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7244" w14:textId="77777777" w:rsidR="0002323E" w:rsidRPr="00A438F8" w:rsidRDefault="00FF7654" w:rsidP="00E11658">
      <w:pPr>
        <w:spacing w:after="0" w:line="240" w:lineRule="auto"/>
        <w:jc w:val="center"/>
        <w:rPr>
          <w:rFonts w:ascii="Arial" w:hAnsi="Arial" w:cs="Arial"/>
          <w:b/>
          <w:sz w:val="24"/>
          <w:szCs w:val="24"/>
        </w:rPr>
      </w:pPr>
      <w:r w:rsidRPr="00A438F8">
        <w:rPr>
          <w:rFonts w:ascii="Arial" w:hAnsi="Arial" w:cs="Arial"/>
          <w:b/>
          <w:sz w:val="24"/>
          <w:szCs w:val="24"/>
        </w:rPr>
        <w:t>Consejero p</w:t>
      </w:r>
      <w:r w:rsidR="0002323E" w:rsidRPr="00A438F8">
        <w:rPr>
          <w:rFonts w:ascii="Arial" w:hAnsi="Arial" w:cs="Arial"/>
          <w:b/>
          <w:sz w:val="24"/>
          <w:szCs w:val="24"/>
        </w:rPr>
        <w:t>onente: NICOLÁS YEPES CORRALES</w:t>
      </w:r>
    </w:p>
    <w:p w14:paraId="6B746DCC" w14:textId="77777777" w:rsidR="0002323E" w:rsidRPr="00A438F8" w:rsidRDefault="0002323E" w:rsidP="00E11658">
      <w:pPr>
        <w:spacing w:after="0" w:line="240" w:lineRule="auto"/>
        <w:jc w:val="both"/>
        <w:rPr>
          <w:rFonts w:ascii="Arial" w:hAnsi="Arial" w:cs="Arial"/>
          <w:sz w:val="24"/>
          <w:szCs w:val="24"/>
        </w:rPr>
      </w:pPr>
    </w:p>
    <w:p w14:paraId="6CA515CE" w14:textId="73696081" w:rsidR="001A40E4" w:rsidRPr="00A438F8" w:rsidRDefault="0002323E" w:rsidP="00E11658">
      <w:pPr>
        <w:spacing w:after="0" w:line="240" w:lineRule="auto"/>
        <w:jc w:val="both"/>
        <w:rPr>
          <w:rFonts w:ascii="Arial" w:hAnsi="Arial" w:cs="Arial"/>
          <w:sz w:val="24"/>
          <w:szCs w:val="24"/>
        </w:rPr>
      </w:pPr>
      <w:r w:rsidRPr="00A438F8">
        <w:rPr>
          <w:rFonts w:ascii="Arial" w:hAnsi="Arial" w:cs="Arial"/>
          <w:sz w:val="24"/>
          <w:szCs w:val="24"/>
        </w:rPr>
        <w:t>Bogotá</w:t>
      </w:r>
      <w:r w:rsidR="00E11658" w:rsidRPr="00A438F8">
        <w:rPr>
          <w:rFonts w:ascii="Arial" w:hAnsi="Arial" w:cs="Arial"/>
          <w:sz w:val="24"/>
          <w:szCs w:val="24"/>
        </w:rPr>
        <w:t>,</w:t>
      </w:r>
      <w:r w:rsidRPr="00A438F8">
        <w:rPr>
          <w:rFonts w:ascii="Arial" w:hAnsi="Arial" w:cs="Arial"/>
          <w:sz w:val="24"/>
          <w:szCs w:val="24"/>
        </w:rPr>
        <w:t xml:space="preserve"> D.C., </w:t>
      </w:r>
      <w:r w:rsidR="005E28D9">
        <w:rPr>
          <w:rFonts w:ascii="Arial" w:hAnsi="Arial" w:cs="Arial"/>
          <w:sz w:val="24"/>
          <w:szCs w:val="24"/>
        </w:rPr>
        <w:t>primero</w:t>
      </w:r>
      <w:r w:rsidRPr="00A438F8">
        <w:rPr>
          <w:rFonts w:ascii="Arial" w:hAnsi="Arial" w:cs="Arial"/>
          <w:sz w:val="24"/>
          <w:szCs w:val="24"/>
        </w:rPr>
        <w:t xml:space="preserve"> </w:t>
      </w:r>
      <w:r w:rsidR="00611C4C">
        <w:rPr>
          <w:rFonts w:ascii="Arial" w:hAnsi="Arial" w:cs="Arial"/>
          <w:sz w:val="24"/>
          <w:szCs w:val="24"/>
        </w:rPr>
        <w:t>(01</w:t>
      </w:r>
      <w:r w:rsidRPr="00A438F8">
        <w:rPr>
          <w:rFonts w:ascii="Arial" w:hAnsi="Arial" w:cs="Arial"/>
          <w:sz w:val="24"/>
          <w:szCs w:val="24"/>
        </w:rPr>
        <w:t xml:space="preserve">) de </w:t>
      </w:r>
      <w:r w:rsidR="00461B55">
        <w:rPr>
          <w:rFonts w:ascii="Arial" w:hAnsi="Arial" w:cs="Arial"/>
          <w:sz w:val="24"/>
          <w:szCs w:val="24"/>
        </w:rPr>
        <w:t>ju</w:t>
      </w:r>
      <w:r w:rsidR="00611C4C">
        <w:rPr>
          <w:rFonts w:ascii="Arial" w:hAnsi="Arial" w:cs="Arial"/>
          <w:sz w:val="24"/>
          <w:szCs w:val="24"/>
        </w:rPr>
        <w:t>l</w:t>
      </w:r>
      <w:r w:rsidR="00461B55">
        <w:rPr>
          <w:rFonts w:ascii="Arial" w:hAnsi="Arial" w:cs="Arial"/>
          <w:sz w:val="24"/>
          <w:szCs w:val="24"/>
        </w:rPr>
        <w:t xml:space="preserve">io </w:t>
      </w:r>
      <w:r w:rsidR="006A5A73" w:rsidRPr="00A438F8">
        <w:rPr>
          <w:rFonts w:ascii="Arial" w:hAnsi="Arial" w:cs="Arial"/>
          <w:sz w:val="24"/>
          <w:szCs w:val="24"/>
        </w:rPr>
        <w:t>de</w:t>
      </w:r>
      <w:r w:rsidRPr="00A438F8">
        <w:rPr>
          <w:rFonts w:ascii="Arial" w:hAnsi="Arial" w:cs="Arial"/>
          <w:sz w:val="24"/>
          <w:szCs w:val="24"/>
        </w:rPr>
        <w:t xml:space="preserve"> dos mil </w:t>
      </w:r>
      <w:r w:rsidR="00220851">
        <w:rPr>
          <w:rFonts w:ascii="Arial" w:hAnsi="Arial" w:cs="Arial"/>
          <w:sz w:val="24"/>
          <w:szCs w:val="24"/>
        </w:rPr>
        <w:t xml:space="preserve">veintidós </w:t>
      </w:r>
      <w:r w:rsidRPr="00A438F8">
        <w:rPr>
          <w:rFonts w:ascii="Arial" w:hAnsi="Arial" w:cs="Arial"/>
          <w:sz w:val="24"/>
          <w:szCs w:val="24"/>
        </w:rPr>
        <w:t>(202</w:t>
      </w:r>
      <w:r w:rsidR="00220851">
        <w:rPr>
          <w:rFonts w:ascii="Arial" w:hAnsi="Arial" w:cs="Arial"/>
          <w:sz w:val="24"/>
          <w:szCs w:val="24"/>
        </w:rPr>
        <w:t>2</w:t>
      </w:r>
      <w:r w:rsidRPr="00A438F8">
        <w:rPr>
          <w:rFonts w:ascii="Arial" w:hAnsi="Arial" w:cs="Arial"/>
          <w:sz w:val="24"/>
          <w:szCs w:val="24"/>
        </w:rPr>
        <w:t xml:space="preserve">) </w:t>
      </w:r>
    </w:p>
    <w:p w14:paraId="144272DB" w14:textId="77777777" w:rsidR="0002323E" w:rsidRPr="00A438F8" w:rsidRDefault="0002323E" w:rsidP="00E11658">
      <w:pPr>
        <w:spacing w:after="0" w:line="240" w:lineRule="auto"/>
        <w:jc w:val="both"/>
        <w:rPr>
          <w:rFonts w:ascii="Arial" w:hAnsi="Arial" w:cs="Arial"/>
          <w:sz w:val="24"/>
          <w:szCs w:val="24"/>
        </w:rPr>
      </w:pPr>
    </w:p>
    <w:p w14:paraId="543CE824" w14:textId="77777777" w:rsidR="00C86189" w:rsidRPr="00A438F8" w:rsidRDefault="00C86189" w:rsidP="00E11658">
      <w:pPr>
        <w:spacing w:after="0" w:line="240" w:lineRule="auto"/>
        <w:jc w:val="both"/>
        <w:rPr>
          <w:rFonts w:ascii="Arial" w:hAnsi="Arial" w:cs="Arial"/>
          <w:b/>
          <w:sz w:val="24"/>
          <w:szCs w:val="24"/>
        </w:rPr>
      </w:pPr>
    </w:p>
    <w:p w14:paraId="3FA289D7" w14:textId="77777777" w:rsidR="005973D2" w:rsidRPr="00A438F8" w:rsidRDefault="00DE4AC7" w:rsidP="00E11658">
      <w:pPr>
        <w:spacing w:after="0" w:line="240" w:lineRule="auto"/>
        <w:jc w:val="both"/>
        <w:rPr>
          <w:rFonts w:ascii="Arial" w:hAnsi="Arial" w:cs="Arial"/>
          <w:b/>
          <w:sz w:val="24"/>
          <w:szCs w:val="24"/>
        </w:rPr>
      </w:pPr>
      <w:r w:rsidRPr="00A438F8">
        <w:rPr>
          <w:rFonts w:ascii="Arial" w:hAnsi="Arial" w:cs="Arial"/>
          <w:b/>
          <w:sz w:val="24"/>
          <w:szCs w:val="24"/>
        </w:rPr>
        <w:t>Radicación</w:t>
      </w:r>
      <w:r w:rsidRPr="00BB3EF6">
        <w:rPr>
          <w:rFonts w:ascii="Arial" w:hAnsi="Arial" w:cs="Arial"/>
          <w:b/>
          <w:bCs/>
          <w:sz w:val="24"/>
          <w:szCs w:val="24"/>
        </w:rPr>
        <w:t>:</w:t>
      </w:r>
      <w:r w:rsidRPr="00A438F8">
        <w:rPr>
          <w:rFonts w:ascii="Arial" w:hAnsi="Arial" w:cs="Arial"/>
          <w:sz w:val="24"/>
          <w:szCs w:val="24"/>
        </w:rPr>
        <w:t xml:space="preserve"> </w:t>
      </w:r>
      <w:r w:rsidR="00220851" w:rsidRPr="00220851">
        <w:rPr>
          <w:rFonts w:ascii="Arial" w:hAnsi="Arial" w:cs="Arial"/>
          <w:sz w:val="24"/>
          <w:szCs w:val="24"/>
        </w:rPr>
        <w:t>11001-03-15-000-</w:t>
      </w:r>
      <w:r w:rsidR="004B5DB5">
        <w:rPr>
          <w:rFonts w:ascii="Arial" w:hAnsi="Arial" w:cs="Arial"/>
          <w:sz w:val="24"/>
          <w:szCs w:val="24"/>
        </w:rPr>
        <w:t>2022</w:t>
      </w:r>
      <w:r w:rsidR="00220851" w:rsidRPr="00220851">
        <w:rPr>
          <w:rFonts w:ascii="Arial" w:hAnsi="Arial" w:cs="Arial"/>
          <w:sz w:val="24"/>
          <w:szCs w:val="24"/>
        </w:rPr>
        <w:t>-</w:t>
      </w:r>
      <w:r w:rsidR="00D230EA">
        <w:rPr>
          <w:rFonts w:ascii="Arial" w:hAnsi="Arial" w:cs="Arial"/>
          <w:sz w:val="24"/>
          <w:szCs w:val="24"/>
        </w:rPr>
        <w:t>02819</w:t>
      </w:r>
      <w:r w:rsidR="00E701F2" w:rsidRPr="00A438F8">
        <w:rPr>
          <w:rFonts w:ascii="Arial" w:hAnsi="Arial" w:cs="Arial"/>
          <w:sz w:val="24"/>
          <w:szCs w:val="24"/>
        </w:rPr>
        <w:t>-</w:t>
      </w:r>
      <w:r w:rsidR="006D7D5D" w:rsidRPr="00A438F8">
        <w:rPr>
          <w:rFonts w:ascii="Arial" w:hAnsi="Arial" w:cs="Arial"/>
          <w:sz w:val="24"/>
          <w:szCs w:val="24"/>
        </w:rPr>
        <w:t>00</w:t>
      </w:r>
    </w:p>
    <w:p w14:paraId="598ED1FF" w14:textId="77777777" w:rsidR="005973D2" w:rsidRPr="00A438F8" w:rsidRDefault="003E694A" w:rsidP="00E11658">
      <w:pPr>
        <w:spacing w:after="0" w:line="240" w:lineRule="auto"/>
        <w:jc w:val="both"/>
        <w:rPr>
          <w:rFonts w:ascii="Arial" w:hAnsi="Arial" w:cs="Arial"/>
          <w:sz w:val="24"/>
          <w:szCs w:val="24"/>
        </w:rPr>
      </w:pPr>
      <w:r w:rsidRPr="00A438F8">
        <w:rPr>
          <w:rFonts w:ascii="Arial" w:hAnsi="Arial" w:cs="Arial"/>
          <w:b/>
          <w:sz w:val="24"/>
          <w:szCs w:val="24"/>
        </w:rPr>
        <w:t>Accionante</w:t>
      </w:r>
      <w:r w:rsidR="009E497D" w:rsidRPr="00BB3EF6">
        <w:rPr>
          <w:rFonts w:ascii="Arial" w:hAnsi="Arial" w:cs="Arial"/>
          <w:b/>
          <w:bCs/>
          <w:sz w:val="24"/>
          <w:szCs w:val="24"/>
        </w:rPr>
        <w:t>:</w:t>
      </w:r>
      <w:r w:rsidR="009E497D" w:rsidRPr="00A438F8">
        <w:rPr>
          <w:rFonts w:ascii="Arial" w:hAnsi="Arial" w:cs="Arial"/>
          <w:sz w:val="24"/>
          <w:szCs w:val="24"/>
        </w:rPr>
        <w:t xml:space="preserve"> </w:t>
      </w:r>
      <w:proofErr w:type="spellStart"/>
      <w:r w:rsidR="00D230EA" w:rsidRPr="00D230EA">
        <w:rPr>
          <w:rFonts w:ascii="Arial" w:hAnsi="Arial" w:cs="Arial"/>
          <w:sz w:val="24"/>
          <w:szCs w:val="24"/>
        </w:rPr>
        <w:t>Yerlyn</w:t>
      </w:r>
      <w:proofErr w:type="spellEnd"/>
      <w:r w:rsidR="00D230EA" w:rsidRPr="00D230EA">
        <w:rPr>
          <w:rFonts w:ascii="Arial" w:hAnsi="Arial" w:cs="Arial"/>
          <w:sz w:val="24"/>
          <w:szCs w:val="24"/>
        </w:rPr>
        <w:t xml:space="preserve"> Valencia Jiménez</w:t>
      </w:r>
    </w:p>
    <w:p w14:paraId="571B1C1F" w14:textId="77777777" w:rsidR="009F4A7A" w:rsidRPr="00A438F8" w:rsidRDefault="009A467B" w:rsidP="00E11658">
      <w:pPr>
        <w:spacing w:after="0" w:line="240" w:lineRule="auto"/>
        <w:jc w:val="both"/>
        <w:rPr>
          <w:rFonts w:ascii="Arial" w:hAnsi="Arial" w:cs="Arial"/>
          <w:sz w:val="24"/>
          <w:szCs w:val="24"/>
        </w:rPr>
      </w:pPr>
      <w:r w:rsidRPr="00A438F8">
        <w:rPr>
          <w:rFonts w:ascii="Arial" w:hAnsi="Arial" w:cs="Arial"/>
          <w:b/>
          <w:sz w:val="24"/>
          <w:szCs w:val="24"/>
        </w:rPr>
        <w:t>Accionado</w:t>
      </w:r>
      <w:r w:rsidR="00D230EA">
        <w:rPr>
          <w:rFonts w:ascii="Arial" w:hAnsi="Arial" w:cs="Arial"/>
          <w:b/>
          <w:sz w:val="24"/>
          <w:szCs w:val="24"/>
        </w:rPr>
        <w:t>s</w:t>
      </w:r>
      <w:r w:rsidR="002D0D9B" w:rsidRPr="00BB3EF6">
        <w:rPr>
          <w:rFonts w:ascii="Arial" w:hAnsi="Arial" w:cs="Arial"/>
          <w:b/>
          <w:bCs/>
          <w:sz w:val="24"/>
          <w:szCs w:val="24"/>
        </w:rPr>
        <w:t>:</w:t>
      </w:r>
      <w:r w:rsidR="002D0D9B">
        <w:rPr>
          <w:rFonts w:ascii="Arial" w:hAnsi="Arial" w:cs="Arial"/>
          <w:sz w:val="24"/>
          <w:szCs w:val="24"/>
        </w:rPr>
        <w:t xml:space="preserve"> Tribunal Administrativo </w:t>
      </w:r>
      <w:r w:rsidR="00784E59">
        <w:rPr>
          <w:rFonts w:ascii="Arial" w:hAnsi="Arial" w:cs="Arial"/>
          <w:sz w:val="24"/>
          <w:szCs w:val="24"/>
        </w:rPr>
        <w:t>de</w:t>
      </w:r>
      <w:r w:rsidR="00D230EA">
        <w:rPr>
          <w:rFonts w:ascii="Arial" w:hAnsi="Arial" w:cs="Arial"/>
          <w:sz w:val="24"/>
          <w:szCs w:val="24"/>
        </w:rPr>
        <w:t xml:space="preserve"> Antioquia</w:t>
      </w:r>
      <w:r w:rsidR="00784E59">
        <w:rPr>
          <w:rFonts w:ascii="Arial" w:hAnsi="Arial" w:cs="Arial"/>
          <w:sz w:val="24"/>
          <w:szCs w:val="24"/>
        </w:rPr>
        <w:t xml:space="preserve"> </w:t>
      </w:r>
      <w:r w:rsidR="00D230EA">
        <w:rPr>
          <w:rFonts w:ascii="Arial" w:hAnsi="Arial" w:cs="Arial"/>
          <w:sz w:val="24"/>
          <w:szCs w:val="24"/>
        </w:rPr>
        <w:t>y otro</w:t>
      </w:r>
    </w:p>
    <w:p w14:paraId="4612AE19" w14:textId="77777777" w:rsidR="0002323E" w:rsidRPr="00A438F8" w:rsidRDefault="009F4A7A" w:rsidP="00E11658">
      <w:pPr>
        <w:spacing w:after="0" w:line="240" w:lineRule="auto"/>
        <w:jc w:val="both"/>
        <w:rPr>
          <w:rFonts w:ascii="Arial" w:hAnsi="Arial" w:cs="Arial"/>
          <w:sz w:val="24"/>
          <w:szCs w:val="24"/>
        </w:rPr>
      </w:pPr>
      <w:r w:rsidRPr="00A438F8">
        <w:rPr>
          <w:rFonts w:ascii="Arial" w:hAnsi="Arial" w:cs="Arial"/>
          <w:b/>
          <w:sz w:val="24"/>
          <w:szCs w:val="24"/>
        </w:rPr>
        <w:t>Asunto</w:t>
      </w:r>
      <w:r w:rsidRPr="00BB3EF6">
        <w:rPr>
          <w:rFonts w:ascii="Arial" w:hAnsi="Arial" w:cs="Arial"/>
          <w:b/>
          <w:bCs/>
          <w:sz w:val="24"/>
          <w:szCs w:val="24"/>
        </w:rPr>
        <w:t>:</w:t>
      </w:r>
      <w:r w:rsidRPr="00A438F8">
        <w:rPr>
          <w:rFonts w:ascii="Arial" w:hAnsi="Arial" w:cs="Arial"/>
          <w:sz w:val="24"/>
          <w:szCs w:val="24"/>
        </w:rPr>
        <w:t xml:space="preserve"> Acción de tutela</w:t>
      </w:r>
      <w:r w:rsidR="00646FC2" w:rsidRPr="00A438F8">
        <w:rPr>
          <w:rFonts w:ascii="Arial" w:hAnsi="Arial" w:cs="Arial"/>
          <w:sz w:val="24"/>
          <w:szCs w:val="24"/>
        </w:rPr>
        <w:t xml:space="preserve"> – Sentencia de primera instancia</w:t>
      </w:r>
    </w:p>
    <w:p w14:paraId="55ADD0F1" w14:textId="77777777" w:rsidR="003E7539" w:rsidRPr="00A438F8" w:rsidRDefault="003E7539" w:rsidP="00F528CC">
      <w:pPr>
        <w:spacing w:after="0" w:line="240" w:lineRule="auto"/>
        <w:jc w:val="both"/>
        <w:rPr>
          <w:rFonts w:ascii="Arial" w:hAnsi="Arial" w:cs="Arial"/>
          <w:sz w:val="24"/>
          <w:szCs w:val="24"/>
        </w:rPr>
      </w:pPr>
    </w:p>
    <w:p w14:paraId="0835A1EB" w14:textId="77777777" w:rsidR="003E7539" w:rsidRPr="00A438F8" w:rsidRDefault="003E7539" w:rsidP="00F528CC">
      <w:pPr>
        <w:spacing w:after="0" w:line="240" w:lineRule="auto"/>
        <w:jc w:val="both"/>
        <w:rPr>
          <w:rFonts w:ascii="Arial" w:hAnsi="Arial" w:cs="Arial"/>
          <w:sz w:val="24"/>
          <w:szCs w:val="24"/>
        </w:rPr>
      </w:pPr>
    </w:p>
    <w:p w14:paraId="41CB1BAF" w14:textId="46EAF89D" w:rsidR="00BA171E" w:rsidRPr="00AA272E" w:rsidRDefault="00F32608" w:rsidP="00AA272E">
      <w:pPr>
        <w:spacing w:after="0" w:line="276" w:lineRule="auto"/>
        <w:jc w:val="both"/>
        <w:rPr>
          <w:rFonts w:ascii="Arial" w:hAnsi="Arial" w:cs="Arial"/>
          <w:lang w:val="es-ES_tradnl"/>
        </w:rPr>
      </w:pPr>
      <w:r w:rsidRPr="008D1A90">
        <w:rPr>
          <w:rFonts w:ascii="Arial" w:hAnsi="Arial" w:cs="Arial"/>
          <w:b/>
          <w:lang w:val="es-ES_tradnl"/>
        </w:rPr>
        <w:t xml:space="preserve">Tema: </w:t>
      </w:r>
      <w:r w:rsidRPr="008D1A90">
        <w:rPr>
          <w:rFonts w:ascii="Arial" w:hAnsi="Arial" w:cs="Arial"/>
          <w:lang w:val="es-ES_tradnl"/>
        </w:rPr>
        <w:t xml:space="preserve">Acción de tutela en contra de providencia judicial. </w:t>
      </w:r>
      <w:r w:rsidRPr="008D1A90">
        <w:rPr>
          <w:rFonts w:ascii="Arial" w:hAnsi="Arial" w:cs="Arial"/>
          <w:b/>
          <w:lang w:val="es-ES_tradnl"/>
        </w:rPr>
        <w:t>Subtema</w:t>
      </w:r>
      <w:r w:rsidR="008D1A90" w:rsidRPr="008D1A90">
        <w:rPr>
          <w:rFonts w:ascii="Arial" w:hAnsi="Arial" w:cs="Arial"/>
          <w:b/>
          <w:lang w:val="es-ES_tradnl"/>
        </w:rPr>
        <w:t>s</w:t>
      </w:r>
      <w:r w:rsidRPr="008D1A90">
        <w:rPr>
          <w:rFonts w:ascii="Arial" w:hAnsi="Arial" w:cs="Arial"/>
          <w:b/>
          <w:lang w:val="es-ES_tradnl"/>
        </w:rPr>
        <w:t>:</w:t>
      </w:r>
      <w:r w:rsidR="00ED2B99" w:rsidRPr="008D1A90">
        <w:rPr>
          <w:rFonts w:ascii="Arial" w:hAnsi="Arial" w:cs="Arial"/>
          <w:b/>
          <w:lang w:val="es-ES_tradnl"/>
        </w:rPr>
        <w:t xml:space="preserve"> </w:t>
      </w:r>
      <w:r w:rsidR="00F11D15" w:rsidRPr="008D1A90">
        <w:rPr>
          <w:rFonts w:ascii="Arial" w:hAnsi="Arial" w:cs="Arial"/>
          <w:bCs/>
          <w:lang w:val="es-ES_tradnl"/>
        </w:rPr>
        <w:t xml:space="preserve">Carencia </w:t>
      </w:r>
      <w:r w:rsidR="00157769">
        <w:rPr>
          <w:rFonts w:ascii="Arial" w:hAnsi="Arial" w:cs="Arial"/>
          <w:bCs/>
          <w:lang w:val="es-ES_tradnl"/>
        </w:rPr>
        <w:t xml:space="preserve">actual </w:t>
      </w:r>
      <w:r w:rsidR="00F11D15" w:rsidRPr="008D1A90">
        <w:rPr>
          <w:rFonts w:ascii="Arial" w:hAnsi="Arial" w:cs="Arial"/>
          <w:bCs/>
          <w:lang w:val="es-ES_tradnl"/>
        </w:rPr>
        <w:t xml:space="preserve">de </w:t>
      </w:r>
      <w:r w:rsidR="008D1A90" w:rsidRPr="008D1A90">
        <w:rPr>
          <w:rFonts w:ascii="Arial" w:hAnsi="Arial" w:cs="Arial"/>
          <w:bCs/>
          <w:lang w:val="es-ES_tradnl"/>
        </w:rPr>
        <w:t>objeto</w:t>
      </w:r>
      <w:r w:rsidR="00F11D15" w:rsidRPr="008D1A90">
        <w:rPr>
          <w:rFonts w:ascii="Arial" w:hAnsi="Arial" w:cs="Arial"/>
          <w:bCs/>
          <w:lang w:val="es-ES_tradnl"/>
        </w:rPr>
        <w:t>,</w:t>
      </w:r>
      <w:r w:rsidR="008D1A90" w:rsidRPr="008D1A90">
        <w:rPr>
          <w:rFonts w:ascii="Arial" w:hAnsi="Arial" w:cs="Arial"/>
          <w:bCs/>
          <w:lang w:val="es-ES_tradnl"/>
        </w:rPr>
        <w:t xml:space="preserve"> cosa juzgada constitucional y subsidiariedad</w:t>
      </w:r>
      <w:r w:rsidR="00A94C7D" w:rsidRPr="008D1A90">
        <w:rPr>
          <w:rFonts w:ascii="Arial" w:hAnsi="Arial" w:cs="Arial"/>
          <w:lang w:val="es-ES_tradnl"/>
        </w:rPr>
        <w:t xml:space="preserve">. </w:t>
      </w:r>
      <w:r w:rsidRPr="008D1A90">
        <w:rPr>
          <w:rFonts w:ascii="Arial" w:hAnsi="Arial" w:cs="Arial"/>
          <w:b/>
        </w:rPr>
        <w:t xml:space="preserve">Sentido del fallo de tutela: </w:t>
      </w:r>
      <w:r w:rsidR="00841C13" w:rsidRPr="008D1A90">
        <w:rPr>
          <w:rFonts w:ascii="Arial" w:hAnsi="Arial" w:cs="Arial"/>
          <w:bCs/>
        </w:rPr>
        <w:t>Se d</w:t>
      </w:r>
      <w:r w:rsidR="00134AFC" w:rsidRPr="008D1A90">
        <w:rPr>
          <w:rFonts w:ascii="Arial" w:hAnsi="Arial" w:cs="Arial"/>
          <w:bCs/>
        </w:rPr>
        <w:t>eclara improcedente</w:t>
      </w:r>
      <w:r w:rsidR="0033653A" w:rsidRPr="008D1A90">
        <w:rPr>
          <w:rFonts w:ascii="Arial" w:hAnsi="Arial" w:cs="Arial"/>
        </w:rPr>
        <w:t>.</w:t>
      </w:r>
    </w:p>
    <w:p w14:paraId="27F1E856" w14:textId="77777777" w:rsidR="005E3795" w:rsidRPr="00A438F8" w:rsidRDefault="005E3795" w:rsidP="00FA2FE9">
      <w:pPr>
        <w:tabs>
          <w:tab w:val="left" w:pos="975"/>
        </w:tabs>
        <w:spacing w:after="0" w:line="360" w:lineRule="auto"/>
        <w:jc w:val="both"/>
        <w:rPr>
          <w:rFonts w:ascii="Arial" w:hAnsi="Arial" w:cs="Arial"/>
          <w:sz w:val="24"/>
          <w:szCs w:val="24"/>
        </w:rPr>
      </w:pPr>
    </w:p>
    <w:p w14:paraId="066AE3F7" w14:textId="1FD64F33" w:rsidR="00D60A00" w:rsidRDefault="005E3795" w:rsidP="00FA2FE9">
      <w:pPr>
        <w:tabs>
          <w:tab w:val="left" w:pos="975"/>
        </w:tabs>
        <w:spacing w:after="0" w:line="360" w:lineRule="auto"/>
        <w:jc w:val="both"/>
        <w:rPr>
          <w:rFonts w:ascii="Arial" w:hAnsi="Arial" w:cs="Arial"/>
          <w:sz w:val="24"/>
          <w:szCs w:val="24"/>
        </w:rPr>
      </w:pPr>
      <w:r w:rsidRPr="00E242A9">
        <w:rPr>
          <w:rFonts w:ascii="Arial" w:hAnsi="Arial" w:cs="Arial"/>
          <w:sz w:val="24"/>
          <w:szCs w:val="24"/>
        </w:rPr>
        <w:t>L</w:t>
      </w:r>
      <w:r w:rsidR="009F4A7A" w:rsidRPr="00E242A9">
        <w:rPr>
          <w:rFonts w:ascii="Arial" w:hAnsi="Arial" w:cs="Arial"/>
          <w:sz w:val="24"/>
          <w:szCs w:val="24"/>
        </w:rPr>
        <w:t>a Sala decide la acción de tutela</w:t>
      </w:r>
      <w:r w:rsidR="00D230EA">
        <w:rPr>
          <w:rStyle w:val="Refdenotaalpie"/>
          <w:rFonts w:ascii="Arial" w:hAnsi="Arial" w:cs="Arial"/>
          <w:sz w:val="24"/>
          <w:szCs w:val="24"/>
        </w:rPr>
        <w:footnoteReference w:id="1"/>
      </w:r>
      <w:r w:rsidR="00645D1C">
        <w:rPr>
          <w:rFonts w:ascii="Arial" w:hAnsi="Arial" w:cs="Arial"/>
          <w:sz w:val="24"/>
          <w:szCs w:val="24"/>
        </w:rPr>
        <w:t xml:space="preserve"> </w:t>
      </w:r>
      <w:r w:rsidR="009F4A7A" w:rsidRPr="00E242A9">
        <w:rPr>
          <w:rFonts w:ascii="Arial" w:hAnsi="Arial" w:cs="Arial"/>
          <w:sz w:val="24"/>
          <w:szCs w:val="24"/>
        </w:rPr>
        <w:t>presentada</w:t>
      </w:r>
      <w:r w:rsidR="00BB431C">
        <w:rPr>
          <w:rFonts w:ascii="Arial" w:hAnsi="Arial" w:cs="Arial"/>
          <w:sz w:val="24"/>
          <w:szCs w:val="24"/>
        </w:rPr>
        <w:t xml:space="preserve">, a </w:t>
      </w:r>
      <w:r w:rsidR="00D230EA">
        <w:rPr>
          <w:rFonts w:ascii="Arial" w:hAnsi="Arial" w:cs="Arial"/>
          <w:sz w:val="24"/>
          <w:szCs w:val="24"/>
        </w:rPr>
        <w:t>nombre propio</w:t>
      </w:r>
      <w:r w:rsidR="00BB431C">
        <w:rPr>
          <w:rFonts w:ascii="Arial" w:hAnsi="Arial" w:cs="Arial"/>
          <w:sz w:val="24"/>
          <w:szCs w:val="24"/>
        </w:rPr>
        <w:t>,</w:t>
      </w:r>
      <w:r w:rsidR="009F4A7A" w:rsidRPr="00E242A9">
        <w:rPr>
          <w:rFonts w:ascii="Arial" w:hAnsi="Arial" w:cs="Arial"/>
          <w:sz w:val="24"/>
          <w:szCs w:val="24"/>
        </w:rPr>
        <w:t xml:space="preserve"> </w:t>
      </w:r>
      <w:r w:rsidR="009209FC" w:rsidRPr="00751A9F">
        <w:rPr>
          <w:rFonts w:ascii="Arial" w:hAnsi="Arial" w:cs="Arial"/>
          <w:sz w:val="24"/>
          <w:szCs w:val="24"/>
        </w:rPr>
        <w:t xml:space="preserve">por </w:t>
      </w:r>
      <w:proofErr w:type="spellStart"/>
      <w:r w:rsidR="00D230EA" w:rsidRPr="00D230EA">
        <w:rPr>
          <w:rFonts w:ascii="Arial" w:hAnsi="Arial" w:cs="Arial"/>
          <w:sz w:val="24"/>
          <w:szCs w:val="24"/>
        </w:rPr>
        <w:t>Yerlyn</w:t>
      </w:r>
      <w:proofErr w:type="spellEnd"/>
      <w:r w:rsidR="00D230EA" w:rsidRPr="00D230EA">
        <w:rPr>
          <w:rFonts w:ascii="Arial" w:hAnsi="Arial" w:cs="Arial"/>
          <w:sz w:val="24"/>
          <w:szCs w:val="24"/>
        </w:rPr>
        <w:t xml:space="preserve"> Valencia Jiménez</w:t>
      </w:r>
      <w:r w:rsidR="007F6512" w:rsidRPr="00E242A9">
        <w:rPr>
          <w:rFonts w:ascii="Arial" w:hAnsi="Arial" w:cs="Arial"/>
          <w:sz w:val="24"/>
          <w:szCs w:val="24"/>
        </w:rPr>
        <w:t xml:space="preserve"> en contra </w:t>
      </w:r>
      <w:r w:rsidR="00D230EA" w:rsidRPr="00D230EA">
        <w:rPr>
          <w:rFonts w:ascii="Arial" w:hAnsi="Arial" w:cs="Arial"/>
          <w:sz w:val="24"/>
          <w:szCs w:val="24"/>
        </w:rPr>
        <w:t>del Tribunal Administrativo de Antioquia y de la Alcaldía de Medellín</w:t>
      </w:r>
      <w:r w:rsidR="00EA68CB" w:rsidRPr="00E242A9">
        <w:rPr>
          <w:rFonts w:ascii="Arial" w:hAnsi="Arial" w:cs="Arial"/>
          <w:sz w:val="24"/>
          <w:szCs w:val="24"/>
        </w:rPr>
        <w:t>.</w:t>
      </w:r>
    </w:p>
    <w:p w14:paraId="4DB84176" w14:textId="77777777" w:rsidR="00D60A00" w:rsidRDefault="00D60A00" w:rsidP="00FA2FE9">
      <w:pPr>
        <w:tabs>
          <w:tab w:val="left" w:pos="975"/>
        </w:tabs>
        <w:spacing w:after="0" w:line="360" w:lineRule="auto"/>
        <w:jc w:val="both"/>
        <w:rPr>
          <w:rFonts w:ascii="Arial" w:hAnsi="Arial" w:cs="Arial"/>
          <w:sz w:val="24"/>
          <w:szCs w:val="24"/>
        </w:rPr>
      </w:pPr>
    </w:p>
    <w:p w14:paraId="30B437B1" w14:textId="77777777" w:rsidR="00646FC2" w:rsidRPr="00A438F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A438F8">
        <w:rPr>
          <w:rFonts w:ascii="Arial" w:hAnsi="Arial" w:cs="Arial"/>
          <w:b/>
          <w:sz w:val="24"/>
          <w:szCs w:val="24"/>
        </w:rPr>
        <w:t>ANTECEDENTES</w:t>
      </w:r>
    </w:p>
    <w:p w14:paraId="0CC94364" w14:textId="77777777" w:rsidR="00D1346A" w:rsidRPr="00A438F8" w:rsidRDefault="00D1346A" w:rsidP="00FA2FE9">
      <w:pPr>
        <w:tabs>
          <w:tab w:val="left" w:pos="975"/>
        </w:tabs>
        <w:spacing w:after="0" w:line="360" w:lineRule="auto"/>
        <w:rPr>
          <w:rFonts w:ascii="Arial" w:hAnsi="Arial" w:cs="Arial"/>
          <w:b/>
          <w:sz w:val="24"/>
          <w:szCs w:val="24"/>
        </w:rPr>
      </w:pPr>
    </w:p>
    <w:p w14:paraId="202B0EC0" w14:textId="77777777" w:rsidR="00D1346A" w:rsidRPr="00A438F8" w:rsidRDefault="00D1346A"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1.- La solicitud de tutela</w:t>
      </w:r>
    </w:p>
    <w:p w14:paraId="2EE190CD" w14:textId="77777777" w:rsidR="00B210BF" w:rsidRPr="00A438F8" w:rsidRDefault="00B210BF" w:rsidP="00FA2FE9">
      <w:pPr>
        <w:tabs>
          <w:tab w:val="left" w:pos="975"/>
        </w:tabs>
        <w:spacing w:after="0" w:line="360" w:lineRule="auto"/>
        <w:jc w:val="both"/>
        <w:rPr>
          <w:rFonts w:ascii="Arial" w:hAnsi="Arial" w:cs="Arial"/>
          <w:b/>
          <w:sz w:val="24"/>
          <w:szCs w:val="24"/>
        </w:rPr>
      </w:pPr>
    </w:p>
    <w:p w14:paraId="1E7CD307" w14:textId="75734593" w:rsidR="006276A2" w:rsidRPr="0020769C" w:rsidRDefault="007B0E05" w:rsidP="00E56520">
      <w:pPr>
        <w:tabs>
          <w:tab w:val="left" w:pos="975"/>
        </w:tabs>
        <w:spacing w:after="0" w:line="360" w:lineRule="auto"/>
        <w:jc w:val="both"/>
        <w:rPr>
          <w:rFonts w:ascii="Arial" w:hAnsi="Arial" w:cs="Arial"/>
          <w:sz w:val="24"/>
          <w:szCs w:val="24"/>
        </w:rPr>
      </w:pPr>
      <w:r w:rsidRPr="0020769C">
        <w:rPr>
          <w:rFonts w:ascii="Arial" w:hAnsi="Arial" w:cs="Arial"/>
          <w:sz w:val="24"/>
          <w:szCs w:val="24"/>
        </w:rPr>
        <w:t xml:space="preserve">El </w:t>
      </w:r>
      <w:r w:rsidR="009C2632" w:rsidRPr="0020769C">
        <w:rPr>
          <w:rFonts w:ascii="Arial" w:hAnsi="Arial" w:cs="Arial"/>
          <w:sz w:val="24"/>
          <w:szCs w:val="24"/>
        </w:rPr>
        <w:t>2</w:t>
      </w:r>
      <w:r w:rsidR="00D230EA" w:rsidRPr="0020769C">
        <w:rPr>
          <w:rFonts w:ascii="Arial" w:hAnsi="Arial" w:cs="Arial"/>
          <w:sz w:val="24"/>
          <w:szCs w:val="24"/>
        </w:rPr>
        <w:t>3</w:t>
      </w:r>
      <w:r w:rsidRPr="0020769C">
        <w:rPr>
          <w:rFonts w:ascii="Arial" w:hAnsi="Arial" w:cs="Arial"/>
          <w:sz w:val="24"/>
          <w:szCs w:val="24"/>
        </w:rPr>
        <w:t xml:space="preserve"> de </w:t>
      </w:r>
      <w:r w:rsidR="00D230EA" w:rsidRPr="0020769C">
        <w:rPr>
          <w:rFonts w:ascii="Arial" w:hAnsi="Arial" w:cs="Arial"/>
          <w:sz w:val="24"/>
          <w:szCs w:val="24"/>
        </w:rPr>
        <w:t xml:space="preserve">mayo </w:t>
      </w:r>
      <w:r w:rsidRPr="0020769C">
        <w:rPr>
          <w:rFonts w:ascii="Arial" w:hAnsi="Arial" w:cs="Arial"/>
          <w:sz w:val="24"/>
          <w:szCs w:val="24"/>
        </w:rPr>
        <w:t>de 202</w:t>
      </w:r>
      <w:r w:rsidR="009C2632" w:rsidRPr="0020769C">
        <w:rPr>
          <w:rFonts w:ascii="Arial" w:hAnsi="Arial" w:cs="Arial"/>
          <w:sz w:val="24"/>
          <w:szCs w:val="24"/>
        </w:rPr>
        <w:t>2</w:t>
      </w:r>
      <w:r w:rsidR="00304880" w:rsidRPr="0020769C">
        <w:rPr>
          <w:rStyle w:val="Refdenotaalpie"/>
          <w:rFonts w:ascii="Arial" w:hAnsi="Arial" w:cs="Arial"/>
          <w:sz w:val="24"/>
          <w:szCs w:val="24"/>
        </w:rPr>
        <w:footnoteReference w:id="2"/>
      </w:r>
      <w:r w:rsidRPr="0020769C">
        <w:rPr>
          <w:rFonts w:ascii="Arial" w:hAnsi="Arial" w:cs="Arial"/>
          <w:sz w:val="24"/>
          <w:szCs w:val="24"/>
        </w:rPr>
        <w:t xml:space="preserve"> </w:t>
      </w:r>
      <w:r w:rsidR="00D230EA" w:rsidRPr="0020769C">
        <w:rPr>
          <w:rFonts w:ascii="Arial" w:hAnsi="Arial" w:cs="Arial"/>
          <w:sz w:val="24"/>
          <w:szCs w:val="24"/>
        </w:rPr>
        <w:t>el</w:t>
      </w:r>
      <w:r w:rsidR="00634362" w:rsidRPr="0020769C">
        <w:rPr>
          <w:rFonts w:ascii="Arial" w:hAnsi="Arial" w:cs="Arial"/>
          <w:sz w:val="24"/>
          <w:szCs w:val="24"/>
        </w:rPr>
        <w:t xml:space="preserve"> accionante</w:t>
      </w:r>
      <w:r w:rsidR="00ED1CC1" w:rsidRPr="0020769C">
        <w:rPr>
          <w:rFonts w:ascii="Arial" w:hAnsi="Arial" w:cs="Arial"/>
          <w:sz w:val="24"/>
          <w:szCs w:val="24"/>
        </w:rPr>
        <w:t xml:space="preserve"> </w:t>
      </w:r>
      <w:r w:rsidR="00D230EA" w:rsidRPr="0020769C">
        <w:rPr>
          <w:rFonts w:ascii="Arial" w:hAnsi="Arial" w:cs="Arial"/>
          <w:sz w:val="24"/>
          <w:szCs w:val="24"/>
        </w:rPr>
        <w:t xml:space="preserve">interpuso </w:t>
      </w:r>
      <w:r w:rsidR="00B210BF" w:rsidRPr="0020769C">
        <w:rPr>
          <w:rFonts w:ascii="Arial" w:hAnsi="Arial" w:cs="Arial"/>
          <w:sz w:val="24"/>
          <w:szCs w:val="24"/>
        </w:rPr>
        <w:t>acción de tutela</w:t>
      </w:r>
      <w:r w:rsidR="0023323E" w:rsidRPr="0020769C">
        <w:rPr>
          <w:rFonts w:ascii="Arial" w:hAnsi="Arial" w:cs="Arial"/>
          <w:sz w:val="24"/>
          <w:szCs w:val="24"/>
        </w:rPr>
        <w:t xml:space="preserve"> </w:t>
      </w:r>
      <w:r w:rsidR="003B6FC2" w:rsidRPr="0020769C">
        <w:rPr>
          <w:rFonts w:ascii="Arial" w:hAnsi="Arial" w:cs="Arial"/>
          <w:sz w:val="24"/>
          <w:szCs w:val="24"/>
        </w:rPr>
        <w:t xml:space="preserve">en procura de la protección de sus derechos fundamentales </w:t>
      </w:r>
      <w:r w:rsidR="00D230EA" w:rsidRPr="0020769C">
        <w:rPr>
          <w:rFonts w:ascii="Arial" w:hAnsi="Arial" w:cs="Arial"/>
          <w:sz w:val="24"/>
          <w:szCs w:val="24"/>
        </w:rPr>
        <w:t>al debido proceso, al libre ejercicio de su profesión y oficio, al trabajo, de acceso a cargos públicos, al mínimo vital, a la salud, a la seguridad social, a la vida digna y de acceso a la administración de justicia</w:t>
      </w:r>
      <w:r w:rsidR="003B6FC2" w:rsidRPr="0020769C">
        <w:rPr>
          <w:rFonts w:ascii="Arial" w:hAnsi="Arial" w:cs="Arial"/>
          <w:sz w:val="24"/>
          <w:szCs w:val="24"/>
        </w:rPr>
        <w:t xml:space="preserve">, </w:t>
      </w:r>
      <w:r w:rsidR="00634362" w:rsidRPr="0020769C">
        <w:rPr>
          <w:rFonts w:ascii="Arial" w:hAnsi="Arial" w:cs="Arial"/>
          <w:sz w:val="24"/>
          <w:szCs w:val="24"/>
        </w:rPr>
        <w:t>los cuales</w:t>
      </w:r>
      <w:r w:rsidR="003B6FC2" w:rsidRPr="0020769C">
        <w:rPr>
          <w:rFonts w:ascii="Arial" w:hAnsi="Arial" w:cs="Arial"/>
          <w:sz w:val="24"/>
          <w:szCs w:val="24"/>
        </w:rPr>
        <w:t xml:space="preserve"> considera</w:t>
      </w:r>
      <w:r w:rsidR="00EA3907" w:rsidRPr="0020769C">
        <w:rPr>
          <w:rFonts w:ascii="Arial" w:hAnsi="Arial" w:cs="Arial"/>
          <w:sz w:val="24"/>
          <w:szCs w:val="24"/>
        </w:rPr>
        <w:t xml:space="preserve"> vulnerado</w:t>
      </w:r>
      <w:r w:rsidR="00F346DB" w:rsidRPr="0020769C">
        <w:rPr>
          <w:rFonts w:ascii="Arial" w:hAnsi="Arial" w:cs="Arial"/>
          <w:sz w:val="24"/>
          <w:szCs w:val="24"/>
        </w:rPr>
        <w:t>s</w:t>
      </w:r>
      <w:r w:rsidR="00EA3907" w:rsidRPr="0020769C">
        <w:rPr>
          <w:rFonts w:ascii="Arial" w:hAnsi="Arial" w:cs="Arial"/>
          <w:sz w:val="24"/>
          <w:szCs w:val="24"/>
        </w:rPr>
        <w:t xml:space="preserve"> </w:t>
      </w:r>
      <w:r w:rsidR="00F615F3" w:rsidRPr="0020769C">
        <w:rPr>
          <w:rFonts w:ascii="Arial" w:hAnsi="Arial" w:cs="Arial"/>
          <w:sz w:val="24"/>
          <w:szCs w:val="24"/>
        </w:rPr>
        <w:t>con las Resoluciones Nos.</w:t>
      </w:r>
      <w:r w:rsidR="0020769C" w:rsidRPr="0020769C">
        <w:rPr>
          <w:rFonts w:ascii="Arial" w:hAnsi="Arial" w:cs="Arial"/>
          <w:sz w:val="24"/>
          <w:szCs w:val="24"/>
        </w:rPr>
        <w:t xml:space="preserve"> 202050074830 del 1º de diciembre de 2020, mediante la cual fue traslado de cargo,</w:t>
      </w:r>
      <w:r w:rsidR="00F615F3" w:rsidRPr="0020769C">
        <w:rPr>
          <w:rFonts w:ascii="Arial" w:hAnsi="Arial" w:cs="Arial"/>
          <w:sz w:val="24"/>
          <w:szCs w:val="24"/>
        </w:rPr>
        <w:t xml:space="preserve"> 202250025148 del 4 de abril y 202250063168 del 20 de mayo</w:t>
      </w:r>
      <w:r w:rsidR="00157769" w:rsidRPr="0020769C">
        <w:rPr>
          <w:rFonts w:ascii="Arial" w:hAnsi="Arial" w:cs="Arial"/>
          <w:sz w:val="24"/>
          <w:szCs w:val="24"/>
        </w:rPr>
        <w:t xml:space="preserve"> ambas de</w:t>
      </w:r>
      <w:r w:rsidR="00F615F3" w:rsidRPr="0020769C">
        <w:rPr>
          <w:rFonts w:ascii="Arial" w:hAnsi="Arial" w:cs="Arial"/>
          <w:sz w:val="24"/>
          <w:szCs w:val="24"/>
        </w:rPr>
        <w:t xml:space="preserve"> 2022, por medio de las cuales fue retirado de la Alcaldía de Medellín; y</w:t>
      </w:r>
      <w:r w:rsidR="00676B94">
        <w:rPr>
          <w:rFonts w:ascii="Arial" w:hAnsi="Arial" w:cs="Arial"/>
          <w:sz w:val="24"/>
          <w:szCs w:val="24"/>
        </w:rPr>
        <w:t>, además,</w:t>
      </w:r>
      <w:r w:rsidR="00F615F3" w:rsidRPr="0020769C">
        <w:rPr>
          <w:rFonts w:ascii="Arial" w:hAnsi="Arial" w:cs="Arial"/>
          <w:sz w:val="24"/>
          <w:szCs w:val="24"/>
        </w:rPr>
        <w:t xml:space="preserve"> porque el Tribunal Administrativo de Antioquia no se ha</w:t>
      </w:r>
      <w:r w:rsidR="00676B94">
        <w:rPr>
          <w:rFonts w:ascii="Arial" w:hAnsi="Arial" w:cs="Arial"/>
          <w:sz w:val="24"/>
          <w:szCs w:val="24"/>
        </w:rPr>
        <w:t>bía</w:t>
      </w:r>
      <w:r w:rsidR="00F615F3" w:rsidRPr="0020769C">
        <w:rPr>
          <w:rFonts w:ascii="Arial" w:hAnsi="Arial" w:cs="Arial"/>
          <w:sz w:val="24"/>
          <w:szCs w:val="24"/>
        </w:rPr>
        <w:t xml:space="preserve"> pronunciado sobre la apelación del auto que negó la medida cautelar que solicitó dentro del </w:t>
      </w:r>
      <w:r w:rsidR="00084E61">
        <w:rPr>
          <w:rFonts w:ascii="Arial" w:hAnsi="Arial" w:cs="Arial"/>
          <w:sz w:val="24"/>
          <w:szCs w:val="24"/>
        </w:rPr>
        <w:t>asunto</w:t>
      </w:r>
      <w:r w:rsidR="00F615F3" w:rsidRPr="0020769C">
        <w:rPr>
          <w:rFonts w:ascii="Arial" w:hAnsi="Arial" w:cs="Arial"/>
          <w:sz w:val="24"/>
          <w:szCs w:val="24"/>
        </w:rPr>
        <w:t xml:space="preserve"> de nulidad y restablecimiento del derecho No. 05001333303220210004800/01.</w:t>
      </w:r>
    </w:p>
    <w:p w14:paraId="35B8831E" w14:textId="58170AAA" w:rsidR="002A1914" w:rsidRDefault="002A1914" w:rsidP="0059650A">
      <w:pPr>
        <w:tabs>
          <w:tab w:val="left" w:pos="975"/>
        </w:tabs>
        <w:spacing w:after="0" w:line="360" w:lineRule="auto"/>
        <w:jc w:val="both"/>
        <w:rPr>
          <w:rFonts w:ascii="Arial" w:hAnsi="Arial" w:cs="Arial"/>
          <w:sz w:val="24"/>
          <w:szCs w:val="24"/>
        </w:rPr>
      </w:pPr>
    </w:p>
    <w:p w14:paraId="07010616" w14:textId="67AFC958" w:rsidR="00F11157" w:rsidRDefault="00F11157" w:rsidP="0059650A">
      <w:pPr>
        <w:tabs>
          <w:tab w:val="left" w:pos="975"/>
        </w:tabs>
        <w:spacing w:after="0" w:line="360" w:lineRule="auto"/>
        <w:jc w:val="both"/>
        <w:rPr>
          <w:rFonts w:ascii="Arial" w:hAnsi="Arial" w:cs="Arial"/>
          <w:sz w:val="24"/>
          <w:szCs w:val="24"/>
        </w:rPr>
      </w:pPr>
    </w:p>
    <w:p w14:paraId="5DCC2A3B" w14:textId="77777777" w:rsidR="002812E4" w:rsidRDefault="002812E4" w:rsidP="0059650A">
      <w:pPr>
        <w:tabs>
          <w:tab w:val="left" w:pos="975"/>
        </w:tabs>
        <w:spacing w:after="0" w:line="360" w:lineRule="auto"/>
        <w:jc w:val="both"/>
        <w:rPr>
          <w:rFonts w:ascii="Arial" w:hAnsi="Arial" w:cs="Arial"/>
          <w:sz w:val="24"/>
          <w:szCs w:val="24"/>
        </w:rPr>
      </w:pPr>
    </w:p>
    <w:p w14:paraId="44C674C9" w14:textId="77777777" w:rsidR="00F11157" w:rsidRPr="00A438F8" w:rsidRDefault="00F11157" w:rsidP="0059650A">
      <w:pPr>
        <w:tabs>
          <w:tab w:val="left" w:pos="975"/>
        </w:tabs>
        <w:spacing w:after="0" w:line="360" w:lineRule="auto"/>
        <w:jc w:val="both"/>
        <w:rPr>
          <w:rFonts w:ascii="Arial" w:hAnsi="Arial" w:cs="Arial"/>
          <w:sz w:val="24"/>
          <w:szCs w:val="24"/>
        </w:rPr>
      </w:pPr>
    </w:p>
    <w:p w14:paraId="028AEBFF" w14:textId="77777777" w:rsidR="00D1346A" w:rsidRPr="00A438F8" w:rsidRDefault="007A2F93"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lastRenderedPageBreak/>
        <w:t>2</w:t>
      </w:r>
      <w:r w:rsidR="005D2C1A" w:rsidRPr="00A438F8">
        <w:rPr>
          <w:rFonts w:ascii="Arial" w:hAnsi="Arial" w:cs="Arial"/>
          <w:b/>
          <w:sz w:val="24"/>
          <w:szCs w:val="24"/>
        </w:rPr>
        <w:t xml:space="preserve">.- </w:t>
      </w:r>
      <w:r w:rsidR="00D1346A" w:rsidRPr="00A438F8">
        <w:rPr>
          <w:rFonts w:ascii="Arial" w:hAnsi="Arial" w:cs="Arial"/>
          <w:b/>
          <w:sz w:val="24"/>
          <w:szCs w:val="24"/>
        </w:rPr>
        <w:t>Hechos</w:t>
      </w:r>
    </w:p>
    <w:p w14:paraId="268C3DCD" w14:textId="77777777" w:rsidR="001F32A5" w:rsidRPr="00A438F8" w:rsidRDefault="001F32A5" w:rsidP="00521FB4">
      <w:pPr>
        <w:pStyle w:val="Default"/>
        <w:spacing w:line="360" w:lineRule="auto"/>
        <w:jc w:val="both"/>
        <w:rPr>
          <w:rFonts w:ascii="Arial" w:hAnsi="Arial" w:cs="Arial"/>
        </w:rPr>
      </w:pPr>
    </w:p>
    <w:p w14:paraId="6D2BA2BC" w14:textId="7B29374B" w:rsidR="00CC5D3C" w:rsidRDefault="00074857" w:rsidP="00306FC7">
      <w:pPr>
        <w:pStyle w:val="Default"/>
        <w:spacing w:line="360" w:lineRule="auto"/>
        <w:jc w:val="both"/>
        <w:rPr>
          <w:rFonts w:ascii="Arial" w:hAnsi="Arial" w:cs="Arial"/>
        </w:rPr>
      </w:pPr>
      <w:r w:rsidRPr="00A438F8">
        <w:rPr>
          <w:rFonts w:ascii="Arial" w:hAnsi="Arial" w:cs="Arial"/>
        </w:rPr>
        <w:t>2.1</w:t>
      </w:r>
      <w:r w:rsidR="004E0C3D" w:rsidRPr="00A438F8">
        <w:rPr>
          <w:rFonts w:ascii="Arial" w:hAnsi="Arial" w:cs="Arial"/>
        </w:rPr>
        <w:t>.</w:t>
      </w:r>
      <w:r w:rsidR="001E780B" w:rsidRPr="00A438F8">
        <w:rPr>
          <w:rFonts w:ascii="Arial" w:hAnsi="Arial" w:cs="Arial"/>
        </w:rPr>
        <w:t>-</w:t>
      </w:r>
      <w:r w:rsidR="003A7A98">
        <w:rPr>
          <w:rFonts w:ascii="Arial" w:hAnsi="Arial" w:cs="Arial"/>
        </w:rPr>
        <w:t xml:space="preserve"> </w:t>
      </w:r>
      <w:r w:rsidR="0008234D">
        <w:rPr>
          <w:rFonts w:ascii="Arial" w:hAnsi="Arial" w:cs="Arial"/>
        </w:rPr>
        <w:t xml:space="preserve">Mediante </w:t>
      </w:r>
      <w:r w:rsidR="0056530C">
        <w:rPr>
          <w:rFonts w:ascii="Arial" w:hAnsi="Arial" w:cs="Arial"/>
        </w:rPr>
        <w:t>Decreto 0233 de</w:t>
      </w:r>
      <w:r w:rsidR="0008234D">
        <w:rPr>
          <w:rFonts w:ascii="Arial" w:hAnsi="Arial" w:cs="Arial"/>
        </w:rPr>
        <w:t xml:space="preserve"> febrero de</w:t>
      </w:r>
      <w:r w:rsidR="0056530C">
        <w:rPr>
          <w:rFonts w:ascii="Arial" w:hAnsi="Arial" w:cs="Arial"/>
        </w:rPr>
        <w:t xml:space="preserve"> 2020</w:t>
      </w:r>
      <w:r w:rsidR="00760046">
        <w:rPr>
          <w:rStyle w:val="Refdenotaalpie"/>
          <w:rFonts w:ascii="Arial" w:hAnsi="Arial" w:cs="Arial"/>
        </w:rPr>
        <w:footnoteReference w:id="3"/>
      </w:r>
      <w:r w:rsidR="0056530C">
        <w:rPr>
          <w:rFonts w:ascii="Arial" w:hAnsi="Arial" w:cs="Arial"/>
        </w:rPr>
        <w:t xml:space="preserve"> </w:t>
      </w:r>
      <w:r w:rsidR="0008234D">
        <w:rPr>
          <w:rFonts w:ascii="Arial" w:hAnsi="Arial" w:cs="Arial"/>
        </w:rPr>
        <w:t xml:space="preserve">el accionante </w:t>
      </w:r>
      <w:r w:rsidR="0056530C">
        <w:rPr>
          <w:rFonts w:ascii="Arial" w:hAnsi="Arial" w:cs="Arial"/>
        </w:rPr>
        <w:t xml:space="preserve">fue nombrado en el cargo de líder de proyecto </w:t>
      </w:r>
      <w:r w:rsidR="004274B1">
        <w:rPr>
          <w:rFonts w:ascii="Arial" w:hAnsi="Arial" w:cs="Arial"/>
        </w:rPr>
        <w:t>adscrito a</w:t>
      </w:r>
      <w:r w:rsidR="0056530C">
        <w:rPr>
          <w:rFonts w:ascii="Arial" w:hAnsi="Arial" w:cs="Arial"/>
        </w:rPr>
        <w:t xml:space="preserve"> la Secretaría de Medio Ambiente de la </w:t>
      </w:r>
      <w:r w:rsidR="00120E61">
        <w:rPr>
          <w:rFonts w:ascii="Arial" w:hAnsi="Arial" w:cs="Arial"/>
        </w:rPr>
        <w:t>Alcaldía</w:t>
      </w:r>
      <w:r w:rsidR="0056530C">
        <w:rPr>
          <w:rFonts w:ascii="Arial" w:hAnsi="Arial" w:cs="Arial"/>
        </w:rPr>
        <w:t xml:space="preserve"> de </w:t>
      </w:r>
      <w:r w:rsidR="00120E61">
        <w:rPr>
          <w:rFonts w:ascii="Arial" w:hAnsi="Arial" w:cs="Arial"/>
        </w:rPr>
        <w:t>Medellín</w:t>
      </w:r>
      <w:r w:rsidR="009F63F2">
        <w:rPr>
          <w:rFonts w:ascii="Arial" w:hAnsi="Arial" w:cs="Arial"/>
        </w:rPr>
        <w:t>.</w:t>
      </w:r>
      <w:r w:rsidR="00881AA7">
        <w:rPr>
          <w:rFonts w:ascii="Arial" w:hAnsi="Arial" w:cs="Arial"/>
        </w:rPr>
        <w:t xml:space="preserve"> El 21 de mayo siguiente fue </w:t>
      </w:r>
      <w:r w:rsidR="007C4E1F">
        <w:rPr>
          <w:rFonts w:ascii="Arial" w:hAnsi="Arial" w:cs="Arial"/>
        </w:rPr>
        <w:t>designado</w:t>
      </w:r>
      <w:r w:rsidR="007366FE">
        <w:rPr>
          <w:rFonts w:ascii="Arial" w:hAnsi="Arial" w:cs="Arial"/>
        </w:rPr>
        <w:t xml:space="preserve"> como supervisor del convenio interadministrativo No. 4600072933 de 2017</w:t>
      </w:r>
      <w:r w:rsidR="007366FE">
        <w:rPr>
          <w:rStyle w:val="Refdenotaalpie"/>
          <w:rFonts w:ascii="Arial" w:hAnsi="Arial" w:cs="Arial"/>
        </w:rPr>
        <w:footnoteReference w:id="4"/>
      </w:r>
      <w:r w:rsidR="007366FE">
        <w:rPr>
          <w:rFonts w:ascii="Arial" w:hAnsi="Arial" w:cs="Arial"/>
        </w:rPr>
        <w:t>.</w:t>
      </w:r>
    </w:p>
    <w:p w14:paraId="3E0EFF28" w14:textId="77777777" w:rsidR="0008234D" w:rsidRDefault="0008234D" w:rsidP="00306FC7">
      <w:pPr>
        <w:pStyle w:val="Default"/>
        <w:spacing w:line="360" w:lineRule="auto"/>
        <w:jc w:val="both"/>
        <w:rPr>
          <w:rFonts w:ascii="Arial" w:hAnsi="Arial" w:cs="Arial"/>
        </w:rPr>
      </w:pPr>
    </w:p>
    <w:p w14:paraId="605F7AEB" w14:textId="281CB4E9" w:rsidR="0008234D" w:rsidRDefault="0008234D" w:rsidP="00306FC7">
      <w:pPr>
        <w:pStyle w:val="Default"/>
        <w:spacing w:line="360" w:lineRule="auto"/>
        <w:jc w:val="both"/>
        <w:rPr>
          <w:rFonts w:ascii="Arial" w:hAnsi="Arial" w:cs="Arial"/>
        </w:rPr>
      </w:pPr>
      <w:r>
        <w:rPr>
          <w:rFonts w:ascii="Arial" w:hAnsi="Arial" w:cs="Arial"/>
        </w:rPr>
        <w:t>2.2.- Por Resolución No. 202050074830 del 1º de diciembre de 2020</w:t>
      </w:r>
      <w:r>
        <w:rPr>
          <w:rStyle w:val="Refdenotaalpie"/>
          <w:rFonts w:ascii="Arial" w:hAnsi="Arial" w:cs="Arial"/>
        </w:rPr>
        <w:footnoteReference w:id="5"/>
      </w:r>
      <w:r>
        <w:rPr>
          <w:rFonts w:ascii="Arial" w:hAnsi="Arial" w:cs="Arial"/>
        </w:rPr>
        <w:t xml:space="preserve"> Valencia Jiménez fue trasladado </w:t>
      </w:r>
      <w:r w:rsidR="004274B1">
        <w:rPr>
          <w:rFonts w:ascii="Arial" w:hAnsi="Arial" w:cs="Arial"/>
        </w:rPr>
        <w:t>del cargo de líder de proyecto del Equipo de Ecosistemas y Biodiversidad, Subsecretaría de Recursos Naturales Renovables, Secretaría del Medio Ambiente al cargo de líder de proyecto de Subsecretaría de Construcción y Mantenimiento de la Infraestructura Física, Secretaría de Infraestructura Física</w:t>
      </w:r>
      <w:r w:rsidR="008B601E">
        <w:rPr>
          <w:rFonts w:ascii="Arial" w:hAnsi="Arial" w:cs="Arial"/>
        </w:rPr>
        <w:t xml:space="preserve"> de la Alcaldía de Medellín</w:t>
      </w:r>
      <w:r w:rsidR="004274B1">
        <w:rPr>
          <w:rFonts w:ascii="Arial" w:hAnsi="Arial" w:cs="Arial"/>
        </w:rPr>
        <w:t>.</w:t>
      </w:r>
    </w:p>
    <w:p w14:paraId="49FB7DF6" w14:textId="77777777" w:rsidR="004274B1" w:rsidRDefault="004274B1" w:rsidP="00306FC7">
      <w:pPr>
        <w:pStyle w:val="Default"/>
        <w:spacing w:line="360" w:lineRule="auto"/>
        <w:jc w:val="both"/>
        <w:rPr>
          <w:rFonts w:ascii="Arial" w:hAnsi="Arial" w:cs="Arial"/>
        </w:rPr>
      </w:pPr>
    </w:p>
    <w:p w14:paraId="501C121E" w14:textId="37FB9F4F" w:rsidR="004274B1" w:rsidRDefault="004274B1" w:rsidP="00306FC7">
      <w:pPr>
        <w:pStyle w:val="Default"/>
        <w:spacing w:line="360" w:lineRule="auto"/>
        <w:jc w:val="both"/>
        <w:rPr>
          <w:rFonts w:ascii="Arial" w:hAnsi="Arial" w:cs="Arial"/>
        </w:rPr>
      </w:pPr>
      <w:r>
        <w:rPr>
          <w:rFonts w:ascii="Arial" w:hAnsi="Arial" w:cs="Arial"/>
        </w:rPr>
        <w:t xml:space="preserve">2.3.- </w:t>
      </w:r>
      <w:r w:rsidR="007366FE">
        <w:rPr>
          <w:rFonts w:ascii="Arial" w:hAnsi="Arial" w:cs="Arial"/>
        </w:rPr>
        <w:t>Inconforme</w:t>
      </w:r>
      <w:r w:rsidR="00D91022">
        <w:rPr>
          <w:rFonts w:ascii="Arial" w:hAnsi="Arial" w:cs="Arial"/>
        </w:rPr>
        <w:t>, el servidor formuló recurso de reposición y en subsidio apelación</w:t>
      </w:r>
      <w:r w:rsidR="00D91022">
        <w:rPr>
          <w:rStyle w:val="Refdenotaalpie"/>
          <w:rFonts w:ascii="Arial" w:hAnsi="Arial" w:cs="Arial"/>
        </w:rPr>
        <w:footnoteReference w:id="6"/>
      </w:r>
      <w:r w:rsidR="00210CB8">
        <w:rPr>
          <w:rFonts w:ascii="Arial" w:hAnsi="Arial" w:cs="Arial"/>
        </w:rPr>
        <w:t xml:space="preserve">, los que fueron rechazados por la entidad </w:t>
      </w:r>
      <w:r w:rsidR="00925426">
        <w:rPr>
          <w:rFonts w:ascii="Arial" w:hAnsi="Arial" w:cs="Arial"/>
        </w:rPr>
        <w:t>mediante oficio del 18 de diciembre siguiente</w:t>
      </w:r>
      <w:r w:rsidR="00925426">
        <w:rPr>
          <w:rStyle w:val="Refdenotaalpie"/>
          <w:rFonts w:ascii="Arial" w:hAnsi="Arial" w:cs="Arial"/>
        </w:rPr>
        <w:footnoteReference w:id="7"/>
      </w:r>
      <w:r w:rsidR="009A5EBD">
        <w:rPr>
          <w:rFonts w:ascii="Arial" w:hAnsi="Arial" w:cs="Arial"/>
        </w:rPr>
        <w:t xml:space="preserve">. Ulteriormente, </w:t>
      </w:r>
      <w:r w:rsidR="001F6351">
        <w:rPr>
          <w:rFonts w:ascii="Arial" w:hAnsi="Arial" w:cs="Arial"/>
        </w:rPr>
        <w:t xml:space="preserve">a través de </w:t>
      </w:r>
      <w:r w:rsidR="0073058F">
        <w:rPr>
          <w:rFonts w:ascii="Arial" w:hAnsi="Arial" w:cs="Arial"/>
        </w:rPr>
        <w:t xml:space="preserve">la </w:t>
      </w:r>
      <w:r w:rsidR="001F6351">
        <w:rPr>
          <w:rFonts w:ascii="Arial" w:hAnsi="Arial" w:cs="Arial"/>
        </w:rPr>
        <w:t xml:space="preserve">Resolución </w:t>
      </w:r>
      <w:r w:rsidR="0073058F">
        <w:rPr>
          <w:rFonts w:ascii="Arial" w:hAnsi="Arial" w:cs="Arial"/>
        </w:rPr>
        <w:t xml:space="preserve">No. </w:t>
      </w:r>
      <w:r w:rsidR="001F6351">
        <w:rPr>
          <w:rFonts w:ascii="Arial" w:hAnsi="Arial" w:cs="Arial"/>
        </w:rPr>
        <w:t xml:space="preserve">202150013623 del 15 de febrero de </w:t>
      </w:r>
      <w:r w:rsidR="00767CEF">
        <w:rPr>
          <w:rFonts w:ascii="Arial" w:hAnsi="Arial" w:cs="Arial"/>
        </w:rPr>
        <w:t>2021</w:t>
      </w:r>
      <w:r w:rsidR="00767CEF">
        <w:rPr>
          <w:rStyle w:val="Refdenotaalpie"/>
          <w:rFonts w:ascii="Arial" w:hAnsi="Arial" w:cs="Arial"/>
        </w:rPr>
        <w:footnoteReference w:id="8"/>
      </w:r>
      <w:r w:rsidR="00767CEF">
        <w:rPr>
          <w:rFonts w:ascii="Arial" w:hAnsi="Arial" w:cs="Arial"/>
        </w:rPr>
        <w:t>, la Alcaldía de Medellín ordenó descontar a Valencia Jiménez días que estimó como no laborados</w:t>
      </w:r>
      <w:r w:rsidR="00523515">
        <w:rPr>
          <w:rFonts w:ascii="Arial" w:hAnsi="Arial" w:cs="Arial"/>
        </w:rPr>
        <w:t xml:space="preserve"> por sancionado</w:t>
      </w:r>
      <w:r w:rsidR="00767CEF">
        <w:rPr>
          <w:rFonts w:ascii="Arial" w:hAnsi="Arial" w:cs="Arial"/>
        </w:rPr>
        <w:t xml:space="preserve">. En contra de ese acto, </w:t>
      </w:r>
      <w:proofErr w:type="spellStart"/>
      <w:r w:rsidR="00767CEF">
        <w:rPr>
          <w:rFonts w:ascii="Arial" w:hAnsi="Arial" w:cs="Arial"/>
        </w:rPr>
        <w:t>Yerlyn</w:t>
      </w:r>
      <w:proofErr w:type="spellEnd"/>
      <w:r w:rsidR="00767CEF">
        <w:rPr>
          <w:rFonts w:ascii="Arial" w:hAnsi="Arial" w:cs="Arial"/>
        </w:rPr>
        <w:t xml:space="preserve"> Valencia Jiménez interpuso recurso de reposición, sin embargo, por Resolución </w:t>
      </w:r>
      <w:r w:rsidR="00190F1C">
        <w:rPr>
          <w:rFonts w:ascii="Arial" w:hAnsi="Arial" w:cs="Arial"/>
        </w:rPr>
        <w:t>202150030055 del 11 de marzo de 2021</w:t>
      </w:r>
      <w:r w:rsidR="00190F1C">
        <w:rPr>
          <w:rStyle w:val="Refdenotaalpie"/>
          <w:rFonts w:ascii="Arial" w:hAnsi="Arial" w:cs="Arial"/>
        </w:rPr>
        <w:footnoteReference w:id="9"/>
      </w:r>
      <w:r w:rsidR="00190F1C">
        <w:rPr>
          <w:rFonts w:ascii="Arial" w:hAnsi="Arial" w:cs="Arial"/>
        </w:rPr>
        <w:t>, la Alcaldía confirmó la sanción por ausentismo laboral.</w:t>
      </w:r>
    </w:p>
    <w:p w14:paraId="56E3247E" w14:textId="62FBD6A7" w:rsidR="00190F1C" w:rsidRDefault="00190F1C" w:rsidP="00306FC7">
      <w:pPr>
        <w:pStyle w:val="Default"/>
        <w:spacing w:line="360" w:lineRule="auto"/>
        <w:jc w:val="both"/>
        <w:rPr>
          <w:rFonts w:ascii="Arial" w:hAnsi="Arial" w:cs="Arial"/>
        </w:rPr>
      </w:pPr>
    </w:p>
    <w:p w14:paraId="7266BF8C" w14:textId="6C16F7B6" w:rsidR="00190F1C" w:rsidRDefault="00190F1C" w:rsidP="00306FC7">
      <w:pPr>
        <w:pStyle w:val="Default"/>
        <w:spacing w:line="360" w:lineRule="auto"/>
        <w:jc w:val="both"/>
        <w:rPr>
          <w:rFonts w:ascii="Arial" w:hAnsi="Arial" w:cs="Arial"/>
        </w:rPr>
      </w:pPr>
      <w:r>
        <w:rPr>
          <w:rFonts w:ascii="Arial" w:hAnsi="Arial" w:cs="Arial"/>
        </w:rPr>
        <w:t>2.4.- Por lo anterior, el tutelante formuló medio de control de nulidad y restablecimiento del derecho en contra de la Alcaldía de Medellín, con el fin de que se declar</w:t>
      </w:r>
      <w:r w:rsidR="00523515">
        <w:rPr>
          <w:rFonts w:ascii="Arial" w:hAnsi="Arial" w:cs="Arial"/>
        </w:rPr>
        <w:t>ara</w:t>
      </w:r>
      <w:r>
        <w:rPr>
          <w:rFonts w:ascii="Arial" w:hAnsi="Arial" w:cs="Arial"/>
        </w:rPr>
        <w:t xml:space="preserve"> la nulidad del acto administrativo del 1º de diciembre de 2020 </w:t>
      </w:r>
      <w:r w:rsidR="00523515">
        <w:rPr>
          <w:rFonts w:ascii="Arial" w:hAnsi="Arial" w:cs="Arial"/>
        </w:rPr>
        <w:t xml:space="preserve">antes </w:t>
      </w:r>
      <w:r>
        <w:rPr>
          <w:rFonts w:ascii="Arial" w:hAnsi="Arial" w:cs="Arial"/>
        </w:rPr>
        <w:t>referido y los actos expedidos en cumplimiento de esa resol</w:t>
      </w:r>
      <w:r w:rsidR="00210CB8">
        <w:rPr>
          <w:rFonts w:ascii="Arial" w:hAnsi="Arial" w:cs="Arial"/>
        </w:rPr>
        <w:t>u</w:t>
      </w:r>
      <w:r>
        <w:rPr>
          <w:rFonts w:ascii="Arial" w:hAnsi="Arial" w:cs="Arial"/>
        </w:rPr>
        <w:t>c</w:t>
      </w:r>
      <w:r w:rsidR="00210CB8">
        <w:rPr>
          <w:rFonts w:ascii="Arial" w:hAnsi="Arial" w:cs="Arial"/>
        </w:rPr>
        <w:t>ión, particularmente, aquellos expedidos el 15 de febrero y el 11 de marzo de 2021</w:t>
      </w:r>
      <w:r w:rsidR="00210CB8">
        <w:rPr>
          <w:rStyle w:val="Refdenotaalpie"/>
          <w:rFonts w:ascii="Arial" w:hAnsi="Arial" w:cs="Arial"/>
        </w:rPr>
        <w:footnoteReference w:id="10"/>
      </w:r>
      <w:r w:rsidR="00210CB8">
        <w:rPr>
          <w:rFonts w:ascii="Arial" w:hAnsi="Arial" w:cs="Arial"/>
        </w:rPr>
        <w:t xml:space="preserve">; también pidió, como </w:t>
      </w:r>
      <w:r w:rsidR="00210CB8">
        <w:rPr>
          <w:rFonts w:ascii="Arial" w:hAnsi="Arial" w:cs="Arial"/>
        </w:rPr>
        <w:lastRenderedPageBreak/>
        <w:t>medida cautelar, que se decretara la suspensión de los actos demandados</w:t>
      </w:r>
      <w:r w:rsidR="00925426">
        <w:rPr>
          <w:rStyle w:val="Refdenotaalpie"/>
          <w:rFonts w:ascii="Arial" w:hAnsi="Arial" w:cs="Arial"/>
        </w:rPr>
        <w:footnoteReference w:id="11"/>
      </w:r>
      <w:r w:rsidR="00925426">
        <w:rPr>
          <w:rFonts w:ascii="Arial" w:hAnsi="Arial" w:cs="Arial"/>
        </w:rPr>
        <w:t>. El proceso le correspondió al Juzgado 32 Administrativo de Medellín, bajo el radicado No. 05001333303220210004800.</w:t>
      </w:r>
    </w:p>
    <w:p w14:paraId="61759F81" w14:textId="78750E19" w:rsidR="00210CB8" w:rsidRDefault="00210CB8" w:rsidP="00306FC7">
      <w:pPr>
        <w:pStyle w:val="Default"/>
        <w:spacing w:line="360" w:lineRule="auto"/>
        <w:jc w:val="both"/>
        <w:rPr>
          <w:rFonts w:ascii="Arial" w:hAnsi="Arial" w:cs="Arial"/>
        </w:rPr>
      </w:pPr>
    </w:p>
    <w:p w14:paraId="3DAAC70C" w14:textId="5753BC97" w:rsidR="00210CB8" w:rsidRDefault="00210CB8" w:rsidP="00306FC7">
      <w:pPr>
        <w:pStyle w:val="Default"/>
        <w:spacing w:line="360" w:lineRule="auto"/>
        <w:jc w:val="both"/>
        <w:rPr>
          <w:rFonts w:ascii="Arial" w:hAnsi="Arial" w:cs="Arial"/>
        </w:rPr>
      </w:pPr>
      <w:r>
        <w:rPr>
          <w:rFonts w:ascii="Arial" w:hAnsi="Arial" w:cs="Arial"/>
        </w:rPr>
        <w:t xml:space="preserve">2.5.- </w:t>
      </w:r>
      <w:r w:rsidR="00925426">
        <w:rPr>
          <w:rFonts w:ascii="Arial" w:hAnsi="Arial" w:cs="Arial"/>
        </w:rPr>
        <w:t xml:space="preserve">El </w:t>
      </w:r>
      <w:r w:rsidR="00925426" w:rsidRPr="00925426">
        <w:rPr>
          <w:rFonts w:ascii="Arial" w:hAnsi="Arial" w:cs="Arial"/>
          <w:i/>
          <w:iCs/>
        </w:rPr>
        <w:t>a quo</w:t>
      </w:r>
      <w:r w:rsidR="00925426">
        <w:rPr>
          <w:rFonts w:ascii="Arial" w:hAnsi="Arial" w:cs="Arial"/>
        </w:rPr>
        <w:t xml:space="preserve"> ordinario, mediante auto del 8 de junio de 2021</w:t>
      </w:r>
      <w:r w:rsidR="00925426">
        <w:rPr>
          <w:rStyle w:val="Refdenotaalpie"/>
          <w:rFonts w:ascii="Arial" w:hAnsi="Arial" w:cs="Arial"/>
        </w:rPr>
        <w:footnoteReference w:id="12"/>
      </w:r>
      <w:r w:rsidR="00925426">
        <w:rPr>
          <w:rFonts w:ascii="Arial" w:hAnsi="Arial" w:cs="Arial"/>
        </w:rPr>
        <w:t>, negó la medida de suspensión provisional solicitada</w:t>
      </w:r>
      <w:r w:rsidR="008F415E">
        <w:rPr>
          <w:rFonts w:ascii="Arial" w:hAnsi="Arial" w:cs="Arial"/>
        </w:rPr>
        <w:t>, porque, en su entender, no tenía elementos de juicio suficientes para acceder a ella. En contra de ese hito procesal, el accionante formuló recurso de apelación</w:t>
      </w:r>
      <w:r w:rsidR="008F415E">
        <w:rPr>
          <w:rStyle w:val="Refdenotaalpie"/>
          <w:rFonts w:ascii="Arial" w:hAnsi="Arial" w:cs="Arial"/>
        </w:rPr>
        <w:footnoteReference w:id="13"/>
      </w:r>
      <w:r w:rsidR="008F415E">
        <w:rPr>
          <w:rFonts w:ascii="Arial" w:hAnsi="Arial" w:cs="Arial"/>
        </w:rPr>
        <w:t>.</w:t>
      </w:r>
    </w:p>
    <w:p w14:paraId="4276E0FF" w14:textId="65A25EF1" w:rsidR="00751BB3" w:rsidRDefault="00751BB3" w:rsidP="00306FC7">
      <w:pPr>
        <w:pStyle w:val="Default"/>
        <w:spacing w:line="360" w:lineRule="auto"/>
        <w:jc w:val="both"/>
        <w:rPr>
          <w:rFonts w:ascii="Arial" w:hAnsi="Arial" w:cs="Arial"/>
        </w:rPr>
      </w:pPr>
    </w:p>
    <w:p w14:paraId="21212842" w14:textId="5AC941F3" w:rsidR="00751BB3" w:rsidRDefault="00751BB3" w:rsidP="00175A04">
      <w:pPr>
        <w:pStyle w:val="Default"/>
        <w:spacing w:line="360" w:lineRule="auto"/>
        <w:jc w:val="both"/>
        <w:rPr>
          <w:rFonts w:ascii="Arial" w:hAnsi="Arial" w:cs="Arial"/>
        </w:rPr>
      </w:pPr>
      <w:r>
        <w:rPr>
          <w:rFonts w:ascii="Arial" w:hAnsi="Arial" w:cs="Arial"/>
        </w:rPr>
        <w:t>2.</w:t>
      </w:r>
      <w:r w:rsidR="00175A04">
        <w:rPr>
          <w:rFonts w:ascii="Arial" w:hAnsi="Arial" w:cs="Arial"/>
        </w:rPr>
        <w:t>6</w:t>
      </w:r>
      <w:r>
        <w:rPr>
          <w:rFonts w:ascii="Arial" w:hAnsi="Arial" w:cs="Arial"/>
        </w:rPr>
        <w:t xml:space="preserve">.- </w:t>
      </w:r>
      <w:r w:rsidR="00196155">
        <w:rPr>
          <w:rFonts w:ascii="Arial" w:hAnsi="Arial" w:cs="Arial"/>
        </w:rPr>
        <w:t>Estando el trámite en curso</w:t>
      </w:r>
      <w:r>
        <w:rPr>
          <w:rFonts w:ascii="Arial" w:hAnsi="Arial" w:cs="Arial"/>
        </w:rPr>
        <w:t>, el demandante pidió que se declarara la nulidad de la notificación realizada por el despacho a la</w:t>
      </w:r>
      <w:r w:rsidR="002375ED">
        <w:rPr>
          <w:rFonts w:ascii="Arial" w:hAnsi="Arial" w:cs="Arial"/>
        </w:rPr>
        <w:t xml:space="preserve"> entidad territorial</w:t>
      </w:r>
      <w:r>
        <w:rPr>
          <w:rFonts w:ascii="Arial" w:hAnsi="Arial" w:cs="Arial"/>
        </w:rPr>
        <w:t xml:space="preserve"> demandada y se le impusiera multa</w:t>
      </w:r>
      <w:r w:rsidR="00196155">
        <w:rPr>
          <w:rFonts w:ascii="Arial" w:hAnsi="Arial" w:cs="Arial"/>
        </w:rPr>
        <w:t xml:space="preserve"> a esa autoridad</w:t>
      </w:r>
      <w:r>
        <w:rPr>
          <w:rFonts w:ascii="Arial" w:hAnsi="Arial" w:cs="Arial"/>
        </w:rPr>
        <w:t xml:space="preserve"> por no haberle hecho traslado del memorial mediante el que se </w:t>
      </w:r>
      <w:r w:rsidR="00196155">
        <w:rPr>
          <w:rFonts w:ascii="Arial" w:hAnsi="Arial" w:cs="Arial"/>
        </w:rPr>
        <w:t>había pronunciado</w:t>
      </w:r>
      <w:r>
        <w:rPr>
          <w:rFonts w:ascii="Arial" w:hAnsi="Arial" w:cs="Arial"/>
        </w:rPr>
        <w:t xml:space="preserve"> sobre las medidas cautelares</w:t>
      </w:r>
      <w:r>
        <w:rPr>
          <w:rStyle w:val="Refdenotaalpie"/>
          <w:rFonts w:ascii="Arial" w:hAnsi="Arial" w:cs="Arial"/>
        </w:rPr>
        <w:footnoteReference w:id="14"/>
      </w:r>
      <w:r>
        <w:rPr>
          <w:rFonts w:ascii="Arial" w:hAnsi="Arial" w:cs="Arial"/>
        </w:rPr>
        <w:t>.</w:t>
      </w:r>
      <w:r w:rsidR="00175A04">
        <w:rPr>
          <w:rFonts w:ascii="Arial" w:hAnsi="Arial" w:cs="Arial"/>
        </w:rPr>
        <w:t xml:space="preserve"> Por lo anterior, </w:t>
      </w:r>
      <w:r>
        <w:rPr>
          <w:rFonts w:ascii="Arial" w:hAnsi="Arial" w:cs="Arial"/>
        </w:rPr>
        <w:t>en auto del 8 de junio de 2021</w:t>
      </w:r>
      <w:r w:rsidR="00175A04">
        <w:rPr>
          <w:rStyle w:val="Refdenotaalpie"/>
          <w:rFonts w:ascii="Arial" w:hAnsi="Arial" w:cs="Arial"/>
        </w:rPr>
        <w:footnoteReference w:id="15"/>
      </w:r>
      <w:r>
        <w:rPr>
          <w:rFonts w:ascii="Arial" w:hAnsi="Arial" w:cs="Arial"/>
        </w:rPr>
        <w:t>, el Juzgado 32 Administrativo de Medellín negó la nulidad</w:t>
      </w:r>
      <w:r w:rsidR="00175A04">
        <w:rPr>
          <w:rFonts w:ascii="Arial" w:hAnsi="Arial" w:cs="Arial"/>
        </w:rPr>
        <w:t xml:space="preserve"> </w:t>
      </w:r>
      <w:r w:rsidR="00107BA3">
        <w:rPr>
          <w:rFonts w:ascii="Arial" w:hAnsi="Arial" w:cs="Arial"/>
        </w:rPr>
        <w:t>pedida,</w:t>
      </w:r>
      <w:r w:rsidR="00175A04">
        <w:rPr>
          <w:rFonts w:ascii="Arial" w:hAnsi="Arial" w:cs="Arial"/>
        </w:rPr>
        <w:t xml:space="preserve"> </w:t>
      </w:r>
      <w:r w:rsidR="00107BA3">
        <w:rPr>
          <w:rFonts w:ascii="Arial" w:hAnsi="Arial" w:cs="Arial"/>
        </w:rPr>
        <w:t xml:space="preserve">así como </w:t>
      </w:r>
      <w:r w:rsidR="00175A04">
        <w:rPr>
          <w:rFonts w:ascii="Arial" w:hAnsi="Arial" w:cs="Arial"/>
        </w:rPr>
        <w:t>la imposición de la multa; auto que también fue apelado por el demandante.</w:t>
      </w:r>
    </w:p>
    <w:p w14:paraId="7746375F" w14:textId="23E02CD6" w:rsidR="00175A04" w:rsidRDefault="00175A04" w:rsidP="00175A04">
      <w:pPr>
        <w:pStyle w:val="Default"/>
        <w:spacing w:line="360" w:lineRule="auto"/>
        <w:jc w:val="both"/>
        <w:rPr>
          <w:rFonts w:ascii="Arial" w:hAnsi="Arial" w:cs="Arial"/>
        </w:rPr>
      </w:pPr>
    </w:p>
    <w:p w14:paraId="6A24CF9A" w14:textId="5E750699" w:rsidR="00175A04" w:rsidRDefault="00175A04" w:rsidP="00FF639A">
      <w:pPr>
        <w:pStyle w:val="Default"/>
        <w:spacing w:line="360" w:lineRule="auto"/>
        <w:jc w:val="both"/>
        <w:rPr>
          <w:rFonts w:ascii="Arial" w:hAnsi="Arial" w:cs="Arial"/>
        </w:rPr>
      </w:pPr>
      <w:r>
        <w:rPr>
          <w:rFonts w:ascii="Arial" w:hAnsi="Arial" w:cs="Arial"/>
        </w:rPr>
        <w:t xml:space="preserve">2.7.- Estando los dos recursos para </w:t>
      </w:r>
      <w:r w:rsidR="006D66E2">
        <w:rPr>
          <w:rFonts w:ascii="Arial" w:hAnsi="Arial" w:cs="Arial"/>
        </w:rPr>
        <w:t>ser resueltos por parte del Tribunal Administrativo de Antioquia</w:t>
      </w:r>
      <w:r>
        <w:rPr>
          <w:rFonts w:ascii="Arial" w:hAnsi="Arial" w:cs="Arial"/>
        </w:rPr>
        <w:t xml:space="preserve">, </w:t>
      </w:r>
      <w:r w:rsidR="006D66E2">
        <w:rPr>
          <w:rFonts w:ascii="Arial" w:hAnsi="Arial" w:cs="Arial"/>
        </w:rPr>
        <w:t>el extremo activo desistió de</w:t>
      </w:r>
      <w:r w:rsidR="00F0625B">
        <w:rPr>
          <w:rFonts w:ascii="Arial" w:hAnsi="Arial" w:cs="Arial"/>
        </w:rPr>
        <w:t xml:space="preserve"> </w:t>
      </w:r>
      <w:r w:rsidR="006D66E2">
        <w:rPr>
          <w:rFonts w:ascii="Arial" w:hAnsi="Arial" w:cs="Arial"/>
        </w:rPr>
        <w:t>l</w:t>
      </w:r>
      <w:r w:rsidR="00F0625B">
        <w:rPr>
          <w:rFonts w:ascii="Arial" w:hAnsi="Arial" w:cs="Arial"/>
        </w:rPr>
        <w:t>a</w:t>
      </w:r>
      <w:r w:rsidR="006D66E2">
        <w:rPr>
          <w:rFonts w:ascii="Arial" w:hAnsi="Arial" w:cs="Arial"/>
        </w:rPr>
        <w:t xml:space="preserve"> </w:t>
      </w:r>
      <w:r w:rsidR="00F0625B">
        <w:rPr>
          <w:rFonts w:ascii="Arial" w:hAnsi="Arial" w:cs="Arial"/>
        </w:rPr>
        <w:t xml:space="preserve">apelación </w:t>
      </w:r>
      <w:r w:rsidR="006D66E2">
        <w:rPr>
          <w:rFonts w:ascii="Arial" w:hAnsi="Arial" w:cs="Arial"/>
        </w:rPr>
        <w:t>formulad</w:t>
      </w:r>
      <w:r w:rsidR="00F0625B">
        <w:rPr>
          <w:rFonts w:ascii="Arial" w:hAnsi="Arial" w:cs="Arial"/>
        </w:rPr>
        <w:t>a</w:t>
      </w:r>
      <w:r w:rsidR="006D66E2">
        <w:rPr>
          <w:rFonts w:ascii="Arial" w:hAnsi="Arial" w:cs="Arial"/>
        </w:rPr>
        <w:t xml:space="preserve"> en contra del auto que negó la nulidad y la imposición de la multa</w:t>
      </w:r>
      <w:r w:rsidR="006D66E2">
        <w:rPr>
          <w:rStyle w:val="Refdenotaalpie"/>
          <w:rFonts w:ascii="Arial" w:hAnsi="Arial" w:cs="Arial"/>
        </w:rPr>
        <w:footnoteReference w:id="16"/>
      </w:r>
      <w:r w:rsidR="00FF639A">
        <w:rPr>
          <w:rFonts w:ascii="Arial" w:hAnsi="Arial" w:cs="Arial"/>
        </w:rPr>
        <w:t>; lo que fue aceptado</w:t>
      </w:r>
      <w:r w:rsidR="00F0625B">
        <w:rPr>
          <w:rFonts w:ascii="Arial" w:hAnsi="Arial" w:cs="Arial"/>
        </w:rPr>
        <w:t xml:space="preserve"> p</w:t>
      </w:r>
      <w:r w:rsidR="006D66E2">
        <w:rPr>
          <w:rFonts w:ascii="Arial" w:hAnsi="Arial" w:cs="Arial"/>
        </w:rPr>
        <w:t>or auto del 8 de junio de 2022</w:t>
      </w:r>
      <w:r w:rsidR="00CF104B">
        <w:rPr>
          <w:rStyle w:val="Refdenotaalpie"/>
          <w:rFonts w:ascii="Arial" w:hAnsi="Arial" w:cs="Arial"/>
        </w:rPr>
        <w:footnoteReference w:id="17"/>
      </w:r>
      <w:r w:rsidR="00FF639A">
        <w:rPr>
          <w:rFonts w:ascii="Arial" w:hAnsi="Arial" w:cs="Arial"/>
        </w:rPr>
        <w:t>.</w:t>
      </w:r>
      <w:r w:rsidR="00CF104B">
        <w:rPr>
          <w:rFonts w:ascii="Arial" w:hAnsi="Arial" w:cs="Arial"/>
        </w:rPr>
        <w:t xml:space="preserve"> </w:t>
      </w:r>
      <w:r w:rsidR="00FF639A">
        <w:rPr>
          <w:rFonts w:ascii="Arial" w:hAnsi="Arial" w:cs="Arial"/>
        </w:rPr>
        <w:t>Además</w:t>
      </w:r>
      <w:r w:rsidR="00CF104B">
        <w:rPr>
          <w:rFonts w:ascii="Arial" w:hAnsi="Arial" w:cs="Arial"/>
        </w:rPr>
        <w:t>, en proveído del 14 de junio del año en curso</w:t>
      </w:r>
      <w:r w:rsidR="00CF104B">
        <w:rPr>
          <w:rStyle w:val="Refdenotaalpie"/>
          <w:rFonts w:ascii="Arial" w:hAnsi="Arial" w:cs="Arial"/>
        </w:rPr>
        <w:footnoteReference w:id="18"/>
      </w:r>
      <w:r w:rsidR="00CF104B">
        <w:rPr>
          <w:rFonts w:ascii="Arial" w:hAnsi="Arial" w:cs="Arial"/>
        </w:rPr>
        <w:t>, la aludida corporación confirmó el auto que negó la solicitud de medida cautelar.</w:t>
      </w:r>
    </w:p>
    <w:p w14:paraId="012D50D2" w14:textId="42823638" w:rsidR="008F415E" w:rsidRDefault="008F415E" w:rsidP="00306FC7">
      <w:pPr>
        <w:pStyle w:val="Default"/>
        <w:spacing w:line="360" w:lineRule="auto"/>
        <w:jc w:val="both"/>
        <w:rPr>
          <w:rFonts w:ascii="Arial" w:hAnsi="Arial" w:cs="Arial"/>
        </w:rPr>
      </w:pPr>
    </w:p>
    <w:p w14:paraId="1866E973" w14:textId="00B99771" w:rsidR="008F415E" w:rsidRDefault="008F415E" w:rsidP="00306FC7">
      <w:pPr>
        <w:pStyle w:val="Default"/>
        <w:spacing w:line="360" w:lineRule="auto"/>
        <w:jc w:val="both"/>
        <w:rPr>
          <w:rFonts w:ascii="Arial" w:hAnsi="Arial" w:cs="Arial"/>
        </w:rPr>
      </w:pPr>
      <w:r>
        <w:rPr>
          <w:rFonts w:ascii="Arial" w:hAnsi="Arial" w:cs="Arial"/>
        </w:rPr>
        <w:t>2.</w:t>
      </w:r>
      <w:r w:rsidR="00CF104B">
        <w:rPr>
          <w:rFonts w:ascii="Arial" w:hAnsi="Arial" w:cs="Arial"/>
        </w:rPr>
        <w:t>8</w:t>
      </w:r>
      <w:r>
        <w:rPr>
          <w:rFonts w:ascii="Arial" w:hAnsi="Arial" w:cs="Arial"/>
        </w:rPr>
        <w:t xml:space="preserve">.- A su vez, mientras se surtía el trámite jurisdiccional, la Secretaría de Gestión Humana y Servicio a la Ciudadanía de la Alcaldía de Medellín, a través de </w:t>
      </w:r>
      <w:r w:rsidR="00FF639A">
        <w:rPr>
          <w:rFonts w:ascii="Arial" w:hAnsi="Arial" w:cs="Arial"/>
        </w:rPr>
        <w:t>acto</w:t>
      </w:r>
      <w:r>
        <w:rPr>
          <w:rFonts w:ascii="Arial" w:hAnsi="Arial" w:cs="Arial"/>
        </w:rPr>
        <w:t xml:space="preserve"> del 31 de mayo de 2021</w:t>
      </w:r>
      <w:r w:rsidR="00CE75F5">
        <w:rPr>
          <w:rStyle w:val="Refdenotaalpie"/>
          <w:rFonts w:ascii="Arial" w:hAnsi="Arial" w:cs="Arial"/>
        </w:rPr>
        <w:footnoteReference w:id="19"/>
      </w:r>
      <w:r>
        <w:rPr>
          <w:rFonts w:ascii="Arial" w:hAnsi="Arial" w:cs="Arial"/>
        </w:rPr>
        <w:t>, inició actuación administrativa tendiente a establecer</w:t>
      </w:r>
      <w:r w:rsidR="007D5FD7">
        <w:rPr>
          <w:rFonts w:ascii="Arial" w:hAnsi="Arial" w:cs="Arial"/>
        </w:rPr>
        <w:t xml:space="preserve"> si había </w:t>
      </w:r>
      <w:r w:rsidR="007D5FD7">
        <w:rPr>
          <w:rFonts w:ascii="Arial" w:hAnsi="Arial" w:cs="Arial"/>
        </w:rPr>
        <w:lastRenderedPageBreak/>
        <w:t>lugar a declarar</w:t>
      </w:r>
      <w:r>
        <w:rPr>
          <w:rFonts w:ascii="Arial" w:hAnsi="Arial" w:cs="Arial"/>
        </w:rPr>
        <w:t xml:space="preserve"> </w:t>
      </w:r>
      <w:r w:rsidR="007D5FD7">
        <w:rPr>
          <w:rFonts w:ascii="Arial" w:hAnsi="Arial" w:cs="Arial"/>
        </w:rPr>
        <w:t xml:space="preserve">la </w:t>
      </w:r>
      <w:r>
        <w:rPr>
          <w:rFonts w:ascii="Arial" w:hAnsi="Arial" w:cs="Arial"/>
        </w:rPr>
        <w:t xml:space="preserve">vacancia definitiva del cargo que ocupaba </w:t>
      </w:r>
      <w:proofErr w:type="spellStart"/>
      <w:r>
        <w:rPr>
          <w:rFonts w:ascii="Arial" w:hAnsi="Arial" w:cs="Arial"/>
        </w:rPr>
        <w:t>Yerlyn</w:t>
      </w:r>
      <w:proofErr w:type="spellEnd"/>
      <w:r>
        <w:rPr>
          <w:rFonts w:ascii="Arial" w:hAnsi="Arial" w:cs="Arial"/>
        </w:rPr>
        <w:t xml:space="preserve"> Valencia Jiménez</w:t>
      </w:r>
      <w:r w:rsidR="00CE75F5">
        <w:rPr>
          <w:rFonts w:ascii="Arial" w:hAnsi="Arial" w:cs="Arial"/>
        </w:rPr>
        <w:t>.</w:t>
      </w:r>
    </w:p>
    <w:p w14:paraId="1921B79D" w14:textId="3D8DCED6" w:rsidR="00CE75F5" w:rsidRDefault="00CE75F5" w:rsidP="00306FC7">
      <w:pPr>
        <w:pStyle w:val="Default"/>
        <w:spacing w:line="360" w:lineRule="auto"/>
        <w:jc w:val="both"/>
        <w:rPr>
          <w:rFonts w:ascii="Arial" w:hAnsi="Arial" w:cs="Arial"/>
        </w:rPr>
      </w:pPr>
    </w:p>
    <w:p w14:paraId="0444C88E" w14:textId="0BDA96BF" w:rsidR="00CE75F5" w:rsidRDefault="00CE75F5" w:rsidP="007254C7">
      <w:pPr>
        <w:pStyle w:val="Default"/>
        <w:spacing w:line="360" w:lineRule="auto"/>
        <w:jc w:val="both"/>
        <w:rPr>
          <w:rFonts w:ascii="Arial" w:hAnsi="Arial" w:cs="Arial"/>
        </w:rPr>
      </w:pPr>
      <w:r>
        <w:rPr>
          <w:rFonts w:ascii="Arial" w:hAnsi="Arial" w:cs="Arial"/>
        </w:rPr>
        <w:t>2.</w:t>
      </w:r>
      <w:r w:rsidR="00CF104B">
        <w:rPr>
          <w:rFonts w:ascii="Arial" w:hAnsi="Arial" w:cs="Arial"/>
        </w:rPr>
        <w:t>9</w:t>
      </w:r>
      <w:r>
        <w:rPr>
          <w:rFonts w:ascii="Arial" w:hAnsi="Arial" w:cs="Arial"/>
        </w:rPr>
        <w:t>.- Por Resolución No. 202250025148 del 4 de abril de 2022</w:t>
      </w:r>
      <w:r>
        <w:rPr>
          <w:rStyle w:val="Refdenotaalpie"/>
          <w:rFonts w:ascii="Arial" w:hAnsi="Arial" w:cs="Arial"/>
        </w:rPr>
        <w:footnoteReference w:id="20"/>
      </w:r>
      <w:r>
        <w:rPr>
          <w:rFonts w:ascii="Arial" w:hAnsi="Arial" w:cs="Arial"/>
        </w:rPr>
        <w:t xml:space="preserve">, la Alcaldía de Medellín declaró la vacancia definitiva del empleo al que estaba vinculado </w:t>
      </w:r>
      <w:proofErr w:type="spellStart"/>
      <w:r>
        <w:rPr>
          <w:rFonts w:ascii="Arial" w:hAnsi="Arial" w:cs="Arial"/>
        </w:rPr>
        <w:t>Yerlyn</w:t>
      </w:r>
      <w:proofErr w:type="spellEnd"/>
      <w:r>
        <w:rPr>
          <w:rFonts w:ascii="Arial" w:hAnsi="Arial" w:cs="Arial"/>
        </w:rPr>
        <w:t xml:space="preserve"> Valencia Jiménez por considerar que </w:t>
      </w:r>
      <w:r w:rsidR="007D5FD7">
        <w:rPr>
          <w:rFonts w:ascii="Arial" w:hAnsi="Arial" w:cs="Arial"/>
        </w:rPr>
        <w:t xml:space="preserve">el titular </w:t>
      </w:r>
      <w:r>
        <w:rPr>
          <w:rFonts w:ascii="Arial" w:hAnsi="Arial" w:cs="Arial"/>
        </w:rPr>
        <w:t>abandonó su puesto de trabajo sin una justificación válida.</w:t>
      </w:r>
      <w:r w:rsidR="007254C7">
        <w:rPr>
          <w:rFonts w:ascii="Arial" w:hAnsi="Arial" w:cs="Arial"/>
        </w:rPr>
        <w:t xml:space="preserve"> El actor incoó recurso de reposición y en subsidio apelación, pero, mediante Resolución No. 202250064168 del 20 de mayo de 2022</w:t>
      </w:r>
      <w:r w:rsidR="007254C7">
        <w:rPr>
          <w:rStyle w:val="Refdenotaalpie"/>
          <w:rFonts w:ascii="Arial" w:hAnsi="Arial" w:cs="Arial"/>
        </w:rPr>
        <w:footnoteReference w:id="21"/>
      </w:r>
      <w:r w:rsidR="007254C7">
        <w:rPr>
          <w:rFonts w:ascii="Arial" w:hAnsi="Arial" w:cs="Arial"/>
        </w:rPr>
        <w:t xml:space="preserve">, la Alcaldía de Medellín confirmó la resolución </w:t>
      </w:r>
      <w:r w:rsidR="007D5FD7">
        <w:rPr>
          <w:rFonts w:ascii="Arial" w:hAnsi="Arial" w:cs="Arial"/>
        </w:rPr>
        <w:t>a</w:t>
      </w:r>
      <w:r w:rsidR="007254C7">
        <w:rPr>
          <w:rFonts w:ascii="Arial" w:hAnsi="Arial" w:cs="Arial"/>
        </w:rPr>
        <w:t>tacada y declaró improcedente el recurso de apelación</w:t>
      </w:r>
      <w:r w:rsidR="00D13FEF">
        <w:rPr>
          <w:rFonts w:ascii="Arial" w:hAnsi="Arial" w:cs="Arial"/>
        </w:rPr>
        <w:t>.</w:t>
      </w:r>
    </w:p>
    <w:p w14:paraId="228E49EC" w14:textId="47B6B262" w:rsidR="00D13FEF" w:rsidRDefault="00D13FEF" w:rsidP="007254C7">
      <w:pPr>
        <w:pStyle w:val="Default"/>
        <w:spacing w:line="360" w:lineRule="auto"/>
        <w:jc w:val="both"/>
        <w:rPr>
          <w:rFonts w:ascii="Arial" w:hAnsi="Arial" w:cs="Arial"/>
        </w:rPr>
      </w:pPr>
    </w:p>
    <w:p w14:paraId="5CF98FBC" w14:textId="77777777" w:rsidR="00D1346A" w:rsidRPr="00A438F8" w:rsidRDefault="004F4AB5"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3</w:t>
      </w:r>
      <w:r w:rsidR="00FE7B3A" w:rsidRPr="00A438F8">
        <w:rPr>
          <w:rFonts w:ascii="Arial" w:hAnsi="Arial" w:cs="Arial"/>
          <w:b/>
          <w:sz w:val="24"/>
          <w:szCs w:val="24"/>
        </w:rPr>
        <w:t xml:space="preserve">.- </w:t>
      </w:r>
      <w:r w:rsidR="00D1346A" w:rsidRPr="00A438F8">
        <w:rPr>
          <w:rFonts w:ascii="Arial" w:hAnsi="Arial" w:cs="Arial"/>
          <w:b/>
          <w:sz w:val="24"/>
          <w:szCs w:val="24"/>
        </w:rPr>
        <w:t>Fundamentos de la acción de tutela</w:t>
      </w:r>
    </w:p>
    <w:p w14:paraId="6D0C0040" w14:textId="77777777" w:rsidR="002C67FD" w:rsidRPr="00A438F8" w:rsidRDefault="002C67FD" w:rsidP="002C67FD">
      <w:pPr>
        <w:pStyle w:val="Sinespaciado1"/>
        <w:spacing w:line="360" w:lineRule="auto"/>
        <w:jc w:val="both"/>
        <w:rPr>
          <w:rFonts w:ascii="Arial" w:hAnsi="Arial" w:cs="Arial"/>
          <w:lang w:val="es-ES"/>
        </w:rPr>
      </w:pPr>
    </w:p>
    <w:p w14:paraId="7F80B157" w14:textId="0E4D51B3" w:rsidR="0081104B" w:rsidRDefault="00553469" w:rsidP="002C67FD">
      <w:pPr>
        <w:pStyle w:val="Sinespaciado1"/>
        <w:spacing w:line="360" w:lineRule="auto"/>
        <w:jc w:val="both"/>
        <w:rPr>
          <w:rFonts w:ascii="Arial" w:hAnsi="Arial" w:cs="Arial"/>
          <w:lang w:val="es-ES"/>
        </w:rPr>
      </w:pPr>
      <w:r>
        <w:rPr>
          <w:rFonts w:ascii="Arial" w:hAnsi="Arial" w:cs="Arial"/>
          <w:lang w:val="es-ES"/>
        </w:rPr>
        <w:t xml:space="preserve">3.1.- </w:t>
      </w:r>
      <w:r w:rsidR="008B1F38" w:rsidRPr="00A438F8">
        <w:rPr>
          <w:rFonts w:ascii="Arial" w:hAnsi="Arial" w:cs="Arial"/>
          <w:lang w:val="es-ES"/>
        </w:rPr>
        <w:t>La</w:t>
      </w:r>
      <w:r w:rsidR="00617D6B" w:rsidRPr="00A438F8">
        <w:rPr>
          <w:rFonts w:ascii="Arial" w:hAnsi="Arial" w:cs="Arial"/>
          <w:lang w:val="es-ES"/>
        </w:rPr>
        <w:t xml:space="preserve"> </w:t>
      </w:r>
      <w:r w:rsidR="00CF7660" w:rsidRPr="00A438F8">
        <w:rPr>
          <w:rFonts w:ascii="Arial" w:hAnsi="Arial" w:cs="Arial"/>
          <w:lang w:val="es-ES"/>
        </w:rPr>
        <w:t>parte actora</w:t>
      </w:r>
      <w:r w:rsidR="00DE70B4" w:rsidRPr="00A438F8">
        <w:rPr>
          <w:rFonts w:ascii="Arial" w:hAnsi="Arial" w:cs="Arial"/>
          <w:lang w:val="es-ES"/>
        </w:rPr>
        <w:t xml:space="preserve"> </w:t>
      </w:r>
      <w:r w:rsidR="0081104B">
        <w:rPr>
          <w:rFonts w:ascii="Arial" w:hAnsi="Arial" w:cs="Arial"/>
          <w:lang w:val="es-ES"/>
        </w:rPr>
        <w:t>considera</w:t>
      </w:r>
      <w:r>
        <w:rPr>
          <w:rFonts w:ascii="Arial" w:hAnsi="Arial" w:cs="Arial"/>
          <w:lang w:val="es-ES"/>
        </w:rPr>
        <w:t xml:space="preserve"> que la Alcaldía de Medellín</w:t>
      </w:r>
      <w:r w:rsidR="0081104B">
        <w:rPr>
          <w:rFonts w:ascii="Arial" w:hAnsi="Arial" w:cs="Arial"/>
          <w:lang w:val="es-ES"/>
        </w:rPr>
        <w:t xml:space="preserve"> </w:t>
      </w:r>
      <w:r>
        <w:rPr>
          <w:rFonts w:ascii="Arial" w:hAnsi="Arial" w:cs="Arial"/>
          <w:lang w:val="es-ES"/>
        </w:rPr>
        <w:t xml:space="preserve">vulneró </w:t>
      </w:r>
      <w:r w:rsidR="0081104B">
        <w:rPr>
          <w:rFonts w:ascii="Arial" w:hAnsi="Arial" w:cs="Arial"/>
          <w:lang w:val="es-ES"/>
        </w:rPr>
        <w:t>sus derechos fundamentales, por cuanto</w:t>
      </w:r>
      <w:r>
        <w:rPr>
          <w:rFonts w:ascii="Arial" w:hAnsi="Arial" w:cs="Arial"/>
          <w:lang w:val="es-ES"/>
        </w:rPr>
        <w:t>:</w:t>
      </w:r>
    </w:p>
    <w:p w14:paraId="7C08B377" w14:textId="7C05416F" w:rsidR="0081104B" w:rsidRDefault="0081104B" w:rsidP="002C67FD">
      <w:pPr>
        <w:pStyle w:val="Sinespaciado1"/>
        <w:spacing w:line="360" w:lineRule="auto"/>
        <w:jc w:val="both"/>
        <w:rPr>
          <w:rFonts w:ascii="Arial" w:hAnsi="Arial" w:cs="Arial"/>
          <w:lang w:val="es-ES"/>
        </w:rPr>
      </w:pPr>
    </w:p>
    <w:p w14:paraId="11E4C892" w14:textId="22E85C7E" w:rsidR="0081104B" w:rsidRPr="00C84623" w:rsidRDefault="004B2FC0" w:rsidP="00C84623">
      <w:pPr>
        <w:pStyle w:val="Sinespaciado1"/>
        <w:ind w:left="567" w:right="567"/>
        <w:jc w:val="both"/>
        <w:rPr>
          <w:rFonts w:ascii="Arial" w:hAnsi="Arial" w:cs="Arial"/>
          <w:i/>
          <w:iCs/>
          <w:sz w:val="22"/>
          <w:szCs w:val="22"/>
          <w:lang w:val="es-ES"/>
        </w:rPr>
      </w:pPr>
      <w:r w:rsidRPr="00C84623">
        <w:rPr>
          <w:rFonts w:ascii="Arial" w:hAnsi="Arial" w:cs="Arial"/>
          <w:sz w:val="22"/>
          <w:szCs w:val="22"/>
          <w:lang w:val="es-ES"/>
        </w:rPr>
        <w:t>“</w:t>
      </w:r>
      <w:r w:rsidRPr="00C84623">
        <w:rPr>
          <w:rFonts w:ascii="Arial" w:hAnsi="Arial" w:cs="Arial"/>
          <w:i/>
          <w:iCs/>
          <w:sz w:val="22"/>
          <w:szCs w:val="22"/>
          <w:lang w:val="es-ES"/>
        </w:rPr>
        <w:t xml:space="preserve">(…) En el caso en particular, en mi calidad de ingeniero agroforestal, no cumplo con el perfil profesional ni la experiencia requerida por los artículos 33 y 34 de la Ley 400 de 1997, para dirigir o </w:t>
      </w:r>
      <w:r w:rsidR="00C853A6" w:rsidRPr="00C84623">
        <w:rPr>
          <w:rFonts w:ascii="Arial" w:hAnsi="Arial" w:cs="Arial"/>
          <w:i/>
          <w:iCs/>
          <w:sz w:val="22"/>
          <w:szCs w:val="22"/>
          <w:lang w:val="es-ES"/>
        </w:rPr>
        <w:t>‘</w:t>
      </w:r>
      <w:r w:rsidR="00FD03A4" w:rsidRPr="00C84623">
        <w:rPr>
          <w:rFonts w:ascii="Arial" w:hAnsi="Arial" w:cs="Arial"/>
          <w:i/>
          <w:iCs/>
          <w:sz w:val="22"/>
          <w:szCs w:val="22"/>
          <w:lang w:val="es-ES"/>
        </w:rPr>
        <w:t>[</w:t>
      </w:r>
      <w:r w:rsidR="00C853A6" w:rsidRPr="00C84623">
        <w:rPr>
          <w:rFonts w:ascii="Arial" w:hAnsi="Arial" w:cs="Arial"/>
          <w:i/>
          <w:iCs/>
          <w:sz w:val="22"/>
          <w:szCs w:val="22"/>
          <w:lang w:val="es-ES"/>
        </w:rPr>
        <w:t>l</w:t>
      </w:r>
      <w:r w:rsidR="00FD03A4" w:rsidRPr="00C84623">
        <w:rPr>
          <w:rFonts w:ascii="Arial" w:hAnsi="Arial" w:cs="Arial"/>
          <w:i/>
          <w:iCs/>
          <w:sz w:val="22"/>
          <w:szCs w:val="22"/>
          <w:lang w:val="es-ES"/>
        </w:rPr>
        <w:t>]</w:t>
      </w:r>
      <w:proofErr w:type="spellStart"/>
      <w:r w:rsidR="00C853A6" w:rsidRPr="00C84623">
        <w:rPr>
          <w:rFonts w:ascii="Arial" w:hAnsi="Arial" w:cs="Arial"/>
          <w:i/>
          <w:iCs/>
          <w:sz w:val="22"/>
          <w:szCs w:val="22"/>
          <w:lang w:val="es-ES"/>
        </w:rPr>
        <w:t>iderar</w:t>
      </w:r>
      <w:proofErr w:type="spellEnd"/>
      <w:r w:rsidRPr="00C84623">
        <w:rPr>
          <w:rFonts w:ascii="Arial" w:hAnsi="Arial" w:cs="Arial"/>
          <w:i/>
          <w:iCs/>
          <w:sz w:val="22"/>
          <w:szCs w:val="22"/>
          <w:lang w:val="es-ES"/>
        </w:rPr>
        <w:t>, orientar y controlar la ejecución de estudios, planes, programas y proyectos relacionados</w:t>
      </w:r>
      <w:r w:rsidR="00FD03A4" w:rsidRPr="00C84623">
        <w:rPr>
          <w:rFonts w:ascii="Arial" w:hAnsi="Arial" w:cs="Arial"/>
          <w:i/>
          <w:iCs/>
          <w:sz w:val="22"/>
          <w:szCs w:val="22"/>
          <w:lang w:val="es-ES"/>
        </w:rPr>
        <w:t>’</w:t>
      </w:r>
      <w:r w:rsidRPr="00C84623">
        <w:rPr>
          <w:rFonts w:ascii="Arial" w:hAnsi="Arial" w:cs="Arial"/>
          <w:i/>
          <w:iCs/>
          <w:sz w:val="22"/>
          <w:szCs w:val="22"/>
          <w:lang w:val="es-ES"/>
        </w:rPr>
        <w:t xml:space="preserve"> con la </w:t>
      </w:r>
      <w:r w:rsidR="00FD03A4" w:rsidRPr="00C84623">
        <w:rPr>
          <w:rFonts w:ascii="Arial" w:hAnsi="Arial" w:cs="Arial"/>
          <w:i/>
          <w:iCs/>
          <w:sz w:val="22"/>
          <w:szCs w:val="22"/>
          <w:lang w:val="es-ES"/>
        </w:rPr>
        <w:t>‘</w:t>
      </w:r>
      <w:r w:rsidRPr="00C84623">
        <w:rPr>
          <w:rFonts w:ascii="Arial" w:hAnsi="Arial" w:cs="Arial"/>
          <w:i/>
          <w:iCs/>
          <w:sz w:val="22"/>
          <w:szCs w:val="22"/>
          <w:lang w:val="es-ES"/>
        </w:rPr>
        <w:t>construcción, mejoramiento, mantenimiento y conservación de la infraestructura de uso público del Municipio de Medellín</w:t>
      </w:r>
      <w:r w:rsidR="00FD03A4" w:rsidRPr="00C84623">
        <w:rPr>
          <w:rFonts w:ascii="Arial" w:hAnsi="Arial" w:cs="Arial"/>
          <w:i/>
          <w:iCs/>
          <w:sz w:val="22"/>
          <w:szCs w:val="22"/>
          <w:lang w:val="es-ES"/>
        </w:rPr>
        <w:t>’</w:t>
      </w:r>
      <w:r w:rsidRPr="00C84623">
        <w:rPr>
          <w:rFonts w:ascii="Arial" w:hAnsi="Arial" w:cs="Arial"/>
          <w:i/>
          <w:iCs/>
          <w:sz w:val="22"/>
          <w:szCs w:val="22"/>
          <w:lang w:val="es-ES"/>
        </w:rPr>
        <w:t xml:space="preserve">; por tanto, si en los actos acusados la Administración hubiera aplicado dichas normas, se hubiera percatado que me encuentro </w:t>
      </w:r>
      <w:r w:rsidR="00FD03A4" w:rsidRPr="00C84623">
        <w:rPr>
          <w:rFonts w:ascii="Arial" w:hAnsi="Arial" w:cs="Arial"/>
          <w:i/>
          <w:iCs/>
          <w:sz w:val="22"/>
          <w:szCs w:val="22"/>
          <w:lang w:val="es-ES"/>
        </w:rPr>
        <w:t xml:space="preserve">(…) </w:t>
      </w:r>
      <w:r w:rsidRPr="00C84623">
        <w:rPr>
          <w:rFonts w:ascii="Arial" w:hAnsi="Arial" w:cs="Arial"/>
          <w:i/>
          <w:iCs/>
          <w:sz w:val="22"/>
          <w:szCs w:val="22"/>
          <w:lang w:val="es-ES"/>
        </w:rPr>
        <w:t>LEGALMENTE IMPEDIDO para posesionarme y ejercer las funciones del susodicho cargo(…)</w:t>
      </w:r>
    </w:p>
    <w:p w14:paraId="7E2B4536" w14:textId="5D0B1915" w:rsidR="004B2FC0" w:rsidRPr="00C84623" w:rsidRDefault="004B2FC0" w:rsidP="00C84623">
      <w:pPr>
        <w:pStyle w:val="Sinespaciado1"/>
        <w:ind w:left="567" w:right="567"/>
        <w:jc w:val="both"/>
        <w:rPr>
          <w:rFonts w:ascii="Arial" w:hAnsi="Arial" w:cs="Arial"/>
          <w:i/>
          <w:iCs/>
          <w:sz w:val="22"/>
          <w:szCs w:val="22"/>
          <w:lang w:val="es-ES"/>
        </w:rPr>
      </w:pPr>
    </w:p>
    <w:p w14:paraId="0DCE2D33" w14:textId="6C9614E6" w:rsidR="004B2FC0" w:rsidRPr="00C84623" w:rsidRDefault="004B2FC0" w:rsidP="00C84623">
      <w:pPr>
        <w:pStyle w:val="Sinespaciado1"/>
        <w:ind w:left="567" w:right="567"/>
        <w:jc w:val="both"/>
        <w:rPr>
          <w:rFonts w:ascii="Arial" w:hAnsi="Arial" w:cs="Arial"/>
          <w:i/>
          <w:iCs/>
          <w:sz w:val="22"/>
          <w:szCs w:val="22"/>
          <w:lang w:val="es-ES"/>
        </w:rPr>
      </w:pPr>
      <w:r w:rsidRPr="00C84623">
        <w:rPr>
          <w:rFonts w:ascii="Arial" w:hAnsi="Arial" w:cs="Arial"/>
          <w:i/>
          <w:iCs/>
          <w:sz w:val="22"/>
          <w:szCs w:val="22"/>
          <w:lang w:val="es-ES"/>
        </w:rPr>
        <w:t xml:space="preserve">De los artículos 35 y 36 de la Ley 400 de 1997, arriba transcritos, se vislumbra que en mi calidad de ingeniero agroforestal, no cumplo con el perfil profesional ni la experiencia requerida para SUPERVISAR contratos cuyo objeto esté relacionado con la </w:t>
      </w:r>
      <w:r w:rsidR="00FD03A4" w:rsidRPr="00C84623">
        <w:rPr>
          <w:rFonts w:ascii="Arial" w:hAnsi="Arial" w:cs="Arial"/>
          <w:i/>
          <w:iCs/>
          <w:sz w:val="22"/>
          <w:szCs w:val="22"/>
          <w:lang w:val="es-ES"/>
        </w:rPr>
        <w:t>‘</w:t>
      </w:r>
      <w:r w:rsidRPr="00C84623">
        <w:rPr>
          <w:rFonts w:ascii="Arial" w:hAnsi="Arial" w:cs="Arial"/>
          <w:i/>
          <w:iCs/>
          <w:sz w:val="22"/>
          <w:szCs w:val="22"/>
          <w:lang w:val="es-ES"/>
        </w:rPr>
        <w:t>construcción, mejoramiento, mantenimiento y conservación de la infraestructura de uso público</w:t>
      </w:r>
      <w:r w:rsidR="00FD03A4" w:rsidRPr="00C84623">
        <w:rPr>
          <w:rFonts w:ascii="Arial" w:hAnsi="Arial" w:cs="Arial"/>
          <w:i/>
          <w:iCs/>
          <w:sz w:val="22"/>
          <w:szCs w:val="22"/>
          <w:lang w:val="es-ES"/>
        </w:rPr>
        <w:t>’</w:t>
      </w:r>
      <w:r w:rsidRPr="00C84623">
        <w:rPr>
          <w:rFonts w:ascii="Arial" w:hAnsi="Arial" w:cs="Arial"/>
          <w:i/>
          <w:iCs/>
          <w:sz w:val="22"/>
          <w:szCs w:val="22"/>
          <w:lang w:val="es-ES"/>
        </w:rPr>
        <w:t>; por tanto, si en los actos acusados la Administración hubiera aplicado dichas normas, se hubiera percatado que me encuentro LEGALMENTE IMPEDIDO para posesionarme en el susodicho cargo y supervisar contratos de tal naturaleza.</w:t>
      </w:r>
      <w:r w:rsidR="005B27F5" w:rsidRPr="00C84623">
        <w:rPr>
          <w:rFonts w:ascii="Arial" w:hAnsi="Arial" w:cs="Arial"/>
          <w:i/>
          <w:iCs/>
          <w:sz w:val="22"/>
          <w:szCs w:val="22"/>
          <w:lang w:val="es-ES"/>
        </w:rPr>
        <w:t xml:space="preserve"> (…)</w:t>
      </w:r>
    </w:p>
    <w:p w14:paraId="207E3656" w14:textId="24F7376B" w:rsidR="004B2FC0" w:rsidRPr="00C84623" w:rsidRDefault="004B2FC0" w:rsidP="00C84623">
      <w:pPr>
        <w:pStyle w:val="Sinespaciado1"/>
        <w:ind w:left="567" w:right="567"/>
        <w:jc w:val="both"/>
        <w:rPr>
          <w:rFonts w:ascii="Arial" w:hAnsi="Arial" w:cs="Arial"/>
          <w:i/>
          <w:iCs/>
          <w:sz w:val="22"/>
          <w:szCs w:val="22"/>
          <w:lang w:val="es-ES"/>
        </w:rPr>
      </w:pPr>
    </w:p>
    <w:p w14:paraId="16F11B3B" w14:textId="567EEF76" w:rsidR="004B2FC0" w:rsidRPr="00C84623" w:rsidRDefault="00D222DD" w:rsidP="00C84623">
      <w:pPr>
        <w:pStyle w:val="Sinespaciado1"/>
        <w:ind w:left="567" w:right="567"/>
        <w:jc w:val="both"/>
        <w:rPr>
          <w:rFonts w:ascii="Arial" w:hAnsi="Arial" w:cs="Arial"/>
          <w:i/>
          <w:iCs/>
          <w:sz w:val="22"/>
          <w:szCs w:val="22"/>
          <w:lang w:val="es-ES"/>
        </w:rPr>
      </w:pPr>
      <w:r w:rsidRPr="00C84623">
        <w:rPr>
          <w:rFonts w:ascii="Arial" w:hAnsi="Arial" w:cs="Arial"/>
          <w:i/>
          <w:iCs/>
          <w:sz w:val="22"/>
          <w:szCs w:val="22"/>
          <w:lang w:val="es-ES"/>
        </w:rPr>
        <w:t>[P]</w:t>
      </w:r>
      <w:proofErr w:type="spellStart"/>
      <w:r w:rsidR="004B2FC0" w:rsidRPr="00C84623">
        <w:rPr>
          <w:rFonts w:ascii="Arial" w:hAnsi="Arial" w:cs="Arial"/>
          <w:i/>
          <w:iCs/>
          <w:sz w:val="22"/>
          <w:szCs w:val="22"/>
          <w:lang w:val="es-ES"/>
        </w:rPr>
        <w:t>or</w:t>
      </w:r>
      <w:proofErr w:type="spellEnd"/>
      <w:r w:rsidR="004B2FC0" w:rsidRPr="00C84623">
        <w:rPr>
          <w:rFonts w:ascii="Arial" w:hAnsi="Arial" w:cs="Arial"/>
          <w:i/>
          <w:iCs/>
          <w:sz w:val="22"/>
          <w:szCs w:val="22"/>
          <w:lang w:val="es-ES"/>
        </w:rPr>
        <w:t xml:space="preserve"> lo que, en mi calidad de ingeniero agroforestal NO cuento con dichos conocimientos ni la experiencia exigida en las normas </w:t>
      </w:r>
      <w:r w:rsidRPr="00C84623">
        <w:rPr>
          <w:rFonts w:ascii="Arial" w:hAnsi="Arial" w:cs="Arial"/>
          <w:i/>
          <w:iCs/>
          <w:sz w:val="22"/>
          <w:szCs w:val="22"/>
          <w:lang w:val="es-ES"/>
        </w:rPr>
        <w:t>[i]</w:t>
      </w:r>
      <w:proofErr w:type="spellStart"/>
      <w:r w:rsidR="004B2FC0" w:rsidRPr="00C84623">
        <w:rPr>
          <w:rFonts w:ascii="Arial" w:hAnsi="Arial" w:cs="Arial"/>
          <w:i/>
          <w:iCs/>
          <w:sz w:val="22"/>
          <w:szCs w:val="22"/>
          <w:lang w:val="es-ES"/>
        </w:rPr>
        <w:t>bídem</w:t>
      </w:r>
      <w:proofErr w:type="spellEnd"/>
      <w:r w:rsidR="004B2FC0" w:rsidRPr="00C84623">
        <w:rPr>
          <w:rFonts w:ascii="Arial" w:hAnsi="Arial" w:cs="Arial"/>
          <w:i/>
          <w:iCs/>
          <w:sz w:val="22"/>
          <w:szCs w:val="22"/>
          <w:lang w:val="es-ES"/>
        </w:rPr>
        <w:t xml:space="preserve">; por tanto, si en los actos acusados la Administración hubiera aplicado dichas normas, se hubiera percatado que me encuentro LEGALMENTE IMPEDIDO para posesionarme y ejercer las funciones del </w:t>
      </w:r>
      <w:proofErr w:type="spellStart"/>
      <w:r w:rsidR="004B2FC0" w:rsidRPr="00C84623">
        <w:rPr>
          <w:rFonts w:ascii="Arial" w:hAnsi="Arial" w:cs="Arial"/>
          <w:i/>
          <w:iCs/>
          <w:sz w:val="22"/>
          <w:szCs w:val="22"/>
          <w:lang w:val="es-ES"/>
        </w:rPr>
        <w:t>plurimencionado</w:t>
      </w:r>
      <w:proofErr w:type="spellEnd"/>
      <w:r w:rsidR="004B2FC0" w:rsidRPr="00C84623">
        <w:rPr>
          <w:rFonts w:ascii="Arial" w:hAnsi="Arial" w:cs="Arial"/>
          <w:i/>
          <w:iCs/>
          <w:sz w:val="22"/>
          <w:szCs w:val="22"/>
          <w:lang w:val="es-ES"/>
        </w:rPr>
        <w:t xml:space="preserve"> cargo. (…)</w:t>
      </w:r>
    </w:p>
    <w:p w14:paraId="49CC1D33" w14:textId="36890678" w:rsidR="004B2FC0" w:rsidRPr="00C84623" w:rsidRDefault="004B2FC0" w:rsidP="00C84623">
      <w:pPr>
        <w:pStyle w:val="Sinespaciado1"/>
        <w:ind w:left="567" w:right="567"/>
        <w:jc w:val="both"/>
        <w:rPr>
          <w:rFonts w:ascii="Arial" w:hAnsi="Arial" w:cs="Arial"/>
          <w:i/>
          <w:iCs/>
          <w:sz w:val="22"/>
          <w:szCs w:val="22"/>
          <w:lang w:val="es-ES"/>
        </w:rPr>
      </w:pPr>
    </w:p>
    <w:p w14:paraId="41C9F45F" w14:textId="7EF6D277" w:rsidR="004B2FC0" w:rsidRPr="00C84623" w:rsidRDefault="004B2FC0" w:rsidP="00C84623">
      <w:pPr>
        <w:pStyle w:val="Sinespaciado1"/>
        <w:ind w:left="567" w:right="567"/>
        <w:jc w:val="both"/>
        <w:rPr>
          <w:rFonts w:ascii="Arial" w:hAnsi="Arial" w:cs="Arial"/>
          <w:i/>
          <w:iCs/>
          <w:sz w:val="22"/>
          <w:szCs w:val="22"/>
          <w:lang w:val="es-ES"/>
        </w:rPr>
      </w:pPr>
      <w:r w:rsidRPr="00C84623">
        <w:rPr>
          <w:rFonts w:ascii="Arial" w:hAnsi="Arial" w:cs="Arial"/>
          <w:i/>
          <w:iCs/>
          <w:sz w:val="22"/>
          <w:szCs w:val="22"/>
          <w:lang w:val="es-ES"/>
        </w:rPr>
        <w:t xml:space="preserve">En el caso en particular, si la </w:t>
      </w:r>
      <w:r w:rsidR="005B27F5" w:rsidRPr="00C84623">
        <w:rPr>
          <w:rFonts w:ascii="Arial" w:hAnsi="Arial" w:cs="Arial"/>
          <w:i/>
          <w:iCs/>
          <w:sz w:val="22"/>
          <w:szCs w:val="22"/>
          <w:lang w:val="es-ES"/>
        </w:rPr>
        <w:t>[A]</w:t>
      </w:r>
      <w:proofErr w:type="spellStart"/>
      <w:r w:rsidRPr="00C84623">
        <w:rPr>
          <w:rFonts w:ascii="Arial" w:hAnsi="Arial" w:cs="Arial"/>
          <w:i/>
          <w:iCs/>
          <w:sz w:val="22"/>
          <w:szCs w:val="22"/>
          <w:lang w:val="es-ES"/>
        </w:rPr>
        <w:t>dministración</w:t>
      </w:r>
      <w:proofErr w:type="spellEnd"/>
      <w:r w:rsidRPr="00C84623">
        <w:rPr>
          <w:rFonts w:ascii="Arial" w:hAnsi="Arial" w:cs="Arial"/>
          <w:i/>
          <w:iCs/>
          <w:sz w:val="22"/>
          <w:szCs w:val="22"/>
          <w:lang w:val="es-ES"/>
        </w:rPr>
        <w:t xml:space="preserve"> hubiese aplicado las citadas normas, se habría inhibido de trasladarme y posesionarme unilateralmente en el cargo </w:t>
      </w:r>
      <w:r w:rsidR="005B27F5" w:rsidRPr="00C84623">
        <w:rPr>
          <w:rFonts w:ascii="Arial" w:hAnsi="Arial" w:cs="Arial"/>
          <w:i/>
          <w:iCs/>
          <w:sz w:val="22"/>
          <w:szCs w:val="22"/>
          <w:lang w:val="es-ES"/>
        </w:rPr>
        <w:t>[de] [l]</w:t>
      </w:r>
      <w:proofErr w:type="spellStart"/>
      <w:r w:rsidRPr="00C84623">
        <w:rPr>
          <w:rFonts w:ascii="Arial" w:hAnsi="Arial" w:cs="Arial"/>
          <w:i/>
          <w:iCs/>
          <w:sz w:val="22"/>
          <w:szCs w:val="22"/>
          <w:lang w:val="es-ES"/>
        </w:rPr>
        <w:t>íder</w:t>
      </w:r>
      <w:proofErr w:type="spellEnd"/>
      <w:r w:rsidRPr="00C84623">
        <w:rPr>
          <w:rFonts w:ascii="Arial" w:hAnsi="Arial" w:cs="Arial"/>
          <w:i/>
          <w:iCs/>
          <w:sz w:val="22"/>
          <w:szCs w:val="22"/>
          <w:lang w:val="es-ES"/>
        </w:rPr>
        <w:t xml:space="preserve"> de </w:t>
      </w:r>
      <w:r w:rsidR="005B27F5" w:rsidRPr="00C84623">
        <w:rPr>
          <w:rFonts w:ascii="Arial" w:hAnsi="Arial" w:cs="Arial"/>
          <w:i/>
          <w:iCs/>
          <w:sz w:val="22"/>
          <w:szCs w:val="22"/>
          <w:lang w:val="es-ES"/>
        </w:rPr>
        <w:t>[p]</w:t>
      </w:r>
      <w:proofErr w:type="spellStart"/>
      <w:r w:rsidRPr="00C84623">
        <w:rPr>
          <w:rFonts w:ascii="Arial" w:hAnsi="Arial" w:cs="Arial"/>
          <w:i/>
          <w:iCs/>
          <w:sz w:val="22"/>
          <w:szCs w:val="22"/>
          <w:lang w:val="es-ES"/>
        </w:rPr>
        <w:t>royecto</w:t>
      </w:r>
      <w:proofErr w:type="spellEnd"/>
      <w:r w:rsidRPr="00C84623">
        <w:rPr>
          <w:rFonts w:ascii="Arial" w:hAnsi="Arial" w:cs="Arial"/>
          <w:i/>
          <w:iCs/>
          <w:sz w:val="22"/>
          <w:szCs w:val="22"/>
          <w:lang w:val="es-ES"/>
        </w:rPr>
        <w:t xml:space="preserve">, código 20804151, ubicado en la SCMIF, debido a que, en mi calidad de ingeniero agroforestal, no reúno los requisitos de CONOCIMIENTOS ESENCIALES que el respectivo manual de funciones </w:t>
      </w:r>
      <w:r w:rsidRPr="00C84623">
        <w:rPr>
          <w:rFonts w:ascii="Arial" w:hAnsi="Arial" w:cs="Arial"/>
          <w:i/>
          <w:iCs/>
          <w:sz w:val="22"/>
          <w:szCs w:val="22"/>
          <w:lang w:val="es-ES"/>
        </w:rPr>
        <w:lastRenderedPageBreak/>
        <w:t>exige para el desempeño de dicho empleo; ni los requisitos exigidos por los artículos 4 (</w:t>
      </w:r>
      <w:r w:rsidR="005B27F5" w:rsidRPr="00C84623">
        <w:rPr>
          <w:rFonts w:ascii="Arial" w:hAnsi="Arial" w:cs="Arial"/>
          <w:i/>
          <w:iCs/>
          <w:sz w:val="22"/>
          <w:szCs w:val="22"/>
          <w:lang w:val="es-ES"/>
        </w:rPr>
        <w:t>[p]</w:t>
      </w:r>
      <w:proofErr w:type="spellStart"/>
      <w:r w:rsidRPr="00C84623">
        <w:rPr>
          <w:rFonts w:ascii="Arial" w:hAnsi="Arial" w:cs="Arial"/>
          <w:i/>
          <w:iCs/>
          <w:sz w:val="22"/>
          <w:szCs w:val="22"/>
          <w:lang w:val="es-ES"/>
        </w:rPr>
        <w:t>arágrafos</w:t>
      </w:r>
      <w:proofErr w:type="spellEnd"/>
      <w:r w:rsidRPr="00C84623">
        <w:rPr>
          <w:rFonts w:ascii="Arial" w:hAnsi="Arial" w:cs="Arial"/>
          <w:i/>
          <w:iCs/>
          <w:sz w:val="22"/>
          <w:szCs w:val="22"/>
          <w:lang w:val="es-ES"/>
        </w:rPr>
        <w:t xml:space="preserve"> 1 y 2), 33, 34, 35 y 36 de la Ley 400 de 1997; artículos 1, 2, 3, 4, 6, 12 y 13 de la Ley 435 de 1998; y, artículos 18 y 19 de la Ley 842 de 2003; para cumplir con el </w:t>
      </w:r>
      <w:r w:rsidR="005B27F5" w:rsidRPr="00C84623">
        <w:rPr>
          <w:rFonts w:ascii="Arial" w:hAnsi="Arial" w:cs="Arial"/>
          <w:i/>
          <w:iCs/>
          <w:sz w:val="22"/>
          <w:szCs w:val="22"/>
          <w:lang w:val="es-ES"/>
        </w:rPr>
        <w:t>‘</w:t>
      </w:r>
      <w:r w:rsidRPr="00C84623">
        <w:rPr>
          <w:rFonts w:ascii="Arial" w:hAnsi="Arial" w:cs="Arial"/>
          <w:i/>
          <w:iCs/>
          <w:sz w:val="22"/>
          <w:szCs w:val="22"/>
          <w:lang w:val="es-ES"/>
        </w:rPr>
        <w:t>OBJETO PRINCIPAL</w:t>
      </w:r>
      <w:r w:rsidR="005B27F5" w:rsidRPr="00C84623">
        <w:rPr>
          <w:rFonts w:ascii="Arial" w:hAnsi="Arial" w:cs="Arial"/>
          <w:i/>
          <w:iCs/>
          <w:sz w:val="22"/>
          <w:szCs w:val="22"/>
          <w:lang w:val="es-ES"/>
        </w:rPr>
        <w:t>’</w:t>
      </w:r>
      <w:r w:rsidRPr="00C84623">
        <w:rPr>
          <w:rFonts w:ascii="Arial" w:hAnsi="Arial" w:cs="Arial"/>
          <w:i/>
          <w:iCs/>
          <w:sz w:val="22"/>
          <w:szCs w:val="22"/>
          <w:lang w:val="es-ES"/>
        </w:rPr>
        <w:t xml:space="preserve"> del cargo (…)</w:t>
      </w:r>
    </w:p>
    <w:p w14:paraId="2A3C6E5D" w14:textId="6B62A1A7" w:rsidR="004B2FC0" w:rsidRPr="00C84623" w:rsidRDefault="004B2FC0" w:rsidP="00C84623">
      <w:pPr>
        <w:pStyle w:val="Sinespaciado1"/>
        <w:ind w:left="567" w:right="567"/>
        <w:jc w:val="both"/>
        <w:rPr>
          <w:rFonts w:ascii="Arial" w:hAnsi="Arial" w:cs="Arial"/>
          <w:i/>
          <w:iCs/>
          <w:sz w:val="22"/>
          <w:szCs w:val="22"/>
          <w:lang w:val="es-ES"/>
        </w:rPr>
      </w:pPr>
    </w:p>
    <w:p w14:paraId="41E06287" w14:textId="330CB6A9" w:rsidR="004B2FC0" w:rsidRPr="00C84623" w:rsidRDefault="004B2FC0" w:rsidP="00C84623">
      <w:pPr>
        <w:pStyle w:val="Sinespaciado1"/>
        <w:ind w:left="567" w:right="567"/>
        <w:jc w:val="both"/>
        <w:rPr>
          <w:rFonts w:ascii="Arial" w:hAnsi="Arial" w:cs="Arial"/>
          <w:i/>
          <w:iCs/>
          <w:sz w:val="22"/>
          <w:szCs w:val="22"/>
          <w:lang w:val="es-ES"/>
        </w:rPr>
      </w:pPr>
      <w:r w:rsidRPr="00C84623">
        <w:rPr>
          <w:rFonts w:ascii="Arial" w:hAnsi="Arial" w:cs="Arial"/>
          <w:i/>
          <w:iCs/>
          <w:sz w:val="22"/>
          <w:szCs w:val="22"/>
          <w:lang w:val="es-ES"/>
        </w:rPr>
        <w:t xml:space="preserve">En el caso bajo examen existe violación del debido proceso por inaplicación del artículo 11 de la Ley 1010 de 2006, ya que la Alcaldía de Medellín, mediante las Resoluciones Nos. 202250025148 del 04/04/2022 y 202250063168 del 20/05/2022, decidió desvincularme del servicio por supuesto abandono del cargo Líder de Proyecto, código 20804151, ubicado en la SCMIF y, compulsar copia a Control Disciplinario Interno para la respectiva sanción disciplinaria en mi contra; sin parar en mentes que, en respuesta de la denuncia por mí interpuesta ante la Personería Municipal de Medellín, este órgano de control dictó los AUTOS DE APERTURA DE INVESTIGACIÓN DISCIPLINARIA Nos. 20210111039545EI del 08/10/2021 y </w:t>
      </w:r>
      <w:r w:rsidRPr="00BB2B5B">
        <w:rPr>
          <w:rFonts w:ascii="Arial" w:hAnsi="Arial" w:cs="Arial"/>
          <w:i/>
          <w:iCs/>
          <w:sz w:val="22"/>
          <w:szCs w:val="22"/>
          <w:lang w:val="es-ES"/>
        </w:rPr>
        <w:t>2021011104061EI del 10</w:t>
      </w:r>
      <w:r w:rsidRPr="00C84623">
        <w:rPr>
          <w:rFonts w:ascii="Arial" w:hAnsi="Arial" w:cs="Arial"/>
          <w:i/>
          <w:iCs/>
          <w:sz w:val="22"/>
          <w:szCs w:val="22"/>
          <w:lang w:val="es-ES"/>
        </w:rPr>
        <w:t xml:space="preserve">/10/2021, entre otros, por el acoso laboral del cual fui víctima (…) por tanto, de conformidad con el artículo 11 de la Ley 1010 de 2006, la Alcaldía de Medellín no puede desvincularme del servicio ni iniciar procesos disciplinarios en mi contra, y mucho menos cuando una de las funcionarias investigadas es la </w:t>
      </w:r>
      <w:r w:rsidR="000E6497" w:rsidRPr="00C84623">
        <w:rPr>
          <w:rFonts w:ascii="Arial" w:hAnsi="Arial" w:cs="Arial"/>
          <w:i/>
          <w:iCs/>
          <w:sz w:val="22"/>
          <w:szCs w:val="22"/>
          <w:lang w:val="es-ES"/>
        </w:rPr>
        <w:t>[d]</w:t>
      </w:r>
      <w:proofErr w:type="spellStart"/>
      <w:r w:rsidRPr="00C84623">
        <w:rPr>
          <w:rFonts w:ascii="Arial" w:hAnsi="Arial" w:cs="Arial"/>
          <w:i/>
          <w:iCs/>
          <w:sz w:val="22"/>
          <w:szCs w:val="22"/>
          <w:lang w:val="es-ES"/>
        </w:rPr>
        <w:t>irectora</w:t>
      </w:r>
      <w:proofErr w:type="spellEnd"/>
      <w:r w:rsidRPr="00C84623">
        <w:rPr>
          <w:rFonts w:ascii="Arial" w:hAnsi="Arial" w:cs="Arial"/>
          <w:i/>
          <w:iCs/>
          <w:sz w:val="22"/>
          <w:szCs w:val="22"/>
          <w:lang w:val="es-ES"/>
        </w:rPr>
        <w:t xml:space="preserve"> </w:t>
      </w:r>
      <w:r w:rsidR="000E6497" w:rsidRPr="00C84623">
        <w:rPr>
          <w:rFonts w:ascii="Arial" w:hAnsi="Arial" w:cs="Arial"/>
          <w:i/>
          <w:iCs/>
          <w:sz w:val="22"/>
          <w:szCs w:val="22"/>
          <w:lang w:val="es-ES"/>
        </w:rPr>
        <w:t>[t]</w:t>
      </w:r>
      <w:proofErr w:type="spellStart"/>
      <w:r w:rsidRPr="00C84623">
        <w:rPr>
          <w:rFonts w:ascii="Arial" w:hAnsi="Arial" w:cs="Arial"/>
          <w:i/>
          <w:iCs/>
          <w:sz w:val="22"/>
          <w:szCs w:val="22"/>
          <w:lang w:val="es-ES"/>
        </w:rPr>
        <w:t>écnica</w:t>
      </w:r>
      <w:proofErr w:type="spellEnd"/>
      <w:r w:rsidRPr="00C84623">
        <w:rPr>
          <w:rFonts w:ascii="Arial" w:hAnsi="Arial" w:cs="Arial"/>
          <w:i/>
          <w:iCs/>
          <w:sz w:val="22"/>
          <w:szCs w:val="22"/>
          <w:lang w:val="es-ES"/>
        </w:rPr>
        <w:t xml:space="preserve"> de la Oficina de Control Disciplinario Interno.</w:t>
      </w:r>
      <w:r w:rsidR="003E269F" w:rsidRPr="00C84623">
        <w:rPr>
          <w:rFonts w:ascii="Arial" w:hAnsi="Arial" w:cs="Arial"/>
          <w:i/>
          <w:iCs/>
          <w:sz w:val="22"/>
          <w:szCs w:val="22"/>
          <w:lang w:val="es-ES"/>
        </w:rPr>
        <w:t xml:space="preserve"> (…)</w:t>
      </w:r>
    </w:p>
    <w:p w14:paraId="0A9B9F76" w14:textId="0F412C2A" w:rsidR="00553469" w:rsidRPr="00C84623" w:rsidRDefault="00553469" w:rsidP="00C84623">
      <w:pPr>
        <w:pStyle w:val="Sinespaciado1"/>
        <w:ind w:left="567" w:right="567"/>
        <w:jc w:val="both"/>
        <w:rPr>
          <w:rFonts w:ascii="Arial" w:hAnsi="Arial" w:cs="Arial"/>
          <w:i/>
          <w:iCs/>
          <w:sz w:val="22"/>
          <w:szCs w:val="22"/>
          <w:lang w:val="es-ES"/>
        </w:rPr>
      </w:pPr>
    </w:p>
    <w:p w14:paraId="50D076B0" w14:textId="7D7C3758" w:rsidR="00553469" w:rsidRPr="00C84623" w:rsidRDefault="00553469" w:rsidP="00C84623">
      <w:pPr>
        <w:pStyle w:val="Sinespaciado1"/>
        <w:ind w:left="567" w:right="567"/>
        <w:jc w:val="both"/>
        <w:rPr>
          <w:rFonts w:ascii="Arial" w:hAnsi="Arial" w:cs="Arial"/>
          <w:sz w:val="22"/>
          <w:szCs w:val="22"/>
          <w:lang w:val="es-ES"/>
        </w:rPr>
      </w:pPr>
      <w:r w:rsidRPr="00C84623">
        <w:rPr>
          <w:rFonts w:ascii="Arial" w:hAnsi="Arial" w:cs="Arial"/>
          <w:i/>
          <w:iCs/>
          <w:sz w:val="22"/>
          <w:szCs w:val="22"/>
          <w:lang w:val="es-ES"/>
        </w:rPr>
        <w:t xml:space="preserve">La Administración con la expedición de las Resoluciones Nos. 202250025148 del 04/04/2022 y 202250063168 del 20/05/2022, vulneró mi derecho fundamental a la salud, debido </w:t>
      </w:r>
      <w:r w:rsidR="003E269F" w:rsidRPr="00C84623">
        <w:rPr>
          <w:rFonts w:ascii="Arial" w:hAnsi="Arial" w:cs="Arial"/>
          <w:i/>
          <w:iCs/>
          <w:sz w:val="22"/>
          <w:szCs w:val="22"/>
          <w:lang w:val="es-ES"/>
        </w:rPr>
        <w:t xml:space="preserve">[a] </w:t>
      </w:r>
      <w:r w:rsidRPr="00C84623">
        <w:rPr>
          <w:rFonts w:ascii="Arial" w:hAnsi="Arial" w:cs="Arial"/>
          <w:i/>
          <w:iCs/>
          <w:sz w:val="22"/>
          <w:szCs w:val="22"/>
          <w:lang w:val="es-ES"/>
        </w:rPr>
        <w:t>que requiero tratamiento continuo por un tumor en la hipófisis (</w:t>
      </w:r>
      <w:proofErr w:type="spellStart"/>
      <w:r w:rsidRPr="00C84623">
        <w:rPr>
          <w:rFonts w:ascii="Arial" w:hAnsi="Arial" w:cs="Arial"/>
          <w:i/>
          <w:iCs/>
          <w:sz w:val="22"/>
          <w:szCs w:val="22"/>
          <w:lang w:val="es-ES"/>
        </w:rPr>
        <w:t>macroadenoma</w:t>
      </w:r>
      <w:proofErr w:type="spellEnd"/>
      <w:r w:rsidRPr="00C84623">
        <w:rPr>
          <w:rFonts w:ascii="Arial" w:hAnsi="Arial" w:cs="Arial"/>
          <w:i/>
          <w:iCs/>
          <w:sz w:val="22"/>
          <w:szCs w:val="22"/>
          <w:lang w:val="es-ES"/>
        </w:rPr>
        <w:t xml:space="preserve"> hipofisiario); tratamiento este que se verá interrumpido por el no pago de mi seguridad social (anexo historia clínica); poniendo en grave peligro mi salud incluso mi vida; además que, debido al acoso laboral al cual he sido sometido y por el despido indirecto al ser trasladado del cargo sobre el cual tenía derechos de carrera a un cargo donde me encuentro impedido legalmente para posesionarme, ha provocado altos niveles de estrés con implicaciones somáticas como se demuestra con la remisión con psicología e historia clínica (…)</w:t>
      </w:r>
      <w:r w:rsidR="008A0172" w:rsidRPr="00C84623">
        <w:rPr>
          <w:rFonts w:ascii="Arial" w:hAnsi="Arial" w:cs="Arial"/>
          <w:sz w:val="22"/>
          <w:szCs w:val="22"/>
          <w:lang w:val="es-ES"/>
        </w:rPr>
        <w:t>”</w:t>
      </w:r>
      <w:r w:rsidR="008A0172" w:rsidRPr="00C84623">
        <w:rPr>
          <w:rStyle w:val="Refdenotaalpie"/>
          <w:rFonts w:ascii="Arial" w:hAnsi="Arial" w:cs="Arial"/>
          <w:sz w:val="22"/>
          <w:szCs w:val="22"/>
          <w:lang w:val="es-ES"/>
        </w:rPr>
        <w:footnoteReference w:id="22"/>
      </w:r>
      <w:r w:rsidR="008A0172" w:rsidRPr="00C84623">
        <w:rPr>
          <w:rFonts w:ascii="Arial" w:hAnsi="Arial" w:cs="Arial"/>
          <w:sz w:val="22"/>
          <w:szCs w:val="22"/>
          <w:lang w:val="es-ES"/>
        </w:rPr>
        <w:t>.</w:t>
      </w:r>
    </w:p>
    <w:p w14:paraId="3D9BA21E" w14:textId="16A72567" w:rsidR="004B2FC0" w:rsidRPr="008A0172" w:rsidRDefault="004B2FC0" w:rsidP="002C67FD">
      <w:pPr>
        <w:pStyle w:val="Sinespaciado1"/>
        <w:spacing w:line="360" w:lineRule="auto"/>
        <w:jc w:val="both"/>
        <w:rPr>
          <w:rFonts w:ascii="Arial" w:hAnsi="Arial" w:cs="Arial"/>
          <w:lang w:val="es-ES"/>
        </w:rPr>
      </w:pPr>
    </w:p>
    <w:p w14:paraId="2552A55B" w14:textId="3A99A30A" w:rsidR="004B2FC0" w:rsidRDefault="00553469" w:rsidP="008A0172">
      <w:pPr>
        <w:pStyle w:val="Sinespaciado1"/>
        <w:spacing w:line="360" w:lineRule="auto"/>
        <w:jc w:val="both"/>
        <w:rPr>
          <w:rFonts w:ascii="Arial" w:hAnsi="Arial" w:cs="Arial"/>
          <w:lang w:val="es-ES"/>
        </w:rPr>
      </w:pPr>
      <w:r>
        <w:rPr>
          <w:rFonts w:ascii="Arial" w:hAnsi="Arial" w:cs="Arial"/>
          <w:lang w:val="es-ES"/>
        </w:rPr>
        <w:t xml:space="preserve">3.2.- A su vez, afirmó que el Tribunal Administrativo de Medellín trasgredió </w:t>
      </w:r>
      <w:r w:rsidR="008A0172">
        <w:rPr>
          <w:rFonts w:ascii="Arial" w:hAnsi="Arial" w:cs="Arial"/>
          <w:lang w:val="es-ES"/>
        </w:rPr>
        <w:t xml:space="preserve">sus prerrogativas constitucionales, </w:t>
      </w:r>
      <w:r w:rsidR="002A2945">
        <w:rPr>
          <w:rFonts w:ascii="Arial" w:hAnsi="Arial" w:cs="Arial"/>
          <w:lang w:val="es-ES"/>
        </w:rPr>
        <w:t>pues, para la fecha en que incoó la tutela,</w:t>
      </w:r>
      <w:r w:rsidR="008A0172">
        <w:rPr>
          <w:rFonts w:ascii="Arial" w:hAnsi="Arial" w:cs="Arial"/>
          <w:lang w:val="es-ES"/>
        </w:rPr>
        <w:t xml:space="preserve"> </w:t>
      </w:r>
      <w:r w:rsidR="002A2945">
        <w:rPr>
          <w:rFonts w:ascii="Arial" w:hAnsi="Arial" w:cs="Arial"/>
          <w:lang w:val="es-ES"/>
        </w:rPr>
        <w:t xml:space="preserve">habían </w:t>
      </w:r>
      <w:r w:rsidR="008A0172">
        <w:rPr>
          <w:rFonts w:ascii="Arial" w:hAnsi="Arial" w:cs="Arial"/>
          <w:lang w:val="es-ES"/>
        </w:rPr>
        <w:t xml:space="preserve">trascurrido más de 10 meses desde </w:t>
      </w:r>
      <w:r w:rsidR="00A130C3">
        <w:rPr>
          <w:rFonts w:ascii="Arial" w:hAnsi="Arial" w:cs="Arial"/>
          <w:lang w:val="es-ES"/>
        </w:rPr>
        <w:t>la</w:t>
      </w:r>
      <w:r w:rsidR="008A0172">
        <w:rPr>
          <w:rFonts w:ascii="Arial" w:hAnsi="Arial" w:cs="Arial"/>
          <w:lang w:val="es-ES"/>
        </w:rPr>
        <w:t xml:space="preserve"> </w:t>
      </w:r>
      <w:r w:rsidR="00A130C3">
        <w:rPr>
          <w:rFonts w:ascii="Arial" w:hAnsi="Arial" w:cs="Arial"/>
          <w:lang w:val="es-ES"/>
        </w:rPr>
        <w:t>formulación d</w:t>
      </w:r>
      <w:r w:rsidR="008A0172">
        <w:rPr>
          <w:rFonts w:ascii="Arial" w:hAnsi="Arial" w:cs="Arial"/>
          <w:lang w:val="es-ES"/>
        </w:rPr>
        <w:t>el recurso de apelación en contra del auto que negó la medida cautelar por él pedida</w:t>
      </w:r>
      <w:r w:rsidR="00AF23A8">
        <w:rPr>
          <w:rFonts w:ascii="Arial" w:hAnsi="Arial" w:cs="Arial"/>
          <w:lang w:val="es-ES"/>
        </w:rPr>
        <w:t xml:space="preserve"> y </w:t>
      </w:r>
      <w:r w:rsidR="00A130C3">
        <w:rPr>
          <w:rFonts w:ascii="Arial" w:hAnsi="Arial" w:cs="Arial"/>
          <w:lang w:val="es-ES"/>
        </w:rPr>
        <w:t xml:space="preserve">sin que </w:t>
      </w:r>
      <w:r w:rsidR="00AF23A8">
        <w:rPr>
          <w:rFonts w:ascii="Arial" w:hAnsi="Arial" w:cs="Arial"/>
          <w:lang w:val="es-ES"/>
        </w:rPr>
        <w:t xml:space="preserve">este </w:t>
      </w:r>
      <w:r w:rsidR="00A130C3">
        <w:rPr>
          <w:rFonts w:ascii="Arial" w:hAnsi="Arial" w:cs="Arial"/>
          <w:lang w:val="es-ES"/>
        </w:rPr>
        <w:t xml:space="preserve">hubiese sido </w:t>
      </w:r>
      <w:r w:rsidR="00AF23A8">
        <w:rPr>
          <w:rFonts w:ascii="Arial" w:hAnsi="Arial" w:cs="Arial"/>
          <w:lang w:val="es-ES"/>
        </w:rPr>
        <w:t>resuelto</w:t>
      </w:r>
      <w:r w:rsidR="008A0172">
        <w:rPr>
          <w:rFonts w:ascii="Arial" w:hAnsi="Arial" w:cs="Arial"/>
          <w:lang w:val="es-ES"/>
        </w:rPr>
        <w:t>.</w:t>
      </w:r>
      <w:r w:rsidR="00E222BF">
        <w:rPr>
          <w:rFonts w:ascii="Arial" w:hAnsi="Arial" w:cs="Arial"/>
          <w:lang w:val="es-ES"/>
        </w:rPr>
        <w:t xml:space="preserve"> </w:t>
      </w:r>
    </w:p>
    <w:p w14:paraId="1BCF80B3" w14:textId="028906F5" w:rsidR="00DE323C" w:rsidRDefault="00DE323C" w:rsidP="008A0172">
      <w:pPr>
        <w:pStyle w:val="Sinespaciado1"/>
        <w:spacing w:line="360" w:lineRule="auto"/>
        <w:jc w:val="both"/>
        <w:rPr>
          <w:rFonts w:ascii="Arial" w:hAnsi="Arial" w:cs="Arial"/>
          <w:lang w:val="es-ES"/>
        </w:rPr>
      </w:pPr>
    </w:p>
    <w:p w14:paraId="5DDC93C2" w14:textId="78038756" w:rsidR="00DE323C" w:rsidRPr="0037357B" w:rsidRDefault="00DE323C" w:rsidP="008A0172">
      <w:pPr>
        <w:pStyle w:val="Sinespaciado1"/>
        <w:spacing w:line="360" w:lineRule="auto"/>
        <w:jc w:val="both"/>
        <w:rPr>
          <w:rFonts w:ascii="Arial" w:hAnsi="Arial" w:cs="Arial"/>
          <w:b/>
          <w:bCs/>
          <w:lang w:val="es-ES"/>
        </w:rPr>
      </w:pPr>
      <w:r w:rsidRPr="0037357B">
        <w:rPr>
          <w:rFonts w:ascii="Arial" w:hAnsi="Arial" w:cs="Arial"/>
          <w:b/>
          <w:bCs/>
          <w:lang w:val="es-ES"/>
        </w:rPr>
        <w:t>4.- Pretensiones</w:t>
      </w:r>
    </w:p>
    <w:p w14:paraId="3A6BD844" w14:textId="56548371" w:rsidR="00DE323C" w:rsidRDefault="00DE323C" w:rsidP="008A0172">
      <w:pPr>
        <w:pStyle w:val="Sinespaciado1"/>
        <w:spacing w:line="360" w:lineRule="auto"/>
        <w:jc w:val="both"/>
        <w:rPr>
          <w:rFonts w:ascii="Arial" w:hAnsi="Arial" w:cs="Arial"/>
          <w:lang w:val="es-ES"/>
        </w:rPr>
      </w:pPr>
    </w:p>
    <w:p w14:paraId="03435E9F" w14:textId="2945033A" w:rsidR="00DE323C" w:rsidRDefault="00DE323C" w:rsidP="008A0172">
      <w:pPr>
        <w:pStyle w:val="Sinespaciado1"/>
        <w:spacing w:line="360" w:lineRule="auto"/>
        <w:jc w:val="both"/>
        <w:rPr>
          <w:rFonts w:ascii="Arial" w:hAnsi="Arial" w:cs="Arial"/>
          <w:lang w:val="es-ES"/>
        </w:rPr>
      </w:pPr>
      <w:r>
        <w:rPr>
          <w:rFonts w:ascii="Arial" w:hAnsi="Arial" w:cs="Arial"/>
          <w:lang w:val="es-ES"/>
        </w:rPr>
        <w:t xml:space="preserve">Se </w:t>
      </w:r>
      <w:r w:rsidR="0037357B">
        <w:rPr>
          <w:rFonts w:ascii="Arial" w:hAnsi="Arial" w:cs="Arial"/>
          <w:lang w:val="es-ES"/>
        </w:rPr>
        <w:t>elevaron</w:t>
      </w:r>
      <w:r>
        <w:rPr>
          <w:rFonts w:ascii="Arial" w:hAnsi="Arial" w:cs="Arial"/>
          <w:lang w:val="es-ES"/>
        </w:rPr>
        <w:t xml:space="preserve"> las siguientes:</w:t>
      </w:r>
    </w:p>
    <w:p w14:paraId="4E117EB5" w14:textId="1036D52D" w:rsidR="00DE323C" w:rsidRDefault="00DE323C" w:rsidP="008A0172">
      <w:pPr>
        <w:pStyle w:val="Sinespaciado1"/>
        <w:spacing w:line="360" w:lineRule="auto"/>
        <w:jc w:val="both"/>
        <w:rPr>
          <w:rFonts w:ascii="Arial" w:hAnsi="Arial" w:cs="Arial"/>
          <w:lang w:val="es-ES"/>
        </w:rPr>
      </w:pPr>
    </w:p>
    <w:p w14:paraId="229CD6A6" w14:textId="6E526B94" w:rsidR="00DE323C" w:rsidRPr="00F11D15" w:rsidRDefault="00DE323C" w:rsidP="00F11D15">
      <w:pPr>
        <w:pStyle w:val="Sinespaciado1"/>
        <w:ind w:left="567" w:right="567"/>
        <w:jc w:val="both"/>
        <w:rPr>
          <w:rFonts w:ascii="Arial" w:hAnsi="Arial" w:cs="Arial"/>
          <w:i/>
          <w:iCs/>
          <w:sz w:val="22"/>
          <w:szCs w:val="22"/>
          <w:lang w:val="es-ES"/>
        </w:rPr>
      </w:pPr>
      <w:r w:rsidRPr="00F11D15">
        <w:rPr>
          <w:rFonts w:ascii="Arial" w:hAnsi="Arial" w:cs="Arial"/>
          <w:sz w:val="22"/>
          <w:szCs w:val="22"/>
          <w:lang w:val="es-ES"/>
        </w:rPr>
        <w:t>“</w:t>
      </w:r>
      <w:r w:rsidR="0037357B" w:rsidRPr="00F11D15">
        <w:rPr>
          <w:rFonts w:ascii="Arial" w:hAnsi="Arial" w:cs="Arial"/>
          <w:i/>
          <w:iCs/>
          <w:sz w:val="22"/>
          <w:szCs w:val="22"/>
          <w:lang w:val="es-ES"/>
        </w:rPr>
        <w:t xml:space="preserve">1.1 Suplico se me tutelen mis derechos fundamentales (…) violados por la Alcaldía de Medellín con ocasión de la expedición de las Resoluciones Nos. 202250025148 del 04/04/2022 y 202250063168 del 20/05/2022 por medio de las cuales se me retira del servicio en mi calidad de </w:t>
      </w:r>
      <w:r w:rsidR="00D514E9" w:rsidRPr="00F11D15">
        <w:rPr>
          <w:rFonts w:ascii="Arial" w:hAnsi="Arial" w:cs="Arial"/>
          <w:i/>
          <w:iCs/>
          <w:sz w:val="22"/>
          <w:szCs w:val="22"/>
          <w:lang w:val="es-ES"/>
        </w:rPr>
        <w:t>[f]</w:t>
      </w:r>
      <w:r w:rsidR="0037357B" w:rsidRPr="00F11D15">
        <w:rPr>
          <w:rFonts w:ascii="Arial" w:hAnsi="Arial" w:cs="Arial"/>
          <w:i/>
          <w:iCs/>
          <w:sz w:val="22"/>
          <w:szCs w:val="22"/>
          <w:lang w:val="es-ES"/>
        </w:rPr>
        <w:t xml:space="preserve">uncionario de ese </w:t>
      </w:r>
      <w:r w:rsidR="00E6611F" w:rsidRPr="00F11D15">
        <w:rPr>
          <w:rFonts w:ascii="Arial" w:hAnsi="Arial" w:cs="Arial"/>
          <w:i/>
          <w:iCs/>
          <w:sz w:val="22"/>
          <w:szCs w:val="22"/>
          <w:lang w:val="es-ES"/>
        </w:rPr>
        <w:t>[e]</w:t>
      </w:r>
      <w:proofErr w:type="spellStart"/>
      <w:r w:rsidR="0037357B" w:rsidRPr="00F11D15">
        <w:rPr>
          <w:rFonts w:ascii="Arial" w:hAnsi="Arial" w:cs="Arial"/>
          <w:i/>
          <w:iCs/>
          <w:sz w:val="22"/>
          <w:szCs w:val="22"/>
          <w:lang w:val="es-ES"/>
        </w:rPr>
        <w:t>nte</w:t>
      </w:r>
      <w:proofErr w:type="spellEnd"/>
      <w:r w:rsidR="0037357B" w:rsidRPr="00F11D15">
        <w:rPr>
          <w:rFonts w:ascii="Arial" w:hAnsi="Arial" w:cs="Arial"/>
          <w:i/>
          <w:iCs/>
          <w:sz w:val="22"/>
          <w:szCs w:val="22"/>
          <w:lang w:val="es-ES"/>
        </w:rPr>
        <w:t xml:space="preserve"> territorial.</w:t>
      </w:r>
    </w:p>
    <w:p w14:paraId="5D2CF3BB" w14:textId="208F32C3" w:rsidR="0037357B" w:rsidRPr="00F11D15" w:rsidRDefault="0037357B" w:rsidP="00F11D15">
      <w:pPr>
        <w:pStyle w:val="Sinespaciado1"/>
        <w:ind w:left="567" w:right="567"/>
        <w:jc w:val="both"/>
        <w:rPr>
          <w:rFonts w:ascii="Arial" w:hAnsi="Arial" w:cs="Arial"/>
          <w:i/>
          <w:iCs/>
          <w:sz w:val="22"/>
          <w:szCs w:val="22"/>
          <w:lang w:val="es-ES"/>
        </w:rPr>
      </w:pPr>
    </w:p>
    <w:p w14:paraId="309B36E9" w14:textId="40377377" w:rsidR="0037357B" w:rsidRPr="00F11D15" w:rsidRDefault="0037357B" w:rsidP="00F11D15">
      <w:pPr>
        <w:pStyle w:val="Sinespaciado1"/>
        <w:ind w:left="567" w:right="567"/>
        <w:jc w:val="both"/>
        <w:rPr>
          <w:rFonts w:ascii="Arial" w:hAnsi="Arial" w:cs="Arial"/>
          <w:i/>
          <w:iCs/>
          <w:sz w:val="22"/>
          <w:szCs w:val="22"/>
          <w:lang w:val="es-ES"/>
        </w:rPr>
      </w:pPr>
      <w:r w:rsidRPr="00F11D15">
        <w:rPr>
          <w:rFonts w:ascii="Arial" w:hAnsi="Arial" w:cs="Arial"/>
          <w:i/>
          <w:iCs/>
          <w:sz w:val="22"/>
          <w:szCs w:val="22"/>
          <w:lang w:val="es-ES"/>
        </w:rPr>
        <w:lastRenderedPageBreak/>
        <w:t xml:space="preserve">1.2 Suplico se me tutelen mis derechos fundamentales (…) violados por la Alcaldía de Medellín con ocasión de la expedición del acto mediante el cual se me posesionó al cargo </w:t>
      </w:r>
      <w:r w:rsidR="00E6611F" w:rsidRPr="00F11D15">
        <w:rPr>
          <w:rFonts w:ascii="Arial" w:hAnsi="Arial" w:cs="Arial"/>
          <w:i/>
          <w:iCs/>
          <w:sz w:val="22"/>
          <w:szCs w:val="22"/>
          <w:lang w:val="es-ES"/>
        </w:rPr>
        <w:t>[de] [l]</w:t>
      </w:r>
      <w:proofErr w:type="spellStart"/>
      <w:r w:rsidRPr="00F11D15">
        <w:rPr>
          <w:rFonts w:ascii="Arial" w:hAnsi="Arial" w:cs="Arial"/>
          <w:i/>
          <w:iCs/>
          <w:sz w:val="22"/>
          <w:szCs w:val="22"/>
          <w:lang w:val="es-ES"/>
        </w:rPr>
        <w:t>íder</w:t>
      </w:r>
      <w:proofErr w:type="spellEnd"/>
      <w:r w:rsidRPr="00F11D15">
        <w:rPr>
          <w:rFonts w:ascii="Arial" w:hAnsi="Arial" w:cs="Arial"/>
          <w:i/>
          <w:iCs/>
          <w:sz w:val="22"/>
          <w:szCs w:val="22"/>
          <w:lang w:val="es-ES"/>
        </w:rPr>
        <w:t xml:space="preserve"> de </w:t>
      </w:r>
      <w:r w:rsidR="00E6611F" w:rsidRPr="00F11D15">
        <w:rPr>
          <w:rFonts w:ascii="Arial" w:hAnsi="Arial" w:cs="Arial"/>
          <w:i/>
          <w:iCs/>
          <w:sz w:val="22"/>
          <w:szCs w:val="22"/>
          <w:lang w:val="es-ES"/>
        </w:rPr>
        <w:t>[p]</w:t>
      </w:r>
      <w:proofErr w:type="spellStart"/>
      <w:r w:rsidRPr="00F11D15">
        <w:rPr>
          <w:rFonts w:ascii="Arial" w:hAnsi="Arial" w:cs="Arial"/>
          <w:i/>
          <w:iCs/>
          <w:sz w:val="22"/>
          <w:szCs w:val="22"/>
          <w:lang w:val="es-ES"/>
        </w:rPr>
        <w:t>royecto</w:t>
      </w:r>
      <w:proofErr w:type="spellEnd"/>
      <w:r w:rsidRPr="00F11D15">
        <w:rPr>
          <w:rFonts w:ascii="Arial" w:hAnsi="Arial" w:cs="Arial"/>
          <w:i/>
          <w:iCs/>
          <w:sz w:val="22"/>
          <w:szCs w:val="22"/>
          <w:lang w:val="es-ES"/>
        </w:rPr>
        <w:t>, código 20804151, ubicado en la Subsecretaría Construcción y Mantenimiento de la Infraestructura Física (SCMIF); sin mi consentimiento, sin mi concurrencia, sin notificarme en debida forma; e, ignorando los impedimentos legales que me imposibilitan ejercer las funciones de dicho cargo. (…)</w:t>
      </w:r>
    </w:p>
    <w:p w14:paraId="142B6F5D" w14:textId="615BFE0D" w:rsidR="0037357B" w:rsidRPr="00F11D15" w:rsidRDefault="0037357B" w:rsidP="00F11D15">
      <w:pPr>
        <w:pStyle w:val="Sinespaciado1"/>
        <w:ind w:left="567" w:right="567"/>
        <w:jc w:val="both"/>
        <w:rPr>
          <w:rFonts w:ascii="Arial" w:hAnsi="Arial" w:cs="Arial"/>
          <w:i/>
          <w:iCs/>
          <w:sz w:val="22"/>
          <w:szCs w:val="22"/>
          <w:lang w:val="es-ES"/>
        </w:rPr>
      </w:pPr>
    </w:p>
    <w:p w14:paraId="212E2C90" w14:textId="34F4B3F8" w:rsidR="0037357B" w:rsidRPr="00F11D15" w:rsidRDefault="0037357B" w:rsidP="00F11D15">
      <w:pPr>
        <w:pStyle w:val="Sinespaciado1"/>
        <w:ind w:left="567" w:right="567"/>
        <w:jc w:val="both"/>
        <w:rPr>
          <w:rFonts w:ascii="Arial" w:hAnsi="Arial" w:cs="Arial"/>
          <w:i/>
          <w:iCs/>
          <w:sz w:val="22"/>
          <w:szCs w:val="22"/>
          <w:lang w:val="es-ES"/>
        </w:rPr>
      </w:pPr>
      <w:r w:rsidRPr="00F11D15">
        <w:rPr>
          <w:rFonts w:ascii="Arial" w:hAnsi="Arial" w:cs="Arial"/>
          <w:i/>
          <w:iCs/>
          <w:sz w:val="22"/>
          <w:szCs w:val="22"/>
          <w:lang w:val="es-ES"/>
        </w:rPr>
        <w:t xml:space="preserve">1.6 Suplico se me tutelen mis derechos (…) violados por la Dra. SUSANA NELLY ACOSTA PRADA, en su calidad de </w:t>
      </w:r>
      <w:r w:rsidR="00D514E9" w:rsidRPr="00F11D15">
        <w:rPr>
          <w:rFonts w:ascii="Arial" w:hAnsi="Arial" w:cs="Arial"/>
          <w:i/>
          <w:iCs/>
          <w:sz w:val="22"/>
          <w:szCs w:val="22"/>
          <w:lang w:val="es-ES"/>
        </w:rPr>
        <w:t>[</w:t>
      </w:r>
      <w:r w:rsidR="00F11D15" w:rsidRPr="00F11D15">
        <w:rPr>
          <w:rFonts w:ascii="Arial" w:hAnsi="Arial" w:cs="Arial"/>
          <w:i/>
          <w:iCs/>
          <w:sz w:val="22"/>
          <w:szCs w:val="22"/>
          <w:lang w:val="es-ES"/>
        </w:rPr>
        <w:t>h]</w:t>
      </w:r>
      <w:proofErr w:type="spellStart"/>
      <w:r w:rsidRPr="00F11D15">
        <w:rPr>
          <w:rFonts w:ascii="Arial" w:hAnsi="Arial" w:cs="Arial"/>
          <w:i/>
          <w:iCs/>
          <w:sz w:val="22"/>
          <w:szCs w:val="22"/>
          <w:lang w:val="es-ES"/>
        </w:rPr>
        <w:t>onorable</w:t>
      </w:r>
      <w:proofErr w:type="spellEnd"/>
      <w:r w:rsidRPr="00F11D15">
        <w:rPr>
          <w:rFonts w:ascii="Arial" w:hAnsi="Arial" w:cs="Arial"/>
          <w:i/>
          <w:iCs/>
          <w:sz w:val="22"/>
          <w:szCs w:val="22"/>
          <w:lang w:val="es-ES"/>
        </w:rPr>
        <w:t xml:space="preserve"> </w:t>
      </w:r>
      <w:r w:rsidR="00A130C3">
        <w:rPr>
          <w:rFonts w:ascii="Arial" w:hAnsi="Arial" w:cs="Arial"/>
          <w:i/>
          <w:iCs/>
          <w:sz w:val="22"/>
          <w:szCs w:val="22"/>
          <w:lang w:val="es-ES"/>
        </w:rPr>
        <w:t>[m]</w:t>
      </w:r>
      <w:proofErr w:type="spellStart"/>
      <w:r w:rsidRPr="00F11D15">
        <w:rPr>
          <w:rFonts w:ascii="Arial" w:hAnsi="Arial" w:cs="Arial"/>
          <w:i/>
          <w:iCs/>
          <w:sz w:val="22"/>
          <w:szCs w:val="22"/>
          <w:lang w:val="es-ES"/>
        </w:rPr>
        <w:t>agistrada</w:t>
      </w:r>
      <w:proofErr w:type="spellEnd"/>
      <w:r w:rsidRPr="00F11D15">
        <w:rPr>
          <w:rFonts w:ascii="Arial" w:hAnsi="Arial" w:cs="Arial"/>
          <w:i/>
          <w:iCs/>
          <w:sz w:val="22"/>
          <w:szCs w:val="22"/>
          <w:lang w:val="es-ES"/>
        </w:rPr>
        <w:t xml:space="preserve"> de la Sala Quinta Mixta del Tribunal Administrativo de Antioquia.</w:t>
      </w:r>
    </w:p>
    <w:p w14:paraId="17E12612" w14:textId="337E4D44" w:rsidR="0037357B" w:rsidRPr="00F11D15" w:rsidRDefault="0037357B" w:rsidP="00F11D15">
      <w:pPr>
        <w:pStyle w:val="Sinespaciado1"/>
        <w:ind w:left="567" w:right="567"/>
        <w:jc w:val="both"/>
        <w:rPr>
          <w:rFonts w:ascii="Arial" w:hAnsi="Arial" w:cs="Arial"/>
          <w:i/>
          <w:iCs/>
          <w:sz w:val="22"/>
          <w:szCs w:val="22"/>
          <w:lang w:val="es-ES"/>
        </w:rPr>
      </w:pPr>
    </w:p>
    <w:p w14:paraId="0F67038C" w14:textId="04CE1F56" w:rsidR="0037357B" w:rsidRPr="00F11D15" w:rsidRDefault="0037357B" w:rsidP="00F11D15">
      <w:pPr>
        <w:pStyle w:val="Sinespaciado1"/>
        <w:ind w:left="567" w:right="567"/>
        <w:jc w:val="both"/>
        <w:rPr>
          <w:rFonts w:ascii="Arial" w:hAnsi="Arial" w:cs="Arial"/>
          <w:sz w:val="22"/>
          <w:szCs w:val="22"/>
          <w:lang w:val="es-ES"/>
        </w:rPr>
      </w:pPr>
      <w:r w:rsidRPr="00F11D15">
        <w:rPr>
          <w:rFonts w:ascii="Arial" w:hAnsi="Arial" w:cs="Arial"/>
          <w:i/>
          <w:iCs/>
          <w:sz w:val="22"/>
          <w:szCs w:val="22"/>
          <w:lang w:val="es-ES"/>
        </w:rPr>
        <w:t>1.7 Como consecuencia de lo anterior, suplico ordenar a la Sala Quinta Mixta del Tribunal Administrativo de Antioquia, que resuelva de fondo la solicitud de medida cautelar de suspensión provisional de los actos administrativos demandados (…)</w:t>
      </w:r>
      <w:r w:rsidRPr="00F11D15">
        <w:rPr>
          <w:rFonts w:ascii="Arial" w:hAnsi="Arial" w:cs="Arial"/>
          <w:sz w:val="22"/>
          <w:szCs w:val="22"/>
          <w:lang w:val="es-ES"/>
        </w:rPr>
        <w:t>”</w:t>
      </w:r>
      <w:r w:rsidRPr="00F11D15">
        <w:rPr>
          <w:rStyle w:val="Refdenotaalpie"/>
          <w:rFonts w:ascii="Arial" w:hAnsi="Arial" w:cs="Arial"/>
          <w:sz w:val="22"/>
          <w:szCs w:val="22"/>
          <w:lang w:val="es-ES"/>
        </w:rPr>
        <w:footnoteReference w:id="23"/>
      </w:r>
      <w:r w:rsidRPr="00F11D15">
        <w:rPr>
          <w:rFonts w:ascii="Arial" w:hAnsi="Arial" w:cs="Arial"/>
          <w:sz w:val="22"/>
          <w:szCs w:val="22"/>
          <w:lang w:val="es-ES"/>
        </w:rPr>
        <w:t>.</w:t>
      </w:r>
    </w:p>
    <w:p w14:paraId="2C5F4BAF" w14:textId="77777777" w:rsidR="0017558A" w:rsidRPr="00A438F8" w:rsidRDefault="0017558A" w:rsidP="00FA2FE9">
      <w:pPr>
        <w:tabs>
          <w:tab w:val="left" w:pos="975"/>
        </w:tabs>
        <w:spacing w:after="0" w:line="360" w:lineRule="auto"/>
        <w:jc w:val="both"/>
        <w:rPr>
          <w:rFonts w:ascii="Arial" w:hAnsi="Arial" w:cs="Arial"/>
          <w:sz w:val="24"/>
          <w:szCs w:val="24"/>
        </w:rPr>
      </w:pPr>
    </w:p>
    <w:p w14:paraId="5EE743F3" w14:textId="77777777" w:rsidR="00D1346A" w:rsidRPr="00A438F8" w:rsidRDefault="00E33CC2"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5</w:t>
      </w:r>
      <w:r w:rsidR="00FE7B3A" w:rsidRPr="00A438F8">
        <w:rPr>
          <w:rFonts w:ascii="Arial" w:hAnsi="Arial" w:cs="Arial"/>
          <w:b/>
          <w:sz w:val="24"/>
          <w:szCs w:val="24"/>
        </w:rPr>
        <w:t xml:space="preserve">.- </w:t>
      </w:r>
      <w:r w:rsidR="00D1346A" w:rsidRPr="00A438F8">
        <w:rPr>
          <w:rFonts w:ascii="Arial" w:hAnsi="Arial" w:cs="Arial"/>
          <w:b/>
          <w:sz w:val="24"/>
          <w:szCs w:val="24"/>
        </w:rPr>
        <w:t>Trámite de la acción de tutela</w:t>
      </w:r>
      <w:r w:rsidR="00AB2678" w:rsidRPr="00A438F8">
        <w:rPr>
          <w:rFonts w:ascii="Arial" w:hAnsi="Arial" w:cs="Arial"/>
          <w:b/>
          <w:sz w:val="24"/>
          <w:szCs w:val="24"/>
        </w:rPr>
        <w:t xml:space="preserve"> en primera instancia</w:t>
      </w:r>
      <w:r w:rsidR="00D1346A" w:rsidRPr="00A438F8">
        <w:rPr>
          <w:rFonts w:ascii="Arial" w:hAnsi="Arial" w:cs="Arial"/>
          <w:b/>
          <w:sz w:val="24"/>
          <w:szCs w:val="24"/>
        </w:rPr>
        <w:t xml:space="preserve"> y fundamento de la oposición</w:t>
      </w:r>
    </w:p>
    <w:p w14:paraId="6926B723" w14:textId="77777777" w:rsidR="009D55F0" w:rsidRPr="00A438F8" w:rsidRDefault="009D55F0" w:rsidP="00FA2FE9">
      <w:pPr>
        <w:tabs>
          <w:tab w:val="left" w:pos="975"/>
        </w:tabs>
        <w:spacing w:after="0" w:line="360" w:lineRule="auto"/>
        <w:jc w:val="both"/>
        <w:rPr>
          <w:rFonts w:ascii="Arial" w:hAnsi="Arial" w:cs="Arial"/>
          <w:b/>
          <w:sz w:val="24"/>
          <w:szCs w:val="24"/>
        </w:rPr>
      </w:pPr>
    </w:p>
    <w:p w14:paraId="0D4CAF35" w14:textId="7A4FDE05" w:rsidR="00A31C68" w:rsidRDefault="008C60B4" w:rsidP="00FA2FE9">
      <w:pPr>
        <w:tabs>
          <w:tab w:val="left" w:pos="975"/>
        </w:tabs>
        <w:spacing w:after="0" w:line="360" w:lineRule="auto"/>
        <w:jc w:val="both"/>
        <w:rPr>
          <w:rFonts w:ascii="Arial" w:hAnsi="Arial" w:cs="Arial"/>
          <w:sz w:val="24"/>
          <w:szCs w:val="24"/>
        </w:rPr>
      </w:pPr>
      <w:r w:rsidRPr="00A438F8">
        <w:rPr>
          <w:rFonts w:ascii="Arial" w:hAnsi="Arial" w:cs="Arial"/>
          <w:sz w:val="24"/>
          <w:szCs w:val="24"/>
        </w:rPr>
        <w:t>5</w:t>
      </w:r>
      <w:r w:rsidR="00FE7B3A" w:rsidRPr="00A438F8">
        <w:rPr>
          <w:rFonts w:ascii="Arial" w:hAnsi="Arial" w:cs="Arial"/>
          <w:sz w:val="24"/>
          <w:szCs w:val="24"/>
        </w:rPr>
        <w:t>.1.-</w:t>
      </w:r>
      <w:r w:rsidR="009D55F0" w:rsidRPr="00A438F8">
        <w:rPr>
          <w:rFonts w:ascii="Arial" w:hAnsi="Arial" w:cs="Arial"/>
          <w:sz w:val="24"/>
          <w:szCs w:val="24"/>
        </w:rPr>
        <w:t xml:space="preserve"> Mediante auto del </w:t>
      </w:r>
      <w:r w:rsidR="00AF23A8">
        <w:rPr>
          <w:rFonts w:ascii="Arial" w:hAnsi="Arial" w:cs="Arial"/>
          <w:sz w:val="24"/>
          <w:szCs w:val="24"/>
        </w:rPr>
        <w:t>26</w:t>
      </w:r>
      <w:r w:rsidR="009D55F0" w:rsidRPr="00A438F8">
        <w:rPr>
          <w:rFonts w:ascii="Arial" w:hAnsi="Arial" w:cs="Arial"/>
          <w:sz w:val="24"/>
          <w:szCs w:val="24"/>
        </w:rPr>
        <w:t xml:space="preserve"> de </w:t>
      </w:r>
      <w:r w:rsidR="00AF23A8">
        <w:rPr>
          <w:rFonts w:ascii="Arial" w:hAnsi="Arial" w:cs="Arial"/>
          <w:sz w:val="24"/>
          <w:szCs w:val="24"/>
        </w:rPr>
        <w:t xml:space="preserve">mayo </w:t>
      </w:r>
      <w:r w:rsidR="00AC15AA" w:rsidRPr="00A438F8">
        <w:rPr>
          <w:rFonts w:ascii="Arial" w:hAnsi="Arial" w:cs="Arial"/>
          <w:sz w:val="24"/>
          <w:szCs w:val="24"/>
        </w:rPr>
        <w:t>de</w:t>
      </w:r>
      <w:r w:rsidR="00CC25E2">
        <w:rPr>
          <w:rFonts w:ascii="Arial" w:hAnsi="Arial" w:cs="Arial"/>
          <w:sz w:val="24"/>
          <w:szCs w:val="24"/>
        </w:rPr>
        <w:t xml:space="preserve"> 2022</w:t>
      </w:r>
      <w:r w:rsidR="009D55F0" w:rsidRPr="00A438F8">
        <w:rPr>
          <w:rFonts w:ascii="Arial" w:hAnsi="Arial" w:cs="Arial"/>
          <w:sz w:val="24"/>
          <w:szCs w:val="24"/>
        </w:rPr>
        <w:t xml:space="preserve"> el Despacho Ponente admitió la acción de tutela</w:t>
      </w:r>
      <w:r w:rsidR="000A1717" w:rsidRPr="00A438F8">
        <w:rPr>
          <w:rFonts w:ascii="Arial" w:hAnsi="Arial" w:cs="Arial"/>
          <w:sz w:val="24"/>
          <w:szCs w:val="24"/>
        </w:rPr>
        <w:t>;</w:t>
      </w:r>
      <w:r w:rsidR="00D0078C" w:rsidRPr="00A438F8">
        <w:rPr>
          <w:rFonts w:ascii="Arial" w:hAnsi="Arial" w:cs="Arial"/>
          <w:sz w:val="24"/>
          <w:szCs w:val="24"/>
        </w:rPr>
        <w:t xml:space="preserve"> </w:t>
      </w:r>
      <w:r w:rsidR="00E72511">
        <w:rPr>
          <w:rFonts w:ascii="Arial" w:hAnsi="Arial" w:cs="Arial"/>
          <w:sz w:val="24"/>
          <w:szCs w:val="24"/>
        </w:rPr>
        <w:t xml:space="preserve">y </w:t>
      </w:r>
      <w:r w:rsidR="00D0078C" w:rsidRPr="00A438F8">
        <w:rPr>
          <w:rFonts w:ascii="Arial" w:hAnsi="Arial" w:cs="Arial"/>
          <w:sz w:val="24"/>
          <w:szCs w:val="24"/>
        </w:rPr>
        <w:t xml:space="preserve">dispuso la vinculación </w:t>
      </w:r>
      <w:r w:rsidR="00E33CC2" w:rsidRPr="00A438F8">
        <w:rPr>
          <w:rFonts w:ascii="Arial" w:hAnsi="Arial" w:cs="Arial"/>
          <w:sz w:val="24"/>
          <w:szCs w:val="24"/>
        </w:rPr>
        <w:t>de</w:t>
      </w:r>
      <w:r w:rsidR="00EC6905">
        <w:rPr>
          <w:rFonts w:ascii="Arial" w:hAnsi="Arial" w:cs="Arial"/>
          <w:sz w:val="24"/>
          <w:szCs w:val="24"/>
        </w:rPr>
        <w:t xml:space="preserve">l </w:t>
      </w:r>
      <w:r w:rsidR="00EC6905" w:rsidRPr="00EC6905">
        <w:rPr>
          <w:rFonts w:ascii="Arial" w:hAnsi="Arial" w:cs="Arial"/>
          <w:sz w:val="24"/>
          <w:szCs w:val="24"/>
        </w:rPr>
        <w:t xml:space="preserve">Juzgado </w:t>
      </w:r>
      <w:r w:rsidR="00AF23A8">
        <w:rPr>
          <w:rFonts w:ascii="Arial" w:hAnsi="Arial" w:cs="Arial"/>
          <w:sz w:val="24"/>
          <w:szCs w:val="24"/>
        </w:rPr>
        <w:t>3</w:t>
      </w:r>
      <w:r w:rsidR="00EC6905">
        <w:rPr>
          <w:rFonts w:ascii="Arial" w:hAnsi="Arial" w:cs="Arial"/>
          <w:sz w:val="24"/>
          <w:szCs w:val="24"/>
        </w:rPr>
        <w:t xml:space="preserve">2 </w:t>
      </w:r>
      <w:r w:rsidR="00EC6905" w:rsidRPr="00EC6905">
        <w:rPr>
          <w:rFonts w:ascii="Arial" w:hAnsi="Arial" w:cs="Arial"/>
          <w:sz w:val="24"/>
          <w:szCs w:val="24"/>
        </w:rPr>
        <w:t xml:space="preserve">Administrativo de </w:t>
      </w:r>
      <w:r w:rsidR="00AF23A8">
        <w:rPr>
          <w:rFonts w:ascii="Arial" w:hAnsi="Arial" w:cs="Arial"/>
          <w:sz w:val="24"/>
          <w:szCs w:val="24"/>
        </w:rPr>
        <w:t>Medellín</w:t>
      </w:r>
      <w:r w:rsidR="00585A2C" w:rsidRPr="00A438F8">
        <w:rPr>
          <w:rFonts w:ascii="Arial" w:hAnsi="Arial" w:cs="Arial"/>
          <w:sz w:val="24"/>
          <w:szCs w:val="24"/>
        </w:rPr>
        <w:t xml:space="preserve">. </w:t>
      </w:r>
      <w:r w:rsidR="005B3322" w:rsidRPr="00A438F8">
        <w:rPr>
          <w:rFonts w:ascii="Arial" w:hAnsi="Arial" w:cs="Arial"/>
          <w:sz w:val="24"/>
          <w:szCs w:val="24"/>
        </w:rPr>
        <w:t xml:space="preserve">También </w:t>
      </w:r>
      <w:r w:rsidR="009D55F0" w:rsidRPr="00A438F8">
        <w:rPr>
          <w:rFonts w:ascii="Arial" w:hAnsi="Arial" w:cs="Arial"/>
          <w:sz w:val="24"/>
          <w:szCs w:val="24"/>
        </w:rPr>
        <w:t xml:space="preserve">ordenó </w:t>
      </w:r>
      <w:r w:rsidR="00B87DCD" w:rsidRPr="00A438F8">
        <w:rPr>
          <w:rFonts w:ascii="Arial" w:hAnsi="Arial" w:cs="Arial"/>
          <w:sz w:val="24"/>
          <w:szCs w:val="24"/>
        </w:rPr>
        <w:t>la notificación a la</w:t>
      </w:r>
      <w:r w:rsidR="00AF23A8">
        <w:rPr>
          <w:rFonts w:ascii="Arial" w:hAnsi="Arial" w:cs="Arial"/>
          <w:sz w:val="24"/>
          <w:szCs w:val="24"/>
        </w:rPr>
        <w:t>s</w:t>
      </w:r>
      <w:r w:rsidR="00B87DCD" w:rsidRPr="00A438F8">
        <w:rPr>
          <w:rFonts w:ascii="Arial" w:hAnsi="Arial" w:cs="Arial"/>
          <w:sz w:val="24"/>
          <w:szCs w:val="24"/>
        </w:rPr>
        <w:t xml:space="preserve"> demandada</w:t>
      </w:r>
      <w:r w:rsidR="00AF23A8">
        <w:rPr>
          <w:rFonts w:ascii="Arial" w:hAnsi="Arial" w:cs="Arial"/>
          <w:sz w:val="24"/>
          <w:szCs w:val="24"/>
        </w:rPr>
        <w:t>s</w:t>
      </w:r>
      <w:r w:rsidR="00E33CC2" w:rsidRPr="00A438F8">
        <w:rPr>
          <w:rFonts w:ascii="Arial" w:hAnsi="Arial" w:cs="Arial"/>
          <w:sz w:val="24"/>
          <w:szCs w:val="24"/>
        </w:rPr>
        <w:t xml:space="preserve"> y </w:t>
      </w:r>
      <w:r w:rsidR="00CF6E20">
        <w:rPr>
          <w:rFonts w:ascii="Arial" w:hAnsi="Arial" w:cs="Arial"/>
          <w:sz w:val="24"/>
          <w:szCs w:val="24"/>
        </w:rPr>
        <w:t>a la</w:t>
      </w:r>
      <w:r w:rsidR="0079562D" w:rsidRPr="00A438F8">
        <w:rPr>
          <w:rFonts w:ascii="Arial" w:hAnsi="Arial" w:cs="Arial"/>
          <w:sz w:val="24"/>
          <w:szCs w:val="24"/>
        </w:rPr>
        <w:t xml:space="preserve"> </w:t>
      </w:r>
      <w:r w:rsidR="00B158FF" w:rsidRPr="00A438F8">
        <w:rPr>
          <w:rFonts w:ascii="Arial" w:hAnsi="Arial" w:cs="Arial"/>
          <w:sz w:val="24"/>
          <w:szCs w:val="24"/>
        </w:rPr>
        <w:t>vincula</w:t>
      </w:r>
      <w:r w:rsidR="00CF6E20">
        <w:rPr>
          <w:rFonts w:ascii="Arial" w:hAnsi="Arial" w:cs="Arial"/>
          <w:sz w:val="24"/>
          <w:szCs w:val="24"/>
        </w:rPr>
        <w:t>da</w:t>
      </w:r>
      <w:r w:rsidR="009D55F0" w:rsidRPr="00A438F8">
        <w:rPr>
          <w:rFonts w:ascii="Arial" w:hAnsi="Arial" w:cs="Arial"/>
          <w:sz w:val="24"/>
          <w:szCs w:val="24"/>
        </w:rPr>
        <w:t xml:space="preserve">. </w:t>
      </w:r>
    </w:p>
    <w:p w14:paraId="51EA3089" w14:textId="77777777" w:rsidR="00E7412B" w:rsidRDefault="00E7412B" w:rsidP="00FA2FE9">
      <w:pPr>
        <w:tabs>
          <w:tab w:val="left" w:pos="975"/>
        </w:tabs>
        <w:spacing w:after="0" w:line="360" w:lineRule="auto"/>
        <w:jc w:val="both"/>
        <w:rPr>
          <w:rFonts w:ascii="Arial" w:hAnsi="Arial" w:cs="Arial"/>
          <w:sz w:val="24"/>
          <w:szCs w:val="24"/>
        </w:rPr>
      </w:pPr>
    </w:p>
    <w:p w14:paraId="6DD6A998" w14:textId="3B9DF4A0" w:rsidR="003440FD" w:rsidRDefault="00E7412B" w:rsidP="00FA2FE9">
      <w:pPr>
        <w:tabs>
          <w:tab w:val="left" w:pos="975"/>
        </w:tabs>
        <w:spacing w:after="0" w:line="360" w:lineRule="auto"/>
        <w:jc w:val="both"/>
        <w:rPr>
          <w:rFonts w:ascii="Arial" w:hAnsi="Arial" w:cs="Arial"/>
          <w:sz w:val="24"/>
          <w:szCs w:val="24"/>
        </w:rPr>
      </w:pPr>
      <w:r>
        <w:rPr>
          <w:rFonts w:ascii="Arial" w:hAnsi="Arial" w:cs="Arial"/>
          <w:sz w:val="24"/>
          <w:szCs w:val="24"/>
        </w:rPr>
        <w:t xml:space="preserve">5.2.- </w:t>
      </w:r>
      <w:r w:rsidR="00E05839">
        <w:rPr>
          <w:rFonts w:ascii="Arial" w:hAnsi="Arial" w:cs="Arial"/>
          <w:sz w:val="24"/>
          <w:szCs w:val="24"/>
        </w:rPr>
        <w:t xml:space="preserve">La </w:t>
      </w:r>
      <w:r w:rsidR="00AF23A8">
        <w:rPr>
          <w:rFonts w:ascii="Arial" w:hAnsi="Arial" w:cs="Arial"/>
          <w:sz w:val="24"/>
          <w:szCs w:val="24"/>
        </w:rPr>
        <w:t xml:space="preserve">Alcaldía de Medellín se pronunció sobre la veracidad de los hechos planteados en el escrito introductorio y aclaró que el </w:t>
      </w:r>
      <w:r w:rsidR="00CD13F4">
        <w:rPr>
          <w:rFonts w:ascii="Arial" w:hAnsi="Arial" w:cs="Arial"/>
          <w:sz w:val="24"/>
          <w:szCs w:val="24"/>
        </w:rPr>
        <w:t>movimiento</w:t>
      </w:r>
      <w:r w:rsidR="00AF23A8">
        <w:rPr>
          <w:rFonts w:ascii="Arial" w:hAnsi="Arial" w:cs="Arial"/>
          <w:sz w:val="24"/>
          <w:szCs w:val="24"/>
        </w:rPr>
        <w:t xml:space="preserve"> de personal que </w:t>
      </w:r>
      <w:r w:rsidR="00CD13F4">
        <w:rPr>
          <w:rFonts w:ascii="Arial" w:hAnsi="Arial" w:cs="Arial"/>
          <w:sz w:val="24"/>
          <w:szCs w:val="24"/>
        </w:rPr>
        <w:t>se presentó</w:t>
      </w:r>
      <w:r w:rsidR="00AF23A8">
        <w:rPr>
          <w:rFonts w:ascii="Arial" w:hAnsi="Arial" w:cs="Arial"/>
          <w:sz w:val="24"/>
          <w:szCs w:val="24"/>
        </w:rPr>
        <w:t xml:space="preserve"> al interior de la entidad se basó en las necesidades del servicio</w:t>
      </w:r>
      <w:r w:rsidR="00CD13F4">
        <w:rPr>
          <w:rFonts w:ascii="Arial" w:hAnsi="Arial" w:cs="Arial"/>
          <w:sz w:val="24"/>
          <w:szCs w:val="24"/>
        </w:rPr>
        <w:t>,</w:t>
      </w:r>
      <w:r w:rsidR="00AF23A8">
        <w:rPr>
          <w:rFonts w:ascii="Arial" w:hAnsi="Arial" w:cs="Arial"/>
          <w:sz w:val="24"/>
          <w:szCs w:val="24"/>
        </w:rPr>
        <w:t xml:space="preserve"> </w:t>
      </w:r>
      <w:r w:rsidR="00CD13F4">
        <w:rPr>
          <w:rFonts w:ascii="Arial" w:hAnsi="Arial" w:cs="Arial"/>
          <w:sz w:val="24"/>
          <w:szCs w:val="24"/>
        </w:rPr>
        <w:t xml:space="preserve">que </w:t>
      </w:r>
      <w:r w:rsidR="00AF23A8">
        <w:rPr>
          <w:rFonts w:ascii="Arial" w:hAnsi="Arial" w:cs="Arial"/>
          <w:sz w:val="24"/>
          <w:szCs w:val="24"/>
        </w:rPr>
        <w:t>no es cierto que se requier</w:t>
      </w:r>
      <w:r w:rsidR="00CD13F4">
        <w:rPr>
          <w:rFonts w:ascii="Arial" w:hAnsi="Arial" w:cs="Arial"/>
          <w:sz w:val="24"/>
          <w:szCs w:val="24"/>
        </w:rPr>
        <w:t>a</w:t>
      </w:r>
      <w:r w:rsidR="00AF23A8">
        <w:rPr>
          <w:rFonts w:ascii="Arial" w:hAnsi="Arial" w:cs="Arial"/>
          <w:sz w:val="24"/>
          <w:szCs w:val="24"/>
        </w:rPr>
        <w:t xml:space="preserve"> ser ingeniero civil</w:t>
      </w:r>
      <w:r w:rsidR="00CD13F4">
        <w:rPr>
          <w:rFonts w:ascii="Arial" w:hAnsi="Arial" w:cs="Arial"/>
          <w:sz w:val="24"/>
          <w:szCs w:val="24"/>
        </w:rPr>
        <w:t xml:space="preserve"> para ocupar el cargo al cual fue trasladado el tutelante, que todos los argumentos que expuso el actor en contra del cambio de empleo fueron tenidos en cuenta y contestados por la entidad y que la sanción de descuento salarial fue la consecuencia </w:t>
      </w:r>
      <w:r w:rsidR="00A130C3">
        <w:rPr>
          <w:rFonts w:ascii="Arial" w:hAnsi="Arial" w:cs="Arial"/>
          <w:sz w:val="24"/>
          <w:szCs w:val="24"/>
        </w:rPr>
        <w:t xml:space="preserve">de no </w:t>
      </w:r>
      <w:r w:rsidR="00CD13F4">
        <w:rPr>
          <w:rFonts w:ascii="Arial" w:hAnsi="Arial" w:cs="Arial"/>
          <w:sz w:val="24"/>
          <w:szCs w:val="24"/>
        </w:rPr>
        <w:t>haberse presentado a su cargo.</w:t>
      </w:r>
    </w:p>
    <w:p w14:paraId="1657B896" w14:textId="77777777" w:rsidR="003440FD" w:rsidRDefault="003440FD" w:rsidP="00FA2FE9">
      <w:pPr>
        <w:tabs>
          <w:tab w:val="left" w:pos="975"/>
        </w:tabs>
        <w:spacing w:after="0" w:line="360" w:lineRule="auto"/>
        <w:jc w:val="both"/>
        <w:rPr>
          <w:rFonts w:ascii="Arial" w:hAnsi="Arial" w:cs="Arial"/>
          <w:sz w:val="24"/>
          <w:szCs w:val="24"/>
        </w:rPr>
      </w:pPr>
    </w:p>
    <w:p w14:paraId="2054DF06" w14:textId="76FED44F" w:rsidR="00E7412B" w:rsidRDefault="00CD13F4" w:rsidP="00FA2FE9">
      <w:pPr>
        <w:tabs>
          <w:tab w:val="left" w:pos="975"/>
        </w:tabs>
        <w:spacing w:after="0" w:line="360" w:lineRule="auto"/>
        <w:jc w:val="both"/>
        <w:rPr>
          <w:rFonts w:ascii="Arial" w:hAnsi="Arial" w:cs="Arial"/>
          <w:sz w:val="24"/>
          <w:szCs w:val="24"/>
        </w:rPr>
      </w:pPr>
      <w:r>
        <w:rPr>
          <w:rFonts w:ascii="Arial" w:hAnsi="Arial" w:cs="Arial"/>
          <w:sz w:val="24"/>
          <w:szCs w:val="24"/>
        </w:rPr>
        <w:t>Alegó que sus actuaciones no han sido arbitrarias y han obedecido a las necesidades del servicio</w:t>
      </w:r>
      <w:r w:rsidR="00A130C3">
        <w:rPr>
          <w:rFonts w:ascii="Arial" w:hAnsi="Arial" w:cs="Arial"/>
          <w:sz w:val="24"/>
          <w:szCs w:val="24"/>
        </w:rPr>
        <w:t>, además, que</w:t>
      </w:r>
      <w:r w:rsidR="003440FD">
        <w:rPr>
          <w:rFonts w:ascii="Arial" w:hAnsi="Arial" w:cs="Arial"/>
          <w:sz w:val="24"/>
          <w:szCs w:val="24"/>
        </w:rPr>
        <w:t xml:space="preserve"> las quejas del tutelante deben debatirse </w:t>
      </w:r>
      <w:r w:rsidR="00487433">
        <w:rPr>
          <w:rFonts w:ascii="Arial" w:hAnsi="Arial" w:cs="Arial"/>
          <w:sz w:val="24"/>
          <w:szCs w:val="24"/>
        </w:rPr>
        <w:t xml:space="preserve">en el escenario </w:t>
      </w:r>
      <w:r w:rsidR="003440FD">
        <w:rPr>
          <w:rFonts w:ascii="Arial" w:hAnsi="Arial" w:cs="Arial"/>
          <w:sz w:val="24"/>
          <w:szCs w:val="24"/>
        </w:rPr>
        <w:t>natural, sin que exista un perjuicio irremediable que implique la intervención urgente del juez de tutela.</w:t>
      </w:r>
    </w:p>
    <w:p w14:paraId="07C5F19F" w14:textId="4FD31F2D" w:rsidR="003440FD" w:rsidRDefault="003440FD" w:rsidP="00FA2FE9">
      <w:pPr>
        <w:tabs>
          <w:tab w:val="left" w:pos="975"/>
        </w:tabs>
        <w:spacing w:after="0" w:line="360" w:lineRule="auto"/>
        <w:jc w:val="both"/>
        <w:rPr>
          <w:rFonts w:ascii="Arial" w:hAnsi="Arial" w:cs="Arial"/>
          <w:sz w:val="24"/>
          <w:szCs w:val="24"/>
        </w:rPr>
      </w:pPr>
    </w:p>
    <w:p w14:paraId="715FE6F3" w14:textId="0D0AB4AA" w:rsidR="003440FD" w:rsidRPr="00A438F8" w:rsidRDefault="003440FD" w:rsidP="00896337">
      <w:pPr>
        <w:tabs>
          <w:tab w:val="left" w:pos="975"/>
        </w:tabs>
        <w:spacing w:after="0" w:line="360" w:lineRule="auto"/>
        <w:jc w:val="both"/>
        <w:rPr>
          <w:rFonts w:ascii="Arial" w:hAnsi="Arial" w:cs="Arial"/>
          <w:sz w:val="24"/>
          <w:szCs w:val="24"/>
        </w:rPr>
      </w:pPr>
      <w:r>
        <w:rPr>
          <w:rFonts w:ascii="Arial" w:hAnsi="Arial" w:cs="Arial"/>
          <w:sz w:val="24"/>
          <w:szCs w:val="24"/>
        </w:rPr>
        <w:t xml:space="preserve">5.3.- </w:t>
      </w:r>
      <w:r w:rsidR="00896337">
        <w:rPr>
          <w:rFonts w:ascii="Arial" w:hAnsi="Arial" w:cs="Arial"/>
          <w:sz w:val="24"/>
          <w:szCs w:val="24"/>
        </w:rPr>
        <w:t xml:space="preserve">El Tribunal Administrativo de Antioquia allegó el memorial de desistimiento radicado por el actor y los autos </w:t>
      </w:r>
      <w:r w:rsidR="002A42F0">
        <w:rPr>
          <w:rFonts w:ascii="Arial" w:hAnsi="Arial" w:cs="Arial"/>
          <w:sz w:val="24"/>
          <w:szCs w:val="24"/>
        </w:rPr>
        <w:t xml:space="preserve">señalados en los antecedentes, </w:t>
      </w:r>
      <w:r w:rsidR="005C48BC">
        <w:rPr>
          <w:rFonts w:ascii="Arial" w:hAnsi="Arial" w:cs="Arial"/>
          <w:sz w:val="24"/>
          <w:szCs w:val="24"/>
        </w:rPr>
        <w:t>a través de</w:t>
      </w:r>
      <w:r w:rsidR="00896337">
        <w:rPr>
          <w:rFonts w:ascii="Arial" w:hAnsi="Arial" w:cs="Arial"/>
          <w:sz w:val="24"/>
          <w:szCs w:val="24"/>
        </w:rPr>
        <w:t xml:space="preserve"> los que aceptó el desistimiento </w:t>
      </w:r>
      <w:r w:rsidR="003F6897">
        <w:rPr>
          <w:rFonts w:ascii="Arial" w:hAnsi="Arial" w:cs="Arial"/>
          <w:sz w:val="24"/>
          <w:szCs w:val="24"/>
        </w:rPr>
        <w:t>del recurso interpuesto en contra de</w:t>
      </w:r>
      <w:r w:rsidR="002A42F0">
        <w:rPr>
          <w:rFonts w:ascii="Arial" w:hAnsi="Arial" w:cs="Arial"/>
          <w:sz w:val="24"/>
          <w:szCs w:val="24"/>
        </w:rPr>
        <w:t xml:space="preserve"> </w:t>
      </w:r>
      <w:r w:rsidR="003F6897">
        <w:rPr>
          <w:rFonts w:ascii="Arial" w:hAnsi="Arial" w:cs="Arial"/>
          <w:sz w:val="24"/>
          <w:szCs w:val="24"/>
        </w:rPr>
        <w:t>l</w:t>
      </w:r>
      <w:r w:rsidR="002A42F0">
        <w:rPr>
          <w:rFonts w:ascii="Arial" w:hAnsi="Arial" w:cs="Arial"/>
          <w:sz w:val="24"/>
          <w:szCs w:val="24"/>
        </w:rPr>
        <w:t>a</w:t>
      </w:r>
      <w:r w:rsidR="003F6897">
        <w:rPr>
          <w:rFonts w:ascii="Arial" w:hAnsi="Arial" w:cs="Arial"/>
          <w:sz w:val="24"/>
          <w:szCs w:val="24"/>
        </w:rPr>
        <w:t xml:space="preserve"> </w:t>
      </w:r>
      <w:r w:rsidR="002A42F0">
        <w:rPr>
          <w:rFonts w:ascii="Arial" w:hAnsi="Arial" w:cs="Arial"/>
          <w:sz w:val="24"/>
          <w:szCs w:val="24"/>
        </w:rPr>
        <w:t xml:space="preserve">decisión </w:t>
      </w:r>
      <w:r w:rsidR="005C48BC">
        <w:rPr>
          <w:rFonts w:ascii="Arial" w:hAnsi="Arial" w:cs="Arial"/>
          <w:sz w:val="24"/>
          <w:szCs w:val="24"/>
        </w:rPr>
        <w:t xml:space="preserve">de no </w:t>
      </w:r>
      <w:r w:rsidR="003F6897">
        <w:rPr>
          <w:rFonts w:ascii="Arial" w:hAnsi="Arial" w:cs="Arial"/>
          <w:sz w:val="24"/>
          <w:szCs w:val="24"/>
        </w:rPr>
        <w:lastRenderedPageBreak/>
        <w:t xml:space="preserve">declarar la nulidad pedida por el actor </w:t>
      </w:r>
      <w:r w:rsidR="00896337">
        <w:rPr>
          <w:rFonts w:ascii="Arial" w:hAnsi="Arial" w:cs="Arial"/>
          <w:sz w:val="24"/>
          <w:szCs w:val="24"/>
        </w:rPr>
        <w:t xml:space="preserve">y confirmó </w:t>
      </w:r>
      <w:r w:rsidR="003F6897">
        <w:rPr>
          <w:rFonts w:ascii="Arial" w:hAnsi="Arial" w:cs="Arial"/>
          <w:sz w:val="24"/>
          <w:szCs w:val="24"/>
        </w:rPr>
        <w:t>la providencia que había negado el decreto de la medida cautelar</w:t>
      </w:r>
      <w:r w:rsidR="00896337">
        <w:rPr>
          <w:rFonts w:ascii="Arial" w:hAnsi="Arial" w:cs="Arial"/>
          <w:sz w:val="24"/>
          <w:szCs w:val="24"/>
        </w:rPr>
        <w:t>.</w:t>
      </w:r>
    </w:p>
    <w:p w14:paraId="49595AAE" w14:textId="77777777" w:rsidR="005B324A" w:rsidRDefault="005B324A" w:rsidP="00EE0A5D">
      <w:pPr>
        <w:tabs>
          <w:tab w:val="left" w:pos="975"/>
        </w:tabs>
        <w:spacing w:after="0" w:line="360" w:lineRule="auto"/>
        <w:jc w:val="both"/>
        <w:rPr>
          <w:rFonts w:ascii="Arial" w:hAnsi="Arial" w:cs="Arial"/>
          <w:sz w:val="24"/>
          <w:szCs w:val="24"/>
        </w:rPr>
      </w:pPr>
    </w:p>
    <w:p w14:paraId="03F89C22" w14:textId="77777777" w:rsidR="00D1346A" w:rsidRPr="00A438F8" w:rsidRDefault="00D1346A" w:rsidP="00690667">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A438F8">
        <w:rPr>
          <w:rFonts w:ascii="Arial" w:hAnsi="Arial" w:cs="Arial"/>
          <w:b/>
          <w:sz w:val="24"/>
          <w:szCs w:val="24"/>
        </w:rPr>
        <w:t>CONSIDERACIONES</w:t>
      </w:r>
    </w:p>
    <w:p w14:paraId="738A6C6F" w14:textId="77777777" w:rsidR="00A31C68" w:rsidRPr="00A438F8" w:rsidRDefault="00A31C68" w:rsidP="00690667">
      <w:pPr>
        <w:keepNext/>
        <w:tabs>
          <w:tab w:val="left" w:pos="975"/>
        </w:tabs>
        <w:spacing w:after="0" w:line="360" w:lineRule="auto"/>
        <w:jc w:val="center"/>
        <w:rPr>
          <w:rFonts w:ascii="Arial" w:hAnsi="Arial" w:cs="Arial"/>
          <w:b/>
          <w:sz w:val="24"/>
          <w:szCs w:val="24"/>
        </w:rPr>
      </w:pPr>
    </w:p>
    <w:p w14:paraId="206EE559" w14:textId="77777777" w:rsidR="009D2641" w:rsidRPr="00A438F8" w:rsidRDefault="00F207DA" w:rsidP="00690667">
      <w:pPr>
        <w:keepNext/>
        <w:spacing w:after="0" w:line="360" w:lineRule="auto"/>
        <w:jc w:val="both"/>
        <w:rPr>
          <w:rFonts w:ascii="Arial" w:hAnsi="Arial" w:cs="Arial"/>
          <w:b/>
          <w:sz w:val="24"/>
          <w:szCs w:val="24"/>
        </w:rPr>
      </w:pPr>
      <w:r w:rsidRPr="00A438F8">
        <w:rPr>
          <w:rFonts w:ascii="Arial" w:hAnsi="Arial" w:cs="Arial"/>
          <w:b/>
          <w:sz w:val="24"/>
          <w:szCs w:val="24"/>
        </w:rPr>
        <w:t>1</w:t>
      </w:r>
      <w:r w:rsidR="009D2641" w:rsidRPr="00A438F8">
        <w:rPr>
          <w:rFonts w:ascii="Arial" w:hAnsi="Arial" w:cs="Arial"/>
          <w:b/>
          <w:sz w:val="24"/>
          <w:szCs w:val="24"/>
        </w:rPr>
        <w:t>.- Competencia</w:t>
      </w:r>
    </w:p>
    <w:p w14:paraId="59614718" w14:textId="77777777" w:rsidR="009D2641" w:rsidRPr="00A438F8" w:rsidRDefault="00C90A87" w:rsidP="00690667">
      <w:pPr>
        <w:keepNext/>
        <w:tabs>
          <w:tab w:val="left" w:pos="1860"/>
        </w:tabs>
        <w:spacing w:after="0" w:line="360" w:lineRule="auto"/>
        <w:jc w:val="both"/>
        <w:rPr>
          <w:rFonts w:ascii="Arial" w:hAnsi="Arial" w:cs="Arial"/>
          <w:sz w:val="24"/>
          <w:szCs w:val="24"/>
        </w:rPr>
      </w:pPr>
      <w:r w:rsidRPr="00A438F8">
        <w:rPr>
          <w:rFonts w:ascii="Arial" w:hAnsi="Arial" w:cs="Arial"/>
          <w:sz w:val="24"/>
          <w:szCs w:val="24"/>
        </w:rPr>
        <w:tab/>
      </w:r>
    </w:p>
    <w:p w14:paraId="03F153AA" w14:textId="1794F3F3" w:rsidR="00D1346A" w:rsidRPr="00A438F8" w:rsidRDefault="00A31C68" w:rsidP="00797018">
      <w:pPr>
        <w:spacing w:after="0" w:line="360" w:lineRule="auto"/>
        <w:jc w:val="both"/>
        <w:rPr>
          <w:rFonts w:ascii="Arial" w:hAnsi="Arial" w:cs="Arial"/>
          <w:sz w:val="24"/>
          <w:szCs w:val="24"/>
        </w:rPr>
      </w:pPr>
      <w:r w:rsidRPr="00A438F8">
        <w:rPr>
          <w:rFonts w:ascii="Arial" w:hAnsi="Arial" w:cs="Arial"/>
          <w:sz w:val="24"/>
          <w:szCs w:val="24"/>
        </w:rPr>
        <w:t xml:space="preserve">Esta Sala es competente para conocer de la acción de tutela </w:t>
      </w:r>
      <w:r w:rsidR="00F572CB" w:rsidRPr="00A438F8">
        <w:rPr>
          <w:rFonts w:ascii="Arial" w:hAnsi="Arial" w:cs="Arial"/>
          <w:sz w:val="24"/>
          <w:szCs w:val="24"/>
        </w:rPr>
        <w:t>presentada</w:t>
      </w:r>
      <w:r w:rsidR="0084507F">
        <w:rPr>
          <w:rFonts w:ascii="Arial" w:hAnsi="Arial" w:cs="Arial"/>
          <w:sz w:val="24"/>
          <w:szCs w:val="24"/>
        </w:rPr>
        <w:t xml:space="preserve"> </w:t>
      </w:r>
      <w:r w:rsidR="00896337" w:rsidRPr="00751A9F">
        <w:rPr>
          <w:rFonts w:ascii="Arial" w:hAnsi="Arial" w:cs="Arial"/>
          <w:sz w:val="24"/>
          <w:szCs w:val="24"/>
        </w:rPr>
        <w:t xml:space="preserve">por </w:t>
      </w:r>
      <w:proofErr w:type="spellStart"/>
      <w:r w:rsidR="00896337" w:rsidRPr="00D230EA">
        <w:rPr>
          <w:rFonts w:ascii="Arial" w:hAnsi="Arial" w:cs="Arial"/>
          <w:sz w:val="24"/>
          <w:szCs w:val="24"/>
        </w:rPr>
        <w:t>Yerlyn</w:t>
      </w:r>
      <w:proofErr w:type="spellEnd"/>
      <w:r w:rsidR="00896337" w:rsidRPr="00D230EA">
        <w:rPr>
          <w:rFonts w:ascii="Arial" w:hAnsi="Arial" w:cs="Arial"/>
          <w:sz w:val="24"/>
          <w:szCs w:val="24"/>
        </w:rPr>
        <w:t xml:space="preserve"> Valencia Jiménez</w:t>
      </w:r>
      <w:r w:rsidR="00896337" w:rsidRPr="00E242A9">
        <w:rPr>
          <w:rFonts w:ascii="Arial" w:hAnsi="Arial" w:cs="Arial"/>
          <w:sz w:val="24"/>
          <w:szCs w:val="24"/>
        </w:rPr>
        <w:t xml:space="preserve"> en contra </w:t>
      </w:r>
      <w:r w:rsidR="00896337" w:rsidRPr="00D230EA">
        <w:rPr>
          <w:rFonts w:ascii="Arial" w:hAnsi="Arial" w:cs="Arial"/>
          <w:sz w:val="24"/>
          <w:szCs w:val="24"/>
        </w:rPr>
        <w:t>del Tribunal Administrativo de Antioquia y de la Alcaldía de Medellín</w:t>
      </w:r>
      <w:r w:rsidR="009A2648">
        <w:rPr>
          <w:rFonts w:ascii="Arial" w:hAnsi="Arial" w:cs="Arial"/>
          <w:sz w:val="24"/>
          <w:szCs w:val="24"/>
        </w:rPr>
        <w:t>,</w:t>
      </w:r>
      <w:r w:rsidRPr="00A438F8">
        <w:rPr>
          <w:rFonts w:ascii="Arial" w:hAnsi="Arial" w:cs="Arial"/>
          <w:sz w:val="24"/>
          <w:szCs w:val="24"/>
        </w:rPr>
        <w:t xml:space="preserve"> de conformidad </w:t>
      </w:r>
      <w:r w:rsidRPr="00A438F8">
        <w:rPr>
          <w:rFonts w:ascii="Arial" w:eastAsia="Arial" w:hAnsi="Arial" w:cs="Arial"/>
          <w:sz w:val="24"/>
          <w:szCs w:val="24"/>
        </w:rPr>
        <w:t>con lo establecido en los artículos 86 de la Constitución, 37 del Decreto 2591 de 1991 y 13 del Acuerdo 080 de 2019 de la Sala Plena del Consejo de Estado.</w:t>
      </w:r>
    </w:p>
    <w:p w14:paraId="5C236278" w14:textId="77777777" w:rsidR="006E4F40" w:rsidRPr="00A438F8" w:rsidRDefault="006E4F40" w:rsidP="00797018">
      <w:pPr>
        <w:spacing w:after="0" w:line="360" w:lineRule="auto"/>
        <w:jc w:val="both"/>
        <w:rPr>
          <w:rFonts w:ascii="Arial" w:eastAsia="Arial" w:hAnsi="Arial" w:cs="Arial"/>
          <w:sz w:val="24"/>
          <w:szCs w:val="24"/>
        </w:rPr>
      </w:pPr>
    </w:p>
    <w:p w14:paraId="54857AE5" w14:textId="77777777" w:rsidR="00D1346A" w:rsidRPr="00A438F8" w:rsidRDefault="00F207DA"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2</w:t>
      </w:r>
      <w:r w:rsidR="00FE7B3A" w:rsidRPr="00A438F8">
        <w:rPr>
          <w:rFonts w:ascii="Arial" w:hAnsi="Arial" w:cs="Arial"/>
          <w:b/>
          <w:sz w:val="24"/>
          <w:szCs w:val="24"/>
        </w:rPr>
        <w:t xml:space="preserve">.- </w:t>
      </w:r>
      <w:r w:rsidR="00D1346A" w:rsidRPr="00A438F8">
        <w:rPr>
          <w:rFonts w:ascii="Arial" w:hAnsi="Arial" w:cs="Arial"/>
          <w:b/>
          <w:sz w:val="24"/>
          <w:szCs w:val="24"/>
        </w:rPr>
        <w:t xml:space="preserve">Problema jurídico </w:t>
      </w:r>
    </w:p>
    <w:p w14:paraId="1FC89336" w14:textId="77777777" w:rsidR="00057815" w:rsidRPr="00A438F8" w:rsidRDefault="00057815" w:rsidP="00FA2FE9">
      <w:pPr>
        <w:tabs>
          <w:tab w:val="left" w:pos="975"/>
        </w:tabs>
        <w:spacing w:after="0" w:line="360" w:lineRule="auto"/>
        <w:jc w:val="both"/>
        <w:rPr>
          <w:rFonts w:ascii="Arial" w:hAnsi="Arial" w:cs="Arial"/>
          <w:sz w:val="24"/>
          <w:szCs w:val="24"/>
        </w:rPr>
      </w:pPr>
    </w:p>
    <w:p w14:paraId="6CC4474C" w14:textId="6EC19B92" w:rsidR="007E0259" w:rsidRPr="00A438F8" w:rsidRDefault="001E3E55" w:rsidP="00D514E9">
      <w:pPr>
        <w:tabs>
          <w:tab w:val="left" w:pos="975"/>
        </w:tabs>
        <w:spacing w:after="0" w:line="360" w:lineRule="auto"/>
        <w:jc w:val="both"/>
        <w:rPr>
          <w:rFonts w:ascii="Arial" w:hAnsi="Arial" w:cs="Arial"/>
          <w:sz w:val="24"/>
          <w:szCs w:val="24"/>
        </w:rPr>
      </w:pPr>
      <w:r w:rsidRPr="00D514E9">
        <w:rPr>
          <w:rFonts w:ascii="Arial" w:hAnsi="Arial" w:cs="Arial"/>
          <w:sz w:val="24"/>
          <w:szCs w:val="24"/>
        </w:rPr>
        <w:t>E</w:t>
      </w:r>
      <w:r w:rsidR="00A12769" w:rsidRPr="00D514E9">
        <w:rPr>
          <w:rFonts w:ascii="Arial" w:hAnsi="Arial" w:cs="Arial"/>
          <w:sz w:val="24"/>
          <w:szCs w:val="24"/>
        </w:rPr>
        <w:t>n primer lugar,</w:t>
      </w:r>
      <w:r w:rsidR="00057815" w:rsidRPr="00D514E9">
        <w:rPr>
          <w:rFonts w:ascii="Arial" w:hAnsi="Arial" w:cs="Arial"/>
          <w:sz w:val="24"/>
          <w:szCs w:val="24"/>
        </w:rPr>
        <w:t xml:space="preserve"> se verificará si </w:t>
      </w:r>
      <w:r w:rsidR="00D514E9" w:rsidRPr="00D514E9">
        <w:rPr>
          <w:rFonts w:ascii="Arial" w:hAnsi="Arial" w:cs="Arial"/>
          <w:sz w:val="24"/>
          <w:szCs w:val="24"/>
        </w:rPr>
        <w:t xml:space="preserve">todos los cargos elevados en </w:t>
      </w:r>
      <w:r w:rsidR="00057815" w:rsidRPr="00D514E9">
        <w:rPr>
          <w:rFonts w:ascii="Arial" w:hAnsi="Arial" w:cs="Arial"/>
          <w:sz w:val="24"/>
          <w:szCs w:val="24"/>
        </w:rPr>
        <w:t>la solicitud de amparo constitucional cumple</w:t>
      </w:r>
      <w:r w:rsidR="00D514E9" w:rsidRPr="00D514E9">
        <w:rPr>
          <w:rFonts w:ascii="Arial" w:hAnsi="Arial" w:cs="Arial"/>
          <w:sz w:val="24"/>
          <w:szCs w:val="24"/>
        </w:rPr>
        <w:t>n</w:t>
      </w:r>
      <w:r w:rsidR="00057815" w:rsidRPr="00D514E9">
        <w:rPr>
          <w:rFonts w:ascii="Arial" w:hAnsi="Arial" w:cs="Arial"/>
          <w:sz w:val="24"/>
          <w:szCs w:val="24"/>
        </w:rPr>
        <w:t xml:space="preserve"> con los requisitos generales de procedibilidad. En caso afirmativo, se determinará si </w:t>
      </w:r>
      <w:r w:rsidR="00D514E9" w:rsidRPr="00D514E9">
        <w:rPr>
          <w:rFonts w:ascii="Arial" w:hAnsi="Arial" w:cs="Arial"/>
          <w:sz w:val="24"/>
          <w:szCs w:val="24"/>
        </w:rPr>
        <w:t xml:space="preserve">se vulneraron </w:t>
      </w:r>
      <w:r w:rsidR="00634C99" w:rsidRPr="00D514E9">
        <w:rPr>
          <w:rFonts w:ascii="Arial" w:hAnsi="Arial" w:cs="Arial"/>
          <w:sz w:val="24"/>
          <w:szCs w:val="24"/>
        </w:rPr>
        <w:t>los derechos invocados</w:t>
      </w:r>
      <w:r w:rsidR="00057815" w:rsidRPr="00D514E9">
        <w:rPr>
          <w:rFonts w:ascii="Arial" w:hAnsi="Arial" w:cs="Arial"/>
          <w:sz w:val="24"/>
          <w:szCs w:val="24"/>
        </w:rPr>
        <w:t>.</w:t>
      </w:r>
    </w:p>
    <w:p w14:paraId="40F00FCB" w14:textId="77777777" w:rsidR="00A90050" w:rsidRPr="00A438F8" w:rsidRDefault="00A90050" w:rsidP="00FA2FE9">
      <w:pPr>
        <w:tabs>
          <w:tab w:val="left" w:pos="975"/>
        </w:tabs>
        <w:spacing w:after="0" w:line="360" w:lineRule="auto"/>
        <w:jc w:val="both"/>
        <w:rPr>
          <w:rFonts w:ascii="Arial" w:hAnsi="Arial" w:cs="Arial"/>
          <w:sz w:val="24"/>
          <w:szCs w:val="24"/>
        </w:rPr>
      </w:pPr>
    </w:p>
    <w:p w14:paraId="549AA8D9" w14:textId="5306B869" w:rsidR="00D1346A" w:rsidRPr="00A438F8" w:rsidRDefault="0084507F" w:rsidP="00AD763F">
      <w:pPr>
        <w:tabs>
          <w:tab w:val="left" w:pos="975"/>
        </w:tabs>
        <w:spacing w:after="0" w:line="360" w:lineRule="auto"/>
        <w:jc w:val="both"/>
        <w:rPr>
          <w:rFonts w:ascii="Arial" w:hAnsi="Arial" w:cs="Arial"/>
          <w:b/>
          <w:sz w:val="24"/>
          <w:szCs w:val="24"/>
        </w:rPr>
      </w:pPr>
      <w:r>
        <w:rPr>
          <w:rFonts w:ascii="Arial" w:hAnsi="Arial" w:cs="Arial"/>
          <w:b/>
          <w:sz w:val="24"/>
          <w:szCs w:val="24"/>
        </w:rPr>
        <w:t>3</w:t>
      </w:r>
      <w:r w:rsidR="00581B68" w:rsidRPr="00A438F8">
        <w:rPr>
          <w:rFonts w:ascii="Arial" w:hAnsi="Arial" w:cs="Arial"/>
          <w:b/>
          <w:sz w:val="24"/>
          <w:szCs w:val="24"/>
        </w:rPr>
        <w:t>.</w:t>
      </w:r>
      <w:r w:rsidR="00FE7B3A" w:rsidRPr="00A438F8">
        <w:rPr>
          <w:rFonts w:ascii="Arial" w:hAnsi="Arial" w:cs="Arial"/>
          <w:b/>
          <w:sz w:val="24"/>
          <w:szCs w:val="24"/>
        </w:rPr>
        <w:t xml:space="preserve">- </w:t>
      </w:r>
      <w:r w:rsidR="00A36467">
        <w:rPr>
          <w:rFonts w:ascii="Arial" w:hAnsi="Arial" w:cs="Arial"/>
          <w:b/>
          <w:sz w:val="24"/>
          <w:szCs w:val="24"/>
        </w:rPr>
        <w:t>Carencia actual de objeto</w:t>
      </w:r>
      <w:r w:rsidR="00F9293C">
        <w:rPr>
          <w:rFonts w:ascii="Arial" w:hAnsi="Arial" w:cs="Arial"/>
          <w:b/>
          <w:sz w:val="24"/>
          <w:szCs w:val="24"/>
        </w:rPr>
        <w:t xml:space="preserve"> </w:t>
      </w:r>
      <w:r w:rsidR="009120A7">
        <w:rPr>
          <w:rFonts w:ascii="Arial" w:hAnsi="Arial" w:cs="Arial"/>
          <w:b/>
          <w:sz w:val="24"/>
          <w:szCs w:val="24"/>
        </w:rPr>
        <w:t xml:space="preserve">respecto de la mora judicial </w:t>
      </w:r>
    </w:p>
    <w:p w14:paraId="4C4C7F52" w14:textId="77777777" w:rsidR="00D1346A" w:rsidRPr="00A438F8" w:rsidRDefault="00D1346A" w:rsidP="00797018">
      <w:pPr>
        <w:tabs>
          <w:tab w:val="left" w:pos="975"/>
        </w:tabs>
        <w:spacing w:after="0" w:line="360" w:lineRule="auto"/>
        <w:jc w:val="both"/>
        <w:rPr>
          <w:rFonts w:ascii="Arial" w:hAnsi="Arial" w:cs="Arial"/>
          <w:b/>
          <w:sz w:val="24"/>
          <w:szCs w:val="24"/>
        </w:rPr>
      </w:pPr>
    </w:p>
    <w:p w14:paraId="1809ECF9" w14:textId="2FD5EC35" w:rsidR="00745E78" w:rsidRDefault="00DE323C" w:rsidP="00DE323C">
      <w:pPr>
        <w:spacing w:line="360" w:lineRule="auto"/>
        <w:contextualSpacing/>
        <w:jc w:val="both"/>
        <w:rPr>
          <w:rFonts w:ascii="Arial" w:hAnsi="Arial" w:cs="Arial"/>
          <w:bCs/>
          <w:iCs/>
          <w:sz w:val="24"/>
          <w:szCs w:val="24"/>
          <w:bdr w:val="none" w:sz="0" w:space="0" w:color="auto" w:frame="1"/>
        </w:rPr>
      </w:pPr>
      <w:r>
        <w:rPr>
          <w:rFonts w:ascii="Arial" w:hAnsi="Arial" w:cs="Arial"/>
          <w:bCs/>
          <w:iCs/>
          <w:sz w:val="24"/>
          <w:szCs w:val="24"/>
          <w:bdr w:val="none" w:sz="0" w:space="0" w:color="auto" w:frame="1"/>
        </w:rPr>
        <w:t>3.1</w:t>
      </w:r>
      <w:r w:rsidRPr="00E435F9">
        <w:rPr>
          <w:rFonts w:ascii="Arial" w:hAnsi="Arial" w:cs="Arial"/>
          <w:bCs/>
          <w:iCs/>
          <w:sz w:val="24"/>
          <w:szCs w:val="24"/>
          <w:bdr w:val="none" w:sz="0" w:space="0" w:color="auto" w:frame="1"/>
        </w:rPr>
        <w:t xml:space="preserve">.- Según se expuso, </w:t>
      </w:r>
      <w:r w:rsidR="00745E78">
        <w:rPr>
          <w:rFonts w:ascii="Arial" w:hAnsi="Arial" w:cs="Arial"/>
          <w:bCs/>
          <w:iCs/>
          <w:sz w:val="24"/>
          <w:szCs w:val="24"/>
          <w:bdr w:val="none" w:sz="0" w:space="0" w:color="auto" w:frame="1"/>
        </w:rPr>
        <w:t>el accionante denunció que se afectaron sus derechos fundamentales,</w:t>
      </w:r>
      <w:r w:rsidR="00C85E50">
        <w:rPr>
          <w:rFonts w:ascii="Arial" w:hAnsi="Arial" w:cs="Arial"/>
          <w:bCs/>
          <w:iCs/>
          <w:sz w:val="24"/>
          <w:szCs w:val="24"/>
          <w:bdr w:val="none" w:sz="0" w:space="0" w:color="auto" w:frame="1"/>
        </w:rPr>
        <w:t xml:space="preserve"> entre otras cosas,</w:t>
      </w:r>
      <w:r w:rsidR="00745E78">
        <w:rPr>
          <w:rFonts w:ascii="Arial" w:hAnsi="Arial" w:cs="Arial"/>
          <w:bCs/>
          <w:iCs/>
          <w:sz w:val="24"/>
          <w:szCs w:val="24"/>
          <w:bdr w:val="none" w:sz="0" w:space="0" w:color="auto" w:frame="1"/>
        </w:rPr>
        <w:t xml:space="preserve"> </w:t>
      </w:r>
      <w:r w:rsidR="00C85E50">
        <w:rPr>
          <w:rFonts w:ascii="Arial" w:hAnsi="Arial" w:cs="Arial"/>
          <w:bCs/>
          <w:iCs/>
          <w:sz w:val="24"/>
          <w:szCs w:val="24"/>
          <w:bdr w:val="none" w:sz="0" w:space="0" w:color="auto" w:frame="1"/>
        </w:rPr>
        <w:t>por</w:t>
      </w:r>
      <w:r w:rsidR="00745E78">
        <w:rPr>
          <w:rFonts w:ascii="Arial" w:hAnsi="Arial" w:cs="Arial"/>
          <w:bCs/>
          <w:iCs/>
          <w:sz w:val="24"/>
          <w:szCs w:val="24"/>
          <w:bdr w:val="none" w:sz="0" w:space="0" w:color="auto" w:frame="1"/>
        </w:rPr>
        <w:t xml:space="preserve">que el Tribunal Administrativo de Antioquia incurrió en mora judicial </w:t>
      </w:r>
      <w:r w:rsidR="0001504B">
        <w:rPr>
          <w:rFonts w:ascii="Arial" w:hAnsi="Arial" w:cs="Arial"/>
          <w:bCs/>
          <w:iCs/>
          <w:sz w:val="24"/>
          <w:szCs w:val="24"/>
          <w:bdr w:val="none" w:sz="0" w:space="0" w:color="auto" w:frame="1"/>
        </w:rPr>
        <w:t>en lo atinente a</w:t>
      </w:r>
      <w:r w:rsidR="00745E78">
        <w:rPr>
          <w:rFonts w:ascii="Arial" w:hAnsi="Arial" w:cs="Arial"/>
          <w:bCs/>
          <w:iCs/>
          <w:sz w:val="24"/>
          <w:szCs w:val="24"/>
          <w:bdr w:val="none" w:sz="0" w:space="0" w:color="auto" w:frame="1"/>
        </w:rPr>
        <w:t xml:space="preserve"> la resolución del recurso de apelación que formuló en contra del auto que </w:t>
      </w:r>
      <w:r w:rsidR="00C85E50">
        <w:rPr>
          <w:rFonts w:ascii="Arial" w:hAnsi="Arial" w:cs="Arial"/>
          <w:bCs/>
          <w:iCs/>
          <w:sz w:val="24"/>
          <w:szCs w:val="24"/>
          <w:bdr w:val="none" w:sz="0" w:space="0" w:color="auto" w:frame="1"/>
        </w:rPr>
        <w:t>negó el decreto de la medida cautelar solicitada al interior del proceso de nulidad y restablecimiento del derecho.</w:t>
      </w:r>
    </w:p>
    <w:p w14:paraId="38D93360" w14:textId="77777777" w:rsidR="00DE323C" w:rsidRDefault="00DE323C" w:rsidP="00DE323C">
      <w:pPr>
        <w:spacing w:line="360" w:lineRule="auto"/>
        <w:contextualSpacing/>
        <w:jc w:val="both"/>
        <w:rPr>
          <w:rFonts w:ascii="Arial" w:hAnsi="Arial" w:cs="Arial"/>
          <w:bCs/>
          <w:iCs/>
          <w:sz w:val="24"/>
          <w:szCs w:val="24"/>
          <w:bdr w:val="none" w:sz="0" w:space="0" w:color="auto" w:frame="1"/>
          <w:lang w:val="es-ES_tradnl"/>
        </w:rPr>
      </w:pPr>
    </w:p>
    <w:p w14:paraId="7F94BE04" w14:textId="4D032D4E" w:rsidR="00DE323C" w:rsidRPr="00C15836" w:rsidRDefault="00DE323C" w:rsidP="00DE323C">
      <w:pPr>
        <w:spacing w:line="360" w:lineRule="auto"/>
        <w:contextualSpacing/>
        <w:jc w:val="both"/>
        <w:rPr>
          <w:rFonts w:ascii="Arial" w:hAnsi="Arial" w:cs="Arial"/>
          <w:bCs/>
          <w:iCs/>
          <w:sz w:val="24"/>
          <w:szCs w:val="24"/>
          <w:bdr w:val="none" w:sz="0" w:space="0" w:color="auto" w:frame="1"/>
          <w:lang w:val="es-ES_tradnl"/>
        </w:rPr>
      </w:pPr>
      <w:r>
        <w:rPr>
          <w:rFonts w:ascii="Arial" w:hAnsi="Arial" w:cs="Arial"/>
          <w:bCs/>
          <w:iCs/>
          <w:sz w:val="24"/>
          <w:szCs w:val="24"/>
          <w:bdr w:val="none" w:sz="0" w:space="0" w:color="auto" w:frame="1"/>
          <w:lang w:val="es-ES_tradnl"/>
        </w:rPr>
        <w:t xml:space="preserve">3.2.- </w:t>
      </w:r>
      <w:r w:rsidRPr="006C7B10">
        <w:rPr>
          <w:rFonts w:ascii="Arial" w:eastAsia="MS Mincho" w:hAnsi="Arial" w:cs="Arial"/>
          <w:sz w:val="24"/>
          <w:szCs w:val="24"/>
        </w:rPr>
        <w:t>P</w:t>
      </w:r>
      <w:r w:rsidRPr="006C7B10">
        <w:rPr>
          <w:rFonts w:ascii="Arial" w:hAnsi="Arial" w:cs="Arial"/>
          <w:color w:val="000000"/>
          <w:sz w:val="24"/>
          <w:szCs w:val="24"/>
        </w:rPr>
        <w:t xml:space="preserve">revio a </w:t>
      </w:r>
      <w:r>
        <w:rPr>
          <w:rFonts w:ascii="Arial" w:hAnsi="Arial" w:cs="Arial"/>
          <w:color w:val="000000"/>
          <w:sz w:val="24"/>
          <w:szCs w:val="24"/>
        </w:rPr>
        <w:t xml:space="preserve">pronunciarse sobre </w:t>
      </w:r>
      <w:r w:rsidR="00C85E50">
        <w:rPr>
          <w:rFonts w:ascii="Arial" w:hAnsi="Arial" w:cs="Arial"/>
          <w:color w:val="000000"/>
          <w:sz w:val="24"/>
          <w:szCs w:val="24"/>
        </w:rPr>
        <w:t>esos</w:t>
      </w:r>
      <w:r>
        <w:rPr>
          <w:rFonts w:ascii="Arial" w:hAnsi="Arial" w:cs="Arial"/>
          <w:color w:val="000000"/>
          <w:sz w:val="24"/>
          <w:szCs w:val="24"/>
        </w:rPr>
        <w:t xml:space="preserve"> argumentos</w:t>
      </w:r>
      <w:r w:rsidRPr="006C7B10">
        <w:rPr>
          <w:rFonts w:ascii="Arial" w:hAnsi="Arial" w:cs="Arial"/>
          <w:color w:val="000000"/>
          <w:sz w:val="24"/>
          <w:szCs w:val="24"/>
        </w:rPr>
        <w:t>, es menester señalar que el Tribunal Co</w:t>
      </w:r>
      <w:r w:rsidRPr="006C7B10">
        <w:rPr>
          <w:rFonts w:ascii="Arial" w:hAnsi="Arial" w:cs="Arial"/>
          <w:color w:val="000000"/>
          <w:sz w:val="24"/>
          <w:szCs w:val="24"/>
          <w:lang w:eastAsia="es-ES_tradnl"/>
        </w:rPr>
        <w:t>nstitucional, en reiterada jurisprudencia</w:t>
      </w:r>
      <w:r w:rsidRPr="006C7B10">
        <w:rPr>
          <w:rStyle w:val="Refdenotaalpie"/>
          <w:rFonts w:ascii="Arial" w:hAnsi="Arial" w:cs="Arial"/>
          <w:color w:val="000000"/>
          <w:sz w:val="24"/>
          <w:szCs w:val="24"/>
          <w:lang w:eastAsia="es-ES_tradnl"/>
        </w:rPr>
        <w:footnoteReference w:id="24"/>
      </w:r>
      <w:r w:rsidRPr="006C7B10">
        <w:rPr>
          <w:rFonts w:ascii="Arial" w:hAnsi="Arial" w:cs="Arial"/>
          <w:color w:val="000000"/>
          <w:sz w:val="24"/>
          <w:szCs w:val="24"/>
          <w:lang w:eastAsia="es-ES_tradnl"/>
        </w:rPr>
        <w:t xml:space="preserve">, ha indicado que la </w:t>
      </w:r>
      <w:r w:rsidRPr="006C7B10">
        <w:rPr>
          <w:rFonts w:ascii="Arial" w:hAnsi="Arial" w:cs="Arial"/>
          <w:i/>
          <w:iCs/>
          <w:color w:val="000000"/>
          <w:sz w:val="24"/>
          <w:szCs w:val="24"/>
          <w:lang w:eastAsia="es-ES_tradnl"/>
        </w:rPr>
        <w:t>carencia actual de objeto</w:t>
      </w:r>
      <w:r w:rsidRPr="006C7B10">
        <w:rPr>
          <w:rFonts w:ascii="Arial" w:hAnsi="Arial" w:cs="Arial"/>
          <w:color w:val="000000"/>
          <w:sz w:val="24"/>
          <w:szCs w:val="24"/>
          <w:lang w:eastAsia="es-ES_tradnl"/>
        </w:rPr>
        <w:t xml:space="preserve"> se configura cuando frente a las pretensiones esbozadas en la acción de tutela, cualquier orden emitida por el juez </w:t>
      </w:r>
      <w:r>
        <w:rPr>
          <w:rFonts w:ascii="Arial" w:hAnsi="Arial" w:cs="Arial"/>
          <w:color w:val="000000"/>
          <w:sz w:val="24"/>
          <w:szCs w:val="24"/>
          <w:lang w:eastAsia="es-ES_tradnl"/>
        </w:rPr>
        <w:t xml:space="preserve">se vuelve </w:t>
      </w:r>
      <w:r w:rsidRPr="006C7B10">
        <w:rPr>
          <w:rFonts w:ascii="Arial" w:hAnsi="Arial" w:cs="Arial"/>
          <w:color w:val="000000"/>
          <w:sz w:val="24"/>
          <w:szCs w:val="24"/>
          <w:lang w:eastAsia="es-ES_tradnl"/>
        </w:rPr>
        <w:t>inane. Específicamente, esta figura opera en los siguientes eventos:</w:t>
      </w:r>
    </w:p>
    <w:p w14:paraId="084A9EFC" w14:textId="77777777" w:rsidR="00DE323C" w:rsidRPr="006C7B10" w:rsidRDefault="00DE323C" w:rsidP="00DE323C">
      <w:pPr>
        <w:pStyle w:val="Textosinformato"/>
        <w:spacing w:line="360" w:lineRule="auto"/>
        <w:jc w:val="both"/>
        <w:rPr>
          <w:rFonts w:ascii="Arial" w:eastAsia="MS Mincho" w:hAnsi="Arial" w:cs="Arial"/>
          <w:sz w:val="24"/>
          <w:szCs w:val="24"/>
        </w:rPr>
      </w:pPr>
    </w:p>
    <w:p w14:paraId="31C1E305" w14:textId="77777777" w:rsidR="00DE323C" w:rsidRPr="006C7B10" w:rsidRDefault="00DE323C" w:rsidP="00DE323C">
      <w:pPr>
        <w:pStyle w:val="Textosinformato"/>
        <w:spacing w:line="360" w:lineRule="auto"/>
        <w:jc w:val="both"/>
        <w:rPr>
          <w:rFonts w:ascii="Arial" w:eastAsia="MS Mincho" w:hAnsi="Arial" w:cs="Arial"/>
          <w:sz w:val="24"/>
          <w:szCs w:val="24"/>
        </w:rPr>
      </w:pPr>
      <w:r w:rsidRPr="006C7B10">
        <w:rPr>
          <w:rFonts w:ascii="Arial" w:eastAsia="MS Mincho" w:hAnsi="Arial" w:cs="Arial"/>
          <w:i/>
          <w:sz w:val="24"/>
          <w:szCs w:val="24"/>
        </w:rPr>
        <w:t>Daño consumado</w:t>
      </w:r>
      <w:r w:rsidRPr="006C7B10">
        <w:rPr>
          <w:rFonts w:ascii="Arial" w:eastAsia="MS Mincho" w:hAnsi="Arial" w:cs="Arial"/>
          <w:sz w:val="24"/>
          <w:szCs w:val="24"/>
        </w:rPr>
        <w:t xml:space="preserve">. Se presenta cuando se materializa la afectación que se pretendía evitar con la acción de tutela, de tal manera que, el juez no puede dar una orden al </w:t>
      </w:r>
      <w:r w:rsidRPr="006C7B10">
        <w:rPr>
          <w:rFonts w:ascii="Arial" w:eastAsia="MS Mincho" w:hAnsi="Arial" w:cs="Arial"/>
          <w:sz w:val="24"/>
          <w:szCs w:val="24"/>
        </w:rPr>
        <w:lastRenderedPageBreak/>
        <w:t>respecto, con el fin de hacer que cese la vulneración o impedir que se consume el peligro</w:t>
      </w:r>
      <w:r w:rsidRPr="006C7B10">
        <w:rPr>
          <w:rFonts w:ascii="Arial" w:eastAsia="MS Mincho" w:hAnsi="Arial" w:cs="Arial"/>
          <w:sz w:val="24"/>
          <w:szCs w:val="24"/>
          <w:vertAlign w:val="superscript"/>
        </w:rPr>
        <w:footnoteReference w:id="25"/>
      </w:r>
      <w:r w:rsidRPr="006C7B10">
        <w:rPr>
          <w:rFonts w:ascii="Arial" w:eastAsia="MS Mincho" w:hAnsi="Arial" w:cs="Arial"/>
          <w:sz w:val="24"/>
          <w:szCs w:val="24"/>
        </w:rPr>
        <w:t xml:space="preserve">. </w:t>
      </w:r>
    </w:p>
    <w:p w14:paraId="762EF681" w14:textId="77777777" w:rsidR="00DE323C" w:rsidRPr="006C7B10" w:rsidRDefault="00DE323C" w:rsidP="00DE323C">
      <w:pPr>
        <w:pStyle w:val="Textosinformato"/>
        <w:spacing w:line="360" w:lineRule="auto"/>
        <w:jc w:val="both"/>
        <w:rPr>
          <w:rFonts w:ascii="Arial" w:eastAsia="MS Mincho" w:hAnsi="Arial" w:cs="Arial"/>
          <w:sz w:val="24"/>
          <w:szCs w:val="24"/>
        </w:rPr>
      </w:pPr>
      <w:r w:rsidRPr="006C7B10">
        <w:rPr>
          <w:rFonts w:ascii="Arial" w:eastAsia="MS Mincho" w:hAnsi="Arial" w:cs="Arial"/>
          <w:sz w:val="24"/>
          <w:szCs w:val="24"/>
        </w:rPr>
        <w:t> </w:t>
      </w:r>
    </w:p>
    <w:p w14:paraId="02B39BD8" w14:textId="77777777" w:rsidR="00DE323C" w:rsidRPr="006C7B10" w:rsidRDefault="00DE323C" w:rsidP="00DE323C">
      <w:pPr>
        <w:pStyle w:val="Textosinformato"/>
        <w:spacing w:line="360" w:lineRule="auto"/>
        <w:jc w:val="both"/>
        <w:rPr>
          <w:rFonts w:ascii="Arial" w:eastAsia="MS Mincho" w:hAnsi="Arial" w:cs="Arial"/>
          <w:sz w:val="24"/>
          <w:szCs w:val="24"/>
        </w:rPr>
      </w:pPr>
      <w:r w:rsidRPr="006C7B10">
        <w:rPr>
          <w:rFonts w:ascii="Arial" w:eastAsia="MS Mincho" w:hAnsi="Arial" w:cs="Arial"/>
          <w:i/>
          <w:sz w:val="24"/>
          <w:szCs w:val="24"/>
        </w:rPr>
        <w:t>Hecho superado</w:t>
      </w:r>
      <w:r w:rsidRPr="006C7B10">
        <w:rPr>
          <w:rFonts w:ascii="Arial" w:eastAsia="MS Mincho" w:hAnsi="Arial" w:cs="Arial"/>
          <w:sz w:val="24"/>
          <w:szCs w:val="24"/>
        </w:rPr>
        <w:t xml:space="preserve">. Tiene cabida entre el momento de interposición de la acción de tutela y el fallo. Se apercibe cuando, como consecuencia del obrar de la accionada, cesó la vulneración de derechos fundamentales alegada por </w:t>
      </w:r>
      <w:r>
        <w:rPr>
          <w:rFonts w:ascii="Arial" w:eastAsia="MS Mincho" w:hAnsi="Arial" w:cs="Arial"/>
          <w:sz w:val="24"/>
          <w:szCs w:val="24"/>
        </w:rPr>
        <w:t>la parte</w:t>
      </w:r>
      <w:r w:rsidRPr="006C7B10">
        <w:rPr>
          <w:rFonts w:ascii="Arial" w:eastAsia="MS Mincho" w:hAnsi="Arial" w:cs="Arial"/>
          <w:sz w:val="24"/>
          <w:szCs w:val="24"/>
        </w:rPr>
        <w:t xml:space="preserve"> accionante</w:t>
      </w:r>
      <w:r w:rsidRPr="006C7B10">
        <w:rPr>
          <w:rFonts w:ascii="Arial" w:eastAsia="MS Mincho" w:hAnsi="Arial" w:cs="Arial"/>
          <w:sz w:val="24"/>
          <w:szCs w:val="24"/>
          <w:vertAlign w:val="superscript"/>
        </w:rPr>
        <w:footnoteReference w:id="26"/>
      </w:r>
      <w:r w:rsidRPr="006C7B10">
        <w:rPr>
          <w:rFonts w:ascii="Arial" w:eastAsia="MS Mincho" w:hAnsi="Arial" w:cs="Arial"/>
          <w:sz w:val="24"/>
          <w:szCs w:val="24"/>
        </w:rPr>
        <w:t>. Se configura si se realizó la conducta pedida (acción u abstención) y, por tanto, terminó la afectación, resultando inane cualquier intervención del juez constitucional en aras de proteger derecho fundamental alguno, pues la accionada ya los ha garantizado</w:t>
      </w:r>
      <w:r w:rsidRPr="006C7B10">
        <w:rPr>
          <w:rFonts w:ascii="Arial" w:eastAsia="MS Mincho" w:hAnsi="Arial" w:cs="Arial"/>
          <w:sz w:val="24"/>
          <w:szCs w:val="24"/>
          <w:vertAlign w:val="superscript"/>
        </w:rPr>
        <w:footnoteReference w:id="27"/>
      </w:r>
      <w:r w:rsidRPr="006C7B10">
        <w:rPr>
          <w:rFonts w:ascii="Arial" w:eastAsia="MS Mincho" w:hAnsi="Arial" w:cs="Arial"/>
          <w:sz w:val="24"/>
          <w:szCs w:val="24"/>
        </w:rPr>
        <w:t>.</w:t>
      </w:r>
    </w:p>
    <w:p w14:paraId="3F6E4D04" w14:textId="56DA4AE4" w:rsidR="00DE323C" w:rsidRPr="006C7B10" w:rsidRDefault="00DE323C" w:rsidP="00DE323C">
      <w:pPr>
        <w:pStyle w:val="Textosinformato"/>
        <w:spacing w:line="360" w:lineRule="auto"/>
        <w:jc w:val="both"/>
        <w:rPr>
          <w:rFonts w:ascii="Arial" w:eastAsia="MS Mincho" w:hAnsi="Arial" w:cs="Arial"/>
          <w:sz w:val="24"/>
          <w:szCs w:val="24"/>
        </w:rPr>
      </w:pPr>
    </w:p>
    <w:p w14:paraId="058D57FE" w14:textId="77777777" w:rsidR="00DE323C" w:rsidRPr="006C7B10" w:rsidRDefault="00DE323C" w:rsidP="00DE323C">
      <w:pPr>
        <w:pStyle w:val="Textosinformato"/>
        <w:spacing w:line="360" w:lineRule="auto"/>
        <w:jc w:val="both"/>
        <w:rPr>
          <w:rFonts w:ascii="Arial" w:eastAsia="MS Mincho" w:hAnsi="Arial" w:cs="Arial"/>
          <w:sz w:val="24"/>
          <w:szCs w:val="24"/>
        </w:rPr>
      </w:pPr>
      <w:r w:rsidRPr="006C7B10">
        <w:rPr>
          <w:rFonts w:ascii="Arial" w:eastAsia="MS Mincho" w:hAnsi="Arial" w:cs="Arial"/>
          <w:i/>
          <w:sz w:val="24"/>
          <w:szCs w:val="24"/>
        </w:rPr>
        <w:t>Acaecimiento de una situación sobreviniente</w:t>
      </w:r>
      <w:r w:rsidRPr="006C7B10">
        <w:rPr>
          <w:rFonts w:ascii="Arial" w:eastAsia="MS Mincho" w:hAnsi="Arial" w:cs="Arial"/>
          <w:sz w:val="24"/>
          <w:szCs w:val="24"/>
          <w:vertAlign w:val="superscript"/>
        </w:rPr>
        <w:footnoteReference w:id="28"/>
      </w:r>
      <w:r w:rsidRPr="006C7B10">
        <w:rPr>
          <w:rFonts w:ascii="Arial" w:eastAsia="MS Mincho" w:hAnsi="Arial" w:cs="Arial"/>
          <w:sz w:val="24"/>
          <w:szCs w:val="24"/>
        </w:rPr>
        <w:t xml:space="preserve">. Se evidencia en aquellos casos en que, sin que haya una actuación previa de la accionada, la protección solicitada no se hace necesaria, ya sea porque el accionante asumió la carga que no le correspondía, o porque la nueva situación no </w:t>
      </w:r>
      <w:r>
        <w:rPr>
          <w:rFonts w:ascii="Arial" w:eastAsia="MS Mincho" w:hAnsi="Arial" w:cs="Arial"/>
          <w:sz w:val="24"/>
          <w:szCs w:val="24"/>
        </w:rPr>
        <w:t>da lugar a conceder el derecho.</w:t>
      </w:r>
    </w:p>
    <w:p w14:paraId="1A7564F9" w14:textId="77777777" w:rsidR="00DE323C" w:rsidRPr="006C7B10" w:rsidRDefault="00DE323C" w:rsidP="00DE323C">
      <w:pPr>
        <w:pStyle w:val="Textosinformato"/>
        <w:spacing w:line="360" w:lineRule="auto"/>
        <w:jc w:val="both"/>
        <w:rPr>
          <w:rFonts w:ascii="Arial" w:hAnsi="Arial" w:cs="Arial"/>
          <w:color w:val="000000"/>
          <w:sz w:val="24"/>
          <w:szCs w:val="24"/>
          <w:lang w:val="es-CO" w:eastAsia="es-ES_tradnl"/>
        </w:rPr>
      </w:pPr>
    </w:p>
    <w:p w14:paraId="24AF52B1" w14:textId="48046910" w:rsidR="00DE323C" w:rsidRDefault="00DE323C" w:rsidP="00993A4B">
      <w:pPr>
        <w:pStyle w:val="Textosinformato"/>
        <w:spacing w:line="360" w:lineRule="auto"/>
        <w:jc w:val="both"/>
        <w:rPr>
          <w:rFonts w:ascii="Arial" w:hAnsi="Arial" w:cs="Arial"/>
          <w:sz w:val="24"/>
          <w:szCs w:val="24"/>
        </w:rPr>
      </w:pPr>
      <w:r w:rsidRPr="00836B63">
        <w:rPr>
          <w:rFonts w:ascii="Arial" w:hAnsi="Arial" w:cs="Arial"/>
          <w:sz w:val="24"/>
          <w:szCs w:val="24"/>
        </w:rPr>
        <w:t>3.3.- En punto de lo anterior, advierte la Sala que</w:t>
      </w:r>
      <w:r w:rsidR="00993A4B" w:rsidRPr="00836B63">
        <w:rPr>
          <w:rFonts w:ascii="Arial" w:hAnsi="Arial" w:cs="Arial"/>
          <w:sz w:val="24"/>
          <w:szCs w:val="24"/>
        </w:rPr>
        <w:t xml:space="preserve"> mediante auto del </w:t>
      </w:r>
      <w:r w:rsidR="00D036B8" w:rsidRPr="00836B63">
        <w:rPr>
          <w:rFonts w:ascii="Arial" w:hAnsi="Arial" w:cs="Arial"/>
          <w:sz w:val="24"/>
          <w:szCs w:val="24"/>
        </w:rPr>
        <w:t>14</w:t>
      </w:r>
      <w:r w:rsidR="00993A4B" w:rsidRPr="00836B63">
        <w:rPr>
          <w:rFonts w:ascii="Arial" w:hAnsi="Arial" w:cs="Arial"/>
          <w:sz w:val="24"/>
          <w:szCs w:val="24"/>
        </w:rPr>
        <w:t xml:space="preserve"> de junio del año en curso</w:t>
      </w:r>
      <w:r w:rsidR="00993A4B" w:rsidRPr="00836B63">
        <w:rPr>
          <w:rStyle w:val="Refdenotaalpie"/>
          <w:rFonts w:ascii="Arial" w:hAnsi="Arial" w:cs="Arial"/>
          <w:sz w:val="24"/>
          <w:szCs w:val="24"/>
        </w:rPr>
        <w:footnoteReference w:id="29"/>
      </w:r>
      <w:r w:rsidR="00993A4B" w:rsidRPr="00836B63">
        <w:rPr>
          <w:rFonts w:ascii="Arial" w:hAnsi="Arial" w:cs="Arial"/>
          <w:sz w:val="24"/>
          <w:szCs w:val="24"/>
        </w:rPr>
        <w:t>, la referida colegiatura confirmó el auto apelado</w:t>
      </w:r>
      <w:r w:rsidRPr="00836B63">
        <w:rPr>
          <w:rFonts w:ascii="Arial" w:hAnsi="Arial" w:cs="Arial"/>
          <w:sz w:val="24"/>
          <w:szCs w:val="24"/>
        </w:rPr>
        <w:t>; por ello, no se avizora derecho constitucional alguno</w:t>
      </w:r>
      <w:r w:rsidR="00247360" w:rsidRPr="00836B63">
        <w:rPr>
          <w:rFonts w:ascii="Arial" w:hAnsi="Arial" w:cs="Arial"/>
          <w:sz w:val="24"/>
          <w:szCs w:val="24"/>
        </w:rPr>
        <w:t xml:space="preserve"> relacionado con la mora judicial</w:t>
      </w:r>
      <w:r w:rsidRPr="00836B63">
        <w:rPr>
          <w:rFonts w:ascii="Arial" w:hAnsi="Arial" w:cs="Arial"/>
          <w:sz w:val="24"/>
          <w:szCs w:val="24"/>
        </w:rPr>
        <w:t xml:space="preserve"> que pueda ser objeto de salvaguarda o protección a través de esta acción de tutela, ya que </w:t>
      </w:r>
      <w:r w:rsidR="00993A4B" w:rsidRPr="00836B63">
        <w:rPr>
          <w:rFonts w:ascii="Arial" w:hAnsi="Arial" w:cs="Arial"/>
          <w:sz w:val="24"/>
          <w:szCs w:val="24"/>
        </w:rPr>
        <w:t xml:space="preserve">antes de la emisión </w:t>
      </w:r>
      <w:r w:rsidR="00247360" w:rsidRPr="00836B63">
        <w:rPr>
          <w:rFonts w:ascii="Arial" w:hAnsi="Arial" w:cs="Arial"/>
          <w:sz w:val="24"/>
          <w:szCs w:val="24"/>
        </w:rPr>
        <w:t>de este</w:t>
      </w:r>
      <w:r w:rsidR="00993A4B" w:rsidRPr="00836B63">
        <w:rPr>
          <w:rFonts w:ascii="Arial" w:hAnsi="Arial" w:cs="Arial"/>
          <w:sz w:val="24"/>
          <w:szCs w:val="24"/>
        </w:rPr>
        <w:t xml:space="preserve"> fallo cesó la omisión que supuestamente ocasionaba la vulneración de las prerrogativas fundamentales</w:t>
      </w:r>
      <w:r w:rsidRPr="00836B63">
        <w:rPr>
          <w:rFonts w:ascii="Arial" w:hAnsi="Arial" w:cs="Arial"/>
          <w:sz w:val="24"/>
          <w:szCs w:val="24"/>
        </w:rPr>
        <w:t>.</w:t>
      </w:r>
      <w:r w:rsidRPr="006C7B10">
        <w:rPr>
          <w:rFonts w:ascii="Arial" w:hAnsi="Arial" w:cs="Arial"/>
          <w:sz w:val="24"/>
          <w:szCs w:val="24"/>
        </w:rPr>
        <w:t xml:space="preserve"> </w:t>
      </w:r>
    </w:p>
    <w:p w14:paraId="7504068C" w14:textId="77777777" w:rsidR="00DE323C" w:rsidRDefault="00DE323C" w:rsidP="00DE323C">
      <w:pPr>
        <w:pStyle w:val="Textosinformato"/>
        <w:spacing w:line="360" w:lineRule="auto"/>
        <w:jc w:val="both"/>
        <w:rPr>
          <w:rFonts w:ascii="Arial" w:hAnsi="Arial" w:cs="Arial"/>
          <w:sz w:val="24"/>
          <w:szCs w:val="24"/>
        </w:rPr>
      </w:pPr>
    </w:p>
    <w:p w14:paraId="367C162E" w14:textId="31B1BE28" w:rsidR="00DE323C" w:rsidRPr="006C7B10" w:rsidRDefault="00DE323C" w:rsidP="00DE323C">
      <w:pPr>
        <w:pStyle w:val="Textosinformato"/>
        <w:spacing w:line="360" w:lineRule="auto"/>
        <w:jc w:val="both"/>
        <w:rPr>
          <w:rFonts w:ascii="Arial" w:hAnsi="Arial" w:cs="Arial"/>
          <w:sz w:val="24"/>
          <w:szCs w:val="24"/>
        </w:rPr>
      </w:pPr>
      <w:r>
        <w:rPr>
          <w:rFonts w:ascii="Arial" w:hAnsi="Arial" w:cs="Arial"/>
          <w:sz w:val="24"/>
          <w:szCs w:val="24"/>
        </w:rPr>
        <w:t>Tal si</w:t>
      </w:r>
      <w:r w:rsidRPr="006C7B10">
        <w:rPr>
          <w:rFonts w:ascii="Arial" w:hAnsi="Arial" w:cs="Arial"/>
          <w:sz w:val="24"/>
          <w:szCs w:val="24"/>
        </w:rPr>
        <w:t>tuación</w:t>
      </w:r>
      <w:r>
        <w:rPr>
          <w:rFonts w:ascii="Arial" w:hAnsi="Arial" w:cs="Arial"/>
          <w:sz w:val="24"/>
          <w:szCs w:val="24"/>
        </w:rPr>
        <w:t xml:space="preserve"> </w:t>
      </w:r>
      <w:r w:rsidRPr="006C7B10">
        <w:rPr>
          <w:rFonts w:ascii="Arial" w:hAnsi="Arial" w:cs="Arial"/>
          <w:sz w:val="24"/>
          <w:szCs w:val="24"/>
        </w:rPr>
        <w:t xml:space="preserve">genera, entonces, la extinción </w:t>
      </w:r>
      <w:r w:rsidR="00993A4B">
        <w:rPr>
          <w:rFonts w:ascii="Arial" w:hAnsi="Arial" w:cs="Arial"/>
          <w:sz w:val="24"/>
          <w:szCs w:val="24"/>
        </w:rPr>
        <w:t>de</w:t>
      </w:r>
      <w:r w:rsidR="00247360">
        <w:rPr>
          <w:rFonts w:ascii="Arial" w:hAnsi="Arial" w:cs="Arial"/>
          <w:sz w:val="24"/>
          <w:szCs w:val="24"/>
        </w:rPr>
        <w:t>l objeto</w:t>
      </w:r>
      <w:r w:rsidR="007A6945">
        <w:rPr>
          <w:rFonts w:ascii="Arial" w:hAnsi="Arial" w:cs="Arial"/>
          <w:sz w:val="24"/>
          <w:szCs w:val="24"/>
        </w:rPr>
        <w:t xml:space="preserve"> de reclamo</w:t>
      </w:r>
      <w:r w:rsidRPr="006C7B10">
        <w:rPr>
          <w:rFonts w:ascii="Arial" w:hAnsi="Arial" w:cs="Arial"/>
          <w:sz w:val="24"/>
          <w:szCs w:val="24"/>
        </w:rPr>
        <w:t xml:space="preserve">, razón por la que cualquier orden de protección emitida por el juez en este momento procesal </w:t>
      </w:r>
      <w:r w:rsidR="00CD6D4C">
        <w:rPr>
          <w:rFonts w:ascii="Arial" w:hAnsi="Arial" w:cs="Arial"/>
          <w:sz w:val="24"/>
          <w:szCs w:val="24"/>
        </w:rPr>
        <w:t>vinculada</w:t>
      </w:r>
      <w:r w:rsidR="00C734E4">
        <w:rPr>
          <w:rFonts w:ascii="Arial" w:hAnsi="Arial" w:cs="Arial"/>
          <w:sz w:val="24"/>
          <w:szCs w:val="24"/>
        </w:rPr>
        <w:t xml:space="preserve"> a la supuesta demora </w:t>
      </w:r>
      <w:r w:rsidR="00CD6D4C">
        <w:rPr>
          <w:rFonts w:ascii="Arial" w:hAnsi="Arial" w:cs="Arial"/>
          <w:sz w:val="24"/>
          <w:szCs w:val="24"/>
        </w:rPr>
        <w:t xml:space="preserve">judicial injustificada </w:t>
      </w:r>
      <w:r w:rsidRPr="006C7B10">
        <w:rPr>
          <w:rFonts w:ascii="Arial" w:hAnsi="Arial" w:cs="Arial"/>
          <w:sz w:val="24"/>
          <w:szCs w:val="24"/>
        </w:rPr>
        <w:t>pierde sentido</w:t>
      </w:r>
      <w:r>
        <w:rPr>
          <w:rFonts w:ascii="Arial" w:hAnsi="Arial" w:cs="Arial"/>
          <w:sz w:val="24"/>
          <w:szCs w:val="24"/>
        </w:rPr>
        <w:t>,</w:t>
      </w:r>
      <w:r w:rsidRPr="006C7B10">
        <w:rPr>
          <w:rFonts w:ascii="Arial" w:hAnsi="Arial" w:cs="Arial"/>
          <w:sz w:val="24"/>
          <w:szCs w:val="24"/>
        </w:rPr>
        <w:t xml:space="preserve"> por la configuración del fenómeno denominado carencia actual de objeto por </w:t>
      </w:r>
      <w:r w:rsidR="00993A4B">
        <w:rPr>
          <w:rFonts w:ascii="Arial" w:hAnsi="Arial" w:cs="Arial"/>
          <w:sz w:val="24"/>
          <w:szCs w:val="24"/>
        </w:rPr>
        <w:t>un hecho superado</w:t>
      </w:r>
      <w:r w:rsidRPr="006C7B10">
        <w:rPr>
          <w:rFonts w:ascii="Arial" w:hAnsi="Arial" w:cs="Arial"/>
          <w:sz w:val="24"/>
          <w:szCs w:val="24"/>
        </w:rPr>
        <w:t>.</w:t>
      </w:r>
    </w:p>
    <w:p w14:paraId="516BBD26" w14:textId="77777777" w:rsidR="00DE323C" w:rsidRPr="00C15836" w:rsidRDefault="00DE323C" w:rsidP="00DE323C">
      <w:pPr>
        <w:spacing w:line="360" w:lineRule="auto"/>
        <w:contextualSpacing/>
        <w:jc w:val="both"/>
        <w:rPr>
          <w:rFonts w:ascii="Arial" w:hAnsi="Arial" w:cs="Arial"/>
          <w:bCs/>
          <w:iCs/>
          <w:sz w:val="24"/>
          <w:szCs w:val="24"/>
          <w:bdr w:val="none" w:sz="0" w:space="0" w:color="auto" w:frame="1"/>
          <w:lang w:val="es-ES"/>
        </w:rPr>
      </w:pPr>
    </w:p>
    <w:p w14:paraId="2D443DDD" w14:textId="467B5730" w:rsidR="00DE323C" w:rsidRDefault="00DE323C" w:rsidP="00DE323C">
      <w:pPr>
        <w:spacing w:line="360" w:lineRule="auto"/>
        <w:contextualSpacing/>
        <w:jc w:val="both"/>
        <w:rPr>
          <w:rFonts w:ascii="Arial" w:hAnsi="Arial" w:cs="Arial"/>
          <w:bCs/>
          <w:iCs/>
          <w:sz w:val="24"/>
          <w:szCs w:val="24"/>
          <w:bdr w:val="none" w:sz="0" w:space="0" w:color="auto" w:frame="1"/>
          <w:lang w:val="es-ES_tradnl"/>
        </w:rPr>
      </w:pPr>
      <w:r w:rsidRPr="00E435F9">
        <w:rPr>
          <w:rFonts w:ascii="Arial" w:hAnsi="Arial" w:cs="Arial"/>
          <w:sz w:val="24"/>
          <w:szCs w:val="24"/>
        </w:rPr>
        <w:lastRenderedPageBreak/>
        <w:t>En correspondencia con ello, se declarar</w:t>
      </w:r>
      <w:r>
        <w:rPr>
          <w:rFonts w:ascii="Arial" w:hAnsi="Arial" w:cs="Arial"/>
          <w:sz w:val="24"/>
          <w:szCs w:val="24"/>
        </w:rPr>
        <w:t>á</w:t>
      </w:r>
      <w:r w:rsidRPr="00E435F9">
        <w:rPr>
          <w:rFonts w:ascii="Arial" w:hAnsi="Arial" w:cs="Arial"/>
          <w:sz w:val="24"/>
          <w:szCs w:val="24"/>
        </w:rPr>
        <w:t xml:space="preserve"> improcedente </w:t>
      </w:r>
      <w:r>
        <w:rPr>
          <w:rFonts w:ascii="Arial" w:hAnsi="Arial" w:cs="Arial"/>
          <w:sz w:val="24"/>
          <w:szCs w:val="24"/>
        </w:rPr>
        <w:t xml:space="preserve">el amparo </w:t>
      </w:r>
      <w:r w:rsidR="00E80215">
        <w:rPr>
          <w:rFonts w:ascii="Arial" w:hAnsi="Arial" w:cs="Arial"/>
          <w:sz w:val="24"/>
          <w:szCs w:val="24"/>
        </w:rPr>
        <w:t>frente a la vulneración endilgada al Tribunal Administrativo de Antioquia</w:t>
      </w:r>
      <w:r w:rsidRPr="00E435F9">
        <w:rPr>
          <w:rFonts w:ascii="Arial" w:hAnsi="Arial" w:cs="Arial"/>
          <w:bCs/>
          <w:iCs/>
          <w:sz w:val="24"/>
          <w:szCs w:val="24"/>
          <w:bdr w:val="none" w:sz="0" w:space="0" w:color="auto" w:frame="1"/>
          <w:lang w:val="es-ES_tradnl"/>
        </w:rPr>
        <w:t>.</w:t>
      </w:r>
    </w:p>
    <w:p w14:paraId="10A8BAC5" w14:textId="1449672F" w:rsidR="00896337" w:rsidRPr="00DE323C" w:rsidRDefault="00896337" w:rsidP="00797018">
      <w:pPr>
        <w:spacing w:after="0" w:line="360" w:lineRule="auto"/>
        <w:jc w:val="both"/>
        <w:rPr>
          <w:rFonts w:ascii="Arial" w:hAnsi="Arial" w:cs="Arial"/>
          <w:sz w:val="24"/>
          <w:szCs w:val="24"/>
          <w:lang w:val="es-ES_tradnl"/>
        </w:rPr>
      </w:pPr>
    </w:p>
    <w:p w14:paraId="28E3BF77" w14:textId="63465723" w:rsidR="00896337" w:rsidRPr="00F9293C" w:rsidRDefault="00896337" w:rsidP="00797018">
      <w:pPr>
        <w:spacing w:after="0" w:line="360" w:lineRule="auto"/>
        <w:jc w:val="both"/>
        <w:rPr>
          <w:rFonts w:ascii="Arial" w:hAnsi="Arial" w:cs="Arial"/>
          <w:b/>
          <w:bCs/>
          <w:sz w:val="24"/>
          <w:szCs w:val="24"/>
        </w:rPr>
      </w:pPr>
      <w:r w:rsidRPr="00F9293C">
        <w:rPr>
          <w:rFonts w:ascii="Arial" w:hAnsi="Arial" w:cs="Arial"/>
          <w:b/>
          <w:bCs/>
          <w:sz w:val="24"/>
          <w:szCs w:val="24"/>
        </w:rPr>
        <w:t xml:space="preserve">4.- </w:t>
      </w:r>
      <w:r w:rsidR="00F9293C" w:rsidRPr="00F9293C">
        <w:rPr>
          <w:rFonts w:ascii="Arial" w:hAnsi="Arial" w:cs="Arial"/>
          <w:b/>
          <w:bCs/>
          <w:sz w:val="24"/>
          <w:szCs w:val="24"/>
        </w:rPr>
        <w:t>Configuración de la c</w:t>
      </w:r>
      <w:r w:rsidR="00A36467" w:rsidRPr="00F9293C">
        <w:rPr>
          <w:rFonts w:ascii="Arial" w:hAnsi="Arial" w:cs="Arial"/>
          <w:b/>
          <w:bCs/>
          <w:sz w:val="24"/>
          <w:szCs w:val="24"/>
        </w:rPr>
        <w:t xml:space="preserve">osa juzgada constitucional </w:t>
      </w:r>
      <w:r w:rsidR="00090CD4">
        <w:rPr>
          <w:rFonts w:ascii="Arial" w:hAnsi="Arial" w:cs="Arial"/>
          <w:b/>
          <w:bCs/>
          <w:sz w:val="24"/>
          <w:szCs w:val="24"/>
        </w:rPr>
        <w:t xml:space="preserve">frente al </w:t>
      </w:r>
      <w:r w:rsidR="0001655D">
        <w:rPr>
          <w:rFonts w:ascii="Arial" w:hAnsi="Arial" w:cs="Arial"/>
          <w:b/>
          <w:bCs/>
          <w:sz w:val="24"/>
          <w:szCs w:val="24"/>
        </w:rPr>
        <w:t xml:space="preserve">acto que trasladó al </w:t>
      </w:r>
      <w:r w:rsidR="00090CD4">
        <w:rPr>
          <w:rFonts w:ascii="Arial" w:hAnsi="Arial" w:cs="Arial"/>
          <w:b/>
          <w:bCs/>
          <w:sz w:val="24"/>
          <w:szCs w:val="24"/>
        </w:rPr>
        <w:t>accionante</w:t>
      </w:r>
    </w:p>
    <w:p w14:paraId="204C5134" w14:textId="2AD3ED8B" w:rsidR="00896337" w:rsidRDefault="00896337" w:rsidP="00797018">
      <w:pPr>
        <w:spacing w:after="0" w:line="360" w:lineRule="auto"/>
        <w:jc w:val="both"/>
        <w:rPr>
          <w:rFonts w:ascii="Arial" w:hAnsi="Arial" w:cs="Arial"/>
          <w:sz w:val="24"/>
          <w:szCs w:val="24"/>
        </w:rPr>
      </w:pPr>
    </w:p>
    <w:p w14:paraId="085D48E9" w14:textId="77777777" w:rsidR="009120A7" w:rsidRDefault="00E80215" w:rsidP="00090CD4">
      <w:pPr>
        <w:pStyle w:val="Sinespaciado1"/>
        <w:spacing w:line="360" w:lineRule="auto"/>
        <w:jc w:val="both"/>
        <w:rPr>
          <w:rFonts w:ascii="Arial" w:hAnsi="Arial" w:cs="Arial"/>
        </w:rPr>
      </w:pPr>
      <w:r>
        <w:rPr>
          <w:rFonts w:ascii="Arial" w:hAnsi="Arial" w:cs="Arial"/>
          <w:color w:val="000000"/>
        </w:rPr>
        <w:t>4</w:t>
      </w:r>
      <w:r w:rsidR="00F9293C" w:rsidRPr="00A34235">
        <w:rPr>
          <w:rFonts w:ascii="Arial" w:hAnsi="Arial" w:cs="Arial"/>
          <w:color w:val="000000"/>
        </w:rPr>
        <w:t xml:space="preserve">.1.- </w:t>
      </w:r>
      <w:r w:rsidR="0052295D">
        <w:rPr>
          <w:rFonts w:ascii="Arial" w:hAnsi="Arial" w:cs="Arial"/>
          <w:color w:val="000000"/>
        </w:rPr>
        <w:t xml:space="preserve">Dentro de las quejas planteadas por </w:t>
      </w:r>
      <w:r w:rsidR="00090CD4">
        <w:rPr>
          <w:rFonts w:ascii="Arial" w:hAnsi="Arial" w:cs="Arial"/>
          <w:color w:val="000000"/>
        </w:rPr>
        <w:t>Valencia Jiménez</w:t>
      </w:r>
      <w:r w:rsidR="0052295D">
        <w:rPr>
          <w:rFonts w:ascii="Arial" w:hAnsi="Arial" w:cs="Arial"/>
          <w:color w:val="000000"/>
        </w:rPr>
        <w:t xml:space="preserve">, se reprochó </w:t>
      </w:r>
      <w:r w:rsidR="00090CD4">
        <w:rPr>
          <w:rFonts w:ascii="Arial" w:hAnsi="Arial" w:cs="Arial"/>
          <w:color w:val="000000"/>
        </w:rPr>
        <w:t xml:space="preserve">lo atinente a la Resolución </w:t>
      </w:r>
      <w:r w:rsidR="00090CD4">
        <w:rPr>
          <w:rFonts w:ascii="Arial" w:hAnsi="Arial" w:cs="Arial"/>
        </w:rPr>
        <w:t>No. 202050074830 del 1º de diciembre de 2020</w:t>
      </w:r>
      <w:r w:rsidR="00090CD4">
        <w:rPr>
          <w:rStyle w:val="Refdenotaalpie"/>
          <w:rFonts w:ascii="Arial" w:hAnsi="Arial" w:cs="Arial"/>
        </w:rPr>
        <w:footnoteReference w:id="30"/>
      </w:r>
      <w:r w:rsidR="00090CD4">
        <w:rPr>
          <w:rFonts w:ascii="Arial" w:hAnsi="Arial" w:cs="Arial"/>
        </w:rPr>
        <w:t>, mediante la cual fue trasladado al cargo de líder de proyecto adscrito a la Subsecretaría de Construcción y Mantenimiento de la Infraestructura Física, Secretaría de Infraestructura Física</w:t>
      </w:r>
      <w:r w:rsidR="007C0276">
        <w:rPr>
          <w:rFonts w:ascii="Arial" w:hAnsi="Arial" w:cs="Arial"/>
        </w:rPr>
        <w:t xml:space="preserve"> de la Alcaldía de Medellín. </w:t>
      </w:r>
    </w:p>
    <w:p w14:paraId="35511843" w14:textId="77777777" w:rsidR="009120A7" w:rsidRDefault="009120A7" w:rsidP="00090CD4">
      <w:pPr>
        <w:pStyle w:val="Sinespaciado1"/>
        <w:spacing w:line="360" w:lineRule="auto"/>
        <w:jc w:val="both"/>
        <w:rPr>
          <w:rFonts w:ascii="Arial" w:hAnsi="Arial" w:cs="Arial"/>
        </w:rPr>
      </w:pPr>
    </w:p>
    <w:p w14:paraId="0A3020BF" w14:textId="1239D50C" w:rsidR="00457450" w:rsidRDefault="007C0276" w:rsidP="00235480">
      <w:pPr>
        <w:pStyle w:val="Sinespaciado1"/>
        <w:spacing w:line="360" w:lineRule="auto"/>
        <w:jc w:val="both"/>
        <w:rPr>
          <w:rFonts w:ascii="Arial" w:hAnsi="Arial" w:cs="Arial"/>
        </w:rPr>
      </w:pPr>
      <w:r>
        <w:rPr>
          <w:rFonts w:ascii="Arial" w:hAnsi="Arial" w:cs="Arial"/>
        </w:rPr>
        <w:t xml:space="preserve">Sin embargo, </w:t>
      </w:r>
      <w:r w:rsidR="009120A7">
        <w:rPr>
          <w:rFonts w:ascii="Arial" w:hAnsi="Arial" w:cs="Arial"/>
        </w:rPr>
        <w:t>en</w:t>
      </w:r>
      <w:r w:rsidR="00652F19">
        <w:rPr>
          <w:rFonts w:ascii="Arial" w:hAnsi="Arial" w:cs="Arial"/>
        </w:rPr>
        <w:t xml:space="preserve"> los medios probatorios </w:t>
      </w:r>
      <w:r w:rsidR="009120A7">
        <w:rPr>
          <w:rFonts w:ascii="Arial" w:hAnsi="Arial" w:cs="Arial"/>
        </w:rPr>
        <w:t xml:space="preserve">arrimados al </w:t>
      </w:r>
      <w:r w:rsidR="00652F19">
        <w:rPr>
          <w:rFonts w:ascii="Arial" w:hAnsi="Arial" w:cs="Arial"/>
        </w:rPr>
        <w:t>expediente, se observa</w:t>
      </w:r>
      <w:r w:rsidR="00CD6D4C">
        <w:rPr>
          <w:rFonts w:ascii="Arial" w:hAnsi="Arial" w:cs="Arial"/>
        </w:rPr>
        <w:t>n los antecedentes de</w:t>
      </w:r>
      <w:r w:rsidR="00652F19">
        <w:rPr>
          <w:rFonts w:ascii="Arial" w:hAnsi="Arial" w:cs="Arial"/>
        </w:rPr>
        <w:t xml:space="preserve"> </w:t>
      </w:r>
      <w:r w:rsidR="009120A7">
        <w:rPr>
          <w:rFonts w:ascii="Arial" w:hAnsi="Arial" w:cs="Arial"/>
        </w:rPr>
        <w:t xml:space="preserve">la </w:t>
      </w:r>
      <w:r w:rsidR="00652F19">
        <w:rPr>
          <w:rFonts w:ascii="Arial" w:hAnsi="Arial" w:cs="Arial"/>
        </w:rPr>
        <w:t xml:space="preserve">tutela No. 05001403001520200081700/01 promovida </w:t>
      </w:r>
      <w:r w:rsidR="009120A7">
        <w:rPr>
          <w:rFonts w:ascii="Arial" w:hAnsi="Arial" w:cs="Arial"/>
        </w:rPr>
        <w:t xml:space="preserve">por </w:t>
      </w:r>
      <w:proofErr w:type="spellStart"/>
      <w:r w:rsidR="00652F19">
        <w:rPr>
          <w:rFonts w:ascii="Arial" w:hAnsi="Arial" w:cs="Arial"/>
        </w:rPr>
        <w:t>Yerlyn</w:t>
      </w:r>
      <w:proofErr w:type="spellEnd"/>
      <w:r w:rsidR="00652F19">
        <w:rPr>
          <w:rFonts w:ascii="Arial" w:hAnsi="Arial" w:cs="Arial"/>
        </w:rPr>
        <w:t xml:space="preserve"> Valencia Jiménez en contra de la Alcaldía de Medellín, en la cual se buscó que se declarara que el actor no tenía las condiciones ni reunía los </w:t>
      </w:r>
      <w:r w:rsidR="009120A7">
        <w:rPr>
          <w:rFonts w:ascii="Arial" w:hAnsi="Arial" w:cs="Arial"/>
        </w:rPr>
        <w:t>requisitos</w:t>
      </w:r>
      <w:r w:rsidR="00652F19">
        <w:rPr>
          <w:rFonts w:ascii="Arial" w:hAnsi="Arial" w:cs="Arial"/>
        </w:rPr>
        <w:t xml:space="preserve"> para ocupar el cargo </w:t>
      </w:r>
      <w:r w:rsidR="009120A7">
        <w:rPr>
          <w:rFonts w:ascii="Arial" w:hAnsi="Arial" w:cs="Arial"/>
        </w:rPr>
        <w:t>al que fue trasladado por Resolución del 1º de diciembre de 2020 y</w:t>
      </w:r>
      <w:r w:rsidR="00A4356F">
        <w:rPr>
          <w:rFonts w:ascii="Arial" w:hAnsi="Arial" w:cs="Arial"/>
        </w:rPr>
        <w:t>, por consiguiente,</w:t>
      </w:r>
      <w:r w:rsidR="009120A7">
        <w:rPr>
          <w:rFonts w:ascii="Arial" w:hAnsi="Arial" w:cs="Arial"/>
        </w:rPr>
        <w:t xml:space="preserve"> que se declarara su nulidad.</w:t>
      </w:r>
    </w:p>
    <w:p w14:paraId="050A7FD6" w14:textId="77777777" w:rsidR="00457450" w:rsidRDefault="00457450" w:rsidP="00235480">
      <w:pPr>
        <w:pStyle w:val="Sinespaciado1"/>
        <w:spacing w:line="360" w:lineRule="auto"/>
        <w:jc w:val="both"/>
        <w:rPr>
          <w:rFonts w:ascii="Arial" w:hAnsi="Arial" w:cs="Arial"/>
        </w:rPr>
      </w:pPr>
    </w:p>
    <w:p w14:paraId="46236A71" w14:textId="4239E685" w:rsidR="0052295D" w:rsidRDefault="00457450" w:rsidP="00235480">
      <w:pPr>
        <w:pStyle w:val="Sinespaciado1"/>
        <w:spacing w:line="360" w:lineRule="auto"/>
        <w:jc w:val="both"/>
        <w:rPr>
          <w:rFonts w:ascii="Arial" w:hAnsi="Arial" w:cs="Arial"/>
          <w:color w:val="000000"/>
        </w:rPr>
      </w:pPr>
      <w:r w:rsidRPr="00DD78AE">
        <w:rPr>
          <w:rFonts w:ascii="Arial" w:hAnsi="Arial" w:cs="Arial"/>
        </w:rPr>
        <w:t>Adicionalmente,</w:t>
      </w:r>
      <w:r w:rsidR="00A4356F">
        <w:rPr>
          <w:rFonts w:ascii="Arial" w:hAnsi="Arial" w:cs="Arial"/>
        </w:rPr>
        <w:t xml:space="preserve"> también</w:t>
      </w:r>
      <w:r w:rsidRPr="00DD78AE">
        <w:rPr>
          <w:rFonts w:ascii="Arial" w:hAnsi="Arial" w:cs="Arial"/>
        </w:rPr>
        <w:t xml:space="preserve"> </w:t>
      </w:r>
      <w:r w:rsidR="00E87644" w:rsidRPr="00DD78AE">
        <w:rPr>
          <w:rFonts w:ascii="Arial" w:hAnsi="Arial" w:cs="Arial"/>
        </w:rPr>
        <w:t xml:space="preserve">se aportó </w:t>
      </w:r>
      <w:r w:rsidRPr="00DD78AE">
        <w:rPr>
          <w:rFonts w:ascii="Arial" w:hAnsi="Arial" w:cs="Arial"/>
        </w:rPr>
        <w:t xml:space="preserve">al expediente </w:t>
      </w:r>
      <w:r w:rsidR="008A75C6" w:rsidRPr="00DD78AE">
        <w:rPr>
          <w:rFonts w:ascii="Arial" w:hAnsi="Arial" w:cs="Arial"/>
        </w:rPr>
        <w:t xml:space="preserve">copia del fallo emitido en el </w:t>
      </w:r>
      <w:r w:rsidRPr="00DD78AE">
        <w:rPr>
          <w:rFonts w:ascii="Arial" w:hAnsi="Arial" w:cs="Arial"/>
        </w:rPr>
        <w:t>m</w:t>
      </w:r>
      <w:r w:rsidR="008A75C6" w:rsidRPr="00DD78AE">
        <w:rPr>
          <w:rFonts w:ascii="Arial" w:hAnsi="Arial" w:cs="Arial"/>
        </w:rPr>
        <w:t xml:space="preserve">arco de la tutela con radicado No. </w:t>
      </w:r>
      <w:r w:rsidR="008A75C6" w:rsidRPr="00DD78AE">
        <w:rPr>
          <w:rFonts w:ascii="Arial" w:hAnsi="Arial" w:cs="Arial"/>
          <w:color w:val="000000"/>
        </w:rPr>
        <w:t>05001233300020210087500</w:t>
      </w:r>
      <w:r w:rsidR="00263E7B" w:rsidRPr="00DD78AE">
        <w:rPr>
          <w:rFonts w:ascii="Arial" w:hAnsi="Arial" w:cs="Arial"/>
          <w:color w:val="000000"/>
        </w:rPr>
        <w:t xml:space="preserve">, </w:t>
      </w:r>
      <w:r w:rsidR="008B52C2" w:rsidRPr="00DD78AE">
        <w:rPr>
          <w:rFonts w:ascii="Arial" w:hAnsi="Arial" w:cs="Arial"/>
          <w:color w:val="000000"/>
        </w:rPr>
        <w:t>promovida</w:t>
      </w:r>
      <w:r w:rsidR="00263E7B" w:rsidRPr="00DD78AE">
        <w:rPr>
          <w:rFonts w:ascii="Arial" w:hAnsi="Arial" w:cs="Arial"/>
          <w:color w:val="000000"/>
        </w:rPr>
        <w:t xml:space="preserve"> por </w:t>
      </w:r>
      <w:proofErr w:type="spellStart"/>
      <w:r w:rsidR="00263E7B" w:rsidRPr="00DD78AE">
        <w:rPr>
          <w:rFonts w:ascii="Arial" w:hAnsi="Arial" w:cs="Arial"/>
          <w:color w:val="000000"/>
        </w:rPr>
        <w:t>Yerlyn</w:t>
      </w:r>
      <w:proofErr w:type="spellEnd"/>
      <w:r w:rsidR="00263E7B" w:rsidRPr="00DD78AE">
        <w:rPr>
          <w:rFonts w:ascii="Arial" w:hAnsi="Arial" w:cs="Arial"/>
          <w:color w:val="000000"/>
        </w:rPr>
        <w:t xml:space="preserve"> Valencia </w:t>
      </w:r>
      <w:r w:rsidR="008B52C2" w:rsidRPr="00DD78AE">
        <w:rPr>
          <w:rFonts w:ascii="Arial" w:hAnsi="Arial" w:cs="Arial"/>
          <w:color w:val="000000"/>
        </w:rPr>
        <w:t>Jiménez</w:t>
      </w:r>
      <w:r w:rsidR="00263E7B" w:rsidRPr="00DD78AE">
        <w:rPr>
          <w:rFonts w:ascii="Arial" w:hAnsi="Arial" w:cs="Arial"/>
          <w:color w:val="000000"/>
        </w:rPr>
        <w:t xml:space="preserve"> en contra de la Alcaldía de Medellín</w:t>
      </w:r>
      <w:r w:rsidR="008B52C2" w:rsidRPr="00DD78AE">
        <w:rPr>
          <w:rFonts w:ascii="Arial" w:hAnsi="Arial" w:cs="Arial"/>
          <w:color w:val="000000"/>
        </w:rPr>
        <w:t>,</w:t>
      </w:r>
      <w:r w:rsidR="00263E7B" w:rsidRPr="00DD78AE">
        <w:rPr>
          <w:rFonts w:ascii="Arial" w:hAnsi="Arial" w:cs="Arial"/>
          <w:color w:val="000000"/>
        </w:rPr>
        <w:t xml:space="preserve"> del Juzgado 32 </w:t>
      </w:r>
      <w:r w:rsidR="00235480" w:rsidRPr="00DD78AE">
        <w:rPr>
          <w:rFonts w:ascii="Arial" w:hAnsi="Arial" w:cs="Arial"/>
          <w:color w:val="000000"/>
        </w:rPr>
        <w:t xml:space="preserve">Administrativo </w:t>
      </w:r>
      <w:r w:rsidR="008B52C2" w:rsidRPr="00DD78AE">
        <w:rPr>
          <w:rFonts w:ascii="Arial" w:hAnsi="Arial" w:cs="Arial"/>
          <w:color w:val="000000"/>
        </w:rPr>
        <w:t>de Medellín</w:t>
      </w:r>
      <w:r w:rsidRPr="00DD78AE">
        <w:rPr>
          <w:rFonts w:ascii="Arial" w:hAnsi="Arial" w:cs="Arial"/>
          <w:color w:val="000000"/>
        </w:rPr>
        <w:t>, de la Personería de Medellín y de la Procuraduría General de la Nación</w:t>
      </w:r>
      <w:r w:rsidR="00372E20" w:rsidRPr="00DD78AE">
        <w:rPr>
          <w:rFonts w:ascii="Arial" w:hAnsi="Arial" w:cs="Arial"/>
          <w:color w:val="000000"/>
        </w:rPr>
        <w:t>, en el que se negó el amparo frente al traslado</w:t>
      </w:r>
      <w:r w:rsidR="00DD78AE" w:rsidRPr="00DD78AE">
        <w:rPr>
          <w:rFonts w:ascii="Arial" w:hAnsi="Arial" w:cs="Arial"/>
          <w:color w:val="000000"/>
        </w:rPr>
        <w:t xml:space="preserve"> interno del accionante.</w:t>
      </w:r>
    </w:p>
    <w:p w14:paraId="424D5F86" w14:textId="77777777" w:rsidR="00A4356F" w:rsidRDefault="00A4356F" w:rsidP="00235480">
      <w:pPr>
        <w:pStyle w:val="Sinespaciado1"/>
        <w:spacing w:line="360" w:lineRule="auto"/>
        <w:jc w:val="both"/>
        <w:rPr>
          <w:rFonts w:ascii="Arial" w:hAnsi="Arial" w:cs="Arial"/>
          <w:color w:val="000000"/>
        </w:rPr>
      </w:pPr>
    </w:p>
    <w:p w14:paraId="2C8D6358" w14:textId="08CC3CBD" w:rsidR="0052295D" w:rsidRDefault="00A4356F" w:rsidP="00F9293C">
      <w:pPr>
        <w:pStyle w:val="Sinespaciado1"/>
        <w:spacing w:line="360" w:lineRule="auto"/>
        <w:jc w:val="both"/>
        <w:rPr>
          <w:rFonts w:ascii="Arial" w:hAnsi="Arial" w:cs="Arial"/>
          <w:color w:val="000000"/>
        </w:rPr>
      </w:pPr>
      <w:r>
        <w:rPr>
          <w:rFonts w:ascii="Arial" w:hAnsi="Arial" w:cs="Arial"/>
        </w:rPr>
        <w:t>En vista de lo anterior, resulta menester estudiar si se presenta la cosa juzgada constitucional frente a la inconformidad atinente a la permuta del cargo.</w:t>
      </w:r>
    </w:p>
    <w:p w14:paraId="65626E9C" w14:textId="77777777" w:rsidR="00A4356F" w:rsidRDefault="00A4356F" w:rsidP="00F9293C">
      <w:pPr>
        <w:pStyle w:val="Sinespaciado1"/>
        <w:spacing w:line="360" w:lineRule="auto"/>
        <w:jc w:val="both"/>
        <w:rPr>
          <w:rFonts w:ascii="Arial" w:hAnsi="Arial" w:cs="Arial"/>
          <w:color w:val="000000"/>
        </w:rPr>
      </w:pPr>
    </w:p>
    <w:p w14:paraId="34E0A03B" w14:textId="2D565E0A" w:rsidR="00F9293C" w:rsidRPr="00A34235" w:rsidRDefault="007C0276" w:rsidP="00F9293C">
      <w:pPr>
        <w:pStyle w:val="Sinespaciado1"/>
        <w:spacing w:line="360" w:lineRule="auto"/>
        <w:jc w:val="both"/>
        <w:rPr>
          <w:rFonts w:ascii="Arial" w:hAnsi="Arial" w:cs="Arial"/>
          <w:color w:val="000000"/>
        </w:rPr>
      </w:pPr>
      <w:r>
        <w:rPr>
          <w:rFonts w:ascii="Arial" w:hAnsi="Arial" w:cs="Arial"/>
          <w:color w:val="000000"/>
        </w:rPr>
        <w:t xml:space="preserve">4.2.- </w:t>
      </w:r>
      <w:r w:rsidR="00F9293C" w:rsidRPr="00A34235">
        <w:rPr>
          <w:rFonts w:ascii="Arial" w:hAnsi="Arial" w:cs="Arial"/>
          <w:color w:val="000000"/>
        </w:rPr>
        <w:t>Respecto de la teoría general de la cosa juzgada, la Corte Constitucional ha precisado lo siguiente:</w:t>
      </w:r>
    </w:p>
    <w:p w14:paraId="286FBD7E" w14:textId="77777777" w:rsidR="00F9293C" w:rsidRPr="00A34235" w:rsidRDefault="00F9293C" w:rsidP="00F9293C">
      <w:pPr>
        <w:pStyle w:val="Sinespaciado1"/>
        <w:spacing w:line="360" w:lineRule="auto"/>
        <w:jc w:val="both"/>
        <w:rPr>
          <w:rFonts w:ascii="Arial" w:hAnsi="Arial" w:cs="Arial"/>
          <w:color w:val="000000"/>
        </w:rPr>
      </w:pPr>
    </w:p>
    <w:p w14:paraId="61C55E3E" w14:textId="77777777" w:rsidR="00F9293C" w:rsidRPr="00A34235" w:rsidRDefault="00F9293C" w:rsidP="00F9293C">
      <w:pPr>
        <w:spacing w:after="0" w:line="240" w:lineRule="auto"/>
        <w:ind w:left="567" w:right="567"/>
        <w:jc w:val="both"/>
        <w:rPr>
          <w:rFonts w:ascii="Arial" w:eastAsia="Times New Roman" w:hAnsi="Arial" w:cs="Arial"/>
          <w:i/>
          <w:color w:val="000000"/>
          <w:szCs w:val="24"/>
          <w:lang w:eastAsia="es-ES"/>
        </w:rPr>
      </w:pPr>
      <w:r w:rsidRPr="00A34235">
        <w:rPr>
          <w:rFonts w:ascii="Arial" w:eastAsia="Times New Roman" w:hAnsi="Arial" w:cs="Arial"/>
          <w:color w:val="000000"/>
          <w:szCs w:val="24"/>
          <w:lang w:eastAsia="es-ES"/>
        </w:rPr>
        <w:t>“</w:t>
      </w:r>
      <w:r w:rsidRPr="00A34235">
        <w:rPr>
          <w:rFonts w:ascii="Arial" w:eastAsia="Times New Roman" w:hAnsi="Arial" w:cs="Arial"/>
          <w:i/>
          <w:color w:val="000000"/>
          <w:szCs w:val="24"/>
          <w:lang w:eastAsia="es-ES"/>
        </w:rPr>
        <w:t xml:space="preserve">2.3. La cosa juzgada es una institución jurídico procesal mediante la cual se otorga a las decisiones plasmadas en una sentencia y en algunas otras providencias, el carácter de inmutables, vinculantes y definitivas. Los citados efectos se conciben por disposición expresa del ordenamiento jurídico para </w:t>
      </w:r>
      <w:r w:rsidRPr="00A34235">
        <w:rPr>
          <w:rFonts w:ascii="Arial" w:eastAsia="Times New Roman" w:hAnsi="Arial" w:cs="Arial"/>
          <w:i/>
          <w:color w:val="000000"/>
          <w:szCs w:val="24"/>
          <w:lang w:eastAsia="es-ES"/>
        </w:rPr>
        <w:lastRenderedPageBreak/>
        <w:t>lograr la terminación definitiva de controversias y alcanzar un estado de seguridad jurídica.</w:t>
      </w:r>
    </w:p>
    <w:p w14:paraId="6BBD57B3" w14:textId="77777777" w:rsidR="00F9293C" w:rsidRPr="00A34235" w:rsidRDefault="00F9293C" w:rsidP="00F9293C">
      <w:pPr>
        <w:spacing w:after="0" w:line="240" w:lineRule="auto"/>
        <w:ind w:left="567" w:right="567"/>
        <w:jc w:val="both"/>
        <w:rPr>
          <w:rFonts w:ascii="Arial" w:eastAsia="Times New Roman" w:hAnsi="Arial" w:cs="Arial"/>
          <w:i/>
          <w:color w:val="000000"/>
          <w:szCs w:val="24"/>
          <w:lang w:eastAsia="es-ES"/>
        </w:rPr>
      </w:pPr>
    </w:p>
    <w:p w14:paraId="59DA4C70" w14:textId="77777777" w:rsidR="00F9293C" w:rsidRPr="00A34235" w:rsidRDefault="00F9293C" w:rsidP="00F9293C">
      <w:pPr>
        <w:spacing w:after="0" w:line="240" w:lineRule="auto"/>
        <w:ind w:left="567" w:right="567"/>
        <w:jc w:val="both"/>
        <w:rPr>
          <w:rFonts w:ascii="Arial" w:eastAsia="Times New Roman" w:hAnsi="Arial" w:cs="Arial"/>
          <w:i/>
          <w:color w:val="000000"/>
          <w:szCs w:val="24"/>
          <w:lang w:eastAsia="es-ES"/>
        </w:rPr>
      </w:pPr>
      <w:r w:rsidRPr="00A34235">
        <w:rPr>
          <w:rFonts w:ascii="Arial" w:eastAsia="Times New Roman" w:hAnsi="Arial" w:cs="Arial"/>
          <w:i/>
          <w:color w:val="000000"/>
          <w:szCs w:val="24"/>
          <w:lang w:eastAsia="es-ES"/>
        </w:rPr>
        <w:t xml:space="preserve">2.4. De esta definición se derivan dos consecuencias importantes. En primer lugar, los efectos de la cosa juzgada se imponen por mandamiento constitucional o legal derivado de la voluntad del Estado, impidiendo al juez su libre determinación y, en segundo lugar, el objeto de la cosa juzgada consiste en dotar de un valor definitivo e inmutable a las providencias que determine el ordenamiento jurídico. Es decir, se prohíbe a los funcionarios judiciales, a las partes y eventualmente a la comunidad, volver a entablar el mismo litigio. </w:t>
      </w:r>
    </w:p>
    <w:p w14:paraId="26B3396F" w14:textId="77777777" w:rsidR="00F9293C" w:rsidRPr="00A34235" w:rsidRDefault="00F9293C" w:rsidP="00F9293C">
      <w:pPr>
        <w:spacing w:after="0" w:line="240" w:lineRule="auto"/>
        <w:ind w:left="567" w:right="567"/>
        <w:jc w:val="both"/>
        <w:rPr>
          <w:rFonts w:ascii="Arial" w:eastAsia="Times New Roman" w:hAnsi="Arial" w:cs="Arial"/>
          <w:i/>
          <w:color w:val="000000"/>
          <w:szCs w:val="24"/>
          <w:lang w:eastAsia="es-ES"/>
        </w:rPr>
      </w:pPr>
      <w:r w:rsidRPr="00A34235">
        <w:rPr>
          <w:rFonts w:ascii="Arial" w:eastAsia="Times New Roman" w:hAnsi="Arial" w:cs="Arial"/>
          <w:i/>
          <w:color w:val="000000"/>
          <w:szCs w:val="24"/>
          <w:lang w:eastAsia="es-ES"/>
        </w:rPr>
        <w:t xml:space="preserve"> </w:t>
      </w:r>
    </w:p>
    <w:p w14:paraId="5ED03658" w14:textId="1B722B7B" w:rsidR="00F9293C" w:rsidRPr="00C31B15" w:rsidRDefault="00F9293C" w:rsidP="00C31B15">
      <w:pPr>
        <w:spacing w:after="0" w:line="240" w:lineRule="auto"/>
        <w:ind w:left="567" w:right="567"/>
        <w:jc w:val="both"/>
        <w:rPr>
          <w:rFonts w:ascii="Arial" w:eastAsia="Times New Roman" w:hAnsi="Arial" w:cs="Arial"/>
          <w:i/>
          <w:color w:val="000000"/>
          <w:szCs w:val="24"/>
          <w:lang w:eastAsia="es-ES"/>
        </w:rPr>
      </w:pPr>
      <w:r w:rsidRPr="00A34235">
        <w:rPr>
          <w:rFonts w:ascii="Arial" w:eastAsia="Times New Roman" w:hAnsi="Arial" w:cs="Arial"/>
          <w:i/>
          <w:color w:val="000000"/>
          <w:szCs w:val="24"/>
          <w:lang w:eastAsia="es-ES"/>
        </w:rPr>
        <w:t>2.5. De esta manera se puede sostener que la cosa juzgada tiene como función negativa, prohibir a los funcionarios judiciales conocer, tramitar y fallar sobre lo resuelto, y como función positiva, dotar de seguridad a las relaciones jurídicas y al ordenamiento jurídico</w:t>
      </w:r>
      <w:r w:rsidRPr="00A34235">
        <w:rPr>
          <w:rFonts w:ascii="Arial" w:eastAsia="Times New Roman" w:hAnsi="Arial" w:cs="Arial"/>
          <w:color w:val="000000"/>
          <w:szCs w:val="24"/>
          <w:lang w:eastAsia="es-ES"/>
        </w:rPr>
        <w:t>”</w:t>
      </w:r>
      <w:r w:rsidRPr="00A34235">
        <w:rPr>
          <w:rStyle w:val="Refdenotaalpie"/>
          <w:rFonts w:ascii="Arial" w:eastAsia="Times New Roman" w:hAnsi="Arial" w:cs="Arial"/>
          <w:color w:val="000000"/>
          <w:szCs w:val="24"/>
          <w:lang w:eastAsia="es-ES"/>
        </w:rPr>
        <w:footnoteReference w:id="31"/>
      </w:r>
      <w:r w:rsidRPr="00A34235">
        <w:rPr>
          <w:rFonts w:ascii="Arial" w:eastAsia="Times New Roman" w:hAnsi="Arial" w:cs="Arial"/>
          <w:color w:val="000000"/>
          <w:szCs w:val="24"/>
          <w:lang w:eastAsia="es-ES"/>
        </w:rPr>
        <w:t xml:space="preserve">. </w:t>
      </w:r>
    </w:p>
    <w:p w14:paraId="74C1C8EC" w14:textId="77777777" w:rsidR="00F9293C" w:rsidRPr="00A34235" w:rsidRDefault="00F9293C" w:rsidP="00F9293C">
      <w:pPr>
        <w:pStyle w:val="Sinespaciado1"/>
        <w:spacing w:line="360" w:lineRule="auto"/>
        <w:jc w:val="both"/>
        <w:rPr>
          <w:rFonts w:ascii="Arial" w:hAnsi="Arial" w:cs="Arial"/>
          <w:color w:val="000000"/>
        </w:rPr>
      </w:pPr>
    </w:p>
    <w:p w14:paraId="494608B5" w14:textId="77777777" w:rsidR="00F9293C" w:rsidRPr="00A34235" w:rsidRDefault="00F9293C" w:rsidP="00F9293C">
      <w:pPr>
        <w:pStyle w:val="Sinespaciado1"/>
        <w:spacing w:line="360" w:lineRule="auto"/>
        <w:jc w:val="both"/>
        <w:rPr>
          <w:rFonts w:ascii="Arial" w:hAnsi="Arial" w:cs="Arial"/>
          <w:color w:val="000000"/>
        </w:rPr>
      </w:pPr>
      <w:r w:rsidRPr="00A34235">
        <w:rPr>
          <w:rFonts w:ascii="Arial" w:hAnsi="Arial" w:cs="Arial"/>
          <w:color w:val="000000"/>
        </w:rPr>
        <w:t>De conformidad con lo anterior, la cosa juzgada se trata de una institución jurídica que propende por la inmutabilidad de las decisiones judiciales con el fin de proteger la seguridad jurídica y conlleva, de forma inherente, la prohibición de que las partes instauren nuevamente un litigio resuelto y de que los jueces conozcan la misma discusión sobre la que se pronunció otro funcionario investido con las mismas facultades jurisdiccionales.</w:t>
      </w:r>
    </w:p>
    <w:p w14:paraId="1EC8F514" w14:textId="77777777" w:rsidR="00F9293C" w:rsidRPr="00A34235" w:rsidRDefault="00F9293C" w:rsidP="00F9293C">
      <w:pPr>
        <w:pStyle w:val="Sinespaciado1"/>
        <w:spacing w:line="360" w:lineRule="auto"/>
        <w:jc w:val="both"/>
        <w:rPr>
          <w:rFonts w:ascii="Arial" w:hAnsi="Arial" w:cs="Arial"/>
          <w:color w:val="000000"/>
        </w:rPr>
      </w:pPr>
    </w:p>
    <w:p w14:paraId="1E6EB445" w14:textId="77777777" w:rsidR="00F9293C" w:rsidRPr="00A34235" w:rsidRDefault="00F9293C" w:rsidP="00F9293C">
      <w:pPr>
        <w:pStyle w:val="Sinespaciado1"/>
        <w:spacing w:line="360" w:lineRule="auto"/>
        <w:jc w:val="both"/>
        <w:rPr>
          <w:rFonts w:ascii="Arial" w:hAnsi="Arial" w:cs="Arial"/>
          <w:color w:val="000000"/>
        </w:rPr>
      </w:pPr>
      <w:r w:rsidRPr="00A34235">
        <w:rPr>
          <w:rFonts w:ascii="Arial" w:hAnsi="Arial" w:cs="Arial"/>
          <w:color w:val="000000"/>
        </w:rPr>
        <w:t>Aunque la cosa juzgada constitucional se ha predicado, principalmente, de las sentencias de constitucionalidad, el órgano de cierre de esa jurisdicción también estimó que esta procede de cara a las sentencias dictadas en el marco de acciones de tutela. En efecto, en la sentencia T-661 de 2013, se resaltó que en los eventos en que una misma persona instaure tutelas sucesivas en las que converjan identidad de partes, hechos y pretensiones, se debe revisar si operó la cosa juzgada constitucional; así, señaló:</w:t>
      </w:r>
    </w:p>
    <w:p w14:paraId="180670CB" w14:textId="77777777" w:rsidR="00F9293C" w:rsidRPr="00A34235" w:rsidRDefault="00F9293C" w:rsidP="00F9293C">
      <w:pPr>
        <w:pStyle w:val="Sinespaciado1"/>
        <w:spacing w:line="360" w:lineRule="auto"/>
        <w:jc w:val="both"/>
        <w:rPr>
          <w:rFonts w:ascii="Arial" w:hAnsi="Arial" w:cs="Arial"/>
          <w:color w:val="000000"/>
        </w:rPr>
      </w:pPr>
    </w:p>
    <w:p w14:paraId="4A21D84A" w14:textId="77777777" w:rsidR="00F9293C" w:rsidRPr="00A34235" w:rsidRDefault="00F9293C" w:rsidP="00F9293C">
      <w:pPr>
        <w:pStyle w:val="Sinespaciado1"/>
        <w:ind w:left="567" w:right="567"/>
        <w:jc w:val="both"/>
        <w:rPr>
          <w:rFonts w:ascii="Arial" w:hAnsi="Arial" w:cs="Arial"/>
          <w:i/>
          <w:color w:val="000000"/>
          <w:sz w:val="22"/>
        </w:rPr>
      </w:pPr>
      <w:r w:rsidRPr="00A34235">
        <w:rPr>
          <w:rFonts w:ascii="Arial" w:hAnsi="Arial" w:cs="Arial"/>
          <w:color w:val="000000"/>
          <w:sz w:val="22"/>
        </w:rPr>
        <w:t>“</w:t>
      </w:r>
      <w:r w:rsidRPr="00A34235">
        <w:rPr>
          <w:rFonts w:ascii="Arial" w:hAnsi="Arial" w:cs="Arial"/>
          <w:i/>
          <w:color w:val="000000"/>
          <w:sz w:val="22"/>
        </w:rPr>
        <w:t>Como regla general, cuando el juez constitucional resuelve un asunto en concreto y posteriormente la Corte decide sobre su selección, la decisión judicial sobre el caso se torna definitiva, inmutable y vinculante. Si la Corte en ejercicio de la facultad discrecional de revisión, decide seleccionar el caso para su estudio, la cosa juzgada constitucional se produce con la ejecutoria del fallo de la propia Corte, y cuando no lo selecciona, la misma opera a partir de la ejecutoria del auto en que se decide la no selección. Luego de ello, la decisión queda ejecutoriada desde el punto de vista formal y material. Por tanto, no es posible que se profiera un nuevo pronunciamiento sobre el mismo asunto</w:t>
      </w:r>
      <w:bookmarkStart w:id="0" w:name="_ftnref46"/>
      <w:bookmarkEnd w:id="0"/>
      <w:r w:rsidRPr="00A34235">
        <w:rPr>
          <w:rFonts w:ascii="Arial" w:hAnsi="Arial" w:cs="Arial"/>
          <w:i/>
          <w:color w:val="000000"/>
          <w:sz w:val="22"/>
        </w:rPr>
        <w:t>, pues ello desconocería la seguridad jurídica que brinda este principio de cierre del sistema jurídico</w:t>
      </w:r>
    </w:p>
    <w:p w14:paraId="0F735FBC" w14:textId="77777777" w:rsidR="00F9293C" w:rsidRPr="00A34235" w:rsidRDefault="00F9293C" w:rsidP="00F9293C">
      <w:pPr>
        <w:pStyle w:val="Sinespaciado1"/>
        <w:ind w:left="567" w:right="567"/>
        <w:jc w:val="both"/>
        <w:rPr>
          <w:rFonts w:ascii="Arial" w:hAnsi="Arial" w:cs="Arial"/>
          <w:i/>
          <w:color w:val="000000"/>
          <w:sz w:val="22"/>
        </w:rPr>
      </w:pPr>
    </w:p>
    <w:p w14:paraId="582C6266" w14:textId="77777777" w:rsidR="00F9293C" w:rsidRPr="00A34235" w:rsidRDefault="00F9293C" w:rsidP="00F9293C">
      <w:pPr>
        <w:pStyle w:val="Sinespaciado1"/>
        <w:ind w:left="567" w:right="567"/>
        <w:jc w:val="both"/>
        <w:rPr>
          <w:rFonts w:ascii="Arial" w:hAnsi="Arial" w:cs="Arial"/>
          <w:color w:val="000000"/>
          <w:sz w:val="22"/>
        </w:rPr>
      </w:pPr>
      <w:r w:rsidRPr="00A34235">
        <w:rPr>
          <w:rFonts w:ascii="Arial" w:hAnsi="Arial" w:cs="Arial"/>
          <w:i/>
          <w:color w:val="000000"/>
          <w:sz w:val="22"/>
        </w:rPr>
        <w:t xml:space="preserve">2.4 En este sentido, la Corte ha precisado que, en principio, no le es dado a la jurisdicción constitucional estudiar varias acciones de tutela cuando ellas han sido puestas con el objeto de defraudar al Estado, pero tampoco está autorizada para estudiar tutelas relativas a asuntos sobre los cuales pesa ya la cosa juzgada constitucional. En ambos eventos la tutela debe ser declarada </w:t>
      </w:r>
      <w:r w:rsidRPr="00A34235">
        <w:rPr>
          <w:rFonts w:ascii="Arial" w:hAnsi="Arial" w:cs="Arial"/>
          <w:i/>
          <w:color w:val="000000"/>
          <w:sz w:val="22"/>
        </w:rPr>
        <w:lastRenderedPageBreak/>
        <w:t>temeraria y/o improcedente, pues en ellos la acción pierde su carácter de instrumento preferente y sumario de defensa de derechos fundamentales para convertirse, en una vía de actuación deshonesta frente al Estado, o bien en una acción que socave los mínimos de seguridad exigidos a un ordenamiento que pretende dar fin a los conflictos sociales y a las decisiones sobre los mismos</w:t>
      </w:r>
      <w:r w:rsidRPr="00A34235">
        <w:rPr>
          <w:rFonts w:ascii="Arial" w:hAnsi="Arial" w:cs="Arial"/>
          <w:color w:val="000000"/>
          <w:sz w:val="22"/>
        </w:rPr>
        <w:t>”.</w:t>
      </w:r>
    </w:p>
    <w:p w14:paraId="39C7B840" w14:textId="77777777" w:rsidR="00F9293C" w:rsidRPr="00A34235" w:rsidRDefault="00F9293C" w:rsidP="00F9293C">
      <w:pPr>
        <w:pStyle w:val="Sinespaciado1"/>
        <w:spacing w:line="360" w:lineRule="auto"/>
        <w:jc w:val="both"/>
        <w:rPr>
          <w:rFonts w:ascii="Arial" w:hAnsi="Arial" w:cs="Arial"/>
          <w:color w:val="000000"/>
        </w:rPr>
      </w:pPr>
    </w:p>
    <w:p w14:paraId="3DF436E2" w14:textId="29D873D0" w:rsidR="0052295D" w:rsidRPr="00A34235" w:rsidRDefault="00F9293C" w:rsidP="0052295D">
      <w:pPr>
        <w:pStyle w:val="Sinespaciado1"/>
        <w:spacing w:line="360" w:lineRule="auto"/>
        <w:jc w:val="both"/>
        <w:rPr>
          <w:rFonts w:ascii="Arial" w:hAnsi="Arial" w:cs="Arial"/>
          <w:color w:val="000000"/>
          <w:sz w:val="22"/>
        </w:rPr>
      </w:pPr>
      <w:r w:rsidRPr="00A34235">
        <w:rPr>
          <w:rFonts w:ascii="Arial" w:hAnsi="Arial" w:cs="Arial"/>
          <w:color w:val="000000"/>
        </w:rPr>
        <w:t>En suma, la Corte Constitucional ha indicado que la cosa juzgada constitucional pretende evitar la multiplicidad de acciones de tutela y que las decisiones que se dicten sean disímiles entre sí, en atención al principio de seguridad jurídica</w:t>
      </w:r>
      <w:r w:rsidR="0052295D">
        <w:rPr>
          <w:rFonts w:ascii="Arial" w:hAnsi="Arial" w:cs="Arial"/>
          <w:color w:val="000000"/>
        </w:rPr>
        <w:t>.</w:t>
      </w:r>
    </w:p>
    <w:p w14:paraId="15917FC8" w14:textId="77777777" w:rsidR="00F9293C" w:rsidRPr="00A34235" w:rsidRDefault="00F9293C" w:rsidP="00F9293C">
      <w:pPr>
        <w:pStyle w:val="Sinespaciado1"/>
        <w:spacing w:line="360" w:lineRule="auto"/>
        <w:jc w:val="both"/>
        <w:rPr>
          <w:rFonts w:ascii="Arial" w:hAnsi="Arial" w:cs="Arial"/>
          <w:color w:val="000000"/>
        </w:rPr>
      </w:pPr>
    </w:p>
    <w:p w14:paraId="3A8A21AD" w14:textId="65757500" w:rsidR="00D005AB" w:rsidRDefault="0052295D" w:rsidP="00D005AB">
      <w:pPr>
        <w:pStyle w:val="Sinespaciado1"/>
        <w:spacing w:line="360" w:lineRule="auto"/>
        <w:jc w:val="both"/>
        <w:rPr>
          <w:rFonts w:ascii="Arial" w:hAnsi="Arial" w:cs="Arial"/>
          <w:color w:val="000000"/>
        </w:rPr>
      </w:pPr>
      <w:r>
        <w:rPr>
          <w:rFonts w:ascii="Arial" w:hAnsi="Arial" w:cs="Arial"/>
          <w:color w:val="000000"/>
        </w:rPr>
        <w:t>4</w:t>
      </w:r>
      <w:r w:rsidR="00F9293C" w:rsidRPr="00A34235">
        <w:rPr>
          <w:rFonts w:ascii="Arial" w:hAnsi="Arial" w:cs="Arial"/>
          <w:color w:val="000000"/>
        </w:rPr>
        <w:t>.</w:t>
      </w:r>
      <w:r w:rsidR="002E729E">
        <w:rPr>
          <w:rFonts w:ascii="Arial" w:hAnsi="Arial" w:cs="Arial"/>
          <w:color w:val="000000"/>
        </w:rPr>
        <w:t>3</w:t>
      </w:r>
      <w:r w:rsidR="00F9293C" w:rsidRPr="00A34235">
        <w:rPr>
          <w:rFonts w:ascii="Arial" w:hAnsi="Arial" w:cs="Arial"/>
          <w:color w:val="000000"/>
        </w:rPr>
        <w:t xml:space="preserve">.- </w:t>
      </w:r>
      <w:r w:rsidR="00387311">
        <w:rPr>
          <w:rFonts w:ascii="Arial" w:hAnsi="Arial" w:cs="Arial"/>
          <w:color w:val="000000"/>
        </w:rPr>
        <w:t>Ahora bien,</w:t>
      </w:r>
      <w:r w:rsidR="00A4356F">
        <w:rPr>
          <w:rFonts w:ascii="Arial" w:hAnsi="Arial" w:cs="Arial"/>
          <w:color w:val="000000"/>
        </w:rPr>
        <w:t xml:space="preserve"> según se explicó,</w:t>
      </w:r>
      <w:r w:rsidR="00387311">
        <w:rPr>
          <w:rFonts w:ascii="Arial" w:hAnsi="Arial" w:cs="Arial"/>
          <w:color w:val="000000"/>
        </w:rPr>
        <w:t xml:space="preserve"> d</w:t>
      </w:r>
      <w:r>
        <w:rPr>
          <w:rFonts w:ascii="Arial" w:hAnsi="Arial" w:cs="Arial"/>
          <w:color w:val="000000"/>
        </w:rPr>
        <w:t>entro de las pruebas aportadas</w:t>
      </w:r>
      <w:r w:rsidR="002E729E">
        <w:rPr>
          <w:rFonts w:ascii="Arial" w:hAnsi="Arial" w:cs="Arial"/>
          <w:color w:val="000000"/>
        </w:rPr>
        <w:t xml:space="preserve"> se observa fallo de tutela dictado el 18 de diciembre de 2020</w:t>
      </w:r>
      <w:r w:rsidR="000D28AC">
        <w:rPr>
          <w:rStyle w:val="Refdenotaalpie"/>
          <w:rFonts w:ascii="Arial" w:hAnsi="Arial" w:cs="Arial"/>
          <w:color w:val="000000"/>
        </w:rPr>
        <w:footnoteReference w:id="32"/>
      </w:r>
      <w:r w:rsidR="002E729E">
        <w:rPr>
          <w:rFonts w:ascii="Arial" w:hAnsi="Arial" w:cs="Arial"/>
          <w:color w:val="000000"/>
        </w:rPr>
        <w:t xml:space="preserve"> por el Juzgado 15 Civil Municipal de Medellín </w:t>
      </w:r>
      <w:r w:rsidR="00A4356F">
        <w:rPr>
          <w:rFonts w:ascii="Arial" w:hAnsi="Arial" w:cs="Arial"/>
          <w:color w:val="000000"/>
        </w:rPr>
        <w:t>dentro de</w:t>
      </w:r>
      <w:r w:rsidR="002E729E">
        <w:rPr>
          <w:rFonts w:ascii="Arial" w:hAnsi="Arial" w:cs="Arial"/>
          <w:color w:val="000000"/>
        </w:rPr>
        <w:t xml:space="preserve"> la tutela</w:t>
      </w:r>
      <w:r w:rsidR="00A4356F">
        <w:rPr>
          <w:rFonts w:ascii="Arial" w:hAnsi="Arial" w:cs="Arial"/>
          <w:color w:val="000000"/>
        </w:rPr>
        <w:t xml:space="preserve"> No.</w:t>
      </w:r>
      <w:r w:rsidR="002E729E">
        <w:rPr>
          <w:rFonts w:ascii="Arial" w:hAnsi="Arial" w:cs="Arial"/>
          <w:color w:val="000000"/>
        </w:rPr>
        <w:t xml:space="preserve"> </w:t>
      </w:r>
      <w:r w:rsidR="002E729E">
        <w:rPr>
          <w:rFonts w:ascii="Arial" w:hAnsi="Arial" w:cs="Arial"/>
        </w:rPr>
        <w:t>05001403001520200081700/01</w:t>
      </w:r>
      <w:r w:rsidR="002E729E">
        <w:rPr>
          <w:rFonts w:ascii="Arial" w:hAnsi="Arial" w:cs="Arial"/>
          <w:color w:val="000000"/>
        </w:rPr>
        <w:t>, en el cual se negó el amparo solicitado por Valencia Jiménez, bajo el argumento de que la Resolución del 1º de diciembre de 2020 debía ser atacada por la vía ordinaria y no a través de una tutela.</w:t>
      </w:r>
      <w:r w:rsidR="00D005AB">
        <w:rPr>
          <w:rFonts w:ascii="Arial" w:hAnsi="Arial" w:cs="Arial"/>
          <w:color w:val="000000"/>
        </w:rPr>
        <w:t xml:space="preserve"> </w:t>
      </w:r>
    </w:p>
    <w:p w14:paraId="4804F909" w14:textId="77777777" w:rsidR="00D005AB" w:rsidRDefault="00D005AB" w:rsidP="00D005AB">
      <w:pPr>
        <w:pStyle w:val="Sinespaciado1"/>
        <w:spacing w:line="360" w:lineRule="auto"/>
        <w:jc w:val="both"/>
        <w:rPr>
          <w:rFonts w:ascii="Arial" w:hAnsi="Arial" w:cs="Arial"/>
          <w:color w:val="000000"/>
        </w:rPr>
      </w:pPr>
    </w:p>
    <w:p w14:paraId="7B9D7B75" w14:textId="5EC99C5E" w:rsidR="002E729E" w:rsidRDefault="00D005AB" w:rsidP="00F46952">
      <w:pPr>
        <w:pStyle w:val="Sinespaciado1"/>
        <w:spacing w:line="360" w:lineRule="auto"/>
        <w:jc w:val="both"/>
        <w:rPr>
          <w:rFonts w:ascii="Arial" w:hAnsi="Arial" w:cs="Arial"/>
          <w:color w:val="000000"/>
        </w:rPr>
      </w:pPr>
      <w:r>
        <w:rPr>
          <w:rFonts w:ascii="Arial" w:hAnsi="Arial" w:cs="Arial"/>
          <w:color w:val="000000"/>
        </w:rPr>
        <w:t>E</w:t>
      </w:r>
      <w:r w:rsidR="002E729E">
        <w:rPr>
          <w:rFonts w:ascii="Arial" w:hAnsi="Arial" w:cs="Arial"/>
          <w:color w:val="000000"/>
        </w:rPr>
        <w:t xml:space="preserve">sa decisión fue confirmada </w:t>
      </w:r>
      <w:r w:rsidR="00F46952">
        <w:rPr>
          <w:rFonts w:ascii="Arial" w:hAnsi="Arial" w:cs="Arial"/>
          <w:color w:val="000000"/>
        </w:rPr>
        <w:t>en</w:t>
      </w:r>
      <w:r>
        <w:rPr>
          <w:rFonts w:ascii="Arial" w:hAnsi="Arial" w:cs="Arial"/>
          <w:color w:val="000000"/>
        </w:rPr>
        <w:t xml:space="preserve"> sentencia del 15 de febrero de 2021</w:t>
      </w:r>
      <w:r w:rsidR="00346FCB">
        <w:rPr>
          <w:rStyle w:val="Refdenotaalpie"/>
          <w:rFonts w:ascii="Arial" w:hAnsi="Arial" w:cs="Arial"/>
          <w:color w:val="000000"/>
        </w:rPr>
        <w:footnoteReference w:id="33"/>
      </w:r>
      <w:r>
        <w:rPr>
          <w:rFonts w:ascii="Arial" w:hAnsi="Arial" w:cs="Arial"/>
          <w:color w:val="000000"/>
        </w:rPr>
        <w:t xml:space="preserve"> proferid</w:t>
      </w:r>
      <w:r w:rsidR="00F46952">
        <w:rPr>
          <w:rFonts w:ascii="Arial" w:hAnsi="Arial" w:cs="Arial"/>
          <w:color w:val="000000"/>
        </w:rPr>
        <w:t>a</w:t>
      </w:r>
      <w:r>
        <w:rPr>
          <w:rFonts w:ascii="Arial" w:hAnsi="Arial" w:cs="Arial"/>
          <w:color w:val="000000"/>
        </w:rPr>
        <w:t xml:space="preserve"> por el Juzgado 5º Civil del Circuito de Medellín, empero, en esa oportunidad se precisó que para desempeñar el empleo al cual fue traslado el actor no </w:t>
      </w:r>
      <w:r w:rsidR="00A4356F">
        <w:rPr>
          <w:rFonts w:ascii="Arial" w:hAnsi="Arial" w:cs="Arial"/>
          <w:color w:val="000000"/>
        </w:rPr>
        <w:t>era</w:t>
      </w:r>
      <w:r>
        <w:rPr>
          <w:rFonts w:ascii="Arial" w:hAnsi="Arial" w:cs="Arial"/>
          <w:color w:val="000000"/>
        </w:rPr>
        <w:t xml:space="preserve"> necesario tener el título de ingeniero civil, sumado a que, al revisar las funciones de uno y otro cargo, estas son equivalentes, sin que </w:t>
      </w:r>
      <w:r w:rsidR="00F46952">
        <w:rPr>
          <w:rFonts w:ascii="Arial" w:hAnsi="Arial" w:cs="Arial"/>
          <w:color w:val="000000"/>
        </w:rPr>
        <w:t>la</w:t>
      </w:r>
      <w:r>
        <w:rPr>
          <w:rFonts w:ascii="Arial" w:hAnsi="Arial" w:cs="Arial"/>
          <w:color w:val="000000"/>
        </w:rPr>
        <w:t xml:space="preserve"> permuta </w:t>
      </w:r>
      <w:r w:rsidR="00704803">
        <w:rPr>
          <w:rFonts w:ascii="Arial" w:hAnsi="Arial" w:cs="Arial"/>
          <w:color w:val="000000"/>
        </w:rPr>
        <w:t xml:space="preserve">le hubiese </w:t>
      </w:r>
      <w:r>
        <w:rPr>
          <w:rFonts w:ascii="Arial" w:hAnsi="Arial" w:cs="Arial"/>
          <w:color w:val="000000"/>
        </w:rPr>
        <w:t>desmejor</w:t>
      </w:r>
      <w:r w:rsidR="00704803">
        <w:rPr>
          <w:rFonts w:ascii="Arial" w:hAnsi="Arial" w:cs="Arial"/>
          <w:color w:val="000000"/>
        </w:rPr>
        <w:t>ado</w:t>
      </w:r>
      <w:r>
        <w:rPr>
          <w:rFonts w:ascii="Arial" w:hAnsi="Arial" w:cs="Arial"/>
          <w:color w:val="000000"/>
        </w:rPr>
        <w:t xml:space="preserve"> las condiciones laborales </w:t>
      </w:r>
      <w:r w:rsidR="004730DE">
        <w:rPr>
          <w:rFonts w:ascii="Arial" w:hAnsi="Arial" w:cs="Arial"/>
          <w:color w:val="000000"/>
        </w:rPr>
        <w:t>al</w:t>
      </w:r>
      <w:r>
        <w:rPr>
          <w:rFonts w:ascii="Arial" w:hAnsi="Arial" w:cs="Arial"/>
          <w:color w:val="000000"/>
        </w:rPr>
        <w:t xml:space="preserve"> actor.</w:t>
      </w:r>
    </w:p>
    <w:p w14:paraId="46E66F4B" w14:textId="11487E05" w:rsidR="00F635C3" w:rsidRDefault="00F635C3" w:rsidP="00F46952">
      <w:pPr>
        <w:pStyle w:val="Sinespaciado1"/>
        <w:spacing w:line="360" w:lineRule="auto"/>
        <w:jc w:val="both"/>
        <w:rPr>
          <w:rFonts w:ascii="Arial" w:hAnsi="Arial" w:cs="Arial"/>
          <w:color w:val="000000"/>
        </w:rPr>
      </w:pPr>
    </w:p>
    <w:p w14:paraId="7AB53875" w14:textId="117D4DF3" w:rsidR="0052295D" w:rsidRDefault="00F635C3" w:rsidP="0052295D">
      <w:pPr>
        <w:pStyle w:val="Sinespaciado1"/>
        <w:spacing w:line="360" w:lineRule="auto"/>
        <w:jc w:val="both"/>
        <w:rPr>
          <w:rFonts w:ascii="Arial" w:hAnsi="Arial" w:cs="Arial"/>
          <w:color w:val="000000"/>
        </w:rPr>
      </w:pPr>
      <w:r>
        <w:rPr>
          <w:rFonts w:ascii="Arial" w:hAnsi="Arial" w:cs="Arial"/>
          <w:color w:val="000000"/>
        </w:rPr>
        <w:t>4.</w:t>
      </w:r>
      <w:r w:rsidR="009E0B15">
        <w:rPr>
          <w:rFonts w:ascii="Arial" w:hAnsi="Arial" w:cs="Arial"/>
          <w:color w:val="000000"/>
        </w:rPr>
        <w:t>3.1</w:t>
      </w:r>
      <w:r>
        <w:rPr>
          <w:rFonts w:ascii="Arial" w:hAnsi="Arial" w:cs="Arial"/>
          <w:color w:val="000000"/>
        </w:rPr>
        <w:t xml:space="preserve">.- </w:t>
      </w:r>
      <w:r w:rsidR="00E87644">
        <w:rPr>
          <w:rFonts w:ascii="Arial" w:hAnsi="Arial" w:cs="Arial"/>
          <w:color w:val="000000"/>
        </w:rPr>
        <w:t>Igualmente, se</w:t>
      </w:r>
      <w:r w:rsidR="00E66710">
        <w:rPr>
          <w:rFonts w:ascii="Arial" w:hAnsi="Arial" w:cs="Arial"/>
          <w:color w:val="000000"/>
        </w:rPr>
        <w:t xml:space="preserve"> observa </w:t>
      </w:r>
      <w:r w:rsidR="007D2076">
        <w:rPr>
          <w:rFonts w:ascii="Arial" w:hAnsi="Arial" w:cs="Arial"/>
          <w:color w:val="000000"/>
        </w:rPr>
        <w:t>fallo de tutela dictado el 28 de mayo de 2021</w:t>
      </w:r>
      <w:r w:rsidR="00AE7F6C">
        <w:rPr>
          <w:rStyle w:val="Refdenotaalpie"/>
          <w:rFonts w:ascii="Arial" w:hAnsi="Arial" w:cs="Arial"/>
          <w:color w:val="000000"/>
        </w:rPr>
        <w:footnoteReference w:id="34"/>
      </w:r>
      <w:r w:rsidR="007D2076">
        <w:rPr>
          <w:rFonts w:ascii="Arial" w:hAnsi="Arial" w:cs="Arial"/>
          <w:color w:val="000000"/>
        </w:rPr>
        <w:t xml:space="preserve"> por el </w:t>
      </w:r>
      <w:r w:rsidR="00CD7158">
        <w:rPr>
          <w:rFonts w:ascii="Arial" w:hAnsi="Arial" w:cs="Arial"/>
          <w:color w:val="000000"/>
        </w:rPr>
        <w:t>Tribunal Administrativo de Antioquia</w:t>
      </w:r>
      <w:r w:rsidR="001A15D1">
        <w:rPr>
          <w:rFonts w:ascii="Arial" w:hAnsi="Arial" w:cs="Arial"/>
          <w:color w:val="000000"/>
        </w:rPr>
        <w:t xml:space="preserve"> dentro de la acción de tutela No. 050012333000</w:t>
      </w:r>
      <w:r w:rsidR="0033151B">
        <w:rPr>
          <w:rFonts w:ascii="Arial" w:hAnsi="Arial" w:cs="Arial"/>
          <w:color w:val="000000"/>
        </w:rPr>
        <w:t>20210087500</w:t>
      </w:r>
      <w:r w:rsidR="00B20390">
        <w:rPr>
          <w:rFonts w:ascii="Arial" w:hAnsi="Arial" w:cs="Arial"/>
          <w:color w:val="000000"/>
        </w:rPr>
        <w:t xml:space="preserve">, en el cual, entre otros asuntos, se revisaron las quejas del actor frente a su traslado </w:t>
      </w:r>
      <w:r w:rsidR="001A15D1">
        <w:rPr>
          <w:rFonts w:ascii="Arial" w:hAnsi="Arial" w:cs="Arial"/>
          <w:color w:val="000000"/>
        </w:rPr>
        <w:t xml:space="preserve">de cargo. En esta oportunidad, el juez de tutela </w:t>
      </w:r>
      <w:r w:rsidR="0033151B">
        <w:rPr>
          <w:rFonts w:ascii="Arial" w:hAnsi="Arial" w:cs="Arial"/>
          <w:color w:val="000000"/>
        </w:rPr>
        <w:t xml:space="preserve">aseveró que </w:t>
      </w:r>
      <w:r w:rsidR="009C1FD5">
        <w:rPr>
          <w:rFonts w:ascii="Arial" w:hAnsi="Arial" w:cs="Arial"/>
          <w:color w:val="000000"/>
        </w:rPr>
        <w:t xml:space="preserve">el accionante debía acudir </w:t>
      </w:r>
      <w:r w:rsidR="004730DE">
        <w:rPr>
          <w:rFonts w:ascii="Arial" w:hAnsi="Arial" w:cs="Arial"/>
          <w:color w:val="000000"/>
        </w:rPr>
        <w:t xml:space="preserve">preferentemente </w:t>
      </w:r>
      <w:r w:rsidR="009C1FD5">
        <w:rPr>
          <w:rFonts w:ascii="Arial" w:hAnsi="Arial" w:cs="Arial"/>
          <w:color w:val="000000"/>
        </w:rPr>
        <w:t>al trámite de nulidad y restablecimiento del derecho</w:t>
      </w:r>
      <w:r w:rsidR="001B0748">
        <w:rPr>
          <w:rFonts w:ascii="Arial" w:hAnsi="Arial" w:cs="Arial"/>
          <w:color w:val="000000"/>
        </w:rPr>
        <w:t xml:space="preserve"> para dejar sin efectos el acto </w:t>
      </w:r>
      <w:r w:rsidR="00AB5D10">
        <w:rPr>
          <w:rFonts w:ascii="Arial" w:hAnsi="Arial" w:cs="Arial"/>
          <w:color w:val="000000"/>
        </w:rPr>
        <w:t xml:space="preserve">mediante el cual se alteró </w:t>
      </w:r>
      <w:r w:rsidR="009E0B15">
        <w:rPr>
          <w:rFonts w:ascii="Arial" w:hAnsi="Arial" w:cs="Arial"/>
          <w:color w:val="000000"/>
        </w:rPr>
        <w:t xml:space="preserve">su puesto </w:t>
      </w:r>
      <w:r w:rsidR="00AB5D10">
        <w:rPr>
          <w:rFonts w:ascii="Arial" w:hAnsi="Arial" w:cs="Arial"/>
          <w:color w:val="000000"/>
        </w:rPr>
        <w:t>de trabajo</w:t>
      </w:r>
      <w:r w:rsidR="00AD690D">
        <w:rPr>
          <w:rFonts w:ascii="Arial" w:hAnsi="Arial" w:cs="Arial"/>
          <w:color w:val="000000"/>
        </w:rPr>
        <w:t>, en el que tenía la posibilidad de solicitar medidas cautelares</w:t>
      </w:r>
      <w:r w:rsidR="00FA00C5">
        <w:rPr>
          <w:rFonts w:ascii="Arial" w:hAnsi="Arial" w:cs="Arial"/>
          <w:color w:val="000000"/>
        </w:rPr>
        <w:t xml:space="preserve">; adicionalmente, acotó que no </w:t>
      </w:r>
      <w:r w:rsidR="002973DA">
        <w:rPr>
          <w:rFonts w:ascii="Arial" w:hAnsi="Arial" w:cs="Arial"/>
          <w:color w:val="000000"/>
        </w:rPr>
        <w:t xml:space="preserve">era notoria </w:t>
      </w:r>
      <w:r w:rsidR="00FA00C5">
        <w:rPr>
          <w:rFonts w:ascii="Arial" w:hAnsi="Arial" w:cs="Arial"/>
          <w:color w:val="000000"/>
        </w:rPr>
        <w:t>ninguna</w:t>
      </w:r>
      <w:r w:rsidR="002973DA">
        <w:rPr>
          <w:rFonts w:ascii="Arial" w:hAnsi="Arial" w:cs="Arial"/>
          <w:color w:val="000000"/>
        </w:rPr>
        <w:t xml:space="preserve"> arbitrariedad, que el acto de traslado estaba debidamente motivado, </w:t>
      </w:r>
      <w:r w:rsidR="00DD78AE">
        <w:rPr>
          <w:rFonts w:ascii="Arial" w:hAnsi="Arial" w:cs="Arial"/>
          <w:color w:val="000000"/>
        </w:rPr>
        <w:t xml:space="preserve">que </w:t>
      </w:r>
      <w:r w:rsidR="002973DA">
        <w:rPr>
          <w:rFonts w:ascii="Arial" w:hAnsi="Arial" w:cs="Arial"/>
          <w:color w:val="000000"/>
        </w:rPr>
        <w:t>este no implicó la desmejora de las condiciones laborales del actor y</w:t>
      </w:r>
      <w:r w:rsidR="00DD78AE">
        <w:rPr>
          <w:rFonts w:ascii="Arial" w:hAnsi="Arial" w:cs="Arial"/>
          <w:color w:val="000000"/>
        </w:rPr>
        <w:t>, además, que</w:t>
      </w:r>
      <w:r w:rsidR="002973DA">
        <w:rPr>
          <w:rFonts w:ascii="Arial" w:hAnsi="Arial" w:cs="Arial"/>
          <w:color w:val="000000"/>
        </w:rPr>
        <w:t xml:space="preserve"> </w:t>
      </w:r>
      <w:r w:rsidR="00DD78AE">
        <w:rPr>
          <w:rFonts w:ascii="Arial" w:hAnsi="Arial" w:cs="Arial"/>
          <w:color w:val="000000"/>
        </w:rPr>
        <w:t xml:space="preserve">no </w:t>
      </w:r>
      <w:r w:rsidR="002973DA">
        <w:rPr>
          <w:rFonts w:ascii="Arial" w:hAnsi="Arial" w:cs="Arial"/>
          <w:color w:val="000000"/>
        </w:rPr>
        <w:t>estaba</w:t>
      </w:r>
      <w:r w:rsidR="00420CA2">
        <w:rPr>
          <w:rFonts w:ascii="Arial" w:hAnsi="Arial" w:cs="Arial"/>
          <w:color w:val="000000"/>
        </w:rPr>
        <w:t xml:space="preserve"> demostrado el supuesto acoso laboral que al</w:t>
      </w:r>
      <w:r w:rsidR="00AB5D10">
        <w:rPr>
          <w:rFonts w:ascii="Arial" w:hAnsi="Arial" w:cs="Arial"/>
          <w:color w:val="000000"/>
        </w:rPr>
        <w:t>e</w:t>
      </w:r>
      <w:r w:rsidR="00420CA2">
        <w:rPr>
          <w:rFonts w:ascii="Arial" w:hAnsi="Arial" w:cs="Arial"/>
          <w:color w:val="000000"/>
        </w:rPr>
        <w:t>gaba</w:t>
      </w:r>
      <w:r w:rsidR="00AD690D">
        <w:rPr>
          <w:rFonts w:ascii="Arial" w:hAnsi="Arial" w:cs="Arial"/>
          <w:color w:val="000000"/>
        </w:rPr>
        <w:t>.</w:t>
      </w:r>
    </w:p>
    <w:p w14:paraId="3F14FE90" w14:textId="637DDBF4" w:rsidR="00F9293C" w:rsidRDefault="0013584F" w:rsidP="007B3AE4">
      <w:pPr>
        <w:pStyle w:val="Sinespaciado1"/>
        <w:spacing w:line="360" w:lineRule="auto"/>
        <w:jc w:val="both"/>
        <w:rPr>
          <w:rFonts w:ascii="Arial" w:hAnsi="Arial" w:cs="Arial"/>
          <w:color w:val="000000"/>
        </w:rPr>
      </w:pPr>
      <w:r>
        <w:rPr>
          <w:rFonts w:ascii="Arial" w:hAnsi="Arial" w:cs="Arial"/>
          <w:color w:val="000000"/>
        </w:rPr>
        <w:lastRenderedPageBreak/>
        <w:t>4.</w:t>
      </w:r>
      <w:r w:rsidR="00FA00C5">
        <w:rPr>
          <w:rFonts w:ascii="Arial" w:hAnsi="Arial" w:cs="Arial"/>
          <w:color w:val="000000"/>
        </w:rPr>
        <w:t>3.2</w:t>
      </w:r>
      <w:r w:rsidR="00F9293C" w:rsidRPr="00A34235">
        <w:rPr>
          <w:rFonts w:ascii="Arial" w:hAnsi="Arial" w:cs="Arial"/>
          <w:color w:val="000000"/>
        </w:rPr>
        <w:t>.- Así las cosas, es claro que l</w:t>
      </w:r>
      <w:r w:rsidR="004A7068">
        <w:rPr>
          <w:rFonts w:ascii="Arial" w:hAnsi="Arial" w:cs="Arial"/>
          <w:color w:val="000000"/>
        </w:rPr>
        <w:t>os reproches</w:t>
      </w:r>
      <w:r w:rsidR="00F9293C" w:rsidRPr="00A34235">
        <w:rPr>
          <w:rFonts w:ascii="Arial" w:hAnsi="Arial" w:cs="Arial"/>
          <w:color w:val="000000"/>
        </w:rPr>
        <w:t xml:space="preserve"> </w:t>
      </w:r>
      <w:r w:rsidR="00EB7CE7">
        <w:rPr>
          <w:rFonts w:ascii="Arial" w:hAnsi="Arial" w:cs="Arial"/>
          <w:color w:val="000000"/>
        </w:rPr>
        <w:t>elevados en contra de</w:t>
      </w:r>
      <w:r w:rsidR="004A7068">
        <w:rPr>
          <w:rFonts w:ascii="Arial" w:hAnsi="Arial" w:cs="Arial"/>
          <w:color w:val="000000"/>
        </w:rPr>
        <w:t xml:space="preserve"> la resolución de diciembre de 2020, que determinó la movilidad </w:t>
      </w:r>
      <w:r w:rsidR="00F06F8E">
        <w:rPr>
          <w:rFonts w:ascii="Arial" w:hAnsi="Arial" w:cs="Arial"/>
          <w:color w:val="000000"/>
        </w:rPr>
        <w:t>de cargo del accionante</w:t>
      </w:r>
      <w:r w:rsidR="00EB7CE7">
        <w:rPr>
          <w:rFonts w:ascii="Arial" w:hAnsi="Arial" w:cs="Arial"/>
          <w:color w:val="000000"/>
        </w:rPr>
        <w:t>,</w:t>
      </w:r>
      <w:r w:rsidR="00F06F8E">
        <w:rPr>
          <w:rFonts w:ascii="Arial" w:hAnsi="Arial" w:cs="Arial"/>
          <w:color w:val="000000"/>
        </w:rPr>
        <w:t xml:space="preserve"> fue</w:t>
      </w:r>
      <w:r w:rsidR="00DD78AE">
        <w:rPr>
          <w:rFonts w:ascii="Arial" w:hAnsi="Arial" w:cs="Arial"/>
          <w:color w:val="000000"/>
        </w:rPr>
        <w:t>ron</w:t>
      </w:r>
      <w:r w:rsidR="00F06F8E">
        <w:rPr>
          <w:rFonts w:ascii="Arial" w:hAnsi="Arial" w:cs="Arial"/>
          <w:color w:val="000000"/>
        </w:rPr>
        <w:t xml:space="preserve"> </w:t>
      </w:r>
      <w:r w:rsidR="00EB7CE7">
        <w:rPr>
          <w:rFonts w:ascii="Arial" w:hAnsi="Arial" w:cs="Arial"/>
          <w:color w:val="000000"/>
        </w:rPr>
        <w:t xml:space="preserve">objeto de estudio </w:t>
      </w:r>
      <w:r w:rsidR="00F06F8E">
        <w:rPr>
          <w:rFonts w:ascii="Arial" w:hAnsi="Arial" w:cs="Arial"/>
          <w:color w:val="000000"/>
        </w:rPr>
        <w:t xml:space="preserve">en </w:t>
      </w:r>
      <w:r w:rsidR="0093233D">
        <w:rPr>
          <w:rFonts w:ascii="Arial" w:hAnsi="Arial" w:cs="Arial"/>
          <w:color w:val="000000"/>
        </w:rPr>
        <w:t>varias</w:t>
      </w:r>
      <w:r w:rsidR="00DD78AE">
        <w:rPr>
          <w:rFonts w:ascii="Arial" w:hAnsi="Arial" w:cs="Arial"/>
          <w:color w:val="000000"/>
        </w:rPr>
        <w:t xml:space="preserve"> acciones </w:t>
      </w:r>
      <w:r w:rsidR="00F06F8E">
        <w:rPr>
          <w:rFonts w:ascii="Arial" w:hAnsi="Arial" w:cs="Arial"/>
          <w:color w:val="000000"/>
        </w:rPr>
        <w:t>de tutela</w:t>
      </w:r>
      <w:r w:rsidR="00AB5D10">
        <w:rPr>
          <w:rFonts w:ascii="Arial" w:hAnsi="Arial" w:cs="Arial"/>
          <w:color w:val="000000"/>
        </w:rPr>
        <w:t xml:space="preserve"> previas</w:t>
      </w:r>
      <w:r w:rsidR="00B4261C">
        <w:rPr>
          <w:rFonts w:ascii="Arial" w:hAnsi="Arial" w:cs="Arial"/>
          <w:color w:val="000000"/>
        </w:rPr>
        <w:t>, en la</w:t>
      </w:r>
      <w:r w:rsidR="00DD78AE">
        <w:rPr>
          <w:rFonts w:ascii="Arial" w:hAnsi="Arial" w:cs="Arial"/>
          <w:color w:val="000000"/>
        </w:rPr>
        <w:t xml:space="preserve">s </w:t>
      </w:r>
      <w:r w:rsidR="00B4261C">
        <w:rPr>
          <w:rFonts w:ascii="Arial" w:hAnsi="Arial" w:cs="Arial"/>
          <w:color w:val="000000"/>
        </w:rPr>
        <w:t>cual</w:t>
      </w:r>
      <w:r w:rsidR="00DD78AE">
        <w:rPr>
          <w:rFonts w:ascii="Arial" w:hAnsi="Arial" w:cs="Arial"/>
          <w:color w:val="000000"/>
        </w:rPr>
        <w:t>es</w:t>
      </w:r>
      <w:r w:rsidR="00D0784C">
        <w:rPr>
          <w:rFonts w:ascii="Arial" w:hAnsi="Arial" w:cs="Arial"/>
          <w:color w:val="000000"/>
        </w:rPr>
        <w:t xml:space="preserve"> se concluyó que no se vulneraron los derechos fundamentales del actor</w:t>
      </w:r>
      <w:r w:rsidR="00DA2F91">
        <w:rPr>
          <w:rFonts w:ascii="Arial" w:hAnsi="Arial" w:cs="Arial"/>
          <w:color w:val="000000"/>
        </w:rPr>
        <w:t xml:space="preserve">, por lo que se trata de un asunto que ya fue definido en </w:t>
      </w:r>
      <w:r w:rsidR="006D2575">
        <w:rPr>
          <w:rFonts w:ascii="Arial" w:hAnsi="Arial" w:cs="Arial"/>
          <w:color w:val="000000"/>
        </w:rPr>
        <w:t xml:space="preserve">varios </w:t>
      </w:r>
      <w:r w:rsidR="00DA2F91">
        <w:rPr>
          <w:rFonts w:ascii="Arial" w:hAnsi="Arial" w:cs="Arial"/>
          <w:color w:val="000000"/>
        </w:rPr>
        <w:t>escenario</w:t>
      </w:r>
      <w:r w:rsidR="006D2575">
        <w:rPr>
          <w:rFonts w:ascii="Arial" w:hAnsi="Arial" w:cs="Arial"/>
          <w:color w:val="000000"/>
        </w:rPr>
        <w:t>s</w:t>
      </w:r>
      <w:r w:rsidR="00DA2F91">
        <w:rPr>
          <w:rFonts w:ascii="Arial" w:hAnsi="Arial" w:cs="Arial"/>
          <w:color w:val="000000"/>
        </w:rPr>
        <w:t xml:space="preserve"> constitucional</w:t>
      </w:r>
      <w:r w:rsidR="006D2575">
        <w:rPr>
          <w:rFonts w:ascii="Arial" w:hAnsi="Arial" w:cs="Arial"/>
          <w:color w:val="000000"/>
        </w:rPr>
        <w:t>es</w:t>
      </w:r>
      <w:r w:rsidR="00C83A69">
        <w:rPr>
          <w:rFonts w:ascii="Arial" w:hAnsi="Arial" w:cs="Arial"/>
          <w:color w:val="000000"/>
        </w:rPr>
        <w:t xml:space="preserve"> de la misma de naturaleza </w:t>
      </w:r>
      <w:r w:rsidR="006D2575">
        <w:rPr>
          <w:rFonts w:ascii="Arial" w:hAnsi="Arial" w:cs="Arial"/>
          <w:color w:val="000000"/>
        </w:rPr>
        <w:t>que e</w:t>
      </w:r>
      <w:r w:rsidR="00C83A69">
        <w:rPr>
          <w:rFonts w:ascii="Arial" w:hAnsi="Arial" w:cs="Arial"/>
          <w:color w:val="000000"/>
        </w:rPr>
        <w:t xml:space="preserve">l </w:t>
      </w:r>
      <w:r w:rsidR="00C83A69" w:rsidRPr="00C83A69">
        <w:rPr>
          <w:rFonts w:ascii="Arial" w:hAnsi="Arial" w:cs="Arial"/>
          <w:i/>
          <w:iCs/>
          <w:color w:val="000000"/>
        </w:rPr>
        <w:t>sub examine</w:t>
      </w:r>
      <w:r w:rsidR="00BC745E">
        <w:rPr>
          <w:rFonts w:ascii="Arial" w:hAnsi="Arial" w:cs="Arial"/>
          <w:color w:val="000000"/>
        </w:rPr>
        <w:t xml:space="preserve">, lo que impide emitir </w:t>
      </w:r>
      <w:r w:rsidR="007B3AE4">
        <w:rPr>
          <w:rFonts w:ascii="Arial" w:hAnsi="Arial" w:cs="Arial"/>
          <w:color w:val="000000"/>
        </w:rPr>
        <w:t>un nuevo pronunciamiento al respecto y así se declarará</w:t>
      </w:r>
      <w:r w:rsidR="00F9293C" w:rsidRPr="00A34235">
        <w:rPr>
          <w:rFonts w:ascii="Arial" w:hAnsi="Arial" w:cs="Arial"/>
          <w:color w:val="000000"/>
        </w:rPr>
        <w:t>.</w:t>
      </w:r>
    </w:p>
    <w:p w14:paraId="0C09BEED" w14:textId="6CEE4F2E" w:rsidR="007B3AE4" w:rsidRDefault="007B3AE4" w:rsidP="007B3AE4">
      <w:pPr>
        <w:pStyle w:val="Sinespaciado1"/>
        <w:spacing w:line="360" w:lineRule="auto"/>
        <w:jc w:val="both"/>
        <w:rPr>
          <w:rFonts w:ascii="Arial" w:hAnsi="Arial" w:cs="Arial"/>
          <w:color w:val="000000"/>
        </w:rPr>
      </w:pPr>
    </w:p>
    <w:p w14:paraId="0D6083B0" w14:textId="01C4B400" w:rsidR="007B3AE4" w:rsidRDefault="007B3AE4" w:rsidP="00FE27AA">
      <w:pPr>
        <w:pStyle w:val="Sinespaciado1"/>
        <w:spacing w:line="360" w:lineRule="auto"/>
        <w:jc w:val="both"/>
        <w:rPr>
          <w:rFonts w:ascii="Arial" w:hAnsi="Arial" w:cs="Arial"/>
          <w:color w:val="000000"/>
        </w:rPr>
      </w:pPr>
      <w:r>
        <w:rPr>
          <w:rFonts w:ascii="Arial" w:hAnsi="Arial" w:cs="Arial"/>
          <w:color w:val="000000"/>
        </w:rPr>
        <w:t>4.</w:t>
      </w:r>
      <w:r w:rsidR="00FA00C5">
        <w:rPr>
          <w:rFonts w:ascii="Arial" w:hAnsi="Arial" w:cs="Arial"/>
          <w:color w:val="000000"/>
        </w:rPr>
        <w:t>4</w:t>
      </w:r>
      <w:r>
        <w:rPr>
          <w:rFonts w:ascii="Arial" w:hAnsi="Arial" w:cs="Arial"/>
          <w:color w:val="000000"/>
        </w:rPr>
        <w:t xml:space="preserve">.- </w:t>
      </w:r>
      <w:r w:rsidR="00BC31C0">
        <w:rPr>
          <w:rFonts w:ascii="Arial" w:hAnsi="Arial" w:cs="Arial"/>
          <w:color w:val="000000"/>
        </w:rPr>
        <w:t>En</w:t>
      </w:r>
      <w:r w:rsidR="008A3C71">
        <w:rPr>
          <w:rFonts w:ascii="Arial" w:hAnsi="Arial" w:cs="Arial"/>
          <w:color w:val="000000"/>
        </w:rPr>
        <w:t xml:space="preserve"> gracia de discusión</w:t>
      </w:r>
      <w:r w:rsidR="00BC31C0">
        <w:rPr>
          <w:rFonts w:ascii="Arial" w:hAnsi="Arial" w:cs="Arial"/>
          <w:color w:val="000000"/>
        </w:rPr>
        <w:t>, si</w:t>
      </w:r>
      <w:r w:rsidR="008A3C71">
        <w:rPr>
          <w:rFonts w:ascii="Arial" w:hAnsi="Arial" w:cs="Arial"/>
          <w:color w:val="000000"/>
        </w:rPr>
        <w:t xml:space="preserve"> se ll</w:t>
      </w:r>
      <w:r w:rsidR="0010713D">
        <w:rPr>
          <w:rFonts w:ascii="Arial" w:hAnsi="Arial" w:cs="Arial"/>
          <w:color w:val="000000"/>
        </w:rPr>
        <w:t>e</w:t>
      </w:r>
      <w:r w:rsidR="008A3C71">
        <w:rPr>
          <w:rFonts w:ascii="Arial" w:hAnsi="Arial" w:cs="Arial"/>
          <w:color w:val="000000"/>
        </w:rPr>
        <w:t>g</w:t>
      </w:r>
      <w:r w:rsidR="0010713D">
        <w:rPr>
          <w:rFonts w:ascii="Arial" w:hAnsi="Arial" w:cs="Arial"/>
          <w:color w:val="000000"/>
        </w:rPr>
        <w:t>a</w:t>
      </w:r>
      <w:r w:rsidR="008A3C71">
        <w:rPr>
          <w:rFonts w:ascii="Arial" w:hAnsi="Arial" w:cs="Arial"/>
          <w:color w:val="000000"/>
        </w:rPr>
        <w:t>s</w:t>
      </w:r>
      <w:r w:rsidR="0010713D">
        <w:rPr>
          <w:rFonts w:ascii="Arial" w:hAnsi="Arial" w:cs="Arial"/>
          <w:color w:val="000000"/>
        </w:rPr>
        <w:t>e</w:t>
      </w:r>
      <w:r w:rsidR="008A3C71">
        <w:rPr>
          <w:rFonts w:ascii="Arial" w:hAnsi="Arial" w:cs="Arial"/>
          <w:color w:val="000000"/>
        </w:rPr>
        <w:t xml:space="preserve"> a considerar que no operó la cosa juzgada o que en la</w:t>
      </w:r>
      <w:r w:rsidR="006D2575">
        <w:rPr>
          <w:rFonts w:ascii="Arial" w:hAnsi="Arial" w:cs="Arial"/>
          <w:color w:val="000000"/>
        </w:rPr>
        <w:t>s</w:t>
      </w:r>
      <w:r w:rsidR="008A3C71">
        <w:rPr>
          <w:rFonts w:ascii="Arial" w:hAnsi="Arial" w:cs="Arial"/>
          <w:color w:val="000000"/>
        </w:rPr>
        <w:t xml:space="preserve"> tutela</w:t>
      </w:r>
      <w:r w:rsidR="006D2575">
        <w:rPr>
          <w:rFonts w:ascii="Arial" w:hAnsi="Arial" w:cs="Arial"/>
          <w:color w:val="000000"/>
        </w:rPr>
        <w:t>s</w:t>
      </w:r>
      <w:r w:rsidR="008A3C71">
        <w:rPr>
          <w:rFonts w:ascii="Arial" w:hAnsi="Arial" w:cs="Arial"/>
          <w:color w:val="000000"/>
        </w:rPr>
        <w:t xml:space="preserve"> precedente</w:t>
      </w:r>
      <w:r w:rsidR="006D2575">
        <w:rPr>
          <w:rFonts w:ascii="Arial" w:hAnsi="Arial" w:cs="Arial"/>
          <w:color w:val="000000"/>
        </w:rPr>
        <w:t>s</w:t>
      </w:r>
      <w:r w:rsidR="008A3C71">
        <w:rPr>
          <w:rFonts w:ascii="Arial" w:hAnsi="Arial" w:cs="Arial"/>
          <w:color w:val="000000"/>
        </w:rPr>
        <w:t xml:space="preserve"> no se analizaron </w:t>
      </w:r>
      <w:r w:rsidR="006D2575">
        <w:rPr>
          <w:rFonts w:ascii="Arial" w:hAnsi="Arial" w:cs="Arial"/>
          <w:color w:val="000000"/>
        </w:rPr>
        <w:t xml:space="preserve">la totalidad </w:t>
      </w:r>
      <w:r w:rsidR="00FE27AA">
        <w:rPr>
          <w:rFonts w:ascii="Arial" w:hAnsi="Arial" w:cs="Arial"/>
          <w:color w:val="000000"/>
        </w:rPr>
        <w:t xml:space="preserve">de </w:t>
      </w:r>
      <w:r w:rsidR="008A3C71">
        <w:rPr>
          <w:rFonts w:ascii="Arial" w:hAnsi="Arial" w:cs="Arial"/>
          <w:color w:val="000000"/>
        </w:rPr>
        <w:t xml:space="preserve">los asuntos que ahora se plantean en contra del acto </w:t>
      </w:r>
      <w:r w:rsidR="003044A1">
        <w:rPr>
          <w:rFonts w:ascii="Arial" w:hAnsi="Arial" w:cs="Arial"/>
          <w:color w:val="000000"/>
        </w:rPr>
        <w:t>mediante el cual se efectuó la permuta de cargos</w:t>
      </w:r>
      <w:r w:rsidR="0010713D">
        <w:rPr>
          <w:rFonts w:ascii="Arial" w:hAnsi="Arial" w:cs="Arial"/>
          <w:color w:val="000000"/>
        </w:rPr>
        <w:t xml:space="preserve">, advierte la Sala que, en cualquier caso, </w:t>
      </w:r>
      <w:r w:rsidR="00181A8E">
        <w:rPr>
          <w:rFonts w:ascii="Arial" w:hAnsi="Arial" w:cs="Arial"/>
          <w:color w:val="000000"/>
        </w:rPr>
        <w:t xml:space="preserve">las quejas en contra de la resolución del 1º de diciembre de 2020 no cumplen con el requisito de inmediatez, en la medida </w:t>
      </w:r>
      <w:r w:rsidR="00123DC6">
        <w:rPr>
          <w:rFonts w:ascii="Arial" w:hAnsi="Arial" w:cs="Arial"/>
          <w:color w:val="000000"/>
        </w:rPr>
        <w:t xml:space="preserve">en </w:t>
      </w:r>
      <w:r w:rsidR="00181A8E">
        <w:rPr>
          <w:rFonts w:ascii="Arial" w:hAnsi="Arial" w:cs="Arial"/>
          <w:color w:val="000000"/>
        </w:rPr>
        <w:t xml:space="preserve">que la fecha de </w:t>
      </w:r>
      <w:r w:rsidR="00123DC6">
        <w:rPr>
          <w:rFonts w:ascii="Arial" w:hAnsi="Arial" w:cs="Arial"/>
          <w:color w:val="000000"/>
        </w:rPr>
        <w:t>formulación</w:t>
      </w:r>
      <w:r w:rsidR="00181A8E">
        <w:rPr>
          <w:rFonts w:ascii="Arial" w:hAnsi="Arial" w:cs="Arial"/>
          <w:color w:val="000000"/>
        </w:rPr>
        <w:t xml:space="preserve"> de</w:t>
      </w:r>
      <w:r w:rsidR="00123DC6">
        <w:rPr>
          <w:rFonts w:ascii="Arial" w:hAnsi="Arial" w:cs="Arial"/>
          <w:color w:val="000000"/>
        </w:rPr>
        <w:t>l</w:t>
      </w:r>
      <w:r w:rsidR="00181A8E">
        <w:rPr>
          <w:rFonts w:ascii="Arial" w:hAnsi="Arial" w:cs="Arial"/>
          <w:color w:val="000000"/>
        </w:rPr>
        <w:t xml:space="preserve"> amparo </w:t>
      </w:r>
      <w:r w:rsidR="00123DC6">
        <w:rPr>
          <w:rFonts w:ascii="Arial" w:hAnsi="Arial" w:cs="Arial"/>
          <w:color w:val="000000"/>
        </w:rPr>
        <w:t>excedió el plazo considerado como razonable por la jurisprudencia.</w:t>
      </w:r>
    </w:p>
    <w:p w14:paraId="723A0424" w14:textId="36BDD65D" w:rsidR="00AA4306" w:rsidRDefault="00AA4306" w:rsidP="00FE27AA">
      <w:pPr>
        <w:pStyle w:val="Sinespaciado1"/>
        <w:spacing w:line="360" w:lineRule="auto"/>
        <w:jc w:val="both"/>
        <w:rPr>
          <w:rFonts w:ascii="Arial" w:hAnsi="Arial" w:cs="Arial"/>
          <w:color w:val="000000"/>
        </w:rPr>
      </w:pPr>
    </w:p>
    <w:p w14:paraId="2BD56CF4" w14:textId="2F9E473F" w:rsidR="00AA4306" w:rsidRPr="00A34235" w:rsidRDefault="00AA4306" w:rsidP="00FE27AA">
      <w:pPr>
        <w:pStyle w:val="Sinespaciado1"/>
        <w:spacing w:line="360" w:lineRule="auto"/>
        <w:jc w:val="both"/>
        <w:rPr>
          <w:rFonts w:ascii="Arial" w:hAnsi="Arial" w:cs="Arial"/>
          <w:color w:val="000000"/>
        </w:rPr>
      </w:pPr>
      <w:r>
        <w:rPr>
          <w:rFonts w:ascii="Arial" w:hAnsi="Arial" w:cs="Arial"/>
          <w:color w:val="000000"/>
        </w:rPr>
        <w:t>4.5.- Resalta la Sala que no hay lugar a hacer el análisis de temeridad, en tanto en</w:t>
      </w:r>
      <w:r w:rsidR="002939D9">
        <w:rPr>
          <w:rFonts w:ascii="Arial" w:hAnsi="Arial" w:cs="Arial"/>
          <w:color w:val="000000"/>
        </w:rPr>
        <w:t xml:space="preserve">tre las </w:t>
      </w:r>
      <w:r>
        <w:rPr>
          <w:rFonts w:ascii="Arial" w:hAnsi="Arial" w:cs="Arial"/>
          <w:color w:val="000000"/>
        </w:rPr>
        <w:t xml:space="preserve">acciones </w:t>
      </w:r>
      <w:r w:rsidR="00F74A67">
        <w:rPr>
          <w:rFonts w:ascii="Arial" w:hAnsi="Arial" w:cs="Arial"/>
          <w:color w:val="000000"/>
        </w:rPr>
        <w:t xml:space="preserve">de tutelas </w:t>
      </w:r>
      <w:r>
        <w:rPr>
          <w:rFonts w:ascii="Arial" w:hAnsi="Arial" w:cs="Arial"/>
          <w:color w:val="000000"/>
        </w:rPr>
        <w:t xml:space="preserve">señaladas </w:t>
      </w:r>
      <w:r w:rsidR="002939D9">
        <w:rPr>
          <w:rFonts w:ascii="Arial" w:hAnsi="Arial" w:cs="Arial"/>
          <w:color w:val="000000"/>
        </w:rPr>
        <w:t xml:space="preserve">y la actual, </w:t>
      </w:r>
      <w:r>
        <w:rPr>
          <w:rFonts w:ascii="Arial" w:hAnsi="Arial" w:cs="Arial"/>
          <w:color w:val="000000"/>
        </w:rPr>
        <w:t xml:space="preserve">no se avista identidad </w:t>
      </w:r>
      <w:r w:rsidR="00F74A67">
        <w:rPr>
          <w:rFonts w:ascii="Arial" w:hAnsi="Arial" w:cs="Arial"/>
          <w:color w:val="000000"/>
        </w:rPr>
        <w:t xml:space="preserve">absoluta </w:t>
      </w:r>
      <w:r>
        <w:rPr>
          <w:rFonts w:ascii="Arial" w:hAnsi="Arial" w:cs="Arial"/>
          <w:color w:val="000000"/>
        </w:rPr>
        <w:t>de tutelados ni de pretensiones</w:t>
      </w:r>
      <w:r w:rsidR="002939D9">
        <w:rPr>
          <w:rFonts w:ascii="Arial" w:hAnsi="Arial" w:cs="Arial"/>
          <w:color w:val="000000"/>
        </w:rPr>
        <w:t>.</w:t>
      </w:r>
      <w:r w:rsidR="00F74A67">
        <w:rPr>
          <w:rFonts w:ascii="Arial" w:hAnsi="Arial" w:cs="Arial"/>
          <w:color w:val="000000"/>
        </w:rPr>
        <w:t xml:space="preserve"> </w:t>
      </w:r>
    </w:p>
    <w:p w14:paraId="2376BF8B" w14:textId="77777777" w:rsidR="00F9293C" w:rsidRPr="00A34235" w:rsidRDefault="00F9293C" w:rsidP="00F9293C">
      <w:pPr>
        <w:pStyle w:val="Sinespaciado1"/>
        <w:spacing w:line="360" w:lineRule="auto"/>
        <w:jc w:val="both"/>
        <w:rPr>
          <w:rFonts w:ascii="Arial" w:hAnsi="Arial" w:cs="Arial"/>
          <w:color w:val="000000"/>
        </w:rPr>
      </w:pPr>
    </w:p>
    <w:p w14:paraId="70B8AFAB" w14:textId="2B5386EC" w:rsidR="00CA25E2" w:rsidRPr="00A438F8" w:rsidRDefault="00F9293C" w:rsidP="00CA25E2">
      <w:pPr>
        <w:pStyle w:val="Textosinformato"/>
        <w:spacing w:line="360" w:lineRule="auto"/>
        <w:jc w:val="both"/>
        <w:rPr>
          <w:rFonts w:ascii="Arial" w:hAnsi="Arial" w:cs="Arial"/>
          <w:b/>
          <w:sz w:val="24"/>
          <w:szCs w:val="24"/>
        </w:rPr>
      </w:pPr>
      <w:r>
        <w:rPr>
          <w:rFonts w:ascii="Arial" w:hAnsi="Arial" w:cs="Arial"/>
          <w:b/>
          <w:sz w:val="24"/>
          <w:szCs w:val="24"/>
        </w:rPr>
        <w:t>5</w:t>
      </w:r>
      <w:r w:rsidR="00CA25E2" w:rsidRPr="00A438F8">
        <w:rPr>
          <w:rFonts w:ascii="Arial" w:hAnsi="Arial" w:cs="Arial"/>
          <w:b/>
          <w:sz w:val="24"/>
          <w:szCs w:val="24"/>
        </w:rPr>
        <w:t xml:space="preserve">.- </w:t>
      </w:r>
      <w:r w:rsidR="00EE34CD" w:rsidRPr="00E6203F">
        <w:rPr>
          <w:rFonts w:ascii="Arial" w:hAnsi="Arial" w:cs="Arial"/>
          <w:b/>
          <w:sz w:val="24"/>
          <w:szCs w:val="24"/>
        </w:rPr>
        <w:t>El cumplimiento de</w:t>
      </w:r>
      <w:r w:rsidR="00EE34CD">
        <w:rPr>
          <w:rFonts w:ascii="Arial" w:hAnsi="Arial" w:cs="Arial"/>
          <w:b/>
          <w:sz w:val="24"/>
          <w:szCs w:val="24"/>
        </w:rPr>
        <w:t>l requisito de subsidiariedad</w:t>
      </w:r>
      <w:r w:rsidR="00EE34CD" w:rsidRPr="00E6203F">
        <w:rPr>
          <w:rFonts w:ascii="Arial" w:hAnsi="Arial" w:cs="Arial"/>
          <w:b/>
          <w:sz w:val="24"/>
          <w:szCs w:val="24"/>
        </w:rPr>
        <w:t xml:space="preserve"> </w:t>
      </w:r>
      <w:r w:rsidR="0003098A">
        <w:rPr>
          <w:rFonts w:ascii="Arial" w:hAnsi="Arial" w:cs="Arial"/>
          <w:b/>
          <w:sz w:val="24"/>
          <w:szCs w:val="24"/>
        </w:rPr>
        <w:t xml:space="preserve">en relación con los actos que declararon la </w:t>
      </w:r>
      <w:r w:rsidR="00AB3BFC">
        <w:rPr>
          <w:rFonts w:ascii="Arial" w:hAnsi="Arial" w:cs="Arial"/>
          <w:b/>
          <w:sz w:val="24"/>
          <w:szCs w:val="24"/>
        </w:rPr>
        <w:t>vacancia definitiva del cargo ocupado por el actor</w:t>
      </w:r>
    </w:p>
    <w:p w14:paraId="78381D84" w14:textId="77777777" w:rsidR="00CA25E2" w:rsidRPr="00EE34CD" w:rsidRDefault="00CA25E2" w:rsidP="00EE34CD">
      <w:pPr>
        <w:pStyle w:val="Sinespaciado1"/>
        <w:spacing w:line="360" w:lineRule="auto"/>
        <w:jc w:val="both"/>
        <w:rPr>
          <w:rFonts w:ascii="Arial" w:hAnsi="Arial" w:cs="Arial"/>
        </w:rPr>
      </w:pPr>
    </w:p>
    <w:p w14:paraId="1BD14E76" w14:textId="074ED60D" w:rsidR="00EE34CD" w:rsidRPr="00EE34CD" w:rsidRDefault="00123DC6" w:rsidP="00EE34CD">
      <w:pPr>
        <w:spacing w:after="0" w:line="360" w:lineRule="auto"/>
        <w:jc w:val="both"/>
        <w:rPr>
          <w:rFonts w:ascii="Arial" w:hAnsi="Arial" w:cs="Arial"/>
          <w:color w:val="000000"/>
          <w:sz w:val="24"/>
          <w:szCs w:val="24"/>
        </w:rPr>
      </w:pPr>
      <w:r>
        <w:rPr>
          <w:rFonts w:ascii="Arial" w:hAnsi="Arial" w:cs="Arial"/>
          <w:sz w:val="24"/>
          <w:szCs w:val="24"/>
        </w:rPr>
        <w:t>5</w:t>
      </w:r>
      <w:r w:rsidR="00EE34CD" w:rsidRPr="00EE34CD">
        <w:rPr>
          <w:rFonts w:ascii="Arial" w:hAnsi="Arial" w:cs="Arial"/>
          <w:sz w:val="24"/>
          <w:szCs w:val="24"/>
        </w:rPr>
        <w:t xml:space="preserve">.1.- </w:t>
      </w:r>
      <w:r w:rsidR="00EE34CD" w:rsidRPr="00EE34CD">
        <w:rPr>
          <w:rFonts w:ascii="Arial" w:hAnsi="Arial" w:cs="Arial"/>
          <w:color w:val="000000"/>
          <w:sz w:val="24"/>
          <w:szCs w:val="24"/>
        </w:rPr>
        <w:t>La subsidiariedad como requisito general de procedibilidad de la acción de tutela aparece claramente expresada en el inciso 3º del artículo 86 de la Constitución Política</w:t>
      </w:r>
      <w:r w:rsidR="00EE34CD" w:rsidRPr="00EE34CD">
        <w:rPr>
          <w:rStyle w:val="Refdenotaalpie"/>
          <w:rFonts w:ascii="Arial" w:hAnsi="Arial" w:cs="Arial"/>
          <w:color w:val="000000"/>
          <w:sz w:val="24"/>
          <w:szCs w:val="24"/>
        </w:rPr>
        <w:footnoteReference w:id="35"/>
      </w:r>
      <w:r w:rsidR="00EE34CD" w:rsidRPr="00EE34CD">
        <w:rPr>
          <w:rFonts w:ascii="Arial" w:hAnsi="Arial" w:cs="Arial"/>
          <w:color w:val="000000"/>
          <w:sz w:val="24"/>
          <w:szCs w:val="24"/>
        </w:rPr>
        <w:t xml:space="preserve"> y en el numeral 1º del artículo 6º del Decreto 2591 de 1991</w:t>
      </w:r>
      <w:r w:rsidR="00EE34CD" w:rsidRPr="00EE34CD">
        <w:rPr>
          <w:rStyle w:val="Refdenotaalpie"/>
          <w:rFonts w:ascii="Arial" w:hAnsi="Arial" w:cs="Arial"/>
          <w:color w:val="000000"/>
          <w:sz w:val="24"/>
          <w:szCs w:val="24"/>
        </w:rPr>
        <w:footnoteReference w:id="36"/>
      </w:r>
      <w:r w:rsidR="00EE34CD" w:rsidRPr="00EE34CD">
        <w:rPr>
          <w:rFonts w:ascii="Arial" w:hAnsi="Arial" w:cs="Arial"/>
          <w:color w:val="000000"/>
          <w:sz w:val="24"/>
          <w:szCs w:val="24"/>
        </w:rPr>
        <w:t xml:space="preserve">, normatividad conforme con la cual dicha acción solo resulta procedente cuando el afectado no disponga de otro medio de defensa judicial, salvo que la ejerza como mecanismo transitorio para evitar la </w:t>
      </w:r>
      <w:proofErr w:type="spellStart"/>
      <w:r w:rsidR="00EE34CD" w:rsidRPr="00EE34CD">
        <w:rPr>
          <w:rFonts w:ascii="Arial" w:hAnsi="Arial" w:cs="Arial"/>
          <w:color w:val="000000"/>
          <w:sz w:val="24"/>
          <w:szCs w:val="24"/>
        </w:rPr>
        <w:t>causación</w:t>
      </w:r>
      <w:proofErr w:type="spellEnd"/>
      <w:r w:rsidR="00EE34CD" w:rsidRPr="00EE34CD">
        <w:rPr>
          <w:rFonts w:ascii="Arial" w:hAnsi="Arial" w:cs="Arial"/>
          <w:color w:val="000000"/>
          <w:sz w:val="24"/>
          <w:szCs w:val="24"/>
        </w:rPr>
        <w:t xml:space="preserve"> de un perjuicio irremediable</w:t>
      </w:r>
      <w:r w:rsidR="00EE34CD" w:rsidRPr="00EE34CD">
        <w:rPr>
          <w:rFonts w:ascii="Arial" w:hAnsi="Arial" w:cs="Arial"/>
          <w:color w:val="000000"/>
          <w:sz w:val="24"/>
          <w:szCs w:val="24"/>
          <w:vertAlign w:val="superscript"/>
        </w:rPr>
        <w:footnoteReference w:id="37"/>
      </w:r>
      <w:r w:rsidR="00EE34CD" w:rsidRPr="00EE34CD">
        <w:rPr>
          <w:rFonts w:ascii="Arial" w:hAnsi="Arial" w:cs="Arial"/>
          <w:color w:val="000000"/>
          <w:sz w:val="24"/>
          <w:szCs w:val="24"/>
        </w:rPr>
        <w:t xml:space="preserve">. De </w:t>
      </w:r>
      <w:r w:rsidR="00EE34CD" w:rsidRPr="00EE34CD">
        <w:rPr>
          <w:rFonts w:ascii="Arial" w:hAnsi="Arial" w:cs="Arial"/>
          <w:color w:val="000000"/>
          <w:sz w:val="24"/>
          <w:szCs w:val="24"/>
        </w:rPr>
        <w:lastRenderedPageBreak/>
        <w:t>haber lugar al amparo, en el primero de los casos la orden de protección sería definitiva y, en el segundo, transitoria.</w:t>
      </w:r>
    </w:p>
    <w:p w14:paraId="47BBC1EF" w14:textId="77777777" w:rsidR="00EE34CD" w:rsidRPr="00EE34CD" w:rsidRDefault="00EE34CD" w:rsidP="00EE34CD">
      <w:pPr>
        <w:spacing w:after="0" w:line="360" w:lineRule="auto"/>
        <w:jc w:val="both"/>
        <w:rPr>
          <w:rFonts w:ascii="Arial" w:hAnsi="Arial" w:cs="Arial"/>
          <w:sz w:val="24"/>
          <w:szCs w:val="24"/>
        </w:rPr>
      </w:pPr>
    </w:p>
    <w:p w14:paraId="0C18A277" w14:textId="3BC9B7B9" w:rsidR="00C853A6" w:rsidRPr="00B64479" w:rsidRDefault="00B220D1" w:rsidP="00EE34CD">
      <w:pPr>
        <w:spacing w:after="0" w:line="360" w:lineRule="auto"/>
        <w:jc w:val="both"/>
        <w:rPr>
          <w:rFonts w:ascii="Arial" w:hAnsi="Arial" w:cs="Arial"/>
          <w:bCs/>
          <w:sz w:val="24"/>
          <w:szCs w:val="24"/>
          <w:lang w:val="es-ES_tradnl" w:eastAsia="es-ES"/>
        </w:rPr>
      </w:pPr>
      <w:r w:rsidRPr="00B64479">
        <w:rPr>
          <w:rFonts w:ascii="Arial" w:hAnsi="Arial" w:cs="Arial"/>
          <w:bCs/>
          <w:sz w:val="24"/>
          <w:szCs w:val="24"/>
          <w:lang w:val="es-ES_tradnl" w:eastAsia="es-ES"/>
        </w:rPr>
        <w:t>5</w:t>
      </w:r>
      <w:r w:rsidR="00EE34CD" w:rsidRPr="00B64479">
        <w:rPr>
          <w:rFonts w:ascii="Arial" w:hAnsi="Arial" w:cs="Arial"/>
          <w:bCs/>
          <w:sz w:val="24"/>
          <w:szCs w:val="24"/>
          <w:lang w:val="es-ES_tradnl" w:eastAsia="es-ES"/>
        </w:rPr>
        <w:t>.2.-</w:t>
      </w:r>
      <w:r w:rsidR="00EE34CD" w:rsidRPr="00B64479">
        <w:rPr>
          <w:rFonts w:ascii="Arial" w:hAnsi="Arial" w:cs="Arial"/>
          <w:b/>
          <w:bCs/>
          <w:sz w:val="24"/>
          <w:szCs w:val="24"/>
          <w:lang w:val="es-ES_tradnl" w:eastAsia="es-ES"/>
        </w:rPr>
        <w:t xml:space="preserve"> </w:t>
      </w:r>
      <w:r w:rsidR="00EE34CD" w:rsidRPr="00B64479">
        <w:rPr>
          <w:rFonts w:ascii="Arial" w:hAnsi="Arial" w:cs="Arial"/>
          <w:bCs/>
          <w:sz w:val="24"/>
          <w:szCs w:val="24"/>
          <w:lang w:val="es-ES_tradnl" w:eastAsia="es-ES"/>
        </w:rPr>
        <w:t xml:space="preserve">En el presente caso, </w:t>
      </w:r>
      <w:r w:rsidRPr="00B64479">
        <w:rPr>
          <w:rFonts w:ascii="Arial" w:hAnsi="Arial" w:cs="Arial"/>
          <w:bCs/>
          <w:sz w:val="24"/>
          <w:szCs w:val="24"/>
          <w:lang w:val="es-ES_tradnl" w:eastAsia="es-ES"/>
        </w:rPr>
        <w:t>además de los cargo</w:t>
      </w:r>
      <w:r w:rsidR="00C84623" w:rsidRPr="00B64479">
        <w:rPr>
          <w:rFonts w:ascii="Arial" w:hAnsi="Arial" w:cs="Arial"/>
          <w:bCs/>
          <w:sz w:val="24"/>
          <w:szCs w:val="24"/>
          <w:lang w:val="es-ES_tradnl" w:eastAsia="es-ES"/>
        </w:rPr>
        <w:t>s</w:t>
      </w:r>
      <w:r w:rsidRPr="00B64479">
        <w:rPr>
          <w:rFonts w:ascii="Arial" w:hAnsi="Arial" w:cs="Arial"/>
          <w:bCs/>
          <w:sz w:val="24"/>
          <w:szCs w:val="24"/>
          <w:lang w:val="es-ES_tradnl" w:eastAsia="es-ES"/>
        </w:rPr>
        <w:t xml:space="preserve"> </w:t>
      </w:r>
      <w:r w:rsidR="00A903C1" w:rsidRPr="00B64479">
        <w:rPr>
          <w:rFonts w:ascii="Arial" w:hAnsi="Arial" w:cs="Arial"/>
          <w:bCs/>
          <w:sz w:val="24"/>
          <w:szCs w:val="24"/>
          <w:lang w:val="es-ES_tradnl" w:eastAsia="es-ES"/>
        </w:rPr>
        <w:t>referidos</w:t>
      </w:r>
      <w:r w:rsidR="00C853A6" w:rsidRPr="00B64479">
        <w:rPr>
          <w:rFonts w:ascii="Arial" w:hAnsi="Arial" w:cs="Arial"/>
          <w:bCs/>
          <w:sz w:val="24"/>
          <w:szCs w:val="24"/>
          <w:lang w:val="es-ES_tradnl" w:eastAsia="es-ES"/>
        </w:rPr>
        <w:t xml:space="preserve">, el tutelante aduce que </w:t>
      </w:r>
      <w:r w:rsidR="00C84623" w:rsidRPr="00B64479">
        <w:rPr>
          <w:rFonts w:ascii="Arial" w:hAnsi="Arial" w:cs="Arial"/>
          <w:bCs/>
          <w:sz w:val="24"/>
          <w:szCs w:val="24"/>
          <w:lang w:val="es-ES_tradnl" w:eastAsia="es-ES"/>
        </w:rPr>
        <w:t>la</w:t>
      </w:r>
      <w:r w:rsidR="00B64479" w:rsidRPr="00B64479">
        <w:rPr>
          <w:rFonts w:ascii="Arial" w:hAnsi="Arial" w:cs="Arial"/>
          <w:bCs/>
          <w:sz w:val="24"/>
          <w:szCs w:val="24"/>
          <w:lang w:val="es-ES_tradnl" w:eastAsia="es-ES"/>
        </w:rPr>
        <w:t xml:space="preserve">s Resoluciones Nos. </w:t>
      </w:r>
      <w:r w:rsidR="00B64479" w:rsidRPr="00B64479">
        <w:rPr>
          <w:rFonts w:ascii="Arial" w:hAnsi="Arial" w:cs="Arial"/>
          <w:sz w:val="24"/>
          <w:szCs w:val="24"/>
        </w:rPr>
        <w:t>202250025148 del 4 de abril de 2022</w:t>
      </w:r>
      <w:r w:rsidR="00B64479" w:rsidRPr="00B64479">
        <w:rPr>
          <w:rStyle w:val="Refdenotaalpie"/>
          <w:rFonts w:ascii="Arial" w:hAnsi="Arial" w:cs="Arial"/>
          <w:sz w:val="24"/>
          <w:szCs w:val="24"/>
        </w:rPr>
        <w:footnoteReference w:id="38"/>
      </w:r>
      <w:r w:rsidR="00B64479" w:rsidRPr="00B64479">
        <w:rPr>
          <w:rFonts w:ascii="Arial" w:hAnsi="Arial" w:cs="Arial"/>
          <w:sz w:val="24"/>
          <w:szCs w:val="24"/>
        </w:rPr>
        <w:t xml:space="preserve"> y 202250064168 del 20 de mayo de 2022</w:t>
      </w:r>
      <w:r w:rsidR="00B64479" w:rsidRPr="00B64479">
        <w:rPr>
          <w:rStyle w:val="Refdenotaalpie"/>
          <w:rFonts w:ascii="Arial" w:hAnsi="Arial" w:cs="Arial"/>
          <w:sz w:val="24"/>
          <w:szCs w:val="24"/>
        </w:rPr>
        <w:footnoteReference w:id="39"/>
      </w:r>
      <w:r w:rsidR="00A076D1">
        <w:rPr>
          <w:rFonts w:ascii="Arial" w:hAnsi="Arial" w:cs="Arial"/>
          <w:bCs/>
          <w:sz w:val="24"/>
          <w:szCs w:val="24"/>
          <w:lang w:val="es-ES_tradnl" w:eastAsia="es-ES"/>
        </w:rPr>
        <w:t>, mediante l</w:t>
      </w:r>
      <w:r w:rsidR="00AB3BFC">
        <w:rPr>
          <w:rFonts w:ascii="Arial" w:hAnsi="Arial" w:cs="Arial"/>
          <w:bCs/>
          <w:sz w:val="24"/>
          <w:szCs w:val="24"/>
          <w:lang w:val="es-ES_tradnl" w:eastAsia="es-ES"/>
        </w:rPr>
        <w:t>a</w:t>
      </w:r>
      <w:r w:rsidR="00A076D1">
        <w:rPr>
          <w:rFonts w:ascii="Arial" w:hAnsi="Arial" w:cs="Arial"/>
          <w:bCs/>
          <w:sz w:val="24"/>
          <w:szCs w:val="24"/>
          <w:lang w:val="es-ES_tradnl" w:eastAsia="es-ES"/>
        </w:rPr>
        <w:t xml:space="preserve">s cuales se declaró la vacancia definitiva del cargo </w:t>
      </w:r>
      <w:r w:rsidR="0093233D">
        <w:rPr>
          <w:rFonts w:ascii="Arial" w:hAnsi="Arial" w:cs="Arial"/>
          <w:bCs/>
          <w:sz w:val="24"/>
          <w:szCs w:val="24"/>
          <w:lang w:val="es-ES_tradnl" w:eastAsia="es-ES"/>
        </w:rPr>
        <w:t>que ocupaba</w:t>
      </w:r>
      <w:r w:rsidR="005B1C89">
        <w:rPr>
          <w:rFonts w:ascii="Arial" w:hAnsi="Arial" w:cs="Arial"/>
          <w:bCs/>
          <w:sz w:val="24"/>
          <w:szCs w:val="24"/>
          <w:lang w:val="es-ES_tradnl" w:eastAsia="es-ES"/>
        </w:rPr>
        <w:t>, vulneraron sus derechos fundamentales</w:t>
      </w:r>
      <w:r w:rsidR="005432CC">
        <w:rPr>
          <w:rFonts w:ascii="Arial" w:hAnsi="Arial" w:cs="Arial"/>
          <w:bCs/>
          <w:sz w:val="24"/>
          <w:szCs w:val="24"/>
          <w:lang w:val="es-ES_tradnl" w:eastAsia="es-ES"/>
        </w:rPr>
        <w:t>.</w:t>
      </w:r>
    </w:p>
    <w:p w14:paraId="08F37BDB" w14:textId="77777777" w:rsidR="00C853A6" w:rsidRDefault="00C853A6" w:rsidP="00EE34CD">
      <w:pPr>
        <w:spacing w:after="0" w:line="360" w:lineRule="auto"/>
        <w:jc w:val="both"/>
        <w:rPr>
          <w:rFonts w:ascii="Arial" w:hAnsi="Arial" w:cs="Arial"/>
          <w:bCs/>
          <w:sz w:val="24"/>
          <w:szCs w:val="24"/>
          <w:lang w:val="es-ES_tradnl" w:eastAsia="es-ES"/>
        </w:rPr>
      </w:pPr>
    </w:p>
    <w:p w14:paraId="1B8CAF47" w14:textId="0A9DA361" w:rsidR="00EE34CD" w:rsidRDefault="00B71086" w:rsidP="00EE34CD">
      <w:pPr>
        <w:spacing w:after="0" w:line="360" w:lineRule="auto"/>
        <w:jc w:val="both"/>
        <w:rPr>
          <w:rFonts w:ascii="Arial" w:hAnsi="Arial" w:cs="Arial"/>
          <w:sz w:val="24"/>
          <w:szCs w:val="24"/>
        </w:rPr>
      </w:pPr>
      <w:r w:rsidRPr="00B71086">
        <w:rPr>
          <w:rFonts w:ascii="Arial" w:hAnsi="Arial" w:cs="Arial"/>
          <w:bCs/>
          <w:iCs/>
          <w:sz w:val="24"/>
          <w:szCs w:val="24"/>
          <w:lang w:val="es-ES_tradnl" w:eastAsia="es-ES"/>
        </w:rPr>
        <w:t>Pues bien</w:t>
      </w:r>
      <w:r w:rsidR="00EE34CD" w:rsidRPr="00EE34CD">
        <w:rPr>
          <w:rFonts w:ascii="Arial" w:hAnsi="Arial" w:cs="Arial"/>
          <w:bCs/>
          <w:sz w:val="24"/>
          <w:szCs w:val="24"/>
          <w:lang w:val="es-ES_tradnl" w:eastAsia="es-ES"/>
        </w:rPr>
        <w:t xml:space="preserve">, </w:t>
      </w:r>
      <w:r>
        <w:rPr>
          <w:rFonts w:ascii="Arial" w:hAnsi="Arial" w:cs="Arial"/>
          <w:iCs/>
          <w:sz w:val="24"/>
          <w:szCs w:val="24"/>
          <w:lang w:val="es-ES_tradnl" w:eastAsia="es-ES"/>
        </w:rPr>
        <w:t>se advierte desde este momento que la solicitud de amparo no cumple con el requisito de subsidiariedad, pues los actos administrativos</w:t>
      </w:r>
      <w:r w:rsidRPr="00F95A9A">
        <w:rPr>
          <w:rFonts w:ascii="Arial" w:hAnsi="Arial" w:cs="Arial"/>
          <w:iCs/>
          <w:sz w:val="24"/>
          <w:szCs w:val="24"/>
          <w:lang w:val="es-ES_tradnl" w:eastAsia="es-ES"/>
        </w:rPr>
        <w:t xml:space="preserve"> </w:t>
      </w:r>
      <w:r>
        <w:rPr>
          <w:rFonts w:ascii="Arial" w:hAnsi="Arial" w:cs="Arial"/>
          <w:iCs/>
          <w:sz w:val="24"/>
          <w:szCs w:val="24"/>
          <w:lang w:val="es-ES_tradnl" w:eastAsia="es-ES"/>
        </w:rPr>
        <w:t>mediante los cuales</w:t>
      </w:r>
      <w:r w:rsidRPr="00F95A9A">
        <w:rPr>
          <w:rFonts w:ascii="Arial" w:hAnsi="Arial" w:cs="Arial"/>
          <w:iCs/>
          <w:sz w:val="24"/>
          <w:szCs w:val="24"/>
          <w:lang w:val="es-ES_tradnl" w:eastAsia="es-ES"/>
        </w:rPr>
        <w:t xml:space="preserve"> </w:t>
      </w:r>
      <w:proofErr w:type="spellStart"/>
      <w:r>
        <w:rPr>
          <w:rFonts w:ascii="Arial" w:hAnsi="Arial" w:cs="Arial"/>
          <w:iCs/>
          <w:sz w:val="24"/>
          <w:szCs w:val="24"/>
          <w:lang w:val="es-ES_tradnl" w:eastAsia="es-ES"/>
        </w:rPr>
        <w:t>Yerlyn</w:t>
      </w:r>
      <w:proofErr w:type="spellEnd"/>
      <w:r>
        <w:rPr>
          <w:rFonts w:ascii="Arial" w:hAnsi="Arial" w:cs="Arial"/>
          <w:iCs/>
          <w:sz w:val="24"/>
          <w:szCs w:val="24"/>
          <w:lang w:val="es-ES_tradnl" w:eastAsia="es-ES"/>
        </w:rPr>
        <w:t xml:space="preserve"> Valencia</w:t>
      </w:r>
      <w:r w:rsidR="00382EC1">
        <w:rPr>
          <w:rFonts w:ascii="Arial" w:hAnsi="Arial" w:cs="Arial"/>
          <w:iCs/>
          <w:sz w:val="24"/>
          <w:szCs w:val="24"/>
          <w:lang w:val="es-ES_tradnl" w:eastAsia="es-ES"/>
        </w:rPr>
        <w:t xml:space="preserve"> Jiménez fue desvinculado de su cargo</w:t>
      </w:r>
      <w:r>
        <w:rPr>
          <w:rFonts w:ascii="Arial" w:hAnsi="Arial" w:cs="Arial"/>
          <w:iCs/>
          <w:sz w:val="24"/>
          <w:szCs w:val="24"/>
          <w:lang w:val="es-ES_tradnl" w:eastAsia="es-ES"/>
        </w:rPr>
        <w:t xml:space="preserve">, </w:t>
      </w:r>
      <w:r w:rsidRPr="00E101DF">
        <w:rPr>
          <w:rFonts w:ascii="Arial" w:hAnsi="Arial" w:cs="Arial"/>
          <w:iCs/>
          <w:sz w:val="24"/>
          <w:szCs w:val="24"/>
          <w:lang w:val="es-ES_tradnl" w:eastAsia="es-ES"/>
        </w:rPr>
        <w:t>podría</w:t>
      </w:r>
      <w:r>
        <w:rPr>
          <w:rFonts w:ascii="Arial" w:hAnsi="Arial" w:cs="Arial"/>
          <w:iCs/>
          <w:sz w:val="24"/>
          <w:szCs w:val="24"/>
          <w:lang w:val="es-ES_tradnl" w:eastAsia="es-ES"/>
        </w:rPr>
        <w:t>n</w:t>
      </w:r>
      <w:r w:rsidRPr="00E101DF">
        <w:rPr>
          <w:rFonts w:ascii="Arial" w:hAnsi="Arial" w:cs="Arial"/>
          <w:iCs/>
          <w:sz w:val="24"/>
          <w:szCs w:val="24"/>
          <w:lang w:val="es-ES_tradnl" w:eastAsia="es-ES"/>
        </w:rPr>
        <w:t xml:space="preserve"> ser acusado</w:t>
      </w:r>
      <w:r>
        <w:rPr>
          <w:rFonts w:ascii="Arial" w:hAnsi="Arial" w:cs="Arial"/>
          <w:iCs/>
          <w:sz w:val="24"/>
          <w:szCs w:val="24"/>
          <w:lang w:val="es-ES_tradnl" w:eastAsia="es-ES"/>
        </w:rPr>
        <w:t>s</w:t>
      </w:r>
      <w:r w:rsidRPr="00E101DF">
        <w:rPr>
          <w:rFonts w:ascii="Arial" w:hAnsi="Arial" w:cs="Arial"/>
          <w:iCs/>
          <w:sz w:val="24"/>
          <w:szCs w:val="24"/>
          <w:lang w:val="es-ES_tradnl" w:eastAsia="es-ES"/>
        </w:rPr>
        <w:t xml:space="preserve"> ante </w:t>
      </w:r>
      <w:r w:rsidRPr="00E101DF">
        <w:rPr>
          <w:rFonts w:ascii="Arial" w:hAnsi="Arial" w:cs="Arial"/>
          <w:sz w:val="24"/>
          <w:szCs w:val="24"/>
        </w:rPr>
        <w:t>la jurisdicción de lo contencioso administrativo.</w:t>
      </w:r>
    </w:p>
    <w:p w14:paraId="374FB050" w14:textId="77777777" w:rsidR="001E3D28" w:rsidRDefault="001E3D28" w:rsidP="00EE34CD">
      <w:pPr>
        <w:spacing w:after="0" w:line="360" w:lineRule="auto"/>
        <w:jc w:val="both"/>
        <w:rPr>
          <w:rFonts w:ascii="Arial" w:hAnsi="Arial" w:cs="Arial"/>
          <w:sz w:val="24"/>
          <w:szCs w:val="24"/>
        </w:rPr>
      </w:pPr>
    </w:p>
    <w:p w14:paraId="2DC3EAFA" w14:textId="5738CD01" w:rsidR="009851DF" w:rsidRDefault="001E3D28" w:rsidP="009851DF">
      <w:pPr>
        <w:spacing w:line="360" w:lineRule="auto"/>
        <w:contextualSpacing/>
        <w:jc w:val="both"/>
        <w:rPr>
          <w:rFonts w:ascii="Arial" w:hAnsi="Arial" w:cs="Arial"/>
          <w:sz w:val="24"/>
          <w:szCs w:val="24"/>
        </w:rPr>
      </w:pPr>
      <w:r>
        <w:rPr>
          <w:rFonts w:ascii="Arial" w:hAnsi="Arial" w:cs="Arial"/>
          <w:bCs/>
          <w:iCs/>
          <w:sz w:val="24"/>
          <w:szCs w:val="24"/>
          <w:bdr w:val="none" w:sz="0" w:space="0" w:color="auto" w:frame="1"/>
          <w:lang w:val="es-ES_tradnl"/>
        </w:rPr>
        <w:t>5.3</w:t>
      </w:r>
      <w:r w:rsidR="009851DF" w:rsidRPr="00E435F9">
        <w:rPr>
          <w:rFonts w:ascii="Arial" w:hAnsi="Arial" w:cs="Arial"/>
          <w:bCs/>
          <w:iCs/>
          <w:sz w:val="24"/>
          <w:szCs w:val="24"/>
          <w:bdr w:val="none" w:sz="0" w:space="0" w:color="auto" w:frame="1"/>
          <w:lang w:val="es-ES_tradnl"/>
        </w:rPr>
        <w:t xml:space="preserve">.- </w:t>
      </w:r>
      <w:r w:rsidR="00C7346D">
        <w:rPr>
          <w:rFonts w:ascii="Arial" w:hAnsi="Arial" w:cs="Arial"/>
          <w:bCs/>
          <w:iCs/>
          <w:sz w:val="24"/>
          <w:szCs w:val="24"/>
          <w:bdr w:val="none" w:sz="0" w:space="0" w:color="auto" w:frame="1"/>
          <w:lang w:val="es-ES_tradnl"/>
        </w:rPr>
        <w:t>Al respecto,</w:t>
      </w:r>
      <w:r>
        <w:rPr>
          <w:rFonts w:ascii="Arial" w:hAnsi="Arial" w:cs="Arial"/>
          <w:bCs/>
          <w:iCs/>
          <w:sz w:val="24"/>
          <w:szCs w:val="24"/>
          <w:bdr w:val="none" w:sz="0" w:space="0" w:color="auto" w:frame="1"/>
          <w:lang w:val="es-ES_tradnl"/>
        </w:rPr>
        <w:t xml:space="preserve"> </w:t>
      </w:r>
      <w:r w:rsidR="00C7346D">
        <w:rPr>
          <w:rFonts w:ascii="Arial" w:hAnsi="Arial" w:cs="Arial"/>
          <w:bCs/>
          <w:iCs/>
          <w:sz w:val="24"/>
          <w:szCs w:val="24"/>
          <w:bdr w:val="none" w:sz="0" w:space="0" w:color="auto" w:frame="1"/>
          <w:lang w:val="es-ES_tradnl"/>
        </w:rPr>
        <w:t xml:space="preserve">es importante </w:t>
      </w:r>
      <w:r w:rsidR="007D6A3D">
        <w:rPr>
          <w:rFonts w:ascii="Arial" w:hAnsi="Arial" w:cs="Arial"/>
          <w:bCs/>
          <w:iCs/>
          <w:sz w:val="24"/>
          <w:szCs w:val="24"/>
          <w:bdr w:val="none" w:sz="0" w:space="0" w:color="auto" w:frame="1"/>
          <w:lang w:val="es-ES_tradnl"/>
        </w:rPr>
        <w:t>tener en cuenta</w:t>
      </w:r>
      <w:r w:rsidR="00C7346D">
        <w:rPr>
          <w:rFonts w:ascii="Arial" w:hAnsi="Arial" w:cs="Arial"/>
          <w:bCs/>
          <w:iCs/>
          <w:sz w:val="24"/>
          <w:szCs w:val="24"/>
          <w:bdr w:val="none" w:sz="0" w:space="0" w:color="auto" w:frame="1"/>
          <w:lang w:val="es-ES_tradnl"/>
        </w:rPr>
        <w:t xml:space="preserve"> </w:t>
      </w:r>
      <w:r>
        <w:rPr>
          <w:rFonts w:ascii="Arial" w:hAnsi="Arial" w:cs="Arial"/>
          <w:bCs/>
          <w:iCs/>
          <w:sz w:val="24"/>
          <w:szCs w:val="24"/>
          <w:bdr w:val="none" w:sz="0" w:space="0" w:color="auto" w:frame="1"/>
          <w:lang w:val="es-ES_tradnl"/>
        </w:rPr>
        <w:t>que la decisión adoptada por el ente territorial accionado</w:t>
      </w:r>
      <w:r w:rsidR="009851DF" w:rsidRPr="00E435F9">
        <w:rPr>
          <w:rFonts w:ascii="Arial" w:hAnsi="Arial" w:cs="Arial"/>
          <w:bCs/>
          <w:iCs/>
          <w:sz w:val="24"/>
          <w:szCs w:val="24"/>
          <w:bdr w:val="none" w:sz="0" w:space="0" w:color="auto" w:frame="1"/>
          <w:lang w:val="es-ES_tradnl"/>
        </w:rPr>
        <w:t xml:space="preserve">, </w:t>
      </w:r>
      <w:r w:rsidR="009851DF" w:rsidRPr="00E435F9">
        <w:rPr>
          <w:rFonts w:ascii="Arial" w:hAnsi="Arial" w:cs="Arial"/>
          <w:i/>
          <w:sz w:val="24"/>
          <w:szCs w:val="24"/>
        </w:rPr>
        <w:t>prima facie</w:t>
      </w:r>
      <w:r w:rsidR="009851DF" w:rsidRPr="00F46D72">
        <w:rPr>
          <w:rFonts w:ascii="Arial" w:hAnsi="Arial" w:cs="Arial"/>
          <w:iCs/>
          <w:sz w:val="24"/>
          <w:szCs w:val="24"/>
        </w:rPr>
        <w:t>,</w:t>
      </w:r>
      <w:r w:rsidR="009851DF" w:rsidRPr="00E435F9">
        <w:rPr>
          <w:rFonts w:ascii="Arial" w:hAnsi="Arial" w:cs="Arial"/>
          <w:i/>
          <w:sz w:val="24"/>
          <w:szCs w:val="24"/>
        </w:rPr>
        <w:t xml:space="preserve"> </w:t>
      </w:r>
      <w:r w:rsidR="009851DF" w:rsidRPr="00E435F9">
        <w:rPr>
          <w:rFonts w:ascii="Arial" w:hAnsi="Arial" w:cs="Arial"/>
          <w:sz w:val="24"/>
          <w:szCs w:val="24"/>
        </w:rPr>
        <w:t>no reviste visos de ilegalidad</w:t>
      </w:r>
      <w:r w:rsidR="007D6A3D">
        <w:rPr>
          <w:rFonts w:ascii="Arial" w:hAnsi="Arial" w:cs="Arial"/>
          <w:sz w:val="24"/>
          <w:szCs w:val="24"/>
        </w:rPr>
        <w:t>, pues fue debidamente motivada</w:t>
      </w:r>
      <w:r w:rsidR="009851DF" w:rsidRPr="00E435F9">
        <w:rPr>
          <w:rFonts w:ascii="Arial" w:hAnsi="Arial" w:cs="Arial"/>
          <w:sz w:val="24"/>
          <w:szCs w:val="24"/>
        </w:rPr>
        <w:t xml:space="preserve"> y, si los tuviera, en todo caso no es el juez de tutela el encargado de solventarlos, por lo que la pretensión</w:t>
      </w:r>
      <w:r w:rsidR="009851DF">
        <w:rPr>
          <w:rFonts w:ascii="Arial" w:hAnsi="Arial" w:cs="Arial"/>
          <w:sz w:val="24"/>
          <w:szCs w:val="24"/>
        </w:rPr>
        <w:t xml:space="preserve"> tendiente a que se</w:t>
      </w:r>
      <w:r w:rsidR="00E6611F">
        <w:rPr>
          <w:rFonts w:ascii="Arial" w:hAnsi="Arial" w:cs="Arial"/>
          <w:sz w:val="24"/>
          <w:szCs w:val="24"/>
        </w:rPr>
        <w:t xml:space="preserve"> tutelen </w:t>
      </w:r>
      <w:r w:rsidR="00900FF6">
        <w:rPr>
          <w:rFonts w:ascii="Arial" w:hAnsi="Arial" w:cs="Arial"/>
          <w:sz w:val="24"/>
          <w:szCs w:val="24"/>
        </w:rPr>
        <w:t xml:space="preserve">los </w:t>
      </w:r>
      <w:r w:rsidR="00E6611F">
        <w:rPr>
          <w:rFonts w:ascii="Arial" w:hAnsi="Arial" w:cs="Arial"/>
          <w:sz w:val="24"/>
          <w:szCs w:val="24"/>
        </w:rPr>
        <w:t xml:space="preserve">derechos </w:t>
      </w:r>
      <w:r w:rsidR="00900FF6">
        <w:rPr>
          <w:rFonts w:ascii="Arial" w:hAnsi="Arial" w:cs="Arial"/>
          <w:sz w:val="24"/>
          <w:szCs w:val="24"/>
        </w:rPr>
        <w:t xml:space="preserve">que estima vulnerados por las resoluciones </w:t>
      </w:r>
      <w:r w:rsidR="002409AC">
        <w:rPr>
          <w:rFonts w:ascii="Arial" w:hAnsi="Arial" w:cs="Arial"/>
          <w:sz w:val="24"/>
          <w:szCs w:val="24"/>
        </w:rPr>
        <w:t>en cuestión</w:t>
      </w:r>
      <w:r w:rsidR="009851DF">
        <w:rPr>
          <w:rFonts w:ascii="Arial" w:hAnsi="Arial" w:cs="Arial"/>
          <w:sz w:val="24"/>
          <w:szCs w:val="24"/>
        </w:rPr>
        <w:t xml:space="preserve">, </w:t>
      </w:r>
      <w:r w:rsidR="009224CA">
        <w:rPr>
          <w:rFonts w:ascii="Arial" w:hAnsi="Arial" w:cs="Arial"/>
          <w:sz w:val="24"/>
          <w:szCs w:val="24"/>
        </w:rPr>
        <w:t xml:space="preserve">deviene </w:t>
      </w:r>
      <w:r w:rsidR="009224CA" w:rsidRPr="00E435F9">
        <w:rPr>
          <w:rFonts w:ascii="Arial" w:hAnsi="Arial" w:cs="Arial"/>
          <w:sz w:val="24"/>
          <w:szCs w:val="24"/>
        </w:rPr>
        <w:t>improcedente por ausencia del re</w:t>
      </w:r>
      <w:r w:rsidR="009224CA">
        <w:rPr>
          <w:rFonts w:ascii="Arial" w:hAnsi="Arial" w:cs="Arial"/>
          <w:sz w:val="24"/>
          <w:szCs w:val="24"/>
        </w:rPr>
        <w:t>quisito de subsidiariedad</w:t>
      </w:r>
      <w:r w:rsidR="002409AC">
        <w:rPr>
          <w:rFonts w:ascii="Arial" w:hAnsi="Arial" w:cs="Arial"/>
          <w:sz w:val="24"/>
          <w:szCs w:val="24"/>
        </w:rPr>
        <w:t>, en tanto</w:t>
      </w:r>
      <w:r w:rsidR="009224CA">
        <w:rPr>
          <w:rFonts w:ascii="Arial" w:hAnsi="Arial" w:cs="Arial"/>
          <w:sz w:val="24"/>
          <w:szCs w:val="24"/>
        </w:rPr>
        <w:t xml:space="preserve"> </w:t>
      </w:r>
      <w:r w:rsidR="009851DF" w:rsidRPr="00E435F9">
        <w:rPr>
          <w:rFonts w:ascii="Arial" w:hAnsi="Arial" w:cs="Arial"/>
          <w:sz w:val="24"/>
          <w:szCs w:val="24"/>
        </w:rPr>
        <w:t xml:space="preserve">no se avista la configuración de un perjuicio irremediable que le imponga a este juez constitucional el deber de actuar </w:t>
      </w:r>
      <w:r w:rsidR="009851DF" w:rsidRPr="00E435F9">
        <w:rPr>
          <w:rFonts w:ascii="Arial" w:hAnsi="Arial" w:cs="Arial"/>
          <w:i/>
          <w:sz w:val="24"/>
          <w:szCs w:val="24"/>
        </w:rPr>
        <w:t>ex ante</w:t>
      </w:r>
      <w:r w:rsidR="009851DF" w:rsidRPr="00E435F9">
        <w:rPr>
          <w:rFonts w:ascii="Arial" w:hAnsi="Arial" w:cs="Arial"/>
          <w:sz w:val="24"/>
          <w:szCs w:val="24"/>
        </w:rPr>
        <w:t xml:space="preserve"> de que el juez natural se pronuncie sobre la ilegitimidad de</w:t>
      </w:r>
      <w:r w:rsidR="009224CA">
        <w:rPr>
          <w:rFonts w:ascii="Arial" w:hAnsi="Arial" w:cs="Arial"/>
          <w:sz w:val="24"/>
          <w:szCs w:val="24"/>
        </w:rPr>
        <w:t xml:space="preserve"> </w:t>
      </w:r>
      <w:r w:rsidR="009851DF" w:rsidRPr="00E435F9">
        <w:rPr>
          <w:rFonts w:ascii="Arial" w:hAnsi="Arial" w:cs="Arial"/>
          <w:sz w:val="24"/>
          <w:szCs w:val="24"/>
        </w:rPr>
        <w:t>l</w:t>
      </w:r>
      <w:r w:rsidR="009224CA">
        <w:rPr>
          <w:rFonts w:ascii="Arial" w:hAnsi="Arial" w:cs="Arial"/>
          <w:sz w:val="24"/>
          <w:szCs w:val="24"/>
        </w:rPr>
        <w:t>os</w:t>
      </w:r>
      <w:r w:rsidR="009851DF" w:rsidRPr="00E435F9">
        <w:rPr>
          <w:rFonts w:ascii="Arial" w:hAnsi="Arial" w:cs="Arial"/>
          <w:sz w:val="24"/>
          <w:szCs w:val="24"/>
        </w:rPr>
        <w:t xml:space="preserve"> acto</w:t>
      </w:r>
      <w:r w:rsidR="009224CA">
        <w:rPr>
          <w:rFonts w:ascii="Arial" w:hAnsi="Arial" w:cs="Arial"/>
          <w:sz w:val="24"/>
          <w:szCs w:val="24"/>
        </w:rPr>
        <w:t>s</w:t>
      </w:r>
      <w:r w:rsidR="009851DF" w:rsidRPr="00E435F9">
        <w:rPr>
          <w:rFonts w:ascii="Arial" w:hAnsi="Arial" w:cs="Arial"/>
          <w:sz w:val="24"/>
          <w:szCs w:val="24"/>
        </w:rPr>
        <w:t xml:space="preserve"> </w:t>
      </w:r>
      <w:r w:rsidR="009851DF">
        <w:rPr>
          <w:rFonts w:ascii="Arial" w:hAnsi="Arial" w:cs="Arial"/>
          <w:sz w:val="24"/>
          <w:szCs w:val="24"/>
        </w:rPr>
        <w:t>motivo de reproche</w:t>
      </w:r>
      <w:r w:rsidR="009851DF" w:rsidRPr="00E435F9">
        <w:rPr>
          <w:rFonts w:ascii="Arial" w:hAnsi="Arial" w:cs="Arial"/>
          <w:sz w:val="24"/>
          <w:szCs w:val="24"/>
        </w:rPr>
        <w:t xml:space="preserve"> e incluso sobre la posibilidad de suspenderlo</w:t>
      </w:r>
      <w:r w:rsidR="009224CA">
        <w:rPr>
          <w:rFonts w:ascii="Arial" w:hAnsi="Arial" w:cs="Arial"/>
          <w:sz w:val="24"/>
          <w:szCs w:val="24"/>
        </w:rPr>
        <w:t>s</w:t>
      </w:r>
      <w:r w:rsidR="009851DF" w:rsidRPr="00E435F9">
        <w:rPr>
          <w:rFonts w:ascii="Arial" w:hAnsi="Arial" w:cs="Arial"/>
          <w:sz w:val="24"/>
          <w:szCs w:val="24"/>
        </w:rPr>
        <w:t xml:space="preserve"> de manera provisional, en el trámite contencioso administrativo, que es el escenario prístino </w:t>
      </w:r>
      <w:r w:rsidR="009851DF">
        <w:rPr>
          <w:rFonts w:ascii="Arial" w:hAnsi="Arial" w:cs="Arial"/>
          <w:sz w:val="24"/>
          <w:szCs w:val="24"/>
        </w:rPr>
        <w:t>para ventilar esta discusión.</w:t>
      </w:r>
    </w:p>
    <w:p w14:paraId="501A43F9" w14:textId="77777777" w:rsidR="009851DF" w:rsidRDefault="009851DF" w:rsidP="009851DF">
      <w:pPr>
        <w:spacing w:line="360" w:lineRule="auto"/>
        <w:contextualSpacing/>
        <w:jc w:val="both"/>
        <w:rPr>
          <w:rFonts w:ascii="Arial" w:hAnsi="Arial" w:cs="Arial"/>
          <w:sz w:val="24"/>
          <w:szCs w:val="24"/>
        </w:rPr>
      </w:pPr>
    </w:p>
    <w:p w14:paraId="1AAE886B" w14:textId="319D53FD" w:rsidR="009851DF" w:rsidRDefault="009224CA" w:rsidP="009851DF">
      <w:pPr>
        <w:spacing w:line="360" w:lineRule="auto"/>
        <w:contextualSpacing/>
        <w:jc w:val="both"/>
        <w:rPr>
          <w:rFonts w:ascii="Arial" w:eastAsia="Arial" w:hAnsi="Arial" w:cs="Arial"/>
          <w:sz w:val="24"/>
          <w:szCs w:val="24"/>
        </w:rPr>
      </w:pPr>
      <w:r>
        <w:rPr>
          <w:rFonts w:ascii="Arial" w:hAnsi="Arial" w:cs="Arial"/>
          <w:sz w:val="24"/>
          <w:szCs w:val="24"/>
        </w:rPr>
        <w:t>5.4</w:t>
      </w:r>
      <w:r w:rsidR="009851DF">
        <w:rPr>
          <w:rFonts w:ascii="Arial" w:hAnsi="Arial" w:cs="Arial"/>
          <w:sz w:val="24"/>
          <w:szCs w:val="24"/>
        </w:rPr>
        <w:t xml:space="preserve">.- </w:t>
      </w:r>
      <w:r w:rsidR="009851DF">
        <w:rPr>
          <w:rFonts w:ascii="Arial" w:eastAsia="Arial" w:hAnsi="Arial" w:cs="Arial"/>
          <w:sz w:val="24"/>
          <w:szCs w:val="24"/>
        </w:rPr>
        <w:t>Con estas precisiones, el medio de control de nulidad y restablecimiento del derecho resulta ser el mecanismo judicial idóneo y eficaz que tiene a su alcance la parte actora para la protección de los derechos fundamentales invocados, sin que se pueda alegar su insuficiencia o falta de idoneidad, pues las eventuales dificultades que imponen los términos judiciales no puede</w:t>
      </w:r>
      <w:r w:rsidR="00234CD4">
        <w:rPr>
          <w:rFonts w:ascii="Arial" w:eastAsia="Arial" w:hAnsi="Arial" w:cs="Arial"/>
          <w:sz w:val="24"/>
          <w:szCs w:val="24"/>
        </w:rPr>
        <w:t>n</w:t>
      </w:r>
      <w:r w:rsidR="009851DF">
        <w:rPr>
          <w:rFonts w:ascii="Arial" w:eastAsia="Arial" w:hAnsi="Arial" w:cs="Arial"/>
          <w:sz w:val="24"/>
          <w:szCs w:val="24"/>
        </w:rPr>
        <w:t xml:space="preserve"> ser razón para considerar que la acción de tutela sea el único medio</w:t>
      </w:r>
      <w:r w:rsidR="00170307">
        <w:rPr>
          <w:rFonts w:ascii="Arial" w:eastAsia="Arial" w:hAnsi="Arial" w:cs="Arial"/>
          <w:sz w:val="24"/>
          <w:szCs w:val="24"/>
        </w:rPr>
        <w:t xml:space="preserve"> idóneo para lograr la salvaguarda de </w:t>
      </w:r>
      <w:r w:rsidR="00DB7F66">
        <w:rPr>
          <w:rFonts w:ascii="Arial" w:eastAsia="Arial" w:hAnsi="Arial" w:cs="Arial"/>
          <w:sz w:val="24"/>
          <w:szCs w:val="24"/>
        </w:rPr>
        <w:t>los</w:t>
      </w:r>
      <w:r w:rsidR="00170307">
        <w:rPr>
          <w:rFonts w:ascii="Arial" w:eastAsia="Arial" w:hAnsi="Arial" w:cs="Arial"/>
          <w:sz w:val="24"/>
          <w:szCs w:val="24"/>
        </w:rPr>
        <w:t xml:space="preserve"> derechos</w:t>
      </w:r>
      <w:r w:rsidR="00DB7F66">
        <w:rPr>
          <w:rFonts w:ascii="Arial" w:eastAsia="Arial" w:hAnsi="Arial" w:cs="Arial"/>
          <w:sz w:val="24"/>
          <w:szCs w:val="24"/>
        </w:rPr>
        <w:t xml:space="preserve"> </w:t>
      </w:r>
      <w:r w:rsidR="002409AC">
        <w:rPr>
          <w:rFonts w:ascii="Arial" w:eastAsia="Arial" w:hAnsi="Arial" w:cs="Arial"/>
          <w:sz w:val="24"/>
          <w:szCs w:val="24"/>
        </w:rPr>
        <w:t xml:space="preserve">que </w:t>
      </w:r>
      <w:r w:rsidR="00EA7567">
        <w:rPr>
          <w:rFonts w:ascii="Arial" w:eastAsia="Arial" w:hAnsi="Arial" w:cs="Arial"/>
          <w:sz w:val="24"/>
          <w:szCs w:val="24"/>
        </w:rPr>
        <w:t xml:space="preserve">se </w:t>
      </w:r>
      <w:r w:rsidR="002409AC">
        <w:rPr>
          <w:rFonts w:ascii="Arial" w:eastAsia="Arial" w:hAnsi="Arial" w:cs="Arial"/>
          <w:sz w:val="24"/>
          <w:szCs w:val="24"/>
        </w:rPr>
        <w:t>consideran vulnerados</w:t>
      </w:r>
      <w:r w:rsidR="00DB7F66">
        <w:rPr>
          <w:rFonts w:ascii="Arial" w:eastAsia="Arial" w:hAnsi="Arial" w:cs="Arial"/>
          <w:sz w:val="24"/>
          <w:szCs w:val="24"/>
        </w:rPr>
        <w:t xml:space="preserve"> por los actos administrativos</w:t>
      </w:r>
      <w:r w:rsidR="002409AC">
        <w:rPr>
          <w:rFonts w:ascii="Arial" w:eastAsia="Arial" w:hAnsi="Arial" w:cs="Arial"/>
          <w:sz w:val="24"/>
          <w:szCs w:val="24"/>
        </w:rPr>
        <w:t xml:space="preserve"> de desvinculación</w:t>
      </w:r>
      <w:r w:rsidR="009851DF">
        <w:rPr>
          <w:rFonts w:ascii="Arial" w:eastAsia="Arial" w:hAnsi="Arial" w:cs="Arial"/>
          <w:sz w:val="24"/>
          <w:szCs w:val="24"/>
        </w:rPr>
        <w:t>.</w:t>
      </w:r>
    </w:p>
    <w:p w14:paraId="0B917193" w14:textId="77777777" w:rsidR="00EE34CD" w:rsidRPr="00EE34CD" w:rsidRDefault="00EE34CD" w:rsidP="00EE34CD">
      <w:pPr>
        <w:autoSpaceDE w:val="0"/>
        <w:autoSpaceDN w:val="0"/>
        <w:adjustRightInd w:val="0"/>
        <w:spacing w:after="0" w:line="360" w:lineRule="auto"/>
        <w:jc w:val="both"/>
        <w:rPr>
          <w:rFonts w:ascii="Arial" w:hAnsi="Arial" w:cs="Arial"/>
          <w:bCs/>
          <w:sz w:val="24"/>
          <w:szCs w:val="24"/>
          <w:lang w:val="es-ES_tradnl" w:eastAsia="es-ES"/>
        </w:rPr>
      </w:pPr>
    </w:p>
    <w:p w14:paraId="65BED151" w14:textId="4D1C79BF" w:rsidR="00EE34CD" w:rsidRPr="00EE34CD" w:rsidRDefault="009130DA" w:rsidP="00A918F2">
      <w:pPr>
        <w:pStyle w:val="Sinespaciado1"/>
        <w:spacing w:line="360" w:lineRule="auto"/>
        <w:jc w:val="both"/>
        <w:rPr>
          <w:rFonts w:ascii="Arial" w:hAnsi="Arial" w:cs="Arial"/>
          <w:bCs/>
          <w:lang w:val="es-ES_tradnl"/>
        </w:rPr>
      </w:pPr>
      <w:r>
        <w:rPr>
          <w:rFonts w:ascii="Arial" w:hAnsi="Arial" w:cs="Arial"/>
          <w:bCs/>
          <w:lang w:val="es-ES_tradnl"/>
        </w:rPr>
        <w:lastRenderedPageBreak/>
        <w:t>5.5</w:t>
      </w:r>
      <w:r w:rsidR="00EE34CD" w:rsidRPr="00EE34CD">
        <w:rPr>
          <w:rFonts w:ascii="Arial" w:hAnsi="Arial" w:cs="Arial"/>
          <w:bCs/>
          <w:lang w:val="es-ES_tradnl"/>
        </w:rPr>
        <w:t xml:space="preserve">.- Así mismo, </w:t>
      </w:r>
      <w:r>
        <w:rPr>
          <w:rFonts w:ascii="Arial" w:hAnsi="Arial" w:cs="Arial"/>
          <w:bCs/>
          <w:lang w:val="es-ES_tradnl"/>
        </w:rPr>
        <w:t xml:space="preserve">se reitera que </w:t>
      </w:r>
      <w:r w:rsidR="00EE34CD" w:rsidRPr="00EE34CD">
        <w:rPr>
          <w:rFonts w:ascii="Arial" w:hAnsi="Arial" w:cs="Arial"/>
          <w:bCs/>
          <w:lang w:val="es-ES_tradnl"/>
        </w:rPr>
        <w:t>tampoco se encuentra demostrada una situación de gravedad e inminencia que haga procedente la solicitud de amparo como mecanismo transitorio para evitar un perjuicio irremediable</w:t>
      </w:r>
      <w:r w:rsidR="00005F82">
        <w:rPr>
          <w:rFonts w:ascii="Arial" w:hAnsi="Arial" w:cs="Arial"/>
          <w:bCs/>
          <w:lang w:val="es-ES_tradnl"/>
        </w:rPr>
        <w:t xml:space="preserve">, en tanto, </w:t>
      </w:r>
      <w:r w:rsidR="00005F82" w:rsidRPr="00A918F2">
        <w:rPr>
          <w:rFonts w:ascii="Arial" w:hAnsi="Arial" w:cs="Arial"/>
          <w:bCs/>
          <w:i/>
          <w:iCs/>
          <w:lang w:val="es-ES_tradnl"/>
        </w:rPr>
        <w:t>prima facie</w:t>
      </w:r>
      <w:r w:rsidR="00005F82">
        <w:rPr>
          <w:rFonts w:ascii="Arial" w:hAnsi="Arial" w:cs="Arial"/>
          <w:bCs/>
          <w:lang w:val="es-ES_tradnl"/>
        </w:rPr>
        <w:t>, la decisión de desvinculación no se avizora irrazonable</w:t>
      </w:r>
      <w:r w:rsidR="00A918F2">
        <w:rPr>
          <w:rFonts w:ascii="Arial" w:hAnsi="Arial" w:cs="Arial"/>
          <w:bCs/>
          <w:lang w:val="es-ES_tradnl"/>
        </w:rPr>
        <w:t xml:space="preserve">, máxime si </w:t>
      </w:r>
      <w:r w:rsidR="00707C54">
        <w:rPr>
          <w:rFonts w:ascii="Arial" w:hAnsi="Arial" w:cs="Arial"/>
          <w:bCs/>
          <w:lang w:val="es-ES_tradnl"/>
        </w:rPr>
        <w:t>existen decisiones judiciales, que hicieron tránsito a cosa juzgada constitucional, en la cuales se concluyó que la decisión de trasladar</w:t>
      </w:r>
      <w:r w:rsidR="006E2F44" w:rsidRPr="006E2F44">
        <w:rPr>
          <w:rFonts w:ascii="Arial" w:hAnsi="Arial" w:cs="Arial"/>
          <w:bCs/>
          <w:lang w:val="es-ES_tradnl"/>
        </w:rPr>
        <w:t xml:space="preserve"> </w:t>
      </w:r>
      <w:r w:rsidR="006E2F44">
        <w:rPr>
          <w:rFonts w:ascii="Arial" w:hAnsi="Arial" w:cs="Arial"/>
          <w:bCs/>
          <w:lang w:val="es-ES_tradnl"/>
        </w:rPr>
        <w:t>al actor, la cual motivó su ausentismo y renuencia a ocupar el nuevo empleo,</w:t>
      </w:r>
      <w:r w:rsidR="00707C54">
        <w:rPr>
          <w:rFonts w:ascii="Arial" w:hAnsi="Arial" w:cs="Arial"/>
          <w:bCs/>
          <w:lang w:val="es-ES_tradnl"/>
        </w:rPr>
        <w:t xml:space="preserve"> era legítima y no hacía nugatorios sus derechos</w:t>
      </w:r>
      <w:r w:rsidR="00EE34CD" w:rsidRPr="00EE34CD">
        <w:rPr>
          <w:rFonts w:ascii="Arial" w:hAnsi="Arial" w:cs="Arial"/>
          <w:bCs/>
          <w:lang w:val="es-ES_tradnl"/>
        </w:rPr>
        <w:t xml:space="preserve">. Por tanto, </w:t>
      </w:r>
      <w:r w:rsidR="002409AC">
        <w:rPr>
          <w:rFonts w:ascii="Arial" w:hAnsi="Arial" w:cs="Arial"/>
          <w:bCs/>
          <w:lang w:val="es-ES_tradnl"/>
        </w:rPr>
        <w:t xml:space="preserve">los reproches </w:t>
      </w:r>
      <w:r w:rsidR="00987C0C" w:rsidRPr="00987C0C">
        <w:rPr>
          <w:rFonts w:ascii="Arial" w:hAnsi="Arial" w:cs="Arial"/>
          <w:bCs/>
          <w:i/>
          <w:iCs/>
          <w:lang w:val="es-ES_tradnl"/>
        </w:rPr>
        <w:t xml:space="preserve">sub </w:t>
      </w:r>
      <w:r w:rsidR="002409AC">
        <w:rPr>
          <w:rFonts w:ascii="Arial" w:hAnsi="Arial" w:cs="Arial"/>
          <w:bCs/>
          <w:i/>
          <w:iCs/>
          <w:lang w:val="es-ES_tradnl"/>
        </w:rPr>
        <w:t>judice</w:t>
      </w:r>
      <w:r w:rsidR="00EE34CD" w:rsidRPr="00EE34CD">
        <w:rPr>
          <w:rFonts w:ascii="Arial" w:hAnsi="Arial" w:cs="Arial"/>
          <w:bCs/>
          <w:lang w:val="es-ES_tradnl"/>
        </w:rPr>
        <w:t>, tal como acaba de exponerse, no supera</w:t>
      </w:r>
      <w:r w:rsidR="009F6B7A">
        <w:rPr>
          <w:rFonts w:ascii="Arial" w:hAnsi="Arial" w:cs="Arial"/>
          <w:bCs/>
          <w:lang w:val="es-ES_tradnl"/>
        </w:rPr>
        <w:t>n</w:t>
      </w:r>
      <w:r w:rsidR="00EE34CD" w:rsidRPr="00EE34CD">
        <w:rPr>
          <w:rFonts w:ascii="Arial" w:hAnsi="Arial" w:cs="Arial"/>
          <w:bCs/>
          <w:lang w:val="es-ES_tradnl"/>
        </w:rPr>
        <w:t xml:space="preserve"> el requisito de subsidiariedad.</w:t>
      </w:r>
    </w:p>
    <w:p w14:paraId="6471041D" w14:textId="77777777" w:rsidR="00EE34CD" w:rsidRPr="00EE34CD" w:rsidRDefault="00EE34CD" w:rsidP="00EE34CD">
      <w:pPr>
        <w:pStyle w:val="Sinespaciado1"/>
        <w:spacing w:line="360" w:lineRule="auto"/>
        <w:jc w:val="both"/>
        <w:rPr>
          <w:rFonts w:ascii="Arial" w:hAnsi="Arial" w:cs="Arial"/>
          <w:bCs/>
          <w:lang w:val="es-ES_tradnl"/>
        </w:rPr>
      </w:pPr>
    </w:p>
    <w:p w14:paraId="5EB7B7C2" w14:textId="4BAE7343" w:rsidR="00EE34CD" w:rsidRPr="00EE34CD" w:rsidRDefault="009130DA" w:rsidP="00EE34CD">
      <w:pPr>
        <w:pStyle w:val="Sinespaciado1"/>
        <w:spacing w:line="360" w:lineRule="auto"/>
        <w:jc w:val="both"/>
        <w:rPr>
          <w:rFonts w:ascii="Arial" w:eastAsia="Verdana" w:hAnsi="Arial" w:cs="Arial"/>
          <w:color w:val="000000"/>
          <w:lang w:eastAsia="en-US"/>
        </w:rPr>
      </w:pPr>
      <w:r>
        <w:rPr>
          <w:rFonts w:ascii="Arial" w:eastAsia="Verdana" w:hAnsi="Arial" w:cs="Arial"/>
          <w:color w:val="000000"/>
          <w:lang w:eastAsia="en-US"/>
        </w:rPr>
        <w:t>6</w:t>
      </w:r>
      <w:r w:rsidR="00EE34CD" w:rsidRPr="00EE34CD">
        <w:rPr>
          <w:rFonts w:ascii="Arial" w:eastAsia="Verdana" w:hAnsi="Arial" w:cs="Arial"/>
          <w:color w:val="000000"/>
          <w:lang w:eastAsia="en-US"/>
        </w:rPr>
        <w:t>.- De conformidad con lo anterior,</w:t>
      </w:r>
      <w:r w:rsidR="00EE34CD" w:rsidRPr="00EE34CD">
        <w:rPr>
          <w:rFonts w:ascii="Arial" w:hAnsi="Arial" w:cs="Arial"/>
        </w:rPr>
        <w:t xml:space="preserve"> la Sala considera que </w:t>
      </w:r>
      <w:r w:rsidR="00204AC2">
        <w:rPr>
          <w:rFonts w:ascii="Arial" w:hAnsi="Arial" w:cs="Arial"/>
        </w:rPr>
        <w:t xml:space="preserve">todos los cargos incoados </w:t>
      </w:r>
      <w:r w:rsidR="00EE34CD" w:rsidRPr="00EE34CD">
        <w:rPr>
          <w:rFonts w:ascii="Arial" w:hAnsi="Arial" w:cs="Arial"/>
        </w:rPr>
        <w:t xml:space="preserve">por </w:t>
      </w:r>
      <w:proofErr w:type="spellStart"/>
      <w:r w:rsidR="00987C0C">
        <w:rPr>
          <w:rFonts w:ascii="Arial" w:hAnsi="Arial" w:cs="Arial"/>
        </w:rPr>
        <w:t>Yerlyn</w:t>
      </w:r>
      <w:proofErr w:type="spellEnd"/>
      <w:r w:rsidR="00987C0C">
        <w:rPr>
          <w:rFonts w:ascii="Arial" w:hAnsi="Arial" w:cs="Arial"/>
        </w:rPr>
        <w:t xml:space="preserve"> Valencia </w:t>
      </w:r>
      <w:r w:rsidR="00E94CA0">
        <w:rPr>
          <w:rFonts w:ascii="Arial" w:hAnsi="Arial" w:cs="Arial"/>
        </w:rPr>
        <w:t xml:space="preserve">Jiménez </w:t>
      </w:r>
      <w:r w:rsidR="00204AC2">
        <w:rPr>
          <w:rFonts w:ascii="Arial" w:hAnsi="Arial" w:cs="Arial"/>
        </w:rPr>
        <w:t>son</w:t>
      </w:r>
      <w:r w:rsidR="000A32D7">
        <w:rPr>
          <w:rFonts w:ascii="Arial" w:hAnsi="Arial" w:cs="Arial"/>
        </w:rPr>
        <w:t xml:space="preserve"> </w:t>
      </w:r>
      <w:r w:rsidR="00EE34CD" w:rsidRPr="00EE34CD">
        <w:rPr>
          <w:rFonts w:ascii="Arial" w:hAnsi="Arial" w:cs="Arial"/>
        </w:rPr>
        <w:t>improcedente</w:t>
      </w:r>
      <w:r w:rsidR="00204AC2">
        <w:rPr>
          <w:rFonts w:ascii="Arial" w:hAnsi="Arial" w:cs="Arial"/>
        </w:rPr>
        <w:t>s</w:t>
      </w:r>
      <w:r w:rsidR="00EE34CD" w:rsidRPr="00EE34CD">
        <w:rPr>
          <w:rFonts w:ascii="Arial" w:hAnsi="Arial" w:cs="Arial"/>
        </w:rPr>
        <w:t xml:space="preserve">, por lo que </w:t>
      </w:r>
      <w:r w:rsidR="000A32D7">
        <w:rPr>
          <w:rFonts w:ascii="Arial" w:hAnsi="Arial" w:cs="Arial"/>
        </w:rPr>
        <w:t>así se declarará</w:t>
      </w:r>
      <w:r w:rsidR="00EE34CD" w:rsidRPr="00EE34CD">
        <w:rPr>
          <w:rFonts w:ascii="Arial" w:eastAsia="Verdana" w:hAnsi="Arial" w:cs="Arial"/>
          <w:color w:val="000000"/>
          <w:lang w:eastAsia="en-US"/>
        </w:rPr>
        <w:t>.</w:t>
      </w:r>
    </w:p>
    <w:p w14:paraId="4911648B" w14:textId="77777777" w:rsidR="00EE34CD" w:rsidRPr="00EE34CD" w:rsidRDefault="00EE34CD" w:rsidP="00EE34CD">
      <w:pPr>
        <w:pStyle w:val="Sinespaciado1"/>
        <w:spacing w:line="360" w:lineRule="auto"/>
        <w:jc w:val="both"/>
        <w:rPr>
          <w:rFonts w:ascii="Arial" w:hAnsi="Arial" w:cs="Arial"/>
        </w:rPr>
      </w:pPr>
    </w:p>
    <w:p w14:paraId="3B4B04E2" w14:textId="77777777" w:rsidR="00277047" w:rsidRPr="00EE34CD" w:rsidRDefault="00277047" w:rsidP="00EE34CD">
      <w:pPr>
        <w:pStyle w:val="Sinespaciado1"/>
        <w:spacing w:line="360" w:lineRule="auto"/>
        <w:jc w:val="both"/>
        <w:rPr>
          <w:rFonts w:ascii="Arial" w:hAnsi="Arial" w:cs="Arial"/>
        </w:rPr>
      </w:pPr>
      <w:r w:rsidRPr="00EE34CD">
        <w:rPr>
          <w:rFonts w:ascii="Arial" w:eastAsia="Dotum" w:hAnsi="Arial" w:cs="Arial"/>
        </w:rPr>
        <w:t xml:space="preserve">En mérito de lo expuesto, la </w:t>
      </w:r>
      <w:r w:rsidRPr="00EE34CD">
        <w:rPr>
          <w:rFonts w:ascii="Arial" w:hAnsi="Arial" w:cs="Arial"/>
        </w:rPr>
        <w:t>Subsección C</w:t>
      </w:r>
      <w:r w:rsidRPr="00EE34CD">
        <w:rPr>
          <w:rFonts w:ascii="Arial" w:eastAsia="Dotum" w:hAnsi="Arial" w:cs="Arial"/>
        </w:rPr>
        <w:t xml:space="preserve"> de la</w:t>
      </w:r>
      <w:r w:rsidRPr="00EE34CD">
        <w:rPr>
          <w:rFonts w:ascii="Arial" w:hAnsi="Arial" w:cs="Arial"/>
        </w:rPr>
        <w:t xml:space="preserve"> Sección Tercera</w:t>
      </w:r>
      <w:r w:rsidRPr="00EE34CD">
        <w:rPr>
          <w:rFonts w:ascii="Arial" w:eastAsia="Dotum" w:hAnsi="Arial" w:cs="Arial"/>
        </w:rPr>
        <w:t xml:space="preserve"> de la </w:t>
      </w:r>
      <w:r w:rsidRPr="00EE34CD">
        <w:rPr>
          <w:rFonts w:ascii="Arial" w:hAnsi="Arial" w:cs="Arial"/>
        </w:rPr>
        <w:t>Sala de lo Contencioso Administrativo</w:t>
      </w:r>
      <w:r w:rsidRPr="00EE34CD">
        <w:rPr>
          <w:rFonts w:ascii="Arial" w:eastAsia="Dotum" w:hAnsi="Arial" w:cs="Arial"/>
        </w:rPr>
        <w:t xml:space="preserve"> del </w:t>
      </w:r>
      <w:r w:rsidRPr="00EE34CD">
        <w:rPr>
          <w:rFonts w:ascii="Arial" w:hAnsi="Arial" w:cs="Arial"/>
        </w:rPr>
        <w:t>Consejo de Estado, administrando justicia en nombre de la República y por autoridad de la ley,</w:t>
      </w:r>
    </w:p>
    <w:p w14:paraId="48072A84" w14:textId="77777777" w:rsidR="009B3D29" w:rsidRPr="00D01021" w:rsidRDefault="009B3D29" w:rsidP="000053F4">
      <w:pPr>
        <w:tabs>
          <w:tab w:val="left" w:pos="975"/>
        </w:tabs>
        <w:spacing w:after="0" w:line="360" w:lineRule="auto"/>
        <w:jc w:val="both"/>
        <w:rPr>
          <w:rFonts w:ascii="Arial" w:hAnsi="Arial" w:cs="Arial"/>
          <w:sz w:val="21"/>
          <w:szCs w:val="21"/>
        </w:rPr>
      </w:pPr>
    </w:p>
    <w:p w14:paraId="55F6F0AE" w14:textId="77777777" w:rsidR="00D1346A" w:rsidRPr="00A438F8" w:rsidRDefault="00D1346A" w:rsidP="005539F1">
      <w:pPr>
        <w:pStyle w:val="Prrafodelista"/>
        <w:keepNext/>
        <w:numPr>
          <w:ilvl w:val="0"/>
          <w:numId w:val="13"/>
        </w:numPr>
        <w:tabs>
          <w:tab w:val="left" w:pos="975"/>
        </w:tabs>
        <w:spacing w:after="0" w:line="360" w:lineRule="auto"/>
        <w:ind w:left="0" w:firstLine="0"/>
        <w:jc w:val="center"/>
        <w:rPr>
          <w:rFonts w:ascii="Arial" w:hAnsi="Arial" w:cs="Arial"/>
          <w:b/>
          <w:sz w:val="24"/>
          <w:szCs w:val="24"/>
        </w:rPr>
      </w:pPr>
      <w:r w:rsidRPr="00A438F8">
        <w:rPr>
          <w:rFonts w:ascii="Arial" w:hAnsi="Arial" w:cs="Arial"/>
          <w:b/>
          <w:sz w:val="24"/>
          <w:szCs w:val="24"/>
        </w:rPr>
        <w:t>RESUELVE</w:t>
      </w:r>
    </w:p>
    <w:p w14:paraId="7D7C1E2C" w14:textId="77777777" w:rsidR="0089346B" w:rsidRPr="00D01021" w:rsidRDefault="0089346B" w:rsidP="005539F1">
      <w:pPr>
        <w:keepNext/>
        <w:tabs>
          <w:tab w:val="left" w:pos="975"/>
        </w:tabs>
        <w:spacing w:after="0" w:line="360" w:lineRule="auto"/>
        <w:rPr>
          <w:rFonts w:ascii="Arial" w:hAnsi="Arial" w:cs="Arial"/>
          <w:b/>
          <w:sz w:val="21"/>
          <w:szCs w:val="21"/>
        </w:rPr>
      </w:pPr>
    </w:p>
    <w:p w14:paraId="1D9E6B75" w14:textId="49039B81" w:rsidR="00F93559" w:rsidRPr="00E94CA0" w:rsidRDefault="0089346B" w:rsidP="000053F4">
      <w:pPr>
        <w:tabs>
          <w:tab w:val="left" w:pos="975"/>
        </w:tabs>
        <w:spacing w:after="0" w:line="360" w:lineRule="auto"/>
        <w:jc w:val="both"/>
        <w:rPr>
          <w:rFonts w:ascii="Arial" w:hAnsi="Arial" w:cs="Arial"/>
          <w:sz w:val="24"/>
          <w:szCs w:val="24"/>
        </w:rPr>
      </w:pPr>
      <w:r w:rsidRPr="00E94CA0">
        <w:rPr>
          <w:rFonts w:ascii="Arial" w:hAnsi="Arial" w:cs="Arial"/>
          <w:b/>
          <w:sz w:val="24"/>
          <w:szCs w:val="24"/>
        </w:rPr>
        <w:t>PRIMERO</w:t>
      </w:r>
      <w:r w:rsidR="00E57154" w:rsidRPr="00E94CA0">
        <w:rPr>
          <w:rFonts w:ascii="Arial" w:hAnsi="Arial" w:cs="Arial"/>
          <w:b/>
          <w:sz w:val="24"/>
          <w:szCs w:val="24"/>
        </w:rPr>
        <w:t xml:space="preserve">: </w:t>
      </w:r>
      <w:r w:rsidR="00E74162" w:rsidRPr="00E94CA0">
        <w:rPr>
          <w:rFonts w:ascii="Arial" w:hAnsi="Arial" w:cs="Arial"/>
          <w:b/>
          <w:sz w:val="24"/>
          <w:szCs w:val="24"/>
        </w:rPr>
        <w:t>DECLARAR</w:t>
      </w:r>
      <w:r w:rsidR="00E74162" w:rsidRPr="00E94CA0">
        <w:rPr>
          <w:rFonts w:ascii="Arial" w:hAnsi="Arial" w:cs="Arial"/>
          <w:sz w:val="24"/>
          <w:szCs w:val="24"/>
        </w:rPr>
        <w:t xml:space="preserve"> improcedente</w:t>
      </w:r>
      <w:r w:rsidR="00E74162" w:rsidRPr="00E94CA0">
        <w:rPr>
          <w:rFonts w:ascii="Arial" w:hAnsi="Arial" w:cs="Arial"/>
          <w:b/>
          <w:sz w:val="24"/>
          <w:szCs w:val="24"/>
        </w:rPr>
        <w:t xml:space="preserve"> </w:t>
      </w:r>
      <w:r w:rsidR="00E74162" w:rsidRPr="00E94CA0">
        <w:rPr>
          <w:rFonts w:ascii="Arial" w:eastAsia="Arial" w:hAnsi="Arial" w:cs="Arial"/>
          <w:sz w:val="24"/>
          <w:szCs w:val="24"/>
        </w:rPr>
        <w:t xml:space="preserve">el amparo constitucional solicitado </w:t>
      </w:r>
      <w:r w:rsidR="0089473A" w:rsidRPr="00E94CA0">
        <w:rPr>
          <w:rFonts w:ascii="Arial" w:hAnsi="Arial" w:cs="Arial"/>
          <w:sz w:val="24"/>
          <w:szCs w:val="24"/>
        </w:rPr>
        <w:t xml:space="preserve">por </w:t>
      </w:r>
      <w:proofErr w:type="spellStart"/>
      <w:r w:rsidR="00E94CA0" w:rsidRPr="00E94CA0">
        <w:rPr>
          <w:rFonts w:ascii="Arial" w:hAnsi="Arial" w:cs="Arial"/>
          <w:sz w:val="24"/>
          <w:szCs w:val="24"/>
        </w:rPr>
        <w:t>Yerlyn</w:t>
      </w:r>
      <w:proofErr w:type="spellEnd"/>
      <w:r w:rsidR="00E94CA0" w:rsidRPr="00E94CA0">
        <w:rPr>
          <w:rFonts w:ascii="Arial" w:hAnsi="Arial" w:cs="Arial"/>
          <w:sz w:val="24"/>
          <w:szCs w:val="24"/>
        </w:rPr>
        <w:t xml:space="preserve"> Valencia Jiménez</w:t>
      </w:r>
      <w:r w:rsidR="00134AFC" w:rsidRPr="00E94CA0">
        <w:rPr>
          <w:rFonts w:ascii="Arial" w:hAnsi="Arial" w:cs="Arial"/>
          <w:sz w:val="24"/>
          <w:szCs w:val="24"/>
        </w:rPr>
        <w:t xml:space="preserve">, de conformidad con </w:t>
      </w:r>
      <w:r w:rsidR="009B73D7" w:rsidRPr="00E94CA0">
        <w:rPr>
          <w:rFonts w:ascii="Arial" w:hAnsi="Arial" w:cs="Arial"/>
          <w:sz w:val="24"/>
          <w:szCs w:val="24"/>
        </w:rPr>
        <w:t xml:space="preserve">las </w:t>
      </w:r>
      <w:r w:rsidR="00134AFC" w:rsidRPr="00E94CA0">
        <w:rPr>
          <w:rFonts w:ascii="Arial" w:hAnsi="Arial" w:cs="Arial"/>
          <w:sz w:val="24"/>
          <w:szCs w:val="24"/>
        </w:rPr>
        <w:t xml:space="preserve">razones </w:t>
      </w:r>
      <w:r w:rsidR="00037657" w:rsidRPr="00E94CA0">
        <w:rPr>
          <w:rFonts w:ascii="Arial" w:hAnsi="Arial" w:cs="Arial"/>
          <w:i/>
          <w:sz w:val="24"/>
          <w:szCs w:val="24"/>
        </w:rPr>
        <w:t>ut supra</w:t>
      </w:r>
      <w:r w:rsidR="009B73D7" w:rsidRPr="00E94CA0">
        <w:rPr>
          <w:rFonts w:ascii="Arial" w:hAnsi="Arial" w:cs="Arial"/>
          <w:sz w:val="24"/>
          <w:szCs w:val="24"/>
        </w:rPr>
        <w:t>.</w:t>
      </w:r>
    </w:p>
    <w:p w14:paraId="618D2984" w14:textId="77777777" w:rsidR="00F93559" w:rsidRPr="00A438F8" w:rsidRDefault="00F93559" w:rsidP="000053F4">
      <w:pPr>
        <w:tabs>
          <w:tab w:val="left" w:pos="975"/>
        </w:tabs>
        <w:spacing w:after="0" w:line="360" w:lineRule="auto"/>
        <w:jc w:val="both"/>
        <w:rPr>
          <w:rFonts w:ascii="Arial" w:hAnsi="Arial" w:cs="Arial"/>
          <w:sz w:val="24"/>
          <w:szCs w:val="24"/>
        </w:rPr>
      </w:pPr>
    </w:p>
    <w:p w14:paraId="7F7E87C3" w14:textId="77777777" w:rsidR="00D033DA" w:rsidRPr="00A438F8" w:rsidRDefault="00A24513" w:rsidP="000053F4">
      <w:pPr>
        <w:tabs>
          <w:tab w:val="left" w:pos="975"/>
        </w:tabs>
        <w:spacing w:after="0" w:line="360" w:lineRule="auto"/>
        <w:jc w:val="both"/>
        <w:rPr>
          <w:rFonts w:ascii="Arial" w:hAnsi="Arial" w:cs="Arial"/>
          <w:sz w:val="24"/>
          <w:szCs w:val="24"/>
        </w:rPr>
      </w:pPr>
      <w:r w:rsidRPr="00A438F8">
        <w:rPr>
          <w:rFonts w:ascii="Arial" w:hAnsi="Arial" w:cs="Arial"/>
          <w:b/>
          <w:sz w:val="24"/>
          <w:szCs w:val="24"/>
        </w:rPr>
        <w:t>SEGUNDO:</w:t>
      </w:r>
      <w:r w:rsidR="00F93559" w:rsidRPr="00A438F8">
        <w:rPr>
          <w:rFonts w:ascii="Arial" w:hAnsi="Arial" w:cs="Arial"/>
          <w:sz w:val="24"/>
          <w:szCs w:val="24"/>
        </w:rPr>
        <w:t xml:space="preserve"> </w:t>
      </w:r>
      <w:r w:rsidR="003311CC" w:rsidRPr="00A438F8">
        <w:rPr>
          <w:rFonts w:ascii="Arial" w:hAnsi="Arial" w:cs="Arial"/>
          <w:b/>
          <w:sz w:val="24"/>
          <w:szCs w:val="24"/>
        </w:rPr>
        <w:t xml:space="preserve">NOTIFICAR </w:t>
      </w:r>
      <w:r w:rsidR="003311CC" w:rsidRPr="00A438F8">
        <w:rPr>
          <w:rFonts w:ascii="Arial" w:hAnsi="Arial" w:cs="Arial"/>
          <w:sz w:val="24"/>
          <w:szCs w:val="24"/>
        </w:rPr>
        <w:t>la presente decisión a los interesados por el medio más expedito.</w:t>
      </w:r>
    </w:p>
    <w:p w14:paraId="342B49BD" w14:textId="77777777" w:rsidR="00D033DA" w:rsidRPr="00A438F8" w:rsidRDefault="00D033DA" w:rsidP="000053F4">
      <w:pPr>
        <w:tabs>
          <w:tab w:val="left" w:pos="975"/>
        </w:tabs>
        <w:spacing w:after="0" w:line="360" w:lineRule="auto"/>
        <w:jc w:val="both"/>
        <w:rPr>
          <w:rFonts w:ascii="Arial" w:hAnsi="Arial" w:cs="Arial"/>
          <w:sz w:val="24"/>
          <w:szCs w:val="24"/>
        </w:rPr>
      </w:pPr>
    </w:p>
    <w:p w14:paraId="7BB8A1E9" w14:textId="77777777" w:rsidR="006C0C4A" w:rsidRPr="00A438F8" w:rsidRDefault="001C442E" w:rsidP="000053F4">
      <w:pPr>
        <w:tabs>
          <w:tab w:val="left" w:pos="975"/>
        </w:tabs>
        <w:spacing w:after="0" w:line="360" w:lineRule="auto"/>
        <w:jc w:val="both"/>
        <w:rPr>
          <w:rFonts w:ascii="Arial" w:hAnsi="Arial" w:cs="Arial"/>
          <w:sz w:val="24"/>
          <w:szCs w:val="24"/>
        </w:rPr>
      </w:pPr>
      <w:r w:rsidRPr="00A438F8">
        <w:rPr>
          <w:rFonts w:ascii="Arial" w:hAnsi="Arial" w:cs="Arial"/>
          <w:b/>
          <w:sz w:val="24"/>
          <w:szCs w:val="24"/>
        </w:rPr>
        <w:t xml:space="preserve">TERCERO: </w:t>
      </w:r>
      <w:r w:rsidR="003311CC" w:rsidRPr="00A438F8">
        <w:rPr>
          <w:rFonts w:ascii="Arial" w:hAnsi="Arial" w:cs="Arial"/>
          <w:b/>
          <w:sz w:val="24"/>
          <w:szCs w:val="24"/>
        </w:rPr>
        <w:t xml:space="preserve">REMITIR </w:t>
      </w:r>
      <w:r w:rsidR="003311CC" w:rsidRPr="00A438F8">
        <w:rPr>
          <w:rFonts w:ascii="Arial" w:hAnsi="Arial" w:cs="Arial"/>
          <w:sz w:val="24"/>
          <w:szCs w:val="24"/>
        </w:rPr>
        <w:t xml:space="preserve">el expediente a la Corte Constitucional para su eventual revisión al día siguiente de su ejecutoria, conforme </w:t>
      </w:r>
      <w:r w:rsidR="00A07CA8">
        <w:rPr>
          <w:rFonts w:ascii="Arial" w:hAnsi="Arial" w:cs="Arial"/>
          <w:sz w:val="24"/>
          <w:szCs w:val="24"/>
        </w:rPr>
        <w:t>con</w:t>
      </w:r>
      <w:r w:rsidR="003311CC" w:rsidRPr="00A438F8">
        <w:rPr>
          <w:rFonts w:ascii="Arial" w:hAnsi="Arial" w:cs="Arial"/>
          <w:sz w:val="24"/>
          <w:szCs w:val="24"/>
        </w:rPr>
        <w:t xml:space="preserve"> lo dispuesto en el artículo 31 del Decreto 2591 de 1991, siempre que no sea objeto de impugnación.</w:t>
      </w:r>
    </w:p>
    <w:p w14:paraId="75286812" w14:textId="77777777" w:rsidR="00C9439F" w:rsidRPr="00A438F8" w:rsidRDefault="00C9439F" w:rsidP="00702F8A">
      <w:pPr>
        <w:tabs>
          <w:tab w:val="left" w:pos="709"/>
          <w:tab w:val="left" w:pos="1701"/>
        </w:tabs>
        <w:spacing w:after="0" w:line="360" w:lineRule="auto"/>
        <w:rPr>
          <w:rFonts w:ascii="Arial" w:eastAsia="Arial" w:hAnsi="Arial" w:cs="Arial"/>
          <w:b/>
          <w:sz w:val="24"/>
          <w:szCs w:val="24"/>
          <w:lang w:eastAsia="es-ES_tradnl"/>
        </w:rPr>
      </w:pPr>
    </w:p>
    <w:p w14:paraId="2A2D6144" w14:textId="77777777" w:rsidR="0089346B" w:rsidRPr="00A438F8" w:rsidRDefault="0089346B" w:rsidP="00E32A23">
      <w:pPr>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CÓPIESE, NOTIFÍQUESE Y CÚMPLASE</w:t>
      </w:r>
    </w:p>
    <w:p w14:paraId="5B686F19" w14:textId="77777777" w:rsidR="004A3212" w:rsidRPr="00A438F8" w:rsidRDefault="004A3212" w:rsidP="00E32A23">
      <w:pPr>
        <w:spacing w:after="0" w:line="240" w:lineRule="auto"/>
        <w:jc w:val="center"/>
        <w:rPr>
          <w:rFonts w:ascii="Arial" w:eastAsia="Arial" w:hAnsi="Arial" w:cs="Arial"/>
          <w:b/>
          <w:sz w:val="24"/>
          <w:szCs w:val="24"/>
          <w:lang w:eastAsia="es-ES_tradnl"/>
        </w:rPr>
      </w:pPr>
    </w:p>
    <w:p w14:paraId="507AF643" w14:textId="77777777" w:rsidR="004A3212" w:rsidRPr="00A438F8" w:rsidRDefault="000350DF" w:rsidP="004A3212">
      <w:pPr>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NICOLÁS YEPES CORRALES</w:t>
      </w:r>
    </w:p>
    <w:p w14:paraId="18463C90" w14:textId="77777777" w:rsidR="005C6273" w:rsidRDefault="008B7E4B" w:rsidP="00E32A23">
      <w:pPr>
        <w:spacing w:after="0" w:line="240" w:lineRule="auto"/>
        <w:jc w:val="center"/>
        <w:rPr>
          <w:rFonts w:ascii="Arial" w:eastAsia="Arial" w:hAnsi="Arial" w:cs="Arial"/>
          <w:b/>
          <w:color w:val="000000"/>
          <w:sz w:val="24"/>
          <w:szCs w:val="24"/>
        </w:rPr>
      </w:pPr>
      <w:r w:rsidRPr="00A438F8">
        <w:rPr>
          <w:rFonts w:ascii="Arial" w:eastAsia="Arial" w:hAnsi="Arial" w:cs="Arial"/>
          <w:b/>
          <w:color w:val="000000"/>
          <w:sz w:val="24"/>
          <w:szCs w:val="24"/>
        </w:rPr>
        <w:t>Presidente de la Sala</w:t>
      </w:r>
    </w:p>
    <w:p w14:paraId="3B8B7331" w14:textId="77777777" w:rsidR="000350DF" w:rsidRPr="00A438F8" w:rsidRDefault="000350DF" w:rsidP="00E32A23">
      <w:pPr>
        <w:spacing w:after="0" w:line="240" w:lineRule="auto"/>
        <w:jc w:val="center"/>
        <w:rPr>
          <w:rFonts w:ascii="Arial" w:eastAsia="Arial" w:hAnsi="Arial" w:cs="Arial"/>
          <w:b/>
          <w:sz w:val="24"/>
          <w:szCs w:val="24"/>
          <w:lang w:eastAsia="es-ES_tradnl"/>
        </w:rPr>
      </w:pPr>
    </w:p>
    <w:p w14:paraId="6FCEF74A" w14:textId="77777777" w:rsidR="000350DF" w:rsidRPr="00A438F8" w:rsidRDefault="000350DF" w:rsidP="000350DF">
      <w:pPr>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JAIME ENRIQUE RODRÍGUEZ NAVAS</w:t>
      </w:r>
    </w:p>
    <w:p w14:paraId="71F1BF93" w14:textId="37882976" w:rsidR="000350DF" w:rsidRPr="00F865A8" w:rsidRDefault="000350DF" w:rsidP="000350DF">
      <w:pPr>
        <w:spacing w:after="0" w:line="240" w:lineRule="auto"/>
        <w:jc w:val="center"/>
        <w:rPr>
          <w:rFonts w:ascii="Arial" w:eastAsia="Times New Roman" w:hAnsi="Arial" w:cs="Arial"/>
          <w:sz w:val="24"/>
          <w:szCs w:val="24"/>
          <w:lang w:eastAsia="es-ES_tradnl"/>
        </w:rPr>
      </w:pPr>
      <w:r w:rsidRPr="00A438F8">
        <w:rPr>
          <w:rFonts w:ascii="Arial" w:eastAsia="Arial" w:hAnsi="Arial" w:cs="Arial"/>
          <w:b/>
          <w:sz w:val="24"/>
          <w:szCs w:val="24"/>
          <w:lang w:eastAsia="es-ES_tradnl"/>
        </w:rPr>
        <w:t xml:space="preserve">Consejero </w:t>
      </w:r>
      <w:r w:rsidR="0001655D">
        <w:rPr>
          <w:rFonts w:ascii="Arial" w:eastAsia="Arial" w:hAnsi="Arial" w:cs="Arial"/>
          <w:b/>
          <w:sz w:val="24"/>
          <w:szCs w:val="24"/>
          <w:lang w:eastAsia="es-ES_tradnl"/>
        </w:rPr>
        <w:t>de Estado</w:t>
      </w:r>
    </w:p>
    <w:p w14:paraId="1B46933B" w14:textId="77777777" w:rsidR="004A3212" w:rsidRPr="00A438F8" w:rsidRDefault="004A3212" w:rsidP="004A3212">
      <w:pPr>
        <w:spacing w:after="0" w:line="240" w:lineRule="auto"/>
        <w:jc w:val="center"/>
        <w:rPr>
          <w:rFonts w:ascii="Arial" w:eastAsia="Arial" w:hAnsi="Arial" w:cs="Arial"/>
          <w:b/>
          <w:sz w:val="24"/>
          <w:szCs w:val="24"/>
          <w:lang w:eastAsia="es-ES_tradnl"/>
        </w:rPr>
      </w:pPr>
    </w:p>
    <w:p w14:paraId="7D8B03D0" w14:textId="77777777" w:rsidR="005C6273" w:rsidRPr="00A438F8" w:rsidRDefault="004A3212" w:rsidP="000C756A">
      <w:pPr>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GUILLERMO SÁNCHEZ LUQUE</w:t>
      </w:r>
    </w:p>
    <w:p w14:paraId="7A195DC1" w14:textId="75D33349" w:rsidR="000C756A" w:rsidRDefault="0089346B" w:rsidP="00192ABD">
      <w:pPr>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Consejero de Estado</w:t>
      </w:r>
    </w:p>
    <w:p w14:paraId="3A2EBD7C" w14:textId="77777777" w:rsidR="000350DF" w:rsidRPr="00F865A8" w:rsidRDefault="000350DF">
      <w:pPr>
        <w:spacing w:after="0" w:line="240" w:lineRule="auto"/>
        <w:jc w:val="center"/>
        <w:rPr>
          <w:rFonts w:ascii="Arial" w:eastAsia="Times New Roman" w:hAnsi="Arial" w:cs="Arial"/>
          <w:sz w:val="24"/>
          <w:szCs w:val="24"/>
          <w:lang w:eastAsia="es-ES_tradnl"/>
        </w:rPr>
      </w:pPr>
    </w:p>
    <w:sectPr w:rsidR="000350DF" w:rsidRPr="00F865A8" w:rsidSect="00470A28">
      <w:headerReference w:type="default" r:id="rId11"/>
      <w:headerReference w:type="first" r:id="rId12"/>
      <w:pgSz w:w="12242" w:h="18722" w:code="15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53D8" w14:textId="77777777" w:rsidR="0072411E" w:rsidRDefault="0072411E" w:rsidP="0002323E">
      <w:pPr>
        <w:spacing w:after="0" w:line="240" w:lineRule="auto"/>
      </w:pPr>
      <w:r>
        <w:separator/>
      </w:r>
    </w:p>
  </w:endnote>
  <w:endnote w:type="continuationSeparator" w:id="0">
    <w:p w14:paraId="17F00E4B" w14:textId="77777777" w:rsidR="0072411E" w:rsidRDefault="0072411E"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2271" w14:textId="77777777" w:rsidR="0072411E" w:rsidRDefault="0072411E" w:rsidP="0002323E">
      <w:pPr>
        <w:spacing w:after="0" w:line="240" w:lineRule="auto"/>
      </w:pPr>
      <w:r>
        <w:separator/>
      </w:r>
    </w:p>
  </w:footnote>
  <w:footnote w:type="continuationSeparator" w:id="0">
    <w:p w14:paraId="20AB91A5" w14:textId="77777777" w:rsidR="0072411E" w:rsidRDefault="0072411E" w:rsidP="0002323E">
      <w:pPr>
        <w:spacing w:after="0" w:line="240" w:lineRule="auto"/>
      </w:pPr>
      <w:r>
        <w:continuationSeparator/>
      </w:r>
    </w:p>
  </w:footnote>
  <w:footnote w:id="1">
    <w:p w14:paraId="68F13B4F" w14:textId="77777777" w:rsidR="00D230EA" w:rsidRPr="00000D64" w:rsidRDefault="00D230EA" w:rsidP="00D230EA">
      <w:pPr>
        <w:pStyle w:val="Textonotapie"/>
        <w:jc w:val="both"/>
        <w:rPr>
          <w:rFonts w:ascii="Arial" w:hAnsi="Arial" w:cs="Arial"/>
          <w:sz w:val="18"/>
          <w:szCs w:val="18"/>
        </w:rPr>
      </w:pPr>
      <w:r w:rsidRPr="00000D64">
        <w:rPr>
          <w:rStyle w:val="Refdenotaalpie"/>
          <w:rFonts w:ascii="Arial" w:hAnsi="Arial" w:cs="Arial"/>
          <w:sz w:val="18"/>
          <w:szCs w:val="18"/>
        </w:rPr>
        <w:footnoteRef/>
      </w:r>
      <w:r w:rsidRPr="00000D64">
        <w:rPr>
          <w:rFonts w:ascii="Arial" w:hAnsi="Arial" w:cs="Arial"/>
          <w:sz w:val="18"/>
          <w:szCs w:val="18"/>
        </w:rPr>
        <w:t xml:space="preserve"> </w:t>
      </w:r>
      <w:proofErr w:type="gramStart"/>
      <w:r w:rsidRPr="00000D64">
        <w:rPr>
          <w:rFonts w:ascii="Arial" w:hAnsi="Arial" w:cs="Arial"/>
          <w:sz w:val="18"/>
          <w:szCs w:val="18"/>
        </w:rPr>
        <w:t>Obra escrito</w:t>
      </w:r>
      <w:proofErr w:type="gramEnd"/>
      <w:r w:rsidRPr="00000D64">
        <w:rPr>
          <w:rFonts w:ascii="Arial" w:hAnsi="Arial" w:cs="Arial"/>
          <w:sz w:val="18"/>
          <w:szCs w:val="18"/>
        </w:rPr>
        <w:t xml:space="preserve"> de tutela en el archivo digital subido en SAMAI, en el índice 2, con certificado 85E1CE9A5E5D2492 E9703AB48B972F95 127E043DBA4A0CB8 826271F4C6C584EC.</w:t>
      </w:r>
    </w:p>
  </w:footnote>
  <w:footnote w:id="2">
    <w:p w14:paraId="097D3E56" w14:textId="77777777" w:rsidR="007F1A7D" w:rsidRPr="00597611" w:rsidRDefault="007F1A7D" w:rsidP="00D230EA">
      <w:pPr>
        <w:spacing w:after="0" w:line="240" w:lineRule="auto"/>
        <w:jc w:val="both"/>
        <w:rPr>
          <w:rFonts w:ascii="Arial" w:eastAsia="Times New Roman" w:hAnsi="Arial" w:cs="Arial"/>
          <w:bCs/>
          <w:iCs/>
          <w:sz w:val="18"/>
          <w:szCs w:val="18"/>
          <w:shd w:val="clear" w:color="auto" w:fill="FFFFFF"/>
          <w:lang w:eastAsia="es-ES"/>
        </w:rPr>
      </w:pPr>
      <w:r w:rsidRPr="00597611">
        <w:rPr>
          <w:rStyle w:val="Refdenotaalpie"/>
          <w:rFonts w:ascii="Arial" w:hAnsi="Arial" w:cs="Arial"/>
          <w:sz w:val="18"/>
          <w:szCs w:val="18"/>
        </w:rPr>
        <w:footnoteRef/>
      </w:r>
      <w:r w:rsidRPr="00597611">
        <w:rPr>
          <w:rFonts w:ascii="Arial" w:hAnsi="Arial" w:cs="Arial"/>
          <w:sz w:val="18"/>
          <w:szCs w:val="18"/>
        </w:rPr>
        <w:t xml:space="preserve"> </w:t>
      </w:r>
      <w:r w:rsidRPr="00597611">
        <w:rPr>
          <w:rFonts w:ascii="Arial" w:eastAsia="Times New Roman" w:hAnsi="Arial" w:cs="Arial"/>
          <w:bCs/>
          <w:iCs/>
          <w:sz w:val="18"/>
          <w:szCs w:val="18"/>
          <w:shd w:val="clear" w:color="auto" w:fill="FFFFFF"/>
          <w:lang w:eastAsia="es-ES"/>
        </w:rPr>
        <w:t xml:space="preserve">Obra correo electrónico en el archivo digital subido en SAMAI, en el índice 2, con certificado </w:t>
      </w:r>
      <w:r w:rsidR="00D230EA" w:rsidRPr="00D230EA">
        <w:rPr>
          <w:rFonts w:ascii="Arial" w:eastAsia="Times New Roman" w:hAnsi="Arial" w:cs="Arial"/>
          <w:bCs/>
          <w:iCs/>
          <w:sz w:val="18"/>
          <w:szCs w:val="18"/>
          <w:shd w:val="clear" w:color="auto" w:fill="FFFFFF"/>
          <w:lang w:eastAsia="es-ES"/>
        </w:rPr>
        <w:t>6A866437DA025F72 DC1D191EB2C6C5D5 F4490F48F24407CC 1B1849A90E9B2E38</w:t>
      </w:r>
      <w:r w:rsidRPr="00597611">
        <w:rPr>
          <w:rFonts w:ascii="Arial" w:eastAsia="Times New Roman" w:hAnsi="Arial" w:cs="Arial"/>
          <w:bCs/>
          <w:iCs/>
          <w:sz w:val="18"/>
          <w:szCs w:val="18"/>
          <w:shd w:val="clear" w:color="auto" w:fill="FFFFFF"/>
          <w:lang w:eastAsia="es-ES"/>
        </w:rPr>
        <w:t>.</w:t>
      </w:r>
    </w:p>
  </w:footnote>
  <w:footnote w:id="3">
    <w:p w14:paraId="24CD2DA7" w14:textId="527ADF99" w:rsidR="00760046" w:rsidRPr="00000D64" w:rsidRDefault="00760046" w:rsidP="007366FE">
      <w:pPr>
        <w:spacing w:after="0" w:line="240" w:lineRule="auto"/>
        <w:jc w:val="both"/>
        <w:rPr>
          <w:rFonts w:ascii="Arial" w:hAnsi="Arial" w:cs="Arial"/>
          <w:sz w:val="18"/>
          <w:szCs w:val="18"/>
        </w:rPr>
      </w:pPr>
      <w:r w:rsidRPr="00000D64">
        <w:rPr>
          <w:rStyle w:val="Refdenotaalpie"/>
          <w:rFonts w:ascii="Arial" w:hAnsi="Arial" w:cs="Arial"/>
          <w:sz w:val="18"/>
          <w:szCs w:val="18"/>
        </w:rPr>
        <w:footnoteRef/>
      </w:r>
      <w:r w:rsidRPr="00000D64">
        <w:rPr>
          <w:rFonts w:ascii="Arial" w:hAnsi="Arial" w:cs="Arial"/>
          <w:sz w:val="18"/>
          <w:szCs w:val="18"/>
        </w:rPr>
        <w:t xml:space="preserve"> Obra acto a folios 4-8 del archivo digital subido en SAMAI, en el índice 2, con certificado 94D38D36C97106E7 820051BD0EDA276A D22C83B4AA76EC42 08B12D074ADEB225.</w:t>
      </w:r>
    </w:p>
  </w:footnote>
  <w:footnote w:id="4">
    <w:p w14:paraId="6E5D3349" w14:textId="77777777" w:rsidR="007366FE" w:rsidRPr="00000D64" w:rsidRDefault="007366FE" w:rsidP="007366FE">
      <w:pPr>
        <w:pStyle w:val="Textonotapie"/>
        <w:jc w:val="both"/>
        <w:rPr>
          <w:rFonts w:ascii="Arial" w:hAnsi="Arial" w:cs="Arial"/>
          <w:sz w:val="18"/>
          <w:szCs w:val="18"/>
        </w:rPr>
      </w:pPr>
      <w:r w:rsidRPr="00000D64">
        <w:rPr>
          <w:rStyle w:val="Refdenotaalpie"/>
          <w:rFonts w:ascii="Arial" w:hAnsi="Arial" w:cs="Arial"/>
          <w:sz w:val="18"/>
          <w:szCs w:val="18"/>
        </w:rPr>
        <w:footnoteRef/>
      </w:r>
      <w:r w:rsidRPr="00000D64">
        <w:rPr>
          <w:rFonts w:ascii="Arial" w:hAnsi="Arial" w:cs="Arial"/>
          <w:sz w:val="18"/>
          <w:szCs w:val="18"/>
        </w:rPr>
        <w:t xml:space="preserve"> Obra este hecho a folio 137 del archivo digital subido en SAMAI, en el índice 2, con certificado </w:t>
      </w:r>
      <w:r w:rsidRPr="00000D64">
        <w:rPr>
          <w:rFonts w:ascii="Arial" w:eastAsia="Calibri" w:hAnsi="Arial" w:cs="Arial"/>
          <w:sz w:val="18"/>
          <w:szCs w:val="18"/>
          <w:lang w:eastAsia="en-US"/>
        </w:rPr>
        <w:t>94D38D36C97106E7 820051BD0EDA276A D22C83B4AA76EC42 08B12D074ADEB225</w:t>
      </w:r>
      <w:r w:rsidRPr="00000D64">
        <w:rPr>
          <w:rFonts w:ascii="Arial" w:hAnsi="Arial" w:cs="Arial"/>
          <w:sz w:val="18"/>
          <w:szCs w:val="18"/>
        </w:rPr>
        <w:t>.</w:t>
      </w:r>
    </w:p>
  </w:footnote>
  <w:footnote w:id="5">
    <w:p w14:paraId="08856CA3" w14:textId="77777777" w:rsidR="0008234D" w:rsidRPr="00000D64" w:rsidRDefault="0008234D" w:rsidP="007366FE">
      <w:pPr>
        <w:pStyle w:val="Textonotapie"/>
        <w:jc w:val="both"/>
        <w:rPr>
          <w:rFonts w:ascii="Arial" w:hAnsi="Arial" w:cs="Arial"/>
          <w:sz w:val="18"/>
          <w:szCs w:val="18"/>
        </w:rPr>
      </w:pPr>
      <w:r w:rsidRPr="00000D64">
        <w:rPr>
          <w:rStyle w:val="Refdenotaalpie"/>
          <w:rFonts w:ascii="Arial" w:hAnsi="Arial" w:cs="Arial"/>
          <w:sz w:val="18"/>
          <w:szCs w:val="18"/>
        </w:rPr>
        <w:footnoteRef/>
      </w:r>
      <w:r w:rsidRPr="00000D64">
        <w:rPr>
          <w:rFonts w:ascii="Arial" w:hAnsi="Arial" w:cs="Arial"/>
          <w:sz w:val="18"/>
          <w:szCs w:val="18"/>
        </w:rPr>
        <w:t xml:space="preserve"> Obra acto a folios 106-108 del archivo digital subido en SAMAI, en el índice 2, con certificado </w:t>
      </w:r>
      <w:r w:rsidRPr="00000D64">
        <w:rPr>
          <w:rFonts w:ascii="Arial" w:eastAsia="Calibri" w:hAnsi="Arial" w:cs="Arial"/>
          <w:sz w:val="18"/>
          <w:szCs w:val="18"/>
          <w:lang w:eastAsia="en-US"/>
        </w:rPr>
        <w:t>94D38D36C97106E7 820051BD0EDA276A D22C83B4AA76EC42 08B12D074ADEB225</w:t>
      </w:r>
      <w:r w:rsidRPr="00000D64">
        <w:rPr>
          <w:rFonts w:ascii="Arial" w:hAnsi="Arial" w:cs="Arial"/>
          <w:sz w:val="18"/>
          <w:szCs w:val="18"/>
        </w:rPr>
        <w:t>.</w:t>
      </w:r>
    </w:p>
  </w:footnote>
  <w:footnote w:id="6">
    <w:p w14:paraId="01A55919" w14:textId="77777777" w:rsidR="00D91022" w:rsidRPr="00000D64" w:rsidRDefault="00D91022" w:rsidP="007366FE">
      <w:pPr>
        <w:pStyle w:val="Textonotapie"/>
        <w:jc w:val="both"/>
        <w:rPr>
          <w:rFonts w:ascii="Arial" w:hAnsi="Arial" w:cs="Arial"/>
          <w:sz w:val="18"/>
          <w:szCs w:val="18"/>
        </w:rPr>
      </w:pPr>
      <w:r w:rsidRPr="00000D64">
        <w:rPr>
          <w:rStyle w:val="Refdenotaalpie"/>
          <w:rFonts w:ascii="Arial" w:hAnsi="Arial" w:cs="Arial"/>
          <w:sz w:val="18"/>
          <w:szCs w:val="18"/>
        </w:rPr>
        <w:footnoteRef/>
      </w:r>
      <w:r w:rsidRPr="00000D64">
        <w:rPr>
          <w:rFonts w:ascii="Arial" w:hAnsi="Arial" w:cs="Arial"/>
          <w:sz w:val="18"/>
          <w:szCs w:val="18"/>
        </w:rPr>
        <w:t xml:space="preserve"> </w:t>
      </w:r>
      <w:proofErr w:type="gramStart"/>
      <w:r w:rsidRPr="00000D64">
        <w:rPr>
          <w:rFonts w:ascii="Arial" w:hAnsi="Arial" w:cs="Arial"/>
          <w:sz w:val="18"/>
          <w:szCs w:val="18"/>
        </w:rPr>
        <w:t>Obra escrito</w:t>
      </w:r>
      <w:proofErr w:type="gramEnd"/>
      <w:r w:rsidRPr="00000D64">
        <w:rPr>
          <w:rFonts w:ascii="Arial" w:hAnsi="Arial" w:cs="Arial"/>
          <w:sz w:val="18"/>
          <w:szCs w:val="18"/>
        </w:rPr>
        <w:t xml:space="preserve"> a folios 109-118 del archivo digital subido en SAMAI, en el índice 2, con certificado </w:t>
      </w:r>
      <w:r w:rsidRPr="00000D64">
        <w:rPr>
          <w:rFonts w:ascii="Arial" w:eastAsia="Calibri" w:hAnsi="Arial" w:cs="Arial"/>
          <w:sz w:val="18"/>
          <w:szCs w:val="18"/>
          <w:lang w:eastAsia="en-US"/>
        </w:rPr>
        <w:t>94D38D36C97106E7 820051BD0EDA276A D22C83B4AA76EC42 08B12D074ADEB225</w:t>
      </w:r>
      <w:r w:rsidRPr="00000D64">
        <w:rPr>
          <w:rFonts w:ascii="Arial" w:hAnsi="Arial" w:cs="Arial"/>
          <w:sz w:val="18"/>
          <w:szCs w:val="18"/>
        </w:rPr>
        <w:t>.</w:t>
      </w:r>
    </w:p>
  </w:footnote>
  <w:footnote w:id="7">
    <w:p w14:paraId="1548EF91" w14:textId="4C590E56" w:rsidR="00925426" w:rsidRPr="00925426" w:rsidRDefault="00925426" w:rsidP="00925426">
      <w:pPr>
        <w:pStyle w:val="Textonotapie"/>
        <w:jc w:val="both"/>
        <w:rPr>
          <w:rFonts w:asciiTheme="minorBidi" w:hAnsiTheme="minorBidi" w:cstheme="minorBidi"/>
          <w:sz w:val="18"/>
          <w:szCs w:val="18"/>
        </w:rPr>
      </w:pPr>
      <w:r w:rsidRPr="00925426">
        <w:rPr>
          <w:rStyle w:val="Refdenotaalpie"/>
          <w:rFonts w:asciiTheme="minorBidi" w:hAnsiTheme="minorBidi" w:cstheme="minorBidi"/>
          <w:sz w:val="18"/>
          <w:szCs w:val="18"/>
        </w:rPr>
        <w:footnoteRef/>
      </w:r>
      <w:r w:rsidRPr="00925426">
        <w:rPr>
          <w:rFonts w:asciiTheme="minorBidi" w:hAnsiTheme="minorBidi" w:cstheme="minorBidi"/>
          <w:sz w:val="18"/>
          <w:szCs w:val="18"/>
        </w:rPr>
        <w:t xml:space="preserve"> Obra este hecho a folio 189 del archivo digital subido en SAMAI, en el índice 2, con certificado </w:t>
      </w:r>
      <w:r w:rsidRPr="00925426">
        <w:rPr>
          <w:rFonts w:asciiTheme="minorBidi" w:eastAsia="Calibri" w:hAnsiTheme="minorBidi" w:cstheme="minorBidi"/>
          <w:sz w:val="18"/>
          <w:szCs w:val="18"/>
          <w:lang w:eastAsia="en-US"/>
        </w:rPr>
        <w:t>94D38D36C97106E7 820051BD0EDA276A D22C83B4AA76EC42 08B12D074ADEB225</w:t>
      </w:r>
      <w:r w:rsidRPr="00925426">
        <w:rPr>
          <w:rFonts w:asciiTheme="minorBidi" w:hAnsiTheme="minorBidi" w:cstheme="minorBidi"/>
          <w:sz w:val="18"/>
          <w:szCs w:val="18"/>
        </w:rPr>
        <w:t>.</w:t>
      </w:r>
    </w:p>
  </w:footnote>
  <w:footnote w:id="8">
    <w:p w14:paraId="37930608" w14:textId="188563E6" w:rsidR="00767CEF" w:rsidRPr="00767CEF" w:rsidRDefault="00767CEF" w:rsidP="00767CEF">
      <w:pPr>
        <w:pStyle w:val="Textonotapie"/>
        <w:jc w:val="both"/>
        <w:rPr>
          <w:rFonts w:asciiTheme="minorBidi" w:hAnsiTheme="minorBidi" w:cstheme="minorBidi"/>
          <w:sz w:val="18"/>
          <w:szCs w:val="18"/>
        </w:rPr>
      </w:pPr>
      <w:r w:rsidRPr="00767CEF">
        <w:rPr>
          <w:rStyle w:val="Refdenotaalpie"/>
          <w:rFonts w:asciiTheme="minorBidi" w:hAnsiTheme="minorBidi" w:cstheme="minorBidi"/>
          <w:sz w:val="18"/>
          <w:szCs w:val="18"/>
        </w:rPr>
        <w:footnoteRef/>
      </w:r>
      <w:r w:rsidRPr="00767CEF">
        <w:rPr>
          <w:rFonts w:asciiTheme="minorBidi" w:hAnsiTheme="minorBidi" w:cstheme="minorBidi"/>
          <w:sz w:val="18"/>
          <w:szCs w:val="18"/>
        </w:rPr>
        <w:t xml:space="preserve"> Obra </w:t>
      </w:r>
      <w:r>
        <w:rPr>
          <w:rFonts w:asciiTheme="minorBidi" w:hAnsiTheme="minorBidi" w:cstheme="minorBidi"/>
          <w:sz w:val="18"/>
          <w:szCs w:val="18"/>
        </w:rPr>
        <w:t xml:space="preserve">resolución </w:t>
      </w:r>
      <w:r w:rsidRPr="00767CEF">
        <w:rPr>
          <w:rFonts w:asciiTheme="minorBidi" w:hAnsiTheme="minorBidi" w:cstheme="minorBidi"/>
          <w:sz w:val="18"/>
          <w:szCs w:val="18"/>
        </w:rPr>
        <w:t xml:space="preserve">a folios 119-123 del archivo digital subido en SAMAI, en el índice 2, con certificado </w:t>
      </w:r>
      <w:r w:rsidRPr="00767CEF">
        <w:rPr>
          <w:rFonts w:asciiTheme="minorBidi" w:eastAsia="Calibri" w:hAnsiTheme="minorBidi" w:cstheme="minorBidi"/>
          <w:sz w:val="18"/>
          <w:szCs w:val="18"/>
          <w:lang w:eastAsia="en-US"/>
        </w:rPr>
        <w:t>94D38D36C97106E7 820051BD0EDA276A D22C83B4AA76EC42 08B12D074ADEB225</w:t>
      </w:r>
      <w:r w:rsidRPr="00767CEF">
        <w:rPr>
          <w:rFonts w:asciiTheme="minorBidi" w:hAnsiTheme="minorBidi" w:cstheme="minorBidi"/>
          <w:sz w:val="18"/>
          <w:szCs w:val="18"/>
        </w:rPr>
        <w:t>.</w:t>
      </w:r>
    </w:p>
  </w:footnote>
  <w:footnote w:id="9">
    <w:p w14:paraId="5E5DEAD2" w14:textId="32B8B1B2" w:rsidR="00190F1C" w:rsidRPr="00190F1C" w:rsidRDefault="00190F1C" w:rsidP="00190F1C">
      <w:pPr>
        <w:pStyle w:val="Textonotapie"/>
        <w:jc w:val="both"/>
        <w:rPr>
          <w:rFonts w:asciiTheme="minorBidi" w:hAnsiTheme="minorBidi" w:cstheme="minorBidi"/>
          <w:sz w:val="18"/>
          <w:szCs w:val="18"/>
        </w:rPr>
      </w:pPr>
      <w:r w:rsidRPr="00190F1C">
        <w:rPr>
          <w:rStyle w:val="Refdenotaalpie"/>
          <w:rFonts w:asciiTheme="minorBidi" w:hAnsiTheme="minorBidi" w:cstheme="minorBidi"/>
          <w:sz w:val="18"/>
          <w:szCs w:val="18"/>
        </w:rPr>
        <w:footnoteRef/>
      </w:r>
      <w:r w:rsidRPr="00190F1C">
        <w:rPr>
          <w:rFonts w:asciiTheme="minorBidi" w:hAnsiTheme="minorBidi" w:cstheme="minorBidi"/>
          <w:sz w:val="18"/>
          <w:szCs w:val="18"/>
        </w:rPr>
        <w:t xml:space="preserve"> Obra resolución a folios 125-129 del archivo digital subido en SAMAI, en el índice 2, con certificado </w:t>
      </w:r>
      <w:r w:rsidRPr="00190F1C">
        <w:rPr>
          <w:rFonts w:asciiTheme="minorBidi" w:eastAsia="Calibri" w:hAnsiTheme="minorBidi" w:cstheme="minorBidi"/>
          <w:sz w:val="18"/>
          <w:szCs w:val="18"/>
          <w:lang w:eastAsia="en-US"/>
        </w:rPr>
        <w:t>94D38D36C97106E7 820051BD0EDA276A D22C83B4AA76EC42 08B12D074ADEB225</w:t>
      </w:r>
      <w:r w:rsidRPr="00190F1C">
        <w:rPr>
          <w:rFonts w:asciiTheme="minorBidi" w:hAnsiTheme="minorBidi" w:cstheme="minorBidi"/>
          <w:sz w:val="18"/>
          <w:szCs w:val="18"/>
        </w:rPr>
        <w:t>.</w:t>
      </w:r>
    </w:p>
  </w:footnote>
  <w:footnote w:id="10">
    <w:p w14:paraId="0D6D2F41" w14:textId="0BBCBF84" w:rsidR="00210CB8" w:rsidRPr="00210CB8" w:rsidRDefault="00210CB8" w:rsidP="00210CB8">
      <w:pPr>
        <w:pStyle w:val="Textonotapie"/>
        <w:jc w:val="both"/>
        <w:rPr>
          <w:rFonts w:asciiTheme="minorBidi" w:hAnsiTheme="minorBidi" w:cstheme="minorBidi"/>
          <w:sz w:val="18"/>
          <w:szCs w:val="18"/>
        </w:rPr>
      </w:pPr>
      <w:r w:rsidRPr="00210CB8">
        <w:rPr>
          <w:rStyle w:val="Refdenotaalpie"/>
          <w:rFonts w:asciiTheme="minorBidi" w:hAnsiTheme="minorBidi" w:cstheme="minorBidi"/>
          <w:sz w:val="18"/>
          <w:szCs w:val="18"/>
        </w:rPr>
        <w:footnoteRef/>
      </w:r>
      <w:r w:rsidRPr="00210CB8">
        <w:rPr>
          <w:rFonts w:asciiTheme="minorBidi" w:hAnsiTheme="minorBidi" w:cstheme="minorBidi"/>
          <w:sz w:val="18"/>
          <w:szCs w:val="18"/>
        </w:rPr>
        <w:t xml:space="preserve"> Ver adición de la demanda a folios 182-185 del archivo digital subido en SAMAI, en el índice 2, con certificado </w:t>
      </w:r>
      <w:r w:rsidRPr="00210CB8">
        <w:rPr>
          <w:rFonts w:asciiTheme="minorBidi" w:eastAsia="Calibri" w:hAnsiTheme="minorBidi" w:cstheme="minorBidi"/>
          <w:sz w:val="18"/>
          <w:szCs w:val="18"/>
          <w:lang w:eastAsia="en-US"/>
        </w:rPr>
        <w:t>94D38D36C97106E7 820051BD0EDA276A D22C83B4AA76EC42 08B12D074ADEB225</w:t>
      </w:r>
      <w:r w:rsidRPr="00210CB8">
        <w:rPr>
          <w:rFonts w:asciiTheme="minorBidi" w:hAnsiTheme="minorBidi" w:cstheme="minorBidi"/>
          <w:sz w:val="18"/>
          <w:szCs w:val="18"/>
        </w:rPr>
        <w:t>.</w:t>
      </w:r>
    </w:p>
  </w:footnote>
  <w:footnote w:id="11">
    <w:p w14:paraId="17152F75" w14:textId="06C41D0D" w:rsidR="00925426" w:rsidRPr="00925426" w:rsidRDefault="00925426" w:rsidP="00925426">
      <w:pPr>
        <w:pStyle w:val="Textonotapie"/>
        <w:jc w:val="both"/>
        <w:rPr>
          <w:rFonts w:asciiTheme="minorBidi" w:hAnsiTheme="minorBidi" w:cstheme="minorBidi"/>
          <w:sz w:val="18"/>
          <w:szCs w:val="18"/>
        </w:rPr>
      </w:pPr>
      <w:r w:rsidRPr="00925426">
        <w:rPr>
          <w:rStyle w:val="Refdenotaalpie"/>
          <w:rFonts w:asciiTheme="minorBidi" w:hAnsiTheme="minorBidi" w:cstheme="minorBidi"/>
          <w:sz w:val="18"/>
          <w:szCs w:val="18"/>
        </w:rPr>
        <w:footnoteRef/>
      </w:r>
      <w:r w:rsidRPr="00925426">
        <w:rPr>
          <w:rFonts w:asciiTheme="minorBidi" w:hAnsiTheme="minorBidi" w:cstheme="minorBidi"/>
          <w:sz w:val="18"/>
          <w:szCs w:val="18"/>
        </w:rPr>
        <w:t xml:space="preserve"> Obra solicitud a folios 186-201 del archivo digital subido en SAMAI, en el índice 2, con certificado </w:t>
      </w:r>
      <w:r w:rsidRPr="00925426">
        <w:rPr>
          <w:rFonts w:asciiTheme="minorBidi" w:eastAsia="Calibri" w:hAnsiTheme="minorBidi" w:cstheme="minorBidi"/>
          <w:sz w:val="18"/>
          <w:szCs w:val="18"/>
          <w:lang w:eastAsia="en-US"/>
        </w:rPr>
        <w:t>94D38D36C97106E7 820051BD0EDA276A D22C83B4AA76EC42 08B12D074ADEB225</w:t>
      </w:r>
      <w:r w:rsidRPr="00925426">
        <w:rPr>
          <w:rFonts w:asciiTheme="minorBidi" w:hAnsiTheme="minorBidi" w:cstheme="minorBidi"/>
          <w:sz w:val="18"/>
          <w:szCs w:val="18"/>
        </w:rPr>
        <w:t>.</w:t>
      </w:r>
    </w:p>
  </w:footnote>
  <w:footnote w:id="12">
    <w:p w14:paraId="714768BF" w14:textId="64F7D333" w:rsidR="00925426" w:rsidRPr="00925426" w:rsidRDefault="00925426" w:rsidP="00925426">
      <w:pPr>
        <w:pStyle w:val="Textonotapie"/>
        <w:jc w:val="both"/>
        <w:rPr>
          <w:rFonts w:asciiTheme="minorBidi" w:hAnsiTheme="minorBidi" w:cstheme="minorBidi"/>
          <w:sz w:val="18"/>
          <w:szCs w:val="18"/>
        </w:rPr>
      </w:pPr>
      <w:r w:rsidRPr="00925426">
        <w:rPr>
          <w:rStyle w:val="Refdenotaalpie"/>
          <w:rFonts w:asciiTheme="minorBidi" w:hAnsiTheme="minorBidi" w:cstheme="minorBidi"/>
          <w:sz w:val="18"/>
          <w:szCs w:val="18"/>
        </w:rPr>
        <w:footnoteRef/>
      </w:r>
      <w:r w:rsidRPr="00925426">
        <w:rPr>
          <w:rFonts w:asciiTheme="minorBidi" w:hAnsiTheme="minorBidi" w:cstheme="minorBidi"/>
          <w:sz w:val="18"/>
          <w:szCs w:val="18"/>
        </w:rPr>
        <w:t xml:space="preserve"> Obra auto a folios 209-212 del archivo digital subido en SAMAI, en el índice 2, con certificado </w:t>
      </w:r>
      <w:r w:rsidRPr="00925426">
        <w:rPr>
          <w:rFonts w:asciiTheme="minorBidi" w:eastAsia="Calibri" w:hAnsiTheme="minorBidi" w:cstheme="minorBidi"/>
          <w:sz w:val="18"/>
          <w:szCs w:val="18"/>
          <w:lang w:eastAsia="en-US"/>
        </w:rPr>
        <w:t>94D38D36C97106E7 820051BD0EDA276A D22C83B4AA76EC42 08B12D074ADEB225</w:t>
      </w:r>
      <w:r w:rsidRPr="00925426">
        <w:rPr>
          <w:rFonts w:asciiTheme="minorBidi" w:hAnsiTheme="minorBidi" w:cstheme="minorBidi"/>
          <w:sz w:val="18"/>
          <w:szCs w:val="18"/>
        </w:rPr>
        <w:t>.</w:t>
      </w:r>
    </w:p>
  </w:footnote>
  <w:footnote w:id="13">
    <w:p w14:paraId="4E8F8DD6" w14:textId="154F7E8C" w:rsidR="008F415E" w:rsidRPr="008F415E" w:rsidRDefault="008F415E" w:rsidP="008F415E">
      <w:pPr>
        <w:pStyle w:val="Textonotapie"/>
        <w:jc w:val="both"/>
        <w:rPr>
          <w:rFonts w:asciiTheme="minorBidi" w:hAnsiTheme="minorBidi" w:cstheme="minorBidi"/>
          <w:sz w:val="18"/>
          <w:szCs w:val="18"/>
        </w:rPr>
      </w:pPr>
      <w:r w:rsidRPr="008F415E">
        <w:rPr>
          <w:rStyle w:val="Refdenotaalpie"/>
          <w:rFonts w:asciiTheme="minorBidi" w:hAnsiTheme="minorBidi" w:cstheme="minorBidi"/>
          <w:sz w:val="18"/>
          <w:szCs w:val="18"/>
        </w:rPr>
        <w:footnoteRef/>
      </w:r>
      <w:r w:rsidRPr="008F415E">
        <w:rPr>
          <w:rFonts w:asciiTheme="minorBidi" w:hAnsiTheme="minorBidi" w:cstheme="minorBidi"/>
          <w:sz w:val="18"/>
          <w:szCs w:val="18"/>
        </w:rPr>
        <w:t xml:space="preserve"> Obra recurso a folios 214-228 del archivo digital subido en SAMAI, en el índice 2, con certificado </w:t>
      </w:r>
      <w:r w:rsidRPr="008F415E">
        <w:rPr>
          <w:rFonts w:asciiTheme="minorBidi" w:eastAsia="Calibri" w:hAnsiTheme="minorBidi" w:cstheme="minorBidi"/>
          <w:sz w:val="18"/>
          <w:szCs w:val="18"/>
          <w:lang w:eastAsia="en-US"/>
        </w:rPr>
        <w:t>94D38D36C97106E7 820051BD0EDA276A D22C83B4AA76EC42 08B12D074ADEB225</w:t>
      </w:r>
      <w:r w:rsidRPr="008F415E">
        <w:rPr>
          <w:rFonts w:asciiTheme="minorBidi" w:hAnsiTheme="minorBidi" w:cstheme="minorBidi"/>
          <w:sz w:val="18"/>
          <w:szCs w:val="18"/>
        </w:rPr>
        <w:t>.</w:t>
      </w:r>
    </w:p>
  </w:footnote>
  <w:footnote w:id="14">
    <w:p w14:paraId="20D21671" w14:textId="169D2E51" w:rsidR="00751BB3" w:rsidRPr="00751BB3" w:rsidRDefault="00751BB3" w:rsidP="00751BB3">
      <w:pPr>
        <w:spacing w:after="0" w:line="240" w:lineRule="auto"/>
        <w:jc w:val="both"/>
        <w:rPr>
          <w:rFonts w:asciiTheme="minorBidi" w:hAnsiTheme="minorBidi" w:cstheme="minorBidi"/>
          <w:sz w:val="18"/>
          <w:szCs w:val="18"/>
          <w:lang w:val="es-ES_tradnl"/>
        </w:rPr>
      </w:pPr>
      <w:r w:rsidRPr="00751BB3">
        <w:rPr>
          <w:rStyle w:val="Refdenotaalpie"/>
          <w:rFonts w:asciiTheme="minorBidi" w:hAnsiTheme="minorBidi" w:cstheme="minorBidi"/>
          <w:sz w:val="18"/>
          <w:szCs w:val="18"/>
        </w:rPr>
        <w:footnoteRef/>
      </w:r>
      <w:r w:rsidRPr="00751BB3">
        <w:rPr>
          <w:rFonts w:asciiTheme="minorBidi" w:hAnsiTheme="minorBidi" w:cstheme="minorBidi"/>
          <w:sz w:val="18"/>
          <w:szCs w:val="18"/>
        </w:rPr>
        <w:t xml:space="preserve"> </w:t>
      </w:r>
      <w:r w:rsidRPr="00751BB3">
        <w:rPr>
          <w:rFonts w:asciiTheme="minorBidi" w:hAnsiTheme="minorBidi" w:cstheme="minorBidi"/>
          <w:sz w:val="18"/>
          <w:szCs w:val="18"/>
          <w:lang w:val="es-ES_tradnl"/>
        </w:rPr>
        <w:t xml:space="preserve">Obra este hecho a folio 1 del archivo digital subido en SAMAI, en el índice 15, con certificado </w:t>
      </w:r>
      <w:r w:rsidR="00EE6B4E" w:rsidRPr="00EE6B4E">
        <w:rPr>
          <w:rFonts w:asciiTheme="minorBidi" w:hAnsiTheme="minorBidi" w:cstheme="minorBidi"/>
          <w:sz w:val="18"/>
          <w:szCs w:val="18"/>
          <w:lang w:val="es-ES_tradnl"/>
        </w:rPr>
        <w:t>C1C92A0502B642EC 732292A4ED601AD0 6AAA2E68E032F62C 3371C499FF2AE417</w:t>
      </w:r>
      <w:r w:rsidRPr="00751BB3">
        <w:rPr>
          <w:rFonts w:asciiTheme="minorBidi" w:hAnsiTheme="minorBidi" w:cstheme="minorBidi"/>
          <w:sz w:val="18"/>
          <w:szCs w:val="18"/>
          <w:lang w:val="es-ES_tradnl"/>
        </w:rPr>
        <w:t>.</w:t>
      </w:r>
    </w:p>
  </w:footnote>
  <w:footnote w:id="15">
    <w:p w14:paraId="2E2E1B1C" w14:textId="570B19C0" w:rsidR="00175A04" w:rsidRPr="00175A04" w:rsidRDefault="00175A04" w:rsidP="00175A04">
      <w:pPr>
        <w:pStyle w:val="Textonotapie"/>
        <w:jc w:val="both"/>
        <w:rPr>
          <w:rFonts w:asciiTheme="minorBidi" w:hAnsiTheme="minorBidi" w:cstheme="minorBidi"/>
          <w:sz w:val="18"/>
          <w:szCs w:val="18"/>
        </w:rPr>
      </w:pPr>
      <w:r w:rsidRPr="00175A04">
        <w:rPr>
          <w:rStyle w:val="Refdenotaalpie"/>
          <w:rFonts w:asciiTheme="minorBidi" w:hAnsiTheme="minorBidi" w:cstheme="minorBidi"/>
          <w:sz w:val="18"/>
          <w:szCs w:val="18"/>
        </w:rPr>
        <w:footnoteRef/>
      </w:r>
      <w:r w:rsidRPr="00175A04">
        <w:rPr>
          <w:rFonts w:asciiTheme="minorBidi" w:hAnsiTheme="minorBidi" w:cstheme="minorBidi"/>
          <w:sz w:val="18"/>
          <w:szCs w:val="18"/>
        </w:rPr>
        <w:t xml:space="preserve"> Obra auto en el archivo digital subido en SAMAI, en el índice 15, con certificado </w:t>
      </w:r>
      <w:r w:rsidRPr="00175A04">
        <w:rPr>
          <w:rFonts w:asciiTheme="minorBidi" w:eastAsia="Calibri" w:hAnsiTheme="minorBidi" w:cstheme="minorBidi"/>
          <w:sz w:val="18"/>
          <w:szCs w:val="18"/>
          <w:lang w:eastAsia="en-US"/>
        </w:rPr>
        <w:t>C1CC62FAA2CD8B10 4D6E9C6091CEC783 AD24C67CC28D2379 D45211F438ABC7B8</w:t>
      </w:r>
      <w:r w:rsidRPr="00175A04">
        <w:rPr>
          <w:rFonts w:asciiTheme="minorBidi" w:hAnsiTheme="minorBidi" w:cstheme="minorBidi"/>
          <w:sz w:val="18"/>
          <w:szCs w:val="18"/>
        </w:rPr>
        <w:t>.</w:t>
      </w:r>
    </w:p>
  </w:footnote>
  <w:footnote w:id="16">
    <w:p w14:paraId="458139A0" w14:textId="2397B813" w:rsidR="006D66E2" w:rsidRPr="006D66E2" w:rsidRDefault="006D66E2" w:rsidP="006D66E2">
      <w:pPr>
        <w:spacing w:after="0" w:line="240" w:lineRule="auto"/>
        <w:jc w:val="both"/>
        <w:rPr>
          <w:rFonts w:asciiTheme="minorBidi" w:hAnsiTheme="minorBidi" w:cstheme="minorBidi"/>
          <w:sz w:val="18"/>
          <w:szCs w:val="18"/>
          <w:lang w:val="es-ES_tradnl"/>
        </w:rPr>
      </w:pPr>
      <w:r w:rsidRPr="006D66E2">
        <w:rPr>
          <w:rStyle w:val="Refdenotaalpie"/>
          <w:rFonts w:asciiTheme="minorBidi" w:hAnsiTheme="minorBidi" w:cstheme="minorBidi"/>
          <w:sz w:val="18"/>
          <w:szCs w:val="18"/>
        </w:rPr>
        <w:footnoteRef/>
      </w:r>
      <w:r w:rsidRPr="006D66E2">
        <w:rPr>
          <w:rFonts w:asciiTheme="minorBidi" w:hAnsiTheme="minorBidi" w:cstheme="minorBidi"/>
          <w:sz w:val="18"/>
          <w:szCs w:val="18"/>
        </w:rPr>
        <w:t xml:space="preserve"> Obra memorial en </w:t>
      </w:r>
      <w:r w:rsidRPr="006D66E2">
        <w:rPr>
          <w:rFonts w:asciiTheme="minorBidi" w:hAnsiTheme="minorBidi" w:cstheme="minorBidi"/>
          <w:sz w:val="18"/>
          <w:szCs w:val="18"/>
          <w:lang w:val="es-ES_tradnl"/>
        </w:rPr>
        <w:t>el archivo digital subido en SAMAI, en el índice 15, con certificado 340A09E646F8E398 E77330BEE21E4858 42BB41BE6727C041 123D8AF247839092.</w:t>
      </w:r>
    </w:p>
  </w:footnote>
  <w:footnote w:id="17">
    <w:p w14:paraId="77BDAEF8" w14:textId="4CB23687" w:rsidR="00CF104B" w:rsidRPr="00CF104B" w:rsidRDefault="00CF104B" w:rsidP="00CF104B">
      <w:pPr>
        <w:spacing w:after="0" w:line="240" w:lineRule="auto"/>
        <w:jc w:val="both"/>
        <w:rPr>
          <w:rFonts w:asciiTheme="minorBidi" w:hAnsiTheme="minorBidi" w:cstheme="minorBidi"/>
          <w:sz w:val="18"/>
          <w:szCs w:val="18"/>
          <w:lang w:val="es-ES_tradnl"/>
        </w:rPr>
      </w:pPr>
      <w:r w:rsidRPr="00CF104B">
        <w:rPr>
          <w:rStyle w:val="Refdenotaalpie"/>
          <w:rFonts w:asciiTheme="minorBidi" w:hAnsiTheme="minorBidi" w:cstheme="minorBidi"/>
          <w:sz w:val="18"/>
          <w:szCs w:val="18"/>
        </w:rPr>
        <w:footnoteRef/>
      </w:r>
      <w:r w:rsidRPr="00CF104B">
        <w:rPr>
          <w:rFonts w:asciiTheme="minorBidi" w:hAnsiTheme="minorBidi" w:cstheme="minorBidi"/>
          <w:sz w:val="18"/>
          <w:szCs w:val="18"/>
        </w:rPr>
        <w:t xml:space="preserve"> </w:t>
      </w:r>
      <w:r w:rsidRPr="00CF104B">
        <w:rPr>
          <w:rFonts w:asciiTheme="minorBidi" w:hAnsiTheme="minorBidi" w:cstheme="minorBidi"/>
          <w:sz w:val="18"/>
          <w:szCs w:val="18"/>
          <w:lang w:val="es-ES_tradnl"/>
        </w:rPr>
        <w:t xml:space="preserve">Obra </w:t>
      </w:r>
      <w:r w:rsidRPr="00CF104B">
        <w:rPr>
          <w:rFonts w:asciiTheme="minorBidi" w:hAnsiTheme="minorBidi" w:cstheme="minorBidi"/>
          <w:sz w:val="18"/>
          <w:szCs w:val="18"/>
        </w:rPr>
        <w:t xml:space="preserve">auto en </w:t>
      </w:r>
      <w:r w:rsidRPr="00CF104B">
        <w:rPr>
          <w:rFonts w:asciiTheme="minorBidi" w:hAnsiTheme="minorBidi" w:cstheme="minorBidi"/>
          <w:sz w:val="18"/>
          <w:szCs w:val="18"/>
          <w:lang w:val="es-ES_tradnl"/>
        </w:rPr>
        <w:t>el archivo digital subido en SAMAI, en el índice 15, con certificado 70868E7DCFCEE73C 8C9EEB1ED7E87227 EC1FDCF9E766E720 30325EC460706C88.</w:t>
      </w:r>
    </w:p>
  </w:footnote>
  <w:footnote w:id="18">
    <w:p w14:paraId="4A0D6D74" w14:textId="64A9D02B" w:rsidR="00CF104B" w:rsidRPr="00CF104B" w:rsidRDefault="00CF104B" w:rsidP="00CF104B">
      <w:pPr>
        <w:spacing w:after="0" w:line="240" w:lineRule="auto"/>
        <w:jc w:val="both"/>
        <w:rPr>
          <w:rFonts w:asciiTheme="minorBidi" w:hAnsiTheme="minorBidi" w:cstheme="minorBidi"/>
          <w:sz w:val="18"/>
          <w:szCs w:val="18"/>
          <w:lang w:val="es-ES_tradnl"/>
        </w:rPr>
      </w:pPr>
      <w:r w:rsidRPr="00CF104B">
        <w:rPr>
          <w:rStyle w:val="Refdenotaalpie"/>
          <w:rFonts w:asciiTheme="minorBidi" w:hAnsiTheme="minorBidi" w:cstheme="minorBidi"/>
          <w:sz w:val="18"/>
          <w:szCs w:val="18"/>
        </w:rPr>
        <w:footnoteRef/>
      </w:r>
      <w:r w:rsidRPr="00CF104B">
        <w:rPr>
          <w:rFonts w:asciiTheme="minorBidi" w:hAnsiTheme="minorBidi" w:cstheme="minorBidi"/>
          <w:sz w:val="18"/>
          <w:szCs w:val="18"/>
        </w:rPr>
        <w:t xml:space="preserve"> </w:t>
      </w:r>
      <w:r w:rsidRPr="00CF104B">
        <w:rPr>
          <w:rFonts w:asciiTheme="minorBidi" w:hAnsiTheme="minorBidi" w:cstheme="minorBidi"/>
          <w:sz w:val="18"/>
          <w:szCs w:val="18"/>
          <w:lang w:val="es-ES_tradnl"/>
        </w:rPr>
        <w:t xml:space="preserve">Obra </w:t>
      </w:r>
      <w:r w:rsidRPr="00CF104B">
        <w:rPr>
          <w:rFonts w:asciiTheme="minorBidi" w:hAnsiTheme="minorBidi" w:cstheme="minorBidi"/>
          <w:sz w:val="18"/>
          <w:szCs w:val="18"/>
        </w:rPr>
        <w:t xml:space="preserve">auto en </w:t>
      </w:r>
      <w:r w:rsidRPr="00CF104B">
        <w:rPr>
          <w:rFonts w:asciiTheme="minorBidi" w:hAnsiTheme="minorBidi" w:cstheme="minorBidi"/>
          <w:sz w:val="18"/>
          <w:szCs w:val="18"/>
          <w:lang w:val="es-ES_tradnl"/>
        </w:rPr>
        <w:t>el archivo digital subido en SAMAI, en el índice 1</w:t>
      </w:r>
      <w:r w:rsidRPr="00CF104B">
        <w:rPr>
          <w:rFonts w:asciiTheme="minorBidi" w:hAnsiTheme="minorBidi" w:cstheme="minorBidi"/>
          <w:sz w:val="18"/>
          <w:szCs w:val="18"/>
        </w:rPr>
        <w:t>7</w:t>
      </w:r>
      <w:r w:rsidRPr="00CF104B">
        <w:rPr>
          <w:rFonts w:asciiTheme="minorBidi" w:hAnsiTheme="minorBidi" w:cstheme="minorBidi"/>
          <w:sz w:val="18"/>
          <w:szCs w:val="18"/>
          <w:lang w:val="es-ES_tradnl"/>
        </w:rPr>
        <w:t>, con certificado AAE28618652F0E10 9B9F2F4A924ECBC9 C5D18606A96AFBE1 34E00C61F6CE0613.</w:t>
      </w:r>
    </w:p>
  </w:footnote>
  <w:footnote w:id="19">
    <w:p w14:paraId="5B41BCE1" w14:textId="4C361A12" w:rsidR="00CE75F5" w:rsidRPr="00CE75F5" w:rsidRDefault="00CE75F5" w:rsidP="00CE75F5">
      <w:pPr>
        <w:pStyle w:val="Textonotapie"/>
        <w:jc w:val="both"/>
        <w:rPr>
          <w:rFonts w:asciiTheme="minorBidi" w:hAnsiTheme="minorBidi" w:cstheme="minorBidi"/>
          <w:sz w:val="18"/>
          <w:szCs w:val="18"/>
        </w:rPr>
      </w:pPr>
      <w:r w:rsidRPr="00CE75F5">
        <w:rPr>
          <w:rStyle w:val="Refdenotaalpie"/>
          <w:rFonts w:asciiTheme="minorBidi" w:hAnsiTheme="minorBidi" w:cstheme="minorBidi"/>
          <w:sz w:val="18"/>
          <w:szCs w:val="18"/>
        </w:rPr>
        <w:footnoteRef/>
      </w:r>
      <w:r w:rsidRPr="00CE75F5">
        <w:rPr>
          <w:rFonts w:asciiTheme="minorBidi" w:hAnsiTheme="minorBidi" w:cstheme="minorBidi"/>
          <w:sz w:val="18"/>
          <w:szCs w:val="18"/>
        </w:rPr>
        <w:t xml:space="preserve"> Obra actuación a folios 229-234 del archivo digital subido en SAMAI, en el índice 2, con certificado </w:t>
      </w:r>
      <w:r w:rsidRPr="00CE75F5">
        <w:rPr>
          <w:rFonts w:asciiTheme="minorBidi" w:eastAsia="Calibri" w:hAnsiTheme="minorBidi" w:cstheme="minorBidi"/>
          <w:sz w:val="18"/>
          <w:szCs w:val="18"/>
          <w:lang w:eastAsia="en-US"/>
        </w:rPr>
        <w:t>94D38D36C97106E7 820051BD0EDA276A D22C83B4AA76EC42 08B12D074ADEB225</w:t>
      </w:r>
      <w:r w:rsidRPr="00CE75F5">
        <w:rPr>
          <w:rFonts w:asciiTheme="minorBidi" w:hAnsiTheme="minorBidi" w:cstheme="minorBidi"/>
          <w:sz w:val="18"/>
          <w:szCs w:val="18"/>
        </w:rPr>
        <w:t>.</w:t>
      </w:r>
    </w:p>
  </w:footnote>
  <w:footnote w:id="20">
    <w:p w14:paraId="2F362160" w14:textId="1B6C1DAE" w:rsidR="00CE75F5" w:rsidRPr="007254C7" w:rsidRDefault="00CE75F5" w:rsidP="007254C7">
      <w:pPr>
        <w:pStyle w:val="Textonotapie"/>
        <w:jc w:val="both"/>
        <w:rPr>
          <w:rFonts w:asciiTheme="minorBidi" w:hAnsiTheme="minorBidi" w:cstheme="minorBidi"/>
          <w:sz w:val="18"/>
          <w:szCs w:val="18"/>
        </w:rPr>
      </w:pPr>
      <w:r w:rsidRPr="007254C7">
        <w:rPr>
          <w:rStyle w:val="Refdenotaalpie"/>
          <w:rFonts w:asciiTheme="minorBidi" w:hAnsiTheme="minorBidi" w:cstheme="minorBidi"/>
          <w:sz w:val="18"/>
          <w:szCs w:val="18"/>
        </w:rPr>
        <w:footnoteRef/>
      </w:r>
      <w:r w:rsidRPr="007254C7">
        <w:rPr>
          <w:rFonts w:asciiTheme="minorBidi" w:hAnsiTheme="minorBidi" w:cstheme="minorBidi"/>
          <w:sz w:val="18"/>
          <w:szCs w:val="18"/>
        </w:rPr>
        <w:t xml:space="preserve"> Obra acto a folios </w:t>
      </w:r>
      <w:r w:rsidR="007254C7" w:rsidRPr="007254C7">
        <w:rPr>
          <w:rFonts w:asciiTheme="minorBidi" w:hAnsiTheme="minorBidi" w:cstheme="minorBidi"/>
          <w:sz w:val="18"/>
          <w:szCs w:val="18"/>
        </w:rPr>
        <w:t>286</w:t>
      </w:r>
      <w:r w:rsidRPr="007254C7">
        <w:rPr>
          <w:rFonts w:asciiTheme="minorBidi" w:hAnsiTheme="minorBidi" w:cstheme="minorBidi"/>
          <w:sz w:val="18"/>
          <w:szCs w:val="18"/>
        </w:rPr>
        <w:t xml:space="preserve">-298 del archivo digital subido en SAMAI, en el índice 2, con certificado </w:t>
      </w:r>
      <w:r w:rsidRPr="007254C7">
        <w:rPr>
          <w:rFonts w:asciiTheme="minorBidi" w:eastAsia="Calibri" w:hAnsiTheme="minorBidi" w:cstheme="minorBidi"/>
          <w:sz w:val="18"/>
          <w:szCs w:val="18"/>
          <w:lang w:eastAsia="en-US"/>
        </w:rPr>
        <w:t>94D38D36C97106E7 820051BD0EDA276A D22C83B4AA76EC42 08B12D074ADEB225</w:t>
      </w:r>
      <w:r w:rsidRPr="007254C7">
        <w:rPr>
          <w:rFonts w:asciiTheme="minorBidi" w:hAnsiTheme="minorBidi" w:cstheme="minorBidi"/>
          <w:sz w:val="18"/>
          <w:szCs w:val="18"/>
        </w:rPr>
        <w:t>.</w:t>
      </w:r>
    </w:p>
  </w:footnote>
  <w:footnote w:id="21">
    <w:p w14:paraId="36CE5FDD" w14:textId="2C3EF2C2" w:rsidR="007254C7" w:rsidRPr="00D13FEF" w:rsidRDefault="007254C7" w:rsidP="00D13FEF">
      <w:pPr>
        <w:pStyle w:val="Textonotapie"/>
        <w:jc w:val="both"/>
        <w:rPr>
          <w:rFonts w:asciiTheme="minorBidi" w:hAnsiTheme="minorBidi" w:cstheme="minorBidi"/>
          <w:sz w:val="18"/>
          <w:szCs w:val="18"/>
        </w:rPr>
      </w:pPr>
      <w:r w:rsidRPr="00D13FEF">
        <w:rPr>
          <w:rStyle w:val="Refdenotaalpie"/>
          <w:rFonts w:asciiTheme="minorBidi" w:hAnsiTheme="minorBidi" w:cstheme="minorBidi"/>
          <w:sz w:val="18"/>
          <w:szCs w:val="18"/>
        </w:rPr>
        <w:footnoteRef/>
      </w:r>
      <w:r w:rsidRPr="00D13FEF">
        <w:rPr>
          <w:rFonts w:asciiTheme="minorBidi" w:hAnsiTheme="minorBidi" w:cstheme="minorBidi"/>
          <w:sz w:val="18"/>
          <w:szCs w:val="18"/>
        </w:rPr>
        <w:t xml:space="preserve"> </w:t>
      </w:r>
      <w:r w:rsidR="00D13FEF" w:rsidRPr="00D13FEF">
        <w:rPr>
          <w:rFonts w:asciiTheme="minorBidi" w:hAnsiTheme="minorBidi" w:cstheme="minorBidi"/>
          <w:sz w:val="18"/>
          <w:szCs w:val="18"/>
        </w:rPr>
        <w:t xml:space="preserve">Obra resolución a folios 305-316 del archivo digital subido en SAMAI, en el índice 2, con certificado </w:t>
      </w:r>
      <w:r w:rsidR="00D13FEF" w:rsidRPr="00D13FEF">
        <w:rPr>
          <w:rFonts w:asciiTheme="minorBidi" w:eastAsia="Calibri" w:hAnsiTheme="minorBidi" w:cstheme="minorBidi"/>
          <w:sz w:val="18"/>
          <w:szCs w:val="18"/>
          <w:lang w:eastAsia="en-US"/>
        </w:rPr>
        <w:t>94D38D36C97106E7 820051BD0EDA276A D22C83B4AA76EC42 08B12D074ADEB225</w:t>
      </w:r>
      <w:r w:rsidR="00D13FEF" w:rsidRPr="00D13FEF">
        <w:rPr>
          <w:rFonts w:asciiTheme="minorBidi" w:hAnsiTheme="minorBidi" w:cstheme="minorBidi"/>
          <w:sz w:val="18"/>
          <w:szCs w:val="18"/>
        </w:rPr>
        <w:t>.</w:t>
      </w:r>
    </w:p>
  </w:footnote>
  <w:footnote w:id="22">
    <w:p w14:paraId="205B1A3D" w14:textId="4BCFBBDC" w:rsidR="008A0172" w:rsidRPr="008A0172" w:rsidRDefault="008A0172" w:rsidP="008A0172">
      <w:pPr>
        <w:pStyle w:val="Textonotapie"/>
        <w:jc w:val="both"/>
        <w:rPr>
          <w:rFonts w:asciiTheme="minorBidi" w:hAnsiTheme="minorBidi" w:cstheme="minorBidi"/>
          <w:sz w:val="18"/>
          <w:szCs w:val="18"/>
        </w:rPr>
      </w:pPr>
      <w:r w:rsidRPr="008A0172">
        <w:rPr>
          <w:rStyle w:val="Refdenotaalpie"/>
          <w:rFonts w:asciiTheme="minorBidi" w:hAnsiTheme="minorBidi" w:cstheme="minorBidi"/>
          <w:sz w:val="18"/>
          <w:szCs w:val="18"/>
        </w:rPr>
        <w:footnoteRef/>
      </w:r>
      <w:r w:rsidRPr="008A0172">
        <w:rPr>
          <w:rFonts w:asciiTheme="minorBidi" w:hAnsiTheme="minorBidi" w:cstheme="minorBidi"/>
          <w:sz w:val="18"/>
          <w:szCs w:val="18"/>
        </w:rPr>
        <w:t xml:space="preserve"> A folios 1</w:t>
      </w:r>
      <w:r w:rsidR="005E04AE">
        <w:rPr>
          <w:rFonts w:asciiTheme="minorBidi" w:hAnsiTheme="minorBidi" w:cstheme="minorBidi"/>
          <w:sz w:val="18"/>
          <w:szCs w:val="18"/>
        </w:rPr>
        <w:t>1</w:t>
      </w:r>
      <w:r w:rsidRPr="008A0172">
        <w:rPr>
          <w:rFonts w:asciiTheme="minorBidi" w:hAnsiTheme="minorBidi" w:cstheme="minorBidi"/>
          <w:sz w:val="18"/>
          <w:szCs w:val="18"/>
        </w:rPr>
        <w:t>-19 del archivo digital subido en SAMAI, en el índice 2, con certificado 85E1CE9A5E5D2492 E9703AB48B972F95 127E043DBA4A0CB8 826271F4C6C584EC.</w:t>
      </w:r>
    </w:p>
  </w:footnote>
  <w:footnote w:id="23">
    <w:p w14:paraId="7294E900" w14:textId="3379882C" w:rsidR="0037357B" w:rsidRPr="0037357B" w:rsidRDefault="0037357B" w:rsidP="0037357B">
      <w:pPr>
        <w:pStyle w:val="Textonotapie"/>
        <w:jc w:val="both"/>
        <w:rPr>
          <w:rFonts w:asciiTheme="minorBidi" w:hAnsiTheme="minorBidi" w:cstheme="minorBidi"/>
          <w:sz w:val="18"/>
          <w:szCs w:val="18"/>
          <w:lang w:val="es-CO"/>
        </w:rPr>
      </w:pPr>
      <w:r w:rsidRPr="0037357B">
        <w:rPr>
          <w:rStyle w:val="Refdenotaalpie"/>
          <w:rFonts w:asciiTheme="minorBidi" w:hAnsiTheme="minorBidi" w:cstheme="minorBidi"/>
          <w:sz w:val="18"/>
          <w:szCs w:val="18"/>
        </w:rPr>
        <w:footnoteRef/>
      </w:r>
      <w:r w:rsidRPr="0037357B">
        <w:rPr>
          <w:rFonts w:asciiTheme="minorBidi" w:hAnsiTheme="minorBidi" w:cstheme="minorBidi"/>
          <w:sz w:val="18"/>
          <w:szCs w:val="18"/>
          <w:lang w:val="es-CO"/>
        </w:rPr>
        <w:t xml:space="preserve"> A folios 1-2 del </w:t>
      </w:r>
      <w:r w:rsidRPr="0037357B">
        <w:rPr>
          <w:rFonts w:asciiTheme="minorBidi" w:hAnsiTheme="minorBidi" w:cstheme="minorBidi"/>
          <w:sz w:val="18"/>
          <w:szCs w:val="18"/>
        </w:rPr>
        <w:t>archivo digital subido en SAMAI, en el índice 2, con certificado 85E1CE9A5E5D2492 E9703AB48B972F95 127E043DBA4A0CB8 826271F4C6C584EC.</w:t>
      </w:r>
    </w:p>
  </w:footnote>
  <w:footnote w:id="24">
    <w:p w14:paraId="374CB3C4" w14:textId="77777777" w:rsidR="00DE323C" w:rsidRPr="00C85E50" w:rsidRDefault="00DE323C" w:rsidP="00DE323C">
      <w:pPr>
        <w:pStyle w:val="Textonotapie"/>
        <w:jc w:val="both"/>
        <w:rPr>
          <w:rFonts w:ascii="Arial" w:hAnsi="Arial" w:cs="Arial"/>
          <w:color w:val="000000"/>
          <w:sz w:val="18"/>
          <w:szCs w:val="18"/>
          <w:lang w:val="es-ES"/>
        </w:rPr>
      </w:pPr>
      <w:r w:rsidRPr="00C85E50">
        <w:rPr>
          <w:rStyle w:val="Refdenotaalpie"/>
          <w:rFonts w:ascii="Arial" w:hAnsi="Arial" w:cs="Arial"/>
          <w:color w:val="000000"/>
          <w:sz w:val="18"/>
          <w:szCs w:val="18"/>
        </w:rPr>
        <w:footnoteRef/>
      </w:r>
      <w:r w:rsidRPr="00C85E50">
        <w:rPr>
          <w:rFonts w:ascii="Arial" w:hAnsi="Arial" w:cs="Arial"/>
          <w:color w:val="000000"/>
          <w:sz w:val="18"/>
          <w:szCs w:val="18"/>
          <w:vertAlign w:val="superscript"/>
          <w:lang w:val="es-CO"/>
        </w:rPr>
        <w:t xml:space="preserve"> </w:t>
      </w:r>
      <w:r w:rsidRPr="00C85E50">
        <w:rPr>
          <w:rFonts w:ascii="Arial" w:hAnsi="Arial" w:cs="Arial"/>
          <w:color w:val="000000"/>
          <w:sz w:val="18"/>
          <w:szCs w:val="18"/>
          <w:lang w:val="es-ES"/>
        </w:rPr>
        <w:t>Se toma de la sentencia T-038 de 2019.</w:t>
      </w:r>
    </w:p>
  </w:footnote>
  <w:footnote w:id="25">
    <w:p w14:paraId="149926CB" w14:textId="77777777" w:rsidR="00DE323C" w:rsidRPr="00993A4B" w:rsidRDefault="00DE323C" w:rsidP="00993A4B">
      <w:pPr>
        <w:spacing w:after="0" w:line="240" w:lineRule="auto"/>
        <w:jc w:val="both"/>
        <w:rPr>
          <w:rFonts w:asciiTheme="minorBidi" w:hAnsiTheme="minorBidi" w:cstheme="minorBidi"/>
          <w:color w:val="000000"/>
          <w:sz w:val="18"/>
          <w:szCs w:val="18"/>
          <w:lang w:val="es-ES"/>
        </w:rPr>
      </w:pPr>
      <w:r w:rsidRPr="00993A4B">
        <w:rPr>
          <w:rStyle w:val="Refdenotaalpie"/>
          <w:rFonts w:asciiTheme="minorBidi" w:hAnsiTheme="minorBidi" w:cstheme="minorBidi"/>
          <w:color w:val="000000"/>
          <w:sz w:val="18"/>
          <w:szCs w:val="18"/>
        </w:rPr>
        <w:footnoteRef/>
      </w:r>
      <w:r w:rsidRPr="00993A4B">
        <w:rPr>
          <w:rFonts w:asciiTheme="minorBidi" w:hAnsiTheme="minorBidi" w:cstheme="minorBidi"/>
          <w:color w:val="000000"/>
          <w:sz w:val="18"/>
          <w:szCs w:val="18"/>
          <w:vertAlign w:val="superscript"/>
        </w:rPr>
        <w:t xml:space="preserve"> </w:t>
      </w:r>
      <w:r w:rsidRPr="00993A4B">
        <w:rPr>
          <w:rFonts w:asciiTheme="minorBidi" w:eastAsia="Times New Roman" w:hAnsiTheme="minorBidi" w:cstheme="minorBidi"/>
          <w:color w:val="000000"/>
          <w:sz w:val="18"/>
          <w:szCs w:val="18"/>
          <w:shd w:val="clear" w:color="auto" w:fill="FFFFFF"/>
          <w:lang w:eastAsia="es-ES_tradnl"/>
        </w:rPr>
        <w:t xml:space="preserve">Corte Constitucional, sentencia SU-225 de 2013 (M.P. </w:t>
      </w:r>
      <w:proofErr w:type="spellStart"/>
      <w:r w:rsidRPr="00993A4B">
        <w:rPr>
          <w:rFonts w:asciiTheme="minorBidi" w:eastAsia="Times New Roman" w:hAnsiTheme="minorBidi" w:cstheme="minorBidi"/>
          <w:color w:val="000000"/>
          <w:sz w:val="18"/>
          <w:szCs w:val="18"/>
          <w:shd w:val="clear" w:color="auto" w:fill="FFFFFF"/>
          <w:lang w:eastAsia="es-ES_tradnl"/>
        </w:rPr>
        <w:t>Alexei</w:t>
      </w:r>
      <w:proofErr w:type="spellEnd"/>
      <w:r w:rsidRPr="00993A4B">
        <w:rPr>
          <w:rFonts w:asciiTheme="minorBidi" w:eastAsia="Times New Roman" w:hAnsiTheme="minorBidi" w:cstheme="minorBidi"/>
          <w:color w:val="000000"/>
          <w:sz w:val="18"/>
          <w:szCs w:val="18"/>
          <w:shd w:val="clear" w:color="auto" w:fill="FFFFFF"/>
          <w:lang w:eastAsia="es-ES_tradnl"/>
        </w:rPr>
        <w:t xml:space="preserve"> Julio Estrada).</w:t>
      </w:r>
    </w:p>
  </w:footnote>
  <w:footnote w:id="26">
    <w:p w14:paraId="52720340" w14:textId="77777777" w:rsidR="00DE323C" w:rsidRPr="00993A4B" w:rsidRDefault="00DE323C" w:rsidP="00993A4B">
      <w:pPr>
        <w:spacing w:after="0" w:line="240" w:lineRule="auto"/>
        <w:jc w:val="both"/>
        <w:rPr>
          <w:rFonts w:asciiTheme="minorBidi" w:hAnsiTheme="minorBidi" w:cstheme="minorBidi"/>
          <w:color w:val="000000"/>
          <w:sz w:val="18"/>
          <w:szCs w:val="18"/>
          <w:lang w:val="es-ES"/>
        </w:rPr>
      </w:pPr>
      <w:r w:rsidRPr="00993A4B">
        <w:rPr>
          <w:rStyle w:val="Refdenotaalpie"/>
          <w:rFonts w:asciiTheme="minorBidi" w:hAnsiTheme="minorBidi" w:cstheme="minorBidi"/>
          <w:color w:val="000000"/>
          <w:sz w:val="18"/>
          <w:szCs w:val="18"/>
        </w:rPr>
        <w:footnoteRef/>
      </w:r>
      <w:r w:rsidRPr="00993A4B">
        <w:rPr>
          <w:rFonts w:asciiTheme="minorBidi" w:hAnsiTheme="minorBidi" w:cstheme="minorBidi"/>
          <w:color w:val="000000"/>
          <w:sz w:val="18"/>
          <w:szCs w:val="18"/>
          <w:vertAlign w:val="superscript"/>
        </w:rPr>
        <w:t xml:space="preserve"> </w:t>
      </w:r>
      <w:r w:rsidRPr="00993A4B">
        <w:rPr>
          <w:rFonts w:asciiTheme="minorBidi" w:eastAsia="Times New Roman" w:hAnsiTheme="minorBidi" w:cstheme="minorBidi"/>
          <w:color w:val="000000"/>
          <w:sz w:val="18"/>
          <w:szCs w:val="18"/>
          <w:shd w:val="clear" w:color="auto" w:fill="FFFFFF"/>
          <w:lang w:eastAsia="es-ES_tradnl"/>
        </w:rPr>
        <w:t>Corte Constitucional, sentencias T-970 de 2014 (M.P. Luis Ernesto Vargas Silva), T-597 de 2015 (M.P. Jorge Ignacio Pretelt Chaljub), T-669 de 2016 (M.P. Jorge Iván Palacio Palacio), T-021 de 2017 (M.P. Luis Guillermo Guerrero Pérez), T-382 de 2018 (M.P. Gloria Stella Ortiz Delgado), entre otras.</w:t>
      </w:r>
    </w:p>
  </w:footnote>
  <w:footnote w:id="27">
    <w:p w14:paraId="7AF38F5B" w14:textId="77777777" w:rsidR="00DE323C" w:rsidRPr="00993A4B" w:rsidRDefault="00DE323C" w:rsidP="00993A4B">
      <w:pPr>
        <w:spacing w:after="0" w:line="240" w:lineRule="auto"/>
        <w:jc w:val="both"/>
        <w:rPr>
          <w:rFonts w:asciiTheme="minorBidi" w:hAnsiTheme="minorBidi" w:cstheme="minorBidi"/>
          <w:color w:val="000000"/>
          <w:sz w:val="18"/>
          <w:szCs w:val="18"/>
          <w:lang w:val="es-ES"/>
        </w:rPr>
      </w:pPr>
      <w:r w:rsidRPr="00993A4B">
        <w:rPr>
          <w:rStyle w:val="Refdenotaalpie"/>
          <w:rFonts w:asciiTheme="minorBidi" w:hAnsiTheme="minorBidi" w:cstheme="minorBidi"/>
          <w:color w:val="000000"/>
          <w:sz w:val="18"/>
          <w:szCs w:val="18"/>
        </w:rPr>
        <w:footnoteRef/>
      </w:r>
      <w:r w:rsidRPr="00993A4B">
        <w:rPr>
          <w:rFonts w:asciiTheme="minorBidi" w:hAnsiTheme="minorBidi" w:cstheme="minorBidi"/>
          <w:color w:val="000000"/>
          <w:sz w:val="18"/>
          <w:szCs w:val="18"/>
          <w:vertAlign w:val="superscript"/>
        </w:rPr>
        <w:t xml:space="preserve"> </w:t>
      </w:r>
      <w:r w:rsidRPr="00993A4B">
        <w:rPr>
          <w:rFonts w:asciiTheme="minorBidi" w:eastAsia="Times New Roman" w:hAnsiTheme="minorBidi" w:cstheme="minorBidi"/>
          <w:color w:val="000000"/>
          <w:sz w:val="18"/>
          <w:szCs w:val="18"/>
          <w:shd w:val="clear" w:color="auto" w:fill="FFFFFF"/>
          <w:lang w:eastAsia="es-ES_tradnl"/>
        </w:rPr>
        <w:t>Decreto 2591 de 1991, artículo 26: </w:t>
      </w:r>
      <w:r w:rsidRPr="00993A4B">
        <w:rPr>
          <w:rFonts w:asciiTheme="minorBidi" w:eastAsia="Times New Roman" w:hAnsiTheme="minorBidi" w:cstheme="minorBidi"/>
          <w:color w:val="000000"/>
          <w:sz w:val="18"/>
          <w:szCs w:val="18"/>
          <w:lang w:eastAsia="es-ES_tradnl"/>
        </w:rPr>
        <w:t>“</w:t>
      </w:r>
      <w:r w:rsidRPr="00993A4B">
        <w:rPr>
          <w:rFonts w:asciiTheme="minorBidi" w:eastAsia="Times New Roman" w:hAnsiTheme="minorBidi" w:cstheme="minorBidi"/>
          <w:i/>
          <w:iCs/>
          <w:color w:val="000000"/>
          <w:sz w:val="18"/>
          <w:szCs w:val="18"/>
          <w:lang w:eastAsia="es-ES_tradnl"/>
        </w:rPr>
        <w:t>[s]i, estando en curso la tutela, se dictare resolución, administrativa o judicial, que revoque, detenga o suspenda la actuación impugnada, se declarará fundada la solicitud únicamente para efectos de indemnización y de costas, si fueren procedentes</w:t>
      </w:r>
      <w:r w:rsidRPr="00993A4B">
        <w:rPr>
          <w:rFonts w:asciiTheme="minorBidi" w:eastAsia="Times New Roman" w:hAnsiTheme="minorBidi" w:cstheme="minorBidi"/>
          <w:color w:val="000000"/>
          <w:sz w:val="18"/>
          <w:szCs w:val="18"/>
          <w:lang w:eastAsia="es-ES_tradnl"/>
        </w:rPr>
        <w:t>”</w:t>
      </w:r>
      <w:r w:rsidRPr="00993A4B">
        <w:rPr>
          <w:rFonts w:asciiTheme="minorBidi" w:eastAsia="Times New Roman" w:hAnsiTheme="minorBidi" w:cstheme="minorBidi"/>
          <w:color w:val="000000"/>
          <w:sz w:val="18"/>
          <w:szCs w:val="18"/>
          <w:shd w:val="clear" w:color="auto" w:fill="FFFFFF"/>
          <w:lang w:eastAsia="es-ES_tradnl"/>
        </w:rPr>
        <w:t>.</w:t>
      </w:r>
    </w:p>
  </w:footnote>
  <w:footnote w:id="28">
    <w:p w14:paraId="6CCF7F7B" w14:textId="77777777" w:rsidR="00DE323C" w:rsidRPr="00993A4B" w:rsidRDefault="00DE323C" w:rsidP="00993A4B">
      <w:pPr>
        <w:spacing w:after="0" w:line="240" w:lineRule="auto"/>
        <w:jc w:val="both"/>
        <w:rPr>
          <w:rFonts w:asciiTheme="minorBidi" w:hAnsiTheme="minorBidi" w:cstheme="minorBidi"/>
          <w:color w:val="000000"/>
          <w:sz w:val="18"/>
          <w:szCs w:val="18"/>
          <w:lang w:val="es-ES"/>
        </w:rPr>
      </w:pPr>
      <w:r w:rsidRPr="00993A4B">
        <w:rPr>
          <w:rStyle w:val="Refdenotaalpie"/>
          <w:rFonts w:asciiTheme="minorBidi" w:hAnsiTheme="minorBidi" w:cstheme="minorBidi"/>
          <w:color w:val="000000"/>
          <w:sz w:val="18"/>
          <w:szCs w:val="18"/>
        </w:rPr>
        <w:footnoteRef/>
      </w:r>
      <w:r w:rsidRPr="00993A4B">
        <w:rPr>
          <w:rFonts w:asciiTheme="minorBidi" w:hAnsiTheme="minorBidi" w:cstheme="minorBidi"/>
          <w:color w:val="000000"/>
          <w:sz w:val="18"/>
          <w:szCs w:val="18"/>
          <w:vertAlign w:val="superscript"/>
        </w:rPr>
        <w:t xml:space="preserve"> </w:t>
      </w:r>
      <w:r w:rsidRPr="00993A4B">
        <w:rPr>
          <w:rFonts w:asciiTheme="minorBidi" w:eastAsia="Times New Roman" w:hAnsiTheme="minorBidi" w:cstheme="minorBidi"/>
          <w:color w:val="000000"/>
          <w:sz w:val="18"/>
          <w:szCs w:val="18"/>
          <w:shd w:val="clear" w:color="auto" w:fill="FFFFFF"/>
          <w:lang w:eastAsia="es-ES_tradnl"/>
        </w:rPr>
        <w:t xml:space="preserve">La Corte empezó a diferenciar, a través de su jurisprudencia, una tercera modalidad de carencia actual de objeto cuando acaece un hecho posterior a la demanda. Por ejemplo las sentencias T-988 de 2007 (M.P. Humberto Antonio Sierra Porto), T-585 de 2010 (M.P. Humberto Antonio Sierra Porto), T-200 de 2013 (M.P. </w:t>
      </w:r>
      <w:proofErr w:type="spellStart"/>
      <w:r w:rsidRPr="00993A4B">
        <w:rPr>
          <w:rFonts w:asciiTheme="minorBidi" w:eastAsia="Times New Roman" w:hAnsiTheme="minorBidi" w:cstheme="minorBidi"/>
          <w:color w:val="000000"/>
          <w:sz w:val="18"/>
          <w:szCs w:val="18"/>
          <w:shd w:val="clear" w:color="auto" w:fill="FFFFFF"/>
          <w:lang w:eastAsia="es-ES_tradnl"/>
        </w:rPr>
        <w:t>Alexei</w:t>
      </w:r>
      <w:proofErr w:type="spellEnd"/>
      <w:r w:rsidRPr="00993A4B">
        <w:rPr>
          <w:rFonts w:asciiTheme="minorBidi" w:eastAsia="Times New Roman" w:hAnsiTheme="minorBidi" w:cstheme="minorBidi"/>
          <w:color w:val="000000"/>
          <w:sz w:val="18"/>
          <w:szCs w:val="18"/>
          <w:shd w:val="clear" w:color="auto" w:fill="FFFFFF"/>
          <w:lang w:eastAsia="es-ES_tradnl"/>
        </w:rPr>
        <w:t xml:space="preserve"> Julio Estrada), T-481 de 2016 (M.P. Alberto Rojas Ríos), entre otras.</w:t>
      </w:r>
    </w:p>
  </w:footnote>
  <w:footnote w:id="29">
    <w:p w14:paraId="24794698" w14:textId="41073DB4" w:rsidR="00993A4B" w:rsidRPr="00993A4B" w:rsidRDefault="00993A4B" w:rsidP="00993A4B">
      <w:pPr>
        <w:pStyle w:val="Textonotapie"/>
        <w:jc w:val="both"/>
        <w:rPr>
          <w:rFonts w:asciiTheme="minorBidi" w:hAnsiTheme="minorBidi" w:cstheme="minorBidi"/>
          <w:sz w:val="18"/>
          <w:szCs w:val="18"/>
        </w:rPr>
      </w:pPr>
      <w:r w:rsidRPr="00993A4B">
        <w:rPr>
          <w:rStyle w:val="Refdenotaalpie"/>
          <w:rFonts w:asciiTheme="minorBidi" w:hAnsiTheme="minorBidi" w:cstheme="minorBidi"/>
          <w:sz w:val="18"/>
          <w:szCs w:val="18"/>
        </w:rPr>
        <w:footnoteRef/>
      </w:r>
      <w:r w:rsidRPr="00993A4B">
        <w:rPr>
          <w:rFonts w:asciiTheme="minorBidi" w:hAnsiTheme="minorBidi" w:cstheme="minorBidi"/>
          <w:sz w:val="18"/>
          <w:szCs w:val="18"/>
        </w:rPr>
        <w:t xml:space="preserve"> </w:t>
      </w:r>
      <w:r w:rsidR="00836B63" w:rsidRPr="00CF104B">
        <w:rPr>
          <w:rFonts w:asciiTheme="minorBidi" w:hAnsiTheme="minorBidi" w:cstheme="minorBidi"/>
          <w:sz w:val="18"/>
          <w:szCs w:val="18"/>
        </w:rPr>
        <w:t>Obra auto en el archivo digital subido en SAMAI, en el índice 17, con certificado AAE28618652F0E10 9B9F2F4A924ECBC9 C5D18606A96AFBE1 34E00C61F6CE0613.</w:t>
      </w:r>
    </w:p>
  </w:footnote>
  <w:footnote w:id="30">
    <w:p w14:paraId="1958D07C" w14:textId="77777777" w:rsidR="00090CD4" w:rsidRPr="00000D64" w:rsidRDefault="00090CD4" w:rsidP="00090CD4">
      <w:pPr>
        <w:pStyle w:val="Textonotapie"/>
        <w:jc w:val="both"/>
        <w:rPr>
          <w:rFonts w:ascii="Arial" w:hAnsi="Arial" w:cs="Arial"/>
          <w:sz w:val="18"/>
          <w:szCs w:val="18"/>
        </w:rPr>
      </w:pPr>
      <w:r w:rsidRPr="00000D64">
        <w:rPr>
          <w:rStyle w:val="Refdenotaalpie"/>
          <w:rFonts w:ascii="Arial" w:hAnsi="Arial" w:cs="Arial"/>
          <w:sz w:val="18"/>
          <w:szCs w:val="18"/>
        </w:rPr>
        <w:footnoteRef/>
      </w:r>
      <w:r w:rsidRPr="00000D64">
        <w:rPr>
          <w:rFonts w:ascii="Arial" w:hAnsi="Arial" w:cs="Arial"/>
          <w:sz w:val="18"/>
          <w:szCs w:val="18"/>
        </w:rPr>
        <w:t xml:space="preserve"> Obra acto a folios 106-108 del archivo digital subido en SAMAI, en el índice 2, con certificado </w:t>
      </w:r>
      <w:r w:rsidRPr="00000D64">
        <w:rPr>
          <w:rFonts w:ascii="Arial" w:eastAsia="Calibri" w:hAnsi="Arial" w:cs="Arial"/>
          <w:sz w:val="18"/>
          <w:szCs w:val="18"/>
          <w:lang w:eastAsia="en-US"/>
        </w:rPr>
        <w:t>94D38D36C97106E7 820051BD0EDA276A D22C83B4AA76EC42 08B12D074ADEB225</w:t>
      </w:r>
      <w:r w:rsidRPr="00000D64">
        <w:rPr>
          <w:rFonts w:ascii="Arial" w:hAnsi="Arial" w:cs="Arial"/>
          <w:sz w:val="18"/>
          <w:szCs w:val="18"/>
        </w:rPr>
        <w:t>.</w:t>
      </w:r>
    </w:p>
  </w:footnote>
  <w:footnote w:id="31">
    <w:p w14:paraId="356A6A39" w14:textId="77777777" w:rsidR="00F9293C" w:rsidRPr="002A79D8" w:rsidRDefault="00F9293C" w:rsidP="00F9293C">
      <w:pPr>
        <w:pStyle w:val="Textonotapie"/>
        <w:jc w:val="both"/>
        <w:rPr>
          <w:rFonts w:ascii="Arial" w:eastAsia="DengXian" w:hAnsi="Arial" w:cs="Arial"/>
          <w:sz w:val="18"/>
          <w:szCs w:val="18"/>
          <w:lang w:val="es-CO" w:eastAsia="zh-CN"/>
        </w:rPr>
      </w:pPr>
      <w:r w:rsidRPr="002A79D8">
        <w:rPr>
          <w:rStyle w:val="Refdenotaalpie"/>
          <w:rFonts w:ascii="Arial" w:hAnsi="Arial" w:cs="Arial"/>
          <w:sz w:val="18"/>
          <w:szCs w:val="18"/>
        </w:rPr>
        <w:footnoteRef/>
      </w:r>
      <w:r w:rsidRPr="002A79D8">
        <w:rPr>
          <w:rFonts w:ascii="Arial" w:hAnsi="Arial" w:cs="Arial"/>
          <w:sz w:val="18"/>
          <w:szCs w:val="18"/>
        </w:rPr>
        <w:t xml:space="preserve"> </w:t>
      </w:r>
      <w:r w:rsidRPr="002A79D8">
        <w:rPr>
          <w:rFonts w:ascii="Arial" w:eastAsia="DengXian" w:hAnsi="Arial" w:cs="Arial"/>
          <w:sz w:val="18"/>
          <w:szCs w:val="18"/>
          <w:lang w:val="es-CO" w:eastAsia="zh-CN"/>
        </w:rPr>
        <w:t>Sentencia C-100 de 2019.</w:t>
      </w:r>
    </w:p>
  </w:footnote>
  <w:footnote w:id="32">
    <w:p w14:paraId="11B0A32F" w14:textId="20A9912B" w:rsidR="000D28AC" w:rsidRPr="001C27E5" w:rsidRDefault="000D28AC" w:rsidP="001C27E5">
      <w:pPr>
        <w:spacing w:after="0" w:line="240" w:lineRule="auto"/>
        <w:jc w:val="both"/>
        <w:rPr>
          <w:rFonts w:asciiTheme="minorBidi" w:eastAsia="Times New Roman" w:hAnsiTheme="minorBidi" w:cstheme="minorBidi"/>
          <w:sz w:val="18"/>
          <w:szCs w:val="18"/>
          <w:lang w:eastAsia="es-CO"/>
        </w:rPr>
      </w:pPr>
      <w:r w:rsidRPr="001C27E5">
        <w:rPr>
          <w:rStyle w:val="Refdenotaalpie"/>
          <w:rFonts w:asciiTheme="minorBidi" w:hAnsiTheme="minorBidi" w:cstheme="minorBidi"/>
          <w:sz w:val="18"/>
          <w:szCs w:val="18"/>
        </w:rPr>
        <w:footnoteRef/>
      </w:r>
      <w:r w:rsidRPr="001C27E5">
        <w:rPr>
          <w:rFonts w:asciiTheme="minorBidi" w:hAnsiTheme="minorBidi" w:cstheme="minorBidi"/>
          <w:sz w:val="18"/>
          <w:szCs w:val="18"/>
        </w:rPr>
        <w:t xml:space="preserve"> Obra sentencia a folios </w:t>
      </w:r>
      <w:r w:rsidR="00A501A4" w:rsidRPr="001C27E5">
        <w:rPr>
          <w:rFonts w:asciiTheme="minorBidi" w:hAnsiTheme="minorBidi" w:cstheme="minorBidi"/>
          <w:sz w:val="18"/>
          <w:szCs w:val="18"/>
        </w:rPr>
        <w:t>81-88 del archivo digital subido en SAMAI</w:t>
      </w:r>
      <w:r w:rsidR="00346FCB" w:rsidRPr="001C27E5">
        <w:rPr>
          <w:rFonts w:asciiTheme="minorBidi" w:hAnsiTheme="minorBidi" w:cstheme="minorBidi"/>
          <w:sz w:val="18"/>
          <w:szCs w:val="18"/>
        </w:rPr>
        <w:t xml:space="preserve">, en el índice 11, con certificado </w:t>
      </w:r>
      <w:r w:rsidR="00346FCB" w:rsidRPr="001C27E5">
        <w:rPr>
          <w:rFonts w:asciiTheme="minorBidi" w:eastAsia="Times New Roman" w:hAnsiTheme="minorBidi" w:cstheme="minorBidi"/>
          <w:sz w:val="18"/>
          <w:szCs w:val="18"/>
          <w:lang w:eastAsia="es-CO"/>
        </w:rPr>
        <w:t>AA07F4121C266C63 14F464FA7922BD38 5D2647142D664D83 9D7B5D3E3ED12CE2.</w:t>
      </w:r>
    </w:p>
  </w:footnote>
  <w:footnote w:id="33">
    <w:p w14:paraId="38875D42" w14:textId="6140A25D" w:rsidR="00346FCB" w:rsidRPr="001C27E5" w:rsidRDefault="00346FCB" w:rsidP="001C27E5">
      <w:pPr>
        <w:pStyle w:val="Textonotapie"/>
        <w:jc w:val="both"/>
        <w:rPr>
          <w:rFonts w:asciiTheme="minorBidi" w:hAnsiTheme="minorBidi" w:cstheme="minorBidi"/>
          <w:sz w:val="18"/>
          <w:szCs w:val="18"/>
          <w:lang w:val="es-CO"/>
        </w:rPr>
      </w:pPr>
      <w:r w:rsidRPr="001C27E5">
        <w:rPr>
          <w:rStyle w:val="Refdenotaalpie"/>
          <w:rFonts w:asciiTheme="minorBidi" w:hAnsiTheme="minorBidi" w:cstheme="minorBidi"/>
          <w:sz w:val="18"/>
          <w:szCs w:val="18"/>
        </w:rPr>
        <w:footnoteRef/>
      </w:r>
      <w:r w:rsidRPr="001C27E5">
        <w:rPr>
          <w:rFonts w:asciiTheme="minorBidi" w:hAnsiTheme="minorBidi" w:cstheme="minorBidi"/>
          <w:sz w:val="18"/>
          <w:szCs w:val="18"/>
        </w:rPr>
        <w:t xml:space="preserve"> </w:t>
      </w:r>
      <w:r w:rsidRPr="001C27E5">
        <w:rPr>
          <w:rFonts w:asciiTheme="minorBidi" w:hAnsiTheme="minorBidi" w:cstheme="minorBidi"/>
          <w:sz w:val="18"/>
          <w:szCs w:val="18"/>
          <w:lang w:val="es-CO"/>
        </w:rPr>
        <w:t>Obra sentencia a folios 8</w:t>
      </w:r>
      <w:r w:rsidR="00AD27D6" w:rsidRPr="001C27E5">
        <w:rPr>
          <w:rFonts w:asciiTheme="minorBidi" w:hAnsiTheme="minorBidi" w:cstheme="minorBidi"/>
          <w:sz w:val="18"/>
          <w:szCs w:val="18"/>
          <w:lang w:val="es-CO"/>
        </w:rPr>
        <w:t>9</w:t>
      </w:r>
      <w:r w:rsidRPr="001C27E5">
        <w:rPr>
          <w:rFonts w:asciiTheme="minorBidi" w:hAnsiTheme="minorBidi" w:cstheme="minorBidi"/>
          <w:sz w:val="18"/>
          <w:szCs w:val="18"/>
          <w:lang w:val="es-CO"/>
        </w:rPr>
        <w:t>-</w:t>
      </w:r>
      <w:r w:rsidR="00AD27D6" w:rsidRPr="001C27E5">
        <w:rPr>
          <w:rFonts w:asciiTheme="minorBidi" w:hAnsiTheme="minorBidi" w:cstheme="minorBidi"/>
          <w:sz w:val="18"/>
          <w:szCs w:val="18"/>
          <w:lang w:val="es-CO"/>
        </w:rPr>
        <w:t xml:space="preserve">100 </w:t>
      </w:r>
      <w:r w:rsidRPr="001C27E5">
        <w:rPr>
          <w:rFonts w:asciiTheme="minorBidi" w:hAnsiTheme="minorBidi" w:cstheme="minorBidi"/>
          <w:sz w:val="18"/>
          <w:szCs w:val="18"/>
          <w:lang w:val="es-CO"/>
        </w:rPr>
        <w:t xml:space="preserve">del archivo digital subido en SAMAI, en el índice 11, con certificado </w:t>
      </w:r>
      <w:r w:rsidRPr="001C27E5">
        <w:rPr>
          <w:rFonts w:asciiTheme="minorBidi" w:hAnsiTheme="minorBidi" w:cstheme="minorBidi"/>
          <w:sz w:val="18"/>
          <w:szCs w:val="18"/>
          <w:lang w:eastAsia="es-CO"/>
        </w:rPr>
        <w:t>AA07F4121C266C63 14F464FA7922BD38 5D2647142D664D83 9D7B5D3E3ED12CE2.</w:t>
      </w:r>
    </w:p>
  </w:footnote>
  <w:footnote w:id="34">
    <w:p w14:paraId="58FA2CE4" w14:textId="7FF672F2" w:rsidR="00AE7F6C" w:rsidRPr="001C27E5" w:rsidRDefault="00AE7F6C" w:rsidP="001C27E5">
      <w:pPr>
        <w:spacing w:after="0" w:line="240" w:lineRule="auto"/>
        <w:jc w:val="both"/>
        <w:rPr>
          <w:rFonts w:asciiTheme="minorBidi" w:hAnsiTheme="minorBidi" w:cstheme="minorBidi"/>
          <w:sz w:val="18"/>
          <w:szCs w:val="18"/>
        </w:rPr>
      </w:pPr>
      <w:r w:rsidRPr="001C27E5">
        <w:rPr>
          <w:rStyle w:val="Refdenotaalpie"/>
          <w:rFonts w:asciiTheme="minorBidi" w:hAnsiTheme="minorBidi" w:cstheme="minorBidi"/>
          <w:sz w:val="18"/>
          <w:szCs w:val="18"/>
        </w:rPr>
        <w:footnoteRef/>
      </w:r>
      <w:r w:rsidRPr="001C27E5">
        <w:rPr>
          <w:rFonts w:asciiTheme="minorBidi" w:hAnsiTheme="minorBidi" w:cstheme="minorBidi"/>
          <w:sz w:val="18"/>
          <w:szCs w:val="18"/>
        </w:rPr>
        <w:t xml:space="preserve"> </w:t>
      </w:r>
      <w:r w:rsidR="000D34F3" w:rsidRPr="001C27E5">
        <w:rPr>
          <w:rFonts w:asciiTheme="minorBidi" w:hAnsiTheme="minorBidi" w:cstheme="minorBidi"/>
          <w:sz w:val="18"/>
          <w:szCs w:val="18"/>
        </w:rPr>
        <w:t xml:space="preserve">Obra sentencia a folios 59-86 del archivo digital subido en SAMAI, en el índice 11, con certificado </w:t>
      </w:r>
      <w:r w:rsidR="001C27E5" w:rsidRPr="001C27E5">
        <w:rPr>
          <w:rFonts w:asciiTheme="minorBidi" w:hAnsiTheme="minorBidi" w:cstheme="minorBidi"/>
          <w:sz w:val="18"/>
          <w:szCs w:val="18"/>
        </w:rPr>
        <w:t>E5EE58BBAC07AF01 5060B1791D8CAF1D 14336647EB61EFE5 752E0302A7110164</w:t>
      </w:r>
      <w:r w:rsidR="000D34F3" w:rsidRPr="001C27E5">
        <w:rPr>
          <w:rFonts w:asciiTheme="minorBidi" w:hAnsiTheme="minorBidi" w:cstheme="minorBidi"/>
          <w:sz w:val="18"/>
          <w:szCs w:val="18"/>
        </w:rPr>
        <w:t>.</w:t>
      </w:r>
    </w:p>
  </w:footnote>
  <w:footnote w:id="35">
    <w:p w14:paraId="4ACF9CB4" w14:textId="77777777" w:rsidR="00EE34CD" w:rsidRPr="0001655D" w:rsidRDefault="00EE34CD" w:rsidP="0001655D">
      <w:pPr>
        <w:pStyle w:val="Textonotapie"/>
        <w:jc w:val="both"/>
        <w:rPr>
          <w:rFonts w:asciiTheme="minorBidi" w:hAnsiTheme="minorBidi" w:cstheme="minorBidi"/>
          <w:sz w:val="18"/>
          <w:szCs w:val="18"/>
        </w:rPr>
      </w:pPr>
      <w:r w:rsidRPr="0001655D">
        <w:rPr>
          <w:rStyle w:val="Refdenotaalpie"/>
          <w:rFonts w:asciiTheme="minorBidi" w:hAnsiTheme="minorBidi" w:cstheme="minorBidi"/>
          <w:sz w:val="18"/>
          <w:szCs w:val="18"/>
        </w:rPr>
        <w:footnoteRef/>
      </w:r>
      <w:r w:rsidRPr="0001655D">
        <w:rPr>
          <w:rFonts w:asciiTheme="minorBidi" w:hAnsiTheme="minorBidi" w:cstheme="minorBidi"/>
          <w:sz w:val="18"/>
          <w:szCs w:val="18"/>
        </w:rPr>
        <w:t xml:space="preserve"> Artículo 86. Numeral 3º. Esta acción solo procederá cuando el afectado no disponga de otro medio de defensa judicial, salvo que aquella se utilice como mecanismo transitorio para evitar un perjuicio irremediable.</w:t>
      </w:r>
    </w:p>
  </w:footnote>
  <w:footnote w:id="36">
    <w:p w14:paraId="19BB7EA2" w14:textId="77777777" w:rsidR="00EE34CD" w:rsidRPr="0001655D" w:rsidRDefault="00EE34CD" w:rsidP="0001655D">
      <w:pPr>
        <w:pStyle w:val="NormalWeb"/>
        <w:shd w:val="clear" w:color="auto" w:fill="FFFFFF"/>
        <w:spacing w:before="0" w:beforeAutospacing="0" w:after="0" w:afterAutospacing="0"/>
        <w:jc w:val="both"/>
        <w:rPr>
          <w:rFonts w:asciiTheme="minorBidi" w:hAnsiTheme="minorBidi" w:cstheme="minorBidi"/>
          <w:sz w:val="18"/>
          <w:szCs w:val="18"/>
        </w:rPr>
      </w:pPr>
      <w:r w:rsidRPr="0001655D">
        <w:rPr>
          <w:rStyle w:val="Refdenotaalpie"/>
          <w:rFonts w:asciiTheme="minorBidi" w:hAnsiTheme="minorBidi" w:cstheme="minorBidi"/>
          <w:sz w:val="18"/>
          <w:szCs w:val="18"/>
        </w:rPr>
        <w:footnoteRef/>
      </w:r>
      <w:r w:rsidRPr="0001655D">
        <w:rPr>
          <w:rFonts w:asciiTheme="minorBidi" w:hAnsiTheme="minorBidi" w:cstheme="minorBidi"/>
          <w:sz w:val="18"/>
          <w:szCs w:val="18"/>
        </w:rPr>
        <w:t xml:space="preserve"> </w:t>
      </w:r>
      <w:r w:rsidRPr="0001655D">
        <w:rPr>
          <w:rFonts w:asciiTheme="minorBidi" w:hAnsiTheme="minorBidi" w:cstheme="minorBidi"/>
          <w:bCs/>
          <w:sz w:val="18"/>
          <w:szCs w:val="18"/>
        </w:rPr>
        <w:t xml:space="preserve">Artículo 6. </w:t>
      </w:r>
      <w:r w:rsidRPr="0001655D">
        <w:rPr>
          <w:rFonts w:asciiTheme="minorBidi" w:hAnsiTheme="minorBidi" w:cstheme="minorBidi"/>
          <w:sz w:val="18"/>
          <w:szCs w:val="18"/>
        </w:rPr>
        <w:t>Causales de improcedencia de la tutela. La acción de tutela no procederá:</w:t>
      </w:r>
    </w:p>
    <w:p w14:paraId="48F5CD24" w14:textId="77777777" w:rsidR="00EE34CD" w:rsidRPr="0001655D" w:rsidRDefault="00EE34CD" w:rsidP="0001655D">
      <w:pPr>
        <w:shd w:val="clear" w:color="auto" w:fill="FFFFFF"/>
        <w:spacing w:after="0" w:line="240" w:lineRule="auto"/>
        <w:jc w:val="both"/>
        <w:rPr>
          <w:rFonts w:asciiTheme="minorBidi" w:hAnsiTheme="minorBidi" w:cstheme="minorBidi"/>
          <w:sz w:val="18"/>
          <w:szCs w:val="18"/>
          <w:lang w:eastAsia="es-CO"/>
        </w:rPr>
      </w:pPr>
      <w:bookmarkStart w:id="1" w:name="6.1"/>
      <w:r w:rsidRPr="0001655D">
        <w:rPr>
          <w:rFonts w:asciiTheme="minorBidi" w:hAnsiTheme="minorBidi" w:cstheme="minorBidi"/>
          <w:sz w:val="18"/>
          <w:szCs w:val="18"/>
          <w:lang w:eastAsia="es-CO"/>
        </w:rPr>
        <w:t> </w:t>
      </w:r>
      <w:bookmarkEnd w:id="1"/>
      <w:r w:rsidRPr="0001655D">
        <w:rPr>
          <w:rFonts w:asciiTheme="minorBidi" w:hAnsiTheme="minorBidi" w:cstheme="minorBidi"/>
          <w:sz w:val="18"/>
          <w:szCs w:val="18"/>
          <w:lang w:eastAsia="es-CO"/>
        </w:rPr>
        <w:t xml:space="preserve">1. Cuando existan otros recursos o medios de defensa judiciales, salvo que aquella se utilice como mecanismo transitorio para evitar un perjuicio irremediable. La existencia de dichos medios será apreciada en concreto, en cuanto a su eficacia, atendiendo las circunstancias en que se encuentra el solicitante. </w:t>
      </w:r>
    </w:p>
  </w:footnote>
  <w:footnote w:id="37">
    <w:p w14:paraId="18CBB213" w14:textId="77777777" w:rsidR="00EE34CD" w:rsidRPr="00EE34CD" w:rsidRDefault="00EE34CD" w:rsidP="00EE34CD">
      <w:pPr>
        <w:spacing w:after="0" w:line="240" w:lineRule="auto"/>
        <w:jc w:val="both"/>
        <w:textAlignment w:val="baseline"/>
        <w:rPr>
          <w:rFonts w:ascii="Arial" w:hAnsi="Arial" w:cs="Arial"/>
          <w:sz w:val="18"/>
          <w:szCs w:val="18"/>
        </w:rPr>
      </w:pPr>
      <w:r w:rsidRPr="00EE34CD">
        <w:rPr>
          <w:rStyle w:val="Refdenotaalpie"/>
          <w:rFonts w:ascii="Arial" w:hAnsi="Arial" w:cs="Arial"/>
          <w:sz w:val="18"/>
          <w:szCs w:val="18"/>
        </w:rPr>
        <w:footnoteRef/>
      </w:r>
      <w:r w:rsidRPr="00EE34CD">
        <w:rPr>
          <w:rFonts w:ascii="Arial" w:hAnsi="Arial" w:cs="Arial"/>
          <w:sz w:val="18"/>
          <w:szCs w:val="18"/>
        </w:rPr>
        <w:t xml:space="preserve"> Corte Constitucional, sentencia T-230 de 2013. Al respecto, el alto Tribunal ha precisado que el perjuicio irremediable </w:t>
      </w:r>
      <w:r w:rsidRPr="00EE34CD">
        <w:rPr>
          <w:rFonts w:ascii="Arial" w:hAnsi="Arial" w:cs="Arial"/>
          <w:iCs/>
          <w:sz w:val="18"/>
          <w:szCs w:val="18"/>
        </w:rPr>
        <w:t>“</w:t>
      </w:r>
      <w:r w:rsidRPr="00EE34CD">
        <w:rPr>
          <w:rFonts w:ascii="Arial" w:hAnsi="Arial" w:cs="Arial"/>
          <w:i/>
          <w:sz w:val="18"/>
          <w:szCs w:val="18"/>
        </w:rPr>
        <w:t>se configura cuando el peligro que se cierne sobre el derecho fundamental es de tal magnitud que afecta con inminencia y de manera grave su subsistencia, requiriendo por tanto de medidas impostergables que lo neutralicen</w:t>
      </w:r>
      <w:r w:rsidRPr="00EE34CD">
        <w:rPr>
          <w:rFonts w:ascii="Arial" w:hAnsi="Arial" w:cs="Arial"/>
          <w:iCs/>
          <w:sz w:val="18"/>
          <w:szCs w:val="18"/>
        </w:rPr>
        <w:t>”</w:t>
      </w:r>
      <w:r w:rsidRPr="00EE34CD">
        <w:rPr>
          <w:rFonts w:ascii="Arial" w:hAnsi="Arial" w:cs="Arial"/>
          <w:iCs/>
          <w:sz w:val="18"/>
          <w:szCs w:val="18"/>
          <w:bdr w:val="none" w:sz="0" w:space="0" w:color="auto" w:frame="1"/>
        </w:rPr>
        <w:t>.</w:t>
      </w:r>
      <w:r w:rsidRPr="00EE34CD">
        <w:rPr>
          <w:rFonts w:ascii="Arial" w:hAnsi="Arial" w:cs="Arial"/>
          <w:sz w:val="18"/>
          <w:szCs w:val="18"/>
        </w:rPr>
        <w:t xml:space="preserve"> Corte Constitucional, sentencia T-634 de 2006. Sobre las características del perjuicio irremediable, la Corte Constitucional, en sentencia T-1316 de 2011 señaló que este </w:t>
      </w:r>
      <w:r w:rsidRPr="00EE34CD">
        <w:rPr>
          <w:rFonts w:ascii="Arial" w:hAnsi="Arial" w:cs="Arial"/>
          <w:sz w:val="18"/>
          <w:szCs w:val="18"/>
          <w:bdr w:val="none" w:sz="0" w:space="0" w:color="auto" w:frame="1"/>
        </w:rPr>
        <w:t xml:space="preserve">debe ser inminente o próximo a suceder, grave, que requiera de medidas urgentes para superar el daño y, por último, las medidas de protección deben ser impostergables. </w:t>
      </w:r>
    </w:p>
  </w:footnote>
  <w:footnote w:id="38">
    <w:p w14:paraId="7996934A" w14:textId="77777777" w:rsidR="00B64479" w:rsidRPr="007254C7" w:rsidRDefault="00B64479" w:rsidP="00B64479">
      <w:pPr>
        <w:pStyle w:val="Textonotapie"/>
        <w:jc w:val="both"/>
        <w:rPr>
          <w:rFonts w:asciiTheme="minorBidi" w:hAnsiTheme="minorBidi" w:cstheme="minorBidi"/>
          <w:sz w:val="18"/>
          <w:szCs w:val="18"/>
        </w:rPr>
      </w:pPr>
      <w:r w:rsidRPr="007254C7">
        <w:rPr>
          <w:rStyle w:val="Refdenotaalpie"/>
          <w:rFonts w:asciiTheme="minorBidi" w:hAnsiTheme="minorBidi" w:cstheme="minorBidi"/>
          <w:sz w:val="18"/>
          <w:szCs w:val="18"/>
        </w:rPr>
        <w:footnoteRef/>
      </w:r>
      <w:r w:rsidRPr="007254C7">
        <w:rPr>
          <w:rFonts w:asciiTheme="minorBidi" w:hAnsiTheme="minorBidi" w:cstheme="minorBidi"/>
          <w:sz w:val="18"/>
          <w:szCs w:val="18"/>
        </w:rPr>
        <w:t xml:space="preserve"> Obra acto a folios 286-298 del archivo digital subido en SAMAI, en el índice 2, con certificado </w:t>
      </w:r>
      <w:r w:rsidRPr="007254C7">
        <w:rPr>
          <w:rFonts w:asciiTheme="minorBidi" w:eastAsia="Calibri" w:hAnsiTheme="minorBidi" w:cstheme="minorBidi"/>
          <w:sz w:val="18"/>
          <w:szCs w:val="18"/>
          <w:lang w:eastAsia="en-US"/>
        </w:rPr>
        <w:t>94D38D36C97106E7 820051BD0EDA276A D22C83B4AA76EC42 08B12D074ADEB225</w:t>
      </w:r>
      <w:r w:rsidRPr="007254C7">
        <w:rPr>
          <w:rFonts w:asciiTheme="minorBidi" w:hAnsiTheme="minorBidi" w:cstheme="minorBidi"/>
          <w:sz w:val="18"/>
          <w:szCs w:val="18"/>
        </w:rPr>
        <w:t>.</w:t>
      </w:r>
    </w:p>
  </w:footnote>
  <w:footnote w:id="39">
    <w:p w14:paraId="00FE95D2" w14:textId="77777777" w:rsidR="00B64479" w:rsidRPr="00D13FEF" w:rsidRDefault="00B64479" w:rsidP="00B64479">
      <w:pPr>
        <w:pStyle w:val="Textonotapie"/>
        <w:jc w:val="both"/>
        <w:rPr>
          <w:rFonts w:asciiTheme="minorBidi" w:hAnsiTheme="minorBidi" w:cstheme="minorBidi"/>
          <w:sz w:val="18"/>
          <w:szCs w:val="18"/>
        </w:rPr>
      </w:pPr>
      <w:r w:rsidRPr="00D13FEF">
        <w:rPr>
          <w:rStyle w:val="Refdenotaalpie"/>
          <w:rFonts w:asciiTheme="minorBidi" w:hAnsiTheme="minorBidi" w:cstheme="minorBidi"/>
          <w:sz w:val="18"/>
          <w:szCs w:val="18"/>
        </w:rPr>
        <w:footnoteRef/>
      </w:r>
      <w:r w:rsidRPr="00D13FEF">
        <w:rPr>
          <w:rFonts w:asciiTheme="minorBidi" w:hAnsiTheme="minorBidi" w:cstheme="minorBidi"/>
          <w:sz w:val="18"/>
          <w:szCs w:val="18"/>
        </w:rPr>
        <w:t xml:space="preserve"> Obra resolución a folios 305-316 del archivo digital subido en SAMAI, en el índice 2, con certificado </w:t>
      </w:r>
      <w:r w:rsidRPr="00D13FEF">
        <w:rPr>
          <w:rFonts w:asciiTheme="minorBidi" w:eastAsia="Calibri" w:hAnsiTheme="minorBidi" w:cstheme="minorBidi"/>
          <w:sz w:val="18"/>
          <w:szCs w:val="18"/>
          <w:lang w:eastAsia="en-US"/>
        </w:rPr>
        <w:t>94D38D36C97106E7 820051BD0EDA276A D22C83B4AA76EC42 08B12D074ADEB225</w:t>
      </w:r>
      <w:r w:rsidRPr="00D13FEF">
        <w:rPr>
          <w:rFonts w:asciiTheme="minorBidi" w:hAnsiTheme="minorBidi" w:cstheme="minorBid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E4EA" w14:textId="77777777" w:rsidR="007F1A7D" w:rsidRPr="00D01021" w:rsidRDefault="007F1A7D">
    <w:pPr>
      <w:pStyle w:val="Encabezado"/>
      <w:jc w:val="center"/>
      <w:rPr>
        <w:rFonts w:ascii="Arial" w:hAnsi="Arial" w:cs="Arial"/>
        <w:sz w:val="16"/>
        <w:szCs w:val="16"/>
      </w:rPr>
    </w:pPr>
  </w:p>
  <w:p w14:paraId="3E22DB9F" w14:textId="77777777" w:rsidR="007F1A7D" w:rsidRPr="00D01021" w:rsidRDefault="007F1A7D">
    <w:pPr>
      <w:pStyle w:val="Encabezado"/>
      <w:jc w:val="center"/>
      <w:rPr>
        <w:rFonts w:ascii="Arial" w:hAnsi="Arial" w:cs="Arial"/>
        <w:sz w:val="16"/>
        <w:szCs w:val="16"/>
      </w:rPr>
    </w:pPr>
  </w:p>
  <w:p w14:paraId="5A502AD7" w14:textId="77777777" w:rsidR="007F1A7D" w:rsidRPr="00D01021" w:rsidRDefault="007F1A7D">
    <w:pPr>
      <w:pStyle w:val="Encabezado"/>
      <w:jc w:val="center"/>
      <w:rPr>
        <w:rFonts w:ascii="Arial" w:hAnsi="Arial" w:cs="Arial"/>
        <w:sz w:val="16"/>
        <w:szCs w:val="16"/>
      </w:rPr>
    </w:pPr>
    <w:r w:rsidRPr="00D01021">
      <w:rPr>
        <w:rFonts w:ascii="Arial" w:hAnsi="Arial" w:cs="Arial"/>
        <w:sz w:val="16"/>
        <w:szCs w:val="16"/>
      </w:rPr>
      <w:fldChar w:fldCharType="begin"/>
    </w:r>
    <w:r w:rsidRPr="00D01021">
      <w:rPr>
        <w:rFonts w:ascii="Arial" w:hAnsi="Arial" w:cs="Arial"/>
        <w:sz w:val="16"/>
        <w:szCs w:val="16"/>
      </w:rPr>
      <w:instrText>PAGE   \* MERGEFORMAT</w:instrText>
    </w:r>
    <w:r w:rsidRPr="00D01021">
      <w:rPr>
        <w:rFonts w:ascii="Arial" w:hAnsi="Arial" w:cs="Arial"/>
        <w:sz w:val="16"/>
        <w:szCs w:val="16"/>
      </w:rPr>
      <w:fldChar w:fldCharType="separate"/>
    </w:r>
    <w:r w:rsidR="00BE4DF5" w:rsidRPr="00D01021">
      <w:rPr>
        <w:rFonts w:ascii="Arial" w:hAnsi="Arial" w:cs="Arial"/>
        <w:noProof/>
        <w:sz w:val="16"/>
        <w:szCs w:val="16"/>
        <w:lang w:val="es-ES"/>
      </w:rPr>
      <w:t>5</w:t>
    </w:r>
    <w:r w:rsidRPr="00D01021">
      <w:rPr>
        <w:rFonts w:ascii="Arial" w:hAnsi="Arial" w:cs="Arial"/>
        <w:sz w:val="16"/>
        <w:szCs w:val="16"/>
      </w:rPr>
      <w:fldChar w:fldCharType="end"/>
    </w:r>
  </w:p>
  <w:p w14:paraId="50887044" w14:textId="457BBC26" w:rsidR="007F1A7D" w:rsidRPr="00D01021" w:rsidRDefault="007F1A7D" w:rsidP="003A4753">
    <w:pPr>
      <w:spacing w:after="0" w:line="240" w:lineRule="auto"/>
      <w:jc w:val="right"/>
      <w:rPr>
        <w:rFonts w:ascii="Arial" w:hAnsi="Arial" w:cs="Arial"/>
        <w:i/>
        <w:sz w:val="16"/>
        <w:szCs w:val="16"/>
      </w:rPr>
    </w:pPr>
    <w:r w:rsidRPr="00D01021">
      <w:rPr>
        <w:rFonts w:ascii="Arial" w:hAnsi="Arial" w:cs="Arial"/>
        <w:i/>
        <w:sz w:val="16"/>
        <w:szCs w:val="16"/>
      </w:rPr>
      <w:t>Radicación: 11001-03-15-000-2022-</w:t>
    </w:r>
    <w:r w:rsidR="0081104B" w:rsidRPr="00D01021">
      <w:rPr>
        <w:rFonts w:ascii="Arial" w:hAnsi="Arial" w:cs="Arial"/>
        <w:i/>
        <w:sz w:val="16"/>
        <w:szCs w:val="16"/>
      </w:rPr>
      <w:t>02819</w:t>
    </w:r>
    <w:r w:rsidRPr="00D01021">
      <w:rPr>
        <w:rFonts w:ascii="Arial" w:hAnsi="Arial" w:cs="Arial"/>
        <w:i/>
        <w:sz w:val="16"/>
        <w:szCs w:val="16"/>
      </w:rPr>
      <w:t>-00</w:t>
    </w:r>
  </w:p>
  <w:p w14:paraId="1D47CBB4" w14:textId="126E6AF5" w:rsidR="007F1A7D" w:rsidRPr="00D01021" w:rsidRDefault="007F1A7D" w:rsidP="00B901C0">
    <w:pPr>
      <w:spacing w:after="0" w:line="240" w:lineRule="auto"/>
      <w:jc w:val="right"/>
      <w:rPr>
        <w:rFonts w:ascii="Arial" w:hAnsi="Arial" w:cs="Arial"/>
        <w:i/>
        <w:sz w:val="16"/>
        <w:szCs w:val="16"/>
      </w:rPr>
    </w:pPr>
    <w:r w:rsidRPr="00D01021">
      <w:rPr>
        <w:rFonts w:ascii="Arial" w:hAnsi="Arial" w:cs="Arial"/>
        <w:i/>
        <w:sz w:val="16"/>
        <w:szCs w:val="16"/>
      </w:rPr>
      <w:t>Accionante</w:t>
    </w:r>
    <w:r w:rsidRPr="00D01021">
      <w:rPr>
        <w:rFonts w:ascii="Arial" w:hAnsi="Arial" w:cs="Arial"/>
        <w:i/>
        <w:sz w:val="16"/>
        <w:szCs w:val="16"/>
        <w:lang w:val="pt-BR"/>
      </w:rPr>
      <w:t xml:space="preserve">: </w:t>
    </w:r>
    <w:proofErr w:type="spellStart"/>
    <w:r w:rsidR="0081104B" w:rsidRPr="00D01021">
      <w:rPr>
        <w:rFonts w:ascii="Arial" w:hAnsi="Arial" w:cs="Arial"/>
        <w:i/>
        <w:sz w:val="16"/>
        <w:szCs w:val="16"/>
        <w:lang w:val="pt-BR"/>
      </w:rPr>
      <w:t>Yerlyn</w:t>
    </w:r>
    <w:proofErr w:type="spellEnd"/>
    <w:r w:rsidR="0081104B" w:rsidRPr="00D01021">
      <w:rPr>
        <w:rFonts w:ascii="Arial" w:hAnsi="Arial" w:cs="Arial"/>
        <w:i/>
        <w:sz w:val="16"/>
        <w:szCs w:val="16"/>
        <w:lang w:val="pt-BR"/>
      </w:rPr>
      <w:t xml:space="preserve"> Valencia Jiménez</w:t>
    </w:r>
  </w:p>
  <w:p w14:paraId="665E7A8D" w14:textId="453812FF" w:rsidR="007F1A7D" w:rsidRPr="00D01021" w:rsidRDefault="007F1A7D" w:rsidP="003A4753">
    <w:pPr>
      <w:spacing w:after="0" w:line="240" w:lineRule="auto"/>
      <w:jc w:val="right"/>
      <w:rPr>
        <w:rFonts w:ascii="Arial" w:hAnsi="Arial" w:cs="Arial"/>
        <w:i/>
        <w:sz w:val="16"/>
        <w:szCs w:val="16"/>
        <w:lang w:val="pt-BR"/>
      </w:rPr>
    </w:pPr>
    <w:proofErr w:type="spellStart"/>
    <w:r w:rsidRPr="00D01021">
      <w:rPr>
        <w:rFonts w:ascii="Arial" w:hAnsi="Arial" w:cs="Arial"/>
        <w:i/>
        <w:sz w:val="16"/>
        <w:szCs w:val="16"/>
        <w:lang w:val="pt-BR"/>
      </w:rPr>
      <w:t>Accionado</w:t>
    </w:r>
    <w:r w:rsidR="0081104B" w:rsidRPr="00D01021">
      <w:rPr>
        <w:rFonts w:ascii="Arial" w:hAnsi="Arial" w:cs="Arial"/>
        <w:i/>
        <w:sz w:val="16"/>
        <w:szCs w:val="16"/>
        <w:lang w:val="pt-BR"/>
      </w:rPr>
      <w:t>s</w:t>
    </w:r>
    <w:proofErr w:type="spellEnd"/>
    <w:r w:rsidRPr="00D01021">
      <w:rPr>
        <w:rFonts w:ascii="Arial" w:hAnsi="Arial" w:cs="Arial"/>
        <w:i/>
        <w:sz w:val="16"/>
        <w:szCs w:val="16"/>
        <w:lang w:val="pt-BR"/>
      </w:rPr>
      <w:t xml:space="preserve">: Tribunal Administrativo de </w:t>
    </w:r>
    <w:proofErr w:type="spellStart"/>
    <w:r w:rsidR="0081104B" w:rsidRPr="00D01021">
      <w:rPr>
        <w:rFonts w:ascii="Arial" w:hAnsi="Arial" w:cs="Arial"/>
        <w:i/>
        <w:sz w:val="16"/>
        <w:szCs w:val="16"/>
        <w:lang w:val="pt-BR"/>
      </w:rPr>
      <w:t>Antioquia</w:t>
    </w:r>
    <w:proofErr w:type="spellEnd"/>
    <w:r w:rsidR="0081104B" w:rsidRPr="00D01021">
      <w:rPr>
        <w:rFonts w:ascii="Arial" w:hAnsi="Arial" w:cs="Arial"/>
        <w:i/>
        <w:sz w:val="16"/>
        <w:szCs w:val="16"/>
        <w:lang w:val="pt-BR"/>
      </w:rPr>
      <w:t xml:space="preserve"> y </w:t>
    </w:r>
    <w:proofErr w:type="spellStart"/>
    <w:r w:rsidR="0081104B" w:rsidRPr="00D01021">
      <w:rPr>
        <w:rFonts w:ascii="Arial" w:hAnsi="Arial" w:cs="Arial"/>
        <w:i/>
        <w:sz w:val="16"/>
        <w:szCs w:val="16"/>
        <w:lang w:val="pt-BR"/>
      </w:rPr>
      <w:t>otro</w:t>
    </w:r>
    <w:proofErr w:type="spellEnd"/>
  </w:p>
  <w:p w14:paraId="51905BF9" w14:textId="77777777" w:rsidR="007F1A7D" w:rsidRPr="00D01021" w:rsidRDefault="007F1A7D" w:rsidP="003A4753">
    <w:pPr>
      <w:tabs>
        <w:tab w:val="left" w:pos="975"/>
      </w:tabs>
      <w:spacing w:after="0" w:line="240" w:lineRule="auto"/>
      <w:jc w:val="right"/>
      <w:rPr>
        <w:rFonts w:ascii="Arial" w:hAnsi="Arial" w:cs="Arial"/>
        <w:i/>
        <w:sz w:val="16"/>
        <w:szCs w:val="16"/>
      </w:rPr>
    </w:pPr>
    <w:r w:rsidRPr="00D01021">
      <w:rPr>
        <w:rFonts w:ascii="Arial" w:hAnsi="Arial" w:cs="Arial"/>
        <w:i/>
        <w:sz w:val="16"/>
        <w:szCs w:val="16"/>
      </w:rPr>
      <w:t>Asunto: Acción de tutela – Sentencia de primera instancia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1345" w14:textId="77777777" w:rsidR="007F1A7D" w:rsidRDefault="007F1A7D" w:rsidP="00470A28">
    <w:pPr>
      <w:pStyle w:val="Encabezado"/>
    </w:pPr>
  </w:p>
  <w:p w14:paraId="10EBEF26" w14:textId="1F356FAA" w:rsidR="007F1A7D" w:rsidRDefault="00A87687" w:rsidP="00470A28">
    <w:pPr>
      <w:pStyle w:val="Encabezado"/>
    </w:pPr>
    <w:r>
      <w:rPr>
        <w:noProof/>
      </w:rPr>
      <w:drawing>
        <wp:anchor distT="0" distB="0" distL="114300" distR="114300" simplePos="0" relativeHeight="251657728" behindDoc="1" locked="0" layoutInCell="1" allowOverlap="1" wp14:anchorId="335F4545" wp14:editId="0DE4D7BF">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2374E" w14:textId="77777777" w:rsidR="007F1A7D" w:rsidRPr="00736F34" w:rsidRDefault="007F1A7D" w:rsidP="00470A28">
    <w:pPr>
      <w:pStyle w:val="Sinespaciado1"/>
      <w:spacing w:line="276" w:lineRule="auto"/>
      <w:jc w:val="center"/>
      <w:rPr>
        <w:rFonts w:ascii="Arial" w:hAnsi="Arial" w:cs="Arial"/>
        <w:b/>
      </w:rPr>
    </w:pPr>
    <w:r w:rsidRPr="00736F34">
      <w:rPr>
        <w:rFonts w:ascii="Arial" w:hAnsi="Arial" w:cs="Arial"/>
        <w:b/>
      </w:rPr>
      <w:t>CONSEJO DE ESTADO</w:t>
    </w:r>
  </w:p>
  <w:p w14:paraId="75509582" w14:textId="77777777" w:rsidR="007F1A7D" w:rsidRPr="00736F34" w:rsidRDefault="007F1A7D"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2F8484D4" w14:textId="77777777" w:rsidR="007F1A7D" w:rsidRPr="00736F34" w:rsidRDefault="007F1A7D" w:rsidP="00470A28">
    <w:pPr>
      <w:pStyle w:val="Sinespaciado1"/>
      <w:spacing w:line="276" w:lineRule="auto"/>
      <w:jc w:val="center"/>
      <w:rPr>
        <w:rFonts w:ascii="Arial" w:hAnsi="Arial" w:cs="Arial"/>
        <w:b/>
      </w:rPr>
    </w:pPr>
    <w:r w:rsidRPr="00736F34">
      <w:rPr>
        <w:rFonts w:ascii="Arial" w:hAnsi="Arial" w:cs="Arial"/>
        <w:b/>
      </w:rPr>
      <w:t>SECCIÓN TERCERA</w:t>
    </w:r>
  </w:p>
  <w:p w14:paraId="09E88260" w14:textId="77777777" w:rsidR="007F1A7D" w:rsidRDefault="007F1A7D" w:rsidP="00470A28">
    <w:pPr>
      <w:pStyle w:val="Sinespaciado1"/>
      <w:spacing w:line="276" w:lineRule="auto"/>
      <w:jc w:val="center"/>
      <w:rPr>
        <w:rFonts w:ascii="Arial" w:hAnsi="Arial" w:cs="Arial"/>
        <w:b/>
      </w:rPr>
    </w:pPr>
    <w:r w:rsidRPr="00736F34">
      <w:rPr>
        <w:rFonts w:ascii="Arial" w:hAnsi="Arial" w:cs="Arial"/>
        <w:b/>
      </w:rPr>
      <w:t>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97F"/>
    <w:multiLevelType w:val="hybridMultilevel"/>
    <w:tmpl w:val="78724F34"/>
    <w:lvl w:ilvl="0" w:tplc="373081D0">
      <w:start w:val="1"/>
      <w:numFmt w:val="decimal"/>
      <w:lvlText w:val="%1."/>
      <w:lvlJc w:val="left"/>
      <w:pPr>
        <w:ind w:left="360" w:hanging="360"/>
      </w:pPr>
      <w:rPr>
        <w:rFonts w:eastAsia="Calibri"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E487E"/>
    <w:multiLevelType w:val="multilevel"/>
    <w:tmpl w:val="76AE7942"/>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47FE1029"/>
    <w:multiLevelType w:val="hybridMultilevel"/>
    <w:tmpl w:val="F0129C6C"/>
    <w:lvl w:ilvl="0" w:tplc="A70AB42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FF66394"/>
    <w:multiLevelType w:val="multilevel"/>
    <w:tmpl w:val="1924FF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b/>
        <w:lang w:val="es-C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96694974">
    <w:abstractNumId w:val="7"/>
  </w:num>
  <w:num w:numId="2" w16cid:durableId="848325945">
    <w:abstractNumId w:val="5"/>
  </w:num>
  <w:num w:numId="3" w16cid:durableId="1949971233">
    <w:abstractNumId w:val="14"/>
  </w:num>
  <w:num w:numId="4" w16cid:durableId="1172641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0682369">
    <w:abstractNumId w:val="6"/>
  </w:num>
  <w:num w:numId="6" w16cid:durableId="1277519553">
    <w:abstractNumId w:val="8"/>
  </w:num>
  <w:num w:numId="7" w16cid:durableId="1307589610">
    <w:abstractNumId w:val="16"/>
  </w:num>
  <w:num w:numId="8" w16cid:durableId="812403095">
    <w:abstractNumId w:val="1"/>
  </w:num>
  <w:num w:numId="9" w16cid:durableId="1704019350">
    <w:abstractNumId w:val="19"/>
  </w:num>
  <w:num w:numId="10" w16cid:durableId="1012607079">
    <w:abstractNumId w:val="18"/>
  </w:num>
  <w:num w:numId="11" w16cid:durableId="1141341867">
    <w:abstractNumId w:val="10"/>
  </w:num>
  <w:num w:numId="12" w16cid:durableId="716121672">
    <w:abstractNumId w:val="15"/>
  </w:num>
  <w:num w:numId="13" w16cid:durableId="1667635866">
    <w:abstractNumId w:val="4"/>
  </w:num>
  <w:num w:numId="14" w16cid:durableId="1053503985">
    <w:abstractNumId w:val="17"/>
  </w:num>
  <w:num w:numId="15" w16cid:durableId="367072759">
    <w:abstractNumId w:val="3"/>
  </w:num>
  <w:num w:numId="16" w16cid:durableId="1699237258">
    <w:abstractNumId w:val="13"/>
  </w:num>
  <w:num w:numId="17" w16cid:durableId="2039159344">
    <w:abstractNumId w:val="9"/>
  </w:num>
  <w:num w:numId="18" w16cid:durableId="1704015407">
    <w:abstractNumId w:val="2"/>
  </w:num>
  <w:num w:numId="19" w16cid:durableId="1703163216">
    <w:abstractNumId w:val="20"/>
  </w:num>
  <w:num w:numId="20" w16cid:durableId="188223120">
    <w:abstractNumId w:val="12"/>
  </w:num>
  <w:num w:numId="21" w16cid:durableId="135253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AF"/>
    <w:rsid w:val="000002EC"/>
    <w:rsid w:val="00000513"/>
    <w:rsid w:val="00000CAE"/>
    <w:rsid w:val="00000D64"/>
    <w:rsid w:val="00000DFE"/>
    <w:rsid w:val="00001510"/>
    <w:rsid w:val="00001BCA"/>
    <w:rsid w:val="00002058"/>
    <w:rsid w:val="00002933"/>
    <w:rsid w:val="00002C2E"/>
    <w:rsid w:val="00003067"/>
    <w:rsid w:val="000030CD"/>
    <w:rsid w:val="0000379C"/>
    <w:rsid w:val="00003D4C"/>
    <w:rsid w:val="000041BA"/>
    <w:rsid w:val="0000460C"/>
    <w:rsid w:val="00004B51"/>
    <w:rsid w:val="00004D25"/>
    <w:rsid w:val="000051D9"/>
    <w:rsid w:val="000053F4"/>
    <w:rsid w:val="00005540"/>
    <w:rsid w:val="00005A4F"/>
    <w:rsid w:val="00005F82"/>
    <w:rsid w:val="00006355"/>
    <w:rsid w:val="00006713"/>
    <w:rsid w:val="000069D9"/>
    <w:rsid w:val="00006C3C"/>
    <w:rsid w:val="00006F59"/>
    <w:rsid w:val="000105CE"/>
    <w:rsid w:val="0001079A"/>
    <w:rsid w:val="00010AFB"/>
    <w:rsid w:val="00010B7D"/>
    <w:rsid w:val="00011EE7"/>
    <w:rsid w:val="00012C16"/>
    <w:rsid w:val="00013099"/>
    <w:rsid w:val="00013265"/>
    <w:rsid w:val="000132C4"/>
    <w:rsid w:val="00013AC6"/>
    <w:rsid w:val="00013D3F"/>
    <w:rsid w:val="00014E41"/>
    <w:rsid w:val="00014F00"/>
    <w:rsid w:val="0001504B"/>
    <w:rsid w:val="0001577F"/>
    <w:rsid w:val="00015B77"/>
    <w:rsid w:val="0001641F"/>
    <w:rsid w:val="0001655D"/>
    <w:rsid w:val="00016AA6"/>
    <w:rsid w:val="00016E24"/>
    <w:rsid w:val="00017139"/>
    <w:rsid w:val="00017175"/>
    <w:rsid w:val="00017D16"/>
    <w:rsid w:val="00017E16"/>
    <w:rsid w:val="0002015B"/>
    <w:rsid w:val="00020388"/>
    <w:rsid w:val="000205E9"/>
    <w:rsid w:val="000208E9"/>
    <w:rsid w:val="00020971"/>
    <w:rsid w:val="00020D90"/>
    <w:rsid w:val="00020F22"/>
    <w:rsid w:val="00021319"/>
    <w:rsid w:val="00021391"/>
    <w:rsid w:val="000217D2"/>
    <w:rsid w:val="0002192D"/>
    <w:rsid w:val="00021FA1"/>
    <w:rsid w:val="00022BFE"/>
    <w:rsid w:val="00022D8F"/>
    <w:rsid w:val="00023063"/>
    <w:rsid w:val="0002323E"/>
    <w:rsid w:val="00023635"/>
    <w:rsid w:val="00023711"/>
    <w:rsid w:val="00023B23"/>
    <w:rsid w:val="00023EF3"/>
    <w:rsid w:val="0002423C"/>
    <w:rsid w:val="00024402"/>
    <w:rsid w:val="00025AFF"/>
    <w:rsid w:val="00025DE3"/>
    <w:rsid w:val="000263B8"/>
    <w:rsid w:val="000268BC"/>
    <w:rsid w:val="00026964"/>
    <w:rsid w:val="00027361"/>
    <w:rsid w:val="00027415"/>
    <w:rsid w:val="00027711"/>
    <w:rsid w:val="000300FF"/>
    <w:rsid w:val="000301F9"/>
    <w:rsid w:val="00030814"/>
    <w:rsid w:val="0003098A"/>
    <w:rsid w:val="00030BB9"/>
    <w:rsid w:val="00030D4D"/>
    <w:rsid w:val="00030F2B"/>
    <w:rsid w:val="0003127F"/>
    <w:rsid w:val="000312D0"/>
    <w:rsid w:val="000312E3"/>
    <w:rsid w:val="000317E9"/>
    <w:rsid w:val="00031F1D"/>
    <w:rsid w:val="00032950"/>
    <w:rsid w:val="00032E95"/>
    <w:rsid w:val="00032F99"/>
    <w:rsid w:val="00033106"/>
    <w:rsid w:val="00033194"/>
    <w:rsid w:val="00033272"/>
    <w:rsid w:val="00033288"/>
    <w:rsid w:val="00034DFC"/>
    <w:rsid w:val="000350DF"/>
    <w:rsid w:val="000357B6"/>
    <w:rsid w:val="0003593B"/>
    <w:rsid w:val="000359AC"/>
    <w:rsid w:val="00035B0B"/>
    <w:rsid w:val="0003618C"/>
    <w:rsid w:val="0003619F"/>
    <w:rsid w:val="00036FC0"/>
    <w:rsid w:val="000371C9"/>
    <w:rsid w:val="0003741C"/>
    <w:rsid w:val="00037657"/>
    <w:rsid w:val="000378D3"/>
    <w:rsid w:val="000379F9"/>
    <w:rsid w:val="00037C8D"/>
    <w:rsid w:val="00037D43"/>
    <w:rsid w:val="00040193"/>
    <w:rsid w:val="0004057F"/>
    <w:rsid w:val="00040CB7"/>
    <w:rsid w:val="000413CA"/>
    <w:rsid w:val="00041523"/>
    <w:rsid w:val="00041AE7"/>
    <w:rsid w:val="00041DE0"/>
    <w:rsid w:val="0004206A"/>
    <w:rsid w:val="000421E2"/>
    <w:rsid w:val="00042382"/>
    <w:rsid w:val="0004253C"/>
    <w:rsid w:val="00042B6A"/>
    <w:rsid w:val="00043129"/>
    <w:rsid w:val="00043F3F"/>
    <w:rsid w:val="00044F23"/>
    <w:rsid w:val="000457F3"/>
    <w:rsid w:val="00045D16"/>
    <w:rsid w:val="00046392"/>
    <w:rsid w:val="000464AD"/>
    <w:rsid w:val="0004689E"/>
    <w:rsid w:val="000469A9"/>
    <w:rsid w:val="000469CE"/>
    <w:rsid w:val="00047A93"/>
    <w:rsid w:val="00047BA7"/>
    <w:rsid w:val="000501FF"/>
    <w:rsid w:val="0005154E"/>
    <w:rsid w:val="000517A5"/>
    <w:rsid w:val="00051A65"/>
    <w:rsid w:val="00051D2E"/>
    <w:rsid w:val="0005205F"/>
    <w:rsid w:val="000526CE"/>
    <w:rsid w:val="00052D31"/>
    <w:rsid w:val="00053D32"/>
    <w:rsid w:val="00054452"/>
    <w:rsid w:val="000544F6"/>
    <w:rsid w:val="00054952"/>
    <w:rsid w:val="00054C4E"/>
    <w:rsid w:val="00054D48"/>
    <w:rsid w:val="000550A2"/>
    <w:rsid w:val="00055539"/>
    <w:rsid w:val="00055640"/>
    <w:rsid w:val="00055A64"/>
    <w:rsid w:val="00056589"/>
    <w:rsid w:val="00056668"/>
    <w:rsid w:val="00056839"/>
    <w:rsid w:val="00056DC5"/>
    <w:rsid w:val="00057031"/>
    <w:rsid w:val="00057654"/>
    <w:rsid w:val="00057679"/>
    <w:rsid w:val="00057815"/>
    <w:rsid w:val="000579D5"/>
    <w:rsid w:val="0006041A"/>
    <w:rsid w:val="0006111C"/>
    <w:rsid w:val="000611BE"/>
    <w:rsid w:val="0006187B"/>
    <w:rsid w:val="00061D86"/>
    <w:rsid w:val="000627BF"/>
    <w:rsid w:val="000628C9"/>
    <w:rsid w:val="0006302A"/>
    <w:rsid w:val="000636DA"/>
    <w:rsid w:val="00063740"/>
    <w:rsid w:val="00063BBB"/>
    <w:rsid w:val="00063F02"/>
    <w:rsid w:val="00064389"/>
    <w:rsid w:val="000644B7"/>
    <w:rsid w:val="00064778"/>
    <w:rsid w:val="00065792"/>
    <w:rsid w:val="000657ED"/>
    <w:rsid w:val="000661EC"/>
    <w:rsid w:val="00066589"/>
    <w:rsid w:val="00066BF1"/>
    <w:rsid w:val="00066E04"/>
    <w:rsid w:val="00067264"/>
    <w:rsid w:val="00067440"/>
    <w:rsid w:val="00067A4B"/>
    <w:rsid w:val="00067AA4"/>
    <w:rsid w:val="00067AF1"/>
    <w:rsid w:val="00067FD6"/>
    <w:rsid w:val="00070521"/>
    <w:rsid w:val="00070627"/>
    <w:rsid w:val="000708B8"/>
    <w:rsid w:val="00070D2D"/>
    <w:rsid w:val="00070F77"/>
    <w:rsid w:val="000718DC"/>
    <w:rsid w:val="00071CC1"/>
    <w:rsid w:val="000727A0"/>
    <w:rsid w:val="00072C19"/>
    <w:rsid w:val="00073440"/>
    <w:rsid w:val="000737B1"/>
    <w:rsid w:val="00073CFA"/>
    <w:rsid w:val="00074095"/>
    <w:rsid w:val="00074476"/>
    <w:rsid w:val="00074857"/>
    <w:rsid w:val="00074B3D"/>
    <w:rsid w:val="00074D2E"/>
    <w:rsid w:val="00074E8F"/>
    <w:rsid w:val="00074EDF"/>
    <w:rsid w:val="00075057"/>
    <w:rsid w:val="00075393"/>
    <w:rsid w:val="0007575D"/>
    <w:rsid w:val="00075FB1"/>
    <w:rsid w:val="00076593"/>
    <w:rsid w:val="00076C68"/>
    <w:rsid w:val="00076EF9"/>
    <w:rsid w:val="00077A2C"/>
    <w:rsid w:val="000800BB"/>
    <w:rsid w:val="00080B3C"/>
    <w:rsid w:val="00080F4C"/>
    <w:rsid w:val="00080F51"/>
    <w:rsid w:val="00081273"/>
    <w:rsid w:val="000813A2"/>
    <w:rsid w:val="0008155E"/>
    <w:rsid w:val="000815FB"/>
    <w:rsid w:val="00081B21"/>
    <w:rsid w:val="00081B4C"/>
    <w:rsid w:val="0008234D"/>
    <w:rsid w:val="00082BC2"/>
    <w:rsid w:val="00082C89"/>
    <w:rsid w:val="00082CCF"/>
    <w:rsid w:val="00082D13"/>
    <w:rsid w:val="00083160"/>
    <w:rsid w:val="00083174"/>
    <w:rsid w:val="00084125"/>
    <w:rsid w:val="00084364"/>
    <w:rsid w:val="00084D35"/>
    <w:rsid w:val="00084E61"/>
    <w:rsid w:val="00085218"/>
    <w:rsid w:val="000853E0"/>
    <w:rsid w:val="0008540B"/>
    <w:rsid w:val="00085748"/>
    <w:rsid w:val="0008637F"/>
    <w:rsid w:val="000864C7"/>
    <w:rsid w:val="000865C3"/>
    <w:rsid w:val="0008681F"/>
    <w:rsid w:val="00086F89"/>
    <w:rsid w:val="00087624"/>
    <w:rsid w:val="00087BB8"/>
    <w:rsid w:val="00090282"/>
    <w:rsid w:val="00090899"/>
    <w:rsid w:val="000908B1"/>
    <w:rsid w:val="00090CD4"/>
    <w:rsid w:val="00091581"/>
    <w:rsid w:val="00091749"/>
    <w:rsid w:val="00091E9D"/>
    <w:rsid w:val="00092289"/>
    <w:rsid w:val="0009247A"/>
    <w:rsid w:val="00092E59"/>
    <w:rsid w:val="00093673"/>
    <w:rsid w:val="000937E8"/>
    <w:rsid w:val="00093A0E"/>
    <w:rsid w:val="00093E77"/>
    <w:rsid w:val="00094239"/>
    <w:rsid w:val="000943CA"/>
    <w:rsid w:val="000944BA"/>
    <w:rsid w:val="00094A3B"/>
    <w:rsid w:val="00094A5D"/>
    <w:rsid w:val="00094ABF"/>
    <w:rsid w:val="00094ADD"/>
    <w:rsid w:val="00094EBD"/>
    <w:rsid w:val="000950AE"/>
    <w:rsid w:val="00095BAB"/>
    <w:rsid w:val="00095C56"/>
    <w:rsid w:val="00096381"/>
    <w:rsid w:val="000965F0"/>
    <w:rsid w:val="00096823"/>
    <w:rsid w:val="000969A7"/>
    <w:rsid w:val="00096A6F"/>
    <w:rsid w:val="00096A73"/>
    <w:rsid w:val="000976C5"/>
    <w:rsid w:val="0009777D"/>
    <w:rsid w:val="00097891"/>
    <w:rsid w:val="00097A05"/>
    <w:rsid w:val="00097EBA"/>
    <w:rsid w:val="000A0699"/>
    <w:rsid w:val="000A1033"/>
    <w:rsid w:val="000A111B"/>
    <w:rsid w:val="000A13CD"/>
    <w:rsid w:val="000A14D4"/>
    <w:rsid w:val="000A16DF"/>
    <w:rsid w:val="000A1717"/>
    <w:rsid w:val="000A1792"/>
    <w:rsid w:val="000A1C64"/>
    <w:rsid w:val="000A2089"/>
    <w:rsid w:val="000A22C1"/>
    <w:rsid w:val="000A23D2"/>
    <w:rsid w:val="000A2D68"/>
    <w:rsid w:val="000A2E93"/>
    <w:rsid w:val="000A32D7"/>
    <w:rsid w:val="000A341E"/>
    <w:rsid w:val="000A37F1"/>
    <w:rsid w:val="000A3CA9"/>
    <w:rsid w:val="000A4843"/>
    <w:rsid w:val="000A48A0"/>
    <w:rsid w:val="000A4E32"/>
    <w:rsid w:val="000A55EC"/>
    <w:rsid w:val="000A58ED"/>
    <w:rsid w:val="000A5A4E"/>
    <w:rsid w:val="000A5E7F"/>
    <w:rsid w:val="000A66A0"/>
    <w:rsid w:val="000A689A"/>
    <w:rsid w:val="000A68D9"/>
    <w:rsid w:val="000A6D70"/>
    <w:rsid w:val="000A711D"/>
    <w:rsid w:val="000A755F"/>
    <w:rsid w:val="000B0FFD"/>
    <w:rsid w:val="000B12A1"/>
    <w:rsid w:val="000B139E"/>
    <w:rsid w:val="000B1640"/>
    <w:rsid w:val="000B1A77"/>
    <w:rsid w:val="000B1ABD"/>
    <w:rsid w:val="000B21D7"/>
    <w:rsid w:val="000B23A3"/>
    <w:rsid w:val="000B2D01"/>
    <w:rsid w:val="000B2F40"/>
    <w:rsid w:val="000B3309"/>
    <w:rsid w:val="000B3A75"/>
    <w:rsid w:val="000B3C5F"/>
    <w:rsid w:val="000B4328"/>
    <w:rsid w:val="000B4640"/>
    <w:rsid w:val="000B4E55"/>
    <w:rsid w:val="000B56B4"/>
    <w:rsid w:val="000B582A"/>
    <w:rsid w:val="000B5A36"/>
    <w:rsid w:val="000B5C55"/>
    <w:rsid w:val="000B5D80"/>
    <w:rsid w:val="000B60F6"/>
    <w:rsid w:val="000B6691"/>
    <w:rsid w:val="000B670F"/>
    <w:rsid w:val="000B67D6"/>
    <w:rsid w:val="000B6E40"/>
    <w:rsid w:val="000B6E88"/>
    <w:rsid w:val="000B7621"/>
    <w:rsid w:val="000B79F5"/>
    <w:rsid w:val="000B7D8D"/>
    <w:rsid w:val="000C014B"/>
    <w:rsid w:val="000C05B8"/>
    <w:rsid w:val="000C0FFB"/>
    <w:rsid w:val="000C132C"/>
    <w:rsid w:val="000C16A2"/>
    <w:rsid w:val="000C1C39"/>
    <w:rsid w:val="000C1CB3"/>
    <w:rsid w:val="000C1D91"/>
    <w:rsid w:val="000C1E18"/>
    <w:rsid w:val="000C2300"/>
    <w:rsid w:val="000C305A"/>
    <w:rsid w:val="000C34B6"/>
    <w:rsid w:val="000C3F0C"/>
    <w:rsid w:val="000C3F63"/>
    <w:rsid w:val="000C41C0"/>
    <w:rsid w:val="000C496A"/>
    <w:rsid w:val="000C4BC4"/>
    <w:rsid w:val="000C4C00"/>
    <w:rsid w:val="000C5733"/>
    <w:rsid w:val="000C5777"/>
    <w:rsid w:val="000C643C"/>
    <w:rsid w:val="000C6464"/>
    <w:rsid w:val="000C6771"/>
    <w:rsid w:val="000C6950"/>
    <w:rsid w:val="000C6C6A"/>
    <w:rsid w:val="000C6E4B"/>
    <w:rsid w:val="000C756A"/>
    <w:rsid w:val="000C77C5"/>
    <w:rsid w:val="000C7BB8"/>
    <w:rsid w:val="000D0051"/>
    <w:rsid w:val="000D0060"/>
    <w:rsid w:val="000D03BD"/>
    <w:rsid w:val="000D0FB5"/>
    <w:rsid w:val="000D1A17"/>
    <w:rsid w:val="000D1A9F"/>
    <w:rsid w:val="000D1F25"/>
    <w:rsid w:val="000D260D"/>
    <w:rsid w:val="000D27BE"/>
    <w:rsid w:val="000D28AC"/>
    <w:rsid w:val="000D30F0"/>
    <w:rsid w:val="000D34F3"/>
    <w:rsid w:val="000D3655"/>
    <w:rsid w:val="000D36B6"/>
    <w:rsid w:val="000D37A9"/>
    <w:rsid w:val="000D4574"/>
    <w:rsid w:val="000D459C"/>
    <w:rsid w:val="000D4D1C"/>
    <w:rsid w:val="000D575B"/>
    <w:rsid w:val="000D57A5"/>
    <w:rsid w:val="000D5AE8"/>
    <w:rsid w:val="000D5DC0"/>
    <w:rsid w:val="000D6191"/>
    <w:rsid w:val="000D6A13"/>
    <w:rsid w:val="000D6F73"/>
    <w:rsid w:val="000D7986"/>
    <w:rsid w:val="000D7B12"/>
    <w:rsid w:val="000D7C58"/>
    <w:rsid w:val="000D7F42"/>
    <w:rsid w:val="000D7F77"/>
    <w:rsid w:val="000E03E4"/>
    <w:rsid w:val="000E0BC2"/>
    <w:rsid w:val="000E198F"/>
    <w:rsid w:val="000E1CFA"/>
    <w:rsid w:val="000E265F"/>
    <w:rsid w:val="000E2BE4"/>
    <w:rsid w:val="000E2DA0"/>
    <w:rsid w:val="000E3487"/>
    <w:rsid w:val="000E37A4"/>
    <w:rsid w:val="000E398C"/>
    <w:rsid w:val="000E39C6"/>
    <w:rsid w:val="000E39EA"/>
    <w:rsid w:val="000E3D24"/>
    <w:rsid w:val="000E4048"/>
    <w:rsid w:val="000E407D"/>
    <w:rsid w:val="000E4252"/>
    <w:rsid w:val="000E63ED"/>
    <w:rsid w:val="000E6497"/>
    <w:rsid w:val="000E76E3"/>
    <w:rsid w:val="000E771A"/>
    <w:rsid w:val="000E7E0B"/>
    <w:rsid w:val="000F05D8"/>
    <w:rsid w:val="000F06CA"/>
    <w:rsid w:val="000F0801"/>
    <w:rsid w:val="000F13E4"/>
    <w:rsid w:val="000F1591"/>
    <w:rsid w:val="000F1DEE"/>
    <w:rsid w:val="000F2B01"/>
    <w:rsid w:val="000F342C"/>
    <w:rsid w:val="000F34E1"/>
    <w:rsid w:val="000F3809"/>
    <w:rsid w:val="000F3854"/>
    <w:rsid w:val="000F3A05"/>
    <w:rsid w:val="000F3B38"/>
    <w:rsid w:val="000F3BD1"/>
    <w:rsid w:val="000F3D27"/>
    <w:rsid w:val="000F3EC2"/>
    <w:rsid w:val="000F44F5"/>
    <w:rsid w:val="000F462B"/>
    <w:rsid w:val="000F4A89"/>
    <w:rsid w:val="000F4D79"/>
    <w:rsid w:val="000F4DFA"/>
    <w:rsid w:val="000F4E51"/>
    <w:rsid w:val="000F4F07"/>
    <w:rsid w:val="000F5117"/>
    <w:rsid w:val="000F5605"/>
    <w:rsid w:val="000F57EC"/>
    <w:rsid w:val="000F5DAC"/>
    <w:rsid w:val="000F6A0C"/>
    <w:rsid w:val="000F6F71"/>
    <w:rsid w:val="000F70C9"/>
    <w:rsid w:val="000F73B7"/>
    <w:rsid w:val="000F743B"/>
    <w:rsid w:val="000F7579"/>
    <w:rsid w:val="000F75C5"/>
    <w:rsid w:val="000F7601"/>
    <w:rsid w:val="000F763A"/>
    <w:rsid w:val="000F7855"/>
    <w:rsid w:val="000F789C"/>
    <w:rsid w:val="000F7AE1"/>
    <w:rsid w:val="000F7CA9"/>
    <w:rsid w:val="00100518"/>
    <w:rsid w:val="001006B7"/>
    <w:rsid w:val="00100E6A"/>
    <w:rsid w:val="00101015"/>
    <w:rsid w:val="00101AB5"/>
    <w:rsid w:val="00101C1A"/>
    <w:rsid w:val="0010284F"/>
    <w:rsid w:val="00102BD3"/>
    <w:rsid w:val="00102F52"/>
    <w:rsid w:val="0010345F"/>
    <w:rsid w:val="001036EC"/>
    <w:rsid w:val="00103F1D"/>
    <w:rsid w:val="001044EE"/>
    <w:rsid w:val="00104668"/>
    <w:rsid w:val="00104930"/>
    <w:rsid w:val="00104BE5"/>
    <w:rsid w:val="001051C3"/>
    <w:rsid w:val="0010542C"/>
    <w:rsid w:val="00105690"/>
    <w:rsid w:val="00105835"/>
    <w:rsid w:val="00105BA6"/>
    <w:rsid w:val="001067B8"/>
    <w:rsid w:val="0010713D"/>
    <w:rsid w:val="001071A7"/>
    <w:rsid w:val="00107981"/>
    <w:rsid w:val="00107BA3"/>
    <w:rsid w:val="00107CAA"/>
    <w:rsid w:val="00107FC6"/>
    <w:rsid w:val="0011024D"/>
    <w:rsid w:val="0011071E"/>
    <w:rsid w:val="00110796"/>
    <w:rsid w:val="00110BCC"/>
    <w:rsid w:val="00111061"/>
    <w:rsid w:val="0011155F"/>
    <w:rsid w:val="00111AE7"/>
    <w:rsid w:val="00111C4C"/>
    <w:rsid w:val="00111CD9"/>
    <w:rsid w:val="00111E69"/>
    <w:rsid w:val="00111F8F"/>
    <w:rsid w:val="00112CA0"/>
    <w:rsid w:val="00113682"/>
    <w:rsid w:val="001136E5"/>
    <w:rsid w:val="001137D5"/>
    <w:rsid w:val="00113F32"/>
    <w:rsid w:val="0011411A"/>
    <w:rsid w:val="00114A1E"/>
    <w:rsid w:val="00114BFD"/>
    <w:rsid w:val="00114F20"/>
    <w:rsid w:val="001159C2"/>
    <w:rsid w:val="00115CA3"/>
    <w:rsid w:val="00116281"/>
    <w:rsid w:val="001169B6"/>
    <w:rsid w:val="00116A3D"/>
    <w:rsid w:val="00116B08"/>
    <w:rsid w:val="00117A77"/>
    <w:rsid w:val="00117BBD"/>
    <w:rsid w:val="00117C8F"/>
    <w:rsid w:val="0012025B"/>
    <w:rsid w:val="00120E61"/>
    <w:rsid w:val="001216FD"/>
    <w:rsid w:val="00121883"/>
    <w:rsid w:val="00121B02"/>
    <w:rsid w:val="00121E9B"/>
    <w:rsid w:val="0012206C"/>
    <w:rsid w:val="00122582"/>
    <w:rsid w:val="001227D4"/>
    <w:rsid w:val="00122B4B"/>
    <w:rsid w:val="0012324D"/>
    <w:rsid w:val="00123A55"/>
    <w:rsid w:val="00123A78"/>
    <w:rsid w:val="00123DC6"/>
    <w:rsid w:val="001241DF"/>
    <w:rsid w:val="001246C4"/>
    <w:rsid w:val="00124E1C"/>
    <w:rsid w:val="00125466"/>
    <w:rsid w:val="0012564B"/>
    <w:rsid w:val="001260A7"/>
    <w:rsid w:val="00126296"/>
    <w:rsid w:val="00126394"/>
    <w:rsid w:val="001274C8"/>
    <w:rsid w:val="001274E7"/>
    <w:rsid w:val="00127A25"/>
    <w:rsid w:val="001307F1"/>
    <w:rsid w:val="00130EDE"/>
    <w:rsid w:val="001311C1"/>
    <w:rsid w:val="001312DF"/>
    <w:rsid w:val="001312FA"/>
    <w:rsid w:val="001314C7"/>
    <w:rsid w:val="0013168D"/>
    <w:rsid w:val="00131829"/>
    <w:rsid w:val="00131FC9"/>
    <w:rsid w:val="001322C2"/>
    <w:rsid w:val="001322F1"/>
    <w:rsid w:val="001324D0"/>
    <w:rsid w:val="0013287D"/>
    <w:rsid w:val="00132F74"/>
    <w:rsid w:val="0013416A"/>
    <w:rsid w:val="0013436B"/>
    <w:rsid w:val="00134717"/>
    <w:rsid w:val="00134AFC"/>
    <w:rsid w:val="001350D9"/>
    <w:rsid w:val="00135710"/>
    <w:rsid w:val="0013584F"/>
    <w:rsid w:val="00135CA4"/>
    <w:rsid w:val="00135E67"/>
    <w:rsid w:val="00136346"/>
    <w:rsid w:val="00136C1A"/>
    <w:rsid w:val="001371A3"/>
    <w:rsid w:val="001375F3"/>
    <w:rsid w:val="00137BED"/>
    <w:rsid w:val="001413AF"/>
    <w:rsid w:val="00141705"/>
    <w:rsid w:val="00143579"/>
    <w:rsid w:val="0014386C"/>
    <w:rsid w:val="00143C5E"/>
    <w:rsid w:val="00143CCA"/>
    <w:rsid w:val="0014554D"/>
    <w:rsid w:val="00145C48"/>
    <w:rsid w:val="00145F32"/>
    <w:rsid w:val="0014610B"/>
    <w:rsid w:val="00146163"/>
    <w:rsid w:val="001470B3"/>
    <w:rsid w:val="001473D1"/>
    <w:rsid w:val="00147D17"/>
    <w:rsid w:val="00150CFD"/>
    <w:rsid w:val="00151850"/>
    <w:rsid w:val="00151A9A"/>
    <w:rsid w:val="00151C18"/>
    <w:rsid w:val="00151CFC"/>
    <w:rsid w:val="0015205D"/>
    <w:rsid w:val="001524EA"/>
    <w:rsid w:val="00152600"/>
    <w:rsid w:val="0015297E"/>
    <w:rsid w:val="00152BFA"/>
    <w:rsid w:val="00152C75"/>
    <w:rsid w:val="001530FC"/>
    <w:rsid w:val="00153406"/>
    <w:rsid w:val="00153AFD"/>
    <w:rsid w:val="00154428"/>
    <w:rsid w:val="001546FA"/>
    <w:rsid w:val="001549D0"/>
    <w:rsid w:val="00154DAC"/>
    <w:rsid w:val="0015500D"/>
    <w:rsid w:val="001550EF"/>
    <w:rsid w:val="00155A20"/>
    <w:rsid w:val="00155B94"/>
    <w:rsid w:val="001561D5"/>
    <w:rsid w:val="0015623F"/>
    <w:rsid w:val="00156FAC"/>
    <w:rsid w:val="001572ED"/>
    <w:rsid w:val="00157646"/>
    <w:rsid w:val="00157769"/>
    <w:rsid w:val="0016053D"/>
    <w:rsid w:val="00161347"/>
    <w:rsid w:val="00161E9B"/>
    <w:rsid w:val="00162621"/>
    <w:rsid w:val="00162736"/>
    <w:rsid w:val="00162C37"/>
    <w:rsid w:val="00162E3E"/>
    <w:rsid w:val="00162F2C"/>
    <w:rsid w:val="0016331E"/>
    <w:rsid w:val="0016379B"/>
    <w:rsid w:val="001650E2"/>
    <w:rsid w:val="00166638"/>
    <w:rsid w:val="00166E58"/>
    <w:rsid w:val="00167AA7"/>
    <w:rsid w:val="00167BEC"/>
    <w:rsid w:val="00170307"/>
    <w:rsid w:val="0017047E"/>
    <w:rsid w:val="001706BD"/>
    <w:rsid w:val="001707C6"/>
    <w:rsid w:val="00170B1B"/>
    <w:rsid w:val="00170DB6"/>
    <w:rsid w:val="00170E27"/>
    <w:rsid w:val="001711F5"/>
    <w:rsid w:val="00171850"/>
    <w:rsid w:val="00171884"/>
    <w:rsid w:val="00171E49"/>
    <w:rsid w:val="001725DF"/>
    <w:rsid w:val="0017260A"/>
    <w:rsid w:val="0017263E"/>
    <w:rsid w:val="0017272F"/>
    <w:rsid w:val="001727C3"/>
    <w:rsid w:val="00172A3B"/>
    <w:rsid w:val="00172EFE"/>
    <w:rsid w:val="00172F20"/>
    <w:rsid w:val="00173055"/>
    <w:rsid w:val="0017327E"/>
    <w:rsid w:val="001735DC"/>
    <w:rsid w:val="00173ACB"/>
    <w:rsid w:val="00173F7B"/>
    <w:rsid w:val="0017425E"/>
    <w:rsid w:val="001746E0"/>
    <w:rsid w:val="001748EF"/>
    <w:rsid w:val="001749D7"/>
    <w:rsid w:val="00174E22"/>
    <w:rsid w:val="0017558A"/>
    <w:rsid w:val="001755C1"/>
    <w:rsid w:val="00175A04"/>
    <w:rsid w:val="00175CE9"/>
    <w:rsid w:val="00175FB1"/>
    <w:rsid w:val="001761B1"/>
    <w:rsid w:val="0017630F"/>
    <w:rsid w:val="00176700"/>
    <w:rsid w:val="00177564"/>
    <w:rsid w:val="00177D49"/>
    <w:rsid w:val="001806A7"/>
    <w:rsid w:val="001807BD"/>
    <w:rsid w:val="0018098C"/>
    <w:rsid w:val="001809FC"/>
    <w:rsid w:val="00180ED3"/>
    <w:rsid w:val="00181A8E"/>
    <w:rsid w:val="00181D2A"/>
    <w:rsid w:val="00181E06"/>
    <w:rsid w:val="00181EDE"/>
    <w:rsid w:val="00182714"/>
    <w:rsid w:val="0018286E"/>
    <w:rsid w:val="00182AAE"/>
    <w:rsid w:val="001832BB"/>
    <w:rsid w:val="001833A9"/>
    <w:rsid w:val="00183799"/>
    <w:rsid w:val="001838EE"/>
    <w:rsid w:val="001838EF"/>
    <w:rsid w:val="00183958"/>
    <w:rsid w:val="00184440"/>
    <w:rsid w:val="001848F6"/>
    <w:rsid w:val="001848FF"/>
    <w:rsid w:val="001849D2"/>
    <w:rsid w:val="00184DB5"/>
    <w:rsid w:val="001851BE"/>
    <w:rsid w:val="00185441"/>
    <w:rsid w:val="001857A0"/>
    <w:rsid w:val="0018683F"/>
    <w:rsid w:val="00186F23"/>
    <w:rsid w:val="001870FA"/>
    <w:rsid w:val="0018726A"/>
    <w:rsid w:val="00187EEB"/>
    <w:rsid w:val="00187F52"/>
    <w:rsid w:val="0019041E"/>
    <w:rsid w:val="001907B7"/>
    <w:rsid w:val="00190C20"/>
    <w:rsid w:val="00190F1C"/>
    <w:rsid w:val="001911ED"/>
    <w:rsid w:val="001916EF"/>
    <w:rsid w:val="0019172D"/>
    <w:rsid w:val="00191E29"/>
    <w:rsid w:val="00191ECD"/>
    <w:rsid w:val="0019251C"/>
    <w:rsid w:val="001927B4"/>
    <w:rsid w:val="00192ABD"/>
    <w:rsid w:val="00192B1A"/>
    <w:rsid w:val="001935FB"/>
    <w:rsid w:val="0019364C"/>
    <w:rsid w:val="0019370B"/>
    <w:rsid w:val="00194EF2"/>
    <w:rsid w:val="0019521D"/>
    <w:rsid w:val="00195425"/>
    <w:rsid w:val="00195965"/>
    <w:rsid w:val="00195B13"/>
    <w:rsid w:val="00196155"/>
    <w:rsid w:val="001965A0"/>
    <w:rsid w:val="00196B9F"/>
    <w:rsid w:val="00196D99"/>
    <w:rsid w:val="0019711F"/>
    <w:rsid w:val="00197244"/>
    <w:rsid w:val="00197916"/>
    <w:rsid w:val="00197B8A"/>
    <w:rsid w:val="00197C9B"/>
    <w:rsid w:val="001A0022"/>
    <w:rsid w:val="001A04A3"/>
    <w:rsid w:val="001A055E"/>
    <w:rsid w:val="001A0DE1"/>
    <w:rsid w:val="001A106A"/>
    <w:rsid w:val="001A1139"/>
    <w:rsid w:val="001A14B5"/>
    <w:rsid w:val="001A15D1"/>
    <w:rsid w:val="001A1B6E"/>
    <w:rsid w:val="001A1CFD"/>
    <w:rsid w:val="001A20CA"/>
    <w:rsid w:val="001A20E6"/>
    <w:rsid w:val="001A2394"/>
    <w:rsid w:val="001A2B04"/>
    <w:rsid w:val="001A2C80"/>
    <w:rsid w:val="001A3917"/>
    <w:rsid w:val="001A3B52"/>
    <w:rsid w:val="001A40E4"/>
    <w:rsid w:val="001A41B7"/>
    <w:rsid w:val="001A47FC"/>
    <w:rsid w:val="001A50C3"/>
    <w:rsid w:val="001A5341"/>
    <w:rsid w:val="001A55BE"/>
    <w:rsid w:val="001A5C73"/>
    <w:rsid w:val="001A60CD"/>
    <w:rsid w:val="001A65E0"/>
    <w:rsid w:val="001A6A94"/>
    <w:rsid w:val="001A72C5"/>
    <w:rsid w:val="001A73BA"/>
    <w:rsid w:val="001A7EE8"/>
    <w:rsid w:val="001B0748"/>
    <w:rsid w:val="001B0F08"/>
    <w:rsid w:val="001B100F"/>
    <w:rsid w:val="001B1B0C"/>
    <w:rsid w:val="001B1D14"/>
    <w:rsid w:val="001B1E8C"/>
    <w:rsid w:val="001B1F8E"/>
    <w:rsid w:val="001B269E"/>
    <w:rsid w:val="001B26BE"/>
    <w:rsid w:val="001B2814"/>
    <w:rsid w:val="001B3010"/>
    <w:rsid w:val="001B331C"/>
    <w:rsid w:val="001B33CC"/>
    <w:rsid w:val="001B3504"/>
    <w:rsid w:val="001B3B53"/>
    <w:rsid w:val="001B3C4D"/>
    <w:rsid w:val="001B3F64"/>
    <w:rsid w:val="001B449B"/>
    <w:rsid w:val="001B4CAB"/>
    <w:rsid w:val="001B5268"/>
    <w:rsid w:val="001B548E"/>
    <w:rsid w:val="001B5CF6"/>
    <w:rsid w:val="001B5F8D"/>
    <w:rsid w:val="001B6236"/>
    <w:rsid w:val="001B69A4"/>
    <w:rsid w:val="001B6DF3"/>
    <w:rsid w:val="001B7A5F"/>
    <w:rsid w:val="001B7AD3"/>
    <w:rsid w:val="001B7D08"/>
    <w:rsid w:val="001B7E43"/>
    <w:rsid w:val="001B7F1C"/>
    <w:rsid w:val="001B7FA0"/>
    <w:rsid w:val="001C031E"/>
    <w:rsid w:val="001C10FB"/>
    <w:rsid w:val="001C1207"/>
    <w:rsid w:val="001C19F8"/>
    <w:rsid w:val="001C1AA4"/>
    <w:rsid w:val="001C1EF1"/>
    <w:rsid w:val="001C2600"/>
    <w:rsid w:val="001C26FA"/>
    <w:rsid w:val="001C27E5"/>
    <w:rsid w:val="001C365B"/>
    <w:rsid w:val="001C37B0"/>
    <w:rsid w:val="001C39F5"/>
    <w:rsid w:val="001C43D1"/>
    <w:rsid w:val="001C442E"/>
    <w:rsid w:val="001C4AAA"/>
    <w:rsid w:val="001C53F9"/>
    <w:rsid w:val="001C54D6"/>
    <w:rsid w:val="001C5507"/>
    <w:rsid w:val="001C56DA"/>
    <w:rsid w:val="001C5D50"/>
    <w:rsid w:val="001C63AB"/>
    <w:rsid w:val="001C6558"/>
    <w:rsid w:val="001C6647"/>
    <w:rsid w:val="001C6682"/>
    <w:rsid w:val="001C668D"/>
    <w:rsid w:val="001C6B33"/>
    <w:rsid w:val="001C6C05"/>
    <w:rsid w:val="001C738F"/>
    <w:rsid w:val="001C73E9"/>
    <w:rsid w:val="001C75BD"/>
    <w:rsid w:val="001C78C4"/>
    <w:rsid w:val="001C7951"/>
    <w:rsid w:val="001D00A5"/>
    <w:rsid w:val="001D00D9"/>
    <w:rsid w:val="001D0468"/>
    <w:rsid w:val="001D08E2"/>
    <w:rsid w:val="001D0B85"/>
    <w:rsid w:val="001D0D7E"/>
    <w:rsid w:val="001D1078"/>
    <w:rsid w:val="001D109D"/>
    <w:rsid w:val="001D14F2"/>
    <w:rsid w:val="001D1510"/>
    <w:rsid w:val="001D18DA"/>
    <w:rsid w:val="001D1A53"/>
    <w:rsid w:val="001D1C54"/>
    <w:rsid w:val="001D2188"/>
    <w:rsid w:val="001D2564"/>
    <w:rsid w:val="001D2B02"/>
    <w:rsid w:val="001D2DB9"/>
    <w:rsid w:val="001D2EFD"/>
    <w:rsid w:val="001D31B6"/>
    <w:rsid w:val="001D3AB0"/>
    <w:rsid w:val="001D3BA6"/>
    <w:rsid w:val="001D41C5"/>
    <w:rsid w:val="001D42F7"/>
    <w:rsid w:val="001D438F"/>
    <w:rsid w:val="001D52E0"/>
    <w:rsid w:val="001D5E20"/>
    <w:rsid w:val="001D648A"/>
    <w:rsid w:val="001D657E"/>
    <w:rsid w:val="001D66B3"/>
    <w:rsid w:val="001D748A"/>
    <w:rsid w:val="001D7D0F"/>
    <w:rsid w:val="001E0CEE"/>
    <w:rsid w:val="001E1C54"/>
    <w:rsid w:val="001E2238"/>
    <w:rsid w:val="001E2409"/>
    <w:rsid w:val="001E3219"/>
    <w:rsid w:val="001E3D28"/>
    <w:rsid w:val="001E3E55"/>
    <w:rsid w:val="001E3ECF"/>
    <w:rsid w:val="001E422C"/>
    <w:rsid w:val="001E48B4"/>
    <w:rsid w:val="001E49A4"/>
    <w:rsid w:val="001E4E62"/>
    <w:rsid w:val="001E4F5C"/>
    <w:rsid w:val="001E5220"/>
    <w:rsid w:val="001E5976"/>
    <w:rsid w:val="001E5B63"/>
    <w:rsid w:val="001E620B"/>
    <w:rsid w:val="001E63E9"/>
    <w:rsid w:val="001E679D"/>
    <w:rsid w:val="001E6864"/>
    <w:rsid w:val="001E6E1A"/>
    <w:rsid w:val="001E7440"/>
    <w:rsid w:val="001E767B"/>
    <w:rsid w:val="001E780B"/>
    <w:rsid w:val="001E7C65"/>
    <w:rsid w:val="001F00A6"/>
    <w:rsid w:val="001F020A"/>
    <w:rsid w:val="001F02AF"/>
    <w:rsid w:val="001F03D0"/>
    <w:rsid w:val="001F05B8"/>
    <w:rsid w:val="001F0D04"/>
    <w:rsid w:val="001F1623"/>
    <w:rsid w:val="001F1915"/>
    <w:rsid w:val="001F24AB"/>
    <w:rsid w:val="001F26B0"/>
    <w:rsid w:val="001F2BE9"/>
    <w:rsid w:val="001F2D8F"/>
    <w:rsid w:val="001F2DE4"/>
    <w:rsid w:val="001F32A5"/>
    <w:rsid w:val="001F37E0"/>
    <w:rsid w:val="001F3FE1"/>
    <w:rsid w:val="001F407E"/>
    <w:rsid w:val="001F41B1"/>
    <w:rsid w:val="001F4327"/>
    <w:rsid w:val="001F4751"/>
    <w:rsid w:val="001F4AF5"/>
    <w:rsid w:val="001F4EB6"/>
    <w:rsid w:val="001F55BC"/>
    <w:rsid w:val="001F59AA"/>
    <w:rsid w:val="001F5DF0"/>
    <w:rsid w:val="001F5EB3"/>
    <w:rsid w:val="001F628E"/>
    <w:rsid w:val="001F6351"/>
    <w:rsid w:val="001F68DA"/>
    <w:rsid w:val="001F6F1C"/>
    <w:rsid w:val="001F75E9"/>
    <w:rsid w:val="001F7758"/>
    <w:rsid w:val="002002AE"/>
    <w:rsid w:val="002006D2"/>
    <w:rsid w:val="002009D3"/>
    <w:rsid w:val="002013BB"/>
    <w:rsid w:val="002015CF"/>
    <w:rsid w:val="00201818"/>
    <w:rsid w:val="002019F1"/>
    <w:rsid w:val="00202D6C"/>
    <w:rsid w:val="00202D7E"/>
    <w:rsid w:val="002034F0"/>
    <w:rsid w:val="00203653"/>
    <w:rsid w:val="00203AB0"/>
    <w:rsid w:val="00203B2A"/>
    <w:rsid w:val="00203BA8"/>
    <w:rsid w:val="00203CC8"/>
    <w:rsid w:val="00203EAB"/>
    <w:rsid w:val="00203FE9"/>
    <w:rsid w:val="002040B0"/>
    <w:rsid w:val="00204AC2"/>
    <w:rsid w:val="002053CA"/>
    <w:rsid w:val="00205B40"/>
    <w:rsid w:val="002065E1"/>
    <w:rsid w:val="002068CD"/>
    <w:rsid w:val="00206A65"/>
    <w:rsid w:val="00206B0A"/>
    <w:rsid w:val="00206C0E"/>
    <w:rsid w:val="00206DCD"/>
    <w:rsid w:val="002071C0"/>
    <w:rsid w:val="0020736C"/>
    <w:rsid w:val="00207583"/>
    <w:rsid w:val="0020769C"/>
    <w:rsid w:val="002107FF"/>
    <w:rsid w:val="002109E2"/>
    <w:rsid w:val="00210B8C"/>
    <w:rsid w:val="00210C0E"/>
    <w:rsid w:val="00210CB8"/>
    <w:rsid w:val="00210D20"/>
    <w:rsid w:val="00211194"/>
    <w:rsid w:val="00211229"/>
    <w:rsid w:val="00211A6B"/>
    <w:rsid w:val="00211ADA"/>
    <w:rsid w:val="00211C11"/>
    <w:rsid w:val="00211CE5"/>
    <w:rsid w:val="00211E51"/>
    <w:rsid w:val="002129DA"/>
    <w:rsid w:val="00212A7A"/>
    <w:rsid w:val="00212B7F"/>
    <w:rsid w:val="00213143"/>
    <w:rsid w:val="00213249"/>
    <w:rsid w:val="00213764"/>
    <w:rsid w:val="00213B4D"/>
    <w:rsid w:val="00213D80"/>
    <w:rsid w:val="0021546F"/>
    <w:rsid w:val="002156EF"/>
    <w:rsid w:val="002162EF"/>
    <w:rsid w:val="0021698E"/>
    <w:rsid w:val="00216A62"/>
    <w:rsid w:val="00217199"/>
    <w:rsid w:val="00217441"/>
    <w:rsid w:val="00217B41"/>
    <w:rsid w:val="00220599"/>
    <w:rsid w:val="00220700"/>
    <w:rsid w:val="0022081E"/>
    <w:rsid w:val="00220851"/>
    <w:rsid w:val="00220B8C"/>
    <w:rsid w:val="00221341"/>
    <w:rsid w:val="002216F3"/>
    <w:rsid w:val="002217CA"/>
    <w:rsid w:val="00221D64"/>
    <w:rsid w:val="002220F9"/>
    <w:rsid w:val="002224B5"/>
    <w:rsid w:val="00222940"/>
    <w:rsid w:val="00222B86"/>
    <w:rsid w:val="0022308A"/>
    <w:rsid w:val="00223229"/>
    <w:rsid w:val="0022326E"/>
    <w:rsid w:val="00223319"/>
    <w:rsid w:val="00223F49"/>
    <w:rsid w:val="00223F4B"/>
    <w:rsid w:val="00224EF0"/>
    <w:rsid w:val="00224F5E"/>
    <w:rsid w:val="00224FA2"/>
    <w:rsid w:val="002250C2"/>
    <w:rsid w:val="002250E3"/>
    <w:rsid w:val="002251D6"/>
    <w:rsid w:val="00225232"/>
    <w:rsid w:val="00225B1C"/>
    <w:rsid w:val="00225E32"/>
    <w:rsid w:val="00225E9F"/>
    <w:rsid w:val="002279A8"/>
    <w:rsid w:val="00227B2D"/>
    <w:rsid w:val="00227D4E"/>
    <w:rsid w:val="002308F8"/>
    <w:rsid w:val="00230D5B"/>
    <w:rsid w:val="00230DCE"/>
    <w:rsid w:val="00231296"/>
    <w:rsid w:val="00231768"/>
    <w:rsid w:val="00231B21"/>
    <w:rsid w:val="00231D76"/>
    <w:rsid w:val="00232AC2"/>
    <w:rsid w:val="0023323E"/>
    <w:rsid w:val="00233D80"/>
    <w:rsid w:val="002343DF"/>
    <w:rsid w:val="002347A9"/>
    <w:rsid w:val="00234CD4"/>
    <w:rsid w:val="00235199"/>
    <w:rsid w:val="00235480"/>
    <w:rsid w:val="00235519"/>
    <w:rsid w:val="002358EF"/>
    <w:rsid w:val="0023592A"/>
    <w:rsid w:val="00235C73"/>
    <w:rsid w:val="00236097"/>
    <w:rsid w:val="0023646C"/>
    <w:rsid w:val="002368D8"/>
    <w:rsid w:val="00236A22"/>
    <w:rsid w:val="00236AD2"/>
    <w:rsid w:val="00236AFE"/>
    <w:rsid w:val="00236DA9"/>
    <w:rsid w:val="00236F8A"/>
    <w:rsid w:val="00237002"/>
    <w:rsid w:val="002375ED"/>
    <w:rsid w:val="00237DA2"/>
    <w:rsid w:val="002408B4"/>
    <w:rsid w:val="002409AC"/>
    <w:rsid w:val="00240B44"/>
    <w:rsid w:val="002410F4"/>
    <w:rsid w:val="002415F0"/>
    <w:rsid w:val="00241F84"/>
    <w:rsid w:val="0024224A"/>
    <w:rsid w:val="002429F5"/>
    <w:rsid w:val="00243C52"/>
    <w:rsid w:val="0024424C"/>
    <w:rsid w:val="00244B2A"/>
    <w:rsid w:val="0024505B"/>
    <w:rsid w:val="00245A3F"/>
    <w:rsid w:val="00246232"/>
    <w:rsid w:val="002470B4"/>
    <w:rsid w:val="00247251"/>
    <w:rsid w:val="00247360"/>
    <w:rsid w:val="0024750B"/>
    <w:rsid w:val="00247B43"/>
    <w:rsid w:val="0025015F"/>
    <w:rsid w:val="002501EC"/>
    <w:rsid w:val="00250655"/>
    <w:rsid w:val="002508A0"/>
    <w:rsid w:val="00250A40"/>
    <w:rsid w:val="00250F34"/>
    <w:rsid w:val="00251322"/>
    <w:rsid w:val="00252861"/>
    <w:rsid w:val="00252FEC"/>
    <w:rsid w:val="00253316"/>
    <w:rsid w:val="00253C54"/>
    <w:rsid w:val="00254515"/>
    <w:rsid w:val="00254ECD"/>
    <w:rsid w:val="00254EDB"/>
    <w:rsid w:val="00255B1A"/>
    <w:rsid w:val="00255CFD"/>
    <w:rsid w:val="00256277"/>
    <w:rsid w:val="00256C78"/>
    <w:rsid w:val="00257232"/>
    <w:rsid w:val="00257355"/>
    <w:rsid w:val="0025751F"/>
    <w:rsid w:val="00257641"/>
    <w:rsid w:val="00257E5E"/>
    <w:rsid w:val="0026082A"/>
    <w:rsid w:val="002609FE"/>
    <w:rsid w:val="00261A0F"/>
    <w:rsid w:val="00261AA8"/>
    <w:rsid w:val="00261D5F"/>
    <w:rsid w:val="00262399"/>
    <w:rsid w:val="00262B96"/>
    <w:rsid w:val="002630B1"/>
    <w:rsid w:val="002631D1"/>
    <w:rsid w:val="0026326C"/>
    <w:rsid w:val="002637A1"/>
    <w:rsid w:val="00263B77"/>
    <w:rsid w:val="00263CED"/>
    <w:rsid w:val="00263E7B"/>
    <w:rsid w:val="002640E1"/>
    <w:rsid w:val="0026471E"/>
    <w:rsid w:val="002648E3"/>
    <w:rsid w:val="00264D04"/>
    <w:rsid w:val="00265196"/>
    <w:rsid w:val="00265277"/>
    <w:rsid w:val="002652D6"/>
    <w:rsid w:val="00265517"/>
    <w:rsid w:val="002658EA"/>
    <w:rsid w:val="00265BA2"/>
    <w:rsid w:val="00265C09"/>
    <w:rsid w:val="00265C10"/>
    <w:rsid w:val="00265DEE"/>
    <w:rsid w:val="0026647A"/>
    <w:rsid w:val="00266523"/>
    <w:rsid w:val="00266F33"/>
    <w:rsid w:val="00267214"/>
    <w:rsid w:val="002674D0"/>
    <w:rsid w:val="00267A13"/>
    <w:rsid w:val="00267C3F"/>
    <w:rsid w:val="002702AD"/>
    <w:rsid w:val="00270E09"/>
    <w:rsid w:val="002710D3"/>
    <w:rsid w:val="002711C8"/>
    <w:rsid w:val="002716BF"/>
    <w:rsid w:val="00271E20"/>
    <w:rsid w:val="00271EB6"/>
    <w:rsid w:val="00271F69"/>
    <w:rsid w:val="00271F7E"/>
    <w:rsid w:val="00272316"/>
    <w:rsid w:val="00273630"/>
    <w:rsid w:val="00273AAA"/>
    <w:rsid w:val="00273B7A"/>
    <w:rsid w:val="00273BBE"/>
    <w:rsid w:val="00273EA8"/>
    <w:rsid w:val="00274313"/>
    <w:rsid w:val="0027569E"/>
    <w:rsid w:val="00275793"/>
    <w:rsid w:val="00275960"/>
    <w:rsid w:val="00275C15"/>
    <w:rsid w:val="002762F3"/>
    <w:rsid w:val="00276DF3"/>
    <w:rsid w:val="00277047"/>
    <w:rsid w:val="002770E5"/>
    <w:rsid w:val="002770E9"/>
    <w:rsid w:val="00277397"/>
    <w:rsid w:val="002777B6"/>
    <w:rsid w:val="00277F97"/>
    <w:rsid w:val="0028078C"/>
    <w:rsid w:val="00280BFA"/>
    <w:rsid w:val="00280E08"/>
    <w:rsid w:val="00280EE0"/>
    <w:rsid w:val="00280F61"/>
    <w:rsid w:val="00281005"/>
    <w:rsid w:val="00281014"/>
    <w:rsid w:val="00281149"/>
    <w:rsid w:val="0028129A"/>
    <w:rsid w:val="002812E4"/>
    <w:rsid w:val="00281303"/>
    <w:rsid w:val="0028238E"/>
    <w:rsid w:val="00282783"/>
    <w:rsid w:val="0028293C"/>
    <w:rsid w:val="00282D7A"/>
    <w:rsid w:val="00283068"/>
    <w:rsid w:val="002831E3"/>
    <w:rsid w:val="0028384B"/>
    <w:rsid w:val="00284084"/>
    <w:rsid w:val="00285763"/>
    <w:rsid w:val="00285B92"/>
    <w:rsid w:val="00286305"/>
    <w:rsid w:val="0028652D"/>
    <w:rsid w:val="002871D1"/>
    <w:rsid w:val="00287211"/>
    <w:rsid w:val="00287691"/>
    <w:rsid w:val="00287A62"/>
    <w:rsid w:val="00287CD7"/>
    <w:rsid w:val="0029008D"/>
    <w:rsid w:val="00290117"/>
    <w:rsid w:val="002903DB"/>
    <w:rsid w:val="00290A42"/>
    <w:rsid w:val="00290C94"/>
    <w:rsid w:val="00290DB3"/>
    <w:rsid w:val="00291402"/>
    <w:rsid w:val="00291601"/>
    <w:rsid w:val="00291918"/>
    <w:rsid w:val="00291AB2"/>
    <w:rsid w:val="00291E96"/>
    <w:rsid w:val="00292BB5"/>
    <w:rsid w:val="00292F72"/>
    <w:rsid w:val="002938A6"/>
    <w:rsid w:val="002939D9"/>
    <w:rsid w:val="00293BC4"/>
    <w:rsid w:val="00294010"/>
    <w:rsid w:val="002941A2"/>
    <w:rsid w:val="002941D1"/>
    <w:rsid w:val="002944F8"/>
    <w:rsid w:val="00294542"/>
    <w:rsid w:val="002949E3"/>
    <w:rsid w:val="00294C2F"/>
    <w:rsid w:val="002951E4"/>
    <w:rsid w:val="002952E2"/>
    <w:rsid w:val="0029554F"/>
    <w:rsid w:val="002958EC"/>
    <w:rsid w:val="0029595C"/>
    <w:rsid w:val="002960E3"/>
    <w:rsid w:val="002968A7"/>
    <w:rsid w:val="002968E0"/>
    <w:rsid w:val="00296D20"/>
    <w:rsid w:val="00296D47"/>
    <w:rsid w:val="00297239"/>
    <w:rsid w:val="002973DA"/>
    <w:rsid w:val="00297B0D"/>
    <w:rsid w:val="00297F6F"/>
    <w:rsid w:val="002A0268"/>
    <w:rsid w:val="002A0442"/>
    <w:rsid w:val="002A05E1"/>
    <w:rsid w:val="002A0686"/>
    <w:rsid w:val="002A0B58"/>
    <w:rsid w:val="002A0DD2"/>
    <w:rsid w:val="002A0DD4"/>
    <w:rsid w:val="002A1153"/>
    <w:rsid w:val="002A159C"/>
    <w:rsid w:val="002A16DE"/>
    <w:rsid w:val="002A1914"/>
    <w:rsid w:val="002A1F0B"/>
    <w:rsid w:val="002A1F79"/>
    <w:rsid w:val="002A2898"/>
    <w:rsid w:val="002A2945"/>
    <w:rsid w:val="002A29B3"/>
    <w:rsid w:val="002A2F43"/>
    <w:rsid w:val="002A30D8"/>
    <w:rsid w:val="002A3118"/>
    <w:rsid w:val="002A3260"/>
    <w:rsid w:val="002A3950"/>
    <w:rsid w:val="002A3B10"/>
    <w:rsid w:val="002A4169"/>
    <w:rsid w:val="002A42F0"/>
    <w:rsid w:val="002A4DC9"/>
    <w:rsid w:val="002A4F37"/>
    <w:rsid w:val="002A4FF7"/>
    <w:rsid w:val="002A5564"/>
    <w:rsid w:val="002A56B2"/>
    <w:rsid w:val="002A59D3"/>
    <w:rsid w:val="002A645C"/>
    <w:rsid w:val="002A6C4F"/>
    <w:rsid w:val="002A6D8B"/>
    <w:rsid w:val="002A6DE3"/>
    <w:rsid w:val="002A6F07"/>
    <w:rsid w:val="002A70A3"/>
    <w:rsid w:val="002A78E0"/>
    <w:rsid w:val="002A7B9A"/>
    <w:rsid w:val="002B0423"/>
    <w:rsid w:val="002B04EC"/>
    <w:rsid w:val="002B08F7"/>
    <w:rsid w:val="002B097E"/>
    <w:rsid w:val="002B1937"/>
    <w:rsid w:val="002B1CAF"/>
    <w:rsid w:val="002B28EA"/>
    <w:rsid w:val="002B2D53"/>
    <w:rsid w:val="002B2F36"/>
    <w:rsid w:val="002B3070"/>
    <w:rsid w:val="002B3270"/>
    <w:rsid w:val="002B3E2B"/>
    <w:rsid w:val="002B4978"/>
    <w:rsid w:val="002B592C"/>
    <w:rsid w:val="002B5B44"/>
    <w:rsid w:val="002B5B73"/>
    <w:rsid w:val="002B5E1F"/>
    <w:rsid w:val="002B663D"/>
    <w:rsid w:val="002B6F50"/>
    <w:rsid w:val="002B7065"/>
    <w:rsid w:val="002B7474"/>
    <w:rsid w:val="002B74CC"/>
    <w:rsid w:val="002B7590"/>
    <w:rsid w:val="002B77E5"/>
    <w:rsid w:val="002B7A8B"/>
    <w:rsid w:val="002B7F2D"/>
    <w:rsid w:val="002C0778"/>
    <w:rsid w:val="002C135E"/>
    <w:rsid w:val="002C177F"/>
    <w:rsid w:val="002C1A70"/>
    <w:rsid w:val="002C223F"/>
    <w:rsid w:val="002C252F"/>
    <w:rsid w:val="002C29CA"/>
    <w:rsid w:val="002C2B10"/>
    <w:rsid w:val="002C2E52"/>
    <w:rsid w:val="002C2EAA"/>
    <w:rsid w:val="002C2FEF"/>
    <w:rsid w:val="002C3104"/>
    <w:rsid w:val="002C33BA"/>
    <w:rsid w:val="002C3DB6"/>
    <w:rsid w:val="002C4BD8"/>
    <w:rsid w:val="002C5367"/>
    <w:rsid w:val="002C5505"/>
    <w:rsid w:val="002C586F"/>
    <w:rsid w:val="002C597F"/>
    <w:rsid w:val="002C5EFA"/>
    <w:rsid w:val="002C67FD"/>
    <w:rsid w:val="002C6BEA"/>
    <w:rsid w:val="002C6C43"/>
    <w:rsid w:val="002C70B5"/>
    <w:rsid w:val="002C7EDD"/>
    <w:rsid w:val="002D026A"/>
    <w:rsid w:val="002D04BC"/>
    <w:rsid w:val="002D04EA"/>
    <w:rsid w:val="002D060B"/>
    <w:rsid w:val="002D06C8"/>
    <w:rsid w:val="002D073D"/>
    <w:rsid w:val="002D078E"/>
    <w:rsid w:val="002D0B8B"/>
    <w:rsid w:val="002D0D94"/>
    <w:rsid w:val="002D0D9B"/>
    <w:rsid w:val="002D1613"/>
    <w:rsid w:val="002D16AD"/>
    <w:rsid w:val="002D26F7"/>
    <w:rsid w:val="002D29AF"/>
    <w:rsid w:val="002D2B98"/>
    <w:rsid w:val="002D2C04"/>
    <w:rsid w:val="002D2D26"/>
    <w:rsid w:val="002D2DBB"/>
    <w:rsid w:val="002D34EC"/>
    <w:rsid w:val="002D36DF"/>
    <w:rsid w:val="002D3AA7"/>
    <w:rsid w:val="002D3CB2"/>
    <w:rsid w:val="002D42D4"/>
    <w:rsid w:val="002D453D"/>
    <w:rsid w:val="002D4C27"/>
    <w:rsid w:val="002D4E26"/>
    <w:rsid w:val="002D4F62"/>
    <w:rsid w:val="002D5190"/>
    <w:rsid w:val="002D5AE5"/>
    <w:rsid w:val="002D5B07"/>
    <w:rsid w:val="002D5F64"/>
    <w:rsid w:val="002D704F"/>
    <w:rsid w:val="002D7DD4"/>
    <w:rsid w:val="002E0012"/>
    <w:rsid w:val="002E2DDF"/>
    <w:rsid w:val="002E327A"/>
    <w:rsid w:val="002E3D19"/>
    <w:rsid w:val="002E408A"/>
    <w:rsid w:val="002E40C7"/>
    <w:rsid w:val="002E4CF9"/>
    <w:rsid w:val="002E4DFD"/>
    <w:rsid w:val="002E5448"/>
    <w:rsid w:val="002E5C99"/>
    <w:rsid w:val="002E61EC"/>
    <w:rsid w:val="002E65D7"/>
    <w:rsid w:val="002E6BA2"/>
    <w:rsid w:val="002E6CFB"/>
    <w:rsid w:val="002E6DCF"/>
    <w:rsid w:val="002E6DD9"/>
    <w:rsid w:val="002E6EAA"/>
    <w:rsid w:val="002E729E"/>
    <w:rsid w:val="002E73A2"/>
    <w:rsid w:val="002E7538"/>
    <w:rsid w:val="002E7C78"/>
    <w:rsid w:val="002E7F5F"/>
    <w:rsid w:val="002F0866"/>
    <w:rsid w:val="002F1196"/>
    <w:rsid w:val="002F1392"/>
    <w:rsid w:val="002F183A"/>
    <w:rsid w:val="002F198F"/>
    <w:rsid w:val="002F1D9F"/>
    <w:rsid w:val="002F2A61"/>
    <w:rsid w:val="002F2C19"/>
    <w:rsid w:val="002F32FE"/>
    <w:rsid w:val="002F3484"/>
    <w:rsid w:val="002F3768"/>
    <w:rsid w:val="002F3C53"/>
    <w:rsid w:val="002F3DA6"/>
    <w:rsid w:val="002F3DBC"/>
    <w:rsid w:val="002F40B2"/>
    <w:rsid w:val="002F4786"/>
    <w:rsid w:val="002F50A3"/>
    <w:rsid w:val="002F5199"/>
    <w:rsid w:val="002F5509"/>
    <w:rsid w:val="002F5B4E"/>
    <w:rsid w:val="002F6302"/>
    <w:rsid w:val="002F66D3"/>
    <w:rsid w:val="002F6763"/>
    <w:rsid w:val="002F6778"/>
    <w:rsid w:val="002F705F"/>
    <w:rsid w:val="002F768B"/>
    <w:rsid w:val="002F776D"/>
    <w:rsid w:val="0030017E"/>
    <w:rsid w:val="003005FF"/>
    <w:rsid w:val="003006C4"/>
    <w:rsid w:val="0030151C"/>
    <w:rsid w:val="00301617"/>
    <w:rsid w:val="00301ECD"/>
    <w:rsid w:val="0030242C"/>
    <w:rsid w:val="0030255E"/>
    <w:rsid w:val="003027FC"/>
    <w:rsid w:val="00302C32"/>
    <w:rsid w:val="00302EB2"/>
    <w:rsid w:val="00303259"/>
    <w:rsid w:val="00303600"/>
    <w:rsid w:val="00304075"/>
    <w:rsid w:val="003044A1"/>
    <w:rsid w:val="00304880"/>
    <w:rsid w:val="0030493A"/>
    <w:rsid w:val="003049E3"/>
    <w:rsid w:val="0030532F"/>
    <w:rsid w:val="0030629F"/>
    <w:rsid w:val="00306B36"/>
    <w:rsid w:val="00306B4E"/>
    <w:rsid w:val="00306FC7"/>
    <w:rsid w:val="003073BC"/>
    <w:rsid w:val="00307412"/>
    <w:rsid w:val="00307D2C"/>
    <w:rsid w:val="00307DF5"/>
    <w:rsid w:val="003100CA"/>
    <w:rsid w:val="00310F7F"/>
    <w:rsid w:val="0031170B"/>
    <w:rsid w:val="003119E8"/>
    <w:rsid w:val="00311DDF"/>
    <w:rsid w:val="00312558"/>
    <w:rsid w:val="003127B8"/>
    <w:rsid w:val="003128FB"/>
    <w:rsid w:val="003129C5"/>
    <w:rsid w:val="00312D62"/>
    <w:rsid w:val="00313292"/>
    <w:rsid w:val="003154FD"/>
    <w:rsid w:val="00315C84"/>
    <w:rsid w:val="00316177"/>
    <w:rsid w:val="00316DCC"/>
    <w:rsid w:val="00317293"/>
    <w:rsid w:val="00317777"/>
    <w:rsid w:val="00317B02"/>
    <w:rsid w:val="003200F5"/>
    <w:rsid w:val="0032069F"/>
    <w:rsid w:val="00320911"/>
    <w:rsid w:val="00320B53"/>
    <w:rsid w:val="00320BDA"/>
    <w:rsid w:val="00320D1C"/>
    <w:rsid w:val="00320FAC"/>
    <w:rsid w:val="00322E83"/>
    <w:rsid w:val="0032373B"/>
    <w:rsid w:val="003237CF"/>
    <w:rsid w:val="00323B32"/>
    <w:rsid w:val="00325879"/>
    <w:rsid w:val="00325BE1"/>
    <w:rsid w:val="00326C18"/>
    <w:rsid w:val="0032747C"/>
    <w:rsid w:val="00327DCE"/>
    <w:rsid w:val="00330037"/>
    <w:rsid w:val="00331175"/>
    <w:rsid w:val="003311CC"/>
    <w:rsid w:val="0033151B"/>
    <w:rsid w:val="00331E78"/>
    <w:rsid w:val="003324DB"/>
    <w:rsid w:val="00332700"/>
    <w:rsid w:val="00332C3C"/>
    <w:rsid w:val="00333081"/>
    <w:rsid w:val="003330FA"/>
    <w:rsid w:val="00333517"/>
    <w:rsid w:val="0033353F"/>
    <w:rsid w:val="00333762"/>
    <w:rsid w:val="00333F3E"/>
    <w:rsid w:val="00333FF4"/>
    <w:rsid w:val="00334651"/>
    <w:rsid w:val="00334731"/>
    <w:rsid w:val="003347AF"/>
    <w:rsid w:val="00334A0E"/>
    <w:rsid w:val="00334CCD"/>
    <w:rsid w:val="00334FCF"/>
    <w:rsid w:val="003351EC"/>
    <w:rsid w:val="0033523C"/>
    <w:rsid w:val="003356FD"/>
    <w:rsid w:val="0033573E"/>
    <w:rsid w:val="00335775"/>
    <w:rsid w:val="00335969"/>
    <w:rsid w:val="00335B0E"/>
    <w:rsid w:val="00335DA4"/>
    <w:rsid w:val="00336297"/>
    <w:rsid w:val="00336521"/>
    <w:rsid w:val="0033653A"/>
    <w:rsid w:val="00336860"/>
    <w:rsid w:val="00336C63"/>
    <w:rsid w:val="003378A8"/>
    <w:rsid w:val="00337959"/>
    <w:rsid w:val="00337B8E"/>
    <w:rsid w:val="0034064B"/>
    <w:rsid w:val="003406E8"/>
    <w:rsid w:val="003409DD"/>
    <w:rsid w:val="003413D3"/>
    <w:rsid w:val="00341D4B"/>
    <w:rsid w:val="00341E00"/>
    <w:rsid w:val="00341E92"/>
    <w:rsid w:val="0034239A"/>
    <w:rsid w:val="0034244D"/>
    <w:rsid w:val="00342A6C"/>
    <w:rsid w:val="003430BC"/>
    <w:rsid w:val="00343D16"/>
    <w:rsid w:val="003440FD"/>
    <w:rsid w:val="00344904"/>
    <w:rsid w:val="00344969"/>
    <w:rsid w:val="00344BA2"/>
    <w:rsid w:val="00344E75"/>
    <w:rsid w:val="00345782"/>
    <w:rsid w:val="00345CC4"/>
    <w:rsid w:val="00345E8E"/>
    <w:rsid w:val="00346506"/>
    <w:rsid w:val="003467D2"/>
    <w:rsid w:val="00346FCB"/>
    <w:rsid w:val="00346FFD"/>
    <w:rsid w:val="003472B3"/>
    <w:rsid w:val="00347614"/>
    <w:rsid w:val="00347925"/>
    <w:rsid w:val="00347D75"/>
    <w:rsid w:val="00347D79"/>
    <w:rsid w:val="00347F43"/>
    <w:rsid w:val="003501BE"/>
    <w:rsid w:val="00350281"/>
    <w:rsid w:val="00350414"/>
    <w:rsid w:val="003507F0"/>
    <w:rsid w:val="0035093A"/>
    <w:rsid w:val="00350953"/>
    <w:rsid w:val="00350A9D"/>
    <w:rsid w:val="00350F3E"/>
    <w:rsid w:val="003516CD"/>
    <w:rsid w:val="00351819"/>
    <w:rsid w:val="003525DC"/>
    <w:rsid w:val="00353189"/>
    <w:rsid w:val="003537AE"/>
    <w:rsid w:val="0035385D"/>
    <w:rsid w:val="00353882"/>
    <w:rsid w:val="003538B6"/>
    <w:rsid w:val="0035442B"/>
    <w:rsid w:val="0035442F"/>
    <w:rsid w:val="00354E06"/>
    <w:rsid w:val="00354EFD"/>
    <w:rsid w:val="0035509C"/>
    <w:rsid w:val="0035539F"/>
    <w:rsid w:val="00355F9A"/>
    <w:rsid w:val="00356998"/>
    <w:rsid w:val="00356E60"/>
    <w:rsid w:val="00357068"/>
    <w:rsid w:val="00357172"/>
    <w:rsid w:val="00357BEA"/>
    <w:rsid w:val="0036010C"/>
    <w:rsid w:val="00360468"/>
    <w:rsid w:val="003608B1"/>
    <w:rsid w:val="00360AB4"/>
    <w:rsid w:val="00360E90"/>
    <w:rsid w:val="003611E9"/>
    <w:rsid w:val="003613B9"/>
    <w:rsid w:val="00361466"/>
    <w:rsid w:val="003614FB"/>
    <w:rsid w:val="00361C7D"/>
    <w:rsid w:val="00361E88"/>
    <w:rsid w:val="003629F7"/>
    <w:rsid w:val="00363352"/>
    <w:rsid w:val="00363A2D"/>
    <w:rsid w:val="00364097"/>
    <w:rsid w:val="00364371"/>
    <w:rsid w:val="003645B9"/>
    <w:rsid w:val="003645E9"/>
    <w:rsid w:val="00364C3B"/>
    <w:rsid w:val="00364E26"/>
    <w:rsid w:val="00364EA3"/>
    <w:rsid w:val="003652C1"/>
    <w:rsid w:val="003664E0"/>
    <w:rsid w:val="00366590"/>
    <w:rsid w:val="003678FE"/>
    <w:rsid w:val="00367DA4"/>
    <w:rsid w:val="00370505"/>
    <w:rsid w:val="00370AD2"/>
    <w:rsid w:val="00370F9C"/>
    <w:rsid w:val="00370FC6"/>
    <w:rsid w:val="00371187"/>
    <w:rsid w:val="003718BA"/>
    <w:rsid w:val="003718EC"/>
    <w:rsid w:val="00371915"/>
    <w:rsid w:val="0037194D"/>
    <w:rsid w:val="00371DA6"/>
    <w:rsid w:val="003721AB"/>
    <w:rsid w:val="003721CD"/>
    <w:rsid w:val="003725C4"/>
    <w:rsid w:val="00372D4E"/>
    <w:rsid w:val="00372E20"/>
    <w:rsid w:val="003730AA"/>
    <w:rsid w:val="0037351E"/>
    <w:rsid w:val="0037357B"/>
    <w:rsid w:val="00373DE1"/>
    <w:rsid w:val="00373FC6"/>
    <w:rsid w:val="00374547"/>
    <w:rsid w:val="00374656"/>
    <w:rsid w:val="0037491D"/>
    <w:rsid w:val="003749B1"/>
    <w:rsid w:val="003759C6"/>
    <w:rsid w:val="003762A7"/>
    <w:rsid w:val="003762CC"/>
    <w:rsid w:val="00376B02"/>
    <w:rsid w:val="00376BAA"/>
    <w:rsid w:val="00376DA6"/>
    <w:rsid w:val="00377222"/>
    <w:rsid w:val="003772DC"/>
    <w:rsid w:val="00377866"/>
    <w:rsid w:val="00377C6D"/>
    <w:rsid w:val="003801F9"/>
    <w:rsid w:val="00380CDF"/>
    <w:rsid w:val="00380DB0"/>
    <w:rsid w:val="00381848"/>
    <w:rsid w:val="00381D72"/>
    <w:rsid w:val="00381DFE"/>
    <w:rsid w:val="00381F38"/>
    <w:rsid w:val="00382561"/>
    <w:rsid w:val="00382EC1"/>
    <w:rsid w:val="00383622"/>
    <w:rsid w:val="00383B42"/>
    <w:rsid w:val="00383C94"/>
    <w:rsid w:val="00384481"/>
    <w:rsid w:val="00385113"/>
    <w:rsid w:val="003855BF"/>
    <w:rsid w:val="003856DD"/>
    <w:rsid w:val="00386007"/>
    <w:rsid w:val="00386394"/>
    <w:rsid w:val="003867A7"/>
    <w:rsid w:val="003867DD"/>
    <w:rsid w:val="00387311"/>
    <w:rsid w:val="00387701"/>
    <w:rsid w:val="00387733"/>
    <w:rsid w:val="00387DB3"/>
    <w:rsid w:val="003908E0"/>
    <w:rsid w:val="00390DA1"/>
    <w:rsid w:val="003910F5"/>
    <w:rsid w:val="0039170D"/>
    <w:rsid w:val="00391DEA"/>
    <w:rsid w:val="003925EA"/>
    <w:rsid w:val="00392B67"/>
    <w:rsid w:val="00393A2C"/>
    <w:rsid w:val="00393D26"/>
    <w:rsid w:val="00394571"/>
    <w:rsid w:val="00394891"/>
    <w:rsid w:val="00394D78"/>
    <w:rsid w:val="00395068"/>
    <w:rsid w:val="00395F63"/>
    <w:rsid w:val="00396BD1"/>
    <w:rsid w:val="003971CF"/>
    <w:rsid w:val="00397CB8"/>
    <w:rsid w:val="003A00DB"/>
    <w:rsid w:val="003A01EE"/>
    <w:rsid w:val="003A04F3"/>
    <w:rsid w:val="003A087A"/>
    <w:rsid w:val="003A08D0"/>
    <w:rsid w:val="003A0DBD"/>
    <w:rsid w:val="003A10E8"/>
    <w:rsid w:val="003A1913"/>
    <w:rsid w:val="003A23A7"/>
    <w:rsid w:val="003A28C7"/>
    <w:rsid w:val="003A36B2"/>
    <w:rsid w:val="003A407B"/>
    <w:rsid w:val="003A442A"/>
    <w:rsid w:val="003A4753"/>
    <w:rsid w:val="003A4ABD"/>
    <w:rsid w:val="003A4E19"/>
    <w:rsid w:val="003A4E52"/>
    <w:rsid w:val="003A4F46"/>
    <w:rsid w:val="003A54BF"/>
    <w:rsid w:val="003A5544"/>
    <w:rsid w:val="003A566D"/>
    <w:rsid w:val="003A5F56"/>
    <w:rsid w:val="003A6242"/>
    <w:rsid w:val="003A632E"/>
    <w:rsid w:val="003A644E"/>
    <w:rsid w:val="003A6866"/>
    <w:rsid w:val="003A6986"/>
    <w:rsid w:val="003A6FB9"/>
    <w:rsid w:val="003A70A0"/>
    <w:rsid w:val="003A7336"/>
    <w:rsid w:val="003A77E5"/>
    <w:rsid w:val="003A7A98"/>
    <w:rsid w:val="003A7D16"/>
    <w:rsid w:val="003A7D27"/>
    <w:rsid w:val="003B08BF"/>
    <w:rsid w:val="003B0AA3"/>
    <w:rsid w:val="003B0E62"/>
    <w:rsid w:val="003B0FD3"/>
    <w:rsid w:val="003B1638"/>
    <w:rsid w:val="003B1EC1"/>
    <w:rsid w:val="003B1FBD"/>
    <w:rsid w:val="003B2778"/>
    <w:rsid w:val="003B2F0B"/>
    <w:rsid w:val="003B36E8"/>
    <w:rsid w:val="003B3985"/>
    <w:rsid w:val="003B41CE"/>
    <w:rsid w:val="003B444D"/>
    <w:rsid w:val="003B484F"/>
    <w:rsid w:val="003B4AD4"/>
    <w:rsid w:val="003B4C5B"/>
    <w:rsid w:val="003B4FA4"/>
    <w:rsid w:val="003B51AF"/>
    <w:rsid w:val="003B51C9"/>
    <w:rsid w:val="003B5499"/>
    <w:rsid w:val="003B564D"/>
    <w:rsid w:val="003B60E3"/>
    <w:rsid w:val="003B642E"/>
    <w:rsid w:val="003B65F8"/>
    <w:rsid w:val="003B665A"/>
    <w:rsid w:val="003B6A3E"/>
    <w:rsid w:val="003B6A95"/>
    <w:rsid w:val="003B6C42"/>
    <w:rsid w:val="003B6FC2"/>
    <w:rsid w:val="003B7112"/>
    <w:rsid w:val="003B769B"/>
    <w:rsid w:val="003B77F4"/>
    <w:rsid w:val="003C079F"/>
    <w:rsid w:val="003C0DDC"/>
    <w:rsid w:val="003C1981"/>
    <w:rsid w:val="003C1A86"/>
    <w:rsid w:val="003C26C7"/>
    <w:rsid w:val="003C284F"/>
    <w:rsid w:val="003C3165"/>
    <w:rsid w:val="003C3463"/>
    <w:rsid w:val="003C34D7"/>
    <w:rsid w:val="003C3A33"/>
    <w:rsid w:val="003C3AF5"/>
    <w:rsid w:val="003C3C1E"/>
    <w:rsid w:val="003C3F6C"/>
    <w:rsid w:val="003C415C"/>
    <w:rsid w:val="003C4497"/>
    <w:rsid w:val="003C46FF"/>
    <w:rsid w:val="003C4A7D"/>
    <w:rsid w:val="003C4BE5"/>
    <w:rsid w:val="003C5507"/>
    <w:rsid w:val="003C58A3"/>
    <w:rsid w:val="003C5B05"/>
    <w:rsid w:val="003C6501"/>
    <w:rsid w:val="003C6620"/>
    <w:rsid w:val="003C74E4"/>
    <w:rsid w:val="003C7C2B"/>
    <w:rsid w:val="003C7DD7"/>
    <w:rsid w:val="003D0175"/>
    <w:rsid w:val="003D064F"/>
    <w:rsid w:val="003D0AD6"/>
    <w:rsid w:val="003D0C00"/>
    <w:rsid w:val="003D1214"/>
    <w:rsid w:val="003D1C67"/>
    <w:rsid w:val="003D1F1B"/>
    <w:rsid w:val="003D1FEA"/>
    <w:rsid w:val="003D2238"/>
    <w:rsid w:val="003D2AE9"/>
    <w:rsid w:val="003D2F3D"/>
    <w:rsid w:val="003D30FC"/>
    <w:rsid w:val="003D33E4"/>
    <w:rsid w:val="003D36A8"/>
    <w:rsid w:val="003D3D27"/>
    <w:rsid w:val="003D419D"/>
    <w:rsid w:val="003D43E4"/>
    <w:rsid w:val="003D4441"/>
    <w:rsid w:val="003D4649"/>
    <w:rsid w:val="003D4BEE"/>
    <w:rsid w:val="003D4C22"/>
    <w:rsid w:val="003D4F27"/>
    <w:rsid w:val="003D525F"/>
    <w:rsid w:val="003D590A"/>
    <w:rsid w:val="003D5D1B"/>
    <w:rsid w:val="003D6221"/>
    <w:rsid w:val="003D6573"/>
    <w:rsid w:val="003D6978"/>
    <w:rsid w:val="003D6B64"/>
    <w:rsid w:val="003D7091"/>
    <w:rsid w:val="003D72B5"/>
    <w:rsid w:val="003D74CF"/>
    <w:rsid w:val="003D7AF4"/>
    <w:rsid w:val="003E00C8"/>
    <w:rsid w:val="003E013F"/>
    <w:rsid w:val="003E032D"/>
    <w:rsid w:val="003E03B6"/>
    <w:rsid w:val="003E0AB0"/>
    <w:rsid w:val="003E10F4"/>
    <w:rsid w:val="003E1120"/>
    <w:rsid w:val="003E16CF"/>
    <w:rsid w:val="003E2031"/>
    <w:rsid w:val="003E269F"/>
    <w:rsid w:val="003E28E4"/>
    <w:rsid w:val="003E2B50"/>
    <w:rsid w:val="003E2F25"/>
    <w:rsid w:val="003E3035"/>
    <w:rsid w:val="003E3231"/>
    <w:rsid w:val="003E372B"/>
    <w:rsid w:val="003E3F20"/>
    <w:rsid w:val="003E4039"/>
    <w:rsid w:val="003E4482"/>
    <w:rsid w:val="003E4C96"/>
    <w:rsid w:val="003E4EAE"/>
    <w:rsid w:val="003E5412"/>
    <w:rsid w:val="003E5620"/>
    <w:rsid w:val="003E62EE"/>
    <w:rsid w:val="003E6413"/>
    <w:rsid w:val="003E694A"/>
    <w:rsid w:val="003E69B5"/>
    <w:rsid w:val="003E7068"/>
    <w:rsid w:val="003E7539"/>
    <w:rsid w:val="003E7702"/>
    <w:rsid w:val="003E78B7"/>
    <w:rsid w:val="003F0EA0"/>
    <w:rsid w:val="003F1E84"/>
    <w:rsid w:val="003F2E12"/>
    <w:rsid w:val="003F2E4F"/>
    <w:rsid w:val="003F3BAD"/>
    <w:rsid w:val="003F3F12"/>
    <w:rsid w:val="003F417F"/>
    <w:rsid w:val="003F47C5"/>
    <w:rsid w:val="003F481C"/>
    <w:rsid w:val="003F48FB"/>
    <w:rsid w:val="003F4A7A"/>
    <w:rsid w:val="003F4B76"/>
    <w:rsid w:val="003F4DFF"/>
    <w:rsid w:val="003F515D"/>
    <w:rsid w:val="003F551C"/>
    <w:rsid w:val="003F57A8"/>
    <w:rsid w:val="003F5A86"/>
    <w:rsid w:val="003F6897"/>
    <w:rsid w:val="003F6BFB"/>
    <w:rsid w:val="003F70A7"/>
    <w:rsid w:val="003F7446"/>
    <w:rsid w:val="003F745B"/>
    <w:rsid w:val="003F792D"/>
    <w:rsid w:val="003F7B51"/>
    <w:rsid w:val="003F7FB7"/>
    <w:rsid w:val="0040003D"/>
    <w:rsid w:val="0040086C"/>
    <w:rsid w:val="00400D47"/>
    <w:rsid w:val="00400E8A"/>
    <w:rsid w:val="00401298"/>
    <w:rsid w:val="00401458"/>
    <w:rsid w:val="004015C2"/>
    <w:rsid w:val="004017B0"/>
    <w:rsid w:val="00401874"/>
    <w:rsid w:val="00401AF2"/>
    <w:rsid w:val="00401DB5"/>
    <w:rsid w:val="004021F6"/>
    <w:rsid w:val="00402316"/>
    <w:rsid w:val="00402ADB"/>
    <w:rsid w:val="00402ED8"/>
    <w:rsid w:val="004037BC"/>
    <w:rsid w:val="004038B3"/>
    <w:rsid w:val="004039DE"/>
    <w:rsid w:val="00403A90"/>
    <w:rsid w:val="00403B1C"/>
    <w:rsid w:val="0040432D"/>
    <w:rsid w:val="0040478A"/>
    <w:rsid w:val="004048D2"/>
    <w:rsid w:val="00404AE4"/>
    <w:rsid w:val="00404DB8"/>
    <w:rsid w:val="0040527E"/>
    <w:rsid w:val="004059F5"/>
    <w:rsid w:val="00405C96"/>
    <w:rsid w:val="00406200"/>
    <w:rsid w:val="00406C56"/>
    <w:rsid w:val="00407095"/>
    <w:rsid w:val="004071B0"/>
    <w:rsid w:val="00407ABF"/>
    <w:rsid w:val="00410043"/>
    <w:rsid w:val="004102BB"/>
    <w:rsid w:val="0041096D"/>
    <w:rsid w:val="00410AC0"/>
    <w:rsid w:val="00411309"/>
    <w:rsid w:val="00411735"/>
    <w:rsid w:val="004119AA"/>
    <w:rsid w:val="00411BD9"/>
    <w:rsid w:val="004126DB"/>
    <w:rsid w:val="00412DC3"/>
    <w:rsid w:val="00413072"/>
    <w:rsid w:val="00413650"/>
    <w:rsid w:val="004138AA"/>
    <w:rsid w:val="00414774"/>
    <w:rsid w:val="00414914"/>
    <w:rsid w:val="004150F4"/>
    <w:rsid w:val="00415238"/>
    <w:rsid w:val="00415730"/>
    <w:rsid w:val="00415CAD"/>
    <w:rsid w:val="00416262"/>
    <w:rsid w:val="004162E2"/>
    <w:rsid w:val="0041676D"/>
    <w:rsid w:val="00416AC0"/>
    <w:rsid w:val="00416AC9"/>
    <w:rsid w:val="00416F62"/>
    <w:rsid w:val="00417C1B"/>
    <w:rsid w:val="00417F01"/>
    <w:rsid w:val="00417FF9"/>
    <w:rsid w:val="00420020"/>
    <w:rsid w:val="0042013A"/>
    <w:rsid w:val="00420CA2"/>
    <w:rsid w:val="004210A2"/>
    <w:rsid w:val="0042168B"/>
    <w:rsid w:val="00421A60"/>
    <w:rsid w:val="00422203"/>
    <w:rsid w:val="004226DF"/>
    <w:rsid w:val="00422FB2"/>
    <w:rsid w:val="0042383D"/>
    <w:rsid w:val="00423EF3"/>
    <w:rsid w:val="00423FCF"/>
    <w:rsid w:val="0042420B"/>
    <w:rsid w:val="004242F0"/>
    <w:rsid w:val="00424FD7"/>
    <w:rsid w:val="00425538"/>
    <w:rsid w:val="004255AA"/>
    <w:rsid w:val="00425AE7"/>
    <w:rsid w:val="0042659C"/>
    <w:rsid w:val="004267A1"/>
    <w:rsid w:val="00426EF9"/>
    <w:rsid w:val="004274B1"/>
    <w:rsid w:val="00427A89"/>
    <w:rsid w:val="00427EBB"/>
    <w:rsid w:val="00427F7C"/>
    <w:rsid w:val="004301CE"/>
    <w:rsid w:val="00430202"/>
    <w:rsid w:val="0043046D"/>
    <w:rsid w:val="00430E66"/>
    <w:rsid w:val="00431799"/>
    <w:rsid w:val="00431BB3"/>
    <w:rsid w:val="00432728"/>
    <w:rsid w:val="00432ADF"/>
    <w:rsid w:val="00432C10"/>
    <w:rsid w:val="00432F64"/>
    <w:rsid w:val="00433570"/>
    <w:rsid w:val="00433A7B"/>
    <w:rsid w:val="00433E81"/>
    <w:rsid w:val="00435122"/>
    <w:rsid w:val="00435502"/>
    <w:rsid w:val="00435C6E"/>
    <w:rsid w:val="00435F2D"/>
    <w:rsid w:val="00435FF6"/>
    <w:rsid w:val="00436DE1"/>
    <w:rsid w:val="00436E78"/>
    <w:rsid w:val="0043715E"/>
    <w:rsid w:val="00437238"/>
    <w:rsid w:val="0043726A"/>
    <w:rsid w:val="0043743E"/>
    <w:rsid w:val="0043758C"/>
    <w:rsid w:val="004376C0"/>
    <w:rsid w:val="00437D76"/>
    <w:rsid w:val="00440931"/>
    <w:rsid w:val="00440BF3"/>
    <w:rsid w:val="0044166C"/>
    <w:rsid w:val="00441755"/>
    <w:rsid w:val="004418E6"/>
    <w:rsid w:val="004419A7"/>
    <w:rsid w:val="00441E2C"/>
    <w:rsid w:val="00441E8E"/>
    <w:rsid w:val="004420AB"/>
    <w:rsid w:val="00442103"/>
    <w:rsid w:val="004421C5"/>
    <w:rsid w:val="004425D0"/>
    <w:rsid w:val="004430EE"/>
    <w:rsid w:val="0044350A"/>
    <w:rsid w:val="00443EA5"/>
    <w:rsid w:val="004440F4"/>
    <w:rsid w:val="00444299"/>
    <w:rsid w:val="0044429A"/>
    <w:rsid w:val="00444582"/>
    <w:rsid w:val="0044502B"/>
    <w:rsid w:val="00445135"/>
    <w:rsid w:val="0044550D"/>
    <w:rsid w:val="004455A6"/>
    <w:rsid w:val="004456A8"/>
    <w:rsid w:val="00445847"/>
    <w:rsid w:val="00445895"/>
    <w:rsid w:val="00445D77"/>
    <w:rsid w:val="00445D8A"/>
    <w:rsid w:val="00446AAD"/>
    <w:rsid w:val="00446DB0"/>
    <w:rsid w:val="00447423"/>
    <w:rsid w:val="00447770"/>
    <w:rsid w:val="00447D43"/>
    <w:rsid w:val="00450810"/>
    <w:rsid w:val="004513B8"/>
    <w:rsid w:val="004515A6"/>
    <w:rsid w:val="004517D9"/>
    <w:rsid w:val="00451DEA"/>
    <w:rsid w:val="004522F0"/>
    <w:rsid w:val="00452323"/>
    <w:rsid w:val="00452BF1"/>
    <w:rsid w:val="00452F11"/>
    <w:rsid w:val="004534D6"/>
    <w:rsid w:val="00453DA7"/>
    <w:rsid w:val="004541A7"/>
    <w:rsid w:val="00454360"/>
    <w:rsid w:val="004543AE"/>
    <w:rsid w:val="0045457B"/>
    <w:rsid w:val="00454868"/>
    <w:rsid w:val="00454A22"/>
    <w:rsid w:val="00454A4A"/>
    <w:rsid w:val="00454E12"/>
    <w:rsid w:val="0045538A"/>
    <w:rsid w:val="00455DBC"/>
    <w:rsid w:val="00455E67"/>
    <w:rsid w:val="004563A8"/>
    <w:rsid w:val="00456917"/>
    <w:rsid w:val="00456A87"/>
    <w:rsid w:val="00457124"/>
    <w:rsid w:val="00457292"/>
    <w:rsid w:val="00457314"/>
    <w:rsid w:val="00457450"/>
    <w:rsid w:val="0045764A"/>
    <w:rsid w:val="004576B7"/>
    <w:rsid w:val="00457E97"/>
    <w:rsid w:val="00460A1E"/>
    <w:rsid w:val="00460C7D"/>
    <w:rsid w:val="00460D0C"/>
    <w:rsid w:val="00460E9C"/>
    <w:rsid w:val="00461232"/>
    <w:rsid w:val="00461671"/>
    <w:rsid w:val="00461B55"/>
    <w:rsid w:val="00461F31"/>
    <w:rsid w:val="00462258"/>
    <w:rsid w:val="00462A08"/>
    <w:rsid w:val="0046346B"/>
    <w:rsid w:val="0046399C"/>
    <w:rsid w:val="00463AF4"/>
    <w:rsid w:val="0046412D"/>
    <w:rsid w:val="00464795"/>
    <w:rsid w:val="0046493F"/>
    <w:rsid w:val="00464AA8"/>
    <w:rsid w:val="00465171"/>
    <w:rsid w:val="004653EC"/>
    <w:rsid w:val="0046629E"/>
    <w:rsid w:val="00466635"/>
    <w:rsid w:val="004667EE"/>
    <w:rsid w:val="004671D9"/>
    <w:rsid w:val="0046787F"/>
    <w:rsid w:val="00467887"/>
    <w:rsid w:val="00467E1A"/>
    <w:rsid w:val="00470195"/>
    <w:rsid w:val="004701F7"/>
    <w:rsid w:val="00470A28"/>
    <w:rsid w:val="00471CF8"/>
    <w:rsid w:val="004723F3"/>
    <w:rsid w:val="0047285E"/>
    <w:rsid w:val="00472F37"/>
    <w:rsid w:val="004730DE"/>
    <w:rsid w:val="0047322B"/>
    <w:rsid w:val="004733B1"/>
    <w:rsid w:val="004749D9"/>
    <w:rsid w:val="00474ED8"/>
    <w:rsid w:val="0047546B"/>
    <w:rsid w:val="00475900"/>
    <w:rsid w:val="00475C8A"/>
    <w:rsid w:val="00475DC0"/>
    <w:rsid w:val="00476836"/>
    <w:rsid w:val="0047686D"/>
    <w:rsid w:val="00476EE1"/>
    <w:rsid w:val="00477806"/>
    <w:rsid w:val="00480172"/>
    <w:rsid w:val="00480DEE"/>
    <w:rsid w:val="00481555"/>
    <w:rsid w:val="00481B76"/>
    <w:rsid w:val="00481DAC"/>
    <w:rsid w:val="00481EDB"/>
    <w:rsid w:val="00482704"/>
    <w:rsid w:val="00482F5C"/>
    <w:rsid w:val="00483A71"/>
    <w:rsid w:val="00484084"/>
    <w:rsid w:val="004846E8"/>
    <w:rsid w:val="00484717"/>
    <w:rsid w:val="00484BB9"/>
    <w:rsid w:val="0048506D"/>
    <w:rsid w:val="00485BF9"/>
    <w:rsid w:val="00485C52"/>
    <w:rsid w:val="00485E16"/>
    <w:rsid w:val="00485EB5"/>
    <w:rsid w:val="004867D4"/>
    <w:rsid w:val="004869EF"/>
    <w:rsid w:val="00486B76"/>
    <w:rsid w:val="00486B9D"/>
    <w:rsid w:val="00486E16"/>
    <w:rsid w:val="00487352"/>
    <w:rsid w:val="00487387"/>
    <w:rsid w:val="00487433"/>
    <w:rsid w:val="00487852"/>
    <w:rsid w:val="00487FA3"/>
    <w:rsid w:val="004901CC"/>
    <w:rsid w:val="004902B9"/>
    <w:rsid w:val="00490C59"/>
    <w:rsid w:val="00490C99"/>
    <w:rsid w:val="00491793"/>
    <w:rsid w:val="00491DBA"/>
    <w:rsid w:val="00491DE4"/>
    <w:rsid w:val="00491E30"/>
    <w:rsid w:val="00491FA5"/>
    <w:rsid w:val="0049220A"/>
    <w:rsid w:val="004923F1"/>
    <w:rsid w:val="00492521"/>
    <w:rsid w:val="00492EE5"/>
    <w:rsid w:val="004934E8"/>
    <w:rsid w:val="00493A33"/>
    <w:rsid w:val="00493B3C"/>
    <w:rsid w:val="00493DFF"/>
    <w:rsid w:val="00493E99"/>
    <w:rsid w:val="0049408C"/>
    <w:rsid w:val="0049419A"/>
    <w:rsid w:val="0049420B"/>
    <w:rsid w:val="00494C3A"/>
    <w:rsid w:val="00494D8A"/>
    <w:rsid w:val="00494E26"/>
    <w:rsid w:val="00494EF1"/>
    <w:rsid w:val="0049522F"/>
    <w:rsid w:val="004952CE"/>
    <w:rsid w:val="004954C8"/>
    <w:rsid w:val="004956CC"/>
    <w:rsid w:val="00495BF3"/>
    <w:rsid w:val="00495D90"/>
    <w:rsid w:val="00496C58"/>
    <w:rsid w:val="00496FC6"/>
    <w:rsid w:val="00497399"/>
    <w:rsid w:val="00497C83"/>
    <w:rsid w:val="004A0771"/>
    <w:rsid w:val="004A1172"/>
    <w:rsid w:val="004A1546"/>
    <w:rsid w:val="004A1594"/>
    <w:rsid w:val="004A2264"/>
    <w:rsid w:val="004A2C47"/>
    <w:rsid w:val="004A2C76"/>
    <w:rsid w:val="004A2DC4"/>
    <w:rsid w:val="004A3028"/>
    <w:rsid w:val="004A3212"/>
    <w:rsid w:val="004A336E"/>
    <w:rsid w:val="004A35D0"/>
    <w:rsid w:val="004A39F5"/>
    <w:rsid w:val="004A3A56"/>
    <w:rsid w:val="004A4584"/>
    <w:rsid w:val="004A4978"/>
    <w:rsid w:val="004A4EA2"/>
    <w:rsid w:val="004A546C"/>
    <w:rsid w:val="004A5F1B"/>
    <w:rsid w:val="004A672E"/>
    <w:rsid w:val="004A7068"/>
    <w:rsid w:val="004A719B"/>
    <w:rsid w:val="004A76B7"/>
    <w:rsid w:val="004A7CA6"/>
    <w:rsid w:val="004B0210"/>
    <w:rsid w:val="004B0976"/>
    <w:rsid w:val="004B0E17"/>
    <w:rsid w:val="004B12ED"/>
    <w:rsid w:val="004B1475"/>
    <w:rsid w:val="004B1831"/>
    <w:rsid w:val="004B2057"/>
    <w:rsid w:val="004B2378"/>
    <w:rsid w:val="004B2FC0"/>
    <w:rsid w:val="004B3293"/>
    <w:rsid w:val="004B3703"/>
    <w:rsid w:val="004B388B"/>
    <w:rsid w:val="004B3A1B"/>
    <w:rsid w:val="004B43DA"/>
    <w:rsid w:val="004B44A5"/>
    <w:rsid w:val="004B4FFB"/>
    <w:rsid w:val="004B506B"/>
    <w:rsid w:val="004B55D2"/>
    <w:rsid w:val="004B5DB5"/>
    <w:rsid w:val="004B5F8E"/>
    <w:rsid w:val="004B6182"/>
    <w:rsid w:val="004B61BD"/>
    <w:rsid w:val="004B6392"/>
    <w:rsid w:val="004B6426"/>
    <w:rsid w:val="004B649F"/>
    <w:rsid w:val="004B6622"/>
    <w:rsid w:val="004B69AE"/>
    <w:rsid w:val="004B6C27"/>
    <w:rsid w:val="004B6C36"/>
    <w:rsid w:val="004B7300"/>
    <w:rsid w:val="004B73DD"/>
    <w:rsid w:val="004B7404"/>
    <w:rsid w:val="004B75CF"/>
    <w:rsid w:val="004B7B76"/>
    <w:rsid w:val="004C0202"/>
    <w:rsid w:val="004C05C7"/>
    <w:rsid w:val="004C06CE"/>
    <w:rsid w:val="004C0DC7"/>
    <w:rsid w:val="004C0FB4"/>
    <w:rsid w:val="004C121A"/>
    <w:rsid w:val="004C16E4"/>
    <w:rsid w:val="004C17A0"/>
    <w:rsid w:val="004C1F5E"/>
    <w:rsid w:val="004C2174"/>
    <w:rsid w:val="004C2302"/>
    <w:rsid w:val="004C2531"/>
    <w:rsid w:val="004C25BF"/>
    <w:rsid w:val="004C2A08"/>
    <w:rsid w:val="004C2A0E"/>
    <w:rsid w:val="004C2E23"/>
    <w:rsid w:val="004C2EDB"/>
    <w:rsid w:val="004C324C"/>
    <w:rsid w:val="004C38EB"/>
    <w:rsid w:val="004C3BCE"/>
    <w:rsid w:val="004C40D1"/>
    <w:rsid w:val="004C45CE"/>
    <w:rsid w:val="004C4693"/>
    <w:rsid w:val="004C47C8"/>
    <w:rsid w:val="004C4D6D"/>
    <w:rsid w:val="004C4D8A"/>
    <w:rsid w:val="004C53B1"/>
    <w:rsid w:val="004C58CB"/>
    <w:rsid w:val="004C5AC9"/>
    <w:rsid w:val="004C5C7A"/>
    <w:rsid w:val="004C60FA"/>
    <w:rsid w:val="004C6BEC"/>
    <w:rsid w:val="004C71AC"/>
    <w:rsid w:val="004C7311"/>
    <w:rsid w:val="004C7D02"/>
    <w:rsid w:val="004D026C"/>
    <w:rsid w:val="004D055C"/>
    <w:rsid w:val="004D1240"/>
    <w:rsid w:val="004D1294"/>
    <w:rsid w:val="004D17A9"/>
    <w:rsid w:val="004D1A74"/>
    <w:rsid w:val="004D1DE3"/>
    <w:rsid w:val="004D2183"/>
    <w:rsid w:val="004D2C9E"/>
    <w:rsid w:val="004D2CC3"/>
    <w:rsid w:val="004D3347"/>
    <w:rsid w:val="004D4162"/>
    <w:rsid w:val="004D432E"/>
    <w:rsid w:val="004D496A"/>
    <w:rsid w:val="004D4B85"/>
    <w:rsid w:val="004D54AF"/>
    <w:rsid w:val="004D5F2D"/>
    <w:rsid w:val="004D6D41"/>
    <w:rsid w:val="004D6F77"/>
    <w:rsid w:val="004D7326"/>
    <w:rsid w:val="004D7C0B"/>
    <w:rsid w:val="004D7D93"/>
    <w:rsid w:val="004D7EBE"/>
    <w:rsid w:val="004E0048"/>
    <w:rsid w:val="004E029D"/>
    <w:rsid w:val="004E0BFB"/>
    <w:rsid w:val="004E0C3D"/>
    <w:rsid w:val="004E0E42"/>
    <w:rsid w:val="004E0EF0"/>
    <w:rsid w:val="004E1702"/>
    <w:rsid w:val="004E19BA"/>
    <w:rsid w:val="004E1ABF"/>
    <w:rsid w:val="004E20EE"/>
    <w:rsid w:val="004E277F"/>
    <w:rsid w:val="004E2EA8"/>
    <w:rsid w:val="004E3466"/>
    <w:rsid w:val="004E351B"/>
    <w:rsid w:val="004E3605"/>
    <w:rsid w:val="004E3970"/>
    <w:rsid w:val="004E3F66"/>
    <w:rsid w:val="004E3FB3"/>
    <w:rsid w:val="004E4134"/>
    <w:rsid w:val="004E489F"/>
    <w:rsid w:val="004E4938"/>
    <w:rsid w:val="004E4C06"/>
    <w:rsid w:val="004E53BA"/>
    <w:rsid w:val="004E570C"/>
    <w:rsid w:val="004E5764"/>
    <w:rsid w:val="004E71E8"/>
    <w:rsid w:val="004E7559"/>
    <w:rsid w:val="004E7703"/>
    <w:rsid w:val="004E7B43"/>
    <w:rsid w:val="004F07FD"/>
    <w:rsid w:val="004F0887"/>
    <w:rsid w:val="004F0AC1"/>
    <w:rsid w:val="004F12B6"/>
    <w:rsid w:val="004F1E6F"/>
    <w:rsid w:val="004F2927"/>
    <w:rsid w:val="004F352B"/>
    <w:rsid w:val="004F3ACE"/>
    <w:rsid w:val="004F3FCD"/>
    <w:rsid w:val="004F42E0"/>
    <w:rsid w:val="004F4AB5"/>
    <w:rsid w:val="004F4C4F"/>
    <w:rsid w:val="004F4E87"/>
    <w:rsid w:val="004F4FC9"/>
    <w:rsid w:val="004F6590"/>
    <w:rsid w:val="004F65B0"/>
    <w:rsid w:val="004F65B6"/>
    <w:rsid w:val="004F69A8"/>
    <w:rsid w:val="004F6A07"/>
    <w:rsid w:val="004F703D"/>
    <w:rsid w:val="004F707D"/>
    <w:rsid w:val="004F72F2"/>
    <w:rsid w:val="004F7520"/>
    <w:rsid w:val="004F7584"/>
    <w:rsid w:val="004F7891"/>
    <w:rsid w:val="004F78C7"/>
    <w:rsid w:val="004F7BDF"/>
    <w:rsid w:val="004F7C69"/>
    <w:rsid w:val="00500474"/>
    <w:rsid w:val="00500738"/>
    <w:rsid w:val="0050097D"/>
    <w:rsid w:val="005011B5"/>
    <w:rsid w:val="005014F6"/>
    <w:rsid w:val="0050160A"/>
    <w:rsid w:val="005016CA"/>
    <w:rsid w:val="00501849"/>
    <w:rsid w:val="005020F3"/>
    <w:rsid w:val="00502774"/>
    <w:rsid w:val="00502AD3"/>
    <w:rsid w:val="00502BFF"/>
    <w:rsid w:val="00503402"/>
    <w:rsid w:val="00503652"/>
    <w:rsid w:val="00503A1A"/>
    <w:rsid w:val="00504017"/>
    <w:rsid w:val="005046D3"/>
    <w:rsid w:val="00504984"/>
    <w:rsid w:val="005053CD"/>
    <w:rsid w:val="005053EC"/>
    <w:rsid w:val="005056EA"/>
    <w:rsid w:val="005057A8"/>
    <w:rsid w:val="00505D3A"/>
    <w:rsid w:val="00505F74"/>
    <w:rsid w:val="005060A0"/>
    <w:rsid w:val="0050621B"/>
    <w:rsid w:val="00506E74"/>
    <w:rsid w:val="00506EC6"/>
    <w:rsid w:val="00507802"/>
    <w:rsid w:val="0050793D"/>
    <w:rsid w:val="00507957"/>
    <w:rsid w:val="00507A2B"/>
    <w:rsid w:val="00507C63"/>
    <w:rsid w:val="0051036C"/>
    <w:rsid w:val="00510AFF"/>
    <w:rsid w:val="00511167"/>
    <w:rsid w:val="0051177F"/>
    <w:rsid w:val="00511BA7"/>
    <w:rsid w:val="005127A8"/>
    <w:rsid w:val="005127F2"/>
    <w:rsid w:val="00512827"/>
    <w:rsid w:val="00512C36"/>
    <w:rsid w:val="00512D21"/>
    <w:rsid w:val="00512D5E"/>
    <w:rsid w:val="00512FE3"/>
    <w:rsid w:val="005136BB"/>
    <w:rsid w:val="00513EFF"/>
    <w:rsid w:val="00513F32"/>
    <w:rsid w:val="005141B4"/>
    <w:rsid w:val="00514344"/>
    <w:rsid w:val="00514CF2"/>
    <w:rsid w:val="00514ED8"/>
    <w:rsid w:val="0051503F"/>
    <w:rsid w:val="0051533D"/>
    <w:rsid w:val="00515507"/>
    <w:rsid w:val="0051575B"/>
    <w:rsid w:val="00516295"/>
    <w:rsid w:val="00516529"/>
    <w:rsid w:val="00516A6F"/>
    <w:rsid w:val="00516E43"/>
    <w:rsid w:val="005172AB"/>
    <w:rsid w:val="00517956"/>
    <w:rsid w:val="00517C81"/>
    <w:rsid w:val="00517D12"/>
    <w:rsid w:val="00517ED6"/>
    <w:rsid w:val="00517F6F"/>
    <w:rsid w:val="00520256"/>
    <w:rsid w:val="00520285"/>
    <w:rsid w:val="00520CD7"/>
    <w:rsid w:val="0052176A"/>
    <w:rsid w:val="00521FB4"/>
    <w:rsid w:val="00522065"/>
    <w:rsid w:val="005222D8"/>
    <w:rsid w:val="0052295D"/>
    <w:rsid w:val="00522A8E"/>
    <w:rsid w:val="00522C32"/>
    <w:rsid w:val="00523515"/>
    <w:rsid w:val="00523704"/>
    <w:rsid w:val="0052428A"/>
    <w:rsid w:val="0052434E"/>
    <w:rsid w:val="00524610"/>
    <w:rsid w:val="0052495E"/>
    <w:rsid w:val="00524CC8"/>
    <w:rsid w:val="0052530C"/>
    <w:rsid w:val="00525CA5"/>
    <w:rsid w:val="005262A8"/>
    <w:rsid w:val="005268CD"/>
    <w:rsid w:val="00526E0A"/>
    <w:rsid w:val="0052797D"/>
    <w:rsid w:val="005279CA"/>
    <w:rsid w:val="00527D6C"/>
    <w:rsid w:val="00530907"/>
    <w:rsid w:val="00530F67"/>
    <w:rsid w:val="00531B59"/>
    <w:rsid w:val="0053205C"/>
    <w:rsid w:val="00532724"/>
    <w:rsid w:val="0053287B"/>
    <w:rsid w:val="005334FB"/>
    <w:rsid w:val="005347C9"/>
    <w:rsid w:val="0053493A"/>
    <w:rsid w:val="005349E4"/>
    <w:rsid w:val="00534E23"/>
    <w:rsid w:val="00534F5F"/>
    <w:rsid w:val="00535285"/>
    <w:rsid w:val="00535369"/>
    <w:rsid w:val="005353CE"/>
    <w:rsid w:val="00535803"/>
    <w:rsid w:val="005359ED"/>
    <w:rsid w:val="005366AC"/>
    <w:rsid w:val="00536CCC"/>
    <w:rsid w:val="005371C2"/>
    <w:rsid w:val="00537265"/>
    <w:rsid w:val="005374C9"/>
    <w:rsid w:val="00540135"/>
    <w:rsid w:val="00540517"/>
    <w:rsid w:val="00540A4D"/>
    <w:rsid w:val="00540DD5"/>
    <w:rsid w:val="00540ED4"/>
    <w:rsid w:val="005410F2"/>
    <w:rsid w:val="00541125"/>
    <w:rsid w:val="005412F9"/>
    <w:rsid w:val="00541B30"/>
    <w:rsid w:val="00541DE7"/>
    <w:rsid w:val="005420CE"/>
    <w:rsid w:val="00542915"/>
    <w:rsid w:val="005429D5"/>
    <w:rsid w:val="00542CBE"/>
    <w:rsid w:val="00542DE0"/>
    <w:rsid w:val="0054300E"/>
    <w:rsid w:val="00543214"/>
    <w:rsid w:val="005432CC"/>
    <w:rsid w:val="00543450"/>
    <w:rsid w:val="00544524"/>
    <w:rsid w:val="00544A8D"/>
    <w:rsid w:val="00544CE5"/>
    <w:rsid w:val="00545021"/>
    <w:rsid w:val="00545437"/>
    <w:rsid w:val="005456E8"/>
    <w:rsid w:val="0054589D"/>
    <w:rsid w:val="005463E1"/>
    <w:rsid w:val="0054667D"/>
    <w:rsid w:val="00546CC6"/>
    <w:rsid w:val="00547054"/>
    <w:rsid w:val="00547388"/>
    <w:rsid w:val="005477D9"/>
    <w:rsid w:val="00547A38"/>
    <w:rsid w:val="00547CCD"/>
    <w:rsid w:val="00547EC3"/>
    <w:rsid w:val="00550145"/>
    <w:rsid w:val="005517F8"/>
    <w:rsid w:val="00551C8F"/>
    <w:rsid w:val="00551DC3"/>
    <w:rsid w:val="00551F93"/>
    <w:rsid w:val="005528ED"/>
    <w:rsid w:val="0055292C"/>
    <w:rsid w:val="00552BF1"/>
    <w:rsid w:val="00552F00"/>
    <w:rsid w:val="00553469"/>
    <w:rsid w:val="0055358F"/>
    <w:rsid w:val="00553711"/>
    <w:rsid w:val="005539F1"/>
    <w:rsid w:val="00553B81"/>
    <w:rsid w:val="00553BF9"/>
    <w:rsid w:val="005545C5"/>
    <w:rsid w:val="0055460B"/>
    <w:rsid w:val="0055485B"/>
    <w:rsid w:val="00554A64"/>
    <w:rsid w:val="00554AD3"/>
    <w:rsid w:val="00555826"/>
    <w:rsid w:val="005558A1"/>
    <w:rsid w:val="0055640B"/>
    <w:rsid w:val="005564C9"/>
    <w:rsid w:val="005568F6"/>
    <w:rsid w:val="00556C7E"/>
    <w:rsid w:val="00556E69"/>
    <w:rsid w:val="00557203"/>
    <w:rsid w:val="005579B4"/>
    <w:rsid w:val="00557D7C"/>
    <w:rsid w:val="00557E6C"/>
    <w:rsid w:val="005607BA"/>
    <w:rsid w:val="00560E1D"/>
    <w:rsid w:val="00560E72"/>
    <w:rsid w:val="00560F83"/>
    <w:rsid w:val="00560FE9"/>
    <w:rsid w:val="00561900"/>
    <w:rsid w:val="00561A71"/>
    <w:rsid w:val="00561C9E"/>
    <w:rsid w:val="00561E39"/>
    <w:rsid w:val="00562852"/>
    <w:rsid w:val="00562931"/>
    <w:rsid w:val="00563110"/>
    <w:rsid w:val="00563A37"/>
    <w:rsid w:val="005646B8"/>
    <w:rsid w:val="00564917"/>
    <w:rsid w:val="00564B29"/>
    <w:rsid w:val="00564C13"/>
    <w:rsid w:val="00564EE8"/>
    <w:rsid w:val="00564F0D"/>
    <w:rsid w:val="00564F33"/>
    <w:rsid w:val="0056530C"/>
    <w:rsid w:val="00565378"/>
    <w:rsid w:val="005654AA"/>
    <w:rsid w:val="00565535"/>
    <w:rsid w:val="00565670"/>
    <w:rsid w:val="00565785"/>
    <w:rsid w:val="0056610D"/>
    <w:rsid w:val="0056612C"/>
    <w:rsid w:val="005664FF"/>
    <w:rsid w:val="00566C59"/>
    <w:rsid w:val="0056703A"/>
    <w:rsid w:val="0056745C"/>
    <w:rsid w:val="00567678"/>
    <w:rsid w:val="00567698"/>
    <w:rsid w:val="005679AA"/>
    <w:rsid w:val="00567A3A"/>
    <w:rsid w:val="00567E5C"/>
    <w:rsid w:val="005707E1"/>
    <w:rsid w:val="00570B65"/>
    <w:rsid w:val="00570BED"/>
    <w:rsid w:val="00571060"/>
    <w:rsid w:val="005719CB"/>
    <w:rsid w:val="00571BFF"/>
    <w:rsid w:val="005725F5"/>
    <w:rsid w:val="005731CA"/>
    <w:rsid w:val="00574B1F"/>
    <w:rsid w:val="005750B1"/>
    <w:rsid w:val="005768B1"/>
    <w:rsid w:val="00576928"/>
    <w:rsid w:val="00577290"/>
    <w:rsid w:val="00581776"/>
    <w:rsid w:val="005817F9"/>
    <w:rsid w:val="00581927"/>
    <w:rsid w:val="00581A8A"/>
    <w:rsid w:val="00581A92"/>
    <w:rsid w:val="00581B68"/>
    <w:rsid w:val="0058275A"/>
    <w:rsid w:val="00582AAC"/>
    <w:rsid w:val="00582B31"/>
    <w:rsid w:val="005832B0"/>
    <w:rsid w:val="00583385"/>
    <w:rsid w:val="00583780"/>
    <w:rsid w:val="00583DCE"/>
    <w:rsid w:val="00584C93"/>
    <w:rsid w:val="00585045"/>
    <w:rsid w:val="00585710"/>
    <w:rsid w:val="005858FF"/>
    <w:rsid w:val="00585953"/>
    <w:rsid w:val="00585A2C"/>
    <w:rsid w:val="00585C0D"/>
    <w:rsid w:val="00585C80"/>
    <w:rsid w:val="00585DA1"/>
    <w:rsid w:val="00585EEF"/>
    <w:rsid w:val="005860FD"/>
    <w:rsid w:val="00586260"/>
    <w:rsid w:val="005864FB"/>
    <w:rsid w:val="0058668D"/>
    <w:rsid w:val="00586767"/>
    <w:rsid w:val="005876E5"/>
    <w:rsid w:val="00587763"/>
    <w:rsid w:val="005879CD"/>
    <w:rsid w:val="005900B8"/>
    <w:rsid w:val="00590915"/>
    <w:rsid w:val="005917CB"/>
    <w:rsid w:val="00591A19"/>
    <w:rsid w:val="00594720"/>
    <w:rsid w:val="00594A7D"/>
    <w:rsid w:val="00594B72"/>
    <w:rsid w:val="0059514D"/>
    <w:rsid w:val="00595817"/>
    <w:rsid w:val="005959F1"/>
    <w:rsid w:val="00595E04"/>
    <w:rsid w:val="00595EE3"/>
    <w:rsid w:val="00595FDC"/>
    <w:rsid w:val="0059650A"/>
    <w:rsid w:val="00596658"/>
    <w:rsid w:val="00596760"/>
    <w:rsid w:val="00596BB0"/>
    <w:rsid w:val="00596C60"/>
    <w:rsid w:val="005973D2"/>
    <w:rsid w:val="00597456"/>
    <w:rsid w:val="00597611"/>
    <w:rsid w:val="005976CA"/>
    <w:rsid w:val="0059797D"/>
    <w:rsid w:val="005979D7"/>
    <w:rsid w:val="00597AF4"/>
    <w:rsid w:val="00597C9A"/>
    <w:rsid w:val="005A0E50"/>
    <w:rsid w:val="005A1278"/>
    <w:rsid w:val="005A1362"/>
    <w:rsid w:val="005A1FDE"/>
    <w:rsid w:val="005A22B2"/>
    <w:rsid w:val="005A276A"/>
    <w:rsid w:val="005A2B6E"/>
    <w:rsid w:val="005A2F57"/>
    <w:rsid w:val="005A318F"/>
    <w:rsid w:val="005A344D"/>
    <w:rsid w:val="005A3C7E"/>
    <w:rsid w:val="005A3FC4"/>
    <w:rsid w:val="005A4463"/>
    <w:rsid w:val="005A4500"/>
    <w:rsid w:val="005A4DF7"/>
    <w:rsid w:val="005A508E"/>
    <w:rsid w:val="005A50A5"/>
    <w:rsid w:val="005A54DE"/>
    <w:rsid w:val="005A6248"/>
    <w:rsid w:val="005A697A"/>
    <w:rsid w:val="005A6BB6"/>
    <w:rsid w:val="005A73C5"/>
    <w:rsid w:val="005A79CB"/>
    <w:rsid w:val="005A7B03"/>
    <w:rsid w:val="005A7B41"/>
    <w:rsid w:val="005B067B"/>
    <w:rsid w:val="005B06DE"/>
    <w:rsid w:val="005B0946"/>
    <w:rsid w:val="005B1C89"/>
    <w:rsid w:val="005B1DAB"/>
    <w:rsid w:val="005B2283"/>
    <w:rsid w:val="005B24D0"/>
    <w:rsid w:val="005B258E"/>
    <w:rsid w:val="005B27F5"/>
    <w:rsid w:val="005B2C5E"/>
    <w:rsid w:val="005B2E18"/>
    <w:rsid w:val="005B30A0"/>
    <w:rsid w:val="005B324A"/>
    <w:rsid w:val="005B3322"/>
    <w:rsid w:val="005B51E8"/>
    <w:rsid w:val="005B532B"/>
    <w:rsid w:val="005B53A1"/>
    <w:rsid w:val="005B5406"/>
    <w:rsid w:val="005B5D8A"/>
    <w:rsid w:val="005B5E97"/>
    <w:rsid w:val="005B66CA"/>
    <w:rsid w:val="005B749F"/>
    <w:rsid w:val="005B7606"/>
    <w:rsid w:val="005C0614"/>
    <w:rsid w:val="005C08C7"/>
    <w:rsid w:val="005C0D0C"/>
    <w:rsid w:val="005C13EC"/>
    <w:rsid w:val="005C145D"/>
    <w:rsid w:val="005C1F82"/>
    <w:rsid w:val="005C2FD4"/>
    <w:rsid w:val="005C3053"/>
    <w:rsid w:val="005C3084"/>
    <w:rsid w:val="005C325A"/>
    <w:rsid w:val="005C3622"/>
    <w:rsid w:val="005C457F"/>
    <w:rsid w:val="005C48BC"/>
    <w:rsid w:val="005C4A4B"/>
    <w:rsid w:val="005C5003"/>
    <w:rsid w:val="005C52C4"/>
    <w:rsid w:val="005C52E6"/>
    <w:rsid w:val="005C541C"/>
    <w:rsid w:val="005C5994"/>
    <w:rsid w:val="005C5B13"/>
    <w:rsid w:val="005C6273"/>
    <w:rsid w:val="005C6677"/>
    <w:rsid w:val="005C6A45"/>
    <w:rsid w:val="005C71C0"/>
    <w:rsid w:val="005C7322"/>
    <w:rsid w:val="005C7724"/>
    <w:rsid w:val="005C793E"/>
    <w:rsid w:val="005C7A22"/>
    <w:rsid w:val="005D03F6"/>
    <w:rsid w:val="005D090A"/>
    <w:rsid w:val="005D0BE3"/>
    <w:rsid w:val="005D0C8E"/>
    <w:rsid w:val="005D18EB"/>
    <w:rsid w:val="005D1AE5"/>
    <w:rsid w:val="005D1B4D"/>
    <w:rsid w:val="005D1F61"/>
    <w:rsid w:val="005D1F7C"/>
    <w:rsid w:val="005D223E"/>
    <w:rsid w:val="005D27A1"/>
    <w:rsid w:val="005D2874"/>
    <w:rsid w:val="005D2C1A"/>
    <w:rsid w:val="005D2C5A"/>
    <w:rsid w:val="005D2DAC"/>
    <w:rsid w:val="005D2F2E"/>
    <w:rsid w:val="005D328D"/>
    <w:rsid w:val="005D3956"/>
    <w:rsid w:val="005D3E39"/>
    <w:rsid w:val="005D4B4D"/>
    <w:rsid w:val="005D4DCE"/>
    <w:rsid w:val="005D5203"/>
    <w:rsid w:val="005D5467"/>
    <w:rsid w:val="005D60E4"/>
    <w:rsid w:val="005D632F"/>
    <w:rsid w:val="005D63A7"/>
    <w:rsid w:val="005D6562"/>
    <w:rsid w:val="005D674B"/>
    <w:rsid w:val="005D6885"/>
    <w:rsid w:val="005D6984"/>
    <w:rsid w:val="005D6E13"/>
    <w:rsid w:val="005D78BF"/>
    <w:rsid w:val="005D7A01"/>
    <w:rsid w:val="005E00CF"/>
    <w:rsid w:val="005E04AE"/>
    <w:rsid w:val="005E0B21"/>
    <w:rsid w:val="005E0DE9"/>
    <w:rsid w:val="005E0F9C"/>
    <w:rsid w:val="005E136A"/>
    <w:rsid w:val="005E1CE2"/>
    <w:rsid w:val="005E1F41"/>
    <w:rsid w:val="005E28D9"/>
    <w:rsid w:val="005E2C1B"/>
    <w:rsid w:val="005E2E2F"/>
    <w:rsid w:val="005E30C5"/>
    <w:rsid w:val="005E30DD"/>
    <w:rsid w:val="005E373D"/>
    <w:rsid w:val="005E3795"/>
    <w:rsid w:val="005E3C67"/>
    <w:rsid w:val="005E3C76"/>
    <w:rsid w:val="005E413A"/>
    <w:rsid w:val="005E44A7"/>
    <w:rsid w:val="005E4949"/>
    <w:rsid w:val="005E55EC"/>
    <w:rsid w:val="005E57A5"/>
    <w:rsid w:val="005E651A"/>
    <w:rsid w:val="005E6670"/>
    <w:rsid w:val="005E6992"/>
    <w:rsid w:val="005E6C42"/>
    <w:rsid w:val="005E6ECA"/>
    <w:rsid w:val="005E6F07"/>
    <w:rsid w:val="005E6FA9"/>
    <w:rsid w:val="005E78B0"/>
    <w:rsid w:val="005E7AAF"/>
    <w:rsid w:val="005F0005"/>
    <w:rsid w:val="005F02D6"/>
    <w:rsid w:val="005F08B5"/>
    <w:rsid w:val="005F1261"/>
    <w:rsid w:val="005F1840"/>
    <w:rsid w:val="005F1C1A"/>
    <w:rsid w:val="005F1CDC"/>
    <w:rsid w:val="005F23BA"/>
    <w:rsid w:val="005F2C90"/>
    <w:rsid w:val="005F31CA"/>
    <w:rsid w:val="005F322E"/>
    <w:rsid w:val="005F346B"/>
    <w:rsid w:val="005F39B5"/>
    <w:rsid w:val="005F3BCA"/>
    <w:rsid w:val="005F3BDE"/>
    <w:rsid w:val="005F3F9F"/>
    <w:rsid w:val="005F41FF"/>
    <w:rsid w:val="005F43A3"/>
    <w:rsid w:val="005F49BC"/>
    <w:rsid w:val="005F6585"/>
    <w:rsid w:val="005F6EAB"/>
    <w:rsid w:val="005F7006"/>
    <w:rsid w:val="005F70CB"/>
    <w:rsid w:val="005F7139"/>
    <w:rsid w:val="005F7152"/>
    <w:rsid w:val="005F7638"/>
    <w:rsid w:val="005F7D5E"/>
    <w:rsid w:val="00600070"/>
    <w:rsid w:val="0060034C"/>
    <w:rsid w:val="00600993"/>
    <w:rsid w:val="00600B36"/>
    <w:rsid w:val="00600E0B"/>
    <w:rsid w:val="00600E2F"/>
    <w:rsid w:val="00600F0D"/>
    <w:rsid w:val="00601CEA"/>
    <w:rsid w:val="00602C54"/>
    <w:rsid w:val="00602D7C"/>
    <w:rsid w:val="00602EB0"/>
    <w:rsid w:val="00603021"/>
    <w:rsid w:val="006037EB"/>
    <w:rsid w:val="00603976"/>
    <w:rsid w:val="00603EEC"/>
    <w:rsid w:val="006048F3"/>
    <w:rsid w:val="00604B4D"/>
    <w:rsid w:val="006052A6"/>
    <w:rsid w:val="0060697C"/>
    <w:rsid w:val="00606FBF"/>
    <w:rsid w:val="00607094"/>
    <w:rsid w:val="006072A4"/>
    <w:rsid w:val="0061016F"/>
    <w:rsid w:val="00610277"/>
    <w:rsid w:val="006109F1"/>
    <w:rsid w:val="00610BD8"/>
    <w:rsid w:val="00610EA7"/>
    <w:rsid w:val="00610F53"/>
    <w:rsid w:val="00611050"/>
    <w:rsid w:val="0061107B"/>
    <w:rsid w:val="006111AB"/>
    <w:rsid w:val="00611C4C"/>
    <w:rsid w:val="00612153"/>
    <w:rsid w:val="00612F06"/>
    <w:rsid w:val="006130CA"/>
    <w:rsid w:val="00613347"/>
    <w:rsid w:val="00613899"/>
    <w:rsid w:val="00613D3A"/>
    <w:rsid w:val="00614630"/>
    <w:rsid w:val="00614B93"/>
    <w:rsid w:val="006156A7"/>
    <w:rsid w:val="00615B6E"/>
    <w:rsid w:val="00615F31"/>
    <w:rsid w:val="006161FE"/>
    <w:rsid w:val="00616510"/>
    <w:rsid w:val="00616742"/>
    <w:rsid w:val="00616B0D"/>
    <w:rsid w:val="00617186"/>
    <w:rsid w:val="0061725B"/>
    <w:rsid w:val="006172A4"/>
    <w:rsid w:val="0061742D"/>
    <w:rsid w:val="006174A7"/>
    <w:rsid w:val="0061791B"/>
    <w:rsid w:val="00617D6B"/>
    <w:rsid w:val="00620539"/>
    <w:rsid w:val="00620B2E"/>
    <w:rsid w:val="00621003"/>
    <w:rsid w:val="00621E03"/>
    <w:rsid w:val="00621F79"/>
    <w:rsid w:val="006223B1"/>
    <w:rsid w:val="00622589"/>
    <w:rsid w:val="006227DB"/>
    <w:rsid w:val="00623875"/>
    <w:rsid w:val="006248A1"/>
    <w:rsid w:val="00624923"/>
    <w:rsid w:val="00624FD5"/>
    <w:rsid w:val="0062558F"/>
    <w:rsid w:val="006258F5"/>
    <w:rsid w:val="00625C4E"/>
    <w:rsid w:val="00625F40"/>
    <w:rsid w:val="00626227"/>
    <w:rsid w:val="006268B2"/>
    <w:rsid w:val="006276A2"/>
    <w:rsid w:val="006279C7"/>
    <w:rsid w:val="00627FCC"/>
    <w:rsid w:val="0063006D"/>
    <w:rsid w:val="006304E8"/>
    <w:rsid w:val="00630581"/>
    <w:rsid w:val="00630CBF"/>
    <w:rsid w:val="00630E42"/>
    <w:rsid w:val="006314EE"/>
    <w:rsid w:val="00631680"/>
    <w:rsid w:val="00631701"/>
    <w:rsid w:val="00631AE8"/>
    <w:rsid w:val="00631F9A"/>
    <w:rsid w:val="006323E8"/>
    <w:rsid w:val="00632666"/>
    <w:rsid w:val="00632987"/>
    <w:rsid w:val="00632E67"/>
    <w:rsid w:val="00633376"/>
    <w:rsid w:val="0063364B"/>
    <w:rsid w:val="006338D6"/>
    <w:rsid w:val="006338E7"/>
    <w:rsid w:val="00634090"/>
    <w:rsid w:val="006340D9"/>
    <w:rsid w:val="0063429B"/>
    <w:rsid w:val="00634362"/>
    <w:rsid w:val="00634C99"/>
    <w:rsid w:val="00634FD8"/>
    <w:rsid w:val="00635553"/>
    <w:rsid w:val="00635672"/>
    <w:rsid w:val="006359B0"/>
    <w:rsid w:val="00635BF0"/>
    <w:rsid w:val="00635F55"/>
    <w:rsid w:val="00636123"/>
    <w:rsid w:val="006362CA"/>
    <w:rsid w:val="0063642C"/>
    <w:rsid w:val="0063665B"/>
    <w:rsid w:val="0063693D"/>
    <w:rsid w:val="00636945"/>
    <w:rsid w:val="00637624"/>
    <w:rsid w:val="00637AAE"/>
    <w:rsid w:val="006405AA"/>
    <w:rsid w:val="00640CEA"/>
    <w:rsid w:val="00640F34"/>
    <w:rsid w:val="00640FE0"/>
    <w:rsid w:val="00641DC1"/>
    <w:rsid w:val="006425E0"/>
    <w:rsid w:val="00642632"/>
    <w:rsid w:val="00642C42"/>
    <w:rsid w:val="00642E62"/>
    <w:rsid w:val="0064332B"/>
    <w:rsid w:val="0064352A"/>
    <w:rsid w:val="00643C8A"/>
    <w:rsid w:val="00643E24"/>
    <w:rsid w:val="0064509B"/>
    <w:rsid w:val="006455D7"/>
    <w:rsid w:val="00645C7B"/>
    <w:rsid w:val="00645D1C"/>
    <w:rsid w:val="006464AC"/>
    <w:rsid w:val="006465D0"/>
    <w:rsid w:val="006468AD"/>
    <w:rsid w:val="00646BBB"/>
    <w:rsid w:val="00646E88"/>
    <w:rsid w:val="00646FC2"/>
    <w:rsid w:val="006472C1"/>
    <w:rsid w:val="0064754D"/>
    <w:rsid w:val="0064759D"/>
    <w:rsid w:val="006479F9"/>
    <w:rsid w:val="00650D05"/>
    <w:rsid w:val="00650D19"/>
    <w:rsid w:val="00651229"/>
    <w:rsid w:val="006515BD"/>
    <w:rsid w:val="00651E0B"/>
    <w:rsid w:val="00652F19"/>
    <w:rsid w:val="00654687"/>
    <w:rsid w:val="006549DC"/>
    <w:rsid w:val="00654D00"/>
    <w:rsid w:val="00654DB7"/>
    <w:rsid w:val="0065533D"/>
    <w:rsid w:val="00655F09"/>
    <w:rsid w:val="00656033"/>
    <w:rsid w:val="00656211"/>
    <w:rsid w:val="006566B0"/>
    <w:rsid w:val="00656BF1"/>
    <w:rsid w:val="00656FAE"/>
    <w:rsid w:val="00657031"/>
    <w:rsid w:val="0065720A"/>
    <w:rsid w:val="00657562"/>
    <w:rsid w:val="006577CC"/>
    <w:rsid w:val="006578B4"/>
    <w:rsid w:val="00657CBA"/>
    <w:rsid w:val="00657E06"/>
    <w:rsid w:val="00661A44"/>
    <w:rsid w:val="00661F48"/>
    <w:rsid w:val="006621B9"/>
    <w:rsid w:val="00662408"/>
    <w:rsid w:val="00662AC7"/>
    <w:rsid w:val="00662C01"/>
    <w:rsid w:val="00664133"/>
    <w:rsid w:val="00664210"/>
    <w:rsid w:val="0066456F"/>
    <w:rsid w:val="006647EC"/>
    <w:rsid w:val="00664914"/>
    <w:rsid w:val="006649E4"/>
    <w:rsid w:val="00664C6E"/>
    <w:rsid w:val="0066546B"/>
    <w:rsid w:val="00665D10"/>
    <w:rsid w:val="00665DB9"/>
    <w:rsid w:val="00665FA1"/>
    <w:rsid w:val="00665FA5"/>
    <w:rsid w:val="006673E1"/>
    <w:rsid w:val="00667F21"/>
    <w:rsid w:val="00667F5B"/>
    <w:rsid w:val="00670669"/>
    <w:rsid w:val="00670722"/>
    <w:rsid w:val="00671896"/>
    <w:rsid w:val="006718D9"/>
    <w:rsid w:val="00671B7A"/>
    <w:rsid w:val="006724CC"/>
    <w:rsid w:val="00672658"/>
    <w:rsid w:val="0067332B"/>
    <w:rsid w:val="00673CE7"/>
    <w:rsid w:val="00673FA2"/>
    <w:rsid w:val="00674774"/>
    <w:rsid w:val="0067479D"/>
    <w:rsid w:val="006752FB"/>
    <w:rsid w:val="006764AD"/>
    <w:rsid w:val="00676844"/>
    <w:rsid w:val="00676972"/>
    <w:rsid w:val="00676A95"/>
    <w:rsid w:val="00676B94"/>
    <w:rsid w:val="00676D58"/>
    <w:rsid w:val="006770DB"/>
    <w:rsid w:val="0067782F"/>
    <w:rsid w:val="00677CA2"/>
    <w:rsid w:val="00677EF4"/>
    <w:rsid w:val="00680449"/>
    <w:rsid w:val="00681334"/>
    <w:rsid w:val="0068168B"/>
    <w:rsid w:val="0068175A"/>
    <w:rsid w:val="00681914"/>
    <w:rsid w:val="00681BE5"/>
    <w:rsid w:val="00681EED"/>
    <w:rsid w:val="0068213D"/>
    <w:rsid w:val="0068235A"/>
    <w:rsid w:val="006825C8"/>
    <w:rsid w:val="00682625"/>
    <w:rsid w:val="00682E05"/>
    <w:rsid w:val="006831A7"/>
    <w:rsid w:val="00684092"/>
    <w:rsid w:val="0068544F"/>
    <w:rsid w:val="00685B06"/>
    <w:rsid w:val="00685F83"/>
    <w:rsid w:val="006860EE"/>
    <w:rsid w:val="006860FD"/>
    <w:rsid w:val="0068687E"/>
    <w:rsid w:val="00686FA6"/>
    <w:rsid w:val="0068704B"/>
    <w:rsid w:val="0068752B"/>
    <w:rsid w:val="0068798E"/>
    <w:rsid w:val="006900ED"/>
    <w:rsid w:val="00690667"/>
    <w:rsid w:val="00691879"/>
    <w:rsid w:val="006918DB"/>
    <w:rsid w:val="00691AE4"/>
    <w:rsid w:val="0069266C"/>
    <w:rsid w:val="0069288E"/>
    <w:rsid w:val="00693CC6"/>
    <w:rsid w:val="00693EAA"/>
    <w:rsid w:val="0069448F"/>
    <w:rsid w:val="00694D91"/>
    <w:rsid w:val="00694EBA"/>
    <w:rsid w:val="006951B9"/>
    <w:rsid w:val="00695243"/>
    <w:rsid w:val="00695277"/>
    <w:rsid w:val="006953B3"/>
    <w:rsid w:val="0069609D"/>
    <w:rsid w:val="00696413"/>
    <w:rsid w:val="0069673E"/>
    <w:rsid w:val="00696F52"/>
    <w:rsid w:val="00697145"/>
    <w:rsid w:val="006971A0"/>
    <w:rsid w:val="006A03A7"/>
    <w:rsid w:val="006A062A"/>
    <w:rsid w:val="006A09C7"/>
    <w:rsid w:val="006A0AE3"/>
    <w:rsid w:val="006A1290"/>
    <w:rsid w:val="006A140C"/>
    <w:rsid w:val="006A1720"/>
    <w:rsid w:val="006A1FB6"/>
    <w:rsid w:val="006A2340"/>
    <w:rsid w:val="006A2550"/>
    <w:rsid w:val="006A294B"/>
    <w:rsid w:val="006A2D10"/>
    <w:rsid w:val="006A3146"/>
    <w:rsid w:val="006A3167"/>
    <w:rsid w:val="006A3B84"/>
    <w:rsid w:val="006A3C87"/>
    <w:rsid w:val="006A417D"/>
    <w:rsid w:val="006A42B1"/>
    <w:rsid w:val="006A458B"/>
    <w:rsid w:val="006A4654"/>
    <w:rsid w:val="006A4D10"/>
    <w:rsid w:val="006A5221"/>
    <w:rsid w:val="006A5A73"/>
    <w:rsid w:val="006A5BF0"/>
    <w:rsid w:val="006A6455"/>
    <w:rsid w:val="006A66BC"/>
    <w:rsid w:val="006A6889"/>
    <w:rsid w:val="006A6E05"/>
    <w:rsid w:val="006A7193"/>
    <w:rsid w:val="006B0563"/>
    <w:rsid w:val="006B0769"/>
    <w:rsid w:val="006B22EC"/>
    <w:rsid w:val="006B2347"/>
    <w:rsid w:val="006B2589"/>
    <w:rsid w:val="006B281C"/>
    <w:rsid w:val="006B2B53"/>
    <w:rsid w:val="006B335C"/>
    <w:rsid w:val="006B34D5"/>
    <w:rsid w:val="006B3870"/>
    <w:rsid w:val="006B3C24"/>
    <w:rsid w:val="006B3E82"/>
    <w:rsid w:val="006B4529"/>
    <w:rsid w:val="006B462F"/>
    <w:rsid w:val="006B4777"/>
    <w:rsid w:val="006B4ABB"/>
    <w:rsid w:val="006B4DEB"/>
    <w:rsid w:val="006B54BF"/>
    <w:rsid w:val="006B5540"/>
    <w:rsid w:val="006B5938"/>
    <w:rsid w:val="006B5B50"/>
    <w:rsid w:val="006B5F98"/>
    <w:rsid w:val="006B6495"/>
    <w:rsid w:val="006B6697"/>
    <w:rsid w:val="006B711C"/>
    <w:rsid w:val="006B7206"/>
    <w:rsid w:val="006B76D0"/>
    <w:rsid w:val="006B7A3D"/>
    <w:rsid w:val="006B7BC1"/>
    <w:rsid w:val="006C00BF"/>
    <w:rsid w:val="006C0715"/>
    <w:rsid w:val="006C07D6"/>
    <w:rsid w:val="006C0809"/>
    <w:rsid w:val="006C0C4A"/>
    <w:rsid w:val="006C0FEF"/>
    <w:rsid w:val="006C1137"/>
    <w:rsid w:val="006C1184"/>
    <w:rsid w:val="006C1AE3"/>
    <w:rsid w:val="006C1F41"/>
    <w:rsid w:val="006C22E9"/>
    <w:rsid w:val="006C23ED"/>
    <w:rsid w:val="006C2658"/>
    <w:rsid w:val="006C26F9"/>
    <w:rsid w:val="006C305D"/>
    <w:rsid w:val="006C3765"/>
    <w:rsid w:val="006C3A22"/>
    <w:rsid w:val="006C3CE4"/>
    <w:rsid w:val="006C3FB5"/>
    <w:rsid w:val="006C3FD1"/>
    <w:rsid w:val="006C42A8"/>
    <w:rsid w:val="006C58BE"/>
    <w:rsid w:val="006C5D01"/>
    <w:rsid w:val="006C5D5F"/>
    <w:rsid w:val="006C6029"/>
    <w:rsid w:val="006C6FE7"/>
    <w:rsid w:val="006C7B65"/>
    <w:rsid w:val="006C7E99"/>
    <w:rsid w:val="006D0019"/>
    <w:rsid w:val="006D025B"/>
    <w:rsid w:val="006D0F6B"/>
    <w:rsid w:val="006D182F"/>
    <w:rsid w:val="006D18FE"/>
    <w:rsid w:val="006D1CC4"/>
    <w:rsid w:val="006D2575"/>
    <w:rsid w:val="006D2EA4"/>
    <w:rsid w:val="006D2FFA"/>
    <w:rsid w:val="006D3197"/>
    <w:rsid w:val="006D4E9E"/>
    <w:rsid w:val="006D55F9"/>
    <w:rsid w:val="006D595B"/>
    <w:rsid w:val="006D5B02"/>
    <w:rsid w:val="006D66E2"/>
    <w:rsid w:val="006D6B84"/>
    <w:rsid w:val="006D6C77"/>
    <w:rsid w:val="006D71DA"/>
    <w:rsid w:val="006D7743"/>
    <w:rsid w:val="006D7D5D"/>
    <w:rsid w:val="006D7D73"/>
    <w:rsid w:val="006E04A7"/>
    <w:rsid w:val="006E146A"/>
    <w:rsid w:val="006E1626"/>
    <w:rsid w:val="006E1886"/>
    <w:rsid w:val="006E193F"/>
    <w:rsid w:val="006E26A0"/>
    <w:rsid w:val="006E2860"/>
    <w:rsid w:val="006E2A5B"/>
    <w:rsid w:val="006E2F44"/>
    <w:rsid w:val="006E318F"/>
    <w:rsid w:val="006E360E"/>
    <w:rsid w:val="006E372B"/>
    <w:rsid w:val="006E38A4"/>
    <w:rsid w:val="006E3B8F"/>
    <w:rsid w:val="006E467D"/>
    <w:rsid w:val="006E4A5E"/>
    <w:rsid w:val="006E4F40"/>
    <w:rsid w:val="006E5029"/>
    <w:rsid w:val="006E57D5"/>
    <w:rsid w:val="006E59BD"/>
    <w:rsid w:val="006E5B7D"/>
    <w:rsid w:val="006E63CC"/>
    <w:rsid w:val="006E648D"/>
    <w:rsid w:val="006E69F2"/>
    <w:rsid w:val="006E7BE6"/>
    <w:rsid w:val="006F028E"/>
    <w:rsid w:val="006F08A1"/>
    <w:rsid w:val="006F0EBE"/>
    <w:rsid w:val="006F0F37"/>
    <w:rsid w:val="006F1257"/>
    <w:rsid w:val="006F176F"/>
    <w:rsid w:val="006F1CFF"/>
    <w:rsid w:val="006F2727"/>
    <w:rsid w:val="006F2956"/>
    <w:rsid w:val="006F2F10"/>
    <w:rsid w:val="006F30A0"/>
    <w:rsid w:val="006F30B1"/>
    <w:rsid w:val="006F373E"/>
    <w:rsid w:val="006F37AC"/>
    <w:rsid w:val="006F39CB"/>
    <w:rsid w:val="006F3E3F"/>
    <w:rsid w:val="006F4C1A"/>
    <w:rsid w:val="006F585D"/>
    <w:rsid w:val="006F5AAA"/>
    <w:rsid w:val="006F5D16"/>
    <w:rsid w:val="006F5FD0"/>
    <w:rsid w:val="006F6BC0"/>
    <w:rsid w:val="006F742E"/>
    <w:rsid w:val="006F7533"/>
    <w:rsid w:val="006F7B01"/>
    <w:rsid w:val="006F7DC7"/>
    <w:rsid w:val="006F7F68"/>
    <w:rsid w:val="00700A7B"/>
    <w:rsid w:val="00700DC5"/>
    <w:rsid w:val="00700FB0"/>
    <w:rsid w:val="0070147B"/>
    <w:rsid w:val="0070153A"/>
    <w:rsid w:val="00701668"/>
    <w:rsid w:val="007016FB"/>
    <w:rsid w:val="00701710"/>
    <w:rsid w:val="007018A4"/>
    <w:rsid w:val="00702313"/>
    <w:rsid w:val="0070253C"/>
    <w:rsid w:val="00702D79"/>
    <w:rsid w:val="00702D87"/>
    <w:rsid w:val="00702DA1"/>
    <w:rsid w:val="00702F8A"/>
    <w:rsid w:val="007035A7"/>
    <w:rsid w:val="00703858"/>
    <w:rsid w:val="00703D00"/>
    <w:rsid w:val="0070403F"/>
    <w:rsid w:val="007041FB"/>
    <w:rsid w:val="007042D6"/>
    <w:rsid w:val="00704343"/>
    <w:rsid w:val="007045FF"/>
    <w:rsid w:val="00704803"/>
    <w:rsid w:val="00704F9A"/>
    <w:rsid w:val="00705F38"/>
    <w:rsid w:val="007064AD"/>
    <w:rsid w:val="00706941"/>
    <w:rsid w:val="00706A32"/>
    <w:rsid w:val="007073DB"/>
    <w:rsid w:val="007077A4"/>
    <w:rsid w:val="00707C54"/>
    <w:rsid w:val="00710828"/>
    <w:rsid w:val="00710D30"/>
    <w:rsid w:val="007110D5"/>
    <w:rsid w:val="00711539"/>
    <w:rsid w:val="00711601"/>
    <w:rsid w:val="00711648"/>
    <w:rsid w:val="0071188B"/>
    <w:rsid w:val="00711F7A"/>
    <w:rsid w:val="007120D8"/>
    <w:rsid w:val="007124D3"/>
    <w:rsid w:val="007127C4"/>
    <w:rsid w:val="00712890"/>
    <w:rsid w:val="007128AE"/>
    <w:rsid w:val="00712911"/>
    <w:rsid w:val="00712C58"/>
    <w:rsid w:val="0071306C"/>
    <w:rsid w:val="0071381F"/>
    <w:rsid w:val="00713B36"/>
    <w:rsid w:val="00713CB1"/>
    <w:rsid w:val="007140D8"/>
    <w:rsid w:val="00714333"/>
    <w:rsid w:val="00714BB2"/>
    <w:rsid w:val="00714DCC"/>
    <w:rsid w:val="00715112"/>
    <w:rsid w:val="00715420"/>
    <w:rsid w:val="0071549A"/>
    <w:rsid w:val="0071591E"/>
    <w:rsid w:val="007160CD"/>
    <w:rsid w:val="0071671D"/>
    <w:rsid w:val="007167C1"/>
    <w:rsid w:val="00716AB2"/>
    <w:rsid w:val="00716B5E"/>
    <w:rsid w:val="00716BAC"/>
    <w:rsid w:val="00716E4B"/>
    <w:rsid w:val="00717368"/>
    <w:rsid w:val="007179B6"/>
    <w:rsid w:val="00717BD7"/>
    <w:rsid w:val="00720FBB"/>
    <w:rsid w:val="007217D1"/>
    <w:rsid w:val="00721FA2"/>
    <w:rsid w:val="007221A4"/>
    <w:rsid w:val="00722494"/>
    <w:rsid w:val="007224F7"/>
    <w:rsid w:val="007224FE"/>
    <w:rsid w:val="0072267F"/>
    <w:rsid w:val="0072320A"/>
    <w:rsid w:val="0072350B"/>
    <w:rsid w:val="0072411E"/>
    <w:rsid w:val="00724190"/>
    <w:rsid w:val="007244E4"/>
    <w:rsid w:val="00725004"/>
    <w:rsid w:val="007251A2"/>
    <w:rsid w:val="007254C7"/>
    <w:rsid w:val="00725885"/>
    <w:rsid w:val="007259BE"/>
    <w:rsid w:val="00725A77"/>
    <w:rsid w:val="0072780C"/>
    <w:rsid w:val="00727CD4"/>
    <w:rsid w:val="0073004F"/>
    <w:rsid w:val="0073016F"/>
    <w:rsid w:val="0073058F"/>
    <w:rsid w:val="0073068E"/>
    <w:rsid w:val="007307E3"/>
    <w:rsid w:val="00730ADD"/>
    <w:rsid w:val="007312E2"/>
    <w:rsid w:val="0073167B"/>
    <w:rsid w:val="0073191B"/>
    <w:rsid w:val="00731C7C"/>
    <w:rsid w:val="0073255E"/>
    <w:rsid w:val="007329E1"/>
    <w:rsid w:val="00732ACC"/>
    <w:rsid w:val="00732E79"/>
    <w:rsid w:val="00732F0E"/>
    <w:rsid w:val="00733337"/>
    <w:rsid w:val="007334ED"/>
    <w:rsid w:val="00733DF5"/>
    <w:rsid w:val="0073454B"/>
    <w:rsid w:val="007349EE"/>
    <w:rsid w:val="00734BD5"/>
    <w:rsid w:val="00734DAD"/>
    <w:rsid w:val="00735597"/>
    <w:rsid w:val="00735951"/>
    <w:rsid w:val="00735CBD"/>
    <w:rsid w:val="0073618A"/>
    <w:rsid w:val="007366FE"/>
    <w:rsid w:val="007367A3"/>
    <w:rsid w:val="00736953"/>
    <w:rsid w:val="00736BFF"/>
    <w:rsid w:val="00736C17"/>
    <w:rsid w:val="00737B88"/>
    <w:rsid w:val="00737C67"/>
    <w:rsid w:val="00737DC3"/>
    <w:rsid w:val="007403E7"/>
    <w:rsid w:val="00740866"/>
    <w:rsid w:val="00740886"/>
    <w:rsid w:val="007409D1"/>
    <w:rsid w:val="00740EF5"/>
    <w:rsid w:val="007413D0"/>
    <w:rsid w:val="00741831"/>
    <w:rsid w:val="00742221"/>
    <w:rsid w:val="0074223C"/>
    <w:rsid w:val="00742E56"/>
    <w:rsid w:val="00742F35"/>
    <w:rsid w:val="00743400"/>
    <w:rsid w:val="00743A60"/>
    <w:rsid w:val="00743C6C"/>
    <w:rsid w:val="00743CA7"/>
    <w:rsid w:val="007442D1"/>
    <w:rsid w:val="007445F3"/>
    <w:rsid w:val="00744F25"/>
    <w:rsid w:val="00744FA0"/>
    <w:rsid w:val="007452E6"/>
    <w:rsid w:val="00745419"/>
    <w:rsid w:val="00745DBE"/>
    <w:rsid w:val="00745E78"/>
    <w:rsid w:val="007467E3"/>
    <w:rsid w:val="00746972"/>
    <w:rsid w:val="00746BD9"/>
    <w:rsid w:val="007471DD"/>
    <w:rsid w:val="007476F8"/>
    <w:rsid w:val="00747720"/>
    <w:rsid w:val="0074772E"/>
    <w:rsid w:val="00747901"/>
    <w:rsid w:val="00747B71"/>
    <w:rsid w:val="00747CD9"/>
    <w:rsid w:val="0075042A"/>
    <w:rsid w:val="00750645"/>
    <w:rsid w:val="00750AF7"/>
    <w:rsid w:val="007511EF"/>
    <w:rsid w:val="00751A9F"/>
    <w:rsid w:val="00751BB3"/>
    <w:rsid w:val="00752416"/>
    <w:rsid w:val="00752619"/>
    <w:rsid w:val="00752924"/>
    <w:rsid w:val="00752F25"/>
    <w:rsid w:val="00753000"/>
    <w:rsid w:val="007535EE"/>
    <w:rsid w:val="00753965"/>
    <w:rsid w:val="00753973"/>
    <w:rsid w:val="00753F48"/>
    <w:rsid w:val="00753F66"/>
    <w:rsid w:val="00755170"/>
    <w:rsid w:val="00755980"/>
    <w:rsid w:val="0075667E"/>
    <w:rsid w:val="00756936"/>
    <w:rsid w:val="00756AA4"/>
    <w:rsid w:val="00756B76"/>
    <w:rsid w:val="00756C63"/>
    <w:rsid w:val="00756DE1"/>
    <w:rsid w:val="007570BF"/>
    <w:rsid w:val="007571D1"/>
    <w:rsid w:val="0075750D"/>
    <w:rsid w:val="00757B3A"/>
    <w:rsid w:val="00757F4F"/>
    <w:rsid w:val="00757FCD"/>
    <w:rsid w:val="00760046"/>
    <w:rsid w:val="007606DC"/>
    <w:rsid w:val="00760856"/>
    <w:rsid w:val="00760A7C"/>
    <w:rsid w:val="00761DFB"/>
    <w:rsid w:val="007637DF"/>
    <w:rsid w:val="0076430A"/>
    <w:rsid w:val="007644A8"/>
    <w:rsid w:val="00764676"/>
    <w:rsid w:val="00764AC4"/>
    <w:rsid w:val="00764E6D"/>
    <w:rsid w:val="007650B3"/>
    <w:rsid w:val="00765885"/>
    <w:rsid w:val="00765B8A"/>
    <w:rsid w:val="00765C12"/>
    <w:rsid w:val="00765FF8"/>
    <w:rsid w:val="007660DF"/>
    <w:rsid w:val="00766BC1"/>
    <w:rsid w:val="007672A9"/>
    <w:rsid w:val="007672D4"/>
    <w:rsid w:val="00767CEF"/>
    <w:rsid w:val="00767D33"/>
    <w:rsid w:val="0077042F"/>
    <w:rsid w:val="007705B0"/>
    <w:rsid w:val="00770A65"/>
    <w:rsid w:val="00770FE5"/>
    <w:rsid w:val="00771179"/>
    <w:rsid w:val="00771FD8"/>
    <w:rsid w:val="007726F9"/>
    <w:rsid w:val="00772E53"/>
    <w:rsid w:val="00772F9F"/>
    <w:rsid w:val="007734C2"/>
    <w:rsid w:val="00773B5C"/>
    <w:rsid w:val="00773CD6"/>
    <w:rsid w:val="00774460"/>
    <w:rsid w:val="00774977"/>
    <w:rsid w:val="00774AF0"/>
    <w:rsid w:val="00774D31"/>
    <w:rsid w:val="007751B9"/>
    <w:rsid w:val="007755BD"/>
    <w:rsid w:val="00775A0F"/>
    <w:rsid w:val="00775DDC"/>
    <w:rsid w:val="00775EB9"/>
    <w:rsid w:val="00776BD7"/>
    <w:rsid w:val="00776D36"/>
    <w:rsid w:val="00776F1E"/>
    <w:rsid w:val="0077743F"/>
    <w:rsid w:val="0077767B"/>
    <w:rsid w:val="00777AA2"/>
    <w:rsid w:val="00777E38"/>
    <w:rsid w:val="007800A0"/>
    <w:rsid w:val="007803B6"/>
    <w:rsid w:val="00780430"/>
    <w:rsid w:val="00780995"/>
    <w:rsid w:val="00782622"/>
    <w:rsid w:val="007830CC"/>
    <w:rsid w:val="00783510"/>
    <w:rsid w:val="007836E5"/>
    <w:rsid w:val="00783FBA"/>
    <w:rsid w:val="007842EE"/>
    <w:rsid w:val="00784CAA"/>
    <w:rsid w:val="00784E59"/>
    <w:rsid w:val="00784F75"/>
    <w:rsid w:val="00785B4B"/>
    <w:rsid w:val="00786098"/>
    <w:rsid w:val="007875AC"/>
    <w:rsid w:val="00787BD0"/>
    <w:rsid w:val="00787DBD"/>
    <w:rsid w:val="0079019E"/>
    <w:rsid w:val="007901DB"/>
    <w:rsid w:val="007902C6"/>
    <w:rsid w:val="00790436"/>
    <w:rsid w:val="00790541"/>
    <w:rsid w:val="0079074E"/>
    <w:rsid w:val="007908EF"/>
    <w:rsid w:val="00790909"/>
    <w:rsid w:val="00790D5D"/>
    <w:rsid w:val="00791335"/>
    <w:rsid w:val="007913BC"/>
    <w:rsid w:val="00791C73"/>
    <w:rsid w:val="00792091"/>
    <w:rsid w:val="007921FF"/>
    <w:rsid w:val="00792D9D"/>
    <w:rsid w:val="00794031"/>
    <w:rsid w:val="007941C8"/>
    <w:rsid w:val="00794561"/>
    <w:rsid w:val="00794943"/>
    <w:rsid w:val="00794BEC"/>
    <w:rsid w:val="0079562D"/>
    <w:rsid w:val="00795E63"/>
    <w:rsid w:val="00795F91"/>
    <w:rsid w:val="007965FC"/>
    <w:rsid w:val="00796635"/>
    <w:rsid w:val="00796905"/>
    <w:rsid w:val="00797018"/>
    <w:rsid w:val="00797354"/>
    <w:rsid w:val="00797442"/>
    <w:rsid w:val="007974D3"/>
    <w:rsid w:val="00797537"/>
    <w:rsid w:val="0079786E"/>
    <w:rsid w:val="00797885"/>
    <w:rsid w:val="007A068C"/>
    <w:rsid w:val="007A0750"/>
    <w:rsid w:val="007A0A0D"/>
    <w:rsid w:val="007A0BA4"/>
    <w:rsid w:val="007A1171"/>
    <w:rsid w:val="007A19B1"/>
    <w:rsid w:val="007A20B8"/>
    <w:rsid w:val="007A234A"/>
    <w:rsid w:val="007A2F93"/>
    <w:rsid w:val="007A32B7"/>
    <w:rsid w:val="007A3730"/>
    <w:rsid w:val="007A3E82"/>
    <w:rsid w:val="007A4017"/>
    <w:rsid w:val="007A4A62"/>
    <w:rsid w:val="007A4D70"/>
    <w:rsid w:val="007A513E"/>
    <w:rsid w:val="007A5B6C"/>
    <w:rsid w:val="007A6828"/>
    <w:rsid w:val="007A6945"/>
    <w:rsid w:val="007A6E2A"/>
    <w:rsid w:val="007A6FA9"/>
    <w:rsid w:val="007A7176"/>
    <w:rsid w:val="007A7660"/>
    <w:rsid w:val="007A76A8"/>
    <w:rsid w:val="007A77C8"/>
    <w:rsid w:val="007A7B15"/>
    <w:rsid w:val="007A7B3D"/>
    <w:rsid w:val="007A7CBF"/>
    <w:rsid w:val="007B00E2"/>
    <w:rsid w:val="007B019F"/>
    <w:rsid w:val="007B04BD"/>
    <w:rsid w:val="007B04D3"/>
    <w:rsid w:val="007B07B4"/>
    <w:rsid w:val="007B0E05"/>
    <w:rsid w:val="007B0EFF"/>
    <w:rsid w:val="007B1826"/>
    <w:rsid w:val="007B1D0A"/>
    <w:rsid w:val="007B1E89"/>
    <w:rsid w:val="007B28DD"/>
    <w:rsid w:val="007B2980"/>
    <w:rsid w:val="007B325E"/>
    <w:rsid w:val="007B33A3"/>
    <w:rsid w:val="007B3423"/>
    <w:rsid w:val="007B368D"/>
    <w:rsid w:val="007B3AE4"/>
    <w:rsid w:val="007B424B"/>
    <w:rsid w:val="007B44CC"/>
    <w:rsid w:val="007B4EA3"/>
    <w:rsid w:val="007B4FCD"/>
    <w:rsid w:val="007B5E20"/>
    <w:rsid w:val="007B6191"/>
    <w:rsid w:val="007B630E"/>
    <w:rsid w:val="007B64F9"/>
    <w:rsid w:val="007B663F"/>
    <w:rsid w:val="007B7AA6"/>
    <w:rsid w:val="007B7DBA"/>
    <w:rsid w:val="007C0276"/>
    <w:rsid w:val="007C0397"/>
    <w:rsid w:val="007C0399"/>
    <w:rsid w:val="007C0418"/>
    <w:rsid w:val="007C085C"/>
    <w:rsid w:val="007C0B47"/>
    <w:rsid w:val="007C0BF3"/>
    <w:rsid w:val="007C0C06"/>
    <w:rsid w:val="007C16DB"/>
    <w:rsid w:val="007C1B47"/>
    <w:rsid w:val="007C2001"/>
    <w:rsid w:val="007C23D2"/>
    <w:rsid w:val="007C24B0"/>
    <w:rsid w:val="007C2750"/>
    <w:rsid w:val="007C2C38"/>
    <w:rsid w:val="007C2E5D"/>
    <w:rsid w:val="007C2EE1"/>
    <w:rsid w:val="007C3588"/>
    <w:rsid w:val="007C377F"/>
    <w:rsid w:val="007C3A18"/>
    <w:rsid w:val="007C3ECA"/>
    <w:rsid w:val="007C4138"/>
    <w:rsid w:val="007C4426"/>
    <w:rsid w:val="007C4726"/>
    <w:rsid w:val="007C4C34"/>
    <w:rsid w:val="007C4E1F"/>
    <w:rsid w:val="007C5668"/>
    <w:rsid w:val="007C58F6"/>
    <w:rsid w:val="007C641D"/>
    <w:rsid w:val="007C68AA"/>
    <w:rsid w:val="007C6962"/>
    <w:rsid w:val="007C69F5"/>
    <w:rsid w:val="007C6D2A"/>
    <w:rsid w:val="007C715B"/>
    <w:rsid w:val="007C7339"/>
    <w:rsid w:val="007C76F9"/>
    <w:rsid w:val="007C7DF6"/>
    <w:rsid w:val="007C7FC4"/>
    <w:rsid w:val="007D082F"/>
    <w:rsid w:val="007D0835"/>
    <w:rsid w:val="007D1088"/>
    <w:rsid w:val="007D110F"/>
    <w:rsid w:val="007D136E"/>
    <w:rsid w:val="007D1516"/>
    <w:rsid w:val="007D1952"/>
    <w:rsid w:val="007D1BA5"/>
    <w:rsid w:val="007D2076"/>
    <w:rsid w:val="007D213F"/>
    <w:rsid w:val="007D2326"/>
    <w:rsid w:val="007D263B"/>
    <w:rsid w:val="007D3170"/>
    <w:rsid w:val="007D33AB"/>
    <w:rsid w:val="007D3646"/>
    <w:rsid w:val="007D391A"/>
    <w:rsid w:val="007D3A71"/>
    <w:rsid w:val="007D404C"/>
    <w:rsid w:val="007D485A"/>
    <w:rsid w:val="007D48E1"/>
    <w:rsid w:val="007D4B0A"/>
    <w:rsid w:val="007D4F80"/>
    <w:rsid w:val="007D52C8"/>
    <w:rsid w:val="007D5799"/>
    <w:rsid w:val="007D57DD"/>
    <w:rsid w:val="007D5CA4"/>
    <w:rsid w:val="007D5D96"/>
    <w:rsid w:val="007D5FD7"/>
    <w:rsid w:val="007D61F6"/>
    <w:rsid w:val="007D6572"/>
    <w:rsid w:val="007D66D8"/>
    <w:rsid w:val="007D6A3D"/>
    <w:rsid w:val="007D6EF2"/>
    <w:rsid w:val="007D70D9"/>
    <w:rsid w:val="007D7EB8"/>
    <w:rsid w:val="007D7F56"/>
    <w:rsid w:val="007E0259"/>
    <w:rsid w:val="007E067B"/>
    <w:rsid w:val="007E0683"/>
    <w:rsid w:val="007E082C"/>
    <w:rsid w:val="007E182D"/>
    <w:rsid w:val="007E2ACD"/>
    <w:rsid w:val="007E2C13"/>
    <w:rsid w:val="007E3A24"/>
    <w:rsid w:val="007E3AC1"/>
    <w:rsid w:val="007E3C15"/>
    <w:rsid w:val="007E40F0"/>
    <w:rsid w:val="007E4A86"/>
    <w:rsid w:val="007E5C23"/>
    <w:rsid w:val="007E6643"/>
    <w:rsid w:val="007E75DC"/>
    <w:rsid w:val="007E7A42"/>
    <w:rsid w:val="007E7B5E"/>
    <w:rsid w:val="007E7D50"/>
    <w:rsid w:val="007E7DE8"/>
    <w:rsid w:val="007F0777"/>
    <w:rsid w:val="007F0B74"/>
    <w:rsid w:val="007F0F14"/>
    <w:rsid w:val="007F0FEC"/>
    <w:rsid w:val="007F13E7"/>
    <w:rsid w:val="007F1578"/>
    <w:rsid w:val="007F1782"/>
    <w:rsid w:val="007F1A7D"/>
    <w:rsid w:val="007F1D27"/>
    <w:rsid w:val="007F1DFD"/>
    <w:rsid w:val="007F1ECE"/>
    <w:rsid w:val="007F241A"/>
    <w:rsid w:val="007F2667"/>
    <w:rsid w:val="007F270E"/>
    <w:rsid w:val="007F27AC"/>
    <w:rsid w:val="007F2BBF"/>
    <w:rsid w:val="007F2BFC"/>
    <w:rsid w:val="007F3447"/>
    <w:rsid w:val="007F37A7"/>
    <w:rsid w:val="007F3D54"/>
    <w:rsid w:val="007F41AB"/>
    <w:rsid w:val="007F41E6"/>
    <w:rsid w:val="007F4211"/>
    <w:rsid w:val="007F438E"/>
    <w:rsid w:val="007F48EB"/>
    <w:rsid w:val="007F4F75"/>
    <w:rsid w:val="007F5115"/>
    <w:rsid w:val="007F5A5E"/>
    <w:rsid w:val="007F6095"/>
    <w:rsid w:val="007F6512"/>
    <w:rsid w:val="007F73D5"/>
    <w:rsid w:val="007F75AF"/>
    <w:rsid w:val="007F7BD7"/>
    <w:rsid w:val="007F7F78"/>
    <w:rsid w:val="00800029"/>
    <w:rsid w:val="008001A3"/>
    <w:rsid w:val="00800DBF"/>
    <w:rsid w:val="0080105A"/>
    <w:rsid w:val="00802124"/>
    <w:rsid w:val="0080219B"/>
    <w:rsid w:val="00802524"/>
    <w:rsid w:val="008026A6"/>
    <w:rsid w:val="008027FF"/>
    <w:rsid w:val="00802E65"/>
    <w:rsid w:val="008039D6"/>
    <w:rsid w:val="0080403B"/>
    <w:rsid w:val="00804115"/>
    <w:rsid w:val="00804349"/>
    <w:rsid w:val="00804357"/>
    <w:rsid w:val="0080435C"/>
    <w:rsid w:val="00804E9D"/>
    <w:rsid w:val="00805770"/>
    <w:rsid w:val="00805C43"/>
    <w:rsid w:val="00805F2F"/>
    <w:rsid w:val="00806432"/>
    <w:rsid w:val="00807601"/>
    <w:rsid w:val="00807612"/>
    <w:rsid w:val="00807DAB"/>
    <w:rsid w:val="00807ECE"/>
    <w:rsid w:val="0081064D"/>
    <w:rsid w:val="00810B28"/>
    <w:rsid w:val="00810D4C"/>
    <w:rsid w:val="0081104B"/>
    <w:rsid w:val="00811B25"/>
    <w:rsid w:val="00811B5C"/>
    <w:rsid w:val="00811F56"/>
    <w:rsid w:val="00812868"/>
    <w:rsid w:val="00812D2B"/>
    <w:rsid w:val="00813662"/>
    <w:rsid w:val="0081414C"/>
    <w:rsid w:val="008141C2"/>
    <w:rsid w:val="00814699"/>
    <w:rsid w:val="00814703"/>
    <w:rsid w:val="00814AEB"/>
    <w:rsid w:val="00814C41"/>
    <w:rsid w:val="00816107"/>
    <w:rsid w:val="00817286"/>
    <w:rsid w:val="008178C2"/>
    <w:rsid w:val="00817DAC"/>
    <w:rsid w:val="0082007F"/>
    <w:rsid w:val="0082031A"/>
    <w:rsid w:val="00820A81"/>
    <w:rsid w:val="008213EA"/>
    <w:rsid w:val="008218D0"/>
    <w:rsid w:val="00821EC7"/>
    <w:rsid w:val="008220D3"/>
    <w:rsid w:val="008222C7"/>
    <w:rsid w:val="00822620"/>
    <w:rsid w:val="00822793"/>
    <w:rsid w:val="00822E2C"/>
    <w:rsid w:val="00823FBA"/>
    <w:rsid w:val="0082400A"/>
    <w:rsid w:val="0082407D"/>
    <w:rsid w:val="008243F5"/>
    <w:rsid w:val="00824642"/>
    <w:rsid w:val="00824D38"/>
    <w:rsid w:val="00825B0E"/>
    <w:rsid w:val="0082641A"/>
    <w:rsid w:val="008269B1"/>
    <w:rsid w:val="008269CC"/>
    <w:rsid w:val="00826BB3"/>
    <w:rsid w:val="00827086"/>
    <w:rsid w:val="008277DC"/>
    <w:rsid w:val="00827C88"/>
    <w:rsid w:val="00827E60"/>
    <w:rsid w:val="008300B2"/>
    <w:rsid w:val="00830260"/>
    <w:rsid w:val="008302DD"/>
    <w:rsid w:val="008305C2"/>
    <w:rsid w:val="008306F5"/>
    <w:rsid w:val="00830C03"/>
    <w:rsid w:val="00830E22"/>
    <w:rsid w:val="00830ECA"/>
    <w:rsid w:val="008313B8"/>
    <w:rsid w:val="00831AF8"/>
    <w:rsid w:val="008322A5"/>
    <w:rsid w:val="008325BC"/>
    <w:rsid w:val="008326B6"/>
    <w:rsid w:val="008327AA"/>
    <w:rsid w:val="0083297B"/>
    <w:rsid w:val="00832EE2"/>
    <w:rsid w:val="008337D9"/>
    <w:rsid w:val="00833820"/>
    <w:rsid w:val="008343BB"/>
    <w:rsid w:val="00834DC8"/>
    <w:rsid w:val="00835481"/>
    <w:rsid w:val="00835C80"/>
    <w:rsid w:val="00835D47"/>
    <w:rsid w:val="00836B63"/>
    <w:rsid w:val="00840335"/>
    <w:rsid w:val="0084083D"/>
    <w:rsid w:val="00840AEA"/>
    <w:rsid w:val="008415A8"/>
    <w:rsid w:val="00841C13"/>
    <w:rsid w:val="0084204E"/>
    <w:rsid w:val="00843087"/>
    <w:rsid w:val="0084324F"/>
    <w:rsid w:val="008437AB"/>
    <w:rsid w:val="00843ECB"/>
    <w:rsid w:val="008445A9"/>
    <w:rsid w:val="0084471B"/>
    <w:rsid w:val="0084507F"/>
    <w:rsid w:val="00845085"/>
    <w:rsid w:val="008450FF"/>
    <w:rsid w:val="0084517B"/>
    <w:rsid w:val="00845B9E"/>
    <w:rsid w:val="00846090"/>
    <w:rsid w:val="00846108"/>
    <w:rsid w:val="00846697"/>
    <w:rsid w:val="00846B9C"/>
    <w:rsid w:val="0084729E"/>
    <w:rsid w:val="00847604"/>
    <w:rsid w:val="0084762B"/>
    <w:rsid w:val="008477F6"/>
    <w:rsid w:val="00847CCA"/>
    <w:rsid w:val="00847EF2"/>
    <w:rsid w:val="00847FD3"/>
    <w:rsid w:val="0085062E"/>
    <w:rsid w:val="00850A07"/>
    <w:rsid w:val="00850AEA"/>
    <w:rsid w:val="00850D69"/>
    <w:rsid w:val="008511F5"/>
    <w:rsid w:val="008513E1"/>
    <w:rsid w:val="00851891"/>
    <w:rsid w:val="00851A3C"/>
    <w:rsid w:val="00851D14"/>
    <w:rsid w:val="00852450"/>
    <w:rsid w:val="008525AF"/>
    <w:rsid w:val="00852657"/>
    <w:rsid w:val="00852915"/>
    <w:rsid w:val="008536FF"/>
    <w:rsid w:val="00854590"/>
    <w:rsid w:val="00854B7E"/>
    <w:rsid w:val="00855036"/>
    <w:rsid w:val="00855137"/>
    <w:rsid w:val="00855277"/>
    <w:rsid w:val="00855504"/>
    <w:rsid w:val="00855E37"/>
    <w:rsid w:val="00855FC1"/>
    <w:rsid w:val="008567C5"/>
    <w:rsid w:val="00856A1E"/>
    <w:rsid w:val="00856ED9"/>
    <w:rsid w:val="008573E5"/>
    <w:rsid w:val="00857E15"/>
    <w:rsid w:val="00860175"/>
    <w:rsid w:val="00860514"/>
    <w:rsid w:val="00861074"/>
    <w:rsid w:val="0086115C"/>
    <w:rsid w:val="00861291"/>
    <w:rsid w:val="0086170E"/>
    <w:rsid w:val="00861770"/>
    <w:rsid w:val="00861836"/>
    <w:rsid w:val="00861C8B"/>
    <w:rsid w:val="00861DE1"/>
    <w:rsid w:val="008622BD"/>
    <w:rsid w:val="008622C6"/>
    <w:rsid w:val="008628CE"/>
    <w:rsid w:val="008631B4"/>
    <w:rsid w:val="008634AB"/>
    <w:rsid w:val="008639AB"/>
    <w:rsid w:val="00864100"/>
    <w:rsid w:val="00864427"/>
    <w:rsid w:val="00864A36"/>
    <w:rsid w:val="00865078"/>
    <w:rsid w:val="0086541B"/>
    <w:rsid w:val="008654D9"/>
    <w:rsid w:val="00865D08"/>
    <w:rsid w:val="008660B2"/>
    <w:rsid w:val="00866263"/>
    <w:rsid w:val="00866E0A"/>
    <w:rsid w:val="00866E6B"/>
    <w:rsid w:val="00867AB8"/>
    <w:rsid w:val="00867B97"/>
    <w:rsid w:val="00870086"/>
    <w:rsid w:val="00870C03"/>
    <w:rsid w:val="0087132D"/>
    <w:rsid w:val="00871695"/>
    <w:rsid w:val="00871803"/>
    <w:rsid w:val="00871C02"/>
    <w:rsid w:val="008723F7"/>
    <w:rsid w:val="008724CE"/>
    <w:rsid w:val="00872527"/>
    <w:rsid w:val="0087263B"/>
    <w:rsid w:val="00872B15"/>
    <w:rsid w:val="00872C5C"/>
    <w:rsid w:val="00873DCE"/>
    <w:rsid w:val="008740C2"/>
    <w:rsid w:val="008741F0"/>
    <w:rsid w:val="00874498"/>
    <w:rsid w:val="00874966"/>
    <w:rsid w:val="00875570"/>
    <w:rsid w:val="0087569A"/>
    <w:rsid w:val="00875863"/>
    <w:rsid w:val="00875960"/>
    <w:rsid w:val="00875B45"/>
    <w:rsid w:val="00875E54"/>
    <w:rsid w:val="00875F3D"/>
    <w:rsid w:val="00876B61"/>
    <w:rsid w:val="0087713B"/>
    <w:rsid w:val="008773ED"/>
    <w:rsid w:val="008779F6"/>
    <w:rsid w:val="00877C5C"/>
    <w:rsid w:val="00877D4E"/>
    <w:rsid w:val="0088082E"/>
    <w:rsid w:val="0088087C"/>
    <w:rsid w:val="008809AA"/>
    <w:rsid w:val="008809AF"/>
    <w:rsid w:val="00880B8E"/>
    <w:rsid w:val="00881AA7"/>
    <w:rsid w:val="00881B9E"/>
    <w:rsid w:val="00881C43"/>
    <w:rsid w:val="00881CD7"/>
    <w:rsid w:val="008825CF"/>
    <w:rsid w:val="008827DA"/>
    <w:rsid w:val="00883645"/>
    <w:rsid w:val="00883723"/>
    <w:rsid w:val="008837B5"/>
    <w:rsid w:val="00883A08"/>
    <w:rsid w:val="00883CF5"/>
    <w:rsid w:val="00884542"/>
    <w:rsid w:val="00884706"/>
    <w:rsid w:val="0088539D"/>
    <w:rsid w:val="008854C2"/>
    <w:rsid w:val="00885B3E"/>
    <w:rsid w:val="00885D17"/>
    <w:rsid w:val="00885D60"/>
    <w:rsid w:val="00886126"/>
    <w:rsid w:val="00886B18"/>
    <w:rsid w:val="00886F99"/>
    <w:rsid w:val="00887025"/>
    <w:rsid w:val="0088717C"/>
    <w:rsid w:val="0088775B"/>
    <w:rsid w:val="00890B52"/>
    <w:rsid w:val="0089127E"/>
    <w:rsid w:val="00891315"/>
    <w:rsid w:val="008917B5"/>
    <w:rsid w:val="00891E08"/>
    <w:rsid w:val="00891ECF"/>
    <w:rsid w:val="00892058"/>
    <w:rsid w:val="008920A0"/>
    <w:rsid w:val="00892338"/>
    <w:rsid w:val="00892465"/>
    <w:rsid w:val="00892D8F"/>
    <w:rsid w:val="008933C4"/>
    <w:rsid w:val="0089346B"/>
    <w:rsid w:val="008935E4"/>
    <w:rsid w:val="008938D2"/>
    <w:rsid w:val="0089416C"/>
    <w:rsid w:val="0089473A"/>
    <w:rsid w:val="008947F1"/>
    <w:rsid w:val="00894D78"/>
    <w:rsid w:val="00894F00"/>
    <w:rsid w:val="008961D5"/>
    <w:rsid w:val="00896337"/>
    <w:rsid w:val="0089646C"/>
    <w:rsid w:val="008966CC"/>
    <w:rsid w:val="0089685E"/>
    <w:rsid w:val="008969EB"/>
    <w:rsid w:val="00896B57"/>
    <w:rsid w:val="00896C46"/>
    <w:rsid w:val="00896F87"/>
    <w:rsid w:val="00897105"/>
    <w:rsid w:val="008A006F"/>
    <w:rsid w:val="008A0172"/>
    <w:rsid w:val="008A1A33"/>
    <w:rsid w:val="008A1D24"/>
    <w:rsid w:val="008A2D70"/>
    <w:rsid w:val="008A3313"/>
    <w:rsid w:val="008A34DC"/>
    <w:rsid w:val="008A39E0"/>
    <w:rsid w:val="008A3C71"/>
    <w:rsid w:val="008A420B"/>
    <w:rsid w:val="008A44FF"/>
    <w:rsid w:val="008A4CC3"/>
    <w:rsid w:val="008A4E7A"/>
    <w:rsid w:val="008A5EB9"/>
    <w:rsid w:val="008A5FA2"/>
    <w:rsid w:val="008A608F"/>
    <w:rsid w:val="008A6D29"/>
    <w:rsid w:val="008A6E09"/>
    <w:rsid w:val="008A6E0E"/>
    <w:rsid w:val="008A6E6C"/>
    <w:rsid w:val="008A72C5"/>
    <w:rsid w:val="008A75AF"/>
    <w:rsid w:val="008A75C6"/>
    <w:rsid w:val="008A7B5D"/>
    <w:rsid w:val="008A7BD3"/>
    <w:rsid w:val="008B1796"/>
    <w:rsid w:val="008B17CD"/>
    <w:rsid w:val="008B1C26"/>
    <w:rsid w:val="008B1F38"/>
    <w:rsid w:val="008B21E7"/>
    <w:rsid w:val="008B2597"/>
    <w:rsid w:val="008B27E2"/>
    <w:rsid w:val="008B2929"/>
    <w:rsid w:val="008B331E"/>
    <w:rsid w:val="008B3748"/>
    <w:rsid w:val="008B395A"/>
    <w:rsid w:val="008B3CAD"/>
    <w:rsid w:val="008B52C2"/>
    <w:rsid w:val="008B538D"/>
    <w:rsid w:val="008B5556"/>
    <w:rsid w:val="008B582B"/>
    <w:rsid w:val="008B5B84"/>
    <w:rsid w:val="008B5D13"/>
    <w:rsid w:val="008B601E"/>
    <w:rsid w:val="008B62B5"/>
    <w:rsid w:val="008B67DD"/>
    <w:rsid w:val="008B71E0"/>
    <w:rsid w:val="008B7419"/>
    <w:rsid w:val="008B7A80"/>
    <w:rsid w:val="008B7DEB"/>
    <w:rsid w:val="008B7E4B"/>
    <w:rsid w:val="008B7F55"/>
    <w:rsid w:val="008C0A88"/>
    <w:rsid w:val="008C0CB5"/>
    <w:rsid w:val="008C0D7B"/>
    <w:rsid w:val="008C18E8"/>
    <w:rsid w:val="008C23CA"/>
    <w:rsid w:val="008C2529"/>
    <w:rsid w:val="008C298D"/>
    <w:rsid w:val="008C2D92"/>
    <w:rsid w:val="008C2F95"/>
    <w:rsid w:val="008C2FD6"/>
    <w:rsid w:val="008C30F9"/>
    <w:rsid w:val="008C3169"/>
    <w:rsid w:val="008C32C5"/>
    <w:rsid w:val="008C3418"/>
    <w:rsid w:val="008C3687"/>
    <w:rsid w:val="008C3DF5"/>
    <w:rsid w:val="008C3EBF"/>
    <w:rsid w:val="008C48EC"/>
    <w:rsid w:val="008C4CEF"/>
    <w:rsid w:val="008C4F3A"/>
    <w:rsid w:val="008C4F67"/>
    <w:rsid w:val="008C554B"/>
    <w:rsid w:val="008C5745"/>
    <w:rsid w:val="008C5CA1"/>
    <w:rsid w:val="008C5F4E"/>
    <w:rsid w:val="008C5FB2"/>
    <w:rsid w:val="008C60B4"/>
    <w:rsid w:val="008C637B"/>
    <w:rsid w:val="008C6727"/>
    <w:rsid w:val="008C686E"/>
    <w:rsid w:val="008C6E61"/>
    <w:rsid w:val="008C6EBC"/>
    <w:rsid w:val="008C71AF"/>
    <w:rsid w:val="008C7945"/>
    <w:rsid w:val="008C7A6A"/>
    <w:rsid w:val="008D0590"/>
    <w:rsid w:val="008D0882"/>
    <w:rsid w:val="008D08F0"/>
    <w:rsid w:val="008D0B07"/>
    <w:rsid w:val="008D0FAB"/>
    <w:rsid w:val="008D161E"/>
    <w:rsid w:val="008D1A45"/>
    <w:rsid w:val="008D1A90"/>
    <w:rsid w:val="008D2171"/>
    <w:rsid w:val="008D256A"/>
    <w:rsid w:val="008D28C0"/>
    <w:rsid w:val="008D293B"/>
    <w:rsid w:val="008D3340"/>
    <w:rsid w:val="008D3844"/>
    <w:rsid w:val="008D4385"/>
    <w:rsid w:val="008D47B6"/>
    <w:rsid w:val="008D4E3D"/>
    <w:rsid w:val="008D5822"/>
    <w:rsid w:val="008D5A53"/>
    <w:rsid w:val="008D5B58"/>
    <w:rsid w:val="008D5D5E"/>
    <w:rsid w:val="008D60DF"/>
    <w:rsid w:val="008D614D"/>
    <w:rsid w:val="008D6641"/>
    <w:rsid w:val="008D68BD"/>
    <w:rsid w:val="008D6D92"/>
    <w:rsid w:val="008D7334"/>
    <w:rsid w:val="008D735C"/>
    <w:rsid w:val="008D7A90"/>
    <w:rsid w:val="008D7ECB"/>
    <w:rsid w:val="008D7F04"/>
    <w:rsid w:val="008E0190"/>
    <w:rsid w:val="008E0EA8"/>
    <w:rsid w:val="008E1066"/>
    <w:rsid w:val="008E118C"/>
    <w:rsid w:val="008E140F"/>
    <w:rsid w:val="008E18D5"/>
    <w:rsid w:val="008E21DF"/>
    <w:rsid w:val="008E2269"/>
    <w:rsid w:val="008E2935"/>
    <w:rsid w:val="008E2ACC"/>
    <w:rsid w:val="008E317E"/>
    <w:rsid w:val="008E3794"/>
    <w:rsid w:val="008E37E1"/>
    <w:rsid w:val="008E4023"/>
    <w:rsid w:val="008E4147"/>
    <w:rsid w:val="008E43B4"/>
    <w:rsid w:val="008E4AF1"/>
    <w:rsid w:val="008E4E73"/>
    <w:rsid w:val="008E5320"/>
    <w:rsid w:val="008E556C"/>
    <w:rsid w:val="008E577F"/>
    <w:rsid w:val="008E5A0F"/>
    <w:rsid w:val="008E5A6F"/>
    <w:rsid w:val="008E5F0D"/>
    <w:rsid w:val="008E648C"/>
    <w:rsid w:val="008E64EB"/>
    <w:rsid w:val="008E66EB"/>
    <w:rsid w:val="008E6749"/>
    <w:rsid w:val="008E7129"/>
    <w:rsid w:val="008E7327"/>
    <w:rsid w:val="008E7336"/>
    <w:rsid w:val="008E7372"/>
    <w:rsid w:val="008E75E8"/>
    <w:rsid w:val="008E7B20"/>
    <w:rsid w:val="008E7B61"/>
    <w:rsid w:val="008E7CB7"/>
    <w:rsid w:val="008F010A"/>
    <w:rsid w:val="008F0145"/>
    <w:rsid w:val="008F048E"/>
    <w:rsid w:val="008F05FE"/>
    <w:rsid w:val="008F06E7"/>
    <w:rsid w:val="008F0C1E"/>
    <w:rsid w:val="008F0D40"/>
    <w:rsid w:val="008F194B"/>
    <w:rsid w:val="008F2193"/>
    <w:rsid w:val="008F29FF"/>
    <w:rsid w:val="008F2A3C"/>
    <w:rsid w:val="008F2D83"/>
    <w:rsid w:val="008F2DB2"/>
    <w:rsid w:val="008F2F5B"/>
    <w:rsid w:val="008F3D77"/>
    <w:rsid w:val="008F415E"/>
    <w:rsid w:val="008F438C"/>
    <w:rsid w:val="008F4BDE"/>
    <w:rsid w:val="008F4E92"/>
    <w:rsid w:val="008F55C5"/>
    <w:rsid w:val="008F5D03"/>
    <w:rsid w:val="008F5D05"/>
    <w:rsid w:val="008F5D76"/>
    <w:rsid w:val="008F618C"/>
    <w:rsid w:val="008F6492"/>
    <w:rsid w:val="008F6DC3"/>
    <w:rsid w:val="008F6E15"/>
    <w:rsid w:val="008F7374"/>
    <w:rsid w:val="008F7D94"/>
    <w:rsid w:val="008F7E62"/>
    <w:rsid w:val="009005AC"/>
    <w:rsid w:val="00900FF6"/>
    <w:rsid w:val="009012BD"/>
    <w:rsid w:val="009014DE"/>
    <w:rsid w:val="009016EC"/>
    <w:rsid w:val="0090190B"/>
    <w:rsid w:val="00901A3E"/>
    <w:rsid w:val="00901BE7"/>
    <w:rsid w:val="00902C90"/>
    <w:rsid w:val="0090346D"/>
    <w:rsid w:val="00903856"/>
    <w:rsid w:val="0090393B"/>
    <w:rsid w:val="00903A77"/>
    <w:rsid w:val="00903CAF"/>
    <w:rsid w:val="009042A2"/>
    <w:rsid w:val="0090431F"/>
    <w:rsid w:val="009049E2"/>
    <w:rsid w:val="00905132"/>
    <w:rsid w:val="0090559D"/>
    <w:rsid w:val="009064FB"/>
    <w:rsid w:val="009074A2"/>
    <w:rsid w:val="00907E86"/>
    <w:rsid w:val="00910ACF"/>
    <w:rsid w:val="00910F91"/>
    <w:rsid w:val="0091123C"/>
    <w:rsid w:val="0091149F"/>
    <w:rsid w:val="0091175C"/>
    <w:rsid w:val="00911823"/>
    <w:rsid w:val="00911F24"/>
    <w:rsid w:val="009120A7"/>
    <w:rsid w:val="0091288F"/>
    <w:rsid w:val="00912BAE"/>
    <w:rsid w:val="00912F04"/>
    <w:rsid w:val="009130DA"/>
    <w:rsid w:val="009133FE"/>
    <w:rsid w:val="00913A26"/>
    <w:rsid w:val="00913BB0"/>
    <w:rsid w:val="00913F8F"/>
    <w:rsid w:val="00914111"/>
    <w:rsid w:val="00914850"/>
    <w:rsid w:val="009150A8"/>
    <w:rsid w:val="0091548B"/>
    <w:rsid w:val="009157FB"/>
    <w:rsid w:val="00915BC6"/>
    <w:rsid w:val="0091607D"/>
    <w:rsid w:val="009163D7"/>
    <w:rsid w:val="00916EF3"/>
    <w:rsid w:val="009171C6"/>
    <w:rsid w:val="00917263"/>
    <w:rsid w:val="009176C3"/>
    <w:rsid w:val="00917825"/>
    <w:rsid w:val="00917986"/>
    <w:rsid w:val="00917E39"/>
    <w:rsid w:val="00917E83"/>
    <w:rsid w:val="009209B7"/>
    <w:rsid w:val="009209FC"/>
    <w:rsid w:val="00920A73"/>
    <w:rsid w:val="00920B46"/>
    <w:rsid w:val="00920E7E"/>
    <w:rsid w:val="009211ED"/>
    <w:rsid w:val="00921644"/>
    <w:rsid w:val="0092176D"/>
    <w:rsid w:val="00921F00"/>
    <w:rsid w:val="00921F85"/>
    <w:rsid w:val="00921F9A"/>
    <w:rsid w:val="0092206B"/>
    <w:rsid w:val="009224CA"/>
    <w:rsid w:val="0092264B"/>
    <w:rsid w:val="00922A5C"/>
    <w:rsid w:val="0092312C"/>
    <w:rsid w:val="009233C6"/>
    <w:rsid w:val="0092366C"/>
    <w:rsid w:val="00923DF3"/>
    <w:rsid w:val="00923F63"/>
    <w:rsid w:val="00924013"/>
    <w:rsid w:val="009240D6"/>
    <w:rsid w:val="009241D2"/>
    <w:rsid w:val="00924380"/>
    <w:rsid w:val="009243FB"/>
    <w:rsid w:val="0092453E"/>
    <w:rsid w:val="00924948"/>
    <w:rsid w:val="00924F4B"/>
    <w:rsid w:val="00925168"/>
    <w:rsid w:val="00925426"/>
    <w:rsid w:val="00925575"/>
    <w:rsid w:val="00925785"/>
    <w:rsid w:val="00925B8E"/>
    <w:rsid w:val="00926E00"/>
    <w:rsid w:val="00927797"/>
    <w:rsid w:val="0092780C"/>
    <w:rsid w:val="00927D04"/>
    <w:rsid w:val="00927F2E"/>
    <w:rsid w:val="00930345"/>
    <w:rsid w:val="00930396"/>
    <w:rsid w:val="009304B1"/>
    <w:rsid w:val="0093051A"/>
    <w:rsid w:val="00930651"/>
    <w:rsid w:val="0093089D"/>
    <w:rsid w:val="009312EC"/>
    <w:rsid w:val="00931349"/>
    <w:rsid w:val="009313D1"/>
    <w:rsid w:val="00931DD9"/>
    <w:rsid w:val="00931DFC"/>
    <w:rsid w:val="00931E0C"/>
    <w:rsid w:val="00931E2A"/>
    <w:rsid w:val="00931FD4"/>
    <w:rsid w:val="00932005"/>
    <w:rsid w:val="0093228C"/>
    <w:rsid w:val="0093233D"/>
    <w:rsid w:val="00932467"/>
    <w:rsid w:val="0093262F"/>
    <w:rsid w:val="00932CD7"/>
    <w:rsid w:val="00932FD9"/>
    <w:rsid w:val="009330B8"/>
    <w:rsid w:val="009331E5"/>
    <w:rsid w:val="009332E4"/>
    <w:rsid w:val="009336CE"/>
    <w:rsid w:val="009339F3"/>
    <w:rsid w:val="00934D5B"/>
    <w:rsid w:val="00935511"/>
    <w:rsid w:val="00935553"/>
    <w:rsid w:val="009363EE"/>
    <w:rsid w:val="00936418"/>
    <w:rsid w:val="00936DF1"/>
    <w:rsid w:val="00936E87"/>
    <w:rsid w:val="00937CB2"/>
    <w:rsid w:val="009407B5"/>
    <w:rsid w:val="009417EB"/>
    <w:rsid w:val="00941960"/>
    <w:rsid w:val="009427D0"/>
    <w:rsid w:val="0094292B"/>
    <w:rsid w:val="00942BF0"/>
    <w:rsid w:val="0094378B"/>
    <w:rsid w:val="0094390F"/>
    <w:rsid w:val="00943B0C"/>
    <w:rsid w:val="00943F70"/>
    <w:rsid w:val="00944066"/>
    <w:rsid w:val="0094458A"/>
    <w:rsid w:val="009446F1"/>
    <w:rsid w:val="00944D83"/>
    <w:rsid w:val="009450FE"/>
    <w:rsid w:val="009451A6"/>
    <w:rsid w:val="009452AC"/>
    <w:rsid w:val="009454AE"/>
    <w:rsid w:val="00945A5E"/>
    <w:rsid w:val="00945AAA"/>
    <w:rsid w:val="00946909"/>
    <w:rsid w:val="00946938"/>
    <w:rsid w:val="00946A9E"/>
    <w:rsid w:val="009471F9"/>
    <w:rsid w:val="009477E3"/>
    <w:rsid w:val="0094792B"/>
    <w:rsid w:val="00947992"/>
    <w:rsid w:val="00947FF3"/>
    <w:rsid w:val="00950392"/>
    <w:rsid w:val="00950608"/>
    <w:rsid w:val="00951050"/>
    <w:rsid w:val="00951980"/>
    <w:rsid w:val="009519FC"/>
    <w:rsid w:val="00952A9E"/>
    <w:rsid w:val="00952B07"/>
    <w:rsid w:val="00952D06"/>
    <w:rsid w:val="00952D5B"/>
    <w:rsid w:val="00952EDC"/>
    <w:rsid w:val="00953339"/>
    <w:rsid w:val="009534B8"/>
    <w:rsid w:val="009534C9"/>
    <w:rsid w:val="00953639"/>
    <w:rsid w:val="00953AE6"/>
    <w:rsid w:val="0095476A"/>
    <w:rsid w:val="00954928"/>
    <w:rsid w:val="00954BF6"/>
    <w:rsid w:val="0095517B"/>
    <w:rsid w:val="0095523F"/>
    <w:rsid w:val="0095527B"/>
    <w:rsid w:val="009554C6"/>
    <w:rsid w:val="00955969"/>
    <w:rsid w:val="00956185"/>
    <w:rsid w:val="00956647"/>
    <w:rsid w:val="00956C72"/>
    <w:rsid w:val="00956C8C"/>
    <w:rsid w:val="009574F2"/>
    <w:rsid w:val="009603E5"/>
    <w:rsid w:val="00960D66"/>
    <w:rsid w:val="00961EAF"/>
    <w:rsid w:val="00962325"/>
    <w:rsid w:val="009623D5"/>
    <w:rsid w:val="0096255B"/>
    <w:rsid w:val="00962718"/>
    <w:rsid w:val="009627DE"/>
    <w:rsid w:val="00962A70"/>
    <w:rsid w:val="009631BB"/>
    <w:rsid w:val="009636FC"/>
    <w:rsid w:val="00963D64"/>
    <w:rsid w:val="00964079"/>
    <w:rsid w:val="009657C9"/>
    <w:rsid w:val="00965CE5"/>
    <w:rsid w:val="009663F6"/>
    <w:rsid w:val="0096645D"/>
    <w:rsid w:val="009665E5"/>
    <w:rsid w:val="00966925"/>
    <w:rsid w:val="00966D9D"/>
    <w:rsid w:val="00967FDC"/>
    <w:rsid w:val="00970176"/>
    <w:rsid w:val="00970392"/>
    <w:rsid w:val="009709A1"/>
    <w:rsid w:val="00971486"/>
    <w:rsid w:val="009714C4"/>
    <w:rsid w:val="0097174D"/>
    <w:rsid w:val="00971D42"/>
    <w:rsid w:val="00971F52"/>
    <w:rsid w:val="009729A4"/>
    <w:rsid w:val="00972A74"/>
    <w:rsid w:val="00972CC3"/>
    <w:rsid w:val="009737BB"/>
    <w:rsid w:val="00973B1D"/>
    <w:rsid w:val="00973FC7"/>
    <w:rsid w:val="00974001"/>
    <w:rsid w:val="00974570"/>
    <w:rsid w:val="00974691"/>
    <w:rsid w:val="0097474A"/>
    <w:rsid w:val="00974D8B"/>
    <w:rsid w:val="00974EC4"/>
    <w:rsid w:val="00974F9E"/>
    <w:rsid w:val="00975235"/>
    <w:rsid w:val="00975D96"/>
    <w:rsid w:val="0097644E"/>
    <w:rsid w:val="00976A5B"/>
    <w:rsid w:val="00977B78"/>
    <w:rsid w:val="00977D1F"/>
    <w:rsid w:val="009800DA"/>
    <w:rsid w:val="00980D74"/>
    <w:rsid w:val="009811D5"/>
    <w:rsid w:val="0098189F"/>
    <w:rsid w:val="00982726"/>
    <w:rsid w:val="0098286C"/>
    <w:rsid w:val="00982F59"/>
    <w:rsid w:val="00982F63"/>
    <w:rsid w:val="009831F6"/>
    <w:rsid w:val="00983EEA"/>
    <w:rsid w:val="0098416A"/>
    <w:rsid w:val="0098447C"/>
    <w:rsid w:val="00984D43"/>
    <w:rsid w:val="0098508E"/>
    <w:rsid w:val="009851DF"/>
    <w:rsid w:val="00985773"/>
    <w:rsid w:val="009858BE"/>
    <w:rsid w:val="00985AFC"/>
    <w:rsid w:val="00986243"/>
    <w:rsid w:val="009862AE"/>
    <w:rsid w:val="009863FE"/>
    <w:rsid w:val="0098640A"/>
    <w:rsid w:val="0098653E"/>
    <w:rsid w:val="0098664F"/>
    <w:rsid w:val="00986964"/>
    <w:rsid w:val="00986D46"/>
    <w:rsid w:val="00986E2C"/>
    <w:rsid w:val="00987983"/>
    <w:rsid w:val="00987C0C"/>
    <w:rsid w:val="00987D24"/>
    <w:rsid w:val="0099010D"/>
    <w:rsid w:val="00990693"/>
    <w:rsid w:val="009907A4"/>
    <w:rsid w:val="009907DD"/>
    <w:rsid w:val="0099098E"/>
    <w:rsid w:val="00991DC1"/>
    <w:rsid w:val="00991F33"/>
    <w:rsid w:val="009920F8"/>
    <w:rsid w:val="0099249C"/>
    <w:rsid w:val="00992688"/>
    <w:rsid w:val="00992BDB"/>
    <w:rsid w:val="00992D55"/>
    <w:rsid w:val="0099327C"/>
    <w:rsid w:val="0099346E"/>
    <w:rsid w:val="009934C0"/>
    <w:rsid w:val="009935C0"/>
    <w:rsid w:val="00993A4B"/>
    <w:rsid w:val="00993FEE"/>
    <w:rsid w:val="00994D6A"/>
    <w:rsid w:val="0099581A"/>
    <w:rsid w:val="00995CFA"/>
    <w:rsid w:val="00995FD9"/>
    <w:rsid w:val="00996945"/>
    <w:rsid w:val="00996C18"/>
    <w:rsid w:val="00996FE8"/>
    <w:rsid w:val="00997274"/>
    <w:rsid w:val="009979F0"/>
    <w:rsid w:val="00997D18"/>
    <w:rsid w:val="009A0543"/>
    <w:rsid w:val="009A0846"/>
    <w:rsid w:val="009A0956"/>
    <w:rsid w:val="009A0EC5"/>
    <w:rsid w:val="009A0F65"/>
    <w:rsid w:val="009A1C98"/>
    <w:rsid w:val="009A2648"/>
    <w:rsid w:val="009A27BB"/>
    <w:rsid w:val="009A2F99"/>
    <w:rsid w:val="009A3456"/>
    <w:rsid w:val="009A3C56"/>
    <w:rsid w:val="009A467B"/>
    <w:rsid w:val="009A4C5B"/>
    <w:rsid w:val="009A5BFB"/>
    <w:rsid w:val="009A5EBD"/>
    <w:rsid w:val="009A6899"/>
    <w:rsid w:val="009A6FAF"/>
    <w:rsid w:val="009A757C"/>
    <w:rsid w:val="009A7FF1"/>
    <w:rsid w:val="009B0A03"/>
    <w:rsid w:val="009B11F0"/>
    <w:rsid w:val="009B1755"/>
    <w:rsid w:val="009B1761"/>
    <w:rsid w:val="009B189E"/>
    <w:rsid w:val="009B1D1A"/>
    <w:rsid w:val="009B1DC6"/>
    <w:rsid w:val="009B25EF"/>
    <w:rsid w:val="009B2A7F"/>
    <w:rsid w:val="009B2ACD"/>
    <w:rsid w:val="009B2B5D"/>
    <w:rsid w:val="009B2BCC"/>
    <w:rsid w:val="009B2C89"/>
    <w:rsid w:val="009B33D3"/>
    <w:rsid w:val="009B348B"/>
    <w:rsid w:val="009B3D29"/>
    <w:rsid w:val="009B3F4C"/>
    <w:rsid w:val="009B44EE"/>
    <w:rsid w:val="009B58B6"/>
    <w:rsid w:val="009B5D88"/>
    <w:rsid w:val="009B5E5C"/>
    <w:rsid w:val="009B5F3B"/>
    <w:rsid w:val="009B6481"/>
    <w:rsid w:val="009B66D9"/>
    <w:rsid w:val="009B682F"/>
    <w:rsid w:val="009B6E7F"/>
    <w:rsid w:val="009B73D7"/>
    <w:rsid w:val="009C051A"/>
    <w:rsid w:val="009C063A"/>
    <w:rsid w:val="009C0B76"/>
    <w:rsid w:val="009C13FC"/>
    <w:rsid w:val="009C1502"/>
    <w:rsid w:val="009C1852"/>
    <w:rsid w:val="009C1FD5"/>
    <w:rsid w:val="009C228B"/>
    <w:rsid w:val="009C22A1"/>
    <w:rsid w:val="009C232F"/>
    <w:rsid w:val="009C238F"/>
    <w:rsid w:val="009C25F7"/>
    <w:rsid w:val="009C2632"/>
    <w:rsid w:val="009C2CB3"/>
    <w:rsid w:val="009C2F67"/>
    <w:rsid w:val="009C2F88"/>
    <w:rsid w:val="009C3079"/>
    <w:rsid w:val="009C3641"/>
    <w:rsid w:val="009C49B1"/>
    <w:rsid w:val="009C548E"/>
    <w:rsid w:val="009C5A8B"/>
    <w:rsid w:val="009C5BB0"/>
    <w:rsid w:val="009C62CE"/>
    <w:rsid w:val="009C67FC"/>
    <w:rsid w:val="009C6A2D"/>
    <w:rsid w:val="009C6B26"/>
    <w:rsid w:val="009C6F7C"/>
    <w:rsid w:val="009C79BB"/>
    <w:rsid w:val="009C7AA5"/>
    <w:rsid w:val="009C7C62"/>
    <w:rsid w:val="009C7DB1"/>
    <w:rsid w:val="009C7F97"/>
    <w:rsid w:val="009D0332"/>
    <w:rsid w:val="009D04C5"/>
    <w:rsid w:val="009D0A33"/>
    <w:rsid w:val="009D1D12"/>
    <w:rsid w:val="009D2641"/>
    <w:rsid w:val="009D2A2E"/>
    <w:rsid w:val="009D2FE9"/>
    <w:rsid w:val="009D326F"/>
    <w:rsid w:val="009D3549"/>
    <w:rsid w:val="009D36CC"/>
    <w:rsid w:val="009D388A"/>
    <w:rsid w:val="009D3D6D"/>
    <w:rsid w:val="009D3DFF"/>
    <w:rsid w:val="009D55F0"/>
    <w:rsid w:val="009D56E0"/>
    <w:rsid w:val="009D5C97"/>
    <w:rsid w:val="009D669C"/>
    <w:rsid w:val="009D75AA"/>
    <w:rsid w:val="009D77C0"/>
    <w:rsid w:val="009E023D"/>
    <w:rsid w:val="009E03F1"/>
    <w:rsid w:val="009E0804"/>
    <w:rsid w:val="009E094C"/>
    <w:rsid w:val="009E0B15"/>
    <w:rsid w:val="009E1035"/>
    <w:rsid w:val="009E187A"/>
    <w:rsid w:val="009E1C1C"/>
    <w:rsid w:val="009E211C"/>
    <w:rsid w:val="009E22E0"/>
    <w:rsid w:val="009E22E7"/>
    <w:rsid w:val="009E257B"/>
    <w:rsid w:val="009E2786"/>
    <w:rsid w:val="009E2972"/>
    <w:rsid w:val="009E2C48"/>
    <w:rsid w:val="009E302A"/>
    <w:rsid w:val="009E31F7"/>
    <w:rsid w:val="009E3AA6"/>
    <w:rsid w:val="009E433D"/>
    <w:rsid w:val="009E441E"/>
    <w:rsid w:val="009E453C"/>
    <w:rsid w:val="009E497D"/>
    <w:rsid w:val="009E5324"/>
    <w:rsid w:val="009E535E"/>
    <w:rsid w:val="009E59A6"/>
    <w:rsid w:val="009E605B"/>
    <w:rsid w:val="009E624E"/>
    <w:rsid w:val="009E7339"/>
    <w:rsid w:val="009E7AD6"/>
    <w:rsid w:val="009F01D4"/>
    <w:rsid w:val="009F04FE"/>
    <w:rsid w:val="009F0A97"/>
    <w:rsid w:val="009F14B4"/>
    <w:rsid w:val="009F1B1A"/>
    <w:rsid w:val="009F2104"/>
    <w:rsid w:val="009F258C"/>
    <w:rsid w:val="009F270A"/>
    <w:rsid w:val="009F28AF"/>
    <w:rsid w:val="009F31A6"/>
    <w:rsid w:val="009F3253"/>
    <w:rsid w:val="009F374C"/>
    <w:rsid w:val="009F3FC3"/>
    <w:rsid w:val="009F43B0"/>
    <w:rsid w:val="009F46FD"/>
    <w:rsid w:val="009F491E"/>
    <w:rsid w:val="009F4A7A"/>
    <w:rsid w:val="009F4E2F"/>
    <w:rsid w:val="009F50A6"/>
    <w:rsid w:val="009F5550"/>
    <w:rsid w:val="009F6123"/>
    <w:rsid w:val="009F63F2"/>
    <w:rsid w:val="009F6746"/>
    <w:rsid w:val="009F6B7A"/>
    <w:rsid w:val="009F70F5"/>
    <w:rsid w:val="009F779D"/>
    <w:rsid w:val="009F7F69"/>
    <w:rsid w:val="00A00430"/>
    <w:rsid w:val="00A0060C"/>
    <w:rsid w:val="00A01C8B"/>
    <w:rsid w:val="00A01EC2"/>
    <w:rsid w:val="00A02388"/>
    <w:rsid w:val="00A02495"/>
    <w:rsid w:val="00A02644"/>
    <w:rsid w:val="00A0272C"/>
    <w:rsid w:val="00A02985"/>
    <w:rsid w:val="00A02BF6"/>
    <w:rsid w:val="00A03135"/>
    <w:rsid w:val="00A03577"/>
    <w:rsid w:val="00A04BF1"/>
    <w:rsid w:val="00A04CE7"/>
    <w:rsid w:val="00A061C9"/>
    <w:rsid w:val="00A0624C"/>
    <w:rsid w:val="00A0634B"/>
    <w:rsid w:val="00A06404"/>
    <w:rsid w:val="00A06476"/>
    <w:rsid w:val="00A06AB7"/>
    <w:rsid w:val="00A06D65"/>
    <w:rsid w:val="00A075BD"/>
    <w:rsid w:val="00A076D1"/>
    <w:rsid w:val="00A07B48"/>
    <w:rsid w:val="00A07CA8"/>
    <w:rsid w:val="00A07D70"/>
    <w:rsid w:val="00A07E2E"/>
    <w:rsid w:val="00A07F6C"/>
    <w:rsid w:val="00A1063E"/>
    <w:rsid w:val="00A10869"/>
    <w:rsid w:val="00A10C81"/>
    <w:rsid w:val="00A10FF1"/>
    <w:rsid w:val="00A1129F"/>
    <w:rsid w:val="00A11394"/>
    <w:rsid w:val="00A1176C"/>
    <w:rsid w:val="00A11A52"/>
    <w:rsid w:val="00A12769"/>
    <w:rsid w:val="00A12D02"/>
    <w:rsid w:val="00A130C3"/>
    <w:rsid w:val="00A13543"/>
    <w:rsid w:val="00A13869"/>
    <w:rsid w:val="00A13C87"/>
    <w:rsid w:val="00A13F33"/>
    <w:rsid w:val="00A141ED"/>
    <w:rsid w:val="00A14626"/>
    <w:rsid w:val="00A14863"/>
    <w:rsid w:val="00A14BE6"/>
    <w:rsid w:val="00A15340"/>
    <w:rsid w:val="00A15D1E"/>
    <w:rsid w:val="00A16277"/>
    <w:rsid w:val="00A16353"/>
    <w:rsid w:val="00A16D52"/>
    <w:rsid w:val="00A17050"/>
    <w:rsid w:val="00A17630"/>
    <w:rsid w:val="00A17740"/>
    <w:rsid w:val="00A20150"/>
    <w:rsid w:val="00A20153"/>
    <w:rsid w:val="00A20D84"/>
    <w:rsid w:val="00A21AD9"/>
    <w:rsid w:val="00A2244F"/>
    <w:rsid w:val="00A22BD8"/>
    <w:rsid w:val="00A22EFE"/>
    <w:rsid w:val="00A22F70"/>
    <w:rsid w:val="00A23004"/>
    <w:rsid w:val="00A24513"/>
    <w:rsid w:val="00A24A28"/>
    <w:rsid w:val="00A24CB7"/>
    <w:rsid w:val="00A24FE1"/>
    <w:rsid w:val="00A25AF8"/>
    <w:rsid w:val="00A25F22"/>
    <w:rsid w:val="00A26E36"/>
    <w:rsid w:val="00A27203"/>
    <w:rsid w:val="00A272BB"/>
    <w:rsid w:val="00A27440"/>
    <w:rsid w:val="00A2744F"/>
    <w:rsid w:val="00A278D0"/>
    <w:rsid w:val="00A27B58"/>
    <w:rsid w:val="00A27C37"/>
    <w:rsid w:val="00A27D45"/>
    <w:rsid w:val="00A27F05"/>
    <w:rsid w:val="00A301BB"/>
    <w:rsid w:val="00A305E2"/>
    <w:rsid w:val="00A30E6B"/>
    <w:rsid w:val="00A310BB"/>
    <w:rsid w:val="00A31143"/>
    <w:rsid w:val="00A31A4C"/>
    <w:rsid w:val="00A31C68"/>
    <w:rsid w:val="00A31D8C"/>
    <w:rsid w:val="00A31FBD"/>
    <w:rsid w:val="00A3297D"/>
    <w:rsid w:val="00A32D19"/>
    <w:rsid w:val="00A3356C"/>
    <w:rsid w:val="00A33994"/>
    <w:rsid w:val="00A33A13"/>
    <w:rsid w:val="00A33EF0"/>
    <w:rsid w:val="00A33FC2"/>
    <w:rsid w:val="00A34EFF"/>
    <w:rsid w:val="00A35A97"/>
    <w:rsid w:val="00A35BC5"/>
    <w:rsid w:val="00A36467"/>
    <w:rsid w:val="00A364BA"/>
    <w:rsid w:val="00A37B82"/>
    <w:rsid w:val="00A37E04"/>
    <w:rsid w:val="00A40B12"/>
    <w:rsid w:val="00A41C15"/>
    <w:rsid w:val="00A41C25"/>
    <w:rsid w:val="00A41D44"/>
    <w:rsid w:val="00A4285D"/>
    <w:rsid w:val="00A42AF7"/>
    <w:rsid w:val="00A42B8C"/>
    <w:rsid w:val="00A42E63"/>
    <w:rsid w:val="00A430B8"/>
    <w:rsid w:val="00A4310A"/>
    <w:rsid w:val="00A43556"/>
    <w:rsid w:val="00A4356F"/>
    <w:rsid w:val="00A43837"/>
    <w:rsid w:val="00A438F8"/>
    <w:rsid w:val="00A43BE7"/>
    <w:rsid w:val="00A44324"/>
    <w:rsid w:val="00A4454A"/>
    <w:rsid w:val="00A44554"/>
    <w:rsid w:val="00A44FE3"/>
    <w:rsid w:val="00A451EE"/>
    <w:rsid w:val="00A456EA"/>
    <w:rsid w:val="00A464D6"/>
    <w:rsid w:val="00A464EA"/>
    <w:rsid w:val="00A46E97"/>
    <w:rsid w:val="00A47535"/>
    <w:rsid w:val="00A47828"/>
    <w:rsid w:val="00A4791A"/>
    <w:rsid w:val="00A5005A"/>
    <w:rsid w:val="00A501A4"/>
    <w:rsid w:val="00A50AC0"/>
    <w:rsid w:val="00A50D9B"/>
    <w:rsid w:val="00A51437"/>
    <w:rsid w:val="00A51632"/>
    <w:rsid w:val="00A51A31"/>
    <w:rsid w:val="00A52A64"/>
    <w:rsid w:val="00A5368C"/>
    <w:rsid w:val="00A53B05"/>
    <w:rsid w:val="00A54647"/>
    <w:rsid w:val="00A54911"/>
    <w:rsid w:val="00A54CE9"/>
    <w:rsid w:val="00A54DBF"/>
    <w:rsid w:val="00A54F1A"/>
    <w:rsid w:val="00A55217"/>
    <w:rsid w:val="00A5575A"/>
    <w:rsid w:val="00A559D1"/>
    <w:rsid w:val="00A55A98"/>
    <w:rsid w:val="00A55D13"/>
    <w:rsid w:val="00A5607A"/>
    <w:rsid w:val="00A560A1"/>
    <w:rsid w:val="00A560B3"/>
    <w:rsid w:val="00A560F6"/>
    <w:rsid w:val="00A5674D"/>
    <w:rsid w:val="00A569F9"/>
    <w:rsid w:val="00A56C5C"/>
    <w:rsid w:val="00A56F1D"/>
    <w:rsid w:val="00A57429"/>
    <w:rsid w:val="00A57CAB"/>
    <w:rsid w:val="00A60001"/>
    <w:rsid w:val="00A60128"/>
    <w:rsid w:val="00A60C26"/>
    <w:rsid w:val="00A60DE2"/>
    <w:rsid w:val="00A61766"/>
    <w:rsid w:val="00A61846"/>
    <w:rsid w:val="00A61D9C"/>
    <w:rsid w:val="00A623E3"/>
    <w:rsid w:val="00A62A09"/>
    <w:rsid w:val="00A6340A"/>
    <w:rsid w:val="00A6385D"/>
    <w:rsid w:val="00A63E51"/>
    <w:rsid w:val="00A6426D"/>
    <w:rsid w:val="00A64966"/>
    <w:rsid w:val="00A64C2B"/>
    <w:rsid w:val="00A64CD7"/>
    <w:rsid w:val="00A64E97"/>
    <w:rsid w:val="00A65028"/>
    <w:rsid w:val="00A652EC"/>
    <w:rsid w:val="00A65DBE"/>
    <w:rsid w:val="00A661E2"/>
    <w:rsid w:val="00A669C1"/>
    <w:rsid w:val="00A66A42"/>
    <w:rsid w:val="00A66E5F"/>
    <w:rsid w:val="00A66ECE"/>
    <w:rsid w:val="00A67178"/>
    <w:rsid w:val="00A67945"/>
    <w:rsid w:val="00A6798C"/>
    <w:rsid w:val="00A679A7"/>
    <w:rsid w:val="00A67FE1"/>
    <w:rsid w:val="00A71136"/>
    <w:rsid w:val="00A714E6"/>
    <w:rsid w:val="00A71637"/>
    <w:rsid w:val="00A71A4C"/>
    <w:rsid w:val="00A71CF0"/>
    <w:rsid w:val="00A71E29"/>
    <w:rsid w:val="00A721FB"/>
    <w:rsid w:val="00A726B2"/>
    <w:rsid w:val="00A7294B"/>
    <w:rsid w:val="00A72F94"/>
    <w:rsid w:val="00A73178"/>
    <w:rsid w:val="00A733D7"/>
    <w:rsid w:val="00A734BB"/>
    <w:rsid w:val="00A73B0B"/>
    <w:rsid w:val="00A73C12"/>
    <w:rsid w:val="00A74118"/>
    <w:rsid w:val="00A74443"/>
    <w:rsid w:val="00A74F79"/>
    <w:rsid w:val="00A7583F"/>
    <w:rsid w:val="00A76240"/>
    <w:rsid w:val="00A763F7"/>
    <w:rsid w:val="00A7655E"/>
    <w:rsid w:val="00A76722"/>
    <w:rsid w:val="00A773F7"/>
    <w:rsid w:val="00A77711"/>
    <w:rsid w:val="00A777F6"/>
    <w:rsid w:val="00A77859"/>
    <w:rsid w:val="00A800CC"/>
    <w:rsid w:val="00A80A29"/>
    <w:rsid w:val="00A80EEB"/>
    <w:rsid w:val="00A80F51"/>
    <w:rsid w:val="00A812A0"/>
    <w:rsid w:val="00A81E16"/>
    <w:rsid w:val="00A81F23"/>
    <w:rsid w:val="00A820FD"/>
    <w:rsid w:val="00A829FE"/>
    <w:rsid w:val="00A82A98"/>
    <w:rsid w:val="00A82CB0"/>
    <w:rsid w:val="00A832A6"/>
    <w:rsid w:val="00A83D3C"/>
    <w:rsid w:val="00A83D82"/>
    <w:rsid w:val="00A83DD1"/>
    <w:rsid w:val="00A841E5"/>
    <w:rsid w:val="00A84203"/>
    <w:rsid w:val="00A8455C"/>
    <w:rsid w:val="00A84648"/>
    <w:rsid w:val="00A84A88"/>
    <w:rsid w:val="00A84E87"/>
    <w:rsid w:val="00A8513F"/>
    <w:rsid w:val="00A8557F"/>
    <w:rsid w:val="00A85907"/>
    <w:rsid w:val="00A867CF"/>
    <w:rsid w:val="00A868EB"/>
    <w:rsid w:val="00A86E53"/>
    <w:rsid w:val="00A87454"/>
    <w:rsid w:val="00A87687"/>
    <w:rsid w:val="00A878A9"/>
    <w:rsid w:val="00A87ED8"/>
    <w:rsid w:val="00A87F97"/>
    <w:rsid w:val="00A90050"/>
    <w:rsid w:val="00A90107"/>
    <w:rsid w:val="00A9038F"/>
    <w:rsid w:val="00A903C1"/>
    <w:rsid w:val="00A90D3C"/>
    <w:rsid w:val="00A912AD"/>
    <w:rsid w:val="00A918F2"/>
    <w:rsid w:val="00A91E7A"/>
    <w:rsid w:val="00A924A9"/>
    <w:rsid w:val="00A92688"/>
    <w:rsid w:val="00A937EE"/>
    <w:rsid w:val="00A93D4B"/>
    <w:rsid w:val="00A9425F"/>
    <w:rsid w:val="00A942D9"/>
    <w:rsid w:val="00A94355"/>
    <w:rsid w:val="00A94369"/>
    <w:rsid w:val="00A94574"/>
    <w:rsid w:val="00A947EC"/>
    <w:rsid w:val="00A9495F"/>
    <w:rsid w:val="00A94ACE"/>
    <w:rsid w:val="00A94C7D"/>
    <w:rsid w:val="00A94FCB"/>
    <w:rsid w:val="00A950CF"/>
    <w:rsid w:val="00A95117"/>
    <w:rsid w:val="00A95818"/>
    <w:rsid w:val="00A958D2"/>
    <w:rsid w:val="00A95A93"/>
    <w:rsid w:val="00A95CA9"/>
    <w:rsid w:val="00A96130"/>
    <w:rsid w:val="00A96C03"/>
    <w:rsid w:val="00A97258"/>
    <w:rsid w:val="00A9798C"/>
    <w:rsid w:val="00AA09C5"/>
    <w:rsid w:val="00AA0D26"/>
    <w:rsid w:val="00AA0D95"/>
    <w:rsid w:val="00AA0E72"/>
    <w:rsid w:val="00AA253A"/>
    <w:rsid w:val="00AA272E"/>
    <w:rsid w:val="00AA2A9A"/>
    <w:rsid w:val="00AA2AFA"/>
    <w:rsid w:val="00AA2BD4"/>
    <w:rsid w:val="00AA32B2"/>
    <w:rsid w:val="00AA4306"/>
    <w:rsid w:val="00AA504C"/>
    <w:rsid w:val="00AA526D"/>
    <w:rsid w:val="00AA55C8"/>
    <w:rsid w:val="00AA567B"/>
    <w:rsid w:val="00AA5B91"/>
    <w:rsid w:val="00AA5FD9"/>
    <w:rsid w:val="00AA607C"/>
    <w:rsid w:val="00AA67C8"/>
    <w:rsid w:val="00AA6A11"/>
    <w:rsid w:val="00AA74A9"/>
    <w:rsid w:val="00AA7FD7"/>
    <w:rsid w:val="00AB0038"/>
    <w:rsid w:val="00AB0DA2"/>
    <w:rsid w:val="00AB0F5B"/>
    <w:rsid w:val="00AB0FEB"/>
    <w:rsid w:val="00AB1405"/>
    <w:rsid w:val="00AB150C"/>
    <w:rsid w:val="00AB18D7"/>
    <w:rsid w:val="00AB216C"/>
    <w:rsid w:val="00AB2678"/>
    <w:rsid w:val="00AB2718"/>
    <w:rsid w:val="00AB2B0A"/>
    <w:rsid w:val="00AB2ECA"/>
    <w:rsid w:val="00AB3511"/>
    <w:rsid w:val="00AB3BFC"/>
    <w:rsid w:val="00AB3FCA"/>
    <w:rsid w:val="00AB4415"/>
    <w:rsid w:val="00AB4462"/>
    <w:rsid w:val="00AB4532"/>
    <w:rsid w:val="00AB4A08"/>
    <w:rsid w:val="00AB4CA5"/>
    <w:rsid w:val="00AB50AF"/>
    <w:rsid w:val="00AB5163"/>
    <w:rsid w:val="00AB5207"/>
    <w:rsid w:val="00AB537B"/>
    <w:rsid w:val="00AB552F"/>
    <w:rsid w:val="00AB5605"/>
    <w:rsid w:val="00AB5A1A"/>
    <w:rsid w:val="00AB5D10"/>
    <w:rsid w:val="00AB5F22"/>
    <w:rsid w:val="00AB6252"/>
    <w:rsid w:val="00AB6ABD"/>
    <w:rsid w:val="00AB6E9A"/>
    <w:rsid w:val="00AB71D7"/>
    <w:rsid w:val="00AB7A64"/>
    <w:rsid w:val="00AB7A90"/>
    <w:rsid w:val="00AC0779"/>
    <w:rsid w:val="00AC07BF"/>
    <w:rsid w:val="00AC0AFA"/>
    <w:rsid w:val="00AC0C9E"/>
    <w:rsid w:val="00AC0EF1"/>
    <w:rsid w:val="00AC1585"/>
    <w:rsid w:val="00AC158C"/>
    <w:rsid w:val="00AC15AA"/>
    <w:rsid w:val="00AC1864"/>
    <w:rsid w:val="00AC1F20"/>
    <w:rsid w:val="00AC23E6"/>
    <w:rsid w:val="00AC272B"/>
    <w:rsid w:val="00AC2C3C"/>
    <w:rsid w:val="00AC2D18"/>
    <w:rsid w:val="00AC2D1A"/>
    <w:rsid w:val="00AC36C7"/>
    <w:rsid w:val="00AC37E5"/>
    <w:rsid w:val="00AC3ED4"/>
    <w:rsid w:val="00AC3FA1"/>
    <w:rsid w:val="00AC4102"/>
    <w:rsid w:val="00AC4582"/>
    <w:rsid w:val="00AC459B"/>
    <w:rsid w:val="00AC4865"/>
    <w:rsid w:val="00AC4B18"/>
    <w:rsid w:val="00AC4CBF"/>
    <w:rsid w:val="00AC560E"/>
    <w:rsid w:val="00AC56BC"/>
    <w:rsid w:val="00AC5799"/>
    <w:rsid w:val="00AC58B3"/>
    <w:rsid w:val="00AC5C53"/>
    <w:rsid w:val="00AC5FFD"/>
    <w:rsid w:val="00AC6399"/>
    <w:rsid w:val="00AC6C8F"/>
    <w:rsid w:val="00AC7356"/>
    <w:rsid w:val="00AC7906"/>
    <w:rsid w:val="00AC7A90"/>
    <w:rsid w:val="00AC7AAD"/>
    <w:rsid w:val="00AC7D33"/>
    <w:rsid w:val="00AC7D74"/>
    <w:rsid w:val="00AD0116"/>
    <w:rsid w:val="00AD01EA"/>
    <w:rsid w:val="00AD0A11"/>
    <w:rsid w:val="00AD0B06"/>
    <w:rsid w:val="00AD0CDB"/>
    <w:rsid w:val="00AD1D5B"/>
    <w:rsid w:val="00AD1DEB"/>
    <w:rsid w:val="00AD1FC6"/>
    <w:rsid w:val="00AD2656"/>
    <w:rsid w:val="00AD2707"/>
    <w:rsid w:val="00AD27D6"/>
    <w:rsid w:val="00AD2E50"/>
    <w:rsid w:val="00AD2E54"/>
    <w:rsid w:val="00AD2F88"/>
    <w:rsid w:val="00AD331B"/>
    <w:rsid w:val="00AD3A26"/>
    <w:rsid w:val="00AD3B04"/>
    <w:rsid w:val="00AD3EE5"/>
    <w:rsid w:val="00AD44C0"/>
    <w:rsid w:val="00AD4916"/>
    <w:rsid w:val="00AD49EB"/>
    <w:rsid w:val="00AD4B4A"/>
    <w:rsid w:val="00AD4C31"/>
    <w:rsid w:val="00AD553B"/>
    <w:rsid w:val="00AD690D"/>
    <w:rsid w:val="00AD6FF8"/>
    <w:rsid w:val="00AD7076"/>
    <w:rsid w:val="00AD72EA"/>
    <w:rsid w:val="00AD75A6"/>
    <w:rsid w:val="00AD763F"/>
    <w:rsid w:val="00AD764A"/>
    <w:rsid w:val="00AE091F"/>
    <w:rsid w:val="00AE0BD6"/>
    <w:rsid w:val="00AE0E24"/>
    <w:rsid w:val="00AE1020"/>
    <w:rsid w:val="00AE103F"/>
    <w:rsid w:val="00AE133F"/>
    <w:rsid w:val="00AE1591"/>
    <w:rsid w:val="00AE1D1D"/>
    <w:rsid w:val="00AE228D"/>
    <w:rsid w:val="00AE276A"/>
    <w:rsid w:val="00AE2CE2"/>
    <w:rsid w:val="00AE2F05"/>
    <w:rsid w:val="00AE3692"/>
    <w:rsid w:val="00AE36F0"/>
    <w:rsid w:val="00AE3BC6"/>
    <w:rsid w:val="00AE4083"/>
    <w:rsid w:val="00AE4181"/>
    <w:rsid w:val="00AE451A"/>
    <w:rsid w:val="00AE48DF"/>
    <w:rsid w:val="00AE499C"/>
    <w:rsid w:val="00AE5137"/>
    <w:rsid w:val="00AE5515"/>
    <w:rsid w:val="00AE64AF"/>
    <w:rsid w:val="00AE65FD"/>
    <w:rsid w:val="00AE6935"/>
    <w:rsid w:val="00AE6A9C"/>
    <w:rsid w:val="00AE6D1A"/>
    <w:rsid w:val="00AE6DD0"/>
    <w:rsid w:val="00AE7148"/>
    <w:rsid w:val="00AE7193"/>
    <w:rsid w:val="00AE78C3"/>
    <w:rsid w:val="00AE7A4C"/>
    <w:rsid w:val="00AE7AEA"/>
    <w:rsid w:val="00AE7F6C"/>
    <w:rsid w:val="00AF017D"/>
    <w:rsid w:val="00AF024D"/>
    <w:rsid w:val="00AF0D7F"/>
    <w:rsid w:val="00AF1241"/>
    <w:rsid w:val="00AF1466"/>
    <w:rsid w:val="00AF14B4"/>
    <w:rsid w:val="00AF1657"/>
    <w:rsid w:val="00AF1A22"/>
    <w:rsid w:val="00AF1BBE"/>
    <w:rsid w:val="00AF23A8"/>
    <w:rsid w:val="00AF247A"/>
    <w:rsid w:val="00AF2619"/>
    <w:rsid w:val="00AF27EA"/>
    <w:rsid w:val="00AF2853"/>
    <w:rsid w:val="00AF2EC5"/>
    <w:rsid w:val="00AF310D"/>
    <w:rsid w:val="00AF364E"/>
    <w:rsid w:val="00AF39EB"/>
    <w:rsid w:val="00AF3AB0"/>
    <w:rsid w:val="00AF4327"/>
    <w:rsid w:val="00AF4BE4"/>
    <w:rsid w:val="00AF4BFC"/>
    <w:rsid w:val="00AF5559"/>
    <w:rsid w:val="00AF5585"/>
    <w:rsid w:val="00AF55FE"/>
    <w:rsid w:val="00AF57F5"/>
    <w:rsid w:val="00AF6276"/>
    <w:rsid w:val="00AF6CBB"/>
    <w:rsid w:val="00AF7C7C"/>
    <w:rsid w:val="00B00163"/>
    <w:rsid w:val="00B0049F"/>
    <w:rsid w:val="00B008F1"/>
    <w:rsid w:val="00B01118"/>
    <w:rsid w:val="00B014CE"/>
    <w:rsid w:val="00B019A8"/>
    <w:rsid w:val="00B02265"/>
    <w:rsid w:val="00B024E9"/>
    <w:rsid w:val="00B03067"/>
    <w:rsid w:val="00B03302"/>
    <w:rsid w:val="00B04577"/>
    <w:rsid w:val="00B045D0"/>
    <w:rsid w:val="00B051E6"/>
    <w:rsid w:val="00B05690"/>
    <w:rsid w:val="00B05BEC"/>
    <w:rsid w:val="00B05CF1"/>
    <w:rsid w:val="00B0639E"/>
    <w:rsid w:val="00B068E0"/>
    <w:rsid w:val="00B06CB8"/>
    <w:rsid w:val="00B06F23"/>
    <w:rsid w:val="00B07625"/>
    <w:rsid w:val="00B0778B"/>
    <w:rsid w:val="00B07D45"/>
    <w:rsid w:val="00B1025C"/>
    <w:rsid w:val="00B103C9"/>
    <w:rsid w:val="00B10998"/>
    <w:rsid w:val="00B10A04"/>
    <w:rsid w:val="00B10B2F"/>
    <w:rsid w:val="00B10F40"/>
    <w:rsid w:val="00B10FC1"/>
    <w:rsid w:val="00B11262"/>
    <w:rsid w:val="00B11BB5"/>
    <w:rsid w:val="00B11C89"/>
    <w:rsid w:val="00B13292"/>
    <w:rsid w:val="00B1410A"/>
    <w:rsid w:val="00B14279"/>
    <w:rsid w:val="00B14CDC"/>
    <w:rsid w:val="00B1519C"/>
    <w:rsid w:val="00B1530C"/>
    <w:rsid w:val="00B158FF"/>
    <w:rsid w:val="00B1611C"/>
    <w:rsid w:val="00B16726"/>
    <w:rsid w:val="00B1695A"/>
    <w:rsid w:val="00B17589"/>
    <w:rsid w:val="00B17C24"/>
    <w:rsid w:val="00B2005E"/>
    <w:rsid w:val="00B20390"/>
    <w:rsid w:val="00B2069C"/>
    <w:rsid w:val="00B20D1F"/>
    <w:rsid w:val="00B210BF"/>
    <w:rsid w:val="00B213C8"/>
    <w:rsid w:val="00B213E4"/>
    <w:rsid w:val="00B21D00"/>
    <w:rsid w:val="00B21EE0"/>
    <w:rsid w:val="00B21FC5"/>
    <w:rsid w:val="00B220D1"/>
    <w:rsid w:val="00B224DD"/>
    <w:rsid w:val="00B226AF"/>
    <w:rsid w:val="00B22717"/>
    <w:rsid w:val="00B22A3F"/>
    <w:rsid w:val="00B22D9E"/>
    <w:rsid w:val="00B238AF"/>
    <w:rsid w:val="00B23B63"/>
    <w:rsid w:val="00B23CB1"/>
    <w:rsid w:val="00B23D0E"/>
    <w:rsid w:val="00B23FAC"/>
    <w:rsid w:val="00B241B4"/>
    <w:rsid w:val="00B24445"/>
    <w:rsid w:val="00B24501"/>
    <w:rsid w:val="00B246EB"/>
    <w:rsid w:val="00B24E2E"/>
    <w:rsid w:val="00B25573"/>
    <w:rsid w:val="00B25893"/>
    <w:rsid w:val="00B25B3F"/>
    <w:rsid w:val="00B25C55"/>
    <w:rsid w:val="00B26513"/>
    <w:rsid w:val="00B26608"/>
    <w:rsid w:val="00B2687F"/>
    <w:rsid w:val="00B26B4C"/>
    <w:rsid w:val="00B26D89"/>
    <w:rsid w:val="00B26D9B"/>
    <w:rsid w:val="00B27278"/>
    <w:rsid w:val="00B273FA"/>
    <w:rsid w:val="00B2750B"/>
    <w:rsid w:val="00B27552"/>
    <w:rsid w:val="00B27BAF"/>
    <w:rsid w:val="00B27F07"/>
    <w:rsid w:val="00B30087"/>
    <w:rsid w:val="00B3040B"/>
    <w:rsid w:val="00B3074B"/>
    <w:rsid w:val="00B3125A"/>
    <w:rsid w:val="00B31BFD"/>
    <w:rsid w:val="00B31C67"/>
    <w:rsid w:val="00B31FD1"/>
    <w:rsid w:val="00B32086"/>
    <w:rsid w:val="00B323B7"/>
    <w:rsid w:val="00B32A73"/>
    <w:rsid w:val="00B32A7C"/>
    <w:rsid w:val="00B32C3A"/>
    <w:rsid w:val="00B32EE3"/>
    <w:rsid w:val="00B34292"/>
    <w:rsid w:val="00B34461"/>
    <w:rsid w:val="00B34876"/>
    <w:rsid w:val="00B34B29"/>
    <w:rsid w:val="00B363D5"/>
    <w:rsid w:val="00B3647B"/>
    <w:rsid w:val="00B369EA"/>
    <w:rsid w:val="00B36A8E"/>
    <w:rsid w:val="00B378F5"/>
    <w:rsid w:val="00B37EF4"/>
    <w:rsid w:val="00B37F8C"/>
    <w:rsid w:val="00B4002D"/>
    <w:rsid w:val="00B40410"/>
    <w:rsid w:val="00B4044D"/>
    <w:rsid w:val="00B40C04"/>
    <w:rsid w:val="00B41387"/>
    <w:rsid w:val="00B414D1"/>
    <w:rsid w:val="00B41E23"/>
    <w:rsid w:val="00B420D3"/>
    <w:rsid w:val="00B424D7"/>
    <w:rsid w:val="00B425F9"/>
    <w:rsid w:val="00B4261C"/>
    <w:rsid w:val="00B42747"/>
    <w:rsid w:val="00B429AE"/>
    <w:rsid w:val="00B43202"/>
    <w:rsid w:val="00B4346E"/>
    <w:rsid w:val="00B43D6D"/>
    <w:rsid w:val="00B44310"/>
    <w:rsid w:val="00B44A28"/>
    <w:rsid w:val="00B44A84"/>
    <w:rsid w:val="00B44D33"/>
    <w:rsid w:val="00B45187"/>
    <w:rsid w:val="00B46ECF"/>
    <w:rsid w:val="00B47153"/>
    <w:rsid w:val="00B47B89"/>
    <w:rsid w:val="00B50562"/>
    <w:rsid w:val="00B50853"/>
    <w:rsid w:val="00B50BA0"/>
    <w:rsid w:val="00B50CD2"/>
    <w:rsid w:val="00B511BE"/>
    <w:rsid w:val="00B51924"/>
    <w:rsid w:val="00B51B0E"/>
    <w:rsid w:val="00B51BD5"/>
    <w:rsid w:val="00B521A5"/>
    <w:rsid w:val="00B527D1"/>
    <w:rsid w:val="00B528D2"/>
    <w:rsid w:val="00B52A7F"/>
    <w:rsid w:val="00B534D4"/>
    <w:rsid w:val="00B536CD"/>
    <w:rsid w:val="00B53774"/>
    <w:rsid w:val="00B54476"/>
    <w:rsid w:val="00B5578B"/>
    <w:rsid w:val="00B55A76"/>
    <w:rsid w:val="00B55DA7"/>
    <w:rsid w:val="00B560A7"/>
    <w:rsid w:val="00B56EF4"/>
    <w:rsid w:val="00B57518"/>
    <w:rsid w:val="00B57EC1"/>
    <w:rsid w:val="00B57ED3"/>
    <w:rsid w:val="00B60642"/>
    <w:rsid w:val="00B607C8"/>
    <w:rsid w:val="00B61167"/>
    <w:rsid w:val="00B61658"/>
    <w:rsid w:val="00B61A7B"/>
    <w:rsid w:val="00B61CD8"/>
    <w:rsid w:val="00B61D81"/>
    <w:rsid w:val="00B621AA"/>
    <w:rsid w:val="00B6243F"/>
    <w:rsid w:val="00B625B2"/>
    <w:rsid w:val="00B62C33"/>
    <w:rsid w:val="00B62CA3"/>
    <w:rsid w:val="00B64479"/>
    <w:rsid w:val="00B64C14"/>
    <w:rsid w:val="00B64D89"/>
    <w:rsid w:val="00B6565C"/>
    <w:rsid w:val="00B656A6"/>
    <w:rsid w:val="00B6580B"/>
    <w:rsid w:val="00B65DA0"/>
    <w:rsid w:val="00B6625F"/>
    <w:rsid w:val="00B66AB3"/>
    <w:rsid w:val="00B67084"/>
    <w:rsid w:val="00B673D6"/>
    <w:rsid w:val="00B6753A"/>
    <w:rsid w:val="00B67E49"/>
    <w:rsid w:val="00B67FD6"/>
    <w:rsid w:val="00B70514"/>
    <w:rsid w:val="00B705C0"/>
    <w:rsid w:val="00B70B7E"/>
    <w:rsid w:val="00B70DB8"/>
    <w:rsid w:val="00B70EA1"/>
    <w:rsid w:val="00B71086"/>
    <w:rsid w:val="00B710E3"/>
    <w:rsid w:val="00B7187B"/>
    <w:rsid w:val="00B71B6F"/>
    <w:rsid w:val="00B71E1E"/>
    <w:rsid w:val="00B72764"/>
    <w:rsid w:val="00B728F1"/>
    <w:rsid w:val="00B735E3"/>
    <w:rsid w:val="00B73A92"/>
    <w:rsid w:val="00B73F54"/>
    <w:rsid w:val="00B74BB7"/>
    <w:rsid w:val="00B757BC"/>
    <w:rsid w:val="00B75D31"/>
    <w:rsid w:val="00B75F73"/>
    <w:rsid w:val="00B760E1"/>
    <w:rsid w:val="00B765B6"/>
    <w:rsid w:val="00B766CC"/>
    <w:rsid w:val="00B76D2C"/>
    <w:rsid w:val="00B76FA0"/>
    <w:rsid w:val="00B77568"/>
    <w:rsid w:val="00B7799D"/>
    <w:rsid w:val="00B77A1D"/>
    <w:rsid w:val="00B77AA0"/>
    <w:rsid w:val="00B77FB1"/>
    <w:rsid w:val="00B800AE"/>
    <w:rsid w:val="00B805EA"/>
    <w:rsid w:val="00B8079C"/>
    <w:rsid w:val="00B80E01"/>
    <w:rsid w:val="00B80E3E"/>
    <w:rsid w:val="00B80E71"/>
    <w:rsid w:val="00B81084"/>
    <w:rsid w:val="00B818D5"/>
    <w:rsid w:val="00B81BCB"/>
    <w:rsid w:val="00B81C7A"/>
    <w:rsid w:val="00B820B9"/>
    <w:rsid w:val="00B820C0"/>
    <w:rsid w:val="00B824B3"/>
    <w:rsid w:val="00B82659"/>
    <w:rsid w:val="00B82929"/>
    <w:rsid w:val="00B8351B"/>
    <w:rsid w:val="00B838BD"/>
    <w:rsid w:val="00B84164"/>
    <w:rsid w:val="00B842C9"/>
    <w:rsid w:val="00B843B7"/>
    <w:rsid w:val="00B84587"/>
    <w:rsid w:val="00B8485D"/>
    <w:rsid w:val="00B85150"/>
    <w:rsid w:val="00B854D4"/>
    <w:rsid w:val="00B85F34"/>
    <w:rsid w:val="00B86055"/>
    <w:rsid w:val="00B8638A"/>
    <w:rsid w:val="00B86543"/>
    <w:rsid w:val="00B871AA"/>
    <w:rsid w:val="00B87D24"/>
    <w:rsid w:val="00B87DCD"/>
    <w:rsid w:val="00B901C0"/>
    <w:rsid w:val="00B9068B"/>
    <w:rsid w:val="00B90955"/>
    <w:rsid w:val="00B90E37"/>
    <w:rsid w:val="00B91B3C"/>
    <w:rsid w:val="00B91DE8"/>
    <w:rsid w:val="00B91DFA"/>
    <w:rsid w:val="00B91EA3"/>
    <w:rsid w:val="00B92170"/>
    <w:rsid w:val="00B9228B"/>
    <w:rsid w:val="00B9271A"/>
    <w:rsid w:val="00B92880"/>
    <w:rsid w:val="00B929E6"/>
    <w:rsid w:val="00B92DF2"/>
    <w:rsid w:val="00B931DA"/>
    <w:rsid w:val="00B934DA"/>
    <w:rsid w:val="00B935AF"/>
    <w:rsid w:val="00B940F8"/>
    <w:rsid w:val="00B9475D"/>
    <w:rsid w:val="00B94A93"/>
    <w:rsid w:val="00B94D11"/>
    <w:rsid w:val="00B94FB8"/>
    <w:rsid w:val="00B958C7"/>
    <w:rsid w:val="00B95F1E"/>
    <w:rsid w:val="00B964DD"/>
    <w:rsid w:val="00B9668D"/>
    <w:rsid w:val="00B9675F"/>
    <w:rsid w:val="00B967A0"/>
    <w:rsid w:val="00B97AFF"/>
    <w:rsid w:val="00BA0BE2"/>
    <w:rsid w:val="00BA0E45"/>
    <w:rsid w:val="00BA171E"/>
    <w:rsid w:val="00BA1994"/>
    <w:rsid w:val="00BA19E5"/>
    <w:rsid w:val="00BA1AB4"/>
    <w:rsid w:val="00BA2695"/>
    <w:rsid w:val="00BA27E6"/>
    <w:rsid w:val="00BA307F"/>
    <w:rsid w:val="00BA3210"/>
    <w:rsid w:val="00BA3BE6"/>
    <w:rsid w:val="00BA4614"/>
    <w:rsid w:val="00BA4D15"/>
    <w:rsid w:val="00BA4D91"/>
    <w:rsid w:val="00BA516A"/>
    <w:rsid w:val="00BA5247"/>
    <w:rsid w:val="00BA539D"/>
    <w:rsid w:val="00BA57CD"/>
    <w:rsid w:val="00BA595E"/>
    <w:rsid w:val="00BA5D49"/>
    <w:rsid w:val="00BA6323"/>
    <w:rsid w:val="00BA64BF"/>
    <w:rsid w:val="00BA6812"/>
    <w:rsid w:val="00BA6BEB"/>
    <w:rsid w:val="00BA6C45"/>
    <w:rsid w:val="00BA6EB1"/>
    <w:rsid w:val="00BA6EFD"/>
    <w:rsid w:val="00BA6F23"/>
    <w:rsid w:val="00BA74CC"/>
    <w:rsid w:val="00BA75F1"/>
    <w:rsid w:val="00BA7604"/>
    <w:rsid w:val="00BA7826"/>
    <w:rsid w:val="00BA7A0F"/>
    <w:rsid w:val="00BA7BA8"/>
    <w:rsid w:val="00BB00D0"/>
    <w:rsid w:val="00BB0218"/>
    <w:rsid w:val="00BB0247"/>
    <w:rsid w:val="00BB025D"/>
    <w:rsid w:val="00BB0D62"/>
    <w:rsid w:val="00BB1205"/>
    <w:rsid w:val="00BB1475"/>
    <w:rsid w:val="00BB24A2"/>
    <w:rsid w:val="00BB27B8"/>
    <w:rsid w:val="00BB2A2E"/>
    <w:rsid w:val="00BB2B5B"/>
    <w:rsid w:val="00BB3359"/>
    <w:rsid w:val="00BB33C0"/>
    <w:rsid w:val="00BB33F9"/>
    <w:rsid w:val="00BB377C"/>
    <w:rsid w:val="00BB3ACD"/>
    <w:rsid w:val="00BB3EF6"/>
    <w:rsid w:val="00BB431C"/>
    <w:rsid w:val="00BB566D"/>
    <w:rsid w:val="00BB5978"/>
    <w:rsid w:val="00BB5FBE"/>
    <w:rsid w:val="00BB6848"/>
    <w:rsid w:val="00BB6A33"/>
    <w:rsid w:val="00BB7280"/>
    <w:rsid w:val="00BB77C3"/>
    <w:rsid w:val="00BB7D11"/>
    <w:rsid w:val="00BB7EC5"/>
    <w:rsid w:val="00BC01F1"/>
    <w:rsid w:val="00BC043B"/>
    <w:rsid w:val="00BC0F2C"/>
    <w:rsid w:val="00BC13B9"/>
    <w:rsid w:val="00BC1763"/>
    <w:rsid w:val="00BC1C6D"/>
    <w:rsid w:val="00BC2847"/>
    <w:rsid w:val="00BC2C15"/>
    <w:rsid w:val="00BC2D1F"/>
    <w:rsid w:val="00BC2E22"/>
    <w:rsid w:val="00BC3135"/>
    <w:rsid w:val="00BC31C0"/>
    <w:rsid w:val="00BC32DB"/>
    <w:rsid w:val="00BC3AED"/>
    <w:rsid w:val="00BC4F73"/>
    <w:rsid w:val="00BC5395"/>
    <w:rsid w:val="00BC5AF7"/>
    <w:rsid w:val="00BC5D57"/>
    <w:rsid w:val="00BC6708"/>
    <w:rsid w:val="00BC67A1"/>
    <w:rsid w:val="00BC67D2"/>
    <w:rsid w:val="00BC684A"/>
    <w:rsid w:val="00BC6950"/>
    <w:rsid w:val="00BC744D"/>
    <w:rsid w:val="00BC745E"/>
    <w:rsid w:val="00BC74C9"/>
    <w:rsid w:val="00BC7654"/>
    <w:rsid w:val="00BC7966"/>
    <w:rsid w:val="00BC79C6"/>
    <w:rsid w:val="00BD0486"/>
    <w:rsid w:val="00BD0CCD"/>
    <w:rsid w:val="00BD1200"/>
    <w:rsid w:val="00BD154C"/>
    <w:rsid w:val="00BD1599"/>
    <w:rsid w:val="00BD17F7"/>
    <w:rsid w:val="00BD1D4B"/>
    <w:rsid w:val="00BD2758"/>
    <w:rsid w:val="00BD2944"/>
    <w:rsid w:val="00BD385A"/>
    <w:rsid w:val="00BD43D7"/>
    <w:rsid w:val="00BD482A"/>
    <w:rsid w:val="00BD484D"/>
    <w:rsid w:val="00BD52DF"/>
    <w:rsid w:val="00BD56C8"/>
    <w:rsid w:val="00BD5947"/>
    <w:rsid w:val="00BD5AA4"/>
    <w:rsid w:val="00BD5BC6"/>
    <w:rsid w:val="00BD64DB"/>
    <w:rsid w:val="00BD65D7"/>
    <w:rsid w:val="00BD6715"/>
    <w:rsid w:val="00BD68E6"/>
    <w:rsid w:val="00BD6CF0"/>
    <w:rsid w:val="00BD6D60"/>
    <w:rsid w:val="00BD7037"/>
    <w:rsid w:val="00BD72B3"/>
    <w:rsid w:val="00BD76D2"/>
    <w:rsid w:val="00BD78BE"/>
    <w:rsid w:val="00BD7CF6"/>
    <w:rsid w:val="00BD7FDF"/>
    <w:rsid w:val="00BE0329"/>
    <w:rsid w:val="00BE0D3A"/>
    <w:rsid w:val="00BE0DA4"/>
    <w:rsid w:val="00BE0F09"/>
    <w:rsid w:val="00BE1096"/>
    <w:rsid w:val="00BE11B8"/>
    <w:rsid w:val="00BE11EE"/>
    <w:rsid w:val="00BE1245"/>
    <w:rsid w:val="00BE152D"/>
    <w:rsid w:val="00BE15BA"/>
    <w:rsid w:val="00BE1662"/>
    <w:rsid w:val="00BE192C"/>
    <w:rsid w:val="00BE19F1"/>
    <w:rsid w:val="00BE2087"/>
    <w:rsid w:val="00BE21CA"/>
    <w:rsid w:val="00BE2270"/>
    <w:rsid w:val="00BE250A"/>
    <w:rsid w:val="00BE2689"/>
    <w:rsid w:val="00BE27A5"/>
    <w:rsid w:val="00BE2F74"/>
    <w:rsid w:val="00BE2FCC"/>
    <w:rsid w:val="00BE3063"/>
    <w:rsid w:val="00BE3117"/>
    <w:rsid w:val="00BE349D"/>
    <w:rsid w:val="00BE37E2"/>
    <w:rsid w:val="00BE398E"/>
    <w:rsid w:val="00BE3D41"/>
    <w:rsid w:val="00BE3EDA"/>
    <w:rsid w:val="00BE469F"/>
    <w:rsid w:val="00BE4943"/>
    <w:rsid w:val="00BE4CB2"/>
    <w:rsid w:val="00BE4DF5"/>
    <w:rsid w:val="00BE5330"/>
    <w:rsid w:val="00BE5511"/>
    <w:rsid w:val="00BE56B1"/>
    <w:rsid w:val="00BE5D0E"/>
    <w:rsid w:val="00BE621B"/>
    <w:rsid w:val="00BE6D07"/>
    <w:rsid w:val="00BE7140"/>
    <w:rsid w:val="00BE7731"/>
    <w:rsid w:val="00BE7906"/>
    <w:rsid w:val="00BE7A1D"/>
    <w:rsid w:val="00BF05CC"/>
    <w:rsid w:val="00BF0BEF"/>
    <w:rsid w:val="00BF0D15"/>
    <w:rsid w:val="00BF0E68"/>
    <w:rsid w:val="00BF0ECF"/>
    <w:rsid w:val="00BF108C"/>
    <w:rsid w:val="00BF115D"/>
    <w:rsid w:val="00BF16B1"/>
    <w:rsid w:val="00BF18BB"/>
    <w:rsid w:val="00BF1AAE"/>
    <w:rsid w:val="00BF1F5A"/>
    <w:rsid w:val="00BF2102"/>
    <w:rsid w:val="00BF25D1"/>
    <w:rsid w:val="00BF274F"/>
    <w:rsid w:val="00BF36FE"/>
    <w:rsid w:val="00BF3DFC"/>
    <w:rsid w:val="00BF3F58"/>
    <w:rsid w:val="00BF4011"/>
    <w:rsid w:val="00BF4617"/>
    <w:rsid w:val="00BF4879"/>
    <w:rsid w:val="00BF4F25"/>
    <w:rsid w:val="00BF4F3C"/>
    <w:rsid w:val="00BF5D8B"/>
    <w:rsid w:val="00BF5F25"/>
    <w:rsid w:val="00BF6179"/>
    <w:rsid w:val="00BF6804"/>
    <w:rsid w:val="00BF6FB9"/>
    <w:rsid w:val="00BF7B06"/>
    <w:rsid w:val="00BF7C1E"/>
    <w:rsid w:val="00BF7D4D"/>
    <w:rsid w:val="00BF7DDC"/>
    <w:rsid w:val="00C00B59"/>
    <w:rsid w:val="00C01022"/>
    <w:rsid w:val="00C01841"/>
    <w:rsid w:val="00C01AE6"/>
    <w:rsid w:val="00C02512"/>
    <w:rsid w:val="00C0251E"/>
    <w:rsid w:val="00C033DC"/>
    <w:rsid w:val="00C0357E"/>
    <w:rsid w:val="00C0364D"/>
    <w:rsid w:val="00C03ED9"/>
    <w:rsid w:val="00C03FD0"/>
    <w:rsid w:val="00C05297"/>
    <w:rsid w:val="00C05763"/>
    <w:rsid w:val="00C05956"/>
    <w:rsid w:val="00C05FFF"/>
    <w:rsid w:val="00C0655A"/>
    <w:rsid w:val="00C0657B"/>
    <w:rsid w:val="00C06605"/>
    <w:rsid w:val="00C06839"/>
    <w:rsid w:val="00C06C84"/>
    <w:rsid w:val="00C06E1F"/>
    <w:rsid w:val="00C0700A"/>
    <w:rsid w:val="00C071B0"/>
    <w:rsid w:val="00C0749A"/>
    <w:rsid w:val="00C07A4A"/>
    <w:rsid w:val="00C07B6D"/>
    <w:rsid w:val="00C106E2"/>
    <w:rsid w:val="00C1082F"/>
    <w:rsid w:val="00C10E0B"/>
    <w:rsid w:val="00C10F72"/>
    <w:rsid w:val="00C1110D"/>
    <w:rsid w:val="00C1126E"/>
    <w:rsid w:val="00C11982"/>
    <w:rsid w:val="00C11E3C"/>
    <w:rsid w:val="00C12571"/>
    <w:rsid w:val="00C1294C"/>
    <w:rsid w:val="00C12F13"/>
    <w:rsid w:val="00C13006"/>
    <w:rsid w:val="00C135C9"/>
    <w:rsid w:val="00C13B03"/>
    <w:rsid w:val="00C140A5"/>
    <w:rsid w:val="00C14AD6"/>
    <w:rsid w:val="00C14B40"/>
    <w:rsid w:val="00C14D5A"/>
    <w:rsid w:val="00C153F6"/>
    <w:rsid w:val="00C15591"/>
    <w:rsid w:val="00C155C2"/>
    <w:rsid w:val="00C155CF"/>
    <w:rsid w:val="00C157D4"/>
    <w:rsid w:val="00C1592E"/>
    <w:rsid w:val="00C15A9D"/>
    <w:rsid w:val="00C15CBC"/>
    <w:rsid w:val="00C15CEA"/>
    <w:rsid w:val="00C164AC"/>
    <w:rsid w:val="00C16635"/>
    <w:rsid w:val="00C16B24"/>
    <w:rsid w:val="00C16E92"/>
    <w:rsid w:val="00C170F8"/>
    <w:rsid w:val="00C17BB8"/>
    <w:rsid w:val="00C17D03"/>
    <w:rsid w:val="00C17D49"/>
    <w:rsid w:val="00C17F0A"/>
    <w:rsid w:val="00C20A4C"/>
    <w:rsid w:val="00C20FA8"/>
    <w:rsid w:val="00C21108"/>
    <w:rsid w:val="00C213BE"/>
    <w:rsid w:val="00C2141E"/>
    <w:rsid w:val="00C218F9"/>
    <w:rsid w:val="00C21CB1"/>
    <w:rsid w:val="00C2263E"/>
    <w:rsid w:val="00C22A2C"/>
    <w:rsid w:val="00C22A8D"/>
    <w:rsid w:val="00C22EC5"/>
    <w:rsid w:val="00C22F5C"/>
    <w:rsid w:val="00C2314B"/>
    <w:rsid w:val="00C23578"/>
    <w:rsid w:val="00C2358A"/>
    <w:rsid w:val="00C23942"/>
    <w:rsid w:val="00C2447E"/>
    <w:rsid w:val="00C24EE2"/>
    <w:rsid w:val="00C2532D"/>
    <w:rsid w:val="00C25D2A"/>
    <w:rsid w:val="00C26082"/>
    <w:rsid w:val="00C26659"/>
    <w:rsid w:val="00C26AB9"/>
    <w:rsid w:val="00C26ECB"/>
    <w:rsid w:val="00C2723E"/>
    <w:rsid w:val="00C27607"/>
    <w:rsid w:val="00C27A59"/>
    <w:rsid w:val="00C31148"/>
    <w:rsid w:val="00C31172"/>
    <w:rsid w:val="00C31484"/>
    <w:rsid w:val="00C314ED"/>
    <w:rsid w:val="00C31B15"/>
    <w:rsid w:val="00C31DA9"/>
    <w:rsid w:val="00C32292"/>
    <w:rsid w:val="00C32336"/>
    <w:rsid w:val="00C3257F"/>
    <w:rsid w:val="00C3264B"/>
    <w:rsid w:val="00C32A48"/>
    <w:rsid w:val="00C32BC2"/>
    <w:rsid w:val="00C32C80"/>
    <w:rsid w:val="00C32F53"/>
    <w:rsid w:val="00C33032"/>
    <w:rsid w:val="00C33E23"/>
    <w:rsid w:val="00C35134"/>
    <w:rsid w:val="00C35371"/>
    <w:rsid w:val="00C35482"/>
    <w:rsid w:val="00C364F4"/>
    <w:rsid w:val="00C36654"/>
    <w:rsid w:val="00C36B8E"/>
    <w:rsid w:val="00C36F52"/>
    <w:rsid w:val="00C37409"/>
    <w:rsid w:val="00C37707"/>
    <w:rsid w:val="00C37ADC"/>
    <w:rsid w:val="00C40067"/>
    <w:rsid w:val="00C40084"/>
    <w:rsid w:val="00C4073E"/>
    <w:rsid w:val="00C4095B"/>
    <w:rsid w:val="00C40AA7"/>
    <w:rsid w:val="00C40D88"/>
    <w:rsid w:val="00C41295"/>
    <w:rsid w:val="00C41960"/>
    <w:rsid w:val="00C42D10"/>
    <w:rsid w:val="00C42EB4"/>
    <w:rsid w:val="00C43778"/>
    <w:rsid w:val="00C4389C"/>
    <w:rsid w:val="00C43E74"/>
    <w:rsid w:val="00C442E8"/>
    <w:rsid w:val="00C444C2"/>
    <w:rsid w:val="00C44513"/>
    <w:rsid w:val="00C445F2"/>
    <w:rsid w:val="00C449FE"/>
    <w:rsid w:val="00C45143"/>
    <w:rsid w:val="00C45831"/>
    <w:rsid w:val="00C4594D"/>
    <w:rsid w:val="00C45D6A"/>
    <w:rsid w:val="00C466FD"/>
    <w:rsid w:val="00C47249"/>
    <w:rsid w:val="00C47676"/>
    <w:rsid w:val="00C47D17"/>
    <w:rsid w:val="00C47E0A"/>
    <w:rsid w:val="00C50407"/>
    <w:rsid w:val="00C50BA0"/>
    <w:rsid w:val="00C510D6"/>
    <w:rsid w:val="00C511E4"/>
    <w:rsid w:val="00C51978"/>
    <w:rsid w:val="00C51E48"/>
    <w:rsid w:val="00C524CB"/>
    <w:rsid w:val="00C524F4"/>
    <w:rsid w:val="00C528C6"/>
    <w:rsid w:val="00C52AA2"/>
    <w:rsid w:val="00C53118"/>
    <w:rsid w:val="00C533E4"/>
    <w:rsid w:val="00C537F5"/>
    <w:rsid w:val="00C538BC"/>
    <w:rsid w:val="00C53AAF"/>
    <w:rsid w:val="00C53D1E"/>
    <w:rsid w:val="00C53FDE"/>
    <w:rsid w:val="00C54266"/>
    <w:rsid w:val="00C54720"/>
    <w:rsid w:val="00C5472C"/>
    <w:rsid w:val="00C54760"/>
    <w:rsid w:val="00C55513"/>
    <w:rsid w:val="00C55714"/>
    <w:rsid w:val="00C55901"/>
    <w:rsid w:val="00C55BCA"/>
    <w:rsid w:val="00C55F72"/>
    <w:rsid w:val="00C56296"/>
    <w:rsid w:val="00C56E95"/>
    <w:rsid w:val="00C574DE"/>
    <w:rsid w:val="00C577F0"/>
    <w:rsid w:val="00C578E4"/>
    <w:rsid w:val="00C57A40"/>
    <w:rsid w:val="00C60090"/>
    <w:rsid w:val="00C602D0"/>
    <w:rsid w:val="00C6085B"/>
    <w:rsid w:val="00C61106"/>
    <w:rsid w:val="00C616FE"/>
    <w:rsid w:val="00C61D86"/>
    <w:rsid w:val="00C61EA8"/>
    <w:rsid w:val="00C61F03"/>
    <w:rsid w:val="00C62569"/>
    <w:rsid w:val="00C62B5F"/>
    <w:rsid w:val="00C62D17"/>
    <w:rsid w:val="00C63081"/>
    <w:rsid w:val="00C63628"/>
    <w:rsid w:val="00C637AD"/>
    <w:rsid w:val="00C638A0"/>
    <w:rsid w:val="00C6395E"/>
    <w:rsid w:val="00C63AC9"/>
    <w:rsid w:val="00C63F21"/>
    <w:rsid w:val="00C64017"/>
    <w:rsid w:val="00C64286"/>
    <w:rsid w:val="00C64565"/>
    <w:rsid w:val="00C64C55"/>
    <w:rsid w:val="00C662E8"/>
    <w:rsid w:val="00C66A52"/>
    <w:rsid w:val="00C67638"/>
    <w:rsid w:val="00C7021E"/>
    <w:rsid w:val="00C711D1"/>
    <w:rsid w:val="00C7167C"/>
    <w:rsid w:val="00C71F7A"/>
    <w:rsid w:val="00C727CF"/>
    <w:rsid w:val="00C72851"/>
    <w:rsid w:val="00C72D8F"/>
    <w:rsid w:val="00C7333D"/>
    <w:rsid w:val="00C7346D"/>
    <w:rsid w:val="00C734E4"/>
    <w:rsid w:val="00C74F86"/>
    <w:rsid w:val="00C7506E"/>
    <w:rsid w:val="00C75DCF"/>
    <w:rsid w:val="00C75F59"/>
    <w:rsid w:val="00C76368"/>
    <w:rsid w:val="00C76467"/>
    <w:rsid w:val="00C7662C"/>
    <w:rsid w:val="00C7720B"/>
    <w:rsid w:val="00C77308"/>
    <w:rsid w:val="00C774C0"/>
    <w:rsid w:val="00C80EAD"/>
    <w:rsid w:val="00C8190E"/>
    <w:rsid w:val="00C81BDA"/>
    <w:rsid w:val="00C81C70"/>
    <w:rsid w:val="00C8294F"/>
    <w:rsid w:val="00C82B92"/>
    <w:rsid w:val="00C82C51"/>
    <w:rsid w:val="00C82C80"/>
    <w:rsid w:val="00C8315C"/>
    <w:rsid w:val="00C832FB"/>
    <w:rsid w:val="00C833AB"/>
    <w:rsid w:val="00C83A69"/>
    <w:rsid w:val="00C83BB6"/>
    <w:rsid w:val="00C83DF1"/>
    <w:rsid w:val="00C83EC5"/>
    <w:rsid w:val="00C83F45"/>
    <w:rsid w:val="00C84397"/>
    <w:rsid w:val="00C84623"/>
    <w:rsid w:val="00C847F6"/>
    <w:rsid w:val="00C84D7D"/>
    <w:rsid w:val="00C84FF3"/>
    <w:rsid w:val="00C8523E"/>
    <w:rsid w:val="00C853A6"/>
    <w:rsid w:val="00C85862"/>
    <w:rsid w:val="00C85BF8"/>
    <w:rsid w:val="00C85E50"/>
    <w:rsid w:val="00C86189"/>
    <w:rsid w:val="00C864DD"/>
    <w:rsid w:val="00C86DEB"/>
    <w:rsid w:val="00C87EBD"/>
    <w:rsid w:val="00C900BE"/>
    <w:rsid w:val="00C90233"/>
    <w:rsid w:val="00C90279"/>
    <w:rsid w:val="00C904E9"/>
    <w:rsid w:val="00C90A74"/>
    <w:rsid w:val="00C90A87"/>
    <w:rsid w:val="00C90BB5"/>
    <w:rsid w:val="00C92158"/>
    <w:rsid w:val="00C92335"/>
    <w:rsid w:val="00C92C65"/>
    <w:rsid w:val="00C92F4E"/>
    <w:rsid w:val="00C93253"/>
    <w:rsid w:val="00C93855"/>
    <w:rsid w:val="00C93A3F"/>
    <w:rsid w:val="00C93FE3"/>
    <w:rsid w:val="00C9439F"/>
    <w:rsid w:val="00C9477A"/>
    <w:rsid w:val="00C95223"/>
    <w:rsid w:val="00C95589"/>
    <w:rsid w:val="00C9565D"/>
    <w:rsid w:val="00C957B5"/>
    <w:rsid w:val="00C958CC"/>
    <w:rsid w:val="00C961B3"/>
    <w:rsid w:val="00C96438"/>
    <w:rsid w:val="00C96571"/>
    <w:rsid w:val="00C966AC"/>
    <w:rsid w:val="00C97739"/>
    <w:rsid w:val="00C97F62"/>
    <w:rsid w:val="00CA00A3"/>
    <w:rsid w:val="00CA0588"/>
    <w:rsid w:val="00CA0687"/>
    <w:rsid w:val="00CA0A2A"/>
    <w:rsid w:val="00CA0A38"/>
    <w:rsid w:val="00CA1054"/>
    <w:rsid w:val="00CA12D2"/>
    <w:rsid w:val="00CA1988"/>
    <w:rsid w:val="00CA1A51"/>
    <w:rsid w:val="00CA23D4"/>
    <w:rsid w:val="00CA24E7"/>
    <w:rsid w:val="00CA25E2"/>
    <w:rsid w:val="00CA2ABC"/>
    <w:rsid w:val="00CA3591"/>
    <w:rsid w:val="00CA4402"/>
    <w:rsid w:val="00CA509A"/>
    <w:rsid w:val="00CA5587"/>
    <w:rsid w:val="00CA5961"/>
    <w:rsid w:val="00CA6381"/>
    <w:rsid w:val="00CA640F"/>
    <w:rsid w:val="00CA656C"/>
    <w:rsid w:val="00CA65BD"/>
    <w:rsid w:val="00CA664C"/>
    <w:rsid w:val="00CA7876"/>
    <w:rsid w:val="00CA7959"/>
    <w:rsid w:val="00CA7968"/>
    <w:rsid w:val="00CA7BAB"/>
    <w:rsid w:val="00CB073A"/>
    <w:rsid w:val="00CB0BFE"/>
    <w:rsid w:val="00CB120E"/>
    <w:rsid w:val="00CB1FAC"/>
    <w:rsid w:val="00CB2545"/>
    <w:rsid w:val="00CB2ECC"/>
    <w:rsid w:val="00CB3CD3"/>
    <w:rsid w:val="00CB403D"/>
    <w:rsid w:val="00CB4192"/>
    <w:rsid w:val="00CB4AF5"/>
    <w:rsid w:val="00CB53C7"/>
    <w:rsid w:val="00CB56EB"/>
    <w:rsid w:val="00CB5A3F"/>
    <w:rsid w:val="00CB5CDA"/>
    <w:rsid w:val="00CB66D3"/>
    <w:rsid w:val="00CB6879"/>
    <w:rsid w:val="00CB6A07"/>
    <w:rsid w:val="00CB6DD6"/>
    <w:rsid w:val="00CB76AE"/>
    <w:rsid w:val="00CB7E5B"/>
    <w:rsid w:val="00CC055A"/>
    <w:rsid w:val="00CC0B29"/>
    <w:rsid w:val="00CC0BA6"/>
    <w:rsid w:val="00CC0C7A"/>
    <w:rsid w:val="00CC0EBC"/>
    <w:rsid w:val="00CC19D4"/>
    <w:rsid w:val="00CC1B29"/>
    <w:rsid w:val="00CC1CA0"/>
    <w:rsid w:val="00CC214E"/>
    <w:rsid w:val="00CC227C"/>
    <w:rsid w:val="00CC2465"/>
    <w:rsid w:val="00CC25E2"/>
    <w:rsid w:val="00CC2738"/>
    <w:rsid w:val="00CC2778"/>
    <w:rsid w:val="00CC2AAA"/>
    <w:rsid w:val="00CC2E9A"/>
    <w:rsid w:val="00CC38A2"/>
    <w:rsid w:val="00CC3B7B"/>
    <w:rsid w:val="00CC3F0A"/>
    <w:rsid w:val="00CC40E4"/>
    <w:rsid w:val="00CC4A9D"/>
    <w:rsid w:val="00CC4ABC"/>
    <w:rsid w:val="00CC4D70"/>
    <w:rsid w:val="00CC4E28"/>
    <w:rsid w:val="00CC5832"/>
    <w:rsid w:val="00CC5B4F"/>
    <w:rsid w:val="00CC5D3C"/>
    <w:rsid w:val="00CC6CA8"/>
    <w:rsid w:val="00CC720D"/>
    <w:rsid w:val="00CC72FE"/>
    <w:rsid w:val="00CC7308"/>
    <w:rsid w:val="00CC74A7"/>
    <w:rsid w:val="00CD0672"/>
    <w:rsid w:val="00CD0697"/>
    <w:rsid w:val="00CD0A18"/>
    <w:rsid w:val="00CD13F4"/>
    <w:rsid w:val="00CD145A"/>
    <w:rsid w:val="00CD148F"/>
    <w:rsid w:val="00CD18DF"/>
    <w:rsid w:val="00CD1927"/>
    <w:rsid w:val="00CD19DD"/>
    <w:rsid w:val="00CD19E3"/>
    <w:rsid w:val="00CD1EF6"/>
    <w:rsid w:val="00CD25F4"/>
    <w:rsid w:val="00CD2F1C"/>
    <w:rsid w:val="00CD311B"/>
    <w:rsid w:val="00CD34D3"/>
    <w:rsid w:val="00CD3A8C"/>
    <w:rsid w:val="00CD3BEB"/>
    <w:rsid w:val="00CD4103"/>
    <w:rsid w:val="00CD4110"/>
    <w:rsid w:val="00CD42ED"/>
    <w:rsid w:val="00CD47E2"/>
    <w:rsid w:val="00CD4A35"/>
    <w:rsid w:val="00CD4F0C"/>
    <w:rsid w:val="00CD50FA"/>
    <w:rsid w:val="00CD515F"/>
    <w:rsid w:val="00CD51FA"/>
    <w:rsid w:val="00CD5820"/>
    <w:rsid w:val="00CD597C"/>
    <w:rsid w:val="00CD5F83"/>
    <w:rsid w:val="00CD68DF"/>
    <w:rsid w:val="00CD6913"/>
    <w:rsid w:val="00CD6C8C"/>
    <w:rsid w:val="00CD6CC6"/>
    <w:rsid w:val="00CD6D4C"/>
    <w:rsid w:val="00CD6E7B"/>
    <w:rsid w:val="00CD6EC0"/>
    <w:rsid w:val="00CD7158"/>
    <w:rsid w:val="00CD767B"/>
    <w:rsid w:val="00CD7A42"/>
    <w:rsid w:val="00CD7DC4"/>
    <w:rsid w:val="00CD7FF6"/>
    <w:rsid w:val="00CE0038"/>
    <w:rsid w:val="00CE0262"/>
    <w:rsid w:val="00CE035B"/>
    <w:rsid w:val="00CE0427"/>
    <w:rsid w:val="00CE0A4C"/>
    <w:rsid w:val="00CE0C9B"/>
    <w:rsid w:val="00CE20D6"/>
    <w:rsid w:val="00CE25CD"/>
    <w:rsid w:val="00CE264B"/>
    <w:rsid w:val="00CE2894"/>
    <w:rsid w:val="00CE28EF"/>
    <w:rsid w:val="00CE2B53"/>
    <w:rsid w:val="00CE3131"/>
    <w:rsid w:val="00CE3A57"/>
    <w:rsid w:val="00CE3B21"/>
    <w:rsid w:val="00CE41EA"/>
    <w:rsid w:val="00CE42F0"/>
    <w:rsid w:val="00CE449C"/>
    <w:rsid w:val="00CE5618"/>
    <w:rsid w:val="00CE587D"/>
    <w:rsid w:val="00CE72C3"/>
    <w:rsid w:val="00CE75F5"/>
    <w:rsid w:val="00CE7623"/>
    <w:rsid w:val="00CE7693"/>
    <w:rsid w:val="00CE7905"/>
    <w:rsid w:val="00CE79EB"/>
    <w:rsid w:val="00CE7B1D"/>
    <w:rsid w:val="00CE7C86"/>
    <w:rsid w:val="00CF0EF7"/>
    <w:rsid w:val="00CF104B"/>
    <w:rsid w:val="00CF13E6"/>
    <w:rsid w:val="00CF1C81"/>
    <w:rsid w:val="00CF1DA4"/>
    <w:rsid w:val="00CF2065"/>
    <w:rsid w:val="00CF2668"/>
    <w:rsid w:val="00CF2905"/>
    <w:rsid w:val="00CF32D7"/>
    <w:rsid w:val="00CF3643"/>
    <w:rsid w:val="00CF3E1E"/>
    <w:rsid w:val="00CF42E1"/>
    <w:rsid w:val="00CF43C2"/>
    <w:rsid w:val="00CF479B"/>
    <w:rsid w:val="00CF4A8B"/>
    <w:rsid w:val="00CF4B3D"/>
    <w:rsid w:val="00CF4BC3"/>
    <w:rsid w:val="00CF5584"/>
    <w:rsid w:val="00CF55E8"/>
    <w:rsid w:val="00CF5B2F"/>
    <w:rsid w:val="00CF6DCF"/>
    <w:rsid w:val="00CF6E20"/>
    <w:rsid w:val="00CF7573"/>
    <w:rsid w:val="00CF7660"/>
    <w:rsid w:val="00CF781E"/>
    <w:rsid w:val="00CF7D75"/>
    <w:rsid w:val="00D005AB"/>
    <w:rsid w:val="00D0078C"/>
    <w:rsid w:val="00D00855"/>
    <w:rsid w:val="00D009E8"/>
    <w:rsid w:val="00D00CC9"/>
    <w:rsid w:val="00D00F77"/>
    <w:rsid w:val="00D01021"/>
    <w:rsid w:val="00D010D2"/>
    <w:rsid w:val="00D01156"/>
    <w:rsid w:val="00D01D02"/>
    <w:rsid w:val="00D02422"/>
    <w:rsid w:val="00D02461"/>
    <w:rsid w:val="00D026EC"/>
    <w:rsid w:val="00D03076"/>
    <w:rsid w:val="00D033DA"/>
    <w:rsid w:val="00D03520"/>
    <w:rsid w:val="00D036B8"/>
    <w:rsid w:val="00D03801"/>
    <w:rsid w:val="00D04718"/>
    <w:rsid w:val="00D04B4D"/>
    <w:rsid w:val="00D04C2C"/>
    <w:rsid w:val="00D04CF2"/>
    <w:rsid w:val="00D04D51"/>
    <w:rsid w:val="00D052B4"/>
    <w:rsid w:val="00D053F7"/>
    <w:rsid w:val="00D0542A"/>
    <w:rsid w:val="00D0629C"/>
    <w:rsid w:val="00D06495"/>
    <w:rsid w:val="00D069D2"/>
    <w:rsid w:val="00D06E5C"/>
    <w:rsid w:val="00D073F9"/>
    <w:rsid w:val="00D075CD"/>
    <w:rsid w:val="00D077D8"/>
    <w:rsid w:val="00D0784C"/>
    <w:rsid w:val="00D078E4"/>
    <w:rsid w:val="00D10794"/>
    <w:rsid w:val="00D107A1"/>
    <w:rsid w:val="00D10A51"/>
    <w:rsid w:val="00D116BA"/>
    <w:rsid w:val="00D12353"/>
    <w:rsid w:val="00D1248F"/>
    <w:rsid w:val="00D125D6"/>
    <w:rsid w:val="00D12857"/>
    <w:rsid w:val="00D13052"/>
    <w:rsid w:val="00D13067"/>
    <w:rsid w:val="00D1346A"/>
    <w:rsid w:val="00D1358D"/>
    <w:rsid w:val="00D13686"/>
    <w:rsid w:val="00D139EF"/>
    <w:rsid w:val="00D13B2D"/>
    <w:rsid w:val="00D13CA7"/>
    <w:rsid w:val="00D13FEF"/>
    <w:rsid w:val="00D14517"/>
    <w:rsid w:val="00D14AB9"/>
    <w:rsid w:val="00D14DE1"/>
    <w:rsid w:val="00D151D2"/>
    <w:rsid w:val="00D15E8D"/>
    <w:rsid w:val="00D167EF"/>
    <w:rsid w:val="00D1712C"/>
    <w:rsid w:val="00D17137"/>
    <w:rsid w:val="00D174A4"/>
    <w:rsid w:val="00D17A7A"/>
    <w:rsid w:val="00D2012F"/>
    <w:rsid w:val="00D20E00"/>
    <w:rsid w:val="00D2168B"/>
    <w:rsid w:val="00D21A59"/>
    <w:rsid w:val="00D21B1F"/>
    <w:rsid w:val="00D21C4E"/>
    <w:rsid w:val="00D21FF5"/>
    <w:rsid w:val="00D222DD"/>
    <w:rsid w:val="00D22CE3"/>
    <w:rsid w:val="00D22EE7"/>
    <w:rsid w:val="00D23028"/>
    <w:rsid w:val="00D230EA"/>
    <w:rsid w:val="00D23315"/>
    <w:rsid w:val="00D23450"/>
    <w:rsid w:val="00D2399A"/>
    <w:rsid w:val="00D24DD0"/>
    <w:rsid w:val="00D25AC2"/>
    <w:rsid w:val="00D262F4"/>
    <w:rsid w:val="00D263CA"/>
    <w:rsid w:val="00D2720B"/>
    <w:rsid w:val="00D27446"/>
    <w:rsid w:val="00D27D19"/>
    <w:rsid w:val="00D27DA3"/>
    <w:rsid w:val="00D27DB3"/>
    <w:rsid w:val="00D27EC7"/>
    <w:rsid w:val="00D30063"/>
    <w:rsid w:val="00D3051A"/>
    <w:rsid w:val="00D30DCA"/>
    <w:rsid w:val="00D30FF2"/>
    <w:rsid w:val="00D3136E"/>
    <w:rsid w:val="00D31A90"/>
    <w:rsid w:val="00D323B8"/>
    <w:rsid w:val="00D327FD"/>
    <w:rsid w:val="00D32C3A"/>
    <w:rsid w:val="00D330DA"/>
    <w:rsid w:val="00D331AF"/>
    <w:rsid w:val="00D337DB"/>
    <w:rsid w:val="00D33FCF"/>
    <w:rsid w:val="00D34055"/>
    <w:rsid w:val="00D341A2"/>
    <w:rsid w:val="00D34BDF"/>
    <w:rsid w:val="00D34E1F"/>
    <w:rsid w:val="00D34F2F"/>
    <w:rsid w:val="00D35118"/>
    <w:rsid w:val="00D35D2B"/>
    <w:rsid w:val="00D35EBD"/>
    <w:rsid w:val="00D35EE4"/>
    <w:rsid w:val="00D365D1"/>
    <w:rsid w:val="00D36651"/>
    <w:rsid w:val="00D36836"/>
    <w:rsid w:val="00D36878"/>
    <w:rsid w:val="00D36A64"/>
    <w:rsid w:val="00D36BFD"/>
    <w:rsid w:val="00D371B8"/>
    <w:rsid w:val="00D37642"/>
    <w:rsid w:val="00D37860"/>
    <w:rsid w:val="00D37BF7"/>
    <w:rsid w:val="00D40223"/>
    <w:rsid w:val="00D403A2"/>
    <w:rsid w:val="00D40AAD"/>
    <w:rsid w:val="00D40BD3"/>
    <w:rsid w:val="00D416A9"/>
    <w:rsid w:val="00D41A78"/>
    <w:rsid w:val="00D41CDD"/>
    <w:rsid w:val="00D4212D"/>
    <w:rsid w:val="00D42AC3"/>
    <w:rsid w:val="00D4305A"/>
    <w:rsid w:val="00D4320D"/>
    <w:rsid w:val="00D4366A"/>
    <w:rsid w:val="00D436B8"/>
    <w:rsid w:val="00D44067"/>
    <w:rsid w:val="00D4410A"/>
    <w:rsid w:val="00D4462D"/>
    <w:rsid w:val="00D44C5B"/>
    <w:rsid w:val="00D456E1"/>
    <w:rsid w:val="00D46190"/>
    <w:rsid w:val="00D4625E"/>
    <w:rsid w:val="00D46691"/>
    <w:rsid w:val="00D46996"/>
    <w:rsid w:val="00D46A03"/>
    <w:rsid w:val="00D46BAF"/>
    <w:rsid w:val="00D47484"/>
    <w:rsid w:val="00D5015C"/>
    <w:rsid w:val="00D512F5"/>
    <w:rsid w:val="00D51322"/>
    <w:rsid w:val="00D514E9"/>
    <w:rsid w:val="00D5154A"/>
    <w:rsid w:val="00D52055"/>
    <w:rsid w:val="00D521C0"/>
    <w:rsid w:val="00D5275B"/>
    <w:rsid w:val="00D52AF2"/>
    <w:rsid w:val="00D52BA1"/>
    <w:rsid w:val="00D52BAB"/>
    <w:rsid w:val="00D52D19"/>
    <w:rsid w:val="00D52EA4"/>
    <w:rsid w:val="00D53B15"/>
    <w:rsid w:val="00D53F0D"/>
    <w:rsid w:val="00D54198"/>
    <w:rsid w:val="00D548D1"/>
    <w:rsid w:val="00D551DB"/>
    <w:rsid w:val="00D5542A"/>
    <w:rsid w:val="00D55619"/>
    <w:rsid w:val="00D5561D"/>
    <w:rsid w:val="00D557FB"/>
    <w:rsid w:val="00D55937"/>
    <w:rsid w:val="00D5656E"/>
    <w:rsid w:val="00D56E34"/>
    <w:rsid w:val="00D57218"/>
    <w:rsid w:val="00D57493"/>
    <w:rsid w:val="00D57BF4"/>
    <w:rsid w:val="00D57CC8"/>
    <w:rsid w:val="00D6055D"/>
    <w:rsid w:val="00D606EF"/>
    <w:rsid w:val="00D60A00"/>
    <w:rsid w:val="00D60C9B"/>
    <w:rsid w:val="00D6179F"/>
    <w:rsid w:val="00D61970"/>
    <w:rsid w:val="00D61C2A"/>
    <w:rsid w:val="00D61E89"/>
    <w:rsid w:val="00D620C9"/>
    <w:rsid w:val="00D620F8"/>
    <w:rsid w:val="00D62A9D"/>
    <w:rsid w:val="00D62E25"/>
    <w:rsid w:val="00D641D6"/>
    <w:rsid w:val="00D644A1"/>
    <w:rsid w:val="00D646C0"/>
    <w:rsid w:val="00D6490C"/>
    <w:rsid w:val="00D64946"/>
    <w:rsid w:val="00D64A11"/>
    <w:rsid w:val="00D64BC6"/>
    <w:rsid w:val="00D64EA3"/>
    <w:rsid w:val="00D65324"/>
    <w:rsid w:val="00D6540F"/>
    <w:rsid w:val="00D6588A"/>
    <w:rsid w:val="00D65A4E"/>
    <w:rsid w:val="00D65D90"/>
    <w:rsid w:val="00D66276"/>
    <w:rsid w:val="00D667C9"/>
    <w:rsid w:val="00D668A7"/>
    <w:rsid w:val="00D66BBC"/>
    <w:rsid w:val="00D6786F"/>
    <w:rsid w:val="00D67C17"/>
    <w:rsid w:val="00D703B3"/>
    <w:rsid w:val="00D705B4"/>
    <w:rsid w:val="00D712C6"/>
    <w:rsid w:val="00D71671"/>
    <w:rsid w:val="00D71EC8"/>
    <w:rsid w:val="00D72038"/>
    <w:rsid w:val="00D7204F"/>
    <w:rsid w:val="00D7257F"/>
    <w:rsid w:val="00D73C40"/>
    <w:rsid w:val="00D73F7D"/>
    <w:rsid w:val="00D741F8"/>
    <w:rsid w:val="00D742A8"/>
    <w:rsid w:val="00D744C8"/>
    <w:rsid w:val="00D75205"/>
    <w:rsid w:val="00D758A2"/>
    <w:rsid w:val="00D76449"/>
    <w:rsid w:val="00D76785"/>
    <w:rsid w:val="00D7798F"/>
    <w:rsid w:val="00D77D86"/>
    <w:rsid w:val="00D77EBA"/>
    <w:rsid w:val="00D8004F"/>
    <w:rsid w:val="00D80267"/>
    <w:rsid w:val="00D803ED"/>
    <w:rsid w:val="00D80790"/>
    <w:rsid w:val="00D80A47"/>
    <w:rsid w:val="00D80B77"/>
    <w:rsid w:val="00D81AF6"/>
    <w:rsid w:val="00D81F94"/>
    <w:rsid w:val="00D81FB3"/>
    <w:rsid w:val="00D823C0"/>
    <w:rsid w:val="00D827F4"/>
    <w:rsid w:val="00D82A4A"/>
    <w:rsid w:val="00D83B2F"/>
    <w:rsid w:val="00D843E7"/>
    <w:rsid w:val="00D84870"/>
    <w:rsid w:val="00D84DDA"/>
    <w:rsid w:val="00D84F69"/>
    <w:rsid w:val="00D85187"/>
    <w:rsid w:val="00D85596"/>
    <w:rsid w:val="00D855BD"/>
    <w:rsid w:val="00D856DC"/>
    <w:rsid w:val="00D85869"/>
    <w:rsid w:val="00D85DE2"/>
    <w:rsid w:val="00D86028"/>
    <w:rsid w:val="00D86183"/>
    <w:rsid w:val="00D86478"/>
    <w:rsid w:val="00D86531"/>
    <w:rsid w:val="00D86702"/>
    <w:rsid w:val="00D86866"/>
    <w:rsid w:val="00D86D10"/>
    <w:rsid w:val="00D8787A"/>
    <w:rsid w:val="00D87CD2"/>
    <w:rsid w:val="00D90122"/>
    <w:rsid w:val="00D902A2"/>
    <w:rsid w:val="00D90554"/>
    <w:rsid w:val="00D90BA4"/>
    <w:rsid w:val="00D91022"/>
    <w:rsid w:val="00D91041"/>
    <w:rsid w:val="00D91A74"/>
    <w:rsid w:val="00D9238D"/>
    <w:rsid w:val="00D92501"/>
    <w:rsid w:val="00D9250C"/>
    <w:rsid w:val="00D925E0"/>
    <w:rsid w:val="00D928E5"/>
    <w:rsid w:val="00D92A98"/>
    <w:rsid w:val="00D93121"/>
    <w:rsid w:val="00D932F0"/>
    <w:rsid w:val="00D9350A"/>
    <w:rsid w:val="00D9379A"/>
    <w:rsid w:val="00D93F27"/>
    <w:rsid w:val="00D94167"/>
    <w:rsid w:val="00D941A4"/>
    <w:rsid w:val="00D944C7"/>
    <w:rsid w:val="00D94A3C"/>
    <w:rsid w:val="00D94C22"/>
    <w:rsid w:val="00D94F16"/>
    <w:rsid w:val="00D94FBF"/>
    <w:rsid w:val="00D95371"/>
    <w:rsid w:val="00D954A5"/>
    <w:rsid w:val="00D95E97"/>
    <w:rsid w:val="00D969CA"/>
    <w:rsid w:val="00D96CFA"/>
    <w:rsid w:val="00D97340"/>
    <w:rsid w:val="00D97ACF"/>
    <w:rsid w:val="00D97AD6"/>
    <w:rsid w:val="00DA0603"/>
    <w:rsid w:val="00DA0637"/>
    <w:rsid w:val="00DA06EC"/>
    <w:rsid w:val="00DA0946"/>
    <w:rsid w:val="00DA0AE5"/>
    <w:rsid w:val="00DA10A0"/>
    <w:rsid w:val="00DA16AF"/>
    <w:rsid w:val="00DA205B"/>
    <w:rsid w:val="00DA228E"/>
    <w:rsid w:val="00DA22B5"/>
    <w:rsid w:val="00DA28DE"/>
    <w:rsid w:val="00DA2C6C"/>
    <w:rsid w:val="00DA2F91"/>
    <w:rsid w:val="00DA31F2"/>
    <w:rsid w:val="00DA352E"/>
    <w:rsid w:val="00DA3AEC"/>
    <w:rsid w:val="00DA43D5"/>
    <w:rsid w:val="00DA4BBB"/>
    <w:rsid w:val="00DA4E15"/>
    <w:rsid w:val="00DA4EBD"/>
    <w:rsid w:val="00DA51C7"/>
    <w:rsid w:val="00DA53B1"/>
    <w:rsid w:val="00DA5645"/>
    <w:rsid w:val="00DA5D5D"/>
    <w:rsid w:val="00DA70D3"/>
    <w:rsid w:val="00DA751C"/>
    <w:rsid w:val="00DA7735"/>
    <w:rsid w:val="00DA77C3"/>
    <w:rsid w:val="00DA7896"/>
    <w:rsid w:val="00DA79FE"/>
    <w:rsid w:val="00DB005E"/>
    <w:rsid w:val="00DB00BA"/>
    <w:rsid w:val="00DB0F39"/>
    <w:rsid w:val="00DB0FA7"/>
    <w:rsid w:val="00DB1362"/>
    <w:rsid w:val="00DB13E0"/>
    <w:rsid w:val="00DB14CB"/>
    <w:rsid w:val="00DB1AEB"/>
    <w:rsid w:val="00DB1B9D"/>
    <w:rsid w:val="00DB1FAB"/>
    <w:rsid w:val="00DB26D4"/>
    <w:rsid w:val="00DB27F8"/>
    <w:rsid w:val="00DB28F0"/>
    <w:rsid w:val="00DB2932"/>
    <w:rsid w:val="00DB3645"/>
    <w:rsid w:val="00DB365E"/>
    <w:rsid w:val="00DB4822"/>
    <w:rsid w:val="00DB4B8D"/>
    <w:rsid w:val="00DB4C68"/>
    <w:rsid w:val="00DB4E0A"/>
    <w:rsid w:val="00DB5640"/>
    <w:rsid w:val="00DB57E9"/>
    <w:rsid w:val="00DB5F94"/>
    <w:rsid w:val="00DB639A"/>
    <w:rsid w:val="00DB6911"/>
    <w:rsid w:val="00DB6E27"/>
    <w:rsid w:val="00DB7844"/>
    <w:rsid w:val="00DB78B2"/>
    <w:rsid w:val="00DB7B52"/>
    <w:rsid w:val="00DB7F66"/>
    <w:rsid w:val="00DC0923"/>
    <w:rsid w:val="00DC0BED"/>
    <w:rsid w:val="00DC0C92"/>
    <w:rsid w:val="00DC0CF0"/>
    <w:rsid w:val="00DC1364"/>
    <w:rsid w:val="00DC1E57"/>
    <w:rsid w:val="00DC20E6"/>
    <w:rsid w:val="00DC211F"/>
    <w:rsid w:val="00DC28BD"/>
    <w:rsid w:val="00DC2968"/>
    <w:rsid w:val="00DC29E8"/>
    <w:rsid w:val="00DC4002"/>
    <w:rsid w:val="00DC49E8"/>
    <w:rsid w:val="00DC5A1A"/>
    <w:rsid w:val="00DC5DC3"/>
    <w:rsid w:val="00DC60B0"/>
    <w:rsid w:val="00DC612F"/>
    <w:rsid w:val="00DC6AEC"/>
    <w:rsid w:val="00DC7167"/>
    <w:rsid w:val="00DC72EE"/>
    <w:rsid w:val="00DC7B29"/>
    <w:rsid w:val="00DD0082"/>
    <w:rsid w:val="00DD01F0"/>
    <w:rsid w:val="00DD030A"/>
    <w:rsid w:val="00DD0D4A"/>
    <w:rsid w:val="00DD1470"/>
    <w:rsid w:val="00DD16F7"/>
    <w:rsid w:val="00DD227F"/>
    <w:rsid w:val="00DD27F5"/>
    <w:rsid w:val="00DD2A2C"/>
    <w:rsid w:val="00DD2A60"/>
    <w:rsid w:val="00DD323D"/>
    <w:rsid w:val="00DD3A7F"/>
    <w:rsid w:val="00DD4243"/>
    <w:rsid w:val="00DD43E5"/>
    <w:rsid w:val="00DD49C7"/>
    <w:rsid w:val="00DD4AE9"/>
    <w:rsid w:val="00DD4E3B"/>
    <w:rsid w:val="00DD4E55"/>
    <w:rsid w:val="00DD53E7"/>
    <w:rsid w:val="00DD5474"/>
    <w:rsid w:val="00DD54A3"/>
    <w:rsid w:val="00DD54DD"/>
    <w:rsid w:val="00DD5814"/>
    <w:rsid w:val="00DD5F78"/>
    <w:rsid w:val="00DD68BA"/>
    <w:rsid w:val="00DD68C9"/>
    <w:rsid w:val="00DD6C19"/>
    <w:rsid w:val="00DD730E"/>
    <w:rsid w:val="00DD78AE"/>
    <w:rsid w:val="00DD7E61"/>
    <w:rsid w:val="00DE006A"/>
    <w:rsid w:val="00DE00C3"/>
    <w:rsid w:val="00DE06E3"/>
    <w:rsid w:val="00DE0989"/>
    <w:rsid w:val="00DE118F"/>
    <w:rsid w:val="00DE119E"/>
    <w:rsid w:val="00DE23A1"/>
    <w:rsid w:val="00DE26DD"/>
    <w:rsid w:val="00DE3201"/>
    <w:rsid w:val="00DE323C"/>
    <w:rsid w:val="00DE36CC"/>
    <w:rsid w:val="00DE3826"/>
    <w:rsid w:val="00DE3957"/>
    <w:rsid w:val="00DE3D88"/>
    <w:rsid w:val="00DE4AC7"/>
    <w:rsid w:val="00DE51E8"/>
    <w:rsid w:val="00DE5AA7"/>
    <w:rsid w:val="00DE5D30"/>
    <w:rsid w:val="00DE5E43"/>
    <w:rsid w:val="00DE617B"/>
    <w:rsid w:val="00DE62D9"/>
    <w:rsid w:val="00DE65E4"/>
    <w:rsid w:val="00DE6900"/>
    <w:rsid w:val="00DE70B4"/>
    <w:rsid w:val="00DE73ED"/>
    <w:rsid w:val="00DF0D2F"/>
    <w:rsid w:val="00DF102F"/>
    <w:rsid w:val="00DF1440"/>
    <w:rsid w:val="00DF1535"/>
    <w:rsid w:val="00DF155B"/>
    <w:rsid w:val="00DF16AD"/>
    <w:rsid w:val="00DF1761"/>
    <w:rsid w:val="00DF1874"/>
    <w:rsid w:val="00DF1BD9"/>
    <w:rsid w:val="00DF1CF7"/>
    <w:rsid w:val="00DF2519"/>
    <w:rsid w:val="00DF2608"/>
    <w:rsid w:val="00DF2B81"/>
    <w:rsid w:val="00DF2FAE"/>
    <w:rsid w:val="00DF319F"/>
    <w:rsid w:val="00DF321A"/>
    <w:rsid w:val="00DF35E0"/>
    <w:rsid w:val="00DF37EB"/>
    <w:rsid w:val="00DF3DE7"/>
    <w:rsid w:val="00DF408D"/>
    <w:rsid w:val="00DF41F1"/>
    <w:rsid w:val="00DF4A2B"/>
    <w:rsid w:val="00DF4A67"/>
    <w:rsid w:val="00DF4D42"/>
    <w:rsid w:val="00DF4EB2"/>
    <w:rsid w:val="00DF54FE"/>
    <w:rsid w:val="00DF5A35"/>
    <w:rsid w:val="00DF5C67"/>
    <w:rsid w:val="00DF6604"/>
    <w:rsid w:val="00DF702A"/>
    <w:rsid w:val="00DF727C"/>
    <w:rsid w:val="00DF7358"/>
    <w:rsid w:val="00DF7932"/>
    <w:rsid w:val="00DF7B93"/>
    <w:rsid w:val="00DF7BAC"/>
    <w:rsid w:val="00E0019A"/>
    <w:rsid w:val="00E001E5"/>
    <w:rsid w:val="00E018E3"/>
    <w:rsid w:val="00E0193F"/>
    <w:rsid w:val="00E01D90"/>
    <w:rsid w:val="00E021D9"/>
    <w:rsid w:val="00E02542"/>
    <w:rsid w:val="00E02900"/>
    <w:rsid w:val="00E02B04"/>
    <w:rsid w:val="00E02B0A"/>
    <w:rsid w:val="00E02F1C"/>
    <w:rsid w:val="00E033C7"/>
    <w:rsid w:val="00E03E64"/>
    <w:rsid w:val="00E049B1"/>
    <w:rsid w:val="00E04C7B"/>
    <w:rsid w:val="00E050A3"/>
    <w:rsid w:val="00E05129"/>
    <w:rsid w:val="00E054B5"/>
    <w:rsid w:val="00E0557A"/>
    <w:rsid w:val="00E057B9"/>
    <w:rsid w:val="00E05839"/>
    <w:rsid w:val="00E05A25"/>
    <w:rsid w:val="00E05AF4"/>
    <w:rsid w:val="00E05E52"/>
    <w:rsid w:val="00E05F9E"/>
    <w:rsid w:val="00E06385"/>
    <w:rsid w:val="00E0641E"/>
    <w:rsid w:val="00E06A6E"/>
    <w:rsid w:val="00E06B48"/>
    <w:rsid w:val="00E06C00"/>
    <w:rsid w:val="00E06E76"/>
    <w:rsid w:val="00E1069A"/>
    <w:rsid w:val="00E10828"/>
    <w:rsid w:val="00E10ADC"/>
    <w:rsid w:val="00E11225"/>
    <w:rsid w:val="00E11658"/>
    <w:rsid w:val="00E118C0"/>
    <w:rsid w:val="00E11A31"/>
    <w:rsid w:val="00E11BBB"/>
    <w:rsid w:val="00E11D6E"/>
    <w:rsid w:val="00E12266"/>
    <w:rsid w:val="00E126B5"/>
    <w:rsid w:val="00E12C80"/>
    <w:rsid w:val="00E12E4C"/>
    <w:rsid w:val="00E12E7B"/>
    <w:rsid w:val="00E133BF"/>
    <w:rsid w:val="00E13C4A"/>
    <w:rsid w:val="00E13D0A"/>
    <w:rsid w:val="00E14014"/>
    <w:rsid w:val="00E14053"/>
    <w:rsid w:val="00E145CB"/>
    <w:rsid w:val="00E1473F"/>
    <w:rsid w:val="00E14934"/>
    <w:rsid w:val="00E14D79"/>
    <w:rsid w:val="00E15516"/>
    <w:rsid w:val="00E15D1F"/>
    <w:rsid w:val="00E1609D"/>
    <w:rsid w:val="00E16A28"/>
    <w:rsid w:val="00E1724E"/>
    <w:rsid w:val="00E17429"/>
    <w:rsid w:val="00E17A2F"/>
    <w:rsid w:val="00E20420"/>
    <w:rsid w:val="00E207F6"/>
    <w:rsid w:val="00E210F5"/>
    <w:rsid w:val="00E212D4"/>
    <w:rsid w:val="00E21B53"/>
    <w:rsid w:val="00E222BF"/>
    <w:rsid w:val="00E223CF"/>
    <w:rsid w:val="00E22742"/>
    <w:rsid w:val="00E228AC"/>
    <w:rsid w:val="00E229C2"/>
    <w:rsid w:val="00E22B08"/>
    <w:rsid w:val="00E22C02"/>
    <w:rsid w:val="00E236C5"/>
    <w:rsid w:val="00E2383C"/>
    <w:rsid w:val="00E2418F"/>
    <w:rsid w:val="00E242A9"/>
    <w:rsid w:val="00E25799"/>
    <w:rsid w:val="00E259F0"/>
    <w:rsid w:val="00E25BBA"/>
    <w:rsid w:val="00E25C8A"/>
    <w:rsid w:val="00E25E67"/>
    <w:rsid w:val="00E25F17"/>
    <w:rsid w:val="00E2610F"/>
    <w:rsid w:val="00E265A0"/>
    <w:rsid w:val="00E2663E"/>
    <w:rsid w:val="00E26A8B"/>
    <w:rsid w:val="00E26AA2"/>
    <w:rsid w:val="00E27027"/>
    <w:rsid w:val="00E271CC"/>
    <w:rsid w:val="00E271D4"/>
    <w:rsid w:val="00E2732A"/>
    <w:rsid w:val="00E278BA"/>
    <w:rsid w:val="00E27B4C"/>
    <w:rsid w:val="00E27FD4"/>
    <w:rsid w:val="00E30748"/>
    <w:rsid w:val="00E3089A"/>
    <w:rsid w:val="00E313B9"/>
    <w:rsid w:val="00E313EB"/>
    <w:rsid w:val="00E31A70"/>
    <w:rsid w:val="00E31CF1"/>
    <w:rsid w:val="00E322E3"/>
    <w:rsid w:val="00E3255A"/>
    <w:rsid w:val="00E32984"/>
    <w:rsid w:val="00E32A23"/>
    <w:rsid w:val="00E32D5A"/>
    <w:rsid w:val="00E33534"/>
    <w:rsid w:val="00E3384B"/>
    <w:rsid w:val="00E33CC2"/>
    <w:rsid w:val="00E34138"/>
    <w:rsid w:val="00E34FC1"/>
    <w:rsid w:val="00E351BE"/>
    <w:rsid w:val="00E3522C"/>
    <w:rsid w:val="00E36100"/>
    <w:rsid w:val="00E3646D"/>
    <w:rsid w:val="00E368C5"/>
    <w:rsid w:val="00E36ECB"/>
    <w:rsid w:val="00E37120"/>
    <w:rsid w:val="00E3740B"/>
    <w:rsid w:val="00E401CC"/>
    <w:rsid w:val="00E401E8"/>
    <w:rsid w:val="00E40475"/>
    <w:rsid w:val="00E40BD1"/>
    <w:rsid w:val="00E41087"/>
    <w:rsid w:val="00E422E5"/>
    <w:rsid w:val="00E4233E"/>
    <w:rsid w:val="00E4237B"/>
    <w:rsid w:val="00E426DA"/>
    <w:rsid w:val="00E42AAC"/>
    <w:rsid w:val="00E42E29"/>
    <w:rsid w:val="00E432F4"/>
    <w:rsid w:val="00E432FB"/>
    <w:rsid w:val="00E43305"/>
    <w:rsid w:val="00E434C1"/>
    <w:rsid w:val="00E437C1"/>
    <w:rsid w:val="00E444B3"/>
    <w:rsid w:val="00E449DA"/>
    <w:rsid w:val="00E44E8E"/>
    <w:rsid w:val="00E45184"/>
    <w:rsid w:val="00E453A3"/>
    <w:rsid w:val="00E456B3"/>
    <w:rsid w:val="00E456F9"/>
    <w:rsid w:val="00E45B6E"/>
    <w:rsid w:val="00E45FE0"/>
    <w:rsid w:val="00E4639C"/>
    <w:rsid w:val="00E467F6"/>
    <w:rsid w:val="00E46DA4"/>
    <w:rsid w:val="00E470A3"/>
    <w:rsid w:val="00E47B89"/>
    <w:rsid w:val="00E47BC6"/>
    <w:rsid w:val="00E47C00"/>
    <w:rsid w:val="00E50520"/>
    <w:rsid w:val="00E5066A"/>
    <w:rsid w:val="00E51142"/>
    <w:rsid w:val="00E5127A"/>
    <w:rsid w:val="00E51873"/>
    <w:rsid w:val="00E51A0D"/>
    <w:rsid w:val="00E51C1A"/>
    <w:rsid w:val="00E51CC0"/>
    <w:rsid w:val="00E51DBC"/>
    <w:rsid w:val="00E5235E"/>
    <w:rsid w:val="00E52608"/>
    <w:rsid w:val="00E52C36"/>
    <w:rsid w:val="00E52E9A"/>
    <w:rsid w:val="00E531E7"/>
    <w:rsid w:val="00E536DB"/>
    <w:rsid w:val="00E53773"/>
    <w:rsid w:val="00E537F5"/>
    <w:rsid w:val="00E53825"/>
    <w:rsid w:val="00E53846"/>
    <w:rsid w:val="00E5429A"/>
    <w:rsid w:val="00E54694"/>
    <w:rsid w:val="00E54888"/>
    <w:rsid w:val="00E54E0A"/>
    <w:rsid w:val="00E54E3B"/>
    <w:rsid w:val="00E54F4E"/>
    <w:rsid w:val="00E54FC2"/>
    <w:rsid w:val="00E554E2"/>
    <w:rsid w:val="00E55756"/>
    <w:rsid w:val="00E55B77"/>
    <w:rsid w:val="00E55BA4"/>
    <w:rsid w:val="00E55D31"/>
    <w:rsid w:val="00E56520"/>
    <w:rsid w:val="00E57154"/>
    <w:rsid w:val="00E579D9"/>
    <w:rsid w:val="00E57B61"/>
    <w:rsid w:val="00E57F7B"/>
    <w:rsid w:val="00E60CB0"/>
    <w:rsid w:val="00E61058"/>
    <w:rsid w:val="00E612A4"/>
    <w:rsid w:val="00E613C6"/>
    <w:rsid w:val="00E61533"/>
    <w:rsid w:val="00E6190A"/>
    <w:rsid w:val="00E6228C"/>
    <w:rsid w:val="00E628B0"/>
    <w:rsid w:val="00E62CBA"/>
    <w:rsid w:val="00E63088"/>
    <w:rsid w:val="00E634AF"/>
    <w:rsid w:val="00E639F8"/>
    <w:rsid w:val="00E6426B"/>
    <w:rsid w:val="00E64D42"/>
    <w:rsid w:val="00E650FB"/>
    <w:rsid w:val="00E65400"/>
    <w:rsid w:val="00E65437"/>
    <w:rsid w:val="00E6578B"/>
    <w:rsid w:val="00E65949"/>
    <w:rsid w:val="00E65EFA"/>
    <w:rsid w:val="00E65F23"/>
    <w:rsid w:val="00E65F6B"/>
    <w:rsid w:val="00E6611F"/>
    <w:rsid w:val="00E66710"/>
    <w:rsid w:val="00E66BF9"/>
    <w:rsid w:val="00E671C8"/>
    <w:rsid w:val="00E676F4"/>
    <w:rsid w:val="00E70167"/>
    <w:rsid w:val="00E701F2"/>
    <w:rsid w:val="00E70524"/>
    <w:rsid w:val="00E70ACB"/>
    <w:rsid w:val="00E70CB9"/>
    <w:rsid w:val="00E70F8E"/>
    <w:rsid w:val="00E71020"/>
    <w:rsid w:val="00E71D55"/>
    <w:rsid w:val="00E723F7"/>
    <w:rsid w:val="00E724B2"/>
    <w:rsid w:val="00E72511"/>
    <w:rsid w:val="00E727AE"/>
    <w:rsid w:val="00E72981"/>
    <w:rsid w:val="00E72B54"/>
    <w:rsid w:val="00E72D08"/>
    <w:rsid w:val="00E72E83"/>
    <w:rsid w:val="00E734F6"/>
    <w:rsid w:val="00E73F33"/>
    <w:rsid w:val="00E7412B"/>
    <w:rsid w:val="00E74162"/>
    <w:rsid w:val="00E749D1"/>
    <w:rsid w:val="00E74DCA"/>
    <w:rsid w:val="00E7510F"/>
    <w:rsid w:val="00E75CBF"/>
    <w:rsid w:val="00E75FFD"/>
    <w:rsid w:val="00E76306"/>
    <w:rsid w:val="00E76574"/>
    <w:rsid w:val="00E7662C"/>
    <w:rsid w:val="00E76721"/>
    <w:rsid w:val="00E76A95"/>
    <w:rsid w:val="00E773DC"/>
    <w:rsid w:val="00E777A8"/>
    <w:rsid w:val="00E779AF"/>
    <w:rsid w:val="00E80215"/>
    <w:rsid w:val="00E80719"/>
    <w:rsid w:val="00E8188D"/>
    <w:rsid w:val="00E81B5C"/>
    <w:rsid w:val="00E81D26"/>
    <w:rsid w:val="00E82C9B"/>
    <w:rsid w:val="00E83751"/>
    <w:rsid w:val="00E8388D"/>
    <w:rsid w:val="00E838BB"/>
    <w:rsid w:val="00E838F3"/>
    <w:rsid w:val="00E8446D"/>
    <w:rsid w:val="00E8487B"/>
    <w:rsid w:val="00E84A2B"/>
    <w:rsid w:val="00E84B60"/>
    <w:rsid w:val="00E84B6F"/>
    <w:rsid w:val="00E85037"/>
    <w:rsid w:val="00E858BE"/>
    <w:rsid w:val="00E8598E"/>
    <w:rsid w:val="00E85B53"/>
    <w:rsid w:val="00E85C1F"/>
    <w:rsid w:val="00E866F5"/>
    <w:rsid w:val="00E867D5"/>
    <w:rsid w:val="00E87644"/>
    <w:rsid w:val="00E87B18"/>
    <w:rsid w:val="00E87CFE"/>
    <w:rsid w:val="00E87FFC"/>
    <w:rsid w:val="00E903D3"/>
    <w:rsid w:val="00E90F7F"/>
    <w:rsid w:val="00E910D4"/>
    <w:rsid w:val="00E91532"/>
    <w:rsid w:val="00E9194C"/>
    <w:rsid w:val="00E9273F"/>
    <w:rsid w:val="00E92A0A"/>
    <w:rsid w:val="00E92B1A"/>
    <w:rsid w:val="00E92D11"/>
    <w:rsid w:val="00E92E23"/>
    <w:rsid w:val="00E942DD"/>
    <w:rsid w:val="00E94903"/>
    <w:rsid w:val="00E94CA0"/>
    <w:rsid w:val="00E95529"/>
    <w:rsid w:val="00E959C0"/>
    <w:rsid w:val="00E9641D"/>
    <w:rsid w:val="00E97055"/>
    <w:rsid w:val="00E973F5"/>
    <w:rsid w:val="00E97575"/>
    <w:rsid w:val="00E97A4D"/>
    <w:rsid w:val="00EA0845"/>
    <w:rsid w:val="00EA0DC4"/>
    <w:rsid w:val="00EA1008"/>
    <w:rsid w:val="00EA1425"/>
    <w:rsid w:val="00EA1432"/>
    <w:rsid w:val="00EA1AF6"/>
    <w:rsid w:val="00EA1D59"/>
    <w:rsid w:val="00EA1D7C"/>
    <w:rsid w:val="00EA1F88"/>
    <w:rsid w:val="00EA25BA"/>
    <w:rsid w:val="00EA288A"/>
    <w:rsid w:val="00EA2CC0"/>
    <w:rsid w:val="00EA2F0F"/>
    <w:rsid w:val="00EA31B3"/>
    <w:rsid w:val="00EA38BA"/>
    <w:rsid w:val="00EA3907"/>
    <w:rsid w:val="00EA3908"/>
    <w:rsid w:val="00EA472A"/>
    <w:rsid w:val="00EA4B2C"/>
    <w:rsid w:val="00EA51AC"/>
    <w:rsid w:val="00EA5519"/>
    <w:rsid w:val="00EA5691"/>
    <w:rsid w:val="00EA5E06"/>
    <w:rsid w:val="00EA6585"/>
    <w:rsid w:val="00EA68CB"/>
    <w:rsid w:val="00EA6E44"/>
    <w:rsid w:val="00EA7222"/>
    <w:rsid w:val="00EA7567"/>
    <w:rsid w:val="00EA7613"/>
    <w:rsid w:val="00EA7C31"/>
    <w:rsid w:val="00EA7DBA"/>
    <w:rsid w:val="00EB1123"/>
    <w:rsid w:val="00EB222D"/>
    <w:rsid w:val="00EB2277"/>
    <w:rsid w:val="00EB2789"/>
    <w:rsid w:val="00EB2838"/>
    <w:rsid w:val="00EB2AA7"/>
    <w:rsid w:val="00EB2DCA"/>
    <w:rsid w:val="00EB44D2"/>
    <w:rsid w:val="00EB44EE"/>
    <w:rsid w:val="00EB48AF"/>
    <w:rsid w:val="00EB4D5F"/>
    <w:rsid w:val="00EB5221"/>
    <w:rsid w:val="00EB581A"/>
    <w:rsid w:val="00EB5926"/>
    <w:rsid w:val="00EB59C3"/>
    <w:rsid w:val="00EB5C23"/>
    <w:rsid w:val="00EB6337"/>
    <w:rsid w:val="00EB69A1"/>
    <w:rsid w:val="00EB6BEF"/>
    <w:rsid w:val="00EB7320"/>
    <w:rsid w:val="00EB79E2"/>
    <w:rsid w:val="00EB7A39"/>
    <w:rsid w:val="00EB7CE7"/>
    <w:rsid w:val="00EB7D6F"/>
    <w:rsid w:val="00EC06BA"/>
    <w:rsid w:val="00EC0C11"/>
    <w:rsid w:val="00EC150F"/>
    <w:rsid w:val="00EC1607"/>
    <w:rsid w:val="00EC1763"/>
    <w:rsid w:val="00EC1B59"/>
    <w:rsid w:val="00EC1E1E"/>
    <w:rsid w:val="00EC2014"/>
    <w:rsid w:val="00EC2EF6"/>
    <w:rsid w:val="00EC3101"/>
    <w:rsid w:val="00EC31C9"/>
    <w:rsid w:val="00EC3477"/>
    <w:rsid w:val="00EC365B"/>
    <w:rsid w:val="00EC3E12"/>
    <w:rsid w:val="00EC40C2"/>
    <w:rsid w:val="00EC41A8"/>
    <w:rsid w:val="00EC4656"/>
    <w:rsid w:val="00EC474A"/>
    <w:rsid w:val="00EC4759"/>
    <w:rsid w:val="00EC4C8C"/>
    <w:rsid w:val="00EC54F8"/>
    <w:rsid w:val="00EC6026"/>
    <w:rsid w:val="00EC607D"/>
    <w:rsid w:val="00EC6462"/>
    <w:rsid w:val="00EC64E5"/>
    <w:rsid w:val="00EC684B"/>
    <w:rsid w:val="00EC68BD"/>
    <w:rsid w:val="00EC6905"/>
    <w:rsid w:val="00EC71D8"/>
    <w:rsid w:val="00EC7290"/>
    <w:rsid w:val="00EC7433"/>
    <w:rsid w:val="00EC7476"/>
    <w:rsid w:val="00ED034F"/>
    <w:rsid w:val="00ED0420"/>
    <w:rsid w:val="00ED0F8E"/>
    <w:rsid w:val="00ED1272"/>
    <w:rsid w:val="00ED1CC1"/>
    <w:rsid w:val="00ED2957"/>
    <w:rsid w:val="00ED2975"/>
    <w:rsid w:val="00ED2B8C"/>
    <w:rsid w:val="00ED2B99"/>
    <w:rsid w:val="00ED2F6E"/>
    <w:rsid w:val="00ED326B"/>
    <w:rsid w:val="00ED3706"/>
    <w:rsid w:val="00ED383B"/>
    <w:rsid w:val="00ED3BD7"/>
    <w:rsid w:val="00ED3E9B"/>
    <w:rsid w:val="00ED42E7"/>
    <w:rsid w:val="00ED4722"/>
    <w:rsid w:val="00ED4CA9"/>
    <w:rsid w:val="00ED50AB"/>
    <w:rsid w:val="00ED5116"/>
    <w:rsid w:val="00ED545D"/>
    <w:rsid w:val="00ED5A8D"/>
    <w:rsid w:val="00ED5BF5"/>
    <w:rsid w:val="00ED5C27"/>
    <w:rsid w:val="00ED5CB4"/>
    <w:rsid w:val="00ED5DB1"/>
    <w:rsid w:val="00ED5E0F"/>
    <w:rsid w:val="00ED64EA"/>
    <w:rsid w:val="00ED66CC"/>
    <w:rsid w:val="00ED7045"/>
    <w:rsid w:val="00ED72B7"/>
    <w:rsid w:val="00ED7BEF"/>
    <w:rsid w:val="00ED7F6F"/>
    <w:rsid w:val="00EE006B"/>
    <w:rsid w:val="00EE0A5D"/>
    <w:rsid w:val="00EE0F6C"/>
    <w:rsid w:val="00EE11CC"/>
    <w:rsid w:val="00EE13ED"/>
    <w:rsid w:val="00EE1454"/>
    <w:rsid w:val="00EE15C8"/>
    <w:rsid w:val="00EE162A"/>
    <w:rsid w:val="00EE176F"/>
    <w:rsid w:val="00EE19BF"/>
    <w:rsid w:val="00EE1CC0"/>
    <w:rsid w:val="00EE1F5D"/>
    <w:rsid w:val="00EE3215"/>
    <w:rsid w:val="00EE34CD"/>
    <w:rsid w:val="00EE4059"/>
    <w:rsid w:val="00EE455F"/>
    <w:rsid w:val="00EE49F9"/>
    <w:rsid w:val="00EE5B9D"/>
    <w:rsid w:val="00EE5D99"/>
    <w:rsid w:val="00EE5FE7"/>
    <w:rsid w:val="00EE679B"/>
    <w:rsid w:val="00EE6B4E"/>
    <w:rsid w:val="00EE7095"/>
    <w:rsid w:val="00EE7483"/>
    <w:rsid w:val="00EE79AC"/>
    <w:rsid w:val="00EE7C94"/>
    <w:rsid w:val="00EF042D"/>
    <w:rsid w:val="00EF0AE5"/>
    <w:rsid w:val="00EF202F"/>
    <w:rsid w:val="00EF2153"/>
    <w:rsid w:val="00EF263E"/>
    <w:rsid w:val="00EF3426"/>
    <w:rsid w:val="00EF3D1F"/>
    <w:rsid w:val="00EF3F1E"/>
    <w:rsid w:val="00EF4110"/>
    <w:rsid w:val="00EF4139"/>
    <w:rsid w:val="00EF41BD"/>
    <w:rsid w:val="00EF50DF"/>
    <w:rsid w:val="00EF5272"/>
    <w:rsid w:val="00EF5293"/>
    <w:rsid w:val="00EF5ECD"/>
    <w:rsid w:val="00EF6BDD"/>
    <w:rsid w:val="00EF6EC7"/>
    <w:rsid w:val="00EF7863"/>
    <w:rsid w:val="00EF79F9"/>
    <w:rsid w:val="00EF7BBA"/>
    <w:rsid w:val="00EF7CAB"/>
    <w:rsid w:val="00F002CA"/>
    <w:rsid w:val="00F00401"/>
    <w:rsid w:val="00F005AD"/>
    <w:rsid w:val="00F005E4"/>
    <w:rsid w:val="00F010C1"/>
    <w:rsid w:val="00F02B15"/>
    <w:rsid w:val="00F02D3F"/>
    <w:rsid w:val="00F02EB0"/>
    <w:rsid w:val="00F032E7"/>
    <w:rsid w:val="00F0402C"/>
    <w:rsid w:val="00F0412B"/>
    <w:rsid w:val="00F0439B"/>
    <w:rsid w:val="00F0471B"/>
    <w:rsid w:val="00F0473C"/>
    <w:rsid w:val="00F05992"/>
    <w:rsid w:val="00F05D53"/>
    <w:rsid w:val="00F05EB1"/>
    <w:rsid w:val="00F05EB4"/>
    <w:rsid w:val="00F05F3A"/>
    <w:rsid w:val="00F061D0"/>
    <w:rsid w:val="00F0625B"/>
    <w:rsid w:val="00F06578"/>
    <w:rsid w:val="00F06F8E"/>
    <w:rsid w:val="00F06FFF"/>
    <w:rsid w:val="00F1031E"/>
    <w:rsid w:val="00F10668"/>
    <w:rsid w:val="00F106FD"/>
    <w:rsid w:val="00F11157"/>
    <w:rsid w:val="00F11639"/>
    <w:rsid w:val="00F11911"/>
    <w:rsid w:val="00F119EB"/>
    <w:rsid w:val="00F11A85"/>
    <w:rsid w:val="00F11D15"/>
    <w:rsid w:val="00F12AFC"/>
    <w:rsid w:val="00F13AC2"/>
    <w:rsid w:val="00F1453A"/>
    <w:rsid w:val="00F148FD"/>
    <w:rsid w:val="00F14919"/>
    <w:rsid w:val="00F14EE0"/>
    <w:rsid w:val="00F15435"/>
    <w:rsid w:val="00F163C6"/>
    <w:rsid w:val="00F167CF"/>
    <w:rsid w:val="00F16C6C"/>
    <w:rsid w:val="00F16D4A"/>
    <w:rsid w:val="00F16FC3"/>
    <w:rsid w:val="00F17C58"/>
    <w:rsid w:val="00F20575"/>
    <w:rsid w:val="00F2058A"/>
    <w:rsid w:val="00F207DA"/>
    <w:rsid w:val="00F20A21"/>
    <w:rsid w:val="00F20CD4"/>
    <w:rsid w:val="00F21327"/>
    <w:rsid w:val="00F2135D"/>
    <w:rsid w:val="00F223BB"/>
    <w:rsid w:val="00F22880"/>
    <w:rsid w:val="00F22DAC"/>
    <w:rsid w:val="00F232F6"/>
    <w:rsid w:val="00F238D1"/>
    <w:rsid w:val="00F23982"/>
    <w:rsid w:val="00F23A6F"/>
    <w:rsid w:val="00F243BA"/>
    <w:rsid w:val="00F247DC"/>
    <w:rsid w:val="00F24CC1"/>
    <w:rsid w:val="00F252F5"/>
    <w:rsid w:val="00F25543"/>
    <w:rsid w:val="00F26ADD"/>
    <w:rsid w:val="00F26BF3"/>
    <w:rsid w:val="00F27745"/>
    <w:rsid w:val="00F277FD"/>
    <w:rsid w:val="00F2799E"/>
    <w:rsid w:val="00F27D7F"/>
    <w:rsid w:val="00F302D7"/>
    <w:rsid w:val="00F30F93"/>
    <w:rsid w:val="00F31110"/>
    <w:rsid w:val="00F31126"/>
    <w:rsid w:val="00F3167D"/>
    <w:rsid w:val="00F31E47"/>
    <w:rsid w:val="00F32518"/>
    <w:rsid w:val="00F32608"/>
    <w:rsid w:val="00F32821"/>
    <w:rsid w:val="00F32C00"/>
    <w:rsid w:val="00F33282"/>
    <w:rsid w:val="00F3329C"/>
    <w:rsid w:val="00F3332F"/>
    <w:rsid w:val="00F33506"/>
    <w:rsid w:val="00F33761"/>
    <w:rsid w:val="00F33A7F"/>
    <w:rsid w:val="00F3458B"/>
    <w:rsid w:val="00F3469C"/>
    <w:rsid w:val="00F346DB"/>
    <w:rsid w:val="00F348E5"/>
    <w:rsid w:val="00F34D34"/>
    <w:rsid w:val="00F364E8"/>
    <w:rsid w:val="00F3686B"/>
    <w:rsid w:val="00F36A1C"/>
    <w:rsid w:val="00F36F7E"/>
    <w:rsid w:val="00F3710F"/>
    <w:rsid w:val="00F37DAD"/>
    <w:rsid w:val="00F40150"/>
    <w:rsid w:val="00F405CC"/>
    <w:rsid w:val="00F40712"/>
    <w:rsid w:val="00F4079D"/>
    <w:rsid w:val="00F41834"/>
    <w:rsid w:val="00F41DBB"/>
    <w:rsid w:val="00F42673"/>
    <w:rsid w:val="00F42D9E"/>
    <w:rsid w:val="00F42F56"/>
    <w:rsid w:val="00F4330D"/>
    <w:rsid w:val="00F43663"/>
    <w:rsid w:val="00F43AAB"/>
    <w:rsid w:val="00F44357"/>
    <w:rsid w:val="00F44894"/>
    <w:rsid w:val="00F44AF6"/>
    <w:rsid w:val="00F44F36"/>
    <w:rsid w:val="00F44FAA"/>
    <w:rsid w:val="00F4629E"/>
    <w:rsid w:val="00F46679"/>
    <w:rsid w:val="00F4684D"/>
    <w:rsid w:val="00F46952"/>
    <w:rsid w:val="00F46A7B"/>
    <w:rsid w:val="00F46D72"/>
    <w:rsid w:val="00F47525"/>
    <w:rsid w:val="00F47D44"/>
    <w:rsid w:val="00F47EA6"/>
    <w:rsid w:val="00F5055F"/>
    <w:rsid w:val="00F50924"/>
    <w:rsid w:val="00F51BB4"/>
    <w:rsid w:val="00F51FA4"/>
    <w:rsid w:val="00F51FB0"/>
    <w:rsid w:val="00F520EC"/>
    <w:rsid w:val="00F5222D"/>
    <w:rsid w:val="00F524CB"/>
    <w:rsid w:val="00F528CC"/>
    <w:rsid w:val="00F52D22"/>
    <w:rsid w:val="00F52E5F"/>
    <w:rsid w:val="00F52E60"/>
    <w:rsid w:val="00F532D9"/>
    <w:rsid w:val="00F53854"/>
    <w:rsid w:val="00F53862"/>
    <w:rsid w:val="00F5388C"/>
    <w:rsid w:val="00F53AF4"/>
    <w:rsid w:val="00F53DA1"/>
    <w:rsid w:val="00F5405E"/>
    <w:rsid w:val="00F542A0"/>
    <w:rsid w:val="00F546A9"/>
    <w:rsid w:val="00F54C13"/>
    <w:rsid w:val="00F54EE4"/>
    <w:rsid w:val="00F55AA7"/>
    <w:rsid w:val="00F55B7B"/>
    <w:rsid w:val="00F55CB0"/>
    <w:rsid w:val="00F56C54"/>
    <w:rsid w:val="00F56FDD"/>
    <w:rsid w:val="00F5715C"/>
    <w:rsid w:val="00F571BF"/>
    <w:rsid w:val="00F572CB"/>
    <w:rsid w:val="00F57E4C"/>
    <w:rsid w:val="00F57F26"/>
    <w:rsid w:val="00F57F50"/>
    <w:rsid w:val="00F603FD"/>
    <w:rsid w:val="00F60940"/>
    <w:rsid w:val="00F609E1"/>
    <w:rsid w:val="00F60F63"/>
    <w:rsid w:val="00F615F3"/>
    <w:rsid w:val="00F625CA"/>
    <w:rsid w:val="00F62BF6"/>
    <w:rsid w:val="00F62D9F"/>
    <w:rsid w:val="00F635C3"/>
    <w:rsid w:val="00F6364E"/>
    <w:rsid w:val="00F6439A"/>
    <w:rsid w:val="00F64BCE"/>
    <w:rsid w:val="00F64C52"/>
    <w:rsid w:val="00F6507D"/>
    <w:rsid w:val="00F65486"/>
    <w:rsid w:val="00F65517"/>
    <w:rsid w:val="00F66032"/>
    <w:rsid w:val="00F66F70"/>
    <w:rsid w:val="00F66FDF"/>
    <w:rsid w:val="00F674BB"/>
    <w:rsid w:val="00F678AA"/>
    <w:rsid w:val="00F679AF"/>
    <w:rsid w:val="00F67B34"/>
    <w:rsid w:val="00F702AB"/>
    <w:rsid w:val="00F7053D"/>
    <w:rsid w:val="00F70806"/>
    <w:rsid w:val="00F7131E"/>
    <w:rsid w:val="00F7175D"/>
    <w:rsid w:val="00F71E7D"/>
    <w:rsid w:val="00F72AC5"/>
    <w:rsid w:val="00F72E69"/>
    <w:rsid w:val="00F73146"/>
    <w:rsid w:val="00F7428F"/>
    <w:rsid w:val="00F7462B"/>
    <w:rsid w:val="00F74980"/>
    <w:rsid w:val="00F74A67"/>
    <w:rsid w:val="00F75062"/>
    <w:rsid w:val="00F752F5"/>
    <w:rsid w:val="00F7538F"/>
    <w:rsid w:val="00F7545F"/>
    <w:rsid w:val="00F75720"/>
    <w:rsid w:val="00F75BDE"/>
    <w:rsid w:val="00F7607F"/>
    <w:rsid w:val="00F76B92"/>
    <w:rsid w:val="00F771BF"/>
    <w:rsid w:val="00F7760C"/>
    <w:rsid w:val="00F80195"/>
    <w:rsid w:val="00F801AF"/>
    <w:rsid w:val="00F807B2"/>
    <w:rsid w:val="00F81072"/>
    <w:rsid w:val="00F815C5"/>
    <w:rsid w:val="00F81751"/>
    <w:rsid w:val="00F81C9C"/>
    <w:rsid w:val="00F81F6B"/>
    <w:rsid w:val="00F81FA9"/>
    <w:rsid w:val="00F82407"/>
    <w:rsid w:val="00F826A3"/>
    <w:rsid w:val="00F829FC"/>
    <w:rsid w:val="00F82AB5"/>
    <w:rsid w:val="00F83076"/>
    <w:rsid w:val="00F83390"/>
    <w:rsid w:val="00F83DFA"/>
    <w:rsid w:val="00F83E98"/>
    <w:rsid w:val="00F841FA"/>
    <w:rsid w:val="00F8464A"/>
    <w:rsid w:val="00F84A91"/>
    <w:rsid w:val="00F84E94"/>
    <w:rsid w:val="00F855C2"/>
    <w:rsid w:val="00F856FE"/>
    <w:rsid w:val="00F857D0"/>
    <w:rsid w:val="00F85F55"/>
    <w:rsid w:val="00F8633C"/>
    <w:rsid w:val="00F864A6"/>
    <w:rsid w:val="00F865A8"/>
    <w:rsid w:val="00F8688F"/>
    <w:rsid w:val="00F86C9C"/>
    <w:rsid w:val="00F87458"/>
    <w:rsid w:val="00F87949"/>
    <w:rsid w:val="00F900A5"/>
    <w:rsid w:val="00F901CB"/>
    <w:rsid w:val="00F90434"/>
    <w:rsid w:val="00F90A9A"/>
    <w:rsid w:val="00F90BBA"/>
    <w:rsid w:val="00F91430"/>
    <w:rsid w:val="00F91496"/>
    <w:rsid w:val="00F916C5"/>
    <w:rsid w:val="00F9184A"/>
    <w:rsid w:val="00F91FC8"/>
    <w:rsid w:val="00F92290"/>
    <w:rsid w:val="00F9293C"/>
    <w:rsid w:val="00F929FD"/>
    <w:rsid w:val="00F93559"/>
    <w:rsid w:val="00F938B6"/>
    <w:rsid w:val="00F9394F"/>
    <w:rsid w:val="00F93D79"/>
    <w:rsid w:val="00F93F20"/>
    <w:rsid w:val="00F94955"/>
    <w:rsid w:val="00F94C0E"/>
    <w:rsid w:val="00F95011"/>
    <w:rsid w:val="00F95545"/>
    <w:rsid w:val="00F9561E"/>
    <w:rsid w:val="00F95FE5"/>
    <w:rsid w:val="00F96865"/>
    <w:rsid w:val="00F968F7"/>
    <w:rsid w:val="00F96B32"/>
    <w:rsid w:val="00F971BF"/>
    <w:rsid w:val="00F9768B"/>
    <w:rsid w:val="00F97CAC"/>
    <w:rsid w:val="00F97CCF"/>
    <w:rsid w:val="00F97F01"/>
    <w:rsid w:val="00FA00C5"/>
    <w:rsid w:val="00FA06D5"/>
    <w:rsid w:val="00FA0E9C"/>
    <w:rsid w:val="00FA1051"/>
    <w:rsid w:val="00FA13D4"/>
    <w:rsid w:val="00FA17FC"/>
    <w:rsid w:val="00FA1F64"/>
    <w:rsid w:val="00FA2325"/>
    <w:rsid w:val="00FA2B7D"/>
    <w:rsid w:val="00FA2FE9"/>
    <w:rsid w:val="00FA33CE"/>
    <w:rsid w:val="00FA3580"/>
    <w:rsid w:val="00FA4530"/>
    <w:rsid w:val="00FA4751"/>
    <w:rsid w:val="00FA4D6E"/>
    <w:rsid w:val="00FA52F5"/>
    <w:rsid w:val="00FA59CC"/>
    <w:rsid w:val="00FA5C21"/>
    <w:rsid w:val="00FA609D"/>
    <w:rsid w:val="00FA61C5"/>
    <w:rsid w:val="00FA6C0E"/>
    <w:rsid w:val="00FA6E6F"/>
    <w:rsid w:val="00FA6EA7"/>
    <w:rsid w:val="00FA72C1"/>
    <w:rsid w:val="00FA7771"/>
    <w:rsid w:val="00FA7815"/>
    <w:rsid w:val="00FA7D22"/>
    <w:rsid w:val="00FB0783"/>
    <w:rsid w:val="00FB0911"/>
    <w:rsid w:val="00FB0A6F"/>
    <w:rsid w:val="00FB1194"/>
    <w:rsid w:val="00FB2337"/>
    <w:rsid w:val="00FB2424"/>
    <w:rsid w:val="00FB2628"/>
    <w:rsid w:val="00FB26CD"/>
    <w:rsid w:val="00FB2780"/>
    <w:rsid w:val="00FB2B84"/>
    <w:rsid w:val="00FB2F6D"/>
    <w:rsid w:val="00FB3463"/>
    <w:rsid w:val="00FB38F5"/>
    <w:rsid w:val="00FB3C0B"/>
    <w:rsid w:val="00FB40D6"/>
    <w:rsid w:val="00FB47DB"/>
    <w:rsid w:val="00FB506B"/>
    <w:rsid w:val="00FB5620"/>
    <w:rsid w:val="00FB5805"/>
    <w:rsid w:val="00FB5A9C"/>
    <w:rsid w:val="00FB5AD5"/>
    <w:rsid w:val="00FB5D3E"/>
    <w:rsid w:val="00FB6076"/>
    <w:rsid w:val="00FB63A0"/>
    <w:rsid w:val="00FB63C0"/>
    <w:rsid w:val="00FB6612"/>
    <w:rsid w:val="00FB6855"/>
    <w:rsid w:val="00FB76FF"/>
    <w:rsid w:val="00FB7C2D"/>
    <w:rsid w:val="00FC06CC"/>
    <w:rsid w:val="00FC0AE9"/>
    <w:rsid w:val="00FC0B52"/>
    <w:rsid w:val="00FC0E28"/>
    <w:rsid w:val="00FC2282"/>
    <w:rsid w:val="00FC2EF0"/>
    <w:rsid w:val="00FC3095"/>
    <w:rsid w:val="00FC3474"/>
    <w:rsid w:val="00FC34D5"/>
    <w:rsid w:val="00FC3E8A"/>
    <w:rsid w:val="00FC3E95"/>
    <w:rsid w:val="00FC4219"/>
    <w:rsid w:val="00FC497D"/>
    <w:rsid w:val="00FC4A93"/>
    <w:rsid w:val="00FC4B2F"/>
    <w:rsid w:val="00FC4BEC"/>
    <w:rsid w:val="00FC4C80"/>
    <w:rsid w:val="00FC5386"/>
    <w:rsid w:val="00FC5707"/>
    <w:rsid w:val="00FC571F"/>
    <w:rsid w:val="00FC58CD"/>
    <w:rsid w:val="00FC5B18"/>
    <w:rsid w:val="00FC638F"/>
    <w:rsid w:val="00FC63CB"/>
    <w:rsid w:val="00FC6894"/>
    <w:rsid w:val="00FC6A69"/>
    <w:rsid w:val="00FC6AD2"/>
    <w:rsid w:val="00FC7005"/>
    <w:rsid w:val="00FC7585"/>
    <w:rsid w:val="00FC7676"/>
    <w:rsid w:val="00FC781A"/>
    <w:rsid w:val="00FC7F23"/>
    <w:rsid w:val="00FD014E"/>
    <w:rsid w:val="00FD03A4"/>
    <w:rsid w:val="00FD0536"/>
    <w:rsid w:val="00FD0DF9"/>
    <w:rsid w:val="00FD113D"/>
    <w:rsid w:val="00FD1F40"/>
    <w:rsid w:val="00FD2036"/>
    <w:rsid w:val="00FD2454"/>
    <w:rsid w:val="00FD272E"/>
    <w:rsid w:val="00FD2912"/>
    <w:rsid w:val="00FD291F"/>
    <w:rsid w:val="00FD2D3A"/>
    <w:rsid w:val="00FD385E"/>
    <w:rsid w:val="00FD3FCA"/>
    <w:rsid w:val="00FD408B"/>
    <w:rsid w:val="00FD437D"/>
    <w:rsid w:val="00FD4B9B"/>
    <w:rsid w:val="00FD4BB3"/>
    <w:rsid w:val="00FD52AB"/>
    <w:rsid w:val="00FD5666"/>
    <w:rsid w:val="00FD5989"/>
    <w:rsid w:val="00FD5A00"/>
    <w:rsid w:val="00FD5C56"/>
    <w:rsid w:val="00FD5CD4"/>
    <w:rsid w:val="00FD6208"/>
    <w:rsid w:val="00FD62E5"/>
    <w:rsid w:val="00FD660A"/>
    <w:rsid w:val="00FD665B"/>
    <w:rsid w:val="00FD74E1"/>
    <w:rsid w:val="00FD79BA"/>
    <w:rsid w:val="00FD7C95"/>
    <w:rsid w:val="00FE019A"/>
    <w:rsid w:val="00FE09B4"/>
    <w:rsid w:val="00FE0A9E"/>
    <w:rsid w:val="00FE0E6C"/>
    <w:rsid w:val="00FE0F6D"/>
    <w:rsid w:val="00FE0FF9"/>
    <w:rsid w:val="00FE149E"/>
    <w:rsid w:val="00FE1751"/>
    <w:rsid w:val="00FE190A"/>
    <w:rsid w:val="00FE1912"/>
    <w:rsid w:val="00FE1983"/>
    <w:rsid w:val="00FE19B7"/>
    <w:rsid w:val="00FE1C82"/>
    <w:rsid w:val="00FE1D24"/>
    <w:rsid w:val="00FE1E65"/>
    <w:rsid w:val="00FE241F"/>
    <w:rsid w:val="00FE2468"/>
    <w:rsid w:val="00FE27AA"/>
    <w:rsid w:val="00FE2E48"/>
    <w:rsid w:val="00FE35BB"/>
    <w:rsid w:val="00FE37A5"/>
    <w:rsid w:val="00FE4DAD"/>
    <w:rsid w:val="00FE509B"/>
    <w:rsid w:val="00FE5354"/>
    <w:rsid w:val="00FE544E"/>
    <w:rsid w:val="00FE57B9"/>
    <w:rsid w:val="00FE6020"/>
    <w:rsid w:val="00FE6B2F"/>
    <w:rsid w:val="00FE6F33"/>
    <w:rsid w:val="00FE765C"/>
    <w:rsid w:val="00FE76A7"/>
    <w:rsid w:val="00FE7B3A"/>
    <w:rsid w:val="00FE7BF0"/>
    <w:rsid w:val="00FF0353"/>
    <w:rsid w:val="00FF0AC3"/>
    <w:rsid w:val="00FF0C31"/>
    <w:rsid w:val="00FF0E00"/>
    <w:rsid w:val="00FF0EAC"/>
    <w:rsid w:val="00FF198A"/>
    <w:rsid w:val="00FF22CC"/>
    <w:rsid w:val="00FF27A5"/>
    <w:rsid w:val="00FF354C"/>
    <w:rsid w:val="00FF35CB"/>
    <w:rsid w:val="00FF36A6"/>
    <w:rsid w:val="00FF38E7"/>
    <w:rsid w:val="00FF3917"/>
    <w:rsid w:val="00FF40EA"/>
    <w:rsid w:val="00FF45BF"/>
    <w:rsid w:val="00FF49C5"/>
    <w:rsid w:val="00FF517D"/>
    <w:rsid w:val="00FF5C83"/>
    <w:rsid w:val="00FF5D31"/>
    <w:rsid w:val="00FF6027"/>
    <w:rsid w:val="00FF6046"/>
    <w:rsid w:val="00FF61B2"/>
    <w:rsid w:val="00FF639A"/>
    <w:rsid w:val="00FF6EE2"/>
    <w:rsid w:val="00FF7198"/>
    <w:rsid w:val="00FF71F7"/>
    <w:rsid w:val="00FF728C"/>
    <w:rsid w:val="00FF737D"/>
    <w:rsid w:val="00FF7654"/>
    <w:rsid w:val="00FF78F9"/>
    <w:rsid w:val="00FF7EB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118AE"/>
  <w15:docId w15:val="{01D6BF4E-87A4-4504-98B5-055C3279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ar"/>
    <w:uiPriority w:val="9"/>
    <w:unhideWhenUsed/>
    <w:qFormat/>
    <w:rsid w:val="000853E0"/>
    <w:pPr>
      <w:keepNext/>
      <w:spacing w:before="240" w:after="60"/>
      <w:outlineLvl w:val="1"/>
    </w:pPr>
    <w:rPr>
      <w:rFonts w:ascii="Calibri Light" w:eastAsia="Times New Roman" w:hAnsi="Calibri Light"/>
      <w:b/>
      <w:bCs/>
      <w:i/>
      <w:iCs/>
      <w:sz w:val="28"/>
      <w:szCs w:val="28"/>
    </w:rPr>
  </w:style>
  <w:style w:type="paragraph" w:styleId="Ttulo6">
    <w:name w:val="heading 6"/>
    <w:basedOn w:val="Normal"/>
    <w:next w:val="Normal"/>
    <w:link w:val="Ttulo6Car"/>
    <w:uiPriority w:val="9"/>
    <w:semiHidden/>
    <w:unhideWhenUsed/>
    <w:qFormat/>
    <w:rsid w:val="008F0D40"/>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6FC2"/>
    <w:pPr>
      <w:spacing w:after="0" w:line="240" w:lineRule="auto"/>
      <w:jc w:val="both"/>
    </w:pPr>
    <w:rPr>
      <w:vertAlign w:val="superscript"/>
    </w:rPr>
  </w:style>
  <w:style w:type="paragraph" w:styleId="Prrafodelista">
    <w:name w:val="List Paragraph"/>
    <w:aliases w:val="Footnote"/>
    <w:basedOn w:val="Normal"/>
    <w:link w:val="PrrafodelistaCar"/>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C C"/>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character" w:customStyle="1" w:styleId="normaltextrun">
    <w:name w:val="normaltextrun"/>
    <w:rsid w:val="007F27AC"/>
  </w:style>
  <w:style w:type="character" w:customStyle="1" w:styleId="baj">
    <w:name w:val="b_aj"/>
    <w:rsid w:val="00DE73ED"/>
  </w:style>
  <w:style w:type="paragraph" w:styleId="Textoindependiente3">
    <w:name w:val="Body Text 3"/>
    <w:basedOn w:val="Normal"/>
    <w:link w:val="Textoindependiente3Car"/>
    <w:uiPriority w:val="99"/>
    <w:semiHidden/>
    <w:unhideWhenUsed/>
    <w:rsid w:val="00C033DC"/>
    <w:pPr>
      <w:spacing w:after="120" w:line="240" w:lineRule="auto"/>
    </w:pPr>
    <w:rPr>
      <w:rFonts w:ascii="Times New Roman" w:eastAsia="Times New Roman" w:hAnsi="Times New Roman"/>
      <w:position w:val="6"/>
      <w:sz w:val="16"/>
      <w:szCs w:val="16"/>
      <w:lang w:val="es-ES" w:eastAsia="es-ES"/>
    </w:rPr>
  </w:style>
  <w:style w:type="character" w:customStyle="1" w:styleId="Textoindependiente3Car">
    <w:name w:val="Texto independiente 3 Car"/>
    <w:link w:val="Textoindependiente3"/>
    <w:uiPriority w:val="99"/>
    <w:semiHidden/>
    <w:rsid w:val="00C033DC"/>
    <w:rPr>
      <w:rFonts w:ascii="Times New Roman" w:eastAsia="Times New Roman" w:hAnsi="Times New Roman"/>
      <w:position w:val="6"/>
      <w:sz w:val="16"/>
      <w:szCs w:val="16"/>
      <w:lang w:val="es-ES" w:eastAsia="es-ES"/>
    </w:rPr>
  </w:style>
  <w:style w:type="character" w:customStyle="1" w:styleId="PrrafodelistaCar">
    <w:name w:val="Párrafo de lista Car"/>
    <w:aliases w:val="Footnote Car"/>
    <w:link w:val="Prrafodelista"/>
    <w:uiPriority w:val="34"/>
    <w:locked/>
    <w:rsid w:val="00925B8E"/>
    <w:rPr>
      <w:sz w:val="22"/>
      <w:szCs w:val="22"/>
      <w:lang w:val="es-CO"/>
    </w:rPr>
  </w:style>
  <w:style w:type="character" w:customStyle="1" w:styleId="Ttulo2Car">
    <w:name w:val="Título 2 Car"/>
    <w:link w:val="Ttulo2"/>
    <w:uiPriority w:val="9"/>
    <w:rsid w:val="000853E0"/>
    <w:rPr>
      <w:rFonts w:ascii="Calibri Light" w:eastAsia="Times New Roman" w:hAnsi="Calibri Light"/>
      <w:b/>
      <w:bCs/>
      <w:i/>
      <w:iCs/>
      <w:sz w:val="28"/>
      <w:szCs w:val="28"/>
      <w:lang w:val="es-CO"/>
    </w:rPr>
  </w:style>
  <w:style w:type="character" w:customStyle="1" w:styleId="Ttulo6Car">
    <w:name w:val="Título 6 Car"/>
    <w:link w:val="Ttulo6"/>
    <w:uiPriority w:val="99"/>
    <w:rsid w:val="008F0D40"/>
    <w:rPr>
      <w:rFonts w:ascii="Calibri" w:eastAsia="Times New Roman" w:hAnsi="Calibri" w:cs="Times New Roman"/>
      <w:b/>
      <w:bCs/>
      <w:sz w:val="22"/>
      <w:szCs w:val="22"/>
      <w:lang w:val="es-CO"/>
    </w:rPr>
  </w:style>
  <w:style w:type="paragraph" w:styleId="Subttulo">
    <w:name w:val="Subtitle"/>
    <w:basedOn w:val="Normal"/>
    <w:link w:val="SubttuloCar"/>
    <w:uiPriority w:val="99"/>
    <w:qFormat/>
    <w:rsid w:val="008F0D40"/>
    <w:pPr>
      <w:autoSpaceDE w:val="0"/>
      <w:autoSpaceDN w:val="0"/>
      <w:spacing w:after="0" w:line="240" w:lineRule="auto"/>
      <w:ind w:right="51"/>
    </w:pPr>
    <w:rPr>
      <w:rFonts w:ascii="Times New Roman" w:eastAsia="Times New Roman" w:hAnsi="Times New Roman"/>
      <w:b/>
      <w:bCs/>
      <w:sz w:val="28"/>
      <w:szCs w:val="28"/>
      <w:lang w:val="es-ES_tradnl"/>
    </w:rPr>
  </w:style>
  <w:style w:type="character" w:customStyle="1" w:styleId="SubttuloCar">
    <w:name w:val="Subtítulo Car"/>
    <w:link w:val="Subttulo"/>
    <w:uiPriority w:val="99"/>
    <w:rsid w:val="008F0D40"/>
    <w:rPr>
      <w:rFonts w:ascii="Times New Roman" w:eastAsia="Times New Roman" w:hAnsi="Times New Roman"/>
      <w:b/>
      <w:bCs/>
      <w:sz w:val="28"/>
      <w:szCs w:val="28"/>
      <w:lang w:val="es-ES_tradnl"/>
    </w:rPr>
  </w:style>
  <w:style w:type="paragraph" w:customStyle="1" w:styleId="Listavistosa-nfasis11">
    <w:name w:val="Lista vistosa - Énfasis 11"/>
    <w:basedOn w:val="Normal"/>
    <w:rsid w:val="008854C2"/>
    <w:pPr>
      <w:overflowPunct w:val="0"/>
      <w:autoSpaceDE w:val="0"/>
      <w:autoSpaceDN w:val="0"/>
      <w:adjustRightInd w:val="0"/>
      <w:spacing w:after="0" w:line="240" w:lineRule="auto"/>
      <w:ind w:left="708"/>
      <w:textAlignment w:val="baseline"/>
    </w:pPr>
    <w:rPr>
      <w:rFonts w:ascii="Times New Roman" w:eastAsia="Times New Roman" w:hAnsi="Times New Roman"/>
      <w:sz w:val="20"/>
      <w:szCs w:val="20"/>
      <w:lang w:eastAsia="es-ES"/>
    </w:rPr>
  </w:style>
  <w:style w:type="character" w:customStyle="1" w:styleId="A9">
    <w:name w:val="A9"/>
    <w:rsid w:val="008854C2"/>
    <w:rPr>
      <w:color w:val="000000"/>
      <w:sz w:val="11"/>
    </w:rPr>
  </w:style>
  <w:style w:type="paragraph" w:customStyle="1" w:styleId="Car4">
    <w:name w:val="Car4"/>
    <w:basedOn w:val="Normal"/>
    <w:rsid w:val="008854C2"/>
    <w:pPr>
      <w:spacing w:line="240" w:lineRule="exact"/>
      <w:jc w:val="both"/>
    </w:pPr>
    <w:rPr>
      <w:rFonts w:ascii="Tahoma" w:eastAsia="Times New Roman" w:hAnsi="Tahoma" w:cs="Tahoma"/>
      <w:sz w:val="20"/>
      <w:szCs w:val="20"/>
      <w:lang w:val="en-US"/>
    </w:rPr>
  </w:style>
  <w:style w:type="paragraph" w:customStyle="1" w:styleId="CuerpoA">
    <w:name w:val="Cuerpo A"/>
    <w:uiPriority w:val="99"/>
    <w:rsid w:val="005C0614"/>
    <w:pPr>
      <w:autoSpaceDN w:val="0"/>
    </w:pPr>
    <w:rPr>
      <w:rFonts w:ascii="Times New Roman" w:eastAsia="Arial Unicode MS" w:hAnsi="Arial Unicode MS" w:cs="Arial Unicode MS"/>
      <w:color w:val="000000"/>
      <w:sz w:val="24"/>
      <w:szCs w:val="24"/>
      <w:u w:color="000000"/>
      <w:lang w:val="es-ES_tradnl" w:eastAsia="es-ES"/>
    </w:rPr>
  </w:style>
  <w:style w:type="character" w:styleId="Hipervnculovisitado">
    <w:name w:val="FollowedHyperlink"/>
    <w:uiPriority w:val="99"/>
    <w:semiHidden/>
    <w:unhideWhenUsed/>
    <w:rsid w:val="00C47E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529">
      <w:bodyDiv w:val="1"/>
      <w:marLeft w:val="0"/>
      <w:marRight w:val="0"/>
      <w:marTop w:val="0"/>
      <w:marBottom w:val="0"/>
      <w:divBdr>
        <w:top w:val="none" w:sz="0" w:space="0" w:color="auto"/>
        <w:left w:val="none" w:sz="0" w:space="0" w:color="auto"/>
        <w:bottom w:val="none" w:sz="0" w:space="0" w:color="auto"/>
        <w:right w:val="none" w:sz="0" w:space="0" w:color="auto"/>
      </w:divBdr>
    </w:div>
    <w:div w:id="46877857">
      <w:bodyDiv w:val="1"/>
      <w:marLeft w:val="0"/>
      <w:marRight w:val="0"/>
      <w:marTop w:val="0"/>
      <w:marBottom w:val="0"/>
      <w:divBdr>
        <w:top w:val="none" w:sz="0" w:space="0" w:color="auto"/>
        <w:left w:val="none" w:sz="0" w:space="0" w:color="auto"/>
        <w:bottom w:val="none" w:sz="0" w:space="0" w:color="auto"/>
        <w:right w:val="none" w:sz="0" w:space="0" w:color="auto"/>
      </w:divBdr>
    </w:div>
    <w:div w:id="57099566">
      <w:bodyDiv w:val="1"/>
      <w:marLeft w:val="0"/>
      <w:marRight w:val="0"/>
      <w:marTop w:val="0"/>
      <w:marBottom w:val="0"/>
      <w:divBdr>
        <w:top w:val="none" w:sz="0" w:space="0" w:color="auto"/>
        <w:left w:val="none" w:sz="0" w:space="0" w:color="auto"/>
        <w:bottom w:val="none" w:sz="0" w:space="0" w:color="auto"/>
        <w:right w:val="none" w:sz="0" w:space="0" w:color="auto"/>
      </w:divBdr>
    </w:div>
    <w:div w:id="76678546">
      <w:bodyDiv w:val="1"/>
      <w:marLeft w:val="0"/>
      <w:marRight w:val="0"/>
      <w:marTop w:val="0"/>
      <w:marBottom w:val="0"/>
      <w:divBdr>
        <w:top w:val="none" w:sz="0" w:space="0" w:color="auto"/>
        <w:left w:val="none" w:sz="0" w:space="0" w:color="auto"/>
        <w:bottom w:val="none" w:sz="0" w:space="0" w:color="auto"/>
        <w:right w:val="none" w:sz="0" w:space="0" w:color="auto"/>
      </w:divBdr>
    </w:div>
    <w:div w:id="147869921">
      <w:bodyDiv w:val="1"/>
      <w:marLeft w:val="0"/>
      <w:marRight w:val="0"/>
      <w:marTop w:val="0"/>
      <w:marBottom w:val="0"/>
      <w:divBdr>
        <w:top w:val="none" w:sz="0" w:space="0" w:color="auto"/>
        <w:left w:val="none" w:sz="0" w:space="0" w:color="auto"/>
        <w:bottom w:val="none" w:sz="0" w:space="0" w:color="auto"/>
        <w:right w:val="none" w:sz="0" w:space="0" w:color="auto"/>
      </w:divBdr>
    </w:div>
    <w:div w:id="149562053">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164824585">
      <w:bodyDiv w:val="1"/>
      <w:marLeft w:val="0"/>
      <w:marRight w:val="0"/>
      <w:marTop w:val="0"/>
      <w:marBottom w:val="0"/>
      <w:divBdr>
        <w:top w:val="none" w:sz="0" w:space="0" w:color="auto"/>
        <w:left w:val="none" w:sz="0" w:space="0" w:color="auto"/>
        <w:bottom w:val="none" w:sz="0" w:space="0" w:color="auto"/>
        <w:right w:val="none" w:sz="0" w:space="0" w:color="auto"/>
      </w:divBdr>
    </w:div>
    <w:div w:id="164905545">
      <w:bodyDiv w:val="1"/>
      <w:marLeft w:val="0"/>
      <w:marRight w:val="0"/>
      <w:marTop w:val="0"/>
      <w:marBottom w:val="0"/>
      <w:divBdr>
        <w:top w:val="none" w:sz="0" w:space="0" w:color="auto"/>
        <w:left w:val="none" w:sz="0" w:space="0" w:color="auto"/>
        <w:bottom w:val="none" w:sz="0" w:space="0" w:color="auto"/>
        <w:right w:val="none" w:sz="0" w:space="0" w:color="auto"/>
      </w:divBdr>
    </w:div>
    <w:div w:id="196745208">
      <w:bodyDiv w:val="1"/>
      <w:marLeft w:val="0"/>
      <w:marRight w:val="0"/>
      <w:marTop w:val="0"/>
      <w:marBottom w:val="0"/>
      <w:divBdr>
        <w:top w:val="none" w:sz="0" w:space="0" w:color="auto"/>
        <w:left w:val="none" w:sz="0" w:space="0" w:color="auto"/>
        <w:bottom w:val="none" w:sz="0" w:space="0" w:color="auto"/>
        <w:right w:val="none" w:sz="0" w:space="0" w:color="auto"/>
      </w:divBdr>
    </w:div>
    <w:div w:id="286856018">
      <w:bodyDiv w:val="1"/>
      <w:marLeft w:val="0"/>
      <w:marRight w:val="0"/>
      <w:marTop w:val="0"/>
      <w:marBottom w:val="0"/>
      <w:divBdr>
        <w:top w:val="none" w:sz="0" w:space="0" w:color="auto"/>
        <w:left w:val="none" w:sz="0" w:space="0" w:color="auto"/>
        <w:bottom w:val="none" w:sz="0" w:space="0" w:color="auto"/>
        <w:right w:val="none" w:sz="0" w:space="0" w:color="auto"/>
      </w:divBdr>
    </w:div>
    <w:div w:id="304700319">
      <w:bodyDiv w:val="1"/>
      <w:marLeft w:val="0"/>
      <w:marRight w:val="0"/>
      <w:marTop w:val="0"/>
      <w:marBottom w:val="0"/>
      <w:divBdr>
        <w:top w:val="none" w:sz="0" w:space="0" w:color="auto"/>
        <w:left w:val="none" w:sz="0" w:space="0" w:color="auto"/>
        <w:bottom w:val="none" w:sz="0" w:space="0" w:color="auto"/>
        <w:right w:val="none" w:sz="0" w:space="0" w:color="auto"/>
      </w:divBdr>
    </w:div>
    <w:div w:id="366028962">
      <w:bodyDiv w:val="1"/>
      <w:marLeft w:val="0"/>
      <w:marRight w:val="0"/>
      <w:marTop w:val="0"/>
      <w:marBottom w:val="0"/>
      <w:divBdr>
        <w:top w:val="none" w:sz="0" w:space="0" w:color="auto"/>
        <w:left w:val="none" w:sz="0" w:space="0" w:color="auto"/>
        <w:bottom w:val="none" w:sz="0" w:space="0" w:color="auto"/>
        <w:right w:val="none" w:sz="0" w:space="0" w:color="auto"/>
      </w:divBdr>
    </w:div>
    <w:div w:id="396973185">
      <w:bodyDiv w:val="1"/>
      <w:marLeft w:val="0"/>
      <w:marRight w:val="0"/>
      <w:marTop w:val="0"/>
      <w:marBottom w:val="0"/>
      <w:divBdr>
        <w:top w:val="none" w:sz="0" w:space="0" w:color="auto"/>
        <w:left w:val="none" w:sz="0" w:space="0" w:color="auto"/>
        <w:bottom w:val="none" w:sz="0" w:space="0" w:color="auto"/>
        <w:right w:val="none" w:sz="0" w:space="0" w:color="auto"/>
      </w:divBdr>
    </w:div>
    <w:div w:id="429859904">
      <w:bodyDiv w:val="1"/>
      <w:marLeft w:val="0"/>
      <w:marRight w:val="0"/>
      <w:marTop w:val="0"/>
      <w:marBottom w:val="0"/>
      <w:divBdr>
        <w:top w:val="none" w:sz="0" w:space="0" w:color="auto"/>
        <w:left w:val="none" w:sz="0" w:space="0" w:color="auto"/>
        <w:bottom w:val="none" w:sz="0" w:space="0" w:color="auto"/>
        <w:right w:val="none" w:sz="0" w:space="0" w:color="auto"/>
      </w:divBdr>
    </w:div>
    <w:div w:id="460806648">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489251984">
      <w:bodyDiv w:val="1"/>
      <w:marLeft w:val="0"/>
      <w:marRight w:val="0"/>
      <w:marTop w:val="0"/>
      <w:marBottom w:val="0"/>
      <w:divBdr>
        <w:top w:val="none" w:sz="0" w:space="0" w:color="auto"/>
        <w:left w:val="none" w:sz="0" w:space="0" w:color="auto"/>
        <w:bottom w:val="none" w:sz="0" w:space="0" w:color="auto"/>
        <w:right w:val="none" w:sz="0" w:space="0" w:color="auto"/>
      </w:divBdr>
    </w:div>
    <w:div w:id="500044082">
      <w:bodyDiv w:val="1"/>
      <w:marLeft w:val="0"/>
      <w:marRight w:val="0"/>
      <w:marTop w:val="0"/>
      <w:marBottom w:val="0"/>
      <w:divBdr>
        <w:top w:val="none" w:sz="0" w:space="0" w:color="auto"/>
        <w:left w:val="none" w:sz="0" w:space="0" w:color="auto"/>
        <w:bottom w:val="none" w:sz="0" w:space="0" w:color="auto"/>
        <w:right w:val="none" w:sz="0" w:space="0" w:color="auto"/>
      </w:divBdr>
    </w:div>
    <w:div w:id="525142128">
      <w:bodyDiv w:val="1"/>
      <w:marLeft w:val="0"/>
      <w:marRight w:val="0"/>
      <w:marTop w:val="0"/>
      <w:marBottom w:val="0"/>
      <w:divBdr>
        <w:top w:val="none" w:sz="0" w:space="0" w:color="auto"/>
        <w:left w:val="none" w:sz="0" w:space="0" w:color="auto"/>
        <w:bottom w:val="none" w:sz="0" w:space="0" w:color="auto"/>
        <w:right w:val="none" w:sz="0" w:space="0" w:color="auto"/>
      </w:divBdr>
    </w:div>
    <w:div w:id="536426988">
      <w:bodyDiv w:val="1"/>
      <w:marLeft w:val="0"/>
      <w:marRight w:val="0"/>
      <w:marTop w:val="0"/>
      <w:marBottom w:val="0"/>
      <w:divBdr>
        <w:top w:val="none" w:sz="0" w:space="0" w:color="auto"/>
        <w:left w:val="none" w:sz="0" w:space="0" w:color="auto"/>
        <w:bottom w:val="none" w:sz="0" w:space="0" w:color="auto"/>
        <w:right w:val="none" w:sz="0" w:space="0" w:color="auto"/>
      </w:divBdr>
    </w:div>
    <w:div w:id="548109671">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633367497">
      <w:bodyDiv w:val="1"/>
      <w:marLeft w:val="0"/>
      <w:marRight w:val="0"/>
      <w:marTop w:val="0"/>
      <w:marBottom w:val="0"/>
      <w:divBdr>
        <w:top w:val="none" w:sz="0" w:space="0" w:color="auto"/>
        <w:left w:val="none" w:sz="0" w:space="0" w:color="auto"/>
        <w:bottom w:val="none" w:sz="0" w:space="0" w:color="auto"/>
        <w:right w:val="none" w:sz="0" w:space="0" w:color="auto"/>
      </w:divBdr>
    </w:div>
    <w:div w:id="667712873">
      <w:bodyDiv w:val="1"/>
      <w:marLeft w:val="0"/>
      <w:marRight w:val="0"/>
      <w:marTop w:val="0"/>
      <w:marBottom w:val="0"/>
      <w:divBdr>
        <w:top w:val="none" w:sz="0" w:space="0" w:color="auto"/>
        <w:left w:val="none" w:sz="0" w:space="0" w:color="auto"/>
        <w:bottom w:val="none" w:sz="0" w:space="0" w:color="auto"/>
        <w:right w:val="none" w:sz="0" w:space="0" w:color="auto"/>
      </w:divBdr>
    </w:div>
    <w:div w:id="680593575">
      <w:bodyDiv w:val="1"/>
      <w:marLeft w:val="0"/>
      <w:marRight w:val="0"/>
      <w:marTop w:val="0"/>
      <w:marBottom w:val="0"/>
      <w:divBdr>
        <w:top w:val="none" w:sz="0" w:space="0" w:color="auto"/>
        <w:left w:val="none" w:sz="0" w:space="0" w:color="auto"/>
        <w:bottom w:val="none" w:sz="0" w:space="0" w:color="auto"/>
        <w:right w:val="none" w:sz="0" w:space="0" w:color="auto"/>
      </w:divBdr>
    </w:div>
    <w:div w:id="699472290">
      <w:bodyDiv w:val="1"/>
      <w:marLeft w:val="0"/>
      <w:marRight w:val="0"/>
      <w:marTop w:val="0"/>
      <w:marBottom w:val="0"/>
      <w:divBdr>
        <w:top w:val="none" w:sz="0" w:space="0" w:color="auto"/>
        <w:left w:val="none" w:sz="0" w:space="0" w:color="auto"/>
        <w:bottom w:val="none" w:sz="0" w:space="0" w:color="auto"/>
        <w:right w:val="none" w:sz="0" w:space="0" w:color="auto"/>
      </w:divBdr>
    </w:div>
    <w:div w:id="742487291">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779643879">
      <w:bodyDiv w:val="1"/>
      <w:marLeft w:val="0"/>
      <w:marRight w:val="0"/>
      <w:marTop w:val="0"/>
      <w:marBottom w:val="0"/>
      <w:divBdr>
        <w:top w:val="none" w:sz="0" w:space="0" w:color="auto"/>
        <w:left w:val="none" w:sz="0" w:space="0" w:color="auto"/>
        <w:bottom w:val="none" w:sz="0" w:space="0" w:color="auto"/>
        <w:right w:val="none" w:sz="0" w:space="0" w:color="auto"/>
      </w:divBdr>
    </w:div>
    <w:div w:id="805202883">
      <w:bodyDiv w:val="1"/>
      <w:marLeft w:val="0"/>
      <w:marRight w:val="0"/>
      <w:marTop w:val="0"/>
      <w:marBottom w:val="0"/>
      <w:divBdr>
        <w:top w:val="none" w:sz="0" w:space="0" w:color="auto"/>
        <w:left w:val="none" w:sz="0" w:space="0" w:color="auto"/>
        <w:bottom w:val="none" w:sz="0" w:space="0" w:color="auto"/>
        <w:right w:val="none" w:sz="0" w:space="0" w:color="auto"/>
      </w:divBdr>
      <w:divsChild>
        <w:div w:id="68432851">
          <w:marLeft w:val="0"/>
          <w:marRight w:val="0"/>
          <w:marTop w:val="0"/>
          <w:marBottom w:val="0"/>
          <w:divBdr>
            <w:top w:val="none" w:sz="0" w:space="0" w:color="auto"/>
            <w:left w:val="none" w:sz="0" w:space="0" w:color="auto"/>
            <w:bottom w:val="none" w:sz="0" w:space="0" w:color="auto"/>
            <w:right w:val="none" w:sz="0" w:space="0" w:color="auto"/>
          </w:divBdr>
        </w:div>
        <w:div w:id="77605361">
          <w:marLeft w:val="0"/>
          <w:marRight w:val="0"/>
          <w:marTop w:val="0"/>
          <w:marBottom w:val="0"/>
          <w:divBdr>
            <w:top w:val="none" w:sz="0" w:space="0" w:color="auto"/>
            <w:left w:val="none" w:sz="0" w:space="0" w:color="auto"/>
            <w:bottom w:val="none" w:sz="0" w:space="0" w:color="auto"/>
            <w:right w:val="none" w:sz="0" w:space="0" w:color="auto"/>
          </w:divBdr>
        </w:div>
        <w:div w:id="116266616">
          <w:marLeft w:val="0"/>
          <w:marRight w:val="0"/>
          <w:marTop w:val="0"/>
          <w:marBottom w:val="0"/>
          <w:divBdr>
            <w:top w:val="none" w:sz="0" w:space="0" w:color="auto"/>
            <w:left w:val="none" w:sz="0" w:space="0" w:color="auto"/>
            <w:bottom w:val="none" w:sz="0" w:space="0" w:color="auto"/>
            <w:right w:val="none" w:sz="0" w:space="0" w:color="auto"/>
          </w:divBdr>
        </w:div>
        <w:div w:id="127864342">
          <w:marLeft w:val="0"/>
          <w:marRight w:val="0"/>
          <w:marTop w:val="0"/>
          <w:marBottom w:val="0"/>
          <w:divBdr>
            <w:top w:val="none" w:sz="0" w:space="0" w:color="auto"/>
            <w:left w:val="none" w:sz="0" w:space="0" w:color="auto"/>
            <w:bottom w:val="none" w:sz="0" w:space="0" w:color="auto"/>
            <w:right w:val="none" w:sz="0" w:space="0" w:color="auto"/>
          </w:divBdr>
        </w:div>
        <w:div w:id="128478942">
          <w:marLeft w:val="0"/>
          <w:marRight w:val="0"/>
          <w:marTop w:val="0"/>
          <w:marBottom w:val="0"/>
          <w:divBdr>
            <w:top w:val="none" w:sz="0" w:space="0" w:color="auto"/>
            <w:left w:val="none" w:sz="0" w:space="0" w:color="auto"/>
            <w:bottom w:val="none" w:sz="0" w:space="0" w:color="auto"/>
            <w:right w:val="none" w:sz="0" w:space="0" w:color="auto"/>
          </w:divBdr>
        </w:div>
        <w:div w:id="158235100">
          <w:marLeft w:val="0"/>
          <w:marRight w:val="0"/>
          <w:marTop w:val="0"/>
          <w:marBottom w:val="0"/>
          <w:divBdr>
            <w:top w:val="none" w:sz="0" w:space="0" w:color="auto"/>
            <w:left w:val="none" w:sz="0" w:space="0" w:color="auto"/>
            <w:bottom w:val="none" w:sz="0" w:space="0" w:color="auto"/>
            <w:right w:val="none" w:sz="0" w:space="0" w:color="auto"/>
          </w:divBdr>
        </w:div>
        <w:div w:id="241184630">
          <w:marLeft w:val="0"/>
          <w:marRight w:val="0"/>
          <w:marTop w:val="0"/>
          <w:marBottom w:val="0"/>
          <w:divBdr>
            <w:top w:val="none" w:sz="0" w:space="0" w:color="auto"/>
            <w:left w:val="none" w:sz="0" w:space="0" w:color="auto"/>
            <w:bottom w:val="none" w:sz="0" w:space="0" w:color="auto"/>
            <w:right w:val="none" w:sz="0" w:space="0" w:color="auto"/>
          </w:divBdr>
        </w:div>
        <w:div w:id="311368077">
          <w:marLeft w:val="0"/>
          <w:marRight w:val="0"/>
          <w:marTop w:val="0"/>
          <w:marBottom w:val="0"/>
          <w:divBdr>
            <w:top w:val="none" w:sz="0" w:space="0" w:color="auto"/>
            <w:left w:val="none" w:sz="0" w:space="0" w:color="auto"/>
            <w:bottom w:val="none" w:sz="0" w:space="0" w:color="auto"/>
            <w:right w:val="none" w:sz="0" w:space="0" w:color="auto"/>
          </w:divBdr>
        </w:div>
        <w:div w:id="348215891">
          <w:marLeft w:val="0"/>
          <w:marRight w:val="0"/>
          <w:marTop w:val="0"/>
          <w:marBottom w:val="0"/>
          <w:divBdr>
            <w:top w:val="none" w:sz="0" w:space="0" w:color="auto"/>
            <w:left w:val="none" w:sz="0" w:space="0" w:color="auto"/>
            <w:bottom w:val="none" w:sz="0" w:space="0" w:color="auto"/>
            <w:right w:val="none" w:sz="0" w:space="0" w:color="auto"/>
          </w:divBdr>
        </w:div>
        <w:div w:id="348532022">
          <w:marLeft w:val="0"/>
          <w:marRight w:val="0"/>
          <w:marTop w:val="0"/>
          <w:marBottom w:val="0"/>
          <w:divBdr>
            <w:top w:val="none" w:sz="0" w:space="0" w:color="auto"/>
            <w:left w:val="none" w:sz="0" w:space="0" w:color="auto"/>
            <w:bottom w:val="none" w:sz="0" w:space="0" w:color="auto"/>
            <w:right w:val="none" w:sz="0" w:space="0" w:color="auto"/>
          </w:divBdr>
        </w:div>
        <w:div w:id="447940474">
          <w:marLeft w:val="0"/>
          <w:marRight w:val="0"/>
          <w:marTop w:val="0"/>
          <w:marBottom w:val="0"/>
          <w:divBdr>
            <w:top w:val="none" w:sz="0" w:space="0" w:color="auto"/>
            <w:left w:val="none" w:sz="0" w:space="0" w:color="auto"/>
            <w:bottom w:val="none" w:sz="0" w:space="0" w:color="auto"/>
            <w:right w:val="none" w:sz="0" w:space="0" w:color="auto"/>
          </w:divBdr>
        </w:div>
        <w:div w:id="463817653">
          <w:marLeft w:val="0"/>
          <w:marRight w:val="0"/>
          <w:marTop w:val="0"/>
          <w:marBottom w:val="0"/>
          <w:divBdr>
            <w:top w:val="none" w:sz="0" w:space="0" w:color="auto"/>
            <w:left w:val="none" w:sz="0" w:space="0" w:color="auto"/>
            <w:bottom w:val="none" w:sz="0" w:space="0" w:color="auto"/>
            <w:right w:val="none" w:sz="0" w:space="0" w:color="auto"/>
          </w:divBdr>
        </w:div>
        <w:div w:id="573929838">
          <w:marLeft w:val="0"/>
          <w:marRight w:val="0"/>
          <w:marTop w:val="0"/>
          <w:marBottom w:val="0"/>
          <w:divBdr>
            <w:top w:val="none" w:sz="0" w:space="0" w:color="auto"/>
            <w:left w:val="none" w:sz="0" w:space="0" w:color="auto"/>
            <w:bottom w:val="none" w:sz="0" w:space="0" w:color="auto"/>
            <w:right w:val="none" w:sz="0" w:space="0" w:color="auto"/>
          </w:divBdr>
        </w:div>
        <w:div w:id="579829556">
          <w:marLeft w:val="0"/>
          <w:marRight w:val="0"/>
          <w:marTop w:val="0"/>
          <w:marBottom w:val="0"/>
          <w:divBdr>
            <w:top w:val="single" w:sz="6" w:space="3" w:color="808080"/>
            <w:left w:val="single" w:sz="6" w:space="15" w:color="808080"/>
            <w:bottom w:val="single" w:sz="6" w:space="8" w:color="808080"/>
            <w:right w:val="single" w:sz="6" w:space="15" w:color="808080"/>
          </w:divBdr>
          <w:divsChild>
            <w:div w:id="1532380940">
              <w:marLeft w:val="0"/>
              <w:marRight w:val="0"/>
              <w:marTop w:val="0"/>
              <w:marBottom w:val="0"/>
              <w:divBdr>
                <w:top w:val="none" w:sz="0" w:space="0" w:color="auto"/>
                <w:left w:val="none" w:sz="0" w:space="0" w:color="auto"/>
                <w:bottom w:val="none" w:sz="0" w:space="0" w:color="auto"/>
                <w:right w:val="none" w:sz="0" w:space="0" w:color="auto"/>
              </w:divBdr>
            </w:div>
          </w:divsChild>
        </w:div>
        <w:div w:id="722679331">
          <w:marLeft w:val="0"/>
          <w:marRight w:val="0"/>
          <w:marTop w:val="0"/>
          <w:marBottom w:val="0"/>
          <w:divBdr>
            <w:top w:val="none" w:sz="0" w:space="0" w:color="auto"/>
            <w:left w:val="none" w:sz="0" w:space="0" w:color="auto"/>
            <w:bottom w:val="none" w:sz="0" w:space="0" w:color="auto"/>
            <w:right w:val="none" w:sz="0" w:space="0" w:color="auto"/>
          </w:divBdr>
        </w:div>
        <w:div w:id="920869783">
          <w:marLeft w:val="0"/>
          <w:marRight w:val="0"/>
          <w:marTop w:val="0"/>
          <w:marBottom w:val="0"/>
          <w:divBdr>
            <w:top w:val="none" w:sz="0" w:space="0" w:color="auto"/>
            <w:left w:val="none" w:sz="0" w:space="0" w:color="auto"/>
            <w:bottom w:val="none" w:sz="0" w:space="0" w:color="auto"/>
            <w:right w:val="none" w:sz="0" w:space="0" w:color="auto"/>
          </w:divBdr>
        </w:div>
        <w:div w:id="949123706">
          <w:marLeft w:val="0"/>
          <w:marRight w:val="0"/>
          <w:marTop w:val="0"/>
          <w:marBottom w:val="0"/>
          <w:divBdr>
            <w:top w:val="none" w:sz="0" w:space="0" w:color="auto"/>
            <w:left w:val="none" w:sz="0" w:space="0" w:color="auto"/>
            <w:bottom w:val="none" w:sz="0" w:space="0" w:color="auto"/>
            <w:right w:val="none" w:sz="0" w:space="0" w:color="auto"/>
          </w:divBdr>
        </w:div>
        <w:div w:id="1428817000">
          <w:marLeft w:val="0"/>
          <w:marRight w:val="0"/>
          <w:marTop w:val="0"/>
          <w:marBottom w:val="0"/>
          <w:divBdr>
            <w:top w:val="none" w:sz="0" w:space="0" w:color="auto"/>
            <w:left w:val="none" w:sz="0" w:space="0" w:color="auto"/>
            <w:bottom w:val="none" w:sz="0" w:space="0" w:color="auto"/>
            <w:right w:val="none" w:sz="0" w:space="0" w:color="auto"/>
          </w:divBdr>
        </w:div>
        <w:div w:id="1689331416">
          <w:marLeft w:val="0"/>
          <w:marRight w:val="0"/>
          <w:marTop w:val="0"/>
          <w:marBottom w:val="0"/>
          <w:divBdr>
            <w:top w:val="none" w:sz="0" w:space="0" w:color="auto"/>
            <w:left w:val="none" w:sz="0" w:space="0" w:color="auto"/>
            <w:bottom w:val="none" w:sz="0" w:space="0" w:color="auto"/>
            <w:right w:val="none" w:sz="0" w:space="0" w:color="auto"/>
          </w:divBdr>
        </w:div>
        <w:div w:id="1694305386">
          <w:marLeft w:val="0"/>
          <w:marRight w:val="0"/>
          <w:marTop w:val="0"/>
          <w:marBottom w:val="0"/>
          <w:divBdr>
            <w:top w:val="none" w:sz="0" w:space="0" w:color="auto"/>
            <w:left w:val="none" w:sz="0" w:space="0" w:color="auto"/>
            <w:bottom w:val="none" w:sz="0" w:space="0" w:color="auto"/>
            <w:right w:val="none" w:sz="0" w:space="0" w:color="auto"/>
          </w:divBdr>
        </w:div>
        <w:div w:id="1986428844">
          <w:marLeft w:val="0"/>
          <w:marRight w:val="0"/>
          <w:marTop w:val="0"/>
          <w:marBottom w:val="0"/>
          <w:divBdr>
            <w:top w:val="none" w:sz="0" w:space="0" w:color="auto"/>
            <w:left w:val="none" w:sz="0" w:space="0" w:color="auto"/>
            <w:bottom w:val="none" w:sz="0" w:space="0" w:color="auto"/>
            <w:right w:val="none" w:sz="0" w:space="0" w:color="auto"/>
          </w:divBdr>
        </w:div>
        <w:div w:id="2122718369">
          <w:marLeft w:val="0"/>
          <w:marRight w:val="0"/>
          <w:marTop w:val="0"/>
          <w:marBottom w:val="0"/>
          <w:divBdr>
            <w:top w:val="none" w:sz="0" w:space="0" w:color="auto"/>
            <w:left w:val="none" w:sz="0" w:space="0" w:color="auto"/>
            <w:bottom w:val="none" w:sz="0" w:space="0" w:color="auto"/>
            <w:right w:val="none" w:sz="0" w:space="0" w:color="auto"/>
          </w:divBdr>
        </w:div>
      </w:divsChild>
    </w:div>
    <w:div w:id="932250930">
      <w:bodyDiv w:val="1"/>
      <w:marLeft w:val="0"/>
      <w:marRight w:val="0"/>
      <w:marTop w:val="0"/>
      <w:marBottom w:val="0"/>
      <w:divBdr>
        <w:top w:val="none" w:sz="0" w:space="0" w:color="auto"/>
        <w:left w:val="none" w:sz="0" w:space="0" w:color="auto"/>
        <w:bottom w:val="none" w:sz="0" w:space="0" w:color="auto"/>
        <w:right w:val="none" w:sz="0" w:space="0" w:color="auto"/>
      </w:divBdr>
    </w:div>
    <w:div w:id="1110973285">
      <w:bodyDiv w:val="1"/>
      <w:marLeft w:val="0"/>
      <w:marRight w:val="0"/>
      <w:marTop w:val="0"/>
      <w:marBottom w:val="0"/>
      <w:divBdr>
        <w:top w:val="none" w:sz="0" w:space="0" w:color="auto"/>
        <w:left w:val="none" w:sz="0" w:space="0" w:color="auto"/>
        <w:bottom w:val="none" w:sz="0" w:space="0" w:color="auto"/>
        <w:right w:val="none" w:sz="0" w:space="0" w:color="auto"/>
      </w:divBdr>
    </w:div>
    <w:div w:id="1117944640">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230993362">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257589954">
      <w:bodyDiv w:val="1"/>
      <w:marLeft w:val="0"/>
      <w:marRight w:val="0"/>
      <w:marTop w:val="0"/>
      <w:marBottom w:val="0"/>
      <w:divBdr>
        <w:top w:val="none" w:sz="0" w:space="0" w:color="auto"/>
        <w:left w:val="none" w:sz="0" w:space="0" w:color="auto"/>
        <w:bottom w:val="none" w:sz="0" w:space="0" w:color="auto"/>
        <w:right w:val="none" w:sz="0" w:space="0" w:color="auto"/>
      </w:divBdr>
    </w:div>
    <w:div w:id="1294676738">
      <w:bodyDiv w:val="1"/>
      <w:marLeft w:val="0"/>
      <w:marRight w:val="0"/>
      <w:marTop w:val="0"/>
      <w:marBottom w:val="0"/>
      <w:divBdr>
        <w:top w:val="none" w:sz="0" w:space="0" w:color="auto"/>
        <w:left w:val="none" w:sz="0" w:space="0" w:color="auto"/>
        <w:bottom w:val="none" w:sz="0" w:space="0" w:color="auto"/>
        <w:right w:val="none" w:sz="0" w:space="0" w:color="auto"/>
      </w:divBdr>
    </w:div>
    <w:div w:id="1379470846">
      <w:bodyDiv w:val="1"/>
      <w:marLeft w:val="0"/>
      <w:marRight w:val="0"/>
      <w:marTop w:val="0"/>
      <w:marBottom w:val="0"/>
      <w:divBdr>
        <w:top w:val="none" w:sz="0" w:space="0" w:color="auto"/>
        <w:left w:val="none" w:sz="0" w:space="0" w:color="auto"/>
        <w:bottom w:val="none" w:sz="0" w:space="0" w:color="auto"/>
        <w:right w:val="none" w:sz="0" w:space="0" w:color="auto"/>
      </w:divBdr>
    </w:div>
    <w:div w:id="1423723292">
      <w:bodyDiv w:val="1"/>
      <w:marLeft w:val="0"/>
      <w:marRight w:val="0"/>
      <w:marTop w:val="0"/>
      <w:marBottom w:val="0"/>
      <w:divBdr>
        <w:top w:val="none" w:sz="0" w:space="0" w:color="auto"/>
        <w:left w:val="none" w:sz="0" w:space="0" w:color="auto"/>
        <w:bottom w:val="none" w:sz="0" w:space="0" w:color="auto"/>
        <w:right w:val="none" w:sz="0" w:space="0" w:color="auto"/>
      </w:divBdr>
    </w:div>
    <w:div w:id="1478301418">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599412956">
      <w:bodyDiv w:val="1"/>
      <w:marLeft w:val="0"/>
      <w:marRight w:val="0"/>
      <w:marTop w:val="0"/>
      <w:marBottom w:val="0"/>
      <w:divBdr>
        <w:top w:val="none" w:sz="0" w:space="0" w:color="auto"/>
        <w:left w:val="none" w:sz="0" w:space="0" w:color="auto"/>
        <w:bottom w:val="none" w:sz="0" w:space="0" w:color="auto"/>
        <w:right w:val="none" w:sz="0" w:space="0" w:color="auto"/>
      </w:divBdr>
    </w:div>
    <w:div w:id="1634094281">
      <w:bodyDiv w:val="1"/>
      <w:marLeft w:val="0"/>
      <w:marRight w:val="0"/>
      <w:marTop w:val="0"/>
      <w:marBottom w:val="0"/>
      <w:divBdr>
        <w:top w:val="none" w:sz="0" w:space="0" w:color="auto"/>
        <w:left w:val="none" w:sz="0" w:space="0" w:color="auto"/>
        <w:bottom w:val="none" w:sz="0" w:space="0" w:color="auto"/>
        <w:right w:val="none" w:sz="0" w:space="0" w:color="auto"/>
      </w:divBdr>
    </w:div>
    <w:div w:id="1685941912">
      <w:bodyDiv w:val="1"/>
      <w:marLeft w:val="0"/>
      <w:marRight w:val="0"/>
      <w:marTop w:val="0"/>
      <w:marBottom w:val="0"/>
      <w:divBdr>
        <w:top w:val="none" w:sz="0" w:space="0" w:color="auto"/>
        <w:left w:val="none" w:sz="0" w:space="0" w:color="auto"/>
        <w:bottom w:val="none" w:sz="0" w:space="0" w:color="auto"/>
        <w:right w:val="none" w:sz="0" w:space="0" w:color="auto"/>
      </w:divBdr>
    </w:div>
    <w:div w:id="1762598776">
      <w:bodyDiv w:val="1"/>
      <w:marLeft w:val="0"/>
      <w:marRight w:val="0"/>
      <w:marTop w:val="0"/>
      <w:marBottom w:val="0"/>
      <w:divBdr>
        <w:top w:val="none" w:sz="0" w:space="0" w:color="auto"/>
        <w:left w:val="none" w:sz="0" w:space="0" w:color="auto"/>
        <w:bottom w:val="none" w:sz="0" w:space="0" w:color="auto"/>
        <w:right w:val="none" w:sz="0" w:space="0" w:color="auto"/>
      </w:divBdr>
    </w:div>
    <w:div w:id="1818650337">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23291325">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64925368">
      <w:bodyDiv w:val="1"/>
      <w:marLeft w:val="0"/>
      <w:marRight w:val="0"/>
      <w:marTop w:val="0"/>
      <w:marBottom w:val="0"/>
      <w:divBdr>
        <w:top w:val="none" w:sz="0" w:space="0" w:color="auto"/>
        <w:left w:val="none" w:sz="0" w:space="0" w:color="auto"/>
        <w:bottom w:val="none" w:sz="0" w:space="0" w:color="auto"/>
        <w:right w:val="none" w:sz="0" w:space="0" w:color="auto"/>
      </w:divBdr>
    </w:div>
    <w:div w:id="204316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8037E2CDFE3E48843562D05F00C632" ma:contentTypeVersion="14" ma:contentTypeDescription="Create a new document." ma:contentTypeScope="" ma:versionID="899434fbd58f979629f257ba34cb983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79b866fdcdf9be8b4ce82111f39264d5"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Props1.xml><?xml version="1.0" encoding="utf-8"?>
<ds:datastoreItem xmlns:ds="http://schemas.openxmlformats.org/officeDocument/2006/customXml" ds:itemID="{E3979061-C6D9-40BE-BC6F-187E15B9B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21623-1C33-5A43-A199-D537A440C060}">
  <ds:schemaRefs>
    <ds:schemaRef ds:uri="http://schemas.microsoft.com/sharepoint/v3/contenttype/forms"/>
  </ds:schemaRefs>
</ds:datastoreItem>
</file>

<file path=customXml/itemProps3.xml><?xml version="1.0" encoding="utf-8"?>
<ds:datastoreItem xmlns:ds="http://schemas.openxmlformats.org/officeDocument/2006/customXml" ds:itemID="{523F7B0B-156E-4957-A9F6-1EC53F884937}">
  <ds:schemaRefs>
    <ds:schemaRef ds:uri="http://schemas.openxmlformats.org/officeDocument/2006/bibliography"/>
  </ds:schemaRefs>
</ds:datastoreItem>
</file>

<file path=customXml/itemProps4.xml><?xml version="1.0" encoding="utf-8"?>
<ds:datastoreItem xmlns:ds="http://schemas.openxmlformats.org/officeDocument/2006/customXml" ds:itemID="{4935411F-876F-48BF-AEFA-B6A196E69CBD}">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4538</Words>
  <Characters>24959</Characters>
  <Application>Microsoft Office Word</Application>
  <DocSecurity>0</DocSecurity>
  <Lines>207</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Astrid Lorena Bermeo Aceldas</cp:lastModifiedBy>
  <cp:revision>9</cp:revision>
  <dcterms:created xsi:type="dcterms:W3CDTF">2022-06-30T19:44:00Z</dcterms:created>
  <dcterms:modified xsi:type="dcterms:W3CDTF">2022-07-09T01:36:00Z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