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7A" w:rsidRPr="006818AB" w:rsidRDefault="00F67D7A" w:rsidP="0051334B">
      <w:pPr>
        <w:jc w:val="center"/>
        <w:rPr>
          <w:rFonts w:ascii="Agency FB" w:hAnsi="Agency FB" w:cs="Arial"/>
          <w:sz w:val="40"/>
          <w:szCs w:val="40"/>
        </w:rPr>
      </w:pPr>
      <w:r w:rsidRPr="006818AB">
        <w:rPr>
          <w:noProof/>
          <w:sz w:val="40"/>
          <w:szCs w:val="40"/>
          <w:lang w:val="es-CO" w:eastAsia="es-CO"/>
        </w:rPr>
        <w:drawing>
          <wp:anchor distT="0" distB="0" distL="114300" distR="114300" simplePos="0" relativeHeight="251679744" behindDoc="0" locked="0" layoutInCell="1" allowOverlap="1" wp14:anchorId="740FBCEC" wp14:editId="1ACF94E2">
            <wp:simplePos x="0" y="0"/>
            <wp:positionH relativeFrom="margin">
              <wp:posOffset>1580515</wp:posOffset>
            </wp:positionH>
            <wp:positionV relativeFrom="margin">
              <wp:posOffset>-674370</wp:posOffset>
            </wp:positionV>
            <wp:extent cx="1933575" cy="590550"/>
            <wp:effectExtent l="0" t="0" r="9525" b="0"/>
            <wp:wrapSquare wrapText="bothSides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8AB">
        <w:rPr>
          <w:rFonts w:ascii="Agency FB" w:hAnsi="Agency FB" w:cs="Arial"/>
          <w:b/>
          <w:sz w:val="40"/>
          <w:szCs w:val="40"/>
        </w:rPr>
        <w:t>JUZGADO SEGUNDO CIVIL DEL CIRCUITO</w:t>
      </w:r>
    </w:p>
    <w:p w:rsidR="00F67D7A" w:rsidRPr="00D65722" w:rsidRDefault="00F67D7A" w:rsidP="00F67D7A">
      <w:pPr>
        <w:jc w:val="center"/>
        <w:rPr>
          <w:rFonts w:ascii="Century Gothic" w:hAnsi="Century Gothic" w:cs="Arial"/>
          <w:sz w:val="14"/>
          <w:szCs w:val="14"/>
        </w:rPr>
      </w:pPr>
    </w:p>
    <w:p w:rsidR="00FD2AD0" w:rsidRDefault="00FD2AD0" w:rsidP="00F67D7A">
      <w:pPr>
        <w:spacing w:line="276" w:lineRule="auto"/>
        <w:jc w:val="center"/>
        <w:rPr>
          <w:rFonts w:ascii="Tahoma" w:hAnsi="Tahoma" w:cs="Tahoma"/>
        </w:rPr>
      </w:pPr>
    </w:p>
    <w:p w:rsidR="00F67D7A" w:rsidRPr="00FD2AD0" w:rsidRDefault="00F67D7A" w:rsidP="00F67D7A">
      <w:pPr>
        <w:spacing w:line="276" w:lineRule="auto"/>
        <w:jc w:val="center"/>
        <w:rPr>
          <w:rFonts w:ascii="Tahoma" w:hAnsi="Tahoma" w:cs="Tahoma"/>
        </w:rPr>
      </w:pPr>
      <w:r w:rsidRPr="00FD2AD0">
        <w:rPr>
          <w:rFonts w:ascii="Tahoma" w:hAnsi="Tahoma" w:cs="Tahoma"/>
        </w:rPr>
        <w:t xml:space="preserve">Neiva, </w:t>
      </w:r>
      <w:r w:rsidR="00FD2AD0" w:rsidRPr="00FD2AD0">
        <w:rPr>
          <w:rFonts w:ascii="Tahoma" w:hAnsi="Tahoma" w:cs="Tahoma"/>
        </w:rPr>
        <w:t xml:space="preserve">doce </w:t>
      </w:r>
      <w:r w:rsidRPr="00FD2AD0">
        <w:rPr>
          <w:rFonts w:ascii="Tahoma" w:hAnsi="Tahoma" w:cs="Tahoma"/>
        </w:rPr>
        <w:t>(</w:t>
      </w:r>
      <w:r w:rsidR="00D221FF" w:rsidRPr="00FD2AD0">
        <w:rPr>
          <w:rFonts w:ascii="Tahoma" w:hAnsi="Tahoma" w:cs="Tahoma"/>
        </w:rPr>
        <w:t>1</w:t>
      </w:r>
      <w:r w:rsidR="00FD2AD0" w:rsidRPr="00FD2AD0">
        <w:rPr>
          <w:rFonts w:ascii="Tahoma" w:hAnsi="Tahoma" w:cs="Tahoma"/>
        </w:rPr>
        <w:t>2</w:t>
      </w:r>
      <w:r w:rsidRPr="00FD2AD0">
        <w:rPr>
          <w:rFonts w:ascii="Tahoma" w:hAnsi="Tahoma" w:cs="Tahoma"/>
        </w:rPr>
        <w:t xml:space="preserve">) de </w:t>
      </w:r>
      <w:r w:rsidR="00FD2AD0" w:rsidRPr="00FD2AD0">
        <w:rPr>
          <w:rFonts w:ascii="Tahoma" w:hAnsi="Tahoma" w:cs="Tahoma"/>
        </w:rPr>
        <w:t xml:space="preserve">mayo </w:t>
      </w:r>
      <w:r w:rsidRPr="00FD2AD0">
        <w:rPr>
          <w:rFonts w:ascii="Tahoma" w:hAnsi="Tahoma" w:cs="Tahoma"/>
        </w:rPr>
        <w:t xml:space="preserve">de dos mil </w:t>
      </w:r>
      <w:r w:rsidR="00D221FF" w:rsidRPr="00FD2AD0">
        <w:rPr>
          <w:rFonts w:ascii="Tahoma" w:hAnsi="Tahoma" w:cs="Tahoma"/>
        </w:rPr>
        <w:t>veinte (2020</w:t>
      </w:r>
      <w:r w:rsidRPr="00FD2AD0">
        <w:rPr>
          <w:rFonts w:ascii="Tahoma" w:hAnsi="Tahoma" w:cs="Tahoma"/>
        </w:rPr>
        <w:t>).</w:t>
      </w:r>
    </w:p>
    <w:p w:rsidR="00F67D7A" w:rsidRPr="00FD2AD0" w:rsidRDefault="00F67D7A" w:rsidP="00F67D7A">
      <w:pPr>
        <w:spacing w:line="276" w:lineRule="auto"/>
        <w:ind w:firstLine="708"/>
        <w:jc w:val="center"/>
        <w:rPr>
          <w:rFonts w:ascii="Tahoma" w:hAnsi="Tahoma" w:cs="Tahoma"/>
        </w:rPr>
      </w:pPr>
    </w:p>
    <w:p w:rsidR="00F67D7A" w:rsidRPr="00FD2AD0" w:rsidRDefault="00F67D7A" w:rsidP="00F67D7A">
      <w:pPr>
        <w:spacing w:line="276" w:lineRule="auto"/>
        <w:ind w:left="1701"/>
        <w:rPr>
          <w:rFonts w:ascii="Tahoma" w:hAnsi="Tahoma" w:cs="Tahoma"/>
        </w:rPr>
      </w:pPr>
      <w:r w:rsidRPr="00FD2AD0">
        <w:rPr>
          <w:rFonts w:ascii="Tahoma" w:hAnsi="Tahoma" w:cs="Tahoma"/>
        </w:rPr>
        <w:t xml:space="preserve">Rad. </w:t>
      </w:r>
      <w:r w:rsidR="005B0AD6" w:rsidRPr="00FD2AD0">
        <w:rPr>
          <w:rFonts w:ascii="Tahoma" w:hAnsi="Tahoma" w:cs="Tahoma"/>
        </w:rPr>
        <w:t>41001-31-03-002-</w:t>
      </w:r>
      <w:r w:rsidRPr="00FD2AD0">
        <w:rPr>
          <w:rFonts w:ascii="Tahoma" w:hAnsi="Tahoma" w:cs="Tahoma"/>
        </w:rPr>
        <w:t>20</w:t>
      </w:r>
      <w:r w:rsidR="00D221FF" w:rsidRPr="00FD2AD0">
        <w:rPr>
          <w:rFonts w:ascii="Tahoma" w:hAnsi="Tahoma" w:cs="Tahoma"/>
        </w:rPr>
        <w:t>20</w:t>
      </w:r>
      <w:r w:rsidRPr="00FD2AD0">
        <w:rPr>
          <w:rFonts w:ascii="Tahoma" w:hAnsi="Tahoma" w:cs="Tahoma"/>
        </w:rPr>
        <w:t>-00</w:t>
      </w:r>
      <w:r w:rsidR="00D221FF" w:rsidRPr="00FD2AD0">
        <w:rPr>
          <w:rFonts w:ascii="Tahoma" w:hAnsi="Tahoma" w:cs="Tahoma"/>
        </w:rPr>
        <w:t>0</w:t>
      </w:r>
      <w:r w:rsidR="00FD2AD0" w:rsidRPr="00FD2AD0">
        <w:rPr>
          <w:rFonts w:ascii="Tahoma" w:hAnsi="Tahoma" w:cs="Tahoma"/>
        </w:rPr>
        <w:t>80</w:t>
      </w:r>
      <w:r w:rsidRPr="00FD2AD0">
        <w:rPr>
          <w:rFonts w:ascii="Tahoma" w:hAnsi="Tahoma" w:cs="Tahoma"/>
        </w:rPr>
        <w:t>-00</w:t>
      </w:r>
    </w:p>
    <w:p w:rsidR="00F67D7A" w:rsidRPr="00FD2AD0" w:rsidRDefault="00F67D7A" w:rsidP="00F67D7A">
      <w:pPr>
        <w:spacing w:line="276" w:lineRule="auto"/>
        <w:ind w:left="1701"/>
        <w:rPr>
          <w:rFonts w:ascii="Tahoma" w:hAnsi="Tahoma" w:cs="Tahoma"/>
        </w:rPr>
      </w:pPr>
      <w:r w:rsidRPr="00FD2AD0">
        <w:rPr>
          <w:rFonts w:ascii="Tahoma" w:hAnsi="Tahoma" w:cs="Tahoma"/>
        </w:rPr>
        <w:t xml:space="preserve">Accionante: </w:t>
      </w:r>
      <w:r w:rsidR="00FD2AD0" w:rsidRPr="00FD2AD0">
        <w:rPr>
          <w:rFonts w:ascii="Tahoma" w:hAnsi="Tahoma" w:cs="Tahoma"/>
        </w:rPr>
        <w:t xml:space="preserve">Virgilio </w:t>
      </w:r>
      <w:proofErr w:type="spellStart"/>
      <w:r w:rsidR="00FD2AD0" w:rsidRPr="00FD2AD0">
        <w:rPr>
          <w:rFonts w:ascii="Tahoma" w:hAnsi="Tahoma" w:cs="Tahoma"/>
        </w:rPr>
        <w:t>Amido</w:t>
      </w:r>
      <w:proofErr w:type="spellEnd"/>
      <w:r w:rsidR="00FD2AD0" w:rsidRPr="00FD2AD0">
        <w:rPr>
          <w:rFonts w:ascii="Tahoma" w:hAnsi="Tahoma" w:cs="Tahoma"/>
        </w:rPr>
        <w:t xml:space="preserve"> Manrique Bermeo</w:t>
      </w:r>
      <w:r w:rsidR="00D221FF" w:rsidRPr="00FD2AD0">
        <w:rPr>
          <w:rFonts w:ascii="Tahoma" w:hAnsi="Tahoma" w:cs="Tahoma"/>
        </w:rPr>
        <w:t>.</w:t>
      </w:r>
    </w:p>
    <w:p w:rsidR="00F67D7A" w:rsidRPr="00FD2AD0" w:rsidRDefault="00F67D7A" w:rsidP="00F67D7A">
      <w:pPr>
        <w:spacing w:line="276" w:lineRule="auto"/>
        <w:ind w:left="1701"/>
        <w:rPr>
          <w:rFonts w:ascii="Tahoma" w:hAnsi="Tahoma" w:cs="Tahoma"/>
        </w:rPr>
      </w:pPr>
      <w:r w:rsidRPr="00FD2AD0">
        <w:rPr>
          <w:rFonts w:ascii="Tahoma" w:hAnsi="Tahoma" w:cs="Tahoma"/>
        </w:rPr>
        <w:t xml:space="preserve">Accionado: </w:t>
      </w:r>
      <w:r w:rsidR="00FD2AD0" w:rsidRPr="00FD2AD0">
        <w:rPr>
          <w:rFonts w:ascii="Tahoma" w:hAnsi="Tahoma" w:cs="Tahoma"/>
        </w:rPr>
        <w:t>Municipio de Neiva y otros</w:t>
      </w:r>
      <w:r w:rsidR="00D221FF" w:rsidRPr="00FD2AD0">
        <w:rPr>
          <w:rFonts w:ascii="Tahoma" w:hAnsi="Tahoma" w:cs="Tahoma"/>
        </w:rPr>
        <w:t>.</w:t>
      </w:r>
    </w:p>
    <w:p w:rsidR="00F67D7A" w:rsidRPr="00FD2AD0" w:rsidRDefault="00F67D7A" w:rsidP="00F67D7A">
      <w:pPr>
        <w:spacing w:line="276" w:lineRule="auto"/>
        <w:ind w:left="1701"/>
        <w:rPr>
          <w:rFonts w:ascii="Tahoma" w:hAnsi="Tahoma" w:cs="Tahoma"/>
          <w:sz w:val="20"/>
          <w:szCs w:val="20"/>
        </w:rPr>
      </w:pPr>
    </w:p>
    <w:p w:rsidR="00F67D7A" w:rsidRPr="00FD2AD0" w:rsidRDefault="00F67D7A" w:rsidP="00F67D7A">
      <w:pPr>
        <w:spacing w:line="276" w:lineRule="auto"/>
        <w:ind w:firstLine="708"/>
        <w:jc w:val="right"/>
        <w:rPr>
          <w:rFonts w:ascii="Tahoma" w:hAnsi="Tahoma" w:cs="Tahoma"/>
          <w:sz w:val="26"/>
          <w:szCs w:val="26"/>
        </w:rPr>
      </w:pPr>
    </w:p>
    <w:p w:rsidR="00F67D7A" w:rsidRPr="00FD2AD0" w:rsidRDefault="00F67D7A" w:rsidP="00F67D7A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FD2AD0">
        <w:rPr>
          <w:rFonts w:ascii="Tahoma" w:hAnsi="Tahoma" w:cs="Tahoma"/>
          <w:sz w:val="26"/>
          <w:szCs w:val="26"/>
        </w:rPr>
        <w:t xml:space="preserve">Revisada la contestación </w:t>
      </w:r>
      <w:r w:rsidR="005B0AD6" w:rsidRPr="00FD2AD0">
        <w:rPr>
          <w:rFonts w:ascii="Tahoma" w:hAnsi="Tahoma" w:cs="Tahoma"/>
          <w:sz w:val="26"/>
          <w:szCs w:val="26"/>
        </w:rPr>
        <w:t>dada a la presente acción C</w:t>
      </w:r>
      <w:r w:rsidR="00D221FF" w:rsidRPr="00FD2AD0">
        <w:rPr>
          <w:rFonts w:ascii="Tahoma" w:hAnsi="Tahoma" w:cs="Tahoma"/>
          <w:sz w:val="26"/>
          <w:szCs w:val="26"/>
        </w:rPr>
        <w:t>onstitucional, por parte del</w:t>
      </w:r>
      <w:r w:rsidR="00FD2AD0" w:rsidRPr="00FD2AD0">
        <w:rPr>
          <w:rFonts w:ascii="Tahoma" w:hAnsi="Tahoma" w:cs="Tahoma"/>
          <w:sz w:val="26"/>
          <w:szCs w:val="26"/>
        </w:rPr>
        <w:t xml:space="preserve"> Municipio de Neiva, </w:t>
      </w:r>
      <w:r w:rsidRPr="00FD2AD0">
        <w:rPr>
          <w:rFonts w:ascii="Tahoma" w:hAnsi="Tahoma" w:cs="Tahoma"/>
          <w:sz w:val="26"/>
          <w:szCs w:val="26"/>
        </w:rPr>
        <w:t>se torna necesario vincular a</w:t>
      </w:r>
      <w:r w:rsidR="005B0AD6" w:rsidRPr="00FD2AD0">
        <w:rPr>
          <w:rFonts w:ascii="Tahoma" w:hAnsi="Tahoma" w:cs="Tahoma"/>
          <w:sz w:val="26"/>
          <w:szCs w:val="26"/>
        </w:rPr>
        <w:t>l presente trámite al</w:t>
      </w:r>
      <w:r w:rsidR="00D221FF" w:rsidRPr="00FD2AD0">
        <w:rPr>
          <w:rFonts w:ascii="Tahoma" w:hAnsi="Tahoma" w:cs="Tahoma"/>
          <w:sz w:val="26"/>
          <w:szCs w:val="26"/>
        </w:rPr>
        <w:t xml:space="preserve"> </w:t>
      </w:r>
      <w:r w:rsidR="00FD2AD0" w:rsidRPr="00FD2AD0">
        <w:rPr>
          <w:rFonts w:ascii="Tahoma" w:hAnsi="Tahoma" w:cs="Tahoma"/>
          <w:sz w:val="26"/>
          <w:szCs w:val="26"/>
        </w:rPr>
        <w:t xml:space="preserve">señor DAVID SANCHEZ MOSQUERA, identificado con la cédula de ciudadanía número 7725480, quien actualmente ocupa el cargo de Profesional Especializado Código 222 Grado 3 adscrito a la Planta Global de Personal del Municipio de Neiva, </w:t>
      </w:r>
      <w:r w:rsidRPr="00FD2AD0">
        <w:rPr>
          <w:rFonts w:ascii="Tahoma" w:hAnsi="Tahoma" w:cs="Tahoma"/>
          <w:sz w:val="26"/>
          <w:szCs w:val="26"/>
        </w:rPr>
        <w:t xml:space="preserve">lo anterior para que en se pronuncie sobre </w:t>
      </w:r>
      <w:r w:rsidR="00FD2AD0" w:rsidRPr="00FD2AD0">
        <w:rPr>
          <w:rFonts w:ascii="Tahoma" w:hAnsi="Tahoma" w:cs="Tahoma"/>
          <w:sz w:val="26"/>
          <w:szCs w:val="26"/>
        </w:rPr>
        <w:t xml:space="preserve">las pretensiones del accionante VIRGILIO AMIDO MANRIQUE BERMEO, </w:t>
      </w:r>
      <w:r w:rsidRPr="00FD2AD0">
        <w:rPr>
          <w:rFonts w:ascii="Tahoma" w:hAnsi="Tahoma" w:cs="Tahoma"/>
          <w:sz w:val="26"/>
          <w:szCs w:val="26"/>
        </w:rPr>
        <w:t>este asunto</w:t>
      </w:r>
      <w:r w:rsidR="00FD2AD0" w:rsidRPr="00FD2AD0">
        <w:rPr>
          <w:rFonts w:ascii="Tahoma" w:hAnsi="Tahoma" w:cs="Tahoma"/>
          <w:sz w:val="26"/>
          <w:szCs w:val="26"/>
        </w:rPr>
        <w:t>, concediéndosele el término de un (1) día</w:t>
      </w:r>
    </w:p>
    <w:p w:rsidR="00F67D7A" w:rsidRPr="00FD2AD0" w:rsidRDefault="00F67D7A" w:rsidP="00F67D7A">
      <w:pPr>
        <w:spacing w:line="276" w:lineRule="auto"/>
        <w:jc w:val="both"/>
        <w:rPr>
          <w:rFonts w:ascii="Tahoma" w:hAnsi="Tahoma" w:cs="Tahoma"/>
        </w:rPr>
      </w:pPr>
    </w:p>
    <w:p w:rsidR="00FD2AD0" w:rsidRPr="00FD2AD0" w:rsidRDefault="00FD2AD0" w:rsidP="00FD2AD0">
      <w:pPr>
        <w:pStyle w:val="Sinespaciado"/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FD2AD0">
        <w:rPr>
          <w:rFonts w:ascii="Tahoma" w:hAnsi="Tahoma" w:cs="Tahoma"/>
        </w:rPr>
        <w:t xml:space="preserve">De otro lado, </w:t>
      </w:r>
      <w:r w:rsidRPr="00FD2AD0">
        <w:rPr>
          <w:rFonts w:ascii="Tahoma" w:hAnsi="Tahoma" w:cs="Tahoma"/>
          <w:sz w:val="26"/>
          <w:szCs w:val="26"/>
        </w:rPr>
        <w:t xml:space="preserve">evidenciado que no existe dirección de notificaciones del citado DAVID SANCHEZ MOSQUERA, se dispone ordenar la </w:t>
      </w:r>
      <w:r w:rsidRPr="00FD2AD0">
        <w:rPr>
          <w:rFonts w:ascii="Tahoma" w:hAnsi="Tahoma" w:cs="Tahoma"/>
          <w:b/>
          <w:sz w:val="26"/>
          <w:szCs w:val="26"/>
        </w:rPr>
        <w:t>PUBLÍCACION</w:t>
      </w:r>
      <w:r w:rsidRPr="00FD2AD0">
        <w:rPr>
          <w:rFonts w:ascii="Tahoma" w:hAnsi="Tahoma" w:cs="Tahoma"/>
          <w:sz w:val="26"/>
          <w:szCs w:val="26"/>
        </w:rPr>
        <w:t xml:space="preserve"> en la página web oficial de la Rama Judicial de esta providencia, en aras de enterar al citado, para lo cual se solicitará a la dependencia de soporte web, la respectiva publicación.</w:t>
      </w:r>
    </w:p>
    <w:p w:rsidR="00F67D7A" w:rsidRPr="00FD2AD0" w:rsidRDefault="00F67D7A" w:rsidP="00F67D7A">
      <w:pPr>
        <w:spacing w:line="276" w:lineRule="auto"/>
        <w:jc w:val="both"/>
        <w:rPr>
          <w:rFonts w:ascii="Tahoma" w:hAnsi="Tahoma" w:cs="Tahoma"/>
          <w:lang w:val="es-CO"/>
        </w:rPr>
      </w:pPr>
    </w:p>
    <w:p w:rsidR="005B0AD6" w:rsidRPr="006818AB" w:rsidRDefault="005B0AD6" w:rsidP="00F67D7A">
      <w:pPr>
        <w:spacing w:line="276" w:lineRule="auto"/>
        <w:jc w:val="both"/>
        <w:rPr>
          <w:rFonts w:ascii="Arial" w:hAnsi="Arial" w:cs="Arial"/>
        </w:rPr>
      </w:pPr>
    </w:p>
    <w:p w:rsidR="00F67D7A" w:rsidRPr="00FD2AD0" w:rsidRDefault="00F67D7A" w:rsidP="005B0AD6">
      <w:pPr>
        <w:spacing w:line="276" w:lineRule="auto"/>
        <w:ind w:left="1416" w:firstLine="708"/>
        <w:jc w:val="both"/>
        <w:rPr>
          <w:rFonts w:ascii="Arial" w:hAnsi="Arial" w:cs="Arial"/>
          <w:sz w:val="26"/>
          <w:szCs w:val="26"/>
        </w:rPr>
      </w:pPr>
      <w:r w:rsidRPr="00FD2AD0">
        <w:rPr>
          <w:rFonts w:ascii="Arial" w:hAnsi="Arial" w:cs="Arial"/>
          <w:sz w:val="26"/>
          <w:szCs w:val="26"/>
        </w:rPr>
        <w:t xml:space="preserve">Notifíquese, </w:t>
      </w:r>
    </w:p>
    <w:p w:rsidR="00F67D7A" w:rsidRPr="00FD2AD0" w:rsidRDefault="00F67D7A" w:rsidP="00F67D7A">
      <w:pPr>
        <w:jc w:val="both"/>
        <w:rPr>
          <w:rFonts w:ascii="Arial" w:hAnsi="Arial" w:cs="Arial"/>
          <w:sz w:val="26"/>
          <w:szCs w:val="26"/>
        </w:rPr>
      </w:pPr>
    </w:p>
    <w:p w:rsidR="00A95CCF" w:rsidRPr="00FD2AD0" w:rsidRDefault="00A95CCF" w:rsidP="00F67D7A">
      <w:pPr>
        <w:jc w:val="both"/>
        <w:rPr>
          <w:rFonts w:ascii="Arial" w:hAnsi="Arial" w:cs="Arial"/>
          <w:sz w:val="26"/>
          <w:szCs w:val="26"/>
        </w:rPr>
      </w:pPr>
    </w:p>
    <w:p w:rsidR="00F67D7A" w:rsidRPr="00CB4061" w:rsidRDefault="00532BC6" w:rsidP="00F67D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6"/>
          <w:szCs w:val="26"/>
          <w:lang w:val="es-CO" w:eastAsia="es-CO"/>
        </w:rPr>
        <w:drawing>
          <wp:inline distT="0" distB="0" distL="0" distR="0">
            <wp:extent cx="3845576" cy="1733107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513" cy="17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7A" w:rsidRDefault="00F67D7A" w:rsidP="00F67D7A">
      <w:pPr>
        <w:rPr>
          <w:rFonts w:ascii="Segoe Script" w:hAnsi="Segoe Script" w:cs="Arial"/>
          <w:sz w:val="14"/>
          <w:szCs w:val="14"/>
        </w:rPr>
      </w:pPr>
    </w:p>
    <w:p w:rsidR="00EE6634" w:rsidRPr="002E78B2" w:rsidRDefault="00D221FF" w:rsidP="005B0AD6">
      <w:pPr>
        <w:rPr>
          <w:rFonts w:ascii="Bradley Hand ITC" w:hAnsi="Bradley Hand ITC"/>
          <w:color w:val="808080" w:themeColor="background1" w:themeShade="80"/>
        </w:rPr>
      </w:pPr>
      <w:r>
        <w:rPr>
          <w:rFonts w:ascii="Segoe Script" w:hAnsi="Segoe Script" w:cs="Arial"/>
          <w:sz w:val="16"/>
          <w:szCs w:val="16"/>
        </w:rPr>
        <w:t>4.</w:t>
      </w:r>
      <w:r w:rsidR="005B0AD6">
        <w:rPr>
          <w:rFonts w:ascii="Segoe Script" w:hAnsi="Segoe Script" w:cs="Arial"/>
          <w:sz w:val="16"/>
          <w:szCs w:val="16"/>
        </w:rPr>
        <w:t xml:space="preserve"> </w:t>
      </w:r>
      <w:bookmarkStart w:id="0" w:name="_GoBack"/>
      <w:bookmarkEnd w:id="0"/>
    </w:p>
    <w:sectPr w:rsidR="00EE6634" w:rsidRPr="002E78B2" w:rsidSect="00BC10B3">
      <w:pgSz w:w="12242" w:h="19442" w:code="26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EE4"/>
    <w:multiLevelType w:val="hybridMultilevel"/>
    <w:tmpl w:val="1368D548"/>
    <w:lvl w:ilvl="0" w:tplc="B036902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05"/>
    <w:rsid w:val="00207D7C"/>
    <w:rsid w:val="00277714"/>
    <w:rsid w:val="002E78B2"/>
    <w:rsid w:val="004F3CB7"/>
    <w:rsid w:val="0051334B"/>
    <w:rsid w:val="00532BC6"/>
    <w:rsid w:val="00582580"/>
    <w:rsid w:val="005864DF"/>
    <w:rsid w:val="005B0AD6"/>
    <w:rsid w:val="00617EE1"/>
    <w:rsid w:val="006818AB"/>
    <w:rsid w:val="00726730"/>
    <w:rsid w:val="007E3C6C"/>
    <w:rsid w:val="007F75C8"/>
    <w:rsid w:val="008A3966"/>
    <w:rsid w:val="008C6D05"/>
    <w:rsid w:val="009A59D8"/>
    <w:rsid w:val="00A443AA"/>
    <w:rsid w:val="00A95CCF"/>
    <w:rsid w:val="00A95FA0"/>
    <w:rsid w:val="00B8328B"/>
    <w:rsid w:val="00B957D7"/>
    <w:rsid w:val="00BC10B3"/>
    <w:rsid w:val="00CB116D"/>
    <w:rsid w:val="00CB4061"/>
    <w:rsid w:val="00CD4C26"/>
    <w:rsid w:val="00D221FF"/>
    <w:rsid w:val="00D32B36"/>
    <w:rsid w:val="00D65722"/>
    <w:rsid w:val="00E41247"/>
    <w:rsid w:val="00EB5A58"/>
    <w:rsid w:val="00EE6634"/>
    <w:rsid w:val="00F67D7A"/>
    <w:rsid w:val="00FC70DE"/>
    <w:rsid w:val="00FD2AD0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72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26730"/>
    <w:pPr>
      <w:ind w:left="720"/>
      <w:contextualSpacing/>
    </w:pPr>
  </w:style>
  <w:style w:type="paragraph" w:styleId="Sinespaciado">
    <w:name w:val="No Spacing"/>
    <w:uiPriority w:val="1"/>
    <w:qFormat/>
    <w:rsid w:val="00FD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7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72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26730"/>
    <w:pPr>
      <w:ind w:left="720"/>
      <w:contextualSpacing/>
    </w:pPr>
  </w:style>
  <w:style w:type="paragraph" w:styleId="Sinespaciado">
    <w:name w:val="No Spacing"/>
    <w:uiPriority w:val="1"/>
    <w:qFormat/>
    <w:rsid w:val="00FD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Andrea Lasso Franco</dc:creator>
  <cp:lastModifiedBy>Simon Dieb Aljure</cp:lastModifiedBy>
  <cp:revision>2</cp:revision>
  <cp:lastPrinted>2020-02-10T21:30:00Z</cp:lastPrinted>
  <dcterms:created xsi:type="dcterms:W3CDTF">2020-05-12T14:18:00Z</dcterms:created>
  <dcterms:modified xsi:type="dcterms:W3CDTF">2020-05-12T14:18:00Z</dcterms:modified>
</cp:coreProperties>
</file>