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B1AA" w14:textId="77777777" w:rsidR="008B5696" w:rsidRPr="00F463A4" w:rsidRDefault="008B5696" w:rsidP="000872DB">
      <w:pPr>
        <w:pStyle w:val="Ttulo"/>
        <w:spacing w:line="240" w:lineRule="auto"/>
        <w:rPr>
          <w:rFonts w:ascii="Bookman Old Style" w:hAnsi="Bookman Old Style" w:cs="Tahoma"/>
          <w:szCs w:val="24"/>
        </w:rPr>
      </w:pPr>
    </w:p>
    <w:p w14:paraId="6FFCAA2F" w14:textId="77777777" w:rsidR="008236A2" w:rsidRPr="00F463A4" w:rsidRDefault="008236A2" w:rsidP="008236A2">
      <w:pPr>
        <w:pStyle w:val="Sinespaciado"/>
        <w:tabs>
          <w:tab w:val="left" w:pos="8222"/>
        </w:tabs>
        <w:jc w:val="center"/>
        <w:rPr>
          <w:rFonts w:ascii="Bookman Old Style" w:hAnsi="Bookman Old Style" w:cs="Candara"/>
          <w:b/>
          <w:bCs/>
          <w:sz w:val="24"/>
          <w:szCs w:val="24"/>
        </w:rPr>
      </w:pPr>
      <w:r w:rsidRPr="00F463A4">
        <w:rPr>
          <w:rFonts w:ascii="Bookman Old Style" w:hAnsi="Bookman Old Style" w:cs="Candara"/>
          <w:b/>
          <w:bCs/>
          <w:sz w:val="24"/>
          <w:szCs w:val="24"/>
        </w:rPr>
        <w:t>REPÚBLICA DE COLOMBIA</w:t>
      </w:r>
    </w:p>
    <w:p w14:paraId="4B19CEB3" w14:textId="77777777" w:rsidR="008236A2" w:rsidRPr="00F463A4" w:rsidRDefault="008236A2" w:rsidP="008236A2">
      <w:pPr>
        <w:pStyle w:val="Sinespaciado"/>
        <w:tabs>
          <w:tab w:val="left" w:pos="8222"/>
        </w:tabs>
        <w:jc w:val="center"/>
        <w:rPr>
          <w:rFonts w:ascii="Bookman Old Style" w:hAnsi="Bookman Old Style" w:cs="Candara"/>
          <w:b/>
          <w:bCs/>
          <w:sz w:val="24"/>
          <w:szCs w:val="24"/>
        </w:rPr>
      </w:pPr>
      <w:r w:rsidRPr="00F463A4">
        <w:rPr>
          <w:rFonts w:ascii="Bookman Old Style" w:hAnsi="Bookman Old Style" w:cs="Candara"/>
          <w:b/>
          <w:bCs/>
          <w:sz w:val="24"/>
          <w:szCs w:val="24"/>
        </w:rPr>
        <w:t>RAMA JUDICIAL DEL PODER PÚBLICO</w:t>
      </w:r>
    </w:p>
    <w:p w14:paraId="381B8C29" w14:textId="77777777" w:rsidR="008236A2" w:rsidRPr="00F463A4" w:rsidRDefault="008236A2" w:rsidP="008236A2">
      <w:pPr>
        <w:pStyle w:val="Sinespaciado"/>
        <w:tabs>
          <w:tab w:val="left" w:pos="8222"/>
        </w:tabs>
        <w:rPr>
          <w:rFonts w:ascii="Bookman Old Style" w:hAnsi="Bookman Old Style" w:cs="Candara"/>
          <w:sz w:val="24"/>
          <w:szCs w:val="24"/>
        </w:rPr>
      </w:pPr>
    </w:p>
    <w:p w14:paraId="13DCC049" w14:textId="0F8EF481" w:rsidR="008236A2" w:rsidRPr="00F463A4" w:rsidRDefault="0079509E" w:rsidP="008236A2">
      <w:pPr>
        <w:pStyle w:val="Sinespaciado"/>
        <w:tabs>
          <w:tab w:val="left" w:pos="8222"/>
        </w:tabs>
        <w:rPr>
          <w:rFonts w:ascii="Bookman Old Style" w:hAnsi="Bookman Old Style" w:cs="Candara"/>
          <w:sz w:val="24"/>
          <w:szCs w:val="24"/>
        </w:rPr>
      </w:pPr>
      <w:r w:rsidRPr="00F463A4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7728" behindDoc="0" locked="0" layoutInCell="1" allowOverlap="1" wp14:anchorId="5A7811F1" wp14:editId="5859FEC0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752475" cy="781050"/>
            <wp:effectExtent l="0" t="0" r="0" b="0"/>
            <wp:wrapSquare wrapText="bothSides"/>
            <wp:docPr id="2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A2" w:rsidRPr="00F463A4">
        <w:rPr>
          <w:rFonts w:ascii="Bookman Old Style" w:hAnsi="Bookman Old Style" w:cs="Candara"/>
          <w:sz w:val="24"/>
          <w:szCs w:val="24"/>
        </w:rPr>
        <w:br w:type="textWrapping" w:clear="all"/>
      </w:r>
    </w:p>
    <w:p w14:paraId="16C97DA0" w14:textId="77777777" w:rsidR="008236A2" w:rsidRPr="00F463A4" w:rsidRDefault="008236A2" w:rsidP="008236A2">
      <w:pPr>
        <w:pStyle w:val="Sinespaciado"/>
        <w:tabs>
          <w:tab w:val="left" w:pos="8222"/>
        </w:tabs>
        <w:jc w:val="center"/>
        <w:outlineLvl w:val="0"/>
        <w:rPr>
          <w:rFonts w:ascii="Bookman Old Style" w:hAnsi="Bookman Old Style" w:cs="Candara"/>
          <w:b/>
          <w:bCs/>
          <w:sz w:val="24"/>
          <w:szCs w:val="24"/>
        </w:rPr>
      </w:pPr>
      <w:r w:rsidRPr="00F463A4">
        <w:rPr>
          <w:rFonts w:ascii="Bookman Old Style" w:hAnsi="Bookman Old Style" w:cs="Candara"/>
          <w:b/>
          <w:bCs/>
          <w:sz w:val="24"/>
          <w:szCs w:val="24"/>
        </w:rPr>
        <w:t>JUZGADO CUARENTA Y DOS PENAL MUNICIPAL</w:t>
      </w:r>
    </w:p>
    <w:p w14:paraId="3BF44A34" w14:textId="3A5FF009" w:rsidR="00D439FE" w:rsidRPr="00D439FE" w:rsidRDefault="008236A2" w:rsidP="00D439FE">
      <w:pPr>
        <w:pStyle w:val="Sinespaciado"/>
        <w:tabs>
          <w:tab w:val="left" w:pos="8222"/>
        </w:tabs>
        <w:jc w:val="center"/>
        <w:outlineLvl w:val="0"/>
        <w:rPr>
          <w:rFonts w:ascii="Bookman Old Style" w:hAnsi="Bookman Old Style" w:cs="Candara"/>
          <w:b/>
          <w:bCs/>
          <w:sz w:val="24"/>
          <w:szCs w:val="24"/>
        </w:rPr>
      </w:pPr>
      <w:r w:rsidRPr="00F463A4">
        <w:rPr>
          <w:rFonts w:ascii="Bookman Old Style" w:hAnsi="Bookman Old Style" w:cs="Candara"/>
          <w:b/>
          <w:bCs/>
          <w:sz w:val="24"/>
          <w:szCs w:val="24"/>
        </w:rPr>
        <w:t>CON FUNCIÓN DE CONTROL DE GARANTÍAS</w:t>
      </w:r>
    </w:p>
    <w:p w14:paraId="043A4315" w14:textId="16B4ED7C" w:rsidR="000872DB" w:rsidRPr="00F463A4" w:rsidRDefault="00A3200C" w:rsidP="006013E6">
      <w:pPr>
        <w:pStyle w:val="BodyText21"/>
        <w:overflowPunct/>
        <w:autoSpaceDE/>
        <w:autoSpaceDN/>
        <w:adjustRightInd/>
        <w:jc w:val="center"/>
        <w:textAlignment w:val="auto"/>
        <w:rPr>
          <w:rFonts w:ascii="Bookman Old Style" w:hAnsi="Bookman Old Style" w:cs="Tahoma"/>
          <w:b w:val="0"/>
          <w:bCs/>
          <w:sz w:val="24"/>
          <w:szCs w:val="24"/>
        </w:rPr>
      </w:pPr>
      <w:r>
        <w:rPr>
          <w:rFonts w:ascii="Bookman Old Style" w:hAnsi="Bookman Old Style" w:cs="Tahoma"/>
          <w:b w:val="0"/>
          <w:bCs/>
          <w:sz w:val="24"/>
          <w:szCs w:val="24"/>
        </w:rPr>
        <w:t xml:space="preserve">Medellín, </w:t>
      </w:r>
      <w:r w:rsidRPr="00036837">
        <w:rPr>
          <w:rFonts w:ascii="Bookman Old Style" w:hAnsi="Bookman Old Style" w:cs="Tahoma"/>
          <w:b w:val="0"/>
          <w:bCs/>
          <w:sz w:val="24"/>
          <w:szCs w:val="24"/>
          <w:highlight w:val="yellow"/>
        </w:rPr>
        <w:t>once (11)</w:t>
      </w:r>
      <w:bookmarkStart w:id="0" w:name="_GoBack"/>
      <w:bookmarkEnd w:id="0"/>
      <w:r>
        <w:rPr>
          <w:rFonts w:ascii="Bookman Old Style" w:hAnsi="Bookman Old Style" w:cs="Tahoma"/>
          <w:b w:val="0"/>
          <w:bCs/>
          <w:sz w:val="24"/>
          <w:szCs w:val="24"/>
        </w:rPr>
        <w:t xml:space="preserve"> de octubre</w:t>
      </w:r>
      <w:r w:rsidR="006013E6" w:rsidRPr="00F463A4">
        <w:rPr>
          <w:rFonts w:ascii="Bookman Old Style" w:hAnsi="Bookman Old Style" w:cs="Tahoma"/>
          <w:b w:val="0"/>
          <w:bCs/>
          <w:sz w:val="24"/>
          <w:szCs w:val="24"/>
        </w:rPr>
        <w:t xml:space="preserve"> de </w:t>
      </w:r>
      <w:proofErr w:type="gramStart"/>
      <w:r w:rsidR="006013E6" w:rsidRPr="00F463A4">
        <w:rPr>
          <w:rFonts w:ascii="Bookman Old Style" w:hAnsi="Bookman Old Style" w:cs="Tahoma"/>
          <w:b w:val="0"/>
          <w:bCs/>
          <w:sz w:val="24"/>
          <w:szCs w:val="24"/>
        </w:rPr>
        <w:t>dos mil veintiuno</w:t>
      </w:r>
      <w:proofErr w:type="gramEnd"/>
      <w:r w:rsidR="006013E6" w:rsidRPr="00F463A4">
        <w:rPr>
          <w:rFonts w:ascii="Bookman Old Style" w:hAnsi="Bookman Old Style" w:cs="Tahoma"/>
          <w:b w:val="0"/>
          <w:bCs/>
          <w:sz w:val="24"/>
          <w:szCs w:val="24"/>
        </w:rPr>
        <w:t xml:space="preserve"> (2021)</w:t>
      </w:r>
    </w:p>
    <w:p w14:paraId="4A2C2E15" w14:textId="77777777" w:rsidR="000872DB" w:rsidRPr="00F463A4" w:rsidRDefault="000872DB" w:rsidP="000872DB">
      <w:pPr>
        <w:pStyle w:val="BodyText21"/>
        <w:overflowPunct/>
        <w:autoSpaceDE/>
        <w:autoSpaceDN/>
        <w:adjustRightInd/>
        <w:textAlignment w:val="auto"/>
        <w:rPr>
          <w:rFonts w:ascii="Bookman Old Style" w:hAnsi="Bookman Old Style" w:cs="Tahoma"/>
          <w:sz w:val="24"/>
          <w:szCs w:val="24"/>
        </w:rPr>
      </w:pPr>
    </w:p>
    <w:p w14:paraId="1BF0B0FA" w14:textId="77777777" w:rsidR="000872DB" w:rsidRPr="00F463A4" w:rsidRDefault="000872DB" w:rsidP="000872DB">
      <w:pPr>
        <w:pStyle w:val="BodyText21"/>
        <w:overflowPunct/>
        <w:autoSpaceDE/>
        <w:autoSpaceDN/>
        <w:adjustRightInd/>
        <w:textAlignment w:val="auto"/>
        <w:rPr>
          <w:rFonts w:ascii="Bookman Old Style" w:hAnsi="Bookman Old Style" w:cs="Tahoma"/>
          <w:sz w:val="24"/>
          <w:szCs w:val="24"/>
        </w:rPr>
      </w:pPr>
    </w:p>
    <w:p w14:paraId="10E3B8F0" w14:textId="20793E08" w:rsidR="006013E6" w:rsidRDefault="00A3200C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center"/>
        <w:rPr>
          <w:rFonts w:ascii="Bookman Old Style" w:hAnsi="Bookman Old Style" w:cs="Candara"/>
          <w:b/>
          <w:sz w:val="24"/>
          <w:szCs w:val="24"/>
          <w:u w:val="single"/>
        </w:rPr>
      </w:pPr>
      <w:r>
        <w:rPr>
          <w:rFonts w:ascii="Bookman Old Style" w:hAnsi="Bookman Old Style" w:cs="Candara"/>
          <w:b/>
          <w:sz w:val="24"/>
          <w:szCs w:val="24"/>
          <w:u w:val="single"/>
        </w:rPr>
        <w:t>EDICTO NO. 002</w:t>
      </w:r>
    </w:p>
    <w:p w14:paraId="0B3A9519" w14:textId="281630C2" w:rsidR="006013E6" w:rsidRPr="00F463A4" w:rsidRDefault="006013E6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</w:p>
    <w:p w14:paraId="6176A59D" w14:textId="12547991" w:rsidR="006013E6" w:rsidRPr="00F463A4" w:rsidRDefault="006013E6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 w:rsidRPr="00F463A4">
        <w:rPr>
          <w:rFonts w:ascii="Bookman Old Style" w:hAnsi="Bookman Old Style" w:cs="Candara"/>
          <w:b/>
          <w:sz w:val="24"/>
          <w:szCs w:val="24"/>
        </w:rPr>
        <w:t>CUI: 0</w:t>
      </w:r>
      <w:r w:rsidR="00A3200C">
        <w:rPr>
          <w:rFonts w:ascii="Bookman Old Style" w:hAnsi="Bookman Old Style" w:cs="Candara"/>
          <w:b/>
          <w:sz w:val="24"/>
          <w:szCs w:val="24"/>
        </w:rPr>
        <w:t>5001 6000 206 2019-09582</w:t>
      </w:r>
    </w:p>
    <w:p w14:paraId="1FBC6775" w14:textId="42C73147" w:rsidR="006013E6" w:rsidRPr="00F463A4" w:rsidRDefault="006013E6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 w:rsidRPr="00F463A4">
        <w:rPr>
          <w:rFonts w:ascii="Bookman Old Style" w:hAnsi="Bookman Old Style" w:cs="Candara"/>
          <w:b/>
          <w:sz w:val="24"/>
          <w:szCs w:val="24"/>
        </w:rPr>
        <w:t xml:space="preserve">NI: </w:t>
      </w:r>
      <w:r w:rsidR="00A3200C">
        <w:rPr>
          <w:rFonts w:ascii="Bookman Old Style" w:hAnsi="Bookman Old Style" w:cs="Candara"/>
          <w:b/>
          <w:sz w:val="24"/>
          <w:szCs w:val="24"/>
        </w:rPr>
        <w:t>2019-218908</w:t>
      </w:r>
    </w:p>
    <w:p w14:paraId="19D9AACE" w14:textId="5EC7BE20" w:rsidR="006013E6" w:rsidRDefault="006013E6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 w:rsidRPr="00F463A4">
        <w:rPr>
          <w:rFonts w:ascii="Bookman Old Style" w:hAnsi="Bookman Old Style" w:cs="Candara"/>
          <w:b/>
          <w:sz w:val="24"/>
          <w:szCs w:val="24"/>
        </w:rPr>
        <w:t xml:space="preserve">DELITO INVESTIGADO: </w:t>
      </w:r>
      <w:r w:rsidR="00A3200C">
        <w:rPr>
          <w:rFonts w:ascii="Bookman Old Style" w:hAnsi="Bookman Old Style" w:cs="Candara"/>
          <w:b/>
          <w:sz w:val="24"/>
          <w:szCs w:val="24"/>
        </w:rPr>
        <w:t>HOMICIDIO AGRAVADO</w:t>
      </w:r>
    </w:p>
    <w:p w14:paraId="2FD5A8D8" w14:textId="30BAED02" w:rsidR="00A3200C" w:rsidRDefault="00A3200C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>
        <w:rPr>
          <w:rFonts w:ascii="Bookman Old Style" w:hAnsi="Bookman Old Style" w:cs="Candara"/>
          <w:b/>
          <w:sz w:val="24"/>
          <w:szCs w:val="24"/>
        </w:rPr>
        <w:tab/>
        <w:t xml:space="preserve">  HURTO CALIFICADO</w:t>
      </w:r>
    </w:p>
    <w:p w14:paraId="0E233740" w14:textId="60C003A7" w:rsidR="00A3200C" w:rsidRPr="00F463A4" w:rsidRDefault="00A3200C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>
        <w:rPr>
          <w:rFonts w:ascii="Bookman Old Style" w:hAnsi="Bookman Old Style" w:cs="Candara"/>
          <w:b/>
          <w:sz w:val="24"/>
          <w:szCs w:val="24"/>
        </w:rPr>
        <w:tab/>
        <w:t xml:space="preserve">  INCENDIO</w:t>
      </w:r>
    </w:p>
    <w:p w14:paraId="4E7A5642" w14:textId="5C7F6960" w:rsidR="006013E6" w:rsidRPr="00F463A4" w:rsidRDefault="006013E6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 w:rsidRPr="00F463A4">
        <w:rPr>
          <w:rFonts w:ascii="Bookman Old Style" w:hAnsi="Bookman Old Style" w:cs="Candara"/>
          <w:b/>
          <w:sz w:val="24"/>
          <w:szCs w:val="24"/>
        </w:rPr>
        <w:t xml:space="preserve">INDICIADO: </w:t>
      </w:r>
      <w:r w:rsidR="00E91E7B">
        <w:rPr>
          <w:rFonts w:ascii="Bookman Old Style" w:hAnsi="Bookman Old Style" w:cs="Candara"/>
          <w:b/>
          <w:sz w:val="24"/>
          <w:szCs w:val="24"/>
        </w:rPr>
        <w:t xml:space="preserve">ELIVER CARDONA SALAZAR </w:t>
      </w:r>
      <w:r w:rsidR="00A3200C">
        <w:rPr>
          <w:rFonts w:ascii="Bookman Old Style" w:hAnsi="Bookman Old Style" w:cs="Candara"/>
          <w:b/>
          <w:sz w:val="24"/>
          <w:szCs w:val="24"/>
        </w:rPr>
        <w:t>C.C. 8.162.519</w:t>
      </w:r>
    </w:p>
    <w:p w14:paraId="3F8A5B65" w14:textId="77777777" w:rsidR="006013E6" w:rsidRPr="00F463A4" w:rsidRDefault="006013E6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</w:p>
    <w:p w14:paraId="2A7FA143" w14:textId="057270F6" w:rsidR="006013E6" w:rsidRPr="00F463A4" w:rsidRDefault="00A3200C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Candara"/>
          <w:b/>
          <w:sz w:val="24"/>
          <w:szCs w:val="24"/>
        </w:rPr>
      </w:pPr>
      <w:r>
        <w:rPr>
          <w:rFonts w:ascii="Bookman Old Style" w:hAnsi="Bookman Old Style" w:cs="Candara"/>
          <w:b/>
          <w:sz w:val="24"/>
          <w:szCs w:val="24"/>
        </w:rPr>
        <w:t>FISCAL DELEGAD0</w:t>
      </w:r>
      <w:r w:rsidR="006013E6" w:rsidRPr="00F463A4">
        <w:rPr>
          <w:rFonts w:ascii="Bookman Old Style" w:hAnsi="Bookman Old Style" w:cs="Candara"/>
          <w:b/>
          <w:sz w:val="24"/>
          <w:szCs w:val="24"/>
        </w:rPr>
        <w:t xml:space="preserve">: </w:t>
      </w:r>
      <w:r>
        <w:rPr>
          <w:rFonts w:ascii="Bookman Old Style" w:hAnsi="Bookman Old Style" w:cs="Candara"/>
          <w:b/>
          <w:sz w:val="24"/>
          <w:szCs w:val="24"/>
        </w:rPr>
        <w:t>DR. PEDRO LUIS GOMEZ HENAO – FISCAL 111 SECCIONAL</w:t>
      </w:r>
    </w:p>
    <w:p w14:paraId="254B274A" w14:textId="77777777" w:rsidR="00D439FE" w:rsidRPr="00F463A4" w:rsidRDefault="00D439FE" w:rsidP="000872DB">
      <w:pPr>
        <w:pStyle w:val="BodyText21"/>
        <w:overflowPunct/>
        <w:autoSpaceDE/>
        <w:autoSpaceDN/>
        <w:adjustRightInd/>
        <w:textAlignment w:val="auto"/>
        <w:rPr>
          <w:rFonts w:ascii="Bookman Old Style" w:hAnsi="Bookman Old Style" w:cs="Tahoma"/>
          <w:sz w:val="24"/>
          <w:szCs w:val="24"/>
          <w:lang w:val="es-CO"/>
        </w:rPr>
      </w:pPr>
    </w:p>
    <w:p w14:paraId="59BDE29E" w14:textId="64AB9A91" w:rsidR="00D439FE" w:rsidRPr="00D439FE" w:rsidRDefault="000872DB" w:rsidP="00D439FE">
      <w:pPr>
        <w:tabs>
          <w:tab w:val="left" w:pos="0"/>
        </w:tabs>
        <w:jc w:val="center"/>
        <w:rPr>
          <w:rFonts w:ascii="Bookman Old Style" w:hAnsi="Bookman Old Style" w:cs="Tahoma"/>
          <w:b/>
          <w:u w:val="single"/>
        </w:rPr>
      </w:pPr>
      <w:r w:rsidRPr="00F463A4">
        <w:rPr>
          <w:rFonts w:ascii="Bookman Old Style" w:hAnsi="Bookman Old Style" w:cs="Tahoma"/>
          <w:b/>
          <w:u w:val="single"/>
        </w:rPr>
        <w:t>EMPLAZA</w:t>
      </w:r>
    </w:p>
    <w:p w14:paraId="4656D09A" w14:textId="77777777" w:rsidR="000872DB" w:rsidRPr="00F463A4" w:rsidRDefault="000872DB" w:rsidP="000872DB">
      <w:pPr>
        <w:tabs>
          <w:tab w:val="left" w:pos="0"/>
        </w:tabs>
        <w:jc w:val="both"/>
        <w:rPr>
          <w:rFonts w:ascii="Bookman Old Style" w:hAnsi="Bookman Old Style" w:cs="Tahoma"/>
        </w:rPr>
      </w:pPr>
    </w:p>
    <w:p w14:paraId="0EC463BC" w14:textId="3370C81A" w:rsidR="006013E6" w:rsidRPr="00F463A4" w:rsidRDefault="008236A2" w:rsidP="006013E6">
      <w:pPr>
        <w:tabs>
          <w:tab w:val="left" w:pos="0"/>
        </w:tabs>
        <w:jc w:val="both"/>
        <w:rPr>
          <w:rFonts w:ascii="Bookman Old Style" w:hAnsi="Bookman Old Style" w:cs="Tahoma"/>
        </w:rPr>
      </w:pPr>
      <w:r w:rsidRPr="00F463A4">
        <w:rPr>
          <w:rFonts w:ascii="Bookman Old Style" w:hAnsi="Bookman Old Style" w:cs="Tahoma"/>
        </w:rPr>
        <w:t>Al señor</w:t>
      </w:r>
      <w:r w:rsidR="00A36A32" w:rsidRPr="00F463A4">
        <w:rPr>
          <w:rFonts w:ascii="Bookman Old Style" w:hAnsi="Bookman Old Style"/>
          <w:b/>
        </w:rPr>
        <w:t xml:space="preserve"> </w:t>
      </w:r>
      <w:r w:rsidR="00A3200C">
        <w:rPr>
          <w:rFonts w:ascii="Bookman Old Style" w:hAnsi="Bookman Old Style" w:cs="Candara"/>
          <w:b/>
        </w:rPr>
        <w:t>ELIVER CARDONA SALAZAR</w:t>
      </w:r>
      <w:r w:rsidR="00A36A32" w:rsidRPr="00F463A4">
        <w:rPr>
          <w:rFonts w:ascii="Bookman Old Style" w:hAnsi="Bookman Old Style" w:cs="Tahoma"/>
        </w:rPr>
        <w:t>, identificad</w:t>
      </w:r>
      <w:r w:rsidRPr="00F463A4">
        <w:rPr>
          <w:rFonts w:ascii="Bookman Old Style" w:hAnsi="Bookman Old Style" w:cs="Tahoma"/>
        </w:rPr>
        <w:t>o</w:t>
      </w:r>
      <w:r w:rsidR="00A36A32" w:rsidRPr="00F463A4">
        <w:rPr>
          <w:rFonts w:ascii="Bookman Old Style" w:hAnsi="Bookman Old Style" w:cs="Tahoma"/>
        </w:rPr>
        <w:t xml:space="preserve"> con cé</w:t>
      </w:r>
      <w:r w:rsidR="006B4D7C" w:rsidRPr="00F463A4">
        <w:rPr>
          <w:rFonts w:ascii="Bookman Old Style" w:hAnsi="Bookman Old Style" w:cs="Tahoma"/>
        </w:rPr>
        <w:t xml:space="preserve">dula de ciudadanía </w:t>
      </w:r>
      <w:r w:rsidR="00A36A32" w:rsidRPr="00F463A4">
        <w:rPr>
          <w:rFonts w:ascii="Bookman Old Style" w:hAnsi="Bookman Old Style" w:cs="Tahoma"/>
        </w:rPr>
        <w:t>número</w:t>
      </w:r>
      <w:r w:rsidR="006B4D7C" w:rsidRPr="00F463A4">
        <w:rPr>
          <w:rFonts w:ascii="Bookman Old Style" w:hAnsi="Bookman Old Style" w:cs="Tahoma"/>
        </w:rPr>
        <w:t xml:space="preserve"> </w:t>
      </w:r>
      <w:r w:rsidR="00A3200C">
        <w:rPr>
          <w:rFonts w:ascii="Bookman Old Style" w:hAnsi="Bookman Old Style" w:cs="Candara"/>
          <w:b/>
        </w:rPr>
        <w:t>8.162.119</w:t>
      </w:r>
      <w:r w:rsidR="006013E6" w:rsidRPr="00F463A4">
        <w:rPr>
          <w:rFonts w:ascii="Bookman Old Style" w:hAnsi="Bookman Old Style" w:cs="Candara"/>
          <w:b/>
        </w:rPr>
        <w:t xml:space="preserve"> </w:t>
      </w:r>
      <w:r w:rsidR="00D91AE7" w:rsidRPr="00F463A4">
        <w:rPr>
          <w:rFonts w:ascii="Bookman Old Style" w:hAnsi="Bookman Old Style" w:cs="Tahoma"/>
        </w:rPr>
        <w:t xml:space="preserve">de </w:t>
      </w:r>
      <w:r w:rsidR="00A3200C">
        <w:rPr>
          <w:rFonts w:ascii="Bookman Old Style" w:hAnsi="Bookman Old Style" w:cs="Tahoma"/>
        </w:rPr>
        <w:t>Envigado (Antioquia), nació el 27 de enero de 1983 de el Cairo Valle</w:t>
      </w:r>
      <w:r w:rsidR="006013E6" w:rsidRPr="00F463A4">
        <w:rPr>
          <w:rFonts w:ascii="Bookman Old Style" w:hAnsi="Bookman Old Style" w:cs="Tahoma"/>
        </w:rPr>
        <w:t>, s</w:t>
      </w:r>
      <w:r w:rsidRPr="00F463A4">
        <w:rPr>
          <w:rFonts w:ascii="Bookman Old Style" w:hAnsi="Bookman Old Style" w:cs="Tahoma"/>
        </w:rPr>
        <w:t>in domicilio conocido</w:t>
      </w:r>
      <w:r w:rsidR="00360C7E" w:rsidRPr="00F463A4">
        <w:rPr>
          <w:rFonts w:ascii="Bookman Old Style" w:hAnsi="Bookman Old Style" w:cs="Tahoma"/>
        </w:rPr>
        <w:t xml:space="preserve">, </w:t>
      </w:r>
      <w:r w:rsidR="006B4D7C" w:rsidRPr="00F463A4">
        <w:rPr>
          <w:rFonts w:ascii="Bookman Old Style" w:hAnsi="Bookman Old Style" w:cs="Tahoma"/>
        </w:rPr>
        <w:t xml:space="preserve">sin más datos, para que en termino de </w:t>
      </w:r>
      <w:r w:rsidR="006B4D7C" w:rsidRPr="00F463A4">
        <w:rPr>
          <w:rFonts w:ascii="Bookman Old Style" w:hAnsi="Bookman Old Style" w:cs="Tahoma"/>
          <w:b/>
          <w:u w:val="single"/>
        </w:rPr>
        <w:t>cinco (5) días hábiles</w:t>
      </w:r>
      <w:r w:rsidR="006B4D7C" w:rsidRPr="00F463A4">
        <w:rPr>
          <w:rFonts w:ascii="Bookman Old Style" w:hAnsi="Bookman Old Style" w:cs="Tahoma"/>
        </w:rPr>
        <w:t xml:space="preserve"> contados a partir de la fijación del presente edicto, comparezca </w:t>
      </w:r>
      <w:r w:rsidR="00A3200C">
        <w:rPr>
          <w:rFonts w:ascii="Bookman Old Style" w:hAnsi="Bookman Old Style" w:cs="Tahoma"/>
        </w:rPr>
        <w:t xml:space="preserve">ante la Fiscalía 111 Seccional </w:t>
      </w:r>
      <w:r w:rsidR="00E857CD">
        <w:rPr>
          <w:rFonts w:ascii="Bookman Old Style" w:hAnsi="Bookman Old Style" w:cs="Tahoma"/>
        </w:rPr>
        <w:t xml:space="preserve"> </w:t>
      </w:r>
      <w:r w:rsidR="00E857CD" w:rsidRPr="00A3200C">
        <w:rPr>
          <w:rFonts w:ascii="Bookman Old Style" w:hAnsi="Bookman Old Style" w:cs="Tahoma"/>
        </w:rPr>
        <w:t>(</w:t>
      </w:r>
      <w:r w:rsidR="00A3200C">
        <w:rPr>
          <w:rFonts w:ascii="Bookman Old Style" w:eastAsia="Times New Roman" w:hAnsi="Bookman Old Style" w:cs="Arial"/>
          <w:lang w:val="es-CO" w:eastAsia="es-CO"/>
        </w:rPr>
        <w:t>p</w:t>
      </w:r>
      <w:r w:rsidR="00A3200C" w:rsidRPr="00A3200C">
        <w:rPr>
          <w:rFonts w:ascii="Bookman Old Style" w:eastAsia="Times New Roman" w:hAnsi="Bookman Old Style" w:cs="Arial"/>
          <w:lang w:val="es-CO" w:eastAsia="es-CO"/>
        </w:rPr>
        <w:t>edro.gomez@fiscalia.gov.co</w:t>
      </w:r>
      <w:r w:rsidR="00E857CD" w:rsidRPr="00A3200C">
        <w:rPr>
          <w:rFonts w:ascii="Bookman Old Style" w:hAnsi="Bookman Old Style" w:cs="Tahoma"/>
        </w:rPr>
        <w:t xml:space="preserve">) </w:t>
      </w:r>
      <w:r w:rsidR="00E857CD">
        <w:rPr>
          <w:rFonts w:ascii="Bookman Old Style" w:hAnsi="Bookman Old Style" w:cs="Tahoma"/>
        </w:rPr>
        <w:t>a efectos de materializa</w:t>
      </w:r>
      <w:r w:rsidR="00A3200C">
        <w:rPr>
          <w:rFonts w:ascii="Bookman Old Style" w:hAnsi="Bookman Old Style" w:cs="Tahoma"/>
        </w:rPr>
        <w:t>r</w:t>
      </w:r>
      <w:r w:rsidR="006B4D7C" w:rsidRPr="00F463A4">
        <w:rPr>
          <w:rFonts w:ascii="Bookman Old Style" w:hAnsi="Bookman Old Style" w:cs="Tahoma"/>
        </w:rPr>
        <w:t xml:space="preserve"> audiencia de formulación de imputación de</w:t>
      </w:r>
      <w:r w:rsidRPr="00F463A4">
        <w:rPr>
          <w:rFonts w:ascii="Bookman Old Style" w:hAnsi="Bookman Old Style" w:cs="Tahoma"/>
        </w:rPr>
        <w:t xml:space="preserve">ntro del proceso radicado </w:t>
      </w:r>
      <w:r w:rsidR="006013E6" w:rsidRPr="00F463A4">
        <w:rPr>
          <w:rFonts w:ascii="Bookman Old Style" w:hAnsi="Bookman Old Style" w:cs="Candara"/>
          <w:b/>
          <w:u w:val="single"/>
        </w:rPr>
        <w:t xml:space="preserve">CUI: </w:t>
      </w:r>
      <w:r w:rsidR="00A3200C">
        <w:rPr>
          <w:rFonts w:ascii="Bookman Old Style" w:hAnsi="Bookman Old Style" w:cs="Candara"/>
          <w:b/>
          <w:u w:val="single"/>
        </w:rPr>
        <w:t>0500160002062019-09582</w:t>
      </w:r>
      <w:r w:rsidR="006013E6" w:rsidRPr="00F463A4">
        <w:rPr>
          <w:rFonts w:ascii="Bookman Old Style" w:hAnsi="Bookman Old Style" w:cs="Candara"/>
          <w:b/>
          <w:u w:val="single"/>
        </w:rPr>
        <w:t xml:space="preserve"> </w:t>
      </w:r>
      <w:r w:rsidR="00A3200C">
        <w:rPr>
          <w:rFonts w:ascii="Bookman Old Style" w:hAnsi="Bookman Old Style" w:cs="Candara"/>
          <w:b/>
          <w:u w:val="single"/>
        </w:rPr>
        <w:t>- NI: 2019-218908</w:t>
      </w:r>
      <w:r w:rsidR="006B4D7C" w:rsidRPr="00F463A4">
        <w:rPr>
          <w:rFonts w:ascii="Bookman Old Style" w:hAnsi="Bookman Old Style" w:cs="Tahoma"/>
        </w:rPr>
        <w:t>, que se adelanta en su contra</w:t>
      </w:r>
      <w:r w:rsidR="008B5696" w:rsidRPr="00F463A4">
        <w:rPr>
          <w:rFonts w:ascii="Bookman Old Style" w:hAnsi="Bookman Old Style" w:cs="Tahoma"/>
        </w:rPr>
        <w:t>,</w:t>
      </w:r>
      <w:r w:rsidR="00A3200C">
        <w:rPr>
          <w:rFonts w:ascii="Bookman Old Style" w:hAnsi="Bookman Old Style" w:cs="Tahoma"/>
        </w:rPr>
        <w:t xml:space="preserve"> por las </w:t>
      </w:r>
      <w:r w:rsidR="006B4D7C" w:rsidRPr="00F463A4">
        <w:rPr>
          <w:rFonts w:ascii="Bookman Old Style" w:hAnsi="Bookman Old Style" w:cs="Tahoma"/>
        </w:rPr>
        <w:t>presunta</w:t>
      </w:r>
      <w:r w:rsidR="00A3200C">
        <w:rPr>
          <w:rFonts w:ascii="Bookman Old Style" w:hAnsi="Bookman Old Style" w:cs="Tahoma"/>
        </w:rPr>
        <w:t>s</w:t>
      </w:r>
      <w:r w:rsidR="006B4D7C" w:rsidRPr="00F463A4">
        <w:rPr>
          <w:rFonts w:ascii="Bookman Old Style" w:hAnsi="Bookman Old Style" w:cs="Tahoma"/>
        </w:rPr>
        <w:t xml:space="preserve"> conducta</w:t>
      </w:r>
      <w:r w:rsidR="00A3200C">
        <w:rPr>
          <w:rFonts w:ascii="Bookman Old Style" w:hAnsi="Bookman Old Style" w:cs="Tahoma"/>
        </w:rPr>
        <w:t>s</w:t>
      </w:r>
      <w:r w:rsidR="006B4D7C" w:rsidRPr="00F463A4">
        <w:rPr>
          <w:rFonts w:ascii="Bookman Old Style" w:hAnsi="Bookman Old Style" w:cs="Tahoma"/>
        </w:rPr>
        <w:t xml:space="preserve"> punible</w:t>
      </w:r>
      <w:r w:rsidR="00A3200C">
        <w:rPr>
          <w:rFonts w:ascii="Bookman Old Style" w:hAnsi="Bookman Old Style" w:cs="Tahoma"/>
        </w:rPr>
        <w:t>s</w:t>
      </w:r>
      <w:r w:rsidR="006B4D7C" w:rsidRPr="00F463A4">
        <w:rPr>
          <w:rFonts w:ascii="Bookman Old Style" w:hAnsi="Bookman Old Style" w:cs="Tahoma"/>
        </w:rPr>
        <w:t xml:space="preserve"> de</w:t>
      </w:r>
      <w:r w:rsidR="00CD0A39" w:rsidRPr="00F463A4">
        <w:rPr>
          <w:rFonts w:ascii="Bookman Old Style" w:hAnsi="Bookman Old Style" w:cs="Tahoma"/>
        </w:rPr>
        <w:t xml:space="preserve"> </w:t>
      </w:r>
      <w:r w:rsidR="00A3200C">
        <w:rPr>
          <w:rFonts w:ascii="Bookman Old Style" w:hAnsi="Bookman Old Style" w:cs="Candara"/>
          <w:b/>
          <w:u w:val="single"/>
        </w:rPr>
        <w:t>HOMICIDIO AGRAVADO, HURTO CALIFICADO, INCENDIO.</w:t>
      </w:r>
    </w:p>
    <w:p w14:paraId="4FA3683B" w14:textId="1F32E2C3" w:rsidR="00CD0A39" w:rsidRPr="00F463A4" w:rsidRDefault="006B4D7C" w:rsidP="006013E6">
      <w:pPr>
        <w:pStyle w:val="Standard"/>
        <w:tabs>
          <w:tab w:val="left" w:pos="2835"/>
          <w:tab w:val="left" w:pos="9356"/>
          <w:tab w:val="left" w:pos="10773"/>
        </w:tabs>
        <w:spacing w:after="0" w:line="240" w:lineRule="auto"/>
        <w:ind w:right="51"/>
        <w:jc w:val="both"/>
        <w:rPr>
          <w:rFonts w:ascii="Bookman Old Style" w:hAnsi="Bookman Old Style" w:cs="Tahoma"/>
          <w:sz w:val="24"/>
          <w:szCs w:val="24"/>
        </w:rPr>
      </w:pPr>
      <w:r w:rsidRPr="00F463A4">
        <w:rPr>
          <w:rFonts w:ascii="Bookman Old Style" w:hAnsi="Bookman Old Style" w:cs="Tahoma"/>
          <w:sz w:val="24"/>
          <w:szCs w:val="24"/>
        </w:rPr>
        <w:t xml:space="preserve"> </w:t>
      </w:r>
    </w:p>
    <w:p w14:paraId="4AE28BEE" w14:textId="4C0E3FBB" w:rsidR="000872DB" w:rsidRDefault="00CD0A39" w:rsidP="000872DB">
      <w:pPr>
        <w:tabs>
          <w:tab w:val="left" w:pos="0"/>
        </w:tabs>
        <w:jc w:val="both"/>
        <w:rPr>
          <w:rFonts w:ascii="Bookman Old Style" w:hAnsi="Bookman Old Style" w:cs="Tahoma"/>
        </w:rPr>
      </w:pPr>
      <w:r w:rsidRPr="00F463A4">
        <w:rPr>
          <w:rFonts w:ascii="Bookman Old Style" w:hAnsi="Bookman Old Style" w:cs="Tahoma"/>
        </w:rPr>
        <w:t>Se</w:t>
      </w:r>
      <w:r w:rsidR="006B4D7C" w:rsidRPr="00F463A4">
        <w:rPr>
          <w:rFonts w:ascii="Bookman Old Style" w:hAnsi="Bookman Old Style" w:cs="Tahoma"/>
        </w:rPr>
        <w:t xml:space="preserve"> hace saber </w:t>
      </w:r>
      <w:r w:rsidR="008236A2" w:rsidRPr="00F463A4">
        <w:rPr>
          <w:rFonts w:ascii="Bookman Old Style" w:hAnsi="Bookman Old Style" w:cs="Tahoma"/>
        </w:rPr>
        <w:t>al emplazado</w:t>
      </w:r>
      <w:r w:rsidR="006B4D7C" w:rsidRPr="00F463A4">
        <w:rPr>
          <w:rFonts w:ascii="Bookman Old Style" w:hAnsi="Bookman Old Style" w:cs="Tahoma"/>
        </w:rPr>
        <w:t xml:space="preserve"> </w:t>
      </w:r>
      <w:r w:rsidR="00E857CD" w:rsidRPr="00F463A4">
        <w:rPr>
          <w:rFonts w:ascii="Bookman Old Style" w:hAnsi="Bookman Old Style" w:cs="Tahoma"/>
        </w:rPr>
        <w:t>que,</w:t>
      </w:r>
      <w:r w:rsidR="006B4D7C" w:rsidRPr="00F463A4">
        <w:rPr>
          <w:rFonts w:ascii="Bookman Old Style" w:hAnsi="Bookman Old Style" w:cs="Tahoma"/>
        </w:rPr>
        <w:t xml:space="preserve"> si </w:t>
      </w:r>
      <w:r w:rsidR="00C60F72" w:rsidRPr="00F463A4">
        <w:rPr>
          <w:rFonts w:ascii="Bookman Old Style" w:hAnsi="Bookman Old Style" w:cs="Tahoma"/>
        </w:rPr>
        <w:t xml:space="preserve">vencido el término señalado </w:t>
      </w:r>
      <w:r w:rsidR="00B57DFE" w:rsidRPr="00F463A4">
        <w:rPr>
          <w:rFonts w:ascii="Bookman Old Style" w:hAnsi="Bookman Old Style" w:cs="Tahoma"/>
        </w:rPr>
        <w:t xml:space="preserve">no comparece, se declarará persona ausente y se procederá conforme con lo previsto en el </w:t>
      </w:r>
      <w:r w:rsidRPr="00F463A4">
        <w:rPr>
          <w:rFonts w:ascii="Bookman Old Style" w:hAnsi="Bookman Old Style" w:cs="Tahoma"/>
        </w:rPr>
        <w:t>artículo</w:t>
      </w:r>
      <w:r w:rsidR="00B57DFE" w:rsidRPr="00F463A4">
        <w:rPr>
          <w:rFonts w:ascii="Bookman Old Style" w:hAnsi="Bookman Old Style" w:cs="Tahoma"/>
        </w:rPr>
        <w:t xml:space="preserve"> 127 </w:t>
      </w:r>
      <w:r w:rsidRPr="00F463A4">
        <w:rPr>
          <w:rFonts w:ascii="Bookman Old Style" w:hAnsi="Bookman Old Style" w:cs="Tahoma"/>
        </w:rPr>
        <w:t>del Código de Procedimiento Penal.</w:t>
      </w:r>
    </w:p>
    <w:p w14:paraId="59AFC2B2" w14:textId="77777777" w:rsidR="000D1A2B" w:rsidRPr="00F463A4" w:rsidRDefault="000D1A2B" w:rsidP="000872DB">
      <w:pPr>
        <w:tabs>
          <w:tab w:val="left" w:pos="0"/>
        </w:tabs>
        <w:jc w:val="both"/>
        <w:rPr>
          <w:rFonts w:ascii="Bookman Old Style" w:hAnsi="Bookman Old Style" w:cs="Tahoma"/>
        </w:rPr>
      </w:pPr>
    </w:p>
    <w:p w14:paraId="527D2BB5" w14:textId="287DF454" w:rsidR="00D439FE" w:rsidRPr="00AB554E" w:rsidRDefault="00AB554E" w:rsidP="00D439FE">
      <w:pPr>
        <w:tabs>
          <w:tab w:val="left" w:pos="0"/>
        </w:tabs>
        <w:jc w:val="both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Verdana"/>
          <w:b/>
          <w:sz w:val="18"/>
          <w:szCs w:val="18"/>
          <w:u w:val="single"/>
        </w:rPr>
        <w:t>ESTE EMPLAZAMIENTO</w:t>
      </w:r>
      <w:r w:rsidR="000D1A2B" w:rsidRPr="00AB554E">
        <w:rPr>
          <w:rFonts w:ascii="Bookman Old Style" w:hAnsi="Bookman Old Style" w:cs="Verdana"/>
          <w:b/>
          <w:sz w:val="18"/>
          <w:szCs w:val="18"/>
          <w:u w:val="single"/>
        </w:rPr>
        <w:t xml:space="preserve">, SURTIRÁ SUS EFECTOS A PARTIR DEL PROXIMO 19 DE OCTUBRE DE 2021, EN VIRTUD A QUE EL CONSEJO SUPERIOR DE LA JUDICUTRA LE CONCEDIÓ </w:t>
      </w:r>
      <w:proofErr w:type="gramStart"/>
      <w:r w:rsidR="000D1A2B" w:rsidRPr="00AB554E">
        <w:rPr>
          <w:rFonts w:ascii="Bookman Old Style" w:hAnsi="Bookman Old Style" w:cs="Verdana"/>
          <w:b/>
          <w:sz w:val="18"/>
          <w:szCs w:val="18"/>
          <w:u w:val="single"/>
        </w:rPr>
        <w:t>COMPENSATORIOS  A</w:t>
      </w:r>
      <w:proofErr w:type="gramEnd"/>
      <w:r w:rsidR="000D1A2B" w:rsidRPr="00AB554E">
        <w:rPr>
          <w:rFonts w:ascii="Bookman Old Style" w:hAnsi="Bookman Old Style" w:cs="Verdana"/>
          <w:b/>
          <w:sz w:val="18"/>
          <w:szCs w:val="18"/>
          <w:u w:val="single"/>
        </w:rPr>
        <w:t xml:space="preserve"> ESTE JUZGADO, QUE DISFRUTARÁ ENTRE LOS DÍAS 12 ( MARTES ) AL 15 ( VIERNES) DE OCTUBRE DE 2021, POR HABER LABORADO EN TURNO DE FIN DE SEMANA</w:t>
      </w:r>
    </w:p>
    <w:p w14:paraId="4DE367E9" w14:textId="77777777" w:rsidR="00E91E7B" w:rsidRPr="00AB554E" w:rsidRDefault="00E91E7B" w:rsidP="00D439FE">
      <w:pPr>
        <w:tabs>
          <w:tab w:val="left" w:pos="0"/>
        </w:tabs>
        <w:jc w:val="both"/>
        <w:rPr>
          <w:rFonts w:ascii="Bookman Old Style" w:hAnsi="Bookman Old Style" w:cs="Tahoma"/>
          <w:b/>
          <w:u w:val="single"/>
        </w:rPr>
      </w:pPr>
    </w:p>
    <w:p w14:paraId="2702B01F" w14:textId="60041A02" w:rsidR="00D439FE" w:rsidRPr="008236A2" w:rsidRDefault="00D439FE" w:rsidP="00D439FE">
      <w:pPr>
        <w:tabs>
          <w:tab w:val="left" w:pos="0"/>
        </w:tabs>
        <w:jc w:val="both"/>
        <w:rPr>
          <w:rFonts w:ascii="Bookman Old Style" w:hAnsi="Bookman Old Style" w:cs="Tahoma"/>
        </w:rPr>
      </w:pPr>
      <w:r w:rsidRPr="008236A2">
        <w:rPr>
          <w:rFonts w:ascii="Bookman Old Style" w:hAnsi="Bookman Old Style" w:cs="Tahoma"/>
        </w:rPr>
        <w:t xml:space="preserve">El edicto se </w:t>
      </w:r>
      <w:r w:rsidRPr="00D439FE">
        <w:rPr>
          <w:rFonts w:ascii="Bookman Old Style" w:hAnsi="Bookman Old Style" w:cs="Tahoma"/>
          <w:b/>
          <w:bCs/>
          <w:u w:val="single"/>
        </w:rPr>
        <w:t>FIJA</w:t>
      </w:r>
      <w:r w:rsidR="00A3200C">
        <w:rPr>
          <w:rFonts w:ascii="Bookman Old Style" w:hAnsi="Bookman Old Style" w:cs="Tahoma"/>
        </w:rPr>
        <w:t xml:space="preserve"> siendo las 14:00 horas</w:t>
      </w:r>
      <w:r w:rsidRPr="008236A2">
        <w:rPr>
          <w:rFonts w:ascii="Bookman Old Style" w:hAnsi="Bookman Old Style" w:cs="Tahoma"/>
        </w:rPr>
        <w:t xml:space="preserve"> del </w:t>
      </w:r>
      <w:r w:rsidR="00AB554E">
        <w:rPr>
          <w:rFonts w:ascii="Bookman Old Style" w:hAnsi="Bookman Old Style" w:cs="Tahoma"/>
        </w:rPr>
        <w:t xml:space="preserve">19 </w:t>
      </w:r>
      <w:r w:rsidR="00A3200C">
        <w:rPr>
          <w:rFonts w:ascii="Bookman Old Style" w:hAnsi="Bookman Old Style" w:cs="Tahoma"/>
        </w:rPr>
        <w:t>de octubre</w:t>
      </w:r>
      <w:r w:rsidR="00AB554E">
        <w:rPr>
          <w:rFonts w:ascii="Bookman Old Style" w:hAnsi="Bookman Old Style" w:cs="Tahoma"/>
        </w:rPr>
        <w:t xml:space="preserve"> de 2021</w:t>
      </w:r>
      <w:r w:rsidRPr="008236A2">
        <w:rPr>
          <w:rFonts w:ascii="Bookman Old Style" w:hAnsi="Bookman Old Style" w:cs="Tahoma"/>
        </w:rPr>
        <w:t xml:space="preserve"> y se </w:t>
      </w:r>
      <w:r w:rsidRPr="00D439FE">
        <w:rPr>
          <w:rFonts w:ascii="Bookman Old Style" w:hAnsi="Bookman Old Style" w:cs="Tahoma"/>
          <w:b/>
          <w:bCs/>
          <w:u w:val="single"/>
        </w:rPr>
        <w:t>DESFIJA</w:t>
      </w:r>
      <w:r w:rsidRPr="008236A2">
        <w:rPr>
          <w:rFonts w:ascii="Bookman Old Style" w:hAnsi="Bookman Old Style" w:cs="Tahoma"/>
        </w:rPr>
        <w:t xml:space="preserve"> el </w:t>
      </w:r>
      <w:r w:rsidR="00AB554E">
        <w:rPr>
          <w:rFonts w:ascii="Bookman Old Style" w:hAnsi="Bookman Old Style" w:cs="Tahoma"/>
        </w:rPr>
        <w:t>25</w:t>
      </w:r>
      <w:r w:rsidR="00A3200C">
        <w:rPr>
          <w:rFonts w:ascii="Bookman Old Style" w:hAnsi="Bookman Old Style" w:cs="Tahoma"/>
        </w:rPr>
        <w:t xml:space="preserve"> de octubre de 2021 a las 22:</w:t>
      </w:r>
      <w:r w:rsidR="00AB554E">
        <w:rPr>
          <w:rFonts w:ascii="Bookman Old Style" w:hAnsi="Bookman Old Style" w:cs="Tahoma"/>
        </w:rPr>
        <w:t>00</w:t>
      </w:r>
      <w:r w:rsidR="00A3200C">
        <w:rPr>
          <w:rFonts w:ascii="Bookman Old Style" w:hAnsi="Bookman Old Style" w:cs="Tahoma"/>
        </w:rPr>
        <w:t xml:space="preserve"> horas</w:t>
      </w:r>
      <w:r w:rsidRPr="008236A2">
        <w:rPr>
          <w:rFonts w:ascii="Bookman Old Style" w:hAnsi="Bookman Old Style" w:cs="Tahoma"/>
        </w:rPr>
        <w:t>.</w:t>
      </w:r>
      <w:r w:rsidR="00131A7C">
        <w:rPr>
          <w:rFonts w:ascii="Bookman Old Style" w:hAnsi="Bookman Old Style" w:cs="Tahoma"/>
        </w:rPr>
        <w:t xml:space="preserve"> (Actuación realizada de forma virtual)</w:t>
      </w:r>
    </w:p>
    <w:p w14:paraId="0D961A57" w14:textId="77777777" w:rsidR="00D439FE" w:rsidRPr="00F463A4" w:rsidRDefault="00D439FE" w:rsidP="000872DB">
      <w:pPr>
        <w:tabs>
          <w:tab w:val="left" w:pos="0"/>
        </w:tabs>
        <w:jc w:val="both"/>
        <w:rPr>
          <w:rFonts w:ascii="Bookman Old Style" w:hAnsi="Bookman Old Style" w:cs="Tahoma"/>
        </w:rPr>
      </w:pPr>
    </w:p>
    <w:p w14:paraId="7DB06A29" w14:textId="69ED1B44" w:rsidR="00B57DFE" w:rsidRPr="00F463A4" w:rsidRDefault="00B57DFE" w:rsidP="000872DB">
      <w:pPr>
        <w:tabs>
          <w:tab w:val="left" w:pos="0"/>
        </w:tabs>
        <w:jc w:val="both"/>
        <w:rPr>
          <w:rFonts w:ascii="Bookman Old Style" w:hAnsi="Bookman Old Style" w:cs="Tahoma"/>
        </w:rPr>
      </w:pPr>
      <w:r w:rsidRPr="00F463A4">
        <w:rPr>
          <w:rFonts w:ascii="Bookman Old Style" w:hAnsi="Bookman Old Style" w:cs="Tahoma"/>
        </w:rPr>
        <w:t>Copia del edicto se publicará en medio radial y prensa.</w:t>
      </w:r>
    </w:p>
    <w:p w14:paraId="04DA0B37" w14:textId="51E0B51C" w:rsidR="00B57DFE" w:rsidRPr="00F463A4" w:rsidRDefault="00B57DFE" w:rsidP="000872DB">
      <w:pPr>
        <w:tabs>
          <w:tab w:val="left" w:pos="0"/>
        </w:tabs>
        <w:jc w:val="both"/>
        <w:rPr>
          <w:rFonts w:ascii="Bookman Old Style" w:hAnsi="Bookman Old Style" w:cs="Tahoma"/>
        </w:rPr>
      </w:pPr>
    </w:p>
    <w:p w14:paraId="3BECE12C" w14:textId="56F463A8" w:rsidR="00B57DFE" w:rsidRPr="00F463A4" w:rsidRDefault="006013E6" w:rsidP="008236A2">
      <w:pPr>
        <w:tabs>
          <w:tab w:val="left" w:pos="0"/>
        </w:tabs>
        <w:jc w:val="center"/>
        <w:rPr>
          <w:rFonts w:ascii="Bookman Old Style" w:hAnsi="Bookman Old Style" w:cs="Tahoma"/>
          <w:b/>
          <w:bCs/>
          <w:i/>
          <w:iCs/>
        </w:rPr>
      </w:pPr>
      <w:r w:rsidRPr="00F463A4">
        <w:rPr>
          <w:rFonts w:ascii="Bookman Old Style" w:hAnsi="Bookman Old Style" w:cs="Tahoma"/>
          <w:i/>
          <w:iCs/>
        </w:rPr>
        <w:lastRenderedPageBreak/>
        <w:t>-</w:t>
      </w:r>
      <w:r w:rsidRPr="00F463A4">
        <w:rPr>
          <w:rFonts w:ascii="Bookman Old Style" w:hAnsi="Bookman Old Style" w:cs="Tahoma"/>
          <w:b/>
          <w:bCs/>
          <w:i/>
          <w:iCs/>
        </w:rPr>
        <w:t>FIRMA ELECTRÓNICA-</w:t>
      </w:r>
    </w:p>
    <w:p w14:paraId="09872490" w14:textId="77777777" w:rsidR="00C60F72" w:rsidRPr="00F463A4" w:rsidRDefault="008236A2" w:rsidP="008236A2">
      <w:pPr>
        <w:tabs>
          <w:tab w:val="left" w:pos="2127"/>
        </w:tabs>
        <w:jc w:val="center"/>
        <w:rPr>
          <w:rFonts w:ascii="Bookman Old Style" w:eastAsia="Arial Unicode MS" w:hAnsi="Bookman Old Style" w:cs="Tahoma"/>
          <w:b/>
        </w:rPr>
      </w:pPr>
      <w:r w:rsidRPr="00F463A4">
        <w:rPr>
          <w:rFonts w:ascii="Bookman Old Style" w:eastAsia="Arial Unicode MS" w:hAnsi="Bookman Old Style" w:cs="Tahoma"/>
          <w:b/>
        </w:rPr>
        <w:t>DIEGO FERNANDO BELTRÁN JURADO</w:t>
      </w:r>
    </w:p>
    <w:p w14:paraId="2092580B" w14:textId="77777777" w:rsidR="008236A2" w:rsidRPr="00F463A4" w:rsidRDefault="008236A2" w:rsidP="008236A2">
      <w:pPr>
        <w:tabs>
          <w:tab w:val="left" w:pos="2127"/>
        </w:tabs>
        <w:jc w:val="center"/>
        <w:rPr>
          <w:rFonts w:ascii="Bookman Old Style" w:eastAsia="Arial Unicode MS" w:hAnsi="Bookman Old Style" w:cs="Tahoma"/>
          <w:b/>
        </w:rPr>
      </w:pPr>
      <w:r w:rsidRPr="00F463A4">
        <w:rPr>
          <w:rFonts w:ascii="Bookman Old Style" w:eastAsia="Arial Unicode MS" w:hAnsi="Bookman Old Style" w:cs="Tahoma"/>
          <w:b/>
        </w:rPr>
        <w:t>JUEZ</w:t>
      </w:r>
    </w:p>
    <w:p w14:paraId="29486C86" w14:textId="77777777" w:rsidR="00962185" w:rsidRDefault="00962185"/>
    <w:sectPr w:rsidR="00962185" w:rsidSect="000872DB">
      <w:pgSz w:w="12242" w:h="18722" w:code="123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DB"/>
    <w:rsid w:val="00036837"/>
    <w:rsid w:val="000872DB"/>
    <w:rsid w:val="000D1A2B"/>
    <w:rsid w:val="00131A7C"/>
    <w:rsid w:val="002020DA"/>
    <w:rsid w:val="00360C7E"/>
    <w:rsid w:val="003A0141"/>
    <w:rsid w:val="006013E6"/>
    <w:rsid w:val="0060267F"/>
    <w:rsid w:val="006B4D7C"/>
    <w:rsid w:val="007040D6"/>
    <w:rsid w:val="0079509E"/>
    <w:rsid w:val="007969D6"/>
    <w:rsid w:val="008236A2"/>
    <w:rsid w:val="0087040F"/>
    <w:rsid w:val="008B5696"/>
    <w:rsid w:val="00930350"/>
    <w:rsid w:val="00962185"/>
    <w:rsid w:val="009C485A"/>
    <w:rsid w:val="00A3200C"/>
    <w:rsid w:val="00A36A32"/>
    <w:rsid w:val="00AB554E"/>
    <w:rsid w:val="00B57DFE"/>
    <w:rsid w:val="00BA19B9"/>
    <w:rsid w:val="00C60F72"/>
    <w:rsid w:val="00CD0A39"/>
    <w:rsid w:val="00CF062B"/>
    <w:rsid w:val="00D178A7"/>
    <w:rsid w:val="00D439FE"/>
    <w:rsid w:val="00D91AE7"/>
    <w:rsid w:val="00DD1F11"/>
    <w:rsid w:val="00DD5F96"/>
    <w:rsid w:val="00E34D54"/>
    <w:rsid w:val="00E45D26"/>
    <w:rsid w:val="00E857CD"/>
    <w:rsid w:val="00E91E7B"/>
    <w:rsid w:val="00EA6968"/>
    <w:rsid w:val="00F463A4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5742A"/>
  <w15:chartTrackingRefBased/>
  <w15:docId w15:val="{580A5077-941B-422C-A4DB-8020AE7B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DB"/>
    <w:rPr>
      <w:rFonts w:eastAsia="Batang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087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0872DB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0872DB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customStyle="1" w:styleId="Car">
    <w:name w:val="Car"/>
    <w:basedOn w:val="Normal"/>
    <w:rsid w:val="000872DB"/>
    <w:pPr>
      <w:spacing w:after="160" w:line="240" w:lineRule="exact"/>
    </w:pPr>
    <w:rPr>
      <w:rFonts w:eastAsia="Times New Roman"/>
      <w:noProof/>
      <w:color w:val="000000"/>
      <w:sz w:val="20"/>
      <w:szCs w:val="20"/>
      <w:lang w:val="es-CO"/>
    </w:rPr>
  </w:style>
  <w:style w:type="paragraph" w:styleId="Ttulo">
    <w:name w:val="Title"/>
    <w:basedOn w:val="Normal"/>
    <w:qFormat/>
    <w:rsid w:val="000872DB"/>
    <w:pPr>
      <w:spacing w:line="360" w:lineRule="auto"/>
      <w:jc w:val="center"/>
    </w:pPr>
    <w:rPr>
      <w:rFonts w:ascii="Arial" w:eastAsia="Times New Roman" w:hAnsi="Arial"/>
      <w:b/>
      <w:szCs w:val="20"/>
      <w:lang w:val="es-ES_tradnl"/>
    </w:rPr>
  </w:style>
  <w:style w:type="paragraph" w:styleId="Subttulo">
    <w:name w:val="Subtitle"/>
    <w:basedOn w:val="Normal"/>
    <w:qFormat/>
    <w:rsid w:val="000872DB"/>
    <w:pPr>
      <w:spacing w:line="360" w:lineRule="auto"/>
      <w:jc w:val="center"/>
    </w:pPr>
    <w:rPr>
      <w:rFonts w:ascii="Arial" w:eastAsia="Times New Roman" w:hAnsi="Arial"/>
      <w:b/>
      <w:szCs w:val="20"/>
      <w:lang w:val="es-ES_tradnl"/>
    </w:rPr>
  </w:style>
  <w:style w:type="paragraph" w:styleId="Sinespaciado">
    <w:name w:val="No Spacing"/>
    <w:uiPriority w:val="99"/>
    <w:qFormat/>
    <w:rsid w:val="008236A2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013E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Hipervnculo">
    <w:name w:val="Hyperlink"/>
    <w:basedOn w:val="Fuentedeprrafopredeter"/>
    <w:rsid w:val="00E857C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EDICTO EMPLAZATORIO NUMERO 03</vt:lpstr>
    </vt:vector>
  </TitlesOfParts>
  <Company>csj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EDICTO EMPLAZATORIO NUMERO 03</dc:title>
  <dc:subject/>
  <dc:creator>Wen Dominguez</dc:creator>
  <cp:keywords/>
  <dc:description/>
  <cp:lastModifiedBy>maria henao</cp:lastModifiedBy>
  <cp:revision>3</cp:revision>
  <cp:lastPrinted>2011-09-28T21:36:00Z</cp:lastPrinted>
  <dcterms:created xsi:type="dcterms:W3CDTF">2021-10-12T01:13:00Z</dcterms:created>
  <dcterms:modified xsi:type="dcterms:W3CDTF">2021-10-12T01:16:00Z</dcterms:modified>
</cp:coreProperties>
</file>