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  <w:r w:rsidRPr="00BC0C0D">
        <w:rPr>
          <w:rFonts w:ascii="Arial" w:eastAsia="Times New Roman" w:hAnsi="Arial" w:cs="Arial"/>
          <w:sz w:val="26"/>
          <w:szCs w:val="26"/>
          <w:lang w:eastAsia="es-ES"/>
        </w:rPr>
        <w:t>EL SECRETARIO DEL JUZGADO QUINTO CIVIL DEL CIRCUITO DE VALLEDUPAR, CESAR POR MEDIO DEL PRESENTE,</w:t>
      </w: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BC0C0D" w:rsidRPr="00BC0C0D" w:rsidRDefault="00BC0C0D" w:rsidP="00BC0C0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ES"/>
        </w:rPr>
      </w:pPr>
      <w:r w:rsidRPr="00BC0C0D">
        <w:rPr>
          <w:rFonts w:ascii="Arial" w:eastAsia="Times New Roman" w:hAnsi="Arial" w:cs="Arial"/>
          <w:sz w:val="26"/>
          <w:szCs w:val="26"/>
          <w:lang w:eastAsia="es-ES"/>
        </w:rPr>
        <w:t>EMPLAZA:</w:t>
      </w: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A </w:t>
      </w:r>
      <w:r w:rsidRPr="00BC0C0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señora </w:t>
      </w:r>
      <w:r w:rsidR="00543933">
        <w:rPr>
          <w:rFonts w:ascii="Arial" w:hAnsi="Arial" w:cs="Arial"/>
          <w:sz w:val="24"/>
          <w:szCs w:val="24"/>
        </w:rPr>
        <w:t>DORIS MARGARITA TORRES CABALERO</w:t>
      </w:r>
      <w:r w:rsidRPr="00BC0C0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para que comparezcan al JUZGADO QUINTO CIVIL DEL CIRCUITO DE VALLEDUPAR, ubicada en el palacio de justicia de Valledupar, esto es, en la Carrera 14 # 14 Esquina, a notificarse del auto de fecha </w:t>
      </w:r>
      <w:r w:rsidR="00543933">
        <w:rPr>
          <w:rFonts w:ascii="Arial" w:eastAsia="Times New Roman" w:hAnsi="Arial" w:cs="Arial"/>
          <w:sz w:val="26"/>
          <w:szCs w:val="26"/>
          <w:lang w:eastAsia="es-ES"/>
        </w:rPr>
        <w:t xml:space="preserve">dos (2) de diciembre 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de dos mil 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>veintiuno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 (202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>1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>), a través del cual se avocó conocimiento de la acción de tutela promovida por</w:t>
      </w:r>
      <w:r w:rsidRPr="00BC0C0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43933">
        <w:rPr>
          <w:rFonts w:ascii="Arial" w:eastAsia="Times New Roman" w:hAnsi="Arial" w:cs="Arial"/>
          <w:sz w:val="24"/>
          <w:szCs w:val="24"/>
          <w:lang w:val="es-ES" w:eastAsia="es-ES"/>
        </w:rPr>
        <w:t>DILIA ESTHER VÁSQUEZ TORRES</w:t>
      </w:r>
      <w:r w:rsidRPr="00BC0C0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439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quien actúa a través de apoderado judicial </w:t>
      </w:r>
      <w:r w:rsidRPr="00BC0C0D">
        <w:rPr>
          <w:rFonts w:ascii="Arial" w:eastAsia="Calibri" w:hAnsi="Arial" w:cs="Arial"/>
          <w:sz w:val="24"/>
          <w:szCs w:val="24"/>
        </w:rPr>
        <w:t>contra</w:t>
      </w:r>
      <w:r w:rsidR="00543933">
        <w:rPr>
          <w:rFonts w:ascii="Arial" w:eastAsia="Calibri" w:hAnsi="Arial" w:cs="Arial"/>
          <w:sz w:val="24"/>
          <w:szCs w:val="24"/>
        </w:rPr>
        <w:t xml:space="preserve"> EL FONDO DE PASIVO SOCIAL DE FERROCARRILES NACIONALES DE COLOMBIA</w:t>
      </w:r>
      <w:r w:rsidRPr="00BC0C0D">
        <w:rPr>
          <w:rFonts w:ascii="Arial" w:eastAsia="Calibri" w:hAnsi="Arial" w:cs="Arial"/>
          <w:sz w:val="24"/>
          <w:szCs w:val="24"/>
        </w:rPr>
        <w:t xml:space="preserve"> el 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en el que se ordenó su vinculación </w:t>
      </w:r>
      <w:r w:rsidR="00543933">
        <w:rPr>
          <w:rFonts w:ascii="Arial" w:eastAsia="Times New Roman" w:hAnsi="Arial" w:cs="Arial"/>
          <w:sz w:val="26"/>
          <w:szCs w:val="26"/>
          <w:lang w:eastAsia="es-ES"/>
        </w:rPr>
        <w:t>por tener interés directo en las resultas de la decisión.</w:t>
      </w:r>
    </w:p>
    <w:p w:rsidR="00543933" w:rsidRPr="00BC0C0D" w:rsidRDefault="00543933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Del escrito de solicitud de amparo constitucional, se corre traslado por el término de 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>dos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 (02) día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>s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 para su pronunciamiento, con el objeto de lograr su notificación y comparecencia se fija el presente aviso en lugar público de la secretaria por el término d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 xml:space="preserve">e </w:t>
      </w:r>
      <w:r w:rsidR="00464295">
        <w:rPr>
          <w:rFonts w:ascii="Arial" w:eastAsia="Times New Roman" w:hAnsi="Arial" w:cs="Arial"/>
          <w:sz w:val="26"/>
          <w:szCs w:val="26"/>
          <w:lang w:eastAsia="es-ES"/>
        </w:rPr>
        <w:t>un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 xml:space="preserve"> 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>(</w:t>
      </w:r>
      <w:r w:rsidR="00464295">
        <w:rPr>
          <w:rFonts w:ascii="Arial" w:eastAsia="Times New Roman" w:hAnsi="Arial" w:cs="Arial"/>
          <w:sz w:val="26"/>
          <w:szCs w:val="26"/>
          <w:lang w:eastAsia="es-ES"/>
        </w:rPr>
        <w:t>1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) día contados a partir de las 08:00 am del 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>siete (7) de diciembre de 2021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 hasta las 06:00 pm </w:t>
      </w:r>
      <w:r w:rsidR="00464295">
        <w:rPr>
          <w:rFonts w:ascii="Arial" w:eastAsia="Times New Roman" w:hAnsi="Arial" w:cs="Arial"/>
          <w:sz w:val="26"/>
          <w:szCs w:val="26"/>
          <w:lang w:eastAsia="es-ES"/>
        </w:rPr>
        <w:t>del siete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 xml:space="preserve"> (</w:t>
      </w:r>
      <w:r w:rsidR="00464295">
        <w:rPr>
          <w:rFonts w:ascii="Arial" w:eastAsia="Times New Roman" w:hAnsi="Arial" w:cs="Arial"/>
          <w:sz w:val="26"/>
          <w:szCs w:val="26"/>
          <w:lang w:eastAsia="es-ES"/>
        </w:rPr>
        <w:t>7</w:t>
      </w:r>
      <w:r w:rsidR="00716686">
        <w:rPr>
          <w:rFonts w:ascii="Arial" w:eastAsia="Times New Roman" w:hAnsi="Arial" w:cs="Arial"/>
          <w:sz w:val="26"/>
          <w:szCs w:val="26"/>
          <w:lang w:eastAsia="es-ES"/>
        </w:rPr>
        <w:t>) de diciembre de 2021.</w:t>
      </w: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ES"/>
        </w:rPr>
      </w:pP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Surtido el emplazamiento sin que se obtuviere la comparecencia del emplazado, se procederá a la designación de curador </w:t>
      </w:r>
      <w:r w:rsidRPr="00BC0C0D">
        <w:rPr>
          <w:rFonts w:ascii="Arial" w:eastAsia="Times New Roman" w:hAnsi="Arial" w:cs="Arial"/>
          <w:i/>
          <w:sz w:val="26"/>
          <w:szCs w:val="26"/>
          <w:lang w:eastAsia="es-ES"/>
        </w:rPr>
        <w:t xml:space="preserve">ad litem, </w:t>
      </w:r>
      <w:r w:rsidRPr="00BC0C0D">
        <w:rPr>
          <w:rFonts w:ascii="Arial" w:eastAsia="Times New Roman" w:hAnsi="Arial" w:cs="Arial"/>
          <w:sz w:val="26"/>
          <w:szCs w:val="26"/>
          <w:lang w:eastAsia="es-ES"/>
        </w:rPr>
        <w:t xml:space="preserve">en aras de salvaguardar la efectividad de sus derechos fundamentales. </w:t>
      </w: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C0C0D" w:rsidRPr="00BC0C0D" w:rsidRDefault="00EE025D" w:rsidP="00EE02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noProof/>
          <w:lang w:eastAsia="es-CO"/>
        </w:rPr>
        <w:drawing>
          <wp:inline distT="0" distB="0" distL="0" distR="0" wp14:anchorId="0CEE27BC" wp14:editId="277711AB">
            <wp:extent cx="2133600" cy="1743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967" t="51203" r="51941" b="16695"/>
                    <a:stretch/>
                  </pic:blipFill>
                  <pic:spPr bwMode="auto">
                    <a:xfrm>
                      <a:off x="0" y="0"/>
                      <a:ext cx="2135319" cy="174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C0D" w:rsidRPr="00BC0C0D" w:rsidRDefault="00BC0C0D" w:rsidP="00BC0C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C0C0D" w:rsidRPr="00BC0C0D" w:rsidRDefault="00BC0C0D" w:rsidP="00BC0C0D">
      <w:pPr>
        <w:tabs>
          <w:tab w:val="left" w:pos="540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ES"/>
        </w:rPr>
      </w:pPr>
      <w:bookmarkStart w:id="0" w:name="_GoBack"/>
      <w:bookmarkEnd w:id="0"/>
    </w:p>
    <w:p w:rsidR="00BC0C0D" w:rsidRPr="00BC0C0D" w:rsidRDefault="00BC0C0D" w:rsidP="00BC0C0D">
      <w:pPr>
        <w:tabs>
          <w:tab w:val="left" w:pos="540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</w:pPr>
    </w:p>
    <w:sectPr w:rsidR="00BC0C0D" w:rsidRPr="00BC0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0D" w:rsidRDefault="00BC0C0D" w:rsidP="00BC0C0D">
      <w:pPr>
        <w:spacing w:after="0" w:line="240" w:lineRule="auto"/>
      </w:pPr>
      <w:r>
        <w:separator/>
      </w:r>
    </w:p>
  </w:endnote>
  <w:endnote w:type="continuationSeparator" w:id="0">
    <w:p w:rsidR="00BC0C0D" w:rsidRDefault="00BC0C0D" w:rsidP="00BC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0D" w:rsidRDefault="00BC0C0D" w:rsidP="00BC0C0D">
      <w:pPr>
        <w:spacing w:after="0" w:line="240" w:lineRule="auto"/>
      </w:pPr>
      <w:r>
        <w:separator/>
      </w:r>
    </w:p>
  </w:footnote>
  <w:footnote w:type="continuationSeparator" w:id="0">
    <w:p w:rsidR="00BC0C0D" w:rsidRDefault="00BC0C0D" w:rsidP="00BC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0D"/>
    <w:rsid w:val="00022887"/>
    <w:rsid w:val="00464295"/>
    <w:rsid w:val="00543933"/>
    <w:rsid w:val="00716686"/>
    <w:rsid w:val="00BC0C0D"/>
    <w:rsid w:val="00E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769C-881B-44EC-B2C3-F5D7F0C6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2021-12-07T14:29:00Z</dcterms:created>
  <dcterms:modified xsi:type="dcterms:W3CDTF">2021-12-07T15:37:00Z</dcterms:modified>
</cp:coreProperties>
</file>