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92CB4" w14:textId="77777777" w:rsidR="000C5DB7" w:rsidRPr="00694C3A" w:rsidRDefault="00E2384D" w:rsidP="00A14E9E">
      <w:pPr>
        <w:pStyle w:val="Sinespaciado"/>
        <w:rPr>
          <w:szCs w:val="24"/>
        </w:rPr>
      </w:pPr>
      <w:r>
        <w:rPr>
          <w:szCs w:val="24"/>
        </w:rPr>
        <w:t xml:space="preserve"> </w:t>
      </w:r>
      <w:r w:rsidR="000C5DB7" w:rsidRPr="00694C3A">
        <w:rPr>
          <w:szCs w:val="24"/>
        </w:rPr>
        <w:t>CONSEJERO PONENTE: JAIME ENRIQUE RODRÍGUEZ NAVAS</w:t>
      </w:r>
    </w:p>
    <w:p w14:paraId="1BC4BFF2" w14:textId="77777777" w:rsidR="00F91B32" w:rsidRPr="00694C3A" w:rsidRDefault="00F91B32" w:rsidP="00A14E9E">
      <w:pPr>
        <w:contextualSpacing/>
        <w:rPr>
          <w:b/>
          <w:bCs/>
          <w:sz w:val="24"/>
          <w:szCs w:val="24"/>
        </w:rPr>
      </w:pPr>
    </w:p>
    <w:p w14:paraId="6604767C" w14:textId="77777777" w:rsidR="000C5DB7" w:rsidRPr="00694C3A" w:rsidRDefault="000C5DB7" w:rsidP="00A14E9E">
      <w:pPr>
        <w:contextualSpacing/>
        <w:rPr>
          <w:bCs/>
          <w:sz w:val="24"/>
          <w:szCs w:val="24"/>
        </w:rPr>
      </w:pPr>
      <w:r w:rsidRPr="00694C3A">
        <w:rPr>
          <w:bCs/>
          <w:sz w:val="24"/>
          <w:szCs w:val="24"/>
        </w:rPr>
        <w:t>Bogotá D.C.,</w:t>
      </w:r>
      <w:r w:rsidR="00455FAF">
        <w:rPr>
          <w:bCs/>
          <w:sz w:val="24"/>
          <w:szCs w:val="24"/>
        </w:rPr>
        <w:t xml:space="preserve"> </w:t>
      </w:r>
      <w:r w:rsidR="00D1720F">
        <w:rPr>
          <w:bCs/>
          <w:sz w:val="24"/>
          <w:szCs w:val="24"/>
        </w:rPr>
        <w:t>trece</w:t>
      </w:r>
      <w:r w:rsidR="009639AF" w:rsidRPr="00694C3A">
        <w:rPr>
          <w:bCs/>
          <w:sz w:val="24"/>
          <w:szCs w:val="24"/>
        </w:rPr>
        <w:t xml:space="preserve"> </w:t>
      </w:r>
      <w:r w:rsidRPr="00694C3A">
        <w:rPr>
          <w:bCs/>
          <w:sz w:val="24"/>
          <w:szCs w:val="24"/>
        </w:rPr>
        <w:t>(</w:t>
      </w:r>
      <w:r w:rsidR="00E2384D">
        <w:rPr>
          <w:bCs/>
          <w:sz w:val="24"/>
          <w:szCs w:val="24"/>
        </w:rPr>
        <w:t>1</w:t>
      </w:r>
      <w:r w:rsidR="00D1720F">
        <w:rPr>
          <w:bCs/>
          <w:sz w:val="24"/>
          <w:szCs w:val="24"/>
        </w:rPr>
        <w:t>3</w:t>
      </w:r>
      <w:r w:rsidRPr="00694C3A">
        <w:rPr>
          <w:bCs/>
          <w:sz w:val="24"/>
          <w:szCs w:val="24"/>
        </w:rPr>
        <w:t>) de</w:t>
      </w:r>
      <w:r w:rsidR="00B77485">
        <w:rPr>
          <w:bCs/>
          <w:sz w:val="24"/>
          <w:szCs w:val="24"/>
        </w:rPr>
        <w:t xml:space="preserve"> </w:t>
      </w:r>
      <w:r w:rsidR="00D1720F">
        <w:rPr>
          <w:bCs/>
          <w:sz w:val="24"/>
          <w:szCs w:val="24"/>
        </w:rPr>
        <w:t xml:space="preserve">enero </w:t>
      </w:r>
      <w:r w:rsidRPr="00694C3A">
        <w:rPr>
          <w:bCs/>
          <w:sz w:val="24"/>
          <w:szCs w:val="24"/>
        </w:rPr>
        <w:t xml:space="preserve">de dos mil </w:t>
      </w:r>
      <w:r w:rsidR="00D1720F">
        <w:rPr>
          <w:bCs/>
          <w:sz w:val="24"/>
          <w:szCs w:val="24"/>
        </w:rPr>
        <w:t>veintidós</w:t>
      </w:r>
      <w:r w:rsidRPr="00694C3A">
        <w:rPr>
          <w:bCs/>
          <w:sz w:val="24"/>
          <w:szCs w:val="24"/>
        </w:rPr>
        <w:t xml:space="preserve"> (</w:t>
      </w:r>
      <w:r w:rsidR="003D0D3E">
        <w:rPr>
          <w:bCs/>
          <w:sz w:val="24"/>
          <w:szCs w:val="24"/>
        </w:rPr>
        <w:t>202</w:t>
      </w:r>
      <w:r w:rsidR="00D1720F">
        <w:rPr>
          <w:bCs/>
          <w:sz w:val="24"/>
          <w:szCs w:val="24"/>
        </w:rPr>
        <w:t>2</w:t>
      </w:r>
      <w:r w:rsidR="00B77485">
        <w:rPr>
          <w:bCs/>
          <w:sz w:val="24"/>
          <w:szCs w:val="24"/>
        </w:rPr>
        <w:t>)</w:t>
      </w:r>
    </w:p>
    <w:p w14:paraId="54426F80" w14:textId="77777777" w:rsidR="00E50F1E" w:rsidRPr="00694C3A" w:rsidRDefault="00E50F1E" w:rsidP="00A14E9E">
      <w:pPr>
        <w:contextualSpacing/>
        <w:rPr>
          <w:b/>
          <w:sz w:val="24"/>
          <w:szCs w:val="24"/>
        </w:rPr>
      </w:pPr>
    </w:p>
    <w:p w14:paraId="13BC7664" w14:textId="77777777" w:rsidR="000B561B" w:rsidRPr="00EF2471" w:rsidRDefault="000B561B" w:rsidP="000B561B">
      <w:pPr>
        <w:ind w:left="1985" w:hanging="1985"/>
        <w:contextualSpacing/>
        <w:rPr>
          <w:b/>
          <w:sz w:val="24"/>
          <w:szCs w:val="24"/>
        </w:rPr>
      </w:pPr>
      <w:r w:rsidRPr="00EF2471">
        <w:rPr>
          <w:b/>
          <w:sz w:val="24"/>
          <w:szCs w:val="24"/>
        </w:rPr>
        <w:t xml:space="preserve">Referencia: </w:t>
      </w:r>
      <w:r w:rsidRPr="00EF2471">
        <w:rPr>
          <w:b/>
          <w:sz w:val="24"/>
          <w:szCs w:val="24"/>
        </w:rPr>
        <w:tab/>
      </w:r>
      <w:r w:rsidRPr="00EF2471">
        <w:rPr>
          <w:sz w:val="24"/>
          <w:szCs w:val="24"/>
        </w:rPr>
        <w:t>Acción de tutela</w:t>
      </w:r>
    </w:p>
    <w:p w14:paraId="40169B97" w14:textId="5334BB46" w:rsidR="00D1720F" w:rsidRDefault="000B561B" w:rsidP="00D1720F">
      <w:pPr>
        <w:tabs>
          <w:tab w:val="left" w:pos="1985"/>
        </w:tabs>
        <w:contextualSpacing/>
        <w:rPr>
          <w:bCs/>
          <w:sz w:val="24"/>
          <w:szCs w:val="24"/>
        </w:rPr>
      </w:pPr>
      <w:r w:rsidRPr="00EF2471">
        <w:rPr>
          <w:b/>
          <w:sz w:val="24"/>
          <w:szCs w:val="24"/>
        </w:rPr>
        <w:t>Radicación:</w:t>
      </w:r>
      <w:r w:rsidRPr="00EF2471">
        <w:rPr>
          <w:b/>
          <w:sz w:val="24"/>
          <w:szCs w:val="24"/>
        </w:rPr>
        <w:tab/>
      </w:r>
      <w:r w:rsidR="00D1720F" w:rsidRPr="00D1720F">
        <w:rPr>
          <w:bCs/>
          <w:sz w:val="24"/>
          <w:szCs w:val="24"/>
        </w:rPr>
        <w:t>11001-03-15-000-2022-000</w:t>
      </w:r>
      <w:r w:rsidR="004B6034">
        <w:rPr>
          <w:bCs/>
          <w:sz w:val="24"/>
          <w:szCs w:val="24"/>
        </w:rPr>
        <w:t>24</w:t>
      </w:r>
      <w:r w:rsidR="00D1720F" w:rsidRPr="00D1720F">
        <w:rPr>
          <w:bCs/>
          <w:sz w:val="24"/>
          <w:szCs w:val="24"/>
        </w:rPr>
        <w:t>-00</w:t>
      </w:r>
    </w:p>
    <w:p w14:paraId="3E5BD1B6" w14:textId="252F9BC6" w:rsidR="00D1720F" w:rsidRDefault="000B561B" w:rsidP="00D1720F">
      <w:pPr>
        <w:tabs>
          <w:tab w:val="left" w:pos="1985"/>
        </w:tabs>
        <w:ind w:left="1980" w:hanging="1980"/>
        <w:contextualSpacing/>
        <w:rPr>
          <w:sz w:val="24"/>
          <w:szCs w:val="24"/>
        </w:rPr>
      </w:pPr>
      <w:r w:rsidRPr="00EF2471">
        <w:rPr>
          <w:b/>
          <w:sz w:val="24"/>
          <w:szCs w:val="24"/>
        </w:rPr>
        <w:t>Accionante</w:t>
      </w:r>
      <w:r w:rsidR="002F404C">
        <w:rPr>
          <w:b/>
          <w:sz w:val="24"/>
          <w:szCs w:val="24"/>
        </w:rPr>
        <w:t>s</w:t>
      </w:r>
      <w:r w:rsidRPr="00EF2471">
        <w:rPr>
          <w:b/>
          <w:sz w:val="24"/>
          <w:szCs w:val="24"/>
        </w:rPr>
        <w:t>:</w:t>
      </w:r>
      <w:r w:rsidRPr="00EF2471">
        <w:rPr>
          <w:b/>
          <w:sz w:val="24"/>
          <w:szCs w:val="24"/>
        </w:rPr>
        <w:tab/>
      </w:r>
      <w:r w:rsidR="004B6034">
        <w:rPr>
          <w:sz w:val="24"/>
          <w:szCs w:val="24"/>
        </w:rPr>
        <w:t xml:space="preserve">Oscar </w:t>
      </w:r>
      <w:r w:rsidR="00444FF1">
        <w:rPr>
          <w:sz w:val="24"/>
          <w:szCs w:val="24"/>
        </w:rPr>
        <w:t>Fabián</w:t>
      </w:r>
      <w:r w:rsidR="004B6034">
        <w:rPr>
          <w:sz w:val="24"/>
          <w:szCs w:val="24"/>
        </w:rPr>
        <w:t xml:space="preserve"> Rodríguez Cardona</w:t>
      </w:r>
    </w:p>
    <w:p w14:paraId="6389157F" w14:textId="6F35F0D4" w:rsidR="000B561B" w:rsidRPr="002F404C" w:rsidRDefault="000B561B" w:rsidP="000B561B">
      <w:pPr>
        <w:tabs>
          <w:tab w:val="left" w:pos="1985"/>
        </w:tabs>
        <w:ind w:left="1985" w:right="51" w:hanging="1985"/>
        <w:contextualSpacing/>
        <w:rPr>
          <w:bCs/>
          <w:sz w:val="24"/>
          <w:szCs w:val="24"/>
          <w:lang w:val="es-ES"/>
        </w:rPr>
      </w:pPr>
      <w:r w:rsidRPr="00EF2471">
        <w:rPr>
          <w:b/>
          <w:sz w:val="24"/>
          <w:szCs w:val="24"/>
        </w:rPr>
        <w:t>Accionado</w:t>
      </w:r>
      <w:r w:rsidR="002F404C">
        <w:rPr>
          <w:b/>
          <w:sz w:val="24"/>
          <w:szCs w:val="24"/>
        </w:rPr>
        <w:t>s</w:t>
      </w:r>
      <w:r w:rsidRPr="00EF2471">
        <w:rPr>
          <w:b/>
          <w:sz w:val="24"/>
          <w:szCs w:val="24"/>
        </w:rPr>
        <w:t>:</w:t>
      </w:r>
      <w:r w:rsidRPr="00EF2471">
        <w:rPr>
          <w:b/>
          <w:sz w:val="24"/>
          <w:szCs w:val="24"/>
        </w:rPr>
        <w:tab/>
      </w:r>
      <w:r w:rsidR="004B6034">
        <w:rPr>
          <w:bCs/>
          <w:sz w:val="24"/>
          <w:szCs w:val="24"/>
        </w:rPr>
        <w:t xml:space="preserve">Tribunal Administrativo de Cundinamarca-Secretaría de la Sección Tercera </w:t>
      </w:r>
      <w:r w:rsidR="002F404C">
        <w:rPr>
          <w:bCs/>
          <w:sz w:val="24"/>
          <w:szCs w:val="24"/>
        </w:rPr>
        <w:t xml:space="preserve"> </w:t>
      </w:r>
    </w:p>
    <w:p w14:paraId="1D0A95EF" w14:textId="77777777" w:rsidR="000C5DB7" w:rsidRPr="00694C3A" w:rsidRDefault="000C5DB7" w:rsidP="00A14E9E">
      <w:pPr>
        <w:tabs>
          <w:tab w:val="left" w:pos="8222"/>
        </w:tabs>
        <w:ind w:right="51"/>
        <w:contextualSpacing/>
        <w:rPr>
          <w:b/>
          <w:sz w:val="24"/>
          <w:szCs w:val="24"/>
        </w:rPr>
      </w:pPr>
    </w:p>
    <w:p w14:paraId="3A26C1C6" w14:textId="77777777" w:rsidR="000C5DB7" w:rsidRPr="00694C3A" w:rsidRDefault="00211F0C" w:rsidP="00A14E9E">
      <w:pPr>
        <w:pBdr>
          <w:bottom w:val="single" w:sz="12" w:space="2" w:color="auto"/>
        </w:pBdr>
        <w:ind w:left="2832" w:hanging="2832"/>
        <w:contextualSpacing/>
        <w:rPr>
          <w:b/>
          <w:sz w:val="24"/>
          <w:szCs w:val="24"/>
        </w:rPr>
      </w:pPr>
      <w:r w:rsidRPr="00694C3A">
        <w:rPr>
          <w:b/>
          <w:sz w:val="24"/>
          <w:szCs w:val="24"/>
        </w:rPr>
        <w:t>AUTO ADMISORIO</w:t>
      </w:r>
    </w:p>
    <w:p w14:paraId="7BE49B7F" w14:textId="77777777" w:rsidR="00110B9D" w:rsidRDefault="00110B9D" w:rsidP="007E6A5F">
      <w:pPr>
        <w:tabs>
          <w:tab w:val="left" w:pos="1985"/>
        </w:tabs>
        <w:rPr>
          <w:b/>
          <w:sz w:val="24"/>
          <w:szCs w:val="24"/>
        </w:rPr>
      </w:pPr>
    </w:p>
    <w:p w14:paraId="0C2E5DC9" w14:textId="2FCC6222" w:rsidR="00110B9D" w:rsidRDefault="00110B9D" w:rsidP="007E6A5F">
      <w:pPr>
        <w:tabs>
          <w:tab w:val="left" w:pos="1985"/>
        </w:tabs>
        <w:rPr>
          <w:sz w:val="24"/>
          <w:szCs w:val="24"/>
        </w:rPr>
      </w:pPr>
      <w:r>
        <w:rPr>
          <w:bCs/>
          <w:sz w:val="24"/>
          <w:szCs w:val="24"/>
        </w:rPr>
        <w:t>El Despacho decide sobre la admisión de la tutela y la solicitud de medida cautelar interpuestas por</w:t>
      </w:r>
      <w:r w:rsidR="00F90AB9">
        <w:rPr>
          <w:bCs/>
          <w:sz w:val="24"/>
          <w:szCs w:val="24"/>
        </w:rPr>
        <w:t xml:space="preserve"> </w:t>
      </w:r>
      <w:r w:rsidR="00F90AB9">
        <w:rPr>
          <w:sz w:val="24"/>
          <w:szCs w:val="24"/>
        </w:rPr>
        <w:t xml:space="preserve">Oscar </w:t>
      </w:r>
      <w:r w:rsidR="00444FF1">
        <w:rPr>
          <w:sz w:val="24"/>
          <w:szCs w:val="24"/>
        </w:rPr>
        <w:t>Fabián</w:t>
      </w:r>
      <w:r w:rsidR="00F90AB9">
        <w:rPr>
          <w:sz w:val="24"/>
          <w:szCs w:val="24"/>
        </w:rPr>
        <w:t xml:space="preserve"> Rodríguez Cardona</w:t>
      </w:r>
      <w:r>
        <w:rPr>
          <w:sz w:val="24"/>
          <w:szCs w:val="24"/>
        </w:rPr>
        <w:t>.</w:t>
      </w:r>
    </w:p>
    <w:p w14:paraId="69D0AB3A" w14:textId="77777777" w:rsidR="00110B9D" w:rsidRDefault="00110B9D" w:rsidP="007E6A5F">
      <w:pPr>
        <w:tabs>
          <w:tab w:val="left" w:pos="1985"/>
        </w:tabs>
        <w:rPr>
          <w:sz w:val="24"/>
          <w:szCs w:val="24"/>
        </w:rPr>
      </w:pPr>
    </w:p>
    <w:p w14:paraId="0545CDA7" w14:textId="77777777" w:rsidR="00110B9D" w:rsidRPr="00110B9D" w:rsidRDefault="00110B9D" w:rsidP="00110B9D">
      <w:pPr>
        <w:tabs>
          <w:tab w:val="left" w:pos="1985"/>
        </w:tabs>
        <w:jc w:val="center"/>
        <w:rPr>
          <w:b/>
          <w:bCs/>
          <w:sz w:val="24"/>
          <w:szCs w:val="24"/>
        </w:rPr>
      </w:pPr>
      <w:r>
        <w:rPr>
          <w:b/>
          <w:bCs/>
          <w:sz w:val="24"/>
          <w:szCs w:val="24"/>
        </w:rPr>
        <w:t>I. ANTECEDENTES</w:t>
      </w:r>
    </w:p>
    <w:p w14:paraId="61EF43A0" w14:textId="77777777" w:rsidR="00110B9D" w:rsidRDefault="00110B9D" w:rsidP="007E6A5F">
      <w:pPr>
        <w:tabs>
          <w:tab w:val="left" w:pos="1985"/>
        </w:tabs>
        <w:rPr>
          <w:b/>
          <w:bCs/>
          <w:sz w:val="24"/>
          <w:szCs w:val="24"/>
        </w:rPr>
      </w:pPr>
    </w:p>
    <w:p w14:paraId="330247AA" w14:textId="49934B13" w:rsidR="00BF5288" w:rsidRDefault="00F90AB9" w:rsidP="004C1DC2">
      <w:pPr>
        <w:tabs>
          <w:tab w:val="left" w:pos="1985"/>
        </w:tabs>
        <w:rPr>
          <w:sz w:val="24"/>
          <w:szCs w:val="24"/>
        </w:rPr>
      </w:pPr>
      <w:r>
        <w:rPr>
          <w:sz w:val="24"/>
          <w:szCs w:val="24"/>
        </w:rPr>
        <w:t xml:space="preserve">Oscar </w:t>
      </w:r>
      <w:r w:rsidR="00444FF1">
        <w:rPr>
          <w:sz w:val="24"/>
          <w:szCs w:val="24"/>
        </w:rPr>
        <w:t>Fabián</w:t>
      </w:r>
      <w:r>
        <w:rPr>
          <w:sz w:val="24"/>
          <w:szCs w:val="24"/>
        </w:rPr>
        <w:t xml:space="preserve"> Rodríguez Cardona</w:t>
      </w:r>
      <w:r w:rsidR="00E2384D">
        <w:rPr>
          <w:sz w:val="24"/>
          <w:szCs w:val="24"/>
        </w:rPr>
        <w:t xml:space="preserve"> </w:t>
      </w:r>
      <w:r w:rsidR="00901795">
        <w:rPr>
          <w:sz w:val="24"/>
          <w:szCs w:val="24"/>
        </w:rPr>
        <w:t>presentó</w:t>
      </w:r>
      <w:r w:rsidR="00211F0C" w:rsidRPr="00694C3A">
        <w:rPr>
          <w:sz w:val="24"/>
          <w:szCs w:val="24"/>
        </w:rPr>
        <w:t xml:space="preserve"> </w:t>
      </w:r>
      <w:r w:rsidR="0032653C" w:rsidRPr="00694C3A">
        <w:rPr>
          <w:sz w:val="24"/>
          <w:szCs w:val="24"/>
        </w:rPr>
        <w:t>acción de tutela</w:t>
      </w:r>
      <w:r w:rsidR="00602931">
        <w:rPr>
          <w:sz w:val="24"/>
          <w:szCs w:val="24"/>
        </w:rPr>
        <w:t xml:space="preserve"> </w:t>
      </w:r>
      <w:r w:rsidR="0032653C" w:rsidRPr="00694C3A">
        <w:rPr>
          <w:sz w:val="24"/>
          <w:szCs w:val="24"/>
        </w:rPr>
        <w:t xml:space="preserve">para </w:t>
      </w:r>
      <w:r w:rsidR="00BF5288">
        <w:rPr>
          <w:sz w:val="24"/>
          <w:szCs w:val="24"/>
        </w:rPr>
        <w:t>solicitar</w:t>
      </w:r>
      <w:r w:rsidR="0032653C" w:rsidRPr="00694C3A">
        <w:rPr>
          <w:sz w:val="24"/>
          <w:szCs w:val="24"/>
        </w:rPr>
        <w:t xml:space="preserve"> el amparo</w:t>
      </w:r>
      <w:r w:rsidR="00F95779" w:rsidRPr="00694C3A">
        <w:rPr>
          <w:sz w:val="24"/>
          <w:szCs w:val="24"/>
        </w:rPr>
        <w:t xml:space="preserve"> </w:t>
      </w:r>
      <w:r w:rsidR="00C94663">
        <w:rPr>
          <w:sz w:val="24"/>
          <w:szCs w:val="24"/>
        </w:rPr>
        <w:t>de su</w:t>
      </w:r>
      <w:r w:rsidR="00721AF9">
        <w:rPr>
          <w:sz w:val="24"/>
          <w:szCs w:val="24"/>
        </w:rPr>
        <w:t>s</w:t>
      </w:r>
      <w:r w:rsidR="00A61005" w:rsidRPr="00694C3A">
        <w:rPr>
          <w:sz w:val="24"/>
          <w:szCs w:val="24"/>
        </w:rPr>
        <w:t xml:space="preserve"> derecho</w:t>
      </w:r>
      <w:r w:rsidR="00721AF9">
        <w:rPr>
          <w:sz w:val="24"/>
          <w:szCs w:val="24"/>
        </w:rPr>
        <w:t>s</w:t>
      </w:r>
      <w:r w:rsidR="00211F0C" w:rsidRPr="00694C3A">
        <w:rPr>
          <w:sz w:val="24"/>
          <w:szCs w:val="24"/>
        </w:rPr>
        <w:t xml:space="preserve"> </w:t>
      </w:r>
      <w:r w:rsidR="00A61005" w:rsidRPr="00694C3A">
        <w:rPr>
          <w:sz w:val="24"/>
          <w:szCs w:val="24"/>
        </w:rPr>
        <w:t>fundamenta</w:t>
      </w:r>
      <w:r w:rsidR="007E4C80">
        <w:rPr>
          <w:sz w:val="24"/>
          <w:szCs w:val="24"/>
        </w:rPr>
        <w:t>l</w:t>
      </w:r>
      <w:r w:rsidR="00721AF9">
        <w:rPr>
          <w:sz w:val="24"/>
          <w:szCs w:val="24"/>
        </w:rPr>
        <w:t>es</w:t>
      </w:r>
      <w:r w:rsidR="007E4C80">
        <w:rPr>
          <w:sz w:val="24"/>
          <w:szCs w:val="24"/>
        </w:rPr>
        <w:t xml:space="preserve"> </w:t>
      </w:r>
      <w:r w:rsidR="00721AF9">
        <w:rPr>
          <w:sz w:val="24"/>
          <w:szCs w:val="24"/>
        </w:rPr>
        <w:t>al debido proceso y al acceso a la administración de justicia</w:t>
      </w:r>
      <w:r w:rsidR="003069B5">
        <w:rPr>
          <w:sz w:val="24"/>
          <w:szCs w:val="24"/>
        </w:rPr>
        <w:t>, que consideró fue</w:t>
      </w:r>
      <w:r w:rsidR="00721AF9">
        <w:rPr>
          <w:sz w:val="24"/>
          <w:szCs w:val="24"/>
        </w:rPr>
        <w:t>ron</w:t>
      </w:r>
      <w:r w:rsidR="003069B5">
        <w:rPr>
          <w:sz w:val="24"/>
          <w:szCs w:val="24"/>
        </w:rPr>
        <w:t xml:space="preserve"> vulnerado</w:t>
      </w:r>
      <w:r w:rsidR="00721AF9">
        <w:rPr>
          <w:sz w:val="24"/>
          <w:szCs w:val="24"/>
        </w:rPr>
        <w:t>s</w:t>
      </w:r>
      <w:r w:rsidR="003069B5">
        <w:rPr>
          <w:sz w:val="24"/>
          <w:szCs w:val="24"/>
        </w:rPr>
        <w:t xml:space="preserve"> por </w:t>
      </w:r>
      <w:r w:rsidR="00721AF9">
        <w:rPr>
          <w:sz w:val="24"/>
          <w:szCs w:val="24"/>
        </w:rPr>
        <w:t>el Tribunal Administrativo de Cundinamarca-Secretaría de la Sección Tercera</w:t>
      </w:r>
      <w:r w:rsidR="007E4C80">
        <w:rPr>
          <w:sz w:val="24"/>
          <w:szCs w:val="24"/>
        </w:rPr>
        <w:t xml:space="preserve">, con ocasión </w:t>
      </w:r>
      <w:r w:rsidR="00E615A0">
        <w:rPr>
          <w:sz w:val="24"/>
          <w:szCs w:val="24"/>
        </w:rPr>
        <w:t>a la omisión de remitir el expediente</w:t>
      </w:r>
      <w:r w:rsidR="00F56C34">
        <w:rPr>
          <w:sz w:val="24"/>
          <w:szCs w:val="24"/>
        </w:rPr>
        <w:t xml:space="preserve"> de reparación directa</w:t>
      </w:r>
      <w:r w:rsidR="00E615A0">
        <w:rPr>
          <w:sz w:val="24"/>
          <w:szCs w:val="24"/>
        </w:rPr>
        <w:t xml:space="preserve"> radicado </w:t>
      </w:r>
      <w:r w:rsidR="00FF333B">
        <w:rPr>
          <w:sz w:val="24"/>
          <w:szCs w:val="24"/>
        </w:rPr>
        <w:t xml:space="preserve">núm. </w:t>
      </w:r>
      <w:r w:rsidR="00E615A0" w:rsidRPr="00E615A0">
        <w:rPr>
          <w:sz w:val="24"/>
          <w:szCs w:val="24"/>
        </w:rPr>
        <w:t>11001333603320150082101</w:t>
      </w:r>
      <w:r w:rsidR="00E615A0">
        <w:rPr>
          <w:sz w:val="24"/>
          <w:szCs w:val="24"/>
        </w:rPr>
        <w:t xml:space="preserve"> al Juzgado Treinta y Tres Administrativo del C</w:t>
      </w:r>
      <w:r w:rsidR="004C1DC2">
        <w:rPr>
          <w:sz w:val="24"/>
          <w:szCs w:val="24"/>
        </w:rPr>
        <w:t>i</w:t>
      </w:r>
      <w:r w:rsidR="00E615A0">
        <w:rPr>
          <w:sz w:val="24"/>
          <w:szCs w:val="24"/>
        </w:rPr>
        <w:t xml:space="preserve">rcuito Judicial de </w:t>
      </w:r>
      <w:r w:rsidR="004C1DC2">
        <w:rPr>
          <w:sz w:val="24"/>
          <w:szCs w:val="24"/>
        </w:rPr>
        <w:t xml:space="preserve">Bogotá </w:t>
      </w:r>
      <w:r w:rsidR="00393D53">
        <w:rPr>
          <w:sz w:val="24"/>
          <w:szCs w:val="24"/>
        </w:rPr>
        <w:t>(</w:t>
      </w:r>
      <w:r w:rsidR="00444FF1">
        <w:rPr>
          <w:sz w:val="24"/>
          <w:szCs w:val="24"/>
        </w:rPr>
        <w:t>d</w:t>
      </w:r>
      <w:r w:rsidR="004C1DC2">
        <w:rPr>
          <w:sz w:val="24"/>
          <w:szCs w:val="24"/>
        </w:rPr>
        <w:t>espacho de origen</w:t>
      </w:r>
      <w:r w:rsidR="00393D53">
        <w:rPr>
          <w:sz w:val="24"/>
          <w:szCs w:val="24"/>
        </w:rPr>
        <w:t>)</w:t>
      </w:r>
      <w:r w:rsidR="004C1DC2">
        <w:rPr>
          <w:sz w:val="24"/>
          <w:szCs w:val="24"/>
        </w:rPr>
        <w:t>. Lo anterior teniendo en cuenta que el Tribunal Administrativo de Cundinamarca profirió sentencia de segunda instancia en el referido proceso el 29 de junio de 2021, la cual fue notificada en el mes de ju</w:t>
      </w:r>
      <w:r w:rsidR="00393D53">
        <w:rPr>
          <w:sz w:val="24"/>
          <w:szCs w:val="24"/>
        </w:rPr>
        <w:t>l</w:t>
      </w:r>
      <w:r w:rsidR="004C1DC2">
        <w:rPr>
          <w:sz w:val="24"/>
          <w:szCs w:val="24"/>
        </w:rPr>
        <w:t>io</w:t>
      </w:r>
      <w:r w:rsidR="00393D53">
        <w:rPr>
          <w:sz w:val="24"/>
          <w:szCs w:val="24"/>
        </w:rPr>
        <w:t xml:space="preserve"> de 2021</w:t>
      </w:r>
      <w:r w:rsidR="00444FF1">
        <w:rPr>
          <w:sz w:val="24"/>
          <w:szCs w:val="24"/>
        </w:rPr>
        <w:t xml:space="preserve"> sin que hasta la fecha haya sido devuelto el expediente</w:t>
      </w:r>
      <w:r w:rsidR="00FF333B">
        <w:rPr>
          <w:sz w:val="24"/>
          <w:szCs w:val="24"/>
        </w:rPr>
        <w:t>,</w:t>
      </w:r>
      <w:r w:rsidR="00444FF1">
        <w:rPr>
          <w:sz w:val="24"/>
          <w:szCs w:val="24"/>
        </w:rPr>
        <w:t xml:space="preserve"> lo </w:t>
      </w:r>
      <w:r w:rsidR="00FF333B">
        <w:rPr>
          <w:sz w:val="24"/>
          <w:szCs w:val="24"/>
        </w:rPr>
        <w:t>que</w:t>
      </w:r>
      <w:r w:rsidR="00444FF1">
        <w:rPr>
          <w:sz w:val="24"/>
          <w:szCs w:val="24"/>
        </w:rPr>
        <w:t xml:space="preserve"> le ha imposibilitado el inicio de los trámites de cobro para hacer efectiva la condena. </w:t>
      </w:r>
    </w:p>
    <w:p w14:paraId="798405DE" w14:textId="721F6C28" w:rsidR="003069B5" w:rsidRDefault="003069B5" w:rsidP="00721AF9">
      <w:pPr>
        <w:tabs>
          <w:tab w:val="left" w:pos="1985"/>
        </w:tabs>
        <w:ind w:left="1985" w:hanging="1985"/>
        <w:rPr>
          <w:sz w:val="24"/>
          <w:szCs w:val="24"/>
        </w:rPr>
      </w:pPr>
    </w:p>
    <w:p w14:paraId="39B6C1E9" w14:textId="7A6CD76E" w:rsidR="00F56C34" w:rsidRDefault="00451A81" w:rsidP="00C9574B">
      <w:pPr>
        <w:pStyle w:val="Textoindependiente21"/>
        <w:spacing w:after="0"/>
        <w:ind w:left="0"/>
        <w:jc w:val="both"/>
        <w:rPr>
          <w:rFonts w:cs="Arial"/>
          <w:sz w:val="24"/>
          <w:szCs w:val="24"/>
        </w:rPr>
      </w:pPr>
      <w:r>
        <w:rPr>
          <w:rFonts w:eastAsia="Calibri" w:cs="Arial"/>
          <w:sz w:val="24"/>
          <w:szCs w:val="24"/>
          <w:lang w:val="es-CO" w:eastAsia="es-ES_tradnl"/>
        </w:rPr>
        <w:t>De otra parte</w:t>
      </w:r>
      <w:r w:rsidR="00FB08BD">
        <w:rPr>
          <w:rFonts w:eastAsia="Calibri" w:cs="Arial"/>
          <w:sz w:val="24"/>
          <w:szCs w:val="24"/>
          <w:lang w:val="es-CO" w:eastAsia="es-ES_tradnl"/>
        </w:rPr>
        <w:t xml:space="preserve">, </w:t>
      </w:r>
      <w:r w:rsidR="003A4AA5">
        <w:rPr>
          <w:sz w:val="24"/>
          <w:szCs w:val="24"/>
        </w:rPr>
        <w:t xml:space="preserve">Oscar </w:t>
      </w:r>
      <w:r w:rsidR="001E4667">
        <w:rPr>
          <w:sz w:val="24"/>
          <w:szCs w:val="24"/>
        </w:rPr>
        <w:t>Fabián</w:t>
      </w:r>
      <w:r w:rsidR="003A4AA5">
        <w:rPr>
          <w:sz w:val="24"/>
          <w:szCs w:val="24"/>
        </w:rPr>
        <w:t xml:space="preserve"> Rodríguez Cardona</w:t>
      </w:r>
      <w:r>
        <w:rPr>
          <w:rFonts w:cs="Arial"/>
          <w:sz w:val="24"/>
          <w:szCs w:val="24"/>
        </w:rPr>
        <w:t xml:space="preserve"> </w:t>
      </w:r>
      <w:r w:rsidR="003A4AA5">
        <w:rPr>
          <w:rFonts w:cs="Arial"/>
          <w:sz w:val="24"/>
          <w:szCs w:val="24"/>
        </w:rPr>
        <w:t>solicitó</w:t>
      </w:r>
      <w:r w:rsidR="005875A0" w:rsidRPr="009121BA">
        <w:rPr>
          <w:rFonts w:cs="Arial"/>
          <w:sz w:val="24"/>
          <w:szCs w:val="24"/>
        </w:rPr>
        <w:t>, como medi</w:t>
      </w:r>
      <w:r w:rsidR="005875A0">
        <w:rPr>
          <w:rFonts w:cs="Arial"/>
          <w:sz w:val="24"/>
          <w:szCs w:val="24"/>
        </w:rPr>
        <w:t xml:space="preserve">da </w:t>
      </w:r>
      <w:r w:rsidR="00705E38">
        <w:rPr>
          <w:rFonts w:cs="Arial"/>
          <w:sz w:val="24"/>
          <w:szCs w:val="24"/>
        </w:rPr>
        <w:t>cautelar</w:t>
      </w:r>
      <w:r w:rsidR="005875A0">
        <w:rPr>
          <w:rFonts w:cs="Arial"/>
          <w:sz w:val="24"/>
          <w:szCs w:val="24"/>
        </w:rPr>
        <w:t>,</w:t>
      </w:r>
      <w:r w:rsidR="004D0272">
        <w:rPr>
          <w:rFonts w:cs="Arial"/>
          <w:sz w:val="24"/>
          <w:szCs w:val="24"/>
        </w:rPr>
        <w:t xml:space="preserve"> la </w:t>
      </w:r>
      <w:r w:rsidR="003A4AA5">
        <w:rPr>
          <w:rFonts w:cs="Arial"/>
          <w:sz w:val="24"/>
          <w:szCs w:val="24"/>
        </w:rPr>
        <w:t>inaplicación del siguiente aparte del artículo 192 del CPACA</w:t>
      </w:r>
      <w:r w:rsidR="00F56C34">
        <w:rPr>
          <w:rFonts w:cs="Arial"/>
          <w:sz w:val="24"/>
          <w:szCs w:val="24"/>
        </w:rPr>
        <w:t>:</w:t>
      </w:r>
    </w:p>
    <w:p w14:paraId="4ABDAF8F" w14:textId="77777777" w:rsidR="00F56C34" w:rsidRDefault="00F56C34" w:rsidP="00C9574B">
      <w:pPr>
        <w:pStyle w:val="Textoindependiente21"/>
        <w:spacing w:after="0"/>
        <w:ind w:left="0"/>
        <w:jc w:val="both"/>
        <w:rPr>
          <w:rFonts w:cs="Arial"/>
          <w:sz w:val="24"/>
          <w:szCs w:val="24"/>
        </w:rPr>
      </w:pPr>
    </w:p>
    <w:p w14:paraId="1164F9AE" w14:textId="32B3EC46" w:rsidR="005875A0" w:rsidRPr="00F56C34" w:rsidRDefault="00F56C34" w:rsidP="00F56C34">
      <w:pPr>
        <w:pStyle w:val="Textoindependiente21"/>
        <w:spacing w:after="0"/>
        <w:ind w:left="567"/>
        <w:jc w:val="both"/>
        <w:rPr>
          <w:rFonts w:cs="Arial"/>
          <w:sz w:val="22"/>
          <w:szCs w:val="22"/>
        </w:rPr>
      </w:pPr>
      <w:r w:rsidRPr="00F56C34">
        <w:rPr>
          <w:rFonts w:cs="Arial"/>
          <w:sz w:val="22"/>
          <w:szCs w:val="22"/>
        </w:rPr>
        <w:t>“Cumplidos tres (3) meses desde la ejecutoria de la providencia que imponga o liquide una condena o de la que apruebe una conciliación, sin que los beneficiarios hayan acudido ante la entidad responsable para hacerla efectiva, cesará la causación de intereses desde entonces hasta cuando se presente la solicitud”</w:t>
      </w:r>
      <w:r w:rsidR="00FF333B">
        <w:rPr>
          <w:rFonts w:cs="Arial"/>
          <w:sz w:val="22"/>
          <w:szCs w:val="22"/>
        </w:rPr>
        <w:t>.</w:t>
      </w:r>
      <w:r w:rsidR="00C9574B" w:rsidRPr="00F56C34">
        <w:rPr>
          <w:sz w:val="22"/>
          <w:szCs w:val="22"/>
        </w:rPr>
        <w:t xml:space="preserve"> </w:t>
      </w:r>
    </w:p>
    <w:p w14:paraId="69CB38FD" w14:textId="77777777" w:rsidR="005875A0" w:rsidRDefault="005875A0" w:rsidP="005875A0">
      <w:pPr>
        <w:pStyle w:val="Textoindependiente21"/>
        <w:spacing w:after="0"/>
        <w:ind w:left="0"/>
        <w:jc w:val="both"/>
        <w:rPr>
          <w:rFonts w:cs="Arial"/>
          <w:sz w:val="24"/>
          <w:szCs w:val="24"/>
        </w:rPr>
      </w:pPr>
    </w:p>
    <w:p w14:paraId="5C003501" w14:textId="09B6C407" w:rsidR="00F56C34" w:rsidRDefault="00F56C34" w:rsidP="005875A0">
      <w:pPr>
        <w:overflowPunct w:val="0"/>
        <w:autoSpaceDE w:val="0"/>
        <w:autoSpaceDN w:val="0"/>
        <w:adjustRightInd w:val="0"/>
        <w:textAlignment w:val="baseline"/>
        <w:rPr>
          <w:rFonts w:eastAsia="Times New Roman"/>
          <w:sz w:val="24"/>
          <w:szCs w:val="24"/>
          <w:lang w:val="es-ES_tradnl" w:eastAsia="es-ES"/>
        </w:rPr>
      </w:pPr>
      <w:r>
        <w:rPr>
          <w:rFonts w:eastAsia="Times New Roman"/>
          <w:sz w:val="24"/>
          <w:szCs w:val="24"/>
          <w:lang w:val="es-ES_tradnl" w:eastAsia="es-ES"/>
        </w:rPr>
        <w:t xml:space="preserve">El tutelante sustentó su </w:t>
      </w:r>
      <w:r w:rsidR="00444FF1">
        <w:rPr>
          <w:rFonts w:eastAsia="Times New Roman"/>
          <w:sz w:val="24"/>
          <w:szCs w:val="24"/>
          <w:lang w:val="es-ES_tradnl" w:eastAsia="es-ES"/>
        </w:rPr>
        <w:t xml:space="preserve">pretensión de cautela </w:t>
      </w:r>
      <w:r>
        <w:rPr>
          <w:rFonts w:eastAsia="Times New Roman"/>
          <w:sz w:val="24"/>
          <w:szCs w:val="24"/>
          <w:lang w:val="es-ES_tradnl" w:eastAsia="es-ES"/>
        </w:rPr>
        <w:t xml:space="preserve">en </w:t>
      </w:r>
      <w:r w:rsidR="00444FF1">
        <w:rPr>
          <w:rFonts w:eastAsia="Times New Roman"/>
          <w:sz w:val="24"/>
          <w:szCs w:val="24"/>
          <w:lang w:val="es-ES_tradnl" w:eastAsia="es-ES"/>
        </w:rPr>
        <w:t xml:space="preserve">la demora del </w:t>
      </w:r>
      <w:r>
        <w:rPr>
          <w:rFonts w:eastAsia="Times New Roman"/>
          <w:sz w:val="24"/>
          <w:szCs w:val="24"/>
          <w:lang w:val="es-ES_tradnl" w:eastAsia="es-ES"/>
        </w:rPr>
        <w:t xml:space="preserve">Tribunal Administrativo de Cundinamarca </w:t>
      </w:r>
      <w:r w:rsidR="00444FF1">
        <w:rPr>
          <w:rFonts w:eastAsia="Times New Roman"/>
          <w:sz w:val="24"/>
          <w:szCs w:val="24"/>
          <w:lang w:val="es-ES_tradnl" w:eastAsia="es-ES"/>
        </w:rPr>
        <w:t xml:space="preserve">en remitir </w:t>
      </w:r>
      <w:r>
        <w:rPr>
          <w:rFonts w:eastAsia="Times New Roman"/>
          <w:sz w:val="24"/>
          <w:szCs w:val="24"/>
          <w:lang w:val="es-ES_tradnl" w:eastAsia="es-ES"/>
        </w:rPr>
        <w:t>al juzgado de origen el expediente,</w:t>
      </w:r>
      <w:r w:rsidR="00444FF1">
        <w:rPr>
          <w:rFonts w:eastAsia="Times New Roman"/>
          <w:sz w:val="24"/>
          <w:szCs w:val="24"/>
          <w:lang w:val="es-ES_tradnl" w:eastAsia="es-ES"/>
        </w:rPr>
        <w:t xml:space="preserve"> lo </w:t>
      </w:r>
      <w:r w:rsidR="00FF333B">
        <w:rPr>
          <w:rFonts w:eastAsia="Times New Roman"/>
          <w:sz w:val="24"/>
          <w:szCs w:val="24"/>
          <w:lang w:val="es-ES_tradnl" w:eastAsia="es-ES"/>
        </w:rPr>
        <w:t>que</w:t>
      </w:r>
      <w:r w:rsidR="00444FF1">
        <w:rPr>
          <w:rFonts w:eastAsia="Times New Roman"/>
          <w:sz w:val="24"/>
          <w:szCs w:val="24"/>
          <w:lang w:val="es-ES_tradnl" w:eastAsia="es-ES"/>
        </w:rPr>
        <w:t xml:space="preserve">, a su juicio, le impide solicitar la expedición de las copias </w:t>
      </w:r>
      <w:r>
        <w:rPr>
          <w:rFonts w:eastAsia="Times New Roman"/>
          <w:sz w:val="24"/>
          <w:szCs w:val="24"/>
          <w:lang w:val="es-ES_tradnl" w:eastAsia="es-ES"/>
        </w:rPr>
        <w:t>de los fallos y las respectivas constancia</w:t>
      </w:r>
      <w:r w:rsidR="00AE6447">
        <w:rPr>
          <w:rFonts w:eastAsia="Times New Roman"/>
          <w:sz w:val="24"/>
          <w:szCs w:val="24"/>
          <w:lang w:val="es-ES_tradnl" w:eastAsia="es-ES"/>
        </w:rPr>
        <w:t>s</w:t>
      </w:r>
      <w:r>
        <w:rPr>
          <w:rFonts w:eastAsia="Times New Roman"/>
          <w:sz w:val="24"/>
          <w:szCs w:val="24"/>
          <w:lang w:val="es-ES_tradnl" w:eastAsia="es-ES"/>
        </w:rPr>
        <w:t xml:space="preserve"> de ejecutoria </w:t>
      </w:r>
      <w:r w:rsidR="00444FF1">
        <w:rPr>
          <w:rFonts w:eastAsia="Times New Roman"/>
          <w:sz w:val="24"/>
          <w:szCs w:val="24"/>
          <w:lang w:val="es-ES_tradnl" w:eastAsia="es-ES"/>
        </w:rPr>
        <w:t>para hacer efectivo el pago de la condena y</w:t>
      </w:r>
      <w:r w:rsidR="00FF333B">
        <w:rPr>
          <w:rFonts w:eastAsia="Times New Roman"/>
          <w:sz w:val="24"/>
          <w:szCs w:val="24"/>
          <w:lang w:val="es-ES_tradnl" w:eastAsia="es-ES"/>
        </w:rPr>
        <w:t>,</w:t>
      </w:r>
      <w:r w:rsidR="00444FF1">
        <w:rPr>
          <w:rFonts w:eastAsia="Times New Roman"/>
          <w:sz w:val="24"/>
          <w:szCs w:val="24"/>
          <w:lang w:val="es-ES_tradnl" w:eastAsia="es-ES"/>
        </w:rPr>
        <w:t xml:space="preserve"> a su vez</w:t>
      </w:r>
      <w:r w:rsidR="00FF333B">
        <w:rPr>
          <w:rFonts w:eastAsia="Times New Roman"/>
          <w:sz w:val="24"/>
          <w:szCs w:val="24"/>
          <w:lang w:val="es-ES_tradnl" w:eastAsia="es-ES"/>
        </w:rPr>
        <w:t>,</w:t>
      </w:r>
      <w:r w:rsidR="00444FF1">
        <w:rPr>
          <w:rFonts w:eastAsia="Times New Roman"/>
          <w:sz w:val="24"/>
          <w:szCs w:val="24"/>
          <w:lang w:val="es-ES_tradnl" w:eastAsia="es-ES"/>
        </w:rPr>
        <w:t xml:space="preserve"> le ocasiona un perjuicio irremediable </w:t>
      </w:r>
      <w:r>
        <w:rPr>
          <w:rFonts w:eastAsia="Times New Roman"/>
          <w:sz w:val="24"/>
          <w:szCs w:val="24"/>
          <w:lang w:val="es-ES_tradnl" w:eastAsia="es-ES"/>
        </w:rPr>
        <w:t>por</w:t>
      </w:r>
      <w:r w:rsidR="00444FF1">
        <w:rPr>
          <w:rFonts w:eastAsia="Times New Roman"/>
          <w:sz w:val="24"/>
          <w:szCs w:val="24"/>
          <w:lang w:val="es-ES_tradnl" w:eastAsia="es-ES"/>
        </w:rPr>
        <w:t>que no ha podido radicar la cuenta de cobro sumad</w:t>
      </w:r>
      <w:r w:rsidR="007174D5">
        <w:rPr>
          <w:rFonts w:eastAsia="Times New Roman"/>
          <w:sz w:val="24"/>
          <w:szCs w:val="24"/>
          <w:lang w:val="es-ES_tradnl" w:eastAsia="es-ES"/>
        </w:rPr>
        <w:t xml:space="preserve">o al hecho de que los intereses, por disposición de la ley, </w:t>
      </w:r>
      <w:r w:rsidR="00444FF1">
        <w:rPr>
          <w:rFonts w:eastAsia="Times New Roman"/>
          <w:sz w:val="24"/>
          <w:szCs w:val="24"/>
          <w:lang w:val="es-ES_tradnl" w:eastAsia="es-ES"/>
        </w:rPr>
        <w:t xml:space="preserve">cesaron. </w:t>
      </w:r>
    </w:p>
    <w:p w14:paraId="4C5A2B14" w14:textId="77777777" w:rsidR="00F56C34" w:rsidRDefault="00F56C34" w:rsidP="005875A0">
      <w:pPr>
        <w:overflowPunct w:val="0"/>
        <w:autoSpaceDE w:val="0"/>
        <w:autoSpaceDN w:val="0"/>
        <w:adjustRightInd w:val="0"/>
        <w:textAlignment w:val="baseline"/>
        <w:rPr>
          <w:rFonts w:eastAsia="Times New Roman"/>
          <w:sz w:val="24"/>
          <w:szCs w:val="24"/>
          <w:lang w:val="es-ES_tradnl" w:eastAsia="es-ES"/>
        </w:rPr>
      </w:pPr>
    </w:p>
    <w:p w14:paraId="34562544" w14:textId="21752296" w:rsidR="005875A0" w:rsidRPr="00335975" w:rsidRDefault="00444FF1" w:rsidP="005875A0">
      <w:pPr>
        <w:overflowPunct w:val="0"/>
        <w:autoSpaceDE w:val="0"/>
        <w:autoSpaceDN w:val="0"/>
        <w:adjustRightInd w:val="0"/>
        <w:textAlignment w:val="baseline"/>
        <w:rPr>
          <w:rFonts w:eastAsia="Times New Roman"/>
          <w:sz w:val="24"/>
          <w:szCs w:val="24"/>
          <w:lang w:val="es-ES_tradnl" w:eastAsia="es-ES"/>
        </w:rPr>
      </w:pPr>
      <w:r>
        <w:rPr>
          <w:rFonts w:eastAsia="Times New Roman"/>
          <w:sz w:val="24"/>
          <w:szCs w:val="24"/>
          <w:lang w:val="es-ES_tradnl" w:eastAsia="es-ES"/>
        </w:rPr>
        <w:t>E</w:t>
      </w:r>
      <w:r w:rsidR="005875A0" w:rsidRPr="00110B9D">
        <w:rPr>
          <w:rFonts w:eastAsia="Times New Roman"/>
          <w:sz w:val="24"/>
          <w:szCs w:val="24"/>
          <w:lang w:val="es-ES_tradnl" w:eastAsia="es-ES"/>
        </w:rPr>
        <w:t xml:space="preserve">l Decreto 2591 de 1991, </w:t>
      </w:r>
      <w:r w:rsidR="005875A0" w:rsidRPr="00110B9D">
        <w:rPr>
          <w:rFonts w:eastAsia="Times New Roman"/>
          <w:sz w:val="24"/>
          <w:szCs w:val="24"/>
          <w:lang w:val="es-ES" w:eastAsia="es-ES"/>
        </w:rPr>
        <w:t>reglamentario de la acción de tutela, en el artículo 7, prevé que el juez constitucional, cuando lo considere necesario y urgente, puede suspender la aplicación del acto concreto que amenace o vulnere el derecho. También establece que, de oficio o a petición de parte, puede disponer la ejecución o la continuidad de la ejecución para evitar perjuicios ciertos e inminentes al interés público o dictar cualquier</w:t>
      </w:r>
      <w:r w:rsidR="005875A0" w:rsidRPr="00335975">
        <w:rPr>
          <w:rFonts w:eastAsia="Times New Roman"/>
          <w:sz w:val="24"/>
          <w:szCs w:val="24"/>
          <w:lang w:val="es-ES" w:eastAsia="es-ES"/>
        </w:rPr>
        <w:t xml:space="preserve"> medida de conservación o seguridad encaminada a proteger el derecho o a evitar que se produzcan otros daños. </w:t>
      </w:r>
    </w:p>
    <w:p w14:paraId="67E075FF" w14:textId="77777777" w:rsidR="005875A0" w:rsidRDefault="005875A0" w:rsidP="005875A0">
      <w:pPr>
        <w:ind w:right="51"/>
        <w:rPr>
          <w:sz w:val="24"/>
          <w:szCs w:val="24"/>
          <w:lang w:eastAsia="en-US"/>
        </w:rPr>
      </w:pPr>
    </w:p>
    <w:p w14:paraId="291B9EBD" w14:textId="77777777" w:rsidR="005875A0" w:rsidRDefault="005875A0" w:rsidP="005875A0">
      <w:pPr>
        <w:overflowPunct w:val="0"/>
        <w:autoSpaceDE w:val="0"/>
        <w:autoSpaceDN w:val="0"/>
        <w:adjustRightInd w:val="0"/>
        <w:textAlignment w:val="baseline"/>
        <w:rPr>
          <w:rFonts w:eastAsia="Times New Roman"/>
          <w:sz w:val="24"/>
          <w:szCs w:val="24"/>
          <w:lang w:val="es-ES" w:eastAsia="es-ES"/>
        </w:rPr>
      </w:pPr>
      <w:r w:rsidRPr="00E8774F">
        <w:rPr>
          <w:rFonts w:eastAsia="Times New Roman"/>
          <w:sz w:val="24"/>
          <w:szCs w:val="24"/>
          <w:lang w:val="es-ES" w:eastAsia="es-ES"/>
        </w:rPr>
        <w:lastRenderedPageBreak/>
        <w:t xml:space="preserve">La Corte Constitucional ha considerado que las medidas provisionales tienen como finalidad: i) la protección de los demandantes con el fin de impedir que un eventual amparo se torne ilusorio; ii) salvaguardar los </w:t>
      </w:r>
      <w:r w:rsidRPr="00AB42E8">
        <w:rPr>
          <w:rFonts w:eastAsia="Times New Roman"/>
          <w:sz w:val="24"/>
          <w:szCs w:val="24"/>
          <w:lang w:val="es-ES" w:eastAsia="es-ES"/>
        </w:rPr>
        <w:t>derechos fundamentales que se encuentran en discusión o en amenaza de vulneración; y iii) evitar que se produzcan otros daños como consecuencia de los hechos objeto de análisis en el proceso, perjuicios que no se circunscriben a los que pueda sufrir el demandante. De ahí que, el juez está facultado para “ordenar lo que considere procedente”, pero su discrecionalidad es restringida en razón a que la decisión</w:t>
      </w:r>
      <w:r w:rsidRPr="00E8774F">
        <w:rPr>
          <w:rFonts w:eastAsia="Times New Roman"/>
          <w:sz w:val="24"/>
          <w:szCs w:val="24"/>
          <w:lang w:val="es-ES" w:eastAsia="es-ES"/>
        </w:rPr>
        <w:t xml:space="preserve"> que decrete las medidas provisionales debe ser “razonada, sopesada y proporcionada a la situación planteada”</w:t>
      </w:r>
      <w:r w:rsidRPr="00E8774F">
        <w:rPr>
          <w:rFonts w:eastAsia="Times New Roman"/>
          <w:sz w:val="24"/>
          <w:szCs w:val="24"/>
          <w:vertAlign w:val="superscript"/>
          <w:lang w:val="es-ES" w:eastAsia="es-ES"/>
        </w:rPr>
        <w:footnoteReference w:id="1"/>
      </w:r>
      <w:r w:rsidRPr="00E8774F">
        <w:rPr>
          <w:rFonts w:eastAsia="Times New Roman"/>
          <w:sz w:val="24"/>
          <w:szCs w:val="24"/>
          <w:lang w:val="es-ES" w:eastAsia="es-ES"/>
        </w:rPr>
        <w:t>.</w:t>
      </w:r>
    </w:p>
    <w:p w14:paraId="3378B6F5" w14:textId="77777777" w:rsidR="007174D5" w:rsidRDefault="007174D5" w:rsidP="005875A0">
      <w:pPr>
        <w:overflowPunct w:val="0"/>
        <w:autoSpaceDE w:val="0"/>
        <w:autoSpaceDN w:val="0"/>
        <w:adjustRightInd w:val="0"/>
        <w:textAlignment w:val="baseline"/>
        <w:rPr>
          <w:rFonts w:eastAsia="Times New Roman"/>
          <w:sz w:val="24"/>
          <w:szCs w:val="24"/>
          <w:lang w:val="es-ES" w:eastAsia="es-ES"/>
        </w:rPr>
      </w:pPr>
    </w:p>
    <w:p w14:paraId="0B533F84" w14:textId="1A046DCB" w:rsidR="007174D5" w:rsidRDefault="001E4667" w:rsidP="005875A0">
      <w:pPr>
        <w:overflowPunct w:val="0"/>
        <w:autoSpaceDE w:val="0"/>
        <w:autoSpaceDN w:val="0"/>
        <w:adjustRightInd w:val="0"/>
        <w:textAlignment w:val="baseline"/>
        <w:rPr>
          <w:rFonts w:eastAsia="Times New Roman"/>
          <w:sz w:val="24"/>
          <w:szCs w:val="24"/>
          <w:lang w:val="es-ES" w:eastAsia="es-ES"/>
        </w:rPr>
      </w:pPr>
      <w:r>
        <w:rPr>
          <w:rFonts w:eastAsia="Times New Roman"/>
          <w:sz w:val="24"/>
          <w:szCs w:val="24"/>
          <w:lang w:val="es-ES" w:eastAsia="es-ES"/>
        </w:rPr>
        <w:t xml:space="preserve">Con la adopción de una </w:t>
      </w:r>
      <w:r w:rsidR="007174D5">
        <w:rPr>
          <w:rFonts w:eastAsia="Times New Roman"/>
          <w:sz w:val="24"/>
          <w:szCs w:val="24"/>
          <w:lang w:val="es-ES" w:eastAsia="es-ES"/>
        </w:rPr>
        <w:t>medida cautelar</w:t>
      </w:r>
      <w:r>
        <w:rPr>
          <w:rFonts w:eastAsia="Times New Roman"/>
          <w:sz w:val="24"/>
          <w:szCs w:val="24"/>
          <w:lang w:val="es-ES" w:eastAsia="es-ES"/>
        </w:rPr>
        <w:t xml:space="preserve"> se pretende cesar</w:t>
      </w:r>
      <w:r w:rsidR="007174D5">
        <w:rPr>
          <w:rFonts w:eastAsia="Times New Roman"/>
          <w:sz w:val="24"/>
          <w:szCs w:val="24"/>
          <w:lang w:val="es-ES" w:eastAsia="es-ES"/>
        </w:rPr>
        <w:t xml:space="preserve"> la continuidad de la afectación de los derechos fundamentales que se dicen conculcados y evitar que se cause un perjuicio irremediable</w:t>
      </w:r>
      <w:r w:rsidR="007174D5">
        <w:rPr>
          <w:rStyle w:val="Refdenotaalpie"/>
          <w:rFonts w:eastAsia="Times New Roman"/>
          <w:sz w:val="24"/>
          <w:szCs w:val="24"/>
          <w:lang w:val="es-ES" w:eastAsia="es-ES"/>
        </w:rPr>
        <w:footnoteReference w:id="2"/>
      </w:r>
      <w:r w:rsidR="007174D5">
        <w:rPr>
          <w:rFonts w:eastAsia="Times New Roman"/>
          <w:sz w:val="24"/>
          <w:szCs w:val="24"/>
          <w:lang w:val="es-ES" w:eastAsia="es-ES"/>
        </w:rPr>
        <w:t>. Estas medidas procuran impedir que la amenaza se convierta en violación y por lo tanto para su procedencia se requiere contar con presupuestos fácticos de los cuales predicar su necesidad y</w:t>
      </w:r>
      <w:r>
        <w:rPr>
          <w:rFonts w:eastAsia="Times New Roman"/>
          <w:sz w:val="24"/>
          <w:szCs w:val="24"/>
          <w:lang w:val="es-ES" w:eastAsia="es-ES"/>
        </w:rPr>
        <w:t xml:space="preserve"> con </w:t>
      </w:r>
      <w:r w:rsidR="007174D5">
        <w:rPr>
          <w:rFonts w:eastAsia="Times New Roman"/>
          <w:sz w:val="24"/>
          <w:szCs w:val="24"/>
          <w:lang w:val="es-ES" w:eastAsia="es-ES"/>
        </w:rPr>
        <w:t xml:space="preserve">elementos materiales que determinen de manera objetiva su procedencia.  </w:t>
      </w:r>
    </w:p>
    <w:p w14:paraId="23A5901B" w14:textId="77777777" w:rsidR="005875A0" w:rsidRPr="00E8774F" w:rsidRDefault="005875A0" w:rsidP="005875A0">
      <w:pPr>
        <w:overflowPunct w:val="0"/>
        <w:autoSpaceDE w:val="0"/>
        <w:autoSpaceDN w:val="0"/>
        <w:adjustRightInd w:val="0"/>
        <w:textAlignment w:val="baseline"/>
        <w:rPr>
          <w:rFonts w:eastAsia="Times New Roman"/>
          <w:sz w:val="24"/>
          <w:szCs w:val="24"/>
          <w:lang w:val="es-ES" w:eastAsia="es-ES"/>
        </w:rPr>
      </w:pPr>
    </w:p>
    <w:p w14:paraId="21960E50" w14:textId="299A21ED" w:rsidR="00752DD7" w:rsidRDefault="00707729" w:rsidP="00A14E9E">
      <w:pPr>
        <w:tabs>
          <w:tab w:val="left" w:pos="1985"/>
        </w:tabs>
        <w:rPr>
          <w:sz w:val="24"/>
          <w:szCs w:val="24"/>
        </w:rPr>
      </w:pPr>
      <w:r>
        <w:rPr>
          <w:sz w:val="24"/>
          <w:szCs w:val="24"/>
          <w:lang w:eastAsia="en-US"/>
        </w:rPr>
        <w:t xml:space="preserve">En el </w:t>
      </w:r>
      <w:r w:rsidR="007147A7">
        <w:rPr>
          <w:sz w:val="24"/>
          <w:szCs w:val="24"/>
          <w:lang w:eastAsia="en-US"/>
        </w:rPr>
        <w:t>caso bajo estudio</w:t>
      </w:r>
      <w:r>
        <w:rPr>
          <w:sz w:val="24"/>
          <w:szCs w:val="24"/>
          <w:lang w:eastAsia="en-US"/>
        </w:rPr>
        <w:t xml:space="preserve">, el Despacho </w:t>
      </w:r>
      <w:r w:rsidR="004A5BE6">
        <w:rPr>
          <w:sz w:val="24"/>
          <w:szCs w:val="24"/>
          <w:lang w:eastAsia="en-US"/>
        </w:rPr>
        <w:t>encuentra</w:t>
      </w:r>
      <w:r>
        <w:rPr>
          <w:sz w:val="24"/>
          <w:szCs w:val="24"/>
          <w:lang w:eastAsia="en-US"/>
        </w:rPr>
        <w:t xml:space="preserve"> que </w:t>
      </w:r>
      <w:r w:rsidR="00E45B63">
        <w:rPr>
          <w:sz w:val="24"/>
          <w:szCs w:val="24"/>
          <w:lang w:eastAsia="en-US"/>
        </w:rPr>
        <w:t>el</w:t>
      </w:r>
      <w:r>
        <w:rPr>
          <w:sz w:val="24"/>
          <w:szCs w:val="24"/>
          <w:lang w:eastAsia="en-US"/>
        </w:rPr>
        <w:t xml:space="preserve"> accionante no argument</w:t>
      </w:r>
      <w:r w:rsidR="00E45B63">
        <w:rPr>
          <w:sz w:val="24"/>
          <w:szCs w:val="24"/>
          <w:lang w:eastAsia="en-US"/>
        </w:rPr>
        <w:t>ó</w:t>
      </w:r>
      <w:r>
        <w:rPr>
          <w:sz w:val="24"/>
          <w:szCs w:val="24"/>
          <w:lang w:eastAsia="en-US"/>
        </w:rPr>
        <w:t xml:space="preserve"> con alguna circunstancia concreta la urgencia y la necesidad de </w:t>
      </w:r>
      <w:r w:rsidR="007174D5">
        <w:rPr>
          <w:sz w:val="24"/>
          <w:szCs w:val="24"/>
          <w:lang w:eastAsia="en-US"/>
        </w:rPr>
        <w:t>la inaplicación del artículo 192</w:t>
      </w:r>
      <w:r w:rsidR="007174D5">
        <w:rPr>
          <w:rStyle w:val="Refdenotaalpie"/>
          <w:sz w:val="24"/>
          <w:szCs w:val="24"/>
          <w:lang w:eastAsia="en-US"/>
        </w:rPr>
        <w:footnoteReference w:id="3"/>
      </w:r>
      <w:r w:rsidR="007174D5">
        <w:rPr>
          <w:sz w:val="24"/>
          <w:szCs w:val="24"/>
          <w:lang w:eastAsia="en-US"/>
        </w:rPr>
        <w:t xml:space="preserve"> del CPACA</w:t>
      </w:r>
      <w:r w:rsidR="008A7A7C">
        <w:rPr>
          <w:sz w:val="24"/>
          <w:szCs w:val="24"/>
          <w:lang w:eastAsia="en-US"/>
        </w:rPr>
        <w:t>, para su caso</w:t>
      </w:r>
      <w:r w:rsidR="007174D5">
        <w:rPr>
          <w:sz w:val="24"/>
          <w:szCs w:val="24"/>
          <w:lang w:eastAsia="en-US"/>
        </w:rPr>
        <w:t xml:space="preserve">.  </w:t>
      </w:r>
      <w:r w:rsidR="00E45B63">
        <w:rPr>
          <w:sz w:val="24"/>
          <w:szCs w:val="24"/>
        </w:rPr>
        <w:t xml:space="preserve">Lo anterior, teniendo en cuenta que </w:t>
      </w:r>
      <w:r w:rsidR="008A7A7C">
        <w:rPr>
          <w:sz w:val="24"/>
          <w:szCs w:val="24"/>
        </w:rPr>
        <w:t>tal y como lo relat</w:t>
      </w:r>
      <w:r w:rsidR="00BB5F09">
        <w:rPr>
          <w:sz w:val="24"/>
          <w:szCs w:val="24"/>
        </w:rPr>
        <w:t>ó</w:t>
      </w:r>
      <w:r w:rsidR="008A7A7C">
        <w:rPr>
          <w:sz w:val="24"/>
          <w:szCs w:val="24"/>
        </w:rPr>
        <w:t xml:space="preserve"> en los supuestos fácticos, no es el contenido normativo el soporte de esta acción, sino el retardo </w:t>
      </w:r>
      <w:r w:rsidR="00FF333B">
        <w:rPr>
          <w:sz w:val="24"/>
          <w:szCs w:val="24"/>
        </w:rPr>
        <w:t xml:space="preserve">por parte del tribunal accionado </w:t>
      </w:r>
      <w:r w:rsidR="008A7A7C">
        <w:rPr>
          <w:sz w:val="24"/>
          <w:szCs w:val="24"/>
        </w:rPr>
        <w:t>en la remisión de un expediente que surtió en debida forma la segunda instancia</w:t>
      </w:r>
      <w:r w:rsidR="00FF333B">
        <w:rPr>
          <w:sz w:val="24"/>
          <w:szCs w:val="24"/>
        </w:rPr>
        <w:t>,</w:t>
      </w:r>
      <w:r w:rsidR="008A7A7C">
        <w:rPr>
          <w:sz w:val="24"/>
          <w:szCs w:val="24"/>
        </w:rPr>
        <w:t xml:space="preserve"> y la no expedición de unas copias para hacer efectivo la condena</w:t>
      </w:r>
      <w:r w:rsidR="001E4667">
        <w:rPr>
          <w:sz w:val="24"/>
          <w:szCs w:val="24"/>
        </w:rPr>
        <w:t xml:space="preserve"> lo cual, a juicio del accionante, conllevaría a que cese el pago de intereses</w:t>
      </w:r>
      <w:r w:rsidR="00B90D69">
        <w:rPr>
          <w:sz w:val="24"/>
          <w:szCs w:val="24"/>
        </w:rPr>
        <w:t>.</w:t>
      </w:r>
      <w:r w:rsidR="0088713C">
        <w:rPr>
          <w:sz w:val="24"/>
          <w:szCs w:val="24"/>
        </w:rPr>
        <w:t xml:space="preserve"> Es decir que hasta el momento no existe una situación concreta que permita la intervención del juez </w:t>
      </w:r>
      <w:r w:rsidR="00B90D69">
        <w:rPr>
          <w:sz w:val="24"/>
          <w:szCs w:val="24"/>
        </w:rPr>
        <w:t xml:space="preserve">constitucional </w:t>
      </w:r>
      <w:r w:rsidR="0088713C">
        <w:rPr>
          <w:sz w:val="24"/>
          <w:szCs w:val="24"/>
        </w:rPr>
        <w:t xml:space="preserve">en esta etapa inicial de la acción de tutela.  </w:t>
      </w:r>
    </w:p>
    <w:p w14:paraId="32BE6859" w14:textId="77777777" w:rsidR="001E4667" w:rsidRDefault="001E4667" w:rsidP="00A14E9E">
      <w:pPr>
        <w:tabs>
          <w:tab w:val="left" w:pos="1985"/>
        </w:tabs>
        <w:rPr>
          <w:sz w:val="24"/>
          <w:szCs w:val="24"/>
        </w:rPr>
      </w:pPr>
    </w:p>
    <w:p w14:paraId="796ABBEC" w14:textId="26C8BBBC" w:rsidR="008A7A7C" w:rsidRPr="00707729" w:rsidRDefault="008A7A7C" w:rsidP="00A14E9E">
      <w:pPr>
        <w:tabs>
          <w:tab w:val="left" w:pos="1985"/>
        </w:tabs>
        <w:rPr>
          <w:sz w:val="24"/>
          <w:szCs w:val="24"/>
          <w:lang w:eastAsia="en-US"/>
        </w:rPr>
      </w:pPr>
      <w:r>
        <w:rPr>
          <w:sz w:val="24"/>
          <w:szCs w:val="24"/>
        </w:rPr>
        <w:t xml:space="preserve">Así las cosas y como es </w:t>
      </w:r>
      <w:r w:rsidR="00DF0581">
        <w:rPr>
          <w:sz w:val="24"/>
          <w:szCs w:val="24"/>
        </w:rPr>
        <w:t xml:space="preserve">claro </w:t>
      </w:r>
      <w:r>
        <w:rPr>
          <w:sz w:val="24"/>
          <w:szCs w:val="24"/>
        </w:rPr>
        <w:t xml:space="preserve">que no es </w:t>
      </w:r>
      <w:r w:rsidR="00DF0581">
        <w:rPr>
          <w:sz w:val="24"/>
          <w:szCs w:val="24"/>
        </w:rPr>
        <w:t xml:space="preserve">el contenido del artículo 192 inciso 5º el que </w:t>
      </w:r>
      <w:r>
        <w:rPr>
          <w:sz w:val="24"/>
          <w:szCs w:val="24"/>
        </w:rPr>
        <w:t xml:space="preserve">genera el perjuicio y no expuso el accionante </w:t>
      </w:r>
      <w:r w:rsidR="00DF0581">
        <w:rPr>
          <w:sz w:val="24"/>
          <w:szCs w:val="24"/>
        </w:rPr>
        <w:t xml:space="preserve">con suficiencia las razones para la pretendida inaplicación, y tampoco encuentra el Despacho impedimento alguno para que la protección </w:t>
      </w:r>
      <w:r>
        <w:rPr>
          <w:sz w:val="24"/>
          <w:szCs w:val="24"/>
        </w:rPr>
        <w:t xml:space="preserve">del derecho invocado no puede esperar el trámite expedito de la acción de tutela y la definición que del </w:t>
      </w:r>
      <w:r w:rsidR="00DF0581">
        <w:rPr>
          <w:sz w:val="24"/>
          <w:szCs w:val="24"/>
        </w:rPr>
        <w:t xml:space="preserve">mismo </w:t>
      </w:r>
      <w:r>
        <w:rPr>
          <w:sz w:val="24"/>
          <w:szCs w:val="24"/>
        </w:rPr>
        <w:t>efectúe el juez constitucional en su sentencia</w:t>
      </w:r>
      <w:r w:rsidR="00DF0581">
        <w:rPr>
          <w:sz w:val="24"/>
          <w:szCs w:val="24"/>
        </w:rPr>
        <w:t xml:space="preserve">, la cautela solicitada se debe negar. </w:t>
      </w:r>
      <w:r>
        <w:rPr>
          <w:sz w:val="24"/>
          <w:szCs w:val="24"/>
        </w:rPr>
        <w:t xml:space="preserve">  </w:t>
      </w:r>
    </w:p>
    <w:p w14:paraId="14AFD6E0" w14:textId="77777777" w:rsidR="00566E60" w:rsidRPr="00694C3A" w:rsidRDefault="00566E60" w:rsidP="00A14E9E">
      <w:pPr>
        <w:tabs>
          <w:tab w:val="left" w:pos="1985"/>
        </w:tabs>
        <w:rPr>
          <w:sz w:val="24"/>
          <w:szCs w:val="24"/>
        </w:rPr>
      </w:pPr>
    </w:p>
    <w:p w14:paraId="38D3119D" w14:textId="77777777" w:rsidR="00635186" w:rsidRPr="00694C3A" w:rsidRDefault="00635186" w:rsidP="00A14E9E">
      <w:pPr>
        <w:pStyle w:val="Textoindependiente21"/>
        <w:spacing w:after="0"/>
        <w:ind w:left="0"/>
        <w:jc w:val="both"/>
        <w:rPr>
          <w:rFonts w:cs="Arial"/>
          <w:sz w:val="24"/>
          <w:szCs w:val="24"/>
        </w:rPr>
      </w:pPr>
      <w:r w:rsidRPr="00694C3A">
        <w:rPr>
          <w:rFonts w:cs="Arial"/>
          <w:sz w:val="24"/>
          <w:szCs w:val="24"/>
        </w:rPr>
        <w:t xml:space="preserve">El Despacho, al encontrar reunidos los requisitos previstos en el artículo 14 del Decreto 2591 de 1991 y por </w:t>
      </w:r>
      <w:r w:rsidR="00B57A1B">
        <w:rPr>
          <w:rFonts w:cs="Arial"/>
          <w:sz w:val="24"/>
          <w:szCs w:val="24"/>
        </w:rPr>
        <w:t>tener competencia</w:t>
      </w:r>
      <w:r w:rsidRPr="00694C3A">
        <w:rPr>
          <w:rFonts w:cs="Arial"/>
          <w:sz w:val="24"/>
          <w:szCs w:val="24"/>
        </w:rPr>
        <w:t xml:space="preserve"> para conocer de la presente acción de conformidad con lo establecido en el artículo 86 de la Constitución Política</w:t>
      </w:r>
      <w:r w:rsidR="00934718">
        <w:rPr>
          <w:rFonts w:cs="Arial"/>
          <w:sz w:val="24"/>
          <w:szCs w:val="24"/>
        </w:rPr>
        <w:t xml:space="preserve"> y</w:t>
      </w:r>
      <w:r w:rsidR="00B57A1B">
        <w:rPr>
          <w:rFonts w:cs="Arial"/>
          <w:sz w:val="24"/>
          <w:szCs w:val="24"/>
        </w:rPr>
        <w:t xml:space="preserve"> en el referido d</w:t>
      </w:r>
      <w:r w:rsidRPr="00694C3A">
        <w:rPr>
          <w:rFonts w:cs="Arial"/>
          <w:sz w:val="24"/>
          <w:szCs w:val="24"/>
        </w:rPr>
        <w:t>ecreto</w:t>
      </w:r>
      <w:r w:rsidR="00934718">
        <w:rPr>
          <w:rFonts w:cs="Arial"/>
          <w:sz w:val="24"/>
          <w:szCs w:val="24"/>
        </w:rPr>
        <w:t>,</w:t>
      </w:r>
    </w:p>
    <w:p w14:paraId="14577D65" w14:textId="77777777" w:rsidR="00553D00" w:rsidRDefault="00553D00" w:rsidP="00A14E9E">
      <w:pPr>
        <w:pStyle w:val="Textoindependiente21"/>
        <w:spacing w:after="0"/>
        <w:ind w:left="0"/>
        <w:jc w:val="center"/>
        <w:rPr>
          <w:rFonts w:cs="Arial"/>
          <w:b/>
          <w:sz w:val="24"/>
          <w:szCs w:val="24"/>
        </w:rPr>
      </w:pPr>
    </w:p>
    <w:p w14:paraId="7B72387F" w14:textId="77777777" w:rsidR="00635186" w:rsidRPr="00694C3A" w:rsidRDefault="00635186" w:rsidP="00A14E9E">
      <w:pPr>
        <w:pStyle w:val="Textoindependiente21"/>
        <w:spacing w:after="0"/>
        <w:ind w:left="0"/>
        <w:jc w:val="center"/>
        <w:rPr>
          <w:rFonts w:cs="Arial"/>
          <w:b/>
          <w:sz w:val="24"/>
          <w:szCs w:val="24"/>
        </w:rPr>
      </w:pPr>
      <w:r w:rsidRPr="00694C3A">
        <w:rPr>
          <w:rFonts w:cs="Arial"/>
          <w:b/>
          <w:sz w:val="24"/>
          <w:szCs w:val="24"/>
        </w:rPr>
        <w:t>RESUELVE</w:t>
      </w:r>
    </w:p>
    <w:p w14:paraId="67EE51CD" w14:textId="77777777" w:rsidR="00635186" w:rsidRPr="00694C3A" w:rsidRDefault="00635186" w:rsidP="00A14E9E">
      <w:pPr>
        <w:pStyle w:val="Textoindependiente21"/>
        <w:spacing w:after="0"/>
        <w:ind w:left="0"/>
        <w:jc w:val="both"/>
        <w:rPr>
          <w:rFonts w:cs="Arial"/>
          <w:sz w:val="24"/>
          <w:szCs w:val="24"/>
        </w:rPr>
      </w:pPr>
    </w:p>
    <w:p w14:paraId="3CC51471" w14:textId="338F6C3F" w:rsidR="00BE51EA" w:rsidRDefault="00635186" w:rsidP="00A14E9E">
      <w:pPr>
        <w:pStyle w:val="Textoindependiente21"/>
        <w:spacing w:after="0"/>
        <w:ind w:left="0"/>
        <w:jc w:val="both"/>
        <w:rPr>
          <w:rFonts w:cs="Arial"/>
          <w:sz w:val="24"/>
          <w:szCs w:val="24"/>
          <w:lang w:val="es-CO"/>
        </w:rPr>
      </w:pPr>
      <w:r w:rsidRPr="00694C3A">
        <w:rPr>
          <w:rFonts w:cs="Arial"/>
          <w:b/>
          <w:sz w:val="24"/>
          <w:szCs w:val="24"/>
          <w:lang w:val="es-CO"/>
        </w:rPr>
        <w:t>PRIMERO:</w:t>
      </w:r>
      <w:r w:rsidRPr="00694C3A">
        <w:rPr>
          <w:rFonts w:cs="Arial"/>
          <w:sz w:val="24"/>
          <w:szCs w:val="24"/>
          <w:lang w:val="es-CO"/>
        </w:rPr>
        <w:t xml:space="preserve"> </w:t>
      </w:r>
      <w:r w:rsidRPr="00694C3A">
        <w:rPr>
          <w:rFonts w:cs="Arial"/>
          <w:b/>
          <w:sz w:val="24"/>
          <w:szCs w:val="24"/>
          <w:lang w:val="es-CO"/>
        </w:rPr>
        <w:t>ADMITIR</w:t>
      </w:r>
      <w:r w:rsidRPr="00694C3A">
        <w:rPr>
          <w:rFonts w:cs="Arial"/>
          <w:sz w:val="24"/>
          <w:szCs w:val="24"/>
          <w:lang w:val="es-CO"/>
        </w:rPr>
        <w:t xml:space="preserve"> la acción de tutela interpuesta por</w:t>
      </w:r>
      <w:r w:rsidR="00934718">
        <w:rPr>
          <w:rFonts w:cs="Arial"/>
          <w:sz w:val="24"/>
          <w:szCs w:val="24"/>
          <w:lang w:val="es-CO"/>
        </w:rPr>
        <w:t xml:space="preserve"> </w:t>
      </w:r>
      <w:r w:rsidR="009922A6">
        <w:rPr>
          <w:rFonts w:cs="Arial"/>
          <w:sz w:val="24"/>
          <w:szCs w:val="24"/>
          <w:lang w:val="es-CO"/>
        </w:rPr>
        <w:t xml:space="preserve">Oscar Fabian Rodríguez Cardona </w:t>
      </w:r>
      <w:r w:rsidR="00535720">
        <w:rPr>
          <w:rFonts w:cs="Arial"/>
          <w:sz w:val="24"/>
          <w:szCs w:val="24"/>
          <w:lang w:val="es-CO"/>
        </w:rPr>
        <w:t xml:space="preserve">en contra </w:t>
      </w:r>
      <w:r w:rsidR="003874A5">
        <w:rPr>
          <w:rFonts w:cs="Arial"/>
          <w:sz w:val="24"/>
          <w:szCs w:val="24"/>
          <w:lang w:val="es-CO"/>
        </w:rPr>
        <w:t>d</w:t>
      </w:r>
      <w:r w:rsidR="009922A6">
        <w:rPr>
          <w:rFonts w:cs="Arial"/>
          <w:sz w:val="24"/>
          <w:szCs w:val="24"/>
          <w:lang w:val="es-CO"/>
        </w:rPr>
        <w:t>el Tribunal Administrativo de Cundinamarca-Secretaría de la Sección Tercera</w:t>
      </w:r>
      <w:r w:rsidR="00934718">
        <w:rPr>
          <w:rFonts w:cs="Arial"/>
          <w:sz w:val="24"/>
          <w:szCs w:val="24"/>
          <w:lang w:val="es-CO"/>
        </w:rPr>
        <w:t>.</w:t>
      </w:r>
    </w:p>
    <w:p w14:paraId="2038695B" w14:textId="2F2E91F0" w:rsidR="00AE6447" w:rsidRDefault="00AE6447" w:rsidP="00A14E9E">
      <w:pPr>
        <w:pStyle w:val="Textoindependiente21"/>
        <w:spacing w:after="0"/>
        <w:ind w:left="0"/>
        <w:jc w:val="both"/>
        <w:rPr>
          <w:rFonts w:cs="Arial"/>
          <w:sz w:val="24"/>
          <w:szCs w:val="24"/>
          <w:lang w:val="es-CO"/>
        </w:rPr>
      </w:pPr>
    </w:p>
    <w:p w14:paraId="2725D6CF" w14:textId="15055321" w:rsidR="00AE6447" w:rsidRPr="005963A8" w:rsidRDefault="00AE6447" w:rsidP="00AE6447">
      <w:pPr>
        <w:pStyle w:val="Textoindependiente21"/>
        <w:spacing w:after="0"/>
        <w:ind w:left="0"/>
        <w:jc w:val="both"/>
        <w:rPr>
          <w:rFonts w:cs="Arial"/>
          <w:sz w:val="24"/>
          <w:szCs w:val="24"/>
          <w:lang w:val="es-CO"/>
        </w:rPr>
      </w:pPr>
      <w:r w:rsidRPr="005963A8">
        <w:rPr>
          <w:b/>
          <w:color w:val="000000"/>
          <w:sz w:val="24"/>
          <w:szCs w:val="24"/>
        </w:rPr>
        <w:t>SEGUNDO: SOLICITAR</w:t>
      </w:r>
      <w:r w:rsidRPr="005963A8">
        <w:rPr>
          <w:color w:val="000000"/>
          <w:sz w:val="24"/>
          <w:szCs w:val="24"/>
        </w:rPr>
        <w:t xml:space="preserve"> al Tribunal Administrativo de</w:t>
      </w:r>
      <w:r>
        <w:rPr>
          <w:color w:val="000000"/>
          <w:sz w:val="24"/>
          <w:szCs w:val="24"/>
        </w:rPr>
        <w:t xml:space="preserve"> Cundinamarca que </w:t>
      </w:r>
      <w:r w:rsidRPr="005963A8">
        <w:rPr>
          <w:color w:val="000000"/>
          <w:sz w:val="24"/>
          <w:szCs w:val="24"/>
        </w:rPr>
        <w:t xml:space="preserve">informe a este Despacho los nombres y direcciones de las personas que integran la parte </w:t>
      </w:r>
      <w:r w:rsidRPr="005963A8">
        <w:rPr>
          <w:color w:val="000000"/>
          <w:sz w:val="24"/>
          <w:szCs w:val="24"/>
        </w:rPr>
        <w:lastRenderedPageBreak/>
        <w:t>demandante, la parte demandada y terceros</w:t>
      </w:r>
      <w:r>
        <w:rPr>
          <w:color w:val="000000"/>
          <w:sz w:val="24"/>
          <w:szCs w:val="24"/>
        </w:rPr>
        <w:t>,</w:t>
      </w:r>
      <w:r w:rsidRPr="005963A8">
        <w:rPr>
          <w:color w:val="000000"/>
          <w:sz w:val="24"/>
          <w:szCs w:val="24"/>
        </w:rPr>
        <w:t xml:space="preserve"> dentro del expediente con radicado número </w:t>
      </w:r>
      <w:r w:rsidRPr="00E615A0">
        <w:rPr>
          <w:sz w:val="24"/>
          <w:szCs w:val="24"/>
        </w:rPr>
        <w:t>11001333603320150082101</w:t>
      </w:r>
      <w:r w:rsidRPr="005963A8">
        <w:rPr>
          <w:color w:val="000000"/>
          <w:sz w:val="24"/>
          <w:szCs w:val="24"/>
        </w:rPr>
        <w:t>.</w:t>
      </w:r>
    </w:p>
    <w:p w14:paraId="71AE8EA6" w14:textId="77777777" w:rsidR="00AE6447" w:rsidRPr="00694C3A" w:rsidRDefault="00AE6447" w:rsidP="00AE6447">
      <w:pPr>
        <w:pStyle w:val="Textoindependiente21"/>
        <w:spacing w:after="0"/>
        <w:ind w:left="0"/>
        <w:jc w:val="both"/>
        <w:rPr>
          <w:rFonts w:cs="Arial"/>
          <w:sz w:val="24"/>
          <w:szCs w:val="24"/>
          <w:lang w:val="es-CO"/>
        </w:rPr>
      </w:pPr>
    </w:p>
    <w:p w14:paraId="28A181C6" w14:textId="5EE9005C" w:rsidR="00AE6447" w:rsidRDefault="00AE6447" w:rsidP="00AE6447">
      <w:pPr>
        <w:pStyle w:val="Textoindependiente21"/>
        <w:spacing w:after="0"/>
        <w:ind w:left="0"/>
        <w:jc w:val="both"/>
        <w:rPr>
          <w:rFonts w:cs="Arial"/>
          <w:sz w:val="24"/>
          <w:szCs w:val="24"/>
          <w:lang w:val="es-CO"/>
        </w:rPr>
      </w:pPr>
      <w:r>
        <w:rPr>
          <w:b/>
          <w:bCs/>
          <w:sz w:val="24"/>
          <w:szCs w:val="24"/>
          <w:lang w:val="es-ES"/>
        </w:rPr>
        <w:t>TERCERO</w:t>
      </w:r>
      <w:r w:rsidRPr="00694C3A">
        <w:rPr>
          <w:b/>
          <w:bCs/>
          <w:sz w:val="24"/>
          <w:szCs w:val="24"/>
          <w:lang w:val="es-ES"/>
        </w:rPr>
        <w:t>: </w:t>
      </w:r>
      <w:r>
        <w:rPr>
          <w:b/>
          <w:bCs/>
          <w:sz w:val="24"/>
          <w:szCs w:val="24"/>
          <w:lang w:val="es-ES"/>
        </w:rPr>
        <w:t xml:space="preserve">VINCULAR </w:t>
      </w:r>
      <w:r>
        <w:rPr>
          <w:bCs/>
          <w:sz w:val="24"/>
          <w:szCs w:val="24"/>
        </w:rPr>
        <w:t>a</w:t>
      </w:r>
      <w:r w:rsidRPr="00694C3A">
        <w:rPr>
          <w:bCs/>
          <w:sz w:val="24"/>
          <w:szCs w:val="24"/>
        </w:rPr>
        <w:t xml:space="preserve">l presente </w:t>
      </w:r>
      <w:r>
        <w:rPr>
          <w:bCs/>
          <w:sz w:val="24"/>
          <w:szCs w:val="24"/>
        </w:rPr>
        <w:t>trámite</w:t>
      </w:r>
      <w:r w:rsidRPr="00694C3A">
        <w:rPr>
          <w:bCs/>
          <w:sz w:val="24"/>
          <w:szCs w:val="24"/>
        </w:rPr>
        <w:t>, como terce</w:t>
      </w:r>
      <w:r>
        <w:rPr>
          <w:bCs/>
          <w:sz w:val="24"/>
          <w:szCs w:val="24"/>
        </w:rPr>
        <w:t>ros</w:t>
      </w:r>
      <w:r w:rsidRPr="00694C3A">
        <w:rPr>
          <w:bCs/>
          <w:sz w:val="24"/>
          <w:szCs w:val="24"/>
        </w:rPr>
        <w:t xml:space="preserve"> intere</w:t>
      </w:r>
      <w:r>
        <w:rPr>
          <w:bCs/>
          <w:sz w:val="24"/>
          <w:szCs w:val="24"/>
        </w:rPr>
        <w:t>sados a quienes</w:t>
      </w:r>
      <w:r>
        <w:rPr>
          <w:sz w:val="24"/>
          <w:szCs w:val="24"/>
        </w:rPr>
        <w:t xml:space="preserve"> hayan participado en el proceso de reparación directa con radicado número </w:t>
      </w:r>
      <w:r w:rsidRPr="00E615A0">
        <w:rPr>
          <w:sz w:val="24"/>
          <w:szCs w:val="24"/>
        </w:rPr>
        <w:t>11001333603320150082101</w:t>
      </w:r>
      <w:r>
        <w:rPr>
          <w:sz w:val="24"/>
          <w:szCs w:val="24"/>
        </w:rPr>
        <w:t>, de acuerdo con el informe que se expida en virtud de la orden contenida en el numeral segundo de esta providencia.</w:t>
      </w:r>
    </w:p>
    <w:p w14:paraId="2AA559E8" w14:textId="2476D3E1" w:rsidR="00AE6447" w:rsidRDefault="00AE6447" w:rsidP="00A14E9E">
      <w:pPr>
        <w:pStyle w:val="Textoindependiente21"/>
        <w:spacing w:after="0"/>
        <w:ind w:left="0"/>
        <w:jc w:val="both"/>
        <w:rPr>
          <w:rFonts w:cs="Arial"/>
          <w:sz w:val="24"/>
          <w:szCs w:val="24"/>
          <w:lang w:val="es-CO"/>
        </w:rPr>
      </w:pPr>
    </w:p>
    <w:p w14:paraId="033FB7DB" w14:textId="0FD79143" w:rsidR="00BE51EA" w:rsidRDefault="00AE6447" w:rsidP="00BE51EA">
      <w:pPr>
        <w:pStyle w:val="Textoindependiente21"/>
        <w:spacing w:after="0"/>
        <w:ind w:left="0"/>
        <w:jc w:val="both"/>
        <w:rPr>
          <w:rFonts w:cs="Arial"/>
          <w:bCs/>
          <w:sz w:val="24"/>
          <w:szCs w:val="24"/>
          <w:lang w:val="es-CO"/>
        </w:rPr>
      </w:pPr>
      <w:r>
        <w:rPr>
          <w:b/>
          <w:bCs/>
          <w:sz w:val="24"/>
          <w:szCs w:val="24"/>
          <w:lang w:val="es-ES"/>
        </w:rPr>
        <w:t>CUART</w:t>
      </w:r>
      <w:r w:rsidR="00635186" w:rsidRPr="00694C3A">
        <w:rPr>
          <w:b/>
          <w:bCs/>
          <w:sz w:val="24"/>
          <w:szCs w:val="24"/>
          <w:lang w:val="es-ES"/>
        </w:rPr>
        <w:t>O: </w:t>
      </w:r>
      <w:r w:rsidR="00BE51EA" w:rsidRPr="00694C3A">
        <w:rPr>
          <w:rFonts w:cs="Arial"/>
          <w:b/>
          <w:bCs/>
          <w:sz w:val="24"/>
          <w:szCs w:val="24"/>
          <w:lang w:val="es-CO"/>
        </w:rPr>
        <w:t>NOTIFICAR</w:t>
      </w:r>
      <w:r w:rsidR="00BE51EA" w:rsidRPr="00694C3A">
        <w:rPr>
          <w:rFonts w:cs="Arial"/>
          <w:sz w:val="24"/>
          <w:szCs w:val="24"/>
          <w:lang w:val="es-CO"/>
        </w:rPr>
        <w:t> el presente auto a las partes</w:t>
      </w:r>
      <w:r w:rsidR="00BE51EA">
        <w:rPr>
          <w:rFonts w:cs="Arial"/>
          <w:sz w:val="24"/>
          <w:szCs w:val="24"/>
          <w:lang w:val="es-CO"/>
        </w:rPr>
        <w:t xml:space="preserve"> de</w:t>
      </w:r>
      <w:r w:rsidR="00BE51EA" w:rsidRPr="00694C3A">
        <w:rPr>
          <w:rFonts w:cs="Arial"/>
          <w:sz w:val="24"/>
          <w:szCs w:val="24"/>
          <w:lang w:val="es-CO"/>
        </w:rPr>
        <w:t xml:space="preserve"> la forma más expedita posible.</w:t>
      </w:r>
      <w:r w:rsidR="00BE51EA">
        <w:rPr>
          <w:rFonts w:cs="Arial"/>
          <w:sz w:val="24"/>
          <w:szCs w:val="24"/>
          <w:lang w:val="es-CO"/>
        </w:rPr>
        <w:t xml:space="preserve"> </w:t>
      </w:r>
      <w:r w:rsidR="00BE51EA" w:rsidRPr="00694C3A">
        <w:rPr>
          <w:rFonts w:cs="Arial"/>
          <w:sz w:val="24"/>
          <w:szCs w:val="24"/>
          <w:lang w:val="es-CO"/>
        </w:rPr>
        <w:t>Esta providencia deberá ser publicada en las páginas web del Consejo de Estado y de la Rama judicial</w:t>
      </w:r>
      <w:r w:rsidR="00BE51EA" w:rsidRPr="00694C3A">
        <w:rPr>
          <w:rFonts w:cs="Arial"/>
          <w:bCs/>
          <w:sz w:val="24"/>
          <w:szCs w:val="24"/>
          <w:lang w:val="es-CO"/>
        </w:rPr>
        <w:t>.</w:t>
      </w:r>
    </w:p>
    <w:p w14:paraId="3E7D116B" w14:textId="77777777" w:rsidR="00BE51EA" w:rsidRPr="00694C3A" w:rsidRDefault="00BE51EA" w:rsidP="00BE51EA">
      <w:pPr>
        <w:pStyle w:val="Textoindependiente21"/>
        <w:spacing w:after="0"/>
        <w:ind w:left="0"/>
        <w:jc w:val="both"/>
        <w:rPr>
          <w:rFonts w:cs="Arial"/>
          <w:bCs/>
          <w:sz w:val="24"/>
          <w:szCs w:val="24"/>
          <w:lang w:val="es-CO"/>
        </w:rPr>
      </w:pPr>
    </w:p>
    <w:p w14:paraId="5F120CF0" w14:textId="77777777" w:rsidR="00BE51EA" w:rsidRPr="00694C3A" w:rsidRDefault="00BE51EA" w:rsidP="00BE51EA">
      <w:pPr>
        <w:pStyle w:val="Textoindependiente21"/>
        <w:spacing w:after="0"/>
        <w:ind w:left="0"/>
        <w:jc w:val="both"/>
        <w:rPr>
          <w:rFonts w:cs="Arial"/>
          <w:sz w:val="24"/>
          <w:szCs w:val="24"/>
          <w:lang w:val="es-CO"/>
        </w:rPr>
      </w:pPr>
      <w:r w:rsidRPr="00694C3A">
        <w:rPr>
          <w:rFonts w:cs="Arial"/>
          <w:sz w:val="24"/>
          <w:szCs w:val="24"/>
          <w:lang w:val="es-CO"/>
        </w:rPr>
        <w:t xml:space="preserve">La Secretaría General </w:t>
      </w:r>
      <w:r w:rsidRPr="00694C3A">
        <w:rPr>
          <w:rFonts w:cs="Arial"/>
          <w:b/>
          <w:sz w:val="24"/>
          <w:szCs w:val="24"/>
          <w:lang w:val="es-CO"/>
        </w:rPr>
        <w:t>solamente devolverá</w:t>
      </w:r>
      <w:r w:rsidRPr="00694C3A">
        <w:rPr>
          <w:rFonts w:cs="Arial"/>
          <w:sz w:val="24"/>
          <w:szCs w:val="24"/>
          <w:lang w:val="es-CO"/>
        </w:rPr>
        <w:t xml:space="preserve"> el expediente al Despacho, una vez haya dado cumplimiento a la anterior orden.</w:t>
      </w:r>
    </w:p>
    <w:p w14:paraId="52874694" w14:textId="77777777" w:rsidR="00D74F79" w:rsidRPr="008948A6" w:rsidRDefault="00D74F79" w:rsidP="00A14E9E">
      <w:pPr>
        <w:tabs>
          <w:tab w:val="left" w:pos="1985"/>
        </w:tabs>
        <w:rPr>
          <w:sz w:val="24"/>
          <w:szCs w:val="24"/>
        </w:rPr>
      </w:pPr>
    </w:p>
    <w:p w14:paraId="2AAB6B1E" w14:textId="4862965F" w:rsidR="008978B5" w:rsidRPr="00694C3A" w:rsidRDefault="00AE6447" w:rsidP="00BE51EA">
      <w:pPr>
        <w:pStyle w:val="Textoindependiente21"/>
        <w:spacing w:after="0"/>
        <w:ind w:left="0"/>
        <w:jc w:val="both"/>
        <w:rPr>
          <w:rFonts w:cs="Arial"/>
          <w:sz w:val="24"/>
          <w:szCs w:val="24"/>
          <w:lang w:val="es-CO"/>
        </w:rPr>
      </w:pPr>
      <w:r>
        <w:rPr>
          <w:rFonts w:cs="Arial"/>
          <w:b/>
          <w:sz w:val="24"/>
          <w:szCs w:val="24"/>
        </w:rPr>
        <w:t>QUINTO</w:t>
      </w:r>
      <w:r w:rsidR="00D74F79" w:rsidRPr="00694C3A">
        <w:rPr>
          <w:rFonts w:cs="Arial"/>
          <w:b/>
          <w:sz w:val="24"/>
          <w:szCs w:val="24"/>
        </w:rPr>
        <w:t>:</w:t>
      </w:r>
      <w:r w:rsidR="00D74F79">
        <w:rPr>
          <w:rFonts w:cs="Arial"/>
          <w:b/>
          <w:sz w:val="24"/>
          <w:szCs w:val="24"/>
        </w:rPr>
        <w:t xml:space="preserve"> </w:t>
      </w:r>
      <w:r w:rsidR="00BE51EA" w:rsidRPr="00694C3A">
        <w:rPr>
          <w:rFonts w:cs="Arial"/>
          <w:b/>
          <w:sz w:val="24"/>
          <w:szCs w:val="24"/>
          <w:lang w:val="es-CO"/>
        </w:rPr>
        <w:t>COMUNICAR</w:t>
      </w:r>
      <w:r w:rsidR="00BE51EA" w:rsidRPr="00694C3A">
        <w:rPr>
          <w:rFonts w:cs="Arial"/>
          <w:sz w:val="24"/>
          <w:szCs w:val="24"/>
          <w:lang w:val="es-CO"/>
        </w:rPr>
        <w:t xml:space="preserve"> a las partes y </w:t>
      </w:r>
      <w:r w:rsidR="00BE51EA">
        <w:rPr>
          <w:rFonts w:cs="Arial"/>
          <w:sz w:val="24"/>
          <w:szCs w:val="24"/>
          <w:lang w:val="es-CO"/>
        </w:rPr>
        <w:t>a los vinculados</w:t>
      </w:r>
      <w:r w:rsidR="00BE51EA" w:rsidRPr="00694C3A">
        <w:rPr>
          <w:rFonts w:cs="Arial"/>
          <w:sz w:val="24"/>
          <w:szCs w:val="24"/>
          <w:lang w:val="es-CO"/>
        </w:rPr>
        <w:t xml:space="preserve"> que podrán presentar informes sobre los hechos en que se sustenta la presente</w:t>
      </w:r>
      <w:r w:rsidR="00BE51EA">
        <w:rPr>
          <w:rFonts w:cs="Arial"/>
          <w:sz w:val="24"/>
          <w:szCs w:val="24"/>
          <w:lang w:val="es-CO"/>
        </w:rPr>
        <w:t xml:space="preserve"> acción, en el término de tres (3</w:t>
      </w:r>
      <w:r w:rsidR="00BE51EA" w:rsidRPr="00694C3A">
        <w:rPr>
          <w:rFonts w:cs="Arial"/>
          <w:sz w:val="24"/>
          <w:szCs w:val="24"/>
          <w:lang w:val="es-CO"/>
        </w:rPr>
        <w:t>) días contados a partir del recibo de la notificación. Estos se considerarán rendidos bajo juramento (artículos 19 y 20 del Decreto 2591 de 1991).</w:t>
      </w:r>
    </w:p>
    <w:p w14:paraId="0D391F17" w14:textId="77777777" w:rsidR="00345743" w:rsidRPr="00694C3A" w:rsidRDefault="00345743" w:rsidP="00A14E9E">
      <w:pPr>
        <w:pStyle w:val="Textoindependiente21"/>
        <w:spacing w:after="0"/>
        <w:ind w:left="0"/>
        <w:jc w:val="both"/>
        <w:rPr>
          <w:rFonts w:cs="Arial"/>
          <w:b/>
          <w:bCs/>
          <w:sz w:val="24"/>
          <w:szCs w:val="24"/>
          <w:lang w:val="es-ES"/>
        </w:rPr>
      </w:pPr>
    </w:p>
    <w:p w14:paraId="636A69E1" w14:textId="1862FA3E" w:rsidR="00F04F58" w:rsidRPr="00694C3A" w:rsidRDefault="000303F4" w:rsidP="00A14E9E">
      <w:pPr>
        <w:pStyle w:val="Textoindependiente21"/>
        <w:spacing w:after="0"/>
        <w:ind w:left="0"/>
        <w:jc w:val="both"/>
        <w:rPr>
          <w:rFonts w:cs="Arial"/>
          <w:sz w:val="24"/>
          <w:szCs w:val="24"/>
          <w:lang w:val="es-CO"/>
        </w:rPr>
      </w:pPr>
      <w:r>
        <w:rPr>
          <w:rFonts w:cs="Arial"/>
          <w:b/>
          <w:sz w:val="24"/>
          <w:szCs w:val="24"/>
          <w:lang w:val="es-ES"/>
        </w:rPr>
        <w:t>SEX</w:t>
      </w:r>
      <w:r w:rsidR="00981A50">
        <w:rPr>
          <w:rFonts w:cs="Arial"/>
          <w:b/>
          <w:sz w:val="24"/>
          <w:szCs w:val="24"/>
          <w:lang w:val="es-CO"/>
        </w:rPr>
        <w:t>TO</w:t>
      </w:r>
      <w:r w:rsidR="00D74F79">
        <w:rPr>
          <w:rFonts w:cs="Arial"/>
          <w:b/>
          <w:sz w:val="24"/>
          <w:szCs w:val="24"/>
          <w:lang w:val="es-CO"/>
        </w:rPr>
        <w:t xml:space="preserve">: </w:t>
      </w:r>
      <w:r w:rsidR="00BE51EA" w:rsidRPr="00694C3A">
        <w:rPr>
          <w:rFonts w:cs="Arial"/>
          <w:b/>
          <w:sz w:val="24"/>
          <w:szCs w:val="24"/>
          <w:lang w:val="es-CO"/>
        </w:rPr>
        <w:t xml:space="preserve">TENER </w:t>
      </w:r>
      <w:r w:rsidR="00BE51EA" w:rsidRPr="00694C3A">
        <w:rPr>
          <w:rFonts w:cs="Arial"/>
          <w:sz w:val="24"/>
          <w:szCs w:val="24"/>
          <w:lang w:val="es-CO"/>
        </w:rPr>
        <w:t>como</w:t>
      </w:r>
      <w:r w:rsidR="00BE51EA" w:rsidRPr="00694C3A">
        <w:rPr>
          <w:rFonts w:cs="Arial"/>
          <w:sz w:val="24"/>
          <w:szCs w:val="24"/>
        </w:rPr>
        <w:t xml:space="preserve"> pruebas los documentos aportados con el escrito de tutela.</w:t>
      </w:r>
    </w:p>
    <w:p w14:paraId="046CC33F" w14:textId="77777777" w:rsidR="008C767C" w:rsidRPr="000303F4" w:rsidRDefault="008C767C" w:rsidP="00A14E9E">
      <w:pPr>
        <w:pStyle w:val="Textoindependiente21"/>
        <w:spacing w:after="0"/>
        <w:ind w:left="0"/>
        <w:jc w:val="both"/>
        <w:rPr>
          <w:rFonts w:cs="Arial"/>
          <w:sz w:val="24"/>
          <w:szCs w:val="24"/>
          <w:lang w:val="es-CO"/>
        </w:rPr>
      </w:pPr>
    </w:p>
    <w:p w14:paraId="648E4BF6" w14:textId="19B06FD7" w:rsidR="000303F4" w:rsidRDefault="000303F4" w:rsidP="000303F4">
      <w:pPr>
        <w:pStyle w:val="Textoindependiente21"/>
        <w:spacing w:after="0"/>
        <w:ind w:left="0"/>
        <w:jc w:val="both"/>
        <w:rPr>
          <w:rFonts w:cs="Arial"/>
          <w:sz w:val="24"/>
          <w:szCs w:val="24"/>
          <w:lang w:val="es-CO"/>
        </w:rPr>
      </w:pPr>
      <w:r>
        <w:rPr>
          <w:rFonts w:cs="Arial"/>
          <w:b/>
          <w:sz w:val="24"/>
          <w:szCs w:val="24"/>
          <w:lang w:val="es-CO"/>
        </w:rPr>
        <w:t>SÉPTIMO:</w:t>
      </w:r>
      <w:r>
        <w:rPr>
          <w:rFonts w:cs="Arial"/>
          <w:bCs/>
          <w:sz w:val="24"/>
          <w:szCs w:val="24"/>
          <w:lang w:val="es-CO"/>
        </w:rPr>
        <w:t xml:space="preserve"> </w:t>
      </w:r>
      <w:r>
        <w:rPr>
          <w:rFonts w:cs="Arial"/>
          <w:b/>
          <w:bCs/>
          <w:sz w:val="24"/>
          <w:szCs w:val="24"/>
          <w:lang w:val="es-CO"/>
        </w:rPr>
        <w:t>OFICIAR</w:t>
      </w:r>
      <w:r>
        <w:rPr>
          <w:rFonts w:cs="Arial"/>
          <w:bCs/>
          <w:sz w:val="24"/>
          <w:szCs w:val="24"/>
          <w:lang w:val="es-CO"/>
        </w:rPr>
        <w:t xml:space="preserve"> al </w:t>
      </w:r>
      <w:r>
        <w:rPr>
          <w:bCs/>
          <w:sz w:val="24"/>
          <w:szCs w:val="24"/>
        </w:rPr>
        <w:t>Tribunal Administrativo de Cundinamarca para que</w:t>
      </w:r>
      <w:r w:rsidR="00435AC5">
        <w:rPr>
          <w:bCs/>
          <w:sz w:val="24"/>
          <w:szCs w:val="24"/>
        </w:rPr>
        <w:t xml:space="preserve"> </w:t>
      </w:r>
      <w:r w:rsidRPr="0044630A">
        <w:rPr>
          <w:color w:val="000000"/>
          <w:sz w:val="24"/>
          <w:szCs w:val="24"/>
        </w:rPr>
        <w:t>alleg</w:t>
      </w:r>
      <w:bookmarkStart w:id="0" w:name="_GoBack"/>
      <w:bookmarkEnd w:id="0"/>
      <w:r w:rsidRPr="0044630A">
        <w:rPr>
          <w:color w:val="000000"/>
          <w:sz w:val="24"/>
          <w:szCs w:val="24"/>
        </w:rPr>
        <w:t>ue a este Despacho</w:t>
      </w:r>
      <w:r>
        <w:rPr>
          <w:sz w:val="24"/>
          <w:szCs w:val="24"/>
        </w:rPr>
        <w:t xml:space="preserve">, en medio digital, </w:t>
      </w:r>
      <w:r w:rsidRPr="0044630A">
        <w:rPr>
          <w:sz w:val="24"/>
          <w:szCs w:val="24"/>
        </w:rPr>
        <w:t xml:space="preserve">el </w:t>
      </w:r>
      <w:r>
        <w:rPr>
          <w:bCs/>
          <w:sz w:val="24"/>
          <w:szCs w:val="24"/>
        </w:rPr>
        <w:t xml:space="preserve">expediente con radicado </w:t>
      </w:r>
      <w:r w:rsidR="00DF0581">
        <w:rPr>
          <w:bCs/>
          <w:sz w:val="24"/>
          <w:szCs w:val="24"/>
        </w:rPr>
        <w:t>núm.</w:t>
      </w:r>
      <w:r>
        <w:rPr>
          <w:bCs/>
          <w:sz w:val="24"/>
          <w:szCs w:val="24"/>
        </w:rPr>
        <w:t xml:space="preserve"> </w:t>
      </w:r>
      <w:r w:rsidRPr="00E615A0">
        <w:rPr>
          <w:sz w:val="24"/>
          <w:szCs w:val="24"/>
        </w:rPr>
        <w:t>11001333603320150082101</w:t>
      </w:r>
      <w:r>
        <w:rPr>
          <w:sz w:val="24"/>
          <w:szCs w:val="24"/>
        </w:rPr>
        <w:t xml:space="preserve">, </w:t>
      </w:r>
      <w:r>
        <w:rPr>
          <w:color w:val="000000"/>
          <w:sz w:val="24"/>
          <w:szCs w:val="24"/>
        </w:rPr>
        <w:t>en el término de tres (3</w:t>
      </w:r>
      <w:r w:rsidRPr="0044630A">
        <w:rPr>
          <w:color w:val="000000"/>
          <w:sz w:val="24"/>
          <w:szCs w:val="24"/>
        </w:rPr>
        <w:t>) días contados a partir de la notificación de la presente providencia</w:t>
      </w:r>
      <w:r>
        <w:rPr>
          <w:color w:val="000000"/>
          <w:sz w:val="24"/>
          <w:szCs w:val="24"/>
        </w:rPr>
        <w:t>.</w:t>
      </w:r>
    </w:p>
    <w:p w14:paraId="78857D04" w14:textId="77777777" w:rsidR="000303F4" w:rsidRDefault="000303F4" w:rsidP="00BE51EA">
      <w:pPr>
        <w:pStyle w:val="Textoindependiente21"/>
        <w:spacing w:after="0"/>
        <w:ind w:left="0"/>
        <w:jc w:val="both"/>
        <w:rPr>
          <w:rFonts w:cs="Arial"/>
          <w:b/>
          <w:sz w:val="24"/>
          <w:szCs w:val="24"/>
          <w:lang w:val="es-CO"/>
        </w:rPr>
      </w:pPr>
    </w:p>
    <w:p w14:paraId="5B8AE794" w14:textId="0CB95FA2" w:rsidR="00BE51EA" w:rsidRPr="00E836D3" w:rsidRDefault="000303F4" w:rsidP="00BE51EA">
      <w:pPr>
        <w:pStyle w:val="Textoindependiente21"/>
        <w:spacing w:after="0"/>
        <w:ind w:left="0"/>
        <w:jc w:val="both"/>
        <w:rPr>
          <w:rFonts w:cs="Arial"/>
          <w:sz w:val="24"/>
          <w:szCs w:val="24"/>
        </w:rPr>
      </w:pPr>
      <w:r>
        <w:rPr>
          <w:rFonts w:cs="Arial"/>
          <w:b/>
          <w:sz w:val="24"/>
          <w:szCs w:val="24"/>
          <w:lang w:val="es-CO"/>
        </w:rPr>
        <w:t>OCTAV</w:t>
      </w:r>
      <w:r w:rsidR="00981A50">
        <w:rPr>
          <w:rFonts w:cs="Arial"/>
          <w:b/>
          <w:sz w:val="24"/>
          <w:szCs w:val="24"/>
          <w:lang w:val="es-CO"/>
        </w:rPr>
        <w:t>O</w:t>
      </w:r>
      <w:r w:rsidR="00D74F79">
        <w:rPr>
          <w:rFonts w:cs="Arial"/>
          <w:b/>
          <w:sz w:val="24"/>
          <w:szCs w:val="24"/>
          <w:lang w:val="es-CO"/>
        </w:rPr>
        <w:t xml:space="preserve">: </w:t>
      </w:r>
      <w:r w:rsidR="00BE51EA">
        <w:rPr>
          <w:b/>
          <w:bCs/>
          <w:sz w:val="24"/>
          <w:szCs w:val="24"/>
        </w:rPr>
        <w:t xml:space="preserve">NEGAR </w:t>
      </w:r>
      <w:r w:rsidR="00BE51EA">
        <w:rPr>
          <w:sz w:val="24"/>
          <w:szCs w:val="24"/>
        </w:rPr>
        <w:t xml:space="preserve">la medida cautelar solicitada por </w:t>
      </w:r>
      <w:r>
        <w:rPr>
          <w:sz w:val="24"/>
          <w:szCs w:val="24"/>
        </w:rPr>
        <w:t xml:space="preserve">Oscar </w:t>
      </w:r>
      <w:r w:rsidR="00DF0581">
        <w:rPr>
          <w:sz w:val="24"/>
          <w:szCs w:val="24"/>
        </w:rPr>
        <w:t>Fabián</w:t>
      </w:r>
      <w:r>
        <w:rPr>
          <w:sz w:val="24"/>
          <w:szCs w:val="24"/>
        </w:rPr>
        <w:t xml:space="preserve"> Rodríguez Cardona</w:t>
      </w:r>
      <w:r w:rsidR="00BE51EA">
        <w:rPr>
          <w:sz w:val="24"/>
          <w:szCs w:val="24"/>
        </w:rPr>
        <w:t>, por las razones expuestas en esta providencia.</w:t>
      </w:r>
    </w:p>
    <w:p w14:paraId="7AE31299" w14:textId="77777777" w:rsidR="008613E3" w:rsidRDefault="008613E3" w:rsidP="00A14E9E">
      <w:pPr>
        <w:pStyle w:val="Textoindependiente21"/>
        <w:spacing w:after="0"/>
        <w:ind w:left="0"/>
        <w:jc w:val="both"/>
        <w:rPr>
          <w:rFonts w:cs="Arial"/>
          <w:sz w:val="24"/>
          <w:szCs w:val="24"/>
        </w:rPr>
      </w:pPr>
    </w:p>
    <w:p w14:paraId="744D5EC1" w14:textId="0E96D532" w:rsidR="00BE51EA" w:rsidRPr="00CC1363" w:rsidRDefault="000303F4" w:rsidP="00BE51EA">
      <w:pPr>
        <w:pStyle w:val="Textoindependiente21"/>
        <w:spacing w:after="0"/>
        <w:ind w:left="0"/>
        <w:jc w:val="both"/>
        <w:rPr>
          <w:rFonts w:cs="Arial"/>
          <w:sz w:val="24"/>
          <w:szCs w:val="24"/>
          <w:lang w:val="es-ES"/>
        </w:rPr>
      </w:pPr>
      <w:r>
        <w:rPr>
          <w:rFonts w:cs="Arial"/>
          <w:b/>
          <w:sz w:val="24"/>
          <w:szCs w:val="24"/>
        </w:rPr>
        <w:t>NOVEN</w:t>
      </w:r>
      <w:r w:rsidR="00981A50">
        <w:rPr>
          <w:rFonts w:cs="Arial"/>
          <w:b/>
          <w:sz w:val="24"/>
          <w:szCs w:val="24"/>
          <w:lang w:val="es-CO"/>
        </w:rPr>
        <w:t xml:space="preserve">O: </w:t>
      </w:r>
      <w:r w:rsidR="00BE51EA" w:rsidRPr="00694C3A">
        <w:rPr>
          <w:rFonts w:cs="Arial"/>
          <w:b/>
          <w:sz w:val="24"/>
          <w:szCs w:val="24"/>
          <w:lang w:val="es-CO"/>
        </w:rPr>
        <w:t>SUSPENDER</w:t>
      </w:r>
      <w:r w:rsidR="00BE51EA" w:rsidRPr="00694C3A">
        <w:rPr>
          <w:rFonts w:cs="Arial"/>
          <w:sz w:val="24"/>
          <w:szCs w:val="24"/>
          <w:lang w:val="es-CO"/>
        </w:rPr>
        <w:t xml:space="preserve"> </w:t>
      </w:r>
      <w:r w:rsidR="00BE51EA" w:rsidRPr="00694C3A">
        <w:rPr>
          <w:rFonts w:cs="Arial"/>
          <w:sz w:val="24"/>
          <w:szCs w:val="24"/>
          <w:lang w:val="es-ES"/>
        </w:rPr>
        <w:t>los términos de la presente acción constitucional hasta tanto se dé cumplimiento a las órdenes impartidas en esta providencia y el expediente regrese al Despac</w:t>
      </w:r>
      <w:r w:rsidR="00BE51EA">
        <w:rPr>
          <w:rFonts w:cs="Arial"/>
          <w:sz w:val="24"/>
          <w:szCs w:val="24"/>
          <w:lang w:val="es-ES"/>
        </w:rPr>
        <w:t>ho desde la Secretaría General.</w:t>
      </w:r>
    </w:p>
    <w:p w14:paraId="573916F6" w14:textId="77777777" w:rsidR="008613E3" w:rsidRDefault="008613E3" w:rsidP="00A14E9E">
      <w:pPr>
        <w:pStyle w:val="Textoindependiente21"/>
        <w:spacing w:after="0"/>
        <w:ind w:left="0"/>
        <w:jc w:val="both"/>
        <w:rPr>
          <w:rFonts w:cs="Arial"/>
          <w:sz w:val="24"/>
          <w:szCs w:val="24"/>
          <w:lang w:val="es-CO"/>
        </w:rPr>
      </w:pPr>
    </w:p>
    <w:p w14:paraId="4432B728" w14:textId="77777777" w:rsidR="00725B40" w:rsidRDefault="00635186" w:rsidP="00A14E9E">
      <w:pPr>
        <w:pStyle w:val="Textoindependiente21"/>
        <w:spacing w:after="0"/>
        <w:ind w:left="0"/>
        <w:jc w:val="both"/>
        <w:rPr>
          <w:rFonts w:cs="Arial"/>
          <w:sz w:val="24"/>
          <w:szCs w:val="24"/>
        </w:rPr>
      </w:pPr>
      <w:r w:rsidRPr="00694C3A">
        <w:rPr>
          <w:rFonts w:cs="Arial"/>
          <w:b/>
          <w:sz w:val="24"/>
          <w:szCs w:val="24"/>
        </w:rPr>
        <w:t>Notifíquese y Cúmplase</w:t>
      </w:r>
      <w:r w:rsidRPr="00694C3A">
        <w:rPr>
          <w:rFonts w:cs="Arial"/>
          <w:sz w:val="24"/>
          <w:szCs w:val="24"/>
        </w:rPr>
        <w:t>,</w:t>
      </w:r>
    </w:p>
    <w:p w14:paraId="68A94090" w14:textId="77777777" w:rsidR="00983173" w:rsidRDefault="00983173" w:rsidP="00A14E9E">
      <w:pPr>
        <w:pStyle w:val="Textoindependiente21"/>
        <w:spacing w:after="0"/>
        <w:ind w:left="0"/>
        <w:jc w:val="both"/>
        <w:rPr>
          <w:rFonts w:cs="Arial"/>
          <w:sz w:val="24"/>
          <w:szCs w:val="24"/>
        </w:rPr>
      </w:pPr>
    </w:p>
    <w:p w14:paraId="401EB5A5" w14:textId="654D7961" w:rsidR="00983173" w:rsidRDefault="00983173" w:rsidP="00A14E9E">
      <w:pPr>
        <w:pStyle w:val="Textoindependiente21"/>
        <w:spacing w:after="0"/>
        <w:ind w:left="0"/>
        <w:jc w:val="both"/>
        <w:rPr>
          <w:rFonts w:cs="Arial"/>
          <w:sz w:val="24"/>
          <w:szCs w:val="24"/>
        </w:rPr>
      </w:pPr>
    </w:p>
    <w:p w14:paraId="683670CD" w14:textId="0B925E43" w:rsidR="00393D53" w:rsidRDefault="00393D53" w:rsidP="00A14E9E">
      <w:pPr>
        <w:pStyle w:val="Textoindependiente21"/>
        <w:spacing w:after="0"/>
        <w:ind w:left="0"/>
        <w:jc w:val="both"/>
        <w:rPr>
          <w:rFonts w:cs="Arial"/>
          <w:sz w:val="24"/>
          <w:szCs w:val="24"/>
        </w:rPr>
      </w:pPr>
    </w:p>
    <w:p w14:paraId="0936F880" w14:textId="77777777" w:rsidR="00393D53" w:rsidRPr="00694C3A" w:rsidRDefault="00393D53" w:rsidP="00A14E9E">
      <w:pPr>
        <w:pStyle w:val="Textoindependiente21"/>
        <w:spacing w:after="0"/>
        <w:ind w:left="0"/>
        <w:jc w:val="both"/>
        <w:rPr>
          <w:rFonts w:cs="Arial"/>
          <w:sz w:val="24"/>
          <w:szCs w:val="24"/>
        </w:rPr>
      </w:pPr>
    </w:p>
    <w:p w14:paraId="752B52E8" w14:textId="77777777" w:rsidR="00635186" w:rsidRPr="00694C3A" w:rsidRDefault="00635186" w:rsidP="00A14E9E">
      <w:pPr>
        <w:pStyle w:val="Textoindependiente21"/>
        <w:spacing w:after="0"/>
        <w:ind w:left="0"/>
        <w:jc w:val="center"/>
        <w:rPr>
          <w:rFonts w:cs="Arial"/>
          <w:b/>
          <w:sz w:val="24"/>
          <w:szCs w:val="24"/>
        </w:rPr>
      </w:pPr>
      <w:r w:rsidRPr="00694C3A">
        <w:rPr>
          <w:rFonts w:cs="Arial"/>
          <w:b/>
          <w:sz w:val="24"/>
          <w:szCs w:val="24"/>
        </w:rPr>
        <w:t>JAIME ENRIQUE RODRÍGUEZ NAVAS</w:t>
      </w:r>
    </w:p>
    <w:p w14:paraId="1A187190" w14:textId="77777777" w:rsidR="00A65EE0" w:rsidRPr="00462667" w:rsidRDefault="00635186" w:rsidP="00A14E9E">
      <w:pPr>
        <w:pStyle w:val="Textoindependiente21"/>
        <w:spacing w:after="0"/>
        <w:ind w:left="0"/>
        <w:jc w:val="center"/>
        <w:rPr>
          <w:rFonts w:cs="Arial"/>
          <w:sz w:val="24"/>
          <w:szCs w:val="24"/>
        </w:rPr>
      </w:pPr>
      <w:r w:rsidRPr="00694C3A">
        <w:rPr>
          <w:rFonts w:cs="Arial"/>
          <w:b/>
          <w:sz w:val="24"/>
          <w:szCs w:val="24"/>
        </w:rPr>
        <w:t>Magistrado</w:t>
      </w:r>
    </w:p>
    <w:sectPr w:rsidR="00A65EE0" w:rsidRPr="00462667" w:rsidSect="00130C3E">
      <w:headerReference w:type="default" r:id="rId11"/>
      <w:footerReference w:type="default" r:id="rId12"/>
      <w:headerReference w:type="first" r:id="rId13"/>
      <w:footerReference w:type="first" r:id="rId14"/>
      <w:pgSz w:w="12242" w:h="18722" w:code="14"/>
      <w:pgMar w:top="2269" w:right="1418" w:bottom="2041" w:left="1701" w:header="709" w:footer="96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0AD231" w14:textId="77777777" w:rsidR="00A46C2F" w:rsidRDefault="00A46C2F" w:rsidP="00117091">
      <w:r>
        <w:separator/>
      </w:r>
    </w:p>
  </w:endnote>
  <w:endnote w:type="continuationSeparator" w:id="0">
    <w:p w14:paraId="632B4F39" w14:textId="77777777" w:rsidR="00A46C2F" w:rsidRDefault="00A46C2F"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E75692" w14:paraId="16C86117" w14:textId="77777777" w:rsidTr="00B82AE5">
      <w:trPr>
        <w:jc w:val="right"/>
      </w:trPr>
      <w:tc>
        <w:tcPr>
          <w:tcW w:w="4795" w:type="dxa"/>
          <w:vAlign w:val="center"/>
        </w:tcPr>
        <w:p w14:paraId="595B97D0" w14:textId="77777777" w:rsidR="00E75692" w:rsidRDefault="00E75692" w:rsidP="00C53B7C">
          <w:pPr>
            <w:pStyle w:val="Encabezado"/>
            <w:jc w:val="center"/>
            <w:rPr>
              <w:color w:val="767171"/>
              <w:sz w:val="20"/>
              <w:szCs w:val="20"/>
            </w:rPr>
          </w:pPr>
          <w:r w:rsidRPr="00A21194">
            <w:rPr>
              <w:color w:val="767171"/>
              <w:sz w:val="20"/>
              <w:szCs w:val="20"/>
            </w:rPr>
            <w:t>Calle 12 No. 7-65 – Tel: (57-1) 350-6700 – Bogotá D.C. – Colombia</w:t>
          </w:r>
        </w:p>
        <w:p w14:paraId="29DBFCF3" w14:textId="77777777" w:rsidR="00E75692" w:rsidRPr="00A21194" w:rsidRDefault="00E75692" w:rsidP="00C53B7C">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7783CFD0" w14:textId="77777777" w:rsidR="00E75692" w:rsidRPr="00B6429B" w:rsidRDefault="00E75692" w:rsidP="00C53B7C">
          <w:pPr>
            <w:pStyle w:val="Piedepgina"/>
            <w:jc w:val="center"/>
          </w:pPr>
          <w:r w:rsidRPr="00B6429B">
            <w:fldChar w:fldCharType="begin"/>
          </w:r>
          <w:r w:rsidRPr="00B6429B">
            <w:instrText>PAGE   \* MERGEFORMAT</w:instrText>
          </w:r>
          <w:r w:rsidRPr="00B6429B">
            <w:fldChar w:fldCharType="separate"/>
          </w:r>
          <w:r w:rsidR="00ED47CD" w:rsidRPr="00ED47CD">
            <w:rPr>
              <w:noProof/>
              <w:lang w:val="es-ES"/>
            </w:rPr>
            <w:t>3</w:t>
          </w:r>
          <w:r w:rsidRPr="00B6429B">
            <w:fldChar w:fldCharType="end"/>
          </w:r>
        </w:p>
      </w:tc>
    </w:tr>
  </w:tbl>
  <w:p w14:paraId="20417305" w14:textId="77777777" w:rsidR="00E75692" w:rsidRPr="00C53B7C" w:rsidRDefault="00E75692" w:rsidP="00C53B7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E75692" w14:paraId="081B5FAF" w14:textId="77777777" w:rsidTr="00B82AE5">
      <w:trPr>
        <w:jc w:val="right"/>
      </w:trPr>
      <w:tc>
        <w:tcPr>
          <w:tcW w:w="4795" w:type="dxa"/>
          <w:vAlign w:val="center"/>
        </w:tcPr>
        <w:p w14:paraId="4E15955E" w14:textId="77777777" w:rsidR="00E75692" w:rsidRDefault="00E75692" w:rsidP="00C53B7C">
          <w:pPr>
            <w:pStyle w:val="Encabezado"/>
            <w:jc w:val="center"/>
            <w:rPr>
              <w:color w:val="767171"/>
              <w:sz w:val="20"/>
              <w:szCs w:val="20"/>
            </w:rPr>
          </w:pPr>
          <w:r w:rsidRPr="00A21194">
            <w:rPr>
              <w:color w:val="767171"/>
              <w:sz w:val="20"/>
              <w:szCs w:val="20"/>
            </w:rPr>
            <w:t>Calle 12 No. 7-65 – Tel: (57-1) 350-6700 – Bogotá D.C. – Colombia</w:t>
          </w:r>
        </w:p>
        <w:p w14:paraId="2D101C87" w14:textId="77777777" w:rsidR="00E75692" w:rsidRPr="00A21194" w:rsidRDefault="00E75692" w:rsidP="00C53B7C">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5E2337AA" w14:textId="77777777" w:rsidR="00E75692" w:rsidRPr="00B6429B" w:rsidRDefault="00E75692" w:rsidP="00C53B7C">
          <w:pPr>
            <w:pStyle w:val="Piedepgina"/>
            <w:jc w:val="center"/>
          </w:pPr>
          <w:r w:rsidRPr="00B6429B">
            <w:fldChar w:fldCharType="begin"/>
          </w:r>
          <w:r w:rsidRPr="00B6429B">
            <w:instrText>PAGE   \* MERGEFORMAT</w:instrText>
          </w:r>
          <w:r w:rsidRPr="00B6429B">
            <w:fldChar w:fldCharType="separate"/>
          </w:r>
          <w:r w:rsidR="00B90D69" w:rsidRPr="00B90D69">
            <w:rPr>
              <w:noProof/>
              <w:lang w:val="es-ES"/>
            </w:rPr>
            <w:t>1</w:t>
          </w:r>
          <w:r w:rsidRPr="00B6429B">
            <w:fldChar w:fldCharType="end"/>
          </w:r>
        </w:p>
      </w:tc>
    </w:tr>
  </w:tbl>
  <w:p w14:paraId="1D3277C5" w14:textId="77777777" w:rsidR="00E75692" w:rsidRPr="00C53B7C" w:rsidRDefault="00E75692" w:rsidP="00C53B7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FAC7A5" w14:textId="77777777" w:rsidR="00A46C2F" w:rsidRDefault="00A46C2F" w:rsidP="00117091">
      <w:r>
        <w:separator/>
      </w:r>
    </w:p>
  </w:footnote>
  <w:footnote w:type="continuationSeparator" w:id="0">
    <w:p w14:paraId="53BA1B43" w14:textId="77777777" w:rsidR="00A46C2F" w:rsidRDefault="00A46C2F" w:rsidP="00117091">
      <w:r>
        <w:continuationSeparator/>
      </w:r>
    </w:p>
  </w:footnote>
  <w:footnote w:id="1">
    <w:p w14:paraId="18E4D96D" w14:textId="77777777" w:rsidR="005875A0" w:rsidRPr="007174D5" w:rsidRDefault="005875A0" w:rsidP="005875A0">
      <w:pPr>
        <w:pStyle w:val="Textonotapie"/>
        <w:rPr>
          <w:sz w:val="20"/>
          <w:szCs w:val="20"/>
        </w:rPr>
      </w:pPr>
      <w:r w:rsidRPr="00B62DFC">
        <w:rPr>
          <w:rStyle w:val="Refdenotaalpie"/>
          <w:sz w:val="20"/>
          <w:szCs w:val="20"/>
        </w:rPr>
        <w:footnoteRef/>
      </w:r>
      <w:r w:rsidRPr="00B62DFC">
        <w:rPr>
          <w:sz w:val="20"/>
          <w:szCs w:val="20"/>
        </w:rPr>
        <w:t xml:space="preserve"> Corte Constitucional, </w:t>
      </w:r>
      <w:r w:rsidRPr="007174D5">
        <w:rPr>
          <w:sz w:val="20"/>
          <w:szCs w:val="20"/>
        </w:rPr>
        <w:t xml:space="preserve">sentencia T-103-18 de 23 de marzo de 2018. </w:t>
      </w:r>
    </w:p>
  </w:footnote>
  <w:footnote w:id="2">
    <w:p w14:paraId="40947449" w14:textId="06806934" w:rsidR="007174D5" w:rsidRDefault="007174D5">
      <w:pPr>
        <w:pStyle w:val="Textonotapie"/>
      </w:pPr>
      <w:r w:rsidRPr="007174D5">
        <w:rPr>
          <w:rStyle w:val="Refdenotaalpie"/>
          <w:sz w:val="20"/>
          <w:szCs w:val="20"/>
        </w:rPr>
        <w:footnoteRef/>
      </w:r>
      <w:r w:rsidRPr="007174D5">
        <w:rPr>
          <w:sz w:val="20"/>
          <w:szCs w:val="20"/>
        </w:rPr>
        <w:t xml:space="preserve"> Corte Constitucional. Auto A-040</w:t>
      </w:r>
      <w:r>
        <w:rPr>
          <w:sz w:val="20"/>
          <w:szCs w:val="20"/>
        </w:rPr>
        <w:t>A de 2001.</w:t>
      </w:r>
    </w:p>
  </w:footnote>
  <w:footnote w:id="3">
    <w:p w14:paraId="7970738B" w14:textId="47B75B86" w:rsidR="007174D5" w:rsidRPr="007174D5" w:rsidRDefault="007174D5">
      <w:pPr>
        <w:pStyle w:val="Textonotapie"/>
        <w:rPr>
          <w:sz w:val="20"/>
          <w:szCs w:val="20"/>
        </w:rPr>
      </w:pPr>
      <w:r w:rsidRPr="007174D5">
        <w:rPr>
          <w:rStyle w:val="Refdenotaalpie"/>
          <w:sz w:val="20"/>
          <w:szCs w:val="20"/>
        </w:rPr>
        <w:footnoteRef/>
      </w:r>
      <w:r w:rsidRPr="007174D5">
        <w:rPr>
          <w:sz w:val="20"/>
          <w:szCs w:val="20"/>
        </w:rPr>
        <w:t xml:space="preserve"> Cumplimiento de sentencias o conciliaciones por parte de las entidades públicas.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D1A05" w14:textId="5380D9CA" w:rsidR="00E75692" w:rsidRPr="00A15ACE" w:rsidRDefault="004B6034">
    <w:pPr>
      <w:pStyle w:val="Encabezado"/>
    </w:pPr>
    <w:r>
      <w:rPr>
        <w:noProof/>
        <w:lang w:eastAsia="es-CO"/>
      </w:rPr>
      <w:drawing>
        <wp:anchor distT="0" distB="0" distL="114300" distR="114300" simplePos="0" relativeHeight="251657728" behindDoc="0" locked="0" layoutInCell="1" allowOverlap="1" wp14:anchorId="1A1ED8BE" wp14:editId="250532F6">
          <wp:simplePos x="0" y="0"/>
          <wp:positionH relativeFrom="column">
            <wp:posOffset>-155575</wp:posOffset>
          </wp:positionH>
          <wp:positionV relativeFrom="paragraph">
            <wp:posOffset>-1270</wp:posOffset>
          </wp:positionV>
          <wp:extent cx="1006475" cy="936625"/>
          <wp:effectExtent l="0" t="0" r="0" b="0"/>
          <wp:wrapSquare wrapText="bothSides"/>
          <wp:docPr id="3"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6475" cy="936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8C15EC" w14:textId="77777777" w:rsidR="00E75692" w:rsidRPr="00A15ACE" w:rsidRDefault="00E75692">
    <w:pPr>
      <w:pStyle w:val="Encabezado"/>
    </w:pPr>
  </w:p>
  <w:p w14:paraId="0B31CBFD" w14:textId="431B5194" w:rsidR="00E75692" w:rsidRPr="00AB5D1D" w:rsidRDefault="004B6034">
    <w:pPr>
      <w:pStyle w:val="Encabezado"/>
    </w:pPr>
    <w:r w:rsidRPr="0070023E">
      <w:rPr>
        <w:noProof/>
        <w:sz w:val="20"/>
        <w:szCs w:val="20"/>
        <w:lang w:eastAsia="es-CO"/>
      </w:rPr>
      <mc:AlternateContent>
        <mc:Choice Requires="wps">
          <w:drawing>
            <wp:anchor distT="0" distB="0" distL="114300" distR="114300" simplePos="0" relativeHeight="251656704" behindDoc="0" locked="0" layoutInCell="1" allowOverlap="1" wp14:anchorId="2C6DAB52" wp14:editId="6412DFA9">
              <wp:simplePos x="0" y="0"/>
              <wp:positionH relativeFrom="column">
                <wp:posOffset>1379855</wp:posOffset>
              </wp:positionH>
              <wp:positionV relativeFrom="paragraph">
                <wp:posOffset>60325</wp:posOffset>
              </wp:positionV>
              <wp:extent cx="5400040" cy="0"/>
              <wp:effectExtent l="17780" t="22225" r="20955"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BB37BD9" id="_x0000_t32" coordsize="21600,21600" o:spt="32" o:oned="t" path="m,l21600,21600e" filled="f">
              <v:path arrowok="t" fillok="f" o:connecttype="none"/>
              <o:lock v:ext="edit" shapetype="t"/>
            </v:shapetype>
            <v:shape id="AutoShape 2" o:spid="_x0000_s1026" type="#_x0000_t32" style="position:absolute;margin-left:108.65pt;margin-top:4.75pt;width:425.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" strokeweight="2.25pt">
              <v:shadow color="#1f3763" opacity=".5" offset="1pt"/>
            </v:shape>
          </w:pict>
        </mc:Fallback>
      </mc:AlternateContent>
    </w:r>
  </w:p>
  <w:p w14:paraId="106B66CE" w14:textId="0B83E19C" w:rsidR="00E75692" w:rsidRPr="00AB5D1D" w:rsidRDefault="00E75692" w:rsidP="006557E6">
    <w:pPr>
      <w:pStyle w:val="Encabezado"/>
      <w:jc w:val="right"/>
      <w:rPr>
        <w:sz w:val="20"/>
        <w:szCs w:val="20"/>
      </w:rPr>
    </w:pPr>
    <w:r w:rsidRPr="00AB5D1D">
      <w:rPr>
        <w:sz w:val="20"/>
        <w:szCs w:val="20"/>
      </w:rPr>
      <w:t xml:space="preserve">Radicado: </w:t>
    </w:r>
    <w:r w:rsidR="003E0785">
      <w:rPr>
        <w:sz w:val="20"/>
        <w:szCs w:val="20"/>
      </w:rPr>
      <w:t>11001-03-15-000-20</w:t>
    </w:r>
    <w:r w:rsidR="00705E38">
      <w:rPr>
        <w:sz w:val="20"/>
        <w:szCs w:val="20"/>
      </w:rPr>
      <w:t>22</w:t>
    </w:r>
    <w:r w:rsidR="003E0785">
      <w:rPr>
        <w:sz w:val="20"/>
        <w:szCs w:val="20"/>
      </w:rPr>
      <w:t>-</w:t>
    </w:r>
    <w:r w:rsidR="00705E38">
      <w:rPr>
        <w:sz w:val="20"/>
        <w:szCs w:val="20"/>
      </w:rPr>
      <w:t>000</w:t>
    </w:r>
    <w:r w:rsidR="002A4A25">
      <w:rPr>
        <w:sz w:val="20"/>
        <w:szCs w:val="20"/>
      </w:rPr>
      <w:t>24</w:t>
    </w:r>
    <w:r w:rsidR="00D2269A" w:rsidRPr="00D2269A">
      <w:rPr>
        <w:sz w:val="20"/>
        <w:szCs w:val="20"/>
      </w:rPr>
      <w:t>-00</w:t>
    </w:r>
  </w:p>
  <w:p w14:paraId="0353A1AA" w14:textId="65C1408D" w:rsidR="00E75692" w:rsidRPr="00AB5D1D" w:rsidRDefault="00E75692" w:rsidP="00C91067">
    <w:pPr>
      <w:pStyle w:val="Encabezado"/>
      <w:tabs>
        <w:tab w:val="clear" w:pos="4252"/>
      </w:tabs>
      <w:jc w:val="right"/>
      <w:rPr>
        <w:sz w:val="20"/>
        <w:szCs w:val="20"/>
      </w:rPr>
    </w:pPr>
    <w:r>
      <w:rPr>
        <w:sz w:val="20"/>
        <w:szCs w:val="20"/>
      </w:rPr>
      <w:tab/>
    </w:r>
    <w:r w:rsidR="00FB5B28">
      <w:rPr>
        <w:sz w:val="20"/>
        <w:szCs w:val="20"/>
      </w:rPr>
      <w:t>Acciona</w:t>
    </w:r>
    <w:r w:rsidR="003E0785">
      <w:rPr>
        <w:sz w:val="20"/>
        <w:szCs w:val="20"/>
      </w:rPr>
      <w:t xml:space="preserve">nte: </w:t>
    </w:r>
    <w:r w:rsidR="002A4A25">
      <w:rPr>
        <w:sz w:val="20"/>
        <w:szCs w:val="20"/>
      </w:rPr>
      <w:t>Oscar Fabian Rodríguez Cardona</w:t>
    </w:r>
  </w:p>
  <w:p w14:paraId="3A6DAC68" w14:textId="77777777" w:rsidR="00E75692" w:rsidRPr="00AB5D1D" w:rsidRDefault="00E75692" w:rsidP="00C91067">
    <w:pPr>
      <w:pStyle w:val="Encabezado"/>
      <w:jc w:val="righ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6BF7E" w14:textId="37EFB169" w:rsidR="00E75692" w:rsidRPr="00A15ACE" w:rsidRDefault="004B6034" w:rsidP="00F1441F">
    <w:pPr>
      <w:pStyle w:val="Encabezado"/>
    </w:pPr>
    <w:r>
      <w:rPr>
        <w:noProof/>
        <w:lang w:eastAsia="es-CO"/>
      </w:rPr>
      <w:drawing>
        <wp:anchor distT="0" distB="0" distL="114300" distR="114300" simplePos="0" relativeHeight="251658752" behindDoc="0" locked="0" layoutInCell="1" allowOverlap="1" wp14:anchorId="06522868" wp14:editId="15855A8E">
          <wp:simplePos x="0" y="0"/>
          <wp:positionH relativeFrom="column">
            <wp:posOffset>-132080</wp:posOffset>
          </wp:positionH>
          <wp:positionV relativeFrom="paragraph">
            <wp:posOffset>1270</wp:posOffset>
          </wp:positionV>
          <wp:extent cx="966470" cy="89979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6470" cy="899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9D3D8F" w14:textId="77777777" w:rsidR="00E75692" w:rsidRPr="00A15ACE" w:rsidRDefault="00E75692" w:rsidP="00F1441F">
    <w:pPr>
      <w:pStyle w:val="Encabezado"/>
      <w:rPr>
        <w:color w:val="767171"/>
      </w:rPr>
    </w:pPr>
  </w:p>
  <w:p w14:paraId="194F694C" w14:textId="77777777" w:rsidR="00E75692" w:rsidRPr="007F276C" w:rsidRDefault="00E75692" w:rsidP="00635186">
    <w:pPr>
      <w:pStyle w:val="Sinespaciado"/>
    </w:pPr>
    <w:r w:rsidRPr="007F276C">
      <w:t>CONSEJO DE ESTADO</w:t>
    </w:r>
  </w:p>
  <w:p w14:paraId="168753FD" w14:textId="77777777" w:rsidR="00E75692" w:rsidRPr="007F276C" w:rsidRDefault="00E75692" w:rsidP="00635186">
    <w:pPr>
      <w:pStyle w:val="Sinespaciado"/>
    </w:pPr>
    <w:r w:rsidRPr="007F276C">
      <w:t>SALA DE LO CONTENCIOSO ADMINISTRATIVO</w:t>
    </w:r>
  </w:p>
  <w:p w14:paraId="60ADE068" w14:textId="77777777" w:rsidR="00E75692" w:rsidRPr="007F276C" w:rsidRDefault="00E75692" w:rsidP="00635186">
    <w:pPr>
      <w:pStyle w:val="Sinespaciado"/>
    </w:pPr>
    <w:r w:rsidRPr="007F276C">
      <w:t>SECCIÓN TERCERA – SUBSECCIÓN C</w:t>
    </w:r>
  </w:p>
  <w:p w14:paraId="0986EB46" w14:textId="77777777" w:rsidR="00E75692" w:rsidRDefault="00E7569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21E16"/>
    <w:multiLevelType w:val="hybridMultilevel"/>
    <w:tmpl w:val="9E4E9CB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69F0581"/>
    <w:multiLevelType w:val="hybridMultilevel"/>
    <w:tmpl w:val="84867A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6140635"/>
    <w:multiLevelType w:val="hybridMultilevel"/>
    <w:tmpl w:val="13620B10"/>
    <w:lvl w:ilvl="0" w:tplc="240A0001">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D374F73"/>
    <w:multiLevelType w:val="hybridMultilevel"/>
    <w:tmpl w:val="84E859D6"/>
    <w:lvl w:ilvl="0" w:tplc="B6BC004A">
      <w:start w:val="1"/>
      <w:numFmt w:val="upperRoman"/>
      <w:pStyle w:val="Ttulo1"/>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BFF2A40"/>
    <w:multiLevelType w:val="hybridMultilevel"/>
    <w:tmpl w:val="D5CA3EC6"/>
    <w:lvl w:ilvl="0" w:tplc="29AE522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15:restartNumberingAfterBreak="0">
    <w:nsid w:val="6C891937"/>
    <w:multiLevelType w:val="hybridMultilevel"/>
    <w:tmpl w:val="00B699BA"/>
    <w:lvl w:ilvl="0" w:tplc="82744052">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5"/>
  </w:num>
  <w:num w:numId="6">
    <w:abstractNumId w:val="9"/>
  </w:num>
  <w:num w:numId="7">
    <w:abstractNumId w:val="7"/>
  </w:num>
  <w:num w:numId="8">
    <w:abstractNumId w:val="3"/>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286"/>
    <w:rsid w:val="00006A58"/>
    <w:rsid w:val="00006D3C"/>
    <w:rsid w:val="00007854"/>
    <w:rsid w:val="00011C9C"/>
    <w:rsid w:val="00015266"/>
    <w:rsid w:val="0001669E"/>
    <w:rsid w:val="00020F1A"/>
    <w:rsid w:val="00024F08"/>
    <w:rsid w:val="00026A85"/>
    <w:rsid w:val="000303F4"/>
    <w:rsid w:val="000368DB"/>
    <w:rsid w:val="000370C0"/>
    <w:rsid w:val="000374FC"/>
    <w:rsid w:val="00041706"/>
    <w:rsid w:val="00043188"/>
    <w:rsid w:val="00046D88"/>
    <w:rsid w:val="00055A73"/>
    <w:rsid w:val="00057023"/>
    <w:rsid w:val="00057F07"/>
    <w:rsid w:val="00060170"/>
    <w:rsid w:val="000633CE"/>
    <w:rsid w:val="0007063E"/>
    <w:rsid w:val="0007130E"/>
    <w:rsid w:val="000728E0"/>
    <w:rsid w:val="00073869"/>
    <w:rsid w:val="00083B8F"/>
    <w:rsid w:val="00094E7B"/>
    <w:rsid w:val="00096CF1"/>
    <w:rsid w:val="00097E04"/>
    <w:rsid w:val="000A1018"/>
    <w:rsid w:val="000A7B57"/>
    <w:rsid w:val="000B057E"/>
    <w:rsid w:val="000B0D1F"/>
    <w:rsid w:val="000B209A"/>
    <w:rsid w:val="000B2B2E"/>
    <w:rsid w:val="000B561B"/>
    <w:rsid w:val="000C0BB9"/>
    <w:rsid w:val="000C2075"/>
    <w:rsid w:val="000C2B43"/>
    <w:rsid w:val="000C3997"/>
    <w:rsid w:val="000C4B27"/>
    <w:rsid w:val="000C5DB7"/>
    <w:rsid w:val="000C7B4F"/>
    <w:rsid w:val="000C7FBA"/>
    <w:rsid w:val="000D072F"/>
    <w:rsid w:val="000D41EA"/>
    <w:rsid w:val="000D734D"/>
    <w:rsid w:val="000D7409"/>
    <w:rsid w:val="000E3D37"/>
    <w:rsid w:val="000E48DD"/>
    <w:rsid w:val="000E6B1E"/>
    <w:rsid w:val="000F26E5"/>
    <w:rsid w:val="001006D9"/>
    <w:rsid w:val="001018A3"/>
    <w:rsid w:val="00102016"/>
    <w:rsid w:val="00104865"/>
    <w:rsid w:val="00105C55"/>
    <w:rsid w:val="00110B9D"/>
    <w:rsid w:val="001159B0"/>
    <w:rsid w:val="00117091"/>
    <w:rsid w:val="001200AA"/>
    <w:rsid w:val="00125D59"/>
    <w:rsid w:val="00130C3E"/>
    <w:rsid w:val="001314F6"/>
    <w:rsid w:val="0013286D"/>
    <w:rsid w:val="00133F91"/>
    <w:rsid w:val="00134E1A"/>
    <w:rsid w:val="001367EA"/>
    <w:rsid w:val="00140CFA"/>
    <w:rsid w:val="00145621"/>
    <w:rsid w:val="00153734"/>
    <w:rsid w:val="00155E78"/>
    <w:rsid w:val="0015770F"/>
    <w:rsid w:val="001604E8"/>
    <w:rsid w:val="00163B0C"/>
    <w:rsid w:val="00166AF6"/>
    <w:rsid w:val="00170D5F"/>
    <w:rsid w:val="0017199D"/>
    <w:rsid w:val="00172A2F"/>
    <w:rsid w:val="00173331"/>
    <w:rsid w:val="00174548"/>
    <w:rsid w:val="0017545F"/>
    <w:rsid w:val="00177D4B"/>
    <w:rsid w:val="00180C8D"/>
    <w:rsid w:val="00181BB3"/>
    <w:rsid w:val="00186A81"/>
    <w:rsid w:val="00187C13"/>
    <w:rsid w:val="00191032"/>
    <w:rsid w:val="001957BD"/>
    <w:rsid w:val="00196FF7"/>
    <w:rsid w:val="001A4092"/>
    <w:rsid w:val="001B202A"/>
    <w:rsid w:val="001C0AC0"/>
    <w:rsid w:val="001C131C"/>
    <w:rsid w:val="001C2AD7"/>
    <w:rsid w:val="001C38EF"/>
    <w:rsid w:val="001C3C1F"/>
    <w:rsid w:val="001C4C1E"/>
    <w:rsid w:val="001C5ADD"/>
    <w:rsid w:val="001D13E9"/>
    <w:rsid w:val="001D1EFC"/>
    <w:rsid w:val="001D209A"/>
    <w:rsid w:val="001D4E62"/>
    <w:rsid w:val="001E0166"/>
    <w:rsid w:val="001E087B"/>
    <w:rsid w:val="001E0A3B"/>
    <w:rsid w:val="001E4667"/>
    <w:rsid w:val="001F02E5"/>
    <w:rsid w:val="001F5B1D"/>
    <w:rsid w:val="001F6939"/>
    <w:rsid w:val="00201EC3"/>
    <w:rsid w:val="00203154"/>
    <w:rsid w:val="00206076"/>
    <w:rsid w:val="00211A0F"/>
    <w:rsid w:val="00211F0C"/>
    <w:rsid w:val="002218A4"/>
    <w:rsid w:val="00221A2F"/>
    <w:rsid w:val="002230E3"/>
    <w:rsid w:val="00227093"/>
    <w:rsid w:val="00246239"/>
    <w:rsid w:val="00254B75"/>
    <w:rsid w:val="00264EB6"/>
    <w:rsid w:val="00265BD0"/>
    <w:rsid w:val="00276F8B"/>
    <w:rsid w:val="00281874"/>
    <w:rsid w:val="00281F9E"/>
    <w:rsid w:val="00282C7F"/>
    <w:rsid w:val="00283ACB"/>
    <w:rsid w:val="00285349"/>
    <w:rsid w:val="0028665C"/>
    <w:rsid w:val="00290014"/>
    <w:rsid w:val="002909EC"/>
    <w:rsid w:val="00293EAE"/>
    <w:rsid w:val="002963FF"/>
    <w:rsid w:val="00296F8F"/>
    <w:rsid w:val="002A2277"/>
    <w:rsid w:val="002A3A21"/>
    <w:rsid w:val="002A4A25"/>
    <w:rsid w:val="002A6305"/>
    <w:rsid w:val="002A6CDC"/>
    <w:rsid w:val="002B1000"/>
    <w:rsid w:val="002B3805"/>
    <w:rsid w:val="002B709F"/>
    <w:rsid w:val="002C12BC"/>
    <w:rsid w:val="002C7F40"/>
    <w:rsid w:val="002D2A0C"/>
    <w:rsid w:val="002D3418"/>
    <w:rsid w:val="002D480B"/>
    <w:rsid w:val="002D4D1D"/>
    <w:rsid w:val="002D5DE0"/>
    <w:rsid w:val="002D633A"/>
    <w:rsid w:val="002E152D"/>
    <w:rsid w:val="002E1978"/>
    <w:rsid w:val="002E3B1B"/>
    <w:rsid w:val="002F404C"/>
    <w:rsid w:val="002F5070"/>
    <w:rsid w:val="002F777E"/>
    <w:rsid w:val="00300C7D"/>
    <w:rsid w:val="00304D80"/>
    <w:rsid w:val="003069B5"/>
    <w:rsid w:val="00311CC4"/>
    <w:rsid w:val="00311E4E"/>
    <w:rsid w:val="0031514A"/>
    <w:rsid w:val="00316456"/>
    <w:rsid w:val="00324936"/>
    <w:rsid w:val="00325D12"/>
    <w:rsid w:val="0032653C"/>
    <w:rsid w:val="00330D77"/>
    <w:rsid w:val="003343EE"/>
    <w:rsid w:val="00345743"/>
    <w:rsid w:val="0035253B"/>
    <w:rsid w:val="00360658"/>
    <w:rsid w:val="00361478"/>
    <w:rsid w:val="00370752"/>
    <w:rsid w:val="00371A52"/>
    <w:rsid w:val="00374674"/>
    <w:rsid w:val="00377556"/>
    <w:rsid w:val="00381481"/>
    <w:rsid w:val="00383425"/>
    <w:rsid w:val="00384507"/>
    <w:rsid w:val="00386F87"/>
    <w:rsid w:val="003874A5"/>
    <w:rsid w:val="00387BBC"/>
    <w:rsid w:val="0039191C"/>
    <w:rsid w:val="00393D53"/>
    <w:rsid w:val="00394A69"/>
    <w:rsid w:val="00396227"/>
    <w:rsid w:val="003A12C4"/>
    <w:rsid w:val="003A21F2"/>
    <w:rsid w:val="003A26DE"/>
    <w:rsid w:val="003A4AA5"/>
    <w:rsid w:val="003A586C"/>
    <w:rsid w:val="003A6FAE"/>
    <w:rsid w:val="003B2F2D"/>
    <w:rsid w:val="003B4515"/>
    <w:rsid w:val="003B4B2E"/>
    <w:rsid w:val="003B53F2"/>
    <w:rsid w:val="003D0D3E"/>
    <w:rsid w:val="003D1B94"/>
    <w:rsid w:val="003D54B0"/>
    <w:rsid w:val="003E0785"/>
    <w:rsid w:val="003E0BD3"/>
    <w:rsid w:val="003E0FDB"/>
    <w:rsid w:val="003F2BA3"/>
    <w:rsid w:val="003F4A68"/>
    <w:rsid w:val="003F62CF"/>
    <w:rsid w:val="003F7FF5"/>
    <w:rsid w:val="00402998"/>
    <w:rsid w:val="0040669F"/>
    <w:rsid w:val="004135FA"/>
    <w:rsid w:val="0041497D"/>
    <w:rsid w:val="00416A20"/>
    <w:rsid w:val="004211FA"/>
    <w:rsid w:val="00424723"/>
    <w:rsid w:val="00424CC2"/>
    <w:rsid w:val="00427E67"/>
    <w:rsid w:val="00427FDD"/>
    <w:rsid w:val="00430389"/>
    <w:rsid w:val="00430D89"/>
    <w:rsid w:val="00435AC5"/>
    <w:rsid w:val="004378D9"/>
    <w:rsid w:val="004400A2"/>
    <w:rsid w:val="00440B36"/>
    <w:rsid w:val="00442F86"/>
    <w:rsid w:val="00443FDE"/>
    <w:rsid w:val="00444FF1"/>
    <w:rsid w:val="00447084"/>
    <w:rsid w:val="00451A81"/>
    <w:rsid w:val="0045374A"/>
    <w:rsid w:val="00455FAF"/>
    <w:rsid w:val="00457036"/>
    <w:rsid w:val="00457483"/>
    <w:rsid w:val="00461515"/>
    <w:rsid w:val="00462667"/>
    <w:rsid w:val="004635C7"/>
    <w:rsid w:val="0046702B"/>
    <w:rsid w:val="004840F0"/>
    <w:rsid w:val="004849BB"/>
    <w:rsid w:val="004857F6"/>
    <w:rsid w:val="00491910"/>
    <w:rsid w:val="0049272C"/>
    <w:rsid w:val="00492E7F"/>
    <w:rsid w:val="00497735"/>
    <w:rsid w:val="004A1D38"/>
    <w:rsid w:val="004A59E5"/>
    <w:rsid w:val="004A5BE6"/>
    <w:rsid w:val="004B28FC"/>
    <w:rsid w:val="004B3C52"/>
    <w:rsid w:val="004B5486"/>
    <w:rsid w:val="004B6034"/>
    <w:rsid w:val="004B68DB"/>
    <w:rsid w:val="004B70A4"/>
    <w:rsid w:val="004C1DC2"/>
    <w:rsid w:val="004D0272"/>
    <w:rsid w:val="004D542A"/>
    <w:rsid w:val="004D5983"/>
    <w:rsid w:val="004D63F2"/>
    <w:rsid w:val="004D766F"/>
    <w:rsid w:val="004E38F6"/>
    <w:rsid w:val="004E3D73"/>
    <w:rsid w:val="005121C6"/>
    <w:rsid w:val="00512CC9"/>
    <w:rsid w:val="00517D52"/>
    <w:rsid w:val="00522073"/>
    <w:rsid w:val="00525167"/>
    <w:rsid w:val="00526A25"/>
    <w:rsid w:val="00530CAD"/>
    <w:rsid w:val="00533FDA"/>
    <w:rsid w:val="00535720"/>
    <w:rsid w:val="00536991"/>
    <w:rsid w:val="00537386"/>
    <w:rsid w:val="0054069D"/>
    <w:rsid w:val="00541BA0"/>
    <w:rsid w:val="005434A6"/>
    <w:rsid w:val="0054566F"/>
    <w:rsid w:val="00546BA7"/>
    <w:rsid w:val="00546C58"/>
    <w:rsid w:val="00551C04"/>
    <w:rsid w:val="00552504"/>
    <w:rsid w:val="00553D00"/>
    <w:rsid w:val="00555CFC"/>
    <w:rsid w:val="0055711E"/>
    <w:rsid w:val="005607ED"/>
    <w:rsid w:val="0056282B"/>
    <w:rsid w:val="00566726"/>
    <w:rsid w:val="00566E60"/>
    <w:rsid w:val="00567501"/>
    <w:rsid w:val="0057016C"/>
    <w:rsid w:val="00572176"/>
    <w:rsid w:val="00574481"/>
    <w:rsid w:val="0057704E"/>
    <w:rsid w:val="00585CA2"/>
    <w:rsid w:val="00586A61"/>
    <w:rsid w:val="005875A0"/>
    <w:rsid w:val="00592C22"/>
    <w:rsid w:val="00595265"/>
    <w:rsid w:val="005A1279"/>
    <w:rsid w:val="005A222F"/>
    <w:rsid w:val="005B3E80"/>
    <w:rsid w:val="005C082E"/>
    <w:rsid w:val="005C2F43"/>
    <w:rsid w:val="005C723B"/>
    <w:rsid w:val="005D1791"/>
    <w:rsid w:val="005D3678"/>
    <w:rsid w:val="005D3CA7"/>
    <w:rsid w:val="005D5303"/>
    <w:rsid w:val="005E3C66"/>
    <w:rsid w:val="005E6AAB"/>
    <w:rsid w:val="005F084E"/>
    <w:rsid w:val="00602931"/>
    <w:rsid w:val="006058D9"/>
    <w:rsid w:val="006118EA"/>
    <w:rsid w:val="0061365C"/>
    <w:rsid w:val="00616F4C"/>
    <w:rsid w:val="00617BBF"/>
    <w:rsid w:val="006215AD"/>
    <w:rsid w:val="00621F3E"/>
    <w:rsid w:val="006240A7"/>
    <w:rsid w:val="0062575E"/>
    <w:rsid w:val="006277AC"/>
    <w:rsid w:val="00631FF1"/>
    <w:rsid w:val="00632F70"/>
    <w:rsid w:val="00635186"/>
    <w:rsid w:val="006371BF"/>
    <w:rsid w:val="00644D5A"/>
    <w:rsid w:val="00651C28"/>
    <w:rsid w:val="00651F05"/>
    <w:rsid w:val="00651F90"/>
    <w:rsid w:val="00654827"/>
    <w:rsid w:val="00654F2C"/>
    <w:rsid w:val="006557E6"/>
    <w:rsid w:val="00656551"/>
    <w:rsid w:val="006615F2"/>
    <w:rsid w:val="00663124"/>
    <w:rsid w:val="00663267"/>
    <w:rsid w:val="00664A8F"/>
    <w:rsid w:val="00670CBB"/>
    <w:rsid w:val="0067285B"/>
    <w:rsid w:val="00676878"/>
    <w:rsid w:val="0068283C"/>
    <w:rsid w:val="00685672"/>
    <w:rsid w:val="006912D3"/>
    <w:rsid w:val="006947CF"/>
    <w:rsid w:val="00694C3A"/>
    <w:rsid w:val="00695556"/>
    <w:rsid w:val="006A35E9"/>
    <w:rsid w:val="006A6B54"/>
    <w:rsid w:val="006A7491"/>
    <w:rsid w:val="006B6FD5"/>
    <w:rsid w:val="006C51CD"/>
    <w:rsid w:val="006C6F50"/>
    <w:rsid w:val="006C7CEF"/>
    <w:rsid w:val="006D26F7"/>
    <w:rsid w:val="006D4799"/>
    <w:rsid w:val="006D4B87"/>
    <w:rsid w:val="006D4D6A"/>
    <w:rsid w:val="006E5FF1"/>
    <w:rsid w:val="006F03D6"/>
    <w:rsid w:val="006F125D"/>
    <w:rsid w:val="006F6047"/>
    <w:rsid w:val="0070023E"/>
    <w:rsid w:val="00700E17"/>
    <w:rsid w:val="00705863"/>
    <w:rsid w:val="00705E38"/>
    <w:rsid w:val="00707729"/>
    <w:rsid w:val="007147A7"/>
    <w:rsid w:val="007174D5"/>
    <w:rsid w:val="007202D0"/>
    <w:rsid w:val="00721AF9"/>
    <w:rsid w:val="0072475A"/>
    <w:rsid w:val="0072579A"/>
    <w:rsid w:val="00725B40"/>
    <w:rsid w:val="00733D6A"/>
    <w:rsid w:val="00735D04"/>
    <w:rsid w:val="00740FDC"/>
    <w:rsid w:val="0074235D"/>
    <w:rsid w:val="00744023"/>
    <w:rsid w:val="00745D63"/>
    <w:rsid w:val="00752DD7"/>
    <w:rsid w:val="00756EE2"/>
    <w:rsid w:val="00756F7A"/>
    <w:rsid w:val="00760DAF"/>
    <w:rsid w:val="00773A85"/>
    <w:rsid w:val="0077690A"/>
    <w:rsid w:val="0077747C"/>
    <w:rsid w:val="00784136"/>
    <w:rsid w:val="007848C7"/>
    <w:rsid w:val="00784C85"/>
    <w:rsid w:val="00792614"/>
    <w:rsid w:val="0079334A"/>
    <w:rsid w:val="007952AC"/>
    <w:rsid w:val="00796AA2"/>
    <w:rsid w:val="007A4290"/>
    <w:rsid w:val="007B1A43"/>
    <w:rsid w:val="007B3CAB"/>
    <w:rsid w:val="007B613E"/>
    <w:rsid w:val="007C1462"/>
    <w:rsid w:val="007C4800"/>
    <w:rsid w:val="007C79E9"/>
    <w:rsid w:val="007C7A96"/>
    <w:rsid w:val="007D1468"/>
    <w:rsid w:val="007D38C6"/>
    <w:rsid w:val="007D4A96"/>
    <w:rsid w:val="007E2DBA"/>
    <w:rsid w:val="007E4C80"/>
    <w:rsid w:val="007E6A5F"/>
    <w:rsid w:val="007E781C"/>
    <w:rsid w:val="007F276C"/>
    <w:rsid w:val="007F3540"/>
    <w:rsid w:val="007F4D75"/>
    <w:rsid w:val="007F4F98"/>
    <w:rsid w:val="0080317F"/>
    <w:rsid w:val="008123C3"/>
    <w:rsid w:val="00813E8A"/>
    <w:rsid w:val="008166E3"/>
    <w:rsid w:val="00816950"/>
    <w:rsid w:val="00817A38"/>
    <w:rsid w:val="00820FE6"/>
    <w:rsid w:val="00822EDC"/>
    <w:rsid w:val="00823E1F"/>
    <w:rsid w:val="00824976"/>
    <w:rsid w:val="0082520B"/>
    <w:rsid w:val="00827F3B"/>
    <w:rsid w:val="00835345"/>
    <w:rsid w:val="00841BE8"/>
    <w:rsid w:val="008456B1"/>
    <w:rsid w:val="00852138"/>
    <w:rsid w:val="0085611F"/>
    <w:rsid w:val="00860D19"/>
    <w:rsid w:val="008613E3"/>
    <w:rsid w:val="008635F2"/>
    <w:rsid w:val="00866C03"/>
    <w:rsid w:val="00867DF3"/>
    <w:rsid w:val="008713B3"/>
    <w:rsid w:val="00871943"/>
    <w:rsid w:val="00871D57"/>
    <w:rsid w:val="00882D1B"/>
    <w:rsid w:val="008830D0"/>
    <w:rsid w:val="00886B5A"/>
    <w:rsid w:val="0088713C"/>
    <w:rsid w:val="008879C5"/>
    <w:rsid w:val="00887E50"/>
    <w:rsid w:val="008948A6"/>
    <w:rsid w:val="008978B5"/>
    <w:rsid w:val="008A7A7C"/>
    <w:rsid w:val="008B54AC"/>
    <w:rsid w:val="008C074B"/>
    <w:rsid w:val="008C0DBE"/>
    <w:rsid w:val="008C1094"/>
    <w:rsid w:val="008C35B7"/>
    <w:rsid w:val="008C4203"/>
    <w:rsid w:val="008C4606"/>
    <w:rsid w:val="008C64B2"/>
    <w:rsid w:val="008C767C"/>
    <w:rsid w:val="008C7D44"/>
    <w:rsid w:val="008D2AE5"/>
    <w:rsid w:val="008D7532"/>
    <w:rsid w:val="008E576C"/>
    <w:rsid w:val="008E6AA8"/>
    <w:rsid w:val="008F0171"/>
    <w:rsid w:val="008F1FC8"/>
    <w:rsid w:val="00900BD2"/>
    <w:rsid w:val="00901795"/>
    <w:rsid w:val="0090234A"/>
    <w:rsid w:val="009046EE"/>
    <w:rsid w:val="00910FEC"/>
    <w:rsid w:val="00911C03"/>
    <w:rsid w:val="00911C2B"/>
    <w:rsid w:val="00912C53"/>
    <w:rsid w:val="00920F79"/>
    <w:rsid w:val="009210E8"/>
    <w:rsid w:val="009214E2"/>
    <w:rsid w:val="00925911"/>
    <w:rsid w:val="00927143"/>
    <w:rsid w:val="00933854"/>
    <w:rsid w:val="009338B5"/>
    <w:rsid w:val="00934718"/>
    <w:rsid w:val="009351B3"/>
    <w:rsid w:val="00935462"/>
    <w:rsid w:val="00940813"/>
    <w:rsid w:val="00946020"/>
    <w:rsid w:val="00946039"/>
    <w:rsid w:val="00951505"/>
    <w:rsid w:val="00960CFA"/>
    <w:rsid w:val="00962FE7"/>
    <w:rsid w:val="009639AF"/>
    <w:rsid w:val="009746E4"/>
    <w:rsid w:val="0097486A"/>
    <w:rsid w:val="00974ED8"/>
    <w:rsid w:val="00981A50"/>
    <w:rsid w:val="00981D22"/>
    <w:rsid w:val="00983173"/>
    <w:rsid w:val="0098597A"/>
    <w:rsid w:val="00986FEF"/>
    <w:rsid w:val="00987813"/>
    <w:rsid w:val="009922A6"/>
    <w:rsid w:val="00996286"/>
    <w:rsid w:val="009A4799"/>
    <w:rsid w:val="009A5798"/>
    <w:rsid w:val="009A7E72"/>
    <w:rsid w:val="009B6FEE"/>
    <w:rsid w:val="009C27EE"/>
    <w:rsid w:val="009C333E"/>
    <w:rsid w:val="009C58E3"/>
    <w:rsid w:val="009D3448"/>
    <w:rsid w:val="009F19F3"/>
    <w:rsid w:val="009F1CA4"/>
    <w:rsid w:val="009F359E"/>
    <w:rsid w:val="009F4B90"/>
    <w:rsid w:val="009F5813"/>
    <w:rsid w:val="009F7682"/>
    <w:rsid w:val="009F7DED"/>
    <w:rsid w:val="00A006FB"/>
    <w:rsid w:val="00A0511A"/>
    <w:rsid w:val="00A105D6"/>
    <w:rsid w:val="00A10B02"/>
    <w:rsid w:val="00A114CC"/>
    <w:rsid w:val="00A14E9E"/>
    <w:rsid w:val="00A159E9"/>
    <w:rsid w:val="00A15ACE"/>
    <w:rsid w:val="00A23BF3"/>
    <w:rsid w:val="00A25C52"/>
    <w:rsid w:val="00A26198"/>
    <w:rsid w:val="00A26387"/>
    <w:rsid w:val="00A26DEE"/>
    <w:rsid w:val="00A272B7"/>
    <w:rsid w:val="00A30750"/>
    <w:rsid w:val="00A30A6C"/>
    <w:rsid w:val="00A448D6"/>
    <w:rsid w:val="00A45DCC"/>
    <w:rsid w:val="00A467BD"/>
    <w:rsid w:val="00A46C2F"/>
    <w:rsid w:val="00A47030"/>
    <w:rsid w:val="00A54EC8"/>
    <w:rsid w:val="00A61005"/>
    <w:rsid w:val="00A62732"/>
    <w:rsid w:val="00A65EE0"/>
    <w:rsid w:val="00A665CB"/>
    <w:rsid w:val="00A66881"/>
    <w:rsid w:val="00A73868"/>
    <w:rsid w:val="00A76AAE"/>
    <w:rsid w:val="00A772E6"/>
    <w:rsid w:val="00A77AC4"/>
    <w:rsid w:val="00A8029D"/>
    <w:rsid w:val="00A859C7"/>
    <w:rsid w:val="00A8702B"/>
    <w:rsid w:val="00A87311"/>
    <w:rsid w:val="00A90F5C"/>
    <w:rsid w:val="00A97A3E"/>
    <w:rsid w:val="00AA168F"/>
    <w:rsid w:val="00AA7455"/>
    <w:rsid w:val="00AB33F4"/>
    <w:rsid w:val="00AB39A4"/>
    <w:rsid w:val="00AB42E8"/>
    <w:rsid w:val="00AB5D1D"/>
    <w:rsid w:val="00AC4FB1"/>
    <w:rsid w:val="00AD1F89"/>
    <w:rsid w:val="00AE2314"/>
    <w:rsid w:val="00AE504A"/>
    <w:rsid w:val="00AE5822"/>
    <w:rsid w:val="00AE6447"/>
    <w:rsid w:val="00AF0EA5"/>
    <w:rsid w:val="00AF1621"/>
    <w:rsid w:val="00AF54DB"/>
    <w:rsid w:val="00AF55AF"/>
    <w:rsid w:val="00AF634C"/>
    <w:rsid w:val="00B00068"/>
    <w:rsid w:val="00B03865"/>
    <w:rsid w:val="00B042B9"/>
    <w:rsid w:val="00B04A63"/>
    <w:rsid w:val="00B11776"/>
    <w:rsid w:val="00B14389"/>
    <w:rsid w:val="00B232AF"/>
    <w:rsid w:val="00B251D5"/>
    <w:rsid w:val="00B267C2"/>
    <w:rsid w:val="00B32D17"/>
    <w:rsid w:val="00B36B7F"/>
    <w:rsid w:val="00B3711C"/>
    <w:rsid w:val="00B4679A"/>
    <w:rsid w:val="00B50522"/>
    <w:rsid w:val="00B5685A"/>
    <w:rsid w:val="00B57A1B"/>
    <w:rsid w:val="00B61648"/>
    <w:rsid w:val="00B62DFC"/>
    <w:rsid w:val="00B64B1E"/>
    <w:rsid w:val="00B71437"/>
    <w:rsid w:val="00B77485"/>
    <w:rsid w:val="00B82AE5"/>
    <w:rsid w:val="00B90D69"/>
    <w:rsid w:val="00B9314A"/>
    <w:rsid w:val="00B97E8B"/>
    <w:rsid w:val="00BA6B28"/>
    <w:rsid w:val="00BB0DD6"/>
    <w:rsid w:val="00BB3283"/>
    <w:rsid w:val="00BB5F09"/>
    <w:rsid w:val="00BB79AE"/>
    <w:rsid w:val="00BC2088"/>
    <w:rsid w:val="00BC7BDC"/>
    <w:rsid w:val="00BD01E3"/>
    <w:rsid w:val="00BD67B1"/>
    <w:rsid w:val="00BD7666"/>
    <w:rsid w:val="00BE3862"/>
    <w:rsid w:val="00BE519C"/>
    <w:rsid w:val="00BE51EA"/>
    <w:rsid w:val="00BE6C8A"/>
    <w:rsid w:val="00BF2ACB"/>
    <w:rsid w:val="00BF5288"/>
    <w:rsid w:val="00C0158F"/>
    <w:rsid w:val="00C018AC"/>
    <w:rsid w:val="00C0205A"/>
    <w:rsid w:val="00C02CEA"/>
    <w:rsid w:val="00C15C5C"/>
    <w:rsid w:val="00C201BB"/>
    <w:rsid w:val="00C22B5C"/>
    <w:rsid w:val="00C26737"/>
    <w:rsid w:val="00C307A6"/>
    <w:rsid w:val="00C3221F"/>
    <w:rsid w:val="00C344E9"/>
    <w:rsid w:val="00C37982"/>
    <w:rsid w:val="00C431E9"/>
    <w:rsid w:val="00C43CA0"/>
    <w:rsid w:val="00C53B7C"/>
    <w:rsid w:val="00C54A33"/>
    <w:rsid w:val="00C5674B"/>
    <w:rsid w:val="00C60DF0"/>
    <w:rsid w:val="00C61E56"/>
    <w:rsid w:val="00C63EBF"/>
    <w:rsid w:val="00C65DA5"/>
    <w:rsid w:val="00C663B9"/>
    <w:rsid w:val="00C7549A"/>
    <w:rsid w:val="00C77D7F"/>
    <w:rsid w:val="00C82126"/>
    <w:rsid w:val="00C8507F"/>
    <w:rsid w:val="00C8639E"/>
    <w:rsid w:val="00C870A4"/>
    <w:rsid w:val="00C87516"/>
    <w:rsid w:val="00C91067"/>
    <w:rsid w:val="00C9192C"/>
    <w:rsid w:val="00C925D4"/>
    <w:rsid w:val="00C93105"/>
    <w:rsid w:val="00C94663"/>
    <w:rsid w:val="00C9574B"/>
    <w:rsid w:val="00C95768"/>
    <w:rsid w:val="00C975D7"/>
    <w:rsid w:val="00CA124F"/>
    <w:rsid w:val="00CA36A7"/>
    <w:rsid w:val="00CA486F"/>
    <w:rsid w:val="00CA49C5"/>
    <w:rsid w:val="00CA61B3"/>
    <w:rsid w:val="00CA6F8E"/>
    <w:rsid w:val="00CB3811"/>
    <w:rsid w:val="00CB60B1"/>
    <w:rsid w:val="00CB76CF"/>
    <w:rsid w:val="00CC1363"/>
    <w:rsid w:val="00CC3E0E"/>
    <w:rsid w:val="00CC5E1D"/>
    <w:rsid w:val="00CE14FE"/>
    <w:rsid w:val="00CE1A57"/>
    <w:rsid w:val="00CE2465"/>
    <w:rsid w:val="00CE2D4B"/>
    <w:rsid w:val="00CF4711"/>
    <w:rsid w:val="00CF7C73"/>
    <w:rsid w:val="00D03C11"/>
    <w:rsid w:val="00D07876"/>
    <w:rsid w:val="00D11498"/>
    <w:rsid w:val="00D163C7"/>
    <w:rsid w:val="00D16630"/>
    <w:rsid w:val="00D1720F"/>
    <w:rsid w:val="00D17384"/>
    <w:rsid w:val="00D210B2"/>
    <w:rsid w:val="00D2269A"/>
    <w:rsid w:val="00D230B0"/>
    <w:rsid w:val="00D2698A"/>
    <w:rsid w:val="00D2756B"/>
    <w:rsid w:val="00D31837"/>
    <w:rsid w:val="00D32D10"/>
    <w:rsid w:val="00D33532"/>
    <w:rsid w:val="00D34615"/>
    <w:rsid w:val="00D37672"/>
    <w:rsid w:val="00D4027B"/>
    <w:rsid w:val="00D40927"/>
    <w:rsid w:val="00D50F3D"/>
    <w:rsid w:val="00D53A8F"/>
    <w:rsid w:val="00D5736A"/>
    <w:rsid w:val="00D61FB1"/>
    <w:rsid w:val="00D6559A"/>
    <w:rsid w:val="00D70783"/>
    <w:rsid w:val="00D72755"/>
    <w:rsid w:val="00D729A8"/>
    <w:rsid w:val="00D74F79"/>
    <w:rsid w:val="00D819E7"/>
    <w:rsid w:val="00D94B4C"/>
    <w:rsid w:val="00D96E06"/>
    <w:rsid w:val="00D97ADC"/>
    <w:rsid w:val="00DA165B"/>
    <w:rsid w:val="00DB09AA"/>
    <w:rsid w:val="00DB1904"/>
    <w:rsid w:val="00DB3211"/>
    <w:rsid w:val="00DB4688"/>
    <w:rsid w:val="00DB71F8"/>
    <w:rsid w:val="00DB7A08"/>
    <w:rsid w:val="00DC0DD5"/>
    <w:rsid w:val="00DC1A80"/>
    <w:rsid w:val="00DC2DDB"/>
    <w:rsid w:val="00DC4620"/>
    <w:rsid w:val="00DC53B3"/>
    <w:rsid w:val="00DC67E8"/>
    <w:rsid w:val="00DC6BC7"/>
    <w:rsid w:val="00DD1DED"/>
    <w:rsid w:val="00DD253C"/>
    <w:rsid w:val="00DD340A"/>
    <w:rsid w:val="00DE7123"/>
    <w:rsid w:val="00DF0043"/>
    <w:rsid w:val="00DF0581"/>
    <w:rsid w:val="00DF2285"/>
    <w:rsid w:val="00DF28B0"/>
    <w:rsid w:val="00DF49E3"/>
    <w:rsid w:val="00E156D0"/>
    <w:rsid w:val="00E214CA"/>
    <w:rsid w:val="00E22D82"/>
    <w:rsid w:val="00E2384D"/>
    <w:rsid w:val="00E33EAB"/>
    <w:rsid w:val="00E4328A"/>
    <w:rsid w:val="00E45687"/>
    <w:rsid w:val="00E45B63"/>
    <w:rsid w:val="00E50F1E"/>
    <w:rsid w:val="00E560B5"/>
    <w:rsid w:val="00E615A0"/>
    <w:rsid w:val="00E70863"/>
    <w:rsid w:val="00E73097"/>
    <w:rsid w:val="00E75005"/>
    <w:rsid w:val="00E75692"/>
    <w:rsid w:val="00E800E8"/>
    <w:rsid w:val="00E836D3"/>
    <w:rsid w:val="00E85ADA"/>
    <w:rsid w:val="00E86D0D"/>
    <w:rsid w:val="00E87355"/>
    <w:rsid w:val="00E914FF"/>
    <w:rsid w:val="00E963DF"/>
    <w:rsid w:val="00E96E21"/>
    <w:rsid w:val="00EA00DA"/>
    <w:rsid w:val="00EA58FA"/>
    <w:rsid w:val="00EA7D4D"/>
    <w:rsid w:val="00EB557D"/>
    <w:rsid w:val="00EB57EA"/>
    <w:rsid w:val="00EB6988"/>
    <w:rsid w:val="00EB6AE1"/>
    <w:rsid w:val="00EB7935"/>
    <w:rsid w:val="00EC38ED"/>
    <w:rsid w:val="00ED47CD"/>
    <w:rsid w:val="00ED72BB"/>
    <w:rsid w:val="00EE6A4B"/>
    <w:rsid w:val="00EE7295"/>
    <w:rsid w:val="00EF11E3"/>
    <w:rsid w:val="00EF3D2E"/>
    <w:rsid w:val="00EF52CE"/>
    <w:rsid w:val="00F00C82"/>
    <w:rsid w:val="00F01167"/>
    <w:rsid w:val="00F03368"/>
    <w:rsid w:val="00F03DB6"/>
    <w:rsid w:val="00F04D9F"/>
    <w:rsid w:val="00F04F58"/>
    <w:rsid w:val="00F05736"/>
    <w:rsid w:val="00F0772F"/>
    <w:rsid w:val="00F1441F"/>
    <w:rsid w:val="00F159E2"/>
    <w:rsid w:val="00F16FD3"/>
    <w:rsid w:val="00F174AA"/>
    <w:rsid w:val="00F27E0B"/>
    <w:rsid w:val="00F329A9"/>
    <w:rsid w:val="00F41039"/>
    <w:rsid w:val="00F41540"/>
    <w:rsid w:val="00F475EB"/>
    <w:rsid w:val="00F5018F"/>
    <w:rsid w:val="00F5127B"/>
    <w:rsid w:val="00F52CA0"/>
    <w:rsid w:val="00F532EA"/>
    <w:rsid w:val="00F56B51"/>
    <w:rsid w:val="00F56C34"/>
    <w:rsid w:val="00F64A5C"/>
    <w:rsid w:val="00F66D56"/>
    <w:rsid w:val="00F713AF"/>
    <w:rsid w:val="00F75D12"/>
    <w:rsid w:val="00F82889"/>
    <w:rsid w:val="00F83E30"/>
    <w:rsid w:val="00F90AB9"/>
    <w:rsid w:val="00F91B32"/>
    <w:rsid w:val="00F95779"/>
    <w:rsid w:val="00FA4EDF"/>
    <w:rsid w:val="00FA5BD0"/>
    <w:rsid w:val="00FA7C16"/>
    <w:rsid w:val="00FB08BD"/>
    <w:rsid w:val="00FB187D"/>
    <w:rsid w:val="00FB232F"/>
    <w:rsid w:val="00FB5B28"/>
    <w:rsid w:val="00FB64F7"/>
    <w:rsid w:val="00FC0026"/>
    <w:rsid w:val="00FC5EE1"/>
    <w:rsid w:val="00FD0210"/>
    <w:rsid w:val="00FD3474"/>
    <w:rsid w:val="00FD4B8D"/>
    <w:rsid w:val="00FE09DF"/>
    <w:rsid w:val="00FE0ED9"/>
    <w:rsid w:val="00FE2362"/>
    <w:rsid w:val="00FE3D08"/>
    <w:rsid w:val="00FF0BD7"/>
    <w:rsid w:val="00FF13CB"/>
    <w:rsid w:val="00FF190B"/>
    <w:rsid w:val="00FF1C2E"/>
    <w:rsid w:val="00FF333B"/>
    <w:rsid w:val="00FF55A8"/>
    <w:rsid w:val="00FF5B79"/>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507FE"/>
  <w15:chartTrackingRefBased/>
  <w15:docId w15:val="{6CA011F2-A942-41FB-B55C-4D8BC6DD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s-US" w:eastAsia="es-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23E"/>
    <w:pPr>
      <w:jc w:val="both"/>
    </w:pPr>
    <w:rPr>
      <w:sz w:val="16"/>
      <w:szCs w:val="16"/>
      <w:lang w:val="es-CO"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960CFA"/>
    <w:rPr>
      <w:sz w:val="18"/>
      <w:szCs w:val="18"/>
    </w:rPr>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uiPriority w:val="99"/>
    <w:qFormat/>
    <w:rsid w:val="00960CFA"/>
    <w:rPr>
      <w:sz w:val="18"/>
      <w:szCs w:val="18"/>
      <w:lang w:val="es-CO"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635186"/>
    <w:pPr>
      <w:jc w:val="center"/>
    </w:pPr>
    <w:rPr>
      <w:b/>
      <w:caps/>
      <w:color w:val="000000"/>
      <w:sz w:val="24"/>
      <w:szCs w:val="16"/>
      <w:lang w:val="es-CO" w:eastAsia="es-ES_tradnl"/>
    </w:rPr>
  </w:style>
  <w:style w:type="character" w:customStyle="1" w:styleId="SinespaciadoCar">
    <w:name w:val="Sin espaciado Car"/>
    <w:aliases w:val="Encabezado1 Car"/>
    <w:link w:val="Sinespaciado"/>
    <w:uiPriority w:val="1"/>
    <w:rsid w:val="00635186"/>
    <w:rPr>
      <w:b/>
      <w:caps/>
      <w:color w:val="000000"/>
      <w:sz w:val="24"/>
      <w:szCs w:val="16"/>
      <w:lang w:eastAsia="es-ES_tradnl"/>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customStyle="1" w:styleId="normaltextrun">
    <w:name w:val="normaltextrun"/>
    <w:rsid w:val="00211F0C"/>
  </w:style>
  <w:style w:type="paragraph" w:styleId="Textodeglobo">
    <w:name w:val="Balloon Text"/>
    <w:basedOn w:val="Normal"/>
    <w:link w:val="TextodegloboCar"/>
    <w:uiPriority w:val="99"/>
    <w:semiHidden/>
    <w:unhideWhenUsed/>
    <w:rsid w:val="00D03C11"/>
    <w:rPr>
      <w:rFonts w:ascii="Segoe UI" w:hAnsi="Segoe UI" w:cs="Segoe UI"/>
      <w:sz w:val="18"/>
      <w:szCs w:val="18"/>
    </w:rPr>
  </w:style>
  <w:style w:type="character" w:customStyle="1" w:styleId="TextodegloboCar">
    <w:name w:val="Texto de globo Car"/>
    <w:link w:val="Textodeglobo"/>
    <w:uiPriority w:val="99"/>
    <w:semiHidden/>
    <w:rsid w:val="00D03C11"/>
    <w:rPr>
      <w:rFonts w:ascii="Segoe UI" w:hAnsi="Segoe UI" w:cs="Segoe UI"/>
      <w:sz w:val="18"/>
      <w:szCs w:val="18"/>
      <w:lang w:val="es-CO" w:eastAsia="es-ES_tradnl"/>
    </w:rPr>
  </w:style>
  <w:style w:type="paragraph" w:customStyle="1" w:styleId="Default">
    <w:name w:val="Default"/>
    <w:rsid w:val="0090234A"/>
    <w:pPr>
      <w:autoSpaceDE w:val="0"/>
      <w:autoSpaceDN w:val="0"/>
      <w:adjustRightInd w:val="0"/>
    </w:pPr>
    <w:rPr>
      <w:color w:val="000000"/>
      <w:sz w:val="24"/>
      <w:szCs w:val="24"/>
      <w:lang w:val="es-ES" w:eastAsia="es-ES"/>
    </w:rPr>
  </w:style>
  <w:style w:type="character" w:styleId="Refdecomentario">
    <w:name w:val="annotation reference"/>
    <w:uiPriority w:val="99"/>
    <w:semiHidden/>
    <w:unhideWhenUsed/>
    <w:rsid w:val="00D72755"/>
    <w:rPr>
      <w:sz w:val="16"/>
      <w:szCs w:val="16"/>
    </w:rPr>
  </w:style>
  <w:style w:type="paragraph" w:styleId="Textocomentario">
    <w:name w:val="annotation text"/>
    <w:basedOn w:val="Normal"/>
    <w:link w:val="TextocomentarioCar"/>
    <w:uiPriority w:val="99"/>
    <w:semiHidden/>
    <w:unhideWhenUsed/>
    <w:rsid w:val="00D72755"/>
    <w:rPr>
      <w:sz w:val="20"/>
      <w:szCs w:val="20"/>
    </w:rPr>
  </w:style>
  <w:style w:type="character" w:customStyle="1" w:styleId="TextocomentarioCar">
    <w:name w:val="Texto comentario Car"/>
    <w:link w:val="Textocomentario"/>
    <w:uiPriority w:val="99"/>
    <w:semiHidden/>
    <w:rsid w:val="00D72755"/>
    <w:rPr>
      <w:lang w:eastAsia="es-ES_tradnl"/>
    </w:rPr>
  </w:style>
  <w:style w:type="paragraph" w:styleId="Asuntodelcomentario">
    <w:name w:val="annotation subject"/>
    <w:basedOn w:val="Textocomentario"/>
    <w:next w:val="Textocomentario"/>
    <w:link w:val="AsuntodelcomentarioCar"/>
    <w:uiPriority w:val="99"/>
    <w:semiHidden/>
    <w:unhideWhenUsed/>
    <w:rsid w:val="00D72755"/>
    <w:rPr>
      <w:b/>
      <w:bCs/>
    </w:rPr>
  </w:style>
  <w:style w:type="character" w:customStyle="1" w:styleId="AsuntodelcomentarioCar">
    <w:name w:val="Asunto del comentario Car"/>
    <w:link w:val="Asuntodelcomentario"/>
    <w:uiPriority w:val="99"/>
    <w:semiHidden/>
    <w:rsid w:val="00D72755"/>
    <w:rPr>
      <w:b/>
      <w:bCs/>
      <w:lang w:eastAsia="es-ES_tradnl"/>
    </w:rPr>
  </w:style>
  <w:style w:type="paragraph" w:styleId="Prrafodelista">
    <w:name w:val="List Paragraph"/>
    <w:basedOn w:val="Normal"/>
    <w:uiPriority w:val="34"/>
    <w:qFormat/>
    <w:rsid w:val="00F90A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1" ma:contentTypeDescription="Crear nuevo documento." ma:contentTypeScope="" ma:versionID="d2f3569f73648359b35a1bf7aa604124">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cbe63898402eac64fbdf95f41f1676f2"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06164-BB82-46E5-A211-36998F3E8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641D22-15CE-47BD-9006-3E34BCABB4CA}">
  <ds:schemaRefs>
    <ds:schemaRef ds:uri="http://schemas.microsoft.com/sharepoint/v3/contenttype/forms"/>
  </ds:schemaRefs>
</ds:datastoreItem>
</file>

<file path=customXml/itemProps3.xml><?xml version="1.0" encoding="utf-8"?>
<ds:datastoreItem xmlns:ds="http://schemas.openxmlformats.org/officeDocument/2006/customXml" ds:itemID="{30FFC6C2-0F70-47C1-B4E6-7D69B4C32B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51B530-09C9-45B2-B740-0C6F6AFE5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1179</Words>
  <Characters>6490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ANDRÉS BEDOYA FLÓREZ</dc:creator>
  <cp:keywords/>
  <dc:description/>
  <cp:lastModifiedBy>SONIA ESTHER JAIMES VALENCIA</cp:lastModifiedBy>
  <cp:revision>2</cp:revision>
  <cp:lastPrinted>2020-03-06T16:49:00Z</cp:lastPrinted>
  <dcterms:created xsi:type="dcterms:W3CDTF">2022-01-13T21:40:00Z</dcterms:created>
  <dcterms:modified xsi:type="dcterms:W3CDTF">2022-01-13T21:40:00Z</dcterms:modified>
</cp:coreProperties>
</file>