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BFD7" w14:textId="4ACB52C6" w:rsidR="00ED0603" w:rsidRPr="00082ED5" w:rsidRDefault="003B754F" w:rsidP="00ED0603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COMUNICADO</w:t>
      </w:r>
      <w:r w:rsidR="00CB2C04">
        <w:rPr>
          <w:rFonts w:ascii="Arial Narrow" w:hAnsi="Arial Narrow"/>
          <w:b/>
          <w:sz w:val="24"/>
        </w:rPr>
        <w:t xml:space="preserve"> INFORMATIVO</w:t>
      </w:r>
      <w:r>
        <w:rPr>
          <w:rFonts w:ascii="Arial Narrow" w:hAnsi="Arial Narrow"/>
          <w:b/>
          <w:sz w:val="24"/>
        </w:rPr>
        <w:t xml:space="preserve"> </w:t>
      </w:r>
      <w:r w:rsidR="005E2ED8">
        <w:rPr>
          <w:rFonts w:ascii="Arial Narrow" w:hAnsi="Arial Narrow"/>
          <w:b/>
          <w:sz w:val="24"/>
        </w:rPr>
        <w:t>001</w:t>
      </w:r>
      <w:r w:rsidR="00082ED5" w:rsidRPr="00082ED5">
        <w:rPr>
          <w:rFonts w:ascii="Arial Narrow" w:hAnsi="Arial Narrow"/>
          <w:b/>
          <w:sz w:val="24"/>
        </w:rPr>
        <w:t xml:space="preserve"> DE 202</w:t>
      </w:r>
      <w:r w:rsidR="005E2ED8">
        <w:rPr>
          <w:rFonts w:ascii="Arial Narrow" w:hAnsi="Arial Narrow"/>
          <w:b/>
          <w:sz w:val="24"/>
        </w:rPr>
        <w:t>2</w:t>
      </w:r>
    </w:p>
    <w:p w14:paraId="557181D5" w14:textId="77777777" w:rsidR="00ED0603" w:rsidRDefault="00ED0603" w:rsidP="00ED0603">
      <w:pPr>
        <w:jc w:val="center"/>
        <w:rPr>
          <w:rFonts w:ascii="Arial Narrow" w:hAnsi="Arial Narrow"/>
          <w:sz w:val="24"/>
        </w:rPr>
      </w:pPr>
    </w:p>
    <w:p w14:paraId="04912FBD" w14:textId="77777777" w:rsidR="00026A62" w:rsidRDefault="00026A62" w:rsidP="00082ED5">
      <w:pPr>
        <w:rPr>
          <w:rFonts w:ascii="Arial Narrow" w:hAnsi="Arial Narrow"/>
          <w:sz w:val="24"/>
        </w:rPr>
      </w:pPr>
    </w:p>
    <w:p w14:paraId="177D7748" w14:textId="7C4F87B3" w:rsidR="00082ED5" w:rsidRDefault="00082ED5" w:rsidP="003B754F">
      <w:pPr>
        <w:ind w:left="2124" w:hanging="212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Para</w:t>
      </w:r>
      <w:r w:rsidR="00270BE9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 w:rsidR="00026A62">
        <w:rPr>
          <w:rFonts w:ascii="Arial Narrow" w:hAnsi="Arial Narrow"/>
          <w:sz w:val="24"/>
        </w:rPr>
        <w:t xml:space="preserve">Magistrados de los Tribunales de Atlántico, </w:t>
      </w:r>
      <w:r w:rsidR="003B754F">
        <w:rPr>
          <w:rFonts w:ascii="Arial Narrow" w:hAnsi="Arial Narrow"/>
          <w:sz w:val="24"/>
        </w:rPr>
        <w:t>Chocó,</w:t>
      </w:r>
      <w:r w:rsidR="003B754F" w:rsidRPr="003B754F">
        <w:rPr>
          <w:rFonts w:ascii="Arial Narrow" w:hAnsi="Arial Narrow"/>
          <w:sz w:val="24"/>
        </w:rPr>
        <w:t xml:space="preserve"> </w:t>
      </w:r>
      <w:r w:rsidR="003B754F" w:rsidRPr="00026A62">
        <w:rPr>
          <w:rFonts w:ascii="Arial Narrow" w:hAnsi="Arial Narrow"/>
          <w:sz w:val="24"/>
        </w:rPr>
        <w:t>Córdoba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San Andrés y Providencia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Bolivar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Guajira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Magdalena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Sucre</w:t>
      </w:r>
      <w:r w:rsidR="003B754F">
        <w:rPr>
          <w:rFonts w:ascii="Arial Narrow" w:hAnsi="Arial Narrow"/>
          <w:sz w:val="24"/>
        </w:rPr>
        <w:t xml:space="preserve">, </w:t>
      </w:r>
      <w:r w:rsidR="003B754F" w:rsidRPr="00026A62">
        <w:rPr>
          <w:rFonts w:ascii="Arial Narrow" w:hAnsi="Arial Narrow"/>
          <w:sz w:val="24"/>
        </w:rPr>
        <w:t>Meta</w:t>
      </w:r>
      <w:r w:rsidR="003B754F">
        <w:rPr>
          <w:rFonts w:ascii="Arial Narrow" w:hAnsi="Arial Narrow"/>
          <w:sz w:val="24"/>
        </w:rPr>
        <w:t xml:space="preserve"> y Jueces de Barranquilla, </w:t>
      </w:r>
      <w:r w:rsidR="003B754F" w:rsidRPr="00026A62">
        <w:rPr>
          <w:rFonts w:ascii="Arial Narrow" w:hAnsi="Arial Narrow"/>
          <w:sz w:val="24"/>
        </w:rPr>
        <w:t>Quibdó</w:t>
      </w:r>
      <w:r w:rsidR="003B754F">
        <w:rPr>
          <w:rFonts w:ascii="Arial Narrow" w:hAnsi="Arial Narrow"/>
          <w:sz w:val="24"/>
        </w:rPr>
        <w:t>, Montería, San Andrés, Cartagena, Rio Hacha, Santa Marta, Sincelejo y Villavicencio</w:t>
      </w:r>
      <w:r w:rsidR="0042442C">
        <w:rPr>
          <w:rFonts w:ascii="Arial Narrow" w:hAnsi="Arial Narrow"/>
          <w:sz w:val="24"/>
        </w:rPr>
        <w:t xml:space="preserve"> y ciudadanía en general</w:t>
      </w:r>
    </w:p>
    <w:p w14:paraId="4355B99B" w14:textId="77777777" w:rsidR="00082ED5" w:rsidRDefault="00082ED5" w:rsidP="00082ED5">
      <w:pPr>
        <w:rPr>
          <w:rFonts w:ascii="Arial Narrow" w:hAnsi="Arial Narrow"/>
          <w:sz w:val="24"/>
        </w:rPr>
      </w:pPr>
    </w:p>
    <w:p w14:paraId="4ABE4ED8" w14:textId="27FF6691" w:rsidR="00082ED5" w:rsidRDefault="00082ED5" w:rsidP="003B754F">
      <w:pPr>
        <w:ind w:left="2124" w:hanging="212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Asunto</w:t>
      </w:r>
      <w:r w:rsidR="00270BE9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 w:rsidR="003B754F">
        <w:rPr>
          <w:rFonts w:ascii="Arial Narrow" w:hAnsi="Arial Narrow"/>
          <w:sz w:val="24"/>
        </w:rPr>
        <w:t xml:space="preserve">Implementación de </w:t>
      </w:r>
      <w:r w:rsidR="00491C31">
        <w:rPr>
          <w:rFonts w:ascii="Arial Narrow" w:hAnsi="Arial Narrow"/>
          <w:sz w:val="24"/>
        </w:rPr>
        <w:t>SAMAI</w:t>
      </w:r>
      <w:r w:rsidR="003B754F">
        <w:rPr>
          <w:rFonts w:ascii="Arial Narrow" w:hAnsi="Arial Narrow"/>
          <w:sz w:val="24"/>
        </w:rPr>
        <w:t xml:space="preserve"> en los despachos Judiciales que utilizan el sistema </w:t>
      </w:r>
      <w:r w:rsidR="00491C31">
        <w:rPr>
          <w:rFonts w:ascii="Arial Narrow" w:hAnsi="Arial Narrow"/>
          <w:sz w:val="24"/>
        </w:rPr>
        <w:t>TYBA</w:t>
      </w:r>
    </w:p>
    <w:p w14:paraId="0F7E7967" w14:textId="0FD39512" w:rsidR="00082ED5" w:rsidRDefault="00082ED5" w:rsidP="00082ED5">
      <w:pPr>
        <w:rPr>
          <w:rFonts w:ascii="Arial Narrow" w:hAnsi="Arial Narrow"/>
          <w:sz w:val="24"/>
        </w:rPr>
      </w:pPr>
    </w:p>
    <w:p w14:paraId="44E562DF" w14:textId="6E4CC1FE" w:rsidR="007405F5" w:rsidRDefault="00270BE9" w:rsidP="00082E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El Grupo </w:t>
      </w:r>
      <w:r w:rsidR="00491C31">
        <w:rPr>
          <w:rFonts w:ascii="Arial Narrow" w:hAnsi="Arial Narrow"/>
          <w:sz w:val="24"/>
        </w:rPr>
        <w:t xml:space="preserve">de Proyectos </w:t>
      </w:r>
      <w:r>
        <w:rPr>
          <w:rFonts w:ascii="Arial Narrow" w:hAnsi="Arial Narrow"/>
          <w:sz w:val="24"/>
        </w:rPr>
        <w:t>Especial</w:t>
      </w:r>
      <w:r w:rsidR="00491C31">
        <w:rPr>
          <w:rFonts w:ascii="Arial Narrow" w:hAnsi="Arial Narrow"/>
          <w:sz w:val="24"/>
        </w:rPr>
        <w:t>es</w:t>
      </w:r>
      <w:r>
        <w:rPr>
          <w:rFonts w:ascii="Arial Narrow" w:hAnsi="Arial Narrow"/>
          <w:sz w:val="24"/>
        </w:rPr>
        <w:t xml:space="preserve"> de Tecnologías </w:t>
      </w:r>
      <w:r w:rsidR="00491C31">
        <w:rPr>
          <w:rFonts w:ascii="Arial Narrow" w:hAnsi="Arial Narrow"/>
          <w:sz w:val="24"/>
        </w:rPr>
        <w:t>(</w:t>
      </w:r>
      <w:r>
        <w:rPr>
          <w:rFonts w:ascii="Arial Narrow" w:hAnsi="Arial Narrow"/>
          <w:sz w:val="24"/>
        </w:rPr>
        <w:t>GP</w:t>
      </w:r>
      <w:r w:rsidR="00786184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>T</w:t>
      </w:r>
      <w:r w:rsidR="00491C31">
        <w:rPr>
          <w:rFonts w:ascii="Arial Narrow" w:hAnsi="Arial Narrow"/>
          <w:sz w:val="24"/>
        </w:rPr>
        <w:t>),</w:t>
      </w:r>
      <w:r>
        <w:rPr>
          <w:rFonts w:ascii="Arial Narrow" w:hAnsi="Arial Narrow"/>
          <w:sz w:val="24"/>
        </w:rPr>
        <w:t xml:space="preserve"> de la Dirección Ejecutiva de </w:t>
      </w:r>
      <w:r w:rsidR="004C59B0">
        <w:rPr>
          <w:rFonts w:ascii="Arial Narrow" w:hAnsi="Arial Narrow"/>
          <w:sz w:val="24"/>
        </w:rPr>
        <w:t>Administración Judicial s</w:t>
      </w:r>
      <w:r w:rsidR="003E6676">
        <w:rPr>
          <w:rFonts w:ascii="Arial Narrow" w:hAnsi="Arial Narrow"/>
          <w:sz w:val="24"/>
        </w:rPr>
        <w:t>e permite comunicar a los Magistrados de los Tribunales de Atlántico, Chocó,</w:t>
      </w:r>
      <w:r w:rsidR="003E6676" w:rsidRPr="003B754F">
        <w:rPr>
          <w:rFonts w:ascii="Arial Narrow" w:hAnsi="Arial Narrow"/>
          <w:sz w:val="24"/>
        </w:rPr>
        <w:t xml:space="preserve"> </w:t>
      </w:r>
      <w:r w:rsidR="003E6676" w:rsidRPr="00026A62">
        <w:rPr>
          <w:rFonts w:ascii="Arial Narrow" w:hAnsi="Arial Narrow"/>
          <w:sz w:val="24"/>
        </w:rPr>
        <w:t>Córdoba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San Andrés y Providencia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Bolivar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Guajira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Magdalena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Sucre</w:t>
      </w:r>
      <w:r w:rsidR="003E6676">
        <w:rPr>
          <w:rFonts w:ascii="Arial Narrow" w:hAnsi="Arial Narrow"/>
          <w:sz w:val="24"/>
        </w:rPr>
        <w:t xml:space="preserve">, </w:t>
      </w:r>
      <w:r w:rsidR="003E6676" w:rsidRPr="00026A62">
        <w:rPr>
          <w:rFonts w:ascii="Arial Narrow" w:hAnsi="Arial Narrow"/>
          <w:sz w:val="24"/>
        </w:rPr>
        <w:t>Meta</w:t>
      </w:r>
      <w:r w:rsidR="003E6676">
        <w:rPr>
          <w:rFonts w:ascii="Arial Narrow" w:hAnsi="Arial Narrow"/>
          <w:sz w:val="24"/>
        </w:rPr>
        <w:t xml:space="preserve">, a los Jueces de Barranquilla, </w:t>
      </w:r>
      <w:r w:rsidR="003E6676" w:rsidRPr="00026A62">
        <w:rPr>
          <w:rFonts w:ascii="Arial Narrow" w:hAnsi="Arial Narrow"/>
          <w:sz w:val="24"/>
        </w:rPr>
        <w:t>Quibdó</w:t>
      </w:r>
      <w:r w:rsidR="003E6676">
        <w:rPr>
          <w:rFonts w:ascii="Arial Narrow" w:hAnsi="Arial Narrow"/>
          <w:sz w:val="24"/>
        </w:rPr>
        <w:t>, Montería, San Andrés, Cartagena, Rio</w:t>
      </w:r>
      <w:r w:rsidR="00491C31">
        <w:rPr>
          <w:rFonts w:ascii="Arial Narrow" w:hAnsi="Arial Narrow"/>
          <w:sz w:val="24"/>
        </w:rPr>
        <w:t>h</w:t>
      </w:r>
      <w:r w:rsidR="003E6676">
        <w:rPr>
          <w:rFonts w:ascii="Arial Narrow" w:hAnsi="Arial Narrow"/>
          <w:sz w:val="24"/>
        </w:rPr>
        <w:t>acha, Santa Marta, Sincelejo y Villavicencio y a la ciudadanía en general que,</w:t>
      </w:r>
      <w:r w:rsidR="00786184">
        <w:rPr>
          <w:rFonts w:ascii="Arial Narrow" w:hAnsi="Arial Narrow"/>
          <w:sz w:val="24"/>
        </w:rPr>
        <w:t xml:space="preserve"> de acuerdo a sus compromisos y</w:t>
      </w:r>
      <w:r w:rsidR="003E6676">
        <w:rPr>
          <w:rFonts w:ascii="Arial Narrow" w:hAnsi="Arial Narrow"/>
          <w:sz w:val="24"/>
        </w:rPr>
        <w:t xml:space="preserve"> con motivo de la última fase de la implementación del Software de Gestión Judicial SAMAI a la Jurisdicción Contenciosa Administrativa, </w:t>
      </w:r>
      <w:r w:rsidR="008A0317">
        <w:rPr>
          <w:rFonts w:ascii="Arial Narrow" w:hAnsi="Arial Narrow"/>
          <w:sz w:val="24"/>
        </w:rPr>
        <w:t xml:space="preserve">a partir del </w:t>
      </w:r>
      <w:r w:rsidR="003E6676">
        <w:rPr>
          <w:rFonts w:ascii="Arial Narrow" w:hAnsi="Arial Narrow"/>
          <w:sz w:val="24"/>
        </w:rPr>
        <w:t xml:space="preserve">día miércoles </w:t>
      </w:r>
      <w:r w:rsidR="008A0317">
        <w:rPr>
          <w:rFonts w:ascii="Arial Narrow" w:hAnsi="Arial Narrow"/>
          <w:sz w:val="24"/>
        </w:rPr>
        <w:t>diecinueve (19) de enero de 2022</w:t>
      </w:r>
      <w:r w:rsidR="003E6676">
        <w:rPr>
          <w:rFonts w:ascii="Arial Narrow" w:hAnsi="Arial Narrow"/>
          <w:sz w:val="24"/>
        </w:rPr>
        <w:t xml:space="preserve">, </w:t>
      </w:r>
      <w:r w:rsidR="007405F5">
        <w:rPr>
          <w:rFonts w:ascii="Arial Narrow" w:hAnsi="Arial Narrow"/>
          <w:sz w:val="24"/>
        </w:rPr>
        <w:t xml:space="preserve">se </w:t>
      </w:r>
      <w:r w:rsidR="00911BDE">
        <w:rPr>
          <w:rFonts w:ascii="Arial Narrow" w:hAnsi="Arial Narrow"/>
          <w:sz w:val="24"/>
        </w:rPr>
        <w:t>dará</w:t>
      </w:r>
      <w:r w:rsidR="00786184">
        <w:rPr>
          <w:rFonts w:ascii="Arial Narrow" w:hAnsi="Arial Narrow"/>
          <w:sz w:val="24"/>
        </w:rPr>
        <w:t xml:space="preserve"> </w:t>
      </w:r>
      <w:r w:rsidR="00911BDE">
        <w:rPr>
          <w:rFonts w:ascii="Arial Narrow" w:hAnsi="Arial Narrow"/>
          <w:sz w:val="24"/>
        </w:rPr>
        <w:t>inicio</w:t>
      </w:r>
      <w:r w:rsidR="007405F5">
        <w:rPr>
          <w:rFonts w:ascii="Arial Narrow" w:hAnsi="Arial Narrow"/>
          <w:sz w:val="24"/>
        </w:rPr>
        <w:t xml:space="preserve"> la migración de la información </w:t>
      </w:r>
      <w:r w:rsidR="00911BDE">
        <w:rPr>
          <w:rFonts w:ascii="Arial Narrow" w:hAnsi="Arial Narrow"/>
          <w:sz w:val="24"/>
        </w:rPr>
        <w:t xml:space="preserve">del sistema </w:t>
      </w:r>
      <w:r w:rsidR="00491C31">
        <w:rPr>
          <w:rFonts w:ascii="Arial Narrow" w:hAnsi="Arial Narrow"/>
          <w:sz w:val="24"/>
        </w:rPr>
        <w:t>TYBA</w:t>
      </w:r>
      <w:r w:rsidR="007405F5">
        <w:rPr>
          <w:rFonts w:ascii="Arial Narrow" w:hAnsi="Arial Narrow"/>
          <w:sz w:val="24"/>
        </w:rPr>
        <w:t xml:space="preserve"> </w:t>
      </w:r>
      <w:r w:rsidR="00491C31">
        <w:rPr>
          <w:rFonts w:ascii="Arial Narrow" w:hAnsi="Arial Narrow"/>
          <w:sz w:val="24"/>
        </w:rPr>
        <w:t>a</w:t>
      </w:r>
      <w:r w:rsidR="00911BDE">
        <w:rPr>
          <w:rFonts w:ascii="Arial Narrow" w:hAnsi="Arial Narrow"/>
          <w:sz w:val="24"/>
        </w:rPr>
        <w:t xml:space="preserve"> la plataforma </w:t>
      </w:r>
      <w:r w:rsidR="00491C31">
        <w:rPr>
          <w:rFonts w:ascii="Arial Narrow" w:hAnsi="Arial Narrow"/>
          <w:sz w:val="24"/>
        </w:rPr>
        <w:t>SAMAI</w:t>
      </w:r>
      <w:r w:rsidR="007405F5">
        <w:rPr>
          <w:rFonts w:ascii="Arial Narrow" w:hAnsi="Arial Narrow"/>
          <w:sz w:val="24"/>
        </w:rPr>
        <w:t>.</w:t>
      </w:r>
    </w:p>
    <w:p w14:paraId="6A9BEAF1" w14:textId="2D7E51A9" w:rsidR="007405F5" w:rsidRDefault="007405F5" w:rsidP="00082ED5">
      <w:pPr>
        <w:rPr>
          <w:rFonts w:ascii="Arial Narrow" w:hAnsi="Arial Narrow"/>
          <w:sz w:val="24"/>
        </w:rPr>
      </w:pPr>
    </w:p>
    <w:p w14:paraId="13E47FA2" w14:textId="04D7BC50" w:rsidR="00491C31" w:rsidRDefault="00E61A2F" w:rsidP="00082E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La migración de información </w:t>
      </w:r>
      <w:r w:rsidR="006446C3">
        <w:rPr>
          <w:rFonts w:ascii="Arial Narrow" w:hAnsi="Arial Narrow"/>
          <w:sz w:val="24"/>
        </w:rPr>
        <w:t xml:space="preserve">será realizada </w:t>
      </w:r>
      <w:r>
        <w:rPr>
          <w:rFonts w:ascii="Arial Narrow" w:hAnsi="Arial Narrow"/>
          <w:sz w:val="24"/>
        </w:rPr>
        <w:t>en dos partes</w:t>
      </w:r>
      <w:r w:rsidR="00491C31">
        <w:rPr>
          <w:rFonts w:ascii="Arial Narrow" w:hAnsi="Arial Narrow"/>
          <w:sz w:val="24"/>
        </w:rPr>
        <w:t>:</w:t>
      </w:r>
    </w:p>
    <w:p w14:paraId="75B57CCD" w14:textId="77777777" w:rsidR="00491C31" w:rsidRDefault="00491C31" w:rsidP="00082ED5">
      <w:pPr>
        <w:rPr>
          <w:rFonts w:ascii="Arial Narrow" w:hAnsi="Arial Narrow"/>
          <w:sz w:val="24"/>
        </w:rPr>
      </w:pPr>
    </w:p>
    <w:p w14:paraId="22FA1265" w14:textId="1E7E4AC8" w:rsidR="00C86822" w:rsidRDefault="00E61A2F" w:rsidP="00491C31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 w:rsidRPr="00491C31">
        <w:rPr>
          <w:rFonts w:ascii="Arial Narrow" w:hAnsi="Arial Narrow"/>
          <w:sz w:val="24"/>
        </w:rPr>
        <w:t xml:space="preserve">Primero: el traslado de la información contenida en su base de </w:t>
      </w:r>
      <w:r w:rsidR="006446C3" w:rsidRPr="00491C31">
        <w:rPr>
          <w:rFonts w:ascii="Arial Narrow" w:hAnsi="Arial Narrow"/>
          <w:sz w:val="24"/>
        </w:rPr>
        <w:t>datos TYBA</w:t>
      </w:r>
      <w:r w:rsidR="00491C31" w:rsidRPr="00491C31">
        <w:rPr>
          <w:rFonts w:ascii="Arial Narrow" w:hAnsi="Arial Narrow"/>
          <w:sz w:val="24"/>
        </w:rPr>
        <w:t>,</w:t>
      </w:r>
      <w:r w:rsidR="006446C3" w:rsidRPr="00491C31">
        <w:rPr>
          <w:rFonts w:ascii="Arial Narrow" w:hAnsi="Arial Narrow"/>
          <w:sz w:val="24"/>
        </w:rPr>
        <w:t xml:space="preserve"> el cual será realizado en el transcurso del miércoles a partir de las 6 pm con una duración aproximada de 3 horas</w:t>
      </w:r>
      <w:r w:rsidR="00C86822">
        <w:rPr>
          <w:rFonts w:ascii="Arial Narrow" w:hAnsi="Arial Narrow"/>
          <w:sz w:val="24"/>
        </w:rPr>
        <w:t>.</w:t>
      </w:r>
    </w:p>
    <w:p w14:paraId="620F7E35" w14:textId="6EA080E9" w:rsidR="00E61A2F" w:rsidRPr="00491C31" w:rsidRDefault="006446C3" w:rsidP="00491C31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 w:rsidRPr="00491C31">
        <w:rPr>
          <w:rFonts w:ascii="Arial Narrow" w:hAnsi="Arial Narrow"/>
          <w:sz w:val="24"/>
        </w:rPr>
        <w:t>Segundo: el traslado de documentos que iniciará en horas no hábiles y tendrá una duración de 4 días</w:t>
      </w:r>
      <w:r w:rsidR="00491C31" w:rsidRPr="00491C31">
        <w:rPr>
          <w:rFonts w:ascii="Arial Narrow" w:hAnsi="Arial Narrow"/>
          <w:sz w:val="24"/>
        </w:rPr>
        <w:t xml:space="preserve"> calendario</w:t>
      </w:r>
      <w:r w:rsidRPr="00491C31">
        <w:rPr>
          <w:rFonts w:ascii="Arial Narrow" w:hAnsi="Arial Narrow"/>
          <w:sz w:val="24"/>
        </w:rPr>
        <w:t>.</w:t>
      </w:r>
    </w:p>
    <w:p w14:paraId="7CD83EDF" w14:textId="77777777" w:rsidR="00E61A2F" w:rsidRDefault="00E61A2F" w:rsidP="00082ED5">
      <w:pPr>
        <w:rPr>
          <w:rFonts w:ascii="Arial Narrow" w:hAnsi="Arial Narrow"/>
          <w:sz w:val="24"/>
        </w:rPr>
      </w:pPr>
    </w:p>
    <w:p w14:paraId="193D2F68" w14:textId="20F829CC" w:rsidR="0042442C" w:rsidRDefault="007405F5" w:rsidP="00082E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Por lo tanto, es probable que se presenten </w:t>
      </w:r>
      <w:r w:rsidR="0042442C">
        <w:rPr>
          <w:rFonts w:ascii="Arial Narrow" w:hAnsi="Arial Narrow"/>
          <w:sz w:val="24"/>
        </w:rPr>
        <w:t xml:space="preserve">indisponibilidad </w:t>
      </w:r>
      <w:r>
        <w:rPr>
          <w:rFonts w:ascii="Arial Narrow" w:hAnsi="Arial Narrow"/>
          <w:sz w:val="24"/>
        </w:rPr>
        <w:t xml:space="preserve">temporal, </w:t>
      </w:r>
      <w:r w:rsidR="0042442C">
        <w:rPr>
          <w:rFonts w:ascii="Arial Narrow" w:hAnsi="Arial Narrow"/>
          <w:sz w:val="24"/>
        </w:rPr>
        <w:t xml:space="preserve">la </w:t>
      </w:r>
      <w:r>
        <w:rPr>
          <w:rFonts w:ascii="Arial Narrow" w:hAnsi="Arial Narrow"/>
          <w:sz w:val="24"/>
        </w:rPr>
        <w:t xml:space="preserve">cual se estará monitoreando por parte del equipo de ingenieros del Grupo Especial de Proyectos de Tecnología y de la DEAJ, al igual que los ingenieros </w:t>
      </w:r>
      <w:r w:rsidR="0042442C">
        <w:rPr>
          <w:rFonts w:ascii="Arial Narrow" w:hAnsi="Arial Narrow"/>
          <w:sz w:val="24"/>
        </w:rPr>
        <w:t>del Consejo de Estado.</w:t>
      </w:r>
    </w:p>
    <w:p w14:paraId="3582BB0E" w14:textId="77777777" w:rsidR="0042442C" w:rsidRDefault="0042442C" w:rsidP="00082ED5">
      <w:pPr>
        <w:rPr>
          <w:rFonts w:ascii="Arial Narrow" w:hAnsi="Arial Narrow"/>
          <w:sz w:val="24"/>
        </w:rPr>
      </w:pPr>
    </w:p>
    <w:p w14:paraId="05FF9E36" w14:textId="14EC1BF6" w:rsidR="004B76CF" w:rsidRDefault="004B76CF" w:rsidP="00282D8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 igual </w:t>
      </w:r>
      <w:r w:rsidR="00C86822">
        <w:rPr>
          <w:rFonts w:ascii="Arial Narrow" w:hAnsi="Arial Narrow"/>
          <w:sz w:val="24"/>
        </w:rPr>
        <w:t>manera</w:t>
      </w:r>
      <w:r>
        <w:rPr>
          <w:rFonts w:ascii="Arial Narrow" w:hAnsi="Arial Narrow"/>
          <w:sz w:val="24"/>
        </w:rPr>
        <w:t xml:space="preserve">, </w:t>
      </w:r>
      <w:r w:rsidR="008A6589">
        <w:rPr>
          <w:rFonts w:ascii="Arial Narrow" w:hAnsi="Arial Narrow"/>
          <w:sz w:val="24"/>
        </w:rPr>
        <w:t xml:space="preserve">se informa que, por esta misma razón, los documentos de los procesos que se hayan cargado al sistema </w:t>
      </w:r>
      <w:r w:rsidR="00491C31">
        <w:rPr>
          <w:rFonts w:ascii="Arial Narrow" w:hAnsi="Arial Narrow"/>
          <w:sz w:val="24"/>
        </w:rPr>
        <w:t>TYBA</w:t>
      </w:r>
      <w:r w:rsidR="008A6589">
        <w:rPr>
          <w:rFonts w:ascii="Arial Narrow" w:hAnsi="Arial Narrow"/>
          <w:sz w:val="24"/>
        </w:rPr>
        <w:t xml:space="preserve"> hasta el martes dieciocho (18) de enero de 2022, no estarán disponibles a través de la pagina web durante los </w:t>
      </w:r>
      <w:proofErr w:type="gramStart"/>
      <w:r w:rsidR="008A6589">
        <w:rPr>
          <w:rFonts w:ascii="Arial Narrow" w:hAnsi="Arial Narrow"/>
          <w:sz w:val="24"/>
        </w:rPr>
        <w:t>días miércoles</w:t>
      </w:r>
      <w:proofErr w:type="gramEnd"/>
      <w:r w:rsidR="008A6589">
        <w:rPr>
          <w:rFonts w:ascii="Arial Narrow" w:hAnsi="Arial Narrow"/>
          <w:sz w:val="24"/>
        </w:rPr>
        <w:t xml:space="preserve"> 19 al viernes 21 de enero de 2022</w:t>
      </w:r>
      <w:r w:rsidR="00970BC3">
        <w:rPr>
          <w:rFonts w:ascii="Arial Narrow" w:hAnsi="Arial Narrow"/>
          <w:sz w:val="24"/>
        </w:rPr>
        <w:t>.</w:t>
      </w:r>
    </w:p>
    <w:p w14:paraId="20A917B5" w14:textId="11FF4FF3" w:rsidR="00970BC3" w:rsidRDefault="00970BC3" w:rsidP="00282D8B">
      <w:pPr>
        <w:rPr>
          <w:rFonts w:ascii="Arial Narrow" w:hAnsi="Arial Narrow"/>
          <w:sz w:val="24"/>
        </w:rPr>
      </w:pPr>
    </w:p>
    <w:p w14:paraId="0AAAE4EA" w14:textId="2966B41B" w:rsidR="00970BC3" w:rsidRDefault="00970BC3" w:rsidP="00282D8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partir del </w:t>
      </w:r>
      <w:proofErr w:type="gramStart"/>
      <w:r>
        <w:rPr>
          <w:rFonts w:ascii="Arial Narrow" w:hAnsi="Arial Narrow"/>
          <w:sz w:val="24"/>
        </w:rPr>
        <w:t>día jueves</w:t>
      </w:r>
      <w:proofErr w:type="gramEnd"/>
      <w:r>
        <w:rPr>
          <w:rFonts w:ascii="Arial Narrow" w:hAnsi="Arial Narrow"/>
          <w:sz w:val="24"/>
        </w:rPr>
        <w:t xml:space="preserve"> </w:t>
      </w:r>
      <w:r w:rsidR="00270BE9">
        <w:rPr>
          <w:rFonts w:ascii="Arial Narrow" w:hAnsi="Arial Narrow"/>
          <w:sz w:val="24"/>
        </w:rPr>
        <w:t xml:space="preserve">veinte (20) de enero de 2022, se podrán consultar los procesos de los tribunales y juzgados referidos a través del siguiente enlace </w:t>
      </w:r>
      <w:hyperlink r:id="rId7" w:history="1">
        <w:r w:rsidR="00270BE9" w:rsidRPr="00F06437">
          <w:rPr>
            <w:rStyle w:val="Hipervnculo"/>
            <w:rFonts w:ascii="Arial Narrow" w:hAnsi="Arial Narrow"/>
            <w:sz w:val="24"/>
          </w:rPr>
          <w:t>www.samairj.consejodeestado.gov.co</w:t>
        </w:r>
      </w:hyperlink>
      <w:r w:rsidR="00270BE9">
        <w:rPr>
          <w:rFonts w:ascii="Arial Narrow" w:hAnsi="Arial Narrow"/>
          <w:sz w:val="24"/>
        </w:rPr>
        <w:t xml:space="preserve"> o en el portal de la Rama Judicial a través de la Consulta Unificada de Procesos. </w:t>
      </w:r>
    </w:p>
    <w:p w14:paraId="64183A83" w14:textId="1089911B" w:rsidR="0091788F" w:rsidRDefault="0091788F" w:rsidP="00282D8B">
      <w:pPr>
        <w:rPr>
          <w:rFonts w:ascii="Arial Narrow" w:hAnsi="Arial Narrow"/>
          <w:sz w:val="24"/>
        </w:rPr>
      </w:pPr>
    </w:p>
    <w:p w14:paraId="6F9E7314" w14:textId="189796BB" w:rsidR="00563B97" w:rsidRDefault="0091788F" w:rsidP="00295A88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En el siguiente </w:t>
      </w:r>
      <w:proofErr w:type="gramStart"/>
      <w:r>
        <w:rPr>
          <w:rFonts w:ascii="Arial Narrow" w:hAnsi="Arial Narrow"/>
          <w:sz w:val="24"/>
        </w:rPr>
        <w:t>link</w:t>
      </w:r>
      <w:proofErr w:type="gramEnd"/>
      <w:r>
        <w:rPr>
          <w:rFonts w:ascii="Arial Narrow" w:hAnsi="Arial Narrow"/>
          <w:sz w:val="24"/>
        </w:rPr>
        <w:t xml:space="preserve"> encontrarán la ayuda para la consulta de procesos desde </w:t>
      </w:r>
      <w:r w:rsidR="00C86822">
        <w:rPr>
          <w:rFonts w:ascii="Arial Narrow" w:hAnsi="Arial Narrow"/>
          <w:sz w:val="24"/>
        </w:rPr>
        <w:t>SAMAI</w:t>
      </w:r>
      <w:r>
        <w:rPr>
          <w:rFonts w:ascii="Arial Narrow" w:hAnsi="Arial Narrow"/>
          <w:sz w:val="24"/>
        </w:rPr>
        <w:t xml:space="preserve"> </w:t>
      </w:r>
      <w:hyperlink r:id="rId8" w:history="1">
        <w:r w:rsidRPr="00F06437">
          <w:rPr>
            <w:rStyle w:val="Hipervnculo"/>
            <w:rFonts w:ascii="Arial Narrow" w:hAnsi="Arial Narrow"/>
            <w:sz w:val="24"/>
          </w:rPr>
          <w:t>http://190.217.24.55/manualsujetos/</w:t>
        </w:r>
      </w:hyperlink>
      <w:r>
        <w:rPr>
          <w:rFonts w:ascii="Arial Narrow" w:hAnsi="Arial Narrow"/>
          <w:sz w:val="24"/>
        </w:rPr>
        <w:t xml:space="preserve"> </w:t>
      </w:r>
      <w:r w:rsidR="00C86822">
        <w:rPr>
          <w:rFonts w:ascii="Arial Narrow" w:hAnsi="Arial Narrow"/>
          <w:sz w:val="24"/>
        </w:rPr>
        <w:t>.</w:t>
      </w:r>
    </w:p>
    <w:sectPr w:rsidR="00563B97" w:rsidSect="00176BB0">
      <w:headerReference w:type="default" r:id="rId9"/>
      <w:footerReference w:type="default" r:id="rId10"/>
      <w:pgSz w:w="12240" w:h="15840"/>
      <w:pgMar w:top="1417" w:right="1701" w:bottom="1417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EAE0" w14:textId="77777777" w:rsidR="00996B7C" w:rsidRDefault="00996B7C" w:rsidP="00176BB0">
      <w:r>
        <w:separator/>
      </w:r>
    </w:p>
  </w:endnote>
  <w:endnote w:type="continuationSeparator" w:id="0">
    <w:p w14:paraId="62135CE6" w14:textId="77777777" w:rsidR="00996B7C" w:rsidRDefault="00996B7C" w:rsidP="0017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D715" w14:textId="3B4C2635" w:rsidR="00D42E40" w:rsidRDefault="00D42E40" w:rsidP="00D42E4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B80E709" wp14:editId="41A03CE0">
              <wp:simplePos x="0" y="0"/>
              <wp:positionH relativeFrom="column">
                <wp:posOffset>4705350</wp:posOffset>
              </wp:positionH>
              <wp:positionV relativeFrom="paragraph">
                <wp:posOffset>-295910</wp:posOffset>
              </wp:positionV>
              <wp:extent cx="1582420" cy="98552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2420" cy="985520"/>
                        <a:chOff x="0" y="0"/>
                        <a:chExt cx="15825" cy="9853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" y="102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" y="1709"/>
                          <a:ext cx="4556" cy="4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" y="0"/>
                          <a:ext cx="5321" cy="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ángulo 5"/>
                      <wps:cNvSpPr>
                        <a:spLocks noChangeArrowheads="1"/>
                      </wps:cNvSpPr>
                      <wps:spPr bwMode="auto">
                        <a:xfrm>
                          <a:off x="0" y="7834"/>
                          <a:ext cx="7288" cy="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C28F8" w14:textId="77777777" w:rsidR="00D42E40" w:rsidRDefault="00D42E40" w:rsidP="00D42E4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E709" id="Grupo 2" o:spid="_x0000_s1026" style="position:absolute;margin-left:370.5pt;margin-top:-23.3pt;width:124.6pt;height:77.6pt;z-index:251661312;mso-wrap-distance-left:0;mso-wrap-distance-right:0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">
                <v:imagedata r:id="rId4" o:title="" croptop="3710f" cropbottom="3710f" cropleft="4977f" cropright="5807f"/>
              </v:shape>
              <v:shape id="Picture 3" o:spid="_x0000_s1028" type="#_x0000_t75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5" o:title="" croptop="3856f" cropbottom="4819f" cropleft="4819f" cropright="2891f"/>
              </v:shape>
              <v:shape id="Picture 4" o:spid="_x0000_s1029" type="#_x0000_t75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">
                <v:imagedata r:id="rId6" o:title="" croptop="3893f" cropbottom="3893f" cropleft="4369f" cropright="6117f"/>
              </v:shape>
              <v:rect id="Rectángulo 5" o:spid="_x0000_s1030" style="position:absolute;top:7834;width:72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7B2C28F8" w14:textId="77777777" w:rsidR="00D42E40" w:rsidRDefault="00D42E40" w:rsidP="00D42E4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Berylium" w:eastAsia="Berylium" w:hAnsi="Berylium"/>
        <w:bCs/>
        <w:iCs/>
      </w:rPr>
      <w:t>Calle 72 No. 7 - 96   Conmutador 3 127011    www.ramajudicial.gov.co</w:t>
    </w:r>
  </w:p>
  <w:p w14:paraId="34DFFF6B" w14:textId="77777777" w:rsidR="00D42E40" w:rsidRDefault="00D42E40" w:rsidP="00D42E40">
    <w:pPr>
      <w:pStyle w:val="Piedepgina"/>
      <w:rPr>
        <w:rFonts w:ascii="Berylium" w:eastAsia="Berylium" w:hAnsi="Berylium"/>
        <w:bCs/>
        <w:iCs/>
      </w:rPr>
    </w:pPr>
  </w:p>
  <w:p w14:paraId="43A7BA6E" w14:textId="634E5726" w:rsidR="00176BB0" w:rsidRDefault="00176BB0" w:rsidP="00176BB0">
    <w:pPr>
      <w:pStyle w:val="Piedepgina"/>
      <w:rPr>
        <w:noProof/>
        <w:lang w:eastAsia="es-ES"/>
      </w:rPr>
    </w:pPr>
  </w:p>
  <w:p w14:paraId="14A7DE5D" w14:textId="77777777" w:rsidR="00176BB0" w:rsidRDefault="00176BB0" w:rsidP="00176BB0">
    <w:pPr>
      <w:pStyle w:val="Piedepgina"/>
      <w:rPr>
        <w:rFonts w:ascii="Verdana" w:hAnsi="Verdana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3662" w14:textId="77777777" w:rsidR="00996B7C" w:rsidRDefault="00996B7C" w:rsidP="00176BB0">
      <w:r>
        <w:separator/>
      </w:r>
    </w:p>
  </w:footnote>
  <w:footnote w:type="continuationSeparator" w:id="0">
    <w:p w14:paraId="3AEAD5FF" w14:textId="77777777" w:rsidR="00996B7C" w:rsidRDefault="00996B7C" w:rsidP="0017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6164" w14:textId="0FACFFA8" w:rsidR="00AC4684" w:rsidRDefault="00AC4684" w:rsidP="00AC4684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47319E94" wp14:editId="7E6BFBEF">
          <wp:simplePos x="0" y="0"/>
          <wp:positionH relativeFrom="column">
            <wp:posOffset>-925830</wp:posOffset>
          </wp:positionH>
          <wp:positionV relativeFrom="paragraph">
            <wp:posOffset>-173355</wp:posOffset>
          </wp:positionV>
          <wp:extent cx="2390775" cy="789305"/>
          <wp:effectExtent l="0" t="0" r="9525" b="0"/>
          <wp:wrapNone/>
          <wp:docPr id="1" name="Imagen 1" descr="Interfaz de usuario gráfica, Texto, Aplicación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, Correo electrón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E1A10" w14:textId="77777777" w:rsidR="00AC4684" w:rsidRDefault="00AC4684" w:rsidP="00AC4684">
    <w:pPr>
      <w:pStyle w:val="Encabezado"/>
      <w:jc w:val="center"/>
      <w:rPr>
        <w:rFonts w:ascii="Berylium" w:eastAsia="Berylium" w:hAnsi="Berylium"/>
        <w:b/>
        <w:bCs/>
        <w:iCs/>
      </w:rPr>
    </w:pPr>
  </w:p>
  <w:p w14:paraId="5F2A9E65" w14:textId="77777777" w:rsidR="00AC4684" w:rsidRDefault="00AC4684" w:rsidP="00AC4684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Superior de la Judicatura</w:t>
    </w:r>
  </w:p>
  <w:p w14:paraId="010B6695" w14:textId="77777777" w:rsidR="00AC4684" w:rsidRDefault="00AC4684" w:rsidP="00AC4684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Dirección Ejecutiva de Administración Judicial</w:t>
    </w:r>
  </w:p>
  <w:p w14:paraId="2076A109" w14:textId="77777777" w:rsidR="00176BB0" w:rsidRPr="00AB680D" w:rsidRDefault="00176BB0" w:rsidP="00176BB0">
    <w:pPr>
      <w:pStyle w:val="Encabezado"/>
      <w:rPr>
        <w:rFonts w:ascii="Verdana" w:eastAsia="Gulim" w:hAnsi="Verdana" w:cs="Tahoma"/>
        <w:noProof/>
        <w:color w:val="AEAAAA"/>
        <w:sz w:val="20"/>
        <w:szCs w:val="32"/>
        <w:lang w:eastAsia="es-CO"/>
      </w:rPr>
    </w:pPr>
  </w:p>
  <w:p w14:paraId="020C9969" w14:textId="3BB85F3F" w:rsidR="00176BB0" w:rsidRDefault="00176BB0" w:rsidP="00176BB0">
    <w:pPr>
      <w:pStyle w:val="Encabezado"/>
    </w:pPr>
  </w:p>
  <w:p w14:paraId="3865FB08" w14:textId="77777777" w:rsidR="00176BB0" w:rsidRDefault="00176BB0" w:rsidP="00176BB0">
    <w:pPr>
      <w:pStyle w:val="Encabezado"/>
    </w:pPr>
  </w:p>
  <w:p w14:paraId="3B5C29FD" w14:textId="5958B8DA" w:rsidR="00176BB0" w:rsidRDefault="00176BB0" w:rsidP="00176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A8"/>
    <w:multiLevelType w:val="multilevel"/>
    <w:tmpl w:val="0F7E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62181"/>
    <w:multiLevelType w:val="multilevel"/>
    <w:tmpl w:val="0F7E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651C7"/>
    <w:multiLevelType w:val="hybridMultilevel"/>
    <w:tmpl w:val="7A0C892C"/>
    <w:lvl w:ilvl="0" w:tplc="D012C3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751"/>
    <w:multiLevelType w:val="hybridMultilevel"/>
    <w:tmpl w:val="00229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18A9"/>
    <w:multiLevelType w:val="multilevel"/>
    <w:tmpl w:val="8132D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B0"/>
    <w:rsid w:val="00026A62"/>
    <w:rsid w:val="000518BB"/>
    <w:rsid w:val="00082ED5"/>
    <w:rsid w:val="001632DD"/>
    <w:rsid w:val="00176BB0"/>
    <w:rsid w:val="001C3F48"/>
    <w:rsid w:val="001E71C0"/>
    <w:rsid w:val="00206834"/>
    <w:rsid w:val="00233ABD"/>
    <w:rsid w:val="00267322"/>
    <w:rsid w:val="00270BE9"/>
    <w:rsid w:val="00282D8B"/>
    <w:rsid w:val="00295A88"/>
    <w:rsid w:val="002964CA"/>
    <w:rsid w:val="002A18A4"/>
    <w:rsid w:val="002A1ACC"/>
    <w:rsid w:val="002B18A1"/>
    <w:rsid w:val="002B3E31"/>
    <w:rsid w:val="00316C6E"/>
    <w:rsid w:val="00347F41"/>
    <w:rsid w:val="00355FD3"/>
    <w:rsid w:val="00372BF1"/>
    <w:rsid w:val="00394CCC"/>
    <w:rsid w:val="003A740E"/>
    <w:rsid w:val="003B754F"/>
    <w:rsid w:val="003D17AD"/>
    <w:rsid w:val="003D265C"/>
    <w:rsid w:val="003E6676"/>
    <w:rsid w:val="004032BB"/>
    <w:rsid w:val="0042442C"/>
    <w:rsid w:val="004354D5"/>
    <w:rsid w:val="00491C31"/>
    <w:rsid w:val="004B76CF"/>
    <w:rsid w:val="004B7A50"/>
    <w:rsid w:val="004C59B0"/>
    <w:rsid w:val="0050204A"/>
    <w:rsid w:val="00522715"/>
    <w:rsid w:val="0055695B"/>
    <w:rsid w:val="00563B97"/>
    <w:rsid w:val="005E2ED8"/>
    <w:rsid w:val="006446C3"/>
    <w:rsid w:val="006C1D00"/>
    <w:rsid w:val="007405F5"/>
    <w:rsid w:val="00786184"/>
    <w:rsid w:val="00841C03"/>
    <w:rsid w:val="008616E6"/>
    <w:rsid w:val="008A0317"/>
    <w:rsid w:val="008A6589"/>
    <w:rsid w:val="008F1440"/>
    <w:rsid w:val="00904280"/>
    <w:rsid w:val="00911BDE"/>
    <w:rsid w:val="0091788F"/>
    <w:rsid w:val="00970BC3"/>
    <w:rsid w:val="00992FF9"/>
    <w:rsid w:val="00996B7C"/>
    <w:rsid w:val="009B427E"/>
    <w:rsid w:val="009F0B91"/>
    <w:rsid w:val="00A42F61"/>
    <w:rsid w:val="00A435CE"/>
    <w:rsid w:val="00AC4684"/>
    <w:rsid w:val="00AD166B"/>
    <w:rsid w:val="00B3416F"/>
    <w:rsid w:val="00B423C8"/>
    <w:rsid w:val="00B74935"/>
    <w:rsid w:val="00BC712F"/>
    <w:rsid w:val="00BD0073"/>
    <w:rsid w:val="00BD4D22"/>
    <w:rsid w:val="00C515AB"/>
    <w:rsid w:val="00C6240F"/>
    <w:rsid w:val="00C732F2"/>
    <w:rsid w:val="00C86822"/>
    <w:rsid w:val="00CB2C04"/>
    <w:rsid w:val="00CC095F"/>
    <w:rsid w:val="00CC2363"/>
    <w:rsid w:val="00CD0650"/>
    <w:rsid w:val="00D33FF2"/>
    <w:rsid w:val="00D41DD0"/>
    <w:rsid w:val="00D42E40"/>
    <w:rsid w:val="00D86C04"/>
    <w:rsid w:val="00DE51FC"/>
    <w:rsid w:val="00E61A2F"/>
    <w:rsid w:val="00EA5735"/>
    <w:rsid w:val="00ED0603"/>
    <w:rsid w:val="00F01706"/>
    <w:rsid w:val="00F22D06"/>
    <w:rsid w:val="00F35D74"/>
    <w:rsid w:val="00F56D3E"/>
    <w:rsid w:val="00FC5045"/>
    <w:rsid w:val="00FE1631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ECC8"/>
  <w15:chartTrackingRefBased/>
  <w15:docId w15:val="{57958AA2-856B-4FD0-B5D0-91BA791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B0"/>
    <w:pPr>
      <w:spacing w:after="0" w:line="240" w:lineRule="auto"/>
      <w:jc w:val="both"/>
    </w:pPr>
    <w:rPr>
      <w:rFonts w:ascii="Palatino Linotype" w:eastAsia="Calibri" w:hAnsi="Palatino Linotype" w:cs="Arial"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6BB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rsid w:val="00176BB0"/>
  </w:style>
  <w:style w:type="paragraph" w:styleId="Piedepgina">
    <w:name w:val="footer"/>
    <w:basedOn w:val="Normal"/>
    <w:link w:val="PiedepginaCar"/>
    <w:unhideWhenUsed/>
    <w:rsid w:val="00176BB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BB0"/>
  </w:style>
  <w:style w:type="paragraph" w:customStyle="1" w:styleId="Textoindependiente21">
    <w:name w:val="Texto independiente 21"/>
    <w:basedOn w:val="Normal"/>
    <w:rsid w:val="00176BB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Lista">
    <w:name w:val="List"/>
    <w:basedOn w:val="Normal"/>
    <w:rsid w:val="00176BB0"/>
    <w:pPr>
      <w:ind w:left="283" w:hanging="283"/>
      <w:jc w:val="left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Textoindependiente22">
    <w:name w:val="Texto independiente 22"/>
    <w:basedOn w:val="Normal"/>
    <w:rsid w:val="00176BB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515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15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3F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E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17.24.55/manualsuje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airj.consejodeestado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Cortes</dc:creator>
  <cp:keywords/>
  <dc:description/>
  <cp:lastModifiedBy>Yancy Yazmín Castellanos Sánchez</cp:lastModifiedBy>
  <cp:revision>5</cp:revision>
  <dcterms:created xsi:type="dcterms:W3CDTF">2022-01-17T20:12:00Z</dcterms:created>
  <dcterms:modified xsi:type="dcterms:W3CDTF">2022-01-17T20:15:00Z</dcterms:modified>
</cp:coreProperties>
</file>