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038" w:rsidRPr="00C046D4" w:rsidRDefault="00AA3038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C56" w:rsidRPr="00C046D4" w:rsidRDefault="00F75C56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3690" w:rsidRDefault="00AD3690" w:rsidP="00DE3F37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F75C56" w:rsidRPr="00C046D4" w:rsidRDefault="00F75C56" w:rsidP="00DE3F37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046D4">
        <w:rPr>
          <w:rFonts w:ascii="Arial" w:hAnsi="Arial" w:cs="Arial"/>
          <w:sz w:val="32"/>
          <w:szCs w:val="32"/>
        </w:rPr>
        <w:t>Agenda</w:t>
      </w:r>
    </w:p>
    <w:p w:rsidR="004D3CA7" w:rsidRPr="00C046D4" w:rsidRDefault="004D3CA7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0B5" w:rsidRDefault="00D230B5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C56" w:rsidRPr="00C046D4" w:rsidRDefault="00E94836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46D4">
        <w:rPr>
          <w:rFonts w:ascii="Arial" w:hAnsi="Arial" w:cs="Arial"/>
          <w:sz w:val="24"/>
          <w:szCs w:val="24"/>
        </w:rPr>
        <w:t xml:space="preserve">Vigésima Sesión de la Comisión </w:t>
      </w:r>
      <w:r w:rsidR="00F75C56" w:rsidRPr="00C046D4">
        <w:rPr>
          <w:rFonts w:ascii="Arial" w:hAnsi="Arial" w:cs="Arial"/>
          <w:sz w:val="24"/>
          <w:szCs w:val="24"/>
        </w:rPr>
        <w:t>Nacional de Coordinación del Sistema Judicial Nacional y la Jurisdicción Especial Indígena – COCOIN-</w:t>
      </w:r>
    </w:p>
    <w:p w:rsidR="00F75C56" w:rsidRPr="00C046D4" w:rsidRDefault="00F75C56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5E71" w:rsidRPr="00C046D4" w:rsidRDefault="00F45E71" w:rsidP="0062371F">
      <w:pPr>
        <w:spacing w:after="0"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</w:p>
    <w:p w:rsidR="00D230B5" w:rsidRDefault="00D230B5" w:rsidP="0062371F">
      <w:pPr>
        <w:spacing w:after="0"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</w:p>
    <w:p w:rsidR="00F75C56" w:rsidRPr="00C046D4" w:rsidRDefault="00F75C56" w:rsidP="0062371F">
      <w:pPr>
        <w:spacing w:after="0"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  <w:r w:rsidRPr="00C046D4">
        <w:rPr>
          <w:rFonts w:ascii="Arial" w:hAnsi="Arial" w:cs="Arial"/>
          <w:sz w:val="24"/>
          <w:szCs w:val="24"/>
        </w:rPr>
        <w:t>Lugar:</w:t>
      </w:r>
      <w:r w:rsidR="00E94836" w:rsidRPr="00C046D4">
        <w:rPr>
          <w:rFonts w:ascii="Arial" w:hAnsi="Arial" w:cs="Arial"/>
          <w:sz w:val="24"/>
          <w:szCs w:val="24"/>
        </w:rPr>
        <w:tab/>
      </w:r>
      <w:r w:rsidR="0062371F" w:rsidRPr="00C046D4">
        <w:rPr>
          <w:rFonts w:ascii="Arial" w:hAnsi="Arial" w:cs="Arial"/>
          <w:sz w:val="24"/>
          <w:szCs w:val="24"/>
        </w:rPr>
        <w:t xml:space="preserve">Hotel </w:t>
      </w:r>
      <w:proofErr w:type="spellStart"/>
      <w:r w:rsidR="00E94836" w:rsidRPr="00C046D4">
        <w:rPr>
          <w:rFonts w:ascii="Arial" w:hAnsi="Arial" w:cs="Arial"/>
          <w:sz w:val="24"/>
          <w:szCs w:val="24"/>
        </w:rPr>
        <w:t>Habitel</w:t>
      </w:r>
      <w:proofErr w:type="spellEnd"/>
      <w:r w:rsidR="00E94836" w:rsidRPr="00C046D4">
        <w:rPr>
          <w:rFonts w:ascii="Arial" w:hAnsi="Arial" w:cs="Arial"/>
          <w:sz w:val="24"/>
          <w:szCs w:val="24"/>
        </w:rPr>
        <w:t xml:space="preserve"> en Bogotá D.C. </w:t>
      </w:r>
      <w:r w:rsidR="0062371F" w:rsidRPr="00C046D4">
        <w:rPr>
          <w:rFonts w:ascii="Arial" w:hAnsi="Arial" w:cs="Arial"/>
          <w:sz w:val="24"/>
          <w:szCs w:val="24"/>
        </w:rPr>
        <w:t>(</w:t>
      </w:r>
      <w:r w:rsidR="00E94836" w:rsidRPr="00C046D4">
        <w:rPr>
          <w:rFonts w:ascii="Arial" w:hAnsi="Arial" w:cs="Arial"/>
          <w:sz w:val="24"/>
          <w:szCs w:val="24"/>
        </w:rPr>
        <w:t>Avenida el Dorado # 100 –</w:t>
      </w:r>
      <w:r w:rsidR="00C046D4">
        <w:rPr>
          <w:rFonts w:ascii="Arial" w:hAnsi="Arial" w:cs="Arial"/>
          <w:sz w:val="24"/>
          <w:szCs w:val="24"/>
        </w:rPr>
        <w:t xml:space="preserve"> 97</w:t>
      </w:r>
      <w:r w:rsidR="00E94836" w:rsidRPr="00C046D4">
        <w:rPr>
          <w:rFonts w:ascii="Arial" w:hAnsi="Arial" w:cs="Arial"/>
          <w:sz w:val="24"/>
          <w:szCs w:val="24"/>
        </w:rPr>
        <w:t>)</w:t>
      </w:r>
      <w:r w:rsidRPr="00C046D4">
        <w:rPr>
          <w:rFonts w:ascii="Arial" w:hAnsi="Arial" w:cs="Arial"/>
          <w:sz w:val="24"/>
          <w:szCs w:val="24"/>
        </w:rPr>
        <w:t xml:space="preserve">  </w:t>
      </w:r>
    </w:p>
    <w:p w:rsidR="00F75C56" w:rsidRPr="00C046D4" w:rsidRDefault="00F75C56" w:rsidP="007B2A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230B5" w:rsidRDefault="00D230B5" w:rsidP="009244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5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C56" w:rsidRPr="00C046D4" w:rsidRDefault="00F75C56" w:rsidP="009244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5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46D4">
        <w:rPr>
          <w:rFonts w:ascii="Arial" w:hAnsi="Arial" w:cs="Arial"/>
          <w:sz w:val="24"/>
          <w:szCs w:val="24"/>
        </w:rPr>
        <w:t xml:space="preserve">Fecha: </w:t>
      </w:r>
      <w:r w:rsidRPr="00C046D4">
        <w:rPr>
          <w:rFonts w:ascii="Arial" w:hAnsi="Arial" w:cs="Arial"/>
          <w:sz w:val="24"/>
          <w:szCs w:val="24"/>
        </w:rPr>
        <w:tab/>
      </w:r>
      <w:r w:rsidR="00E94836" w:rsidRPr="00C046D4">
        <w:rPr>
          <w:rFonts w:ascii="Arial" w:hAnsi="Arial" w:cs="Arial"/>
          <w:sz w:val="24"/>
          <w:szCs w:val="24"/>
        </w:rPr>
        <w:t>29 y 30 de mayo de 2019</w:t>
      </w:r>
      <w:r w:rsidR="00924468">
        <w:rPr>
          <w:rFonts w:ascii="Arial" w:hAnsi="Arial" w:cs="Arial"/>
          <w:sz w:val="24"/>
          <w:szCs w:val="24"/>
        </w:rPr>
        <w:tab/>
      </w:r>
      <w:r w:rsidR="00924468">
        <w:rPr>
          <w:rFonts w:ascii="Arial" w:hAnsi="Arial" w:cs="Arial"/>
          <w:sz w:val="24"/>
          <w:szCs w:val="24"/>
        </w:rPr>
        <w:tab/>
      </w:r>
    </w:p>
    <w:p w:rsidR="00F75C56" w:rsidRPr="00C046D4" w:rsidRDefault="00F75C56" w:rsidP="00DE3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5E71" w:rsidRPr="00C046D4" w:rsidRDefault="00F45E71" w:rsidP="00DE3F37">
      <w:pPr>
        <w:tabs>
          <w:tab w:val="left" w:pos="285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0B5" w:rsidRDefault="00D230B5" w:rsidP="00C046D4">
      <w:pPr>
        <w:tabs>
          <w:tab w:val="left" w:pos="2850"/>
        </w:tabs>
        <w:spacing w:after="0" w:line="240" w:lineRule="auto"/>
        <w:ind w:left="1418" w:hanging="1418"/>
        <w:jc w:val="both"/>
        <w:rPr>
          <w:rFonts w:ascii="Arial" w:hAnsi="Arial" w:cs="Arial"/>
          <w:sz w:val="24"/>
          <w:szCs w:val="24"/>
        </w:rPr>
      </w:pPr>
    </w:p>
    <w:p w:rsidR="00D51288" w:rsidRPr="00C046D4" w:rsidRDefault="00F75C56" w:rsidP="00C046D4">
      <w:pPr>
        <w:tabs>
          <w:tab w:val="left" w:pos="2850"/>
        </w:tabs>
        <w:spacing w:after="0" w:line="24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046D4">
        <w:rPr>
          <w:rFonts w:ascii="Arial" w:hAnsi="Arial" w:cs="Arial"/>
          <w:sz w:val="24"/>
          <w:szCs w:val="24"/>
        </w:rPr>
        <w:t>Objetivo:</w:t>
      </w:r>
      <w:r w:rsidR="00D51288" w:rsidRPr="00C046D4">
        <w:rPr>
          <w:rFonts w:ascii="Arial" w:hAnsi="Arial" w:cs="Arial"/>
          <w:sz w:val="24"/>
          <w:szCs w:val="24"/>
        </w:rPr>
        <w:t xml:space="preserve">   </w:t>
      </w:r>
      <w:r w:rsidR="00C046D4" w:rsidRPr="00C046D4">
        <w:rPr>
          <w:rFonts w:ascii="Arial" w:hAnsi="Arial" w:cs="Arial"/>
          <w:color w:val="000000"/>
          <w:sz w:val="24"/>
          <w:szCs w:val="24"/>
        </w:rPr>
        <w:t>“</w:t>
      </w:r>
      <w:r w:rsidR="00C046D4" w:rsidRPr="00C046D4">
        <w:rPr>
          <w:rFonts w:ascii="Arial" w:hAnsi="Arial" w:cs="Arial"/>
          <w:sz w:val="24"/>
          <w:szCs w:val="24"/>
        </w:rPr>
        <w:t>Análisis de casos sobre violencia contra mujeres, niños, niñas y adolescentes indígenas y presentación de la ruta de atención a esta población, para identificar cuellos de botella relativos a las competencias de las dos jurisdicciones y sus posibles soluciones.”</w:t>
      </w:r>
    </w:p>
    <w:p w:rsidR="00D51288" w:rsidRPr="00C046D4" w:rsidRDefault="00D51288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D230B5" w:rsidRDefault="00D230B5" w:rsidP="00DE3F37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A467E" w:rsidRPr="00C046D4" w:rsidRDefault="00A02448" w:rsidP="00DE3F37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  <w:r>
        <w:rPr>
          <w:rFonts w:ascii="Arial" w:hAnsi="Arial" w:cs="Arial"/>
          <w:b/>
          <w:iCs/>
          <w:color w:val="000000"/>
          <w:sz w:val="24"/>
          <w:szCs w:val="24"/>
        </w:rPr>
        <w:t>Miércoles 29 de mayo de 2019</w:t>
      </w:r>
    </w:p>
    <w:p w:rsidR="0029704B" w:rsidRPr="00C046D4" w:rsidRDefault="0029704B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29704B" w:rsidRPr="00C046D4" w:rsidRDefault="0029704B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 xml:space="preserve">8:00 a.m. 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Registro de Asistencia</w:t>
      </w:r>
    </w:p>
    <w:p w:rsidR="0029704B" w:rsidRPr="00C046D4" w:rsidRDefault="0029704B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 xml:space="preserve">      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 xml:space="preserve">Escuela Judicial Rodrigo Lara Bonilla </w:t>
      </w: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>8:15 a.m.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Verificación quórum</w:t>
      </w:r>
    </w:p>
    <w:p w:rsidR="007B7987" w:rsidRPr="00C046D4" w:rsidRDefault="007B7987" w:rsidP="00DE3F37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Secretaría Técnica conjunta de la COCOIN</w:t>
      </w: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>8:30 a.m.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Ritual de Armonización</w:t>
      </w:r>
    </w:p>
    <w:p w:rsidR="00D230B5" w:rsidRDefault="00D230B5" w:rsidP="00DE3F37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B7987" w:rsidRPr="00C046D4" w:rsidRDefault="007B7987" w:rsidP="00DE3F37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Autoridad Indígena</w:t>
      </w: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AD3690" w:rsidRDefault="00AD3690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B7987" w:rsidRPr="00C046D4" w:rsidRDefault="00D066F1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lastRenderedPageBreak/>
        <w:t>8:45</w:t>
      </w:r>
      <w:r w:rsidR="00AA6872">
        <w:rPr>
          <w:rFonts w:ascii="Arial" w:hAnsi="Arial" w:cs="Arial"/>
          <w:iCs/>
          <w:color w:val="000000"/>
          <w:sz w:val="24"/>
          <w:szCs w:val="24"/>
        </w:rPr>
        <w:t xml:space="preserve"> a.m.</w:t>
      </w:r>
      <w:r w:rsidR="00AA6872">
        <w:rPr>
          <w:rFonts w:ascii="Arial" w:hAnsi="Arial" w:cs="Arial"/>
          <w:iCs/>
          <w:color w:val="000000"/>
          <w:sz w:val="24"/>
          <w:szCs w:val="24"/>
        </w:rPr>
        <w:tab/>
      </w:r>
      <w:bookmarkStart w:id="0" w:name="_GoBack"/>
      <w:bookmarkEnd w:id="0"/>
      <w:r w:rsidR="007B7987" w:rsidRPr="00C046D4">
        <w:rPr>
          <w:rFonts w:ascii="Arial" w:hAnsi="Arial" w:cs="Arial"/>
          <w:iCs/>
          <w:color w:val="000000"/>
          <w:sz w:val="24"/>
          <w:szCs w:val="24"/>
        </w:rPr>
        <w:t>Instalación y Saludo</w:t>
      </w: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 xml:space="preserve">Diana Alexandra Remolina </w:t>
      </w:r>
      <w:proofErr w:type="spellStart"/>
      <w:r w:rsidRPr="00C046D4">
        <w:rPr>
          <w:rFonts w:ascii="Arial" w:hAnsi="Arial" w:cs="Arial"/>
          <w:iCs/>
          <w:color w:val="000000"/>
          <w:sz w:val="24"/>
          <w:szCs w:val="24"/>
        </w:rPr>
        <w:t>Botía</w:t>
      </w:r>
      <w:proofErr w:type="spellEnd"/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Magistrada</w:t>
      </w:r>
    </w:p>
    <w:p w:rsidR="007B7987" w:rsidRPr="00C046D4" w:rsidRDefault="007B798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Consejo Superior de la Judicatura</w:t>
      </w:r>
    </w:p>
    <w:p w:rsidR="00D066F1" w:rsidRPr="00C046D4" w:rsidRDefault="00D066F1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D066F1" w:rsidRPr="00C046D4" w:rsidRDefault="00D066F1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FE25CB">
        <w:rPr>
          <w:rFonts w:ascii="Arial" w:hAnsi="Arial" w:cs="Arial"/>
          <w:iCs/>
          <w:color w:val="000000"/>
          <w:sz w:val="24"/>
          <w:szCs w:val="24"/>
        </w:rPr>
        <w:t>C</w:t>
      </w:r>
      <w:r w:rsidR="00DD03B7">
        <w:rPr>
          <w:rFonts w:ascii="Arial" w:hAnsi="Arial" w:cs="Arial"/>
          <w:iCs/>
          <w:color w:val="000000"/>
          <w:sz w:val="24"/>
          <w:szCs w:val="24"/>
        </w:rPr>
        <w:t>esar Augusto Solanilla</w:t>
      </w:r>
    </w:p>
    <w:p w:rsidR="00D066F1" w:rsidRPr="00C046D4" w:rsidRDefault="00D066F1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DD03B7">
        <w:rPr>
          <w:rFonts w:ascii="Arial" w:hAnsi="Arial" w:cs="Arial"/>
          <w:iCs/>
          <w:color w:val="000000"/>
          <w:sz w:val="24"/>
          <w:szCs w:val="24"/>
        </w:rPr>
        <w:t>Subdirector</w:t>
      </w:r>
    </w:p>
    <w:p w:rsidR="00D066F1" w:rsidRPr="00C046D4" w:rsidRDefault="00D066F1" w:rsidP="00DE3F37">
      <w:pPr>
        <w:pBdr>
          <w:bottom w:val="single" w:sz="12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25"/>
        </w:tabs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Programa Justicia Para Una Paz Sostenible – USAID</w:t>
      </w:r>
      <w:r w:rsidR="00917044" w:rsidRPr="00C046D4">
        <w:rPr>
          <w:rFonts w:ascii="Arial" w:hAnsi="Arial" w:cs="Arial"/>
          <w:iCs/>
          <w:color w:val="000000"/>
          <w:sz w:val="24"/>
          <w:szCs w:val="24"/>
        </w:rPr>
        <w:tab/>
      </w:r>
    </w:p>
    <w:p w:rsidR="00917044" w:rsidRPr="00C046D4" w:rsidRDefault="00917044" w:rsidP="00FA3F32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25"/>
        </w:tabs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917044" w:rsidRPr="00C046D4" w:rsidRDefault="00C31A47" w:rsidP="00FA3F32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25"/>
        </w:tabs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FA3F32"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917044" w:rsidRPr="00C046D4">
        <w:rPr>
          <w:rFonts w:ascii="Arial" w:hAnsi="Arial" w:cs="Arial"/>
          <w:iCs/>
          <w:color w:val="000000"/>
          <w:sz w:val="24"/>
          <w:szCs w:val="24"/>
        </w:rPr>
        <w:t>Autoridad Indígena</w:t>
      </w:r>
    </w:p>
    <w:p w:rsidR="00917044" w:rsidRPr="00C046D4" w:rsidRDefault="00FA3F32" w:rsidP="00FA3F32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25"/>
        </w:tabs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</w:p>
    <w:p w:rsidR="00D066F1" w:rsidRPr="00C046D4" w:rsidRDefault="00D066F1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3B14ED" w:rsidRDefault="00082699" w:rsidP="00FA3F32">
      <w:pPr>
        <w:spacing w:after="0" w:line="240" w:lineRule="auto"/>
        <w:ind w:left="1416" w:hanging="1416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9:15</w:t>
      </w:r>
      <w:r w:rsidR="003B14ED" w:rsidRPr="00C046D4">
        <w:rPr>
          <w:rFonts w:ascii="Arial" w:hAnsi="Arial" w:cs="Arial"/>
          <w:iCs/>
          <w:color w:val="000000"/>
          <w:sz w:val="24"/>
          <w:szCs w:val="24"/>
        </w:rPr>
        <w:t xml:space="preserve"> a.m.</w:t>
      </w:r>
      <w:r w:rsidR="00D066F1"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A02448">
        <w:rPr>
          <w:rFonts w:ascii="Arial" w:hAnsi="Arial" w:cs="Arial"/>
          <w:iCs/>
          <w:color w:val="000000"/>
          <w:sz w:val="24"/>
          <w:szCs w:val="24"/>
        </w:rPr>
        <w:t>Presentaci</w:t>
      </w:r>
      <w:r w:rsidR="00924468">
        <w:rPr>
          <w:rFonts w:ascii="Arial" w:hAnsi="Arial" w:cs="Arial"/>
          <w:iCs/>
          <w:color w:val="000000"/>
          <w:sz w:val="24"/>
          <w:szCs w:val="24"/>
        </w:rPr>
        <w:t xml:space="preserve">ón Caso de violencia sexual en el que presuntamente se encuentran involucrados miembros de la Comunidad </w:t>
      </w:r>
      <w:proofErr w:type="spellStart"/>
      <w:r w:rsidR="00924468">
        <w:rPr>
          <w:rFonts w:ascii="Arial" w:hAnsi="Arial" w:cs="Arial"/>
          <w:iCs/>
          <w:color w:val="000000"/>
          <w:sz w:val="24"/>
          <w:szCs w:val="24"/>
        </w:rPr>
        <w:t>Uchitu</w:t>
      </w:r>
      <w:proofErr w:type="spellEnd"/>
      <w:r w:rsidR="00924468">
        <w:rPr>
          <w:rFonts w:ascii="Arial" w:hAnsi="Arial" w:cs="Arial"/>
          <w:iCs/>
          <w:color w:val="000000"/>
          <w:sz w:val="24"/>
          <w:szCs w:val="24"/>
        </w:rPr>
        <w:t xml:space="preserve"> del Pueblo </w:t>
      </w:r>
      <w:proofErr w:type="spellStart"/>
      <w:r w:rsidR="00924468">
        <w:rPr>
          <w:rFonts w:ascii="Arial" w:hAnsi="Arial" w:cs="Arial"/>
          <w:iCs/>
          <w:color w:val="000000"/>
          <w:sz w:val="24"/>
          <w:szCs w:val="24"/>
        </w:rPr>
        <w:t>Wayúu</w:t>
      </w:r>
      <w:proofErr w:type="spellEnd"/>
      <w:r w:rsidR="00924468">
        <w:rPr>
          <w:rFonts w:ascii="Arial" w:hAnsi="Arial" w:cs="Arial"/>
          <w:iCs/>
          <w:color w:val="000000"/>
          <w:sz w:val="24"/>
          <w:szCs w:val="24"/>
        </w:rPr>
        <w:t xml:space="preserve"> en el Departamento de la Guajira</w:t>
      </w:r>
    </w:p>
    <w:p w:rsidR="00924468" w:rsidRDefault="00924468" w:rsidP="00FA3F32">
      <w:pPr>
        <w:spacing w:after="0" w:line="240" w:lineRule="auto"/>
        <w:ind w:left="1416" w:hanging="1416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924468" w:rsidRPr="00C046D4" w:rsidRDefault="00924468" w:rsidP="00FA3F32">
      <w:pPr>
        <w:spacing w:after="0" w:line="240" w:lineRule="auto"/>
        <w:ind w:left="1416" w:hanging="1416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  <w:t>Ministerio de Justicia y del Derecho</w:t>
      </w:r>
    </w:p>
    <w:p w:rsidR="00DB6E08" w:rsidRPr="00C046D4" w:rsidRDefault="00DB6E08" w:rsidP="00FA3F32">
      <w:pPr>
        <w:spacing w:after="0" w:line="240" w:lineRule="auto"/>
        <w:ind w:left="1416" w:hanging="1416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3B14ED" w:rsidRDefault="00924468" w:rsidP="00FA3F32">
      <w:pP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10</w:t>
      </w:r>
      <w:r w:rsidR="00725B39">
        <w:rPr>
          <w:rFonts w:ascii="Arial" w:hAnsi="Arial" w:cs="Arial"/>
          <w:iCs/>
          <w:color w:val="000000"/>
          <w:sz w:val="24"/>
          <w:szCs w:val="24"/>
        </w:rPr>
        <w:t>:45</w:t>
      </w:r>
      <w:r w:rsidR="00557C3C" w:rsidRPr="00C046D4">
        <w:rPr>
          <w:rFonts w:ascii="Arial" w:hAnsi="Arial" w:cs="Arial"/>
          <w:iCs/>
          <w:color w:val="000000"/>
          <w:sz w:val="24"/>
          <w:szCs w:val="24"/>
        </w:rPr>
        <w:t xml:space="preserve"> a.m.    </w:t>
      </w:r>
      <w:r>
        <w:rPr>
          <w:rFonts w:ascii="Arial" w:hAnsi="Arial" w:cs="Arial"/>
          <w:iCs/>
          <w:color w:val="000000"/>
          <w:sz w:val="24"/>
          <w:szCs w:val="24"/>
        </w:rPr>
        <w:t>Presentaci</w:t>
      </w:r>
      <w:r w:rsidR="00725B39">
        <w:rPr>
          <w:rFonts w:ascii="Arial" w:hAnsi="Arial" w:cs="Arial"/>
          <w:iCs/>
          <w:color w:val="000000"/>
          <w:sz w:val="24"/>
          <w:szCs w:val="24"/>
        </w:rPr>
        <w:t>ón Caso Caño Mochuelo en el departamento del Casanare</w:t>
      </w:r>
    </w:p>
    <w:p w:rsidR="00725B39" w:rsidRDefault="00725B39" w:rsidP="00FA3F32">
      <w:pP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</w:p>
    <w:p w:rsidR="00725B39" w:rsidRDefault="00725B39" w:rsidP="00725B39">
      <w:pPr>
        <w:spacing w:after="0" w:line="240" w:lineRule="auto"/>
        <w:ind w:left="1416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Instituto Colombiano de Bienestar Familiar, Fiscalía General de la Nación, Instituto </w:t>
      </w:r>
      <w:r w:rsidR="009712BE">
        <w:rPr>
          <w:rFonts w:ascii="Arial" w:hAnsi="Arial" w:cs="Arial"/>
          <w:iCs/>
          <w:color w:val="000000"/>
          <w:sz w:val="24"/>
          <w:szCs w:val="24"/>
        </w:rPr>
        <w:t xml:space="preserve">Nacional </w:t>
      </w:r>
      <w:r>
        <w:rPr>
          <w:rFonts w:ascii="Arial" w:hAnsi="Arial" w:cs="Arial"/>
          <w:iCs/>
          <w:color w:val="000000"/>
          <w:sz w:val="24"/>
          <w:szCs w:val="24"/>
        </w:rPr>
        <w:t>de Medicina Legal y Ministerio del Interior</w:t>
      </w:r>
    </w:p>
    <w:p w:rsidR="00F572A1" w:rsidRDefault="00F572A1" w:rsidP="00F572A1">
      <w:pP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F572A1" w:rsidRPr="00C046D4" w:rsidRDefault="00082699" w:rsidP="00F572A1">
      <w:pP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12: 30</w:t>
      </w:r>
      <w:r w:rsidR="00F572A1">
        <w:rPr>
          <w:rFonts w:ascii="Arial" w:hAnsi="Arial" w:cs="Arial"/>
          <w:iCs/>
          <w:color w:val="000000"/>
          <w:sz w:val="24"/>
          <w:szCs w:val="24"/>
        </w:rPr>
        <w:t>.a.m.  Sesión de preguntas</w:t>
      </w:r>
    </w:p>
    <w:p w:rsidR="003B14ED" w:rsidRPr="00C046D4" w:rsidRDefault="003B14ED" w:rsidP="00FA3F32">
      <w:pPr>
        <w:spacing w:after="0" w:line="240" w:lineRule="auto"/>
        <w:ind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116B3E" w:rsidRPr="00C046D4" w:rsidRDefault="00082699" w:rsidP="00FA3F32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01</w:t>
      </w:r>
      <w:r w:rsidR="00F572A1">
        <w:rPr>
          <w:rFonts w:ascii="Arial" w:hAnsi="Arial" w:cs="Arial"/>
          <w:iCs/>
          <w:color w:val="000000"/>
          <w:sz w:val="24"/>
          <w:szCs w:val="24"/>
        </w:rPr>
        <w:t>:</w:t>
      </w:r>
      <w:r>
        <w:rPr>
          <w:rFonts w:ascii="Arial" w:hAnsi="Arial" w:cs="Arial"/>
          <w:iCs/>
          <w:color w:val="000000"/>
          <w:sz w:val="24"/>
          <w:szCs w:val="24"/>
        </w:rPr>
        <w:t>00</w:t>
      </w:r>
      <w:r w:rsidR="00116B3E" w:rsidRPr="00C046D4">
        <w:rPr>
          <w:rFonts w:ascii="Arial" w:hAnsi="Arial" w:cs="Arial"/>
          <w:iCs/>
          <w:color w:val="000000"/>
          <w:sz w:val="24"/>
          <w:szCs w:val="24"/>
        </w:rPr>
        <w:t xml:space="preserve"> p.m. </w:t>
      </w:r>
      <w:r w:rsidR="00DB6E08" w:rsidRPr="00C046D4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="00DB6E08"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917044" w:rsidRPr="00C046D4">
        <w:rPr>
          <w:rFonts w:ascii="Arial" w:hAnsi="Arial" w:cs="Arial"/>
          <w:iCs/>
          <w:color w:val="000000"/>
          <w:sz w:val="24"/>
          <w:szCs w:val="24"/>
        </w:rPr>
        <w:t xml:space="preserve">Almuerzo </w:t>
      </w:r>
    </w:p>
    <w:p w:rsidR="00AD3690" w:rsidRDefault="00AD3690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F572A1" w:rsidRDefault="00116B3E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>2:</w:t>
      </w:r>
      <w:r w:rsidR="00F572A1">
        <w:rPr>
          <w:rFonts w:ascii="Arial" w:hAnsi="Arial" w:cs="Arial"/>
          <w:iCs/>
          <w:color w:val="000000"/>
          <w:sz w:val="24"/>
          <w:szCs w:val="24"/>
        </w:rPr>
        <w:t>30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 xml:space="preserve"> p.m. 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F572A1">
        <w:rPr>
          <w:rFonts w:ascii="Arial" w:hAnsi="Arial" w:cs="Arial"/>
          <w:iCs/>
          <w:color w:val="000000"/>
          <w:sz w:val="24"/>
          <w:szCs w:val="24"/>
        </w:rPr>
        <w:t xml:space="preserve">Presentación </w:t>
      </w:r>
      <w:r w:rsidR="0067196A">
        <w:rPr>
          <w:rFonts w:ascii="Arial" w:hAnsi="Arial" w:cs="Arial"/>
          <w:iCs/>
          <w:color w:val="000000"/>
          <w:sz w:val="24"/>
          <w:szCs w:val="24"/>
        </w:rPr>
        <w:t xml:space="preserve">de la </w:t>
      </w:r>
      <w:r w:rsidR="00F572A1">
        <w:rPr>
          <w:rFonts w:ascii="Arial" w:hAnsi="Arial" w:cs="Arial"/>
          <w:iCs/>
          <w:color w:val="000000"/>
          <w:sz w:val="24"/>
          <w:szCs w:val="24"/>
        </w:rPr>
        <w:t xml:space="preserve">Ruta </w:t>
      </w:r>
      <w:r w:rsidR="0067196A">
        <w:rPr>
          <w:rFonts w:ascii="Arial" w:hAnsi="Arial" w:cs="Arial"/>
          <w:iCs/>
          <w:color w:val="000000"/>
          <w:sz w:val="24"/>
          <w:szCs w:val="24"/>
        </w:rPr>
        <w:t>de Atención y Administrativa para el restablecimiento de derechos de</w:t>
      </w:r>
      <w:r w:rsidR="00F572A1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="00C43361">
        <w:rPr>
          <w:rFonts w:ascii="Arial" w:hAnsi="Arial" w:cs="Arial"/>
          <w:iCs/>
          <w:color w:val="000000"/>
          <w:sz w:val="24"/>
          <w:szCs w:val="24"/>
        </w:rPr>
        <w:t xml:space="preserve">niños, niñas y adolescentes </w:t>
      </w:r>
      <w:r w:rsidR="0067196A">
        <w:rPr>
          <w:rFonts w:ascii="Arial" w:hAnsi="Arial" w:cs="Arial"/>
          <w:iCs/>
          <w:color w:val="000000"/>
          <w:sz w:val="24"/>
          <w:szCs w:val="24"/>
        </w:rPr>
        <w:t xml:space="preserve">indígenas </w:t>
      </w:r>
    </w:p>
    <w:p w:rsidR="00C43361" w:rsidRDefault="00C43361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C43361" w:rsidRDefault="00C43361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  <w:t>Instituto Colombiano de Bienestar Familiar</w:t>
      </w:r>
    </w:p>
    <w:p w:rsidR="00C43361" w:rsidRDefault="00C43361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C43361" w:rsidRDefault="00C43361" w:rsidP="00DD03B7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3:15 p.m. </w:t>
      </w:r>
      <w:r w:rsidR="002506E8">
        <w:rPr>
          <w:rFonts w:ascii="Arial" w:hAnsi="Arial" w:cs="Arial"/>
          <w:iCs/>
          <w:color w:val="000000"/>
          <w:sz w:val="24"/>
          <w:szCs w:val="24"/>
        </w:rPr>
        <w:t xml:space="preserve">  </w:t>
      </w:r>
      <w:r w:rsidR="002506E8">
        <w:rPr>
          <w:rFonts w:ascii="Arial" w:hAnsi="Arial" w:cs="Arial"/>
          <w:iCs/>
          <w:color w:val="000000"/>
          <w:sz w:val="24"/>
          <w:szCs w:val="24"/>
        </w:rPr>
        <w:tab/>
      </w:r>
      <w:r w:rsidR="00DD03B7">
        <w:rPr>
          <w:rFonts w:ascii="Arial" w:hAnsi="Arial" w:cs="Arial"/>
          <w:iCs/>
          <w:color w:val="000000"/>
          <w:sz w:val="24"/>
          <w:szCs w:val="24"/>
        </w:rPr>
        <w:t>“</w:t>
      </w:r>
      <w:r w:rsidR="00A34041">
        <w:rPr>
          <w:rFonts w:ascii="Arial" w:hAnsi="Arial" w:cs="Arial"/>
          <w:iCs/>
          <w:color w:val="000000"/>
          <w:sz w:val="24"/>
          <w:szCs w:val="24"/>
        </w:rPr>
        <w:t>Sistemas</w:t>
      </w:r>
      <w:r w:rsidR="00DD03B7">
        <w:rPr>
          <w:rFonts w:ascii="Arial" w:hAnsi="Arial" w:cs="Arial"/>
          <w:iCs/>
          <w:color w:val="000000"/>
          <w:sz w:val="24"/>
          <w:szCs w:val="24"/>
        </w:rPr>
        <w:t xml:space="preserve"> ancestrales J</w:t>
      </w:r>
      <w:r w:rsidR="00A34041">
        <w:rPr>
          <w:rFonts w:ascii="Arial" w:hAnsi="Arial" w:cs="Arial"/>
          <w:iCs/>
          <w:color w:val="000000"/>
          <w:sz w:val="24"/>
          <w:szCs w:val="24"/>
        </w:rPr>
        <w:t xml:space="preserve">urídicos </w:t>
      </w:r>
      <w:r w:rsidR="00DD03B7">
        <w:rPr>
          <w:rFonts w:ascii="Arial" w:hAnsi="Arial" w:cs="Arial"/>
          <w:iCs/>
          <w:color w:val="000000"/>
          <w:sz w:val="24"/>
          <w:szCs w:val="24"/>
        </w:rPr>
        <w:t>I</w:t>
      </w:r>
      <w:r w:rsidR="00A34041">
        <w:rPr>
          <w:rFonts w:ascii="Arial" w:hAnsi="Arial" w:cs="Arial"/>
          <w:iCs/>
          <w:color w:val="000000"/>
          <w:sz w:val="24"/>
          <w:szCs w:val="24"/>
        </w:rPr>
        <w:t xml:space="preserve">ndígenas- </w:t>
      </w:r>
      <w:r w:rsidR="00DD03B7">
        <w:rPr>
          <w:rFonts w:ascii="Arial" w:hAnsi="Arial" w:cs="Arial"/>
          <w:iCs/>
          <w:color w:val="000000"/>
          <w:sz w:val="24"/>
          <w:szCs w:val="24"/>
        </w:rPr>
        <w:t xml:space="preserve">avances retos y desafíos, </w:t>
      </w:r>
      <w:r w:rsidR="00A34041">
        <w:rPr>
          <w:rFonts w:ascii="Arial" w:hAnsi="Arial" w:cs="Arial"/>
          <w:iCs/>
          <w:color w:val="000000"/>
          <w:sz w:val="24"/>
          <w:szCs w:val="24"/>
        </w:rPr>
        <w:t>lecturas desde los territorios</w:t>
      </w:r>
      <w:r w:rsidR="00DD03B7">
        <w:rPr>
          <w:rFonts w:ascii="Arial" w:hAnsi="Arial" w:cs="Arial"/>
          <w:iCs/>
          <w:color w:val="000000"/>
          <w:sz w:val="24"/>
          <w:szCs w:val="24"/>
        </w:rPr>
        <w:t>”</w:t>
      </w:r>
    </w:p>
    <w:p w:rsidR="0067196A" w:rsidRDefault="0067196A" w:rsidP="00DD03B7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67196A" w:rsidRDefault="0067196A" w:rsidP="0067196A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Kasokaku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Busintana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Mestre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 Izquierdo- Especialista en Justicia Indígena. Programa Justicia para una Paz Sostenible de USAID</w:t>
      </w:r>
    </w:p>
    <w:p w:rsidR="0067196A" w:rsidRDefault="0067196A" w:rsidP="0067196A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 </w:t>
      </w:r>
    </w:p>
    <w:p w:rsidR="0067196A" w:rsidRDefault="0067196A" w:rsidP="0067196A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B2724A" w:rsidRDefault="00B2724A" w:rsidP="00B2724A">
      <w:pPr>
        <w:tabs>
          <w:tab w:val="left" w:pos="2269"/>
        </w:tabs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B2724A" w:rsidRDefault="00B2724A" w:rsidP="00B2724A">
      <w:pPr>
        <w:tabs>
          <w:tab w:val="left" w:pos="2269"/>
        </w:tabs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C43361" w:rsidRDefault="00C43361" w:rsidP="00B2724A">
      <w:pPr>
        <w:tabs>
          <w:tab w:val="left" w:pos="2269"/>
        </w:tabs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4:00 p.m.      Sesi</w:t>
      </w:r>
      <w:r w:rsidR="0047274B">
        <w:rPr>
          <w:rFonts w:ascii="Arial" w:hAnsi="Arial" w:cs="Arial"/>
          <w:iCs/>
          <w:color w:val="000000"/>
          <w:sz w:val="24"/>
          <w:szCs w:val="24"/>
        </w:rPr>
        <w:t xml:space="preserve">ón de preguntas </w:t>
      </w:r>
    </w:p>
    <w:p w:rsidR="00EA3098" w:rsidRDefault="00EA3098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EA3098" w:rsidRDefault="00EA3098" w:rsidP="00EA3098">
      <w:pPr>
        <w:tabs>
          <w:tab w:val="left" w:pos="3614"/>
        </w:tabs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5:00 p.m.      Varios</w:t>
      </w:r>
    </w:p>
    <w:p w:rsidR="00EA3098" w:rsidRDefault="00EA3098" w:rsidP="00EA3098">
      <w:pPr>
        <w:tabs>
          <w:tab w:val="left" w:pos="3614"/>
        </w:tabs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</w:p>
    <w:p w:rsidR="00C43361" w:rsidRDefault="004F0D4F" w:rsidP="004F0D4F">
      <w:pPr>
        <w:tabs>
          <w:tab w:val="left" w:pos="3614"/>
        </w:tabs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5:15</w:t>
      </w:r>
      <w:r w:rsidR="00C43361">
        <w:rPr>
          <w:rFonts w:ascii="Arial" w:hAnsi="Arial" w:cs="Arial"/>
          <w:iCs/>
          <w:color w:val="000000"/>
          <w:sz w:val="24"/>
          <w:szCs w:val="24"/>
        </w:rPr>
        <w:t xml:space="preserve"> p.m.      Cierre </w:t>
      </w:r>
    </w:p>
    <w:p w:rsidR="00C43361" w:rsidRDefault="00C43361" w:rsidP="00FA3F32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  <w:t xml:space="preserve">Secretaría </w:t>
      </w:r>
      <w:r w:rsidR="00EA3098">
        <w:rPr>
          <w:rFonts w:ascii="Arial" w:hAnsi="Arial" w:cs="Arial"/>
          <w:iCs/>
          <w:color w:val="000000"/>
          <w:sz w:val="24"/>
          <w:szCs w:val="24"/>
        </w:rPr>
        <w:t xml:space="preserve">Técnica </w:t>
      </w:r>
      <w:r>
        <w:rPr>
          <w:rFonts w:ascii="Arial" w:hAnsi="Arial" w:cs="Arial"/>
          <w:iCs/>
          <w:color w:val="000000"/>
          <w:sz w:val="24"/>
          <w:szCs w:val="24"/>
        </w:rPr>
        <w:t>Conjunta</w:t>
      </w:r>
    </w:p>
    <w:p w:rsidR="00C43361" w:rsidRDefault="00C43361" w:rsidP="00FA3F32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C43361" w:rsidRDefault="00C43361" w:rsidP="00FA3F32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3B14ED" w:rsidRPr="00C046D4" w:rsidRDefault="003B14ED" w:rsidP="00DE3F37">
      <w:pPr>
        <w:shd w:val="clear" w:color="auto" w:fill="FFFFFF"/>
        <w:spacing w:after="0" w:line="240" w:lineRule="auto"/>
        <w:ind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C43361" w:rsidRDefault="00C43361" w:rsidP="00DE3F3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Jueves 30 de mayo de 2019</w:t>
      </w:r>
    </w:p>
    <w:p w:rsidR="004D3CA7" w:rsidRPr="00C43361" w:rsidRDefault="004D3CA7" w:rsidP="00DE3F3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46D4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 xml:space="preserve">8:00 a.m. 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Registro de Asistencia</w:t>
      </w: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 xml:space="preserve">      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 xml:space="preserve">Escuela Judicial Rodrigo Lara Bonilla </w:t>
      </w: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>8:15 a.m.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Verificación quórum</w:t>
      </w:r>
    </w:p>
    <w:p w:rsidR="004D3CA7" w:rsidRPr="00C046D4" w:rsidRDefault="004D3CA7" w:rsidP="00DE3F37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  <w:t>Secretaría Técnica conjunta de la COCOIN</w:t>
      </w:r>
    </w:p>
    <w:p w:rsidR="004D3CA7" w:rsidRPr="00C046D4" w:rsidRDefault="004D3CA7" w:rsidP="00DE3F37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4F0D4F" w:rsidRDefault="004D3CA7" w:rsidP="00F44CD6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046D4">
        <w:rPr>
          <w:rFonts w:ascii="Arial" w:hAnsi="Arial" w:cs="Arial"/>
          <w:iCs/>
          <w:color w:val="000000"/>
          <w:sz w:val="24"/>
          <w:szCs w:val="24"/>
        </w:rPr>
        <w:t>8:30 a.m.</w:t>
      </w:r>
      <w:r w:rsidRPr="00C046D4">
        <w:rPr>
          <w:rFonts w:ascii="Arial" w:hAnsi="Arial" w:cs="Arial"/>
          <w:iCs/>
          <w:color w:val="000000"/>
          <w:sz w:val="24"/>
          <w:szCs w:val="24"/>
        </w:rPr>
        <w:tab/>
      </w:r>
      <w:r w:rsidR="0035066D">
        <w:rPr>
          <w:rFonts w:ascii="Arial" w:hAnsi="Arial" w:cs="Arial"/>
          <w:iCs/>
          <w:color w:val="000000"/>
          <w:sz w:val="24"/>
          <w:szCs w:val="24"/>
        </w:rPr>
        <w:t>Presentación Caso</w:t>
      </w:r>
      <w:r w:rsidR="00F44CD6">
        <w:rPr>
          <w:rFonts w:ascii="Arial" w:hAnsi="Arial" w:cs="Arial"/>
          <w:iCs/>
          <w:color w:val="000000"/>
          <w:sz w:val="24"/>
          <w:szCs w:val="24"/>
        </w:rPr>
        <w:t>s</w:t>
      </w:r>
      <w:r w:rsidR="004F0D4F">
        <w:rPr>
          <w:rFonts w:ascii="Arial" w:hAnsi="Arial" w:cs="Arial"/>
          <w:iCs/>
          <w:color w:val="000000"/>
          <w:sz w:val="24"/>
          <w:szCs w:val="24"/>
        </w:rPr>
        <w:t xml:space="preserve"> de violencia contra mujeres, niños, niñas y adolescente indígenas</w:t>
      </w:r>
    </w:p>
    <w:p w:rsidR="004F0D4F" w:rsidRDefault="004F0D4F" w:rsidP="00F44CD6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677200" w:rsidRDefault="00F44CD6" w:rsidP="004F0D4F">
      <w:pPr>
        <w:spacing w:after="0" w:line="240" w:lineRule="auto"/>
        <w:ind w:left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Comisionados Indígenas </w:t>
      </w:r>
    </w:p>
    <w:p w:rsidR="00677200" w:rsidRDefault="00677200" w:rsidP="00677200">
      <w:pPr>
        <w:spacing w:after="0" w:line="240" w:lineRule="auto"/>
        <w:ind w:left="1410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47274B" w:rsidRDefault="0047274B" w:rsidP="00FA3F32">
      <w:pPr>
        <w:spacing w:after="0" w:line="240" w:lineRule="auto"/>
        <w:ind w:left="1410" w:hanging="141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12:00 a.m.    Sesión de preguntas</w:t>
      </w:r>
    </w:p>
    <w:p w:rsidR="004D3CA7" w:rsidRPr="00661530" w:rsidRDefault="00467818" w:rsidP="00DE3F37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61530">
        <w:rPr>
          <w:rFonts w:ascii="Arial" w:hAnsi="Arial" w:cs="Arial"/>
          <w:sz w:val="24"/>
          <w:szCs w:val="24"/>
          <w:lang w:val="en-US"/>
        </w:rPr>
        <w:t>__________________________________________________________________</w:t>
      </w:r>
    </w:p>
    <w:p w:rsidR="00467818" w:rsidRPr="00A34041" w:rsidRDefault="0047274B" w:rsidP="00DE3F37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34041">
        <w:rPr>
          <w:rFonts w:ascii="Arial" w:hAnsi="Arial" w:cs="Arial"/>
          <w:sz w:val="24"/>
          <w:szCs w:val="24"/>
          <w:lang w:val="en-US"/>
        </w:rPr>
        <w:t>12:45</w:t>
      </w:r>
      <w:r w:rsidR="00467818" w:rsidRPr="00A34041">
        <w:rPr>
          <w:rFonts w:ascii="Arial" w:hAnsi="Arial" w:cs="Arial"/>
          <w:sz w:val="24"/>
          <w:szCs w:val="24"/>
          <w:lang w:val="en-US"/>
        </w:rPr>
        <w:t xml:space="preserve"> p.m. </w:t>
      </w:r>
      <w:r w:rsidR="00467818" w:rsidRPr="00A34041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="00917044" w:rsidRPr="00A34041">
        <w:rPr>
          <w:rFonts w:ascii="Arial" w:hAnsi="Arial" w:cs="Arial"/>
          <w:sz w:val="24"/>
          <w:szCs w:val="24"/>
          <w:lang w:val="en-US"/>
        </w:rPr>
        <w:t>Almuerzo</w:t>
      </w:r>
      <w:proofErr w:type="spellEnd"/>
      <w:r w:rsidR="00917044" w:rsidRPr="00A34041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467818" w:rsidRPr="00A34041" w:rsidRDefault="00467818" w:rsidP="00DE3F37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34041">
        <w:rPr>
          <w:rFonts w:ascii="Arial" w:hAnsi="Arial" w:cs="Arial"/>
          <w:sz w:val="24"/>
          <w:szCs w:val="24"/>
          <w:lang w:val="en-US"/>
        </w:rPr>
        <w:t>__________________________________________________________________</w:t>
      </w:r>
    </w:p>
    <w:p w:rsidR="00C63CF3" w:rsidRDefault="00C63CF3" w:rsidP="00AD3690">
      <w:pPr>
        <w:spacing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  <w:r w:rsidRPr="00A34041">
        <w:rPr>
          <w:rFonts w:ascii="Arial" w:hAnsi="Arial" w:cs="Arial"/>
          <w:sz w:val="24"/>
          <w:szCs w:val="24"/>
          <w:lang w:val="en-US"/>
        </w:rPr>
        <w:t xml:space="preserve">2:30 p.m.      </w:t>
      </w:r>
      <w:r>
        <w:rPr>
          <w:rFonts w:ascii="Arial" w:hAnsi="Arial" w:cs="Arial"/>
          <w:sz w:val="24"/>
          <w:szCs w:val="24"/>
        </w:rPr>
        <w:t xml:space="preserve">Presentación MAPP – OEA </w:t>
      </w:r>
    </w:p>
    <w:p w:rsidR="0047274B" w:rsidRDefault="00C63CF3" w:rsidP="00AD3690">
      <w:pPr>
        <w:spacing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2:45</w:t>
      </w:r>
      <w:r w:rsidR="00467818" w:rsidRPr="00C046D4">
        <w:rPr>
          <w:rFonts w:ascii="Arial" w:hAnsi="Arial" w:cs="Arial"/>
          <w:sz w:val="24"/>
          <w:szCs w:val="24"/>
        </w:rPr>
        <w:t xml:space="preserve"> p.m. </w:t>
      </w:r>
      <w:r w:rsidR="00467818" w:rsidRPr="00C046D4">
        <w:rPr>
          <w:rFonts w:ascii="Arial" w:hAnsi="Arial" w:cs="Arial"/>
          <w:sz w:val="24"/>
          <w:szCs w:val="24"/>
        </w:rPr>
        <w:tab/>
      </w:r>
      <w:r w:rsidR="0047274B">
        <w:rPr>
          <w:rFonts w:ascii="Arial" w:hAnsi="Arial" w:cs="Arial"/>
          <w:sz w:val="24"/>
          <w:szCs w:val="24"/>
        </w:rPr>
        <w:t>Mesa de trabajo sobre necesidades de coordinaci</w:t>
      </w:r>
      <w:r w:rsidR="00677200">
        <w:rPr>
          <w:rFonts w:ascii="Arial" w:hAnsi="Arial" w:cs="Arial"/>
          <w:sz w:val="24"/>
          <w:szCs w:val="24"/>
        </w:rPr>
        <w:t xml:space="preserve">ón en ruta de atención </w:t>
      </w:r>
      <w:r w:rsidR="00AD3690">
        <w:rPr>
          <w:rFonts w:ascii="Arial" w:hAnsi="Arial" w:cs="Arial"/>
          <w:sz w:val="24"/>
          <w:szCs w:val="24"/>
        </w:rPr>
        <w:t>a mujeres, niños, niñas y adolescentes indígenas víctimas de violencia</w:t>
      </w:r>
    </w:p>
    <w:p w:rsidR="0047274B" w:rsidRPr="00A34041" w:rsidRDefault="00EA3098" w:rsidP="0047274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34041">
        <w:rPr>
          <w:rFonts w:ascii="Arial" w:hAnsi="Arial" w:cs="Arial"/>
          <w:sz w:val="24"/>
          <w:szCs w:val="24"/>
          <w:lang w:val="en-US"/>
        </w:rPr>
        <w:t xml:space="preserve">4:00 p.m.      </w:t>
      </w:r>
      <w:proofErr w:type="spellStart"/>
      <w:r w:rsidRPr="00A34041">
        <w:rPr>
          <w:rFonts w:ascii="Arial" w:hAnsi="Arial" w:cs="Arial"/>
          <w:sz w:val="24"/>
          <w:szCs w:val="24"/>
          <w:lang w:val="en-US"/>
        </w:rPr>
        <w:t>Conclusiones</w:t>
      </w:r>
      <w:proofErr w:type="spellEnd"/>
      <w:r w:rsidRPr="00A34041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A3098" w:rsidRDefault="00EA3098" w:rsidP="004727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4041">
        <w:rPr>
          <w:rFonts w:ascii="Arial" w:hAnsi="Arial" w:cs="Arial"/>
          <w:sz w:val="24"/>
          <w:szCs w:val="24"/>
          <w:lang w:val="en-US"/>
        </w:rPr>
        <w:t xml:space="preserve">4:30 p.m.      </w:t>
      </w:r>
      <w:r>
        <w:rPr>
          <w:rFonts w:ascii="Arial" w:hAnsi="Arial" w:cs="Arial"/>
          <w:sz w:val="24"/>
          <w:szCs w:val="24"/>
        </w:rPr>
        <w:t xml:space="preserve">Cierre </w:t>
      </w:r>
    </w:p>
    <w:p w:rsidR="00D066F1" w:rsidRPr="00C046D4" w:rsidRDefault="00EA3098" w:rsidP="003B2207">
      <w:pPr>
        <w:spacing w:line="24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Secretaría Técnica Conjunta</w:t>
      </w:r>
    </w:p>
    <w:sectPr w:rsidR="00D066F1" w:rsidRPr="00C046D4" w:rsidSect="00474101">
      <w:headerReference w:type="default" r:id="rId7"/>
      <w:footerReference w:type="default" r:id="rId8"/>
      <w:pgSz w:w="12240" w:h="15840"/>
      <w:pgMar w:top="1417" w:right="1701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CAC" w:rsidRDefault="00D32CAC" w:rsidP="00F031B5">
      <w:pPr>
        <w:spacing w:after="0" w:line="240" w:lineRule="auto"/>
      </w:pPr>
      <w:r>
        <w:separator/>
      </w:r>
    </w:p>
  </w:endnote>
  <w:endnote w:type="continuationSeparator" w:id="0">
    <w:p w:rsidR="00D32CAC" w:rsidRDefault="00D32CAC" w:rsidP="00F0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0327425"/>
      <w:docPartObj>
        <w:docPartGallery w:val="Page Numbers (Bottom of Page)"/>
        <w:docPartUnique/>
      </w:docPartObj>
    </w:sdtPr>
    <w:sdtContent>
      <w:p w:rsidR="00BD2C10" w:rsidRDefault="00C0442D">
        <w:pPr>
          <w:pStyle w:val="Piedepgina"/>
          <w:jc w:val="right"/>
        </w:pPr>
        <w:r>
          <w:rPr>
            <w:rFonts w:ascii="Arial" w:hAnsi="Arial" w:cs="Arial"/>
            <w:noProof/>
            <w:lang w:eastAsia="es-CO"/>
          </w:rPr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-450407</wp:posOffset>
              </wp:positionH>
              <wp:positionV relativeFrom="paragraph">
                <wp:posOffset>74750</wp:posOffset>
              </wp:positionV>
              <wp:extent cx="2087593" cy="879470"/>
              <wp:effectExtent l="0" t="0" r="0" b="0"/>
              <wp:wrapNone/>
              <wp:docPr id="10" name="Imagen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USAID_Horiz_Spanish_RGB_2-Color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05941" cy="88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3109E4">
          <w:rPr>
            <w:noProof/>
            <w:lang w:eastAsia="es-CO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831850</wp:posOffset>
              </wp:positionH>
              <wp:positionV relativeFrom="paragraph">
                <wp:posOffset>9079865</wp:posOffset>
              </wp:positionV>
              <wp:extent cx="2228850" cy="800100"/>
              <wp:effectExtent l="0" t="0" r="0" b="0"/>
              <wp:wrapThrough wrapText="bothSides">
                <wp:wrapPolygon edited="0">
                  <wp:start x="0" y="0"/>
                  <wp:lineTo x="0" y="21086"/>
                  <wp:lineTo x="21415" y="21086"/>
                  <wp:lineTo x="21415" y="0"/>
                  <wp:lineTo x="0" y="0"/>
                </wp:wrapPolygon>
              </wp:wrapThrough>
              <wp:docPr id="2" name="Imagen 2" descr="Resultado de imagen para logos mapp o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esultado de imagen para logos mapp oea"/>
                      <pic:cNvPicPr>
                        <a:picLocks noChangeAspect="1" noChangeArrowheads="1"/>
                      </pic:cNvPicPr>
                    </pic:nvPicPr>
                    <pic:blipFill>
                      <a:blip r:embed="rId2" r:link="rId3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88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="003A07F3" w:rsidRPr="003A07F3" w:rsidRDefault="003109E4" w:rsidP="003A07F3">
    <w:pPr>
      <w:pStyle w:val="Default"/>
      <w:ind w:left="2832"/>
      <w:rPr>
        <w:rFonts w:ascii="Arial" w:hAnsi="Arial" w:cs="Arial"/>
      </w:rPr>
    </w:pPr>
    <w:r>
      <w:rPr>
        <w:rFonts w:ascii="Arial" w:hAnsi="Arial" w:cs="Arial"/>
        <w:noProof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974725</wp:posOffset>
          </wp:positionH>
          <wp:positionV relativeFrom="paragraph">
            <wp:posOffset>9070340</wp:posOffset>
          </wp:positionV>
          <wp:extent cx="2228850" cy="800100"/>
          <wp:effectExtent l="0" t="0" r="0" b="0"/>
          <wp:wrapThrough wrapText="bothSides">
            <wp:wrapPolygon edited="0">
              <wp:start x="0" y="0"/>
              <wp:lineTo x="0" y="21086"/>
              <wp:lineTo x="21415" y="21086"/>
              <wp:lineTo x="21415" y="0"/>
              <wp:lineTo x="0" y="0"/>
            </wp:wrapPolygon>
          </wp:wrapThrough>
          <wp:docPr id="7" name="Imagen 7" descr="Resultado de imagen para logos mapp o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para logos mapp oe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es-CO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974725</wp:posOffset>
          </wp:positionH>
          <wp:positionV relativeFrom="paragraph">
            <wp:posOffset>9070340</wp:posOffset>
          </wp:positionV>
          <wp:extent cx="2228850" cy="800100"/>
          <wp:effectExtent l="0" t="0" r="0" b="0"/>
          <wp:wrapThrough wrapText="bothSides">
            <wp:wrapPolygon edited="0">
              <wp:start x="0" y="0"/>
              <wp:lineTo x="0" y="21086"/>
              <wp:lineTo x="21415" y="21086"/>
              <wp:lineTo x="21415" y="0"/>
              <wp:lineTo x="0" y="0"/>
            </wp:wrapPolygon>
          </wp:wrapThrough>
          <wp:docPr id="6" name="Imagen 6" descr="Resultado de imagen para logos mapp o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ultado de imagen para logos mapp oe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es-CO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974725</wp:posOffset>
          </wp:positionH>
          <wp:positionV relativeFrom="paragraph">
            <wp:posOffset>9070340</wp:posOffset>
          </wp:positionV>
          <wp:extent cx="2228850" cy="800100"/>
          <wp:effectExtent l="0" t="0" r="0" b="0"/>
          <wp:wrapThrough wrapText="bothSides">
            <wp:wrapPolygon edited="0">
              <wp:start x="0" y="0"/>
              <wp:lineTo x="0" y="21086"/>
              <wp:lineTo x="21415" y="21086"/>
              <wp:lineTo x="21415" y="0"/>
              <wp:lineTo x="0" y="0"/>
            </wp:wrapPolygon>
          </wp:wrapThrough>
          <wp:docPr id="5" name="Imagen 5" descr="Resultado de imagen para logos mapp o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s mapp oe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831850</wp:posOffset>
          </wp:positionH>
          <wp:positionV relativeFrom="paragraph">
            <wp:posOffset>9079865</wp:posOffset>
          </wp:positionV>
          <wp:extent cx="2228850" cy="800100"/>
          <wp:effectExtent l="0" t="0" r="0" b="0"/>
          <wp:wrapThrough wrapText="bothSides">
            <wp:wrapPolygon edited="0">
              <wp:start x="0" y="0"/>
              <wp:lineTo x="0" y="21086"/>
              <wp:lineTo x="21415" y="21086"/>
              <wp:lineTo x="21415" y="0"/>
              <wp:lineTo x="0" y="0"/>
            </wp:wrapPolygon>
          </wp:wrapThrough>
          <wp:docPr id="4" name="Imagen 4" descr="Resultado de imagen para logos mapp o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logos mapp oe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4101">
      <w:rPr>
        <w:rFonts w:ascii="Arial" w:hAnsi="Arial" w:cs="Arial"/>
      </w:rPr>
      <w:t xml:space="preserve">     </w:t>
    </w:r>
    <w:r w:rsidR="00F37004" w:rsidRPr="00415957">
      <w:rPr>
        <w:rFonts w:ascii="Arial" w:hAnsi="Arial" w:cs="Arial"/>
      </w:rPr>
      <w:fldChar w:fldCharType="begin"/>
    </w:r>
    <w:r w:rsidR="00415957" w:rsidRPr="00415957">
      <w:rPr>
        <w:rFonts w:ascii="Arial" w:hAnsi="Arial" w:cs="Arial"/>
      </w:rPr>
      <w:instrText>PAGE   \* MERGEFORMAT</w:instrText>
    </w:r>
    <w:r w:rsidR="00F37004" w:rsidRPr="00415957">
      <w:rPr>
        <w:rFonts w:ascii="Arial" w:hAnsi="Arial" w:cs="Arial"/>
      </w:rPr>
      <w:fldChar w:fldCharType="separate"/>
    </w:r>
    <w:r w:rsidR="00661530" w:rsidRPr="00661530">
      <w:rPr>
        <w:rFonts w:ascii="Arial" w:hAnsi="Arial" w:cs="Arial"/>
        <w:noProof/>
        <w:lang w:val="es-ES"/>
      </w:rPr>
      <w:t>1</w:t>
    </w:r>
    <w:r w:rsidR="00F37004" w:rsidRPr="00415957">
      <w:rPr>
        <w:rFonts w:ascii="Arial" w:hAnsi="Arial" w:cs="Arial"/>
      </w:rPr>
      <w:fldChar w:fldCharType="end"/>
    </w:r>
    <w:r w:rsidR="00474101">
      <w:rPr>
        <w:rFonts w:ascii="Arial" w:hAnsi="Arial" w:cs="Arial"/>
      </w:rPr>
      <w:t xml:space="preserve">   </w:t>
    </w:r>
    <w:r w:rsidR="00A246C6">
      <w:rPr>
        <w:rFonts w:ascii="Arial" w:hAnsi="Arial" w:cs="Arial"/>
      </w:rPr>
      <w:t xml:space="preserve"> </w:t>
    </w:r>
    <w:r w:rsidR="00474101">
      <w:rPr>
        <w:rFonts w:ascii="Arial" w:hAnsi="Arial" w:cs="Arial"/>
      </w:rPr>
      <w:t xml:space="preserve">  </w:t>
    </w:r>
    <w:r w:rsidR="00A246C6">
      <w:rPr>
        <w:rFonts w:ascii="Arial" w:hAnsi="Arial" w:cs="Arial"/>
      </w:rPr>
      <w:t xml:space="preserve">    </w:t>
    </w:r>
    <w:r w:rsidR="00474101">
      <w:rPr>
        <w:rFonts w:ascii="Arial" w:hAnsi="Arial" w:cs="Arial"/>
      </w:rPr>
      <w:t xml:space="preserve">   </w:t>
    </w:r>
    <w:r>
      <w:rPr>
        <w:rFonts w:ascii="Arial" w:hAnsi="Arial" w:cs="Arial"/>
      </w:rPr>
      <w:t xml:space="preserve">  </w:t>
    </w:r>
    <w:r w:rsidR="00A246C6">
      <w:rPr>
        <w:rFonts w:ascii="Arial" w:hAnsi="Arial" w:cs="Arial"/>
      </w:rPr>
      <w:t xml:space="preserve">                         </w:t>
    </w:r>
    <w:r w:rsidR="00A246C6" w:rsidRPr="00A246C6">
      <w:rPr>
        <w:rFonts w:ascii="Arial" w:hAnsi="Arial" w:cs="Arial"/>
        <w:noProof/>
        <w:lang w:eastAsia="es-CO"/>
      </w:rPr>
      <w:drawing>
        <wp:inline distT="0" distB="0" distL="0" distR="0">
          <wp:extent cx="1789690" cy="698500"/>
          <wp:effectExtent l="0" t="0" r="1270" b="6350"/>
          <wp:docPr id="11" name="Imagen 11" descr="C:\Users\acovellis\AppData\Local\Microsoft\Windows\INetCache\Content.Outlook\BIWNV2Q7\LOGO MAPPOEA EN TRANSPARENCIA POSITIVO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ovellis\AppData\Local\Microsoft\Windows\INetCache\Content.Outlook\BIWNV2Q7\LOGO MAPPOEA EN TRANSPARENCIA POSITIVO HORIZONT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047" cy="700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CAC" w:rsidRDefault="00D32CAC" w:rsidP="00F031B5">
      <w:pPr>
        <w:spacing w:after="0" w:line="240" w:lineRule="auto"/>
      </w:pPr>
      <w:r>
        <w:separator/>
      </w:r>
    </w:p>
  </w:footnote>
  <w:footnote w:type="continuationSeparator" w:id="0">
    <w:p w:rsidR="00D32CAC" w:rsidRDefault="00D32CAC" w:rsidP="00F03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1B5" w:rsidRDefault="00F21325" w:rsidP="00F031B5">
    <w:pPr>
      <w:pStyle w:val="Encabezado"/>
      <w:tabs>
        <w:tab w:val="clear" w:pos="4419"/>
        <w:tab w:val="clear" w:pos="8838"/>
        <w:tab w:val="left" w:pos="3405"/>
        <w:tab w:val="left" w:pos="6810"/>
      </w:tabs>
      <w:rPr>
        <w:rFonts w:ascii="Arial" w:hAnsi="Arial" w:cs="Arial"/>
      </w:rPr>
    </w:pPr>
    <w:r w:rsidRPr="00F031B5">
      <w:rPr>
        <w:noProof/>
        <w:lang w:eastAsia="es-CO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-450407</wp:posOffset>
          </wp:positionH>
          <wp:positionV relativeFrom="paragraph">
            <wp:posOffset>-95897</wp:posOffset>
          </wp:positionV>
          <wp:extent cx="1679352" cy="577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56" cy="580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7004" w:rsidRPr="00F37004">
      <w:rPr>
        <w:noProof/>
        <w:lang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4097" type="#_x0000_t202" style="position:absolute;margin-left:138.75pt;margin-top:3.05pt;width:193.8pt;height:30.45pt;z-index:2516725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" fillcolor="white [3201]" stroked="f" strokeweight=".5pt">
          <v:textbox>
            <w:txbxContent>
              <w:p w:rsidR="00C0442D" w:rsidRPr="00C0442D" w:rsidRDefault="00C0442D" w:rsidP="00C0442D">
                <w:pPr>
                  <w:pStyle w:val="Encabezado"/>
                  <w:tabs>
                    <w:tab w:val="clear" w:pos="4419"/>
                    <w:tab w:val="clear" w:pos="8838"/>
                    <w:tab w:val="left" w:pos="3405"/>
                    <w:tab w:val="left" w:pos="6810"/>
                  </w:tabs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0442D">
                  <w:rPr>
                    <w:rFonts w:ascii="Arial" w:hAnsi="Arial" w:cs="Arial"/>
                    <w:sz w:val="20"/>
                    <w:szCs w:val="20"/>
                  </w:rPr>
                  <w:t>Consejo Superior de la Judicatura</w:t>
                </w:r>
              </w:p>
              <w:p w:rsidR="00C0442D" w:rsidRPr="00C0442D" w:rsidRDefault="00C0442D" w:rsidP="00C0442D">
                <w:pPr>
                  <w:pStyle w:val="Encabezado"/>
                  <w:tabs>
                    <w:tab w:val="clear" w:pos="4419"/>
                    <w:tab w:val="clear" w:pos="8838"/>
                    <w:tab w:val="left" w:pos="3405"/>
                    <w:tab w:val="left" w:pos="6810"/>
                  </w:tabs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0442D">
                  <w:rPr>
                    <w:rFonts w:ascii="Arial" w:hAnsi="Arial" w:cs="Arial"/>
                    <w:sz w:val="20"/>
                    <w:szCs w:val="20"/>
                  </w:rPr>
                  <w:t>Escuela Judicial “Rodrigo Lara Bonilla”</w:t>
                </w:r>
              </w:p>
              <w:p w:rsidR="00C0442D" w:rsidRPr="00C0442D" w:rsidRDefault="00C0442D">
                <w:pPr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="00C0442D">
      <w:rPr>
        <w:noProof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4966263</wp:posOffset>
          </wp:positionH>
          <wp:positionV relativeFrom="page">
            <wp:posOffset>354643</wp:posOffset>
          </wp:positionV>
          <wp:extent cx="694599" cy="631371"/>
          <wp:effectExtent l="0" t="0" r="4445" b="3810"/>
          <wp:wrapNone/>
          <wp:docPr id="1" name="Imagen 31" descr="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1" descr="FINA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599" cy="6313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031B5">
      <w:rPr>
        <w:rFonts w:ascii="Arial" w:hAnsi="Arial" w:cs="Arial"/>
      </w:rPr>
      <w:t xml:space="preserve">                                                                                                                                </w:t>
    </w:r>
  </w:p>
  <w:p w:rsidR="00C0442D" w:rsidRDefault="00F031B5" w:rsidP="00F031B5">
    <w:pPr>
      <w:pStyle w:val="Encabezado"/>
      <w:tabs>
        <w:tab w:val="clear" w:pos="4419"/>
        <w:tab w:val="clear" w:pos="8838"/>
        <w:tab w:val="left" w:pos="3405"/>
        <w:tab w:val="left" w:pos="6810"/>
      </w:tabs>
      <w:rPr>
        <w:rFonts w:ascii="Arial" w:hAnsi="Arial" w:cs="Arial"/>
      </w:rPr>
    </w:pPr>
    <w:r>
      <w:rPr>
        <w:rFonts w:ascii="Arial" w:hAnsi="Arial" w:cs="Arial"/>
      </w:rPr>
      <w:t xml:space="preserve">                                             </w:t>
    </w:r>
  </w:p>
  <w:p w:rsidR="00C0442D" w:rsidRDefault="00F21325" w:rsidP="00F21325">
    <w:pPr>
      <w:pStyle w:val="Encabezado"/>
      <w:tabs>
        <w:tab w:val="clear" w:pos="4419"/>
        <w:tab w:val="clear" w:pos="8838"/>
        <w:tab w:val="left" w:pos="1467"/>
      </w:tabs>
      <w:rPr>
        <w:rFonts w:ascii="Arial" w:hAnsi="Arial" w:cs="Arial"/>
      </w:rPr>
    </w:pPr>
    <w:r>
      <w:rPr>
        <w:rFonts w:ascii="Arial" w:hAnsi="Arial" w:cs="Arial"/>
      </w:rPr>
      <w:tab/>
    </w:r>
  </w:p>
  <w:p w:rsidR="00F031B5" w:rsidRPr="00F031B5" w:rsidRDefault="00C0442D" w:rsidP="00C0442D">
    <w:pPr>
      <w:pStyle w:val="Encabezado"/>
      <w:tabs>
        <w:tab w:val="clear" w:pos="4419"/>
        <w:tab w:val="clear" w:pos="8838"/>
        <w:tab w:val="left" w:pos="3405"/>
        <w:tab w:val="left" w:pos="6810"/>
      </w:tabs>
      <w:rPr>
        <w:rFonts w:ascii="Arial" w:hAnsi="Arial" w:cs="Arial"/>
      </w:rPr>
    </w:pPr>
    <w:r>
      <w:rPr>
        <w:rFonts w:ascii="Arial" w:hAnsi="Arial" w:cs="Arial"/>
      </w:rPr>
      <w:t xml:space="preserve">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031B5"/>
    <w:rsid w:val="000417AE"/>
    <w:rsid w:val="000421FF"/>
    <w:rsid w:val="00082699"/>
    <w:rsid w:val="0008387E"/>
    <w:rsid w:val="000A17B8"/>
    <w:rsid w:val="00116B3E"/>
    <w:rsid w:val="0014696D"/>
    <w:rsid w:val="0015197D"/>
    <w:rsid w:val="00175406"/>
    <w:rsid w:val="00180288"/>
    <w:rsid w:val="001A60B3"/>
    <w:rsid w:val="001B46D0"/>
    <w:rsid w:val="001E151F"/>
    <w:rsid w:val="00247E5F"/>
    <w:rsid w:val="002506E8"/>
    <w:rsid w:val="0029704B"/>
    <w:rsid w:val="003109E4"/>
    <w:rsid w:val="0035066D"/>
    <w:rsid w:val="003A07F3"/>
    <w:rsid w:val="003B14ED"/>
    <w:rsid w:val="003B2207"/>
    <w:rsid w:val="004020B2"/>
    <w:rsid w:val="00415957"/>
    <w:rsid w:val="00466D7A"/>
    <w:rsid w:val="00467818"/>
    <w:rsid w:val="0047274B"/>
    <w:rsid w:val="00474101"/>
    <w:rsid w:val="004D3CA7"/>
    <w:rsid w:val="004F0D4F"/>
    <w:rsid w:val="00557C3C"/>
    <w:rsid w:val="00573B78"/>
    <w:rsid w:val="005C7FDC"/>
    <w:rsid w:val="0062371F"/>
    <w:rsid w:val="00624BA0"/>
    <w:rsid w:val="00661530"/>
    <w:rsid w:val="0067196A"/>
    <w:rsid w:val="00677200"/>
    <w:rsid w:val="006D4909"/>
    <w:rsid w:val="006F5E0E"/>
    <w:rsid w:val="00725B39"/>
    <w:rsid w:val="007536ED"/>
    <w:rsid w:val="007B2A09"/>
    <w:rsid w:val="007B7987"/>
    <w:rsid w:val="008875D9"/>
    <w:rsid w:val="00895F1E"/>
    <w:rsid w:val="0090123E"/>
    <w:rsid w:val="00907BE0"/>
    <w:rsid w:val="00917044"/>
    <w:rsid w:val="00924468"/>
    <w:rsid w:val="009712BE"/>
    <w:rsid w:val="009A06AB"/>
    <w:rsid w:val="009C6A88"/>
    <w:rsid w:val="00A02448"/>
    <w:rsid w:val="00A246C6"/>
    <w:rsid w:val="00A34041"/>
    <w:rsid w:val="00AA3038"/>
    <w:rsid w:val="00AA6872"/>
    <w:rsid w:val="00AC1200"/>
    <w:rsid w:val="00AD3690"/>
    <w:rsid w:val="00AF44B5"/>
    <w:rsid w:val="00B2724A"/>
    <w:rsid w:val="00B363B0"/>
    <w:rsid w:val="00BA467E"/>
    <w:rsid w:val="00BC11FB"/>
    <w:rsid w:val="00BC6F09"/>
    <w:rsid w:val="00BD2C10"/>
    <w:rsid w:val="00C0442D"/>
    <w:rsid w:val="00C046D4"/>
    <w:rsid w:val="00C15CF0"/>
    <w:rsid w:val="00C31A47"/>
    <w:rsid w:val="00C43361"/>
    <w:rsid w:val="00C445F1"/>
    <w:rsid w:val="00C63CF3"/>
    <w:rsid w:val="00C8250A"/>
    <w:rsid w:val="00D066F1"/>
    <w:rsid w:val="00D230B5"/>
    <w:rsid w:val="00D32CAC"/>
    <w:rsid w:val="00D51288"/>
    <w:rsid w:val="00DB6E08"/>
    <w:rsid w:val="00DD03B7"/>
    <w:rsid w:val="00DE3F37"/>
    <w:rsid w:val="00E46B3F"/>
    <w:rsid w:val="00E534E7"/>
    <w:rsid w:val="00E94836"/>
    <w:rsid w:val="00E94C19"/>
    <w:rsid w:val="00EA0DAC"/>
    <w:rsid w:val="00EA3098"/>
    <w:rsid w:val="00EE3532"/>
    <w:rsid w:val="00F031B5"/>
    <w:rsid w:val="00F21325"/>
    <w:rsid w:val="00F37004"/>
    <w:rsid w:val="00F44CD6"/>
    <w:rsid w:val="00F45E71"/>
    <w:rsid w:val="00F572A1"/>
    <w:rsid w:val="00F75C56"/>
    <w:rsid w:val="00FA3F32"/>
    <w:rsid w:val="00FB1370"/>
    <w:rsid w:val="00FE2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0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31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1B5"/>
  </w:style>
  <w:style w:type="paragraph" w:styleId="Piedepgina">
    <w:name w:val="footer"/>
    <w:basedOn w:val="Normal"/>
    <w:link w:val="PiedepginaCar"/>
    <w:uiPriority w:val="99"/>
    <w:unhideWhenUsed/>
    <w:rsid w:val="00F031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1B5"/>
  </w:style>
  <w:style w:type="paragraph" w:customStyle="1" w:styleId="Default">
    <w:name w:val="Default"/>
    <w:rsid w:val="003A07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6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63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comitepermanente.org/images/mapp-oea_owler_20160301_022438_original.jp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C661-D871-43E9-9982-BFA11DE4A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COVELLI SOTO</dc:creator>
  <cp:lastModifiedBy>samsung</cp:lastModifiedBy>
  <cp:revision>2</cp:revision>
  <cp:lastPrinted>2019-05-23T17:46:00Z</cp:lastPrinted>
  <dcterms:created xsi:type="dcterms:W3CDTF">2019-10-16T06:25:00Z</dcterms:created>
  <dcterms:modified xsi:type="dcterms:W3CDTF">2019-10-16T06:25:00Z</dcterms:modified>
</cp:coreProperties>
</file>