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071" w:rsidRDefault="00172071" w:rsidP="00172071">
      <w:pPr>
        <w:pStyle w:val="Textoindependiente"/>
        <w:jc w:val="both"/>
        <w:rPr>
          <w:rFonts w:ascii="Arial" w:hAnsi="Arial" w:cs="Arial"/>
          <w:b/>
          <w:sz w:val="24"/>
          <w:szCs w:val="24"/>
        </w:rPr>
      </w:pPr>
      <w:r>
        <w:rPr>
          <w:rFonts w:ascii="Arial" w:hAnsi="Arial" w:cs="Arial"/>
          <w:b/>
          <w:sz w:val="24"/>
          <w:szCs w:val="24"/>
        </w:rPr>
        <w:t>MEDIDAS CAUTELARES / Naturaleza.</w:t>
      </w:r>
    </w:p>
    <w:p w:rsidR="00172071" w:rsidRDefault="00172071" w:rsidP="00172071">
      <w:pPr>
        <w:pStyle w:val="Textoindependiente"/>
        <w:jc w:val="both"/>
        <w:rPr>
          <w:rFonts w:ascii="Arial" w:hAnsi="Arial" w:cs="Arial"/>
          <w:b/>
          <w:sz w:val="24"/>
          <w:szCs w:val="24"/>
        </w:rPr>
      </w:pPr>
    </w:p>
    <w:p w:rsidR="00172071" w:rsidRDefault="00172071" w:rsidP="00172071">
      <w:pPr>
        <w:pStyle w:val="Textoindependiente"/>
        <w:jc w:val="both"/>
        <w:rPr>
          <w:rFonts w:ascii="Arial" w:hAnsi="Arial" w:cs="Arial"/>
          <w:sz w:val="24"/>
          <w:szCs w:val="24"/>
        </w:rPr>
      </w:pPr>
      <w:r w:rsidRPr="00172071">
        <w:rPr>
          <w:rFonts w:ascii="Arial" w:hAnsi="Arial" w:cs="Arial"/>
          <w:sz w:val="24"/>
          <w:szCs w:val="24"/>
        </w:rPr>
        <w:t>Las medidas cautelares constituyen el instrumento que garantiza la efectividad de la sentencia y de este modo, el derecho al acceso a la administración de justicia, pues, impiden que, por el transcurso del tiempo, sus efectos sean nugatorios. En efecto, según la Corte Constitucional, constituyen instrumentos para proteger la integridad de un derecho que es controvertido en el juicio</w:t>
      </w:r>
      <w:r>
        <w:rPr>
          <w:rFonts w:ascii="Arial" w:hAnsi="Arial" w:cs="Arial"/>
          <w:sz w:val="24"/>
          <w:szCs w:val="24"/>
        </w:rPr>
        <w:t xml:space="preserve"> (…) </w:t>
      </w:r>
      <w:r w:rsidRPr="00172071">
        <w:rPr>
          <w:rFonts w:ascii="Arial" w:hAnsi="Arial" w:cs="Arial"/>
          <w:sz w:val="24"/>
          <w:szCs w:val="24"/>
        </w:rPr>
        <w:t>Las medidas cautelares, entendidas como garantía del derecho al acceso a la administración de justicia, tienen un carácter protector transitorio, en consideración a que su naturaleza es meramente temporal en tanto pueden modificarse o suprimirse a voluntad del acreedor o por el cumplimiento de la obligación. En efecto, se mantienen únicamente mientras subsistan las situaciones de hecho y de derecho que permitieron su decreto.</w:t>
      </w:r>
    </w:p>
    <w:p w:rsidR="00992105" w:rsidRDefault="00992105" w:rsidP="00172071">
      <w:pPr>
        <w:pStyle w:val="Textoindependiente"/>
        <w:jc w:val="both"/>
        <w:rPr>
          <w:rFonts w:ascii="Arial" w:hAnsi="Arial" w:cs="Arial"/>
          <w:sz w:val="24"/>
          <w:szCs w:val="24"/>
        </w:rPr>
      </w:pPr>
    </w:p>
    <w:p w:rsidR="00992105" w:rsidRDefault="00992105" w:rsidP="00172071">
      <w:pPr>
        <w:pStyle w:val="Textoindependiente"/>
        <w:jc w:val="both"/>
        <w:rPr>
          <w:rFonts w:ascii="Arial" w:hAnsi="Arial" w:cs="Arial"/>
          <w:b/>
          <w:sz w:val="24"/>
          <w:szCs w:val="24"/>
        </w:rPr>
      </w:pPr>
      <w:r>
        <w:rPr>
          <w:rFonts w:ascii="Arial" w:hAnsi="Arial" w:cs="Arial"/>
          <w:b/>
          <w:sz w:val="24"/>
          <w:szCs w:val="24"/>
        </w:rPr>
        <w:t>FONDO NACIONAL DE PRESTACIONES SOCIALES DEL MAGISTERIO – FOMAG / Naturaleza jurídica / Entidad encargada del manejo de los recursos destinados al pago de prestaciones sociales de docentes / Recursos del Ministerio de educación no son incluidos en la legislación para el pago de tales prestaciones.</w:t>
      </w:r>
    </w:p>
    <w:p w:rsidR="00992105" w:rsidRDefault="00992105" w:rsidP="00172071">
      <w:pPr>
        <w:pStyle w:val="Textoindependiente"/>
        <w:jc w:val="both"/>
        <w:rPr>
          <w:rFonts w:ascii="Arial" w:hAnsi="Arial" w:cs="Arial"/>
          <w:b/>
          <w:sz w:val="24"/>
          <w:szCs w:val="24"/>
        </w:rPr>
      </w:pPr>
      <w:r>
        <w:rPr>
          <w:rFonts w:ascii="Arial" w:hAnsi="Arial" w:cs="Arial"/>
          <w:b/>
          <w:sz w:val="24"/>
          <w:szCs w:val="24"/>
        </w:rPr>
        <w:t xml:space="preserve"> </w:t>
      </w:r>
    </w:p>
    <w:p w:rsidR="00992105" w:rsidRDefault="00992105" w:rsidP="00992105">
      <w:pPr>
        <w:pStyle w:val="Textoindependiente"/>
        <w:jc w:val="both"/>
        <w:rPr>
          <w:rFonts w:ascii="Arial" w:hAnsi="Arial" w:cs="Arial"/>
          <w:sz w:val="24"/>
          <w:szCs w:val="24"/>
        </w:rPr>
      </w:pPr>
      <w:r w:rsidRPr="00992105">
        <w:rPr>
          <w:rFonts w:ascii="Arial" w:hAnsi="Arial" w:cs="Arial"/>
          <w:sz w:val="24"/>
          <w:szCs w:val="24"/>
        </w:rPr>
        <w:t>E</w:t>
      </w:r>
      <w:r w:rsidRPr="00992105">
        <w:rPr>
          <w:rFonts w:ascii="Arial" w:hAnsi="Arial" w:cs="Arial"/>
          <w:sz w:val="24"/>
          <w:szCs w:val="24"/>
        </w:rPr>
        <w:t>l Fondo Nacional de Prestaciones Sociales del Magisterio es una cuenta especial de la Nación, destinada al pago de las prestaciones sociales de los docentes, sin embargo, al ser una cuenta del Ministerio de Educación Nacional dicha entidad goza de legitimación en las demandas encaminadas al reconocimiento y pago de prestaciones sociales de docentes.</w:t>
      </w:r>
      <w:r w:rsidRPr="00992105">
        <w:rPr>
          <w:rFonts w:ascii="Arial" w:hAnsi="Arial" w:cs="Arial"/>
          <w:sz w:val="24"/>
          <w:szCs w:val="24"/>
        </w:rPr>
        <w:t xml:space="preserve"> </w:t>
      </w:r>
      <w:r w:rsidRPr="00992105">
        <w:rPr>
          <w:rFonts w:ascii="Arial" w:hAnsi="Arial" w:cs="Arial"/>
          <w:sz w:val="24"/>
          <w:szCs w:val="24"/>
        </w:rPr>
        <w:t>Sin embargo, no por esa capacidad procesal, le resulta atribuible a la cartera ministerial asumir con sus recursos el pago de prestaciones sociales de los docentes, como la obligación aquí ejecutada.</w:t>
      </w:r>
      <w:r w:rsidRPr="00992105">
        <w:rPr>
          <w:rFonts w:ascii="Arial" w:hAnsi="Arial" w:cs="Arial"/>
          <w:sz w:val="24"/>
          <w:szCs w:val="24"/>
        </w:rPr>
        <w:t xml:space="preserve"> </w:t>
      </w:r>
      <w:r w:rsidRPr="00992105">
        <w:rPr>
          <w:rFonts w:ascii="Arial" w:hAnsi="Arial" w:cs="Arial"/>
          <w:sz w:val="24"/>
          <w:szCs w:val="24"/>
        </w:rPr>
        <w:t xml:space="preserve">Lo anterior toda vez que según los términos del artículo 5º de la Ley 91 de 1989 recae en el Fondo la obligación de efectuar el pago de las prestaciones sociales del personal afiliado, sumado a que, claramente en su artículo 8º dispuso que, </w:t>
      </w:r>
      <w:r w:rsidRPr="00992105">
        <w:rPr>
          <w:rFonts w:ascii="Arial" w:hAnsi="Arial" w:cs="Arial"/>
          <w:i/>
          <w:sz w:val="24"/>
          <w:szCs w:val="24"/>
        </w:rPr>
        <w:t>“En ningún caso podrán destinarse los recursos del Fondo al pago de prestaciones sociales para personal diferente al señalado en el artículo 4 de la presente Ley, en concordancia con el artículo”</w:t>
      </w:r>
      <w:r w:rsidRPr="00992105">
        <w:rPr>
          <w:rFonts w:ascii="Arial" w:hAnsi="Arial" w:cs="Arial"/>
          <w:sz w:val="24"/>
          <w:szCs w:val="24"/>
        </w:rPr>
        <w:t>.</w:t>
      </w:r>
      <w:r w:rsidRPr="00992105">
        <w:rPr>
          <w:rFonts w:ascii="Arial" w:hAnsi="Arial" w:cs="Arial"/>
          <w:sz w:val="24"/>
          <w:szCs w:val="24"/>
        </w:rPr>
        <w:t xml:space="preserve"> </w:t>
      </w:r>
      <w:r w:rsidRPr="00992105">
        <w:rPr>
          <w:rFonts w:ascii="Arial" w:hAnsi="Arial" w:cs="Arial"/>
          <w:sz w:val="24"/>
          <w:szCs w:val="24"/>
        </w:rPr>
        <w:t>Lo anterior significa, que fue el propio legislador quien reguló el manejo presupuestal de los recursos destinados al pago de las prestaciones sociales de los docentes, sin que se advierta inclusión alguna en los recursos administrados por el Ministerio para sufragar las mismas.</w:t>
      </w:r>
    </w:p>
    <w:p w:rsidR="00992105" w:rsidRDefault="00992105" w:rsidP="00992105">
      <w:pPr>
        <w:pStyle w:val="Textoindependiente"/>
        <w:jc w:val="both"/>
        <w:rPr>
          <w:rFonts w:ascii="Arial" w:hAnsi="Arial" w:cs="Arial"/>
          <w:sz w:val="24"/>
          <w:szCs w:val="24"/>
        </w:rPr>
      </w:pPr>
    </w:p>
    <w:p w:rsidR="00992105" w:rsidRPr="00992105" w:rsidRDefault="00992105" w:rsidP="00992105">
      <w:pPr>
        <w:pStyle w:val="Textoindependiente"/>
        <w:jc w:val="both"/>
        <w:rPr>
          <w:rFonts w:ascii="Arial" w:hAnsi="Arial" w:cs="Arial"/>
          <w:b/>
          <w:sz w:val="24"/>
          <w:szCs w:val="24"/>
        </w:rPr>
      </w:pPr>
      <w:r>
        <w:rPr>
          <w:rFonts w:ascii="Arial" w:hAnsi="Arial" w:cs="Arial"/>
          <w:b/>
          <w:sz w:val="24"/>
          <w:szCs w:val="24"/>
        </w:rPr>
        <w:t>FONDO NACIONAL DE PRESTACIONES SOCIALES DEL MAGISTERIO – FOMAG</w:t>
      </w:r>
      <w:r>
        <w:rPr>
          <w:rFonts w:ascii="Arial" w:hAnsi="Arial" w:cs="Arial"/>
          <w:b/>
          <w:sz w:val="24"/>
          <w:szCs w:val="24"/>
        </w:rPr>
        <w:t xml:space="preserve"> </w:t>
      </w:r>
      <w:r>
        <w:rPr>
          <w:rFonts w:ascii="Arial" w:hAnsi="Arial" w:cs="Arial"/>
          <w:b/>
          <w:sz w:val="24"/>
          <w:szCs w:val="24"/>
        </w:rPr>
        <w:t>/ Ministerio solo tiene capacidad procesal con respecto del Fondo</w:t>
      </w:r>
      <w:r>
        <w:rPr>
          <w:rFonts w:ascii="Arial" w:hAnsi="Arial" w:cs="Arial"/>
          <w:b/>
          <w:sz w:val="24"/>
          <w:szCs w:val="24"/>
        </w:rPr>
        <w:t xml:space="preserve"> debido a su falta de personería jurídica.</w:t>
      </w:r>
    </w:p>
    <w:p w:rsidR="00992105" w:rsidRDefault="00992105" w:rsidP="00992105">
      <w:pPr>
        <w:pStyle w:val="Textoindependiente"/>
        <w:jc w:val="both"/>
        <w:rPr>
          <w:rFonts w:ascii="Arial" w:hAnsi="Arial" w:cs="Arial"/>
          <w:sz w:val="24"/>
          <w:szCs w:val="24"/>
        </w:rPr>
      </w:pPr>
    </w:p>
    <w:p w:rsidR="00992105" w:rsidRDefault="00992105" w:rsidP="00992105">
      <w:pPr>
        <w:pStyle w:val="Textoindependiente"/>
        <w:jc w:val="both"/>
        <w:rPr>
          <w:rFonts w:ascii="Arial" w:hAnsi="Arial" w:cs="Arial"/>
          <w:sz w:val="24"/>
          <w:szCs w:val="24"/>
        </w:rPr>
      </w:pPr>
      <w:r>
        <w:rPr>
          <w:rFonts w:ascii="Arial" w:hAnsi="Arial" w:cs="Arial"/>
          <w:sz w:val="24"/>
          <w:szCs w:val="24"/>
        </w:rPr>
        <w:t>P</w:t>
      </w:r>
      <w:r w:rsidRPr="00992105">
        <w:rPr>
          <w:rFonts w:ascii="Arial" w:hAnsi="Arial" w:cs="Arial"/>
          <w:sz w:val="24"/>
          <w:szCs w:val="24"/>
        </w:rPr>
        <w:t>ara esta Sala resulta acertada la decisión del a quo, al negar el embargo y secuestro de los dineros de las cuentas Nos. 310-002571 y 310-002563 del Banco BBVA, en tanto, no son cuentas del FOMAG por cuanto su titularidad recae en el Ministerio de Educación Nacional, sin que el legislador hubiere autorizado el pago de las prestaciones sociales de los docentes oficiales con recursos de la cartera Ministerial, sino que, por el contrario, dichas emolumentos deberán ser cancelados con el patrimonio del FOMAG administrado por la entidad fiduciaria.</w:t>
      </w:r>
      <w:r>
        <w:rPr>
          <w:rFonts w:ascii="Arial" w:hAnsi="Arial" w:cs="Arial"/>
          <w:sz w:val="24"/>
          <w:szCs w:val="24"/>
        </w:rPr>
        <w:t xml:space="preserve"> </w:t>
      </w:r>
      <w:r w:rsidRPr="00992105">
        <w:rPr>
          <w:rFonts w:ascii="Arial" w:hAnsi="Arial" w:cs="Arial"/>
          <w:sz w:val="24"/>
          <w:szCs w:val="24"/>
        </w:rPr>
        <w:t>Es así que, contrario a lo manifestado por el ejecutante en el recurso de alzada, el hecho de que el Ministerio de Educación Nacional comparezca procesalmente a los procesos de reconocimiento y pago de una pensión de jubilación a favor de un docente y al proceso ejecutivo en la que se realice el cobro de dicha condena en representación del Fondo Nacional de Prestaciones Sociales del Magisterio, lo hace atendiendo a la falta de personería jurídica de este último, el carácter especial del mismo y a que al ser una cuenta de dicho Ministerio, recae en la misma su representación judicial, más no es óbice para determinar que dicha representación implica asumir las obligaciones prestacionales que recaen en el patrimonio del Fondo.</w:t>
      </w:r>
      <w:r>
        <w:rPr>
          <w:rFonts w:ascii="Arial" w:hAnsi="Arial" w:cs="Arial"/>
          <w:sz w:val="24"/>
          <w:szCs w:val="24"/>
        </w:rPr>
        <w:t>}</w:t>
      </w:r>
    </w:p>
    <w:p w:rsidR="00992105" w:rsidRDefault="00992105" w:rsidP="00992105">
      <w:pPr>
        <w:pStyle w:val="Textoindependiente"/>
        <w:jc w:val="both"/>
        <w:rPr>
          <w:rFonts w:ascii="Arial" w:hAnsi="Arial" w:cs="Arial"/>
          <w:sz w:val="24"/>
          <w:szCs w:val="24"/>
        </w:rPr>
      </w:pPr>
    </w:p>
    <w:p w:rsidR="00992105" w:rsidRPr="002B6164" w:rsidRDefault="00992105" w:rsidP="00992105">
      <w:pPr>
        <w:tabs>
          <w:tab w:val="center" w:pos="4465"/>
          <w:tab w:val="right" w:pos="8931"/>
        </w:tabs>
        <w:jc w:val="both"/>
        <w:rPr>
          <w:rFonts w:ascii="Arial" w:hAnsi="Arial" w:cs="Arial"/>
          <w:bCs/>
          <w:sz w:val="24"/>
        </w:rPr>
      </w:pPr>
      <w:r w:rsidRPr="002B6164">
        <w:rPr>
          <w:rFonts w:ascii="Arial" w:hAnsi="Arial" w:cs="Arial"/>
          <w:b/>
          <w:bCs/>
          <w:sz w:val="24"/>
        </w:rPr>
        <w:t>NOTA DE RELATORÍA:</w:t>
      </w:r>
      <w:r w:rsidRPr="002B6164">
        <w:rPr>
          <w:rFonts w:ascii="Arial" w:hAnsi="Arial" w:cs="Arial"/>
          <w:bCs/>
          <w:sz w:val="24"/>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w:t>
      </w:r>
      <w:r w:rsidRPr="002B6164">
        <w:rPr>
          <w:rFonts w:ascii="Arial" w:hAnsi="Arial" w:cs="Arial"/>
          <w:bCs/>
          <w:sz w:val="24"/>
        </w:rPr>
        <w:lastRenderedPageBreak/>
        <w:t>los interesados pueden consultarlo a través de la plataforma SAMAI.</w:t>
      </w:r>
    </w:p>
    <w:p w:rsidR="00992105" w:rsidRPr="00992105" w:rsidRDefault="00992105" w:rsidP="00992105">
      <w:pPr>
        <w:pStyle w:val="Textoindependiente"/>
        <w:jc w:val="both"/>
        <w:rPr>
          <w:rFonts w:ascii="Arial" w:hAnsi="Arial" w:cs="Arial"/>
          <w:sz w:val="24"/>
          <w:szCs w:val="24"/>
        </w:rPr>
      </w:pPr>
    </w:p>
    <w:p w:rsidR="00172071" w:rsidRDefault="00172071">
      <w:pPr>
        <w:pStyle w:val="Textoindependiente"/>
        <w:ind w:left="4031"/>
        <w:rPr>
          <w:rFonts w:ascii="Times New Roman"/>
          <w:sz w:val="20"/>
        </w:rPr>
      </w:pPr>
    </w:p>
    <w:p w:rsidR="00C950D0" w:rsidRDefault="00A3322A">
      <w:pPr>
        <w:pStyle w:val="Textoindependiente"/>
        <w:ind w:left="4031"/>
        <w:rPr>
          <w:rFonts w:ascii="Times New Roman"/>
          <w:sz w:val="20"/>
        </w:rPr>
      </w:pPr>
      <w:r>
        <w:rPr>
          <w:rFonts w:ascii="Times New Roman"/>
          <w:noProof/>
          <w:sz w:val="20"/>
        </w:rPr>
        <w:drawing>
          <wp:inline distT="0" distB="0" distL="0" distR="0">
            <wp:extent cx="791622" cy="7620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91622" cy="762000"/>
                    </a:xfrm>
                    <a:prstGeom prst="rect">
                      <a:avLst/>
                    </a:prstGeom>
                  </pic:spPr>
                </pic:pic>
              </a:graphicData>
            </a:graphic>
          </wp:inline>
        </w:drawing>
      </w:r>
    </w:p>
    <w:p w:rsidR="00C950D0" w:rsidRDefault="00A3322A">
      <w:pPr>
        <w:pStyle w:val="Ttulo1"/>
        <w:spacing w:line="489" w:lineRule="exact"/>
        <w:ind w:right="837"/>
      </w:pPr>
      <w:r>
        <w:rPr>
          <w:w w:val="70"/>
        </w:rPr>
        <w:t>Tribunal</w:t>
      </w:r>
      <w:r>
        <w:rPr>
          <w:spacing w:val="24"/>
          <w:w w:val="70"/>
        </w:rPr>
        <w:t xml:space="preserve"> </w:t>
      </w:r>
      <w:r>
        <w:rPr>
          <w:w w:val="70"/>
        </w:rPr>
        <w:t>Administrativo</w:t>
      </w:r>
      <w:r>
        <w:rPr>
          <w:spacing w:val="27"/>
          <w:w w:val="70"/>
        </w:rPr>
        <w:t xml:space="preserve"> </w:t>
      </w:r>
      <w:r>
        <w:rPr>
          <w:w w:val="70"/>
        </w:rPr>
        <w:t>de</w:t>
      </w:r>
      <w:r>
        <w:rPr>
          <w:spacing w:val="26"/>
          <w:w w:val="70"/>
        </w:rPr>
        <w:t xml:space="preserve"> </w:t>
      </w:r>
      <w:r>
        <w:rPr>
          <w:w w:val="70"/>
        </w:rPr>
        <w:t>Boyacá</w:t>
      </w:r>
    </w:p>
    <w:p w:rsidR="00C950D0" w:rsidRDefault="00A3322A">
      <w:pPr>
        <w:spacing w:before="12"/>
        <w:ind w:left="1268" w:right="831"/>
        <w:jc w:val="center"/>
        <w:rPr>
          <w:rFonts w:ascii="Times New Roman" w:hAnsi="Times New Roman"/>
          <w:b/>
          <w:i/>
          <w:sz w:val="44"/>
        </w:rPr>
      </w:pPr>
      <w:r>
        <w:rPr>
          <w:rFonts w:ascii="Times New Roman" w:hAnsi="Times New Roman"/>
          <w:b/>
          <w:i/>
          <w:w w:val="75"/>
          <w:sz w:val="44"/>
        </w:rPr>
        <w:t>Sala</w:t>
      </w:r>
      <w:r>
        <w:rPr>
          <w:rFonts w:ascii="Times New Roman" w:hAnsi="Times New Roman"/>
          <w:b/>
          <w:i/>
          <w:spacing w:val="13"/>
          <w:w w:val="75"/>
          <w:sz w:val="44"/>
        </w:rPr>
        <w:t xml:space="preserve"> </w:t>
      </w:r>
      <w:r>
        <w:rPr>
          <w:rFonts w:ascii="Times New Roman" w:hAnsi="Times New Roman"/>
          <w:b/>
          <w:i/>
          <w:w w:val="75"/>
          <w:sz w:val="44"/>
        </w:rPr>
        <w:t>de</w:t>
      </w:r>
      <w:r>
        <w:rPr>
          <w:rFonts w:ascii="Times New Roman" w:hAnsi="Times New Roman"/>
          <w:b/>
          <w:i/>
          <w:spacing w:val="14"/>
          <w:w w:val="75"/>
          <w:sz w:val="44"/>
        </w:rPr>
        <w:t xml:space="preserve"> </w:t>
      </w:r>
      <w:r>
        <w:rPr>
          <w:rFonts w:ascii="Times New Roman" w:hAnsi="Times New Roman"/>
          <w:b/>
          <w:i/>
          <w:w w:val="75"/>
          <w:sz w:val="44"/>
        </w:rPr>
        <w:t>Decisión</w:t>
      </w:r>
      <w:r>
        <w:rPr>
          <w:rFonts w:ascii="Times New Roman" w:hAnsi="Times New Roman"/>
          <w:b/>
          <w:i/>
          <w:spacing w:val="18"/>
          <w:w w:val="75"/>
          <w:sz w:val="44"/>
        </w:rPr>
        <w:t xml:space="preserve"> </w:t>
      </w:r>
      <w:r>
        <w:rPr>
          <w:rFonts w:ascii="Times New Roman" w:hAnsi="Times New Roman"/>
          <w:b/>
          <w:i/>
          <w:w w:val="75"/>
          <w:sz w:val="44"/>
        </w:rPr>
        <w:t>No.</w:t>
      </w:r>
      <w:r>
        <w:rPr>
          <w:rFonts w:ascii="Times New Roman" w:hAnsi="Times New Roman"/>
          <w:b/>
          <w:i/>
          <w:spacing w:val="16"/>
          <w:w w:val="75"/>
          <w:sz w:val="44"/>
        </w:rPr>
        <w:t xml:space="preserve"> </w:t>
      </w:r>
      <w:r>
        <w:rPr>
          <w:rFonts w:ascii="Times New Roman" w:hAnsi="Times New Roman"/>
          <w:b/>
          <w:i/>
          <w:w w:val="75"/>
          <w:sz w:val="44"/>
        </w:rPr>
        <w:t>5</w:t>
      </w:r>
    </w:p>
    <w:p w:rsidR="00C950D0" w:rsidRDefault="00A3322A">
      <w:pPr>
        <w:pStyle w:val="Ttulo1"/>
        <w:spacing w:before="13"/>
        <w:ind w:right="841"/>
      </w:pPr>
      <w:r>
        <w:rPr>
          <w:spacing w:val="2"/>
          <w:w w:val="109"/>
        </w:rPr>
        <w:t>M</w:t>
      </w:r>
      <w:r>
        <w:rPr>
          <w:spacing w:val="-1"/>
          <w:w w:val="64"/>
        </w:rPr>
        <w:t>agistr</w:t>
      </w:r>
      <w:r>
        <w:rPr>
          <w:spacing w:val="2"/>
          <w:w w:val="64"/>
        </w:rPr>
        <w:t>a</w:t>
      </w:r>
      <w:r>
        <w:rPr>
          <w:spacing w:val="-1"/>
          <w:w w:val="68"/>
        </w:rPr>
        <w:t>d</w:t>
      </w:r>
      <w:r>
        <w:rPr>
          <w:w w:val="68"/>
        </w:rPr>
        <w:t>a</w:t>
      </w:r>
      <w:r>
        <w:rPr>
          <w:spacing w:val="-33"/>
        </w:rPr>
        <w:t xml:space="preserve"> </w:t>
      </w:r>
      <w:r>
        <w:rPr>
          <w:spacing w:val="1"/>
          <w:w w:val="125"/>
        </w:rPr>
        <w:t>P</w:t>
      </w:r>
      <w:r>
        <w:rPr>
          <w:spacing w:val="-1"/>
          <w:w w:val="64"/>
        </w:rPr>
        <w:t>one</w:t>
      </w:r>
      <w:r>
        <w:rPr>
          <w:spacing w:val="1"/>
          <w:w w:val="64"/>
        </w:rPr>
        <w:t>n</w:t>
      </w:r>
      <w:r>
        <w:rPr>
          <w:spacing w:val="-1"/>
          <w:w w:val="60"/>
        </w:rPr>
        <w:t>te</w:t>
      </w:r>
      <w:r>
        <w:rPr>
          <w:w w:val="60"/>
        </w:rPr>
        <w:t>:</w:t>
      </w:r>
      <w:r>
        <w:rPr>
          <w:spacing w:val="-31"/>
        </w:rPr>
        <w:t xml:space="preserve"> </w:t>
      </w:r>
      <w:r>
        <w:rPr>
          <w:w w:val="139"/>
        </w:rPr>
        <w:t>B</w:t>
      </w:r>
      <w:r>
        <w:rPr>
          <w:spacing w:val="-1"/>
          <w:w w:val="64"/>
        </w:rPr>
        <w:t>eatri</w:t>
      </w:r>
      <w:r>
        <w:rPr>
          <w:w w:val="64"/>
        </w:rPr>
        <w:t>z</w:t>
      </w:r>
      <w:r>
        <w:rPr>
          <w:spacing w:val="-31"/>
        </w:rPr>
        <w:t xml:space="preserve"> </w:t>
      </w:r>
      <w:r>
        <w:rPr>
          <w:w w:val="68"/>
        </w:rPr>
        <w:t>Teresa</w:t>
      </w:r>
      <w:r>
        <w:rPr>
          <w:spacing w:val="-31"/>
        </w:rPr>
        <w:t xml:space="preserve"> </w:t>
      </w:r>
      <w:r>
        <w:rPr>
          <w:w w:val="71"/>
        </w:rPr>
        <w:t>Galvis</w:t>
      </w:r>
      <w:r>
        <w:rPr>
          <w:spacing w:val="-31"/>
        </w:rPr>
        <w:t xml:space="preserve"> </w:t>
      </w:r>
      <w:r>
        <w:rPr>
          <w:spacing w:val="-1"/>
          <w:w w:val="84"/>
        </w:rPr>
        <w:t>Bus</w:t>
      </w:r>
      <w:r>
        <w:rPr>
          <w:spacing w:val="1"/>
          <w:w w:val="84"/>
        </w:rPr>
        <w:t>t</w:t>
      </w:r>
      <w:r>
        <w:rPr>
          <w:spacing w:val="-1"/>
          <w:w w:val="54"/>
        </w:rPr>
        <w:t>os</w:t>
      </w:r>
    </w:p>
    <w:p w:rsidR="00C950D0" w:rsidRDefault="00C950D0">
      <w:pPr>
        <w:pStyle w:val="Textoindependiente"/>
        <w:spacing w:before="1"/>
        <w:rPr>
          <w:rFonts w:ascii="Times New Roman"/>
          <w:b/>
          <w:i/>
          <w:sz w:val="20"/>
        </w:rPr>
      </w:pPr>
    </w:p>
    <w:p w:rsidR="00C950D0" w:rsidRDefault="00A3322A">
      <w:pPr>
        <w:pStyle w:val="Textoindependiente"/>
        <w:spacing w:before="93"/>
        <w:ind w:left="548"/>
      </w:pPr>
      <w:r>
        <w:t>Tunja,</w:t>
      </w:r>
      <w:r>
        <w:rPr>
          <w:spacing w:val="-2"/>
        </w:rPr>
        <w:t xml:space="preserve"> </w:t>
      </w:r>
      <w:r>
        <w:t>veintitrés</w:t>
      </w:r>
      <w:r>
        <w:rPr>
          <w:spacing w:val="-2"/>
        </w:rPr>
        <w:t xml:space="preserve"> </w:t>
      </w:r>
      <w:r>
        <w:t>(23)</w:t>
      </w:r>
      <w:r>
        <w:rPr>
          <w:spacing w:val="-2"/>
        </w:rPr>
        <w:t xml:space="preserve"> </w:t>
      </w:r>
      <w:r>
        <w:t>de</w:t>
      </w:r>
      <w:r>
        <w:rPr>
          <w:spacing w:val="-6"/>
        </w:rPr>
        <w:t xml:space="preserve"> </w:t>
      </w:r>
      <w:r>
        <w:t>marzo de</w:t>
      </w:r>
      <w:r>
        <w:rPr>
          <w:spacing w:val="-1"/>
        </w:rPr>
        <w:t xml:space="preserve"> </w:t>
      </w:r>
      <w:r>
        <w:t>dos</w:t>
      </w:r>
      <w:r>
        <w:rPr>
          <w:spacing w:val="-3"/>
        </w:rPr>
        <w:t xml:space="preserve"> </w:t>
      </w:r>
      <w:r>
        <w:t>mil</w:t>
      </w:r>
      <w:r>
        <w:rPr>
          <w:spacing w:val="-1"/>
        </w:rPr>
        <w:t xml:space="preserve"> </w:t>
      </w:r>
      <w:r>
        <w:t>veintidós</w:t>
      </w:r>
      <w:r>
        <w:rPr>
          <w:spacing w:val="-1"/>
        </w:rPr>
        <w:t xml:space="preserve"> </w:t>
      </w:r>
      <w:r>
        <w:t>(2022)</w:t>
      </w:r>
    </w:p>
    <w:p w:rsidR="00C950D0" w:rsidRDefault="00C950D0">
      <w:pPr>
        <w:pStyle w:val="Textoindependiente"/>
        <w:rPr>
          <w:sz w:val="20"/>
        </w:rPr>
      </w:pPr>
    </w:p>
    <w:p w:rsidR="00C950D0" w:rsidRDefault="00C950D0">
      <w:pPr>
        <w:pStyle w:val="Textoindependiente"/>
        <w:rPr>
          <w:sz w:val="15"/>
        </w:rPr>
      </w:pPr>
    </w:p>
    <w:tbl>
      <w:tblPr>
        <w:tblStyle w:val="TableNormal"/>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5"/>
        <w:gridCol w:w="6150"/>
      </w:tblGrid>
      <w:tr w:rsidR="00C950D0">
        <w:trPr>
          <w:trHeight w:val="254"/>
        </w:trPr>
        <w:tc>
          <w:tcPr>
            <w:tcW w:w="2065" w:type="dxa"/>
          </w:tcPr>
          <w:p w:rsidR="00C950D0" w:rsidRDefault="00A3322A">
            <w:pPr>
              <w:pStyle w:val="TableParagraph"/>
              <w:spacing w:line="234" w:lineRule="exact"/>
            </w:pPr>
            <w:r>
              <w:t>Medio</w:t>
            </w:r>
            <w:r>
              <w:rPr>
                <w:spacing w:val="-1"/>
              </w:rPr>
              <w:t xml:space="preserve"> </w:t>
            </w:r>
            <w:r>
              <w:t>de</w:t>
            </w:r>
            <w:r>
              <w:rPr>
                <w:spacing w:val="-1"/>
              </w:rPr>
              <w:t xml:space="preserve"> </w:t>
            </w:r>
            <w:r>
              <w:t>control</w:t>
            </w:r>
          </w:p>
        </w:tc>
        <w:tc>
          <w:tcPr>
            <w:tcW w:w="6150" w:type="dxa"/>
          </w:tcPr>
          <w:p w:rsidR="00C950D0" w:rsidRDefault="00A3322A">
            <w:pPr>
              <w:pStyle w:val="TableParagraph"/>
              <w:spacing w:line="234" w:lineRule="exact"/>
            </w:pPr>
            <w:r>
              <w:rPr>
                <w:rFonts w:ascii="Arial"/>
                <w:b/>
              </w:rPr>
              <w:t>Ejecutivo</w:t>
            </w:r>
            <w:r>
              <w:rPr>
                <w:vertAlign w:val="superscript"/>
              </w:rPr>
              <w:t>1</w:t>
            </w:r>
          </w:p>
        </w:tc>
      </w:tr>
      <w:tr w:rsidR="00C950D0">
        <w:trPr>
          <w:trHeight w:val="276"/>
        </w:trPr>
        <w:tc>
          <w:tcPr>
            <w:tcW w:w="2065" w:type="dxa"/>
          </w:tcPr>
          <w:p w:rsidR="00C950D0" w:rsidRDefault="00A3322A">
            <w:pPr>
              <w:pStyle w:val="TableParagraph"/>
            </w:pPr>
            <w:r>
              <w:t>Demandante</w:t>
            </w:r>
          </w:p>
        </w:tc>
        <w:tc>
          <w:tcPr>
            <w:tcW w:w="6150" w:type="dxa"/>
          </w:tcPr>
          <w:p w:rsidR="00C950D0" w:rsidRDefault="00A3322A">
            <w:pPr>
              <w:pStyle w:val="TableParagraph"/>
              <w:rPr>
                <w:rFonts w:ascii="Arial" w:hAnsi="Arial"/>
                <w:b/>
              </w:rPr>
            </w:pPr>
            <w:r>
              <w:rPr>
                <w:rFonts w:ascii="Arial" w:hAnsi="Arial"/>
                <w:b/>
              </w:rPr>
              <w:t>Teresa</w:t>
            </w:r>
            <w:r>
              <w:rPr>
                <w:rFonts w:ascii="Arial" w:hAnsi="Arial"/>
                <w:b/>
                <w:spacing w:val="-1"/>
              </w:rPr>
              <w:t xml:space="preserve"> </w:t>
            </w:r>
            <w:r>
              <w:rPr>
                <w:rFonts w:ascii="Arial" w:hAnsi="Arial"/>
                <w:b/>
              </w:rPr>
              <w:t>Hernández de</w:t>
            </w:r>
            <w:r>
              <w:rPr>
                <w:rFonts w:ascii="Arial" w:hAnsi="Arial"/>
                <w:b/>
                <w:spacing w:val="-1"/>
              </w:rPr>
              <w:t xml:space="preserve"> </w:t>
            </w:r>
            <w:r>
              <w:rPr>
                <w:rFonts w:ascii="Arial" w:hAnsi="Arial"/>
                <w:b/>
              </w:rPr>
              <w:t>Fernández</w:t>
            </w:r>
          </w:p>
        </w:tc>
      </w:tr>
      <w:tr w:rsidR="00C950D0">
        <w:trPr>
          <w:trHeight w:val="505"/>
        </w:trPr>
        <w:tc>
          <w:tcPr>
            <w:tcW w:w="2065" w:type="dxa"/>
          </w:tcPr>
          <w:p w:rsidR="00C950D0" w:rsidRDefault="00A3322A">
            <w:pPr>
              <w:pStyle w:val="TableParagraph"/>
            </w:pPr>
            <w:r>
              <w:t>Demandado</w:t>
            </w:r>
          </w:p>
        </w:tc>
        <w:tc>
          <w:tcPr>
            <w:tcW w:w="6150" w:type="dxa"/>
          </w:tcPr>
          <w:p w:rsidR="00C950D0" w:rsidRDefault="00A3322A">
            <w:pPr>
              <w:pStyle w:val="TableParagraph"/>
              <w:spacing w:line="254" w:lineRule="exact"/>
            </w:pPr>
            <w:r>
              <w:t>Nación</w:t>
            </w:r>
            <w:r>
              <w:rPr>
                <w:spacing w:val="22"/>
              </w:rPr>
              <w:t xml:space="preserve"> </w:t>
            </w:r>
            <w:r>
              <w:t>-</w:t>
            </w:r>
            <w:r>
              <w:rPr>
                <w:spacing w:val="24"/>
              </w:rPr>
              <w:t xml:space="preserve"> </w:t>
            </w:r>
            <w:r>
              <w:t>Ministerio</w:t>
            </w:r>
            <w:r>
              <w:rPr>
                <w:spacing w:val="22"/>
              </w:rPr>
              <w:t xml:space="preserve"> </w:t>
            </w:r>
            <w:r>
              <w:t>de</w:t>
            </w:r>
            <w:r>
              <w:rPr>
                <w:spacing w:val="22"/>
              </w:rPr>
              <w:t xml:space="preserve"> </w:t>
            </w:r>
            <w:r>
              <w:t>Educación</w:t>
            </w:r>
            <w:r>
              <w:rPr>
                <w:spacing w:val="23"/>
              </w:rPr>
              <w:t xml:space="preserve"> </w:t>
            </w:r>
            <w:r>
              <w:t>-</w:t>
            </w:r>
            <w:r>
              <w:rPr>
                <w:spacing w:val="21"/>
              </w:rPr>
              <w:t xml:space="preserve"> </w:t>
            </w:r>
            <w:r>
              <w:t>Fondo</w:t>
            </w:r>
            <w:r>
              <w:rPr>
                <w:spacing w:val="21"/>
              </w:rPr>
              <w:t xml:space="preserve"> </w:t>
            </w:r>
            <w:r>
              <w:t>Nacional</w:t>
            </w:r>
            <w:r>
              <w:rPr>
                <w:spacing w:val="21"/>
              </w:rPr>
              <w:t xml:space="preserve"> </w:t>
            </w:r>
            <w:r>
              <w:t>de</w:t>
            </w:r>
            <w:r>
              <w:rPr>
                <w:spacing w:val="-59"/>
              </w:rPr>
              <w:t xml:space="preserve"> </w:t>
            </w:r>
            <w:r>
              <w:t>Prestaciones</w:t>
            </w:r>
            <w:r>
              <w:rPr>
                <w:spacing w:val="-3"/>
              </w:rPr>
              <w:t xml:space="preserve"> </w:t>
            </w:r>
            <w:r>
              <w:t>Sociales del</w:t>
            </w:r>
            <w:r>
              <w:rPr>
                <w:spacing w:val="-1"/>
              </w:rPr>
              <w:t xml:space="preserve"> </w:t>
            </w:r>
            <w:r>
              <w:t>Magisterio</w:t>
            </w:r>
          </w:p>
        </w:tc>
      </w:tr>
      <w:tr w:rsidR="00C950D0">
        <w:trPr>
          <w:trHeight w:val="252"/>
        </w:trPr>
        <w:tc>
          <w:tcPr>
            <w:tcW w:w="2065" w:type="dxa"/>
          </w:tcPr>
          <w:p w:rsidR="00C950D0" w:rsidRDefault="00A3322A">
            <w:pPr>
              <w:pStyle w:val="TableParagraph"/>
              <w:spacing w:line="232" w:lineRule="exact"/>
            </w:pPr>
            <w:r>
              <w:t>Expediente</w:t>
            </w:r>
          </w:p>
        </w:tc>
        <w:tc>
          <w:tcPr>
            <w:tcW w:w="6150" w:type="dxa"/>
          </w:tcPr>
          <w:p w:rsidR="00C950D0" w:rsidRDefault="00A3322A">
            <w:pPr>
              <w:pStyle w:val="TableParagraph"/>
              <w:spacing w:line="232" w:lineRule="exact"/>
            </w:pPr>
            <w:bookmarkStart w:id="0" w:name="_GoBack"/>
            <w:r>
              <w:t>15001-33-33-012-</w:t>
            </w:r>
            <w:r>
              <w:rPr>
                <w:rFonts w:ascii="Arial"/>
                <w:b/>
              </w:rPr>
              <w:t>2014-00248</w:t>
            </w:r>
            <w:r>
              <w:t>-02</w:t>
            </w:r>
            <w:bookmarkEnd w:id="0"/>
          </w:p>
        </w:tc>
      </w:tr>
      <w:tr w:rsidR="00C950D0">
        <w:trPr>
          <w:trHeight w:val="505"/>
        </w:trPr>
        <w:tc>
          <w:tcPr>
            <w:tcW w:w="2065" w:type="dxa"/>
          </w:tcPr>
          <w:p w:rsidR="00C950D0" w:rsidRDefault="00A3322A">
            <w:pPr>
              <w:pStyle w:val="TableParagraph"/>
            </w:pPr>
            <w:r>
              <w:t>Link:</w:t>
            </w:r>
          </w:p>
        </w:tc>
        <w:tc>
          <w:tcPr>
            <w:tcW w:w="6150" w:type="dxa"/>
          </w:tcPr>
          <w:p w:rsidR="00C950D0" w:rsidRDefault="00A3322A">
            <w:pPr>
              <w:pStyle w:val="TableParagraph"/>
              <w:spacing w:line="252" w:lineRule="exact"/>
            </w:pPr>
            <w:r>
              <w:rPr>
                <w:color w:val="0462C1"/>
                <w:spacing w:val="-1"/>
                <w:u w:val="single" w:color="0462C1"/>
              </w:rPr>
              <w:t>https://samairj.consejodeestado.gov.co/Vistas/Casos/list_pro</w:t>
            </w:r>
            <w:r>
              <w:rPr>
                <w:color w:val="0462C1"/>
              </w:rPr>
              <w:t xml:space="preserve"> </w:t>
            </w:r>
            <w:proofErr w:type="spellStart"/>
            <w:r>
              <w:rPr>
                <w:color w:val="0462C1"/>
                <w:u w:val="single" w:color="0462C1"/>
              </w:rPr>
              <w:t>cesos.aspx?guid</w:t>
            </w:r>
            <w:proofErr w:type="spellEnd"/>
            <w:r>
              <w:rPr>
                <w:color w:val="0462C1"/>
                <w:u w:val="single" w:color="0462C1"/>
              </w:rPr>
              <w:t>=150013333012201400248021500123</w:t>
            </w:r>
          </w:p>
        </w:tc>
      </w:tr>
    </w:tbl>
    <w:p w:rsidR="00C950D0" w:rsidRDefault="00C950D0">
      <w:pPr>
        <w:pStyle w:val="Textoindependiente"/>
        <w:spacing w:before="9"/>
        <w:rPr>
          <w:sz w:val="24"/>
        </w:rPr>
      </w:pPr>
    </w:p>
    <w:p w:rsidR="00C950D0" w:rsidRDefault="00A3322A">
      <w:pPr>
        <w:pStyle w:val="Textoindependiente"/>
        <w:spacing w:before="94" w:line="360" w:lineRule="auto"/>
        <w:ind w:left="548" w:right="103"/>
        <w:jc w:val="both"/>
      </w:pPr>
      <w:r>
        <w:t>Procede</w:t>
      </w:r>
      <w:r>
        <w:rPr>
          <w:spacing w:val="-8"/>
        </w:rPr>
        <w:t xml:space="preserve"> </w:t>
      </w:r>
      <w:r>
        <w:t>la</w:t>
      </w:r>
      <w:r>
        <w:rPr>
          <w:spacing w:val="-8"/>
        </w:rPr>
        <w:t xml:space="preserve"> </w:t>
      </w:r>
      <w:r>
        <w:t>Sala</w:t>
      </w:r>
      <w:r>
        <w:rPr>
          <w:spacing w:val="-6"/>
        </w:rPr>
        <w:t xml:space="preserve"> </w:t>
      </w:r>
      <w:r>
        <w:t>a</w:t>
      </w:r>
      <w:r>
        <w:rPr>
          <w:spacing w:val="-10"/>
        </w:rPr>
        <w:t xml:space="preserve"> </w:t>
      </w:r>
      <w:r>
        <w:t>resolver</w:t>
      </w:r>
      <w:r>
        <w:rPr>
          <w:spacing w:val="-7"/>
        </w:rPr>
        <w:t xml:space="preserve"> </w:t>
      </w:r>
      <w:r>
        <w:t>el</w:t>
      </w:r>
      <w:r>
        <w:rPr>
          <w:spacing w:val="-10"/>
        </w:rPr>
        <w:t xml:space="preserve"> </w:t>
      </w:r>
      <w:r>
        <w:t>recurso</w:t>
      </w:r>
      <w:r>
        <w:rPr>
          <w:spacing w:val="-8"/>
        </w:rPr>
        <w:t xml:space="preserve"> </w:t>
      </w:r>
      <w:r>
        <w:t>de</w:t>
      </w:r>
      <w:r>
        <w:rPr>
          <w:spacing w:val="-10"/>
        </w:rPr>
        <w:t xml:space="preserve"> </w:t>
      </w:r>
      <w:r>
        <w:t>apelación</w:t>
      </w:r>
      <w:r>
        <w:rPr>
          <w:spacing w:val="-8"/>
        </w:rPr>
        <w:t xml:space="preserve"> </w:t>
      </w:r>
      <w:r>
        <w:t>interpuesto</w:t>
      </w:r>
      <w:r>
        <w:rPr>
          <w:spacing w:val="-9"/>
        </w:rPr>
        <w:t xml:space="preserve"> </w:t>
      </w:r>
      <w:r>
        <w:t>por</w:t>
      </w:r>
      <w:r>
        <w:rPr>
          <w:spacing w:val="-9"/>
        </w:rPr>
        <w:t xml:space="preserve"> </w:t>
      </w:r>
      <w:r>
        <w:t>la</w:t>
      </w:r>
      <w:r>
        <w:rPr>
          <w:spacing w:val="-8"/>
        </w:rPr>
        <w:t xml:space="preserve"> </w:t>
      </w:r>
      <w:r>
        <w:t>parte</w:t>
      </w:r>
      <w:r>
        <w:rPr>
          <w:spacing w:val="-9"/>
        </w:rPr>
        <w:t xml:space="preserve"> </w:t>
      </w:r>
      <w:r>
        <w:t>ejecutante</w:t>
      </w:r>
      <w:r>
        <w:rPr>
          <w:spacing w:val="-59"/>
        </w:rPr>
        <w:t xml:space="preserve"> </w:t>
      </w:r>
      <w:r>
        <w:t>contra</w:t>
      </w:r>
      <w:r>
        <w:rPr>
          <w:spacing w:val="1"/>
        </w:rPr>
        <w:t xml:space="preserve"> </w:t>
      </w:r>
      <w:r>
        <w:t>el</w:t>
      </w:r>
      <w:r>
        <w:rPr>
          <w:spacing w:val="1"/>
        </w:rPr>
        <w:t xml:space="preserve"> </w:t>
      </w:r>
      <w:r>
        <w:t>auto</w:t>
      </w:r>
      <w:r>
        <w:rPr>
          <w:spacing w:val="1"/>
        </w:rPr>
        <w:t xml:space="preserve"> </w:t>
      </w:r>
      <w:r>
        <w:t>proferido</w:t>
      </w:r>
      <w:r>
        <w:rPr>
          <w:spacing w:val="1"/>
        </w:rPr>
        <w:t xml:space="preserve"> </w:t>
      </w:r>
      <w:r>
        <w:t>el</w:t>
      </w:r>
      <w:r>
        <w:rPr>
          <w:spacing w:val="1"/>
        </w:rPr>
        <w:t xml:space="preserve"> </w:t>
      </w:r>
      <w:r>
        <w:t>24</w:t>
      </w:r>
      <w:r>
        <w:rPr>
          <w:spacing w:val="1"/>
        </w:rPr>
        <w:t xml:space="preserve"> </w:t>
      </w:r>
      <w:r>
        <w:t>de</w:t>
      </w:r>
      <w:r>
        <w:rPr>
          <w:spacing w:val="1"/>
        </w:rPr>
        <w:t xml:space="preserve"> </w:t>
      </w:r>
      <w:r>
        <w:t>septiembre</w:t>
      </w:r>
      <w:r>
        <w:rPr>
          <w:spacing w:val="1"/>
        </w:rPr>
        <w:t xml:space="preserve"> </w:t>
      </w:r>
      <w:r>
        <w:t>de</w:t>
      </w:r>
      <w:r>
        <w:rPr>
          <w:spacing w:val="1"/>
        </w:rPr>
        <w:t xml:space="preserve"> </w:t>
      </w:r>
      <w:r>
        <w:t>2021</w:t>
      </w:r>
      <w:r>
        <w:rPr>
          <w:spacing w:val="1"/>
        </w:rPr>
        <w:t xml:space="preserve"> </w:t>
      </w:r>
      <w:r>
        <w:t>por</w:t>
      </w:r>
      <w:r>
        <w:rPr>
          <w:spacing w:val="1"/>
        </w:rPr>
        <w:t xml:space="preserve"> </w:t>
      </w:r>
      <w:r>
        <w:t>el</w:t>
      </w:r>
      <w:r>
        <w:rPr>
          <w:spacing w:val="1"/>
        </w:rPr>
        <w:t xml:space="preserve"> </w:t>
      </w:r>
      <w:r>
        <w:t>Juzgado</w:t>
      </w:r>
      <w:r>
        <w:rPr>
          <w:spacing w:val="1"/>
        </w:rPr>
        <w:t xml:space="preserve"> </w:t>
      </w:r>
      <w:r>
        <w:t>Octavo</w:t>
      </w:r>
      <w:r>
        <w:rPr>
          <w:spacing w:val="1"/>
        </w:rPr>
        <w:t xml:space="preserve"> </w:t>
      </w:r>
      <w:r>
        <w:t>Administrativo del Circuito Judicial de Tunja, a través del cual denegó la medida</w:t>
      </w:r>
      <w:r>
        <w:rPr>
          <w:spacing w:val="1"/>
        </w:rPr>
        <w:t xml:space="preserve"> </w:t>
      </w:r>
      <w:r>
        <w:t>cautelar</w:t>
      </w:r>
      <w:r>
        <w:rPr>
          <w:spacing w:val="-2"/>
        </w:rPr>
        <w:t xml:space="preserve"> </w:t>
      </w:r>
      <w:r>
        <w:t>solicitada por</w:t>
      </w:r>
      <w:r>
        <w:rPr>
          <w:spacing w:val="-1"/>
        </w:rPr>
        <w:t xml:space="preserve"> </w:t>
      </w:r>
      <w:r>
        <w:t>el</w:t>
      </w:r>
      <w:r>
        <w:rPr>
          <w:spacing w:val="-2"/>
        </w:rPr>
        <w:t xml:space="preserve"> </w:t>
      </w:r>
      <w:r>
        <w:t>ejecutante</w:t>
      </w:r>
      <w:r>
        <w:rPr>
          <w:spacing w:val="-2"/>
        </w:rPr>
        <w:t xml:space="preserve"> </w:t>
      </w:r>
      <w:r>
        <w:t>(Documento</w:t>
      </w:r>
      <w:r>
        <w:rPr>
          <w:spacing w:val="-3"/>
        </w:rPr>
        <w:t xml:space="preserve"> </w:t>
      </w:r>
      <w:r>
        <w:t>3).</w:t>
      </w:r>
    </w:p>
    <w:p w:rsidR="00C950D0" w:rsidRDefault="00C950D0">
      <w:pPr>
        <w:pStyle w:val="Textoindependiente"/>
        <w:spacing w:before="2"/>
        <w:rPr>
          <w:sz w:val="24"/>
        </w:rPr>
      </w:pPr>
    </w:p>
    <w:p w:rsidR="00C950D0" w:rsidRDefault="00A3322A">
      <w:pPr>
        <w:pStyle w:val="Ttulo2"/>
      </w:pPr>
      <w:r>
        <w:t>Antecedentes</w:t>
      </w:r>
    </w:p>
    <w:p w:rsidR="00C950D0" w:rsidRDefault="00C950D0">
      <w:pPr>
        <w:pStyle w:val="Textoindependiente"/>
        <w:spacing w:before="11"/>
        <w:rPr>
          <w:rFonts w:ascii="Arial"/>
          <w:b/>
          <w:sz w:val="34"/>
        </w:rPr>
      </w:pPr>
    </w:p>
    <w:p w:rsidR="00C950D0" w:rsidRDefault="00A3322A">
      <w:pPr>
        <w:pStyle w:val="Prrafodelista"/>
        <w:numPr>
          <w:ilvl w:val="0"/>
          <w:numId w:val="1"/>
        </w:numPr>
        <w:tabs>
          <w:tab w:val="left" w:pos="1257"/>
        </w:tabs>
        <w:spacing w:line="360" w:lineRule="auto"/>
        <w:ind w:right="104" w:firstLine="0"/>
        <w:jc w:val="both"/>
      </w:pPr>
      <w:r>
        <w:t>Mediante escrito radicado el 17 de agosto de 2021, el apoderado judicial de</w:t>
      </w:r>
      <w:r>
        <w:rPr>
          <w:spacing w:val="1"/>
        </w:rPr>
        <w:t xml:space="preserve"> </w:t>
      </w:r>
      <w:r>
        <w:t>la parte ejecutante solicitó el embargo y secuestro de los dineros depositados en las</w:t>
      </w:r>
      <w:r>
        <w:rPr>
          <w:spacing w:val="-59"/>
        </w:rPr>
        <w:t xml:space="preserve"> </w:t>
      </w:r>
      <w:r>
        <w:t>cuentas bancarias No. 310-002571 y 310-002563 del Banco BBVA cuyo titular es el</w:t>
      </w:r>
      <w:r>
        <w:rPr>
          <w:spacing w:val="1"/>
        </w:rPr>
        <w:t xml:space="preserve"> </w:t>
      </w:r>
      <w:r>
        <w:t>Ministerio</w:t>
      </w:r>
      <w:r>
        <w:rPr>
          <w:spacing w:val="-1"/>
        </w:rPr>
        <w:t xml:space="preserve"> </w:t>
      </w:r>
      <w:r>
        <w:t>de Educación</w:t>
      </w:r>
      <w:r>
        <w:rPr>
          <w:spacing w:val="-2"/>
        </w:rPr>
        <w:t xml:space="preserve"> </w:t>
      </w:r>
      <w:r>
        <w:t>Nacional</w:t>
      </w:r>
      <w:r>
        <w:rPr>
          <w:vertAlign w:val="superscript"/>
        </w:rPr>
        <w:t>2</w:t>
      </w:r>
      <w:r>
        <w:t>.</w:t>
      </w:r>
    </w:p>
    <w:p w:rsidR="00C950D0" w:rsidRDefault="00C950D0">
      <w:pPr>
        <w:pStyle w:val="Textoindependiente"/>
        <w:spacing w:before="10"/>
        <w:rPr>
          <w:sz w:val="23"/>
        </w:rPr>
      </w:pPr>
    </w:p>
    <w:p w:rsidR="00C950D0" w:rsidRDefault="00A3322A">
      <w:pPr>
        <w:pStyle w:val="Prrafodelista"/>
        <w:numPr>
          <w:ilvl w:val="0"/>
          <w:numId w:val="1"/>
        </w:numPr>
        <w:tabs>
          <w:tab w:val="left" w:pos="1257"/>
        </w:tabs>
        <w:spacing w:line="360" w:lineRule="auto"/>
        <w:ind w:right="107" w:firstLine="0"/>
        <w:jc w:val="both"/>
      </w:pPr>
      <w:r>
        <w:rPr>
          <w:spacing w:val="-1"/>
        </w:rPr>
        <w:t>El</w:t>
      </w:r>
      <w:r>
        <w:rPr>
          <w:spacing w:val="-12"/>
        </w:rPr>
        <w:t xml:space="preserve"> </w:t>
      </w:r>
      <w:r>
        <w:rPr>
          <w:spacing w:val="-1"/>
        </w:rPr>
        <w:t>25</w:t>
      </w:r>
      <w:r>
        <w:rPr>
          <w:spacing w:val="-12"/>
        </w:rPr>
        <w:t xml:space="preserve"> </w:t>
      </w:r>
      <w:r>
        <w:rPr>
          <w:spacing w:val="-1"/>
        </w:rPr>
        <w:t>de</w:t>
      </w:r>
      <w:r>
        <w:rPr>
          <w:spacing w:val="-14"/>
        </w:rPr>
        <w:t xml:space="preserve"> </w:t>
      </w:r>
      <w:r>
        <w:rPr>
          <w:spacing w:val="-1"/>
        </w:rPr>
        <w:t>agosto</w:t>
      </w:r>
      <w:r>
        <w:rPr>
          <w:spacing w:val="-14"/>
        </w:rPr>
        <w:t xml:space="preserve"> </w:t>
      </w:r>
      <w:r>
        <w:rPr>
          <w:spacing w:val="-1"/>
        </w:rPr>
        <w:t>de</w:t>
      </w:r>
      <w:r>
        <w:rPr>
          <w:spacing w:val="-12"/>
        </w:rPr>
        <w:t xml:space="preserve"> </w:t>
      </w:r>
      <w:r>
        <w:rPr>
          <w:spacing w:val="-1"/>
        </w:rPr>
        <w:t>2021</w:t>
      </w:r>
      <w:r>
        <w:rPr>
          <w:spacing w:val="-13"/>
        </w:rPr>
        <w:t xml:space="preserve"> </w:t>
      </w:r>
      <w:r>
        <w:rPr>
          <w:spacing w:val="-1"/>
        </w:rPr>
        <w:t>previo</w:t>
      </w:r>
      <w:r>
        <w:rPr>
          <w:spacing w:val="-11"/>
        </w:rPr>
        <w:t xml:space="preserve"> </w:t>
      </w:r>
      <w:r>
        <w:t>a</w:t>
      </w:r>
      <w:r>
        <w:rPr>
          <w:spacing w:val="-11"/>
        </w:rPr>
        <w:t xml:space="preserve"> </w:t>
      </w:r>
      <w:r>
        <w:t>resolver</w:t>
      </w:r>
      <w:r>
        <w:rPr>
          <w:spacing w:val="-11"/>
        </w:rPr>
        <w:t xml:space="preserve"> </w:t>
      </w:r>
      <w:r>
        <w:t>la</w:t>
      </w:r>
      <w:r>
        <w:rPr>
          <w:spacing w:val="-11"/>
        </w:rPr>
        <w:t xml:space="preserve"> </w:t>
      </w:r>
      <w:r>
        <w:t>solicitud</w:t>
      </w:r>
      <w:r>
        <w:rPr>
          <w:spacing w:val="-12"/>
        </w:rPr>
        <w:t xml:space="preserve"> </w:t>
      </w:r>
      <w:r>
        <w:t>cautelar,</w:t>
      </w:r>
      <w:r>
        <w:rPr>
          <w:spacing w:val="-12"/>
        </w:rPr>
        <w:t xml:space="preserve"> </w:t>
      </w:r>
      <w:r>
        <w:t>el</w:t>
      </w:r>
      <w:r>
        <w:rPr>
          <w:spacing w:val="-15"/>
        </w:rPr>
        <w:t xml:space="preserve"> </w:t>
      </w:r>
      <w:r>
        <w:t>a</w:t>
      </w:r>
      <w:r>
        <w:rPr>
          <w:spacing w:val="-14"/>
        </w:rPr>
        <w:t xml:space="preserve"> </w:t>
      </w:r>
      <w:r>
        <w:t>quo</w:t>
      </w:r>
      <w:r>
        <w:rPr>
          <w:spacing w:val="-17"/>
        </w:rPr>
        <w:t xml:space="preserve"> </w:t>
      </w:r>
      <w:r>
        <w:t>requirió</w:t>
      </w:r>
      <w:r>
        <w:rPr>
          <w:spacing w:val="-59"/>
        </w:rPr>
        <w:t xml:space="preserve"> </w:t>
      </w:r>
      <w:r>
        <w:t>a la entidad bancaria para que indicara</w:t>
      </w:r>
      <w:r>
        <w:rPr>
          <w:spacing w:val="1"/>
        </w:rPr>
        <w:t xml:space="preserve"> </w:t>
      </w:r>
      <w:r>
        <w:t>la calidad de los dineros que tuvieran</w:t>
      </w:r>
      <w:r>
        <w:rPr>
          <w:spacing w:val="1"/>
        </w:rPr>
        <w:t xml:space="preserve"> </w:t>
      </w:r>
      <w:r>
        <w:t>depositados</w:t>
      </w:r>
      <w:r>
        <w:rPr>
          <w:spacing w:val="-1"/>
        </w:rPr>
        <w:t xml:space="preserve"> </w:t>
      </w:r>
      <w:r>
        <w:t>los</w:t>
      </w:r>
      <w:r>
        <w:rPr>
          <w:spacing w:val="-1"/>
        </w:rPr>
        <w:t xml:space="preserve"> </w:t>
      </w:r>
      <w:r>
        <w:t>productos</w:t>
      </w:r>
      <w:r>
        <w:rPr>
          <w:spacing w:val="-1"/>
        </w:rPr>
        <w:t xml:space="preserve"> </w:t>
      </w:r>
      <w:r>
        <w:t>financieros</w:t>
      </w:r>
      <w:r>
        <w:rPr>
          <w:spacing w:val="-3"/>
        </w:rPr>
        <w:t xml:space="preserve"> </w:t>
      </w:r>
      <w:r>
        <w:t>del</w:t>
      </w:r>
      <w:r>
        <w:rPr>
          <w:spacing w:val="-1"/>
        </w:rPr>
        <w:t xml:space="preserve"> </w:t>
      </w:r>
      <w:r>
        <w:t>Ministerio</w:t>
      </w:r>
      <w:r>
        <w:rPr>
          <w:spacing w:val="-1"/>
        </w:rPr>
        <w:t xml:space="preserve"> </w:t>
      </w:r>
      <w:r>
        <w:t>de</w:t>
      </w:r>
      <w:r>
        <w:rPr>
          <w:spacing w:val="-1"/>
        </w:rPr>
        <w:t xml:space="preserve"> </w:t>
      </w:r>
      <w:r>
        <w:t>Educación</w:t>
      </w:r>
      <w:r>
        <w:rPr>
          <w:spacing w:val="-1"/>
        </w:rPr>
        <w:t xml:space="preserve"> </w:t>
      </w:r>
      <w:r>
        <w:t>Nacional</w:t>
      </w:r>
      <w:r>
        <w:rPr>
          <w:vertAlign w:val="superscript"/>
        </w:rPr>
        <w:t>3</w:t>
      </w:r>
      <w:r>
        <w:t>.</w:t>
      </w:r>
    </w:p>
    <w:p w:rsidR="00C950D0" w:rsidRDefault="00C950D0">
      <w:pPr>
        <w:pStyle w:val="Textoindependiente"/>
        <w:spacing w:before="1"/>
      </w:pPr>
    </w:p>
    <w:p w:rsidR="00C950D0" w:rsidRDefault="00A3322A">
      <w:pPr>
        <w:pStyle w:val="Prrafodelista"/>
        <w:numPr>
          <w:ilvl w:val="0"/>
          <w:numId w:val="1"/>
        </w:numPr>
        <w:tabs>
          <w:tab w:val="left" w:pos="1257"/>
        </w:tabs>
        <w:spacing w:before="1" w:line="360" w:lineRule="auto"/>
        <w:ind w:firstLine="0"/>
        <w:jc w:val="both"/>
      </w:pPr>
      <w:r>
        <w:t>El 6 de septiembre de 2021 el BBVA informó al Despacho que los recursos</w:t>
      </w:r>
      <w:r>
        <w:rPr>
          <w:spacing w:val="1"/>
        </w:rPr>
        <w:t xml:space="preserve"> </w:t>
      </w:r>
      <w:r>
        <w:t>percibidos</w:t>
      </w:r>
      <w:r>
        <w:rPr>
          <w:spacing w:val="-12"/>
        </w:rPr>
        <w:t xml:space="preserve"> </w:t>
      </w:r>
      <w:r>
        <w:t>en</w:t>
      </w:r>
      <w:r>
        <w:rPr>
          <w:spacing w:val="-13"/>
        </w:rPr>
        <w:t xml:space="preserve"> </w:t>
      </w:r>
      <w:r>
        <w:t>dichas</w:t>
      </w:r>
      <w:r>
        <w:rPr>
          <w:spacing w:val="-11"/>
        </w:rPr>
        <w:t xml:space="preserve"> </w:t>
      </w:r>
      <w:r>
        <w:t>cuentas,</w:t>
      </w:r>
      <w:r>
        <w:rPr>
          <w:spacing w:val="-11"/>
        </w:rPr>
        <w:t xml:space="preserve"> </w:t>
      </w:r>
      <w:r>
        <w:t>se</w:t>
      </w:r>
      <w:r>
        <w:rPr>
          <w:spacing w:val="-15"/>
        </w:rPr>
        <w:t xml:space="preserve"> </w:t>
      </w:r>
      <w:r>
        <w:t>destinaban</w:t>
      </w:r>
      <w:r>
        <w:rPr>
          <w:spacing w:val="-11"/>
        </w:rPr>
        <w:t xml:space="preserve"> </w:t>
      </w:r>
      <w:r>
        <w:t>al</w:t>
      </w:r>
      <w:r>
        <w:rPr>
          <w:spacing w:val="-14"/>
        </w:rPr>
        <w:t xml:space="preserve"> </w:t>
      </w:r>
      <w:r>
        <w:t>mejoramiento</w:t>
      </w:r>
      <w:r>
        <w:rPr>
          <w:spacing w:val="-12"/>
        </w:rPr>
        <w:t xml:space="preserve"> </w:t>
      </w:r>
      <w:r>
        <w:t>y</w:t>
      </w:r>
      <w:r>
        <w:rPr>
          <w:spacing w:val="-14"/>
        </w:rPr>
        <w:t xml:space="preserve"> </w:t>
      </w:r>
      <w:r>
        <w:t>dotac</w:t>
      </w:r>
      <w:r>
        <w:t>ión</w:t>
      </w:r>
      <w:r>
        <w:rPr>
          <w:spacing w:val="-13"/>
        </w:rPr>
        <w:t xml:space="preserve"> </w:t>
      </w:r>
      <w:r>
        <w:t>de</w:t>
      </w:r>
      <w:r>
        <w:rPr>
          <w:spacing w:val="-12"/>
        </w:rPr>
        <w:t xml:space="preserve"> </w:t>
      </w:r>
      <w:r>
        <w:t>entidades</w:t>
      </w:r>
      <w:r>
        <w:rPr>
          <w:spacing w:val="-58"/>
        </w:rPr>
        <w:t xml:space="preserve"> </w:t>
      </w:r>
      <w:r>
        <w:t>educativas</w:t>
      </w:r>
      <w:r>
        <w:rPr>
          <w:vertAlign w:val="superscript"/>
        </w:rPr>
        <w:t>4</w:t>
      </w:r>
      <w:r>
        <w:t>.</w:t>
      </w:r>
    </w:p>
    <w:p w:rsidR="00C950D0" w:rsidRDefault="00C950D0">
      <w:pPr>
        <w:pStyle w:val="Textoindependiente"/>
        <w:spacing w:before="10"/>
        <w:rPr>
          <w:sz w:val="23"/>
        </w:rPr>
      </w:pPr>
    </w:p>
    <w:p w:rsidR="00C950D0" w:rsidRDefault="00A3322A">
      <w:pPr>
        <w:pStyle w:val="Ttulo2"/>
      </w:pPr>
      <w:r>
        <w:t>Providencia</w:t>
      </w:r>
      <w:r>
        <w:rPr>
          <w:spacing w:val="-2"/>
        </w:rPr>
        <w:t xml:space="preserve"> </w:t>
      </w:r>
      <w:r>
        <w:t>impugnada</w:t>
      </w:r>
    </w:p>
    <w:p w:rsidR="00C950D0" w:rsidRDefault="00C950D0">
      <w:pPr>
        <w:pStyle w:val="Textoindependiente"/>
        <w:rPr>
          <w:rFonts w:ascii="Arial"/>
          <w:b/>
          <w:sz w:val="20"/>
        </w:rPr>
      </w:pPr>
    </w:p>
    <w:p w:rsidR="00C950D0" w:rsidRDefault="00C950D0">
      <w:pPr>
        <w:pStyle w:val="Textoindependiente"/>
        <w:rPr>
          <w:rFonts w:ascii="Arial"/>
          <w:b/>
          <w:sz w:val="20"/>
        </w:rPr>
      </w:pPr>
    </w:p>
    <w:p w:rsidR="00C950D0" w:rsidRDefault="00C950D0">
      <w:pPr>
        <w:pStyle w:val="Textoindependiente"/>
        <w:rPr>
          <w:rFonts w:ascii="Arial"/>
          <w:b/>
          <w:sz w:val="20"/>
        </w:rPr>
      </w:pPr>
    </w:p>
    <w:p w:rsidR="00C950D0" w:rsidRDefault="00C950D0">
      <w:pPr>
        <w:pStyle w:val="Textoindependiente"/>
        <w:rPr>
          <w:rFonts w:ascii="Arial"/>
          <w:b/>
          <w:sz w:val="20"/>
        </w:rPr>
      </w:pPr>
    </w:p>
    <w:p w:rsidR="00C950D0" w:rsidRDefault="00C950D0">
      <w:pPr>
        <w:pStyle w:val="Textoindependiente"/>
        <w:rPr>
          <w:rFonts w:ascii="Arial"/>
          <w:b/>
          <w:sz w:val="20"/>
        </w:rPr>
      </w:pPr>
    </w:p>
    <w:p w:rsidR="00C950D0" w:rsidRDefault="00C950D0">
      <w:pPr>
        <w:pStyle w:val="Textoindependiente"/>
        <w:rPr>
          <w:rFonts w:ascii="Arial"/>
          <w:b/>
          <w:sz w:val="20"/>
        </w:rPr>
      </w:pPr>
    </w:p>
    <w:p w:rsidR="00C950D0" w:rsidRDefault="00A3322A">
      <w:pPr>
        <w:pStyle w:val="Textoindependiente"/>
        <w:spacing w:before="1"/>
        <w:rPr>
          <w:rFonts w:ascii="Arial"/>
          <w:b/>
          <w:sz w:val="14"/>
        </w:rPr>
      </w:pPr>
      <w:r>
        <w:pict>
          <v:rect id="_x0000_s1031" style="position:absolute;margin-left:113.4pt;margin-top:10.1pt;width:2in;height:.6pt;z-index:-15728640;mso-wrap-distance-left:0;mso-wrap-distance-right:0;mso-position-horizontal-relative:page" fillcolor="black" stroked="f">
            <w10:wrap type="topAndBottom" anchorx="page"/>
          </v:rect>
        </w:pict>
      </w:r>
    </w:p>
    <w:p w:rsidR="00C950D0" w:rsidRDefault="00A3322A">
      <w:pPr>
        <w:spacing w:before="73"/>
        <w:ind w:left="548" w:right="108"/>
        <w:jc w:val="both"/>
        <w:rPr>
          <w:sz w:val="18"/>
        </w:rPr>
      </w:pPr>
      <w:r>
        <w:rPr>
          <w:position w:val="6"/>
          <w:sz w:val="10"/>
        </w:rPr>
        <w:t>1</w:t>
      </w:r>
      <w:r>
        <w:rPr>
          <w:spacing w:val="14"/>
          <w:position w:val="6"/>
          <w:sz w:val="10"/>
        </w:rPr>
        <w:t xml:space="preserve"> </w:t>
      </w:r>
      <w:proofErr w:type="gramStart"/>
      <w:r>
        <w:rPr>
          <w:sz w:val="18"/>
        </w:rPr>
        <w:t>Los</w:t>
      </w:r>
      <w:proofErr w:type="gramEnd"/>
      <w:r>
        <w:rPr>
          <w:spacing w:val="-8"/>
          <w:sz w:val="18"/>
        </w:rPr>
        <w:t xml:space="preserve"> </w:t>
      </w:r>
      <w:r>
        <w:rPr>
          <w:sz w:val="18"/>
        </w:rPr>
        <w:t>documentos</w:t>
      </w:r>
      <w:r>
        <w:rPr>
          <w:spacing w:val="-8"/>
          <w:sz w:val="18"/>
        </w:rPr>
        <w:t xml:space="preserve"> </w:t>
      </w:r>
      <w:r>
        <w:rPr>
          <w:sz w:val="18"/>
        </w:rPr>
        <w:t>citados</w:t>
      </w:r>
      <w:r>
        <w:rPr>
          <w:spacing w:val="-8"/>
          <w:sz w:val="18"/>
        </w:rPr>
        <w:t xml:space="preserve"> </w:t>
      </w:r>
      <w:r>
        <w:rPr>
          <w:sz w:val="18"/>
        </w:rPr>
        <w:t>en</w:t>
      </w:r>
      <w:r>
        <w:rPr>
          <w:spacing w:val="-10"/>
          <w:sz w:val="18"/>
        </w:rPr>
        <w:t xml:space="preserve"> </w:t>
      </w:r>
      <w:r>
        <w:rPr>
          <w:sz w:val="18"/>
        </w:rPr>
        <w:t>esta</w:t>
      </w:r>
      <w:r>
        <w:rPr>
          <w:spacing w:val="-6"/>
          <w:sz w:val="18"/>
        </w:rPr>
        <w:t xml:space="preserve"> </w:t>
      </w:r>
      <w:r>
        <w:rPr>
          <w:sz w:val="18"/>
        </w:rPr>
        <w:t>providencia</w:t>
      </w:r>
      <w:r>
        <w:rPr>
          <w:spacing w:val="-9"/>
          <w:sz w:val="18"/>
        </w:rPr>
        <w:t xml:space="preserve"> </w:t>
      </w:r>
      <w:r>
        <w:rPr>
          <w:sz w:val="18"/>
        </w:rPr>
        <w:t>corresponden</w:t>
      </w:r>
      <w:r>
        <w:rPr>
          <w:spacing w:val="-9"/>
          <w:sz w:val="18"/>
        </w:rPr>
        <w:t xml:space="preserve"> </w:t>
      </w:r>
      <w:r>
        <w:rPr>
          <w:sz w:val="18"/>
        </w:rPr>
        <w:t>al</w:t>
      </w:r>
      <w:r>
        <w:rPr>
          <w:spacing w:val="-9"/>
          <w:sz w:val="18"/>
        </w:rPr>
        <w:t xml:space="preserve"> </w:t>
      </w:r>
      <w:r>
        <w:rPr>
          <w:sz w:val="18"/>
        </w:rPr>
        <w:t>expediente</w:t>
      </w:r>
      <w:r>
        <w:rPr>
          <w:spacing w:val="-9"/>
          <w:sz w:val="18"/>
        </w:rPr>
        <w:t xml:space="preserve"> </w:t>
      </w:r>
      <w:r>
        <w:rPr>
          <w:sz w:val="18"/>
        </w:rPr>
        <w:t>electrónico</w:t>
      </w:r>
      <w:r>
        <w:rPr>
          <w:spacing w:val="-9"/>
          <w:sz w:val="18"/>
        </w:rPr>
        <w:t xml:space="preserve"> </w:t>
      </w:r>
      <w:r>
        <w:rPr>
          <w:sz w:val="18"/>
        </w:rPr>
        <w:t>que</w:t>
      </w:r>
      <w:r>
        <w:rPr>
          <w:spacing w:val="-9"/>
          <w:sz w:val="18"/>
        </w:rPr>
        <w:t xml:space="preserve"> </w:t>
      </w:r>
      <w:r>
        <w:rPr>
          <w:sz w:val="18"/>
        </w:rPr>
        <w:t>se</w:t>
      </w:r>
      <w:r>
        <w:rPr>
          <w:spacing w:val="-9"/>
          <w:sz w:val="18"/>
        </w:rPr>
        <w:t xml:space="preserve"> </w:t>
      </w:r>
      <w:r>
        <w:rPr>
          <w:sz w:val="18"/>
        </w:rPr>
        <w:t>encuentra</w:t>
      </w:r>
      <w:r>
        <w:rPr>
          <w:spacing w:val="1"/>
          <w:sz w:val="18"/>
        </w:rPr>
        <w:t xml:space="preserve"> </w:t>
      </w:r>
      <w:r>
        <w:rPr>
          <w:sz w:val="18"/>
        </w:rPr>
        <w:t>en</w:t>
      </w:r>
      <w:r>
        <w:rPr>
          <w:spacing w:val="-4"/>
          <w:sz w:val="18"/>
        </w:rPr>
        <w:t xml:space="preserve"> </w:t>
      </w:r>
      <w:r>
        <w:rPr>
          <w:sz w:val="18"/>
        </w:rPr>
        <w:t>la</w:t>
      </w:r>
      <w:r>
        <w:rPr>
          <w:spacing w:val="-6"/>
          <w:sz w:val="18"/>
        </w:rPr>
        <w:t xml:space="preserve"> </w:t>
      </w:r>
      <w:r>
        <w:rPr>
          <w:sz w:val="18"/>
        </w:rPr>
        <w:t>sección</w:t>
      </w:r>
      <w:r>
        <w:rPr>
          <w:spacing w:val="-3"/>
          <w:sz w:val="18"/>
        </w:rPr>
        <w:t xml:space="preserve"> </w:t>
      </w:r>
      <w:r>
        <w:rPr>
          <w:sz w:val="18"/>
        </w:rPr>
        <w:t>"GESTIÓN</w:t>
      </w:r>
      <w:r>
        <w:rPr>
          <w:spacing w:val="-5"/>
          <w:sz w:val="18"/>
        </w:rPr>
        <w:t xml:space="preserve"> </w:t>
      </w:r>
      <w:r>
        <w:rPr>
          <w:sz w:val="18"/>
        </w:rPr>
        <w:t>DE</w:t>
      </w:r>
      <w:r>
        <w:rPr>
          <w:spacing w:val="-4"/>
          <w:sz w:val="18"/>
        </w:rPr>
        <w:t xml:space="preserve"> </w:t>
      </w:r>
      <w:r>
        <w:rPr>
          <w:sz w:val="18"/>
        </w:rPr>
        <w:t>DOCUMENTOS"</w:t>
      </w:r>
      <w:r>
        <w:rPr>
          <w:spacing w:val="-4"/>
          <w:sz w:val="18"/>
        </w:rPr>
        <w:t xml:space="preserve"> </w:t>
      </w:r>
      <w:r>
        <w:rPr>
          <w:sz w:val="18"/>
        </w:rPr>
        <w:t>del</w:t>
      </w:r>
      <w:r>
        <w:rPr>
          <w:spacing w:val="-4"/>
          <w:sz w:val="18"/>
        </w:rPr>
        <w:t xml:space="preserve"> </w:t>
      </w:r>
      <w:r>
        <w:rPr>
          <w:sz w:val="18"/>
        </w:rPr>
        <w:t>Sistema</w:t>
      </w:r>
      <w:r>
        <w:rPr>
          <w:spacing w:val="-3"/>
          <w:sz w:val="18"/>
        </w:rPr>
        <w:t xml:space="preserve"> </w:t>
      </w:r>
      <w:r>
        <w:rPr>
          <w:sz w:val="18"/>
        </w:rPr>
        <w:t>de</w:t>
      </w:r>
      <w:r>
        <w:rPr>
          <w:spacing w:val="-4"/>
          <w:sz w:val="18"/>
        </w:rPr>
        <w:t xml:space="preserve"> </w:t>
      </w:r>
      <w:r>
        <w:rPr>
          <w:sz w:val="18"/>
        </w:rPr>
        <w:t>Consulta</w:t>
      </w:r>
      <w:r>
        <w:rPr>
          <w:spacing w:val="-4"/>
          <w:sz w:val="18"/>
        </w:rPr>
        <w:t xml:space="preserve"> </w:t>
      </w:r>
      <w:r>
        <w:rPr>
          <w:sz w:val="18"/>
        </w:rPr>
        <w:t>Oficial</w:t>
      </w:r>
      <w:r>
        <w:rPr>
          <w:spacing w:val="3"/>
          <w:sz w:val="18"/>
        </w:rPr>
        <w:t xml:space="preserve"> </w:t>
      </w:r>
      <w:r>
        <w:rPr>
          <w:sz w:val="18"/>
        </w:rPr>
        <w:t>-</w:t>
      </w:r>
      <w:r>
        <w:rPr>
          <w:spacing w:val="-4"/>
          <w:sz w:val="18"/>
        </w:rPr>
        <w:t xml:space="preserve"> </w:t>
      </w:r>
      <w:r>
        <w:rPr>
          <w:sz w:val="18"/>
        </w:rPr>
        <w:t>SAMAI;</w:t>
      </w:r>
      <w:r>
        <w:rPr>
          <w:spacing w:val="-4"/>
          <w:sz w:val="18"/>
        </w:rPr>
        <w:t xml:space="preserve"> </w:t>
      </w:r>
      <w:r>
        <w:rPr>
          <w:sz w:val="18"/>
        </w:rPr>
        <w:t>los</w:t>
      </w:r>
      <w:r>
        <w:rPr>
          <w:spacing w:val="-5"/>
          <w:sz w:val="18"/>
        </w:rPr>
        <w:t xml:space="preserve"> </w:t>
      </w:r>
      <w:r>
        <w:rPr>
          <w:sz w:val="18"/>
        </w:rPr>
        <w:t>archivos</w:t>
      </w:r>
      <w:r>
        <w:rPr>
          <w:spacing w:val="-3"/>
          <w:sz w:val="18"/>
        </w:rPr>
        <w:t xml:space="preserve"> </w:t>
      </w:r>
      <w:r>
        <w:rPr>
          <w:sz w:val="18"/>
        </w:rPr>
        <w:t>se</w:t>
      </w:r>
      <w:r>
        <w:rPr>
          <w:spacing w:val="-48"/>
          <w:sz w:val="18"/>
        </w:rPr>
        <w:t xml:space="preserve"> </w:t>
      </w:r>
      <w:r>
        <w:rPr>
          <w:sz w:val="18"/>
        </w:rPr>
        <w:t>identificarán</w:t>
      </w:r>
      <w:r>
        <w:rPr>
          <w:spacing w:val="-1"/>
          <w:sz w:val="18"/>
        </w:rPr>
        <w:t xml:space="preserve"> </w:t>
      </w:r>
      <w:r>
        <w:rPr>
          <w:sz w:val="18"/>
        </w:rPr>
        <w:t>con el</w:t>
      </w:r>
      <w:r>
        <w:rPr>
          <w:spacing w:val="-1"/>
          <w:sz w:val="18"/>
        </w:rPr>
        <w:t xml:space="preserve"> </w:t>
      </w:r>
      <w:r>
        <w:rPr>
          <w:sz w:val="18"/>
        </w:rPr>
        <w:t>número</w:t>
      </w:r>
      <w:r>
        <w:rPr>
          <w:spacing w:val="-2"/>
          <w:sz w:val="18"/>
        </w:rPr>
        <w:t xml:space="preserve"> </w:t>
      </w:r>
      <w:r>
        <w:rPr>
          <w:sz w:val="18"/>
        </w:rPr>
        <w:t>que allí</w:t>
      </w:r>
      <w:r>
        <w:rPr>
          <w:spacing w:val="-1"/>
          <w:sz w:val="18"/>
        </w:rPr>
        <w:t xml:space="preserve"> </w:t>
      </w:r>
      <w:r>
        <w:rPr>
          <w:sz w:val="18"/>
        </w:rPr>
        <w:t>aparecen (gestión</w:t>
      </w:r>
      <w:r>
        <w:rPr>
          <w:spacing w:val="-2"/>
          <w:sz w:val="18"/>
        </w:rPr>
        <w:t xml:space="preserve"> </w:t>
      </w:r>
      <w:r>
        <w:rPr>
          <w:sz w:val="18"/>
        </w:rPr>
        <w:t>de</w:t>
      </w:r>
      <w:r>
        <w:rPr>
          <w:spacing w:val="-1"/>
          <w:sz w:val="18"/>
        </w:rPr>
        <w:t xml:space="preserve"> </w:t>
      </w:r>
      <w:r>
        <w:rPr>
          <w:sz w:val="18"/>
        </w:rPr>
        <w:t>documentos).</w:t>
      </w:r>
    </w:p>
    <w:p w:rsidR="00C950D0" w:rsidRDefault="00A3322A">
      <w:pPr>
        <w:spacing w:line="204" w:lineRule="exact"/>
        <w:ind w:left="548"/>
        <w:rPr>
          <w:sz w:val="18"/>
        </w:rPr>
      </w:pPr>
      <w:r>
        <w:rPr>
          <w:position w:val="6"/>
          <w:sz w:val="12"/>
        </w:rPr>
        <w:t>2</w:t>
      </w:r>
      <w:r>
        <w:rPr>
          <w:spacing w:val="16"/>
          <w:position w:val="6"/>
          <w:sz w:val="12"/>
        </w:rPr>
        <w:t xml:space="preserve"> </w:t>
      </w:r>
      <w:proofErr w:type="gramStart"/>
      <w:r>
        <w:rPr>
          <w:sz w:val="18"/>
        </w:rPr>
        <w:t>Documento</w:t>
      </w:r>
      <w:proofErr w:type="gramEnd"/>
      <w:r>
        <w:rPr>
          <w:sz w:val="18"/>
        </w:rPr>
        <w:t xml:space="preserve"> 2</w:t>
      </w:r>
    </w:p>
    <w:p w:rsidR="00C950D0" w:rsidRDefault="00A3322A">
      <w:pPr>
        <w:spacing w:line="208" w:lineRule="exact"/>
        <w:ind w:left="548"/>
        <w:rPr>
          <w:sz w:val="18"/>
        </w:rPr>
      </w:pPr>
      <w:r>
        <w:rPr>
          <w:position w:val="6"/>
          <w:sz w:val="12"/>
        </w:rPr>
        <w:t>3</w:t>
      </w:r>
      <w:r>
        <w:rPr>
          <w:spacing w:val="13"/>
          <w:position w:val="6"/>
          <w:sz w:val="12"/>
        </w:rPr>
        <w:t xml:space="preserve"> </w:t>
      </w:r>
      <w:r>
        <w:rPr>
          <w:sz w:val="18"/>
        </w:rPr>
        <w:t>Expediente15001-33-33-012-2014-00248-00</w:t>
      </w:r>
      <w:r>
        <w:rPr>
          <w:spacing w:val="-4"/>
          <w:sz w:val="18"/>
        </w:rPr>
        <w:t xml:space="preserve"> </w:t>
      </w:r>
      <w:r>
        <w:rPr>
          <w:sz w:val="18"/>
        </w:rPr>
        <w:t>Documento</w:t>
      </w:r>
      <w:r>
        <w:rPr>
          <w:spacing w:val="-2"/>
          <w:sz w:val="18"/>
        </w:rPr>
        <w:t xml:space="preserve"> </w:t>
      </w:r>
      <w:r>
        <w:rPr>
          <w:sz w:val="18"/>
        </w:rPr>
        <w:t>9</w:t>
      </w:r>
      <w:r>
        <w:rPr>
          <w:spacing w:val="-6"/>
          <w:sz w:val="18"/>
        </w:rPr>
        <w:t xml:space="preserve"> </w:t>
      </w:r>
      <w:r>
        <w:rPr>
          <w:sz w:val="18"/>
        </w:rPr>
        <w:t>Archivo</w:t>
      </w:r>
      <w:r>
        <w:rPr>
          <w:spacing w:val="-4"/>
          <w:sz w:val="18"/>
        </w:rPr>
        <w:t xml:space="preserve"> </w:t>
      </w:r>
      <w:r>
        <w:rPr>
          <w:sz w:val="18"/>
        </w:rPr>
        <w:t>56</w:t>
      </w:r>
    </w:p>
    <w:p w:rsidR="00C950D0" w:rsidRDefault="00A3322A">
      <w:pPr>
        <w:spacing w:line="209" w:lineRule="exact"/>
        <w:ind w:left="548"/>
        <w:rPr>
          <w:sz w:val="18"/>
        </w:rPr>
      </w:pPr>
      <w:r>
        <w:rPr>
          <w:position w:val="6"/>
          <w:sz w:val="12"/>
        </w:rPr>
        <w:t>4</w:t>
      </w:r>
      <w:r>
        <w:rPr>
          <w:spacing w:val="16"/>
          <w:position w:val="6"/>
          <w:sz w:val="12"/>
        </w:rPr>
        <w:t xml:space="preserve"> </w:t>
      </w:r>
      <w:proofErr w:type="gramStart"/>
      <w:r>
        <w:rPr>
          <w:sz w:val="18"/>
        </w:rPr>
        <w:t>Documento</w:t>
      </w:r>
      <w:proofErr w:type="gramEnd"/>
      <w:r>
        <w:rPr>
          <w:sz w:val="18"/>
        </w:rPr>
        <w:t xml:space="preserve"> 1</w:t>
      </w:r>
    </w:p>
    <w:p w:rsidR="00C950D0" w:rsidRDefault="00C950D0">
      <w:pPr>
        <w:spacing w:line="209" w:lineRule="exact"/>
        <w:rPr>
          <w:sz w:val="18"/>
        </w:rPr>
        <w:sectPr w:rsidR="00C950D0">
          <w:type w:val="continuous"/>
          <w:pgSz w:w="12250" w:h="18730"/>
          <w:pgMar w:top="840" w:right="1640" w:bottom="280" w:left="1720" w:header="720" w:footer="720" w:gutter="0"/>
          <w:cols w:space="720"/>
        </w:sectPr>
      </w:pPr>
    </w:p>
    <w:p w:rsidR="00C950D0" w:rsidRDefault="00C950D0">
      <w:pPr>
        <w:pStyle w:val="Textoindependiente"/>
        <w:rPr>
          <w:sz w:val="10"/>
        </w:rPr>
      </w:pPr>
    </w:p>
    <w:p w:rsidR="00C950D0" w:rsidRDefault="00A3322A">
      <w:pPr>
        <w:pStyle w:val="Prrafodelista"/>
        <w:numPr>
          <w:ilvl w:val="0"/>
          <w:numId w:val="1"/>
        </w:numPr>
        <w:tabs>
          <w:tab w:val="left" w:pos="1256"/>
          <w:tab w:val="left" w:pos="1257"/>
        </w:tabs>
        <w:spacing w:before="91" w:line="352" w:lineRule="auto"/>
        <w:ind w:right="107" w:firstLine="0"/>
        <w:jc w:val="both"/>
        <w:rPr>
          <w:rFonts w:ascii="Calibri" w:hAnsi="Calibri"/>
        </w:rPr>
      </w:pPr>
      <w:r>
        <w:t>El</w:t>
      </w:r>
      <w:r>
        <w:rPr>
          <w:spacing w:val="-9"/>
        </w:rPr>
        <w:t xml:space="preserve"> </w:t>
      </w:r>
      <w:r>
        <w:t>Juzgado</w:t>
      </w:r>
      <w:r>
        <w:rPr>
          <w:spacing w:val="-7"/>
        </w:rPr>
        <w:t xml:space="preserve"> </w:t>
      </w:r>
      <w:r>
        <w:t>Octavo</w:t>
      </w:r>
      <w:r>
        <w:rPr>
          <w:spacing w:val="-7"/>
        </w:rPr>
        <w:t xml:space="preserve"> </w:t>
      </w:r>
      <w:r>
        <w:t>Administrativo</w:t>
      </w:r>
      <w:r>
        <w:rPr>
          <w:spacing w:val="-8"/>
        </w:rPr>
        <w:t xml:space="preserve"> </w:t>
      </w:r>
      <w:r>
        <w:t>del</w:t>
      </w:r>
      <w:r>
        <w:rPr>
          <w:spacing w:val="-9"/>
        </w:rPr>
        <w:t xml:space="preserve"> </w:t>
      </w:r>
      <w:r>
        <w:t>Circuito</w:t>
      </w:r>
      <w:r>
        <w:rPr>
          <w:spacing w:val="-8"/>
        </w:rPr>
        <w:t xml:space="preserve"> </w:t>
      </w:r>
      <w:r>
        <w:t>de</w:t>
      </w:r>
      <w:r>
        <w:rPr>
          <w:spacing w:val="-11"/>
        </w:rPr>
        <w:t xml:space="preserve"> </w:t>
      </w:r>
      <w:r>
        <w:t>Tunja,</w:t>
      </w:r>
      <w:r>
        <w:rPr>
          <w:spacing w:val="-7"/>
        </w:rPr>
        <w:t xml:space="preserve"> </w:t>
      </w:r>
      <w:r>
        <w:t>en</w:t>
      </w:r>
      <w:r>
        <w:rPr>
          <w:spacing w:val="-8"/>
        </w:rPr>
        <w:t xml:space="preserve"> </w:t>
      </w:r>
      <w:r>
        <w:t>providencia</w:t>
      </w:r>
      <w:r>
        <w:rPr>
          <w:spacing w:val="-8"/>
        </w:rPr>
        <w:t xml:space="preserve"> </w:t>
      </w:r>
      <w:r>
        <w:t>del</w:t>
      </w:r>
      <w:r>
        <w:rPr>
          <w:spacing w:val="-6"/>
        </w:rPr>
        <w:t xml:space="preserve"> </w:t>
      </w:r>
      <w:r>
        <w:t>24</w:t>
      </w:r>
      <w:r>
        <w:rPr>
          <w:spacing w:val="-59"/>
        </w:rPr>
        <w:t xml:space="preserve"> </w:t>
      </w:r>
      <w:r>
        <w:t>de septiembre de 2021</w:t>
      </w:r>
      <w:r>
        <w:rPr>
          <w:vertAlign w:val="superscript"/>
        </w:rPr>
        <w:t>5</w:t>
      </w:r>
      <w:r>
        <w:t xml:space="preserve"> negó la solicitud de medida de medida cautelar, solicitada</w:t>
      </w:r>
      <w:r>
        <w:rPr>
          <w:spacing w:val="1"/>
        </w:rPr>
        <w:t xml:space="preserve"> </w:t>
      </w:r>
      <w:r>
        <w:t>por la parte</w:t>
      </w:r>
      <w:r>
        <w:rPr>
          <w:spacing w:val="-2"/>
        </w:rPr>
        <w:t xml:space="preserve"> </w:t>
      </w:r>
      <w:r>
        <w:t>demandante</w:t>
      </w:r>
      <w:r>
        <w:rPr>
          <w:spacing w:val="-3"/>
        </w:rPr>
        <w:t xml:space="preserve"> </w:t>
      </w:r>
      <w:r>
        <w:t>con los</w:t>
      </w:r>
      <w:r>
        <w:rPr>
          <w:spacing w:val="-2"/>
        </w:rPr>
        <w:t xml:space="preserve"> </w:t>
      </w:r>
      <w:r>
        <w:t>siguientes argumentos:</w:t>
      </w:r>
    </w:p>
    <w:p w:rsidR="00C950D0" w:rsidRDefault="00C950D0">
      <w:pPr>
        <w:pStyle w:val="Textoindependiente"/>
        <w:spacing w:before="4"/>
        <w:rPr>
          <w:sz w:val="24"/>
        </w:rPr>
      </w:pPr>
    </w:p>
    <w:p w:rsidR="00C950D0" w:rsidRDefault="00A3322A">
      <w:pPr>
        <w:pStyle w:val="Prrafodelista"/>
        <w:numPr>
          <w:ilvl w:val="0"/>
          <w:numId w:val="1"/>
        </w:numPr>
        <w:tabs>
          <w:tab w:val="left" w:pos="1257"/>
        </w:tabs>
        <w:spacing w:line="360" w:lineRule="auto"/>
        <w:ind w:right="104" w:firstLine="0"/>
        <w:jc w:val="both"/>
      </w:pPr>
      <w:r>
        <w:t>Indicó</w:t>
      </w:r>
      <w:r>
        <w:rPr>
          <w:spacing w:val="1"/>
        </w:rPr>
        <w:t xml:space="preserve"> </w:t>
      </w:r>
      <w:r>
        <w:t>que</w:t>
      </w:r>
      <w:r>
        <w:rPr>
          <w:spacing w:val="1"/>
        </w:rPr>
        <w:t xml:space="preserve"> </w:t>
      </w:r>
      <w:r>
        <w:t>al</w:t>
      </w:r>
      <w:r>
        <w:rPr>
          <w:spacing w:val="1"/>
        </w:rPr>
        <w:t xml:space="preserve"> </w:t>
      </w:r>
      <w:r>
        <w:t>haberse</w:t>
      </w:r>
      <w:r>
        <w:rPr>
          <w:spacing w:val="1"/>
        </w:rPr>
        <w:t xml:space="preserve"> </w:t>
      </w:r>
      <w:r>
        <w:t>creado</w:t>
      </w:r>
      <w:r>
        <w:rPr>
          <w:spacing w:val="1"/>
        </w:rPr>
        <w:t xml:space="preserve"> </w:t>
      </w:r>
      <w:r>
        <w:t>el</w:t>
      </w:r>
      <w:r>
        <w:rPr>
          <w:spacing w:val="1"/>
        </w:rPr>
        <w:t xml:space="preserve"> </w:t>
      </w:r>
      <w:r>
        <w:t>Fondo</w:t>
      </w:r>
      <w:r>
        <w:rPr>
          <w:spacing w:val="1"/>
        </w:rPr>
        <w:t xml:space="preserve"> </w:t>
      </w:r>
      <w:r>
        <w:t>de</w:t>
      </w:r>
      <w:r>
        <w:rPr>
          <w:spacing w:val="1"/>
        </w:rPr>
        <w:t xml:space="preserve"> </w:t>
      </w:r>
      <w:r>
        <w:t>Prestaciones</w:t>
      </w:r>
      <w:r>
        <w:rPr>
          <w:spacing w:val="1"/>
        </w:rPr>
        <w:t xml:space="preserve"> </w:t>
      </w:r>
      <w:r>
        <w:t>Sociales</w:t>
      </w:r>
      <w:r>
        <w:rPr>
          <w:spacing w:val="1"/>
        </w:rPr>
        <w:t xml:space="preserve"> </w:t>
      </w:r>
      <w:r>
        <w:t>del</w:t>
      </w:r>
      <w:r>
        <w:rPr>
          <w:spacing w:val="1"/>
        </w:rPr>
        <w:t xml:space="preserve"> </w:t>
      </w:r>
      <w:r>
        <w:t>Magisterio para</w:t>
      </w:r>
      <w:r>
        <w:rPr>
          <w:spacing w:val="1"/>
        </w:rPr>
        <w:t xml:space="preserve"> </w:t>
      </w:r>
      <w:r>
        <w:t>cumplir con el pago</w:t>
      </w:r>
      <w:r>
        <w:rPr>
          <w:spacing w:val="1"/>
        </w:rPr>
        <w:t xml:space="preserve"> </w:t>
      </w:r>
      <w:r>
        <w:t>oportuno de</w:t>
      </w:r>
      <w:r>
        <w:t xml:space="preserve"> las</w:t>
      </w:r>
      <w:r>
        <w:rPr>
          <w:spacing w:val="1"/>
        </w:rPr>
        <w:t xml:space="preserve"> </w:t>
      </w:r>
      <w:r>
        <w:t>prestaciones</w:t>
      </w:r>
      <w:r>
        <w:rPr>
          <w:spacing w:val="1"/>
        </w:rPr>
        <w:t xml:space="preserve"> </w:t>
      </w:r>
      <w:r>
        <w:t>sociales</w:t>
      </w:r>
      <w:r>
        <w:rPr>
          <w:spacing w:val="1"/>
        </w:rPr>
        <w:t xml:space="preserve"> </w:t>
      </w:r>
      <w:r>
        <w:t>del</w:t>
      </w:r>
      <w:r>
        <w:rPr>
          <w:spacing w:val="1"/>
        </w:rPr>
        <w:t xml:space="preserve"> </w:t>
      </w:r>
      <w:r>
        <w:t>personal</w:t>
      </w:r>
      <w:r>
        <w:rPr>
          <w:spacing w:val="-10"/>
        </w:rPr>
        <w:t xml:space="preserve"> </w:t>
      </w:r>
      <w:r>
        <w:t>docente</w:t>
      </w:r>
      <w:r>
        <w:rPr>
          <w:spacing w:val="-10"/>
        </w:rPr>
        <w:t xml:space="preserve"> </w:t>
      </w:r>
      <w:r>
        <w:t>oficial,</w:t>
      </w:r>
      <w:r>
        <w:rPr>
          <w:spacing w:val="-12"/>
        </w:rPr>
        <w:t xml:space="preserve"> </w:t>
      </w:r>
      <w:r>
        <w:t>y</w:t>
      </w:r>
      <w:r>
        <w:rPr>
          <w:spacing w:val="-10"/>
        </w:rPr>
        <w:t xml:space="preserve"> </w:t>
      </w:r>
      <w:r>
        <w:t>a</w:t>
      </w:r>
      <w:r>
        <w:rPr>
          <w:spacing w:val="-9"/>
        </w:rPr>
        <w:t xml:space="preserve"> </w:t>
      </w:r>
      <w:r>
        <w:t>su</w:t>
      </w:r>
      <w:r>
        <w:rPr>
          <w:spacing w:val="-10"/>
        </w:rPr>
        <w:t xml:space="preserve"> </w:t>
      </w:r>
      <w:r>
        <w:t>vez</w:t>
      </w:r>
      <w:r>
        <w:rPr>
          <w:spacing w:val="-11"/>
        </w:rPr>
        <w:t xml:space="preserve"> </w:t>
      </w:r>
      <w:r>
        <w:t>contar</w:t>
      </w:r>
      <w:r>
        <w:rPr>
          <w:spacing w:val="-9"/>
        </w:rPr>
        <w:t xml:space="preserve"> </w:t>
      </w:r>
      <w:r>
        <w:t>con</w:t>
      </w:r>
      <w:r>
        <w:rPr>
          <w:spacing w:val="-11"/>
        </w:rPr>
        <w:t xml:space="preserve"> </w:t>
      </w:r>
      <w:r>
        <w:t>patrimonio</w:t>
      </w:r>
      <w:r>
        <w:rPr>
          <w:spacing w:val="-9"/>
        </w:rPr>
        <w:t xml:space="preserve"> </w:t>
      </w:r>
      <w:r>
        <w:t>autónomo</w:t>
      </w:r>
      <w:r>
        <w:rPr>
          <w:spacing w:val="-10"/>
        </w:rPr>
        <w:t xml:space="preserve"> </w:t>
      </w:r>
      <w:r>
        <w:t>para</w:t>
      </w:r>
      <w:r>
        <w:rPr>
          <w:spacing w:val="-11"/>
        </w:rPr>
        <w:t xml:space="preserve"> </w:t>
      </w:r>
      <w:r>
        <w:t>cumplir</w:t>
      </w:r>
      <w:r>
        <w:rPr>
          <w:spacing w:val="-7"/>
        </w:rPr>
        <w:t xml:space="preserve"> </w:t>
      </w:r>
      <w:r>
        <w:t>con</w:t>
      </w:r>
      <w:r>
        <w:rPr>
          <w:spacing w:val="-59"/>
        </w:rPr>
        <w:t xml:space="preserve"> </w:t>
      </w:r>
      <w:r>
        <w:t>sus obligaciones, el cual es administrado por la Fiduciaria La Previsora S.A., no</w:t>
      </w:r>
      <w:r>
        <w:rPr>
          <w:spacing w:val="1"/>
        </w:rPr>
        <w:t xml:space="preserve"> </w:t>
      </w:r>
      <w:r>
        <w:t>resultaba</w:t>
      </w:r>
      <w:r>
        <w:rPr>
          <w:spacing w:val="-11"/>
        </w:rPr>
        <w:t xml:space="preserve"> </w:t>
      </w:r>
      <w:r>
        <w:t>procedente</w:t>
      </w:r>
      <w:r>
        <w:rPr>
          <w:spacing w:val="-10"/>
        </w:rPr>
        <w:t xml:space="preserve"> </w:t>
      </w:r>
      <w:r>
        <w:t>embargar</w:t>
      </w:r>
      <w:r>
        <w:rPr>
          <w:spacing w:val="-9"/>
        </w:rPr>
        <w:t xml:space="preserve"> </w:t>
      </w:r>
      <w:r>
        <w:t>y</w:t>
      </w:r>
      <w:r>
        <w:rPr>
          <w:spacing w:val="-16"/>
        </w:rPr>
        <w:t xml:space="preserve"> </w:t>
      </w:r>
      <w:r>
        <w:t>retener</w:t>
      </w:r>
      <w:r>
        <w:rPr>
          <w:spacing w:val="-9"/>
        </w:rPr>
        <w:t xml:space="preserve"> </w:t>
      </w:r>
      <w:r>
        <w:t>dineros</w:t>
      </w:r>
      <w:r>
        <w:rPr>
          <w:spacing w:val="-15"/>
        </w:rPr>
        <w:t xml:space="preserve"> </w:t>
      </w:r>
      <w:r>
        <w:t>propios</w:t>
      </w:r>
      <w:r>
        <w:rPr>
          <w:spacing w:val="-10"/>
        </w:rPr>
        <w:t xml:space="preserve"> </w:t>
      </w:r>
      <w:r>
        <w:t>del</w:t>
      </w:r>
      <w:r>
        <w:rPr>
          <w:spacing w:val="-12"/>
        </w:rPr>
        <w:t xml:space="preserve"> </w:t>
      </w:r>
      <w:r>
        <w:t>Ministerio</w:t>
      </w:r>
      <w:r>
        <w:rPr>
          <w:spacing w:val="-11"/>
        </w:rPr>
        <w:t xml:space="preserve"> </w:t>
      </w:r>
      <w:r>
        <w:t>de</w:t>
      </w:r>
      <w:r>
        <w:rPr>
          <w:spacing w:val="-13"/>
        </w:rPr>
        <w:t xml:space="preserve"> </w:t>
      </w:r>
      <w:r>
        <w:t>Educación</w:t>
      </w:r>
      <w:r>
        <w:rPr>
          <w:spacing w:val="-59"/>
        </w:rPr>
        <w:t xml:space="preserve"> </w:t>
      </w:r>
      <w:r>
        <w:t>Nacional los cuales están destinados para cubrir otras obligaciones del sector de la</w:t>
      </w:r>
      <w:r>
        <w:rPr>
          <w:spacing w:val="1"/>
        </w:rPr>
        <w:t xml:space="preserve"> </w:t>
      </w:r>
      <w:r>
        <w:t>educación a nivel nacional, lo anterior, en la medida que, al pretenderse el cobro de</w:t>
      </w:r>
      <w:r>
        <w:rPr>
          <w:spacing w:val="1"/>
        </w:rPr>
        <w:t xml:space="preserve"> </w:t>
      </w:r>
      <w:r>
        <w:t xml:space="preserve">la orden judicial que ordenó prestaciones sociales a una </w:t>
      </w:r>
      <w:r>
        <w:t>docente, era un deber legal</w:t>
      </w:r>
      <w:r>
        <w:rPr>
          <w:spacing w:val="-59"/>
        </w:rPr>
        <w:t xml:space="preserve"> </w:t>
      </w:r>
      <w:r>
        <w:t>en cabeza del FOMAG y no del Ministerio, razón por la que, no podía decretarse el</w:t>
      </w:r>
      <w:r>
        <w:rPr>
          <w:spacing w:val="1"/>
        </w:rPr>
        <w:t xml:space="preserve"> </w:t>
      </w:r>
      <w:r>
        <w:t>embrago</w:t>
      </w:r>
      <w:r>
        <w:rPr>
          <w:spacing w:val="-2"/>
        </w:rPr>
        <w:t xml:space="preserve"> </w:t>
      </w:r>
      <w:r>
        <w:t>sobre</w:t>
      </w:r>
      <w:r>
        <w:rPr>
          <w:spacing w:val="-2"/>
        </w:rPr>
        <w:t xml:space="preserve"> </w:t>
      </w:r>
      <w:r>
        <w:t>las</w:t>
      </w:r>
      <w:r>
        <w:rPr>
          <w:spacing w:val="-2"/>
        </w:rPr>
        <w:t xml:space="preserve"> </w:t>
      </w:r>
      <w:r>
        <w:t>mismas.</w:t>
      </w:r>
    </w:p>
    <w:p w:rsidR="00C950D0" w:rsidRDefault="00C950D0">
      <w:pPr>
        <w:pStyle w:val="Textoindependiente"/>
        <w:spacing w:before="11"/>
        <w:rPr>
          <w:sz w:val="21"/>
        </w:rPr>
      </w:pPr>
    </w:p>
    <w:p w:rsidR="00C950D0" w:rsidRDefault="00A3322A">
      <w:pPr>
        <w:pStyle w:val="Ttulo2"/>
      </w:pPr>
      <w:r>
        <w:t>Recurso de</w:t>
      </w:r>
      <w:r>
        <w:rPr>
          <w:spacing w:val="-2"/>
        </w:rPr>
        <w:t xml:space="preserve"> </w:t>
      </w:r>
      <w:r>
        <w:t>reposición</w:t>
      </w:r>
      <w:r>
        <w:rPr>
          <w:spacing w:val="-3"/>
        </w:rPr>
        <w:t xml:space="preserve"> </w:t>
      </w:r>
      <w:r>
        <w:t>y</w:t>
      </w:r>
      <w:r>
        <w:rPr>
          <w:spacing w:val="-4"/>
        </w:rPr>
        <w:t xml:space="preserve"> </w:t>
      </w:r>
      <w:r>
        <w:t>en subsidio</w:t>
      </w:r>
      <w:r>
        <w:rPr>
          <w:spacing w:val="2"/>
        </w:rPr>
        <w:t xml:space="preserve"> </w:t>
      </w:r>
      <w:r>
        <w:t>apelación</w:t>
      </w:r>
    </w:p>
    <w:p w:rsidR="00C950D0" w:rsidRDefault="00C950D0">
      <w:pPr>
        <w:pStyle w:val="Textoindependiente"/>
        <w:spacing w:before="1"/>
        <w:rPr>
          <w:rFonts w:ascii="Arial"/>
          <w:b/>
          <w:sz w:val="33"/>
        </w:rPr>
      </w:pPr>
    </w:p>
    <w:p w:rsidR="00C950D0" w:rsidRDefault="00A3322A">
      <w:pPr>
        <w:pStyle w:val="Prrafodelista"/>
        <w:numPr>
          <w:ilvl w:val="0"/>
          <w:numId w:val="1"/>
        </w:numPr>
        <w:tabs>
          <w:tab w:val="left" w:pos="1257"/>
        </w:tabs>
        <w:spacing w:before="1" w:line="360" w:lineRule="auto"/>
        <w:ind w:right="105" w:firstLine="0"/>
        <w:jc w:val="both"/>
      </w:pPr>
      <w:r>
        <w:t>Inconforme</w:t>
      </w:r>
      <w:r>
        <w:rPr>
          <w:spacing w:val="1"/>
        </w:rPr>
        <w:t xml:space="preserve"> </w:t>
      </w:r>
      <w:r>
        <w:t>con</w:t>
      </w:r>
      <w:r>
        <w:rPr>
          <w:spacing w:val="1"/>
        </w:rPr>
        <w:t xml:space="preserve"> </w:t>
      </w:r>
      <w:r>
        <w:t>lo</w:t>
      </w:r>
      <w:r>
        <w:rPr>
          <w:spacing w:val="1"/>
        </w:rPr>
        <w:t xml:space="preserve"> </w:t>
      </w:r>
      <w:r>
        <w:t>decidido,</w:t>
      </w:r>
      <w:r>
        <w:rPr>
          <w:spacing w:val="1"/>
        </w:rPr>
        <w:t xml:space="preserve"> </w:t>
      </w:r>
      <w:r>
        <w:t>la</w:t>
      </w:r>
      <w:r>
        <w:rPr>
          <w:spacing w:val="1"/>
        </w:rPr>
        <w:t xml:space="preserve"> </w:t>
      </w:r>
      <w:r>
        <w:t>parte</w:t>
      </w:r>
      <w:r>
        <w:rPr>
          <w:spacing w:val="1"/>
        </w:rPr>
        <w:t xml:space="preserve"> </w:t>
      </w:r>
      <w:r>
        <w:t>ejecutante</w:t>
      </w:r>
      <w:r>
        <w:rPr>
          <w:spacing w:val="1"/>
        </w:rPr>
        <w:t xml:space="preserve"> </w:t>
      </w:r>
      <w:r>
        <w:t>en</w:t>
      </w:r>
      <w:r>
        <w:rPr>
          <w:spacing w:val="1"/>
        </w:rPr>
        <w:t xml:space="preserve"> </w:t>
      </w:r>
      <w:r>
        <w:t>memorial</w:t>
      </w:r>
      <w:r>
        <w:rPr>
          <w:spacing w:val="1"/>
        </w:rPr>
        <w:t xml:space="preserve"> </w:t>
      </w:r>
      <w:r>
        <w:t>del</w:t>
      </w:r>
      <w:r>
        <w:rPr>
          <w:spacing w:val="1"/>
        </w:rPr>
        <w:t xml:space="preserve"> </w:t>
      </w:r>
      <w:r>
        <w:t>28</w:t>
      </w:r>
      <w:r>
        <w:rPr>
          <w:spacing w:val="1"/>
        </w:rPr>
        <w:t xml:space="preserve"> </w:t>
      </w:r>
      <w:r>
        <w:t>de</w:t>
      </w:r>
      <w:r>
        <w:rPr>
          <w:spacing w:val="-59"/>
        </w:rPr>
        <w:t xml:space="preserve"> </w:t>
      </w:r>
      <w:r>
        <w:t>septiembre</w:t>
      </w:r>
      <w:r>
        <w:rPr>
          <w:spacing w:val="1"/>
        </w:rPr>
        <w:t xml:space="preserve"> </w:t>
      </w:r>
      <w:r>
        <w:t>de</w:t>
      </w:r>
      <w:r>
        <w:rPr>
          <w:spacing w:val="1"/>
        </w:rPr>
        <w:t xml:space="preserve"> </w:t>
      </w:r>
      <w:r>
        <w:t>2021</w:t>
      </w:r>
      <w:r>
        <w:rPr>
          <w:vertAlign w:val="superscript"/>
        </w:rPr>
        <w:t>6</w:t>
      </w:r>
      <w:r>
        <w:t>,</w:t>
      </w:r>
      <w:r>
        <w:rPr>
          <w:spacing w:val="1"/>
        </w:rPr>
        <w:t xml:space="preserve"> </w:t>
      </w:r>
      <w:r>
        <w:t>formuló</w:t>
      </w:r>
      <w:r>
        <w:rPr>
          <w:spacing w:val="1"/>
        </w:rPr>
        <w:t xml:space="preserve"> </w:t>
      </w:r>
      <w:r>
        <w:t>recurso</w:t>
      </w:r>
      <w:r>
        <w:rPr>
          <w:spacing w:val="1"/>
        </w:rPr>
        <w:t xml:space="preserve"> </w:t>
      </w:r>
      <w:r>
        <w:t>de</w:t>
      </w:r>
      <w:r>
        <w:rPr>
          <w:spacing w:val="1"/>
        </w:rPr>
        <w:t xml:space="preserve"> </w:t>
      </w:r>
      <w:r>
        <w:t>reposición</w:t>
      </w:r>
      <w:r>
        <w:rPr>
          <w:spacing w:val="1"/>
        </w:rPr>
        <w:t xml:space="preserve"> </w:t>
      </w:r>
      <w:r>
        <w:t>y</w:t>
      </w:r>
      <w:r>
        <w:rPr>
          <w:spacing w:val="1"/>
        </w:rPr>
        <w:t xml:space="preserve"> </w:t>
      </w:r>
      <w:r>
        <w:t>de</w:t>
      </w:r>
      <w:r>
        <w:rPr>
          <w:spacing w:val="1"/>
        </w:rPr>
        <w:t xml:space="preserve"> </w:t>
      </w:r>
      <w:r>
        <w:t>manera</w:t>
      </w:r>
      <w:r>
        <w:rPr>
          <w:spacing w:val="1"/>
        </w:rPr>
        <w:t xml:space="preserve"> </w:t>
      </w:r>
      <w:r>
        <w:t>subsidiaria</w:t>
      </w:r>
      <w:r>
        <w:rPr>
          <w:spacing w:val="1"/>
        </w:rPr>
        <w:t xml:space="preserve"> </w:t>
      </w:r>
      <w:r>
        <w:t>apelación contra la anterior decisión, al argumentar que sí era procedente la medida</w:t>
      </w:r>
      <w:r>
        <w:rPr>
          <w:spacing w:val="-59"/>
        </w:rPr>
        <w:t xml:space="preserve"> </w:t>
      </w:r>
      <w:r>
        <w:t>solicitada bajo el entendido que el Ministerio de Educación actuaba como ejecutada</w:t>
      </w:r>
      <w:r>
        <w:rPr>
          <w:spacing w:val="1"/>
        </w:rPr>
        <w:t xml:space="preserve"> </w:t>
      </w:r>
      <w:r>
        <w:t>en el present</w:t>
      </w:r>
      <w:r>
        <w:t>e asunto y se libró mandamiento de pago en su contra, sumado a que</w:t>
      </w:r>
      <w:r>
        <w:rPr>
          <w:spacing w:val="1"/>
        </w:rPr>
        <w:t xml:space="preserve"> </w:t>
      </w:r>
      <w:r>
        <w:t>el</w:t>
      </w:r>
      <w:r>
        <w:rPr>
          <w:spacing w:val="-9"/>
        </w:rPr>
        <w:t xml:space="preserve"> </w:t>
      </w:r>
      <w:r>
        <w:t>cumplimiento</w:t>
      </w:r>
      <w:r>
        <w:rPr>
          <w:spacing w:val="-8"/>
        </w:rPr>
        <w:t xml:space="preserve"> </w:t>
      </w:r>
      <w:r>
        <w:t>de</w:t>
      </w:r>
      <w:r>
        <w:rPr>
          <w:spacing w:val="-7"/>
        </w:rPr>
        <w:t xml:space="preserve"> </w:t>
      </w:r>
      <w:r>
        <w:t>la</w:t>
      </w:r>
      <w:r>
        <w:rPr>
          <w:spacing w:val="-8"/>
        </w:rPr>
        <w:t xml:space="preserve"> </w:t>
      </w:r>
      <w:r>
        <w:t>condena</w:t>
      </w:r>
      <w:r>
        <w:rPr>
          <w:spacing w:val="-7"/>
        </w:rPr>
        <w:t xml:space="preserve"> </w:t>
      </w:r>
      <w:r>
        <w:t>impuesta</w:t>
      </w:r>
      <w:r>
        <w:rPr>
          <w:spacing w:val="-7"/>
        </w:rPr>
        <w:t xml:space="preserve"> </w:t>
      </w:r>
      <w:r>
        <w:t>no</w:t>
      </w:r>
      <w:r>
        <w:rPr>
          <w:spacing w:val="-10"/>
        </w:rPr>
        <w:t xml:space="preserve"> </w:t>
      </w:r>
      <w:r>
        <w:t>solo</w:t>
      </w:r>
      <w:r>
        <w:rPr>
          <w:spacing w:val="-8"/>
        </w:rPr>
        <w:t xml:space="preserve"> </w:t>
      </w:r>
      <w:r>
        <w:t>le</w:t>
      </w:r>
      <w:r>
        <w:rPr>
          <w:spacing w:val="-7"/>
        </w:rPr>
        <w:t xml:space="preserve"> </w:t>
      </w:r>
      <w:r>
        <w:t>compete</w:t>
      </w:r>
      <w:r>
        <w:rPr>
          <w:spacing w:val="-8"/>
        </w:rPr>
        <w:t xml:space="preserve"> </w:t>
      </w:r>
      <w:r>
        <w:t>al</w:t>
      </w:r>
      <w:r>
        <w:rPr>
          <w:spacing w:val="-8"/>
        </w:rPr>
        <w:t xml:space="preserve"> </w:t>
      </w:r>
      <w:r>
        <w:t>FOMAG,</w:t>
      </w:r>
      <w:r>
        <w:rPr>
          <w:spacing w:val="-7"/>
        </w:rPr>
        <w:t xml:space="preserve"> </w:t>
      </w:r>
      <w:r>
        <w:t>sino</w:t>
      </w:r>
      <w:r>
        <w:rPr>
          <w:spacing w:val="-7"/>
        </w:rPr>
        <w:t xml:space="preserve"> </w:t>
      </w:r>
      <w:r>
        <w:t>también</w:t>
      </w:r>
      <w:r>
        <w:rPr>
          <w:spacing w:val="-59"/>
        </w:rPr>
        <w:t xml:space="preserve"> </w:t>
      </w:r>
      <w:r>
        <w:t>al</w:t>
      </w:r>
      <w:r>
        <w:rPr>
          <w:spacing w:val="-2"/>
        </w:rPr>
        <w:t xml:space="preserve"> </w:t>
      </w:r>
      <w:r>
        <w:t>Ministerio de Educación Nacional.</w:t>
      </w:r>
    </w:p>
    <w:p w:rsidR="00C950D0" w:rsidRDefault="00C950D0">
      <w:pPr>
        <w:pStyle w:val="Textoindependiente"/>
        <w:rPr>
          <w:sz w:val="24"/>
        </w:rPr>
      </w:pPr>
    </w:p>
    <w:p w:rsidR="00C950D0" w:rsidRDefault="00A3322A">
      <w:pPr>
        <w:pStyle w:val="Prrafodelista"/>
        <w:numPr>
          <w:ilvl w:val="0"/>
          <w:numId w:val="1"/>
        </w:numPr>
        <w:tabs>
          <w:tab w:val="left" w:pos="1257"/>
        </w:tabs>
        <w:spacing w:line="360" w:lineRule="auto"/>
        <w:ind w:right="107" w:firstLine="0"/>
        <w:jc w:val="both"/>
      </w:pPr>
      <w:r>
        <w:t>Indicó que, si bien en el presente caso el embargo solicitado, aunque puede</w:t>
      </w:r>
      <w:r>
        <w:rPr>
          <w:spacing w:val="1"/>
        </w:rPr>
        <w:t xml:space="preserve"> </w:t>
      </w:r>
      <w:r>
        <w:rPr>
          <w:spacing w:val="-1"/>
        </w:rPr>
        <w:t>comprometer</w:t>
      </w:r>
      <w:r>
        <w:rPr>
          <w:spacing w:val="-13"/>
        </w:rPr>
        <w:t xml:space="preserve"> </w:t>
      </w:r>
      <w:r>
        <w:rPr>
          <w:spacing w:val="-1"/>
        </w:rPr>
        <w:t>los</w:t>
      </w:r>
      <w:r>
        <w:rPr>
          <w:spacing w:val="-17"/>
        </w:rPr>
        <w:t xml:space="preserve"> </w:t>
      </w:r>
      <w:r>
        <w:rPr>
          <w:spacing w:val="-1"/>
        </w:rPr>
        <w:t>recursos</w:t>
      </w:r>
      <w:r>
        <w:rPr>
          <w:spacing w:val="-16"/>
        </w:rPr>
        <w:t xml:space="preserve"> </w:t>
      </w:r>
      <w:r>
        <w:t>que</w:t>
      </w:r>
      <w:r>
        <w:rPr>
          <w:spacing w:val="-14"/>
        </w:rPr>
        <w:t xml:space="preserve"> </w:t>
      </w:r>
      <w:r>
        <w:t>el</w:t>
      </w:r>
      <w:r>
        <w:rPr>
          <w:spacing w:val="-15"/>
        </w:rPr>
        <w:t xml:space="preserve"> </w:t>
      </w:r>
      <w:r>
        <w:t>Ministerio</w:t>
      </w:r>
      <w:r>
        <w:rPr>
          <w:spacing w:val="-15"/>
        </w:rPr>
        <w:t xml:space="preserve"> </w:t>
      </w:r>
      <w:r>
        <w:t>transfiere</w:t>
      </w:r>
      <w:r>
        <w:rPr>
          <w:spacing w:val="-13"/>
        </w:rPr>
        <w:t xml:space="preserve"> </w:t>
      </w:r>
      <w:r>
        <w:t>a</w:t>
      </w:r>
      <w:r>
        <w:rPr>
          <w:spacing w:val="-14"/>
        </w:rPr>
        <w:t xml:space="preserve"> </w:t>
      </w:r>
      <w:r>
        <w:t>las</w:t>
      </w:r>
      <w:r>
        <w:rPr>
          <w:spacing w:val="-14"/>
        </w:rPr>
        <w:t xml:space="preserve"> </w:t>
      </w:r>
      <w:r>
        <w:t>entidades</w:t>
      </w:r>
      <w:r>
        <w:rPr>
          <w:spacing w:val="-16"/>
        </w:rPr>
        <w:t xml:space="preserve"> </w:t>
      </w:r>
      <w:r>
        <w:t>territoriales</w:t>
      </w:r>
      <w:r>
        <w:rPr>
          <w:spacing w:val="-14"/>
        </w:rPr>
        <w:t xml:space="preserve"> </w:t>
      </w:r>
      <w:r>
        <w:t>para</w:t>
      </w:r>
      <w:r>
        <w:rPr>
          <w:spacing w:val="-59"/>
        </w:rPr>
        <w:t xml:space="preserve"> </w:t>
      </w:r>
      <w:r>
        <w:t>la financiación</w:t>
      </w:r>
      <w:r>
        <w:rPr>
          <w:spacing w:val="1"/>
        </w:rPr>
        <w:t xml:space="preserve"> </w:t>
      </w:r>
      <w:r>
        <w:t>de</w:t>
      </w:r>
      <w:r>
        <w:rPr>
          <w:spacing w:val="1"/>
        </w:rPr>
        <w:t xml:space="preserve"> </w:t>
      </w:r>
      <w:r>
        <w:t>servicios</w:t>
      </w:r>
      <w:r>
        <w:rPr>
          <w:spacing w:val="1"/>
        </w:rPr>
        <w:t xml:space="preserve"> </w:t>
      </w:r>
      <w:r>
        <w:t>básicos</w:t>
      </w:r>
      <w:r>
        <w:rPr>
          <w:spacing w:val="1"/>
        </w:rPr>
        <w:t xml:space="preserve"> </w:t>
      </w:r>
      <w:r>
        <w:t>de</w:t>
      </w:r>
      <w:r>
        <w:rPr>
          <w:spacing w:val="1"/>
        </w:rPr>
        <w:t xml:space="preserve"> </w:t>
      </w:r>
      <w:r>
        <w:t>educación,</w:t>
      </w:r>
      <w:r>
        <w:rPr>
          <w:spacing w:val="1"/>
        </w:rPr>
        <w:t xml:space="preserve"> </w:t>
      </w:r>
      <w:r>
        <w:t>también</w:t>
      </w:r>
      <w:r>
        <w:rPr>
          <w:spacing w:val="1"/>
        </w:rPr>
        <w:t xml:space="preserve"> </w:t>
      </w:r>
      <w:r>
        <w:t>lo</w:t>
      </w:r>
      <w:r>
        <w:rPr>
          <w:spacing w:val="1"/>
        </w:rPr>
        <w:t xml:space="preserve"> </w:t>
      </w:r>
      <w:r>
        <w:t>es que,</w:t>
      </w:r>
      <w:r>
        <w:rPr>
          <w:spacing w:val="1"/>
        </w:rPr>
        <w:t xml:space="preserve"> </w:t>
      </w:r>
      <w:r>
        <w:t>dada</w:t>
      </w:r>
      <w:r>
        <w:rPr>
          <w:spacing w:val="1"/>
        </w:rPr>
        <w:t xml:space="preserve"> </w:t>
      </w:r>
      <w:r>
        <w:t>la</w:t>
      </w:r>
      <w:r>
        <w:rPr>
          <w:spacing w:val="1"/>
        </w:rPr>
        <w:t xml:space="preserve"> </w:t>
      </w:r>
      <w:r>
        <w:t>naturaleza jurídica del Fondo de Prestaciones Sociales del Magisterio sus recursos</w:t>
      </w:r>
      <w:r>
        <w:rPr>
          <w:spacing w:val="1"/>
        </w:rPr>
        <w:t xml:space="preserve"> </w:t>
      </w:r>
      <w:r>
        <w:t>están administrados por Fiduciaria La Previsora conforme al contrato de fiducia</w:t>
      </w:r>
      <w:r>
        <w:rPr>
          <w:spacing w:val="1"/>
        </w:rPr>
        <w:t xml:space="preserve"> </w:t>
      </w:r>
      <w:r>
        <w:t>mercantil y en los términos citados en la decisión adoptada por esta Corporación el</w:t>
      </w:r>
      <w:r>
        <w:rPr>
          <w:spacing w:val="1"/>
        </w:rPr>
        <w:t xml:space="preserve"> </w:t>
      </w:r>
      <w:r>
        <w:rPr>
          <w:spacing w:val="-1"/>
        </w:rPr>
        <w:t>15</w:t>
      </w:r>
      <w:r>
        <w:rPr>
          <w:spacing w:val="-14"/>
        </w:rPr>
        <w:t xml:space="preserve"> </w:t>
      </w:r>
      <w:r>
        <w:rPr>
          <w:spacing w:val="-1"/>
        </w:rPr>
        <w:t>de</w:t>
      </w:r>
      <w:r>
        <w:rPr>
          <w:spacing w:val="-14"/>
        </w:rPr>
        <w:t xml:space="preserve"> </w:t>
      </w:r>
      <w:r>
        <w:rPr>
          <w:spacing w:val="-1"/>
        </w:rPr>
        <w:t>may</w:t>
      </w:r>
      <w:r>
        <w:rPr>
          <w:spacing w:val="-1"/>
        </w:rPr>
        <w:t>o</w:t>
      </w:r>
      <w:r>
        <w:rPr>
          <w:spacing w:val="-14"/>
        </w:rPr>
        <w:t xml:space="preserve"> </w:t>
      </w:r>
      <w:r>
        <w:rPr>
          <w:spacing w:val="-1"/>
        </w:rPr>
        <w:t>de</w:t>
      </w:r>
      <w:r>
        <w:rPr>
          <w:spacing w:val="-13"/>
        </w:rPr>
        <w:t xml:space="preserve"> </w:t>
      </w:r>
      <w:r>
        <w:rPr>
          <w:spacing w:val="-1"/>
        </w:rPr>
        <w:t>2018</w:t>
      </w:r>
      <w:r>
        <w:rPr>
          <w:spacing w:val="-14"/>
        </w:rPr>
        <w:t xml:space="preserve"> </w:t>
      </w:r>
      <w:r>
        <w:rPr>
          <w:spacing w:val="-1"/>
        </w:rPr>
        <w:t>expediente</w:t>
      </w:r>
      <w:r>
        <w:rPr>
          <w:spacing w:val="-14"/>
        </w:rPr>
        <w:t xml:space="preserve"> </w:t>
      </w:r>
      <w:r>
        <w:t>No.</w:t>
      </w:r>
      <w:r>
        <w:rPr>
          <w:spacing w:val="-12"/>
        </w:rPr>
        <w:t xml:space="preserve"> </w:t>
      </w:r>
      <w:r>
        <w:t>1500123330002017101900,</w:t>
      </w:r>
      <w:r>
        <w:rPr>
          <w:spacing w:val="-13"/>
        </w:rPr>
        <w:t xml:space="preserve"> </w:t>
      </w:r>
      <w:r>
        <w:t>esta</w:t>
      </w:r>
      <w:r>
        <w:rPr>
          <w:spacing w:val="-16"/>
        </w:rPr>
        <w:t xml:space="preserve"> </w:t>
      </w:r>
      <w:r>
        <w:t>clase</w:t>
      </w:r>
      <w:r>
        <w:rPr>
          <w:spacing w:val="-13"/>
        </w:rPr>
        <w:t xml:space="preserve"> </w:t>
      </w:r>
      <w:r>
        <w:t>negocios</w:t>
      </w:r>
      <w:r>
        <w:rPr>
          <w:spacing w:val="-59"/>
        </w:rPr>
        <w:t xml:space="preserve"> </w:t>
      </w:r>
      <w:r>
        <w:t>fiduciarios</w:t>
      </w:r>
      <w:r>
        <w:rPr>
          <w:spacing w:val="-10"/>
        </w:rPr>
        <w:t xml:space="preserve"> </w:t>
      </w:r>
      <w:r>
        <w:t>no</w:t>
      </w:r>
      <w:r>
        <w:rPr>
          <w:spacing w:val="-8"/>
        </w:rPr>
        <w:t xml:space="preserve"> </w:t>
      </w:r>
      <w:r>
        <w:t>podrán</w:t>
      </w:r>
      <w:r>
        <w:rPr>
          <w:spacing w:val="-7"/>
        </w:rPr>
        <w:t xml:space="preserve"> </w:t>
      </w:r>
      <w:r>
        <w:t>ser</w:t>
      </w:r>
      <w:r>
        <w:rPr>
          <w:spacing w:val="-9"/>
        </w:rPr>
        <w:t xml:space="preserve"> </w:t>
      </w:r>
      <w:r>
        <w:t>perseguidos</w:t>
      </w:r>
      <w:r>
        <w:rPr>
          <w:spacing w:val="-6"/>
        </w:rPr>
        <w:t xml:space="preserve"> </w:t>
      </w:r>
      <w:r>
        <w:t>por</w:t>
      </w:r>
      <w:r>
        <w:rPr>
          <w:spacing w:val="-9"/>
        </w:rPr>
        <w:t xml:space="preserve"> </w:t>
      </w:r>
      <w:r>
        <w:t>los</w:t>
      </w:r>
      <w:r>
        <w:rPr>
          <w:spacing w:val="-7"/>
        </w:rPr>
        <w:t xml:space="preserve"> </w:t>
      </w:r>
      <w:r>
        <w:t>acreedores</w:t>
      </w:r>
      <w:r>
        <w:rPr>
          <w:spacing w:val="-7"/>
        </w:rPr>
        <w:t xml:space="preserve"> </w:t>
      </w:r>
      <w:r>
        <w:t>del</w:t>
      </w:r>
      <w:r>
        <w:rPr>
          <w:spacing w:val="-11"/>
        </w:rPr>
        <w:t xml:space="preserve"> </w:t>
      </w:r>
      <w:r>
        <w:t>fiduciante,</w:t>
      </w:r>
      <w:r>
        <w:rPr>
          <w:spacing w:val="-8"/>
        </w:rPr>
        <w:t xml:space="preserve"> </w:t>
      </w:r>
      <w:r>
        <w:t>a</w:t>
      </w:r>
      <w:r>
        <w:rPr>
          <w:spacing w:val="-10"/>
        </w:rPr>
        <w:t xml:space="preserve"> </w:t>
      </w:r>
      <w:r>
        <w:t>menos</w:t>
      </w:r>
      <w:r>
        <w:rPr>
          <w:spacing w:val="-9"/>
        </w:rPr>
        <w:t xml:space="preserve"> </w:t>
      </w:r>
      <w:r>
        <w:t>que</w:t>
      </w:r>
      <w:r>
        <w:rPr>
          <w:spacing w:val="-59"/>
        </w:rPr>
        <w:t xml:space="preserve"> </w:t>
      </w:r>
      <w:r>
        <w:t>sus</w:t>
      </w:r>
      <w:r>
        <w:rPr>
          <w:spacing w:val="-10"/>
        </w:rPr>
        <w:t xml:space="preserve"> </w:t>
      </w:r>
      <w:r>
        <w:t>acreencias</w:t>
      </w:r>
      <w:r>
        <w:rPr>
          <w:spacing w:val="-10"/>
        </w:rPr>
        <w:t xml:space="preserve"> </w:t>
      </w:r>
      <w:r>
        <w:t>sean</w:t>
      </w:r>
      <w:r>
        <w:rPr>
          <w:spacing w:val="-10"/>
        </w:rPr>
        <w:t xml:space="preserve"> </w:t>
      </w:r>
      <w:r>
        <w:t>anteriores</w:t>
      </w:r>
      <w:r>
        <w:rPr>
          <w:spacing w:val="-10"/>
        </w:rPr>
        <w:t xml:space="preserve"> </w:t>
      </w:r>
      <w:r>
        <w:t>a</w:t>
      </w:r>
      <w:r>
        <w:rPr>
          <w:spacing w:val="-13"/>
        </w:rPr>
        <w:t xml:space="preserve"> </w:t>
      </w:r>
      <w:r>
        <w:t>la</w:t>
      </w:r>
      <w:r>
        <w:rPr>
          <w:spacing w:val="-10"/>
        </w:rPr>
        <w:t xml:space="preserve"> </w:t>
      </w:r>
      <w:r>
        <w:t>constitución</w:t>
      </w:r>
      <w:r>
        <w:rPr>
          <w:spacing w:val="-13"/>
        </w:rPr>
        <w:t xml:space="preserve"> </w:t>
      </w:r>
      <w:r>
        <w:t>del</w:t>
      </w:r>
      <w:r>
        <w:rPr>
          <w:spacing w:val="-11"/>
        </w:rPr>
        <w:t xml:space="preserve"> </w:t>
      </w:r>
      <w:r>
        <w:t>mismo</w:t>
      </w:r>
      <w:r>
        <w:rPr>
          <w:spacing w:val="-13"/>
        </w:rPr>
        <w:t xml:space="preserve"> </w:t>
      </w:r>
      <w:r>
        <w:t>y</w:t>
      </w:r>
      <w:r>
        <w:rPr>
          <w:spacing w:val="-12"/>
        </w:rPr>
        <w:t xml:space="preserve"> </w:t>
      </w:r>
      <w:r>
        <w:t>en</w:t>
      </w:r>
      <w:r>
        <w:rPr>
          <w:spacing w:val="-11"/>
        </w:rPr>
        <w:t xml:space="preserve"> </w:t>
      </w:r>
      <w:r>
        <w:t>el</w:t>
      </w:r>
      <w:r>
        <w:rPr>
          <w:spacing w:val="-11"/>
        </w:rPr>
        <w:t xml:space="preserve"> </w:t>
      </w:r>
      <w:r>
        <w:t>caso,</w:t>
      </w:r>
      <w:r>
        <w:rPr>
          <w:spacing w:val="-9"/>
        </w:rPr>
        <w:t xml:space="preserve"> </w:t>
      </w:r>
      <w:r>
        <w:t>bajo</w:t>
      </w:r>
      <w:r>
        <w:rPr>
          <w:spacing w:val="-10"/>
        </w:rPr>
        <w:t xml:space="preserve"> </w:t>
      </w:r>
      <w:r>
        <w:t>estudio,</w:t>
      </w:r>
      <w:r>
        <w:rPr>
          <w:spacing w:val="-59"/>
        </w:rPr>
        <w:t xml:space="preserve"> </w:t>
      </w:r>
      <w:r>
        <w:t>la fiducia se constituyó en el año 1990, y el titulo base de esta ejecución quedó</w:t>
      </w:r>
      <w:r>
        <w:rPr>
          <w:spacing w:val="1"/>
        </w:rPr>
        <w:t xml:space="preserve"> </w:t>
      </w:r>
      <w:r>
        <w:t>ejecutoriado</w:t>
      </w:r>
      <w:r>
        <w:rPr>
          <w:spacing w:val="-1"/>
        </w:rPr>
        <w:t xml:space="preserve"> </w:t>
      </w:r>
      <w:r>
        <w:t>con</w:t>
      </w:r>
      <w:r>
        <w:rPr>
          <w:spacing w:val="-2"/>
        </w:rPr>
        <w:t xml:space="preserve"> </w:t>
      </w:r>
      <w:r>
        <w:t>posterioridad a la</w:t>
      </w:r>
      <w:r>
        <w:rPr>
          <w:spacing w:val="-2"/>
        </w:rPr>
        <w:t xml:space="preserve"> </w:t>
      </w:r>
      <w:r>
        <w:t>constitución</w:t>
      </w:r>
      <w:r>
        <w:rPr>
          <w:spacing w:val="-1"/>
        </w:rPr>
        <w:t xml:space="preserve"> </w:t>
      </w:r>
      <w:r>
        <w:t>de la</w:t>
      </w:r>
      <w:r>
        <w:rPr>
          <w:spacing w:val="-2"/>
        </w:rPr>
        <w:t xml:space="preserve"> </w:t>
      </w:r>
      <w:r>
        <w:t>fiducia.</w:t>
      </w:r>
    </w:p>
    <w:p w:rsidR="00C950D0" w:rsidRDefault="00C950D0">
      <w:pPr>
        <w:pStyle w:val="Textoindependiente"/>
        <w:rPr>
          <w:sz w:val="20"/>
        </w:rPr>
      </w:pPr>
    </w:p>
    <w:p w:rsidR="00C950D0" w:rsidRDefault="00C950D0">
      <w:pPr>
        <w:pStyle w:val="Textoindependiente"/>
        <w:rPr>
          <w:sz w:val="20"/>
        </w:rPr>
      </w:pPr>
    </w:p>
    <w:p w:rsidR="00C950D0" w:rsidRDefault="00C950D0">
      <w:pPr>
        <w:pStyle w:val="Textoindependiente"/>
        <w:rPr>
          <w:sz w:val="20"/>
        </w:rPr>
      </w:pPr>
    </w:p>
    <w:p w:rsidR="00C950D0" w:rsidRDefault="00A3322A">
      <w:pPr>
        <w:pStyle w:val="Textoindependiente"/>
        <w:spacing w:before="7"/>
        <w:rPr>
          <w:sz w:val="26"/>
        </w:rPr>
      </w:pPr>
      <w:r>
        <w:pict>
          <v:rect id="_x0000_s1030" style="position:absolute;margin-left:113.4pt;margin-top:17.25pt;width:2in;height:.6pt;z-index:-15728128;mso-wrap-distance-left:0;mso-wrap-distance-right:0;mso-position-horizontal-relative:page" fillcolor="black" stroked="f">
            <w10:wrap type="topAndBottom" anchorx="page"/>
          </v:rect>
        </w:pict>
      </w:r>
    </w:p>
    <w:p w:rsidR="00C950D0" w:rsidRDefault="00A3322A">
      <w:pPr>
        <w:spacing w:before="69" w:line="209" w:lineRule="exact"/>
        <w:ind w:left="548"/>
        <w:rPr>
          <w:sz w:val="18"/>
        </w:rPr>
      </w:pPr>
      <w:r>
        <w:rPr>
          <w:position w:val="6"/>
          <w:sz w:val="12"/>
        </w:rPr>
        <w:t>5</w:t>
      </w:r>
      <w:r>
        <w:rPr>
          <w:spacing w:val="16"/>
          <w:position w:val="6"/>
          <w:sz w:val="12"/>
        </w:rPr>
        <w:t xml:space="preserve"> </w:t>
      </w:r>
      <w:proofErr w:type="gramStart"/>
      <w:r>
        <w:rPr>
          <w:sz w:val="18"/>
        </w:rPr>
        <w:t>Documento</w:t>
      </w:r>
      <w:proofErr w:type="gramEnd"/>
      <w:r>
        <w:rPr>
          <w:spacing w:val="-1"/>
          <w:sz w:val="18"/>
        </w:rPr>
        <w:t xml:space="preserve"> </w:t>
      </w:r>
      <w:r>
        <w:rPr>
          <w:sz w:val="18"/>
        </w:rPr>
        <w:t>3</w:t>
      </w:r>
    </w:p>
    <w:p w:rsidR="00C950D0" w:rsidRDefault="00A3322A">
      <w:pPr>
        <w:spacing w:line="209" w:lineRule="exact"/>
        <w:ind w:left="548"/>
        <w:rPr>
          <w:sz w:val="18"/>
        </w:rPr>
      </w:pPr>
      <w:r>
        <w:rPr>
          <w:position w:val="6"/>
          <w:sz w:val="12"/>
        </w:rPr>
        <w:t>6</w:t>
      </w:r>
      <w:r>
        <w:rPr>
          <w:spacing w:val="11"/>
          <w:position w:val="6"/>
          <w:sz w:val="12"/>
        </w:rPr>
        <w:t xml:space="preserve"> </w:t>
      </w:r>
      <w:r>
        <w:rPr>
          <w:sz w:val="18"/>
        </w:rPr>
        <w:t>Expediente15001-33-33-012-2014-00248-00</w:t>
      </w:r>
      <w:r>
        <w:rPr>
          <w:spacing w:val="-6"/>
          <w:sz w:val="18"/>
        </w:rPr>
        <w:t xml:space="preserve"> </w:t>
      </w:r>
      <w:r>
        <w:rPr>
          <w:sz w:val="18"/>
        </w:rPr>
        <w:t>Documento</w:t>
      </w:r>
      <w:r>
        <w:rPr>
          <w:spacing w:val="-4"/>
          <w:sz w:val="18"/>
        </w:rPr>
        <w:t xml:space="preserve"> </w:t>
      </w:r>
      <w:r>
        <w:rPr>
          <w:sz w:val="18"/>
        </w:rPr>
        <w:t>7-8</w:t>
      </w:r>
    </w:p>
    <w:p w:rsidR="00C950D0" w:rsidRDefault="00C950D0">
      <w:pPr>
        <w:spacing w:line="209" w:lineRule="exact"/>
        <w:rPr>
          <w:sz w:val="18"/>
        </w:rPr>
        <w:sectPr w:rsidR="00C950D0">
          <w:headerReference w:type="default" r:id="rId8"/>
          <w:footerReference w:type="default" r:id="rId9"/>
          <w:pgSz w:w="12250" w:h="18730"/>
          <w:pgMar w:top="2040" w:right="1640" w:bottom="1200" w:left="1720" w:header="1135" w:footer="1005" w:gutter="0"/>
          <w:cols w:space="720"/>
        </w:sectPr>
      </w:pPr>
    </w:p>
    <w:p w:rsidR="00C950D0" w:rsidRDefault="00C950D0">
      <w:pPr>
        <w:pStyle w:val="Textoindependiente"/>
        <w:spacing w:before="9"/>
        <w:rPr>
          <w:sz w:val="9"/>
        </w:rPr>
      </w:pPr>
    </w:p>
    <w:p w:rsidR="00C950D0" w:rsidRDefault="00A3322A">
      <w:pPr>
        <w:pStyle w:val="Prrafodelista"/>
        <w:numPr>
          <w:ilvl w:val="0"/>
          <w:numId w:val="1"/>
        </w:numPr>
        <w:tabs>
          <w:tab w:val="left" w:pos="1257"/>
        </w:tabs>
        <w:spacing w:before="94" w:line="360" w:lineRule="auto"/>
        <w:ind w:right="108" w:firstLine="0"/>
        <w:jc w:val="both"/>
      </w:pPr>
      <w:r>
        <w:t>Bajo ese orden de ideas, solo podrá decretarse la medida sobre las cuentas</w:t>
      </w:r>
      <w:r>
        <w:rPr>
          <w:spacing w:val="1"/>
        </w:rPr>
        <w:t xml:space="preserve"> </w:t>
      </w:r>
      <w:r>
        <w:t>de</w:t>
      </w:r>
      <w:r>
        <w:rPr>
          <w:spacing w:val="1"/>
        </w:rPr>
        <w:t xml:space="preserve"> </w:t>
      </w:r>
      <w:r>
        <w:t>la</w:t>
      </w:r>
      <w:r>
        <w:rPr>
          <w:spacing w:val="1"/>
        </w:rPr>
        <w:t xml:space="preserve"> </w:t>
      </w:r>
      <w:r>
        <w:t>Nación</w:t>
      </w:r>
      <w:r>
        <w:rPr>
          <w:spacing w:val="1"/>
        </w:rPr>
        <w:t xml:space="preserve"> </w:t>
      </w:r>
      <w:r>
        <w:t>-</w:t>
      </w:r>
      <w:r>
        <w:rPr>
          <w:spacing w:val="1"/>
        </w:rPr>
        <w:t xml:space="preserve"> </w:t>
      </w:r>
      <w:r>
        <w:t>Ministerio</w:t>
      </w:r>
      <w:r>
        <w:rPr>
          <w:spacing w:val="1"/>
        </w:rPr>
        <w:t xml:space="preserve"> </w:t>
      </w:r>
      <w:r>
        <w:t>de</w:t>
      </w:r>
      <w:r>
        <w:rPr>
          <w:spacing w:val="1"/>
        </w:rPr>
        <w:t xml:space="preserve"> </w:t>
      </w:r>
      <w:r>
        <w:t>Educación</w:t>
      </w:r>
      <w:r>
        <w:rPr>
          <w:spacing w:val="1"/>
        </w:rPr>
        <w:t xml:space="preserve"> </w:t>
      </w:r>
      <w:r>
        <w:t>Nacional,</w:t>
      </w:r>
      <w:r>
        <w:rPr>
          <w:spacing w:val="1"/>
        </w:rPr>
        <w:t xml:space="preserve"> </w:t>
      </w:r>
      <w:r>
        <w:t>aplicando</w:t>
      </w:r>
      <w:r>
        <w:rPr>
          <w:spacing w:val="1"/>
        </w:rPr>
        <w:t xml:space="preserve"> </w:t>
      </w:r>
      <w:r>
        <w:t>la</w:t>
      </w:r>
      <w:r>
        <w:rPr>
          <w:spacing w:val="1"/>
        </w:rPr>
        <w:t xml:space="preserve"> </w:t>
      </w:r>
      <w:r>
        <w:t>excepción</w:t>
      </w:r>
      <w:r>
        <w:rPr>
          <w:spacing w:val="1"/>
        </w:rPr>
        <w:t xml:space="preserve"> </w:t>
      </w:r>
      <w:r>
        <w:t>a</w:t>
      </w:r>
      <w:r>
        <w:rPr>
          <w:spacing w:val="1"/>
        </w:rPr>
        <w:t xml:space="preserve"> </w:t>
      </w:r>
      <w:r>
        <w:t>la</w:t>
      </w:r>
      <w:r>
        <w:rPr>
          <w:spacing w:val="1"/>
        </w:rPr>
        <w:t xml:space="preserve"> </w:t>
      </w:r>
      <w:r>
        <w:t>inembargabilidad presupuestal (créditos laborales, sentencias judiciales y títulos</w:t>
      </w:r>
      <w:r>
        <w:rPr>
          <w:spacing w:val="1"/>
        </w:rPr>
        <w:t xml:space="preserve"> </w:t>
      </w:r>
      <w:r>
        <w:t>provenientes del Estado), citando varias decisiones de despachos judiciales a nivel</w:t>
      </w:r>
      <w:r>
        <w:rPr>
          <w:spacing w:val="1"/>
        </w:rPr>
        <w:t xml:space="preserve"> </w:t>
      </w:r>
      <w:r>
        <w:t>nacional</w:t>
      </w:r>
      <w:r>
        <w:rPr>
          <w:spacing w:val="-2"/>
        </w:rPr>
        <w:t xml:space="preserve"> </w:t>
      </w:r>
      <w:r>
        <w:t>que</w:t>
      </w:r>
      <w:r>
        <w:rPr>
          <w:spacing w:val="-2"/>
        </w:rPr>
        <w:t xml:space="preserve"> </w:t>
      </w:r>
      <w:r>
        <w:t>han acogido tal</w:t>
      </w:r>
      <w:r>
        <w:rPr>
          <w:spacing w:val="-1"/>
        </w:rPr>
        <w:t xml:space="preserve"> </w:t>
      </w:r>
      <w:r>
        <w:t>posición.</w:t>
      </w:r>
    </w:p>
    <w:p w:rsidR="00C950D0" w:rsidRDefault="00C950D0">
      <w:pPr>
        <w:pStyle w:val="Textoindependiente"/>
      </w:pPr>
    </w:p>
    <w:p w:rsidR="00C950D0" w:rsidRDefault="00A3322A">
      <w:pPr>
        <w:pStyle w:val="Prrafodelista"/>
        <w:numPr>
          <w:ilvl w:val="0"/>
          <w:numId w:val="1"/>
        </w:numPr>
        <w:tabs>
          <w:tab w:val="left" w:pos="1257"/>
        </w:tabs>
        <w:spacing w:line="360" w:lineRule="auto"/>
        <w:ind w:right="109" w:firstLine="0"/>
        <w:jc w:val="both"/>
      </w:pPr>
      <w:r>
        <w:t>Con</w:t>
      </w:r>
      <w:r>
        <w:rPr>
          <w:spacing w:val="-6"/>
        </w:rPr>
        <w:t xml:space="preserve"> </w:t>
      </w:r>
      <w:r>
        <w:t>base</w:t>
      </w:r>
      <w:r>
        <w:rPr>
          <w:spacing w:val="-8"/>
        </w:rPr>
        <w:t xml:space="preserve"> </w:t>
      </w:r>
      <w:r>
        <w:t>en</w:t>
      </w:r>
      <w:r>
        <w:rPr>
          <w:spacing w:val="-8"/>
        </w:rPr>
        <w:t xml:space="preserve"> </w:t>
      </w:r>
      <w:r>
        <w:t>los</w:t>
      </w:r>
      <w:r>
        <w:rPr>
          <w:spacing w:val="-8"/>
        </w:rPr>
        <w:t xml:space="preserve"> </w:t>
      </w:r>
      <w:r>
        <w:t>anteriores</w:t>
      </w:r>
      <w:r>
        <w:rPr>
          <w:spacing w:val="-4"/>
        </w:rPr>
        <w:t xml:space="preserve"> </w:t>
      </w:r>
      <w:r>
        <w:t>argumentos</w:t>
      </w:r>
      <w:r>
        <w:rPr>
          <w:spacing w:val="-7"/>
        </w:rPr>
        <w:t xml:space="preserve"> </w:t>
      </w:r>
      <w:r>
        <w:t>y</w:t>
      </w:r>
      <w:r>
        <w:rPr>
          <w:spacing w:val="-7"/>
        </w:rPr>
        <w:t xml:space="preserve"> </w:t>
      </w:r>
      <w:r>
        <w:t>en</w:t>
      </w:r>
      <w:r>
        <w:rPr>
          <w:spacing w:val="-8"/>
        </w:rPr>
        <w:t xml:space="preserve"> </w:t>
      </w:r>
      <w:r>
        <w:t>aras</w:t>
      </w:r>
      <w:r>
        <w:rPr>
          <w:spacing w:val="-10"/>
        </w:rPr>
        <w:t xml:space="preserve"> </w:t>
      </w:r>
      <w:r>
        <w:t>de</w:t>
      </w:r>
      <w:r>
        <w:rPr>
          <w:spacing w:val="-8"/>
        </w:rPr>
        <w:t xml:space="preserve"> </w:t>
      </w:r>
      <w:r>
        <w:t>garantizar</w:t>
      </w:r>
      <w:r>
        <w:rPr>
          <w:spacing w:val="-5"/>
        </w:rPr>
        <w:t xml:space="preserve"> </w:t>
      </w:r>
      <w:r>
        <w:t>el</w:t>
      </w:r>
      <w:r>
        <w:rPr>
          <w:spacing w:val="-8"/>
        </w:rPr>
        <w:t xml:space="preserve"> </w:t>
      </w:r>
      <w:r>
        <w:t>pago</w:t>
      </w:r>
      <w:r>
        <w:rPr>
          <w:spacing w:val="-8"/>
        </w:rPr>
        <w:t xml:space="preserve"> </w:t>
      </w:r>
      <w:r>
        <w:t>de</w:t>
      </w:r>
      <w:r>
        <w:rPr>
          <w:spacing w:val="-8"/>
        </w:rPr>
        <w:t xml:space="preserve"> </w:t>
      </w:r>
      <w:r>
        <w:t>las</w:t>
      </w:r>
      <w:r>
        <w:rPr>
          <w:spacing w:val="-59"/>
        </w:rPr>
        <w:t xml:space="preserve"> </w:t>
      </w:r>
      <w:r>
        <w:t>obligaciones ordenadas en el fallo judicial, solicitó s</w:t>
      </w:r>
      <w:r>
        <w:t>e decretara la medida cautelar</w:t>
      </w:r>
      <w:r>
        <w:rPr>
          <w:spacing w:val="1"/>
        </w:rPr>
        <w:t xml:space="preserve"> </w:t>
      </w:r>
      <w:r>
        <w:t>sobre</w:t>
      </w:r>
      <w:r>
        <w:rPr>
          <w:spacing w:val="-1"/>
        </w:rPr>
        <w:t xml:space="preserve"> </w:t>
      </w:r>
      <w:r>
        <w:t>las</w:t>
      </w:r>
      <w:r>
        <w:rPr>
          <w:spacing w:val="-2"/>
        </w:rPr>
        <w:t xml:space="preserve"> </w:t>
      </w:r>
      <w:r>
        <w:t>cuentas</w:t>
      </w:r>
      <w:r>
        <w:rPr>
          <w:spacing w:val="-4"/>
        </w:rPr>
        <w:t xml:space="preserve"> </w:t>
      </w:r>
      <w:r>
        <w:t>que</w:t>
      </w:r>
      <w:r>
        <w:rPr>
          <w:spacing w:val="-3"/>
        </w:rPr>
        <w:t xml:space="preserve"> </w:t>
      </w:r>
      <w:r>
        <w:t>posea el titular Ministerio</w:t>
      </w:r>
      <w:r>
        <w:rPr>
          <w:spacing w:val="-2"/>
        </w:rPr>
        <w:t xml:space="preserve"> </w:t>
      </w:r>
      <w:r>
        <w:t>de Educación Nacional.</w:t>
      </w:r>
    </w:p>
    <w:p w:rsidR="00C950D0" w:rsidRDefault="00C950D0">
      <w:pPr>
        <w:pStyle w:val="Textoindependiente"/>
        <w:spacing w:before="1"/>
      </w:pPr>
    </w:p>
    <w:p w:rsidR="00C950D0" w:rsidRDefault="00A3322A">
      <w:pPr>
        <w:pStyle w:val="Ttulo2"/>
      </w:pPr>
      <w:r>
        <w:t>Trámite del recurso</w:t>
      </w:r>
      <w:r>
        <w:rPr>
          <w:spacing w:val="-1"/>
        </w:rPr>
        <w:t xml:space="preserve"> </w:t>
      </w:r>
      <w:r>
        <w:t>de</w:t>
      </w:r>
      <w:r>
        <w:rPr>
          <w:spacing w:val="-1"/>
        </w:rPr>
        <w:t xml:space="preserve"> </w:t>
      </w:r>
      <w:r>
        <w:t>apelación</w:t>
      </w:r>
    </w:p>
    <w:p w:rsidR="00C950D0" w:rsidRDefault="00C950D0">
      <w:pPr>
        <w:pStyle w:val="Textoindependiente"/>
        <w:spacing w:before="10"/>
        <w:rPr>
          <w:rFonts w:ascii="Arial"/>
          <w:b/>
          <w:sz w:val="32"/>
        </w:rPr>
      </w:pPr>
    </w:p>
    <w:p w:rsidR="00C950D0" w:rsidRDefault="00A3322A">
      <w:pPr>
        <w:pStyle w:val="Prrafodelista"/>
        <w:numPr>
          <w:ilvl w:val="0"/>
          <w:numId w:val="1"/>
        </w:numPr>
        <w:tabs>
          <w:tab w:val="left" w:pos="1257"/>
        </w:tabs>
        <w:spacing w:line="360" w:lineRule="auto"/>
        <w:ind w:firstLine="0"/>
        <w:jc w:val="both"/>
      </w:pPr>
      <w:r>
        <w:t>Respecto al traslado del recurso, se tiene que el apoderado de la parte</w:t>
      </w:r>
      <w:r>
        <w:rPr>
          <w:spacing w:val="1"/>
        </w:rPr>
        <w:t xml:space="preserve"> </w:t>
      </w:r>
      <w:r>
        <w:t>ejecutante</w:t>
      </w:r>
      <w:r>
        <w:rPr>
          <w:spacing w:val="-14"/>
        </w:rPr>
        <w:t xml:space="preserve"> </w:t>
      </w:r>
      <w:r>
        <w:t>al</w:t>
      </w:r>
      <w:r>
        <w:rPr>
          <w:spacing w:val="-12"/>
        </w:rPr>
        <w:t xml:space="preserve"> </w:t>
      </w:r>
      <w:r>
        <w:t>momento</w:t>
      </w:r>
      <w:r>
        <w:rPr>
          <w:spacing w:val="-11"/>
        </w:rPr>
        <w:t xml:space="preserve"> </w:t>
      </w:r>
      <w:r>
        <w:t>de</w:t>
      </w:r>
      <w:r>
        <w:rPr>
          <w:spacing w:val="-12"/>
        </w:rPr>
        <w:t xml:space="preserve"> </w:t>
      </w:r>
      <w:r>
        <w:t>interponer</w:t>
      </w:r>
      <w:r>
        <w:rPr>
          <w:spacing w:val="-10"/>
        </w:rPr>
        <w:t xml:space="preserve"> </w:t>
      </w:r>
      <w:r>
        <w:t>el</w:t>
      </w:r>
      <w:r>
        <w:rPr>
          <w:spacing w:val="-14"/>
        </w:rPr>
        <w:t xml:space="preserve"> </w:t>
      </w:r>
      <w:r>
        <w:t>recurso,</w:t>
      </w:r>
      <w:r>
        <w:rPr>
          <w:spacing w:val="-11"/>
        </w:rPr>
        <w:t xml:space="preserve"> </w:t>
      </w:r>
      <w:r>
        <w:t>lo</w:t>
      </w:r>
      <w:r>
        <w:rPr>
          <w:spacing w:val="-14"/>
        </w:rPr>
        <w:t xml:space="preserve"> </w:t>
      </w:r>
      <w:r>
        <w:t>remitió</w:t>
      </w:r>
      <w:r>
        <w:rPr>
          <w:spacing w:val="-11"/>
        </w:rPr>
        <w:t xml:space="preserve"> </w:t>
      </w:r>
      <w:r>
        <w:t>simultáneamente</w:t>
      </w:r>
      <w:r>
        <w:rPr>
          <w:spacing w:val="-13"/>
        </w:rPr>
        <w:t xml:space="preserve"> </w:t>
      </w:r>
      <w:r>
        <w:t>a</w:t>
      </w:r>
      <w:r>
        <w:rPr>
          <w:spacing w:val="-12"/>
        </w:rPr>
        <w:t xml:space="preserve"> </w:t>
      </w:r>
      <w:r>
        <w:t>la</w:t>
      </w:r>
      <w:r>
        <w:rPr>
          <w:spacing w:val="-13"/>
        </w:rPr>
        <w:t xml:space="preserve"> </w:t>
      </w:r>
      <w:r>
        <w:t>parte</w:t>
      </w:r>
      <w:r>
        <w:rPr>
          <w:spacing w:val="-59"/>
        </w:rPr>
        <w:t xml:space="preserve"> </w:t>
      </w:r>
      <w:r>
        <w:t>ejecutada</w:t>
      </w:r>
      <w:r>
        <w:rPr>
          <w:vertAlign w:val="superscript"/>
        </w:rPr>
        <w:t>7</w:t>
      </w:r>
      <w:r>
        <w:t>,</w:t>
      </w:r>
      <w:r>
        <w:rPr>
          <w:spacing w:val="-3"/>
        </w:rPr>
        <w:t xml:space="preserve"> </w:t>
      </w:r>
      <w:r>
        <w:t>por</w:t>
      </w:r>
      <w:r>
        <w:rPr>
          <w:spacing w:val="-2"/>
        </w:rPr>
        <w:t xml:space="preserve"> </w:t>
      </w:r>
      <w:r>
        <w:t>lo</w:t>
      </w:r>
      <w:r>
        <w:rPr>
          <w:spacing w:val="-5"/>
        </w:rPr>
        <w:t xml:space="preserve"> </w:t>
      </w:r>
      <w:r>
        <w:t>que</w:t>
      </w:r>
      <w:r>
        <w:rPr>
          <w:spacing w:val="-3"/>
        </w:rPr>
        <w:t xml:space="preserve"> </w:t>
      </w:r>
      <w:r>
        <w:t>en</w:t>
      </w:r>
      <w:r>
        <w:rPr>
          <w:spacing w:val="-8"/>
        </w:rPr>
        <w:t xml:space="preserve"> </w:t>
      </w:r>
      <w:r>
        <w:t>los</w:t>
      </w:r>
      <w:r>
        <w:rPr>
          <w:spacing w:val="-4"/>
        </w:rPr>
        <w:t xml:space="preserve"> </w:t>
      </w:r>
      <w:r>
        <w:t>términos</w:t>
      </w:r>
      <w:r>
        <w:rPr>
          <w:spacing w:val="-3"/>
        </w:rPr>
        <w:t xml:space="preserve"> </w:t>
      </w:r>
      <w:r>
        <w:t>del</w:t>
      </w:r>
      <w:r>
        <w:rPr>
          <w:spacing w:val="-4"/>
        </w:rPr>
        <w:t xml:space="preserve"> </w:t>
      </w:r>
      <w:r>
        <w:t>artículo</w:t>
      </w:r>
      <w:r>
        <w:rPr>
          <w:spacing w:val="-1"/>
        </w:rPr>
        <w:t xml:space="preserve"> </w:t>
      </w:r>
      <w:r>
        <w:t>201A</w:t>
      </w:r>
      <w:r>
        <w:rPr>
          <w:spacing w:val="-5"/>
        </w:rPr>
        <w:t xml:space="preserve"> </w:t>
      </w:r>
      <w:r>
        <w:t>del</w:t>
      </w:r>
      <w:r>
        <w:rPr>
          <w:spacing w:val="-4"/>
        </w:rPr>
        <w:t xml:space="preserve"> </w:t>
      </w:r>
      <w:r>
        <w:t>CPACA,</w:t>
      </w:r>
      <w:r>
        <w:rPr>
          <w:spacing w:val="-2"/>
        </w:rPr>
        <w:t xml:space="preserve"> </w:t>
      </w:r>
      <w:r>
        <w:t>la secretaria</w:t>
      </w:r>
      <w:r>
        <w:rPr>
          <w:spacing w:val="-3"/>
        </w:rPr>
        <w:t xml:space="preserve"> </w:t>
      </w:r>
      <w:r>
        <w:t>del</w:t>
      </w:r>
      <w:r>
        <w:rPr>
          <w:spacing w:val="-59"/>
        </w:rPr>
        <w:t xml:space="preserve"> </w:t>
      </w:r>
      <w:r>
        <w:t>Despacho</w:t>
      </w:r>
      <w:r>
        <w:rPr>
          <w:spacing w:val="-1"/>
        </w:rPr>
        <w:t xml:space="preserve"> </w:t>
      </w:r>
      <w:r>
        <w:t>prescindió del traslado del</w:t>
      </w:r>
      <w:r>
        <w:rPr>
          <w:spacing w:val="-3"/>
        </w:rPr>
        <w:t xml:space="preserve"> </w:t>
      </w:r>
      <w:r>
        <w:t>mismo.</w:t>
      </w:r>
    </w:p>
    <w:p w:rsidR="00C950D0" w:rsidRDefault="00C950D0">
      <w:pPr>
        <w:pStyle w:val="Textoindependiente"/>
        <w:spacing w:before="1"/>
        <w:rPr>
          <w:sz w:val="24"/>
        </w:rPr>
      </w:pPr>
    </w:p>
    <w:p w:rsidR="00C950D0" w:rsidRDefault="00A3322A">
      <w:pPr>
        <w:pStyle w:val="Prrafodelista"/>
        <w:numPr>
          <w:ilvl w:val="0"/>
          <w:numId w:val="1"/>
        </w:numPr>
        <w:tabs>
          <w:tab w:val="left" w:pos="1257"/>
        </w:tabs>
        <w:spacing w:before="1" w:line="360" w:lineRule="auto"/>
        <w:ind w:right="105" w:firstLine="0"/>
        <w:jc w:val="both"/>
      </w:pPr>
      <w:r>
        <w:t>El A-quo a través de auto del 20 de octubre de 2021</w:t>
      </w:r>
      <w:r>
        <w:rPr>
          <w:vertAlign w:val="superscript"/>
        </w:rPr>
        <w:t>8</w:t>
      </w:r>
      <w:r>
        <w:t>, indicó que en los</w:t>
      </w:r>
      <w:r>
        <w:rPr>
          <w:spacing w:val="1"/>
        </w:rPr>
        <w:t xml:space="preserve"> </w:t>
      </w:r>
      <w:r>
        <w:t>términos del artículo 242 del CPACA el recurso de reposición procedía contra todos</w:t>
      </w:r>
      <w:r>
        <w:rPr>
          <w:spacing w:val="1"/>
        </w:rPr>
        <w:t xml:space="preserve"> </w:t>
      </w:r>
      <w:r>
        <w:t>los</w:t>
      </w:r>
      <w:r>
        <w:rPr>
          <w:spacing w:val="-4"/>
        </w:rPr>
        <w:t xml:space="preserve"> </w:t>
      </w:r>
      <w:r>
        <w:t>autos</w:t>
      </w:r>
      <w:r>
        <w:rPr>
          <w:spacing w:val="-5"/>
        </w:rPr>
        <w:t xml:space="preserve"> </w:t>
      </w:r>
      <w:r>
        <w:t>y</w:t>
      </w:r>
      <w:r>
        <w:rPr>
          <w:spacing w:val="-5"/>
        </w:rPr>
        <w:t xml:space="preserve"> </w:t>
      </w:r>
      <w:r>
        <w:t>en</w:t>
      </w:r>
      <w:r>
        <w:rPr>
          <w:spacing w:val="-6"/>
        </w:rPr>
        <w:t xml:space="preserve"> </w:t>
      </w:r>
      <w:r>
        <w:t>concordancia</w:t>
      </w:r>
      <w:r>
        <w:rPr>
          <w:spacing w:val="-4"/>
        </w:rPr>
        <w:t xml:space="preserve"> </w:t>
      </w:r>
      <w:r>
        <w:t>con</w:t>
      </w:r>
      <w:r>
        <w:rPr>
          <w:spacing w:val="-6"/>
        </w:rPr>
        <w:t xml:space="preserve"> </w:t>
      </w:r>
      <w:r>
        <w:t>los</w:t>
      </w:r>
      <w:r>
        <w:rPr>
          <w:spacing w:val="-3"/>
        </w:rPr>
        <w:t xml:space="preserve"> </w:t>
      </w:r>
      <w:r>
        <w:t>artículos</w:t>
      </w:r>
      <w:r>
        <w:rPr>
          <w:spacing w:val="-4"/>
        </w:rPr>
        <w:t xml:space="preserve"> </w:t>
      </w:r>
      <w:r>
        <w:t>318</w:t>
      </w:r>
      <w:r>
        <w:rPr>
          <w:spacing w:val="-5"/>
        </w:rPr>
        <w:t xml:space="preserve"> </w:t>
      </w:r>
      <w:r>
        <w:t>y</w:t>
      </w:r>
      <w:r>
        <w:rPr>
          <w:spacing w:val="-5"/>
        </w:rPr>
        <w:t xml:space="preserve"> </w:t>
      </w:r>
      <w:r>
        <w:t>322</w:t>
      </w:r>
      <w:r>
        <w:rPr>
          <w:spacing w:val="-3"/>
        </w:rPr>
        <w:t xml:space="preserve"> </w:t>
      </w:r>
      <w:r>
        <w:t>del</w:t>
      </w:r>
      <w:r>
        <w:rPr>
          <w:spacing w:val="-5"/>
        </w:rPr>
        <w:t xml:space="preserve"> </w:t>
      </w:r>
      <w:r>
        <w:t>CGP,</w:t>
      </w:r>
      <w:r>
        <w:rPr>
          <w:spacing w:val="-4"/>
        </w:rPr>
        <w:t xml:space="preserve"> </w:t>
      </w:r>
      <w:r>
        <w:t>la</w:t>
      </w:r>
      <w:r>
        <w:rPr>
          <w:spacing w:val="-1"/>
        </w:rPr>
        <w:t xml:space="preserve"> </w:t>
      </w:r>
      <w:r>
        <w:t>apelación</w:t>
      </w:r>
      <w:r>
        <w:rPr>
          <w:spacing w:val="-3"/>
        </w:rPr>
        <w:t xml:space="preserve"> </w:t>
      </w:r>
      <w:r>
        <w:t>contra</w:t>
      </w:r>
      <w:r>
        <w:rPr>
          <w:spacing w:val="-59"/>
        </w:rPr>
        <w:t xml:space="preserve"> </w:t>
      </w:r>
      <w:r>
        <w:t>autos, podía interponerse directamente o en subsidio de la reposición, razón por la</w:t>
      </w:r>
      <w:r>
        <w:rPr>
          <w:spacing w:val="1"/>
        </w:rPr>
        <w:t xml:space="preserve"> </w:t>
      </w:r>
      <w:r>
        <w:t>que,</w:t>
      </w:r>
      <w:r>
        <w:t xml:space="preserve"> analizó los argumentos del recurso, para reiterar los expuestos en el acto</w:t>
      </w:r>
      <w:r>
        <w:rPr>
          <w:spacing w:val="1"/>
        </w:rPr>
        <w:t xml:space="preserve"> </w:t>
      </w:r>
      <w:r>
        <w:t>acusado, respecto de la obligación del FOMAG en el pago de la condena objeto de</w:t>
      </w:r>
      <w:r>
        <w:rPr>
          <w:spacing w:val="1"/>
        </w:rPr>
        <w:t xml:space="preserve"> </w:t>
      </w:r>
      <w:r>
        <w:t>ejecución, resultando improcedente el decreto de la cautelar en las cuentas del</w:t>
      </w:r>
      <w:r>
        <w:rPr>
          <w:spacing w:val="1"/>
        </w:rPr>
        <w:t xml:space="preserve"> </w:t>
      </w:r>
      <w:r>
        <w:t>Ministerio</w:t>
      </w:r>
      <w:r>
        <w:rPr>
          <w:spacing w:val="-1"/>
        </w:rPr>
        <w:t xml:space="preserve"> </w:t>
      </w:r>
      <w:r>
        <w:t>de Educac</w:t>
      </w:r>
      <w:r>
        <w:t>ión</w:t>
      </w:r>
      <w:r>
        <w:rPr>
          <w:spacing w:val="-2"/>
        </w:rPr>
        <w:t xml:space="preserve"> </w:t>
      </w:r>
      <w:r>
        <w:t>Nacional.</w:t>
      </w:r>
    </w:p>
    <w:p w:rsidR="00C950D0" w:rsidRDefault="00C950D0">
      <w:pPr>
        <w:pStyle w:val="Textoindependiente"/>
        <w:spacing w:before="11"/>
        <w:rPr>
          <w:sz w:val="21"/>
        </w:rPr>
      </w:pPr>
    </w:p>
    <w:p w:rsidR="00C950D0" w:rsidRDefault="00A3322A">
      <w:pPr>
        <w:pStyle w:val="Prrafodelista"/>
        <w:numPr>
          <w:ilvl w:val="0"/>
          <w:numId w:val="1"/>
        </w:numPr>
        <w:tabs>
          <w:tab w:val="left" w:pos="1257"/>
        </w:tabs>
        <w:spacing w:line="360" w:lineRule="auto"/>
        <w:ind w:right="105" w:firstLine="0"/>
        <w:jc w:val="both"/>
        <w:rPr>
          <w:i/>
        </w:rPr>
      </w:pPr>
      <w:r>
        <w:rPr>
          <w:spacing w:val="-1"/>
        </w:rPr>
        <w:t>Citó</w:t>
      </w:r>
      <w:r>
        <w:rPr>
          <w:spacing w:val="-11"/>
        </w:rPr>
        <w:t xml:space="preserve"> </w:t>
      </w:r>
      <w:r>
        <w:rPr>
          <w:spacing w:val="-1"/>
        </w:rPr>
        <w:t>el</w:t>
      </w:r>
      <w:r>
        <w:rPr>
          <w:spacing w:val="-12"/>
        </w:rPr>
        <w:t xml:space="preserve"> </w:t>
      </w:r>
      <w:r>
        <w:rPr>
          <w:spacing w:val="-1"/>
        </w:rPr>
        <w:t>pronunciamiento</w:t>
      </w:r>
      <w:r>
        <w:rPr>
          <w:spacing w:val="-13"/>
        </w:rPr>
        <w:t xml:space="preserve"> </w:t>
      </w:r>
      <w:r>
        <w:t>de</w:t>
      </w:r>
      <w:r>
        <w:rPr>
          <w:spacing w:val="-11"/>
        </w:rPr>
        <w:t xml:space="preserve"> </w:t>
      </w:r>
      <w:r>
        <w:t>esta</w:t>
      </w:r>
      <w:r>
        <w:rPr>
          <w:spacing w:val="-13"/>
        </w:rPr>
        <w:t xml:space="preserve"> </w:t>
      </w:r>
      <w:r>
        <w:t>Corporación</w:t>
      </w:r>
      <w:r>
        <w:rPr>
          <w:spacing w:val="-13"/>
        </w:rPr>
        <w:t xml:space="preserve"> </w:t>
      </w:r>
      <w:r>
        <w:t>el</w:t>
      </w:r>
      <w:r>
        <w:rPr>
          <w:spacing w:val="-15"/>
        </w:rPr>
        <w:t xml:space="preserve"> </w:t>
      </w:r>
      <w:r>
        <w:t>7</w:t>
      </w:r>
      <w:r>
        <w:rPr>
          <w:spacing w:val="-10"/>
        </w:rPr>
        <w:t xml:space="preserve"> </w:t>
      </w:r>
      <w:r>
        <w:t>de</w:t>
      </w:r>
      <w:r>
        <w:rPr>
          <w:spacing w:val="-13"/>
        </w:rPr>
        <w:t xml:space="preserve"> </w:t>
      </w:r>
      <w:r>
        <w:t>mayo</w:t>
      </w:r>
      <w:r>
        <w:rPr>
          <w:spacing w:val="-11"/>
        </w:rPr>
        <w:t xml:space="preserve"> </w:t>
      </w:r>
      <w:r>
        <w:t>de</w:t>
      </w:r>
      <w:r>
        <w:rPr>
          <w:spacing w:val="-13"/>
        </w:rPr>
        <w:t xml:space="preserve"> </w:t>
      </w:r>
      <w:r>
        <w:t>2021</w:t>
      </w:r>
      <w:r>
        <w:rPr>
          <w:spacing w:val="-13"/>
        </w:rPr>
        <w:t xml:space="preserve"> </w:t>
      </w:r>
      <w:r>
        <w:t>expediente</w:t>
      </w:r>
      <w:r>
        <w:rPr>
          <w:spacing w:val="-59"/>
        </w:rPr>
        <w:t xml:space="preserve"> </w:t>
      </w:r>
      <w:r>
        <w:t xml:space="preserve">15001333300920180009901, en el que se indicó </w:t>
      </w:r>
      <w:r>
        <w:rPr>
          <w:rFonts w:ascii="Arial" w:hAnsi="Arial"/>
          <w:i/>
          <w:sz w:val="24"/>
        </w:rPr>
        <w:t>“Si los dineros con los que se</w:t>
      </w:r>
      <w:r>
        <w:rPr>
          <w:rFonts w:ascii="Arial" w:hAnsi="Arial"/>
          <w:i/>
          <w:spacing w:val="1"/>
          <w:sz w:val="24"/>
        </w:rPr>
        <w:t xml:space="preserve"> </w:t>
      </w:r>
      <w:r>
        <w:rPr>
          <w:rFonts w:ascii="Arial" w:hAnsi="Arial"/>
          <w:i/>
          <w:sz w:val="24"/>
        </w:rPr>
        <w:t>pagan las prestaciones sociales de los educadores son independientes a los</w:t>
      </w:r>
      <w:r>
        <w:rPr>
          <w:rFonts w:ascii="Arial" w:hAnsi="Arial"/>
          <w:i/>
          <w:spacing w:val="1"/>
          <w:sz w:val="24"/>
        </w:rPr>
        <w:t xml:space="preserve"> </w:t>
      </w:r>
      <w:r>
        <w:rPr>
          <w:rFonts w:ascii="Arial" w:hAnsi="Arial"/>
          <w:i/>
          <w:sz w:val="24"/>
        </w:rPr>
        <w:t>dirigidos al financiamiento de otros gastos e inversiones del sector educación</w:t>
      </w:r>
      <w:r>
        <w:rPr>
          <w:rFonts w:ascii="Arial" w:hAnsi="Arial"/>
          <w:i/>
          <w:spacing w:val="-64"/>
          <w:sz w:val="24"/>
        </w:rPr>
        <w:t xml:space="preserve"> </w:t>
      </w:r>
      <w:r>
        <w:rPr>
          <w:rFonts w:ascii="Arial" w:hAnsi="Arial"/>
          <w:i/>
          <w:sz w:val="24"/>
        </w:rPr>
        <w:t>y con ese fin se creó un patrimonio autónomo administrado a través de un</w:t>
      </w:r>
      <w:r>
        <w:rPr>
          <w:rFonts w:ascii="Arial" w:hAnsi="Arial"/>
          <w:i/>
          <w:spacing w:val="1"/>
          <w:sz w:val="24"/>
        </w:rPr>
        <w:t xml:space="preserve"> </w:t>
      </w:r>
      <w:r>
        <w:rPr>
          <w:rFonts w:ascii="Arial" w:hAnsi="Arial"/>
          <w:i/>
          <w:sz w:val="24"/>
        </w:rPr>
        <w:t>contrato de fiducia mercantil, no puede asumirse que esta distinción sólo es</w:t>
      </w:r>
      <w:r>
        <w:rPr>
          <w:rFonts w:ascii="Arial" w:hAnsi="Arial"/>
          <w:i/>
          <w:spacing w:val="1"/>
          <w:sz w:val="24"/>
        </w:rPr>
        <w:t xml:space="preserve"> </w:t>
      </w:r>
      <w:r>
        <w:rPr>
          <w:rFonts w:ascii="Arial" w:hAnsi="Arial"/>
          <w:i/>
          <w:sz w:val="24"/>
        </w:rPr>
        <w:t>aplicable</w:t>
      </w:r>
      <w:r>
        <w:rPr>
          <w:rFonts w:ascii="Arial" w:hAnsi="Arial"/>
          <w:i/>
          <w:spacing w:val="1"/>
          <w:sz w:val="24"/>
        </w:rPr>
        <w:t xml:space="preserve"> </w:t>
      </w:r>
      <w:r>
        <w:rPr>
          <w:rFonts w:ascii="Arial" w:hAnsi="Arial"/>
          <w:i/>
          <w:sz w:val="24"/>
        </w:rPr>
        <w:t>para</w:t>
      </w:r>
      <w:r>
        <w:rPr>
          <w:rFonts w:ascii="Arial" w:hAnsi="Arial"/>
          <w:i/>
          <w:spacing w:val="1"/>
          <w:sz w:val="24"/>
        </w:rPr>
        <w:t xml:space="preserve"> </w:t>
      </w:r>
      <w:r>
        <w:rPr>
          <w:rFonts w:ascii="Arial" w:hAnsi="Arial"/>
          <w:i/>
          <w:sz w:val="24"/>
        </w:rPr>
        <w:t>los</w:t>
      </w:r>
      <w:r>
        <w:rPr>
          <w:rFonts w:ascii="Arial" w:hAnsi="Arial"/>
          <w:i/>
          <w:spacing w:val="1"/>
          <w:sz w:val="24"/>
        </w:rPr>
        <w:t xml:space="preserve"> </w:t>
      </w:r>
      <w:r>
        <w:rPr>
          <w:rFonts w:ascii="Arial" w:hAnsi="Arial"/>
          <w:i/>
          <w:sz w:val="24"/>
        </w:rPr>
        <w:t>desembol</w:t>
      </w:r>
      <w:r>
        <w:rPr>
          <w:rFonts w:ascii="Arial" w:hAnsi="Arial"/>
          <w:i/>
          <w:sz w:val="24"/>
        </w:rPr>
        <w:t>sos</w:t>
      </w:r>
      <w:r>
        <w:rPr>
          <w:rFonts w:ascii="Arial" w:hAnsi="Arial"/>
          <w:i/>
          <w:spacing w:val="1"/>
          <w:sz w:val="24"/>
        </w:rPr>
        <w:t xml:space="preserve"> </w:t>
      </w:r>
      <w:r>
        <w:rPr>
          <w:rFonts w:ascii="Arial" w:hAnsi="Arial"/>
          <w:i/>
          <w:sz w:val="24"/>
        </w:rPr>
        <w:t>que</w:t>
      </w:r>
      <w:r>
        <w:rPr>
          <w:rFonts w:ascii="Arial" w:hAnsi="Arial"/>
          <w:i/>
          <w:spacing w:val="1"/>
          <w:sz w:val="24"/>
        </w:rPr>
        <w:t xml:space="preserve"> </w:t>
      </w:r>
      <w:r>
        <w:rPr>
          <w:rFonts w:ascii="Arial" w:hAnsi="Arial"/>
          <w:i/>
          <w:sz w:val="24"/>
        </w:rPr>
        <w:t>deben</w:t>
      </w:r>
      <w:r>
        <w:rPr>
          <w:rFonts w:ascii="Arial" w:hAnsi="Arial"/>
          <w:i/>
          <w:spacing w:val="1"/>
          <w:sz w:val="24"/>
        </w:rPr>
        <w:t xml:space="preserve"> </w:t>
      </w:r>
      <w:r>
        <w:rPr>
          <w:rFonts w:ascii="Arial" w:hAnsi="Arial"/>
          <w:i/>
          <w:sz w:val="24"/>
        </w:rPr>
        <w:t>llevarse</w:t>
      </w:r>
      <w:r>
        <w:rPr>
          <w:rFonts w:ascii="Arial" w:hAnsi="Arial"/>
          <w:i/>
          <w:spacing w:val="1"/>
          <w:sz w:val="24"/>
        </w:rPr>
        <w:t xml:space="preserve"> </w:t>
      </w:r>
      <w:r>
        <w:rPr>
          <w:rFonts w:ascii="Arial" w:hAnsi="Arial"/>
          <w:i/>
          <w:sz w:val="24"/>
        </w:rPr>
        <w:t>a</w:t>
      </w:r>
      <w:r>
        <w:rPr>
          <w:rFonts w:ascii="Arial" w:hAnsi="Arial"/>
          <w:i/>
          <w:spacing w:val="1"/>
          <w:sz w:val="24"/>
        </w:rPr>
        <w:t xml:space="preserve"> </w:t>
      </w:r>
      <w:r>
        <w:rPr>
          <w:rFonts w:ascii="Arial" w:hAnsi="Arial"/>
          <w:i/>
          <w:sz w:val="24"/>
        </w:rPr>
        <w:t>cabo</w:t>
      </w:r>
      <w:r>
        <w:rPr>
          <w:rFonts w:ascii="Arial" w:hAnsi="Arial"/>
          <w:i/>
          <w:spacing w:val="1"/>
          <w:sz w:val="24"/>
        </w:rPr>
        <w:t xml:space="preserve"> </w:t>
      </w:r>
      <w:r>
        <w:rPr>
          <w:rFonts w:ascii="Arial" w:hAnsi="Arial"/>
          <w:i/>
          <w:sz w:val="24"/>
        </w:rPr>
        <w:t>por</w:t>
      </w:r>
      <w:r>
        <w:rPr>
          <w:rFonts w:ascii="Arial" w:hAnsi="Arial"/>
          <w:i/>
          <w:spacing w:val="1"/>
          <w:sz w:val="24"/>
        </w:rPr>
        <w:t xml:space="preserve"> </w:t>
      </w:r>
      <w:r>
        <w:rPr>
          <w:rFonts w:ascii="Arial" w:hAnsi="Arial"/>
          <w:i/>
          <w:sz w:val="24"/>
        </w:rPr>
        <w:t>vía</w:t>
      </w:r>
      <w:r>
        <w:rPr>
          <w:rFonts w:ascii="Arial" w:hAnsi="Arial"/>
          <w:i/>
          <w:spacing w:val="1"/>
          <w:sz w:val="24"/>
        </w:rPr>
        <w:t xml:space="preserve"> </w:t>
      </w:r>
      <w:r>
        <w:rPr>
          <w:rFonts w:ascii="Arial" w:hAnsi="Arial"/>
          <w:i/>
          <w:sz w:val="24"/>
        </w:rPr>
        <w:t>administrativa</w:t>
      </w:r>
      <w:r>
        <w:rPr>
          <w:rFonts w:ascii="Arial" w:hAnsi="Arial"/>
          <w:i/>
          <w:spacing w:val="-1"/>
          <w:sz w:val="24"/>
        </w:rPr>
        <w:t xml:space="preserve"> </w:t>
      </w:r>
      <w:r>
        <w:rPr>
          <w:rFonts w:ascii="Arial" w:hAnsi="Arial"/>
          <w:i/>
          <w:sz w:val="24"/>
        </w:rPr>
        <w:t>y</w:t>
      </w:r>
      <w:r>
        <w:rPr>
          <w:rFonts w:ascii="Arial" w:hAnsi="Arial"/>
          <w:i/>
          <w:spacing w:val="-1"/>
          <w:sz w:val="24"/>
        </w:rPr>
        <w:t xml:space="preserve"> </w:t>
      </w:r>
      <w:r>
        <w:rPr>
          <w:rFonts w:ascii="Arial" w:hAnsi="Arial"/>
          <w:i/>
          <w:sz w:val="24"/>
        </w:rPr>
        <w:t>no</w:t>
      </w:r>
      <w:r>
        <w:rPr>
          <w:rFonts w:ascii="Arial" w:hAnsi="Arial"/>
          <w:i/>
          <w:spacing w:val="-3"/>
          <w:sz w:val="24"/>
        </w:rPr>
        <w:t xml:space="preserve"> </w:t>
      </w:r>
      <w:r>
        <w:rPr>
          <w:rFonts w:ascii="Arial" w:hAnsi="Arial"/>
          <w:i/>
          <w:sz w:val="24"/>
        </w:rPr>
        <w:t>por</w:t>
      </w:r>
      <w:r>
        <w:rPr>
          <w:rFonts w:ascii="Arial" w:hAnsi="Arial"/>
          <w:i/>
          <w:spacing w:val="-5"/>
          <w:sz w:val="24"/>
        </w:rPr>
        <w:t xml:space="preserve"> </w:t>
      </w:r>
      <w:r>
        <w:rPr>
          <w:rFonts w:ascii="Arial" w:hAnsi="Arial"/>
          <w:i/>
          <w:sz w:val="24"/>
        </w:rPr>
        <w:t>los</w:t>
      </w:r>
      <w:r>
        <w:rPr>
          <w:rFonts w:ascii="Arial" w:hAnsi="Arial"/>
          <w:i/>
          <w:spacing w:val="-1"/>
          <w:sz w:val="24"/>
        </w:rPr>
        <w:t xml:space="preserve"> </w:t>
      </w:r>
      <w:r>
        <w:rPr>
          <w:rFonts w:ascii="Arial" w:hAnsi="Arial"/>
          <w:i/>
          <w:sz w:val="24"/>
        </w:rPr>
        <w:t>que se</w:t>
      </w:r>
      <w:r>
        <w:rPr>
          <w:rFonts w:ascii="Arial" w:hAnsi="Arial"/>
          <w:i/>
          <w:spacing w:val="-2"/>
          <w:sz w:val="24"/>
        </w:rPr>
        <w:t xml:space="preserve"> </w:t>
      </w:r>
      <w:r>
        <w:rPr>
          <w:rFonts w:ascii="Arial" w:hAnsi="Arial"/>
          <w:i/>
          <w:sz w:val="24"/>
        </w:rPr>
        <w:t>derivan</w:t>
      </w:r>
      <w:r>
        <w:rPr>
          <w:rFonts w:ascii="Arial" w:hAnsi="Arial"/>
          <w:i/>
          <w:spacing w:val="-1"/>
          <w:sz w:val="24"/>
        </w:rPr>
        <w:t xml:space="preserve"> </w:t>
      </w:r>
      <w:r>
        <w:rPr>
          <w:rFonts w:ascii="Arial" w:hAnsi="Arial"/>
          <w:i/>
          <w:sz w:val="24"/>
        </w:rPr>
        <w:t>de</w:t>
      </w:r>
      <w:r>
        <w:rPr>
          <w:rFonts w:ascii="Arial" w:hAnsi="Arial"/>
          <w:i/>
          <w:spacing w:val="-3"/>
          <w:sz w:val="24"/>
        </w:rPr>
        <w:t xml:space="preserve"> </w:t>
      </w:r>
      <w:r>
        <w:rPr>
          <w:rFonts w:ascii="Arial" w:hAnsi="Arial"/>
          <w:i/>
          <w:sz w:val="24"/>
        </w:rPr>
        <w:t>la</w:t>
      </w:r>
      <w:r>
        <w:rPr>
          <w:rFonts w:ascii="Arial" w:hAnsi="Arial"/>
          <w:i/>
          <w:spacing w:val="-1"/>
          <w:sz w:val="24"/>
        </w:rPr>
        <w:t xml:space="preserve"> </w:t>
      </w:r>
      <w:r>
        <w:rPr>
          <w:rFonts w:ascii="Arial" w:hAnsi="Arial"/>
          <w:i/>
          <w:sz w:val="24"/>
        </w:rPr>
        <w:t>acción</w:t>
      </w:r>
      <w:r>
        <w:rPr>
          <w:rFonts w:ascii="Arial" w:hAnsi="Arial"/>
          <w:i/>
          <w:spacing w:val="-2"/>
          <w:sz w:val="24"/>
        </w:rPr>
        <w:t xml:space="preserve"> </w:t>
      </w:r>
      <w:r>
        <w:rPr>
          <w:rFonts w:ascii="Arial" w:hAnsi="Arial"/>
          <w:i/>
          <w:sz w:val="24"/>
        </w:rPr>
        <w:t>ejecutiva”.</w:t>
      </w:r>
    </w:p>
    <w:p w:rsidR="00C950D0" w:rsidRDefault="00C950D0">
      <w:pPr>
        <w:pStyle w:val="Textoindependiente"/>
        <w:rPr>
          <w:rFonts w:ascii="Arial"/>
          <w:i/>
        </w:rPr>
      </w:pPr>
    </w:p>
    <w:p w:rsidR="00C950D0" w:rsidRDefault="00A3322A">
      <w:pPr>
        <w:pStyle w:val="Prrafodelista"/>
        <w:numPr>
          <w:ilvl w:val="0"/>
          <w:numId w:val="1"/>
        </w:numPr>
        <w:tabs>
          <w:tab w:val="left" w:pos="1257"/>
        </w:tabs>
        <w:spacing w:before="1" w:line="360" w:lineRule="auto"/>
        <w:ind w:firstLine="0"/>
        <w:jc w:val="both"/>
      </w:pPr>
      <w:r>
        <w:t>Concluyó que, así como los recursos del FOMAG no pueden emplearse para</w:t>
      </w:r>
      <w:r>
        <w:rPr>
          <w:spacing w:val="-59"/>
        </w:rPr>
        <w:t xml:space="preserve"> </w:t>
      </w:r>
      <w:r>
        <w:t>el pago de otros compromisos contraídos por el Ministerio de Educación, tampoco</w:t>
      </w:r>
      <w:r>
        <w:rPr>
          <w:spacing w:val="1"/>
        </w:rPr>
        <w:t xml:space="preserve"> </w:t>
      </w:r>
      <w:r>
        <w:t>los</w:t>
      </w:r>
      <w:r>
        <w:rPr>
          <w:spacing w:val="11"/>
        </w:rPr>
        <w:t xml:space="preserve"> </w:t>
      </w:r>
      <w:r>
        <w:t>recursos</w:t>
      </w:r>
      <w:r>
        <w:rPr>
          <w:spacing w:val="9"/>
        </w:rPr>
        <w:t xml:space="preserve"> </w:t>
      </w:r>
      <w:r>
        <w:t>del</w:t>
      </w:r>
      <w:r>
        <w:rPr>
          <w:spacing w:val="10"/>
        </w:rPr>
        <w:t xml:space="preserve"> </w:t>
      </w:r>
      <w:r>
        <w:t>presupuesto</w:t>
      </w:r>
      <w:r>
        <w:rPr>
          <w:spacing w:val="7"/>
        </w:rPr>
        <w:t xml:space="preserve"> </w:t>
      </w:r>
      <w:r>
        <w:t>general</w:t>
      </w:r>
      <w:r>
        <w:rPr>
          <w:spacing w:val="8"/>
        </w:rPr>
        <w:t xml:space="preserve"> </w:t>
      </w:r>
      <w:r>
        <w:t>de</w:t>
      </w:r>
      <w:r>
        <w:rPr>
          <w:spacing w:val="11"/>
        </w:rPr>
        <w:t xml:space="preserve"> </w:t>
      </w:r>
      <w:r>
        <w:t>esta</w:t>
      </w:r>
      <w:r>
        <w:rPr>
          <w:spacing w:val="9"/>
        </w:rPr>
        <w:t xml:space="preserve"> </w:t>
      </w:r>
      <w:r>
        <w:t>cartera</w:t>
      </w:r>
      <w:r>
        <w:rPr>
          <w:spacing w:val="11"/>
        </w:rPr>
        <w:t xml:space="preserve"> </w:t>
      </w:r>
      <w:r>
        <w:t>pueden</w:t>
      </w:r>
      <w:r>
        <w:rPr>
          <w:spacing w:val="8"/>
        </w:rPr>
        <w:t xml:space="preserve"> </w:t>
      </w:r>
      <w:r>
        <w:t>destinarse</w:t>
      </w:r>
      <w:r>
        <w:rPr>
          <w:spacing w:val="9"/>
        </w:rPr>
        <w:t xml:space="preserve"> </w:t>
      </w:r>
      <w:r>
        <w:t>para</w:t>
      </w:r>
    </w:p>
    <w:p w:rsidR="00C950D0" w:rsidRDefault="00A3322A">
      <w:pPr>
        <w:pStyle w:val="Textoindependiente"/>
        <w:spacing w:before="10"/>
        <w:rPr>
          <w:sz w:val="23"/>
        </w:rPr>
      </w:pPr>
      <w:r>
        <w:pict>
          <v:rect id="_x0000_s1029" style="position:absolute;margin-left:113.4pt;margin-top:15.7pt;width:2in;height:.6pt;z-index:-15727616;mso-wrap-distance-left:0;mso-wrap-distance-right:0;mso-position-horizontal-relative:page" fillcolor="black" stroked="f">
            <w10:wrap type="topAndBottom" anchorx="page"/>
          </v:rect>
        </w:pict>
      </w:r>
    </w:p>
    <w:p w:rsidR="00C950D0" w:rsidRDefault="00A3322A">
      <w:pPr>
        <w:spacing w:before="69" w:line="209" w:lineRule="exact"/>
        <w:ind w:left="548"/>
        <w:rPr>
          <w:sz w:val="18"/>
        </w:rPr>
      </w:pPr>
      <w:r>
        <w:rPr>
          <w:position w:val="6"/>
          <w:sz w:val="12"/>
        </w:rPr>
        <w:t>7</w:t>
      </w:r>
      <w:r>
        <w:rPr>
          <w:spacing w:val="11"/>
          <w:position w:val="6"/>
          <w:sz w:val="12"/>
        </w:rPr>
        <w:t xml:space="preserve"> </w:t>
      </w:r>
      <w:r>
        <w:rPr>
          <w:sz w:val="18"/>
        </w:rPr>
        <w:t>Expediente15001-33-33-012-2014-00248-00</w:t>
      </w:r>
      <w:r>
        <w:rPr>
          <w:spacing w:val="-4"/>
          <w:sz w:val="18"/>
        </w:rPr>
        <w:t xml:space="preserve"> </w:t>
      </w:r>
      <w:r>
        <w:rPr>
          <w:sz w:val="18"/>
        </w:rPr>
        <w:t>Documento</w:t>
      </w:r>
      <w:r>
        <w:rPr>
          <w:spacing w:val="-4"/>
          <w:sz w:val="18"/>
        </w:rPr>
        <w:t xml:space="preserve"> </w:t>
      </w:r>
      <w:r>
        <w:rPr>
          <w:sz w:val="18"/>
        </w:rPr>
        <w:t>8</w:t>
      </w:r>
    </w:p>
    <w:p w:rsidR="00C950D0" w:rsidRDefault="00A3322A">
      <w:pPr>
        <w:spacing w:line="209" w:lineRule="exact"/>
        <w:ind w:left="548"/>
        <w:rPr>
          <w:sz w:val="18"/>
        </w:rPr>
      </w:pPr>
      <w:r>
        <w:rPr>
          <w:position w:val="6"/>
          <w:sz w:val="12"/>
        </w:rPr>
        <w:t>8</w:t>
      </w:r>
      <w:r>
        <w:rPr>
          <w:spacing w:val="16"/>
          <w:position w:val="6"/>
          <w:sz w:val="12"/>
        </w:rPr>
        <w:t xml:space="preserve"> </w:t>
      </w:r>
      <w:proofErr w:type="gramStart"/>
      <w:r>
        <w:rPr>
          <w:sz w:val="18"/>
        </w:rPr>
        <w:t>Documento</w:t>
      </w:r>
      <w:proofErr w:type="gramEnd"/>
      <w:r>
        <w:rPr>
          <w:sz w:val="18"/>
        </w:rPr>
        <w:t xml:space="preserve"> 5</w:t>
      </w:r>
    </w:p>
    <w:p w:rsidR="00C950D0" w:rsidRDefault="00C950D0">
      <w:pPr>
        <w:spacing w:line="209" w:lineRule="exact"/>
        <w:rPr>
          <w:sz w:val="18"/>
        </w:rPr>
        <w:sectPr w:rsidR="00C950D0">
          <w:headerReference w:type="default" r:id="rId10"/>
          <w:footerReference w:type="default" r:id="rId11"/>
          <w:pgSz w:w="12250" w:h="18730"/>
          <w:pgMar w:top="2040" w:right="1640" w:bottom="1200" w:left="1720" w:header="1135" w:footer="1005" w:gutter="0"/>
          <w:pgNumType w:start="3"/>
          <w:cols w:space="720"/>
        </w:sectPr>
      </w:pPr>
    </w:p>
    <w:p w:rsidR="00C950D0" w:rsidRDefault="00C950D0">
      <w:pPr>
        <w:pStyle w:val="Textoindependiente"/>
        <w:spacing w:before="9"/>
        <w:rPr>
          <w:sz w:val="9"/>
        </w:rPr>
      </w:pPr>
    </w:p>
    <w:p w:rsidR="00C950D0" w:rsidRDefault="00A3322A">
      <w:pPr>
        <w:pStyle w:val="Textoindependiente"/>
        <w:spacing w:before="94" w:line="360" w:lineRule="auto"/>
        <w:ind w:left="548"/>
      </w:pPr>
      <w:r>
        <w:t>satisfacer</w:t>
      </w:r>
      <w:r>
        <w:rPr>
          <w:spacing w:val="12"/>
        </w:rPr>
        <w:t xml:space="preserve"> </w:t>
      </w:r>
      <w:r>
        <w:t>obligaciones</w:t>
      </w:r>
      <w:r>
        <w:rPr>
          <w:spacing w:val="11"/>
        </w:rPr>
        <w:t xml:space="preserve"> </w:t>
      </w:r>
      <w:r>
        <w:t>propias</w:t>
      </w:r>
      <w:r>
        <w:rPr>
          <w:spacing w:val="12"/>
        </w:rPr>
        <w:t xml:space="preserve"> </w:t>
      </w:r>
      <w:r>
        <w:t>del</w:t>
      </w:r>
      <w:r>
        <w:rPr>
          <w:spacing w:val="8"/>
        </w:rPr>
        <w:t xml:space="preserve"> </w:t>
      </w:r>
      <w:r>
        <w:t>fondo,</w:t>
      </w:r>
      <w:r>
        <w:rPr>
          <w:spacing w:val="13"/>
        </w:rPr>
        <w:t xml:space="preserve"> </w:t>
      </w:r>
      <w:r>
        <w:t>como</w:t>
      </w:r>
      <w:r>
        <w:rPr>
          <w:spacing w:val="9"/>
        </w:rPr>
        <w:t xml:space="preserve"> </w:t>
      </w:r>
      <w:r>
        <w:t>el</w:t>
      </w:r>
      <w:r>
        <w:rPr>
          <w:spacing w:val="11"/>
        </w:rPr>
        <w:t xml:space="preserve"> </w:t>
      </w:r>
      <w:r>
        <w:t>pago</w:t>
      </w:r>
      <w:r>
        <w:rPr>
          <w:spacing w:val="11"/>
        </w:rPr>
        <w:t xml:space="preserve"> </w:t>
      </w:r>
      <w:r>
        <w:t>de</w:t>
      </w:r>
      <w:r>
        <w:rPr>
          <w:spacing w:val="9"/>
        </w:rPr>
        <w:t xml:space="preserve"> </w:t>
      </w:r>
      <w:r>
        <w:t>prestaciones</w:t>
      </w:r>
      <w:r>
        <w:rPr>
          <w:spacing w:val="9"/>
        </w:rPr>
        <w:t xml:space="preserve"> </w:t>
      </w:r>
      <w:r>
        <w:t>a</w:t>
      </w:r>
      <w:r>
        <w:rPr>
          <w:spacing w:val="10"/>
        </w:rPr>
        <w:t xml:space="preserve"> </w:t>
      </w:r>
      <w:r>
        <w:t>favor</w:t>
      </w:r>
      <w:r>
        <w:rPr>
          <w:spacing w:val="12"/>
        </w:rPr>
        <w:t xml:space="preserve"> </w:t>
      </w:r>
      <w:r>
        <w:t>de</w:t>
      </w:r>
      <w:r>
        <w:rPr>
          <w:spacing w:val="-58"/>
        </w:rPr>
        <w:t xml:space="preserve"> </w:t>
      </w:r>
      <w:r>
        <w:t>docentes.</w:t>
      </w:r>
    </w:p>
    <w:p w:rsidR="00C950D0" w:rsidRDefault="00C950D0">
      <w:pPr>
        <w:pStyle w:val="Textoindependiente"/>
      </w:pPr>
    </w:p>
    <w:p w:rsidR="00C950D0" w:rsidRDefault="00A3322A">
      <w:pPr>
        <w:pStyle w:val="Prrafodelista"/>
        <w:numPr>
          <w:ilvl w:val="0"/>
          <w:numId w:val="1"/>
        </w:numPr>
        <w:tabs>
          <w:tab w:val="left" w:pos="1257"/>
        </w:tabs>
        <w:spacing w:before="1" w:line="360" w:lineRule="auto"/>
        <w:ind w:right="111" w:firstLine="0"/>
        <w:jc w:val="both"/>
      </w:pPr>
      <w:r>
        <w:t>Finalmente, concedió en el efecto devolutivo el correspondiente recurso de</w:t>
      </w:r>
      <w:r>
        <w:rPr>
          <w:spacing w:val="1"/>
        </w:rPr>
        <w:t xml:space="preserve"> </w:t>
      </w:r>
      <w:r>
        <w:t>apelación.</w:t>
      </w:r>
    </w:p>
    <w:p w:rsidR="00C950D0" w:rsidRDefault="00C950D0">
      <w:pPr>
        <w:pStyle w:val="Textoindependiente"/>
        <w:spacing w:before="10"/>
        <w:rPr>
          <w:sz w:val="23"/>
        </w:rPr>
      </w:pPr>
    </w:p>
    <w:p w:rsidR="00C950D0" w:rsidRDefault="00A3322A">
      <w:pPr>
        <w:pStyle w:val="Ttulo2"/>
        <w:spacing w:before="1"/>
      </w:pPr>
      <w:r>
        <w:t>Competencia</w:t>
      </w:r>
    </w:p>
    <w:p w:rsidR="00C950D0" w:rsidRDefault="00C950D0">
      <w:pPr>
        <w:pStyle w:val="Textoindependiente"/>
        <w:spacing w:before="10"/>
        <w:rPr>
          <w:rFonts w:ascii="Arial"/>
          <w:b/>
          <w:sz w:val="32"/>
        </w:rPr>
      </w:pPr>
    </w:p>
    <w:p w:rsidR="00C950D0" w:rsidRDefault="00A3322A">
      <w:pPr>
        <w:pStyle w:val="Prrafodelista"/>
        <w:numPr>
          <w:ilvl w:val="0"/>
          <w:numId w:val="1"/>
        </w:numPr>
        <w:tabs>
          <w:tab w:val="left" w:pos="1257"/>
        </w:tabs>
        <w:spacing w:line="360" w:lineRule="auto"/>
        <w:ind w:firstLine="0"/>
        <w:jc w:val="both"/>
      </w:pPr>
      <w:r>
        <w:t>La Ley 1437 de 2011, no contempla un procedimiento especial para efectos</w:t>
      </w:r>
      <w:r>
        <w:rPr>
          <w:spacing w:val="1"/>
        </w:rPr>
        <w:t xml:space="preserve"> </w:t>
      </w:r>
      <w:r>
        <w:t>del trámite del proceso ejecutivo, por eso en virtud del artículo 306 ibidem, para los</w:t>
      </w:r>
      <w:r>
        <w:rPr>
          <w:spacing w:val="1"/>
        </w:rPr>
        <w:t xml:space="preserve"> </w:t>
      </w:r>
      <w:r>
        <w:t>aspectos</w:t>
      </w:r>
      <w:r>
        <w:rPr>
          <w:spacing w:val="-3"/>
        </w:rPr>
        <w:t xml:space="preserve"> </w:t>
      </w:r>
      <w:r>
        <w:t>no</w:t>
      </w:r>
      <w:r>
        <w:rPr>
          <w:spacing w:val="-2"/>
        </w:rPr>
        <w:t xml:space="preserve"> </w:t>
      </w:r>
      <w:r>
        <w:t>regulados</w:t>
      </w:r>
      <w:r>
        <w:rPr>
          <w:spacing w:val="-1"/>
        </w:rPr>
        <w:t xml:space="preserve"> </w:t>
      </w:r>
      <w:r>
        <w:t>debe acudirse</w:t>
      </w:r>
      <w:r>
        <w:rPr>
          <w:spacing w:val="-3"/>
        </w:rPr>
        <w:t xml:space="preserve"> </w:t>
      </w:r>
      <w:r>
        <w:t>al</w:t>
      </w:r>
      <w:r>
        <w:rPr>
          <w:spacing w:val="-1"/>
        </w:rPr>
        <w:t xml:space="preserve"> </w:t>
      </w:r>
      <w:r>
        <w:t>Código</w:t>
      </w:r>
      <w:r>
        <w:rPr>
          <w:spacing w:val="-3"/>
        </w:rPr>
        <w:t xml:space="preserve"> </w:t>
      </w:r>
      <w:r>
        <w:t>de Procedimiento</w:t>
      </w:r>
      <w:r>
        <w:rPr>
          <w:spacing w:val="-1"/>
        </w:rPr>
        <w:t xml:space="preserve"> </w:t>
      </w:r>
      <w:r>
        <w:t>Civil.</w:t>
      </w:r>
    </w:p>
    <w:p w:rsidR="00C950D0" w:rsidRDefault="00C950D0">
      <w:pPr>
        <w:pStyle w:val="Textoindependiente"/>
        <w:spacing w:before="2"/>
        <w:rPr>
          <w:sz w:val="24"/>
        </w:rPr>
      </w:pPr>
    </w:p>
    <w:p w:rsidR="00C950D0" w:rsidRDefault="00A3322A">
      <w:pPr>
        <w:pStyle w:val="Prrafodelista"/>
        <w:numPr>
          <w:ilvl w:val="0"/>
          <w:numId w:val="1"/>
        </w:numPr>
        <w:tabs>
          <w:tab w:val="left" w:pos="1257"/>
        </w:tabs>
        <w:spacing w:line="360" w:lineRule="auto"/>
        <w:ind w:firstLine="0"/>
        <w:jc w:val="both"/>
      </w:pPr>
      <w:r>
        <w:t>Ahora,</w:t>
      </w:r>
      <w:r>
        <w:rPr>
          <w:spacing w:val="-2"/>
        </w:rPr>
        <w:t xml:space="preserve"> </w:t>
      </w:r>
      <w:r>
        <w:t>como</w:t>
      </w:r>
      <w:r>
        <w:rPr>
          <w:spacing w:val="-3"/>
        </w:rPr>
        <w:t xml:space="preserve"> </w:t>
      </w:r>
      <w:r>
        <w:t>el</w:t>
      </w:r>
      <w:r>
        <w:rPr>
          <w:spacing w:val="-4"/>
        </w:rPr>
        <w:t xml:space="preserve"> </w:t>
      </w:r>
      <w:r>
        <w:t>1°</w:t>
      </w:r>
      <w:r>
        <w:rPr>
          <w:spacing w:val="-1"/>
        </w:rPr>
        <w:t xml:space="preserve"> </w:t>
      </w:r>
      <w:r>
        <w:t>de</w:t>
      </w:r>
      <w:r>
        <w:rPr>
          <w:spacing w:val="-3"/>
        </w:rPr>
        <w:t xml:space="preserve"> </w:t>
      </w:r>
      <w:r>
        <w:t>enero</w:t>
      </w:r>
      <w:r>
        <w:rPr>
          <w:spacing w:val="-3"/>
        </w:rPr>
        <w:t xml:space="preserve"> </w:t>
      </w:r>
      <w:r>
        <w:t>de</w:t>
      </w:r>
      <w:r>
        <w:rPr>
          <w:spacing w:val="-3"/>
        </w:rPr>
        <w:t xml:space="preserve"> </w:t>
      </w:r>
      <w:r>
        <w:t>2014</w:t>
      </w:r>
      <w:r>
        <w:rPr>
          <w:vertAlign w:val="superscript"/>
        </w:rPr>
        <w:t>9</w:t>
      </w:r>
      <w:r>
        <w:rPr>
          <w:spacing w:val="-2"/>
        </w:rPr>
        <w:t xml:space="preserve"> </w:t>
      </w:r>
      <w:r>
        <w:t>entró</w:t>
      </w:r>
      <w:r>
        <w:rPr>
          <w:spacing w:val="-3"/>
        </w:rPr>
        <w:t xml:space="preserve"> </w:t>
      </w:r>
      <w:r>
        <w:t>en</w:t>
      </w:r>
      <w:r>
        <w:rPr>
          <w:spacing w:val="-3"/>
        </w:rPr>
        <w:t xml:space="preserve"> </w:t>
      </w:r>
      <w:r>
        <w:t>vigencia</w:t>
      </w:r>
      <w:r>
        <w:rPr>
          <w:spacing w:val="-2"/>
        </w:rPr>
        <w:t xml:space="preserve"> </w:t>
      </w:r>
      <w:r>
        <w:t>el</w:t>
      </w:r>
      <w:r>
        <w:rPr>
          <w:spacing w:val="-4"/>
        </w:rPr>
        <w:t xml:space="preserve"> </w:t>
      </w:r>
      <w:r>
        <w:t>Código</w:t>
      </w:r>
      <w:r>
        <w:rPr>
          <w:spacing w:val="-5"/>
        </w:rPr>
        <w:t xml:space="preserve"> </w:t>
      </w:r>
      <w:r>
        <w:t>General</w:t>
      </w:r>
      <w:r>
        <w:rPr>
          <w:spacing w:val="-6"/>
        </w:rPr>
        <w:t xml:space="preserve"> </w:t>
      </w:r>
      <w:r>
        <w:t>del</w:t>
      </w:r>
      <w:r>
        <w:rPr>
          <w:spacing w:val="-58"/>
        </w:rPr>
        <w:t xml:space="preserve"> </w:t>
      </w:r>
      <w:r>
        <w:t>Proceso, las normas aplicables al presente asunto son las de este ordenamiento</w:t>
      </w:r>
      <w:r>
        <w:rPr>
          <w:spacing w:val="1"/>
        </w:rPr>
        <w:t xml:space="preserve"> </w:t>
      </w:r>
      <w:r>
        <w:t>procesal.</w:t>
      </w:r>
      <w:r>
        <w:rPr>
          <w:spacing w:val="1"/>
        </w:rPr>
        <w:t xml:space="preserve"> </w:t>
      </w:r>
      <w:r>
        <w:t>Así,</w:t>
      </w:r>
      <w:r>
        <w:rPr>
          <w:spacing w:val="1"/>
        </w:rPr>
        <w:t xml:space="preserve"> </w:t>
      </w:r>
      <w:r>
        <w:t>como quiera que la demanda ejecutiva fue presentada el</w:t>
      </w:r>
      <w:r>
        <w:rPr>
          <w:spacing w:val="1"/>
        </w:rPr>
        <w:t xml:space="preserve"> </w:t>
      </w:r>
      <w:r>
        <w:t>18 de</w:t>
      </w:r>
      <w:r>
        <w:rPr>
          <w:spacing w:val="1"/>
        </w:rPr>
        <w:t xml:space="preserve"> </w:t>
      </w:r>
      <w:r>
        <w:t>diciembre de 2014 deben aplicarse para su trámite las normas del Código General</w:t>
      </w:r>
      <w:r>
        <w:rPr>
          <w:spacing w:val="1"/>
        </w:rPr>
        <w:t xml:space="preserve"> </w:t>
      </w:r>
      <w:r>
        <w:t>del Proceso.</w:t>
      </w:r>
    </w:p>
    <w:p w:rsidR="00C950D0" w:rsidRDefault="00C950D0">
      <w:pPr>
        <w:pStyle w:val="Textoindependiente"/>
        <w:spacing w:before="11"/>
        <w:rPr>
          <w:sz w:val="19"/>
        </w:rPr>
      </w:pPr>
    </w:p>
    <w:p w:rsidR="00C950D0" w:rsidRDefault="00A3322A">
      <w:pPr>
        <w:pStyle w:val="Prrafodelista"/>
        <w:numPr>
          <w:ilvl w:val="0"/>
          <w:numId w:val="1"/>
        </w:numPr>
        <w:tabs>
          <w:tab w:val="left" w:pos="1257"/>
        </w:tabs>
        <w:spacing w:line="360" w:lineRule="auto"/>
        <w:ind w:right="110" w:firstLine="0"/>
        <w:jc w:val="both"/>
      </w:pPr>
      <w:r>
        <w:t>Debe</w:t>
      </w:r>
      <w:r>
        <w:rPr>
          <w:spacing w:val="-8"/>
        </w:rPr>
        <w:t xml:space="preserve"> </w:t>
      </w:r>
      <w:r>
        <w:t>pr</w:t>
      </w:r>
      <w:r>
        <w:t>ecisarse</w:t>
      </w:r>
      <w:r>
        <w:rPr>
          <w:spacing w:val="-10"/>
        </w:rPr>
        <w:t xml:space="preserve"> </w:t>
      </w:r>
      <w:r>
        <w:t>que</w:t>
      </w:r>
      <w:r>
        <w:rPr>
          <w:spacing w:val="-7"/>
        </w:rPr>
        <w:t xml:space="preserve"> </w:t>
      </w:r>
      <w:r>
        <w:t>el</w:t>
      </w:r>
      <w:r>
        <w:rPr>
          <w:spacing w:val="-9"/>
        </w:rPr>
        <w:t xml:space="preserve"> </w:t>
      </w:r>
      <w:r>
        <w:t>auto</w:t>
      </w:r>
      <w:r>
        <w:rPr>
          <w:spacing w:val="-10"/>
        </w:rPr>
        <w:t xml:space="preserve"> </w:t>
      </w:r>
      <w:r>
        <w:t>que</w:t>
      </w:r>
      <w:r>
        <w:rPr>
          <w:spacing w:val="-7"/>
        </w:rPr>
        <w:t xml:space="preserve"> </w:t>
      </w:r>
      <w:r>
        <w:t>resuelva</w:t>
      </w:r>
      <w:r>
        <w:rPr>
          <w:spacing w:val="-8"/>
        </w:rPr>
        <w:t xml:space="preserve"> </w:t>
      </w:r>
      <w:r>
        <w:t>una</w:t>
      </w:r>
      <w:r>
        <w:rPr>
          <w:spacing w:val="-8"/>
        </w:rPr>
        <w:t xml:space="preserve"> </w:t>
      </w:r>
      <w:r>
        <w:t>medida</w:t>
      </w:r>
      <w:r>
        <w:rPr>
          <w:spacing w:val="-7"/>
        </w:rPr>
        <w:t xml:space="preserve"> </w:t>
      </w:r>
      <w:r>
        <w:t>cautelar</w:t>
      </w:r>
      <w:r>
        <w:rPr>
          <w:spacing w:val="-7"/>
        </w:rPr>
        <w:t xml:space="preserve"> </w:t>
      </w:r>
      <w:r>
        <w:t>es</w:t>
      </w:r>
      <w:r>
        <w:rPr>
          <w:spacing w:val="-8"/>
        </w:rPr>
        <w:t xml:space="preserve"> </w:t>
      </w:r>
      <w:r>
        <w:t>susceptible</w:t>
      </w:r>
      <w:r>
        <w:rPr>
          <w:spacing w:val="-58"/>
        </w:rPr>
        <w:t xml:space="preserve"> </w:t>
      </w:r>
      <w:r>
        <w:rPr>
          <w:spacing w:val="-1"/>
        </w:rPr>
        <w:t>de</w:t>
      </w:r>
      <w:r>
        <w:rPr>
          <w:spacing w:val="-14"/>
        </w:rPr>
        <w:t xml:space="preserve"> </w:t>
      </w:r>
      <w:r>
        <w:rPr>
          <w:spacing w:val="-1"/>
        </w:rPr>
        <w:t>recurso</w:t>
      </w:r>
      <w:r>
        <w:rPr>
          <w:spacing w:val="-14"/>
        </w:rPr>
        <w:t xml:space="preserve"> </w:t>
      </w:r>
      <w:r>
        <w:rPr>
          <w:spacing w:val="-1"/>
        </w:rPr>
        <w:t>de</w:t>
      </w:r>
      <w:r>
        <w:rPr>
          <w:spacing w:val="-14"/>
        </w:rPr>
        <w:t xml:space="preserve"> </w:t>
      </w:r>
      <w:r>
        <w:t>apelación</w:t>
      </w:r>
      <w:r>
        <w:rPr>
          <w:spacing w:val="-17"/>
        </w:rPr>
        <w:t xml:space="preserve"> </w:t>
      </w:r>
      <w:r>
        <w:t>a</w:t>
      </w:r>
      <w:r>
        <w:rPr>
          <w:spacing w:val="-14"/>
        </w:rPr>
        <w:t xml:space="preserve"> </w:t>
      </w:r>
      <w:r>
        <w:t>la</w:t>
      </w:r>
      <w:r>
        <w:rPr>
          <w:spacing w:val="-14"/>
        </w:rPr>
        <w:t xml:space="preserve"> </w:t>
      </w:r>
      <w:r>
        <w:t>luz</w:t>
      </w:r>
      <w:r>
        <w:rPr>
          <w:spacing w:val="-17"/>
        </w:rPr>
        <w:t xml:space="preserve"> </w:t>
      </w:r>
      <w:r>
        <w:t>del</w:t>
      </w:r>
      <w:r>
        <w:rPr>
          <w:spacing w:val="-15"/>
        </w:rPr>
        <w:t xml:space="preserve"> </w:t>
      </w:r>
      <w:r>
        <w:t>artículo</w:t>
      </w:r>
      <w:r>
        <w:rPr>
          <w:spacing w:val="-14"/>
        </w:rPr>
        <w:t xml:space="preserve"> </w:t>
      </w:r>
      <w:r>
        <w:t>321</w:t>
      </w:r>
      <w:r>
        <w:rPr>
          <w:spacing w:val="-14"/>
        </w:rPr>
        <w:t xml:space="preserve"> </w:t>
      </w:r>
      <w:r>
        <w:t>del</w:t>
      </w:r>
      <w:r>
        <w:rPr>
          <w:spacing w:val="-15"/>
        </w:rPr>
        <w:t xml:space="preserve"> </w:t>
      </w:r>
      <w:r>
        <w:t>CGP,</w:t>
      </w:r>
      <w:r>
        <w:rPr>
          <w:spacing w:val="-13"/>
        </w:rPr>
        <w:t xml:space="preserve"> </w:t>
      </w:r>
      <w:r>
        <w:t>en</w:t>
      </w:r>
      <w:r>
        <w:rPr>
          <w:spacing w:val="-14"/>
        </w:rPr>
        <w:t xml:space="preserve"> </w:t>
      </w:r>
      <w:r>
        <w:t>consecuencia,</w:t>
      </w:r>
      <w:r>
        <w:rPr>
          <w:spacing w:val="-13"/>
        </w:rPr>
        <w:t xml:space="preserve"> </w:t>
      </w:r>
      <w:r>
        <w:t>el</w:t>
      </w:r>
      <w:r>
        <w:rPr>
          <w:spacing w:val="-15"/>
        </w:rPr>
        <w:t xml:space="preserve"> </w:t>
      </w:r>
      <w:r>
        <w:t>recurso</w:t>
      </w:r>
      <w:r>
        <w:rPr>
          <w:spacing w:val="-58"/>
        </w:rPr>
        <w:t xml:space="preserve"> </w:t>
      </w:r>
      <w:r>
        <w:t>es</w:t>
      </w:r>
      <w:r>
        <w:rPr>
          <w:spacing w:val="-1"/>
        </w:rPr>
        <w:t xml:space="preserve"> </w:t>
      </w:r>
      <w:r>
        <w:t>procedente.</w:t>
      </w:r>
    </w:p>
    <w:p w:rsidR="00C950D0" w:rsidRDefault="00A3322A">
      <w:pPr>
        <w:pStyle w:val="Prrafodelista"/>
        <w:numPr>
          <w:ilvl w:val="0"/>
          <w:numId w:val="1"/>
        </w:numPr>
        <w:tabs>
          <w:tab w:val="left" w:pos="1257"/>
        </w:tabs>
        <w:spacing w:before="208"/>
        <w:ind w:left="1256" w:right="0" w:hanging="709"/>
        <w:jc w:val="both"/>
      </w:pPr>
      <w:r>
        <w:t>A</w:t>
      </w:r>
      <w:r>
        <w:rPr>
          <w:spacing w:val="-1"/>
        </w:rPr>
        <w:t xml:space="preserve"> </w:t>
      </w:r>
      <w:r>
        <w:t>su</w:t>
      </w:r>
      <w:r>
        <w:rPr>
          <w:spacing w:val="-1"/>
        </w:rPr>
        <w:t xml:space="preserve"> </w:t>
      </w:r>
      <w:r>
        <w:t>vez</w:t>
      </w:r>
      <w:r>
        <w:rPr>
          <w:spacing w:val="-3"/>
        </w:rPr>
        <w:t xml:space="preserve"> </w:t>
      </w:r>
      <w:r>
        <w:t>el</w:t>
      </w:r>
      <w:r>
        <w:rPr>
          <w:spacing w:val="-2"/>
        </w:rPr>
        <w:t xml:space="preserve"> </w:t>
      </w:r>
      <w:r>
        <w:t>numeral</w:t>
      </w:r>
      <w:r>
        <w:rPr>
          <w:spacing w:val="-1"/>
        </w:rPr>
        <w:t xml:space="preserve"> </w:t>
      </w:r>
      <w:r>
        <w:t>5º</w:t>
      </w:r>
      <w:r>
        <w:rPr>
          <w:spacing w:val="-2"/>
        </w:rPr>
        <w:t xml:space="preserve"> </w:t>
      </w:r>
      <w:r>
        <w:t>del</w:t>
      </w:r>
      <w:r>
        <w:rPr>
          <w:spacing w:val="-2"/>
        </w:rPr>
        <w:t xml:space="preserve"> </w:t>
      </w:r>
      <w:r>
        <w:t>artículo</w:t>
      </w:r>
      <w:r>
        <w:rPr>
          <w:spacing w:val="-1"/>
        </w:rPr>
        <w:t xml:space="preserve"> </w:t>
      </w:r>
      <w:r>
        <w:t>243</w:t>
      </w:r>
      <w:r>
        <w:rPr>
          <w:spacing w:val="-1"/>
        </w:rPr>
        <w:t xml:space="preserve"> </w:t>
      </w:r>
      <w:r>
        <w:t>del</w:t>
      </w:r>
      <w:r>
        <w:rPr>
          <w:spacing w:val="-1"/>
        </w:rPr>
        <w:t xml:space="preserve"> </w:t>
      </w:r>
      <w:r>
        <w:t>CPACA,</w:t>
      </w:r>
      <w:r>
        <w:rPr>
          <w:spacing w:val="1"/>
        </w:rPr>
        <w:t xml:space="preserve"> </w:t>
      </w:r>
      <w:r>
        <w:t>precisa</w:t>
      </w:r>
      <w:r>
        <w:rPr>
          <w:spacing w:val="-1"/>
        </w:rPr>
        <w:t xml:space="preserve"> </w:t>
      </w:r>
      <w:r>
        <w:t>lo</w:t>
      </w:r>
      <w:r>
        <w:rPr>
          <w:spacing w:val="-1"/>
        </w:rPr>
        <w:t xml:space="preserve"> </w:t>
      </w:r>
      <w:r>
        <w:t>siguiente:</w:t>
      </w:r>
    </w:p>
    <w:p w:rsidR="00C950D0" w:rsidRDefault="00C950D0">
      <w:pPr>
        <w:pStyle w:val="Textoindependiente"/>
        <w:spacing w:before="10"/>
        <w:rPr>
          <w:sz w:val="28"/>
        </w:rPr>
      </w:pPr>
    </w:p>
    <w:p w:rsidR="00C950D0" w:rsidRDefault="00A3322A">
      <w:pPr>
        <w:ind w:left="1400" w:right="81"/>
        <w:rPr>
          <w:rFonts w:ascii="Arial" w:hAnsi="Arial"/>
          <w:i/>
          <w:sz w:val="20"/>
        </w:rPr>
      </w:pPr>
      <w:r>
        <w:rPr>
          <w:rFonts w:ascii="Arial" w:hAnsi="Arial"/>
          <w:i/>
          <w:sz w:val="20"/>
        </w:rPr>
        <w:t>“ARTÍCULO</w:t>
      </w:r>
      <w:r>
        <w:rPr>
          <w:rFonts w:ascii="Arial" w:hAnsi="Arial"/>
          <w:i/>
          <w:spacing w:val="7"/>
          <w:sz w:val="20"/>
        </w:rPr>
        <w:t xml:space="preserve"> </w:t>
      </w:r>
      <w:r>
        <w:rPr>
          <w:rFonts w:ascii="Arial" w:hAnsi="Arial"/>
          <w:i/>
          <w:sz w:val="20"/>
        </w:rPr>
        <w:t>243.</w:t>
      </w:r>
      <w:r>
        <w:rPr>
          <w:rFonts w:ascii="Arial" w:hAnsi="Arial"/>
          <w:i/>
          <w:spacing w:val="6"/>
          <w:sz w:val="20"/>
        </w:rPr>
        <w:t xml:space="preserve"> </w:t>
      </w:r>
      <w:r>
        <w:rPr>
          <w:rFonts w:ascii="Arial" w:hAnsi="Arial"/>
          <w:i/>
          <w:sz w:val="20"/>
        </w:rPr>
        <w:t>APELACIÓN.</w:t>
      </w:r>
      <w:r>
        <w:rPr>
          <w:rFonts w:ascii="Arial" w:hAnsi="Arial"/>
          <w:i/>
          <w:spacing w:val="3"/>
          <w:sz w:val="20"/>
        </w:rPr>
        <w:t xml:space="preserve"> </w:t>
      </w:r>
      <w:r>
        <w:rPr>
          <w:rFonts w:ascii="Arial" w:hAnsi="Arial"/>
          <w:i/>
          <w:sz w:val="20"/>
        </w:rPr>
        <w:t>Son</w:t>
      </w:r>
      <w:r>
        <w:rPr>
          <w:rFonts w:ascii="Arial" w:hAnsi="Arial"/>
          <w:i/>
          <w:spacing w:val="3"/>
          <w:sz w:val="20"/>
        </w:rPr>
        <w:t xml:space="preserve"> </w:t>
      </w:r>
      <w:r>
        <w:rPr>
          <w:rFonts w:ascii="Arial" w:hAnsi="Arial"/>
          <w:i/>
          <w:sz w:val="20"/>
        </w:rPr>
        <w:t>apelables</w:t>
      </w:r>
      <w:r>
        <w:rPr>
          <w:rFonts w:ascii="Arial" w:hAnsi="Arial"/>
          <w:i/>
          <w:spacing w:val="6"/>
          <w:sz w:val="20"/>
        </w:rPr>
        <w:t xml:space="preserve"> </w:t>
      </w:r>
      <w:r>
        <w:rPr>
          <w:rFonts w:ascii="Arial" w:hAnsi="Arial"/>
          <w:i/>
          <w:sz w:val="20"/>
        </w:rPr>
        <w:t>las</w:t>
      </w:r>
      <w:r>
        <w:rPr>
          <w:rFonts w:ascii="Arial" w:hAnsi="Arial"/>
          <w:i/>
          <w:spacing w:val="5"/>
          <w:sz w:val="20"/>
        </w:rPr>
        <w:t xml:space="preserve"> </w:t>
      </w:r>
      <w:r>
        <w:rPr>
          <w:rFonts w:ascii="Arial" w:hAnsi="Arial"/>
          <w:i/>
          <w:sz w:val="20"/>
        </w:rPr>
        <w:t>sentencias</w:t>
      </w:r>
      <w:r>
        <w:rPr>
          <w:rFonts w:ascii="Arial" w:hAnsi="Arial"/>
          <w:i/>
          <w:spacing w:val="6"/>
          <w:sz w:val="20"/>
        </w:rPr>
        <w:t xml:space="preserve"> </w:t>
      </w:r>
      <w:r>
        <w:rPr>
          <w:rFonts w:ascii="Arial" w:hAnsi="Arial"/>
          <w:i/>
          <w:sz w:val="20"/>
        </w:rPr>
        <w:t>de</w:t>
      </w:r>
      <w:r>
        <w:rPr>
          <w:rFonts w:ascii="Arial" w:hAnsi="Arial"/>
          <w:i/>
          <w:spacing w:val="5"/>
          <w:sz w:val="20"/>
        </w:rPr>
        <w:t xml:space="preserve"> </w:t>
      </w:r>
      <w:r>
        <w:rPr>
          <w:rFonts w:ascii="Arial" w:hAnsi="Arial"/>
          <w:i/>
          <w:sz w:val="20"/>
        </w:rPr>
        <w:t>primera</w:t>
      </w:r>
      <w:r>
        <w:rPr>
          <w:rFonts w:ascii="Arial" w:hAnsi="Arial"/>
          <w:i/>
          <w:spacing w:val="6"/>
          <w:sz w:val="20"/>
        </w:rPr>
        <w:t xml:space="preserve"> </w:t>
      </w:r>
      <w:r>
        <w:rPr>
          <w:rFonts w:ascii="Arial" w:hAnsi="Arial"/>
          <w:i/>
          <w:sz w:val="20"/>
        </w:rPr>
        <w:t>instancia</w:t>
      </w:r>
      <w:r>
        <w:rPr>
          <w:rFonts w:ascii="Arial" w:hAnsi="Arial"/>
          <w:i/>
          <w:spacing w:val="-53"/>
          <w:sz w:val="20"/>
        </w:rPr>
        <w:t xml:space="preserve"> </w:t>
      </w:r>
      <w:r>
        <w:rPr>
          <w:rFonts w:ascii="Arial" w:hAnsi="Arial"/>
          <w:i/>
          <w:sz w:val="20"/>
        </w:rPr>
        <w:t>y</w:t>
      </w:r>
      <w:r>
        <w:rPr>
          <w:rFonts w:ascii="Arial" w:hAnsi="Arial"/>
          <w:i/>
          <w:spacing w:val="-1"/>
          <w:sz w:val="20"/>
        </w:rPr>
        <w:t xml:space="preserve"> </w:t>
      </w:r>
      <w:r>
        <w:rPr>
          <w:rFonts w:ascii="Arial" w:hAnsi="Arial"/>
          <w:i/>
          <w:sz w:val="20"/>
        </w:rPr>
        <w:t>los siguientes</w:t>
      </w:r>
      <w:r>
        <w:rPr>
          <w:rFonts w:ascii="Arial" w:hAnsi="Arial"/>
          <w:i/>
          <w:spacing w:val="1"/>
          <w:sz w:val="20"/>
        </w:rPr>
        <w:t xml:space="preserve"> </w:t>
      </w:r>
      <w:r>
        <w:rPr>
          <w:rFonts w:ascii="Arial" w:hAnsi="Arial"/>
          <w:i/>
          <w:sz w:val="20"/>
        </w:rPr>
        <w:t>autos proferidos en la</w:t>
      </w:r>
      <w:r>
        <w:rPr>
          <w:rFonts w:ascii="Arial" w:hAnsi="Arial"/>
          <w:i/>
          <w:spacing w:val="-1"/>
          <w:sz w:val="20"/>
        </w:rPr>
        <w:t xml:space="preserve"> </w:t>
      </w:r>
      <w:r>
        <w:rPr>
          <w:rFonts w:ascii="Arial" w:hAnsi="Arial"/>
          <w:i/>
          <w:sz w:val="20"/>
        </w:rPr>
        <w:t>misma</w:t>
      </w:r>
      <w:r>
        <w:rPr>
          <w:rFonts w:ascii="Arial" w:hAnsi="Arial"/>
          <w:i/>
          <w:spacing w:val="1"/>
          <w:sz w:val="20"/>
        </w:rPr>
        <w:t xml:space="preserve"> </w:t>
      </w:r>
      <w:r>
        <w:rPr>
          <w:rFonts w:ascii="Arial" w:hAnsi="Arial"/>
          <w:i/>
          <w:sz w:val="20"/>
        </w:rPr>
        <w:t>instancia:</w:t>
      </w:r>
    </w:p>
    <w:p w:rsidR="00C950D0" w:rsidRDefault="00A3322A">
      <w:pPr>
        <w:spacing w:before="1" w:line="229" w:lineRule="exact"/>
        <w:ind w:left="1400"/>
        <w:rPr>
          <w:rFonts w:ascii="Arial" w:hAnsi="Arial"/>
          <w:i/>
          <w:sz w:val="20"/>
        </w:rPr>
      </w:pPr>
      <w:r>
        <w:rPr>
          <w:rFonts w:ascii="Arial" w:hAnsi="Arial"/>
          <w:i/>
          <w:sz w:val="20"/>
        </w:rPr>
        <w:t>(…)</w:t>
      </w:r>
    </w:p>
    <w:p w:rsidR="00C950D0" w:rsidRDefault="00A3322A">
      <w:pPr>
        <w:spacing w:line="229" w:lineRule="exact"/>
        <w:ind w:left="1400"/>
        <w:rPr>
          <w:rFonts w:ascii="Arial" w:hAnsi="Arial"/>
          <w:i/>
          <w:sz w:val="20"/>
        </w:rPr>
      </w:pPr>
      <w:r>
        <w:rPr>
          <w:rFonts w:ascii="Arial" w:hAnsi="Arial"/>
          <w:i/>
          <w:sz w:val="20"/>
        </w:rPr>
        <w:t>5.</w:t>
      </w:r>
      <w:r>
        <w:rPr>
          <w:rFonts w:ascii="Arial" w:hAnsi="Arial"/>
          <w:i/>
          <w:spacing w:val="-5"/>
          <w:sz w:val="20"/>
        </w:rPr>
        <w:t xml:space="preserve"> </w:t>
      </w:r>
      <w:r>
        <w:rPr>
          <w:rFonts w:ascii="Arial" w:hAnsi="Arial"/>
          <w:i/>
          <w:sz w:val="20"/>
        </w:rPr>
        <w:t>El</w:t>
      </w:r>
      <w:r>
        <w:rPr>
          <w:rFonts w:ascii="Arial" w:hAnsi="Arial"/>
          <w:i/>
          <w:spacing w:val="-5"/>
          <w:sz w:val="20"/>
        </w:rPr>
        <w:t xml:space="preserve"> </w:t>
      </w:r>
      <w:r>
        <w:rPr>
          <w:rFonts w:ascii="Arial" w:hAnsi="Arial"/>
          <w:i/>
          <w:sz w:val="20"/>
        </w:rPr>
        <w:t>que</w:t>
      </w:r>
      <w:r>
        <w:rPr>
          <w:rFonts w:ascii="Arial" w:hAnsi="Arial"/>
          <w:i/>
          <w:spacing w:val="-5"/>
          <w:sz w:val="20"/>
        </w:rPr>
        <w:t xml:space="preserve"> </w:t>
      </w:r>
      <w:r>
        <w:rPr>
          <w:rFonts w:ascii="Arial" w:hAnsi="Arial"/>
          <w:i/>
          <w:sz w:val="20"/>
        </w:rPr>
        <w:t>decrete,</w:t>
      </w:r>
      <w:r>
        <w:rPr>
          <w:rFonts w:ascii="Arial" w:hAnsi="Arial"/>
          <w:i/>
          <w:spacing w:val="-3"/>
          <w:sz w:val="20"/>
        </w:rPr>
        <w:t xml:space="preserve"> </w:t>
      </w:r>
      <w:r>
        <w:rPr>
          <w:rFonts w:ascii="Arial" w:hAnsi="Arial"/>
          <w:i/>
          <w:sz w:val="20"/>
        </w:rPr>
        <w:t>deniegue</w:t>
      </w:r>
      <w:r>
        <w:rPr>
          <w:rFonts w:ascii="Arial" w:hAnsi="Arial"/>
          <w:i/>
          <w:spacing w:val="-2"/>
          <w:sz w:val="20"/>
        </w:rPr>
        <w:t xml:space="preserve"> </w:t>
      </w:r>
      <w:r>
        <w:rPr>
          <w:rFonts w:ascii="Arial" w:hAnsi="Arial"/>
          <w:i/>
          <w:sz w:val="20"/>
        </w:rPr>
        <w:t>o</w:t>
      </w:r>
      <w:r>
        <w:rPr>
          <w:rFonts w:ascii="Arial" w:hAnsi="Arial"/>
          <w:i/>
          <w:spacing w:val="-5"/>
          <w:sz w:val="20"/>
        </w:rPr>
        <w:t xml:space="preserve"> </w:t>
      </w:r>
      <w:r>
        <w:rPr>
          <w:rFonts w:ascii="Arial" w:hAnsi="Arial"/>
          <w:i/>
          <w:sz w:val="20"/>
        </w:rPr>
        <w:t>modifique</w:t>
      </w:r>
      <w:r>
        <w:rPr>
          <w:rFonts w:ascii="Arial" w:hAnsi="Arial"/>
          <w:i/>
          <w:spacing w:val="-3"/>
          <w:sz w:val="20"/>
        </w:rPr>
        <w:t xml:space="preserve"> </w:t>
      </w:r>
      <w:r>
        <w:rPr>
          <w:rFonts w:ascii="Arial" w:hAnsi="Arial"/>
          <w:i/>
          <w:sz w:val="20"/>
        </w:rPr>
        <w:t>una</w:t>
      </w:r>
      <w:r>
        <w:rPr>
          <w:rFonts w:ascii="Arial" w:hAnsi="Arial"/>
          <w:i/>
          <w:spacing w:val="-2"/>
          <w:sz w:val="20"/>
        </w:rPr>
        <w:t xml:space="preserve"> </w:t>
      </w:r>
      <w:r>
        <w:rPr>
          <w:rFonts w:ascii="Arial" w:hAnsi="Arial"/>
          <w:i/>
          <w:sz w:val="20"/>
        </w:rPr>
        <w:t>medida</w:t>
      </w:r>
      <w:r>
        <w:rPr>
          <w:rFonts w:ascii="Arial" w:hAnsi="Arial"/>
          <w:i/>
          <w:spacing w:val="-4"/>
          <w:sz w:val="20"/>
        </w:rPr>
        <w:t xml:space="preserve"> </w:t>
      </w:r>
      <w:r>
        <w:rPr>
          <w:rFonts w:ascii="Arial" w:hAnsi="Arial"/>
          <w:i/>
          <w:sz w:val="20"/>
        </w:rPr>
        <w:t>cautelar.</w:t>
      </w:r>
      <w:r>
        <w:rPr>
          <w:rFonts w:ascii="Arial" w:hAnsi="Arial"/>
          <w:i/>
          <w:spacing w:val="-4"/>
          <w:sz w:val="20"/>
        </w:rPr>
        <w:t xml:space="preserve"> </w:t>
      </w:r>
      <w:r>
        <w:rPr>
          <w:rFonts w:ascii="Arial" w:hAnsi="Arial"/>
          <w:i/>
          <w:sz w:val="20"/>
        </w:rPr>
        <w:t>(…)”</w:t>
      </w:r>
    </w:p>
    <w:p w:rsidR="00C950D0" w:rsidRDefault="00C950D0">
      <w:pPr>
        <w:pStyle w:val="Textoindependiente"/>
        <w:spacing w:before="2"/>
        <w:rPr>
          <w:rFonts w:ascii="Arial"/>
          <w:i/>
          <w:sz w:val="27"/>
        </w:rPr>
      </w:pPr>
    </w:p>
    <w:p w:rsidR="00C950D0" w:rsidRDefault="00A3322A">
      <w:pPr>
        <w:pStyle w:val="Prrafodelista"/>
        <w:numPr>
          <w:ilvl w:val="0"/>
          <w:numId w:val="1"/>
        </w:numPr>
        <w:tabs>
          <w:tab w:val="left" w:pos="1257"/>
        </w:tabs>
        <w:spacing w:before="1" w:line="360" w:lineRule="auto"/>
        <w:ind w:right="102" w:firstLine="0"/>
        <w:jc w:val="both"/>
      </w:pPr>
      <w:r>
        <w:t>Ahora, en materia de la competencia para resolver el recurso se aplicará el</w:t>
      </w:r>
      <w:r>
        <w:rPr>
          <w:spacing w:val="1"/>
        </w:rPr>
        <w:t xml:space="preserve"> </w:t>
      </w:r>
      <w:r>
        <w:t>artículo</w:t>
      </w:r>
      <w:r>
        <w:rPr>
          <w:spacing w:val="1"/>
        </w:rPr>
        <w:t xml:space="preserve"> </w:t>
      </w:r>
      <w:r>
        <w:t>125</w:t>
      </w:r>
      <w:r>
        <w:rPr>
          <w:spacing w:val="1"/>
        </w:rPr>
        <w:t xml:space="preserve"> </w:t>
      </w:r>
      <w:r>
        <w:t>del</w:t>
      </w:r>
      <w:r>
        <w:rPr>
          <w:spacing w:val="1"/>
        </w:rPr>
        <w:t xml:space="preserve"> </w:t>
      </w:r>
      <w:r>
        <w:t>CPACA,</w:t>
      </w:r>
      <w:r>
        <w:rPr>
          <w:spacing w:val="1"/>
        </w:rPr>
        <w:t xml:space="preserve"> </w:t>
      </w:r>
      <w:r>
        <w:t>en</w:t>
      </w:r>
      <w:r>
        <w:rPr>
          <w:spacing w:val="1"/>
        </w:rPr>
        <w:t xml:space="preserve"> </w:t>
      </w:r>
      <w:r>
        <w:t>tanto,</w:t>
      </w:r>
      <w:r>
        <w:rPr>
          <w:spacing w:val="1"/>
        </w:rPr>
        <w:t xml:space="preserve"> </w:t>
      </w:r>
      <w:r>
        <w:t>al</w:t>
      </w:r>
      <w:r>
        <w:rPr>
          <w:spacing w:val="1"/>
        </w:rPr>
        <w:t xml:space="preserve"> </w:t>
      </w:r>
      <w:r>
        <w:t>Código</w:t>
      </w:r>
      <w:r>
        <w:rPr>
          <w:spacing w:val="1"/>
        </w:rPr>
        <w:t xml:space="preserve"> </w:t>
      </w:r>
      <w:r>
        <w:t>General</w:t>
      </w:r>
      <w:r>
        <w:rPr>
          <w:spacing w:val="1"/>
        </w:rPr>
        <w:t xml:space="preserve"> </w:t>
      </w:r>
      <w:r>
        <w:t>del</w:t>
      </w:r>
      <w:r>
        <w:rPr>
          <w:spacing w:val="1"/>
        </w:rPr>
        <w:t xml:space="preserve"> </w:t>
      </w:r>
      <w:r>
        <w:t>Proceso</w:t>
      </w:r>
      <w:r>
        <w:rPr>
          <w:spacing w:val="1"/>
        </w:rPr>
        <w:t xml:space="preserve"> </w:t>
      </w:r>
      <w:r>
        <w:t>se</w:t>
      </w:r>
      <w:r>
        <w:rPr>
          <w:spacing w:val="1"/>
        </w:rPr>
        <w:t xml:space="preserve"> </w:t>
      </w:r>
      <w:r>
        <w:t>acude</w:t>
      </w:r>
      <w:r>
        <w:rPr>
          <w:spacing w:val="1"/>
        </w:rPr>
        <w:t xml:space="preserve"> </w:t>
      </w:r>
      <w:r>
        <w:t>únicamente para el trámite del proceso ejecutivo, aunado a ello, atendiendo a que el</w:t>
      </w:r>
      <w:r>
        <w:rPr>
          <w:spacing w:val="-59"/>
        </w:rPr>
        <w:t xml:space="preserve"> </w:t>
      </w:r>
      <w:r>
        <w:t>recurso objeto de estu</w:t>
      </w:r>
      <w:r>
        <w:t>dio fue interpuesto el 28 de septiembre de 2021, resulta</w:t>
      </w:r>
      <w:r>
        <w:rPr>
          <w:spacing w:val="1"/>
        </w:rPr>
        <w:t xml:space="preserve"> </w:t>
      </w:r>
      <w:r>
        <w:t>aplicable</w:t>
      </w:r>
      <w:r>
        <w:rPr>
          <w:spacing w:val="-1"/>
        </w:rPr>
        <w:t xml:space="preserve"> </w:t>
      </w:r>
      <w:r>
        <w:t>lo dispuesto por</w:t>
      </w:r>
      <w:r>
        <w:rPr>
          <w:spacing w:val="1"/>
        </w:rPr>
        <w:t xml:space="preserve"> </w:t>
      </w:r>
      <w:r>
        <w:t>la Ley</w:t>
      </w:r>
      <w:r>
        <w:rPr>
          <w:spacing w:val="-3"/>
        </w:rPr>
        <w:t xml:space="preserve"> </w:t>
      </w:r>
      <w:r>
        <w:t>2080</w:t>
      </w:r>
      <w:r>
        <w:rPr>
          <w:spacing w:val="-2"/>
        </w:rPr>
        <w:t xml:space="preserve"> </w:t>
      </w:r>
      <w:r>
        <w:t>de 2021.</w:t>
      </w:r>
      <w:r>
        <w:rPr>
          <w:spacing w:val="1"/>
        </w:rPr>
        <w:t xml:space="preserve"> </w:t>
      </w:r>
      <w:r>
        <w:t>Dispone la norma:</w:t>
      </w:r>
    </w:p>
    <w:p w:rsidR="00C950D0" w:rsidRDefault="00C950D0">
      <w:pPr>
        <w:pStyle w:val="Textoindependiente"/>
        <w:spacing w:before="10"/>
        <w:rPr>
          <w:sz w:val="23"/>
        </w:rPr>
      </w:pPr>
    </w:p>
    <w:p w:rsidR="00C950D0" w:rsidRDefault="00A3322A">
      <w:pPr>
        <w:ind w:left="1400"/>
        <w:rPr>
          <w:rFonts w:ascii="Arial" w:hAnsi="Arial"/>
          <w:i/>
          <w:sz w:val="20"/>
        </w:rPr>
      </w:pPr>
      <w:r>
        <w:rPr>
          <w:rFonts w:ascii="Arial" w:hAnsi="Arial"/>
          <w:i/>
          <w:sz w:val="20"/>
        </w:rPr>
        <w:t>“ARTÍCULO</w:t>
      </w:r>
      <w:r>
        <w:rPr>
          <w:rFonts w:ascii="Arial" w:hAnsi="Arial"/>
          <w:i/>
          <w:spacing w:val="7"/>
          <w:sz w:val="20"/>
        </w:rPr>
        <w:t xml:space="preserve"> </w:t>
      </w:r>
      <w:r>
        <w:rPr>
          <w:rFonts w:ascii="Arial" w:hAnsi="Arial"/>
          <w:i/>
          <w:sz w:val="20"/>
        </w:rPr>
        <w:t>125.</w:t>
      </w:r>
      <w:r>
        <w:rPr>
          <w:rFonts w:ascii="Arial" w:hAnsi="Arial"/>
          <w:i/>
          <w:spacing w:val="6"/>
          <w:sz w:val="20"/>
        </w:rPr>
        <w:t xml:space="preserve"> </w:t>
      </w:r>
      <w:r>
        <w:rPr>
          <w:rFonts w:ascii="Arial" w:hAnsi="Arial"/>
          <w:i/>
          <w:sz w:val="20"/>
        </w:rPr>
        <w:t>DE</w:t>
      </w:r>
      <w:r>
        <w:rPr>
          <w:rFonts w:ascii="Arial" w:hAnsi="Arial"/>
          <w:i/>
          <w:spacing w:val="6"/>
          <w:sz w:val="20"/>
        </w:rPr>
        <w:t xml:space="preserve"> </w:t>
      </w:r>
      <w:r>
        <w:rPr>
          <w:rFonts w:ascii="Arial" w:hAnsi="Arial"/>
          <w:i/>
          <w:sz w:val="20"/>
        </w:rPr>
        <w:t>LA</w:t>
      </w:r>
      <w:r>
        <w:rPr>
          <w:rFonts w:ascii="Arial" w:hAnsi="Arial"/>
          <w:i/>
          <w:spacing w:val="8"/>
          <w:sz w:val="20"/>
        </w:rPr>
        <w:t xml:space="preserve"> </w:t>
      </w:r>
      <w:r>
        <w:rPr>
          <w:rFonts w:ascii="Arial" w:hAnsi="Arial"/>
          <w:i/>
          <w:sz w:val="20"/>
        </w:rPr>
        <w:t>EXPEDICIÓN</w:t>
      </w:r>
      <w:r>
        <w:rPr>
          <w:rFonts w:ascii="Arial" w:hAnsi="Arial"/>
          <w:i/>
          <w:spacing w:val="9"/>
          <w:sz w:val="20"/>
        </w:rPr>
        <w:t xml:space="preserve"> </w:t>
      </w:r>
      <w:r>
        <w:rPr>
          <w:rFonts w:ascii="Arial" w:hAnsi="Arial"/>
          <w:i/>
          <w:sz w:val="20"/>
        </w:rPr>
        <w:t>DE</w:t>
      </w:r>
      <w:r>
        <w:rPr>
          <w:rFonts w:ascii="Arial" w:hAnsi="Arial"/>
          <w:i/>
          <w:spacing w:val="8"/>
          <w:sz w:val="20"/>
        </w:rPr>
        <w:t xml:space="preserve"> </w:t>
      </w:r>
      <w:r>
        <w:rPr>
          <w:rFonts w:ascii="Arial" w:hAnsi="Arial"/>
          <w:i/>
          <w:sz w:val="20"/>
        </w:rPr>
        <w:t>PROVIDENCIAS.</w:t>
      </w:r>
      <w:r>
        <w:rPr>
          <w:rFonts w:ascii="Arial" w:hAnsi="Arial"/>
          <w:i/>
          <w:spacing w:val="6"/>
          <w:sz w:val="20"/>
        </w:rPr>
        <w:t xml:space="preserve"> </w:t>
      </w:r>
      <w:r>
        <w:rPr>
          <w:rFonts w:ascii="Arial" w:hAnsi="Arial"/>
          <w:i/>
          <w:sz w:val="20"/>
        </w:rPr>
        <w:t>La</w:t>
      </w:r>
      <w:r>
        <w:rPr>
          <w:rFonts w:ascii="Arial" w:hAnsi="Arial"/>
          <w:i/>
          <w:spacing w:val="9"/>
          <w:sz w:val="20"/>
        </w:rPr>
        <w:t xml:space="preserve"> </w:t>
      </w:r>
      <w:r>
        <w:rPr>
          <w:rFonts w:ascii="Arial" w:hAnsi="Arial"/>
          <w:i/>
          <w:sz w:val="20"/>
        </w:rPr>
        <w:t>expedición</w:t>
      </w:r>
      <w:r>
        <w:rPr>
          <w:rFonts w:ascii="Arial" w:hAnsi="Arial"/>
          <w:i/>
          <w:spacing w:val="6"/>
          <w:sz w:val="20"/>
        </w:rPr>
        <w:t xml:space="preserve"> </w:t>
      </w:r>
      <w:r>
        <w:rPr>
          <w:rFonts w:ascii="Arial" w:hAnsi="Arial"/>
          <w:i/>
          <w:sz w:val="20"/>
        </w:rPr>
        <w:t>de</w:t>
      </w:r>
      <w:r>
        <w:rPr>
          <w:rFonts w:ascii="Arial" w:hAnsi="Arial"/>
          <w:i/>
          <w:spacing w:val="6"/>
          <w:sz w:val="20"/>
        </w:rPr>
        <w:t xml:space="preserve"> </w:t>
      </w:r>
      <w:r>
        <w:rPr>
          <w:rFonts w:ascii="Arial" w:hAnsi="Arial"/>
          <w:i/>
          <w:sz w:val="20"/>
        </w:rPr>
        <w:t>las</w:t>
      </w:r>
    </w:p>
    <w:p w:rsidR="00C950D0" w:rsidRDefault="00A3322A">
      <w:pPr>
        <w:ind w:left="1400"/>
        <w:rPr>
          <w:rFonts w:ascii="Arial" w:hAnsi="Arial"/>
          <w:i/>
          <w:sz w:val="20"/>
        </w:rPr>
      </w:pPr>
      <w:r>
        <w:rPr>
          <w:rFonts w:ascii="Arial" w:hAnsi="Arial"/>
          <w:i/>
          <w:sz w:val="20"/>
        </w:rPr>
        <w:t>providencias</w:t>
      </w:r>
      <w:r>
        <w:rPr>
          <w:rFonts w:ascii="Arial" w:hAnsi="Arial"/>
          <w:i/>
          <w:spacing w:val="-1"/>
          <w:sz w:val="20"/>
        </w:rPr>
        <w:t xml:space="preserve"> </w:t>
      </w:r>
      <w:r>
        <w:rPr>
          <w:rFonts w:ascii="Arial" w:hAnsi="Arial"/>
          <w:i/>
          <w:sz w:val="20"/>
        </w:rPr>
        <w:t>judiciales</w:t>
      </w:r>
      <w:r>
        <w:rPr>
          <w:rFonts w:ascii="Arial" w:hAnsi="Arial"/>
          <w:i/>
          <w:spacing w:val="-2"/>
          <w:sz w:val="20"/>
        </w:rPr>
        <w:t xml:space="preserve"> </w:t>
      </w:r>
      <w:r>
        <w:rPr>
          <w:rFonts w:ascii="Arial" w:hAnsi="Arial"/>
          <w:i/>
          <w:sz w:val="20"/>
        </w:rPr>
        <w:t>se</w:t>
      </w:r>
      <w:r>
        <w:rPr>
          <w:rFonts w:ascii="Arial" w:hAnsi="Arial"/>
          <w:i/>
          <w:spacing w:val="-3"/>
          <w:sz w:val="20"/>
        </w:rPr>
        <w:t xml:space="preserve"> </w:t>
      </w:r>
      <w:r>
        <w:rPr>
          <w:rFonts w:ascii="Arial" w:hAnsi="Arial"/>
          <w:i/>
          <w:sz w:val="20"/>
        </w:rPr>
        <w:t>sujetará</w:t>
      </w:r>
      <w:r>
        <w:rPr>
          <w:rFonts w:ascii="Arial" w:hAnsi="Arial"/>
          <w:i/>
          <w:spacing w:val="-3"/>
          <w:sz w:val="20"/>
        </w:rPr>
        <w:t xml:space="preserve"> </w:t>
      </w:r>
      <w:r>
        <w:rPr>
          <w:rFonts w:ascii="Arial" w:hAnsi="Arial"/>
          <w:i/>
          <w:sz w:val="20"/>
        </w:rPr>
        <w:t>a</w:t>
      </w:r>
      <w:r>
        <w:rPr>
          <w:rFonts w:ascii="Arial" w:hAnsi="Arial"/>
          <w:i/>
          <w:spacing w:val="-1"/>
          <w:sz w:val="20"/>
        </w:rPr>
        <w:t xml:space="preserve"> </w:t>
      </w:r>
      <w:r>
        <w:rPr>
          <w:rFonts w:ascii="Arial" w:hAnsi="Arial"/>
          <w:i/>
          <w:sz w:val="20"/>
        </w:rPr>
        <w:t>las</w:t>
      </w:r>
      <w:r>
        <w:rPr>
          <w:rFonts w:ascii="Arial" w:hAnsi="Arial"/>
          <w:i/>
          <w:spacing w:val="-2"/>
          <w:sz w:val="20"/>
        </w:rPr>
        <w:t xml:space="preserve"> </w:t>
      </w:r>
      <w:r>
        <w:rPr>
          <w:rFonts w:ascii="Arial" w:hAnsi="Arial"/>
          <w:i/>
          <w:sz w:val="20"/>
        </w:rPr>
        <w:t>siguientes</w:t>
      </w:r>
      <w:r>
        <w:rPr>
          <w:rFonts w:ascii="Arial" w:hAnsi="Arial"/>
          <w:i/>
          <w:spacing w:val="-2"/>
          <w:sz w:val="20"/>
        </w:rPr>
        <w:t xml:space="preserve"> </w:t>
      </w:r>
      <w:r>
        <w:rPr>
          <w:rFonts w:ascii="Arial" w:hAnsi="Arial"/>
          <w:i/>
          <w:sz w:val="20"/>
        </w:rPr>
        <w:t>reglas:</w:t>
      </w:r>
    </w:p>
    <w:p w:rsidR="00C950D0" w:rsidRDefault="00A3322A">
      <w:pPr>
        <w:pStyle w:val="Prrafodelista"/>
        <w:numPr>
          <w:ilvl w:val="1"/>
          <w:numId w:val="1"/>
        </w:numPr>
        <w:tabs>
          <w:tab w:val="left" w:pos="1622"/>
        </w:tabs>
        <w:spacing w:before="1"/>
        <w:ind w:left="1621" w:right="0" w:hanging="222"/>
        <w:rPr>
          <w:rFonts w:ascii="Arial" w:hAnsi="Arial"/>
          <w:i/>
          <w:sz w:val="20"/>
        </w:rPr>
      </w:pPr>
      <w:r>
        <w:rPr>
          <w:rFonts w:ascii="Arial" w:hAnsi="Arial"/>
          <w:i/>
          <w:sz w:val="20"/>
        </w:rPr>
        <w:t>Corresponderá</w:t>
      </w:r>
      <w:r>
        <w:rPr>
          <w:rFonts w:ascii="Arial" w:hAnsi="Arial"/>
          <w:i/>
          <w:spacing w:val="-3"/>
          <w:sz w:val="20"/>
        </w:rPr>
        <w:t xml:space="preserve"> </w:t>
      </w:r>
      <w:r>
        <w:rPr>
          <w:rFonts w:ascii="Arial" w:hAnsi="Arial"/>
          <w:i/>
          <w:sz w:val="20"/>
        </w:rPr>
        <w:t>a</w:t>
      </w:r>
      <w:r>
        <w:rPr>
          <w:rFonts w:ascii="Arial" w:hAnsi="Arial"/>
          <w:i/>
          <w:spacing w:val="-1"/>
          <w:sz w:val="20"/>
        </w:rPr>
        <w:t xml:space="preserve"> </w:t>
      </w:r>
      <w:r>
        <w:rPr>
          <w:rFonts w:ascii="Arial" w:hAnsi="Arial"/>
          <w:i/>
          <w:sz w:val="20"/>
        </w:rPr>
        <w:t>los</w:t>
      </w:r>
      <w:r>
        <w:rPr>
          <w:rFonts w:ascii="Arial" w:hAnsi="Arial"/>
          <w:i/>
          <w:spacing w:val="-1"/>
          <w:sz w:val="20"/>
        </w:rPr>
        <w:t xml:space="preserve"> </w:t>
      </w:r>
      <w:r>
        <w:rPr>
          <w:rFonts w:ascii="Arial" w:hAnsi="Arial"/>
          <w:i/>
          <w:sz w:val="20"/>
        </w:rPr>
        <w:t>jueces</w:t>
      </w:r>
      <w:r>
        <w:rPr>
          <w:rFonts w:ascii="Arial" w:hAnsi="Arial"/>
          <w:i/>
          <w:spacing w:val="-2"/>
          <w:sz w:val="20"/>
        </w:rPr>
        <w:t xml:space="preserve"> </w:t>
      </w:r>
      <w:r>
        <w:rPr>
          <w:rFonts w:ascii="Arial" w:hAnsi="Arial"/>
          <w:i/>
          <w:sz w:val="20"/>
        </w:rPr>
        <w:t>proferir</w:t>
      </w:r>
      <w:r>
        <w:rPr>
          <w:rFonts w:ascii="Arial" w:hAnsi="Arial"/>
          <w:i/>
          <w:spacing w:val="-2"/>
          <w:sz w:val="20"/>
        </w:rPr>
        <w:t xml:space="preserve"> </w:t>
      </w:r>
      <w:r>
        <w:rPr>
          <w:rFonts w:ascii="Arial" w:hAnsi="Arial"/>
          <w:i/>
          <w:sz w:val="20"/>
        </w:rPr>
        <w:t>los</w:t>
      </w:r>
      <w:r>
        <w:rPr>
          <w:rFonts w:ascii="Arial" w:hAnsi="Arial"/>
          <w:i/>
          <w:spacing w:val="-1"/>
          <w:sz w:val="20"/>
        </w:rPr>
        <w:t xml:space="preserve"> </w:t>
      </w:r>
      <w:r>
        <w:rPr>
          <w:rFonts w:ascii="Arial" w:hAnsi="Arial"/>
          <w:i/>
          <w:sz w:val="20"/>
        </w:rPr>
        <w:t>autos</w:t>
      </w:r>
      <w:r>
        <w:rPr>
          <w:rFonts w:ascii="Arial" w:hAnsi="Arial"/>
          <w:i/>
          <w:spacing w:val="-2"/>
          <w:sz w:val="20"/>
        </w:rPr>
        <w:t xml:space="preserve"> </w:t>
      </w:r>
      <w:r>
        <w:rPr>
          <w:rFonts w:ascii="Arial" w:hAnsi="Arial"/>
          <w:i/>
          <w:sz w:val="20"/>
        </w:rPr>
        <w:t>y</w:t>
      </w:r>
      <w:r>
        <w:rPr>
          <w:rFonts w:ascii="Arial" w:hAnsi="Arial"/>
          <w:i/>
          <w:spacing w:val="-2"/>
          <w:sz w:val="20"/>
        </w:rPr>
        <w:t xml:space="preserve"> </w:t>
      </w:r>
      <w:r>
        <w:rPr>
          <w:rFonts w:ascii="Arial" w:hAnsi="Arial"/>
          <w:i/>
          <w:sz w:val="20"/>
        </w:rPr>
        <w:t>las sentencias.</w:t>
      </w:r>
    </w:p>
    <w:p w:rsidR="00C950D0" w:rsidRDefault="00A3322A">
      <w:pPr>
        <w:pStyle w:val="Prrafodelista"/>
        <w:numPr>
          <w:ilvl w:val="1"/>
          <w:numId w:val="1"/>
        </w:numPr>
        <w:tabs>
          <w:tab w:val="left" w:pos="1655"/>
        </w:tabs>
        <w:ind w:left="1400" w:right="109" w:firstLine="0"/>
        <w:rPr>
          <w:rFonts w:ascii="Arial" w:hAnsi="Arial"/>
          <w:i/>
          <w:sz w:val="20"/>
        </w:rPr>
      </w:pPr>
      <w:r>
        <w:rPr>
          <w:rFonts w:ascii="Arial" w:hAnsi="Arial"/>
          <w:i/>
          <w:sz w:val="20"/>
        </w:rPr>
        <w:t>Las</w:t>
      </w:r>
      <w:r>
        <w:rPr>
          <w:rFonts w:ascii="Arial" w:hAnsi="Arial"/>
          <w:i/>
          <w:spacing w:val="32"/>
          <w:sz w:val="20"/>
        </w:rPr>
        <w:t xml:space="preserve"> </w:t>
      </w:r>
      <w:r>
        <w:rPr>
          <w:rFonts w:ascii="Arial" w:hAnsi="Arial"/>
          <w:i/>
          <w:sz w:val="20"/>
        </w:rPr>
        <w:t>salas,</w:t>
      </w:r>
      <w:r>
        <w:rPr>
          <w:rFonts w:ascii="Arial" w:hAnsi="Arial"/>
          <w:i/>
          <w:spacing w:val="32"/>
          <w:sz w:val="20"/>
        </w:rPr>
        <w:t xml:space="preserve"> </w:t>
      </w:r>
      <w:r>
        <w:rPr>
          <w:rFonts w:ascii="Arial" w:hAnsi="Arial"/>
          <w:i/>
          <w:sz w:val="20"/>
        </w:rPr>
        <w:t>secciones</w:t>
      </w:r>
      <w:r>
        <w:rPr>
          <w:rFonts w:ascii="Arial" w:hAnsi="Arial"/>
          <w:i/>
          <w:spacing w:val="32"/>
          <w:sz w:val="20"/>
        </w:rPr>
        <w:t xml:space="preserve"> </w:t>
      </w:r>
      <w:r>
        <w:rPr>
          <w:rFonts w:ascii="Arial" w:hAnsi="Arial"/>
          <w:i/>
          <w:sz w:val="20"/>
        </w:rPr>
        <w:t>y</w:t>
      </w:r>
      <w:r>
        <w:rPr>
          <w:rFonts w:ascii="Arial" w:hAnsi="Arial"/>
          <w:i/>
          <w:spacing w:val="33"/>
          <w:sz w:val="20"/>
        </w:rPr>
        <w:t xml:space="preserve"> </w:t>
      </w:r>
      <w:r>
        <w:rPr>
          <w:rFonts w:ascii="Arial" w:hAnsi="Arial"/>
          <w:i/>
          <w:sz w:val="20"/>
        </w:rPr>
        <w:t>subsecciones</w:t>
      </w:r>
      <w:r>
        <w:rPr>
          <w:rFonts w:ascii="Arial" w:hAnsi="Arial"/>
          <w:i/>
          <w:spacing w:val="32"/>
          <w:sz w:val="20"/>
        </w:rPr>
        <w:t xml:space="preserve"> </w:t>
      </w:r>
      <w:r>
        <w:rPr>
          <w:rFonts w:ascii="Arial" w:hAnsi="Arial"/>
          <w:i/>
          <w:sz w:val="20"/>
        </w:rPr>
        <w:t>dictarán</w:t>
      </w:r>
      <w:r>
        <w:rPr>
          <w:rFonts w:ascii="Arial" w:hAnsi="Arial"/>
          <w:i/>
          <w:spacing w:val="32"/>
          <w:sz w:val="20"/>
        </w:rPr>
        <w:t xml:space="preserve"> </w:t>
      </w:r>
      <w:r>
        <w:rPr>
          <w:rFonts w:ascii="Arial" w:hAnsi="Arial"/>
          <w:i/>
          <w:sz w:val="20"/>
        </w:rPr>
        <w:t>las</w:t>
      </w:r>
      <w:r>
        <w:rPr>
          <w:rFonts w:ascii="Arial" w:hAnsi="Arial"/>
          <w:i/>
          <w:spacing w:val="34"/>
          <w:sz w:val="20"/>
        </w:rPr>
        <w:t xml:space="preserve"> </w:t>
      </w:r>
      <w:r>
        <w:rPr>
          <w:rFonts w:ascii="Arial" w:hAnsi="Arial"/>
          <w:i/>
          <w:sz w:val="20"/>
        </w:rPr>
        <w:t>sentencias</w:t>
      </w:r>
      <w:r>
        <w:rPr>
          <w:rFonts w:ascii="Arial" w:hAnsi="Arial"/>
          <w:i/>
          <w:spacing w:val="32"/>
          <w:sz w:val="20"/>
        </w:rPr>
        <w:t xml:space="preserve"> </w:t>
      </w:r>
      <w:r>
        <w:rPr>
          <w:rFonts w:ascii="Arial" w:hAnsi="Arial"/>
          <w:i/>
          <w:sz w:val="20"/>
        </w:rPr>
        <w:t>y</w:t>
      </w:r>
      <w:r>
        <w:rPr>
          <w:rFonts w:ascii="Arial" w:hAnsi="Arial"/>
          <w:i/>
          <w:spacing w:val="33"/>
          <w:sz w:val="20"/>
        </w:rPr>
        <w:t xml:space="preserve"> </w:t>
      </w:r>
      <w:r>
        <w:rPr>
          <w:rFonts w:ascii="Arial" w:hAnsi="Arial"/>
          <w:i/>
          <w:sz w:val="20"/>
        </w:rPr>
        <w:t>las</w:t>
      </w:r>
      <w:r>
        <w:rPr>
          <w:rFonts w:ascii="Arial" w:hAnsi="Arial"/>
          <w:i/>
          <w:spacing w:val="32"/>
          <w:sz w:val="20"/>
        </w:rPr>
        <w:t xml:space="preserve"> </w:t>
      </w:r>
      <w:r>
        <w:rPr>
          <w:rFonts w:ascii="Arial" w:hAnsi="Arial"/>
          <w:i/>
          <w:sz w:val="20"/>
        </w:rPr>
        <w:t>siguientes</w:t>
      </w:r>
      <w:r>
        <w:rPr>
          <w:rFonts w:ascii="Arial" w:hAnsi="Arial"/>
          <w:i/>
          <w:spacing w:val="-52"/>
          <w:sz w:val="20"/>
        </w:rPr>
        <w:t xml:space="preserve"> </w:t>
      </w:r>
      <w:r>
        <w:rPr>
          <w:rFonts w:ascii="Arial" w:hAnsi="Arial"/>
          <w:i/>
          <w:sz w:val="20"/>
        </w:rPr>
        <w:t>providencias:</w:t>
      </w:r>
    </w:p>
    <w:p w:rsidR="00C950D0" w:rsidRDefault="00A3322A">
      <w:pPr>
        <w:spacing w:line="228" w:lineRule="exact"/>
        <w:ind w:left="1400"/>
        <w:rPr>
          <w:rFonts w:ascii="Arial" w:hAnsi="Arial"/>
          <w:i/>
          <w:sz w:val="20"/>
        </w:rPr>
      </w:pPr>
      <w:r>
        <w:rPr>
          <w:rFonts w:ascii="Arial" w:hAnsi="Arial"/>
          <w:i/>
          <w:sz w:val="20"/>
        </w:rPr>
        <w:t>(…)</w:t>
      </w:r>
    </w:p>
    <w:p w:rsidR="00C950D0" w:rsidRDefault="00A3322A">
      <w:pPr>
        <w:spacing w:before="1"/>
        <w:ind w:left="1400"/>
        <w:rPr>
          <w:rFonts w:ascii="Arial" w:hAnsi="Arial"/>
          <w:i/>
          <w:sz w:val="20"/>
        </w:rPr>
      </w:pPr>
      <w:r>
        <w:rPr>
          <w:rFonts w:ascii="Arial" w:hAnsi="Arial"/>
          <w:i/>
          <w:sz w:val="20"/>
        </w:rPr>
        <w:t>h)</w:t>
      </w:r>
      <w:r>
        <w:rPr>
          <w:rFonts w:ascii="Arial" w:hAnsi="Arial"/>
          <w:i/>
          <w:spacing w:val="-12"/>
          <w:sz w:val="20"/>
        </w:rPr>
        <w:t xml:space="preserve"> </w:t>
      </w:r>
      <w:r>
        <w:rPr>
          <w:rFonts w:ascii="Arial" w:hAnsi="Arial"/>
          <w:i/>
          <w:sz w:val="20"/>
        </w:rPr>
        <w:t>El</w:t>
      </w:r>
      <w:r>
        <w:rPr>
          <w:rFonts w:ascii="Arial" w:hAnsi="Arial"/>
          <w:i/>
          <w:spacing w:val="-10"/>
          <w:sz w:val="20"/>
        </w:rPr>
        <w:t xml:space="preserve"> </w:t>
      </w:r>
      <w:r>
        <w:rPr>
          <w:rFonts w:ascii="Arial" w:hAnsi="Arial"/>
          <w:i/>
          <w:sz w:val="20"/>
        </w:rPr>
        <w:t>que</w:t>
      </w:r>
      <w:r>
        <w:rPr>
          <w:rFonts w:ascii="Arial" w:hAnsi="Arial"/>
          <w:i/>
          <w:spacing w:val="-13"/>
          <w:sz w:val="20"/>
        </w:rPr>
        <w:t xml:space="preserve"> </w:t>
      </w:r>
      <w:r>
        <w:rPr>
          <w:rFonts w:ascii="Arial" w:hAnsi="Arial"/>
          <w:i/>
          <w:sz w:val="20"/>
        </w:rPr>
        <w:t>resuelve</w:t>
      </w:r>
      <w:r>
        <w:rPr>
          <w:rFonts w:ascii="Arial" w:hAnsi="Arial"/>
          <w:i/>
          <w:spacing w:val="-12"/>
          <w:sz w:val="20"/>
        </w:rPr>
        <w:t xml:space="preserve"> </w:t>
      </w:r>
      <w:r>
        <w:rPr>
          <w:rFonts w:ascii="Arial" w:hAnsi="Arial"/>
          <w:i/>
          <w:sz w:val="20"/>
        </w:rPr>
        <w:t>la</w:t>
      </w:r>
      <w:r>
        <w:rPr>
          <w:rFonts w:ascii="Arial" w:hAnsi="Arial"/>
          <w:i/>
          <w:spacing w:val="-12"/>
          <w:sz w:val="20"/>
        </w:rPr>
        <w:t xml:space="preserve"> </w:t>
      </w:r>
      <w:r>
        <w:rPr>
          <w:rFonts w:ascii="Arial" w:hAnsi="Arial"/>
          <w:i/>
          <w:sz w:val="20"/>
        </w:rPr>
        <w:t>apelación</w:t>
      </w:r>
      <w:r>
        <w:rPr>
          <w:rFonts w:ascii="Arial" w:hAnsi="Arial"/>
          <w:i/>
          <w:spacing w:val="-11"/>
          <w:sz w:val="20"/>
        </w:rPr>
        <w:t xml:space="preserve"> </w:t>
      </w:r>
      <w:r>
        <w:rPr>
          <w:rFonts w:ascii="Arial" w:hAnsi="Arial"/>
          <w:i/>
          <w:sz w:val="20"/>
        </w:rPr>
        <w:t>del</w:t>
      </w:r>
      <w:r>
        <w:rPr>
          <w:rFonts w:ascii="Arial" w:hAnsi="Arial"/>
          <w:i/>
          <w:spacing w:val="-12"/>
          <w:sz w:val="20"/>
        </w:rPr>
        <w:t xml:space="preserve"> </w:t>
      </w:r>
      <w:r>
        <w:rPr>
          <w:rFonts w:ascii="Arial" w:hAnsi="Arial"/>
          <w:i/>
          <w:sz w:val="20"/>
        </w:rPr>
        <w:t>auto</w:t>
      </w:r>
      <w:r>
        <w:rPr>
          <w:rFonts w:ascii="Arial" w:hAnsi="Arial"/>
          <w:i/>
          <w:spacing w:val="-13"/>
          <w:sz w:val="20"/>
        </w:rPr>
        <w:t xml:space="preserve"> </w:t>
      </w:r>
      <w:r>
        <w:rPr>
          <w:rFonts w:ascii="Arial" w:hAnsi="Arial"/>
          <w:i/>
          <w:sz w:val="20"/>
        </w:rPr>
        <w:t>que</w:t>
      </w:r>
      <w:r>
        <w:rPr>
          <w:rFonts w:ascii="Arial" w:hAnsi="Arial"/>
          <w:i/>
          <w:spacing w:val="-10"/>
          <w:sz w:val="20"/>
        </w:rPr>
        <w:t xml:space="preserve"> </w:t>
      </w:r>
      <w:r>
        <w:rPr>
          <w:rFonts w:ascii="Arial" w:hAnsi="Arial"/>
          <w:i/>
          <w:sz w:val="20"/>
        </w:rPr>
        <w:t>decreta,</w:t>
      </w:r>
      <w:r>
        <w:rPr>
          <w:rFonts w:ascii="Arial" w:hAnsi="Arial"/>
          <w:i/>
          <w:spacing w:val="-9"/>
          <w:sz w:val="20"/>
        </w:rPr>
        <w:t xml:space="preserve"> </w:t>
      </w:r>
      <w:r>
        <w:rPr>
          <w:rFonts w:ascii="Arial" w:hAnsi="Arial"/>
          <w:i/>
          <w:sz w:val="20"/>
        </w:rPr>
        <w:t>deniega</w:t>
      </w:r>
      <w:r>
        <w:rPr>
          <w:rFonts w:ascii="Arial" w:hAnsi="Arial"/>
          <w:i/>
          <w:spacing w:val="-13"/>
          <w:sz w:val="20"/>
        </w:rPr>
        <w:t xml:space="preserve"> </w:t>
      </w:r>
      <w:r>
        <w:rPr>
          <w:rFonts w:ascii="Arial" w:hAnsi="Arial"/>
          <w:i/>
          <w:sz w:val="20"/>
        </w:rPr>
        <w:t>o</w:t>
      </w:r>
      <w:r>
        <w:rPr>
          <w:rFonts w:ascii="Arial" w:hAnsi="Arial"/>
          <w:i/>
          <w:spacing w:val="-10"/>
          <w:sz w:val="20"/>
        </w:rPr>
        <w:t xml:space="preserve"> </w:t>
      </w:r>
      <w:r>
        <w:rPr>
          <w:rFonts w:ascii="Arial" w:hAnsi="Arial"/>
          <w:i/>
          <w:sz w:val="20"/>
        </w:rPr>
        <w:t>modifica</w:t>
      </w:r>
      <w:r>
        <w:rPr>
          <w:rFonts w:ascii="Arial" w:hAnsi="Arial"/>
          <w:i/>
          <w:spacing w:val="-13"/>
          <w:sz w:val="20"/>
        </w:rPr>
        <w:t xml:space="preserve"> </w:t>
      </w:r>
      <w:r>
        <w:rPr>
          <w:rFonts w:ascii="Arial" w:hAnsi="Arial"/>
          <w:i/>
          <w:sz w:val="20"/>
        </w:rPr>
        <w:t>una</w:t>
      </w:r>
      <w:r>
        <w:rPr>
          <w:rFonts w:ascii="Arial" w:hAnsi="Arial"/>
          <w:i/>
          <w:spacing w:val="-10"/>
          <w:sz w:val="20"/>
        </w:rPr>
        <w:t xml:space="preserve"> </w:t>
      </w:r>
      <w:r>
        <w:rPr>
          <w:rFonts w:ascii="Arial" w:hAnsi="Arial"/>
          <w:i/>
          <w:sz w:val="20"/>
        </w:rPr>
        <w:t>medida</w:t>
      </w:r>
      <w:r>
        <w:rPr>
          <w:rFonts w:ascii="Arial" w:hAnsi="Arial"/>
          <w:i/>
          <w:spacing w:val="-53"/>
          <w:sz w:val="20"/>
        </w:rPr>
        <w:t xml:space="preserve"> </w:t>
      </w:r>
      <w:r>
        <w:rPr>
          <w:rFonts w:ascii="Arial" w:hAnsi="Arial"/>
          <w:i/>
          <w:sz w:val="20"/>
        </w:rPr>
        <w:t>cautelar.</w:t>
      </w:r>
      <w:r>
        <w:rPr>
          <w:rFonts w:ascii="Arial" w:hAnsi="Arial"/>
          <w:i/>
          <w:spacing w:val="-2"/>
          <w:sz w:val="20"/>
        </w:rPr>
        <w:t xml:space="preserve"> </w:t>
      </w:r>
      <w:r>
        <w:rPr>
          <w:rFonts w:ascii="Arial" w:hAnsi="Arial"/>
          <w:i/>
          <w:sz w:val="20"/>
        </w:rPr>
        <w:t>En</w:t>
      </w:r>
      <w:r>
        <w:rPr>
          <w:rFonts w:ascii="Arial" w:hAnsi="Arial"/>
          <w:i/>
          <w:spacing w:val="-1"/>
          <w:sz w:val="20"/>
        </w:rPr>
        <w:t xml:space="preserve"> </w:t>
      </w:r>
      <w:r>
        <w:rPr>
          <w:rFonts w:ascii="Arial" w:hAnsi="Arial"/>
          <w:i/>
          <w:sz w:val="20"/>
        </w:rPr>
        <w:t>primera instancia</w:t>
      </w:r>
      <w:r>
        <w:rPr>
          <w:rFonts w:ascii="Arial" w:hAnsi="Arial"/>
          <w:i/>
          <w:spacing w:val="-1"/>
          <w:sz w:val="20"/>
        </w:rPr>
        <w:t xml:space="preserve"> </w:t>
      </w:r>
      <w:r>
        <w:rPr>
          <w:rFonts w:ascii="Arial" w:hAnsi="Arial"/>
          <w:i/>
          <w:sz w:val="20"/>
        </w:rPr>
        <w:t>esta</w:t>
      </w:r>
      <w:r>
        <w:rPr>
          <w:rFonts w:ascii="Arial" w:hAnsi="Arial"/>
          <w:i/>
          <w:spacing w:val="1"/>
          <w:sz w:val="20"/>
        </w:rPr>
        <w:t xml:space="preserve"> </w:t>
      </w:r>
      <w:r>
        <w:rPr>
          <w:rFonts w:ascii="Arial" w:hAnsi="Arial"/>
          <w:i/>
          <w:sz w:val="20"/>
        </w:rPr>
        <w:t>decisión</w:t>
      </w:r>
      <w:r>
        <w:rPr>
          <w:rFonts w:ascii="Arial" w:hAnsi="Arial"/>
          <w:i/>
          <w:spacing w:val="-2"/>
          <w:sz w:val="20"/>
        </w:rPr>
        <w:t xml:space="preserve"> </w:t>
      </w:r>
      <w:r>
        <w:rPr>
          <w:rFonts w:ascii="Arial" w:hAnsi="Arial"/>
          <w:i/>
          <w:sz w:val="20"/>
        </w:rPr>
        <w:t>será</w:t>
      </w:r>
      <w:r>
        <w:rPr>
          <w:rFonts w:ascii="Arial" w:hAnsi="Arial"/>
          <w:i/>
          <w:spacing w:val="2"/>
          <w:sz w:val="20"/>
        </w:rPr>
        <w:t xml:space="preserve"> </w:t>
      </w:r>
      <w:r>
        <w:rPr>
          <w:rFonts w:ascii="Arial" w:hAnsi="Arial"/>
          <w:i/>
          <w:sz w:val="20"/>
        </w:rPr>
        <w:t>de ponente</w:t>
      </w:r>
      <w:r>
        <w:rPr>
          <w:rFonts w:ascii="Arial" w:hAnsi="Arial"/>
          <w:i/>
          <w:spacing w:val="4"/>
          <w:sz w:val="20"/>
        </w:rPr>
        <w:t xml:space="preserve"> </w:t>
      </w:r>
      <w:r>
        <w:rPr>
          <w:rFonts w:ascii="Arial" w:hAnsi="Arial"/>
          <w:i/>
          <w:sz w:val="20"/>
        </w:rPr>
        <w:t>(…).”</w:t>
      </w:r>
    </w:p>
    <w:p w:rsidR="00C950D0" w:rsidRDefault="00C950D0">
      <w:pPr>
        <w:pStyle w:val="Textoindependiente"/>
        <w:rPr>
          <w:rFonts w:ascii="Arial"/>
          <w:i/>
          <w:sz w:val="20"/>
        </w:rPr>
      </w:pPr>
    </w:p>
    <w:p w:rsidR="00C950D0" w:rsidRDefault="00C950D0">
      <w:pPr>
        <w:pStyle w:val="Textoindependiente"/>
        <w:rPr>
          <w:rFonts w:ascii="Arial"/>
          <w:i/>
          <w:sz w:val="20"/>
        </w:rPr>
      </w:pPr>
    </w:p>
    <w:p w:rsidR="00C950D0" w:rsidRDefault="00A3322A">
      <w:pPr>
        <w:pStyle w:val="Textoindependiente"/>
        <w:spacing w:before="9"/>
        <w:rPr>
          <w:rFonts w:ascii="Arial"/>
          <w:i/>
          <w:sz w:val="11"/>
        </w:rPr>
      </w:pPr>
      <w:r>
        <w:pict>
          <v:rect id="_x0000_s1028" style="position:absolute;margin-left:113.4pt;margin-top:8.75pt;width:2in;height:.6pt;z-index:-15727104;mso-wrap-distance-left:0;mso-wrap-distance-right:0;mso-position-horizontal-relative:page" fillcolor="black" stroked="f">
            <w10:wrap type="topAndBottom" anchorx="page"/>
          </v:rect>
        </w:pict>
      </w:r>
    </w:p>
    <w:p w:rsidR="00C950D0" w:rsidRDefault="00A3322A">
      <w:pPr>
        <w:spacing w:before="69"/>
        <w:ind w:left="548" w:right="117"/>
        <w:jc w:val="both"/>
        <w:rPr>
          <w:sz w:val="18"/>
        </w:rPr>
      </w:pPr>
      <w:r>
        <w:rPr>
          <w:position w:val="6"/>
          <w:sz w:val="12"/>
        </w:rPr>
        <w:t>9</w:t>
      </w:r>
      <w:r>
        <w:rPr>
          <w:spacing w:val="1"/>
          <w:position w:val="6"/>
          <w:sz w:val="12"/>
        </w:rPr>
        <w:t xml:space="preserve"> </w:t>
      </w:r>
      <w:proofErr w:type="gramStart"/>
      <w:r>
        <w:rPr>
          <w:sz w:val="18"/>
        </w:rPr>
        <w:t>El</w:t>
      </w:r>
      <w:proofErr w:type="gramEnd"/>
      <w:r>
        <w:rPr>
          <w:sz w:val="18"/>
        </w:rPr>
        <w:t xml:space="preserve"> numeral 6º del artículo 627 del Código General del Proceso, establece que, los demás artículos</w:t>
      </w:r>
      <w:r>
        <w:rPr>
          <w:spacing w:val="1"/>
          <w:sz w:val="18"/>
        </w:rPr>
        <w:t xml:space="preserve"> </w:t>
      </w:r>
      <w:r>
        <w:rPr>
          <w:sz w:val="18"/>
        </w:rPr>
        <w:t>(entre</w:t>
      </w:r>
      <w:r>
        <w:rPr>
          <w:spacing w:val="-7"/>
          <w:sz w:val="18"/>
        </w:rPr>
        <w:t xml:space="preserve"> </w:t>
      </w:r>
      <w:r>
        <w:rPr>
          <w:sz w:val="18"/>
        </w:rPr>
        <w:t>los</w:t>
      </w:r>
      <w:r>
        <w:rPr>
          <w:spacing w:val="-3"/>
          <w:sz w:val="18"/>
        </w:rPr>
        <w:t xml:space="preserve"> </w:t>
      </w:r>
      <w:r>
        <w:rPr>
          <w:sz w:val="18"/>
        </w:rPr>
        <w:t>que</w:t>
      </w:r>
      <w:r>
        <w:rPr>
          <w:spacing w:val="-6"/>
          <w:sz w:val="18"/>
        </w:rPr>
        <w:t xml:space="preserve"> </w:t>
      </w:r>
      <w:r>
        <w:rPr>
          <w:sz w:val="18"/>
        </w:rPr>
        <w:t>se</w:t>
      </w:r>
      <w:r>
        <w:rPr>
          <w:spacing w:val="-6"/>
          <w:sz w:val="18"/>
        </w:rPr>
        <w:t xml:space="preserve"> </w:t>
      </w:r>
      <w:r>
        <w:rPr>
          <w:sz w:val="18"/>
        </w:rPr>
        <w:t>cuentan</w:t>
      </w:r>
      <w:r>
        <w:rPr>
          <w:spacing w:val="-6"/>
          <w:sz w:val="18"/>
        </w:rPr>
        <w:t xml:space="preserve"> </w:t>
      </w:r>
      <w:r>
        <w:rPr>
          <w:sz w:val="18"/>
        </w:rPr>
        <w:t>los</w:t>
      </w:r>
      <w:r>
        <w:rPr>
          <w:spacing w:val="-4"/>
          <w:sz w:val="18"/>
        </w:rPr>
        <w:t xml:space="preserve"> </w:t>
      </w:r>
      <w:r>
        <w:rPr>
          <w:sz w:val="18"/>
        </w:rPr>
        <w:t>relacionados</w:t>
      </w:r>
      <w:r>
        <w:rPr>
          <w:spacing w:val="-6"/>
          <w:sz w:val="18"/>
        </w:rPr>
        <w:t xml:space="preserve"> </w:t>
      </w:r>
      <w:r>
        <w:rPr>
          <w:sz w:val="18"/>
        </w:rPr>
        <w:t>con</w:t>
      </w:r>
      <w:r>
        <w:rPr>
          <w:spacing w:val="-6"/>
          <w:sz w:val="18"/>
        </w:rPr>
        <w:t xml:space="preserve"> </w:t>
      </w:r>
      <w:r>
        <w:rPr>
          <w:sz w:val="18"/>
        </w:rPr>
        <w:t>el</w:t>
      </w:r>
      <w:r>
        <w:rPr>
          <w:spacing w:val="-6"/>
          <w:sz w:val="18"/>
        </w:rPr>
        <w:t xml:space="preserve"> </w:t>
      </w:r>
      <w:r>
        <w:rPr>
          <w:sz w:val="18"/>
        </w:rPr>
        <w:t>proceso</w:t>
      </w:r>
      <w:r>
        <w:rPr>
          <w:spacing w:val="-4"/>
          <w:sz w:val="18"/>
        </w:rPr>
        <w:t xml:space="preserve"> </w:t>
      </w:r>
      <w:r>
        <w:rPr>
          <w:sz w:val="18"/>
        </w:rPr>
        <w:t>ejecutivo),</w:t>
      </w:r>
      <w:r>
        <w:rPr>
          <w:spacing w:val="-5"/>
          <w:sz w:val="18"/>
        </w:rPr>
        <w:t xml:space="preserve"> </w:t>
      </w:r>
      <w:r>
        <w:rPr>
          <w:sz w:val="18"/>
        </w:rPr>
        <w:t>entrarán</w:t>
      </w:r>
      <w:r>
        <w:rPr>
          <w:spacing w:val="-4"/>
          <w:sz w:val="18"/>
        </w:rPr>
        <w:t xml:space="preserve"> </w:t>
      </w:r>
      <w:r>
        <w:rPr>
          <w:sz w:val="18"/>
        </w:rPr>
        <w:t>en</w:t>
      </w:r>
      <w:r>
        <w:rPr>
          <w:spacing w:val="-6"/>
          <w:sz w:val="18"/>
        </w:rPr>
        <w:t xml:space="preserve"> </w:t>
      </w:r>
      <w:r>
        <w:rPr>
          <w:sz w:val="18"/>
        </w:rPr>
        <w:t>vigencia</w:t>
      </w:r>
      <w:r>
        <w:rPr>
          <w:spacing w:val="-6"/>
          <w:sz w:val="18"/>
        </w:rPr>
        <w:t xml:space="preserve"> </w:t>
      </w:r>
      <w:r>
        <w:rPr>
          <w:sz w:val="18"/>
        </w:rPr>
        <w:t>a</w:t>
      </w:r>
      <w:r>
        <w:rPr>
          <w:spacing w:val="-4"/>
          <w:sz w:val="18"/>
        </w:rPr>
        <w:t xml:space="preserve"> </w:t>
      </w:r>
      <w:r>
        <w:rPr>
          <w:sz w:val="18"/>
        </w:rPr>
        <w:t>partir</w:t>
      </w:r>
      <w:r>
        <w:rPr>
          <w:spacing w:val="-5"/>
          <w:sz w:val="18"/>
        </w:rPr>
        <w:t xml:space="preserve"> </w:t>
      </w:r>
      <w:r>
        <w:rPr>
          <w:sz w:val="18"/>
        </w:rPr>
        <w:t>del</w:t>
      </w:r>
      <w:r>
        <w:rPr>
          <w:spacing w:val="-6"/>
          <w:sz w:val="18"/>
        </w:rPr>
        <w:t xml:space="preserve"> </w:t>
      </w:r>
      <w:r>
        <w:rPr>
          <w:sz w:val="18"/>
        </w:rPr>
        <w:t>1º</w:t>
      </w:r>
      <w:r>
        <w:rPr>
          <w:spacing w:val="-47"/>
          <w:sz w:val="18"/>
        </w:rPr>
        <w:t xml:space="preserve"> </w:t>
      </w:r>
      <w:r>
        <w:rPr>
          <w:sz w:val="18"/>
        </w:rPr>
        <w:t>de</w:t>
      </w:r>
      <w:r>
        <w:rPr>
          <w:spacing w:val="-1"/>
          <w:sz w:val="18"/>
        </w:rPr>
        <w:t xml:space="preserve"> </w:t>
      </w:r>
      <w:r>
        <w:rPr>
          <w:sz w:val="18"/>
        </w:rPr>
        <w:t>enero de 2014.</w:t>
      </w:r>
    </w:p>
    <w:p w:rsidR="00C950D0" w:rsidRDefault="00C950D0">
      <w:pPr>
        <w:jc w:val="both"/>
        <w:rPr>
          <w:sz w:val="18"/>
        </w:rPr>
        <w:sectPr w:rsidR="00C950D0">
          <w:pgSz w:w="12250" w:h="18730"/>
          <w:pgMar w:top="2040" w:right="1640" w:bottom="1200" w:left="1720" w:header="1135" w:footer="1005" w:gutter="0"/>
          <w:cols w:space="720"/>
        </w:sectPr>
      </w:pPr>
    </w:p>
    <w:p w:rsidR="00C950D0" w:rsidRDefault="00C950D0">
      <w:pPr>
        <w:pStyle w:val="Textoindependiente"/>
        <w:spacing w:before="9"/>
        <w:rPr>
          <w:sz w:val="9"/>
        </w:rPr>
      </w:pPr>
    </w:p>
    <w:p w:rsidR="00C950D0" w:rsidRDefault="00A3322A">
      <w:pPr>
        <w:pStyle w:val="Prrafodelista"/>
        <w:numPr>
          <w:ilvl w:val="0"/>
          <w:numId w:val="1"/>
        </w:numPr>
        <w:tabs>
          <w:tab w:val="left" w:pos="1257"/>
        </w:tabs>
        <w:spacing w:before="94" w:line="360" w:lineRule="auto"/>
        <w:ind w:right="113" w:firstLine="0"/>
        <w:jc w:val="both"/>
      </w:pPr>
      <w:r>
        <w:t>En este caso, el auto apelado negó la medida cautelar razón por la que,</w:t>
      </w:r>
      <w:r>
        <w:rPr>
          <w:spacing w:val="1"/>
        </w:rPr>
        <w:t xml:space="preserve"> </w:t>
      </w:r>
      <w:r>
        <w:t>conforme a</w:t>
      </w:r>
      <w:r>
        <w:rPr>
          <w:spacing w:val="-2"/>
        </w:rPr>
        <w:t xml:space="preserve"> </w:t>
      </w:r>
      <w:r>
        <w:t>lo dispuesto</w:t>
      </w:r>
      <w:r>
        <w:rPr>
          <w:spacing w:val="-2"/>
        </w:rPr>
        <w:t xml:space="preserve"> </w:t>
      </w:r>
      <w:r>
        <w:t>en la Ley</w:t>
      </w:r>
      <w:r>
        <w:rPr>
          <w:spacing w:val="-2"/>
        </w:rPr>
        <w:t xml:space="preserve"> </w:t>
      </w:r>
      <w:r>
        <w:t>2080 de</w:t>
      </w:r>
      <w:r>
        <w:rPr>
          <w:spacing w:val="-2"/>
        </w:rPr>
        <w:t xml:space="preserve"> </w:t>
      </w:r>
      <w:r>
        <w:t>2021,</w:t>
      </w:r>
      <w:r>
        <w:rPr>
          <w:spacing w:val="-3"/>
        </w:rPr>
        <w:t xml:space="preserve"> </w:t>
      </w:r>
      <w:r>
        <w:t>la decisión</w:t>
      </w:r>
      <w:r>
        <w:rPr>
          <w:spacing w:val="-1"/>
        </w:rPr>
        <w:t xml:space="preserve"> </w:t>
      </w:r>
      <w:r>
        <w:t>es de</w:t>
      </w:r>
      <w:r>
        <w:rPr>
          <w:spacing w:val="-2"/>
        </w:rPr>
        <w:t xml:space="preserve"> </w:t>
      </w:r>
      <w:r>
        <w:t>Sala.</w:t>
      </w:r>
    </w:p>
    <w:p w:rsidR="00C950D0" w:rsidRDefault="00C950D0">
      <w:pPr>
        <w:pStyle w:val="Textoindependiente"/>
        <w:spacing w:before="11"/>
        <w:rPr>
          <w:sz w:val="23"/>
        </w:rPr>
      </w:pPr>
    </w:p>
    <w:p w:rsidR="00C950D0" w:rsidRDefault="00A3322A">
      <w:pPr>
        <w:pStyle w:val="Ttulo2"/>
      </w:pPr>
      <w:r>
        <w:t>Problema</w:t>
      </w:r>
      <w:r>
        <w:rPr>
          <w:spacing w:val="-2"/>
        </w:rPr>
        <w:t xml:space="preserve"> </w:t>
      </w:r>
      <w:r>
        <w:t>jurídico</w:t>
      </w:r>
    </w:p>
    <w:p w:rsidR="00C950D0" w:rsidRDefault="00C950D0">
      <w:pPr>
        <w:pStyle w:val="Textoindependiente"/>
        <w:spacing w:before="11"/>
        <w:rPr>
          <w:rFonts w:ascii="Arial"/>
          <w:b/>
          <w:sz w:val="34"/>
        </w:rPr>
      </w:pPr>
    </w:p>
    <w:p w:rsidR="00C950D0" w:rsidRDefault="00A3322A">
      <w:pPr>
        <w:pStyle w:val="Prrafodelista"/>
        <w:numPr>
          <w:ilvl w:val="0"/>
          <w:numId w:val="1"/>
        </w:numPr>
        <w:tabs>
          <w:tab w:val="left" w:pos="1257"/>
        </w:tabs>
        <w:spacing w:line="360" w:lineRule="auto"/>
        <w:ind w:firstLine="0"/>
        <w:jc w:val="both"/>
      </w:pPr>
      <w:r>
        <w:t>Corresponde determinar ¿si es procedente el embargo de los recursos del</w:t>
      </w:r>
      <w:r>
        <w:rPr>
          <w:spacing w:val="1"/>
        </w:rPr>
        <w:t xml:space="preserve"> </w:t>
      </w:r>
      <w:r>
        <w:t>Ministerio</w:t>
      </w:r>
      <w:r>
        <w:rPr>
          <w:spacing w:val="1"/>
        </w:rPr>
        <w:t xml:space="preserve"> </w:t>
      </w:r>
      <w:r>
        <w:t>de</w:t>
      </w:r>
      <w:r>
        <w:rPr>
          <w:spacing w:val="1"/>
        </w:rPr>
        <w:t xml:space="preserve"> </w:t>
      </w:r>
      <w:r>
        <w:t>Educación</w:t>
      </w:r>
      <w:r>
        <w:rPr>
          <w:spacing w:val="1"/>
        </w:rPr>
        <w:t xml:space="preserve"> </w:t>
      </w:r>
      <w:r>
        <w:t>Nacional</w:t>
      </w:r>
      <w:r>
        <w:rPr>
          <w:spacing w:val="1"/>
        </w:rPr>
        <w:t xml:space="preserve"> </w:t>
      </w:r>
      <w:r>
        <w:t>para</w:t>
      </w:r>
      <w:r>
        <w:rPr>
          <w:spacing w:val="1"/>
        </w:rPr>
        <w:t xml:space="preserve"> </w:t>
      </w:r>
      <w:r>
        <w:t>el</w:t>
      </w:r>
      <w:r>
        <w:rPr>
          <w:spacing w:val="1"/>
        </w:rPr>
        <w:t xml:space="preserve"> </w:t>
      </w:r>
      <w:r>
        <w:t>pago</w:t>
      </w:r>
      <w:r>
        <w:rPr>
          <w:spacing w:val="1"/>
        </w:rPr>
        <w:t xml:space="preserve"> </w:t>
      </w:r>
      <w:r>
        <w:t>de</w:t>
      </w:r>
      <w:r>
        <w:rPr>
          <w:spacing w:val="1"/>
        </w:rPr>
        <w:t xml:space="preserve"> </w:t>
      </w:r>
      <w:r>
        <w:t>sentencias</w:t>
      </w:r>
      <w:r>
        <w:rPr>
          <w:spacing w:val="1"/>
        </w:rPr>
        <w:t xml:space="preserve"> </w:t>
      </w:r>
      <w:r>
        <w:t>judiciales</w:t>
      </w:r>
      <w:r>
        <w:rPr>
          <w:spacing w:val="1"/>
        </w:rPr>
        <w:t xml:space="preserve"> </w:t>
      </w:r>
      <w:r>
        <w:t>que</w:t>
      </w:r>
      <w:r>
        <w:rPr>
          <w:spacing w:val="1"/>
        </w:rPr>
        <w:t xml:space="preserve"> </w:t>
      </w:r>
      <w:r>
        <w:t>reconocieron prestaciones sociales a docentes, a efectos de establecer si estuvo</w:t>
      </w:r>
      <w:r>
        <w:rPr>
          <w:spacing w:val="1"/>
        </w:rPr>
        <w:t xml:space="preserve"> </w:t>
      </w:r>
      <w:r>
        <w:t>correctamente</w:t>
      </w:r>
      <w:r>
        <w:rPr>
          <w:spacing w:val="1"/>
        </w:rPr>
        <w:t xml:space="preserve"> </w:t>
      </w:r>
      <w:r>
        <w:t>denegada</w:t>
      </w:r>
      <w:r>
        <w:rPr>
          <w:spacing w:val="1"/>
        </w:rPr>
        <w:t xml:space="preserve"> </w:t>
      </w:r>
      <w:r>
        <w:t>la</w:t>
      </w:r>
      <w:r>
        <w:rPr>
          <w:spacing w:val="1"/>
        </w:rPr>
        <w:t xml:space="preserve"> </w:t>
      </w:r>
      <w:r>
        <w:t>so</w:t>
      </w:r>
      <w:r>
        <w:t>licitud</w:t>
      </w:r>
      <w:r>
        <w:rPr>
          <w:spacing w:val="1"/>
        </w:rPr>
        <w:t xml:space="preserve"> </w:t>
      </w:r>
      <w:r>
        <w:t>de</w:t>
      </w:r>
      <w:r>
        <w:rPr>
          <w:spacing w:val="1"/>
        </w:rPr>
        <w:t xml:space="preserve"> </w:t>
      </w:r>
      <w:r>
        <w:t>medidas</w:t>
      </w:r>
      <w:r>
        <w:rPr>
          <w:spacing w:val="1"/>
        </w:rPr>
        <w:t xml:space="preserve"> </w:t>
      </w:r>
      <w:r>
        <w:t>cautelares</w:t>
      </w:r>
      <w:r>
        <w:rPr>
          <w:spacing w:val="1"/>
        </w:rPr>
        <w:t xml:space="preserve"> </w:t>
      </w:r>
      <w:r>
        <w:t>presentada</w:t>
      </w:r>
      <w:r>
        <w:rPr>
          <w:spacing w:val="1"/>
        </w:rPr>
        <w:t xml:space="preserve"> </w:t>
      </w:r>
      <w:r>
        <w:t>por</w:t>
      </w:r>
      <w:r>
        <w:rPr>
          <w:spacing w:val="1"/>
        </w:rPr>
        <w:t xml:space="preserve"> </w:t>
      </w:r>
      <w:r>
        <w:t>la</w:t>
      </w:r>
      <w:r>
        <w:rPr>
          <w:spacing w:val="1"/>
        </w:rPr>
        <w:t xml:space="preserve"> </w:t>
      </w:r>
      <w:r>
        <w:t>ejecutante</w:t>
      </w:r>
      <w:r>
        <w:rPr>
          <w:spacing w:val="-1"/>
        </w:rPr>
        <w:t xml:space="preserve"> </w:t>
      </w:r>
      <w:r>
        <w:t>o</w:t>
      </w:r>
      <w:r>
        <w:rPr>
          <w:spacing w:val="-2"/>
        </w:rPr>
        <w:t xml:space="preserve"> </w:t>
      </w:r>
      <w:r>
        <w:t>por</w:t>
      </w:r>
      <w:r>
        <w:rPr>
          <w:spacing w:val="1"/>
        </w:rPr>
        <w:t xml:space="preserve"> </w:t>
      </w:r>
      <w:r>
        <w:t>el</w:t>
      </w:r>
      <w:r>
        <w:rPr>
          <w:spacing w:val="-1"/>
        </w:rPr>
        <w:t xml:space="preserve"> </w:t>
      </w:r>
      <w:r>
        <w:t>contrario debe ser</w:t>
      </w:r>
      <w:r>
        <w:rPr>
          <w:spacing w:val="-1"/>
        </w:rPr>
        <w:t xml:space="preserve"> </w:t>
      </w:r>
      <w:r>
        <w:t>revocada?</w:t>
      </w:r>
    </w:p>
    <w:p w:rsidR="00C950D0" w:rsidRDefault="00C950D0">
      <w:pPr>
        <w:pStyle w:val="Textoindependiente"/>
        <w:spacing w:before="1"/>
        <w:rPr>
          <w:sz w:val="24"/>
        </w:rPr>
      </w:pPr>
    </w:p>
    <w:p w:rsidR="00C950D0" w:rsidRDefault="00A3322A">
      <w:pPr>
        <w:pStyle w:val="Ttulo2"/>
        <w:spacing w:before="1"/>
      </w:pPr>
      <w:r>
        <w:t>Tesis</w:t>
      </w:r>
      <w:r>
        <w:rPr>
          <w:spacing w:val="-1"/>
        </w:rPr>
        <w:t xml:space="preserve"> </w:t>
      </w:r>
      <w:r>
        <w:t>de la</w:t>
      </w:r>
      <w:r>
        <w:rPr>
          <w:spacing w:val="-2"/>
        </w:rPr>
        <w:t xml:space="preserve"> </w:t>
      </w:r>
      <w:r>
        <w:t>Sala</w:t>
      </w:r>
    </w:p>
    <w:p w:rsidR="00C950D0" w:rsidRDefault="00C950D0">
      <w:pPr>
        <w:pStyle w:val="Textoindependiente"/>
        <w:spacing w:before="11"/>
        <w:rPr>
          <w:rFonts w:ascii="Arial"/>
          <w:b/>
          <w:sz w:val="34"/>
        </w:rPr>
      </w:pPr>
    </w:p>
    <w:p w:rsidR="00C950D0" w:rsidRDefault="00A3322A">
      <w:pPr>
        <w:pStyle w:val="Prrafodelista"/>
        <w:numPr>
          <w:ilvl w:val="0"/>
          <w:numId w:val="1"/>
        </w:numPr>
        <w:tabs>
          <w:tab w:val="left" w:pos="1257"/>
        </w:tabs>
        <w:spacing w:line="360" w:lineRule="auto"/>
        <w:ind w:right="105" w:firstLine="0"/>
        <w:jc w:val="both"/>
      </w:pPr>
      <w:r>
        <w:t>La Sala confirmará el auto objeto del recurso de alzada, al considerar que el</w:t>
      </w:r>
      <w:r>
        <w:rPr>
          <w:spacing w:val="1"/>
        </w:rPr>
        <w:t xml:space="preserve"> </w:t>
      </w:r>
      <w:r>
        <w:t>hecho</w:t>
      </w:r>
      <w:r>
        <w:rPr>
          <w:spacing w:val="1"/>
        </w:rPr>
        <w:t xml:space="preserve"> </w:t>
      </w:r>
      <w:r>
        <w:t>de</w:t>
      </w:r>
      <w:r>
        <w:rPr>
          <w:spacing w:val="1"/>
        </w:rPr>
        <w:t xml:space="preserve"> </w:t>
      </w:r>
      <w:r>
        <w:t>que</w:t>
      </w:r>
      <w:r>
        <w:rPr>
          <w:spacing w:val="1"/>
        </w:rPr>
        <w:t xml:space="preserve"> </w:t>
      </w:r>
      <w:r>
        <w:t>el</w:t>
      </w:r>
      <w:r>
        <w:rPr>
          <w:spacing w:val="1"/>
        </w:rPr>
        <w:t xml:space="preserve"> </w:t>
      </w:r>
      <w:r>
        <w:t>Ministerio</w:t>
      </w:r>
      <w:r>
        <w:rPr>
          <w:spacing w:val="1"/>
        </w:rPr>
        <w:t xml:space="preserve"> </w:t>
      </w:r>
      <w:r>
        <w:t>de</w:t>
      </w:r>
      <w:r>
        <w:rPr>
          <w:spacing w:val="1"/>
        </w:rPr>
        <w:t xml:space="preserve"> </w:t>
      </w:r>
      <w:r>
        <w:t>Educación</w:t>
      </w:r>
      <w:r>
        <w:rPr>
          <w:spacing w:val="1"/>
        </w:rPr>
        <w:t xml:space="preserve"> </w:t>
      </w:r>
      <w:r>
        <w:t>Nacional</w:t>
      </w:r>
      <w:r>
        <w:rPr>
          <w:spacing w:val="1"/>
        </w:rPr>
        <w:t xml:space="preserve"> </w:t>
      </w:r>
      <w:r>
        <w:t>represente</w:t>
      </w:r>
      <w:r>
        <w:rPr>
          <w:spacing w:val="1"/>
        </w:rPr>
        <w:t xml:space="preserve"> </w:t>
      </w:r>
      <w:r>
        <w:t>judicialmente</w:t>
      </w:r>
      <w:r>
        <w:rPr>
          <w:spacing w:val="1"/>
        </w:rPr>
        <w:t xml:space="preserve"> </w:t>
      </w:r>
      <w:r>
        <w:t>al</w:t>
      </w:r>
      <w:r>
        <w:rPr>
          <w:spacing w:val="-59"/>
        </w:rPr>
        <w:t xml:space="preserve"> </w:t>
      </w:r>
      <w:r>
        <w:t>FOMAG no le otorga la obligación de garantizar con su presupuesto, el pago de las</w:t>
      </w:r>
      <w:r>
        <w:rPr>
          <w:spacing w:val="1"/>
        </w:rPr>
        <w:t xml:space="preserve"> </w:t>
      </w:r>
      <w:r>
        <w:t>sentencias judiciales que reconocen el pago de una pensión de jubilación de un</w:t>
      </w:r>
      <w:r>
        <w:rPr>
          <w:spacing w:val="1"/>
        </w:rPr>
        <w:t xml:space="preserve"> </w:t>
      </w:r>
      <w:r>
        <w:t>docente, toda vez que dicha prestación debe ser pagada con el presupuesto del</w:t>
      </w:r>
      <w:r>
        <w:rPr>
          <w:spacing w:val="1"/>
        </w:rPr>
        <w:t xml:space="preserve"> </w:t>
      </w:r>
      <w:r>
        <w:t>Fondo Nacional de Prestaciones Sociales del Magisterio, en tanto, ha sido el mismo</w:t>
      </w:r>
      <w:r>
        <w:rPr>
          <w:spacing w:val="-59"/>
        </w:rPr>
        <w:t xml:space="preserve"> </w:t>
      </w:r>
      <w:r>
        <w:t>legislador,</w:t>
      </w:r>
      <w:r>
        <w:rPr>
          <w:spacing w:val="-12"/>
        </w:rPr>
        <w:t xml:space="preserve"> </w:t>
      </w:r>
      <w:r>
        <w:t>quien</w:t>
      </w:r>
      <w:r>
        <w:rPr>
          <w:spacing w:val="-12"/>
        </w:rPr>
        <w:t xml:space="preserve"> </w:t>
      </w:r>
      <w:r>
        <w:t>le</w:t>
      </w:r>
      <w:r>
        <w:rPr>
          <w:spacing w:val="-10"/>
        </w:rPr>
        <w:t xml:space="preserve"> </w:t>
      </w:r>
      <w:r>
        <w:t>atribuyó</w:t>
      </w:r>
      <w:r>
        <w:rPr>
          <w:spacing w:val="-11"/>
        </w:rPr>
        <w:t xml:space="preserve"> </w:t>
      </w:r>
      <w:r>
        <w:t>la</w:t>
      </w:r>
      <w:r>
        <w:rPr>
          <w:spacing w:val="-10"/>
        </w:rPr>
        <w:t xml:space="preserve"> </w:t>
      </w:r>
      <w:r>
        <w:t>función</w:t>
      </w:r>
      <w:r>
        <w:rPr>
          <w:spacing w:val="-12"/>
        </w:rPr>
        <w:t xml:space="preserve"> </w:t>
      </w:r>
      <w:r>
        <w:t>de</w:t>
      </w:r>
      <w:r>
        <w:rPr>
          <w:spacing w:val="-13"/>
        </w:rPr>
        <w:t xml:space="preserve"> </w:t>
      </w:r>
      <w:r>
        <w:t>reconocer</w:t>
      </w:r>
      <w:r>
        <w:rPr>
          <w:spacing w:val="-10"/>
        </w:rPr>
        <w:t xml:space="preserve"> </w:t>
      </w:r>
      <w:r>
        <w:t>y</w:t>
      </w:r>
      <w:r>
        <w:rPr>
          <w:spacing w:val="-12"/>
        </w:rPr>
        <w:t xml:space="preserve"> </w:t>
      </w:r>
      <w:r>
        <w:t>pagar</w:t>
      </w:r>
      <w:r>
        <w:rPr>
          <w:spacing w:val="-10"/>
        </w:rPr>
        <w:t xml:space="preserve"> </w:t>
      </w:r>
      <w:r>
        <w:t>las</w:t>
      </w:r>
      <w:r>
        <w:rPr>
          <w:spacing w:val="-11"/>
        </w:rPr>
        <w:t xml:space="preserve"> </w:t>
      </w:r>
      <w:r>
        <w:t>prestaciones</w:t>
      </w:r>
      <w:r>
        <w:rPr>
          <w:spacing w:val="-10"/>
        </w:rPr>
        <w:t xml:space="preserve"> </w:t>
      </w:r>
      <w:r>
        <w:t>sociales</w:t>
      </w:r>
      <w:r>
        <w:rPr>
          <w:spacing w:val="-59"/>
        </w:rPr>
        <w:t xml:space="preserve"> </w:t>
      </w:r>
      <w:r>
        <w:t>a</w:t>
      </w:r>
      <w:r>
        <w:rPr>
          <w:spacing w:val="-1"/>
        </w:rPr>
        <w:t xml:space="preserve"> </w:t>
      </w:r>
      <w:r>
        <w:t>los</w:t>
      </w:r>
      <w:r>
        <w:rPr>
          <w:spacing w:val="1"/>
        </w:rPr>
        <w:t xml:space="preserve"> </w:t>
      </w:r>
      <w:r>
        <w:t>docentes.</w:t>
      </w:r>
    </w:p>
    <w:p w:rsidR="00C950D0" w:rsidRDefault="00C950D0">
      <w:pPr>
        <w:pStyle w:val="Textoindependiente"/>
        <w:rPr>
          <w:sz w:val="24"/>
        </w:rPr>
      </w:pPr>
    </w:p>
    <w:p w:rsidR="00C950D0" w:rsidRDefault="00A3322A">
      <w:pPr>
        <w:pStyle w:val="Ttulo2"/>
        <w:spacing w:before="1"/>
      </w:pPr>
      <w:r>
        <w:t>Consideraciones</w:t>
      </w:r>
    </w:p>
    <w:p w:rsidR="00C950D0" w:rsidRDefault="00C950D0">
      <w:pPr>
        <w:pStyle w:val="Textoindependiente"/>
        <w:spacing w:before="11"/>
        <w:rPr>
          <w:rFonts w:ascii="Arial"/>
          <w:b/>
          <w:sz w:val="34"/>
        </w:rPr>
      </w:pPr>
    </w:p>
    <w:p w:rsidR="00C950D0" w:rsidRDefault="00A3322A">
      <w:pPr>
        <w:ind w:left="548"/>
        <w:rPr>
          <w:rFonts w:ascii="Arial"/>
          <w:b/>
        </w:rPr>
      </w:pPr>
      <w:r>
        <w:rPr>
          <w:rFonts w:ascii="Arial"/>
          <w:b/>
        </w:rPr>
        <w:t>De las</w:t>
      </w:r>
      <w:r>
        <w:rPr>
          <w:rFonts w:ascii="Arial"/>
          <w:b/>
          <w:spacing w:val="-1"/>
        </w:rPr>
        <w:t xml:space="preserve"> </w:t>
      </w:r>
      <w:r>
        <w:rPr>
          <w:rFonts w:ascii="Arial"/>
          <w:b/>
        </w:rPr>
        <w:t>medidas</w:t>
      </w:r>
      <w:r>
        <w:rPr>
          <w:rFonts w:ascii="Arial"/>
          <w:b/>
          <w:spacing w:val="-2"/>
        </w:rPr>
        <w:t xml:space="preserve"> </w:t>
      </w:r>
      <w:r>
        <w:rPr>
          <w:rFonts w:ascii="Arial"/>
          <w:b/>
        </w:rPr>
        <w:t>cautelares</w:t>
      </w:r>
      <w:r>
        <w:rPr>
          <w:rFonts w:ascii="Arial"/>
          <w:b/>
          <w:spacing w:val="1"/>
        </w:rPr>
        <w:t xml:space="preserve"> </w:t>
      </w:r>
      <w:r>
        <w:rPr>
          <w:rFonts w:ascii="Arial"/>
          <w:b/>
        </w:rPr>
        <w:t>y</w:t>
      </w:r>
      <w:r>
        <w:rPr>
          <w:rFonts w:ascii="Arial"/>
          <w:b/>
          <w:spacing w:val="-3"/>
        </w:rPr>
        <w:t xml:space="preserve"> </w:t>
      </w:r>
      <w:r>
        <w:rPr>
          <w:rFonts w:ascii="Arial"/>
          <w:b/>
        </w:rPr>
        <w:t>el</w:t>
      </w:r>
      <w:r>
        <w:rPr>
          <w:rFonts w:ascii="Arial"/>
          <w:b/>
          <w:spacing w:val="1"/>
        </w:rPr>
        <w:t xml:space="preserve"> </w:t>
      </w:r>
      <w:r>
        <w:rPr>
          <w:rFonts w:ascii="Arial"/>
          <w:b/>
        </w:rPr>
        <w:t>embargo</w:t>
      </w:r>
    </w:p>
    <w:p w:rsidR="00C950D0" w:rsidRDefault="00C950D0">
      <w:pPr>
        <w:pStyle w:val="Textoindependiente"/>
        <w:rPr>
          <w:rFonts w:ascii="Arial"/>
          <w:b/>
          <w:sz w:val="24"/>
        </w:rPr>
      </w:pPr>
    </w:p>
    <w:p w:rsidR="00C950D0" w:rsidRPr="00172071" w:rsidRDefault="00A3322A">
      <w:pPr>
        <w:pStyle w:val="Prrafodelista"/>
        <w:numPr>
          <w:ilvl w:val="0"/>
          <w:numId w:val="1"/>
        </w:numPr>
        <w:tabs>
          <w:tab w:val="left" w:pos="1257"/>
        </w:tabs>
        <w:spacing w:before="162" w:line="360" w:lineRule="auto"/>
        <w:ind w:right="108" w:firstLine="0"/>
        <w:jc w:val="both"/>
      </w:pPr>
      <w:r w:rsidRPr="00172071">
        <w:t>Las</w:t>
      </w:r>
      <w:r w:rsidRPr="00172071">
        <w:rPr>
          <w:spacing w:val="1"/>
        </w:rPr>
        <w:t xml:space="preserve"> </w:t>
      </w:r>
      <w:r w:rsidRPr="00172071">
        <w:t>medidas</w:t>
      </w:r>
      <w:r w:rsidRPr="00172071">
        <w:rPr>
          <w:spacing w:val="1"/>
        </w:rPr>
        <w:t xml:space="preserve"> </w:t>
      </w:r>
      <w:r w:rsidRPr="00172071">
        <w:t>cautelares</w:t>
      </w:r>
      <w:r w:rsidRPr="00172071">
        <w:rPr>
          <w:spacing w:val="1"/>
        </w:rPr>
        <w:t xml:space="preserve"> </w:t>
      </w:r>
      <w:r w:rsidRPr="00172071">
        <w:t>constituyen</w:t>
      </w:r>
      <w:r w:rsidRPr="00172071">
        <w:rPr>
          <w:spacing w:val="1"/>
        </w:rPr>
        <w:t xml:space="preserve"> </w:t>
      </w:r>
      <w:r w:rsidRPr="00172071">
        <w:t>el</w:t>
      </w:r>
      <w:r w:rsidRPr="00172071">
        <w:rPr>
          <w:spacing w:val="1"/>
        </w:rPr>
        <w:t xml:space="preserve"> </w:t>
      </w:r>
      <w:r w:rsidRPr="00172071">
        <w:t>instrumento</w:t>
      </w:r>
      <w:r w:rsidRPr="00172071">
        <w:rPr>
          <w:spacing w:val="1"/>
        </w:rPr>
        <w:t xml:space="preserve"> </w:t>
      </w:r>
      <w:r w:rsidRPr="00172071">
        <w:t>que</w:t>
      </w:r>
      <w:r w:rsidRPr="00172071">
        <w:rPr>
          <w:spacing w:val="1"/>
        </w:rPr>
        <w:t xml:space="preserve"> </w:t>
      </w:r>
      <w:r w:rsidRPr="00172071">
        <w:t>garantiza</w:t>
      </w:r>
      <w:r w:rsidRPr="00172071">
        <w:rPr>
          <w:spacing w:val="1"/>
        </w:rPr>
        <w:t xml:space="preserve"> </w:t>
      </w:r>
      <w:r w:rsidRPr="00172071">
        <w:t>la</w:t>
      </w:r>
      <w:r w:rsidRPr="00172071">
        <w:rPr>
          <w:spacing w:val="1"/>
        </w:rPr>
        <w:t xml:space="preserve"> </w:t>
      </w:r>
      <w:r w:rsidRPr="00172071">
        <w:t>efectividad de la sentencia y de este modo, el derecho al acceso a la administración</w:t>
      </w:r>
      <w:r w:rsidRPr="00172071">
        <w:rPr>
          <w:spacing w:val="-59"/>
        </w:rPr>
        <w:t xml:space="preserve"> </w:t>
      </w:r>
      <w:r w:rsidRPr="00172071">
        <w:t>de</w:t>
      </w:r>
      <w:r w:rsidRPr="00172071">
        <w:rPr>
          <w:spacing w:val="1"/>
        </w:rPr>
        <w:t xml:space="preserve"> </w:t>
      </w:r>
      <w:r w:rsidRPr="00172071">
        <w:t>justicia,</w:t>
      </w:r>
      <w:r w:rsidRPr="00172071">
        <w:rPr>
          <w:spacing w:val="1"/>
        </w:rPr>
        <w:t xml:space="preserve"> </w:t>
      </w:r>
      <w:r w:rsidRPr="00172071">
        <w:t>pues,</w:t>
      </w:r>
      <w:r w:rsidRPr="00172071">
        <w:rPr>
          <w:spacing w:val="1"/>
        </w:rPr>
        <w:t xml:space="preserve"> </w:t>
      </w:r>
      <w:r w:rsidRPr="00172071">
        <w:t>impiden</w:t>
      </w:r>
      <w:r w:rsidRPr="00172071">
        <w:rPr>
          <w:spacing w:val="1"/>
        </w:rPr>
        <w:t xml:space="preserve"> </w:t>
      </w:r>
      <w:r w:rsidRPr="00172071">
        <w:t>que,</w:t>
      </w:r>
      <w:r w:rsidRPr="00172071">
        <w:rPr>
          <w:spacing w:val="1"/>
        </w:rPr>
        <w:t xml:space="preserve"> </w:t>
      </w:r>
      <w:r w:rsidRPr="00172071">
        <w:t>por</w:t>
      </w:r>
      <w:r w:rsidRPr="00172071">
        <w:rPr>
          <w:spacing w:val="1"/>
        </w:rPr>
        <w:t xml:space="preserve"> </w:t>
      </w:r>
      <w:r w:rsidRPr="00172071">
        <w:t>el transcurso</w:t>
      </w:r>
      <w:r w:rsidRPr="00172071">
        <w:rPr>
          <w:spacing w:val="1"/>
        </w:rPr>
        <w:t xml:space="preserve"> </w:t>
      </w:r>
      <w:r w:rsidRPr="00172071">
        <w:t>del tiempo,</w:t>
      </w:r>
      <w:r w:rsidRPr="00172071">
        <w:rPr>
          <w:spacing w:val="1"/>
        </w:rPr>
        <w:t xml:space="preserve"> </w:t>
      </w:r>
      <w:r w:rsidRPr="00172071">
        <w:t>sus efectos sean</w:t>
      </w:r>
      <w:r w:rsidRPr="00172071">
        <w:rPr>
          <w:spacing w:val="1"/>
        </w:rPr>
        <w:t xml:space="preserve"> </w:t>
      </w:r>
      <w:r w:rsidRPr="00172071">
        <w:t>nugatorios. En efecto, según la Cort</w:t>
      </w:r>
      <w:r w:rsidRPr="00172071">
        <w:t>e Constitucional, constituyen instrumentos para</w:t>
      </w:r>
      <w:r w:rsidRPr="00172071">
        <w:rPr>
          <w:spacing w:val="1"/>
        </w:rPr>
        <w:t xml:space="preserve"> </w:t>
      </w:r>
      <w:r w:rsidRPr="00172071">
        <w:t>proteger la integridad de</w:t>
      </w:r>
      <w:r w:rsidRPr="00172071">
        <w:rPr>
          <w:spacing w:val="-5"/>
        </w:rPr>
        <w:t xml:space="preserve"> </w:t>
      </w:r>
      <w:r w:rsidRPr="00172071">
        <w:t>un</w:t>
      </w:r>
      <w:r w:rsidRPr="00172071">
        <w:rPr>
          <w:spacing w:val="-1"/>
        </w:rPr>
        <w:t xml:space="preserve"> </w:t>
      </w:r>
      <w:r w:rsidRPr="00172071">
        <w:t>derecho</w:t>
      </w:r>
      <w:r w:rsidRPr="00172071">
        <w:rPr>
          <w:spacing w:val="-4"/>
        </w:rPr>
        <w:t xml:space="preserve"> </w:t>
      </w:r>
      <w:r w:rsidRPr="00172071">
        <w:t>que es</w:t>
      </w:r>
      <w:r w:rsidRPr="00172071">
        <w:rPr>
          <w:spacing w:val="1"/>
        </w:rPr>
        <w:t xml:space="preserve"> </w:t>
      </w:r>
      <w:r w:rsidRPr="00172071">
        <w:t>controvertido</w:t>
      </w:r>
      <w:r w:rsidRPr="00172071">
        <w:rPr>
          <w:spacing w:val="-1"/>
        </w:rPr>
        <w:t xml:space="preserve"> </w:t>
      </w:r>
      <w:r w:rsidRPr="00172071">
        <w:t>en el</w:t>
      </w:r>
      <w:r w:rsidRPr="00172071">
        <w:rPr>
          <w:spacing w:val="-3"/>
        </w:rPr>
        <w:t xml:space="preserve"> </w:t>
      </w:r>
      <w:r w:rsidRPr="00172071">
        <w:t>juicio:</w:t>
      </w:r>
    </w:p>
    <w:p w:rsidR="00C950D0" w:rsidRPr="00172071" w:rsidRDefault="00C950D0">
      <w:pPr>
        <w:pStyle w:val="Textoindependiente"/>
        <w:spacing w:before="10"/>
        <w:rPr>
          <w:sz w:val="23"/>
        </w:rPr>
      </w:pPr>
    </w:p>
    <w:p w:rsidR="00C950D0" w:rsidRPr="00172071" w:rsidRDefault="00A3322A">
      <w:pPr>
        <w:ind w:left="1400" w:right="106"/>
        <w:jc w:val="both"/>
        <w:rPr>
          <w:rFonts w:ascii="Arial" w:hAnsi="Arial"/>
          <w:i/>
          <w:sz w:val="13"/>
        </w:rPr>
      </w:pPr>
      <w:r w:rsidRPr="00172071">
        <w:rPr>
          <w:rFonts w:ascii="Arial" w:hAnsi="Arial"/>
          <w:i/>
          <w:sz w:val="20"/>
        </w:rPr>
        <w:t>“Así, constituyen una parte integrante del contenido constitucionalmente protegido</w:t>
      </w:r>
      <w:r w:rsidRPr="00172071">
        <w:rPr>
          <w:rFonts w:ascii="Arial" w:hAnsi="Arial"/>
          <w:i/>
          <w:spacing w:val="1"/>
          <w:sz w:val="20"/>
        </w:rPr>
        <w:t xml:space="preserve"> </w:t>
      </w:r>
      <w:r w:rsidRPr="00172071">
        <w:rPr>
          <w:rFonts w:ascii="Arial" w:hAnsi="Arial"/>
          <w:i/>
          <w:sz w:val="20"/>
        </w:rPr>
        <w:t>del derecho a acceder a la justicia, no sólo porque garantiza la efectividad de las</w:t>
      </w:r>
      <w:r w:rsidRPr="00172071">
        <w:rPr>
          <w:rFonts w:ascii="Arial" w:hAnsi="Arial"/>
          <w:i/>
          <w:spacing w:val="1"/>
          <w:sz w:val="20"/>
        </w:rPr>
        <w:t xml:space="preserve"> </w:t>
      </w:r>
      <w:r w:rsidRPr="00172071">
        <w:rPr>
          <w:rFonts w:ascii="Arial" w:hAnsi="Arial"/>
          <w:i/>
          <w:sz w:val="20"/>
        </w:rPr>
        <w:t>sentencias, sino además porque contribuye a un mayor equilibrio procesal, en la</w:t>
      </w:r>
      <w:r w:rsidRPr="00172071">
        <w:rPr>
          <w:rFonts w:ascii="Arial" w:hAnsi="Arial"/>
          <w:i/>
          <w:spacing w:val="1"/>
          <w:sz w:val="20"/>
        </w:rPr>
        <w:t xml:space="preserve"> </w:t>
      </w:r>
      <w:r w:rsidRPr="00172071">
        <w:rPr>
          <w:rFonts w:ascii="Arial" w:hAnsi="Arial"/>
          <w:i/>
          <w:sz w:val="20"/>
        </w:rPr>
        <w:t>medida</w:t>
      </w:r>
      <w:r w:rsidRPr="00172071">
        <w:rPr>
          <w:rFonts w:ascii="Arial" w:hAnsi="Arial"/>
          <w:i/>
          <w:spacing w:val="-6"/>
          <w:sz w:val="20"/>
        </w:rPr>
        <w:t xml:space="preserve"> </w:t>
      </w:r>
      <w:r w:rsidRPr="00172071">
        <w:rPr>
          <w:rFonts w:ascii="Arial" w:hAnsi="Arial"/>
          <w:i/>
          <w:sz w:val="20"/>
        </w:rPr>
        <w:t>en</w:t>
      </w:r>
      <w:r w:rsidRPr="00172071">
        <w:rPr>
          <w:rFonts w:ascii="Arial" w:hAnsi="Arial"/>
          <w:i/>
          <w:spacing w:val="-8"/>
          <w:sz w:val="20"/>
        </w:rPr>
        <w:t xml:space="preserve"> </w:t>
      </w:r>
      <w:r w:rsidRPr="00172071">
        <w:rPr>
          <w:rFonts w:ascii="Arial" w:hAnsi="Arial"/>
          <w:i/>
          <w:sz w:val="20"/>
        </w:rPr>
        <w:t>que</w:t>
      </w:r>
      <w:r w:rsidRPr="00172071">
        <w:rPr>
          <w:rFonts w:ascii="Arial" w:hAnsi="Arial"/>
          <w:i/>
          <w:spacing w:val="-6"/>
          <w:sz w:val="20"/>
        </w:rPr>
        <w:t xml:space="preserve"> </w:t>
      </w:r>
      <w:r w:rsidRPr="00172071">
        <w:rPr>
          <w:rFonts w:ascii="Arial" w:hAnsi="Arial"/>
          <w:i/>
          <w:sz w:val="20"/>
        </w:rPr>
        <w:t>asegura</w:t>
      </w:r>
      <w:r w:rsidRPr="00172071">
        <w:rPr>
          <w:rFonts w:ascii="Arial" w:hAnsi="Arial"/>
          <w:i/>
          <w:spacing w:val="-5"/>
          <w:sz w:val="20"/>
        </w:rPr>
        <w:t xml:space="preserve"> </w:t>
      </w:r>
      <w:r w:rsidRPr="00172071">
        <w:rPr>
          <w:rFonts w:ascii="Arial" w:hAnsi="Arial"/>
          <w:i/>
          <w:sz w:val="20"/>
        </w:rPr>
        <w:t>que</w:t>
      </w:r>
      <w:r w:rsidRPr="00172071">
        <w:rPr>
          <w:rFonts w:ascii="Arial" w:hAnsi="Arial"/>
          <w:i/>
          <w:spacing w:val="-7"/>
          <w:sz w:val="20"/>
        </w:rPr>
        <w:t xml:space="preserve"> </w:t>
      </w:r>
      <w:r w:rsidRPr="00172071">
        <w:rPr>
          <w:rFonts w:ascii="Arial" w:hAnsi="Arial"/>
          <w:i/>
          <w:sz w:val="20"/>
        </w:rPr>
        <w:t>quien</w:t>
      </w:r>
      <w:r w:rsidRPr="00172071">
        <w:rPr>
          <w:rFonts w:ascii="Arial" w:hAnsi="Arial"/>
          <w:i/>
          <w:spacing w:val="-6"/>
          <w:sz w:val="20"/>
        </w:rPr>
        <w:t xml:space="preserve"> </w:t>
      </w:r>
      <w:r w:rsidRPr="00172071">
        <w:rPr>
          <w:rFonts w:ascii="Arial" w:hAnsi="Arial"/>
          <w:i/>
          <w:sz w:val="20"/>
        </w:rPr>
        <w:t>acuda</w:t>
      </w:r>
      <w:r w:rsidRPr="00172071">
        <w:rPr>
          <w:rFonts w:ascii="Arial" w:hAnsi="Arial"/>
          <w:i/>
          <w:spacing w:val="-6"/>
          <w:sz w:val="20"/>
        </w:rPr>
        <w:t xml:space="preserve"> </w:t>
      </w:r>
      <w:r w:rsidRPr="00172071">
        <w:rPr>
          <w:rFonts w:ascii="Arial" w:hAnsi="Arial"/>
          <w:i/>
          <w:sz w:val="20"/>
        </w:rPr>
        <w:t>a</w:t>
      </w:r>
      <w:r w:rsidRPr="00172071">
        <w:rPr>
          <w:rFonts w:ascii="Arial" w:hAnsi="Arial"/>
          <w:i/>
          <w:spacing w:val="-6"/>
          <w:sz w:val="20"/>
        </w:rPr>
        <w:t xml:space="preserve"> </w:t>
      </w:r>
      <w:r w:rsidRPr="00172071">
        <w:rPr>
          <w:rFonts w:ascii="Arial" w:hAnsi="Arial"/>
          <w:i/>
          <w:sz w:val="20"/>
        </w:rPr>
        <w:t>la</w:t>
      </w:r>
      <w:r w:rsidRPr="00172071">
        <w:rPr>
          <w:rFonts w:ascii="Arial" w:hAnsi="Arial"/>
          <w:i/>
          <w:spacing w:val="-5"/>
          <w:sz w:val="20"/>
        </w:rPr>
        <w:t xml:space="preserve"> </w:t>
      </w:r>
      <w:r w:rsidRPr="00172071">
        <w:rPr>
          <w:rFonts w:ascii="Arial" w:hAnsi="Arial"/>
          <w:i/>
          <w:sz w:val="20"/>
        </w:rPr>
        <w:t>justicia</w:t>
      </w:r>
      <w:r w:rsidRPr="00172071">
        <w:rPr>
          <w:rFonts w:ascii="Arial" w:hAnsi="Arial"/>
          <w:i/>
          <w:spacing w:val="-6"/>
          <w:sz w:val="20"/>
        </w:rPr>
        <w:t xml:space="preserve"> </w:t>
      </w:r>
      <w:r w:rsidRPr="00172071">
        <w:rPr>
          <w:rFonts w:ascii="Arial" w:hAnsi="Arial"/>
          <w:i/>
          <w:sz w:val="20"/>
        </w:rPr>
        <w:t>mantenga,</w:t>
      </w:r>
      <w:r w:rsidRPr="00172071">
        <w:rPr>
          <w:rFonts w:ascii="Arial" w:hAnsi="Arial"/>
          <w:i/>
          <w:spacing w:val="-6"/>
          <w:sz w:val="20"/>
        </w:rPr>
        <w:t xml:space="preserve"> </w:t>
      </w:r>
      <w:r w:rsidRPr="00172071">
        <w:rPr>
          <w:rFonts w:ascii="Arial" w:hAnsi="Arial"/>
          <w:i/>
          <w:sz w:val="20"/>
        </w:rPr>
        <w:t>en</w:t>
      </w:r>
      <w:r w:rsidRPr="00172071">
        <w:rPr>
          <w:rFonts w:ascii="Arial" w:hAnsi="Arial"/>
          <w:i/>
          <w:spacing w:val="-6"/>
          <w:sz w:val="20"/>
        </w:rPr>
        <w:t xml:space="preserve"> </w:t>
      </w:r>
      <w:r w:rsidRPr="00172071">
        <w:rPr>
          <w:rFonts w:ascii="Arial" w:hAnsi="Arial"/>
          <w:i/>
          <w:sz w:val="20"/>
        </w:rPr>
        <w:t>el</w:t>
      </w:r>
      <w:r w:rsidRPr="00172071">
        <w:rPr>
          <w:rFonts w:ascii="Arial" w:hAnsi="Arial"/>
          <w:i/>
          <w:spacing w:val="-6"/>
          <w:sz w:val="20"/>
        </w:rPr>
        <w:t xml:space="preserve"> </w:t>
      </w:r>
      <w:r w:rsidRPr="00172071">
        <w:rPr>
          <w:rFonts w:ascii="Arial" w:hAnsi="Arial"/>
          <w:i/>
          <w:sz w:val="20"/>
        </w:rPr>
        <w:t>desarrollo</w:t>
      </w:r>
      <w:r w:rsidRPr="00172071">
        <w:rPr>
          <w:rFonts w:ascii="Arial" w:hAnsi="Arial"/>
          <w:i/>
          <w:spacing w:val="-6"/>
          <w:sz w:val="20"/>
        </w:rPr>
        <w:t xml:space="preserve"> </w:t>
      </w:r>
      <w:r w:rsidRPr="00172071">
        <w:rPr>
          <w:rFonts w:ascii="Arial" w:hAnsi="Arial"/>
          <w:i/>
          <w:sz w:val="20"/>
        </w:rPr>
        <w:t>del</w:t>
      </w:r>
      <w:r w:rsidRPr="00172071">
        <w:rPr>
          <w:rFonts w:ascii="Arial" w:hAnsi="Arial"/>
          <w:i/>
          <w:spacing w:val="-53"/>
          <w:sz w:val="20"/>
        </w:rPr>
        <w:t xml:space="preserve"> </w:t>
      </w:r>
      <w:r w:rsidRPr="00172071">
        <w:rPr>
          <w:rFonts w:ascii="Arial" w:hAnsi="Arial"/>
          <w:i/>
          <w:sz w:val="20"/>
        </w:rPr>
        <w:t xml:space="preserve">proceso, </w:t>
      </w:r>
      <w:r w:rsidRPr="00172071">
        <w:rPr>
          <w:rFonts w:ascii="Arial" w:hAnsi="Arial"/>
          <w:i/>
          <w:sz w:val="20"/>
        </w:rPr>
        <w:t>un estado de cosas semejante al que existía cuando recurrió a los jueces.</w:t>
      </w:r>
      <w:r w:rsidRPr="00172071">
        <w:rPr>
          <w:rFonts w:ascii="Arial" w:hAnsi="Arial"/>
          <w:i/>
          <w:spacing w:val="-54"/>
          <w:sz w:val="20"/>
        </w:rPr>
        <w:t xml:space="preserve"> </w:t>
      </w:r>
      <w:r w:rsidRPr="00172071">
        <w:rPr>
          <w:rFonts w:ascii="Arial" w:hAnsi="Arial"/>
          <w:i/>
          <w:sz w:val="20"/>
        </w:rPr>
        <w:t>Las medidas cautelares tienen por objeto garantizar el ejercicio de un derecho</w:t>
      </w:r>
      <w:r w:rsidRPr="00172071">
        <w:rPr>
          <w:rFonts w:ascii="Arial" w:hAnsi="Arial"/>
          <w:i/>
          <w:spacing w:val="1"/>
          <w:sz w:val="20"/>
        </w:rPr>
        <w:t xml:space="preserve"> </w:t>
      </w:r>
      <w:r w:rsidRPr="00172071">
        <w:rPr>
          <w:rFonts w:ascii="Arial" w:hAnsi="Arial"/>
          <w:i/>
          <w:sz w:val="20"/>
        </w:rPr>
        <w:t>objetivo, legal o convencionalmente reconocido, impedir que se modifique una</w:t>
      </w:r>
      <w:r w:rsidRPr="00172071">
        <w:rPr>
          <w:rFonts w:ascii="Arial" w:hAnsi="Arial"/>
          <w:i/>
          <w:spacing w:val="1"/>
          <w:sz w:val="20"/>
        </w:rPr>
        <w:t xml:space="preserve"> </w:t>
      </w:r>
      <w:r w:rsidRPr="00172071">
        <w:rPr>
          <w:rFonts w:ascii="Arial" w:hAnsi="Arial"/>
          <w:i/>
          <w:sz w:val="20"/>
        </w:rPr>
        <w:t>situación de hecho o de de</w:t>
      </w:r>
      <w:r w:rsidRPr="00172071">
        <w:rPr>
          <w:rFonts w:ascii="Arial" w:hAnsi="Arial"/>
          <w:i/>
          <w:sz w:val="20"/>
        </w:rPr>
        <w:t>recho o asegurar los resultados de una decisión judicial</w:t>
      </w:r>
      <w:r w:rsidRPr="00172071">
        <w:rPr>
          <w:rFonts w:ascii="Arial" w:hAnsi="Arial"/>
          <w:i/>
          <w:spacing w:val="1"/>
          <w:sz w:val="20"/>
        </w:rPr>
        <w:t xml:space="preserve"> </w:t>
      </w:r>
      <w:r w:rsidRPr="00172071">
        <w:rPr>
          <w:rFonts w:ascii="Arial" w:hAnsi="Arial"/>
          <w:i/>
          <w:sz w:val="20"/>
        </w:rPr>
        <w:t>o administrativa futura, mientras se adelante y concluye la actuación respectiva,</w:t>
      </w:r>
      <w:r w:rsidRPr="00172071">
        <w:rPr>
          <w:rFonts w:ascii="Arial" w:hAnsi="Arial"/>
          <w:i/>
          <w:spacing w:val="1"/>
          <w:sz w:val="20"/>
        </w:rPr>
        <w:t xml:space="preserve"> </w:t>
      </w:r>
      <w:r w:rsidRPr="00172071">
        <w:rPr>
          <w:rFonts w:ascii="Arial" w:hAnsi="Arial"/>
          <w:i/>
          <w:sz w:val="20"/>
        </w:rPr>
        <w:t>situaciones que de otra forma quedarían desprotegidas ante la no improbable</w:t>
      </w:r>
      <w:r w:rsidRPr="00172071">
        <w:rPr>
          <w:rFonts w:ascii="Arial" w:hAnsi="Arial"/>
          <w:i/>
          <w:spacing w:val="1"/>
          <w:sz w:val="20"/>
        </w:rPr>
        <w:t xml:space="preserve"> </w:t>
      </w:r>
      <w:r w:rsidRPr="00172071">
        <w:rPr>
          <w:rFonts w:ascii="Arial" w:hAnsi="Arial"/>
          <w:i/>
          <w:sz w:val="20"/>
        </w:rPr>
        <w:t>actividad</w:t>
      </w:r>
      <w:r w:rsidRPr="00172071">
        <w:rPr>
          <w:rFonts w:ascii="Arial" w:hAnsi="Arial"/>
          <w:i/>
          <w:spacing w:val="-2"/>
          <w:sz w:val="20"/>
        </w:rPr>
        <w:t xml:space="preserve"> </w:t>
      </w:r>
      <w:r w:rsidRPr="00172071">
        <w:rPr>
          <w:rFonts w:ascii="Arial" w:hAnsi="Arial"/>
          <w:i/>
          <w:sz w:val="20"/>
        </w:rPr>
        <w:t>o</w:t>
      </w:r>
      <w:r w:rsidRPr="00172071">
        <w:rPr>
          <w:rFonts w:ascii="Arial" w:hAnsi="Arial"/>
          <w:i/>
          <w:spacing w:val="1"/>
          <w:sz w:val="20"/>
        </w:rPr>
        <w:t xml:space="preserve"> </w:t>
      </w:r>
      <w:r w:rsidRPr="00172071">
        <w:rPr>
          <w:rFonts w:ascii="Arial" w:hAnsi="Arial"/>
          <w:i/>
          <w:sz w:val="20"/>
        </w:rPr>
        <w:t>conducta</w:t>
      </w:r>
      <w:r w:rsidRPr="00172071">
        <w:rPr>
          <w:rFonts w:ascii="Arial" w:hAnsi="Arial"/>
          <w:i/>
          <w:spacing w:val="-1"/>
          <w:sz w:val="20"/>
        </w:rPr>
        <w:t xml:space="preserve"> </w:t>
      </w:r>
      <w:r w:rsidRPr="00172071">
        <w:rPr>
          <w:rFonts w:ascii="Arial" w:hAnsi="Arial"/>
          <w:i/>
          <w:sz w:val="20"/>
        </w:rPr>
        <w:t>maliciosa</w:t>
      </w:r>
      <w:r w:rsidRPr="00172071">
        <w:rPr>
          <w:rFonts w:ascii="Arial" w:hAnsi="Arial"/>
          <w:i/>
          <w:spacing w:val="-2"/>
          <w:sz w:val="20"/>
        </w:rPr>
        <w:t xml:space="preserve"> </w:t>
      </w:r>
      <w:r w:rsidRPr="00172071">
        <w:rPr>
          <w:rFonts w:ascii="Arial" w:hAnsi="Arial"/>
          <w:i/>
          <w:sz w:val="20"/>
        </w:rPr>
        <w:t>del</w:t>
      </w:r>
      <w:r w:rsidRPr="00172071">
        <w:rPr>
          <w:rFonts w:ascii="Arial" w:hAnsi="Arial"/>
          <w:i/>
          <w:spacing w:val="-2"/>
          <w:sz w:val="20"/>
        </w:rPr>
        <w:t xml:space="preserve"> </w:t>
      </w:r>
      <w:r w:rsidRPr="00172071">
        <w:rPr>
          <w:rFonts w:ascii="Arial" w:hAnsi="Arial"/>
          <w:i/>
          <w:sz w:val="20"/>
        </w:rPr>
        <w:t>actual o</w:t>
      </w:r>
      <w:r w:rsidRPr="00172071">
        <w:rPr>
          <w:rFonts w:ascii="Arial" w:hAnsi="Arial"/>
          <w:i/>
          <w:spacing w:val="-2"/>
          <w:sz w:val="20"/>
        </w:rPr>
        <w:t xml:space="preserve"> </w:t>
      </w:r>
      <w:r w:rsidRPr="00172071">
        <w:rPr>
          <w:rFonts w:ascii="Arial" w:hAnsi="Arial"/>
          <w:i/>
          <w:sz w:val="20"/>
        </w:rPr>
        <w:t>eventual obligado"</w:t>
      </w:r>
      <w:r w:rsidRPr="00172071">
        <w:rPr>
          <w:rFonts w:ascii="Arial" w:hAnsi="Arial"/>
          <w:i/>
          <w:position w:val="6"/>
          <w:sz w:val="13"/>
        </w:rPr>
        <w:t>10</w:t>
      </w:r>
    </w:p>
    <w:p w:rsidR="00C950D0" w:rsidRPr="00172071" w:rsidRDefault="00C950D0">
      <w:pPr>
        <w:pStyle w:val="Textoindependiente"/>
        <w:rPr>
          <w:rFonts w:ascii="Arial"/>
          <w:i/>
          <w:sz w:val="20"/>
        </w:rPr>
      </w:pPr>
    </w:p>
    <w:p w:rsidR="00C950D0" w:rsidRPr="00172071" w:rsidRDefault="00A3322A">
      <w:pPr>
        <w:pStyle w:val="Textoindependiente"/>
        <w:spacing w:before="11"/>
        <w:rPr>
          <w:rFonts w:ascii="Arial"/>
          <w:i/>
          <w:sz w:val="25"/>
        </w:rPr>
      </w:pPr>
      <w:r w:rsidRPr="00172071">
        <w:pict>
          <v:rect id="_x0000_s1027" style="position:absolute;margin-left:113.4pt;margin-top:16.9pt;width:2in;height:.6pt;z-index:-15726592;mso-wrap-distance-left:0;mso-wrap-distance-right:0;mso-position-horizontal-relative:page" fillcolor="black" stroked="f">
            <w10:wrap type="topAndBottom" anchorx="page"/>
          </v:rect>
        </w:pict>
      </w:r>
    </w:p>
    <w:p w:rsidR="00C950D0" w:rsidRPr="00172071" w:rsidRDefault="00A3322A">
      <w:pPr>
        <w:spacing w:before="69"/>
        <w:ind w:left="548"/>
        <w:rPr>
          <w:sz w:val="18"/>
        </w:rPr>
      </w:pPr>
      <w:r w:rsidRPr="00172071">
        <w:rPr>
          <w:position w:val="6"/>
          <w:sz w:val="12"/>
        </w:rPr>
        <w:t>10</w:t>
      </w:r>
      <w:r w:rsidRPr="00172071">
        <w:rPr>
          <w:spacing w:val="15"/>
          <w:position w:val="6"/>
          <w:sz w:val="12"/>
        </w:rPr>
        <w:t xml:space="preserve"> </w:t>
      </w:r>
      <w:proofErr w:type="gramStart"/>
      <w:r w:rsidRPr="00172071">
        <w:rPr>
          <w:sz w:val="18"/>
        </w:rPr>
        <w:t>Sentencia</w:t>
      </w:r>
      <w:proofErr w:type="gramEnd"/>
      <w:r w:rsidRPr="00172071">
        <w:rPr>
          <w:spacing w:val="-3"/>
          <w:sz w:val="18"/>
        </w:rPr>
        <w:t xml:space="preserve"> </w:t>
      </w:r>
      <w:r w:rsidRPr="00172071">
        <w:rPr>
          <w:sz w:val="18"/>
        </w:rPr>
        <w:t>C-523</w:t>
      </w:r>
      <w:r w:rsidRPr="00172071">
        <w:rPr>
          <w:spacing w:val="-4"/>
          <w:sz w:val="18"/>
        </w:rPr>
        <w:t xml:space="preserve"> </w:t>
      </w:r>
      <w:r w:rsidRPr="00172071">
        <w:rPr>
          <w:sz w:val="18"/>
        </w:rPr>
        <w:t>de</w:t>
      </w:r>
      <w:r w:rsidRPr="00172071">
        <w:rPr>
          <w:spacing w:val="-4"/>
          <w:sz w:val="18"/>
        </w:rPr>
        <w:t xml:space="preserve"> </w:t>
      </w:r>
      <w:r w:rsidRPr="00172071">
        <w:rPr>
          <w:sz w:val="18"/>
        </w:rPr>
        <w:t>2009.</w:t>
      </w:r>
      <w:r w:rsidRPr="00172071">
        <w:rPr>
          <w:spacing w:val="-2"/>
          <w:sz w:val="18"/>
        </w:rPr>
        <w:t xml:space="preserve"> </w:t>
      </w:r>
      <w:r w:rsidRPr="00172071">
        <w:rPr>
          <w:sz w:val="18"/>
        </w:rPr>
        <w:t>Magistrada</w:t>
      </w:r>
      <w:r w:rsidRPr="00172071">
        <w:rPr>
          <w:spacing w:val="-3"/>
          <w:sz w:val="18"/>
        </w:rPr>
        <w:t xml:space="preserve"> </w:t>
      </w:r>
      <w:r w:rsidRPr="00172071">
        <w:rPr>
          <w:sz w:val="18"/>
        </w:rPr>
        <w:t>Ponente</w:t>
      </w:r>
      <w:r w:rsidRPr="00172071">
        <w:rPr>
          <w:spacing w:val="-2"/>
          <w:sz w:val="18"/>
        </w:rPr>
        <w:t xml:space="preserve"> </w:t>
      </w:r>
      <w:r w:rsidRPr="00172071">
        <w:rPr>
          <w:sz w:val="18"/>
        </w:rPr>
        <w:t>Dra.</w:t>
      </w:r>
      <w:r w:rsidRPr="00172071">
        <w:rPr>
          <w:spacing w:val="-4"/>
          <w:sz w:val="18"/>
        </w:rPr>
        <w:t xml:space="preserve"> </w:t>
      </w:r>
      <w:r w:rsidRPr="00172071">
        <w:rPr>
          <w:sz w:val="18"/>
        </w:rPr>
        <w:t>María</w:t>
      </w:r>
      <w:r w:rsidRPr="00172071">
        <w:rPr>
          <w:spacing w:val="-3"/>
          <w:sz w:val="18"/>
        </w:rPr>
        <w:t xml:space="preserve"> </w:t>
      </w:r>
      <w:r w:rsidRPr="00172071">
        <w:rPr>
          <w:sz w:val="18"/>
        </w:rPr>
        <w:t>Victoria</w:t>
      </w:r>
      <w:r w:rsidRPr="00172071">
        <w:rPr>
          <w:spacing w:val="-2"/>
          <w:sz w:val="18"/>
        </w:rPr>
        <w:t xml:space="preserve"> </w:t>
      </w:r>
      <w:r w:rsidRPr="00172071">
        <w:rPr>
          <w:sz w:val="18"/>
        </w:rPr>
        <w:t>Calle</w:t>
      </w:r>
      <w:r w:rsidRPr="00172071">
        <w:rPr>
          <w:spacing w:val="-2"/>
          <w:sz w:val="18"/>
        </w:rPr>
        <w:t xml:space="preserve"> </w:t>
      </w:r>
      <w:r w:rsidRPr="00172071">
        <w:rPr>
          <w:sz w:val="18"/>
        </w:rPr>
        <w:t>Correa</w:t>
      </w:r>
    </w:p>
    <w:p w:rsidR="00C950D0" w:rsidRPr="00172071" w:rsidRDefault="00C950D0">
      <w:pPr>
        <w:rPr>
          <w:sz w:val="18"/>
        </w:rPr>
        <w:sectPr w:rsidR="00C950D0" w:rsidRPr="00172071">
          <w:pgSz w:w="12250" w:h="18730"/>
          <w:pgMar w:top="2040" w:right="1640" w:bottom="1200" w:left="1720" w:header="1135" w:footer="1005" w:gutter="0"/>
          <w:cols w:space="720"/>
        </w:sectPr>
      </w:pPr>
    </w:p>
    <w:p w:rsidR="00C950D0" w:rsidRPr="00172071" w:rsidRDefault="00C950D0">
      <w:pPr>
        <w:pStyle w:val="Textoindependiente"/>
        <w:spacing w:before="9"/>
        <w:rPr>
          <w:sz w:val="9"/>
        </w:rPr>
      </w:pPr>
    </w:p>
    <w:p w:rsidR="00C950D0" w:rsidRPr="00172071" w:rsidRDefault="00A3322A">
      <w:pPr>
        <w:pStyle w:val="Prrafodelista"/>
        <w:numPr>
          <w:ilvl w:val="0"/>
          <w:numId w:val="1"/>
        </w:numPr>
        <w:tabs>
          <w:tab w:val="left" w:pos="1257"/>
        </w:tabs>
        <w:spacing w:before="94" w:line="360" w:lineRule="auto"/>
        <w:ind w:firstLine="0"/>
        <w:jc w:val="both"/>
      </w:pPr>
      <w:r w:rsidRPr="00172071">
        <w:t>Las medidas cautelares, entendidas como garantía del derecho al acceso a</w:t>
      </w:r>
      <w:r w:rsidRPr="00172071">
        <w:rPr>
          <w:spacing w:val="1"/>
        </w:rPr>
        <w:t xml:space="preserve"> </w:t>
      </w:r>
      <w:r w:rsidRPr="00172071">
        <w:rPr>
          <w:spacing w:val="-1"/>
        </w:rPr>
        <w:t>la</w:t>
      </w:r>
      <w:r w:rsidRPr="00172071">
        <w:rPr>
          <w:spacing w:val="-10"/>
        </w:rPr>
        <w:t xml:space="preserve"> </w:t>
      </w:r>
      <w:r w:rsidRPr="00172071">
        <w:rPr>
          <w:spacing w:val="-1"/>
        </w:rPr>
        <w:t>administración</w:t>
      </w:r>
      <w:r w:rsidRPr="00172071">
        <w:rPr>
          <w:spacing w:val="-10"/>
        </w:rPr>
        <w:t xml:space="preserve"> </w:t>
      </w:r>
      <w:r w:rsidRPr="00172071">
        <w:t>de</w:t>
      </w:r>
      <w:r w:rsidRPr="00172071">
        <w:rPr>
          <w:spacing w:val="-14"/>
        </w:rPr>
        <w:t xml:space="preserve"> </w:t>
      </w:r>
      <w:r w:rsidRPr="00172071">
        <w:t>justicia,</w:t>
      </w:r>
      <w:r w:rsidRPr="00172071">
        <w:rPr>
          <w:spacing w:val="-8"/>
        </w:rPr>
        <w:t xml:space="preserve"> </w:t>
      </w:r>
      <w:r w:rsidRPr="00172071">
        <w:t>tienen</w:t>
      </w:r>
      <w:r w:rsidRPr="00172071">
        <w:rPr>
          <w:spacing w:val="-10"/>
        </w:rPr>
        <w:t xml:space="preserve"> </w:t>
      </w:r>
      <w:r w:rsidRPr="00172071">
        <w:t>un</w:t>
      </w:r>
      <w:r w:rsidRPr="00172071">
        <w:rPr>
          <w:spacing w:val="-12"/>
        </w:rPr>
        <w:t xml:space="preserve"> </w:t>
      </w:r>
      <w:r w:rsidRPr="00172071">
        <w:t>carácter</w:t>
      </w:r>
      <w:r w:rsidRPr="00172071">
        <w:rPr>
          <w:spacing w:val="-8"/>
        </w:rPr>
        <w:t xml:space="preserve"> </w:t>
      </w:r>
      <w:r w:rsidRPr="00172071">
        <w:t>protector</w:t>
      </w:r>
      <w:r w:rsidRPr="00172071">
        <w:rPr>
          <w:spacing w:val="-11"/>
        </w:rPr>
        <w:t xml:space="preserve"> </w:t>
      </w:r>
      <w:r w:rsidRPr="00172071">
        <w:t>transitorio,</w:t>
      </w:r>
      <w:r w:rsidRPr="00172071">
        <w:rPr>
          <w:spacing w:val="-11"/>
        </w:rPr>
        <w:t xml:space="preserve"> </w:t>
      </w:r>
      <w:r w:rsidRPr="00172071">
        <w:t>en</w:t>
      </w:r>
      <w:r w:rsidRPr="00172071">
        <w:rPr>
          <w:spacing w:val="-10"/>
        </w:rPr>
        <w:t xml:space="preserve"> </w:t>
      </w:r>
      <w:r w:rsidRPr="00172071">
        <w:t>consideración</w:t>
      </w:r>
      <w:r w:rsidRPr="00172071">
        <w:rPr>
          <w:spacing w:val="-58"/>
        </w:rPr>
        <w:t xml:space="preserve"> </w:t>
      </w:r>
      <w:r w:rsidRPr="00172071">
        <w:t>a</w:t>
      </w:r>
      <w:r w:rsidRPr="00172071">
        <w:rPr>
          <w:spacing w:val="1"/>
        </w:rPr>
        <w:t xml:space="preserve"> </w:t>
      </w:r>
      <w:r w:rsidRPr="00172071">
        <w:t>que</w:t>
      </w:r>
      <w:r w:rsidRPr="00172071">
        <w:rPr>
          <w:spacing w:val="1"/>
        </w:rPr>
        <w:t xml:space="preserve"> </w:t>
      </w:r>
      <w:r w:rsidRPr="00172071">
        <w:t>su</w:t>
      </w:r>
      <w:r w:rsidRPr="00172071">
        <w:rPr>
          <w:spacing w:val="1"/>
        </w:rPr>
        <w:t xml:space="preserve"> </w:t>
      </w:r>
      <w:r w:rsidRPr="00172071">
        <w:t>naturaleza</w:t>
      </w:r>
      <w:r w:rsidRPr="00172071">
        <w:rPr>
          <w:spacing w:val="1"/>
        </w:rPr>
        <w:t xml:space="preserve"> </w:t>
      </w:r>
      <w:r w:rsidRPr="00172071">
        <w:t>es</w:t>
      </w:r>
      <w:r w:rsidRPr="00172071">
        <w:rPr>
          <w:spacing w:val="1"/>
        </w:rPr>
        <w:t xml:space="preserve"> </w:t>
      </w:r>
      <w:r w:rsidRPr="00172071">
        <w:t>meramente</w:t>
      </w:r>
      <w:r w:rsidRPr="00172071">
        <w:rPr>
          <w:spacing w:val="1"/>
        </w:rPr>
        <w:t xml:space="preserve"> </w:t>
      </w:r>
      <w:r w:rsidRPr="00172071">
        <w:t>temporal</w:t>
      </w:r>
      <w:r w:rsidRPr="00172071">
        <w:rPr>
          <w:spacing w:val="1"/>
        </w:rPr>
        <w:t xml:space="preserve"> </w:t>
      </w:r>
      <w:r w:rsidRPr="00172071">
        <w:t>en</w:t>
      </w:r>
      <w:r w:rsidRPr="00172071">
        <w:rPr>
          <w:spacing w:val="1"/>
        </w:rPr>
        <w:t xml:space="preserve"> </w:t>
      </w:r>
      <w:r w:rsidRPr="00172071">
        <w:t>tanto</w:t>
      </w:r>
      <w:r w:rsidRPr="00172071">
        <w:rPr>
          <w:spacing w:val="1"/>
        </w:rPr>
        <w:t xml:space="preserve"> </w:t>
      </w:r>
      <w:r w:rsidRPr="00172071">
        <w:t>pueden</w:t>
      </w:r>
      <w:r w:rsidRPr="00172071">
        <w:rPr>
          <w:spacing w:val="1"/>
        </w:rPr>
        <w:t xml:space="preserve"> </w:t>
      </w:r>
      <w:r w:rsidRPr="00172071">
        <w:t>modificarse</w:t>
      </w:r>
      <w:r w:rsidRPr="00172071">
        <w:rPr>
          <w:spacing w:val="1"/>
        </w:rPr>
        <w:t xml:space="preserve"> </w:t>
      </w:r>
      <w:r w:rsidRPr="00172071">
        <w:t>o</w:t>
      </w:r>
      <w:r w:rsidRPr="00172071">
        <w:rPr>
          <w:spacing w:val="1"/>
        </w:rPr>
        <w:t xml:space="preserve"> </w:t>
      </w:r>
      <w:r w:rsidRPr="00172071">
        <w:t>suprimirse a voluntad del acreedor o por el cumplimiento de la obligación. En efecto,</w:t>
      </w:r>
      <w:r w:rsidRPr="00172071">
        <w:rPr>
          <w:spacing w:val="-59"/>
        </w:rPr>
        <w:t xml:space="preserve"> </w:t>
      </w:r>
      <w:r w:rsidRPr="00172071">
        <w:t>se mantienen únicamente mientras subsistan las situaciones</w:t>
      </w:r>
      <w:r w:rsidRPr="00172071">
        <w:t xml:space="preserve"> de hecho y de derecho</w:t>
      </w:r>
      <w:r w:rsidRPr="00172071">
        <w:rPr>
          <w:spacing w:val="-59"/>
        </w:rPr>
        <w:t xml:space="preserve"> </w:t>
      </w:r>
      <w:r w:rsidRPr="00172071">
        <w:t>que</w:t>
      </w:r>
      <w:r w:rsidRPr="00172071">
        <w:rPr>
          <w:spacing w:val="-3"/>
        </w:rPr>
        <w:t xml:space="preserve"> </w:t>
      </w:r>
      <w:r w:rsidRPr="00172071">
        <w:t>permitieron</w:t>
      </w:r>
      <w:r w:rsidRPr="00172071">
        <w:rPr>
          <w:spacing w:val="-2"/>
        </w:rPr>
        <w:t xml:space="preserve"> </w:t>
      </w:r>
      <w:r w:rsidRPr="00172071">
        <w:t>su decreto.</w:t>
      </w:r>
    </w:p>
    <w:p w:rsidR="00C950D0" w:rsidRDefault="00C950D0">
      <w:pPr>
        <w:pStyle w:val="Textoindependiente"/>
        <w:rPr>
          <w:sz w:val="24"/>
        </w:rPr>
      </w:pPr>
    </w:p>
    <w:p w:rsidR="00C950D0" w:rsidRDefault="00A3322A">
      <w:pPr>
        <w:pStyle w:val="Prrafodelista"/>
        <w:numPr>
          <w:ilvl w:val="0"/>
          <w:numId w:val="1"/>
        </w:numPr>
        <w:tabs>
          <w:tab w:val="left" w:pos="1257"/>
        </w:tabs>
        <w:spacing w:before="1" w:line="360" w:lineRule="auto"/>
        <w:ind w:right="115" w:firstLine="0"/>
        <w:jc w:val="both"/>
      </w:pPr>
      <w:r>
        <w:t>Sobre las medidas cautelares en los procesos ejecutivos, dispone el artículo</w:t>
      </w:r>
      <w:r>
        <w:rPr>
          <w:spacing w:val="1"/>
        </w:rPr>
        <w:t xml:space="preserve"> </w:t>
      </w:r>
      <w:r>
        <w:t>599</w:t>
      </w:r>
      <w:r>
        <w:rPr>
          <w:spacing w:val="-1"/>
        </w:rPr>
        <w:t xml:space="preserve"> </w:t>
      </w:r>
      <w:r>
        <w:t>del CGP,</w:t>
      </w:r>
      <w:r>
        <w:rPr>
          <w:spacing w:val="2"/>
        </w:rPr>
        <w:t xml:space="preserve"> </w:t>
      </w:r>
      <w:r>
        <w:t>lo</w:t>
      </w:r>
      <w:r>
        <w:rPr>
          <w:spacing w:val="-2"/>
        </w:rPr>
        <w:t xml:space="preserve"> </w:t>
      </w:r>
      <w:r>
        <w:t>siguiente:</w:t>
      </w:r>
    </w:p>
    <w:p w:rsidR="00C950D0" w:rsidRDefault="00A3322A">
      <w:pPr>
        <w:spacing w:before="206"/>
        <w:ind w:left="1400" w:right="115"/>
        <w:jc w:val="both"/>
        <w:rPr>
          <w:rFonts w:ascii="Arial" w:hAnsi="Arial"/>
          <w:i/>
          <w:sz w:val="20"/>
        </w:rPr>
      </w:pPr>
      <w:r>
        <w:rPr>
          <w:rFonts w:ascii="Arial" w:hAnsi="Arial"/>
          <w:i/>
          <w:sz w:val="20"/>
        </w:rPr>
        <w:t>“ARTÍCULO</w:t>
      </w:r>
      <w:r>
        <w:rPr>
          <w:rFonts w:ascii="Arial" w:hAnsi="Arial"/>
          <w:i/>
          <w:spacing w:val="1"/>
          <w:sz w:val="20"/>
        </w:rPr>
        <w:t xml:space="preserve"> </w:t>
      </w:r>
      <w:r>
        <w:rPr>
          <w:rFonts w:ascii="Arial" w:hAnsi="Arial"/>
          <w:i/>
          <w:sz w:val="20"/>
        </w:rPr>
        <w:t>599.</w:t>
      </w:r>
      <w:r>
        <w:rPr>
          <w:rFonts w:ascii="Arial" w:hAnsi="Arial"/>
          <w:i/>
          <w:spacing w:val="1"/>
          <w:sz w:val="20"/>
        </w:rPr>
        <w:t xml:space="preserve"> </w:t>
      </w:r>
      <w:r>
        <w:rPr>
          <w:rFonts w:ascii="Arial" w:hAnsi="Arial"/>
          <w:i/>
          <w:sz w:val="20"/>
        </w:rPr>
        <w:t>EMBARGO</w:t>
      </w:r>
      <w:r>
        <w:rPr>
          <w:rFonts w:ascii="Arial" w:hAnsi="Arial"/>
          <w:i/>
          <w:spacing w:val="1"/>
          <w:sz w:val="20"/>
        </w:rPr>
        <w:t xml:space="preserve"> </w:t>
      </w:r>
      <w:r>
        <w:rPr>
          <w:rFonts w:ascii="Arial" w:hAnsi="Arial"/>
          <w:i/>
          <w:sz w:val="20"/>
        </w:rPr>
        <w:t>Y</w:t>
      </w:r>
      <w:r>
        <w:rPr>
          <w:rFonts w:ascii="Arial" w:hAnsi="Arial"/>
          <w:i/>
          <w:spacing w:val="1"/>
          <w:sz w:val="20"/>
        </w:rPr>
        <w:t xml:space="preserve"> </w:t>
      </w:r>
      <w:r>
        <w:rPr>
          <w:rFonts w:ascii="Arial" w:hAnsi="Arial"/>
          <w:i/>
          <w:sz w:val="20"/>
        </w:rPr>
        <w:t>SECUESTRO.</w:t>
      </w:r>
      <w:r>
        <w:rPr>
          <w:rFonts w:ascii="Arial" w:hAnsi="Arial"/>
          <w:i/>
          <w:spacing w:val="1"/>
          <w:sz w:val="20"/>
        </w:rPr>
        <w:t xml:space="preserve"> </w:t>
      </w:r>
      <w:r>
        <w:rPr>
          <w:rFonts w:ascii="Arial" w:hAnsi="Arial"/>
          <w:i/>
          <w:sz w:val="20"/>
        </w:rPr>
        <w:t>Desde</w:t>
      </w:r>
      <w:r>
        <w:rPr>
          <w:rFonts w:ascii="Arial" w:hAnsi="Arial"/>
          <w:i/>
          <w:spacing w:val="1"/>
          <w:sz w:val="20"/>
        </w:rPr>
        <w:t xml:space="preserve"> </w:t>
      </w:r>
      <w:r>
        <w:rPr>
          <w:rFonts w:ascii="Arial" w:hAnsi="Arial"/>
          <w:i/>
          <w:sz w:val="20"/>
        </w:rPr>
        <w:t>la</w:t>
      </w:r>
      <w:r>
        <w:rPr>
          <w:rFonts w:ascii="Arial" w:hAnsi="Arial"/>
          <w:i/>
          <w:spacing w:val="1"/>
          <w:sz w:val="20"/>
        </w:rPr>
        <w:t xml:space="preserve"> </w:t>
      </w:r>
      <w:r>
        <w:rPr>
          <w:rFonts w:ascii="Arial" w:hAnsi="Arial"/>
          <w:i/>
          <w:sz w:val="20"/>
        </w:rPr>
        <w:t>presentación</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la</w:t>
      </w:r>
      <w:r>
        <w:rPr>
          <w:rFonts w:ascii="Arial" w:hAnsi="Arial"/>
          <w:i/>
          <w:spacing w:val="1"/>
          <w:sz w:val="20"/>
        </w:rPr>
        <w:t xml:space="preserve"> </w:t>
      </w:r>
      <w:r>
        <w:rPr>
          <w:rFonts w:ascii="Arial" w:hAnsi="Arial"/>
          <w:i/>
          <w:sz w:val="20"/>
        </w:rPr>
        <w:t>demanda</w:t>
      </w:r>
      <w:r>
        <w:rPr>
          <w:rFonts w:ascii="Arial" w:hAnsi="Arial"/>
          <w:i/>
          <w:spacing w:val="1"/>
          <w:sz w:val="20"/>
        </w:rPr>
        <w:t xml:space="preserve"> </w:t>
      </w:r>
      <w:r>
        <w:rPr>
          <w:rFonts w:ascii="Arial" w:hAnsi="Arial"/>
          <w:i/>
          <w:sz w:val="20"/>
        </w:rPr>
        <w:t>el</w:t>
      </w:r>
      <w:r>
        <w:rPr>
          <w:rFonts w:ascii="Arial" w:hAnsi="Arial"/>
          <w:i/>
          <w:spacing w:val="1"/>
          <w:sz w:val="20"/>
        </w:rPr>
        <w:t xml:space="preserve"> </w:t>
      </w:r>
      <w:r>
        <w:rPr>
          <w:rFonts w:ascii="Arial" w:hAnsi="Arial"/>
          <w:i/>
          <w:sz w:val="20"/>
        </w:rPr>
        <w:t>ejecutante</w:t>
      </w:r>
      <w:r>
        <w:rPr>
          <w:rFonts w:ascii="Arial" w:hAnsi="Arial"/>
          <w:i/>
          <w:spacing w:val="1"/>
          <w:sz w:val="20"/>
        </w:rPr>
        <w:t xml:space="preserve"> </w:t>
      </w:r>
      <w:r>
        <w:rPr>
          <w:rFonts w:ascii="Arial" w:hAnsi="Arial"/>
          <w:i/>
          <w:sz w:val="20"/>
        </w:rPr>
        <w:t>podrá</w:t>
      </w:r>
      <w:r>
        <w:rPr>
          <w:rFonts w:ascii="Arial" w:hAnsi="Arial"/>
          <w:i/>
          <w:spacing w:val="1"/>
          <w:sz w:val="20"/>
        </w:rPr>
        <w:t xml:space="preserve"> </w:t>
      </w:r>
      <w:r>
        <w:rPr>
          <w:rFonts w:ascii="Arial" w:hAnsi="Arial"/>
          <w:i/>
          <w:sz w:val="20"/>
        </w:rPr>
        <w:t>solicitar</w:t>
      </w:r>
      <w:r>
        <w:rPr>
          <w:rFonts w:ascii="Arial" w:hAnsi="Arial"/>
          <w:i/>
          <w:spacing w:val="1"/>
          <w:sz w:val="20"/>
        </w:rPr>
        <w:t xml:space="preserve"> </w:t>
      </w:r>
      <w:r>
        <w:rPr>
          <w:rFonts w:ascii="Arial" w:hAnsi="Arial"/>
          <w:i/>
          <w:sz w:val="20"/>
        </w:rPr>
        <w:t>el</w:t>
      </w:r>
      <w:r>
        <w:rPr>
          <w:rFonts w:ascii="Arial" w:hAnsi="Arial"/>
          <w:i/>
          <w:spacing w:val="1"/>
          <w:sz w:val="20"/>
        </w:rPr>
        <w:t xml:space="preserve"> </w:t>
      </w:r>
      <w:r>
        <w:rPr>
          <w:rFonts w:ascii="Arial" w:hAnsi="Arial"/>
          <w:i/>
          <w:sz w:val="20"/>
        </w:rPr>
        <w:t>embargo</w:t>
      </w:r>
      <w:r>
        <w:rPr>
          <w:rFonts w:ascii="Arial" w:hAnsi="Arial"/>
          <w:i/>
          <w:spacing w:val="1"/>
          <w:sz w:val="20"/>
        </w:rPr>
        <w:t xml:space="preserve"> </w:t>
      </w:r>
      <w:r>
        <w:rPr>
          <w:rFonts w:ascii="Arial" w:hAnsi="Arial"/>
          <w:i/>
          <w:sz w:val="20"/>
        </w:rPr>
        <w:t>y</w:t>
      </w:r>
      <w:r>
        <w:rPr>
          <w:rFonts w:ascii="Arial" w:hAnsi="Arial"/>
          <w:i/>
          <w:spacing w:val="1"/>
          <w:sz w:val="20"/>
        </w:rPr>
        <w:t xml:space="preserve"> </w:t>
      </w:r>
      <w:r>
        <w:rPr>
          <w:rFonts w:ascii="Arial" w:hAnsi="Arial"/>
          <w:i/>
          <w:sz w:val="20"/>
        </w:rPr>
        <w:t>secuestro</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bienes</w:t>
      </w:r>
      <w:r>
        <w:rPr>
          <w:rFonts w:ascii="Arial" w:hAnsi="Arial"/>
          <w:i/>
          <w:spacing w:val="1"/>
          <w:sz w:val="20"/>
        </w:rPr>
        <w:t xml:space="preserve"> </w:t>
      </w:r>
      <w:r>
        <w:rPr>
          <w:rFonts w:ascii="Arial" w:hAnsi="Arial"/>
          <w:i/>
          <w:sz w:val="20"/>
        </w:rPr>
        <w:t>del</w:t>
      </w:r>
      <w:r>
        <w:rPr>
          <w:rFonts w:ascii="Arial" w:hAnsi="Arial"/>
          <w:i/>
          <w:spacing w:val="1"/>
          <w:sz w:val="20"/>
        </w:rPr>
        <w:t xml:space="preserve"> </w:t>
      </w:r>
      <w:r>
        <w:rPr>
          <w:rFonts w:ascii="Arial" w:hAnsi="Arial"/>
          <w:i/>
          <w:sz w:val="20"/>
        </w:rPr>
        <w:t>ejecutado.</w:t>
      </w:r>
    </w:p>
    <w:p w:rsidR="00C950D0" w:rsidRDefault="00A3322A">
      <w:pPr>
        <w:spacing w:before="1" w:line="229" w:lineRule="exact"/>
        <w:ind w:left="1400"/>
        <w:rPr>
          <w:rFonts w:ascii="Arial"/>
          <w:i/>
          <w:sz w:val="20"/>
        </w:rPr>
      </w:pPr>
      <w:r>
        <w:rPr>
          <w:rFonts w:ascii="Arial"/>
          <w:i/>
          <w:sz w:val="20"/>
        </w:rPr>
        <w:t>(...)</w:t>
      </w:r>
    </w:p>
    <w:p w:rsidR="00C950D0" w:rsidRDefault="00A3322A">
      <w:pPr>
        <w:ind w:left="1400" w:right="115"/>
        <w:jc w:val="both"/>
        <w:rPr>
          <w:rFonts w:ascii="Arial" w:hAnsi="Arial"/>
          <w:i/>
          <w:sz w:val="20"/>
        </w:rPr>
      </w:pPr>
      <w:r>
        <w:rPr>
          <w:rFonts w:ascii="Arial" w:hAnsi="Arial"/>
          <w:i/>
          <w:sz w:val="20"/>
        </w:rPr>
        <w:t>El juez, al decretar los embargos y secuestros, podrá limitarlos a lo necesario; el</w:t>
      </w:r>
      <w:r>
        <w:rPr>
          <w:rFonts w:ascii="Arial" w:hAnsi="Arial"/>
          <w:i/>
          <w:spacing w:val="1"/>
          <w:sz w:val="20"/>
        </w:rPr>
        <w:t xml:space="preserve"> </w:t>
      </w:r>
      <w:r>
        <w:rPr>
          <w:rFonts w:ascii="Arial" w:hAnsi="Arial"/>
          <w:i/>
          <w:sz w:val="20"/>
        </w:rPr>
        <w:t>valor de los bienes no podrá exceder del doble del crédito cobrado, sus intereses y</w:t>
      </w:r>
      <w:r>
        <w:rPr>
          <w:rFonts w:ascii="Arial" w:hAnsi="Arial"/>
          <w:i/>
          <w:spacing w:val="-53"/>
          <w:sz w:val="20"/>
        </w:rPr>
        <w:t xml:space="preserve"> </w:t>
      </w:r>
      <w:r>
        <w:rPr>
          <w:rFonts w:ascii="Arial" w:hAnsi="Arial"/>
          <w:i/>
          <w:sz w:val="20"/>
        </w:rPr>
        <w:t>las costas prudencialmente calculadas, salvo que se trate de un solo bien o de</w:t>
      </w:r>
      <w:r>
        <w:rPr>
          <w:rFonts w:ascii="Arial" w:hAnsi="Arial"/>
          <w:i/>
          <w:spacing w:val="1"/>
          <w:sz w:val="20"/>
        </w:rPr>
        <w:t xml:space="preserve"> </w:t>
      </w:r>
      <w:r>
        <w:rPr>
          <w:rFonts w:ascii="Arial" w:hAnsi="Arial"/>
          <w:i/>
          <w:sz w:val="20"/>
        </w:rPr>
        <w:t>bienes afectados por hipoteca o prenda que garanticen aquel crédito, o cuando la</w:t>
      </w:r>
      <w:r>
        <w:rPr>
          <w:rFonts w:ascii="Arial" w:hAnsi="Arial"/>
          <w:i/>
          <w:spacing w:val="1"/>
          <w:sz w:val="20"/>
        </w:rPr>
        <w:t xml:space="preserve"> </w:t>
      </w:r>
      <w:r>
        <w:rPr>
          <w:rFonts w:ascii="Arial" w:hAnsi="Arial"/>
          <w:i/>
          <w:sz w:val="20"/>
        </w:rPr>
        <w:t>división</w:t>
      </w:r>
      <w:r>
        <w:rPr>
          <w:rFonts w:ascii="Arial" w:hAnsi="Arial"/>
          <w:i/>
          <w:spacing w:val="-2"/>
          <w:sz w:val="20"/>
        </w:rPr>
        <w:t xml:space="preserve"> </w:t>
      </w:r>
      <w:r>
        <w:rPr>
          <w:rFonts w:ascii="Arial" w:hAnsi="Arial"/>
          <w:i/>
          <w:sz w:val="20"/>
        </w:rPr>
        <w:t>disminuya</w:t>
      </w:r>
      <w:r>
        <w:rPr>
          <w:rFonts w:ascii="Arial" w:hAnsi="Arial"/>
          <w:i/>
          <w:spacing w:val="-1"/>
          <w:sz w:val="20"/>
        </w:rPr>
        <w:t xml:space="preserve"> </w:t>
      </w:r>
      <w:r>
        <w:rPr>
          <w:rFonts w:ascii="Arial" w:hAnsi="Arial"/>
          <w:i/>
          <w:sz w:val="20"/>
        </w:rPr>
        <w:t>su</w:t>
      </w:r>
      <w:r>
        <w:rPr>
          <w:rFonts w:ascii="Arial" w:hAnsi="Arial"/>
          <w:i/>
          <w:spacing w:val="1"/>
          <w:sz w:val="20"/>
        </w:rPr>
        <w:t xml:space="preserve"> </w:t>
      </w:r>
      <w:r>
        <w:rPr>
          <w:rFonts w:ascii="Arial" w:hAnsi="Arial"/>
          <w:i/>
          <w:sz w:val="20"/>
        </w:rPr>
        <w:t>valor</w:t>
      </w:r>
      <w:r>
        <w:rPr>
          <w:rFonts w:ascii="Arial" w:hAnsi="Arial"/>
          <w:i/>
          <w:spacing w:val="2"/>
          <w:sz w:val="20"/>
        </w:rPr>
        <w:t xml:space="preserve"> </w:t>
      </w:r>
      <w:r>
        <w:rPr>
          <w:rFonts w:ascii="Arial" w:hAnsi="Arial"/>
          <w:i/>
          <w:sz w:val="20"/>
        </w:rPr>
        <w:t>o</w:t>
      </w:r>
      <w:r>
        <w:rPr>
          <w:rFonts w:ascii="Arial" w:hAnsi="Arial"/>
          <w:i/>
          <w:spacing w:val="-1"/>
          <w:sz w:val="20"/>
        </w:rPr>
        <w:t xml:space="preserve"> </w:t>
      </w:r>
      <w:r>
        <w:rPr>
          <w:rFonts w:ascii="Arial" w:hAnsi="Arial"/>
          <w:i/>
          <w:sz w:val="20"/>
        </w:rPr>
        <w:t>su</w:t>
      </w:r>
      <w:r>
        <w:rPr>
          <w:rFonts w:ascii="Arial" w:hAnsi="Arial"/>
          <w:i/>
          <w:spacing w:val="-2"/>
          <w:sz w:val="20"/>
        </w:rPr>
        <w:t xml:space="preserve"> </w:t>
      </w:r>
      <w:r>
        <w:rPr>
          <w:rFonts w:ascii="Arial" w:hAnsi="Arial"/>
          <w:i/>
          <w:sz w:val="20"/>
        </w:rPr>
        <w:t>venalidad"</w:t>
      </w:r>
    </w:p>
    <w:p w:rsidR="00C950D0" w:rsidRDefault="00C950D0">
      <w:pPr>
        <w:pStyle w:val="Textoindependiente"/>
        <w:spacing w:before="1"/>
        <w:rPr>
          <w:rFonts w:ascii="Arial"/>
          <w:i/>
          <w:sz w:val="24"/>
        </w:rPr>
      </w:pPr>
    </w:p>
    <w:p w:rsidR="00C950D0" w:rsidRDefault="00A3322A">
      <w:pPr>
        <w:pStyle w:val="Ttulo2"/>
      </w:pPr>
      <w:r>
        <w:t>Del</w:t>
      </w:r>
      <w:r>
        <w:rPr>
          <w:spacing w:val="-1"/>
        </w:rPr>
        <w:t xml:space="preserve"> </w:t>
      </w:r>
      <w:r>
        <w:t>embargo</w:t>
      </w:r>
      <w:r>
        <w:rPr>
          <w:spacing w:val="-1"/>
        </w:rPr>
        <w:t xml:space="preserve"> </w:t>
      </w:r>
      <w:r>
        <w:t>de</w:t>
      </w:r>
      <w:r>
        <w:rPr>
          <w:spacing w:val="-2"/>
        </w:rPr>
        <w:t xml:space="preserve"> </w:t>
      </w:r>
      <w:r>
        <w:t>dineros</w:t>
      </w:r>
      <w:r>
        <w:rPr>
          <w:spacing w:val="-1"/>
        </w:rPr>
        <w:t xml:space="preserve"> </w:t>
      </w:r>
      <w:r>
        <w:t>del</w:t>
      </w:r>
      <w:r>
        <w:rPr>
          <w:spacing w:val="-2"/>
        </w:rPr>
        <w:t xml:space="preserve"> </w:t>
      </w:r>
      <w:r>
        <w:t>Ministerio</w:t>
      </w:r>
      <w:r>
        <w:rPr>
          <w:spacing w:val="-1"/>
        </w:rPr>
        <w:t xml:space="preserve"> </w:t>
      </w:r>
      <w:r>
        <w:t>de</w:t>
      </w:r>
      <w:r>
        <w:rPr>
          <w:spacing w:val="-3"/>
        </w:rPr>
        <w:t xml:space="preserve"> </w:t>
      </w:r>
      <w:r>
        <w:t>Educación</w:t>
      </w:r>
      <w:r>
        <w:rPr>
          <w:spacing w:val="-1"/>
        </w:rPr>
        <w:t xml:space="preserve"> </w:t>
      </w:r>
      <w:r>
        <w:t>Nacional</w:t>
      </w:r>
    </w:p>
    <w:p w:rsidR="00C950D0" w:rsidRDefault="00C950D0">
      <w:pPr>
        <w:pStyle w:val="Textoindependiente"/>
        <w:rPr>
          <w:rFonts w:ascii="Arial"/>
          <w:b/>
          <w:sz w:val="24"/>
        </w:rPr>
      </w:pPr>
    </w:p>
    <w:p w:rsidR="00C950D0" w:rsidRDefault="00A3322A">
      <w:pPr>
        <w:pStyle w:val="Prrafodelista"/>
        <w:numPr>
          <w:ilvl w:val="0"/>
          <w:numId w:val="1"/>
        </w:numPr>
        <w:tabs>
          <w:tab w:val="left" w:pos="1257"/>
        </w:tabs>
        <w:spacing w:before="161" w:line="360" w:lineRule="auto"/>
        <w:ind w:right="105" w:firstLine="0"/>
        <w:jc w:val="both"/>
      </w:pPr>
      <w:r>
        <w:t>En la decisión impugnada el a quo negó el embargo de los dineros de las</w:t>
      </w:r>
      <w:r>
        <w:rPr>
          <w:spacing w:val="1"/>
        </w:rPr>
        <w:t xml:space="preserve"> </w:t>
      </w:r>
      <w:r>
        <w:t>cuentas identificadas con los Nos. 310-002571 y 310-002563 del Banco BBVA cuyo</w:t>
      </w:r>
      <w:r>
        <w:rPr>
          <w:spacing w:val="-59"/>
        </w:rPr>
        <w:t xml:space="preserve"> </w:t>
      </w:r>
      <w:r>
        <w:t>titular es</w:t>
      </w:r>
      <w:r>
        <w:rPr>
          <w:spacing w:val="1"/>
        </w:rPr>
        <w:t xml:space="preserve"> </w:t>
      </w:r>
      <w:r>
        <w:t>el</w:t>
      </w:r>
      <w:r>
        <w:rPr>
          <w:spacing w:val="-1"/>
        </w:rPr>
        <w:t xml:space="preserve"> </w:t>
      </w:r>
      <w:r>
        <w:t>Ministerio de</w:t>
      </w:r>
      <w:r>
        <w:rPr>
          <w:spacing w:val="-2"/>
        </w:rPr>
        <w:t xml:space="preserve"> </w:t>
      </w:r>
      <w:r>
        <w:t>Educación</w:t>
      </w:r>
      <w:r>
        <w:rPr>
          <w:spacing w:val="-1"/>
        </w:rPr>
        <w:t xml:space="preserve"> </w:t>
      </w:r>
      <w:r>
        <w:t>Nacional.</w:t>
      </w:r>
    </w:p>
    <w:p w:rsidR="00C950D0" w:rsidRDefault="00C950D0">
      <w:pPr>
        <w:pStyle w:val="Textoindependiente"/>
        <w:rPr>
          <w:sz w:val="27"/>
        </w:rPr>
      </w:pPr>
    </w:p>
    <w:p w:rsidR="00C950D0" w:rsidRDefault="00A3322A">
      <w:pPr>
        <w:pStyle w:val="Prrafodelista"/>
        <w:numPr>
          <w:ilvl w:val="0"/>
          <w:numId w:val="1"/>
        </w:numPr>
        <w:tabs>
          <w:tab w:val="left" w:pos="1257"/>
        </w:tabs>
        <w:spacing w:line="360" w:lineRule="auto"/>
        <w:ind w:right="107" w:firstLine="0"/>
        <w:jc w:val="both"/>
      </w:pPr>
      <w:r>
        <w:t>Lo anterior, al considerar que al haberse crea</w:t>
      </w:r>
      <w:r>
        <w:t>do el Fondo de Prestaciones</w:t>
      </w:r>
      <w:r>
        <w:rPr>
          <w:spacing w:val="1"/>
        </w:rPr>
        <w:t xml:space="preserve"> </w:t>
      </w:r>
      <w:r>
        <w:t>Sociales del Magisterio para cumplir con el pago oportuno de las prestaciones</w:t>
      </w:r>
      <w:r>
        <w:rPr>
          <w:spacing w:val="1"/>
        </w:rPr>
        <w:t xml:space="preserve"> </w:t>
      </w:r>
      <w:r>
        <w:t>sociales</w:t>
      </w:r>
      <w:r>
        <w:rPr>
          <w:spacing w:val="-11"/>
        </w:rPr>
        <w:t xml:space="preserve"> </w:t>
      </w:r>
      <w:r>
        <w:t>del</w:t>
      </w:r>
      <w:r>
        <w:rPr>
          <w:spacing w:val="-11"/>
        </w:rPr>
        <w:t xml:space="preserve"> </w:t>
      </w:r>
      <w:r>
        <w:t>personal</w:t>
      </w:r>
      <w:r>
        <w:rPr>
          <w:spacing w:val="-12"/>
        </w:rPr>
        <w:t xml:space="preserve"> </w:t>
      </w:r>
      <w:r>
        <w:t>docente</w:t>
      </w:r>
      <w:r>
        <w:rPr>
          <w:spacing w:val="-10"/>
        </w:rPr>
        <w:t xml:space="preserve"> </w:t>
      </w:r>
      <w:r>
        <w:t>oficial,</w:t>
      </w:r>
      <w:r>
        <w:rPr>
          <w:spacing w:val="-10"/>
        </w:rPr>
        <w:t xml:space="preserve"> </w:t>
      </w:r>
      <w:r>
        <w:t>y</w:t>
      </w:r>
      <w:r>
        <w:rPr>
          <w:spacing w:val="-12"/>
        </w:rPr>
        <w:t xml:space="preserve"> </w:t>
      </w:r>
      <w:r>
        <w:t>a</w:t>
      </w:r>
      <w:r>
        <w:rPr>
          <w:spacing w:val="-13"/>
        </w:rPr>
        <w:t xml:space="preserve"> </w:t>
      </w:r>
      <w:r>
        <w:t>su</w:t>
      </w:r>
      <w:r>
        <w:rPr>
          <w:spacing w:val="-14"/>
        </w:rPr>
        <w:t xml:space="preserve"> </w:t>
      </w:r>
      <w:r>
        <w:t>vez</w:t>
      </w:r>
      <w:r>
        <w:rPr>
          <w:spacing w:val="-13"/>
        </w:rPr>
        <w:t xml:space="preserve"> </w:t>
      </w:r>
      <w:r>
        <w:t>contar</w:t>
      </w:r>
      <w:r>
        <w:rPr>
          <w:spacing w:val="-12"/>
        </w:rPr>
        <w:t xml:space="preserve"> </w:t>
      </w:r>
      <w:r>
        <w:t>con</w:t>
      </w:r>
      <w:r>
        <w:rPr>
          <w:spacing w:val="-14"/>
        </w:rPr>
        <w:t xml:space="preserve"> </w:t>
      </w:r>
      <w:r>
        <w:t>patrimonio</w:t>
      </w:r>
      <w:r>
        <w:rPr>
          <w:spacing w:val="-10"/>
        </w:rPr>
        <w:t xml:space="preserve"> </w:t>
      </w:r>
      <w:r>
        <w:t>autónomo</w:t>
      </w:r>
      <w:r>
        <w:rPr>
          <w:spacing w:val="-10"/>
        </w:rPr>
        <w:t xml:space="preserve"> </w:t>
      </w:r>
      <w:r>
        <w:t>para</w:t>
      </w:r>
      <w:r>
        <w:rPr>
          <w:spacing w:val="-59"/>
        </w:rPr>
        <w:t xml:space="preserve"> </w:t>
      </w:r>
      <w:r>
        <w:t>cumplir con sus obligaciones, el cual es administrado por la Fiduciaria La Previsora</w:t>
      </w:r>
      <w:r>
        <w:rPr>
          <w:spacing w:val="1"/>
        </w:rPr>
        <w:t xml:space="preserve"> </w:t>
      </w:r>
      <w:r>
        <w:t>S.A., no resultaba procedente embargar y retener dineros propios del Ministerio de</w:t>
      </w:r>
      <w:r>
        <w:rPr>
          <w:spacing w:val="1"/>
        </w:rPr>
        <w:t xml:space="preserve"> </w:t>
      </w:r>
      <w:r>
        <w:t>Educación</w:t>
      </w:r>
      <w:r>
        <w:rPr>
          <w:spacing w:val="1"/>
        </w:rPr>
        <w:t xml:space="preserve"> </w:t>
      </w:r>
      <w:r>
        <w:t>Nacional,</w:t>
      </w:r>
      <w:r>
        <w:rPr>
          <w:spacing w:val="1"/>
        </w:rPr>
        <w:t xml:space="preserve"> </w:t>
      </w:r>
      <w:r>
        <w:t>al</w:t>
      </w:r>
      <w:r>
        <w:rPr>
          <w:spacing w:val="1"/>
        </w:rPr>
        <w:t xml:space="preserve"> </w:t>
      </w:r>
      <w:r>
        <w:t>considerar</w:t>
      </w:r>
      <w:r>
        <w:rPr>
          <w:spacing w:val="1"/>
        </w:rPr>
        <w:t xml:space="preserve"> </w:t>
      </w:r>
      <w:r>
        <w:t>que</w:t>
      </w:r>
      <w:r>
        <w:rPr>
          <w:spacing w:val="1"/>
        </w:rPr>
        <w:t xml:space="preserve"> </w:t>
      </w:r>
      <w:r>
        <w:t>estaban</w:t>
      </w:r>
      <w:r>
        <w:rPr>
          <w:spacing w:val="1"/>
        </w:rPr>
        <w:t xml:space="preserve"> </w:t>
      </w:r>
      <w:r>
        <w:t>destinados</w:t>
      </w:r>
      <w:r>
        <w:rPr>
          <w:spacing w:val="1"/>
        </w:rPr>
        <w:t xml:space="preserve"> </w:t>
      </w:r>
      <w:r>
        <w:t>para</w:t>
      </w:r>
      <w:r>
        <w:rPr>
          <w:spacing w:val="1"/>
        </w:rPr>
        <w:t xml:space="preserve"> </w:t>
      </w:r>
      <w:r>
        <w:t>cubrir</w:t>
      </w:r>
      <w:r>
        <w:rPr>
          <w:spacing w:val="1"/>
        </w:rPr>
        <w:t xml:space="preserve"> </w:t>
      </w:r>
      <w:r>
        <w:t>otras</w:t>
      </w:r>
      <w:r>
        <w:rPr>
          <w:spacing w:val="1"/>
        </w:rPr>
        <w:t xml:space="preserve"> </w:t>
      </w:r>
      <w:r>
        <w:t>obligaciones</w:t>
      </w:r>
      <w:r>
        <w:rPr>
          <w:spacing w:val="-1"/>
        </w:rPr>
        <w:t xml:space="preserve"> </w:t>
      </w:r>
      <w:r>
        <w:t>del sector</w:t>
      </w:r>
      <w:r>
        <w:rPr>
          <w:spacing w:val="-1"/>
        </w:rPr>
        <w:t xml:space="preserve"> </w:t>
      </w:r>
      <w:r>
        <w:t>de la</w:t>
      </w:r>
      <w:r>
        <w:rPr>
          <w:spacing w:val="-1"/>
        </w:rPr>
        <w:t xml:space="preserve"> </w:t>
      </w:r>
      <w:r>
        <w:t>educación a</w:t>
      </w:r>
      <w:r>
        <w:rPr>
          <w:spacing w:val="-2"/>
        </w:rPr>
        <w:t xml:space="preserve"> </w:t>
      </w:r>
      <w:r>
        <w:t>nivel</w:t>
      </w:r>
      <w:r>
        <w:rPr>
          <w:spacing w:val="-1"/>
        </w:rPr>
        <w:t xml:space="preserve"> </w:t>
      </w:r>
      <w:r>
        <w:t>nacional.</w:t>
      </w:r>
    </w:p>
    <w:p w:rsidR="00C950D0" w:rsidRDefault="00C950D0">
      <w:pPr>
        <w:pStyle w:val="Textoindependiente"/>
        <w:rPr>
          <w:sz w:val="27"/>
        </w:rPr>
      </w:pPr>
    </w:p>
    <w:p w:rsidR="00C950D0" w:rsidRDefault="00A3322A">
      <w:pPr>
        <w:pStyle w:val="Prrafodelista"/>
        <w:numPr>
          <w:ilvl w:val="0"/>
          <w:numId w:val="1"/>
        </w:numPr>
        <w:tabs>
          <w:tab w:val="left" w:pos="1257"/>
        </w:tabs>
        <w:spacing w:before="1" w:line="360" w:lineRule="auto"/>
        <w:ind w:right="105" w:firstLine="0"/>
        <w:jc w:val="both"/>
      </w:pPr>
      <w:r>
        <w:t>De tal manera que al pretenderse en el caso sub judice, el cobro de la orden</w:t>
      </w:r>
      <w:r>
        <w:rPr>
          <w:spacing w:val="1"/>
        </w:rPr>
        <w:t xml:space="preserve"> </w:t>
      </w:r>
      <w:r>
        <w:t>judicial que dispuso el reconocimiento y pago de la pensión de jubilación de la</w:t>
      </w:r>
      <w:r>
        <w:rPr>
          <w:spacing w:val="1"/>
        </w:rPr>
        <w:t xml:space="preserve"> </w:t>
      </w:r>
      <w:r>
        <w:t xml:space="preserve">accionante, era un deber legal en cabeza del FOMAG y </w:t>
      </w:r>
      <w:r>
        <w:t>no del Ministerio, por lo que</w:t>
      </w:r>
      <w:r>
        <w:rPr>
          <w:spacing w:val="-59"/>
        </w:rPr>
        <w:t xml:space="preserve"> </w:t>
      </w:r>
      <w:r>
        <w:t>no</w:t>
      </w:r>
      <w:r>
        <w:rPr>
          <w:spacing w:val="-1"/>
        </w:rPr>
        <w:t xml:space="preserve"> </w:t>
      </w:r>
      <w:r>
        <w:t>resultaba</w:t>
      </w:r>
      <w:r>
        <w:rPr>
          <w:spacing w:val="-2"/>
        </w:rPr>
        <w:t xml:space="preserve"> </w:t>
      </w:r>
      <w:r>
        <w:t>procedente</w:t>
      </w:r>
      <w:r>
        <w:rPr>
          <w:spacing w:val="-4"/>
        </w:rPr>
        <w:t xml:space="preserve"> </w:t>
      </w:r>
      <w:r>
        <w:t>el</w:t>
      </w:r>
      <w:r>
        <w:rPr>
          <w:spacing w:val="-1"/>
        </w:rPr>
        <w:t xml:space="preserve"> </w:t>
      </w:r>
      <w:r>
        <w:t>embargo</w:t>
      </w:r>
      <w:r>
        <w:rPr>
          <w:spacing w:val="-2"/>
        </w:rPr>
        <w:t xml:space="preserve"> </w:t>
      </w:r>
      <w:r>
        <w:t>de los</w:t>
      </w:r>
      <w:r>
        <w:rPr>
          <w:spacing w:val="-2"/>
        </w:rPr>
        <w:t xml:space="preserve"> </w:t>
      </w:r>
      <w:r>
        <w:t>dineros</w:t>
      </w:r>
      <w:r>
        <w:rPr>
          <w:spacing w:val="1"/>
        </w:rPr>
        <w:t xml:space="preserve"> </w:t>
      </w:r>
      <w:r>
        <w:t>de</w:t>
      </w:r>
      <w:r>
        <w:rPr>
          <w:spacing w:val="-1"/>
        </w:rPr>
        <w:t xml:space="preserve"> </w:t>
      </w:r>
      <w:r>
        <w:t>esta</w:t>
      </w:r>
      <w:r>
        <w:rPr>
          <w:spacing w:val="-2"/>
        </w:rPr>
        <w:t xml:space="preserve"> </w:t>
      </w:r>
      <w:r>
        <w:t>última.</w:t>
      </w:r>
    </w:p>
    <w:p w:rsidR="00C950D0" w:rsidRDefault="00C950D0">
      <w:pPr>
        <w:pStyle w:val="Textoindependiente"/>
        <w:rPr>
          <w:sz w:val="27"/>
        </w:rPr>
      </w:pPr>
    </w:p>
    <w:p w:rsidR="00C950D0" w:rsidRDefault="00A3322A">
      <w:pPr>
        <w:pStyle w:val="Prrafodelista"/>
        <w:numPr>
          <w:ilvl w:val="0"/>
          <w:numId w:val="1"/>
        </w:numPr>
        <w:tabs>
          <w:tab w:val="left" w:pos="1257"/>
        </w:tabs>
        <w:spacing w:line="360" w:lineRule="auto"/>
        <w:ind w:firstLine="0"/>
        <w:jc w:val="both"/>
      </w:pPr>
      <w:r>
        <w:t>En</w:t>
      </w:r>
      <w:r>
        <w:rPr>
          <w:spacing w:val="-5"/>
        </w:rPr>
        <w:t xml:space="preserve"> </w:t>
      </w:r>
      <w:r>
        <w:t>desacuerdo</w:t>
      </w:r>
      <w:r>
        <w:rPr>
          <w:spacing w:val="-5"/>
        </w:rPr>
        <w:t xml:space="preserve"> </w:t>
      </w:r>
      <w:r>
        <w:t>con</w:t>
      </w:r>
      <w:r>
        <w:rPr>
          <w:spacing w:val="-6"/>
        </w:rPr>
        <w:t xml:space="preserve"> </w:t>
      </w:r>
      <w:r>
        <w:t>lo</w:t>
      </w:r>
      <w:r>
        <w:rPr>
          <w:spacing w:val="-4"/>
        </w:rPr>
        <w:t xml:space="preserve"> </w:t>
      </w:r>
      <w:r>
        <w:t>anterior,</w:t>
      </w:r>
      <w:r>
        <w:rPr>
          <w:spacing w:val="-4"/>
        </w:rPr>
        <w:t xml:space="preserve"> </w:t>
      </w:r>
      <w:r>
        <w:t>la</w:t>
      </w:r>
      <w:r>
        <w:rPr>
          <w:spacing w:val="-5"/>
        </w:rPr>
        <w:t xml:space="preserve"> </w:t>
      </w:r>
      <w:r>
        <w:t>parte</w:t>
      </w:r>
      <w:r>
        <w:rPr>
          <w:spacing w:val="-4"/>
        </w:rPr>
        <w:t xml:space="preserve"> </w:t>
      </w:r>
      <w:r>
        <w:t>actora</w:t>
      </w:r>
      <w:r>
        <w:rPr>
          <w:spacing w:val="-5"/>
        </w:rPr>
        <w:t xml:space="preserve"> </w:t>
      </w:r>
      <w:r>
        <w:t>pretende</w:t>
      </w:r>
      <w:r>
        <w:rPr>
          <w:spacing w:val="-6"/>
        </w:rPr>
        <w:t xml:space="preserve"> </w:t>
      </w:r>
      <w:r>
        <w:t>que</w:t>
      </w:r>
      <w:r>
        <w:rPr>
          <w:spacing w:val="-5"/>
        </w:rPr>
        <w:t xml:space="preserve"> </w:t>
      </w:r>
      <w:r>
        <w:t>se</w:t>
      </w:r>
      <w:r>
        <w:rPr>
          <w:spacing w:val="-8"/>
        </w:rPr>
        <w:t xml:space="preserve"> </w:t>
      </w:r>
      <w:r>
        <w:t>revoque</w:t>
      </w:r>
      <w:r>
        <w:rPr>
          <w:spacing w:val="-6"/>
        </w:rPr>
        <w:t xml:space="preserve"> </w:t>
      </w:r>
      <w:r>
        <w:t>dicha</w:t>
      </w:r>
      <w:r>
        <w:rPr>
          <w:spacing w:val="-58"/>
        </w:rPr>
        <w:t xml:space="preserve"> </w:t>
      </w:r>
      <w:r>
        <w:t>decisión, al considerar que, si es procedente la medida solicitada, toda vez que el</w:t>
      </w:r>
      <w:r>
        <w:rPr>
          <w:spacing w:val="1"/>
        </w:rPr>
        <w:t xml:space="preserve"> </w:t>
      </w:r>
      <w:r>
        <w:t>Ministerio de Educación actúa como ejecutada en el presente asunto y se libró</w:t>
      </w:r>
      <w:r>
        <w:rPr>
          <w:spacing w:val="1"/>
        </w:rPr>
        <w:t xml:space="preserve"> </w:t>
      </w:r>
      <w:r>
        <w:t>mandamiento</w:t>
      </w:r>
      <w:r>
        <w:rPr>
          <w:spacing w:val="16"/>
        </w:rPr>
        <w:t xml:space="preserve"> </w:t>
      </w:r>
      <w:r>
        <w:t>de</w:t>
      </w:r>
      <w:r>
        <w:rPr>
          <w:spacing w:val="13"/>
        </w:rPr>
        <w:t xml:space="preserve"> </w:t>
      </w:r>
      <w:r>
        <w:t>pago</w:t>
      </w:r>
      <w:r>
        <w:rPr>
          <w:spacing w:val="14"/>
        </w:rPr>
        <w:t xml:space="preserve"> </w:t>
      </w:r>
      <w:r>
        <w:t>en</w:t>
      </w:r>
      <w:r>
        <w:rPr>
          <w:spacing w:val="16"/>
        </w:rPr>
        <w:t xml:space="preserve"> </w:t>
      </w:r>
      <w:r>
        <w:t>su</w:t>
      </w:r>
      <w:r>
        <w:rPr>
          <w:spacing w:val="14"/>
        </w:rPr>
        <w:t xml:space="preserve"> </w:t>
      </w:r>
      <w:r>
        <w:t>contra,</w:t>
      </w:r>
      <w:r>
        <w:rPr>
          <w:spacing w:val="15"/>
        </w:rPr>
        <w:t xml:space="preserve"> </w:t>
      </w:r>
      <w:r>
        <w:t>sumado</w:t>
      </w:r>
      <w:r>
        <w:rPr>
          <w:spacing w:val="15"/>
        </w:rPr>
        <w:t xml:space="preserve"> </w:t>
      </w:r>
      <w:r>
        <w:t>a</w:t>
      </w:r>
      <w:r>
        <w:rPr>
          <w:spacing w:val="11"/>
        </w:rPr>
        <w:t xml:space="preserve"> </w:t>
      </w:r>
      <w:r>
        <w:t>que</w:t>
      </w:r>
      <w:r>
        <w:rPr>
          <w:spacing w:val="16"/>
        </w:rPr>
        <w:t xml:space="preserve"> </w:t>
      </w:r>
      <w:r>
        <w:t>el</w:t>
      </w:r>
      <w:r>
        <w:rPr>
          <w:spacing w:val="15"/>
        </w:rPr>
        <w:t xml:space="preserve"> </w:t>
      </w:r>
      <w:r>
        <w:t>cumplimiento</w:t>
      </w:r>
      <w:r>
        <w:rPr>
          <w:spacing w:val="14"/>
        </w:rPr>
        <w:t xml:space="preserve"> </w:t>
      </w:r>
      <w:r>
        <w:t>de</w:t>
      </w:r>
      <w:r>
        <w:rPr>
          <w:spacing w:val="14"/>
        </w:rPr>
        <w:t xml:space="preserve"> </w:t>
      </w:r>
      <w:r>
        <w:t>la</w:t>
      </w:r>
      <w:r>
        <w:rPr>
          <w:spacing w:val="16"/>
        </w:rPr>
        <w:t xml:space="preserve"> </w:t>
      </w:r>
      <w:r>
        <w:t>condena</w:t>
      </w:r>
    </w:p>
    <w:p w:rsidR="00C950D0" w:rsidRDefault="00C950D0">
      <w:pPr>
        <w:spacing w:line="360" w:lineRule="auto"/>
        <w:jc w:val="both"/>
        <w:sectPr w:rsidR="00C950D0">
          <w:pgSz w:w="12250" w:h="18730"/>
          <w:pgMar w:top="2040" w:right="1640" w:bottom="1200" w:left="1720" w:header="1135" w:footer="1005" w:gutter="0"/>
          <w:cols w:space="720"/>
        </w:sectPr>
      </w:pPr>
    </w:p>
    <w:p w:rsidR="00C950D0" w:rsidRDefault="00C950D0">
      <w:pPr>
        <w:pStyle w:val="Textoindependiente"/>
        <w:spacing w:before="9"/>
        <w:rPr>
          <w:sz w:val="9"/>
        </w:rPr>
      </w:pPr>
    </w:p>
    <w:p w:rsidR="00C950D0" w:rsidRDefault="00A3322A">
      <w:pPr>
        <w:pStyle w:val="Textoindependiente"/>
        <w:spacing w:before="94" w:line="360" w:lineRule="auto"/>
        <w:ind w:left="548"/>
      </w:pPr>
      <w:r>
        <w:t>impuesta</w:t>
      </w:r>
      <w:r>
        <w:rPr>
          <w:spacing w:val="26"/>
        </w:rPr>
        <w:t xml:space="preserve"> </w:t>
      </w:r>
      <w:r>
        <w:t>no</w:t>
      </w:r>
      <w:r>
        <w:rPr>
          <w:spacing w:val="24"/>
        </w:rPr>
        <w:t xml:space="preserve"> </w:t>
      </w:r>
      <w:r>
        <w:t>solo</w:t>
      </w:r>
      <w:r>
        <w:rPr>
          <w:spacing w:val="27"/>
        </w:rPr>
        <w:t xml:space="preserve"> </w:t>
      </w:r>
      <w:r>
        <w:t>le</w:t>
      </w:r>
      <w:r>
        <w:rPr>
          <w:spacing w:val="27"/>
        </w:rPr>
        <w:t xml:space="preserve"> </w:t>
      </w:r>
      <w:r>
        <w:t>compete</w:t>
      </w:r>
      <w:r>
        <w:rPr>
          <w:spacing w:val="24"/>
        </w:rPr>
        <w:t xml:space="preserve"> </w:t>
      </w:r>
      <w:r>
        <w:t>al</w:t>
      </w:r>
      <w:r>
        <w:rPr>
          <w:spacing w:val="25"/>
        </w:rPr>
        <w:t xml:space="preserve"> </w:t>
      </w:r>
      <w:r>
        <w:t>FOMAG,</w:t>
      </w:r>
      <w:r>
        <w:rPr>
          <w:spacing w:val="28"/>
        </w:rPr>
        <w:t xml:space="preserve"> </w:t>
      </w:r>
      <w:r>
        <w:t>sino</w:t>
      </w:r>
      <w:r>
        <w:rPr>
          <w:spacing w:val="24"/>
        </w:rPr>
        <w:t xml:space="preserve"> </w:t>
      </w:r>
      <w:r>
        <w:t>también</w:t>
      </w:r>
      <w:r>
        <w:rPr>
          <w:spacing w:val="26"/>
        </w:rPr>
        <w:t xml:space="preserve"> </w:t>
      </w:r>
      <w:r>
        <w:t>al</w:t>
      </w:r>
      <w:r>
        <w:rPr>
          <w:spacing w:val="26"/>
        </w:rPr>
        <w:t xml:space="preserve"> </w:t>
      </w:r>
      <w:r>
        <w:t>Ministerio</w:t>
      </w:r>
      <w:r>
        <w:rPr>
          <w:spacing w:val="26"/>
        </w:rPr>
        <w:t xml:space="preserve"> </w:t>
      </w:r>
      <w:r>
        <w:t>de</w:t>
      </w:r>
      <w:r>
        <w:rPr>
          <w:spacing w:val="25"/>
        </w:rPr>
        <w:t xml:space="preserve"> </w:t>
      </w:r>
      <w:r>
        <w:t>Educación</w:t>
      </w:r>
      <w:r>
        <w:rPr>
          <w:spacing w:val="-58"/>
        </w:rPr>
        <w:t xml:space="preserve"> </w:t>
      </w:r>
      <w:r>
        <w:t>Nacional.</w:t>
      </w:r>
    </w:p>
    <w:p w:rsidR="00C950D0" w:rsidRDefault="00A3322A">
      <w:pPr>
        <w:pStyle w:val="Prrafodelista"/>
        <w:numPr>
          <w:ilvl w:val="0"/>
          <w:numId w:val="1"/>
        </w:numPr>
        <w:tabs>
          <w:tab w:val="left" w:pos="1257"/>
        </w:tabs>
        <w:spacing w:before="208" w:line="360" w:lineRule="auto"/>
        <w:ind w:right="113" w:firstLine="0"/>
        <w:jc w:val="both"/>
      </w:pPr>
      <w:r>
        <w:t>Bajo ese orden de ideas, se hace necesario referir lo dispuesto por la Ley 91</w:t>
      </w:r>
      <w:r>
        <w:rPr>
          <w:spacing w:val="-59"/>
        </w:rPr>
        <w:t xml:space="preserve"> </w:t>
      </w:r>
      <w:r>
        <w:t>de</w:t>
      </w:r>
      <w:r>
        <w:rPr>
          <w:spacing w:val="-1"/>
        </w:rPr>
        <w:t xml:space="preserve"> </w:t>
      </w:r>
      <w:r>
        <w:t>1989,</w:t>
      </w:r>
      <w:r>
        <w:rPr>
          <w:spacing w:val="-1"/>
        </w:rPr>
        <w:t xml:space="preserve"> </w:t>
      </w:r>
      <w:r>
        <w:t>norma</w:t>
      </w:r>
      <w:r>
        <w:rPr>
          <w:spacing w:val="-2"/>
        </w:rPr>
        <w:t xml:space="preserve"> </w:t>
      </w:r>
      <w:r>
        <w:t>que</w:t>
      </w:r>
      <w:r>
        <w:rPr>
          <w:spacing w:val="-2"/>
        </w:rPr>
        <w:t xml:space="preserve"> </w:t>
      </w:r>
      <w:r>
        <w:t>en</w:t>
      </w:r>
      <w:r>
        <w:rPr>
          <w:spacing w:val="-2"/>
        </w:rPr>
        <w:t xml:space="preserve"> </w:t>
      </w:r>
      <w:r>
        <w:t>su artículo 3°:</w:t>
      </w:r>
    </w:p>
    <w:p w:rsidR="00C950D0" w:rsidRDefault="00A3322A">
      <w:pPr>
        <w:spacing w:before="205"/>
        <w:ind w:left="1400" w:right="107"/>
        <w:jc w:val="both"/>
        <w:rPr>
          <w:rFonts w:ascii="Arial" w:hAnsi="Arial"/>
          <w:i/>
          <w:sz w:val="20"/>
        </w:rPr>
      </w:pPr>
      <w:r>
        <w:pict>
          <v:rect id="_x0000_s1026" style="position:absolute;left:0;text-align:left;margin-left:405.3pt;margin-top:32.25pt;width:116.55pt;height:.7pt;z-index:-15875584;mso-position-horizontal-relative:page" fillcolor="black" stroked="f">
            <w10:wrap anchorx="page"/>
          </v:rect>
        </w:pict>
      </w:r>
      <w:r>
        <w:rPr>
          <w:rFonts w:ascii="Arial" w:hAnsi="Arial"/>
          <w:i/>
          <w:sz w:val="20"/>
        </w:rPr>
        <w:t>“(…)</w:t>
      </w:r>
      <w:r>
        <w:rPr>
          <w:rFonts w:ascii="Arial" w:hAnsi="Arial"/>
          <w:i/>
          <w:spacing w:val="1"/>
          <w:sz w:val="20"/>
        </w:rPr>
        <w:t xml:space="preserve"> </w:t>
      </w:r>
      <w:r>
        <w:rPr>
          <w:rFonts w:ascii="Arial" w:hAnsi="Arial"/>
          <w:i/>
          <w:sz w:val="20"/>
        </w:rPr>
        <w:t>ARTÍCULO</w:t>
      </w:r>
      <w:r>
        <w:rPr>
          <w:rFonts w:ascii="Arial" w:hAnsi="Arial"/>
          <w:i/>
          <w:spacing w:val="1"/>
          <w:sz w:val="20"/>
        </w:rPr>
        <w:t xml:space="preserve"> </w:t>
      </w:r>
      <w:r>
        <w:rPr>
          <w:rFonts w:ascii="Arial" w:hAnsi="Arial"/>
          <w:i/>
          <w:sz w:val="20"/>
        </w:rPr>
        <w:t>3º.</w:t>
      </w:r>
      <w:r>
        <w:rPr>
          <w:rFonts w:ascii="Arial" w:hAnsi="Arial"/>
          <w:i/>
          <w:spacing w:val="1"/>
          <w:sz w:val="20"/>
        </w:rPr>
        <w:t xml:space="preserve"> </w:t>
      </w:r>
      <w:r>
        <w:rPr>
          <w:rFonts w:ascii="Arial" w:hAnsi="Arial"/>
          <w:i/>
          <w:sz w:val="20"/>
        </w:rPr>
        <w:t>Créase</w:t>
      </w:r>
      <w:r>
        <w:rPr>
          <w:rFonts w:ascii="Arial" w:hAnsi="Arial"/>
          <w:i/>
          <w:spacing w:val="1"/>
          <w:sz w:val="20"/>
        </w:rPr>
        <w:t xml:space="preserve"> </w:t>
      </w:r>
      <w:r>
        <w:rPr>
          <w:rFonts w:ascii="Arial" w:hAnsi="Arial"/>
          <w:i/>
          <w:sz w:val="20"/>
        </w:rPr>
        <w:t>el</w:t>
      </w:r>
      <w:r>
        <w:rPr>
          <w:rFonts w:ascii="Arial" w:hAnsi="Arial"/>
          <w:i/>
          <w:spacing w:val="1"/>
          <w:sz w:val="20"/>
        </w:rPr>
        <w:t xml:space="preserve"> </w:t>
      </w:r>
      <w:r>
        <w:rPr>
          <w:rFonts w:ascii="Arial" w:hAnsi="Arial"/>
          <w:i/>
          <w:sz w:val="20"/>
        </w:rPr>
        <w:t>Fondo</w:t>
      </w:r>
      <w:r>
        <w:rPr>
          <w:rFonts w:ascii="Arial" w:hAnsi="Arial"/>
          <w:i/>
          <w:spacing w:val="1"/>
          <w:sz w:val="20"/>
        </w:rPr>
        <w:t xml:space="preserve"> </w:t>
      </w:r>
      <w:r>
        <w:rPr>
          <w:rFonts w:ascii="Arial" w:hAnsi="Arial"/>
          <w:i/>
          <w:sz w:val="20"/>
        </w:rPr>
        <w:t>Nacional</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Prestaciones</w:t>
      </w:r>
      <w:r>
        <w:rPr>
          <w:rFonts w:ascii="Arial" w:hAnsi="Arial"/>
          <w:i/>
          <w:spacing w:val="1"/>
          <w:sz w:val="20"/>
        </w:rPr>
        <w:t xml:space="preserve"> </w:t>
      </w:r>
      <w:r>
        <w:rPr>
          <w:rFonts w:ascii="Arial" w:hAnsi="Arial"/>
          <w:i/>
          <w:sz w:val="20"/>
        </w:rPr>
        <w:t>Sociales</w:t>
      </w:r>
      <w:r>
        <w:rPr>
          <w:rFonts w:ascii="Arial" w:hAnsi="Arial"/>
          <w:i/>
          <w:spacing w:val="1"/>
          <w:sz w:val="20"/>
        </w:rPr>
        <w:t xml:space="preserve"> </w:t>
      </w:r>
      <w:r>
        <w:rPr>
          <w:rFonts w:ascii="Arial" w:hAnsi="Arial"/>
          <w:i/>
          <w:sz w:val="20"/>
        </w:rPr>
        <w:t>del</w:t>
      </w:r>
      <w:r>
        <w:rPr>
          <w:rFonts w:ascii="Arial" w:hAnsi="Arial"/>
          <w:i/>
          <w:spacing w:val="1"/>
          <w:sz w:val="20"/>
        </w:rPr>
        <w:t xml:space="preserve"> </w:t>
      </w:r>
      <w:r>
        <w:rPr>
          <w:rFonts w:ascii="Arial" w:hAnsi="Arial"/>
          <w:i/>
          <w:sz w:val="20"/>
        </w:rPr>
        <w:t>Magisterio,</w:t>
      </w:r>
      <w:r>
        <w:rPr>
          <w:rFonts w:ascii="Arial" w:hAnsi="Arial"/>
          <w:i/>
          <w:spacing w:val="-5"/>
          <w:sz w:val="20"/>
        </w:rPr>
        <w:t xml:space="preserve"> </w:t>
      </w:r>
      <w:r>
        <w:rPr>
          <w:rFonts w:ascii="Arial" w:hAnsi="Arial"/>
          <w:i/>
          <w:sz w:val="20"/>
        </w:rPr>
        <w:t>como</w:t>
      </w:r>
      <w:r>
        <w:rPr>
          <w:rFonts w:ascii="Arial" w:hAnsi="Arial"/>
          <w:i/>
          <w:spacing w:val="-6"/>
          <w:sz w:val="20"/>
        </w:rPr>
        <w:t xml:space="preserve"> </w:t>
      </w:r>
      <w:r>
        <w:rPr>
          <w:rFonts w:ascii="Arial" w:hAnsi="Arial"/>
          <w:i/>
          <w:sz w:val="20"/>
        </w:rPr>
        <w:t>una</w:t>
      </w:r>
      <w:r>
        <w:rPr>
          <w:rFonts w:ascii="Arial" w:hAnsi="Arial"/>
          <w:i/>
          <w:spacing w:val="-6"/>
          <w:sz w:val="20"/>
        </w:rPr>
        <w:t xml:space="preserve"> </w:t>
      </w:r>
      <w:r>
        <w:rPr>
          <w:rFonts w:ascii="Arial" w:hAnsi="Arial"/>
          <w:i/>
          <w:sz w:val="20"/>
        </w:rPr>
        <w:t>cuenta</w:t>
      </w:r>
      <w:r>
        <w:rPr>
          <w:rFonts w:ascii="Arial" w:hAnsi="Arial"/>
          <w:i/>
          <w:spacing w:val="-6"/>
          <w:sz w:val="20"/>
        </w:rPr>
        <w:t xml:space="preserve"> </w:t>
      </w:r>
      <w:r>
        <w:rPr>
          <w:rFonts w:ascii="Arial" w:hAnsi="Arial"/>
          <w:i/>
          <w:sz w:val="20"/>
        </w:rPr>
        <w:t>especial</w:t>
      </w:r>
      <w:r>
        <w:rPr>
          <w:rFonts w:ascii="Arial" w:hAnsi="Arial"/>
          <w:i/>
          <w:spacing w:val="-5"/>
          <w:sz w:val="20"/>
        </w:rPr>
        <w:t xml:space="preserve"> </w:t>
      </w:r>
      <w:r>
        <w:rPr>
          <w:rFonts w:ascii="Arial" w:hAnsi="Arial"/>
          <w:i/>
          <w:sz w:val="20"/>
        </w:rPr>
        <w:t>de</w:t>
      </w:r>
      <w:r>
        <w:rPr>
          <w:rFonts w:ascii="Arial" w:hAnsi="Arial"/>
          <w:i/>
          <w:spacing w:val="-3"/>
          <w:sz w:val="20"/>
        </w:rPr>
        <w:t xml:space="preserve"> </w:t>
      </w:r>
      <w:r>
        <w:rPr>
          <w:rFonts w:ascii="Arial" w:hAnsi="Arial"/>
          <w:i/>
          <w:sz w:val="20"/>
        </w:rPr>
        <w:t>la</w:t>
      </w:r>
      <w:r>
        <w:rPr>
          <w:rFonts w:ascii="Arial" w:hAnsi="Arial"/>
          <w:i/>
          <w:spacing w:val="-6"/>
          <w:sz w:val="20"/>
        </w:rPr>
        <w:t xml:space="preserve"> </w:t>
      </w:r>
      <w:r>
        <w:rPr>
          <w:rFonts w:ascii="Arial" w:hAnsi="Arial"/>
          <w:i/>
          <w:sz w:val="20"/>
        </w:rPr>
        <w:t>Nación,</w:t>
      </w:r>
      <w:r>
        <w:rPr>
          <w:rFonts w:ascii="Arial" w:hAnsi="Arial"/>
          <w:i/>
          <w:spacing w:val="-5"/>
          <w:sz w:val="20"/>
        </w:rPr>
        <w:t xml:space="preserve"> </w:t>
      </w:r>
      <w:r>
        <w:rPr>
          <w:rFonts w:ascii="Arial" w:hAnsi="Arial"/>
          <w:i/>
          <w:sz w:val="20"/>
        </w:rPr>
        <w:t>con</w:t>
      </w:r>
      <w:r>
        <w:rPr>
          <w:rFonts w:ascii="Arial" w:hAnsi="Arial"/>
          <w:i/>
          <w:spacing w:val="-4"/>
          <w:sz w:val="20"/>
        </w:rPr>
        <w:t xml:space="preserve"> </w:t>
      </w:r>
      <w:r>
        <w:rPr>
          <w:rFonts w:ascii="Arial" w:hAnsi="Arial"/>
          <w:i/>
          <w:sz w:val="20"/>
        </w:rPr>
        <w:t>independencia</w:t>
      </w:r>
      <w:r>
        <w:rPr>
          <w:rFonts w:ascii="Arial" w:hAnsi="Arial"/>
          <w:i/>
          <w:spacing w:val="-6"/>
          <w:sz w:val="20"/>
        </w:rPr>
        <w:t xml:space="preserve"> </w:t>
      </w:r>
      <w:r>
        <w:rPr>
          <w:rFonts w:ascii="Arial" w:hAnsi="Arial"/>
          <w:i/>
          <w:sz w:val="20"/>
        </w:rPr>
        <w:t>patrimonial,</w:t>
      </w:r>
      <w:r>
        <w:rPr>
          <w:rFonts w:ascii="Arial" w:hAnsi="Arial"/>
          <w:i/>
          <w:spacing w:val="-53"/>
          <w:sz w:val="20"/>
        </w:rPr>
        <w:t xml:space="preserve"> </w:t>
      </w:r>
      <w:r>
        <w:rPr>
          <w:rFonts w:ascii="Arial" w:hAnsi="Arial"/>
          <w:i/>
          <w:sz w:val="20"/>
        </w:rPr>
        <w:t>contable</w:t>
      </w:r>
      <w:r>
        <w:rPr>
          <w:rFonts w:ascii="Arial" w:hAnsi="Arial"/>
          <w:i/>
          <w:spacing w:val="-6"/>
          <w:sz w:val="20"/>
        </w:rPr>
        <w:t xml:space="preserve"> </w:t>
      </w:r>
      <w:r>
        <w:rPr>
          <w:rFonts w:ascii="Arial" w:hAnsi="Arial"/>
          <w:i/>
          <w:sz w:val="20"/>
        </w:rPr>
        <w:t>y</w:t>
      </w:r>
      <w:r>
        <w:rPr>
          <w:rFonts w:ascii="Arial" w:hAnsi="Arial"/>
          <w:i/>
          <w:spacing w:val="-1"/>
          <w:sz w:val="20"/>
        </w:rPr>
        <w:t xml:space="preserve"> </w:t>
      </w:r>
      <w:r>
        <w:rPr>
          <w:rFonts w:ascii="Arial" w:hAnsi="Arial"/>
          <w:i/>
          <w:sz w:val="20"/>
        </w:rPr>
        <w:t>estadística,</w:t>
      </w:r>
      <w:r>
        <w:rPr>
          <w:rFonts w:ascii="Arial" w:hAnsi="Arial"/>
          <w:i/>
          <w:spacing w:val="-6"/>
          <w:sz w:val="20"/>
        </w:rPr>
        <w:t xml:space="preserve"> </w:t>
      </w:r>
      <w:r>
        <w:rPr>
          <w:rFonts w:ascii="Arial" w:hAnsi="Arial"/>
          <w:i/>
          <w:sz w:val="20"/>
        </w:rPr>
        <w:t>sin</w:t>
      </w:r>
      <w:r>
        <w:rPr>
          <w:rFonts w:ascii="Arial" w:hAnsi="Arial"/>
          <w:i/>
          <w:spacing w:val="-5"/>
          <w:sz w:val="20"/>
        </w:rPr>
        <w:t xml:space="preserve"> </w:t>
      </w:r>
      <w:r>
        <w:rPr>
          <w:rFonts w:ascii="Arial" w:hAnsi="Arial"/>
          <w:i/>
          <w:sz w:val="20"/>
        </w:rPr>
        <w:t>personería</w:t>
      </w:r>
      <w:r>
        <w:rPr>
          <w:rFonts w:ascii="Arial" w:hAnsi="Arial"/>
          <w:i/>
          <w:spacing w:val="-3"/>
          <w:sz w:val="20"/>
        </w:rPr>
        <w:t xml:space="preserve"> </w:t>
      </w:r>
      <w:r>
        <w:rPr>
          <w:rFonts w:ascii="Arial" w:hAnsi="Arial"/>
          <w:i/>
          <w:sz w:val="20"/>
        </w:rPr>
        <w:t>jurídica,</w:t>
      </w:r>
      <w:r>
        <w:rPr>
          <w:rFonts w:ascii="Arial" w:hAnsi="Arial"/>
          <w:i/>
          <w:spacing w:val="-4"/>
          <w:sz w:val="20"/>
        </w:rPr>
        <w:t xml:space="preserve"> </w:t>
      </w:r>
      <w:r>
        <w:rPr>
          <w:rFonts w:ascii="Arial" w:hAnsi="Arial"/>
          <w:i/>
          <w:sz w:val="20"/>
          <w:u w:val="single"/>
        </w:rPr>
        <w:t>cuyos</w:t>
      </w:r>
      <w:r>
        <w:rPr>
          <w:rFonts w:ascii="Arial" w:hAnsi="Arial"/>
          <w:i/>
          <w:spacing w:val="-5"/>
          <w:sz w:val="20"/>
          <w:u w:val="single"/>
        </w:rPr>
        <w:t xml:space="preserve"> </w:t>
      </w:r>
      <w:r>
        <w:rPr>
          <w:rFonts w:ascii="Arial" w:hAnsi="Arial"/>
          <w:i/>
          <w:sz w:val="20"/>
          <w:u w:val="single"/>
        </w:rPr>
        <w:t>recursos</w:t>
      </w:r>
      <w:r>
        <w:rPr>
          <w:rFonts w:ascii="Arial" w:hAnsi="Arial"/>
          <w:i/>
          <w:spacing w:val="-4"/>
          <w:sz w:val="20"/>
          <w:u w:val="single"/>
        </w:rPr>
        <w:t xml:space="preserve"> </w:t>
      </w:r>
      <w:r>
        <w:rPr>
          <w:rFonts w:ascii="Arial" w:hAnsi="Arial"/>
          <w:i/>
          <w:sz w:val="20"/>
          <w:u w:val="single"/>
        </w:rPr>
        <w:t>serán</w:t>
      </w:r>
      <w:r>
        <w:rPr>
          <w:rFonts w:ascii="Arial" w:hAnsi="Arial"/>
          <w:i/>
          <w:spacing w:val="-4"/>
          <w:sz w:val="20"/>
          <w:u w:val="single"/>
        </w:rPr>
        <w:t xml:space="preserve"> </w:t>
      </w:r>
      <w:r>
        <w:rPr>
          <w:rFonts w:ascii="Arial" w:hAnsi="Arial"/>
          <w:i/>
          <w:sz w:val="20"/>
          <w:u w:val="single"/>
        </w:rPr>
        <w:t>manejados</w:t>
      </w:r>
      <w:r>
        <w:rPr>
          <w:rFonts w:ascii="Arial" w:hAnsi="Arial"/>
          <w:i/>
          <w:spacing w:val="-2"/>
          <w:sz w:val="20"/>
          <w:u w:val="single"/>
        </w:rPr>
        <w:t xml:space="preserve"> </w:t>
      </w:r>
      <w:r>
        <w:rPr>
          <w:rFonts w:ascii="Arial" w:hAnsi="Arial"/>
          <w:i/>
          <w:sz w:val="20"/>
          <w:u w:val="single"/>
        </w:rPr>
        <w:t>por</w:t>
      </w:r>
      <w:r>
        <w:rPr>
          <w:rFonts w:ascii="Arial" w:hAnsi="Arial"/>
          <w:i/>
          <w:spacing w:val="-53"/>
          <w:sz w:val="20"/>
        </w:rPr>
        <w:t xml:space="preserve"> </w:t>
      </w:r>
      <w:r>
        <w:rPr>
          <w:rFonts w:ascii="Arial" w:hAnsi="Arial"/>
          <w:i/>
          <w:sz w:val="20"/>
          <w:u w:val="single"/>
        </w:rPr>
        <w:t>una entidad fiduciaria estatal o de economía mixta</w:t>
      </w:r>
      <w:r>
        <w:rPr>
          <w:rFonts w:ascii="Arial" w:hAnsi="Arial"/>
          <w:i/>
          <w:sz w:val="20"/>
        </w:rPr>
        <w:t>, en la cual el Estado tenga más</w:t>
      </w:r>
      <w:r>
        <w:rPr>
          <w:rFonts w:ascii="Arial" w:hAnsi="Arial"/>
          <w:i/>
          <w:spacing w:val="1"/>
          <w:sz w:val="20"/>
        </w:rPr>
        <w:t xml:space="preserve"> </w:t>
      </w:r>
      <w:r>
        <w:rPr>
          <w:rFonts w:ascii="Arial" w:hAnsi="Arial"/>
          <w:i/>
          <w:sz w:val="20"/>
        </w:rPr>
        <w:t>del</w:t>
      </w:r>
      <w:r>
        <w:rPr>
          <w:rFonts w:ascii="Arial" w:hAnsi="Arial"/>
          <w:i/>
          <w:spacing w:val="1"/>
          <w:sz w:val="20"/>
        </w:rPr>
        <w:t xml:space="preserve"> </w:t>
      </w:r>
      <w:r>
        <w:rPr>
          <w:rFonts w:ascii="Arial" w:hAnsi="Arial"/>
          <w:i/>
          <w:sz w:val="20"/>
        </w:rPr>
        <w:t>90%</w:t>
      </w:r>
      <w:r>
        <w:rPr>
          <w:rFonts w:ascii="Arial" w:hAnsi="Arial"/>
          <w:i/>
          <w:spacing w:val="1"/>
          <w:sz w:val="20"/>
        </w:rPr>
        <w:t xml:space="preserve"> </w:t>
      </w:r>
      <w:r>
        <w:rPr>
          <w:rFonts w:ascii="Arial" w:hAnsi="Arial"/>
          <w:i/>
          <w:sz w:val="20"/>
        </w:rPr>
        <w:t>del</w:t>
      </w:r>
      <w:r>
        <w:rPr>
          <w:rFonts w:ascii="Arial" w:hAnsi="Arial"/>
          <w:i/>
          <w:spacing w:val="1"/>
          <w:sz w:val="20"/>
        </w:rPr>
        <w:t xml:space="preserve"> </w:t>
      </w:r>
      <w:r>
        <w:rPr>
          <w:rFonts w:ascii="Arial" w:hAnsi="Arial"/>
          <w:i/>
          <w:sz w:val="20"/>
        </w:rPr>
        <w:t>capital.</w:t>
      </w:r>
      <w:r>
        <w:rPr>
          <w:rFonts w:ascii="Arial" w:hAnsi="Arial"/>
          <w:i/>
          <w:spacing w:val="1"/>
          <w:sz w:val="20"/>
        </w:rPr>
        <w:t xml:space="preserve"> </w:t>
      </w:r>
      <w:r>
        <w:rPr>
          <w:rFonts w:ascii="Arial" w:hAnsi="Arial"/>
          <w:i/>
          <w:sz w:val="20"/>
        </w:rPr>
        <w:t>Para</w:t>
      </w:r>
      <w:r>
        <w:rPr>
          <w:rFonts w:ascii="Arial" w:hAnsi="Arial"/>
          <w:i/>
          <w:spacing w:val="1"/>
          <w:sz w:val="20"/>
        </w:rPr>
        <w:t xml:space="preserve"> </w:t>
      </w:r>
      <w:r>
        <w:rPr>
          <w:rFonts w:ascii="Arial" w:hAnsi="Arial"/>
          <w:i/>
          <w:sz w:val="20"/>
        </w:rPr>
        <w:t>tal</w:t>
      </w:r>
      <w:r>
        <w:rPr>
          <w:rFonts w:ascii="Arial" w:hAnsi="Arial"/>
          <w:i/>
          <w:spacing w:val="1"/>
          <w:sz w:val="20"/>
        </w:rPr>
        <w:t xml:space="preserve"> </w:t>
      </w:r>
      <w:r>
        <w:rPr>
          <w:rFonts w:ascii="Arial" w:hAnsi="Arial"/>
          <w:i/>
          <w:sz w:val="20"/>
        </w:rPr>
        <w:t>efecto,</w:t>
      </w:r>
      <w:r>
        <w:rPr>
          <w:rFonts w:ascii="Arial" w:hAnsi="Arial"/>
          <w:i/>
          <w:spacing w:val="1"/>
          <w:sz w:val="20"/>
        </w:rPr>
        <w:t xml:space="preserve"> </w:t>
      </w:r>
      <w:r>
        <w:rPr>
          <w:rFonts w:ascii="Arial" w:hAnsi="Arial"/>
          <w:i/>
          <w:sz w:val="20"/>
        </w:rPr>
        <w:t>el</w:t>
      </w:r>
      <w:r>
        <w:rPr>
          <w:rFonts w:ascii="Arial" w:hAnsi="Arial"/>
          <w:i/>
          <w:spacing w:val="1"/>
          <w:sz w:val="20"/>
        </w:rPr>
        <w:t xml:space="preserve"> </w:t>
      </w:r>
      <w:r>
        <w:rPr>
          <w:rFonts w:ascii="Arial" w:hAnsi="Arial"/>
          <w:i/>
          <w:sz w:val="20"/>
        </w:rPr>
        <w:t>Gobierno</w:t>
      </w:r>
      <w:r>
        <w:rPr>
          <w:rFonts w:ascii="Arial" w:hAnsi="Arial"/>
          <w:i/>
          <w:spacing w:val="1"/>
          <w:sz w:val="20"/>
        </w:rPr>
        <w:t xml:space="preserve"> </w:t>
      </w:r>
      <w:r>
        <w:rPr>
          <w:rFonts w:ascii="Arial" w:hAnsi="Arial"/>
          <w:i/>
          <w:sz w:val="20"/>
        </w:rPr>
        <w:t>Nacional</w:t>
      </w:r>
      <w:r>
        <w:rPr>
          <w:rFonts w:ascii="Arial" w:hAnsi="Arial"/>
          <w:i/>
          <w:spacing w:val="1"/>
          <w:sz w:val="20"/>
        </w:rPr>
        <w:t xml:space="preserve"> </w:t>
      </w:r>
      <w:r>
        <w:rPr>
          <w:rFonts w:ascii="Arial" w:hAnsi="Arial"/>
          <w:i/>
          <w:sz w:val="20"/>
        </w:rPr>
        <w:t>suscribirá</w:t>
      </w:r>
      <w:r>
        <w:rPr>
          <w:rFonts w:ascii="Arial" w:hAnsi="Arial"/>
          <w:i/>
          <w:spacing w:val="1"/>
          <w:sz w:val="20"/>
        </w:rPr>
        <w:t xml:space="preserve"> </w:t>
      </w:r>
      <w:r>
        <w:rPr>
          <w:rFonts w:ascii="Arial" w:hAnsi="Arial"/>
          <w:i/>
          <w:sz w:val="20"/>
        </w:rPr>
        <w:t>el</w:t>
      </w:r>
      <w:r>
        <w:rPr>
          <w:rFonts w:ascii="Arial" w:hAnsi="Arial"/>
          <w:i/>
          <w:spacing w:val="1"/>
          <w:sz w:val="20"/>
        </w:rPr>
        <w:t xml:space="preserve"> </w:t>
      </w:r>
      <w:r>
        <w:rPr>
          <w:rFonts w:ascii="Arial" w:hAnsi="Arial"/>
          <w:i/>
          <w:sz w:val="20"/>
        </w:rPr>
        <w:t>correspondiente contrato de fiducia mercantil, que contendrá las estipulaciones</w:t>
      </w:r>
      <w:r>
        <w:rPr>
          <w:rFonts w:ascii="Arial" w:hAnsi="Arial"/>
          <w:i/>
          <w:spacing w:val="1"/>
          <w:sz w:val="20"/>
        </w:rPr>
        <w:t xml:space="preserve"> </w:t>
      </w:r>
      <w:r>
        <w:rPr>
          <w:rFonts w:ascii="Arial" w:hAnsi="Arial"/>
          <w:i/>
          <w:sz w:val="20"/>
        </w:rPr>
        <w:t>necesarias</w:t>
      </w:r>
      <w:r>
        <w:rPr>
          <w:rFonts w:ascii="Arial" w:hAnsi="Arial"/>
          <w:i/>
          <w:spacing w:val="-4"/>
          <w:sz w:val="20"/>
        </w:rPr>
        <w:t xml:space="preserve"> </w:t>
      </w:r>
      <w:r>
        <w:rPr>
          <w:rFonts w:ascii="Arial" w:hAnsi="Arial"/>
          <w:i/>
          <w:sz w:val="20"/>
        </w:rPr>
        <w:t>para</w:t>
      </w:r>
      <w:r>
        <w:rPr>
          <w:rFonts w:ascii="Arial" w:hAnsi="Arial"/>
          <w:i/>
          <w:spacing w:val="-6"/>
          <w:sz w:val="20"/>
        </w:rPr>
        <w:t xml:space="preserve"> </w:t>
      </w:r>
      <w:r>
        <w:rPr>
          <w:rFonts w:ascii="Arial" w:hAnsi="Arial"/>
          <w:i/>
          <w:sz w:val="20"/>
        </w:rPr>
        <w:t>el</w:t>
      </w:r>
      <w:r>
        <w:rPr>
          <w:rFonts w:ascii="Arial" w:hAnsi="Arial"/>
          <w:i/>
          <w:spacing w:val="-7"/>
          <w:sz w:val="20"/>
        </w:rPr>
        <w:t xml:space="preserve"> </w:t>
      </w:r>
      <w:r>
        <w:rPr>
          <w:rFonts w:ascii="Arial" w:hAnsi="Arial"/>
          <w:i/>
          <w:sz w:val="20"/>
        </w:rPr>
        <w:t>debido</w:t>
      </w:r>
      <w:r>
        <w:rPr>
          <w:rFonts w:ascii="Arial" w:hAnsi="Arial"/>
          <w:i/>
          <w:spacing w:val="-6"/>
          <w:sz w:val="20"/>
        </w:rPr>
        <w:t xml:space="preserve"> </w:t>
      </w:r>
      <w:r>
        <w:rPr>
          <w:rFonts w:ascii="Arial" w:hAnsi="Arial"/>
          <w:i/>
          <w:sz w:val="20"/>
        </w:rPr>
        <w:t>cumplimiento</w:t>
      </w:r>
      <w:r>
        <w:rPr>
          <w:rFonts w:ascii="Arial" w:hAnsi="Arial"/>
          <w:i/>
          <w:spacing w:val="-5"/>
          <w:sz w:val="20"/>
        </w:rPr>
        <w:t xml:space="preserve"> </w:t>
      </w:r>
      <w:r>
        <w:rPr>
          <w:rFonts w:ascii="Arial" w:hAnsi="Arial"/>
          <w:i/>
          <w:sz w:val="20"/>
        </w:rPr>
        <w:t>de</w:t>
      </w:r>
      <w:r>
        <w:rPr>
          <w:rFonts w:ascii="Arial" w:hAnsi="Arial"/>
          <w:i/>
          <w:spacing w:val="-6"/>
          <w:sz w:val="20"/>
        </w:rPr>
        <w:t xml:space="preserve"> </w:t>
      </w:r>
      <w:r>
        <w:rPr>
          <w:rFonts w:ascii="Arial" w:hAnsi="Arial"/>
          <w:i/>
          <w:sz w:val="20"/>
        </w:rPr>
        <w:t>la</w:t>
      </w:r>
      <w:r>
        <w:rPr>
          <w:rFonts w:ascii="Arial" w:hAnsi="Arial"/>
          <w:i/>
          <w:spacing w:val="-6"/>
          <w:sz w:val="20"/>
        </w:rPr>
        <w:t xml:space="preserve"> </w:t>
      </w:r>
      <w:r>
        <w:rPr>
          <w:rFonts w:ascii="Arial" w:hAnsi="Arial"/>
          <w:i/>
          <w:sz w:val="20"/>
        </w:rPr>
        <w:t>presente</w:t>
      </w:r>
      <w:r>
        <w:rPr>
          <w:rFonts w:ascii="Arial" w:hAnsi="Arial"/>
          <w:i/>
          <w:spacing w:val="-3"/>
          <w:sz w:val="20"/>
        </w:rPr>
        <w:t xml:space="preserve"> </w:t>
      </w:r>
      <w:r>
        <w:rPr>
          <w:rFonts w:ascii="Arial" w:hAnsi="Arial"/>
          <w:i/>
          <w:sz w:val="20"/>
        </w:rPr>
        <w:t>Ley</w:t>
      </w:r>
      <w:r>
        <w:rPr>
          <w:rFonts w:ascii="Arial" w:hAnsi="Arial"/>
          <w:i/>
          <w:spacing w:val="-3"/>
          <w:sz w:val="20"/>
        </w:rPr>
        <w:t xml:space="preserve"> </w:t>
      </w:r>
      <w:r>
        <w:rPr>
          <w:rFonts w:ascii="Arial" w:hAnsi="Arial"/>
          <w:i/>
          <w:sz w:val="20"/>
        </w:rPr>
        <w:t>y</w:t>
      </w:r>
      <w:r>
        <w:rPr>
          <w:rFonts w:ascii="Arial" w:hAnsi="Arial"/>
          <w:i/>
          <w:spacing w:val="-4"/>
          <w:sz w:val="20"/>
        </w:rPr>
        <w:t xml:space="preserve"> </w:t>
      </w:r>
      <w:r>
        <w:rPr>
          <w:rFonts w:ascii="Arial" w:hAnsi="Arial"/>
          <w:i/>
          <w:sz w:val="20"/>
        </w:rPr>
        <w:t>fijará</w:t>
      </w:r>
      <w:r>
        <w:rPr>
          <w:rFonts w:ascii="Arial" w:hAnsi="Arial"/>
          <w:i/>
          <w:spacing w:val="-5"/>
          <w:sz w:val="20"/>
        </w:rPr>
        <w:t xml:space="preserve"> </w:t>
      </w:r>
      <w:r>
        <w:rPr>
          <w:rFonts w:ascii="Arial" w:hAnsi="Arial"/>
          <w:i/>
          <w:sz w:val="20"/>
        </w:rPr>
        <w:t>la</w:t>
      </w:r>
      <w:r>
        <w:rPr>
          <w:rFonts w:ascii="Arial" w:hAnsi="Arial"/>
          <w:i/>
          <w:spacing w:val="-6"/>
          <w:sz w:val="20"/>
        </w:rPr>
        <w:t xml:space="preserve"> </w:t>
      </w:r>
      <w:r>
        <w:rPr>
          <w:rFonts w:ascii="Arial" w:hAnsi="Arial"/>
          <w:i/>
          <w:sz w:val="20"/>
        </w:rPr>
        <w:t>Comisión</w:t>
      </w:r>
      <w:r>
        <w:rPr>
          <w:rFonts w:ascii="Arial" w:hAnsi="Arial"/>
          <w:i/>
          <w:spacing w:val="-6"/>
          <w:sz w:val="20"/>
        </w:rPr>
        <w:t xml:space="preserve"> </w:t>
      </w:r>
      <w:r>
        <w:rPr>
          <w:rFonts w:ascii="Arial" w:hAnsi="Arial"/>
          <w:i/>
          <w:sz w:val="20"/>
        </w:rPr>
        <w:t>que,</w:t>
      </w:r>
      <w:r>
        <w:rPr>
          <w:rFonts w:ascii="Arial" w:hAnsi="Arial"/>
          <w:i/>
          <w:spacing w:val="-53"/>
          <w:sz w:val="20"/>
        </w:rPr>
        <w:t xml:space="preserve"> </w:t>
      </w:r>
      <w:r>
        <w:rPr>
          <w:rFonts w:ascii="Arial" w:hAnsi="Arial"/>
          <w:i/>
          <w:sz w:val="20"/>
        </w:rPr>
        <w:t>en</w:t>
      </w:r>
      <w:r>
        <w:rPr>
          <w:rFonts w:ascii="Arial" w:hAnsi="Arial"/>
          <w:i/>
          <w:spacing w:val="-7"/>
          <w:sz w:val="20"/>
        </w:rPr>
        <w:t xml:space="preserve"> </w:t>
      </w:r>
      <w:r>
        <w:rPr>
          <w:rFonts w:ascii="Arial" w:hAnsi="Arial"/>
          <w:i/>
          <w:sz w:val="20"/>
        </w:rPr>
        <w:t>desarrollo</w:t>
      </w:r>
      <w:r>
        <w:rPr>
          <w:rFonts w:ascii="Arial" w:hAnsi="Arial"/>
          <w:i/>
          <w:spacing w:val="-7"/>
          <w:sz w:val="20"/>
        </w:rPr>
        <w:t xml:space="preserve"> </w:t>
      </w:r>
      <w:r>
        <w:rPr>
          <w:rFonts w:ascii="Arial" w:hAnsi="Arial"/>
          <w:i/>
          <w:sz w:val="20"/>
        </w:rPr>
        <w:t>del</w:t>
      </w:r>
      <w:r>
        <w:rPr>
          <w:rFonts w:ascii="Arial" w:hAnsi="Arial"/>
          <w:i/>
          <w:spacing w:val="-8"/>
          <w:sz w:val="20"/>
        </w:rPr>
        <w:t xml:space="preserve"> </w:t>
      </w:r>
      <w:r>
        <w:rPr>
          <w:rFonts w:ascii="Arial" w:hAnsi="Arial"/>
          <w:i/>
          <w:sz w:val="20"/>
        </w:rPr>
        <w:t>mismo</w:t>
      </w:r>
      <w:r>
        <w:rPr>
          <w:rFonts w:ascii="Arial" w:hAnsi="Arial"/>
          <w:i/>
          <w:spacing w:val="-5"/>
          <w:sz w:val="20"/>
        </w:rPr>
        <w:t xml:space="preserve"> </w:t>
      </w:r>
      <w:r>
        <w:rPr>
          <w:rFonts w:ascii="Arial" w:hAnsi="Arial"/>
          <w:i/>
          <w:sz w:val="20"/>
        </w:rPr>
        <w:t>deberá</w:t>
      </w:r>
      <w:r>
        <w:rPr>
          <w:rFonts w:ascii="Arial" w:hAnsi="Arial"/>
          <w:i/>
          <w:spacing w:val="-7"/>
          <w:sz w:val="20"/>
        </w:rPr>
        <w:t xml:space="preserve"> </w:t>
      </w:r>
      <w:r>
        <w:rPr>
          <w:rFonts w:ascii="Arial" w:hAnsi="Arial"/>
          <w:i/>
          <w:sz w:val="20"/>
        </w:rPr>
        <w:t>cancelarse</w:t>
      </w:r>
      <w:r>
        <w:rPr>
          <w:rFonts w:ascii="Arial" w:hAnsi="Arial"/>
          <w:i/>
          <w:spacing w:val="-6"/>
          <w:sz w:val="20"/>
        </w:rPr>
        <w:t xml:space="preserve"> </w:t>
      </w:r>
      <w:r>
        <w:rPr>
          <w:rFonts w:ascii="Arial" w:hAnsi="Arial"/>
          <w:i/>
          <w:sz w:val="20"/>
        </w:rPr>
        <w:t>a</w:t>
      </w:r>
      <w:r>
        <w:rPr>
          <w:rFonts w:ascii="Arial" w:hAnsi="Arial"/>
          <w:i/>
          <w:spacing w:val="-5"/>
          <w:sz w:val="20"/>
        </w:rPr>
        <w:t xml:space="preserve"> </w:t>
      </w:r>
      <w:r>
        <w:rPr>
          <w:rFonts w:ascii="Arial" w:hAnsi="Arial"/>
          <w:i/>
          <w:sz w:val="20"/>
        </w:rPr>
        <w:t>la</w:t>
      </w:r>
      <w:r>
        <w:rPr>
          <w:rFonts w:ascii="Arial" w:hAnsi="Arial"/>
          <w:i/>
          <w:spacing w:val="-7"/>
          <w:sz w:val="20"/>
        </w:rPr>
        <w:t xml:space="preserve"> </w:t>
      </w:r>
      <w:r>
        <w:rPr>
          <w:rFonts w:ascii="Arial" w:hAnsi="Arial"/>
          <w:i/>
          <w:sz w:val="20"/>
        </w:rPr>
        <w:t>sociedad</w:t>
      </w:r>
      <w:r>
        <w:rPr>
          <w:rFonts w:ascii="Arial" w:hAnsi="Arial"/>
          <w:i/>
          <w:spacing w:val="-7"/>
          <w:sz w:val="20"/>
        </w:rPr>
        <w:t xml:space="preserve"> </w:t>
      </w:r>
      <w:r>
        <w:rPr>
          <w:rFonts w:ascii="Arial" w:hAnsi="Arial"/>
          <w:i/>
          <w:sz w:val="20"/>
        </w:rPr>
        <w:t>fiduciaria,</w:t>
      </w:r>
      <w:r>
        <w:rPr>
          <w:rFonts w:ascii="Arial" w:hAnsi="Arial"/>
          <w:i/>
          <w:spacing w:val="-4"/>
          <w:sz w:val="20"/>
        </w:rPr>
        <w:t xml:space="preserve"> </w:t>
      </w:r>
      <w:r>
        <w:rPr>
          <w:rFonts w:ascii="Arial" w:hAnsi="Arial"/>
          <w:i/>
          <w:sz w:val="20"/>
        </w:rPr>
        <w:t>la</w:t>
      </w:r>
      <w:r>
        <w:rPr>
          <w:rFonts w:ascii="Arial" w:hAnsi="Arial"/>
          <w:i/>
          <w:spacing w:val="-7"/>
          <w:sz w:val="20"/>
        </w:rPr>
        <w:t xml:space="preserve"> </w:t>
      </w:r>
      <w:r>
        <w:rPr>
          <w:rFonts w:ascii="Arial" w:hAnsi="Arial"/>
          <w:i/>
          <w:sz w:val="20"/>
        </w:rPr>
        <w:t>cual</w:t>
      </w:r>
      <w:r>
        <w:rPr>
          <w:rFonts w:ascii="Arial" w:hAnsi="Arial"/>
          <w:i/>
          <w:spacing w:val="-8"/>
          <w:sz w:val="20"/>
        </w:rPr>
        <w:t xml:space="preserve"> </w:t>
      </w:r>
      <w:r>
        <w:rPr>
          <w:rFonts w:ascii="Arial" w:hAnsi="Arial"/>
          <w:i/>
          <w:sz w:val="20"/>
        </w:rPr>
        <w:t>será</w:t>
      </w:r>
      <w:r>
        <w:rPr>
          <w:rFonts w:ascii="Arial" w:hAnsi="Arial"/>
          <w:i/>
          <w:spacing w:val="-3"/>
          <w:sz w:val="20"/>
        </w:rPr>
        <w:t xml:space="preserve"> </w:t>
      </w:r>
      <w:r>
        <w:rPr>
          <w:rFonts w:ascii="Arial" w:hAnsi="Arial"/>
          <w:i/>
          <w:sz w:val="20"/>
        </w:rPr>
        <w:t>una</w:t>
      </w:r>
      <w:r>
        <w:rPr>
          <w:rFonts w:ascii="Arial" w:hAnsi="Arial"/>
          <w:i/>
          <w:spacing w:val="-54"/>
          <w:sz w:val="20"/>
        </w:rPr>
        <w:t xml:space="preserve"> </w:t>
      </w:r>
      <w:r>
        <w:rPr>
          <w:rFonts w:ascii="Arial" w:hAnsi="Arial"/>
          <w:i/>
          <w:sz w:val="20"/>
        </w:rPr>
        <w:t>suma fija, o variable determinada con base en los costos administrativos que se</w:t>
      </w:r>
      <w:r>
        <w:rPr>
          <w:rFonts w:ascii="Arial" w:hAnsi="Arial"/>
          <w:i/>
          <w:spacing w:val="1"/>
          <w:sz w:val="20"/>
        </w:rPr>
        <w:t xml:space="preserve"> </w:t>
      </w:r>
      <w:r>
        <w:rPr>
          <w:rFonts w:ascii="Arial" w:hAnsi="Arial"/>
          <w:i/>
          <w:sz w:val="20"/>
        </w:rPr>
        <w:t>generen.</w:t>
      </w:r>
      <w:r>
        <w:rPr>
          <w:rFonts w:ascii="Arial" w:hAnsi="Arial"/>
          <w:i/>
          <w:spacing w:val="1"/>
          <w:sz w:val="20"/>
        </w:rPr>
        <w:t xml:space="preserve"> </w:t>
      </w:r>
      <w:r>
        <w:rPr>
          <w:rFonts w:ascii="Arial" w:hAnsi="Arial"/>
          <w:i/>
          <w:sz w:val="20"/>
        </w:rPr>
        <w:t>La</w:t>
      </w:r>
      <w:r>
        <w:rPr>
          <w:rFonts w:ascii="Arial" w:hAnsi="Arial"/>
          <w:i/>
          <w:spacing w:val="1"/>
          <w:sz w:val="20"/>
        </w:rPr>
        <w:t xml:space="preserve"> </w:t>
      </w:r>
      <w:r>
        <w:rPr>
          <w:rFonts w:ascii="Arial" w:hAnsi="Arial"/>
          <w:i/>
          <w:sz w:val="20"/>
        </w:rPr>
        <w:t>celebración</w:t>
      </w:r>
      <w:r>
        <w:rPr>
          <w:rFonts w:ascii="Arial" w:hAnsi="Arial"/>
          <w:i/>
          <w:spacing w:val="1"/>
          <w:sz w:val="20"/>
        </w:rPr>
        <w:t xml:space="preserve"> </w:t>
      </w:r>
      <w:r>
        <w:rPr>
          <w:rFonts w:ascii="Arial" w:hAnsi="Arial"/>
          <w:i/>
          <w:sz w:val="20"/>
        </w:rPr>
        <w:t>del</w:t>
      </w:r>
      <w:r>
        <w:rPr>
          <w:rFonts w:ascii="Arial" w:hAnsi="Arial"/>
          <w:i/>
          <w:spacing w:val="1"/>
          <w:sz w:val="20"/>
        </w:rPr>
        <w:t xml:space="preserve"> </w:t>
      </w:r>
      <w:r>
        <w:rPr>
          <w:rFonts w:ascii="Arial" w:hAnsi="Arial"/>
          <w:i/>
          <w:sz w:val="20"/>
        </w:rPr>
        <w:t>contrato</w:t>
      </w:r>
      <w:r>
        <w:rPr>
          <w:rFonts w:ascii="Arial" w:hAnsi="Arial"/>
          <w:i/>
          <w:spacing w:val="1"/>
          <w:sz w:val="20"/>
        </w:rPr>
        <w:t xml:space="preserve"> </w:t>
      </w:r>
      <w:r>
        <w:rPr>
          <w:rFonts w:ascii="Arial" w:hAnsi="Arial"/>
          <w:i/>
          <w:sz w:val="20"/>
        </w:rPr>
        <w:t>podrá</w:t>
      </w:r>
      <w:r>
        <w:rPr>
          <w:rFonts w:ascii="Arial" w:hAnsi="Arial"/>
          <w:i/>
          <w:spacing w:val="1"/>
          <w:sz w:val="20"/>
        </w:rPr>
        <w:t xml:space="preserve"> </w:t>
      </w:r>
      <w:r>
        <w:rPr>
          <w:rFonts w:ascii="Arial" w:hAnsi="Arial"/>
          <w:i/>
          <w:sz w:val="20"/>
        </w:rPr>
        <w:t>ser</w:t>
      </w:r>
      <w:r>
        <w:rPr>
          <w:rFonts w:ascii="Arial" w:hAnsi="Arial"/>
          <w:i/>
          <w:spacing w:val="1"/>
          <w:sz w:val="20"/>
        </w:rPr>
        <w:t xml:space="preserve"> </w:t>
      </w:r>
      <w:r>
        <w:rPr>
          <w:rFonts w:ascii="Arial" w:hAnsi="Arial"/>
          <w:i/>
          <w:sz w:val="20"/>
        </w:rPr>
        <w:t>delegada</w:t>
      </w:r>
      <w:r>
        <w:rPr>
          <w:rFonts w:ascii="Arial" w:hAnsi="Arial"/>
          <w:i/>
          <w:spacing w:val="1"/>
          <w:sz w:val="20"/>
        </w:rPr>
        <w:t xml:space="preserve"> </w:t>
      </w:r>
      <w:r>
        <w:rPr>
          <w:rFonts w:ascii="Arial" w:hAnsi="Arial"/>
          <w:i/>
          <w:sz w:val="20"/>
        </w:rPr>
        <w:t>en</w:t>
      </w:r>
      <w:r>
        <w:rPr>
          <w:rFonts w:ascii="Arial" w:hAnsi="Arial"/>
          <w:i/>
          <w:spacing w:val="1"/>
          <w:sz w:val="20"/>
        </w:rPr>
        <w:t xml:space="preserve"> </w:t>
      </w:r>
      <w:r>
        <w:rPr>
          <w:rFonts w:ascii="Arial" w:hAnsi="Arial"/>
          <w:i/>
          <w:sz w:val="20"/>
        </w:rPr>
        <w:t>el</w:t>
      </w:r>
      <w:r>
        <w:rPr>
          <w:rFonts w:ascii="Arial" w:hAnsi="Arial"/>
          <w:i/>
          <w:spacing w:val="1"/>
          <w:sz w:val="20"/>
        </w:rPr>
        <w:t xml:space="preserve"> </w:t>
      </w:r>
      <w:r>
        <w:rPr>
          <w:rFonts w:ascii="Arial" w:hAnsi="Arial"/>
          <w:i/>
          <w:sz w:val="20"/>
        </w:rPr>
        <w:t>Ministerio</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Educación Nacional.</w:t>
      </w:r>
    </w:p>
    <w:p w:rsidR="00C950D0" w:rsidRDefault="00C950D0">
      <w:pPr>
        <w:pStyle w:val="Textoindependiente"/>
        <w:spacing w:before="1"/>
        <w:rPr>
          <w:rFonts w:ascii="Arial"/>
          <w:i/>
          <w:sz w:val="20"/>
        </w:rPr>
      </w:pPr>
    </w:p>
    <w:p w:rsidR="00C950D0" w:rsidRDefault="00A3322A">
      <w:pPr>
        <w:ind w:left="1400" w:right="109"/>
        <w:jc w:val="both"/>
        <w:rPr>
          <w:sz w:val="20"/>
        </w:rPr>
      </w:pPr>
      <w:r>
        <w:rPr>
          <w:rFonts w:ascii="Arial" w:hAnsi="Arial"/>
          <w:i/>
          <w:sz w:val="20"/>
        </w:rPr>
        <w:t>El Fondo será dotado de mecanismos regionales que garanticen la prestación</w:t>
      </w:r>
      <w:r>
        <w:rPr>
          <w:rFonts w:ascii="Arial" w:hAnsi="Arial"/>
          <w:i/>
          <w:spacing w:val="1"/>
          <w:sz w:val="20"/>
        </w:rPr>
        <w:t xml:space="preserve"> </w:t>
      </w:r>
      <w:r>
        <w:rPr>
          <w:rFonts w:ascii="Arial" w:hAnsi="Arial"/>
          <w:i/>
          <w:sz w:val="20"/>
        </w:rPr>
        <w:t>descentralizada</w:t>
      </w:r>
      <w:r>
        <w:rPr>
          <w:rFonts w:ascii="Arial" w:hAnsi="Arial"/>
          <w:i/>
          <w:spacing w:val="-6"/>
          <w:sz w:val="20"/>
        </w:rPr>
        <w:t xml:space="preserve"> </w:t>
      </w:r>
      <w:r>
        <w:rPr>
          <w:rFonts w:ascii="Arial" w:hAnsi="Arial"/>
          <w:i/>
          <w:sz w:val="20"/>
        </w:rPr>
        <w:t>de</w:t>
      </w:r>
      <w:r>
        <w:rPr>
          <w:rFonts w:ascii="Arial" w:hAnsi="Arial"/>
          <w:i/>
          <w:spacing w:val="-3"/>
          <w:sz w:val="20"/>
        </w:rPr>
        <w:t xml:space="preserve"> </w:t>
      </w:r>
      <w:r>
        <w:rPr>
          <w:rFonts w:ascii="Arial" w:hAnsi="Arial"/>
          <w:i/>
          <w:sz w:val="20"/>
        </w:rPr>
        <w:t>los</w:t>
      </w:r>
      <w:r>
        <w:rPr>
          <w:rFonts w:ascii="Arial" w:hAnsi="Arial"/>
          <w:i/>
          <w:spacing w:val="-4"/>
          <w:sz w:val="20"/>
        </w:rPr>
        <w:t xml:space="preserve"> </w:t>
      </w:r>
      <w:r>
        <w:rPr>
          <w:rFonts w:ascii="Arial" w:hAnsi="Arial"/>
          <w:i/>
          <w:sz w:val="20"/>
        </w:rPr>
        <w:t>servicios</w:t>
      </w:r>
      <w:r>
        <w:rPr>
          <w:rFonts w:ascii="Arial" w:hAnsi="Arial"/>
          <w:i/>
          <w:spacing w:val="-5"/>
          <w:sz w:val="20"/>
        </w:rPr>
        <w:t xml:space="preserve"> </w:t>
      </w:r>
      <w:r>
        <w:rPr>
          <w:rFonts w:ascii="Arial" w:hAnsi="Arial"/>
          <w:i/>
          <w:sz w:val="20"/>
        </w:rPr>
        <w:t>en</w:t>
      </w:r>
      <w:r>
        <w:rPr>
          <w:rFonts w:ascii="Arial" w:hAnsi="Arial"/>
          <w:i/>
          <w:spacing w:val="-6"/>
          <w:sz w:val="20"/>
        </w:rPr>
        <w:t xml:space="preserve"> </w:t>
      </w:r>
      <w:r>
        <w:rPr>
          <w:rFonts w:ascii="Arial" w:hAnsi="Arial"/>
          <w:i/>
          <w:sz w:val="20"/>
        </w:rPr>
        <w:t>cada</w:t>
      </w:r>
      <w:r>
        <w:rPr>
          <w:rFonts w:ascii="Arial" w:hAnsi="Arial"/>
          <w:i/>
          <w:spacing w:val="-2"/>
          <w:sz w:val="20"/>
        </w:rPr>
        <w:t xml:space="preserve"> </w:t>
      </w:r>
      <w:r>
        <w:rPr>
          <w:rFonts w:ascii="Arial" w:hAnsi="Arial"/>
          <w:i/>
          <w:sz w:val="20"/>
        </w:rPr>
        <w:t>entidad</w:t>
      </w:r>
      <w:r>
        <w:rPr>
          <w:rFonts w:ascii="Arial" w:hAnsi="Arial"/>
          <w:i/>
          <w:spacing w:val="-6"/>
          <w:sz w:val="20"/>
        </w:rPr>
        <w:t xml:space="preserve"> </w:t>
      </w:r>
      <w:r>
        <w:rPr>
          <w:rFonts w:ascii="Arial" w:hAnsi="Arial"/>
          <w:i/>
          <w:sz w:val="20"/>
        </w:rPr>
        <w:t>territorial</w:t>
      </w:r>
      <w:r>
        <w:rPr>
          <w:rFonts w:ascii="Arial" w:hAnsi="Arial"/>
          <w:i/>
          <w:spacing w:val="-6"/>
          <w:sz w:val="20"/>
        </w:rPr>
        <w:t xml:space="preserve"> </w:t>
      </w:r>
      <w:r>
        <w:rPr>
          <w:rFonts w:ascii="Arial" w:hAnsi="Arial"/>
          <w:i/>
          <w:sz w:val="20"/>
        </w:rPr>
        <w:t>sin</w:t>
      </w:r>
      <w:r>
        <w:rPr>
          <w:rFonts w:ascii="Arial" w:hAnsi="Arial"/>
          <w:i/>
          <w:spacing w:val="-6"/>
          <w:sz w:val="20"/>
        </w:rPr>
        <w:t xml:space="preserve"> </w:t>
      </w:r>
      <w:r>
        <w:rPr>
          <w:rFonts w:ascii="Arial" w:hAnsi="Arial"/>
          <w:i/>
          <w:sz w:val="20"/>
        </w:rPr>
        <w:t>afectar</w:t>
      </w:r>
      <w:r>
        <w:rPr>
          <w:rFonts w:ascii="Arial" w:hAnsi="Arial"/>
          <w:i/>
          <w:spacing w:val="-5"/>
          <w:sz w:val="20"/>
        </w:rPr>
        <w:t xml:space="preserve"> </w:t>
      </w:r>
      <w:r>
        <w:rPr>
          <w:rFonts w:ascii="Arial" w:hAnsi="Arial"/>
          <w:i/>
          <w:sz w:val="20"/>
        </w:rPr>
        <w:t>el</w:t>
      </w:r>
      <w:r>
        <w:rPr>
          <w:rFonts w:ascii="Arial" w:hAnsi="Arial"/>
          <w:i/>
          <w:spacing w:val="-3"/>
          <w:sz w:val="20"/>
        </w:rPr>
        <w:t xml:space="preserve"> </w:t>
      </w:r>
      <w:r>
        <w:rPr>
          <w:rFonts w:ascii="Arial" w:hAnsi="Arial"/>
          <w:i/>
          <w:sz w:val="20"/>
        </w:rPr>
        <w:t>principio</w:t>
      </w:r>
      <w:r>
        <w:rPr>
          <w:rFonts w:ascii="Arial" w:hAnsi="Arial"/>
          <w:i/>
          <w:spacing w:val="-6"/>
          <w:sz w:val="20"/>
        </w:rPr>
        <w:t xml:space="preserve"> </w:t>
      </w:r>
      <w:r>
        <w:rPr>
          <w:rFonts w:ascii="Arial" w:hAnsi="Arial"/>
          <w:i/>
          <w:sz w:val="20"/>
        </w:rPr>
        <w:t>de</w:t>
      </w:r>
      <w:r>
        <w:rPr>
          <w:rFonts w:ascii="Arial" w:hAnsi="Arial"/>
          <w:i/>
          <w:spacing w:val="-53"/>
          <w:sz w:val="20"/>
        </w:rPr>
        <w:t xml:space="preserve"> </w:t>
      </w:r>
      <w:r>
        <w:rPr>
          <w:rFonts w:ascii="Arial" w:hAnsi="Arial"/>
          <w:i/>
          <w:sz w:val="20"/>
        </w:rPr>
        <w:t>unidad. (…)”</w:t>
      </w:r>
      <w:r>
        <w:rPr>
          <w:rFonts w:ascii="Arial" w:hAnsi="Arial"/>
          <w:i/>
          <w:spacing w:val="-1"/>
          <w:sz w:val="20"/>
        </w:rPr>
        <w:t xml:space="preserve"> </w:t>
      </w:r>
      <w:r>
        <w:rPr>
          <w:sz w:val="20"/>
        </w:rPr>
        <w:t>Resalta</w:t>
      </w:r>
      <w:r>
        <w:rPr>
          <w:spacing w:val="-1"/>
          <w:sz w:val="20"/>
        </w:rPr>
        <w:t xml:space="preserve"> </w:t>
      </w:r>
      <w:r>
        <w:rPr>
          <w:sz w:val="20"/>
        </w:rPr>
        <w:t>el</w:t>
      </w:r>
      <w:r>
        <w:rPr>
          <w:spacing w:val="-2"/>
          <w:sz w:val="20"/>
        </w:rPr>
        <w:t xml:space="preserve"> </w:t>
      </w:r>
      <w:r>
        <w:rPr>
          <w:sz w:val="20"/>
        </w:rPr>
        <w:t>Despacho</w:t>
      </w:r>
    </w:p>
    <w:p w:rsidR="00C950D0" w:rsidRDefault="00C950D0">
      <w:pPr>
        <w:pStyle w:val="Textoindependiente"/>
      </w:pPr>
    </w:p>
    <w:p w:rsidR="00C950D0" w:rsidRPr="00992105" w:rsidRDefault="00A3322A">
      <w:pPr>
        <w:pStyle w:val="Prrafodelista"/>
        <w:numPr>
          <w:ilvl w:val="0"/>
          <w:numId w:val="1"/>
        </w:numPr>
        <w:tabs>
          <w:tab w:val="left" w:pos="1257"/>
        </w:tabs>
        <w:spacing w:before="162" w:line="360" w:lineRule="auto"/>
        <w:ind w:right="107" w:firstLine="0"/>
        <w:jc w:val="both"/>
      </w:pPr>
      <w:r w:rsidRPr="00992105">
        <w:t>Es</w:t>
      </w:r>
      <w:r w:rsidRPr="00992105">
        <w:rPr>
          <w:spacing w:val="-10"/>
        </w:rPr>
        <w:t xml:space="preserve"> </w:t>
      </w:r>
      <w:r w:rsidRPr="00992105">
        <w:t>así</w:t>
      </w:r>
      <w:r w:rsidRPr="00992105">
        <w:rPr>
          <w:spacing w:val="-14"/>
        </w:rPr>
        <w:t xml:space="preserve"> </w:t>
      </w:r>
      <w:r w:rsidRPr="00992105">
        <w:t>que,</w:t>
      </w:r>
      <w:r w:rsidRPr="00992105">
        <w:rPr>
          <w:spacing w:val="-8"/>
        </w:rPr>
        <w:t xml:space="preserve"> </w:t>
      </w:r>
      <w:r w:rsidRPr="00992105">
        <w:t>el</w:t>
      </w:r>
      <w:r w:rsidRPr="00992105">
        <w:rPr>
          <w:spacing w:val="-11"/>
        </w:rPr>
        <w:t xml:space="preserve"> </w:t>
      </w:r>
      <w:r w:rsidRPr="00992105">
        <w:t>Fondo</w:t>
      </w:r>
      <w:r w:rsidRPr="00992105">
        <w:rPr>
          <w:spacing w:val="-9"/>
        </w:rPr>
        <w:t xml:space="preserve"> </w:t>
      </w:r>
      <w:r w:rsidRPr="00992105">
        <w:t>Nacional</w:t>
      </w:r>
      <w:r w:rsidRPr="00992105">
        <w:rPr>
          <w:spacing w:val="-11"/>
        </w:rPr>
        <w:t xml:space="preserve"> </w:t>
      </w:r>
      <w:r w:rsidRPr="00992105">
        <w:t>de</w:t>
      </w:r>
      <w:r w:rsidRPr="00992105">
        <w:rPr>
          <w:spacing w:val="-11"/>
        </w:rPr>
        <w:t xml:space="preserve"> </w:t>
      </w:r>
      <w:r w:rsidRPr="00992105">
        <w:t>Prestaciones</w:t>
      </w:r>
      <w:r w:rsidRPr="00992105">
        <w:rPr>
          <w:spacing w:val="-9"/>
        </w:rPr>
        <w:t xml:space="preserve"> </w:t>
      </w:r>
      <w:r w:rsidRPr="00992105">
        <w:t>Sociales</w:t>
      </w:r>
      <w:r w:rsidRPr="00992105">
        <w:rPr>
          <w:spacing w:val="-10"/>
        </w:rPr>
        <w:t xml:space="preserve"> </w:t>
      </w:r>
      <w:r w:rsidRPr="00992105">
        <w:t>del</w:t>
      </w:r>
      <w:r w:rsidRPr="00992105">
        <w:rPr>
          <w:spacing w:val="-8"/>
        </w:rPr>
        <w:t xml:space="preserve"> </w:t>
      </w:r>
      <w:r w:rsidRPr="00992105">
        <w:t>Magisterio</w:t>
      </w:r>
      <w:r w:rsidRPr="00992105">
        <w:rPr>
          <w:spacing w:val="-11"/>
        </w:rPr>
        <w:t xml:space="preserve"> </w:t>
      </w:r>
      <w:r w:rsidRPr="00992105">
        <w:t>es</w:t>
      </w:r>
      <w:r w:rsidRPr="00992105">
        <w:rPr>
          <w:spacing w:val="-9"/>
        </w:rPr>
        <w:t xml:space="preserve"> </w:t>
      </w:r>
      <w:r w:rsidRPr="00992105">
        <w:t>una</w:t>
      </w:r>
      <w:r w:rsidRPr="00992105">
        <w:rPr>
          <w:spacing w:val="-59"/>
        </w:rPr>
        <w:t xml:space="preserve"> </w:t>
      </w:r>
      <w:r w:rsidRPr="00992105">
        <w:t>cuenta especial de la Nación, destinada al pago de las prestaciones sociales de los</w:t>
      </w:r>
      <w:r w:rsidRPr="00992105">
        <w:rPr>
          <w:spacing w:val="1"/>
        </w:rPr>
        <w:t xml:space="preserve"> </w:t>
      </w:r>
      <w:r w:rsidRPr="00992105">
        <w:t>docentes,</w:t>
      </w:r>
      <w:r w:rsidRPr="00992105">
        <w:rPr>
          <w:spacing w:val="-9"/>
        </w:rPr>
        <w:t xml:space="preserve"> </w:t>
      </w:r>
      <w:r w:rsidRPr="00992105">
        <w:t>sin</w:t>
      </w:r>
      <w:r w:rsidRPr="00992105">
        <w:rPr>
          <w:spacing w:val="-5"/>
        </w:rPr>
        <w:t xml:space="preserve"> </w:t>
      </w:r>
      <w:r w:rsidRPr="00992105">
        <w:t>embargo,</w:t>
      </w:r>
      <w:r w:rsidRPr="00992105">
        <w:rPr>
          <w:spacing w:val="-6"/>
        </w:rPr>
        <w:t xml:space="preserve"> </w:t>
      </w:r>
      <w:r w:rsidRPr="00992105">
        <w:t>al</w:t>
      </w:r>
      <w:r w:rsidRPr="00992105">
        <w:rPr>
          <w:spacing w:val="-6"/>
        </w:rPr>
        <w:t xml:space="preserve"> </w:t>
      </w:r>
      <w:r w:rsidRPr="00992105">
        <w:t>ser</w:t>
      </w:r>
      <w:r w:rsidRPr="00992105">
        <w:rPr>
          <w:spacing w:val="-7"/>
        </w:rPr>
        <w:t xml:space="preserve"> </w:t>
      </w:r>
      <w:r w:rsidRPr="00992105">
        <w:t>una</w:t>
      </w:r>
      <w:r w:rsidRPr="00992105">
        <w:rPr>
          <w:spacing w:val="-8"/>
        </w:rPr>
        <w:t xml:space="preserve"> </w:t>
      </w:r>
      <w:r w:rsidRPr="00992105">
        <w:t>cuenta</w:t>
      </w:r>
      <w:r w:rsidRPr="00992105">
        <w:rPr>
          <w:spacing w:val="-8"/>
        </w:rPr>
        <w:t xml:space="preserve"> </w:t>
      </w:r>
      <w:r w:rsidRPr="00992105">
        <w:t>del</w:t>
      </w:r>
      <w:r w:rsidRPr="00992105">
        <w:rPr>
          <w:spacing w:val="-6"/>
        </w:rPr>
        <w:t xml:space="preserve"> </w:t>
      </w:r>
      <w:r w:rsidRPr="00992105">
        <w:t>Ministerio</w:t>
      </w:r>
      <w:r w:rsidRPr="00992105">
        <w:rPr>
          <w:spacing w:val="-8"/>
        </w:rPr>
        <w:t xml:space="preserve"> </w:t>
      </w:r>
      <w:r w:rsidRPr="00992105">
        <w:t>de</w:t>
      </w:r>
      <w:r w:rsidRPr="00992105">
        <w:rPr>
          <w:spacing w:val="-8"/>
        </w:rPr>
        <w:t xml:space="preserve"> </w:t>
      </w:r>
      <w:r w:rsidRPr="00992105">
        <w:t>Educación</w:t>
      </w:r>
      <w:r w:rsidRPr="00992105">
        <w:rPr>
          <w:spacing w:val="-8"/>
        </w:rPr>
        <w:t xml:space="preserve"> </w:t>
      </w:r>
      <w:r w:rsidRPr="00992105">
        <w:t>Nacional</w:t>
      </w:r>
      <w:r w:rsidRPr="00992105">
        <w:rPr>
          <w:spacing w:val="-6"/>
        </w:rPr>
        <w:t xml:space="preserve"> </w:t>
      </w:r>
      <w:r w:rsidRPr="00992105">
        <w:t>dicha</w:t>
      </w:r>
      <w:r w:rsidRPr="00992105">
        <w:rPr>
          <w:spacing w:val="-59"/>
        </w:rPr>
        <w:t xml:space="preserve"> </w:t>
      </w:r>
      <w:r w:rsidRPr="00992105">
        <w:t>entidad goza de legitimación en las demandas</w:t>
      </w:r>
      <w:r w:rsidRPr="00992105">
        <w:t xml:space="preserve"> encaminadas al reconocimiento y</w:t>
      </w:r>
      <w:r w:rsidRPr="00992105">
        <w:rPr>
          <w:spacing w:val="1"/>
        </w:rPr>
        <w:t xml:space="preserve"> </w:t>
      </w:r>
      <w:r w:rsidRPr="00992105">
        <w:t>pago</w:t>
      </w:r>
      <w:r w:rsidRPr="00992105">
        <w:rPr>
          <w:spacing w:val="-3"/>
        </w:rPr>
        <w:t xml:space="preserve"> </w:t>
      </w:r>
      <w:r w:rsidRPr="00992105">
        <w:t>de prestaciones sociales de docentes.</w:t>
      </w:r>
    </w:p>
    <w:p w:rsidR="00C950D0" w:rsidRPr="00992105" w:rsidRDefault="00C950D0">
      <w:pPr>
        <w:pStyle w:val="Textoindependiente"/>
        <w:spacing w:before="10"/>
        <w:rPr>
          <w:sz w:val="23"/>
        </w:rPr>
      </w:pPr>
    </w:p>
    <w:p w:rsidR="00C950D0" w:rsidRPr="00992105" w:rsidRDefault="00A3322A">
      <w:pPr>
        <w:pStyle w:val="Prrafodelista"/>
        <w:numPr>
          <w:ilvl w:val="0"/>
          <w:numId w:val="1"/>
        </w:numPr>
        <w:tabs>
          <w:tab w:val="left" w:pos="1257"/>
        </w:tabs>
        <w:spacing w:line="360" w:lineRule="auto"/>
        <w:ind w:right="109" w:firstLine="0"/>
        <w:jc w:val="both"/>
      </w:pPr>
      <w:r w:rsidRPr="00992105">
        <w:t>Sin embargo, no por esa capacidad procesal, le resulta atribuible a la cartera</w:t>
      </w:r>
      <w:r w:rsidRPr="00992105">
        <w:rPr>
          <w:spacing w:val="-59"/>
        </w:rPr>
        <w:t xml:space="preserve"> </w:t>
      </w:r>
      <w:r w:rsidRPr="00992105">
        <w:t>ministerial</w:t>
      </w:r>
      <w:r w:rsidRPr="00992105">
        <w:rPr>
          <w:spacing w:val="-13"/>
        </w:rPr>
        <w:t xml:space="preserve"> </w:t>
      </w:r>
      <w:r w:rsidRPr="00992105">
        <w:t>asumir</w:t>
      </w:r>
      <w:r w:rsidRPr="00992105">
        <w:rPr>
          <w:spacing w:val="-13"/>
        </w:rPr>
        <w:t xml:space="preserve"> </w:t>
      </w:r>
      <w:r w:rsidRPr="00992105">
        <w:t>con</w:t>
      </w:r>
      <w:r w:rsidRPr="00992105">
        <w:rPr>
          <w:spacing w:val="-12"/>
        </w:rPr>
        <w:t xml:space="preserve"> </w:t>
      </w:r>
      <w:r w:rsidRPr="00992105">
        <w:t>sus</w:t>
      </w:r>
      <w:r w:rsidRPr="00992105">
        <w:rPr>
          <w:spacing w:val="-11"/>
        </w:rPr>
        <w:t xml:space="preserve"> </w:t>
      </w:r>
      <w:r w:rsidRPr="00992105">
        <w:t>recursos</w:t>
      </w:r>
      <w:r w:rsidRPr="00992105">
        <w:rPr>
          <w:spacing w:val="-11"/>
        </w:rPr>
        <w:t xml:space="preserve"> </w:t>
      </w:r>
      <w:r w:rsidRPr="00992105">
        <w:t>el</w:t>
      </w:r>
      <w:r w:rsidRPr="00992105">
        <w:rPr>
          <w:spacing w:val="-13"/>
        </w:rPr>
        <w:t xml:space="preserve"> </w:t>
      </w:r>
      <w:r w:rsidRPr="00992105">
        <w:t>pago</w:t>
      </w:r>
      <w:r w:rsidRPr="00992105">
        <w:rPr>
          <w:spacing w:val="-14"/>
        </w:rPr>
        <w:t xml:space="preserve"> </w:t>
      </w:r>
      <w:r w:rsidRPr="00992105">
        <w:t>de</w:t>
      </w:r>
      <w:r w:rsidRPr="00992105">
        <w:rPr>
          <w:spacing w:val="-13"/>
        </w:rPr>
        <w:t xml:space="preserve"> </w:t>
      </w:r>
      <w:r w:rsidRPr="00992105">
        <w:t>prestaciones</w:t>
      </w:r>
      <w:r w:rsidRPr="00992105">
        <w:rPr>
          <w:spacing w:val="-11"/>
        </w:rPr>
        <w:t xml:space="preserve"> </w:t>
      </w:r>
      <w:r w:rsidRPr="00992105">
        <w:t>sociales</w:t>
      </w:r>
      <w:r w:rsidRPr="00992105">
        <w:rPr>
          <w:spacing w:val="-11"/>
        </w:rPr>
        <w:t xml:space="preserve"> </w:t>
      </w:r>
      <w:r w:rsidRPr="00992105">
        <w:t>de</w:t>
      </w:r>
      <w:r w:rsidRPr="00992105">
        <w:rPr>
          <w:spacing w:val="-12"/>
        </w:rPr>
        <w:t xml:space="preserve"> </w:t>
      </w:r>
      <w:r w:rsidRPr="00992105">
        <w:t>los</w:t>
      </w:r>
      <w:r w:rsidRPr="00992105">
        <w:rPr>
          <w:spacing w:val="-14"/>
        </w:rPr>
        <w:t xml:space="preserve"> </w:t>
      </w:r>
      <w:r w:rsidRPr="00992105">
        <w:t>docentes,</w:t>
      </w:r>
      <w:r w:rsidRPr="00992105">
        <w:rPr>
          <w:spacing w:val="-59"/>
        </w:rPr>
        <w:t xml:space="preserve"> </w:t>
      </w:r>
      <w:r w:rsidRPr="00992105">
        <w:t>como la</w:t>
      </w:r>
      <w:r w:rsidRPr="00992105">
        <w:rPr>
          <w:spacing w:val="-2"/>
        </w:rPr>
        <w:t xml:space="preserve"> </w:t>
      </w:r>
      <w:r w:rsidRPr="00992105">
        <w:t>obligación aquí</w:t>
      </w:r>
      <w:r w:rsidRPr="00992105">
        <w:rPr>
          <w:spacing w:val="-4"/>
        </w:rPr>
        <w:t xml:space="preserve"> </w:t>
      </w:r>
      <w:r w:rsidRPr="00992105">
        <w:t>ejecutada.</w:t>
      </w:r>
    </w:p>
    <w:p w:rsidR="00C950D0" w:rsidRPr="00992105" w:rsidRDefault="00A3322A">
      <w:pPr>
        <w:pStyle w:val="Prrafodelista"/>
        <w:numPr>
          <w:ilvl w:val="0"/>
          <w:numId w:val="1"/>
        </w:numPr>
        <w:tabs>
          <w:tab w:val="left" w:pos="1257"/>
        </w:tabs>
        <w:spacing w:before="208" w:line="360" w:lineRule="auto"/>
        <w:ind w:right="105" w:firstLine="0"/>
        <w:jc w:val="both"/>
        <w:rPr>
          <w:i/>
        </w:rPr>
      </w:pPr>
      <w:r w:rsidRPr="00992105">
        <w:t>Lo anterior toda vez que según los términos del artículo 5º de la Ley 91 de</w:t>
      </w:r>
      <w:r w:rsidRPr="00992105">
        <w:rPr>
          <w:spacing w:val="1"/>
        </w:rPr>
        <w:t xml:space="preserve"> </w:t>
      </w:r>
      <w:r w:rsidRPr="00992105">
        <w:t>1989</w:t>
      </w:r>
      <w:r w:rsidRPr="00992105">
        <w:rPr>
          <w:spacing w:val="-11"/>
        </w:rPr>
        <w:t xml:space="preserve"> </w:t>
      </w:r>
      <w:r w:rsidRPr="00992105">
        <w:t>recae</w:t>
      </w:r>
      <w:r w:rsidRPr="00992105">
        <w:rPr>
          <w:spacing w:val="-11"/>
        </w:rPr>
        <w:t xml:space="preserve"> </w:t>
      </w:r>
      <w:r w:rsidRPr="00992105">
        <w:t>en</w:t>
      </w:r>
      <w:r w:rsidRPr="00992105">
        <w:rPr>
          <w:spacing w:val="-12"/>
        </w:rPr>
        <w:t xml:space="preserve"> </w:t>
      </w:r>
      <w:r w:rsidRPr="00992105">
        <w:t>el</w:t>
      </w:r>
      <w:r w:rsidRPr="00992105">
        <w:rPr>
          <w:spacing w:val="-14"/>
        </w:rPr>
        <w:t xml:space="preserve"> </w:t>
      </w:r>
      <w:r w:rsidRPr="00992105">
        <w:t>Fondo</w:t>
      </w:r>
      <w:r w:rsidRPr="00992105">
        <w:rPr>
          <w:spacing w:val="-12"/>
        </w:rPr>
        <w:t xml:space="preserve"> </w:t>
      </w:r>
      <w:r w:rsidRPr="00992105">
        <w:t>la</w:t>
      </w:r>
      <w:r w:rsidRPr="00992105">
        <w:rPr>
          <w:spacing w:val="-10"/>
        </w:rPr>
        <w:t xml:space="preserve"> </w:t>
      </w:r>
      <w:r w:rsidRPr="00992105">
        <w:t>obligación</w:t>
      </w:r>
      <w:r w:rsidRPr="00992105">
        <w:rPr>
          <w:spacing w:val="-13"/>
        </w:rPr>
        <w:t xml:space="preserve"> </w:t>
      </w:r>
      <w:r w:rsidRPr="00992105">
        <w:t>de</w:t>
      </w:r>
      <w:r w:rsidRPr="00992105">
        <w:rPr>
          <w:spacing w:val="-12"/>
        </w:rPr>
        <w:t xml:space="preserve"> </w:t>
      </w:r>
      <w:r w:rsidRPr="00992105">
        <w:t>efectuar</w:t>
      </w:r>
      <w:r w:rsidRPr="00992105">
        <w:rPr>
          <w:spacing w:val="-14"/>
        </w:rPr>
        <w:t xml:space="preserve"> </w:t>
      </w:r>
      <w:r w:rsidRPr="00992105">
        <w:t>el</w:t>
      </w:r>
      <w:r w:rsidRPr="00992105">
        <w:rPr>
          <w:spacing w:val="-10"/>
        </w:rPr>
        <w:t xml:space="preserve"> </w:t>
      </w:r>
      <w:r w:rsidRPr="00992105">
        <w:t>pago</w:t>
      </w:r>
      <w:r w:rsidRPr="00992105">
        <w:rPr>
          <w:spacing w:val="-11"/>
        </w:rPr>
        <w:t xml:space="preserve"> </w:t>
      </w:r>
      <w:r w:rsidRPr="00992105">
        <w:t>de</w:t>
      </w:r>
      <w:r w:rsidRPr="00992105">
        <w:rPr>
          <w:spacing w:val="-12"/>
        </w:rPr>
        <w:t xml:space="preserve"> </w:t>
      </w:r>
      <w:r w:rsidRPr="00992105">
        <w:t>las</w:t>
      </w:r>
      <w:r w:rsidRPr="00992105">
        <w:rPr>
          <w:spacing w:val="-13"/>
        </w:rPr>
        <w:t xml:space="preserve"> </w:t>
      </w:r>
      <w:r w:rsidRPr="00992105">
        <w:t>prestaciones</w:t>
      </w:r>
      <w:r w:rsidRPr="00992105">
        <w:rPr>
          <w:spacing w:val="-10"/>
        </w:rPr>
        <w:t xml:space="preserve"> </w:t>
      </w:r>
      <w:r w:rsidRPr="00992105">
        <w:t>sociales</w:t>
      </w:r>
      <w:r w:rsidRPr="00992105">
        <w:rPr>
          <w:spacing w:val="-58"/>
        </w:rPr>
        <w:t xml:space="preserve"> </w:t>
      </w:r>
      <w:r w:rsidRPr="00992105">
        <w:t>del personal afiliado, sumado a que, claramente en su artículo 8º d</w:t>
      </w:r>
      <w:r w:rsidRPr="00992105">
        <w:t xml:space="preserve">ispuso que, </w:t>
      </w:r>
      <w:r w:rsidRPr="00992105">
        <w:rPr>
          <w:rFonts w:ascii="Arial" w:hAnsi="Arial"/>
          <w:i/>
        </w:rPr>
        <w:t>“En</w:t>
      </w:r>
      <w:r w:rsidRPr="00992105">
        <w:rPr>
          <w:rFonts w:ascii="Arial" w:hAnsi="Arial"/>
          <w:i/>
          <w:spacing w:val="1"/>
        </w:rPr>
        <w:t xml:space="preserve"> </w:t>
      </w:r>
      <w:r w:rsidRPr="00992105">
        <w:rPr>
          <w:rFonts w:ascii="Arial" w:hAnsi="Arial"/>
          <w:i/>
        </w:rPr>
        <w:t>ningún caso podrán destinarse los recursos del Fondo al pago de prestaciones</w:t>
      </w:r>
      <w:r w:rsidRPr="00992105">
        <w:rPr>
          <w:rFonts w:ascii="Arial" w:hAnsi="Arial"/>
          <w:i/>
          <w:spacing w:val="1"/>
        </w:rPr>
        <w:t xml:space="preserve"> </w:t>
      </w:r>
      <w:r w:rsidRPr="00992105">
        <w:rPr>
          <w:rFonts w:ascii="Arial" w:hAnsi="Arial"/>
          <w:i/>
        </w:rPr>
        <w:t>sociales para personal diferente al señalado en el artículo 4 de la presente Ley, en</w:t>
      </w:r>
      <w:r w:rsidRPr="00992105">
        <w:rPr>
          <w:rFonts w:ascii="Arial" w:hAnsi="Arial"/>
          <w:i/>
          <w:spacing w:val="1"/>
        </w:rPr>
        <w:t xml:space="preserve"> </w:t>
      </w:r>
      <w:r w:rsidRPr="00992105">
        <w:rPr>
          <w:rFonts w:ascii="Arial" w:hAnsi="Arial"/>
          <w:i/>
        </w:rPr>
        <w:t>concordancia</w:t>
      </w:r>
      <w:r w:rsidRPr="00992105">
        <w:rPr>
          <w:rFonts w:ascii="Arial" w:hAnsi="Arial"/>
          <w:i/>
          <w:spacing w:val="-1"/>
        </w:rPr>
        <w:t xml:space="preserve"> </w:t>
      </w:r>
      <w:r w:rsidRPr="00992105">
        <w:rPr>
          <w:rFonts w:ascii="Arial" w:hAnsi="Arial"/>
          <w:i/>
        </w:rPr>
        <w:t>con</w:t>
      </w:r>
      <w:r w:rsidRPr="00992105">
        <w:rPr>
          <w:rFonts w:ascii="Arial" w:hAnsi="Arial"/>
          <w:i/>
          <w:spacing w:val="-2"/>
        </w:rPr>
        <w:t xml:space="preserve"> </w:t>
      </w:r>
      <w:r w:rsidRPr="00992105">
        <w:rPr>
          <w:rFonts w:ascii="Arial" w:hAnsi="Arial"/>
          <w:i/>
        </w:rPr>
        <w:t>el</w:t>
      </w:r>
      <w:r w:rsidRPr="00992105">
        <w:rPr>
          <w:rFonts w:ascii="Arial" w:hAnsi="Arial"/>
          <w:i/>
          <w:spacing w:val="-1"/>
        </w:rPr>
        <w:t xml:space="preserve"> </w:t>
      </w:r>
      <w:r w:rsidRPr="00992105">
        <w:rPr>
          <w:rFonts w:ascii="Arial" w:hAnsi="Arial"/>
          <w:i/>
        </w:rPr>
        <w:t>artículo 2”.</w:t>
      </w:r>
    </w:p>
    <w:p w:rsidR="00C950D0" w:rsidRPr="00992105" w:rsidRDefault="00A3322A">
      <w:pPr>
        <w:pStyle w:val="Prrafodelista"/>
        <w:numPr>
          <w:ilvl w:val="0"/>
          <w:numId w:val="1"/>
        </w:numPr>
        <w:tabs>
          <w:tab w:val="left" w:pos="1319"/>
        </w:tabs>
        <w:spacing w:before="208" w:line="360" w:lineRule="auto"/>
        <w:ind w:right="110" w:firstLine="0"/>
        <w:jc w:val="both"/>
      </w:pPr>
      <w:r w:rsidRPr="00992105">
        <w:t>Lo anterior significa, que fue el propio legislador quien reguló el manejo</w:t>
      </w:r>
      <w:r w:rsidRPr="00992105">
        <w:rPr>
          <w:spacing w:val="1"/>
        </w:rPr>
        <w:t xml:space="preserve"> </w:t>
      </w:r>
      <w:r w:rsidRPr="00992105">
        <w:t>presupuestal de los recursos destinados al pago de las prestaciones sociales de los</w:t>
      </w:r>
      <w:r w:rsidRPr="00992105">
        <w:rPr>
          <w:spacing w:val="-59"/>
        </w:rPr>
        <w:t xml:space="preserve"> </w:t>
      </w:r>
      <w:r w:rsidRPr="00992105">
        <w:t>docentes, sin que se advierta inclusión alguna en los recursos administrados por el</w:t>
      </w:r>
      <w:r w:rsidRPr="00992105">
        <w:rPr>
          <w:spacing w:val="1"/>
        </w:rPr>
        <w:t xml:space="preserve"> </w:t>
      </w:r>
      <w:r w:rsidRPr="00992105">
        <w:t>Ministerio</w:t>
      </w:r>
      <w:r w:rsidRPr="00992105">
        <w:rPr>
          <w:spacing w:val="-1"/>
        </w:rPr>
        <w:t xml:space="preserve"> </w:t>
      </w:r>
      <w:r w:rsidRPr="00992105">
        <w:t>pa</w:t>
      </w:r>
      <w:r w:rsidRPr="00992105">
        <w:t>ra</w:t>
      </w:r>
      <w:r w:rsidRPr="00992105">
        <w:rPr>
          <w:spacing w:val="1"/>
        </w:rPr>
        <w:t xml:space="preserve"> </w:t>
      </w:r>
      <w:r w:rsidRPr="00992105">
        <w:t>sufragar</w:t>
      </w:r>
      <w:r w:rsidRPr="00992105">
        <w:rPr>
          <w:spacing w:val="-1"/>
        </w:rPr>
        <w:t xml:space="preserve"> </w:t>
      </w:r>
      <w:r w:rsidRPr="00992105">
        <w:t>las mismas.</w:t>
      </w:r>
    </w:p>
    <w:p w:rsidR="00C950D0" w:rsidRDefault="00A3322A">
      <w:pPr>
        <w:pStyle w:val="Prrafodelista"/>
        <w:numPr>
          <w:ilvl w:val="0"/>
          <w:numId w:val="1"/>
        </w:numPr>
        <w:tabs>
          <w:tab w:val="left" w:pos="1257"/>
        </w:tabs>
        <w:spacing w:before="208" w:line="360" w:lineRule="auto"/>
        <w:ind w:right="104" w:firstLine="0"/>
        <w:jc w:val="both"/>
      </w:pPr>
      <w:r>
        <w:t>En igual sentido se ha pronunciado esta Corporación en decisión del 7 de</w:t>
      </w:r>
      <w:r>
        <w:rPr>
          <w:spacing w:val="1"/>
        </w:rPr>
        <w:t xml:space="preserve"> </w:t>
      </w:r>
      <w:r>
        <w:t>mayo</w:t>
      </w:r>
      <w:r>
        <w:rPr>
          <w:spacing w:val="1"/>
        </w:rPr>
        <w:t xml:space="preserve"> </w:t>
      </w:r>
      <w:r>
        <w:t>de</w:t>
      </w:r>
      <w:r>
        <w:rPr>
          <w:spacing w:val="1"/>
        </w:rPr>
        <w:t xml:space="preserve"> </w:t>
      </w:r>
      <w:r>
        <w:t>2021</w:t>
      </w:r>
      <w:r>
        <w:rPr>
          <w:spacing w:val="1"/>
        </w:rPr>
        <w:t xml:space="preserve"> </w:t>
      </w:r>
      <w:r>
        <w:t>al</w:t>
      </w:r>
      <w:r>
        <w:rPr>
          <w:spacing w:val="1"/>
        </w:rPr>
        <w:t xml:space="preserve"> </w:t>
      </w:r>
      <w:r>
        <w:t>interior</w:t>
      </w:r>
      <w:r>
        <w:rPr>
          <w:spacing w:val="1"/>
        </w:rPr>
        <w:t xml:space="preserve"> </w:t>
      </w:r>
      <w:r>
        <w:t>del</w:t>
      </w:r>
      <w:r>
        <w:rPr>
          <w:spacing w:val="1"/>
        </w:rPr>
        <w:t xml:space="preserve"> </w:t>
      </w:r>
      <w:r>
        <w:t>proceso</w:t>
      </w:r>
      <w:r>
        <w:rPr>
          <w:spacing w:val="1"/>
        </w:rPr>
        <w:t xml:space="preserve"> </w:t>
      </w:r>
      <w:r>
        <w:t>No.</w:t>
      </w:r>
      <w:r>
        <w:rPr>
          <w:spacing w:val="1"/>
        </w:rPr>
        <w:t xml:space="preserve"> </w:t>
      </w:r>
      <w:r>
        <w:t>15001-33-33-009-2018-00099-01,</w:t>
      </w:r>
      <w:r>
        <w:rPr>
          <w:spacing w:val="1"/>
        </w:rPr>
        <w:t xml:space="preserve"> </w:t>
      </w:r>
      <w:r>
        <w:t>al</w:t>
      </w:r>
      <w:r>
        <w:rPr>
          <w:spacing w:val="1"/>
        </w:rPr>
        <w:t xml:space="preserve"> </w:t>
      </w:r>
      <w:r>
        <w:t>resolver</w:t>
      </w:r>
      <w:r>
        <w:rPr>
          <w:spacing w:val="14"/>
        </w:rPr>
        <w:t xml:space="preserve"> </w:t>
      </w:r>
      <w:r>
        <w:t>la</w:t>
      </w:r>
      <w:r>
        <w:rPr>
          <w:spacing w:val="15"/>
        </w:rPr>
        <w:t xml:space="preserve"> </w:t>
      </w:r>
      <w:r>
        <w:t>apelación</w:t>
      </w:r>
      <w:r>
        <w:rPr>
          <w:spacing w:val="14"/>
        </w:rPr>
        <w:t xml:space="preserve"> </w:t>
      </w:r>
      <w:r>
        <w:t>contra</w:t>
      </w:r>
      <w:r>
        <w:rPr>
          <w:spacing w:val="15"/>
        </w:rPr>
        <w:t xml:space="preserve"> </w:t>
      </w:r>
      <w:r>
        <w:t>el</w:t>
      </w:r>
      <w:r>
        <w:rPr>
          <w:spacing w:val="14"/>
        </w:rPr>
        <w:t xml:space="preserve"> </w:t>
      </w:r>
      <w:r>
        <w:t>auto</w:t>
      </w:r>
      <w:r>
        <w:rPr>
          <w:spacing w:val="12"/>
        </w:rPr>
        <w:t xml:space="preserve"> </w:t>
      </w:r>
      <w:r>
        <w:t>que</w:t>
      </w:r>
      <w:r>
        <w:rPr>
          <w:spacing w:val="14"/>
        </w:rPr>
        <w:t xml:space="preserve"> </w:t>
      </w:r>
      <w:r>
        <w:t>decretó</w:t>
      </w:r>
      <w:r>
        <w:rPr>
          <w:spacing w:val="13"/>
        </w:rPr>
        <w:t xml:space="preserve"> </w:t>
      </w:r>
      <w:r>
        <w:t>el</w:t>
      </w:r>
      <w:r>
        <w:rPr>
          <w:spacing w:val="14"/>
        </w:rPr>
        <w:t xml:space="preserve"> </w:t>
      </w:r>
      <w:r>
        <w:t>embargo</w:t>
      </w:r>
      <w:r>
        <w:rPr>
          <w:spacing w:val="15"/>
        </w:rPr>
        <w:t xml:space="preserve"> </w:t>
      </w:r>
      <w:r>
        <w:t>de</w:t>
      </w:r>
      <w:r>
        <w:rPr>
          <w:spacing w:val="12"/>
        </w:rPr>
        <w:t xml:space="preserve"> </w:t>
      </w:r>
      <w:r>
        <w:t>cuentas</w:t>
      </w:r>
      <w:r>
        <w:rPr>
          <w:spacing w:val="10"/>
        </w:rPr>
        <w:t xml:space="preserve"> </w:t>
      </w:r>
      <w:r>
        <w:t>que</w:t>
      </w:r>
      <w:r>
        <w:rPr>
          <w:spacing w:val="12"/>
        </w:rPr>
        <w:t xml:space="preserve"> </w:t>
      </w:r>
      <w:r>
        <w:t>tienen</w:t>
      </w:r>
    </w:p>
    <w:p w:rsidR="00C950D0" w:rsidRDefault="00C950D0">
      <w:pPr>
        <w:spacing w:line="360" w:lineRule="auto"/>
        <w:jc w:val="both"/>
        <w:sectPr w:rsidR="00C950D0">
          <w:pgSz w:w="12250" w:h="18730"/>
          <w:pgMar w:top="2040" w:right="1640" w:bottom="1200" w:left="1720" w:header="1135" w:footer="1005" w:gutter="0"/>
          <w:cols w:space="720"/>
        </w:sectPr>
      </w:pPr>
    </w:p>
    <w:p w:rsidR="00C950D0" w:rsidRDefault="00C950D0">
      <w:pPr>
        <w:pStyle w:val="Textoindependiente"/>
        <w:spacing w:before="9"/>
        <w:rPr>
          <w:sz w:val="9"/>
        </w:rPr>
      </w:pPr>
    </w:p>
    <w:p w:rsidR="00C950D0" w:rsidRDefault="00A3322A">
      <w:pPr>
        <w:pStyle w:val="Textoindependiente"/>
        <w:spacing w:before="94" w:line="360" w:lineRule="auto"/>
        <w:ind w:left="548"/>
      </w:pPr>
      <w:r>
        <w:t>depositados</w:t>
      </w:r>
      <w:r>
        <w:rPr>
          <w:spacing w:val="16"/>
        </w:rPr>
        <w:t xml:space="preserve"> </w:t>
      </w:r>
      <w:r>
        <w:t>recursos</w:t>
      </w:r>
      <w:r>
        <w:rPr>
          <w:spacing w:val="16"/>
        </w:rPr>
        <w:t xml:space="preserve"> </w:t>
      </w:r>
      <w:r>
        <w:t>que</w:t>
      </w:r>
      <w:r>
        <w:rPr>
          <w:spacing w:val="18"/>
        </w:rPr>
        <w:t xml:space="preserve"> </w:t>
      </w:r>
      <w:r>
        <w:t>pertenecen</w:t>
      </w:r>
      <w:r>
        <w:rPr>
          <w:spacing w:val="18"/>
        </w:rPr>
        <w:t xml:space="preserve"> </w:t>
      </w:r>
      <w:r>
        <w:t>al</w:t>
      </w:r>
      <w:r>
        <w:rPr>
          <w:spacing w:val="19"/>
        </w:rPr>
        <w:t xml:space="preserve"> </w:t>
      </w:r>
      <w:r>
        <w:t>Ministerio</w:t>
      </w:r>
      <w:r>
        <w:rPr>
          <w:spacing w:val="18"/>
        </w:rPr>
        <w:t xml:space="preserve"> </w:t>
      </w:r>
      <w:r>
        <w:t>de</w:t>
      </w:r>
      <w:r>
        <w:rPr>
          <w:spacing w:val="18"/>
        </w:rPr>
        <w:t xml:space="preserve"> </w:t>
      </w:r>
      <w:r>
        <w:t>Educación</w:t>
      </w:r>
      <w:r>
        <w:rPr>
          <w:spacing w:val="18"/>
        </w:rPr>
        <w:t xml:space="preserve"> </w:t>
      </w:r>
      <w:r>
        <w:t>y</w:t>
      </w:r>
      <w:r>
        <w:rPr>
          <w:spacing w:val="17"/>
        </w:rPr>
        <w:t xml:space="preserve"> </w:t>
      </w:r>
      <w:r>
        <w:t>no</w:t>
      </w:r>
      <w:r>
        <w:rPr>
          <w:spacing w:val="16"/>
        </w:rPr>
        <w:t xml:space="preserve"> </w:t>
      </w:r>
      <w:r>
        <w:t>del</w:t>
      </w:r>
      <w:r>
        <w:rPr>
          <w:spacing w:val="18"/>
        </w:rPr>
        <w:t xml:space="preserve"> </w:t>
      </w:r>
      <w:r>
        <w:t>FOMAG</w:t>
      </w:r>
      <w:r>
        <w:rPr>
          <w:spacing w:val="-58"/>
        </w:rPr>
        <w:t xml:space="preserve"> </w:t>
      </w:r>
      <w:r>
        <w:t>desatando</w:t>
      </w:r>
      <w:r>
        <w:rPr>
          <w:spacing w:val="-1"/>
        </w:rPr>
        <w:t xml:space="preserve"> </w:t>
      </w:r>
      <w:r>
        <w:t>el</w:t>
      </w:r>
      <w:r>
        <w:rPr>
          <w:spacing w:val="-3"/>
        </w:rPr>
        <w:t xml:space="preserve"> </w:t>
      </w:r>
      <w:r>
        <w:t>recurso en</w:t>
      </w:r>
      <w:r>
        <w:rPr>
          <w:spacing w:val="-4"/>
        </w:rPr>
        <w:t xml:space="preserve"> </w:t>
      </w:r>
      <w:r>
        <w:t>los siguientes</w:t>
      </w:r>
      <w:r>
        <w:rPr>
          <w:spacing w:val="-2"/>
        </w:rPr>
        <w:t xml:space="preserve"> </w:t>
      </w:r>
      <w:r>
        <w:t>términos:</w:t>
      </w:r>
    </w:p>
    <w:p w:rsidR="00C950D0" w:rsidRDefault="00A3322A">
      <w:pPr>
        <w:spacing w:before="205"/>
        <w:ind w:left="1400" w:right="108"/>
        <w:jc w:val="both"/>
        <w:rPr>
          <w:rFonts w:ascii="Arial" w:hAnsi="Arial"/>
          <w:i/>
          <w:sz w:val="20"/>
        </w:rPr>
      </w:pPr>
      <w:r>
        <w:rPr>
          <w:rFonts w:ascii="Arial" w:hAnsi="Arial"/>
          <w:i/>
          <w:sz w:val="20"/>
        </w:rPr>
        <w:t>“(…)</w:t>
      </w:r>
      <w:r>
        <w:rPr>
          <w:rFonts w:ascii="Arial" w:hAnsi="Arial"/>
          <w:i/>
          <w:spacing w:val="1"/>
          <w:sz w:val="20"/>
        </w:rPr>
        <w:t xml:space="preserve"> </w:t>
      </w:r>
      <w:r>
        <w:rPr>
          <w:rFonts w:ascii="Arial" w:hAnsi="Arial"/>
          <w:i/>
          <w:sz w:val="20"/>
        </w:rPr>
        <w:t>Si</w:t>
      </w:r>
      <w:r>
        <w:rPr>
          <w:rFonts w:ascii="Arial" w:hAnsi="Arial"/>
          <w:i/>
          <w:spacing w:val="1"/>
          <w:sz w:val="20"/>
        </w:rPr>
        <w:t xml:space="preserve"> </w:t>
      </w:r>
      <w:r>
        <w:rPr>
          <w:rFonts w:ascii="Arial" w:hAnsi="Arial"/>
          <w:i/>
          <w:sz w:val="20"/>
        </w:rPr>
        <w:t>los</w:t>
      </w:r>
      <w:r>
        <w:rPr>
          <w:rFonts w:ascii="Arial" w:hAnsi="Arial"/>
          <w:i/>
          <w:spacing w:val="1"/>
          <w:sz w:val="20"/>
        </w:rPr>
        <w:t xml:space="preserve"> </w:t>
      </w:r>
      <w:r>
        <w:rPr>
          <w:rFonts w:ascii="Arial" w:hAnsi="Arial"/>
          <w:i/>
          <w:sz w:val="20"/>
        </w:rPr>
        <w:t>dineros</w:t>
      </w:r>
      <w:r>
        <w:rPr>
          <w:rFonts w:ascii="Arial" w:hAnsi="Arial"/>
          <w:i/>
          <w:spacing w:val="1"/>
          <w:sz w:val="20"/>
        </w:rPr>
        <w:t xml:space="preserve"> </w:t>
      </w:r>
      <w:r>
        <w:rPr>
          <w:rFonts w:ascii="Arial" w:hAnsi="Arial"/>
          <w:i/>
          <w:sz w:val="20"/>
        </w:rPr>
        <w:t>con</w:t>
      </w:r>
      <w:r>
        <w:rPr>
          <w:rFonts w:ascii="Arial" w:hAnsi="Arial"/>
          <w:i/>
          <w:spacing w:val="1"/>
          <w:sz w:val="20"/>
        </w:rPr>
        <w:t xml:space="preserve"> </w:t>
      </w:r>
      <w:r>
        <w:rPr>
          <w:rFonts w:ascii="Arial" w:hAnsi="Arial"/>
          <w:i/>
          <w:sz w:val="20"/>
        </w:rPr>
        <w:t>los</w:t>
      </w:r>
      <w:r>
        <w:rPr>
          <w:rFonts w:ascii="Arial" w:hAnsi="Arial"/>
          <w:i/>
          <w:spacing w:val="1"/>
          <w:sz w:val="20"/>
        </w:rPr>
        <w:t xml:space="preserve"> </w:t>
      </w:r>
      <w:r>
        <w:rPr>
          <w:rFonts w:ascii="Arial" w:hAnsi="Arial"/>
          <w:i/>
          <w:sz w:val="20"/>
        </w:rPr>
        <w:t>que</w:t>
      </w:r>
      <w:r>
        <w:rPr>
          <w:rFonts w:ascii="Arial" w:hAnsi="Arial"/>
          <w:i/>
          <w:spacing w:val="1"/>
          <w:sz w:val="20"/>
        </w:rPr>
        <w:t xml:space="preserve"> </w:t>
      </w:r>
      <w:r>
        <w:rPr>
          <w:rFonts w:ascii="Arial" w:hAnsi="Arial"/>
          <w:i/>
          <w:sz w:val="20"/>
        </w:rPr>
        <w:t>se</w:t>
      </w:r>
      <w:r>
        <w:rPr>
          <w:rFonts w:ascii="Arial" w:hAnsi="Arial"/>
          <w:i/>
          <w:spacing w:val="1"/>
          <w:sz w:val="20"/>
        </w:rPr>
        <w:t xml:space="preserve"> </w:t>
      </w:r>
      <w:r>
        <w:rPr>
          <w:rFonts w:ascii="Arial" w:hAnsi="Arial"/>
          <w:i/>
          <w:sz w:val="20"/>
        </w:rPr>
        <w:t>pagan</w:t>
      </w:r>
      <w:r>
        <w:rPr>
          <w:rFonts w:ascii="Arial" w:hAnsi="Arial"/>
          <w:i/>
          <w:spacing w:val="1"/>
          <w:sz w:val="20"/>
        </w:rPr>
        <w:t xml:space="preserve"> </w:t>
      </w:r>
      <w:r>
        <w:rPr>
          <w:rFonts w:ascii="Arial" w:hAnsi="Arial"/>
          <w:i/>
          <w:sz w:val="20"/>
        </w:rPr>
        <w:t>las</w:t>
      </w:r>
      <w:r>
        <w:rPr>
          <w:rFonts w:ascii="Arial" w:hAnsi="Arial"/>
          <w:i/>
          <w:spacing w:val="1"/>
          <w:sz w:val="20"/>
        </w:rPr>
        <w:t xml:space="preserve"> </w:t>
      </w:r>
      <w:r>
        <w:rPr>
          <w:rFonts w:ascii="Arial" w:hAnsi="Arial"/>
          <w:i/>
          <w:sz w:val="20"/>
        </w:rPr>
        <w:t>prestaciones</w:t>
      </w:r>
      <w:r>
        <w:rPr>
          <w:rFonts w:ascii="Arial" w:hAnsi="Arial"/>
          <w:i/>
          <w:spacing w:val="1"/>
          <w:sz w:val="20"/>
        </w:rPr>
        <w:t xml:space="preserve"> </w:t>
      </w:r>
      <w:r>
        <w:rPr>
          <w:rFonts w:ascii="Arial" w:hAnsi="Arial"/>
          <w:i/>
          <w:sz w:val="20"/>
        </w:rPr>
        <w:t>sociales</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los</w:t>
      </w:r>
      <w:r>
        <w:rPr>
          <w:rFonts w:ascii="Arial" w:hAnsi="Arial"/>
          <w:i/>
          <w:spacing w:val="1"/>
          <w:sz w:val="20"/>
        </w:rPr>
        <w:t xml:space="preserve"> </w:t>
      </w:r>
      <w:r>
        <w:rPr>
          <w:rFonts w:ascii="Arial" w:hAnsi="Arial"/>
          <w:i/>
          <w:sz w:val="20"/>
        </w:rPr>
        <w:t>educadores son independientes a los dirigidos al financiamiento de otros gastos e</w:t>
      </w:r>
      <w:r>
        <w:rPr>
          <w:rFonts w:ascii="Arial" w:hAnsi="Arial"/>
          <w:i/>
          <w:spacing w:val="1"/>
          <w:sz w:val="20"/>
        </w:rPr>
        <w:t xml:space="preserve"> </w:t>
      </w:r>
      <w:r>
        <w:rPr>
          <w:rFonts w:ascii="Arial" w:hAnsi="Arial"/>
          <w:i/>
          <w:sz w:val="20"/>
        </w:rPr>
        <w:t>inversiones del sector educación y con ese fin se creó un patrimonio autónomo</w:t>
      </w:r>
      <w:r>
        <w:rPr>
          <w:rFonts w:ascii="Arial" w:hAnsi="Arial"/>
          <w:i/>
          <w:spacing w:val="1"/>
          <w:sz w:val="20"/>
        </w:rPr>
        <w:t xml:space="preserve"> </w:t>
      </w:r>
      <w:r>
        <w:rPr>
          <w:rFonts w:ascii="Arial" w:hAnsi="Arial"/>
          <w:i/>
          <w:sz w:val="20"/>
        </w:rPr>
        <w:t>administrado a través de un contrato de fiducia mercantil, no puede asumirse que</w:t>
      </w:r>
      <w:r>
        <w:rPr>
          <w:rFonts w:ascii="Arial" w:hAnsi="Arial"/>
          <w:i/>
          <w:spacing w:val="1"/>
          <w:sz w:val="20"/>
        </w:rPr>
        <w:t xml:space="preserve"> </w:t>
      </w:r>
      <w:r>
        <w:rPr>
          <w:rFonts w:ascii="Arial" w:hAnsi="Arial"/>
          <w:i/>
          <w:sz w:val="20"/>
        </w:rPr>
        <w:t>esta distinción</w:t>
      </w:r>
      <w:r>
        <w:rPr>
          <w:rFonts w:ascii="Arial" w:hAnsi="Arial"/>
          <w:i/>
          <w:sz w:val="20"/>
        </w:rPr>
        <w:t xml:space="preserve"> solo es aplicable para los desembolsos que deben llevarse a cabo</w:t>
      </w:r>
      <w:r>
        <w:rPr>
          <w:rFonts w:ascii="Arial" w:hAnsi="Arial"/>
          <w:i/>
          <w:spacing w:val="1"/>
          <w:sz w:val="20"/>
        </w:rPr>
        <w:t xml:space="preserve"> </w:t>
      </w:r>
      <w:r>
        <w:rPr>
          <w:rFonts w:ascii="Arial" w:hAnsi="Arial"/>
          <w:i/>
          <w:sz w:val="20"/>
        </w:rPr>
        <w:t>por</w:t>
      </w:r>
      <w:r>
        <w:rPr>
          <w:rFonts w:ascii="Arial" w:hAnsi="Arial"/>
          <w:i/>
          <w:spacing w:val="-1"/>
          <w:sz w:val="20"/>
        </w:rPr>
        <w:t xml:space="preserve"> </w:t>
      </w:r>
      <w:r>
        <w:rPr>
          <w:rFonts w:ascii="Arial" w:hAnsi="Arial"/>
          <w:i/>
          <w:sz w:val="20"/>
        </w:rPr>
        <w:t>vía</w:t>
      </w:r>
      <w:r>
        <w:rPr>
          <w:rFonts w:ascii="Arial" w:hAnsi="Arial"/>
          <w:i/>
          <w:spacing w:val="-2"/>
          <w:sz w:val="20"/>
        </w:rPr>
        <w:t xml:space="preserve"> </w:t>
      </w:r>
      <w:r>
        <w:rPr>
          <w:rFonts w:ascii="Arial" w:hAnsi="Arial"/>
          <w:i/>
          <w:sz w:val="20"/>
        </w:rPr>
        <w:t>administrativa</w:t>
      </w:r>
      <w:r>
        <w:rPr>
          <w:rFonts w:ascii="Arial" w:hAnsi="Arial"/>
          <w:i/>
          <w:spacing w:val="-2"/>
          <w:sz w:val="20"/>
        </w:rPr>
        <w:t xml:space="preserve"> </w:t>
      </w:r>
      <w:r>
        <w:rPr>
          <w:rFonts w:ascii="Arial" w:hAnsi="Arial"/>
          <w:i/>
          <w:sz w:val="20"/>
        </w:rPr>
        <w:t>y no por</w:t>
      </w:r>
      <w:r>
        <w:rPr>
          <w:rFonts w:ascii="Arial" w:hAnsi="Arial"/>
          <w:i/>
          <w:spacing w:val="-1"/>
          <w:sz w:val="20"/>
        </w:rPr>
        <w:t xml:space="preserve"> </w:t>
      </w:r>
      <w:r>
        <w:rPr>
          <w:rFonts w:ascii="Arial" w:hAnsi="Arial"/>
          <w:i/>
          <w:sz w:val="20"/>
        </w:rPr>
        <w:t>los</w:t>
      </w:r>
      <w:r>
        <w:rPr>
          <w:rFonts w:ascii="Arial" w:hAnsi="Arial"/>
          <w:i/>
          <w:spacing w:val="1"/>
          <w:sz w:val="20"/>
        </w:rPr>
        <w:t xml:space="preserve"> </w:t>
      </w:r>
      <w:r>
        <w:rPr>
          <w:rFonts w:ascii="Arial" w:hAnsi="Arial"/>
          <w:i/>
          <w:sz w:val="20"/>
        </w:rPr>
        <w:t>que</w:t>
      </w:r>
      <w:r>
        <w:rPr>
          <w:rFonts w:ascii="Arial" w:hAnsi="Arial"/>
          <w:i/>
          <w:spacing w:val="-2"/>
          <w:sz w:val="20"/>
        </w:rPr>
        <w:t xml:space="preserve"> </w:t>
      </w:r>
      <w:r>
        <w:rPr>
          <w:rFonts w:ascii="Arial" w:hAnsi="Arial"/>
          <w:i/>
          <w:sz w:val="20"/>
        </w:rPr>
        <w:t>se</w:t>
      </w:r>
      <w:r>
        <w:rPr>
          <w:rFonts w:ascii="Arial" w:hAnsi="Arial"/>
          <w:i/>
          <w:spacing w:val="-1"/>
          <w:sz w:val="20"/>
        </w:rPr>
        <w:t xml:space="preserve"> </w:t>
      </w:r>
      <w:r>
        <w:rPr>
          <w:rFonts w:ascii="Arial" w:hAnsi="Arial"/>
          <w:i/>
          <w:sz w:val="20"/>
        </w:rPr>
        <w:t>derivan de la</w:t>
      </w:r>
      <w:r>
        <w:rPr>
          <w:rFonts w:ascii="Arial" w:hAnsi="Arial"/>
          <w:i/>
          <w:spacing w:val="-2"/>
          <w:sz w:val="20"/>
        </w:rPr>
        <w:t xml:space="preserve"> </w:t>
      </w:r>
      <w:r>
        <w:rPr>
          <w:rFonts w:ascii="Arial" w:hAnsi="Arial"/>
          <w:i/>
          <w:sz w:val="20"/>
        </w:rPr>
        <w:t>acción</w:t>
      </w:r>
      <w:r>
        <w:rPr>
          <w:rFonts w:ascii="Arial" w:hAnsi="Arial"/>
          <w:i/>
          <w:spacing w:val="1"/>
          <w:sz w:val="20"/>
        </w:rPr>
        <w:t xml:space="preserve"> </w:t>
      </w:r>
      <w:r>
        <w:rPr>
          <w:rFonts w:ascii="Arial" w:hAnsi="Arial"/>
          <w:i/>
          <w:sz w:val="20"/>
        </w:rPr>
        <w:t>ejecutiva.</w:t>
      </w:r>
    </w:p>
    <w:p w:rsidR="00C950D0" w:rsidRDefault="00C950D0">
      <w:pPr>
        <w:pStyle w:val="Textoindependiente"/>
        <w:spacing w:before="1"/>
        <w:rPr>
          <w:rFonts w:ascii="Arial"/>
          <w:i/>
          <w:sz w:val="20"/>
        </w:rPr>
      </w:pPr>
    </w:p>
    <w:p w:rsidR="00C950D0" w:rsidRDefault="00A3322A">
      <w:pPr>
        <w:ind w:left="1400" w:right="114"/>
        <w:jc w:val="both"/>
        <w:rPr>
          <w:rFonts w:ascii="Arial" w:hAnsi="Arial"/>
          <w:i/>
          <w:sz w:val="20"/>
        </w:rPr>
      </w:pPr>
      <w:r>
        <w:rPr>
          <w:rFonts w:ascii="Arial" w:hAnsi="Arial"/>
          <w:i/>
          <w:sz w:val="20"/>
        </w:rPr>
        <w:t>Entonces,</w:t>
      </w:r>
      <w:r>
        <w:rPr>
          <w:rFonts w:ascii="Arial" w:hAnsi="Arial"/>
          <w:i/>
          <w:spacing w:val="-8"/>
          <w:sz w:val="20"/>
        </w:rPr>
        <w:t xml:space="preserve"> </w:t>
      </w:r>
      <w:r>
        <w:rPr>
          <w:rFonts w:ascii="Arial" w:hAnsi="Arial"/>
          <w:i/>
          <w:sz w:val="20"/>
        </w:rPr>
        <w:t>así</w:t>
      </w:r>
      <w:r>
        <w:rPr>
          <w:rFonts w:ascii="Arial" w:hAnsi="Arial"/>
          <w:i/>
          <w:spacing w:val="-7"/>
          <w:sz w:val="20"/>
        </w:rPr>
        <w:t xml:space="preserve"> </w:t>
      </w:r>
      <w:r>
        <w:rPr>
          <w:rFonts w:ascii="Arial" w:hAnsi="Arial"/>
          <w:i/>
          <w:sz w:val="20"/>
        </w:rPr>
        <w:t>como</w:t>
      </w:r>
      <w:r>
        <w:rPr>
          <w:rFonts w:ascii="Arial" w:hAnsi="Arial"/>
          <w:i/>
          <w:spacing w:val="-8"/>
          <w:sz w:val="20"/>
        </w:rPr>
        <w:t xml:space="preserve"> </w:t>
      </w:r>
      <w:r>
        <w:rPr>
          <w:rFonts w:ascii="Arial" w:hAnsi="Arial"/>
          <w:i/>
          <w:sz w:val="20"/>
        </w:rPr>
        <w:t>los</w:t>
      </w:r>
      <w:r>
        <w:rPr>
          <w:rFonts w:ascii="Arial" w:hAnsi="Arial"/>
          <w:i/>
          <w:spacing w:val="-6"/>
          <w:sz w:val="20"/>
        </w:rPr>
        <w:t xml:space="preserve"> </w:t>
      </w:r>
      <w:r>
        <w:rPr>
          <w:rFonts w:ascii="Arial" w:hAnsi="Arial"/>
          <w:i/>
          <w:sz w:val="20"/>
        </w:rPr>
        <w:t>recursos</w:t>
      </w:r>
      <w:r>
        <w:rPr>
          <w:rFonts w:ascii="Arial" w:hAnsi="Arial"/>
          <w:i/>
          <w:spacing w:val="-6"/>
          <w:sz w:val="20"/>
        </w:rPr>
        <w:t xml:space="preserve"> </w:t>
      </w:r>
      <w:r>
        <w:rPr>
          <w:rFonts w:ascii="Arial" w:hAnsi="Arial"/>
          <w:i/>
          <w:sz w:val="20"/>
        </w:rPr>
        <w:t>del</w:t>
      </w:r>
      <w:r>
        <w:rPr>
          <w:rFonts w:ascii="Arial" w:hAnsi="Arial"/>
          <w:i/>
          <w:spacing w:val="-9"/>
          <w:sz w:val="20"/>
        </w:rPr>
        <w:t xml:space="preserve"> </w:t>
      </w:r>
      <w:r>
        <w:rPr>
          <w:rFonts w:ascii="Arial" w:hAnsi="Arial"/>
          <w:i/>
          <w:sz w:val="20"/>
        </w:rPr>
        <w:t>FOMAG</w:t>
      </w:r>
      <w:r>
        <w:rPr>
          <w:rFonts w:ascii="Arial" w:hAnsi="Arial"/>
          <w:i/>
          <w:spacing w:val="-6"/>
          <w:sz w:val="20"/>
        </w:rPr>
        <w:t xml:space="preserve"> </w:t>
      </w:r>
      <w:r>
        <w:rPr>
          <w:rFonts w:ascii="Arial" w:hAnsi="Arial"/>
          <w:i/>
          <w:sz w:val="20"/>
        </w:rPr>
        <w:t>no</w:t>
      </w:r>
      <w:r>
        <w:rPr>
          <w:rFonts w:ascii="Arial" w:hAnsi="Arial"/>
          <w:i/>
          <w:spacing w:val="-6"/>
          <w:sz w:val="20"/>
        </w:rPr>
        <w:t xml:space="preserve"> </w:t>
      </w:r>
      <w:r>
        <w:rPr>
          <w:rFonts w:ascii="Arial" w:hAnsi="Arial"/>
          <w:i/>
          <w:sz w:val="20"/>
        </w:rPr>
        <w:t>pueden</w:t>
      </w:r>
      <w:r>
        <w:rPr>
          <w:rFonts w:ascii="Arial" w:hAnsi="Arial"/>
          <w:i/>
          <w:spacing w:val="-7"/>
          <w:sz w:val="20"/>
        </w:rPr>
        <w:t xml:space="preserve"> </w:t>
      </w:r>
      <w:r>
        <w:rPr>
          <w:rFonts w:ascii="Arial" w:hAnsi="Arial"/>
          <w:i/>
          <w:sz w:val="20"/>
        </w:rPr>
        <w:t>emplearse</w:t>
      </w:r>
      <w:r>
        <w:rPr>
          <w:rFonts w:ascii="Arial" w:hAnsi="Arial"/>
          <w:i/>
          <w:spacing w:val="-7"/>
          <w:sz w:val="20"/>
        </w:rPr>
        <w:t xml:space="preserve"> </w:t>
      </w:r>
      <w:r>
        <w:rPr>
          <w:rFonts w:ascii="Arial" w:hAnsi="Arial"/>
          <w:i/>
          <w:sz w:val="20"/>
        </w:rPr>
        <w:t>para</w:t>
      </w:r>
      <w:r>
        <w:rPr>
          <w:rFonts w:ascii="Arial" w:hAnsi="Arial"/>
          <w:i/>
          <w:spacing w:val="-7"/>
          <w:sz w:val="20"/>
        </w:rPr>
        <w:t xml:space="preserve"> </w:t>
      </w:r>
      <w:r>
        <w:rPr>
          <w:rFonts w:ascii="Arial" w:hAnsi="Arial"/>
          <w:i/>
          <w:sz w:val="20"/>
        </w:rPr>
        <w:t>el</w:t>
      </w:r>
      <w:r>
        <w:rPr>
          <w:rFonts w:ascii="Arial" w:hAnsi="Arial"/>
          <w:i/>
          <w:spacing w:val="-8"/>
          <w:sz w:val="20"/>
        </w:rPr>
        <w:t xml:space="preserve"> </w:t>
      </w:r>
      <w:r>
        <w:rPr>
          <w:rFonts w:ascii="Arial" w:hAnsi="Arial"/>
          <w:i/>
          <w:sz w:val="20"/>
        </w:rPr>
        <w:t>pago</w:t>
      </w:r>
      <w:r>
        <w:rPr>
          <w:rFonts w:ascii="Arial" w:hAnsi="Arial"/>
          <w:i/>
          <w:spacing w:val="-6"/>
          <w:sz w:val="20"/>
        </w:rPr>
        <w:t xml:space="preserve"> </w:t>
      </w:r>
      <w:r>
        <w:rPr>
          <w:rFonts w:ascii="Arial" w:hAnsi="Arial"/>
          <w:i/>
          <w:sz w:val="20"/>
        </w:rPr>
        <w:t>de</w:t>
      </w:r>
      <w:r>
        <w:rPr>
          <w:rFonts w:ascii="Arial" w:hAnsi="Arial"/>
          <w:i/>
          <w:spacing w:val="-53"/>
          <w:sz w:val="20"/>
        </w:rPr>
        <w:t xml:space="preserve"> </w:t>
      </w:r>
      <w:r>
        <w:rPr>
          <w:rFonts w:ascii="Arial" w:hAnsi="Arial"/>
          <w:i/>
          <w:sz w:val="20"/>
        </w:rPr>
        <w:t>otros</w:t>
      </w:r>
      <w:r>
        <w:rPr>
          <w:rFonts w:ascii="Arial" w:hAnsi="Arial"/>
          <w:i/>
          <w:spacing w:val="-8"/>
          <w:sz w:val="20"/>
        </w:rPr>
        <w:t xml:space="preserve"> </w:t>
      </w:r>
      <w:r>
        <w:rPr>
          <w:rFonts w:ascii="Arial" w:hAnsi="Arial"/>
          <w:i/>
          <w:sz w:val="20"/>
        </w:rPr>
        <w:t>compromisos</w:t>
      </w:r>
      <w:r>
        <w:rPr>
          <w:rFonts w:ascii="Arial" w:hAnsi="Arial"/>
          <w:i/>
          <w:spacing w:val="-7"/>
          <w:sz w:val="20"/>
        </w:rPr>
        <w:t xml:space="preserve"> </w:t>
      </w:r>
      <w:r>
        <w:rPr>
          <w:rFonts w:ascii="Arial" w:hAnsi="Arial"/>
          <w:i/>
          <w:sz w:val="20"/>
        </w:rPr>
        <w:t>contraídos</w:t>
      </w:r>
      <w:r>
        <w:rPr>
          <w:rFonts w:ascii="Arial" w:hAnsi="Arial"/>
          <w:i/>
          <w:spacing w:val="-7"/>
          <w:sz w:val="20"/>
        </w:rPr>
        <w:t xml:space="preserve"> </w:t>
      </w:r>
      <w:r>
        <w:rPr>
          <w:rFonts w:ascii="Arial" w:hAnsi="Arial"/>
          <w:i/>
          <w:sz w:val="20"/>
        </w:rPr>
        <w:t>por</w:t>
      </w:r>
      <w:r>
        <w:rPr>
          <w:rFonts w:ascii="Arial" w:hAnsi="Arial"/>
          <w:i/>
          <w:spacing w:val="-8"/>
          <w:sz w:val="20"/>
        </w:rPr>
        <w:t xml:space="preserve"> </w:t>
      </w:r>
      <w:r>
        <w:rPr>
          <w:rFonts w:ascii="Arial" w:hAnsi="Arial"/>
          <w:i/>
          <w:sz w:val="20"/>
        </w:rPr>
        <w:t>el</w:t>
      </w:r>
      <w:r>
        <w:rPr>
          <w:rFonts w:ascii="Arial" w:hAnsi="Arial"/>
          <w:i/>
          <w:spacing w:val="-7"/>
          <w:sz w:val="20"/>
        </w:rPr>
        <w:t xml:space="preserve"> </w:t>
      </w:r>
      <w:r>
        <w:rPr>
          <w:rFonts w:ascii="Arial" w:hAnsi="Arial"/>
          <w:i/>
          <w:sz w:val="20"/>
        </w:rPr>
        <w:t>Ministerio</w:t>
      </w:r>
      <w:r>
        <w:rPr>
          <w:rFonts w:ascii="Arial" w:hAnsi="Arial"/>
          <w:i/>
          <w:spacing w:val="-8"/>
          <w:sz w:val="20"/>
        </w:rPr>
        <w:t xml:space="preserve"> </w:t>
      </w:r>
      <w:r>
        <w:rPr>
          <w:rFonts w:ascii="Arial" w:hAnsi="Arial"/>
          <w:i/>
          <w:sz w:val="20"/>
        </w:rPr>
        <w:t>de</w:t>
      </w:r>
      <w:r>
        <w:rPr>
          <w:rFonts w:ascii="Arial" w:hAnsi="Arial"/>
          <w:i/>
          <w:spacing w:val="-9"/>
          <w:sz w:val="20"/>
        </w:rPr>
        <w:t xml:space="preserve"> </w:t>
      </w:r>
      <w:r>
        <w:rPr>
          <w:rFonts w:ascii="Arial" w:hAnsi="Arial"/>
          <w:i/>
          <w:sz w:val="20"/>
        </w:rPr>
        <w:t>Educación,</w:t>
      </w:r>
      <w:r>
        <w:rPr>
          <w:rFonts w:ascii="Arial" w:hAnsi="Arial"/>
          <w:i/>
          <w:spacing w:val="-8"/>
          <w:sz w:val="20"/>
        </w:rPr>
        <w:t xml:space="preserve"> </w:t>
      </w:r>
      <w:r>
        <w:rPr>
          <w:rFonts w:ascii="Arial" w:hAnsi="Arial"/>
          <w:i/>
          <w:sz w:val="20"/>
        </w:rPr>
        <w:t>tampoco</w:t>
      </w:r>
      <w:r>
        <w:rPr>
          <w:rFonts w:ascii="Arial" w:hAnsi="Arial"/>
          <w:i/>
          <w:spacing w:val="-8"/>
          <w:sz w:val="20"/>
        </w:rPr>
        <w:t xml:space="preserve"> </w:t>
      </w:r>
      <w:r>
        <w:rPr>
          <w:rFonts w:ascii="Arial" w:hAnsi="Arial"/>
          <w:i/>
          <w:sz w:val="20"/>
        </w:rPr>
        <w:t>los</w:t>
      </w:r>
      <w:r>
        <w:rPr>
          <w:rFonts w:ascii="Arial" w:hAnsi="Arial"/>
          <w:i/>
          <w:spacing w:val="-8"/>
          <w:sz w:val="20"/>
        </w:rPr>
        <w:t xml:space="preserve"> </w:t>
      </w:r>
      <w:r>
        <w:rPr>
          <w:rFonts w:ascii="Arial" w:hAnsi="Arial"/>
          <w:i/>
          <w:sz w:val="20"/>
        </w:rPr>
        <w:t>recursos</w:t>
      </w:r>
      <w:r>
        <w:rPr>
          <w:rFonts w:ascii="Arial" w:hAnsi="Arial"/>
          <w:i/>
          <w:spacing w:val="-53"/>
          <w:sz w:val="20"/>
        </w:rPr>
        <w:t xml:space="preserve"> </w:t>
      </w:r>
      <w:r>
        <w:rPr>
          <w:rFonts w:ascii="Arial" w:hAnsi="Arial"/>
          <w:i/>
          <w:sz w:val="20"/>
        </w:rPr>
        <w:t>del</w:t>
      </w:r>
      <w:r>
        <w:rPr>
          <w:rFonts w:ascii="Arial" w:hAnsi="Arial"/>
          <w:i/>
          <w:spacing w:val="1"/>
          <w:sz w:val="20"/>
        </w:rPr>
        <w:t xml:space="preserve"> </w:t>
      </w:r>
      <w:r>
        <w:rPr>
          <w:rFonts w:ascii="Arial" w:hAnsi="Arial"/>
          <w:i/>
          <w:sz w:val="20"/>
        </w:rPr>
        <w:t>presupuesto</w:t>
      </w:r>
      <w:r>
        <w:rPr>
          <w:rFonts w:ascii="Arial" w:hAnsi="Arial"/>
          <w:i/>
          <w:spacing w:val="1"/>
          <w:sz w:val="20"/>
        </w:rPr>
        <w:t xml:space="preserve"> </w:t>
      </w:r>
      <w:r>
        <w:rPr>
          <w:rFonts w:ascii="Arial" w:hAnsi="Arial"/>
          <w:i/>
          <w:sz w:val="20"/>
        </w:rPr>
        <w:t>general</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esta</w:t>
      </w:r>
      <w:r>
        <w:rPr>
          <w:rFonts w:ascii="Arial" w:hAnsi="Arial"/>
          <w:i/>
          <w:spacing w:val="1"/>
          <w:sz w:val="20"/>
        </w:rPr>
        <w:t xml:space="preserve"> </w:t>
      </w:r>
      <w:r>
        <w:rPr>
          <w:rFonts w:ascii="Arial" w:hAnsi="Arial"/>
          <w:i/>
          <w:sz w:val="20"/>
        </w:rPr>
        <w:t>cartera</w:t>
      </w:r>
      <w:r>
        <w:rPr>
          <w:rFonts w:ascii="Arial" w:hAnsi="Arial"/>
          <w:i/>
          <w:spacing w:val="1"/>
          <w:sz w:val="20"/>
        </w:rPr>
        <w:t xml:space="preserve"> </w:t>
      </w:r>
      <w:r>
        <w:rPr>
          <w:rFonts w:ascii="Arial" w:hAnsi="Arial"/>
          <w:i/>
          <w:sz w:val="20"/>
        </w:rPr>
        <w:t>pueden</w:t>
      </w:r>
      <w:r>
        <w:rPr>
          <w:rFonts w:ascii="Arial" w:hAnsi="Arial"/>
          <w:i/>
          <w:spacing w:val="1"/>
          <w:sz w:val="20"/>
        </w:rPr>
        <w:t xml:space="preserve"> </w:t>
      </w:r>
      <w:r>
        <w:rPr>
          <w:rFonts w:ascii="Arial" w:hAnsi="Arial"/>
          <w:i/>
          <w:sz w:val="20"/>
        </w:rPr>
        <w:t>destinarse</w:t>
      </w:r>
      <w:r>
        <w:rPr>
          <w:rFonts w:ascii="Arial" w:hAnsi="Arial"/>
          <w:i/>
          <w:spacing w:val="1"/>
          <w:sz w:val="20"/>
        </w:rPr>
        <w:t xml:space="preserve"> </w:t>
      </w:r>
      <w:r>
        <w:rPr>
          <w:rFonts w:ascii="Arial" w:hAnsi="Arial"/>
          <w:i/>
          <w:sz w:val="20"/>
        </w:rPr>
        <w:t>para</w:t>
      </w:r>
      <w:r>
        <w:rPr>
          <w:rFonts w:ascii="Arial" w:hAnsi="Arial"/>
          <w:i/>
          <w:spacing w:val="1"/>
          <w:sz w:val="20"/>
        </w:rPr>
        <w:t xml:space="preserve"> </w:t>
      </w:r>
      <w:r>
        <w:rPr>
          <w:rFonts w:ascii="Arial" w:hAnsi="Arial"/>
          <w:i/>
          <w:sz w:val="20"/>
        </w:rPr>
        <w:t>satisfacer</w:t>
      </w:r>
      <w:r>
        <w:rPr>
          <w:rFonts w:ascii="Arial" w:hAnsi="Arial"/>
          <w:i/>
          <w:spacing w:val="1"/>
          <w:sz w:val="20"/>
        </w:rPr>
        <w:t xml:space="preserve"> </w:t>
      </w:r>
      <w:r>
        <w:rPr>
          <w:rFonts w:ascii="Arial" w:hAnsi="Arial"/>
          <w:i/>
          <w:sz w:val="20"/>
        </w:rPr>
        <w:t>obligaciones</w:t>
      </w:r>
      <w:r>
        <w:rPr>
          <w:rFonts w:ascii="Arial" w:hAnsi="Arial"/>
          <w:i/>
          <w:spacing w:val="-2"/>
          <w:sz w:val="20"/>
        </w:rPr>
        <w:t xml:space="preserve"> </w:t>
      </w:r>
      <w:r>
        <w:rPr>
          <w:rFonts w:ascii="Arial" w:hAnsi="Arial"/>
          <w:i/>
          <w:sz w:val="20"/>
        </w:rPr>
        <w:t>propias</w:t>
      </w:r>
      <w:r>
        <w:rPr>
          <w:rFonts w:ascii="Arial" w:hAnsi="Arial"/>
          <w:i/>
          <w:spacing w:val="-1"/>
          <w:sz w:val="20"/>
        </w:rPr>
        <w:t xml:space="preserve"> </w:t>
      </w:r>
      <w:r>
        <w:rPr>
          <w:rFonts w:ascii="Arial" w:hAnsi="Arial"/>
          <w:i/>
          <w:sz w:val="20"/>
        </w:rPr>
        <w:t>del</w:t>
      </w:r>
      <w:r>
        <w:rPr>
          <w:rFonts w:ascii="Arial" w:hAnsi="Arial"/>
          <w:i/>
          <w:spacing w:val="-2"/>
          <w:sz w:val="20"/>
        </w:rPr>
        <w:t xml:space="preserve"> </w:t>
      </w:r>
      <w:r>
        <w:rPr>
          <w:rFonts w:ascii="Arial" w:hAnsi="Arial"/>
          <w:i/>
          <w:sz w:val="20"/>
        </w:rPr>
        <w:t>fondo,</w:t>
      </w:r>
      <w:r>
        <w:rPr>
          <w:rFonts w:ascii="Arial" w:hAnsi="Arial"/>
          <w:i/>
          <w:spacing w:val="-2"/>
          <w:sz w:val="20"/>
        </w:rPr>
        <w:t xml:space="preserve"> </w:t>
      </w:r>
      <w:r>
        <w:rPr>
          <w:rFonts w:ascii="Arial" w:hAnsi="Arial"/>
          <w:i/>
          <w:sz w:val="20"/>
        </w:rPr>
        <w:t>como</w:t>
      </w:r>
      <w:r>
        <w:rPr>
          <w:rFonts w:ascii="Arial" w:hAnsi="Arial"/>
          <w:i/>
          <w:spacing w:val="-1"/>
          <w:sz w:val="20"/>
        </w:rPr>
        <w:t xml:space="preserve"> </w:t>
      </w:r>
      <w:r>
        <w:rPr>
          <w:rFonts w:ascii="Arial" w:hAnsi="Arial"/>
          <w:i/>
          <w:sz w:val="20"/>
        </w:rPr>
        <w:t>el</w:t>
      </w:r>
      <w:r>
        <w:rPr>
          <w:rFonts w:ascii="Arial" w:hAnsi="Arial"/>
          <w:i/>
          <w:spacing w:val="-1"/>
          <w:sz w:val="20"/>
        </w:rPr>
        <w:t xml:space="preserve"> </w:t>
      </w:r>
      <w:r>
        <w:rPr>
          <w:rFonts w:ascii="Arial" w:hAnsi="Arial"/>
          <w:i/>
          <w:sz w:val="20"/>
        </w:rPr>
        <w:t>pago</w:t>
      </w:r>
      <w:r>
        <w:rPr>
          <w:rFonts w:ascii="Arial" w:hAnsi="Arial"/>
          <w:i/>
          <w:spacing w:val="-3"/>
          <w:sz w:val="20"/>
        </w:rPr>
        <w:t xml:space="preserve"> </w:t>
      </w:r>
      <w:r>
        <w:rPr>
          <w:rFonts w:ascii="Arial" w:hAnsi="Arial"/>
          <w:i/>
          <w:sz w:val="20"/>
        </w:rPr>
        <w:t>de</w:t>
      </w:r>
      <w:r>
        <w:rPr>
          <w:rFonts w:ascii="Arial" w:hAnsi="Arial"/>
          <w:i/>
          <w:spacing w:val="-2"/>
          <w:sz w:val="20"/>
        </w:rPr>
        <w:t xml:space="preserve"> </w:t>
      </w:r>
      <w:r>
        <w:rPr>
          <w:rFonts w:ascii="Arial" w:hAnsi="Arial"/>
          <w:i/>
          <w:sz w:val="20"/>
        </w:rPr>
        <w:t>prestaciones</w:t>
      </w:r>
      <w:r>
        <w:rPr>
          <w:rFonts w:ascii="Arial" w:hAnsi="Arial"/>
          <w:i/>
          <w:spacing w:val="-2"/>
          <w:sz w:val="20"/>
        </w:rPr>
        <w:t xml:space="preserve"> </w:t>
      </w:r>
      <w:r>
        <w:rPr>
          <w:rFonts w:ascii="Arial" w:hAnsi="Arial"/>
          <w:i/>
          <w:sz w:val="20"/>
        </w:rPr>
        <w:t>a</w:t>
      </w:r>
      <w:r>
        <w:rPr>
          <w:rFonts w:ascii="Arial" w:hAnsi="Arial"/>
          <w:i/>
          <w:spacing w:val="-2"/>
          <w:sz w:val="20"/>
        </w:rPr>
        <w:t xml:space="preserve"> </w:t>
      </w:r>
      <w:r>
        <w:rPr>
          <w:rFonts w:ascii="Arial" w:hAnsi="Arial"/>
          <w:i/>
          <w:sz w:val="20"/>
        </w:rPr>
        <w:t>favor de docentes.</w:t>
      </w:r>
    </w:p>
    <w:p w:rsidR="00C950D0" w:rsidRDefault="00C950D0">
      <w:pPr>
        <w:pStyle w:val="Textoindependiente"/>
        <w:rPr>
          <w:rFonts w:ascii="Arial"/>
          <w:i/>
          <w:sz w:val="20"/>
        </w:rPr>
      </w:pPr>
    </w:p>
    <w:p w:rsidR="00C950D0" w:rsidRDefault="00A3322A">
      <w:pPr>
        <w:ind w:left="1400" w:right="109"/>
        <w:jc w:val="both"/>
        <w:rPr>
          <w:rFonts w:ascii="Arial" w:hAnsi="Arial"/>
          <w:i/>
          <w:sz w:val="20"/>
        </w:rPr>
      </w:pPr>
      <w:r>
        <w:rPr>
          <w:rFonts w:ascii="Arial" w:hAnsi="Arial"/>
          <w:i/>
          <w:sz w:val="20"/>
        </w:rPr>
        <w:t>En otras palabras, el hecho consistente en que el Ministerio de Educación sea el</w:t>
      </w:r>
      <w:r>
        <w:rPr>
          <w:rFonts w:ascii="Arial" w:hAnsi="Arial"/>
          <w:i/>
          <w:spacing w:val="1"/>
          <w:sz w:val="20"/>
        </w:rPr>
        <w:t xml:space="preserve"> </w:t>
      </w:r>
      <w:r>
        <w:rPr>
          <w:rFonts w:ascii="Arial" w:hAnsi="Arial"/>
          <w:i/>
          <w:sz w:val="20"/>
        </w:rPr>
        <w:t>centro</w:t>
      </w:r>
      <w:r>
        <w:rPr>
          <w:rFonts w:ascii="Arial" w:hAnsi="Arial"/>
          <w:i/>
          <w:spacing w:val="-6"/>
          <w:sz w:val="20"/>
        </w:rPr>
        <w:t xml:space="preserve"> </w:t>
      </w:r>
      <w:r>
        <w:rPr>
          <w:rFonts w:ascii="Arial" w:hAnsi="Arial"/>
          <w:i/>
          <w:sz w:val="20"/>
        </w:rPr>
        <w:t>de</w:t>
      </w:r>
      <w:r>
        <w:rPr>
          <w:rFonts w:ascii="Arial" w:hAnsi="Arial"/>
          <w:i/>
          <w:spacing w:val="-3"/>
          <w:sz w:val="20"/>
        </w:rPr>
        <w:t xml:space="preserve"> </w:t>
      </w:r>
      <w:r>
        <w:rPr>
          <w:rFonts w:ascii="Arial" w:hAnsi="Arial"/>
          <w:i/>
          <w:sz w:val="20"/>
        </w:rPr>
        <w:t>imputación</w:t>
      </w:r>
      <w:r>
        <w:rPr>
          <w:rFonts w:ascii="Arial" w:hAnsi="Arial"/>
          <w:i/>
          <w:spacing w:val="-3"/>
          <w:sz w:val="20"/>
        </w:rPr>
        <w:t xml:space="preserve"> </w:t>
      </w:r>
      <w:r>
        <w:rPr>
          <w:rFonts w:ascii="Arial" w:hAnsi="Arial"/>
          <w:i/>
          <w:sz w:val="20"/>
        </w:rPr>
        <w:t>por</w:t>
      </w:r>
      <w:r>
        <w:rPr>
          <w:rFonts w:ascii="Arial" w:hAnsi="Arial"/>
          <w:i/>
          <w:spacing w:val="-1"/>
          <w:sz w:val="20"/>
        </w:rPr>
        <w:t xml:space="preserve"> </w:t>
      </w:r>
      <w:r>
        <w:rPr>
          <w:rFonts w:ascii="Arial" w:hAnsi="Arial"/>
          <w:i/>
          <w:sz w:val="20"/>
        </w:rPr>
        <w:t>pasiva</w:t>
      </w:r>
      <w:r>
        <w:rPr>
          <w:rFonts w:ascii="Arial" w:hAnsi="Arial"/>
          <w:i/>
          <w:spacing w:val="-6"/>
          <w:sz w:val="20"/>
        </w:rPr>
        <w:t xml:space="preserve"> </w:t>
      </w:r>
      <w:r>
        <w:rPr>
          <w:rFonts w:ascii="Arial" w:hAnsi="Arial"/>
          <w:i/>
          <w:sz w:val="20"/>
        </w:rPr>
        <w:t>de</w:t>
      </w:r>
      <w:r>
        <w:rPr>
          <w:rFonts w:ascii="Arial" w:hAnsi="Arial"/>
          <w:i/>
          <w:spacing w:val="-3"/>
          <w:sz w:val="20"/>
        </w:rPr>
        <w:t xml:space="preserve"> </w:t>
      </w:r>
      <w:r>
        <w:rPr>
          <w:rFonts w:ascii="Arial" w:hAnsi="Arial"/>
          <w:i/>
          <w:sz w:val="20"/>
        </w:rPr>
        <w:t>las</w:t>
      </w:r>
      <w:r>
        <w:rPr>
          <w:rFonts w:ascii="Arial" w:hAnsi="Arial"/>
          <w:i/>
          <w:spacing w:val="-4"/>
          <w:sz w:val="20"/>
        </w:rPr>
        <w:t xml:space="preserve"> </w:t>
      </w:r>
      <w:r>
        <w:rPr>
          <w:rFonts w:ascii="Arial" w:hAnsi="Arial"/>
          <w:i/>
          <w:sz w:val="20"/>
        </w:rPr>
        <w:t>demandas</w:t>
      </w:r>
      <w:r>
        <w:rPr>
          <w:rFonts w:ascii="Arial" w:hAnsi="Arial"/>
          <w:i/>
          <w:spacing w:val="-5"/>
          <w:sz w:val="20"/>
        </w:rPr>
        <w:t xml:space="preserve"> </w:t>
      </w:r>
      <w:r>
        <w:rPr>
          <w:rFonts w:ascii="Arial" w:hAnsi="Arial"/>
          <w:i/>
          <w:sz w:val="20"/>
        </w:rPr>
        <w:t>relativas</w:t>
      </w:r>
      <w:r>
        <w:rPr>
          <w:rFonts w:ascii="Arial" w:hAnsi="Arial"/>
          <w:i/>
          <w:spacing w:val="-5"/>
          <w:sz w:val="20"/>
        </w:rPr>
        <w:t xml:space="preserve"> </w:t>
      </w:r>
      <w:r>
        <w:rPr>
          <w:rFonts w:ascii="Arial" w:hAnsi="Arial"/>
          <w:i/>
          <w:sz w:val="20"/>
        </w:rPr>
        <w:t>al</w:t>
      </w:r>
      <w:r>
        <w:rPr>
          <w:rFonts w:ascii="Arial" w:hAnsi="Arial"/>
          <w:i/>
          <w:spacing w:val="-5"/>
          <w:sz w:val="20"/>
        </w:rPr>
        <w:t xml:space="preserve"> </w:t>
      </w:r>
      <w:r>
        <w:rPr>
          <w:rFonts w:ascii="Arial" w:hAnsi="Arial"/>
          <w:i/>
          <w:sz w:val="20"/>
        </w:rPr>
        <w:t>pago</w:t>
      </w:r>
      <w:r>
        <w:rPr>
          <w:rFonts w:ascii="Arial" w:hAnsi="Arial"/>
          <w:i/>
          <w:spacing w:val="-3"/>
          <w:sz w:val="20"/>
        </w:rPr>
        <w:t xml:space="preserve"> </w:t>
      </w:r>
      <w:r>
        <w:rPr>
          <w:rFonts w:ascii="Arial" w:hAnsi="Arial"/>
          <w:i/>
          <w:sz w:val="20"/>
        </w:rPr>
        <w:t>de</w:t>
      </w:r>
      <w:r>
        <w:rPr>
          <w:rFonts w:ascii="Arial" w:hAnsi="Arial"/>
          <w:i/>
          <w:spacing w:val="-4"/>
          <w:sz w:val="20"/>
        </w:rPr>
        <w:t xml:space="preserve"> </w:t>
      </w:r>
      <w:r>
        <w:rPr>
          <w:rFonts w:ascii="Arial" w:hAnsi="Arial"/>
          <w:i/>
          <w:sz w:val="20"/>
        </w:rPr>
        <w:t>prestaciones</w:t>
      </w:r>
      <w:r>
        <w:rPr>
          <w:rFonts w:ascii="Arial" w:hAnsi="Arial"/>
          <w:i/>
          <w:spacing w:val="-53"/>
          <w:sz w:val="20"/>
        </w:rPr>
        <w:t xml:space="preserve"> </w:t>
      </w:r>
      <w:r>
        <w:rPr>
          <w:rFonts w:ascii="Arial" w:hAnsi="Arial"/>
          <w:i/>
          <w:sz w:val="20"/>
        </w:rPr>
        <w:t>a</w:t>
      </w:r>
      <w:r>
        <w:rPr>
          <w:rFonts w:ascii="Arial" w:hAnsi="Arial"/>
          <w:i/>
          <w:spacing w:val="1"/>
          <w:sz w:val="20"/>
        </w:rPr>
        <w:t xml:space="preserve"> </w:t>
      </w:r>
      <w:r>
        <w:rPr>
          <w:rFonts w:ascii="Arial" w:hAnsi="Arial"/>
          <w:i/>
          <w:sz w:val="20"/>
        </w:rPr>
        <w:t>cargo</w:t>
      </w:r>
      <w:r>
        <w:rPr>
          <w:rFonts w:ascii="Arial" w:hAnsi="Arial"/>
          <w:i/>
          <w:spacing w:val="1"/>
          <w:sz w:val="20"/>
        </w:rPr>
        <w:t xml:space="preserve"> </w:t>
      </w:r>
      <w:r>
        <w:rPr>
          <w:rFonts w:ascii="Arial" w:hAnsi="Arial"/>
          <w:i/>
          <w:sz w:val="20"/>
        </w:rPr>
        <w:t>del</w:t>
      </w:r>
      <w:r>
        <w:rPr>
          <w:rFonts w:ascii="Arial" w:hAnsi="Arial"/>
          <w:i/>
          <w:spacing w:val="1"/>
          <w:sz w:val="20"/>
        </w:rPr>
        <w:t xml:space="preserve"> </w:t>
      </w:r>
      <w:r>
        <w:rPr>
          <w:rFonts w:ascii="Arial" w:hAnsi="Arial"/>
          <w:i/>
          <w:sz w:val="20"/>
        </w:rPr>
        <w:t>FOMAG</w:t>
      </w:r>
      <w:r>
        <w:rPr>
          <w:rFonts w:ascii="Arial" w:hAnsi="Arial"/>
          <w:i/>
          <w:spacing w:val="1"/>
          <w:sz w:val="20"/>
        </w:rPr>
        <w:t xml:space="preserve"> </w:t>
      </w:r>
      <w:r>
        <w:rPr>
          <w:rFonts w:ascii="Arial" w:hAnsi="Arial"/>
          <w:i/>
          <w:sz w:val="20"/>
        </w:rPr>
        <w:t>(fondo–cuenta</w:t>
      </w:r>
      <w:r>
        <w:rPr>
          <w:rFonts w:ascii="Arial" w:hAnsi="Arial"/>
          <w:i/>
          <w:spacing w:val="1"/>
          <w:sz w:val="20"/>
        </w:rPr>
        <w:t xml:space="preserve"> </w:t>
      </w:r>
      <w:r>
        <w:rPr>
          <w:rFonts w:ascii="Arial" w:hAnsi="Arial"/>
          <w:i/>
          <w:sz w:val="20"/>
        </w:rPr>
        <w:t>sin</w:t>
      </w:r>
      <w:r>
        <w:rPr>
          <w:rFonts w:ascii="Arial" w:hAnsi="Arial"/>
          <w:i/>
          <w:spacing w:val="1"/>
          <w:sz w:val="20"/>
        </w:rPr>
        <w:t xml:space="preserve"> </w:t>
      </w:r>
      <w:r>
        <w:rPr>
          <w:rFonts w:ascii="Arial" w:hAnsi="Arial"/>
          <w:i/>
          <w:sz w:val="20"/>
        </w:rPr>
        <w:t>personería</w:t>
      </w:r>
      <w:r>
        <w:rPr>
          <w:rFonts w:ascii="Arial" w:hAnsi="Arial"/>
          <w:i/>
          <w:spacing w:val="1"/>
          <w:sz w:val="20"/>
        </w:rPr>
        <w:t xml:space="preserve"> </w:t>
      </w:r>
      <w:r>
        <w:rPr>
          <w:rFonts w:ascii="Arial" w:hAnsi="Arial"/>
          <w:i/>
          <w:sz w:val="20"/>
        </w:rPr>
        <w:t>jurídica)</w:t>
      </w:r>
      <w:r>
        <w:rPr>
          <w:rFonts w:ascii="Arial" w:hAnsi="Arial"/>
          <w:i/>
          <w:spacing w:val="1"/>
          <w:sz w:val="20"/>
        </w:rPr>
        <w:t xml:space="preserve"> </w:t>
      </w:r>
      <w:r>
        <w:rPr>
          <w:rFonts w:ascii="Arial" w:hAnsi="Arial"/>
          <w:i/>
          <w:sz w:val="20"/>
        </w:rPr>
        <w:t>no</w:t>
      </w:r>
      <w:r>
        <w:rPr>
          <w:rFonts w:ascii="Arial" w:hAnsi="Arial"/>
          <w:i/>
          <w:spacing w:val="1"/>
          <w:sz w:val="20"/>
        </w:rPr>
        <w:t xml:space="preserve"> </w:t>
      </w:r>
      <w:r>
        <w:rPr>
          <w:rFonts w:ascii="Arial" w:hAnsi="Arial"/>
          <w:i/>
          <w:sz w:val="20"/>
        </w:rPr>
        <w:t>desdibuja</w:t>
      </w:r>
      <w:r>
        <w:rPr>
          <w:rFonts w:ascii="Arial" w:hAnsi="Arial"/>
          <w:i/>
          <w:spacing w:val="1"/>
          <w:sz w:val="20"/>
        </w:rPr>
        <w:t xml:space="preserve"> </w:t>
      </w:r>
      <w:r>
        <w:rPr>
          <w:rFonts w:ascii="Arial" w:hAnsi="Arial"/>
          <w:i/>
          <w:sz w:val="20"/>
        </w:rPr>
        <w:t>la</w:t>
      </w:r>
      <w:r>
        <w:rPr>
          <w:rFonts w:ascii="Arial" w:hAnsi="Arial"/>
          <w:i/>
          <w:spacing w:val="1"/>
          <w:sz w:val="20"/>
        </w:rPr>
        <w:t xml:space="preserve"> </w:t>
      </w:r>
      <w:r>
        <w:rPr>
          <w:rFonts w:ascii="Arial" w:hAnsi="Arial"/>
          <w:i/>
          <w:sz w:val="20"/>
        </w:rPr>
        <w:t>independencia</w:t>
      </w:r>
      <w:r>
        <w:rPr>
          <w:rFonts w:ascii="Arial" w:hAnsi="Arial"/>
          <w:i/>
          <w:spacing w:val="1"/>
          <w:sz w:val="20"/>
        </w:rPr>
        <w:t xml:space="preserve"> </w:t>
      </w:r>
      <w:r>
        <w:rPr>
          <w:rFonts w:ascii="Arial" w:hAnsi="Arial"/>
          <w:i/>
          <w:sz w:val="20"/>
        </w:rPr>
        <w:t>patrim</w:t>
      </w:r>
      <w:r>
        <w:rPr>
          <w:rFonts w:ascii="Arial" w:hAnsi="Arial"/>
          <w:i/>
          <w:sz w:val="20"/>
        </w:rPr>
        <w:t>onial</w:t>
      </w:r>
      <w:r>
        <w:rPr>
          <w:rFonts w:ascii="Arial" w:hAnsi="Arial"/>
          <w:i/>
          <w:spacing w:val="1"/>
          <w:sz w:val="20"/>
        </w:rPr>
        <w:t xml:space="preserve"> </w:t>
      </w:r>
      <w:r>
        <w:rPr>
          <w:rFonts w:ascii="Arial" w:hAnsi="Arial"/>
          <w:i/>
          <w:sz w:val="20"/>
        </w:rPr>
        <w:t>que</w:t>
      </w:r>
      <w:r>
        <w:rPr>
          <w:rFonts w:ascii="Arial" w:hAnsi="Arial"/>
          <w:i/>
          <w:spacing w:val="1"/>
          <w:sz w:val="20"/>
        </w:rPr>
        <w:t xml:space="preserve"> </w:t>
      </w:r>
      <w:r>
        <w:rPr>
          <w:rFonts w:ascii="Arial" w:hAnsi="Arial"/>
          <w:i/>
          <w:sz w:val="20"/>
        </w:rPr>
        <w:t>este</w:t>
      </w:r>
      <w:r>
        <w:rPr>
          <w:rFonts w:ascii="Arial" w:hAnsi="Arial"/>
          <w:i/>
          <w:spacing w:val="1"/>
          <w:sz w:val="20"/>
        </w:rPr>
        <w:t xml:space="preserve"> </w:t>
      </w:r>
      <w:r>
        <w:rPr>
          <w:rFonts w:ascii="Arial" w:hAnsi="Arial"/>
          <w:i/>
          <w:sz w:val="20"/>
        </w:rPr>
        <w:t>último</w:t>
      </w:r>
      <w:r>
        <w:rPr>
          <w:rFonts w:ascii="Arial" w:hAnsi="Arial"/>
          <w:i/>
          <w:spacing w:val="1"/>
          <w:sz w:val="20"/>
        </w:rPr>
        <w:t xml:space="preserve"> </w:t>
      </w:r>
      <w:r>
        <w:rPr>
          <w:rFonts w:ascii="Arial" w:hAnsi="Arial"/>
          <w:i/>
          <w:sz w:val="20"/>
        </w:rPr>
        <w:t>ostenta</w:t>
      </w:r>
      <w:r>
        <w:rPr>
          <w:rFonts w:ascii="Arial" w:hAnsi="Arial"/>
          <w:i/>
          <w:spacing w:val="1"/>
          <w:sz w:val="20"/>
        </w:rPr>
        <w:t xml:space="preserve"> </w:t>
      </w:r>
      <w:r>
        <w:rPr>
          <w:rFonts w:ascii="Arial" w:hAnsi="Arial"/>
          <w:i/>
          <w:sz w:val="20"/>
        </w:rPr>
        <w:t>por</w:t>
      </w:r>
      <w:r>
        <w:rPr>
          <w:rFonts w:ascii="Arial" w:hAnsi="Arial"/>
          <w:i/>
          <w:spacing w:val="1"/>
          <w:sz w:val="20"/>
        </w:rPr>
        <w:t xml:space="preserve"> </w:t>
      </w:r>
      <w:r>
        <w:rPr>
          <w:rFonts w:ascii="Arial" w:hAnsi="Arial"/>
          <w:i/>
          <w:sz w:val="20"/>
        </w:rPr>
        <w:t>ley</w:t>
      </w:r>
      <w:r>
        <w:rPr>
          <w:rFonts w:ascii="Arial" w:hAnsi="Arial"/>
          <w:i/>
          <w:spacing w:val="1"/>
          <w:sz w:val="20"/>
        </w:rPr>
        <w:t xml:space="preserve"> </w:t>
      </w:r>
      <w:r>
        <w:rPr>
          <w:rFonts w:ascii="Arial" w:hAnsi="Arial"/>
          <w:i/>
          <w:sz w:val="20"/>
        </w:rPr>
        <w:t>ni</w:t>
      </w:r>
      <w:r>
        <w:rPr>
          <w:rFonts w:ascii="Arial" w:hAnsi="Arial"/>
          <w:i/>
          <w:spacing w:val="1"/>
          <w:sz w:val="20"/>
        </w:rPr>
        <w:t xml:space="preserve"> </w:t>
      </w:r>
      <w:r>
        <w:rPr>
          <w:rFonts w:ascii="Arial" w:hAnsi="Arial"/>
          <w:i/>
          <w:sz w:val="20"/>
        </w:rPr>
        <w:t>hace</w:t>
      </w:r>
      <w:r>
        <w:rPr>
          <w:rFonts w:ascii="Arial" w:hAnsi="Arial"/>
          <w:i/>
          <w:spacing w:val="1"/>
          <w:sz w:val="20"/>
        </w:rPr>
        <w:t xml:space="preserve"> </w:t>
      </w:r>
      <w:r>
        <w:rPr>
          <w:rFonts w:ascii="Arial" w:hAnsi="Arial"/>
          <w:i/>
          <w:sz w:val="20"/>
        </w:rPr>
        <w:t>que</w:t>
      </w:r>
      <w:r>
        <w:rPr>
          <w:rFonts w:ascii="Arial" w:hAnsi="Arial"/>
          <w:i/>
          <w:spacing w:val="1"/>
          <w:sz w:val="20"/>
        </w:rPr>
        <w:t xml:space="preserve"> </w:t>
      </w:r>
      <w:r>
        <w:rPr>
          <w:rFonts w:ascii="Arial" w:hAnsi="Arial"/>
          <w:i/>
          <w:sz w:val="20"/>
        </w:rPr>
        <w:t>sus</w:t>
      </w:r>
      <w:r>
        <w:rPr>
          <w:rFonts w:ascii="Arial" w:hAnsi="Arial"/>
          <w:i/>
          <w:spacing w:val="1"/>
          <w:sz w:val="20"/>
        </w:rPr>
        <w:t xml:space="preserve"> </w:t>
      </w:r>
      <w:r>
        <w:rPr>
          <w:rFonts w:ascii="Arial" w:hAnsi="Arial"/>
          <w:i/>
          <w:sz w:val="20"/>
        </w:rPr>
        <w:t>presupuestos</w:t>
      </w:r>
      <w:r>
        <w:rPr>
          <w:rFonts w:ascii="Arial" w:hAnsi="Arial"/>
          <w:i/>
          <w:spacing w:val="1"/>
          <w:sz w:val="20"/>
        </w:rPr>
        <w:t xml:space="preserve"> </w:t>
      </w:r>
      <w:r>
        <w:rPr>
          <w:rFonts w:ascii="Arial" w:hAnsi="Arial"/>
          <w:i/>
          <w:sz w:val="20"/>
        </w:rPr>
        <w:t>se</w:t>
      </w:r>
      <w:r>
        <w:rPr>
          <w:rFonts w:ascii="Arial" w:hAnsi="Arial"/>
          <w:i/>
          <w:spacing w:val="1"/>
          <w:sz w:val="20"/>
        </w:rPr>
        <w:t xml:space="preserve"> </w:t>
      </w:r>
      <w:r>
        <w:rPr>
          <w:rFonts w:ascii="Arial" w:hAnsi="Arial"/>
          <w:i/>
          <w:sz w:val="20"/>
        </w:rPr>
        <w:t>confundan</w:t>
      </w:r>
      <w:r>
        <w:rPr>
          <w:rFonts w:ascii="Arial" w:hAnsi="Arial"/>
          <w:i/>
          <w:spacing w:val="1"/>
          <w:sz w:val="20"/>
        </w:rPr>
        <w:t xml:space="preserve"> </w:t>
      </w:r>
      <w:r>
        <w:rPr>
          <w:rFonts w:ascii="Arial" w:hAnsi="Arial"/>
          <w:i/>
          <w:sz w:val="20"/>
        </w:rPr>
        <w:t>para</w:t>
      </w:r>
      <w:r>
        <w:rPr>
          <w:rFonts w:ascii="Arial" w:hAnsi="Arial"/>
          <w:i/>
          <w:spacing w:val="1"/>
          <w:sz w:val="20"/>
        </w:rPr>
        <w:t xml:space="preserve"> </w:t>
      </w:r>
      <w:r>
        <w:rPr>
          <w:rFonts w:ascii="Arial" w:hAnsi="Arial"/>
          <w:i/>
          <w:sz w:val="20"/>
        </w:rPr>
        <w:t>efectos</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la</w:t>
      </w:r>
      <w:r>
        <w:rPr>
          <w:rFonts w:ascii="Arial" w:hAnsi="Arial"/>
          <w:i/>
          <w:spacing w:val="1"/>
          <w:sz w:val="20"/>
        </w:rPr>
        <w:t xml:space="preserve"> </w:t>
      </w:r>
      <w:r>
        <w:rPr>
          <w:rFonts w:ascii="Arial" w:hAnsi="Arial"/>
          <w:i/>
          <w:sz w:val="20"/>
        </w:rPr>
        <w:t>satisfacción</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las</w:t>
      </w:r>
      <w:r>
        <w:rPr>
          <w:rFonts w:ascii="Arial" w:hAnsi="Arial"/>
          <w:i/>
          <w:spacing w:val="1"/>
          <w:sz w:val="20"/>
        </w:rPr>
        <w:t xml:space="preserve"> </w:t>
      </w:r>
      <w:r>
        <w:rPr>
          <w:rFonts w:ascii="Arial" w:hAnsi="Arial"/>
          <w:i/>
          <w:sz w:val="20"/>
        </w:rPr>
        <w:t>acreencias</w:t>
      </w:r>
      <w:r>
        <w:rPr>
          <w:rFonts w:ascii="Arial" w:hAnsi="Arial"/>
          <w:i/>
          <w:spacing w:val="-53"/>
          <w:sz w:val="20"/>
        </w:rPr>
        <w:t xml:space="preserve"> </w:t>
      </w:r>
      <w:r>
        <w:rPr>
          <w:rFonts w:ascii="Arial" w:hAnsi="Arial"/>
          <w:i/>
          <w:sz w:val="20"/>
        </w:rPr>
        <w:t>reclamadas. La comparecencia al proceso es un asunto procesal que no modifica</w:t>
      </w:r>
      <w:r>
        <w:rPr>
          <w:rFonts w:ascii="Arial" w:hAnsi="Arial"/>
          <w:i/>
          <w:spacing w:val="1"/>
          <w:sz w:val="20"/>
        </w:rPr>
        <w:t xml:space="preserve"> </w:t>
      </w:r>
      <w:r>
        <w:rPr>
          <w:rFonts w:ascii="Arial" w:hAnsi="Arial"/>
          <w:i/>
          <w:spacing w:val="-1"/>
          <w:sz w:val="20"/>
        </w:rPr>
        <w:t>las</w:t>
      </w:r>
      <w:r>
        <w:rPr>
          <w:rFonts w:ascii="Arial" w:hAnsi="Arial"/>
          <w:i/>
          <w:spacing w:val="-13"/>
          <w:sz w:val="20"/>
        </w:rPr>
        <w:t xml:space="preserve"> </w:t>
      </w:r>
      <w:r>
        <w:rPr>
          <w:rFonts w:ascii="Arial" w:hAnsi="Arial"/>
          <w:i/>
          <w:spacing w:val="-1"/>
          <w:sz w:val="20"/>
        </w:rPr>
        <w:t>normas</w:t>
      </w:r>
      <w:r>
        <w:rPr>
          <w:rFonts w:ascii="Arial" w:hAnsi="Arial"/>
          <w:i/>
          <w:spacing w:val="-10"/>
          <w:sz w:val="20"/>
        </w:rPr>
        <w:t xml:space="preserve"> </w:t>
      </w:r>
      <w:r>
        <w:rPr>
          <w:rFonts w:ascii="Arial" w:hAnsi="Arial"/>
          <w:i/>
          <w:spacing w:val="-1"/>
          <w:sz w:val="20"/>
        </w:rPr>
        <w:t>presupuestales</w:t>
      </w:r>
      <w:r>
        <w:rPr>
          <w:rFonts w:ascii="Arial" w:hAnsi="Arial"/>
          <w:i/>
          <w:spacing w:val="-10"/>
          <w:sz w:val="20"/>
        </w:rPr>
        <w:t xml:space="preserve"> </w:t>
      </w:r>
      <w:r>
        <w:rPr>
          <w:rFonts w:ascii="Arial" w:hAnsi="Arial"/>
          <w:i/>
          <w:sz w:val="20"/>
        </w:rPr>
        <w:t>ni</w:t>
      </w:r>
      <w:r>
        <w:rPr>
          <w:rFonts w:ascii="Arial" w:hAnsi="Arial"/>
          <w:i/>
          <w:spacing w:val="-12"/>
          <w:sz w:val="20"/>
        </w:rPr>
        <w:t xml:space="preserve"> </w:t>
      </w:r>
      <w:r>
        <w:rPr>
          <w:rFonts w:ascii="Arial" w:hAnsi="Arial"/>
          <w:i/>
          <w:sz w:val="20"/>
        </w:rPr>
        <w:t>puede</w:t>
      </w:r>
      <w:r>
        <w:rPr>
          <w:rFonts w:ascii="Arial" w:hAnsi="Arial"/>
          <w:i/>
          <w:spacing w:val="-11"/>
          <w:sz w:val="20"/>
        </w:rPr>
        <w:t xml:space="preserve"> </w:t>
      </w:r>
      <w:r>
        <w:rPr>
          <w:rFonts w:ascii="Arial" w:hAnsi="Arial"/>
          <w:i/>
          <w:sz w:val="20"/>
        </w:rPr>
        <w:t>entenderse</w:t>
      </w:r>
      <w:r>
        <w:rPr>
          <w:rFonts w:ascii="Arial" w:hAnsi="Arial"/>
          <w:i/>
          <w:spacing w:val="-13"/>
          <w:sz w:val="20"/>
        </w:rPr>
        <w:t xml:space="preserve"> </w:t>
      </w:r>
      <w:r>
        <w:rPr>
          <w:rFonts w:ascii="Arial" w:hAnsi="Arial"/>
          <w:i/>
          <w:sz w:val="20"/>
        </w:rPr>
        <w:t>en</w:t>
      </w:r>
      <w:r>
        <w:rPr>
          <w:rFonts w:ascii="Arial" w:hAnsi="Arial"/>
          <w:i/>
          <w:spacing w:val="-11"/>
          <w:sz w:val="20"/>
        </w:rPr>
        <w:t xml:space="preserve"> </w:t>
      </w:r>
      <w:r>
        <w:rPr>
          <w:rFonts w:ascii="Arial" w:hAnsi="Arial"/>
          <w:i/>
          <w:sz w:val="20"/>
        </w:rPr>
        <w:t>menoscabo</w:t>
      </w:r>
      <w:r>
        <w:rPr>
          <w:rFonts w:ascii="Arial" w:hAnsi="Arial"/>
          <w:i/>
          <w:spacing w:val="-11"/>
          <w:sz w:val="20"/>
        </w:rPr>
        <w:t xml:space="preserve"> </w:t>
      </w:r>
      <w:r>
        <w:rPr>
          <w:rFonts w:ascii="Arial" w:hAnsi="Arial"/>
          <w:i/>
          <w:sz w:val="20"/>
        </w:rPr>
        <w:t>de</w:t>
      </w:r>
      <w:r>
        <w:rPr>
          <w:rFonts w:ascii="Arial" w:hAnsi="Arial"/>
          <w:i/>
          <w:spacing w:val="-11"/>
          <w:sz w:val="20"/>
        </w:rPr>
        <w:t xml:space="preserve"> </w:t>
      </w:r>
      <w:r>
        <w:rPr>
          <w:rFonts w:ascii="Arial" w:hAnsi="Arial"/>
          <w:i/>
          <w:sz w:val="20"/>
        </w:rPr>
        <w:t>la</w:t>
      </w:r>
      <w:r>
        <w:rPr>
          <w:rFonts w:ascii="Arial" w:hAnsi="Arial"/>
          <w:i/>
          <w:spacing w:val="-11"/>
          <w:sz w:val="20"/>
        </w:rPr>
        <w:t xml:space="preserve"> </w:t>
      </w:r>
      <w:r>
        <w:rPr>
          <w:rFonts w:ascii="Arial" w:hAnsi="Arial"/>
          <w:i/>
          <w:sz w:val="20"/>
        </w:rPr>
        <w:t>independencia</w:t>
      </w:r>
      <w:r>
        <w:rPr>
          <w:rFonts w:ascii="Arial" w:hAnsi="Arial"/>
          <w:i/>
          <w:spacing w:val="-53"/>
          <w:sz w:val="20"/>
        </w:rPr>
        <w:t xml:space="preserve"> </w:t>
      </w:r>
      <w:r>
        <w:rPr>
          <w:rFonts w:ascii="Arial" w:hAnsi="Arial"/>
          <w:i/>
          <w:w w:val="95"/>
          <w:sz w:val="20"/>
        </w:rPr>
        <w:t>de los recursos dispuestos para el pago de las prestaciones sociales de los docentes</w:t>
      </w:r>
      <w:r>
        <w:rPr>
          <w:rFonts w:ascii="Arial" w:hAnsi="Arial"/>
          <w:i/>
          <w:spacing w:val="1"/>
          <w:w w:val="95"/>
          <w:sz w:val="20"/>
        </w:rPr>
        <w:t xml:space="preserve"> </w:t>
      </w:r>
      <w:r>
        <w:rPr>
          <w:rFonts w:ascii="Arial" w:hAnsi="Arial"/>
          <w:i/>
          <w:sz w:val="20"/>
        </w:rPr>
        <w:t>oficiales</w:t>
      </w:r>
      <w:r>
        <w:rPr>
          <w:rFonts w:ascii="Arial" w:hAnsi="Arial"/>
          <w:i/>
          <w:spacing w:val="-1"/>
          <w:sz w:val="20"/>
        </w:rPr>
        <w:t xml:space="preserve"> </w:t>
      </w:r>
      <w:r>
        <w:rPr>
          <w:rFonts w:ascii="Arial" w:hAnsi="Arial"/>
          <w:i/>
          <w:sz w:val="20"/>
        </w:rPr>
        <w:t>y su</w:t>
      </w:r>
      <w:r>
        <w:rPr>
          <w:rFonts w:ascii="Arial" w:hAnsi="Arial"/>
          <w:i/>
          <w:spacing w:val="-1"/>
          <w:sz w:val="20"/>
        </w:rPr>
        <w:t xml:space="preserve"> </w:t>
      </w:r>
      <w:r>
        <w:rPr>
          <w:rFonts w:ascii="Arial" w:hAnsi="Arial"/>
          <w:i/>
          <w:sz w:val="20"/>
        </w:rPr>
        <w:t>teleología.”</w:t>
      </w:r>
    </w:p>
    <w:p w:rsidR="00C950D0" w:rsidRDefault="00C950D0">
      <w:pPr>
        <w:pStyle w:val="Textoindependiente"/>
        <w:rPr>
          <w:rFonts w:ascii="Arial"/>
          <w:i/>
        </w:rPr>
      </w:pPr>
    </w:p>
    <w:p w:rsidR="00C950D0" w:rsidRPr="00992105" w:rsidRDefault="00A3322A">
      <w:pPr>
        <w:pStyle w:val="Prrafodelista"/>
        <w:numPr>
          <w:ilvl w:val="0"/>
          <w:numId w:val="1"/>
        </w:numPr>
        <w:tabs>
          <w:tab w:val="left" w:pos="1257"/>
        </w:tabs>
        <w:spacing w:before="128" w:line="360" w:lineRule="auto"/>
        <w:ind w:right="105" w:firstLine="0"/>
        <w:jc w:val="both"/>
      </w:pPr>
      <w:r w:rsidRPr="00992105">
        <w:t>Así las cosas, para esta Sala resulta acertada la decisión del a quo, al negar</w:t>
      </w:r>
      <w:r w:rsidRPr="00992105">
        <w:rPr>
          <w:spacing w:val="1"/>
        </w:rPr>
        <w:t xml:space="preserve"> </w:t>
      </w:r>
      <w:r w:rsidRPr="00992105">
        <w:t>el</w:t>
      </w:r>
      <w:r w:rsidRPr="00992105">
        <w:rPr>
          <w:spacing w:val="-12"/>
        </w:rPr>
        <w:t xml:space="preserve"> </w:t>
      </w:r>
      <w:r w:rsidRPr="00992105">
        <w:t>embargo</w:t>
      </w:r>
      <w:r w:rsidRPr="00992105">
        <w:rPr>
          <w:spacing w:val="-10"/>
        </w:rPr>
        <w:t xml:space="preserve"> </w:t>
      </w:r>
      <w:r w:rsidRPr="00992105">
        <w:t>y</w:t>
      </w:r>
      <w:r w:rsidRPr="00992105">
        <w:rPr>
          <w:spacing w:val="-12"/>
        </w:rPr>
        <w:t xml:space="preserve"> </w:t>
      </w:r>
      <w:r w:rsidRPr="00992105">
        <w:t>secuestro</w:t>
      </w:r>
      <w:r w:rsidRPr="00992105">
        <w:rPr>
          <w:spacing w:val="-11"/>
        </w:rPr>
        <w:t xml:space="preserve"> </w:t>
      </w:r>
      <w:r w:rsidRPr="00992105">
        <w:t>de</w:t>
      </w:r>
      <w:r w:rsidRPr="00992105">
        <w:rPr>
          <w:spacing w:val="-10"/>
        </w:rPr>
        <w:t xml:space="preserve"> </w:t>
      </w:r>
      <w:r w:rsidRPr="00992105">
        <w:t>los</w:t>
      </w:r>
      <w:r w:rsidRPr="00992105">
        <w:rPr>
          <w:spacing w:val="-10"/>
        </w:rPr>
        <w:t xml:space="preserve"> </w:t>
      </w:r>
      <w:r w:rsidRPr="00992105">
        <w:t>dineros</w:t>
      </w:r>
      <w:r w:rsidRPr="00992105">
        <w:rPr>
          <w:spacing w:val="-10"/>
        </w:rPr>
        <w:t xml:space="preserve"> </w:t>
      </w:r>
      <w:r w:rsidRPr="00992105">
        <w:t>de</w:t>
      </w:r>
      <w:r w:rsidRPr="00992105">
        <w:rPr>
          <w:spacing w:val="-14"/>
        </w:rPr>
        <w:t xml:space="preserve"> </w:t>
      </w:r>
      <w:r w:rsidRPr="00992105">
        <w:t>las</w:t>
      </w:r>
      <w:r w:rsidRPr="00992105">
        <w:rPr>
          <w:spacing w:val="-12"/>
        </w:rPr>
        <w:t xml:space="preserve"> </w:t>
      </w:r>
      <w:r w:rsidRPr="00992105">
        <w:t>cuentas</w:t>
      </w:r>
      <w:r w:rsidRPr="00992105">
        <w:rPr>
          <w:spacing w:val="-10"/>
        </w:rPr>
        <w:t xml:space="preserve"> </w:t>
      </w:r>
      <w:r w:rsidRPr="00992105">
        <w:t>Nos.</w:t>
      </w:r>
      <w:r w:rsidRPr="00992105">
        <w:rPr>
          <w:spacing w:val="-11"/>
        </w:rPr>
        <w:t xml:space="preserve"> </w:t>
      </w:r>
      <w:r w:rsidRPr="00992105">
        <w:t>310-002571</w:t>
      </w:r>
      <w:r w:rsidRPr="00992105">
        <w:rPr>
          <w:spacing w:val="-12"/>
        </w:rPr>
        <w:t xml:space="preserve"> </w:t>
      </w:r>
      <w:r w:rsidRPr="00992105">
        <w:t>y</w:t>
      </w:r>
      <w:r w:rsidRPr="00992105">
        <w:rPr>
          <w:spacing w:val="-12"/>
        </w:rPr>
        <w:t xml:space="preserve"> </w:t>
      </w:r>
      <w:r w:rsidRPr="00992105">
        <w:t>310-002563</w:t>
      </w:r>
      <w:r w:rsidRPr="00992105">
        <w:rPr>
          <w:spacing w:val="-59"/>
        </w:rPr>
        <w:t xml:space="preserve"> </w:t>
      </w:r>
      <w:r w:rsidRPr="00992105">
        <w:t xml:space="preserve">del Banco BBVA, en tanto, </w:t>
      </w:r>
      <w:r w:rsidRPr="00992105">
        <w:rPr>
          <w:rFonts w:ascii="Arial" w:hAnsi="Arial"/>
          <w:b/>
        </w:rPr>
        <w:t xml:space="preserve">no son cuentas del FOMAG </w:t>
      </w:r>
      <w:r w:rsidRPr="00992105">
        <w:t>por cuanto su titularidad</w:t>
      </w:r>
      <w:r w:rsidRPr="00992105">
        <w:rPr>
          <w:spacing w:val="1"/>
        </w:rPr>
        <w:t xml:space="preserve"> </w:t>
      </w:r>
      <w:r w:rsidRPr="00992105">
        <w:t>recae</w:t>
      </w:r>
      <w:r w:rsidRPr="00992105">
        <w:rPr>
          <w:spacing w:val="-12"/>
        </w:rPr>
        <w:t xml:space="preserve"> </w:t>
      </w:r>
      <w:r w:rsidRPr="00992105">
        <w:t>en</w:t>
      </w:r>
      <w:r w:rsidRPr="00992105">
        <w:rPr>
          <w:spacing w:val="-13"/>
        </w:rPr>
        <w:t xml:space="preserve"> </w:t>
      </w:r>
      <w:r w:rsidRPr="00992105">
        <w:t>el</w:t>
      </w:r>
      <w:r w:rsidRPr="00992105">
        <w:rPr>
          <w:spacing w:val="-14"/>
        </w:rPr>
        <w:t xml:space="preserve"> </w:t>
      </w:r>
      <w:r w:rsidRPr="00992105">
        <w:t>Ministerio</w:t>
      </w:r>
      <w:r w:rsidRPr="00992105">
        <w:rPr>
          <w:spacing w:val="-13"/>
        </w:rPr>
        <w:t xml:space="preserve"> </w:t>
      </w:r>
      <w:r w:rsidRPr="00992105">
        <w:t>de</w:t>
      </w:r>
      <w:r w:rsidRPr="00992105">
        <w:rPr>
          <w:spacing w:val="-13"/>
        </w:rPr>
        <w:t xml:space="preserve"> </w:t>
      </w:r>
      <w:r w:rsidRPr="00992105">
        <w:t>Educación</w:t>
      </w:r>
      <w:r w:rsidRPr="00992105">
        <w:rPr>
          <w:spacing w:val="-13"/>
        </w:rPr>
        <w:t xml:space="preserve"> </w:t>
      </w:r>
      <w:r w:rsidRPr="00992105">
        <w:t>Nacional,</w:t>
      </w:r>
      <w:r w:rsidRPr="00992105">
        <w:rPr>
          <w:spacing w:val="-11"/>
        </w:rPr>
        <w:t xml:space="preserve"> </w:t>
      </w:r>
      <w:r w:rsidRPr="00992105">
        <w:t>sin</w:t>
      </w:r>
      <w:r w:rsidRPr="00992105">
        <w:rPr>
          <w:spacing w:val="-11"/>
        </w:rPr>
        <w:t xml:space="preserve"> </w:t>
      </w:r>
      <w:r w:rsidRPr="00992105">
        <w:t>que</w:t>
      </w:r>
      <w:r w:rsidRPr="00992105">
        <w:rPr>
          <w:spacing w:val="-13"/>
        </w:rPr>
        <w:t xml:space="preserve"> </w:t>
      </w:r>
      <w:r w:rsidRPr="00992105">
        <w:t>el</w:t>
      </w:r>
      <w:r w:rsidRPr="00992105">
        <w:rPr>
          <w:spacing w:val="-14"/>
        </w:rPr>
        <w:t xml:space="preserve"> </w:t>
      </w:r>
      <w:r w:rsidRPr="00992105">
        <w:t>legislador</w:t>
      </w:r>
      <w:r w:rsidRPr="00992105">
        <w:rPr>
          <w:spacing w:val="-12"/>
        </w:rPr>
        <w:t xml:space="preserve"> </w:t>
      </w:r>
      <w:r w:rsidRPr="00992105">
        <w:t>hubiere</w:t>
      </w:r>
      <w:r w:rsidRPr="00992105">
        <w:rPr>
          <w:spacing w:val="-14"/>
        </w:rPr>
        <w:t xml:space="preserve"> </w:t>
      </w:r>
      <w:r w:rsidRPr="00992105">
        <w:t>autorizado</w:t>
      </w:r>
      <w:r w:rsidRPr="00992105">
        <w:rPr>
          <w:spacing w:val="-59"/>
        </w:rPr>
        <w:t xml:space="preserve"> </w:t>
      </w:r>
      <w:r w:rsidRPr="00992105">
        <w:t>el pago de las prestaciones sociales de los docentes oficiales con recursos de la</w:t>
      </w:r>
      <w:r w:rsidRPr="00992105">
        <w:rPr>
          <w:spacing w:val="1"/>
        </w:rPr>
        <w:t xml:space="preserve"> </w:t>
      </w:r>
      <w:r w:rsidRPr="00992105">
        <w:t>cartera Ministerial, sino que, por el contrario, dichas</w:t>
      </w:r>
      <w:r w:rsidRPr="00992105">
        <w:rPr>
          <w:spacing w:val="1"/>
        </w:rPr>
        <w:t xml:space="preserve"> </w:t>
      </w:r>
      <w:r w:rsidRPr="00992105">
        <w:t>emolumentos deberán ser</w:t>
      </w:r>
      <w:r w:rsidRPr="00992105">
        <w:rPr>
          <w:spacing w:val="1"/>
        </w:rPr>
        <w:t xml:space="preserve"> </w:t>
      </w:r>
      <w:r w:rsidRPr="00992105">
        <w:t>cancelados</w:t>
      </w:r>
      <w:r w:rsidRPr="00992105">
        <w:rPr>
          <w:spacing w:val="-1"/>
        </w:rPr>
        <w:t xml:space="preserve"> </w:t>
      </w:r>
      <w:r w:rsidRPr="00992105">
        <w:t>con</w:t>
      </w:r>
      <w:r w:rsidRPr="00992105">
        <w:rPr>
          <w:spacing w:val="-1"/>
        </w:rPr>
        <w:t xml:space="preserve"> </w:t>
      </w:r>
      <w:r w:rsidRPr="00992105">
        <w:t>el</w:t>
      </w:r>
      <w:r w:rsidRPr="00992105">
        <w:rPr>
          <w:spacing w:val="-4"/>
        </w:rPr>
        <w:t xml:space="preserve"> </w:t>
      </w:r>
      <w:r w:rsidRPr="00992105">
        <w:t>patrimonio</w:t>
      </w:r>
      <w:r w:rsidRPr="00992105">
        <w:rPr>
          <w:spacing w:val="-1"/>
        </w:rPr>
        <w:t xml:space="preserve"> </w:t>
      </w:r>
      <w:r w:rsidRPr="00992105">
        <w:t>del</w:t>
      </w:r>
      <w:r w:rsidRPr="00992105">
        <w:rPr>
          <w:spacing w:val="-1"/>
        </w:rPr>
        <w:t xml:space="preserve"> </w:t>
      </w:r>
      <w:r w:rsidRPr="00992105">
        <w:t>FOMAG</w:t>
      </w:r>
      <w:r w:rsidRPr="00992105">
        <w:rPr>
          <w:spacing w:val="1"/>
        </w:rPr>
        <w:t xml:space="preserve"> </w:t>
      </w:r>
      <w:r w:rsidRPr="00992105">
        <w:t>administrado</w:t>
      </w:r>
      <w:r w:rsidRPr="00992105">
        <w:rPr>
          <w:spacing w:val="-3"/>
        </w:rPr>
        <w:t xml:space="preserve"> </w:t>
      </w:r>
      <w:r w:rsidRPr="00992105">
        <w:t>por</w:t>
      </w:r>
      <w:r w:rsidRPr="00992105">
        <w:rPr>
          <w:spacing w:val="-2"/>
        </w:rPr>
        <w:t xml:space="preserve"> </w:t>
      </w:r>
      <w:r w:rsidRPr="00992105">
        <w:t>la</w:t>
      </w:r>
      <w:r w:rsidRPr="00992105">
        <w:rPr>
          <w:spacing w:val="-1"/>
        </w:rPr>
        <w:t xml:space="preserve"> </w:t>
      </w:r>
      <w:r w:rsidRPr="00992105">
        <w:t>entidad</w:t>
      </w:r>
      <w:r w:rsidRPr="00992105">
        <w:rPr>
          <w:spacing w:val="-3"/>
        </w:rPr>
        <w:t xml:space="preserve"> </w:t>
      </w:r>
      <w:r w:rsidRPr="00992105">
        <w:t>fiduciaria.</w:t>
      </w:r>
    </w:p>
    <w:p w:rsidR="00C950D0" w:rsidRPr="00992105" w:rsidRDefault="00C950D0">
      <w:pPr>
        <w:pStyle w:val="Textoindependiente"/>
        <w:spacing w:before="1"/>
        <w:rPr>
          <w:sz w:val="24"/>
        </w:rPr>
      </w:pPr>
    </w:p>
    <w:p w:rsidR="00C950D0" w:rsidRPr="00992105" w:rsidRDefault="00A3322A">
      <w:pPr>
        <w:pStyle w:val="Prrafodelista"/>
        <w:numPr>
          <w:ilvl w:val="0"/>
          <w:numId w:val="1"/>
        </w:numPr>
        <w:tabs>
          <w:tab w:val="left" w:pos="1257"/>
        </w:tabs>
        <w:spacing w:line="360" w:lineRule="auto"/>
        <w:ind w:firstLine="0"/>
        <w:jc w:val="both"/>
      </w:pPr>
      <w:r w:rsidRPr="00992105">
        <w:t>Es así que, contrario a lo manifestado por el ejecutante en el recurso de</w:t>
      </w:r>
      <w:r w:rsidRPr="00992105">
        <w:rPr>
          <w:spacing w:val="1"/>
        </w:rPr>
        <w:t xml:space="preserve"> </w:t>
      </w:r>
      <w:r w:rsidRPr="00992105">
        <w:t>alzada,</w:t>
      </w:r>
      <w:r w:rsidRPr="00992105">
        <w:rPr>
          <w:spacing w:val="1"/>
        </w:rPr>
        <w:t xml:space="preserve"> </w:t>
      </w:r>
      <w:r w:rsidRPr="00992105">
        <w:t>el</w:t>
      </w:r>
      <w:r w:rsidRPr="00992105">
        <w:rPr>
          <w:spacing w:val="1"/>
        </w:rPr>
        <w:t xml:space="preserve"> </w:t>
      </w:r>
      <w:r w:rsidRPr="00992105">
        <w:t>hecho</w:t>
      </w:r>
      <w:r w:rsidRPr="00992105">
        <w:rPr>
          <w:spacing w:val="1"/>
        </w:rPr>
        <w:t xml:space="preserve"> </w:t>
      </w:r>
      <w:r w:rsidRPr="00992105">
        <w:t>de</w:t>
      </w:r>
      <w:r w:rsidRPr="00992105">
        <w:rPr>
          <w:spacing w:val="1"/>
        </w:rPr>
        <w:t xml:space="preserve"> </w:t>
      </w:r>
      <w:r w:rsidRPr="00992105">
        <w:t>que</w:t>
      </w:r>
      <w:r w:rsidRPr="00992105">
        <w:rPr>
          <w:spacing w:val="1"/>
        </w:rPr>
        <w:t xml:space="preserve"> </w:t>
      </w:r>
      <w:r w:rsidRPr="00992105">
        <w:t>el</w:t>
      </w:r>
      <w:r w:rsidRPr="00992105">
        <w:rPr>
          <w:spacing w:val="1"/>
        </w:rPr>
        <w:t xml:space="preserve"> </w:t>
      </w:r>
      <w:r w:rsidRPr="00992105">
        <w:t>Ministerio</w:t>
      </w:r>
      <w:r w:rsidRPr="00992105">
        <w:rPr>
          <w:spacing w:val="1"/>
        </w:rPr>
        <w:t xml:space="preserve"> </w:t>
      </w:r>
      <w:r w:rsidRPr="00992105">
        <w:t>de</w:t>
      </w:r>
      <w:r w:rsidRPr="00992105">
        <w:rPr>
          <w:spacing w:val="1"/>
        </w:rPr>
        <w:t xml:space="preserve"> </w:t>
      </w:r>
      <w:r w:rsidRPr="00992105">
        <w:t>Educación</w:t>
      </w:r>
      <w:r w:rsidRPr="00992105">
        <w:rPr>
          <w:spacing w:val="1"/>
        </w:rPr>
        <w:t xml:space="preserve"> </w:t>
      </w:r>
      <w:r w:rsidRPr="00992105">
        <w:t>Nacional</w:t>
      </w:r>
      <w:r w:rsidRPr="00992105">
        <w:rPr>
          <w:spacing w:val="1"/>
        </w:rPr>
        <w:t xml:space="preserve"> </w:t>
      </w:r>
      <w:r w:rsidRPr="00992105">
        <w:t>comparezca</w:t>
      </w:r>
      <w:r w:rsidRPr="00992105">
        <w:rPr>
          <w:spacing w:val="1"/>
        </w:rPr>
        <w:t xml:space="preserve"> </w:t>
      </w:r>
      <w:r w:rsidRPr="00992105">
        <w:t>procesalmente</w:t>
      </w:r>
      <w:r w:rsidRPr="00992105">
        <w:rPr>
          <w:spacing w:val="-12"/>
        </w:rPr>
        <w:t xml:space="preserve"> </w:t>
      </w:r>
      <w:r w:rsidRPr="00992105">
        <w:t>a</w:t>
      </w:r>
      <w:r w:rsidRPr="00992105">
        <w:rPr>
          <w:spacing w:val="-12"/>
        </w:rPr>
        <w:t xml:space="preserve"> </w:t>
      </w:r>
      <w:r w:rsidRPr="00992105">
        <w:t>los</w:t>
      </w:r>
      <w:r w:rsidRPr="00992105">
        <w:rPr>
          <w:spacing w:val="-11"/>
        </w:rPr>
        <w:t xml:space="preserve"> </w:t>
      </w:r>
      <w:r w:rsidRPr="00992105">
        <w:t>procesos</w:t>
      </w:r>
      <w:r w:rsidRPr="00992105">
        <w:rPr>
          <w:spacing w:val="-12"/>
        </w:rPr>
        <w:t xml:space="preserve"> </w:t>
      </w:r>
      <w:r w:rsidRPr="00992105">
        <w:t>de</w:t>
      </w:r>
      <w:r w:rsidRPr="00992105">
        <w:rPr>
          <w:spacing w:val="-13"/>
        </w:rPr>
        <w:t xml:space="preserve"> </w:t>
      </w:r>
      <w:r w:rsidRPr="00992105">
        <w:t>reconocimiento</w:t>
      </w:r>
      <w:r w:rsidRPr="00992105">
        <w:rPr>
          <w:spacing w:val="-14"/>
        </w:rPr>
        <w:t xml:space="preserve"> </w:t>
      </w:r>
      <w:r w:rsidRPr="00992105">
        <w:t>y</w:t>
      </w:r>
      <w:r w:rsidRPr="00992105">
        <w:rPr>
          <w:spacing w:val="-15"/>
        </w:rPr>
        <w:t xml:space="preserve"> </w:t>
      </w:r>
      <w:r w:rsidRPr="00992105">
        <w:t>pago</w:t>
      </w:r>
      <w:r w:rsidRPr="00992105">
        <w:rPr>
          <w:spacing w:val="-11"/>
        </w:rPr>
        <w:t xml:space="preserve"> </w:t>
      </w:r>
      <w:r w:rsidRPr="00992105">
        <w:t>de</w:t>
      </w:r>
      <w:r w:rsidRPr="00992105">
        <w:rPr>
          <w:spacing w:val="-13"/>
        </w:rPr>
        <w:t xml:space="preserve"> </w:t>
      </w:r>
      <w:r w:rsidRPr="00992105">
        <w:t>una</w:t>
      </w:r>
      <w:r w:rsidRPr="00992105">
        <w:rPr>
          <w:spacing w:val="-12"/>
        </w:rPr>
        <w:t xml:space="preserve"> </w:t>
      </w:r>
      <w:r w:rsidRPr="00992105">
        <w:t>pensión</w:t>
      </w:r>
      <w:r w:rsidRPr="00992105">
        <w:rPr>
          <w:spacing w:val="-12"/>
        </w:rPr>
        <w:t xml:space="preserve"> </w:t>
      </w:r>
      <w:r w:rsidRPr="00992105">
        <w:t>de</w:t>
      </w:r>
      <w:r w:rsidRPr="00992105">
        <w:rPr>
          <w:spacing w:val="-12"/>
        </w:rPr>
        <w:t xml:space="preserve"> </w:t>
      </w:r>
      <w:r w:rsidRPr="00992105">
        <w:t>jubilación</w:t>
      </w:r>
      <w:r w:rsidRPr="00992105">
        <w:rPr>
          <w:spacing w:val="-59"/>
        </w:rPr>
        <w:t xml:space="preserve"> </w:t>
      </w:r>
      <w:r w:rsidRPr="00992105">
        <w:t>a favor de un docente y al proceso ejecutivo en la que se realice el cobro de dicha</w:t>
      </w:r>
      <w:r w:rsidRPr="00992105">
        <w:rPr>
          <w:spacing w:val="1"/>
        </w:rPr>
        <w:t xml:space="preserve"> </w:t>
      </w:r>
      <w:r w:rsidRPr="00992105">
        <w:t>condena</w:t>
      </w:r>
      <w:r w:rsidRPr="00992105">
        <w:rPr>
          <w:spacing w:val="1"/>
        </w:rPr>
        <w:t xml:space="preserve"> </w:t>
      </w:r>
      <w:r w:rsidRPr="00992105">
        <w:t>en</w:t>
      </w:r>
      <w:r w:rsidRPr="00992105">
        <w:rPr>
          <w:spacing w:val="1"/>
        </w:rPr>
        <w:t xml:space="preserve"> </w:t>
      </w:r>
      <w:r w:rsidRPr="00992105">
        <w:t>representación</w:t>
      </w:r>
      <w:r w:rsidRPr="00992105">
        <w:rPr>
          <w:spacing w:val="1"/>
        </w:rPr>
        <w:t xml:space="preserve"> </w:t>
      </w:r>
      <w:r w:rsidRPr="00992105">
        <w:t>del</w:t>
      </w:r>
      <w:r w:rsidRPr="00992105">
        <w:rPr>
          <w:spacing w:val="1"/>
        </w:rPr>
        <w:t xml:space="preserve"> </w:t>
      </w:r>
      <w:r w:rsidRPr="00992105">
        <w:t>Fondo</w:t>
      </w:r>
      <w:r w:rsidRPr="00992105">
        <w:rPr>
          <w:spacing w:val="1"/>
        </w:rPr>
        <w:t xml:space="preserve"> </w:t>
      </w:r>
      <w:r w:rsidRPr="00992105">
        <w:t>Nacional</w:t>
      </w:r>
      <w:r w:rsidRPr="00992105">
        <w:rPr>
          <w:spacing w:val="1"/>
        </w:rPr>
        <w:t xml:space="preserve"> </w:t>
      </w:r>
      <w:r w:rsidRPr="00992105">
        <w:t>de</w:t>
      </w:r>
      <w:r w:rsidRPr="00992105">
        <w:rPr>
          <w:spacing w:val="1"/>
        </w:rPr>
        <w:t xml:space="preserve"> </w:t>
      </w:r>
      <w:r w:rsidRPr="00992105">
        <w:t>Prestaciones</w:t>
      </w:r>
      <w:r w:rsidRPr="00992105">
        <w:rPr>
          <w:spacing w:val="1"/>
        </w:rPr>
        <w:t xml:space="preserve"> </w:t>
      </w:r>
      <w:r w:rsidRPr="00992105">
        <w:t>Sociales</w:t>
      </w:r>
      <w:r w:rsidRPr="00992105">
        <w:rPr>
          <w:spacing w:val="1"/>
        </w:rPr>
        <w:t xml:space="preserve"> </w:t>
      </w:r>
      <w:r w:rsidRPr="00992105">
        <w:t>del</w:t>
      </w:r>
      <w:r w:rsidRPr="00992105">
        <w:rPr>
          <w:spacing w:val="1"/>
        </w:rPr>
        <w:t xml:space="preserve"> </w:t>
      </w:r>
      <w:r w:rsidRPr="00992105">
        <w:t>Magisterio, lo hace atendiendo a la falta de personería jurídica de este último, el</w:t>
      </w:r>
      <w:r w:rsidRPr="00992105">
        <w:rPr>
          <w:spacing w:val="1"/>
        </w:rPr>
        <w:t xml:space="preserve"> </w:t>
      </w:r>
      <w:r w:rsidRPr="00992105">
        <w:t>carácter espec</w:t>
      </w:r>
      <w:r w:rsidRPr="00992105">
        <w:t>ial del mismo y a que al ser una cuenta de dicho Ministerio, recae en</w:t>
      </w:r>
      <w:r w:rsidRPr="00992105">
        <w:rPr>
          <w:spacing w:val="1"/>
        </w:rPr>
        <w:t xml:space="preserve"> </w:t>
      </w:r>
      <w:r w:rsidRPr="00992105">
        <w:t>la misma su representación judicial, más no es óbice para determinar que dicha</w:t>
      </w:r>
      <w:r w:rsidRPr="00992105">
        <w:rPr>
          <w:spacing w:val="1"/>
        </w:rPr>
        <w:t xml:space="preserve"> </w:t>
      </w:r>
      <w:r w:rsidRPr="00992105">
        <w:t>representación implica asumir las obligaciones prestacionales que recaen en el</w:t>
      </w:r>
      <w:r w:rsidRPr="00992105">
        <w:rPr>
          <w:spacing w:val="1"/>
        </w:rPr>
        <w:t xml:space="preserve"> </w:t>
      </w:r>
      <w:r w:rsidRPr="00992105">
        <w:t>patrimonio</w:t>
      </w:r>
      <w:r w:rsidRPr="00992105">
        <w:rPr>
          <w:spacing w:val="-3"/>
        </w:rPr>
        <w:t xml:space="preserve"> </w:t>
      </w:r>
      <w:r w:rsidRPr="00992105">
        <w:t>del Fondo.</w:t>
      </w:r>
    </w:p>
    <w:p w:rsidR="00C950D0" w:rsidRDefault="00A3322A">
      <w:pPr>
        <w:pStyle w:val="Prrafodelista"/>
        <w:numPr>
          <w:ilvl w:val="0"/>
          <w:numId w:val="1"/>
        </w:numPr>
        <w:tabs>
          <w:tab w:val="left" w:pos="1257"/>
        </w:tabs>
        <w:spacing w:before="207" w:line="360" w:lineRule="auto"/>
        <w:ind w:right="111" w:firstLine="0"/>
        <w:jc w:val="both"/>
      </w:pPr>
      <w:r>
        <w:t>Con</w:t>
      </w:r>
      <w:r>
        <w:rPr>
          <w:spacing w:val="-9"/>
        </w:rPr>
        <w:t xml:space="preserve"> </w:t>
      </w:r>
      <w:r>
        <w:t>fu</w:t>
      </w:r>
      <w:r>
        <w:t>ndamento</w:t>
      </w:r>
      <w:r>
        <w:rPr>
          <w:spacing w:val="-6"/>
        </w:rPr>
        <w:t xml:space="preserve"> </w:t>
      </w:r>
      <w:r>
        <w:t>en</w:t>
      </w:r>
      <w:r>
        <w:rPr>
          <w:spacing w:val="-8"/>
        </w:rPr>
        <w:t xml:space="preserve"> </w:t>
      </w:r>
      <w:r>
        <w:t>los</w:t>
      </w:r>
      <w:r>
        <w:rPr>
          <w:spacing w:val="-6"/>
        </w:rPr>
        <w:t xml:space="preserve"> </w:t>
      </w:r>
      <w:r>
        <w:t>argumentos</w:t>
      </w:r>
      <w:r>
        <w:rPr>
          <w:spacing w:val="-6"/>
        </w:rPr>
        <w:t xml:space="preserve"> </w:t>
      </w:r>
      <w:r>
        <w:t>expuestos,</w:t>
      </w:r>
      <w:r>
        <w:rPr>
          <w:spacing w:val="-5"/>
        </w:rPr>
        <w:t xml:space="preserve"> </w:t>
      </w:r>
      <w:r>
        <w:t>la</w:t>
      </w:r>
      <w:r>
        <w:rPr>
          <w:spacing w:val="-8"/>
        </w:rPr>
        <w:t xml:space="preserve"> </w:t>
      </w:r>
      <w:r>
        <w:t>Sala</w:t>
      </w:r>
      <w:r>
        <w:rPr>
          <w:spacing w:val="-6"/>
        </w:rPr>
        <w:t xml:space="preserve"> </w:t>
      </w:r>
      <w:r>
        <w:t>confirmará</w:t>
      </w:r>
      <w:r>
        <w:rPr>
          <w:spacing w:val="-6"/>
        </w:rPr>
        <w:t xml:space="preserve"> </w:t>
      </w:r>
      <w:r>
        <w:t>la</w:t>
      </w:r>
      <w:r>
        <w:rPr>
          <w:spacing w:val="-6"/>
        </w:rPr>
        <w:t xml:space="preserve"> </w:t>
      </w:r>
      <w:r>
        <w:t>decisión</w:t>
      </w:r>
      <w:r>
        <w:rPr>
          <w:spacing w:val="-58"/>
        </w:rPr>
        <w:t xml:space="preserve"> </w:t>
      </w:r>
      <w:r>
        <w:t>recurrida.</w:t>
      </w:r>
    </w:p>
    <w:p w:rsidR="00C950D0" w:rsidRDefault="00A3322A">
      <w:pPr>
        <w:pStyle w:val="Prrafodelista"/>
        <w:numPr>
          <w:ilvl w:val="0"/>
          <w:numId w:val="1"/>
        </w:numPr>
        <w:tabs>
          <w:tab w:val="left" w:pos="1257"/>
        </w:tabs>
        <w:spacing w:before="208"/>
        <w:ind w:left="1256" w:right="0" w:hanging="709"/>
        <w:jc w:val="both"/>
        <w:rPr>
          <w:b/>
        </w:rPr>
      </w:pPr>
      <w:r>
        <w:t>En</w:t>
      </w:r>
      <w:r>
        <w:rPr>
          <w:spacing w:val="-2"/>
        </w:rPr>
        <w:t xml:space="preserve"> </w:t>
      </w:r>
      <w:r>
        <w:t>mérito</w:t>
      </w:r>
      <w:r>
        <w:rPr>
          <w:spacing w:val="-1"/>
        </w:rPr>
        <w:t xml:space="preserve"> </w:t>
      </w:r>
      <w:r>
        <w:t>de</w:t>
      </w:r>
      <w:r>
        <w:rPr>
          <w:spacing w:val="-3"/>
        </w:rPr>
        <w:t xml:space="preserve"> </w:t>
      </w:r>
      <w:r>
        <w:t>lo</w:t>
      </w:r>
      <w:r>
        <w:rPr>
          <w:spacing w:val="-1"/>
        </w:rPr>
        <w:t xml:space="preserve"> </w:t>
      </w:r>
      <w:r>
        <w:t>expuesto, se</w:t>
      </w:r>
      <w:r>
        <w:rPr>
          <w:spacing w:val="-1"/>
        </w:rPr>
        <w:t xml:space="preserve"> </w:t>
      </w:r>
      <w:r>
        <w:rPr>
          <w:rFonts w:ascii="Arial" w:hAnsi="Arial"/>
          <w:b/>
        </w:rPr>
        <w:t>Resuelve:</w:t>
      </w:r>
    </w:p>
    <w:p w:rsidR="00C950D0" w:rsidRDefault="00C950D0">
      <w:pPr>
        <w:jc w:val="both"/>
        <w:sectPr w:rsidR="00C950D0">
          <w:pgSz w:w="12250" w:h="18730"/>
          <w:pgMar w:top="2040" w:right="1640" w:bottom="1200" w:left="1720" w:header="1135" w:footer="1005" w:gutter="0"/>
          <w:cols w:space="720"/>
        </w:sectPr>
      </w:pPr>
    </w:p>
    <w:p w:rsidR="00C950D0" w:rsidRDefault="00C950D0">
      <w:pPr>
        <w:pStyle w:val="Textoindependiente"/>
        <w:spacing w:before="9"/>
        <w:rPr>
          <w:rFonts w:ascii="Arial"/>
          <w:b/>
          <w:sz w:val="9"/>
        </w:rPr>
      </w:pPr>
    </w:p>
    <w:p w:rsidR="00C950D0" w:rsidRDefault="00A3322A">
      <w:pPr>
        <w:pStyle w:val="Prrafodelista"/>
        <w:numPr>
          <w:ilvl w:val="1"/>
          <w:numId w:val="1"/>
        </w:numPr>
        <w:tabs>
          <w:tab w:val="left" w:pos="1269"/>
        </w:tabs>
        <w:spacing w:before="94" w:line="360" w:lineRule="auto"/>
        <w:jc w:val="both"/>
        <w:rPr>
          <w:rFonts w:ascii="Arial" w:hAnsi="Arial"/>
        </w:rPr>
      </w:pPr>
      <w:r>
        <w:rPr>
          <w:rFonts w:ascii="Arial" w:hAnsi="Arial"/>
          <w:b/>
        </w:rPr>
        <w:t xml:space="preserve">Confirmar el auto del 24 de septiembre de 2021 </w:t>
      </w:r>
      <w:r>
        <w:t>proferido por el Juzgado</w:t>
      </w:r>
      <w:r>
        <w:rPr>
          <w:spacing w:val="1"/>
        </w:rPr>
        <w:t xml:space="preserve"> </w:t>
      </w:r>
      <w:r>
        <w:t>Octavo Administrativo del Circuito Judicial de Tunja, que negó la medida</w:t>
      </w:r>
      <w:r>
        <w:rPr>
          <w:spacing w:val="1"/>
        </w:rPr>
        <w:t xml:space="preserve"> </w:t>
      </w:r>
      <w:r>
        <w:t>cautelar de embargo de los dineros depositados en las cuentas Nos. 310-</w:t>
      </w:r>
      <w:r>
        <w:rPr>
          <w:spacing w:val="1"/>
        </w:rPr>
        <w:t xml:space="preserve"> </w:t>
      </w:r>
      <w:r>
        <w:t>002571 y 310-002563 del Banco BBVA, por los argumentos expuestos en</w:t>
      </w:r>
      <w:r>
        <w:rPr>
          <w:spacing w:val="1"/>
        </w:rPr>
        <w:t xml:space="preserve"> </w:t>
      </w:r>
      <w:r>
        <w:t>precedencia.</w:t>
      </w:r>
    </w:p>
    <w:p w:rsidR="00C950D0" w:rsidRDefault="00C950D0">
      <w:pPr>
        <w:pStyle w:val="Textoindependiente"/>
        <w:spacing w:before="1"/>
        <w:rPr>
          <w:sz w:val="24"/>
        </w:rPr>
      </w:pPr>
    </w:p>
    <w:p w:rsidR="00C950D0" w:rsidRDefault="00A3322A">
      <w:pPr>
        <w:pStyle w:val="Prrafodelista"/>
        <w:numPr>
          <w:ilvl w:val="1"/>
          <w:numId w:val="1"/>
        </w:numPr>
        <w:tabs>
          <w:tab w:val="left" w:pos="1269"/>
        </w:tabs>
        <w:spacing w:line="360" w:lineRule="auto"/>
        <w:ind w:right="108"/>
        <w:jc w:val="both"/>
        <w:rPr>
          <w:rFonts w:ascii="Arial" w:hAnsi="Arial"/>
        </w:rPr>
      </w:pPr>
      <w:r>
        <w:t>En firme este auto, por Secre</w:t>
      </w:r>
      <w:r>
        <w:t xml:space="preserve">taría envíese el proceso al </w:t>
      </w:r>
      <w:r>
        <w:rPr>
          <w:rFonts w:ascii="Arial" w:hAnsi="Arial"/>
          <w:i/>
        </w:rPr>
        <w:t>A quo</w:t>
      </w:r>
      <w:r>
        <w:t>, previas las</w:t>
      </w:r>
      <w:r>
        <w:rPr>
          <w:spacing w:val="1"/>
        </w:rPr>
        <w:t xml:space="preserve"> </w:t>
      </w:r>
      <w:r>
        <w:t>anotaciones</w:t>
      </w:r>
      <w:r>
        <w:rPr>
          <w:spacing w:val="-1"/>
        </w:rPr>
        <w:t xml:space="preserve"> </w:t>
      </w:r>
      <w:r>
        <w:t>de</w:t>
      </w:r>
      <w:r>
        <w:rPr>
          <w:spacing w:val="-2"/>
        </w:rPr>
        <w:t xml:space="preserve"> </w:t>
      </w:r>
      <w:r>
        <w:t>rigor.</w:t>
      </w:r>
    </w:p>
    <w:p w:rsidR="00C950D0" w:rsidRDefault="00C950D0">
      <w:pPr>
        <w:pStyle w:val="Textoindependiente"/>
        <w:rPr>
          <w:sz w:val="24"/>
        </w:rPr>
      </w:pPr>
    </w:p>
    <w:p w:rsidR="00C950D0" w:rsidRDefault="00A3322A">
      <w:pPr>
        <w:pStyle w:val="Ttulo2"/>
        <w:ind w:left="1268" w:right="832"/>
        <w:jc w:val="center"/>
      </w:pPr>
      <w:r>
        <w:t>Notifíquese</w:t>
      </w:r>
      <w:r>
        <w:rPr>
          <w:spacing w:val="-1"/>
        </w:rPr>
        <w:t xml:space="preserve"> </w:t>
      </w:r>
      <w:r>
        <w:t>y</w:t>
      </w:r>
      <w:r>
        <w:rPr>
          <w:spacing w:val="-5"/>
        </w:rPr>
        <w:t xml:space="preserve"> </w:t>
      </w:r>
      <w:r>
        <w:t>cúmplase,</w:t>
      </w:r>
    </w:p>
    <w:p w:rsidR="00C950D0" w:rsidRDefault="00C950D0">
      <w:pPr>
        <w:pStyle w:val="Textoindependiente"/>
        <w:rPr>
          <w:rFonts w:ascii="Arial"/>
          <w:b/>
          <w:sz w:val="24"/>
        </w:rPr>
      </w:pPr>
    </w:p>
    <w:p w:rsidR="00C950D0" w:rsidRDefault="00C950D0">
      <w:pPr>
        <w:pStyle w:val="Textoindependiente"/>
        <w:spacing w:before="11"/>
        <w:rPr>
          <w:rFonts w:ascii="Arial"/>
          <w:b/>
          <w:sz w:val="19"/>
        </w:rPr>
      </w:pPr>
    </w:p>
    <w:p w:rsidR="00C950D0" w:rsidRDefault="00A3322A">
      <w:pPr>
        <w:ind w:left="1268" w:right="832"/>
        <w:jc w:val="center"/>
        <w:rPr>
          <w:rFonts w:ascii="Arial" w:hAnsi="Arial"/>
          <w:i/>
        </w:rPr>
      </w:pPr>
      <w:r>
        <w:rPr>
          <w:rFonts w:ascii="Arial" w:hAnsi="Arial"/>
          <w:i/>
        </w:rPr>
        <w:t>(Firmado</w:t>
      </w:r>
      <w:r>
        <w:rPr>
          <w:rFonts w:ascii="Arial" w:hAnsi="Arial"/>
          <w:i/>
          <w:spacing w:val="-4"/>
        </w:rPr>
        <w:t xml:space="preserve"> </w:t>
      </w:r>
      <w:r>
        <w:rPr>
          <w:rFonts w:ascii="Arial" w:hAnsi="Arial"/>
          <w:i/>
        </w:rPr>
        <w:t>electrónicamente)</w:t>
      </w:r>
    </w:p>
    <w:p w:rsidR="00C950D0" w:rsidRDefault="00A3322A">
      <w:pPr>
        <w:pStyle w:val="Ttulo2"/>
        <w:spacing w:before="1" w:line="252" w:lineRule="exact"/>
        <w:ind w:left="1268" w:right="834"/>
        <w:jc w:val="center"/>
      </w:pPr>
      <w:r>
        <w:t>BEATRIZ</w:t>
      </w:r>
      <w:r>
        <w:rPr>
          <w:spacing w:val="-2"/>
        </w:rPr>
        <w:t xml:space="preserve"> </w:t>
      </w:r>
      <w:r>
        <w:t>TERESA</w:t>
      </w:r>
      <w:r>
        <w:rPr>
          <w:spacing w:val="-7"/>
        </w:rPr>
        <w:t xml:space="preserve"> </w:t>
      </w:r>
      <w:r>
        <w:t>GALVIS</w:t>
      </w:r>
      <w:r>
        <w:rPr>
          <w:spacing w:val="-1"/>
        </w:rPr>
        <w:t xml:space="preserve"> </w:t>
      </w:r>
      <w:r>
        <w:t>BUSTOS</w:t>
      </w:r>
    </w:p>
    <w:p w:rsidR="00C950D0" w:rsidRDefault="00A3322A">
      <w:pPr>
        <w:pStyle w:val="Textoindependiente"/>
        <w:spacing w:line="252" w:lineRule="exact"/>
        <w:ind w:left="1268" w:right="831"/>
        <w:jc w:val="center"/>
      </w:pPr>
      <w:r>
        <w:t>Magistrada</w:t>
      </w:r>
    </w:p>
    <w:p w:rsidR="00C950D0" w:rsidRDefault="00C950D0">
      <w:pPr>
        <w:pStyle w:val="Textoindependiente"/>
        <w:rPr>
          <w:sz w:val="24"/>
        </w:rPr>
      </w:pPr>
    </w:p>
    <w:p w:rsidR="00C950D0" w:rsidRDefault="00C950D0">
      <w:pPr>
        <w:pStyle w:val="Textoindependiente"/>
        <w:spacing w:before="1"/>
      </w:pPr>
    </w:p>
    <w:p w:rsidR="00C950D0" w:rsidRDefault="00A3322A">
      <w:pPr>
        <w:spacing w:line="252" w:lineRule="exact"/>
        <w:ind w:left="1268" w:right="832"/>
        <w:jc w:val="center"/>
        <w:rPr>
          <w:rFonts w:ascii="Arial" w:hAnsi="Arial"/>
          <w:i/>
        </w:rPr>
      </w:pPr>
      <w:r>
        <w:rPr>
          <w:rFonts w:ascii="Arial" w:hAnsi="Arial"/>
          <w:i/>
        </w:rPr>
        <w:t>(Firmado</w:t>
      </w:r>
      <w:r>
        <w:rPr>
          <w:rFonts w:ascii="Arial" w:hAnsi="Arial"/>
          <w:i/>
          <w:spacing w:val="-4"/>
        </w:rPr>
        <w:t xml:space="preserve"> </w:t>
      </w:r>
      <w:r>
        <w:rPr>
          <w:rFonts w:ascii="Arial" w:hAnsi="Arial"/>
          <w:i/>
        </w:rPr>
        <w:t>electrónicamente)</w:t>
      </w:r>
    </w:p>
    <w:p w:rsidR="00C950D0" w:rsidRDefault="00A3322A">
      <w:pPr>
        <w:pStyle w:val="Ttulo2"/>
        <w:spacing w:line="252" w:lineRule="exact"/>
        <w:ind w:left="1268" w:right="831"/>
        <w:jc w:val="center"/>
      </w:pPr>
      <w:r>
        <w:t>FÉLIX</w:t>
      </w:r>
      <w:r>
        <w:rPr>
          <w:spacing w:val="-2"/>
        </w:rPr>
        <w:t xml:space="preserve"> </w:t>
      </w:r>
      <w:r>
        <w:t>ALBERTO</w:t>
      </w:r>
      <w:r>
        <w:rPr>
          <w:spacing w:val="-2"/>
        </w:rPr>
        <w:t xml:space="preserve"> </w:t>
      </w:r>
      <w:r>
        <w:t>RODRÍGUEZ</w:t>
      </w:r>
      <w:r>
        <w:rPr>
          <w:spacing w:val="-5"/>
        </w:rPr>
        <w:t xml:space="preserve"> </w:t>
      </w:r>
      <w:r>
        <w:t>RIVEROS</w:t>
      </w:r>
    </w:p>
    <w:p w:rsidR="00C950D0" w:rsidRDefault="00A3322A">
      <w:pPr>
        <w:pStyle w:val="Textoindependiente"/>
        <w:spacing w:before="1"/>
        <w:ind w:left="1268" w:right="831"/>
        <w:jc w:val="center"/>
      </w:pPr>
      <w:r>
        <w:t>Magistrado</w:t>
      </w:r>
    </w:p>
    <w:p w:rsidR="00C950D0" w:rsidRDefault="00C950D0">
      <w:pPr>
        <w:pStyle w:val="Textoindependiente"/>
        <w:rPr>
          <w:sz w:val="24"/>
        </w:rPr>
      </w:pPr>
    </w:p>
    <w:p w:rsidR="00C950D0" w:rsidRDefault="00C950D0">
      <w:pPr>
        <w:pStyle w:val="Textoindependiente"/>
        <w:spacing w:before="11"/>
        <w:rPr>
          <w:sz w:val="23"/>
        </w:rPr>
      </w:pPr>
    </w:p>
    <w:p w:rsidR="00C950D0" w:rsidRDefault="00A3322A">
      <w:pPr>
        <w:spacing w:line="252" w:lineRule="exact"/>
        <w:ind w:left="1268" w:right="832"/>
        <w:jc w:val="center"/>
        <w:rPr>
          <w:rFonts w:ascii="Arial" w:hAnsi="Arial"/>
          <w:i/>
        </w:rPr>
      </w:pPr>
      <w:r>
        <w:rPr>
          <w:rFonts w:ascii="Arial" w:hAnsi="Arial"/>
          <w:i/>
        </w:rPr>
        <w:t>(Firmado</w:t>
      </w:r>
      <w:r>
        <w:rPr>
          <w:rFonts w:ascii="Arial" w:hAnsi="Arial"/>
          <w:i/>
          <w:spacing w:val="-4"/>
        </w:rPr>
        <w:t xml:space="preserve"> </w:t>
      </w:r>
      <w:r>
        <w:rPr>
          <w:rFonts w:ascii="Arial" w:hAnsi="Arial"/>
          <w:i/>
        </w:rPr>
        <w:t>electrónicamente)</w:t>
      </w:r>
    </w:p>
    <w:p w:rsidR="00C950D0" w:rsidRDefault="00A3322A">
      <w:pPr>
        <w:pStyle w:val="Ttulo2"/>
        <w:spacing w:line="252" w:lineRule="exact"/>
        <w:ind w:left="1268" w:right="830"/>
        <w:jc w:val="center"/>
      </w:pPr>
      <w:r>
        <w:t>FABIO</w:t>
      </w:r>
      <w:r>
        <w:rPr>
          <w:spacing w:val="-2"/>
        </w:rPr>
        <w:t xml:space="preserve"> </w:t>
      </w:r>
      <w:r>
        <w:t>IVÁN</w:t>
      </w:r>
      <w:r>
        <w:rPr>
          <w:spacing w:val="-2"/>
        </w:rPr>
        <w:t xml:space="preserve"> </w:t>
      </w:r>
      <w:r>
        <w:t>AFANADOR</w:t>
      </w:r>
      <w:r>
        <w:rPr>
          <w:spacing w:val="-3"/>
        </w:rPr>
        <w:t xml:space="preserve"> </w:t>
      </w:r>
      <w:r>
        <w:t>GARCÍA</w:t>
      </w:r>
    </w:p>
    <w:p w:rsidR="00C950D0" w:rsidRDefault="00A3322A">
      <w:pPr>
        <w:pStyle w:val="Textoindependiente"/>
        <w:spacing w:before="2"/>
        <w:ind w:left="1268" w:right="831"/>
        <w:jc w:val="center"/>
      </w:pPr>
      <w:r>
        <w:t>Magistrado</w:t>
      </w:r>
    </w:p>
    <w:sectPr w:rsidR="00C950D0">
      <w:pgSz w:w="12250" w:h="18730"/>
      <w:pgMar w:top="2040" w:right="1640" w:bottom="1200" w:left="1720" w:header="1135" w:footer="10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22A" w:rsidRDefault="00A3322A">
      <w:r>
        <w:separator/>
      </w:r>
    </w:p>
  </w:endnote>
  <w:endnote w:type="continuationSeparator" w:id="0">
    <w:p w:rsidR="00A3322A" w:rsidRDefault="00A33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0D0" w:rsidRDefault="00A3322A">
    <w:pPr>
      <w:pStyle w:val="Textoindependiente"/>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315.5pt;margin-top:874.9pt;width:7pt;height:13.05pt;z-index:-15877632;mso-position-horizontal-relative:page;mso-position-vertical-relative:page" filled="f" stroked="f">
          <v:textbox inset="0,0,0,0">
            <w:txbxContent>
              <w:p w:rsidR="00C950D0" w:rsidRDefault="00A3322A">
                <w:pPr>
                  <w:spacing w:before="10"/>
                  <w:ind w:left="20"/>
                  <w:rPr>
                    <w:rFonts w:ascii="Times New Roman"/>
                    <w:i/>
                    <w:sz w:val="20"/>
                  </w:rPr>
                </w:pPr>
                <w:r>
                  <w:rPr>
                    <w:rFonts w:ascii="Times New Roman"/>
                    <w:i/>
                    <w:w w:val="99"/>
                    <w:sz w:val="20"/>
                  </w:rPr>
                  <w:t>2</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0D0" w:rsidRDefault="00A3322A">
    <w:pPr>
      <w:pStyle w:val="Textoindependien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13.5pt;margin-top:874.9pt;width:11pt;height:13.05pt;z-index:-15876608;mso-position-horizontal-relative:page;mso-position-vertical-relative:page" filled="f" stroked="f">
          <v:textbox inset="0,0,0,0">
            <w:txbxContent>
              <w:p w:rsidR="00C950D0" w:rsidRDefault="00A3322A">
                <w:pPr>
                  <w:spacing w:before="10"/>
                  <w:ind w:left="60"/>
                  <w:rPr>
                    <w:rFonts w:ascii="Times New Roman"/>
                    <w:i/>
                    <w:sz w:val="20"/>
                  </w:rPr>
                </w:pPr>
                <w:r>
                  <w:fldChar w:fldCharType="begin"/>
                </w:r>
                <w:r>
                  <w:rPr>
                    <w:rFonts w:ascii="Times New Roman"/>
                    <w:i/>
                    <w:w w:val="99"/>
                    <w:sz w:val="20"/>
                  </w:rPr>
                  <w:instrText xml:space="preserve"> PAGE </w:instrText>
                </w:r>
                <w:r>
                  <w:fldChar w:fldCharType="separate"/>
                </w:r>
                <w: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22A" w:rsidRDefault="00A3322A">
      <w:r>
        <w:separator/>
      </w:r>
    </w:p>
  </w:footnote>
  <w:footnote w:type="continuationSeparator" w:id="0">
    <w:p w:rsidR="00A3322A" w:rsidRDefault="00A33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0D0" w:rsidRDefault="00A3322A">
    <w:pPr>
      <w:pStyle w:val="Textoindependiente"/>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283.95pt;margin-top:55.75pt;width:241.85pt;height:47.65pt;z-index:-15878144;mso-position-horizontal-relative:page;mso-position-vertical-relative:page" filled="f" stroked="f">
          <v:textbox inset="0,0,0,0">
            <w:txbxContent>
              <w:p w:rsidR="00C950D0" w:rsidRDefault="00A3322A">
                <w:pPr>
                  <w:spacing w:before="10"/>
                  <w:ind w:left="20" w:right="18" w:firstLine="2542"/>
                  <w:jc w:val="right"/>
                  <w:rPr>
                    <w:rFonts w:ascii="Times New Roman" w:hAnsi="Times New Roman"/>
                    <w:i/>
                    <w:sz w:val="20"/>
                  </w:rPr>
                </w:pPr>
                <w:r>
                  <w:rPr>
                    <w:rFonts w:ascii="Times New Roman" w:hAnsi="Times New Roman"/>
                    <w:i/>
                    <w:sz w:val="20"/>
                  </w:rPr>
                  <w:t>Medio de control: Ejecutivo</w:t>
                </w:r>
                <w:r>
                  <w:rPr>
                    <w:rFonts w:ascii="Times New Roman" w:hAnsi="Times New Roman"/>
                    <w:i/>
                    <w:spacing w:val="-47"/>
                    <w:sz w:val="20"/>
                  </w:rPr>
                  <w:t xml:space="preserve"> </w:t>
                </w:r>
                <w:r>
                  <w:rPr>
                    <w:rFonts w:ascii="Times New Roman" w:hAnsi="Times New Roman"/>
                    <w:i/>
                    <w:sz w:val="20"/>
                  </w:rPr>
                  <w:t xml:space="preserve">Demandante: </w:t>
                </w:r>
                <w:r>
                  <w:rPr>
                    <w:rFonts w:ascii="Times New Roman" w:hAnsi="Times New Roman"/>
                    <w:b/>
                    <w:i/>
                    <w:sz w:val="20"/>
                  </w:rPr>
                  <w:t>Teresa Hernández de Fernández</w:t>
                </w:r>
                <w:r>
                  <w:rPr>
                    <w:rFonts w:ascii="Times New Roman" w:hAnsi="Times New Roman"/>
                    <w:b/>
                    <w:i/>
                    <w:spacing w:val="1"/>
                    <w:sz w:val="20"/>
                  </w:rPr>
                  <w:t xml:space="preserve"> </w:t>
                </w:r>
                <w:r>
                  <w:rPr>
                    <w:rFonts w:ascii="Times New Roman" w:hAnsi="Times New Roman"/>
                    <w:i/>
                    <w:sz w:val="20"/>
                  </w:rPr>
                  <w:t xml:space="preserve">Demandada: </w:t>
                </w:r>
                <w:r>
                  <w:rPr>
                    <w:rFonts w:ascii="Times New Roman" w:hAnsi="Times New Roman"/>
                    <w:b/>
                    <w:i/>
                    <w:sz w:val="20"/>
                  </w:rPr>
                  <w:t>Nación - Ministerio de Educación - FOMAG</w:t>
                </w:r>
                <w:r>
                  <w:rPr>
                    <w:rFonts w:ascii="Times New Roman" w:hAnsi="Times New Roman"/>
                    <w:b/>
                    <w:i/>
                    <w:spacing w:val="-47"/>
                    <w:sz w:val="20"/>
                  </w:rPr>
                  <w:t xml:space="preserve"> </w:t>
                </w:r>
                <w:r>
                  <w:rPr>
                    <w:rFonts w:ascii="Times New Roman" w:hAnsi="Times New Roman"/>
                    <w:i/>
                    <w:sz w:val="20"/>
                  </w:rPr>
                  <w:t>Expediente:</w:t>
                </w:r>
                <w:r>
                  <w:rPr>
                    <w:rFonts w:ascii="Times New Roman" w:hAnsi="Times New Roman"/>
                    <w:i/>
                    <w:spacing w:val="-2"/>
                    <w:sz w:val="20"/>
                  </w:rPr>
                  <w:t xml:space="preserve"> </w:t>
                </w:r>
                <w:r>
                  <w:rPr>
                    <w:rFonts w:ascii="Times New Roman" w:hAnsi="Times New Roman"/>
                    <w:i/>
                    <w:sz w:val="20"/>
                  </w:rPr>
                  <w:t>15001-33-33-012-</w:t>
                </w:r>
                <w:r>
                  <w:rPr>
                    <w:rFonts w:ascii="Times New Roman" w:hAnsi="Times New Roman"/>
                    <w:b/>
                    <w:i/>
                    <w:sz w:val="20"/>
                  </w:rPr>
                  <w:t>2014-00248</w:t>
                </w:r>
                <w:r>
                  <w:rPr>
                    <w:rFonts w:ascii="Times New Roman" w:hAnsi="Times New Roman"/>
                    <w:i/>
                    <w:sz w:val="20"/>
                  </w:rPr>
                  <w:t>-02</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0D0" w:rsidRDefault="00A3322A">
    <w:pPr>
      <w:pStyle w:val="Textoindependiente"/>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83.95pt;margin-top:55.75pt;width:241.85pt;height:47.65pt;z-index:-15877120;mso-position-horizontal-relative:page;mso-position-vertical-relative:page" filled="f" stroked="f">
          <v:textbox inset="0,0,0,0">
            <w:txbxContent>
              <w:p w:rsidR="00C950D0" w:rsidRDefault="00A3322A">
                <w:pPr>
                  <w:spacing w:before="10"/>
                  <w:ind w:left="20" w:right="18" w:firstLine="2542"/>
                  <w:jc w:val="right"/>
                  <w:rPr>
                    <w:rFonts w:ascii="Times New Roman" w:hAnsi="Times New Roman"/>
                    <w:i/>
                    <w:sz w:val="20"/>
                  </w:rPr>
                </w:pPr>
                <w:r>
                  <w:rPr>
                    <w:rFonts w:ascii="Times New Roman" w:hAnsi="Times New Roman"/>
                    <w:i/>
                    <w:sz w:val="20"/>
                  </w:rPr>
                  <w:t>Medio de control: Ejecutivo</w:t>
                </w:r>
                <w:r>
                  <w:rPr>
                    <w:rFonts w:ascii="Times New Roman" w:hAnsi="Times New Roman"/>
                    <w:i/>
                    <w:spacing w:val="-47"/>
                    <w:sz w:val="20"/>
                  </w:rPr>
                  <w:t xml:space="preserve"> </w:t>
                </w:r>
                <w:r>
                  <w:rPr>
                    <w:rFonts w:ascii="Times New Roman" w:hAnsi="Times New Roman"/>
                    <w:i/>
                    <w:sz w:val="20"/>
                  </w:rPr>
                  <w:t xml:space="preserve">Demandante: </w:t>
                </w:r>
                <w:r>
                  <w:rPr>
                    <w:rFonts w:ascii="Times New Roman" w:hAnsi="Times New Roman"/>
                    <w:b/>
                    <w:i/>
                    <w:sz w:val="20"/>
                  </w:rPr>
                  <w:t>Teresa Hernández de Fernández</w:t>
                </w:r>
                <w:r>
                  <w:rPr>
                    <w:rFonts w:ascii="Times New Roman" w:hAnsi="Times New Roman"/>
                    <w:b/>
                    <w:i/>
                    <w:spacing w:val="1"/>
                    <w:sz w:val="20"/>
                  </w:rPr>
                  <w:t xml:space="preserve"> </w:t>
                </w:r>
                <w:r>
                  <w:rPr>
                    <w:rFonts w:ascii="Times New Roman" w:hAnsi="Times New Roman"/>
                    <w:i/>
                    <w:sz w:val="20"/>
                  </w:rPr>
                  <w:t xml:space="preserve">Demandada: </w:t>
                </w:r>
                <w:r>
                  <w:rPr>
                    <w:rFonts w:ascii="Times New Roman" w:hAnsi="Times New Roman"/>
                    <w:b/>
                    <w:i/>
                    <w:sz w:val="20"/>
                  </w:rPr>
                  <w:t>Nación - Ministerio de Educación - FOMAG</w:t>
                </w:r>
                <w:r>
                  <w:rPr>
                    <w:rFonts w:ascii="Times New Roman" w:hAnsi="Times New Roman"/>
                    <w:b/>
                    <w:i/>
                    <w:spacing w:val="-47"/>
                    <w:sz w:val="20"/>
                  </w:rPr>
                  <w:t xml:space="preserve"> </w:t>
                </w:r>
                <w:r>
                  <w:rPr>
                    <w:rFonts w:ascii="Times New Roman" w:hAnsi="Times New Roman"/>
                    <w:i/>
                    <w:sz w:val="20"/>
                  </w:rPr>
                  <w:t>Expediente:</w:t>
                </w:r>
                <w:r>
                  <w:rPr>
                    <w:rFonts w:ascii="Times New Roman" w:hAnsi="Times New Roman"/>
                    <w:i/>
                    <w:spacing w:val="-2"/>
                    <w:sz w:val="20"/>
                  </w:rPr>
                  <w:t xml:space="preserve"> </w:t>
                </w:r>
                <w:r>
                  <w:rPr>
                    <w:rFonts w:ascii="Times New Roman" w:hAnsi="Times New Roman"/>
                    <w:i/>
                    <w:sz w:val="20"/>
                  </w:rPr>
                  <w:t>15001-33-33-012-</w:t>
                </w:r>
                <w:r>
                  <w:rPr>
                    <w:rFonts w:ascii="Times New Roman" w:hAnsi="Times New Roman"/>
                    <w:b/>
                    <w:i/>
                    <w:sz w:val="20"/>
                  </w:rPr>
                  <w:t>2014-00248</w:t>
                </w:r>
                <w:r>
                  <w:rPr>
                    <w:rFonts w:ascii="Times New Roman" w:hAnsi="Times New Roman"/>
                    <w:i/>
                    <w:sz w:val="20"/>
                  </w:rPr>
                  <w:t>-02</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BE3B59"/>
    <w:multiLevelType w:val="hybridMultilevel"/>
    <w:tmpl w:val="F6E65D5E"/>
    <w:lvl w:ilvl="0" w:tplc="56B273B4">
      <w:start w:val="1"/>
      <w:numFmt w:val="decimal"/>
      <w:lvlText w:val="%1."/>
      <w:lvlJc w:val="left"/>
      <w:pPr>
        <w:ind w:left="548" w:hanging="708"/>
        <w:jc w:val="left"/>
      </w:pPr>
      <w:rPr>
        <w:rFonts w:hint="default"/>
        <w:spacing w:val="-1"/>
        <w:w w:val="100"/>
        <w:lang w:val="es-ES" w:eastAsia="en-US" w:bidi="ar-SA"/>
      </w:rPr>
    </w:lvl>
    <w:lvl w:ilvl="1" w:tplc="49ACDDAA">
      <w:start w:val="1"/>
      <w:numFmt w:val="decimal"/>
      <w:lvlText w:val="%2."/>
      <w:lvlJc w:val="left"/>
      <w:pPr>
        <w:ind w:left="1268" w:hanging="360"/>
        <w:jc w:val="left"/>
      </w:pPr>
      <w:rPr>
        <w:rFonts w:hint="default"/>
        <w:b/>
        <w:bCs/>
        <w:spacing w:val="-1"/>
        <w:w w:val="100"/>
        <w:lang w:val="es-ES" w:eastAsia="en-US" w:bidi="ar-SA"/>
      </w:rPr>
    </w:lvl>
    <w:lvl w:ilvl="2" w:tplc="75163214">
      <w:numFmt w:val="bullet"/>
      <w:lvlText w:val="•"/>
      <w:lvlJc w:val="left"/>
      <w:pPr>
        <w:ind w:left="1620" w:hanging="360"/>
      </w:pPr>
      <w:rPr>
        <w:rFonts w:hint="default"/>
        <w:lang w:val="es-ES" w:eastAsia="en-US" w:bidi="ar-SA"/>
      </w:rPr>
    </w:lvl>
    <w:lvl w:ilvl="3" w:tplc="AC70B3CE">
      <w:numFmt w:val="bullet"/>
      <w:lvlText w:val="•"/>
      <w:lvlJc w:val="left"/>
      <w:pPr>
        <w:ind w:left="2527" w:hanging="360"/>
      </w:pPr>
      <w:rPr>
        <w:rFonts w:hint="default"/>
        <w:lang w:val="es-ES" w:eastAsia="en-US" w:bidi="ar-SA"/>
      </w:rPr>
    </w:lvl>
    <w:lvl w:ilvl="4" w:tplc="6986D3CA">
      <w:numFmt w:val="bullet"/>
      <w:lvlText w:val="•"/>
      <w:lvlJc w:val="left"/>
      <w:pPr>
        <w:ind w:left="3435" w:hanging="360"/>
      </w:pPr>
      <w:rPr>
        <w:rFonts w:hint="default"/>
        <w:lang w:val="es-ES" w:eastAsia="en-US" w:bidi="ar-SA"/>
      </w:rPr>
    </w:lvl>
    <w:lvl w:ilvl="5" w:tplc="65E21BF0">
      <w:numFmt w:val="bullet"/>
      <w:lvlText w:val="•"/>
      <w:lvlJc w:val="left"/>
      <w:pPr>
        <w:ind w:left="4343" w:hanging="360"/>
      </w:pPr>
      <w:rPr>
        <w:rFonts w:hint="default"/>
        <w:lang w:val="es-ES" w:eastAsia="en-US" w:bidi="ar-SA"/>
      </w:rPr>
    </w:lvl>
    <w:lvl w:ilvl="6" w:tplc="2C3EB8C6">
      <w:numFmt w:val="bullet"/>
      <w:lvlText w:val="•"/>
      <w:lvlJc w:val="left"/>
      <w:pPr>
        <w:ind w:left="5251" w:hanging="360"/>
      </w:pPr>
      <w:rPr>
        <w:rFonts w:hint="default"/>
        <w:lang w:val="es-ES" w:eastAsia="en-US" w:bidi="ar-SA"/>
      </w:rPr>
    </w:lvl>
    <w:lvl w:ilvl="7" w:tplc="04DE1474">
      <w:numFmt w:val="bullet"/>
      <w:lvlText w:val="•"/>
      <w:lvlJc w:val="left"/>
      <w:pPr>
        <w:ind w:left="6159" w:hanging="360"/>
      </w:pPr>
      <w:rPr>
        <w:rFonts w:hint="default"/>
        <w:lang w:val="es-ES" w:eastAsia="en-US" w:bidi="ar-SA"/>
      </w:rPr>
    </w:lvl>
    <w:lvl w:ilvl="8" w:tplc="E26AAB18">
      <w:numFmt w:val="bullet"/>
      <w:lvlText w:val="•"/>
      <w:lvlJc w:val="left"/>
      <w:pPr>
        <w:ind w:left="7066"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950D0"/>
    <w:rsid w:val="00172071"/>
    <w:rsid w:val="003855C0"/>
    <w:rsid w:val="008D0DDB"/>
    <w:rsid w:val="00992105"/>
    <w:rsid w:val="00A3322A"/>
    <w:rsid w:val="00C950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EB16675"/>
  <w15:docId w15:val="{CAB1817E-38F2-4A76-91E8-A02ADED7F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268" w:right="831"/>
      <w:jc w:val="center"/>
      <w:outlineLvl w:val="0"/>
    </w:pPr>
    <w:rPr>
      <w:rFonts w:ascii="Times New Roman" w:eastAsia="Times New Roman" w:hAnsi="Times New Roman" w:cs="Times New Roman"/>
      <w:b/>
      <w:bCs/>
      <w:i/>
      <w:iCs/>
      <w:sz w:val="44"/>
      <w:szCs w:val="44"/>
    </w:rPr>
  </w:style>
  <w:style w:type="paragraph" w:styleId="Ttulo2">
    <w:name w:val="heading 2"/>
    <w:basedOn w:val="Normal"/>
    <w:uiPriority w:val="9"/>
    <w:unhideWhenUsed/>
    <w:qFormat/>
    <w:pPr>
      <w:ind w:left="548"/>
      <w:outlineLvl w:val="1"/>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548" w:right="106"/>
      <w:jc w:val="both"/>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3801</Words>
  <Characters>20908</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24660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Luz Gonzalez Melendez</dc:creator>
  <cp:lastModifiedBy>Relatoria Tribunal Administrativo - Boyaca - Seccional Tunja</cp:lastModifiedBy>
  <cp:revision>4</cp:revision>
  <dcterms:created xsi:type="dcterms:W3CDTF">2022-05-23T14:47:00Z</dcterms:created>
  <dcterms:modified xsi:type="dcterms:W3CDTF">2022-05-23T15:47:00Z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2022-03-23T00:00:00Z</vt:filetime>
  </property>
  <property fmtid="{D5CDD505-2E9C-101B-9397-08002B2CF9AE}" pid="3" name="Creator">
    <vt:lpwstr>Microsoft® Word 2019</vt:lpwstr>
  </property>
  <property fmtid="{D5CDD505-2E9C-101B-9397-08002B2CF9AE}" pid="4" name="LastSaved">
    <vt:filetime>2022-05-23T00:00:00Z</vt:filetime>
  </property>
</Properties>
</file>