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537DC" w14:textId="77777777" w:rsidR="00450585" w:rsidRDefault="00450585" w:rsidP="00450585">
      <w:pPr>
        <w:tabs>
          <w:tab w:val="left" w:pos="2835"/>
          <w:tab w:val="center" w:pos="4420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TRIBUNAL SUPERIOR</w:t>
      </w:r>
    </w:p>
    <w:p w14:paraId="2E0CABB8" w14:textId="77777777" w:rsidR="00450585" w:rsidRDefault="00450585" w:rsidP="0045058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DISTRITO JUDICIAL DE CUNDINAMARCA Y AMAZONAS</w:t>
      </w:r>
    </w:p>
    <w:p w14:paraId="37247F8C" w14:textId="77777777" w:rsidR="00450585" w:rsidRDefault="00450585" w:rsidP="0045058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SALA LABORAL</w:t>
      </w:r>
    </w:p>
    <w:p w14:paraId="0E3DDF33" w14:textId="77777777" w:rsidR="00450585" w:rsidRDefault="00450585" w:rsidP="00450585">
      <w:pPr>
        <w:rPr>
          <w:rFonts w:ascii="Arial Narrow" w:hAnsi="Arial Narrow"/>
          <w:sz w:val="30"/>
          <w:szCs w:val="30"/>
        </w:rPr>
      </w:pPr>
    </w:p>
    <w:p w14:paraId="76A869FC" w14:textId="77777777" w:rsidR="00450585" w:rsidRDefault="00450585" w:rsidP="00450585">
      <w:pPr>
        <w:rPr>
          <w:rFonts w:ascii="Arial Narrow" w:hAnsi="Arial Narrow"/>
          <w:sz w:val="30"/>
          <w:szCs w:val="30"/>
        </w:rPr>
      </w:pPr>
    </w:p>
    <w:p w14:paraId="35F6ED2C" w14:textId="77777777" w:rsidR="00450585" w:rsidRDefault="00450585" w:rsidP="0045058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30"/>
          <w:szCs w:val="30"/>
        </w:rPr>
        <w:t>Magistrado:</w:t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b/>
          <w:sz w:val="28"/>
          <w:szCs w:val="28"/>
        </w:rPr>
        <w:t>JAVIER ANTONIO FERNÁNDEZ SIERRA</w:t>
      </w:r>
    </w:p>
    <w:p w14:paraId="5CF577F1" w14:textId="77777777" w:rsidR="00450585" w:rsidRDefault="00450585" w:rsidP="00450585">
      <w:pPr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Proceso:</w:t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sz w:val="30"/>
          <w:szCs w:val="30"/>
        </w:rPr>
        <w:tab/>
        <w:t xml:space="preserve">Ordinario </w:t>
      </w:r>
    </w:p>
    <w:p w14:paraId="500732EA" w14:textId="77777777" w:rsidR="00450585" w:rsidRDefault="00450585" w:rsidP="00450585">
      <w:pPr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Radicación:</w:t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sz w:val="30"/>
          <w:szCs w:val="30"/>
        </w:rPr>
        <w:tab/>
      </w:r>
      <w:r w:rsidRPr="0051182C">
        <w:rPr>
          <w:rFonts w:ascii="Arial Narrow" w:hAnsi="Arial Narrow" w:cs="Arial"/>
          <w:sz w:val="28"/>
          <w:szCs w:val="28"/>
        </w:rPr>
        <w:t>25307-31-05-001-2018-00057-00 25307-31-05-001-2018-00057-00</w:t>
      </w:r>
    </w:p>
    <w:p w14:paraId="3F391718" w14:textId="77777777" w:rsidR="00450585" w:rsidRDefault="00450585" w:rsidP="00450585">
      <w:pPr>
        <w:ind w:left="2124" w:hanging="2124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30"/>
          <w:szCs w:val="30"/>
        </w:rPr>
        <w:t>Demandantes:</w:t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b/>
          <w:sz w:val="26"/>
          <w:szCs w:val="26"/>
        </w:rPr>
        <w:t>FERNANDO RENE VARGAS AVILA</w:t>
      </w:r>
    </w:p>
    <w:p w14:paraId="0C37D6A1" w14:textId="77777777" w:rsidR="00450585" w:rsidRDefault="00450585" w:rsidP="00450585">
      <w:pPr>
        <w:ind w:left="2124" w:hanging="2124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30"/>
          <w:szCs w:val="30"/>
        </w:rPr>
        <w:t>Demandado:</w:t>
      </w:r>
      <w:r>
        <w:rPr>
          <w:rFonts w:ascii="Arial Narrow" w:hAnsi="Arial Narrow"/>
          <w:sz w:val="30"/>
          <w:szCs w:val="30"/>
        </w:rPr>
        <w:tab/>
      </w:r>
      <w:r>
        <w:rPr>
          <w:rFonts w:ascii="Arial Narrow" w:hAnsi="Arial Narrow"/>
          <w:b/>
          <w:sz w:val="26"/>
          <w:szCs w:val="26"/>
        </w:rPr>
        <w:t>ADMINISTRADORA COLOMBIANA DE PENSIONES COLPENSIONES.</w:t>
      </w:r>
    </w:p>
    <w:p w14:paraId="553188F9" w14:textId="77777777" w:rsidR="00450585" w:rsidRDefault="00450585" w:rsidP="00450585">
      <w:pPr>
        <w:tabs>
          <w:tab w:val="left" w:pos="2835"/>
          <w:tab w:val="center" w:pos="4420"/>
        </w:tabs>
        <w:jc w:val="center"/>
        <w:rPr>
          <w:rFonts w:ascii="Arial Narrow" w:hAnsi="Arial Narrow"/>
          <w:b/>
          <w:sz w:val="28"/>
          <w:szCs w:val="28"/>
        </w:rPr>
      </w:pPr>
    </w:p>
    <w:p w14:paraId="686091EB" w14:textId="77777777" w:rsidR="00450585" w:rsidRDefault="00450585" w:rsidP="00450585">
      <w:pPr>
        <w:jc w:val="both"/>
        <w:rPr>
          <w:rFonts w:ascii="Arial Narrow" w:hAnsi="Arial Narrow"/>
          <w:b/>
          <w:sz w:val="28"/>
          <w:szCs w:val="28"/>
        </w:rPr>
      </w:pPr>
    </w:p>
    <w:p w14:paraId="5BCADFED" w14:textId="77777777" w:rsidR="00450585" w:rsidRDefault="00450585" w:rsidP="00450585">
      <w:pPr>
        <w:ind w:firstLine="708"/>
        <w:jc w:val="both"/>
        <w:rPr>
          <w:rFonts w:ascii="Arial Narrow" w:hAnsi="Arial Narrow" w:cs="Arial"/>
          <w:iCs/>
          <w:sz w:val="30"/>
          <w:szCs w:val="30"/>
        </w:rPr>
      </w:pPr>
      <w:r>
        <w:rPr>
          <w:rFonts w:ascii="Arial Narrow" w:hAnsi="Arial Narrow" w:cs="Arial"/>
          <w:iCs/>
          <w:sz w:val="30"/>
          <w:szCs w:val="30"/>
        </w:rPr>
        <w:t>Bogotá D.C veintinueve (29) de Mayo de dos mil veinte (2020)</w:t>
      </w:r>
    </w:p>
    <w:p w14:paraId="10FD7518" w14:textId="77777777" w:rsidR="00450585" w:rsidRDefault="00450585" w:rsidP="00450585">
      <w:pPr>
        <w:rPr>
          <w:rFonts w:ascii="Arial Narrow" w:hAnsi="Arial Narrow" w:cs="Arial"/>
          <w:iCs/>
          <w:sz w:val="30"/>
          <w:szCs w:val="30"/>
        </w:rPr>
      </w:pPr>
    </w:p>
    <w:p w14:paraId="6681E612" w14:textId="77777777" w:rsidR="00450585" w:rsidRDefault="00450585" w:rsidP="00450585">
      <w:pPr>
        <w:pStyle w:val="Textoindependiente"/>
        <w:overflowPunct/>
        <w:autoSpaceDE/>
        <w:adjustRightInd/>
        <w:rPr>
          <w:rFonts w:ascii="Arial Narrow" w:hAnsi="Arial Narrow" w:cs="Arial"/>
          <w:spacing w:val="-3"/>
          <w:sz w:val="30"/>
          <w:szCs w:val="30"/>
        </w:rPr>
      </w:pPr>
    </w:p>
    <w:p w14:paraId="20641DE7" w14:textId="77777777" w:rsidR="00450585" w:rsidRDefault="00450585" w:rsidP="00450585">
      <w:pPr>
        <w:pStyle w:val="Textoindependiente"/>
        <w:overflowPunct/>
        <w:autoSpaceDE/>
        <w:adjustRightInd/>
        <w:spacing w:line="360" w:lineRule="auto"/>
        <w:ind w:firstLine="708"/>
        <w:rPr>
          <w:rFonts w:ascii="Arial Narrow" w:hAnsi="Arial Narrow" w:cs="Arial"/>
          <w:spacing w:val="-3"/>
          <w:sz w:val="30"/>
          <w:szCs w:val="30"/>
        </w:rPr>
      </w:pPr>
      <w:r>
        <w:rPr>
          <w:rFonts w:ascii="Arial Narrow" w:hAnsi="Arial Narrow" w:cs="Arial"/>
          <w:spacing w:val="-3"/>
          <w:sz w:val="30"/>
          <w:szCs w:val="30"/>
        </w:rPr>
        <w:t xml:space="preserve">De conformidad con lo preceptuado en el artículo 82 del CPL y de la SS, modificado por el artículo 13 de la Ley 1149 de 2007, </w:t>
      </w:r>
      <w:r w:rsidRPr="00FF2EA1">
        <w:rPr>
          <w:rFonts w:ascii="Arial Narrow" w:hAnsi="Arial Narrow" w:cs="Arial"/>
          <w:b/>
          <w:spacing w:val="-3"/>
          <w:sz w:val="26"/>
          <w:szCs w:val="26"/>
        </w:rPr>
        <w:t xml:space="preserve">ADMITASE </w:t>
      </w:r>
      <w:r>
        <w:rPr>
          <w:rFonts w:ascii="Arial Narrow" w:hAnsi="Arial Narrow" w:cs="Arial"/>
          <w:spacing w:val="-3"/>
          <w:sz w:val="30"/>
          <w:szCs w:val="30"/>
        </w:rPr>
        <w:t>el recurso de apelación interpuesto por la parte demandada contra la providencia proferida el 7 de mayo de 2020, por el Juzgado Laboral del Circuito de Girardot.</w:t>
      </w:r>
    </w:p>
    <w:p w14:paraId="3BDBE6D5" w14:textId="77777777" w:rsidR="00450585" w:rsidRDefault="00450585" w:rsidP="00450585">
      <w:pPr>
        <w:pStyle w:val="Textoindependiente"/>
        <w:overflowPunct/>
        <w:autoSpaceDE/>
        <w:adjustRightInd/>
        <w:spacing w:line="360" w:lineRule="auto"/>
        <w:ind w:firstLine="708"/>
        <w:rPr>
          <w:rFonts w:ascii="Arial Narrow" w:hAnsi="Arial Narrow" w:cs="Arial"/>
          <w:spacing w:val="-3"/>
          <w:sz w:val="30"/>
          <w:szCs w:val="30"/>
        </w:rPr>
      </w:pPr>
    </w:p>
    <w:p w14:paraId="7E3350E4" w14:textId="77777777" w:rsidR="00450585" w:rsidRDefault="00450585" w:rsidP="00450585">
      <w:pPr>
        <w:pStyle w:val="Textoindependiente"/>
        <w:overflowPunct/>
        <w:autoSpaceDE/>
        <w:adjustRightInd/>
        <w:spacing w:line="360" w:lineRule="auto"/>
        <w:ind w:firstLine="708"/>
        <w:rPr>
          <w:rFonts w:ascii="Arial Narrow" w:hAnsi="Arial Narrow" w:cs="Arial"/>
          <w:spacing w:val="-3"/>
          <w:sz w:val="30"/>
          <w:szCs w:val="30"/>
        </w:rPr>
      </w:pPr>
      <w:r>
        <w:rPr>
          <w:rFonts w:ascii="Arial Narrow" w:hAnsi="Arial Narrow" w:cs="Arial"/>
          <w:spacing w:val="-3"/>
          <w:sz w:val="30"/>
          <w:szCs w:val="30"/>
        </w:rPr>
        <w:t xml:space="preserve">Lo anterior conforme los Acuerdos Nos. PCSJA20-11549 de 7 de mayo de 2020 y PCSJA20-11556 de 22 de mayo de 2020 </w:t>
      </w:r>
    </w:p>
    <w:p w14:paraId="11B34107" w14:textId="77777777" w:rsidR="00450585" w:rsidRDefault="00450585" w:rsidP="00450585">
      <w:pPr>
        <w:pStyle w:val="Textoindependiente"/>
        <w:overflowPunct/>
        <w:autoSpaceDE/>
        <w:adjustRightInd/>
        <w:spacing w:line="360" w:lineRule="auto"/>
        <w:ind w:firstLine="708"/>
        <w:rPr>
          <w:rFonts w:ascii="Arial Narrow" w:hAnsi="Arial Narrow" w:cs="Arial"/>
          <w:spacing w:val="-3"/>
          <w:sz w:val="30"/>
          <w:szCs w:val="30"/>
        </w:rPr>
      </w:pPr>
    </w:p>
    <w:p w14:paraId="24D2694F" w14:textId="77777777" w:rsidR="00450585" w:rsidRDefault="00450585" w:rsidP="00450585">
      <w:pPr>
        <w:pStyle w:val="Textoindependiente"/>
        <w:tabs>
          <w:tab w:val="right" w:pos="8840"/>
        </w:tabs>
        <w:overflowPunct/>
        <w:autoSpaceDE/>
        <w:adjustRightInd/>
        <w:spacing w:line="360" w:lineRule="auto"/>
        <w:ind w:firstLine="708"/>
        <w:rPr>
          <w:rFonts w:ascii="Arial Narrow" w:hAnsi="Arial Narrow" w:cs="Arial"/>
          <w:spacing w:val="-3"/>
          <w:sz w:val="30"/>
          <w:szCs w:val="30"/>
        </w:rPr>
      </w:pPr>
      <w:r w:rsidRPr="004E3C46">
        <w:rPr>
          <w:rFonts w:ascii="Arial Narrow" w:hAnsi="Arial Narrow" w:cs="Arial"/>
          <w:spacing w:val="-3"/>
          <w:sz w:val="30"/>
          <w:szCs w:val="30"/>
        </w:rPr>
        <w:t>Ejecutoriado este auto</w:t>
      </w:r>
      <w:r w:rsidRPr="004E3C46">
        <w:rPr>
          <w:rFonts w:ascii="Arial Narrow" w:hAnsi="Arial Narrow" w:cs="Arial"/>
          <w:spacing w:val="-3"/>
          <w:sz w:val="26"/>
          <w:szCs w:val="26"/>
        </w:rPr>
        <w:t>, DEVUÉLVANSE</w:t>
      </w:r>
      <w:r w:rsidRPr="004E3C46">
        <w:rPr>
          <w:rFonts w:ascii="Arial Narrow" w:hAnsi="Arial Narrow" w:cs="Arial"/>
          <w:spacing w:val="-3"/>
          <w:sz w:val="30"/>
          <w:szCs w:val="30"/>
        </w:rPr>
        <w:t xml:space="preserve"> las diligencias al Despacho.</w:t>
      </w:r>
    </w:p>
    <w:p w14:paraId="371EC548" w14:textId="77777777" w:rsidR="00450585" w:rsidRPr="00EF6E17" w:rsidRDefault="00450585" w:rsidP="00450585">
      <w:pPr>
        <w:pStyle w:val="Textoindependiente"/>
        <w:overflowPunct/>
        <w:autoSpaceDE/>
        <w:adjustRightInd/>
        <w:spacing w:line="360" w:lineRule="auto"/>
        <w:rPr>
          <w:rFonts w:ascii="Arial Narrow" w:hAnsi="Arial Narrow" w:cs="Arial"/>
          <w:b/>
          <w:bCs/>
          <w:spacing w:val="-3"/>
          <w:szCs w:val="24"/>
        </w:rPr>
      </w:pPr>
      <w:r w:rsidRPr="00EF6E17">
        <w:rPr>
          <w:rFonts w:ascii="Arial Narrow" w:hAnsi="Arial Narrow" w:cs="Arial"/>
          <w:b/>
          <w:bCs/>
          <w:spacing w:val="-3"/>
          <w:szCs w:val="24"/>
        </w:rPr>
        <w:t>NOTIFÍQUESE Y CÚMPLASE</w:t>
      </w:r>
    </w:p>
    <w:p w14:paraId="32831CDF" w14:textId="77777777" w:rsidR="00450585" w:rsidRDefault="00450585" w:rsidP="00450585">
      <w:pPr>
        <w:tabs>
          <w:tab w:val="left" w:pos="2835"/>
          <w:tab w:val="center" w:pos="4420"/>
        </w:tabs>
        <w:jc w:val="center"/>
        <w:rPr>
          <w:rFonts w:ascii="Arial Narrow" w:hAnsi="Arial Narrow"/>
          <w:b/>
          <w:sz w:val="28"/>
          <w:szCs w:val="28"/>
        </w:rPr>
      </w:pPr>
    </w:p>
    <w:p w14:paraId="6AF755F3" w14:textId="77777777" w:rsidR="00450585" w:rsidRDefault="00450585" w:rsidP="00450585">
      <w:pPr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1DB78B19" wp14:editId="2560039E">
            <wp:extent cx="2451100" cy="971550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3B4C" w14:textId="77777777" w:rsidR="00450585" w:rsidRDefault="00450585" w:rsidP="00450585">
      <w:pPr>
        <w:jc w:val="center"/>
        <w:rPr>
          <w:rFonts w:ascii="Arial Narrow" w:hAnsi="Arial Narrow"/>
          <w:b/>
          <w:sz w:val="30"/>
          <w:szCs w:val="30"/>
          <w:lang w:val="es-CO"/>
        </w:rPr>
      </w:pPr>
      <w:r w:rsidRPr="00B12D5B">
        <w:rPr>
          <w:rFonts w:ascii="Arial Narrow" w:hAnsi="Arial Narrow"/>
          <w:b/>
          <w:sz w:val="30"/>
          <w:szCs w:val="30"/>
          <w:lang w:val="es-CO"/>
        </w:rPr>
        <w:t>JAVIER ANTONIO FERNÁNDEZ SIERRA</w:t>
      </w:r>
    </w:p>
    <w:p w14:paraId="50549B5D" w14:textId="77777777" w:rsidR="00450585" w:rsidRDefault="00450585" w:rsidP="00450585">
      <w:pPr>
        <w:tabs>
          <w:tab w:val="left" w:pos="2835"/>
          <w:tab w:val="center" w:pos="4420"/>
        </w:tabs>
        <w:jc w:val="center"/>
        <w:rPr>
          <w:rFonts w:ascii="Arial Narrow" w:hAnsi="Arial Narrow"/>
          <w:b/>
          <w:sz w:val="28"/>
          <w:szCs w:val="28"/>
        </w:rPr>
      </w:pPr>
      <w:r w:rsidRPr="00B12D5B">
        <w:rPr>
          <w:rFonts w:ascii="Arial Narrow" w:hAnsi="Arial Narrow"/>
          <w:sz w:val="30"/>
          <w:szCs w:val="30"/>
          <w:lang w:val="es-CO"/>
        </w:rPr>
        <w:t>Magistrado</w:t>
      </w:r>
    </w:p>
    <w:p w14:paraId="58D926EF" w14:textId="77777777" w:rsidR="00450585" w:rsidRDefault="00450585" w:rsidP="00450585">
      <w:pPr>
        <w:tabs>
          <w:tab w:val="left" w:pos="2835"/>
          <w:tab w:val="center" w:pos="4420"/>
        </w:tabs>
        <w:jc w:val="center"/>
        <w:rPr>
          <w:rFonts w:ascii="Arial Narrow" w:hAnsi="Arial Narrow"/>
          <w:b/>
          <w:sz w:val="28"/>
          <w:szCs w:val="28"/>
        </w:rPr>
      </w:pPr>
    </w:p>
    <w:p w14:paraId="42B0FB78" w14:textId="77777777" w:rsidR="00D50CA1" w:rsidRDefault="00D50CA1"/>
    <w:sectPr w:rsidR="00D50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85"/>
    <w:rsid w:val="00450585"/>
    <w:rsid w:val="00D5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091A"/>
  <w15:chartTrackingRefBased/>
  <w15:docId w15:val="{B9DEC111-8502-4308-A0B5-246DAD26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5058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50585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1</cp:revision>
  <dcterms:created xsi:type="dcterms:W3CDTF">2020-05-29T19:17:00Z</dcterms:created>
  <dcterms:modified xsi:type="dcterms:W3CDTF">2020-05-29T19:23:00Z</dcterms:modified>
</cp:coreProperties>
</file>