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D14" w:rsidRDefault="00054D14" w:rsidP="00054D14">
      <w:pPr>
        <w:tabs>
          <w:tab w:val="left" w:pos="8310"/>
        </w:tabs>
        <w:spacing w:after="0" w:line="300" w:lineRule="auto"/>
        <w:jc w:val="both"/>
        <w:rPr>
          <w:rFonts w:ascii="Century Gothic" w:hAnsi="Century Gothic" w:cs="Century Gothic"/>
          <w:color w:val="000000" w:themeColor="text1"/>
          <w:sz w:val="24"/>
          <w:szCs w:val="24"/>
          <w:lang w:val="es-CO"/>
        </w:rPr>
      </w:pPr>
      <w:r w:rsidRPr="00E31F6F">
        <w:rPr>
          <w:rFonts w:ascii="Century Gothic" w:hAnsi="Century Gothic" w:cs="Century Gothic"/>
          <w:color w:val="000000" w:themeColor="text1"/>
          <w:sz w:val="24"/>
          <w:szCs w:val="24"/>
          <w:lang w:val="es-CO"/>
        </w:rPr>
        <w:t xml:space="preserve">Cartagena de Indias D. T. y </w:t>
      </w:r>
      <w:r w:rsidRPr="00054D14">
        <w:rPr>
          <w:rFonts w:ascii="Century Gothic" w:hAnsi="Century Gothic" w:cs="Century Gothic"/>
          <w:color w:val="000000" w:themeColor="text1"/>
          <w:sz w:val="24"/>
          <w:szCs w:val="24"/>
          <w:lang w:val="es-CO"/>
        </w:rPr>
        <w:t>C., veinti</w:t>
      </w:r>
      <w:r>
        <w:rPr>
          <w:rFonts w:ascii="Century Gothic" w:hAnsi="Century Gothic" w:cs="Century Gothic"/>
          <w:color w:val="000000" w:themeColor="text1"/>
          <w:sz w:val="24"/>
          <w:szCs w:val="24"/>
          <w:lang w:val="es-CO"/>
        </w:rPr>
        <w:t xml:space="preserve">dós </w:t>
      </w:r>
      <w:r w:rsidRPr="00054D14">
        <w:rPr>
          <w:rFonts w:ascii="Century Gothic" w:hAnsi="Century Gothic" w:cs="Century Gothic"/>
          <w:color w:val="000000" w:themeColor="text1"/>
          <w:sz w:val="24"/>
          <w:szCs w:val="24"/>
          <w:lang w:val="es-CO"/>
        </w:rPr>
        <w:t>(2</w:t>
      </w:r>
      <w:r>
        <w:rPr>
          <w:rFonts w:ascii="Century Gothic" w:hAnsi="Century Gothic" w:cs="Century Gothic"/>
          <w:color w:val="000000" w:themeColor="text1"/>
          <w:sz w:val="24"/>
          <w:szCs w:val="24"/>
          <w:lang w:val="es-CO"/>
        </w:rPr>
        <w:t>2</w:t>
      </w:r>
      <w:r w:rsidRPr="00054D14">
        <w:rPr>
          <w:rFonts w:ascii="Century Gothic" w:hAnsi="Century Gothic" w:cs="Century Gothic"/>
          <w:color w:val="000000" w:themeColor="text1"/>
          <w:sz w:val="24"/>
          <w:szCs w:val="24"/>
          <w:lang w:val="es-CO"/>
        </w:rPr>
        <w:t>) de ma</w:t>
      </w:r>
      <w:r>
        <w:rPr>
          <w:rFonts w:ascii="Century Gothic" w:hAnsi="Century Gothic" w:cs="Century Gothic"/>
          <w:color w:val="000000" w:themeColor="text1"/>
          <w:sz w:val="24"/>
          <w:szCs w:val="24"/>
          <w:lang w:val="es-CO"/>
        </w:rPr>
        <w:t>yo</w:t>
      </w:r>
      <w:r w:rsidRPr="00054D14">
        <w:rPr>
          <w:rFonts w:ascii="Century Gothic" w:hAnsi="Century Gothic" w:cs="Century Gothic"/>
          <w:color w:val="000000" w:themeColor="text1"/>
          <w:sz w:val="24"/>
          <w:szCs w:val="24"/>
          <w:lang w:val="es-CO"/>
        </w:rPr>
        <w:t xml:space="preserve"> de dos mil veinte (2020).</w:t>
      </w:r>
    </w:p>
    <w:p w:rsidR="00054D14" w:rsidRPr="00E31F6F" w:rsidRDefault="00054D14" w:rsidP="00054D14">
      <w:pPr>
        <w:tabs>
          <w:tab w:val="left" w:pos="8310"/>
        </w:tabs>
        <w:spacing w:after="0" w:line="300" w:lineRule="auto"/>
        <w:jc w:val="both"/>
        <w:rPr>
          <w:rFonts w:ascii="Century Gothic" w:hAnsi="Century Gothic" w:cs="Century Gothic"/>
          <w:color w:val="000000" w:themeColor="text1"/>
          <w:sz w:val="24"/>
          <w:szCs w:val="24"/>
          <w:lang w:val="es-CO"/>
        </w:rPr>
      </w:pPr>
    </w:p>
    <w:p w:rsidR="00054D14" w:rsidRPr="00E31F6F" w:rsidRDefault="00054D14" w:rsidP="00054D14">
      <w:pPr>
        <w:tabs>
          <w:tab w:val="left" w:pos="142"/>
          <w:tab w:val="left" w:pos="8439"/>
        </w:tabs>
        <w:spacing w:after="0" w:line="300" w:lineRule="auto"/>
        <w:rPr>
          <w:rFonts w:ascii="Century Gothic" w:hAnsi="Century Gothic" w:cs="Century Gothic"/>
          <w:b/>
          <w:color w:val="000000" w:themeColor="text1"/>
          <w:sz w:val="24"/>
          <w:szCs w:val="24"/>
          <w:lang w:val="es-CO"/>
        </w:rPr>
      </w:pPr>
      <w:r w:rsidRPr="00E31F6F">
        <w:rPr>
          <w:rFonts w:ascii="Century Gothic" w:hAnsi="Century Gothic" w:cs="Century Gothic"/>
          <w:color w:val="000000" w:themeColor="text1"/>
          <w:sz w:val="24"/>
          <w:szCs w:val="24"/>
          <w:lang w:val="es-CO"/>
        </w:rPr>
        <w:tab/>
      </w:r>
      <w:r w:rsidRPr="00E31F6F">
        <w:rPr>
          <w:rFonts w:ascii="Century Gothic" w:hAnsi="Century Gothic" w:cs="Century Gothic"/>
          <w:b/>
          <w:color w:val="000000" w:themeColor="text1"/>
          <w:sz w:val="24"/>
          <w:szCs w:val="24"/>
          <w:lang w:val="es-CO"/>
        </w:rPr>
        <w:t xml:space="preserve">I. IDENTIFICACIÓN DEL PROCESO, PARTES E INTERVINIENTES.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561"/>
      </w:tblGrid>
      <w:tr w:rsidR="00054D14" w:rsidRPr="00E31F6F" w:rsidTr="00171C24">
        <w:trPr>
          <w:trHeight w:val="359"/>
        </w:trPr>
        <w:tc>
          <w:tcPr>
            <w:tcW w:w="1400" w:type="pct"/>
            <w:tcBorders>
              <w:top w:val="single" w:sz="4" w:space="0" w:color="auto"/>
              <w:left w:val="single" w:sz="4" w:space="0" w:color="auto"/>
              <w:bottom w:val="single" w:sz="4" w:space="0" w:color="auto"/>
              <w:right w:val="single" w:sz="4" w:space="0" w:color="auto"/>
            </w:tcBorders>
            <w:vAlign w:val="center"/>
            <w:hideMark/>
          </w:tcPr>
          <w:p w:rsidR="00054D14" w:rsidRPr="00E31F6F" w:rsidRDefault="00054D14" w:rsidP="00171C24">
            <w:pPr>
              <w:spacing w:after="0" w:line="300" w:lineRule="auto"/>
              <w:rPr>
                <w:rFonts w:ascii="Century Gothic" w:hAnsi="Century Gothic" w:cs="Century Gothic"/>
                <w:b/>
                <w:bCs/>
                <w:color w:val="000000" w:themeColor="text1"/>
                <w:sz w:val="24"/>
                <w:szCs w:val="24"/>
              </w:rPr>
            </w:pPr>
            <w:r w:rsidRPr="00E31F6F">
              <w:rPr>
                <w:rFonts w:ascii="Century Gothic" w:hAnsi="Century Gothic" w:cs="Century Gothic"/>
                <w:b/>
                <w:bCs/>
                <w:color w:val="000000" w:themeColor="text1"/>
                <w:sz w:val="24"/>
                <w:szCs w:val="24"/>
              </w:rPr>
              <w:t>Medio de control</w:t>
            </w:r>
          </w:p>
        </w:tc>
        <w:tc>
          <w:tcPr>
            <w:tcW w:w="3600" w:type="pct"/>
            <w:tcBorders>
              <w:top w:val="single" w:sz="4" w:space="0" w:color="auto"/>
              <w:left w:val="single" w:sz="4" w:space="0" w:color="auto"/>
              <w:bottom w:val="single" w:sz="4" w:space="0" w:color="auto"/>
              <w:right w:val="single" w:sz="4" w:space="0" w:color="auto"/>
            </w:tcBorders>
            <w:vAlign w:val="center"/>
            <w:hideMark/>
          </w:tcPr>
          <w:p w:rsidR="00054D14" w:rsidRPr="00E31F6F" w:rsidRDefault="00054D14" w:rsidP="00171C24">
            <w:pPr>
              <w:spacing w:after="0" w:line="300" w:lineRule="auto"/>
              <w:rPr>
                <w:rFonts w:ascii="Century Gothic" w:hAnsi="Century Gothic" w:cs="Century Gothic"/>
                <w:color w:val="000000" w:themeColor="text1"/>
                <w:sz w:val="24"/>
                <w:szCs w:val="24"/>
              </w:rPr>
            </w:pPr>
            <w:r w:rsidRPr="00E31F6F">
              <w:rPr>
                <w:rFonts w:ascii="Century Gothic" w:hAnsi="Century Gothic" w:cs="Century Gothic"/>
                <w:color w:val="000000" w:themeColor="text1"/>
                <w:sz w:val="24"/>
                <w:szCs w:val="24"/>
              </w:rPr>
              <w:t>NULIDAD Y RESTABLECIMIENTO DEL DERECHO</w:t>
            </w:r>
          </w:p>
        </w:tc>
      </w:tr>
      <w:tr w:rsidR="00054D14" w:rsidRPr="00E31F6F"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054D14" w:rsidRPr="00E31F6F" w:rsidRDefault="00054D14" w:rsidP="00171C24">
            <w:pPr>
              <w:spacing w:after="0" w:line="300" w:lineRule="auto"/>
              <w:rPr>
                <w:rFonts w:ascii="Century Gothic" w:hAnsi="Century Gothic" w:cs="Century Gothic"/>
                <w:b/>
                <w:bCs/>
                <w:color w:val="000000" w:themeColor="text1"/>
                <w:sz w:val="24"/>
                <w:szCs w:val="24"/>
              </w:rPr>
            </w:pPr>
            <w:r w:rsidRPr="00E31F6F">
              <w:rPr>
                <w:rFonts w:ascii="Century Gothic" w:hAnsi="Century Gothic" w:cs="Century Gothic"/>
                <w:b/>
                <w:bCs/>
                <w:color w:val="000000" w:themeColor="text1"/>
                <w:sz w:val="24"/>
                <w:szCs w:val="24"/>
              </w:rPr>
              <w:t>Radicado</w:t>
            </w:r>
          </w:p>
        </w:tc>
        <w:tc>
          <w:tcPr>
            <w:tcW w:w="3600" w:type="pct"/>
            <w:tcBorders>
              <w:top w:val="single" w:sz="4" w:space="0" w:color="auto"/>
              <w:left w:val="single" w:sz="4" w:space="0" w:color="auto"/>
              <w:bottom w:val="single" w:sz="4" w:space="0" w:color="auto"/>
              <w:right w:val="single" w:sz="4" w:space="0" w:color="auto"/>
            </w:tcBorders>
            <w:vAlign w:val="center"/>
            <w:hideMark/>
          </w:tcPr>
          <w:p w:rsidR="00054D14" w:rsidRPr="00E31F6F" w:rsidRDefault="00054D14" w:rsidP="00171C24">
            <w:pPr>
              <w:spacing w:after="0" w:line="300" w:lineRule="auto"/>
              <w:rPr>
                <w:rFonts w:ascii="Century Gothic" w:hAnsi="Century Gothic" w:cs="Century Gothic"/>
                <w:color w:val="000000" w:themeColor="text1"/>
                <w:sz w:val="24"/>
                <w:szCs w:val="24"/>
              </w:rPr>
            </w:pPr>
            <w:r w:rsidRPr="00E31F6F">
              <w:rPr>
                <w:rFonts w:ascii="Century Gothic" w:hAnsi="Century Gothic" w:cs="Century Gothic"/>
                <w:color w:val="000000" w:themeColor="text1"/>
                <w:sz w:val="24"/>
                <w:szCs w:val="24"/>
              </w:rPr>
              <w:t>13-001-33-33-008-2014-00092-01</w:t>
            </w:r>
          </w:p>
        </w:tc>
      </w:tr>
      <w:tr w:rsidR="00054D14" w:rsidRPr="00E31F6F"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054D14" w:rsidRPr="00E31F6F" w:rsidRDefault="00054D14" w:rsidP="00171C24">
            <w:pPr>
              <w:spacing w:after="0" w:line="300" w:lineRule="auto"/>
              <w:rPr>
                <w:rFonts w:ascii="Century Gothic" w:hAnsi="Century Gothic" w:cs="Century Gothic"/>
                <w:b/>
                <w:bCs/>
                <w:color w:val="000000" w:themeColor="text1"/>
                <w:sz w:val="24"/>
                <w:szCs w:val="24"/>
              </w:rPr>
            </w:pPr>
            <w:r w:rsidRPr="00E31F6F">
              <w:rPr>
                <w:rFonts w:ascii="Century Gothic" w:hAnsi="Century Gothic" w:cs="Century Gothic"/>
                <w:b/>
                <w:bCs/>
                <w:color w:val="000000" w:themeColor="text1"/>
                <w:sz w:val="24"/>
                <w:szCs w:val="24"/>
              </w:rPr>
              <w:t>Demandante</w:t>
            </w:r>
          </w:p>
        </w:tc>
        <w:tc>
          <w:tcPr>
            <w:tcW w:w="3600" w:type="pct"/>
            <w:tcBorders>
              <w:top w:val="single" w:sz="4" w:space="0" w:color="auto"/>
              <w:left w:val="single" w:sz="4" w:space="0" w:color="auto"/>
              <w:bottom w:val="single" w:sz="4" w:space="0" w:color="auto"/>
              <w:right w:val="single" w:sz="4" w:space="0" w:color="auto"/>
            </w:tcBorders>
            <w:vAlign w:val="center"/>
            <w:hideMark/>
          </w:tcPr>
          <w:p w:rsidR="00054D14" w:rsidRPr="00E31F6F" w:rsidRDefault="00054D14" w:rsidP="00171C24">
            <w:pPr>
              <w:spacing w:after="0" w:line="300" w:lineRule="auto"/>
              <w:rPr>
                <w:rFonts w:ascii="Century Gothic" w:hAnsi="Century Gothic" w:cs="Century Gothic"/>
                <w:color w:val="000000" w:themeColor="text1"/>
                <w:sz w:val="24"/>
                <w:szCs w:val="24"/>
              </w:rPr>
            </w:pPr>
            <w:r w:rsidRPr="00E31F6F">
              <w:rPr>
                <w:rFonts w:ascii="Century Gothic" w:hAnsi="Century Gothic" w:cs="Century Gothic"/>
                <w:color w:val="000000" w:themeColor="text1"/>
                <w:sz w:val="24"/>
                <w:szCs w:val="24"/>
              </w:rPr>
              <w:t>ELIAS ELJADUE GARCIA</w:t>
            </w:r>
          </w:p>
        </w:tc>
      </w:tr>
      <w:tr w:rsidR="00054D14" w:rsidRPr="00E31F6F"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054D14" w:rsidRPr="00E31F6F" w:rsidRDefault="00054D14" w:rsidP="00171C24">
            <w:pPr>
              <w:spacing w:after="0" w:line="300" w:lineRule="auto"/>
              <w:rPr>
                <w:rFonts w:ascii="Century Gothic" w:hAnsi="Century Gothic" w:cs="Century Gothic"/>
                <w:b/>
                <w:bCs/>
                <w:color w:val="000000" w:themeColor="text1"/>
                <w:sz w:val="24"/>
                <w:szCs w:val="24"/>
              </w:rPr>
            </w:pPr>
            <w:r w:rsidRPr="00E31F6F">
              <w:rPr>
                <w:rFonts w:ascii="Century Gothic" w:hAnsi="Century Gothic" w:cs="Century Gothic"/>
                <w:b/>
                <w:bCs/>
                <w:color w:val="000000" w:themeColor="text1"/>
                <w:sz w:val="24"/>
                <w:szCs w:val="24"/>
              </w:rPr>
              <w:t>Demandado</w:t>
            </w:r>
          </w:p>
        </w:tc>
        <w:tc>
          <w:tcPr>
            <w:tcW w:w="3600" w:type="pct"/>
            <w:tcBorders>
              <w:top w:val="single" w:sz="4" w:space="0" w:color="auto"/>
              <w:left w:val="single" w:sz="4" w:space="0" w:color="auto"/>
              <w:bottom w:val="single" w:sz="4" w:space="0" w:color="auto"/>
              <w:right w:val="single" w:sz="4" w:space="0" w:color="auto"/>
            </w:tcBorders>
            <w:vAlign w:val="center"/>
            <w:hideMark/>
          </w:tcPr>
          <w:p w:rsidR="00054D14" w:rsidRPr="00E31F6F" w:rsidRDefault="00054D14" w:rsidP="00171C24">
            <w:pPr>
              <w:spacing w:after="0" w:line="300" w:lineRule="auto"/>
              <w:jc w:val="both"/>
              <w:rPr>
                <w:rFonts w:ascii="Century Gothic" w:hAnsi="Century Gothic" w:cs="Century Gothic"/>
                <w:color w:val="000000" w:themeColor="text1"/>
                <w:sz w:val="24"/>
                <w:szCs w:val="24"/>
              </w:rPr>
            </w:pPr>
            <w:r w:rsidRPr="00E31F6F">
              <w:rPr>
                <w:rFonts w:ascii="Century Gothic" w:hAnsi="Century Gothic" w:cs="Century Gothic"/>
                <w:color w:val="000000" w:themeColor="text1"/>
                <w:sz w:val="24"/>
                <w:szCs w:val="24"/>
              </w:rPr>
              <w:t>MUNICIPIO DE MOMPOX</w:t>
            </w:r>
          </w:p>
        </w:tc>
      </w:tr>
      <w:tr w:rsidR="00054D14" w:rsidRPr="00E31F6F"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054D14" w:rsidRPr="00E31F6F" w:rsidRDefault="00054D14" w:rsidP="00171C24">
            <w:pPr>
              <w:spacing w:after="0" w:line="300" w:lineRule="auto"/>
              <w:rPr>
                <w:rFonts w:ascii="Century Gothic" w:hAnsi="Century Gothic" w:cs="Century Gothic"/>
                <w:b/>
                <w:bCs/>
                <w:color w:val="000000" w:themeColor="text1"/>
                <w:sz w:val="24"/>
                <w:szCs w:val="24"/>
              </w:rPr>
            </w:pPr>
            <w:r w:rsidRPr="00E31F6F">
              <w:rPr>
                <w:rFonts w:ascii="Century Gothic" w:hAnsi="Century Gothic" w:cs="Century Gothic"/>
                <w:b/>
                <w:bCs/>
                <w:color w:val="000000" w:themeColor="text1"/>
                <w:sz w:val="24"/>
                <w:szCs w:val="24"/>
              </w:rPr>
              <w:t xml:space="preserve">Tema </w:t>
            </w:r>
          </w:p>
        </w:tc>
        <w:tc>
          <w:tcPr>
            <w:tcW w:w="3600" w:type="pct"/>
            <w:tcBorders>
              <w:top w:val="single" w:sz="4" w:space="0" w:color="auto"/>
              <w:left w:val="single" w:sz="4" w:space="0" w:color="auto"/>
              <w:bottom w:val="single" w:sz="4" w:space="0" w:color="auto"/>
              <w:right w:val="single" w:sz="4" w:space="0" w:color="auto"/>
            </w:tcBorders>
            <w:vAlign w:val="center"/>
            <w:hideMark/>
          </w:tcPr>
          <w:p w:rsidR="00054D14" w:rsidRPr="00E31F6F" w:rsidRDefault="00054D14" w:rsidP="00171C24">
            <w:pPr>
              <w:spacing w:after="0" w:line="300" w:lineRule="auto"/>
              <w:jc w:val="both"/>
              <w:rPr>
                <w:rFonts w:ascii="Century Gothic" w:hAnsi="Century Gothic" w:cs="Century Gothic"/>
                <w:color w:val="000000" w:themeColor="text1"/>
                <w:sz w:val="24"/>
                <w:szCs w:val="24"/>
              </w:rPr>
            </w:pPr>
            <w:r>
              <w:rPr>
                <w:rFonts w:ascii="Century Gothic" w:hAnsi="Century Gothic" w:cs="Century Gothic"/>
                <w:color w:val="000000" w:themeColor="text1"/>
                <w:sz w:val="24"/>
                <w:szCs w:val="24"/>
              </w:rPr>
              <w:t>RECONOCIMIENTO Y PAGO DE PRESTACIONES SOCIALES</w:t>
            </w:r>
          </w:p>
        </w:tc>
      </w:tr>
      <w:tr w:rsidR="00054D14" w:rsidRPr="00E31F6F"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054D14" w:rsidRPr="00E31F6F" w:rsidRDefault="00054D14" w:rsidP="00171C24">
            <w:pPr>
              <w:pStyle w:val="Encabezado"/>
              <w:spacing w:line="300" w:lineRule="auto"/>
              <w:rPr>
                <w:rFonts w:ascii="Century Gothic" w:hAnsi="Century Gothic" w:cs="Century Gothic"/>
                <w:b/>
                <w:bCs/>
                <w:color w:val="000000" w:themeColor="text1"/>
                <w:sz w:val="24"/>
                <w:szCs w:val="24"/>
              </w:rPr>
            </w:pPr>
            <w:r w:rsidRPr="00E31F6F">
              <w:rPr>
                <w:rFonts w:ascii="Century Gothic" w:hAnsi="Century Gothic" w:cs="Century Gothic"/>
                <w:b/>
                <w:bCs/>
                <w:color w:val="000000" w:themeColor="text1"/>
                <w:sz w:val="24"/>
                <w:szCs w:val="24"/>
                <w:lang w:val="es-CO"/>
              </w:rPr>
              <w:t xml:space="preserve">Magistrado Ponente </w:t>
            </w:r>
          </w:p>
        </w:tc>
        <w:tc>
          <w:tcPr>
            <w:tcW w:w="3600" w:type="pct"/>
            <w:tcBorders>
              <w:top w:val="single" w:sz="4" w:space="0" w:color="auto"/>
              <w:left w:val="single" w:sz="4" w:space="0" w:color="auto"/>
              <w:bottom w:val="single" w:sz="4" w:space="0" w:color="auto"/>
              <w:right w:val="single" w:sz="4" w:space="0" w:color="auto"/>
            </w:tcBorders>
            <w:vAlign w:val="center"/>
            <w:hideMark/>
          </w:tcPr>
          <w:p w:rsidR="00054D14" w:rsidRPr="00E31F6F" w:rsidRDefault="00054D14" w:rsidP="00171C24">
            <w:pPr>
              <w:spacing w:after="0" w:line="300" w:lineRule="auto"/>
              <w:rPr>
                <w:rFonts w:ascii="Century Gothic" w:hAnsi="Century Gothic" w:cs="Century Gothic"/>
                <w:color w:val="000000" w:themeColor="text1"/>
                <w:sz w:val="24"/>
                <w:szCs w:val="24"/>
              </w:rPr>
            </w:pPr>
            <w:r w:rsidRPr="00E31F6F">
              <w:rPr>
                <w:rFonts w:ascii="Century Gothic" w:hAnsi="Century Gothic" w:cs="Century Gothic"/>
                <w:color w:val="000000" w:themeColor="text1"/>
                <w:sz w:val="24"/>
                <w:szCs w:val="24"/>
              </w:rPr>
              <w:t>LUIS MIGUEL VILLALOBOS ÁLVAREZ</w:t>
            </w:r>
          </w:p>
        </w:tc>
      </w:tr>
    </w:tbl>
    <w:p w:rsidR="00054D14" w:rsidRPr="00E31F6F" w:rsidRDefault="00054D14" w:rsidP="00054D14">
      <w:pPr>
        <w:spacing w:after="0" w:line="300" w:lineRule="auto"/>
        <w:jc w:val="both"/>
        <w:rPr>
          <w:rFonts w:ascii="Century Gothic" w:hAnsi="Century Gothic" w:cs="Century Gothic"/>
          <w:b/>
          <w:bCs/>
          <w:color w:val="000000" w:themeColor="text1"/>
          <w:sz w:val="24"/>
          <w:szCs w:val="24"/>
          <w:lang w:val="es-CO"/>
        </w:rPr>
      </w:pPr>
    </w:p>
    <w:p w:rsidR="00054D14" w:rsidRPr="00E31F6F" w:rsidRDefault="00054D14" w:rsidP="00054D14">
      <w:pPr>
        <w:spacing w:after="0" w:line="300" w:lineRule="auto"/>
        <w:jc w:val="both"/>
        <w:rPr>
          <w:rFonts w:ascii="Century Gothic" w:hAnsi="Century Gothic" w:cs="Century Gothic"/>
          <w:b/>
          <w:bCs/>
          <w:color w:val="000000" w:themeColor="text1"/>
          <w:sz w:val="24"/>
          <w:szCs w:val="24"/>
        </w:rPr>
      </w:pPr>
      <w:r w:rsidRPr="00E31F6F">
        <w:rPr>
          <w:rFonts w:ascii="Century Gothic" w:hAnsi="Century Gothic" w:cs="Century Gothic"/>
          <w:b/>
          <w:bCs/>
          <w:color w:val="000000" w:themeColor="text1"/>
          <w:sz w:val="24"/>
          <w:szCs w:val="24"/>
        </w:rPr>
        <w:t>II. PRONUNCIAMIENTO</w:t>
      </w:r>
    </w:p>
    <w:p w:rsidR="00054D14" w:rsidRPr="00E31F6F" w:rsidRDefault="00054D14" w:rsidP="00054D14">
      <w:pPr>
        <w:spacing w:after="0" w:line="300" w:lineRule="auto"/>
        <w:jc w:val="both"/>
        <w:rPr>
          <w:rFonts w:ascii="Century Gothic" w:hAnsi="Century Gothic" w:cs="Century Gothic"/>
          <w:b/>
          <w:bCs/>
          <w:color w:val="000000" w:themeColor="text1"/>
          <w:sz w:val="16"/>
          <w:szCs w:val="24"/>
        </w:rPr>
      </w:pPr>
    </w:p>
    <w:p w:rsidR="00054D14" w:rsidRPr="00E31F6F" w:rsidRDefault="00054D14" w:rsidP="00054D14">
      <w:pPr>
        <w:spacing w:after="0" w:line="300" w:lineRule="auto"/>
        <w:jc w:val="both"/>
        <w:rPr>
          <w:rFonts w:ascii="Century Gothic" w:hAnsi="Century Gothic" w:cs="Century Gothic"/>
          <w:bCs/>
          <w:color w:val="000000" w:themeColor="text1"/>
          <w:sz w:val="24"/>
          <w:szCs w:val="24"/>
        </w:rPr>
      </w:pPr>
      <w:r w:rsidRPr="00E31F6F">
        <w:rPr>
          <w:rFonts w:ascii="Century Gothic" w:hAnsi="Century Gothic" w:cs="Century Gothic"/>
          <w:bCs/>
          <w:color w:val="000000" w:themeColor="text1"/>
          <w:sz w:val="24"/>
          <w:szCs w:val="24"/>
        </w:rPr>
        <w:t xml:space="preserve">Procede la Sala de Decisión a resolver el recurso de apelación </w:t>
      </w:r>
      <w:r>
        <w:rPr>
          <w:rFonts w:ascii="Century Gothic" w:hAnsi="Century Gothic" w:cs="Century Gothic"/>
          <w:bCs/>
          <w:color w:val="000000" w:themeColor="text1"/>
          <w:sz w:val="24"/>
          <w:szCs w:val="24"/>
        </w:rPr>
        <w:t>interpuesto por la parte demandante</w:t>
      </w:r>
      <w:r w:rsidRPr="00E31F6F">
        <w:rPr>
          <w:rFonts w:ascii="Century Gothic" w:hAnsi="Century Gothic" w:cs="Century Gothic"/>
          <w:bCs/>
          <w:color w:val="000000" w:themeColor="text1"/>
          <w:sz w:val="24"/>
          <w:szCs w:val="24"/>
        </w:rPr>
        <w:t xml:space="preserve"> contra la sentencia de fecha veintinueve (29) de febrero de dos mil dieciséis (2016), proferida por el Juzgado Octavo Administrativo Oral del Circuito de Cartagena, mediante la cual se negaron las pretensiones de la demanda.</w:t>
      </w:r>
    </w:p>
    <w:p w:rsidR="00054D14" w:rsidRPr="00E31F6F" w:rsidRDefault="00054D14" w:rsidP="00054D14">
      <w:pPr>
        <w:spacing w:after="0" w:line="300" w:lineRule="auto"/>
        <w:jc w:val="both"/>
        <w:rPr>
          <w:rFonts w:ascii="Century Gothic" w:hAnsi="Century Gothic" w:cs="Century Gothic"/>
          <w:bCs/>
          <w:color w:val="000000" w:themeColor="text1"/>
          <w:sz w:val="20"/>
          <w:szCs w:val="24"/>
        </w:rPr>
      </w:pPr>
    </w:p>
    <w:p w:rsidR="00054D14" w:rsidRPr="00E31F6F" w:rsidRDefault="00054D14" w:rsidP="00054D14">
      <w:pPr>
        <w:spacing w:after="0" w:line="300" w:lineRule="auto"/>
        <w:jc w:val="center"/>
        <w:rPr>
          <w:rFonts w:ascii="Century Gothic" w:hAnsi="Century Gothic" w:cs="Century Gothic"/>
          <w:b/>
          <w:bCs/>
          <w:color w:val="000000" w:themeColor="text1"/>
          <w:sz w:val="24"/>
          <w:szCs w:val="24"/>
        </w:rPr>
      </w:pPr>
      <w:r w:rsidRPr="00E31F6F">
        <w:rPr>
          <w:rFonts w:ascii="Century Gothic" w:hAnsi="Century Gothic" w:cs="Century Gothic"/>
          <w:b/>
          <w:bCs/>
          <w:color w:val="000000" w:themeColor="text1"/>
          <w:sz w:val="24"/>
          <w:szCs w:val="24"/>
        </w:rPr>
        <w:t>III.- ANTECEDENTES</w:t>
      </w:r>
    </w:p>
    <w:p w:rsidR="00054D14" w:rsidRPr="00E31F6F" w:rsidRDefault="00054D14" w:rsidP="00054D14">
      <w:pPr>
        <w:spacing w:after="0" w:line="300" w:lineRule="auto"/>
        <w:rPr>
          <w:rFonts w:ascii="Century Gothic" w:hAnsi="Century Gothic" w:cs="Century Gothic"/>
          <w:b/>
          <w:bCs/>
          <w:color w:val="000000" w:themeColor="text1"/>
          <w:sz w:val="20"/>
          <w:szCs w:val="24"/>
        </w:rPr>
      </w:pPr>
    </w:p>
    <w:p w:rsidR="00054D14" w:rsidRPr="00E31F6F" w:rsidRDefault="00054D14" w:rsidP="00054D14">
      <w:pPr>
        <w:spacing w:after="0" w:line="300" w:lineRule="auto"/>
        <w:rPr>
          <w:rFonts w:ascii="Century Gothic" w:hAnsi="Century Gothic" w:cs="Century Gothic"/>
          <w:b/>
          <w:bCs/>
          <w:color w:val="000000" w:themeColor="text1"/>
          <w:sz w:val="24"/>
          <w:szCs w:val="24"/>
        </w:rPr>
      </w:pPr>
      <w:r w:rsidRPr="00E31F6F">
        <w:rPr>
          <w:rFonts w:ascii="Century Gothic" w:hAnsi="Century Gothic" w:cs="Century Gothic"/>
          <w:b/>
          <w:bCs/>
          <w:color w:val="000000" w:themeColor="text1"/>
          <w:sz w:val="24"/>
          <w:szCs w:val="24"/>
        </w:rPr>
        <w:t>1. LA DEMANDA</w:t>
      </w:r>
    </w:p>
    <w:p w:rsidR="00054D14" w:rsidRPr="00E31F6F" w:rsidRDefault="00054D14" w:rsidP="00054D14">
      <w:pPr>
        <w:spacing w:after="0" w:line="300" w:lineRule="auto"/>
        <w:rPr>
          <w:rFonts w:ascii="Century Gothic" w:hAnsi="Century Gothic" w:cs="Century Gothic"/>
          <w:b/>
          <w:bCs/>
          <w:color w:val="000000" w:themeColor="text1"/>
          <w:sz w:val="20"/>
          <w:szCs w:val="24"/>
        </w:rPr>
      </w:pPr>
    </w:p>
    <w:p w:rsidR="00054D14" w:rsidRPr="00E31F6F" w:rsidRDefault="00054D14" w:rsidP="00054D14">
      <w:pPr>
        <w:spacing w:after="0" w:line="300" w:lineRule="auto"/>
        <w:rPr>
          <w:rFonts w:ascii="Century Gothic" w:hAnsi="Century Gothic" w:cs="Century Gothic"/>
          <w:b/>
          <w:bCs/>
          <w:color w:val="000000" w:themeColor="text1"/>
          <w:sz w:val="24"/>
          <w:szCs w:val="24"/>
        </w:rPr>
      </w:pPr>
      <w:r w:rsidRPr="00E31F6F">
        <w:rPr>
          <w:rFonts w:ascii="Century Gothic" w:hAnsi="Century Gothic" w:cs="Century Gothic"/>
          <w:b/>
          <w:bCs/>
          <w:color w:val="000000" w:themeColor="text1"/>
          <w:sz w:val="24"/>
          <w:szCs w:val="24"/>
        </w:rPr>
        <w:t>1.1. PRETENSIONES</w:t>
      </w:r>
    </w:p>
    <w:p w:rsidR="00054D14" w:rsidRPr="00E31F6F" w:rsidRDefault="00054D14" w:rsidP="00054D14">
      <w:pPr>
        <w:spacing w:after="0" w:line="300" w:lineRule="auto"/>
        <w:rPr>
          <w:rFonts w:ascii="Century Gothic" w:hAnsi="Century Gothic" w:cs="Century Gothic"/>
          <w:b/>
          <w:bCs/>
          <w:color w:val="000000" w:themeColor="text1"/>
          <w:sz w:val="20"/>
          <w:szCs w:val="24"/>
        </w:rPr>
      </w:pPr>
    </w:p>
    <w:p w:rsidR="00054D14" w:rsidRPr="00E31F6F" w:rsidRDefault="00054D14" w:rsidP="00054D14">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E31F6F">
        <w:rPr>
          <w:rFonts w:ascii="Century Gothic" w:eastAsia="Times New Roman" w:hAnsi="Century Gothic" w:cs="Century Gothic"/>
          <w:bCs/>
          <w:color w:val="000000" w:themeColor="text1"/>
          <w:spacing w:val="-3"/>
          <w:sz w:val="24"/>
          <w:szCs w:val="24"/>
          <w:lang w:eastAsia="es-ES"/>
        </w:rPr>
        <w:t xml:space="preserve">Se señalan como pretensiones de la demanda, las siguientes: </w:t>
      </w:r>
      <w:r w:rsidRPr="00E31F6F">
        <w:rPr>
          <w:rFonts w:ascii="Century Gothic" w:eastAsia="Times New Roman" w:hAnsi="Century Gothic" w:cs="Century Gothic"/>
          <w:i/>
          <w:color w:val="000000" w:themeColor="text1"/>
          <w:spacing w:val="-3"/>
          <w:sz w:val="24"/>
          <w:szCs w:val="24"/>
          <w:lang w:val="es-ES_tradnl" w:eastAsia="es-ES"/>
        </w:rPr>
        <w:t xml:space="preserve"> </w:t>
      </w:r>
    </w:p>
    <w:p w:rsidR="00054D14" w:rsidRPr="00E31F6F" w:rsidRDefault="00054D14" w:rsidP="00054D14">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054D14" w:rsidRPr="00E31F6F" w:rsidRDefault="00054D14" w:rsidP="00054D14">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E31F6F">
        <w:rPr>
          <w:rFonts w:ascii="Century Gothic" w:eastAsia="Times New Roman" w:hAnsi="Century Gothic" w:cs="Century Gothic"/>
          <w:b/>
          <w:i/>
          <w:color w:val="000000" w:themeColor="text1"/>
          <w:spacing w:val="-3"/>
          <w:sz w:val="24"/>
          <w:szCs w:val="24"/>
          <w:lang w:val="es-ES_tradnl" w:eastAsia="es-ES"/>
        </w:rPr>
        <w:t xml:space="preserve">“PRIMERO: </w:t>
      </w:r>
      <w:r w:rsidRPr="00E31F6F">
        <w:rPr>
          <w:rFonts w:ascii="Century Gothic" w:eastAsia="Times New Roman" w:hAnsi="Century Gothic" w:cs="Century Gothic"/>
          <w:i/>
          <w:color w:val="000000" w:themeColor="text1"/>
          <w:spacing w:val="-3"/>
          <w:sz w:val="24"/>
          <w:szCs w:val="24"/>
          <w:lang w:val="es-ES_tradnl" w:eastAsia="es-ES"/>
        </w:rPr>
        <w:t xml:space="preserve">Que se declare la nulidad del acto administrativo contenido en el documento de fecha 17 de septiembre de 2013, el cual niega el reconocimiento y pago de la prima de vacaciones, dotación de uniformes, prima de servicios, bonificación por servicios prestados, prima de navidad, auxilios de trasportes y de alimentación. </w:t>
      </w:r>
    </w:p>
    <w:p w:rsidR="00054D14" w:rsidRPr="00E31F6F" w:rsidRDefault="00054D14" w:rsidP="00054D14">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054D14" w:rsidRPr="00E31F6F" w:rsidRDefault="00054D14" w:rsidP="00054D14">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E31F6F">
        <w:rPr>
          <w:rFonts w:ascii="Century Gothic" w:eastAsia="Times New Roman" w:hAnsi="Century Gothic" w:cs="Century Gothic"/>
          <w:b/>
          <w:i/>
          <w:color w:val="000000" w:themeColor="text1"/>
          <w:spacing w:val="-3"/>
          <w:sz w:val="24"/>
          <w:szCs w:val="24"/>
          <w:lang w:val="es-ES_tradnl" w:eastAsia="es-ES"/>
        </w:rPr>
        <w:t>SEGUNDO:</w:t>
      </w:r>
      <w:r w:rsidRPr="00E31F6F">
        <w:rPr>
          <w:rFonts w:ascii="Century Gothic" w:eastAsia="Times New Roman" w:hAnsi="Century Gothic" w:cs="Century Gothic"/>
          <w:i/>
          <w:color w:val="000000" w:themeColor="text1"/>
          <w:spacing w:val="-3"/>
          <w:sz w:val="24"/>
          <w:szCs w:val="24"/>
          <w:lang w:val="es-ES_tradnl" w:eastAsia="es-ES"/>
        </w:rPr>
        <w:t xml:space="preserve"> Que se ordene el reconocimiento y pago, al señor </w:t>
      </w:r>
      <w:proofErr w:type="spellStart"/>
      <w:r w:rsidRPr="00E31F6F">
        <w:rPr>
          <w:rFonts w:ascii="Century Gothic" w:eastAsia="Times New Roman" w:hAnsi="Century Gothic" w:cs="Century Gothic"/>
          <w:i/>
          <w:color w:val="000000" w:themeColor="text1"/>
          <w:spacing w:val="-3"/>
          <w:sz w:val="24"/>
          <w:szCs w:val="24"/>
          <w:lang w:val="es-ES_tradnl" w:eastAsia="es-ES"/>
        </w:rPr>
        <w:t>Elias</w:t>
      </w:r>
      <w:proofErr w:type="spellEnd"/>
      <w:r w:rsidRPr="00E31F6F">
        <w:rPr>
          <w:rFonts w:ascii="Century Gothic" w:eastAsia="Times New Roman" w:hAnsi="Century Gothic" w:cs="Century Gothic"/>
          <w:i/>
          <w:color w:val="000000" w:themeColor="text1"/>
          <w:spacing w:val="-3"/>
          <w:sz w:val="24"/>
          <w:szCs w:val="24"/>
          <w:lang w:val="es-ES_tradnl" w:eastAsia="es-ES"/>
        </w:rPr>
        <w:t xml:space="preserve"> </w:t>
      </w:r>
      <w:proofErr w:type="spellStart"/>
      <w:r w:rsidRPr="00E31F6F">
        <w:rPr>
          <w:rFonts w:ascii="Century Gothic" w:eastAsia="Times New Roman" w:hAnsi="Century Gothic" w:cs="Century Gothic"/>
          <w:i/>
          <w:color w:val="000000" w:themeColor="text1"/>
          <w:spacing w:val="-3"/>
          <w:sz w:val="24"/>
          <w:szCs w:val="24"/>
          <w:lang w:val="es-ES_tradnl" w:eastAsia="es-ES"/>
        </w:rPr>
        <w:t>Eljadue</w:t>
      </w:r>
      <w:proofErr w:type="spellEnd"/>
      <w:r w:rsidRPr="00E31F6F">
        <w:rPr>
          <w:rFonts w:ascii="Century Gothic" w:eastAsia="Times New Roman" w:hAnsi="Century Gothic" w:cs="Century Gothic"/>
          <w:i/>
          <w:color w:val="000000" w:themeColor="text1"/>
          <w:spacing w:val="-3"/>
          <w:sz w:val="24"/>
          <w:szCs w:val="24"/>
          <w:lang w:val="es-ES_tradnl" w:eastAsia="es-ES"/>
        </w:rPr>
        <w:t xml:space="preserve"> García, las prestaciones sociales y factores salariales de que tratan los decretos 1042 y 1045 de 1978, tales como prima de vacaciones, dotación de uniformes, </w:t>
      </w:r>
      <w:r w:rsidRPr="00E31F6F">
        <w:rPr>
          <w:rFonts w:ascii="Century Gothic" w:eastAsia="Times New Roman" w:hAnsi="Century Gothic" w:cs="Century Gothic"/>
          <w:i/>
          <w:color w:val="000000" w:themeColor="text1"/>
          <w:spacing w:val="-3"/>
          <w:sz w:val="24"/>
          <w:szCs w:val="24"/>
          <w:lang w:val="es-ES_tradnl" w:eastAsia="es-ES"/>
        </w:rPr>
        <w:lastRenderedPageBreak/>
        <w:t>prima de servicios, bonificación por servicios prestados, prima de navidad y auxilios de transporte y de alimentación.</w:t>
      </w:r>
    </w:p>
    <w:p w:rsidR="00054D14" w:rsidRPr="00E31F6F" w:rsidRDefault="00054D14" w:rsidP="00054D14">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054D14" w:rsidRPr="00E31F6F" w:rsidRDefault="00054D14" w:rsidP="00054D14">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E31F6F">
        <w:rPr>
          <w:rFonts w:ascii="Century Gothic" w:eastAsia="Times New Roman" w:hAnsi="Century Gothic" w:cs="Century Gothic"/>
          <w:b/>
          <w:i/>
          <w:color w:val="000000" w:themeColor="text1"/>
          <w:spacing w:val="-3"/>
          <w:sz w:val="24"/>
          <w:szCs w:val="24"/>
          <w:lang w:val="es-ES_tradnl" w:eastAsia="es-ES"/>
        </w:rPr>
        <w:t xml:space="preserve">TERCERO: </w:t>
      </w:r>
      <w:r w:rsidRPr="00E31F6F">
        <w:rPr>
          <w:rFonts w:ascii="Century Gothic" w:eastAsia="Times New Roman" w:hAnsi="Century Gothic" w:cs="Century Gothic"/>
          <w:i/>
          <w:color w:val="000000" w:themeColor="text1"/>
          <w:spacing w:val="-3"/>
          <w:sz w:val="24"/>
          <w:szCs w:val="24"/>
          <w:lang w:val="es-ES_tradnl" w:eastAsia="es-ES"/>
        </w:rPr>
        <w:t xml:space="preserve">Que las sumas de dinero reconocidas a favor del señor </w:t>
      </w:r>
      <w:proofErr w:type="spellStart"/>
      <w:r w:rsidRPr="00E31F6F">
        <w:rPr>
          <w:rFonts w:ascii="Century Gothic" w:eastAsia="Times New Roman" w:hAnsi="Century Gothic" w:cs="Century Gothic"/>
          <w:i/>
          <w:color w:val="000000" w:themeColor="text1"/>
          <w:spacing w:val="-3"/>
          <w:sz w:val="24"/>
          <w:szCs w:val="24"/>
          <w:lang w:val="es-ES_tradnl" w:eastAsia="es-ES"/>
        </w:rPr>
        <w:t>Elias</w:t>
      </w:r>
      <w:proofErr w:type="spellEnd"/>
      <w:r w:rsidRPr="00E31F6F">
        <w:rPr>
          <w:rFonts w:ascii="Century Gothic" w:eastAsia="Times New Roman" w:hAnsi="Century Gothic" w:cs="Century Gothic"/>
          <w:i/>
          <w:color w:val="000000" w:themeColor="text1"/>
          <w:spacing w:val="-3"/>
          <w:sz w:val="24"/>
          <w:szCs w:val="24"/>
          <w:lang w:val="es-ES_tradnl" w:eastAsia="es-ES"/>
        </w:rPr>
        <w:t xml:space="preserve"> </w:t>
      </w:r>
      <w:proofErr w:type="spellStart"/>
      <w:r w:rsidRPr="00E31F6F">
        <w:rPr>
          <w:rFonts w:ascii="Century Gothic" w:eastAsia="Times New Roman" w:hAnsi="Century Gothic" w:cs="Century Gothic"/>
          <w:i/>
          <w:color w:val="000000" w:themeColor="text1"/>
          <w:spacing w:val="-3"/>
          <w:sz w:val="24"/>
          <w:szCs w:val="24"/>
          <w:lang w:val="es-ES_tradnl" w:eastAsia="es-ES"/>
        </w:rPr>
        <w:t>Eljadue</w:t>
      </w:r>
      <w:proofErr w:type="spellEnd"/>
      <w:r w:rsidRPr="00E31F6F">
        <w:rPr>
          <w:rFonts w:ascii="Century Gothic" w:eastAsia="Times New Roman" w:hAnsi="Century Gothic" w:cs="Century Gothic"/>
          <w:i/>
          <w:color w:val="000000" w:themeColor="text1"/>
          <w:spacing w:val="-3"/>
          <w:sz w:val="24"/>
          <w:szCs w:val="24"/>
          <w:lang w:val="es-ES_tradnl" w:eastAsia="es-ES"/>
        </w:rPr>
        <w:t xml:space="preserve"> García sean indexadas al momento de la sentencia.</w:t>
      </w:r>
      <w:r w:rsidRPr="00E31F6F">
        <w:rPr>
          <w:rFonts w:ascii="Century Gothic" w:eastAsia="Times New Roman" w:hAnsi="Century Gothic" w:cs="Century Gothic"/>
          <w:b/>
          <w:i/>
          <w:color w:val="000000" w:themeColor="text1"/>
          <w:spacing w:val="-3"/>
          <w:sz w:val="24"/>
          <w:szCs w:val="24"/>
          <w:lang w:val="es-ES_tradnl" w:eastAsia="es-ES"/>
        </w:rPr>
        <w:t xml:space="preserve"> </w:t>
      </w:r>
    </w:p>
    <w:p w:rsidR="00054D14" w:rsidRPr="00E31F6F" w:rsidRDefault="00054D14" w:rsidP="00054D14">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054D14" w:rsidRPr="00E31F6F" w:rsidRDefault="00054D14" w:rsidP="00054D14">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E31F6F">
        <w:rPr>
          <w:rFonts w:ascii="Century Gothic" w:eastAsia="Times New Roman" w:hAnsi="Century Gothic" w:cs="Century Gothic"/>
          <w:b/>
          <w:i/>
          <w:color w:val="000000" w:themeColor="text1"/>
          <w:spacing w:val="-3"/>
          <w:sz w:val="24"/>
          <w:szCs w:val="24"/>
          <w:lang w:val="es-ES_tradnl" w:eastAsia="es-ES"/>
        </w:rPr>
        <w:t>CUARTO:</w:t>
      </w:r>
      <w:r w:rsidRPr="00E31F6F">
        <w:rPr>
          <w:rFonts w:ascii="Century Gothic" w:eastAsia="Times New Roman" w:hAnsi="Century Gothic" w:cs="Century Gothic"/>
          <w:i/>
          <w:color w:val="000000" w:themeColor="text1"/>
          <w:spacing w:val="-3"/>
          <w:sz w:val="24"/>
          <w:szCs w:val="24"/>
          <w:lang w:val="es-ES_tradnl" w:eastAsia="es-ES"/>
        </w:rPr>
        <w:t xml:space="preserve"> Condenar en costas a la parte demandada.“</w:t>
      </w:r>
    </w:p>
    <w:p w:rsidR="00054D14" w:rsidRPr="00E31F6F" w:rsidRDefault="00054D14" w:rsidP="00054D14">
      <w:pPr>
        <w:autoSpaceDE w:val="0"/>
        <w:autoSpaceDN w:val="0"/>
        <w:adjustRightInd w:val="0"/>
        <w:spacing w:after="0" w:line="300" w:lineRule="auto"/>
        <w:ind w:left="708"/>
        <w:jc w:val="both"/>
        <w:rPr>
          <w:rFonts w:ascii="Century Gothic" w:eastAsia="Times New Roman" w:hAnsi="Century Gothic" w:cs="Century Gothic"/>
          <w:i/>
          <w:color w:val="000000" w:themeColor="text1"/>
          <w:spacing w:val="-3"/>
          <w:sz w:val="24"/>
          <w:szCs w:val="24"/>
          <w:lang w:val="es-ES_tradnl" w:eastAsia="es-ES"/>
        </w:rPr>
      </w:pPr>
    </w:p>
    <w:p w:rsidR="00054D14" w:rsidRPr="00E31F6F" w:rsidRDefault="00054D14" w:rsidP="00054D14">
      <w:pPr>
        <w:autoSpaceDE w:val="0"/>
        <w:autoSpaceDN w:val="0"/>
        <w:adjustRightInd w:val="0"/>
        <w:spacing w:after="0" w:line="300" w:lineRule="auto"/>
        <w:jc w:val="both"/>
        <w:rPr>
          <w:rFonts w:ascii="Century Gothic" w:hAnsi="Century Gothic" w:cs="Arial"/>
          <w:b/>
          <w:color w:val="000000" w:themeColor="text1"/>
          <w:sz w:val="24"/>
          <w:szCs w:val="24"/>
          <w:lang w:val="es-CO" w:eastAsia="es-CO"/>
        </w:rPr>
      </w:pPr>
      <w:r w:rsidRPr="00E31F6F">
        <w:rPr>
          <w:rFonts w:ascii="Century Gothic" w:hAnsi="Century Gothic" w:cs="Arial"/>
          <w:b/>
          <w:color w:val="000000" w:themeColor="text1"/>
          <w:sz w:val="24"/>
          <w:szCs w:val="24"/>
          <w:lang w:val="es-CO" w:eastAsia="es-CO"/>
        </w:rPr>
        <w:t>1.2. HECHOS</w:t>
      </w:r>
    </w:p>
    <w:p w:rsidR="00054D14" w:rsidRPr="00E31F6F" w:rsidRDefault="00054D14" w:rsidP="00054D14">
      <w:pPr>
        <w:autoSpaceDE w:val="0"/>
        <w:autoSpaceDN w:val="0"/>
        <w:adjustRightInd w:val="0"/>
        <w:spacing w:after="0" w:line="300" w:lineRule="auto"/>
        <w:rPr>
          <w:rFonts w:ascii="Century Gothic" w:hAnsi="Century Gothic" w:cs="Arial"/>
          <w:color w:val="000000" w:themeColor="text1"/>
          <w:sz w:val="24"/>
          <w:szCs w:val="24"/>
          <w:lang w:val="es-CO" w:eastAsia="es-CO"/>
        </w:rPr>
      </w:pPr>
    </w:p>
    <w:p w:rsidR="00054D14" w:rsidRPr="00E31F6F" w:rsidRDefault="00054D14" w:rsidP="00054D14">
      <w:pPr>
        <w:autoSpaceDE w:val="0"/>
        <w:autoSpaceDN w:val="0"/>
        <w:adjustRightInd w:val="0"/>
        <w:spacing w:after="0" w:line="300" w:lineRule="auto"/>
        <w:rPr>
          <w:rFonts w:ascii="Century Gothic" w:hAnsi="Century Gothic" w:cs="Arial"/>
          <w:color w:val="000000" w:themeColor="text1"/>
          <w:sz w:val="24"/>
          <w:szCs w:val="24"/>
          <w:lang w:val="es-CO" w:eastAsia="es-CO"/>
        </w:rPr>
      </w:pPr>
      <w:r w:rsidRPr="00E31F6F">
        <w:rPr>
          <w:rFonts w:ascii="Century Gothic" w:hAnsi="Century Gothic" w:cs="Arial"/>
          <w:color w:val="000000" w:themeColor="text1"/>
          <w:sz w:val="24"/>
          <w:szCs w:val="24"/>
          <w:lang w:val="es-CO" w:eastAsia="es-CO"/>
        </w:rPr>
        <w:t>Los hechos de la demanda se resumen de la siguiente manera:</w:t>
      </w:r>
    </w:p>
    <w:p w:rsidR="00054D14" w:rsidRPr="00E31F6F" w:rsidRDefault="00054D14" w:rsidP="00054D14">
      <w:pPr>
        <w:autoSpaceDE w:val="0"/>
        <w:autoSpaceDN w:val="0"/>
        <w:adjustRightInd w:val="0"/>
        <w:spacing w:after="0" w:line="300" w:lineRule="auto"/>
        <w:rPr>
          <w:rFonts w:ascii="Century Gothic" w:hAnsi="Century Gothic" w:cs="Arial"/>
          <w:color w:val="000000" w:themeColor="text1"/>
          <w:sz w:val="24"/>
          <w:szCs w:val="24"/>
          <w:lang w:val="es-CO" w:eastAsia="es-CO"/>
        </w:rPr>
      </w:pPr>
    </w:p>
    <w:p w:rsidR="00054D14" w:rsidRPr="00E31F6F" w:rsidRDefault="00054D14" w:rsidP="00054D14">
      <w:pPr>
        <w:numPr>
          <w:ilvl w:val="0"/>
          <w:numId w:val="14"/>
        </w:numPr>
        <w:suppressAutoHyphens/>
        <w:spacing w:after="0" w:line="300" w:lineRule="auto"/>
        <w:jc w:val="both"/>
        <w:rPr>
          <w:rFonts w:ascii="Century Gothic" w:eastAsia="Times New Roman" w:hAnsi="Century Gothic" w:cs="Century Gothic"/>
          <w:color w:val="000000" w:themeColor="text1"/>
          <w:spacing w:val="-3"/>
          <w:sz w:val="24"/>
          <w:szCs w:val="24"/>
          <w:lang w:val="es-CO" w:eastAsia="es-ES"/>
        </w:rPr>
      </w:pPr>
      <w:r w:rsidRPr="00E31F6F">
        <w:rPr>
          <w:rFonts w:ascii="Century Gothic" w:eastAsia="Times New Roman" w:hAnsi="Century Gothic" w:cs="Century Gothic"/>
          <w:color w:val="000000" w:themeColor="text1"/>
          <w:spacing w:val="-3"/>
          <w:sz w:val="24"/>
          <w:szCs w:val="24"/>
          <w:lang w:val="es-CO" w:eastAsia="es-ES"/>
        </w:rPr>
        <w:t xml:space="preserve">Se señalan en los hechos de la demanda que el señor ELIAS ELJADUE GARCIA se encuentra vinculado a la Alcaldía del Municipio de </w:t>
      </w:r>
      <w:proofErr w:type="spellStart"/>
      <w:r w:rsidRPr="00E31F6F">
        <w:rPr>
          <w:rFonts w:ascii="Century Gothic" w:eastAsia="Times New Roman" w:hAnsi="Century Gothic" w:cs="Century Gothic"/>
          <w:color w:val="000000" w:themeColor="text1"/>
          <w:spacing w:val="-3"/>
          <w:sz w:val="24"/>
          <w:szCs w:val="24"/>
          <w:lang w:val="es-CO" w:eastAsia="es-ES"/>
        </w:rPr>
        <w:t>Mompox</w:t>
      </w:r>
      <w:proofErr w:type="spellEnd"/>
      <w:r w:rsidRPr="00E31F6F">
        <w:rPr>
          <w:rFonts w:ascii="Century Gothic" w:eastAsia="Times New Roman" w:hAnsi="Century Gothic" w:cs="Century Gothic"/>
          <w:color w:val="000000" w:themeColor="text1"/>
          <w:spacing w:val="-3"/>
          <w:sz w:val="24"/>
          <w:szCs w:val="24"/>
          <w:lang w:val="es-CO" w:eastAsia="es-ES"/>
        </w:rPr>
        <w:t>, desde el 3 de enero de 1993</w:t>
      </w:r>
    </w:p>
    <w:p w:rsidR="00054D14" w:rsidRPr="00E31F6F" w:rsidRDefault="00054D14" w:rsidP="00054D14">
      <w:pPr>
        <w:suppressAutoHyphens/>
        <w:spacing w:after="0" w:line="300" w:lineRule="auto"/>
        <w:ind w:left="720"/>
        <w:jc w:val="both"/>
        <w:rPr>
          <w:rFonts w:ascii="Century Gothic" w:eastAsia="Times New Roman" w:hAnsi="Century Gothic" w:cs="Century Gothic"/>
          <w:color w:val="000000" w:themeColor="text1"/>
          <w:spacing w:val="-3"/>
          <w:sz w:val="24"/>
          <w:szCs w:val="24"/>
          <w:lang w:val="es-CO" w:eastAsia="es-ES"/>
        </w:rPr>
      </w:pPr>
    </w:p>
    <w:p w:rsidR="00054D14" w:rsidRPr="00E31F6F" w:rsidRDefault="00054D14" w:rsidP="00054D14">
      <w:pPr>
        <w:pStyle w:val="Prrafodelista"/>
        <w:numPr>
          <w:ilvl w:val="0"/>
          <w:numId w:val="14"/>
        </w:numPr>
        <w:spacing w:after="0" w:line="300" w:lineRule="auto"/>
        <w:ind w:left="714" w:hanging="357"/>
        <w:jc w:val="both"/>
        <w:rPr>
          <w:rFonts w:ascii="Century Gothic" w:hAnsi="Century Gothic" w:cs="Arial"/>
          <w:color w:val="000000" w:themeColor="text1"/>
          <w:sz w:val="24"/>
          <w:szCs w:val="24"/>
          <w:lang w:val="es-CO"/>
        </w:rPr>
      </w:pPr>
      <w:r w:rsidRPr="00E31F6F">
        <w:rPr>
          <w:rFonts w:ascii="Century Gothic" w:hAnsi="Century Gothic" w:cs="Arial Narrow"/>
          <w:iCs/>
          <w:color w:val="000000" w:themeColor="text1"/>
          <w:sz w:val="24"/>
          <w:szCs w:val="24"/>
        </w:rPr>
        <w:t xml:space="preserve">Mediante derecho de petición el accionante solicitó el reconocimiento y pago de las prestaciones sociales y factores salariales de que tratan el Decreto 1042 y 1054 de 1978, tales como prima de vacaciones, dotación de uniformes, auxilio de transporte, auxilio de alimentación, prima de servicios, prima de navidad y bonificación por servicios prestados. </w:t>
      </w:r>
    </w:p>
    <w:p w:rsidR="00054D14" w:rsidRPr="00E31F6F" w:rsidRDefault="00054D14" w:rsidP="00054D14">
      <w:pPr>
        <w:spacing w:after="0" w:line="300" w:lineRule="auto"/>
        <w:contextualSpacing/>
        <w:jc w:val="both"/>
        <w:rPr>
          <w:rFonts w:ascii="Century Gothic" w:hAnsi="Century Gothic" w:cs="Arial"/>
          <w:color w:val="000000" w:themeColor="text1"/>
          <w:sz w:val="24"/>
          <w:szCs w:val="24"/>
          <w:lang w:val="es-CO"/>
        </w:rPr>
      </w:pPr>
    </w:p>
    <w:p w:rsidR="00054D14" w:rsidRPr="00E31F6F" w:rsidRDefault="00054D14" w:rsidP="00054D14">
      <w:pPr>
        <w:pStyle w:val="Prrafodelista"/>
        <w:numPr>
          <w:ilvl w:val="0"/>
          <w:numId w:val="21"/>
        </w:numPr>
        <w:spacing w:after="0" w:line="300" w:lineRule="auto"/>
        <w:jc w:val="both"/>
        <w:rPr>
          <w:rFonts w:ascii="Century Gothic" w:hAnsi="Century Gothic" w:cs="Arial"/>
          <w:color w:val="000000" w:themeColor="text1"/>
          <w:sz w:val="24"/>
          <w:szCs w:val="24"/>
          <w:lang w:val="es-CO"/>
        </w:rPr>
      </w:pPr>
      <w:r w:rsidRPr="00E31F6F">
        <w:rPr>
          <w:rFonts w:ascii="Century Gothic" w:hAnsi="Century Gothic" w:cs="Arial"/>
          <w:color w:val="000000" w:themeColor="text1"/>
          <w:sz w:val="24"/>
          <w:szCs w:val="24"/>
          <w:lang w:val="es-CO"/>
        </w:rPr>
        <w:t xml:space="preserve">Mediante escrito de fecha 17 de septiembre de 2013 la Alcaldía de </w:t>
      </w:r>
      <w:proofErr w:type="spellStart"/>
      <w:r w:rsidRPr="00E31F6F">
        <w:rPr>
          <w:rFonts w:ascii="Century Gothic" w:hAnsi="Century Gothic" w:cs="Arial"/>
          <w:color w:val="000000" w:themeColor="text1"/>
          <w:sz w:val="24"/>
          <w:szCs w:val="24"/>
          <w:lang w:val="es-CO"/>
        </w:rPr>
        <w:t>Mompox</w:t>
      </w:r>
      <w:proofErr w:type="spellEnd"/>
      <w:r w:rsidRPr="00E31F6F">
        <w:rPr>
          <w:rFonts w:ascii="Century Gothic" w:hAnsi="Century Gothic" w:cs="Arial"/>
          <w:color w:val="000000" w:themeColor="text1"/>
          <w:sz w:val="24"/>
          <w:szCs w:val="24"/>
          <w:lang w:val="es-CO"/>
        </w:rPr>
        <w:t xml:space="preserve"> le manifestó al accionante que ya habían sido pagadas y disfrutadas las vacaciones correspondientes al periodo comprendido entre el 4 de enero de 2008</w:t>
      </w:r>
      <w:r>
        <w:rPr>
          <w:rFonts w:ascii="Century Gothic" w:hAnsi="Century Gothic" w:cs="Arial"/>
          <w:color w:val="000000" w:themeColor="text1"/>
          <w:sz w:val="24"/>
          <w:szCs w:val="24"/>
          <w:lang w:val="es-CO"/>
        </w:rPr>
        <w:t xml:space="preserve"> y el 3 de enero de 2009</w:t>
      </w:r>
      <w:r w:rsidRPr="00E31F6F">
        <w:rPr>
          <w:rFonts w:ascii="Century Gothic" w:hAnsi="Century Gothic" w:cs="Arial"/>
          <w:color w:val="000000" w:themeColor="text1"/>
          <w:sz w:val="24"/>
          <w:szCs w:val="24"/>
          <w:lang w:val="es-CO"/>
        </w:rPr>
        <w:t>, sin embargo, no mencion</w:t>
      </w:r>
      <w:r>
        <w:rPr>
          <w:rFonts w:ascii="Century Gothic" w:hAnsi="Century Gothic" w:cs="Arial"/>
          <w:color w:val="000000" w:themeColor="text1"/>
          <w:sz w:val="24"/>
          <w:szCs w:val="24"/>
          <w:lang w:val="es-CO"/>
        </w:rPr>
        <w:t>ó</w:t>
      </w:r>
      <w:r w:rsidRPr="00E31F6F">
        <w:rPr>
          <w:rFonts w:ascii="Century Gothic" w:hAnsi="Century Gothic" w:cs="Arial"/>
          <w:color w:val="000000" w:themeColor="text1"/>
          <w:sz w:val="24"/>
          <w:szCs w:val="24"/>
          <w:lang w:val="es-CO"/>
        </w:rPr>
        <w:t xml:space="preserve"> nada respecto de las primas de vacaciones. </w:t>
      </w:r>
    </w:p>
    <w:p w:rsidR="00054D14" w:rsidRPr="00E31F6F" w:rsidRDefault="00054D14" w:rsidP="00054D14">
      <w:pPr>
        <w:pStyle w:val="Prrafodelista"/>
        <w:spacing w:after="0" w:line="300" w:lineRule="auto"/>
        <w:jc w:val="both"/>
        <w:rPr>
          <w:rFonts w:ascii="Century Gothic" w:hAnsi="Century Gothic" w:cs="Arial"/>
          <w:color w:val="000000" w:themeColor="text1"/>
          <w:sz w:val="24"/>
          <w:szCs w:val="24"/>
          <w:lang w:val="es-CO"/>
        </w:rPr>
      </w:pPr>
    </w:p>
    <w:p w:rsidR="00054D14" w:rsidRPr="00E31F6F" w:rsidRDefault="00054D14" w:rsidP="00054D14">
      <w:pPr>
        <w:pStyle w:val="Prrafodelista"/>
        <w:numPr>
          <w:ilvl w:val="0"/>
          <w:numId w:val="21"/>
        </w:numPr>
        <w:spacing w:after="0" w:line="300" w:lineRule="auto"/>
        <w:jc w:val="both"/>
        <w:rPr>
          <w:rFonts w:ascii="Century Gothic" w:hAnsi="Century Gothic" w:cs="Arial"/>
          <w:color w:val="000000" w:themeColor="text1"/>
          <w:sz w:val="24"/>
          <w:szCs w:val="24"/>
          <w:lang w:val="es-CO"/>
        </w:rPr>
      </w:pPr>
      <w:r w:rsidRPr="00E31F6F">
        <w:rPr>
          <w:rFonts w:ascii="Century Gothic" w:hAnsi="Century Gothic" w:cs="Arial"/>
          <w:color w:val="000000" w:themeColor="text1"/>
          <w:sz w:val="24"/>
          <w:szCs w:val="24"/>
          <w:lang w:val="es-CO"/>
        </w:rPr>
        <w:t xml:space="preserve">Asimismo, en relación a la dotación de uniformes la Alcaldía de </w:t>
      </w:r>
      <w:proofErr w:type="spellStart"/>
      <w:r w:rsidRPr="00E31F6F">
        <w:rPr>
          <w:rFonts w:ascii="Century Gothic" w:hAnsi="Century Gothic" w:cs="Arial"/>
          <w:color w:val="000000" w:themeColor="text1"/>
          <w:sz w:val="24"/>
          <w:szCs w:val="24"/>
          <w:lang w:val="es-CO"/>
        </w:rPr>
        <w:t>Mompox</w:t>
      </w:r>
      <w:proofErr w:type="spellEnd"/>
      <w:r w:rsidRPr="00E31F6F">
        <w:rPr>
          <w:rFonts w:ascii="Century Gothic" w:hAnsi="Century Gothic" w:cs="Arial"/>
          <w:color w:val="000000" w:themeColor="text1"/>
          <w:sz w:val="24"/>
          <w:szCs w:val="24"/>
          <w:lang w:val="es-CO"/>
        </w:rPr>
        <w:t xml:space="preserve"> manifestó que reconoce y paga dicha prestación social. </w:t>
      </w:r>
    </w:p>
    <w:p w:rsidR="00054D14" w:rsidRPr="00E31F6F" w:rsidRDefault="00054D14" w:rsidP="00054D14">
      <w:pPr>
        <w:pStyle w:val="Prrafodelista"/>
        <w:rPr>
          <w:rFonts w:ascii="Century Gothic" w:hAnsi="Century Gothic" w:cs="Arial"/>
          <w:color w:val="000000" w:themeColor="text1"/>
          <w:sz w:val="24"/>
          <w:szCs w:val="24"/>
          <w:lang w:val="es-CO"/>
        </w:rPr>
      </w:pPr>
    </w:p>
    <w:p w:rsidR="00054D14" w:rsidRPr="00E31F6F" w:rsidRDefault="00054D14" w:rsidP="00054D14">
      <w:pPr>
        <w:pStyle w:val="Prrafodelista"/>
        <w:numPr>
          <w:ilvl w:val="0"/>
          <w:numId w:val="21"/>
        </w:numPr>
        <w:spacing w:after="0" w:line="300" w:lineRule="auto"/>
        <w:jc w:val="both"/>
        <w:rPr>
          <w:rFonts w:ascii="Century Gothic" w:hAnsi="Century Gothic" w:cs="Arial"/>
          <w:color w:val="000000" w:themeColor="text1"/>
          <w:sz w:val="24"/>
          <w:szCs w:val="24"/>
          <w:lang w:val="es-CO"/>
        </w:rPr>
      </w:pPr>
      <w:r w:rsidRPr="00E31F6F">
        <w:rPr>
          <w:rFonts w:ascii="Century Gothic" w:hAnsi="Century Gothic" w:cs="Arial"/>
          <w:color w:val="000000" w:themeColor="text1"/>
          <w:sz w:val="24"/>
          <w:szCs w:val="24"/>
          <w:lang w:val="es-CO"/>
        </w:rPr>
        <w:t>Por otro lado, fue negado el reconocimiento y pago de bonificación por servicios prestados, prima de navidad, auxilio de alimentación y prima de servicios por cuanto dichas prestaciones solo se cancelan a los empleados públicos del orden nacional.</w:t>
      </w:r>
    </w:p>
    <w:p w:rsidR="00054D14" w:rsidRPr="00E31F6F" w:rsidRDefault="00054D14" w:rsidP="00054D14">
      <w:pPr>
        <w:pStyle w:val="Prrafodelista"/>
        <w:rPr>
          <w:rFonts w:ascii="Century Gothic" w:hAnsi="Century Gothic" w:cs="Arial"/>
          <w:color w:val="000000" w:themeColor="text1"/>
          <w:sz w:val="24"/>
          <w:szCs w:val="24"/>
          <w:lang w:val="es-CO"/>
        </w:rPr>
      </w:pPr>
    </w:p>
    <w:p w:rsidR="00054D14" w:rsidRPr="00E31F6F" w:rsidRDefault="00054D14" w:rsidP="00054D14">
      <w:pPr>
        <w:pStyle w:val="Prrafodelista"/>
        <w:numPr>
          <w:ilvl w:val="0"/>
          <w:numId w:val="21"/>
        </w:numPr>
        <w:spacing w:after="0" w:line="300" w:lineRule="auto"/>
        <w:jc w:val="both"/>
        <w:rPr>
          <w:rFonts w:ascii="Century Gothic" w:hAnsi="Century Gothic" w:cs="Arial"/>
          <w:color w:val="000000" w:themeColor="text1"/>
          <w:sz w:val="24"/>
          <w:szCs w:val="24"/>
          <w:lang w:val="es-CO"/>
        </w:rPr>
      </w:pPr>
      <w:r w:rsidRPr="00E31F6F">
        <w:rPr>
          <w:rFonts w:ascii="Century Gothic" w:hAnsi="Century Gothic" w:cs="Arial"/>
          <w:color w:val="000000" w:themeColor="text1"/>
          <w:sz w:val="24"/>
          <w:szCs w:val="24"/>
          <w:lang w:val="es-CO"/>
        </w:rPr>
        <w:lastRenderedPageBreak/>
        <w:t>Finalmente, le negaron el reconocimiento y pago de auxilio de transporte argumentando que en el derogado Decreto 5054 de 2009 el auxilio de transporte solo se cancelaria en los lugares donde se preste el servicio público de transporte.</w:t>
      </w:r>
    </w:p>
    <w:p w:rsidR="00054D14" w:rsidRPr="00E31F6F" w:rsidRDefault="00054D14" w:rsidP="00054D14">
      <w:pPr>
        <w:spacing w:line="360" w:lineRule="auto"/>
        <w:contextualSpacing/>
        <w:jc w:val="both"/>
        <w:rPr>
          <w:rFonts w:ascii="Century Gothic" w:hAnsi="Century Gothic" w:cs="Arial"/>
          <w:b/>
          <w:color w:val="000000" w:themeColor="text1"/>
          <w:sz w:val="24"/>
          <w:szCs w:val="24"/>
          <w:lang w:val="es-CO"/>
        </w:rPr>
      </w:pPr>
    </w:p>
    <w:p w:rsidR="00054D14" w:rsidRPr="00E31F6F" w:rsidRDefault="00054D14" w:rsidP="00054D14">
      <w:pPr>
        <w:autoSpaceDE w:val="0"/>
        <w:autoSpaceDN w:val="0"/>
        <w:adjustRightInd w:val="0"/>
        <w:spacing w:after="0" w:line="300" w:lineRule="auto"/>
        <w:jc w:val="both"/>
        <w:rPr>
          <w:rFonts w:ascii="Century Gothic" w:hAnsi="Century Gothic" w:cs="Arial"/>
          <w:color w:val="000000" w:themeColor="text1"/>
          <w:sz w:val="24"/>
          <w:szCs w:val="24"/>
          <w:lang w:val="es-CO" w:eastAsia="es-CO"/>
        </w:rPr>
      </w:pPr>
      <w:r w:rsidRPr="00E31F6F">
        <w:rPr>
          <w:rFonts w:ascii="Century Gothic" w:hAnsi="Century Gothic" w:cs="Arial"/>
          <w:color w:val="000000" w:themeColor="text1"/>
          <w:sz w:val="24"/>
          <w:szCs w:val="24"/>
          <w:lang w:val="es-CO" w:eastAsia="es-CO"/>
        </w:rPr>
        <w:t xml:space="preserve">  </w:t>
      </w:r>
      <w:r w:rsidRPr="00E31F6F">
        <w:rPr>
          <w:rFonts w:ascii="Century Gothic" w:hAnsi="Century Gothic" w:cs="Arial"/>
          <w:b/>
          <w:color w:val="000000" w:themeColor="text1"/>
          <w:sz w:val="24"/>
          <w:szCs w:val="24"/>
          <w:lang w:val="es-CO" w:eastAsia="es-CO"/>
        </w:rPr>
        <w:t xml:space="preserve">1.3. NORMAS VIOLADAS Y CONCEPTO DE VIOLACIÓN </w:t>
      </w:r>
    </w:p>
    <w:p w:rsidR="00054D14" w:rsidRPr="00E31F6F" w:rsidRDefault="00054D14" w:rsidP="00054D14">
      <w:pPr>
        <w:suppressAutoHyphens/>
        <w:spacing w:after="0" w:line="300" w:lineRule="auto"/>
        <w:jc w:val="both"/>
        <w:rPr>
          <w:rFonts w:ascii="Century Gothic" w:eastAsia="Times New Roman" w:hAnsi="Century Gothic" w:cs="Century Gothic"/>
          <w:color w:val="000000" w:themeColor="text1"/>
          <w:spacing w:val="-3"/>
          <w:sz w:val="24"/>
          <w:szCs w:val="24"/>
          <w:lang w:val="es-ES_tradnl" w:eastAsia="es-ES"/>
        </w:rPr>
      </w:pPr>
    </w:p>
    <w:p w:rsidR="00054D14" w:rsidRPr="00E31F6F" w:rsidRDefault="00054D14" w:rsidP="00054D14">
      <w:pPr>
        <w:spacing w:after="0" w:line="300" w:lineRule="auto"/>
        <w:jc w:val="both"/>
        <w:rPr>
          <w:rFonts w:ascii="Century Gothic" w:eastAsia="Times New Roman" w:hAnsi="Century Gothic" w:cs="Times New Roman"/>
          <w:color w:val="000000" w:themeColor="text1"/>
          <w:sz w:val="24"/>
          <w:szCs w:val="24"/>
          <w:lang w:eastAsia="es-ES"/>
        </w:rPr>
      </w:pPr>
      <w:r w:rsidRPr="00E31F6F">
        <w:rPr>
          <w:rFonts w:ascii="Century Gothic" w:eastAsia="Times New Roman" w:hAnsi="Century Gothic" w:cs="Times New Roman"/>
          <w:color w:val="000000" w:themeColor="text1"/>
          <w:sz w:val="24"/>
          <w:szCs w:val="24"/>
          <w:lang w:eastAsia="es-ES"/>
        </w:rPr>
        <w:t>La demandante señaló como normas violadas las siguientes: artículo 138, 161, 162 y 164 del CPACA, artículos 1 y 13 de la Constitución Policita y Decretos 1042 y 1045 de 1978 y 1919 de 2002.</w:t>
      </w:r>
    </w:p>
    <w:p w:rsidR="00054D14" w:rsidRPr="00E31F6F" w:rsidRDefault="00054D14" w:rsidP="00054D14">
      <w:pPr>
        <w:spacing w:after="0" w:line="300" w:lineRule="auto"/>
        <w:jc w:val="both"/>
        <w:rPr>
          <w:rFonts w:ascii="Century Gothic" w:eastAsia="Times New Roman" w:hAnsi="Century Gothic" w:cs="Times New Roman"/>
          <w:color w:val="000000" w:themeColor="text1"/>
          <w:sz w:val="24"/>
          <w:szCs w:val="24"/>
          <w:lang w:eastAsia="es-ES"/>
        </w:rPr>
      </w:pPr>
    </w:p>
    <w:p w:rsidR="00054D14" w:rsidRPr="00E31F6F" w:rsidRDefault="00054D14" w:rsidP="00054D14">
      <w:pPr>
        <w:spacing w:after="0" w:line="300" w:lineRule="auto"/>
        <w:jc w:val="both"/>
        <w:rPr>
          <w:rFonts w:ascii="Century Gothic" w:eastAsia="Times New Roman" w:hAnsi="Century Gothic" w:cs="Times New Roman"/>
          <w:color w:val="000000" w:themeColor="text1"/>
          <w:sz w:val="24"/>
          <w:szCs w:val="24"/>
          <w:lang w:eastAsia="es-ES"/>
        </w:rPr>
      </w:pPr>
      <w:r w:rsidRPr="00E31F6F">
        <w:rPr>
          <w:rFonts w:ascii="Century Gothic" w:eastAsia="Times New Roman" w:hAnsi="Century Gothic" w:cs="Times New Roman"/>
          <w:color w:val="000000" w:themeColor="text1"/>
          <w:sz w:val="24"/>
          <w:szCs w:val="24"/>
          <w:lang w:eastAsia="es-ES"/>
        </w:rPr>
        <w:t xml:space="preserve">Aduce la parte demandante que el Municipio de </w:t>
      </w:r>
      <w:proofErr w:type="spellStart"/>
      <w:r w:rsidRPr="00E31F6F">
        <w:rPr>
          <w:rFonts w:ascii="Century Gothic" w:eastAsia="Times New Roman" w:hAnsi="Century Gothic" w:cs="Times New Roman"/>
          <w:color w:val="000000" w:themeColor="text1"/>
          <w:sz w:val="24"/>
          <w:szCs w:val="24"/>
          <w:lang w:eastAsia="es-ES"/>
        </w:rPr>
        <w:t>Mompox</w:t>
      </w:r>
      <w:proofErr w:type="spellEnd"/>
      <w:r w:rsidRPr="00E31F6F">
        <w:rPr>
          <w:rFonts w:ascii="Century Gothic" w:eastAsia="Times New Roman" w:hAnsi="Century Gothic" w:cs="Times New Roman"/>
          <w:color w:val="000000" w:themeColor="text1"/>
          <w:sz w:val="24"/>
          <w:szCs w:val="24"/>
          <w:lang w:eastAsia="es-ES"/>
        </w:rPr>
        <w:t xml:space="preserve"> </w:t>
      </w:r>
      <w:proofErr w:type="spellStart"/>
      <w:r w:rsidRPr="00E31F6F">
        <w:rPr>
          <w:rFonts w:ascii="Century Gothic" w:eastAsia="Times New Roman" w:hAnsi="Century Gothic" w:cs="Times New Roman"/>
          <w:color w:val="000000" w:themeColor="text1"/>
          <w:sz w:val="24"/>
          <w:szCs w:val="24"/>
          <w:lang w:eastAsia="es-ES"/>
        </w:rPr>
        <w:t>Bonivar</w:t>
      </w:r>
      <w:proofErr w:type="spellEnd"/>
      <w:r w:rsidRPr="00E31F6F">
        <w:rPr>
          <w:rFonts w:ascii="Century Gothic" w:eastAsia="Times New Roman" w:hAnsi="Century Gothic" w:cs="Times New Roman"/>
          <w:color w:val="000000" w:themeColor="text1"/>
          <w:sz w:val="24"/>
          <w:szCs w:val="24"/>
          <w:lang w:eastAsia="es-ES"/>
        </w:rPr>
        <w:t xml:space="preserve">, al negar el reconocimiento y pago de las prestaciones sociales consagradas en los Decretos 1042 y 1945 de 1978 vulnero el derecho a la igualdad del señor </w:t>
      </w:r>
      <w:proofErr w:type="spellStart"/>
      <w:r w:rsidRPr="00E31F6F">
        <w:rPr>
          <w:rFonts w:ascii="Century Gothic" w:eastAsia="Times New Roman" w:hAnsi="Century Gothic" w:cs="Times New Roman"/>
          <w:color w:val="000000" w:themeColor="text1"/>
          <w:sz w:val="24"/>
          <w:szCs w:val="24"/>
          <w:lang w:eastAsia="es-ES"/>
        </w:rPr>
        <w:t>Eljadue</w:t>
      </w:r>
      <w:proofErr w:type="spellEnd"/>
      <w:r w:rsidRPr="00E31F6F">
        <w:rPr>
          <w:rFonts w:ascii="Century Gothic" w:eastAsia="Times New Roman" w:hAnsi="Century Gothic" w:cs="Times New Roman"/>
          <w:color w:val="000000" w:themeColor="text1"/>
          <w:sz w:val="24"/>
          <w:szCs w:val="24"/>
          <w:lang w:eastAsia="es-ES"/>
        </w:rPr>
        <w:t xml:space="preserve"> </w:t>
      </w:r>
      <w:proofErr w:type="spellStart"/>
      <w:r w:rsidRPr="00E31F6F">
        <w:rPr>
          <w:rFonts w:ascii="Century Gothic" w:eastAsia="Times New Roman" w:hAnsi="Century Gothic" w:cs="Times New Roman"/>
          <w:color w:val="000000" w:themeColor="text1"/>
          <w:sz w:val="24"/>
          <w:szCs w:val="24"/>
          <w:lang w:eastAsia="es-ES"/>
        </w:rPr>
        <w:t>Garcia</w:t>
      </w:r>
      <w:proofErr w:type="spellEnd"/>
      <w:r w:rsidRPr="00E31F6F">
        <w:rPr>
          <w:rFonts w:ascii="Century Gothic" w:eastAsia="Times New Roman" w:hAnsi="Century Gothic" w:cs="Times New Roman"/>
          <w:color w:val="000000" w:themeColor="text1"/>
          <w:sz w:val="24"/>
          <w:szCs w:val="24"/>
          <w:lang w:eastAsia="es-ES"/>
        </w:rPr>
        <w:t xml:space="preserve"> toda vez que a su juicio el régimen salarial y prestacional de los empleados del nivel territorial es el mismo de los del orden nacional.</w:t>
      </w:r>
    </w:p>
    <w:p w:rsidR="00054D14" w:rsidRPr="00E31F6F" w:rsidRDefault="00054D14" w:rsidP="00054D14">
      <w:pPr>
        <w:spacing w:after="0" w:line="300" w:lineRule="auto"/>
        <w:jc w:val="both"/>
        <w:rPr>
          <w:rFonts w:ascii="Century Gothic" w:eastAsia="Times New Roman" w:hAnsi="Century Gothic" w:cs="Times New Roman"/>
          <w:color w:val="000000" w:themeColor="text1"/>
          <w:sz w:val="24"/>
          <w:szCs w:val="24"/>
          <w:lang w:eastAsia="es-ES"/>
        </w:rPr>
      </w:pPr>
    </w:p>
    <w:p w:rsidR="00054D14" w:rsidRPr="00E31F6F" w:rsidRDefault="00054D14" w:rsidP="00054D14">
      <w:pPr>
        <w:spacing w:after="0" w:line="300" w:lineRule="auto"/>
        <w:rPr>
          <w:rFonts w:ascii="Century Gothic" w:eastAsia="Calibri" w:hAnsi="Century Gothic" w:cs="Century Gothic"/>
          <w:b/>
          <w:bCs/>
          <w:color w:val="000000" w:themeColor="text1"/>
          <w:sz w:val="24"/>
          <w:szCs w:val="24"/>
        </w:rPr>
      </w:pPr>
      <w:r w:rsidRPr="00E31F6F">
        <w:rPr>
          <w:rFonts w:ascii="Century Gothic" w:hAnsi="Century Gothic" w:cs="Century Gothic"/>
          <w:b/>
          <w:color w:val="000000" w:themeColor="text1"/>
          <w:sz w:val="24"/>
          <w:szCs w:val="24"/>
        </w:rPr>
        <w:t xml:space="preserve">2. </w:t>
      </w:r>
      <w:r w:rsidRPr="00E31F6F">
        <w:rPr>
          <w:rFonts w:ascii="Century Gothic" w:hAnsi="Century Gothic" w:cs="Century Gothic"/>
          <w:b/>
          <w:bCs/>
          <w:color w:val="000000" w:themeColor="text1"/>
          <w:sz w:val="24"/>
          <w:szCs w:val="24"/>
        </w:rPr>
        <w:t xml:space="preserve">LA SENTENCIA APELADA (fs. </w:t>
      </w:r>
      <w:r w:rsidRPr="00E31F6F">
        <w:rPr>
          <w:rFonts w:ascii="Century Gothic" w:hAnsi="Century Gothic" w:cs="Century Gothic"/>
          <w:b/>
          <w:color w:val="000000" w:themeColor="text1"/>
          <w:sz w:val="24"/>
          <w:szCs w:val="24"/>
        </w:rPr>
        <w:t>63-68</w:t>
      </w:r>
      <w:r w:rsidRPr="00E31F6F">
        <w:rPr>
          <w:rFonts w:ascii="Century Gothic" w:hAnsi="Century Gothic" w:cs="Century Gothic"/>
          <w:b/>
          <w:bCs/>
          <w:color w:val="000000" w:themeColor="text1"/>
          <w:sz w:val="24"/>
          <w:szCs w:val="24"/>
        </w:rPr>
        <w:t>)</w:t>
      </w:r>
    </w:p>
    <w:p w:rsidR="00054D14" w:rsidRPr="00E31F6F" w:rsidRDefault="00054D14" w:rsidP="00054D14">
      <w:pPr>
        <w:spacing w:after="0" w:line="300" w:lineRule="auto"/>
        <w:rPr>
          <w:rFonts w:ascii="Century Gothic" w:eastAsia="Calibri" w:hAnsi="Century Gothic" w:cs="Century Gothic"/>
          <w:b/>
          <w:bCs/>
          <w:color w:val="000000" w:themeColor="text1"/>
          <w:sz w:val="20"/>
          <w:szCs w:val="24"/>
        </w:rPr>
      </w:pPr>
    </w:p>
    <w:p w:rsidR="00054D14" w:rsidRPr="00E31F6F" w:rsidRDefault="00054D14" w:rsidP="00054D14">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r w:rsidRPr="00E31F6F">
        <w:rPr>
          <w:rFonts w:ascii="Century Gothic" w:eastAsia="Calibri" w:hAnsi="Century Gothic" w:cs="Century Gothic"/>
          <w:bCs/>
          <w:color w:val="000000" w:themeColor="text1"/>
          <w:sz w:val="24"/>
          <w:szCs w:val="24"/>
        </w:rPr>
        <w:t xml:space="preserve">En sentencia de fecha veintinueve (29) de febrero de dos mil dieciséis (2016), proferida por el Juzgado Octavo Administrativo Oral del Circuito de Cartagena, negó las pretensiones de la demanda, señalando que el demandante solicita unas prestaciones sociales que no hacen parte del régimen prestacional de los funcionarios del orden territorial, y a las que, si tiene derecho como la prima de vacaciones, dotación u uniforme, la entidad accionada manifestó que ya las viene reconociendo y pagando. </w:t>
      </w:r>
    </w:p>
    <w:p w:rsidR="00054D14" w:rsidRPr="00E31F6F" w:rsidRDefault="00054D14" w:rsidP="00054D14">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p>
    <w:p w:rsidR="00054D14" w:rsidRPr="00E31F6F" w:rsidRDefault="00054D14" w:rsidP="00054D14">
      <w:pPr>
        <w:spacing w:after="0" w:line="300" w:lineRule="auto"/>
        <w:rPr>
          <w:rFonts w:ascii="Century Gothic" w:hAnsi="Century Gothic" w:cs="Century Gothic"/>
          <w:b/>
          <w:bCs/>
          <w:color w:val="000000" w:themeColor="text1"/>
          <w:sz w:val="24"/>
          <w:szCs w:val="24"/>
        </w:rPr>
      </w:pPr>
      <w:r w:rsidRPr="00E31F6F">
        <w:rPr>
          <w:rFonts w:ascii="Century Gothic" w:hAnsi="Century Gothic" w:cs="Century Gothic"/>
          <w:b/>
          <w:bCs/>
          <w:color w:val="000000" w:themeColor="text1"/>
          <w:sz w:val="24"/>
          <w:szCs w:val="24"/>
        </w:rPr>
        <w:t>3. LA APELACIÓN (fs. 74-77)</w:t>
      </w:r>
    </w:p>
    <w:p w:rsidR="00054D14" w:rsidRPr="00E31F6F" w:rsidRDefault="00054D14" w:rsidP="00054D14">
      <w:pPr>
        <w:spacing w:after="0" w:line="300" w:lineRule="auto"/>
        <w:rPr>
          <w:rFonts w:ascii="Century Gothic" w:hAnsi="Century Gothic" w:cs="Century Gothic"/>
          <w:b/>
          <w:bCs/>
          <w:color w:val="000000" w:themeColor="text1"/>
          <w:sz w:val="24"/>
          <w:szCs w:val="24"/>
        </w:rPr>
      </w:pPr>
    </w:p>
    <w:p w:rsidR="00054D14" w:rsidRPr="00E31F6F" w:rsidRDefault="00054D14" w:rsidP="00054D14">
      <w:pPr>
        <w:spacing w:after="0" w:line="300" w:lineRule="auto"/>
        <w:ind w:right="-91"/>
        <w:jc w:val="both"/>
        <w:rPr>
          <w:rFonts w:ascii="Century Gothic" w:eastAsia="Times New Roman" w:hAnsi="Century Gothic" w:cs="Times New Roman"/>
          <w:color w:val="000000" w:themeColor="text1"/>
          <w:sz w:val="24"/>
          <w:szCs w:val="24"/>
          <w:lang w:val="es-MX" w:eastAsia="es-ES"/>
        </w:rPr>
      </w:pPr>
      <w:r>
        <w:rPr>
          <w:rFonts w:ascii="Century Gothic" w:hAnsi="Century Gothic" w:cs="Century Gothic"/>
          <w:bCs/>
          <w:color w:val="000000" w:themeColor="text1"/>
          <w:sz w:val="24"/>
          <w:szCs w:val="24"/>
        </w:rPr>
        <w:t>El</w:t>
      </w:r>
      <w:r w:rsidRPr="00E31F6F">
        <w:rPr>
          <w:rFonts w:ascii="Century Gothic" w:hAnsi="Century Gothic" w:cs="Century Gothic"/>
          <w:bCs/>
          <w:color w:val="000000" w:themeColor="text1"/>
          <w:sz w:val="24"/>
          <w:szCs w:val="24"/>
        </w:rPr>
        <w:t xml:space="preserve"> demandante en su recurso de alzada solicita que se revoque el fallo de primera instancia manifestando que </w:t>
      </w:r>
      <w:r w:rsidRPr="00E31F6F">
        <w:rPr>
          <w:rFonts w:ascii="Century Gothic" w:eastAsia="Times New Roman" w:hAnsi="Century Gothic" w:cs="Times New Roman"/>
          <w:color w:val="000000" w:themeColor="text1"/>
          <w:sz w:val="24"/>
          <w:szCs w:val="24"/>
          <w:lang w:val="es-MX" w:eastAsia="es-ES"/>
        </w:rPr>
        <w:t xml:space="preserve">se debe reconocer y pagar las vacaciones correspondientes a los años de 2009 a 2013, así como las primas de vacaciones y de navidad. </w:t>
      </w:r>
    </w:p>
    <w:p w:rsidR="00054D14" w:rsidRPr="00E31F6F" w:rsidRDefault="00054D14" w:rsidP="00054D14">
      <w:pPr>
        <w:spacing w:after="0" w:line="300" w:lineRule="auto"/>
        <w:ind w:right="-91"/>
        <w:jc w:val="both"/>
        <w:rPr>
          <w:rFonts w:ascii="Century Gothic" w:eastAsia="Times New Roman" w:hAnsi="Century Gothic" w:cs="Times New Roman"/>
          <w:color w:val="000000" w:themeColor="text1"/>
          <w:sz w:val="24"/>
          <w:szCs w:val="24"/>
          <w:lang w:val="es-MX" w:eastAsia="es-ES"/>
        </w:rPr>
      </w:pPr>
    </w:p>
    <w:p w:rsidR="00054D14" w:rsidRPr="00E31F6F" w:rsidRDefault="00054D14" w:rsidP="00054D14">
      <w:pPr>
        <w:spacing w:after="0" w:line="300" w:lineRule="auto"/>
        <w:ind w:right="-91"/>
        <w:jc w:val="both"/>
        <w:rPr>
          <w:rFonts w:ascii="Century Gothic" w:eastAsia="Times New Roman" w:hAnsi="Century Gothic" w:cs="Times New Roman"/>
          <w:color w:val="000000" w:themeColor="text1"/>
          <w:sz w:val="24"/>
          <w:szCs w:val="24"/>
          <w:lang w:val="es-MX" w:eastAsia="es-ES"/>
        </w:rPr>
      </w:pPr>
      <w:r w:rsidRPr="00E31F6F">
        <w:rPr>
          <w:rFonts w:ascii="Century Gothic" w:eastAsia="Times New Roman" w:hAnsi="Century Gothic" w:cs="Times New Roman"/>
          <w:color w:val="000000" w:themeColor="text1"/>
          <w:sz w:val="24"/>
          <w:szCs w:val="24"/>
          <w:lang w:val="es-MX" w:eastAsia="es-ES"/>
        </w:rPr>
        <w:t>Afirma que los empleados del nivel territorial, gozan del mismo régimen de prestaciones sociales que los empleados del orden nacional, por lo que a su juicio no se ajusta a derecho la decisión adoptada por el A quo.</w:t>
      </w:r>
    </w:p>
    <w:p w:rsidR="00054D14" w:rsidRPr="00E31F6F" w:rsidRDefault="00054D14" w:rsidP="00054D14">
      <w:pPr>
        <w:spacing w:after="0" w:line="300" w:lineRule="auto"/>
        <w:ind w:right="-91"/>
        <w:jc w:val="both"/>
        <w:rPr>
          <w:rFonts w:ascii="Century Gothic" w:eastAsia="Times New Roman" w:hAnsi="Century Gothic" w:cs="Times New Roman"/>
          <w:color w:val="000000" w:themeColor="text1"/>
          <w:sz w:val="24"/>
          <w:szCs w:val="24"/>
          <w:lang w:val="es-MX" w:eastAsia="es-ES"/>
        </w:rPr>
      </w:pPr>
    </w:p>
    <w:p w:rsidR="00054D14" w:rsidRPr="00E31F6F" w:rsidRDefault="00054D14" w:rsidP="00054D14">
      <w:pPr>
        <w:spacing w:after="0" w:line="300" w:lineRule="auto"/>
        <w:ind w:right="-91"/>
        <w:jc w:val="both"/>
        <w:rPr>
          <w:rFonts w:ascii="Century Gothic" w:eastAsia="Times New Roman" w:hAnsi="Century Gothic" w:cs="Times New Roman"/>
          <w:color w:val="000000" w:themeColor="text1"/>
          <w:sz w:val="24"/>
          <w:szCs w:val="24"/>
          <w:lang w:val="es-MX" w:eastAsia="es-ES"/>
        </w:rPr>
      </w:pPr>
      <w:r w:rsidRPr="00E31F6F">
        <w:rPr>
          <w:rFonts w:ascii="Century Gothic" w:eastAsia="Times New Roman" w:hAnsi="Century Gothic" w:cs="Times New Roman"/>
          <w:color w:val="000000" w:themeColor="text1"/>
          <w:sz w:val="24"/>
          <w:szCs w:val="24"/>
          <w:lang w:val="es-MX" w:eastAsia="es-ES"/>
        </w:rPr>
        <w:t>Señala que el acto</w:t>
      </w:r>
      <w:r>
        <w:rPr>
          <w:rFonts w:ascii="Century Gothic" w:eastAsia="Times New Roman" w:hAnsi="Century Gothic" w:cs="Times New Roman"/>
          <w:color w:val="000000" w:themeColor="text1"/>
          <w:sz w:val="24"/>
          <w:szCs w:val="24"/>
          <w:lang w:val="es-MX" w:eastAsia="es-ES"/>
        </w:rPr>
        <w:t xml:space="preserve"> administrativo demandado indicó</w:t>
      </w:r>
      <w:r w:rsidRPr="00E31F6F">
        <w:rPr>
          <w:rFonts w:ascii="Century Gothic" w:eastAsia="Times New Roman" w:hAnsi="Century Gothic" w:cs="Times New Roman"/>
          <w:color w:val="000000" w:themeColor="text1"/>
          <w:sz w:val="24"/>
          <w:szCs w:val="24"/>
          <w:lang w:val="es-MX" w:eastAsia="es-ES"/>
        </w:rPr>
        <w:t xml:space="preserve"> que a través de resolución No. 12081701 del 17 de agosto de 2013 le fueron concedidas al señor </w:t>
      </w:r>
      <w:proofErr w:type="spellStart"/>
      <w:r w:rsidRPr="00E31F6F">
        <w:rPr>
          <w:rFonts w:ascii="Century Gothic" w:eastAsia="Times New Roman" w:hAnsi="Century Gothic" w:cs="Times New Roman"/>
          <w:color w:val="000000" w:themeColor="text1"/>
          <w:sz w:val="24"/>
          <w:szCs w:val="24"/>
          <w:lang w:val="es-MX" w:eastAsia="es-ES"/>
        </w:rPr>
        <w:t>Eljadue</w:t>
      </w:r>
      <w:proofErr w:type="spellEnd"/>
      <w:r w:rsidRPr="00E31F6F">
        <w:rPr>
          <w:rFonts w:ascii="Century Gothic" w:eastAsia="Times New Roman" w:hAnsi="Century Gothic" w:cs="Times New Roman"/>
          <w:color w:val="000000" w:themeColor="text1"/>
          <w:sz w:val="24"/>
          <w:szCs w:val="24"/>
          <w:lang w:val="es-MX" w:eastAsia="es-ES"/>
        </w:rPr>
        <w:t xml:space="preserve"> García las vacaciones correspondientes al periodo comprendido entre el 2008 a 2009 sin embargo no se reconocieron las vacaciones correspondientes del año 2009 a 2013.</w:t>
      </w:r>
    </w:p>
    <w:p w:rsidR="00054D14" w:rsidRPr="00E31F6F" w:rsidRDefault="00054D14" w:rsidP="00054D14">
      <w:pPr>
        <w:suppressAutoHyphens/>
        <w:spacing w:after="0" w:line="300" w:lineRule="auto"/>
        <w:jc w:val="both"/>
        <w:rPr>
          <w:rFonts w:ascii="Century Gothic" w:hAnsi="Century Gothic" w:cs="Century Gothic"/>
          <w:bCs/>
          <w:color w:val="000000" w:themeColor="text1"/>
          <w:sz w:val="24"/>
          <w:szCs w:val="24"/>
          <w:lang w:val="es-MX"/>
        </w:rPr>
      </w:pPr>
    </w:p>
    <w:p w:rsidR="00054D14" w:rsidRPr="00E31F6F" w:rsidRDefault="00054D14" w:rsidP="00054D14">
      <w:pPr>
        <w:spacing w:after="0" w:line="300" w:lineRule="auto"/>
        <w:contextualSpacing/>
        <w:jc w:val="both"/>
        <w:rPr>
          <w:rFonts w:ascii="Century Gothic" w:hAnsi="Century Gothic" w:cs="Arial"/>
          <w:b/>
          <w:color w:val="000000" w:themeColor="text1"/>
          <w:sz w:val="24"/>
          <w:szCs w:val="24"/>
        </w:rPr>
      </w:pPr>
      <w:r w:rsidRPr="00E31F6F">
        <w:rPr>
          <w:rFonts w:ascii="Century Gothic" w:hAnsi="Century Gothic" w:cs="Arial"/>
          <w:b/>
          <w:color w:val="000000" w:themeColor="text1"/>
          <w:sz w:val="24"/>
          <w:szCs w:val="24"/>
        </w:rPr>
        <w:t>4. ACTUACIÓN PROCESAL EN SEGUNDA INSTANCIA</w:t>
      </w:r>
    </w:p>
    <w:p w:rsidR="00054D14" w:rsidRPr="00E31F6F" w:rsidRDefault="00054D14" w:rsidP="00054D14">
      <w:pPr>
        <w:spacing w:after="0" w:line="300" w:lineRule="auto"/>
        <w:contextualSpacing/>
        <w:jc w:val="both"/>
        <w:rPr>
          <w:rFonts w:ascii="Century Gothic" w:hAnsi="Century Gothic" w:cs="Arial"/>
          <w:b/>
          <w:color w:val="000000" w:themeColor="text1"/>
          <w:sz w:val="24"/>
          <w:szCs w:val="24"/>
        </w:rPr>
      </w:pPr>
    </w:p>
    <w:p w:rsidR="00054D14" w:rsidRPr="00E31F6F" w:rsidRDefault="00054D14" w:rsidP="00054D14">
      <w:pPr>
        <w:spacing w:after="0" w:line="300" w:lineRule="auto"/>
        <w:jc w:val="both"/>
        <w:rPr>
          <w:rFonts w:ascii="Century Gothic" w:hAnsi="Century Gothic" w:cs="Arial"/>
          <w:color w:val="000000" w:themeColor="text1"/>
          <w:sz w:val="24"/>
          <w:szCs w:val="24"/>
        </w:rPr>
      </w:pPr>
      <w:r w:rsidRPr="00E31F6F">
        <w:rPr>
          <w:rFonts w:ascii="Century Gothic" w:hAnsi="Century Gothic" w:cs="Arial"/>
          <w:color w:val="000000" w:themeColor="text1"/>
          <w:sz w:val="24"/>
          <w:szCs w:val="24"/>
        </w:rPr>
        <w:t>Mediante providencia de fecha 31 de octubre de 2016, se admitió el recurso de apelación interpuesto (f. 5 Cuaderno de 2da instancia), y finalmente, a través de auto de fecha 14 de diciembre de 2016 (f. 9 Cuaderno de 2da instancia) se ordenó correr traslado a las partes para que alegaran de conclusión y al Ministerio Público para que emitiera concepto.</w:t>
      </w:r>
    </w:p>
    <w:p w:rsidR="00054D14" w:rsidRPr="00E31F6F" w:rsidRDefault="00054D14" w:rsidP="00054D14">
      <w:pPr>
        <w:spacing w:after="0" w:line="300" w:lineRule="auto"/>
        <w:rPr>
          <w:rFonts w:ascii="Century Gothic" w:hAnsi="Century Gothic" w:cs="Century Gothic"/>
          <w:b/>
          <w:bCs/>
          <w:color w:val="000000" w:themeColor="text1"/>
          <w:sz w:val="20"/>
          <w:szCs w:val="24"/>
        </w:rPr>
      </w:pPr>
    </w:p>
    <w:p w:rsidR="00054D14" w:rsidRPr="00E31F6F" w:rsidRDefault="00054D14" w:rsidP="00054D14">
      <w:pPr>
        <w:spacing w:after="0" w:line="300" w:lineRule="auto"/>
        <w:rPr>
          <w:rFonts w:ascii="Century Gothic" w:hAnsi="Century Gothic" w:cs="Century Gothic"/>
          <w:b/>
          <w:bCs/>
          <w:color w:val="000000" w:themeColor="text1"/>
          <w:sz w:val="24"/>
          <w:szCs w:val="24"/>
        </w:rPr>
      </w:pPr>
      <w:r w:rsidRPr="00E31F6F">
        <w:rPr>
          <w:rFonts w:ascii="Century Gothic" w:hAnsi="Century Gothic" w:cs="Century Gothic"/>
          <w:b/>
          <w:bCs/>
          <w:color w:val="000000" w:themeColor="text1"/>
          <w:sz w:val="24"/>
          <w:szCs w:val="24"/>
        </w:rPr>
        <w:t>5. ALEGACIONES</w:t>
      </w:r>
    </w:p>
    <w:p w:rsidR="00054D14" w:rsidRPr="00E31F6F" w:rsidRDefault="00054D14" w:rsidP="00054D14">
      <w:pPr>
        <w:spacing w:after="0" w:line="300" w:lineRule="auto"/>
        <w:rPr>
          <w:rFonts w:ascii="Century Gothic" w:hAnsi="Century Gothic" w:cs="Century Gothic"/>
          <w:b/>
          <w:bCs/>
          <w:color w:val="000000" w:themeColor="text1"/>
          <w:sz w:val="20"/>
          <w:szCs w:val="24"/>
        </w:rPr>
      </w:pPr>
    </w:p>
    <w:p w:rsidR="00054D14" w:rsidRPr="00E31F6F" w:rsidRDefault="00054D14" w:rsidP="00054D14">
      <w:pPr>
        <w:spacing w:after="0" w:line="300" w:lineRule="auto"/>
        <w:jc w:val="both"/>
        <w:rPr>
          <w:rFonts w:ascii="Century Gothic" w:hAnsi="Century Gothic" w:cs="Century Gothic"/>
          <w:b/>
          <w:bCs/>
          <w:color w:val="000000" w:themeColor="text1"/>
          <w:sz w:val="24"/>
          <w:szCs w:val="24"/>
        </w:rPr>
      </w:pPr>
      <w:r w:rsidRPr="00E31F6F">
        <w:rPr>
          <w:rFonts w:ascii="Century Gothic" w:hAnsi="Century Gothic" w:cs="Century Gothic"/>
          <w:b/>
          <w:bCs/>
          <w:color w:val="000000" w:themeColor="text1"/>
          <w:sz w:val="24"/>
          <w:szCs w:val="24"/>
        </w:rPr>
        <w:t xml:space="preserve">5.1. PARTE DEMANDANTE </w:t>
      </w:r>
    </w:p>
    <w:p w:rsidR="00054D14" w:rsidRPr="00E31F6F" w:rsidRDefault="00054D14" w:rsidP="00054D14">
      <w:pPr>
        <w:spacing w:after="0" w:line="300" w:lineRule="auto"/>
        <w:jc w:val="both"/>
        <w:rPr>
          <w:rFonts w:ascii="Century Gothic" w:hAnsi="Century Gothic" w:cs="Century Gothic"/>
          <w:b/>
          <w:bCs/>
          <w:color w:val="000000" w:themeColor="text1"/>
          <w:sz w:val="24"/>
          <w:szCs w:val="24"/>
        </w:rPr>
      </w:pPr>
    </w:p>
    <w:p w:rsidR="00054D14" w:rsidRPr="00E31F6F" w:rsidRDefault="00054D14" w:rsidP="00054D14">
      <w:pPr>
        <w:spacing w:after="0" w:line="300" w:lineRule="auto"/>
        <w:jc w:val="both"/>
        <w:rPr>
          <w:rFonts w:ascii="Century Gothic" w:hAnsi="Century Gothic" w:cs="Century Gothic"/>
          <w:bCs/>
          <w:color w:val="000000" w:themeColor="text1"/>
          <w:sz w:val="24"/>
          <w:szCs w:val="24"/>
        </w:rPr>
      </w:pPr>
      <w:r w:rsidRPr="00E31F6F">
        <w:rPr>
          <w:rFonts w:ascii="Century Gothic" w:hAnsi="Century Gothic" w:cs="Century Gothic"/>
          <w:bCs/>
          <w:color w:val="000000" w:themeColor="text1"/>
          <w:sz w:val="24"/>
          <w:szCs w:val="24"/>
        </w:rPr>
        <w:t xml:space="preserve">No presentó alegatos de conclusión en esta instancia procesal. </w:t>
      </w:r>
    </w:p>
    <w:p w:rsidR="00054D14" w:rsidRPr="00E31F6F" w:rsidRDefault="00054D14" w:rsidP="00054D14">
      <w:pPr>
        <w:spacing w:after="0" w:line="300" w:lineRule="auto"/>
        <w:jc w:val="both"/>
        <w:rPr>
          <w:rFonts w:ascii="Century Gothic" w:hAnsi="Century Gothic" w:cs="Century Gothic"/>
          <w:b/>
          <w:bCs/>
          <w:color w:val="000000" w:themeColor="text1"/>
          <w:sz w:val="24"/>
          <w:szCs w:val="24"/>
        </w:rPr>
      </w:pPr>
    </w:p>
    <w:p w:rsidR="00054D14" w:rsidRPr="00E31F6F" w:rsidRDefault="00054D14" w:rsidP="00054D14">
      <w:pPr>
        <w:spacing w:after="0" w:line="300" w:lineRule="auto"/>
        <w:jc w:val="both"/>
        <w:rPr>
          <w:rFonts w:ascii="Century Gothic" w:hAnsi="Century Gothic" w:cs="Century Gothic"/>
          <w:b/>
          <w:bCs/>
          <w:color w:val="000000" w:themeColor="text1"/>
          <w:sz w:val="24"/>
          <w:szCs w:val="24"/>
        </w:rPr>
      </w:pPr>
      <w:r w:rsidRPr="00E31F6F">
        <w:rPr>
          <w:rFonts w:ascii="Century Gothic" w:hAnsi="Century Gothic" w:cs="Century Gothic"/>
          <w:b/>
          <w:bCs/>
          <w:color w:val="000000" w:themeColor="text1"/>
          <w:sz w:val="24"/>
          <w:szCs w:val="24"/>
        </w:rPr>
        <w:t>5.2 PARTE DEMANDADA (</w:t>
      </w:r>
      <w:proofErr w:type="spellStart"/>
      <w:r w:rsidRPr="00E31F6F">
        <w:rPr>
          <w:rFonts w:ascii="Century Gothic" w:hAnsi="Century Gothic" w:cs="Century Gothic"/>
          <w:b/>
          <w:bCs/>
          <w:color w:val="000000" w:themeColor="text1"/>
          <w:sz w:val="24"/>
          <w:szCs w:val="24"/>
        </w:rPr>
        <w:t>Fl</w:t>
      </w:r>
      <w:proofErr w:type="spellEnd"/>
      <w:r w:rsidRPr="00E31F6F">
        <w:rPr>
          <w:rFonts w:ascii="Century Gothic" w:hAnsi="Century Gothic" w:cs="Century Gothic"/>
          <w:b/>
          <w:bCs/>
          <w:color w:val="000000" w:themeColor="text1"/>
          <w:sz w:val="24"/>
          <w:szCs w:val="24"/>
        </w:rPr>
        <w:t>. 14-19)</w:t>
      </w:r>
    </w:p>
    <w:p w:rsidR="00054D14" w:rsidRPr="00E31F6F" w:rsidRDefault="00054D14" w:rsidP="00054D14">
      <w:pPr>
        <w:spacing w:after="0" w:line="300" w:lineRule="auto"/>
        <w:jc w:val="both"/>
        <w:rPr>
          <w:rFonts w:ascii="Century Gothic" w:hAnsi="Century Gothic" w:cs="Century Gothic"/>
          <w:bCs/>
          <w:color w:val="000000" w:themeColor="text1"/>
          <w:sz w:val="24"/>
          <w:szCs w:val="24"/>
        </w:rPr>
      </w:pPr>
    </w:p>
    <w:p w:rsidR="00054D14" w:rsidRPr="00E31F6F" w:rsidRDefault="00054D14" w:rsidP="00054D14">
      <w:pPr>
        <w:spacing w:after="0" w:line="300" w:lineRule="auto"/>
        <w:jc w:val="both"/>
        <w:rPr>
          <w:rFonts w:ascii="Century Gothic" w:hAnsi="Century Gothic" w:cs="Century Gothic"/>
          <w:bCs/>
          <w:color w:val="000000" w:themeColor="text1"/>
          <w:sz w:val="24"/>
          <w:szCs w:val="24"/>
        </w:rPr>
      </w:pPr>
      <w:r w:rsidRPr="00E31F6F">
        <w:rPr>
          <w:rFonts w:ascii="Century Gothic" w:hAnsi="Century Gothic" w:cs="Century Gothic"/>
          <w:bCs/>
          <w:color w:val="000000" w:themeColor="text1"/>
          <w:sz w:val="24"/>
          <w:szCs w:val="24"/>
        </w:rPr>
        <w:t>La entidad accionada solicita que se confirme la sentencia de primera instancia de fecha 29 de febrero de 2016 proferida por el Juzgado Octavo Administrativo del Circuito de Cartagena, a través de la cual se denegaron las pretensiones de la demanda.</w:t>
      </w:r>
    </w:p>
    <w:p w:rsidR="00054D14" w:rsidRPr="00E31F6F" w:rsidRDefault="00054D14" w:rsidP="00054D14">
      <w:pPr>
        <w:spacing w:after="0" w:line="300" w:lineRule="auto"/>
        <w:jc w:val="both"/>
        <w:rPr>
          <w:rFonts w:ascii="Century Gothic" w:hAnsi="Century Gothic" w:cs="Century Gothic"/>
          <w:bCs/>
          <w:color w:val="000000" w:themeColor="text1"/>
          <w:sz w:val="24"/>
          <w:szCs w:val="24"/>
        </w:rPr>
      </w:pPr>
    </w:p>
    <w:p w:rsidR="00054D14" w:rsidRPr="00E31F6F" w:rsidRDefault="00054D14" w:rsidP="00054D14">
      <w:pPr>
        <w:spacing w:after="0" w:line="300" w:lineRule="auto"/>
        <w:rPr>
          <w:rFonts w:ascii="Century Gothic" w:hAnsi="Century Gothic" w:cs="Century Gothic"/>
          <w:b/>
          <w:bCs/>
          <w:color w:val="000000" w:themeColor="text1"/>
          <w:sz w:val="24"/>
          <w:szCs w:val="24"/>
        </w:rPr>
      </w:pPr>
      <w:r w:rsidRPr="00E31F6F">
        <w:rPr>
          <w:rFonts w:ascii="Century Gothic" w:hAnsi="Century Gothic" w:cs="Century Gothic"/>
          <w:b/>
          <w:bCs/>
          <w:color w:val="000000" w:themeColor="text1"/>
          <w:sz w:val="24"/>
          <w:szCs w:val="24"/>
        </w:rPr>
        <w:t>6. CONCEPTO DEL MINISTERIO PÚBLICO</w:t>
      </w:r>
    </w:p>
    <w:p w:rsidR="00054D14" w:rsidRPr="00E31F6F" w:rsidRDefault="00054D14" w:rsidP="00054D14">
      <w:pPr>
        <w:spacing w:after="0" w:line="300" w:lineRule="auto"/>
        <w:rPr>
          <w:rFonts w:ascii="Century Gothic" w:hAnsi="Century Gothic" w:cs="Century Gothic"/>
          <w:b/>
          <w:bCs/>
          <w:color w:val="000000" w:themeColor="text1"/>
          <w:sz w:val="20"/>
          <w:szCs w:val="24"/>
        </w:rPr>
      </w:pPr>
    </w:p>
    <w:p w:rsidR="00054D14" w:rsidRPr="00E31F6F" w:rsidRDefault="00054D14" w:rsidP="00054D14">
      <w:pPr>
        <w:spacing w:after="0" w:line="300" w:lineRule="auto"/>
        <w:jc w:val="both"/>
        <w:rPr>
          <w:rFonts w:ascii="Century Gothic" w:hAnsi="Century Gothic" w:cs="Century Gothic"/>
          <w:bCs/>
          <w:color w:val="000000" w:themeColor="text1"/>
          <w:sz w:val="24"/>
          <w:szCs w:val="24"/>
        </w:rPr>
      </w:pPr>
      <w:r>
        <w:rPr>
          <w:rFonts w:ascii="Century Gothic" w:hAnsi="Century Gothic" w:cs="Century Gothic"/>
          <w:bCs/>
          <w:color w:val="000000" w:themeColor="text1"/>
          <w:sz w:val="24"/>
          <w:szCs w:val="24"/>
        </w:rPr>
        <w:t>El Ministerio público, no rindió concepto</w:t>
      </w:r>
      <w:r w:rsidRPr="00E31F6F">
        <w:rPr>
          <w:rFonts w:ascii="Century Gothic" w:hAnsi="Century Gothic" w:cs="Century Gothic"/>
          <w:bCs/>
          <w:color w:val="000000" w:themeColor="text1"/>
          <w:sz w:val="24"/>
          <w:szCs w:val="24"/>
        </w:rPr>
        <w:t>.</w:t>
      </w:r>
    </w:p>
    <w:p w:rsidR="00054D14" w:rsidRPr="00E31F6F" w:rsidRDefault="00054D14" w:rsidP="00054D14">
      <w:pPr>
        <w:spacing w:after="0" w:line="300" w:lineRule="auto"/>
        <w:jc w:val="both"/>
        <w:rPr>
          <w:rFonts w:ascii="Century Gothic" w:hAnsi="Century Gothic" w:cs="Century Gothic"/>
          <w:bCs/>
          <w:color w:val="000000" w:themeColor="text1"/>
          <w:sz w:val="24"/>
          <w:szCs w:val="24"/>
        </w:rPr>
      </w:pPr>
    </w:p>
    <w:p w:rsidR="00054D14" w:rsidRPr="00E31F6F" w:rsidRDefault="00054D14" w:rsidP="00054D14">
      <w:pPr>
        <w:spacing w:after="0" w:line="300" w:lineRule="auto"/>
        <w:jc w:val="center"/>
        <w:rPr>
          <w:rFonts w:ascii="Century Gothic" w:hAnsi="Century Gothic" w:cs="Century Gothic"/>
          <w:b/>
          <w:bCs/>
          <w:color w:val="000000" w:themeColor="text1"/>
          <w:sz w:val="24"/>
          <w:szCs w:val="24"/>
        </w:rPr>
      </w:pPr>
      <w:r w:rsidRPr="00E31F6F">
        <w:rPr>
          <w:rFonts w:ascii="Century Gothic" w:hAnsi="Century Gothic" w:cs="Century Gothic"/>
          <w:b/>
          <w:bCs/>
          <w:color w:val="000000" w:themeColor="text1"/>
          <w:sz w:val="24"/>
          <w:szCs w:val="24"/>
        </w:rPr>
        <w:t>IV.- CONTROL DE LEGALIDAD</w:t>
      </w:r>
    </w:p>
    <w:p w:rsidR="00054D14" w:rsidRPr="00E31F6F" w:rsidRDefault="00054D14" w:rsidP="00054D14">
      <w:pPr>
        <w:overflowPunct w:val="0"/>
        <w:autoSpaceDE w:val="0"/>
        <w:autoSpaceDN w:val="0"/>
        <w:adjustRightInd w:val="0"/>
        <w:spacing w:after="0" w:line="300" w:lineRule="auto"/>
        <w:jc w:val="both"/>
        <w:rPr>
          <w:rFonts w:ascii="Century Gothic" w:hAnsi="Century Gothic" w:cs="Arial"/>
          <w:iCs/>
          <w:color w:val="000000" w:themeColor="text1"/>
          <w:sz w:val="20"/>
          <w:szCs w:val="24"/>
          <w:lang w:val="es-ES_tradnl" w:eastAsia="es-MX"/>
        </w:rPr>
      </w:pPr>
    </w:p>
    <w:p w:rsidR="00054D14" w:rsidRPr="00E31F6F" w:rsidRDefault="00054D14" w:rsidP="00054D14">
      <w:pPr>
        <w:overflowPunct w:val="0"/>
        <w:autoSpaceDE w:val="0"/>
        <w:autoSpaceDN w:val="0"/>
        <w:adjustRightInd w:val="0"/>
        <w:spacing w:after="0" w:line="300" w:lineRule="auto"/>
        <w:jc w:val="both"/>
        <w:rPr>
          <w:rFonts w:ascii="Century Gothic" w:hAnsi="Century Gothic" w:cs="Arial"/>
          <w:iCs/>
          <w:color w:val="000000" w:themeColor="text1"/>
          <w:sz w:val="24"/>
          <w:szCs w:val="24"/>
          <w:lang w:val="es-ES_tradnl" w:eastAsia="es-MX"/>
        </w:rPr>
      </w:pPr>
      <w:r w:rsidRPr="00E31F6F">
        <w:rPr>
          <w:rFonts w:ascii="Century Gothic" w:hAnsi="Century Gothic" w:cs="Arial"/>
          <w:iCs/>
          <w:color w:val="000000" w:themeColor="text1"/>
          <w:sz w:val="24"/>
          <w:szCs w:val="24"/>
          <w:lang w:val="es-ES_tradnl" w:eastAsia="es-MX"/>
        </w:rPr>
        <w:t xml:space="preserve">De conformidad con lo previsto en el artículo 207 del Código de Procedimiento Administrativo y de lo Contencioso Administrativo, en el desarrollo de las etapas procesales se ejerció control de legalidad de las mismas, sin presentarse </w:t>
      </w:r>
      <w:r w:rsidRPr="00E31F6F">
        <w:rPr>
          <w:rFonts w:ascii="Century Gothic" w:hAnsi="Century Gothic" w:cs="Arial"/>
          <w:iCs/>
          <w:color w:val="000000" w:themeColor="text1"/>
          <w:sz w:val="24"/>
          <w:szCs w:val="24"/>
          <w:lang w:val="es-ES_tradnl" w:eastAsia="es-MX"/>
        </w:rPr>
        <w:lastRenderedPageBreak/>
        <w:t>manifestación alguna de las partes u observarse por el Tribunal vicios procesales que acarreen la nulidad del proceso.</w:t>
      </w:r>
    </w:p>
    <w:p w:rsidR="00054D14" w:rsidRPr="00E31F6F" w:rsidRDefault="00054D14" w:rsidP="00054D14">
      <w:pPr>
        <w:overflowPunct w:val="0"/>
        <w:autoSpaceDE w:val="0"/>
        <w:autoSpaceDN w:val="0"/>
        <w:adjustRightInd w:val="0"/>
        <w:spacing w:after="0" w:line="300" w:lineRule="auto"/>
        <w:jc w:val="both"/>
        <w:rPr>
          <w:rFonts w:ascii="Century Gothic" w:hAnsi="Century Gothic" w:cs="Arial"/>
          <w:iCs/>
          <w:color w:val="000000" w:themeColor="text1"/>
          <w:sz w:val="20"/>
          <w:szCs w:val="24"/>
          <w:lang w:val="es-ES_tradnl" w:eastAsia="es-MX"/>
        </w:rPr>
      </w:pPr>
    </w:p>
    <w:p w:rsidR="00054D14" w:rsidRPr="00E31F6F" w:rsidRDefault="00054D14" w:rsidP="00054D14">
      <w:pPr>
        <w:spacing w:after="0" w:line="300" w:lineRule="auto"/>
        <w:jc w:val="center"/>
        <w:rPr>
          <w:rFonts w:ascii="Century Gothic" w:hAnsi="Century Gothic" w:cs="Century Gothic"/>
          <w:b/>
          <w:bCs/>
          <w:color w:val="000000" w:themeColor="text1"/>
          <w:sz w:val="24"/>
          <w:szCs w:val="24"/>
        </w:rPr>
      </w:pPr>
      <w:r w:rsidRPr="00E31F6F">
        <w:rPr>
          <w:rFonts w:ascii="Century Gothic" w:hAnsi="Century Gothic" w:cs="Century Gothic"/>
          <w:b/>
          <w:bCs/>
          <w:color w:val="000000" w:themeColor="text1"/>
          <w:sz w:val="24"/>
          <w:szCs w:val="24"/>
        </w:rPr>
        <w:t>V.- CONSIDERACIONES</w:t>
      </w:r>
    </w:p>
    <w:p w:rsidR="00054D14" w:rsidRPr="00E31F6F" w:rsidRDefault="00054D14" w:rsidP="00054D14">
      <w:pPr>
        <w:pStyle w:val="Prrafodelista"/>
        <w:spacing w:after="0" w:line="300" w:lineRule="auto"/>
        <w:ind w:left="0"/>
        <w:rPr>
          <w:rFonts w:ascii="Century Gothic" w:hAnsi="Century Gothic" w:cs="Century Gothic"/>
          <w:b/>
          <w:bCs/>
          <w:color w:val="000000" w:themeColor="text1"/>
          <w:sz w:val="20"/>
          <w:szCs w:val="24"/>
        </w:rPr>
      </w:pPr>
    </w:p>
    <w:p w:rsidR="00054D14" w:rsidRPr="00E31F6F" w:rsidRDefault="00054D14" w:rsidP="00054D14">
      <w:pPr>
        <w:pStyle w:val="Prrafodelista"/>
        <w:spacing w:after="0" w:line="300" w:lineRule="auto"/>
        <w:ind w:left="0"/>
        <w:rPr>
          <w:rFonts w:ascii="Century Gothic" w:hAnsi="Century Gothic" w:cs="Century Gothic"/>
          <w:b/>
          <w:bCs/>
          <w:color w:val="000000" w:themeColor="text1"/>
          <w:sz w:val="24"/>
          <w:szCs w:val="24"/>
        </w:rPr>
      </w:pPr>
      <w:r w:rsidRPr="00E31F6F">
        <w:rPr>
          <w:rFonts w:ascii="Century Gothic" w:hAnsi="Century Gothic" w:cs="Century Gothic"/>
          <w:b/>
          <w:bCs/>
          <w:color w:val="000000" w:themeColor="text1"/>
          <w:sz w:val="24"/>
          <w:szCs w:val="24"/>
        </w:rPr>
        <w:t>1. COMPETENCIA</w:t>
      </w:r>
    </w:p>
    <w:p w:rsidR="00054D14" w:rsidRPr="00E31F6F" w:rsidRDefault="00054D14" w:rsidP="00054D14">
      <w:pPr>
        <w:pStyle w:val="Prrafodelista"/>
        <w:spacing w:after="0" w:line="300" w:lineRule="auto"/>
        <w:ind w:left="0"/>
        <w:rPr>
          <w:rFonts w:ascii="Century Gothic" w:hAnsi="Century Gothic" w:cs="Century Gothic"/>
          <w:b/>
          <w:bCs/>
          <w:color w:val="000000" w:themeColor="text1"/>
          <w:sz w:val="20"/>
          <w:szCs w:val="24"/>
        </w:rPr>
      </w:pPr>
    </w:p>
    <w:p w:rsidR="00054D14" w:rsidRPr="00E31F6F" w:rsidRDefault="00054D14" w:rsidP="00054D14">
      <w:pPr>
        <w:spacing w:after="0" w:line="300" w:lineRule="auto"/>
        <w:jc w:val="both"/>
        <w:rPr>
          <w:rFonts w:ascii="Century Gothic" w:hAnsi="Century Gothic" w:cs="Arial"/>
          <w:iCs/>
          <w:color w:val="000000" w:themeColor="text1"/>
          <w:sz w:val="24"/>
          <w:szCs w:val="24"/>
          <w:lang w:eastAsia="es-ES"/>
        </w:rPr>
      </w:pPr>
      <w:r w:rsidRPr="00E31F6F">
        <w:rPr>
          <w:rFonts w:ascii="Century Gothic" w:hAnsi="Century Gothic" w:cs="Arial"/>
          <w:iCs/>
          <w:color w:val="000000" w:themeColor="text1"/>
          <w:sz w:val="24"/>
          <w:szCs w:val="24"/>
          <w:lang w:eastAsia="es-ES"/>
        </w:rPr>
        <w:t>Es competente esta Corporación para conocer el presente proceso en segunda instancia, por disposición del artículo 153 del Código de Procedimiento Administrativo y de lo Contencioso Administrativo, que dispone que los Tribunales Administrativos conocen en segunda instancia de las apelaciones de las sentencias dictadas en primera instancia por los jueces administrativos, situación que se evidencia en el sub-lite.</w:t>
      </w:r>
    </w:p>
    <w:p w:rsidR="00054D14" w:rsidRPr="00E31F6F" w:rsidRDefault="00054D14" w:rsidP="00054D14">
      <w:pPr>
        <w:pStyle w:val="Prrafodelista"/>
        <w:spacing w:after="0" w:line="300" w:lineRule="auto"/>
        <w:ind w:left="0"/>
        <w:rPr>
          <w:rFonts w:ascii="Century Gothic" w:hAnsi="Century Gothic" w:cs="Century Gothic"/>
          <w:b/>
          <w:bCs/>
          <w:color w:val="000000" w:themeColor="text1"/>
          <w:sz w:val="20"/>
          <w:szCs w:val="24"/>
        </w:rPr>
      </w:pPr>
    </w:p>
    <w:p w:rsidR="00054D14" w:rsidRPr="00E31F6F" w:rsidRDefault="00054D14" w:rsidP="00054D14">
      <w:pPr>
        <w:pStyle w:val="Prrafodelista"/>
        <w:spacing w:after="0" w:line="300" w:lineRule="auto"/>
        <w:ind w:left="0"/>
        <w:rPr>
          <w:rFonts w:ascii="Century Gothic" w:hAnsi="Century Gothic" w:cs="Century Gothic"/>
          <w:b/>
          <w:bCs/>
          <w:color w:val="000000" w:themeColor="text1"/>
          <w:sz w:val="24"/>
          <w:szCs w:val="24"/>
        </w:rPr>
      </w:pPr>
      <w:r w:rsidRPr="00E31F6F">
        <w:rPr>
          <w:rFonts w:ascii="Century Gothic" w:hAnsi="Century Gothic" w:cs="Century Gothic"/>
          <w:b/>
          <w:bCs/>
          <w:color w:val="000000" w:themeColor="text1"/>
          <w:sz w:val="24"/>
          <w:szCs w:val="24"/>
        </w:rPr>
        <w:t>2. PROBLEMA JURÍDICO</w:t>
      </w:r>
    </w:p>
    <w:p w:rsidR="00054D14" w:rsidRPr="00E31F6F" w:rsidRDefault="00054D14" w:rsidP="00054D14">
      <w:pPr>
        <w:pStyle w:val="Prrafodelista"/>
        <w:spacing w:after="0" w:line="300" w:lineRule="auto"/>
        <w:ind w:left="0"/>
        <w:jc w:val="both"/>
        <w:rPr>
          <w:rFonts w:ascii="Century Gothic" w:hAnsi="Century Gothic" w:cs="Century Gothic"/>
          <w:bCs/>
          <w:color w:val="000000" w:themeColor="text1"/>
          <w:sz w:val="20"/>
          <w:szCs w:val="24"/>
        </w:rPr>
      </w:pPr>
    </w:p>
    <w:p w:rsidR="00054D14" w:rsidRPr="00E31F6F" w:rsidRDefault="00054D14" w:rsidP="00054D14">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Pr>
          <w:rFonts w:ascii="Century Gothic" w:hAnsi="Century Gothic" w:cs="Arial"/>
          <w:iCs/>
          <w:color w:val="000000" w:themeColor="text1"/>
          <w:sz w:val="24"/>
          <w:szCs w:val="24"/>
          <w:lang w:val="es-CO"/>
        </w:rPr>
        <w:t>Teniendo en cuenta el objeto de la apelación; e</w:t>
      </w:r>
      <w:r w:rsidRPr="00E31F6F">
        <w:rPr>
          <w:rFonts w:ascii="Century Gothic" w:hAnsi="Century Gothic" w:cs="Arial"/>
          <w:iCs/>
          <w:color w:val="000000" w:themeColor="text1"/>
          <w:sz w:val="24"/>
          <w:szCs w:val="24"/>
          <w:lang w:val="es-CO"/>
        </w:rPr>
        <w:t xml:space="preserve">l problema jurídico en el presente proceso consiste en determinar </w:t>
      </w:r>
      <w:r w:rsidRPr="00E31F6F">
        <w:rPr>
          <w:rFonts w:ascii="Century Gothic" w:hAnsi="Century Gothic" w:cs="Arial"/>
          <w:i/>
          <w:iCs/>
          <w:color w:val="000000" w:themeColor="text1"/>
          <w:sz w:val="24"/>
          <w:szCs w:val="24"/>
          <w:lang w:val="es-CO"/>
        </w:rPr>
        <w:t xml:space="preserve">si ¿Es procedente reconocer y pagar a favor del accionante en su calidad de empleado público del Municipio de </w:t>
      </w:r>
      <w:proofErr w:type="spellStart"/>
      <w:r w:rsidRPr="00E31F6F">
        <w:rPr>
          <w:rFonts w:ascii="Century Gothic" w:hAnsi="Century Gothic" w:cs="Arial"/>
          <w:i/>
          <w:iCs/>
          <w:color w:val="000000" w:themeColor="text1"/>
          <w:sz w:val="24"/>
          <w:szCs w:val="24"/>
          <w:lang w:val="es-CO"/>
        </w:rPr>
        <w:t>Mompox</w:t>
      </w:r>
      <w:proofErr w:type="spellEnd"/>
      <w:r w:rsidRPr="00E31F6F">
        <w:rPr>
          <w:rFonts w:ascii="Century Gothic" w:hAnsi="Century Gothic" w:cs="Arial"/>
          <w:i/>
          <w:iCs/>
          <w:color w:val="000000" w:themeColor="text1"/>
          <w:sz w:val="24"/>
          <w:szCs w:val="24"/>
          <w:lang w:val="es-CO"/>
        </w:rPr>
        <w:t xml:space="preserve"> l</w:t>
      </w:r>
      <w:r>
        <w:rPr>
          <w:rFonts w:ascii="Century Gothic" w:hAnsi="Century Gothic" w:cs="Arial"/>
          <w:i/>
          <w:iCs/>
          <w:color w:val="000000" w:themeColor="text1"/>
          <w:sz w:val="24"/>
          <w:szCs w:val="24"/>
          <w:lang w:val="es-CO"/>
        </w:rPr>
        <w:t>a</w:t>
      </w:r>
      <w:r w:rsidRPr="00E31F6F">
        <w:rPr>
          <w:rFonts w:ascii="Century Gothic" w:hAnsi="Century Gothic" w:cs="Arial"/>
          <w:i/>
          <w:iCs/>
          <w:color w:val="000000" w:themeColor="text1"/>
          <w:sz w:val="24"/>
          <w:szCs w:val="24"/>
          <w:lang w:val="es-CO"/>
        </w:rPr>
        <w:t xml:space="preserve"> prima de navidad</w:t>
      </w:r>
      <w:r>
        <w:rPr>
          <w:rFonts w:ascii="Century Gothic" w:hAnsi="Century Gothic" w:cs="Arial"/>
          <w:i/>
          <w:iCs/>
          <w:color w:val="000000" w:themeColor="text1"/>
          <w:sz w:val="24"/>
          <w:szCs w:val="24"/>
          <w:lang w:val="es-CO"/>
        </w:rPr>
        <w:t>,  prima de vacaciones</w:t>
      </w:r>
      <w:r w:rsidRPr="00E31F6F">
        <w:rPr>
          <w:rFonts w:ascii="Century Gothic" w:hAnsi="Century Gothic" w:cs="Arial"/>
          <w:i/>
          <w:iCs/>
          <w:color w:val="000000" w:themeColor="text1"/>
          <w:sz w:val="24"/>
          <w:szCs w:val="24"/>
          <w:lang w:val="es-CO"/>
        </w:rPr>
        <w:t xml:space="preserve"> </w:t>
      </w:r>
      <w:r>
        <w:rPr>
          <w:rFonts w:ascii="Century Gothic" w:hAnsi="Century Gothic" w:cs="Arial"/>
          <w:i/>
          <w:iCs/>
          <w:color w:val="000000" w:themeColor="text1"/>
          <w:sz w:val="24"/>
          <w:szCs w:val="24"/>
          <w:lang w:val="es-CO"/>
        </w:rPr>
        <w:t xml:space="preserve">y </w:t>
      </w:r>
      <w:r w:rsidRPr="00AC3932">
        <w:rPr>
          <w:rFonts w:ascii="Century Gothic" w:hAnsi="Century Gothic" w:cs="Arial"/>
          <w:i/>
          <w:iCs/>
          <w:color w:val="FF0000"/>
          <w:sz w:val="24"/>
          <w:szCs w:val="24"/>
          <w:lang w:val="es-CO"/>
        </w:rPr>
        <w:t>vacaciones correspondientes al período 2009 a 2013</w:t>
      </w:r>
      <w:r>
        <w:rPr>
          <w:rFonts w:ascii="Century Gothic" w:hAnsi="Century Gothic" w:cs="Arial"/>
          <w:i/>
          <w:iCs/>
          <w:color w:val="000000" w:themeColor="text1"/>
          <w:sz w:val="24"/>
          <w:szCs w:val="24"/>
          <w:lang w:val="es-CO"/>
        </w:rPr>
        <w:t xml:space="preserve">, </w:t>
      </w:r>
      <w:r w:rsidRPr="00E31F6F">
        <w:rPr>
          <w:rFonts w:ascii="Century Gothic" w:hAnsi="Century Gothic" w:cs="Arial"/>
          <w:i/>
          <w:iCs/>
          <w:color w:val="000000" w:themeColor="text1"/>
          <w:sz w:val="24"/>
          <w:szCs w:val="24"/>
          <w:lang w:val="es-CO"/>
        </w:rPr>
        <w:t>adeudadas</w:t>
      </w:r>
      <w:r>
        <w:rPr>
          <w:rFonts w:ascii="Century Gothic" w:hAnsi="Century Gothic" w:cs="Arial"/>
          <w:i/>
          <w:iCs/>
          <w:color w:val="000000" w:themeColor="text1"/>
          <w:sz w:val="24"/>
          <w:szCs w:val="24"/>
          <w:lang w:val="es-CO"/>
        </w:rPr>
        <w:t xml:space="preserve"> por la entidad accionada</w:t>
      </w:r>
      <w:r w:rsidRPr="00E31F6F">
        <w:rPr>
          <w:rFonts w:ascii="Century Gothic" w:eastAsia="Times New Roman" w:hAnsi="Century Gothic" w:cs="Century Gothic"/>
          <w:i/>
          <w:color w:val="000000" w:themeColor="text1"/>
          <w:spacing w:val="-3"/>
          <w:sz w:val="24"/>
          <w:szCs w:val="24"/>
          <w:lang w:val="es-ES_tradnl" w:eastAsia="es-ES"/>
        </w:rPr>
        <w:t>?</w:t>
      </w:r>
    </w:p>
    <w:p w:rsidR="00054D14" w:rsidRPr="00E31F6F" w:rsidRDefault="00054D14" w:rsidP="00054D14">
      <w:pPr>
        <w:spacing w:after="0" w:line="300" w:lineRule="auto"/>
        <w:jc w:val="both"/>
        <w:rPr>
          <w:rFonts w:ascii="Century Gothic" w:eastAsia="Calibri" w:hAnsi="Century Gothic" w:cs="Arial"/>
          <w:iCs/>
          <w:color w:val="000000" w:themeColor="text1"/>
          <w:sz w:val="24"/>
          <w:szCs w:val="24"/>
          <w:lang w:val="es-ES_tradnl"/>
        </w:rPr>
      </w:pPr>
    </w:p>
    <w:p w:rsidR="00054D14" w:rsidRPr="00E31F6F" w:rsidRDefault="00054D14" w:rsidP="00054D14">
      <w:pPr>
        <w:spacing w:after="0"/>
        <w:jc w:val="both"/>
        <w:rPr>
          <w:rFonts w:ascii="Century Gothic" w:eastAsia="Calibri" w:hAnsi="Century Gothic" w:cs="Arial"/>
          <w:iCs/>
          <w:color w:val="000000" w:themeColor="text1"/>
          <w:sz w:val="24"/>
          <w:szCs w:val="24"/>
          <w:lang w:val="es-CO"/>
        </w:rPr>
      </w:pPr>
      <w:r w:rsidRPr="00E31F6F">
        <w:rPr>
          <w:rFonts w:ascii="Century Gothic" w:eastAsia="Calibri" w:hAnsi="Century Gothic" w:cs="Arial"/>
          <w:iCs/>
          <w:color w:val="000000" w:themeColor="text1"/>
          <w:sz w:val="24"/>
          <w:szCs w:val="24"/>
          <w:lang w:val="es-CO"/>
        </w:rPr>
        <w:t xml:space="preserve">En caso de ser negativo el problema jurídico planteado, se confirmará la sentencia de primera instancia, en caso contrario se revocará y en su lugar se concederán las pretensiones. </w:t>
      </w:r>
    </w:p>
    <w:p w:rsidR="00054D14" w:rsidRPr="00E31F6F" w:rsidRDefault="00054D14" w:rsidP="00054D14">
      <w:pPr>
        <w:spacing w:after="0"/>
        <w:jc w:val="both"/>
        <w:rPr>
          <w:rFonts w:ascii="Century Gothic" w:eastAsia="Calibri" w:hAnsi="Century Gothic" w:cs="Arial"/>
          <w:iCs/>
          <w:color w:val="000000" w:themeColor="text1"/>
          <w:sz w:val="24"/>
          <w:szCs w:val="24"/>
          <w:lang w:val="es-CO"/>
        </w:rPr>
      </w:pPr>
    </w:p>
    <w:p w:rsidR="00054D14" w:rsidRDefault="00054D14" w:rsidP="00054D14">
      <w:pPr>
        <w:spacing w:after="0" w:line="300" w:lineRule="auto"/>
        <w:rPr>
          <w:rFonts w:ascii="Century Gothic" w:hAnsi="Century Gothic" w:cs="Arial"/>
          <w:b/>
          <w:color w:val="000000" w:themeColor="text1"/>
          <w:sz w:val="24"/>
          <w:szCs w:val="24"/>
        </w:rPr>
      </w:pPr>
      <w:r w:rsidRPr="00E31F6F">
        <w:rPr>
          <w:rFonts w:ascii="Century Gothic" w:hAnsi="Century Gothic" w:cs="Arial"/>
          <w:b/>
          <w:color w:val="000000" w:themeColor="text1"/>
          <w:sz w:val="24"/>
          <w:szCs w:val="24"/>
        </w:rPr>
        <w:t>3. TESIS</w:t>
      </w:r>
    </w:p>
    <w:p w:rsidR="00054D14" w:rsidRDefault="00054D14" w:rsidP="00054D14">
      <w:pPr>
        <w:spacing w:after="0" w:line="300" w:lineRule="auto"/>
        <w:rPr>
          <w:rFonts w:ascii="Century Gothic" w:hAnsi="Century Gothic" w:cs="Arial"/>
          <w:b/>
          <w:color w:val="000000" w:themeColor="text1"/>
          <w:sz w:val="24"/>
          <w:szCs w:val="24"/>
        </w:rPr>
      </w:pPr>
    </w:p>
    <w:p w:rsidR="00054D14" w:rsidRPr="00516942" w:rsidRDefault="00054D14" w:rsidP="00054D14">
      <w:pPr>
        <w:spacing w:after="0" w:line="300" w:lineRule="auto"/>
        <w:jc w:val="both"/>
        <w:rPr>
          <w:rFonts w:ascii="Century Gothic" w:hAnsi="Century Gothic" w:cs="Arial"/>
          <w:color w:val="000000" w:themeColor="text1"/>
          <w:sz w:val="24"/>
          <w:szCs w:val="24"/>
        </w:rPr>
      </w:pPr>
      <w:r w:rsidRPr="00516942">
        <w:rPr>
          <w:rFonts w:ascii="Century Gothic" w:hAnsi="Century Gothic" w:cs="Arial"/>
          <w:color w:val="000000" w:themeColor="text1"/>
          <w:sz w:val="24"/>
          <w:szCs w:val="24"/>
        </w:rPr>
        <w:t xml:space="preserve">La </w:t>
      </w:r>
      <w:r>
        <w:rPr>
          <w:rFonts w:ascii="Century Gothic" w:hAnsi="Century Gothic"/>
          <w:bCs/>
          <w:color w:val="000000" w:themeColor="text1"/>
          <w:sz w:val="24"/>
          <w:szCs w:val="24"/>
        </w:rPr>
        <w:t>Sala revo</w:t>
      </w:r>
      <w:r w:rsidRPr="00516942">
        <w:rPr>
          <w:rFonts w:ascii="Century Gothic" w:hAnsi="Century Gothic"/>
          <w:bCs/>
          <w:color w:val="000000" w:themeColor="text1"/>
          <w:sz w:val="24"/>
          <w:szCs w:val="24"/>
        </w:rPr>
        <w:t>cará</w:t>
      </w:r>
      <w:r>
        <w:rPr>
          <w:rFonts w:ascii="Century Gothic" w:hAnsi="Century Gothic"/>
          <w:bCs/>
          <w:color w:val="000000" w:themeColor="text1"/>
          <w:sz w:val="24"/>
          <w:szCs w:val="24"/>
        </w:rPr>
        <w:t xml:space="preserve"> parcialmente, </w:t>
      </w:r>
      <w:r w:rsidRPr="00516942">
        <w:rPr>
          <w:rFonts w:ascii="Century Gothic" w:hAnsi="Century Gothic"/>
          <w:bCs/>
          <w:color w:val="000000" w:themeColor="text1"/>
          <w:sz w:val="24"/>
          <w:szCs w:val="24"/>
        </w:rPr>
        <w:t xml:space="preserve">el numeral primero de la sentencia </w:t>
      </w:r>
      <w:r>
        <w:rPr>
          <w:rFonts w:ascii="Century Gothic" w:hAnsi="Century Gothic"/>
          <w:bCs/>
          <w:color w:val="000000" w:themeColor="text1"/>
          <w:sz w:val="24"/>
          <w:szCs w:val="24"/>
        </w:rPr>
        <w:t>recurrida;</w:t>
      </w:r>
      <w:r w:rsidRPr="00516942">
        <w:rPr>
          <w:rFonts w:ascii="Century Gothic" w:hAnsi="Century Gothic"/>
          <w:bCs/>
          <w:color w:val="000000" w:themeColor="text1"/>
          <w:sz w:val="24"/>
          <w:szCs w:val="24"/>
        </w:rPr>
        <w:t xml:space="preserve"> en el sentido de que se declarará la nulidad parcial del acto administrativo contenido en la comunicación de fecha 17 de septiembre de 2013 y a título de restablecimiento del derecho se ordenará el reconocimiento y pago </w:t>
      </w:r>
      <w:r>
        <w:rPr>
          <w:rFonts w:ascii="Century Gothic" w:hAnsi="Century Gothic"/>
          <w:bCs/>
          <w:color w:val="000000" w:themeColor="text1"/>
          <w:sz w:val="24"/>
          <w:szCs w:val="24"/>
        </w:rPr>
        <w:t xml:space="preserve">de </w:t>
      </w:r>
      <w:r w:rsidRPr="00516942">
        <w:rPr>
          <w:rFonts w:ascii="Century Gothic" w:hAnsi="Century Gothic"/>
          <w:bCs/>
          <w:color w:val="000000" w:themeColor="text1"/>
          <w:sz w:val="24"/>
          <w:szCs w:val="24"/>
        </w:rPr>
        <w:t xml:space="preserve">la prima de vacaciones y prima de navidad a favor del señor ELIAS ELJADUE GARCIA en su calidad de empleado público del Municipio de </w:t>
      </w:r>
      <w:proofErr w:type="spellStart"/>
      <w:r w:rsidRPr="00516942">
        <w:rPr>
          <w:rFonts w:ascii="Century Gothic" w:hAnsi="Century Gothic"/>
          <w:bCs/>
          <w:color w:val="000000" w:themeColor="text1"/>
          <w:sz w:val="24"/>
          <w:szCs w:val="24"/>
        </w:rPr>
        <w:t>Mompox</w:t>
      </w:r>
      <w:proofErr w:type="spellEnd"/>
      <w:r w:rsidRPr="00516942">
        <w:rPr>
          <w:rFonts w:ascii="Century Gothic" w:hAnsi="Century Gothic"/>
          <w:bCs/>
          <w:color w:val="000000" w:themeColor="text1"/>
          <w:sz w:val="24"/>
          <w:szCs w:val="24"/>
        </w:rPr>
        <w:t xml:space="preserve">, desde el 21 de agosto de 2010 hasta el 21 de agosto de 2013, y se declarará la prescripción de las prestaciones causadas con anterioridad al 21 de agosto de 2010. </w:t>
      </w:r>
    </w:p>
    <w:p w:rsidR="00054D14" w:rsidRPr="00516942" w:rsidRDefault="00054D14" w:rsidP="00054D14">
      <w:pPr>
        <w:spacing w:after="0" w:line="300" w:lineRule="auto"/>
        <w:jc w:val="both"/>
        <w:rPr>
          <w:rFonts w:ascii="Century Gothic" w:eastAsia="Times New Roman" w:hAnsi="Century Gothic" w:cs="Century Gothic"/>
          <w:bCs/>
          <w:color w:val="000000" w:themeColor="text1"/>
          <w:sz w:val="24"/>
          <w:szCs w:val="24"/>
        </w:rPr>
      </w:pPr>
    </w:p>
    <w:p w:rsidR="00054D14" w:rsidRPr="00E31F6F" w:rsidRDefault="00054D14" w:rsidP="00054D14">
      <w:pPr>
        <w:spacing w:after="0" w:line="300" w:lineRule="auto"/>
        <w:jc w:val="both"/>
        <w:rPr>
          <w:rFonts w:ascii="Century Gothic" w:eastAsia="Times New Roman" w:hAnsi="Century Gothic" w:cs="Century Gothic"/>
          <w:bCs/>
          <w:color w:val="000000" w:themeColor="text1"/>
          <w:sz w:val="24"/>
          <w:szCs w:val="24"/>
        </w:rPr>
      </w:pPr>
      <w:r w:rsidRPr="00516942">
        <w:rPr>
          <w:rFonts w:ascii="Century Gothic" w:eastAsia="Times New Roman" w:hAnsi="Century Gothic" w:cs="Century Gothic"/>
          <w:bCs/>
          <w:color w:val="000000" w:themeColor="text1"/>
          <w:sz w:val="24"/>
          <w:szCs w:val="24"/>
        </w:rPr>
        <w:t>La anterior tesi</w:t>
      </w:r>
      <w:r>
        <w:rPr>
          <w:rFonts w:ascii="Century Gothic" w:eastAsia="Times New Roman" w:hAnsi="Century Gothic" w:cs="Century Gothic"/>
          <w:bCs/>
          <w:color w:val="000000" w:themeColor="text1"/>
          <w:sz w:val="24"/>
          <w:szCs w:val="24"/>
        </w:rPr>
        <w:t xml:space="preserve">s se fundamenta en los </w:t>
      </w:r>
      <w:r w:rsidRPr="00516942">
        <w:rPr>
          <w:rFonts w:ascii="Century Gothic" w:eastAsia="Times New Roman" w:hAnsi="Century Gothic" w:cs="Century Gothic"/>
          <w:bCs/>
          <w:color w:val="000000" w:themeColor="text1"/>
          <w:sz w:val="24"/>
          <w:szCs w:val="24"/>
        </w:rPr>
        <w:t xml:space="preserve"> argumentos</w:t>
      </w:r>
      <w:r>
        <w:rPr>
          <w:rFonts w:ascii="Century Gothic" w:eastAsia="Times New Roman" w:hAnsi="Century Gothic" w:cs="Century Gothic"/>
          <w:bCs/>
          <w:color w:val="000000" w:themeColor="text1"/>
          <w:sz w:val="24"/>
          <w:szCs w:val="24"/>
        </w:rPr>
        <w:t xml:space="preserve"> que se exponen a continuación</w:t>
      </w:r>
      <w:r w:rsidRPr="00516942">
        <w:rPr>
          <w:rFonts w:ascii="Century Gothic" w:eastAsia="Times New Roman" w:hAnsi="Century Gothic" w:cs="Century Gothic"/>
          <w:bCs/>
          <w:color w:val="000000" w:themeColor="text1"/>
          <w:sz w:val="24"/>
          <w:szCs w:val="24"/>
        </w:rPr>
        <w:t>.</w:t>
      </w:r>
      <w:r w:rsidRPr="00E31F6F">
        <w:rPr>
          <w:rFonts w:ascii="Century Gothic" w:eastAsia="Times New Roman" w:hAnsi="Century Gothic" w:cs="Century Gothic"/>
          <w:bCs/>
          <w:color w:val="000000" w:themeColor="text1"/>
          <w:sz w:val="24"/>
          <w:szCs w:val="24"/>
        </w:rPr>
        <w:t xml:space="preserve"> </w:t>
      </w:r>
    </w:p>
    <w:p w:rsidR="00054D14" w:rsidRPr="00E31F6F" w:rsidRDefault="00054D14" w:rsidP="00054D14">
      <w:pPr>
        <w:spacing w:after="0" w:line="300" w:lineRule="auto"/>
        <w:jc w:val="both"/>
        <w:rPr>
          <w:rFonts w:ascii="Century Gothic" w:eastAsia="Times New Roman" w:hAnsi="Century Gothic" w:cs="Century Gothic"/>
          <w:bCs/>
          <w:color w:val="000000" w:themeColor="text1"/>
          <w:sz w:val="24"/>
          <w:szCs w:val="24"/>
        </w:rPr>
      </w:pPr>
    </w:p>
    <w:p w:rsidR="00054D14" w:rsidRPr="00E31F6F" w:rsidRDefault="00054D14" w:rsidP="00054D14">
      <w:pPr>
        <w:spacing w:after="0" w:line="300" w:lineRule="auto"/>
        <w:jc w:val="both"/>
        <w:rPr>
          <w:rFonts w:ascii="Century Gothic" w:eastAsia="Times New Roman" w:hAnsi="Century Gothic" w:cs="Century Gothic"/>
          <w:b/>
          <w:bCs/>
          <w:color w:val="000000" w:themeColor="text1"/>
          <w:sz w:val="24"/>
          <w:szCs w:val="24"/>
        </w:rPr>
      </w:pPr>
      <w:r w:rsidRPr="00E31F6F">
        <w:rPr>
          <w:rFonts w:ascii="Century Gothic" w:eastAsia="Times New Roman" w:hAnsi="Century Gothic" w:cs="Century Gothic"/>
          <w:b/>
          <w:bCs/>
          <w:color w:val="000000" w:themeColor="text1"/>
          <w:sz w:val="24"/>
          <w:szCs w:val="24"/>
        </w:rPr>
        <w:t>4. MARCO NORMATIVO Y JURISPRUDENCIAL</w:t>
      </w:r>
    </w:p>
    <w:p w:rsidR="00054D14" w:rsidRPr="00E31F6F" w:rsidRDefault="00054D14" w:rsidP="00054D14">
      <w:pPr>
        <w:spacing w:after="0" w:line="300" w:lineRule="auto"/>
        <w:jc w:val="both"/>
        <w:rPr>
          <w:rFonts w:ascii="Century Gothic" w:eastAsia="Times New Roman" w:hAnsi="Century Gothic" w:cs="Century Gothic"/>
          <w:b/>
          <w:bCs/>
          <w:color w:val="000000" w:themeColor="text1"/>
          <w:sz w:val="24"/>
          <w:szCs w:val="24"/>
        </w:rPr>
      </w:pPr>
    </w:p>
    <w:p w:rsidR="00054D14" w:rsidRPr="00E31F6F" w:rsidRDefault="00054D14" w:rsidP="00054D14">
      <w:pPr>
        <w:spacing w:after="0" w:line="300" w:lineRule="auto"/>
        <w:contextualSpacing/>
        <w:jc w:val="both"/>
        <w:rPr>
          <w:rFonts w:ascii="Century Gothic" w:eastAsia="Calibri" w:hAnsi="Century Gothic" w:cs="Times New Roman"/>
          <w:b/>
          <w:bCs/>
          <w:color w:val="000000" w:themeColor="text1"/>
          <w:sz w:val="24"/>
          <w:szCs w:val="24"/>
          <w:lang w:val="es-CO"/>
        </w:rPr>
      </w:pPr>
      <w:r w:rsidRPr="00E31F6F">
        <w:rPr>
          <w:rFonts w:ascii="Century Gothic" w:eastAsia="Calibri" w:hAnsi="Century Gothic" w:cs="Times New Roman"/>
          <w:b/>
          <w:bCs/>
          <w:color w:val="000000" w:themeColor="text1"/>
          <w:sz w:val="24"/>
          <w:szCs w:val="24"/>
          <w:lang w:val="es-CO"/>
        </w:rPr>
        <w:t>4.1 Régimen prestacional de los empleados públicos del orden territorial.</w:t>
      </w:r>
    </w:p>
    <w:p w:rsidR="00054D14" w:rsidRPr="00E31F6F" w:rsidRDefault="00054D14" w:rsidP="00054D14">
      <w:pPr>
        <w:spacing w:after="0" w:line="300" w:lineRule="auto"/>
        <w:contextualSpacing/>
        <w:jc w:val="both"/>
        <w:rPr>
          <w:rFonts w:ascii="Century Gothic" w:eastAsia="Calibri" w:hAnsi="Century Gothic" w:cs="Times New Roman"/>
          <w:color w:val="000000" w:themeColor="text1"/>
          <w:sz w:val="24"/>
          <w:szCs w:val="24"/>
          <w:lang w:val="es-CO"/>
        </w:rPr>
      </w:pPr>
    </w:p>
    <w:p w:rsidR="00054D14" w:rsidRPr="00E31F6F" w:rsidRDefault="00054D14" w:rsidP="00054D14">
      <w:pPr>
        <w:spacing w:after="0" w:line="300" w:lineRule="auto"/>
        <w:contextualSpacing/>
        <w:jc w:val="both"/>
        <w:rPr>
          <w:rFonts w:ascii="Century Gothic" w:hAnsi="Century Gothic"/>
          <w:color w:val="000000" w:themeColor="text1"/>
          <w:sz w:val="24"/>
          <w:szCs w:val="24"/>
        </w:rPr>
      </w:pPr>
      <w:r w:rsidRPr="00E31F6F">
        <w:rPr>
          <w:rFonts w:ascii="Century Gothic" w:eastAsia="Calibri" w:hAnsi="Century Gothic" w:cs="Times New Roman"/>
          <w:color w:val="000000" w:themeColor="text1"/>
          <w:sz w:val="24"/>
          <w:szCs w:val="24"/>
          <w:lang w:val="es-CO"/>
        </w:rPr>
        <w:t xml:space="preserve">Es dable precisar que las </w:t>
      </w:r>
      <w:r w:rsidRPr="00E31F6F">
        <w:rPr>
          <w:rFonts w:ascii="Century Gothic" w:hAnsi="Century Gothic"/>
          <w:color w:val="000000" w:themeColor="text1"/>
          <w:sz w:val="24"/>
          <w:szCs w:val="24"/>
        </w:rPr>
        <w:t xml:space="preserve">prestaciones sociales han sido establecidas por el legislador para cubrir los riesgos o necesidades del trabajador que se originan durante la relación de trabajo. Estas pueden estar representadas por dinero, servicios u otros beneficios con los cuales se busca amparar las contingencias a que suele verse sometida la persona que labora al servicio de un empleador. </w:t>
      </w:r>
    </w:p>
    <w:p w:rsidR="00054D14" w:rsidRPr="00E31F6F" w:rsidRDefault="00054D14" w:rsidP="00054D14">
      <w:pPr>
        <w:spacing w:after="0" w:line="300" w:lineRule="auto"/>
        <w:contextualSpacing/>
        <w:jc w:val="both"/>
        <w:rPr>
          <w:rFonts w:ascii="Century Gothic" w:hAnsi="Century Gothic"/>
          <w:color w:val="000000" w:themeColor="text1"/>
          <w:sz w:val="24"/>
          <w:szCs w:val="24"/>
        </w:rPr>
      </w:pPr>
    </w:p>
    <w:p w:rsidR="00054D14" w:rsidRPr="00E31F6F" w:rsidRDefault="00054D14" w:rsidP="00054D14">
      <w:pPr>
        <w:spacing w:after="0" w:line="300" w:lineRule="auto"/>
        <w:contextualSpacing/>
        <w:jc w:val="both"/>
        <w:rPr>
          <w:rFonts w:ascii="Century Gothic" w:hAnsi="Century Gothic"/>
          <w:color w:val="000000" w:themeColor="text1"/>
          <w:sz w:val="24"/>
          <w:szCs w:val="24"/>
        </w:rPr>
      </w:pPr>
      <w:r w:rsidRPr="00E31F6F">
        <w:rPr>
          <w:rFonts w:ascii="Century Gothic" w:hAnsi="Century Gothic"/>
          <w:color w:val="000000" w:themeColor="text1"/>
          <w:sz w:val="24"/>
          <w:szCs w:val="24"/>
        </w:rPr>
        <w:t>A su turno, la Corte Constitucional en sentencia C-823 de 2006 realizó una distinción en las prestaciones sociales de la siguiente manera:</w:t>
      </w:r>
    </w:p>
    <w:p w:rsidR="00054D14" w:rsidRPr="00E31F6F" w:rsidRDefault="00054D14" w:rsidP="00054D14">
      <w:pPr>
        <w:spacing w:after="0" w:line="300" w:lineRule="auto"/>
        <w:contextualSpacing/>
        <w:jc w:val="both"/>
        <w:rPr>
          <w:rFonts w:ascii="Century Gothic" w:hAnsi="Century Gothic"/>
          <w:color w:val="000000" w:themeColor="text1"/>
          <w:sz w:val="24"/>
          <w:szCs w:val="24"/>
        </w:rPr>
      </w:pPr>
    </w:p>
    <w:p w:rsidR="00054D14" w:rsidRPr="00E31F6F" w:rsidRDefault="00054D14" w:rsidP="00054D14">
      <w:pPr>
        <w:spacing w:after="0" w:line="300" w:lineRule="auto"/>
        <w:ind w:left="708"/>
        <w:contextualSpacing/>
        <w:jc w:val="both"/>
        <w:rPr>
          <w:rFonts w:ascii="Century Gothic" w:hAnsi="Century Gothic"/>
          <w:i/>
          <w:color w:val="000000" w:themeColor="text1"/>
          <w:sz w:val="20"/>
          <w:szCs w:val="20"/>
        </w:rPr>
      </w:pPr>
      <w:r w:rsidRPr="00E31F6F">
        <w:rPr>
          <w:rFonts w:ascii="Century Gothic" w:hAnsi="Century Gothic"/>
          <w:i/>
          <w:color w:val="000000" w:themeColor="text1"/>
          <w:sz w:val="20"/>
          <w:szCs w:val="20"/>
          <w:shd w:val="clear" w:color="auto" w:fill="FFFFFF"/>
        </w:rPr>
        <w:t>“La ley laboral clasifica las prestaciones sociales a cargo del empleador en dos grandes grupos : </w:t>
      </w:r>
      <w:r w:rsidRPr="00E31F6F">
        <w:rPr>
          <w:rFonts w:ascii="Century Gothic" w:hAnsi="Century Gothic"/>
          <w:b/>
          <w:i/>
          <w:iCs/>
          <w:color w:val="000000" w:themeColor="text1"/>
          <w:sz w:val="20"/>
          <w:szCs w:val="20"/>
          <w:bdr w:val="none" w:sz="0" w:space="0" w:color="auto" w:frame="1"/>
          <w:shd w:val="clear" w:color="auto" w:fill="FFFFFF"/>
        </w:rPr>
        <w:t>(i) Las prestaciones comunes</w:t>
      </w:r>
      <w:r w:rsidRPr="00E31F6F">
        <w:rPr>
          <w:rFonts w:ascii="Century Gothic" w:hAnsi="Century Gothic"/>
          <w:i/>
          <w:iCs/>
          <w:color w:val="000000" w:themeColor="text1"/>
          <w:sz w:val="20"/>
          <w:szCs w:val="20"/>
          <w:bdr w:val="none" w:sz="0" w:space="0" w:color="auto" w:frame="1"/>
          <w:shd w:val="clear" w:color="auto" w:fill="FFFFFF"/>
        </w:rPr>
        <w:t>, </w:t>
      </w:r>
      <w:r w:rsidRPr="00E31F6F">
        <w:rPr>
          <w:rFonts w:ascii="Century Gothic" w:hAnsi="Century Gothic"/>
          <w:i/>
          <w:color w:val="000000" w:themeColor="text1"/>
          <w:sz w:val="20"/>
          <w:szCs w:val="20"/>
          <w:shd w:val="clear" w:color="auto" w:fill="FFFFFF"/>
        </w:rPr>
        <w:t>que son aquellas que corren a cargo de todo empleador independientemente de su capital; pertenecen a esta especie las prestaciones por accidente y enfermedad profesional, el auxilio monetario por enfermedad no profesional, calzado, overoles, protección a la maternidad, auxilio funerario, auxilio de cesantía; </w:t>
      </w:r>
      <w:r w:rsidRPr="00E31F6F">
        <w:rPr>
          <w:rFonts w:ascii="Century Gothic" w:hAnsi="Century Gothic"/>
          <w:b/>
          <w:i/>
          <w:iCs/>
          <w:color w:val="000000" w:themeColor="text1"/>
          <w:sz w:val="20"/>
          <w:szCs w:val="20"/>
          <w:bdr w:val="none" w:sz="0" w:space="0" w:color="auto" w:frame="1"/>
          <w:shd w:val="clear" w:color="auto" w:fill="FFFFFF"/>
        </w:rPr>
        <w:t>(ii) las prestaciones especiales</w:t>
      </w:r>
      <w:r w:rsidRPr="00E31F6F">
        <w:rPr>
          <w:rFonts w:ascii="Century Gothic" w:hAnsi="Century Gothic"/>
          <w:i/>
          <w:iCs/>
          <w:color w:val="000000" w:themeColor="text1"/>
          <w:sz w:val="20"/>
          <w:szCs w:val="20"/>
          <w:bdr w:val="none" w:sz="0" w:space="0" w:color="auto" w:frame="1"/>
          <w:shd w:val="clear" w:color="auto" w:fill="FFFFFF"/>
        </w:rPr>
        <w:t>, </w:t>
      </w:r>
      <w:r w:rsidRPr="00E31F6F">
        <w:rPr>
          <w:rFonts w:ascii="Century Gothic" w:hAnsi="Century Gothic"/>
          <w:i/>
          <w:color w:val="000000" w:themeColor="text1"/>
          <w:sz w:val="20"/>
          <w:szCs w:val="20"/>
          <w:shd w:val="clear" w:color="auto" w:fill="FFFFFF"/>
        </w:rPr>
        <w:t>que por el impacto económico que conllevan, están a cargo de ciertas empresas  atendiendo a su capital, como son la pensión de jubilación, el auxilio y las pensiones de invalidez, escuelas, especialización, primas, servicios y seguro de vida colectivo.”</w:t>
      </w:r>
    </w:p>
    <w:p w:rsidR="00054D14" w:rsidRPr="00E31F6F" w:rsidRDefault="00054D14" w:rsidP="00054D14">
      <w:pPr>
        <w:spacing w:after="0" w:line="300" w:lineRule="auto"/>
        <w:contextualSpacing/>
        <w:jc w:val="both"/>
        <w:rPr>
          <w:rFonts w:ascii="Century Gothic" w:hAnsi="Century Gothic"/>
          <w:color w:val="000000" w:themeColor="text1"/>
          <w:sz w:val="24"/>
          <w:szCs w:val="24"/>
        </w:rPr>
      </w:pPr>
    </w:p>
    <w:p w:rsidR="00054D14" w:rsidRPr="00E31F6F" w:rsidRDefault="00054D14" w:rsidP="00054D14">
      <w:pPr>
        <w:spacing w:after="0" w:line="300" w:lineRule="auto"/>
        <w:contextualSpacing/>
        <w:jc w:val="both"/>
        <w:rPr>
          <w:rFonts w:ascii="Century Gothic" w:hAnsi="Century Gothic"/>
          <w:color w:val="000000" w:themeColor="text1"/>
          <w:sz w:val="24"/>
          <w:szCs w:val="24"/>
        </w:rPr>
      </w:pPr>
      <w:r w:rsidRPr="00E31F6F">
        <w:rPr>
          <w:rFonts w:ascii="Century Gothic" w:hAnsi="Century Gothic"/>
          <w:color w:val="000000" w:themeColor="text1"/>
          <w:sz w:val="24"/>
          <w:szCs w:val="24"/>
        </w:rPr>
        <w:t xml:space="preserve">Ahora bien, la competencia que posee el Gobierno nacional para fijar el régimen prestacional de los empleados públicos, se encuentra consagrada en los literales e) y f) del numeral 19 del artículo 150 de la Constitución Política los cuales señalan que corresponde al Congreso de la República dictar las normas generales y los criterios a los cuales debe sujetarse el Gobierno Nacional para fijar dicho régimen, así como dictar las normas que regulen el régimen de prestaciones sociales mínimas de los trabajadores oficiales; para tal efecto el legislador expidió la Ley 4ª de 1992. </w:t>
      </w:r>
    </w:p>
    <w:p w:rsidR="00054D14" w:rsidRPr="00E31F6F" w:rsidRDefault="00054D14" w:rsidP="00054D14">
      <w:pPr>
        <w:spacing w:after="0" w:line="300" w:lineRule="auto"/>
        <w:contextualSpacing/>
        <w:jc w:val="both"/>
        <w:rPr>
          <w:rFonts w:ascii="Century Gothic" w:hAnsi="Century Gothic"/>
          <w:color w:val="000000" w:themeColor="text1"/>
          <w:sz w:val="24"/>
          <w:szCs w:val="24"/>
        </w:rPr>
      </w:pPr>
    </w:p>
    <w:p w:rsidR="00054D14" w:rsidRPr="00E31F6F" w:rsidRDefault="00054D14" w:rsidP="00054D14">
      <w:pPr>
        <w:spacing w:after="0" w:line="300" w:lineRule="auto"/>
        <w:contextualSpacing/>
        <w:jc w:val="both"/>
        <w:rPr>
          <w:rFonts w:ascii="Century Gothic" w:hAnsi="Century Gothic"/>
          <w:color w:val="000000" w:themeColor="text1"/>
          <w:sz w:val="24"/>
          <w:szCs w:val="24"/>
        </w:rPr>
      </w:pPr>
      <w:r w:rsidRPr="00E31F6F">
        <w:rPr>
          <w:rFonts w:ascii="Century Gothic" w:hAnsi="Century Gothic"/>
          <w:color w:val="000000" w:themeColor="text1"/>
          <w:sz w:val="24"/>
          <w:szCs w:val="24"/>
        </w:rPr>
        <w:lastRenderedPageBreak/>
        <w:t>Por su parte, la Ley 4ª de 1992 al señalar los principios a los que debe someterse el Gobierno al fijar el régimen salarial y prestacional de los empleados públicos, inclusive del sector territorial, en su artículo 12, señaló:</w:t>
      </w:r>
    </w:p>
    <w:p w:rsidR="00054D14" w:rsidRPr="00E31F6F" w:rsidRDefault="00054D14" w:rsidP="00054D14">
      <w:pPr>
        <w:spacing w:after="0" w:line="300" w:lineRule="auto"/>
        <w:contextualSpacing/>
        <w:jc w:val="both"/>
        <w:rPr>
          <w:rFonts w:ascii="Century Gothic" w:hAnsi="Century Gothic"/>
          <w:color w:val="000000" w:themeColor="text1"/>
        </w:rPr>
      </w:pPr>
    </w:p>
    <w:p w:rsidR="00054D14" w:rsidRPr="00E31F6F" w:rsidRDefault="00054D14" w:rsidP="00054D14">
      <w:pPr>
        <w:spacing w:after="0" w:line="300" w:lineRule="auto"/>
        <w:ind w:left="708"/>
        <w:contextualSpacing/>
        <w:jc w:val="both"/>
        <w:rPr>
          <w:rFonts w:ascii="Century Gothic" w:hAnsi="Century Gothic"/>
          <w:i/>
          <w:color w:val="000000" w:themeColor="text1"/>
          <w:sz w:val="20"/>
          <w:szCs w:val="20"/>
        </w:rPr>
      </w:pPr>
      <w:r w:rsidRPr="00E31F6F">
        <w:rPr>
          <w:rFonts w:ascii="Century Gothic" w:hAnsi="Century Gothic"/>
          <w:i/>
          <w:color w:val="000000" w:themeColor="text1"/>
          <w:sz w:val="20"/>
          <w:szCs w:val="20"/>
        </w:rPr>
        <w:t xml:space="preserve"> “El régimen prestacional de los servidores públicos de las entidades territoriales será fijado por el Gobierno Nacional, con base en las normas, criterios y objetivos contenidos en la presente Ley. En consecuencia, no podrán las corporaciones públicas territoriales arrogarse esta facultad. ”</w:t>
      </w:r>
    </w:p>
    <w:p w:rsidR="00054D14" w:rsidRPr="00E31F6F" w:rsidRDefault="00054D14" w:rsidP="00054D14">
      <w:pPr>
        <w:spacing w:after="0" w:line="300" w:lineRule="auto"/>
        <w:contextualSpacing/>
        <w:jc w:val="both"/>
        <w:rPr>
          <w:rFonts w:ascii="Century Gothic" w:hAnsi="Century Gothic"/>
          <w:color w:val="000000" w:themeColor="text1"/>
        </w:rPr>
      </w:pPr>
    </w:p>
    <w:p w:rsidR="00054D14" w:rsidRPr="00E31F6F" w:rsidRDefault="00054D14" w:rsidP="00054D14">
      <w:pPr>
        <w:spacing w:after="0" w:line="300" w:lineRule="auto"/>
        <w:jc w:val="both"/>
        <w:rPr>
          <w:rFonts w:ascii="Century Gothic" w:hAnsi="Century Gothic"/>
          <w:color w:val="000000" w:themeColor="text1"/>
          <w:sz w:val="24"/>
          <w:szCs w:val="24"/>
          <w:lang w:val="es-CO"/>
        </w:rPr>
      </w:pPr>
      <w:r w:rsidRPr="00E31F6F">
        <w:rPr>
          <w:rFonts w:ascii="Century Gothic" w:hAnsi="Century Gothic"/>
          <w:color w:val="000000" w:themeColor="text1"/>
          <w:sz w:val="24"/>
          <w:szCs w:val="24"/>
        </w:rPr>
        <w:t>Por lo anterior, el Gobierno nacional, en ejercicio de las facultades conferidas por la Constitución Política y la Ley 4ª de 1992, expidió el Decreto 1919 de 2002 “Por el cual se fija el Régimen de prestaciones sociales para los empleados públicos y se regula el régimen mínimo prestacional de los trabajadores oficiales del nivel territorial”,</w:t>
      </w:r>
      <w:r w:rsidRPr="00E31F6F">
        <w:rPr>
          <w:rFonts w:ascii="Century Gothic" w:hAnsi="Century Gothic"/>
          <w:color w:val="000000" w:themeColor="text1"/>
          <w:sz w:val="24"/>
          <w:szCs w:val="24"/>
          <w:lang w:val="es-CO"/>
        </w:rPr>
        <w:t xml:space="preserve"> el cual establece en su artículo 1° lo siguiente:</w:t>
      </w:r>
    </w:p>
    <w:p w:rsidR="00054D14" w:rsidRPr="00E31F6F" w:rsidRDefault="00054D14" w:rsidP="00054D14">
      <w:pPr>
        <w:spacing w:after="0" w:line="300" w:lineRule="auto"/>
        <w:jc w:val="both"/>
        <w:rPr>
          <w:rFonts w:ascii="Century Gothic" w:hAnsi="Century Gothic"/>
          <w:color w:val="000000" w:themeColor="text1"/>
          <w:lang w:val="es-CO"/>
        </w:rPr>
      </w:pPr>
    </w:p>
    <w:p w:rsidR="00054D14" w:rsidRPr="00E31F6F" w:rsidRDefault="00054D14" w:rsidP="00054D14">
      <w:pPr>
        <w:shd w:val="clear" w:color="auto" w:fill="FFFFFF"/>
        <w:spacing w:before="150"/>
        <w:ind w:left="708"/>
        <w:jc w:val="both"/>
        <w:rPr>
          <w:rFonts w:ascii="Century Gothic" w:eastAsia="Times New Roman" w:hAnsi="Century Gothic" w:cs="Arial"/>
          <w:i/>
          <w:color w:val="000000" w:themeColor="text1"/>
          <w:sz w:val="20"/>
          <w:szCs w:val="20"/>
          <w:lang w:val="es-CO" w:eastAsia="es-CO"/>
        </w:rPr>
      </w:pPr>
      <w:r w:rsidRPr="00E31F6F">
        <w:rPr>
          <w:rFonts w:ascii="Century Gothic" w:hAnsi="Century Gothic"/>
          <w:i/>
          <w:color w:val="000000" w:themeColor="text1"/>
          <w:sz w:val="20"/>
          <w:szCs w:val="20"/>
          <w:lang w:val="es-CO"/>
        </w:rPr>
        <w:t xml:space="preserve"> “</w:t>
      </w:r>
      <w:r w:rsidRPr="00E31F6F">
        <w:rPr>
          <w:rFonts w:ascii="Century Gothic" w:eastAsia="Times New Roman" w:hAnsi="Century Gothic" w:cs="Arial"/>
          <w:b/>
          <w:bCs/>
          <w:i/>
          <w:color w:val="000000" w:themeColor="text1"/>
          <w:sz w:val="20"/>
          <w:szCs w:val="20"/>
          <w:lang w:val="es-CO" w:eastAsia="es-CO"/>
        </w:rPr>
        <w:t>ARTÍCULO </w:t>
      </w:r>
      <w:bookmarkStart w:id="0" w:name="1"/>
      <w:r w:rsidRPr="00E31F6F">
        <w:rPr>
          <w:rFonts w:ascii="Century Gothic" w:eastAsia="Times New Roman" w:hAnsi="Century Gothic" w:cs="Arial"/>
          <w:b/>
          <w:bCs/>
          <w:i/>
          <w:color w:val="000000" w:themeColor="text1"/>
          <w:sz w:val="20"/>
          <w:szCs w:val="20"/>
          <w:lang w:val="es-CO" w:eastAsia="es-CO"/>
        </w:rPr>
        <w:t> </w:t>
      </w:r>
      <w:bookmarkEnd w:id="0"/>
      <w:r w:rsidRPr="00E31F6F">
        <w:rPr>
          <w:rFonts w:ascii="Century Gothic" w:eastAsia="Times New Roman" w:hAnsi="Century Gothic" w:cs="Arial"/>
          <w:b/>
          <w:bCs/>
          <w:i/>
          <w:color w:val="000000" w:themeColor="text1"/>
          <w:sz w:val="20"/>
          <w:szCs w:val="20"/>
          <w:lang w:val="es-CO" w:eastAsia="es-CO"/>
        </w:rPr>
        <w:t>1.-</w:t>
      </w:r>
      <w:r w:rsidRPr="00E31F6F">
        <w:rPr>
          <w:rFonts w:ascii="Century Gothic" w:eastAsia="Times New Roman" w:hAnsi="Century Gothic" w:cs="Arial"/>
          <w:i/>
          <w:color w:val="000000" w:themeColor="text1"/>
          <w:sz w:val="20"/>
          <w:szCs w:val="20"/>
          <w:lang w:val="es-CO" w:eastAsia="es-CO"/>
        </w:rPr>
        <w:t> A partir de la vigencia del presente Decreto todos los empleados públicos vinculados o que se vinculen a las entidades del nivel central y descentralizado de la Rama Ejecutiva de los niveles Departamental, Distrital y Municipal, a las Asambleas Departamentales, a los Concejos Distritales y Municipales, a las Contralorías territoriales, a las Personerías Distritales y Municipales, a las Veedurías, así como el personal administrativo de empleados públicos de las Juntas Administradoras Locales, de las Instituciones de Educación Superior, de las Instituciones de Educación Primaria, Secundaria y media vocacional, gozarán del régimen de prestaciones sociales señalado para los empleados públicos de la Rama Ejecutiva del Poder Público del Orden Nacional.”</w:t>
      </w:r>
    </w:p>
    <w:p w:rsidR="00054D14" w:rsidRPr="00E31F6F" w:rsidRDefault="00054D14" w:rsidP="00054D14">
      <w:pPr>
        <w:shd w:val="clear" w:color="auto" w:fill="FFFFFF"/>
        <w:spacing w:after="0" w:line="300" w:lineRule="auto"/>
        <w:jc w:val="both"/>
        <w:rPr>
          <w:rFonts w:ascii="Century Gothic" w:eastAsia="Times New Roman" w:hAnsi="Century Gothic" w:cs="Arial"/>
          <w:color w:val="000000" w:themeColor="text1"/>
          <w:sz w:val="24"/>
          <w:szCs w:val="24"/>
          <w:lang w:val="es-CO" w:eastAsia="es-CO"/>
        </w:rPr>
      </w:pPr>
      <w:r>
        <w:rPr>
          <w:rFonts w:ascii="Century Gothic" w:eastAsia="Times New Roman" w:hAnsi="Century Gothic" w:cs="Arial"/>
          <w:color w:val="000000" w:themeColor="text1"/>
          <w:sz w:val="24"/>
          <w:szCs w:val="24"/>
          <w:lang w:val="es-CO" w:eastAsia="es-CO"/>
        </w:rPr>
        <w:t>Así las cosas, t</w:t>
      </w:r>
      <w:r w:rsidRPr="00E31F6F">
        <w:rPr>
          <w:rFonts w:ascii="Century Gothic" w:eastAsia="Times New Roman" w:hAnsi="Century Gothic" w:cs="Arial"/>
          <w:color w:val="000000" w:themeColor="text1"/>
          <w:sz w:val="24"/>
          <w:szCs w:val="24"/>
          <w:lang w:val="es-CO" w:eastAsia="es-CO"/>
        </w:rPr>
        <w:t>eniendo en cuenta lo expresado</w:t>
      </w:r>
      <w:r>
        <w:rPr>
          <w:rFonts w:ascii="Century Gothic" w:eastAsia="Times New Roman" w:hAnsi="Century Gothic" w:cs="Arial"/>
          <w:color w:val="000000" w:themeColor="text1"/>
          <w:sz w:val="24"/>
          <w:szCs w:val="24"/>
          <w:lang w:val="es-CO" w:eastAsia="es-CO"/>
        </w:rPr>
        <w:t xml:space="preserve"> en el artículo 5 del Decreto 1045 de 1978</w:t>
      </w:r>
      <w:r w:rsidRPr="00E31F6F">
        <w:rPr>
          <w:rFonts w:ascii="Century Gothic" w:eastAsia="Times New Roman" w:hAnsi="Century Gothic" w:cs="Arial"/>
          <w:color w:val="000000" w:themeColor="text1"/>
          <w:sz w:val="24"/>
          <w:szCs w:val="24"/>
          <w:lang w:val="es-CO" w:eastAsia="es-CO"/>
        </w:rPr>
        <w:t>, los empleados públicos de los niveles nacional y territorial, tienen derecho a las siguientes prestaciones sociales:</w:t>
      </w:r>
    </w:p>
    <w:p w:rsidR="00054D14" w:rsidRPr="00E31F6F" w:rsidRDefault="00054D14" w:rsidP="00054D14">
      <w:pPr>
        <w:shd w:val="clear" w:color="auto" w:fill="FFFFFF"/>
        <w:spacing w:after="0" w:line="300" w:lineRule="auto"/>
        <w:rPr>
          <w:rFonts w:ascii="Century Gothic" w:eastAsia="Times New Roman" w:hAnsi="Century Gothic" w:cs="Arial"/>
          <w:color w:val="000000" w:themeColor="text1"/>
          <w:sz w:val="24"/>
          <w:szCs w:val="24"/>
          <w:lang w:val="es-CO" w:eastAsia="es-CO"/>
        </w:rPr>
      </w:pPr>
    </w:p>
    <w:p w:rsidR="00054D14" w:rsidRPr="00E31F6F" w:rsidRDefault="00054D14" w:rsidP="00054D14">
      <w:pPr>
        <w:shd w:val="clear" w:color="auto" w:fill="FFFFFF"/>
        <w:spacing w:after="0" w:line="300" w:lineRule="auto"/>
        <w:rPr>
          <w:rFonts w:ascii="Century Gothic" w:eastAsia="Times New Roman" w:hAnsi="Century Gothic" w:cs="Arial"/>
          <w:color w:val="000000" w:themeColor="text1"/>
          <w:sz w:val="24"/>
          <w:szCs w:val="24"/>
          <w:lang w:val="es-CO" w:eastAsia="es-CO"/>
        </w:rPr>
      </w:pPr>
      <w:r w:rsidRPr="00E31F6F">
        <w:rPr>
          <w:rFonts w:ascii="Century Gothic" w:eastAsia="Times New Roman" w:hAnsi="Century Gothic" w:cs="Arial"/>
          <w:color w:val="000000" w:themeColor="text1"/>
          <w:sz w:val="24"/>
          <w:szCs w:val="24"/>
          <w:lang w:val="es-CO" w:eastAsia="es-CO"/>
        </w:rPr>
        <w:t>a) Vacaciones;</w:t>
      </w:r>
    </w:p>
    <w:p w:rsidR="00054D14" w:rsidRPr="00E31F6F" w:rsidRDefault="00054D14" w:rsidP="00054D14">
      <w:pPr>
        <w:shd w:val="clear" w:color="auto" w:fill="FFFFFF"/>
        <w:spacing w:after="0" w:line="300" w:lineRule="auto"/>
        <w:rPr>
          <w:rFonts w:ascii="Century Gothic" w:eastAsia="Times New Roman" w:hAnsi="Century Gothic" w:cs="Arial"/>
          <w:color w:val="000000" w:themeColor="text1"/>
          <w:sz w:val="24"/>
          <w:szCs w:val="24"/>
          <w:lang w:val="es-CO" w:eastAsia="es-CO"/>
        </w:rPr>
      </w:pPr>
      <w:r w:rsidRPr="00E31F6F">
        <w:rPr>
          <w:rFonts w:ascii="Century Gothic" w:eastAsia="Times New Roman" w:hAnsi="Century Gothic" w:cs="Arial"/>
          <w:color w:val="000000" w:themeColor="text1"/>
          <w:sz w:val="24"/>
          <w:szCs w:val="24"/>
          <w:lang w:val="es-CO" w:eastAsia="es-CO"/>
        </w:rPr>
        <w:t xml:space="preserve">b) </w:t>
      </w:r>
      <w:r w:rsidRPr="00BE1A66">
        <w:rPr>
          <w:rFonts w:ascii="Century Gothic" w:eastAsia="Times New Roman" w:hAnsi="Century Gothic" w:cs="Arial"/>
          <w:b/>
          <w:color w:val="000000" w:themeColor="text1"/>
          <w:sz w:val="24"/>
          <w:szCs w:val="24"/>
          <w:lang w:val="es-CO" w:eastAsia="es-CO"/>
        </w:rPr>
        <w:t>Prima de vacaciones</w:t>
      </w:r>
      <w:r w:rsidRPr="00E31F6F">
        <w:rPr>
          <w:rFonts w:ascii="Century Gothic" w:eastAsia="Times New Roman" w:hAnsi="Century Gothic" w:cs="Arial"/>
          <w:color w:val="000000" w:themeColor="text1"/>
          <w:sz w:val="24"/>
          <w:szCs w:val="24"/>
          <w:lang w:val="es-CO" w:eastAsia="es-CO"/>
        </w:rPr>
        <w:t>;</w:t>
      </w:r>
    </w:p>
    <w:p w:rsidR="00054D14" w:rsidRPr="00E31F6F" w:rsidRDefault="00054D14" w:rsidP="00054D14">
      <w:pPr>
        <w:shd w:val="clear" w:color="auto" w:fill="FFFFFF"/>
        <w:spacing w:after="0" w:line="300" w:lineRule="auto"/>
        <w:rPr>
          <w:rFonts w:ascii="Century Gothic" w:eastAsia="Times New Roman" w:hAnsi="Century Gothic" w:cs="Arial"/>
          <w:color w:val="000000" w:themeColor="text1"/>
          <w:sz w:val="24"/>
          <w:szCs w:val="24"/>
          <w:lang w:val="es-CO" w:eastAsia="es-CO"/>
        </w:rPr>
      </w:pPr>
      <w:r w:rsidRPr="00E31F6F">
        <w:rPr>
          <w:rFonts w:ascii="Century Gothic" w:eastAsia="Times New Roman" w:hAnsi="Century Gothic" w:cs="Arial"/>
          <w:color w:val="000000" w:themeColor="text1"/>
          <w:sz w:val="24"/>
          <w:szCs w:val="24"/>
          <w:lang w:val="es-CO" w:eastAsia="es-CO"/>
        </w:rPr>
        <w:t>c) Bonificación por recreación;</w:t>
      </w:r>
    </w:p>
    <w:p w:rsidR="00054D14" w:rsidRPr="00E31F6F" w:rsidRDefault="00054D14" w:rsidP="00054D14">
      <w:pPr>
        <w:shd w:val="clear" w:color="auto" w:fill="FFFFFF"/>
        <w:spacing w:after="0" w:line="300" w:lineRule="auto"/>
        <w:rPr>
          <w:rFonts w:ascii="Century Gothic" w:eastAsia="Times New Roman" w:hAnsi="Century Gothic" w:cs="Arial"/>
          <w:color w:val="000000" w:themeColor="text1"/>
          <w:sz w:val="24"/>
          <w:szCs w:val="24"/>
          <w:lang w:val="es-CO" w:eastAsia="es-CO"/>
        </w:rPr>
      </w:pPr>
      <w:r w:rsidRPr="00E31F6F">
        <w:rPr>
          <w:rFonts w:ascii="Century Gothic" w:eastAsia="Times New Roman" w:hAnsi="Century Gothic" w:cs="Arial"/>
          <w:color w:val="000000" w:themeColor="text1"/>
          <w:sz w:val="24"/>
          <w:szCs w:val="24"/>
          <w:lang w:val="es-CO" w:eastAsia="es-CO"/>
        </w:rPr>
        <w:t xml:space="preserve">d) </w:t>
      </w:r>
      <w:r w:rsidRPr="00BE1A66">
        <w:rPr>
          <w:rFonts w:ascii="Century Gothic" w:eastAsia="Times New Roman" w:hAnsi="Century Gothic" w:cs="Arial"/>
          <w:b/>
          <w:color w:val="000000" w:themeColor="text1"/>
          <w:sz w:val="24"/>
          <w:szCs w:val="24"/>
          <w:lang w:val="es-CO" w:eastAsia="es-CO"/>
        </w:rPr>
        <w:t>Prima de navidad</w:t>
      </w:r>
      <w:r w:rsidRPr="00E31F6F">
        <w:rPr>
          <w:rFonts w:ascii="Century Gothic" w:eastAsia="Times New Roman" w:hAnsi="Century Gothic" w:cs="Arial"/>
          <w:color w:val="000000" w:themeColor="text1"/>
          <w:sz w:val="24"/>
          <w:szCs w:val="24"/>
          <w:lang w:val="es-CO" w:eastAsia="es-CO"/>
        </w:rPr>
        <w:t>;</w:t>
      </w:r>
    </w:p>
    <w:p w:rsidR="00054D14" w:rsidRPr="00E31F6F" w:rsidRDefault="00054D14" w:rsidP="00054D14">
      <w:pPr>
        <w:shd w:val="clear" w:color="auto" w:fill="FFFFFF"/>
        <w:spacing w:after="0" w:line="300" w:lineRule="auto"/>
        <w:rPr>
          <w:rFonts w:ascii="Century Gothic" w:eastAsia="Times New Roman" w:hAnsi="Century Gothic" w:cs="Arial"/>
          <w:color w:val="000000" w:themeColor="text1"/>
          <w:sz w:val="24"/>
          <w:szCs w:val="24"/>
          <w:lang w:val="es-CO" w:eastAsia="es-CO"/>
        </w:rPr>
      </w:pPr>
      <w:r w:rsidRPr="00E31F6F">
        <w:rPr>
          <w:rFonts w:ascii="Century Gothic" w:eastAsia="Times New Roman" w:hAnsi="Century Gothic" w:cs="Arial"/>
          <w:color w:val="000000" w:themeColor="text1"/>
          <w:sz w:val="24"/>
          <w:szCs w:val="24"/>
          <w:lang w:val="es-CO" w:eastAsia="es-CO"/>
        </w:rPr>
        <w:t>e) Subsidio familiar;</w:t>
      </w:r>
    </w:p>
    <w:p w:rsidR="00054D14" w:rsidRPr="00E31F6F" w:rsidRDefault="00054D14" w:rsidP="00054D14">
      <w:pPr>
        <w:shd w:val="clear" w:color="auto" w:fill="FFFFFF"/>
        <w:spacing w:after="0" w:line="300" w:lineRule="auto"/>
        <w:rPr>
          <w:rFonts w:ascii="Century Gothic" w:eastAsia="Times New Roman" w:hAnsi="Century Gothic" w:cs="Arial"/>
          <w:color w:val="000000" w:themeColor="text1"/>
          <w:sz w:val="24"/>
          <w:szCs w:val="24"/>
          <w:lang w:val="es-CO" w:eastAsia="es-CO"/>
        </w:rPr>
      </w:pPr>
      <w:r w:rsidRPr="00E31F6F">
        <w:rPr>
          <w:rFonts w:ascii="Century Gothic" w:eastAsia="Times New Roman" w:hAnsi="Century Gothic" w:cs="Arial"/>
          <w:color w:val="000000" w:themeColor="text1"/>
          <w:sz w:val="24"/>
          <w:szCs w:val="24"/>
          <w:lang w:val="es-CO" w:eastAsia="es-CO"/>
        </w:rPr>
        <w:t>f) Auxilio de cesantías;</w:t>
      </w:r>
    </w:p>
    <w:p w:rsidR="00054D14" w:rsidRPr="00E31F6F" w:rsidRDefault="00054D14" w:rsidP="00054D14">
      <w:pPr>
        <w:shd w:val="clear" w:color="auto" w:fill="FFFFFF"/>
        <w:spacing w:after="0" w:line="300" w:lineRule="auto"/>
        <w:rPr>
          <w:rFonts w:ascii="Century Gothic" w:eastAsia="Times New Roman" w:hAnsi="Century Gothic" w:cs="Arial"/>
          <w:color w:val="000000" w:themeColor="text1"/>
          <w:sz w:val="24"/>
          <w:szCs w:val="24"/>
          <w:lang w:val="es-CO" w:eastAsia="es-CO"/>
        </w:rPr>
      </w:pPr>
      <w:r w:rsidRPr="00E31F6F">
        <w:rPr>
          <w:rFonts w:ascii="Century Gothic" w:eastAsia="Times New Roman" w:hAnsi="Century Gothic" w:cs="Arial"/>
          <w:color w:val="000000" w:themeColor="text1"/>
          <w:sz w:val="24"/>
          <w:szCs w:val="24"/>
          <w:lang w:val="es-CO" w:eastAsia="es-CO"/>
        </w:rPr>
        <w:t>g) Intereses a las cesantías, en el régimen con liquidación anual;</w:t>
      </w:r>
    </w:p>
    <w:p w:rsidR="00054D14" w:rsidRPr="00E31F6F" w:rsidRDefault="00054D14" w:rsidP="00054D14">
      <w:pPr>
        <w:shd w:val="clear" w:color="auto" w:fill="FFFFFF"/>
        <w:spacing w:after="0" w:line="300" w:lineRule="auto"/>
        <w:rPr>
          <w:rFonts w:ascii="Century Gothic" w:eastAsia="Times New Roman" w:hAnsi="Century Gothic" w:cs="Arial"/>
          <w:color w:val="000000" w:themeColor="text1"/>
          <w:sz w:val="24"/>
          <w:szCs w:val="24"/>
          <w:lang w:val="es-CO" w:eastAsia="es-CO"/>
        </w:rPr>
      </w:pPr>
      <w:r w:rsidRPr="00E31F6F">
        <w:rPr>
          <w:rFonts w:ascii="Century Gothic" w:eastAsia="Times New Roman" w:hAnsi="Century Gothic" w:cs="Arial"/>
          <w:color w:val="000000" w:themeColor="text1"/>
          <w:sz w:val="24"/>
          <w:szCs w:val="24"/>
          <w:lang w:val="es-CO" w:eastAsia="es-CO"/>
        </w:rPr>
        <w:t>h) Dotación de calzado y vestido de labor;</w:t>
      </w:r>
    </w:p>
    <w:p w:rsidR="00054D14" w:rsidRPr="00E31F6F" w:rsidRDefault="00054D14" w:rsidP="00054D14">
      <w:pPr>
        <w:shd w:val="clear" w:color="auto" w:fill="FFFFFF"/>
        <w:spacing w:after="0" w:line="300" w:lineRule="auto"/>
        <w:rPr>
          <w:rFonts w:ascii="Century Gothic" w:eastAsia="Times New Roman" w:hAnsi="Century Gothic" w:cs="Arial"/>
          <w:color w:val="000000" w:themeColor="text1"/>
          <w:sz w:val="24"/>
          <w:szCs w:val="24"/>
          <w:lang w:val="es-CO" w:eastAsia="es-CO"/>
        </w:rPr>
      </w:pPr>
      <w:r w:rsidRPr="00E31F6F">
        <w:rPr>
          <w:rFonts w:ascii="Century Gothic" w:eastAsia="Times New Roman" w:hAnsi="Century Gothic" w:cs="Arial"/>
          <w:color w:val="000000" w:themeColor="text1"/>
          <w:sz w:val="24"/>
          <w:szCs w:val="24"/>
          <w:lang w:val="es-CO" w:eastAsia="es-CO"/>
        </w:rPr>
        <w:t>i) Pensión de jubilación;</w:t>
      </w:r>
    </w:p>
    <w:p w:rsidR="00054D14" w:rsidRPr="00E31F6F" w:rsidRDefault="00054D14" w:rsidP="00054D14">
      <w:pPr>
        <w:shd w:val="clear" w:color="auto" w:fill="FFFFFF"/>
        <w:spacing w:after="0" w:line="300" w:lineRule="auto"/>
        <w:rPr>
          <w:rFonts w:ascii="Century Gothic" w:eastAsia="Times New Roman" w:hAnsi="Century Gothic" w:cs="Arial"/>
          <w:color w:val="000000" w:themeColor="text1"/>
          <w:sz w:val="24"/>
          <w:szCs w:val="24"/>
          <w:lang w:val="es-CO" w:eastAsia="es-CO"/>
        </w:rPr>
      </w:pPr>
      <w:r w:rsidRPr="00E31F6F">
        <w:rPr>
          <w:rFonts w:ascii="Century Gothic" w:eastAsia="Times New Roman" w:hAnsi="Century Gothic" w:cs="Arial"/>
          <w:color w:val="000000" w:themeColor="text1"/>
          <w:sz w:val="24"/>
          <w:szCs w:val="24"/>
          <w:lang w:val="es-CO" w:eastAsia="es-CO"/>
        </w:rPr>
        <w:t>j) Indemnización sustitutiva de pensión de jubilación;</w:t>
      </w:r>
    </w:p>
    <w:p w:rsidR="00054D14" w:rsidRPr="00E31F6F" w:rsidRDefault="00054D14" w:rsidP="00054D14">
      <w:pPr>
        <w:shd w:val="clear" w:color="auto" w:fill="FFFFFF"/>
        <w:spacing w:after="0" w:line="300" w:lineRule="auto"/>
        <w:rPr>
          <w:rFonts w:ascii="Century Gothic" w:eastAsia="Times New Roman" w:hAnsi="Century Gothic" w:cs="Arial"/>
          <w:color w:val="000000" w:themeColor="text1"/>
          <w:sz w:val="24"/>
          <w:szCs w:val="24"/>
          <w:lang w:val="es-CO" w:eastAsia="es-CO"/>
        </w:rPr>
      </w:pPr>
      <w:r w:rsidRPr="00E31F6F">
        <w:rPr>
          <w:rFonts w:ascii="Century Gothic" w:eastAsia="Times New Roman" w:hAnsi="Century Gothic" w:cs="Arial"/>
          <w:color w:val="000000" w:themeColor="text1"/>
          <w:sz w:val="24"/>
          <w:szCs w:val="24"/>
          <w:lang w:val="es-CO" w:eastAsia="es-CO"/>
        </w:rPr>
        <w:lastRenderedPageBreak/>
        <w:t>k) Pensión de sobrevivientes;</w:t>
      </w:r>
    </w:p>
    <w:p w:rsidR="00054D14" w:rsidRPr="00E31F6F" w:rsidRDefault="00054D14" w:rsidP="00054D14">
      <w:pPr>
        <w:spacing w:after="0" w:line="300" w:lineRule="auto"/>
        <w:jc w:val="both"/>
        <w:rPr>
          <w:rFonts w:ascii="Century Gothic" w:eastAsia="Times New Roman" w:hAnsi="Century Gothic" w:cs="Times New Roman"/>
          <w:color w:val="000000" w:themeColor="text1"/>
          <w:sz w:val="24"/>
          <w:szCs w:val="24"/>
          <w:lang w:val="es-CO" w:eastAsia="es-ES"/>
        </w:rPr>
      </w:pPr>
      <w:r w:rsidRPr="00E31F6F">
        <w:rPr>
          <w:rFonts w:ascii="Century Gothic" w:eastAsia="Times New Roman" w:hAnsi="Century Gothic" w:cs="Times New Roman"/>
          <w:color w:val="000000" w:themeColor="text1"/>
          <w:sz w:val="24"/>
          <w:szCs w:val="24"/>
          <w:lang w:val="es-CO" w:eastAsia="es-ES"/>
        </w:rPr>
        <w:t>l) Auxilio de enfermedad;</w:t>
      </w:r>
    </w:p>
    <w:p w:rsidR="00054D14" w:rsidRPr="00E31F6F" w:rsidRDefault="00054D14" w:rsidP="00054D14">
      <w:pPr>
        <w:spacing w:after="0" w:line="300" w:lineRule="auto"/>
        <w:jc w:val="both"/>
        <w:rPr>
          <w:rFonts w:ascii="Century Gothic" w:eastAsia="Times New Roman" w:hAnsi="Century Gothic" w:cs="Times New Roman"/>
          <w:color w:val="000000" w:themeColor="text1"/>
          <w:sz w:val="24"/>
          <w:szCs w:val="24"/>
          <w:lang w:val="es-CO" w:eastAsia="es-ES"/>
        </w:rPr>
      </w:pPr>
      <w:r w:rsidRPr="00E31F6F">
        <w:rPr>
          <w:rFonts w:ascii="Century Gothic" w:eastAsia="Times New Roman" w:hAnsi="Century Gothic" w:cs="Times New Roman"/>
          <w:color w:val="000000" w:themeColor="text1"/>
          <w:sz w:val="24"/>
          <w:szCs w:val="24"/>
          <w:lang w:val="es-CO" w:eastAsia="es-ES"/>
        </w:rPr>
        <w:t>m) Indemnización por accidente de trabajo o enfermedad profesional;</w:t>
      </w:r>
    </w:p>
    <w:p w:rsidR="00054D14" w:rsidRPr="00E31F6F" w:rsidRDefault="00054D14" w:rsidP="00054D14">
      <w:pPr>
        <w:spacing w:after="0" w:line="300" w:lineRule="auto"/>
        <w:jc w:val="both"/>
        <w:rPr>
          <w:rFonts w:ascii="Century Gothic" w:eastAsia="Times New Roman" w:hAnsi="Century Gothic" w:cs="Times New Roman"/>
          <w:color w:val="000000" w:themeColor="text1"/>
          <w:sz w:val="24"/>
          <w:szCs w:val="24"/>
          <w:lang w:val="es-CO" w:eastAsia="es-ES"/>
        </w:rPr>
      </w:pPr>
      <w:r w:rsidRPr="00E31F6F">
        <w:rPr>
          <w:rFonts w:ascii="Century Gothic" w:eastAsia="Times New Roman" w:hAnsi="Century Gothic" w:cs="Times New Roman"/>
          <w:color w:val="000000" w:themeColor="text1"/>
          <w:sz w:val="24"/>
          <w:szCs w:val="24"/>
          <w:lang w:val="es-CO" w:eastAsia="es-ES"/>
        </w:rPr>
        <w:t>n) Auxilio funerario;</w:t>
      </w:r>
    </w:p>
    <w:p w:rsidR="00054D14" w:rsidRPr="00E31F6F" w:rsidRDefault="00054D14" w:rsidP="00054D14">
      <w:pPr>
        <w:spacing w:after="0" w:line="300" w:lineRule="auto"/>
        <w:jc w:val="both"/>
        <w:rPr>
          <w:rFonts w:ascii="Century Gothic" w:eastAsia="Times New Roman" w:hAnsi="Century Gothic" w:cs="Times New Roman"/>
          <w:color w:val="000000" w:themeColor="text1"/>
          <w:sz w:val="24"/>
          <w:szCs w:val="24"/>
          <w:lang w:val="es-CO" w:eastAsia="es-ES"/>
        </w:rPr>
      </w:pPr>
      <w:r w:rsidRPr="00E31F6F">
        <w:rPr>
          <w:rFonts w:ascii="Century Gothic" w:eastAsia="Times New Roman" w:hAnsi="Century Gothic" w:cs="Times New Roman"/>
          <w:color w:val="000000" w:themeColor="text1"/>
          <w:sz w:val="24"/>
          <w:szCs w:val="24"/>
          <w:lang w:val="es-CO" w:eastAsia="es-ES"/>
        </w:rPr>
        <w:t>ñ) Asistencia médica, farmacéutica, quirúrgica y hospitalaria, servicio odontológico;</w:t>
      </w:r>
    </w:p>
    <w:p w:rsidR="00054D14" w:rsidRPr="00E31F6F" w:rsidRDefault="00054D14" w:rsidP="00054D14">
      <w:pPr>
        <w:spacing w:after="0" w:line="300" w:lineRule="auto"/>
        <w:jc w:val="both"/>
        <w:rPr>
          <w:rFonts w:ascii="Century Gothic" w:eastAsia="Times New Roman" w:hAnsi="Century Gothic" w:cs="Times New Roman"/>
          <w:color w:val="000000" w:themeColor="text1"/>
          <w:sz w:val="24"/>
          <w:szCs w:val="24"/>
          <w:lang w:val="es-CO" w:eastAsia="es-ES"/>
        </w:rPr>
      </w:pPr>
      <w:r w:rsidRPr="00E31F6F">
        <w:rPr>
          <w:rFonts w:ascii="Century Gothic" w:eastAsia="Times New Roman" w:hAnsi="Century Gothic" w:cs="Times New Roman"/>
          <w:color w:val="000000" w:themeColor="text1"/>
          <w:sz w:val="24"/>
          <w:szCs w:val="24"/>
          <w:lang w:val="es-CO" w:eastAsia="es-ES"/>
        </w:rPr>
        <w:t>o) Pensión de invalidez;</w:t>
      </w:r>
    </w:p>
    <w:p w:rsidR="00054D14" w:rsidRPr="00E31F6F" w:rsidRDefault="00054D14" w:rsidP="00054D14">
      <w:pPr>
        <w:spacing w:after="0" w:line="300" w:lineRule="auto"/>
        <w:jc w:val="both"/>
        <w:rPr>
          <w:rFonts w:ascii="Century Gothic" w:eastAsia="Times New Roman" w:hAnsi="Century Gothic" w:cs="Times New Roman"/>
          <w:color w:val="000000" w:themeColor="text1"/>
          <w:sz w:val="24"/>
          <w:szCs w:val="24"/>
          <w:lang w:val="es-CO" w:eastAsia="es-ES"/>
        </w:rPr>
      </w:pPr>
      <w:r w:rsidRPr="00E31F6F">
        <w:rPr>
          <w:rFonts w:ascii="Century Gothic" w:eastAsia="Times New Roman" w:hAnsi="Century Gothic" w:cs="Times New Roman"/>
          <w:color w:val="000000" w:themeColor="text1"/>
          <w:sz w:val="24"/>
          <w:szCs w:val="24"/>
          <w:lang w:val="es-CO" w:eastAsia="es-ES"/>
        </w:rPr>
        <w:t>p) Indemnización sustitutiva de pensión de invalidez;</w:t>
      </w:r>
    </w:p>
    <w:p w:rsidR="00054D14" w:rsidRPr="00E31F6F" w:rsidRDefault="00054D14" w:rsidP="00054D14">
      <w:pPr>
        <w:spacing w:after="0" w:line="300" w:lineRule="auto"/>
        <w:jc w:val="both"/>
        <w:rPr>
          <w:rFonts w:ascii="Century Gothic" w:eastAsia="Times New Roman" w:hAnsi="Century Gothic" w:cs="Times New Roman"/>
          <w:color w:val="000000" w:themeColor="text1"/>
          <w:sz w:val="24"/>
          <w:szCs w:val="24"/>
          <w:lang w:val="es-CO" w:eastAsia="es-ES"/>
        </w:rPr>
      </w:pPr>
      <w:r w:rsidRPr="00E31F6F">
        <w:rPr>
          <w:rFonts w:ascii="Century Gothic" w:eastAsia="Times New Roman" w:hAnsi="Century Gothic" w:cs="Times New Roman"/>
          <w:color w:val="000000" w:themeColor="text1"/>
          <w:sz w:val="24"/>
          <w:szCs w:val="24"/>
          <w:lang w:val="es-CO" w:eastAsia="es-ES"/>
        </w:rPr>
        <w:t>q) Auxilio de maternidad.</w:t>
      </w:r>
    </w:p>
    <w:p w:rsidR="00054D14" w:rsidRDefault="00054D14" w:rsidP="00054D14">
      <w:pPr>
        <w:spacing w:after="0" w:line="300" w:lineRule="auto"/>
        <w:jc w:val="both"/>
        <w:rPr>
          <w:rFonts w:ascii="Century Gothic" w:hAnsi="Century Gothic" w:cs="Arial"/>
          <w:b/>
          <w:color w:val="000000" w:themeColor="text1"/>
          <w:sz w:val="24"/>
          <w:szCs w:val="24"/>
        </w:rPr>
      </w:pPr>
    </w:p>
    <w:p w:rsidR="00054D14" w:rsidRPr="004A6AF5" w:rsidRDefault="00054D14" w:rsidP="00054D14">
      <w:pPr>
        <w:pStyle w:val="Textoindependiente"/>
        <w:spacing w:after="0" w:line="360" w:lineRule="auto"/>
        <w:jc w:val="both"/>
        <w:rPr>
          <w:rFonts w:ascii="Century Gothic" w:hAnsi="Century Gothic" w:cs="Arial"/>
          <w:b/>
          <w:color w:val="000000" w:themeColor="text1"/>
          <w:sz w:val="24"/>
          <w:szCs w:val="24"/>
        </w:rPr>
      </w:pPr>
      <w:r w:rsidRPr="004A6AF5">
        <w:rPr>
          <w:rFonts w:ascii="Century Gothic" w:eastAsia="Times New Roman" w:hAnsi="Century Gothic" w:cs="Times New Roman"/>
          <w:b/>
          <w:color w:val="000000" w:themeColor="text1"/>
          <w:sz w:val="24"/>
          <w:szCs w:val="24"/>
          <w:lang w:eastAsia="es-ES"/>
        </w:rPr>
        <w:t>4.2</w:t>
      </w:r>
      <w:r w:rsidRPr="004A6AF5">
        <w:rPr>
          <w:rFonts w:ascii="Century Gothic" w:hAnsi="Century Gothic"/>
          <w:b/>
          <w:color w:val="000000" w:themeColor="text1"/>
          <w:sz w:val="24"/>
          <w:szCs w:val="24"/>
        </w:rPr>
        <w:t xml:space="preserve"> </w:t>
      </w:r>
      <w:r w:rsidRPr="004A6AF5">
        <w:rPr>
          <w:rFonts w:ascii="Century Gothic" w:hAnsi="Century Gothic" w:cs="Arial"/>
          <w:b/>
          <w:color w:val="000000" w:themeColor="text1"/>
          <w:sz w:val="24"/>
          <w:szCs w:val="24"/>
        </w:rPr>
        <w:t>De la prescripción de las prestaciones sociales</w:t>
      </w:r>
      <w:r w:rsidRPr="004A6AF5">
        <w:rPr>
          <w:rStyle w:val="Refdenotaalpie"/>
          <w:rFonts w:ascii="Century Gothic" w:hAnsi="Century Gothic"/>
          <w:b/>
          <w:color w:val="000000" w:themeColor="text1"/>
        </w:rPr>
        <w:footnoteReference w:id="1"/>
      </w:r>
      <w:r w:rsidRPr="004A6AF5">
        <w:rPr>
          <w:rFonts w:ascii="Century Gothic" w:hAnsi="Century Gothic" w:cs="Arial"/>
          <w:b/>
          <w:color w:val="000000" w:themeColor="text1"/>
          <w:sz w:val="24"/>
          <w:szCs w:val="24"/>
        </w:rPr>
        <w:t xml:space="preserve">. </w:t>
      </w:r>
    </w:p>
    <w:p w:rsidR="00054D14" w:rsidRPr="004A6AF5" w:rsidRDefault="00054D14" w:rsidP="00054D14">
      <w:pPr>
        <w:pStyle w:val="Textoindependiente"/>
        <w:spacing w:after="0" w:line="300" w:lineRule="auto"/>
        <w:jc w:val="both"/>
        <w:rPr>
          <w:rFonts w:ascii="Century Gothic" w:hAnsi="Century Gothic"/>
          <w:color w:val="000000" w:themeColor="text1"/>
          <w:sz w:val="24"/>
          <w:szCs w:val="24"/>
        </w:rPr>
      </w:pPr>
      <w:r w:rsidRPr="004A6AF5">
        <w:rPr>
          <w:rFonts w:ascii="Century Gothic" w:hAnsi="Century Gothic"/>
          <w:color w:val="000000" w:themeColor="text1"/>
          <w:sz w:val="24"/>
          <w:szCs w:val="24"/>
        </w:rPr>
        <w:t xml:space="preserve">Por regla general, de conformidad con el artículo 41 del Decreto 3135 de 1968, en concordancia con el artículo 102 Decreto Nacional 1848 de 1969, las prestaciones sociales prescriben en tres años, contados a partir de su exigibilidad. </w:t>
      </w:r>
    </w:p>
    <w:p w:rsidR="00054D14" w:rsidRPr="004A6AF5" w:rsidRDefault="00054D14" w:rsidP="00054D14">
      <w:pPr>
        <w:pStyle w:val="Textoindependiente"/>
        <w:jc w:val="both"/>
        <w:rPr>
          <w:color w:val="000000" w:themeColor="text1"/>
        </w:rPr>
      </w:pPr>
    </w:p>
    <w:p w:rsidR="00054D14" w:rsidRPr="004A6AF5" w:rsidRDefault="00054D14" w:rsidP="00307646">
      <w:pPr>
        <w:pStyle w:val="Textoindependienteprimerasangra2"/>
        <w:ind w:left="357" w:right="335" w:firstLine="0"/>
        <w:jc w:val="both"/>
        <w:rPr>
          <w:rFonts w:ascii="Century Gothic" w:hAnsi="Century Gothic" w:cs="Arial"/>
          <w:i/>
          <w:color w:val="000000" w:themeColor="text1"/>
          <w:sz w:val="20"/>
          <w:szCs w:val="20"/>
        </w:rPr>
      </w:pPr>
      <w:r w:rsidRPr="004A6AF5">
        <w:rPr>
          <w:rFonts w:ascii="Century Gothic" w:hAnsi="Century Gothic" w:cs="Arial"/>
          <w:i/>
          <w:color w:val="000000" w:themeColor="text1"/>
          <w:sz w:val="20"/>
          <w:szCs w:val="20"/>
        </w:rPr>
        <w:t>“Artículo 41º.- Las acciones que emanen de los derechos consagrados en este Decreto prescribirán en tres años, contados desde que la respectiva obligación se haya hecho exigible.</w:t>
      </w:r>
    </w:p>
    <w:p w:rsidR="00054D14" w:rsidRPr="00842581" w:rsidRDefault="00054D14" w:rsidP="00054D14">
      <w:pPr>
        <w:pStyle w:val="Textoindependienteprimerasangra2"/>
        <w:ind w:left="357" w:right="335" w:firstLine="0"/>
        <w:jc w:val="both"/>
        <w:rPr>
          <w:rFonts w:ascii="Century Gothic" w:hAnsi="Century Gothic" w:cs="Arial"/>
          <w:i/>
          <w:color w:val="000000" w:themeColor="text1"/>
          <w:sz w:val="20"/>
          <w:szCs w:val="20"/>
        </w:rPr>
      </w:pPr>
      <w:r w:rsidRPr="004A6AF5">
        <w:rPr>
          <w:rFonts w:ascii="Century Gothic" w:hAnsi="Century Gothic" w:cs="Arial"/>
          <w:i/>
          <w:color w:val="000000" w:themeColor="text1"/>
          <w:sz w:val="20"/>
          <w:szCs w:val="20"/>
        </w:rPr>
        <w:t>El simple reclamo escrito del empleado o trabajador ante la autoridad competente, sobre un derecho o prestación debidamente determinado, interrumpe la prescripción, pero sólo por un lapso igual.”.</w:t>
      </w:r>
    </w:p>
    <w:p w:rsidR="00054D14" w:rsidRPr="004A6AF5" w:rsidRDefault="00054D14" w:rsidP="00054D14">
      <w:pPr>
        <w:spacing w:after="0" w:line="300" w:lineRule="auto"/>
        <w:jc w:val="both"/>
        <w:rPr>
          <w:rFonts w:ascii="Century Gothic" w:hAnsi="Century Gothic" w:cs="Arial"/>
          <w:color w:val="000000" w:themeColor="text1"/>
          <w:sz w:val="24"/>
          <w:szCs w:val="24"/>
          <w:lang w:val="es-CO" w:eastAsia="es-MX"/>
        </w:rPr>
      </w:pPr>
      <w:r w:rsidRPr="004A6AF5">
        <w:rPr>
          <w:rFonts w:ascii="Century Gothic" w:hAnsi="Century Gothic" w:cs="Arial"/>
          <w:color w:val="000000" w:themeColor="text1"/>
          <w:sz w:val="24"/>
          <w:szCs w:val="24"/>
          <w:lang w:val="es-CO" w:eastAsia="es-MX"/>
        </w:rPr>
        <w:t>La ausencia de norma expresa que regule esta figura respecto de otros derechos laborales, no incluidos en el Decreto citado (entre ellos las cesantías), no implica la imprescriptibilidad de los mismos, de ahí que por analogía se aplica el artículo 151 del C.P.T.</w:t>
      </w:r>
      <w:r w:rsidRPr="004A6AF5">
        <w:rPr>
          <w:rFonts w:ascii="Century Gothic" w:hAnsi="Century Gothic" w:cs="Arial"/>
          <w:color w:val="000000" w:themeColor="text1"/>
          <w:sz w:val="24"/>
          <w:szCs w:val="24"/>
          <w:vertAlign w:val="superscript"/>
          <w:lang w:val="es-CO" w:eastAsia="es-MX"/>
        </w:rPr>
        <w:footnoteReference w:id="2"/>
      </w:r>
      <w:r w:rsidRPr="004A6AF5">
        <w:rPr>
          <w:rFonts w:ascii="Century Gothic" w:hAnsi="Century Gothic" w:cs="Arial"/>
          <w:color w:val="000000" w:themeColor="text1"/>
          <w:sz w:val="24"/>
          <w:szCs w:val="24"/>
          <w:lang w:val="es-CO" w:eastAsia="es-MX"/>
        </w:rPr>
        <w:t xml:space="preserve">, a menos que existan cánones que regulen este tópico en puntos específicos. </w:t>
      </w:r>
    </w:p>
    <w:p w:rsidR="00054D14" w:rsidRPr="004A6AF5" w:rsidRDefault="00054D14" w:rsidP="00054D14">
      <w:pPr>
        <w:spacing w:after="0" w:line="300" w:lineRule="auto"/>
        <w:jc w:val="both"/>
        <w:rPr>
          <w:rFonts w:ascii="Century Gothic" w:hAnsi="Century Gothic" w:cs="Arial"/>
          <w:color w:val="000000" w:themeColor="text1"/>
          <w:sz w:val="24"/>
          <w:szCs w:val="24"/>
          <w:lang w:val="es-CO" w:eastAsia="es-MX"/>
        </w:rPr>
      </w:pPr>
    </w:p>
    <w:p w:rsidR="00054D14" w:rsidRPr="004A6AF5" w:rsidRDefault="00054D14" w:rsidP="00054D14">
      <w:pPr>
        <w:spacing w:after="0" w:line="300" w:lineRule="auto"/>
        <w:jc w:val="both"/>
        <w:rPr>
          <w:rFonts w:ascii="Century Gothic" w:hAnsi="Century Gothic" w:cs="Arial"/>
          <w:color w:val="000000" w:themeColor="text1"/>
          <w:sz w:val="24"/>
          <w:szCs w:val="24"/>
          <w:lang w:val="es-CO" w:eastAsia="es-MX"/>
        </w:rPr>
      </w:pPr>
      <w:r w:rsidRPr="004A6AF5">
        <w:rPr>
          <w:rFonts w:ascii="Century Gothic" w:hAnsi="Century Gothic" w:cs="Arial"/>
          <w:color w:val="000000" w:themeColor="text1"/>
          <w:sz w:val="24"/>
          <w:szCs w:val="24"/>
          <w:lang w:val="es-CO" w:eastAsia="es-MX"/>
        </w:rPr>
        <w:t>Al respecto, en sentencia del 21 de marzo de 2002, Subsección B, Sección Segunda, Sala de lo Contencioso Administrativo, del Consejo de Estado, M. P. Dr. Alejandro Ordóñez Maldonado</w:t>
      </w:r>
      <w:r w:rsidRPr="004A6AF5">
        <w:rPr>
          <w:rFonts w:ascii="Century Gothic" w:hAnsi="Century Gothic" w:cs="Arial"/>
          <w:color w:val="000000" w:themeColor="text1"/>
          <w:sz w:val="24"/>
          <w:szCs w:val="24"/>
          <w:vertAlign w:val="superscript"/>
          <w:lang w:val="es-CO" w:eastAsia="es-MX"/>
        </w:rPr>
        <w:footnoteReference w:id="3"/>
      </w:r>
      <w:r w:rsidRPr="004A6AF5">
        <w:rPr>
          <w:rFonts w:ascii="Century Gothic" w:hAnsi="Century Gothic" w:cs="Arial"/>
          <w:color w:val="000000" w:themeColor="text1"/>
          <w:sz w:val="24"/>
          <w:szCs w:val="24"/>
          <w:lang w:val="es-CO" w:eastAsia="es-MX"/>
        </w:rPr>
        <w:t>, radicado Interno No. 4238-2001, se manifestó:</w:t>
      </w:r>
    </w:p>
    <w:p w:rsidR="00054D14" w:rsidRPr="004A6AF5" w:rsidRDefault="00054D14" w:rsidP="00054D14">
      <w:pPr>
        <w:pStyle w:val="Textoindependienteprimerasangra2"/>
        <w:ind w:left="0" w:right="335" w:firstLine="0"/>
        <w:jc w:val="both"/>
        <w:rPr>
          <w:rFonts w:ascii="Century Gothic" w:hAnsi="Century Gothic" w:cs="Arial"/>
          <w:color w:val="000000" w:themeColor="text1"/>
        </w:rPr>
      </w:pPr>
    </w:p>
    <w:p w:rsidR="00054D14" w:rsidRPr="004A6AF5" w:rsidRDefault="00054D14" w:rsidP="00054D14">
      <w:pPr>
        <w:tabs>
          <w:tab w:val="left" w:pos="8647"/>
        </w:tabs>
        <w:autoSpaceDE w:val="0"/>
        <w:autoSpaceDN w:val="0"/>
        <w:adjustRightInd w:val="0"/>
        <w:ind w:left="567" w:right="335"/>
        <w:jc w:val="both"/>
        <w:rPr>
          <w:rFonts w:ascii="Century Gothic" w:hAnsi="Century Gothic" w:cs="Arial"/>
          <w:i/>
          <w:color w:val="000000" w:themeColor="text1"/>
          <w:lang w:val="es-CO"/>
        </w:rPr>
      </w:pPr>
      <w:r w:rsidRPr="004A6AF5">
        <w:rPr>
          <w:rFonts w:ascii="Century Gothic" w:hAnsi="Century Gothic" w:cs="Arial"/>
          <w:i/>
          <w:color w:val="000000" w:themeColor="text1"/>
          <w:lang w:val="es-CO"/>
        </w:rPr>
        <w:t xml:space="preserve">“… </w:t>
      </w:r>
      <w:r w:rsidRPr="004A6AF5">
        <w:rPr>
          <w:rFonts w:ascii="Century Gothic" w:hAnsi="Century Gothic" w:cs="Arial"/>
          <w:b/>
          <w:i/>
          <w:color w:val="000000" w:themeColor="text1"/>
          <w:lang w:val="es-CO"/>
        </w:rPr>
        <w:t>La norma referida no tiene un alcance estrictamente privatista y siendo así, no existen elementos indicadores que permitan deducir que la expresión trienal está limitada a temas tratados específicamente para regular el sector privado. En consecuencia, la PRESCRIPCIÓN contemplada en el artículo 151 del C.P.L., abarca los derechos tanto de los servidores públicos como de los trabajadores particulares</w:t>
      </w:r>
      <w:r w:rsidRPr="004A6AF5">
        <w:rPr>
          <w:rFonts w:ascii="Century Gothic" w:hAnsi="Century Gothic" w:cs="Arial"/>
          <w:i/>
          <w:color w:val="000000" w:themeColor="text1"/>
          <w:lang w:val="es-CO"/>
        </w:rPr>
        <w:t xml:space="preserve">, a menos que existan normas especiales que regulen términos prescriptivos, verbigracia el artículo 23 del Decreto-Ley 1045 de 1978. </w:t>
      </w:r>
    </w:p>
    <w:p w:rsidR="00054D14" w:rsidRPr="004A6AF5" w:rsidRDefault="00054D14" w:rsidP="00054D14">
      <w:pPr>
        <w:pStyle w:val="Textoindependiente"/>
        <w:tabs>
          <w:tab w:val="left" w:pos="8647"/>
        </w:tabs>
        <w:spacing w:after="0" w:line="360" w:lineRule="auto"/>
        <w:ind w:left="567" w:right="335"/>
        <w:jc w:val="both"/>
        <w:rPr>
          <w:rFonts w:ascii="Century Gothic" w:hAnsi="Century Gothic" w:cs="Arial"/>
          <w:color w:val="000000" w:themeColor="text1"/>
          <w:lang w:val="es-CO"/>
        </w:rPr>
      </w:pPr>
      <w:r w:rsidRPr="004A6AF5">
        <w:rPr>
          <w:rFonts w:ascii="Century Gothic" w:hAnsi="Century Gothic" w:cs="Arial"/>
          <w:i/>
          <w:color w:val="000000" w:themeColor="text1"/>
          <w:lang w:val="es-CO"/>
        </w:rPr>
        <w:t>…”</w:t>
      </w:r>
      <w:r w:rsidRPr="004A6AF5">
        <w:rPr>
          <w:rFonts w:ascii="Arial" w:hAnsi="Arial" w:cs="Arial"/>
          <w:color w:val="000000" w:themeColor="text1"/>
          <w:sz w:val="23"/>
          <w:szCs w:val="23"/>
          <w:lang w:val="es-CO"/>
        </w:rPr>
        <w:t xml:space="preserve"> </w:t>
      </w:r>
      <w:r w:rsidRPr="004A6AF5">
        <w:rPr>
          <w:rFonts w:ascii="Century Gothic" w:hAnsi="Century Gothic" w:cs="Arial"/>
          <w:color w:val="000000" w:themeColor="text1"/>
          <w:lang w:val="es-CO"/>
        </w:rPr>
        <w:t>(Negrillas fuera de texto).</w:t>
      </w:r>
    </w:p>
    <w:p w:rsidR="00054D14" w:rsidRPr="004A6AF5" w:rsidRDefault="00054D14" w:rsidP="00054D14">
      <w:pPr>
        <w:pStyle w:val="Textoindependiente"/>
        <w:tabs>
          <w:tab w:val="left" w:pos="8647"/>
        </w:tabs>
        <w:spacing w:after="0" w:line="360" w:lineRule="auto"/>
        <w:ind w:right="335"/>
        <w:jc w:val="both"/>
        <w:rPr>
          <w:rFonts w:ascii="Century Gothic" w:hAnsi="Century Gothic" w:cs="Arial"/>
          <w:color w:val="000000" w:themeColor="text1"/>
          <w:lang w:val="es-CO"/>
        </w:rPr>
      </w:pPr>
    </w:p>
    <w:p w:rsidR="00054D14" w:rsidRPr="00E31F6F" w:rsidRDefault="00054D14" w:rsidP="00054D14">
      <w:pPr>
        <w:spacing w:after="0" w:line="300" w:lineRule="auto"/>
        <w:rPr>
          <w:rFonts w:ascii="Century Gothic" w:hAnsi="Century Gothic" w:cs="Arial"/>
          <w:b/>
          <w:color w:val="000000" w:themeColor="text1"/>
          <w:sz w:val="24"/>
          <w:szCs w:val="24"/>
        </w:rPr>
      </w:pPr>
      <w:r w:rsidRPr="00E31F6F">
        <w:rPr>
          <w:rFonts w:ascii="Century Gothic" w:hAnsi="Century Gothic" w:cs="Arial"/>
          <w:b/>
          <w:color w:val="000000" w:themeColor="text1"/>
          <w:sz w:val="24"/>
          <w:szCs w:val="24"/>
        </w:rPr>
        <w:t>5. CASO CONCRETO</w:t>
      </w:r>
    </w:p>
    <w:p w:rsidR="00054D14" w:rsidRPr="00E31F6F" w:rsidRDefault="00054D14" w:rsidP="00054D14">
      <w:pPr>
        <w:spacing w:after="0" w:line="300" w:lineRule="auto"/>
        <w:rPr>
          <w:rFonts w:ascii="Century Gothic" w:hAnsi="Century Gothic" w:cs="Arial"/>
          <w:b/>
          <w:color w:val="000000" w:themeColor="text1"/>
          <w:sz w:val="24"/>
          <w:szCs w:val="24"/>
        </w:rPr>
      </w:pPr>
    </w:p>
    <w:p w:rsidR="00054D14" w:rsidRPr="00E31F6F" w:rsidRDefault="00054D14" w:rsidP="00054D14">
      <w:pPr>
        <w:spacing w:after="0" w:line="300" w:lineRule="auto"/>
        <w:rPr>
          <w:rFonts w:ascii="Century Gothic" w:hAnsi="Century Gothic" w:cs="Arial"/>
          <w:b/>
          <w:color w:val="000000" w:themeColor="text1"/>
          <w:sz w:val="24"/>
          <w:szCs w:val="24"/>
        </w:rPr>
      </w:pPr>
      <w:r w:rsidRPr="00E31F6F">
        <w:rPr>
          <w:rFonts w:ascii="Century Gothic" w:hAnsi="Century Gothic" w:cs="Arial"/>
          <w:b/>
          <w:color w:val="000000" w:themeColor="text1"/>
          <w:sz w:val="24"/>
          <w:szCs w:val="24"/>
        </w:rPr>
        <w:t>5.1 Hechos probados</w:t>
      </w:r>
    </w:p>
    <w:p w:rsidR="00054D14" w:rsidRPr="00E31F6F" w:rsidRDefault="00054D14" w:rsidP="00054D14">
      <w:pPr>
        <w:spacing w:after="0" w:line="300" w:lineRule="auto"/>
        <w:jc w:val="both"/>
        <w:rPr>
          <w:rFonts w:ascii="Century Gothic" w:hAnsi="Century Gothic" w:cs="Arial"/>
          <w:b/>
          <w:color w:val="000000" w:themeColor="text1"/>
          <w:sz w:val="24"/>
          <w:szCs w:val="24"/>
        </w:rPr>
      </w:pPr>
    </w:p>
    <w:p w:rsidR="00054D14" w:rsidRPr="00E31F6F" w:rsidRDefault="00054D14" w:rsidP="00054D14">
      <w:pPr>
        <w:spacing w:after="0" w:line="300" w:lineRule="auto"/>
        <w:jc w:val="both"/>
        <w:rPr>
          <w:rFonts w:ascii="Century Gothic" w:hAnsi="Century Gothic" w:cs="Arial"/>
          <w:color w:val="000000" w:themeColor="text1"/>
          <w:sz w:val="24"/>
          <w:szCs w:val="24"/>
        </w:rPr>
      </w:pPr>
      <w:r w:rsidRPr="00E31F6F">
        <w:rPr>
          <w:rFonts w:ascii="Century Gothic" w:hAnsi="Century Gothic" w:cs="Arial"/>
          <w:color w:val="000000" w:themeColor="text1"/>
          <w:sz w:val="24"/>
          <w:szCs w:val="24"/>
        </w:rPr>
        <w:t>Las probanzas que seguidamente se relacionan, dan cuenta de los hechos que resultan relevantes para resolver la presente causa:</w:t>
      </w:r>
    </w:p>
    <w:p w:rsidR="00054D14" w:rsidRPr="00E31F6F" w:rsidRDefault="00054D14" w:rsidP="00054D14">
      <w:pPr>
        <w:spacing w:after="0" w:line="300" w:lineRule="auto"/>
        <w:contextualSpacing/>
        <w:jc w:val="both"/>
        <w:rPr>
          <w:rFonts w:ascii="Century Gothic" w:hAnsi="Century Gothic" w:cs="Arial"/>
          <w:bCs/>
          <w:color w:val="000000" w:themeColor="text1"/>
          <w:sz w:val="24"/>
          <w:szCs w:val="24"/>
          <w:lang w:val="es-CO"/>
        </w:rPr>
      </w:pPr>
    </w:p>
    <w:p w:rsidR="00054D14" w:rsidRPr="00E31F6F" w:rsidRDefault="00054D14" w:rsidP="00054D14">
      <w:pPr>
        <w:spacing w:after="0" w:line="300" w:lineRule="auto"/>
        <w:contextualSpacing/>
        <w:jc w:val="both"/>
        <w:rPr>
          <w:rFonts w:ascii="Century Gothic" w:hAnsi="Century Gothic" w:cs="Arial"/>
          <w:bCs/>
          <w:color w:val="000000" w:themeColor="text1"/>
          <w:sz w:val="24"/>
          <w:szCs w:val="24"/>
          <w:lang w:val="es-CO"/>
        </w:rPr>
      </w:pPr>
      <w:r w:rsidRPr="00E31F6F">
        <w:rPr>
          <w:rFonts w:ascii="Century Gothic" w:hAnsi="Century Gothic" w:cs="Arial"/>
          <w:bCs/>
          <w:color w:val="000000" w:themeColor="text1"/>
          <w:sz w:val="24"/>
          <w:szCs w:val="24"/>
          <w:lang w:val="es-CO"/>
        </w:rPr>
        <w:t xml:space="preserve">- Obra en el sub examine comunicación de fecha 17 de septiembre de 2013 proferido por el Municipio de </w:t>
      </w:r>
      <w:proofErr w:type="spellStart"/>
      <w:r w:rsidRPr="00E31F6F">
        <w:rPr>
          <w:rFonts w:ascii="Century Gothic" w:hAnsi="Century Gothic" w:cs="Arial"/>
          <w:bCs/>
          <w:color w:val="000000" w:themeColor="text1"/>
          <w:sz w:val="24"/>
          <w:szCs w:val="24"/>
          <w:lang w:val="es-CO"/>
        </w:rPr>
        <w:t>Mompox</w:t>
      </w:r>
      <w:proofErr w:type="spellEnd"/>
      <w:r w:rsidRPr="00E31F6F">
        <w:rPr>
          <w:rFonts w:ascii="Century Gothic" w:hAnsi="Century Gothic" w:cs="Arial"/>
          <w:bCs/>
          <w:color w:val="000000" w:themeColor="text1"/>
          <w:sz w:val="24"/>
          <w:szCs w:val="24"/>
          <w:lang w:val="es-CO"/>
        </w:rPr>
        <w:t xml:space="preserve"> al señor </w:t>
      </w:r>
      <w:proofErr w:type="spellStart"/>
      <w:r w:rsidRPr="00E31F6F">
        <w:rPr>
          <w:rFonts w:ascii="Century Gothic" w:hAnsi="Century Gothic" w:cs="Arial"/>
          <w:bCs/>
          <w:color w:val="000000" w:themeColor="text1"/>
          <w:sz w:val="24"/>
          <w:szCs w:val="24"/>
          <w:lang w:val="es-CO"/>
        </w:rPr>
        <w:t>Elias</w:t>
      </w:r>
      <w:proofErr w:type="spellEnd"/>
      <w:r w:rsidRPr="00E31F6F">
        <w:rPr>
          <w:rFonts w:ascii="Century Gothic" w:hAnsi="Century Gothic" w:cs="Arial"/>
          <w:bCs/>
          <w:color w:val="000000" w:themeColor="text1"/>
          <w:sz w:val="24"/>
          <w:szCs w:val="24"/>
          <w:lang w:val="es-CO"/>
        </w:rPr>
        <w:t xml:space="preserve"> </w:t>
      </w:r>
      <w:proofErr w:type="spellStart"/>
      <w:r w:rsidRPr="00E31F6F">
        <w:rPr>
          <w:rFonts w:ascii="Century Gothic" w:hAnsi="Century Gothic" w:cs="Arial"/>
          <w:bCs/>
          <w:color w:val="000000" w:themeColor="text1"/>
          <w:sz w:val="24"/>
          <w:szCs w:val="24"/>
          <w:lang w:val="es-CO"/>
        </w:rPr>
        <w:t>Ejadue</w:t>
      </w:r>
      <w:proofErr w:type="spellEnd"/>
      <w:r w:rsidRPr="00E31F6F">
        <w:rPr>
          <w:rFonts w:ascii="Century Gothic" w:hAnsi="Century Gothic" w:cs="Arial"/>
          <w:bCs/>
          <w:color w:val="000000" w:themeColor="text1"/>
          <w:sz w:val="24"/>
          <w:szCs w:val="24"/>
          <w:lang w:val="es-CO"/>
        </w:rPr>
        <w:t xml:space="preserve"> </w:t>
      </w:r>
      <w:proofErr w:type="spellStart"/>
      <w:r w:rsidRPr="00E31F6F">
        <w:rPr>
          <w:rFonts w:ascii="Century Gothic" w:hAnsi="Century Gothic" w:cs="Arial"/>
          <w:bCs/>
          <w:color w:val="000000" w:themeColor="text1"/>
          <w:sz w:val="24"/>
          <w:szCs w:val="24"/>
          <w:lang w:val="es-CO"/>
        </w:rPr>
        <w:t>Garcia</w:t>
      </w:r>
      <w:proofErr w:type="spellEnd"/>
      <w:r w:rsidRPr="00E31F6F">
        <w:rPr>
          <w:rFonts w:ascii="Century Gothic" w:hAnsi="Century Gothic" w:cs="Arial"/>
          <w:bCs/>
          <w:color w:val="000000" w:themeColor="text1"/>
          <w:sz w:val="24"/>
          <w:szCs w:val="24"/>
          <w:lang w:val="es-CO"/>
        </w:rPr>
        <w:t xml:space="preserve"> en el cual le informan que mediante Resolución No. 12-08-17-01 del 17 de agosto de 2013 se le concedieron el disfrute de las vacaciones remuneradas al señor </w:t>
      </w:r>
      <w:proofErr w:type="spellStart"/>
      <w:r w:rsidRPr="00E31F6F">
        <w:rPr>
          <w:rFonts w:ascii="Century Gothic" w:hAnsi="Century Gothic" w:cs="Arial"/>
          <w:bCs/>
          <w:color w:val="000000" w:themeColor="text1"/>
          <w:sz w:val="24"/>
          <w:szCs w:val="24"/>
          <w:lang w:val="es-CO"/>
        </w:rPr>
        <w:t>Elias</w:t>
      </w:r>
      <w:proofErr w:type="spellEnd"/>
      <w:r w:rsidRPr="00E31F6F">
        <w:rPr>
          <w:rFonts w:ascii="Century Gothic" w:hAnsi="Century Gothic" w:cs="Arial"/>
          <w:bCs/>
          <w:color w:val="000000" w:themeColor="text1"/>
          <w:sz w:val="24"/>
          <w:szCs w:val="24"/>
          <w:lang w:val="es-CO"/>
        </w:rPr>
        <w:t xml:space="preserve"> </w:t>
      </w:r>
      <w:proofErr w:type="spellStart"/>
      <w:r w:rsidRPr="00E31F6F">
        <w:rPr>
          <w:rFonts w:ascii="Century Gothic" w:hAnsi="Century Gothic" w:cs="Arial"/>
          <w:bCs/>
          <w:color w:val="000000" w:themeColor="text1"/>
          <w:sz w:val="24"/>
          <w:szCs w:val="24"/>
          <w:lang w:val="es-CO"/>
        </w:rPr>
        <w:t>Ejadue</w:t>
      </w:r>
      <w:proofErr w:type="spellEnd"/>
      <w:r w:rsidRPr="00E31F6F">
        <w:rPr>
          <w:rFonts w:ascii="Century Gothic" w:hAnsi="Century Gothic" w:cs="Arial"/>
          <w:bCs/>
          <w:color w:val="000000" w:themeColor="text1"/>
          <w:sz w:val="24"/>
          <w:szCs w:val="24"/>
          <w:lang w:val="es-CO"/>
        </w:rPr>
        <w:t xml:space="preserve"> </w:t>
      </w:r>
      <w:proofErr w:type="spellStart"/>
      <w:r w:rsidRPr="00E31F6F">
        <w:rPr>
          <w:rFonts w:ascii="Century Gothic" w:hAnsi="Century Gothic" w:cs="Arial"/>
          <w:bCs/>
          <w:color w:val="000000" w:themeColor="text1"/>
          <w:sz w:val="24"/>
          <w:szCs w:val="24"/>
          <w:lang w:val="es-CO"/>
        </w:rPr>
        <w:t>Garcia</w:t>
      </w:r>
      <w:proofErr w:type="spellEnd"/>
      <w:r w:rsidRPr="00E31F6F">
        <w:rPr>
          <w:rFonts w:ascii="Century Gothic" w:hAnsi="Century Gothic" w:cs="Arial"/>
          <w:bCs/>
          <w:color w:val="000000" w:themeColor="text1"/>
          <w:sz w:val="24"/>
          <w:szCs w:val="24"/>
          <w:lang w:val="es-CO"/>
        </w:rPr>
        <w:t xml:space="preserve"> correspondiente al periodo no disfrutado comprendido entre el 4 de enero de 2008 a 3 de enero de 2009, a partir del 27 de agosto de 2012 hasta el 14 de septiembre de 2012 y que se le adeudan las primas de vacaciones de los periodos comprendidos entre el desde el 4 de enero de 2009 </w:t>
      </w:r>
      <w:r w:rsidRPr="00E31F6F">
        <w:rPr>
          <w:rFonts w:ascii="Century Gothic" w:hAnsi="Century Gothic" w:cs="Arial"/>
          <w:bCs/>
          <w:color w:val="000000" w:themeColor="text1"/>
          <w:sz w:val="24"/>
          <w:szCs w:val="24"/>
          <w:lang w:val="es-CO"/>
        </w:rPr>
        <w:lastRenderedPageBreak/>
        <w:t xml:space="preserve">hasta el 3 de enero de 2013 que por razones de servicio no se ha podido conceder el goce del mismo por lo que está pendiente la reprogramación de las mismas o en su defecto la respectiva indemnización. Igualmente, manifiesta la entidad territorial que en relación a la dotación de uniformes, el accionante se debe acercar a la Oficina de la Secretaria y Subsecretaria Financiera del Municipio de </w:t>
      </w:r>
      <w:proofErr w:type="spellStart"/>
      <w:r w:rsidRPr="00E31F6F">
        <w:rPr>
          <w:rFonts w:ascii="Century Gothic" w:hAnsi="Century Gothic" w:cs="Arial"/>
          <w:bCs/>
          <w:color w:val="000000" w:themeColor="text1"/>
          <w:sz w:val="24"/>
          <w:szCs w:val="24"/>
          <w:lang w:val="es-CO"/>
        </w:rPr>
        <w:t>Mompox</w:t>
      </w:r>
      <w:proofErr w:type="spellEnd"/>
      <w:r w:rsidRPr="00E31F6F">
        <w:rPr>
          <w:rFonts w:ascii="Century Gothic" w:hAnsi="Century Gothic" w:cs="Arial"/>
          <w:bCs/>
          <w:color w:val="000000" w:themeColor="text1"/>
          <w:sz w:val="24"/>
          <w:szCs w:val="24"/>
          <w:lang w:val="es-CO"/>
        </w:rPr>
        <w:t>.</w:t>
      </w:r>
    </w:p>
    <w:p w:rsidR="00054D14" w:rsidRPr="00E31F6F" w:rsidRDefault="00054D14" w:rsidP="00054D14">
      <w:pPr>
        <w:spacing w:after="0" w:line="300" w:lineRule="auto"/>
        <w:contextualSpacing/>
        <w:jc w:val="both"/>
        <w:rPr>
          <w:rFonts w:ascii="Century Gothic" w:hAnsi="Century Gothic" w:cs="Arial"/>
          <w:bCs/>
          <w:color w:val="000000" w:themeColor="text1"/>
          <w:sz w:val="24"/>
          <w:szCs w:val="24"/>
          <w:lang w:val="es-CO"/>
        </w:rPr>
      </w:pPr>
    </w:p>
    <w:p w:rsidR="00054D14" w:rsidRPr="00E31F6F" w:rsidRDefault="00054D14" w:rsidP="00054D14">
      <w:pPr>
        <w:spacing w:after="0" w:line="300" w:lineRule="auto"/>
        <w:contextualSpacing/>
        <w:jc w:val="both"/>
        <w:rPr>
          <w:rFonts w:ascii="Century Gothic" w:hAnsi="Century Gothic" w:cs="Arial"/>
          <w:bCs/>
          <w:color w:val="000000" w:themeColor="text1"/>
          <w:sz w:val="24"/>
          <w:szCs w:val="24"/>
          <w:lang w:val="es-CO"/>
        </w:rPr>
      </w:pPr>
      <w:r w:rsidRPr="00E31F6F">
        <w:rPr>
          <w:rFonts w:ascii="Century Gothic" w:hAnsi="Century Gothic" w:cs="Arial"/>
          <w:bCs/>
          <w:color w:val="000000" w:themeColor="text1"/>
          <w:sz w:val="24"/>
          <w:szCs w:val="24"/>
          <w:lang w:val="es-CO"/>
        </w:rPr>
        <w:t xml:space="preserve">Por otro lado, en cuanto al auxilio de transporte señalan que de conformidad con el artículo 1 del Decreto 5054 del 2009 hace referencia a que se deben pagar el auxilio de transporte público a todos los empleados públicos del país, sin embargo, el Municipio de </w:t>
      </w:r>
      <w:proofErr w:type="spellStart"/>
      <w:r w:rsidRPr="00E31F6F">
        <w:rPr>
          <w:rFonts w:ascii="Century Gothic" w:hAnsi="Century Gothic" w:cs="Arial"/>
          <w:bCs/>
          <w:color w:val="000000" w:themeColor="text1"/>
          <w:sz w:val="24"/>
          <w:szCs w:val="24"/>
          <w:lang w:val="es-CO"/>
        </w:rPr>
        <w:t>Mompox</w:t>
      </w:r>
      <w:proofErr w:type="spellEnd"/>
      <w:r w:rsidRPr="00E31F6F">
        <w:rPr>
          <w:rFonts w:ascii="Century Gothic" w:hAnsi="Century Gothic" w:cs="Arial"/>
          <w:bCs/>
          <w:color w:val="000000" w:themeColor="text1"/>
          <w:sz w:val="24"/>
          <w:szCs w:val="24"/>
          <w:lang w:val="es-CO"/>
        </w:rPr>
        <w:t xml:space="preserve"> no cuenta con transporte publico habilitado.</w:t>
      </w:r>
    </w:p>
    <w:p w:rsidR="00054D14" w:rsidRPr="00E31F6F" w:rsidRDefault="00054D14" w:rsidP="00054D14">
      <w:pPr>
        <w:spacing w:after="0" w:line="300" w:lineRule="auto"/>
        <w:contextualSpacing/>
        <w:jc w:val="both"/>
        <w:rPr>
          <w:rFonts w:ascii="Century Gothic" w:hAnsi="Century Gothic" w:cs="Arial"/>
          <w:bCs/>
          <w:color w:val="000000" w:themeColor="text1"/>
          <w:sz w:val="24"/>
          <w:szCs w:val="24"/>
          <w:lang w:val="es-CO"/>
        </w:rPr>
      </w:pPr>
    </w:p>
    <w:p w:rsidR="00054D14" w:rsidRPr="00E31F6F" w:rsidRDefault="00054D14" w:rsidP="00054D14">
      <w:pPr>
        <w:spacing w:after="0" w:line="300" w:lineRule="auto"/>
        <w:contextualSpacing/>
        <w:jc w:val="both"/>
        <w:rPr>
          <w:rFonts w:ascii="Century Gothic" w:hAnsi="Century Gothic" w:cs="Arial"/>
          <w:bCs/>
          <w:color w:val="000000" w:themeColor="text1"/>
          <w:sz w:val="24"/>
          <w:szCs w:val="24"/>
          <w:lang w:val="es-CO"/>
        </w:rPr>
      </w:pPr>
      <w:r w:rsidRPr="00E31F6F">
        <w:rPr>
          <w:rFonts w:ascii="Century Gothic" w:hAnsi="Century Gothic" w:cs="Arial"/>
          <w:bCs/>
          <w:color w:val="000000" w:themeColor="text1"/>
          <w:sz w:val="24"/>
          <w:szCs w:val="24"/>
          <w:lang w:val="es-CO"/>
        </w:rPr>
        <w:t>Así mismo, con respecto a la bonificación por servicios prestados, prima de servicios y auxilio de alimentación aducen que son para empelados del orden nacional y no territorial. (</w:t>
      </w:r>
      <w:proofErr w:type="spellStart"/>
      <w:r w:rsidRPr="00E31F6F">
        <w:rPr>
          <w:rFonts w:ascii="Century Gothic" w:hAnsi="Century Gothic" w:cs="Arial"/>
          <w:bCs/>
          <w:color w:val="000000" w:themeColor="text1"/>
          <w:sz w:val="24"/>
          <w:szCs w:val="24"/>
          <w:lang w:val="es-CO"/>
        </w:rPr>
        <w:t>Fl</w:t>
      </w:r>
      <w:proofErr w:type="spellEnd"/>
      <w:r w:rsidRPr="00E31F6F">
        <w:rPr>
          <w:rFonts w:ascii="Century Gothic" w:hAnsi="Century Gothic" w:cs="Arial"/>
          <w:bCs/>
          <w:color w:val="000000" w:themeColor="text1"/>
          <w:sz w:val="24"/>
          <w:szCs w:val="24"/>
          <w:lang w:val="es-CO"/>
        </w:rPr>
        <w:t>. 12-13)</w:t>
      </w:r>
    </w:p>
    <w:p w:rsidR="00054D14" w:rsidRPr="00E31F6F" w:rsidRDefault="00054D14" w:rsidP="00054D14">
      <w:pPr>
        <w:spacing w:after="0" w:line="300" w:lineRule="auto"/>
        <w:contextualSpacing/>
        <w:jc w:val="both"/>
        <w:rPr>
          <w:rFonts w:ascii="Century Gothic" w:hAnsi="Century Gothic" w:cs="Arial"/>
          <w:bCs/>
          <w:color w:val="000000" w:themeColor="text1"/>
          <w:sz w:val="24"/>
          <w:szCs w:val="24"/>
          <w:lang w:val="es-CO"/>
        </w:rPr>
      </w:pPr>
    </w:p>
    <w:p w:rsidR="00054D14" w:rsidRPr="00E31F6F" w:rsidRDefault="00054D14" w:rsidP="00054D14">
      <w:pPr>
        <w:spacing w:after="0" w:line="300" w:lineRule="auto"/>
        <w:contextualSpacing/>
        <w:jc w:val="both"/>
        <w:rPr>
          <w:rFonts w:ascii="Century Gothic" w:hAnsi="Century Gothic" w:cs="Arial"/>
          <w:bCs/>
          <w:color w:val="000000" w:themeColor="text1"/>
          <w:sz w:val="24"/>
          <w:szCs w:val="24"/>
          <w:lang w:val="es-CO"/>
        </w:rPr>
      </w:pPr>
      <w:r w:rsidRPr="00E31F6F">
        <w:rPr>
          <w:rFonts w:ascii="Century Gothic" w:hAnsi="Century Gothic" w:cs="Arial"/>
          <w:bCs/>
          <w:color w:val="000000" w:themeColor="text1"/>
          <w:sz w:val="24"/>
          <w:szCs w:val="24"/>
          <w:lang w:val="es-CO"/>
        </w:rPr>
        <w:t xml:space="preserve">-Obra en el expediente acta de posesión del señor Elías </w:t>
      </w:r>
      <w:proofErr w:type="spellStart"/>
      <w:r w:rsidRPr="00E31F6F">
        <w:rPr>
          <w:rFonts w:ascii="Century Gothic" w:hAnsi="Century Gothic" w:cs="Arial"/>
          <w:bCs/>
          <w:color w:val="000000" w:themeColor="text1"/>
          <w:sz w:val="24"/>
          <w:szCs w:val="24"/>
          <w:lang w:val="es-CO"/>
        </w:rPr>
        <w:t>Eljaude</w:t>
      </w:r>
      <w:proofErr w:type="spellEnd"/>
      <w:r w:rsidRPr="00E31F6F">
        <w:rPr>
          <w:rFonts w:ascii="Century Gothic" w:hAnsi="Century Gothic" w:cs="Arial"/>
          <w:bCs/>
          <w:color w:val="000000" w:themeColor="text1"/>
          <w:sz w:val="24"/>
          <w:szCs w:val="24"/>
          <w:lang w:val="es-CO"/>
        </w:rPr>
        <w:t xml:space="preserve"> García de fecha 4 de enero de 1993 en el cargo de jefe de personal nombrado mediante Decreto 001 de 1993 (</w:t>
      </w:r>
      <w:proofErr w:type="spellStart"/>
      <w:r w:rsidRPr="00E31F6F">
        <w:rPr>
          <w:rFonts w:ascii="Century Gothic" w:hAnsi="Century Gothic" w:cs="Arial"/>
          <w:bCs/>
          <w:color w:val="000000" w:themeColor="text1"/>
          <w:sz w:val="24"/>
          <w:szCs w:val="24"/>
          <w:lang w:val="es-CO"/>
        </w:rPr>
        <w:t>Fl</w:t>
      </w:r>
      <w:proofErr w:type="spellEnd"/>
      <w:r w:rsidRPr="00E31F6F">
        <w:rPr>
          <w:rFonts w:ascii="Century Gothic" w:hAnsi="Century Gothic" w:cs="Arial"/>
          <w:bCs/>
          <w:color w:val="000000" w:themeColor="text1"/>
          <w:sz w:val="24"/>
          <w:szCs w:val="24"/>
          <w:lang w:val="es-CO"/>
        </w:rPr>
        <w:t>. 14)</w:t>
      </w:r>
    </w:p>
    <w:p w:rsidR="00054D14" w:rsidRPr="00E31F6F" w:rsidRDefault="00054D14" w:rsidP="00054D14">
      <w:pPr>
        <w:spacing w:after="0" w:line="300" w:lineRule="auto"/>
        <w:contextualSpacing/>
        <w:jc w:val="both"/>
        <w:rPr>
          <w:rFonts w:ascii="Century Gothic" w:hAnsi="Century Gothic" w:cs="Arial"/>
          <w:bCs/>
          <w:color w:val="000000" w:themeColor="text1"/>
          <w:sz w:val="24"/>
          <w:szCs w:val="24"/>
          <w:lang w:val="es-CO"/>
        </w:rPr>
      </w:pPr>
    </w:p>
    <w:p w:rsidR="00054D14" w:rsidRPr="00E31F6F" w:rsidRDefault="00054D14" w:rsidP="00054D14">
      <w:pPr>
        <w:spacing w:after="0" w:line="300" w:lineRule="auto"/>
        <w:contextualSpacing/>
        <w:jc w:val="both"/>
        <w:rPr>
          <w:rFonts w:ascii="Century Gothic" w:hAnsi="Century Gothic" w:cs="Arial"/>
          <w:bCs/>
          <w:color w:val="000000" w:themeColor="text1"/>
          <w:sz w:val="24"/>
          <w:szCs w:val="24"/>
          <w:lang w:val="es-CO"/>
        </w:rPr>
      </w:pPr>
      <w:r w:rsidRPr="00E31F6F">
        <w:rPr>
          <w:rFonts w:ascii="Century Gothic" w:hAnsi="Century Gothic" w:cs="Arial"/>
          <w:bCs/>
          <w:color w:val="000000" w:themeColor="text1"/>
          <w:sz w:val="24"/>
          <w:szCs w:val="24"/>
          <w:lang w:val="es-CO"/>
        </w:rPr>
        <w:t>-Obra en el sub examine desprendible de pago del salario percibido por el accionante en los meses de noviembre y diciembre de 2011, enero, febrero, marzo, abril, mayo, junio, julio, agosto, septiembre, octubre y diciembre de 2012 (</w:t>
      </w:r>
      <w:proofErr w:type="spellStart"/>
      <w:r w:rsidRPr="00E31F6F">
        <w:rPr>
          <w:rFonts w:ascii="Century Gothic" w:hAnsi="Century Gothic" w:cs="Arial"/>
          <w:bCs/>
          <w:color w:val="000000" w:themeColor="text1"/>
          <w:sz w:val="24"/>
          <w:szCs w:val="24"/>
          <w:lang w:val="es-CO"/>
        </w:rPr>
        <w:t>Fl</w:t>
      </w:r>
      <w:proofErr w:type="spellEnd"/>
      <w:r w:rsidRPr="00E31F6F">
        <w:rPr>
          <w:rFonts w:ascii="Century Gothic" w:hAnsi="Century Gothic" w:cs="Arial"/>
          <w:bCs/>
          <w:color w:val="000000" w:themeColor="text1"/>
          <w:sz w:val="24"/>
          <w:szCs w:val="24"/>
          <w:lang w:val="es-CO"/>
        </w:rPr>
        <w:t>. 17-22)</w:t>
      </w:r>
    </w:p>
    <w:p w:rsidR="00054D14" w:rsidRPr="00E31F6F" w:rsidRDefault="00054D14" w:rsidP="00054D14">
      <w:pPr>
        <w:spacing w:after="0" w:line="300" w:lineRule="auto"/>
        <w:contextualSpacing/>
        <w:jc w:val="both"/>
        <w:rPr>
          <w:rFonts w:ascii="Century Gothic" w:hAnsi="Century Gothic" w:cs="Arial"/>
          <w:bCs/>
          <w:color w:val="000000" w:themeColor="text1"/>
          <w:sz w:val="24"/>
          <w:szCs w:val="24"/>
          <w:lang w:val="es-CO"/>
        </w:rPr>
      </w:pPr>
    </w:p>
    <w:p w:rsidR="00054D14" w:rsidRPr="00E31F6F" w:rsidRDefault="00054D14" w:rsidP="00054D14">
      <w:pPr>
        <w:spacing w:after="0" w:line="300" w:lineRule="auto"/>
        <w:rPr>
          <w:rFonts w:ascii="Century Gothic" w:hAnsi="Century Gothic" w:cs="Arial"/>
          <w:b/>
          <w:color w:val="000000" w:themeColor="text1"/>
          <w:sz w:val="24"/>
          <w:szCs w:val="24"/>
        </w:rPr>
      </w:pPr>
      <w:r w:rsidRPr="00E31F6F">
        <w:rPr>
          <w:rFonts w:ascii="Century Gothic" w:hAnsi="Century Gothic" w:cs="Arial"/>
          <w:b/>
          <w:color w:val="000000" w:themeColor="text1"/>
          <w:sz w:val="24"/>
          <w:szCs w:val="24"/>
        </w:rPr>
        <w:t>5.2 Análisis crítico de las pruebas frente al marco jurídico</w:t>
      </w:r>
    </w:p>
    <w:p w:rsidR="00054D14" w:rsidRPr="00E31F6F" w:rsidRDefault="00054D14" w:rsidP="00054D14">
      <w:pPr>
        <w:pStyle w:val="Prrafodelista"/>
        <w:spacing w:after="0" w:line="300" w:lineRule="auto"/>
        <w:ind w:left="0"/>
        <w:jc w:val="both"/>
        <w:rPr>
          <w:rFonts w:ascii="Century Gothic" w:hAnsi="Century Gothic"/>
          <w:color w:val="000000" w:themeColor="text1"/>
          <w:sz w:val="24"/>
          <w:szCs w:val="24"/>
        </w:rPr>
      </w:pPr>
    </w:p>
    <w:p w:rsidR="00054D14" w:rsidRPr="00E31F6F" w:rsidRDefault="00054D14" w:rsidP="00054D14">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E31F6F">
        <w:rPr>
          <w:rFonts w:ascii="Century Gothic" w:hAnsi="Century Gothic" w:cs="Arial"/>
          <w:color w:val="000000" w:themeColor="text1"/>
          <w:sz w:val="24"/>
          <w:szCs w:val="24"/>
        </w:rPr>
        <w:t xml:space="preserve">A través del presente medio de control, el señor ELIAS ELJADUE GARCIA solicita que se declare la nulidad </w:t>
      </w:r>
      <w:r w:rsidRPr="00E31F6F">
        <w:rPr>
          <w:rFonts w:ascii="Century Gothic" w:hAnsi="Century Gothic" w:cs="Arial"/>
          <w:iCs/>
          <w:color w:val="000000" w:themeColor="text1"/>
          <w:sz w:val="24"/>
          <w:szCs w:val="24"/>
          <w:lang w:val="es-CO"/>
        </w:rPr>
        <w:t xml:space="preserve">del </w:t>
      </w:r>
      <w:r w:rsidRPr="00E31F6F">
        <w:rPr>
          <w:rFonts w:ascii="Century Gothic" w:eastAsia="Times New Roman" w:hAnsi="Century Gothic" w:cs="Century Gothic"/>
          <w:color w:val="000000" w:themeColor="text1"/>
          <w:spacing w:val="-3"/>
          <w:sz w:val="24"/>
          <w:szCs w:val="24"/>
          <w:lang w:val="es-ES_tradnl" w:eastAsia="es-ES"/>
        </w:rPr>
        <w:t>acto administrativo contenido la comunicación de fecha 17 de septiembre de 2013, mediante el cual se negó al accionante el reconocimiento y pago de la prima de vacaciones, dotación de uniformes, prima de servicios, bonificación por servicios prestados, prima de navidad, auxilios de trasportes y de alimentación.</w:t>
      </w:r>
    </w:p>
    <w:p w:rsidR="00054D14" w:rsidRPr="00E31F6F" w:rsidRDefault="00054D14" w:rsidP="00054D14">
      <w:pPr>
        <w:suppressAutoHyphens/>
        <w:spacing w:after="0" w:line="300" w:lineRule="auto"/>
        <w:jc w:val="both"/>
        <w:rPr>
          <w:rFonts w:ascii="Century Gothic" w:eastAsia="Times New Roman" w:hAnsi="Century Gothic" w:cs="Times New Roman"/>
          <w:color w:val="000000" w:themeColor="text1"/>
          <w:sz w:val="24"/>
          <w:szCs w:val="24"/>
          <w:lang w:val="es-CO" w:eastAsia="es-ES"/>
        </w:rPr>
      </w:pPr>
    </w:p>
    <w:p w:rsidR="00054D14" w:rsidRPr="00E31F6F" w:rsidRDefault="00054D14" w:rsidP="00054D14">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r w:rsidRPr="00E31F6F">
        <w:rPr>
          <w:rFonts w:ascii="Century Gothic" w:eastAsia="Times New Roman" w:hAnsi="Century Gothic" w:cs="Times New Roman"/>
          <w:color w:val="000000" w:themeColor="text1"/>
          <w:sz w:val="24"/>
          <w:szCs w:val="24"/>
          <w:lang w:val="es-MX" w:eastAsia="es-ES"/>
        </w:rPr>
        <w:t xml:space="preserve">El A quo por su parte, negó las pretensiones de la demanda argumentando en síntesis </w:t>
      </w:r>
      <w:r w:rsidRPr="00E31F6F">
        <w:rPr>
          <w:rFonts w:ascii="Century Gothic" w:eastAsia="Calibri" w:hAnsi="Century Gothic" w:cs="Century Gothic"/>
          <w:bCs/>
          <w:color w:val="000000" w:themeColor="text1"/>
          <w:sz w:val="24"/>
          <w:szCs w:val="24"/>
        </w:rPr>
        <w:t xml:space="preserve">que el demandante solicita unas prestaciones sociales que no </w:t>
      </w:r>
      <w:r w:rsidRPr="00E31F6F">
        <w:rPr>
          <w:rFonts w:ascii="Century Gothic" w:eastAsia="Calibri" w:hAnsi="Century Gothic" w:cs="Century Gothic"/>
          <w:bCs/>
          <w:color w:val="000000" w:themeColor="text1"/>
          <w:sz w:val="24"/>
          <w:szCs w:val="24"/>
        </w:rPr>
        <w:lastRenderedPageBreak/>
        <w:t xml:space="preserve">hacen parte del régimen prestacional de los funcionarios del orden territorial, y a las que, si tiene derecho como la prima de vacaciones, dotación u uniforme, la entidad accionada manifestó que ya las viene reconociendo y pagando. </w:t>
      </w:r>
    </w:p>
    <w:p w:rsidR="00054D14" w:rsidRPr="00E31F6F" w:rsidRDefault="00054D14" w:rsidP="00054D14">
      <w:pPr>
        <w:widowControl w:val="0"/>
        <w:tabs>
          <w:tab w:val="left" w:pos="-720"/>
        </w:tabs>
        <w:suppressAutoHyphens/>
        <w:autoSpaceDE w:val="0"/>
        <w:autoSpaceDN w:val="0"/>
        <w:adjustRightInd w:val="0"/>
        <w:spacing w:after="0"/>
        <w:ind w:right="51"/>
        <w:jc w:val="both"/>
        <w:rPr>
          <w:rFonts w:ascii="Century Gothic" w:eastAsia="Times New Roman" w:hAnsi="Century Gothic" w:cs="Times New Roman"/>
          <w:color w:val="000000" w:themeColor="text1"/>
          <w:sz w:val="24"/>
          <w:szCs w:val="24"/>
          <w:lang w:eastAsia="es-ES"/>
        </w:rPr>
      </w:pPr>
    </w:p>
    <w:p w:rsidR="00054D14" w:rsidRPr="00E31F6F" w:rsidRDefault="00054D14" w:rsidP="00054D14">
      <w:pPr>
        <w:spacing w:after="0" w:line="300" w:lineRule="auto"/>
        <w:jc w:val="both"/>
        <w:rPr>
          <w:rFonts w:ascii="Century Gothic" w:hAnsi="Century Gothic" w:cs="Century Gothic"/>
          <w:b/>
          <w:bCs/>
          <w:color w:val="000000" w:themeColor="text1"/>
          <w:sz w:val="24"/>
          <w:szCs w:val="24"/>
        </w:rPr>
      </w:pPr>
      <w:r w:rsidRPr="00E31F6F">
        <w:rPr>
          <w:rFonts w:ascii="Century Gothic" w:eastAsia="Times New Roman" w:hAnsi="Century Gothic" w:cs="Times New Roman"/>
          <w:color w:val="000000" w:themeColor="text1"/>
          <w:sz w:val="24"/>
          <w:szCs w:val="24"/>
          <w:lang w:val="es-MX" w:eastAsia="es-ES"/>
        </w:rPr>
        <w:t xml:space="preserve">A su turno, el accionante interpuso recurso de apelación contra la sentencia de primera instancia manifestando que se debe reconocer y pagar las vacaciones correspondientes a los años de 2009 a 2013, así como las primas de vacaciones y de navidad. </w:t>
      </w:r>
    </w:p>
    <w:p w:rsidR="00054D14" w:rsidRPr="00E31F6F" w:rsidRDefault="00054D14" w:rsidP="00054D14">
      <w:pPr>
        <w:spacing w:after="0" w:line="300" w:lineRule="auto"/>
        <w:ind w:right="-91"/>
        <w:jc w:val="both"/>
        <w:rPr>
          <w:rFonts w:ascii="Century Gothic" w:eastAsia="Times New Roman" w:hAnsi="Century Gothic" w:cs="Times New Roman"/>
          <w:color w:val="000000" w:themeColor="text1"/>
          <w:sz w:val="24"/>
          <w:szCs w:val="24"/>
          <w:lang w:val="es-MX" w:eastAsia="es-ES"/>
        </w:rPr>
      </w:pPr>
    </w:p>
    <w:p w:rsidR="00054D14" w:rsidRPr="00E31F6F" w:rsidRDefault="00054D14" w:rsidP="00054D14">
      <w:pPr>
        <w:spacing w:after="0" w:line="300" w:lineRule="auto"/>
        <w:ind w:right="-91"/>
        <w:jc w:val="both"/>
        <w:rPr>
          <w:rFonts w:ascii="Century Gothic" w:eastAsia="Times New Roman" w:hAnsi="Century Gothic" w:cs="Times New Roman"/>
          <w:color w:val="000000" w:themeColor="text1"/>
          <w:sz w:val="24"/>
          <w:szCs w:val="24"/>
          <w:lang w:val="es-MX" w:eastAsia="es-ES"/>
        </w:rPr>
      </w:pPr>
      <w:r w:rsidRPr="00E31F6F">
        <w:rPr>
          <w:rFonts w:ascii="Century Gothic" w:eastAsia="Times New Roman" w:hAnsi="Century Gothic" w:cs="Times New Roman"/>
          <w:color w:val="000000" w:themeColor="text1"/>
          <w:sz w:val="24"/>
          <w:szCs w:val="24"/>
          <w:lang w:val="es-MX" w:eastAsia="es-ES"/>
        </w:rPr>
        <w:t>Afirma que los empleados del nivel territorial, gozan del mismo régimen de prestaciones sociales que los empleados del orden nacional, por lo que a su juicio no se ajusta a derecho la decisión adoptada por el A quo.</w:t>
      </w:r>
      <w:r>
        <w:rPr>
          <w:rFonts w:ascii="Century Gothic" w:eastAsia="Times New Roman" w:hAnsi="Century Gothic" w:cs="Times New Roman"/>
          <w:color w:val="000000" w:themeColor="text1"/>
          <w:sz w:val="24"/>
          <w:szCs w:val="24"/>
          <w:lang w:val="es-MX" w:eastAsia="es-ES"/>
        </w:rPr>
        <w:t xml:space="preserve"> </w:t>
      </w:r>
      <w:r w:rsidRPr="00E31F6F">
        <w:rPr>
          <w:rFonts w:ascii="Century Gothic" w:eastAsia="Times New Roman" w:hAnsi="Century Gothic" w:cs="Times New Roman"/>
          <w:color w:val="000000" w:themeColor="text1"/>
          <w:sz w:val="24"/>
          <w:szCs w:val="24"/>
          <w:lang w:val="es-MX" w:eastAsia="es-ES"/>
        </w:rPr>
        <w:t xml:space="preserve">Señala que el acto administrativo demandado indico que a través de resolución No. 12081701 del 17 de agosto de 2013 le fueron concedidas al señor </w:t>
      </w:r>
      <w:proofErr w:type="spellStart"/>
      <w:r w:rsidRPr="00E31F6F">
        <w:rPr>
          <w:rFonts w:ascii="Century Gothic" w:eastAsia="Times New Roman" w:hAnsi="Century Gothic" w:cs="Times New Roman"/>
          <w:color w:val="000000" w:themeColor="text1"/>
          <w:sz w:val="24"/>
          <w:szCs w:val="24"/>
          <w:lang w:val="es-MX" w:eastAsia="es-ES"/>
        </w:rPr>
        <w:t>Eljadue</w:t>
      </w:r>
      <w:proofErr w:type="spellEnd"/>
      <w:r w:rsidRPr="00E31F6F">
        <w:rPr>
          <w:rFonts w:ascii="Century Gothic" w:eastAsia="Times New Roman" w:hAnsi="Century Gothic" w:cs="Times New Roman"/>
          <w:color w:val="000000" w:themeColor="text1"/>
          <w:sz w:val="24"/>
          <w:szCs w:val="24"/>
          <w:lang w:val="es-MX" w:eastAsia="es-ES"/>
        </w:rPr>
        <w:t xml:space="preserve"> García las vacaciones correspondientes al periodo comprendido entre el 2008 a 2009 sin embargo no se reconocieron las vacaciones correspondientes del año 2009 a 2013.</w:t>
      </w:r>
    </w:p>
    <w:p w:rsidR="00054D14" w:rsidRPr="00E31F6F" w:rsidRDefault="00054D14" w:rsidP="00054D14">
      <w:pPr>
        <w:spacing w:after="0" w:line="300" w:lineRule="auto"/>
        <w:ind w:right="-91"/>
        <w:jc w:val="both"/>
        <w:rPr>
          <w:rFonts w:ascii="Century Gothic" w:eastAsia="Times New Roman" w:hAnsi="Century Gothic" w:cs="Times New Roman"/>
          <w:color w:val="000000" w:themeColor="text1"/>
          <w:sz w:val="24"/>
          <w:szCs w:val="24"/>
          <w:lang w:val="es-MX" w:eastAsia="es-ES"/>
        </w:rPr>
      </w:pPr>
    </w:p>
    <w:p w:rsidR="00054D14" w:rsidRPr="00E31F6F" w:rsidRDefault="00054D14" w:rsidP="00054D14">
      <w:pPr>
        <w:tabs>
          <w:tab w:val="left" w:pos="8789"/>
        </w:tabs>
        <w:spacing w:after="0" w:line="300" w:lineRule="auto"/>
        <w:ind w:right="51"/>
        <w:jc w:val="both"/>
        <w:rPr>
          <w:rFonts w:ascii="Century Gothic" w:hAnsi="Century Gothic" w:cs="Arial"/>
          <w:color w:val="000000" w:themeColor="text1"/>
          <w:sz w:val="24"/>
          <w:szCs w:val="24"/>
        </w:rPr>
      </w:pPr>
      <w:r w:rsidRPr="00E31F6F">
        <w:rPr>
          <w:rFonts w:ascii="Century Gothic" w:hAnsi="Century Gothic" w:cs="Arial"/>
          <w:color w:val="000000" w:themeColor="text1"/>
          <w:sz w:val="24"/>
          <w:szCs w:val="24"/>
        </w:rPr>
        <w:t>En ese contexto, conforme al marco normativo y jurisprudencial citado y los hechos probados en el presente asunto, y el recurso de apelación impetrado, procederá la Sala a resolver el problema jurídico planteado.</w:t>
      </w:r>
    </w:p>
    <w:p w:rsidR="00054D14" w:rsidRPr="00E31F6F" w:rsidRDefault="00054D14" w:rsidP="00054D14">
      <w:pPr>
        <w:spacing w:after="0" w:line="300" w:lineRule="auto"/>
        <w:ind w:right="-91"/>
        <w:jc w:val="both"/>
        <w:rPr>
          <w:rFonts w:ascii="Century Gothic" w:eastAsia="Times New Roman" w:hAnsi="Century Gothic" w:cs="Times New Roman"/>
          <w:color w:val="000000" w:themeColor="text1"/>
          <w:sz w:val="24"/>
          <w:szCs w:val="24"/>
          <w:lang w:eastAsia="es-ES"/>
        </w:rPr>
      </w:pPr>
    </w:p>
    <w:p w:rsidR="00054D14" w:rsidRDefault="00054D14" w:rsidP="00054D14">
      <w:pPr>
        <w:spacing w:after="0" w:line="300" w:lineRule="auto"/>
        <w:contextualSpacing/>
        <w:jc w:val="both"/>
        <w:rPr>
          <w:rFonts w:ascii="Century Gothic" w:eastAsia="Times New Roman" w:hAnsi="Century Gothic" w:cs="Times New Roman"/>
          <w:color w:val="000000" w:themeColor="text1"/>
          <w:sz w:val="24"/>
          <w:szCs w:val="24"/>
          <w:lang w:val="es-MX" w:eastAsia="es-ES"/>
        </w:rPr>
      </w:pPr>
      <w:r>
        <w:rPr>
          <w:rFonts w:ascii="Century Gothic" w:eastAsia="Times New Roman" w:hAnsi="Century Gothic" w:cs="Times New Roman"/>
          <w:color w:val="000000" w:themeColor="text1"/>
          <w:sz w:val="24"/>
          <w:szCs w:val="24"/>
          <w:lang w:val="es-MX" w:eastAsia="es-ES"/>
        </w:rPr>
        <w:t>En primer lugar, es dable precisar que en el recurso de apelación presentado contra la sentencia proferida en primera instancia, el accionante solicitó el reconocimiento y pago de las vacaciones correspondientes al</w:t>
      </w:r>
      <w:r w:rsidRPr="00E31F6F">
        <w:rPr>
          <w:rFonts w:ascii="Century Gothic" w:eastAsia="Times New Roman" w:hAnsi="Century Gothic" w:cs="Times New Roman"/>
          <w:color w:val="000000" w:themeColor="text1"/>
          <w:sz w:val="24"/>
          <w:szCs w:val="24"/>
          <w:lang w:val="es-MX" w:eastAsia="es-ES"/>
        </w:rPr>
        <w:t xml:space="preserve"> periodo comprendido entre el 200</w:t>
      </w:r>
      <w:r>
        <w:rPr>
          <w:rFonts w:ascii="Century Gothic" w:eastAsia="Times New Roman" w:hAnsi="Century Gothic" w:cs="Times New Roman"/>
          <w:color w:val="000000" w:themeColor="text1"/>
          <w:sz w:val="24"/>
          <w:szCs w:val="24"/>
          <w:lang w:val="es-MX" w:eastAsia="es-ES"/>
        </w:rPr>
        <w:t>9 hasta el</w:t>
      </w:r>
      <w:r w:rsidRPr="00E31F6F">
        <w:rPr>
          <w:rFonts w:ascii="Century Gothic" w:eastAsia="Times New Roman" w:hAnsi="Century Gothic" w:cs="Times New Roman"/>
          <w:color w:val="000000" w:themeColor="text1"/>
          <w:sz w:val="24"/>
          <w:szCs w:val="24"/>
          <w:lang w:val="es-MX" w:eastAsia="es-ES"/>
        </w:rPr>
        <w:t xml:space="preserve"> 20</w:t>
      </w:r>
      <w:r>
        <w:rPr>
          <w:rFonts w:ascii="Century Gothic" w:eastAsia="Times New Roman" w:hAnsi="Century Gothic" w:cs="Times New Roman"/>
          <w:color w:val="000000" w:themeColor="text1"/>
          <w:sz w:val="24"/>
          <w:szCs w:val="24"/>
          <w:lang w:val="es-MX" w:eastAsia="es-ES"/>
        </w:rPr>
        <w:t>13, no obstante, esta prestación no fue solicitada por el actor en el acápite de pretensiones de la demanda; razón por la cual se abstendrá la Sala de pronunciarse sobre dicha petición; pues el recurso de apelación no es una nueva oportunidad procesal para formular pretensiones, sino que a través de dicho medio de defensa, lo que se persigue es que el superior examine la cuestión decidida, únicamente en relación con los  reparos concretos que formule el apelante; tal como se desprende del artículo 320 del CGP.</w:t>
      </w:r>
    </w:p>
    <w:p w:rsidR="00054D14" w:rsidRDefault="00054D14" w:rsidP="00054D14">
      <w:pPr>
        <w:spacing w:after="0" w:line="300" w:lineRule="auto"/>
        <w:contextualSpacing/>
        <w:jc w:val="both"/>
        <w:rPr>
          <w:rFonts w:ascii="Century Gothic" w:eastAsia="Times New Roman" w:hAnsi="Century Gothic" w:cs="Times New Roman"/>
          <w:color w:val="000000" w:themeColor="text1"/>
          <w:sz w:val="24"/>
          <w:szCs w:val="24"/>
          <w:lang w:val="es-MX" w:eastAsia="es-ES"/>
        </w:rPr>
      </w:pPr>
    </w:p>
    <w:p w:rsidR="00054D14" w:rsidRDefault="00054D14" w:rsidP="00054D14">
      <w:pPr>
        <w:spacing w:after="0" w:line="300" w:lineRule="auto"/>
        <w:contextualSpacing/>
        <w:jc w:val="both"/>
        <w:rPr>
          <w:rFonts w:ascii="Century Gothic" w:eastAsia="Times New Roman" w:hAnsi="Century Gothic" w:cs="Times New Roman"/>
          <w:color w:val="000000" w:themeColor="text1"/>
          <w:sz w:val="24"/>
          <w:szCs w:val="24"/>
          <w:lang w:val="es-MX" w:eastAsia="es-ES"/>
        </w:rPr>
      </w:pPr>
      <w:r>
        <w:rPr>
          <w:rFonts w:ascii="Century Gothic" w:eastAsia="Times New Roman" w:hAnsi="Century Gothic" w:cs="Times New Roman"/>
          <w:color w:val="000000" w:themeColor="text1"/>
          <w:sz w:val="24"/>
          <w:szCs w:val="24"/>
          <w:lang w:val="es-MX" w:eastAsia="es-ES"/>
        </w:rPr>
        <w:lastRenderedPageBreak/>
        <w:t xml:space="preserve">Aunado a lo anterior, el carácter rogado de la jurisdicción contenciosa, no le permite al juez pronunciarse sobre aspectos que no fueron objeto de la demanda; excluyendo todas posibilidad de decisiones extra y ultra </w:t>
      </w:r>
      <w:proofErr w:type="spellStart"/>
      <w:r>
        <w:rPr>
          <w:rFonts w:ascii="Century Gothic" w:eastAsia="Times New Roman" w:hAnsi="Century Gothic" w:cs="Times New Roman"/>
          <w:color w:val="000000" w:themeColor="text1"/>
          <w:sz w:val="24"/>
          <w:szCs w:val="24"/>
          <w:lang w:val="es-MX" w:eastAsia="es-ES"/>
        </w:rPr>
        <w:t>petitas</w:t>
      </w:r>
      <w:proofErr w:type="spellEnd"/>
      <w:r>
        <w:rPr>
          <w:rFonts w:ascii="Century Gothic" w:eastAsia="Times New Roman" w:hAnsi="Century Gothic" w:cs="Times New Roman"/>
          <w:color w:val="000000" w:themeColor="text1"/>
          <w:sz w:val="24"/>
          <w:szCs w:val="24"/>
          <w:lang w:val="es-MX" w:eastAsia="es-ES"/>
        </w:rPr>
        <w:t>.</w:t>
      </w:r>
    </w:p>
    <w:p w:rsidR="00054D14" w:rsidRDefault="00054D14" w:rsidP="00054D14">
      <w:pPr>
        <w:spacing w:after="0" w:line="300" w:lineRule="auto"/>
        <w:contextualSpacing/>
        <w:jc w:val="both"/>
        <w:rPr>
          <w:rFonts w:ascii="Century Gothic" w:eastAsia="Times New Roman" w:hAnsi="Century Gothic" w:cs="Times New Roman"/>
          <w:color w:val="000000" w:themeColor="text1"/>
          <w:sz w:val="24"/>
          <w:szCs w:val="24"/>
          <w:lang w:val="es-MX" w:eastAsia="es-ES"/>
        </w:rPr>
      </w:pPr>
    </w:p>
    <w:p w:rsidR="00054D14" w:rsidRPr="00E31F6F" w:rsidRDefault="00054D14" w:rsidP="00054D14">
      <w:pPr>
        <w:spacing w:after="0" w:line="300" w:lineRule="auto"/>
        <w:contextualSpacing/>
        <w:jc w:val="both"/>
        <w:rPr>
          <w:rFonts w:ascii="Century Gothic" w:hAnsi="Century Gothic" w:cs="Arial"/>
          <w:bCs/>
          <w:color w:val="000000" w:themeColor="text1"/>
          <w:sz w:val="24"/>
          <w:szCs w:val="24"/>
          <w:lang w:val="es-CO"/>
        </w:rPr>
      </w:pPr>
      <w:r>
        <w:rPr>
          <w:rFonts w:ascii="Century Gothic" w:eastAsia="Times New Roman" w:hAnsi="Century Gothic" w:cs="Times New Roman"/>
          <w:color w:val="000000" w:themeColor="text1"/>
          <w:sz w:val="24"/>
          <w:szCs w:val="24"/>
          <w:lang w:val="es-MX" w:eastAsia="es-ES"/>
        </w:rPr>
        <w:t xml:space="preserve">Establecido lo anterior; acota la Sala, que en el sub examine, </w:t>
      </w:r>
      <w:r w:rsidRPr="00E31F6F">
        <w:rPr>
          <w:rFonts w:ascii="Century Gothic" w:eastAsia="Times New Roman" w:hAnsi="Century Gothic" w:cs="Times New Roman"/>
          <w:color w:val="000000" w:themeColor="text1"/>
          <w:sz w:val="24"/>
          <w:szCs w:val="24"/>
          <w:lang w:val="es-MX" w:eastAsia="es-ES"/>
        </w:rPr>
        <w:t xml:space="preserve">se encuentra acreditado que el señor </w:t>
      </w:r>
      <w:r w:rsidRPr="00E31F6F">
        <w:rPr>
          <w:rFonts w:ascii="Century Gothic" w:eastAsia="Times New Roman" w:hAnsi="Century Gothic" w:cs="Century Gothic"/>
          <w:color w:val="000000" w:themeColor="text1"/>
          <w:spacing w:val="-3"/>
          <w:sz w:val="24"/>
          <w:szCs w:val="24"/>
          <w:lang w:val="es-CO" w:eastAsia="es-ES"/>
        </w:rPr>
        <w:t>ELIAS ELJADUE GARCIA</w:t>
      </w:r>
      <w:r w:rsidRPr="00E31F6F">
        <w:rPr>
          <w:rFonts w:ascii="Century Gothic" w:eastAsia="Times New Roman" w:hAnsi="Century Gothic" w:cs="Times New Roman"/>
          <w:color w:val="000000" w:themeColor="text1"/>
          <w:sz w:val="24"/>
          <w:szCs w:val="24"/>
          <w:lang w:val="es-MX" w:eastAsia="es-ES"/>
        </w:rPr>
        <w:t xml:space="preserve"> fue nombrado en propiedad en el cargo de JEFE DE PERSONAL de la Alcaldía del Municipio de </w:t>
      </w:r>
      <w:proofErr w:type="spellStart"/>
      <w:r w:rsidRPr="00E31F6F">
        <w:rPr>
          <w:rFonts w:ascii="Century Gothic" w:eastAsia="Times New Roman" w:hAnsi="Century Gothic" w:cs="Times New Roman"/>
          <w:color w:val="000000" w:themeColor="text1"/>
          <w:sz w:val="24"/>
          <w:szCs w:val="24"/>
          <w:lang w:val="es-MX" w:eastAsia="es-ES"/>
        </w:rPr>
        <w:t>Mompox</w:t>
      </w:r>
      <w:proofErr w:type="spellEnd"/>
      <w:r w:rsidRPr="00E31F6F">
        <w:rPr>
          <w:rFonts w:ascii="Century Gothic" w:eastAsia="Times New Roman" w:hAnsi="Century Gothic" w:cs="Times New Roman"/>
          <w:color w:val="000000" w:themeColor="text1"/>
          <w:sz w:val="24"/>
          <w:szCs w:val="24"/>
          <w:lang w:val="es-MX" w:eastAsia="es-ES"/>
        </w:rPr>
        <w:t xml:space="preserve"> mediante </w:t>
      </w:r>
      <w:r w:rsidRPr="00E31F6F">
        <w:rPr>
          <w:rFonts w:ascii="Century Gothic" w:hAnsi="Century Gothic" w:cs="Arial"/>
          <w:bCs/>
          <w:color w:val="000000" w:themeColor="text1"/>
          <w:sz w:val="24"/>
          <w:szCs w:val="24"/>
          <w:lang w:val="es-CO"/>
        </w:rPr>
        <w:t>Decreto 001 de 1993 (</w:t>
      </w:r>
      <w:proofErr w:type="spellStart"/>
      <w:r w:rsidRPr="00E31F6F">
        <w:rPr>
          <w:rFonts w:ascii="Century Gothic" w:hAnsi="Century Gothic" w:cs="Arial"/>
          <w:bCs/>
          <w:color w:val="000000" w:themeColor="text1"/>
          <w:sz w:val="24"/>
          <w:szCs w:val="24"/>
          <w:lang w:val="es-CO"/>
        </w:rPr>
        <w:t>Fl</w:t>
      </w:r>
      <w:proofErr w:type="spellEnd"/>
      <w:r w:rsidRPr="00E31F6F">
        <w:rPr>
          <w:rFonts w:ascii="Century Gothic" w:hAnsi="Century Gothic" w:cs="Arial"/>
          <w:bCs/>
          <w:color w:val="000000" w:themeColor="text1"/>
          <w:sz w:val="24"/>
          <w:szCs w:val="24"/>
          <w:lang w:val="es-CO"/>
        </w:rPr>
        <w:t>. 14)</w:t>
      </w:r>
    </w:p>
    <w:p w:rsidR="00054D14" w:rsidRPr="00E31F6F" w:rsidRDefault="00054D14" w:rsidP="00054D14">
      <w:pPr>
        <w:spacing w:after="0" w:line="300" w:lineRule="auto"/>
        <w:contextualSpacing/>
        <w:jc w:val="both"/>
        <w:rPr>
          <w:rFonts w:ascii="Century Gothic" w:eastAsia="Times New Roman" w:hAnsi="Century Gothic" w:cs="Times New Roman"/>
          <w:color w:val="000000" w:themeColor="text1"/>
          <w:sz w:val="24"/>
          <w:szCs w:val="24"/>
          <w:lang w:val="es-MX" w:eastAsia="es-ES"/>
        </w:rPr>
      </w:pPr>
    </w:p>
    <w:p w:rsidR="00054D14" w:rsidRPr="00E31F6F" w:rsidRDefault="00054D14" w:rsidP="00054D14">
      <w:pPr>
        <w:spacing w:after="0" w:line="300" w:lineRule="auto"/>
        <w:contextualSpacing/>
        <w:jc w:val="both"/>
        <w:rPr>
          <w:rFonts w:ascii="Century Gothic" w:hAnsi="Century Gothic"/>
          <w:color w:val="000000" w:themeColor="text1"/>
          <w:sz w:val="24"/>
          <w:szCs w:val="24"/>
        </w:rPr>
      </w:pPr>
      <w:r>
        <w:rPr>
          <w:rFonts w:ascii="Century Gothic" w:eastAsia="Times New Roman" w:hAnsi="Century Gothic" w:cs="Times New Roman"/>
          <w:color w:val="000000" w:themeColor="text1"/>
          <w:sz w:val="24"/>
          <w:szCs w:val="24"/>
          <w:lang w:val="es-MX" w:eastAsia="es-ES"/>
        </w:rPr>
        <w:t>Teniendo en cuenta lo anterior</w:t>
      </w:r>
      <w:r w:rsidRPr="00E31F6F">
        <w:rPr>
          <w:rFonts w:ascii="Century Gothic" w:eastAsia="Times New Roman" w:hAnsi="Century Gothic" w:cs="Times New Roman"/>
          <w:color w:val="000000" w:themeColor="text1"/>
          <w:sz w:val="24"/>
          <w:szCs w:val="24"/>
          <w:lang w:val="es-MX" w:eastAsia="es-ES"/>
        </w:rPr>
        <w:t xml:space="preserve">, se advierte que el accionante </w:t>
      </w:r>
      <w:r>
        <w:rPr>
          <w:rFonts w:ascii="Century Gothic" w:eastAsia="Times New Roman" w:hAnsi="Century Gothic" w:cs="Times New Roman"/>
          <w:color w:val="000000" w:themeColor="text1"/>
          <w:sz w:val="24"/>
          <w:szCs w:val="24"/>
          <w:lang w:val="es-MX" w:eastAsia="es-ES"/>
        </w:rPr>
        <w:t>ingres</w:t>
      </w:r>
      <w:r w:rsidRPr="00E31F6F">
        <w:rPr>
          <w:rFonts w:ascii="Century Gothic" w:eastAsia="Times New Roman" w:hAnsi="Century Gothic" w:cs="Times New Roman"/>
          <w:color w:val="000000" w:themeColor="text1"/>
          <w:sz w:val="24"/>
          <w:szCs w:val="24"/>
          <w:lang w:val="es-MX" w:eastAsia="es-ES"/>
        </w:rPr>
        <w:t>ó en carrera administrativa a partir del 4 de enero de 1993, por lo que a partir de esa fecha el actor tiene derecho a que se le reconozca y paguen todas las prestaciones sociales de que son beneficiarios los empleados públicos del orden territorial</w:t>
      </w:r>
      <w:r w:rsidRPr="00E31F6F">
        <w:rPr>
          <w:rFonts w:ascii="Century Gothic" w:hAnsi="Century Gothic"/>
          <w:color w:val="000000" w:themeColor="text1"/>
        </w:rPr>
        <w:t xml:space="preserve"> </w:t>
      </w:r>
      <w:r w:rsidRPr="00E31F6F">
        <w:rPr>
          <w:rFonts w:ascii="Century Gothic" w:eastAsia="Times New Roman" w:hAnsi="Century Gothic" w:cs="Times New Roman"/>
          <w:color w:val="000000" w:themeColor="text1"/>
          <w:sz w:val="24"/>
          <w:szCs w:val="24"/>
          <w:lang w:val="es-MX" w:eastAsia="es-ES"/>
        </w:rPr>
        <w:t xml:space="preserve">como producto de todo el tiempo laborado; que de conformidad con el Decreto 1919 de 2002, son las mismas prestaciones sociales señaladas para los </w:t>
      </w:r>
      <w:r w:rsidRPr="00E31F6F">
        <w:rPr>
          <w:rFonts w:ascii="Century Gothic" w:hAnsi="Century Gothic"/>
          <w:color w:val="000000" w:themeColor="text1"/>
          <w:sz w:val="24"/>
          <w:szCs w:val="24"/>
        </w:rPr>
        <w:t>empleados públicos del orden nacional.</w:t>
      </w:r>
    </w:p>
    <w:p w:rsidR="00054D14" w:rsidRPr="00E31F6F" w:rsidRDefault="00054D14" w:rsidP="00054D14">
      <w:pPr>
        <w:spacing w:after="0" w:line="300" w:lineRule="auto"/>
        <w:contextualSpacing/>
        <w:jc w:val="both"/>
        <w:rPr>
          <w:rFonts w:ascii="Century Gothic" w:hAnsi="Century Gothic"/>
          <w:color w:val="000000" w:themeColor="text1"/>
          <w:sz w:val="24"/>
          <w:szCs w:val="24"/>
        </w:rPr>
      </w:pPr>
    </w:p>
    <w:p w:rsidR="00054D14" w:rsidRPr="00E31F6F" w:rsidRDefault="00054D14" w:rsidP="00054D14">
      <w:pPr>
        <w:spacing w:after="0" w:line="300" w:lineRule="auto"/>
        <w:contextualSpacing/>
        <w:jc w:val="both"/>
        <w:rPr>
          <w:rFonts w:ascii="Century Gothic" w:hAnsi="Century Gothic"/>
          <w:color w:val="000000" w:themeColor="text1"/>
          <w:sz w:val="24"/>
          <w:szCs w:val="24"/>
        </w:rPr>
      </w:pPr>
      <w:r w:rsidRPr="00E31F6F">
        <w:rPr>
          <w:rFonts w:ascii="Century Gothic" w:hAnsi="Century Gothic"/>
          <w:color w:val="000000" w:themeColor="text1"/>
          <w:sz w:val="24"/>
          <w:szCs w:val="24"/>
        </w:rPr>
        <w:t>En este sentido, procede la Sala a determinar si efectivamente el accionante le asiste el derecho al reconocimiento y pago de prima de vacaciones y prima de navidad</w:t>
      </w:r>
      <w:r>
        <w:rPr>
          <w:rFonts w:ascii="Century Gothic" w:hAnsi="Century Gothic"/>
          <w:color w:val="000000" w:themeColor="text1"/>
          <w:sz w:val="24"/>
          <w:szCs w:val="24"/>
        </w:rPr>
        <w:t>; pues reitera la Sala, constituyen los únicos motivos de reparo al fallo de primera instancia</w:t>
      </w:r>
      <w:r w:rsidRPr="00E31F6F">
        <w:rPr>
          <w:rFonts w:ascii="Century Gothic" w:hAnsi="Century Gothic"/>
          <w:color w:val="000000" w:themeColor="text1"/>
          <w:sz w:val="24"/>
          <w:szCs w:val="24"/>
        </w:rPr>
        <w:t>.</w:t>
      </w:r>
    </w:p>
    <w:p w:rsidR="00054D14" w:rsidRPr="00E31F6F" w:rsidRDefault="00054D14" w:rsidP="00054D14">
      <w:pPr>
        <w:spacing w:after="0" w:line="300" w:lineRule="auto"/>
        <w:contextualSpacing/>
        <w:jc w:val="both"/>
        <w:rPr>
          <w:rFonts w:ascii="Century Gothic" w:eastAsia="Times New Roman" w:hAnsi="Century Gothic" w:cs="Times New Roman"/>
          <w:color w:val="000000" w:themeColor="text1"/>
          <w:sz w:val="24"/>
          <w:szCs w:val="24"/>
          <w:lang w:eastAsia="es-ES"/>
        </w:rPr>
      </w:pPr>
    </w:p>
    <w:p w:rsidR="00054D14" w:rsidRPr="00E31F6F" w:rsidRDefault="00054D14" w:rsidP="00054D14">
      <w:pPr>
        <w:shd w:val="clear" w:color="auto" w:fill="FFFFFF"/>
        <w:jc w:val="both"/>
        <w:rPr>
          <w:rFonts w:ascii="Century Gothic" w:hAnsi="Century Gothic" w:cs="Arial"/>
          <w:color w:val="000000" w:themeColor="text1"/>
          <w:sz w:val="24"/>
          <w:szCs w:val="24"/>
        </w:rPr>
      </w:pPr>
      <w:r>
        <w:rPr>
          <w:rFonts w:ascii="Century Gothic" w:eastAsia="Calibri" w:hAnsi="Century Gothic" w:cs="Times New Roman"/>
          <w:color w:val="000000" w:themeColor="text1"/>
          <w:sz w:val="24"/>
          <w:szCs w:val="24"/>
          <w:lang w:val="es-ES_tradnl"/>
        </w:rPr>
        <w:t>En primer lugar,</w:t>
      </w:r>
      <w:r w:rsidRPr="00E31F6F">
        <w:rPr>
          <w:rFonts w:ascii="Century Gothic" w:eastAsia="Calibri" w:hAnsi="Century Gothic" w:cs="Times New Roman"/>
          <w:color w:val="000000" w:themeColor="text1"/>
          <w:sz w:val="24"/>
          <w:szCs w:val="24"/>
          <w:lang w:val="es-ES_tradnl"/>
        </w:rPr>
        <w:t xml:space="preserve"> en relación al reconocimiento y pago de </w:t>
      </w:r>
      <w:r w:rsidRPr="00E31F6F">
        <w:rPr>
          <w:rFonts w:ascii="Century Gothic" w:eastAsia="Calibri" w:hAnsi="Century Gothic" w:cs="Times New Roman"/>
          <w:b/>
          <w:color w:val="000000" w:themeColor="text1"/>
          <w:sz w:val="24"/>
          <w:szCs w:val="24"/>
          <w:lang w:val="es-ES_tradnl"/>
        </w:rPr>
        <w:t>prima de vacaciones,</w:t>
      </w:r>
      <w:r w:rsidRPr="00E31F6F">
        <w:rPr>
          <w:rFonts w:ascii="Century Gothic" w:eastAsia="Calibri" w:hAnsi="Century Gothic" w:cs="Times New Roman"/>
          <w:color w:val="000000" w:themeColor="text1"/>
          <w:sz w:val="24"/>
          <w:szCs w:val="24"/>
          <w:lang w:val="es-ES_tradnl"/>
        </w:rPr>
        <w:t xml:space="preserve"> precisa esta Magistratura que es</w:t>
      </w:r>
      <w:r w:rsidRPr="00E31F6F">
        <w:rPr>
          <w:rFonts w:ascii="Century Gothic" w:hAnsi="Century Gothic" w:cs="Arial"/>
          <w:color w:val="000000" w:themeColor="text1"/>
          <w:sz w:val="24"/>
          <w:szCs w:val="24"/>
          <w:shd w:val="clear" w:color="auto" w:fill="FFFFFF"/>
        </w:rPr>
        <w:t xml:space="preserve"> un reconocimiento que la Ley otorga a los servidores públicos al cumplir cada año de servicios, con el fin de que dispongan de mayores recursos económicos para lograr el goce pleno de las vacaciones la cual se encuentra regulada en </w:t>
      </w:r>
      <w:r w:rsidRPr="00E31F6F">
        <w:rPr>
          <w:rFonts w:ascii="Century Gothic" w:eastAsia="Calibri" w:hAnsi="Century Gothic" w:cs="Times New Roman"/>
          <w:color w:val="000000" w:themeColor="text1"/>
          <w:sz w:val="24"/>
          <w:szCs w:val="24"/>
          <w:lang w:val="es-ES_tradnl"/>
        </w:rPr>
        <w:t xml:space="preserve">el Decreto 1045 de 1978. El citado decreto establece que </w:t>
      </w:r>
      <w:r w:rsidRPr="00E31F6F">
        <w:rPr>
          <w:rFonts w:ascii="Century Gothic" w:hAnsi="Century Gothic" w:cs="Arial"/>
          <w:color w:val="000000" w:themeColor="text1"/>
          <w:sz w:val="24"/>
          <w:szCs w:val="24"/>
        </w:rPr>
        <w:t>la prima de vacaciones será equivalente a quince días de salario por cada año de servicio, y para liquidar la prima de vacaciones, conforme lo establece el artículo </w:t>
      </w:r>
      <w:hyperlink r:id="rId8" w:anchor="17" w:history="1">
        <w:r w:rsidRPr="00E31F6F">
          <w:rPr>
            <w:rStyle w:val="Hipervnculo"/>
            <w:rFonts w:ascii="Century Gothic" w:hAnsi="Century Gothic" w:cs="Arial"/>
            <w:color w:val="000000" w:themeColor="text1"/>
            <w:sz w:val="24"/>
            <w:szCs w:val="24"/>
          </w:rPr>
          <w:t>17</w:t>
        </w:r>
      </w:hyperlink>
      <w:r w:rsidRPr="00E31F6F">
        <w:rPr>
          <w:rFonts w:ascii="Century Gothic" w:hAnsi="Century Gothic" w:cs="Arial"/>
          <w:color w:val="000000" w:themeColor="text1"/>
          <w:sz w:val="24"/>
          <w:szCs w:val="24"/>
        </w:rPr>
        <w:t xml:space="preserve"> ibídem, se tendrán en cuenta los mismos factores salariales establecidos para la liquidación de las vacaciones.</w:t>
      </w:r>
    </w:p>
    <w:p w:rsidR="00054D14" w:rsidRPr="00E31F6F" w:rsidRDefault="00054D14" w:rsidP="00054D14">
      <w:pPr>
        <w:shd w:val="clear" w:color="auto" w:fill="FFFFFF"/>
        <w:jc w:val="both"/>
        <w:rPr>
          <w:rFonts w:ascii="Century Gothic" w:hAnsi="Century Gothic" w:cs="Arial"/>
          <w:color w:val="000000" w:themeColor="text1"/>
          <w:sz w:val="24"/>
          <w:szCs w:val="24"/>
          <w:lang w:val="es-CO"/>
        </w:rPr>
      </w:pPr>
      <w:r w:rsidRPr="00E31F6F">
        <w:rPr>
          <w:rFonts w:ascii="Century Gothic" w:hAnsi="Century Gothic" w:cs="Arial"/>
          <w:color w:val="000000" w:themeColor="text1"/>
          <w:sz w:val="24"/>
          <w:szCs w:val="24"/>
        </w:rPr>
        <w:t>Por lo anterior, y com</w:t>
      </w:r>
      <w:r>
        <w:rPr>
          <w:rFonts w:ascii="Century Gothic" w:hAnsi="Century Gothic" w:cs="Arial"/>
          <w:color w:val="000000" w:themeColor="text1"/>
          <w:sz w:val="24"/>
          <w:szCs w:val="24"/>
        </w:rPr>
        <w:t>o quiera que no se acreditó</w:t>
      </w:r>
      <w:r w:rsidRPr="00E31F6F">
        <w:rPr>
          <w:rFonts w:ascii="Century Gothic" w:hAnsi="Century Gothic" w:cs="Arial"/>
          <w:color w:val="000000" w:themeColor="text1"/>
          <w:sz w:val="24"/>
          <w:szCs w:val="24"/>
        </w:rPr>
        <w:t xml:space="preserve"> el pago de la prima de vacaciones a que tiene derecho el accionante por parte del Municipio de </w:t>
      </w:r>
      <w:proofErr w:type="spellStart"/>
      <w:r w:rsidRPr="00E31F6F">
        <w:rPr>
          <w:rFonts w:ascii="Century Gothic" w:hAnsi="Century Gothic" w:cs="Arial"/>
          <w:color w:val="000000" w:themeColor="text1"/>
          <w:sz w:val="24"/>
          <w:szCs w:val="24"/>
        </w:rPr>
        <w:t>Mompox</w:t>
      </w:r>
      <w:proofErr w:type="spellEnd"/>
      <w:r w:rsidRPr="00E31F6F">
        <w:rPr>
          <w:rFonts w:ascii="Century Gothic" w:hAnsi="Century Gothic" w:cs="Arial"/>
          <w:color w:val="000000" w:themeColor="text1"/>
          <w:sz w:val="24"/>
          <w:szCs w:val="24"/>
        </w:rPr>
        <w:t xml:space="preserve">, esta Corporación ordenará su reconocimiento y pago. </w:t>
      </w:r>
    </w:p>
    <w:p w:rsidR="00054D14" w:rsidRPr="00E31F6F" w:rsidRDefault="00054D14" w:rsidP="00054D14">
      <w:pPr>
        <w:spacing w:after="0" w:line="300" w:lineRule="auto"/>
        <w:contextualSpacing/>
        <w:jc w:val="both"/>
        <w:rPr>
          <w:rFonts w:ascii="Century Gothic" w:hAnsi="Century Gothic" w:cs="Arial"/>
          <w:color w:val="000000" w:themeColor="text1"/>
          <w:sz w:val="24"/>
          <w:szCs w:val="24"/>
          <w:shd w:val="clear" w:color="auto" w:fill="FFFFFF"/>
        </w:rPr>
      </w:pPr>
      <w:r>
        <w:rPr>
          <w:rFonts w:ascii="Century Gothic" w:eastAsia="Calibri" w:hAnsi="Century Gothic" w:cs="Times New Roman"/>
          <w:color w:val="000000" w:themeColor="text1"/>
          <w:sz w:val="24"/>
          <w:szCs w:val="24"/>
          <w:lang w:val="es-ES_tradnl"/>
        </w:rPr>
        <w:t>Por otro lado</w:t>
      </w:r>
      <w:r w:rsidRPr="00E31F6F">
        <w:rPr>
          <w:rFonts w:ascii="Century Gothic" w:eastAsia="Calibri" w:hAnsi="Century Gothic" w:cs="Times New Roman"/>
          <w:color w:val="000000" w:themeColor="text1"/>
          <w:sz w:val="24"/>
          <w:szCs w:val="24"/>
          <w:lang w:val="es-ES_tradnl"/>
        </w:rPr>
        <w:t xml:space="preserve">, en cuanto a la pretensión dirigida a obtener el pago de </w:t>
      </w:r>
      <w:r w:rsidRPr="00E31F6F">
        <w:rPr>
          <w:rFonts w:ascii="Century Gothic" w:eastAsia="Calibri" w:hAnsi="Century Gothic" w:cs="Times New Roman"/>
          <w:b/>
          <w:color w:val="000000" w:themeColor="text1"/>
          <w:sz w:val="24"/>
          <w:szCs w:val="24"/>
          <w:lang w:val="es-ES_tradnl"/>
        </w:rPr>
        <w:t>prima de navidad,</w:t>
      </w:r>
      <w:r w:rsidRPr="00E31F6F">
        <w:rPr>
          <w:rFonts w:ascii="Century Gothic" w:eastAsia="Calibri" w:hAnsi="Century Gothic" w:cs="Times New Roman"/>
          <w:color w:val="000000" w:themeColor="text1"/>
          <w:sz w:val="24"/>
          <w:szCs w:val="24"/>
          <w:lang w:val="es-ES_tradnl"/>
        </w:rPr>
        <w:t xml:space="preserve"> advierte la Sala que la prima de navidad consiste en</w:t>
      </w:r>
      <w:r w:rsidRPr="00E31F6F">
        <w:rPr>
          <w:rFonts w:ascii="Century Gothic" w:hAnsi="Century Gothic" w:cs="Arial"/>
          <w:color w:val="000000" w:themeColor="text1"/>
          <w:sz w:val="24"/>
          <w:szCs w:val="24"/>
          <w:shd w:val="clear" w:color="auto" w:fill="FFFFFF"/>
        </w:rPr>
        <w:t xml:space="preserve"> el pago que </w:t>
      </w:r>
      <w:r w:rsidRPr="00E31F6F">
        <w:rPr>
          <w:rFonts w:ascii="Century Gothic" w:hAnsi="Century Gothic" w:cs="Arial"/>
          <w:color w:val="000000" w:themeColor="text1"/>
          <w:sz w:val="24"/>
          <w:szCs w:val="24"/>
          <w:shd w:val="clear" w:color="auto" w:fill="FFFFFF"/>
        </w:rPr>
        <w:lastRenderedPageBreak/>
        <w:t>realiza el empleador al servidor, del equivalente a un mes de salario que corresponda al cargo desempeñado a treinta (30) de noviembre de cada año.</w:t>
      </w:r>
    </w:p>
    <w:p w:rsidR="00054D14" w:rsidRPr="00E31F6F" w:rsidRDefault="00054D14" w:rsidP="00054D14">
      <w:pPr>
        <w:spacing w:after="0" w:line="300" w:lineRule="auto"/>
        <w:contextualSpacing/>
        <w:jc w:val="both"/>
        <w:rPr>
          <w:rFonts w:ascii="Century Gothic" w:hAnsi="Century Gothic" w:cs="Arial"/>
          <w:color w:val="000000" w:themeColor="text1"/>
          <w:sz w:val="24"/>
          <w:szCs w:val="24"/>
          <w:shd w:val="clear" w:color="auto" w:fill="FFFFFF"/>
        </w:rPr>
      </w:pPr>
    </w:p>
    <w:p w:rsidR="00054D14" w:rsidRPr="00E31F6F" w:rsidRDefault="00054D14" w:rsidP="00054D14">
      <w:pPr>
        <w:shd w:val="clear" w:color="auto" w:fill="FFFFFF"/>
        <w:jc w:val="both"/>
        <w:rPr>
          <w:rFonts w:ascii="Century Gothic" w:hAnsi="Century Gothic" w:cs="Arial"/>
          <w:color w:val="000000" w:themeColor="text1"/>
          <w:sz w:val="24"/>
          <w:szCs w:val="24"/>
          <w:lang w:val="es-CO"/>
        </w:rPr>
      </w:pPr>
      <w:r w:rsidRPr="00E31F6F">
        <w:rPr>
          <w:rFonts w:ascii="Century Gothic" w:hAnsi="Century Gothic" w:cs="Arial"/>
          <w:color w:val="000000" w:themeColor="text1"/>
          <w:sz w:val="24"/>
          <w:szCs w:val="24"/>
        </w:rPr>
        <w:t>A su turno, el </w:t>
      </w:r>
      <w:hyperlink r:id="rId9" w:anchor="33" w:history="1">
        <w:r w:rsidRPr="00E31F6F">
          <w:rPr>
            <w:rStyle w:val="Hipervnculo"/>
            <w:rFonts w:ascii="Century Gothic" w:hAnsi="Century Gothic" w:cs="Arial"/>
            <w:color w:val="000000" w:themeColor="text1"/>
            <w:sz w:val="24"/>
            <w:szCs w:val="24"/>
          </w:rPr>
          <w:t>artículo 33</w:t>
        </w:r>
      </w:hyperlink>
      <w:r w:rsidRPr="00E31F6F">
        <w:rPr>
          <w:rFonts w:ascii="Century Gothic" w:hAnsi="Century Gothic" w:cs="Arial"/>
          <w:color w:val="000000" w:themeColor="text1"/>
          <w:sz w:val="24"/>
          <w:szCs w:val="24"/>
        </w:rPr>
        <w:t> del Decreto 1045 de 1978, establece que para el reconocimiento y pago de la prima de navidad se tendrán en cuenta los siguientes factores de salario:</w:t>
      </w:r>
      <w:r w:rsidRPr="00E31F6F">
        <w:rPr>
          <w:rFonts w:ascii="Century Gothic" w:hAnsi="Century Gothic" w:cs="Arial"/>
          <w:color w:val="000000" w:themeColor="text1"/>
          <w:sz w:val="24"/>
          <w:szCs w:val="24"/>
          <w:lang w:val="es-CO"/>
        </w:rPr>
        <w:t xml:space="preserve"> </w:t>
      </w:r>
      <w:r w:rsidRPr="00E31F6F">
        <w:rPr>
          <w:rFonts w:ascii="Century Gothic" w:hAnsi="Century Gothic" w:cs="Arial"/>
          <w:color w:val="000000" w:themeColor="text1"/>
          <w:sz w:val="24"/>
          <w:szCs w:val="24"/>
        </w:rPr>
        <w:t>La asignación básica mensual señalada para el respectivo cargo, los incrementos de remuneración a que se refieren los artículos </w:t>
      </w:r>
      <w:hyperlink r:id="rId10" w:anchor="49" w:history="1">
        <w:r w:rsidRPr="00E31F6F">
          <w:rPr>
            <w:rStyle w:val="Hipervnculo"/>
            <w:rFonts w:ascii="Century Gothic" w:hAnsi="Century Gothic" w:cs="Arial"/>
            <w:color w:val="000000" w:themeColor="text1"/>
            <w:sz w:val="24"/>
            <w:szCs w:val="24"/>
          </w:rPr>
          <w:t>49</w:t>
        </w:r>
      </w:hyperlink>
      <w:r w:rsidRPr="00E31F6F">
        <w:rPr>
          <w:rFonts w:ascii="Century Gothic" w:hAnsi="Century Gothic" w:cs="Arial"/>
          <w:color w:val="000000" w:themeColor="text1"/>
          <w:sz w:val="24"/>
          <w:szCs w:val="24"/>
        </w:rPr>
        <w:t> y </w:t>
      </w:r>
      <w:hyperlink r:id="rId11" w:anchor="97" w:history="1">
        <w:r w:rsidRPr="00E31F6F">
          <w:rPr>
            <w:rStyle w:val="Hipervnculo"/>
            <w:rFonts w:ascii="Century Gothic" w:hAnsi="Century Gothic" w:cs="Arial"/>
            <w:color w:val="000000" w:themeColor="text1"/>
            <w:sz w:val="24"/>
            <w:szCs w:val="24"/>
          </w:rPr>
          <w:t>97</w:t>
        </w:r>
      </w:hyperlink>
      <w:r w:rsidRPr="00E31F6F">
        <w:rPr>
          <w:rFonts w:ascii="Century Gothic" w:hAnsi="Century Gothic" w:cs="Arial"/>
          <w:color w:val="000000" w:themeColor="text1"/>
          <w:sz w:val="24"/>
          <w:szCs w:val="24"/>
        </w:rPr>
        <w:t> del Decreto Ley 1042 de 1978, los gastos de representación, la prima técnica, los auxilios de alimentación y de transporte, la prima de servicios y la de vacaciones; y la bonificación por servicios prestados. </w:t>
      </w:r>
    </w:p>
    <w:p w:rsidR="00054D14" w:rsidRPr="00E31F6F" w:rsidRDefault="00054D14" w:rsidP="00054D14">
      <w:pPr>
        <w:shd w:val="clear" w:color="auto" w:fill="FFFFFF"/>
        <w:jc w:val="both"/>
        <w:rPr>
          <w:rFonts w:ascii="Century Gothic" w:hAnsi="Century Gothic" w:cs="Arial"/>
          <w:color w:val="000000" w:themeColor="text1"/>
          <w:sz w:val="24"/>
          <w:szCs w:val="24"/>
        </w:rPr>
      </w:pPr>
      <w:r w:rsidRPr="00E31F6F">
        <w:rPr>
          <w:rFonts w:ascii="Century Gothic" w:hAnsi="Century Gothic" w:cs="Arial"/>
          <w:color w:val="000000" w:themeColor="text1"/>
          <w:sz w:val="24"/>
          <w:szCs w:val="24"/>
        </w:rPr>
        <w:t>Igualmente, es dable acotar que es procedente el pago proporcional de la prima de navidad, cuando el empleado público o trabajador oficial no hubiere servido durante todo el año, en proporción al tiempo laborado, que se liquidará y pagará con base en el último salario devengado, o en el último promedio mensual, si fuere variable.</w:t>
      </w:r>
    </w:p>
    <w:p w:rsidR="00054D14" w:rsidRDefault="00054D14" w:rsidP="00054D14">
      <w:pPr>
        <w:spacing w:after="0" w:line="300" w:lineRule="auto"/>
        <w:contextualSpacing/>
        <w:jc w:val="both"/>
        <w:rPr>
          <w:rFonts w:ascii="Century Gothic" w:hAnsi="Century Gothic" w:cs="Arial"/>
          <w:color w:val="000000" w:themeColor="text1"/>
          <w:sz w:val="24"/>
          <w:szCs w:val="24"/>
          <w:shd w:val="clear" w:color="auto" w:fill="FFFFFF"/>
        </w:rPr>
      </w:pPr>
      <w:r>
        <w:rPr>
          <w:rFonts w:ascii="Century Gothic" w:hAnsi="Century Gothic" w:cs="Arial"/>
          <w:color w:val="000000" w:themeColor="text1"/>
          <w:sz w:val="24"/>
          <w:szCs w:val="24"/>
          <w:shd w:val="clear" w:color="auto" w:fill="FFFFFF"/>
        </w:rPr>
        <w:t xml:space="preserve">Así las cosas, y como quiera que tampoco que acreditó el pago de la misma, se ordenará el pago de dicha prestación. </w:t>
      </w:r>
    </w:p>
    <w:p w:rsidR="00054D14" w:rsidRDefault="00054D14" w:rsidP="00054D14">
      <w:pPr>
        <w:spacing w:after="0" w:line="300" w:lineRule="auto"/>
        <w:contextualSpacing/>
        <w:jc w:val="both"/>
        <w:rPr>
          <w:rFonts w:ascii="Century Gothic" w:hAnsi="Century Gothic" w:cs="Arial"/>
          <w:color w:val="000000" w:themeColor="text1"/>
          <w:sz w:val="24"/>
          <w:szCs w:val="24"/>
          <w:shd w:val="clear" w:color="auto" w:fill="FFFFFF"/>
        </w:rPr>
      </w:pPr>
    </w:p>
    <w:p w:rsidR="00054D14" w:rsidRDefault="00054D14" w:rsidP="00054D14">
      <w:pPr>
        <w:spacing w:after="0" w:line="300" w:lineRule="auto"/>
        <w:contextualSpacing/>
        <w:jc w:val="both"/>
        <w:rPr>
          <w:rFonts w:ascii="Century Gothic" w:hAnsi="Century Gothic" w:cs="Arial"/>
          <w:color w:val="000000" w:themeColor="text1"/>
          <w:sz w:val="24"/>
          <w:szCs w:val="24"/>
          <w:shd w:val="clear" w:color="auto" w:fill="FFFFFF"/>
        </w:rPr>
      </w:pPr>
      <w:r>
        <w:rPr>
          <w:rFonts w:ascii="Century Gothic" w:hAnsi="Century Gothic" w:cs="Arial"/>
          <w:color w:val="000000" w:themeColor="text1"/>
          <w:sz w:val="24"/>
          <w:szCs w:val="24"/>
          <w:shd w:val="clear" w:color="auto" w:fill="FFFFFF"/>
        </w:rPr>
        <w:t xml:space="preserve">Precisa la Sala, que como se explicó en el marco normativo y jurisprudencial, a partir de la vigencia del Decreto 1919 de 2002 (1 de septiembre de 2002), los servidores públicos del nivel territorial, tienen derecho a las mismas prestaciones sociales devengadas por los servidores del nivel  nacional, las cuales están contenidas en el artículo 5 del Decreto 1045 de 1978; entre las que se encuentran la </w:t>
      </w:r>
      <w:r w:rsidRPr="00AF37C0">
        <w:rPr>
          <w:rFonts w:ascii="Century Gothic" w:hAnsi="Century Gothic" w:cs="Arial"/>
          <w:b/>
          <w:color w:val="000000" w:themeColor="text1"/>
          <w:sz w:val="24"/>
          <w:szCs w:val="24"/>
          <w:shd w:val="clear" w:color="auto" w:fill="FFFFFF"/>
        </w:rPr>
        <w:t>prima de vacaciones</w:t>
      </w:r>
      <w:r>
        <w:rPr>
          <w:rFonts w:ascii="Century Gothic" w:hAnsi="Century Gothic" w:cs="Arial"/>
          <w:color w:val="000000" w:themeColor="text1"/>
          <w:sz w:val="24"/>
          <w:szCs w:val="24"/>
          <w:shd w:val="clear" w:color="auto" w:fill="FFFFFF"/>
        </w:rPr>
        <w:t xml:space="preserve"> y la </w:t>
      </w:r>
      <w:r w:rsidRPr="00AF37C0">
        <w:rPr>
          <w:rFonts w:ascii="Century Gothic" w:hAnsi="Century Gothic" w:cs="Arial"/>
          <w:b/>
          <w:color w:val="000000" w:themeColor="text1"/>
          <w:sz w:val="24"/>
          <w:szCs w:val="24"/>
          <w:shd w:val="clear" w:color="auto" w:fill="FFFFFF"/>
        </w:rPr>
        <w:t>prima de navidad</w:t>
      </w:r>
      <w:r>
        <w:rPr>
          <w:rFonts w:ascii="Century Gothic" w:hAnsi="Century Gothic" w:cs="Arial"/>
          <w:color w:val="000000" w:themeColor="text1"/>
          <w:sz w:val="24"/>
          <w:szCs w:val="24"/>
          <w:shd w:val="clear" w:color="auto" w:fill="FFFFFF"/>
        </w:rPr>
        <w:t>.</w:t>
      </w:r>
    </w:p>
    <w:p w:rsidR="00054D14" w:rsidRDefault="00054D14" w:rsidP="00054D14">
      <w:pPr>
        <w:spacing w:after="0" w:line="300" w:lineRule="auto"/>
        <w:contextualSpacing/>
        <w:jc w:val="both"/>
        <w:rPr>
          <w:rFonts w:ascii="Century Gothic" w:hAnsi="Century Gothic" w:cs="Arial"/>
          <w:color w:val="000000" w:themeColor="text1"/>
          <w:sz w:val="24"/>
          <w:szCs w:val="24"/>
          <w:shd w:val="clear" w:color="auto" w:fill="FFFFFF"/>
        </w:rPr>
      </w:pPr>
    </w:p>
    <w:p w:rsidR="00054D14" w:rsidRPr="004A6AF5" w:rsidRDefault="00054D14" w:rsidP="00054D14">
      <w:pPr>
        <w:spacing w:after="0" w:line="300" w:lineRule="auto"/>
        <w:contextualSpacing/>
        <w:jc w:val="both"/>
        <w:rPr>
          <w:rFonts w:ascii="Century Gothic" w:hAnsi="Century Gothic" w:cs="Arial"/>
          <w:color w:val="000000" w:themeColor="text1"/>
          <w:sz w:val="24"/>
          <w:szCs w:val="24"/>
        </w:rPr>
      </w:pPr>
      <w:r>
        <w:rPr>
          <w:rFonts w:ascii="Century Gothic" w:hAnsi="Century Gothic" w:cs="Arial"/>
          <w:color w:val="000000" w:themeColor="text1"/>
          <w:sz w:val="24"/>
          <w:szCs w:val="24"/>
          <w:shd w:val="clear" w:color="auto" w:fill="FFFFFF"/>
        </w:rPr>
        <w:t xml:space="preserve">En este orden, precisa la Sala que, si bien el accionante tiene derecho al reconocimiento y pago de la prima de vacaciones y la prima de navidad, algunos periodos se encuentran prescritos, tal como se explicará a continuación. </w:t>
      </w:r>
    </w:p>
    <w:p w:rsidR="00054D14" w:rsidRDefault="00054D14" w:rsidP="00054D14">
      <w:pPr>
        <w:spacing w:after="0" w:line="300" w:lineRule="auto"/>
        <w:contextualSpacing/>
        <w:jc w:val="both"/>
        <w:rPr>
          <w:rFonts w:ascii="Century Gothic" w:hAnsi="Century Gothic" w:cs="Arial"/>
          <w:color w:val="000000" w:themeColor="text1"/>
          <w:sz w:val="24"/>
          <w:szCs w:val="24"/>
          <w:shd w:val="clear" w:color="auto" w:fill="FFFFFF"/>
        </w:rPr>
      </w:pPr>
    </w:p>
    <w:p w:rsidR="00054D14" w:rsidRPr="004A6AF5" w:rsidRDefault="00054D14" w:rsidP="00054D14">
      <w:pPr>
        <w:pStyle w:val="Textoindependiente"/>
        <w:spacing w:after="0" w:line="300" w:lineRule="auto"/>
        <w:jc w:val="both"/>
        <w:rPr>
          <w:rFonts w:ascii="Century Gothic" w:hAnsi="Century Gothic"/>
          <w:color w:val="000000" w:themeColor="text1"/>
          <w:sz w:val="24"/>
          <w:szCs w:val="24"/>
        </w:rPr>
      </w:pPr>
      <w:r>
        <w:rPr>
          <w:rFonts w:ascii="Century Gothic" w:hAnsi="Century Gothic" w:cs="Times New Roman"/>
          <w:color w:val="000000" w:themeColor="text1"/>
          <w:sz w:val="24"/>
          <w:szCs w:val="24"/>
          <w:lang w:val="es-ES_tradnl"/>
        </w:rPr>
        <w:t>El</w:t>
      </w:r>
      <w:r w:rsidRPr="004A6AF5">
        <w:rPr>
          <w:rFonts w:ascii="Century Gothic" w:hAnsi="Century Gothic" w:cs="Times New Roman"/>
          <w:color w:val="000000" w:themeColor="text1"/>
          <w:sz w:val="24"/>
          <w:szCs w:val="24"/>
          <w:lang w:val="es-ES_tradnl"/>
        </w:rPr>
        <w:t xml:space="preserve"> accionante presentó petición de reconocimiento y pago de </w:t>
      </w:r>
      <w:r>
        <w:rPr>
          <w:rFonts w:ascii="Century Gothic" w:hAnsi="Century Gothic" w:cs="Times New Roman"/>
          <w:color w:val="000000" w:themeColor="text1"/>
          <w:sz w:val="24"/>
          <w:szCs w:val="24"/>
          <w:lang w:val="es-ES_tradnl"/>
        </w:rPr>
        <w:t>la prima de vacaciones y la prima de navidad</w:t>
      </w:r>
      <w:r w:rsidRPr="004A6AF5">
        <w:rPr>
          <w:rFonts w:ascii="Century Gothic" w:hAnsi="Century Gothic" w:cs="Times New Roman"/>
          <w:color w:val="000000" w:themeColor="text1"/>
          <w:sz w:val="24"/>
          <w:szCs w:val="24"/>
          <w:lang w:val="es-ES_tradnl"/>
        </w:rPr>
        <w:t xml:space="preserve">, el </w:t>
      </w:r>
      <w:r>
        <w:rPr>
          <w:rFonts w:ascii="Century Gothic" w:hAnsi="Century Gothic" w:cs="Times New Roman"/>
          <w:color w:val="000000" w:themeColor="text1"/>
          <w:sz w:val="24"/>
          <w:szCs w:val="24"/>
          <w:lang w:val="es-ES_tradnl"/>
        </w:rPr>
        <w:t>21 de agosto de 2013</w:t>
      </w:r>
      <w:r w:rsidRPr="004A6AF5">
        <w:rPr>
          <w:rFonts w:ascii="Century Gothic" w:hAnsi="Century Gothic" w:cs="Times New Roman"/>
          <w:color w:val="000000" w:themeColor="text1"/>
          <w:sz w:val="24"/>
          <w:szCs w:val="24"/>
          <w:lang w:val="es-ES_tradnl"/>
        </w:rPr>
        <w:t xml:space="preserve"> y la presentación de la demanda se realizó el </w:t>
      </w:r>
      <w:r>
        <w:rPr>
          <w:rFonts w:ascii="Century Gothic" w:hAnsi="Century Gothic" w:cs="Times New Roman"/>
          <w:color w:val="000000" w:themeColor="text1"/>
          <w:sz w:val="24"/>
          <w:szCs w:val="24"/>
          <w:lang w:val="es-ES_tradnl"/>
        </w:rPr>
        <w:t>24 de febrero de 2014</w:t>
      </w:r>
      <w:r w:rsidRPr="004A6AF5">
        <w:rPr>
          <w:rFonts w:ascii="Century Gothic" w:hAnsi="Century Gothic" w:cs="Times New Roman"/>
          <w:color w:val="000000" w:themeColor="text1"/>
          <w:sz w:val="24"/>
          <w:szCs w:val="24"/>
          <w:lang w:val="es-ES_tradnl"/>
        </w:rPr>
        <w:t xml:space="preserve"> (</w:t>
      </w:r>
      <w:proofErr w:type="spellStart"/>
      <w:r w:rsidRPr="004A6AF5">
        <w:rPr>
          <w:rFonts w:ascii="Century Gothic" w:hAnsi="Century Gothic" w:cs="Times New Roman"/>
          <w:color w:val="000000" w:themeColor="text1"/>
          <w:sz w:val="24"/>
          <w:szCs w:val="24"/>
          <w:lang w:val="es-ES_tradnl"/>
        </w:rPr>
        <w:t>Fl</w:t>
      </w:r>
      <w:proofErr w:type="spellEnd"/>
      <w:r w:rsidRPr="004A6AF5">
        <w:rPr>
          <w:rFonts w:ascii="Century Gothic" w:hAnsi="Century Gothic" w:cs="Times New Roman"/>
          <w:color w:val="000000" w:themeColor="text1"/>
          <w:sz w:val="24"/>
          <w:szCs w:val="24"/>
          <w:lang w:val="es-ES_tradnl"/>
        </w:rPr>
        <w:t xml:space="preserve">. 1), de lo que se tiene que con la petición en sede administrativa se interrumpió la prescripción de las sumas a reconocer por concepto </w:t>
      </w:r>
      <w:r>
        <w:rPr>
          <w:rFonts w:ascii="Century Gothic" w:hAnsi="Century Gothic" w:cs="Times New Roman"/>
          <w:color w:val="000000" w:themeColor="text1"/>
          <w:sz w:val="24"/>
          <w:szCs w:val="24"/>
          <w:lang w:val="es-ES_tradnl"/>
        </w:rPr>
        <w:t>dichas prestaciones</w:t>
      </w:r>
      <w:r w:rsidRPr="004A6AF5">
        <w:rPr>
          <w:rFonts w:ascii="Century Gothic" w:hAnsi="Century Gothic" w:cs="Times New Roman"/>
          <w:color w:val="000000" w:themeColor="text1"/>
          <w:sz w:val="24"/>
          <w:szCs w:val="24"/>
          <w:lang w:val="es-ES_tradnl"/>
        </w:rPr>
        <w:t xml:space="preserve">, </w:t>
      </w:r>
      <w:r>
        <w:rPr>
          <w:rFonts w:ascii="Century Gothic" w:hAnsi="Century Gothic" w:cs="Times New Roman"/>
          <w:color w:val="000000" w:themeColor="text1"/>
          <w:sz w:val="24"/>
          <w:szCs w:val="24"/>
          <w:lang w:val="es-ES_tradnl"/>
        </w:rPr>
        <w:t xml:space="preserve">toda vez que los tres </w:t>
      </w:r>
      <w:r>
        <w:rPr>
          <w:rFonts w:ascii="Century Gothic" w:hAnsi="Century Gothic" w:cs="Times New Roman"/>
          <w:color w:val="000000" w:themeColor="text1"/>
          <w:sz w:val="24"/>
          <w:szCs w:val="24"/>
          <w:lang w:val="es-ES_tradnl"/>
        </w:rPr>
        <w:lastRenderedPageBreak/>
        <w:t xml:space="preserve">años de la prescripción aplicada para el reconocimiento y pago de la prima de vacaciones y la prima de navidad se cumplieron el 21 de agosto de 2010, de tal manera que </w:t>
      </w:r>
      <w:r w:rsidRPr="004A6AF5">
        <w:rPr>
          <w:rFonts w:ascii="Century Gothic" w:hAnsi="Century Gothic" w:cs="Times New Roman"/>
          <w:color w:val="000000" w:themeColor="text1"/>
          <w:sz w:val="24"/>
          <w:szCs w:val="24"/>
          <w:lang w:val="es-ES_tradnl"/>
        </w:rPr>
        <w:t xml:space="preserve">las sumas causadas con anterioridad al </w:t>
      </w:r>
      <w:r>
        <w:rPr>
          <w:rFonts w:ascii="Century Gothic" w:hAnsi="Century Gothic" w:cs="Times New Roman"/>
          <w:color w:val="000000" w:themeColor="text1"/>
          <w:sz w:val="24"/>
          <w:szCs w:val="24"/>
          <w:lang w:val="es-ES_tradnl"/>
        </w:rPr>
        <w:t xml:space="preserve">21 </w:t>
      </w:r>
      <w:r w:rsidRPr="004A6AF5">
        <w:rPr>
          <w:rFonts w:ascii="Century Gothic" w:hAnsi="Century Gothic" w:cs="Times New Roman"/>
          <w:color w:val="000000" w:themeColor="text1"/>
          <w:sz w:val="24"/>
          <w:szCs w:val="24"/>
          <w:lang w:val="es-ES_tradnl"/>
        </w:rPr>
        <w:t xml:space="preserve">de </w:t>
      </w:r>
      <w:r>
        <w:rPr>
          <w:rFonts w:ascii="Century Gothic" w:hAnsi="Century Gothic" w:cs="Times New Roman"/>
          <w:color w:val="000000" w:themeColor="text1"/>
          <w:sz w:val="24"/>
          <w:szCs w:val="24"/>
          <w:lang w:val="es-ES_tradnl"/>
        </w:rPr>
        <w:t>agosto</w:t>
      </w:r>
      <w:r w:rsidRPr="004A6AF5">
        <w:rPr>
          <w:rFonts w:ascii="Century Gothic" w:hAnsi="Century Gothic" w:cs="Times New Roman"/>
          <w:color w:val="000000" w:themeColor="text1"/>
          <w:sz w:val="24"/>
          <w:szCs w:val="24"/>
          <w:lang w:val="es-ES_tradnl"/>
        </w:rPr>
        <w:t xml:space="preserve"> de 2010, </w:t>
      </w:r>
      <w:r>
        <w:rPr>
          <w:rFonts w:ascii="Century Gothic" w:hAnsi="Century Gothic" w:cs="Times New Roman"/>
          <w:color w:val="000000" w:themeColor="text1"/>
          <w:sz w:val="24"/>
          <w:szCs w:val="24"/>
          <w:lang w:val="es-ES_tradnl"/>
        </w:rPr>
        <w:t xml:space="preserve">se encuentran </w:t>
      </w:r>
      <w:r w:rsidRPr="004A6AF5">
        <w:rPr>
          <w:rFonts w:ascii="Century Gothic" w:hAnsi="Century Gothic" w:cs="Times New Roman"/>
          <w:color w:val="000000" w:themeColor="text1"/>
          <w:sz w:val="24"/>
          <w:szCs w:val="24"/>
          <w:lang w:val="es-ES_tradnl"/>
        </w:rPr>
        <w:t>están prescritas</w:t>
      </w:r>
      <w:r>
        <w:rPr>
          <w:rFonts w:ascii="Century Gothic" w:hAnsi="Century Gothic" w:cs="Times New Roman"/>
          <w:color w:val="000000" w:themeColor="text1"/>
          <w:sz w:val="24"/>
          <w:szCs w:val="24"/>
          <w:lang w:val="es-ES_tradnl"/>
        </w:rPr>
        <w:t xml:space="preserve">; ya que como se expuso en el marco normativo y jurisprudencial, </w:t>
      </w:r>
      <w:r w:rsidRPr="004A6AF5">
        <w:rPr>
          <w:rFonts w:ascii="Century Gothic" w:hAnsi="Century Gothic"/>
          <w:color w:val="000000" w:themeColor="text1"/>
          <w:sz w:val="24"/>
          <w:szCs w:val="24"/>
        </w:rPr>
        <w:t xml:space="preserve">de conformidad con el artículo 41 del Decreto 3135 de 1968, en concordancia con el artículo 102 Decreto Nacional 1848 de 1969, las prestaciones sociales prescriben en tres años, contados a partir de su exigibilidad. </w:t>
      </w:r>
    </w:p>
    <w:p w:rsidR="00054D14" w:rsidRPr="009270F9" w:rsidRDefault="00054D14" w:rsidP="00054D14">
      <w:pPr>
        <w:spacing w:after="0" w:line="300" w:lineRule="auto"/>
        <w:contextualSpacing/>
        <w:jc w:val="both"/>
        <w:rPr>
          <w:rFonts w:ascii="Century Gothic" w:hAnsi="Century Gothic" w:cs="Arial"/>
          <w:color w:val="000000" w:themeColor="text1"/>
          <w:sz w:val="24"/>
          <w:szCs w:val="24"/>
          <w:shd w:val="clear" w:color="auto" w:fill="FFFFFF"/>
          <w:lang w:val="es-ES_tradnl"/>
        </w:rPr>
      </w:pPr>
    </w:p>
    <w:p w:rsidR="00054D14" w:rsidRDefault="00054D14" w:rsidP="00054D14">
      <w:pPr>
        <w:suppressAutoHyphens/>
        <w:overflowPunct w:val="0"/>
        <w:autoSpaceDE w:val="0"/>
        <w:autoSpaceDN w:val="0"/>
        <w:adjustRightInd w:val="0"/>
        <w:spacing w:after="0" w:line="300" w:lineRule="auto"/>
        <w:jc w:val="both"/>
        <w:textAlignment w:val="baseline"/>
        <w:rPr>
          <w:rFonts w:ascii="Century Gothic" w:hAnsi="Century Gothic"/>
          <w:bCs/>
          <w:color w:val="000000" w:themeColor="text1"/>
          <w:sz w:val="24"/>
          <w:szCs w:val="24"/>
        </w:rPr>
      </w:pPr>
      <w:r>
        <w:rPr>
          <w:rFonts w:ascii="Century Gothic" w:hAnsi="Century Gothic"/>
          <w:bCs/>
          <w:color w:val="000000" w:themeColor="text1"/>
          <w:sz w:val="24"/>
          <w:szCs w:val="24"/>
        </w:rPr>
        <w:t>En este orden</w:t>
      </w:r>
      <w:r w:rsidRPr="00E31F6F">
        <w:rPr>
          <w:rFonts w:ascii="Century Gothic" w:hAnsi="Century Gothic"/>
          <w:bCs/>
          <w:color w:val="000000" w:themeColor="text1"/>
          <w:sz w:val="24"/>
          <w:szCs w:val="24"/>
        </w:rPr>
        <w:t xml:space="preserve">, </w:t>
      </w:r>
      <w:r>
        <w:rPr>
          <w:rFonts w:ascii="Century Gothic" w:hAnsi="Century Gothic"/>
          <w:bCs/>
          <w:color w:val="000000" w:themeColor="text1"/>
          <w:sz w:val="24"/>
          <w:szCs w:val="24"/>
        </w:rPr>
        <w:t xml:space="preserve">al haberse </w:t>
      </w:r>
      <w:r w:rsidRPr="00E31F6F">
        <w:rPr>
          <w:rFonts w:ascii="Century Gothic" w:hAnsi="Century Gothic"/>
          <w:bCs/>
          <w:color w:val="000000" w:themeColor="text1"/>
          <w:sz w:val="24"/>
          <w:szCs w:val="24"/>
        </w:rPr>
        <w:t xml:space="preserve">desvirtuado la legalidad de los actos acusados por las razones expuestas, la Sala </w:t>
      </w:r>
      <w:r>
        <w:rPr>
          <w:rFonts w:ascii="Century Gothic" w:hAnsi="Century Gothic"/>
          <w:bCs/>
          <w:color w:val="000000" w:themeColor="text1"/>
          <w:sz w:val="24"/>
          <w:szCs w:val="24"/>
        </w:rPr>
        <w:t>modificar</w:t>
      </w:r>
      <w:r w:rsidRPr="00E31F6F">
        <w:rPr>
          <w:rFonts w:ascii="Century Gothic" w:hAnsi="Century Gothic"/>
          <w:bCs/>
          <w:color w:val="000000" w:themeColor="text1"/>
          <w:sz w:val="24"/>
          <w:szCs w:val="24"/>
        </w:rPr>
        <w:t xml:space="preserve">á </w:t>
      </w:r>
      <w:r>
        <w:rPr>
          <w:rFonts w:ascii="Century Gothic" w:hAnsi="Century Gothic"/>
          <w:bCs/>
          <w:color w:val="000000" w:themeColor="text1"/>
          <w:sz w:val="24"/>
          <w:szCs w:val="24"/>
        </w:rPr>
        <w:t xml:space="preserve">el numeral primero de </w:t>
      </w:r>
      <w:r w:rsidRPr="00E31F6F">
        <w:rPr>
          <w:rFonts w:ascii="Century Gothic" w:hAnsi="Century Gothic"/>
          <w:bCs/>
          <w:color w:val="000000" w:themeColor="text1"/>
          <w:sz w:val="24"/>
          <w:szCs w:val="24"/>
        </w:rPr>
        <w:t xml:space="preserve">la sentencia de fecha </w:t>
      </w:r>
      <w:r w:rsidRPr="00E31F6F">
        <w:rPr>
          <w:rFonts w:ascii="Century Gothic" w:hAnsi="Century Gothic" w:cs="Century Gothic"/>
          <w:bCs/>
          <w:color w:val="000000" w:themeColor="text1"/>
          <w:sz w:val="24"/>
          <w:szCs w:val="24"/>
        </w:rPr>
        <w:t xml:space="preserve">veintinueve (29) de </w:t>
      </w:r>
      <w:r>
        <w:rPr>
          <w:rFonts w:ascii="Century Gothic" w:hAnsi="Century Gothic" w:cs="Century Gothic"/>
          <w:bCs/>
          <w:color w:val="000000" w:themeColor="text1"/>
          <w:sz w:val="24"/>
          <w:szCs w:val="24"/>
        </w:rPr>
        <w:t>febrero</w:t>
      </w:r>
      <w:r w:rsidRPr="00E31F6F">
        <w:rPr>
          <w:rFonts w:ascii="Century Gothic" w:hAnsi="Century Gothic" w:cs="Century Gothic"/>
          <w:bCs/>
          <w:color w:val="000000" w:themeColor="text1"/>
          <w:sz w:val="24"/>
          <w:szCs w:val="24"/>
        </w:rPr>
        <w:t xml:space="preserve"> de dos mil dieciséis (2016), proferida por el Juzgado </w:t>
      </w:r>
      <w:r>
        <w:rPr>
          <w:rFonts w:ascii="Century Gothic" w:hAnsi="Century Gothic" w:cs="Century Gothic"/>
          <w:bCs/>
          <w:color w:val="000000" w:themeColor="text1"/>
          <w:sz w:val="24"/>
          <w:szCs w:val="24"/>
        </w:rPr>
        <w:t xml:space="preserve">Octavo </w:t>
      </w:r>
      <w:r w:rsidRPr="00E31F6F">
        <w:rPr>
          <w:rFonts w:ascii="Century Gothic" w:hAnsi="Century Gothic" w:cs="Century Gothic"/>
          <w:bCs/>
          <w:color w:val="000000" w:themeColor="text1"/>
          <w:sz w:val="24"/>
          <w:szCs w:val="24"/>
        </w:rPr>
        <w:t>Administrativo Oral del Circuito de Cartagena</w:t>
      </w:r>
      <w:r w:rsidRPr="00E31F6F">
        <w:rPr>
          <w:rFonts w:ascii="Century Gothic" w:hAnsi="Century Gothic"/>
          <w:bCs/>
          <w:color w:val="000000" w:themeColor="text1"/>
          <w:sz w:val="24"/>
          <w:szCs w:val="24"/>
        </w:rPr>
        <w:t xml:space="preserve">, mediante la cual se denegaron </w:t>
      </w:r>
      <w:r>
        <w:rPr>
          <w:rFonts w:ascii="Century Gothic" w:hAnsi="Century Gothic"/>
          <w:bCs/>
          <w:color w:val="000000" w:themeColor="text1"/>
          <w:sz w:val="24"/>
          <w:szCs w:val="24"/>
        </w:rPr>
        <w:t xml:space="preserve">las pretensiones de la demanda, en el sentido de que se declarará la nulidad parcial del acto administrativo contenido en la comunicación de fecha 17 de septiembre de 2013 y a título de restablecimiento del derecho se ordenará el reconocimiento y pago la prima de vacaciones y prima de navidad a favor del señor ELIAS ELJADUE GARCIA en su calidad de empleado público del Municipio de </w:t>
      </w:r>
      <w:proofErr w:type="spellStart"/>
      <w:r>
        <w:rPr>
          <w:rFonts w:ascii="Century Gothic" w:hAnsi="Century Gothic"/>
          <w:bCs/>
          <w:color w:val="000000" w:themeColor="text1"/>
          <w:sz w:val="24"/>
          <w:szCs w:val="24"/>
        </w:rPr>
        <w:t>Mompox</w:t>
      </w:r>
      <w:proofErr w:type="spellEnd"/>
      <w:r>
        <w:rPr>
          <w:rFonts w:ascii="Century Gothic" w:hAnsi="Century Gothic"/>
          <w:bCs/>
          <w:color w:val="000000" w:themeColor="text1"/>
          <w:sz w:val="24"/>
          <w:szCs w:val="24"/>
        </w:rPr>
        <w:t xml:space="preserve">, desde el 21 de agosto de 2010 hasta el 21 de agosto de 2013, y se declarará la prescripción de las prestaciones causadas con anterioridad al 21 de agosto de 2010. </w:t>
      </w:r>
    </w:p>
    <w:p w:rsidR="00054D14" w:rsidRDefault="00054D14" w:rsidP="00054D14">
      <w:pPr>
        <w:suppressAutoHyphens/>
        <w:overflowPunct w:val="0"/>
        <w:autoSpaceDE w:val="0"/>
        <w:autoSpaceDN w:val="0"/>
        <w:adjustRightInd w:val="0"/>
        <w:spacing w:after="0" w:line="300" w:lineRule="auto"/>
        <w:jc w:val="both"/>
        <w:textAlignment w:val="baseline"/>
        <w:rPr>
          <w:rFonts w:ascii="Century Gothic" w:hAnsi="Century Gothic"/>
          <w:bCs/>
          <w:color w:val="000000" w:themeColor="text1"/>
          <w:sz w:val="24"/>
          <w:szCs w:val="24"/>
        </w:rPr>
      </w:pPr>
    </w:p>
    <w:p w:rsidR="00054D14" w:rsidRPr="00DF5266" w:rsidRDefault="00054D14" w:rsidP="00054D14">
      <w:pPr>
        <w:spacing w:after="0"/>
        <w:jc w:val="both"/>
        <w:rPr>
          <w:rFonts w:ascii="Century Gothic" w:eastAsia="Times New Roman" w:hAnsi="Century Gothic" w:cs="Arial"/>
          <w:color w:val="000000" w:themeColor="text1"/>
          <w:sz w:val="24"/>
          <w:szCs w:val="24"/>
          <w:lang w:eastAsia="es-ES"/>
        </w:rPr>
      </w:pPr>
      <w:r w:rsidRPr="00DF5266">
        <w:rPr>
          <w:rFonts w:ascii="Century Gothic" w:eastAsia="Times New Roman" w:hAnsi="Century Gothic" w:cs="Arial"/>
          <w:color w:val="000000" w:themeColor="text1"/>
          <w:sz w:val="24"/>
          <w:szCs w:val="24"/>
          <w:lang w:eastAsia="es-ES"/>
        </w:rPr>
        <w:t>Las sumas que se reconozcan a favor de</w:t>
      </w:r>
      <w:r w:rsidRPr="00DF5266">
        <w:rPr>
          <w:rFonts w:ascii="Century Gothic" w:eastAsia="Times New Roman" w:hAnsi="Century Gothic" w:cs="Arial"/>
          <w:color w:val="000000" w:themeColor="text1"/>
          <w:sz w:val="24"/>
          <w:szCs w:val="24"/>
          <w:lang w:val="es-CO" w:eastAsia="es-ES"/>
        </w:rPr>
        <w:t xml:space="preserve">l </w:t>
      </w:r>
      <w:r w:rsidRPr="00DF5266">
        <w:rPr>
          <w:rFonts w:ascii="Century Gothic" w:eastAsia="Times New Roman" w:hAnsi="Century Gothic" w:cs="Arial"/>
          <w:color w:val="000000" w:themeColor="text1"/>
          <w:sz w:val="24"/>
          <w:szCs w:val="24"/>
          <w:lang w:eastAsia="es-ES"/>
        </w:rPr>
        <w:t>demandante serán ajustadas aplicando la siguiente fórmula:</w:t>
      </w:r>
    </w:p>
    <w:p w:rsidR="00054D14" w:rsidRPr="00DF5266" w:rsidRDefault="00054D14" w:rsidP="00054D14">
      <w:pPr>
        <w:spacing w:after="0" w:line="240" w:lineRule="auto"/>
        <w:jc w:val="both"/>
        <w:rPr>
          <w:rFonts w:ascii="Century Gothic" w:eastAsia="Times New Roman" w:hAnsi="Century Gothic" w:cs="Arial"/>
          <w:color w:val="000000" w:themeColor="text1"/>
          <w:sz w:val="24"/>
          <w:szCs w:val="24"/>
          <w:lang w:eastAsia="es-ES"/>
        </w:rPr>
      </w:pPr>
    </w:p>
    <w:p w:rsidR="00054D14" w:rsidRPr="00DF5266" w:rsidRDefault="00054D14" w:rsidP="00054D14">
      <w:pPr>
        <w:spacing w:after="0" w:line="240" w:lineRule="auto"/>
        <w:ind w:firstLine="708"/>
        <w:jc w:val="both"/>
        <w:rPr>
          <w:rFonts w:ascii="Century Gothic" w:eastAsia="Times New Roman" w:hAnsi="Century Gothic" w:cs="Arial"/>
          <w:color w:val="000000" w:themeColor="text1"/>
          <w:sz w:val="24"/>
          <w:szCs w:val="24"/>
          <w:lang w:eastAsia="es-ES"/>
        </w:rPr>
      </w:pPr>
      <w:r w:rsidRPr="00DF5266">
        <w:rPr>
          <w:rFonts w:ascii="Century Gothic" w:eastAsia="Times New Roman" w:hAnsi="Century Gothic" w:cs="Arial"/>
          <w:color w:val="000000" w:themeColor="text1"/>
          <w:sz w:val="24"/>
          <w:szCs w:val="24"/>
          <w:lang w:eastAsia="es-ES"/>
        </w:rPr>
        <w:t xml:space="preserve">       Índice Final</w:t>
      </w:r>
    </w:p>
    <w:p w:rsidR="00054D14" w:rsidRPr="00DF5266" w:rsidRDefault="00054D14" w:rsidP="00054D14">
      <w:pPr>
        <w:spacing w:after="0" w:line="240" w:lineRule="auto"/>
        <w:jc w:val="both"/>
        <w:rPr>
          <w:rFonts w:ascii="Century Gothic" w:eastAsia="Times New Roman" w:hAnsi="Century Gothic" w:cs="Arial"/>
          <w:color w:val="000000" w:themeColor="text1"/>
          <w:sz w:val="24"/>
          <w:szCs w:val="24"/>
          <w:lang w:eastAsia="es-ES"/>
        </w:rPr>
      </w:pPr>
      <w:r w:rsidRPr="00DF5266">
        <w:rPr>
          <w:rFonts w:ascii="Century Gothic" w:eastAsia="Times New Roman" w:hAnsi="Century Gothic" w:cs="Arial"/>
          <w:color w:val="000000" w:themeColor="text1"/>
          <w:sz w:val="24"/>
          <w:szCs w:val="24"/>
          <w:lang w:eastAsia="es-ES"/>
        </w:rPr>
        <w:t>R= Rh ----------------------</w:t>
      </w:r>
    </w:p>
    <w:p w:rsidR="00054D14" w:rsidRPr="00DF5266" w:rsidRDefault="00054D14" w:rsidP="00054D14">
      <w:pPr>
        <w:spacing w:after="0" w:line="240" w:lineRule="auto"/>
        <w:jc w:val="both"/>
        <w:rPr>
          <w:rFonts w:ascii="Century Gothic" w:eastAsia="Times New Roman" w:hAnsi="Century Gothic" w:cs="Arial"/>
          <w:color w:val="000000" w:themeColor="text1"/>
          <w:sz w:val="24"/>
          <w:szCs w:val="24"/>
          <w:lang w:eastAsia="es-ES"/>
        </w:rPr>
      </w:pPr>
      <w:r w:rsidRPr="00DF5266">
        <w:rPr>
          <w:rFonts w:ascii="Century Gothic" w:eastAsia="Times New Roman" w:hAnsi="Century Gothic" w:cs="Arial"/>
          <w:color w:val="000000" w:themeColor="text1"/>
          <w:sz w:val="24"/>
          <w:szCs w:val="24"/>
          <w:lang w:eastAsia="es-ES"/>
        </w:rPr>
        <w:t xml:space="preserve">                 Índice Inicial</w:t>
      </w:r>
    </w:p>
    <w:p w:rsidR="00054D14" w:rsidRPr="00DF5266" w:rsidRDefault="00054D14" w:rsidP="00054D14">
      <w:pPr>
        <w:spacing w:after="0"/>
        <w:jc w:val="both"/>
        <w:rPr>
          <w:rFonts w:ascii="Century Gothic" w:eastAsia="Times New Roman" w:hAnsi="Century Gothic" w:cs="Arial"/>
          <w:color w:val="000000" w:themeColor="text1"/>
          <w:sz w:val="24"/>
          <w:szCs w:val="24"/>
          <w:lang w:eastAsia="es-ES"/>
        </w:rPr>
      </w:pPr>
    </w:p>
    <w:p w:rsidR="00054D14" w:rsidRPr="00DF5266" w:rsidRDefault="00054D14" w:rsidP="00054D14">
      <w:pPr>
        <w:overflowPunct w:val="0"/>
        <w:autoSpaceDE w:val="0"/>
        <w:autoSpaceDN w:val="0"/>
        <w:adjustRightInd w:val="0"/>
        <w:spacing w:after="0"/>
        <w:jc w:val="both"/>
        <w:textAlignment w:val="baseline"/>
        <w:rPr>
          <w:rFonts w:ascii="Century Gothic" w:hAnsi="Century Gothic" w:cs="Arial"/>
          <w:iCs/>
          <w:color w:val="000000" w:themeColor="text1"/>
          <w:sz w:val="24"/>
          <w:szCs w:val="24"/>
          <w:lang w:val="es-CO"/>
        </w:rPr>
      </w:pPr>
      <w:r w:rsidRPr="00DF5266">
        <w:rPr>
          <w:rFonts w:ascii="Century Gothic" w:eastAsia="Times New Roman" w:hAnsi="Century Gothic" w:cs="Arial"/>
          <w:color w:val="000000" w:themeColor="text1"/>
          <w:sz w:val="24"/>
          <w:szCs w:val="24"/>
          <w:lang w:eastAsia="es-ES"/>
        </w:rPr>
        <w:t>Según la cual el valor presente de la condena (R) se determina multiplicando el valor histórico (RH), que es la suma adecuada, multiplicando por el guarismo que resulta de dividir el índice final de precios al consumidor certificado por el DANE (vigente a la fecha de ejecutoria de esta sentencia) sobre el índice inicial vigente a la fecha de que debió efectuarse el pagó de la obligación.</w:t>
      </w:r>
    </w:p>
    <w:p w:rsidR="00054D14" w:rsidRPr="00E31F6F" w:rsidRDefault="00054D14" w:rsidP="00054D14">
      <w:pPr>
        <w:spacing w:after="0" w:line="300" w:lineRule="auto"/>
        <w:jc w:val="both"/>
        <w:rPr>
          <w:rFonts w:ascii="Century Gothic" w:hAnsi="Century Gothic" w:cs="Arial"/>
          <w:b/>
          <w:bCs/>
          <w:color w:val="000000" w:themeColor="text1"/>
          <w:sz w:val="24"/>
          <w:szCs w:val="24"/>
        </w:rPr>
      </w:pPr>
    </w:p>
    <w:p w:rsidR="00054D14" w:rsidRPr="00E31F6F" w:rsidRDefault="00054D14" w:rsidP="00054D14">
      <w:pPr>
        <w:spacing w:after="0" w:line="300" w:lineRule="auto"/>
        <w:jc w:val="both"/>
        <w:rPr>
          <w:rFonts w:ascii="Century Gothic" w:hAnsi="Century Gothic" w:cs="Arial"/>
          <w:b/>
          <w:bCs/>
          <w:color w:val="000000" w:themeColor="text1"/>
          <w:sz w:val="24"/>
          <w:szCs w:val="24"/>
          <w:lang w:val="es-ES_tradnl"/>
        </w:rPr>
      </w:pPr>
      <w:r w:rsidRPr="00E31F6F">
        <w:rPr>
          <w:rFonts w:ascii="Century Gothic" w:hAnsi="Century Gothic" w:cs="Arial"/>
          <w:b/>
          <w:bCs/>
          <w:color w:val="000000" w:themeColor="text1"/>
          <w:sz w:val="24"/>
          <w:szCs w:val="24"/>
          <w:lang w:val="es-ES_tradnl"/>
        </w:rPr>
        <w:t>6. Condena en Costas</w:t>
      </w:r>
    </w:p>
    <w:p w:rsidR="00054D14" w:rsidRPr="00E31F6F" w:rsidRDefault="00054D14" w:rsidP="00054D14">
      <w:pPr>
        <w:tabs>
          <w:tab w:val="left" w:pos="3261"/>
          <w:tab w:val="left" w:pos="4111"/>
        </w:tabs>
        <w:suppressAutoHyphens/>
        <w:autoSpaceDE w:val="0"/>
        <w:autoSpaceDN w:val="0"/>
        <w:adjustRightInd w:val="0"/>
        <w:spacing w:after="0" w:line="300" w:lineRule="auto"/>
        <w:jc w:val="both"/>
        <w:rPr>
          <w:rFonts w:ascii="Century Gothic" w:eastAsia="Calibri" w:hAnsi="Century Gothic" w:cs="Times New Roman"/>
          <w:color w:val="000000" w:themeColor="text1"/>
          <w:sz w:val="24"/>
          <w:szCs w:val="24"/>
          <w:lang w:eastAsia="es-CO"/>
        </w:rPr>
      </w:pPr>
    </w:p>
    <w:p w:rsidR="00054D14" w:rsidRPr="00E31F6F" w:rsidRDefault="00054D14" w:rsidP="00054D14">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r w:rsidRPr="00E31F6F">
        <w:rPr>
          <w:rFonts w:ascii="Century Gothic" w:hAnsi="Century Gothic" w:cs="Times New Roman"/>
          <w:color w:val="000000" w:themeColor="text1"/>
          <w:sz w:val="24"/>
          <w:szCs w:val="24"/>
          <w:lang w:eastAsia="es-CO"/>
        </w:rPr>
        <w:lastRenderedPageBreak/>
        <w:t xml:space="preserve">Aplica la Sala el artículo 188 del CPACA, el cual remite al artículo 365 del Código General del Proceso, en el sentido de señalar que se condenará en costas a la parte vencida en el proceso, o </w:t>
      </w:r>
      <w:r w:rsidRPr="00E31F6F">
        <w:rPr>
          <w:rFonts w:ascii="Century Gothic" w:hAnsi="Century Gothic" w:cs="Times New Roman"/>
          <w:color w:val="000000" w:themeColor="text1"/>
          <w:sz w:val="24"/>
          <w:szCs w:val="24"/>
          <w:u w:val="single"/>
          <w:lang w:eastAsia="es-CO"/>
        </w:rPr>
        <w:t>a quien se le resuelva desfavorablemente el recurso de apelación</w:t>
      </w:r>
      <w:r w:rsidRPr="00E31F6F">
        <w:rPr>
          <w:rFonts w:ascii="Century Gothic" w:hAnsi="Century Gothic" w:cs="Times New Roman"/>
          <w:color w:val="000000" w:themeColor="text1"/>
          <w:sz w:val="24"/>
          <w:szCs w:val="24"/>
          <w:lang w:eastAsia="es-CO"/>
        </w:rPr>
        <w:t>.</w:t>
      </w:r>
    </w:p>
    <w:p w:rsidR="00054D14" w:rsidRPr="00E31F6F" w:rsidRDefault="00054D14" w:rsidP="00054D14">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p>
    <w:p w:rsidR="00054D14" w:rsidRPr="00E31F6F" w:rsidRDefault="00054D14" w:rsidP="00054D14">
      <w:pPr>
        <w:overflowPunct w:val="0"/>
        <w:autoSpaceDE w:val="0"/>
        <w:autoSpaceDN w:val="0"/>
        <w:adjustRightInd w:val="0"/>
        <w:spacing w:after="0"/>
        <w:jc w:val="both"/>
        <w:rPr>
          <w:rFonts w:ascii="Century Gothic" w:hAnsi="Century Gothic" w:cs="Arial"/>
          <w:bCs/>
          <w:iCs/>
          <w:color w:val="000000" w:themeColor="text1"/>
          <w:sz w:val="24"/>
          <w:szCs w:val="24"/>
          <w:lang w:val="es-ES_tradnl" w:eastAsia="es-MX"/>
        </w:rPr>
      </w:pPr>
      <w:r w:rsidRPr="00E31F6F">
        <w:rPr>
          <w:rFonts w:ascii="Century Gothic" w:hAnsi="Century Gothic" w:cs="Arial"/>
          <w:bCs/>
          <w:iCs/>
          <w:color w:val="000000" w:themeColor="text1"/>
          <w:sz w:val="24"/>
          <w:szCs w:val="24"/>
          <w:lang w:val="es-ES_tradnl" w:eastAsia="es-MX"/>
        </w:rPr>
        <w:t xml:space="preserve">En ese sentido, habiendo sido resuelto de forma desfavorable el recurso de </w:t>
      </w:r>
      <w:r>
        <w:rPr>
          <w:rFonts w:ascii="Century Gothic" w:hAnsi="Century Gothic" w:cs="Arial"/>
          <w:bCs/>
          <w:iCs/>
          <w:color w:val="000000" w:themeColor="text1"/>
          <w:sz w:val="24"/>
          <w:szCs w:val="24"/>
          <w:lang w:val="es-ES_tradnl" w:eastAsia="es-MX"/>
        </w:rPr>
        <w:t>apelación de la parte demandada</w:t>
      </w:r>
      <w:r w:rsidRPr="00E31F6F">
        <w:rPr>
          <w:rFonts w:ascii="Century Gothic" w:hAnsi="Century Gothic" w:cs="Arial"/>
          <w:bCs/>
          <w:iCs/>
          <w:color w:val="000000" w:themeColor="text1"/>
          <w:sz w:val="24"/>
          <w:szCs w:val="24"/>
          <w:lang w:val="es-ES_tradnl" w:eastAsia="es-MX"/>
        </w:rPr>
        <w:t xml:space="preserve"> en el presente asunto, se encuentra procedente la condena en costas en segunda instancia, en la modalidad de gastos del proceso y agencias en derecho, a favor de la parte demanda</w:t>
      </w:r>
      <w:r>
        <w:rPr>
          <w:rFonts w:ascii="Century Gothic" w:hAnsi="Century Gothic" w:cs="Arial"/>
          <w:bCs/>
          <w:iCs/>
          <w:color w:val="000000" w:themeColor="text1"/>
          <w:sz w:val="24"/>
          <w:szCs w:val="24"/>
          <w:lang w:val="es-ES_tradnl" w:eastAsia="es-MX"/>
        </w:rPr>
        <w:t>nte</w:t>
      </w:r>
      <w:r w:rsidRPr="00E31F6F">
        <w:rPr>
          <w:rFonts w:ascii="Century Gothic" w:hAnsi="Century Gothic" w:cs="Arial"/>
          <w:bCs/>
          <w:iCs/>
          <w:color w:val="000000" w:themeColor="text1"/>
          <w:sz w:val="24"/>
          <w:szCs w:val="24"/>
          <w:lang w:val="es-ES_tradnl" w:eastAsia="es-MX"/>
        </w:rPr>
        <w:t xml:space="preserve">, condena que deberá ser liquidada por la Secretaría del Juzgado de Primera Instancia de conformidad con lo dispuesto en el artículo 366 del Código General del Proceso. </w:t>
      </w:r>
    </w:p>
    <w:p w:rsidR="00054D14" w:rsidRPr="00E31F6F" w:rsidRDefault="00054D14" w:rsidP="00054D14">
      <w:pPr>
        <w:overflowPunct w:val="0"/>
        <w:autoSpaceDE w:val="0"/>
        <w:autoSpaceDN w:val="0"/>
        <w:adjustRightInd w:val="0"/>
        <w:spacing w:after="0"/>
        <w:jc w:val="both"/>
        <w:rPr>
          <w:rFonts w:ascii="Century Gothic" w:hAnsi="Century Gothic" w:cs="Arial"/>
          <w:bCs/>
          <w:iCs/>
          <w:color w:val="000000" w:themeColor="text1"/>
          <w:sz w:val="14"/>
          <w:szCs w:val="24"/>
          <w:lang w:val="es-ES_tradnl" w:eastAsia="es-MX"/>
        </w:rPr>
      </w:pPr>
    </w:p>
    <w:p w:rsidR="00054D14" w:rsidRPr="00E31F6F" w:rsidRDefault="00054D14" w:rsidP="00054D14">
      <w:pPr>
        <w:overflowPunct w:val="0"/>
        <w:autoSpaceDE w:val="0"/>
        <w:autoSpaceDN w:val="0"/>
        <w:adjustRightInd w:val="0"/>
        <w:spacing w:after="0"/>
        <w:jc w:val="both"/>
        <w:rPr>
          <w:rFonts w:ascii="Century Gothic" w:hAnsi="Century Gothic" w:cs="Arial"/>
          <w:bCs/>
          <w:iCs/>
          <w:color w:val="000000" w:themeColor="text1"/>
          <w:sz w:val="24"/>
          <w:szCs w:val="24"/>
          <w:lang w:eastAsia="es-MX"/>
        </w:rPr>
      </w:pPr>
      <w:r w:rsidRPr="00E31F6F">
        <w:rPr>
          <w:rFonts w:ascii="Century Gothic" w:hAnsi="Century Gothic" w:cs="Arial"/>
          <w:bCs/>
          <w:iCs/>
          <w:color w:val="000000" w:themeColor="text1"/>
          <w:sz w:val="24"/>
          <w:szCs w:val="24"/>
          <w:lang w:val="es-ES_tradnl" w:eastAsia="es-MX"/>
        </w:rPr>
        <w:t xml:space="preserve">En este caso, se tendrán en cuenta los siguientes factores: i) el trámite del recurso, ii) la naturaleza del proceso y iii) </w:t>
      </w:r>
      <w:r>
        <w:rPr>
          <w:rFonts w:ascii="Century Gothic" w:hAnsi="Century Gothic" w:cs="Arial"/>
          <w:bCs/>
          <w:iCs/>
          <w:color w:val="000000" w:themeColor="text1"/>
          <w:sz w:val="24"/>
          <w:szCs w:val="24"/>
          <w:lang w:val="es-ES_tradnl" w:eastAsia="es-MX"/>
        </w:rPr>
        <w:t>la gestión de la parte demandante</w:t>
      </w:r>
      <w:r w:rsidRPr="00E31F6F">
        <w:rPr>
          <w:rFonts w:ascii="Century Gothic" w:hAnsi="Century Gothic" w:cs="Arial"/>
          <w:bCs/>
          <w:iCs/>
          <w:color w:val="000000" w:themeColor="text1"/>
          <w:sz w:val="24"/>
          <w:szCs w:val="24"/>
          <w:vertAlign w:val="superscript"/>
          <w:lang w:eastAsia="es-MX"/>
        </w:rPr>
        <w:footnoteReference w:id="4"/>
      </w:r>
      <w:r w:rsidRPr="00E31F6F">
        <w:rPr>
          <w:rFonts w:ascii="Century Gothic" w:hAnsi="Century Gothic" w:cs="Arial"/>
          <w:bCs/>
          <w:iCs/>
          <w:color w:val="000000" w:themeColor="text1"/>
          <w:sz w:val="24"/>
          <w:szCs w:val="24"/>
          <w:lang w:eastAsia="es-MX"/>
        </w:rPr>
        <w:t>.</w:t>
      </w:r>
    </w:p>
    <w:p w:rsidR="00054D14" w:rsidRPr="00E31F6F" w:rsidRDefault="00054D14" w:rsidP="00054D14">
      <w:pPr>
        <w:overflowPunct w:val="0"/>
        <w:autoSpaceDE w:val="0"/>
        <w:autoSpaceDN w:val="0"/>
        <w:adjustRightInd w:val="0"/>
        <w:spacing w:after="0"/>
        <w:jc w:val="both"/>
        <w:rPr>
          <w:rFonts w:ascii="Century Gothic" w:hAnsi="Century Gothic" w:cs="Arial"/>
          <w:bCs/>
          <w:iCs/>
          <w:color w:val="000000" w:themeColor="text1"/>
          <w:sz w:val="12"/>
          <w:szCs w:val="24"/>
          <w:lang w:eastAsia="es-MX"/>
        </w:rPr>
      </w:pPr>
    </w:p>
    <w:p w:rsidR="00054D14" w:rsidRPr="00E31F6F" w:rsidRDefault="00054D14" w:rsidP="00054D14">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r w:rsidRPr="00E31F6F">
        <w:rPr>
          <w:rFonts w:ascii="Century Gothic" w:hAnsi="Century Gothic" w:cs="Times New Roman"/>
          <w:color w:val="000000" w:themeColor="text1"/>
          <w:sz w:val="24"/>
          <w:szCs w:val="24"/>
          <w:lang w:eastAsia="es-CO"/>
        </w:rPr>
        <w:t>En consecuencia, se condenará</w:t>
      </w:r>
      <w:r>
        <w:rPr>
          <w:rFonts w:ascii="Century Gothic" w:hAnsi="Century Gothic" w:cs="Times New Roman"/>
          <w:color w:val="000000" w:themeColor="text1"/>
          <w:sz w:val="24"/>
          <w:szCs w:val="24"/>
          <w:lang w:eastAsia="es-CO"/>
        </w:rPr>
        <w:t xml:space="preserve"> en costas a la parte demandada</w:t>
      </w:r>
      <w:r w:rsidRPr="00E31F6F">
        <w:rPr>
          <w:rFonts w:ascii="Century Gothic" w:hAnsi="Century Gothic" w:cs="Times New Roman"/>
          <w:color w:val="000000" w:themeColor="text1"/>
          <w:sz w:val="24"/>
          <w:szCs w:val="24"/>
          <w:lang w:eastAsia="es-CO"/>
        </w:rPr>
        <w:t>, las cuales deberán ser liquidadas por el juzgado de primera instancia.</w:t>
      </w:r>
    </w:p>
    <w:p w:rsidR="00054D14" w:rsidRPr="00E31F6F" w:rsidRDefault="00054D14" w:rsidP="00054D14">
      <w:pPr>
        <w:tabs>
          <w:tab w:val="left" w:pos="3261"/>
          <w:tab w:val="left" w:pos="4111"/>
        </w:tabs>
        <w:suppressAutoHyphens/>
        <w:autoSpaceDE w:val="0"/>
        <w:autoSpaceDN w:val="0"/>
        <w:adjustRightInd w:val="0"/>
        <w:spacing w:after="0" w:line="300" w:lineRule="auto"/>
        <w:ind w:hanging="142"/>
        <w:jc w:val="both"/>
        <w:rPr>
          <w:rFonts w:ascii="Century Gothic" w:hAnsi="Century Gothic"/>
          <w:bCs/>
          <w:color w:val="000000" w:themeColor="text1"/>
          <w:sz w:val="24"/>
          <w:szCs w:val="24"/>
        </w:rPr>
      </w:pPr>
    </w:p>
    <w:p w:rsidR="00054D14" w:rsidRPr="00E31F6F" w:rsidRDefault="00054D14" w:rsidP="00054D14">
      <w:pPr>
        <w:suppressAutoHyphens/>
        <w:overflowPunct w:val="0"/>
        <w:autoSpaceDE w:val="0"/>
        <w:autoSpaceDN w:val="0"/>
        <w:adjustRightInd w:val="0"/>
        <w:spacing w:after="0" w:line="300" w:lineRule="auto"/>
        <w:jc w:val="both"/>
        <w:textAlignment w:val="baseline"/>
        <w:rPr>
          <w:rFonts w:ascii="Century Gothic" w:eastAsia="Calibri" w:hAnsi="Century Gothic" w:cs="Calibri"/>
          <w:bCs/>
          <w:color w:val="000000" w:themeColor="text1"/>
          <w:sz w:val="24"/>
          <w:szCs w:val="24"/>
          <w:lang w:val="es-CO"/>
        </w:rPr>
      </w:pPr>
      <w:r w:rsidRPr="00E31F6F">
        <w:rPr>
          <w:rFonts w:ascii="Century Gothic" w:eastAsia="Calibri" w:hAnsi="Century Gothic" w:cs="Calibri"/>
          <w:bCs/>
          <w:color w:val="000000" w:themeColor="text1"/>
          <w:sz w:val="24"/>
          <w:szCs w:val="24"/>
          <w:lang w:val="es-CO"/>
        </w:rPr>
        <w:t xml:space="preserve">En mérito de lo expuesto, el </w:t>
      </w:r>
      <w:r w:rsidRPr="00E31F6F">
        <w:rPr>
          <w:rFonts w:ascii="Century Gothic" w:eastAsia="Calibri" w:hAnsi="Century Gothic" w:cs="Calibri"/>
          <w:b/>
          <w:bCs/>
          <w:color w:val="000000" w:themeColor="text1"/>
          <w:sz w:val="24"/>
          <w:szCs w:val="24"/>
          <w:lang w:val="es-CO"/>
        </w:rPr>
        <w:t>TRIBUNAL ADMINISTRATIVO DE BOLÍVAR</w:t>
      </w:r>
      <w:r w:rsidRPr="00E31F6F">
        <w:rPr>
          <w:rFonts w:ascii="Century Gothic" w:eastAsia="Calibri" w:hAnsi="Century Gothic" w:cs="Calibri"/>
          <w:bCs/>
          <w:color w:val="000000" w:themeColor="text1"/>
          <w:sz w:val="24"/>
          <w:szCs w:val="24"/>
          <w:lang w:val="es-CO"/>
        </w:rPr>
        <w:t xml:space="preserve"> administrando justicia en nombre de la República y por autoridad de la Ley,</w:t>
      </w:r>
    </w:p>
    <w:p w:rsidR="00054D14" w:rsidRPr="00E31F6F" w:rsidRDefault="00054D14" w:rsidP="00054D14">
      <w:pPr>
        <w:spacing w:after="0" w:line="300" w:lineRule="auto"/>
        <w:jc w:val="center"/>
        <w:rPr>
          <w:rFonts w:ascii="Century Gothic" w:eastAsia="Calibri" w:hAnsi="Century Gothic" w:cs="Arial"/>
          <w:b/>
          <w:iCs/>
          <w:color w:val="000000" w:themeColor="text1"/>
          <w:sz w:val="24"/>
          <w:szCs w:val="24"/>
        </w:rPr>
      </w:pPr>
    </w:p>
    <w:p w:rsidR="00054D14" w:rsidRPr="00E31F6F" w:rsidRDefault="00054D14" w:rsidP="00054D14">
      <w:pPr>
        <w:spacing w:after="0" w:line="300" w:lineRule="auto"/>
        <w:jc w:val="center"/>
        <w:rPr>
          <w:rFonts w:ascii="Century Gothic" w:eastAsia="Calibri" w:hAnsi="Century Gothic" w:cs="Arial"/>
          <w:b/>
          <w:iCs/>
          <w:color w:val="000000" w:themeColor="text1"/>
          <w:sz w:val="24"/>
          <w:szCs w:val="24"/>
        </w:rPr>
      </w:pPr>
      <w:r>
        <w:rPr>
          <w:rFonts w:ascii="Century Gothic" w:eastAsia="Calibri" w:hAnsi="Century Gothic" w:cs="Arial"/>
          <w:b/>
          <w:iCs/>
          <w:color w:val="000000" w:themeColor="text1"/>
          <w:sz w:val="24"/>
          <w:szCs w:val="24"/>
        </w:rPr>
        <w:t xml:space="preserve">VI. </w:t>
      </w:r>
      <w:r w:rsidRPr="00E31F6F">
        <w:rPr>
          <w:rFonts w:ascii="Century Gothic" w:eastAsia="Calibri" w:hAnsi="Century Gothic" w:cs="Arial"/>
          <w:b/>
          <w:iCs/>
          <w:color w:val="000000" w:themeColor="text1"/>
          <w:sz w:val="24"/>
          <w:szCs w:val="24"/>
        </w:rPr>
        <w:t>FALLA</w:t>
      </w:r>
    </w:p>
    <w:p w:rsidR="00054D14" w:rsidRPr="00E31F6F" w:rsidRDefault="00054D14" w:rsidP="00054D14">
      <w:pPr>
        <w:spacing w:after="0" w:line="300" w:lineRule="auto"/>
        <w:jc w:val="center"/>
        <w:rPr>
          <w:rFonts w:ascii="Century Gothic" w:eastAsia="Calibri" w:hAnsi="Century Gothic" w:cs="Arial"/>
          <w:b/>
          <w:iCs/>
          <w:color w:val="000000" w:themeColor="text1"/>
          <w:sz w:val="24"/>
          <w:szCs w:val="24"/>
        </w:rPr>
      </w:pPr>
    </w:p>
    <w:p w:rsidR="00054D14" w:rsidRPr="002418C0" w:rsidRDefault="00054D14" w:rsidP="00054D14">
      <w:pPr>
        <w:spacing w:after="0"/>
        <w:jc w:val="both"/>
        <w:rPr>
          <w:rFonts w:ascii="Century Gothic" w:eastAsia="Times New Roman" w:hAnsi="Century Gothic" w:cs="Arial"/>
          <w:iCs/>
          <w:color w:val="000000" w:themeColor="text1"/>
          <w:sz w:val="24"/>
          <w:szCs w:val="24"/>
          <w:lang w:eastAsia="es-ES"/>
        </w:rPr>
      </w:pPr>
      <w:r w:rsidRPr="00DF5266">
        <w:rPr>
          <w:rFonts w:ascii="Century Gothic" w:eastAsia="Times New Roman" w:hAnsi="Century Gothic" w:cs="Arial"/>
          <w:b/>
          <w:iCs/>
          <w:color w:val="000000" w:themeColor="text1"/>
          <w:sz w:val="24"/>
          <w:szCs w:val="24"/>
          <w:lang w:eastAsia="es-ES"/>
        </w:rPr>
        <w:t>PRIMERO</w:t>
      </w:r>
      <w:r>
        <w:rPr>
          <w:rFonts w:ascii="Century Gothic" w:eastAsia="Times New Roman" w:hAnsi="Century Gothic" w:cs="Arial"/>
          <w:b/>
          <w:iCs/>
          <w:color w:val="000000" w:themeColor="text1"/>
          <w:sz w:val="24"/>
          <w:szCs w:val="24"/>
          <w:lang w:eastAsia="es-ES"/>
        </w:rPr>
        <w:t xml:space="preserve">: ABTENERSE </w:t>
      </w:r>
      <w:r w:rsidRPr="002418C0">
        <w:rPr>
          <w:rFonts w:ascii="Century Gothic" w:eastAsia="Times New Roman" w:hAnsi="Century Gothic" w:cs="Arial"/>
          <w:iCs/>
          <w:color w:val="000000" w:themeColor="text1"/>
          <w:sz w:val="24"/>
          <w:szCs w:val="24"/>
          <w:lang w:eastAsia="es-ES"/>
        </w:rPr>
        <w:t xml:space="preserve">de pronunciarse sobre la petición de reconocimiento y pago de vacaciones correspondientes a los periodos 2009 a 2013; por las razones expuestas en la parte motiva de la presente providencia. </w:t>
      </w:r>
    </w:p>
    <w:p w:rsidR="00054D14" w:rsidRDefault="00054D14" w:rsidP="00054D14">
      <w:pPr>
        <w:spacing w:after="0"/>
        <w:jc w:val="both"/>
        <w:rPr>
          <w:rFonts w:ascii="Century Gothic" w:eastAsia="Times New Roman" w:hAnsi="Century Gothic" w:cs="Arial"/>
          <w:b/>
          <w:iCs/>
          <w:color w:val="000000" w:themeColor="text1"/>
          <w:sz w:val="24"/>
          <w:szCs w:val="24"/>
          <w:lang w:eastAsia="es-ES"/>
        </w:rPr>
      </w:pPr>
    </w:p>
    <w:p w:rsidR="00054D14" w:rsidRDefault="00054D14" w:rsidP="00054D14">
      <w:pPr>
        <w:spacing w:after="0"/>
        <w:jc w:val="both"/>
        <w:rPr>
          <w:rFonts w:ascii="Century Gothic" w:eastAsia="Calibri" w:hAnsi="Century Gothic" w:cs="Arial"/>
          <w:bCs/>
          <w:color w:val="000000" w:themeColor="text1"/>
          <w:sz w:val="24"/>
          <w:szCs w:val="24"/>
          <w:shd w:val="clear" w:color="auto" w:fill="FFFFFF"/>
        </w:rPr>
      </w:pPr>
      <w:r>
        <w:rPr>
          <w:rFonts w:ascii="Century Gothic" w:eastAsia="Times New Roman" w:hAnsi="Century Gothic" w:cs="Arial"/>
          <w:b/>
          <w:iCs/>
          <w:color w:val="000000" w:themeColor="text1"/>
          <w:sz w:val="24"/>
          <w:szCs w:val="24"/>
          <w:lang w:eastAsia="es-ES"/>
        </w:rPr>
        <w:t xml:space="preserve">SEGUNDO: REVOCAR parcialmente </w:t>
      </w:r>
      <w:r w:rsidRPr="00516942">
        <w:rPr>
          <w:rFonts w:ascii="Century Gothic" w:eastAsia="Times New Roman" w:hAnsi="Century Gothic" w:cs="Arial"/>
          <w:iCs/>
          <w:color w:val="000000" w:themeColor="text1"/>
          <w:sz w:val="24"/>
          <w:szCs w:val="24"/>
          <w:lang w:eastAsia="es-ES"/>
        </w:rPr>
        <w:t>el numeral primero de</w:t>
      </w:r>
      <w:r w:rsidRPr="00DF5266">
        <w:rPr>
          <w:rFonts w:ascii="Century Gothic" w:eastAsia="Times New Roman" w:hAnsi="Century Gothic" w:cs="Arial"/>
          <w:b/>
          <w:iCs/>
          <w:color w:val="000000" w:themeColor="text1"/>
          <w:sz w:val="24"/>
          <w:szCs w:val="24"/>
          <w:lang w:val="es-CO" w:eastAsia="es-ES"/>
        </w:rPr>
        <w:t xml:space="preserve"> </w:t>
      </w:r>
      <w:r w:rsidRPr="00DF5266">
        <w:rPr>
          <w:rFonts w:ascii="Century Gothic" w:eastAsia="Times New Roman" w:hAnsi="Century Gothic" w:cs="Arial"/>
          <w:iCs/>
          <w:color w:val="000000" w:themeColor="text1"/>
          <w:sz w:val="24"/>
          <w:szCs w:val="24"/>
          <w:lang w:val="es-CO" w:eastAsia="es-ES"/>
        </w:rPr>
        <w:t xml:space="preserve">la sentencia de primera instancia de fecha </w:t>
      </w:r>
      <w:r>
        <w:rPr>
          <w:rFonts w:ascii="Century Gothic" w:hAnsi="Century Gothic" w:cs="Arial"/>
          <w:color w:val="000000" w:themeColor="text1"/>
          <w:sz w:val="24"/>
          <w:szCs w:val="24"/>
          <w:lang w:val="es-CO"/>
        </w:rPr>
        <w:t>29</w:t>
      </w:r>
      <w:r w:rsidRPr="00DF5266">
        <w:rPr>
          <w:rFonts w:ascii="Century Gothic" w:hAnsi="Century Gothic" w:cs="Arial"/>
          <w:color w:val="000000" w:themeColor="text1"/>
          <w:sz w:val="24"/>
          <w:szCs w:val="24"/>
          <w:lang w:val="es-CO"/>
        </w:rPr>
        <w:t xml:space="preserve"> de </w:t>
      </w:r>
      <w:r>
        <w:rPr>
          <w:rFonts w:ascii="Century Gothic" w:hAnsi="Century Gothic" w:cs="Arial"/>
          <w:color w:val="000000" w:themeColor="text1"/>
          <w:sz w:val="24"/>
          <w:szCs w:val="24"/>
          <w:lang w:val="es-CO"/>
        </w:rPr>
        <w:t>febrero de 2016</w:t>
      </w:r>
      <w:r w:rsidRPr="00DF5266">
        <w:rPr>
          <w:rFonts w:ascii="Century Gothic" w:hAnsi="Century Gothic" w:cs="Arial"/>
          <w:color w:val="000000" w:themeColor="text1"/>
          <w:sz w:val="24"/>
          <w:szCs w:val="24"/>
          <w:lang w:val="es-CO"/>
        </w:rPr>
        <w:t xml:space="preserve"> </w:t>
      </w:r>
      <w:r>
        <w:rPr>
          <w:rFonts w:ascii="Century Gothic" w:hAnsi="Century Gothic" w:cs="Arial"/>
          <w:color w:val="000000" w:themeColor="text1"/>
          <w:sz w:val="24"/>
          <w:szCs w:val="24"/>
          <w:lang w:val="es-CO"/>
        </w:rPr>
        <w:t>proferida</w:t>
      </w:r>
      <w:r w:rsidRPr="00DF5266">
        <w:rPr>
          <w:rFonts w:ascii="Century Gothic" w:hAnsi="Century Gothic" w:cs="Arial"/>
          <w:color w:val="000000" w:themeColor="text1"/>
          <w:sz w:val="24"/>
          <w:szCs w:val="24"/>
          <w:lang w:val="es-CO"/>
        </w:rPr>
        <w:t xml:space="preserve"> el Juzgado </w:t>
      </w:r>
      <w:r>
        <w:rPr>
          <w:rFonts w:ascii="Century Gothic" w:hAnsi="Century Gothic" w:cs="Arial"/>
          <w:color w:val="000000" w:themeColor="text1"/>
          <w:sz w:val="24"/>
          <w:szCs w:val="24"/>
          <w:lang w:val="es-CO"/>
        </w:rPr>
        <w:t>Octavo</w:t>
      </w:r>
      <w:r w:rsidRPr="00DF5266">
        <w:rPr>
          <w:rFonts w:ascii="Century Gothic" w:hAnsi="Century Gothic" w:cs="Arial"/>
          <w:color w:val="000000" w:themeColor="text1"/>
          <w:sz w:val="24"/>
          <w:szCs w:val="24"/>
          <w:lang w:val="es-CO"/>
        </w:rPr>
        <w:t xml:space="preserve"> Administrativo del Circuito de Cartagena</w:t>
      </w:r>
      <w:r w:rsidRPr="00DF5266">
        <w:rPr>
          <w:rFonts w:ascii="Century Gothic" w:eastAsia="Times New Roman" w:hAnsi="Century Gothic" w:cs="Arial"/>
          <w:iCs/>
          <w:color w:val="000000" w:themeColor="text1"/>
          <w:sz w:val="24"/>
          <w:szCs w:val="24"/>
          <w:lang w:val="es-CO" w:eastAsia="es-ES"/>
        </w:rPr>
        <w:t xml:space="preserve">, </w:t>
      </w:r>
      <w:r>
        <w:rPr>
          <w:rFonts w:ascii="Century Gothic" w:eastAsia="Calibri" w:hAnsi="Century Gothic" w:cs="Arial"/>
          <w:bCs/>
          <w:color w:val="000000" w:themeColor="text1"/>
          <w:sz w:val="24"/>
          <w:szCs w:val="24"/>
          <w:shd w:val="clear" w:color="auto" w:fill="FFFFFF"/>
        </w:rPr>
        <w:t>y en su lugar:</w:t>
      </w:r>
    </w:p>
    <w:p w:rsidR="00054D14" w:rsidRPr="00DF5266" w:rsidRDefault="00054D14" w:rsidP="00054D14">
      <w:pPr>
        <w:spacing w:after="0"/>
        <w:jc w:val="both"/>
        <w:rPr>
          <w:rFonts w:ascii="Century Gothic" w:eastAsia="Calibri" w:hAnsi="Century Gothic" w:cs="Arial"/>
          <w:bCs/>
          <w:color w:val="000000" w:themeColor="text1"/>
          <w:sz w:val="24"/>
          <w:szCs w:val="24"/>
          <w:shd w:val="clear" w:color="auto" w:fill="FFFFFF"/>
        </w:rPr>
      </w:pPr>
    </w:p>
    <w:p w:rsidR="00054D14" w:rsidRPr="00516942" w:rsidRDefault="00054D14" w:rsidP="00054D14">
      <w:pPr>
        <w:pStyle w:val="Prrafodelista"/>
        <w:numPr>
          <w:ilvl w:val="0"/>
          <w:numId w:val="22"/>
        </w:numPr>
        <w:suppressAutoHyphens/>
        <w:spacing w:after="0" w:line="300" w:lineRule="auto"/>
        <w:contextualSpacing w:val="0"/>
        <w:jc w:val="both"/>
        <w:rPr>
          <w:rFonts w:ascii="Century Gothic" w:eastAsia="Times New Roman" w:hAnsi="Century Gothic" w:cs="Century Gothic"/>
          <w:i/>
          <w:color w:val="000000" w:themeColor="text1"/>
          <w:spacing w:val="-3"/>
          <w:sz w:val="24"/>
          <w:szCs w:val="24"/>
          <w:lang w:val="es-ES_tradnl" w:eastAsia="es-ES"/>
        </w:rPr>
      </w:pPr>
      <w:r w:rsidRPr="00516942">
        <w:rPr>
          <w:rFonts w:ascii="Century Gothic" w:hAnsi="Century Gothic" w:cs="Arial"/>
          <w:b/>
          <w:bCs/>
          <w:color w:val="000000" w:themeColor="text1"/>
          <w:sz w:val="24"/>
          <w:szCs w:val="24"/>
          <w:shd w:val="clear" w:color="auto" w:fill="FFFFFF"/>
        </w:rPr>
        <w:t>DECLARAR</w:t>
      </w:r>
      <w:r w:rsidRPr="00516942">
        <w:rPr>
          <w:rFonts w:ascii="Century Gothic" w:hAnsi="Century Gothic" w:cs="Arial"/>
          <w:bCs/>
          <w:color w:val="000000" w:themeColor="text1"/>
          <w:sz w:val="24"/>
          <w:szCs w:val="24"/>
          <w:shd w:val="clear" w:color="auto" w:fill="FFFFFF"/>
        </w:rPr>
        <w:t xml:space="preserve"> </w:t>
      </w:r>
      <w:r w:rsidRPr="00516942">
        <w:rPr>
          <w:rFonts w:ascii="Century Gothic" w:hAnsi="Century Gothic" w:cs="Arial"/>
          <w:iCs/>
          <w:color w:val="000000" w:themeColor="text1"/>
          <w:sz w:val="24"/>
          <w:szCs w:val="24"/>
          <w:lang w:val="es-CO"/>
        </w:rPr>
        <w:t>la nulidad parcial de del acto administrativo contenido en la comunicación de fecha 17 de septiembre de 2013</w:t>
      </w:r>
      <w:r w:rsidRPr="00516942">
        <w:rPr>
          <w:rFonts w:ascii="Century Gothic" w:hAnsi="Century Gothic" w:cs="Arial"/>
          <w:color w:val="000000" w:themeColor="text1"/>
          <w:sz w:val="24"/>
          <w:szCs w:val="24"/>
          <w:lang w:val="es-ES_tradnl"/>
        </w:rPr>
        <w:t xml:space="preserve"> expedido por el Municipio de </w:t>
      </w:r>
      <w:proofErr w:type="spellStart"/>
      <w:r w:rsidRPr="00516942">
        <w:rPr>
          <w:rFonts w:ascii="Century Gothic" w:hAnsi="Century Gothic" w:cs="Arial"/>
          <w:color w:val="000000" w:themeColor="text1"/>
          <w:sz w:val="24"/>
          <w:szCs w:val="24"/>
          <w:lang w:val="es-ES_tradnl"/>
        </w:rPr>
        <w:t>Mompox</w:t>
      </w:r>
      <w:proofErr w:type="spellEnd"/>
      <w:r w:rsidRPr="00516942">
        <w:rPr>
          <w:rFonts w:ascii="Century Gothic" w:hAnsi="Century Gothic" w:cs="Arial"/>
          <w:color w:val="000000" w:themeColor="text1"/>
          <w:sz w:val="24"/>
          <w:szCs w:val="24"/>
          <w:lang w:val="es-ES_tradnl"/>
        </w:rPr>
        <w:t xml:space="preserve">, </w:t>
      </w:r>
      <w:r w:rsidRPr="00516942">
        <w:rPr>
          <w:rFonts w:ascii="Century Gothic" w:eastAsia="Times New Roman" w:hAnsi="Century Gothic" w:cs="Century Gothic"/>
          <w:color w:val="000000" w:themeColor="text1"/>
          <w:spacing w:val="-3"/>
          <w:sz w:val="24"/>
          <w:szCs w:val="24"/>
          <w:lang w:val="es-ES_tradnl" w:eastAsia="es-ES"/>
        </w:rPr>
        <w:t>mediante la cual se negó el reconocimiento y pago de la prima de vacaciones, y prima de navidad, de conformidad con lo expuesto en la parte motiva de esta providencia.</w:t>
      </w:r>
    </w:p>
    <w:p w:rsidR="00054D14" w:rsidRPr="00DF5266" w:rsidRDefault="00054D14" w:rsidP="00054D14">
      <w:pPr>
        <w:spacing w:after="0"/>
        <w:jc w:val="both"/>
        <w:rPr>
          <w:rFonts w:ascii="Century Gothic" w:eastAsia="Calibri" w:hAnsi="Century Gothic" w:cs="Arial"/>
          <w:bCs/>
          <w:color w:val="000000" w:themeColor="text1"/>
          <w:sz w:val="24"/>
          <w:szCs w:val="24"/>
          <w:shd w:val="clear" w:color="auto" w:fill="FFFFFF"/>
        </w:rPr>
      </w:pPr>
    </w:p>
    <w:p w:rsidR="00054D14" w:rsidRPr="00516942" w:rsidRDefault="00054D14" w:rsidP="00054D14">
      <w:pPr>
        <w:pStyle w:val="Prrafodelista"/>
        <w:numPr>
          <w:ilvl w:val="0"/>
          <w:numId w:val="22"/>
        </w:numPr>
        <w:spacing w:after="0"/>
        <w:contextualSpacing w:val="0"/>
        <w:jc w:val="both"/>
        <w:rPr>
          <w:rFonts w:ascii="Century Gothic" w:hAnsi="Century Gothic" w:cs="Arial"/>
          <w:bCs/>
          <w:color w:val="000000" w:themeColor="text1"/>
          <w:sz w:val="24"/>
          <w:szCs w:val="24"/>
          <w:shd w:val="clear" w:color="auto" w:fill="FFFFFF"/>
        </w:rPr>
      </w:pPr>
      <w:r w:rsidRPr="00516942">
        <w:rPr>
          <w:rFonts w:ascii="Century Gothic" w:hAnsi="Century Gothic" w:cs="Arial"/>
          <w:b/>
          <w:bCs/>
          <w:color w:val="000000" w:themeColor="text1"/>
          <w:sz w:val="24"/>
          <w:szCs w:val="24"/>
          <w:shd w:val="clear" w:color="auto" w:fill="FFFFFF"/>
        </w:rPr>
        <w:lastRenderedPageBreak/>
        <w:t>ORDENAR</w:t>
      </w:r>
      <w:r w:rsidRPr="00516942">
        <w:rPr>
          <w:rFonts w:ascii="Century Gothic" w:hAnsi="Century Gothic" w:cs="Arial"/>
          <w:bCs/>
          <w:color w:val="000000" w:themeColor="text1"/>
          <w:sz w:val="24"/>
          <w:szCs w:val="24"/>
          <w:shd w:val="clear" w:color="auto" w:fill="FFFFFF"/>
        </w:rPr>
        <w:t xml:space="preserve"> al </w:t>
      </w:r>
      <w:r w:rsidRPr="00516942">
        <w:rPr>
          <w:rFonts w:ascii="Century Gothic" w:hAnsi="Century Gothic" w:cs="Arial"/>
          <w:color w:val="000000" w:themeColor="text1"/>
          <w:sz w:val="24"/>
          <w:szCs w:val="24"/>
          <w:lang w:val="es-ES_tradnl"/>
        </w:rPr>
        <w:t xml:space="preserve">MUNICIPIO DE MOMPOX el reconocimiento y pago de la prima de vacaciones y de navidad al actor, del periodo comprendido entre el 21 de agosto de 2010 hasta el 21 de agosto de 2013 </w:t>
      </w:r>
      <w:r w:rsidRPr="00516942">
        <w:rPr>
          <w:rFonts w:ascii="Century Gothic" w:hAnsi="Century Gothic" w:cs="Arial"/>
          <w:bCs/>
          <w:color w:val="000000" w:themeColor="text1"/>
          <w:sz w:val="24"/>
          <w:szCs w:val="24"/>
          <w:shd w:val="clear" w:color="auto" w:fill="FFFFFF"/>
        </w:rPr>
        <w:t>debidamente indexadas</w:t>
      </w:r>
      <w:r w:rsidRPr="00516942">
        <w:rPr>
          <w:rFonts w:ascii="Century Gothic" w:eastAsia="Times New Roman" w:hAnsi="Century Gothic" w:cs="Century Gothic"/>
          <w:color w:val="000000" w:themeColor="text1"/>
          <w:spacing w:val="-3"/>
          <w:sz w:val="24"/>
          <w:szCs w:val="24"/>
          <w:lang w:val="es-ES_tradnl" w:eastAsia="es-ES"/>
        </w:rPr>
        <w:t>, de conformidad con lo expuesto en la parte motiva de esta providencia.</w:t>
      </w:r>
    </w:p>
    <w:p w:rsidR="00054D14" w:rsidRPr="00DF5266" w:rsidRDefault="00054D14" w:rsidP="00054D14">
      <w:pPr>
        <w:spacing w:after="0"/>
        <w:jc w:val="both"/>
        <w:rPr>
          <w:rFonts w:ascii="Century Gothic" w:eastAsia="Calibri" w:hAnsi="Century Gothic" w:cs="Arial"/>
          <w:bCs/>
          <w:color w:val="000000" w:themeColor="text1"/>
          <w:sz w:val="24"/>
          <w:szCs w:val="24"/>
          <w:shd w:val="clear" w:color="auto" w:fill="FFFFFF"/>
        </w:rPr>
      </w:pPr>
    </w:p>
    <w:p w:rsidR="00054D14" w:rsidRPr="00516942" w:rsidRDefault="00054D14" w:rsidP="00054D14">
      <w:pPr>
        <w:pStyle w:val="Prrafodelista"/>
        <w:numPr>
          <w:ilvl w:val="0"/>
          <w:numId w:val="22"/>
        </w:numPr>
        <w:spacing w:after="0"/>
        <w:contextualSpacing w:val="0"/>
        <w:jc w:val="both"/>
        <w:rPr>
          <w:rFonts w:ascii="Century Gothic" w:eastAsia="Times New Roman" w:hAnsi="Century Gothic" w:cs="Times New Roman"/>
          <w:color w:val="000000" w:themeColor="text1"/>
          <w:sz w:val="24"/>
          <w:szCs w:val="24"/>
          <w:lang w:val="es-CO" w:eastAsia="es-ES"/>
        </w:rPr>
      </w:pPr>
      <w:r w:rsidRPr="00516942">
        <w:rPr>
          <w:rFonts w:ascii="Century Gothic" w:eastAsia="Times New Roman" w:hAnsi="Century Gothic" w:cs="Times New Roman"/>
          <w:b/>
          <w:color w:val="000000" w:themeColor="text1"/>
          <w:sz w:val="24"/>
          <w:szCs w:val="24"/>
          <w:lang w:val="es-CO" w:eastAsia="es-ES"/>
        </w:rPr>
        <w:t xml:space="preserve">DECLARAR </w:t>
      </w:r>
      <w:r w:rsidRPr="00516942">
        <w:rPr>
          <w:rFonts w:ascii="Century Gothic" w:eastAsia="Times New Roman" w:hAnsi="Century Gothic" w:cs="Times New Roman"/>
          <w:color w:val="000000" w:themeColor="text1"/>
          <w:sz w:val="24"/>
          <w:szCs w:val="24"/>
          <w:lang w:val="es-CO" w:eastAsia="es-ES"/>
        </w:rPr>
        <w:t>la prescripción de las sumas causadas por concepto de prima de vacaciones y de navidad causadas con anterioridad al 21 de agosto de 2010</w:t>
      </w:r>
      <w:r w:rsidRPr="00516942">
        <w:rPr>
          <w:rFonts w:ascii="Century Gothic" w:eastAsia="Times New Roman" w:hAnsi="Century Gothic" w:cs="Century Gothic"/>
          <w:color w:val="000000" w:themeColor="text1"/>
          <w:spacing w:val="-3"/>
          <w:sz w:val="24"/>
          <w:szCs w:val="24"/>
          <w:lang w:val="es-ES_tradnl" w:eastAsia="es-ES"/>
        </w:rPr>
        <w:t>, de conformidad con lo expuesto en la parte motiva de esta providencia.</w:t>
      </w:r>
    </w:p>
    <w:p w:rsidR="00054D14" w:rsidRDefault="00054D14" w:rsidP="00054D14">
      <w:pPr>
        <w:spacing w:after="0"/>
        <w:jc w:val="both"/>
        <w:rPr>
          <w:rFonts w:ascii="Century Gothic" w:eastAsia="Times New Roman" w:hAnsi="Century Gothic" w:cs="Times New Roman"/>
          <w:color w:val="000000" w:themeColor="text1"/>
          <w:sz w:val="24"/>
          <w:szCs w:val="24"/>
          <w:lang w:val="es-CO" w:eastAsia="es-ES"/>
        </w:rPr>
      </w:pPr>
    </w:p>
    <w:p w:rsidR="00054D14" w:rsidRDefault="00054D14" w:rsidP="00054D14">
      <w:pPr>
        <w:spacing w:after="0"/>
        <w:jc w:val="both"/>
        <w:rPr>
          <w:rFonts w:ascii="Century Gothic" w:eastAsia="Calibri" w:hAnsi="Century Gothic" w:cs="Arial"/>
          <w:b/>
          <w:bCs/>
          <w:color w:val="000000" w:themeColor="text1"/>
          <w:sz w:val="24"/>
          <w:szCs w:val="24"/>
          <w:shd w:val="clear" w:color="auto" w:fill="FFFFFF"/>
        </w:rPr>
      </w:pPr>
      <w:r>
        <w:rPr>
          <w:rFonts w:ascii="Century Gothic" w:eastAsia="Calibri" w:hAnsi="Century Gothic" w:cs="Arial"/>
          <w:b/>
          <w:bCs/>
          <w:color w:val="000000" w:themeColor="text1"/>
          <w:sz w:val="24"/>
          <w:szCs w:val="24"/>
          <w:shd w:val="clear" w:color="auto" w:fill="FFFFFF"/>
        </w:rPr>
        <w:t xml:space="preserve">TERCERO: CONFIRMAR </w:t>
      </w:r>
      <w:r w:rsidRPr="00516942">
        <w:rPr>
          <w:rFonts w:ascii="Century Gothic" w:eastAsia="Calibri" w:hAnsi="Century Gothic" w:cs="Arial"/>
          <w:bCs/>
          <w:color w:val="000000" w:themeColor="text1"/>
          <w:sz w:val="24"/>
          <w:szCs w:val="24"/>
          <w:shd w:val="clear" w:color="auto" w:fill="FFFFFF"/>
        </w:rPr>
        <w:t>en todo lo demás la sentencia impugnada.</w:t>
      </w:r>
    </w:p>
    <w:p w:rsidR="00054D14" w:rsidRDefault="00054D14" w:rsidP="00054D14">
      <w:pPr>
        <w:spacing w:after="0"/>
        <w:jc w:val="both"/>
        <w:rPr>
          <w:rFonts w:ascii="Century Gothic" w:eastAsia="Calibri" w:hAnsi="Century Gothic" w:cs="Arial"/>
          <w:b/>
          <w:bCs/>
          <w:color w:val="000000" w:themeColor="text1"/>
          <w:sz w:val="24"/>
          <w:szCs w:val="24"/>
          <w:shd w:val="clear" w:color="auto" w:fill="FFFFFF"/>
        </w:rPr>
      </w:pPr>
    </w:p>
    <w:p w:rsidR="00054D14" w:rsidRPr="00DF5266" w:rsidRDefault="00054D14" w:rsidP="00054D14">
      <w:pPr>
        <w:spacing w:after="0"/>
        <w:jc w:val="both"/>
        <w:rPr>
          <w:rFonts w:ascii="Century Gothic" w:eastAsia="Calibri" w:hAnsi="Century Gothic" w:cs="Arial"/>
          <w:bCs/>
          <w:color w:val="000000" w:themeColor="text1"/>
          <w:sz w:val="24"/>
          <w:szCs w:val="24"/>
          <w:shd w:val="clear" w:color="auto" w:fill="FFFFFF"/>
        </w:rPr>
      </w:pPr>
      <w:r>
        <w:rPr>
          <w:rFonts w:ascii="Century Gothic" w:eastAsia="Calibri" w:hAnsi="Century Gothic" w:cs="Arial"/>
          <w:b/>
          <w:bCs/>
          <w:color w:val="000000" w:themeColor="text1"/>
          <w:sz w:val="24"/>
          <w:szCs w:val="24"/>
          <w:shd w:val="clear" w:color="auto" w:fill="FFFFFF"/>
        </w:rPr>
        <w:t xml:space="preserve">CUARTO: </w:t>
      </w:r>
      <w:r w:rsidRPr="00DF5266">
        <w:rPr>
          <w:rFonts w:ascii="Century Gothic" w:eastAsia="Calibri" w:hAnsi="Century Gothic" w:cs="Arial"/>
          <w:b/>
          <w:bCs/>
          <w:color w:val="000000" w:themeColor="text1"/>
          <w:sz w:val="24"/>
          <w:szCs w:val="24"/>
          <w:shd w:val="clear" w:color="auto" w:fill="FFFFFF"/>
        </w:rPr>
        <w:t xml:space="preserve">CONDENAR </w:t>
      </w:r>
      <w:r w:rsidRPr="00DF5266">
        <w:rPr>
          <w:rFonts w:ascii="Century Gothic" w:eastAsia="Calibri" w:hAnsi="Century Gothic" w:cs="Arial"/>
          <w:bCs/>
          <w:color w:val="000000" w:themeColor="text1"/>
          <w:sz w:val="24"/>
          <w:szCs w:val="24"/>
          <w:shd w:val="clear" w:color="auto" w:fill="FFFFFF"/>
        </w:rPr>
        <w:t>en costas de segunda instancia a la parte demanda</w:t>
      </w:r>
      <w:r>
        <w:rPr>
          <w:rFonts w:ascii="Century Gothic" w:eastAsia="Calibri" w:hAnsi="Century Gothic" w:cs="Arial"/>
          <w:bCs/>
          <w:color w:val="000000" w:themeColor="text1"/>
          <w:sz w:val="24"/>
          <w:szCs w:val="24"/>
          <w:shd w:val="clear" w:color="auto" w:fill="FFFFFF"/>
        </w:rPr>
        <w:t>da</w:t>
      </w:r>
      <w:r w:rsidRPr="00DF5266">
        <w:rPr>
          <w:rFonts w:ascii="Century Gothic" w:eastAsia="Calibri" w:hAnsi="Century Gothic" w:cs="Arial"/>
          <w:bCs/>
          <w:color w:val="000000" w:themeColor="text1"/>
          <w:sz w:val="24"/>
          <w:szCs w:val="24"/>
          <w:shd w:val="clear" w:color="auto" w:fill="FFFFFF"/>
        </w:rPr>
        <w:t xml:space="preserve">, liquídense por la Secretaría del Juzgado de Primera instancia, conforme lo dispuesto en el artículo 366 del C.G.P., incluyéndose en dicha liquidación las agencias en derecho, de conformidad con lo expuesto en la parte motiva de esta providencia.  </w:t>
      </w:r>
    </w:p>
    <w:p w:rsidR="00054D14" w:rsidRPr="00DF5266" w:rsidRDefault="00054D14" w:rsidP="00054D14">
      <w:pPr>
        <w:spacing w:after="0"/>
        <w:jc w:val="both"/>
        <w:rPr>
          <w:rFonts w:ascii="Century Gothic" w:eastAsia="Calibri" w:hAnsi="Century Gothic" w:cs="Arial"/>
          <w:bCs/>
          <w:color w:val="000000" w:themeColor="text1"/>
          <w:sz w:val="24"/>
          <w:szCs w:val="24"/>
          <w:shd w:val="clear" w:color="auto" w:fill="FFFFFF"/>
        </w:rPr>
      </w:pPr>
    </w:p>
    <w:p w:rsidR="00054D14" w:rsidRPr="00DF5266" w:rsidRDefault="00054D14" w:rsidP="00054D14">
      <w:pPr>
        <w:spacing w:after="0"/>
        <w:jc w:val="both"/>
        <w:rPr>
          <w:rFonts w:ascii="Century Gothic" w:eastAsia="Times New Roman" w:hAnsi="Century Gothic" w:cs="Times New Roman"/>
          <w:color w:val="000000" w:themeColor="text1"/>
          <w:sz w:val="24"/>
          <w:szCs w:val="24"/>
          <w:lang w:val="es-CO" w:eastAsia="es-ES"/>
        </w:rPr>
      </w:pPr>
      <w:r>
        <w:rPr>
          <w:rFonts w:ascii="Century Gothic" w:eastAsia="Times New Roman" w:hAnsi="Century Gothic" w:cs="Times New Roman"/>
          <w:b/>
          <w:color w:val="000000" w:themeColor="text1"/>
          <w:sz w:val="24"/>
          <w:szCs w:val="24"/>
          <w:lang w:eastAsia="es-ES"/>
        </w:rPr>
        <w:t>QUINT</w:t>
      </w:r>
      <w:r w:rsidRPr="00DF5266">
        <w:rPr>
          <w:rFonts w:ascii="Century Gothic" w:eastAsia="Times New Roman" w:hAnsi="Century Gothic" w:cs="Times New Roman"/>
          <w:b/>
          <w:color w:val="000000" w:themeColor="text1"/>
          <w:sz w:val="24"/>
          <w:szCs w:val="24"/>
          <w:lang w:val="es-CO" w:eastAsia="es-ES"/>
        </w:rPr>
        <w:t>O:</w:t>
      </w:r>
      <w:r w:rsidRPr="00DF5266">
        <w:rPr>
          <w:rFonts w:ascii="Century Gothic" w:eastAsia="Times New Roman" w:hAnsi="Century Gothic" w:cs="Times New Roman"/>
          <w:color w:val="000000" w:themeColor="text1"/>
          <w:sz w:val="24"/>
          <w:szCs w:val="24"/>
          <w:lang w:val="es-CO" w:eastAsia="es-ES"/>
        </w:rPr>
        <w:t xml:space="preserve"> Ejecutoriada la presente providencia, previas las anotaciones de rigor, devuélvase el expediente al juzgado de origen.</w:t>
      </w:r>
    </w:p>
    <w:p w:rsidR="00054D14" w:rsidRPr="004F7306" w:rsidRDefault="00054D14" w:rsidP="00054D14">
      <w:pPr>
        <w:spacing w:after="0" w:line="300" w:lineRule="auto"/>
        <w:contextualSpacing/>
        <w:rPr>
          <w:rFonts w:ascii="Century Gothic" w:eastAsia="Calibri" w:hAnsi="Century Gothic" w:cs="Arial"/>
          <w:b/>
          <w:color w:val="000000" w:themeColor="text1"/>
          <w:sz w:val="18"/>
          <w:szCs w:val="24"/>
          <w:lang w:val="es-CO"/>
        </w:rPr>
      </w:pPr>
    </w:p>
    <w:p w:rsidR="00054D14" w:rsidRPr="00E31F6F" w:rsidRDefault="00054D14" w:rsidP="00054D14">
      <w:pPr>
        <w:spacing w:after="0" w:line="300" w:lineRule="auto"/>
        <w:jc w:val="center"/>
        <w:rPr>
          <w:rFonts w:ascii="Century Gothic" w:eastAsia="Calibri" w:hAnsi="Century Gothic" w:cs="Century Gothic"/>
          <w:b/>
          <w:bCs/>
          <w:color w:val="000000" w:themeColor="text1"/>
          <w:lang w:val="es-MX"/>
        </w:rPr>
      </w:pPr>
      <w:r w:rsidRPr="00E31F6F">
        <w:rPr>
          <w:rFonts w:ascii="Century Gothic" w:eastAsia="Calibri" w:hAnsi="Century Gothic" w:cs="Century Gothic"/>
          <w:b/>
          <w:bCs/>
          <w:color w:val="000000" w:themeColor="text1"/>
          <w:lang w:val="es-MX"/>
        </w:rPr>
        <w:t>NOTIFÍQUESE Y CÚMPLASE</w:t>
      </w:r>
    </w:p>
    <w:p w:rsidR="00054D14" w:rsidRPr="00E31F6F" w:rsidRDefault="00054D14" w:rsidP="00054D14">
      <w:pPr>
        <w:overflowPunct w:val="0"/>
        <w:autoSpaceDE w:val="0"/>
        <w:autoSpaceDN w:val="0"/>
        <w:adjustRightInd w:val="0"/>
        <w:spacing w:after="0" w:line="300" w:lineRule="auto"/>
        <w:jc w:val="both"/>
        <w:rPr>
          <w:rFonts w:ascii="Century Gothic" w:eastAsia="Calibri" w:hAnsi="Century Gothic" w:cs="Arial"/>
          <w:i/>
          <w:iCs/>
          <w:color w:val="000000" w:themeColor="text1"/>
          <w:sz w:val="16"/>
          <w:szCs w:val="16"/>
          <w:lang w:val="es-CO" w:eastAsia="es-MX"/>
        </w:rPr>
      </w:pPr>
      <w:r w:rsidRPr="00E31F6F">
        <w:rPr>
          <w:rFonts w:ascii="Century Gothic" w:eastAsia="Calibri" w:hAnsi="Century Gothic" w:cs="Arial"/>
          <w:i/>
          <w:iCs/>
          <w:color w:val="000000" w:themeColor="text1"/>
          <w:sz w:val="16"/>
          <w:szCs w:val="16"/>
          <w:lang w:val="es-CO" w:eastAsia="es-MX"/>
        </w:rPr>
        <w:t>Constancia: el proyecto de esta providencia fue considerado y aprobado por la Sala, en sesión de la fecha, según consta en Acta No. _____</w:t>
      </w:r>
    </w:p>
    <w:p w:rsidR="00307646" w:rsidRPr="00307646" w:rsidRDefault="00307646" w:rsidP="00307646">
      <w:pPr>
        <w:spacing w:after="0" w:line="300" w:lineRule="auto"/>
        <w:jc w:val="center"/>
        <w:rPr>
          <w:rFonts w:ascii="Century Gothic" w:eastAsia="Calibri" w:hAnsi="Century Gothic" w:cs="Century Gothic"/>
          <w:b/>
          <w:bCs/>
          <w:color w:val="000000" w:themeColor="text1"/>
          <w:sz w:val="24"/>
          <w:szCs w:val="24"/>
        </w:rPr>
      </w:pPr>
      <w:r w:rsidRPr="00307646">
        <w:rPr>
          <w:rFonts w:ascii="Century Gothic" w:eastAsia="Calibri" w:hAnsi="Century Gothic" w:cs="Century Gothic"/>
          <w:b/>
          <w:bCs/>
          <w:color w:val="000000" w:themeColor="text1"/>
          <w:sz w:val="24"/>
          <w:szCs w:val="24"/>
        </w:rPr>
        <w:t>LOS MAGISTRADOS</w:t>
      </w:r>
    </w:p>
    <w:p w:rsidR="00307646" w:rsidRPr="00307646" w:rsidRDefault="00307646" w:rsidP="00307646">
      <w:pPr>
        <w:spacing w:after="0" w:line="300" w:lineRule="auto"/>
        <w:jc w:val="center"/>
        <w:rPr>
          <w:rFonts w:ascii="Century Gothic" w:eastAsia="Calibri" w:hAnsi="Century Gothic" w:cs="Century Gothic"/>
          <w:b/>
          <w:bCs/>
          <w:color w:val="000000" w:themeColor="text1"/>
          <w:sz w:val="24"/>
          <w:szCs w:val="24"/>
        </w:rPr>
      </w:pPr>
    </w:p>
    <w:p w:rsidR="00307646" w:rsidRPr="00307646" w:rsidRDefault="00307646" w:rsidP="00307646">
      <w:pPr>
        <w:spacing w:after="0" w:line="300" w:lineRule="auto"/>
        <w:jc w:val="center"/>
        <w:rPr>
          <w:rFonts w:ascii="Century Gothic" w:eastAsia="Calibri" w:hAnsi="Century Gothic" w:cs="Century Gothic"/>
          <w:b/>
          <w:bCs/>
          <w:color w:val="000000" w:themeColor="text1"/>
          <w:sz w:val="24"/>
          <w:szCs w:val="24"/>
        </w:rPr>
      </w:pPr>
    </w:p>
    <w:p w:rsidR="00307646" w:rsidRPr="00307646" w:rsidRDefault="00307646" w:rsidP="00307646">
      <w:pPr>
        <w:spacing w:after="0" w:line="300" w:lineRule="auto"/>
        <w:jc w:val="center"/>
        <w:rPr>
          <w:rFonts w:ascii="Century Gothic" w:eastAsia="Calibri" w:hAnsi="Century Gothic" w:cs="Century Gothic"/>
          <w:b/>
          <w:bCs/>
          <w:color w:val="000000" w:themeColor="text1"/>
          <w:sz w:val="24"/>
          <w:szCs w:val="24"/>
        </w:rPr>
      </w:pPr>
    </w:p>
    <w:p w:rsidR="00307646" w:rsidRPr="00307646" w:rsidRDefault="00307646" w:rsidP="00307646">
      <w:pPr>
        <w:spacing w:after="0" w:line="300" w:lineRule="auto"/>
        <w:jc w:val="center"/>
        <w:rPr>
          <w:rFonts w:ascii="Century Gothic" w:eastAsia="Calibri" w:hAnsi="Century Gothic" w:cs="Century Gothic"/>
          <w:b/>
          <w:bCs/>
          <w:color w:val="000000" w:themeColor="text1"/>
          <w:sz w:val="24"/>
          <w:szCs w:val="24"/>
        </w:rPr>
      </w:pPr>
    </w:p>
    <w:p w:rsidR="00307646" w:rsidRPr="00307646" w:rsidRDefault="00307646" w:rsidP="00307646">
      <w:pPr>
        <w:spacing w:after="0" w:line="300" w:lineRule="auto"/>
        <w:jc w:val="center"/>
        <w:rPr>
          <w:rFonts w:ascii="Century Gothic" w:eastAsia="Calibri" w:hAnsi="Century Gothic" w:cs="Century Gothic"/>
          <w:b/>
          <w:bCs/>
          <w:color w:val="000000" w:themeColor="text1"/>
          <w:sz w:val="24"/>
          <w:szCs w:val="24"/>
        </w:rPr>
      </w:pPr>
    </w:p>
    <w:p w:rsidR="00307646" w:rsidRPr="00307646" w:rsidRDefault="00307646" w:rsidP="00307646">
      <w:pPr>
        <w:spacing w:after="0" w:line="300" w:lineRule="auto"/>
        <w:jc w:val="center"/>
        <w:rPr>
          <w:rFonts w:ascii="Century Gothic" w:eastAsia="Calibri" w:hAnsi="Century Gothic" w:cs="Century Gothic"/>
          <w:b/>
          <w:bCs/>
          <w:color w:val="000000" w:themeColor="text1"/>
          <w:sz w:val="24"/>
          <w:szCs w:val="24"/>
        </w:rPr>
      </w:pPr>
    </w:p>
    <w:p w:rsidR="00307646" w:rsidRPr="00307646" w:rsidRDefault="00307646" w:rsidP="00307646">
      <w:pPr>
        <w:spacing w:after="0" w:line="300" w:lineRule="auto"/>
        <w:jc w:val="center"/>
        <w:rPr>
          <w:rFonts w:ascii="Century Gothic" w:eastAsia="Calibri" w:hAnsi="Century Gothic" w:cs="Century Gothic"/>
          <w:b/>
          <w:bCs/>
          <w:color w:val="000000" w:themeColor="text1"/>
          <w:sz w:val="24"/>
          <w:szCs w:val="24"/>
        </w:rPr>
      </w:pPr>
      <w:r w:rsidRPr="00307646">
        <w:rPr>
          <w:rFonts w:ascii="Century Gothic" w:eastAsia="Calibri" w:hAnsi="Century Gothic" w:cs="Century Gothic"/>
          <w:b/>
          <w:bCs/>
          <w:color w:val="000000" w:themeColor="text1"/>
          <w:sz w:val="24"/>
          <w:szCs w:val="24"/>
        </w:rPr>
        <w:t xml:space="preserve">ORIGINAL CON FIRMA </w:t>
      </w:r>
    </w:p>
    <w:p w:rsidR="00307646" w:rsidRPr="00307646" w:rsidRDefault="00307646" w:rsidP="00307646">
      <w:pPr>
        <w:spacing w:after="0" w:line="300" w:lineRule="auto"/>
        <w:jc w:val="center"/>
        <w:rPr>
          <w:rFonts w:ascii="Century Gothic" w:eastAsia="Calibri" w:hAnsi="Century Gothic" w:cs="Century Gothic"/>
          <w:b/>
          <w:bCs/>
          <w:color w:val="000000" w:themeColor="text1"/>
          <w:sz w:val="24"/>
          <w:szCs w:val="24"/>
        </w:rPr>
      </w:pPr>
      <w:r w:rsidRPr="00307646">
        <w:rPr>
          <w:rFonts w:ascii="Century Gothic" w:eastAsia="Calibri" w:hAnsi="Century Gothic" w:cs="Century Gothic"/>
          <w:b/>
          <w:bCs/>
          <w:color w:val="000000" w:themeColor="text1"/>
          <w:sz w:val="24"/>
          <w:szCs w:val="24"/>
        </w:rPr>
        <w:t>LUÍS MIGUEL VILLALOBOS ÁLVAREZ</w:t>
      </w:r>
    </w:p>
    <w:p w:rsidR="00307646" w:rsidRPr="00307646" w:rsidRDefault="00307646" w:rsidP="00307646">
      <w:pPr>
        <w:spacing w:after="0" w:line="300" w:lineRule="auto"/>
        <w:jc w:val="center"/>
        <w:rPr>
          <w:rFonts w:ascii="Century Gothic" w:eastAsia="Calibri" w:hAnsi="Century Gothic" w:cs="Century Gothic"/>
          <w:b/>
          <w:bCs/>
          <w:color w:val="000000" w:themeColor="text1"/>
          <w:sz w:val="24"/>
          <w:szCs w:val="24"/>
        </w:rPr>
      </w:pPr>
    </w:p>
    <w:p w:rsidR="00307646" w:rsidRPr="00307646" w:rsidRDefault="00307646" w:rsidP="00307646">
      <w:pPr>
        <w:spacing w:after="0" w:line="300" w:lineRule="auto"/>
        <w:jc w:val="center"/>
        <w:rPr>
          <w:rFonts w:ascii="Century Gothic" w:eastAsia="Calibri" w:hAnsi="Century Gothic" w:cs="Century Gothic"/>
          <w:b/>
          <w:bCs/>
          <w:color w:val="000000" w:themeColor="text1"/>
          <w:sz w:val="24"/>
          <w:szCs w:val="24"/>
        </w:rPr>
      </w:pPr>
    </w:p>
    <w:p w:rsidR="00307646" w:rsidRPr="00307646" w:rsidRDefault="00307646" w:rsidP="00307646">
      <w:pPr>
        <w:spacing w:after="0" w:line="300" w:lineRule="auto"/>
        <w:jc w:val="center"/>
        <w:rPr>
          <w:rFonts w:ascii="Century Gothic" w:eastAsia="Calibri" w:hAnsi="Century Gothic" w:cs="Century Gothic"/>
          <w:b/>
          <w:bCs/>
          <w:color w:val="000000" w:themeColor="text1"/>
          <w:sz w:val="24"/>
          <w:szCs w:val="24"/>
        </w:rPr>
      </w:pPr>
    </w:p>
    <w:p w:rsidR="00307646" w:rsidRPr="00307646" w:rsidRDefault="00307646" w:rsidP="00307646">
      <w:pPr>
        <w:spacing w:after="0" w:line="300" w:lineRule="auto"/>
        <w:jc w:val="center"/>
        <w:rPr>
          <w:rFonts w:ascii="Century Gothic" w:eastAsia="Calibri" w:hAnsi="Century Gothic" w:cs="Century Gothic"/>
          <w:b/>
          <w:bCs/>
          <w:color w:val="000000" w:themeColor="text1"/>
          <w:sz w:val="24"/>
          <w:szCs w:val="24"/>
        </w:rPr>
      </w:pPr>
    </w:p>
    <w:p w:rsidR="00307646" w:rsidRPr="00307646" w:rsidRDefault="00307646" w:rsidP="00307646">
      <w:pPr>
        <w:spacing w:after="0" w:line="300" w:lineRule="auto"/>
        <w:jc w:val="center"/>
        <w:rPr>
          <w:rFonts w:ascii="Century Gothic" w:eastAsia="Calibri" w:hAnsi="Century Gothic" w:cs="Century Gothic"/>
          <w:b/>
          <w:bCs/>
          <w:color w:val="000000" w:themeColor="text1"/>
          <w:sz w:val="24"/>
          <w:szCs w:val="24"/>
        </w:rPr>
      </w:pPr>
    </w:p>
    <w:p w:rsidR="00307646" w:rsidRPr="00307646" w:rsidRDefault="00307646" w:rsidP="00307646">
      <w:pPr>
        <w:spacing w:after="0" w:line="300" w:lineRule="auto"/>
        <w:jc w:val="center"/>
        <w:rPr>
          <w:rFonts w:ascii="Century Gothic" w:eastAsia="Calibri" w:hAnsi="Century Gothic" w:cs="Century Gothic"/>
          <w:b/>
          <w:bCs/>
          <w:color w:val="000000" w:themeColor="text1"/>
          <w:sz w:val="24"/>
          <w:szCs w:val="24"/>
        </w:rPr>
      </w:pPr>
    </w:p>
    <w:p w:rsidR="00307646" w:rsidRPr="00307646" w:rsidRDefault="00307646" w:rsidP="00307646">
      <w:pPr>
        <w:spacing w:after="0" w:line="300" w:lineRule="auto"/>
        <w:jc w:val="center"/>
        <w:rPr>
          <w:rFonts w:ascii="Century Gothic" w:eastAsia="Calibri" w:hAnsi="Century Gothic" w:cs="Century Gothic"/>
          <w:b/>
          <w:bCs/>
          <w:color w:val="000000" w:themeColor="text1"/>
          <w:sz w:val="24"/>
          <w:szCs w:val="24"/>
        </w:rPr>
      </w:pPr>
      <w:r w:rsidRPr="00307646">
        <w:rPr>
          <w:rFonts w:ascii="Century Gothic" w:eastAsia="Calibri" w:hAnsi="Century Gothic" w:cs="Century Gothic"/>
          <w:b/>
          <w:bCs/>
          <w:color w:val="000000" w:themeColor="text1"/>
          <w:sz w:val="24"/>
          <w:szCs w:val="24"/>
        </w:rPr>
        <w:t xml:space="preserve">                     ORIGINAL CON FIRMA                          ORIGINAL CON FIRMA</w:t>
      </w:r>
    </w:p>
    <w:p w:rsidR="00054D14" w:rsidRPr="00E31F6F" w:rsidRDefault="00307646" w:rsidP="00307646">
      <w:pPr>
        <w:spacing w:after="0" w:line="300" w:lineRule="auto"/>
        <w:jc w:val="center"/>
        <w:rPr>
          <w:rFonts w:ascii="Century Gothic" w:eastAsia="Calibri" w:hAnsi="Century Gothic" w:cs="Arial"/>
          <w:i/>
          <w:color w:val="000000" w:themeColor="text1"/>
          <w:lang w:val="es-CO"/>
        </w:rPr>
      </w:pPr>
      <w:r w:rsidRPr="00307646">
        <w:rPr>
          <w:rFonts w:ascii="Century Gothic" w:eastAsia="Calibri" w:hAnsi="Century Gothic" w:cs="Century Gothic"/>
          <w:b/>
          <w:bCs/>
          <w:color w:val="000000" w:themeColor="text1"/>
          <w:sz w:val="24"/>
          <w:szCs w:val="24"/>
        </w:rPr>
        <w:t xml:space="preserve">ROBERTO MARIO CHAVARRO COLPAS        JOSE RAFAEL GUERRERO LEAL               </w:t>
      </w:r>
      <w:bookmarkStart w:id="1" w:name="_GoBack"/>
      <w:bookmarkEnd w:id="1"/>
    </w:p>
    <w:p w:rsidR="00B24C5E" w:rsidRPr="00054D14" w:rsidRDefault="00B24C5E" w:rsidP="00054D14">
      <w:pPr>
        <w:rPr>
          <w:lang w:val="es-CO"/>
        </w:rPr>
      </w:pPr>
    </w:p>
    <w:sectPr w:rsidR="00B24C5E" w:rsidRPr="00054D14" w:rsidSect="004D47E6">
      <w:headerReference w:type="default" r:id="rId12"/>
      <w:footerReference w:type="default" r:id="rId13"/>
      <w:pgSz w:w="12242" w:h="18722" w:code="5"/>
      <w:pgMar w:top="1418" w:right="1418" w:bottom="1418" w:left="1701"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EA" w:rsidRDefault="00CD53EA" w:rsidP="006E3ABF">
      <w:pPr>
        <w:spacing w:after="0" w:line="240" w:lineRule="auto"/>
      </w:pPr>
      <w:r>
        <w:separator/>
      </w:r>
    </w:p>
  </w:endnote>
  <w:endnote w:type="continuationSeparator" w:id="0">
    <w:p w:rsidR="00CD53EA" w:rsidRDefault="00CD53EA" w:rsidP="006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4D47E6" w:rsidRPr="00634E8C" w:rsidTr="004D47E6">
          <w:trPr>
            <w:trHeight w:val="853"/>
          </w:trPr>
          <w:tc>
            <w:tcPr>
              <w:tcW w:w="2351" w:type="dxa"/>
            </w:tcPr>
            <w:p w:rsidR="004D47E6" w:rsidRDefault="004D47E6" w:rsidP="004D47E6">
              <w:pPr>
                <w:tabs>
                  <w:tab w:val="center" w:pos="4419"/>
                  <w:tab w:val="right" w:pos="8838"/>
                </w:tabs>
                <w:rPr>
                  <w:rFonts w:eastAsiaTheme="minorHAnsi"/>
                  <w:lang w:eastAsia="en-US"/>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4D47E6" w:rsidRPr="00634E8C" w:rsidRDefault="00A87332" w:rsidP="00A87332">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829AF0D" wp14:editId="122D3169">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4D47E6" w:rsidRPr="009815D5" w:rsidRDefault="00307646" w:rsidP="004D47E6">
        <w:pPr>
          <w:pStyle w:val="Piedepgina"/>
        </w:pPr>
      </w:p>
    </w:sdtContent>
  </w:sdt>
  <w:p w:rsidR="004D47E6" w:rsidRDefault="004D47E6" w:rsidP="004D47E6">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307646">
              <w:rPr>
                <w:b/>
                <w:bCs/>
                <w:noProof/>
              </w:rPr>
              <w:t>17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07646">
              <w:rPr>
                <w:b/>
                <w:bCs/>
                <w:noProof/>
              </w:rPr>
              <w:t>17</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EA" w:rsidRDefault="00CD53EA" w:rsidP="006E3ABF">
      <w:pPr>
        <w:spacing w:after="0" w:line="240" w:lineRule="auto"/>
      </w:pPr>
      <w:r>
        <w:separator/>
      </w:r>
    </w:p>
  </w:footnote>
  <w:footnote w:type="continuationSeparator" w:id="0">
    <w:p w:rsidR="00CD53EA" w:rsidRDefault="00CD53EA" w:rsidP="006E3ABF">
      <w:pPr>
        <w:spacing w:after="0" w:line="240" w:lineRule="auto"/>
      </w:pPr>
      <w:r>
        <w:continuationSeparator/>
      </w:r>
    </w:p>
  </w:footnote>
  <w:footnote w:id="1">
    <w:p w:rsidR="00054D14" w:rsidRPr="00B17C84" w:rsidRDefault="00054D14" w:rsidP="00054D14">
      <w:pPr>
        <w:pStyle w:val="Textonotapie"/>
        <w:spacing w:line="240" w:lineRule="auto"/>
        <w:jc w:val="both"/>
        <w:rPr>
          <w:rFonts w:ascii="Century Gothic" w:hAnsi="Century Gothic"/>
          <w:color w:val="000000" w:themeColor="text1"/>
        </w:rPr>
      </w:pPr>
      <w:r w:rsidRPr="00B17C84">
        <w:rPr>
          <w:rStyle w:val="Refdenotaalpie"/>
          <w:rFonts w:ascii="Century Gothic" w:hAnsi="Century Gothic"/>
          <w:color w:val="000000" w:themeColor="text1"/>
        </w:rPr>
        <w:footnoteRef/>
      </w:r>
      <w:r w:rsidRPr="00B17C84">
        <w:rPr>
          <w:rFonts w:ascii="Century Gothic" w:hAnsi="Century Gothic"/>
          <w:color w:val="000000" w:themeColor="text1"/>
        </w:rPr>
        <w:t xml:space="preserve"> Apartes de este marco normativo y jurisprudencial vienen expuestos en la sentencia de veintidós (22) de enero de dos mil quince (2015), expedida por el CONSEJO DE ESTADO-SALA DE LO CONTENCIOSO ADMINISTRATIVO-SECCIÓN SEGUNDA -SUBSECCIÓN “B”-Consejera ponente: SANDRA LISSET IBARRA VÉLEZ, Bogotá, D. C., Radicación número: 080012331000201200388 01-No. Interno: 4346-13-Actor: MARIA DEL SOCORRO CHISMAS ACEVEDO-Demandado: INSTITUTO ESPECIAL INDUSTRIAL Y PORTUARIO DE BARRANQUILLA – CONTRALORIA DISTRITAL DE BARRANQUILLA.-</w:t>
      </w:r>
    </w:p>
  </w:footnote>
  <w:footnote w:id="2">
    <w:p w:rsidR="00054D14" w:rsidRPr="00B17C84" w:rsidRDefault="00054D14" w:rsidP="00054D14">
      <w:pPr>
        <w:pStyle w:val="Textonotapie"/>
        <w:spacing w:line="240" w:lineRule="auto"/>
        <w:jc w:val="both"/>
        <w:rPr>
          <w:rFonts w:ascii="Century Gothic" w:hAnsi="Century Gothic" w:cs="Arial"/>
          <w:color w:val="000000" w:themeColor="text1"/>
        </w:rPr>
      </w:pPr>
      <w:r w:rsidRPr="00B17C84">
        <w:rPr>
          <w:rStyle w:val="Refdenotaalpie"/>
          <w:rFonts w:ascii="Century Gothic" w:hAnsi="Century Gothic"/>
          <w:color w:val="000000" w:themeColor="text1"/>
        </w:rPr>
        <w:footnoteRef/>
      </w:r>
      <w:r w:rsidRPr="00B17C84">
        <w:rPr>
          <w:rFonts w:ascii="Century Gothic" w:hAnsi="Century Gothic" w:cs="Arial"/>
          <w:color w:val="000000" w:themeColor="text1"/>
        </w:rPr>
        <w:t xml:space="preserve"> “Artículo 151 del C.P.T. y de la S.S. Prescripción. Las acciones que emanen de las leyes sociales prescribirán en tres años, que se contarán desde que la respectiva obligación se haya hecho exigible. El simple reclamo escrito del trabajador, recibido por el patrono, sobre un derecho o prestación debidamente determinado, interrumpirá la prescripción pero sólo por un lapso igual.”.</w:t>
      </w:r>
    </w:p>
  </w:footnote>
  <w:footnote w:id="3">
    <w:p w:rsidR="00054D14" w:rsidRPr="00B17C84" w:rsidRDefault="00054D14" w:rsidP="00054D14">
      <w:pPr>
        <w:pStyle w:val="Textonotapie"/>
        <w:spacing w:line="240" w:lineRule="auto"/>
        <w:jc w:val="both"/>
        <w:rPr>
          <w:rFonts w:ascii="Century Gothic" w:hAnsi="Century Gothic" w:cs="Arial"/>
          <w:color w:val="000000" w:themeColor="text1"/>
        </w:rPr>
      </w:pPr>
      <w:r w:rsidRPr="00B17C84">
        <w:rPr>
          <w:rStyle w:val="Refdenotaalpie"/>
          <w:rFonts w:ascii="Century Gothic" w:hAnsi="Century Gothic"/>
          <w:color w:val="000000" w:themeColor="text1"/>
        </w:rPr>
        <w:footnoteRef/>
      </w:r>
      <w:r w:rsidRPr="00B17C84">
        <w:rPr>
          <w:rFonts w:ascii="Century Gothic" w:hAnsi="Century Gothic" w:cs="Arial"/>
          <w:color w:val="000000" w:themeColor="text1"/>
        </w:rPr>
        <w:t xml:space="preserve"> Posición reiterada por el Consejo de Estado, en sentencia del 28 de enero de 2010, Expediente No. 050012331000199901198-01 (0005-2008) Actor: Carlos Mario Jaramillo López, Consejero Ponente: Dr. Víctor Hernando Alvarado Ardila.</w:t>
      </w:r>
    </w:p>
  </w:footnote>
  <w:footnote w:id="4">
    <w:p w:rsidR="00054D14" w:rsidRPr="00DB4C3D" w:rsidRDefault="00054D14" w:rsidP="00054D14">
      <w:pPr>
        <w:pStyle w:val="Textonotapie"/>
        <w:spacing w:after="0"/>
        <w:rPr>
          <w:rFonts w:ascii="Century Gothic" w:hAnsi="Century Gothic"/>
          <w:color w:val="A6A6A6"/>
        </w:rPr>
      </w:pPr>
      <w:r w:rsidRPr="00DB4C3D">
        <w:rPr>
          <w:rStyle w:val="Refdenotaalpie"/>
          <w:rFonts w:ascii="Century Gothic" w:hAnsi="Century Gothic"/>
          <w:color w:val="A6A6A6"/>
        </w:rPr>
        <w:footnoteRef/>
      </w:r>
      <w:r w:rsidRPr="00DB4C3D">
        <w:rPr>
          <w:rFonts w:ascii="Century Gothic" w:hAnsi="Century Gothic"/>
          <w:color w:val="A6A6A6"/>
        </w:rPr>
        <w:t xml:space="preserve"> Acuerdo 1887 de 2003, artículo 3o.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E6" w:rsidRPr="0063503E" w:rsidRDefault="00AB4FD2" w:rsidP="004D47E6">
    <w:pPr>
      <w:pStyle w:val="Encabezado"/>
      <w:rPr>
        <w:rFonts w:ascii="Arial Black" w:hAnsi="Arial Black"/>
        <w:b/>
        <w:color w:val="000000" w:themeColor="text1"/>
        <w:sz w:val="20"/>
        <w:szCs w:val="20"/>
        <w14:textOutline w14:w="12700" w14:cap="rnd" w14:cmpd="sng" w14:algn="ctr">
          <w14:noFill/>
          <w14:prstDash w14:val="solid"/>
          <w14:bevel/>
        </w14:textOutline>
      </w:rPr>
    </w:pPr>
    <w:r w:rsidRPr="0063503E">
      <w:rPr>
        <w:rFonts w:ascii="Century Gothic" w:eastAsia="Calibri" w:hAnsi="Century Gothic" w:cs="Arial"/>
        <w:b/>
        <w:noProof/>
        <w:color w:val="000000" w:themeColor="text1"/>
        <w:lang w:val="es-CO" w:eastAsia="es-CO"/>
      </w:rPr>
      <mc:AlternateContent>
        <mc:Choice Requires="wps">
          <w:drawing>
            <wp:anchor distT="0" distB="0" distL="114300" distR="114300" simplePos="0" relativeHeight="251659264" behindDoc="1" locked="0" layoutInCell="1" allowOverlap="1" wp14:anchorId="009629CB" wp14:editId="1BCDF7A3">
              <wp:simplePos x="0" y="0"/>
              <wp:positionH relativeFrom="column">
                <wp:posOffset>1428750</wp:posOffset>
              </wp:positionH>
              <wp:positionV relativeFrom="paragraph">
                <wp:posOffset>-181610</wp:posOffset>
              </wp:positionV>
              <wp:extent cx="3398520" cy="769620"/>
              <wp:effectExtent l="0" t="0" r="11430" b="11430"/>
              <wp:wrapNone/>
              <wp:docPr id="7" name="Cuadro de texto 7"/>
              <wp:cNvGraphicFramePr/>
              <a:graphic xmlns:a="http://schemas.openxmlformats.org/drawingml/2006/main">
                <a:graphicData uri="http://schemas.microsoft.com/office/word/2010/wordprocessingShape">
                  <wps:wsp>
                    <wps:cNvSpPr txBox="1"/>
                    <wps:spPr>
                      <a:xfrm>
                        <a:off x="0" y="0"/>
                        <a:ext cx="3398520" cy="76962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D67E63">
                            <w:rPr>
                              <w:rFonts w:ascii="Arial Black" w:hAnsi="Arial Black"/>
                              <w:b/>
                              <w:sz w:val="20"/>
                            </w:rPr>
                            <w:t xml:space="preserve"> 06</w:t>
                          </w:r>
                          <w:r w:rsidR="00054D14">
                            <w:rPr>
                              <w:rFonts w:ascii="Arial Black" w:hAnsi="Arial Black"/>
                              <w:b/>
                              <w:sz w:val="20"/>
                            </w:rPr>
                            <w:t>8</w:t>
                          </w:r>
                          <w:r w:rsidR="00D67E63">
                            <w:rPr>
                              <w:rFonts w:ascii="Arial Black" w:hAnsi="Arial Black"/>
                              <w:b/>
                              <w:sz w:val="20"/>
                            </w:rPr>
                            <w:t>/</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629CB" id="_x0000_t202" coordsize="21600,21600" o:spt="202" path="m,l,21600r21600,l21600,xe">
              <v:stroke joinstyle="miter"/>
              <v:path gradientshapeok="t" o:connecttype="rect"/>
            </v:shapetype>
            <v:shape id="Cuadro de texto 7" o:spid="_x0000_s1026" type="#_x0000_t202" style="position:absolute;margin-left:112.5pt;margin-top:-14.3pt;width:267.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kQIAAJEFAAAOAAAAZHJzL2Uyb0RvYy54bWysVEtv2zAMvg/YfxB0X530kTRBnSJL0WFA&#10;0RZrh54VWUqESaImKbGzX19KtpOg66XDLjYlfiTFj4+r68ZoshU+KLAlHZ4MKBGWQ6XsqqQ/n2+/&#10;XFISIrMV02BFSXci0OvZ509XtZuKU1iDroQn6MSGae1Kuo7RTYsi8LUwLJyAExaVErxhEY9+VVSe&#10;1ejd6OJ0MBgVNfjKeeAiBLy9aZV0lv1LKXh8kDKISHRJ8W0xf33+LtO3mF2x6cozt1a8ewb7h1cY&#10;piwG3bu6YZGRjVd/uTKKewgg4wkHU4CUioucA2YzHLzJ5mnNnMi5IDnB7WkK/88tv98+eqKqko4p&#10;scxgiRYbVnkglSBRNBHIOJFUuzBF7JNDdGy+QoPF7u8DXqbcG+lN+mNWBPVI925PMXoiHC/PziaX&#10;F6eo4qgbjyYjlNF9cbB2PsRvAgxJQkk9ljAzy7Z3IbbQHpKCWbhVWucyakvqko7OLgbZIIBWVVIm&#10;WG4osdCebBm2wnKVX49hj1B40jaBRW6cLlzKvM0wS3GnRcJo+0NIJC4n+k4ExrmwsY+S0Qkl8T0f&#10;Mezwh1d9xLjNAy1yZLBxb2yUBd+ylCbtQEz1q3+ybPFYm6O8kxibZdN1xBKqHTaEh3auguO3Cqt2&#10;x0J8ZB4HCQuNyyE+4EdqwOpAJ1GyBv/nvfuEx/5GLSU1DmZJw+8N84IS/d1i50+G5+dpkvPh/GKc&#10;mskfa5bHGrsxC8CCD3ENOZ7FhI+6F6UH84I7ZJ6ioopZjrFLGntxEdt1gTuIi/k8g3B2HYt39snx&#10;5DrRm3ryuXlh3nWNm4bnHvoRZtM3/dtik6WF+SaCVLm5E8Etqx3xOPd5PLodlRbL8TmjDpt09goA&#10;AP//AwBQSwMEFAAGAAgAAAAhACiDnPPgAAAACgEAAA8AAABkcnMvZG93bnJldi54bWxMj0FOwzAQ&#10;RfdI3MEaJHatU0ukJcSpAJVNWVBKD+DG0yRqPI5iJ005PcMKlqP5ev/9fD25VozYh8aThsU8AYFU&#10;ettQpeHw9TZbgQjRkDWtJ9RwxQDr4vYmN5n1F/rEcR8rwRAKmdFQx9hlUoayRmfC3HdI/Dv53pnI&#10;Z19J25sLw10rVZKk0pmGuKE2Hb7WWJ73g9Pw6Dbn5dC+b8dd930dVDhsP142Wt/fTc9PICJO8S8M&#10;v/qsDgU7Hf1ANohWg1IPvCVqmKlVCoITyzRRII6MVynIIpf/JxQ/AAAA//8DAFBLAQItABQABgAI&#10;AAAAIQC2gziS/gAAAOEBAAATAAAAAAAAAAAAAAAAAAAAAABbQ29udGVudF9UeXBlc10ueG1sUEsB&#10;Ai0AFAAGAAgAAAAhADj9If/WAAAAlAEAAAsAAAAAAAAAAAAAAAAALwEAAF9yZWxzLy5yZWxzUEsB&#10;Ai0AFAAGAAgAAAAhAL4jcpiRAgAAkQUAAA4AAAAAAAAAAAAAAAAALgIAAGRycy9lMm9Eb2MueG1s&#10;UEsBAi0AFAAGAAgAAAAhACiDnPPgAAAACgEAAA8AAAAAAAAAAAAAAAAA6wQAAGRycy9kb3ducmV2&#10;LnhtbFBLBQYAAAAABAAEAPMAAAD4BQAAAAA=&#10;" filled="f" strokecolor="white [3212]" strokeweight=".5pt">
              <v:textbo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D67E63">
                      <w:rPr>
                        <w:rFonts w:ascii="Arial Black" w:hAnsi="Arial Black"/>
                        <w:b/>
                        <w:sz w:val="20"/>
                      </w:rPr>
                      <w:t xml:space="preserve"> 06</w:t>
                    </w:r>
                    <w:r w:rsidR="00054D14">
                      <w:rPr>
                        <w:rFonts w:ascii="Arial Black" w:hAnsi="Arial Black"/>
                        <w:b/>
                        <w:sz w:val="20"/>
                      </w:rPr>
                      <w:t>8</w:t>
                    </w:r>
                    <w:r w:rsidR="00D67E63">
                      <w:rPr>
                        <w:rFonts w:ascii="Arial Black" w:hAnsi="Arial Black"/>
                        <w:b/>
                        <w:sz w:val="20"/>
                      </w:rPr>
                      <w:t>/</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4D47E6" w:rsidRPr="0063503E">
      <w:rPr>
        <w:rFonts w:ascii="Arial Black" w:hAnsi="Arial Black"/>
        <w:b/>
        <w:noProof/>
        <w:color w:val="000000" w:themeColor="text1"/>
        <w:sz w:val="20"/>
        <w:szCs w:val="20"/>
        <w:lang w:val="es-CO" w:eastAsia="es-CO"/>
      </w:rPr>
      <w:drawing>
        <wp:anchor distT="0" distB="0" distL="114300" distR="114300" simplePos="0" relativeHeight="251662336" behindDoc="1" locked="0" layoutInCell="1" allowOverlap="1" wp14:anchorId="47A1E61B" wp14:editId="29058080">
          <wp:simplePos x="0" y="0"/>
          <wp:positionH relativeFrom="column">
            <wp:posOffset>-283845</wp:posOffset>
          </wp:positionH>
          <wp:positionV relativeFrom="paragraph">
            <wp:posOffset>-80645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4D47E6" w:rsidRPr="0063503E">
      <w:rPr>
        <w:rFonts w:ascii="Century Gothic" w:eastAsia="Calibri" w:hAnsi="Century Gothic" w:cs="Arial"/>
        <w:b/>
        <w:noProof/>
        <w:color w:val="000000" w:themeColor="text1"/>
        <w:lang w:val="es-CO" w:eastAsia="es-CO"/>
      </w:rPr>
      <w:drawing>
        <wp:anchor distT="0" distB="0" distL="114300" distR="114300" simplePos="0" relativeHeight="251661312" behindDoc="0" locked="0" layoutInCell="1" allowOverlap="1" wp14:anchorId="531F72D5" wp14:editId="78854864">
          <wp:simplePos x="0" y="0"/>
          <wp:positionH relativeFrom="column">
            <wp:posOffset>4876800</wp:posOffset>
          </wp:positionH>
          <wp:positionV relativeFrom="paragraph">
            <wp:posOffset>-120532</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4D47E6" w:rsidRPr="0063503E">
      <w:rPr>
        <w:rFonts w:ascii="Arial Black" w:hAnsi="Arial Black"/>
        <w:b/>
        <w:color w:val="000000" w:themeColor="text1"/>
        <w:sz w:val="20"/>
        <w:szCs w:val="20"/>
        <w14:textOutline w14:w="12700" w14:cap="rnd" w14:cmpd="sng" w14:algn="ctr">
          <w14:noFill/>
          <w14:prstDash w14:val="solid"/>
          <w14:bevel/>
        </w14:textOutline>
      </w:rPr>
      <w:t xml:space="preserve">                         </w:t>
    </w:r>
  </w:p>
  <w:p w:rsidR="004D47E6" w:rsidRPr="0063503E" w:rsidRDefault="004D47E6" w:rsidP="004D47E6">
    <w:pPr>
      <w:pStyle w:val="Encabezado"/>
      <w:rPr>
        <w:b/>
        <w:color w:val="000000" w:themeColor="text1"/>
        <w:sz w:val="20"/>
        <w:szCs w:val="20"/>
        <w14:textOutline w14:w="12700" w14:cap="rnd" w14:cmpd="sng" w14:algn="ctr">
          <w14:noFill/>
          <w14:prstDash w14:val="solid"/>
          <w14:bevel/>
        </w14:textOutline>
      </w:rPr>
    </w:pPr>
    <w:r w:rsidRPr="0063503E">
      <w:rPr>
        <w:b/>
        <w:color w:val="000000" w:themeColor="text1"/>
        <w:sz w:val="20"/>
        <w:szCs w:val="20"/>
        <w14:textOutline w14:w="12700" w14:cap="rnd" w14:cmpd="sng" w14:algn="ctr">
          <w14:noFill/>
          <w14:prstDash w14:val="solid"/>
          <w14:bevel/>
        </w14:textOutline>
      </w:rPr>
      <w:tab/>
    </w:r>
  </w:p>
  <w:p w:rsidR="004D47E6" w:rsidRPr="0063503E" w:rsidRDefault="004D47E6" w:rsidP="004D47E6">
    <w:pPr>
      <w:pStyle w:val="NormalWeb"/>
      <w:spacing w:before="0" w:beforeAutospacing="0" w:after="0" w:afterAutospacing="0"/>
      <w:jc w:val="center"/>
      <w:rPr>
        <w:b/>
        <w:color w:val="000000" w:themeColor="text1"/>
        <w:sz w:val="20"/>
        <w:szCs w:val="20"/>
        <w14:textOutline w14:w="12700" w14:cap="rnd" w14:cmpd="sng" w14:algn="ctr">
          <w14:noFill/>
          <w14:prstDash w14:val="solid"/>
          <w14:bevel/>
        </w14:textOutline>
      </w:rPr>
    </w:pPr>
  </w:p>
  <w:p w:rsidR="0063503E" w:rsidRPr="0063503E" w:rsidRDefault="0063503E" w:rsidP="004D47E6">
    <w:pPr>
      <w:pStyle w:val="NormalWeb"/>
      <w:tabs>
        <w:tab w:val="left" w:pos="855"/>
      </w:tabs>
      <w:spacing w:before="0" w:beforeAutospacing="0" w:after="0" w:afterAutospacing="0"/>
      <w:jc w:val="right"/>
      <w:rPr>
        <w:rFonts w:ascii="Arial" w:hAnsi="Arial" w:cs="Arial"/>
        <w:i/>
        <w:color w:val="000000" w:themeColor="text1"/>
        <w:sz w:val="20"/>
        <w:szCs w:val="20"/>
      </w:rPr>
    </w:pPr>
  </w:p>
  <w:p w:rsidR="0063503E" w:rsidRPr="0063503E" w:rsidRDefault="0063503E" w:rsidP="0063503E">
    <w:pPr>
      <w:pStyle w:val="NormalWeb"/>
      <w:tabs>
        <w:tab w:val="left" w:pos="855"/>
      </w:tabs>
      <w:spacing w:before="0" w:beforeAutospacing="0" w:after="0" w:afterAutospacing="0"/>
      <w:jc w:val="right"/>
      <w:rPr>
        <w:rFonts w:ascii="Arial" w:hAnsi="Arial" w:cs="Arial"/>
        <w:i/>
        <w:color w:val="000000" w:themeColor="text1"/>
        <w:sz w:val="20"/>
        <w:szCs w:val="20"/>
      </w:rPr>
    </w:pPr>
  </w:p>
  <w:p w:rsidR="001A1E78" w:rsidRPr="0063503E" w:rsidRDefault="00054D14" w:rsidP="00054D14">
    <w:pPr>
      <w:pStyle w:val="NormalWeb"/>
      <w:tabs>
        <w:tab w:val="left" w:pos="855"/>
      </w:tabs>
      <w:spacing w:before="0" w:beforeAutospacing="0" w:after="0" w:afterAutospacing="0"/>
      <w:jc w:val="right"/>
      <w:rPr>
        <w:rFonts w:ascii="Arial" w:hAnsi="Arial" w:cs="Arial"/>
        <w:b/>
        <w:i/>
        <w:color w:val="000000" w:themeColor="text1"/>
        <w:sz w:val="20"/>
        <w:szCs w:val="20"/>
      </w:rPr>
    </w:pPr>
    <w:r w:rsidRPr="00054D14">
      <w:rPr>
        <w:rFonts w:ascii="Arial" w:hAnsi="Arial" w:cs="Arial"/>
        <w:b/>
        <w:i/>
        <w:color w:val="000000" w:themeColor="text1"/>
        <w:sz w:val="20"/>
        <w:szCs w:val="20"/>
      </w:rPr>
      <w:t>13-001-33-33-008-2014-00092-01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17444C"/>
    <w:multiLevelType w:val="hybridMultilevel"/>
    <w:tmpl w:val="20A6DF48"/>
    <w:lvl w:ilvl="0" w:tplc="C5026A6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765AC4"/>
    <w:multiLevelType w:val="hybridMultilevel"/>
    <w:tmpl w:val="D54A21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8A3B79"/>
    <w:multiLevelType w:val="hybridMultilevel"/>
    <w:tmpl w:val="7E7AAD04"/>
    <w:lvl w:ilvl="0" w:tplc="F5A66740">
      <w:start w:val="1"/>
      <w:numFmt w:val="upperRoman"/>
      <w:lvlText w:val="%1."/>
      <w:lvlJc w:val="left"/>
      <w:pPr>
        <w:ind w:left="3915" w:hanging="720"/>
      </w:pPr>
      <w:rPr>
        <w:rFonts w:hint="default"/>
      </w:rPr>
    </w:lvl>
    <w:lvl w:ilvl="1" w:tplc="240A0019" w:tentative="1">
      <w:start w:val="1"/>
      <w:numFmt w:val="lowerLetter"/>
      <w:lvlText w:val="%2."/>
      <w:lvlJc w:val="left"/>
      <w:pPr>
        <w:ind w:left="4275" w:hanging="360"/>
      </w:pPr>
    </w:lvl>
    <w:lvl w:ilvl="2" w:tplc="240A001B" w:tentative="1">
      <w:start w:val="1"/>
      <w:numFmt w:val="lowerRoman"/>
      <w:lvlText w:val="%3."/>
      <w:lvlJc w:val="right"/>
      <w:pPr>
        <w:ind w:left="4995" w:hanging="180"/>
      </w:pPr>
    </w:lvl>
    <w:lvl w:ilvl="3" w:tplc="240A000F" w:tentative="1">
      <w:start w:val="1"/>
      <w:numFmt w:val="decimal"/>
      <w:lvlText w:val="%4."/>
      <w:lvlJc w:val="left"/>
      <w:pPr>
        <w:ind w:left="5715" w:hanging="360"/>
      </w:pPr>
    </w:lvl>
    <w:lvl w:ilvl="4" w:tplc="240A0019" w:tentative="1">
      <w:start w:val="1"/>
      <w:numFmt w:val="lowerLetter"/>
      <w:lvlText w:val="%5."/>
      <w:lvlJc w:val="left"/>
      <w:pPr>
        <w:ind w:left="6435" w:hanging="360"/>
      </w:pPr>
    </w:lvl>
    <w:lvl w:ilvl="5" w:tplc="240A001B" w:tentative="1">
      <w:start w:val="1"/>
      <w:numFmt w:val="lowerRoman"/>
      <w:lvlText w:val="%6."/>
      <w:lvlJc w:val="right"/>
      <w:pPr>
        <w:ind w:left="7155" w:hanging="180"/>
      </w:pPr>
    </w:lvl>
    <w:lvl w:ilvl="6" w:tplc="240A000F" w:tentative="1">
      <w:start w:val="1"/>
      <w:numFmt w:val="decimal"/>
      <w:lvlText w:val="%7."/>
      <w:lvlJc w:val="left"/>
      <w:pPr>
        <w:ind w:left="7875" w:hanging="360"/>
      </w:pPr>
    </w:lvl>
    <w:lvl w:ilvl="7" w:tplc="240A0019" w:tentative="1">
      <w:start w:val="1"/>
      <w:numFmt w:val="lowerLetter"/>
      <w:lvlText w:val="%8."/>
      <w:lvlJc w:val="left"/>
      <w:pPr>
        <w:ind w:left="8595" w:hanging="360"/>
      </w:pPr>
    </w:lvl>
    <w:lvl w:ilvl="8" w:tplc="240A001B" w:tentative="1">
      <w:start w:val="1"/>
      <w:numFmt w:val="lowerRoman"/>
      <w:lvlText w:val="%9."/>
      <w:lvlJc w:val="right"/>
      <w:pPr>
        <w:ind w:left="9315" w:hanging="180"/>
      </w:pPr>
    </w:lvl>
  </w:abstractNum>
  <w:abstractNum w:abstractNumId="4">
    <w:nsid w:val="18C32645"/>
    <w:multiLevelType w:val="hybridMultilevel"/>
    <w:tmpl w:val="C4C8A998"/>
    <w:lvl w:ilvl="0" w:tplc="0409000B">
      <w:start w:val="1"/>
      <w:numFmt w:val="bullet"/>
      <w:lvlText w:val=""/>
      <w:lvlJc w:val="left"/>
      <w:pPr>
        <w:ind w:left="1440" w:hanging="360"/>
      </w:pPr>
      <w:rPr>
        <w:rFonts w:ascii="Wingdings" w:hAnsi="Wingdings" w:hint="default"/>
        <w:i w:val="0"/>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2C6B4CCD"/>
    <w:multiLevelType w:val="hybridMultilevel"/>
    <w:tmpl w:val="28CC7FAA"/>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D0C5972"/>
    <w:multiLevelType w:val="multilevel"/>
    <w:tmpl w:val="6D26D728"/>
    <w:lvl w:ilvl="0">
      <w:start w:val="5"/>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8">
    <w:nsid w:val="2F8A7D65"/>
    <w:multiLevelType w:val="hybridMultilevel"/>
    <w:tmpl w:val="8B5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9B1151"/>
    <w:multiLevelType w:val="hybridMultilevel"/>
    <w:tmpl w:val="5694CD10"/>
    <w:lvl w:ilvl="0" w:tplc="F19201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3F31DF8"/>
    <w:multiLevelType w:val="hybridMultilevel"/>
    <w:tmpl w:val="DFEC090A"/>
    <w:lvl w:ilvl="0" w:tplc="452630AE">
      <w:start w:val="2"/>
      <w:numFmt w:val="bullet"/>
      <w:lvlText w:val="-"/>
      <w:lvlJc w:val="left"/>
      <w:pPr>
        <w:ind w:left="720" w:hanging="360"/>
      </w:pPr>
      <w:rPr>
        <w:rFonts w:ascii="Century Gothic" w:eastAsiaTheme="minorHAnsi" w:hAnsi="Century Gothic" w:cs="Arial Narrow"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CD274AA"/>
    <w:multiLevelType w:val="hybridMultilevel"/>
    <w:tmpl w:val="02C48D46"/>
    <w:lvl w:ilvl="0" w:tplc="40A68E0C">
      <w:start w:val="1"/>
      <w:numFmt w:val="bullet"/>
      <w:lvlText w:val="-"/>
      <w:lvlJc w:val="left"/>
      <w:pPr>
        <w:ind w:left="720" w:hanging="360"/>
      </w:pPr>
      <w:rPr>
        <w:rFonts w:ascii="Century Gothic" w:eastAsia="Calibri" w:hAnsi="Century Gothic"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nsid w:val="3FB377FF"/>
    <w:multiLevelType w:val="hybridMultilevel"/>
    <w:tmpl w:val="7ECE21BC"/>
    <w:lvl w:ilvl="0" w:tplc="0C0A000B">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00B22C2"/>
    <w:multiLevelType w:val="hybridMultilevel"/>
    <w:tmpl w:val="7310C1F4"/>
    <w:lvl w:ilvl="0" w:tplc="68B673FE">
      <w:start w:val="2"/>
      <w:numFmt w:val="bullet"/>
      <w:lvlText w:val="-"/>
      <w:lvlJc w:val="left"/>
      <w:pPr>
        <w:ind w:left="720" w:hanging="360"/>
      </w:pPr>
      <w:rPr>
        <w:rFonts w:ascii="Century Gothic" w:eastAsiaTheme="minorHAnsi" w:hAnsi="Century Gothic"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D92306F"/>
    <w:multiLevelType w:val="hybridMultilevel"/>
    <w:tmpl w:val="274AC39E"/>
    <w:lvl w:ilvl="0" w:tplc="8D8A8154">
      <w:start w:val="3"/>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FF40FE9"/>
    <w:multiLevelType w:val="hybridMultilevel"/>
    <w:tmpl w:val="84563620"/>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52379A0"/>
    <w:multiLevelType w:val="hybridMultilevel"/>
    <w:tmpl w:val="331E8638"/>
    <w:lvl w:ilvl="0" w:tplc="9F6A3EB6">
      <w:numFmt w:val="bullet"/>
      <w:lvlText w:val="-"/>
      <w:lvlJc w:val="left"/>
      <w:pPr>
        <w:ind w:left="720" w:hanging="360"/>
      </w:pPr>
      <w:rPr>
        <w:rFonts w:ascii="Arial Narrow" w:eastAsia="Times New Roman" w:hAnsi="Arial Narrow" w:cs="Arial" w:hint="default"/>
        <w:i w:val="0"/>
        <w:sz w:val="2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56E2E0B"/>
    <w:multiLevelType w:val="hybridMultilevel"/>
    <w:tmpl w:val="258CF072"/>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76E6090"/>
    <w:multiLevelType w:val="hybridMultilevel"/>
    <w:tmpl w:val="AB661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0D2C11"/>
    <w:multiLevelType w:val="multilevel"/>
    <w:tmpl w:val="95102818"/>
    <w:lvl w:ilvl="0">
      <w:start w:val="1"/>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0">
    <w:nsid w:val="64B82AF0"/>
    <w:multiLevelType w:val="hybridMultilevel"/>
    <w:tmpl w:val="2368BBF6"/>
    <w:lvl w:ilvl="0" w:tplc="00C00D64">
      <w:start w:val="3"/>
      <w:numFmt w:val="bullet"/>
      <w:lvlText w:val="-"/>
      <w:lvlJc w:val="left"/>
      <w:pPr>
        <w:ind w:left="720" w:hanging="360"/>
      </w:pPr>
      <w:rPr>
        <w:rFonts w:ascii="Century Gothic" w:eastAsia="Times New Roman"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F14263B"/>
    <w:multiLevelType w:val="hybridMultilevel"/>
    <w:tmpl w:val="3D741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5"/>
  </w:num>
  <w:num w:numId="4">
    <w:abstractNumId w:val="12"/>
  </w:num>
  <w:num w:numId="5">
    <w:abstractNumId w:val="17"/>
  </w:num>
  <w:num w:numId="6">
    <w:abstractNumId w:val="6"/>
  </w:num>
  <w:num w:numId="7">
    <w:abstractNumId w:val="8"/>
  </w:num>
  <w:num w:numId="8">
    <w:abstractNumId w:val="3"/>
  </w:num>
  <w:num w:numId="9">
    <w:abstractNumId w:val="9"/>
  </w:num>
  <w:num w:numId="10">
    <w:abstractNumId w:val="5"/>
  </w:num>
  <w:num w:numId="11">
    <w:abstractNumId w:val="0"/>
  </w:num>
  <w:num w:numId="12">
    <w:abstractNumId w:val="19"/>
  </w:num>
  <w:num w:numId="13">
    <w:abstractNumId w:val="7"/>
  </w:num>
  <w:num w:numId="14">
    <w:abstractNumId w:val="11"/>
  </w:num>
  <w:num w:numId="15">
    <w:abstractNumId w:val="10"/>
  </w:num>
  <w:num w:numId="16">
    <w:abstractNumId w:val="14"/>
  </w:num>
  <w:num w:numId="17">
    <w:abstractNumId w:val="13"/>
  </w:num>
  <w:num w:numId="18">
    <w:abstractNumId w:val="4"/>
  </w:num>
  <w:num w:numId="19">
    <w:abstractNumId w:val="18"/>
  </w:num>
  <w:num w:numId="20">
    <w:abstractNumId w:val="21"/>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BF"/>
    <w:rsid w:val="00002207"/>
    <w:rsid w:val="00032DBD"/>
    <w:rsid w:val="00033D7E"/>
    <w:rsid w:val="0004314E"/>
    <w:rsid w:val="00045DA2"/>
    <w:rsid w:val="00054D14"/>
    <w:rsid w:val="000658DC"/>
    <w:rsid w:val="000748D1"/>
    <w:rsid w:val="00085615"/>
    <w:rsid w:val="00086B24"/>
    <w:rsid w:val="000A1B09"/>
    <w:rsid w:val="000C008E"/>
    <w:rsid w:val="000C5FFE"/>
    <w:rsid w:val="000E5640"/>
    <w:rsid w:val="0010055F"/>
    <w:rsid w:val="001071E6"/>
    <w:rsid w:val="001074E9"/>
    <w:rsid w:val="001230BC"/>
    <w:rsid w:val="00152201"/>
    <w:rsid w:val="00152B62"/>
    <w:rsid w:val="00177753"/>
    <w:rsid w:val="00194B86"/>
    <w:rsid w:val="001A1E78"/>
    <w:rsid w:val="001B6F1F"/>
    <w:rsid w:val="001E7070"/>
    <w:rsid w:val="00206617"/>
    <w:rsid w:val="00217565"/>
    <w:rsid w:val="0022034B"/>
    <w:rsid w:val="0022442F"/>
    <w:rsid w:val="00232367"/>
    <w:rsid w:val="00233BE0"/>
    <w:rsid w:val="00235F48"/>
    <w:rsid w:val="00297C74"/>
    <w:rsid w:val="002B6900"/>
    <w:rsid w:val="002C23CE"/>
    <w:rsid w:val="002D0937"/>
    <w:rsid w:val="002F64E5"/>
    <w:rsid w:val="00304D97"/>
    <w:rsid w:val="00307646"/>
    <w:rsid w:val="0032475A"/>
    <w:rsid w:val="00330148"/>
    <w:rsid w:val="003402A3"/>
    <w:rsid w:val="00352B1B"/>
    <w:rsid w:val="00355CF4"/>
    <w:rsid w:val="0036498B"/>
    <w:rsid w:val="003657AD"/>
    <w:rsid w:val="00387FC1"/>
    <w:rsid w:val="00392F26"/>
    <w:rsid w:val="003A0439"/>
    <w:rsid w:val="003B2E50"/>
    <w:rsid w:val="003E01F3"/>
    <w:rsid w:val="003F0E9D"/>
    <w:rsid w:val="003F4CED"/>
    <w:rsid w:val="0045656C"/>
    <w:rsid w:val="0046233A"/>
    <w:rsid w:val="00473A6C"/>
    <w:rsid w:val="0049209B"/>
    <w:rsid w:val="00496C79"/>
    <w:rsid w:val="004A259D"/>
    <w:rsid w:val="004B1D78"/>
    <w:rsid w:val="004D1ADA"/>
    <w:rsid w:val="004D47E6"/>
    <w:rsid w:val="004E59D9"/>
    <w:rsid w:val="004F154A"/>
    <w:rsid w:val="00503D81"/>
    <w:rsid w:val="00566838"/>
    <w:rsid w:val="0057534A"/>
    <w:rsid w:val="005964BC"/>
    <w:rsid w:val="005B60E4"/>
    <w:rsid w:val="005C6EDE"/>
    <w:rsid w:val="005D2E2E"/>
    <w:rsid w:val="005F06D3"/>
    <w:rsid w:val="0061204B"/>
    <w:rsid w:val="006211CA"/>
    <w:rsid w:val="00634B07"/>
    <w:rsid w:val="0063503E"/>
    <w:rsid w:val="00653842"/>
    <w:rsid w:val="00686E87"/>
    <w:rsid w:val="006B2FC1"/>
    <w:rsid w:val="006D2F5E"/>
    <w:rsid w:val="006D3857"/>
    <w:rsid w:val="006E2BAF"/>
    <w:rsid w:val="006E3ABF"/>
    <w:rsid w:val="006F7351"/>
    <w:rsid w:val="007169D2"/>
    <w:rsid w:val="00730571"/>
    <w:rsid w:val="00751166"/>
    <w:rsid w:val="00760228"/>
    <w:rsid w:val="00761C4F"/>
    <w:rsid w:val="0077598C"/>
    <w:rsid w:val="007804BF"/>
    <w:rsid w:val="00796775"/>
    <w:rsid w:val="0079718D"/>
    <w:rsid w:val="007A428E"/>
    <w:rsid w:val="007A60C4"/>
    <w:rsid w:val="007B3AC2"/>
    <w:rsid w:val="007B50C6"/>
    <w:rsid w:val="007C205E"/>
    <w:rsid w:val="007D3CD0"/>
    <w:rsid w:val="007F365F"/>
    <w:rsid w:val="00807F35"/>
    <w:rsid w:val="0081109A"/>
    <w:rsid w:val="00814E3F"/>
    <w:rsid w:val="00856B94"/>
    <w:rsid w:val="00881B73"/>
    <w:rsid w:val="008A07D0"/>
    <w:rsid w:val="008A5D93"/>
    <w:rsid w:val="008B58F0"/>
    <w:rsid w:val="008C7284"/>
    <w:rsid w:val="008D64FD"/>
    <w:rsid w:val="008F2082"/>
    <w:rsid w:val="008F2CDE"/>
    <w:rsid w:val="00901578"/>
    <w:rsid w:val="009129EC"/>
    <w:rsid w:val="00912E0F"/>
    <w:rsid w:val="009248E3"/>
    <w:rsid w:val="00941A61"/>
    <w:rsid w:val="009756E7"/>
    <w:rsid w:val="00983A0A"/>
    <w:rsid w:val="00995440"/>
    <w:rsid w:val="009A3DE1"/>
    <w:rsid w:val="009C1D11"/>
    <w:rsid w:val="009C20DE"/>
    <w:rsid w:val="009C5C60"/>
    <w:rsid w:val="009D4609"/>
    <w:rsid w:val="009E41E2"/>
    <w:rsid w:val="00A04F72"/>
    <w:rsid w:val="00A07133"/>
    <w:rsid w:val="00A11AE5"/>
    <w:rsid w:val="00A1791B"/>
    <w:rsid w:val="00A37127"/>
    <w:rsid w:val="00A50197"/>
    <w:rsid w:val="00A5299D"/>
    <w:rsid w:val="00A623A4"/>
    <w:rsid w:val="00A7218D"/>
    <w:rsid w:val="00A87332"/>
    <w:rsid w:val="00AB0237"/>
    <w:rsid w:val="00AB4FD2"/>
    <w:rsid w:val="00AD0E5D"/>
    <w:rsid w:val="00AD1AC3"/>
    <w:rsid w:val="00AE4EB0"/>
    <w:rsid w:val="00B004BF"/>
    <w:rsid w:val="00B24C5E"/>
    <w:rsid w:val="00B83A55"/>
    <w:rsid w:val="00B84554"/>
    <w:rsid w:val="00B90430"/>
    <w:rsid w:val="00B92798"/>
    <w:rsid w:val="00B92D0D"/>
    <w:rsid w:val="00B94084"/>
    <w:rsid w:val="00B976AC"/>
    <w:rsid w:val="00BA1672"/>
    <w:rsid w:val="00BB7089"/>
    <w:rsid w:val="00BF5903"/>
    <w:rsid w:val="00C0645D"/>
    <w:rsid w:val="00C14652"/>
    <w:rsid w:val="00C54912"/>
    <w:rsid w:val="00C7425F"/>
    <w:rsid w:val="00C75609"/>
    <w:rsid w:val="00C80888"/>
    <w:rsid w:val="00C85272"/>
    <w:rsid w:val="00C85E39"/>
    <w:rsid w:val="00C86D4E"/>
    <w:rsid w:val="00CB5B6E"/>
    <w:rsid w:val="00CB6097"/>
    <w:rsid w:val="00CC43C2"/>
    <w:rsid w:val="00CD0D89"/>
    <w:rsid w:val="00CD4DD6"/>
    <w:rsid w:val="00CD53EA"/>
    <w:rsid w:val="00D00CE2"/>
    <w:rsid w:val="00D30D9F"/>
    <w:rsid w:val="00D67E63"/>
    <w:rsid w:val="00D860EE"/>
    <w:rsid w:val="00DB0BCB"/>
    <w:rsid w:val="00DD7CF7"/>
    <w:rsid w:val="00DE58E7"/>
    <w:rsid w:val="00DF46DB"/>
    <w:rsid w:val="00DF7E6E"/>
    <w:rsid w:val="00E153DD"/>
    <w:rsid w:val="00E416E1"/>
    <w:rsid w:val="00E47AB8"/>
    <w:rsid w:val="00E91C9C"/>
    <w:rsid w:val="00E959CB"/>
    <w:rsid w:val="00EB09FF"/>
    <w:rsid w:val="00EC2AAE"/>
    <w:rsid w:val="00EC4793"/>
    <w:rsid w:val="00ED6A0C"/>
    <w:rsid w:val="00EE6A2C"/>
    <w:rsid w:val="00F05EBB"/>
    <w:rsid w:val="00F358DC"/>
    <w:rsid w:val="00F4683E"/>
    <w:rsid w:val="00F566E0"/>
    <w:rsid w:val="00F74C65"/>
    <w:rsid w:val="00F805BB"/>
    <w:rsid w:val="00F87670"/>
    <w:rsid w:val="00FA77D0"/>
    <w:rsid w:val="00FC50A9"/>
    <w:rsid w:val="00FD074C"/>
    <w:rsid w:val="00FD090E"/>
    <w:rsid w:val="00FE061F"/>
    <w:rsid w:val="00FE4FF8"/>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D51B2E52-E391-465B-9D59-535ADC9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8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Car Car"/>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34"/>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qFormat/>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link w:val="4GChar"/>
    <w:uiPriority w:val="99"/>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3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34"/>
    <w:locked/>
    <w:rsid w:val="0063503E"/>
    <w:rPr>
      <w:lang w:val="es-ES"/>
    </w:rPr>
  </w:style>
  <w:style w:type="paragraph" w:customStyle="1" w:styleId="Textonormal">
    <w:name w:val="Texto normal"/>
    <w:basedOn w:val="Normal"/>
    <w:link w:val="TextonormalCar"/>
    <w:rsid w:val="004A259D"/>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locked/>
    <w:rsid w:val="004A259D"/>
    <w:rPr>
      <w:rFonts w:ascii="Arial" w:eastAsia="Times New Roman" w:hAnsi="Arial" w:cs="Arial"/>
      <w:sz w:val="24"/>
      <w:szCs w:val="24"/>
      <w:lang w:val="es-ES_tradnl" w:eastAsia="es-ES"/>
    </w:rPr>
  </w:style>
  <w:style w:type="paragraph" w:customStyle="1" w:styleId="Sangra2detindependiente1">
    <w:name w:val="Sangría 2 de t. independiente1"/>
    <w:basedOn w:val="Normal"/>
    <w:rsid w:val="00C85E39"/>
    <w:pPr>
      <w:overflowPunct w:val="0"/>
      <w:autoSpaceDE w:val="0"/>
      <w:autoSpaceDN w:val="0"/>
      <w:adjustRightInd w:val="0"/>
      <w:spacing w:before="100" w:beforeAutospacing="1" w:after="0" w:afterAutospacing="1" w:line="360" w:lineRule="auto"/>
      <w:ind w:left="720" w:firstLine="1440"/>
      <w:jc w:val="both"/>
    </w:pPr>
    <w:rPr>
      <w:rFonts w:ascii="Arial" w:eastAsia="Times New Roman" w:hAnsi="Arial" w:cs="Arial"/>
      <w:sz w:val="24"/>
      <w:szCs w:val="24"/>
      <w:lang w:val="es-CO"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C85E39"/>
    <w:pPr>
      <w:spacing w:after="0" w:line="240" w:lineRule="auto"/>
      <w:jc w:val="both"/>
    </w:pPr>
    <w:rPr>
      <w:vertAlign w:val="superscript"/>
      <w:lang w:val="en-US"/>
    </w:rPr>
  </w:style>
  <w:style w:type="paragraph" w:styleId="Sinespaciado">
    <w:name w:val="No Spacing"/>
    <w:uiPriority w:val="1"/>
    <w:qFormat/>
    <w:rsid w:val="009D4609"/>
    <w:pPr>
      <w:spacing w:after="0" w:line="240" w:lineRule="auto"/>
    </w:pPr>
    <w:rPr>
      <w:lang w:val="es-ES"/>
    </w:rPr>
  </w:style>
  <w:style w:type="paragraph" w:customStyle="1" w:styleId="Miestilo">
    <w:name w:val="Mi estilo"/>
    <w:basedOn w:val="Normal"/>
    <w:link w:val="MiestiloCar"/>
    <w:qFormat/>
    <w:rsid w:val="009D4609"/>
    <w:pPr>
      <w:spacing w:line="360" w:lineRule="auto"/>
      <w:jc w:val="both"/>
    </w:pPr>
    <w:rPr>
      <w:rFonts w:ascii="Century Gothic" w:eastAsia="Calibri" w:hAnsi="Century Gothic" w:cs="Times New Roman"/>
      <w:sz w:val="24"/>
      <w:lang w:val="es-CO"/>
    </w:rPr>
  </w:style>
  <w:style w:type="character" w:customStyle="1" w:styleId="MiestiloCar">
    <w:name w:val="Mi estilo Car"/>
    <w:link w:val="Miestilo"/>
    <w:rsid w:val="009D4609"/>
    <w:rPr>
      <w:rFonts w:ascii="Century Gothic" w:eastAsia="Calibri" w:hAnsi="Century Gothic" w:cs="Times New Roman"/>
      <w:sz w:val="24"/>
      <w:lang w:val="es-CO"/>
    </w:rPr>
  </w:style>
  <w:style w:type="character" w:customStyle="1" w:styleId="FontStyle82">
    <w:name w:val="Font Style82"/>
    <w:rsid w:val="009D4609"/>
    <w:rPr>
      <w:rFonts w:ascii="Times New Roman" w:hAnsi="Times New Roman" w:cs="Times New Roman"/>
      <w:sz w:val="20"/>
      <w:szCs w:val="20"/>
    </w:rPr>
  </w:style>
  <w:style w:type="paragraph" w:styleId="Textoindependienteprimerasangra2">
    <w:name w:val="Body Text First Indent 2"/>
    <w:basedOn w:val="Sangradetextonormal"/>
    <w:link w:val="Textoindependienteprimerasangra2Car"/>
    <w:uiPriority w:val="99"/>
    <w:semiHidden/>
    <w:unhideWhenUsed/>
    <w:rsid w:val="00054D14"/>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54D1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6414">
      <w:bodyDiv w:val="1"/>
      <w:marLeft w:val="0"/>
      <w:marRight w:val="0"/>
      <w:marTop w:val="0"/>
      <w:marBottom w:val="0"/>
      <w:divBdr>
        <w:top w:val="none" w:sz="0" w:space="0" w:color="auto"/>
        <w:left w:val="none" w:sz="0" w:space="0" w:color="auto"/>
        <w:bottom w:val="none" w:sz="0" w:space="0" w:color="auto"/>
        <w:right w:val="none" w:sz="0" w:space="0" w:color="auto"/>
      </w:divBdr>
    </w:div>
    <w:div w:id="406076300">
      <w:bodyDiv w:val="1"/>
      <w:marLeft w:val="0"/>
      <w:marRight w:val="0"/>
      <w:marTop w:val="0"/>
      <w:marBottom w:val="0"/>
      <w:divBdr>
        <w:top w:val="none" w:sz="0" w:space="0" w:color="auto"/>
        <w:left w:val="none" w:sz="0" w:space="0" w:color="auto"/>
        <w:bottom w:val="none" w:sz="0" w:space="0" w:color="auto"/>
        <w:right w:val="none" w:sz="0" w:space="0" w:color="auto"/>
      </w:divBdr>
    </w:div>
    <w:div w:id="560217351">
      <w:bodyDiv w:val="1"/>
      <w:marLeft w:val="0"/>
      <w:marRight w:val="0"/>
      <w:marTop w:val="0"/>
      <w:marBottom w:val="0"/>
      <w:divBdr>
        <w:top w:val="none" w:sz="0" w:space="0" w:color="auto"/>
        <w:left w:val="none" w:sz="0" w:space="0" w:color="auto"/>
        <w:bottom w:val="none" w:sz="0" w:space="0" w:color="auto"/>
        <w:right w:val="none" w:sz="0" w:space="0" w:color="auto"/>
      </w:divBdr>
    </w:div>
    <w:div w:id="801655792">
      <w:bodyDiv w:val="1"/>
      <w:marLeft w:val="0"/>
      <w:marRight w:val="0"/>
      <w:marTop w:val="0"/>
      <w:marBottom w:val="0"/>
      <w:divBdr>
        <w:top w:val="none" w:sz="0" w:space="0" w:color="auto"/>
        <w:left w:val="none" w:sz="0" w:space="0" w:color="auto"/>
        <w:bottom w:val="none" w:sz="0" w:space="0" w:color="auto"/>
        <w:right w:val="none" w:sz="0" w:space="0" w:color="auto"/>
      </w:divBdr>
    </w:div>
    <w:div w:id="1557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46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146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uncionpublica.gov.co/eva/gestornormativo/norma.php?i=1467"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1466"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ECBC5-3204-4FBD-B970-45F5E3A0C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4532</Words>
  <Characters>24926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Gregorio</cp:lastModifiedBy>
  <cp:revision>3</cp:revision>
  <dcterms:created xsi:type="dcterms:W3CDTF">2020-05-22T13:38:00Z</dcterms:created>
  <dcterms:modified xsi:type="dcterms:W3CDTF">2020-05-22T14:00:00Z</dcterms:modified>
</cp:coreProperties>
</file>