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4DBE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TRIBUNAL SUPERIOR DEL DISTRITO JUDICIAL DE PASTO</w:t>
      </w:r>
    </w:p>
    <w:p w14:paraId="11933FBA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SALA CIVIL FAMILIA</w:t>
      </w:r>
    </w:p>
    <w:p w14:paraId="590083E8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</w:p>
    <w:p w14:paraId="03D1441C" w14:textId="77777777" w:rsidR="006A002C" w:rsidRPr="009A5794" w:rsidRDefault="006A002C" w:rsidP="009A5794">
      <w:pPr>
        <w:pStyle w:val="Style2"/>
        <w:widowControl/>
        <w:jc w:val="center"/>
        <w:rPr>
          <w:rFonts w:ascii="Tahoma" w:hAnsi="Tahoma" w:cs="Tahoma"/>
          <w:color w:val="00B050"/>
        </w:rPr>
      </w:pPr>
      <w:r w:rsidRPr="009A5794">
        <w:rPr>
          <w:rFonts w:ascii="Tahoma" w:hAnsi="Tahoma" w:cs="Tahoma"/>
          <w:color w:val="00B050"/>
        </w:rPr>
        <w:t>tsalcivf@cendoj.ramajudicial.gov.co</w:t>
      </w:r>
    </w:p>
    <w:p w14:paraId="0E2E9E12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D72DF59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AVISO</w:t>
      </w:r>
    </w:p>
    <w:p w14:paraId="17698A0A" w14:textId="77777777" w:rsidR="0037566D" w:rsidRDefault="0037566D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AEF25C3" w14:textId="4F204251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NOTIFICACIÓN 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AUTO ADMISORIO 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TUTELA Nº 20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20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-00</w:t>
      </w:r>
      <w:r w:rsidR="000B554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1</w:t>
      </w:r>
      <w:r w:rsidR="00DA0AB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53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338867CE" w14:textId="77777777" w:rsidR="006A002C" w:rsidRPr="006A002C" w:rsidRDefault="006A002C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13032BFF" w14:textId="77777777" w:rsidR="009A5794" w:rsidRDefault="009A5794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7BBB8729" w14:textId="07E25BC8" w:rsidR="006A002C" w:rsidRPr="006A002C" w:rsidRDefault="0042078A" w:rsidP="009A5794">
      <w:pPr>
        <w:jc w:val="both"/>
        <w:rPr>
          <w:rStyle w:val="FontStyle14"/>
          <w:rFonts w:ascii="Tahoma" w:hAnsi="Tahoma" w:cs="Tahoma"/>
          <w:sz w:val="24"/>
          <w:szCs w:val="24"/>
        </w:rPr>
      </w:pPr>
      <w:r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>La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Sala Civil Familia del Tribunal Superior de Pasto, NOTIFICA que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dentro de la acción de tutela Nº 20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20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-00</w:t>
      </w:r>
      <w:r w:rsidR="000B554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DA0AB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53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propuesta por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DA0AB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WILLIAM EDMUNDO GARCIA SAMANIEGO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en contra del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JUZGADO </w:t>
      </w:r>
      <w:r w:rsidR="00DA0AB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TERCERO CIVIL DEL CIRCUITO DE PASTO Y OTRO</w:t>
      </w:r>
      <w:r w:rsidR="006E3137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Magistrada Ponente 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AIDA </w:t>
      </w:r>
      <w:r w:rsidR="00DA0AB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VICTORIA LOZANO RICO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profirió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</w:t>
      </w:r>
      <w:r w:rsidR="006E3137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DA0AB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4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DA0AB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diciembre</w:t>
      </w:r>
      <w:r w:rsidR="000B554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 2020 auto admisorio, el cua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,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DISPONE</w:t>
      </w:r>
      <w:r w:rsidR="006A002C" w:rsidRPr="006A002C">
        <w:rPr>
          <w:rStyle w:val="FontStyle14"/>
          <w:rFonts w:ascii="Tahoma" w:hAnsi="Tahoma" w:cs="Tahoma"/>
          <w:b/>
          <w:sz w:val="24"/>
          <w:szCs w:val="24"/>
          <w:lang w:val="es-ES_tradnl" w:eastAsia="es-ES_tradnl"/>
        </w:rPr>
        <w:t>: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643D3291" w14:textId="77777777" w:rsidR="006A002C" w:rsidRDefault="006A002C" w:rsidP="009A5794">
      <w:pPr>
        <w:jc w:val="both"/>
      </w:pPr>
    </w:p>
    <w:p w14:paraId="105B224A" w14:textId="77777777" w:rsidR="00D56D81" w:rsidRDefault="003B45B2" w:rsidP="0042078A">
      <w:pPr>
        <w:pStyle w:val="Default"/>
        <w:jc w:val="both"/>
        <w:rPr>
          <w:rFonts w:ascii="Tahoma" w:hAnsi="Tahoma" w:cs="Tahoma"/>
          <w:i/>
        </w:rPr>
      </w:pPr>
      <w:r w:rsidRPr="00463D30">
        <w:rPr>
          <w:rFonts w:ascii="Tahoma" w:hAnsi="Tahoma" w:cs="Tahoma"/>
          <w:i/>
        </w:rPr>
        <w:t>“</w:t>
      </w:r>
      <w:r w:rsidR="0042078A" w:rsidRPr="0042078A">
        <w:rPr>
          <w:rFonts w:ascii="Tahoma" w:hAnsi="Tahoma" w:cs="Tahoma"/>
          <w:i/>
        </w:rPr>
        <w:t>ADMITIR</w:t>
      </w:r>
      <w:r w:rsidR="00D56D81">
        <w:rPr>
          <w:rFonts w:ascii="Tahoma" w:hAnsi="Tahoma" w:cs="Tahoma"/>
          <w:i/>
        </w:rPr>
        <w:t xml:space="preserve"> a trámite la tutela promovida por WILLIAM EDMUNDO GARCIA SAMANIEGO en contra de los JUZGADOS TERCERO CIVIL DEL CIRCUITO y TERECERO CIVIL MUNICIPAL, ambos de Pasto.</w:t>
      </w:r>
    </w:p>
    <w:p w14:paraId="788DE427" w14:textId="77777777" w:rsidR="00D56D81" w:rsidRDefault="00D56D81" w:rsidP="0042078A">
      <w:pPr>
        <w:pStyle w:val="Default"/>
        <w:jc w:val="both"/>
        <w:rPr>
          <w:rFonts w:ascii="Tahoma" w:hAnsi="Tahoma" w:cs="Tahoma"/>
          <w:i/>
        </w:rPr>
      </w:pPr>
    </w:p>
    <w:p w14:paraId="7C762157" w14:textId="77777777" w:rsidR="00D56D81" w:rsidRDefault="00D56D81" w:rsidP="0042078A">
      <w:pPr>
        <w:pStyle w:val="Defaul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Notifíquese a las autoridades judiciales demandadas, a los señores Bairon Ruales y Jorge Eduardo Pancha, así como a las demás partes e intervinientes en el proceso ejecutivo radicado bajo el número 2019-00357, adjuntándoles a las convocadas, copia de la solicitud de tutela y sus anexos, junto con la de esta providencia.</w:t>
      </w:r>
    </w:p>
    <w:p w14:paraId="5C67E3B9" w14:textId="77777777" w:rsidR="00D56D81" w:rsidRDefault="00D56D81" w:rsidP="0042078A">
      <w:pPr>
        <w:pStyle w:val="Default"/>
        <w:jc w:val="both"/>
        <w:rPr>
          <w:rFonts w:ascii="Tahoma" w:hAnsi="Tahoma" w:cs="Tahoma"/>
          <w:i/>
        </w:rPr>
      </w:pPr>
    </w:p>
    <w:p w14:paraId="61C9B026" w14:textId="77777777" w:rsidR="00454C44" w:rsidRDefault="00454C44" w:rsidP="0042078A">
      <w:pPr>
        <w:pStyle w:val="Defaul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Ordenar a los despachos judiciales accionados que, en el término perentorio de UN (1) DIA, presenten un informe sobre los hechos que dieron origen a la acción de amparo, so pena de que se tengan por ciertos los descritos en la demanda (artículo 20 del Decreto 2591 de 1991).</w:t>
      </w:r>
    </w:p>
    <w:p w14:paraId="32C8F858" w14:textId="77777777" w:rsidR="00454C44" w:rsidRDefault="00454C44" w:rsidP="0042078A">
      <w:pPr>
        <w:pStyle w:val="Default"/>
        <w:jc w:val="both"/>
        <w:rPr>
          <w:rFonts w:ascii="Tahoma" w:hAnsi="Tahoma" w:cs="Tahoma"/>
          <w:i/>
        </w:rPr>
      </w:pPr>
    </w:p>
    <w:p w14:paraId="5DFEB7A6" w14:textId="77777777" w:rsidR="00454C44" w:rsidRDefault="00454C44" w:rsidP="0042078A">
      <w:pPr>
        <w:pStyle w:val="Defaul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Se solicita a los administradores de justicia mencionados, que remitan en medio digital, las piezas procesales correspondientes al proceso ejecutivo que dio origen al presente asunto.</w:t>
      </w:r>
    </w:p>
    <w:p w14:paraId="7586F215" w14:textId="77777777" w:rsidR="00454C44" w:rsidRDefault="00454C44" w:rsidP="0042078A">
      <w:pPr>
        <w:pStyle w:val="Default"/>
        <w:jc w:val="both"/>
        <w:rPr>
          <w:rFonts w:ascii="Tahoma" w:hAnsi="Tahoma" w:cs="Tahoma"/>
          <w:i/>
        </w:rPr>
      </w:pPr>
    </w:p>
    <w:p w14:paraId="28EDBE3D" w14:textId="77777777" w:rsidR="00454C44" w:rsidRDefault="00454C44" w:rsidP="0042078A">
      <w:pPr>
        <w:pStyle w:val="Defaul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Se ordena al accionante que allegue el poder especial conferido a la profesional del derecho que promovió la tutela, para que lo represente en este asunto.</w:t>
      </w:r>
    </w:p>
    <w:p w14:paraId="1FD0C41F" w14:textId="77777777" w:rsidR="00454C44" w:rsidRDefault="00454C44" w:rsidP="0042078A">
      <w:pPr>
        <w:pStyle w:val="Default"/>
        <w:jc w:val="both"/>
        <w:rPr>
          <w:rFonts w:ascii="Tahoma" w:hAnsi="Tahoma" w:cs="Tahoma"/>
          <w:i/>
        </w:rPr>
      </w:pPr>
    </w:p>
    <w:p w14:paraId="525980C3" w14:textId="3CD2160A" w:rsidR="00D56D81" w:rsidRDefault="00454C44" w:rsidP="0042078A">
      <w:pPr>
        <w:pStyle w:val="Defaul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Notifíquese a las partes e intervinientes, por el medio más expedito</w:t>
      </w:r>
      <w:r w:rsidR="0016189A">
        <w:rPr>
          <w:rFonts w:ascii="Tahoma" w:hAnsi="Tahoma" w:cs="Tahoma"/>
          <w:i/>
        </w:rPr>
        <w:t xml:space="preserve"> y eficaz, de conformidad con lo dispuesto en el artículo 16 del Decreto 2591 de 1991 y, por la secretaría, infórmeseles la dirección de correo electrónico a la que deberán remitir lo aquí solicitado”.</w:t>
      </w:r>
      <w:r w:rsidR="0042078A" w:rsidRPr="0042078A">
        <w:rPr>
          <w:rFonts w:ascii="Tahoma" w:hAnsi="Tahoma" w:cs="Tahoma"/>
          <w:i/>
        </w:rPr>
        <w:t xml:space="preserve"> </w:t>
      </w:r>
    </w:p>
    <w:p w14:paraId="74DB03A1" w14:textId="77777777" w:rsidR="00D56D81" w:rsidRDefault="00D56D81" w:rsidP="0042078A">
      <w:pPr>
        <w:pStyle w:val="Default"/>
        <w:jc w:val="both"/>
        <w:rPr>
          <w:rFonts w:ascii="Tahoma" w:hAnsi="Tahoma" w:cs="Tahoma"/>
          <w:i/>
        </w:rPr>
      </w:pPr>
    </w:p>
    <w:p w14:paraId="56640AC7" w14:textId="2AAD90A5" w:rsidR="000B554D" w:rsidRPr="00773B40" w:rsidRDefault="006A002C" w:rsidP="009A5794">
      <w:pPr>
        <w:pStyle w:val="Style6"/>
        <w:widowControl/>
        <w:spacing w:line="240" w:lineRule="auto"/>
        <w:rPr>
          <w:rFonts w:ascii="Tahoma" w:hAnsi="Tahoma" w:cs="Tahoma"/>
          <w:lang w:eastAsia="es-ES_tradnl"/>
        </w:rPr>
      </w:pP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Para NOTIFICAR a</w:t>
      </w:r>
      <w:r w:rsidR="009A5794" w:rsidRPr="009A5794">
        <w:rPr>
          <w:rFonts w:ascii="Tahoma" w:hAnsi="Tahoma" w:cs="Tahoma"/>
          <w:i/>
          <w:lang w:eastAsia="es-ES_tradnl"/>
        </w:rPr>
        <w:t xml:space="preserve"> </w:t>
      </w:r>
      <w:r w:rsidR="0016189A">
        <w:rPr>
          <w:rFonts w:ascii="Tahoma" w:hAnsi="Tahoma" w:cs="Tahoma"/>
          <w:b/>
          <w:bCs/>
          <w:i/>
        </w:rPr>
        <w:t>JORGE EDUARDO PANCHA, así como a las demás partes e intervinientes en el proceso ejecutivo radicado bajo el número 2019-00357</w:t>
      </w:r>
      <w:r w:rsidR="003B45B2" w:rsidRPr="003B45B2">
        <w:rPr>
          <w:rFonts w:ascii="Tahoma" w:hAnsi="Tahoma" w:cs="Tahoma"/>
          <w:i/>
        </w:rPr>
        <w:t xml:space="preserve">,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se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publica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presente </w:t>
      </w:r>
      <w:r w:rsidR="000B554D"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AVISO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en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la página web de la Rama Judicial</w:t>
      </w:r>
      <w:r w:rsidR="003B45B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0B554D" w:rsidRPr="000B554D">
        <w:rPr>
          <w:rFonts w:ascii="Tahoma" w:hAnsi="Tahoma" w:cs="Tahoma"/>
          <w:i/>
          <w:lang w:eastAsia="es-ES_tradnl"/>
        </w:rPr>
        <w:t>https://www.ramajudicial.gov.co/web/tribun</w:t>
      </w:r>
      <w:r w:rsidR="009A5794">
        <w:rPr>
          <w:rFonts w:ascii="Tahoma" w:hAnsi="Tahoma" w:cs="Tahoma"/>
          <w:i/>
          <w:lang w:eastAsia="es-ES_tradnl"/>
        </w:rPr>
        <w:t>al-superior-de-pasto-sala-civil-</w:t>
      </w:r>
      <w:r w:rsidR="00311F7A">
        <w:rPr>
          <w:rFonts w:ascii="Tahoma" w:hAnsi="Tahoma" w:cs="Tahoma"/>
          <w:i/>
          <w:lang w:eastAsia="es-ES_tradnl"/>
        </w:rPr>
        <w:t>f</w:t>
      </w:r>
      <w:r w:rsidR="000B554D" w:rsidRPr="000B554D">
        <w:rPr>
          <w:rFonts w:ascii="Tahoma" w:hAnsi="Tahoma" w:cs="Tahoma"/>
          <w:i/>
          <w:lang w:eastAsia="es-ES_tradnl"/>
        </w:rPr>
        <w:t>amilia</w:t>
      </w:r>
      <w:r w:rsidR="009A5794">
        <w:rPr>
          <w:rFonts w:ascii="Tahoma" w:hAnsi="Tahoma" w:cs="Tahoma"/>
          <w:i/>
          <w:lang w:eastAsia="es-ES_tradnl"/>
        </w:rPr>
        <w:t xml:space="preserve"> (AVISOS).</w:t>
      </w:r>
      <w:r w:rsidR="000B554D" w:rsidRPr="000B554D">
        <w:rPr>
          <w:rFonts w:ascii="Tahoma" w:hAnsi="Tahoma" w:cs="Tahoma"/>
          <w:i/>
          <w:lang w:eastAsia="es-ES_tradnl"/>
        </w:rPr>
        <w:t xml:space="preserve"> </w:t>
      </w:r>
      <w:r w:rsidR="00773B40">
        <w:rPr>
          <w:rFonts w:ascii="Tahoma" w:hAnsi="Tahoma" w:cs="Tahoma"/>
          <w:lang w:eastAsia="es-ES_tradnl"/>
        </w:rPr>
        <w:t xml:space="preserve">Toda intervención, información o </w:t>
      </w:r>
      <w:r w:rsidR="00773B40">
        <w:rPr>
          <w:rFonts w:ascii="Tahoma" w:hAnsi="Tahoma" w:cs="Tahoma"/>
          <w:lang w:eastAsia="es-ES_tradnl"/>
        </w:rPr>
        <w:lastRenderedPageBreak/>
        <w:t xml:space="preserve">requerimiento con respecto a la tutela favor comunicarlo al correo electrónico: </w:t>
      </w:r>
      <w:r w:rsidR="00773B40" w:rsidRPr="00773B40">
        <w:rPr>
          <w:rFonts w:ascii="Tahoma" w:hAnsi="Tahoma" w:cs="Tahoma"/>
          <w:b/>
          <w:lang w:eastAsia="es-ES_tradnl"/>
        </w:rPr>
        <w:t>tsalcivf@cendoj.ramajudicial.gov.co</w:t>
      </w:r>
      <w:r w:rsidR="00773B40">
        <w:rPr>
          <w:rFonts w:ascii="Tahoma" w:hAnsi="Tahoma" w:cs="Tahoma"/>
          <w:lang w:eastAsia="es-ES_tradnl"/>
        </w:rPr>
        <w:t xml:space="preserve"> </w:t>
      </w:r>
    </w:p>
    <w:p w14:paraId="56FE6549" w14:textId="77777777" w:rsidR="006A002C" w:rsidRPr="006A002C" w:rsidRDefault="006A002C" w:rsidP="009A5794">
      <w:pPr>
        <w:pStyle w:val="Style6"/>
        <w:widowControl/>
        <w:spacing w:line="240" w:lineRule="auto"/>
      </w:pPr>
    </w:p>
    <w:p w14:paraId="7880780F" w14:textId="7F1319E0" w:rsidR="006A002C" w:rsidRPr="006A002C" w:rsidRDefault="006A002C" w:rsidP="009A5794">
      <w:pPr>
        <w:pStyle w:val="Style6"/>
        <w:widowControl/>
        <w:spacing w:line="240" w:lineRule="auto"/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Pasto, 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19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enero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 20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.</w:t>
      </w:r>
    </w:p>
    <w:p w14:paraId="738ACFC8" w14:textId="77777777" w:rsidR="006A002C" w:rsidRPr="006A002C" w:rsidRDefault="006A002C" w:rsidP="009A5794">
      <w:pPr>
        <w:widowControl/>
        <w:autoSpaceDE/>
        <w:adjustRightInd/>
        <w:jc w:val="center"/>
        <w:rPr>
          <w:rFonts w:eastAsia="Times New Roman"/>
        </w:rPr>
      </w:pPr>
    </w:p>
    <w:p w14:paraId="2F522112" w14:textId="77777777" w:rsidR="006A002C" w:rsidRPr="006A002C" w:rsidRDefault="006A002C" w:rsidP="009A5794">
      <w:pPr>
        <w:widowControl/>
        <w:autoSpaceDE/>
        <w:adjustRightInd/>
        <w:jc w:val="center"/>
        <w:rPr>
          <w:rFonts w:ascii="Tahoma" w:eastAsia="Times New Roman" w:hAnsi="Tahoma" w:cs="Tahoma"/>
        </w:rPr>
      </w:pPr>
    </w:p>
    <w:p w14:paraId="7CCB7B4A" w14:textId="77777777" w:rsidR="006A002C" w:rsidRPr="006A002C" w:rsidRDefault="006A002C" w:rsidP="009A5794">
      <w:pPr>
        <w:widowControl/>
        <w:autoSpaceDE/>
        <w:adjustRightInd/>
        <w:jc w:val="center"/>
        <w:rPr>
          <w:rFonts w:ascii="Tahoma" w:eastAsia="Times New Roman" w:hAnsi="Tahoma" w:cs="Tahoma"/>
        </w:rPr>
      </w:pPr>
      <w:r w:rsidRPr="006A002C">
        <w:rPr>
          <w:rFonts w:ascii="Tahoma" w:eastAsia="Times New Roman" w:hAnsi="Tahoma" w:cs="Tahoma"/>
        </w:rPr>
        <w:t>NESTOR GABRIEL CABRERA QUENGUAN</w:t>
      </w:r>
    </w:p>
    <w:p w14:paraId="2545B83A" w14:textId="77777777" w:rsidR="00590BD8" w:rsidRPr="006A002C" w:rsidRDefault="006A002C" w:rsidP="009A5794">
      <w:pPr>
        <w:jc w:val="center"/>
      </w:pPr>
      <w:r w:rsidRPr="006A002C">
        <w:rPr>
          <w:rFonts w:ascii="Tahoma" w:eastAsia="Times New Roman" w:hAnsi="Tahoma" w:cs="Tahoma"/>
        </w:rPr>
        <w:t>Secretario</w:t>
      </w:r>
    </w:p>
    <w:sectPr w:rsidR="00590BD8" w:rsidRPr="006A0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2C"/>
    <w:rsid w:val="000B554D"/>
    <w:rsid w:val="0016189A"/>
    <w:rsid w:val="00180FBB"/>
    <w:rsid w:val="00311F7A"/>
    <w:rsid w:val="0037566D"/>
    <w:rsid w:val="003B2112"/>
    <w:rsid w:val="003B45B2"/>
    <w:rsid w:val="0042078A"/>
    <w:rsid w:val="00454C44"/>
    <w:rsid w:val="00463D30"/>
    <w:rsid w:val="00590BD8"/>
    <w:rsid w:val="006A002C"/>
    <w:rsid w:val="006E3137"/>
    <w:rsid w:val="00773B40"/>
    <w:rsid w:val="00815673"/>
    <w:rsid w:val="009A5794"/>
    <w:rsid w:val="00A15495"/>
    <w:rsid w:val="00B92737"/>
    <w:rsid w:val="00CF2C83"/>
    <w:rsid w:val="00D56D81"/>
    <w:rsid w:val="00DA0ABD"/>
    <w:rsid w:val="00E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8C1E"/>
  <w15:docId w15:val="{8BF06A72-FA91-4725-B15A-A2328D3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2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A002C"/>
  </w:style>
  <w:style w:type="paragraph" w:customStyle="1" w:styleId="Style4">
    <w:name w:val="Style4"/>
    <w:basedOn w:val="Normal"/>
    <w:uiPriority w:val="99"/>
    <w:rsid w:val="006A002C"/>
    <w:pPr>
      <w:spacing w:line="317" w:lineRule="exact"/>
      <w:jc w:val="center"/>
    </w:pPr>
  </w:style>
  <w:style w:type="paragraph" w:customStyle="1" w:styleId="Style6">
    <w:name w:val="Style6"/>
    <w:basedOn w:val="Normal"/>
    <w:uiPriority w:val="99"/>
    <w:rsid w:val="006A002C"/>
    <w:pPr>
      <w:spacing w:line="315" w:lineRule="exact"/>
      <w:jc w:val="both"/>
    </w:pPr>
  </w:style>
  <w:style w:type="character" w:customStyle="1" w:styleId="FontStyle13">
    <w:name w:val="Font Style13"/>
    <w:basedOn w:val="Fuentedeprrafopredeter"/>
    <w:uiPriority w:val="99"/>
    <w:rsid w:val="006A002C"/>
    <w:rPr>
      <w:rFonts w:ascii="Garamond" w:hAnsi="Garamond" w:cs="Garamond" w:hint="default"/>
      <w:b/>
      <w:bCs/>
      <w:sz w:val="26"/>
      <w:szCs w:val="26"/>
    </w:rPr>
  </w:style>
  <w:style w:type="character" w:customStyle="1" w:styleId="FontStyle14">
    <w:name w:val="Font Style14"/>
    <w:basedOn w:val="Fuentedeprrafopredeter"/>
    <w:uiPriority w:val="99"/>
    <w:rsid w:val="006A002C"/>
    <w:rPr>
      <w:rFonts w:ascii="Garamond" w:hAnsi="Garamond" w:cs="Garamond" w:hint="default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A5794"/>
    <w:rPr>
      <w:color w:val="0000FF" w:themeColor="hyperlink"/>
      <w:u w:val="single"/>
    </w:rPr>
  </w:style>
  <w:style w:type="paragraph" w:customStyle="1" w:styleId="Default">
    <w:name w:val="Default"/>
    <w:rsid w:val="003B4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Tribunal Sala Civil Familia - Nariño - Pasto</cp:lastModifiedBy>
  <cp:revision>9</cp:revision>
  <dcterms:created xsi:type="dcterms:W3CDTF">2020-05-14T19:01:00Z</dcterms:created>
  <dcterms:modified xsi:type="dcterms:W3CDTF">2021-01-19T15:49:00Z</dcterms:modified>
</cp:coreProperties>
</file>