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40A3" w14:textId="6B9479DE" w:rsidR="006B2D41" w:rsidRPr="0021063D" w:rsidRDefault="0021063D" w:rsidP="006B2D41">
      <w:pPr>
        <w:spacing w:after="0" w:line="240" w:lineRule="auto"/>
        <w:jc w:val="both"/>
        <w:rPr>
          <w:rFonts w:ascii="Arial" w:eastAsia="Times New Roman" w:hAnsi="Arial" w:cs="Arial"/>
          <w:b/>
          <w:sz w:val="20"/>
          <w:szCs w:val="20"/>
          <w:lang w:eastAsia="es-ES"/>
        </w:rPr>
      </w:pPr>
      <w:bookmarkStart w:id="0" w:name="_GoBack"/>
      <w:r>
        <w:rPr>
          <w:rFonts w:ascii="Arial" w:eastAsia="Times New Roman" w:hAnsi="Arial" w:cs="Arial"/>
          <w:b/>
          <w:sz w:val="20"/>
          <w:szCs w:val="20"/>
          <w:lang w:eastAsia="es-ES"/>
        </w:rPr>
        <w:t xml:space="preserve">FALSEDAD DOCUMENTO PÚBLICO / ADECUACIÓN TÍPICA / </w:t>
      </w:r>
      <w:r w:rsidR="00140699">
        <w:rPr>
          <w:rFonts w:ascii="Arial" w:eastAsia="Times New Roman" w:hAnsi="Arial" w:cs="Arial"/>
          <w:b/>
          <w:sz w:val="20"/>
          <w:szCs w:val="20"/>
          <w:lang w:eastAsia="es-ES"/>
        </w:rPr>
        <w:t>RIESGO PARA LA FE PÚBLICA</w:t>
      </w:r>
    </w:p>
    <w:p w14:paraId="767A8DA5" w14:textId="5AFD5C10" w:rsidR="006B2D41" w:rsidRPr="006B2D41" w:rsidRDefault="0021063D" w:rsidP="0021063D">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21063D">
        <w:rPr>
          <w:rFonts w:ascii="Arial" w:eastAsia="Times New Roman" w:hAnsi="Arial" w:cs="Arial"/>
          <w:sz w:val="20"/>
          <w:szCs w:val="20"/>
          <w:lang w:eastAsia="es-ES"/>
        </w:rPr>
        <w:t xml:space="preserve">para la adecuación típica del delito de falsedad en documentos, sean estos públicos o privados, se requiere que la verdad consignada en un documento sea alterada, mutada, cambiada o tergiversada ya sea mediante copia, enmendadura, tachadura, supresión, contrahechura, </w:t>
      </w:r>
      <w:proofErr w:type="spellStart"/>
      <w:r w:rsidRPr="0021063D">
        <w:rPr>
          <w:rFonts w:ascii="Arial" w:eastAsia="Times New Roman" w:hAnsi="Arial" w:cs="Arial"/>
          <w:sz w:val="20"/>
          <w:szCs w:val="20"/>
          <w:lang w:eastAsia="es-ES"/>
        </w:rPr>
        <w:t>calcamiento</w:t>
      </w:r>
      <w:proofErr w:type="spellEnd"/>
      <w:r w:rsidRPr="0021063D">
        <w:rPr>
          <w:rFonts w:ascii="Arial" w:eastAsia="Times New Roman" w:hAnsi="Arial" w:cs="Arial"/>
          <w:sz w:val="20"/>
          <w:szCs w:val="20"/>
          <w:lang w:eastAsia="es-ES"/>
        </w:rPr>
        <w:t>, o por cualquier otro medio que posibilite la alteración del contenido del texto consignado en el documento.</w:t>
      </w:r>
      <w:r>
        <w:rPr>
          <w:rFonts w:ascii="Arial" w:eastAsia="Times New Roman" w:hAnsi="Arial" w:cs="Arial"/>
          <w:sz w:val="20"/>
          <w:szCs w:val="20"/>
          <w:lang w:eastAsia="es-ES"/>
        </w:rPr>
        <w:t xml:space="preserve"> </w:t>
      </w:r>
      <w:r w:rsidRPr="0021063D">
        <w:rPr>
          <w:rFonts w:ascii="Arial" w:eastAsia="Times New Roman" w:hAnsi="Arial" w:cs="Arial"/>
          <w:sz w:val="20"/>
          <w:szCs w:val="20"/>
          <w:lang w:eastAsia="es-ES"/>
        </w:rPr>
        <w:t xml:space="preserve">Pero de igual manera, no basta con que tenga lugar la simple y mera alteración o mutación de la verdad, ya que también es requisito necesario e indispensable el consistente en que la misma tenga la potencialidad necesaria o suficiente como para poder atentar o poner en riesgo el interés jurídicamente protegido, que en este caso sería la fe pública; siendo esa la razón por la cual, tanto por la jurisprudencia como por la doctrina, se ha dicho que en aquellos eventos de falsedades toscas o burdas, o sea, aquellas que sean fácilmente perceptibles o detectables, ante su inocuidad no se estaría generando ninguna amenaza o ningún tipo </w:t>
      </w:r>
      <w:r>
        <w:rPr>
          <w:rFonts w:ascii="Arial" w:eastAsia="Times New Roman" w:hAnsi="Arial" w:cs="Arial"/>
          <w:sz w:val="20"/>
          <w:szCs w:val="20"/>
          <w:lang w:eastAsia="es-ES"/>
        </w:rPr>
        <w:t xml:space="preserve">de </w:t>
      </w:r>
      <w:r w:rsidRPr="0021063D">
        <w:rPr>
          <w:rFonts w:ascii="Arial" w:eastAsia="Times New Roman" w:hAnsi="Arial" w:cs="Arial"/>
          <w:sz w:val="20"/>
          <w:szCs w:val="20"/>
          <w:lang w:eastAsia="es-ES"/>
        </w:rPr>
        <w:t>riesgo al interés jurídicamente protegido</w:t>
      </w:r>
      <w:r>
        <w:rPr>
          <w:rFonts w:ascii="Arial" w:eastAsia="Times New Roman" w:hAnsi="Arial" w:cs="Arial"/>
          <w:sz w:val="20"/>
          <w:szCs w:val="20"/>
          <w:lang w:eastAsia="es-ES"/>
        </w:rPr>
        <w:t>…</w:t>
      </w:r>
    </w:p>
    <w:p w14:paraId="5698EA60" w14:textId="77777777" w:rsidR="006B2D41" w:rsidRPr="006B2D41" w:rsidRDefault="006B2D41" w:rsidP="006B2D41">
      <w:pPr>
        <w:spacing w:after="0" w:line="240" w:lineRule="auto"/>
        <w:jc w:val="both"/>
        <w:rPr>
          <w:rFonts w:ascii="Arial" w:eastAsia="Times New Roman" w:hAnsi="Arial" w:cs="Arial"/>
          <w:sz w:val="20"/>
          <w:szCs w:val="20"/>
          <w:lang w:eastAsia="es-ES"/>
        </w:rPr>
      </w:pPr>
    </w:p>
    <w:p w14:paraId="09D22E23" w14:textId="12813288" w:rsidR="00140699" w:rsidRPr="0021063D" w:rsidRDefault="00DE6E94" w:rsidP="00140699">
      <w:pPr>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REQUISITOS ESENCIALES / ALTERACIÓN DOCUMENTO / VOCACIÓN PROBATORIA / USO DOLOSO</w:t>
      </w:r>
    </w:p>
    <w:p w14:paraId="43645365" w14:textId="120A47D8" w:rsidR="006B2D41" w:rsidRPr="006B2D41" w:rsidRDefault="00DE6E94" w:rsidP="00D66A41">
      <w:pPr>
        <w:spacing w:after="0" w:line="240" w:lineRule="auto"/>
        <w:jc w:val="both"/>
        <w:rPr>
          <w:rFonts w:ascii="Arial" w:eastAsia="Times New Roman" w:hAnsi="Arial" w:cs="Arial"/>
          <w:sz w:val="20"/>
          <w:szCs w:val="20"/>
          <w:lang w:eastAsia="es-ES"/>
        </w:rPr>
      </w:pPr>
      <w:r w:rsidRPr="00DE6E94">
        <w:rPr>
          <w:rFonts w:ascii="Arial" w:eastAsia="Times New Roman" w:hAnsi="Arial" w:cs="Arial"/>
          <w:sz w:val="20"/>
          <w:szCs w:val="20"/>
          <w:lang w:eastAsia="es-ES"/>
        </w:rPr>
        <w:t>Sobre los elementos que caracterizan al delito de falsedad en documentos, no está demás que se tenga en cuenta lo que la Corte ha dicho sobre ese tópico:</w:t>
      </w:r>
      <w:r>
        <w:rPr>
          <w:rFonts w:ascii="Arial" w:eastAsia="Times New Roman" w:hAnsi="Arial" w:cs="Arial"/>
          <w:sz w:val="20"/>
          <w:szCs w:val="20"/>
          <w:lang w:eastAsia="es-ES"/>
        </w:rPr>
        <w:t xml:space="preserve"> “… </w:t>
      </w:r>
      <w:r w:rsidRPr="00DE6E94">
        <w:rPr>
          <w:rFonts w:ascii="Arial" w:eastAsia="Times New Roman" w:hAnsi="Arial" w:cs="Arial"/>
          <w:sz w:val="20"/>
          <w:szCs w:val="20"/>
          <w:lang w:eastAsia="es-ES"/>
        </w:rPr>
        <w:t>la Corporación ha sostenido la existencia de dos connotaciones para este delito, la primera producto de su alteración material</w:t>
      </w:r>
      <w:r>
        <w:rPr>
          <w:rFonts w:ascii="Arial" w:eastAsia="Times New Roman" w:hAnsi="Arial" w:cs="Arial"/>
          <w:sz w:val="20"/>
          <w:szCs w:val="20"/>
          <w:lang w:eastAsia="es-ES"/>
        </w:rPr>
        <w:t>…</w:t>
      </w:r>
      <w:r w:rsidRPr="00DE6E94">
        <w:rPr>
          <w:rFonts w:ascii="Arial" w:eastAsia="Times New Roman" w:hAnsi="Arial" w:cs="Arial"/>
          <w:sz w:val="20"/>
          <w:szCs w:val="20"/>
          <w:lang w:eastAsia="es-ES"/>
        </w:rPr>
        <w:t xml:space="preserve"> y la segunda, la falsedad ideológica</w:t>
      </w:r>
      <w:r>
        <w:rPr>
          <w:rFonts w:ascii="Arial" w:eastAsia="Times New Roman" w:hAnsi="Arial" w:cs="Arial"/>
          <w:sz w:val="20"/>
          <w:szCs w:val="20"/>
          <w:lang w:eastAsia="es-ES"/>
        </w:rPr>
        <w:t xml:space="preserve">…” </w:t>
      </w:r>
      <w:r w:rsidR="00D66A41" w:rsidRPr="00D66A41">
        <w:rPr>
          <w:rFonts w:ascii="Arial" w:eastAsia="Times New Roman" w:hAnsi="Arial" w:cs="Arial"/>
          <w:sz w:val="20"/>
          <w:szCs w:val="20"/>
          <w:lang w:eastAsia="es-ES"/>
        </w:rPr>
        <w:t>la Sala válidamente puede colegir que los requisitos necesarios para la adecuación típica del delito de falsedad en documentos serían los siguientes: a) Alteración o mutación de la verdad consignada en un documento, sea este público o privado; b) Capacidad o potencialidad que dicha mutación de la verdad documental tendría para afectar o poner en riesgo de manera eficaz el interés jurídicamente protegido; c) Aptitud o vocación probatoria del documento redargüido de falso; d) Uso doloso del documento tachado de falso.</w:t>
      </w:r>
    </w:p>
    <w:p w14:paraId="7AE02075" w14:textId="77777777" w:rsidR="006B2D41" w:rsidRPr="006B2D41" w:rsidRDefault="006B2D41" w:rsidP="006B2D41">
      <w:pPr>
        <w:spacing w:after="0" w:line="240" w:lineRule="auto"/>
        <w:jc w:val="both"/>
        <w:rPr>
          <w:rFonts w:ascii="Arial" w:eastAsia="Times New Roman" w:hAnsi="Arial" w:cs="Arial"/>
          <w:sz w:val="20"/>
          <w:szCs w:val="20"/>
          <w:lang w:eastAsia="es-ES"/>
        </w:rPr>
      </w:pPr>
    </w:p>
    <w:p w14:paraId="778451C8" w14:textId="0D471A20" w:rsidR="00140699" w:rsidRPr="0021063D" w:rsidRDefault="00525032" w:rsidP="00140699">
      <w:pPr>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ALTERACIÓN BURDA / CONDUCTA ATÍPICA / AUSENCIA DE LESIVIDAD</w:t>
      </w:r>
    </w:p>
    <w:p w14:paraId="034A0F62" w14:textId="6A9AF72C" w:rsidR="006B2D41" w:rsidRPr="00525032" w:rsidRDefault="00525032" w:rsidP="00525032">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525032">
        <w:rPr>
          <w:rFonts w:ascii="Arial" w:eastAsia="Times New Roman" w:hAnsi="Arial" w:cs="Arial"/>
          <w:sz w:val="20"/>
          <w:szCs w:val="20"/>
          <w:lang w:eastAsia="es-ES"/>
        </w:rPr>
        <w:t xml:space="preserve">al estar en presencia de un documento espurio, cuya alteración o mutación de la verdad era fácilmente detectable, es claro, como atinadamente lo reclamó el agente del Ministerio Público en la alzada, que no se podía catalogar como punible la conducta por la cual el procesado </w:t>
      </w:r>
      <w:proofErr w:type="spellStart"/>
      <w:r w:rsidRPr="00525032">
        <w:rPr>
          <w:rFonts w:ascii="Arial" w:eastAsia="Times New Roman" w:hAnsi="Arial" w:cs="Arial"/>
          <w:sz w:val="20"/>
          <w:szCs w:val="20"/>
          <w:lang w:eastAsia="es-ES"/>
        </w:rPr>
        <w:t>CCGZ</w:t>
      </w:r>
      <w:proofErr w:type="spellEnd"/>
      <w:r w:rsidRPr="00525032">
        <w:rPr>
          <w:rFonts w:ascii="Arial" w:eastAsia="Times New Roman" w:hAnsi="Arial" w:cs="Arial"/>
          <w:sz w:val="20"/>
          <w:szCs w:val="20"/>
          <w:lang w:eastAsia="es-ES"/>
        </w:rPr>
        <w:t xml:space="preserve"> fue declarado penalmente responsable, por cuanto, como bien lo pudo demostrar la Colegiatura, ese tipo de comportamientos bien podrían ser catalogados como atípicos o como no </w:t>
      </w:r>
      <w:proofErr w:type="spellStart"/>
      <w:r w:rsidRPr="00525032">
        <w:rPr>
          <w:rFonts w:ascii="Arial" w:eastAsia="Times New Roman" w:hAnsi="Arial" w:cs="Arial"/>
          <w:sz w:val="20"/>
          <w:szCs w:val="20"/>
          <w:lang w:eastAsia="es-ES"/>
        </w:rPr>
        <w:t>antijuridicos</w:t>
      </w:r>
      <w:proofErr w:type="spellEnd"/>
      <w:r w:rsidRPr="00525032">
        <w:rPr>
          <w:rFonts w:ascii="Arial" w:eastAsia="Times New Roman" w:hAnsi="Arial" w:cs="Arial"/>
          <w:sz w:val="20"/>
          <w:szCs w:val="20"/>
          <w:lang w:eastAsia="es-ES"/>
        </w:rPr>
        <w:t xml:space="preserve"> por ausencia de lesividad.</w:t>
      </w:r>
    </w:p>
    <w:p w14:paraId="4B3CE536" w14:textId="77777777" w:rsidR="006B2D41" w:rsidRPr="006B2D41" w:rsidRDefault="006B2D41" w:rsidP="006B2D41">
      <w:pPr>
        <w:spacing w:after="0" w:line="240" w:lineRule="auto"/>
        <w:jc w:val="both"/>
        <w:rPr>
          <w:rFonts w:ascii="Arial" w:eastAsia="Times New Roman" w:hAnsi="Arial" w:cs="Arial"/>
          <w:sz w:val="20"/>
          <w:szCs w:val="20"/>
          <w:lang w:eastAsia="es-ES"/>
        </w:rPr>
      </w:pPr>
    </w:p>
    <w:p w14:paraId="7A3234D0" w14:textId="77777777" w:rsidR="006B2D41" w:rsidRPr="006B2D41" w:rsidRDefault="006B2D41" w:rsidP="006B2D41">
      <w:pPr>
        <w:spacing w:after="0" w:line="240" w:lineRule="auto"/>
        <w:jc w:val="both"/>
        <w:rPr>
          <w:rFonts w:ascii="Arial" w:eastAsia="Times New Roman" w:hAnsi="Arial" w:cs="Arial"/>
          <w:sz w:val="20"/>
          <w:szCs w:val="20"/>
          <w:lang w:eastAsia="es-ES"/>
        </w:rPr>
      </w:pPr>
    </w:p>
    <w:p w14:paraId="73210B7E" w14:textId="77777777" w:rsidR="006B2D41" w:rsidRPr="006B2D41" w:rsidRDefault="006B2D41" w:rsidP="006B2D41">
      <w:pPr>
        <w:spacing w:after="0" w:line="240" w:lineRule="auto"/>
        <w:jc w:val="both"/>
        <w:rPr>
          <w:rFonts w:ascii="Arial" w:eastAsia="Times New Roman" w:hAnsi="Arial" w:cs="Arial"/>
          <w:sz w:val="20"/>
          <w:szCs w:val="20"/>
          <w:lang w:eastAsia="es-ES"/>
        </w:rPr>
      </w:pPr>
    </w:p>
    <w:p w14:paraId="55C2CB65" w14:textId="77777777" w:rsidR="006B2D41" w:rsidRPr="006B2D41" w:rsidRDefault="006B2D41" w:rsidP="006B2D41">
      <w:pPr>
        <w:spacing w:after="0" w:line="276" w:lineRule="auto"/>
        <w:contextualSpacing/>
        <w:jc w:val="center"/>
        <w:rPr>
          <w:rFonts w:ascii="Tahoma" w:eastAsia="Times New Roman" w:hAnsi="Tahoma" w:cs="Tahoma"/>
          <w:b/>
          <w:spacing w:val="-10"/>
          <w:kern w:val="28"/>
          <w:sz w:val="24"/>
          <w:szCs w:val="24"/>
          <w:lang w:val="es-CO"/>
        </w:rPr>
      </w:pPr>
      <w:bookmarkStart w:id="1" w:name="_Hlk129246409"/>
      <w:r w:rsidRPr="006B2D41">
        <w:rPr>
          <w:rFonts w:ascii="Tahoma" w:eastAsia="Times New Roman" w:hAnsi="Tahoma" w:cs="Tahoma"/>
          <w:b/>
          <w:spacing w:val="-10"/>
          <w:kern w:val="28"/>
          <w:sz w:val="24"/>
          <w:szCs w:val="24"/>
          <w:lang w:val="es-CO"/>
        </w:rPr>
        <w:t>REPÚBLICA DE COLOMBIA</w:t>
      </w:r>
    </w:p>
    <w:p w14:paraId="2D01CDD0" w14:textId="77777777" w:rsidR="006B2D41" w:rsidRPr="006B2D41" w:rsidRDefault="006B2D41" w:rsidP="006B2D41">
      <w:pPr>
        <w:spacing w:after="0" w:line="276" w:lineRule="auto"/>
        <w:jc w:val="center"/>
        <w:rPr>
          <w:rFonts w:ascii="Tahoma" w:eastAsia="Calibri" w:hAnsi="Tahoma" w:cs="Tahoma"/>
          <w:b/>
          <w:sz w:val="24"/>
          <w:szCs w:val="24"/>
          <w:lang w:val="es-CO"/>
        </w:rPr>
      </w:pPr>
      <w:r w:rsidRPr="006B2D41">
        <w:rPr>
          <w:rFonts w:ascii="Tahoma" w:eastAsia="Calibri" w:hAnsi="Tahoma" w:cs="Tahoma"/>
          <w:b/>
          <w:sz w:val="24"/>
          <w:szCs w:val="24"/>
          <w:lang w:val="es-CO"/>
        </w:rPr>
        <w:t>RAMA JUDICIAL DEL PODER PÚBLICO</w:t>
      </w:r>
    </w:p>
    <w:p w14:paraId="39418286" w14:textId="77777777" w:rsidR="006B2D41" w:rsidRPr="006B2D41" w:rsidRDefault="006B2D41" w:rsidP="006B2D41">
      <w:pPr>
        <w:spacing w:after="0" w:line="276" w:lineRule="auto"/>
        <w:jc w:val="center"/>
        <w:rPr>
          <w:rFonts w:ascii="Tahoma" w:eastAsia="Calibri" w:hAnsi="Tahoma" w:cs="Tahoma"/>
          <w:b/>
          <w:sz w:val="24"/>
          <w:szCs w:val="24"/>
          <w:lang w:val="es-CO"/>
        </w:rPr>
      </w:pPr>
      <w:r w:rsidRPr="006B2D41">
        <w:rPr>
          <w:rFonts w:ascii="Tahoma" w:eastAsia="Calibri" w:hAnsi="Tahoma" w:cs="Tahoma"/>
          <w:noProof/>
          <w:sz w:val="24"/>
          <w:szCs w:val="24"/>
          <w:lang w:val="en-US"/>
        </w:rPr>
        <w:drawing>
          <wp:inline distT="0" distB="0" distL="0" distR="0" wp14:anchorId="2AE458CD" wp14:editId="152F7BA1">
            <wp:extent cx="975360" cy="822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b="30180"/>
                    <a:stretch>
                      <a:fillRect/>
                    </a:stretch>
                  </pic:blipFill>
                  <pic:spPr bwMode="auto">
                    <a:xfrm>
                      <a:off x="0" y="0"/>
                      <a:ext cx="975360" cy="822960"/>
                    </a:xfrm>
                    <a:prstGeom prst="rect">
                      <a:avLst/>
                    </a:prstGeom>
                    <a:noFill/>
                    <a:ln>
                      <a:noFill/>
                    </a:ln>
                  </pic:spPr>
                </pic:pic>
              </a:graphicData>
            </a:graphic>
          </wp:inline>
        </w:drawing>
      </w:r>
    </w:p>
    <w:p w14:paraId="21391FFB" w14:textId="77777777" w:rsidR="006B2D41" w:rsidRPr="006B2D41" w:rsidRDefault="006B2D41" w:rsidP="006B2D41">
      <w:pPr>
        <w:spacing w:after="0" w:line="276" w:lineRule="auto"/>
        <w:jc w:val="center"/>
        <w:rPr>
          <w:rFonts w:ascii="Tahoma" w:eastAsia="Calibri" w:hAnsi="Tahoma" w:cs="Tahoma"/>
          <w:b/>
          <w:sz w:val="24"/>
          <w:szCs w:val="24"/>
          <w:lang w:val="es-CO"/>
        </w:rPr>
      </w:pPr>
      <w:r w:rsidRPr="006B2D41">
        <w:rPr>
          <w:rFonts w:ascii="Tahoma" w:eastAsia="Calibri" w:hAnsi="Tahoma" w:cs="Tahoma"/>
          <w:b/>
          <w:sz w:val="24"/>
          <w:szCs w:val="24"/>
          <w:lang w:val="es-CO"/>
        </w:rPr>
        <w:t>TRIBUNAL SUPERIOR DEL DISTRITO JUDICIAL DE PEREIRA</w:t>
      </w:r>
    </w:p>
    <w:p w14:paraId="278C96BC" w14:textId="77777777" w:rsidR="006B2D41" w:rsidRPr="006B2D41" w:rsidRDefault="006B2D41" w:rsidP="006B2D41">
      <w:pPr>
        <w:spacing w:after="0" w:line="276" w:lineRule="auto"/>
        <w:jc w:val="center"/>
        <w:rPr>
          <w:rFonts w:ascii="Tahoma" w:eastAsia="Calibri" w:hAnsi="Tahoma" w:cs="Tahoma"/>
          <w:b/>
          <w:sz w:val="24"/>
          <w:szCs w:val="24"/>
          <w:lang w:val="es-CO"/>
        </w:rPr>
      </w:pPr>
      <w:r w:rsidRPr="006B2D41">
        <w:rPr>
          <w:rFonts w:ascii="Tahoma" w:eastAsia="Calibri" w:hAnsi="Tahoma" w:cs="Tahoma"/>
          <w:b/>
          <w:sz w:val="24"/>
          <w:szCs w:val="24"/>
          <w:lang w:val="es-CO"/>
        </w:rPr>
        <w:t>SALA DE DECISIÓN PENAL# 1</w:t>
      </w:r>
    </w:p>
    <w:p w14:paraId="577F66C3" w14:textId="77777777" w:rsidR="006B2D41" w:rsidRPr="006B2D41" w:rsidRDefault="006B2D41" w:rsidP="006B2D41">
      <w:pPr>
        <w:spacing w:after="0" w:line="276" w:lineRule="auto"/>
        <w:jc w:val="center"/>
        <w:rPr>
          <w:rFonts w:ascii="Tahoma" w:eastAsia="Calibri" w:hAnsi="Tahoma" w:cs="Tahoma"/>
          <w:b/>
          <w:sz w:val="24"/>
          <w:szCs w:val="24"/>
          <w:lang w:val="es-CO"/>
        </w:rPr>
      </w:pPr>
    </w:p>
    <w:p w14:paraId="4D963715" w14:textId="77777777" w:rsidR="006B2D41" w:rsidRPr="006B2D41" w:rsidRDefault="006B2D41" w:rsidP="006B2D41">
      <w:pPr>
        <w:spacing w:after="0" w:line="276" w:lineRule="auto"/>
        <w:jc w:val="center"/>
        <w:rPr>
          <w:rFonts w:ascii="Tahoma" w:eastAsia="Calibri" w:hAnsi="Tahoma" w:cs="Tahoma"/>
          <w:b/>
          <w:sz w:val="24"/>
          <w:szCs w:val="24"/>
          <w:lang w:val="es-CO"/>
        </w:rPr>
      </w:pPr>
      <w:r w:rsidRPr="006B2D41">
        <w:rPr>
          <w:rFonts w:ascii="Tahoma" w:eastAsia="Calibri" w:hAnsi="Tahoma" w:cs="Tahoma"/>
          <w:sz w:val="24"/>
          <w:szCs w:val="24"/>
          <w:lang w:val="es-CO"/>
        </w:rPr>
        <w:t>Magistrado Ponente:</w:t>
      </w:r>
      <w:r w:rsidRPr="006B2D41">
        <w:rPr>
          <w:rFonts w:ascii="Tahoma" w:eastAsia="Calibri" w:hAnsi="Tahoma" w:cs="Tahoma"/>
          <w:b/>
          <w:sz w:val="24"/>
          <w:szCs w:val="24"/>
          <w:lang w:val="es-CO"/>
        </w:rPr>
        <w:t xml:space="preserve"> MANUEL </w:t>
      </w:r>
      <w:proofErr w:type="spellStart"/>
      <w:r w:rsidRPr="006B2D41">
        <w:rPr>
          <w:rFonts w:ascii="Tahoma" w:eastAsia="Calibri" w:hAnsi="Tahoma" w:cs="Tahoma"/>
          <w:b/>
          <w:sz w:val="24"/>
          <w:szCs w:val="24"/>
          <w:lang w:val="es-CO"/>
        </w:rPr>
        <w:t>YARZAGARAY</w:t>
      </w:r>
      <w:proofErr w:type="spellEnd"/>
      <w:r w:rsidRPr="006B2D41">
        <w:rPr>
          <w:rFonts w:ascii="Tahoma" w:eastAsia="Calibri" w:hAnsi="Tahoma" w:cs="Tahoma"/>
          <w:b/>
          <w:sz w:val="24"/>
          <w:szCs w:val="24"/>
          <w:lang w:val="es-CO"/>
        </w:rPr>
        <w:t xml:space="preserve"> BANDERA</w:t>
      </w:r>
    </w:p>
    <w:p w14:paraId="16CBFE38" w14:textId="77777777" w:rsidR="006B2D41" w:rsidRPr="006B2D41" w:rsidRDefault="006B2D41" w:rsidP="006B2D41">
      <w:pPr>
        <w:spacing w:after="0" w:line="276" w:lineRule="auto"/>
        <w:jc w:val="center"/>
        <w:rPr>
          <w:rFonts w:ascii="Tahoma" w:eastAsia="Times New Roman" w:hAnsi="Tahoma" w:cs="Tahoma"/>
          <w:sz w:val="24"/>
          <w:szCs w:val="24"/>
          <w:lang w:val="es-ES"/>
        </w:rPr>
      </w:pPr>
    </w:p>
    <w:bookmarkEnd w:id="1"/>
    <w:p w14:paraId="25F0A90C" w14:textId="77777777" w:rsidR="00AA1F12" w:rsidRPr="006B2D41" w:rsidRDefault="00AA1F12" w:rsidP="00AA1F12">
      <w:pPr>
        <w:spacing w:after="0" w:line="276" w:lineRule="auto"/>
        <w:jc w:val="center"/>
        <w:rPr>
          <w:rFonts w:ascii="Tahoma" w:eastAsia="Calibri" w:hAnsi="Tahoma" w:cs="Tahoma"/>
          <w:b/>
          <w:sz w:val="24"/>
          <w:szCs w:val="24"/>
          <w:lang w:val="es-CO"/>
        </w:rPr>
      </w:pPr>
      <w:r w:rsidRPr="006B2D41">
        <w:rPr>
          <w:rFonts w:ascii="Tahoma" w:eastAsia="Calibri" w:hAnsi="Tahoma" w:cs="Tahoma"/>
          <w:b/>
          <w:sz w:val="24"/>
          <w:szCs w:val="24"/>
          <w:lang w:val="es-CO"/>
        </w:rPr>
        <w:t xml:space="preserve">SENTENCIA DE 2ª INSTANCIA </w:t>
      </w:r>
    </w:p>
    <w:p w14:paraId="1C91E703" w14:textId="77777777" w:rsidR="00AA1F12" w:rsidRPr="006B2D41" w:rsidRDefault="00AA1F12" w:rsidP="006B2D41">
      <w:pPr>
        <w:spacing w:after="0" w:line="276" w:lineRule="auto"/>
        <w:jc w:val="center"/>
        <w:rPr>
          <w:rFonts w:ascii="Tahoma" w:eastAsia="Calibri" w:hAnsi="Tahoma" w:cs="Tahoma"/>
          <w:b/>
          <w:sz w:val="24"/>
          <w:szCs w:val="24"/>
        </w:rPr>
      </w:pPr>
    </w:p>
    <w:p w14:paraId="24582AAB" w14:textId="00E07FBF" w:rsidR="00AA1F12" w:rsidRPr="006B2D41" w:rsidRDefault="00AA1F12" w:rsidP="006B2D41">
      <w:pPr>
        <w:spacing w:after="0" w:line="276" w:lineRule="auto"/>
        <w:jc w:val="center"/>
        <w:rPr>
          <w:rFonts w:ascii="Tahoma" w:eastAsia="Calibri" w:hAnsi="Tahoma" w:cs="Tahoma"/>
          <w:sz w:val="24"/>
          <w:szCs w:val="24"/>
        </w:rPr>
      </w:pPr>
      <w:r w:rsidRPr="006B2D41">
        <w:rPr>
          <w:rFonts w:ascii="Tahoma" w:eastAsia="Calibri" w:hAnsi="Tahoma" w:cs="Tahoma"/>
          <w:sz w:val="24"/>
          <w:szCs w:val="24"/>
        </w:rPr>
        <w:t>Aprobado mediante acta #</w:t>
      </w:r>
      <w:r w:rsidR="00C22C0E" w:rsidRPr="006B2D41">
        <w:rPr>
          <w:rFonts w:ascii="Tahoma" w:eastAsia="Calibri" w:hAnsi="Tahoma" w:cs="Tahoma"/>
          <w:sz w:val="24"/>
          <w:szCs w:val="24"/>
        </w:rPr>
        <w:t xml:space="preserve"> 204</w:t>
      </w:r>
    </w:p>
    <w:p w14:paraId="6569AE06" w14:textId="77777777" w:rsidR="00AA1F12" w:rsidRPr="006B2D41" w:rsidRDefault="00AA1F12" w:rsidP="006B2D41">
      <w:pPr>
        <w:spacing w:after="0" w:line="276" w:lineRule="auto"/>
        <w:jc w:val="center"/>
        <w:rPr>
          <w:rFonts w:ascii="Tahoma" w:eastAsia="Calibri" w:hAnsi="Tahoma" w:cs="Tahoma"/>
          <w:sz w:val="24"/>
          <w:szCs w:val="24"/>
        </w:rPr>
      </w:pPr>
    </w:p>
    <w:p w14:paraId="2245F619" w14:textId="4FF0AA28" w:rsidR="00AA1F12"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Pereira (Risaralda), </w:t>
      </w:r>
      <w:r w:rsidR="00C22C0E" w:rsidRPr="006B2D41">
        <w:rPr>
          <w:rFonts w:ascii="Tahoma" w:eastAsia="Verdana" w:hAnsi="Tahoma" w:cs="Tahoma"/>
          <w:sz w:val="24"/>
          <w:szCs w:val="24"/>
        </w:rPr>
        <w:t xml:space="preserve">seis </w:t>
      </w:r>
      <w:r w:rsidRPr="006B2D41">
        <w:rPr>
          <w:rFonts w:ascii="Tahoma" w:eastAsia="Verdana" w:hAnsi="Tahoma" w:cs="Tahoma"/>
          <w:sz w:val="24"/>
          <w:szCs w:val="24"/>
        </w:rPr>
        <w:t>(</w:t>
      </w:r>
      <w:r w:rsidR="00C22C0E" w:rsidRPr="006B2D41">
        <w:rPr>
          <w:rFonts w:ascii="Tahoma" w:eastAsia="Verdana" w:hAnsi="Tahoma" w:cs="Tahoma"/>
          <w:sz w:val="24"/>
          <w:szCs w:val="24"/>
        </w:rPr>
        <w:t>06</w:t>
      </w:r>
      <w:r w:rsidRPr="006B2D41">
        <w:rPr>
          <w:rFonts w:ascii="Tahoma" w:eastAsia="Verdana" w:hAnsi="Tahoma" w:cs="Tahoma"/>
          <w:sz w:val="24"/>
          <w:szCs w:val="24"/>
        </w:rPr>
        <w:t xml:space="preserve">) de </w:t>
      </w:r>
      <w:r w:rsidR="00F03FE9" w:rsidRPr="006B2D41">
        <w:rPr>
          <w:rFonts w:ascii="Tahoma" w:eastAsia="Verdana" w:hAnsi="Tahoma" w:cs="Tahoma"/>
          <w:sz w:val="24"/>
          <w:szCs w:val="24"/>
        </w:rPr>
        <w:t>marzo</w:t>
      </w:r>
      <w:r w:rsidRPr="006B2D41">
        <w:rPr>
          <w:rFonts w:ascii="Tahoma" w:eastAsia="Verdana" w:hAnsi="Tahoma" w:cs="Tahoma"/>
          <w:sz w:val="24"/>
          <w:szCs w:val="24"/>
        </w:rPr>
        <w:t xml:space="preserve"> de </w:t>
      </w:r>
      <w:r w:rsidR="009B4511" w:rsidRPr="006B2D41">
        <w:rPr>
          <w:rFonts w:ascii="Tahoma" w:eastAsia="Verdana" w:hAnsi="Tahoma" w:cs="Tahoma"/>
          <w:sz w:val="24"/>
          <w:szCs w:val="24"/>
        </w:rPr>
        <w:t>dos</w:t>
      </w:r>
      <w:r w:rsidRPr="006B2D41">
        <w:rPr>
          <w:rFonts w:ascii="Tahoma" w:eastAsia="Verdana" w:hAnsi="Tahoma" w:cs="Tahoma"/>
          <w:sz w:val="24"/>
          <w:szCs w:val="24"/>
        </w:rPr>
        <w:t xml:space="preserve"> mil veinticuatro (2.024).</w:t>
      </w:r>
    </w:p>
    <w:p w14:paraId="70FECF5B" w14:textId="5165E1E1" w:rsidR="00AA1F12"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Hora:</w:t>
      </w:r>
      <w:r w:rsidR="00176A04" w:rsidRPr="006B2D41">
        <w:rPr>
          <w:rFonts w:ascii="Tahoma" w:eastAsia="Verdana" w:hAnsi="Tahoma" w:cs="Tahoma"/>
          <w:sz w:val="24"/>
          <w:szCs w:val="24"/>
        </w:rPr>
        <w:t xml:space="preserve"> </w:t>
      </w:r>
      <w:r w:rsidR="00C22C0E" w:rsidRPr="006B2D41">
        <w:rPr>
          <w:rFonts w:ascii="Tahoma" w:eastAsia="Verdana" w:hAnsi="Tahoma" w:cs="Tahoma"/>
          <w:sz w:val="24"/>
          <w:szCs w:val="24"/>
        </w:rPr>
        <w:t>08:00 a.m</w:t>
      </w:r>
      <w:r w:rsidR="00176A04" w:rsidRPr="006B2D41">
        <w:rPr>
          <w:rFonts w:ascii="Tahoma" w:eastAsia="Verdana" w:hAnsi="Tahoma" w:cs="Tahoma"/>
          <w:sz w:val="24"/>
          <w:szCs w:val="24"/>
        </w:rPr>
        <w:t>.</w:t>
      </w:r>
    </w:p>
    <w:p w14:paraId="7A65D1B0" w14:textId="77777777" w:rsidR="00AA1F12" w:rsidRPr="006B2D41" w:rsidRDefault="00AA1F12" w:rsidP="006B2D41">
      <w:pPr>
        <w:spacing w:after="0" w:line="276" w:lineRule="auto"/>
        <w:rPr>
          <w:rFonts w:ascii="Tahoma" w:eastAsia="Verdana" w:hAnsi="Tahoma" w:cs="Tahoma"/>
          <w:sz w:val="24"/>
          <w:szCs w:val="24"/>
        </w:rPr>
      </w:pPr>
    </w:p>
    <w:p w14:paraId="2F2A420D" w14:textId="02331869" w:rsidR="00AA1F12" w:rsidRPr="006B2D41" w:rsidRDefault="00AA1F12" w:rsidP="006B2D41">
      <w:pPr>
        <w:pBdr>
          <w:top w:val="single" w:sz="4" w:space="1" w:color="auto"/>
          <w:left w:val="single" w:sz="4" w:space="4" w:color="auto"/>
          <w:bottom w:val="single" w:sz="4" w:space="1" w:color="auto"/>
          <w:right w:val="single" w:sz="4" w:space="4" w:color="auto"/>
        </w:pBdr>
        <w:spacing w:after="0" w:line="240" w:lineRule="auto"/>
        <w:jc w:val="both"/>
        <w:rPr>
          <w:rFonts w:ascii="Tahoma" w:eastAsia="Verdana" w:hAnsi="Tahoma" w:cs="Tahoma"/>
          <w:szCs w:val="24"/>
        </w:rPr>
      </w:pPr>
      <w:bookmarkStart w:id="2" w:name="_Hlk120712761"/>
      <w:r w:rsidRPr="006B2D41">
        <w:rPr>
          <w:rFonts w:ascii="Tahoma" w:eastAsia="Verdana" w:hAnsi="Tahoma" w:cs="Tahoma"/>
          <w:szCs w:val="24"/>
        </w:rPr>
        <w:t xml:space="preserve">Procesado: </w:t>
      </w:r>
      <w:bookmarkStart w:id="3" w:name="_Hlk158113213"/>
      <w:proofErr w:type="spellStart"/>
      <w:r w:rsidR="00BB3690">
        <w:rPr>
          <w:rFonts w:ascii="Tahoma" w:eastAsia="Verdana" w:hAnsi="Tahoma" w:cs="Tahoma"/>
          <w:szCs w:val="24"/>
        </w:rPr>
        <w:t>CCGZ</w:t>
      </w:r>
      <w:proofErr w:type="spellEnd"/>
    </w:p>
    <w:bookmarkEnd w:id="3"/>
    <w:p w14:paraId="0334C2F8" w14:textId="77777777" w:rsidR="00AA1F12" w:rsidRPr="006B2D41" w:rsidRDefault="00AA1F12" w:rsidP="006B2D41">
      <w:pPr>
        <w:pBdr>
          <w:top w:val="single" w:sz="4" w:space="1" w:color="auto"/>
          <w:left w:val="single" w:sz="4" w:space="4" w:color="auto"/>
          <w:bottom w:val="single" w:sz="4" w:space="1" w:color="auto"/>
          <w:right w:val="single" w:sz="4" w:space="4" w:color="auto"/>
        </w:pBdr>
        <w:spacing w:after="0" w:line="240" w:lineRule="auto"/>
        <w:jc w:val="both"/>
        <w:rPr>
          <w:rFonts w:ascii="Tahoma" w:eastAsia="Verdana" w:hAnsi="Tahoma" w:cs="Tahoma"/>
          <w:szCs w:val="24"/>
        </w:rPr>
      </w:pPr>
      <w:r w:rsidRPr="006B2D41">
        <w:rPr>
          <w:rFonts w:ascii="Tahoma" w:eastAsia="Verdana" w:hAnsi="Tahoma" w:cs="Tahoma"/>
          <w:szCs w:val="24"/>
        </w:rPr>
        <w:t xml:space="preserve">Delito: </w:t>
      </w:r>
      <w:bookmarkStart w:id="4" w:name="_Hlk66194241"/>
      <w:r w:rsidRPr="006B2D41">
        <w:rPr>
          <w:rFonts w:ascii="Tahoma" w:eastAsia="Verdana" w:hAnsi="Tahoma" w:cs="Tahoma"/>
          <w:szCs w:val="24"/>
        </w:rPr>
        <w:t xml:space="preserve">Falsedad </w:t>
      </w:r>
      <w:r w:rsidR="00CB1E61" w:rsidRPr="006B2D41">
        <w:rPr>
          <w:rFonts w:ascii="Tahoma" w:eastAsia="Verdana" w:hAnsi="Tahoma" w:cs="Tahoma"/>
          <w:szCs w:val="24"/>
        </w:rPr>
        <w:t xml:space="preserve">material </w:t>
      </w:r>
      <w:r w:rsidRPr="006B2D41">
        <w:rPr>
          <w:rFonts w:ascii="Tahoma" w:eastAsia="Verdana" w:hAnsi="Tahoma" w:cs="Tahoma"/>
          <w:szCs w:val="24"/>
        </w:rPr>
        <w:t>en documento público</w:t>
      </w:r>
      <w:bookmarkEnd w:id="4"/>
      <w:r w:rsidR="00CB1E61" w:rsidRPr="006B2D41">
        <w:rPr>
          <w:rFonts w:ascii="Tahoma" w:eastAsia="Verdana" w:hAnsi="Tahoma" w:cs="Tahoma"/>
          <w:szCs w:val="24"/>
        </w:rPr>
        <w:t>.</w:t>
      </w:r>
    </w:p>
    <w:p w14:paraId="1A285A32" w14:textId="4F3E19CB" w:rsidR="00AA1F12" w:rsidRPr="006B2D41" w:rsidRDefault="00AA1F12" w:rsidP="006B2D41">
      <w:pPr>
        <w:pBdr>
          <w:top w:val="single" w:sz="4" w:space="1" w:color="auto"/>
          <w:left w:val="single" w:sz="4" w:space="4" w:color="auto"/>
          <w:bottom w:val="single" w:sz="4" w:space="1" w:color="auto"/>
          <w:right w:val="single" w:sz="4" w:space="4" w:color="auto"/>
        </w:pBdr>
        <w:spacing w:after="0" w:line="240" w:lineRule="auto"/>
        <w:jc w:val="both"/>
        <w:rPr>
          <w:rFonts w:ascii="Tahoma" w:eastAsia="Verdana" w:hAnsi="Tahoma" w:cs="Tahoma"/>
          <w:szCs w:val="24"/>
        </w:rPr>
      </w:pPr>
      <w:r w:rsidRPr="006B2D41">
        <w:rPr>
          <w:rFonts w:ascii="Tahoma" w:eastAsia="Verdana" w:hAnsi="Tahoma" w:cs="Tahoma"/>
          <w:szCs w:val="24"/>
        </w:rPr>
        <w:t>Radicación # 660016000035202001277</w:t>
      </w:r>
      <w:r w:rsidR="00C008A1">
        <w:rPr>
          <w:rFonts w:ascii="Tahoma" w:eastAsia="Verdana" w:hAnsi="Tahoma" w:cs="Tahoma"/>
          <w:szCs w:val="24"/>
        </w:rPr>
        <w:t>01</w:t>
      </w:r>
    </w:p>
    <w:p w14:paraId="1918E931" w14:textId="77777777" w:rsidR="00AA1F12" w:rsidRPr="006B2D41" w:rsidRDefault="00AA1F12" w:rsidP="006B2D41">
      <w:pPr>
        <w:pBdr>
          <w:top w:val="single" w:sz="4" w:space="1" w:color="auto"/>
          <w:left w:val="single" w:sz="4" w:space="4" w:color="auto"/>
          <w:bottom w:val="single" w:sz="4" w:space="1" w:color="auto"/>
          <w:right w:val="single" w:sz="4" w:space="4" w:color="auto"/>
        </w:pBdr>
        <w:spacing w:after="0" w:line="240" w:lineRule="auto"/>
        <w:jc w:val="both"/>
        <w:rPr>
          <w:rFonts w:ascii="Tahoma" w:eastAsia="Verdana" w:hAnsi="Tahoma" w:cs="Tahoma"/>
          <w:szCs w:val="24"/>
        </w:rPr>
      </w:pPr>
      <w:r w:rsidRPr="006B2D41">
        <w:rPr>
          <w:rFonts w:ascii="Tahoma" w:eastAsia="Verdana" w:hAnsi="Tahoma" w:cs="Tahoma"/>
          <w:szCs w:val="24"/>
        </w:rPr>
        <w:lastRenderedPageBreak/>
        <w:t>Procede: Juzgado 4º Penal del Circuito de Pereira.</w:t>
      </w:r>
    </w:p>
    <w:p w14:paraId="6BB6A9AE" w14:textId="77777777" w:rsidR="00AA1F12" w:rsidRPr="006B2D41" w:rsidRDefault="00AA1F12" w:rsidP="006B2D41">
      <w:pPr>
        <w:pBdr>
          <w:top w:val="single" w:sz="4" w:space="1" w:color="auto"/>
          <w:left w:val="single" w:sz="4" w:space="4" w:color="auto"/>
          <w:bottom w:val="single" w:sz="4" w:space="1" w:color="auto"/>
          <w:right w:val="single" w:sz="4" w:space="4" w:color="auto"/>
        </w:pBdr>
        <w:spacing w:after="0" w:line="240" w:lineRule="auto"/>
        <w:jc w:val="both"/>
        <w:rPr>
          <w:rFonts w:ascii="Tahoma" w:eastAsia="Verdana" w:hAnsi="Tahoma" w:cs="Tahoma"/>
          <w:szCs w:val="24"/>
        </w:rPr>
      </w:pPr>
      <w:r w:rsidRPr="006B2D41">
        <w:rPr>
          <w:rFonts w:ascii="Tahoma" w:eastAsia="Verdana" w:hAnsi="Tahoma" w:cs="Tahoma"/>
          <w:szCs w:val="24"/>
        </w:rPr>
        <w:t xml:space="preserve">Asunto: Resuelve recurso de apelación interpuesto </w:t>
      </w:r>
      <w:bookmarkStart w:id="5" w:name="_Hlk66194066"/>
      <w:r w:rsidRPr="006B2D41">
        <w:rPr>
          <w:rFonts w:ascii="Tahoma" w:eastAsia="Verdana" w:hAnsi="Tahoma" w:cs="Tahoma"/>
          <w:szCs w:val="24"/>
        </w:rPr>
        <w:t xml:space="preserve">por la Defensa en contra de </w:t>
      </w:r>
      <w:bookmarkEnd w:id="5"/>
      <w:r w:rsidRPr="006B2D41">
        <w:rPr>
          <w:rFonts w:ascii="Tahoma" w:eastAsia="Verdana" w:hAnsi="Tahoma" w:cs="Tahoma"/>
          <w:szCs w:val="24"/>
        </w:rPr>
        <w:t>sentencia condenatoria.</w:t>
      </w:r>
    </w:p>
    <w:p w14:paraId="599870D8" w14:textId="77777777" w:rsidR="00AA1F12" w:rsidRPr="006B2D41" w:rsidRDefault="00AA1F12" w:rsidP="006B2D41">
      <w:pPr>
        <w:pBdr>
          <w:top w:val="single" w:sz="4" w:space="1" w:color="auto"/>
          <w:left w:val="single" w:sz="4" w:space="4" w:color="auto"/>
          <w:bottom w:val="single" w:sz="4" w:space="1" w:color="auto"/>
          <w:right w:val="single" w:sz="4" w:space="4" w:color="auto"/>
        </w:pBdr>
        <w:spacing w:after="0" w:line="240" w:lineRule="auto"/>
        <w:jc w:val="both"/>
        <w:rPr>
          <w:rFonts w:ascii="Tahoma" w:eastAsia="Verdana" w:hAnsi="Tahoma" w:cs="Tahoma"/>
          <w:szCs w:val="24"/>
        </w:rPr>
      </w:pPr>
      <w:r w:rsidRPr="006B2D41">
        <w:rPr>
          <w:rFonts w:ascii="Tahoma" w:eastAsia="Verdana" w:hAnsi="Tahoma" w:cs="Tahoma"/>
          <w:szCs w:val="24"/>
        </w:rPr>
        <w:t xml:space="preserve">Temas: Requisitos para la adecuación típica del delito de falsedad en documentos públicos. </w:t>
      </w:r>
    </w:p>
    <w:p w14:paraId="482DF964" w14:textId="77777777" w:rsidR="00AA1F12" w:rsidRPr="006B2D41" w:rsidRDefault="00AA1F12" w:rsidP="006B2D41">
      <w:pPr>
        <w:pBdr>
          <w:top w:val="single" w:sz="4" w:space="1" w:color="auto"/>
          <w:left w:val="single" w:sz="4" w:space="4" w:color="auto"/>
          <w:bottom w:val="single" w:sz="4" w:space="1" w:color="auto"/>
          <w:right w:val="single" w:sz="4" w:space="4" w:color="auto"/>
        </w:pBdr>
        <w:spacing w:after="0" w:line="240" w:lineRule="auto"/>
        <w:jc w:val="both"/>
        <w:rPr>
          <w:rFonts w:ascii="Tahoma" w:eastAsia="Verdana" w:hAnsi="Tahoma" w:cs="Tahoma"/>
          <w:szCs w:val="24"/>
        </w:rPr>
      </w:pPr>
      <w:r w:rsidRPr="006B2D41">
        <w:rPr>
          <w:rFonts w:ascii="Tahoma" w:eastAsia="Verdana" w:hAnsi="Tahoma" w:cs="Tahoma"/>
          <w:szCs w:val="24"/>
        </w:rPr>
        <w:t>Decisión: Revoca el fallo confutado y se absuelve al procesado de los cargos enrostrados en su contra.</w:t>
      </w:r>
    </w:p>
    <w:bookmarkEnd w:id="2"/>
    <w:p w14:paraId="26C552E3" w14:textId="77777777" w:rsidR="00AA1F12" w:rsidRPr="006B2D41" w:rsidRDefault="00AA1F12" w:rsidP="006B2D41">
      <w:pPr>
        <w:spacing w:after="0" w:line="276" w:lineRule="auto"/>
        <w:jc w:val="both"/>
        <w:rPr>
          <w:rFonts w:ascii="Tahoma" w:eastAsia="Calibri" w:hAnsi="Tahoma" w:cs="Tahoma"/>
          <w:sz w:val="24"/>
          <w:szCs w:val="24"/>
        </w:rPr>
      </w:pPr>
    </w:p>
    <w:p w14:paraId="39A4EB60" w14:textId="77777777" w:rsidR="00AA1F12" w:rsidRPr="006B2D41" w:rsidRDefault="00AA1F12" w:rsidP="006B2D41">
      <w:pPr>
        <w:spacing w:after="0" w:line="276" w:lineRule="auto"/>
        <w:jc w:val="center"/>
        <w:rPr>
          <w:rFonts w:ascii="Tahoma" w:eastAsia="Calibri" w:hAnsi="Tahoma" w:cs="Tahoma"/>
          <w:b/>
          <w:sz w:val="24"/>
          <w:szCs w:val="24"/>
        </w:rPr>
      </w:pPr>
      <w:r w:rsidRPr="006B2D41">
        <w:rPr>
          <w:rFonts w:ascii="Tahoma" w:eastAsia="Calibri" w:hAnsi="Tahoma" w:cs="Tahoma"/>
          <w:b/>
          <w:sz w:val="24"/>
          <w:szCs w:val="24"/>
        </w:rPr>
        <w:t>VISTOS:</w:t>
      </w:r>
    </w:p>
    <w:p w14:paraId="06E69054" w14:textId="77777777" w:rsidR="00AA1F12" w:rsidRPr="006B2D41" w:rsidRDefault="00AA1F12" w:rsidP="006B2D41">
      <w:pPr>
        <w:spacing w:after="0" w:line="276" w:lineRule="auto"/>
        <w:jc w:val="both"/>
        <w:rPr>
          <w:rFonts w:ascii="Tahoma" w:eastAsia="Calibri" w:hAnsi="Tahoma" w:cs="Tahoma"/>
          <w:sz w:val="24"/>
          <w:szCs w:val="24"/>
        </w:rPr>
      </w:pPr>
    </w:p>
    <w:p w14:paraId="563BA0CF" w14:textId="0B424E86" w:rsidR="00AA1F12"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Procede la Sala Penal de Decisión del Tribunal Superior de este Distrito Judicial a desatar </w:t>
      </w:r>
      <w:r w:rsidR="00826D07" w:rsidRPr="006B2D41">
        <w:rPr>
          <w:rFonts w:ascii="Tahoma" w:eastAsia="Verdana" w:hAnsi="Tahoma" w:cs="Tahoma"/>
          <w:sz w:val="24"/>
          <w:szCs w:val="24"/>
        </w:rPr>
        <w:t>los sendos</w:t>
      </w:r>
      <w:r w:rsidRPr="006B2D41">
        <w:rPr>
          <w:rFonts w:ascii="Tahoma" w:eastAsia="Verdana" w:hAnsi="Tahoma" w:cs="Tahoma"/>
          <w:sz w:val="24"/>
          <w:szCs w:val="24"/>
        </w:rPr>
        <w:t xml:space="preserve"> recurso</w:t>
      </w:r>
      <w:r w:rsidR="00826D07" w:rsidRPr="006B2D41">
        <w:rPr>
          <w:rFonts w:ascii="Tahoma" w:eastAsia="Verdana" w:hAnsi="Tahoma" w:cs="Tahoma"/>
          <w:sz w:val="24"/>
          <w:szCs w:val="24"/>
        </w:rPr>
        <w:t>s</w:t>
      </w:r>
      <w:r w:rsidRPr="006B2D41">
        <w:rPr>
          <w:rFonts w:ascii="Tahoma" w:eastAsia="Verdana" w:hAnsi="Tahoma" w:cs="Tahoma"/>
          <w:sz w:val="24"/>
          <w:szCs w:val="24"/>
        </w:rPr>
        <w:t xml:space="preserve"> de apelación interpuesto</w:t>
      </w:r>
      <w:r w:rsidR="00826D07" w:rsidRPr="006B2D41">
        <w:rPr>
          <w:rFonts w:ascii="Tahoma" w:eastAsia="Verdana" w:hAnsi="Tahoma" w:cs="Tahoma"/>
          <w:sz w:val="24"/>
          <w:szCs w:val="24"/>
        </w:rPr>
        <w:t>s</w:t>
      </w:r>
      <w:r w:rsidR="00026B47" w:rsidRPr="006B2D41">
        <w:rPr>
          <w:rFonts w:ascii="Tahoma" w:eastAsia="Verdana" w:hAnsi="Tahoma" w:cs="Tahoma"/>
          <w:sz w:val="24"/>
          <w:szCs w:val="24"/>
        </w:rPr>
        <w:t>,</w:t>
      </w:r>
      <w:r w:rsidRPr="006B2D41">
        <w:rPr>
          <w:rFonts w:ascii="Tahoma" w:eastAsia="Verdana" w:hAnsi="Tahoma" w:cs="Tahoma"/>
          <w:sz w:val="24"/>
          <w:szCs w:val="24"/>
        </w:rPr>
        <w:t xml:space="preserve"> de manera oportuna</w:t>
      </w:r>
      <w:r w:rsidR="00026B47" w:rsidRPr="006B2D41">
        <w:rPr>
          <w:rFonts w:ascii="Tahoma" w:eastAsia="Verdana" w:hAnsi="Tahoma" w:cs="Tahoma"/>
          <w:sz w:val="24"/>
          <w:szCs w:val="24"/>
        </w:rPr>
        <w:t>,</w:t>
      </w:r>
      <w:r w:rsidRPr="006B2D41">
        <w:rPr>
          <w:rFonts w:ascii="Tahoma" w:eastAsia="Verdana" w:hAnsi="Tahoma" w:cs="Tahoma"/>
          <w:sz w:val="24"/>
          <w:szCs w:val="24"/>
        </w:rPr>
        <w:t xml:space="preserve"> </w:t>
      </w:r>
      <w:r w:rsidR="009B4511" w:rsidRPr="006B2D41">
        <w:rPr>
          <w:rFonts w:ascii="Tahoma" w:eastAsia="Verdana" w:hAnsi="Tahoma" w:cs="Tahoma"/>
          <w:sz w:val="24"/>
          <w:szCs w:val="24"/>
        </w:rPr>
        <w:t xml:space="preserve">tanto </w:t>
      </w:r>
      <w:r w:rsidRPr="006B2D41">
        <w:rPr>
          <w:rFonts w:ascii="Tahoma" w:eastAsia="Verdana" w:hAnsi="Tahoma" w:cs="Tahoma"/>
          <w:sz w:val="24"/>
          <w:szCs w:val="24"/>
        </w:rPr>
        <w:t xml:space="preserve">por la Defensa </w:t>
      </w:r>
      <w:r w:rsidR="00826D07" w:rsidRPr="006B2D41">
        <w:rPr>
          <w:rFonts w:ascii="Tahoma" w:eastAsia="Verdana" w:hAnsi="Tahoma" w:cs="Tahoma"/>
          <w:sz w:val="24"/>
          <w:szCs w:val="24"/>
        </w:rPr>
        <w:t xml:space="preserve">como por el representante del Ministerio Público </w:t>
      </w:r>
      <w:r w:rsidRPr="006B2D41">
        <w:rPr>
          <w:rFonts w:ascii="Tahoma" w:eastAsia="Verdana" w:hAnsi="Tahoma" w:cs="Tahoma"/>
          <w:sz w:val="24"/>
          <w:szCs w:val="24"/>
        </w:rPr>
        <w:t xml:space="preserve">en contra de la sentencia </w:t>
      </w:r>
      <w:r w:rsidR="00826D07" w:rsidRPr="006B2D41">
        <w:rPr>
          <w:rFonts w:ascii="Tahoma" w:eastAsia="Verdana" w:hAnsi="Tahoma" w:cs="Tahoma"/>
          <w:sz w:val="24"/>
          <w:szCs w:val="24"/>
        </w:rPr>
        <w:t xml:space="preserve">adoptada </w:t>
      </w:r>
      <w:r w:rsidRPr="006B2D41">
        <w:rPr>
          <w:rFonts w:ascii="Tahoma" w:eastAsia="Verdana" w:hAnsi="Tahoma" w:cs="Tahoma"/>
          <w:sz w:val="24"/>
          <w:szCs w:val="24"/>
        </w:rPr>
        <w:t xml:space="preserve">el </w:t>
      </w:r>
      <w:bookmarkStart w:id="6" w:name="_Hlk158122345"/>
      <w:bookmarkStart w:id="7" w:name="_Hlk132894623"/>
      <w:r w:rsidR="00CB1E61" w:rsidRPr="006B2D41">
        <w:rPr>
          <w:rFonts w:ascii="Tahoma" w:eastAsia="Verdana" w:hAnsi="Tahoma" w:cs="Tahoma"/>
          <w:sz w:val="24"/>
          <w:szCs w:val="24"/>
        </w:rPr>
        <w:t>27 de octubre de</w:t>
      </w:r>
      <w:r w:rsidRPr="006B2D41">
        <w:rPr>
          <w:rFonts w:ascii="Tahoma" w:eastAsia="Verdana" w:hAnsi="Tahoma" w:cs="Tahoma"/>
          <w:sz w:val="24"/>
          <w:szCs w:val="24"/>
        </w:rPr>
        <w:t xml:space="preserve"> 2.021 </w:t>
      </w:r>
      <w:r w:rsidR="00026B47" w:rsidRPr="006B2D41">
        <w:rPr>
          <w:rFonts w:ascii="Tahoma" w:eastAsia="Verdana" w:hAnsi="Tahoma" w:cs="Tahoma"/>
          <w:sz w:val="24"/>
          <w:szCs w:val="24"/>
        </w:rPr>
        <w:t xml:space="preserve">proferida </w:t>
      </w:r>
      <w:r w:rsidRPr="006B2D41">
        <w:rPr>
          <w:rFonts w:ascii="Tahoma" w:eastAsia="Verdana" w:hAnsi="Tahoma" w:cs="Tahoma"/>
          <w:sz w:val="24"/>
          <w:szCs w:val="24"/>
        </w:rPr>
        <w:t xml:space="preserve">por parte del </w:t>
      </w:r>
      <w:bookmarkStart w:id="8" w:name="_Hlk133934385"/>
      <w:bookmarkStart w:id="9" w:name="_Hlk158121507"/>
      <w:bookmarkStart w:id="10" w:name="_Hlk66195398"/>
      <w:r w:rsidRPr="006B2D41">
        <w:rPr>
          <w:rFonts w:ascii="Tahoma" w:eastAsia="Verdana" w:hAnsi="Tahoma" w:cs="Tahoma"/>
          <w:sz w:val="24"/>
          <w:szCs w:val="24"/>
        </w:rPr>
        <w:t xml:space="preserve">Juzgado 4º Penal del Circuito de esta localidad, con funciones de conocimiento, </w:t>
      </w:r>
      <w:bookmarkEnd w:id="6"/>
      <w:bookmarkEnd w:id="8"/>
      <w:bookmarkEnd w:id="9"/>
      <w:r w:rsidRPr="006B2D41">
        <w:rPr>
          <w:rFonts w:ascii="Tahoma" w:eastAsia="Verdana" w:hAnsi="Tahoma" w:cs="Tahoma"/>
          <w:sz w:val="24"/>
          <w:szCs w:val="24"/>
        </w:rPr>
        <w:t xml:space="preserve">dentro del proceso que se le siguió </w:t>
      </w:r>
      <w:bookmarkEnd w:id="10"/>
      <w:r w:rsidRPr="006B2D41">
        <w:rPr>
          <w:rFonts w:ascii="Tahoma" w:eastAsia="Verdana" w:hAnsi="Tahoma" w:cs="Tahoma"/>
          <w:sz w:val="24"/>
          <w:szCs w:val="24"/>
        </w:rPr>
        <w:t xml:space="preserve">al ciudadano </w:t>
      </w:r>
      <w:proofErr w:type="spellStart"/>
      <w:r w:rsidR="00BB3690">
        <w:rPr>
          <w:rFonts w:ascii="Tahoma" w:eastAsia="Verdana" w:hAnsi="Tahoma" w:cs="Tahoma"/>
          <w:sz w:val="24"/>
          <w:szCs w:val="24"/>
        </w:rPr>
        <w:t>CCGZ</w:t>
      </w:r>
      <w:proofErr w:type="spellEnd"/>
      <w:r w:rsidRPr="006B2D41">
        <w:rPr>
          <w:rFonts w:ascii="Tahoma" w:eastAsia="Verdana" w:hAnsi="Tahoma" w:cs="Tahoma"/>
          <w:sz w:val="24"/>
          <w:szCs w:val="24"/>
        </w:rPr>
        <w:t xml:space="preserve">, quien fue acusado de incurrir en la presunta comisión del delito </w:t>
      </w:r>
      <w:bookmarkStart w:id="11" w:name="_Hlk159946493"/>
      <w:r w:rsidRPr="006B2D41">
        <w:rPr>
          <w:rFonts w:ascii="Tahoma" w:eastAsia="Verdana" w:hAnsi="Tahoma" w:cs="Tahoma"/>
          <w:sz w:val="24"/>
          <w:szCs w:val="24"/>
        </w:rPr>
        <w:t xml:space="preserve">de </w:t>
      </w:r>
      <w:bookmarkStart w:id="12" w:name="_Hlk66195292"/>
      <w:r w:rsidR="00CB1E61" w:rsidRPr="006B2D41">
        <w:rPr>
          <w:rFonts w:ascii="Tahoma" w:eastAsia="Verdana" w:hAnsi="Tahoma" w:cs="Tahoma"/>
          <w:sz w:val="24"/>
          <w:szCs w:val="24"/>
        </w:rPr>
        <w:t>falsedad material en documento público</w:t>
      </w:r>
      <w:bookmarkEnd w:id="11"/>
      <w:r w:rsidR="006B2D41">
        <w:rPr>
          <w:rFonts w:ascii="Tahoma" w:eastAsia="Verdana" w:hAnsi="Tahoma" w:cs="Tahoma"/>
          <w:sz w:val="24"/>
          <w:szCs w:val="24"/>
        </w:rPr>
        <w:t>.</w:t>
      </w:r>
    </w:p>
    <w:p w14:paraId="70759BC8" w14:textId="77777777" w:rsidR="006B2D41" w:rsidRPr="006B2D41" w:rsidRDefault="006B2D41" w:rsidP="006B2D41">
      <w:pPr>
        <w:spacing w:after="0" w:line="276" w:lineRule="auto"/>
        <w:jc w:val="both"/>
        <w:rPr>
          <w:rFonts w:ascii="Tahoma" w:eastAsia="Verdana" w:hAnsi="Tahoma" w:cs="Tahoma"/>
          <w:sz w:val="24"/>
          <w:szCs w:val="24"/>
        </w:rPr>
      </w:pPr>
    </w:p>
    <w:bookmarkEnd w:id="7"/>
    <w:bookmarkEnd w:id="12"/>
    <w:p w14:paraId="16203004" w14:textId="4085D731" w:rsidR="00AA1F12" w:rsidRPr="006B2D41" w:rsidRDefault="00AA1F12" w:rsidP="006B2D41">
      <w:pPr>
        <w:spacing w:after="0" w:line="276" w:lineRule="auto"/>
        <w:jc w:val="center"/>
        <w:rPr>
          <w:rFonts w:ascii="Tahoma" w:eastAsia="Calibri" w:hAnsi="Tahoma" w:cs="Tahoma"/>
          <w:sz w:val="24"/>
          <w:szCs w:val="24"/>
        </w:rPr>
      </w:pPr>
      <w:r w:rsidRPr="006B2D41">
        <w:rPr>
          <w:rFonts w:ascii="Tahoma" w:eastAsia="Calibri" w:hAnsi="Tahoma" w:cs="Tahoma"/>
          <w:b/>
          <w:sz w:val="24"/>
          <w:szCs w:val="24"/>
        </w:rPr>
        <w:t>ANTECEDENTES:</w:t>
      </w:r>
    </w:p>
    <w:p w14:paraId="6BDEC7A4" w14:textId="77777777" w:rsidR="00AA1F12" w:rsidRPr="006B2D41" w:rsidRDefault="00AA1F12" w:rsidP="006B2D41">
      <w:pPr>
        <w:spacing w:after="0" w:line="276" w:lineRule="auto"/>
        <w:jc w:val="center"/>
        <w:rPr>
          <w:rFonts w:ascii="Tahoma" w:eastAsia="Calibri" w:hAnsi="Tahoma" w:cs="Tahoma"/>
          <w:b/>
          <w:sz w:val="24"/>
          <w:szCs w:val="24"/>
        </w:rPr>
      </w:pPr>
    </w:p>
    <w:p w14:paraId="5C9DD5A3" w14:textId="5CA9DD76" w:rsidR="00AA1F12"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Los hechos que concitan la atención de la Colegiatura </w:t>
      </w:r>
      <w:r w:rsidR="00CB1E61" w:rsidRPr="006B2D41">
        <w:rPr>
          <w:rFonts w:ascii="Tahoma" w:eastAsia="Verdana" w:hAnsi="Tahoma" w:cs="Tahoma"/>
          <w:sz w:val="24"/>
          <w:szCs w:val="24"/>
        </w:rPr>
        <w:t xml:space="preserve">tuvieron ocurrencia a eso de las 11:30 horas del 07 de julio de 2.020 a la altura del kilómetro </w:t>
      </w:r>
      <w:r w:rsidR="00026B47" w:rsidRPr="006B2D41">
        <w:rPr>
          <w:rFonts w:ascii="Tahoma" w:eastAsia="Verdana" w:hAnsi="Tahoma" w:cs="Tahoma"/>
          <w:sz w:val="24"/>
          <w:szCs w:val="24"/>
        </w:rPr>
        <w:t xml:space="preserve"># </w:t>
      </w:r>
      <w:r w:rsidR="00CB1E61" w:rsidRPr="006B2D41">
        <w:rPr>
          <w:rFonts w:ascii="Tahoma" w:eastAsia="Verdana" w:hAnsi="Tahoma" w:cs="Tahoma"/>
          <w:sz w:val="24"/>
          <w:szCs w:val="24"/>
        </w:rPr>
        <w:t xml:space="preserve">86 de la vía que conduce </w:t>
      </w:r>
      <w:r w:rsidR="00026B47" w:rsidRPr="006B2D41">
        <w:rPr>
          <w:rFonts w:ascii="Tahoma" w:eastAsia="Verdana" w:hAnsi="Tahoma" w:cs="Tahoma"/>
          <w:sz w:val="24"/>
          <w:szCs w:val="24"/>
        </w:rPr>
        <w:t xml:space="preserve">desde </w:t>
      </w:r>
      <w:r w:rsidR="00CB1E61" w:rsidRPr="006B2D41">
        <w:rPr>
          <w:rFonts w:ascii="Tahoma" w:eastAsia="Verdana" w:hAnsi="Tahoma" w:cs="Tahoma"/>
          <w:sz w:val="24"/>
          <w:szCs w:val="24"/>
        </w:rPr>
        <w:t>el corregimiento de Cerritos</w:t>
      </w:r>
      <w:r w:rsidR="00EC33E8" w:rsidRPr="006B2D41">
        <w:rPr>
          <w:rFonts w:ascii="Tahoma" w:eastAsia="Verdana" w:hAnsi="Tahoma" w:cs="Tahoma"/>
          <w:sz w:val="24"/>
          <w:szCs w:val="24"/>
        </w:rPr>
        <w:t>, jurisdicción del municipio de Pereira, h</w:t>
      </w:r>
      <w:r w:rsidR="00CB1E61" w:rsidRPr="006B2D41">
        <w:rPr>
          <w:rFonts w:ascii="Tahoma" w:eastAsia="Verdana" w:hAnsi="Tahoma" w:cs="Tahoma"/>
          <w:sz w:val="24"/>
          <w:szCs w:val="24"/>
        </w:rPr>
        <w:t xml:space="preserve">acia el municipio de Andalucía (Valle de </w:t>
      </w:r>
      <w:bookmarkStart w:id="13" w:name="_Hlk158121549"/>
      <w:r w:rsidR="00CB1E61" w:rsidRPr="006B2D41">
        <w:rPr>
          <w:rFonts w:ascii="Tahoma" w:eastAsia="Verdana" w:hAnsi="Tahoma" w:cs="Tahoma"/>
          <w:sz w:val="24"/>
          <w:szCs w:val="24"/>
        </w:rPr>
        <w:t xml:space="preserve">Cauca), por </w:t>
      </w:r>
      <w:bookmarkStart w:id="14" w:name="_Hlk133933437"/>
      <w:r w:rsidR="00CB1E61" w:rsidRPr="006B2D41">
        <w:rPr>
          <w:rFonts w:ascii="Tahoma" w:eastAsia="Verdana" w:hAnsi="Tahoma" w:cs="Tahoma"/>
          <w:sz w:val="24"/>
          <w:szCs w:val="24"/>
        </w:rPr>
        <w:t>la cual se desplazaba</w:t>
      </w:r>
      <w:bookmarkEnd w:id="14"/>
      <w:r w:rsidR="00CB1E61" w:rsidRPr="006B2D41">
        <w:rPr>
          <w:rFonts w:ascii="Tahoma" w:eastAsia="Verdana" w:hAnsi="Tahoma" w:cs="Tahoma"/>
          <w:sz w:val="24"/>
          <w:szCs w:val="24"/>
        </w:rPr>
        <w:t xml:space="preserve"> el ciudadano </w:t>
      </w:r>
      <w:proofErr w:type="spellStart"/>
      <w:r w:rsidR="00BB3690">
        <w:rPr>
          <w:rFonts w:ascii="Tahoma" w:eastAsia="Verdana" w:hAnsi="Tahoma" w:cs="Tahoma"/>
          <w:sz w:val="24"/>
          <w:szCs w:val="24"/>
        </w:rPr>
        <w:t>CCGZ</w:t>
      </w:r>
      <w:proofErr w:type="spellEnd"/>
      <w:r w:rsidR="00CB1E61" w:rsidRPr="006B2D41">
        <w:rPr>
          <w:rFonts w:ascii="Tahoma" w:eastAsia="Verdana" w:hAnsi="Tahoma" w:cs="Tahoma"/>
          <w:sz w:val="24"/>
          <w:szCs w:val="24"/>
        </w:rPr>
        <w:t xml:space="preserve"> conduciendo una motocicleta, </w:t>
      </w:r>
      <w:r w:rsidR="00EC33E8" w:rsidRPr="006B2D41">
        <w:rPr>
          <w:rFonts w:ascii="Tahoma" w:eastAsia="Verdana" w:hAnsi="Tahoma" w:cs="Tahoma"/>
          <w:sz w:val="24"/>
          <w:szCs w:val="24"/>
        </w:rPr>
        <w:t>quien, en un puesto de control</w:t>
      </w:r>
      <w:r w:rsidR="006E6348" w:rsidRPr="006B2D41">
        <w:rPr>
          <w:rFonts w:ascii="Tahoma" w:eastAsia="Verdana" w:hAnsi="Tahoma" w:cs="Tahoma"/>
          <w:sz w:val="24"/>
          <w:szCs w:val="24"/>
        </w:rPr>
        <w:t xml:space="preserve"> ubicado en el peaje de </w:t>
      </w:r>
      <w:r w:rsidR="006E6348" w:rsidRPr="006B2D41">
        <w:rPr>
          <w:rFonts w:ascii="Tahoma" w:eastAsia="Verdana" w:hAnsi="Tahoma" w:cs="Tahoma"/>
          <w:i/>
          <w:sz w:val="24"/>
          <w:szCs w:val="24"/>
        </w:rPr>
        <w:t>“Cerritos”</w:t>
      </w:r>
      <w:r w:rsidR="006E6348" w:rsidRPr="006B2D41">
        <w:rPr>
          <w:rFonts w:ascii="Tahoma" w:eastAsia="Verdana" w:hAnsi="Tahoma" w:cs="Tahoma"/>
          <w:sz w:val="24"/>
          <w:szCs w:val="24"/>
        </w:rPr>
        <w:t>,</w:t>
      </w:r>
      <w:r w:rsidR="00CB1E61" w:rsidRPr="006B2D41">
        <w:rPr>
          <w:rFonts w:ascii="Tahoma" w:eastAsia="Verdana" w:hAnsi="Tahoma" w:cs="Tahoma"/>
          <w:sz w:val="24"/>
          <w:szCs w:val="24"/>
        </w:rPr>
        <w:t xml:space="preserve"> fue </w:t>
      </w:r>
      <w:bookmarkEnd w:id="13"/>
      <w:r w:rsidR="00CB1E61" w:rsidRPr="006B2D41">
        <w:rPr>
          <w:rFonts w:ascii="Tahoma" w:eastAsia="Verdana" w:hAnsi="Tahoma" w:cs="Tahoma"/>
          <w:sz w:val="24"/>
          <w:szCs w:val="24"/>
        </w:rPr>
        <w:t xml:space="preserve">requerido </w:t>
      </w:r>
      <w:r w:rsidR="00C758D6" w:rsidRPr="006B2D41">
        <w:rPr>
          <w:rFonts w:ascii="Tahoma" w:eastAsia="Verdana" w:hAnsi="Tahoma" w:cs="Tahoma"/>
          <w:sz w:val="24"/>
          <w:szCs w:val="24"/>
        </w:rPr>
        <w:t xml:space="preserve">para que se identificara </w:t>
      </w:r>
      <w:r w:rsidR="00CB1E61" w:rsidRPr="006B2D41">
        <w:rPr>
          <w:rFonts w:ascii="Tahoma" w:eastAsia="Verdana" w:hAnsi="Tahoma" w:cs="Tahoma"/>
          <w:sz w:val="24"/>
          <w:szCs w:val="24"/>
        </w:rPr>
        <w:t xml:space="preserve">por </w:t>
      </w:r>
      <w:r w:rsidR="00C758D6" w:rsidRPr="006B2D41">
        <w:rPr>
          <w:rFonts w:ascii="Tahoma" w:eastAsia="Verdana" w:hAnsi="Tahoma" w:cs="Tahoma"/>
          <w:sz w:val="24"/>
          <w:szCs w:val="24"/>
        </w:rPr>
        <w:t xml:space="preserve">parte de </w:t>
      </w:r>
      <w:r w:rsidR="00EC33E8" w:rsidRPr="006B2D41">
        <w:rPr>
          <w:rFonts w:ascii="Tahoma" w:eastAsia="Verdana" w:hAnsi="Tahoma" w:cs="Tahoma"/>
          <w:sz w:val="24"/>
          <w:szCs w:val="24"/>
        </w:rPr>
        <w:t xml:space="preserve">unos </w:t>
      </w:r>
      <w:r w:rsidR="00CB1E61" w:rsidRPr="006B2D41">
        <w:rPr>
          <w:rFonts w:ascii="Tahoma" w:eastAsia="Verdana" w:hAnsi="Tahoma" w:cs="Tahoma"/>
          <w:sz w:val="24"/>
          <w:szCs w:val="24"/>
        </w:rPr>
        <w:t xml:space="preserve">funcionarios </w:t>
      </w:r>
      <w:r w:rsidR="00C758D6" w:rsidRPr="006B2D41">
        <w:rPr>
          <w:rFonts w:ascii="Tahoma" w:eastAsia="Verdana" w:hAnsi="Tahoma" w:cs="Tahoma"/>
          <w:sz w:val="24"/>
          <w:szCs w:val="24"/>
        </w:rPr>
        <w:t xml:space="preserve">de la Policía Nacional </w:t>
      </w:r>
      <w:r w:rsidR="00EC33E8" w:rsidRPr="006B2D41">
        <w:rPr>
          <w:rFonts w:ascii="Tahoma" w:eastAsia="Verdana" w:hAnsi="Tahoma" w:cs="Tahoma"/>
          <w:sz w:val="24"/>
          <w:szCs w:val="24"/>
        </w:rPr>
        <w:t xml:space="preserve">que ejercían </w:t>
      </w:r>
      <w:r w:rsidR="00C758D6" w:rsidRPr="006B2D41">
        <w:rPr>
          <w:rFonts w:ascii="Tahoma" w:eastAsia="Verdana" w:hAnsi="Tahoma" w:cs="Tahoma"/>
          <w:sz w:val="24"/>
          <w:szCs w:val="24"/>
        </w:rPr>
        <w:t xml:space="preserve">labores relacionadas con el control del </w:t>
      </w:r>
      <w:r w:rsidR="00CB1E61" w:rsidRPr="006B2D41">
        <w:rPr>
          <w:rFonts w:ascii="Tahoma" w:eastAsia="Verdana" w:hAnsi="Tahoma" w:cs="Tahoma"/>
          <w:sz w:val="24"/>
          <w:szCs w:val="24"/>
        </w:rPr>
        <w:t xml:space="preserve">tránsito y </w:t>
      </w:r>
      <w:r w:rsidR="00C758D6" w:rsidRPr="006B2D41">
        <w:rPr>
          <w:rFonts w:ascii="Tahoma" w:eastAsia="Verdana" w:hAnsi="Tahoma" w:cs="Tahoma"/>
          <w:sz w:val="24"/>
          <w:szCs w:val="24"/>
        </w:rPr>
        <w:t xml:space="preserve">del </w:t>
      </w:r>
      <w:r w:rsidR="00CB1E61" w:rsidRPr="006B2D41">
        <w:rPr>
          <w:rFonts w:ascii="Tahoma" w:eastAsia="Verdana" w:hAnsi="Tahoma" w:cs="Tahoma"/>
          <w:sz w:val="24"/>
          <w:szCs w:val="24"/>
        </w:rPr>
        <w:t xml:space="preserve">transporte. </w:t>
      </w:r>
    </w:p>
    <w:p w14:paraId="2E19C02F" w14:textId="77777777" w:rsidR="00AA1F12" w:rsidRPr="006B2D41" w:rsidRDefault="00AA1F12" w:rsidP="006B2D41">
      <w:pPr>
        <w:spacing w:after="0" w:line="276" w:lineRule="auto"/>
        <w:jc w:val="both"/>
        <w:rPr>
          <w:rFonts w:ascii="Tahoma" w:eastAsia="Verdana" w:hAnsi="Tahoma" w:cs="Tahoma"/>
          <w:sz w:val="24"/>
          <w:szCs w:val="24"/>
        </w:rPr>
      </w:pPr>
    </w:p>
    <w:p w14:paraId="2CEE891E" w14:textId="49BB009D" w:rsidR="00EC33E8" w:rsidRPr="006B2D41" w:rsidRDefault="00CB1E61"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Según se aduce en el libelo acusatorio, el ciudadano </w:t>
      </w:r>
      <w:proofErr w:type="spellStart"/>
      <w:r w:rsidR="00BB3690">
        <w:rPr>
          <w:rFonts w:ascii="Tahoma" w:eastAsia="Verdana" w:hAnsi="Tahoma" w:cs="Tahoma"/>
          <w:sz w:val="24"/>
          <w:szCs w:val="24"/>
        </w:rPr>
        <w:t>CCGZ</w:t>
      </w:r>
      <w:bookmarkStart w:id="15" w:name="_Hlk159942569"/>
      <w:proofErr w:type="spellEnd"/>
      <w:r w:rsidRPr="006B2D41">
        <w:rPr>
          <w:rFonts w:ascii="Tahoma" w:eastAsia="Verdana" w:hAnsi="Tahoma" w:cs="Tahoma"/>
          <w:sz w:val="24"/>
          <w:szCs w:val="24"/>
        </w:rPr>
        <w:t xml:space="preserve"> </w:t>
      </w:r>
      <w:bookmarkEnd w:id="15"/>
      <w:r w:rsidRPr="006B2D41">
        <w:rPr>
          <w:rFonts w:ascii="Tahoma" w:eastAsia="Verdana" w:hAnsi="Tahoma" w:cs="Tahoma"/>
          <w:sz w:val="24"/>
          <w:szCs w:val="24"/>
        </w:rPr>
        <w:t>exhibió una licencia de conducción</w:t>
      </w:r>
      <w:r w:rsidR="009B4511" w:rsidRPr="006B2D41">
        <w:rPr>
          <w:rFonts w:ascii="Tahoma" w:eastAsia="Verdana" w:hAnsi="Tahoma" w:cs="Tahoma"/>
          <w:sz w:val="24"/>
          <w:szCs w:val="24"/>
        </w:rPr>
        <w:t>,</w:t>
      </w:r>
      <w:r w:rsidRPr="006B2D41">
        <w:rPr>
          <w:rFonts w:ascii="Tahoma" w:eastAsia="Verdana" w:hAnsi="Tahoma" w:cs="Tahoma"/>
          <w:sz w:val="24"/>
          <w:szCs w:val="24"/>
        </w:rPr>
        <w:t xml:space="preserve"> la cual resultó ser falsa</w:t>
      </w:r>
      <w:r w:rsidR="009B4511" w:rsidRPr="006B2D41">
        <w:rPr>
          <w:rFonts w:ascii="Tahoma" w:eastAsia="Verdana" w:hAnsi="Tahoma" w:cs="Tahoma"/>
          <w:sz w:val="24"/>
          <w:szCs w:val="24"/>
        </w:rPr>
        <w:t xml:space="preserve">; ello, </w:t>
      </w:r>
      <w:r w:rsidRPr="006B2D41">
        <w:rPr>
          <w:rFonts w:ascii="Tahoma" w:eastAsia="Verdana" w:hAnsi="Tahoma" w:cs="Tahoma"/>
          <w:sz w:val="24"/>
          <w:szCs w:val="24"/>
        </w:rPr>
        <w:t xml:space="preserve">en atención a que la misma </w:t>
      </w:r>
      <w:r w:rsidR="00F66FC1" w:rsidRPr="006B2D41">
        <w:rPr>
          <w:rFonts w:ascii="Tahoma" w:eastAsia="Verdana" w:hAnsi="Tahoma" w:cs="Tahoma"/>
          <w:sz w:val="24"/>
          <w:szCs w:val="24"/>
        </w:rPr>
        <w:t xml:space="preserve">no reunía las características </w:t>
      </w:r>
      <w:r w:rsidR="00026B47" w:rsidRPr="006B2D41">
        <w:rPr>
          <w:rFonts w:ascii="Tahoma" w:eastAsia="Verdana" w:hAnsi="Tahoma" w:cs="Tahoma"/>
          <w:sz w:val="24"/>
          <w:szCs w:val="24"/>
        </w:rPr>
        <w:t xml:space="preserve">requeridas para su </w:t>
      </w:r>
      <w:r w:rsidR="00F66FC1" w:rsidRPr="006B2D41">
        <w:rPr>
          <w:rFonts w:ascii="Tahoma" w:eastAsia="Verdana" w:hAnsi="Tahoma" w:cs="Tahoma"/>
          <w:sz w:val="24"/>
          <w:szCs w:val="24"/>
        </w:rPr>
        <w:t>autenticidad</w:t>
      </w:r>
      <w:r w:rsidR="007353E0" w:rsidRPr="006B2D41">
        <w:rPr>
          <w:rFonts w:ascii="Tahoma" w:eastAsia="Verdana" w:hAnsi="Tahoma" w:cs="Tahoma"/>
          <w:sz w:val="24"/>
          <w:szCs w:val="24"/>
        </w:rPr>
        <w:t xml:space="preserve"> y originalidad</w:t>
      </w:r>
      <w:r w:rsidR="00F66FC1" w:rsidRPr="006B2D41">
        <w:rPr>
          <w:rFonts w:ascii="Tahoma" w:eastAsia="Verdana" w:hAnsi="Tahoma" w:cs="Tahoma"/>
          <w:sz w:val="24"/>
          <w:szCs w:val="24"/>
        </w:rPr>
        <w:t xml:space="preserve">. </w:t>
      </w:r>
    </w:p>
    <w:p w14:paraId="560F06A9" w14:textId="77777777" w:rsidR="00EC33E8" w:rsidRPr="006B2D41" w:rsidRDefault="00EC33E8" w:rsidP="006B2D41">
      <w:pPr>
        <w:spacing w:after="0" w:line="276" w:lineRule="auto"/>
        <w:jc w:val="both"/>
        <w:rPr>
          <w:rFonts w:ascii="Tahoma" w:eastAsia="Verdana" w:hAnsi="Tahoma" w:cs="Tahoma"/>
          <w:sz w:val="24"/>
          <w:szCs w:val="24"/>
        </w:rPr>
      </w:pPr>
    </w:p>
    <w:p w14:paraId="197F552B" w14:textId="17C9DFB9" w:rsidR="00AA1F12" w:rsidRPr="006B2D41" w:rsidRDefault="00F66FC1"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Tal situación suscitó para que </w:t>
      </w:r>
      <w:proofErr w:type="spellStart"/>
      <w:r w:rsidR="00BB3690">
        <w:rPr>
          <w:rFonts w:ascii="Tahoma" w:eastAsia="Verdana" w:hAnsi="Tahoma" w:cs="Tahoma"/>
          <w:sz w:val="24"/>
          <w:szCs w:val="24"/>
        </w:rPr>
        <w:t>CCGZ</w:t>
      </w:r>
      <w:proofErr w:type="spellEnd"/>
      <w:r w:rsidRPr="006B2D41">
        <w:rPr>
          <w:rFonts w:ascii="Tahoma" w:eastAsia="Verdana" w:hAnsi="Tahoma" w:cs="Tahoma"/>
          <w:sz w:val="24"/>
          <w:szCs w:val="24"/>
        </w:rPr>
        <w:t xml:space="preserve"> fuera detenido por encontrarse en un</w:t>
      </w:r>
      <w:r w:rsidR="009B4511" w:rsidRPr="006B2D41">
        <w:rPr>
          <w:rFonts w:ascii="Tahoma" w:eastAsia="Verdana" w:hAnsi="Tahoma" w:cs="Tahoma"/>
          <w:sz w:val="24"/>
          <w:szCs w:val="24"/>
        </w:rPr>
        <w:t>a</w:t>
      </w:r>
      <w:r w:rsidRPr="006B2D41">
        <w:rPr>
          <w:rFonts w:ascii="Tahoma" w:eastAsia="Verdana" w:hAnsi="Tahoma" w:cs="Tahoma"/>
          <w:sz w:val="24"/>
          <w:szCs w:val="24"/>
        </w:rPr>
        <w:t xml:space="preserve"> de las hipótesis de flagrancia. </w:t>
      </w:r>
    </w:p>
    <w:p w14:paraId="44F308F2" w14:textId="77777777" w:rsidR="00AA1F12" w:rsidRPr="006B2D41" w:rsidRDefault="00AA1F12" w:rsidP="006B2D41">
      <w:pPr>
        <w:spacing w:after="0" w:line="276" w:lineRule="auto"/>
        <w:jc w:val="both"/>
        <w:rPr>
          <w:rFonts w:ascii="Tahoma" w:eastAsia="Verdana" w:hAnsi="Tahoma" w:cs="Tahoma"/>
          <w:sz w:val="24"/>
          <w:szCs w:val="24"/>
        </w:rPr>
      </w:pPr>
    </w:p>
    <w:p w14:paraId="4C3F8359" w14:textId="77777777" w:rsidR="00AA1F12" w:rsidRPr="006B2D41" w:rsidRDefault="00AA1F12" w:rsidP="006B2D41">
      <w:pPr>
        <w:spacing w:after="0" w:line="276" w:lineRule="auto"/>
        <w:jc w:val="center"/>
        <w:rPr>
          <w:rFonts w:ascii="Tahoma" w:eastAsia="Calibri" w:hAnsi="Tahoma" w:cs="Tahoma"/>
          <w:sz w:val="24"/>
          <w:szCs w:val="24"/>
        </w:rPr>
      </w:pPr>
      <w:r w:rsidRPr="006B2D41">
        <w:rPr>
          <w:rFonts w:ascii="Tahoma" w:eastAsia="Calibri" w:hAnsi="Tahoma" w:cs="Tahoma"/>
          <w:b/>
          <w:sz w:val="24"/>
          <w:szCs w:val="24"/>
        </w:rPr>
        <w:t>SINOPSIS DE LA ACTUACIÓN PROCESAL:</w:t>
      </w:r>
    </w:p>
    <w:p w14:paraId="3B9EC9CB" w14:textId="77777777" w:rsidR="00AA1F12" w:rsidRPr="006B2D41" w:rsidRDefault="00AA1F12" w:rsidP="006B2D41">
      <w:pPr>
        <w:spacing w:after="0" w:line="276" w:lineRule="auto"/>
        <w:jc w:val="center"/>
        <w:rPr>
          <w:rFonts w:ascii="Tahoma" w:eastAsia="Calibri" w:hAnsi="Tahoma" w:cs="Tahoma"/>
          <w:sz w:val="24"/>
          <w:szCs w:val="24"/>
        </w:rPr>
      </w:pPr>
    </w:p>
    <w:p w14:paraId="55B05021" w14:textId="19CF4C17" w:rsidR="00AA1F12" w:rsidRPr="006B2D41" w:rsidRDefault="00AA1F12" w:rsidP="006B2D41">
      <w:pPr>
        <w:numPr>
          <w:ilvl w:val="0"/>
          <w:numId w:val="1"/>
        </w:numPr>
        <w:spacing w:after="0" w:line="276" w:lineRule="auto"/>
        <w:ind w:left="360"/>
        <w:jc w:val="both"/>
        <w:rPr>
          <w:rFonts w:ascii="Tahoma" w:eastAsia="Calibri" w:hAnsi="Tahoma" w:cs="Tahoma"/>
          <w:sz w:val="24"/>
          <w:szCs w:val="24"/>
        </w:rPr>
      </w:pPr>
      <w:r w:rsidRPr="006B2D41">
        <w:rPr>
          <w:rFonts w:ascii="Tahoma" w:eastAsia="Calibri" w:hAnsi="Tahoma" w:cs="Tahoma"/>
          <w:sz w:val="24"/>
          <w:szCs w:val="24"/>
        </w:rPr>
        <w:t xml:space="preserve">Las audiencias preliminares del caso, se llevaron a cabo </w:t>
      </w:r>
      <w:r w:rsidR="00EC33E8" w:rsidRPr="006B2D41">
        <w:rPr>
          <w:rFonts w:ascii="Tahoma" w:eastAsia="Calibri" w:hAnsi="Tahoma" w:cs="Tahoma"/>
          <w:sz w:val="24"/>
          <w:szCs w:val="24"/>
        </w:rPr>
        <w:t xml:space="preserve">el 08 de julio de 2.020 </w:t>
      </w:r>
      <w:r w:rsidRPr="006B2D41">
        <w:rPr>
          <w:rFonts w:ascii="Tahoma" w:eastAsia="Calibri" w:hAnsi="Tahoma" w:cs="Tahoma"/>
          <w:sz w:val="24"/>
          <w:szCs w:val="24"/>
        </w:rPr>
        <w:t xml:space="preserve">ante el Juzgado </w:t>
      </w:r>
      <w:r w:rsidR="00EC33E8" w:rsidRPr="006B2D41">
        <w:rPr>
          <w:rFonts w:ascii="Tahoma" w:eastAsia="Calibri" w:hAnsi="Tahoma" w:cs="Tahoma"/>
          <w:sz w:val="24"/>
          <w:szCs w:val="24"/>
        </w:rPr>
        <w:t>1</w:t>
      </w:r>
      <w:r w:rsidRPr="006B2D41">
        <w:rPr>
          <w:rFonts w:ascii="Tahoma" w:eastAsia="Calibri" w:hAnsi="Tahoma" w:cs="Tahoma"/>
          <w:sz w:val="24"/>
          <w:szCs w:val="24"/>
        </w:rPr>
        <w:t xml:space="preserve">º Penal Municipal de Pereira, con funciones de control de garantías, en las cuales: a) Se legalizó </w:t>
      </w:r>
      <w:r w:rsidR="00EC33E8" w:rsidRPr="006B2D41">
        <w:rPr>
          <w:rFonts w:ascii="Tahoma" w:eastAsia="Calibri" w:hAnsi="Tahoma" w:cs="Tahoma"/>
          <w:sz w:val="24"/>
          <w:szCs w:val="24"/>
        </w:rPr>
        <w:t xml:space="preserve">la captura del ciudadano </w:t>
      </w:r>
      <w:proofErr w:type="spellStart"/>
      <w:r w:rsidR="00BB3690">
        <w:rPr>
          <w:rFonts w:ascii="Tahoma" w:eastAsia="Calibri" w:hAnsi="Tahoma" w:cs="Tahoma"/>
          <w:sz w:val="24"/>
          <w:szCs w:val="24"/>
        </w:rPr>
        <w:t>CCGZ</w:t>
      </w:r>
      <w:proofErr w:type="spellEnd"/>
      <w:r w:rsidR="00EC33E8" w:rsidRPr="006B2D41">
        <w:rPr>
          <w:rFonts w:ascii="Tahoma" w:eastAsia="Calibri" w:hAnsi="Tahoma" w:cs="Tahoma"/>
          <w:sz w:val="24"/>
          <w:szCs w:val="24"/>
        </w:rPr>
        <w:t xml:space="preserve"> por encontrarse en una situación de flagrancia; b) Al ciudadano </w:t>
      </w:r>
      <w:proofErr w:type="spellStart"/>
      <w:r w:rsidR="00BB3690">
        <w:rPr>
          <w:rFonts w:ascii="Tahoma" w:eastAsia="Calibri" w:hAnsi="Tahoma" w:cs="Tahoma"/>
          <w:sz w:val="24"/>
          <w:szCs w:val="24"/>
        </w:rPr>
        <w:t>CCGZ</w:t>
      </w:r>
      <w:proofErr w:type="spellEnd"/>
      <w:r w:rsidR="00EC33E8" w:rsidRPr="006B2D41">
        <w:rPr>
          <w:rFonts w:ascii="Tahoma" w:eastAsia="Calibri" w:hAnsi="Tahoma" w:cs="Tahoma"/>
          <w:sz w:val="24"/>
          <w:szCs w:val="24"/>
        </w:rPr>
        <w:t xml:space="preserve"> le fueron endilgado</w:t>
      </w:r>
      <w:r w:rsidR="00026B47" w:rsidRPr="006B2D41">
        <w:rPr>
          <w:rFonts w:ascii="Tahoma" w:eastAsia="Calibri" w:hAnsi="Tahoma" w:cs="Tahoma"/>
          <w:sz w:val="24"/>
          <w:szCs w:val="24"/>
        </w:rPr>
        <w:t>s</w:t>
      </w:r>
      <w:r w:rsidR="00EC33E8" w:rsidRPr="006B2D41">
        <w:rPr>
          <w:rFonts w:ascii="Tahoma" w:eastAsia="Calibri" w:hAnsi="Tahoma" w:cs="Tahoma"/>
          <w:sz w:val="24"/>
          <w:szCs w:val="24"/>
        </w:rPr>
        <w:t xml:space="preserve"> cargos por incurrir en la presunta comisión del delito de falsedad material en documento público, tipificado en el artículo 287 del C.P. y agravado por las circunstancias del uso consagrada en el artículo 290 del C.P. c) Al procesado no se le impuso ningún tipo de medida de aseguramiento, en atención </w:t>
      </w:r>
      <w:r w:rsidR="00EC33E8" w:rsidRPr="006B2D41">
        <w:rPr>
          <w:rFonts w:ascii="Tahoma" w:eastAsia="Calibri" w:hAnsi="Tahoma" w:cs="Tahoma"/>
          <w:sz w:val="24"/>
          <w:szCs w:val="24"/>
        </w:rPr>
        <w:lastRenderedPageBreak/>
        <w:t xml:space="preserve">a que la Fiscalía declinó de impetrar cualquier solicitud en tal sentido, razón por la cual se ordenó su inmediata libertad. </w:t>
      </w:r>
    </w:p>
    <w:p w14:paraId="67FEE498" w14:textId="77777777" w:rsidR="00EC33E8" w:rsidRPr="006B2D41" w:rsidRDefault="00EC33E8" w:rsidP="006B2D41">
      <w:pPr>
        <w:spacing w:after="0" w:line="276" w:lineRule="auto"/>
        <w:ind w:left="360"/>
        <w:jc w:val="both"/>
        <w:rPr>
          <w:rFonts w:ascii="Tahoma" w:eastAsia="Calibri" w:hAnsi="Tahoma" w:cs="Tahoma"/>
          <w:sz w:val="24"/>
          <w:szCs w:val="24"/>
        </w:rPr>
      </w:pPr>
    </w:p>
    <w:p w14:paraId="3894768F" w14:textId="57FF5EB5" w:rsidR="00AA1F12" w:rsidRPr="006B2D41" w:rsidRDefault="00AA1F12" w:rsidP="006B2D41">
      <w:pPr>
        <w:numPr>
          <w:ilvl w:val="0"/>
          <w:numId w:val="1"/>
        </w:numPr>
        <w:spacing w:after="0" w:line="276" w:lineRule="auto"/>
        <w:ind w:left="360"/>
        <w:jc w:val="both"/>
        <w:rPr>
          <w:rFonts w:ascii="Tahoma" w:eastAsia="Calibri" w:hAnsi="Tahoma" w:cs="Tahoma"/>
          <w:sz w:val="24"/>
          <w:szCs w:val="24"/>
        </w:rPr>
      </w:pPr>
      <w:r w:rsidRPr="006B2D41">
        <w:rPr>
          <w:rFonts w:ascii="Tahoma" w:eastAsia="Calibri" w:hAnsi="Tahoma" w:cs="Tahoma"/>
          <w:sz w:val="24"/>
          <w:szCs w:val="24"/>
        </w:rPr>
        <w:t xml:space="preserve">Luego de presentado el escrito de acusación, el conocimiento de la actuación le correspondió al Juzgado 4º Penal del Circuito de esta localidad, en donde se llevaron a cabo las siguientes vistas públicas: a) El </w:t>
      </w:r>
      <w:r w:rsidR="00EC33E8" w:rsidRPr="006B2D41">
        <w:rPr>
          <w:rFonts w:ascii="Tahoma" w:eastAsia="Calibri" w:hAnsi="Tahoma" w:cs="Tahoma"/>
          <w:sz w:val="24"/>
          <w:szCs w:val="24"/>
        </w:rPr>
        <w:t xml:space="preserve">27 de enero </w:t>
      </w:r>
      <w:r w:rsidRPr="006B2D41">
        <w:rPr>
          <w:rFonts w:ascii="Tahoma" w:eastAsia="Calibri" w:hAnsi="Tahoma" w:cs="Tahoma"/>
          <w:sz w:val="24"/>
          <w:szCs w:val="24"/>
        </w:rPr>
        <w:t xml:space="preserve">de 2.021 se celebró la audiencia de acusación, en la cual </w:t>
      </w:r>
      <w:r w:rsidR="00EC33E8" w:rsidRPr="006B2D41">
        <w:rPr>
          <w:rFonts w:ascii="Tahoma" w:eastAsia="Calibri" w:hAnsi="Tahoma" w:cs="Tahoma"/>
          <w:sz w:val="24"/>
          <w:szCs w:val="24"/>
        </w:rPr>
        <w:t xml:space="preserve">al procesado </w:t>
      </w:r>
      <w:r w:rsidR="00026B47" w:rsidRPr="006B2D41">
        <w:rPr>
          <w:rFonts w:ascii="Tahoma" w:eastAsia="Calibri" w:hAnsi="Tahoma" w:cs="Tahoma"/>
          <w:sz w:val="24"/>
          <w:szCs w:val="24"/>
        </w:rPr>
        <w:t>le enrostraron</w:t>
      </w:r>
      <w:r w:rsidRPr="006B2D41">
        <w:rPr>
          <w:rFonts w:ascii="Tahoma" w:eastAsia="Calibri" w:hAnsi="Tahoma" w:cs="Tahoma"/>
          <w:sz w:val="24"/>
          <w:szCs w:val="24"/>
        </w:rPr>
        <w:t xml:space="preserve"> cargos en términos similares a los establecidos en la audiencia de formulación de la imputación</w:t>
      </w:r>
      <w:r w:rsidR="00EC33E8" w:rsidRPr="006B2D41">
        <w:rPr>
          <w:rFonts w:ascii="Tahoma" w:eastAsia="Calibri" w:hAnsi="Tahoma" w:cs="Tahoma"/>
          <w:sz w:val="24"/>
          <w:szCs w:val="24"/>
        </w:rPr>
        <w:t>, pero con la salvedad que las circunstancias específicas de agravación punitiva se circunscribieron a la supuesta condición de determinador del procesado en la conducta falsaria</w:t>
      </w:r>
      <w:r w:rsidRPr="006B2D41">
        <w:rPr>
          <w:rFonts w:ascii="Tahoma" w:eastAsia="Calibri" w:hAnsi="Tahoma" w:cs="Tahoma"/>
          <w:sz w:val="24"/>
          <w:szCs w:val="24"/>
        </w:rPr>
        <w:t xml:space="preserve">; b) La audiencia preparatoria tuvo lugar el </w:t>
      </w:r>
      <w:r w:rsidR="00346613" w:rsidRPr="006B2D41">
        <w:rPr>
          <w:rFonts w:ascii="Tahoma" w:eastAsia="Calibri" w:hAnsi="Tahoma" w:cs="Tahoma"/>
          <w:sz w:val="24"/>
          <w:szCs w:val="24"/>
        </w:rPr>
        <w:t xml:space="preserve">23 </w:t>
      </w:r>
      <w:r w:rsidRPr="006B2D41">
        <w:rPr>
          <w:rFonts w:ascii="Tahoma" w:eastAsia="Calibri" w:hAnsi="Tahoma" w:cs="Tahoma"/>
          <w:sz w:val="24"/>
          <w:szCs w:val="24"/>
        </w:rPr>
        <w:t xml:space="preserve">de marzo de 2.021; c) La audiencia de juicio oral acaeció en </w:t>
      </w:r>
      <w:r w:rsidR="00346613" w:rsidRPr="006B2D41">
        <w:rPr>
          <w:rFonts w:ascii="Tahoma" w:eastAsia="Calibri" w:hAnsi="Tahoma" w:cs="Tahoma"/>
          <w:sz w:val="24"/>
          <w:szCs w:val="24"/>
        </w:rPr>
        <w:t>sesión</w:t>
      </w:r>
      <w:r w:rsidRPr="006B2D41">
        <w:rPr>
          <w:rFonts w:ascii="Tahoma" w:eastAsia="Calibri" w:hAnsi="Tahoma" w:cs="Tahoma"/>
          <w:sz w:val="24"/>
          <w:szCs w:val="24"/>
        </w:rPr>
        <w:t xml:space="preserve"> </w:t>
      </w:r>
      <w:r w:rsidR="00346613" w:rsidRPr="006B2D41">
        <w:rPr>
          <w:rFonts w:ascii="Tahoma" w:eastAsia="Calibri" w:hAnsi="Tahoma" w:cs="Tahoma"/>
          <w:sz w:val="24"/>
          <w:szCs w:val="24"/>
        </w:rPr>
        <w:t>celebrada el 24 de mayo de 2.021</w:t>
      </w:r>
      <w:r w:rsidRPr="006B2D41">
        <w:rPr>
          <w:rFonts w:ascii="Tahoma" w:eastAsia="Calibri" w:hAnsi="Tahoma" w:cs="Tahoma"/>
          <w:sz w:val="24"/>
          <w:szCs w:val="24"/>
        </w:rPr>
        <w:t xml:space="preserve">; d) Finalizado el debate probatorio, se anunció el sentido del fallo, el cual resultó ser de carácter condenatorio para el procesado </w:t>
      </w:r>
      <w:proofErr w:type="spellStart"/>
      <w:r w:rsidR="00BB3690">
        <w:rPr>
          <w:rFonts w:ascii="Tahoma" w:eastAsia="Calibri" w:hAnsi="Tahoma" w:cs="Tahoma"/>
          <w:sz w:val="24"/>
          <w:szCs w:val="24"/>
        </w:rPr>
        <w:t>CCGZ</w:t>
      </w:r>
      <w:proofErr w:type="spellEnd"/>
      <w:r w:rsidRPr="006B2D41">
        <w:rPr>
          <w:rFonts w:ascii="Tahoma" w:eastAsia="Calibri" w:hAnsi="Tahoma" w:cs="Tahoma"/>
          <w:sz w:val="24"/>
          <w:szCs w:val="24"/>
        </w:rPr>
        <w:t xml:space="preserve">. </w:t>
      </w:r>
    </w:p>
    <w:p w14:paraId="32950F89" w14:textId="77777777" w:rsidR="00AA1F12" w:rsidRPr="006B2D41" w:rsidRDefault="00AA1F12" w:rsidP="006B2D41">
      <w:pPr>
        <w:spacing w:after="0" w:line="276" w:lineRule="auto"/>
        <w:jc w:val="center"/>
        <w:rPr>
          <w:rFonts w:ascii="Tahoma" w:eastAsia="Calibri" w:hAnsi="Tahoma" w:cs="Tahoma"/>
          <w:b/>
          <w:sz w:val="24"/>
          <w:szCs w:val="24"/>
        </w:rPr>
      </w:pPr>
    </w:p>
    <w:p w14:paraId="1B81CE78" w14:textId="77777777" w:rsidR="00AA1F12" w:rsidRPr="006B2D41" w:rsidRDefault="00AA1F12" w:rsidP="006B2D41">
      <w:pPr>
        <w:spacing w:after="0" w:line="276" w:lineRule="auto"/>
        <w:jc w:val="center"/>
        <w:rPr>
          <w:rFonts w:ascii="Tahoma" w:eastAsia="Calibri" w:hAnsi="Tahoma" w:cs="Tahoma"/>
          <w:b/>
          <w:sz w:val="24"/>
          <w:szCs w:val="24"/>
        </w:rPr>
      </w:pPr>
      <w:r w:rsidRPr="006B2D41">
        <w:rPr>
          <w:rFonts w:ascii="Tahoma" w:eastAsia="Calibri" w:hAnsi="Tahoma" w:cs="Tahoma"/>
          <w:b/>
          <w:sz w:val="24"/>
          <w:szCs w:val="24"/>
        </w:rPr>
        <w:t>EL FALLO CONFUTADO:</w:t>
      </w:r>
    </w:p>
    <w:p w14:paraId="5DDA80F2" w14:textId="77777777" w:rsidR="00AA1F12" w:rsidRPr="006B2D41" w:rsidRDefault="00AA1F12" w:rsidP="006B2D41">
      <w:pPr>
        <w:spacing w:after="0" w:line="276" w:lineRule="auto"/>
        <w:rPr>
          <w:rFonts w:ascii="Tahoma" w:eastAsia="Verdana" w:hAnsi="Tahoma" w:cs="Tahoma"/>
          <w:sz w:val="24"/>
          <w:szCs w:val="24"/>
        </w:rPr>
      </w:pPr>
    </w:p>
    <w:p w14:paraId="2291BC53" w14:textId="28B12576" w:rsidR="00346613"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Se trata de </w:t>
      </w:r>
      <w:bookmarkStart w:id="16" w:name="_Hlk128479166"/>
      <w:bookmarkStart w:id="17" w:name="_Hlk134102251"/>
      <w:r w:rsidRPr="006B2D41">
        <w:rPr>
          <w:rFonts w:ascii="Tahoma" w:eastAsia="Verdana" w:hAnsi="Tahoma" w:cs="Tahoma"/>
          <w:sz w:val="24"/>
          <w:szCs w:val="24"/>
        </w:rPr>
        <w:t xml:space="preserve">la sentencia proferida </w:t>
      </w:r>
      <w:r w:rsidR="00346613" w:rsidRPr="006B2D41">
        <w:rPr>
          <w:rFonts w:ascii="Tahoma" w:eastAsia="Verdana" w:hAnsi="Tahoma" w:cs="Tahoma"/>
          <w:sz w:val="24"/>
          <w:szCs w:val="24"/>
        </w:rPr>
        <w:t>el 27 de octubre de 2.021 por parte del Juzgado 4º Penal del Circuito de esta localidad, con funciones de conocimiento,</w:t>
      </w:r>
      <w:r w:rsidR="00014CBE" w:rsidRPr="006B2D41">
        <w:rPr>
          <w:rFonts w:ascii="Tahoma" w:eastAsia="Verdana" w:hAnsi="Tahoma" w:cs="Tahoma"/>
          <w:sz w:val="24"/>
          <w:szCs w:val="24"/>
        </w:rPr>
        <w:t xml:space="preserve"> mediante la cual se declaró la responsabilidad penal del procesado </w:t>
      </w:r>
      <w:proofErr w:type="spellStart"/>
      <w:r w:rsidR="00BB3690">
        <w:rPr>
          <w:rFonts w:ascii="Tahoma" w:eastAsia="Verdana" w:hAnsi="Tahoma" w:cs="Tahoma"/>
          <w:sz w:val="24"/>
          <w:szCs w:val="24"/>
        </w:rPr>
        <w:t>CCGZ</w:t>
      </w:r>
      <w:proofErr w:type="spellEnd"/>
      <w:r w:rsidR="00014CBE" w:rsidRPr="006B2D41">
        <w:rPr>
          <w:rFonts w:ascii="Tahoma" w:eastAsia="Verdana" w:hAnsi="Tahoma" w:cs="Tahoma"/>
          <w:sz w:val="24"/>
          <w:szCs w:val="24"/>
        </w:rPr>
        <w:t xml:space="preserve"> por incurrir en la comisión del delito de falsedad material en documento público agravado.</w:t>
      </w:r>
    </w:p>
    <w:p w14:paraId="4BF29205" w14:textId="77777777" w:rsidR="00026B47" w:rsidRPr="006B2D41" w:rsidRDefault="00026B47" w:rsidP="006B2D41">
      <w:pPr>
        <w:spacing w:after="0" w:line="276" w:lineRule="auto"/>
        <w:jc w:val="both"/>
        <w:rPr>
          <w:rFonts w:ascii="Tahoma" w:eastAsia="Verdana" w:hAnsi="Tahoma" w:cs="Tahoma"/>
          <w:sz w:val="24"/>
          <w:szCs w:val="24"/>
        </w:rPr>
      </w:pPr>
    </w:p>
    <w:bookmarkEnd w:id="16"/>
    <w:bookmarkEnd w:id="17"/>
    <w:p w14:paraId="33D8A9CD" w14:textId="0B7312AA" w:rsidR="00AA1F12"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Como consecuencia de la declaratoria del compromiso penal endilgado al procesado </w:t>
      </w:r>
      <w:proofErr w:type="spellStart"/>
      <w:r w:rsidR="00BB3690">
        <w:rPr>
          <w:rFonts w:ascii="Tahoma" w:eastAsia="Verdana" w:hAnsi="Tahoma" w:cs="Tahoma"/>
          <w:sz w:val="24"/>
          <w:szCs w:val="24"/>
        </w:rPr>
        <w:t>CCGZ</w:t>
      </w:r>
      <w:proofErr w:type="spellEnd"/>
      <w:r w:rsidRPr="006B2D41">
        <w:rPr>
          <w:rFonts w:ascii="Tahoma" w:eastAsia="Verdana" w:hAnsi="Tahoma" w:cs="Tahoma"/>
          <w:sz w:val="24"/>
          <w:szCs w:val="24"/>
        </w:rPr>
        <w:t xml:space="preserve">, dicho ciudadano fue condenado a purgar una pena de </w:t>
      </w:r>
      <w:r w:rsidR="00014CBE" w:rsidRPr="006B2D41">
        <w:rPr>
          <w:rFonts w:ascii="Tahoma" w:eastAsia="Verdana" w:hAnsi="Tahoma" w:cs="Tahoma"/>
          <w:sz w:val="24"/>
          <w:szCs w:val="24"/>
        </w:rPr>
        <w:t>48</w:t>
      </w:r>
      <w:r w:rsidRPr="006B2D41">
        <w:rPr>
          <w:rFonts w:ascii="Tahoma" w:eastAsia="Verdana" w:hAnsi="Tahoma" w:cs="Tahoma"/>
          <w:sz w:val="24"/>
          <w:szCs w:val="24"/>
        </w:rPr>
        <w:t xml:space="preserve"> meses de prisión</w:t>
      </w:r>
      <w:r w:rsidR="00014CBE" w:rsidRPr="006B2D41">
        <w:rPr>
          <w:rFonts w:ascii="Tahoma" w:eastAsia="Verdana" w:hAnsi="Tahoma" w:cs="Tahoma"/>
          <w:sz w:val="24"/>
          <w:szCs w:val="24"/>
        </w:rPr>
        <w:t xml:space="preserve">. De igual manera, a dicho procesado se le reconoció el disfrute del subrogado penal de la suspensión condicional de la ejecución de la pena por un periodo de </w:t>
      </w:r>
      <w:r w:rsidR="00C91D3E" w:rsidRPr="006B2D41">
        <w:rPr>
          <w:rFonts w:ascii="Tahoma" w:eastAsia="Verdana" w:hAnsi="Tahoma" w:cs="Tahoma"/>
          <w:sz w:val="24"/>
          <w:szCs w:val="24"/>
        </w:rPr>
        <w:t xml:space="preserve">prueba de </w:t>
      </w:r>
      <w:r w:rsidR="00014CBE" w:rsidRPr="006B2D41">
        <w:rPr>
          <w:rFonts w:ascii="Tahoma" w:eastAsia="Verdana" w:hAnsi="Tahoma" w:cs="Tahoma"/>
          <w:sz w:val="24"/>
          <w:szCs w:val="24"/>
        </w:rPr>
        <w:t xml:space="preserve">48 meses. </w:t>
      </w:r>
    </w:p>
    <w:p w14:paraId="19F6EB1A" w14:textId="77777777" w:rsidR="00AA1F12" w:rsidRPr="006B2D41" w:rsidRDefault="00AA1F12" w:rsidP="006B2D41">
      <w:pPr>
        <w:spacing w:after="0" w:line="276" w:lineRule="auto"/>
        <w:jc w:val="both"/>
        <w:rPr>
          <w:rFonts w:ascii="Tahoma" w:eastAsia="Verdana" w:hAnsi="Tahoma" w:cs="Tahoma"/>
          <w:sz w:val="24"/>
          <w:szCs w:val="24"/>
        </w:rPr>
      </w:pPr>
    </w:p>
    <w:p w14:paraId="30A5FED1" w14:textId="02E383E3" w:rsidR="00AA1F12"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Los argumentos invocados por el Juzgado de primer nivel para proferir la sentencia condenatoria</w:t>
      </w:r>
      <w:r w:rsidR="00F71492" w:rsidRPr="006B2D41">
        <w:rPr>
          <w:rFonts w:ascii="Tahoma" w:eastAsia="Verdana" w:hAnsi="Tahoma" w:cs="Tahoma"/>
          <w:sz w:val="24"/>
          <w:szCs w:val="24"/>
        </w:rPr>
        <w:t>,</w:t>
      </w:r>
      <w:r w:rsidRPr="006B2D41">
        <w:rPr>
          <w:rFonts w:ascii="Tahoma" w:eastAsia="Verdana" w:hAnsi="Tahoma" w:cs="Tahoma"/>
          <w:sz w:val="24"/>
          <w:szCs w:val="24"/>
        </w:rPr>
        <w:t xml:space="preserve"> se basaron en aducir que </w:t>
      </w:r>
      <w:r w:rsidR="00026B47" w:rsidRPr="006B2D41">
        <w:rPr>
          <w:rFonts w:ascii="Tahoma" w:eastAsia="Verdana" w:hAnsi="Tahoma" w:cs="Tahoma"/>
          <w:sz w:val="24"/>
          <w:szCs w:val="24"/>
        </w:rPr>
        <w:t>las pruebas allegada al proceso lograron acreditar, más allá de toda duda, tanto la ocurrencia de los hechos como la respons</w:t>
      </w:r>
      <w:r w:rsidR="00E36400">
        <w:rPr>
          <w:rFonts w:ascii="Tahoma" w:eastAsia="Verdana" w:hAnsi="Tahoma" w:cs="Tahoma"/>
          <w:sz w:val="24"/>
          <w:szCs w:val="24"/>
        </w:rPr>
        <w:t>abilidad criminal del procesado</w:t>
      </w:r>
      <w:r w:rsidR="00026B47" w:rsidRPr="006B2D41">
        <w:rPr>
          <w:rFonts w:ascii="Tahoma" w:eastAsia="Verdana" w:hAnsi="Tahoma" w:cs="Tahoma"/>
          <w:sz w:val="24"/>
          <w:szCs w:val="24"/>
        </w:rPr>
        <w:t xml:space="preserve"> </w:t>
      </w:r>
      <w:r w:rsidR="00E36400" w:rsidRPr="006B2D41">
        <w:rPr>
          <w:rFonts w:ascii="Tahoma" w:eastAsia="Verdana" w:hAnsi="Tahoma" w:cs="Tahoma"/>
          <w:sz w:val="24"/>
          <w:szCs w:val="24"/>
        </w:rPr>
        <w:t>y,</w:t>
      </w:r>
      <w:r w:rsidR="00026B47" w:rsidRPr="006B2D41">
        <w:rPr>
          <w:rFonts w:ascii="Tahoma" w:eastAsia="Verdana" w:hAnsi="Tahoma" w:cs="Tahoma"/>
          <w:sz w:val="24"/>
          <w:szCs w:val="24"/>
        </w:rPr>
        <w:t xml:space="preserve"> por ende</w:t>
      </w:r>
      <w:r w:rsidR="00F71492" w:rsidRPr="006B2D41">
        <w:rPr>
          <w:rFonts w:ascii="Tahoma" w:eastAsia="Verdana" w:hAnsi="Tahoma" w:cs="Tahoma"/>
          <w:sz w:val="24"/>
          <w:szCs w:val="24"/>
        </w:rPr>
        <w:t>,</w:t>
      </w:r>
      <w:r w:rsidR="00026B47" w:rsidRPr="006B2D41">
        <w:rPr>
          <w:rFonts w:ascii="Tahoma" w:eastAsia="Verdana" w:hAnsi="Tahoma" w:cs="Tahoma"/>
          <w:sz w:val="24"/>
          <w:szCs w:val="24"/>
        </w:rPr>
        <w:t xml:space="preserve"> se satisfacían con todos los requisitos exigidos por parte del artículo 381 del </w:t>
      </w:r>
      <w:proofErr w:type="spellStart"/>
      <w:r w:rsidR="00026B47" w:rsidRPr="006B2D41">
        <w:rPr>
          <w:rFonts w:ascii="Tahoma" w:eastAsia="Verdana" w:hAnsi="Tahoma" w:cs="Tahoma"/>
          <w:sz w:val="24"/>
          <w:szCs w:val="24"/>
        </w:rPr>
        <w:t>C.P.P</w:t>
      </w:r>
      <w:proofErr w:type="spellEnd"/>
      <w:r w:rsidR="00026B47" w:rsidRPr="006B2D41">
        <w:rPr>
          <w:rFonts w:ascii="Tahoma" w:eastAsia="Verdana" w:hAnsi="Tahoma" w:cs="Tahoma"/>
          <w:sz w:val="24"/>
          <w:szCs w:val="24"/>
        </w:rPr>
        <w:t>. para emitir un fallo condenatorio</w:t>
      </w:r>
    </w:p>
    <w:p w14:paraId="6B2D5E82" w14:textId="77777777" w:rsidR="00AA1F12" w:rsidRPr="006B2D41" w:rsidRDefault="00AA1F12" w:rsidP="006B2D41">
      <w:pPr>
        <w:spacing w:after="0" w:line="276" w:lineRule="auto"/>
        <w:jc w:val="both"/>
        <w:rPr>
          <w:rFonts w:ascii="Tahoma" w:eastAsia="Verdana" w:hAnsi="Tahoma" w:cs="Tahoma"/>
          <w:sz w:val="24"/>
          <w:szCs w:val="24"/>
        </w:rPr>
      </w:pPr>
    </w:p>
    <w:p w14:paraId="468F7F1D" w14:textId="77777777" w:rsidR="00AA1F12"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Para poder llegar a la anterior conclusión, el Juzgado de primer nivel </w:t>
      </w:r>
      <w:r w:rsidR="00026B47" w:rsidRPr="006B2D41">
        <w:rPr>
          <w:rFonts w:ascii="Tahoma" w:eastAsia="Verdana" w:hAnsi="Tahoma" w:cs="Tahoma"/>
          <w:sz w:val="24"/>
          <w:szCs w:val="24"/>
        </w:rPr>
        <w:t xml:space="preserve">expuso </w:t>
      </w:r>
      <w:r w:rsidR="00FC78BC" w:rsidRPr="006B2D41">
        <w:rPr>
          <w:rFonts w:ascii="Tahoma" w:eastAsia="Verdana" w:hAnsi="Tahoma" w:cs="Tahoma"/>
          <w:sz w:val="24"/>
          <w:szCs w:val="24"/>
        </w:rPr>
        <w:t xml:space="preserve">los siguientes argumentos: </w:t>
      </w:r>
    </w:p>
    <w:p w14:paraId="0A0C45F1" w14:textId="77777777" w:rsidR="00026B47" w:rsidRPr="006B2D41" w:rsidRDefault="00026B47" w:rsidP="006B2D41">
      <w:pPr>
        <w:spacing w:after="0" w:line="276" w:lineRule="auto"/>
        <w:jc w:val="both"/>
        <w:rPr>
          <w:rFonts w:ascii="Tahoma" w:eastAsia="Verdana" w:hAnsi="Tahoma" w:cs="Tahoma"/>
          <w:sz w:val="24"/>
          <w:szCs w:val="24"/>
        </w:rPr>
      </w:pPr>
    </w:p>
    <w:p w14:paraId="13E3F031" w14:textId="77777777" w:rsidR="00026B47" w:rsidRPr="006B2D41" w:rsidRDefault="00026B47" w:rsidP="006B2D41">
      <w:pPr>
        <w:pStyle w:val="Prrafodelista"/>
        <w:numPr>
          <w:ilvl w:val="0"/>
          <w:numId w:val="7"/>
        </w:numPr>
        <w:spacing w:after="0" w:line="276" w:lineRule="auto"/>
        <w:ind w:left="360"/>
        <w:jc w:val="both"/>
        <w:rPr>
          <w:rFonts w:ascii="Tahoma" w:eastAsia="Verdana" w:hAnsi="Tahoma" w:cs="Tahoma"/>
          <w:sz w:val="24"/>
          <w:szCs w:val="24"/>
        </w:rPr>
      </w:pPr>
      <w:r w:rsidRPr="006B2D41">
        <w:rPr>
          <w:rFonts w:ascii="Tahoma" w:eastAsia="Verdana" w:hAnsi="Tahoma" w:cs="Tahoma"/>
          <w:sz w:val="24"/>
          <w:szCs w:val="24"/>
        </w:rPr>
        <w:t>En el proceso se encontraba probado que el procesado, ante los requerimientos formulados por unos policiales</w:t>
      </w:r>
      <w:r w:rsidR="00F71492" w:rsidRPr="006B2D41">
        <w:rPr>
          <w:rFonts w:ascii="Tahoma" w:eastAsia="Verdana" w:hAnsi="Tahoma" w:cs="Tahoma"/>
          <w:sz w:val="24"/>
          <w:szCs w:val="24"/>
        </w:rPr>
        <w:t>,</w:t>
      </w:r>
      <w:r w:rsidRPr="006B2D41">
        <w:rPr>
          <w:rFonts w:ascii="Tahoma" w:eastAsia="Verdana" w:hAnsi="Tahoma" w:cs="Tahoma"/>
          <w:sz w:val="24"/>
          <w:szCs w:val="24"/>
        </w:rPr>
        <w:t xml:space="preserve"> </w:t>
      </w:r>
      <w:r w:rsidR="00FC78BC" w:rsidRPr="006B2D41">
        <w:rPr>
          <w:rFonts w:ascii="Tahoma" w:eastAsia="Verdana" w:hAnsi="Tahoma" w:cs="Tahoma"/>
          <w:sz w:val="24"/>
          <w:szCs w:val="24"/>
        </w:rPr>
        <w:t>procedió</w:t>
      </w:r>
      <w:r w:rsidRPr="006B2D41">
        <w:rPr>
          <w:rFonts w:ascii="Tahoma" w:eastAsia="Verdana" w:hAnsi="Tahoma" w:cs="Tahoma"/>
          <w:sz w:val="24"/>
          <w:szCs w:val="24"/>
        </w:rPr>
        <w:t xml:space="preserve"> a exhibir una licencia de conducción expedida a su nombre, la cual no </w:t>
      </w:r>
      <w:r w:rsidR="00FC78BC" w:rsidRPr="006B2D41">
        <w:rPr>
          <w:rFonts w:ascii="Tahoma" w:eastAsia="Verdana" w:hAnsi="Tahoma" w:cs="Tahoma"/>
          <w:sz w:val="24"/>
          <w:szCs w:val="24"/>
        </w:rPr>
        <w:t>reunía</w:t>
      </w:r>
      <w:r w:rsidRPr="006B2D41">
        <w:rPr>
          <w:rFonts w:ascii="Tahoma" w:eastAsia="Verdana" w:hAnsi="Tahoma" w:cs="Tahoma"/>
          <w:sz w:val="24"/>
          <w:szCs w:val="24"/>
        </w:rPr>
        <w:t xml:space="preserve"> las características de las originales. </w:t>
      </w:r>
    </w:p>
    <w:p w14:paraId="2A823FC6" w14:textId="77777777" w:rsidR="00FC78BC" w:rsidRPr="006B2D41" w:rsidRDefault="00FC78BC" w:rsidP="006B2D41">
      <w:pPr>
        <w:spacing w:after="0" w:line="276" w:lineRule="auto"/>
        <w:jc w:val="both"/>
        <w:rPr>
          <w:rFonts w:ascii="Tahoma" w:eastAsia="Verdana" w:hAnsi="Tahoma" w:cs="Tahoma"/>
          <w:sz w:val="24"/>
          <w:szCs w:val="24"/>
        </w:rPr>
      </w:pPr>
    </w:p>
    <w:p w14:paraId="61D55CB4" w14:textId="77777777" w:rsidR="00E04ABA" w:rsidRPr="006B2D41" w:rsidRDefault="00FC78BC" w:rsidP="006B2D41">
      <w:pPr>
        <w:pStyle w:val="Prrafodelista"/>
        <w:numPr>
          <w:ilvl w:val="0"/>
          <w:numId w:val="7"/>
        </w:numPr>
        <w:spacing w:after="0" w:line="276" w:lineRule="auto"/>
        <w:ind w:left="360"/>
        <w:jc w:val="both"/>
        <w:rPr>
          <w:rFonts w:ascii="Tahoma" w:eastAsia="Verdana" w:hAnsi="Tahoma" w:cs="Tahoma"/>
          <w:sz w:val="24"/>
          <w:szCs w:val="24"/>
        </w:rPr>
      </w:pPr>
      <w:r w:rsidRPr="006B2D41">
        <w:rPr>
          <w:rFonts w:ascii="Tahoma" w:eastAsia="Verdana" w:hAnsi="Tahoma" w:cs="Tahoma"/>
          <w:sz w:val="24"/>
          <w:szCs w:val="24"/>
        </w:rPr>
        <w:t xml:space="preserve">Mediante prueba pericial se demostró la falta de autenticidad del documento exhibido por el procesado. </w:t>
      </w:r>
    </w:p>
    <w:p w14:paraId="5152540F" w14:textId="77777777" w:rsidR="00F71492" w:rsidRPr="006B2D41" w:rsidRDefault="00F71492" w:rsidP="006B2D41">
      <w:pPr>
        <w:pStyle w:val="Prrafodelista"/>
        <w:spacing w:line="276" w:lineRule="auto"/>
        <w:rPr>
          <w:rFonts w:ascii="Tahoma" w:eastAsia="Verdana" w:hAnsi="Tahoma" w:cs="Tahoma"/>
          <w:sz w:val="24"/>
          <w:szCs w:val="24"/>
        </w:rPr>
      </w:pPr>
    </w:p>
    <w:p w14:paraId="5E6FA827" w14:textId="451DF599" w:rsidR="00E04ABA" w:rsidRPr="006B2D41" w:rsidRDefault="00E04ABA" w:rsidP="006B2D41">
      <w:pPr>
        <w:pStyle w:val="Prrafodelista"/>
        <w:numPr>
          <w:ilvl w:val="0"/>
          <w:numId w:val="7"/>
        </w:numPr>
        <w:spacing w:after="0" w:line="276" w:lineRule="auto"/>
        <w:ind w:left="360"/>
        <w:jc w:val="both"/>
        <w:rPr>
          <w:rFonts w:ascii="Tahoma" w:eastAsia="Verdana" w:hAnsi="Tahoma" w:cs="Tahoma"/>
          <w:sz w:val="24"/>
          <w:szCs w:val="24"/>
        </w:rPr>
      </w:pPr>
      <w:r w:rsidRPr="006B2D41">
        <w:rPr>
          <w:rFonts w:ascii="Tahoma" w:eastAsia="Verdana" w:hAnsi="Tahoma" w:cs="Tahoma"/>
          <w:sz w:val="24"/>
          <w:szCs w:val="24"/>
        </w:rPr>
        <w:lastRenderedPageBreak/>
        <w:t xml:space="preserve">Pese a que la Fiscalía omitió introducir al proceso el documento incautado, de igual manera tal proceder omisivo se encontraba subsanado con la aplicación del principio de la libertad probatoria, ya que </w:t>
      </w:r>
      <w:r w:rsidR="00F71492" w:rsidRPr="006B2D41">
        <w:rPr>
          <w:rFonts w:ascii="Tahoma" w:eastAsia="Verdana" w:hAnsi="Tahoma" w:cs="Tahoma"/>
          <w:sz w:val="24"/>
          <w:szCs w:val="24"/>
        </w:rPr>
        <w:t xml:space="preserve">en la </w:t>
      </w:r>
      <w:r w:rsidR="00AE3441" w:rsidRPr="006B2D41">
        <w:rPr>
          <w:rFonts w:ascii="Tahoma" w:eastAsia="Verdana" w:hAnsi="Tahoma" w:cs="Tahoma"/>
          <w:sz w:val="24"/>
          <w:szCs w:val="24"/>
        </w:rPr>
        <w:t>actuación</w:t>
      </w:r>
      <w:r w:rsidRPr="006B2D41">
        <w:rPr>
          <w:rFonts w:ascii="Tahoma" w:eastAsia="Verdana" w:hAnsi="Tahoma" w:cs="Tahoma"/>
          <w:sz w:val="24"/>
          <w:szCs w:val="24"/>
        </w:rPr>
        <w:t xml:space="preserve"> se encontraba el testimonio del policial que incautó el documento, </w:t>
      </w:r>
      <w:r w:rsidR="00F71492" w:rsidRPr="006B2D41">
        <w:rPr>
          <w:rFonts w:ascii="Tahoma" w:eastAsia="Verdana" w:hAnsi="Tahoma" w:cs="Tahoma"/>
          <w:sz w:val="24"/>
          <w:szCs w:val="24"/>
        </w:rPr>
        <w:t xml:space="preserve">al que se le debía sumar </w:t>
      </w:r>
      <w:r w:rsidRPr="006B2D41">
        <w:rPr>
          <w:rFonts w:ascii="Tahoma" w:eastAsia="Verdana" w:hAnsi="Tahoma" w:cs="Tahoma"/>
          <w:sz w:val="24"/>
          <w:szCs w:val="24"/>
        </w:rPr>
        <w:t xml:space="preserve">el testimonio del perito, con los cuales se lograba demostrar que el procesado fue sorprendido cuando portaba una licencia de conducción expedida a su nombre, la cual resultó ser falsa. </w:t>
      </w:r>
    </w:p>
    <w:p w14:paraId="7C92BECD" w14:textId="77777777" w:rsidR="00FC78BC" w:rsidRPr="006B2D41" w:rsidRDefault="00FC78BC" w:rsidP="006B2D41">
      <w:pPr>
        <w:spacing w:after="0" w:line="276" w:lineRule="auto"/>
        <w:jc w:val="both"/>
        <w:rPr>
          <w:rFonts w:ascii="Tahoma" w:eastAsia="Verdana" w:hAnsi="Tahoma" w:cs="Tahoma"/>
          <w:sz w:val="24"/>
          <w:szCs w:val="24"/>
        </w:rPr>
      </w:pPr>
    </w:p>
    <w:p w14:paraId="24AEA820" w14:textId="77777777" w:rsidR="00FC78BC" w:rsidRPr="006B2D41" w:rsidRDefault="00FC78BC" w:rsidP="006B2D41">
      <w:pPr>
        <w:pStyle w:val="Prrafodelista"/>
        <w:numPr>
          <w:ilvl w:val="0"/>
          <w:numId w:val="7"/>
        </w:numPr>
        <w:spacing w:after="0" w:line="276" w:lineRule="auto"/>
        <w:ind w:left="360"/>
        <w:jc w:val="both"/>
        <w:rPr>
          <w:rFonts w:ascii="Tahoma" w:eastAsia="Verdana" w:hAnsi="Tahoma" w:cs="Tahoma"/>
          <w:sz w:val="24"/>
          <w:szCs w:val="24"/>
        </w:rPr>
      </w:pPr>
      <w:r w:rsidRPr="006B2D41">
        <w:rPr>
          <w:rFonts w:ascii="Tahoma" w:eastAsia="Verdana" w:hAnsi="Tahoma" w:cs="Tahoma"/>
          <w:sz w:val="24"/>
          <w:szCs w:val="24"/>
        </w:rPr>
        <w:t xml:space="preserve">Al estar probado que el procesado portaba una licencia espuria expedida a su nombre, tal situación permitía inferir que él fue quien determinó a otra persona para que elaborara ese documento al suministrarle sus datos personales a la persona encargada de confeccionar el documento redargüido de falso. </w:t>
      </w:r>
    </w:p>
    <w:p w14:paraId="5B748B98" w14:textId="77777777" w:rsidR="00FC78BC" w:rsidRPr="006B2D41" w:rsidRDefault="00FC78BC" w:rsidP="006B2D41">
      <w:pPr>
        <w:spacing w:after="0" w:line="276" w:lineRule="auto"/>
        <w:jc w:val="both"/>
        <w:rPr>
          <w:rFonts w:ascii="Tahoma" w:eastAsia="Verdana" w:hAnsi="Tahoma" w:cs="Tahoma"/>
          <w:sz w:val="24"/>
          <w:szCs w:val="24"/>
        </w:rPr>
      </w:pPr>
    </w:p>
    <w:p w14:paraId="211C3A5C" w14:textId="77777777" w:rsidR="00FC78BC" w:rsidRPr="006B2D41" w:rsidRDefault="00FC78BC" w:rsidP="006B2D41">
      <w:pPr>
        <w:spacing w:after="0" w:line="276" w:lineRule="auto"/>
        <w:ind w:left="360"/>
        <w:jc w:val="both"/>
        <w:rPr>
          <w:rFonts w:ascii="Tahoma" w:eastAsia="Verdana" w:hAnsi="Tahoma" w:cs="Tahoma"/>
          <w:sz w:val="24"/>
          <w:szCs w:val="24"/>
        </w:rPr>
      </w:pPr>
      <w:r w:rsidRPr="006B2D41">
        <w:rPr>
          <w:rFonts w:ascii="Tahoma" w:eastAsia="Verdana" w:hAnsi="Tahoma" w:cs="Tahoma"/>
          <w:sz w:val="24"/>
          <w:szCs w:val="24"/>
        </w:rPr>
        <w:t xml:space="preserve">A lo anterior, se le debe sumar que en el proceso de igual manera se encuentra comprobado que el procesado registraba varios comparendos por infracciones de tránsito, y por ende se podía colegir que mandó a elaborar el documento falso con la finalidad de evadir el pago de las multas. </w:t>
      </w:r>
    </w:p>
    <w:p w14:paraId="52F7A3BA" w14:textId="77777777" w:rsidR="00FC78BC" w:rsidRPr="006B2D41" w:rsidRDefault="00FC78BC" w:rsidP="006B2D41">
      <w:pPr>
        <w:spacing w:after="0" w:line="276" w:lineRule="auto"/>
        <w:jc w:val="both"/>
        <w:rPr>
          <w:rFonts w:ascii="Tahoma" w:eastAsia="Verdana" w:hAnsi="Tahoma" w:cs="Tahoma"/>
          <w:sz w:val="24"/>
          <w:szCs w:val="24"/>
        </w:rPr>
      </w:pPr>
    </w:p>
    <w:p w14:paraId="0150FB47" w14:textId="77777777" w:rsidR="00FC78BC" w:rsidRPr="006B2D41" w:rsidRDefault="00FC78BC"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Por otra parte, en el fallo opugnado se adujo que no se compartían los argumentos </w:t>
      </w:r>
      <w:r w:rsidR="005D085D" w:rsidRPr="006B2D41">
        <w:rPr>
          <w:rFonts w:ascii="Tahoma" w:eastAsia="Verdana" w:hAnsi="Tahoma" w:cs="Tahoma"/>
          <w:sz w:val="24"/>
          <w:szCs w:val="24"/>
        </w:rPr>
        <w:t>esgrimidos</w:t>
      </w:r>
      <w:r w:rsidRPr="006B2D41">
        <w:rPr>
          <w:rFonts w:ascii="Tahoma" w:eastAsia="Verdana" w:hAnsi="Tahoma" w:cs="Tahoma"/>
          <w:sz w:val="24"/>
          <w:szCs w:val="24"/>
        </w:rPr>
        <w:t xml:space="preserve"> tanto por el representante del Ministerio Público como por la Defensa, quienes, respectivamente, asevera</w:t>
      </w:r>
      <w:r w:rsidR="00FE5E39" w:rsidRPr="006B2D41">
        <w:rPr>
          <w:rFonts w:ascii="Tahoma" w:eastAsia="Verdana" w:hAnsi="Tahoma" w:cs="Tahoma"/>
          <w:sz w:val="24"/>
          <w:szCs w:val="24"/>
        </w:rPr>
        <w:t>ron</w:t>
      </w:r>
      <w:r w:rsidRPr="006B2D41">
        <w:rPr>
          <w:rFonts w:ascii="Tahoma" w:eastAsia="Verdana" w:hAnsi="Tahoma" w:cs="Tahoma"/>
          <w:sz w:val="24"/>
          <w:szCs w:val="24"/>
        </w:rPr>
        <w:t xml:space="preserve"> que</w:t>
      </w:r>
      <w:r w:rsidR="00FE5E39" w:rsidRPr="006B2D41">
        <w:rPr>
          <w:rFonts w:ascii="Tahoma" w:eastAsia="Verdana" w:hAnsi="Tahoma" w:cs="Tahoma"/>
          <w:sz w:val="24"/>
          <w:szCs w:val="24"/>
        </w:rPr>
        <w:t>:</w:t>
      </w:r>
      <w:r w:rsidRPr="006B2D41">
        <w:rPr>
          <w:rFonts w:ascii="Tahoma" w:eastAsia="Verdana" w:hAnsi="Tahoma" w:cs="Tahoma"/>
          <w:sz w:val="24"/>
          <w:szCs w:val="24"/>
        </w:rPr>
        <w:t xml:space="preserve"> </w:t>
      </w:r>
      <w:r w:rsidR="00FE5E39" w:rsidRPr="006B2D41">
        <w:rPr>
          <w:rFonts w:ascii="Tahoma" w:eastAsia="Verdana" w:hAnsi="Tahoma" w:cs="Tahoma"/>
          <w:sz w:val="24"/>
          <w:szCs w:val="24"/>
        </w:rPr>
        <w:t>a) L</w:t>
      </w:r>
      <w:r w:rsidRPr="006B2D41">
        <w:rPr>
          <w:rFonts w:ascii="Tahoma" w:eastAsia="Verdana" w:hAnsi="Tahoma" w:cs="Tahoma"/>
          <w:sz w:val="24"/>
          <w:szCs w:val="24"/>
        </w:rPr>
        <w:t>a conducta endilga</w:t>
      </w:r>
      <w:r w:rsidR="00FE5E39" w:rsidRPr="006B2D41">
        <w:rPr>
          <w:rFonts w:ascii="Tahoma" w:eastAsia="Verdana" w:hAnsi="Tahoma" w:cs="Tahoma"/>
          <w:sz w:val="24"/>
          <w:szCs w:val="24"/>
        </w:rPr>
        <w:t>da</w:t>
      </w:r>
      <w:r w:rsidRPr="006B2D41">
        <w:rPr>
          <w:rFonts w:ascii="Tahoma" w:eastAsia="Verdana" w:hAnsi="Tahoma" w:cs="Tahoma"/>
          <w:sz w:val="24"/>
          <w:szCs w:val="24"/>
        </w:rPr>
        <w:t xml:space="preserve"> al procesado no podía ser catalogada como punible por </w:t>
      </w:r>
      <w:r w:rsidR="00FE5E39" w:rsidRPr="006B2D41">
        <w:rPr>
          <w:rFonts w:ascii="Tahoma" w:eastAsia="Verdana" w:hAnsi="Tahoma" w:cs="Tahoma"/>
          <w:sz w:val="24"/>
          <w:szCs w:val="24"/>
        </w:rPr>
        <w:t xml:space="preserve">atipicidad y por ausencia de antijuridicidad, porque se estaba en presencia de una falsedad fácilmente detectable, la cual afectó de manera leve el interés jurídicamente protegido; b) Tuvo lugar una violación del principio de la congruencia debido a que el fallo no estaba acorde con los términos de la imputación y de la acusación, en atención a que la Fiscalía no cumplió con la carga que le asistía de probar que el procesado fue la persona encargada de elaborar la licencia de conducción redargüida de falsa. </w:t>
      </w:r>
    </w:p>
    <w:p w14:paraId="1AC48B11" w14:textId="77777777" w:rsidR="00FE5E39" w:rsidRPr="006B2D41" w:rsidRDefault="00FE5E39" w:rsidP="006B2D41">
      <w:pPr>
        <w:spacing w:after="0" w:line="276" w:lineRule="auto"/>
        <w:jc w:val="both"/>
        <w:rPr>
          <w:rFonts w:ascii="Tahoma" w:eastAsia="Verdana" w:hAnsi="Tahoma" w:cs="Tahoma"/>
          <w:sz w:val="24"/>
          <w:szCs w:val="24"/>
        </w:rPr>
      </w:pPr>
    </w:p>
    <w:p w14:paraId="0117CE77" w14:textId="58274F14" w:rsidR="00FE5E39" w:rsidRPr="006B2D41" w:rsidRDefault="00FE5E39"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Frente a lo anterior, el Juzgado </w:t>
      </w:r>
      <w:r w:rsidR="005D085D" w:rsidRPr="006B2D41">
        <w:rPr>
          <w:rFonts w:ascii="Tahoma" w:eastAsia="Verdana" w:hAnsi="Tahoma" w:cs="Tahoma"/>
          <w:i/>
          <w:sz w:val="24"/>
          <w:szCs w:val="24"/>
        </w:rPr>
        <w:t xml:space="preserve">A quo </w:t>
      </w:r>
      <w:r w:rsidRPr="006B2D41">
        <w:rPr>
          <w:rFonts w:ascii="Tahoma" w:eastAsia="Verdana" w:hAnsi="Tahoma" w:cs="Tahoma"/>
          <w:sz w:val="24"/>
          <w:szCs w:val="24"/>
        </w:rPr>
        <w:t xml:space="preserve">expuso lo siguiente: </w:t>
      </w:r>
    </w:p>
    <w:p w14:paraId="77118941" w14:textId="77777777" w:rsidR="00ED63C5" w:rsidRPr="006B2D41" w:rsidRDefault="00ED63C5" w:rsidP="006B2D41">
      <w:pPr>
        <w:spacing w:after="0" w:line="276" w:lineRule="auto"/>
        <w:jc w:val="both"/>
        <w:rPr>
          <w:rFonts w:ascii="Tahoma" w:eastAsia="Verdana" w:hAnsi="Tahoma" w:cs="Tahoma"/>
          <w:sz w:val="24"/>
          <w:szCs w:val="24"/>
        </w:rPr>
      </w:pPr>
    </w:p>
    <w:p w14:paraId="09586E8F" w14:textId="77777777" w:rsidR="00FE5E39" w:rsidRPr="006B2D41" w:rsidRDefault="00FE5E39" w:rsidP="006B2D41">
      <w:pPr>
        <w:pStyle w:val="Prrafodelista"/>
        <w:numPr>
          <w:ilvl w:val="0"/>
          <w:numId w:val="8"/>
        </w:numPr>
        <w:spacing w:after="0" w:line="276" w:lineRule="auto"/>
        <w:ind w:left="360"/>
        <w:jc w:val="both"/>
        <w:rPr>
          <w:rFonts w:ascii="Tahoma" w:eastAsia="Verdana" w:hAnsi="Tahoma" w:cs="Tahoma"/>
          <w:sz w:val="24"/>
          <w:szCs w:val="24"/>
        </w:rPr>
      </w:pPr>
      <w:r w:rsidRPr="006B2D41">
        <w:rPr>
          <w:rFonts w:ascii="Tahoma" w:eastAsia="Verdana" w:hAnsi="Tahoma" w:cs="Tahoma"/>
          <w:sz w:val="24"/>
          <w:szCs w:val="24"/>
        </w:rPr>
        <w:t xml:space="preserve">No se estaba en presencia de una falsedad fácilmente detectable por cualquier persona, debido a que el papel sobre el que se elaboró tenía idénticas condiciones al utilizado para tales menesteres por parte de las oficinas de </w:t>
      </w:r>
      <w:r w:rsidR="00AE3441" w:rsidRPr="006B2D41">
        <w:rPr>
          <w:rFonts w:ascii="Tahoma" w:eastAsia="Verdana" w:hAnsi="Tahoma" w:cs="Tahoma"/>
          <w:sz w:val="24"/>
          <w:szCs w:val="24"/>
        </w:rPr>
        <w:t>tránsito</w:t>
      </w:r>
      <w:r w:rsidRPr="006B2D41">
        <w:rPr>
          <w:rFonts w:ascii="Tahoma" w:eastAsia="Verdana" w:hAnsi="Tahoma" w:cs="Tahoma"/>
          <w:sz w:val="24"/>
          <w:szCs w:val="24"/>
        </w:rPr>
        <w:t xml:space="preserve"> y transporte; a lo que se le debía aunar que ese tipo de falsificaciones solamente podían ser detectadas por una persona experta en tales tópicos, y por ende una persona lega no podía advertirla a simple vista. </w:t>
      </w:r>
    </w:p>
    <w:p w14:paraId="20960C14" w14:textId="77777777" w:rsidR="00FE5E39" w:rsidRPr="006B2D41" w:rsidRDefault="00FE5E39" w:rsidP="006B2D41">
      <w:pPr>
        <w:spacing w:after="0" w:line="276" w:lineRule="auto"/>
        <w:jc w:val="both"/>
        <w:rPr>
          <w:rFonts w:ascii="Tahoma" w:eastAsia="Verdana" w:hAnsi="Tahoma" w:cs="Tahoma"/>
          <w:sz w:val="24"/>
          <w:szCs w:val="24"/>
        </w:rPr>
      </w:pPr>
    </w:p>
    <w:p w14:paraId="375A115D" w14:textId="77777777" w:rsidR="00FE5E39" w:rsidRPr="006B2D41" w:rsidRDefault="00FE5E39" w:rsidP="006B2D41">
      <w:pPr>
        <w:pStyle w:val="Prrafodelista"/>
        <w:numPr>
          <w:ilvl w:val="0"/>
          <w:numId w:val="8"/>
        </w:numPr>
        <w:spacing w:after="0" w:line="276" w:lineRule="auto"/>
        <w:ind w:left="360"/>
        <w:jc w:val="both"/>
        <w:rPr>
          <w:rFonts w:ascii="Tahoma" w:eastAsia="Verdana" w:hAnsi="Tahoma" w:cs="Tahoma"/>
          <w:sz w:val="24"/>
          <w:szCs w:val="24"/>
        </w:rPr>
      </w:pPr>
      <w:r w:rsidRPr="006B2D41">
        <w:rPr>
          <w:rFonts w:ascii="Tahoma" w:eastAsia="Verdana" w:hAnsi="Tahoma" w:cs="Tahoma"/>
          <w:sz w:val="24"/>
          <w:szCs w:val="24"/>
        </w:rPr>
        <w:t xml:space="preserve">Se presentó una afectación al interés jurídicamente protegido, porque </w:t>
      </w:r>
      <w:r w:rsidR="00E04ABA" w:rsidRPr="006B2D41">
        <w:rPr>
          <w:rFonts w:ascii="Tahoma" w:eastAsia="Verdana" w:hAnsi="Tahoma" w:cs="Tahoma"/>
          <w:sz w:val="24"/>
          <w:szCs w:val="24"/>
        </w:rPr>
        <w:t>con esos documentos se acredita la idoneidad que tiene una persona para poder conducir vehículos automotores y la clase de vehículos que pueden timonear, y en consecuencia se afectó la confianza que tiene el conglomerado de esperar que quien conduzca</w:t>
      </w:r>
      <w:r w:rsidR="002F48DA" w:rsidRPr="006B2D41">
        <w:rPr>
          <w:rFonts w:ascii="Tahoma" w:eastAsia="Verdana" w:hAnsi="Tahoma" w:cs="Tahoma"/>
          <w:sz w:val="24"/>
          <w:szCs w:val="24"/>
        </w:rPr>
        <w:t>n</w:t>
      </w:r>
      <w:r w:rsidR="00E04ABA" w:rsidRPr="006B2D41">
        <w:rPr>
          <w:rFonts w:ascii="Tahoma" w:eastAsia="Verdana" w:hAnsi="Tahoma" w:cs="Tahoma"/>
          <w:sz w:val="24"/>
          <w:szCs w:val="24"/>
        </w:rPr>
        <w:t xml:space="preserve"> un rodante este portando los documentos auténticos que avalan el ejercicio de esa actividad. </w:t>
      </w:r>
    </w:p>
    <w:p w14:paraId="1558FC2C" w14:textId="77777777" w:rsidR="00E04ABA" w:rsidRPr="006B2D41" w:rsidRDefault="00E04ABA" w:rsidP="006B2D41">
      <w:pPr>
        <w:spacing w:after="0" w:line="276" w:lineRule="auto"/>
        <w:jc w:val="both"/>
        <w:rPr>
          <w:rFonts w:ascii="Tahoma" w:eastAsia="Verdana" w:hAnsi="Tahoma" w:cs="Tahoma"/>
          <w:sz w:val="24"/>
          <w:szCs w:val="24"/>
        </w:rPr>
      </w:pPr>
    </w:p>
    <w:p w14:paraId="11CEE03B" w14:textId="77777777" w:rsidR="00014CBE" w:rsidRPr="006B2D41" w:rsidRDefault="00E04ABA" w:rsidP="006B2D41">
      <w:pPr>
        <w:pStyle w:val="Prrafodelista"/>
        <w:numPr>
          <w:ilvl w:val="0"/>
          <w:numId w:val="8"/>
        </w:numPr>
        <w:spacing w:after="0" w:line="276" w:lineRule="auto"/>
        <w:ind w:left="360"/>
        <w:contextualSpacing/>
        <w:jc w:val="both"/>
        <w:rPr>
          <w:rFonts w:ascii="Tahoma" w:eastAsia="Calibri" w:hAnsi="Tahoma" w:cs="Tahoma"/>
          <w:b/>
          <w:sz w:val="24"/>
          <w:szCs w:val="24"/>
        </w:rPr>
      </w:pPr>
      <w:r w:rsidRPr="006B2D41">
        <w:rPr>
          <w:rFonts w:ascii="Tahoma" w:eastAsia="Verdana" w:hAnsi="Tahoma" w:cs="Tahoma"/>
          <w:sz w:val="24"/>
          <w:szCs w:val="24"/>
        </w:rPr>
        <w:lastRenderedPageBreak/>
        <w:t xml:space="preserve">Existe conformidad entre los hechos y los cargos enrostrados al procesado, y por ende la Defensa no fue sorprendida, ya que en los cargos con los que se sustentó la acusación en momento alguno se dijo que el procesado fue sorprendido fabricando o elaborando el documento redargüido de espurio, sino que fue </w:t>
      </w:r>
      <w:r w:rsidR="002F48DA" w:rsidRPr="006B2D41">
        <w:rPr>
          <w:rFonts w:ascii="Tahoma" w:eastAsia="Verdana" w:hAnsi="Tahoma" w:cs="Tahoma"/>
          <w:sz w:val="24"/>
          <w:szCs w:val="24"/>
        </w:rPr>
        <w:t>aprehendido</w:t>
      </w:r>
      <w:r w:rsidRPr="006B2D41">
        <w:rPr>
          <w:rFonts w:ascii="Tahoma" w:eastAsia="Verdana" w:hAnsi="Tahoma" w:cs="Tahoma"/>
          <w:sz w:val="24"/>
          <w:szCs w:val="24"/>
        </w:rPr>
        <w:t xml:space="preserve"> cuando </w:t>
      </w:r>
      <w:r w:rsidR="00AE3441" w:rsidRPr="006B2D41">
        <w:rPr>
          <w:rFonts w:ascii="Tahoma" w:eastAsia="Verdana" w:hAnsi="Tahoma" w:cs="Tahoma"/>
          <w:sz w:val="24"/>
          <w:szCs w:val="24"/>
        </w:rPr>
        <w:t>tenía</w:t>
      </w:r>
      <w:r w:rsidRPr="006B2D41">
        <w:rPr>
          <w:rFonts w:ascii="Tahoma" w:eastAsia="Verdana" w:hAnsi="Tahoma" w:cs="Tahoma"/>
          <w:sz w:val="24"/>
          <w:szCs w:val="24"/>
        </w:rPr>
        <w:t xml:space="preserve"> en su poder un documento que no reunía las características de los originales. </w:t>
      </w:r>
    </w:p>
    <w:p w14:paraId="487CEC68" w14:textId="76CB7E64" w:rsidR="00AA1F12" w:rsidRPr="006B2D41" w:rsidRDefault="00AA1F12" w:rsidP="006B2D41">
      <w:pPr>
        <w:spacing w:after="0" w:line="276" w:lineRule="auto"/>
        <w:jc w:val="center"/>
        <w:rPr>
          <w:rFonts w:ascii="Tahoma" w:eastAsia="Calibri" w:hAnsi="Tahoma" w:cs="Tahoma"/>
          <w:b/>
          <w:sz w:val="24"/>
          <w:szCs w:val="24"/>
        </w:rPr>
      </w:pPr>
    </w:p>
    <w:p w14:paraId="7B863BBA" w14:textId="77777777" w:rsidR="00AA1F12" w:rsidRPr="006B2D41" w:rsidRDefault="00AA1F12" w:rsidP="006B2D41">
      <w:pPr>
        <w:spacing w:after="0" w:line="276" w:lineRule="auto"/>
        <w:jc w:val="center"/>
        <w:rPr>
          <w:rFonts w:ascii="Tahoma" w:eastAsia="Calibri" w:hAnsi="Tahoma" w:cs="Tahoma"/>
          <w:sz w:val="24"/>
          <w:szCs w:val="24"/>
        </w:rPr>
      </w:pPr>
      <w:r w:rsidRPr="006B2D41">
        <w:rPr>
          <w:rFonts w:ascii="Tahoma" w:eastAsia="Calibri" w:hAnsi="Tahoma" w:cs="Tahoma"/>
          <w:b/>
          <w:sz w:val="24"/>
          <w:szCs w:val="24"/>
        </w:rPr>
        <w:t>LA</w:t>
      </w:r>
      <w:r w:rsidR="00014CBE" w:rsidRPr="006B2D41">
        <w:rPr>
          <w:rFonts w:ascii="Tahoma" w:eastAsia="Calibri" w:hAnsi="Tahoma" w:cs="Tahoma"/>
          <w:b/>
          <w:sz w:val="24"/>
          <w:szCs w:val="24"/>
        </w:rPr>
        <w:t>S</w:t>
      </w:r>
      <w:r w:rsidRPr="006B2D41">
        <w:rPr>
          <w:rFonts w:ascii="Tahoma" w:eastAsia="Calibri" w:hAnsi="Tahoma" w:cs="Tahoma"/>
          <w:b/>
          <w:sz w:val="24"/>
          <w:szCs w:val="24"/>
        </w:rPr>
        <w:t xml:space="preserve"> ALZADA</w:t>
      </w:r>
      <w:r w:rsidR="00014CBE" w:rsidRPr="006B2D41">
        <w:rPr>
          <w:rFonts w:ascii="Tahoma" w:eastAsia="Calibri" w:hAnsi="Tahoma" w:cs="Tahoma"/>
          <w:b/>
          <w:sz w:val="24"/>
          <w:szCs w:val="24"/>
        </w:rPr>
        <w:t>S</w:t>
      </w:r>
      <w:r w:rsidRPr="006B2D41">
        <w:rPr>
          <w:rFonts w:ascii="Tahoma" w:eastAsia="Calibri" w:hAnsi="Tahoma" w:cs="Tahoma"/>
          <w:b/>
          <w:sz w:val="24"/>
          <w:szCs w:val="24"/>
        </w:rPr>
        <w:t>:</w:t>
      </w:r>
    </w:p>
    <w:p w14:paraId="67AE48A0" w14:textId="77777777" w:rsidR="00543009" w:rsidRPr="006B2D41" w:rsidRDefault="00543009" w:rsidP="006B2D41">
      <w:pPr>
        <w:spacing w:after="0" w:line="276" w:lineRule="auto"/>
        <w:jc w:val="center"/>
        <w:rPr>
          <w:rFonts w:ascii="Tahoma" w:eastAsia="Calibri" w:hAnsi="Tahoma" w:cs="Tahoma"/>
          <w:sz w:val="24"/>
          <w:szCs w:val="24"/>
        </w:rPr>
      </w:pPr>
    </w:p>
    <w:p w14:paraId="24251E48" w14:textId="014575FC" w:rsidR="00543009" w:rsidRPr="006B2D41" w:rsidRDefault="00543009" w:rsidP="006B2D41">
      <w:pPr>
        <w:spacing w:after="0" w:line="276" w:lineRule="auto"/>
        <w:jc w:val="both"/>
        <w:rPr>
          <w:rFonts w:ascii="Tahoma" w:eastAsia="Calibri" w:hAnsi="Tahoma" w:cs="Tahoma"/>
          <w:sz w:val="24"/>
          <w:szCs w:val="24"/>
        </w:rPr>
      </w:pPr>
      <w:r w:rsidRPr="006B2D41">
        <w:rPr>
          <w:rFonts w:ascii="Tahoma" w:eastAsia="Calibri" w:hAnsi="Tahoma" w:cs="Tahoma"/>
          <w:sz w:val="24"/>
          <w:szCs w:val="24"/>
        </w:rPr>
        <w:t xml:space="preserve">En dichas </w:t>
      </w:r>
      <w:r w:rsidR="00591CE0" w:rsidRPr="006B2D41">
        <w:rPr>
          <w:rFonts w:ascii="Tahoma" w:eastAsia="Calibri" w:hAnsi="Tahoma" w:cs="Tahoma"/>
          <w:sz w:val="24"/>
          <w:szCs w:val="24"/>
        </w:rPr>
        <w:t xml:space="preserve">sendas </w:t>
      </w:r>
      <w:r w:rsidRPr="006B2D41">
        <w:rPr>
          <w:rFonts w:ascii="Tahoma" w:eastAsia="Calibri" w:hAnsi="Tahoma" w:cs="Tahoma"/>
          <w:sz w:val="24"/>
          <w:szCs w:val="24"/>
        </w:rPr>
        <w:t>alzadas, las pretensiones expresada</w:t>
      </w:r>
      <w:r w:rsidR="00591CE0" w:rsidRPr="006B2D41">
        <w:rPr>
          <w:rFonts w:ascii="Tahoma" w:eastAsia="Calibri" w:hAnsi="Tahoma" w:cs="Tahoma"/>
          <w:sz w:val="24"/>
          <w:szCs w:val="24"/>
        </w:rPr>
        <w:t>s</w:t>
      </w:r>
      <w:r w:rsidRPr="006B2D41">
        <w:rPr>
          <w:rFonts w:ascii="Tahoma" w:eastAsia="Calibri" w:hAnsi="Tahoma" w:cs="Tahoma"/>
          <w:sz w:val="24"/>
          <w:szCs w:val="24"/>
        </w:rPr>
        <w:t xml:space="preserve"> por los recurrente</w:t>
      </w:r>
      <w:r w:rsidR="00ED63C5" w:rsidRPr="006B2D41">
        <w:rPr>
          <w:rFonts w:ascii="Tahoma" w:eastAsia="Calibri" w:hAnsi="Tahoma" w:cs="Tahoma"/>
          <w:sz w:val="24"/>
          <w:szCs w:val="24"/>
        </w:rPr>
        <w:t>s</w:t>
      </w:r>
      <w:r w:rsidRPr="006B2D41">
        <w:rPr>
          <w:rFonts w:ascii="Tahoma" w:eastAsia="Calibri" w:hAnsi="Tahoma" w:cs="Tahoma"/>
          <w:sz w:val="24"/>
          <w:szCs w:val="24"/>
        </w:rPr>
        <w:t xml:space="preserve"> tienen como propósito el procurar la revocatoria del fallo opugnado, y la subsecuente absolución del procesado </w:t>
      </w:r>
      <w:proofErr w:type="spellStart"/>
      <w:r w:rsidR="00BB3690">
        <w:rPr>
          <w:rFonts w:ascii="Tahoma" w:eastAsia="Calibri" w:hAnsi="Tahoma" w:cs="Tahoma"/>
          <w:sz w:val="24"/>
          <w:szCs w:val="24"/>
        </w:rPr>
        <w:t>CCGZ</w:t>
      </w:r>
      <w:proofErr w:type="spellEnd"/>
      <w:r w:rsidRPr="006B2D41">
        <w:rPr>
          <w:rFonts w:ascii="Tahoma" w:eastAsia="Calibri" w:hAnsi="Tahoma" w:cs="Tahoma"/>
          <w:sz w:val="24"/>
          <w:szCs w:val="24"/>
        </w:rPr>
        <w:t xml:space="preserve"> de los cargos por los cuales fue convocado a juicio criminal. </w:t>
      </w:r>
    </w:p>
    <w:p w14:paraId="3F07892C" w14:textId="77777777" w:rsidR="005D085D" w:rsidRPr="006B2D41" w:rsidRDefault="005D085D" w:rsidP="006B2D41">
      <w:pPr>
        <w:spacing w:after="0" w:line="276" w:lineRule="auto"/>
        <w:jc w:val="center"/>
        <w:rPr>
          <w:rFonts w:ascii="Tahoma" w:eastAsia="Calibri" w:hAnsi="Tahoma" w:cs="Tahoma"/>
          <w:b/>
          <w:sz w:val="24"/>
          <w:szCs w:val="24"/>
        </w:rPr>
      </w:pPr>
    </w:p>
    <w:p w14:paraId="1F262EBC" w14:textId="77777777" w:rsidR="005D085D" w:rsidRPr="006B2D41" w:rsidRDefault="005D085D" w:rsidP="006B2D41">
      <w:pPr>
        <w:spacing w:after="0" w:line="276" w:lineRule="auto"/>
        <w:jc w:val="both"/>
        <w:rPr>
          <w:rFonts w:ascii="Tahoma" w:eastAsia="Calibri" w:hAnsi="Tahoma" w:cs="Tahoma"/>
          <w:sz w:val="24"/>
          <w:szCs w:val="24"/>
        </w:rPr>
      </w:pPr>
      <w:r w:rsidRPr="006B2D41">
        <w:rPr>
          <w:rFonts w:ascii="Tahoma" w:eastAsia="Calibri" w:hAnsi="Tahoma" w:cs="Tahoma"/>
          <w:b/>
          <w:sz w:val="24"/>
          <w:szCs w:val="24"/>
        </w:rPr>
        <w:t xml:space="preserve">- El recurso de apelación interpuesto por el agente del Ministerio Público. </w:t>
      </w:r>
    </w:p>
    <w:p w14:paraId="16DB9C4B" w14:textId="77777777" w:rsidR="005D085D" w:rsidRPr="006B2D41" w:rsidRDefault="005D085D" w:rsidP="006B2D41">
      <w:pPr>
        <w:spacing w:after="0" w:line="276" w:lineRule="auto"/>
        <w:jc w:val="both"/>
        <w:rPr>
          <w:rFonts w:ascii="Tahoma" w:eastAsia="Calibri" w:hAnsi="Tahoma" w:cs="Tahoma"/>
          <w:sz w:val="24"/>
          <w:szCs w:val="24"/>
        </w:rPr>
      </w:pPr>
    </w:p>
    <w:p w14:paraId="0207B35B" w14:textId="77777777" w:rsidR="005D085D" w:rsidRPr="006B2D41" w:rsidRDefault="005D085D" w:rsidP="006B2D41">
      <w:pPr>
        <w:spacing w:after="0" w:line="276" w:lineRule="auto"/>
        <w:jc w:val="both"/>
        <w:rPr>
          <w:rFonts w:ascii="Tahoma" w:eastAsia="Calibri" w:hAnsi="Tahoma" w:cs="Tahoma"/>
          <w:sz w:val="24"/>
          <w:szCs w:val="24"/>
        </w:rPr>
      </w:pPr>
      <w:r w:rsidRPr="006B2D41">
        <w:rPr>
          <w:rFonts w:ascii="Tahoma" w:eastAsia="Calibri" w:hAnsi="Tahoma" w:cs="Tahoma"/>
          <w:sz w:val="24"/>
          <w:szCs w:val="24"/>
        </w:rPr>
        <w:t xml:space="preserve">Al expresar su inconformidad con lo resuelto y decidido por parte del Juzgado de primer nivel en el fallo confutado, el Procurador Judicial Penal recurrente expuso que la conducta por la cual se declaró la responsabilidad penal del procesado no podía ser catalogada como punible ya sea porque la misma resultaba ser atípica o porque adolecía de antijuridicidad material. </w:t>
      </w:r>
    </w:p>
    <w:p w14:paraId="7C784FD2" w14:textId="77777777" w:rsidR="002F732A" w:rsidRPr="006B2D41" w:rsidRDefault="002F732A" w:rsidP="006B2D41">
      <w:pPr>
        <w:spacing w:after="0" w:line="276" w:lineRule="auto"/>
        <w:jc w:val="both"/>
        <w:rPr>
          <w:rFonts w:ascii="Tahoma" w:eastAsia="Calibri" w:hAnsi="Tahoma" w:cs="Tahoma"/>
          <w:sz w:val="24"/>
          <w:szCs w:val="24"/>
        </w:rPr>
      </w:pPr>
    </w:p>
    <w:p w14:paraId="2E9B1A1D" w14:textId="0C07234E" w:rsidR="003D18C2" w:rsidRPr="006B2D41" w:rsidRDefault="002F732A" w:rsidP="006B2D41">
      <w:pPr>
        <w:spacing w:after="0" w:line="276" w:lineRule="auto"/>
        <w:jc w:val="both"/>
        <w:rPr>
          <w:rFonts w:ascii="Tahoma" w:eastAsia="Calibri" w:hAnsi="Tahoma" w:cs="Tahoma"/>
          <w:sz w:val="24"/>
          <w:szCs w:val="24"/>
        </w:rPr>
      </w:pPr>
      <w:r w:rsidRPr="006B2D41">
        <w:rPr>
          <w:rFonts w:ascii="Tahoma" w:eastAsia="Calibri" w:hAnsi="Tahoma" w:cs="Tahoma"/>
          <w:sz w:val="24"/>
          <w:szCs w:val="24"/>
        </w:rPr>
        <w:t xml:space="preserve">Para demostrar la tesis de su inconformidad, el representante del Ministerio Público expuso que el Juzgado de primer nivel se equivocó cuando </w:t>
      </w:r>
      <w:r w:rsidR="008359FB" w:rsidRPr="006B2D41">
        <w:rPr>
          <w:rFonts w:ascii="Tahoma" w:eastAsia="Calibri" w:hAnsi="Tahoma" w:cs="Tahoma"/>
          <w:sz w:val="24"/>
          <w:szCs w:val="24"/>
        </w:rPr>
        <w:t>expuso</w:t>
      </w:r>
      <w:r w:rsidRPr="006B2D41">
        <w:rPr>
          <w:rFonts w:ascii="Tahoma" w:eastAsia="Calibri" w:hAnsi="Tahoma" w:cs="Tahoma"/>
          <w:sz w:val="24"/>
          <w:szCs w:val="24"/>
        </w:rPr>
        <w:t xml:space="preserve"> que el documento apócrifo s</w:t>
      </w:r>
      <w:r w:rsidR="00ED63C5" w:rsidRPr="006B2D41">
        <w:rPr>
          <w:rFonts w:ascii="Tahoma" w:eastAsia="Calibri" w:hAnsi="Tahoma" w:cs="Tahoma"/>
          <w:sz w:val="24"/>
          <w:szCs w:val="24"/>
        </w:rPr>
        <w:t>í</w:t>
      </w:r>
      <w:r w:rsidRPr="006B2D41">
        <w:rPr>
          <w:rFonts w:ascii="Tahoma" w:eastAsia="Calibri" w:hAnsi="Tahoma" w:cs="Tahoma"/>
          <w:sz w:val="24"/>
          <w:szCs w:val="24"/>
        </w:rPr>
        <w:t xml:space="preserve"> </w:t>
      </w:r>
      <w:r w:rsidR="00D00D1F" w:rsidRPr="006B2D41">
        <w:rPr>
          <w:rFonts w:ascii="Tahoma" w:eastAsia="Calibri" w:hAnsi="Tahoma" w:cs="Tahoma"/>
          <w:sz w:val="24"/>
          <w:szCs w:val="24"/>
        </w:rPr>
        <w:t>tenía</w:t>
      </w:r>
      <w:r w:rsidRPr="006B2D41">
        <w:rPr>
          <w:rFonts w:ascii="Tahoma" w:eastAsia="Calibri" w:hAnsi="Tahoma" w:cs="Tahoma"/>
          <w:sz w:val="24"/>
          <w:szCs w:val="24"/>
        </w:rPr>
        <w:t xml:space="preserve"> aptitud probatoria</w:t>
      </w:r>
      <w:r w:rsidR="00ED63C5" w:rsidRPr="006B2D41">
        <w:rPr>
          <w:rFonts w:ascii="Tahoma" w:eastAsia="Calibri" w:hAnsi="Tahoma" w:cs="Tahoma"/>
          <w:sz w:val="24"/>
          <w:szCs w:val="24"/>
        </w:rPr>
        <w:t>,</w:t>
      </w:r>
      <w:r w:rsidRPr="006B2D41">
        <w:rPr>
          <w:rFonts w:ascii="Tahoma" w:eastAsia="Calibri" w:hAnsi="Tahoma" w:cs="Tahoma"/>
          <w:sz w:val="24"/>
          <w:szCs w:val="24"/>
        </w:rPr>
        <w:t xml:space="preserve"> no solo ante las autoridades de </w:t>
      </w:r>
      <w:r w:rsidR="00D00D1F" w:rsidRPr="006B2D41">
        <w:rPr>
          <w:rFonts w:ascii="Tahoma" w:eastAsia="Calibri" w:hAnsi="Tahoma" w:cs="Tahoma"/>
          <w:sz w:val="24"/>
          <w:szCs w:val="24"/>
        </w:rPr>
        <w:t>tránsito</w:t>
      </w:r>
      <w:r w:rsidRPr="006B2D41">
        <w:rPr>
          <w:rFonts w:ascii="Tahoma" w:eastAsia="Calibri" w:hAnsi="Tahoma" w:cs="Tahoma"/>
          <w:sz w:val="24"/>
          <w:szCs w:val="24"/>
        </w:rPr>
        <w:t xml:space="preserve"> y transporte sino también ante la población en general, la cual podía ser engañada </w:t>
      </w:r>
      <w:r w:rsidR="003D18C2" w:rsidRPr="006B2D41">
        <w:rPr>
          <w:rFonts w:ascii="Tahoma" w:eastAsia="Calibri" w:hAnsi="Tahoma" w:cs="Tahoma"/>
          <w:sz w:val="24"/>
          <w:szCs w:val="24"/>
        </w:rPr>
        <w:t xml:space="preserve">por </w:t>
      </w:r>
      <w:r w:rsidR="008359FB" w:rsidRPr="006B2D41">
        <w:rPr>
          <w:rFonts w:ascii="Tahoma" w:eastAsia="Calibri" w:hAnsi="Tahoma" w:cs="Tahoma"/>
          <w:sz w:val="24"/>
          <w:szCs w:val="24"/>
        </w:rPr>
        <w:t>la condición</w:t>
      </w:r>
      <w:r w:rsidR="003D18C2" w:rsidRPr="006B2D41">
        <w:rPr>
          <w:rFonts w:ascii="Tahoma" w:eastAsia="Calibri" w:hAnsi="Tahoma" w:cs="Tahoma"/>
          <w:sz w:val="24"/>
          <w:szCs w:val="24"/>
        </w:rPr>
        <w:t xml:space="preserve"> espuri</w:t>
      </w:r>
      <w:r w:rsidR="008359FB" w:rsidRPr="006B2D41">
        <w:rPr>
          <w:rFonts w:ascii="Tahoma" w:eastAsia="Calibri" w:hAnsi="Tahoma" w:cs="Tahoma"/>
          <w:sz w:val="24"/>
          <w:szCs w:val="24"/>
        </w:rPr>
        <w:t>a</w:t>
      </w:r>
      <w:r w:rsidR="003D18C2" w:rsidRPr="006B2D41">
        <w:rPr>
          <w:rFonts w:ascii="Tahoma" w:eastAsia="Calibri" w:hAnsi="Tahoma" w:cs="Tahoma"/>
          <w:sz w:val="24"/>
          <w:szCs w:val="24"/>
        </w:rPr>
        <w:t xml:space="preserve"> </w:t>
      </w:r>
      <w:r w:rsidR="008359FB" w:rsidRPr="006B2D41">
        <w:rPr>
          <w:rFonts w:ascii="Tahoma" w:eastAsia="Calibri" w:hAnsi="Tahoma" w:cs="Tahoma"/>
          <w:sz w:val="24"/>
          <w:szCs w:val="24"/>
        </w:rPr>
        <w:t>de ese documento y</w:t>
      </w:r>
      <w:r w:rsidR="00E36400">
        <w:rPr>
          <w:rFonts w:ascii="Tahoma" w:eastAsia="Calibri" w:hAnsi="Tahoma" w:cs="Tahoma"/>
          <w:sz w:val="24"/>
          <w:szCs w:val="24"/>
        </w:rPr>
        <w:t>,</w:t>
      </w:r>
      <w:r w:rsidR="008359FB" w:rsidRPr="006B2D41">
        <w:rPr>
          <w:rFonts w:ascii="Tahoma" w:eastAsia="Calibri" w:hAnsi="Tahoma" w:cs="Tahoma"/>
          <w:sz w:val="24"/>
          <w:szCs w:val="24"/>
        </w:rPr>
        <w:t xml:space="preserve"> por ende</w:t>
      </w:r>
      <w:r w:rsidR="00ED63C5" w:rsidRPr="006B2D41">
        <w:rPr>
          <w:rFonts w:ascii="Tahoma" w:eastAsia="Calibri" w:hAnsi="Tahoma" w:cs="Tahoma"/>
          <w:sz w:val="24"/>
          <w:szCs w:val="24"/>
        </w:rPr>
        <w:t>,</w:t>
      </w:r>
      <w:r w:rsidR="008359FB" w:rsidRPr="006B2D41">
        <w:rPr>
          <w:rFonts w:ascii="Tahoma" w:eastAsia="Calibri" w:hAnsi="Tahoma" w:cs="Tahoma"/>
          <w:sz w:val="24"/>
          <w:szCs w:val="24"/>
        </w:rPr>
        <w:t xml:space="preserve"> </w:t>
      </w:r>
      <w:r w:rsidR="003D18C2" w:rsidRPr="006B2D41">
        <w:rPr>
          <w:rFonts w:ascii="Tahoma" w:eastAsia="Calibri" w:hAnsi="Tahoma" w:cs="Tahoma"/>
          <w:sz w:val="24"/>
          <w:szCs w:val="24"/>
        </w:rPr>
        <w:t>solamente un experto era quien podía percatarse del carácter falaz del documento redargüido de falso.</w:t>
      </w:r>
    </w:p>
    <w:p w14:paraId="0F458775" w14:textId="77777777" w:rsidR="003D18C2" w:rsidRPr="006B2D41" w:rsidRDefault="003D18C2" w:rsidP="006B2D41">
      <w:pPr>
        <w:spacing w:after="0" w:line="276" w:lineRule="auto"/>
        <w:jc w:val="both"/>
        <w:rPr>
          <w:rFonts w:ascii="Tahoma" w:eastAsia="Calibri" w:hAnsi="Tahoma" w:cs="Tahoma"/>
          <w:sz w:val="24"/>
          <w:szCs w:val="24"/>
        </w:rPr>
      </w:pPr>
    </w:p>
    <w:p w14:paraId="796A3A77" w14:textId="77777777" w:rsidR="003D18C2" w:rsidRPr="006B2D41" w:rsidRDefault="003D18C2" w:rsidP="006B2D41">
      <w:pPr>
        <w:spacing w:after="0" w:line="276" w:lineRule="auto"/>
        <w:jc w:val="both"/>
        <w:rPr>
          <w:rFonts w:ascii="Tahoma" w:eastAsia="Calibri" w:hAnsi="Tahoma" w:cs="Tahoma"/>
          <w:sz w:val="24"/>
          <w:szCs w:val="24"/>
        </w:rPr>
      </w:pPr>
      <w:r w:rsidRPr="006B2D41">
        <w:rPr>
          <w:rFonts w:ascii="Tahoma" w:eastAsia="Calibri" w:hAnsi="Tahoma" w:cs="Tahoma"/>
          <w:sz w:val="24"/>
          <w:szCs w:val="24"/>
        </w:rPr>
        <w:t xml:space="preserve">Tales argumentos esgrimidos por el Juzgado de primer nivel, como se dijo, no fueron compartidos por el Procurador Judicial Penal apelante, </w:t>
      </w:r>
      <w:r w:rsidR="00591CE0" w:rsidRPr="006B2D41">
        <w:rPr>
          <w:rFonts w:ascii="Tahoma" w:eastAsia="Calibri" w:hAnsi="Tahoma" w:cs="Tahoma"/>
          <w:sz w:val="24"/>
          <w:szCs w:val="24"/>
        </w:rPr>
        <w:t xml:space="preserve">quien en la alzada adujo que </w:t>
      </w:r>
      <w:r w:rsidRPr="006B2D41">
        <w:rPr>
          <w:rFonts w:ascii="Tahoma" w:eastAsia="Calibri" w:hAnsi="Tahoma" w:cs="Tahoma"/>
          <w:sz w:val="24"/>
          <w:szCs w:val="24"/>
        </w:rPr>
        <w:t xml:space="preserve">con los mismos se desconocía que el delito de falsedad en documentos, tipificado en el artículo 287 del C.P. para su adecuación típica requería de un ingrediente normativo que </w:t>
      </w:r>
      <w:r w:rsidR="00AE3441" w:rsidRPr="006B2D41">
        <w:rPr>
          <w:rFonts w:ascii="Tahoma" w:eastAsia="Calibri" w:hAnsi="Tahoma" w:cs="Tahoma"/>
          <w:sz w:val="24"/>
          <w:szCs w:val="24"/>
        </w:rPr>
        <w:t>tenía</w:t>
      </w:r>
      <w:r w:rsidRPr="006B2D41">
        <w:rPr>
          <w:rFonts w:ascii="Tahoma" w:eastAsia="Calibri" w:hAnsi="Tahoma" w:cs="Tahoma"/>
          <w:sz w:val="24"/>
          <w:szCs w:val="24"/>
        </w:rPr>
        <w:t xml:space="preserve"> que ver con la capacidad que detentaba el documento para servir de prueba. </w:t>
      </w:r>
    </w:p>
    <w:p w14:paraId="7B51D273" w14:textId="77777777" w:rsidR="003D18C2" w:rsidRPr="006B2D41" w:rsidRDefault="003D18C2" w:rsidP="006B2D41">
      <w:pPr>
        <w:spacing w:after="0" w:line="276" w:lineRule="auto"/>
        <w:jc w:val="both"/>
        <w:rPr>
          <w:rFonts w:ascii="Tahoma" w:eastAsia="Calibri" w:hAnsi="Tahoma" w:cs="Tahoma"/>
          <w:sz w:val="24"/>
          <w:szCs w:val="24"/>
        </w:rPr>
      </w:pPr>
    </w:p>
    <w:p w14:paraId="0D038349" w14:textId="6AB48D54" w:rsidR="002F732A" w:rsidRPr="006B2D41" w:rsidRDefault="003D18C2" w:rsidP="006B2D41">
      <w:pPr>
        <w:spacing w:after="0" w:line="276" w:lineRule="auto"/>
        <w:jc w:val="both"/>
        <w:rPr>
          <w:rFonts w:ascii="Tahoma" w:eastAsia="Calibri" w:hAnsi="Tahoma" w:cs="Tahoma"/>
          <w:sz w:val="24"/>
          <w:szCs w:val="24"/>
        </w:rPr>
      </w:pPr>
      <w:r w:rsidRPr="006B2D41">
        <w:rPr>
          <w:rFonts w:ascii="Tahoma" w:eastAsia="Calibri" w:hAnsi="Tahoma" w:cs="Tahoma"/>
          <w:sz w:val="24"/>
          <w:szCs w:val="24"/>
        </w:rPr>
        <w:t xml:space="preserve">Por tratarse ese ingrediente de una norma en blanco, </w:t>
      </w:r>
      <w:r w:rsidR="00591CE0" w:rsidRPr="006B2D41">
        <w:rPr>
          <w:rFonts w:ascii="Tahoma" w:eastAsia="Calibri" w:hAnsi="Tahoma" w:cs="Tahoma"/>
          <w:sz w:val="24"/>
          <w:szCs w:val="24"/>
        </w:rPr>
        <w:t xml:space="preserve">expuso el apelante, </w:t>
      </w:r>
      <w:r w:rsidRPr="006B2D41">
        <w:rPr>
          <w:rFonts w:ascii="Tahoma" w:eastAsia="Calibri" w:hAnsi="Tahoma" w:cs="Tahoma"/>
          <w:sz w:val="24"/>
          <w:szCs w:val="24"/>
        </w:rPr>
        <w:t xml:space="preserve">se </w:t>
      </w:r>
      <w:r w:rsidR="008359FB" w:rsidRPr="006B2D41">
        <w:rPr>
          <w:rFonts w:ascii="Tahoma" w:eastAsia="Calibri" w:hAnsi="Tahoma" w:cs="Tahoma"/>
          <w:sz w:val="24"/>
          <w:szCs w:val="24"/>
        </w:rPr>
        <w:t>tenía</w:t>
      </w:r>
      <w:r w:rsidRPr="006B2D41">
        <w:rPr>
          <w:rFonts w:ascii="Tahoma" w:eastAsia="Calibri" w:hAnsi="Tahoma" w:cs="Tahoma"/>
          <w:sz w:val="24"/>
          <w:szCs w:val="24"/>
        </w:rPr>
        <w:t xml:space="preserve"> que acudir a las disposiciones consagradas en el</w:t>
      </w:r>
      <w:r w:rsidR="002F732A" w:rsidRPr="006B2D41">
        <w:rPr>
          <w:rFonts w:ascii="Tahoma" w:eastAsia="Calibri" w:hAnsi="Tahoma" w:cs="Tahoma"/>
          <w:sz w:val="24"/>
          <w:szCs w:val="24"/>
        </w:rPr>
        <w:t xml:space="preserve"> </w:t>
      </w:r>
      <w:r w:rsidRPr="006B2D41">
        <w:rPr>
          <w:rFonts w:ascii="Tahoma" w:eastAsia="Calibri" w:hAnsi="Tahoma" w:cs="Tahoma"/>
          <w:sz w:val="24"/>
          <w:szCs w:val="24"/>
        </w:rPr>
        <w:t xml:space="preserve">Código Nacional de </w:t>
      </w:r>
      <w:r w:rsidR="008359FB" w:rsidRPr="006B2D41">
        <w:rPr>
          <w:rFonts w:ascii="Tahoma" w:eastAsia="Calibri" w:hAnsi="Tahoma" w:cs="Tahoma"/>
          <w:sz w:val="24"/>
          <w:szCs w:val="24"/>
        </w:rPr>
        <w:t>Tránsito</w:t>
      </w:r>
      <w:r w:rsidRPr="006B2D41">
        <w:rPr>
          <w:rFonts w:ascii="Tahoma" w:eastAsia="Calibri" w:hAnsi="Tahoma" w:cs="Tahoma"/>
          <w:sz w:val="24"/>
          <w:szCs w:val="24"/>
        </w:rPr>
        <w:t xml:space="preserve"> y Transporte — </w:t>
      </w:r>
      <w:proofErr w:type="spellStart"/>
      <w:r w:rsidRPr="006B2D41">
        <w:rPr>
          <w:rFonts w:ascii="Tahoma" w:eastAsia="Calibri" w:hAnsi="Tahoma" w:cs="Tahoma"/>
          <w:sz w:val="24"/>
          <w:szCs w:val="24"/>
        </w:rPr>
        <w:t>C.N</w:t>
      </w:r>
      <w:proofErr w:type="spellEnd"/>
      <w:r w:rsidRPr="006B2D41">
        <w:rPr>
          <w:rFonts w:ascii="Tahoma" w:eastAsia="Calibri" w:hAnsi="Tahoma" w:cs="Tahoma"/>
          <w:sz w:val="24"/>
          <w:szCs w:val="24"/>
        </w:rPr>
        <w:t xml:space="preserve">. T &amp; T — las que hacen mención de lo que debe entenderse </w:t>
      </w:r>
      <w:r w:rsidR="008359FB" w:rsidRPr="006B2D41">
        <w:rPr>
          <w:rFonts w:ascii="Tahoma" w:eastAsia="Calibri" w:hAnsi="Tahoma" w:cs="Tahoma"/>
          <w:sz w:val="24"/>
          <w:szCs w:val="24"/>
        </w:rPr>
        <w:t xml:space="preserve">como licencia de conducción — artículo 2º del </w:t>
      </w:r>
      <w:proofErr w:type="spellStart"/>
      <w:r w:rsidR="008359FB" w:rsidRPr="006B2D41">
        <w:rPr>
          <w:rFonts w:ascii="Tahoma" w:eastAsia="Calibri" w:hAnsi="Tahoma" w:cs="Tahoma"/>
          <w:sz w:val="24"/>
          <w:szCs w:val="24"/>
        </w:rPr>
        <w:t>C.N</w:t>
      </w:r>
      <w:proofErr w:type="spellEnd"/>
      <w:r w:rsidR="008359FB" w:rsidRPr="006B2D41">
        <w:rPr>
          <w:rFonts w:ascii="Tahoma" w:eastAsia="Calibri" w:hAnsi="Tahoma" w:cs="Tahoma"/>
          <w:sz w:val="24"/>
          <w:szCs w:val="24"/>
        </w:rPr>
        <w:t>. T &amp; T— de lo cual se tiene que es un documento público que se requiere como necesario para poder conducir un vehículo automotor</w:t>
      </w:r>
      <w:r w:rsidR="00C34AEE" w:rsidRPr="006B2D41">
        <w:rPr>
          <w:rFonts w:ascii="Tahoma" w:eastAsia="Calibri" w:hAnsi="Tahoma" w:cs="Tahoma"/>
          <w:sz w:val="24"/>
          <w:szCs w:val="24"/>
        </w:rPr>
        <w:t>, lo cual</w:t>
      </w:r>
      <w:r w:rsidR="00ED63C5" w:rsidRPr="006B2D41">
        <w:rPr>
          <w:rFonts w:ascii="Tahoma" w:eastAsia="Calibri" w:hAnsi="Tahoma" w:cs="Tahoma"/>
          <w:sz w:val="24"/>
          <w:szCs w:val="24"/>
        </w:rPr>
        <w:t>,</w:t>
      </w:r>
      <w:r w:rsidR="00C34AEE" w:rsidRPr="006B2D41">
        <w:rPr>
          <w:rFonts w:ascii="Tahoma" w:eastAsia="Calibri" w:hAnsi="Tahoma" w:cs="Tahoma"/>
          <w:sz w:val="24"/>
          <w:szCs w:val="24"/>
        </w:rPr>
        <w:t xml:space="preserve"> a su vez</w:t>
      </w:r>
      <w:r w:rsidR="00ED63C5" w:rsidRPr="006B2D41">
        <w:rPr>
          <w:rFonts w:ascii="Tahoma" w:eastAsia="Calibri" w:hAnsi="Tahoma" w:cs="Tahoma"/>
          <w:sz w:val="24"/>
          <w:szCs w:val="24"/>
        </w:rPr>
        <w:t xml:space="preserve">, </w:t>
      </w:r>
      <w:r w:rsidR="00C34AEE" w:rsidRPr="006B2D41">
        <w:rPr>
          <w:rFonts w:ascii="Tahoma" w:eastAsia="Calibri" w:hAnsi="Tahoma" w:cs="Tahoma"/>
          <w:sz w:val="24"/>
          <w:szCs w:val="24"/>
        </w:rPr>
        <w:t xml:space="preserve">se traduce en su utilidad probatoria, la que solo surte efectos antes las autoridades de tránsito y transporte quienes son los </w:t>
      </w:r>
      <w:r w:rsidR="00F062D0" w:rsidRPr="006B2D41">
        <w:rPr>
          <w:rFonts w:ascii="Tahoma" w:eastAsia="Calibri" w:hAnsi="Tahoma" w:cs="Tahoma"/>
          <w:sz w:val="24"/>
          <w:szCs w:val="24"/>
        </w:rPr>
        <w:t xml:space="preserve">únicos </w:t>
      </w:r>
      <w:r w:rsidR="00C34AEE" w:rsidRPr="006B2D41">
        <w:rPr>
          <w:rFonts w:ascii="Tahoma" w:eastAsia="Calibri" w:hAnsi="Tahoma" w:cs="Tahoma"/>
          <w:sz w:val="24"/>
          <w:szCs w:val="24"/>
        </w:rPr>
        <w:t>facultados para ejercer los respectivos controles y la imposición de las eventuales sanciones</w:t>
      </w:r>
      <w:r w:rsidR="008359FB" w:rsidRPr="006B2D41">
        <w:rPr>
          <w:rFonts w:ascii="Tahoma" w:eastAsia="Calibri" w:hAnsi="Tahoma" w:cs="Tahoma"/>
          <w:sz w:val="24"/>
          <w:szCs w:val="24"/>
        </w:rPr>
        <w:t xml:space="preserve">. </w:t>
      </w:r>
    </w:p>
    <w:p w14:paraId="5AD04496" w14:textId="77777777" w:rsidR="00C34AEE" w:rsidRPr="006B2D41" w:rsidRDefault="00C34AEE" w:rsidP="006B2D41">
      <w:pPr>
        <w:spacing w:after="0" w:line="276" w:lineRule="auto"/>
        <w:jc w:val="both"/>
        <w:rPr>
          <w:rFonts w:ascii="Tahoma" w:eastAsia="Calibri" w:hAnsi="Tahoma" w:cs="Tahoma"/>
          <w:sz w:val="24"/>
          <w:szCs w:val="24"/>
        </w:rPr>
      </w:pPr>
    </w:p>
    <w:p w14:paraId="02E409C2" w14:textId="7E90D418" w:rsidR="00C34AEE" w:rsidRPr="006B2D41" w:rsidRDefault="00C34AEE" w:rsidP="006B2D41">
      <w:pPr>
        <w:spacing w:after="0" w:line="276" w:lineRule="auto"/>
        <w:jc w:val="both"/>
        <w:rPr>
          <w:rFonts w:ascii="Tahoma" w:eastAsia="Calibri" w:hAnsi="Tahoma" w:cs="Tahoma"/>
          <w:sz w:val="24"/>
          <w:szCs w:val="24"/>
        </w:rPr>
      </w:pPr>
      <w:r w:rsidRPr="006B2D41">
        <w:rPr>
          <w:rFonts w:ascii="Tahoma" w:eastAsia="Calibri" w:hAnsi="Tahoma" w:cs="Tahoma"/>
          <w:sz w:val="24"/>
          <w:szCs w:val="24"/>
        </w:rPr>
        <w:t xml:space="preserve">Luego, </w:t>
      </w:r>
      <w:r w:rsidR="00F062D0" w:rsidRPr="006B2D41">
        <w:rPr>
          <w:rFonts w:ascii="Tahoma" w:eastAsia="Calibri" w:hAnsi="Tahoma" w:cs="Tahoma"/>
          <w:sz w:val="24"/>
          <w:szCs w:val="24"/>
        </w:rPr>
        <w:t>afirmó el apelante</w:t>
      </w:r>
      <w:r w:rsidR="00ED63C5" w:rsidRPr="006B2D41">
        <w:rPr>
          <w:rFonts w:ascii="Tahoma" w:eastAsia="Calibri" w:hAnsi="Tahoma" w:cs="Tahoma"/>
          <w:sz w:val="24"/>
          <w:szCs w:val="24"/>
        </w:rPr>
        <w:t xml:space="preserve"> que</w:t>
      </w:r>
      <w:r w:rsidR="00F062D0" w:rsidRPr="006B2D41">
        <w:rPr>
          <w:rFonts w:ascii="Tahoma" w:eastAsia="Calibri" w:hAnsi="Tahoma" w:cs="Tahoma"/>
          <w:sz w:val="24"/>
          <w:szCs w:val="24"/>
        </w:rPr>
        <w:t xml:space="preserve">, </w:t>
      </w:r>
      <w:r w:rsidRPr="006B2D41">
        <w:rPr>
          <w:rFonts w:ascii="Tahoma" w:eastAsia="Calibri" w:hAnsi="Tahoma" w:cs="Tahoma"/>
          <w:sz w:val="24"/>
          <w:szCs w:val="24"/>
        </w:rPr>
        <w:t xml:space="preserve">sí las licencias de transito están diseñadas </w:t>
      </w:r>
      <w:r w:rsidR="000F456F" w:rsidRPr="006B2D41">
        <w:rPr>
          <w:rFonts w:ascii="Tahoma" w:eastAsia="Calibri" w:hAnsi="Tahoma" w:cs="Tahoma"/>
          <w:sz w:val="24"/>
          <w:szCs w:val="24"/>
        </w:rPr>
        <w:t xml:space="preserve">para que las autoridades que cumplen funciones de </w:t>
      </w:r>
      <w:r w:rsidR="00D00D1F" w:rsidRPr="006B2D41">
        <w:rPr>
          <w:rFonts w:ascii="Tahoma" w:eastAsia="Calibri" w:hAnsi="Tahoma" w:cs="Tahoma"/>
          <w:sz w:val="24"/>
          <w:szCs w:val="24"/>
        </w:rPr>
        <w:t>tránsito</w:t>
      </w:r>
      <w:r w:rsidR="000F456F" w:rsidRPr="006B2D41">
        <w:rPr>
          <w:rFonts w:ascii="Tahoma" w:eastAsia="Calibri" w:hAnsi="Tahoma" w:cs="Tahoma"/>
          <w:sz w:val="24"/>
          <w:szCs w:val="24"/>
        </w:rPr>
        <w:t xml:space="preserve"> y transporte ejerzan sobre </w:t>
      </w:r>
      <w:r w:rsidR="00F062D0" w:rsidRPr="006B2D41">
        <w:rPr>
          <w:rFonts w:ascii="Tahoma" w:eastAsia="Calibri" w:hAnsi="Tahoma" w:cs="Tahoma"/>
          <w:sz w:val="24"/>
          <w:szCs w:val="24"/>
        </w:rPr>
        <w:t>ellas</w:t>
      </w:r>
      <w:r w:rsidR="000F456F" w:rsidRPr="006B2D41">
        <w:rPr>
          <w:rFonts w:ascii="Tahoma" w:eastAsia="Calibri" w:hAnsi="Tahoma" w:cs="Tahoma"/>
          <w:sz w:val="24"/>
          <w:szCs w:val="24"/>
        </w:rPr>
        <w:t xml:space="preserve"> actos de control, tal situación reduce el segmento de las potenciales víctimas</w:t>
      </w:r>
      <w:r w:rsidR="00BE0B5D" w:rsidRPr="006B2D41">
        <w:rPr>
          <w:rFonts w:ascii="Tahoma" w:eastAsia="Calibri" w:hAnsi="Tahoma" w:cs="Tahoma"/>
          <w:sz w:val="24"/>
          <w:szCs w:val="24"/>
        </w:rPr>
        <w:t xml:space="preserve">, quienes </w:t>
      </w:r>
      <w:r w:rsidR="00F062D0" w:rsidRPr="006B2D41">
        <w:rPr>
          <w:rFonts w:ascii="Tahoma" w:eastAsia="Calibri" w:hAnsi="Tahoma" w:cs="Tahoma"/>
          <w:sz w:val="24"/>
          <w:szCs w:val="24"/>
        </w:rPr>
        <w:t xml:space="preserve">que </w:t>
      </w:r>
      <w:r w:rsidR="00BE0B5D" w:rsidRPr="006B2D41">
        <w:rPr>
          <w:rFonts w:ascii="Tahoma" w:eastAsia="Calibri" w:hAnsi="Tahoma" w:cs="Tahoma"/>
          <w:sz w:val="24"/>
          <w:szCs w:val="24"/>
        </w:rPr>
        <w:t xml:space="preserve">en su calidad de titulares del interés jurídicamente protegido: la fe pública, podrían ser engañadas con un documento espurio cuando el mismo sea incluido al tráfico jurídico. </w:t>
      </w:r>
      <w:r w:rsidR="000F456F" w:rsidRPr="006B2D41">
        <w:rPr>
          <w:rFonts w:ascii="Tahoma" w:eastAsia="Calibri" w:hAnsi="Tahoma" w:cs="Tahoma"/>
          <w:sz w:val="24"/>
          <w:szCs w:val="24"/>
        </w:rPr>
        <w:t xml:space="preserve"> </w:t>
      </w:r>
    </w:p>
    <w:p w14:paraId="01571419" w14:textId="77777777" w:rsidR="00BE0B5D" w:rsidRPr="006B2D41" w:rsidRDefault="00BE0B5D" w:rsidP="006B2D41">
      <w:pPr>
        <w:spacing w:after="0" w:line="276" w:lineRule="auto"/>
        <w:jc w:val="both"/>
        <w:rPr>
          <w:rFonts w:ascii="Tahoma" w:eastAsia="Calibri" w:hAnsi="Tahoma" w:cs="Tahoma"/>
          <w:sz w:val="24"/>
          <w:szCs w:val="24"/>
        </w:rPr>
      </w:pPr>
    </w:p>
    <w:p w14:paraId="04AAB48A" w14:textId="77777777" w:rsidR="00CC03EA" w:rsidRPr="006B2D41" w:rsidRDefault="00BE0B5D" w:rsidP="006B2D41">
      <w:pPr>
        <w:spacing w:after="0" w:line="276" w:lineRule="auto"/>
        <w:jc w:val="both"/>
        <w:rPr>
          <w:rFonts w:ascii="Tahoma" w:eastAsia="Calibri" w:hAnsi="Tahoma" w:cs="Tahoma"/>
          <w:sz w:val="24"/>
          <w:szCs w:val="24"/>
        </w:rPr>
      </w:pPr>
      <w:r w:rsidRPr="006B2D41">
        <w:rPr>
          <w:rFonts w:ascii="Tahoma" w:eastAsia="Calibri" w:hAnsi="Tahoma" w:cs="Tahoma"/>
          <w:sz w:val="24"/>
          <w:szCs w:val="24"/>
        </w:rPr>
        <w:t xml:space="preserve">En el caso en concreto era evidente que el policial que llevó a cabo la incautación del documento redargüido de falso, al momento en el que la licencia de transito le fue puesta de presente, </w:t>
      </w:r>
      <w:r w:rsidR="00CC03EA" w:rsidRPr="006B2D41">
        <w:rPr>
          <w:rFonts w:ascii="Tahoma" w:eastAsia="Calibri" w:hAnsi="Tahoma" w:cs="Tahoma"/>
          <w:sz w:val="24"/>
          <w:szCs w:val="24"/>
        </w:rPr>
        <w:t xml:space="preserve">de manera inmediata se dio cuenta que se trataba de un documento que no cumplía con las exigencias de originalidad y de autenticidad, lo cual, posteriormente, fue confirmado con el testimonio </w:t>
      </w:r>
      <w:proofErr w:type="gramStart"/>
      <w:r w:rsidR="00CC03EA" w:rsidRPr="006B2D41">
        <w:rPr>
          <w:rFonts w:ascii="Tahoma" w:eastAsia="Calibri" w:hAnsi="Tahoma" w:cs="Tahoma"/>
          <w:sz w:val="24"/>
          <w:szCs w:val="24"/>
        </w:rPr>
        <w:t>de la perito</w:t>
      </w:r>
      <w:proofErr w:type="gramEnd"/>
      <w:r w:rsidR="00CC03EA" w:rsidRPr="006B2D41">
        <w:rPr>
          <w:rFonts w:ascii="Tahoma" w:eastAsia="Calibri" w:hAnsi="Tahoma" w:cs="Tahoma"/>
          <w:sz w:val="24"/>
          <w:szCs w:val="24"/>
        </w:rPr>
        <w:t xml:space="preserve">, quien expuso que se estaba en presencia de una falsificación evidente. </w:t>
      </w:r>
    </w:p>
    <w:p w14:paraId="23DCD81D" w14:textId="77777777" w:rsidR="00CC03EA" w:rsidRPr="006B2D41" w:rsidRDefault="00CC03EA" w:rsidP="006B2D41">
      <w:pPr>
        <w:spacing w:after="0" w:line="276" w:lineRule="auto"/>
        <w:jc w:val="both"/>
        <w:rPr>
          <w:rFonts w:ascii="Tahoma" w:eastAsia="Calibri" w:hAnsi="Tahoma" w:cs="Tahoma"/>
          <w:sz w:val="24"/>
          <w:szCs w:val="24"/>
        </w:rPr>
      </w:pPr>
    </w:p>
    <w:p w14:paraId="6A5B89E9" w14:textId="77777777" w:rsidR="00543009" w:rsidRPr="006B2D41" w:rsidRDefault="00CC03EA" w:rsidP="006B2D41">
      <w:pPr>
        <w:spacing w:after="0" w:line="276" w:lineRule="auto"/>
        <w:jc w:val="both"/>
        <w:rPr>
          <w:rFonts w:ascii="Tahoma" w:eastAsia="Calibri" w:hAnsi="Tahoma" w:cs="Tahoma"/>
          <w:sz w:val="24"/>
          <w:szCs w:val="24"/>
        </w:rPr>
      </w:pPr>
      <w:r w:rsidRPr="006B2D41">
        <w:rPr>
          <w:rFonts w:ascii="Tahoma" w:eastAsia="Calibri" w:hAnsi="Tahoma" w:cs="Tahoma"/>
          <w:sz w:val="24"/>
          <w:szCs w:val="24"/>
        </w:rPr>
        <w:t xml:space="preserve">Por lo tanto, </w:t>
      </w:r>
      <w:r w:rsidR="00F062D0" w:rsidRPr="006B2D41">
        <w:rPr>
          <w:rFonts w:ascii="Tahoma" w:eastAsia="Calibri" w:hAnsi="Tahoma" w:cs="Tahoma"/>
          <w:sz w:val="24"/>
          <w:szCs w:val="24"/>
        </w:rPr>
        <w:t xml:space="preserve">adujo el apelante, </w:t>
      </w:r>
      <w:r w:rsidRPr="006B2D41">
        <w:rPr>
          <w:rFonts w:ascii="Tahoma" w:eastAsia="Calibri" w:hAnsi="Tahoma" w:cs="Tahoma"/>
          <w:sz w:val="24"/>
          <w:szCs w:val="24"/>
        </w:rPr>
        <w:t xml:space="preserve">al estar en el proceso plenamente probado que el documento redargüido de falso </w:t>
      </w:r>
      <w:r w:rsidR="0058427C" w:rsidRPr="006B2D41">
        <w:rPr>
          <w:rFonts w:ascii="Tahoma" w:eastAsia="Calibri" w:hAnsi="Tahoma" w:cs="Tahoma"/>
          <w:sz w:val="24"/>
          <w:szCs w:val="24"/>
        </w:rPr>
        <w:t xml:space="preserve">fue detectado </w:t>
      </w:r>
      <w:r w:rsidR="00687990" w:rsidRPr="006B2D41">
        <w:rPr>
          <w:rFonts w:ascii="Tahoma" w:eastAsia="Calibri" w:hAnsi="Tahoma" w:cs="Tahoma"/>
          <w:sz w:val="24"/>
          <w:szCs w:val="24"/>
        </w:rPr>
        <w:t xml:space="preserve">como espurio </w:t>
      </w:r>
      <w:r w:rsidRPr="006B2D41">
        <w:rPr>
          <w:rFonts w:ascii="Tahoma" w:eastAsia="Calibri" w:hAnsi="Tahoma" w:cs="Tahoma"/>
          <w:sz w:val="24"/>
          <w:szCs w:val="24"/>
        </w:rPr>
        <w:t xml:space="preserve">al momento de ingresar al </w:t>
      </w:r>
      <w:r w:rsidR="00D00D1F" w:rsidRPr="006B2D41">
        <w:rPr>
          <w:rFonts w:ascii="Tahoma" w:eastAsia="Calibri" w:hAnsi="Tahoma" w:cs="Tahoma"/>
          <w:sz w:val="24"/>
          <w:szCs w:val="24"/>
        </w:rPr>
        <w:t>tráfico</w:t>
      </w:r>
      <w:r w:rsidRPr="006B2D41">
        <w:rPr>
          <w:rFonts w:ascii="Tahoma" w:eastAsia="Calibri" w:hAnsi="Tahoma" w:cs="Tahoma"/>
          <w:sz w:val="24"/>
          <w:szCs w:val="24"/>
        </w:rPr>
        <w:t xml:space="preserve"> jurídico</w:t>
      </w:r>
      <w:r w:rsidR="00B44B78" w:rsidRPr="006B2D41">
        <w:rPr>
          <w:rFonts w:ascii="Tahoma" w:eastAsia="Calibri" w:hAnsi="Tahoma" w:cs="Tahoma"/>
          <w:sz w:val="24"/>
          <w:szCs w:val="24"/>
        </w:rPr>
        <w:t xml:space="preserve">, ello significa que en el terreno de la tipicidad estricta o de la antijuridicidad material que se estaba en presencia de una conducta atípica por la </w:t>
      </w:r>
      <w:proofErr w:type="spellStart"/>
      <w:r w:rsidR="00B44B78" w:rsidRPr="006B2D41">
        <w:rPr>
          <w:rFonts w:ascii="Tahoma" w:eastAsia="Calibri" w:hAnsi="Tahoma" w:cs="Tahoma"/>
          <w:sz w:val="24"/>
          <w:szCs w:val="24"/>
        </w:rPr>
        <w:t>inidoneidad</w:t>
      </w:r>
      <w:proofErr w:type="spellEnd"/>
      <w:r w:rsidR="00B44B78" w:rsidRPr="006B2D41">
        <w:rPr>
          <w:rFonts w:ascii="Tahoma" w:eastAsia="Calibri" w:hAnsi="Tahoma" w:cs="Tahoma"/>
          <w:sz w:val="24"/>
          <w:szCs w:val="24"/>
        </w:rPr>
        <w:t xml:space="preserve"> del documento para causar daño o de inducir al engaño como consecuencia de su uso, lo que a su vez se deduce en su falta de capacidad probatoria, ya que un documento en tales condiciones no puede engañar al segmento de </w:t>
      </w:r>
      <w:r w:rsidR="00543009" w:rsidRPr="006B2D41">
        <w:rPr>
          <w:rFonts w:ascii="Tahoma" w:eastAsia="Calibri" w:hAnsi="Tahoma" w:cs="Tahoma"/>
          <w:sz w:val="24"/>
          <w:szCs w:val="24"/>
        </w:rPr>
        <w:t xml:space="preserve">la población que por ley ha sido destinada para ejercer los respectivos controles a esa clase de documentos. </w:t>
      </w:r>
    </w:p>
    <w:p w14:paraId="54C69698" w14:textId="77777777" w:rsidR="00543009" w:rsidRPr="006B2D41" w:rsidRDefault="00543009" w:rsidP="006B2D41">
      <w:pPr>
        <w:spacing w:after="0" w:line="276" w:lineRule="auto"/>
        <w:jc w:val="both"/>
        <w:rPr>
          <w:rFonts w:ascii="Tahoma" w:eastAsia="Calibri" w:hAnsi="Tahoma" w:cs="Tahoma"/>
          <w:sz w:val="24"/>
          <w:szCs w:val="24"/>
        </w:rPr>
      </w:pPr>
    </w:p>
    <w:p w14:paraId="618C3516" w14:textId="77777777" w:rsidR="00BE0B5D" w:rsidRPr="006B2D41" w:rsidRDefault="00543009" w:rsidP="006B2D41">
      <w:pPr>
        <w:spacing w:after="0" w:line="276" w:lineRule="auto"/>
        <w:jc w:val="both"/>
        <w:rPr>
          <w:rFonts w:ascii="Tahoma" w:eastAsia="Calibri" w:hAnsi="Tahoma" w:cs="Tahoma"/>
          <w:sz w:val="24"/>
          <w:szCs w:val="24"/>
        </w:rPr>
      </w:pPr>
      <w:r w:rsidRPr="006B2D41">
        <w:rPr>
          <w:rFonts w:ascii="Tahoma" w:eastAsia="Calibri" w:hAnsi="Tahoma" w:cs="Tahoma"/>
          <w:sz w:val="24"/>
          <w:szCs w:val="24"/>
        </w:rPr>
        <w:t>En ese orden de ideas, concluyó el apelante, que un documento de semejante naturaleza no pudo poner en riesgo el interés jurídicamente protegido, o sea la fe pública, cuyos titulares son aquellas autoridades que encarnan las funciones de control y el tránsito de los vehículos automotores</w:t>
      </w:r>
      <w:r w:rsidR="00937054" w:rsidRPr="006B2D41">
        <w:rPr>
          <w:rFonts w:ascii="Tahoma" w:eastAsia="Calibri" w:hAnsi="Tahoma" w:cs="Tahoma"/>
          <w:sz w:val="24"/>
          <w:szCs w:val="24"/>
        </w:rPr>
        <w:t xml:space="preserve">, </w:t>
      </w:r>
      <w:proofErr w:type="gramStart"/>
      <w:r w:rsidR="00937054" w:rsidRPr="006B2D41">
        <w:rPr>
          <w:rFonts w:ascii="Tahoma" w:eastAsia="Calibri" w:hAnsi="Tahoma" w:cs="Tahoma"/>
          <w:sz w:val="24"/>
          <w:szCs w:val="24"/>
        </w:rPr>
        <w:t>y</w:t>
      </w:r>
      <w:proofErr w:type="gramEnd"/>
      <w:r w:rsidR="00937054" w:rsidRPr="006B2D41">
        <w:rPr>
          <w:rFonts w:ascii="Tahoma" w:eastAsia="Calibri" w:hAnsi="Tahoma" w:cs="Tahoma"/>
          <w:sz w:val="24"/>
          <w:szCs w:val="24"/>
        </w:rPr>
        <w:t xml:space="preserve"> por ende, no se estaría en presencia de una conducta delictiva por ausencia de antijuridicidad. </w:t>
      </w:r>
      <w:r w:rsidRPr="006B2D41">
        <w:rPr>
          <w:rFonts w:ascii="Tahoma" w:eastAsia="Calibri" w:hAnsi="Tahoma" w:cs="Tahoma"/>
          <w:sz w:val="24"/>
          <w:szCs w:val="24"/>
        </w:rPr>
        <w:t xml:space="preserve"> </w:t>
      </w:r>
      <w:r w:rsidR="00CC03EA" w:rsidRPr="006B2D41">
        <w:rPr>
          <w:rFonts w:ascii="Tahoma" w:eastAsia="Calibri" w:hAnsi="Tahoma" w:cs="Tahoma"/>
          <w:sz w:val="24"/>
          <w:szCs w:val="24"/>
        </w:rPr>
        <w:t xml:space="preserve">  </w:t>
      </w:r>
    </w:p>
    <w:p w14:paraId="5ADD6E19" w14:textId="77777777" w:rsidR="007F6BF6" w:rsidRPr="006B2D41" w:rsidRDefault="007F6BF6" w:rsidP="006B2D41">
      <w:pPr>
        <w:spacing w:after="0" w:line="276" w:lineRule="auto"/>
        <w:jc w:val="both"/>
        <w:rPr>
          <w:rFonts w:ascii="Tahoma" w:eastAsia="Calibri" w:hAnsi="Tahoma" w:cs="Tahoma"/>
          <w:sz w:val="24"/>
          <w:szCs w:val="24"/>
        </w:rPr>
      </w:pPr>
    </w:p>
    <w:p w14:paraId="7BD59E81" w14:textId="77777777" w:rsidR="007F6BF6" w:rsidRPr="006B2D41" w:rsidRDefault="007F6BF6" w:rsidP="006B2D41">
      <w:pPr>
        <w:spacing w:after="0" w:line="276" w:lineRule="auto"/>
        <w:jc w:val="both"/>
        <w:rPr>
          <w:rFonts w:ascii="Tahoma" w:eastAsia="Calibri" w:hAnsi="Tahoma" w:cs="Tahoma"/>
          <w:b/>
          <w:sz w:val="24"/>
          <w:szCs w:val="24"/>
        </w:rPr>
      </w:pPr>
      <w:r w:rsidRPr="006B2D41">
        <w:rPr>
          <w:rFonts w:ascii="Tahoma" w:eastAsia="Calibri" w:hAnsi="Tahoma" w:cs="Tahoma"/>
          <w:b/>
          <w:sz w:val="24"/>
          <w:szCs w:val="24"/>
        </w:rPr>
        <w:t>- El recurso de apelación interpuesto por la Defensa.</w:t>
      </w:r>
    </w:p>
    <w:p w14:paraId="4D2EAA82" w14:textId="77777777" w:rsidR="007F6BF6" w:rsidRPr="006B2D41" w:rsidRDefault="007F6BF6" w:rsidP="006B2D41">
      <w:pPr>
        <w:spacing w:after="0" w:line="276" w:lineRule="auto"/>
        <w:jc w:val="both"/>
        <w:rPr>
          <w:rFonts w:ascii="Tahoma" w:eastAsia="Calibri" w:hAnsi="Tahoma" w:cs="Tahoma"/>
          <w:b/>
          <w:sz w:val="24"/>
          <w:szCs w:val="24"/>
        </w:rPr>
      </w:pPr>
    </w:p>
    <w:p w14:paraId="12500995" w14:textId="77777777" w:rsidR="00692676" w:rsidRPr="006B2D41" w:rsidRDefault="00692676" w:rsidP="006B2D41">
      <w:pPr>
        <w:spacing w:after="0" w:line="276" w:lineRule="auto"/>
        <w:jc w:val="both"/>
        <w:rPr>
          <w:rFonts w:ascii="Tahoma" w:eastAsia="Calibri" w:hAnsi="Tahoma" w:cs="Tahoma"/>
          <w:sz w:val="24"/>
          <w:szCs w:val="24"/>
        </w:rPr>
      </w:pPr>
      <w:r w:rsidRPr="006B2D41">
        <w:rPr>
          <w:rFonts w:ascii="Tahoma" w:eastAsia="Calibri" w:hAnsi="Tahoma" w:cs="Tahoma"/>
          <w:sz w:val="24"/>
          <w:szCs w:val="24"/>
        </w:rPr>
        <w:t>La</w:t>
      </w:r>
      <w:r w:rsidR="00937054" w:rsidRPr="006B2D41">
        <w:rPr>
          <w:rFonts w:ascii="Tahoma" w:eastAsia="Calibri" w:hAnsi="Tahoma" w:cs="Tahoma"/>
          <w:sz w:val="24"/>
          <w:szCs w:val="24"/>
        </w:rPr>
        <w:t>s</w:t>
      </w:r>
      <w:r w:rsidRPr="006B2D41">
        <w:rPr>
          <w:rFonts w:ascii="Tahoma" w:eastAsia="Calibri" w:hAnsi="Tahoma" w:cs="Tahoma"/>
          <w:sz w:val="24"/>
          <w:szCs w:val="24"/>
        </w:rPr>
        <w:t xml:space="preserve"> discrepancia</w:t>
      </w:r>
      <w:r w:rsidR="00937054" w:rsidRPr="006B2D41">
        <w:rPr>
          <w:rFonts w:ascii="Tahoma" w:eastAsia="Calibri" w:hAnsi="Tahoma" w:cs="Tahoma"/>
          <w:sz w:val="24"/>
          <w:szCs w:val="24"/>
        </w:rPr>
        <w:t>s</w:t>
      </w:r>
      <w:r w:rsidRPr="006B2D41">
        <w:rPr>
          <w:rFonts w:ascii="Tahoma" w:eastAsia="Calibri" w:hAnsi="Tahoma" w:cs="Tahoma"/>
          <w:sz w:val="24"/>
          <w:szCs w:val="24"/>
        </w:rPr>
        <w:t xml:space="preserve"> expresada</w:t>
      </w:r>
      <w:r w:rsidR="00937054" w:rsidRPr="006B2D41">
        <w:rPr>
          <w:rFonts w:ascii="Tahoma" w:eastAsia="Calibri" w:hAnsi="Tahoma" w:cs="Tahoma"/>
          <w:sz w:val="24"/>
          <w:szCs w:val="24"/>
        </w:rPr>
        <w:t>s</w:t>
      </w:r>
      <w:r w:rsidRPr="006B2D41">
        <w:rPr>
          <w:rFonts w:ascii="Tahoma" w:eastAsia="Calibri" w:hAnsi="Tahoma" w:cs="Tahoma"/>
          <w:sz w:val="24"/>
          <w:szCs w:val="24"/>
        </w:rPr>
        <w:t xml:space="preserve"> por el recurrente en contra de lo resuelto y decidido por el Juzgado de primer nivel en el fallo opugnado, se puede</w:t>
      </w:r>
      <w:r w:rsidR="00937054" w:rsidRPr="006B2D41">
        <w:rPr>
          <w:rFonts w:ascii="Tahoma" w:eastAsia="Calibri" w:hAnsi="Tahoma" w:cs="Tahoma"/>
          <w:sz w:val="24"/>
          <w:szCs w:val="24"/>
        </w:rPr>
        <w:t>n</w:t>
      </w:r>
      <w:r w:rsidRPr="006B2D41">
        <w:rPr>
          <w:rFonts w:ascii="Tahoma" w:eastAsia="Calibri" w:hAnsi="Tahoma" w:cs="Tahoma"/>
          <w:sz w:val="24"/>
          <w:szCs w:val="24"/>
        </w:rPr>
        <w:t xml:space="preserve"> sintetizar de la siguiente manera: </w:t>
      </w:r>
    </w:p>
    <w:p w14:paraId="238C5021" w14:textId="77777777" w:rsidR="00692676" w:rsidRPr="006B2D41" w:rsidRDefault="00692676" w:rsidP="006B2D41">
      <w:pPr>
        <w:spacing w:after="0" w:line="276" w:lineRule="auto"/>
        <w:jc w:val="both"/>
        <w:rPr>
          <w:rFonts w:ascii="Tahoma" w:eastAsia="Calibri" w:hAnsi="Tahoma" w:cs="Tahoma"/>
          <w:sz w:val="24"/>
          <w:szCs w:val="24"/>
        </w:rPr>
      </w:pPr>
    </w:p>
    <w:p w14:paraId="58EAC1E7" w14:textId="77777777" w:rsidR="009011B7" w:rsidRPr="006B2D41" w:rsidRDefault="00692676" w:rsidP="006B2D41">
      <w:pPr>
        <w:pStyle w:val="Prrafodelista"/>
        <w:numPr>
          <w:ilvl w:val="0"/>
          <w:numId w:val="9"/>
        </w:numPr>
        <w:spacing w:after="0" w:line="276" w:lineRule="auto"/>
        <w:ind w:left="360"/>
        <w:jc w:val="both"/>
        <w:rPr>
          <w:rFonts w:ascii="Tahoma" w:eastAsia="Calibri" w:hAnsi="Tahoma" w:cs="Tahoma"/>
          <w:sz w:val="24"/>
          <w:szCs w:val="24"/>
        </w:rPr>
      </w:pPr>
      <w:r w:rsidRPr="006B2D41">
        <w:rPr>
          <w:rFonts w:ascii="Tahoma" w:eastAsia="Calibri" w:hAnsi="Tahoma" w:cs="Tahoma"/>
          <w:sz w:val="24"/>
          <w:szCs w:val="24"/>
        </w:rPr>
        <w:t xml:space="preserve">Se presentó una vulneración del principio de la congruencia, lo cual tuvo lugar por cuanto en el fallo opugnado se declaró la responsabilidad del procesado por fungir como determinador de la conducta falsaria, lo </w:t>
      </w:r>
      <w:r w:rsidR="00AA512B" w:rsidRPr="006B2D41">
        <w:rPr>
          <w:rFonts w:ascii="Tahoma" w:eastAsia="Calibri" w:hAnsi="Tahoma" w:cs="Tahoma"/>
          <w:sz w:val="24"/>
          <w:szCs w:val="24"/>
        </w:rPr>
        <w:t xml:space="preserve">que </w:t>
      </w:r>
      <w:r w:rsidR="00937054" w:rsidRPr="006B2D41">
        <w:rPr>
          <w:rFonts w:ascii="Tahoma" w:eastAsia="Calibri" w:hAnsi="Tahoma" w:cs="Tahoma"/>
          <w:sz w:val="24"/>
          <w:szCs w:val="24"/>
        </w:rPr>
        <w:t xml:space="preserve">se encuentra en disonancia con </w:t>
      </w:r>
      <w:r w:rsidRPr="006B2D41">
        <w:rPr>
          <w:rFonts w:ascii="Tahoma" w:eastAsia="Calibri" w:hAnsi="Tahoma" w:cs="Tahoma"/>
          <w:sz w:val="24"/>
          <w:szCs w:val="24"/>
        </w:rPr>
        <w:t>las premisas fácticas en virtud de las cuales le fueron imputado</w:t>
      </w:r>
      <w:r w:rsidR="00AA512B" w:rsidRPr="006B2D41">
        <w:rPr>
          <w:rFonts w:ascii="Tahoma" w:eastAsia="Calibri" w:hAnsi="Tahoma" w:cs="Tahoma"/>
          <w:sz w:val="24"/>
          <w:szCs w:val="24"/>
        </w:rPr>
        <w:t>s</w:t>
      </w:r>
      <w:r w:rsidRPr="006B2D41">
        <w:rPr>
          <w:rFonts w:ascii="Tahoma" w:eastAsia="Calibri" w:hAnsi="Tahoma" w:cs="Tahoma"/>
          <w:sz w:val="24"/>
          <w:szCs w:val="24"/>
        </w:rPr>
        <w:t xml:space="preserve"> y endilgado</w:t>
      </w:r>
      <w:r w:rsidR="00AA512B" w:rsidRPr="006B2D41">
        <w:rPr>
          <w:rFonts w:ascii="Tahoma" w:eastAsia="Calibri" w:hAnsi="Tahoma" w:cs="Tahoma"/>
          <w:sz w:val="24"/>
          <w:szCs w:val="24"/>
        </w:rPr>
        <w:t>s</w:t>
      </w:r>
      <w:r w:rsidRPr="006B2D41">
        <w:rPr>
          <w:rFonts w:ascii="Tahoma" w:eastAsia="Calibri" w:hAnsi="Tahoma" w:cs="Tahoma"/>
          <w:sz w:val="24"/>
          <w:szCs w:val="24"/>
        </w:rPr>
        <w:t xml:space="preserve"> cargos</w:t>
      </w:r>
      <w:r w:rsidR="00937054" w:rsidRPr="006B2D41">
        <w:rPr>
          <w:rFonts w:ascii="Tahoma" w:eastAsia="Calibri" w:hAnsi="Tahoma" w:cs="Tahoma"/>
          <w:sz w:val="24"/>
          <w:szCs w:val="24"/>
        </w:rPr>
        <w:t xml:space="preserve"> al encausado</w:t>
      </w:r>
      <w:r w:rsidRPr="006B2D41">
        <w:rPr>
          <w:rFonts w:ascii="Tahoma" w:eastAsia="Calibri" w:hAnsi="Tahoma" w:cs="Tahoma"/>
          <w:sz w:val="24"/>
          <w:szCs w:val="24"/>
        </w:rPr>
        <w:t xml:space="preserve">, </w:t>
      </w:r>
      <w:r w:rsidR="009011B7" w:rsidRPr="006B2D41">
        <w:rPr>
          <w:rFonts w:ascii="Tahoma" w:eastAsia="Calibri" w:hAnsi="Tahoma" w:cs="Tahoma"/>
          <w:sz w:val="24"/>
          <w:szCs w:val="24"/>
        </w:rPr>
        <w:t xml:space="preserve">las </w:t>
      </w:r>
      <w:r w:rsidR="00AA512B" w:rsidRPr="006B2D41">
        <w:rPr>
          <w:rFonts w:ascii="Tahoma" w:eastAsia="Calibri" w:hAnsi="Tahoma" w:cs="Tahoma"/>
          <w:sz w:val="24"/>
          <w:szCs w:val="24"/>
        </w:rPr>
        <w:t>que</w:t>
      </w:r>
      <w:r w:rsidR="009011B7" w:rsidRPr="006B2D41">
        <w:rPr>
          <w:rFonts w:ascii="Tahoma" w:eastAsia="Calibri" w:hAnsi="Tahoma" w:cs="Tahoma"/>
          <w:sz w:val="24"/>
          <w:szCs w:val="24"/>
        </w:rPr>
        <w:t xml:space="preserve"> nada tienen que ver con </w:t>
      </w:r>
      <w:r w:rsidR="00AA512B" w:rsidRPr="006B2D41">
        <w:rPr>
          <w:rFonts w:ascii="Tahoma" w:eastAsia="Calibri" w:hAnsi="Tahoma" w:cs="Tahoma"/>
          <w:sz w:val="24"/>
          <w:szCs w:val="24"/>
        </w:rPr>
        <w:t xml:space="preserve">el haber obrado como </w:t>
      </w:r>
      <w:r w:rsidR="009011B7" w:rsidRPr="006B2D41">
        <w:rPr>
          <w:rFonts w:ascii="Tahoma" w:eastAsia="Calibri" w:hAnsi="Tahoma" w:cs="Tahoma"/>
          <w:sz w:val="24"/>
          <w:szCs w:val="24"/>
        </w:rPr>
        <w:t>determin</w:t>
      </w:r>
      <w:r w:rsidR="00AA512B" w:rsidRPr="006B2D41">
        <w:rPr>
          <w:rFonts w:ascii="Tahoma" w:eastAsia="Calibri" w:hAnsi="Tahoma" w:cs="Tahoma"/>
          <w:sz w:val="24"/>
          <w:szCs w:val="24"/>
        </w:rPr>
        <w:t>ador del delito</w:t>
      </w:r>
      <w:r w:rsidR="00937054" w:rsidRPr="006B2D41">
        <w:rPr>
          <w:rFonts w:ascii="Tahoma" w:eastAsia="Calibri" w:hAnsi="Tahoma" w:cs="Tahoma"/>
          <w:sz w:val="24"/>
          <w:szCs w:val="24"/>
        </w:rPr>
        <w:t xml:space="preserve"> de falsedad en documento</w:t>
      </w:r>
      <w:r w:rsidR="009011B7" w:rsidRPr="006B2D41">
        <w:rPr>
          <w:rFonts w:ascii="Tahoma" w:eastAsia="Calibri" w:hAnsi="Tahoma" w:cs="Tahoma"/>
          <w:sz w:val="24"/>
          <w:szCs w:val="24"/>
        </w:rPr>
        <w:t xml:space="preserve">, </w:t>
      </w:r>
      <w:r w:rsidRPr="006B2D41">
        <w:rPr>
          <w:rFonts w:ascii="Tahoma" w:eastAsia="Calibri" w:hAnsi="Tahoma" w:cs="Tahoma"/>
          <w:sz w:val="24"/>
          <w:szCs w:val="24"/>
        </w:rPr>
        <w:t>si se tiene en cuenta que al procesado se le enrostraron cargos por actuar como autor material de la conducta</w:t>
      </w:r>
      <w:r w:rsidR="009011B7" w:rsidRPr="006B2D41">
        <w:rPr>
          <w:rFonts w:ascii="Tahoma" w:eastAsia="Calibri" w:hAnsi="Tahoma" w:cs="Tahoma"/>
          <w:sz w:val="24"/>
          <w:szCs w:val="24"/>
        </w:rPr>
        <w:t xml:space="preserve"> tipificada en el artículo 287 del C.P.</w:t>
      </w:r>
      <w:r w:rsidRPr="006B2D41">
        <w:rPr>
          <w:rFonts w:ascii="Tahoma" w:eastAsia="Calibri" w:hAnsi="Tahoma" w:cs="Tahoma"/>
          <w:sz w:val="24"/>
          <w:szCs w:val="24"/>
        </w:rPr>
        <w:t xml:space="preserve"> en atención a que </w:t>
      </w:r>
      <w:r w:rsidR="009011B7" w:rsidRPr="006B2D41">
        <w:rPr>
          <w:rFonts w:ascii="Tahoma" w:eastAsia="Calibri" w:hAnsi="Tahoma" w:cs="Tahoma"/>
          <w:sz w:val="24"/>
          <w:szCs w:val="24"/>
        </w:rPr>
        <w:t>exhibió</w:t>
      </w:r>
      <w:r w:rsidRPr="006B2D41">
        <w:rPr>
          <w:rFonts w:ascii="Tahoma" w:eastAsia="Calibri" w:hAnsi="Tahoma" w:cs="Tahoma"/>
          <w:sz w:val="24"/>
          <w:szCs w:val="24"/>
        </w:rPr>
        <w:t xml:space="preserve"> </w:t>
      </w:r>
      <w:r w:rsidRPr="006B2D41">
        <w:rPr>
          <w:rFonts w:ascii="Tahoma" w:eastAsia="Calibri" w:hAnsi="Tahoma" w:cs="Tahoma"/>
          <w:sz w:val="24"/>
          <w:szCs w:val="24"/>
        </w:rPr>
        <w:lastRenderedPageBreak/>
        <w:t xml:space="preserve">ante las autoridades una licencia de conducción </w:t>
      </w:r>
      <w:r w:rsidR="009011B7" w:rsidRPr="006B2D41">
        <w:rPr>
          <w:rFonts w:ascii="Tahoma" w:eastAsia="Calibri" w:hAnsi="Tahoma" w:cs="Tahoma"/>
          <w:sz w:val="24"/>
          <w:szCs w:val="24"/>
        </w:rPr>
        <w:t xml:space="preserve">que no era falsa, sino que había sido adulterada, tal cual como lo dijo la perito. </w:t>
      </w:r>
    </w:p>
    <w:p w14:paraId="411D926F" w14:textId="77777777" w:rsidR="009011B7" w:rsidRPr="006B2D41" w:rsidRDefault="009011B7" w:rsidP="006B2D41">
      <w:pPr>
        <w:spacing w:after="0" w:line="276" w:lineRule="auto"/>
        <w:jc w:val="both"/>
        <w:rPr>
          <w:rFonts w:ascii="Tahoma" w:eastAsia="Calibri" w:hAnsi="Tahoma" w:cs="Tahoma"/>
          <w:sz w:val="24"/>
          <w:szCs w:val="24"/>
        </w:rPr>
      </w:pPr>
    </w:p>
    <w:p w14:paraId="26878C29" w14:textId="77777777" w:rsidR="009011B7" w:rsidRPr="006B2D41" w:rsidRDefault="009011B7" w:rsidP="006B2D41">
      <w:pPr>
        <w:spacing w:after="0" w:line="276" w:lineRule="auto"/>
        <w:ind w:left="360"/>
        <w:jc w:val="both"/>
        <w:rPr>
          <w:rFonts w:ascii="Tahoma" w:eastAsia="Calibri" w:hAnsi="Tahoma" w:cs="Tahoma"/>
          <w:sz w:val="24"/>
          <w:szCs w:val="24"/>
        </w:rPr>
      </w:pPr>
      <w:r w:rsidRPr="006B2D41">
        <w:rPr>
          <w:rFonts w:ascii="Tahoma" w:eastAsia="Calibri" w:hAnsi="Tahoma" w:cs="Tahoma"/>
          <w:sz w:val="24"/>
          <w:szCs w:val="24"/>
        </w:rPr>
        <w:t>Tal situación</w:t>
      </w:r>
      <w:r w:rsidR="00937054" w:rsidRPr="006B2D41">
        <w:rPr>
          <w:rFonts w:ascii="Tahoma" w:eastAsia="Calibri" w:hAnsi="Tahoma" w:cs="Tahoma"/>
          <w:sz w:val="24"/>
          <w:szCs w:val="24"/>
        </w:rPr>
        <w:t>, adujo el apelante,</w:t>
      </w:r>
      <w:r w:rsidRPr="006B2D41">
        <w:rPr>
          <w:rFonts w:ascii="Tahoma" w:eastAsia="Calibri" w:hAnsi="Tahoma" w:cs="Tahoma"/>
          <w:sz w:val="24"/>
          <w:szCs w:val="24"/>
        </w:rPr>
        <w:t xml:space="preserve"> es clara en señalar que el procesado fue declarado penalmente responsable por unas premisas fácticas diferentes de aquellas por las cuales fue llamado a juicio, ya que fue acusado como autor material y terminó siendo condenado por fungir como determinador, sin que existiera prueba alguna de esto último.</w:t>
      </w:r>
    </w:p>
    <w:p w14:paraId="3918C096" w14:textId="77777777" w:rsidR="009011B7" w:rsidRPr="006B2D41" w:rsidRDefault="009011B7" w:rsidP="006B2D41">
      <w:pPr>
        <w:spacing w:after="0" w:line="276" w:lineRule="auto"/>
        <w:jc w:val="both"/>
        <w:rPr>
          <w:rFonts w:ascii="Tahoma" w:eastAsia="Calibri" w:hAnsi="Tahoma" w:cs="Tahoma"/>
          <w:sz w:val="24"/>
          <w:szCs w:val="24"/>
        </w:rPr>
      </w:pPr>
    </w:p>
    <w:p w14:paraId="05A0FD1B" w14:textId="77777777" w:rsidR="009011B7" w:rsidRPr="006B2D41" w:rsidRDefault="009011B7" w:rsidP="006B2D41">
      <w:pPr>
        <w:pStyle w:val="Prrafodelista"/>
        <w:numPr>
          <w:ilvl w:val="0"/>
          <w:numId w:val="9"/>
        </w:numPr>
        <w:spacing w:after="0" w:line="276" w:lineRule="auto"/>
        <w:ind w:left="360"/>
        <w:jc w:val="both"/>
        <w:rPr>
          <w:rFonts w:ascii="Tahoma" w:eastAsia="Calibri" w:hAnsi="Tahoma" w:cs="Tahoma"/>
          <w:sz w:val="24"/>
          <w:szCs w:val="24"/>
        </w:rPr>
      </w:pPr>
      <w:r w:rsidRPr="006B2D41">
        <w:rPr>
          <w:rFonts w:ascii="Tahoma" w:eastAsia="Calibri" w:hAnsi="Tahoma" w:cs="Tahoma"/>
          <w:sz w:val="24"/>
          <w:szCs w:val="24"/>
        </w:rPr>
        <w:t xml:space="preserve">En el proceso no se acreditó la materialidad del delito, por cuanto la Fiscalía no introdujo al proceso la licencia de conducción redargüida como de falsa, y por ende el Ente Acusador no </w:t>
      </w:r>
      <w:r w:rsidR="00AA512B" w:rsidRPr="006B2D41">
        <w:rPr>
          <w:rFonts w:ascii="Tahoma" w:eastAsia="Calibri" w:hAnsi="Tahoma" w:cs="Tahoma"/>
          <w:sz w:val="24"/>
          <w:szCs w:val="24"/>
        </w:rPr>
        <w:t>cumplió</w:t>
      </w:r>
      <w:r w:rsidRPr="006B2D41">
        <w:rPr>
          <w:rFonts w:ascii="Tahoma" w:eastAsia="Calibri" w:hAnsi="Tahoma" w:cs="Tahoma"/>
          <w:sz w:val="24"/>
          <w:szCs w:val="24"/>
        </w:rPr>
        <w:t xml:space="preserve"> con la carga probatoria que le incumbía de acreditar la materialidad del delito, en el sentido de demostrar que el procesado haya sido el autor de la conducta falsaria. </w:t>
      </w:r>
    </w:p>
    <w:p w14:paraId="0C1ABAA5" w14:textId="77777777" w:rsidR="00AA512B" w:rsidRPr="006B2D41" w:rsidRDefault="00AA512B" w:rsidP="006B2D41">
      <w:pPr>
        <w:spacing w:after="0" w:line="276" w:lineRule="auto"/>
        <w:jc w:val="both"/>
        <w:rPr>
          <w:rFonts w:ascii="Tahoma" w:eastAsia="Calibri" w:hAnsi="Tahoma" w:cs="Tahoma"/>
          <w:sz w:val="24"/>
          <w:szCs w:val="24"/>
        </w:rPr>
      </w:pPr>
    </w:p>
    <w:p w14:paraId="78770A81" w14:textId="77777777" w:rsidR="00AA1F12" w:rsidRPr="006B2D41" w:rsidRDefault="00AA512B" w:rsidP="006B2D41">
      <w:pPr>
        <w:spacing w:after="0" w:line="276" w:lineRule="auto"/>
        <w:ind w:left="360"/>
        <w:jc w:val="both"/>
        <w:rPr>
          <w:rFonts w:ascii="Tahoma" w:eastAsia="Times New Roman" w:hAnsi="Tahoma" w:cs="Tahoma"/>
          <w:b/>
          <w:bCs/>
          <w:sz w:val="24"/>
          <w:szCs w:val="24"/>
        </w:rPr>
      </w:pPr>
      <w:r w:rsidRPr="006B2D41">
        <w:rPr>
          <w:rFonts w:ascii="Tahoma" w:eastAsia="Calibri" w:hAnsi="Tahoma" w:cs="Tahoma"/>
          <w:sz w:val="24"/>
          <w:szCs w:val="24"/>
        </w:rPr>
        <w:t xml:space="preserve">Pese a que en el proceso no se allegó el documento tachado de falso, tales falencias de la Fiscalía pretendieron ser subsanadas por el Juzgado </w:t>
      </w:r>
      <w:r w:rsidRPr="006B2D41">
        <w:rPr>
          <w:rFonts w:ascii="Tahoma" w:eastAsia="Calibri" w:hAnsi="Tahoma" w:cs="Tahoma"/>
          <w:i/>
          <w:sz w:val="24"/>
          <w:szCs w:val="24"/>
        </w:rPr>
        <w:t>A quo</w:t>
      </w:r>
      <w:r w:rsidRPr="006B2D41">
        <w:rPr>
          <w:rFonts w:ascii="Tahoma" w:eastAsia="Calibri" w:hAnsi="Tahoma" w:cs="Tahoma"/>
          <w:sz w:val="24"/>
          <w:szCs w:val="24"/>
        </w:rPr>
        <w:t xml:space="preserve"> al procurar, con base en los testimonios absueltos por los investigadores y peritos, </w:t>
      </w:r>
      <w:r w:rsidR="00937054" w:rsidRPr="006B2D41">
        <w:rPr>
          <w:rFonts w:ascii="Tahoma" w:eastAsia="Calibri" w:hAnsi="Tahoma" w:cs="Tahoma"/>
          <w:sz w:val="24"/>
          <w:szCs w:val="24"/>
        </w:rPr>
        <w:t xml:space="preserve">en </w:t>
      </w:r>
      <w:r w:rsidRPr="006B2D41">
        <w:rPr>
          <w:rFonts w:ascii="Tahoma" w:eastAsia="Calibri" w:hAnsi="Tahoma" w:cs="Tahoma"/>
          <w:sz w:val="24"/>
          <w:szCs w:val="24"/>
        </w:rPr>
        <w:t xml:space="preserve">dar por cierta la existencia de un hecho que no existe en el proceso. </w:t>
      </w:r>
    </w:p>
    <w:p w14:paraId="09DAEA68" w14:textId="77777777" w:rsidR="00AA1F12" w:rsidRPr="006B2D41" w:rsidRDefault="00AA1F12" w:rsidP="006B2D41">
      <w:pPr>
        <w:spacing w:after="0" w:line="276" w:lineRule="auto"/>
        <w:rPr>
          <w:rFonts w:ascii="Tahoma" w:eastAsia="Times New Roman" w:hAnsi="Tahoma" w:cs="Tahoma"/>
          <w:bCs/>
          <w:sz w:val="24"/>
          <w:szCs w:val="24"/>
        </w:rPr>
      </w:pPr>
    </w:p>
    <w:p w14:paraId="1960EE72" w14:textId="77777777" w:rsidR="00AA1F12" w:rsidRPr="006B2D41" w:rsidRDefault="00AA1F12" w:rsidP="006B2D41">
      <w:pPr>
        <w:spacing w:after="0" w:line="276" w:lineRule="auto"/>
        <w:jc w:val="center"/>
        <w:rPr>
          <w:rFonts w:ascii="Tahoma" w:eastAsia="Times New Roman" w:hAnsi="Tahoma" w:cs="Tahoma"/>
          <w:b/>
          <w:bCs/>
          <w:sz w:val="24"/>
          <w:szCs w:val="24"/>
        </w:rPr>
      </w:pPr>
      <w:r w:rsidRPr="006B2D41">
        <w:rPr>
          <w:rFonts w:ascii="Tahoma" w:eastAsia="Times New Roman" w:hAnsi="Tahoma" w:cs="Tahoma"/>
          <w:b/>
          <w:bCs/>
          <w:sz w:val="24"/>
          <w:szCs w:val="24"/>
        </w:rPr>
        <w:t>PARA RESOLVER SE CONSIDERA:</w:t>
      </w:r>
    </w:p>
    <w:p w14:paraId="36A83872" w14:textId="77777777" w:rsidR="00AA1F12" w:rsidRPr="006B2D41" w:rsidRDefault="00AA1F12" w:rsidP="006B2D41">
      <w:pPr>
        <w:spacing w:after="0" w:line="276" w:lineRule="auto"/>
        <w:rPr>
          <w:rFonts w:ascii="Tahoma" w:eastAsia="Verdana" w:hAnsi="Tahoma" w:cs="Tahoma"/>
          <w:sz w:val="24"/>
          <w:szCs w:val="24"/>
        </w:rPr>
      </w:pPr>
    </w:p>
    <w:p w14:paraId="6E8A4D9F" w14:textId="77777777" w:rsidR="00AA1F12" w:rsidRPr="006B2D41" w:rsidRDefault="00AA1F12" w:rsidP="006B2D41">
      <w:pPr>
        <w:spacing w:after="0" w:line="276" w:lineRule="auto"/>
        <w:jc w:val="both"/>
        <w:rPr>
          <w:rFonts w:ascii="Tahoma" w:eastAsia="Times New Roman" w:hAnsi="Tahoma" w:cs="Tahoma"/>
          <w:bCs/>
          <w:sz w:val="24"/>
          <w:szCs w:val="24"/>
        </w:rPr>
      </w:pPr>
      <w:r w:rsidRPr="006B2D41">
        <w:rPr>
          <w:rFonts w:ascii="Tahoma" w:eastAsia="Times New Roman" w:hAnsi="Tahoma" w:cs="Tahoma"/>
          <w:b/>
          <w:bCs/>
          <w:sz w:val="24"/>
          <w:szCs w:val="24"/>
        </w:rPr>
        <w:t>- Competencia:</w:t>
      </w:r>
    </w:p>
    <w:p w14:paraId="4AD0AF4B" w14:textId="77777777" w:rsidR="00AA1F12" w:rsidRPr="006B2D41" w:rsidRDefault="00AA1F12" w:rsidP="006B2D41">
      <w:pPr>
        <w:spacing w:after="0" w:line="276" w:lineRule="auto"/>
        <w:jc w:val="both"/>
        <w:rPr>
          <w:rFonts w:ascii="Tahoma" w:eastAsia="Times New Roman" w:hAnsi="Tahoma" w:cs="Tahoma"/>
          <w:bCs/>
          <w:sz w:val="24"/>
          <w:szCs w:val="24"/>
        </w:rPr>
      </w:pPr>
    </w:p>
    <w:p w14:paraId="42E1A4B1" w14:textId="77777777" w:rsidR="00AA1F12"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Como quiera que estamos en presencia de un recurso de apelación que fue interpuesto y sustentado de manera oportuna en contra de una sentencia condenatoria proferida por un Juzgado Penal con categoría de Circuito que hace parte de este Distrito Judicial, esta Sala de Decisión Penal, según las voces del # 1º del artículo 34 </w:t>
      </w:r>
      <w:proofErr w:type="spellStart"/>
      <w:r w:rsidRPr="006B2D41">
        <w:rPr>
          <w:rFonts w:ascii="Tahoma" w:eastAsia="Verdana" w:hAnsi="Tahoma" w:cs="Tahoma"/>
          <w:sz w:val="24"/>
          <w:szCs w:val="24"/>
        </w:rPr>
        <w:t>C.P.P</w:t>
      </w:r>
      <w:proofErr w:type="spellEnd"/>
      <w:r w:rsidRPr="006B2D41">
        <w:rPr>
          <w:rFonts w:ascii="Tahoma" w:eastAsia="Verdana" w:hAnsi="Tahoma" w:cs="Tahoma"/>
          <w:sz w:val="24"/>
          <w:szCs w:val="24"/>
        </w:rPr>
        <w:t>. sería la competente para resolver la presente Alzada.</w:t>
      </w:r>
    </w:p>
    <w:p w14:paraId="6577E8F9" w14:textId="77777777" w:rsidR="00AA1F12" w:rsidRPr="006B2D41" w:rsidRDefault="00AA1F12" w:rsidP="006B2D41">
      <w:pPr>
        <w:spacing w:after="0" w:line="276" w:lineRule="auto"/>
        <w:jc w:val="both"/>
        <w:rPr>
          <w:rFonts w:ascii="Tahoma" w:eastAsia="Verdana" w:hAnsi="Tahoma" w:cs="Tahoma"/>
          <w:sz w:val="24"/>
          <w:szCs w:val="24"/>
        </w:rPr>
      </w:pPr>
    </w:p>
    <w:p w14:paraId="44318E05" w14:textId="77777777" w:rsidR="00AA1F12"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De igual forma no se avizora la ocurrencia de irregularidades sustanciales que de una u otra forma hayan viciado de nulidad la actuación procesal.</w:t>
      </w:r>
    </w:p>
    <w:p w14:paraId="3C222F6E" w14:textId="77777777" w:rsidR="00AA1F12" w:rsidRPr="006B2D41" w:rsidRDefault="00AA1F12" w:rsidP="006B2D41">
      <w:pPr>
        <w:spacing w:after="0" w:line="276" w:lineRule="auto"/>
        <w:jc w:val="both"/>
        <w:rPr>
          <w:rFonts w:ascii="Tahoma" w:eastAsia="Verdana" w:hAnsi="Tahoma" w:cs="Tahoma"/>
          <w:sz w:val="24"/>
          <w:szCs w:val="24"/>
        </w:rPr>
      </w:pPr>
    </w:p>
    <w:p w14:paraId="06827218" w14:textId="77777777" w:rsidR="00AA1F12" w:rsidRPr="006B2D41" w:rsidRDefault="00AA1F12" w:rsidP="006B2D41">
      <w:pPr>
        <w:spacing w:after="0" w:line="276" w:lineRule="auto"/>
        <w:jc w:val="both"/>
        <w:rPr>
          <w:rFonts w:ascii="Tahoma" w:eastAsia="Times New Roman" w:hAnsi="Tahoma" w:cs="Tahoma"/>
          <w:b/>
          <w:bCs/>
          <w:sz w:val="24"/>
          <w:szCs w:val="24"/>
        </w:rPr>
      </w:pPr>
      <w:r w:rsidRPr="006B2D41">
        <w:rPr>
          <w:rFonts w:ascii="Tahoma" w:eastAsia="Times New Roman" w:hAnsi="Tahoma" w:cs="Tahoma"/>
          <w:b/>
          <w:bCs/>
          <w:sz w:val="24"/>
          <w:szCs w:val="24"/>
        </w:rPr>
        <w:t>- Problema Jurídico:</w:t>
      </w:r>
    </w:p>
    <w:p w14:paraId="555FC21B" w14:textId="77777777" w:rsidR="00AA1F12" w:rsidRPr="006B2D41" w:rsidRDefault="00AA1F12" w:rsidP="006B2D41">
      <w:pPr>
        <w:spacing w:after="0" w:line="276" w:lineRule="auto"/>
        <w:jc w:val="both"/>
        <w:rPr>
          <w:rFonts w:ascii="Tahoma" w:eastAsia="Times New Roman" w:hAnsi="Tahoma" w:cs="Tahoma"/>
          <w:b/>
          <w:bCs/>
          <w:sz w:val="24"/>
          <w:szCs w:val="24"/>
        </w:rPr>
      </w:pPr>
    </w:p>
    <w:p w14:paraId="55A67946" w14:textId="77777777" w:rsidR="00AA1F12"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Acorde con los argumentos puestos a consideración de esta Colegiatura por parte de l</w:t>
      </w:r>
      <w:r w:rsidR="002F732A" w:rsidRPr="006B2D41">
        <w:rPr>
          <w:rFonts w:ascii="Tahoma" w:eastAsia="Verdana" w:hAnsi="Tahoma" w:cs="Tahoma"/>
          <w:sz w:val="24"/>
          <w:szCs w:val="24"/>
        </w:rPr>
        <w:t>os</w:t>
      </w:r>
      <w:r w:rsidRPr="006B2D41">
        <w:rPr>
          <w:rFonts w:ascii="Tahoma" w:eastAsia="Verdana" w:hAnsi="Tahoma" w:cs="Tahoma"/>
          <w:sz w:val="24"/>
          <w:szCs w:val="24"/>
        </w:rPr>
        <w:t xml:space="preserve"> apelante</w:t>
      </w:r>
      <w:r w:rsidR="002F732A" w:rsidRPr="006B2D41">
        <w:rPr>
          <w:rFonts w:ascii="Tahoma" w:eastAsia="Verdana" w:hAnsi="Tahoma" w:cs="Tahoma"/>
          <w:sz w:val="24"/>
          <w:szCs w:val="24"/>
        </w:rPr>
        <w:t>s</w:t>
      </w:r>
      <w:r w:rsidRPr="006B2D41">
        <w:rPr>
          <w:rFonts w:ascii="Tahoma" w:eastAsia="Verdana" w:hAnsi="Tahoma" w:cs="Tahoma"/>
          <w:sz w:val="24"/>
          <w:szCs w:val="24"/>
        </w:rPr>
        <w:t xml:space="preserve">, considera la Sala que de los mismos se desprende como problema jurídico: </w:t>
      </w:r>
    </w:p>
    <w:p w14:paraId="6E8748BF" w14:textId="77777777" w:rsidR="00AA1F12" w:rsidRPr="006B2D41" w:rsidRDefault="00AA1F12" w:rsidP="006B2D41">
      <w:pPr>
        <w:spacing w:after="0" w:line="276" w:lineRule="auto"/>
        <w:jc w:val="both"/>
        <w:rPr>
          <w:rFonts w:ascii="Tahoma" w:eastAsia="Verdana" w:hAnsi="Tahoma" w:cs="Tahoma"/>
          <w:sz w:val="24"/>
          <w:szCs w:val="24"/>
        </w:rPr>
      </w:pPr>
    </w:p>
    <w:p w14:paraId="56FEAAD1" w14:textId="4B3CEFC6" w:rsidR="00AA1F12" w:rsidRPr="006B2D41" w:rsidRDefault="00AA1F12" w:rsidP="006B2D41">
      <w:pPr>
        <w:spacing w:after="0" w:line="276" w:lineRule="auto"/>
        <w:contextualSpacing/>
        <w:jc w:val="both"/>
        <w:rPr>
          <w:rFonts w:ascii="Tahoma" w:eastAsia="Verdana" w:hAnsi="Tahoma" w:cs="Tahoma"/>
          <w:sz w:val="24"/>
          <w:szCs w:val="24"/>
        </w:rPr>
      </w:pPr>
      <w:r w:rsidRPr="006B2D41">
        <w:rPr>
          <w:rFonts w:ascii="Tahoma" w:eastAsia="Verdana" w:hAnsi="Tahoma" w:cs="Tahoma"/>
          <w:sz w:val="24"/>
          <w:szCs w:val="24"/>
        </w:rPr>
        <w:t xml:space="preserve">¿Incurrió el Juzgado de primer nivel en yerros al momento de la valoración del acervo probatorio, que le impidieron darse cuenta que </w:t>
      </w:r>
      <w:r w:rsidR="00CD2EF8" w:rsidRPr="006B2D41">
        <w:rPr>
          <w:rFonts w:ascii="Tahoma" w:eastAsia="Verdana" w:hAnsi="Tahoma" w:cs="Tahoma"/>
          <w:sz w:val="24"/>
          <w:szCs w:val="24"/>
        </w:rPr>
        <w:t xml:space="preserve">estos </w:t>
      </w:r>
      <w:r w:rsidRPr="006B2D41">
        <w:rPr>
          <w:rFonts w:ascii="Tahoma" w:eastAsia="Verdana" w:hAnsi="Tahoma" w:cs="Tahoma"/>
          <w:sz w:val="24"/>
          <w:szCs w:val="24"/>
        </w:rPr>
        <w:t xml:space="preserve">no satisfacían </w:t>
      </w:r>
      <w:r w:rsidR="00CD2EF8" w:rsidRPr="006B2D41">
        <w:rPr>
          <w:rFonts w:ascii="Tahoma" w:eastAsia="Verdana" w:hAnsi="Tahoma" w:cs="Tahoma"/>
          <w:sz w:val="24"/>
          <w:szCs w:val="24"/>
        </w:rPr>
        <w:t xml:space="preserve">con </w:t>
      </w:r>
      <w:r w:rsidRPr="006B2D41">
        <w:rPr>
          <w:rFonts w:ascii="Tahoma" w:eastAsia="Verdana" w:hAnsi="Tahoma" w:cs="Tahoma"/>
          <w:sz w:val="24"/>
          <w:szCs w:val="24"/>
        </w:rPr>
        <w:t xml:space="preserve">los requisitos exigidos por parte del artículo 381 del </w:t>
      </w:r>
      <w:proofErr w:type="spellStart"/>
      <w:r w:rsidRPr="006B2D41">
        <w:rPr>
          <w:rFonts w:ascii="Tahoma" w:eastAsia="Verdana" w:hAnsi="Tahoma" w:cs="Tahoma"/>
          <w:sz w:val="24"/>
          <w:szCs w:val="24"/>
        </w:rPr>
        <w:t>C.P.P</w:t>
      </w:r>
      <w:proofErr w:type="spellEnd"/>
      <w:r w:rsidRPr="006B2D41">
        <w:rPr>
          <w:rFonts w:ascii="Tahoma" w:eastAsia="Verdana" w:hAnsi="Tahoma" w:cs="Tahoma"/>
          <w:sz w:val="24"/>
          <w:szCs w:val="24"/>
        </w:rPr>
        <w:t xml:space="preserve">. para que en contra del procesado </w:t>
      </w:r>
      <w:bookmarkStart w:id="18" w:name="_Hlk160205016"/>
      <w:proofErr w:type="spellStart"/>
      <w:r w:rsidR="00BB3690">
        <w:rPr>
          <w:rFonts w:ascii="Tahoma" w:eastAsia="Verdana" w:hAnsi="Tahoma" w:cs="Tahoma"/>
          <w:sz w:val="24"/>
          <w:szCs w:val="24"/>
        </w:rPr>
        <w:t>CCGZ</w:t>
      </w:r>
      <w:proofErr w:type="spellEnd"/>
      <w:r w:rsidR="002F732A" w:rsidRPr="006B2D41">
        <w:rPr>
          <w:rFonts w:ascii="Tahoma" w:eastAsia="Verdana" w:hAnsi="Tahoma" w:cs="Tahoma"/>
          <w:sz w:val="24"/>
          <w:szCs w:val="24"/>
        </w:rPr>
        <w:t xml:space="preserve"> </w:t>
      </w:r>
      <w:bookmarkEnd w:id="18"/>
      <w:r w:rsidRPr="006B2D41">
        <w:rPr>
          <w:rFonts w:ascii="Tahoma" w:eastAsia="Verdana" w:hAnsi="Tahoma" w:cs="Tahoma"/>
          <w:sz w:val="24"/>
          <w:szCs w:val="24"/>
        </w:rPr>
        <w:t xml:space="preserve">se pudiera proferir una sentencia condenatoria </w:t>
      </w:r>
      <w:r w:rsidR="002F732A" w:rsidRPr="006B2D41">
        <w:rPr>
          <w:rFonts w:ascii="Tahoma" w:eastAsia="Verdana" w:hAnsi="Tahoma" w:cs="Tahoma"/>
          <w:sz w:val="24"/>
          <w:szCs w:val="24"/>
        </w:rPr>
        <w:t xml:space="preserve">porque: a) La conducta por la cual el procesado fue llamado a juicio no se podía considerar como punible ya sea porque la misma era atípica o porque no era </w:t>
      </w:r>
      <w:r w:rsidR="00FA1167" w:rsidRPr="006B2D41">
        <w:rPr>
          <w:rFonts w:ascii="Tahoma" w:eastAsia="Verdana" w:hAnsi="Tahoma" w:cs="Tahoma"/>
          <w:sz w:val="24"/>
          <w:szCs w:val="24"/>
        </w:rPr>
        <w:t>antijurídica</w:t>
      </w:r>
      <w:r w:rsidR="002F732A" w:rsidRPr="006B2D41">
        <w:rPr>
          <w:rFonts w:ascii="Tahoma" w:eastAsia="Verdana" w:hAnsi="Tahoma" w:cs="Tahoma"/>
          <w:sz w:val="24"/>
          <w:szCs w:val="24"/>
        </w:rPr>
        <w:t xml:space="preserve">; b) Al procesado se le vulneró el </w:t>
      </w:r>
      <w:r w:rsidR="002F732A" w:rsidRPr="006B2D41">
        <w:rPr>
          <w:rFonts w:ascii="Tahoma" w:eastAsia="Verdana" w:hAnsi="Tahoma" w:cs="Tahoma"/>
          <w:sz w:val="24"/>
          <w:szCs w:val="24"/>
        </w:rPr>
        <w:lastRenderedPageBreak/>
        <w:t xml:space="preserve">principio de la congruencia, en atención a que fue declarado penalmente responsable por unos hechos diferentes de aquellos por los cuales fue llamado a juicio. </w:t>
      </w:r>
    </w:p>
    <w:p w14:paraId="02EBEF44" w14:textId="77777777" w:rsidR="00AA1F12" w:rsidRPr="006B2D41" w:rsidRDefault="00AA1F12" w:rsidP="006B2D41">
      <w:pPr>
        <w:spacing w:after="0" w:line="276" w:lineRule="auto"/>
        <w:ind w:left="360"/>
        <w:contextualSpacing/>
        <w:jc w:val="both"/>
        <w:rPr>
          <w:rFonts w:ascii="Tahoma" w:eastAsia="Verdana" w:hAnsi="Tahoma" w:cs="Tahoma"/>
          <w:sz w:val="24"/>
          <w:szCs w:val="24"/>
        </w:rPr>
      </w:pPr>
    </w:p>
    <w:p w14:paraId="3046C74A" w14:textId="77777777" w:rsidR="00AA1F12" w:rsidRPr="006B2D41" w:rsidRDefault="00AA1F12" w:rsidP="006B2D41">
      <w:pPr>
        <w:spacing w:after="0" w:line="276" w:lineRule="auto"/>
        <w:jc w:val="both"/>
        <w:rPr>
          <w:rFonts w:ascii="Tahoma" w:eastAsia="Verdana" w:hAnsi="Tahoma" w:cs="Tahoma"/>
          <w:b/>
          <w:sz w:val="24"/>
          <w:szCs w:val="24"/>
        </w:rPr>
      </w:pPr>
      <w:r w:rsidRPr="006B2D41">
        <w:rPr>
          <w:rFonts w:ascii="Tahoma" w:eastAsia="Verdana" w:hAnsi="Tahoma" w:cs="Tahoma"/>
          <w:b/>
          <w:sz w:val="24"/>
          <w:szCs w:val="24"/>
        </w:rPr>
        <w:t>- Solución:</w:t>
      </w:r>
    </w:p>
    <w:p w14:paraId="26583595" w14:textId="77777777" w:rsidR="00AA1F12" w:rsidRPr="006B2D41" w:rsidRDefault="00AA1F12" w:rsidP="006B2D41">
      <w:pPr>
        <w:spacing w:after="0" w:line="276" w:lineRule="auto"/>
        <w:jc w:val="both"/>
        <w:rPr>
          <w:rFonts w:ascii="Tahoma" w:eastAsia="Verdana" w:hAnsi="Tahoma" w:cs="Tahoma"/>
          <w:b/>
          <w:sz w:val="24"/>
          <w:szCs w:val="24"/>
        </w:rPr>
      </w:pPr>
    </w:p>
    <w:p w14:paraId="210C5B7D" w14:textId="3F2E5359" w:rsidR="0038654B"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Al efectuar un análisis de la</w:t>
      </w:r>
      <w:r w:rsidR="0038654B" w:rsidRPr="006B2D41">
        <w:rPr>
          <w:rFonts w:ascii="Tahoma" w:eastAsia="Verdana" w:hAnsi="Tahoma" w:cs="Tahoma"/>
          <w:sz w:val="24"/>
          <w:szCs w:val="24"/>
        </w:rPr>
        <w:t>s sendas</w:t>
      </w:r>
      <w:r w:rsidRPr="006B2D41">
        <w:rPr>
          <w:rFonts w:ascii="Tahoma" w:eastAsia="Verdana" w:hAnsi="Tahoma" w:cs="Tahoma"/>
          <w:sz w:val="24"/>
          <w:szCs w:val="24"/>
        </w:rPr>
        <w:t xml:space="preserve"> tesis de la</w:t>
      </w:r>
      <w:r w:rsidR="0038654B" w:rsidRPr="006B2D41">
        <w:rPr>
          <w:rFonts w:ascii="Tahoma" w:eastAsia="Verdana" w:hAnsi="Tahoma" w:cs="Tahoma"/>
          <w:sz w:val="24"/>
          <w:szCs w:val="24"/>
        </w:rPr>
        <w:t>s</w:t>
      </w:r>
      <w:r w:rsidRPr="006B2D41">
        <w:rPr>
          <w:rFonts w:ascii="Tahoma" w:eastAsia="Verdana" w:hAnsi="Tahoma" w:cs="Tahoma"/>
          <w:sz w:val="24"/>
          <w:szCs w:val="24"/>
        </w:rPr>
        <w:t xml:space="preserve"> inconformidad</w:t>
      </w:r>
      <w:r w:rsidR="0038654B" w:rsidRPr="006B2D41">
        <w:rPr>
          <w:rFonts w:ascii="Tahoma" w:eastAsia="Verdana" w:hAnsi="Tahoma" w:cs="Tahoma"/>
          <w:sz w:val="24"/>
          <w:szCs w:val="24"/>
        </w:rPr>
        <w:t>es</w:t>
      </w:r>
      <w:r w:rsidRPr="006B2D41">
        <w:rPr>
          <w:rFonts w:ascii="Tahoma" w:eastAsia="Verdana" w:hAnsi="Tahoma" w:cs="Tahoma"/>
          <w:sz w:val="24"/>
          <w:szCs w:val="24"/>
        </w:rPr>
        <w:t xml:space="preserve"> propuesta</w:t>
      </w:r>
      <w:r w:rsidR="0038654B" w:rsidRPr="006B2D41">
        <w:rPr>
          <w:rFonts w:ascii="Tahoma" w:eastAsia="Verdana" w:hAnsi="Tahoma" w:cs="Tahoma"/>
          <w:sz w:val="24"/>
          <w:szCs w:val="24"/>
        </w:rPr>
        <w:t>s</w:t>
      </w:r>
      <w:r w:rsidRPr="006B2D41">
        <w:rPr>
          <w:rFonts w:ascii="Tahoma" w:eastAsia="Verdana" w:hAnsi="Tahoma" w:cs="Tahoma"/>
          <w:sz w:val="24"/>
          <w:szCs w:val="24"/>
        </w:rPr>
        <w:t xml:space="preserve"> por </w:t>
      </w:r>
      <w:r w:rsidR="0038654B" w:rsidRPr="006B2D41">
        <w:rPr>
          <w:rFonts w:ascii="Tahoma" w:eastAsia="Verdana" w:hAnsi="Tahoma" w:cs="Tahoma"/>
          <w:sz w:val="24"/>
          <w:szCs w:val="24"/>
        </w:rPr>
        <w:t>los</w:t>
      </w:r>
      <w:r w:rsidRPr="006B2D41">
        <w:rPr>
          <w:rFonts w:ascii="Tahoma" w:eastAsia="Verdana" w:hAnsi="Tahoma" w:cs="Tahoma"/>
          <w:sz w:val="24"/>
          <w:szCs w:val="24"/>
        </w:rPr>
        <w:t xml:space="preserve"> apelante</w:t>
      </w:r>
      <w:r w:rsidR="0038654B" w:rsidRPr="006B2D41">
        <w:rPr>
          <w:rFonts w:ascii="Tahoma" w:eastAsia="Verdana" w:hAnsi="Tahoma" w:cs="Tahoma"/>
          <w:sz w:val="24"/>
          <w:szCs w:val="24"/>
        </w:rPr>
        <w:t>s</w:t>
      </w:r>
      <w:r w:rsidRPr="006B2D41">
        <w:rPr>
          <w:rFonts w:ascii="Tahoma" w:eastAsia="Verdana" w:hAnsi="Tahoma" w:cs="Tahoma"/>
          <w:sz w:val="24"/>
          <w:szCs w:val="24"/>
        </w:rPr>
        <w:t xml:space="preserve"> en contra de lo resuelto y decidido por parte del Juzgado de primer nivel en el fallo opugnado, observa la Sala que la</w:t>
      </w:r>
      <w:r w:rsidR="0038654B" w:rsidRPr="006B2D41">
        <w:rPr>
          <w:rFonts w:ascii="Tahoma" w:eastAsia="Verdana" w:hAnsi="Tahoma" w:cs="Tahoma"/>
          <w:sz w:val="24"/>
          <w:szCs w:val="24"/>
        </w:rPr>
        <w:t>s</w:t>
      </w:r>
      <w:r w:rsidRPr="006B2D41">
        <w:rPr>
          <w:rFonts w:ascii="Tahoma" w:eastAsia="Verdana" w:hAnsi="Tahoma" w:cs="Tahoma"/>
          <w:sz w:val="24"/>
          <w:szCs w:val="24"/>
        </w:rPr>
        <w:t xml:space="preserve"> misma</w:t>
      </w:r>
      <w:r w:rsidR="0038654B" w:rsidRPr="006B2D41">
        <w:rPr>
          <w:rFonts w:ascii="Tahoma" w:eastAsia="Verdana" w:hAnsi="Tahoma" w:cs="Tahoma"/>
          <w:sz w:val="24"/>
          <w:szCs w:val="24"/>
        </w:rPr>
        <w:t>s</w:t>
      </w:r>
      <w:r w:rsidRPr="006B2D41">
        <w:rPr>
          <w:rFonts w:ascii="Tahoma" w:eastAsia="Verdana" w:hAnsi="Tahoma" w:cs="Tahoma"/>
          <w:sz w:val="24"/>
          <w:szCs w:val="24"/>
        </w:rPr>
        <w:t xml:space="preserve"> se circunscribe</w:t>
      </w:r>
      <w:r w:rsidR="0038654B" w:rsidRPr="006B2D41">
        <w:rPr>
          <w:rFonts w:ascii="Tahoma" w:eastAsia="Verdana" w:hAnsi="Tahoma" w:cs="Tahoma"/>
          <w:sz w:val="24"/>
          <w:szCs w:val="24"/>
        </w:rPr>
        <w:t>n en aseverar que en el presente asunto no se satisfacían con los requisitos necesarios</w:t>
      </w:r>
      <w:r w:rsidR="00937054" w:rsidRPr="006B2D41">
        <w:rPr>
          <w:rFonts w:ascii="Tahoma" w:eastAsia="Verdana" w:hAnsi="Tahoma" w:cs="Tahoma"/>
          <w:sz w:val="24"/>
          <w:szCs w:val="24"/>
        </w:rPr>
        <w:t xml:space="preserve"> y </w:t>
      </w:r>
      <w:r w:rsidR="0038654B" w:rsidRPr="006B2D41">
        <w:rPr>
          <w:rFonts w:ascii="Tahoma" w:eastAsia="Verdana" w:hAnsi="Tahoma" w:cs="Tahoma"/>
          <w:sz w:val="24"/>
          <w:szCs w:val="24"/>
        </w:rPr>
        <w:t xml:space="preserve">exigidos por parte del artículo 381 del </w:t>
      </w:r>
      <w:proofErr w:type="spellStart"/>
      <w:r w:rsidR="0038654B" w:rsidRPr="006B2D41">
        <w:rPr>
          <w:rFonts w:ascii="Tahoma" w:eastAsia="Verdana" w:hAnsi="Tahoma" w:cs="Tahoma"/>
          <w:sz w:val="24"/>
          <w:szCs w:val="24"/>
        </w:rPr>
        <w:t>C.P.P</w:t>
      </w:r>
      <w:proofErr w:type="spellEnd"/>
      <w:r w:rsidR="0038654B" w:rsidRPr="006B2D41">
        <w:rPr>
          <w:rFonts w:ascii="Tahoma" w:eastAsia="Verdana" w:hAnsi="Tahoma" w:cs="Tahoma"/>
          <w:sz w:val="24"/>
          <w:szCs w:val="24"/>
        </w:rPr>
        <w:t xml:space="preserve">. para poder proferir una sentencia condenatoria en contra del procesado </w:t>
      </w:r>
      <w:proofErr w:type="spellStart"/>
      <w:r w:rsidR="00BB3690">
        <w:rPr>
          <w:rFonts w:ascii="Tahoma" w:eastAsia="Verdana" w:hAnsi="Tahoma" w:cs="Tahoma"/>
          <w:sz w:val="24"/>
          <w:szCs w:val="24"/>
        </w:rPr>
        <w:t>CCGZ</w:t>
      </w:r>
      <w:proofErr w:type="spellEnd"/>
      <w:r w:rsidR="00AE3441" w:rsidRPr="006B2D41">
        <w:rPr>
          <w:rFonts w:ascii="Tahoma" w:eastAsia="Verdana" w:hAnsi="Tahoma" w:cs="Tahoma"/>
          <w:sz w:val="24"/>
          <w:szCs w:val="24"/>
        </w:rPr>
        <w:t>,</w:t>
      </w:r>
      <w:r w:rsidR="0038654B" w:rsidRPr="006B2D41">
        <w:rPr>
          <w:rFonts w:ascii="Tahoma" w:eastAsia="Verdana" w:hAnsi="Tahoma" w:cs="Tahoma"/>
          <w:sz w:val="24"/>
          <w:szCs w:val="24"/>
        </w:rPr>
        <w:t xml:space="preserve"> por cuanto la conducta punible enrostrada en contra del encausado no podía ser catalogada como delictiva en atención a que la misma además de ser atípica, de igual manera adolecía de la antijuridicidad material, ya que no era idónea para vulnerar el interés jurídicamente protegido: la fe pública; a lo que se le debe sumar que se vulneró el principio de la congruencia, porque al parecer el procesado fue declarado penalmente responsable por unos hechos que no compaginaban con las premisas fácticas con las cuales se estructuró tanto la acusación como la imputación. </w:t>
      </w:r>
    </w:p>
    <w:p w14:paraId="721E9363" w14:textId="77777777" w:rsidR="0038654B" w:rsidRPr="006B2D41" w:rsidRDefault="0038654B" w:rsidP="006B2D41">
      <w:pPr>
        <w:spacing w:after="0" w:line="276" w:lineRule="auto"/>
        <w:jc w:val="both"/>
        <w:rPr>
          <w:rFonts w:ascii="Tahoma" w:eastAsia="Verdana" w:hAnsi="Tahoma" w:cs="Tahoma"/>
          <w:sz w:val="24"/>
          <w:szCs w:val="24"/>
        </w:rPr>
      </w:pPr>
    </w:p>
    <w:p w14:paraId="1A093A06" w14:textId="42EAAD26" w:rsidR="0023673E" w:rsidRPr="006B2D41" w:rsidRDefault="0038654B"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A fin de determinar s</w:t>
      </w:r>
      <w:r w:rsidR="00B9525D" w:rsidRPr="006B2D41">
        <w:rPr>
          <w:rFonts w:ascii="Tahoma" w:eastAsia="Verdana" w:hAnsi="Tahoma" w:cs="Tahoma"/>
          <w:sz w:val="24"/>
          <w:szCs w:val="24"/>
        </w:rPr>
        <w:t>i</w:t>
      </w:r>
      <w:r w:rsidRPr="006B2D41">
        <w:rPr>
          <w:rFonts w:ascii="Tahoma" w:eastAsia="Verdana" w:hAnsi="Tahoma" w:cs="Tahoma"/>
          <w:sz w:val="24"/>
          <w:szCs w:val="24"/>
        </w:rPr>
        <w:t xml:space="preserve"> le asiste o no la razón a la</w:t>
      </w:r>
      <w:r w:rsidR="00937054" w:rsidRPr="006B2D41">
        <w:rPr>
          <w:rFonts w:ascii="Tahoma" w:eastAsia="Verdana" w:hAnsi="Tahoma" w:cs="Tahoma"/>
          <w:sz w:val="24"/>
          <w:szCs w:val="24"/>
        </w:rPr>
        <w:t>s</w:t>
      </w:r>
      <w:r w:rsidRPr="006B2D41">
        <w:rPr>
          <w:rFonts w:ascii="Tahoma" w:eastAsia="Verdana" w:hAnsi="Tahoma" w:cs="Tahoma"/>
          <w:sz w:val="24"/>
          <w:szCs w:val="24"/>
        </w:rPr>
        <w:t xml:space="preserve"> tesis de la</w:t>
      </w:r>
      <w:r w:rsidR="00E36400">
        <w:rPr>
          <w:rFonts w:ascii="Tahoma" w:eastAsia="Verdana" w:hAnsi="Tahoma" w:cs="Tahoma"/>
          <w:sz w:val="24"/>
          <w:szCs w:val="24"/>
        </w:rPr>
        <w:t>s</w:t>
      </w:r>
      <w:r w:rsidR="00AA1F12" w:rsidRPr="006B2D41">
        <w:rPr>
          <w:rFonts w:ascii="Tahoma" w:eastAsia="Verdana" w:hAnsi="Tahoma" w:cs="Tahoma"/>
          <w:sz w:val="24"/>
          <w:szCs w:val="24"/>
        </w:rPr>
        <w:t xml:space="preserve"> </w:t>
      </w:r>
      <w:r w:rsidRPr="006B2D41">
        <w:rPr>
          <w:rFonts w:ascii="Tahoma" w:eastAsia="Verdana" w:hAnsi="Tahoma" w:cs="Tahoma"/>
          <w:sz w:val="24"/>
          <w:szCs w:val="24"/>
        </w:rPr>
        <w:t xml:space="preserve">inconformidades formuladas por los apelantes, la Sala inicialmente efectuara un </w:t>
      </w:r>
      <w:r w:rsidR="0023673E" w:rsidRPr="006B2D41">
        <w:rPr>
          <w:rFonts w:ascii="Tahoma" w:eastAsia="Verdana" w:hAnsi="Tahoma" w:cs="Tahoma"/>
          <w:sz w:val="24"/>
          <w:szCs w:val="24"/>
        </w:rPr>
        <w:t xml:space="preserve">breve </w:t>
      </w:r>
      <w:r w:rsidRPr="006B2D41">
        <w:rPr>
          <w:rFonts w:ascii="Tahoma" w:eastAsia="Verdana" w:hAnsi="Tahoma" w:cs="Tahoma"/>
          <w:sz w:val="24"/>
          <w:szCs w:val="24"/>
        </w:rPr>
        <w:t xml:space="preserve">análisis de los requisitos que se requieren para </w:t>
      </w:r>
      <w:r w:rsidR="00937054" w:rsidRPr="006B2D41">
        <w:rPr>
          <w:rFonts w:ascii="Tahoma" w:eastAsia="Verdana" w:hAnsi="Tahoma" w:cs="Tahoma"/>
          <w:sz w:val="24"/>
          <w:szCs w:val="24"/>
        </w:rPr>
        <w:t xml:space="preserve">la </w:t>
      </w:r>
      <w:r w:rsidRPr="006B2D41">
        <w:rPr>
          <w:rFonts w:ascii="Tahoma" w:eastAsia="Verdana" w:hAnsi="Tahoma" w:cs="Tahoma"/>
          <w:sz w:val="24"/>
          <w:szCs w:val="24"/>
        </w:rPr>
        <w:t>existencia jurídica del delito de falsedad en documentos; lo cual a su vez será cotejado y confrontado con el acervo probatorio.</w:t>
      </w:r>
    </w:p>
    <w:p w14:paraId="6F03B1CC" w14:textId="77777777" w:rsidR="00937054" w:rsidRPr="006B2D41" w:rsidRDefault="00937054" w:rsidP="006B2D41">
      <w:pPr>
        <w:spacing w:after="0" w:line="276" w:lineRule="auto"/>
        <w:jc w:val="both"/>
        <w:rPr>
          <w:rFonts w:ascii="Tahoma" w:eastAsia="Verdana" w:hAnsi="Tahoma" w:cs="Tahoma"/>
          <w:sz w:val="24"/>
          <w:szCs w:val="24"/>
        </w:rPr>
      </w:pPr>
    </w:p>
    <w:p w14:paraId="7BC8D318" w14:textId="77777777" w:rsidR="00937054" w:rsidRPr="006B2D41" w:rsidRDefault="00937054" w:rsidP="006B2D41">
      <w:pPr>
        <w:spacing w:after="0" w:line="276" w:lineRule="auto"/>
        <w:jc w:val="both"/>
        <w:rPr>
          <w:rFonts w:ascii="Tahoma" w:eastAsia="Verdana" w:hAnsi="Tahoma" w:cs="Tahoma"/>
          <w:sz w:val="24"/>
          <w:szCs w:val="24"/>
        </w:rPr>
      </w:pPr>
      <w:r w:rsidRPr="006B2D41">
        <w:rPr>
          <w:rFonts w:ascii="Tahoma" w:eastAsia="Verdana" w:hAnsi="Tahoma" w:cs="Tahoma"/>
          <w:sz w:val="24"/>
          <w:szCs w:val="24"/>
        </w:rPr>
        <w:t xml:space="preserve">Es de resaltar que la Sala procederá de tal forma, en atención a que pragmáticamente tiene mayor relevancia la tesis </w:t>
      </w:r>
      <w:r w:rsidR="00AE3441" w:rsidRPr="006B2D41">
        <w:rPr>
          <w:rFonts w:ascii="Tahoma" w:eastAsia="Verdana" w:hAnsi="Tahoma" w:cs="Tahoma"/>
          <w:sz w:val="24"/>
          <w:szCs w:val="24"/>
        </w:rPr>
        <w:t xml:space="preserve">de la discrepancia </w:t>
      </w:r>
      <w:r w:rsidRPr="006B2D41">
        <w:rPr>
          <w:rFonts w:ascii="Tahoma" w:eastAsia="Verdana" w:hAnsi="Tahoma" w:cs="Tahoma"/>
          <w:sz w:val="24"/>
          <w:szCs w:val="24"/>
        </w:rPr>
        <w:t xml:space="preserve">propuesta por el Ministerio Público en la alzada, </w:t>
      </w:r>
      <w:r w:rsidR="001306AF" w:rsidRPr="006B2D41">
        <w:rPr>
          <w:rFonts w:ascii="Tahoma" w:eastAsia="Verdana" w:hAnsi="Tahoma" w:cs="Tahoma"/>
          <w:sz w:val="24"/>
          <w:szCs w:val="24"/>
        </w:rPr>
        <w:t>en la que se arguye</w:t>
      </w:r>
      <w:r w:rsidRPr="006B2D41">
        <w:rPr>
          <w:rFonts w:ascii="Tahoma" w:eastAsia="Verdana" w:hAnsi="Tahoma" w:cs="Tahoma"/>
          <w:sz w:val="24"/>
          <w:szCs w:val="24"/>
        </w:rPr>
        <w:t xml:space="preserve"> que no se puede catalogar como punible la conducta por la cual el procesado fue </w:t>
      </w:r>
      <w:r w:rsidR="001306AF" w:rsidRPr="006B2D41">
        <w:rPr>
          <w:rFonts w:ascii="Tahoma" w:eastAsia="Verdana" w:hAnsi="Tahoma" w:cs="Tahoma"/>
          <w:sz w:val="24"/>
          <w:szCs w:val="24"/>
        </w:rPr>
        <w:t xml:space="preserve">acusado y </w:t>
      </w:r>
      <w:r w:rsidRPr="006B2D41">
        <w:rPr>
          <w:rFonts w:ascii="Tahoma" w:eastAsia="Verdana" w:hAnsi="Tahoma" w:cs="Tahoma"/>
          <w:sz w:val="24"/>
          <w:szCs w:val="24"/>
        </w:rPr>
        <w:t>declarado penalmente responsable</w:t>
      </w:r>
      <w:r w:rsidR="001306AF" w:rsidRPr="006B2D41">
        <w:rPr>
          <w:rFonts w:ascii="Tahoma" w:eastAsia="Verdana" w:hAnsi="Tahoma" w:cs="Tahoma"/>
          <w:sz w:val="24"/>
          <w:szCs w:val="24"/>
        </w:rPr>
        <w:t xml:space="preserve"> en el fallo opugnado</w:t>
      </w:r>
      <w:r w:rsidR="00AE3441" w:rsidRPr="006B2D41">
        <w:rPr>
          <w:rFonts w:ascii="Tahoma" w:eastAsia="Verdana" w:hAnsi="Tahoma" w:cs="Tahoma"/>
          <w:sz w:val="24"/>
          <w:szCs w:val="24"/>
        </w:rPr>
        <w:t>; por lo que</w:t>
      </w:r>
      <w:r w:rsidRPr="006B2D41">
        <w:rPr>
          <w:rFonts w:ascii="Tahoma" w:eastAsia="Verdana" w:hAnsi="Tahoma" w:cs="Tahoma"/>
          <w:sz w:val="24"/>
          <w:szCs w:val="24"/>
        </w:rPr>
        <w:t xml:space="preserve"> en consecuencia, en el evento </w:t>
      </w:r>
      <w:r w:rsidR="00AE3441" w:rsidRPr="006B2D41">
        <w:rPr>
          <w:rFonts w:ascii="Tahoma" w:eastAsia="Verdana" w:hAnsi="Tahoma" w:cs="Tahoma"/>
          <w:sz w:val="24"/>
          <w:szCs w:val="24"/>
        </w:rPr>
        <w:t xml:space="preserve">en el </w:t>
      </w:r>
      <w:r w:rsidRPr="006B2D41">
        <w:rPr>
          <w:rFonts w:ascii="Tahoma" w:eastAsia="Verdana" w:hAnsi="Tahoma" w:cs="Tahoma"/>
          <w:sz w:val="24"/>
          <w:szCs w:val="24"/>
        </w:rPr>
        <w:t>que le asist</w:t>
      </w:r>
      <w:r w:rsidR="00AE3441" w:rsidRPr="006B2D41">
        <w:rPr>
          <w:rFonts w:ascii="Tahoma" w:eastAsia="Verdana" w:hAnsi="Tahoma" w:cs="Tahoma"/>
          <w:sz w:val="24"/>
          <w:szCs w:val="24"/>
        </w:rPr>
        <w:t>a</w:t>
      </w:r>
      <w:r w:rsidRPr="006B2D41">
        <w:rPr>
          <w:rFonts w:ascii="Tahoma" w:eastAsia="Verdana" w:hAnsi="Tahoma" w:cs="Tahoma"/>
          <w:sz w:val="24"/>
          <w:szCs w:val="24"/>
        </w:rPr>
        <w:t xml:space="preserve"> la </w:t>
      </w:r>
      <w:r w:rsidR="001306AF" w:rsidRPr="006B2D41">
        <w:rPr>
          <w:rFonts w:ascii="Tahoma" w:eastAsia="Verdana" w:hAnsi="Tahoma" w:cs="Tahoma"/>
          <w:sz w:val="24"/>
          <w:szCs w:val="24"/>
        </w:rPr>
        <w:t>razón</w:t>
      </w:r>
      <w:r w:rsidRPr="006B2D41">
        <w:rPr>
          <w:rFonts w:ascii="Tahoma" w:eastAsia="Verdana" w:hAnsi="Tahoma" w:cs="Tahoma"/>
          <w:sz w:val="24"/>
          <w:szCs w:val="24"/>
        </w:rPr>
        <w:t xml:space="preserve"> a las inconformidades expresadas por el representante de la </w:t>
      </w:r>
      <w:r w:rsidR="00AE3441" w:rsidRPr="006B2D41">
        <w:rPr>
          <w:rFonts w:ascii="Tahoma" w:eastAsia="Verdana" w:hAnsi="Tahoma" w:cs="Tahoma"/>
          <w:sz w:val="24"/>
          <w:szCs w:val="24"/>
        </w:rPr>
        <w:t>s</w:t>
      </w:r>
      <w:r w:rsidRPr="006B2D41">
        <w:rPr>
          <w:rFonts w:ascii="Tahoma" w:eastAsia="Verdana" w:hAnsi="Tahoma" w:cs="Tahoma"/>
          <w:sz w:val="24"/>
          <w:szCs w:val="24"/>
        </w:rPr>
        <w:t xml:space="preserve">ociedad, es claro que relevaría a la Sala </w:t>
      </w:r>
      <w:r w:rsidR="00AE3441" w:rsidRPr="006B2D41">
        <w:rPr>
          <w:rFonts w:ascii="Tahoma" w:eastAsia="Verdana" w:hAnsi="Tahoma" w:cs="Tahoma"/>
          <w:sz w:val="24"/>
          <w:szCs w:val="24"/>
        </w:rPr>
        <w:t>de</w:t>
      </w:r>
      <w:r w:rsidRPr="006B2D41">
        <w:rPr>
          <w:rFonts w:ascii="Tahoma" w:eastAsia="Verdana" w:hAnsi="Tahoma" w:cs="Tahoma"/>
          <w:sz w:val="24"/>
          <w:szCs w:val="24"/>
        </w:rPr>
        <w:t xml:space="preserve"> hacer cualquier tipo de pronunciamiento en lo que atañe con las discrepancias expresadas por la Defensa, las cuales, en su esencia, giran en torno a una supuesta vulneración del principio de la congruencia. </w:t>
      </w:r>
    </w:p>
    <w:p w14:paraId="625746D0" w14:textId="77777777" w:rsidR="0023673E" w:rsidRPr="006B2D41" w:rsidRDefault="0023673E" w:rsidP="006B2D41">
      <w:pPr>
        <w:spacing w:after="0" w:line="276" w:lineRule="auto"/>
        <w:jc w:val="both"/>
        <w:rPr>
          <w:rFonts w:ascii="Tahoma" w:eastAsia="Verdana" w:hAnsi="Tahoma" w:cs="Tahoma"/>
          <w:sz w:val="24"/>
          <w:szCs w:val="24"/>
        </w:rPr>
      </w:pPr>
    </w:p>
    <w:p w14:paraId="49448695" w14:textId="33D9CD7C" w:rsidR="0023673E" w:rsidRPr="006B2D41" w:rsidRDefault="0023673E" w:rsidP="006B2D41">
      <w:pPr>
        <w:spacing w:after="0" w:line="276" w:lineRule="auto"/>
        <w:jc w:val="both"/>
        <w:rPr>
          <w:rFonts w:ascii="Tahoma" w:hAnsi="Tahoma" w:cs="Tahoma"/>
          <w:sz w:val="24"/>
          <w:szCs w:val="24"/>
        </w:rPr>
      </w:pPr>
      <w:bookmarkStart w:id="19" w:name="_Hlk160433888"/>
      <w:r w:rsidRPr="006B2D41">
        <w:rPr>
          <w:rFonts w:ascii="Tahoma" w:eastAsia="Verdana" w:hAnsi="Tahoma" w:cs="Tahoma"/>
          <w:sz w:val="24"/>
          <w:szCs w:val="24"/>
        </w:rPr>
        <w:t xml:space="preserve">En ese orden de ideas, se tiene </w:t>
      </w:r>
      <w:r w:rsidR="00BB3690" w:rsidRPr="006B2D41">
        <w:rPr>
          <w:rFonts w:ascii="Tahoma" w:hAnsi="Tahoma" w:cs="Tahoma"/>
          <w:spacing w:val="-3"/>
          <w:sz w:val="24"/>
          <w:szCs w:val="24"/>
        </w:rPr>
        <w:t>que,</w:t>
      </w:r>
      <w:r w:rsidRPr="006B2D41">
        <w:rPr>
          <w:rFonts w:ascii="Tahoma" w:hAnsi="Tahoma" w:cs="Tahoma"/>
          <w:spacing w:val="-3"/>
          <w:sz w:val="24"/>
          <w:szCs w:val="24"/>
        </w:rPr>
        <w:t xml:space="preserve"> para la adecuación típica del delito de </w:t>
      </w:r>
      <w:r w:rsidRPr="006B2D41">
        <w:rPr>
          <w:rFonts w:ascii="Tahoma" w:hAnsi="Tahoma" w:cs="Tahoma"/>
          <w:sz w:val="24"/>
          <w:szCs w:val="24"/>
        </w:rPr>
        <w:t xml:space="preserve">falsedad en documentos, sean estos públicos o privados, se requiere que la verdad consignada en un documento sea alterada, mutada, cambiada o tergiversada ya sea mediante copia, enmendadura, tachadura, supresión, contrahechura, </w:t>
      </w:r>
      <w:proofErr w:type="spellStart"/>
      <w:r w:rsidRPr="006B2D41">
        <w:rPr>
          <w:rFonts w:ascii="Tahoma" w:hAnsi="Tahoma" w:cs="Tahoma"/>
          <w:sz w:val="24"/>
          <w:szCs w:val="24"/>
        </w:rPr>
        <w:t>calcamiento</w:t>
      </w:r>
      <w:proofErr w:type="spellEnd"/>
      <w:r w:rsidRPr="006B2D41">
        <w:rPr>
          <w:rFonts w:ascii="Tahoma" w:hAnsi="Tahoma" w:cs="Tahoma"/>
          <w:sz w:val="24"/>
          <w:szCs w:val="24"/>
        </w:rPr>
        <w:t>, o por cualquier otr</w:t>
      </w:r>
      <w:r w:rsidR="00AE3441" w:rsidRPr="006B2D41">
        <w:rPr>
          <w:rFonts w:ascii="Tahoma" w:hAnsi="Tahoma" w:cs="Tahoma"/>
          <w:sz w:val="24"/>
          <w:szCs w:val="24"/>
        </w:rPr>
        <w:t>o</w:t>
      </w:r>
      <w:r w:rsidRPr="006B2D41">
        <w:rPr>
          <w:rFonts w:ascii="Tahoma" w:hAnsi="Tahoma" w:cs="Tahoma"/>
          <w:sz w:val="24"/>
          <w:szCs w:val="24"/>
        </w:rPr>
        <w:t xml:space="preserve"> </w:t>
      </w:r>
      <w:r w:rsidR="00AE3441" w:rsidRPr="006B2D41">
        <w:rPr>
          <w:rFonts w:ascii="Tahoma" w:hAnsi="Tahoma" w:cs="Tahoma"/>
          <w:sz w:val="24"/>
          <w:szCs w:val="24"/>
        </w:rPr>
        <w:t>medio</w:t>
      </w:r>
      <w:r w:rsidRPr="006B2D41">
        <w:rPr>
          <w:rFonts w:ascii="Tahoma" w:hAnsi="Tahoma" w:cs="Tahoma"/>
          <w:sz w:val="24"/>
          <w:szCs w:val="24"/>
        </w:rPr>
        <w:t xml:space="preserve"> que posibilite la alteración del contenido del texto consignado en el documento.</w:t>
      </w:r>
    </w:p>
    <w:p w14:paraId="64EBE6FB" w14:textId="77777777" w:rsidR="0023673E" w:rsidRPr="006B2D41" w:rsidRDefault="0023673E" w:rsidP="006B2D41">
      <w:pPr>
        <w:spacing w:after="0" w:line="276" w:lineRule="auto"/>
        <w:jc w:val="both"/>
        <w:rPr>
          <w:rFonts w:ascii="Tahoma" w:hAnsi="Tahoma" w:cs="Tahoma"/>
          <w:sz w:val="24"/>
          <w:szCs w:val="24"/>
        </w:rPr>
      </w:pPr>
    </w:p>
    <w:p w14:paraId="490917C1" w14:textId="2AFB8399" w:rsidR="0023673E" w:rsidRPr="006B2D41" w:rsidRDefault="0023673E" w:rsidP="006B2D41">
      <w:pPr>
        <w:spacing w:after="0" w:line="276" w:lineRule="auto"/>
        <w:jc w:val="both"/>
        <w:rPr>
          <w:rFonts w:ascii="Tahoma" w:hAnsi="Tahoma" w:cs="Tahoma"/>
          <w:sz w:val="24"/>
          <w:szCs w:val="24"/>
        </w:rPr>
      </w:pPr>
      <w:r w:rsidRPr="006B2D41">
        <w:rPr>
          <w:rFonts w:ascii="Tahoma" w:hAnsi="Tahoma" w:cs="Tahoma"/>
          <w:sz w:val="24"/>
          <w:szCs w:val="24"/>
        </w:rPr>
        <w:t>Pero de igual manera</w:t>
      </w:r>
      <w:r w:rsidR="001306AF" w:rsidRPr="006B2D41">
        <w:rPr>
          <w:rFonts w:ascii="Tahoma" w:hAnsi="Tahoma" w:cs="Tahoma"/>
          <w:sz w:val="24"/>
          <w:szCs w:val="24"/>
        </w:rPr>
        <w:t>,</w:t>
      </w:r>
      <w:r w:rsidRPr="006B2D41">
        <w:rPr>
          <w:rFonts w:ascii="Tahoma" w:hAnsi="Tahoma" w:cs="Tahoma"/>
          <w:sz w:val="24"/>
          <w:szCs w:val="24"/>
        </w:rPr>
        <w:t xml:space="preserve"> no basta con que tenga lugar la simple y mera alteración o mutación de la verdad, ya que también es requisito necesario e indispensable </w:t>
      </w:r>
      <w:r w:rsidR="00220F8B" w:rsidRPr="006B2D41">
        <w:rPr>
          <w:rFonts w:ascii="Tahoma" w:hAnsi="Tahoma" w:cs="Tahoma"/>
          <w:sz w:val="24"/>
          <w:szCs w:val="24"/>
        </w:rPr>
        <w:t xml:space="preserve">el consistente en </w:t>
      </w:r>
      <w:r w:rsidRPr="006B2D41">
        <w:rPr>
          <w:rFonts w:ascii="Tahoma" w:hAnsi="Tahoma" w:cs="Tahoma"/>
          <w:sz w:val="24"/>
          <w:szCs w:val="24"/>
        </w:rPr>
        <w:t xml:space="preserve">que la misma tenga la potencialidad necesaria o suficiente como para </w:t>
      </w:r>
      <w:r w:rsidRPr="006B2D41">
        <w:rPr>
          <w:rFonts w:ascii="Tahoma" w:hAnsi="Tahoma" w:cs="Tahoma"/>
          <w:sz w:val="24"/>
          <w:szCs w:val="24"/>
        </w:rPr>
        <w:lastRenderedPageBreak/>
        <w:t>poder atentar o poner en riesgo el interés jurídicamente protegido, que en este caso sería la fe pública; siendo esa la razón por la cual, tanto por la jurisprudencia como por la doctrina, se ha dicho que en aquellos eventos de falsedades toscas</w:t>
      </w:r>
      <w:r w:rsidR="00220F8B" w:rsidRPr="006B2D41">
        <w:rPr>
          <w:rFonts w:ascii="Tahoma" w:hAnsi="Tahoma" w:cs="Tahoma"/>
          <w:sz w:val="24"/>
          <w:szCs w:val="24"/>
        </w:rPr>
        <w:t xml:space="preserve"> o burdas</w:t>
      </w:r>
      <w:r w:rsidRPr="006B2D41">
        <w:rPr>
          <w:rFonts w:ascii="Tahoma" w:hAnsi="Tahoma" w:cs="Tahoma"/>
          <w:sz w:val="24"/>
          <w:szCs w:val="24"/>
        </w:rPr>
        <w:t>, o sea</w:t>
      </w:r>
      <w:r w:rsidR="0055698A" w:rsidRPr="006B2D41">
        <w:rPr>
          <w:rFonts w:ascii="Tahoma" w:hAnsi="Tahoma" w:cs="Tahoma"/>
          <w:sz w:val="24"/>
          <w:szCs w:val="24"/>
        </w:rPr>
        <w:t>,</w:t>
      </w:r>
      <w:r w:rsidRPr="006B2D41">
        <w:rPr>
          <w:rFonts w:ascii="Tahoma" w:hAnsi="Tahoma" w:cs="Tahoma"/>
          <w:sz w:val="24"/>
          <w:szCs w:val="24"/>
        </w:rPr>
        <w:t xml:space="preserve"> aquellas que sean fácilmente perceptibles o detectables, ante su inocuidad no se estaría generando ninguna amenaza o ningún tipo riesgo al interés jurídicamente protegido, </w:t>
      </w:r>
      <w:r w:rsidR="00D2508B" w:rsidRPr="006B2D41">
        <w:rPr>
          <w:rFonts w:ascii="Tahoma" w:hAnsi="Tahoma" w:cs="Tahoma"/>
          <w:sz w:val="24"/>
          <w:szCs w:val="24"/>
        </w:rPr>
        <w:t xml:space="preserve">por cuanto </w:t>
      </w:r>
      <w:r w:rsidR="00D2508B" w:rsidRPr="006B2D41">
        <w:rPr>
          <w:rFonts w:ascii="Tahoma" w:hAnsi="Tahoma" w:cs="Tahoma"/>
          <w:i/>
          <w:sz w:val="24"/>
          <w:szCs w:val="24"/>
        </w:rPr>
        <w:t>«</w:t>
      </w:r>
      <w:r w:rsidR="00D2508B" w:rsidRPr="0081729E">
        <w:rPr>
          <w:rFonts w:ascii="Tahoma" w:hAnsi="Tahoma" w:cs="Tahoma"/>
          <w:i/>
          <w:szCs w:val="24"/>
        </w:rPr>
        <w:t>no están en posibilidad alguna de causar perjuicio mientras carezcan de aptitud o apariencia de verdad…</w:t>
      </w:r>
      <w:r w:rsidR="00D2508B" w:rsidRPr="006B2D41">
        <w:rPr>
          <w:rFonts w:ascii="Tahoma" w:hAnsi="Tahoma" w:cs="Tahoma"/>
          <w:i/>
          <w:sz w:val="24"/>
          <w:szCs w:val="24"/>
        </w:rPr>
        <w:t>»</w:t>
      </w:r>
      <w:r w:rsidR="00D2508B" w:rsidRPr="006B2D41">
        <w:rPr>
          <w:rStyle w:val="Refdenotaalpie"/>
          <w:rFonts w:ascii="Tahoma" w:hAnsi="Tahoma" w:cs="Tahoma"/>
          <w:sz w:val="24"/>
          <w:szCs w:val="24"/>
        </w:rPr>
        <w:footnoteReference w:id="1"/>
      </w:r>
      <w:r w:rsidR="00D2508B" w:rsidRPr="006B2D41">
        <w:rPr>
          <w:rFonts w:ascii="Tahoma" w:hAnsi="Tahoma" w:cs="Tahoma"/>
          <w:sz w:val="24"/>
          <w:szCs w:val="24"/>
        </w:rPr>
        <w:t xml:space="preserve">, </w:t>
      </w:r>
      <w:r w:rsidRPr="006B2D41">
        <w:rPr>
          <w:rFonts w:ascii="Tahoma" w:hAnsi="Tahoma" w:cs="Tahoma"/>
          <w:sz w:val="24"/>
          <w:szCs w:val="24"/>
        </w:rPr>
        <w:t>y en consecuencia</w:t>
      </w:r>
      <w:r w:rsidR="0055698A" w:rsidRPr="006B2D41">
        <w:rPr>
          <w:rFonts w:ascii="Tahoma" w:hAnsi="Tahoma" w:cs="Tahoma"/>
          <w:sz w:val="24"/>
          <w:szCs w:val="24"/>
        </w:rPr>
        <w:t>,</w:t>
      </w:r>
      <w:r w:rsidRPr="006B2D41">
        <w:rPr>
          <w:rFonts w:ascii="Tahoma" w:hAnsi="Tahoma" w:cs="Tahoma"/>
          <w:sz w:val="24"/>
          <w:szCs w:val="24"/>
        </w:rPr>
        <w:t xml:space="preserve"> dichos comportamientos no podrían </w:t>
      </w:r>
      <w:r w:rsidR="001306AF" w:rsidRPr="006B2D41">
        <w:rPr>
          <w:rFonts w:ascii="Tahoma" w:hAnsi="Tahoma" w:cs="Tahoma"/>
          <w:sz w:val="24"/>
          <w:szCs w:val="24"/>
        </w:rPr>
        <w:t xml:space="preserve">ser </w:t>
      </w:r>
      <w:r w:rsidRPr="006B2D41">
        <w:rPr>
          <w:rFonts w:ascii="Tahoma" w:hAnsi="Tahoma" w:cs="Tahoma"/>
          <w:sz w:val="24"/>
          <w:szCs w:val="24"/>
        </w:rPr>
        <w:t>considera</w:t>
      </w:r>
      <w:r w:rsidR="001306AF" w:rsidRPr="006B2D41">
        <w:rPr>
          <w:rFonts w:ascii="Tahoma" w:hAnsi="Tahoma" w:cs="Tahoma"/>
          <w:sz w:val="24"/>
          <w:szCs w:val="24"/>
        </w:rPr>
        <w:t>dos</w:t>
      </w:r>
      <w:r w:rsidRPr="006B2D41">
        <w:rPr>
          <w:rFonts w:ascii="Tahoma" w:hAnsi="Tahoma" w:cs="Tahoma"/>
          <w:sz w:val="24"/>
          <w:szCs w:val="24"/>
        </w:rPr>
        <w:t xml:space="preserve"> como punibles</w:t>
      </w:r>
      <w:r w:rsidR="00D2508B" w:rsidRPr="006B2D41">
        <w:rPr>
          <w:rFonts w:ascii="Tahoma" w:hAnsi="Tahoma" w:cs="Tahoma"/>
          <w:sz w:val="24"/>
          <w:szCs w:val="24"/>
        </w:rPr>
        <w:t>, ya sea por atipicidad o por ausencia de lesividad, vista esta última desde el ámbito de la antijuridicidad material</w:t>
      </w:r>
      <w:r w:rsidRPr="006B2D41">
        <w:rPr>
          <w:rFonts w:ascii="Tahoma" w:hAnsi="Tahoma" w:cs="Tahoma"/>
          <w:sz w:val="24"/>
          <w:szCs w:val="24"/>
        </w:rPr>
        <w:t xml:space="preserve">. </w:t>
      </w:r>
    </w:p>
    <w:p w14:paraId="7CE12884" w14:textId="77777777" w:rsidR="00D2508B" w:rsidRPr="006B2D41" w:rsidRDefault="00D2508B" w:rsidP="006B2D41">
      <w:pPr>
        <w:spacing w:after="0" w:line="276" w:lineRule="auto"/>
        <w:jc w:val="both"/>
        <w:rPr>
          <w:rFonts w:ascii="Tahoma" w:hAnsi="Tahoma" w:cs="Tahoma"/>
          <w:sz w:val="24"/>
          <w:szCs w:val="24"/>
        </w:rPr>
      </w:pPr>
    </w:p>
    <w:p w14:paraId="64DC5540" w14:textId="7033A54C" w:rsidR="0023673E" w:rsidRPr="006B2D41" w:rsidRDefault="00D2508B" w:rsidP="006B2D41">
      <w:pPr>
        <w:spacing w:after="0" w:line="276" w:lineRule="auto"/>
        <w:jc w:val="both"/>
        <w:rPr>
          <w:rFonts w:ascii="Tahoma" w:hAnsi="Tahoma" w:cs="Tahoma"/>
          <w:sz w:val="24"/>
          <w:szCs w:val="24"/>
        </w:rPr>
      </w:pPr>
      <w:r w:rsidRPr="006B2D41">
        <w:rPr>
          <w:rFonts w:ascii="Tahoma" w:hAnsi="Tahoma" w:cs="Tahoma"/>
          <w:sz w:val="24"/>
          <w:szCs w:val="24"/>
        </w:rPr>
        <w:t xml:space="preserve">A lo anterior, necesariamente </w:t>
      </w:r>
      <w:r w:rsidR="0023673E" w:rsidRPr="006B2D41">
        <w:rPr>
          <w:rFonts w:ascii="Tahoma" w:hAnsi="Tahoma" w:cs="Tahoma"/>
          <w:sz w:val="24"/>
          <w:szCs w:val="24"/>
        </w:rPr>
        <w:t xml:space="preserve">se le debe sumar que el documento redargüido de falso debe ser usado e introducido al tráfico jurídico de manera dolosa, lo que en </w:t>
      </w:r>
      <w:r w:rsidR="0055698A" w:rsidRPr="006B2D41">
        <w:rPr>
          <w:rFonts w:ascii="Tahoma" w:hAnsi="Tahoma" w:cs="Tahoma"/>
          <w:sz w:val="24"/>
          <w:szCs w:val="24"/>
        </w:rPr>
        <w:t>ú</w:t>
      </w:r>
      <w:r w:rsidR="0023673E" w:rsidRPr="006B2D41">
        <w:rPr>
          <w:rFonts w:ascii="Tahoma" w:hAnsi="Tahoma" w:cs="Tahoma"/>
          <w:sz w:val="24"/>
          <w:szCs w:val="24"/>
        </w:rPr>
        <w:t xml:space="preserve">ltimas quiere decir que </w:t>
      </w:r>
      <w:r w:rsidR="0023673E" w:rsidRPr="006B2D41">
        <w:rPr>
          <w:rFonts w:ascii="Tahoma" w:hAnsi="Tahoma" w:cs="Tahoma"/>
          <w:i/>
          <w:sz w:val="24"/>
          <w:szCs w:val="24"/>
        </w:rPr>
        <w:t>«</w:t>
      </w:r>
      <w:bookmarkStart w:id="20" w:name="_Hlk160433692"/>
      <w:r w:rsidR="0023673E" w:rsidRPr="00BB3690">
        <w:rPr>
          <w:rFonts w:ascii="Tahoma" w:hAnsi="Tahoma" w:cs="Tahoma"/>
          <w:i/>
          <w:szCs w:val="24"/>
        </w:rPr>
        <w:t>debe tener aptitud para servir de prueba, es decir, que a partir de su utilización puedan producirse efectos jurídicos en el sentido de establecer o modificar una relación de derecho</w:t>
      </w:r>
      <w:bookmarkEnd w:id="20"/>
      <w:r w:rsidR="0023673E" w:rsidRPr="00BB3690">
        <w:rPr>
          <w:rFonts w:ascii="Tahoma" w:hAnsi="Tahoma" w:cs="Tahoma"/>
          <w:i/>
          <w:szCs w:val="24"/>
        </w:rPr>
        <w:t>…</w:t>
      </w:r>
      <w:r w:rsidR="0023673E" w:rsidRPr="006B2D41">
        <w:rPr>
          <w:rFonts w:ascii="Tahoma" w:hAnsi="Tahoma" w:cs="Tahoma"/>
          <w:i/>
          <w:sz w:val="24"/>
          <w:szCs w:val="24"/>
        </w:rPr>
        <w:t>»</w:t>
      </w:r>
      <w:r w:rsidR="0023673E" w:rsidRPr="006B2D41">
        <w:rPr>
          <w:rFonts w:ascii="Tahoma" w:hAnsi="Tahoma" w:cs="Tahoma"/>
          <w:sz w:val="24"/>
          <w:szCs w:val="24"/>
          <w:vertAlign w:val="superscript"/>
        </w:rPr>
        <w:footnoteReference w:id="2"/>
      </w:r>
      <w:r w:rsidR="0023673E" w:rsidRPr="006B2D41">
        <w:rPr>
          <w:rFonts w:ascii="Tahoma" w:hAnsi="Tahoma" w:cs="Tahoma"/>
          <w:sz w:val="24"/>
          <w:szCs w:val="24"/>
        </w:rPr>
        <w:t>.</w:t>
      </w:r>
    </w:p>
    <w:p w14:paraId="73BF577B" w14:textId="77777777" w:rsidR="0023673E" w:rsidRPr="006B2D41" w:rsidRDefault="0023673E" w:rsidP="006B2D41">
      <w:pPr>
        <w:spacing w:after="0" w:line="276" w:lineRule="auto"/>
        <w:jc w:val="both"/>
        <w:rPr>
          <w:rFonts w:ascii="Tahoma" w:hAnsi="Tahoma" w:cs="Tahoma"/>
          <w:sz w:val="24"/>
          <w:szCs w:val="24"/>
        </w:rPr>
      </w:pPr>
    </w:p>
    <w:p w14:paraId="0E8C04B8" w14:textId="77777777" w:rsidR="0023673E" w:rsidRPr="006B2D41" w:rsidRDefault="0023673E" w:rsidP="006B2D41">
      <w:pPr>
        <w:spacing w:after="0" w:line="276" w:lineRule="auto"/>
        <w:jc w:val="both"/>
        <w:rPr>
          <w:rFonts w:ascii="Tahoma" w:hAnsi="Tahoma" w:cs="Tahoma"/>
          <w:sz w:val="24"/>
          <w:szCs w:val="24"/>
        </w:rPr>
      </w:pPr>
      <w:r w:rsidRPr="006B2D41">
        <w:rPr>
          <w:rFonts w:ascii="Tahoma" w:hAnsi="Tahoma" w:cs="Tahoma"/>
          <w:sz w:val="24"/>
          <w:szCs w:val="24"/>
        </w:rPr>
        <w:t>Sobre los elementos que caracterizan al delito de falsedad en documentos, no está demás que se tenga en cuenta lo que la Corte ha dicho</w:t>
      </w:r>
      <w:r w:rsidR="001306AF" w:rsidRPr="006B2D41">
        <w:rPr>
          <w:rFonts w:ascii="Tahoma" w:hAnsi="Tahoma" w:cs="Tahoma"/>
          <w:sz w:val="24"/>
          <w:szCs w:val="24"/>
        </w:rPr>
        <w:t xml:space="preserve"> sobre ese tópico</w:t>
      </w:r>
      <w:r w:rsidRPr="006B2D41">
        <w:rPr>
          <w:rFonts w:ascii="Tahoma" w:hAnsi="Tahoma" w:cs="Tahoma"/>
          <w:sz w:val="24"/>
          <w:szCs w:val="24"/>
        </w:rPr>
        <w:t>:</w:t>
      </w:r>
    </w:p>
    <w:p w14:paraId="2C9DC436" w14:textId="77777777" w:rsidR="0023673E" w:rsidRPr="006B2D41" w:rsidRDefault="0023673E" w:rsidP="006B2D41">
      <w:pPr>
        <w:spacing w:after="0" w:line="276" w:lineRule="auto"/>
        <w:jc w:val="both"/>
        <w:rPr>
          <w:rFonts w:ascii="Tahoma" w:hAnsi="Tahoma" w:cs="Tahoma"/>
          <w:sz w:val="24"/>
          <w:szCs w:val="24"/>
        </w:rPr>
      </w:pPr>
    </w:p>
    <w:p w14:paraId="3B7D1C64" w14:textId="77777777" w:rsidR="0023673E" w:rsidRPr="006B2D41" w:rsidRDefault="0023673E" w:rsidP="006B2D41">
      <w:pPr>
        <w:spacing w:after="0" w:line="240" w:lineRule="auto"/>
        <w:ind w:left="426" w:right="420"/>
        <w:jc w:val="both"/>
        <w:rPr>
          <w:rFonts w:ascii="Tahoma" w:hAnsi="Tahoma" w:cs="Tahoma"/>
          <w:szCs w:val="24"/>
        </w:rPr>
      </w:pPr>
      <w:r w:rsidRPr="006B2D41">
        <w:rPr>
          <w:rFonts w:ascii="Tahoma" w:eastAsia="Times New Roman" w:hAnsi="Tahoma" w:cs="Tahoma"/>
          <w:bCs/>
          <w:szCs w:val="24"/>
        </w:rPr>
        <w:t>“</w:t>
      </w:r>
      <w:r w:rsidRPr="006B2D41">
        <w:rPr>
          <w:rFonts w:ascii="Tahoma" w:hAnsi="Tahoma" w:cs="Tahoma"/>
          <w:szCs w:val="24"/>
        </w:rPr>
        <w:t xml:space="preserve">El delito así descrito es de aquellos denominados de peligro, en cuanto no se exige la producción de un daño, en el entendido que el comportamiento falsario pone en riesgo el bien jurídicamente tutelado, es decir, la fe pública, </w:t>
      </w:r>
      <w:bookmarkStart w:id="21" w:name="_Hlk160433665"/>
      <w:r w:rsidRPr="006B2D41">
        <w:rPr>
          <w:rFonts w:ascii="Tahoma" w:hAnsi="Tahoma" w:cs="Tahoma"/>
          <w:szCs w:val="24"/>
        </w:rPr>
        <w:t>traducida en la confianza de la colectividad en el tráfico jurídico de los documentos privados</w:t>
      </w:r>
      <w:bookmarkEnd w:id="21"/>
      <w:r w:rsidRPr="006B2D41">
        <w:rPr>
          <w:rFonts w:ascii="Tahoma" w:hAnsi="Tahoma" w:cs="Tahoma"/>
          <w:szCs w:val="24"/>
        </w:rPr>
        <w:t xml:space="preserve">. </w:t>
      </w:r>
    </w:p>
    <w:p w14:paraId="49B6FAD3" w14:textId="77777777" w:rsidR="0023673E" w:rsidRPr="006B2D41" w:rsidRDefault="0023673E" w:rsidP="006B2D41">
      <w:pPr>
        <w:spacing w:after="0" w:line="240" w:lineRule="auto"/>
        <w:ind w:left="426" w:right="420"/>
        <w:jc w:val="both"/>
        <w:rPr>
          <w:rFonts w:ascii="Tahoma" w:hAnsi="Tahoma" w:cs="Tahoma"/>
          <w:szCs w:val="24"/>
        </w:rPr>
      </w:pPr>
    </w:p>
    <w:p w14:paraId="0BC149F8" w14:textId="77777777" w:rsidR="0023673E" w:rsidRPr="006B2D41" w:rsidRDefault="0023673E" w:rsidP="006B2D41">
      <w:pPr>
        <w:spacing w:after="0" w:line="240" w:lineRule="auto"/>
        <w:ind w:left="426" w:right="420"/>
        <w:jc w:val="both"/>
        <w:rPr>
          <w:rFonts w:ascii="Tahoma" w:hAnsi="Tahoma" w:cs="Tahoma"/>
          <w:szCs w:val="24"/>
        </w:rPr>
      </w:pPr>
      <w:r w:rsidRPr="006B2D41">
        <w:rPr>
          <w:rFonts w:ascii="Tahoma" w:hAnsi="Tahoma" w:cs="Tahoma"/>
          <w:szCs w:val="24"/>
        </w:rPr>
        <w:t xml:space="preserve">Este tipo penal regula o reprime tanto la carencia de autenticidad, como la de veracidad de los documentos. </w:t>
      </w:r>
    </w:p>
    <w:p w14:paraId="113F765B" w14:textId="77777777" w:rsidR="0023673E" w:rsidRPr="006B2D41" w:rsidRDefault="0023673E" w:rsidP="006B2D41">
      <w:pPr>
        <w:spacing w:after="0" w:line="240" w:lineRule="auto"/>
        <w:ind w:left="426" w:right="420"/>
        <w:jc w:val="both"/>
        <w:rPr>
          <w:rFonts w:ascii="Tahoma" w:hAnsi="Tahoma" w:cs="Tahoma"/>
          <w:szCs w:val="24"/>
        </w:rPr>
      </w:pPr>
    </w:p>
    <w:p w14:paraId="4AAC2A92" w14:textId="77777777" w:rsidR="0023673E" w:rsidRPr="006B2D41" w:rsidRDefault="0023673E" w:rsidP="006B2D41">
      <w:pPr>
        <w:spacing w:after="0" w:line="240" w:lineRule="auto"/>
        <w:ind w:left="426" w:right="420"/>
        <w:jc w:val="both"/>
        <w:rPr>
          <w:rFonts w:ascii="Tahoma" w:hAnsi="Tahoma" w:cs="Tahoma"/>
          <w:szCs w:val="24"/>
        </w:rPr>
      </w:pPr>
      <w:r w:rsidRPr="006B2D41">
        <w:rPr>
          <w:rFonts w:ascii="Tahoma" w:hAnsi="Tahoma" w:cs="Tahoma"/>
          <w:szCs w:val="24"/>
        </w:rPr>
        <w:t>(:::)</w:t>
      </w:r>
    </w:p>
    <w:p w14:paraId="49E9EEA4" w14:textId="77777777" w:rsidR="0023673E" w:rsidRPr="006B2D41" w:rsidRDefault="0023673E" w:rsidP="006B2D41">
      <w:pPr>
        <w:spacing w:after="0" w:line="240" w:lineRule="auto"/>
        <w:ind w:left="426" w:right="420"/>
        <w:jc w:val="both"/>
        <w:rPr>
          <w:rFonts w:ascii="Tahoma" w:hAnsi="Tahoma" w:cs="Tahoma"/>
          <w:szCs w:val="24"/>
        </w:rPr>
      </w:pPr>
    </w:p>
    <w:p w14:paraId="2E74EDFC" w14:textId="77777777" w:rsidR="0023673E" w:rsidRPr="006B2D41" w:rsidRDefault="0023673E" w:rsidP="006B2D41">
      <w:pPr>
        <w:spacing w:after="0" w:line="240" w:lineRule="auto"/>
        <w:ind w:left="426" w:right="420"/>
        <w:jc w:val="both"/>
        <w:rPr>
          <w:rFonts w:ascii="Tahoma" w:eastAsia="Times New Roman" w:hAnsi="Tahoma" w:cs="Tahoma"/>
          <w:bCs/>
          <w:szCs w:val="24"/>
        </w:rPr>
      </w:pPr>
      <w:r w:rsidRPr="006B2D41">
        <w:rPr>
          <w:rFonts w:ascii="Tahoma" w:hAnsi="Tahoma" w:cs="Tahoma"/>
          <w:szCs w:val="24"/>
        </w:rPr>
        <w:t>De esta forma, la Corporación ha sostenido la existencia de dos connotaciones para este delito, la primera producto de su alteración material, “como puede ocurrir cuando alguien enmienda, tacha, borra, suprime o de cualquier manera altera su texto”, y la segunda, la falsedad ideológica que se configura cuando, “el particular consigna en el documento privado hechos o circunstancias ajenas a la realidad, es decir, cuando falta a su deber de verdad sobre un aspecto que comporta quebrantamiento de relaciones sociales con efectos jurídicos…”</w:t>
      </w:r>
      <w:r w:rsidRPr="006B2D41">
        <w:rPr>
          <w:rFonts w:ascii="Tahoma" w:hAnsi="Tahoma" w:cs="Tahoma"/>
          <w:szCs w:val="24"/>
          <w:vertAlign w:val="superscript"/>
        </w:rPr>
        <w:footnoteReference w:id="3"/>
      </w:r>
      <w:r w:rsidRPr="006B2D41">
        <w:rPr>
          <w:rFonts w:ascii="Tahoma" w:hAnsi="Tahoma" w:cs="Tahoma"/>
          <w:szCs w:val="24"/>
        </w:rPr>
        <w:t>.</w:t>
      </w:r>
    </w:p>
    <w:p w14:paraId="56DA9F4F" w14:textId="77777777" w:rsidR="00D2508B" w:rsidRPr="006B2D41" w:rsidRDefault="00D2508B" w:rsidP="006B2D41">
      <w:pPr>
        <w:spacing w:after="0" w:line="276" w:lineRule="auto"/>
        <w:jc w:val="both"/>
        <w:rPr>
          <w:rFonts w:ascii="Tahoma" w:hAnsi="Tahoma" w:cs="Tahoma"/>
          <w:sz w:val="24"/>
          <w:szCs w:val="24"/>
        </w:rPr>
      </w:pPr>
    </w:p>
    <w:p w14:paraId="1C1E6D79" w14:textId="77777777" w:rsidR="0023673E" w:rsidRPr="006B2D41" w:rsidRDefault="00D2508B" w:rsidP="006B2D41">
      <w:pPr>
        <w:spacing w:after="0" w:line="276" w:lineRule="auto"/>
        <w:jc w:val="both"/>
        <w:rPr>
          <w:rFonts w:ascii="Tahoma" w:hAnsi="Tahoma" w:cs="Tahoma"/>
          <w:sz w:val="24"/>
          <w:szCs w:val="24"/>
        </w:rPr>
      </w:pPr>
      <w:r w:rsidRPr="006B2D41">
        <w:rPr>
          <w:rFonts w:ascii="Tahoma" w:hAnsi="Tahoma" w:cs="Tahoma"/>
          <w:sz w:val="24"/>
          <w:szCs w:val="24"/>
        </w:rPr>
        <w:t xml:space="preserve">Acorde con lo hasta ahora dicho, la Sala válidamente puede colegir que los requisitos necesarios para la adecuación típica </w:t>
      </w:r>
      <w:r w:rsidR="002200CE" w:rsidRPr="006B2D41">
        <w:rPr>
          <w:rFonts w:ascii="Tahoma" w:hAnsi="Tahoma" w:cs="Tahoma"/>
          <w:sz w:val="24"/>
          <w:szCs w:val="24"/>
        </w:rPr>
        <w:t xml:space="preserve">del delito de falsedad en documentos </w:t>
      </w:r>
      <w:r w:rsidR="00D00D1F" w:rsidRPr="006B2D41">
        <w:rPr>
          <w:rFonts w:ascii="Tahoma" w:hAnsi="Tahoma" w:cs="Tahoma"/>
          <w:sz w:val="24"/>
          <w:szCs w:val="24"/>
        </w:rPr>
        <w:t>serían</w:t>
      </w:r>
      <w:r w:rsidR="002200CE" w:rsidRPr="006B2D41">
        <w:rPr>
          <w:rFonts w:ascii="Tahoma" w:hAnsi="Tahoma" w:cs="Tahoma"/>
          <w:sz w:val="24"/>
          <w:szCs w:val="24"/>
        </w:rPr>
        <w:t xml:space="preserve"> los siguientes: a) Alteración o mutación de la verdad consignada en un documento, sea este público o privado; b) Capacidad o potencialidad que dicha mutación de la verdad documental tendría para afectar </w:t>
      </w:r>
      <w:r w:rsidR="001306AF" w:rsidRPr="006B2D41">
        <w:rPr>
          <w:rFonts w:ascii="Tahoma" w:hAnsi="Tahoma" w:cs="Tahoma"/>
          <w:sz w:val="24"/>
          <w:szCs w:val="24"/>
        </w:rPr>
        <w:t xml:space="preserve">o poner en riesgo </w:t>
      </w:r>
      <w:r w:rsidR="00220F8B" w:rsidRPr="006B2D41">
        <w:rPr>
          <w:rFonts w:ascii="Tahoma" w:hAnsi="Tahoma" w:cs="Tahoma"/>
          <w:sz w:val="24"/>
          <w:szCs w:val="24"/>
        </w:rPr>
        <w:t xml:space="preserve">de manera eficaz </w:t>
      </w:r>
      <w:r w:rsidR="002200CE" w:rsidRPr="006B2D41">
        <w:rPr>
          <w:rFonts w:ascii="Tahoma" w:hAnsi="Tahoma" w:cs="Tahoma"/>
          <w:sz w:val="24"/>
          <w:szCs w:val="24"/>
        </w:rPr>
        <w:t>el interés jurídicamente protegido; c) Aptitud o vocación probatoria del documento redargüido de falso; d) Uso doloso del documento tachado de falso.</w:t>
      </w:r>
    </w:p>
    <w:bookmarkEnd w:id="19"/>
    <w:p w14:paraId="565A7147" w14:textId="77777777" w:rsidR="002200CE" w:rsidRPr="006B2D41" w:rsidRDefault="002200CE" w:rsidP="006B2D41">
      <w:pPr>
        <w:spacing w:after="0" w:line="276" w:lineRule="auto"/>
        <w:jc w:val="both"/>
        <w:rPr>
          <w:rFonts w:ascii="Tahoma" w:hAnsi="Tahoma" w:cs="Tahoma"/>
          <w:sz w:val="24"/>
          <w:szCs w:val="24"/>
        </w:rPr>
      </w:pPr>
    </w:p>
    <w:p w14:paraId="66B8A514" w14:textId="77777777" w:rsidR="002200CE" w:rsidRPr="006B2D41" w:rsidRDefault="002200CE" w:rsidP="006B2D41">
      <w:pPr>
        <w:spacing w:after="0" w:line="276" w:lineRule="auto"/>
        <w:jc w:val="both"/>
        <w:rPr>
          <w:rFonts w:ascii="Tahoma" w:hAnsi="Tahoma" w:cs="Tahoma"/>
          <w:sz w:val="24"/>
          <w:szCs w:val="24"/>
        </w:rPr>
      </w:pPr>
      <w:r w:rsidRPr="006B2D41">
        <w:rPr>
          <w:rFonts w:ascii="Tahoma" w:hAnsi="Tahoma" w:cs="Tahoma"/>
          <w:sz w:val="24"/>
          <w:szCs w:val="24"/>
        </w:rPr>
        <w:t xml:space="preserve">Al aplicar lo anterior al caso en estudio, observa la Sala que de las pruebas allegadas al proceso se logró acreditar lo siguiente: </w:t>
      </w:r>
    </w:p>
    <w:p w14:paraId="54A1ECDF" w14:textId="77777777" w:rsidR="002200CE" w:rsidRPr="006B2D41" w:rsidRDefault="002200CE" w:rsidP="006B2D41">
      <w:pPr>
        <w:spacing w:after="0" w:line="276" w:lineRule="auto"/>
        <w:jc w:val="both"/>
        <w:rPr>
          <w:rFonts w:ascii="Tahoma" w:hAnsi="Tahoma" w:cs="Tahoma"/>
          <w:sz w:val="24"/>
          <w:szCs w:val="24"/>
        </w:rPr>
      </w:pPr>
    </w:p>
    <w:p w14:paraId="63090379" w14:textId="14374F52" w:rsidR="002200CE" w:rsidRPr="006B2D41" w:rsidRDefault="002200CE" w:rsidP="006B2D41">
      <w:pPr>
        <w:pStyle w:val="Prrafodelista"/>
        <w:numPr>
          <w:ilvl w:val="0"/>
          <w:numId w:val="9"/>
        </w:numPr>
        <w:spacing w:after="0" w:line="276" w:lineRule="auto"/>
        <w:ind w:left="360"/>
        <w:jc w:val="both"/>
        <w:rPr>
          <w:rFonts w:ascii="Tahoma" w:hAnsi="Tahoma" w:cs="Tahoma"/>
          <w:sz w:val="24"/>
          <w:szCs w:val="24"/>
        </w:rPr>
      </w:pPr>
      <w:r w:rsidRPr="006B2D41">
        <w:rPr>
          <w:rFonts w:ascii="Tahoma" w:hAnsi="Tahoma" w:cs="Tahoma"/>
          <w:sz w:val="24"/>
          <w:szCs w:val="24"/>
        </w:rPr>
        <w:t xml:space="preserve">No existe duda alguna que el procesado </w:t>
      </w:r>
      <w:bookmarkStart w:id="22" w:name="_Hlk160207349"/>
      <w:proofErr w:type="spellStart"/>
      <w:r w:rsidR="00BB3690">
        <w:rPr>
          <w:rFonts w:ascii="Tahoma" w:hAnsi="Tahoma" w:cs="Tahoma"/>
          <w:sz w:val="24"/>
          <w:szCs w:val="24"/>
        </w:rPr>
        <w:t>CCGZ</w:t>
      </w:r>
      <w:proofErr w:type="spellEnd"/>
      <w:r w:rsidRPr="006B2D41">
        <w:rPr>
          <w:rFonts w:ascii="Tahoma" w:hAnsi="Tahoma" w:cs="Tahoma"/>
          <w:sz w:val="24"/>
          <w:szCs w:val="24"/>
        </w:rPr>
        <w:t xml:space="preserve"> </w:t>
      </w:r>
      <w:bookmarkEnd w:id="22"/>
      <w:r w:rsidRPr="006B2D41">
        <w:rPr>
          <w:rFonts w:ascii="Tahoma" w:hAnsi="Tahoma" w:cs="Tahoma"/>
          <w:sz w:val="24"/>
          <w:szCs w:val="24"/>
        </w:rPr>
        <w:t>fue capturado por efectivos de la policía nacional</w:t>
      </w:r>
      <w:r w:rsidR="00552965" w:rsidRPr="006B2D41">
        <w:rPr>
          <w:rFonts w:ascii="Tahoma" w:hAnsi="Tahoma" w:cs="Tahoma"/>
          <w:sz w:val="24"/>
          <w:szCs w:val="24"/>
        </w:rPr>
        <w:t xml:space="preserve">, lo que se </w:t>
      </w:r>
      <w:r w:rsidR="00D00D1F" w:rsidRPr="006B2D41">
        <w:rPr>
          <w:rFonts w:ascii="Tahoma" w:hAnsi="Tahoma" w:cs="Tahoma"/>
          <w:sz w:val="24"/>
          <w:szCs w:val="24"/>
        </w:rPr>
        <w:t>debió a</w:t>
      </w:r>
      <w:r w:rsidR="00552965" w:rsidRPr="006B2D41">
        <w:rPr>
          <w:rFonts w:ascii="Tahoma" w:hAnsi="Tahoma" w:cs="Tahoma"/>
          <w:sz w:val="24"/>
          <w:szCs w:val="24"/>
        </w:rPr>
        <w:t xml:space="preserve"> que </w:t>
      </w:r>
      <w:r w:rsidRPr="006B2D41">
        <w:rPr>
          <w:rFonts w:ascii="Tahoma" w:hAnsi="Tahoma" w:cs="Tahoma"/>
          <w:sz w:val="24"/>
          <w:szCs w:val="24"/>
        </w:rPr>
        <w:t xml:space="preserve">cuando se desplazaba en una motocicleta fue requerido para que se identificara y exhibiera la correspondiente licencia de tránsito.  </w:t>
      </w:r>
    </w:p>
    <w:p w14:paraId="6BD71857" w14:textId="77777777" w:rsidR="002200CE" w:rsidRPr="006B2D41" w:rsidRDefault="002200CE" w:rsidP="006B2D41">
      <w:pPr>
        <w:spacing w:after="0" w:line="276" w:lineRule="auto"/>
        <w:jc w:val="both"/>
        <w:rPr>
          <w:rFonts w:ascii="Tahoma" w:hAnsi="Tahoma" w:cs="Tahoma"/>
          <w:sz w:val="24"/>
          <w:szCs w:val="24"/>
        </w:rPr>
      </w:pPr>
    </w:p>
    <w:p w14:paraId="35CDA436" w14:textId="1AF8426D" w:rsidR="002200CE" w:rsidRPr="006B2D41" w:rsidRDefault="002200CE" w:rsidP="006B2D41">
      <w:pPr>
        <w:pStyle w:val="Prrafodelista"/>
        <w:numPr>
          <w:ilvl w:val="0"/>
          <w:numId w:val="9"/>
        </w:numPr>
        <w:spacing w:after="0" w:line="276" w:lineRule="auto"/>
        <w:ind w:left="360"/>
        <w:jc w:val="both"/>
        <w:rPr>
          <w:rFonts w:ascii="Tahoma" w:hAnsi="Tahoma" w:cs="Tahoma"/>
          <w:sz w:val="24"/>
          <w:szCs w:val="24"/>
        </w:rPr>
      </w:pPr>
      <w:r w:rsidRPr="006B2D41">
        <w:rPr>
          <w:rFonts w:ascii="Tahoma" w:hAnsi="Tahoma" w:cs="Tahoma"/>
          <w:sz w:val="24"/>
          <w:szCs w:val="24"/>
        </w:rPr>
        <w:t xml:space="preserve">Con el dictamen pericial expedido por la experta </w:t>
      </w:r>
      <w:bookmarkStart w:id="23" w:name="_Hlk160434196"/>
      <w:r w:rsidR="003C130B" w:rsidRPr="006B2D41">
        <w:rPr>
          <w:rFonts w:ascii="Tahoma" w:hAnsi="Tahoma" w:cs="Tahoma"/>
          <w:sz w:val="24"/>
          <w:szCs w:val="24"/>
        </w:rPr>
        <w:t>NATALIA ANDREA TABARES</w:t>
      </w:r>
      <w:bookmarkEnd w:id="23"/>
      <w:r w:rsidR="003C130B" w:rsidRPr="006B2D41">
        <w:rPr>
          <w:rFonts w:ascii="Tahoma" w:hAnsi="Tahoma" w:cs="Tahoma"/>
          <w:sz w:val="24"/>
          <w:szCs w:val="24"/>
        </w:rPr>
        <w:t xml:space="preserve">, se logró demostrar que era falsa la licencia de </w:t>
      </w:r>
      <w:r w:rsidR="00D00D1F" w:rsidRPr="006B2D41">
        <w:rPr>
          <w:rFonts w:ascii="Tahoma" w:hAnsi="Tahoma" w:cs="Tahoma"/>
          <w:sz w:val="24"/>
          <w:szCs w:val="24"/>
        </w:rPr>
        <w:t>conducción</w:t>
      </w:r>
      <w:r w:rsidR="003C130B" w:rsidRPr="006B2D41">
        <w:rPr>
          <w:rFonts w:ascii="Tahoma" w:hAnsi="Tahoma" w:cs="Tahoma"/>
          <w:sz w:val="24"/>
          <w:szCs w:val="24"/>
        </w:rPr>
        <w:t xml:space="preserve"> que portaba el ahora procesado </w:t>
      </w:r>
      <w:proofErr w:type="spellStart"/>
      <w:r w:rsidR="00BB3690">
        <w:rPr>
          <w:rFonts w:ascii="Tahoma" w:hAnsi="Tahoma" w:cs="Tahoma"/>
          <w:sz w:val="24"/>
          <w:szCs w:val="24"/>
        </w:rPr>
        <w:t>CCGZ</w:t>
      </w:r>
      <w:proofErr w:type="spellEnd"/>
      <w:r w:rsidR="003C130B" w:rsidRPr="006B2D41">
        <w:rPr>
          <w:rFonts w:ascii="Tahoma" w:hAnsi="Tahoma" w:cs="Tahoma"/>
          <w:sz w:val="24"/>
          <w:szCs w:val="24"/>
        </w:rPr>
        <w:t xml:space="preserve">, por cuanto la misma adolecía de las características que son propias de las licencias originales, ya que presentaba anacronismos entre su fecha de elaboración y la de expedición; sumado a que el documento no fue personalizado por el </w:t>
      </w:r>
      <w:r w:rsidR="003C130B" w:rsidRPr="006B2D41">
        <w:rPr>
          <w:rFonts w:ascii="Tahoma" w:hAnsi="Tahoma" w:cs="Tahoma"/>
          <w:i/>
          <w:sz w:val="24"/>
          <w:szCs w:val="24"/>
        </w:rPr>
        <w:t>software</w:t>
      </w:r>
      <w:r w:rsidR="003C130B" w:rsidRPr="006B2D41">
        <w:rPr>
          <w:rFonts w:ascii="Tahoma" w:hAnsi="Tahoma" w:cs="Tahoma"/>
          <w:sz w:val="24"/>
          <w:szCs w:val="24"/>
        </w:rPr>
        <w:t xml:space="preserve"> utilizado por la</w:t>
      </w:r>
      <w:r w:rsidR="00220F8B" w:rsidRPr="006B2D41">
        <w:rPr>
          <w:rFonts w:ascii="Tahoma" w:hAnsi="Tahoma" w:cs="Tahoma"/>
          <w:sz w:val="24"/>
          <w:szCs w:val="24"/>
        </w:rPr>
        <w:t>s</w:t>
      </w:r>
      <w:r w:rsidR="003C130B" w:rsidRPr="006B2D41">
        <w:rPr>
          <w:rFonts w:ascii="Tahoma" w:hAnsi="Tahoma" w:cs="Tahoma"/>
          <w:sz w:val="24"/>
          <w:szCs w:val="24"/>
        </w:rPr>
        <w:t xml:space="preserve"> oficina</w:t>
      </w:r>
      <w:r w:rsidR="00220F8B" w:rsidRPr="006B2D41">
        <w:rPr>
          <w:rFonts w:ascii="Tahoma" w:hAnsi="Tahoma" w:cs="Tahoma"/>
          <w:sz w:val="24"/>
          <w:szCs w:val="24"/>
        </w:rPr>
        <w:t>s</w:t>
      </w:r>
      <w:r w:rsidR="003C130B" w:rsidRPr="006B2D41">
        <w:rPr>
          <w:rFonts w:ascii="Tahoma" w:hAnsi="Tahoma" w:cs="Tahoma"/>
          <w:sz w:val="24"/>
          <w:szCs w:val="24"/>
        </w:rPr>
        <w:t xml:space="preserve"> de tránsito</w:t>
      </w:r>
      <w:r w:rsidR="00220F8B" w:rsidRPr="006B2D41">
        <w:rPr>
          <w:rFonts w:ascii="Tahoma" w:hAnsi="Tahoma" w:cs="Tahoma"/>
          <w:sz w:val="24"/>
          <w:szCs w:val="24"/>
        </w:rPr>
        <w:t xml:space="preserve"> y transporte</w:t>
      </w:r>
      <w:r w:rsidR="003C130B" w:rsidRPr="006B2D41">
        <w:rPr>
          <w:rFonts w:ascii="Tahoma" w:hAnsi="Tahoma" w:cs="Tahoma"/>
          <w:sz w:val="24"/>
          <w:szCs w:val="24"/>
        </w:rPr>
        <w:t xml:space="preserve">. </w:t>
      </w:r>
    </w:p>
    <w:p w14:paraId="2D2186F5" w14:textId="77777777" w:rsidR="003C130B" w:rsidRPr="006B2D41" w:rsidRDefault="003C130B" w:rsidP="006B2D41">
      <w:pPr>
        <w:spacing w:after="0" w:line="276" w:lineRule="auto"/>
        <w:jc w:val="both"/>
        <w:rPr>
          <w:rFonts w:ascii="Tahoma" w:hAnsi="Tahoma" w:cs="Tahoma"/>
          <w:sz w:val="24"/>
          <w:szCs w:val="24"/>
        </w:rPr>
      </w:pPr>
    </w:p>
    <w:p w14:paraId="7A432896" w14:textId="7A4F6246" w:rsidR="00552965" w:rsidRPr="006B2D41" w:rsidRDefault="003C130B" w:rsidP="006B2D41">
      <w:pPr>
        <w:spacing w:after="0" w:line="276" w:lineRule="auto"/>
        <w:jc w:val="both"/>
        <w:rPr>
          <w:rFonts w:ascii="Tahoma" w:hAnsi="Tahoma" w:cs="Tahoma"/>
          <w:sz w:val="24"/>
          <w:szCs w:val="24"/>
        </w:rPr>
      </w:pPr>
      <w:r w:rsidRPr="006B2D41">
        <w:rPr>
          <w:rFonts w:ascii="Tahoma" w:hAnsi="Tahoma" w:cs="Tahoma"/>
          <w:sz w:val="24"/>
          <w:szCs w:val="24"/>
        </w:rPr>
        <w:t>De igual manera</w:t>
      </w:r>
      <w:r w:rsidR="00552965" w:rsidRPr="006B2D41">
        <w:rPr>
          <w:rFonts w:ascii="Tahoma" w:hAnsi="Tahoma" w:cs="Tahoma"/>
          <w:sz w:val="24"/>
          <w:szCs w:val="24"/>
        </w:rPr>
        <w:t xml:space="preserve">, la Sala no puede pasar por alto que acorde con los testimonios absueltos por los Sres. JOSÉ SAÚL BRAVO HIGUERA y NATALIA ANDREA TABARES, se tiene que era evidente y a simple vista que era falsa la licencia de </w:t>
      </w:r>
      <w:r w:rsidR="00D00D1F" w:rsidRPr="006B2D41">
        <w:rPr>
          <w:rFonts w:ascii="Tahoma" w:hAnsi="Tahoma" w:cs="Tahoma"/>
          <w:sz w:val="24"/>
          <w:szCs w:val="24"/>
        </w:rPr>
        <w:t>conducción</w:t>
      </w:r>
      <w:r w:rsidR="00552965" w:rsidRPr="006B2D41">
        <w:rPr>
          <w:rFonts w:ascii="Tahoma" w:hAnsi="Tahoma" w:cs="Tahoma"/>
          <w:sz w:val="24"/>
          <w:szCs w:val="24"/>
        </w:rPr>
        <w:t xml:space="preserve"> que portaba el ahora procesado </w:t>
      </w:r>
      <w:proofErr w:type="spellStart"/>
      <w:r w:rsidR="00BB3690">
        <w:rPr>
          <w:rFonts w:ascii="Tahoma" w:hAnsi="Tahoma" w:cs="Tahoma"/>
          <w:sz w:val="24"/>
          <w:szCs w:val="24"/>
        </w:rPr>
        <w:t>CCGZ</w:t>
      </w:r>
      <w:proofErr w:type="spellEnd"/>
      <w:r w:rsidR="00552965" w:rsidRPr="006B2D41">
        <w:rPr>
          <w:rFonts w:ascii="Tahoma" w:hAnsi="Tahoma" w:cs="Tahoma"/>
          <w:sz w:val="24"/>
          <w:szCs w:val="24"/>
        </w:rPr>
        <w:t xml:space="preserve">. </w:t>
      </w:r>
    </w:p>
    <w:p w14:paraId="7D78FC8C" w14:textId="77777777" w:rsidR="00552965" w:rsidRPr="006B2D41" w:rsidRDefault="00552965" w:rsidP="006B2D41">
      <w:pPr>
        <w:spacing w:after="0" w:line="276" w:lineRule="auto"/>
        <w:jc w:val="both"/>
        <w:rPr>
          <w:rFonts w:ascii="Tahoma" w:hAnsi="Tahoma" w:cs="Tahoma"/>
          <w:sz w:val="24"/>
          <w:szCs w:val="24"/>
        </w:rPr>
      </w:pPr>
    </w:p>
    <w:p w14:paraId="257D8304" w14:textId="595E07D8" w:rsidR="003C130B" w:rsidRPr="006B2D41" w:rsidRDefault="00552965" w:rsidP="006B2D41">
      <w:pPr>
        <w:spacing w:after="0" w:line="276" w:lineRule="auto"/>
        <w:jc w:val="both"/>
        <w:rPr>
          <w:rFonts w:ascii="Tahoma" w:hAnsi="Tahoma" w:cs="Tahoma"/>
          <w:sz w:val="24"/>
          <w:szCs w:val="24"/>
        </w:rPr>
      </w:pPr>
      <w:r w:rsidRPr="006B2D41">
        <w:rPr>
          <w:rFonts w:ascii="Tahoma" w:hAnsi="Tahoma" w:cs="Tahoma"/>
          <w:sz w:val="24"/>
          <w:szCs w:val="24"/>
        </w:rPr>
        <w:t>En tal sentid</w:t>
      </w:r>
      <w:r w:rsidR="00875523" w:rsidRPr="006B2D41">
        <w:rPr>
          <w:rFonts w:ascii="Tahoma" w:hAnsi="Tahoma" w:cs="Tahoma"/>
          <w:sz w:val="24"/>
          <w:szCs w:val="24"/>
        </w:rPr>
        <w:t>o</w:t>
      </w:r>
      <w:r w:rsidRPr="006B2D41">
        <w:rPr>
          <w:rFonts w:ascii="Tahoma" w:hAnsi="Tahoma" w:cs="Tahoma"/>
          <w:sz w:val="24"/>
          <w:szCs w:val="24"/>
        </w:rPr>
        <w:t xml:space="preserve"> el testigo JOSÉ SAÚL BRAVO HIGUERA</w:t>
      </w:r>
      <w:r w:rsidR="00254798" w:rsidRPr="006B2D41">
        <w:rPr>
          <w:rFonts w:ascii="Tahoma" w:hAnsi="Tahoma" w:cs="Tahoma"/>
          <w:sz w:val="24"/>
          <w:szCs w:val="24"/>
        </w:rPr>
        <w:t>,</w:t>
      </w:r>
      <w:r w:rsidR="003C130B" w:rsidRPr="006B2D41">
        <w:rPr>
          <w:rFonts w:ascii="Tahoma" w:hAnsi="Tahoma" w:cs="Tahoma"/>
          <w:sz w:val="24"/>
          <w:szCs w:val="24"/>
        </w:rPr>
        <w:t xml:space="preserve"> </w:t>
      </w:r>
      <w:r w:rsidRPr="006B2D41">
        <w:rPr>
          <w:rFonts w:ascii="Tahoma" w:hAnsi="Tahoma" w:cs="Tahoma"/>
          <w:sz w:val="24"/>
          <w:szCs w:val="24"/>
        </w:rPr>
        <w:t>en el interrogatorio complementario al que fue sometido por parte del agente del Ministerio Público, expuso que de un análisis a simple vista, se dio cuenta que la licencia de conducción era falsa</w:t>
      </w:r>
      <w:r w:rsidRPr="006B2D41">
        <w:rPr>
          <w:rStyle w:val="Refdenotaalpie"/>
          <w:rFonts w:ascii="Tahoma" w:hAnsi="Tahoma" w:cs="Tahoma"/>
          <w:sz w:val="24"/>
          <w:szCs w:val="24"/>
        </w:rPr>
        <w:footnoteReference w:id="4"/>
      </w:r>
      <w:r w:rsidRPr="006B2D41">
        <w:rPr>
          <w:rFonts w:ascii="Tahoma" w:hAnsi="Tahoma" w:cs="Tahoma"/>
          <w:sz w:val="24"/>
          <w:szCs w:val="24"/>
        </w:rPr>
        <w:t>.</w:t>
      </w:r>
    </w:p>
    <w:p w14:paraId="5B18098B" w14:textId="77777777" w:rsidR="00552965" w:rsidRPr="006B2D41" w:rsidRDefault="00552965" w:rsidP="006B2D41">
      <w:pPr>
        <w:spacing w:after="0" w:line="276" w:lineRule="auto"/>
        <w:jc w:val="both"/>
        <w:rPr>
          <w:rFonts w:ascii="Tahoma" w:hAnsi="Tahoma" w:cs="Tahoma"/>
          <w:sz w:val="24"/>
          <w:szCs w:val="24"/>
        </w:rPr>
      </w:pPr>
    </w:p>
    <w:p w14:paraId="4432F236" w14:textId="77777777" w:rsidR="00552965" w:rsidRPr="006B2D41" w:rsidRDefault="00552965" w:rsidP="006B2D41">
      <w:pPr>
        <w:spacing w:after="0" w:line="276" w:lineRule="auto"/>
        <w:jc w:val="both"/>
        <w:rPr>
          <w:rFonts w:ascii="Tahoma" w:hAnsi="Tahoma" w:cs="Tahoma"/>
          <w:sz w:val="24"/>
          <w:szCs w:val="24"/>
        </w:rPr>
      </w:pPr>
      <w:r w:rsidRPr="006B2D41">
        <w:rPr>
          <w:rFonts w:ascii="Tahoma" w:hAnsi="Tahoma" w:cs="Tahoma"/>
          <w:sz w:val="24"/>
          <w:szCs w:val="24"/>
        </w:rPr>
        <w:t>A su vez la testigo NATALIA ANDREA TABARES, durante el interrogatorio directo</w:t>
      </w:r>
      <w:r w:rsidR="00254798" w:rsidRPr="006B2D41">
        <w:rPr>
          <w:rFonts w:ascii="Tahoma" w:hAnsi="Tahoma" w:cs="Tahoma"/>
          <w:sz w:val="24"/>
          <w:szCs w:val="24"/>
        </w:rPr>
        <w:t>,</w:t>
      </w:r>
      <w:r w:rsidRPr="006B2D41">
        <w:rPr>
          <w:rFonts w:ascii="Tahoma" w:hAnsi="Tahoma" w:cs="Tahoma"/>
          <w:sz w:val="24"/>
          <w:szCs w:val="24"/>
        </w:rPr>
        <w:t xml:space="preserve"> adveró </w:t>
      </w:r>
      <w:r w:rsidR="00254798" w:rsidRPr="006B2D41">
        <w:rPr>
          <w:rFonts w:ascii="Tahoma" w:hAnsi="Tahoma" w:cs="Tahoma"/>
          <w:sz w:val="24"/>
          <w:szCs w:val="24"/>
        </w:rPr>
        <w:t xml:space="preserve">que no tuvo que utilizar ningún </w:t>
      </w:r>
      <w:r w:rsidR="0096134E" w:rsidRPr="006B2D41">
        <w:rPr>
          <w:rFonts w:ascii="Tahoma" w:hAnsi="Tahoma" w:cs="Tahoma"/>
          <w:sz w:val="24"/>
          <w:szCs w:val="24"/>
        </w:rPr>
        <w:t xml:space="preserve">tipo de </w:t>
      </w:r>
      <w:r w:rsidR="00254798" w:rsidRPr="006B2D41">
        <w:rPr>
          <w:rFonts w:ascii="Tahoma" w:hAnsi="Tahoma" w:cs="Tahoma"/>
          <w:sz w:val="24"/>
          <w:szCs w:val="24"/>
        </w:rPr>
        <w:t xml:space="preserve">instrumento especializado </w:t>
      </w:r>
      <w:r w:rsidR="00220F8B" w:rsidRPr="006B2D41">
        <w:rPr>
          <w:rFonts w:ascii="Tahoma" w:hAnsi="Tahoma" w:cs="Tahoma"/>
          <w:sz w:val="24"/>
          <w:szCs w:val="24"/>
        </w:rPr>
        <w:t xml:space="preserve">que </w:t>
      </w:r>
      <w:r w:rsidR="0096134E" w:rsidRPr="006B2D41">
        <w:rPr>
          <w:rFonts w:ascii="Tahoma" w:hAnsi="Tahoma" w:cs="Tahoma"/>
          <w:sz w:val="24"/>
          <w:szCs w:val="24"/>
        </w:rPr>
        <w:t xml:space="preserve">le permitiera el poder </w:t>
      </w:r>
      <w:r w:rsidR="00254798" w:rsidRPr="006B2D41">
        <w:rPr>
          <w:rFonts w:ascii="Tahoma" w:hAnsi="Tahoma" w:cs="Tahoma"/>
          <w:sz w:val="24"/>
          <w:szCs w:val="24"/>
        </w:rPr>
        <w:t xml:space="preserve">percatarse de la falsedad, porque a simple vista se dio cuenta que el documento estaba mal elaborado como consecuencia de la desalineación habida en la fuente, ya que el tipo de letra consignado en el documento redargüido de falso, no </w:t>
      </w:r>
      <w:r w:rsidR="0096134E" w:rsidRPr="006B2D41">
        <w:rPr>
          <w:rFonts w:ascii="Tahoma" w:hAnsi="Tahoma" w:cs="Tahoma"/>
          <w:sz w:val="24"/>
          <w:szCs w:val="24"/>
        </w:rPr>
        <w:t>coincidía</w:t>
      </w:r>
      <w:r w:rsidR="00254798" w:rsidRPr="006B2D41">
        <w:rPr>
          <w:rFonts w:ascii="Tahoma" w:hAnsi="Tahoma" w:cs="Tahoma"/>
          <w:sz w:val="24"/>
          <w:szCs w:val="24"/>
        </w:rPr>
        <w:t xml:space="preserve"> con la que utilizan las Secretarias de Transito, el cual se basa en un </w:t>
      </w:r>
      <w:r w:rsidR="00254798" w:rsidRPr="006B2D41">
        <w:rPr>
          <w:rFonts w:ascii="Tahoma" w:hAnsi="Tahoma" w:cs="Tahoma"/>
          <w:i/>
          <w:sz w:val="24"/>
          <w:szCs w:val="24"/>
        </w:rPr>
        <w:t xml:space="preserve">software </w:t>
      </w:r>
      <w:r w:rsidR="00254798" w:rsidRPr="006B2D41">
        <w:rPr>
          <w:rFonts w:ascii="Tahoma" w:hAnsi="Tahoma" w:cs="Tahoma"/>
          <w:sz w:val="24"/>
          <w:szCs w:val="24"/>
        </w:rPr>
        <w:t>que contiene la información consignada en el RUT</w:t>
      </w:r>
      <w:r w:rsidR="00254798" w:rsidRPr="006B2D41">
        <w:rPr>
          <w:rStyle w:val="Refdenotaalpie"/>
          <w:rFonts w:ascii="Tahoma" w:hAnsi="Tahoma" w:cs="Tahoma"/>
          <w:sz w:val="24"/>
          <w:szCs w:val="24"/>
        </w:rPr>
        <w:footnoteReference w:id="5"/>
      </w:r>
      <w:r w:rsidR="00254798" w:rsidRPr="006B2D41">
        <w:rPr>
          <w:rFonts w:ascii="Tahoma" w:hAnsi="Tahoma" w:cs="Tahoma"/>
          <w:sz w:val="24"/>
          <w:szCs w:val="24"/>
        </w:rPr>
        <w:t>. De igual manera, la Sala no puede pasar por alto que la perito fue clara en aseverar que ese tipo de falsedades pueden ser fácilmente detectadas por personas que tengan experiencia en esos menesteres, como acontece con los agentes que cumplen funciones relacionadas con el tránsito y el transporte.</w:t>
      </w:r>
    </w:p>
    <w:p w14:paraId="7182DDDA" w14:textId="77777777" w:rsidR="00254798" w:rsidRPr="006B2D41" w:rsidRDefault="00254798" w:rsidP="006B2D41">
      <w:pPr>
        <w:spacing w:after="0" w:line="276" w:lineRule="auto"/>
        <w:jc w:val="both"/>
        <w:rPr>
          <w:rFonts w:ascii="Tahoma" w:hAnsi="Tahoma" w:cs="Tahoma"/>
          <w:sz w:val="24"/>
          <w:szCs w:val="24"/>
        </w:rPr>
      </w:pPr>
    </w:p>
    <w:p w14:paraId="4485E50A" w14:textId="30DDF41E" w:rsidR="002200CE" w:rsidRPr="006B2D41" w:rsidRDefault="00254798" w:rsidP="006B2D41">
      <w:pPr>
        <w:spacing w:after="0" w:line="276" w:lineRule="auto"/>
        <w:jc w:val="both"/>
        <w:rPr>
          <w:rFonts w:ascii="Tahoma" w:hAnsi="Tahoma" w:cs="Tahoma"/>
          <w:sz w:val="24"/>
          <w:szCs w:val="24"/>
        </w:rPr>
      </w:pPr>
      <w:r w:rsidRPr="006B2D41">
        <w:rPr>
          <w:rFonts w:ascii="Tahoma" w:hAnsi="Tahoma" w:cs="Tahoma"/>
          <w:sz w:val="24"/>
          <w:szCs w:val="24"/>
        </w:rPr>
        <w:t xml:space="preserve">Acorde con lo anterior, la Sala válidamente puede colegir </w:t>
      </w:r>
      <w:r w:rsidR="0096134E" w:rsidRPr="006B2D41">
        <w:rPr>
          <w:rFonts w:ascii="Tahoma" w:hAnsi="Tahoma" w:cs="Tahoma"/>
          <w:sz w:val="24"/>
          <w:szCs w:val="24"/>
        </w:rPr>
        <w:t xml:space="preserve">que </w:t>
      </w:r>
      <w:r w:rsidR="00220F8B" w:rsidRPr="006B2D41">
        <w:rPr>
          <w:rFonts w:ascii="Tahoma" w:hAnsi="Tahoma" w:cs="Tahoma"/>
          <w:sz w:val="24"/>
          <w:szCs w:val="24"/>
        </w:rPr>
        <w:t xml:space="preserve">se estaba en presencia de una falsificación que se podría catalogar como burda, porque </w:t>
      </w:r>
      <w:r w:rsidR="008E3028" w:rsidRPr="006B2D41">
        <w:rPr>
          <w:rFonts w:ascii="Tahoma" w:hAnsi="Tahoma" w:cs="Tahoma"/>
          <w:sz w:val="24"/>
          <w:szCs w:val="24"/>
        </w:rPr>
        <w:t xml:space="preserve">era evidente y detectable a simple vista </w:t>
      </w:r>
      <w:r w:rsidR="0096134E" w:rsidRPr="006B2D41">
        <w:rPr>
          <w:rFonts w:ascii="Tahoma" w:hAnsi="Tahoma" w:cs="Tahoma"/>
          <w:sz w:val="24"/>
          <w:szCs w:val="24"/>
        </w:rPr>
        <w:t>la alteración o la modificación de la verdad consignada en el documento apócrifo que portaba el procesado</w:t>
      </w:r>
      <w:r w:rsidR="00D5657C" w:rsidRPr="006B2D41">
        <w:rPr>
          <w:rFonts w:ascii="Tahoma" w:hAnsi="Tahoma" w:cs="Tahoma"/>
          <w:sz w:val="24"/>
          <w:szCs w:val="24"/>
        </w:rPr>
        <w:t xml:space="preserve"> </w:t>
      </w:r>
      <w:proofErr w:type="spellStart"/>
      <w:r w:rsidR="00BB3690">
        <w:rPr>
          <w:rFonts w:ascii="Tahoma" w:hAnsi="Tahoma" w:cs="Tahoma"/>
          <w:sz w:val="24"/>
          <w:szCs w:val="24"/>
        </w:rPr>
        <w:t>CCGZ</w:t>
      </w:r>
      <w:proofErr w:type="spellEnd"/>
      <w:r w:rsidR="008E3028" w:rsidRPr="006B2D41">
        <w:rPr>
          <w:rFonts w:ascii="Tahoma" w:hAnsi="Tahoma" w:cs="Tahoma"/>
          <w:sz w:val="24"/>
          <w:szCs w:val="24"/>
        </w:rPr>
        <w:t xml:space="preserve"> </w:t>
      </w:r>
      <w:r w:rsidR="00D5657C" w:rsidRPr="006B2D41">
        <w:rPr>
          <w:rFonts w:ascii="Tahoma" w:hAnsi="Tahoma" w:cs="Tahoma"/>
          <w:sz w:val="24"/>
          <w:szCs w:val="24"/>
        </w:rPr>
        <w:t>al momento de su captura</w:t>
      </w:r>
      <w:r w:rsidR="008E3028" w:rsidRPr="006B2D41">
        <w:rPr>
          <w:rFonts w:ascii="Tahoma" w:hAnsi="Tahoma" w:cs="Tahoma"/>
          <w:sz w:val="24"/>
          <w:szCs w:val="24"/>
        </w:rPr>
        <w:t xml:space="preserve"> en flagrancia</w:t>
      </w:r>
      <w:r w:rsidR="00D5657C" w:rsidRPr="006B2D41">
        <w:rPr>
          <w:rFonts w:ascii="Tahoma" w:hAnsi="Tahoma" w:cs="Tahoma"/>
          <w:sz w:val="24"/>
          <w:szCs w:val="24"/>
        </w:rPr>
        <w:t>,</w:t>
      </w:r>
      <w:r w:rsidR="0096134E" w:rsidRPr="006B2D41">
        <w:rPr>
          <w:rFonts w:ascii="Tahoma" w:hAnsi="Tahoma" w:cs="Tahoma"/>
          <w:sz w:val="24"/>
          <w:szCs w:val="24"/>
        </w:rPr>
        <w:t xml:space="preserve"> por lo que </w:t>
      </w:r>
      <w:r w:rsidR="00D5657C" w:rsidRPr="006B2D41">
        <w:rPr>
          <w:rFonts w:ascii="Tahoma" w:hAnsi="Tahoma" w:cs="Tahoma"/>
          <w:sz w:val="24"/>
          <w:szCs w:val="24"/>
        </w:rPr>
        <w:t>a fin de establecer s</w:t>
      </w:r>
      <w:r w:rsidR="000E6701" w:rsidRPr="006B2D41">
        <w:rPr>
          <w:rFonts w:ascii="Tahoma" w:hAnsi="Tahoma" w:cs="Tahoma"/>
          <w:sz w:val="24"/>
          <w:szCs w:val="24"/>
        </w:rPr>
        <w:t>i</w:t>
      </w:r>
      <w:r w:rsidR="00D5657C" w:rsidRPr="006B2D41">
        <w:rPr>
          <w:rFonts w:ascii="Tahoma" w:hAnsi="Tahoma" w:cs="Tahoma"/>
          <w:sz w:val="24"/>
          <w:szCs w:val="24"/>
        </w:rPr>
        <w:t xml:space="preserve"> se puede o no considerar como punible </w:t>
      </w:r>
      <w:r w:rsidR="00D5657C" w:rsidRPr="006B2D41">
        <w:rPr>
          <w:rFonts w:ascii="Tahoma" w:hAnsi="Tahoma" w:cs="Tahoma"/>
          <w:sz w:val="24"/>
          <w:szCs w:val="24"/>
        </w:rPr>
        <w:lastRenderedPageBreak/>
        <w:t>la conducta por la cual el procesado</w:t>
      </w:r>
      <w:r w:rsidR="008E3028" w:rsidRPr="006B2D41">
        <w:rPr>
          <w:rFonts w:ascii="Tahoma" w:hAnsi="Tahoma" w:cs="Tahoma"/>
          <w:sz w:val="24"/>
          <w:szCs w:val="24"/>
        </w:rPr>
        <w:t xml:space="preserve"> de marras</w:t>
      </w:r>
      <w:r w:rsidR="00D5657C" w:rsidRPr="006B2D41">
        <w:rPr>
          <w:rFonts w:ascii="Tahoma" w:hAnsi="Tahoma" w:cs="Tahoma"/>
          <w:sz w:val="24"/>
          <w:szCs w:val="24"/>
        </w:rPr>
        <w:t xml:space="preserve"> fue declarado penalmente responsable, </w:t>
      </w:r>
      <w:r w:rsidR="0096134E" w:rsidRPr="006B2D41">
        <w:rPr>
          <w:rFonts w:ascii="Tahoma" w:hAnsi="Tahoma" w:cs="Tahoma"/>
          <w:sz w:val="24"/>
          <w:szCs w:val="24"/>
        </w:rPr>
        <w:t xml:space="preserve">ahora le correspondería a la Colegiatura establecer si un documento de tales características </w:t>
      </w:r>
      <w:r w:rsidR="008E3028" w:rsidRPr="006B2D41">
        <w:rPr>
          <w:rFonts w:ascii="Tahoma" w:hAnsi="Tahoma" w:cs="Tahoma"/>
          <w:sz w:val="24"/>
          <w:szCs w:val="24"/>
        </w:rPr>
        <w:t>podría o no resultar</w:t>
      </w:r>
      <w:r w:rsidR="0096134E" w:rsidRPr="006B2D41">
        <w:rPr>
          <w:rFonts w:ascii="Tahoma" w:hAnsi="Tahoma" w:cs="Tahoma"/>
          <w:sz w:val="24"/>
          <w:szCs w:val="24"/>
        </w:rPr>
        <w:t xml:space="preserve"> idóneo para producir efectos jurídicos </w:t>
      </w:r>
      <w:r w:rsidR="00D5657C" w:rsidRPr="006B2D41">
        <w:rPr>
          <w:rFonts w:ascii="Tahoma" w:hAnsi="Tahoma" w:cs="Tahoma"/>
          <w:sz w:val="24"/>
          <w:szCs w:val="24"/>
        </w:rPr>
        <w:t xml:space="preserve">respecto de </w:t>
      </w:r>
      <w:r w:rsidR="0096134E" w:rsidRPr="006B2D41">
        <w:rPr>
          <w:rFonts w:ascii="Tahoma" w:hAnsi="Tahoma" w:cs="Tahoma"/>
          <w:sz w:val="24"/>
          <w:szCs w:val="24"/>
        </w:rPr>
        <w:t>aquellas personas que fungen como titulares del interés jurídicamente protegido.</w:t>
      </w:r>
    </w:p>
    <w:p w14:paraId="5FB07963" w14:textId="77777777" w:rsidR="00D5657C" w:rsidRPr="006B2D41" w:rsidRDefault="00D5657C" w:rsidP="006B2D41">
      <w:pPr>
        <w:spacing w:after="0" w:line="276" w:lineRule="auto"/>
        <w:jc w:val="both"/>
        <w:rPr>
          <w:rFonts w:ascii="Tahoma" w:hAnsi="Tahoma" w:cs="Tahoma"/>
          <w:sz w:val="24"/>
          <w:szCs w:val="24"/>
        </w:rPr>
      </w:pPr>
    </w:p>
    <w:p w14:paraId="102DB31E" w14:textId="611BBCEA" w:rsidR="005A7633" w:rsidRPr="006B2D41" w:rsidRDefault="00D5657C" w:rsidP="006B2D41">
      <w:pPr>
        <w:pStyle w:val="Sinespaciado"/>
        <w:spacing w:line="276" w:lineRule="auto"/>
        <w:rPr>
          <w:rFonts w:ascii="Tahoma" w:eastAsia="Times New Roman" w:hAnsi="Tahoma" w:cs="Tahoma"/>
          <w:sz w:val="24"/>
          <w:szCs w:val="24"/>
        </w:rPr>
      </w:pPr>
      <w:r w:rsidRPr="006B2D41">
        <w:rPr>
          <w:rFonts w:ascii="Tahoma" w:hAnsi="Tahoma" w:cs="Tahoma"/>
          <w:sz w:val="24"/>
          <w:szCs w:val="24"/>
        </w:rPr>
        <w:t xml:space="preserve">Frente a lo </w:t>
      </w:r>
      <w:r w:rsidR="008E3028" w:rsidRPr="006B2D41">
        <w:rPr>
          <w:rFonts w:ascii="Tahoma" w:hAnsi="Tahoma" w:cs="Tahoma"/>
          <w:sz w:val="24"/>
          <w:szCs w:val="24"/>
        </w:rPr>
        <w:t>antes expuesto</w:t>
      </w:r>
      <w:r w:rsidRPr="006B2D41">
        <w:rPr>
          <w:rFonts w:ascii="Tahoma" w:hAnsi="Tahoma" w:cs="Tahoma"/>
          <w:sz w:val="24"/>
          <w:szCs w:val="24"/>
        </w:rPr>
        <w:t xml:space="preserve">, la Sala necesariamente debe de tener en cuenta que el sujeto pasivo del delito de falsedad en documento público, o sea </w:t>
      </w:r>
      <w:r w:rsidR="005A7633" w:rsidRPr="006B2D41">
        <w:rPr>
          <w:rFonts w:ascii="Tahoma" w:hAnsi="Tahoma" w:cs="Tahoma"/>
          <w:sz w:val="24"/>
          <w:szCs w:val="24"/>
        </w:rPr>
        <w:t xml:space="preserve">aquella persona que </w:t>
      </w:r>
      <w:r w:rsidRPr="006B2D41">
        <w:rPr>
          <w:rFonts w:ascii="Tahoma" w:hAnsi="Tahoma" w:cs="Tahoma"/>
          <w:sz w:val="24"/>
          <w:szCs w:val="24"/>
        </w:rPr>
        <w:t xml:space="preserve">fungiría como titular del interés jurídicamente protegido: la fe pública, </w:t>
      </w:r>
      <w:r w:rsidR="005A7633" w:rsidRPr="006B2D41">
        <w:rPr>
          <w:rFonts w:ascii="Tahoma" w:hAnsi="Tahoma" w:cs="Tahoma"/>
          <w:sz w:val="24"/>
          <w:szCs w:val="24"/>
        </w:rPr>
        <w:t xml:space="preserve">vendría siendo </w:t>
      </w:r>
      <w:r w:rsidRPr="006B2D41">
        <w:rPr>
          <w:rFonts w:ascii="Tahoma" w:hAnsi="Tahoma" w:cs="Tahoma"/>
          <w:sz w:val="24"/>
          <w:szCs w:val="24"/>
        </w:rPr>
        <w:t>la sociedad</w:t>
      </w:r>
      <w:r w:rsidR="005A7633" w:rsidRPr="006B2D41">
        <w:rPr>
          <w:rFonts w:ascii="Tahoma" w:hAnsi="Tahoma" w:cs="Tahoma"/>
          <w:sz w:val="24"/>
          <w:szCs w:val="24"/>
        </w:rPr>
        <w:t xml:space="preserve"> o la colectividad</w:t>
      </w:r>
      <w:r w:rsidRPr="006B2D41">
        <w:rPr>
          <w:rFonts w:ascii="Tahoma" w:hAnsi="Tahoma" w:cs="Tahoma"/>
          <w:sz w:val="24"/>
          <w:szCs w:val="24"/>
        </w:rPr>
        <w:t xml:space="preserve">, </w:t>
      </w:r>
      <w:r w:rsidR="001C0A4C" w:rsidRPr="006B2D41">
        <w:rPr>
          <w:rFonts w:ascii="Tahoma" w:hAnsi="Tahoma" w:cs="Tahoma"/>
          <w:sz w:val="24"/>
          <w:szCs w:val="24"/>
        </w:rPr>
        <w:t>s</w:t>
      </w:r>
      <w:r w:rsidR="000E6701" w:rsidRPr="006B2D41">
        <w:rPr>
          <w:rFonts w:ascii="Tahoma" w:hAnsi="Tahoma" w:cs="Tahoma"/>
          <w:sz w:val="24"/>
          <w:szCs w:val="24"/>
        </w:rPr>
        <w:t xml:space="preserve">i </w:t>
      </w:r>
      <w:r w:rsidR="001C0A4C" w:rsidRPr="006B2D41">
        <w:rPr>
          <w:rFonts w:ascii="Tahoma" w:hAnsi="Tahoma" w:cs="Tahoma"/>
          <w:sz w:val="24"/>
          <w:szCs w:val="24"/>
        </w:rPr>
        <w:t xml:space="preserve">nos atenemos a la clasificación del sujeto pasivo del delito acorde con la titularidad del </w:t>
      </w:r>
      <w:r w:rsidR="005A7633" w:rsidRPr="006B2D41">
        <w:rPr>
          <w:rFonts w:ascii="Tahoma" w:hAnsi="Tahoma" w:cs="Tahoma"/>
          <w:sz w:val="24"/>
          <w:szCs w:val="24"/>
        </w:rPr>
        <w:t>interés</w:t>
      </w:r>
      <w:r w:rsidR="001C0A4C" w:rsidRPr="006B2D41">
        <w:rPr>
          <w:rFonts w:ascii="Tahoma" w:hAnsi="Tahoma" w:cs="Tahoma"/>
          <w:sz w:val="24"/>
          <w:szCs w:val="24"/>
        </w:rPr>
        <w:t xml:space="preserve"> jurídicamente protegido, </w:t>
      </w:r>
      <w:r w:rsidR="005A7633" w:rsidRPr="006B2D41">
        <w:rPr>
          <w:rFonts w:ascii="Tahoma" w:hAnsi="Tahoma" w:cs="Tahoma"/>
          <w:sz w:val="24"/>
          <w:szCs w:val="24"/>
        </w:rPr>
        <w:t xml:space="preserve">según la cual </w:t>
      </w:r>
      <w:r w:rsidR="005A7633" w:rsidRPr="006B2D41">
        <w:rPr>
          <w:rFonts w:ascii="Tahoma" w:hAnsi="Tahoma" w:cs="Tahoma"/>
          <w:i/>
          <w:sz w:val="24"/>
          <w:szCs w:val="24"/>
        </w:rPr>
        <w:t>«</w:t>
      </w:r>
      <w:r w:rsidR="005A7633" w:rsidRPr="00FA1167">
        <w:rPr>
          <w:rFonts w:ascii="Tahoma" w:eastAsia="Times New Roman" w:hAnsi="Tahoma" w:cs="Tahoma"/>
          <w:i/>
          <w:sz w:val="22"/>
          <w:szCs w:val="24"/>
        </w:rPr>
        <w:t xml:space="preserve">la </w:t>
      </w:r>
      <w:r w:rsidR="005A7633" w:rsidRPr="00FA1167">
        <w:rPr>
          <w:rFonts w:ascii="Tahoma" w:eastAsia="Times New Roman" w:hAnsi="Tahoma" w:cs="Tahoma"/>
          <w:i/>
          <w:iCs/>
          <w:sz w:val="22"/>
          <w:szCs w:val="24"/>
        </w:rPr>
        <w:t>colectividad</w:t>
      </w:r>
      <w:r w:rsidR="005A7633" w:rsidRPr="00FA1167">
        <w:rPr>
          <w:rFonts w:ascii="Tahoma" w:eastAsia="Times New Roman" w:hAnsi="Tahoma" w:cs="Tahoma"/>
          <w:i/>
          <w:sz w:val="22"/>
          <w:szCs w:val="24"/>
        </w:rPr>
        <w:t xml:space="preserve"> asume la categoría de sujeto pasivo en los tipos penales que buscan proteger intereses jurídicos que no pertenecen a un sujeto en particular sino genéricamente al conglomerado social, como la salud pública…</w:t>
      </w:r>
      <w:r w:rsidR="005A7633" w:rsidRPr="006B2D41">
        <w:rPr>
          <w:rFonts w:ascii="Tahoma" w:eastAsia="Times New Roman" w:hAnsi="Tahoma" w:cs="Tahoma"/>
          <w:i/>
          <w:sz w:val="24"/>
          <w:szCs w:val="24"/>
        </w:rPr>
        <w:t>»</w:t>
      </w:r>
      <w:r w:rsidR="005A7633" w:rsidRPr="006B2D41">
        <w:rPr>
          <w:rStyle w:val="Refdenotaalpie"/>
          <w:rFonts w:ascii="Tahoma" w:eastAsia="Times New Roman" w:hAnsi="Tahoma" w:cs="Tahoma"/>
          <w:i/>
          <w:sz w:val="24"/>
          <w:szCs w:val="24"/>
        </w:rPr>
        <w:footnoteReference w:id="6"/>
      </w:r>
      <w:r w:rsidR="005A7633" w:rsidRPr="006B2D41">
        <w:rPr>
          <w:rFonts w:ascii="Tahoma" w:eastAsia="Times New Roman" w:hAnsi="Tahoma" w:cs="Tahoma"/>
          <w:sz w:val="24"/>
          <w:szCs w:val="24"/>
        </w:rPr>
        <w:t xml:space="preserve">. </w:t>
      </w:r>
    </w:p>
    <w:p w14:paraId="443D4BCE" w14:textId="77777777" w:rsidR="005A7633" w:rsidRPr="006B2D41" w:rsidRDefault="005A7633" w:rsidP="006B2D41">
      <w:pPr>
        <w:pStyle w:val="Sinespaciado"/>
        <w:spacing w:line="276" w:lineRule="auto"/>
        <w:rPr>
          <w:rFonts w:ascii="Tahoma" w:eastAsia="Times New Roman" w:hAnsi="Tahoma" w:cs="Tahoma"/>
          <w:sz w:val="24"/>
          <w:szCs w:val="24"/>
        </w:rPr>
      </w:pPr>
    </w:p>
    <w:p w14:paraId="7E9209BB" w14:textId="002B4157" w:rsidR="005A7633" w:rsidRPr="006B2D41" w:rsidRDefault="005A7633" w:rsidP="006B2D41">
      <w:pPr>
        <w:pStyle w:val="Sinespaciado"/>
        <w:spacing w:line="276" w:lineRule="auto"/>
        <w:rPr>
          <w:rFonts w:ascii="Tahoma" w:eastAsia="Times New Roman" w:hAnsi="Tahoma" w:cs="Tahoma"/>
          <w:sz w:val="24"/>
          <w:szCs w:val="24"/>
        </w:rPr>
      </w:pPr>
      <w:r w:rsidRPr="006B2D41">
        <w:rPr>
          <w:rFonts w:ascii="Tahoma" w:eastAsia="Times New Roman" w:hAnsi="Tahoma" w:cs="Tahoma"/>
          <w:sz w:val="24"/>
          <w:szCs w:val="24"/>
        </w:rPr>
        <w:t xml:space="preserve">Estando claro que en el presente asunto </w:t>
      </w:r>
      <w:r w:rsidR="008F3657" w:rsidRPr="006B2D41">
        <w:rPr>
          <w:rFonts w:ascii="Tahoma" w:eastAsia="Times New Roman" w:hAnsi="Tahoma" w:cs="Tahoma"/>
          <w:sz w:val="24"/>
          <w:szCs w:val="24"/>
        </w:rPr>
        <w:t>quien</w:t>
      </w:r>
      <w:r w:rsidR="002D6251" w:rsidRPr="006B2D41">
        <w:rPr>
          <w:rFonts w:ascii="Tahoma" w:eastAsia="Times New Roman" w:hAnsi="Tahoma" w:cs="Tahoma"/>
          <w:sz w:val="24"/>
          <w:szCs w:val="24"/>
        </w:rPr>
        <w:t xml:space="preserve"> debe fungir como sujeto pasivo del delito de falsedad en documento público es la sociedad o la colectividad, el tópico que ahora le correspondería a la Sala por esclarecer </w:t>
      </w:r>
      <w:r w:rsidR="008E3028" w:rsidRPr="006B2D41">
        <w:rPr>
          <w:rFonts w:ascii="Tahoma" w:eastAsia="Times New Roman" w:hAnsi="Tahoma" w:cs="Tahoma"/>
          <w:sz w:val="24"/>
          <w:szCs w:val="24"/>
        </w:rPr>
        <w:t xml:space="preserve">es </w:t>
      </w:r>
      <w:r w:rsidR="002D6251" w:rsidRPr="006B2D41">
        <w:rPr>
          <w:rFonts w:ascii="Tahoma" w:eastAsia="Times New Roman" w:hAnsi="Tahoma" w:cs="Tahoma"/>
          <w:sz w:val="24"/>
          <w:szCs w:val="24"/>
        </w:rPr>
        <w:t xml:space="preserve">sí dicha condición de sujeto pasivo la detenta todo el conglomerado social o </w:t>
      </w:r>
      <w:r w:rsidR="008E3028" w:rsidRPr="006B2D41">
        <w:rPr>
          <w:rFonts w:ascii="Tahoma" w:eastAsia="Times New Roman" w:hAnsi="Tahoma" w:cs="Tahoma"/>
          <w:sz w:val="24"/>
          <w:szCs w:val="24"/>
        </w:rPr>
        <w:t xml:space="preserve">por el contrario </w:t>
      </w:r>
      <w:r w:rsidR="002D6251" w:rsidRPr="006B2D41">
        <w:rPr>
          <w:rFonts w:ascii="Tahoma" w:eastAsia="Times New Roman" w:hAnsi="Tahoma" w:cs="Tahoma"/>
          <w:sz w:val="24"/>
          <w:szCs w:val="24"/>
        </w:rPr>
        <w:t xml:space="preserve">un sector </w:t>
      </w:r>
      <w:r w:rsidR="0095317D" w:rsidRPr="006B2D41">
        <w:rPr>
          <w:rFonts w:ascii="Tahoma" w:eastAsia="Times New Roman" w:hAnsi="Tahoma" w:cs="Tahoma"/>
          <w:sz w:val="24"/>
          <w:szCs w:val="24"/>
        </w:rPr>
        <w:t>específico</w:t>
      </w:r>
      <w:r w:rsidR="002D6251" w:rsidRPr="006B2D41">
        <w:rPr>
          <w:rFonts w:ascii="Tahoma" w:eastAsia="Times New Roman" w:hAnsi="Tahoma" w:cs="Tahoma"/>
          <w:sz w:val="24"/>
          <w:szCs w:val="24"/>
        </w:rPr>
        <w:t xml:space="preserve"> de la colectividad.  </w:t>
      </w:r>
    </w:p>
    <w:p w14:paraId="438C3A5A" w14:textId="77777777" w:rsidR="00B91F30" w:rsidRPr="006B2D41" w:rsidRDefault="00B91F30" w:rsidP="006B2D41">
      <w:pPr>
        <w:pStyle w:val="Sinespaciado"/>
        <w:spacing w:line="276" w:lineRule="auto"/>
        <w:rPr>
          <w:rFonts w:ascii="Tahoma" w:eastAsia="Times New Roman" w:hAnsi="Tahoma" w:cs="Tahoma"/>
          <w:sz w:val="24"/>
          <w:szCs w:val="24"/>
        </w:rPr>
      </w:pPr>
    </w:p>
    <w:p w14:paraId="75A76C6D" w14:textId="56A9BAF2" w:rsidR="00B91F30" w:rsidRPr="006B2D41" w:rsidRDefault="00B91F30" w:rsidP="006B2D41">
      <w:pPr>
        <w:pStyle w:val="Sinespaciado"/>
        <w:spacing w:line="276" w:lineRule="auto"/>
        <w:rPr>
          <w:rFonts w:ascii="Tahoma" w:eastAsia="Times New Roman" w:hAnsi="Tahoma" w:cs="Tahoma"/>
          <w:sz w:val="24"/>
          <w:szCs w:val="24"/>
        </w:rPr>
      </w:pPr>
      <w:r w:rsidRPr="006B2D41">
        <w:rPr>
          <w:rFonts w:ascii="Tahoma" w:eastAsia="Times New Roman" w:hAnsi="Tahoma" w:cs="Tahoma"/>
          <w:sz w:val="24"/>
          <w:szCs w:val="24"/>
        </w:rPr>
        <w:t>Por lo tanto, s</w:t>
      </w:r>
      <w:r w:rsidR="000E6701" w:rsidRPr="006B2D41">
        <w:rPr>
          <w:rFonts w:ascii="Tahoma" w:eastAsia="Times New Roman" w:hAnsi="Tahoma" w:cs="Tahoma"/>
          <w:sz w:val="24"/>
          <w:szCs w:val="24"/>
        </w:rPr>
        <w:t>i</w:t>
      </w:r>
      <w:r w:rsidRPr="006B2D41">
        <w:rPr>
          <w:rFonts w:ascii="Tahoma" w:eastAsia="Times New Roman" w:hAnsi="Tahoma" w:cs="Tahoma"/>
          <w:sz w:val="24"/>
          <w:szCs w:val="24"/>
        </w:rPr>
        <w:t xml:space="preserve"> partimos de la base consistente en que la fe pública </w:t>
      </w:r>
      <w:r w:rsidR="00D00D1F" w:rsidRPr="006B2D41">
        <w:rPr>
          <w:rFonts w:ascii="Tahoma" w:eastAsia="Times New Roman" w:hAnsi="Tahoma" w:cs="Tahoma"/>
          <w:sz w:val="24"/>
          <w:szCs w:val="24"/>
        </w:rPr>
        <w:t>radica en</w:t>
      </w:r>
      <w:r w:rsidRPr="006B2D41">
        <w:rPr>
          <w:rFonts w:ascii="Tahoma" w:eastAsia="Times New Roman" w:hAnsi="Tahoma" w:cs="Tahoma"/>
          <w:sz w:val="24"/>
          <w:szCs w:val="24"/>
        </w:rPr>
        <w:t xml:space="preserve"> la credibilidad o </w:t>
      </w:r>
      <w:r w:rsidR="00D00D1F" w:rsidRPr="006B2D41">
        <w:rPr>
          <w:rFonts w:ascii="Tahoma" w:eastAsia="Times New Roman" w:hAnsi="Tahoma" w:cs="Tahoma"/>
          <w:sz w:val="24"/>
          <w:szCs w:val="24"/>
        </w:rPr>
        <w:t xml:space="preserve">la </w:t>
      </w:r>
      <w:r w:rsidRPr="006B2D41">
        <w:rPr>
          <w:rFonts w:ascii="Tahoma" w:eastAsia="Times New Roman" w:hAnsi="Tahoma" w:cs="Tahoma"/>
          <w:sz w:val="24"/>
          <w:szCs w:val="24"/>
        </w:rPr>
        <w:t>confianza que la ciudadanía le confiere al contenido de todo aquello que se consigna en un documento</w:t>
      </w:r>
      <w:r w:rsidR="00D00D1F" w:rsidRPr="006B2D41">
        <w:rPr>
          <w:rFonts w:ascii="Tahoma" w:eastAsia="Times New Roman" w:hAnsi="Tahoma" w:cs="Tahoma"/>
          <w:sz w:val="24"/>
          <w:szCs w:val="24"/>
        </w:rPr>
        <w:t xml:space="preserve">, en especial en lo </w:t>
      </w:r>
      <w:r w:rsidRPr="006B2D41">
        <w:rPr>
          <w:rFonts w:ascii="Tahoma" w:eastAsia="Times New Roman" w:hAnsi="Tahoma" w:cs="Tahoma"/>
          <w:sz w:val="24"/>
          <w:szCs w:val="24"/>
        </w:rPr>
        <w:t xml:space="preserve">que atañe con su veracidad y autenticidad, al transpolar ese concepto al escenario de las licencias de </w:t>
      </w:r>
      <w:r w:rsidR="00F6267E" w:rsidRPr="006B2D41">
        <w:rPr>
          <w:rFonts w:ascii="Tahoma" w:eastAsia="Times New Roman" w:hAnsi="Tahoma" w:cs="Tahoma"/>
          <w:sz w:val="24"/>
          <w:szCs w:val="24"/>
        </w:rPr>
        <w:t>conducción</w:t>
      </w:r>
      <w:r w:rsidRPr="006B2D41">
        <w:rPr>
          <w:rFonts w:ascii="Tahoma" w:eastAsia="Times New Roman" w:hAnsi="Tahoma" w:cs="Tahoma"/>
          <w:sz w:val="24"/>
          <w:szCs w:val="24"/>
        </w:rPr>
        <w:t xml:space="preserve">, en un principio se podría decir, tal como lo adujo el Juzgado de primer nivel en el fallo confutado, que todo el conglomerado social se vería afectado cuando se falsifique un documento de esos, </w:t>
      </w:r>
      <w:r w:rsidR="0021738D" w:rsidRPr="006B2D41">
        <w:rPr>
          <w:rFonts w:ascii="Tahoma" w:eastAsia="Times New Roman" w:hAnsi="Tahoma" w:cs="Tahoma"/>
          <w:sz w:val="24"/>
          <w:szCs w:val="24"/>
        </w:rPr>
        <w:t xml:space="preserve">ya que </w:t>
      </w:r>
      <w:r w:rsidRPr="006B2D41">
        <w:rPr>
          <w:rFonts w:ascii="Tahoma" w:eastAsia="Times New Roman" w:hAnsi="Tahoma" w:cs="Tahoma"/>
          <w:sz w:val="24"/>
          <w:szCs w:val="24"/>
        </w:rPr>
        <w:t>de parte de tod</w:t>
      </w:r>
      <w:r w:rsidR="00BC59C3" w:rsidRPr="006B2D41">
        <w:rPr>
          <w:rFonts w:ascii="Tahoma" w:eastAsia="Times New Roman" w:hAnsi="Tahoma" w:cs="Tahoma"/>
          <w:sz w:val="24"/>
          <w:szCs w:val="24"/>
        </w:rPr>
        <w:t>a</w:t>
      </w:r>
      <w:r w:rsidRPr="006B2D41">
        <w:rPr>
          <w:rFonts w:ascii="Tahoma" w:eastAsia="Times New Roman" w:hAnsi="Tahoma" w:cs="Tahoma"/>
          <w:sz w:val="24"/>
          <w:szCs w:val="24"/>
        </w:rPr>
        <w:t>s aquell</w:t>
      </w:r>
      <w:r w:rsidR="00D00D1F" w:rsidRPr="006B2D41">
        <w:rPr>
          <w:rFonts w:ascii="Tahoma" w:eastAsia="Times New Roman" w:hAnsi="Tahoma" w:cs="Tahoma"/>
          <w:sz w:val="24"/>
          <w:szCs w:val="24"/>
        </w:rPr>
        <w:t>a</w:t>
      </w:r>
      <w:r w:rsidRPr="006B2D41">
        <w:rPr>
          <w:rFonts w:ascii="Tahoma" w:eastAsia="Times New Roman" w:hAnsi="Tahoma" w:cs="Tahoma"/>
          <w:sz w:val="24"/>
          <w:szCs w:val="24"/>
        </w:rPr>
        <w:t xml:space="preserve">s </w:t>
      </w:r>
      <w:r w:rsidR="00D00D1F" w:rsidRPr="006B2D41">
        <w:rPr>
          <w:rFonts w:ascii="Tahoma" w:eastAsia="Times New Roman" w:hAnsi="Tahoma" w:cs="Tahoma"/>
          <w:sz w:val="24"/>
          <w:szCs w:val="24"/>
        </w:rPr>
        <w:t xml:space="preserve">personas </w:t>
      </w:r>
      <w:r w:rsidRPr="006B2D41">
        <w:rPr>
          <w:rFonts w:ascii="Tahoma" w:eastAsia="Times New Roman" w:hAnsi="Tahoma" w:cs="Tahoma"/>
          <w:sz w:val="24"/>
          <w:szCs w:val="24"/>
        </w:rPr>
        <w:t>que integra</w:t>
      </w:r>
      <w:r w:rsidR="00D00D1F" w:rsidRPr="006B2D41">
        <w:rPr>
          <w:rFonts w:ascii="Tahoma" w:eastAsia="Times New Roman" w:hAnsi="Tahoma" w:cs="Tahoma"/>
          <w:sz w:val="24"/>
          <w:szCs w:val="24"/>
        </w:rPr>
        <w:t>n</w:t>
      </w:r>
      <w:r w:rsidRPr="006B2D41">
        <w:rPr>
          <w:rFonts w:ascii="Tahoma" w:eastAsia="Times New Roman" w:hAnsi="Tahoma" w:cs="Tahoma"/>
          <w:sz w:val="24"/>
          <w:szCs w:val="24"/>
        </w:rPr>
        <w:t xml:space="preserve"> </w:t>
      </w:r>
      <w:r w:rsidR="00BC59C3" w:rsidRPr="006B2D41">
        <w:rPr>
          <w:rFonts w:ascii="Tahoma" w:eastAsia="Times New Roman" w:hAnsi="Tahoma" w:cs="Tahoma"/>
          <w:sz w:val="24"/>
          <w:szCs w:val="24"/>
        </w:rPr>
        <w:t xml:space="preserve">lo que debe de entenderse como </w:t>
      </w:r>
      <w:r w:rsidRPr="006B2D41">
        <w:rPr>
          <w:rFonts w:ascii="Tahoma" w:eastAsia="Times New Roman" w:hAnsi="Tahoma" w:cs="Tahoma"/>
          <w:sz w:val="24"/>
          <w:szCs w:val="24"/>
        </w:rPr>
        <w:t xml:space="preserve">sociedad, existe la expectativa plausible </w:t>
      </w:r>
      <w:r w:rsidR="00D00D1F" w:rsidRPr="006B2D41">
        <w:rPr>
          <w:rFonts w:ascii="Tahoma" w:eastAsia="Times New Roman" w:hAnsi="Tahoma" w:cs="Tahoma"/>
          <w:sz w:val="24"/>
          <w:szCs w:val="24"/>
        </w:rPr>
        <w:t xml:space="preserve">y razonable </w:t>
      </w:r>
      <w:r w:rsidRPr="006B2D41">
        <w:rPr>
          <w:rFonts w:ascii="Tahoma" w:eastAsia="Times New Roman" w:hAnsi="Tahoma" w:cs="Tahoma"/>
          <w:sz w:val="24"/>
          <w:szCs w:val="24"/>
        </w:rPr>
        <w:t>de esperar que todo aquel que conduzca o pilotee una vehículo automotor lo haga portando los documentos que lo autorizan para llevar a cabo ese tipo de actividad</w:t>
      </w:r>
      <w:r w:rsidR="00D00D1F" w:rsidRPr="006B2D41">
        <w:rPr>
          <w:rFonts w:ascii="Tahoma" w:eastAsia="Times New Roman" w:hAnsi="Tahoma" w:cs="Tahoma"/>
          <w:sz w:val="24"/>
          <w:szCs w:val="24"/>
        </w:rPr>
        <w:t xml:space="preserve">es. </w:t>
      </w:r>
    </w:p>
    <w:p w14:paraId="32F79AB8" w14:textId="77777777" w:rsidR="00D00D1F" w:rsidRPr="006B2D41" w:rsidRDefault="00D00D1F" w:rsidP="006B2D41">
      <w:pPr>
        <w:pStyle w:val="Sinespaciado"/>
        <w:spacing w:line="276" w:lineRule="auto"/>
        <w:rPr>
          <w:rFonts w:ascii="Tahoma" w:eastAsia="Times New Roman" w:hAnsi="Tahoma" w:cs="Tahoma"/>
          <w:sz w:val="24"/>
          <w:szCs w:val="24"/>
        </w:rPr>
      </w:pPr>
    </w:p>
    <w:p w14:paraId="5FF747E7" w14:textId="5BE0D64D" w:rsidR="00AB352E" w:rsidRPr="006B2D41" w:rsidRDefault="001F75E2" w:rsidP="006B2D41">
      <w:pPr>
        <w:pStyle w:val="Sinespaciado"/>
        <w:spacing w:line="276" w:lineRule="auto"/>
        <w:rPr>
          <w:rFonts w:ascii="Tahoma" w:eastAsia="Times New Roman" w:hAnsi="Tahoma" w:cs="Tahoma"/>
          <w:sz w:val="24"/>
          <w:szCs w:val="24"/>
        </w:rPr>
      </w:pPr>
      <w:r w:rsidRPr="006B2D41">
        <w:rPr>
          <w:rFonts w:ascii="Tahoma" w:eastAsia="Times New Roman" w:hAnsi="Tahoma" w:cs="Tahoma"/>
          <w:sz w:val="24"/>
          <w:szCs w:val="24"/>
        </w:rPr>
        <w:t>De igual manera,</w:t>
      </w:r>
      <w:r w:rsidR="00D00D1F" w:rsidRPr="006B2D41">
        <w:rPr>
          <w:rFonts w:ascii="Tahoma" w:eastAsia="Times New Roman" w:hAnsi="Tahoma" w:cs="Tahoma"/>
          <w:sz w:val="24"/>
          <w:szCs w:val="24"/>
        </w:rPr>
        <w:t xml:space="preserve"> </w:t>
      </w:r>
      <w:r w:rsidR="000E6701" w:rsidRPr="006B2D41">
        <w:rPr>
          <w:rFonts w:ascii="Tahoma" w:eastAsia="Times New Roman" w:hAnsi="Tahoma" w:cs="Tahoma"/>
          <w:sz w:val="24"/>
          <w:szCs w:val="24"/>
        </w:rPr>
        <w:t>si</w:t>
      </w:r>
      <w:r w:rsidR="00D00D1F" w:rsidRPr="006B2D41">
        <w:rPr>
          <w:rFonts w:ascii="Tahoma" w:eastAsia="Times New Roman" w:hAnsi="Tahoma" w:cs="Tahoma"/>
          <w:sz w:val="24"/>
          <w:szCs w:val="24"/>
        </w:rPr>
        <w:t xml:space="preserve"> tenemos en cuenta </w:t>
      </w:r>
      <w:r w:rsidR="00BC59C3" w:rsidRPr="006B2D41">
        <w:rPr>
          <w:rFonts w:ascii="Tahoma" w:eastAsia="Times New Roman" w:hAnsi="Tahoma" w:cs="Tahoma"/>
          <w:sz w:val="24"/>
          <w:szCs w:val="24"/>
        </w:rPr>
        <w:t xml:space="preserve">que según las definiciones consignadas en el artículo 2º del </w:t>
      </w:r>
      <w:proofErr w:type="spellStart"/>
      <w:r w:rsidR="00BC59C3" w:rsidRPr="006B2D41">
        <w:rPr>
          <w:rFonts w:ascii="Tahoma" w:eastAsia="Times New Roman" w:hAnsi="Tahoma" w:cs="Tahoma"/>
          <w:sz w:val="24"/>
          <w:szCs w:val="24"/>
        </w:rPr>
        <w:t>C.N.T</w:t>
      </w:r>
      <w:proofErr w:type="spellEnd"/>
      <w:r w:rsidR="00BC59C3" w:rsidRPr="006B2D41">
        <w:rPr>
          <w:rFonts w:ascii="Tahoma" w:eastAsia="Times New Roman" w:hAnsi="Tahoma" w:cs="Tahoma"/>
          <w:sz w:val="24"/>
          <w:szCs w:val="24"/>
        </w:rPr>
        <w:t xml:space="preserve"> &amp; T (L</w:t>
      </w:r>
      <w:r w:rsidR="00F6267E" w:rsidRPr="006B2D41">
        <w:rPr>
          <w:rFonts w:ascii="Tahoma" w:eastAsia="Times New Roman" w:hAnsi="Tahoma" w:cs="Tahoma"/>
          <w:sz w:val="24"/>
          <w:szCs w:val="24"/>
        </w:rPr>
        <w:t>ey</w:t>
      </w:r>
      <w:r w:rsidR="00BC59C3" w:rsidRPr="006B2D41">
        <w:rPr>
          <w:rFonts w:ascii="Tahoma" w:eastAsia="Times New Roman" w:hAnsi="Tahoma" w:cs="Tahoma"/>
          <w:sz w:val="24"/>
          <w:szCs w:val="24"/>
        </w:rPr>
        <w:t xml:space="preserve"> # 769 del 2.002), por licencia de conducción debe de entenderse como un </w:t>
      </w:r>
      <w:r w:rsidR="00BC59C3" w:rsidRPr="006B2D41">
        <w:rPr>
          <w:rFonts w:ascii="Tahoma" w:eastAsia="Times New Roman" w:hAnsi="Tahoma" w:cs="Tahoma"/>
          <w:i/>
          <w:sz w:val="24"/>
          <w:szCs w:val="24"/>
        </w:rPr>
        <w:t>«</w:t>
      </w:r>
      <w:r w:rsidR="00BC59C3" w:rsidRPr="00FA1167">
        <w:rPr>
          <w:rFonts w:ascii="Tahoma" w:eastAsia="Times New Roman" w:hAnsi="Tahoma" w:cs="Tahoma"/>
          <w:i/>
          <w:sz w:val="22"/>
          <w:szCs w:val="24"/>
        </w:rPr>
        <w:t>documento público de carácter personal e intransferible expedido por autoridad competente, el cual autoriza a una persona para la conducción de vehículos con validez en todo el territorio nacional…</w:t>
      </w:r>
      <w:r w:rsidR="00BC59C3" w:rsidRPr="006B2D41">
        <w:rPr>
          <w:rFonts w:ascii="Tahoma" w:eastAsia="Times New Roman" w:hAnsi="Tahoma" w:cs="Tahoma"/>
          <w:i/>
          <w:sz w:val="24"/>
          <w:szCs w:val="24"/>
        </w:rPr>
        <w:t>»</w:t>
      </w:r>
      <w:r w:rsidR="00F6267E" w:rsidRPr="006B2D41">
        <w:rPr>
          <w:rFonts w:ascii="Tahoma" w:eastAsia="Times New Roman" w:hAnsi="Tahoma" w:cs="Tahoma"/>
          <w:sz w:val="24"/>
          <w:szCs w:val="24"/>
        </w:rPr>
        <w:t xml:space="preserve">; y si a ello le aunamos que acorde con lo regulado en los artículos 3º y s.s. del </w:t>
      </w:r>
      <w:proofErr w:type="spellStart"/>
      <w:r w:rsidR="00F6267E" w:rsidRPr="006B2D41">
        <w:rPr>
          <w:rFonts w:ascii="Tahoma" w:eastAsia="Times New Roman" w:hAnsi="Tahoma" w:cs="Tahoma"/>
          <w:sz w:val="24"/>
          <w:szCs w:val="24"/>
        </w:rPr>
        <w:t>C.N.T</w:t>
      </w:r>
      <w:proofErr w:type="spellEnd"/>
      <w:r w:rsidR="00F6267E" w:rsidRPr="006B2D41">
        <w:rPr>
          <w:rFonts w:ascii="Tahoma" w:eastAsia="Times New Roman" w:hAnsi="Tahoma" w:cs="Tahoma"/>
          <w:sz w:val="24"/>
          <w:szCs w:val="24"/>
        </w:rPr>
        <w:t xml:space="preserve"> &amp; T. se extrae quienes</w:t>
      </w:r>
      <w:r w:rsidR="00AB352E" w:rsidRPr="006B2D41">
        <w:rPr>
          <w:rFonts w:ascii="Tahoma" w:eastAsia="Times New Roman" w:hAnsi="Tahoma" w:cs="Tahoma"/>
          <w:sz w:val="24"/>
          <w:szCs w:val="24"/>
        </w:rPr>
        <w:t xml:space="preserve"> son las autoridades que, en </w:t>
      </w:r>
      <w:r w:rsidR="00131A50" w:rsidRPr="006B2D41">
        <w:rPr>
          <w:rFonts w:ascii="Tahoma" w:eastAsia="Times New Roman" w:hAnsi="Tahoma" w:cs="Tahoma"/>
          <w:sz w:val="24"/>
          <w:szCs w:val="24"/>
        </w:rPr>
        <w:t>ejercicio</w:t>
      </w:r>
      <w:r w:rsidR="00AB352E" w:rsidRPr="006B2D41">
        <w:rPr>
          <w:rFonts w:ascii="Tahoma" w:eastAsia="Times New Roman" w:hAnsi="Tahoma" w:cs="Tahoma"/>
          <w:sz w:val="24"/>
          <w:szCs w:val="24"/>
        </w:rPr>
        <w:t xml:space="preserve"> de sus funciones relacionadas con el control y la vigilancia del cumplimiento de las normas de tránsito y seguridad vial, están facultados para solicitar a los ciudadanos la exhibición de las licencias de </w:t>
      </w:r>
      <w:r w:rsidR="00AB352E" w:rsidRPr="006B2D41">
        <w:rPr>
          <w:rFonts w:ascii="Tahoma" w:eastAsia="Times New Roman" w:hAnsi="Tahoma" w:cs="Tahoma"/>
          <w:sz w:val="24"/>
          <w:szCs w:val="24"/>
        </w:rPr>
        <w:lastRenderedPageBreak/>
        <w:t>conducción</w:t>
      </w:r>
      <w:r w:rsidR="00F6267E" w:rsidRPr="006B2D41">
        <w:rPr>
          <w:rStyle w:val="Refdenotaalpie"/>
          <w:rFonts w:ascii="Tahoma" w:eastAsia="Times New Roman" w:hAnsi="Tahoma" w:cs="Tahoma"/>
          <w:sz w:val="24"/>
          <w:szCs w:val="24"/>
        </w:rPr>
        <w:footnoteReference w:id="7"/>
      </w:r>
      <w:r w:rsidR="00AB352E" w:rsidRPr="006B2D41">
        <w:rPr>
          <w:rFonts w:ascii="Tahoma" w:eastAsia="Times New Roman" w:hAnsi="Tahoma" w:cs="Tahoma"/>
          <w:sz w:val="24"/>
          <w:szCs w:val="24"/>
        </w:rPr>
        <w:t>; tal situación,</w:t>
      </w:r>
      <w:r w:rsidR="00F6267E" w:rsidRPr="006B2D41">
        <w:rPr>
          <w:rFonts w:ascii="Tahoma" w:eastAsia="Times New Roman" w:hAnsi="Tahoma" w:cs="Tahoma"/>
          <w:sz w:val="24"/>
          <w:szCs w:val="24"/>
        </w:rPr>
        <w:t xml:space="preserve"> de igual manera</w:t>
      </w:r>
      <w:r w:rsidR="000F75EE" w:rsidRPr="006B2D41">
        <w:rPr>
          <w:rFonts w:ascii="Tahoma" w:eastAsia="Times New Roman" w:hAnsi="Tahoma" w:cs="Tahoma"/>
          <w:sz w:val="24"/>
          <w:szCs w:val="24"/>
        </w:rPr>
        <w:t xml:space="preserve">, </w:t>
      </w:r>
      <w:r w:rsidR="00943E69" w:rsidRPr="006B2D41">
        <w:rPr>
          <w:rFonts w:ascii="Tahoma" w:eastAsia="Times New Roman" w:hAnsi="Tahoma" w:cs="Tahoma"/>
          <w:sz w:val="24"/>
          <w:szCs w:val="24"/>
        </w:rPr>
        <w:t xml:space="preserve">nos </w:t>
      </w:r>
      <w:r w:rsidR="000F75EE" w:rsidRPr="006B2D41">
        <w:rPr>
          <w:rFonts w:ascii="Tahoma" w:eastAsia="Times New Roman" w:hAnsi="Tahoma" w:cs="Tahoma"/>
          <w:sz w:val="24"/>
          <w:szCs w:val="24"/>
        </w:rPr>
        <w:t xml:space="preserve">hace concluir que </w:t>
      </w:r>
      <w:r w:rsidR="008A49C1" w:rsidRPr="006B2D41">
        <w:rPr>
          <w:rFonts w:ascii="Tahoma" w:eastAsia="Times New Roman" w:hAnsi="Tahoma" w:cs="Tahoma"/>
          <w:sz w:val="24"/>
          <w:szCs w:val="24"/>
        </w:rPr>
        <w:t xml:space="preserve">en las hipótesis de falsificación de licencias de conducción </w:t>
      </w:r>
      <w:r w:rsidR="000F75EE" w:rsidRPr="006B2D41">
        <w:rPr>
          <w:rFonts w:ascii="Tahoma" w:eastAsia="Times New Roman" w:hAnsi="Tahoma" w:cs="Tahoma"/>
          <w:sz w:val="24"/>
          <w:szCs w:val="24"/>
        </w:rPr>
        <w:t xml:space="preserve">se estaría </w:t>
      </w:r>
      <w:r w:rsidR="00AB352E" w:rsidRPr="006B2D41">
        <w:rPr>
          <w:rFonts w:ascii="Tahoma" w:eastAsia="Times New Roman" w:hAnsi="Tahoma" w:cs="Tahoma"/>
          <w:sz w:val="24"/>
          <w:szCs w:val="24"/>
        </w:rPr>
        <w:t>reduci</w:t>
      </w:r>
      <w:r w:rsidR="000F75EE" w:rsidRPr="006B2D41">
        <w:rPr>
          <w:rFonts w:ascii="Tahoma" w:eastAsia="Times New Roman" w:hAnsi="Tahoma" w:cs="Tahoma"/>
          <w:sz w:val="24"/>
          <w:szCs w:val="24"/>
        </w:rPr>
        <w:t>endo</w:t>
      </w:r>
      <w:r w:rsidR="00AB352E" w:rsidRPr="006B2D41">
        <w:rPr>
          <w:rFonts w:ascii="Tahoma" w:eastAsia="Times New Roman" w:hAnsi="Tahoma" w:cs="Tahoma"/>
          <w:sz w:val="24"/>
          <w:szCs w:val="24"/>
        </w:rPr>
        <w:t xml:space="preserve"> el radio de acción del ámbito de protección de la norma, el cual</w:t>
      </w:r>
      <w:r w:rsidR="000E6701" w:rsidRPr="006B2D41">
        <w:rPr>
          <w:rFonts w:ascii="Tahoma" w:eastAsia="Times New Roman" w:hAnsi="Tahoma" w:cs="Tahoma"/>
          <w:sz w:val="24"/>
          <w:szCs w:val="24"/>
        </w:rPr>
        <w:t>,</w:t>
      </w:r>
      <w:r w:rsidR="00AB352E" w:rsidRPr="006B2D41">
        <w:rPr>
          <w:rFonts w:ascii="Tahoma" w:eastAsia="Times New Roman" w:hAnsi="Tahoma" w:cs="Tahoma"/>
          <w:sz w:val="24"/>
          <w:szCs w:val="24"/>
        </w:rPr>
        <w:t xml:space="preserve"> estaría restringido hacia las autoridades que cumplen </w:t>
      </w:r>
      <w:r w:rsidR="008A49C1" w:rsidRPr="006B2D41">
        <w:rPr>
          <w:rFonts w:ascii="Tahoma" w:eastAsia="Times New Roman" w:hAnsi="Tahoma" w:cs="Tahoma"/>
          <w:sz w:val="24"/>
          <w:szCs w:val="24"/>
        </w:rPr>
        <w:t xml:space="preserve">las aludidas </w:t>
      </w:r>
      <w:r w:rsidR="00AB352E" w:rsidRPr="006B2D41">
        <w:rPr>
          <w:rFonts w:ascii="Tahoma" w:eastAsia="Times New Roman" w:hAnsi="Tahoma" w:cs="Tahoma"/>
          <w:sz w:val="24"/>
          <w:szCs w:val="24"/>
        </w:rPr>
        <w:t xml:space="preserve">funciones </w:t>
      </w:r>
      <w:bookmarkStart w:id="24" w:name="_Hlk160454981"/>
      <w:r w:rsidR="00AB352E" w:rsidRPr="006B2D41">
        <w:rPr>
          <w:rFonts w:ascii="Tahoma" w:eastAsia="Times New Roman" w:hAnsi="Tahoma" w:cs="Tahoma"/>
          <w:sz w:val="24"/>
          <w:szCs w:val="24"/>
        </w:rPr>
        <w:t xml:space="preserve">relacionadas con el control del </w:t>
      </w:r>
      <w:r w:rsidR="00FA1167" w:rsidRPr="006B2D41">
        <w:rPr>
          <w:rFonts w:ascii="Tahoma" w:eastAsia="Times New Roman" w:hAnsi="Tahoma" w:cs="Tahoma"/>
          <w:sz w:val="24"/>
          <w:szCs w:val="24"/>
        </w:rPr>
        <w:t>tránsito</w:t>
      </w:r>
      <w:r w:rsidR="00AB352E" w:rsidRPr="006B2D41">
        <w:rPr>
          <w:rFonts w:ascii="Tahoma" w:eastAsia="Times New Roman" w:hAnsi="Tahoma" w:cs="Tahoma"/>
          <w:sz w:val="24"/>
          <w:szCs w:val="24"/>
        </w:rPr>
        <w:t xml:space="preserve"> y transporte</w:t>
      </w:r>
      <w:bookmarkEnd w:id="24"/>
      <w:r w:rsidR="00AB352E" w:rsidRPr="006B2D41">
        <w:rPr>
          <w:rFonts w:ascii="Tahoma" w:eastAsia="Times New Roman" w:hAnsi="Tahoma" w:cs="Tahoma"/>
          <w:sz w:val="24"/>
          <w:szCs w:val="24"/>
        </w:rPr>
        <w:t>, quienes</w:t>
      </w:r>
      <w:r w:rsidR="000F75EE" w:rsidRPr="006B2D41">
        <w:rPr>
          <w:rFonts w:ascii="Tahoma" w:eastAsia="Times New Roman" w:hAnsi="Tahoma" w:cs="Tahoma"/>
          <w:sz w:val="24"/>
          <w:szCs w:val="24"/>
        </w:rPr>
        <w:t>,</w:t>
      </w:r>
      <w:r w:rsidR="00AB352E" w:rsidRPr="006B2D41">
        <w:rPr>
          <w:rFonts w:ascii="Tahoma" w:eastAsia="Times New Roman" w:hAnsi="Tahoma" w:cs="Tahoma"/>
          <w:sz w:val="24"/>
          <w:szCs w:val="24"/>
        </w:rPr>
        <w:t xml:space="preserve"> </w:t>
      </w:r>
      <w:r w:rsidR="008A49C1" w:rsidRPr="006B2D41">
        <w:rPr>
          <w:rFonts w:ascii="Tahoma" w:eastAsia="Times New Roman" w:hAnsi="Tahoma" w:cs="Tahoma"/>
          <w:sz w:val="24"/>
          <w:szCs w:val="24"/>
        </w:rPr>
        <w:t>en consecuencia</w:t>
      </w:r>
      <w:r w:rsidR="000F75EE" w:rsidRPr="006B2D41">
        <w:rPr>
          <w:rFonts w:ascii="Tahoma" w:eastAsia="Times New Roman" w:hAnsi="Tahoma" w:cs="Tahoma"/>
          <w:sz w:val="24"/>
          <w:szCs w:val="24"/>
        </w:rPr>
        <w:t>,</w:t>
      </w:r>
      <w:r w:rsidR="008A49C1" w:rsidRPr="006B2D41">
        <w:rPr>
          <w:rFonts w:ascii="Tahoma" w:eastAsia="Times New Roman" w:hAnsi="Tahoma" w:cs="Tahoma"/>
          <w:sz w:val="24"/>
          <w:szCs w:val="24"/>
        </w:rPr>
        <w:t xml:space="preserve"> </w:t>
      </w:r>
      <w:r w:rsidR="00F42908" w:rsidRPr="006B2D41">
        <w:rPr>
          <w:rFonts w:ascii="Tahoma" w:eastAsia="Times New Roman" w:hAnsi="Tahoma" w:cs="Tahoma"/>
          <w:sz w:val="24"/>
          <w:szCs w:val="24"/>
        </w:rPr>
        <w:t xml:space="preserve">en una primera instancia </w:t>
      </w:r>
      <w:r w:rsidR="00AB352E" w:rsidRPr="006B2D41">
        <w:rPr>
          <w:rFonts w:ascii="Tahoma" w:eastAsia="Times New Roman" w:hAnsi="Tahoma" w:cs="Tahoma"/>
          <w:sz w:val="24"/>
          <w:szCs w:val="24"/>
        </w:rPr>
        <w:t xml:space="preserve">detentarían la condición de sujetos pasivos del delito </w:t>
      </w:r>
      <w:r w:rsidR="000F75EE" w:rsidRPr="006B2D41">
        <w:rPr>
          <w:rFonts w:ascii="Tahoma" w:eastAsia="Times New Roman" w:hAnsi="Tahoma" w:cs="Tahoma"/>
          <w:sz w:val="24"/>
          <w:szCs w:val="24"/>
        </w:rPr>
        <w:t xml:space="preserve">de falsedad en documento, </w:t>
      </w:r>
      <w:r w:rsidR="00AB352E" w:rsidRPr="006B2D41">
        <w:rPr>
          <w:rFonts w:ascii="Tahoma" w:eastAsia="Times New Roman" w:hAnsi="Tahoma" w:cs="Tahoma"/>
          <w:sz w:val="24"/>
          <w:szCs w:val="24"/>
        </w:rPr>
        <w:t xml:space="preserve">por ser los verdaderos titulares del </w:t>
      </w:r>
      <w:r w:rsidR="008A49C1" w:rsidRPr="006B2D41">
        <w:rPr>
          <w:rFonts w:ascii="Tahoma" w:eastAsia="Times New Roman" w:hAnsi="Tahoma" w:cs="Tahoma"/>
          <w:sz w:val="24"/>
          <w:szCs w:val="24"/>
        </w:rPr>
        <w:t>interés</w:t>
      </w:r>
      <w:r w:rsidR="00AB352E" w:rsidRPr="006B2D41">
        <w:rPr>
          <w:rFonts w:ascii="Tahoma" w:eastAsia="Times New Roman" w:hAnsi="Tahoma" w:cs="Tahoma"/>
          <w:sz w:val="24"/>
          <w:szCs w:val="24"/>
        </w:rPr>
        <w:t xml:space="preserve"> jurídicamente protegido</w:t>
      </w:r>
      <w:r w:rsidR="008A49C1" w:rsidRPr="006B2D41">
        <w:rPr>
          <w:rFonts w:ascii="Tahoma" w:eastAsia="Times New Roman" w:hAnsi="Tahoma" w:cs="Tahoma"/>
          <w:sz w:val="24"/>
          <w:szCs w:val="24"/>
        </w:rPr>
        <w:t xml:space="preserve"> por la norma, o sea la fe pública, por cuanto, no existe duda alguna que tales autoridades vendrían siendo los verdaderos destinatarios de la norma, </w:t>
      </w:r>
      <w:r w:rsidR="000F75EE" w:rsidRPr="006B2D41">
        <w:rPr>
          <w:rFonts w:ascii="Tahoma" w:eastAsia="Times New Roman" w:hAnsi="Tahoma" w:cs="Tahoma"/>
          <w:sz w:val="24"/>
          <w:szCs w:val="24"/>
        </w:rPr>
        <w:t xml:space="preserve">ya que </w:t>
      </w:r>
      <w:r w:rsidR="008A49C1" w:rsidRPr="006B2D41">
        <w:rPr>
          <w:rFonts w:ascii="Tahoma" w:eastAsia="Times New Roman" w:hAnsi="Tahoma" w:cs="Tahoma"/>
          <w:sz w:val="24"/>
          <w:szCs w:val="24"/>
        </w:rPr>
        <w:t>es a ellos a quienes le</w:t>
      </w:r>
      <w:r w:rsidR="000F75EE" w:rsidRPr="006B2D41">
        <w:rPr>
          <w:rFonts w:ascii="Tahoma" w:eastAsia="Times New Roman" w:hAnsi="Tahoma" w:cs="Tahoma"/>
          <w:sz w:val="24"/>
          <w:szCs w:val="24"/>
        </w:rPr>
        <w:t>s</w:t>
      </w:r>
      <w:r w:rsidR="008A49C1" w:rsidRPr="006B2D41">
        <w:rPr>
          <w:rFonts w:ascii="Tahoma" w:eastAsia="Times New Roman" w:hAnsi="Tahoma" w:cs="Tahoma"/>
          <w:sz w:val="24"/>
          <w:szCs w:val="24"/>
        </w:rPr>
        <w:t xml:space="preserve"> compete verificar s</w:t>
      </w:r>
      <w:r w:rsidR="000E6701" w:rsidRPr="006B2D41">
        <w:rPr>
          <w:rFonts w:ascii="Tahoma" w:eastAsia="Times New Roman" w:hAnsi="Tahoma" w:cs="Tahoma"/>
          <w:sz w:val="24"/>
          <w:szCs w:val="24"/>
        </w:rPr>
        <w:t>i</w:t>
      </w:r>
      <w:r w:rsidR="008A49C1" w:rsidRPr="006B2D41">
        <w:rPr>
          <w:rFonts w:ascii="Tahoma" w:eastAsia="Times New Roman" w:hAnsi="Tahoma" w:cs="Tahoma"/>
          <w:sz w:val="24"/>
          <w:szCs w:val="24"/>
        </w:rPr>
        <w:t xml:space="preserve"> un ciudadano porta o no los documentos idóneos que le facultan conducir un vehículo automotor, lo </w:t>
      </w:r>
      <w:r w:rsidR="000F75EE" w:rsidRPr="006B2D41">
        <w:rPr>
          <w:rFonts w:ascii="Tahoma" w:eastAsia="Times New Roman" w:hAnsi="Tahoma" w:cs="Tahoma"/>
          <w:sz w:val="24"/>
          <w:szCs w:val="24"/>
        </w:rPr>
        <w:t>cual</w:t>
      </w:r>
      <w:r w:rsidR="000E6701" w:rsidRPr="006B2D41">
        <w:rPr>
          <w:rFonts w:ascii="Tahoma" w:eastAsia="Times New Roman" w:hAnsi="Tahoma" w:cs="Tahoma"/>
          <w:sz w:val="24"/>
          <w:szCs w:val="24"/>
        </w:rPr>
        <w:t xml:space="preserve"> </w:t>
      </w:r>
      <w:r w:rsidR="000F75EE" w:rsidRPr="006B2D41">
        <w:rPr>
          <w:rFonts w:ascii="Tahoma" w:eastAsia="Times New Roman" w:hAnsi="Tahoma" w:cs="Tahoma"/>
          <w:sz w:val="24"/>
          <w:szCs w:val="24"/>
        </w:rPr>
        <w:t>a su vez</w:t>
      </w:r>
      <w:r w:rsidR="000E6701" w:rsidRPr="006B2D41">
        <w:rPr>
          <w:rFonts w:ascii="Tahoma" w:eastAsia="Times New Roman" w:hAnsi="Tahoma" w:cs="Tahoma"/>
          <w:sz w:val="24"/>
          <w:szCs w:val="24"/>
        </w:rPr>
        <w:t>,</w:t>
      </w:r>
      <w:r w:rsidR="000F75EE" w:rsidRPr="006B2D41">
        <w:rPr>
          <w:rFonts w:ascii="Tahoma" w:eastAsia="Times New Roman" w:hAnsi="Tahoma" w:cs="Tahoma"/>
          <w:sz w:val="24"/>
          <w:szCs w:val="24"/>
        </w:rPr>
        <w:t xml:space="preserve"> </w:t>
      </w:r>
      <w:r w:rsidR="008A49C1" w:rsidRPr="006B2D41">
        <w:rPr>
          <w:rFonts w:ascii="Tahoma" w:eastAsia="Times New Roman" w:hAnsi="Tahoma" w:cs="Tahoma"/>
          <w:sz w:val="24"/>
          <w:szCs w:val="24"/>
        </w:rPr>
        <w:t xml:space="preserve">excluiría a los demás miembros de la sociedad, quienes, al no competerle verificar algo que no es de su resorte, solo estarían amparados </w:t>
      </w:r>
      <w:r w:rsidR="000F75EE" w:rsidRPr="006B2D41">
        <w:rPr>
          <w:rFonts w:ascii="Tahoma" w:eastAsia="Times New Roman" w:hAnsi="Tahoma" w:cs="Tahoma"/>
          <w:sz w:val="24"/>
          <w:szCs w:val="24"/>
        </w:rPr>
        <w:t xml:space="preserve">por el </w:t>
      </w:r>
      <w:r w:rsidR="008A49C1" w:rsidRPr="006B2D41">
        <w:rPr>
          <w:rFonts w:ascii="Tahoma" w:eastAsia="Times New Roman" w:hAnsi="Tahoma" w:cs="Tahoma"/>
          <w:sz w:val="24"/>
          <w:szCs w:val="24"/>
        </w:rPr>
        <w:t xml:space="preserve"> principio de la buena fe, en el sentido de confiar que las personas que pilotean un rodante portan los documentos que </w:t>
      </w:r>
      <w:r w:rsidR="000F75EE" w:rsidRPr="006B2D41">
        <w:rPr>
          <w:rFonts w:ascii="Tahoma" w:eastAsia="Times New Roman" w:hAnsi="Tahoma" w:cs="Tahoma"/>
          <w:sz w:val="24"/>
          <w:szCs w:val="24"/>
        </w:rPr>
        <w:t>válidamente</w:t>
      </w:r>
      <w:r w:rsidR="008A49C1" w:rsidRPr="006B2D41">
        <w:rPr>
          <w:rFonts w:ascii="Tahoma" w:eastAsia="Times New Roman" w:hAnsi="Tahoma" w:cs="Tahoma"/>
          <w:sz w:val="24"/>
          <w:szCs w:val="24"/>
        </w:rPr>
        <w:t xml:space="preserve"> le permiten ejercer ese tipo de actividad.</w:t>
      </w:r>
    </w:p>
    <w:p w14:paraId="2C8E5890" w14:textId="77777777" w:rsidR="000F75EE" w:rsidRPr="006B2D41" w:rsidRDefault="000F75EE" w:rsidP="006B2D41">
      <w:pPr>
        <w:pStyle w:val="Sinespaciado"/>
        <w:spacing w:line="276" w:lineRule="auto"/>
        <w:rPr>
          <w:rFonts w:ascii="Tahoma" w:eastAsia="Times New Roman" w:hAnsi="Tahoma" w:cs="Tahoma"/>
          <w:sz w:val="24"/>
          <w:szCs w:val="24"/>
        </w:rPr>
      </w:pPr>
    </w:p>
    <w:p w14:paraId="6BE85883" w14:textId="77777777" w:rsidR="00943E69" w:rsidRPr="006B2D41" w:rsidRDefault="000F75EE" w:rsidP="006B2D41">
      <w:pPr>
        <w:pStyle w:val="Sinespaciado"/>
        <w:spacing w:line="276" w:lineRule="auto"/>
        <w:rPr>
          <w:rFonts w:ascii="Tahoma" w:eastAsia="Times New Roman" w:hAnsi="Tahoma" w:cs="Tahoma"/>
          <w:sz w:val="24"/>
          <w:szCs w:val="24"/>
        </w:rPr>
      </w:pPr>
      <w:r w:rsidRPr="006B2D41">
        <w:rPr>
          <w:rFonts w:ascii="Tahoma" w:eastAsia="Times New Roman" w:hAnsi="Tahoma" w:cs="Tahoma"/>
          <w:sz w:val="24"/>
          <w:szCs w:val="24"/>
        </w:rPr>
        <w:t>Siendo así las cosas, para la Sala no existe duda alguna que los efectos jurídicos que podría generar el portar una licencia de conducción redargüida de falsa se circunscribirían a las autoridades que cumplen con las funciones relacionadas con el control del tránsito y transporte, por ser estas, como ya se dijo, l</w:t>
      </w:r>
      <w:r w:rsidR="00943E69" w:rsidRPr="006B2D41">
        <w:rPr>
          <w:rFonts w:ascii="Tahoma" w:eastAsia="Times New Roman" w:hAnsi="Tahoma" w:cs="Tahoma"/>
          <w:sz w:val="24"/>
          <w:szCs w:val="24"/>
        </w:rPr>
        <w:t>a</w:t>
      </w:r>
      <w:r w:rsidRPr="006B2D41">
        <w:rPr>
          <w:rFonts w:ascii="Tahoma" w:eastAsia="Times New Roman" w:hAnsi="Tahoma" w:cs="Tahoma"/>
          <w:sz w:val="24"/>
          <w:szCs w:val="24"/>
        </w:rPr>
        <w:t>s autorizad</w:t>
      </w:r>
      <w:r w:rsidR="00943E69" w:rsidRPr="006B2D41">
        <w:rPr>
          <w:rFonts w:ascii="Tahoma" w:eastAsia="Times New Roman" w:hAnsi="Tahoma" w:cs="Tahoma"/>
          <w:sz w:val="24"/>
          <w:szCs w:val="24"/>
        </w:rPr>
        <w:t>a</w:t>
      </w:r>
      <w:r w:rsidRPr="006B2D41">
        <w:rPr>
          <w:rFonts w:ascii="Tahoma" w:eastAsia="Times New Roman" w:hAnsi="Tahoma" w:cs="Tahoma"/>
          <w:sz w:val="24"/>
          <w:szCs w:val="24"/>
        </w:rPr>
        <w:t>s para solicitarle a los ciudadanos la exhibición del documento de marras</w:t>
      </w:r>
      <w:r w:rsidR="00943E69" w:rsidRPr="006B2D41">
        <w:rPr>
          <w:rFonts w:ascii="Tahoma" w:eastAsia="Times New Roman" w:hAnsi="Tahoma" w:cs="Tahoma"/>
          <w:sz w:val="24"/>
          <w:szCs w:val="24"/>
        </w:rPr>
        <w:t>;</w:t>
      </w:r>
      <w:r w:rsidR="00F42908" w:rsidRPr="006B2D41">
        <w:rPr>
          <w:rFonts w:ascii="Tahoma" w:eastAsia="Times New Roman" w:hAnsi="Tahoma" w:cs="Tahoma"/>
          <w:sz w:val="24"/>
          <w:szCs w:val="24"/>
        </w:rPr>
        <w:t xml:space="preserve"> y por ende, en aquellos eventos en los cuales se esté en presencia de una licencia de conducción falsa que sea fácilmente detectable</w:t>
      </w:r>
      <w:r w:rsidR="00943E69" w:rsidRPr="006B2D41">
        <w:rPr>
          <w:rFonts w:ascii="Tahoma" w:eastAsia="Times New Roman" w:hAnsi="Tahoma" w:cs="Tahoma"/>
          <w:sz w:val="24"/>
          <w:szCs w:val="24"/>
        </w:rPr>
        <w:t xml:space="preserve"> su condición de apócrifa</w:t>
      </w:r>
      <w:r w:rsidR="00F42908" w:rsidRPr="006B2D41">
        <w:rPr>
          <w:rFonts w:ascii="Tahoma" w:eastAsia="Times New Roman" w:hAnsi="Tahoma" w:cs="Tahoma"/>
          <w:sz w:val="24"/>
          <w:szCs w:val="24"/>
        </w:rPr>
        <w:t>, es claro que no se cumpliría</w:t>
      </w:r>
      <w:r w:rsidR="00943E69" w:rsidRPr="006B2D41">
        <w:rPr>
          <w:rFonts w:ascii="Tahoma" w:eastAsia="Times New Roman" w:hAnsi="Tahoma" w:cs="Tahoma"/>
          <w:sz w:val="24"/>
          <w:szCs w:val="24"/>
        </w:rPr>
        <w:t>n</w:t>
      </w:r>
      <w:r w:rsidR="00F42908" w:rsidRPr="006B2D41">
        <w:rPr>
          <w:rFonts w:ascii="Tahoma" w:eastAsia="Times New Roman" w:hAnsi="Tahoma" w:cs="Tahoma"/>
          <w:sz w:val="24"/>
          <w:szCs w:val="24"/>
        </w:rPr>
        <w:t xml:space="preserve"> con los aludidos requisitos de la aptitud </w:t>
      </w:r>
      <w:r w:rsidR="00131A50" w:rsidRPr="006B2D41">
        <w:rPr>
          <w:rFonts w:ascii="Tahoma" w:eastAsia="Times New Roman" w:hAnsi="Tahoma" w:cs="Tahoma"/>
          <w:sz w:val="24"/>
          <w:szCs w:val="24"/>
        </w:rPr>
        <w:t xml:space="preserve">que den cumplir los documentos </w:t>
      </w:r>
      <w:r w:rsidR="00F42908" w:rsidRPr="006B2D41">
        <w:rPr>
          <w:rFonts w:ascii="Tahoma" w:eastAsia="Times New Roman" w:hAnsi="Tahoma" w:cs="Tahoma"/>
          <w:sz w:val="24"/>
          <w:szCs w:val="24"/>
        </w:rPr>
        <w:t xml:space="preserve">para servir de prueba, ni con el de la lesividad, porque, se reitera, un documento </w:t>
      </w:r>
      <w:r w:rsidR="00943E69" w:rsidRPr="006B2D41">
        <w:rPr>
          <w:rFonts w:ascii="Tahoma" w:eastAsia="Times New Roman" w:hAnsi="Tahoma" w:cs="Tahoma"/>
          <w:sz w:val="24"/>
          <w:szCs w:val="24"/>
        </w:rPr>
        <w:t>falaz,</w:t>
      </w:r>
      <w:r w:rsidR="00F42908" w:rsidRPr="006B2D41">
        <w:rPr>
          <w:rFonts w:ascii="Tahoma" w:eastAsia="Times New Roman" w:hAnsi="Tahoma" w:cs="Tahoma"/>
          <w:sz w:val="24"/>
          <w:szCs w:val="24"/>
        </w:rPr>
        <w:t xml:space="preserve"> de semejantes características, </w:t>
      </w:r>
      <w:r w:rsidR="00943E69" w:rsidRPr="006B2D41">
        <w:rPr>
          <w:rFonts w:ascii="Tahoma" w:eastAsia="Times New Roman" w:hAnsi="Tahoma" w:cs="Tahoma"/>
          <w:sz w:val="24"/>
          <w:szCs w:val="24"/>
        </w:rPr>
        <w:t xml:space="preserve">carecería tanto de la capacidad para poder </w:t>
      </w:r>
      <w:r w:rsidR="00131A50" w:rsidRPr="006B2D41">
        <w:rPr>
          <w:rFonts w:ascii="Tahoma" w:eastAsia="Times New Roman" w:hAnsi="Tahoma" w:cs="Tahoma"/>
          <w:sz w:val="24"/>
          <w:szCs w:val="24"/>
        </w:rPr>
        <w:t>causar</w:t>
      </w:r>
      <w:r w:rsidR="00943E69" w:rsidRPr="006B2D41">
        <w:rPr>
          <w:rFonts w:ascii="Tahoma" w:eastAsia="Times New Roman" w:hAnsi="Tahoma" w:cs="Tahoma"/>
          <w:sz w:val="24"/>
          <w:szCs w:val="24"/>
        </w:rPr>
        <w:t xml:space="preserve"> efectos jurídicos como de la idoneidad para generar una eficaz amenaza o puesta en riesgo del interés jurídicamente protegido. </w:t>
      </w:r>
      <w:r w:rsidR="00F42908" w:rsidRPr="006B2D41">
        <w:rPr>
          <w:rFonts w:ascii="Tahoma" w:eastAsia="Times New Roman" w:hAnsi="Tahoma" w:cs="Tahoma"/>
          <w:sz w:val="24"/>
          <w:szCs w:val="24"/>
        </w:rPr>
        <w:t xml:space="preserve">  </w:t>
      </w:r>
    </w:p>
    <w:p w14:paraId="4B988F60" w14:textId="77777777" w:rsidR="00943E69" w:rsidRPr="006B2D41" w:rsidRDefault="00943E69" w:rsidP="006B2D41">
      <w:pPr>
        <w:pStyle w:val="Sinespaciado"/>
        <w:spacing w:line="276" w:lineRule="auto"/>
        <w:rPr>
          <w:rFonts w:ascii="Tahoma" w:eastAsia="Times New Roman" w:hAnsi="Tahoma" w:cs="Tahoma"/>
          <w:sz w:val="24"/>
          <w:szCs w:val="24"/>
        </w:rPr>
      </w:pPr>
    </w:p>
    <w:p w14:paraId="36C14465" w14:textId="48A16AD8" w:rsidR="000F75EE" w:rsidRPr="006B2D41" w:rsidRDefault="00943E69" w:rsidP="006B2D41">
      <w:pPr>
        <w:pStyle w:val="Sinespaciado"/>
        <w:spacing w:line="276" w:lineRule="auto"/>
        <w:rPr>
          <w:rFonts w:ascii="Tahoma" w:eastAsia="Times New Roman" w:hAnsi="Tahoma" w:cs="Tahoma"/>
          <w:sz w:val="24"/>
          <w:szCs w:val="24"/>
        </w:rPr>
      </w:pPr>
      <w:r w:rsidRPr="006B2D41">
        <w:rPr>
          <w:rFonts w:ascii="Tahoma" w:eastAsia="Times New Roman" w:hAnsi="Tahoma" w:cs="Tahoma"/>
          <w:sz w:val="24"/>
          <w:szCs w:val="24"/>
        </w:rPr>
        <w:t>En ese orden de ideas, al estar en presencia de un documento espurio</w:t>
      </w:r>
      <w:r w:rsidR="000E6701" w:rsidRPr="006B2D41">
        <w:rPr>
          <w:rFonts w:ascii="Tahoma" w:eastAsia="Times New Roman" w:hAnsi="Tahoma" w:cs="Tahoma"/>
          <w:sz w:val="24"/>
          <w:szCs w:val="24"/>
        </w:rPr>
        <w:t xml:space="preserve">, </w:t>
      </w:r>
      <w:r w:rsidRPr="006B2D41">
        <w:rPr>
          <w:rFonts w:ascii="Tahoma" w:eastAsia="Times New Roman" w:hAnsi="Tahoma" w:cs="Tahoma"/>
          <w:sz w:val="24"/>
          <w:szCs w:val="24"/>
        </w:rPr>
        <w:t xml:space="preserve">cuya alteración o </w:t>
      </w:r>
      <w:r w:rsidR="00C53364" w:rsidRPr="006B2D41">
        <w:rPr>
          <w:rFonts w:ascii="Tahoma" w:eastAsia="Times New Roman" w:hAnsi="Tahoma" w:cs="Tahoma"/>
          <w:sz w:val="24"/>
          <w:szCs w:val="24"/>
        </w:rPr>
        <w:t>mutación</w:t>
      </w:r>
      <w:r w:rsidRPr="006B2D41">
        <w:rPr>
          <w:rFonts w:ascii="Tahoma" w:eastAsia="Times New Roman" w:hAnsi="Tahoma" w:cs="Tahoma"/>
          <w:sz w:val="24"/>
          <w:szCs w:val="24"/>
        </w:rPr>
        <w:t xml:space="preserve"> de la verdad era fácilmente detectable, es claro, como atinadamente lo reclamó el agente del Ministerio Público en la alzada, que no se podía catalogar como punible la conducta por la cual el procesado </w:t>
      </w:r>
      <w:proofErr w:type="spellStart"/>
      <w:r w:rsidR="00BB3690">
        <w:rPr>
          <w:rFonts w:ascii="Tahoma" w:eastAsia="Times New Roman" w:hAnsi="Tahoma" w:cs="Tahoma"/>
          <w:sz w:val="24"/>
          <w:szCs w:val="24"/>
        </w:rPr>
        <w:t>CCGZ</w:t>
      </w:r>
      <w:proofErr w:type="spellEnd"/>
      <w:r w:rsidRPr="006B2D41">
        <w:rPr>
          <w:rFonts w:ascii="Tahoma" w:eastAsia="Times New Roman" w:hAnsi="Tahoma" w:cs="Tahoma"/>
          <w:sz w:val="24"/>
          <w:szCs w:val="24"/>
        </w:rPr>
        <w:t xml:space="preserve"> fue declarado penalmente responsa</w:t>
      </w:r>
      <w:r w:rsidR="00C53364" w:rsidRPr="006B2D41">
        <w:rPr>
          <w:rFonts w:ascii="Tahoma" w:eastAsia="Times New Roman" w:hAnsi="Tahoma" w:cs="Tahoma"/>
          <w:sz w:val="24"/>
          <w:szCs w:val="24"/>
        </w:rPr>
        <w:t xml:space="preserve">ble, por cuanto, como bien lo pudo demostrar la Colegiatura, ese tipo de comportamientos bien podrían ser catalogados como atípicos o como no </w:t>
      </w:r>
      <w:proofErr w:type="spellStart"/>
      <w:r w:rsidR="00C53364" w:rsidRPr="006B2D41">
        <w:rPr>
          <w:rFonts w:ascii="Tahoma" w:eastAsia="Times New Roman" w:hAnsi="Tahoma" w:cs="Tahoma"/>
          <w:sz w:val="24"/>
          <w:szCs w:val="24"/>
        </w:rPr>
        <w:t>antijuridicos</w:t>
      </w:r>
      <w:proofErr w:type="spellEnd"/>
      <w:r w:rsidR="00C53364" w:rsidRPr="006B2D41">
        <w:rPr>
          <w:rFonts w:ascii="Tahoma" w:eastAsia="Times New Roman" w:hAnsi="Tahoma" w:cs="Tahoma"/>
          <w:sz w:val="24"/>
          <w:szCs w:val="24"/>
        </w:rPr>
        <w:t xml:space="preserve"> por ausencia de lesividad. </w:t>
      </w:r>
    </w:p>
    <w:p w14:paraId="2F69AD76" w14:textId="77777777" w:rsidR="00C53364" w:rsidRPr="006B2D41" w:rsidRDefault="00C53364" w:rsidP="006B2D41">
      <w:pPr>
        <w:pStyle w:val="Sinespaciado"/>
        <w:spacing w:line="276" w:lineRule="auto"/>
        <w:rPr>
          <w:rFonts w:ascii="Tahoma" w:eastAsia="Times New Roman" w:hAnsi="Tahoma" w:cs="Tahoma"/>
          <w:sz w:val="24"/>
          <w:szCs w:val="24"/>
        </w:rPr>
      </w:pPr>
    </w:p>
    <w:p w14:paraId="04304862" w14:textId="78E299B9" w:rsidR="00C53364" w:rsidRPr="006B2D41" w:rsidRDefault="00C53364" w:rsidP="006B2D41">
      <w:pPr>
        <w:pStyle w:val="Sinespaciado"/>
        <w:spacing w:line="276" w:lineRule="auto"/>
        <w:rPr>
          <w:rFonts w:ascii="Tahoma" w:eastAsia="Times New Roman" w:hAnsi="Tahoma" w:cs="Tahoma"/>
          <w:sz w:val="24"/>
          <w:szCs w:val="24"/>
        </w:rPr>
      </w:pPr>
      <w:proofErr w:type="gramStart"/>
      <w:r w:rsidRPr="006B2D41">
        <w:rPr>
          <w:rFonts w:ascii="Tahoma" w:eastAsia="Times New Roman" w:hAnsi="Tahoma" w:cs="Tahoma"/>
          <w:sz w:val="24"/>
          <w:szCs w:val="24"/>
        </w:rPr>
        <w:t>Siendo</w:t>
      </w:r>
      <w:proofErr w:type="gramEnd"/>
      <w:r w:rsidRPr="006B2D41">
        <w:rPr>
          <w:rFonts w:ascii="Tahoma" w:eastAsia="Times New Roman" w:hAnsi="Tahoma" w:cs="Tahoma"/>
          <w:sz w:val="24"/>
          <w:szCs w:val="24"/>
        </w:rPr>
        <w:t xml:space="preserve"> así las cosas, al hallarle razón a los reproches que el agente del Ministerio Público ha formulado en contra de la sentencia opugnada, la Sala procederá a revocar el fallo confutado, y en su lugar absolverá al procesado </w:t>
      </w:r>
      <w:proofErr w:type="spellStart"/>
      <w:r w:rsidR="00BB3690">
        <w:rPr>
          <w:rFonts w:ascii="Tahoma" w:eastAsia="Times New Roman" w:hAnsi="Tahoma" w:cs="Tahoma"/>
          <w:sz w:val="24"/>
          <w:szCs w:val="24"/>
        </w:rPr>
        <w:t>CCGZ</w:t>
      </w:r>
      <w:proofErr w:type="spellEnd"/>
      <w:r w:rsidRPr="006B2D41">
        <w:rPr>
          <w:rFonts w:ascii="Tahoma" w:eastAsia="Times New Roman" w:hAnsi="Tahoma" w:cs="Tahoma"/>
          <w:sz w:val="24"/>
          <w:szCs w:val="24"/>
        </w:rPr>
        <w:t xml:space="preserve"> de los cargos por los cuales fue llamado a juicio en el presente asunto.  </w:t>
      </w:r>
    </w:p>
    <w:p w14:paraId="4B559A23" w14:textId="77777777" w:rsidR="008A49C1" w:rsidRPr="006B2D41" w:rsidRDefault="008A49C1" w:rsidP="006B2D41">
      <w:pPr>
        <w:pStyle w:val="Sinespaciado"/>
        <w:spacing w:line="276" w:lineRule="auto"/>
        <w:rPr>
          <w:rFonts w:ascii="Tahoma" w:eastAsia="Times New Roman" w:hAnsi="Tahoma" w:cs="Tahoma"/>
          <w:sz w:val="24"/>
          <w:szCs w:val="24"/>
        </w:rPr>
      </w:pPr>
    </w:p>
    <w:p w14:paraId="2E0715F2" w14:textId="77777777" w:rsidR="00AA1F12" w:rsidRPr="006B2D41" w:rsidRDefault="00AA1F12" w:rsidP="006B2D41">
      <w:pPr>
        <w:spacing w:after="0" w:line="276" w:lineRule="auto"/>
        <w:jc w:val="both"/>
        <w:rPr>
          <w:rFonts w:ascii="Tahoma" w:eastAsia="Times New Roman" w:hAnsi="Tahoma" w:cs="Tahoma"/>
          <w:sz w:val="24"/>
          <w:szCs w:val="24"/>
          <w:lang w:eastAsia="es-ES"/>
        </w:rPr>
      </w:pPr>
      <w:r w:rsidRPr="006B2D41">
        <w:rPr>
          <w:rFonts w:ascii="Tahoma" w:eastAsia="Times New Roman" w:hAnsi="Tahoma" w:cs="Tahoma"/>
          <w:sz w:val="24"/>
          <w:szCs w:val="24"/>
          <w:lang w:eastAsia="es-ES"/>
        </w:rPr>
        <w:lastRenderedPageBreak/>
        <w:t>En mérito de todo lo antes expuesto, la Sala Penal de Decisión del Tribunal Superior del Distrito Judicial de Pereira, Administrando Justicia en nombre de la Republica y por Autoridad de la Ley,</w:t>
      </w:r>
    </w:p>
    <w:p w14:paraId="4BE78BBF" w14:textId="77777777" w:rsidR="00AA1F12" w:rsidRPr="006B2D41" w:rsidRDefault="00AA1F12" w:rsidP="006B2D41">
      <w:pPr>
        <w:spacing w:after="0" w:line="276" w:lineRule="auto"/>
        <w:jc w:val="both"/>
        <w:rPr>
          <w:rFonts w:ascii="Tahoma" w:eastAsia="Adobe Gothic Std B" w:hAnsi="Tahoma" w:cs="Tahoma"/>
          <w:sz w:val="24"/>
          <w:szCs w:val="24"/>
        </w:rPr>
      </w:pPr>
    </w:p>
    <w:p w14:paraId="0CE8FF33" w14:textId="77777777" w:rsidR="00AA1F12" w:rsidRPr="006B2D41" w:rsidRDefault="00AA1F12" w:rsidP="006B2D41">
      <w:pPr>
        <w:spacing w:after="0" w:line="276" w:lineRule="auto"/>
        <w:jc w:val="center"/>
        <w:rPr>
          <w:rFonts w:ascii="Tahoma" w:eastAsia="Adobe Gothic Std B" w:hAnsi="Tahoma" w:cs="Tahoma"/>
          <w:b/>
          <w:sz w:val="24"/>
          <w:szCs w:val="24"/>
        </w:rPr>
      </w:pPr>
      <w:r w:rsidRPr="006B2D41">
        <w:rPr>
          <w:rFonts w:ascii="Tahoma" w:eastAsia="Adobe Gothic Std B" w:hAnsi="Tahoma" w:cs="Tahoma"/>
          <w:b/>
          <w:sz w:val="24"/>
          <w:szCs w:val="24"/>
        </w:rPr>
        <w:t>RESUELVE:</w:t>
      </w:r>
    </w:p>
    <w:p w14:paraId="6192EEB7" w14:textId="77777777" w:rsidR="00AA1F12" w:rsidRPr="006B2D41" w:rsidRDefault="00AA1F12" w:rsidP="006B2D41">
      <w:pPr>
        <w:spacing w:after="0" w:line="276" w:lineRule="auto"/>
        <w:jc w:val="both"/>
        <w:rPr>
          <w:rFonts w:ascii="Tahoma" w:eastAsia="Adobe Gothic Std B" w:hAnsi="Tahoma" w:cs="Tahoma"/>
          <w:sz w:val="24"/>
          <w:szCs w:val="24"/>
        </w:rPr>
      </w:pPr>
    </w:p>
    <w:p w14:paraId="5CDCBC3E" w14:textId="5D18081A" w:rsidR="00AA1F12"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b/>
          <w:sz w:val="24"/>
          <w:szCs w:val="24"/>
        </w:rPr>
        <w:t xml:space="preserve">PRIMERO: </w:t>
      </w:r>
      <w:r w:rsidR="00C53364" w:rsidRPr="006B2D41">
        <w:rPr>
          <w:rFonts w:ascii="Tahoma" w:eastAsia="Verdana" w:hAnsi="Tahoma" w:cs="Tahoma"/>
          <w:b/>
          <w:sz w:val="24"/>
          <w:szCs w:val="24"/>
        </w:rPr>
        <w:t xml:space="preserve">REVOCAR </w:t>
      </w:r>
      <w:r w:rsidR="00C53364" w:rsidRPr="006B2D41">
        <w:rPr>
          <w:rFonts w:ascii="Tahoma" w:eastAsia="Verdana" w:hAnsi="Tahoma" w:cs="Tahoma"/>
          <w:sz w:val="24"/>
          <w:szCs w:val="24"/>
        </w:rPr>
        <w:t xml:space="preserve">la sentencia proferida el 27 de octubre de 2.021 por parte del Juzgado 4º Penal del Circuito de esta localidad, con funciones de conocimiento, mediante la cual se declaró la responsabilidad penal del procesado </w:t>
      </w:r>
      <w:proofErr w:type="spellStart"/>
      <w:r w:rsidR="00BB3690">
        <w:rPr>
          <w:rFonts w:ascii="Tahoma" w:eastAsia="Verdana" w:hAnsi="Tahoma" w:cs="Tahoma"/>
          <w:sz w:val="24"/>
          <w:szCs w:val="24"/>
        </w:rPr>
        <w:t>CCGZ</w:t>
      </w:r>
      <w:proofErr w:type="spellEnd"/>
      <w:r w:rsidR="00C53364" w:rsidRPr="006B2D41">
        <w:rPr>
          <w:rFonts w:ascii="Tahoma" w:eastAsia="Verdana" w:hAnsi="Tahoma" w:cs="Tahoma"/>
          <w:sz w:val="24"/>
          <w:szCs w:val="24"/>
        </w:rPr>
        <w:t xml:space="preserve"> por incurrir en la comisión del delito de falsedad material en documento público agravado, para en su lugar </w:t>
      </w:r>
      <w:r w:rsidR="00C55BAA" w:rsidRPr="006B2D41">
        <w:rPr>
          <w:rFonts w:ascii="Tahoma" w:eastAsia="Verdana" w:hAnsi="Tahoma" w:cs="Tahoma"/>
          <w:b/>
          <w:sz w:val="24"/>
          <w:szCs w:val="24"/>
        </w:rPr>
        <w:t xml:space="preserve">ABSOLVER </w:t>
      </w:r>
      <w:r w:rsidR="00C55BAA" w:rsidRPr="006B2D41">
        <w:rPr>
          <w:rFonts w:ascii="Tahoma" w:eastAsia="Verdana" w:hAnsi="Tahoma" w:cs="Tahoma"/>
          <w:sz w:val="24"/>
          <w:szCs w:val="24"/>
        </w:rPr>
        <w:t xml:space="preserve">al procesado de marras de los cargos por los cuales fue llamado a juicio en el presente asunto.  </w:t>
      </w:r>
    </w:p>
    <w:p w14:paraId="1B2E8798" w14:textId="77777777" w:rsidR="00AA1F12" w:rsidRPr="006B2D41" w:rsidRDefault="00AA1F12" w:rsidP="006B2D41">
      <w:pPr>
        <w:spacing w:after="0" w:line="276" w:lineRule="auto"/>
        <w:jc w:val="both"/>
        <w:rPr>
          <w:rFonts w:ascii="Tahoma" w:eastAsia="Verdana" w:hAnsi="Tahoma" w:cs="Tahoma"/>
          <w:sz w:val="24"/>
          <w:szCs w:val="24"/>
        </w:rPr>
      </w:pPr>
    </w:p>
    <w:p w14:paraId="6314895D" w14:textId="0276BF74" w:rsidR="00AA1F12" w:rsidRPr="006B2D41" w:rsidRDefault="00AA1F12" w:rsidP="006B2D41">
      <w:pPr>
        <w:spacing w:after="0" w:line="276" w:lineRule="auto"/>
        <w:jc w:val="both"/>
        <w:rPr>
          <w:rFonts w:ascii="Tahoma" w:eastAsia="Verdana" w:hAnsi="Tahoma" w:cs="Tahoma"/>
          <w:sz w:val="24"/>
          <w:szCs w:val="24"/>
          <w:lang w:eastAsia="es-ES"/>
        </w:rPr>
      </w:pPr>
      <w:bookmarkStart w:id="25" w:name="_Hlk132979442"/>
      <w:r w:rsidRPr="006B2D41">
        <w:rPr>
          <w:rFonts w:ascii="Tahoma" w:eastAsia="Verdana" w:hAnsi="Tahoma" w:cs="Tahoma"/>
          <w:b/>
          <w:sz w:val="24"/>
          <w:szCs w:val="24"/>
        </w:rPr>
        <w:t>SEGUNDO: ORDENAR</w:t>
      </w:r>
      <w:r w:rsidRPr="006B2D41">
        <w:rPr>
          <w:rFonts w:ascii="Tahoma" w:eastAsia="Verdana" w:hAnsi="Tahoma" w:cs="Tahoma"/>
          <w:sz w:val="24"/>
          <w:szCs w:val="24"/>
        </w:rPr>
        <w:t xml:space="preserve"> </w:t>
      </w:r>
      <w:r w:rsidRPr="006B2D41">
        <w:rPr>
          <w:rFonts w:ascii="Tahoma" w:eastAsia="Verdana" w:hAnsi="Tahoma" w:cs="Tahoma"/>
          <w:sz w:val="24"/>
          <w:szCs w:val="24"/>
          <w:lang w:eastAsia="es-ES"/>
        </w:rPr>
        <w:t>que por Secretaría se proceda a notificar a las partes y demás intervinientes del contenido de esta providencia mediante la remisión de copias de la misma vía correo electrónico, tal y cual como lo regula el artículo 8º de la ley # 2.213 de 2.022 que avala ese tipo de notificaciones, lo cual relevaría a la Sala de la obligación de llevar a cabo la correspondiente audiencia de lectura del presente fallo de 2ª instancia.</w:t>
      </w:r>
    </w:p>
    <w:p w14:paraId="25E6A900" w14:textId="77777777" w:rsidR="00AA1F12" w:rsidRPr="006B2D41" w:rsidRDefault="00AA1F12" w:rsidP="006B2D41">
      <w:pPr>
        <w:spacing w:after="0" w:line="276" w:lineRule="auto"/>
        <w:jc w:val="both"/>
        <w:rPr>
          <w:rFonts w:ascii="Tahoma" w:eastAsia="Verdana" w:hAnsi="Tahoma" w:cs="Tahoma"/>
          <w:sz w:val="24"/>
          <w:szCs w:val="24"/>
          <w:lang w:eastAsia="es-ES"/>
        </w:rPr>
      </w:pPr>
    </w:p>
    <w:p w14:paraId="1CEE3447" w14:textId="77777777" w:rsidR="00AA1F12" w:rsidRPr="006B2D41" w:rsidRDefault="00AA1F12" w:rsidP="006B2D41">
      <w:pPr>
        <w:spacing w:after="0" w:line="276" w:lineRule="auto"/>
        <w:jc w:val="both"/>
        <w:rPr>
          <w:rFonts w:ascii="Tahoma" w:eastAsia="Verdana" w:hAnsi="Tahoma" w:cs="Tahoma"/>
          <w:sz w:val="24"/>
          <w:szCs w:val="24"/>
        </w:rPr>
      </w:pPr>
      <w:r w:rsidRPr="006B2D41">
        <w:rPr>
          <w:rFonts w:ascii="Tahoma" w:eastAsia="Verdana" w:hAnsi="Tahoma" w:cs="Tahoma"/>
          <w:b/>
          <w:sz w:val="24"/>
          <w:szCs w:val="24"/>
        </w:rPr>
        <w:t xml:space="preserve">TERCERO: </w:t>
      </w:r>
      <w:r w:rsidRPr="006B2D41">
        <w:rPr>
          <w:rFonts w:ascii="Tahoma" w:eastAsia="Verdana" w:hAnsi="Tahoma" w:cs="Tahoma"/>
          <w:b/>
          <w:sz w:val="24"/>
          <w:szCs w:val="24"/>
          <w:lang w:eastAsia="es-ES"/>
        </w:rPr>
        <w:t>DECLARAR</w:t>
      </w:r>
      <w:r w:rsidRPr="006B2D41">
        <w:rPr>
          <w:rFonts w:ascii="Tahoma" w:eastAsia="Verdana" w:hAnsi="Tahoma" w:cs="Tahoma"/>
          <w:sz w:val="24"/>
          <w:szCs w:val="24"/>
          <w:lang w:eastAsia="es-ES"/>
        </w:rPr>
        <w:t xml:space="preserve"> que en contra de la presente sentencia de 2ª Instancia procede el recurso de casación, el cual deberá ser interpuesto y sustentado por los legitimados dentro de las oportunidades de ley. </w:t>
      </w:r>
    </w:p>
    <w:bookmarkEnd w:id="25"/>
    <w:p w14:paraId="55289355" w14:textId="77777777" w:rsidR="006B2D41" w:rsidRPr="006B2D41" w:rsidRDefault="006B2D41" w:rsidP="006B2D41">
      <w:pPr>
        <w:spacing w:after="0" w:line="276" w:lineRule="auto"/>
        <w:jc w:val="both"/>
        <w:rPr>
          <w:rFonts w:ascii="Tahoma" w:eastAsia="Verdana" w:hAnsi="Tahoma" w:cs="Tahoma"/>
          <w:sz w:val="24"/>
          <w:szCs w:val="24"/>
        </w:rPr>
      </w:pPr>
    </w:p>
    <w:p w14:paraId="10A900A5" w14:textId="77777777" w:rsidR="006B2D41" w:rsidRPr="006B2D41" w:rsidRDefault="006B2D41" w:rsidP="006B2D41">
      <w:pPr>
        <w:spacing w:after="0" w:line="276" w:lineRule="auto"/>
        <w:jc w:val="center"/>
        <w:rPr>
          <w:rFonts w:ascii="Tahoma" w:eastAsia="Verdana" w:hAnsi="Tahoma" w:cs="Tahoma"/>
          <w:b/>
          <w:bCs/>
          <w:sz w:val="24"/>
          <w:szCs w:val="24"/>
        </w:rPr>
      </w:pPr>
      <w:r w:rsidRPr="006B2D41">
        <w:rPr>
          <w:rFonts w:ascii="Tahoma" w:eastAsia="Verdana" w:hAnsi="Tahoma" w:cs="Tahoma"/>
          <w:b/>
          <w:bCs/>
          <w:sz w:val="24"/>
          <w:szCs w:val="24"/>
        </w:rPr>
        <w:t>NOTIFÍQUESE Y CÚMPLASE:</w:t>
      </w:r>
    </w:p>
    <w:p w14:paraId="3E8A6879" w14:textId="77777777" w:rsidR="006B2D41" w:rsidRPr="006B2D41" w:rsidRDefault="006B2D41" w:rsidP="006B2D41">
      <w:pPr>
        <w:spacing w:after="0" w:line="276" w:lineRule="auto"/>
        <w:jc w:val="center"/>
        <w:rPr>
          <w:rFonts w:ascii="Tahoma" w:eastAsia="Times New Roman" w:hAnsi="Tahoma" w:cs="Tahoma"/>
          <w:sz w:val="24"/>
          <w:szCs w:val="24"/>
          <w:lang w:eastAsia="es-ES"/>
        </w:rPr>
      </w:pPr>
      <w:bookmarkStart w:id="26" w:name="_Hlk127435248"/>
    </w:p>
    <w:p w14:paraId="5ED6BC14" w14:textId="77777777" w:rsidR="006B2D41" w:rsidRPr="006B2D41" w:rsidRDefault="006B2D41" w:rsidP="006B2D41">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14:paraId="6EFA2819" w14:textId="77777777" w:rsidR="006B2D41" w:rsidRPr="006B2D41" w:rsidRDefault="006B2D41" w:rsidP="006B2D41">
      <w:pPr>
        <w:widowControl w:val="0"/>
        <w:suppressAutoHyphens/>
        <w:autoSpaceDE w:val="0"/>
        <w:autoSpaceDN w:val="0"/>
        <w:adjustRightInd w:val="0"/>
        <w:spacing w:after="0" w:line="276" w:lineRule="auto"/>
        <w:ind w:right="-21"/>
        <w:jc w:val="center"/>
        <w:rPr>
          <w:rFonts w:ascii="Tahoma" w:eastAsia="Times New Roman" w:hAnsi="Tahoma" w:cs="Tahoma"/>
          <w:b/>
          <w:bCs/>
          <w:sz w:val="24"/>
          <w:szCs w:val="24"/>
          <w:lang w:eastAsia="es-ES"/>
        </w:rPr>
      </w:pPr>
      <w:r w:rsidRPr="006B2D41">
        <w:rPr>
          <w:rFonts w:ascii="Tahoma" w:eastAsia="Times New Roman" w:hAnsi="Tahoma" w:cs="Tahoma"/>
          <w:b/>
          <w:bCs/>
          <w:sz w:val="24"/>
          <w:szCs w:val="24"/>
          <w:lang w:eastAsia="es-ES"/>
        </w:rPr>
        <w:t xml:space="preserve">MANUEL </w:t>
      </w:r>
      <w:proofErr w:type="spellStart"/>
      <w:r w:rsidRPr="006B2D41">
        <w:rPr>
          <w:rFonts w:ascii="Tahoma" w:eastAsia="Times New Roman" w:hAnsi="Tahoma" w:cs="Tahoma"/>
          <w:b/>
          <w:bCs/>
          <w:sz w:val="24"/>
          <w:szCs w:val="24"/>
          <w:lang w:eastAsia="es-ES"/>
        </w:rPr>
        <w:t>YARZAGARAY</w:t>
      </w:r>
      <w:proofErr w:type="spellEnd"/>
      <w:r w:rsidRPr="006B2D41">
        <w:rPr>
          <w:rFonts w:ascii="Tahoma" w:eastAsia="Times New Roman" w:hAnsi="Tahoma" w:cs="Tahoma"/>
          <w:b/>
          <w:bCs/>
          <w:sz w:val="24"/>
          <w:szCs w:val="24"/>
          <w:lang w:eastAsia="es-ES"/>
        </w:rPr>
        <w:t xml:space="preserve"> BANDERA</w:t>
      </w:r>
    </w:p>
    <w:p w14:paraId="0DE14950" w14:textId="77777777" w:rsidR="006B2D41" w:rsidRPr="006B2D41" w:rsidRDefault="006B2D41" w:rsidP="006B2D41">
      <w:pPr>
        <w:widowControl w:val="0"/>
        <w:suppressAutoHyphens/>
        <w:autoSpaceDE w:val="0"/>
        <w:autoSpaceDN w:val="0"/>
        <w:adjustRightInd w:val="0"/>
        <w:spacing w:after="0" w:line="276" w:lineRule="auto"/>
        <w:ind w:right="-21"/>
        <w:jc w:val="center"/>
        <w:rPr>
          <w:rFonts w:ascii="Tahoma" w:eastAsia="Times New Roman" w:hAnsi="Tahoma" w:cs="Tahoma"/>
          <w:sz w:val="24"/>
          <w:szCs w:val="24"/>
          <w:lang w:eastAsia="es-ES"/>
        </w:rPr>
      </w:pPr>
      <w:r w:rsidRPr="006B2D41">
        <w:rPr>
          <w:rFonts w:ascii="Tahoma" w:eastAsia="Times New Roman" w:hAnsi="Tahoma" w:cs="Tahoma"/>
          <w:sz w:val="24"/>
          <w:szCs w:val="24"/>
          <w:lang w:eastAsia="es-ES"/>
        </w:rPr>
        <w:t>Magistrado</w:t>
      </w:r>
    </w:p>
    <w:p w14:paraId="16C629DA" w14:textId="77777777" w:rsidR="006B2D41" w:rsidRPr="006B2D41" w:rsidRDefault="006B2D41" w:rsidP="006B2D41">
      <w:pPr>
        <w:spacing w:after="0" w:line="276" w:lineRule="auto"/>
        <w:jc w:val="center"/>
        <w:rPr>
          <w:rFonts w:ascii="Tahoma" w:eastAsia="Times New Roman" w:hAnsi="Tahoma" w:cs="Tahoma"/>
          <w:sz w:val="24"/>
          <w:szCs w:val="24"/>
          <w:lang w:eastAsia="es-ES"/>
        </w:rPr>
      </w:pPr>
    </w:p>
    <w:p w14:paraId="4B4054FB" w14:textId="77777777" w:rsidR="006B2D41" w:rsidRPr="006B2D41" w:rsidRDefault="006B2D41" w:rsidP="006B2D41">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14:paraId="7E08F147" w14:textId="77777777" w:rsidR="006B2D41" w:rsidRPr="006B2D41" w:rsidRDefault="006B2D41" w:rsidP="006B2D41">
      <w:pPr>
        <w:spacing w:after="0" w:line="276" w:lineRule="auto"/>
        <w:jc w:val="center"/>
        <w:rPr>
          <w:rFonts w:ascii="Tahoma" w:eastAsia="Times New Roman" w:hAnsi="Tahoma" w:cs="Tahoma"/>
          <w:b/>
          <w:sz w:val="24"/>
          <w:szCs w:val="24"/>
          <w:lang w:eastAsia="es-ES"/>
        </w:rPr>
      </w:pPr>
      <w:r w:rsidRPr="006B2D41">
        <w:rPr>
          <w:rFonts w:ascii="Tahoma" w:eastAsia="Times New Roman" w:hAnsi="Tahoma" w:cs="Tahoma"/>
          <w:b/>
          <w:sz w:val="24"/>
          <w:szCs w:val="24"/>
          <w:lang w:eastAsia="es-ES"/>
        </w:rPr>
        <w:t>CARLOS ALBERTO PAZ ZÚÑIGA</w:t>
      </w:r>
    </w:p>
    <w:p w14:paraId="381D37AA" w14:textId="77777777" w:rsidR="006B2D41" w:rsidRPr="006B2D41" w:rsidRDefault="006B2D41" w:rsidP="006B2D41">
      <w:pPr>
        <w:spacing w:after="0" w:line="276" w:lineRule="auto"/>
        <w:jc w:val="center"/>
        <w:rPr>
          <w:rFonts w:ascii="Tahoma" w:eastAsia="Times New Roman" w:hAnsi="Tahoma" w:cs="Tahoma"/>
          <w:sz w:val="24"/>
          <w:szCs w:val="24"/>
          <w:lang w:eastAsia="es-ES"/>
        </w:rPr>
      </w:pPr>
      <w:r w:rsidRPr="006B2D41">
        <w:rPr>
          <w:rFonts w:ascii="Tahoma" w:eastAsia="Times New Roman" w:hAnsi="Tahoma" w:cs="Tahoma"/>
          <w:sz w:val="24"/>
          <w:szCs w:val="24"/>
          <w:lang w:eastAsia="es-ES"/>
        </w:rPr>
        <w:t>Magistrado</w:t>
      </w:r>
    </w:p>
    <w:p w14:paraId="53ED4CCC" w14:textId="77777777" w:rsidR="006B2D41" w:rsidRPr="006B2D41" w:rsidRDefault="006B2D41" w:rsidP="006B2D41">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14:paraId="51A8185B" w14:textId="77777777" w:rsidR="006B2D41" w:rsidRPr="006B2D41" w:rsidRDefault="006B2D41" w:rsidP="006B2D41">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14:paraId="38BB4AA1" w14:textId="77777777" w:rsidR="006B2D41" w:rsidRPr="006B2D41" w:rsidRDefault="006B2D41" w:rsidP="006B2D41">
      <w:pPr>
        <w:spacing w:after="0" w:line="276" w:lineRule="auto"/>
        <w:jc w:val="center"/>
        <w:rPr>
          <w:rFonts w:ascii="Tahoma" w:eastAsia="Times New Roman" w:hAnsi="Tahoma" w:cs="Tahoma"/>
          <w:b/>
          <w:sz w:val="24"/>
          <w:szCs w:val="24"/>
          <w:lang w:val="es-ES_tradnl"/>
        </w:rPr>
      </w:pPr>
      <w:r w:rsidRPr="006B2D41">
        <w:rPr>
          <w:rFonts w:ascii="Tahoma" w:eastAsia="Times New Roman" w:hAnsi="Tahoma" w:cs="Tahoma"/>
          <w:b/>
          <w:sz w:val="24"/>
          <w:szCs w:val="24"/>
          <w:lang w:val="es-ES_tradnl"/>
        </w:rPr>
        <w:t>JULIÁN RIVERA LOAIZA</w:t>
      </w:r>
    </w:p>
    <w:p w14:paraId="0F49455F" w14:textId="306B22AA" w:rsidR="004715E5" w:rsidRPr="006B2D41" w:rsidRDefault="006B2D41" w:rsidP="006B2D41">
      <w:pPr>
        <w:spacing w:after="0" w:line="276" w:lineRule="auto"/>
        <w:jc w:val="center"/>
        <w:rPr>
          <w:rFonts w:ascii="Tahoma" w:eastAsia="Times New Roman" w:hAnsi="Tahoma" w:cs="Tahoma"/>
          <w:sz w:val="24"/>
          <w:szCs w:val="24"/>
          <w:lang w:val="es-ES"/>
        </w:rPr>
      </w:pPr>
      <w:r w:rsidRPr="006B2D41">
        <w:rPr>
          <w:rFonts w:ascii="Tahoma" w:eastAsia="Times New Roman" w:hAnsi="Tahoma" w:cs="Tahoma"/>
          <w:sz w:val="24"/>
          <w:szCs w:val="24"/>
          <w:lang w:val="es-ES_tradnl"/>
        </w:rPr>
        <w:t>Magistrado</w:t>
      </w:r>
      <w:bookmarkEnd w:id="26"/>
      <w:bookmarkEnd w:id="0"/>
    </w:p>
    <w:sectPr w:rsidR="004715E5" w:rsidRPr="006B2D41" w:rsidSect="00525032">
      <w:headerReference w:type="default" r:id="rId8"/>
      <w:footerReference w:type="default" r:id="rId9"/>
      <w:pgSz w:w="12242" w:h="18722" w:code="258"/>
      <w:pgMar w:top="1985" w:right="1418" w:bottom="1418" w:left="1985"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C96D" w14:textId="77777777" w:rsidR="007B6AC1" w:rsidRDefault="007B6AC1" w:rsidP="00AA1F12">
      <w:pPr>
        <w:spacing w:after="0" w:line="240" w:lineRule="auto"/>
      </w:pPr>
      <w:r>
        <w:separator/>
      </w:r>
    </w:p>
  </w:endnote>
  <w:endnote w:type="continuationSeparator" w:id="0">
    <w:p w14:paraId="61F6D15A" w14:textId="77777777" w:rsidR="007B6AC1" w:rsidRDefault="007B6AC1" w:rsidP="00AA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 w:name="Yu Mincho Demibold">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Yu Mincho Demibold" w:hAnsi="Arial" w:cs="Arial"/>
        <w:sz w:val="18"/>
        <w:szCs w:val="18"/>
      </w:rPr>
      <w:id w:val="-793212766"/>
      <w:docPartObj>
        <w:docPartGallery w:val="Page Numbers (Bottom of Page)"/>
        <w:docPartUnique/>
      </w:docPartObj>
    </w:sdtPr>
    <w:sdtEndPr/>
    <w:sdtContent>
      <w:sdt>
        <w:sdtPr>
          <w:rPr>
            <w:rFonts w:ascii="Arial" w:eastAsia="Yu Mincho Demibold" w:hAnsi="Arial" w:cs="Arial"/>
            <w:sz w:val="18"/>
            <w:szCs w:val="18"/>
          </w:rPr>
          <w:id w:val="-1769616900"/>
          <w:docPartObj>
            <w:docPartGallery w:val="Page Numbers (Top of Page)"/>
            <w:docPartUnique/>
          </w:docPartObj>
        </w:sdtPr>
        <w:sdtEndPr/>
        <w:sdtContent>
          <w:p w14:paraId="128EE4A5" w14:textId="71D8E412" w:rsidR="008A49C1" w:rsidRPr="006B2D41" w:rsidRDefault="008A49C1" w:rsidP="006B2D41">
            <w:pPr>
              <w:pStyle w:val="Encabezado"/>
              <w:ind w:left="2835"/>
              <w:jc w:val="right"/>
              <w:rPr>
                <w:rFonts w:ascii="Arial" w:eastAsia="Yu Mincho Demibold" w:hAnsi="Arial" w:cs="Arial"/>
                <w:sz w:val="18"/>
                <w:szCs w:val="18"/>
              </w:rPr>
            </w:pPr>
            <w:r w:rsidRPr="006B2D41">
              <w:rPr>
                <w:rFonts w:ascii="Arial" w:eastAsia="Yu Mincho Demibold" w:hAnsi="Arial" w:cs="Arial"/>
                <w:sz w:val="18"/>
                <w:szCs w:val="18"/>
              </w:rPr>
              <w:t xml:space="preserve">Página </w:t>
            </w:r>
            <w:r w:rsidRPr="006B2D41">
              <w:rPr>
                <w:rFonts w:ascii="Arial" w:eastAsia="Yu Mincho Demibold" w:hAnsi="Arial" w:cs="Arial"/>
                <w:sz w:val="18"/>
                <w:szCs w:val="18"/>
              </w:rPr>
              <w:fldChar w:fldCharType="begin"/>
            </w:r>
            <w:r w:rsidRPr="006B2D41">
              <w:rPr>
                <w:rFonts w:ascii="Arial" w:eastAsia="Yu Mincho Demibold" w:hAnsi="Arial" w:cs="Arial"/>
                <w:sz w:val="18"/>
                <w:szCs w:val="18"/>
              </w:rPr>
              <w:instrText>PAGE</w:instrText>
            </w:r>
            <w:r w:rsidRPr="006B2D41">
              <w:rPr>
                <w:rFonts w:ascii="Arial" w:eastAsia="Yu Mincho Demibold" w:hAnsi="Arial" w:cs="Arial"/>
                <w:sz w:val="18"/>
                <w:szCs w:val="18"/>
              </w:rPr>
              <w:fldChar w:fldCharType="separate"/>
            </w:r>
            <w:r w:rsidR="00525032">
              <w:rPr>
                <w:rFonts w:ascii="Arial" w:eastAsia="Yu Mincho Demibold" w:hAnsi="Arial" w:cs="Arial"/>
                <w:noProof/>
                <w:sz w:val="18"/>
                <w:szCs w:val="18"/>
              </w:rPr>
              <w:t>2</w:t>
            </w:r>
            <w:r w:rsidRPr="006B2D41">
              <w:rPr>
                <w:rFonts w:ascii="Arial" w:eastAsia="Yu Mincho Demibold" w:hAnsi="Arial" w:cs="Arial"/>
                <w:sz w:val="18"/>
                <w:szCs w:val="18"/>
              </w:rPr>
              <w:fldChar w:fldCharType="end"/>
            </w:r>
            <w:r w:rsidRPr="006B2D41">
              <w:rPr>
                <w:rFonts w:ascii="Arial" w:eastAsia="Yu Mincho Demibold" w:hAnsi="Arial" w:cs="Arial"/>
                <w:sz w:val="18"/>
                <w:szCs w:val="18"/>
              </w:rPr>
              <w:t xml:space="preserve"> de </w:t>
            </w:r>
            <w:r w:rsidRPr="006B2D41">
              <w:rPr>
                <w:rFonts w:ascii="Arial" w:eastAsia="Yu Mincho Demibold" w:hAnsi="Arial" w:cs="Arial"/>
                <w:sz w:val="18"/>
                <w:szCs w:val="18"/>
              </w:rPr>
              <w:fldChar w:fldCharType="begin"/>
            </w:r>
            <w:r w:rsidRPr="006B2D41">
              <w:rPr>
                <w:rFonts w:ascii="Arial" w:eastAsia="Yu Mincho Demibold" w:hAnsi="Arial" w:cs="Arial"/>
                <w:sz w:val="18"/>
                <w:szCs w:val="18"/>
              </w:rPr>
              <w:instrText>NUMPAGES</w:instrText>
            </w:r>
            <w:r w:rsidRPr="006B2D41">
              <w:rPr>
                <w:rFonts w:ascii="Arial" w:eastAsia="Yu Mincho Demibold" w:hAnsi="Arial" w:cs="Arial"/>
                <w:sz w:val="18"/>
                <w:szCs w:val="18"/>
              </w:rPr>
              <w:fldChar w:fldCharType="separate"/>
            </w:r>
            <w:r w:rsidR="00525032">
              <w:rPr>
                <w:rFonts w:ascii="Arial" w:eastAsia="Yu Mincho Demibold" w:hAnsi="Arial" w:cs="Arial"/>
                <w:noProof/>
                <w:sz w:val="18"/>
                <w:szCs w:val="18"/>
              </w:rPr>
              <w:t>13</w:t>
            </w:r>
            <w:r w:rsidRPr="006B2D41">
              <w:rPr>
                <w:rFonts w:ascii="Arial" w:eastAsia="Yu Mincho Demibold"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D484F" w14:textId="77777777" w:rsidR="007B6AC1" w:rsidRDefault="007B6AC1" w:rsidP="00AA1F12">
      <w:pPr>
        <w:spacing w:after="0" w:line="240" w:lineRule="auto"/>
      </w:pPr>
      <w:r>
        <w:separator/>
      </w:r>
    </w:p>
  </w:footnote>
  <w:footnote w:type="continuationSeparator" w:id="0">
    <w:p w14:paraId="461A7309" w14:textId="77777777" w:rsidR="007B6AC1" w:rsidRDefault="007B6AC1" w:rsidP="00AA1F12">
      <w:pPr>
        <w:spacing w:after="0" w:line="240" w:lineRule="auto"/>
      </w:pPr>
      <w:r>
        <w:continuationSeparator/>
      </w:r>
    </w:p>
  </w:footnote>
  <w:footnote w:id="1">
    <w:p w14:paraId="12FD937C" w14:textId="77777777" w:rsidR="008A49C1" w:rsidRPr="006B2D41" w:rsidRDefault="008A49C1" w:rsidP="006B2D41">
      <w:pPr>
        <w:pStyle w:val="Sinespaciado"/>
        <w:rPr>
          <w:rFonts w:ascii="Arial" w:hAnsi="Arial" w:cs="Arial"/>
          <w:sz w:val="18"/>
          <w:szCs w:val="24"/>
          <w:lang w:val="es-CO"/>
        </w:rPr>
      </w:pPr>
      <w:r w:rsidRPr="006B2D41">
        <w:rPr>
          <w:rStyle w:val="Refdenotaalpie"/>
          <w:rFonts w:ascii="Arial" w:hAnsi="Arial" w:cs="Arial"/>
          <w:sz w:val="18"/>
          <w:szCs w:val="24"/>
        </w:rPr>
        <w:footnoteRef/>
      </w:r>
      <w:r w:rsidRPr="006B2D41">
        <w:rPr>
          <w:rFonts w:ascii="Arial" w:hAnsi="Arial" w:cs="Arial"/>
          <w:sz w:val="18"/>
          <w:szCs w:val="24"/>
        </w:rPr>
        <w:t xml:space="preserve"> Corte Suprema de Justicia, Sala de Casación Penal:  Sentencia del 29 de julio de 2.008. Rad. # 28961.</w:t>
      </w:r>
    </w:p>
  </w:footnote>
  <w:footnote w:id="2">
    <w:p w14:paraId="250FC986" w14:textId="77777777" w:rsidR="008A49C1" w:rsidRPr="006B2D41" w:rsidRDefault="008A49C1" w:rsidP="006B2D41">
      <w:pPr>
        <w:pStyle w:val="Sinespaciado"/>
        <w:rPr>
          <w:rFonts w:ascii="Arial" w:hAnsi="Arial" w:cs="Arial"/>
          <w:sz w:val="18"/>
          <w:szCs w:val="24"/>
          <w:lang w:val="es-MX"/>
        </w:rPr>
      </w:pPr>
      <w:r w:rsidRPr="006B2D41">
        <w:rPr>
          <w:rStyle w:val="Refdenotaalpie"/>
          <w:rFonts w:ascii="Arial" w:hAnsi="Arial" w:cs="Arial"/>
          <w:sz w:val="18"/>
          <w:szCs w:val="24"/>
        </w:rPr>
        <w:footnoteRef/>
      </w:r>
      <w:r w:rsidRPr="006B2D41">
        <w:rPr>
          <w:rFonts w:ascii="Arial" w:hAnsi="Arial" w:cs="Arial"/>
          <w:sz w:val="18"/>
          <w:szCs w:val="24"/>
        </w:rPr>
        <w:t xml:space="preserve"> Corte Suprema de Justicia, Sala de Casación Penal: Sentencia del 25 de mayo de 2010. Rad. # 28.773.</w:t>
      </w:r>
    </w:p>
  </w:footnote>
  <w:footnote w:id="3">
    <w:p w14:paraId="69B2EC79" w14:textId="77777777" w:rsidR="008A49C1" w:rsidRPr="006B2D41" w:rsidRDefault="008A49C1" w:rsidP="006B2D41">
      <w:pPr>
        <w:pStyle w:val="Sinespaciado"/>
        <w:rPr>
          <w:rFonts w:ascii="Arial" w:hAnsi="Arial" w:cs="Arial"/>
          <w:sz w:val="18"/>
          <w:szCs w:val="24"/>
          <w:lang w:val="es-MX"/>
        </w:rPr>
      </w:pPr>
      <w:r w:rsidRPr="006B2D41">
        <w:rPr>
          <w:rStyle w:val="Refdenotaalpie"/>
          <w:rFonts w:ascii="Arial" w:hAnsi="Arial" w:cs="Arial"/>
          <w:sz w:val="18"/>
          <w:szCs w:val="24"/>
        </w:rPr>
        <w:footnoteRef/>
      </w:r>
      <w:r w:rsidRPr="006B2D41">
        <w:rPr>
          <w:rFonts w:ascii="Arial" w:hAnsi="Arial" w:cs="Arial"/>
          <w:sz w:val="18"/>
          <w:szCs w:val="24"/>
        </w:rPr>
        <w:t xml:space="preserve"> Corte Suprema de Justicia. Sala de Casación Penal: Sentencia del 11 de agosto de 2.021. </w:t>
      </w:r>
      <w:proofErr w:type="spellStart"/>
      <w:r w:rsidRPr="006B2D41">
        <w:rPr>
          <w:rFonts w:ascii="Arial" w:hAnsi="Arial" w:cs="Arial"/>
          <w:sz w:val="18"/>
          <w:szCs w:val="24"/>
        </w:rPr>
        <w:t>SP</w:t>
      </w:r>
      <w:proofErr w:type="spellEnd"/>
      <w:r w:rsidRPr="006B2D41">
        <w:rPr>
          <w:rFonts w:ascii="Arial" w:hAnsi="Arial" w:cs="Arial"/>
          <w:sz w:val="18"/>
          <w:szCs w:val="24"/>
        </w:rPr>
        <w:t xml:space="preserve"> 3424. Rad. # 58708.</w:t>
      </w:r>
    </w:p>
  </w:footnote>
  <w:footnote w:id="4">
    <w:p w14:paraId="1026D326" w14:textId="77777777" w:rsidR="008A49C1" w:rsidRPr="006B2D41" w:rsidRDefault="008A49C1" w:rsidP="006B2D41">
      <w:pPr>
        <w:pStyle w:val="Sinespaciado"/>
        <w:rPr>
          <w:rFonts w:ascii="Arial" w:hAnsi="Arial" w:cs="Arial"/>
          <w:sz w:val="18"/>
          <w:szCs w:val="24"/>
          <w:lang w:val="es-CO"/>
        </w:rPr>
      </w:pPr>
      <w:r w:rsidRPr="006B2D41">
        <w:rPr>
          <w:rStyle w:val="Refdenotaalpie"/>
          <w:rFonts w:ascii="Arial" w:hAnsi="Arial" w:cs="Arial"/>
          <w:sz w:val="18"/>
          <w:szCs w:val="24"/>
        </w:rPr>
        <w:footnoteRef/>
      </w:r>
      <w:r w:rsidRPr="006B2D41">
        <w:rPr>
          <w:rFonts w:ascii="Arial" w:hAnsi="Arial" w:cs="Arial"/>
          <w:sz w:val="18"/>
          <w:szCs w:val="24"/>
        </w:rPr>
        <w:t xml:space="preserve"> </w:t>
      </w:r>
      <w:r w:rsidRPr="006B2D41">
        <w:rPr>
          <w:rFonts w:ascii="Arial" w:hAnsi="Arial" w:cs="Arial"/>
          <w:sz w:val="18"/>
          <w:szCs w:val="24"/>
          <w:lang w:val="es-CO"/>
        </w:rPr>
        <w:t>Ver registro # 34:00 al # 34:45.</w:t>
      </w:r>
    </w:p>
  </w:footnote>
  <w:footnote w:id="5">
    <w:p w14:paraId="3C7F0F94" w14:textId="77777777" w:rsidR="008A49C1" w:rsidRPr="006B2D41" w:rsidRDefault="008A49C1" w:rsidP="006B2D41">
      <w:pPr>
        <w:pStyle w:val="Sinespaciado"/>
        <w:rPr>
          <w:rFonts w:ascii="Arial" w:hAnsi="Arial" w:cs="Arial"/>
          <w:sz w:val="18"/>
          <w:szCs w:val="24"/>
          <w:lang w:val="es-CO"/>
        </w:rPr>
      </w:pPr>
      <w:r w:rsidRPr="006B2D41">
        <w:rPr>
          <w:rStyle w:val="Refdenotaalpie"/>
          <w:rFonts w:ascii="Arial" w:hAnsi="Arial" w:cs="Arial"/>
          <w:sz w:val="18"/>
          <w:szCs w:val="24"/>
        </w:rPr>
        <w:footnoteRef/>
      </w:r>
      <w:r w:rsidRPr="006B2D41">
        <w:rPr>
          <w:rFonts w:ascii="Arial" w:hAnsi="Arial" w:cs="Arial"/>
          <w:sz w:val="18"/>
          <w:szCs w:val="24"/>
        </w:rPr>
        <w:t xml:space="preserve"> </w:t>
      </w:r>
      <w:r w:rsidRPr="006B2D41">
        <w:rPr>
          <w:rFonts w:ascii="Arial" w:hAnsi="Arial" w:cs="Arial"/>
          <w:sz w:val="18"/>
          <w:szCs w:val="24"/>
          <w:lang w:val="es-CO"/>
        </w:rPr>
        <w:t>Ver registro # 01:20:55 al # 01:21:34.</w:t>
      </w:r>
    </w:p>
  </w:footnote>
  <w:footnote w:id="6">
    <w:p w14:paraId="27788C99" w14:textId="291044D5" w:rsidR="008A49C1" w:rsidRPr="006B2D41" w:rsidRDefault="008A49C1" w:rsidP="006B2D41">
      <w:pPr>
        <w:pStyle w:val="Sinespaciado"/>
        <w:rPr>
          <w:rFonts w:ascii="Arial" w:hAnsi="Arial" w:cs="Arial"/>
          <w:sz w:val="18"/>
          <w:szCs w:val="24"/>
          <w:lang w:val="es-MX"/>
        </w:rPr>
      </w:pPr>
      <w:r w:rsidRPr="006B2D41">
        <w:rPr>
          <w:rStyle w:val="Refdenotaalpie"/>
          <w:rFonts w:ascii="Arial" w:hAnsi="Arial" w:cs="Arial"/>
          <w:sz w:val="18"/>
          <w:szCs w:val="24"/>
        </w:rPr>
        <w:footnoteRef/>
      </w:r>
      <w:r w:rsidRPr="006B2D41">
        <w:rPr>
          <w:rFonts w:ascii="Arial" w:hAnsi="Arial" w:cs="Arial"/>
          <w:sz w:val="18"/>
          <w:szCs w:val="24"/>
        </w:rPr>
        <w:t xml:space="preserve"> </w:t>
      </w:r>
      <w:r w:rsidRPr="006B2D41">
        <w:rPr>
          <w:rFonts w:ascii="Arial" w:hAnsi="Arial" w:cs="Arial"/>
          <w:sz w:val="18"/>
          <w:szCs w:val="24"/>
          <w:lang w:val="es-MX"/>
        </w:rPr>
        <w:t xml:space="preserve">REYES </w:t>
      </w:r>
      <w:proofErr w:type="spellStart"/>
      <w:r w:rsidRPr="006B2D41">
        <w:rPr>
          <w:rFonts w:ascii="Arial" w:hAnsi="Arial" w:cs="Arial"/>
          <w:sz w:val="18"/>
          <w:szCs w:val="24"/>
          <w:lang w:val="es-MX"/>
        </w:rPr>
        <w:t>ECHANDÍA</w:t>
      </w:r>
      <w:proofErr w:type="spellEnd"/>
      <w:r w:rsidRPr="006B2D41">
        <w:rPr>
          <w:rFonts w:ascii="Arial" w:hAnsi="Arial" w:cs="Arial"/>
          <w:sz w:val="18"/>
          <w:szCs w:val="24"/>
          <w:lang w:val="es-MX"/>
        </w:rPr>
        <w:t xml:space="preserve">, HERNANDO: La tipicidad. </w:t>
      </w:r>
      <w:r w:rsidR="00DE6E94" w:rsidRPr="006B2D41">
        <w:rPr>
          <w:rFonts w:ascii="Arial" w:hAnsi="Arial" w:cs="Arial"/>
          <w:sz w:val="18"/>
          <w:szCs w:val="24"/>
          <w:lang w:val="es-MX"/>
        </w:rPr>
        <w:t>Página</w:t>
      </w:r>
      <w:r w:rsidRPr="006B2D41">
        <w:rPr>
          <w:rFonts w:ascii="Arial" w:hAnsi="Arial" w:cs="Arial"/>
          <w:sz w:val="18"/>
          <w:szCs w:val="24"/>
          <w:lang w:val="es-MX"/>
        </w:rPr>
        <w:t xml:space="preserve"> # 43. 5ª edición. Editorial Temis. Bogotá D.C. 1.990. </w:t>
      </w:r>
    </w:p>
  </w:footnote>
  <w:footnote w:id="7">
    <w:p w14:paraId="56B68201" w14:textId="73B46266" w:rsidR="008A49C1" w:rsidRPr="006B2D41" w:rsidRDefault="008A49C1" w:rsidP="006B2D41">
      <w:pPr>
        <w:pStyle w:val="Textonotapie"/>
        <w:spacing w:after="0" w:line="240" w:lineRule="auto"/>
        <w:jc w:val="both"/>
        <w:rPr>
          <w:rFonts w:ascii="Arial" w:hAnsi="Arial" w:cs="Arial"/>
          <w:sz w:val="18"/>
          <w:szCs w:val="24"/>
          <w:lang w:val="es-CO"/>
        </w:rPr>
      </w:pPr>
      <w:r w:rsidRPr="006B2D41">
        <w:rPr>
          <w:rStyle w:val="Refdenotaalpie"/>
          <w:rFonts w:ascii="Arial" w:hAnsi="Arial" w:cs="Arial"/>
          <w:sz w:val="18"/>
          <w:szCs w:val="24"/>
        </w:rPr>
        <w:footnoteRef/>
      </w:r>
      <w:r w:rsidRPr="006B2D41">
        <w:rPr>
          <w:rFonts w:ascii="Arial" w:hAnsi="Arial" w:cs="Arial"/>
          <w:sz w:val="18"/>
          <w:szCs w:val="24"/>
        </w:rPr>
        <w:t xml:space="preserve"> V.gr. Los Agentes de tránsito; </w:t>
      </w:r>
      <w:r w:rsidR="000E6701" w:rsidRPr="006B2D41">
        <w:rPr>
          <w:rFonts w:ascii="Arial" w:hAnsi="Arial" w:cs="Arial"/>
          <w:sz w:val="18"/>
          <w:szCs w:val="24"/>
        </w:rPr>
        <w:t>los</w:t>
      </w:r>
      <w:r w:rsidR="000F75EE" w:rsidRPr="006B2D41">
        <w:rPr>
          <w:rFonts w:ascii="Arial" w:hAnsi="Arial" w:cs="Arial"/>
          <w:sz w:val="18"/>
          <w:szCs w:val="24"/>
        </w:rPr>
        <w:t xml:space="preserve"> m</w:t>
      </w:r>
      <w:r w:rsidRPr="006B2D41">
        <w:rPr>
          <w:rFonts w:ascii="Arial" w:hAnsi="Arial" w:cs="Arial"/>
          <w:sz w:val="18"/>
          <w:szCs w:val="24"/>
        </w:rPr>
        <w:t xml:space="preserve">iembros de la Policía Nacional en ejercicio de sus funciones de tránsito; </w:t>
      </w:r>
      <w:r w:rsidR="000E6701" w:rsidRPr="006B2D41">
        <w:rPr>
          <w:rFonts w:ascii="Arial" w:hAnsi="Arial" w:cs="Arial"/>
          <w:sz w:val="18"/>
          <w:szCs w:val="24"/>
        </w:rPr>
        <w:t>los</w:t>
      </w:r>
      <w:r w:rsidR="000F75EE" w:rsidRPr="006B2D41">
        <w:rPr>
          <w:rFonts w:ascii="Arial" w:hAnsi="Arial" w:cs="Arial"/>
          <w:sz w:val="18"/>
          <w:szCs w:val="24"/>
        </w:rPr>
        <w:t xml:space="preserve"> funcionarios</w:t>
      </w:r>
      <w:r w:rsidRPr="006B2D41">
        <w:rPr>
          <w:rFonts w:ascii="Arial" w:hAnsi="Arial" w:cs="Arial"/>
          <w:sz w:val="18"/>
          <w:szCs w:val="24"/>
        </w:rPr>
        <w:t xml:space="preserve"> de la Superintendencia de Puertos y Transporte; </w:t>
      </w:r>
      <w:r w:rsidR="000E6701" w:rsidRPr="006B2D41">
        <w:rPr>
          <w:rFonts w:ascii="Arial" w:hAnsi="Arial" w:cs="Arial"/>
          <w:sz w:val="18"/>
          <w:szCs w:val="24"/>
        </w:rPr>
        <w:t>los</w:t>
      </w:r>
      <w:r w:rsidRPr="006B2D41">
        <w:rPr>
          <w:rFonts w:ascii="Arial" w:hAnsi="Arial" w:cs="Arial"/>
          <w:sz w:val="18"/>
          <w:szCs w:val="24"/>
        </w:rPr>
        <w:t xml:space="preserve"> funcionarios de la Fiscalía General de la Nación y del Instituto Nacional de Medicina Legal y Ciencias Forenses.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6232" w14:textId="328586AD" w:rsidR="008A49C1" w:rsidRPr="006B2D41" w:rsidRDefault="008A49C1" w:rsidP="00BB3690">
    <w:pPr>
      <w:pStyle w:val="Encabezado"/>
      <w:ind w:left="4111"/>
      <w:jc w:val="both"/>
      <w:rPr>
        <w:rFonts w:ascii="Arial" w:eastAsia="Yu Mincho Demibold" w:hAnsi="Arial" w:cs="Arial"/>
        <w:sz w:val="16"/>
        <w:szCs w:val="18"/>
      </w:rPr>
    </w:pPr>
    <w:r w:rsidRPr="006B2D41">
      <w:rPr>
        <w:rFonts w:ascii="Arial" w:eastAsia="Yu Mincho Demibold" w:hAnsi="Arial" w:cs="Arial"/>
        <w:sz w:val="16"/>
        <w:szCs w:val="18"/>
      </w:rPr>
      <w:t xml:space="preserve">Procesado: </w:t>
    </w:r>
    <w:bookmarkStart w:id="27" w:name="_Hlk160207117"/>
    <w:proofErr w:type="spellStart"/>
    <w:r w:rsidRPr="006B2D41">
      <w:rPr>
        <w:rFonts w:ascii="Arial" w:eastAsia="Yu Mincho Demibold" w:hAnsi="Arial" w:cs="Arial"/>
        <w:sz w:val="16"/>
        <w:szCs w:val="18"/>
      </w:rPr>
      <w:t>CCGZ</w:t>
    </w:r>
    <w:bookmarkEnd w:id="27"/>
    <w:proofErr w:type="spellEnd"/>
  </w:p>
  <w:p w14:paraId="05BDF6BA" w14:textId="77777777" w:rsidR="008A49C1" w:rsidRPr="006B2D41" w:rsidRDefault="008A49C1" w:rsidP="00BB3690">
    <w:pPr>
      <w:pStyle w:val="Encabezado"/>
      <w:ind w:left="4111"/>
      <w:jc w:val="both"/>
      <w:rPr>
        <w:rFonts w:ascii="Arial" w:eastAsia="Yu Mincho Demibold" w:hAnsi="Arial" w:cs="Arial"/>
        <w:sz w:val="16"/>
        <w:szCs w:val="18"/>
      </w:rPr>
    </w:pPr>
    <w:r w:rsidRPr="006B2D41">
      <w:rPr>
        <w:rFonts w:ascii="Arial" w:eastAsia="Yu Mincho Demibold" w:hAnsi="Arial" w:cs="Arial"/>
        <w:sz w:val="16"/>
        <w:szCs w:val="18"/>
      </w:rPr>
      <w:t>Delito: Falsedad material en documento público.</w:t>
    </w:r>
  </w:p>
  <w:p w14:paraId="63AEF9E3" w14:textId="77777777" w:rsidR="008A49C1" w:rsidRPr="006B2D41" w:rsidRDefault="008A49C1" w:rsidP="00BB3690">
    <w:pPr>
      <w:pStyle w:val="Encabezado"/>
      <w:ind w:left="4111"/>
      <w:jc w:val="both"/>
      <w:rPr>
        <w:rFonts w:ascii="Arial" w:eastAsia="Yu Mincho Demibold" w:hAnsi="Arial" w:cs="Arial"/>
        <w:sz w:val="16"/>
        <w:szCs w:val="18"/>
      </w:rPr>
    </w:pPr>
    <w:r w:rsidRPr="006B2D41">
      <w:rPr>
        <w:rFonts w:ascii="Arial" w:eastAsia="Yu Mincho Demibold" w:hAnsi="Arial" w:cs="Arial"/>
        <w:sz w:val="16"/>
        <w:szCs w:val="18"/>
      </w:rPr>
      <w:t>Radicación # 66-001-60-00035-2020-01277-01.</w:t>
    </w:r>
  </w:p>
  <w:p w14:paraId="4AB55BC5" w14:textId="77777777" w:rsidR="008A49C1" w:rsidRPr="006B2D41" w:rsidRDefault="008A49C1" w:rsidP="00BB3690">
    <w:pPr>
      <w:pStyle w:val="Encabezado"/>
      <w:ind w:left="4111"/>
      <w:jc w:val="both"/>
      <w:rPr>
        <w:rFonts w:ascii="Arial" w:eastAsia="Yu Mincho Demibold" w:hAnsi="Arial" w:cs="Arial"/>
        <w:sz w:val="16"/>
        <w:szCs w:val="18"/>
      </w:rPr>
    </w:pPr>
    <w:r w:rsidRPr="006B2D41">
      <w:rPr>
        <w:rFonts w:ascii="Arial" w:eastAsia="Yu Mincho Demibold" w:hAnsi="Arial" w:cs="Arial"/>
        <w:sz w:val="16"/>
        <w:szCs w:val="18"/>
      </w:rPr>
      <w:t>Procede: Juzgado 4º Penal del Circuito de Pereira.</w:t>
    </w:r>
  </w:p>
  <w:p w14:paraId="2A8E7A65" w14:textId="77777777" w:rsidR="008A49C1" w:rsidRPr="006B2D41" w:rsidRDefault="008A49C1" w:rsidP="00BB3690">
    <w:pPr>
      <w:pStyle w:val="Encabezado"/>
      <w:ind w:left="4111"/>
      <w:jc w:val="both"/>
      <w:rPr>
        <w:rFonts w:ascii="Arial" w:eastAsia="Yu Mincho Demibold" w:hAnsi="Arial" w:cs="Arial"/>
        <w:sz w:val="16"/>
        <w:szCs w:val="18"/>
      </w:rPr>
    </w:pPr>
    <w:r w:rsidRPr="006B2D41">
      <w:rPr>
        <w:rFonts w:ascii="Arial" w:eastAsia="Yu Mincho Demibold" w:hAnsi="Arial" w:cs="Arial"/>
        <w:sz w:val="16"/>
        <w:szCs w:val="18"/>
      </w:rPr>
      <w:t>Asunto: Resuelve recurso de apelación interpuesto por la Defensa en contra de sentencia condenatoria.</w:t>
    </w:r>
  </w:p>
  <w:p w14:paraId="36FA48C3" w14:textId="43E94859" w:rsidR="008A49C1" w:rsidRPr="006B2D41" w:rsidRDefault="008A49C1" w:rsidP="00BB3690">
    <w:pPr>
      <w:pStyle w:val="Encabezado"/>
      <w:ind w:left="4111"/>
      <w:jc w:val="both"/>
      <w:rPr>
        <w:rFonts w:ascii="Arial" w:eastAsia="Yu Mincho Demibold" w:hAnsi="Arial" w:cs="Arial"/>
        <w:sz w:val="16"/>
        <w:szCs w:val="18"/>
      </w:rPr>
    </w:pPr>
    <w:r w:rsidRPr="006B2D41">
      <w:rPr>
        <w:rFonts w:ascii="Arial" w:eastAsia="Yu Mincho Demibold" w:hAnsi="Arial" w:cs="Arial"/>
        <w:sz w:val="16"/>
        <w:szCs w:val="18"/>
      </w:rPr>
      <w:t>Decisión: Revoca el fallo confutado y se absuelve al procesado de los cargos enrostrados en su contra.</w:t>
    </w:r>
  </w:p>
  <w:p w14:paraId="3AC63309" w14:textId="77777777" w:rsidR="008A49C1" w:rsidRPr="006B2D41" w:rsidRDefault="008A49C1" w:rsidP="00525032">
    <w:pPr>
      <w:pStyle w:val="Encabezado"/>
      <w:jc w:val="both"/>
      <w:rPr>
        <w:rFonts w:ascii="Arial" w:hAnsi="Arial" w:cs="Arial"/>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C7957"/>
    <w:multiLevelType w:val="hybridMultilevel"/>
    <w:tmpl w:val="B25885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8CC081A"/>
    <w:multiLevelType w:val="hybridMultilevel"/>
    <w:tmpl w:val="DCBEE3A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D350F06"/>
    <w:multiLevelType w:val="hybridMultilevel"/>
    <w:tmpl w:val="11B6C0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32756F35"/>
    <w:multiLevelType w:val="hybridMultilevel"/>
    <w:tmpl w:val="24DEBD8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621A387D"/>
    <w:multiLevelType w:val="hybridMultilevel"/>
    <w:tmpl w:val="BD5E686A"/>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68363FFC"/>
    <w:multiLevelType w:val="hybridMultilevel"/>
    <w:tmpl w:val="DF568FA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683C12BB"/>
    <w:multiLevelType w:val="hybridMultilevel"/>
    <w:tmpl w:val="9CE2248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68DA3CB7"/>
    <w:multiLevelType w:val="hybridMultilevel"/>
    <w:tmpl w:val="E786A6B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73F5617D"/>
    <w:multiLevelType w:val="hybridMultilevel"/>
    <w:tmpl w:val="7FBE13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7"/>
  </w:num>
  <w:num w:numId="6">
    <w:abstractNumId w:val="5"/>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12"/>
    <w:rsid w:val="00014CBE"/>
    <w:rsid w:val="00026B47"/>
    <w:rsid w:val="00027DDE"/>
    <w:rsid w:val="00045113"/>
    <w:rsid w:val="000E6701"/>
    <w:rsid w:val="000F456F"/>
    <w:rsid w:val="000F75EE"/>
    <w:rsid w:val="001306AF"/>
    <w:rsid w:val="00131A50"/>
    <w:rsid w:val="00140699"/>
    <w:rsid w:val="00176A04"/>
    <w:rsid w:val="001C0A4C"/>
    <w:rsid w:val="001F383B"/>
    <w:rsid w:val="001F75E2"/>
    <w:rsid w:val="0021063D"/>
    <w:rsid w:val="0021738D"/>
    <w:rsid w:val="002200CE"/>
    <w:rsid w:val="00220F8B"/>
    <w:rsid w:val="00225EE2"/>
    <w:rsid w:val="0023673E"/>
    <w:rsid w:val="00236B66"/>
    <w:rsid w:val="00254798"/>
    <w:rsid w:val="002D6251"/>
    <w:rsid w:val="002F48DA"/>
    <w:rsid w:val="002F732A"/>
    <w:rsid w:val="00346613"/>
    <w:rsid w:val="0038654B"/>
    <w:rsid w:val="003C130B"/>
    <w:rsid w:val="003D18C2"/>
    <w:rsid w:val="003F2202"/>
    <w:rsid w:val="004715E5"/>
    <w:rsid w:val="004A0996"/>
    <w:rsid w:val="0051035A"/>
    <w:rsid w:val="00520B84"/>
    <w:rsid w:val="00525032"/>
    <w:rsid w:val="00543009"/>
    <w:rsid w:val="005508F3"/>
    <w:rsid w:val="00552965"/>
    <w:rsid w:val="0055698A"/>
    <w:rsid w:val="00574B1E"/>
    <w:rsid w:val="0058427C"/>
    <w:rsid w:val="00591CE0"/>
    <w:rsid w:val="005A7633"/>
    <w:rsid w:val="005D085D"/>
    <w:rsid w:val="005E0CAB"/>
    <w:rsid w:val="00687990"/>
    <w:rsid w:val="00692676"/>
    <w:rsid w:val="006B2D41"/>
    <w:rsid w:val="006D2E60"/>
    <w:rsid w:val="006E6348"/>
    <w:rsid w:val="007353E0"/>
    <w:rsid w:val="00737219"/>
    <w:rsid w:val="00795903"/>
    <w:rsid w:val="007B6AC1"/>
    <w:rsid w:val="007F6BF6"/>
    <w:rsid w:val="00813837"/>
    <w:rsid w:val="0081729E"/>
    <w:rsid w:val="00826D07"/>
    <w:rsid w:val="008359FB"/>
    <w:rsid w:val="00875523"/>
    <w:rsid w:val="00892CFA"/>
    <w:rsid w:val="008A49C1"/>
    <w:rsid w:val="008E3028"/>
    <w:rsid w:val="008F3657"/>
    <w:rsid w:val="009011B7"/>
    <w:rsid w:val="00910496"/>
    <w:rsid w:val="00920A9B"/>
    <w:rsid w:val="00937054"/>
    <w:rsid w:val="00943E69"/>
    <w:rsid w:val="0095317D"/>
    <w:rsid w:val="0095793D"/>
    <w:rsid w:val="0096134E"/>
    <w:rsid w:val="009B4511"/>
    <w:rsid w:val="009C33E3"/>
    <w:rsid w:val="00A554C4"/>
    <w:rsid w:val="00AA1F12"/>
    <w:rsid w:val="00AA512B"/>
    <w:rsid w:val="00AB352E"/>
    <w:rsid w:val="00AE3441"/>
    <w:rsid w:val="00B30395"/>
    <w:rsid w:val="00B44B78"/>
    <w:rsid w:val="00B91F30"/>
    <w:rsid w:val="00B9525D"/>
    <w:rsid w:val="00BA7524"/>
    <w:rsid w:val="00BB3690"/>
    <w:rsid w:val="00BC59C3"/>
    <w:rsid w:val="00BE0B5D"/>
    <w:rsid w:val="00C008A1"/>
    <w:rsid w:val="00C22C0E"/>
    <w:rsid w:val="00C34AEE"/>
    <w:rsid w:val="00C53364"/>
    <w:rsid w:val="00C55BAA"/>
    <w:rsid w:val="00C758D6"/>
    <w:rsid w:val="00C91D3E"/>
    <w:rsid w:val="00CB1E61"/>
    <w:rsid w:val="00CC03EA"/>
    <w:rsid w:val="00CD2EF8"/>
    <w:rsid w:val="00D00D1F"/>
    <w:rsid w:val="00D2508B"/>
    <w:rsid w:val="00D5657C"/>
    <w:rsid w:val="00D629FC"/>
    <w:rsid w:val="00D66A41"/>
    <w:rsid w:val="00DD3B00"/>
    <w:rsid w:val="00DE6E94"/>
    <w:rsid w:val="00DF1000"/>
    <w:rsid w:val="00E04ABA"/>
    <w:rsid w:val="00E36400"/>
    <w:rsid w:val="00EC2B56"/>
    <w:rsid w:val="00EC33E8"/>
    <w:rsid w:val="00ED63C5"/>
    <w:rsid w:val="00F03FE9"/>
    <w:rsid w:val="00F062D0"/>
    <w:rsid w:val="00F42908"/>
    <w:rsid w:val="00F6267E"/>
    <w:rsid w:val="00F6352C"/>
    <w:rsid w:val="00F65F93"/>
    <w:rsid w:val="00F66FC1"/>
    <w:rsid w:val="00F71492"/>
    <w:rsid w:val="00F8746A"/>
    <w:rsid w:val="00FA1167"/>
    <w:rsid w:val="00FB3C42"/>
    <w:rsid w:val="00FC78BC"/>
    <w:rsid w:val="00FD4707"/>
    <w:rsid w:val="00FE5E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B1247"/>
  <w15:chartTrackingRefBased/>
  <w15:docId w15:val="{5205F3D4-78C4-41A1-B8F9-0CC0F412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B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Footnotes refss,Footnote number,f,4_G,16 Point,Texto de nota al pie,FC,Appel note de bas de page,referencia nota al pie,BVI fnr,Footnote symbol,Footnote,Ref. de nota al pie2,Nota de pie,Ref,de nota al pie,Pie de pagina,Ref. ...,Ref1"/>
    <w:basedOn w:val="Fuentedeprrafopredeter"/>
    <w:qFormat/>
    <w:rsid w:val="00DD3B00"/>
    <w:rPr>
      <w:rFonts w:cs="Times New Roman"/>
      <w:vertAlign w:val="superscript"/>
    </w:rPr>
  </w:style>
  <w:style w:type="paragraph" w:styleId="Sinespaciado">
    <w:name w:val="No Spacing"/>
    <w:link w:val="SinespaciadoCar"/>
    <w:uiPriority w:val="1"/>
    <w:qFormat/>
    <w:rsid w:val="00DD3B00"/>
    <w:pPr>
      <w:spacing w:after="0" w:line="240" w:lineRule="auto"/>
      <w:jc w:val="both"/>
    </w:pPr>
    <w:rPr>
      <w:rFonts w:ascii="Verdana" w:hAnsi="Verdana" w:cs="Verdana"/>
      <w:sz w:val="28"/>
      <w:szCs w:val="28"/>
    </w:rPr>
  </w:style>
  <w:style w:type="character" w:customStyle="1" w:styleId="SinespaciadoCar">
    <w:name w:val="Sin espaciado Car"/>
    <w:link w:val="Sinespaciado"/>
    <w:uiPriority w:val="1"/>
    <w:locked/>
    <w:rsid w:val="00DD3B00"/>
    <w:rPr>
      <w:rFonts w:ascii="Verdana" w:hAnsi="Verdana" w:cs="Verdana"/>
      <w:sz w:val="28"/>
      <w:szCs w:val="28"/>
    </w:rPr>
  </w:style>
  <w:style w:type="paragraph" w:styleId="Prrafodelista">
    <w:name w:val="List Paragraph"/>
    <w:basedOn w:val="Normal"/>
    <w:uiPriority w:val="34"/>
    <w:qFormat/>
    <w:rsid w:val="00DD3B00"/>
    <w:pPr>
      <w:ind w:left="708"/>
    </w:pPr>
  </w:style>
  <w:style w:type="paragraph" w:styleId="Textonotapie">
    <w:name w:val="footnote text"/>
    <w:aliases w:val="Ref. de nota al pie1,Footnote Text Char Char Char Char Char,Footnote Text Char Char Char Char,Footnote reference,FA Fu,Superscript 6 Point,Texto nota al pie,texto de nota al pie,Footnote Text Char,Footnote Text Char Char Cha, Car,Car,FA "/>
    <w:basedOn w:val="Normal"/>
    <w:link w:val="TextonotapieCar"/>
    <w:uiPriority w:val="99"/>
    <w:unhideWhenUsed/>
    <w:qFormat/>
    <w:rsid w:val="005E0CAB"/>
    <w:rPr>
      <w:rFonts w:eastAsia="Times New Roman" w:cs="Times New Roman"/>
      <w:sz w:val="20"/>
      <w:szCs w:val="20"/>
    </w:rPr>
  </w:style>
  <w:style w:type="character" w:customStyle="1" w:styleId="TextonotapieCar">
    <w:name w:val="Texto nota pie Car"/>
    <w:aliases w:val="Ref. de nota al pie1 Car,Footnote Text Char Char Char Char Char Car,Footnote Text Char Char Char Char Car,Footnote reference Car,FA Fu Car,Superscript 6 Point Car,Texto nota al pie Car,texto de nota al pie Car,Footnote Text Char Car"/>
    <w:basedOn w:val="Fuentedeprrafopredeter"/>
    <w:link w:val="Textonotapie"/>
    <w:uiPriority w:val="99"/>
    <w:rsid w:val="005E0CAB"/>
    <w:rPr>
      <w:rFonts w:ascii="Times New Roman" w:hAnsi="Times New Roman" w:cs="Times New Roman"/>
      <w:lang w:val="es-CO" w:eastAsia="es-ES"/>
    </w:rPr>
  </w:style>
  <w:style w:type="paragraph" w:styleId="Encabezado">
    <w:name w:val="header"/>
    <w:basedOn w:val="Normal"/>
    <w:link w:val="EncabezadoCar"/>
    <w:uiPriority w:val="99"/>
    <w:unhideWhenUsed/>
    <w:rsid w:val="00AA1F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1F12"/>
  </w:style>
  <w:style w:type="paragraph" w:styleId="Piedepgina">
    <w:name w:val="footer"/>
    <w:basedOn w:val="Normal"/>
    <w:link w:val="PiedepginaCar"/>
    <w:uiPriority w:val="99"/>
    <w:unhideWhenUsed/>
    <w:rsid w:val="00AA1F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1184</TotalTime>
  <Pages>13</Pages>
  <Words>5181</Words>
  <Characters>29535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Yarzagaray Bandera</dc:creator>
  <cp:keywords/>
  <dc:description/>
  <cp:lastModifiedBy>hp</cp:lastModifiedBy>
  <cp:revision>38</cp:revision>
  <dcterms:created xsi:type="dcterms:W3CDTF">2024-02-27T20:49:00Z</dcterms:created>
  <dcterms:modified xsi:type="dcterms:W3CDTF">2024-09-06T16:03:00Z</dcterms:modified>
</cp:coreProperties>
</file>