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3AD82" w14:textId="13C102CB" w:rsidR="00310D07" w:rsidRPr="00415ED8" w:rsidRDefault="00415ED8" w:rsidP="00415ED8">
      <w:pPr>
        <w:jc w:val="both"/>
        <w:rPr>
          <w:rFonts w:ascii="Arial" w:hAnsi="Arial" w:cs="Arial"/>
          <w:lang w:val="es-CO"/>
        </w:rPr>
      </w:pPr>
      <w:r>
        <w:rPr>
          <w:rFonts w:ascii="Arial" w:hAnsi="Arial" w:cs="Arial"/>
          <w:b/>
          <w:bCs/>
          <w:lang w:val="es-CO"/>
        </w:rPr>
        <w:t xml:space="preserve">CONFLICTO DE COMPETENCIA / </w:t>
      </w:r>
      <w:r w:rsidRPr="00415ED8">
        <w:rPr>
          <w:rFonts w:ascii="Arial" w:hAnsi="Arial" w:cs="Arial"/>
          <w:b/>
          <w:bCs/>
          <w:lang w:val="es-CO"/>
        </w:rPr>
        <w:t>OBLIGACIONES A CARGO DEL</w:t>
      </w:r>
      <w:r w:rsidR="3079F287" w:rsidRPr="00415ED8">
        <w:rPr>
          <w:rFonts w:ascii="Arial" w:hAnsi="Arial" w:cs="Arial"/>
          <w:b/>
          <w:bCs/>
          <w:lang w:val="es-CO"/>
        </w:rPr>
        <w:t xml:space="preserve"> </w:t>
      </w:r>
      <w:r w:rsidRPr="00415ED8">
        <w:rPr>
          <w:rFonts w:ascii="Arial" w:hAnsi="Arial" w:cs="Arial"/>
          <w:b/>
          <w:bCs/>
          <w:lang w:val="es-CO"/>
        </w:rPr>
        <w:t>SOAT / CONOCE LA JURISDICCIÓN ORDINARIA LABORAL</w:t>
      </w:r>
    </w:p>
    <w:p w14:paraId="310331E9" w14:textId="568992C5" w:rsidR="00310D07" w:rsidRPr="00415ED8" w:rsidRDefault="00415ED8" w:rsidP="00415ED8">
      <w:pPr>
        <w:jc w:val="both"/>
        <w:rPr>
          <w:rFonts w:ascii="Arial" w:hAnsi="Arial" w:cs="Arial"/>
          <w:lang w:val="es-CO"/>
        </w:rPr>
      </w:pPr>
      <w:r>
        <w:rPr>
          <w:rFonts w:ascii="Arial" w:hAnsi="Arial" w:cs="Arial"/>
          <w:lang w:val="es-CO"/>
        </w:rPr>
        <w:t xml:space="preserve">… </w:t>
      </w:r>
      <w:r w:rsidRPr="00415ED8">
        <w:rPr>
          <w:rFonts w:ascii="Arial" w:hAnsi="Arial" w:cs="Arial"/>
          <w:lang w:val="es-CO"/>
        </w:rPr>
        <w:t>la Corte Constitucional desde hace algún tiempo (2022-2023) en posición que mantiene (2024</w:t>
      </w:r>
      <w:proofErr w:type="gramStart"/>
      <w:r w:rsidRPr="00415ED8">
        <w:rPr>
          <w:rFonts w:ascii="Arial" w:hAnsi="Arial" w:cs="Arial"/>
          <w:lang w:val="es-CO"/>
        </w:rPr>
        <w:t>) ,</w:t>
      </w:r>
      <w:proofErr w:type="gramEnd"/>
      <w:r w:rsidRPr="00415ED8">
        <w:rPr>
          <w:rFonts w:ascii="Arial" w:hAnsi="Arial" w:cs="Arial"/>
          <w:lang w:val="es-CO"/>
        </w:rPr>
        <w:t xml:space="preserve"> expuso que las reclamaciones económicas que cualquier tipo de institución prestadora de salud presente a las compañías de seguros con cargo al SOAT competen a la especialidad laboral. Recién ha reiterado (09-06-2024) esa postura y dada su pertinencia se traslitera en extenso, como sigue:</w:t>
      </w:r>
      <w:r>
        <w:rPr>
          <w:rFonts w:ascii="Arial" w:hAnsi="Arial" w:cs="Arial"/>
          <w:lang w:val="es-CO"/>
        </w:rPr>
        <w:t xml:space="preserve"> “</w:t>
      </w:r>
      <w:r w:rsidRPr="00415ED8">
        <w:rPr>
          <w:rFonts w:ascii="Arial" w:hAnsi="Arial" w:cs="Arial"/>
          <w:lang w:val="es-CO"/>
        </w:rPr>
        <w:t>Dentro del amplio marco de protección del derecho a la salud, uno de los mecanismos que previó el Sistema General de Seguridad Social en Salud fue el Seguro Obligatorio de Accidentes de Tránsito, SOAT, que tiene por objeto cubrir a las víctimas de accidentes de tránsito, los gastos que se deban sufragar por muerte, atención médica… La jurisdicción ordinaria, en su especialidad laboral, es competente para conocer el asunto, de conformidad con el numeral 4° del artículo 2º del Código Procesal del Trabajo y de la Seguridad Social.</w:t>
      </w:r>
      <w:r>
        <w:rPr>
          <w:rFonts w:ascii="Arial" w:hAnsi="Arial" w:cs="Arial"/>
          <w:lang w:val="es-CO"/>
        </w:rPr>
        <w:t xml:space="preserve"> </w:t>
      </w:r>
      <w:r w:rsidRPr="00415ED8">
        <w:rPr>
          <w:rFonts w:ascii="Arial" w:hAnsi="Arial" w:cs="Arial"/>
          <w:lang w:val="es-CO"/>
        </w:rPr>
        <w:t xml:space="preserve">En efecto, al analizar el carácter de los beneficios que consagró el artículo 167 de la Ley 100 de 1993 y que fueron desarrollados en el Decreto 780 de 2016, la Corte ha establecido de manera reiterada que estos hacen parte del Sistema General de Seguridad Social en Salud </w:t>
      </w:r>
      <w:proofErr w:type="spellStart"/>
      <w:r w:rsidRPr="00415ED8">
        <w:rPr>
          <w:rFonts w:ascii="Arial" w:hAnsi="Arial" w:cs="Arial"/>
          <w:lang w:val="es-CO"/>
        </w:rPr>
        <w:t>SGSSS</w:t>
      </w:r>
      <w:proofErr w:type="spellEnd"/>
      <w:r w:rsidRPr="00415ED8">
        <w:rPr>
          <w:rFonts w:ascii="Arial" w:hAnsi="Arial" w:cs="Arial"/>
          <w:lang w:val="es-CO"/>
        </w:rPr>
        <w:t>.</w:t>
      </w:r>
      <w:r>
        <w:rPr>
          <w:rFonts w:ascii="Arial" w:hAnsi="Arial" w:cs="Arial"/>
          <w:lang w:val="es-CO"/>
        </w:rPr>
        <w:t>”</w:t>
      </w:r>
    </w:p>
    <w:p w14:paraId="74AB1CF9" w14:textId="77777777" w:rsidR="00310D07" w:rsidRPr="00415ED8" w:rsidRDefault="00310D07" w:rsidP="00415ED8">
      <w:pPr>
        <w:jc w:val="both"/>
        <w:rPr>
          <w:rFonts w:ascii="Arial" w:hAnsi="Arial" w:cs="Arial"/>
          <w:lang w:val="es-CO"/>
        </w:rPr>
      </w:pPr>
    </w:p>
    <w:p w14:paraId="00C50901" w14:textId="5FE8CE5D" w:rsidR="00310D07" w:rsidRPr="00415ED8" w:rsidRDefault="00310D07" w:rsidP="00415ED8">
      <w:pPr>
        <w:jc w:val="both"/>
        <w:rPr>
          <w:rFonts w:ascii="Arial" w:hAnsi="Arial" w:cs="Arial"/>
          <w:lang w:val="es-CO"/>
        </w:rPr>
      </w:pPr>
    </w:p>
    <w:p w14:paraId="20C2EBA4" w14:textId="56A181D3" w:rsidR="00310D07" w:rsidRPr="00415ED8" w:rsidRDefault="00310D07" w:rsidP="00415ED8">
      <w:pPr>
        <w:jc w:val="both"/>
        <w:rPr>
          <w:rFonts w:ascii="Arial" w:hAnsi="Arial" w:cs="Arial"/>
          <w:lang w:val="es-CO"/>
        </w:rPr>
      </w:pPr>
    </w:p>
    <w:p w14:paraId="59B6ED9D" w14:textId="27486773" w:rsidR="0021469D" w:rsidRPr="005F1D52" w:rsidRDefault="0021469D" w:rsidP="0021469D">
      <w:pPr>
        <w:jc w:val="both"/>
        <w:rPr>
          <w:noProof/>
          <w:lang w:val="es-CO"/>
        </w:rPr>
      </w:pPr>
      <w:r w:rsidRPr="005F1D52">
        <w:rPr>
          <w:noProof/>
          <w:lang w:val="es-CO"/>
        </w:rPr>
        <w:drawing>
          <wp:inline distT="0" distB="0" distL="0" distR="0" wp14:anchorId="1B279CCC" wp14:editId="0DFAA2C5">
            <wp:extent cx="1666875" cy="4381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438150"/>
                    </a:xfrm>
                    <a:prstGeom prst="rect">
                      <a:avLst/>
                    </a:prstGeom>
                    <a:noFill/>
                    <a:ln>
                      <a:noFill/>
                    </a:ln>
                  </pic:spPr>
                </pic:pic>
              </a:graphicData>
            </a:graphic>
          </wp:inline>
        </w:drawing>
      </w:r>
    </w:p>
    <w:p w14:paraId="59C68004" w14:textId="4754555B" w:rsidR="0021469D" w:rsidRPr="005F1D52" w:rsidRDefault="00310D07" w:rsidP="0021469D">
      <w:pPr>
        <w:tabs>
          <w:tab w:val="left" w:pos="4215"/>
        </w:tabs>
        <w:jc w:val="both"/>
        <w:rPr>
          <w:noProof/>
          <w:lang w:val="es-CO"/>
        </w:rPr>
      </w:pPr>
      <w:r w:rsidRPr="005F1D52">
        <w:rPr>
          <w:noProof/>
          <w:lang w:val="es-CO"/>
        </w:rPr>
        <w:drawing>
          <wp:anchor distT="0" distB="0" distL="114300" distR="114300" simplePos="0" relativeHeight="251661312" behindDoc="0" locked="0" layoutInCell="1" allowOverlap="1" wp14:anchorId="5977872F" wp14:editId="4E4F963A">
            <wp:simplePos x="0" y="0"/>
            <wp:positionH relativeFrom="margin">
              <wp:posOffset>2618105</wp:posOffset>
            </wp:positionH>
            <wp:positionV relativeFrom="paragraph">
              <wp:posOffset>6985</wp:posOffset>
            </wp:positionV>
            <wp:extent cx="490855" cy="449580"/>
            <wp:effectExtent l="0" t="0" r="4445" b="762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855" cy="449580"/>
                    </a:xfrm>
                    <a:prstGeom prst="rect">
                      <a:avLst/>
                    </a:prstGeom>
                    <a:noFill/>
                  </pic:spPr>
                </pic:pic>
              </a:graphicData>
            </a:graphic>
            <wp14:sizeRelH relativeFrom="page">
              <wp14:pctWidth>0</wp14:pctWidth>
            </wp14:sizeRelH>
            <wp14:sizeRelV relativeFrom="page">
              <wp14:pctHeight>0</wp14:pctHeight>
            </wp14:sizeRelV>
          </wp:anchor>
        </w:drawing>
      </w:r>
      <w:r w:rsidR="0021469D" w:rsidRPr="005F1D52">
        <w:rPr>
          <w:noProof/>
          <w:lang w:val="es-CO"/>
        </w:rPr>
        <w:tab/>
      </w:r>
    </w:p>
    <w:p w14:paraId="2F2A0D72" w14:textId="77777777" w:rsidR="0021469D" w:rsidRPr="005F1D52" w:rsidRDefault="0021469D" w:rsidP="0021469D">
      <w:pPr>
        <w:tabs>
          <w:tab w:val="left" w:pos="4215"/>
        </w:tabs>
        <w:jc w:val="both"/>
        <w:rPr>
          <w:noProof/>
          <w:lang w:val="es-CO"/>
        </w:rPr>
      </w:pPr>
    </w:p>
    <w:p w14:paraId="7B5288C8" w14:textId="0EEF01C6" w:rsidR="0021469D" w:rsidRPr="005F1D52" w:rsidRDefault="0021469D" w:rsidP="0021469D">
      <w:pPr>
        <w:rPr>
          <w:rFonts w:ascii="Georgia" w:hAnsi="Georgia" w:cs="Arial"/>
          <w:w w:val="140"/>
          <w:sz w:val="16"/>
          <w:szCs w:val="14"/>
          <w:lang w:val="es-CO"/>
        </w:rPr>
      </w:pPr>
      <w:r w:rsidRPr="005F1D52">
        <w:rPr>
          <w:noProof/>
          <w:lang w:val="es-CO"/>
        </w:rPr>
        <mc:AlternateContent>
          <mc:Choice Requires="wps">
            <w:drawing>
              <wp:anchor distT="0" distB="0" distL="114300" distR="114300" simplePos="0" relativeHeight="251660288" behindDoc="1" locked="0" layoutInCell="1" allowOverlap="1" wp14:anchorId="5989EBCA" wp14:editId="3BB0E8D5">
                <wp:simplePos x="0" y="0"/>
                <wp:positionH relativeFrom="column">
                  <wp:posOffset>1390015</wp:posOffset>
                </wp:positionH>
                <wp:positionV relativeFrom="paragraph">
                  <wp:posOffset>46990</wp:posOffset>
                </wp:positionV>
                <wp:extent cx="3187700" cy="638175"/>
                <wp:effectExtent l="0" t="0" r="12700" b="28575"/>
                <wp:wrapNone/>
                <wp:docPr id="6" name="Rectángulo 6"/>
                <wp:cNvGraphicFramePr/>
                <a:graphic xmlns:a="http://schemas.openxmlformats.org/drawingml/2006/main">
                  <a:graphicData uri="http://schemas.microsoft.com/office/word/2010/wordprocessingShape">
                    <wps:wsp>
                      <wps:cNvSpPr/>
                      <wps:spPr>
                        <a:xfrm>
                          <a:off x="0" y="0"/>
                          <a:ext cx="3187700" cy="638175"/>
                        </a:xfrm>
                        <a:prstGeom prst="rect">
                          <a:avLst/>
                        </a:prstGeom>
                        <a:solidFill>
                          <a:schemeClr val="bg1"/>
                        </a:solidFill>
                        <a:ln cmpd="thickThi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8985BD2">
              <v:rect id="Rectángulo 6" style="position:absolute;margin-left:109.45pt;margin-top:3.7pt;width:251pt;height:5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fbfbf [2412]" strokeweight="2pt" w14:anchorId="4D430A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">
                <v:stroke linestyle="thickThin"/>
              </v:rect>
            </w:pict>
          </mc:Fallback>
        </mc:AlternateContent>
      </w:r>
    </w:p>
    <w:p w14:paraId="28564D9B" w14:textId="6F84F2E7" w:rsidR="0021469D" w:rsidRPr="005F1D52" w:rsidRDefault="0021469D" w:rsidP="0021469D">
      <w:pPr>
        <w:pStyle w:val="Sinespaciado"/>
        <w:spacing w:line="276" w:lineRule="auto"/>
        <w:jc w:val="center"/>
        <w:rPr>
          <w:rFonts w:ascii="Century" w:hAnsi="Century" w:cs="Arial"/>
          <w:w w:val="120"/>
          <w:sz w:val="19"/>
          <w:szCs w:val="19"/>
          <w:lang w:val="es-CO"/>
        </w:rPr>
      </w:pPr>
      <w:r w:rsidRPr="005F1D52">
        <w:rPr>
          <w:rFonts w:ascii="Century" w:hAnsi="Century" w:cs="Arial"/>
          <w:b/>
          <w:w w:val="120"/>
          <w:sz w:val="28"/>
          <w:szCs w:val="19"/>
          <w:lang w:val="es-CO"/>
        </w:rPr>
        <w:t>T</w:t>
      </w:r>
      <w:r w:rsidRPr="005F1D52">
        <w:rPr>
          <w:rFonts w:ascii="Century" w:hAnsi="Century" w:cs="Arial"/>
          <w:w w:val="120"/>
          <w:sz w:val="20"/>
          <w:szCs w:val="19"/>
          <w:lang w:val="es-CO"/>
        </w:rPr>
        <w:t xml:space="preserve">RIBUNAL </w:t>
      </w:r>
      <w:r w:rsidRPr="005F1D52">
        <w:rPr>
          <w:rFonts w:ascii="Century" w:hAnsi="Century" w:cs="Arial"/>
          <w:b/>
          <w:w w:val="120"/>
          <w:szCs w:val="19"/>
          <w:lang w:val="es-CO"/>
        </w:rPr>
        <w:t>S</w:t>
      </w:r>
      <w:r w:rsidRPr="005F1D52">
        <w:rPr>
          <w:rFonts w:ascii="Century" w:hAnsi="Century" w:cs="Arial"/>
          <w:w w:val="120"/>
          <w:sz w:val="20"/>
          <w:szCs w:val="19"/>
          <w:lang w:val="es-CO"/>
        </w:rPr>
        <w:t xml:space="preserve">UPERIOR DE </w:t>
      </w:r>
      <w:r w:rsidR="001E448C" w:rsidRPr="005F1D52">
        <w:rPr>
          <w:rFonts w:ascii="Century" w:hAnsi="Century" w:cs="Arial"/>
          <w:spacing w:val="20"/>
          <w:w w:val="150"/>
          <w:sz w:val="22"/>
          <w:szCs w:val="16"/>
          <w:lang w:val="es-CO"/>
        </w:rPr>
        <w:t>P</w:t>
      </w:r>
      <w:r w:rsidR="001E448C" w:rsidRPr="005F1D52">
        <w:rPr>
          <w:rFonts w:ascii="Century" w:hAnsi="Century" w:cs="Arial"/>
          <w:spacing w:val="20"/>
          <w:w w:val="150"/>
          <w:sz w:val="16"/>
          <w:szCs w:val="16"/>
          <w:lang w:val="es-CO"/>
        </w:rPr>
        <w:t>EREIRA</w:t>
      </w:r>
    </w:p>
    <w:p w14:paraId="11EBEAFC" w14:textId="0A38E37B" w:rsidR="0021469D" w:rsidRPr="005F1D52" w:rsidRDefault="0021469D" w:rsidP="0021469D">
      <w:pPr>
        <w:pStyle w:val="Sinespaciado"/>
        <w:spacing w:line="276" w:lineRule="auto"/>
        <w:jc w:val="center"/>
        <w:rPr>
          <w:rFonts w:ascii="Century" w:hAnsi="Century" w:cs="Arial"/>
          <w:w w:val="120"/>
          <w:sz w:val="19"/>
          <w:szCs w:val="19"/>
          <w:lang w:val="es-CO"/>
        </w:rPr>
      </w:pPr>
      <w:r w:rsidRPr="005F1D52">
        <w:rPr>
          <w:rFonts w:ascii="Century" w:hAnsi="Century" w:cs="Arial"/>
          <w:smallCaps/>
          <w:w w:val="140"/>
          <w:szCs w:val="16"/>
          <w:lang w:val="es-CO"/>
        </w:rPr>
        <w:t>S</w:t>
      </w:r>
      <w:r w:rsidRPr="005F1D52">
        <w:rPr>
          <w:rFonts w:ascii="Century" w:hAnsi="Century" w:cs="Arial"/>
          <w:smallCaps/>
          <w:w w:val="140"/>
          <w:sz w:val="22"/>
          <w:szCs w:val="14"/>
          <w:lang w:val="es-CO"/>
        </w:rPr>
        <w:t xml:space="preserve">ala </w:t>
      </w:r>
      <w:r w:rsidR="002A27AD" w:rsidRPr="005F1D52">
        <w:rPr>
          <w:rFonts w:ascii="Century" w:hAnsi="Century" w:cs="Arial"/>
          <w:smallCaps/>
          <w:w w:val="140"/>
          <w:sz w:val="22"/>
          <w:szCs w:val="14"/>
          <w:lang w:val="es-CO"/>
        </w:rPr>
        <w:t>Mixta No.4</w:t>
      </w:r>
    </w:p>
    <w:p w14:paraId="22A27774" w14:textId="151CE752" w:rsidR="0021469D" w:rsidRPr="005F1D52" w:rsidRDefault="0021469D" w:rsidP="0021469D">
      <w:pPr>
        <w:pStyle w:val="Sinespaciado"/>
        <w:spacing w:line="276" w:lineRule="auto"/>
        <w:jc w:val="center"/>
        <w:rPr>
          <w:rFonts w:ascii="Georgia" w:hAnsi="Georgia" w:cs="Arial"/>
          <w:spacing w:val="20"/>
          <w:w w:val="150"/>
          <w:sz w:val="18"/>
          <w:szCs w:val="16"/>
          <w:lang w:val="es-CO"/>
        </w:rPr>
      </w:pPr>
    </w:p>
    <w:p w14:paraId="4DCD4F91" w14:textId="77777777" w:rsidR="0021469D" w:rsidRPr="005F1D52" w:rsidRDefault="0021469D" w:rsidP="0021469D">
      <w:pPr>
        <w:pStyle w:val="Sinespaciado"/>
        <w:spacing w:line="360" w:lineRule="auto"/>
        <w:jc w:val="center"/>
        <w:rPr>
          <w:rFonts w:ascii="Georgia" w:hAnsi="Georgia" w:cs="Arial"/>
          <w:w w:val="140"/>
          <w:sz w:val="18"/>
          <w:szCs w:val="16"/>
          <w:lang w:val="es-CO"/>
        </w:rPr>
      </w:pPr>
    </w:p>
    <w:p w14:paraId="0100CF05" w14:textId="77777777" w:rsidR="0021469D" w:rsidRPr="005F1D52" w:rsidRDefault="0021469D" w:rsidP="57C7DEAF">
      <w:pPr>
        <w:pStyle w:val="Textoindependiente"/>
        <w:spacing w:line="360" w:lineRule="auto"/>
        <w:jc w:val="center"/>
        <w:rPr>
          <w:rFonts w:ascii="Georgia" w:hAnsi="Georgia" w:cs="Arial"/>
          <w:b/>
          <w:bCs/>
          <w:color w:val="0000FF"/>
          <w:sz w:val="16"/>
          <w:lang w:val="es-CO"/>
        </w:rPr>
      </w:pPr>
    </w:p>
    <w:p w14:paraId="7DFED5E2" w14:textId="284B6BF6" w:rsidR="003F35C8" w:rsidRPr="00652932" w:rsidRDefault="003F35C8" w:rsidP="00652932">
      <w:pPr>
        <w:ind w:left="708" w:firstLine="708"/>
        <w:rPr>
          <w:rFonts w:ascii="Georgia" w:hAnsi="Georgia" w:cs="Arial"/>
          <w:smallCaps/>
          <w:sz w:val="22"/>
          <w:szCs w:val="22"/>
          <w:lang w:val="es-CO"/>
        </w:rPr>
      </w:pPr>
      <w:r w:rsidRPr="00652932">
        <w:rPr>
          <w:rFonts w:ascii="Georgia" w:hAnsi="Georgia" w:cs="Arial"/>
          <w:smallCaps/>
          <w:sz w:val="22"/>
          <w:szCs w:val="22"/>
          <w:lang w:val="es-CO"/>
        </w:rPr>
        <w:t>Tipo de proceso</w:t>
      </w:r>
      <w:r w:rsidRPr="00652932">
        <w:rPr>
          <w:rFonts w:ascii="Georgia" w:hAnsi="Georgia" w:cs="Arial"/>
          <w:smallCaps/>
          <w:sz w:val="22"/>
          <w:szCs w:val="22"/>
          <w:lang w:val="es-CO"/>
        </w:rPr>
        <w:tab/>
      </w:r>
      <w:r w:rsidR="00652932">
        <w:rPr>
          <w:rFonts w:ascii="Georgia" w:hAnsi="Georgia" w:cs="Arial"/>
          <w:smallCaps/>
          <w:sz w:val="22"/>
          <w:szCs w:val="22"/>
          <w:lang w:val="es-CO"/>
        </w:rPr>
        <w:tab/>
      </w:r>
      <w:r w:rsidR="008736CE" w:rsidRPr="00652932">
        <w:rPr>
          <w:rFonts w:ascii="Georgia" w:hAnsi="Georgia" w:cs="Arial"/>
          <w:smallCaps/>
          <w:sz w:val="22"/>
          <w:szCs w:val="22"/>
          <w:lang w:val="es-CO"/>
        </w:rPr>
        <w:t xml:space="preserve">Ejecución </w:t>
      </w:r>
      <w:r w:rsidR="00652932">
        <w:rPr>
          <w:rFonts w:ascii="Georgia" w:hAnsi="Georgia" w:cs="Arial"/>
          <w:smallCaps/>
          <w:sz w:val="22"/>
          <w:szCs w:val="22"/>
          <w:lang w:val="es-CO"/>
        </w:rPr>
        <w:t>–</w:t>
      </w:r>
      <w:r w:rsidR="00465C07" w:rsidRPr="00652932">
        <w:rPr>
          <w:rFonts w:ascii="Georgia" w:hAnsi="Georgia" w:cs="Arial"/>
          <w:smallCaps/>
          <w:sz w:val="22"/>
          <w:szCs w:val="22"/>
          <w:lang w:val="es-CO"/>
        </w:rPr>
        <w:t xml:space="preserve"> P</w:t>
      </w:r>
      <w:r w:rsidR="00975E9C" w:rsidRPr="00652932">
        <w:rPr>
          <w:rFonts w:ascii="Georgia" w:hAnsi="Georgia" w:cs="Arial"/>
          <w:smallCaps/>
          <w:sz w:val="22"/>
          <w:szCs w:val="22"/>
          <w:lang w:val="es-CO"/>
        </w:rPr>
        <w:t>retensión personal</w:t>
      </w:r>
      <w:r w:rsidR="008736CE" w:rsidRPr="00652932">
        <w:rPr>
          <w:rFonts w:ascii="Georgia" w:hAnsi="Georgia" w:cs="Arial"/>
          <w:smallCaps/>
          <w:sz w:val="22"/>
          <w:szCs w:val="22"/>
          <w:lang w:val="es-CO"/>
        </w:rPr>
        <w:t xml:space="preserve"> </w:t>
      </w:r>
    </w:p>
    <w:p w14:paraId="337555AF" w14:textId="0F81497D" w:rsidR="008736CE" w:rsidRPr="00652932" w:rsidRDefault="00652932" w:rsidP="00652932">
      <w:pPr>
        <w:ind w:left="708" w:firstLine="708"/>
        <w:rPr>
          <w:rFonts w:ascii="Georgia" w:hAnsi="Georgia" w:cs="Arial"/>
          <w:smallCaps/>
          <w:sz w:val="22"/>
          <w:szCs w:val="22"/>
          <w:lang w:val="es-CO"/>
        </w:rPr>
      </w:pPr>
      <w:r>
        <w:rPr>
          <w:rFonts w:ascii="Georgia" w:hAnsi="Georgia" w:cs="Arial"/>
          <w:smallCaps/>
          <w:sz w:val="22"/>
          <w:szCs w:val="22"/>
          <w:lang w:val="es-CO"/>
        </w:rPr>
        <w:t>Demandante:</w:t>
      </w:r>
      <w:r>
        <w:rPr>
          <w:rFonts w:ascii="Georgia" w:hAnsi="Georgia" w:cs="Arial"/>
          <w:smallCaps/>
          <w:sz w:val="22"/>
          <w:szCs w:val="22"/>
          <w:lang w:val="es-CO"/>
        </w:rPr>
        <w:tab/>
      </w:r>
      <w:r>
        <w:rPr>
          <w:rFonts w:ascii="Georgia" w:hAnsi="Georgia" w:cs="Arial"/>
          <w:smallCaps/>
          <w:sz w:val="22"/>
          <w:szCs w:val="22"/>
          <w:lang w:val="es-CO"/>
        </w:rPr>
        <w:tab/>
      </w:r>
      <w:r>
        <w:rPr>
          <w:rFonts w:ascii="Georgia" w:hAnsi="Georgia" w:cs="Arial"/>
          <w:smallCaps/>
          <w:sz w:val="22"/>
          <w:szCs w:val="22"/>
          <w:lang w:val="es-CO"/>
        </w:rPr>
        <w:tab/>
      </w:r>
      <w:r w:rsidR="00975E9C" w:rsidRPr="00652932">
        <w:rPr>
          <w:rFonts w:ascii="Georgia" w:hAnsi="Georgia" w:cs="Arial"/>
          <w:smallCaps/>
          <w:sz w:val="22"/>
          <w:szCs w:val="22"/>
          <w:lang w:val="es-CO"/>
        </w:rPr>
        <w:t>Empresa imágenes Diagnósticas SA</w:t>
      </w:r>
    </w:p>
    <w:p w14:paraId="22CD9490" w14:textId="2FC7652D" w:rsidR="00563866" w:rsidRPr="00652932" w:rsidRDefault="008736CE" w:rsidP="00652932">
      <w:pPr>
        <w:ind w:left="708" w:firstLine="708"/>
        <w:rPr>
          <w:rFonts w:ascii="Georgia" w:hAnsi="Georgia" w:cs="Arial"/>
          <w:smallCaps/>
          <w:sz w:val="22"/>
          <w:szCs w:val="22"/>
          <w:lang w:val="es-CO"/>
        </w:rPr>
      </w:pPr>
      <w:r w:rsidRPr="00652932">
        <w:rPr>
          <w:rFonts w:ascii="Georgia" w:hAnsi="Georgia" w:cs="Arial"/>
          <w:smallCaps/>
          <w:sz w:val="22"/>
          <w:szCs w:val="22"/>
          <w:lang w:val="es-CO"/>
        </w:rPr>
        <w:t>Ejecutad</w:t>
      </w:r>
      <w:r w:rsidR="00975E9C" w:rsidRPr="00652932">
        <w:rPr>
          <w:rFonts w:ascii="Georgia" w:hAnsi="Georgia" w:cs="Arial"/>
          <w:smallCaps/>
          <w:sz w:val="22"/>
          <w:szCs w:val="22"/>
          <w:lang w:val="es-CO"/>
        </w:rPr>
        <w:t>a</w:t>
      </w:r>
      <w:r w:rsidR="00652932">
        <w:rPr>
          <w:rFonts w:ascii="Georgia" w:hAnsi="Georgia" w:cs="Arial"/>
          <w:smallCaps/>
          <w:sz w:val="22"/>
          <w:szCs w:val="22"/>
          <w:lang w:val="es-CO"/>
        </w:rPr>
        <w:t>:</w:t>
      </w:r>
      <w:r w:rsidRPr="00652932">
        <w:rPr>
          <w:rFonts w:ascii="Georgia" w:hAnsi="Georgia" w:cs="Arial"/>
          <w:smallCaps/>
          <w:sz w:val="22"/>
          <w:szCs w:val="22"/>
          <w:lang w:val="es-CO"/>
        </w:rPr>
        <w:tab/>
      </w:r>
      <w:r w:rsidR="00652932">
        <w:rPr>
          <w:rFonts w:ascii="Georgia" w:hAnsi="Georgia" w:cs="Arial"/>
          <w:smallCaps/>
          <w:sz w:val="22"/>
          <w:szCs w:val="22"/>
          <w:lang w:val="es-CO"/>
        </w:rPr>
        <w:tab/>
      </w:r>
      <w:r w:rsidRPr="00652932">
        <w:rPr>
          <w:rFonts w:ascii="Georgia" w:hAnsi="Georgia" w:cs="Arial"/>
          <w:smallCaps/>
          <w:sz w:val="22"/>
          <w:szCs w:val="22"/>
          <w:lang w:val="es-CO"/>
        </w:rPr>
        <w:tab/>
      </w:r>
      <w:r w:rsidR="00975E9C" w:rsidRPr="00652932">
        <w:rPr>
          <w:rFonts w:ascii="Georgia" w:hAnsi="Georgia" w:cs="Arial"/>
          <w:smallCaps/>
          <w:sz w:val="22"/>
          <w:szCs w:val="22"/>
          <w:lang w:val="es-CO"/>
        </w:rPr>
        <w:t>Compañía mundial de seguros SA</w:t>
      </w:r>
      <w:r w:rsidR="000B0F00" w:rsidRPr="00652932">
        <w:rPr>
          <w:rFonts w:ascii="Georgia" w:hAnsi="Georgia" w:cs="Arial"/>
          <w:smallCaps/>
          <w:sz w:val="22"/>
          <w:szCs w:val="22"/>
          <w:lang w:val="es-CO"/>
        </w:rPr>
        <w:t xml:space="preserve"> </w:t>
      </w:r>
    </w:p>
    <w:p w14:paraId="12C7B6B4" w14:textId="78960EEC" w:rsidR="00563866" w:rsidRPr="00652932" w:rsidRDefault="00563866" w:rsidP="00652932">
      <w:pPr>
        <w:ind w:left="708" w:firstLine="708"/>
        <w:rPr>
          <w:rFonts w:ascii="Georgia" w:hAnsi="Georgia" w:cs="Arial"/>
          <w:smallCaps/>
          <w:sz w:val="22"/>
          <w:szCs w:val="22"/>
          <w:lang w:val="es-CO"/>
        </w:rPr>
      </w:pPr>
      <w:r w:rsidRPr="00652932">
        <w:rPr>
          <w:rFonts w:ascii="Georgia" w:hAnsi="Georgia" w:cs="Arial"/>
          <w:smallCaps/>
          <w:sz w:val="22"/>
          <w:szCs w:val="22"/>
          <w:lang w:val="es-CO"/>
        </w:rPr>
        <w:t>Procedencia</w:t>
      </w:r>
      <w:r w:rsidR="00652932">
        <w:rPr>
          <w:rFonts w:ascii="Georgia" w:hAnsi="Georgia" w:cs="Arial"/>
          <w:smallCaps/>
          <w:sz w:val="22"/>
          <w:szCs w:val="22"/>
          <w:lang w:val="es-CO"/>
        </w:rPr>
        <w:t>:</w:t>
      </w:r>
      <w:r w:rsidR="00652932">
        <w:rPr>
          <w:rFonts w:ascii="Georgia" w:hAnsi="Georgia" w:cs="Arial"/>
          <w:smallCaps/>
          <w:sz w:val="22"/>
          <w:szCs w:val="22"/>
          <w:lang w:val="es-CO"/>
        </w:rPr>
        <w:tab/>
      </w:r>
      <w:r w:rsidRPr="00652932">
        <w:rPr>
          <w:rFonts w:ascii="Georgia" w:hAnsi="Georgia" w:cs="Arial"/>
          <w:smallCaps/>
          <w:sz w:val="22"/>
          <w:szCs w:val="22"/>
          <w:lang w:val="es-CO"/>
        </w:rPr>
        <w:tab/>
      </w:r>
      <w:r w:rsidR="00652932">
        <w:rPr>
          <w:rFonts w:ascii="Georgia" w:hAnsi="Georgia" w:cs="Arial"/>
          <w:smallCaps/>
          <w:sz w:val="22"/>
          <w:szCs w:val="22"/>
          <w:lang w:val="es-CO"/>
        </w:rPr>
        <w:tab/>
      </w:r>
      <w:r w:rsidRPr="00652932">
        <w:rPr>
          <w:rFonts w:ascii="Georgia" w:hAnsi="Georgia" w:cs="Arial"/>
          <w:smallCaps/>
          <w:sz w:val="22"/>
          <w:szCs w:val="22"/>
          <w:lang w:val="es-CO"/>
        </w:rPr>
        <w:t xml:space="preserve">Juzgado </w:t>
      </w:r>
      <w:r w:rsidR="00975E9C" w:rsidRPr="00652932">
        <w:rPr>
          <w:rFonts w:ascii="Georgia" w:hAnsi="Georgia" w:cs="Arial"/>
          <w:smallCaps/>
          <w:sz w:val="22"/>
          <w:szCs w:val="22"/>
          <w:lang w:val="es-CO"/>
        </w:rPr>
        <w:t>1</w:t>
      </w:r>
      <w:r w:rsidR="0B5AB59B" w:rsidRPr="00652932">
        <w:rPr>
          <w:rFonts w:ascii="Georgia" w:hAnsi="Georgia" w:cs="Arial"/>
          <w:smallCaps/>
          <w:sz w:val="22"/>
          <w:szCs w:val="22"/>
          <w:lang w:val="es-CO"/>
        </w:rPr>
        <w:t xml:space="preserve">o </w:t>
      </w:r>
      <w:r w:rsidR="00975E9C" w:rsidRPr="00652932">
        <w:rPr>
          <w:rFonts w:ascii="Georgia" w:hAnsi="Georgia" w:cs="Arial"/>
          <w:smallCaps/>
          <w:sz w:val="22"/>
          <w:szCs w:val="22"/>
          <w:lang w:val="es-CO"/>
        </w:rPr>
        <w:t>Laboral del Circuito de Pereira</w:t>
      </w:r>
    </w:p>
    <w:p w14:paraId="060CEECF" w14:textId="59C68916" w:rsidR="003F35C8" w:rsidRPr="00652932" w:rsidRDefault="00563866" w:rsidP="00652932">
      <w:pPr>
        <w:ind w:left="708" w:firstLine="708"/>
        <w:rPr>
          <w:rFonts w:ascii="Georgia" w:hAnsi="Georgia" w:cs="Arial"/>
          <w:smallCaps/>
          <w:sz w:val="22"/>
          <w:szCs w:val="22"/>
          <w:lang w:val="es-CO"/>
        </w:rPr>
      </w:pPr>
      <w:r w:rsidRPr="00652932">
        <w:rPr>
          <w:rFonts w:ascii="Georgia" w:hAnsi="Georgia" w:cs="Arial"/>
          <w:smallCaps/>
          <w:sz w:val="22"/>
          <w:szCs w:val="22"/>
          <w:lang w:val="es-CO"/>
        </w:rPr>
        <w:t>Radicación</w:t>
      </w:r>
      <w:r w:rsidR="00652932">
        <w:rPr>
          <w:rFonts w:ascii="Georgia" w:hAnsi="Georgia" w:cs="Arial"/>
          <w:smallCaps/>
          <w:sz w:val="22"/>
          <w:szCs w:val="22"/>
          <w:lang w:val="es-CO"/>
        </w:rPr>
        <w:t>:</w:t>
      </w:r>
      <w:r w:rsidRPr="00652932">
        <w:rPr>
          <w:rFonts w:ascii="Georgia" w:hAnsi="Georgia" w:cs="Arial"/>
          <w:smallCaps/>
          <w:sz w:val="22"/>
          <w:szCs w:val="22"/>
          <w:lang w:val="es-CO"/>
        </w:rPr>
        <w:tab/>
      </w:r>
      <w:r w:rsidRPr="00652932">
        <w:rPr>
          <w:rFonts w:ascii="Georgia" w:hAnsi="Georgia" w:cs="Arial"/>
          <w:smallCaps/>
          <w:sz w:val="22"/>
          <w:szCs w:val="22"/>
          <w:lang w:val="es-CO"/>
        </w:rPr>
        <w:tab/>
      </w:r>
      <w:r w:rsidR="00652932">
        <w:rPr>
          <w:rFonts w:ascii="Georgia" w:hAnsi="Georgia" w:cs="Arial"/>
          <w:smallCaps/>
          <w:sz w:val="22"/>
          <w:szCs w:val="22"/>
          <w:lang w:val="es-CO"/>
        </w:rPr>
        <w:tab/>
      </w:r>
      <w:r w:rsidRPr="00652932">
        <w:rPr>
          <w:rFonts w:ascii="Georgia" w:hAnsi="Georgia" w:cs="Arial"/>
          <w:smallCaps/>
          <w:sz w:val="22"/>
          <w:szCs w:val="22"/>
          <w:lang w:val="es-CO"/>
        </w:rPr>
        <w:t>66</w:t>
      </w:r>
      <w:r w:rsidR="007A672F" w:rsidRPr="00652932">
        <w:rPr>
          <w:rFonts w:ascii="Georgia" w:hAnsi="Georgia" w:cs="Arial"/>
          <w:smallCaps/>
          <w:sz w:val="22"/>
          <w:szCs w:val="22"/>
          <w:lang w:val="es-CO"/>
        </w:rPr>
        <w:t>001</w:t>
      </w:r>
      <w:r w:rsidR="00084BBE" w:rsidRPr="00652932">
        <w:rPr>
          <w:rFonts w:ascii="Georgia" w:hAnsi="Georgia" w:cs="Arial"/>
          <w:smallCaps/>
          <w:sz w:val="22"/>
          <w:szCs w:val="22"/>
          <w:lang w:val="es-CO"/>
        </w:rPr>
        <w:t>2218</w:t>
      </w:r>
      <w:r w:rsidRPr="00652932">
        <w:rPr>
          <w:rFonts w:ascii="Georgia" w:hAnsi="Georgia" w:cs="Arial"/>
          <w:smallCaps/>
          <w:sz w:val="22"/>
          <w:szCs w:val="22"/>
          <w:lang w:val="es-CO"/>
        </w:rPr>
        <w:t>00</w:t>
      </w:r>
      <w:r w:rsidR="00084BBE" w:rsidRPr="00652932">
        <w:rPr>
          <w:rFonts w:ascii="Georgia" w:hAnsi="Georgia" w:cs="Arial"/>
          <w:smallCaps/>
          <w:sz w:val="22"/>
          <w:szCs w:val="22"/>
          <w:lang w:val="es-CO"/>
        </w:rPr>
        <w:t>0</w:t>
      </w:r>
      <w:r w:rsidRPr="00652932">
        <w:rPr>
          <w:rFonts w:ascii="Georgia" w:hAnsi="Georgia" w:cs="Arial"/>
          <w:smallCaps/>
          <w:sz w:val="22"/>
          <w:szCs w:val="22"/>
          <w:lang w:val="es-CO"/>
        </w:rPr>
        <w:t>202</w:t>
      </w:r>
      <w:r w:rsidR="008736CE" w:rsidRPr="00652932">
        <w:rPr>
          <w:rFonts w:ascii="Georgia" w:hAnsi="Georgia" w:cs="Arial"/>
          <w:smallCaps/>
          <w:sz w:val="22"/>
          <w:szCs w:val="22"/>
          <w:lang w:val="es-CO"/>
        </w:rPr>
        <w:t>4000</w:t>
      </w:r>
      <w:r w:rsidR="00732AFB" w:rsidRPr="00652932">
        <w:rPr>
          <w:rFonts w:ascii="Georgia" w:hAnsi="Georgia" w:cs="Arial"/>
          <w:smallCaps/>
          <w:sz w:val="22"/>
          <w:szCs w:val="22"/>
          <w:lang w:val="es-CO"/>
        </w:rPr>
        <w:t>37</w:t>
      </w:r>
      <w:r w:rsidRPr="00652932">
        <w:rPr>
          <w:rFonts w:ascii="Georgia" w:hAnsi="Georgia" w:cs="Arial"/>
          <w:smallCaps/>
          <w:sz w:val="22"/>
          <w:szCs w:val="22"/>
          <w:lang w:val="es-CO"/>
        </w:rPr>
        <w:t>0</w:t>
      </w:r>
      <w:r w:rsidR="00084BBE" w:rsidRPr="00652932">
        <w:rPr>
          <w:rFonts w:ascii="Georgia" w:hAnsi="Georgia" w:cs="Arial"/>
          <w:smallCaps/>
          <w:sz w:val="22"/>
          <w:szCs w:val="22"/>
          <w:lang w:val="es-CO"/>
        </w:rPr>
        <w:t>0</w:t>
      </w:r>
    </w:p>
    <w:p w14:paraId="2690F0D4" w14:textId="5D6620A2" w:rsidR="00EF463D" w:rsidRPr="00652932" w:rsidRDefault="00EF463D" w:rsidP="00652932">
      <w:pPr>
        <w:ind w:left="708" w:firstLine="708"/>
        <w:rPr>
          <w:rFonts w:ascii="Georgia" w:hAnsi="Georgia" w:cs="Arial"/>
          <w:smallCaps/>
          <w:sz w:val="22"/>
          <w:szCs w:val="22"/>
          <w:lang w:val="es-CO"/>
        </w:rPr>
      </w:pPr>
      <w:r w:rsidRPr="00652932">
        <w:rPr>
          <w:rFonts w:ascii="Georgia" w:hAnsi="Georgia" w:cs="Arial"/>
          <w:smallCaps/>
          <w:sz w:val="22"/>
          <w:szCs w:val="22"/>
          <w:lang w:val="es-CO"/>
        </w:rPr>
        <w:t>Temas</w:t>
      </w:r>
      <w:r w:rsidRPr="00652932">
        <w:rPr>
          <w:rFonts w:ascii="Georgia" w:hAnsi="Georgia" w:cs="Arial"/>
          <w:smallCaps/>
          <w:sz w:val="22"/>
          <w:szCs w:val="22"/>
          <w:lang w:val="es-CO"/>
        </w:rPr>
        <w:tab/>
      </w:r>
      <w:r w:rsidRPr="00652932">
        <w:rPr>
          <w:rFonts w:ascii="Georgia" w:hAnsi="Georgia" w:cs="Arial"/>
          <w:smallCaps/>
          <w:sz w:val="22"/>
          <w:szCs w:val="22"/>
          <w:lang w:val="es-CO"/>
        </w:rPr>
        <w:tab/>
      </w:r>
      <w:r w:rsidR="00652932">
        <w:rPr>
          <w:rFonts w:ascii="Georgia" w:hAnsi="Georgia" w:cs="Arial"/>
          <w:smallCaps/>
          <w:sz w:val="22"/>
          <w:szCs w:val="22"/>
          <w:lang w:val="es-CO"/>
        </w:rPr>
        <w:tab/>
      </w:r>
      <w:r w:rsidRPr="00652932">
        <w:rPr>
          <w:rFonts w:ascii="Georgia" w:hAnsi="Georgia" w:cs="Arial"/>
          <w:smallCaps/>
          <w:sz w:val="22"/>
          <w:szCs w:val="22"/>
          <w:lang w:val="es-CO"/>
        </w:rPr>
        <w:tab/>
      </w:r>
      <w:r w:rsidR="005E0BB3" w:rsidRPr="001A0395">
        <w:rPr>
          <w:rFonts w:ascii="Georgia" w:hAnsi="Georgia" w:cs="Arial"/>
          <w:smallCaps/>
          <w:lang w:val="es-CO"/>
        </w:rPr>
        <w:t xml:space="preserve">Facturas </w:t>
      </w:r>
      <w:r w:rsidR="00652932" w:rsidRPr="001A0395">
        <w:rPr>
          <w:rFonts w:ascii="Georgia" w:hAnsi="Georgia" w:cs="Arial"/>
          <w:smallCaps/>
          <w:lang w:val="es-CO"/>
        </w:rPr>
        <w:t>–</w:t>
      </w:r>
      <w:r w:rsidR="005E0BB3" w:rsidRPr="001A0395">
        <w:rPr>
          <w:rFonts w:ascii="Georgia" w:hAnsi="Georgia" w:cs="Arial"/>
          <w:smallCaps/>
          <w:lang w:val="es-CO"/>
        </w:rPr>
        <w:t xml:space="preserve"> </w:t>
      </w:r>
      <w:r w:rsidR="006E6F6B" w:rsidRPr="001A0395">
        <w:rPr>
          <w:rFonts w:ascii="Georgia" w:hAnsi="Georgia" w:cs="Arial"/>
          <w:smallCaps/>
          <w:lang w:val="es-CO"/>
        </w:rPr>
        <w:t>Servicios de salud</w:t>
      </w:r>
      <w:r w:rsidR="0082519A" w:rsidRPr="001A0395">
        <w:rPr>
          <w:rFonts w:ascii="Georgia" w:hAnsi="Georgia" w:cs="Arial"/>
          <w:smallCaps/>
          <w:lang w:val="es-CO"/>
        </w:rPr>
        <w:t xml:space="preserve"> – </w:t>
      </w:r>
      <w:r w:rsidR="006E6F6B" w:rsidRPr="001A0395">
        <w:rPr>
          <w:rFonts w:ascii="Georgia" w:hAnsi="Georgia" w:cs="Arial"/>
          <w:smallCaps/>
          <w:lang w:val="es-CO"/>
        </w:rPr>
        <w:t>Origen SOAT</w:t>
      </w:r>
      <w:r w:rsidR="00986DE5" w:rsidRPr="001A0395">
        <w:rPr>
          <w:rFonts w:ascii="Georgia" w:hAnsi="Georgia" w:cs="Arial"/>
          <w:smallCaps/>
          <w:lang w:val="es-CO"/>
        </w:rPr>
        <w:t xml:space="preserve"> </w:t>
      </w:r>
    </w:p>
    <w:p w14:paraId="7A4DDB9B" w14:textId="460D100B" w:rsidR="000E4D9C" w:rsidRPr="00652932" w:rsidRDefault="005258B0" w:rsidP="00652932">
      <w:pPr>
        <w:ind w:left="708" w:firstLine="708"/>
        <w:rPr>
          <w:rFonts w:ascii="Georgia" w:hAnsi="Georgia" w:cs="Arial"/>
          <w:smallCaps/>
          <w:sz w:val="22"/>
          <w:szCs w:val="22"/>
          <w:lang w:val="es-CO"/>
        </w:rPr>
      </w:pPr>
      <w:r w:rsidRPr="00652932">
        <w:rPr>
          <w:rFonts w:ascii="Georgia" w:hAnsi="Georgia" w:cs="Arial"/>
          <w:smallCaps/>
          <w:sz w:val="22"/>
          <w:szCs w:val="22"/>
          <w:lang w:val="es-CO"/>
        </w:rPr>
        <w:t>M</w:t>
      </w:r>
      <w:r w:rsidR="00652932">
        <w:rPr>
          <w:rFonts w:ascii="Georgia" w:hAnsi="Georgia" w:cs="Arial"/>
          <w:smallCaps/>
          <w:sz w:val="22"/>
          <w:szCs w:val="22"/>
          <w:lang w:val="es-CO"/>
        </w:rPr>
        <w:t>agistrado Ponente:</w:t>
      </w:r>
      <w:r w:rsidR="00C9179B" w:rsidRPr="00652932">
        <w:rPr>
          <w:rFonts w:ascii="Georgia" w:hAnsi="Georgia" w:cs="Arial"/>
          <w:smallCaps/>
          <w:sz w:val="22"/>
          <w:szCs w:val="22"/>
          <w:lang w:val="es-CO"/>
        </w:rPr>
        <w:tab/>
      </w:r>
      <w:proofErr w:type="spellStart"/>
      <w:r w:rsidRPr="00652932">
        <w:rPr>
          <w:rFonts w:ascii="Georgia" w:hAnsi="Georgia" w:cs="Arial"/>
          <w:smallCaps/>
          <w:sz w:val="22"/>
          <w:szCs w:val="22"/>
          <w:lang w:val="es-CO"/>
        </w:rPr>
        <w:t>Duberney</w:t>
      </w:r>
      <w:proofErr w:type="spellEnd"/>
      <w:r w:rsidRPr="00652932">
        <w:rPr>
          <w:rFonts w:ascii="Georgia" w:hAnsi="Georgia" w:cs="Arial"/>
          <w:smallCaps/>
          <w:sz w:val="22"/>
          <w:szCs w:val="22"/>
          <w:lang w:val="es-CO"/>
        </w:rPr>
        <w:t xml:space="preserve"> Grisales Herrera</w:t>
      </w:r>
    </w:p>
    <w:p w14:paraId="19FC3CA6" w14:textId="2FA425C9" w:rsidR="002A27AD" w:rsidRPr="00652932" w:rsidRDefault="002A27AD" w:rsidP="00652932">
      <w:pPr>
        <w:ind w:left="708" w:firstLine="708"/>
        <w:rPr>
          <w:rFonts w:ascii="Georgia" w:hAnsi="Georgia" w:cs="Arial"/>
          <w:smallCaps/>
          <w:sz w:val="22"/>
          <w:szCs w:val="22"/>
          <w:lang w:val="es-CO"/>
        </w:rPr>
      </w:pPr>
      <w:r w:rsidRPr="00652932">
        <w:rPr>
          <w:rFonts w:ascii="Georgia" w:hAnsi="Georgia" w:cs="Arial"/>
          <w:smallCaps/>
          <w:sz w:val="22"/>
          <w:szCs w:val="22"/>
          <w:lang w:val="es-CO"/>
        </w:rPr>
        <w:t>Aprobada en sesión</w:t>
      </w:r>
      <w:r w:rsidR="00652932">
        <w:rPr>
          <w:rFonts w:ascii="Georgia" w:hAnsi="Georgia" w:cs="Arial"/>
          <w:smallCaps/>
          <w:sz w:val="22"/>
          <w:szCs w:val="22"/>
          <w:lang w:val="es-CO"/>
        </w:rPr>
        <w:t>:</w:t>
      </w:r>
      <w:r w:rsidR="00652932">
        <w:rPr>
          <w:rFonts w:ascii="Georgia" w:hAnsi="Georgia" w:cs="Arial"/>
          <w:smallCaps/>
          <w:sz w:val="22"/>
          <w:szCs w:val="22"/>
          <w:lang w:val="es-CO"/>
        </w:rPr>
        <w:tab/>
      </w:r>
      <w:r w:rsidR="00652932">
        <w:rPr>
          <w:rFonts w:ascii="Georgia" w:hAnsi="Georgia" w:cs="Arial"/>
          <w:smallCaps/>
          <w:sz w:val="22"/>
          <w:szCs w:val="22"/>
          <w:lang w:val="es-CO"/>
        </w:rPr>
        <w:tab/>
      </w:r>
      <w:r w:rsidRPr="00652932">
        <w:rPr>
          <w:rFonts w:ascii="Georgia" w:hAnsi="Georgia" w:cs="Arial"/>
          <w:smallCaps/>
          <w:sz w:val="22"/>
          <w:szCs w:val="22"/>
          <w:lang w:val="es-CO"/>
        </w:rPr>
        <w:t>No.</w:t>
      </w:r>
      <w:r w:rsidR="006E6F6B" w:rsidRPr="00652932">
        <w:rPr>
          <w:rFonts w:ascii="Georgia" w:hAnsi="Georgia" w:cs="Arial"/>
          <w:smallCaps/>
          <w:sz w:val="22"/>
          <w:szCs w:val="22"/>
          <w:lang w:val="es-CO"/>
        </w:rPr>
        <w:t xml:space="preserve"> </w:t>
      </w:r>
      <w:r w:rsidR="00BD1115" w:rsidRPr="00652932">
        <w:rPr>
          <w:rFonts w:ascii="Georgia" w:hAnsi="Georgia" w:cs="Arial"/>
          <w:smallCaps/>
          <w:sz w:val="22"/>
          <w:szCs w:val="22"/>
          <w:lang w:val="es-CO"/>
        </w:rPr>
        <w:t>498</w:t>
      </w:r>
      <w:r w:rsidRPr="00652932">
        <w:rPr>
          <w:rFonts w:ascii="Georgia" w:hAnsi="Georgia" w:cs="Arial"/>
          <w:smallCaps/>
          <w:sz w:val="22"/>
          <w:szCs w:val="22"/>
          <w:lang w:val="es-CO"/>
        </w:rPr>
        <w:t xml:space="preserve"> de </w:t>
      </w:r>
      <w:r w:rsidR="00BD1115" w:rsidRPr="00652932">
        <w:rPr>
          <w:rFonts w:ascii="Georgia" w:hAnsi="Georgia" w:cs="Arial"/>
          <w:smallCaps/>
          <w:sz w:val="22"/>
          <w:szCs w:val="22"/>
          <w:lang w:val="es-CO"/>
        </w:rPr>
        <w:t>30</w:t>
      </w:r>
      <w:r w:rsidRPr="00652932">
        <w:rPr>
          <w:rFonts w:ascii="Georgia" w:hAnsi="Georgia" w:cs="Arial"/>
          <w:smallCaps/>
          <w:sz w:val="22"/>
          <w:szCs w:val="22"/>
          <w:lang w:val="es-CO"/>
        </w:rPr>
        <w:t>-0</w:t>
      </w:r>
      <w:r w:rsidR="006E6F6B" w:rsidRPr="00652932">
        <w:rPr>
          <w:rFonts w:ascii="Georgia" w:hAnsi="Georgia" w:cs="Arial"/>
          <w:smallCaps/>
          <w:sz w:val="22"/>
          <w:szCs w:val="22"/>
          <w:lang w:val="es-CO"/>
        </w:rPr>
        <w:t>8</w:t>
      </w:r>
      <w:r w:rsidRPr="00652932">
        <w:rPr>
          <w:rFonts w:ascii="Georgia" w:hAnsi="Georgia" w:cs="Arial"/>
          <w:smallCaps/>
          <w:sz w:val="22"/>
          <w:szCs w:val="22"/>
          <w:lang w:val="es-CO"/>
        </w:rPr>
        <w:t>-2024</w:t>
      </w:r>
    </w:p>
    <w:p w14:paraId="1F0D58C9" w14:textId="77777777" w:rsidR="00FD3D2A" w:rsidRPr="00FD3D2A" w:rsidRDefault="00FD3D2A" w:rsidP="00FD3D2A">
      <w:pPr>
        <w:spacing w:line="276" w:lineRule="auto"/>
        <w:ind w:left="708" w:firstLine="708"/>
        <w:rPr>
          <w:rFonts w:ascii="Georgia" w:hAnsi="Georgia" w:cs="Arial"/>
          <w:smallCaps/>
          <w:sz w:val="24"/>
          <w:szCs w:val="24"/>
          <w:lang w:val="es-CO"/>
        </w:rPr>
      </w:pPr>
    </w:p>
    <w:p w14:paraId="23E94F04" w14:textId="77777777" w:rsidR="005258B0" w:rsidRPr="00FD3D2A" w:rsidRDefault="005258B0" w:rsidP="00FD3D2A">
      <w:pPr>
        <w:pStyle w:val="Sinespaciado"/>
        <w:pBdr>
          <w:bottom w:val="double" w:sz="6" w:space="1" w:color="auto"/>
        </w:pBdr>
        <w:spacing w:line="276" w:lineRule="auto"/>
        <w:rPr>
          <w:rFonts w:ascii="Georgia" w:hAnsi="Georgia" w:cs="Arial"/>
          <w:lang w:val="es-CO"/>
        </w:rPr>
      </w:pPr>
    </w:p>
    <w:p w14:paraId="488906BF" w14:textId="77777777" w:rsidR="005258B0" w:rsidRPr="00FD3D2A" w:rsidRDefault="005258B0" w:rsidP="00FD3D2A">
      <w:pPr>
        <w:pStyle w:val="Sinespaciado"/>
        <w:spacing w:line="276" w:lineRule="auto"/>
        <w:jc w:val="center"/>
        <w:rPr>
          <w:rFonts w:ascii="Georgia" w:hAnsi="Georgia" w:cs="Arial"/>
          <w:lang w:val="es-CO"/>
        </w:rPr>
      </w:pPr>
    </w:p>
    <w:p w14:paraId="4BD4B35D" w14:textId="644BD815" w:rsidR="005258B0" w:rsidRPr="00FD3D2A" w:rsidRDefault="00BD1115" w:rsidP="00FD3D2A">
      <w:pPr>
        <w:spacing w:line="276" w:lineRule="auto"/>
        <w:jc w:val="center"/>
        <w:rPr>
          <w:rFonts w:ascii="Georgia" w:hAnsi="Georgia" w:cs="Arial"/>
          <w:smallCaps/>
          <w:sz w:val="24"/>
          <w:szCs w:val="24"/>
          <w:lang w:val="es-CO"/>
        </w:rPr>
      </w:pPr>
      <w:r w:rsidRPr="00FD3D2A">
        <w:rPr>
          <w:rFonts w:ascii="Georgia" w:hAnsi="Georgia" w:cs="Arial"/>
          <w:smallCaps/>
          <w:sz w:val="24"/>
          <w:szCs w:val="24"/>
          <w:lang w:val="es-CO"/>
        </w:rPr>
        <w:t xml:space="preserve">Treinta </w:t>
      </w:r>
      <w:r w:rsidR="005258B0" w:rsidRPr="00FD3D2A">
        <w:rPr>
          <w:rFonts w:ascii="Georgia" w:hAnsi="Georgia" w:cs="Arial"/>
          <w:smallCaps/>
          <w:sz w:val="24"/>
          <w:szCs w:val="24"/>
          <w:lang w:val="es-CO"/>
        </w:rPr>
        <w:t>(</w:t>
      </w:r>
      <w:r w:rsidRPr="00FD3D2A">
        <w:rPr>
          <w:rFonts w:ascii="Georgia" w:hAnsi="Georgia" w:cs="Arial"/>
          <w:smallCaps/>
          <w:sz w:val="24"/>
          <w:szCs w:val="24"/>
          <w:lang w:val="es-CO"/>
        </w:rPr>
        <w:t>30</w:t>
      </w:r>
      <w:r w:rsidR="005258B0" w:rsidRPr="00FD3D2A">
        <w:rPr>
          <w:rFonts w:ascii="Georgia" w:hAnsi="Georgia" w:cs="Arial"/>
          <w:smallCaps/>
          <w:sz w:val="24"/>
          <w:szCs w:val="24"/>
          <w:lang w:val="es-CO"/>
        </w:rPr>
        <w:t xml:space="preserve">) de </w:t>
      </w:r>
      <w:r w:rsidR="006E6F6B" w:rsidRPr="00FD3D2A">
        <w:rPr>
          <w:rFonts w:ascii="Georgia" w:hAnsi="Georgia" w:cs="Arial"/>
          <w:smallCaps/>
          <w:sz w:val="24"/>
          <w:szCs w:val="24"/>
          <w:lang w:val="es-CO"/>
        </w:rPr>
        <w:t xml:space="preserve">agosto </w:t>
      </w:r>
      <w:r w:rsidR="005258B0" w:rsidRPr="00FD3D2A">
        <w:rPr>
          <w:rFonts w:ascii="Georgia" w:hAnsi="Georgia" w:cs="Arial"/>
          <w:smallCaps/>
          <w:sz w:val="24"/>
          <w:szCs w:val="24"/>
          <w:lang w:val="es-CO"/>
        </w:rPr>
        <w:t xml:space="preserve">de dos mil </w:t>
      </w:r>
      <w:r w:rsidR="00080FDD" w:rsidRPr="00FD3D2A">
        <w:rPr>
          <w:rFonts w:ascii="Georgia" w:hAnsi="Georgia" w:cs="Arial"/>
          <w:smallCaps/>
          <w:sz w:val="24"/>
          <w:szCs w:val="24"/>
          <w:lang w:val="es-CO"/>
        </w:rPr>
        <w:t>veinti</w:t>
      </w:r>
      <w:r w:rsidR="000B0F00" w:rsidRPr="00FD3D2A">
        <w:rPr>
          <w:rFonts w:ascii="Georgia" w:hAnsi="Georgia" w:cs="Arial"/>
          <w:smallCaps/>
          <w:sz w:val="24"/>
          <w:szCs w:val="24"/>
          <w:lang w:val="es-CO"/>
        </w:rPr>
        <w:t>cuatro</w:t>
      </w:r>
      <w:r w:rsidR="004C16E1" w:rsidRPr="00FD3D2A">
        <w:rPr>
          <w:rFonts w:ascii="Georgia" w:hAnsi="Georgia" w:cs="Arial"/>
          <w:smallCaps/>
          <w:sz w:val="24"/>
          <w:szCs w:val="24"/>
          <w:lang w:val="es-CO"/>
        </w:rPr>
        <w:t xml:space="preserve"> </w:t>
      </w:r>
      <w:r w:rsidR="005258B0" w:rsidRPr="00FD3D2A">
        <w:rPr>
          <w:rFonts w:ascii="Georgia" w:hAnsi="Georgia" w:cs="Arial"/>
          <w:smallCaps/>
          <w:sz w:val="24"/>
          <w:szCs w:val="24"/>
          <w:lang w:val="es-CO"/>
        </w:rPr>
        <w:t>(</w:t>
      </w:r>
      <w:r w:rsidR="00080FDD" w:rsidRPr="00FD3D2A">
        <w:rPr>
          <w:rFonts w:ascii="Georgia" w:hAnsi="Georgia" w:cs="Arial"/>
          <w:smallCaps/>
          <w:sz w:val="24"/>
          <w:szCs w:val="24"/>
          <w:lang w:val="es-CO"/>
        </w:rPr>
        <w:t>202</w:t>
      </w:r>
      <w:r w:rsidR="000B0F00" w:rsidRPr="00FD3D2A">
        <w:rPr>
          <w:rFonts w:ascii="Georgia" w:hAnsi="Georgia" w:cs="Arial"/>
          <w:smallCaps/>
          <w:sz w:val="24"/>
          <w:szCs w:val="24"/>
          <w:lang w:val="es-CO"/>
        </w:rPr>
        <w:t>4</w:t>
      </w:r>
      <w:r w:rsidR="005258B0" w:rsidRPr="00FD3D2A">
        <w:rPr>
          <w:rFonts w:ascii="Georgia" w:hAnsi="Georgia" w:cs="Arial"/>
          <w:smallCaps/>
          <w:sz w:val="24"/>
          <w:szCs w:val="24"/>
          <w:lang w:val="es-CO"/>
        </w:rPr>
        <w:t>).</w:t>
      </w:r>
    </w:p>
    <w:p w14:paraId="39F1D8CB" w14:textId="1997C8DE" w:rsidR="005258B0" w:rsidRPr="00FD3D2A" w:rsidRDefault="005258B0" w:rsidP="00FD3D2A">
      <w:pPr>
        <w:pStyle w:val="Textoindependiente"/>
        <w:tabs>
          <w:tab w:val="clear" w:pos="2124"/>
          <w:tab w:val="clear" w:pos="2832"/>
          <w:tab w:val="clear" w:pos="3540"/>
          <w:tab w:val="clear" w:pos="4248"/>
          <w:tab w:val="clear" w:pos="4956"/>
          <w:tab w:val="clear" w:pos="5664"/>
          <w:tab w:val="clear" w:pos="6372"/>
          <w:tab w:val="clear" w:pos="7080"/>
          <w:tab w:val="clear" w:pos="7788"/>
          <w:tab w:val="clear" w:pos="7920"/>
        </w:tabs>
        <w:spacing w:line="276" w:lineRule="auto"/>
        <w:rPr>
          <w:rFonts w:ascii="Georgia" w:hAnsi="Georgia" w:cs="Arial"/>
          <w:lang w:val="es-CO"/>
        </w:rPr>
      </w:pPr>
    </w:p>
    <w:p w14:paraId="6F019D20" w14:textId="77777777" w:rsidR="008F0734" w:rsidRPr="00FD3D2A" w:rsidRDefault="008F0734" w:rsidP="00FD3D2A">
      <w:pPr>
        <w:pStyle w:val="Textoindependiente"/>
        <w:tabs>
          <w:tab w:val="clear" w:pos="2124"/>
          <w:tab w:val="clear" w:pos="2832"/>
          <w:tab w:val="clear" w:pos="3540"/>
          <w:tab w:val="clear" w:pos="4248"/>
          <w:tab w:val="clear" w:pos="4956"/>
          <w:tab w:val="clear" w:pos="5664"/>
          <w:tab w:val="clear" w:pos="6372"/>
          <w:tab w:val="clear" w:pos="7080"/>
          <w:tab w:val="clear" w:pos="7788"/>
          <w:tab w:val="clear" w:pos="7920"/>
        </w:tabs>
        <w:spacing w:line="276" w:lineRule="auto"/>
        <w:rPr>
          <w:rFonts w:ascii="Georgia" w:hAnsi="Georgia" w:cs="Arial"/>
          <w:lang w:val="es-CO"/>
        </w:rPr>
      </w:pPr>
    </w:p>
    <w:p w14:paraId="0E16ADB4" w14:textId="660FDDB1" w:rsidR="005258B0" w:rsidRPr="00FD3D2A" w:rsidRDefault="00C9179B" w:rsidP="00FD3D2A">
      <w:pPr>
        <w:pStyle w:val="Ttulo"/>
        <w:numPr>
          <w:ilvl w:val="0"/>
          <w:numId w:val="4"/>
        </w:numPr>
        <w:spacing w:line="276" w:lineRule="auto"/>
        <w:jc w:val="left"/>
        <w:rPr>
          <w:rFonts w:ascii="Georgia" w:hAnsi="Georgia"/>
          <w:i w:val="0"/>
          <w:iCs w:val="0"/>
          <w:smallCaps/>
          <w:spacing w:val="-3"/>
          <w:lang w:val="es-CO"/>
        </w:rPr>
      </w:pPr>
      <w:r w:rsidRPr="00FD3D2A">
        <w:rPr>
          <w:rFonts w:ascii="Georgia" w:hAnsi="Georgia"/>
          <w:i w:val="0"/>
          <w:iCs w:val="0"/>
          <w:smallCaps/>
          <w:lang w:val="es-CO"/>
        </w:rPr>
        <w:t>El asunto por decidir</w:t>
      </w:r>
    </w:p>
    <w:p w14:paraId="0F46C130" w14:textId="77777777" w:rsidR="0007757A" w:rsidRPr="00FD3D2A" w:rsidRDefault="0007757A" w:rsidP="00FD3D2A">
      <w:pPr>
        <w:pStyle w:val="Ttulo"/>
        <w:spacing w:line="276" w:lineRule="auto"/>
        <w:jc w:val="both"/>
        <w:rPr>
          <w:rFonts w:ascii="Georgia" w:hAnsi="Georgia"/>
          <w:b w:val="0"/>
          <w:bCs w:val="0"/>
          <w:i w:val="0"/>
          <w:iCs w:val="0"/>
          <w:spacing w:val="-3"/>
          <w:lang w:val="es-CO"/>
        </w:rPr>
      </w:pPr>
    </w:p>
    <w:p w14:paraId="3E4174D4" w14:textId="79DC0317" w:rsidR="00D27E0D" w:rsidRPr="00FD3D2A" w:rsidRDefault="7DA70040" w:rsidP="00FD3D2A">
      <w:pPr>
        <w:pStyle w:val="Ttulo"/>
        <w:spacing w:line="276" w:lineRule="auto"/>
        <w:jc w:val="both"/>
        <w:rPr>
          <w:rFonts w:ascii="Georgia" w:hAnsi="Georgia"/>
          <w:b w:val="0"/>
          <w:bCs w:val="0"/>
          <w:i w:val="0"/>
          <w:iCs w:val="0"/>
          <w:spacing w:val="-3"/>
          <w:lang w:val="es-CO"/>
        </w:rPr>
      </w:pPr>
      <w:r w:rsidRPr="00FD3D2A">
        <w:rPr>
          <w:rFonts w:ascii="Georgia" w:hAnsi="Georgia"/>
          <w:b w:val="0"/>
          <w:bCs w:val="0"/>
          <w:i w:val="0"/>
          <w:iCs w:val="0"/>
          <w:spacing w:val="-3"/>
          <w:lang w:val="es-CO"/>
        </w:rPr>
        <w:t>E</w:t>
      </w:r>
      <w:r w:rsidR="00F07A3C" w:rsidRPr="00FD3D2A">
        <w:rPr>
          <w:rFonts w:ascii="Georgia" w:hAnsi="Georgia"/>
          <w:b w:val="0"/>
          <w:bCs w:val="0"/>
          <w:i w:val="0"/>
          <w:iCs w:val="0"/>
          <w:spacing w:val="-3"/>
          <w:lang w:val="es-CO"/>
        </w:rPr>
        <w:t>l conflicto de c</w:t>
      </w:r>
      <w:r w:rsidR="00D27E0D" w:rsidRPr="00FD3D2A">
        <w:rPr>
          <w:rFonts w:ascii="Georgia" w:hAnsi="Georgia"/>
          <w:b w:val="0"/>
          <w:bCs w:val="0"/>
          <w:i w:val="0"/>
          <w:iCs w:val="0"/>
          <w:spacing w:val="-3"/>
          <w:lang w:val="es-CO"/>
        </w:rPr>
        <w:t xml:space="preserve">ompetencia para conocer del </w:t>
      </w:r>
      <w:r w:rsidR="00EB63AD" w:rsidRPr="00FD3D2A">
        <w:rPr>
          <w:rFonts w:ascii="Georgia" w:hAnsi="Georgia"/>
          <w:b w:val="0"/>
          <w:bCs w:val="0"/>
          <w:i w:val="0"/>
          <w:iCs w:val="0"/>
          <w:spacing w:val="-3"/>
          <w:lang w:val="es-CO"/>
        </w:rPr>
        <w:t>proceso</w:t>
      </w:r>
      <w:r w:rsidR="00D27E0D" w:rsidRPr="00FD3D2A">
        <w:rPr>
          <w:rFonts w:ascii="Georgia" w:hAnsi="Georgia"/>
          <w:b w:val="0"/>
          <w:bCs w:val="0"/>
          <w:i w:val="0"/>
          <w:iCs w:val="0"/>
          <w:spacing w:val="-3"/>
          <w:lang w:val="es-CO"/>
        </w:rPr>
        <w:t xml:space="preserve"> referencia</w:t>
      </w:r>
      <w:r w:rsidR="00EB63AD" w:rsidRPr="00FD3D2A">
        <w:rPr>
          <w:rFonts w:ascii="Georgia" w:hAnsi="Georgia"/>
          <w:b w:val="0"/>
          <w:bCs w:val="0"/>
          <w:i w:val="0"/>
          <w:iCs w:val="0"/>
          <w:spacing w:val="-3"/>
          <w:lang w:val="es-CO"/>
        </w:rPr>
        <w:t>do</w:t>
      </w:r>
      <w:r w:rsidR="00F357B3" w:rsidRPr="00FD3D2A">
        <w:rPr>
          <w:rFonts w:ascii="Georgia" w:hAnsi="Georgia"/>
          <w:b w:val="0"/>
          <w:bCs w:val="0"/>
          <w:i w:val="0"/>
          <w:iCs w:val="0"/>
          <w:spacing w:val="-3"/>
          <w:lang w:val="es-CO"/>
        </w:rPr>
        <w:t xml:space="preserve">, recibido el </w:t>
      </w:r>
      <w:r w:rsidR="00173E5C" w:rsidRPr="00FD3D2A">
        <w:rPr>
          <w:rFonts w:ascii="Georgia" w:hAnsi="Georgia"/>
          <w:b w:val="0"/>
          <w:bCs w:val="0"/>
          <w:i w:val="0"/>
          <w:iCs w:val="0"/>
          <w:spacing w:val="-3"/>
          <w:lang w:val="es-CO"/>
        </w:rPr>
        <w:t>27-08-2023</w:t>
      </w:r>
      <w:r w:rsidR="00F357B3" w:rsidRPr="00FD3D2A">
        <w:rPr>
          <w:rFonts w:ascii="Georgia" w:hAnsi="Georgia"/>
          <w:b w:val="0"/>
          <w:bCs w:val="0"/>
          <w:i w:val="0"/>
          <w:iCs w:val="0"/>
          <w:spacing w:val="-3"/>
          <w:lang w:val="es-CO"/>
        </w:rPr>
        <w:t xml:space="preserve"> </w:t>
      </w:r>
      <w:r w:rsidR="00EB63AD" w:rsidRPr="00FD3D2A">
        <w:rPr>
          <w:rFonts w:ascii="Georgia" w:hAnsi="Georgia"/>
          <w:b w:val="0"/>
          <w:bCs w:val="0"/>
          <w:i w:val="0"/>
          <w:iCs w:val="0"/>
          <w:spacing w:val="-3"/>
          <w:lang w:val="es-CO"/>
        </w:rPr>
        <w:t>(</w:t>
      </w:r>
      <w:r w:rsidR="00281FC5" w:rsidRPr="00FD3D2A">
        <w:rPr>
          <w:rFonts w:ascii="Georgia" w:hAnsi="Georgia"/>
          <w:b w:val="0"/>
          <w:i w:val="0"/>
          <w:lang w:val="es-CO"/>
        </w:rPr>
        <w:t xml:space="preserve">Carpeta </w:t>
      </w:r>
      <w:proofErr w:type="spellStart"/>
      <w:r w:rsidR="00281FC5" w:rsidRPr="00FD3D2A">
        <w:rPr>
          <w:rFonts w:ascii="Georgia" w:hAnsi="Georgia"/>
          <w:b w:val="0"/>
          <w:i w:val="0"/>
          <w:lang w:val="es-CO"/>
        </w:rPr>
        <w:t>C0</w:t>
      </w:r>
      <w:r w:rsidR="008736CE" w:rsidRPr="00FD3D2A">
        <w:rPr>
          <w:rFonts w:ascii="Georgia" w:hAnsi="Georgia"/>
          <w:b w:val="0"/>
          <w:i w:val="0"/>
          <w:lang w:val="es-CO"/>
        </w:rPr>
        <w:t>2</w:t>
      </w:r>
      <w:r w:rsidR="00281FC5" w:rsidRPr="00FD3D2A">
        <w:rPr>
          <w:rFonts w:ascii="Georgia" w:hAnsi="Georgia"/>
          <w:b w:val="0"/>
          <w:i w:val="0"/>
          <w:lang w:val="es-CO"/>
        </w:rPr>
        <w:t>ConflictoCompet</w:t>
      </w:r>
      <w:proofErr w:type="spellEnd"/>
      <w:r w:rsidR="00281FC5" w:rsidRPr="00FD3D2A">
        <w:rPr>
          <w:rFonts w:ascii="Georgia" w:hAnsi="Georgia"/>
          <w:b w:val="0"/>
          <w:i w:val="0"/>
          <w:lang w:val="es-CO"/>
        </w:rPr>
        <w:t xml:space="preserve">, </w:t>
      </w:r>
      <w:proofErr w:type="spellStart"/>
      <w:r w:rsidR="00281FC5" w:rsidRPr="00FD3D2A">
        <w:rPr>
          <w:rFonts w:ascii="Georgia" w:hAnsi="Georgia"/>
          <w:b w:val="0"/>
          <w:i w:val="0"/>
          <w:lang w:val="es-CO"/>
        </w:rPr>
        <w:t>pdf</w:t>
      </w:r>
      <w:proofErr w:type="spellEnd"/>
      <w:r w:rsidR="00281FC5" w:rsidRPr="00FD3D2A">
        <w:rPr>
          <w:rFonts w:ascii="Georgia" w:hAnsi="Georgia"/>
          <w:b w:val="0"/>
          <w:i w:val="0"/>
          <w:lang w:val="es-CO"/>
        </w:rPr>
        <w:t xml:space="preserve"> </w:t>
      </w:r>
      <w:proofErr w:type="spellStart"/>
      <w:r w:rsidR="00281FC5" w:rsidRPr="00FD3D2A">
        <w:rPr>
          <w:rFonts w:ascii="Georgia" w:hAnsi="Georgia"/>
          <w:b w:val="0"/>
          <w:i w:val="0"/>
          <w:lang w:val="es-CO"/>
        </w:rPr>
        <w:t>No.00</w:t>
      </w:r>
      <w:r w:rsidR="00173E5C" w:rsidRPr="00FD3D2A">
        <w:rPr>
          <w:rFonts w:ascii="Georgia" w:hAnsi="Georgia"/>
          <w:b w:val="0"/>
          <w:i w:val="0"/>
          <w:lang w:val="es-CO"/>
        </w:rPr>
        <w:t>4</w:t>
      </w:r>
      <w:proofErr w:type="spellEnd"/>
      <w:r w:rsidR="00EB63AD" w:rsidRPr="00FD3D2A">
        <w:rPr>
          <w:rFonts w:ascii="Georgia" w:hAnsi="Georgia"/>
          <w:b w:val="0"/>
          <w:bCs w:val="0"/>
          <w:i w:val="0"/>
          <w:iCs w:val="0"/>
          <w:spacing w:val="-3"/>
          <w:lang w:val="es-CO"/>
        </w:rPr>
        <w:t>)</w:t>
      </w:r>
      <w:r w:rsidR="00F357B3" w:rsidRPr="00FD3D2A">
        <w:rPr>
          <w:rFonts w:ascii="Georgia" w:hAnsi="Georgia"/>
          <w:b w:val="0"/>
          <w:bCs w:val="0"/>
          <w:i w:val="0"/>
          <w:iCs w:val="0"/>
          <w:spacing w:val="-3"/>
          <w:lang w:val="es-CO"/>
        </w:rPr>
        <w:t xml:space="preserve"> y </w:t>
      </w:r>
      <w:r w:rsidR="00D27E0D" w:rsidRPr="00FD3D2A">
        <w:rPr>
          <w:rFonts w:ascii="Georgia" w:hAnsi="Georgia"/>
          <w:b w:val="0"/>
          <w:bCs w:val="0"/>
          <w:i w:val="0"/>
          <w:iCs w:val="0"/>
          <w:spacing w:val="-3"/>
          <w:lang w:val="es-CO"/>
        </w:rPr>
        <w:t xml:space="preserve">suscitado </w:t>
      </w:r>
      <w:r w:rsidR="00EB63AD" w:rsidRPr="00FD3D2A">
        <w:rPr>
          <w:rFonts w:ascii="Georgia" w:hAnsi="Georgia"/>
          <w:b w:val="0"/>
          <w:bCs w:val="0"/>
          <w:i w:val="0"/>
          <w:iCs w:val="0"/>
          <w:spacing w:val="-3"/>
          <w:lang w:val="es-CO"/>
        </w:rPr>
        <w:t xml:space="preserve">por </w:t>
      </w:r>
      <w:r w:rsidR="00BA7D98" w:rsidRPr="00FD3D2A">
        <w:rPr>
          <w:rFonts w:ascii="Georgia" w:hAnsi="Georgia"/>
          <w:b w:val="0"/>
          <w:bCs w:val="0"/>
          <w:i w:val="0"/>
          <w:iCs w:val="0"/>
          <w:spacing w:val="-3"/>
          <w:lang w:val="es-CO"/>
        </w:rPr>
        <w:t>e</w:t>
      </w:r>
      <w:r w:rsidR="00D27E0D" w:rsidRPr="00FD3D2A">
        <w:rPr>
          <w:rFonts w:ascii="Georgia" w:hAnsi="Georgia"/>
          <w:b w:val="0"/>
          <w:bCs w:val="0"/>
          <w:i w:val="0"/>
          <w:iCs w:val="0"/>
          <w:spacing w:val="-3"/>
          <w:lang w:val="es-CO"/>
        </w:rPr>
        <w:t>l Juzgado</w:t>
      </w:r>
      <w:r w:rsidR="008736CE" w:rsidRPr="00FD3D2A">
        <w:rPr>
          <w:rFonts w:ascii="Georgia" w:hAnsi="Georgia"/>
          <w:b w:val="0"/>
          <w:bCs w:val="0"/>
          <w:i w:val="0"/>
          <w:iCs w:val="0"/>
          <w:spacing w:val="-3"/>
          <w:lang w:val="es-CO"/>
        </w:rPr>
        <w:t xml:space="preserve"> </w:t>
      </w:r>
      <w:r w:rsidR="006E4998" w:rsidRPr="00FD3D2A">
        <w:rPr>
          <w:rFonts w:ascii="Georgia" w:hAnsi="Georgia"/>
          <w:b w:val="0"/>
          <w:bCs w:val="0"/>
          <w:i w:val="0"/>
          <w:iCs w:val="0"/>
          <w:spacing w:val="-3"/>
          <w:lang w:val="es-CO"/>
        </w:rPr>
        <w:t xml:space="preserve">Primero Laboral del Circuito de </w:t>
      </w:r>
      <w:r w:rsidR="007A672F" w:rsidRPr="00FD3D2A">
        <w:rPr>
          <w:rFonts w:ascii="Georgia" w:hAnsi="Georgia"/>
          <w:b w:val="0"/>
          <w:bCs w:val="0"/>
          <w:i w:val="0"/>
          <w:iCs w:val="0"/>
          <w:spacing w:val="-3"/>
          <w:lang w:val="es-CO"/>
        </w:rPr>
        <w:t>Pereira</w:t>
      </w:r>
      <w:r w:rsidR="00D92AEA" w:rsidRPr="00FD3D2A">
        <w:rPr>
          <w:rFonts w:ascii="Georgia" w:hAnsi="Georgia"/>
          <w:b w:val="0"/>
          <w:bCs w:val="0"/>
          <w:i w:val="0"/>
          <w:iCs w:val="0"/>
          <w:spacing w:val="-3"/>
          <w:lang w:val="es-CO"/>
        </w:rPr>
        <w:t>,</w:t>
      </w:r>
      <w:r w:rsidR="00EB6B4D" w:rsidRPr="00FD3D2A">
        <w:rPr>
          <w:rFonts w:ascii="Georgia" w:hAnsi="Georgia"/>
          <w:b w:val="0"/>
          <w:bCs w:val="0"/>
          <w:i w:val="0"/>
          <w:iCs w:val="0"/>
          <w:spacing w:val="-3"/>
          <w:lang w:val="es-CO"/>
        </w:rPr>
        <w:t xml:space="preserve"> R.</w:t>
      </w:r>
      <w:r w:rsidR="00D92AEA" w:rsidRPr="00FD3D2A">
        <w:rPr>
          <w:rFonts w:ascii="Georgia" w:hAnsi="Georgia"/>
          <w:b w:val="0"/>
          <w:bCs w:val="0"/>
          <w:i w:val="0"/>
          <w:iCs w:val="0"/>
          <w:spacing w:val="-3"/>
          <w:lang w:val="es-CO"/>
        </w:rPr>
        <w:t xml:space="preserve"> </w:t>
      </w:r>
      <w:r w:rsidR="00EB63AD" w:rsidRPr="00FD3D2A">
        <w:rPr>
          <w:rFonts w:ascii="Georgia" w:hAnsi="Georgia"/>
          <w:b w:val="0"/>
          <w:bCs w:val="0"/>
          <w:i w:val="0"/>
          <w:iCs w:val="0"/>
          <w:spacing w:val="-3"/>
          <w:lang w:val="es-CO"/>
        </w:rPr>
        <w:t xml:space="preserve">frente </w:t>
      </w:r>
      <w:r w:rsidR="00166882" w:rsidRPr="00FD3D2A">
        <w:rPr>
          <w:rFonts w:ascii="Georgia" w:hAnsi="Georgia"/>
          <w:b w:val="0"/>
          <w:bCs w:val="0"/>
          <w:i w:val="0"/>
          <w:iCs w:val="0"/>
          <w:spacing w:val="-3"/>
          <w:lang w:val="es-CO"/>
        </w:rPr>
        <w:t>a</w:t>
      </w:r>
      <w:r w:rsidR="00EB63AD" w:rsidRPr="00FD3D2A">
        <w:rPr>
          <w:rFonts w:ascii="Georgia" w:hAnsi="Georgia"/>
          <w:b w:val="0"/>
          <w:bCs w:val="0"/>
          <w:i w:val="0"/>
          <w:iCs w:val="0"/>
          <w:spacing w:val="-3"/>
          <w:lang w:val="es-CO"/>
        </w:rPr>
        <w:t>l</w:t>
      </w:r>
      <w:r w:rsidR="00AF0443" w:rsidRPr="00FD3D2A">
        <w:rPr>
          <w:rFonts w:ascii="Georgia" w:hAnsi="Georgia"/>
          <w:b w:val="0"/>
          <w:bCs w:val="0"/>
          <w:i w:val="0"/>
          <w:iCs w:val="0"/>
          <w:spacing w:val="-3"/>
          <w:lang w:val="es-CO"/>
        </w:rPr>
        <w:t xml:space="preserve"> Juzgado </w:t>
      </w:r>
      <w:r w:rsidR="008736CE" w:rsidRPr="00FD3D2A">
        <w:rPr>
          <w:rFonts w:ascii="Georgia" w:hAnsi="Georgia"/>
          <w:b w:val="0"/>
          <w:bCs w:val="0"/>
          <w:i w:val="0"/>
          <w:iCs w:val="0"/>
          <w:spacing w:val="-3"/>
          <w:lang w:val="es-CO"/>
        </w:rPr>
        <w:t>S</w:t>
      </w:r>
      <w:r w:rsidR="006E4998" w:rsidRPr="00FD3D2A">
        <w:rPr>
          <w:rFonts w:ascii="Georgia" w:hAnsi="Georgia"/>
          <w:b w:val="0"/>
          <w:bCs w:val="0"/>
          <w:i w:val="0"/>
          <w:iCs w:val="0"/>
          <w:spacing w:val="-3"/>
          <w:lang w:val="es-CO"/>
        </w:rPr>
        <w:t xml:space="preserve">éptimo Civil Municipal </w:t>
      </w:r>
      <w:r w:rsidR="0082519A" w:rsidRPr="00FD3D2A">
        <w:rPr>
          <w:rFonts w:ascii="Georgia" w:hAnsi="Georgia"/>
          <w:b w:val="0"/>
          <w:bCs w:val="0"/>
          <w:i w:val="0"/>
          <w:iCs w:val="0"/>
          <w:spacing w:val="-3"/>
          <w:lang w:val="es-CO"/>
        </w:rPr>
        <w:t>local</w:t>
      </w:r>
      <w:r w:rsidR="007A672F" w:rsidRPr="00FD3D2A">
        <w:rPr>
          <w:rFonts w:ascii="Georgia" w:hAnsi="Georgia"/>
          <w:b w:val="0"/>
          <w:bCs w:val="0"/>
          <w:i w:val="0"/>
          <w:iCs w:val="0"/>
          <w:spacing w:val="-3"/>
          <w:lang w:val="es-CO"/>
        </w:rPr>
        <w:t>.</w:t>
      </w:r>
    </w:p>
    <w:p w14:paraId="3910B1CC" w14:textId="77777777" w:rsidR="00C9179B" w:rsidRDefault="00C9179B" w:rsidP="00FD3D2A">
      <w:pPr>
        <w:pStyle w:val="Ttulo"/>
        <w:spacing w:line="276" w:lineRule="auto"/>
        <w:jc w:val="left"/>
        <w:rPr>
          <w:rFonts w:ascii="Georgia" w:hAnsi="Georgia"/>
          <w:b w:val="0"/>
          <w:bCs w:val="0"/>
          <w:i w:val="0"/>
          <w:iCs w:val="0"/>
          <w:spacing w:val="-3"/>
          <w:lang w:val="es-CO"/>
        </w:rPr>
      </w:pPr>
    </w:p>
    <w:p w14:paraId="3F3D44FF" w14:textId="77777777" w:rsidR="001A0395" w:rsidRPr="00FD3D2A" w:rsidRDefault="001A0395" w:rsidP="00FD3D2A">
      <w:pPr>
        <w:pStyle w:val="Ttulo"/>
        <w:spacing w:line="276" w:lineRule="auto"/>
        <w:jc w:val="left"/>
        <w:rPr>
          <w:rFonts w:ascii="Georgia" w:hAnsi="Georgia"/>
          <w:b w:val="0"/>
          <w:bCs w:val="0"/>
          <w:i w:val="0"/>
          <w:iCs w:val="0"/>
          <w:spacing w:val="-3"/>
          <w:lang w:val="es-CO"/>
        </w:rPr>
      </w:pPr>
    </w:p>
    <w:p w14:paraId="57BA15EE" w14:textId="1F404A78" w:rsidR="005258B0" w:rsidRPr="00FD3D2A" w:rsidRDefault="00C9179B" w:rsidP="00FD3D2A">
      <w:pPr>
        <w:numPr>
          <w:ilvl w:val="0"/>
          <w:numId w:val="4"/>
        </w:numPr>
        <w:spacing w:line="276" w:lineRule="auto"/>
        <w:jc w:val="both"/>
        <w:rPr>
          <w:rFonts w:ascii="Georgia" w:hAnsi="Georgia" w:cs="Arial"/>
          <w:b/>
          <w:bCs/>
          <w:smallCaps/>
          <w:sz w:val="24"/>
          <w:szCs w:val="24"/>
          <w:lang w:val="es-CO"/>
        </w:rPr>
      </w:pPr>
      <w:r w:rsidRPr="00FD3D2A">
        <w:rPr>
          <w:rFonts w:ascii="Georgia" w:hAnsi="Georgia" w:cs="Arial"/>
          <w:b/>
          <w:bCs/>
          <w:smallCaps/>
          <w:sz w:val="24"/>
          <w:szCs w:val="24"/>
          <w:lang w:val="es-CO"/>
        </w:rPr>
        <w:t>La síntesis de las actuaciones relevantes</w:t>
      </w:r>
    </w:p>
    <w:p w14:paraId="221A8C99" w14:textId="77777777" w:rsidR="007F08C7" w:rsidRPr="00FD3D2A" w:rsidRDefault="007F08C7" w:rsidP="00FD3D2A">
      <w:pPr>
        <w:spacing w:line="276" w:lineRule="auto"/>
        <w:jc w:val="both"/>
        <w:rPr>
          <w:rFonts w:ascii="Georgia" w:hAnsi="Georgia" w:cs="Arial"/>
          <w:sz w:val="24"/>
          <w:szCs w:val="24"/>
          <w:lang w:val="es-CO"/>
        </w:rPr>
      </w:pPr>
    </w:p>
    <w:p w14:paraId="34CA744E" w14:textId="095B4D7E" w:rsidR="00DF159E" w:rsidRPr="00FD3D2A" w:rsidRDefault="51D5D903" w:rsidP="00FD3D2A">
      <w:pPr>
        <w:spacing w:line="276" w:lineRule="auto"/>
        <w:jc w:val="both"/>
        <w:rPr>
          <w:rFonts w:ascii="Georgia" w:hAnsi="Georgia" w:cs="Arial"/>
          <w:sz w:val="24"/>
          <w:szCs w:val="24"/>
        </w:rPr>
      </w:pPr>
      <w:r w:rsidRPr="00FD3D2A">
        <w:rPr>
          <w:rFonts w:ascii="Georgia" w:hAnsi="Georgia" w:cs="Arial"/>
          <w:sz w:val="24"/>
          <w:szCs w:val="24"/>
          <w:lang w:val="es-CO"/>
        </w:rPr>
        <w:t xml:space="preserve">El </w:t>
      </w:r>
      <w:r w:rsidR="00C42657" w:rsidRPr="00FD3D2A">
        <w:rPr>
          <w:rFonts w:ascii="Georgia" w:hAnsi="Georgia" w:cs="Arial"/>
          <w:sz w:val="24"/>
          <w:szCs w:val="24"/>
          <w:lang w:val="es-CO"/>
        </w:rPr>
        <w:t xml:space="preserve">citado </w:t>
      </w:r>
      <w:r w:rsidR="008F0734" w:rsidRPr="00FD3D2A">
        <w:rPr>
          <w:rFonts w:ascii="Georgia" w:hAnsi="Georgia" w:cs="Arial"/>
          <w:sz w:val="24"/>
          <w:szCs w:val="24"/>
          <w:lang w:val="es-CO"/>
        </w:rPr>
        <w:t>j</w:t>
      </w:r>
      <w:r w:rsidRPr="00FD3D2A">
        <w:rPr>
          <w:rFonts w:ascii="Georgia" w:hAnsi="Georgia" w:cs="Arial"/>
          <w:sz w:val="24"/>
          <w:szCs w:val="24"/>
          <w:lang w:val="es-CO"/>
        </w:rPr>
        <w:t xml:space="preserve">uzgado </w:t>
      </w:r>
      <w:r w:rsidR="008F0734" w:rsidRPr="00FD3D2A">
        <w:rPr>
          <w:rFonts w:ascii="Georgia" w:hAnsi="Georgia" w:cs="Arial"/>
          <w:sz w:val="24"/>
          <w:szCs w:val="24"/>
          <w:lang w:val="es-CO"/>
        </w:rPr>
        <w:t xml:space="preserve">civil </w:t>
      </w:r>
      <w:r w:rsidRPr="00FD3D2A">
        <w:rPr>
          <w:rFonts w:ascii="Georgia" w:hAnsi="Georgia" w:cs="Arial"/>
          <w:sz w:val="24"/>
          <w:szCs w:val="24"/>
          <w:lang w:val="es-CO"/>
        </w:rPr>
        <w:t xml:space="preserve">con proveído del </w:t>
      </w:r>
      <w:r w:rsidR="006E4998" w:rsidRPr="00FD3D2A">
        <w:rPr>
          <w:rFonts w:ascii="Georgia" w:hAnsi="Georgia" w:cs="Arial"/>
          <w:sz w:val="24"/>
          <w:szCs w:val="24"/>
          <w:lang w:val="es-CO"/>
        </w:rPr>
        <w:t>31-01-2024</w:t>
      </w:r>
      <w:r w:rsidRPr="00FD3D2A">
        <w:rPr>
          <w:rFonts w:ascii="Georgia" w:hAnsi="Georgia" w:cs="Arial"/>
          <w:sz w:val="24"/>
          <w:szCs w:val="24"/>
          <w:lang w:val="es-CO"/>
        </w:rPr>
        <w:t xml:space="preserve"> </w:t>
      </w:r>
      <w:r w:rsidR="0501DD2D" w:rsidRPr="00FD3D2A">
        <w:rPr>
          <w:rFonts w:ascii="Georgia" w:hAnsi="Georgia" w:cs="Arial"/>
          <w:sz w:val="24"/>
          <w:szCs w:val="24"/>
          <w:lang w:val="es-CO"/>
        </w:rPr>
        <w:t xml:space="preserve">rehusó </w:t>
      </w:r>
      <w:r w:rsidR="00896ECA" w:rsidRPr="00FD3D2A">
        <w:rPr>
          <w:rFonts w:ascii="Georgia" w:hAnsi="Georgia" w:cs="Arial"/>
          <w:sz w:val="24"/>
          <w:szCs w:val="24"/>
          <w:lang w:val="es-CO"/>
        </w:rPr>
        <w:t>conoc</w:t>
      </w:r>
      <w:r w:rsidR="6B33F6E8" w:rsidRPr="00FD3D2A">
        <w:rPr>
          <w:rFonts w:ascii="Georgia" w:hAnsi="Georgia" w:cs="Arial"/>
          <w:sz w:val="24"/>
          <w:szCs w:val="24"/>
          <w:lang w:val="es-CO"/>
        </w:rPr>
        <w:t>er</w:t>
      </w:r>
      <w:r w:rsidR="00896ECA" w:rsidRPr="00FD3D2A">
        <w:rPr>
          <w:rFonts w:ascii="Georgia" w:hAnsi="Georgia" w:cs="Arial"/>
          <w:sz w:val="24"/>
          <w:szCs w:val="24"/>
          <w:lang w:val="es-CO"/>
        </w:rPr>
        <w:t xml:space="preserve"> </w:t>
      </w:r>
      <w:r w:rsidR="002665F8" w:rsidRPr="00FD3D2A">
        <w:rPr>
          <w:rFonts w:ascii="Georgia" w:hAnsi="Georgia" w:cs="Arial"/>
          <w:sz w:val="24"/>
          <w:szCs w:val="24"/>
          <w:lang w:val="es-CO"/>
        </w:rPr>
        <w:t>porque</w:t>
      </w:r>
      <w:r w:rsidR="001832F4" w:rsidRPr="00FD3D2A">
        <w:rPr>
          <w:rFonts w:ascii="Georgia" w:hAnsi="Georgia" w:cs="Arial"/>
          <w:sz w:val="24"/>
          <w:szCs w:val="24"/>
          <w:lang w:val="es-CO"/>
        </w:rPr>
        <w:t xml:space="preserve"> </w:t>
      </w:r>
      <w:r w:rsidR="00A34216" w:rsidRPr="00FD3D2A">
        <w:rPr>
          <w:rFonts w:ascii="Georgia" w:hAnsi="Georgia" w:cs="Arial"/>
          <w:sz w:val="24"/>
          <w:szCs w:val="24"/>
          <w:lang w:val="es-CO"/>
        </w:rPr>
        <w:t>la ejecución</w:t>
      </w:r>
      <w:r w:rsidR="00FB3F59" w:rsidRPr="00FD3D2A">
        <w:rPr>
          <w:rFonts w:ascii="Georgia" w:hAnsi="Georgia" w:cs="Arial"/>
          <w:sz w:val="24"/>
          <w:szCs w:val="24"/>
          <w:lang w:val="es-CO"/>
        </w:rPr>
        <w:t xml:space="preserve"> se funda</w:t>
      </w:r>
      <w:r w:rsidR="00A34216" w:rsidRPr="00FD3D2A">
        <w:rPr>
          <w:rFonts w:ascii="Georgia" w:hAnsi="Georgia" w:cs="Arial"/>
          <w:sz w:val="24"/>
          <w:szCs w:val="24"/>
          <w:lang w:val="es-CO"/>
        </w:rPr>
        <w:t xml:space="preserve"> </w:t>
      </w:r>
      <w:r w:rsidR="00FB3F59" w:rsidRPr="00FD3D2A">
        <w:rPr>
          <w:rFonts w:ascii="Georgia" w:hAnsi="Georgia" w:cs="Arial"/>
          <w:sz w:val="24"/>
          <w:szCs w:val="24"/>
          <w:lang w:val="es-CO"/>
        </w:rPr>
        <w:t xml:space="preserve">en </w:t>
      </w:r>
      <w:r w:rsidR="00A34216" w:rsidRPr="00FD3D2A">
        <w:rPr>
          <w:rFonts w:ascii="Georgia" w:hAnsi="Georgia" w:cs="Arial"/>
          <w:sz w:val="24"/>
          <w:szCs w:val="24"/>
          <w:lang w:val="es-CO"/>
        </w:rPr>
        <w:t xml:space="preserve">facturas </w:t>
      </w:r>
      <w:r w:rsidR="00FB3F59" w:rsidRPr="00FD3D2A">
        <w:rPr>
          <w:rFonts w:ascii="Georgia" w:hAnsi="Georgia" w:cs="Arial"/>
          <w:sz w:val="24"/>
          <w:szCs w:val="24"/>
          <w:lang w:val="es-CO"/>
        </w:rPr>
        <w:t xml:space="preserve">de </w:t>
      </w:r>
      <w:r w:rsidR="00A34216" w:rsidRPr="00FD3D2A">
        <w:rPr>
          <w:rFonts w:ascii="Georgia" w:hAnsi="Georgia" w:cs="Arial"/>
          <w:sz w:val="24"/>
          <w:szCs w:val="24"/>
          <w:lang w:val="es-CO"/>
        </w:rPr>
        <w:t>servicios de salud pres</w:t>
      </w:r>
      <w:r w:rsidR="009C5941" w:rsidRPr="00FD3D2A">
        <w:rPr>
          <w:rFonts w:ascii="Georgia" w:hAnsi="Georgia" w:cs="Arial"/>
          <w:sz w:val="24"/>
          <w:szCs w:val="24"/>
          <w:lang w:val="es-CO"/>
        </w:rPr>
        <w:t xml:space="preserve">tados a víctimas de accidentes de tránsito amparadas por </w:t>
      </w:r>
      <w:r w:rsidR="0003286A" w:rsidRPr="00FD3D2A">
        <w:rPr>
          <w:rFonts w:ascii="Georgia" w:hAnsi="Georgia" w:cs="Arial"/>
          <w:sz w:val="24"/>
          <w:szCs w:val="24"/>
          <w:lang w:val="es-CO"/>
        </w:rPr>
        <w:t>SOAT</w:t>
      </w:r>
      <w:r w:rsidR="00A34216" w:rsidRPr="00FD3D2A">
        <w:rPr>
          <w:rFonts w:ascii="Georgia" w:hAnsi="Georgia" w:cs="Arial"/>
          <w:sz w:val="24"/>
          <w:szCs w:val="24"/>
          <w:lang w:val="es-CO"/>
        </w:rPr>
        <w:t xml:space="preserve"> </w:t>
      </w:r>
      <w:r w:rsidR="00832655" w:rsidRPr="00FD3D2A">
        <w:rPr>
          <w:rFonts w:ascii="Georgia" w:hAnsi="Georgia" w:cs="Arial"/>
          <w:sz w:val="24"/>
          <w:szCs w:val="24"/>
          <w:lang w:val="es-CO"/>
        </w:rPr>
        <w:t xml:space="preserve">y </w:t>
      </w:r>
      <w:r w:rsidR="0003286A" w:rsidRPr="00FD3D2A">
        <w:rPr>
          <w:rFonts w:ascii="Georgia" w:hAnsi="Georgia" w:cs="Arial"/>
          <w:sz w:val="24"/>
          <w:szCs w:val="24"/>
          <w:lang w:val="es-CO"/>
        </w:rPr>
        <w:t>expedid</w:t>
      </w:r>
      <w:r w:rsidR="006B14A1" w:rsidRPr="00FD3D2A">
        <w:rPr>
          <w:rFonts w:ascii="Georgia" w:hAnsi="Georgia" w:cs="Arial"/>
          <w:sz w:val="24"/>
          <w:szCs w:val="24"/>
          <w:lang w:val="es-CO"/>
        </w:rPr>
        <w:t>a</w:t>
      </w:r>
      <w:r w:rsidR="0003286A" w:rsidRPr="00FD3D2A">
        <w:rPr>
          <w:rFonts w:ascii="Georgia" w:hAnsi="Georgia" w:cs="Arial"/>
          <w:sz w:val="24"/>
          <w:szCs w:val="24"/>
          <w:lang w:val="es-CO"/>
        </w:rPr>
        <w:t>s por la aseguradora</w:t>
      </w:r>
      <w:r w:rsidR="009F4945" w:rsidRPr="00FD3D2A">
        <w:rPr>
          <w:rFonts w:ascii="Georgia" w:hAnsi="Georgia" w:cs="Arial"/>
          <w:sz w:val="24"/>
          <w:szCs w:val="24"/>
          <w:lang w:val="es-CO"/>
        </w:rPr>
        <w:t xml:space="preserve">; son </w:t>
      </w:r>
      <w:r w:rsidR="00524ED4" w:rsidRPr="00FD3D2A">
        <w:rPr>
          <w:rFonts w:ascii="Georgia" w:hAnsi="Georgia" w:cs="Arial"/>
          <w:sz w:val="24"/>
          <w:szCs w:val="24"/>
          <w:lang w:val="es-CO"/>
        </w:rPr>
        <w:t>compete</w:t>
      </w:r>
      <w:r w:rsidR="009F4945" w:rsidRPr="00FD3D2A">
        <w:rPr>
          <w:rFonts w:ascii="Georgia" w:hAnsi="Georgia" w:cs="Arial"/>
          <w:sz w:val="24"/>
          <w:szCs w:val="24"/>
          <w:lang w:val="es-CO"/>
        </w:rPr>
        <w:t xml:space="preserve">ncia de la </w:t>
      </w:r>
      <w:r w:rsidR="008736CE" w:rsidRPr="00FD3D2A">
        <w:rPr>
          <w:rFonts w:ascii="Georgia" w:hAnsi="Georgia" w:cs="Arial"/>
          <w:sz w:val="24"/>
          <w:szCs w:val="24"/>
          <w:lang w:val="es-CO"/>
        </w:rPr>
        <w:t>especialidad laboral</w:t>
      </w:r>
      <w:r w:rsidR="008736CE" w:rsidRPr="00FD3D2A">
        <w:rPr>
          <w:rFonts w:ascii="Georgia" w:hAnsi="Georgia" w:cs="Arial"/>
          <w:sz w:val="24"/>
          <w:szCs w:val="24"/>
        </w:rPr>
        <w:t xml:space="preserve"> [Art.2-</w:t>
      </w:r>
      <w:r w:rsidR="00524ED4" w:rsidRPr="00FD3D2A">
        <w:rPr>
          <w:rFonts w:ascii="Georgia" w:hAnsi="Georgia" w:cs="Arial"/>
          <w:sz w:val="24"/>
          <w:szCs w:val="24"/>
        </w:rPr>
        <w:t>5</w:t>
      </w:r>
      <w:r w:rsidR="008736CE" w:rsidRPr="00FD3D2A">
        <w:rPr>
          <w:rFonts w:ascii="Georgia" w:hAnsi="Georgia" w:cs="Arial"/>
          <w:sz w:val="24"/>
          <w:szCs w:val="24"/>
        </w:rPr>
        <w:t>°, CPTSS</w:t>
      </w:r>
      <w:r w:rsidR="008736CE" w:rsidRPr="00FD3D2A">
        <w:rPr>
          <w:rFonts w:ascii="Georgia" w:hAnsi="Georgia" w:cs="Arial"/>
          <w:sz w:val="24"/>
          <w:szCs w:val="24"/>
          <w:lang w:val="es-CO"/>
        </w:rPr>
        <w:t>]</w:t>
      </w:r>
      <w:r w:rsidR="00201061" w:rsidRPr="00FD3D2A">
        <w:rPr>
          <w:rFonts w:ascii="Georgia" w:hAnsi="Georgia" w:cs="Arial"/>
          <w:sz w:val="24"/>
          <w:szCs w:val="24"/>
          <w:lang w:val="es-CO"/>
        </w:rPr>
        <w:t xml:space="preserve">. Apoyó su decisión en el </w:t>
      </w:r>
      <w:r w:rsidR="00201061" w:rsidRPr="00FD3D2A">
        <w:rPr>
          <w:rFonts w:ascii="Georgia" w:hAnsi="Georgia" w:cs="Arial"/>
          <w:sz w:val="24"/>
          <w:szCs w:val="24"/>
          <w:lang w:val="es-CO"/>
        </w:rPr>
        <w:lastRenderedPageBreak/>
        <w:t xml:space="preserve">auto </w:t>
      </w:r>
      <w:r w:rsidR="003D498A" w:rsidRPr="00FD3D2A">
        <w:rPr>
          <w:rFonts w:ascii="Georgia" w:hAnsi="Georgia" w:cs="Arial"/>
          <w:sz w:val="24"/>
          <w:szCs w:val="24"/>
          <w:lang w:val="es-CO"/>
        </w:rPr>
        <w:t>No.</w:t>
      </w:r>
      <w:r w:rsidR="00310D07">
        <w:rPr>
          <w:rFonts w:ascii="Georgia" w:hAnsi="Georgia" w:cs="Arial"/>
          <w:sz w:val="24"/>
          <w:szCs w:val="24"/>
          <w:lang w:val="es-CO"/>
        </w:rPr>
        <w:t xml:space="preserve"> </w:t>
      </w:r>
      <w:r w:rsidR="00512278" w:rsidRPr="00FD3D2A">
        <w:rPr>
          <w:rFonts w:ascii="Georgia" w:hAnsi="Georgia" w:cs="Arial"/>
          <w:sz w:val="24"/>
          <w:szCs w:val="24"/>
          <w:lang w:val="es-CO"/>
        </w:rPr>
        <w:t>1415</w:t>
      </w:r>
      <w:r w:rsidR="00201061" w:rsidRPr="00FD3D2A">
        <w:rPr>
          <w:rFonts w:ascii="Georgia" w:hAnsi="Georgia" w:cs="Arial"/>
          <w:sz w:val="24"/>
          <w:szCs w:val="24"/>
          <w:lang w:val="es-CO"/>
        </w:rPr>
        <w:t xml:space="preserve"> de 202</w:t>
      </w:r>
      <w:r w:rsidR="00512278" w:rsidRPr="00FD3D2A">
        <w:rPr>
          <w:rFonts w:ascii="Georgia" w:hAnsi="Georgia" w:cs="Arial"/>
          <w:sz w:val="24"/>
          <w:szCs w:val="24"/>
          <w:lang w:val="es-CO"/>
        </w:rPr>
        <w:t>3</w:t>
      </w:r>
      <w:r w:rsidR="00201061" w:rsidRPr="00FD3D2A">
        <w:rPr>
          <w:rFonts w:ascii="Georgia" w:hAnsi="Georgia" w:cs="Arial"/>
          <w:sz w:val="24"/>
          <w:szCs w:val="24"/>
          <w:lang w:val="es-CO"/>
        </w:rPr>
        <w:t xml:space="preserve"> de la C</w:t>
      </w:r>
      <w:r w:rsidR="003D498A" w:rsidRPr="00FD3D2A">
        <w:rPr>
          <w:rFonts w:ascii="Georgia" w:hAnsi="Georgia" w:cs="Arial"/>
          <w:sz w:val="24"/>
          <w:szCs w:val="24"/>
          <w:lang w:val="es-CO"/>
        </w:rPr>
        <w:t xml:space="preserve">orte </w:t>
      </w:r>
      <w:r w:rsidR="00201061" w:rsidRPr="00FD3D2A">
        <w:rPr>
          <w:rFonts w:ascii="Georgia" w:hAnsi="Georgia" w:cs="Arial"/>
          <w:sz w:val="24"/>
          <w:szCs w:val="24"/>
          <w:lang w:val="es-CO"/>
        </w:rPr>
        <w:t>C</w:t>
      </w:r>
      <w:r w:rsidR="003D498A" w:rsidRPr="00FD3D2A">
        <w:rPr>
          <w:rFonts w:ascii="Georgia" w:hAnsi="Georgia" w:cs="Arial"/>
          <w:sz w:val="24"/>
          <w:szCs w:val="24"/>
          <w:lang w:val="es-CO"/>
        </w:rPr>
        <w:t>onstitucional</w:t>
      </w:r>
      <w:r w:rsidR="00986DE5" w:rsidRPr="00FD3D2A">
        <w:rPr>
          <w:rFonts w:ascii="Georgia" w:hAnsi="Georgia" w:cs="Arial"/>
          <w:sz w:val="24"/>
          <w:szCs w:val="24"/>
          <w:lang w:val="es-CO"/>
        </w:rPr>
        <w:t xml:space="preserve"> </w:t>
      </w:r>
      <w:r w:rsidR="00233FE2" w:rsidRPr="00FD3D2A">
        <w:rPr>
          <w:rFonts w:ascii="Georgia" w:hAnsi="Georgia" w:cs="Arial"/>
          <w:sz w:val="24"/>
          <w:szCs w:val="24"/>
          <w:lang w:val="es-CO"/>
        </w:rPr>
        <w:t xml:space="preserve">– CC </w:t>
      </w:r>
      <w:r w:rsidR="004C16E1" w:rsidRPr="00FD3D2A">
        <w:rPr>
          <w:rFonts w:ascii="Georgia" w:hAnsi="Georgia" w:cs="Arial"/>
          <w:sz w:val="24"/>
          <w:szCs w:val="24"/>
          <w:lang w:val="es-CO"/>
        </w:rPr>
        <w:t>(</w:t>
      </w:r>
      <w:r w:rsidR="002665F8" w:rsidRPr="00FD3D2A">
        <w:rPr>
          <w:rFonts w:ascii="Georgia" w:hAnsi="Georgia" w:cs="Arial"/>
          <w:sz w:val="24"/>
          <w:szCs w:val="24"/>
          <w:lang w:val="es-CO"/>
        </w:rPr>
        <w:t>Carpeta</w:t>
      </w:r>
      <w:r w:rsidR="002665F8" w:rsidRPr="00FD3D2A">
        <w:rPr>
          <w:rFonts w:ascii="Georgia" w:hAnsi="Georgia" w:cs="Arial"/>
          <w:sz w:val="24"/>
          <w:szCs w:val="24"/>
        </w:rPr>
        <w:t xml:space="preserve"> </w:t>
      </w:r>
      <w:r w:rsidR="00383B9D" w:rsidRPr="00FD3D2A">
        <w:rPr>
          <w:rFonts w:ascii="Georgia" w:hAnsi="Georgia" w:cs="Arial"/>
          <w:sz w:val="24"/>
          <w:szCs w:val="24"/>
        </w:rPr>
        <w:t xml:space="preserve">01PrimeraInstancia, </w:t>
      </w:r>
      <w:r w:rsidR="00667BA2" w:rsidRPr="00FD3D2A">
        <w:rPr>
          <w:rFonts w:ascii="Georgia" w:hAnsi="Georgia" w:cs="Arial"/>
          <w:sz w:val="24"/>
          <w:szCs w:val="24"/>
          <w:lang w:val="es-CO"/>
        </w:rPr>
        <w:t>carpeta</w:t>
      </w:r>
      <w:r w:rsidR="00667BA2" w:rsidRPr="00FD3D2A">
        <w:rPr>
          <w:rFonts w:ascii="Georgia" w:hAnsi="Georgia" w:cs="Arial"/>
          <w:sz w:val="24"/>
          <w:szCs w:val="24"/>
        </w:rPr>
        <w:t xml:space="preserve"> </w:t>
      </w:r>
      <w:r w:rsidR="00201061" w:rsidRPr="00FD3D2A">
        <w:rPr>
          <w:rFonts w:ascii="Georgia" w:hAnsi="Georgia" w:cs="Arial"/>
          <w:sz w:val="24"/>
          <w:szCs w:val="24"/>
        </w:rPr>
        <w:t>C</w:t>
      </w:r>
      <w:r w:rsidR="00667BA2" w:rsidRPr="00FD3D2A">
        <w:rPr>
          <w:rFonts w:ascii="Georgia" w:hAnsi="Georgia" w:cs="Arial"/>
          <w:sz w:val="24"/>
          <w:szCs w:val="24"/>
        </w:rPr>
        <w:t>01</w:t>
      </w:r>
      <w:r w:rsidR="0022292B" w:rsidRPr="00FD3D2A">
        <w:rPr>
          <w:rFonts w:ascii="Georgia" w:hAnsi="Georgia" w:cs="Arial"/>
          <w:sz w:val="24"/>
          <w:szCs w:val="24"/>
        </w:rPr>
        <w:t>Principal</w:t>
      </w:r>
      <w:r w:rsidR="00667BA2" w:rsidRPr="00FD3D2A">
        <w:rPr>
          <w:rFonts w:ascii="Georgia" w:hAnsi="Georgia" w:cs="Arial"/>
          <w:sz w:val="24"/>
          <w:szCs w:val="24"/>
        </w:rPr>
        <w:t xml:space="preserve">, </w:t>
      </w:r>
      <w:r w:rsidR="00383B9D" w:rsidRPr="00FD3D2A">
        <w:rPr>
          <w:rFonts w:ascii="Georgia" w:hAnsi="Georgia" w:cs="Arial"/>
          <w:sz w:val="24"/>
          <w:szCs w:val="24"/>
        </w:rPr>
        <w:t>pdf No.</w:t>
      </w:r>
      <w:r w:rsidR="00A80BAB" w:rsidRPr="00FD3D2A">
        <w:rPr>
          <w:rFonts w:ascii="Georgia" w:hAnsi="Georgia" w:cs="Arial"/>
          <w:sz w:val="24"/>
          <w:szCs w:val="24"/>
        </w:rPr>
        <w:t>11</w:t>
      </w:r>
      <w:r w:rsidR="004C16E1" w:rsidRPr="00FD3D2A">
        <w:rPr>
          <w:rFonts w:ascii="Georgia" w:hAnsi="Georgia" w:cs="Arial"/>
          <w:sz w:val="24"/>
          <w:szCs w:val="24"/>
        </w:rPr>
        <w:t>)</w:t>
      </w:r>
      <w:r w:rsidR="19C1C665" w:rsidRPr="00FD3D2A">
        <w:rPr>
          <w:rFonts w:ascii="Georgia" w:hAnsi="Georgia" w:cs="Arial"/>
          <w:sz w:val="24"/>
          <w:szCs w:val="24"/>
        </w:rPr>
        <w:t>.</w:t>
      </w:r>
    </w:p>
    <w:p w14:paraId="0992AEF3" w14:textId="77777777" w:rsidR="00652932" w:rsidRDefault="00652932" w:rsidP="00FD3D2A">
      <w:pPr>
        <w:spacing w:line="276" w:lineRule="auto"/>
        <w:jc w:val="both"/>
        <w:rPr>
          <w:rFonts w:ascii="Georgia" w:hAnsi="Georgia" w:cs="Arial"/>
          <w:sz w:val="24"/>
          <w:szCs w:val="24"/>
          <w:lang w:val="es-CO"/>
        </w:rPr>
      </w:pPr>
    </w:p>
    <w:p w14:paraId="258C0940" w14:textId="3DAF4FBC" w:rsidR="00AE61FF" w:rsidRPr="00FD3D2A" w:rsidRDefault="007A76FA" w:rsidP="00FD3D2A">
      <w:pPr>
        <w:spacing w:line="276" w:lineRule="auto"/>
        <w:jc w:val="both"/>
        <w:rPr>
          <w:rFonts w:ascii="Georgia" w:hAnsi="Georgia" w:cs="Arial"/>
          <w:sz w:val="24"/>
          <w:szCs w:val="24"/>
          <w:lang w:val="es-CO"/>
        </w:rPr>
      </w:pPr>
      <w:r w:rsidRPr="00FD3D2A">
        <w:rPr>
          <w:rFonts w:ascii="Georgia" w:hAnsi="Georgia" w:cs="Arial"/>
          <w:sz w:val="24"/>
          <w:szCs w:val="24"/>
          <w:lang w:val="es-CO"/>
        </w:rPr>
        <w:t xml:space="preserve">El </w:t>
      </w:r>
      <w:r w:rsidR="008F0734" w:rsidRPr="00FD3D2A">
        <w:rPr>
          <w:rFonts w:ascii="Georgia" w:hAnsi="Georgia" w:cs="Arial"/>
          <w:sz w:val="24"/>
          <w:szCs w:val="24"/>
          <w:lang w:val="es-CO"/>
        </w:rPr>
        <w:t xml:space="preserve">despacho </w:t>
      </w:r>
      <w:r w:rsidR="00A80BAB" w:rsidRPr="00FD3D2A">
        <w:rPr>
          <w:rFonts w:ascii="Georgia" w:hAnsi="Georgia" w:cs="Arial"/>
          <w:sz w:val="24"/>
          <w:szCs w:val="24"/>
          <w:lang w:val="es-CO"/>
        </w:rPr>
        <w:t xml:space="preserve">laboral </w:t>
      </w:r>
      <w:r w:rsidR="003D498A" w:rsidRPr="00FD3D2A">
        <w:rPr>
          <w:rFonts w:ascii="Georgia" w:hAnsi="Georgia" w:cs="Arial"/>
          <w:sz w:val="24"/>
          <w:szCs w:val="24"/>
          <w:lang w:val="es-CO"/>
        </w:rPr>
        <w:t xml:space="preserve">mediante </w:t>
      </w:r>
      <w:r w:rsidR="008F0734" w:rsidRPr="00FD3D2A">
        <w:rPr>
          <w:rFonts w:ascii="Georgia" w:hAnsi="Georgia" w:cs="Arial"/>
          <w:sz w:val="24"/>
          <w:szCs w:val="24"/>
          <w:lang w:val="es-CO"/>
        </w:rPr>
        <w:t xml:space="preserve">proveído </w:t>
      </w:r>
      <w:r w:rsidR="003D498A" w:rsidRPr="00FD3D2A">
        <w:rPr>
          <w:rFonts w:ascii="Georgia" w:hAnsi="Georgia" w:cs="Arial"/>
          <w:sz w:val="24"/>
          <w:szCs w:val="24"/>
          <w:lang w:val="es-CO"/>
        </w:rPr>
        <w:t xml:space="preserve">del </w:t>
      </w:r>
      <w:r w:rsidR="00201061" w:rsidRPr="00FD3D2A">
        <w:rPr>
          <w:rFonts w:ascii="Georgia" w:hAnsi="Georgia" w:cs="Arial"/>
          <w:sz w:val="24"/>
          <w:szCs w:val="24"/>
          <w:lang w:val="es-CO"/>
        </w:rPr>
        <w:t>26-0</w:t>
      </w:r>
      <w:r w:rsidR="00583665" w:rsidRPr="00FD3D2A">
        <w:rPr>
          <w:rFonts w:ascii="Georgia" w:hAnsi="Georgia" w:cs="Arial"/>
          <w:sz w:val="24"/>
          <w:szCs w:val="24"/>
          <w:lang w:val="es-CO"/>
        </w:rPr>
        <w:t>6</w:t>
      </w:r>
      <w:r w:rsidR="00201061" w:rsidRPr="00FD3D2A">
        <w:rPr>
          <w:rFonts w:ascii="Georgia" w:hAnsi="Georgia" w:cs="Arial"/>
          <w:sz w:val="24"/>
          <w:szCs w:val="24"/>
          <w:lang w:val="es-CO"/>
        </w:rPr>
        <w:t>-2024</w:t>
      </w:r>
      <w:r w:rsidR="00DD5DF3" w:rsidRPr="00FD3D2A">
        <w:rPr>
          <w:rFonts w:ascii="Georgia" w:hAnsi="Georgia" w:cs="Arial"/>
          <w:sz w:val="24"/>
          <w:szCs w:val="24"/>
          <w:lang w:val="es-CO"/>
        </w:rPr>
        <w:t xml:space="preserve"> </w:t>
      </w:r>
      <w:r w:rsidR="12FE8DCE" w:rsidRPr="00FD3D2A">
        <w:rPr>
          <w:rFonts w:ascii="Georgia" w:hAnsi="Georgia" w:cs="Arial"/>
          <w:sz w:val="24"/>
          <w:szCs w:val="24"/>
          <w:lang w:val="es-CO"/>
        </w:rPr>
        <w:t xml:space="preserve">se abstuvo </w:t>
      </w:r>
      <w:r w:rsidR="007E2F8C" w:rsidRPr="00FD3D2A">
        <w:rPr>
          <w:rFonts w:ascii="Georgia" w:hAnsi="Georgia" w:cs="Arial"/>
          <w:sz w:val="24"/>
          <w:szCs w:val="24"/>
          <w:lang w:val="es-CO"/>
        </w:rPr>
        <w:t>de avocar</w:t>
      </w:r>
      <w:r w:rsidR="124256C1" w:rsidRPr="00FD3D2A">
        <w:rPr>
          <w:rFonts w:ascii="Georgia" w:hAnsi="Georgia" w:cs="Arial"/>
          <w:sz w:val="24"/>
          <w:szCs w:val="24"/>
          <w:lang w:val="es-CO"/>
        </w:rPr>
        <w:t xml:space="preserve"> </w:t>
      </w:r>
      <w:r w:rsidR="00AD5C47" w:rsidRPr="00FD3D2A">
        <w:rPr>
          <w:rFonts w:ascii="Georgia" w:hAnsi="Georgia" w:cs="Arial"/>
          <w:sz w:val="24"/>
          <w:szCs w:val="24"/>
          <w:lang w:val="es-CO"/>
        </w:rPr>
        <w:t xml:space="preserve">pues </w:t>
      </w:r>
      <w:r w:rsidR="002341E2" w:rsidRPr="00FD3D2A">
        <w:rPr>
          <w:rFonts w:ascii="Georgia" w:hAnsi="Georgia" w:cs="Arial"/>
          <w:sz w:val="24"/>
          <w:szCs w:val="24"/>
          <w:lang w:val="es-CO"/>
        </w:rPr>
        <w:t>considera que la ejecutada</w:t>
      </w:r>
      <w:r w:rsidR="00FB54BC" w:rsidRPr="00FD3D2A">
        <w:rPr>
          <w:rFonts w:ascii="Georgia" w:hAnsi="Georgia" w:cs="Arial"/>
          <w:sz w:val="24"/>
          <w:szCs w:val="24"/>
          <w:lang w:val="es-CO"/>
        </w:rPr>
        <w:t>,</w:t>
      </w:r>
      <w:r w:rsidR="002341E2" w:rsidRPr="00FD3D2A">
        <w:rPr>
          <w:rFonts w:ascii="Georgia" w:hAnsi="Georgia" w:cs="Arial"/>
          <w:sz w:val="24"/>
          <w:szCs w:val="24"/>
          <w:lang w:val="es-CO"/>
        </w:rPr>
        <w:t xml:space="preserve"> una vez recibió </w:t>
      </w:r>
      <w:r w:rsidR="00185801" w:rsidRPr="00FD3D2A">
        <w:rPr>
          <w:rFonts w:ascii="Georgia" w:hAnsi="Georgia" w:cs="Arial"/>
          <w:sz w:val="24"/>
          <w:szCs w:val="24"/>
          <w:lang w:val="es-CO"/>
        </w:rPr>
        <w:t>las factura</w:t>
      </w:r>
      <w:r w:rsidR="5E63CF8A" w:rsidRPr="00FD3D2A">
        <w:rPr>
          <w:rFonts w:ascii="Georgia" w:hAnsi="Georgia" w:cs="Arial"/>
          <w:sz w:val="24"/>
          <w:szCs w:val="24"/>
          <w:lang w:val="es-CO"/>
        </w:rPr>
        <w:t>s</w:t>
      </w:r>
      <w:r w:rsidR="00FB54BC" w:rsidRPr="00FD3D2A">
        <w:rPr>
          <w:rFonts w:ascii="Georgia" w:hAnsi="Georgia" w:cs="Arial"/>
          <w:sz w:val="24"/>
          <w:szCs w:val="24"/>
          <w:lang w:val="es-CO"/>
        </w:rPr>
        <w:t>,</w:t>
      </w:r>
      <w:r w:rsidR="00185801" w:rsidRPr="00FD3D2A">
        <w:rPr>
          <w:rFonts w:ascii="Georgia" w:hAnsi="Georgia" w:cs="Arial"/>
          <w:sz w:val="24"/>
          <w:szCs w:val="24"/>
          <w:lang w:val="es-CO"/>
        </w:rPr>
        <w:t xml:space="preserve"> presentó glosas y objeciones al pago</w:t>
      </w:r>
      <w:r w:rsidR="002341E2" w:rsidRPr="00FD3D2A">
        <w:rPr>
          <w:rFonts w:ascii="Georgia" w:hAnsi="Georgia" w:cs="Arial"/>
          <w:sz w:val="24"/>
          <w:szCs w:val="24"/>
          <w:lang w:val="es-CO"/>
        </w:rPr>
        <w:t xml:space="preserve"> </w:t>
      </w:r>
      <w:r w:rsidR="00E060AE" w:rsidRPr="00FD3D2A">
        <w:rPr>
          <w:rFonts w:ascii="Georgia" w:hAnsi="Georgia" w:cs="Arial"/>
          <w:sz w:val="24"/>
          <w:szCs w:val="24"/>
          <w:lang w:val="es-CO"/>
        </w:rPr>
        <w:t xml:space="preserve">que </w:t>
      </w:r>
      <w:r w:rsidR="00816441" w:rsidRPr="00FD3D2A">
        <w:rPr>
          <w:rFonts w:ascii="Georgia" w:hAnsi="Georgia" w:cs="Arial"/>
          <w:sz w:val="24"/>
          <w:szCs w:val="24"/>
          <w:lang w:val="es-CO"/>
        </w:rPr>
        <w:t>debe conocer la especialidad civil</w:t>
      </w:r>
      <w:r w:rsidR="00746852" w:rsidRPr="00FD3D2A">
        <w:rPr>
          <w:rFonts w:ascii="Georgia" w:hAnsi="Georgia" w:cs="Arial"/>
          <w:sz w:val="24"/>
          <w:szCs w:val="24"/>
          <w:lang w:val="es-CO"/>
        </w:rPr>
        <w:t xml:space="preserve">; se fundamentó en </w:t>
      </w:r>
      <w:r w:rsidR="00816441" w:rsidRPr="00FD3D2A">
        <w:rPr>
          <w:rFonts w:ascii="Georgia" w:hAnsi="Georgia" w:cs="Arial"/>
          <w:sz w:val="24"/>
          <w:szCs w:val="24"/>
          <w:lang w:val="es-CO"/>
        </w:rPr>
        <w:t>decisiones d</w:t>
      </w:r>
      <w:r w:rsidR="005441D7" w:rsidRPr="00FD3D2A">
        <w:rPr>
          <w:rFonts w:ascii="Georgia" w:hAnsi="Georgia" w:cs="Arial"/>
          <w:sz w:val="24"/>
          <w:szCs w:val="24"/>
          <w:lang w:val="es-CO"/>
        </w:rPr>
        <w:t>e</w:t>
      </w:r>
      <w:r w:rsidR="00746852" w:rsidRPr="00FD3D2A">
        <w:rPr>
          <w:rFonts w:ascii="Georgia" w:hAnsi="Georgia" w:cs="Arial"/>
          <w:sz w:val="24"/>
          <w:szCs w:val="24"/>
          <w:lang w:val="es-CO"/>
        </w:rPr>
        <w:t>l</w:t>
      </w:r>
      <w:r w:rsidR="005441D7" w:rsidRPr="00FD3D2A">
        <w:rPr>
          <w:rFonts w:ascii="Georgia" w:hAnsi="Georgia" w:cs="Arial"/>
          <w:sz w:val="24"/>
          <w:szCs w:val="24"/>
          <w:lang w:val="es-CO"/>
        </w:rPr>
        <w:t xml:space="preserve"> </w:t>
      </w:r>
      <w:r w:rsidR="00816441" w:rsidRPr="00FD3D2A">
        <w:rPr>
          <w:rFonts w:ascii="Georgia" w:hAnsi="Georgia" w:cs="Arial"/>
          <w:sz w:val="24"/>
          <w:szCs w:val="24"/>
          <w:lang w:val="es-CO"/>
        </w:rPr>
        <w:t xml:space="preserve">20-04-2017 de la Sala Laboral </w:t>
      </w:r>
      <w:r w:rsidR="005441D7" w:rsidRPr="00FD3D2A">
        <w:rPr>
          <w:rFonts w:ascii="Georgia" w:hAnsi="Georgia" w:cs="Arial"/>
          <w:sz w:val="24"/>
          <w:szCs w:val="24"/>
          <w:lang w:val="es-CO"/>
        </w:rPr>
        <w:t xml:space="preserve">y 27-04-2018 de Sala Mixta ambas </w:t>
      </w:r>
      <w:r w:rsidR="00816441" w:rsidRPr="00FD3D2A">
        <w:rPr>
          <w:rFonts w:ascii="Georgia" w:hAnsi="Georgia" w:cs="Arial"/>
          <w:sz w:val="24"/>
          <w:szCs w:val="24"/>
          <w:lang w:val="es-CO"/>
        </w:rPr>
        <w:t xml:space="preserve">de esta Corporación, </w:t>
      </w:r>
      <w:r w:rsidR="00412C0F" w:rsidRPr="00FD3D2A">
        <w:rPr>
          <w:rFonts w:ascii="Georgia" w:hAnsi="Georgia" w:cs="Arial"/>
          <w:sz w:val="24"/>
          <w:szCs w:val="24"/>
          <w:lang w:val="es-CO"/>
        </w:rPr>
        <w:t xml:space="preserve">que acogieron el criterio de la CSJ </w:t>
      </w:r>
      <w:r w:rsidR="005E06F8" w:rsidRPr="00FD3D2A">
        <w:rPr>
          <w:rFonts w:ascii="Georgia" w:hAnsi="Georgia" w:cs="Arial"/>
          <w:sz w:val="24"/>
          <w:szCs w:val="24"/>
          <w:lang w:val="es-CO"/>
        </w:rPr>
        <w:t xml:space="preserve">fechado el </w:t>
      </w:r>
      <w:r w:rsidR="00412C0F" w:rsidRPr="00FD3D2A">
        <w:rPr>
          <w:rFonts w:ascii="Georgia" w:hAnsi="Georgia" w:cs="Arial"/>
          <w:sz w:val="24"/>
          <w:szCs w:val="24"/>
          <w:lang w:val="es-CO"/>
        </w:rPr>
        <w:t>23-03-2017</w:t>
      </w:r>
      <w:r w:rsidR="005C32A8" w:rsidRPr="00FD3D2A">
        <w:rPr>
          <w:rFonts w:ascii="Georgia" w:hAnsi="Georgia" w:cs="Arial"/>
          <w:sz w:val="24"/>
          <w:szCs w:val="24"/>
          <w:lang w:val="es-CO"/>
        </w:rPr>
        <w:t xml:space="preserve"> </w:t>
      </w:r>
      <w:r w:rsidR="00877103" w:rsidRPr="00FD3D2A">
        <w:rPr>
          <w:rFonts w:ascii="Georgia" w:hAnsi="Georgia" w:cs="Arial"/>
          <w:sz w:val="24"/>
          <w:szCs w:val="24"/>
          <w:lang w:val="es-CO"/>
        </w:rPr>
        <w:t>(</w:t>
      </w:r>
      <w:r w:rsidR="00DD3B2F" w:rsidRPr="00FD3D2A">
        <w:rPr>
          <w:rFonts w:ascii="Georgia" w:hAnsi="Georgia" w:cs="Arial"/>
          <w:sz w:val="24"/>
          <w:szCs w:val="24"/>
          <w:lang w:val="es-CO"/>
        </w:rPr>
        <w:t xml:space="preserve">Carpeta 01PrimeraInstancia, </w:t>
      </w:r>
      <w:r w:rsidR="005C32A8" w:rsidRPr="00FD3D2A">
        <w:rPr>
          <w:rFonts w:ascii="Georgia" w:hAnsi="Georgia" w:cs="Arial"/>
          <w:sz w:val="24"/>
          <w:szCs w:val="24"/>
          <w:lang w:val="es-CO"/>
        </w:rPr>
        <w:t>carpeta</w:t>
      </w:r>
      <w:r w:rsidR="005C32A8" w:rsidRPr="00FD3D2A">
        <w:rPr>
          <w:rFonts w:ascii="Georgia" w:hAnsi="Georgia" w:cs="Arial"/>
          <w:sz w:val="24"/>
          <w:szCs w:val="24"/>
        </w:rPr>
        <w:t xml:space="preserve"> C01Principal, pdf No.15</w:t>
      </w:r>
      <w:r w:rsidR="00877103" w:rsidRPr="00FD3D2A">
        <w:rPr>
          <w:rFonts w:ascii="Georgia" w:hAnsi="Georgia" w:cs="Arial"/>
          <w:sz w:val="24"/>
          <w:szCs w:val="24"/>
          <w:lang w:val="es-CO"/>
        </w:rPr>
        <w:t>)</w:t>
      </w:r>
      <w:r w:rsidR="0F58AB78" w:rsidRPr="00FD3D2A">
        <w:rPr>
          <w:rFonts w:ascii="Georgia" w:hAnsi="Georgia" w:cs="Arial"/>
          <w:sz w:val="24"/>
          <w:szCs w:val="24"/>
          <w:lang w:val="es-CO"/>
        </w:rPr>
        <w:t>.</w:t>
      </w:r>
    </w:p>
    <w:p w14:paraId="160CD66E" w14:textId="77777777" w:rsidR="00B91537" w:rsidRDefault="00B91537" w:rsidP="00FD3D2A">
      <w:pPr>
        <w:spacing w:line="276" w:lineRule="auto"/>
        <w:jc w:val="both"/>
        <w:rPr>
          <w:rFonts w:ascii="Georgia" w:hAnsi="Georgia" w:cs="Arial"/>
          <w:sz w:val="24"/>
          <w:szCs w:val="24"/>
          <w:lang w:val="es-CO"/>
        </w:rPr>
      </w:pPr>
    </w:p>
    <w:p w14:paraId="2E63191E" w14:textId="77777777" w:rsidR="001A0395" w:rsidRPr="00FD3D2A" w:rsidRDefault="001A0395" w:rsidP="00FD3D2A">
      <w:pPr>
        <w:spacing w:line="276" w:lineRule="auto"/>
        <w:jc w:val="both"/>
        <w:rPr>
          <w:rFonts w:ascii="Georgia" w:hAnsi="Georgia" w:cs="Arial"/>
          <w:sz w:val="24"/>
          <w:szCs w:val="24"/>
          <w:lang w:val="es-CO"/>
        </w:rPr>
      </w:pPr>
    </w:p>
    <w:p w14:paraId="56DCFCF7" w14:textId="34544F61" w:rsidR="005258B0" w:rsidRPr="00FD3D2A" w:rsidRDefault="00292EC8" w:rsidP="00FD3D2A">
      <w:pPr>
        <w:pStyle w:val="Prrafodelista"/>
        <w:numPr>
          <w:ilvl w:val="0"/>
          <w:numId w:val="4"/>
        </w:numPr>
        <w:spacing w:line="276" w:lineRule="auto"/>
        <w:jc w:val="both"/>
        <w:rPr>
          <w:rFonts w:ascii="Georgia" w:hAnsi="Georgia" w:cs="Arial"/>
          <w:b/>
          <w:bCs/>
          <w:smallCaps/>
          <w:sz w:val="24"/>
          <w:szCs w:val="24"/>
          <w:lang w:val="es-CO"/>
        </w:rPr>
      </w:pPr>
      <w:r w:rsidRPr="00FD3D2A">
        <w:rPr>
          <w:rFonts w:ascii="Georgia" w:hAnsi="Georgia" w:cs="Arial"/>
          <w:b/>
          <w:bCs/>
          <w:smallCaps/>
          <w:sz w:val="24"/>
          <w:szCs w:val="24"/>
          <w:lang w:val="es-CO"/>
        </w:rPr>
        <w:t xml:space="preserve">La </w:t>
      </w:r>
      <w:r w:rsidR="001C1E5F" w:rsidRPr="00FD3D2A">
        <w:rPr>
          <w:rFonts w:ascii="Georgia" w:hAnsi="Georgia" w:cs="Arial"/>
          <w:b/>
          <w:bCs/>
          <w:smallCaps/>
          <w:sz w:val="24"/>
          <w:szCs w:val="24"/>
          <w:lang w:val="es-CO"/>
        </w:rPr>
        <w:t>fundamentación</w:t>
      </w:r>
      <w:r w:rsidRPr="00FD3D2A">
        <w:rPr>
          <w:rFonts w:ascii="Georgia" w:hAnsi="Georgia" w:cs="Arial"/>
          <w:b/>
          <w:bCs/>
          <w:smallCaps/>
          <w:sz w:val="24"/>
          <w:szCs w:val="24"/>
          <w:lang w:val="es-CO"/>
        </w:rPr>
        <w:t xml:space="preserve"> jurídica para resolver</w:t>
      </w:r>
    </w:p>
    <w:p w14:paraId="76E164EC" w14:textId="77777777" w:rsidR="00D27E0D" w:rsidRPr="00FD3D2A" w:rsidRDefault="00D27E0D" w:rsidP="00FD3D2A">
      <w:pPr>
        <w:pStyle w:val="Textoindependiente"/>
        <w:spacing w:line="276" w:lineRule="auto"/>
        <w:ind w:left="709"/>
        <w:rPr>
          <w:rFonts w:ascii="Georgia" w:hAnsi="Georgia" w:cs="Arial"/>
          <w:lang w:val="es-CO"/>
        </w:rPr>
      </w:pPr>
    </w:p>
    <w:p w14:paraId="65D08D71" w14:textId="77777777" w:rsidR="002A27AD" w:rsidRPr="00FD3D2A" w:rsidRDefault="002A27AD" w:rsidP="00FD3D2A">
      <w:pPr>
        <w:pStyle w:val="Textoindependiente"/>
        <w:widowControl w:val="0"/>
        <w:numPr>
          <w:ilvl w:val="1"/>
          <w:numId w:val="9"/>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7920"/>
        </w:tabs>
        <w:spacing w:line="276" w:lineRule="auto"/>
        <w:ind w:left="0" w:firstLine="0"/>
        <w:rPr>
          <w:rFonts w:ascii="Georgia" w:hAnsi="Georgia" w:cs="Arial"/>
          <w:lang w:val="es-CO"/>
        </w:rPr>
      </w:pPr>
      <w:r w:rsidRPr="00FD3D2A">
        <w:rPr>
          <w:rFonts w:ascii="Georgia" w:hAnsi="Georgia"/>
          <w:iCs/>
          <w:smallCaps/>
          <w:lang w:val="es-CO"/>
        </w:rPr>
        <w:t>La competencia funcional</w:t>
      </w:r>
      <w:r w:rsidRPr="00FD3D2A">
        <w:rPr>
          <w:rFonts w:ascii="Georgia" w:hAnsi="Georgia"/>
          <w:smallCaps/>
          <w:lang w:val="es-CO"/>
        </w:rPr>
        <w:t xml:space="preserve">. </w:t>
      </w:r>
      <w:r w:rsidRPr="00FD3D2A">
        <w:rPr>
          <w:rFonts w:ascii="Georgia" w:hAnsi="Georgia" w:cs="Arial"/>
          <w:lang w:val="es-CO"/>
        </w:rPr>
        <w:t>La tiene esta Sala Mixta, según los artículos 18 de la Ley 270, 139 del CGP y 11° del Acuerdo PCSJA17-10715 del CSJ.</w:t>
      </w:r>
    </w:p>
    <w:p w14:paraId="132ED925" w14:textId="3F4E016C" w:rsidR="00D6347C" w:rsidRPr="00FD3D2A" w:rsidRDefault="00D6347C" w:rsidP="00FD3D2A">
      <w:pPr>
        <w:pStyle w:val="Textoindependiente"/>
        <w:widowControl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7920"/>
        </w:tabs>
        <w:spacing w:line="276" w:lineRule="auto"/>
        <w:rPr>
          <w:rFonts w:ascii="Georgia" w:hAnsi="Georgia" w:cs="Arial"/>
          <w:lang w:val="es-CO"/>
        </w:rPr>
      </w:pPr>
    </w:p>
    <w:p w14:paraId="51E8EEE1" w14:textId="2B430F6B" w:rsidR="00785BBE" w:rsidRPr="00FD3D2A" w:rsidRDefault="007B5C60" w:rsidP="00FD3D2A">
      <w:pPr>
        <w:pStyle w:val="Textoindependiente"/>
        <w:numPr>
          <w:ilvl w:val="1"/>
          <w:numId w:val="10"/>
        </w:numPr>
        <w:tabs>
          <w:tab w:val="clear" w:pos="708"/>
          <w:tab w:val="left" w:pos="709"/>
        </w:tabs>
        <w:spacing w:line="276" w:lineRule="auto"/>
        <w:ind w:left="0" w:firstLine="0"/>
        <w:rPr>
          <w:rFonts w:ascii="Georgia" w:hAnsi="Georgia" w:cs="Arial"/>
          <w:lang w:val="es-CO"/>
        </w:rPr>
      </w:pPr>
      <w:r w:rsidRPr="00FD3D2A">
        <w:rPr>
          <w:rFonts w:ascii="Georgia" w:hAnsi="Georgia" w:cs="Arial"/>
          <w:smallCaps/>
          <w:lang w:val="es-CO"/>
        </w:rPr>
        <w:t>El problema jurídico</w:t>
      </w:r>
      <w:r w:rsidRPr="00FD3D2A">
        <w:rPr>
          <w:rFonts w:ascii="Georgia" w:hAnsi="Georgia" w:cs="Arial"/>
          <w:lang w:val="es-CO"/>
        </w:rPr>
        <w:t>.</w:t>
      </w:r>
      <w:r w:rsidRPr="00FD3D2A">
        <w:rPr>
          <w:rFonts w:ascii="Georgia" w:hAnsi="Georgia" w:cs="Arial"/>
          <w:i/>
          <w:iCs/>
          <w:lang w:val="es-CO"/>
        </w:rPr>
        <w:t xml:space="preserve"> </w:t>
      </w:r>
      <w:r w:rsidR="00233FE2" w:rsidRPr="00FD3D2A">
        <w:rPr>
          <w:rFonts w:ascii="Georgia" w:hAnsi="Georgia" w:cs="Arial"/>
          <w:lang w:val="es-CO"/>
        </w:rPr>
        <w:t xml:space="preserve">Quién es </w:t>
      </w:r>
      <w:r w:rsidR="00670222" w:rsidRPr="00FD3D2A">
        <w:rPr>
          <w:rFonts w:ascii="Georgia" w:hAnsi="Georgia" w:cs="Arial"/>
          <w:lang w:val="es-CO"/>
        </w:rPr>
        <w:t xml:space="preserve">competente </w:t>
      </w:r>
      <w:r w:rsidR="00C17359" w:rsidRPr="00FD3D2A">
        <w:rPr>
          <w:rFonts w:ascii="Georgia" w:hAnsi="Georgia" w:cs="Arial"/>
          <w:lang w:val="es-CO"/>
        </w:rPr>
        <w:t xml:space="preserve">para </w:t>
      </w:r>
      <w:r w:rsidR="19652432" w:rsidRPr="00FD3D2A">
        <w:rPr>
          <w:rFonts w:ascii="Georgia" w:hAnsi="Georgia" w:cs="Arial"/>
          <w:lang w:val="es-CO"/>
        </w:rPr>
        <w:t xml:space="preserve">tramitar el </w:t>
      </w:r>
      <w:r w:rsidR="00E43453" w:rsidRPr="00FD3D2A">
        <w:rPr>
          <w:rFonts w:ascii="Georgia" w:hAnsi="Georgia" w:cs="Arial"/>
          <w:lang w:val="es-CO"/>
        </w:rPr>
        <w:t xml:space="preserve">referido </w:t>
      </w:r>
      <w:r w:rsidR="19652432" w:rsidRPr="00FD3D2A">
        <w:rPr>
          <w:rFonts w:ascii="Georgia" w:hAnsi="Georgia" w:cs="Arial"/>
          <w:lang w:val="es-CO"/>
        </w:rPr>
        <w:t>proceso</w:t>
      </w:r>
      <w:r w:rsidR="00233FE2" w:rsidRPr="00FD3D2A">
        <w:rPr>
          <w:rFonts w:ascii="Georgia" w:hAnsi="Georgia" w:cs="Arial"/>
          <w:lang w:val="es-CO"/>
        </w:rPr>
        <w:t>:</w:t>
      </w:r>
      <w:r w:rsidR="19652432" w:rsidRPr="00FD3D2A">
        <w:rPr>
          <w:rFonts w:ascii="Georgia" w:hAnsi="Georgia" w:cs="Arial"/>
          <w:lang w:val="es-CO"/>
        </w:rPr>
        <w:t xml:space="preserve"> </w:t>
      </w:r>
      <w:r w:rsidR="00233FE2" w:rsidRPr="00FD3D2A">
        <w:rPr>
          <w:rFonts w:ascii="Georgia" w:hAnsi="Georgia" w:cs="Arial"/>
          <w:lang w:val="es-CO"/>
        </w:rPr>
        <w:t xml:space="preserve">¿El Juzgado </w:t>
      </w:r>
      <w:r w:rsidR="6CF6A70C" w:rsidRPr="00FD3D2A">
        <w:rPr>
          <w:rFonts w:ascii="Georgia" w:hAnsi="Georgia" w:cs="Arial"/>
          <w:lang w:val="es-CO"/>
        </w:rPr>
        <w:t xml:space="preserve">Primero Laboral </w:t>
      </w:r>
      <w:r w:rsidR="00233FE2" w:rsidRPr="00FD3D2A">
        <w:rPr>
          <w:rFonts w:ascii="Georgia" w:hAnsi="Georgia" w:cs="Arial"/>
          <w:lang w:val="es-CO"/>
        </w:rPr>
        <w:t>o el S</w:t>
      </w:r>
      <w:r w:rsidR="6F9ACD03" w:rsidRPr="00FD3D2A">
        <w:rPr>
          <w:rFonts w:ascii="Georgia" w:hAnsi="Georgia" w:cs="Arial"/>
          <w:lang w:val="es-CO"/>
        </w:rPr>
        <w:t xml:space="preserve">éptimo </w:t>
      </w:r>
      <w:r w:rsidR="00233FE2" w:rsidRPr="00FD3D2A">
        <w:rPr>
          <w:rFonts w:ascii="Georgia" w:hAnsi="Georgia" w:cs="Arial"/>
          <w:lang w:val="es-CO"/>
        </w:rPr>
        <w:t xml:space="preserve">Civil </w:t>
      </w:r>
      <w:r w:rsidR="43A48732" w:rsidRPr="00FD3D2A">
        <w:rPr>
          <w:rFonts w:ascii="Georgia" w:hAnsi="Georgia" w:cs="Arial"/>
          <w:lang w:val="es-CO"/>
        </w:rPr>
        <w:t>Municipal</w:t>
      </w:r>
      <w:r w:rsidR="008F0734" w:rsidRPr="00FD3D2A">
        <w:rPr>
          <w:rFonts w:ascii="Georgia" w:hAnsi="Georgia" w:cs="Arial"/>
          <w:lang w:val="es-CO"/>
        </w:rPr>
        <w:t>, ambos de esta municipalidad</w:t>
      </w:r>
      <w:r w:rsidR="00233FE2" w:rsidRPr="00FD3D2A">
        <w:rPr>
          <w:rFonts w:ascii="Georgia" w:hAnsi="Georgia" w:cs="Arial"/>
          <w:lang w:val="es-CO"/>
        </w:rPr>
        <w:t>?</w:t>
      </w:r>
    </w:p>
    <w:p w14:paraId="70211404" w14:textId="4CBE6CF7" w:rsidR="00F24F02" w:rsidRPr="00FD3D2A" w:rsidRDefault="00F24F02" w:rsidP="00FD3D2A">
      <w:pPr>
        <w:pStyle w:val="Textoindependiente"/>
        <w:spacing w:line="276" w:lineRule="auto"/>
        <w:rPr>
          <w:rFonts w:ascii="Georgia" w:hAnsi="Georgia"/>
          <w:bdr w:val="none" w:sz="0" w:space="0" w:color="auto" w:frame="1"/>
          <w:shd w:val="clear" w:color="auto" w:fill="FFFFFF"/>
          <w:lang w:val="es-CO"/>
        </w:rPr>
      </w:pPr>
    </w:p>
    <w:p w14:paraId="0C9BA551" w14:textId="4A82E547" w:rsidR="00DD3B2F" w:rsidRPr="00FD3D2A" w:rsidRDefault="00E267D9" w:rsidP="00FD3D2A">
      <w:pPr>
        <w:pStyle w:val="Prrafodelista"/>
        <w:numPr>
          <w:ilvl w:val="1"/>
          <w:numId w:val="10"/>
        </w:numPr>
        <w:spacing w:line="276" w:lineRule="auto"/>
        <w:ind w:left="0" w:firstLine="0"/>
        <w:jc w:val="both"/>
        <w:rPr>
          <w:rFonts w:ascii="Georgia" w:hAnsi="Georgia" w:cs="Arial"/>
          <w:sz w:val="24"/>
          <w:szCs w:val="24"/>
          <w:lang w:val="es-CO"/>
        </w:rPr>
      </w:pPr>
      <w:r w:rsidRPr="00FD3D2A">
        <w:rPr>
          <w:rFonts w:ascii="Georgia" w:hAnsi="Georgia"/>
          <w:smallCaps/>
          <w:sz w:val="24"/>
          <w:szCs w:val="24"/>
          <w:bdr w:val="none" w:sz="0" w:space="0" w:color="auto" w:frame="1"/>
          <w:shd w:val="clear" w:color="auto" w:fill="FFFFFF"/>
          <w:lang w:val="es-CO"/>
        </w:rPr>
        <w:t xml:space="preserve">La resolución. </w:t>
      </w:r>
      <w:r w:rsidR="00C754CF" w:rsidRPr="00FD3D2A">
        <w:rPr>
          <w:rFonts w:ascii="Georgia" w:hAnsi="Georgia" w:cs="Arial"/>
          <w:sz w:val="24"/>
          <w:szCs w:val="24"/>
          <w:lang w:val="es-CO"/>
        </w:rPr>
        <w:t xml:space="preserve">Se asignará el asunto al </w:t>
      </w:r>
      <w:r w:rsidR="002A27AD" w:rsidRPr="00FD3D2A">
        <w:rPr>
          <w:rFonts w:ascii="Georgia" w:hAnsi="Georgia" w:cs="Arial"/>
          <w:sz w:val="24"/>
          <w:szCs w:val="24"/>
          <w:lang w:val="es-CO"/>
        </w:rPr>
        <w:t xml:space="preserve">proponente del conflicto </w:t>
      </w:r>
      <w:r w:rsidR="00C754CF" w:rsidRPr="00FD3D2A">
        <w:rPr>
          <w:rFonts w:ascii="Georgia" w:hAnsi="Georgia"/>
          <w:spacing w:val="-3"/>
          <w:sz w:val="24"/>
          <w:szCs w:val="24"/>
          <w:lang w:val="es-CO"/>
        </w:rPr>
        <w:t xml:space="preserve">en </w:t>
      </w:r>
      <w:r w:rsidR="009F0D47" w:rsidRPr="00FD3D2A">
        <w:rPr>
          <w:rFonts w:ascii="Georgia" w:hAnsi="Georgia"/>
          <w:spacing w:val="-3"/>
          <w:sz w:val="24"/>
          <w:szCs w:val="24"/>
          <w:lang w:val="es-CO"/>
        </w:rPr>
        <w:t xml:space="preserve">consideración </w:t>
      </w:r>
      <w:r w:rsidR="00C754CF" w:rsidRPr="00FD3D2A">
        <w:rPr>
          <w:rFonts w:ascii="Georgia" w:hAnsi="Georgia"/>
          <w:spacing w:val="-3"/>
          <w:sz w:val="24"/>
          <w:szCs w:val="24"/>
          <w:lang w:val="es-CO"/>
        </w:rPr>
        <w:t xml:space="preserve">a que es fundada </w:t>
      </w:r>
      <w:r w:rsidR="000C3C25" w:rsidRPr="00FD3D2A">
        <w:rPr>
          <w:rFonts w:ascii="Georgia" w:hAnsi="Georgia"/>
          <w:spacing w:val="-3"/>
          <w:sz w:val="24"/>
          <w:szCs w:val="24"/>
          <w:lang w:val="es-CO"/>
        </w:rPr>
        <w:t xml:space="preserve">su </w:t>
      </w:r>
      <w:r w:rsidR="00C754CF" w:rsidRPr="00FD3D2A">
        <w:rPr>
          <w:rFonts w:ascii="Georgia" w:hAnsi="Georgia"/>
          <w:spacing w:val="-3"/>
          <w:sz w:val="24"/>
          <w:szCs w:val="24"/>
          <w:lang w:val="es-CO"/>
        </w:rPr>
        <w:t>argumentación</w:t>
      </w:r>
      <w:r w:rsidR="00417469" w:rsidRPr="00FD3D2A">
        <w:rPr>
          <w:rFonts w:ascii="Georgia" w:hAnsi="Georgia" w:cs="Arial"/>
          <w:sz w:val="24"/>
          <w:szCs w:val="24"/>
          <w:lang w:val="es-CO"/>
        </w:rPr>
        <w:t>.</w:t>
      </w:r>
    </w:p>
    <w:p w14:paraId="139C76C2" w14:textId="75CAE58B" w:rsidR="00FB2E45" w:rsidRPr="00FD3D2A" w:rsidRDefault="00FB2E45" w:rsidP="00FD3D2A">
      <w:pPr>
        <w:pStyle w:val="indentfl1punto5"/>
        <w:tabs>
          <w:tab w:val="left" w:pos="1065"/>
        </w:tabs>
        <w:spacing w:before="0" w:beforeAutospacing="0" w:after="0" w:afterAutospacing="0" w:line="276" w:lineRule="auto"/>
        <w:jc w:val="both"/>
        <w:rPr>
          <w:rFonts w:ascii="Georgia" w:hAnsi="Georgia" w:cs="Arial"/>
          <w:b/>
        </w:rPr>
      </w:pPr>
    </w:p>
    <w:p w14:paraId="618E15FE" w14:textId="77804111" w:rsidR="00DC7B00" w:rsidRPr="00FD3D2A" w:rsidRDefault="00FA3FFC" w:rsidP="00FD3D2A">
      <w:pPr>
        <w:pStyle w:val="indentfl1punto5"/>
        <w:tabs>
          <w:tab w:val="left" w:pos="1065"/>
        </w:tabs>
        <w:spacing w:before="0" w:beforeAutospacing="0" w:after="0" w:afterAutospacing="0" w:line="276" w:lineRule="auto"/>
        <w:jc w:val="both"/>
        <w:rPr>
          <w:rFonts w:ascii="Georgia" w:hAnsi="Georgia" w:cs="Arial"/>
        </w:rPr>
      </w:pPr>
      <w:r w:rsidRPr="00FD3D2A">
        <w:rPr>
          <w:rFonts w:ascii="Georgia" w:hAnsi="Georgia" w:cs="Arial"/>
        </w:rPr>
        <w:t xml:space="preserve">En efecto, </w:t>
      </w:r>
      <w:bookmarkStart w:id="0" w:name="_Hlk177808301"/>
      <w:r w:rsidR="00015A83" w:rsidRPr="00FD3D2A">
        <w:rPr>
          <w:rFonts w:ascii="Georgia" w:hAnsi="Georgia" w:cs="Arial"/>
        </w:rPr>
        <w:t xml:space="preserve">la Corte Constitucional </w:t>
      </w:r>
      <w:r w:rsidR="00CA27E1" w:rsidRPr="00FD3D2A">
        <w:rPr>
          <w:rFonts w:ascii="Georgia" w:hAnsi="Georgia" w:cs="Arial"/>
        </w:rPr>
        <w:t>desde hace algún tiempo (2022-2023)</w:t>
      </w:r>
      <w:r w:rsidR="002C2ECF" w:rsidRPr="00FD3D2A">
        <w:rPr>
          <w:rStyle w:val="Refdenotaalpie"/>
          <w:rFonts w:ascii="Georgia" w:hAnsi="Georgia"/>
        </w:rPr>
        <w:footnoteReference w:id="2"/>
      </w:r>
      <w:r w:rsidR="00CA27E1" w:rsidRPr="00FD3D2A">
        <w:rPr>
          <w:rFonts w:ascii="Georgia" w:hAnsi="Georgia" w:cs="Arial"/>
        </w:rPr>
        <w:t xml:space="preserve"> en posición que mantiene (2024)</w:t>
      </w:r>
      <w:r w:rsidR="005167F0" w:rsidRPr="00FD3D2A">
        <w:rPr>
          <w:rStyle w:val="Refdenotaalpie"/>
          <w:rFonts w:ascii="Georgia" w:hAnsi="Georgia"/>
        </w:rPr>
        <w:footnoteReference w:id="3"/>
      </w:r>
      <w:r w:rsidR="00AD2984" w:rsidRPr="00FD3D2A">
        <w:rPr>
          <w:rFonts w:ascii="Georgia" w:hAnsi="Georgia" w:cs="Arial"/>
        </w:rPr>
        <w:t>,</w:t>
      </w:r>
      <w:r w:rsidR="000322B7" w:rsidRPr="00FD3D2A">
        <w:rPr>
          <w:rFonts w:ascii="Georgia" w:hAnsi="Georgia" w:cs="Arial"/>
        </w:rPr>
        <w:t xml:space="preserve"> expuso </w:t>
      </w:r>
      <w:r w:rsidR="00F27702" w:rsidRPr="00FD3D2A">
        <w:rPr>
          <w:rFonts w:ascii="Georgia" w:hAnsi="Georgia" w:cs="Arial"/>
        </w:rPr>
        <w:t xml:space="preserve">que las reclamaciones económicas </w:t>
      </w:r>
      <w:r w:rsidR="004C3809" w:rsidRPr="00FD3D2A">
        <w:rPr>
          <w:rFonts w:ascii="Georgia" w:hAnsi="Georgia" w:cs="Arial"/>
        </w:rPr>
        <w:t xml:space="preserve">que </w:t>
      </w:r>
      <w:r w:rsidR="00F27702" w:rsidRPr="00FD3D2A">
        <w:rPr>
          <w:rFonts w:ascii="Georgia" w:hAnsi="Georgia" w:cs="Arial"/>
        </w:rPr>
        <w:t>cualquier tipo de institución prestadora de salud</w:t>
      </w:r>
      <w:r w:rsidR="004C3809" w:rsidRPr="00FD3D2A">
        <w:rPr>
          <w:rFonts w:ascii="Georgia" w:hAnsi="Georgia" w:cs="Arial"/>
        </w:rPr>
        <w:t xml:space="preserve"> presente a las compañías </w:t>
      </w:r>
      <w:r w:rsidR="00CA27E1" w:rsidRPr="00FD3D2A">
        <w:rPr>
          <w:rFonts w:ascii="Georgia" w:hAnsi="Georgia" w:cs="Arial"/>
        </w:rPr>
        <w:t>de seguros con cargo al SOAT competen a la especialidad laboral</w:t>
      </w:r>
      <w:r w:rsidR="002C2ECF" w:rsidRPr="00FD3D2A">
        <w:rPr>
          <w:rFonts w:ascii="Georgia" w:hAnsi="Georgia" w:cs="Arial"/>
        </w:rPr>
        <w:t xml:space="preserve">. </w:t>
      </w:r>
      <w:r w:rsidR="00D15B00" w:rsidRPr="00FD3D2A">
        <w:rPr>
          <w:rFonts w:ascii="Georgia" w:hAnsi="Georgia" w:cs="Arial"/>
        </w:rPr>
        <w:t xml:space="preserve">Recién ha </w:t>
      </w:r>
      <w:r w:rsidR="0009382D" w:rsidRPr="00FD3D2A">
        <w:rPr>
          <w:rFonts w:ascii="Georgia" w:hAnsi="Georgia" w:cs="Arial"/>
        </w:rPr>
        <w:t>reiterado</w:t>
      </w:r>
      <w:r w:rsidR="00167C6E" w:rsidRPr="00FD3D2A">
        <w:rPr>
          <w:rFonts w:ascii="Georgia" w:hAnsi="Georgia" w:cs="Arial"/>
        </w:rPr>
        <w:t xml:space="preserve"> </w:t>
      </w:r>
      <w:r w:rsidR="0009382D" w:rsidRPr="00FD3D2A">
        <w:rPr>
          <w:rFonts w:ascii="Georgia" w:hAnsi="Georgia" w:cs="Arial"/>
        </w:rPr>
        <w:t>(09-06-2024)</w:t>
      </w:r>
      <w:r w:rsidR="005D4963" w:rsidRPr="00FD3D2A">
        <w:rPr>
          <w:rFonts w:ascii="Georgia" w:hAnsi="Georgia" w:cs="Arial"/>
        </w:rPr>
        <w:t xml:space="preserve"> </w:t>
      </w:r>
      <w:r w:rsidR="00D15B00" w:rsidRPr="00FD3D2A">
        <w:rPr>
          <w:rFonts w:ascii="Georgia" w:hAnsi="Georgia" w:cs="Arial"/>
        </w:rPr>
        <w:t xml:space="preserve">esa postura </w:t>
      </w:r>
      <w:r w:rsidR="00BD7657" w:rsidRPr="00FD3D2A">
        <w:rPr>
          <w:rFonts w:ascii="Georgia" w:hAnsi="Georgia" w:cs="Arial"/>
        </w:rPr>
        <w:t xml:space="preserve">y dada su pertinencia se traslitera en </w:t>
      </w:r>
      <w:r w:rsidR="0083283C" w:rsidRPr="00FD3D2A">
        <w:rPr>
          <w:rFonts w:ascii="Georgia" w:hAnsi="Georgia" w:cs="Arial"/>
        </w:rPr>
        <w:t>extenso</w:t>
      </w:r>
      <w:r w:rsidR="0083283C" w:rsidRPr="00FD3D2A">
        <w:rPr>
          <w:rStyle w:val="Refdenotaalpie"/>
          <w:rFonts w:ascii="Georgia" w:hAnsi="Georgia"/>
        </w:rPr>
        <w:footnoteReference w:id="4"/>
      </w:r>
      <w:r w:rsidR="00BD7657" w:rsidRPr="00FD3D2A">
        <w:rPr>
          <w:rFonts w:ascii="Georgia" w:hAnsi="Georgia" w:cs="Arial"/>
        </w:rPr>
        <w:t>, como sigue</w:t>
      </w:r>
      <w:r w:rsidR="004A1C41" w:rsidRPr="00FD3D2A">
        <w:rPr>
          <w:rFonts w:ascii="Georgia" w:hAnsi="Georgia" w:cs="Arial"/>
        </w:rPr>
        <w:t xml:space="preserve">: </w:t>
      </w:r>
    </w:p>
    <w:p w14:paraId="08CDE7F1" w14:textId="77777777" w:rsidR="00F33AD4" w:rsidRPr="00FD3D2A" w:rsidRDefault="00F33AD4" w:rsidP="00FD3D2A">
      <w:pPr>
        <w:pStyle w:val="indentfl1punto5"/>
        <w:tabs>
          <w:tab w:val="left" w:pos="1065"/>
        </w:tabs>
        <w:spacing w:before="0" w:beforeAutospacing="0" w:after="0" w:afterAutospacing="0" w:line="276" w:lineRule="auto"/>
        <w:jc w:val="both"/>
        <w:rPr>
          <w:rFonts w:ascii="Georgia" w:hAnsi="Georgia" w:cs="Arial"/>
        </w:rPr>
      </w:pPr>
    </w:p>
    <w:p w14:paraId="36AF39E4" w14:textId="2C593429" w:rsidR="00EE5FAF" w:rsidRPr="00FD3D2A" w:rsidRDefault="006A2279" w:rsidP="00FD3D2A">
      <w:pPr>
        <w:pStyle w:val="Prrafodelista"/>
        <w:spacing w:after="160"/>
        <w:ind w:left="426" w:right="418"/>
        <w:contextualSpacing/>
        <w:jc w:val="both"/>
        <w:rPr>
          <w:rFonts w:ascii="Georgia" w:hAnsi="Georgia" w:cs="Times New Roman"/>
          <w:sz w:val="22"/>
          <w:szCs w:val="22"/>
          <w:lang w:eastAsia="es-MX"/>
        </w:rPr>
      </w:pPr>
      <w:r w:rsidRPr="00FD3D2A">
        <w:rPr>
          <w:rFonts w:ascii="Georgia" w:hAnsi="Georgia" w:cs="Times New Roman"/>
          <w:sz w:val="22"/>
          <w:szCs w:val="22"/>
          <w:lang w:val="es-ES_tradnl" w:eastAsia="es-MX"/>
        </w:rPr>
        <w:t xml:space="preserve">11. </w:t>
      </w:r>
      <w:r w:rsidR="00EE5FAF" w:rsidRPr="00FD3D2A">
        <w:rPr>
          <w:rFonts w:ascii="Georgia" w:hAnsi="Georgia" w:cs="Times New Roman"/>
          <w:sz w:val="22"/>
          <w:szCs w:val="22"/>
          <w:lang w:val="es-ES_tradnl" w:eastAsia="es-MX"/>
        </w:rPr>
        <w:t xml:space="preserve">Dentro del amplio marco de protección del derecho a la salud, uno de los mecanismos que previó el Sistema General de Seguridad Social en Salud fue el </w:t>
      </w:r>
      <w:r w:rsidR="00EE5FAF" w:rsidRPr="00FD3D2A">
        <w:rPr>
          <w:rFonts w:ascii="Georgia" w:hAnsi="Georgia" w:cs="Times New Roman"/>
          <w:sz w:val="22"/>
          <w:szCs w:val="22"/>
          <w:lang w:eastAsia="es-MX"/>
        </w:rPr>
        <w:t>Seguro Obligatorio de Accidentes de Tránsito, SOAT</w:t>
      </w:r>
      <w:r w:rsidR="00EE5FAF" w:rsidRPr="00FD3D2A">
        <w:rPr>
          <w:rStyle w:val="Refdenotaalpie"/>
          <w:rFonts w:ascii="Georgia" w:hAnsi="Georgia"/>
          <w:sz w:val="22"/>
          <w:szCs w:val="22"/>
          <w:lang w:eastAsia="es-MX"/>
        </w:rPr>
        <w:footnoteReference w:id="5"/>
      </w:r>
      <w:r w:rsidR="00EE5FAF" w:rsidRPr="00FD3D2A">
        <w:rPr>
          <w:rFonts w:ascii="Georgia" w:hAnsi="Georgia" w:cs="Times New Roman"/>
          <w:sz w:val="22"/>
          <w:szCs w:val="22"/>
          <w:lang w:eastAsia="es-MX"/>
        </w:rPr>
        <w:t xml:space="preserve">, que tiene por </w:t>
      </w:r>
      <w:r w:rsidR="00EE5FAF" w:rsidRPr="00FD3D2A">
        <w:rPr>
          <w:rFonts w:ascii="Georgia" w:hAnsi="Georgia" w:cs="Times New Roman"/>
          <w:sz w:val="22"/>
          <w:szCs w:val="22"/>
        </w:rPr>
        <w:t>objeto cubrir a las víctimas de accidentes de tránsito, los gastos que se deban sufragar por muerte, atención médica</w:t>
      </w:r>
      <w:r w:rsidRPr="00FD3D2A">
        <w:rPr>
          <w:rFonts w:ascii="Georgia" w:hAnsi="Georgia" w:cs="Times New Roman"/>
          <w:sz w:val="22"/>
          <w:szCs w:val="22"/>
        </w:rPr>
        <w:t xml:space="preserve"> … </w:t>
      </w:r>
    </w:p>
    <w:p w14:paraId="7A3EBCD4" w14:textId="77777777" w:rsidR="00EE5FAF" w:rsidRPr="00FD3D2A" w:rsidRDefault="00EE5FAF" w:rsidP="00FD3D2A">
      <w:pPr>
        <w:pStyle w:val="Prrafodelista"/>
        <w:ind w:left="426" w:right="418"/>
        <w:jc w:val="both"/>
        <w:rPr>
          <w:rFonts w:ascii="Georgia" w:hAnsi="Georgia" w:cs="Times New Roman"/>
          <w:sz w:val="22"/>
          <w:szCs w:val="22"/>
          <w:lang w:val="es-ES_tradnl"/>
        </w:rPr>
      </w:pPr>
      <w:bookmarkStart w:id="1" w:name="_Hlk175820203"/>
    </w:p>
    <w:p w14:paraId="32CC630C" w14:textId="4804696D" w:rsidR="000322B7" w:rsidRPr="00FD3D2A" w:rsidRDefault="000322B7" w:rsidP="00FD3D2A">
      <w:pPr>
        <w:pStyle w:val="Prrafodelista"/>
        <w:ind w:left="426" w:right="418"/>
        <w:jc w:val="both"/>
        <w:rPr>
          <w:rFonts w:ascii="Georgia" w:hAnsi="Georgia" w:cs="Times New Roman"/>
          <w:sz w:val="22"/>
          <w:szCs w:val="22"/>
          <w:lang w:val="es-ES_tradnl"/>
        </w:rPr>
      </w:pPr>
      <w:r w:rsidRPr="00FD3D2A">
        <w:rPr>
          <w:rFonts w:ascii="Georgia" w:hAnsi="Georgia" w:cs="Times New Roman"/>
          <w:sz w:val="22"/>
          <w:szCs w:val="22"/>
          <w:lang w:val="es-ES_tradnl"/>
        </w:rPr>
        <w:t xml:space="preserve">(…) </w:t>
      </w:r>
    </w:p>
    <w:bookmarkEnd w:id="0"/>
    <w:p w14:paraId="7008C333" w14:textId="77777777" w:rsidR="000322B7" w:rsidRPr="00FD3D2A" w:rsidRDefault="000322B7" w:rsidP="00FD3D2A">
      <w:pPr>
        <w:pStyle w:val="Prrafodelista"/>
        <w:ind w:left="426" w:right="418"/>
        <w:jc w:val="both"/>
        <w:rPr>
          <w:rFonts w:ascii="Georgia" w:hAnsi="Georgia" w:cs="Times New Roman"/>
          <w:sz w:val="22"/>
          <w:szCs w:val="22"/>
          <w:lang w:val="es-ES_tradnl"/>
        </w:rPr>
      </w:pPr>
    </w:p>
    <w:p w14:paraId="04E27D5F" w14:textId="1987CEFB" w:rsidR="00AF06A1" w:rsidRPr="00FD3D2A" w:rsidRDefault="00AF06A1" w:rsidP="00FD3D2A">
      <w:pPr>
        <w:pStyle w:val="Prrafodelista"/>
        <w:ind w:left="426" w:right="418"/>
        <w:jc w:val="both"/>
        <w:rPr>
          <w:rFonts w:ascii="Georgia" w:hAnsi="Georgia" w:cs="Times New Roman"/>
          <w:sz w:val="22"/>
          <w:szCs w:val="22"/>
          <w:lang w:val="es-ES_tradnl"/>
        </w:rPr>
      </w:pPr>
      <w:r w:rsidRPr="00FD3D2A">
        <w:rPr>
          <w:rFonts w:ascii="Georgia" w:hAnsi="Georgia" w:cs="Times New Roman"/>
          <w:sz w:val="22"/>
          <w:szCs w:val="22"/>
          <w:lang w:val="es-ES_tradnl"/>
        </w:rPr>
        <w:t>…</w:t>
      </w:r>
      <w:r w:rsidR="000322B7" w:rsidRPr="00FD3D2A">
        <w:rPr>
          <w:rFonts w:ascii="Georgia" w:hAnsi="Georgia" w:cs="Times New Roman"/>
          <w:sz w:val="22"/>
          <w:szCs w:val="22"/>
          <w:lang w:val="es-ES_tradnl"/>
        </w:rPr>
        <w:t xml:space="preserve"> </w:t>
      </w:r>
      <w:r w:rsidRPr="00FD3D2A">
        <w:rPr>
          <w:rFonts w:ascii="Georgia" w:hAnsi="Georgia" w:cs="Times New Roman"/>
          <w:sz w:val="22"/>
          <w:szCs w:val="22"/>
          <w:lang w:val="es-ES_tradnl"/>
        </w:rPr>
        <w:t xml:space="preserve">solicitó que se condene a (…) a pagar el valor de </w:t>
      </w:r>
      <w:bookmarkEnd w:id="1"/>
      <w:r w:rsidRPr="00FD3D2A">
        <w:rPr>
          <w:rFonts w:ascii="Georgia" w:hAnsi="Georgia" w:cs="Times New Roman"/>
          <w:sz w:val="22"/>
          <w:szCs w:val="22"/>
          <w:lang w:val="es-ES_tradnl"/>
        </w:rPr>
        <w:t>una serie de servicios de salud que prestó (</w:t>
      </w:r>
      <w:r w:rsidR="008F037A" w:rsidRPr="00FD3D2A">
        <w:rPr>
          <w:rFonts w:ascii="Georgia" w:hAnsi="Georgia" w:cs="Times New Roman"/>
          <w:sz w:val="22"/>
          <w:szCs w:val="22"/>
          <w:lang w:val="es-ES_tradnl"/>
        </w:rPr>
        <w:t>…</w:t>
      </w:r>
      <w:r w:rsidRPr="00FD3D2A">
        <w:rPr>
          <w:rFonts w:ascii="Georgia" w:hAnsi="Georgia" w:cs="Times New Roman"/>
          <w:sz w:val="22"/>
          <w:szCs w:val="22"/>
          <w:lang w:val="es-ES_tradnl"/>
        </w:rPr>
        <w:t xml:space="preserve">) </w:t>
      </w:r>
      <w:r w:rsidRPr="00FD3D2A">
        <w:rPr>
          <w:rFonts w:ascii="Georgia" w:hAnsi="Georgia" w:cs="Times New Roman"/>
          <w:sz w:val="22"/>
          <w:szCs w:val="22"/>
          <w:u w:val="single"/>
          <w:lang w:val="es-ES_tradnl"/>
        </w:rPr>
        <w:t>a personas que sufrieron daños corporales en accidentes de tránsito, en los que estuvieron involucrados vehículos con pólizas de SOAT, expedidas por dicha aseguradora, más los intereses moratorios que correspondan</w:t>
      </w:r>
      <w:r w:rsidR="009D4990" w:rsidRPr="00FD3D2A">
        <w:rPr>
          <w:rFonts w:ascii="Georgia" w:hAnsi="Georgia" w:cs="Times New Roman"/>
          <w:sz w:val="22"/>
          <w:szCs w:val="22"/>
          <w:lang w:val="es-ES_tradnl"/>
        </w:rPr>
        <w:t xml:space="preserve"> (…).</w:t>
      </w:r>
    </w:p>
    <w:p w14:paraId="59F672DC" w14:textId="77777777" w:rsidR="009D4990" w:rsidRPr="00FD3D2A" w:rsidRDefault="009D4990" w:rsidP="00FD3D2A">
      <w:pPr>
        <w:pStyle w:val="Prrafodelista"/>
        <w:ind w:left="426" w:right="418"/>
        <w:jc w:val="both"/>
        <w:rPr>
          <w:rFonts w:ascii="Georgia" w:hAnsi="Georgia" w:cs="Times New Roman"/>
          <w:sz w:val="22"/>
          <w:szCs w:val="22"/>
          <w:lang w:val="es-ES_tradnl"/>
        </w:rPr>
      </w:pPr>
    </w:p>
    <w:p w14:paraId="44911F06" w14:textId="5B0FBE95" w:rsidR="00B351B6" w:rsidRPr="00FD3D2A" w:rsidRDefault="00B351B6" w:rsidP="00FD3D2A">
      <w:pPr>
        <w:pStyle w:val="Prrafodelista"/>
        <w:ind w:left="426" w:right="418"/>
        <w:jc w:val="both"/>
        <w:rPr>
          <w:rFonts w:ascii="Georgia" w:hAnsi="Georgia" w:cs="Times New Roman"/>
          <w:sz w:val="22"/>
          <w:szCs w:val="22"/>
          <w:lang w:val="es-ES_tradnl"/>
        </w:rPr>
      </w:pPr>
      <w:r w:rsidRPr="00FD3D2A">
        <w:rPr>
          <w:rFonts w:ascii="Georgia" w:hAnsi="Georgia" w:cs="Times New Roman"/>
          <w:sz w:val="22"/>
          <w:szCs w:val="22"/>
          <w:lang w:val="es-ES_tradnl"/>
        </w:rPr>
        <w:t xml:space="preserve">(…) </w:t>
      </w:r>
    </w:p>
    <w:p w14:paraId="6B717DBC" w14:textId="77777777" w:rsidR="00EE5FAF" w:rsidRPr="00FD3D2A" w:rsidRDefault="00EE5FAF" w:rsidP="00FD3D2A">
      <w:pPr>
        <w:pStyle w:val="Prrafodelista"/>
        <w:ind w:left="426" w:right="418"/>
        <w:jc w:val="both"/>
        <w:rPr>
          <w:rFonts w:ascii="Georgia" w:hAnsi="Georgia" w:cs="Times New Roman"/>
          <w:sz w:val="22"/>
          <w:szCs w:val="22"/>
          <w:lang w:val="es-ES_tradnl"/>
        </w:rPr>
      </w:pPr>
    </w:p>
    <w:p w14:paraId="1B0BF5E2" w14:textId="79462210" w:rsidR="00F33AD4" w:rsidRPr="00FD3D2A" w:rsidRDefault="00DC6B7A" w:rsidP="00FD3D2A">
      <w:pPr>
        <w:pStyle w:val="Prrafodelista"/>
        <w:ind w:left="426" w:right="418"/>
        <w:jc w:val="both"/>
        <w:rPr>
          <w:rFonts w:ascii="Georgia" w:hAnsi="Georgia" w:cs="Times New Roman"/>
          <w:sz w:val="22"/>
          <w:szCs w:val="22"/>
        </w:rPr>
      </w:pPr>
      <w:r w:rsidRPr="00FD3D2A">
        <w:rPr>
          <w:rFonts w:ascii="Georgia" w:hAnsi="Georgia" w:cs="Times New Roman"/>
          <w:i/>
          <w:iCs/>
          <w:sz w:val="22"/>
          <w:szCs w:val="22"/>
          <w:lang w:val="es-ES_tradnl"/>
        </w:rPr>
        <w:lastRenderedPageBreak/>
        <w:t xml:space="preserve">31. </w:t>
      </w:r>
      <w:bookmarkStart w:id="2" w:name="_Hlk177808423"/>
      <w:r w:rsidR="00F33AD4" w:rsidRPr="00FD3D2A">
        <w:rPr>
          <w:rFonts w:ascii="Georgia" w:hAnsi="Georgia" w:cs="Times New Roman"/>
          <w:i/>
          <w:iCs/>
          <w:sz w:val="22"/>
          <w:szCs w:val="22"/>
          <w:lang w:val="es-ES_tradnl"/>
        </w:rPr>
        <w:t xml:space="preserve">La jurisdicción ordinaria, en su especialidad laboral, es competente para conocer el asunto, </w:t>
      </w:r>
      <w:r w:rsidR="00F33AD4" w:rsidRPr="00FD3D2A">
        <w:rPr>
          <w:rFonts w:ascii="Georgia" w:hAnsi="Georgia" w:cs="Times New Roman"/>
          <w:sz w:val="22"/>
          <w:szCs w:val="22"/>
          <w:lang w:val="es-ES_tradnl"/>
        </w:rPr>
        <w:t xml:space="preserve">de conformidad con </w:t>
      </w:r>
      <w:r w:rsidR="00F33AD4" w:rsidRPr="00FD3D2A">
        <w:rPr>
          <w:rFonts w:ascii="Georgia" w:hAnsi="Georgia" w:cs="Times New Roman"/>
          <w:sz w:val="22"/>
          <w:szCs w:val="22"/>
        </w:rPr>
        <w:t>el numeral 4° del artículo 2º del Código Procesal del Trabajo y de la Seguridad Social.</w:t>
      </w:r>
      <w:bookmarkEnd w:id="2"/>
      <w:r w:rsidR="00F33AD4" w:rsidRPr="00FD3D2A">
        <w:rPr>
          <w:rStyle w:val="Refdenotaalpie"/>
          <w:rFonts w:ascii="Georgia" w:hAnsi="Georgia"/>
          <w:sz w:val="22"/>
          <w:szCs w:val="22"/>
        </w:rPr>
        <w:footnoteReference w:id="6"/>
      </w:r>
      <w:r w:rsidR="00F33AD4" w:rsidRPr="00FD3D2A">
        <w:rPr>
          <w:rFonts w:ascii="Georgia" w:hAnsi="Georgia" w:cs="Times New Roman"/>
          <w:sz w:val="22"/>
          <w:szCs w:val="22"/>
          <w:lang w:val="es-ES_tradnl" w:eastAsia="es-MX"/>
        </w:rPr>
        <w:t xml:space="preserve"> </w:t>
      </w:r>
      <w:bookmarkStart w:id="4" w:name="_Hlk177808472"/>
      <w:r w:rsidR="00F33AD4" w:rsidRPr="00FD3D2A">
        <w:rPr>
          <w:rFonts w:ascii="Georgia" w:hAnsi="Georgia" w:cs="Times New Roman"/>
          <w:sz w:val="22"/>
          <w:szCs w:val="22"/>
          <w:lang w:val="es-ES_tradnl" w:eastAsia="es-MX"/>
        </w:rPr>
        <w:t xml:space="preserve">En efecto, </w:t>
      </w:r>
      <w:r w:rsidR="00F33AD4" w:rsidRPr="00FD3D2A">
        <w:rPr>
          <w:rFonts w:ascii="Georgia" w:hAnsi="Georgia" w:cs="Times New Roman"/>
          <w:sz w:val="22"/>
          <w:szCs w:val="22"/>
        </w:rPr>
        <w:t xml:space="preserve">al analizar el carácter de los beneficios que consagró el artículo 167 de la Ley 100 de 1993 y que fueron desarrollados en el Decreto 780 de 2016, la Corte ha establecido de manera reiterada que estos hacen parte del Sistema General de Seguridad Social en Salud SGSSS. </w:t>
      </w:r>
    </w:p>
    <w:bookmarkEnd w:id="4"/>
    <w:p w14:paraId="34E4A742" w14:textId="77777777" w:rsidR="00F33AD4" w:rsidRPr="00FD3D2A" w:rsidRDefault="00F33AD4" w:rsidP="00FD3D2A">
      <w:pPr>
        <w:pStyle w:val="Prrafodelista"/>
        <w:ind w:left="426" w:right="418"/>
        <w:rPr>
          <w:rFonts w:ascii="Georgia" w:hAnsi="Georgia" w:cs="Times New Roman"/>
          <w:sz w:val="22"/>
          <w:szCs w:val="22"/>
        </w:rPr>
      </w:pPr>
    </w:p>
    <w:p w14:paraId="42F165BE" w14:textId="7778B6DD" w:rsidR="00F33AD4" w:rsidRPr="00FD3D2A" w:rsidRDefault="00E4264A" w:rsidP="00FD3D2A">
      <w:pPr>
        <w:pStyle w:val="Prrafodelista"/>
        <w:ind w:left="426" w:right="418"/>
        <w:jc w:val="both"/>
        <w:rPr>
          <w:rFonts w:ascii="Georgia" w:hAnsi="Georgia" w:cs="Times New Roman"/>
          <w:sz w:val="22"/>
          <w:szCs w:val="22"/>
        </w:rPr>
      </w:pPr>
      <w:r w:rsidRPr="00FD3D2A">
        <w:rPr>
          <w:rFonts w:ascii="Georgia" w:hAnsi="Georgia" w:cs="Times New Roman"/>
          <w:sz w:val="22"/>
          <w:szCs w:val="22"/>
        </w:rPr>
        <w:t xml:space="preserve">32. </w:t>
      </w:r>
      <w:r w:rsidR="00F33AD4" w:rsidRPr="00FD3D2A">
        <w:rPr>
          <w:rFonts w:ascii="Georgia" w:hAnsi="Georgia" w:cs="Times New Roman"/>
          <w:sz w:val="22"/>
          <w:szCs w:val="22"/>
        </w:rPr>
        <w:t>Así lo indicó en Auto 1512 de 2022</w:t>
      </w:r>
      <w:r w:rsidR="00F33AD4" w:rsidRPr="00FD3D2A">
        <w:rPr>
          <w:rStyle w:val="Refdenotaalpie"/>
          <w:rFonts w:ascii="Georgia" w:hAnsi="Georgia"/>
          <w:sz w:val="22"/>
          <w:szCs w:val="22"/>
        </w:rPr>
        <w:footnoteReference w:id="7"/>
      </w:r>
      <w:r w:rsidR="00F33AD4" w:rsidRPr="00FD3D2A">
        <w:rPr>
          <w:rFonts w:ascii="Georgia" w:hAnsi="Georgia" w:cs="Times New Roman"/>
          <w:sz w:val="22"/>
          <w:szCs w:val="22"/>
        </w:rPr>
        <w:t>, </w:t>
      </w:r>
      <w:r w:rsidR="005A6DB0" w:rsidRPr="00FD3D2A">
        <w:rPr>
          <w:rFonts w:ascii="Georgia" w:hAnsi="Georgia" w:cs="Times New Roman"/>
          <w:sz w:val="22"/>
          <w:szCs w:val="22"/>
        </w:rPr>
        <w:t xml:space="preserve">(…) </w:t>
      </w:r>
      <w:r w:rsidR="00F33AD4" w:rsidRPr="00FD3D2A">
        <w:rPr>
          <w:rFonts w:ascii="Georgia" w:hAnsi="Georgia" w:cs="Times New Roman"/>
          <w:sz w:val="22"/>
          <w:szCs w:val="22"/>
        </w:rPr>
        <w:t>También señaló que hacen parte del plan de beneficios que integran el SGSSS tanto la indemnización pretendida, como lo relativo a la atención de accidentes de tránsito y eventos catastróficos, además de las urgencias generadas por estos eventos. Para llegar a esta conclusión, la Sala tuvo en cuenta los Autos 010</w:t>
      </w:r>
      <w:r w:rsidR="00F33AD4" w:rsidRPr="00FD3D2A">
        <w:rPr>
          <w:rStyle w:val="Refdenotaalpie"/>
          <w:rFonts w:ascii="Georgia" w:hAnsi="Georgia"/>
          <w:sz w:val="22"/>
          <w:szCs w:val="22"/>
        </w:rPr>
        <w:footnoteReference w:id="8"/>
      </w:r>
      <w:r w:rsidR="00F33AD4" w:rsidRPr="00FD3D2A">
        <w:rPr>
          <w:rFonts w:ascii="Georgia" w:hAnsi="Georgia" w:cs="Times New Roman"/>
          <w:sz w:val="22"/>
          <w:szCs w:val="22"/>
        </w:rPr>
        <w:t> y 817 de 2022</w:t>
      </w:r>
      <w:r w:rsidR="00F33AD4" w:rsidRPr="00FD3D2A">
        <w:rPr>
          <w:rStyle w:val="Refdenotaalpie"/>
          <w:rFonts w:ascii="Georgia" w:hAnsi="Georgia"/>
          <w:sz w:val="22"/>
          <w:szCs w:val="22"/>
        </w:rPr>
        <w:footnoteReference w:id="9"/>
      </w:r>
      <w:r w:rsidR="00F33AD4" w:rsidRPr="00FD3D2A">
        <w:rPr>
          <w:rFonts w:ascii="Georgia" w:hAnsi="Georgia" w:cs="Times New Roman"/>
          <w:sz w:val="22"/>
          <w:szCs w:val="22"/>
        </w:rPr>
        <w:t> que se pronunciaron en el mismo sentido.</w:t>
      </w:r>
    </w:p>
    <w:p w14:paraId="41D910E6" w14:textId="77777777" w:rsidR="00F33AD4" w:rsidRPr="00FD3D2A" w:rsidRDefault="00F33AD4" w:rsidP="00FD3D2A">
      <w:pPr>
        <w:pStyle w:val="Prrafodelista"/>
        <w:ind w:left="426" w:right="418"/>
        <w:jc w:val="both"/>
        <w:rPr>
          <w:rFonts w:ascii="Georgia" w:hAnsi="Georgia" w:cs="Times New Roman"/>
          <w:sz w:val="22"/>
          <w:szCs w:val="22"/>
        </w:rPr>
      </w:pPr>
    </w:p>
    <w:p w14:paraId="3F6A3074" w14:textId="572764A8" w:rsidR="00F33AD4" w:rsidRPr="00FD3D2A" w:rsidRDefault="00E4264A" w:rsidP="00FD3D2A">
      <w:pPr>
        <w:pStyle w:val="Prrafodelista"/>
        <w:ind w:left="426" w:right="418"/>
        <w:jc w:val="both"/>
        <w:rPr>
          <w:rFonts w:ascii="Georgia" w:hAnsi="Georgia" w:cs="Times New Roman"/>
          <w:sz w:val="22"/>
          <w:szCs w:val="22"/>
        </w:rPr>
      </w:pPr>
      <w:r w:rsidRPr="00FD3D2A">
        <w:rPr>
          <w:rFonts w:ascii="Georgia" w:hAnsi="Georgia" w:cs="Times New Roman"/>
          <w:sz w:val="22"/>
          <w:szCs w:val="22"/>
        </w:rPr>
        <w:t xml:space="preserve">… </w:t>
      </w:r>
      <w:r w:rsidR="00F33AD4" w:rsidRPr="00FD3D2A">
        <w:rPr>
          <w:rFonts w:ascii="Georgia" w:hAnsi="Georgia" w:cs="Times New Roman"/>
          <w:sz w:val="22"/>
          <w:szCs w:val="22"/>
        </w:rPr>
        <w:t>Lo anterior, en virtud de la cláusula general de competencia prevista en el artículo 2 del Código Procesal del Trabajo, al tratarse de una controversia relativa a la prestación de los servicios de la seguridad social.</w:t>
      </w:r>
      <w:r w:rsidR="008F037A" w:rsidRPr="00FD3D2A">
        <w:rPr>
          <w:rFonts w:ascii="Georgia" w:hAnsi="Georgia" w:cs="Times New Roman"/>
          <w:sz w:val="22"/>
          <w:szCs w:val="22"/>
        </w:rPr>
        <w:t xml:space="preserve"> </w:t>
      </w:r>
    </w:p>
    <w:p w14:paraId="0DF1F85F" w14:textId="77777777" w:rsidR="00F04F21" w:rsidRPr="00FD3D2A" w:rsidRDefault="00F04F21" w:rsidP="00FD3D2A">
      <w:pPr>
        <w:pStyle w:val="Prrafodelista"/>
        <w:ind w:left="426" w:right="418"/>
        <w:jc w:val="both"/>
        <w:rPr>
          <w:rFonts w:ascii="Georgia" w:hAnsi="Georgia" w:cs="Times New Roman"/>
          <w:sz w:val="22"/>
          <w:szCs w:val="22"/>
        </w:rPr>
      </w:pPr>
    </w:p>
    <w:p w14:paraId="3ADAB7BD" w14:textId="6E22548B" w:rsidR="005F5071" w:rsidRPr="00FD3D2A" w:rsidRDefault="00EB086C" w:rsidP="00FD3D2A">
      <w:pPr>
        <w:pStyle w:val="Prrafodelista"/>
        <w:ind w:left="426" w:right="418"/>
        <w:jc w:val="both"/>
        <w:rPr>
          <w:rFonts w:ascii="Georgia" w:hAnsi="Georgia" w:cs="Times New Roman"/>
          <w:sz w:val="22"/>
          <w:szCs w:val="22"/>
        </w:rPr>
      </w:pPr>
      <w:r w:rsidRPr="00FD3D2A">
        <w:rPr>
          <w:rFonts w:ascii="Georgia" w:hAnsi="Georgia" w:cs="Times New Roman"/>
          <w:sz w:val="22"/>
          <w:szCs w:val="22"/>
          <w:shd w:val="clear" w:color="auto" w:fill="FFFFFF"/>
        </w:rPr>
        <w:t xml:space="preserve">34. </w:t>
      </w:r>
      <w:r w:rsidR="00F04F21" w:rsidRPr="00FD3D2A">
        <w:rPr>
          <w:rFonts w:ascii="Georgia" w:hAnsi="Georgia" w:cs="Times New Roman"/>
          <w:sz w:val="22"/>
          <w:szCs w:val="22"/>
          <w:shd w:val="clear" w:color="auto" w:fill="FFFFFF"/>
        </w:rPr>
        <w:t>En esa misma línea, el Auto 1415 de 2023</w:t>
      </w:r>
      <w:r w:rsidR="00F04F21" w:rsidRPr="00FD3D2A">
        <w:rPr>
          <w:rStyle w:val="Refdenotaalpie"/>
          <w:rFonts w:ascii="Georgia" w:hAnsi="Georgia"/>
          <w:sz w:val="22"/>
          <w:szCs w:val="22"/>
          <w:shd w:val="clear" w:color="auto" w:fill="FFFFFF"/>
        </w:rPr>
        <w:footnoteReference w:id="10"/>
      </w:r>
      <w:r w:rsidR="00F04F21" w:rsidRPr="00FD3D2A">
        <w:rPr>
          <w:rFonts w:ascii="Georgia" w:hAnsi="Georgia" w:cs="Times New Roman"/>
          <w:sz w:val="22"/>
          <w:szCs w:val="22"/>
          <w:shd w:val="clear" w:color="auto" w:fill="FFFFFF"/>
        </w:rPr>
        <w:t xml:space="preserve"> determinó que «los servicios médicos de urgencias prestados a quienes se encontraban amparados por la póliza SOAT, en virtud de la obligación contenida en el precitado artículo 167 [de la Ley 100 de 1993], hacen parte del SGSSS.»</w:t>
      </w:r>
      <w:r w:rsidR="005F5071" w:rsidRPr="00FD3D2A">
        <w:rPr>
          <w:rFonts w:ascii="Georgia" w:hAnsi="Georgia" w:cs="Times New Roman"/>
          <w:sz w:val="22"/>
          <w:szCs w:val="22"/>
          <w:shd w:val="clear" w:color="auto" w:fill="FFFFFF"/>
        </w:rPr>
        <w:t xml:space="preserve"> </w:t>
      </w:r>
      <w:r w:rsidR="005F5071" w:rsidRPr="00FD3D2A">
        <w:rPr>
          <w:rFonts w:ascii="Georgia" w:hAnsi="Georgia" w:cs="Times New Roman"/>
          <w:sz w:val="22"/>
          <w:szCs w:val="22"/>
        </w:rPr>
        <w:t xml:space="preserve">Resaltados ajenos. </w:t>
      </w:r>
    </w:p>
    <w:p w14:paraId="3364C556" w14:textId="77777777" w:rsidR="00FD3D2A" w:rsidRDefault="00FD3D2A" w:rsidP="00FD3D2A">
      <w:pPr>
        <w:tabs>
          <w:tab w:val="left" w:pos="2832"/>
        </w:tabs>
        <w:spacing w:line="276" w:lineRule="auto"/>
        <w:jc w:val="both"/>
        <w:rPr>
          <w:rFonts w:ascii="Georgia" w:hAnsi="Georgia" w:cs="Arial"/>
          <w:iCs/>
          <w:sz w:val="24"/>
          <w:szCs w:val="24"/>
          <w:lang w:val="es-ES"/>
        </w:rPr>
      </w:pPr>
    </w:p>
    <w:p w14:paraId="2E318724" w14:textId="531A4F65" w:rsidR="002C4D82" w:rsidRPr="00FD3D2A" w:rsidRDefault="00AA7247" w:rsidP="00FD3D2A">
      <w:pPr>
        <w:tabs>
          <w:tab w:val="left" w:pos="2832"/>
        </w:tabs>
        <w:spacing w:line="276" w:lineRule="auto"/>
        <w:jc w:val="both"/>
        <w:rPr>
          <w:rFonts w:ascii="Georgia" w:hAnsi="Georgia" w:cs="Arial"/>
          <w:iCs/>
          <w:sz w:val="24"/>
          <w:szCs w:val="24"/>
          <w:lang w:val="es-ES"/>
        </w:rPr>
      </w:pPr>
      <w:r w:rsidRPr="00FD3D2A">
        <w:rPr>
          <w:rFonts w:ascii="Georgia" w:hAnsi="Georgia" w:cs="Arial"/>
          <w:iCs/>
          <w:sz w:val="24"/>
          <w:szCs w:val="24"/>
          <w:lang w:val="es-ES"/>
        </w:rPr>
        <w:t>Nótese que</w:t>
      </w:r>
      <w:r w:rsidR="00DD3517" w:rsidRPr="00FD3D2A">
        <w:rPr>
          <w:rFonts w:ascii="Georgia" w:hAnsi="Georgia" w:cs="Arial"/>
          <w:iCs/>
          <w:sz w:val="24"/>
          <w:szCs w:val="24"/>
          <w:lang w:val="es-ES"/>
        </w:rPr>
        <w:t xml:space="preserve"> </w:t>
      </w:r>
      <w:r w:rsidR="00F07807" w:rsidRPr="00FD3D2A">
        <w:rPr>
          <w:rFonts w:ascii="Georgia" w:hAnsi="Georgia" w:cs="Arial"/>
          <w:iCs/>
          <w:sz w:val="24"/>
          <w:szCs w:val="24"/>
          <w:lang w:val="es-ES"/>
        </w:rPr>
        <w:t xml:space="preserve">la asignación </w:t>
      </w:r>
      <w:r w:rsidR="00DD3517" w:rsidRPr="00FD3D2A">
        <w:rPr>
          <w:rFonts w:ascii="Georgia" w:hAnsi="Georgia" w:cs="Arial"/>
          <w:iCs/>
          <w:sz w:val="24"/>
          <w:szCs w:val="24"/>
          <w:lang w:val="es-ES"/>
        </w:rPr>
        <w:t xml:space="preserve">a la especialidad laboral </w:t>
      </w:r>
      <w:r w:rsidR="000339E8" w:rsidRPr="00FD3D2A">
        <w:rPr>
          <w:rFonts w:ascii="Georgia" w:hAnsi="Georgia" w:cs="Arial"/>
          <w:iCs/>
          <w:sz w:val="24"/>
          <w:szCs w:val="24"/>
          <w:lang w:val="es-ES"/>
        </w:rPr>
        <w:t xml:space="preserve">es </w:t>
      </w:r>
      <w:r w:rsidR="000339E8" w:rsidRPr="00FD3D2A">
        <w:rPr>
          <w:rFonts w:ascii="Georgia" w:hAnsi="Georgia" w:cs="Arial"/>
          <w:iCs/>
          <w:sz w:val="24"/>
          <w:szCs w:val="24"/>
          <w:u w:val="single"/>
          <w:lang w:val="es-ES"/>
        </w:rPr>
        <w:t xml:space="preserve">por </w:t>
      </w:r>
      <w:r w:rsidR="00BB3A67" w:rsidRPr="00FD3D2A">
        <w:rPr>
          <w:rFonts w:ascii="Georgia" w:hAnsi="Georgia" w:cs="Arial"/>
          <w:iCs/>
          <w:sz w:val="24"/>
          <w:szCs w:val="24"/>
          <w:u w:val="single"/>
          <w:lang w:val="es-ES"/>
        </w:rPr>
        <w:t>tratarse de</w:t>
      </w:r>
      <w:r w:rsidR="00E740C4" w:rsidRPr="00FD3D2A">
        <w:rPr>
          <w:rFonts w:ascii="Georgia" w:hAnsi="Georgia" w:cs="Arial"/>
          <w:iCs/>
          <w:sz w:val="24"/>
          <w:szCs w:val="24"/>
          <w:u w:val="single"/>
          <w:lang w:val="es-ES"/>
        </w:rPr>
        <w:t>l cobro de</w:t>
      </w:r>
      <w:r w:rsidR="00BB3A67" w:rsidRPr="00FD3D2A">
        <w:rPr>
          <w:rFonts w:ascii="Georgia" w:hAnsi="Georgia" w:cs="Arial"/>
          <w:iCs/>
          <w:sz w:val="24"/>
          <w:szCs w:val="24"/>
          <w:u w:val="single"/>
          <w:lang w:val="es-ES"/>
        </w:rPr>
        <w:t xml:space="preserve"> servi</w:t>
      </w:r>
      <w:r w:rsidR="00E740C4" w:rsidRPr="00FD3D2A">
        <w:rPr>
          <w:rFonts w:ascii="Georgia" w:hAnsi="Georgia" w:cs="Arial"/>
          <w:iCs/>
          <w:sz w:val="24"/>
          <w:szCs w:val="24"/>
          <w:u w:val="single"/>
          <w:lang w:val="es-ES"/>
        </w:rPr>
        <w:t>ci</w:t>
      </w:r>
      <w:r w:rsidR="00BB3A67" w:rsidRPr="00FD3D2A">
        <w:rPr>
          <w:rFonts w:ascii="Georgia" w:hAnsi="Georgia" w:cs="Arial"/>
          <w:iCs/>
          <w:sz w:val="24"/>
          <w:szCs w:val="24"/>
          <w:u w:val="single"/>
          <w:lang w:val="es-ES"/>
        </w:rPr>
        <w:t xml:space="preserve">os </w:t>
      </w:r>
      <w:r w:rsidR="00E740C4" w:rsidRPr="00FD3D2A">
        <w:rPr>
          <w:rFonts w:ascii="Georgia" w:hAnsi="Georgia" w:cs="Arial"/>
          <w:iCs/>
          <w:sz w:val="24"/>
          <w:szCs w:val="24"/>
          <w:u w:val="single"/>
          <w:lang w:val="es-ES"/>
        </w:rPr>
        <w:t xml:space="preserve">prestados </w:t>
      </w:r>
      <w:r w:rsidR="00661E28" w:rsidRPr="00FD3D2A">
        <w:rPr>
          <w:rFonts w:ascii="Georgia" w:hAnsi="Georgia" w:cs="Arial"/>
          <w:iCs/>
          <w:sz w:val="24"/>
          <w:szCs w:val="24"/>
          <w:u w:val="single"/>
          <w:lang w:val="es-ES"/>
        </w:rPr>
        <w:t>dentro d</w:t>
      </w:r>
      <w:r w:rsidR="00E740C4" w:rsidRPr="00FD3D2A">
        <w:rPr>
          <w:rFonts w:ascii="Georgia" w:hAnsi="Georgia" w:cs="Arial"/>
          <w:iCs/>
          <w:sz w:val="24"/>
          <w:szCs w:val="24"/>
          <w:u w:val="single"/>
          <w:lang w:val="es-ES"/>
        </w:rPr>
        <w:t xml:space="preserve">el </w:t>
      </w:r>
      <w:r w:rsidR="00661E28" w:rsidRPr="00FD3D2A">
        <w:rPr>
          <w:rFonts w:ascii="Georgia" w:hAnsi="Georgia" w:cs="Arial"/>
          <w:iCs/>
          <w:sz w:val="24"/>
          <w:szCs w:val="24"/>
          <w:u w:val="single"/>
          <w:lang w:val="es-ES"/>
        </w:rPr>
        <w:t xml:space="preserve">plan de beneficios </w:t>
      </w:r>
      <w:r w:rsidR="009F7F52" w:rsidRPr="00FD3D2A">
        <w:rPr>
          <w:rFonts w:ascii="Georgia" w:hAnsi="Georgia" w:cs="Arial"/>
          <w:iCs/>
          <w:sz w:val="24"/>
          <w:szCs w:val="24"/>
          <w:u w:val="single"/>
          <w:lang w:val="es-ES"/>
        </w:rPr>
        <w:t xml:space="preserve">del </w:t>
      </w:r>
      <w:r w:rsidR="00E740C4" w:rsidRPr="00FD3D2A">
        <w:rPr>
          <w:rFonts w:ascii="Georgia" w:hAnsi="Georgia" w:cs="Arial"/>
          <w:iCs/>
          <w:sz w:val="24"/>
          <w:szCs w:val="24"/>
          <w:u w:val="single"/>
          <w:lang w:val="es-ES"/>
        </w:rPr>
        <w:t>sistema de seguridad social en salud</w:t>
      </w:r>
      <w:r w:rsidR="001C6B1C" w:rsidRPr="00FD3D2A">
        <w:rPr>
          <w:rFonts w:ascii="Georgia" w:hAnsi="Georgia" w:cs="Arial"/>
          <w:iCs/>
          <w:sz w:val="24"/>
          <w:szCs w:val="24"/>
          <w:u w:val="single"/>
          <w:lang w:val="es-ES"/>
        </w:rPr>
        <w:t>;</w:t>
      </w:r>
      <w:r w:rsidR="00B61557" w:rsidRPr="00FD3D2A">
        <w:rPr>
          <w:rFonts w:ascii="Georgia" w:hAnsi="Georgia" w:cs="Arial"/>
          <w:iCs/>
          <w:sz w:val="24"/>
          <w:szCs w:val="24"/>
          <w:lang w:val="es-ES"/>
        </w:rPr>
        <w:t xml:space="preserve"> </w:t>
      </w:r>
      <w:r w:rsidR="00661E28" w:rsidRPr="00FD3D2A">
        <w:rPr>
          <w:rFonts w:ascii="Georgia" w:hAnsi="Georgia" w:cs="Arial"/>
          <w:iCs/>
          <w:sz w:val="24"/>
          <w:szCs w:val="24"/>
          <w:lang w:val="es-ES"/>
        </w:rPr>
        <w:t>la</w:t>
      </w:r>
      <w:r w:rsidR="001C6B1C" w:rsidRPr="00FD3D2A">
        <w:rPr>
          <w:rFonts w:ascii="Georgia" w:hAnsi="Georgia" w:cs="Arial"/>
          <w:iCs/>
          <w:sz w:val="24"/>
          <w:szCs w:val="24"/>
          <w:lang w:val="es-ES"/>
        </w:rPr>
        <w:t>s</w:t>
      </w:r>
      <w:r w:rsidR="00661E28" w:rsidRPr="00FD3D2A">
        <w:rPr>
          <w:rFonts w:ascii="Georgia" w:hAnsi="Georgia" w:cs="Arial"/>
          <w:iCs/>
          <w:sz w:val="24"/>
          <w:szCs w:val="24"/>
          <w:lang w:val="es-ES"/>
        </w:rPr>
        <w:t xml:space="preserve"> glosas u objeciones </w:t>
      </w:r>
      <w:r w:rsidR="009F7F52" w:rsidRPr="00FD3D2A">
        <w:rPr>
          <w:rFonts w:ascii="Georgia" w:hAnsi="Georgia" w:cs="Arial"/>
          <w:iCs/>
          <w:sz w:val="24"/>
          <w:szCs w:val="24"/>
          <w:lang w:val="es-ES"/>
        </w:rPr>
        <w:t xml:space="preserve">de la ejecutada no </w:t>
      </w:r>
      <w:r w:rsidR="001C6B1C" w:rsidRPr="00FD3D2A">
        <w:rPr>
          <w:rFonts w:ascii="Georgia" w:hAnsi="Georgia" w:cs="Arial"/>
          <w:iCs/>
          <w:sz w:val="24"/>
          <w:szCs w:val="24"/>
          <w:lang w:val="es-ES"/>
        </w:rPr>
        <w:t xml:space="preserve">son </w:t>
      </w:r>
      <w:r w:rsidR="00F05EBC" w:rsidRPr="00FD3D2A">
        <w:rPr>
          <w:rFonts w:ascii="Georgia" w:hAnsi="Georgia" w:cs="Arial"/>
          <w:iCs/>
          <w:sz w:val="24"/>
          <w:szCs w:val="24"/>
          <w:lang w:val="es-ES"/>
        </w:rPr>
        <w:t>factor para considerar</w:t>
      </w:r>
      <w:r w:rsidR="00EE7E0B" w:rsidRPr="00FD3D2A">
        <w:rPr>
          <w:rFonts w:ascii="Georgia" w:hAnsi="Georgia" w:cs="Arial"/>
          <w:iCs/>
          <w:sz w:val="24"/>
          <w:szCs w:val="24"/>
          <w:lang w:val="es-ES"/>
        </w:rPr>
        <w:t>, como claramente enseña la Corte en sus repetidas y consistentes decisiones.</w:t>
      </w:r>
    </w:p>
    <w:p w14:paraId="02BF2DC2" w14:textId="77777777" w:rsidR="00DE0127" w:rsidRPr="00FD3D2A" w:rsidRDefault="00DE0127" w:rsidP="00FD3D2A">
      <w:pPr>
        <w:tabs>
          <w:tab w:val="left" w:pos="2832"/>
        </w:tabs>
        <w:spacing w:line="276" w:lineRule="auto"/>
        <w:jc w:val="both"/>
        <w:rPr>
          <w:rFonts w:ascii="Georgia" w:hAnsi="Georgia" w:cs="Arial"/>
          <w:iCs/>
          <w:sz w:val="24"/>
          <w:szCs w:val="24"/>
          <w:lang w:val="es-ES"/>
        </w:rPr>
      </w:pPr>
    </w:p>
    <w:p w14:paraId="478EF64A" w14:textId="4E49F62D" w:rsidR="0082226E" w:rsidRPr="00FD3D2A" w:rsidRDefault="00A2185E" w:rsidP="00FD3D2A">
      <w:pPr>
        <w:tabs>
          <w:tab w:val="left" w:pos="2832"/>
        </w:tabs>
        <w:spacing w:line="276" w:lineRule="auto"/>
        <w:jc w:val="both"/>
        <w:rPr>
          <w:rFonts w:ascii="Georgia" w:hAnsi="Georgia" w:cs="Arial"/>
          <w:sz w:val="24"/>
          <w:szCs w:val="24"/>
          <w:lang w:val="es-CO"/>
        </w:rPr>
      </w:pPr>
      <w:r w:rsidRPr="00FD3D2A">
        <w:rPr>
          <w:rFonts w:ascii="Georgia" w:hAnsi="Georgia" w:cs="Arial"/>
          <w:iCs/>
          <w:sz w:val="24"/>
          <w:szCs w:val="24"/>
          <w:lang w:val="es-CO"/>
        </w:rPr>
        <w:t xml:space="preserve">En </w:t>
      </w:r>
      <w:r w:rsidR="00C50D81" w:rsidRPr="00FD3D2A">
        <w:rPr>
          <w:rFonts w:ascii="Georgia" w:hAnsi="Georgia" w:cs="Arial"/>
          <w:iCs/>
          <w:sz w:val="24"/>
          <w:szCs w:val="24"/>
          <w:lang w:val="es-CO"/>
        </w:rPr>
        <w:t>conclusión,</w:t>
      </w:r>
      <w:r w:rsidRPr="00FD3D2A">
        <w:rPr>
          <w:rFonts w:ascii="Georgia" w:hAnsi="Georgia" w:cs="Arial"/>
          <w:iCs/>
          <w:sz w:val="24"/>
          <w:szCs w:val="24"/>
          <w:lang w:val="es-CO"/>
        </w:rPr>
        <w:t xml:space="preserve"> se </w:t>
      </w:r>
      <w:r w:rsidR="78124D38" w:rsidRPr="00FD3D2A">
        <w:rPr>
          <w:rFonts w:ascii="Georgia" w:hAnsi="Georgia" w:cs="Arial"/>
          <w:sz w:val="24"/>
          <w:szCs w:val="24"/>
          <w:lang w:val="es-CO"/>
        </w:rPr>
        <w:t>comparte la decisión del juzgado civil</w:t>
      </w:r>
      <w:r w:rsidR="00C95456" w:rsidRPr="00FD3D2A">
        <w:rPr>
          <w:rFonts w:ascii="Georgia" w:hAnsi="Georgia" w:cs="Arial"/>
          <w:sz w:val="24"/>
          <w:szCs w:val="24"/>
          <w:lang w:val="es-CO"/>
        </w:rPr>
        <w:t xml:space="preserve">, pues </w:t>
      </w:r>
      <w:r w:rsidR="00C50D81" w:rsidRPr="00FD3D2A">
        <w:rPr>
          <w:rFonts w:ascii="Georgia" w:hAnsi="Georgia" w:cs="Arial"/>
          <w:sz w:val="24"/>
          <w:szCs w:val="24"/>
          <w:lang w:val="es-CO"/>
        </w:rPr>
        <w:t xml:space="preserve">se apoyó en la doctrina </w:t>
      </w:r>
      <w:r w:rsidR="00DE0127" w:rsidRPr="00FD3D2A">
        <w:rPr>
          <w:rFonts w:ascii="Georgia" w:hAnsi="Georgia" w:cs="Arial"/>
          <w:sz w:val="24"/>
          <w:szCs w:val="24"/>
          <w:lang w:val="es-CO"/>
        </w:rPr>
        <w:t>de la CC</w:t>
      </w:r>
      <w:r w:rsidR="00C50D81" w:rsidRPr="00FD3D2A">
        <w:rPr>
          <w:rFonts w:ascii="Georgia" w:hAnsi="Georgia" w:cs="Arial"/>
          <w:sz w:val="24"/>
          <w:szCs w:val="24"/>
          <w:lang w:val="es-CO"/>
        </w:rPr>
        <w:t xml:space="preserve">, </w:t>
      </w:r>
      <w:r w:rsidR="00DE0127" w:rsidRPr="00FD3D2A">
        <w:rPr>
          <w:rFonts w:ascii="Georgia" w:hAnsi="Georgia" w:cs="Arial"/>
          <w:sz w:val="24"/>
          <w:szCs w:val="24"/>
          <w:lang w:val="es-CO"/>
        </w:rPr>
        <w:t xml:space="preserve">máxima autoridad en </w:t>
      </w:r>
      <w:r w:rsidR="00C72BE2" w:rsidRPr="00FD3D2A">
        <w:rPr>
          <w:rFonts w:ascii="Georgia" w:hAnsi="Georgia" w:cs="Arial"/>
          <w:sz w:val="24"/>
          <w:szCs w:val="24"/>
          <w:lang w:val="es-CO"/>
        </w:rPr>
        <w:t xml:space="preserve">tratándose </w:t>
      </w:r>
      <w:r w:rsidR="00DE0127" w:rsidRPr="00FD3D2A">
        <w:rPr>
          <w:rFonts w:ascii="Georgia" w:hAnsi="Georgia" w:cs="Arial"/>
          <w:sz w:val="24"/>
          <w:szCs w:val="24"/>
          <w:lang w:val="es-CO"/>
        </w:rPr>
        <w:t>de conflictos de competencia entre jurisdicciones</w:t>
      </w:r>
      <w:r w:rsidR="00525B8D" w:rsidRPr="00FD3D2A">
        <w:rPr>
          <w:rFonts w:ascii="Georgia" w:hAnsi="Georgia" w:cs="Arial"/>
          <w:sz w:val="24"/>
          <w:szCs w:val="24"/>
          <w:lang w:val="es-CO"/>
        </w:rPr>
        <w:t xml:space="preserve"> [Art.241, CP]</w:t>
      </w:r>
      <w:r w:rsidR="00ED3509" w:rsidRPr="00FD3D2A">
        <w:rPr>
          <w:rFonts w:ascii="Georgia" w:hAnsi="Georgia" w:cs="Arial"/>
          <w:sz w:val="24"/>
          <w:szCs w:val="24"/>
          <w:lang w:val="es-CO"/>
        </w:rPr>
        <w:t xml:space="preserve">. </w:t>
      </w:r>
      <w:r w:rsidR="00DD1452" w:rsidRPr="00FD3D2A">
        <w:rPr>
          <w:rFonts w:ascii="Georgia" w:hAnsi="Georgia" w:cs="Arial"/>
          <w:sz w:val="24"/>
          <w:szCs w:val="24"/>
          <w:lang w:val="es-CO"/>
        </w:rPr>
        <w:t xml:space="preserve">Cabe resaltar </w:t>
      </w:r>
      <w:r w:rsidR="00073937" w:rsidRPr="00FD3D2A">
        <w:rPr>
          <w:rFonts w:ascii="Georgia" w:hAnsi="Georgia" w:cs="Arial"/>
          <w:sz w:val="24"/>
          <w:szCs w:val="24"/>
          <w:lang w:val="es-CO"/>
        </w:rPr>
        <w:t xml:space="preserve">que </w:t>
      </w:r>
      <w:r w:rsidR="00DD1452" w:rsidRPr="00FD3D2A">
        <w:rPr>
          <w:rFonts w:ascii="Georgia" w:hAnsi="Georgia" w:cs="Arial"/>
          <w:sz w:val="24"/>
          <w:szCs w:val="24"/>
          <w:lang w:val="es-CO"/>
        </w:rPr>
        <w:t xml:space="preserve">con este parecer se discrepa de una decisión de </w:t>
      </w:r>
      <w:r w:rsidR="001576F4" w:rsidRPr="00FD3D2A">
        <w:rPr>
          <w:rFonts w:ascii="Georgia" w:hAnsi="Georgia" w:cs="Arial"/>
          <w:sz w:val="24"/>
          <w:szCs w:val="24"/>
          <w:lang w:val="es-CO"/>
        </w:rPr>
        <w:t>Sala Mixta de esta Corporación</w:t>
      </w:r>
      <w:r w:rsidR="001576F4" w:rsidRPr="00FD3D2A">
        <w:rPr>
          <w:rStyle w:val="Refdenotaalpie"/>
          <w:rFonts w:ascii="Georgia" w:hAnsi="Georgia"/>
          <w:sz w:val="24"/>
          <w:szCs w:val="24"/>
          <w:lang w:val="es-CO"/>
        </w:rPr>
        <w:footnoteReference w:id="11"/>
      </w:r>
      <w:r w:rsidR="00DD1452" w:rsidRPr="00FD3D2A">
        <w:rPr>
          <w:rFonts w:ascii="Georgia" w:hAnsi="Georgia" w:cs="Arial"/>
          <w:sz w:val="24"/>
          <w:szCs w:val="24"/>
          <w:lang w:val="es-CO"/>
        </w:rPr>
        <w:t>, tomada en 2018, pero ahora con estribo en decisiones posteriores y reiteradas</w:t>
      </w:r>
      <w:r w:rsidR="00CF1F39" w:rsidRPr="00FD3D2A">
        <w:rPr>
          <w:rFonts w:ascii="Georgia" w:hAnsi="Georgia" w:cs="Arial"/>
          <w:sz w:val="24"/>
          <w:szCs w:val="24"/>
          <w:lang w:val="es-CO"/>
        </w:rPr>
        <w:t>.</w:t>
      </w:r>
    </w:p>
    <w:p w14:paraId="2049CC03" w14:textId="77777777" w:rsidR="00084BBE" w:rsidRDefault="00084BBE" w:rsidP="00FD3D2A">
      <w:pPr>
        <w:spacing w:line="276" w:lineRule="auto"/>
        <w:jc w:val="both"/>
        <w:rPr>
          <w:rFonts w:ascii="Georgia" w:hAnsi="Georgia" w:cs="Arial"/>
          <w:sz w:val="24"/>
          <w:szCs w:val="24"/>
          <w:lang w:val="es-CO"/>
        </w:rPr>
      </w:pPr>
    </w:p>
    <w:p w14:paraId="3B57708C" w14:textId="77777777" w:rsidR="001A0395" w:rsidRPr="00FD3D2A" w:rsidRDefault="001A0395" w:rsidP="00FD3D2A">
      <w:pPr>
        <w:spacing w:line="276" w:lineRule="auto"/>
        <w:jc w:val="both"/>
        <w:rPr>
          <w:rFonts w:ascii="Georgia" w:hAnsi="Georgia" w:cs="Arial"/>
          <w:sz w:val="24"/>
          <w:szCs w:val="24"/>
          <w:lang w:val="es-CO"/>
        </w:rPr>
      </w:pPr>
    </w:p>
    <w:p w14:paraId="01204754" w14:textId="77777777" w:rsidR="00DD3B2F" w:rsidRPr="00FD3D2A" w:rsidRDefault="00DD3B2F" w:rsidP="00FD3D2A">
      <w:pPr>
        <w:pStyle w:val="Prrafodelista"/>
        <w:numPr>
          <w:ilvl w:val="0"/>
          <w:numId w:val="10"/>
        </w:numPr>
        <w:spacing w:line="276" w:lineRule="auto"/>
        <w:jc w:val="both"/>
        <w:rPr>
          <w:rFonts w:ascii="Georgia" w:hAnsi="Georgia" w:cs="Arial"/>
          <w:b/>
          <w:bCs/>
          <w:sz w:val="24"/>
          <w:szCs w:val="24"/>
          <w:lang w:val="es-CO"/>
        </w:rPr>
      </w:pPr>
      <w:r w:rsidRPr="00FD3D2A">
        <w:rPr>
          <w:rFonts w:ascii="Georgia" w:hAnsi="Georgia" w:cs="Arial"/>
          <w:b/>
          <w:bCs/>
          <w:sz w:val="24"/>
          <w:szCs w:val="24"/>
          <w:lang w:val="es-CO"/>
        </w:rPr>
        <w:t xml:space="preserve">LAS CONCLUSIONES </w:t>
      </w:r>
    </w:p>
    <w:p w14:paraId="4E5D0D0C" w14:textId="77777777" w:rsidR="00DD3B2F" w:rsidRPr="00FD3D2A" w:rsidRDefault="00DD3B2F" w:rsidP="00FD3D2A">
      <w:pPr>
        <w:spacing w:line="276" w:lineRule="auto"/>
        <w:jc w:val="both"/>
        <w:rPr>
          <w:rFonts w:ascii="Georgia" w:hAnsi="Georgia" w:cs="Arial"/>
          <w:sz w:val="24"/>
          <w:szCs w:val="24"/>
          <w:lang w:val="es-CO"/>
        </w:rPr>
      </w:pPr>
    </w:p>
    <w:p w14:paraId="1A9038AE" w14:textId="2DC237D1" w:rsidR="00545BA5" w:rsidRPr="00FD3D2A" w:rsidRDefault="00545BA5" w:rsidP="00FD3D2A">
      <w:pPr>
        <w:spacing w:line="276" w:lineRule="auto"/>
        <w:jc w:val="both"/>
        <w:rPr>
          <w:rFonts w:ascii="Georgia" w:hAnsi="Georgia" w:cs="Arial"/>
          <w:sz w:val="24"/>
          <w:szCs w:val="24"/>
          <w:lang w:val="es-CO"/>
        </w:rPr>
      </w:pPr>
      <w:r w:rsidRPr="00FD3D2A">
        <w:rPr>
          <w:rFonts w:ascii="Georgia" w:hAnsi="Georgia" w:cs="Arial"/>
          <w:sz w:val="24"/>
          <w:szCs w:val="24"/>
          <w:lang w:val="es-CO"/>
        </w:rPr>
        <w:t xml:space="preserve">Según el discernimiento formulado se: </w:t>
      </w:r>
      <w:r w:rsidRPr="00FD3D2A">
        <w:rPr>
          <w:rFonts w:ascii="Georgia" w:hAnsi="Georgia" w:cs="Arial"/>
          <w:b/>
          <w:bCs/>
          <w:sz w:val="24"/>
          <w:szCs w:val="24"/>
          <w:lang w:val="es-CO"/>
        </w:rPr>
        <w:t>(i)</w:t>
      </w:r>
      <w:r w:rsidRPr="00FD3D2A">
        <w:rPr>
          <w:rFonts w:ascii="Georgia" w:hAnsi="Georgia" w:cs="Arial"/>
          <w:sz w:val="24"/>
          <w:szCs w:val="24"/>
          <w:lang w:val="es-CO"/>
        </w:rPr>
        <w:t xml:space="preserve"> Adscribirá el proceso al </w:t>
      </w:r>
      <w:r w:rsidR="0082519A" w:rsidRPr="00FD3D2A">
        <w:rPr>
          <w:rFonts w:ascii="Georgia" w:hAnsi="Georgia" w:cs="Arial"/>
          <w:sz w:val="24"/>
          <w:szCs w:val="24"/>
          <w:lang w:val="es-CO"/>
        </w:rPr>
        <w:t xml:space="preserve">Juzgado </w:t>
      </w:r>
      <w:r w:rsidR="008D7BFE" w:rsidRPr="00FD3D2A">
        <w:rPr>
          <w:rFonts w:ascii="Georgia" w:hAnsi="Georgia" w:cs="Arial"/>
          <w:sz w:val="24"/>
          <w:szCs w:val="24"/>
          <w:lang w:val="es-CO"/>
        </w:rPr>
        <w:t xml:space="preserve">Primero Laboral del Circuito </w:t>
      </w:r>
      <w:r w:rsidR="0082519A" w:rsidRPr="00FD3D2A">
        <w:rPr>
          <w:rFonts w:ascii="Georgia" w:hAnsi="Georgia" w:cs="Arial"/>
          <w:sz w:val="24"/>
          <w:szCs w:val="24"/>
          <w:lang w:val="es-CO"/>
        </w:rPr>
        <w:t>de Pereira, R.</w:t>
      </w:r>
      <w:r w:rsidRPr="00FD3D2A">
        <w:rPr>
          <w:rFonts w:ascii="Georgia" w:hAnsi="Georgia" w:cs="Arial"/>
          <w:spacing w:val="-3"/>
          <w:sz w:val="24"/>
          <w:szCs w:val="24"/>
          <w:lang w:val="es-CO"/>
        </w:rPr>
        <w:t xml:space="preserve">; </w:t>
      </w:r>
      <w:r w:rsidRPr="00FD3D2A">
        <w:rPr>
          <w:rFonts w:ascii="Georgia" w:hAnsi="Georgia" w:cs="Arial"/>
          <w:b/>
          <w:bCs/>
          <w:spacing w:val="-3"/>
          <w:sz w:val="24"/>
          <w:szCs w:val="24"/>
          <w:lang w:val="es-CO"/>
        </w:rPr>
        <w:t>(</w:t>
      </w:r>
      <w:proofErr w:type="spellStart"/>
      <w:r w:rsidRPr="00FD3D2A">
        <w:rPr>
          <w:rFonts w:ascii="Georgia" w:hAnsi="Georgia" w:cs="Arial"/>
          <w:b/>
          <w:bCs/>
          <w:spacing w:val="-3"/>
          <w:sz w:val="24"/>
          <w:szCs w:val="24"/>
          <w:lang w:val="es-CO"/>
        </w:rPr>
        <w:t>ii</w:t>
      </w:r>
      <w:proofErr w:type="spellEnd"/>
      <w:r w:rsidRPr="00FD3D2A">
        <w:rPr>
          <w:rFonts w:ascii="Georgia" w:hAnsi="Georgia" w:cs="Arial"/>
          <w:b/>
          <w:bCs/>
          <w:spacing w:val="-3"/>
          <w:sz w:val="24"/>
          <w:szCs w:val="24"/>
          <w:lang w:val="es-CO"/>
        </w:rPr>
        <w:t xml:space="preserve">) </w:t>
      </w:r>
      <w:r w:rsidRPr="00FD3D2A">
        <w:rPr>
          <w:rFonts w:ascii="Georgia" w:hAnsi="Georgia" w:cs="Arial"/>
          <w:sz w:val="24"/>
          <w:szCs w:val="24"/>
          <w:lang w:val="es-CO"/>
        </w:rPr>
        <w:t xml:space="preserve">Comunicará este proveído al Juzgado </w:t>
      </w:r>
      <w:r w:rsidR="0082519A" w:rsidRPr="00FD3D2A">
        <w:rPr>
          <w:rFonts w:ascii="Georgia" w:hAnsi="Georgia" w:cs="Arial"/>
          <w:sz w:val="24"/>
          <w:szCs w:val="24"/>
          <w:lang w:val="es-CO"/>
        </w:rPr>
        <w:t>S</w:t>
      </w:r>
      <w:r w:rsidR="008D7BFE" w:rsidRPr="00FD3D2A">
        <w:rPr>
          <w:rFonts w:ascii="Georgia" w:hAnsi="Georgia" w:cs="Arial"/>
          <w:sz w:val="24"/>
          <w:szCs w:val="24"/>
          <w:lang w:val="es-CO"/>
        </w:rPr>
        <w:t xml:space="preserve">éptimo </w:t>
      </w:r>
      <w:r w:rsidR="0082519A" w:rsidRPr="00FD3D2A">
        <w:rPr>
          <w:rFonts w:ascii="Georgia" w:hAnsi="Georgia" w:cs="Arial"/>
          <w:sz w:val="24"/>
          <w:szCs w:val="24"/>
          <w:lang w:val="es-CO"/>
        </w:rPr>
        <w:t xml:space="preserve">Civil </w:t>
      </w:r>
      <w:r w:rsidR="008D7BFE" w:rsidRPr="00FD3D2A">
        <w:rPr>
          <w:rFonts w:ascii="Georgia" w:hAnsi="Georgia" w:cs="Arial"/>
          <w:sz w:val="24"/>
          <w:szCs w:val="24"/>
          <w:lang w:val="es-CO"/>
        </w:rPr>
        <w:t xml:space="preserve">Municipal </w:t>
      </w:r>
      <w:r w:rsidRPr="00FD3D2A">
        <w:rPr>
          <w:rFonts w:ascii="Georgia" w:hAnsi="Georgia" w:cs="Arial"/>
          <w:sz w:val="24"/>
          <w:szCs w:val="24"/>
          <w:lang w:val="es-CO"/>
        </w:rPr>
        <w:t xml:space="preserve">de esta ciudad; y, </w:t>
      </w:r>
      <w:r w:rsidRPr="00FD3D2A">
        <w:rPr>
          <w:rFonts w:ascii="Georgia" w:hAnsi="Georgia" w:cs="Arial"/>
          <w:b/>
          <w:bCs/>
          <w:sz w:val="24"/>
          <w:szCs w:val="24"/>
          <w:lang w:val="es-CO"/>
        </w:rPr>
        <w:t>(</w:t>
      </w:r>
      <w:proofErr w:type="spellStart"/>
      <w:r w:rsidRPr="00FD3D2A">
        <w:rPr>
          <w:rFonts w:ascii="Georgia" w:hAnsi="Georgia" w:cs="Arial"/>
          <w:b/>
          <w:bCs/>
          <w:sz w:val="24"/>
          <w:szCs w:val="24"/>
          <w:lang w:val="es-CO"/>
        </w:rPr>
        <w:t>iii</w:t>
      </w:r>
      <w:proofErr w:type="spellEnd"/>
      <w:r w:rsidRPr="00FD3D2A">
        <w:rPr>
          <w:rFonts w:ascii="Georgia" w:hAnsi="Georgia" w:cs="Arial"/>
          <w:b/>
          <w:bCs/>
          <w:sz w:val="24"/>
          <w:szCs w:val="24"/>
          <w:lang w:val="es-CO"/>
        </w:rPr>
        <w:t>)</w:t>
      </w:r>
      <w:r w:rsidRPr="00FD3D2A">
        <w:rPr>
          <w:rFonts w:ascii="Georgia" w:hAnsi="Georgia" w:cs="Arial"/>
          <w:sz w:val="24"/>
          <w:szCs w:val="24"/>
          <w:lang w:val="es-CO"/>
        </w:rPr>
        <w:t xml:space="preserve"> Advertirá que esta decisión es irrecurrible [Art.139, ibidem].</w:t>
      </w:r>
    </w:p>
    <w:p w14:paraId="29DB22BC" w14:textId="77777777" w:rsidR="00545BA5" w:rsidRPr="00FD3D2A" w:rsidRDefault="00545BA5" w:rsidP="00FD3D2A">
      <w:pPr>
        <w:spacing w:line="276" w:lineRule="auto"/>
        <w:jc w:val="both"/>
        <w:rPr>
          <w:rFonts w:ascii="Georgia" w:hAnsi="Georgia" w:cs="Arial"/>
          <w:sz w:val="24"/>
          <w:szCs w:val="24"/>
          <w:lang w:val="es-CO"/>
        </w:rPr>
      </w:pPr>
    </w:p>
    <w:p w14:paraId="1846C871" w14:textId="3B36BB85" w:rsidR="0082519A" w:rsidRPr="00FD3D2A" w:rsidRDefault="0082519A" w:rsidP="00FD3D2A">
      <w:pPr>
        <w:spacing w:line="276" w:lineRule="auto"/>
        <w:jc w:val="both"/>
        <w:rPr>
          <w:rFonts w:ascii="Georgia" w:hAnsi="Georgia" w:cs="Arial"/>
          <w:sz w:val="24"/>
          <w:szCs w:val="24"/>
          <w:lang w:val="es-CO"/>
        </w:rPr>
      </w:pPr>
      <w:r w:rsidRPr="00FD3D2A">
        <w:rPr>
          <w:rFonts w:ascii="Georgia" w:hAnsi="Georgia" w:cs="Arial"/>
          <w:sz w:val="24"/>
          <w:szCs w:val="24"/>
          <w:lang w:val="es-CO"/>
        </w:rPr>
        <w:t xml:space="preserve">En mérito de lo expuesto, el </w:t>
      </w:r>
      <w:r w:rsidRPr="00FD3D2A">
        <w:rPr>
          <w:rFonts w:ascii="Georgia" w:hAnsi="Georgia" w:cs="Arial"/>
          <w:bCs/>
          <w:smallCaps/>
          <w:sz w:val="24"/>
          <w:szCs w:val="24"/>
          <w:lang w:val="es-CO"/>
        </w:rPr>
        <w:t>Tribunal Superior del Distrito Judicial de Pereira, en Sala mixta de decisión N</w:t>
      </w:r>
      <w:r w:rsidRPr="00FD3D2A">
        <w:rPr>
          <w:rFonts w:ascii="Georgia" w:hAnsi="Georgia" w:cs="Arial"/>
          <w:bCs/>
          <w:sz w:val="24"/>
          <w:szCs w:val="24"/>
          <w:lang w:val="es-CO"/>
        </w:rPr>
        <w:t>o</w:t>
      </w:r>
      <w:r w:rsidRPr="00FD3D2A">
        <w:rPr>
          <w:rFonts w:ascii="Georgia" w:hAnsi="Georgia" w:cs="Arial"/>
          <w:bCs/>
          <w:smallCaps/>
          <w:sz w:val="24"/>
          <w:szCs w:val="24"/>
          <w:lang w:val="es-CO"/>
        </w:rPr>
        <w:t>.</w:t>
      </w:r>
      <w:r w:rsidR="001A0395">
        <w:rPr>
          <w:rFonts w:ascii="Georgia" w:hAnsi="Georgia" w:cs="Arial"/>
          <w:bCs/>
          <w:smallCaps/>
          <w:sz w:val="24"/>
          <w:szCs w:val="24"/>
          <w:lang w:val="es-CO"/>
        </w:rPr>
        <w:t xml:space="preserve"> </w:t>
      </w:r>
      <w:r w:rsidRPr="00FD3D2A">
        <w:rPr>
          <w:rFonts w:ascii="Georgia" w:hAnsi="Georgia" w:cs="Arial"/>
          <w:bCs/>
          <w:smallCaps/>
          <w:sz w:val="24"/>
          <w:szCs w:val="24"/>
          <w:lang w:val="es-CO"/>
        </w:rPr>
        <w:t>4°</w:t>
      </w:r>
      <w:r w:rsidRPr="00FD3D2A">
        <w:rPr>
          <w:rFonts w:ascii="Georgia" w:hAnsi="Georgia" w:cs="Arial"/>
          <w:sz w:val="24"/>
          <w:szCs w:val="24"/>
          <w:lang w:val="es-CO"/>
        </w:rPr>
        <w:t>,</w:t>
      </w:r>
    </w:p>
    <w:p w14:paraId="10B1EB29" w14:textId="77777777" w:rsidR="00545BA5" w:rsidRPr="00FD3D2A" w:rsidRDefault="00545BA5" w:rsidP="00FD3D2A">
      <w:pPr>
        <w:tabs>
          <w:tab w:val="left" w:pos="-720"/>
        </w:tabs>
        <w:suppressAutoHyphens/>
        <w:spacing w:line="276" w:lineRule="auto"/>
        <w:jc w:val="center"/>
        <w:rPr>
          <w:rFonts w:ascii="Georgia" w:hAnsi="Georgia" w:cs="Arial"/>
          <w:smallCaps/>
          <w:sz w:val="24"/>
          <w:szCs w:val="24"/>
          <w:lang w:val="es-CO"/>
        </w:rPr>
      </w:pPr>
    </w:p>
    <w:p w14:paraId="14973FFD" w14:textId="77777777" w:rsidR="00545BA5" w:rsidRPr="00FD3D2A" w:rsidRDefault="00545BA5" w:rsidP="00FD3D2A">
      <w:pPr>
        <w:tabs>
          <w:tab w:val="left" w:pos="-720"/>
        </w:tabs>
        <w:suppressAutoHyphens/>
        <w:spacing w:line="276" w:lineRule="auto"/>
        <w:jc w:val="center"/>
        <w:rPr>
          <w:rFonts w:ascii="Georgia" w:hAnsi="Georgia" w:cs="Arial"/>
          <w:bCs/>
          <w:smallCaps/>
          <w:sz w:val="24"/>
          <w:szCs w:val="24"/>
          <w:lang w:val="es-CO"/>
        </w:rPr>
      </w:pPr>
      <w:r w:rsidRPr="00FD3D2A">
        <w:rPr>
          <w:rFonts w:ascii="Georgia" w:hAnsi="Georgia" w:cs="Arial"/>
          <w:bCs/>
          <w:smallCaps/>
          <w:sz w:val="24"/>
          <w:szCs w:val="24"/>
          <w:lang w:val="es-CO"/>
        </w:rPr>
        <w:t>R e s u e l v e,</w:t>
      </w:r>
    </w:p>
    <w:p w14:paraId="097E9A51" w14:textId="77777777" w:rsidR="00545BA5" w:rsidRPr="00FD3D2A" w:rsidRDefault="00545BA5" w:rsidP="00FD3D2A">
      <w:pPr>
        <w:tabs>
          <w:tab w:val="left" w:pos="-720"/>
        </w:tabs>
        <w:suppressAutoHyphens/>
        <w:spacing w:line="276" w:lineRule="auto"/>
        <w:jc w:val="center"/>
        <w:rPr>
          <w:rFonts w:ascii="Georgia" w:hAnsi="Georgia" w:cs="Arial"/>
          <w:b/>
          <w:bCs/>
          <w:smallCaps/>
          <w:sz w:val="24"/>
          <w:szCs w:val="24"/>
          <w:lang w:val="es-CO"/>
        </w:rPr>
      </w:pPr>
    </w:p>
    <w:p w14:paraId="3FEC5411" w14:textId="0F352169" w:rsidR="0082519A" w:rsidRPr="00FD3D2A" w:rsidRDefault="0082519A" w:rsidP="00FD3D2A">
      <w:pPr>
        <w:pStyle w:val="Prrafodelista"/>
        <w:widowControl w:val="0"/>
        <w:numPr>
          <w:ilvl w:val="0"/>
          <w:numId w:val="5"/>
        </w:numPr>
        <w:spacing w:line="276" w:lineRule="auto"/>
        <w:jc w:val="both"/>
        <w:rPr>
          <w:rFonts w:ascii="Georgia" w:hAnsi="Georgia" w:cs="Arial"/>
          <w:sz w:val="24"/>
          <w:szCs w:val="24"/>
          <w:lang w:val="es-CO"/>
        </w:rPr>
      </w:pPr>
      <w:r w:rsidRPr="00FD3D2A">
        <w:rPr>
          <w:rFonts w:ascii="Georgia" w:hAnsi="Georgia" w:cs="Arial"/>
          <w:sz w:val="24"/>
          <w:szCs w:val="24"/>
          <w:lang w:val="es-CO"/>
        </w:rPr>
        <w:t xml:space="preserve">DIRIMIR el conflicto de competencia formulado para ADSCRIBIR el conocimiento del proceso al Juzgado </w:t>
      </w:r>
      <w:r w:rsidR="00064D2F" w:rsidRPr="00FD3D2A">
        <w:rPr>
          <w:rFonts w:ascii="Georgia" w:hAnsi="Georgia" w:cs="Arial"/>
          <w:sz w:val="24"/>
          <w:szCs w:val="24"/>
          <w:lang w:val="es-CO"/>
        </w:rPr>
        <w:t>Primero Laboral del Circuito de Pereira, R.</w:t>
      </w:r>
      <w:r w:rsidRPr="00FD3D2A">
        <w:rPr>
          <w:rFonts w:ascii="Georgia" w:hAnsi="Georgia" w:cs="Arial"/>
          <w:sz w:val="24"/>
          <w:szCs w:val="24"/>
          <w:lang w:val="es-CO"/>
        </w:rPr>
        <w:t xml:space="preserve"> Envíese el expediente, por Secretaría, para que </w:t>
      </w:r>
      <w:r w:rsidR="00247E1E" w:rsidRPr="00FD3D2A">
        <w:rPr>
          <w:rFonts w:ascii="Georgia" w:hAnsi="Georgia" w:cs="Arial"/>
          <w:sz w:val="24"/>
          <w:szCs w:val="24"/>
          <w:lang w:val="es-CO"/>
        </w:rPr>
        <w:t xml:space="preserve">asuma el </w:t>
      </w:r>
      <w:r w:rsidRPr="00FD3D2A">
        <w:rPr>
          <w:rFonts w:ascii="Georgia" w:hAnsi="Georgia" w:cs="Arial"/>
          <w:sz w:val="24"/>
          <w:szCs w:val="24"/>
          <w:lang w:val="es-CO"/>
        </w:rPr>
        <w:t>trámite.</w:t>
      </w:r>
    </w:p>
    <w:p w14:paraId="6784882C" w14:textId="77777777" w:rsidR="0082519A" w:rsidRPr="00FD3D2A" w:rsidRDefault="0082519A" w:rsidP="00FD3D2A">
      <w:pPr>
        <w:pStyle w:val="Prrafodelista"/>
        <w:widowControl w:val="0"/>
        <w:spacing w:line="276" w:lineRule="auto"/>
        <w:ind w:left="360"/>
        <w:jc w:val="both"/>
        <w:rPr>
          <w:rFonts w:ascii="Georgia" w:hAnsi="Georgia" w:cs="Arial"/>
          <w:sz w:val="24"/>
          <w:szCs w:val="24"/>
          <w:lang w:val="es-CO"/>
        </w:rPr>
      </w:pPr>
    </w:p>
    <w:p w14:paraId="6861D93B" w14:textId="6058E38B" w:rsidR="0082519A" w:rsidRPr="00FD3D2A" w:rsidRDefault="0082519A" w:rsidP="00FD3D2A">
      <w:pPr>
        <w:pStyle w:val="Prrafodelista"/>
        <w:numPr>
          <w:ilvl w:val="0"/>
          <w:numId w:val="5"/>
        </w:numPr>
        <w:spacing w:line="276" w:lineRule="auto"/>
        <w:jc w:val="both"/>
        <w:rPr>
          <w:rFonts w:ascii="Georgia" w:hAnsi="Georgia" w:cs="Arial"/>
          <w:sz w:val="24"/>
          <w:szCs w:val="24"/>
          <w:lang w:val="es-CO"/>
        </w:rPr>
      </w:pPr>
      <w:r w:rsidRPr="00FD3D2A">
        <w:rPr>
          <w:rFonts w:ascii="Georgia" w:hAnsi="Georgia" w:cs="Arial"/>
          <w:sz w:val="24"/>
          <w:szCs w:val="24"/>
          <w:lang w:val="es-CO"/>
        </w:rPr>
        <w:t xml:space="preserve">COMUNICAR al Juzgado </w:t>
      </w:r>
      <w:r w:rsidR="00064D2F" w:rsidRPr="00FD3D2A">
        <w:rPr>
          <w:rFonts w:ascii="Georgia" w:hAnsi="Georgia" w:cs="Arial"/>
          <w:sz w:val="24"/>
          <w:szCs w:val="24"/>
          <w:lang w:val="es-CO"/>
        </w:rPr>
        <w:t xml:space="preserve">Séptimo Civil Municipal </w:t>
      </w:r>
      <w:r w:rsidRPr="00FD3D2A">
        <w:rPr>
          <w:rFonts w:ascii="Georgia" w:hAnsi="Georgia" w:cs="Arial"/>
          <w:sz w:val="24"/>
          <w:szCs w:val="24"/>
          <w:lang w:val="es-CO"/>
        </w:rPr>
        <w:t>de esta ciudad, esta decisión.</w:t>
      </w:r>
    </w:p>
    <w:p w14:paraId="32244F85" w14:textId="77777777" w:rsidR="00EB44CA" w:rsidRPr="00FD3D2A" w:rsidRDefault="00EB44CA" w:rsidP="00FD3D2A">
      <w:pPr>
        <w:pStyle w:val="Prrafodelista"/>
        <w:spacing w:line="276" w:lineRule="auto"/>
        <w:rPr>
          <w:rFonts w:ascii="Georgia" w:hAnsi="Georgia" w:cs="Arial"/>
          <w:sz w:val="24"/>
          <w:szCs w:val="24"/>
          <w:lang w:val="es-CO"/>
        </w:rPr>
      </w:pPr>
    </w:p>
    <w:p w14:paraId="43D99682" w14:textId="0D494F0C" w:rsidR="0082519A" w:rsidRPr="00FD3D2A" w:rsidRDefault="0082519A" w:rsidP="00FD3D2A">
      <w:pPr>
        <w:pStyle w:val="Prrafodelista"/>
        <w:numPr>
          <w:ilvl w:val="0"/>
          <w:numId w:val="5"/>
        </w:numPr>
        <w:spacing w:line="276" w:lineRule="auto"/>
        <w:jc w:val="both"/>
        <w:rPr>
          <w:rFonts w:ascii="Georgia" w:hAnsi="Georgia" w:cs="Arial"/>
          <w:sz w:val="24"/>
          <w:szCs w:val="24"/>
          <w:lang w:val="es-CO"/>
        </w:rPr>
      </w:pPr>
      <w:r w:rsidRPr="00FD3D2A">
        <w:rPr>
          <w:rFonts w:ascii="Georgia" w:hAnsi="Georgia" w:cs="Arial"/>
          <w:sz w:val="24"/>
          <w:szCs w:val="24"/>
          <w:lang w:val="es-CO"/>
        </w:rPr>
        <w:t>ADVERTIR que contra esta providencia no procede recurso alguno.</w:t>
      </w:r>
    </w:p>
    <w:p w14:paraId="7662D2E3" w14:textId="77777777" w:rsidR="00FD3D2A" w:rsidRPr="00530955" w:rsidRDefault="00FD3D2A" w:rsidP="00FD3D2A">
      <w:pPr>
        <w:pStyle w:val="Prrafodelista"/>
        <w:spacing w:line="276" w:lineRule="auto"/>
        <w:rPr>
          <w:rFonts w:ascii="Georgia" w:hAnsi="Georgia" w:cs="Arial"/>
          <w:sz w:val="24"/>
          <w:szCs w:val="24"/>
          <w:lang w:val="es-CO"/>
        </w:rPr>
      </w:pPr>
    </w:p>
    <w:p w14:paraId="48413784" w14:textId="77777777" w:rsidR="00FD3D2A" w:rsidRPr="00530955" w:rsidRDefault="00FD3D2A" w:rsidP="00FD3D2A">
      <w:pPr>
        <w:suppressAutoHyphens/>
        <w:spacing w:line="276" w:lineRule="auto"/>
        <w:jc w:val="center"/>
        <w:rPr>
          <w:rFonts w:ascii="Georgia" w:hAnsi="Georgia" w:cs="Arial"/>
          <w:smallCaps/>
          <w:sz w:val="24"/>
          <w:szCs w:val="24"/>
          <w:lang w:val="es-CO"/>
        </w:rPr>
      </w:pPr>
      <w:r w:rsidRPr="00530955">
        <w:rPr>
          <w:rFonts w:ascii="Georgia" w:hAnsi="Georgia" w:cs="Arial"/>
          <w:smallCaps/>
          <w:sz w:val="24"/>
          <w:szCs w:val="24"/>
          <w:lang w:val="es-CO"/>
        </w:rPr>
        <w:t>Notifíquese,</w:t>
      </w:r>
    </w:p>
    <w:p w14:paraId="08FB8FE8" w14:textId="77777777" w:rsidR="00FD3D2A" w:rsidRPr="00522C66" w:rsidRDefault="00FD3D2A" w:rsidP="00FD3D2A">
      <w:pPr>
        <w:pStyle w:val="Prrafodelista"/>
        <w:spacing w:line="276" w:lineRule="auto"/>
        <w:rPr>
          <w:rFonts w:ascii="Georgia" w:hAnsi="Georgia" w:cs="Arial"/>
          <w:sz w:val="24"/>
          <w:szCs w:val="24"/>
          <w:lang w:val="es-CO"/>
        </w:rPr>
      </w:pPr>
    </w:p>
    <w:p w14:paraId="35CC7FAA" w14:textId="77777777" w:rsidR="00FD3D2A" w:rsidRPr="00522C66" w:rsidRDefault="00FD3D2A" w:rsidP="00FD3D2A">
      <w:pPr>
        <w:pStyle w:val="Prrafodelista"/>
        <w:spacing w:line="276" w:lineRule="auto"/>
        <w:rPr>
          <w:rFonts w:ascii="Georgia" w:hAnsi="Georgia" w:cs="Arial"/>
          <w:sz w:val="24"/>
          <w:szCs w:val="24"/>
          <w:lang w:val="es-CO"/>
        </w:rPr>
      </w:pPr>
    </w:p>
    <w:p w14:paraId="014A6212" w14:textId="77777777" w:rsidR="00FD3D2A" w:rsidRPr="00522C66" w:rsidRDefault="00FD3D2A" w:rsidP="00FD3D2A">
      <w:pPr>
        <w:pStyle w:val="Prrafodelista"/>
        <w:spacing w:line="276" w:lineRule="auto"/>
        <w:rPr>
          <w:rFonts w:ascii="Georgia" w:hAnsi="Georgia" w:cs="Arial"/>
          <w:sz w:val="24"/>
          <w:szCs w:val="24"/>
          <w:lang w:val="es-CO"/>
        </w:rPr>
      </w:pPr>
    </w:p>
    <w:p w14:paraId="1DA100B1" w14:textId="77777777" w:rsidR="00FD3D2A" w:rsidRPr="009C7304" w:rsidRDefault="00FD3D2A" w:rsidP="00FD3D2A">
      <w:pPr>
        <w:pStyle w:val="Textopredeterminado"/>
        <w:spacing w:line="276" w:lineRule="auto"/>
        <w:jc w:val="center"/>
        <w:rPr>
          <w:rFonts w:ascii="Georgia" w:hAnsi="Georgia" w:cs="Arial"/>
          <w:b/>
          <w:bCs/>
          <w:caps/>
          <w:color w:val="auto"/>
          <w:spacing w:val="20"/>
          <w:w w:val="150"/>
          <w:sz w:val="22"/>
          <w:lang w:val="es-CO"/>
        </w:rPr>
      </w:pPr>
      <w:r w:rsidRPr="009C7304">
        <w:rPr>
          <w:rFonts w:ascii="Georgia" w:hAnsi="Georgia" w:cs="Arial"/>
          <w:b/>
          <w:bCs/>
          <w:caps/>
          <w:color w:val="auto"/>
          <w:spacing w:val="20"/>
          <w:w w:val="150"/>
          <w:sz w:val="22"/>
          <w:lang w:val="es-CO"/>
        </w:rPr>
        <w:t>DUBERNEY GRISALES HERRERA</w:t>
      </w:r>
    </w:p>
    <w:p w14:paraId="5DB90E23" w14:textId="471B52E7" w:rsidR="0082519A" w:rsidRPr="00FD3D2A" w:rsidRDefault="00FD3D2A" w:rsidP="00FD3D2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right="55"/>
        <w:jc w:val="center"/>
        <w:rPr>
          <w:rFonts w:ascii="Georgia" w:hAnsi="Georgia" w:cs="Arial"/>
          <w:spacing w:val="20"/>
          <w:w w:val="150"/>
          <w:sz w:val="22"/>
          <w:lang w:val="es-CO"/>
        </w:rPr>
      </w:pPr>
      <w:r w:rsidRPr="009C7304">
        <w:rPr>
          <w:rFonts w:ascii="Georgia" w:hAnsi="Georgia" w:cs="Arial"/>
          <w:bCs/>
          <w:caps/>
          <w:spacing w:val="20"/>
          <w:w w:val="150"/>
          <w:sz w:val="22"/>
          <w:lang w:val="es-CO"/>
        </w:rPr>
        <w:t>Magistrado</w:t>
      </w:r>
    </w:p>
    <w:p w14:paraId="0BD9689F" w14:textId="5A7F6311" w:rsidR="00D50690" w:rsidRDefault="00D50690" w:rsidP="00FD3D2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right="55"/>
        <w:jc w:val="both"/>
        <w:rPr>
          <w:rFonts w:ascii="Georgia" w:hAnsi="Georgia" w:cs="Arial"/>
          <w:sz w:val="24"/>
          <w:szCs w:val="24"/>
        </w:rPr>
      </w:pPr>
    </w:p>
    <w:p w14:paraId="62C17187" w14:textId="77777777" w:rsidR="00FD3D2A" w:rsidRDefault="00FD3D2A" w:rsidP="00FD3D2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right="55"/>
        <w:jc w:val="both"/>
        <w:rPr>
          <w:rFonts w:ascii="Georgia" w:hAnsi="Georgia" w:cs="Arial"/>
          <w:sz w:val="24"/>
          <w:szCs w:val="24"/>
        </w:rPr>
      </w:pPr>
    </w:p>
    <w:p w14:paraId="084BAED9" w14:textId="77777777" w:rsidR="00FD3D2A" w:rsidRPr="00FD3D2A" w:rsidRDefault="00FD3D2A" w:rsidP="00FD3D2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right="55"/>
        <w:jc w:val="both"/>
        <w:rPr>
          <w:rFonts w:ascii="Georgia" w:hAnsi="Georgia" w:cs="Arial"/>
          <w:smallCaps/>
          <w:sz w:val="24"/>
          <w:szCs w:val="24"/>
        </w:rPr>
      </w:pPr>
    </w:p>
    <w:p w14:paraId="48488ADC" w14:textId="02F8CE2B" w:rsidR="0082519A" w:rsidRPr="00FD3D2A" w:rsidRDefault="003D498A" w:rsidP="00FD3D2A">
      <w:pPr>
        <w:pStyle w:val="Textopredeterminado"/>
        <w:spacing w:line="276" w:lineRule="auto"/>
        <w:jc w:val="center"/>
        <w:rPr>
          <w:rFonts w:ascii="Georgia" w:hAnsi="Georgia" w:cs="Arial"/>
          <w:b/>
          <w:bCs/>
          <w:caps/>
          <w:color w:val="auto"/>
          <w:spacing w:val="20"/>
          <w:w w:val="150"/>
          <w:sz w:val="22"/>
          <w:lang w:val="es-CO"/>
        </w:rPr>
      </w:pPr>
      <w:r w:rsidRPr="00FD3D2A">
        <w:rPr>
          <w:rFonts w:ascii="Georgia" w:hAnsi="Georgia" w:cs="Arial"/>
          <w:b/>
          <w:bCs/>
          <w:caps/>
          <w:color w:val="auto"/>
          <w:spacing w:val="20"/>
          <w:w w:val="150"/>
          <w:sz w:val="22"/>
          <w:lang w:val="es-CO"/>
        </w:rPr>
        <w:t>Germán D</w:t>
      </w:r>
      <w:r w:rsidR="00064D2F" w:rsidRPr="00FD3D2A">
        <w:rPr>
          <w:rFonts w:ascii="Georgia" w:hAnsi="Georgia" w:cs="Arial"/>
          <w:b/>
          <w:bCs/>
          <w:caps/>
          <w:color w:val="auto"/>
          <w:spacing w:val="20"/>
          <w:w w:val="150"/>
          <w:sz w:val="22"/>
          <w:lang w:val="es-CO"/>
        </w:rPr>
        <w:t>.</w:t>
      </w:r>
      <w:r w:rsidRPr="00FD3D2A">
        <w:rPr>
          <w:rFonts w:ascii="Georgia" w:hAnsi="Georgia" w:cs="Arial"/>
          <w:b/>
          <w:bCs/>
          <w:caps/>
          <w:color w:val="auto"/>
          <w:spacing w:val="20"/>
          <w:w w:val="150"/>
          <w:sz w:val="22"/>
          <w:lang w:val="es-CO"/>
        </w:rPr>
        <w:t xml:space="preserve"> Góez V</w:t>
      </w:r>
      <w:r w:rsidR="00084BBE" w:rsidRPr="00FD3D2A">
        <w:rPr>
          <w:rFonts w:ascii="Georgia" w:hAnsi="Georgia" w:cs="Arial"/>
          <w:b/>
          <w:bCs/>
          <w:caps/>
          <w:color w:val="auto"/>
          <w:spacing w:val="20"/>
          <w:w w:val="150"/>
          <w:sz w:val="22"/>
          <w:lang w:val="es-CO"/>
        </w:rPr>
        <w:t>InASCO</w:t>
      </w:r>
    </w:p>
    <w:p w14:paraId="0226266A" w14:textId="77777777" w:rsidR="00FD3D2A" w:rsidRPr="00FD3D2A" w:rsidRDefault="003D498A" w:rsidP="00FD3D2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right="55"/>
        <w:jc w:val="center"/>
        <w:rPr>
          <w:rFonts w:ascii="Georgia" w:hAnsi="Georgia" w:cs="Arial"/>
          <w:bCs/>
          <w:caps/>
          <w:spacing w:val="20"/>
          <w:w w:val="150"/>
          <w:sz w:val="22"/>
          <w:lang w:val="es-CO"/>
        </w:rPr>
      </w:pPr>
      <w:r w:rsidRPr="00FD3D2A">
        <w:rPr>
          <w:rFonts w:ascii="Georgia" w:hAnsi="Georgia" w:cs="Arial"/>
          <w:bCs/>
          <w:caps/>
          <w:spacing w:val="20"/>
          <w:w w:val="150"/>
          <w:sz w:val="22"/>
          <w:lang w:val="es-CO"/>
        </w:rPr>
        <w:tab/>
      </w:r>
      <w:r w:rsidR="0082519A" w:rsidRPr="00FD3D2A">
        <w:rPr>
          <w:rFonts w:ascii="Georgia" w:hAnsi="Georgia" w:cs="Arial"/>
          <w:bCs/>
          <w:caps/>
          <w:spacing w:val="20"/>
          <w:w w:val="150"/>
          <w:sz w:val="22"/>
          <w:lang w:val="es-CO"/>
        </w:rPr>
        <w:t xml:space="preserve"> M A G I S T R A D O</w:t>
      </w:r>
    </w:p>
    <w:p w14:paraId="014A2670" w14:textId="77777777" w:rsidR="00FD3D2A" w:rsidRDefault="00FD3D2A" w:rsidP="00FD3D2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right="55"/>
        <w:jc w:val="both"/>
        <w:rPr>
          <w:rFonts w:ascii="Georgia" w:hAnsi="Georgia" w:cs="Arial"/>
          <w:sz w:val="24"/>
          <w:szCs w:val="24"/>
        </w:rPr>
      </w:pPr>
    </w:p>
    <w:p w14:paraId="14B14A04" w14:textId="77777777" w:rsidR="00FD3D2A" w:rsidRDefault="00FD3D2A" w:rsidP="00FD3D2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right="55"/>
        <w:jc w:val="both"/>
        <w:rPr>
          <w:rFonts w:ascii="Georgia" w:hAnsi="Georgia" w:cs="Arial"/>
          <w:sz w:val="24"/>
          <w:szCs w:val="24"/>
        </w:rPr>
      </w:pPr>
    </w:p>
    <w:p w14:paraId="70713F30" w14:textId="77777777" w:rsidR="00FD3D2A" w:rsidRPr="00FD3D2A" w:rsidRDefault="00FD3D2A" w:rsidP="00FD3D2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right="55"/>
        <w:jc w:val="both"/>
        <w:rPr>
          <w:rFonts w:ascii="Georgia" w:hAnsi="Georgia" w:cs="Arial"/>
          <w:smallCaps/>
          <w:sz w:val="24"/>
          <w:szCs w:val="24"/>
        </w:rPr>
      </w:pPr>
    </w:p>
    <w:p w14:paraId="72B6942B" w14:textId="3BCC3EA9" w:rsidR="00FD3D2A" w:rsidRPr="00FD3D2A" w:rsidRDefault="00FD3D2A" w:rsidP="00FD3D2A">
      <w:pPr>
        <w:pStyle w:val="Textopredeterminado"/>
        <w:spacing w:line="276" w:lineRule="auto"/>
        <w:jc w:val="center"/>
        <w:rPr>
          <w:rFonts w:ascii="Georgia" w:hAnsi="Georgia" w:cs="Arial"/>
          <w:b/>
          <w:bCs/>
          <w:caps/>
          <w:color w:val="auto"/>
          <w:spacing w:val="20"/>
          <w:w w:val="150"/>
          <w:sz w:val="22"/>
          <w:lang w:val="es-CO"/>
        </w:rPr>
      </w:pPr>
      <w:r w:rsidRPr="00FD3D2A">
        <w:rPr>
          <w:rFonts w:ascii="Georgia" w:hAnsi="Georgia" w:cs="Arial"/>
          <w:b/>
          <w:bCs/>
          <w:caps/>
          <w:color w:val="auto"/>
          <w:spacing w:val="20"/>
          <w:w w:val="150"/>
          <w:sz w:val="22"/>
          <w:lang w:val="es-CO"/>
        </w:rPr>
        <w:t>Carlos A. pAZ Zúñiga</w:t>
      </w:r>
    </w:p>
    <w:p w14:paraId="13D6651B" w14:textId="66F053CC" w:rsidR="005C6EC0" w:rsidRPr="00FD3D2A" w:rsidRDefault="0082519A" w:rsidP="00FD3D2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right="55"/>
        <w:jc w:val="center"/>
        <w:rPr>
          <w:rFonts w:ascii="Georgia" w:hAnsi="Georgia" w:cs="Arial"/>
          <w:bCs/>
          <w:caps/>
          <w:spacing w:val="20"/>
          <w:w w:val="150"/>
          <w:sz w:val="22"/>
          <w:lang w:val="es-CO"/>
        </w:rPr>
      </w:pPr>
      <w:r w:rsidRPr="00FD3D2A">
        <w:rPr>
          <w:rFonts w:ascii="Georgia" w:hAnsi="Georgia" w:cs="Arial"/>
          <w:bCs/>
          <w:caps/>
          <w:spacing w:val="20"/>
          <w:w w:val="150"/>
          <w:sz w:val="22"/>
          <w:lang w:val="es-CO"/>
        </w:rPr>
        <w:t>M A G I S T R A D O</w:t>
      </w:r>
    </w:p>
    <w:p w14:paraId="51A39B4B" w14:textId="5E38FE92" w:rsidR="005C6EC0" w:rsidRPr="00415ED8" w:rsidRDefault="00FD3D2A" w:rsidP="00415ED8">
      <w:pPr>
        <w:pStyle w:val="Textoindependiente"/>
        <w:spacing w:line="276" w:lineRule="auto"/>
        <w:jc w:val="center"/>
        <w:rPr>
          <w:rFonts w:ascii="Georgia" w:hAnsi="Georgia" w:cs="Arial"/>
          <w:iCs/>
          <w:caps/>
          <w:spacing w:val="20"/>
          <w:w w:val="150"/>
          <w:lang w:val="es-CO"/>
        </w:rPr>
      </w:pPr>
      <w:r w:rsidRPr="00FD3D2A">
        <w:rPr>
          <w:rFonts w:ascii="Georgia" w:hAnsi="Georgia" w:cs="Arial"/>
          <w:smallCaps/>
        </w:rPr>
        <w:t>Ausente con justificación</w:t>
      </w:r>
    </w:p>
    <w:sectPr w:rsidR="005C6EC0" w:rsidRPr="00415ED8" w:rsidSect="00415ED8">
      <w:headerReference w:type="default" r:id="rId13"/>
      <w:footerReference w:type="default" r:id="rId14"/>
      <w:pgSz w:w="12240" w:h="18720" w:code="14"/>
      <w:pgMar w:top="1985" w:right="1418" w:bottom="1418"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E268D" w14:textId="77777777" w:rsidR="00180DFA" w:rsidRDefault="00180DFA" w:rsidP="0005223F">
      <w:r>
        <w:separator/>
      </w:r>
    </w:p>
  </w:endnote>
  <w:endnote w:type="continuationSeparator" w:id="0">
    <w:p w14:paraId="121845B0" w14:textId="77777777" w:rsidR="00180DFA" w:rsidRDefault="00180DFA" w:rsidP="0005223F">
      <w:r>
        <w:continuationSeparator/>
      </w:r>
    </w:p>
  </w:endnote>
  <w:endnote w:type="continuationNotice" w:id="1">
    <w:p w14:paraId="5EE95625" w14:textId="77777777" w:rsidR="00180DFA" w:rsidRDefault="00180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98331" w14:textId="77777777" w:rsidR="00205EEF" w:rsidRPr="00805FBE" w:rsidRDefault="00205EEF" w:rsidP="00205EEF">
    <w:pPr>
      <w:pStyle w:val="Piedepgina"/>
      <w:pBdr>
        <w:bottom w:val="double" w:sz="6" w:space="1" w:color="auto"/>
      </w:pBdr>
      <w:spacing w:line="360" w:lineRule="auto"/>
      <w:jc w:val="right"/>
      <w:rPr>
        <w:rFonts w:ascii="Arial" w:hAnsi="Arial" w:cs="Arial"/>
        <w:spacing w:val="20"/>
        <w:w w:val="200"/>
        <w:sz w:val="2"/>
        <w:szCs w:val="14"/>
        <w:lang w:val="es-CO"/>
      </w:rPr>
    </w:pPr>
  </w:p>
  <w:p w14:paraId="3BEACEEF" w14:textId="77777777" w:rsidR="005C519E" w:rsidRDefault="005C519E" w:rsidP="00FD3D2A">
    <w:pPr>
      <w:pStyle w:val="Piedepgina"/>
      <w:jc w:val="right"/>
      <w:rPr>
        <w:rFonts w:ascii="Arial" w:hAnsi="Arial" w:cs="Arial"/>
        <w:spacing w:val="20"/>
        <w:w w:val="200"/>
        <w:sz w:val="14"/>
        <w:szCs w:val="14"/>
        <w:lang w:val="es-CO"/>
      </w:rPr>
    </w:pPr>
  </w:p>
  <w:p w14:paraId="3A118263" w14:textId="77777777" w:rsidR="00205EEF" w:rsidRPr="00A51E08" w:rsidRDefault="00205EEF" w:rsidP="00FD3D2A">
    <w:pPr>
      <w:pStyle w:val="Piedepgina"/>
      <w:jc w:val="right"/>
      <w:rPr>
        <w:rFonts w:ascii="Arial" w:hAnsi="Arial" w:cs="Arial"/>
        <w:spacing w:val="20"/>
        <w:w w:val="200"/>
        <w:sz w:val="10"/>
        <w:szCs w:val="10"/>
        <w:lang w:val="es-CO"/>
      </w:rPr>
    </w:pPr>
    <w:r w:rsidRPr="00A51E08">
      <w:rPr>
        <w:rFonts w:ascii="Arial" w:hAnsi="Arial" w:cs="Arial"/>
        <w:spacing w:val="20"/>
        <w:w w:val="200"/>
        <w:sz w:val="14"/>
        <w:szCs w:val="14"/>
        <w:lang w:val="es-CO"/>
      </w:rPr>
      <w:t>T</w:t>
    </w:r>
    <w:r w:rsidRPr="00A51E08">
      <w:rPr>
        <w:rFonts w:ascii="Arial" w:hAnsi="Arial" w:cs="Arial"/>
        <w:spacing w:val="20"/>
        <w:w w:val="200"/>
        <w:sz w:val="10"/>
        <w:szCs w:val="10"/>
        <w:lang w:val="es-CO"/>
      </w:rPr>
      <w:t xml:space="preserve">RIBUNAL </w:t>
    </w:r>
    <w:r w:rsidRPr="00A51E08">
      <w:rPr>
        <w:rFonts w:ascii="Arial" w:hAnsi="Arial" w:cs="Arial"/>
        <w:spacing w:val="20"/>
        <w:w w:val="200"/>
        <w:sz w:val="14"/>
        <w:szCs w:val="14"/>
        <w:lang w:val="es-CO"/>
      </w:rPr>
      <w:t>S</w:t>
    </w:r>
    <w:r w:rsidRPr="00A51E08">
      <w:rPr>
        <w:rFonts w:ascii="Arial" w:hAnsi="Arial" w:cs="Arial"/>
        <w:spacing w:val="20"/>
        <w:w w:val="200"/>
        <w:sz w:val="10"/>
        <w:szCs w:val="10"/>
        <w:lang w:val="es-CO"/>
      </w:rPr>
      <w:t xml:space="preserve">UPERIOR DE </w:t>
    </w:r>
    <w:r w:rsidR="007A63E9">
      <w:rPr>
        <w:rFonts w:ascii="Arial" w:hAnsi="Arial" w:cs="Arial"/>
        <w:spacing w:val="20"/>
        <w:w w:val="200"/>
        <w:sz w:val="14"/>
        <w:szCs w:val="14"/>
        <w:lang w:val="es-CO"/>
      </w:rPr>
      <w:t>P</w:t>
    </w:r>
    <w:r w:rsidR="007A63E9" w:rsidRPr="007A63E9">
      <w:rPr>
        <w:rFonts w:ascii="Arial" w:hAnsi="Arial" w:cs="Arial"/>
        <w:spacing w:val="20"/>
        <w:w w:val="200"/>
        <w:sz w:val="10"/>
        <w:szCs w:val="10"/>
        <w:lang w:val="es-CO"/>
      </w:rPr>
      <w:t>EREIRA</w:t>
    </w:r>
    <w:r w:rsidRPr="00A51E08">
      <w:rPr>
        <w:rFonts w:ascii="Arial" w:hAnsi="Arial" w:cs="Arial"/>
        <w:spacing w:val="20"/>
        <w:w w:val="200"/>
        <w:sz w:val="10"/>
        <w:szCs w:val="10"/>
        <w:lang w:val="es-CO"/>
      </w:rPr>
      <w:t xml:space="preserve"> </w:t>
    </w:r>
  </w:p>
  <w:p w14:paraId="4CC3E874" w14:textId="77777777" w:rsidR="00205EEF" w:rsidRPr="008E0505" w:rsidRDefault="00205EEF" w:rsidP="00FD3D2A">
    <w:pPr>
      <w:pStyle w:val="Piedepgina"/>
      <w:jc w:val="right"/>
      <w:rPr>
        <w:rFonts w:ascii="Arial" w:hAnsi="Arial" w:cs="Arial"/>
        <w:lang w:val="es-CO"/>
      </w:rPr>
    </w:pPr>
    <w:r w:rsidRPr="008E0505">
      <w:rPr>
        <w:rFonts w:ascii="Arial" w:hAnsi="Arial" w:cs="Arial"/>
        <w:spacing w:val="20"/>
        <w:w w:val="200"/>
        <w:sz w:val="10"/>
        <w:szCs w:val="10"/>
        <w:lang w:val="es-CO"/>
      </w:rPr>
      <w:t xml:space="preserve">MP </w:t>
    </w:r>
    <w:r w:rsidRPr="008E0505">
      <w:rPr>
        <w:rFonts w:ascii="Arial" w:hAnsi="Arial" w:cs="Arial"/>
        <w:spacing w:val="20"/>
        <w:w w:val="200"/>
        <w:sz w:val="12"/>
        <w:szCs w:val="12"/>
        <w:lang w:val="es-CO"/>
      </w:rPr>
      <w:t>D</w:t>
    </w:r>
    <w:r w:rsidRPr="008E0505">
      <w:rPr>
        <w:rFonts w:ascii="Arial" w:hAnsi="Arial" w:cs="Arial"/>
        <w:spacing w:val="20"/>
        <w:w w:val="200"/>
        <w:sz w:val="8"/>
        <w:szCs w:val="8"/>
        <w:lang w:val="es-CO"/>
      </w:rPr>
      <w:t>UBERNEY</w:t>
    </w:r>
    <w:r>
      <w:rPr>
        <w:rFonts w:ascii="Arial" w:hAnsi="Arial" w:cs="Arial"/>
        <w:spacing w:val="20"/>
        <w:w w:val="200"/>
        <w:sz w:val="8"/>
        <w:szCs w:val="8"/>
        <w:lang w:val="es-CO"/>
      </w:rPr>
      <w:t xml:space="preserve"> </w:t>
    </w:r>
    <w:r w:rsidRPr="008E0505">
      <w:rPr>
        <w:rFonts w:ascii="Arial" w:hAnsi="Arial" w:cs="Arial"/>
        <w:spacing w:val="20"/>
        <w:w w:val="200"/>
        <w:sz w:val="12"/>
        <w:szCs w:val="12"/>
        <w:lang w:val="es-CO"/>
      </w:rPr>
      <w:t>G</w:t>
    </w:r>
    <w:r w:rsidRPr="008E0505">
      <w:rPr>
        <w:rFonts w:ascii="Arial" w:hAnsi="Arial" w:cs="Arial"/>
        <w:spacing w:val="20"/>
        <w:w w:val="200"/>
        <w:sz w:val="8"/>
        <w:szCs w:val="8"/>
        <w:lang w:val="es-CO"/>
      </w:rPr>
      <w:t>RISALES</w:t>
    </w:r>
    <w:r w:rsidRPr="008E0505">
      <w:rPr>
        <w:rFonts w:ascii="Arial" w:hAnsi="Arial" w:cs="Arial"/>
        <w:spacing w:val="20"/>
        <w:w w:val="200"/>
        <w:sz w:val="10"/>
        <w:szCs w:val="10"/>
        <w:lang w:val="es-CO"/>
      </w:rPr>
      <w:t xml:space="preserve"> </w:t>
    </w:r>
    <w:r w:rsidRPr="008E0505">
      <w:rPr>
        <w:rFonts w:ascii="Arial" w:hAnsi="Arial" w:cs="Arial"/>
        <w:spacing w:val="20"/>
        <w:w w:val="200"/>
        <w:sz w:val="12"/>
        <w:szCs w:val="12"/>
        <w:lang w:val="es-CO"/>
      </w:rPr>
      <w:t>H</w:t>
    </w:r>
    <w:r w:rsidRPr="008E0505">
      <w:rPr>
        <w:rFonts w:ascii="Arial" w:hAnsi="Arial" w:cs="Arial"/>
        <w:spacing w:val="20"/>
        <w:w w:val="200"/>
        <w:sz w:val="8"/>
        <w:szCs w:val="8"/>
        <w:lang w:val="es-CO"/>
      </w:rPr>
      <w:t>ERRERA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8CCFC" w14:textId="77777777" w:rsidR="00180DFA" w:rsidRDefault="00180DFA" w:rsidP="0005223F">
      <w:r>
        <w:separator/>
      </w:r>
    </w:p>
  </w:footnote>
  <w:footnote w:type="continuationSeparator" w:id="0">
    <w:p w14:paraId="36CB52CF" w14:textId="77777777" w:rsidR="00180DFA" w:rsidRDefault="00180DFA" w:rsidP="0005223F">
      <w:r>
        <w:continuationSeparator/>
      </w:r>
    </w:p>
  </w:footnote>
  <w:footnote w:type="continuationNotice" w:id="1">
    <w:p w14:paraId="4B4301F2" w14:textId="77777777" w:rsidR="00180DFA" w:rsidRDefault="00180DFA"/>
  </w:footnote>
  <w:footnote w:id="2">
    <w:p w14:paraId="785050EF" w14:textId="4644267E" w:rsidR="002C2ECF" w:rsidRPr="00652932" w:rsidRDefault="002C2ECF" w:rsidP="00652932">
      <w:pPr>
        <w:pStyle w:val="Textonotapie"/>
        <w:jc w:val="both"/>
        <w:rPr>
          <w:rFonts w:ascii="Century" w:hAnsi="Century"/>
          <w:sz w:val="18"/>
          <w:szCs w:val="18"/>
          <w:lang w:val="es-MX"/>
        </w:rPr>
      </w:pPr>
      <w:r w:rsidRPr="00652932">
        <w:rPr>
          <w:rStyle w:val="Refdenotaalpie"/>
          <w:rFonts w:ascii="Century" w:hAnsi="Century"/>
          <w:sz w:val="18"/>
          <w:szCs w:val="18"/>
        </w:rPr>
        <w:footnoteRef/>
      </w:r>
      <w:r w:rsidRPr="00652932">
        <w:rPr>
          <w:rFonts w:ascii="Century" w:hAnsi="Century"/>
          <w:sz w:val="18"/>
          <w:szCs w:val="18"/>
        </w:rPr>
        <w:t xml:space="preserve"> </w:t>
      </w:r>
      <w:r w:rsidRPr="00652932">
        <w:rPr>
          <w:rFonts w:ascii="Century" w:hAnsi="Century"/>
          <w:sz w:val="18"/>
          <w:szCs w:val="18"/>
          <w:lang w:val="es-MX"/>
        </w:rPr>
        <w:t xml:space="preserve">CC. </w:t>
      </w:r>
      <w:r w:rsidR="0009382D" w:rsidRPr="00652932">
        <w:rPr>
          <w:rFonts w:ascii="Century" w:hAnsi="Century"/>
          <w:sz w:val="18"/>
          <w:szCs w:val="18"/>
          <w:lang w:val="es-MX"/>
        </w:rPr>
        <w:t>Entre otros, a</w:t>
      </w:r>
      <w:r w:rsidRPr="00652932">
        <w:rPr>
          <w:rFonts w:ascii="Century" w:hAnsi="Century"/>
          <w:sz w:val="18"/>
          <w:szCs w:val="18"/>
          <w:lang w:val="es-MX"/>
        </w:rPr>
        <w:t xml:space="preserve">utos </w:t>
      </w:r>
      <w:r w:rsidR="00A57A3B" w:rsidRPr="00652932">
        <w:rPr>
          <w:rFonts w:ascii="Century" w:hAnsi="Century"/>
          <w:sz w:val="18"/>
          <w:szCs w:val="18"/>
          <w:lang w:val="es-MX"/>
        </w:rPr>
        <w:t xml:space="preserve">010, 817 y </w:t>
      </w:r>
      <w:r w:rsidRPr="00652932">
        <w:rPr>
          <w:rFonts w:ascii="Century" w:hAnsi="Century"/>
          <w:sz w:val="18"/>
          <w:szCs w:val="18"/>
          <w:lang w:val="es-MX"/>
        </w:rPr>
        <w:t xml:space="preserve">1512 de </w:t>
      </w:r>
      <w:r w:rsidR="00A57A3B" w:rsidRPr="00652932">
        <w:rPr>
          <w:rFonts w:ascii="Century" w:hAnsi="Century"/>
          <w:sz w:val="18"/>
          <w:szCs w:val="18"/>
          <w:lang w:val="es-MX"/>
        </w:rPr>
        <w:t>2022, así como</w:t>
      </w:r>
      <w:r w:rsidR="005167F0" w:rsidRPr="00652932">
        <w:rPr>
          <w:rFonts w:ascii="Century" w:hAnsi="Century"/>
          <w:sz w:val="18"/>
          <w:szCs w:val="18"/>
          <w:lang w:val="es-MX"/>
        </w:rPr>
        <w:t>, 1415 y</w:t>
      </w:r>
      <w:r w:rsidR="00A57A3B" w:rsidRPr="00652932">
        <w:rPr>
          <w:rFonts w:ascii="Century" w:hAnsi="Century"/>
          <w:sz w:val="18"/>
          <w:szCs w:val="18"/>
          <w:lang w:val="es-MX"/>
        </w:rPr>
        <w:t xml:space="preserve"> </w:t>
      </w:r>
      <w:r w:rsidR="00222CB9" w:rsidRPr="00652932">
        <w:rPr>
          <w:rFonts w:ascii="Century" w:hAnsi="Century"/>
          <w:sz w:val="18"/>
          <w:szCs w:val="18"/>
          <w:lang w:val="es-MX"/>
        </w:rPr>
        <w:t>2076 de 2023.</w:t>
      </w:r>
    </w:p>
  </w:footnote>
  <w:footnote w:id="3">
    <w:p w14:paraId="611F7759" w14:textId="4C096FC6" w:rsidR="005167F0" w:rsidRPr="00652932" w:rsidRDefault="005167F0" w:rsidP="00652932">
      <w:pPr>
        <w:pStyle w:val="Textonotapie"/>
        <w:jc w:val="both"/>
        <w:rPr>
          <w:rFonts w:ascii="Century" w:hAnsi="Century"/>
          <w:sz w:val="18"/>
          <w:szCs w:val="18"/>
          <w:lang w:val="es-MX"/>
        </w:rPr>
      </w:pPr>
      <w:r w:rsidRPr="00652932">
        <w:rPr>
          <w:rStyle w:val="Refdenotaalpie"/>
          <w:rFonts w:ascii="Century" w:hAnsi="Century"/>
          <w:sz w:val="18"/>
          <w:szCs w:val="18"/>
        </w:rPr>
        <w:footnoteRef/>
      </w:r>
      <w:r w:rsidRPr="00652932">
        <w:rPr>
          <w:rFonts w:ascii="Century" w:hAnsi="Century"/>
          <w:sz w:val="18"/>
          <w:szCs w:val="18"/>
        </w:rPr>
        <w:t xml:space="preserve"> </w:t>
      </w:r>
      <w:r w:rsidRPr="00652932">
        <w:rPr>
          <w:rFonts w:ascii="Century" w:hAnsi="Century"/>
          <w:sz w:val="18"/>
          <w:szCs w:val="18"/>
          <w:lang w:val="es-MX"/>
        </w:rPr>
        <w:t xml:space="preserve">CC. </w:t>
      </w:r>
      <w:r w:rsidR="0009382D" w:rsidRPr="00652932">
        <w:rPr>
          <w:rFonts w:ascii="Century" w:hAnsi="Century"/>
          <w:sz w:val="18"/>
          <w:szCs w:val="18"/>
          <w:lang w:val="es-MX"/>
        </w:rPr>
        <w:t>Entre otros, a</w:t>
      </w:r>
      <w:r w:rsidRPr="00652932">
        <w:rPr>
          <w:rFonts w:ascii="Century" w:hAnsi="Century"/>
          <w:sz w:val="18"/>
          <w:szCs w:val="18"/>
          <w:lang w:val="es-MX"/>
        </w:rPr>
        <w:t>utos</w:t>
      </w:r>
      <w:r w:rsidR="009109E2" w:rsidRPr="00652932">
        <w:rPr>
          <w:rFonts w:ascii="Century" w:hAnsi="Century"/>
          <w:sz w:val="18"/>
          <w:szCs w:val="18"/>
          <w:lang w:val="es-MX"/>
        </w:rPr>
        <w:t xml:space="preserve"> 412</w:t>
      </w:r>
      <w:r w:rsidR="0009382D" w:rsidRPr="00652932">
        <w:rPr>
          <w:rFonts w:ascii="Century" w:hAnsi="Century"/>
          <w:sz w:val="18"/>
          <w:szCs w:val="18"/>
          <w:lang w:val="es-MX"/>
        </w:rPr>
        <w:t xml:space="preserve">, </w:t>
      </w:r>
      <w:r w:rsidR="00AD2984" w:rsidRPr="00652932">
        <w:rPr>
          <w:rFonts w:ascii="Century" w:hAnsi="Century"/>
          <w:sz w:val="18"/>
          <w:szCs w:val="18"/>
          <w:lang w:val="es-MX"/>
        </w:rPr>
        <w:t xml:space="preserve">569 </w:t>
      </w:r>
      <w:r w:rsidR="0009382D" w:rsidRPr="00652932">
        <w:rPr>
          <w:rFonts w:ascii="Century" w:hAnsi="Century"/>
          <w:sz w:val="18"/>
          <w:szCs w:val="18"/>
          <w:lang w:val="es-MX"/>
        </w:rPr>
        <w:t xml:space="preserve">y 1056 </w:t>
      </w:r>
      <w:r w:rsidR="00AD2984" w:rsidRPr="00652932">
        <w:rPr>
          <w:rFonts w:ascii="Century" w:hAnsi="Century"/>
          <w:sz w:val="18"/>
          <w:szCs w:val="18"/>
          <w:lang w:val="es-MX"/>
        </w:rPr>
        <w:t>de 2024.</w:t>
      </w:r>
    </w:p>
  </w:footnote>
  <w:footnote w:id="4">
    <w:p w14:paraId="5A314D5D" w14:textId="77777777" w:rsidR="0083283C" w:rsidRPr="00652932" w:rsidRDefault="0083283C" w:rsidP="00652932">
      <w:pPr>
        <w:pStyle w:val="Textonotapie"/>
        <w:jc w:val="both"/>
        <w:rPr>
          <w:rFonts w:ascii="Century" w:hAnsi="Century"/>
          <w:sz w:val="18"/>
          <w:szCs w:val="18"/>
          <w:lang w:val="es-MX"/>
        </w:rPr>
      </w:pPr>
      <w:r w:rsidRPr="00652932">
        <w:rPr>
          <w:rStyle w:val="Refdenotaalpie"/>
          <w:rFonts w:ascii="Century" w:hAnsi="Century"/>
          <w:sz w:val="18"/>
          <w:szCs w:val="18"/>
        </w:rPr>
        <w:footnoteRef/>
      </w:r>
      <w:r w:rsidRPr="00652932">
        <w:rPr>
          <w:rFonts w:ascii="Century" w:hAnsi="Century"/>
          <w:sz w:val="18"/>
          <w:szCs w:val="18"/>
        </w:rPr>
        <w:t xml:space="preserve"> CC. Auto 2076 de 2023.</w:t>
      </w:r>
    </w:p>
  </w:footnote>
  <w:footnote w:id="5">
    <w:p w14:paraId="7B4CB372" w14:textId="77777777" w:rsidR="00EE5FAF" w:rsidRPr="00652932" w:rsidRDefault="00EE5FAF" w:rsidP="00652932">
      <w:pPr>
        <w:pStyle w:val="Prrafodelista"/>
        <w:ind w:left="0"/>
        <w:jc w:val="both"/>
        <w:rPr>
          <w:rFonts w:ascii="Century" w:hAnsi="Century"/>
          <w:color w:val="000000" w:themeColor="text1"/>
          <w:sz w:val="18"/>
          <w:szCs w:val="18"/>
          <w:lang w:val="es-ES_tradnl" w:eastAsia="es-MX"/>
        </w:rPr>
      </w:pPr>
      <w:r w:rsidRPr="00652932">
        <w:rPr>
          <w:rStyle w:val="Refdenotaalpie"/>
          <w:rFonts w:ascii="Century" w:hAnsi="Century"/>
          <w:color w:val="000000" w:themeColor="text1"/>
          <w:sz w:val="18"/>
          <w:szCs w:val="18"/>
        </w:rPr>
        <w:footnoteRef/>
      </w:r>
      <w:r w:rsidRPr="00652932">
        <w:rPr>
          <w:rFonts w:ascii="Century" w:hAnsi="Century"/>
          <w:color w:val="000000" w:themeColor="text1"/>
          <w:sz w:val="18"/>
          <w:szCs w:val="18"/>
        </w:rPr>
        <w:t xml:space="preserve"> El SOAT se creó en el marco de la Ley 33 de 1986, en aras de contar con los recursos que garanticen la atención integral en salud de las personas que han sido víctimas de accidentes de tránsito. Los artículos 192, numeral 1, del Estatuto Orgánico del Sistema Financiero (EOSF) y 42 de la Ley 769 de 2002 establecen que todos los vehículos que transiten en el territorio nacional deben estar amparados por el Seguro Obligatorio de Accidentes de Tránsito (SOAT) que cubra los daños corporales que se causen a las personas en accidentes de tránsito.</w:t>
      </w:r>
    </w:p>
  </w:footnote>
  <w:footnote w:id="6">
    <w:p w14:paraId="67D1B75E" w14:textId="5B4E56F9" w:rsidR="00F33AD4" w:rsidRPr="00652932" w:rsidRDefault="00F33AD4" w:rsidP="00652932">
      <w:pPr>
        <w:pStyle w:val="Textonotapie"/>
        <w:jc w:val="both"/>
        <w:rPr>
          <w:rFonts w:ascii="Century" w:hAnsi="Century"/>
          <w:color w:val="000000" w:themeColor="text1"/>
          <w:sz w:val="18"/>
          <w:szCs w:val="18"/>
          <w:lang w:val="es-CO"/>
        </w:rPr>
      </w:pPr>
      <w:r w:rsidRPr="00652932">
        <w:rPr>
          <w:rStyle w:val="Refdenotaalpie"/>
          <w:rFonts w:ascii="Century" w:hAnsi="Century"/>
          <w:color w:val="000000" w:themeColor="text1"/>
          <w:sz w:val="18"/>
          <w:szCs w:val="18"/>
          <w:lang w:val="es-CO"/>
        </w:rPr>
        <w:footnoteRef/>
      </w:r>
      <w:r w:rsidRPr="00652932">
        <w:rPr>
          <w:rFonts w:ascii="Century" w:hAnsi="Century"/>
          <w:color w:val="000000" w:themeColor="text1"/>
          <w:sz w:val="18"/>
          <w:szCs w:val="18"/>
          <w:lang w:val="es-CO"/>
        </w:rPr>
        <w:t xml:space="preserve"> </w:t>
      </w:r>
      <w:bookmarkStart w:id="3" w:name="2"/>
      <w:r w:rsidRPr="00652932">
        <w:rPr>
          <w:rFonts w:ascii="Century" w:hAnsi="Century"/>
          <w:color w:val="000000" w:themeColor="text1"/>
          <w:sz w:val="18"/>
          <w:szCs w:val="18"/>
          <w:lang w:val="es-CO"/>
        </w:rPr>
        <w:t xml:space="preserve">Código Procesal del Trabajo y de la Seguridad Social. </w:t>
      </w:r>
      <w:r w:rsidRPr="00652932">
        <w:rPr>
          <w:rFonts w:ascii="Century" w:hAnsi="Century"/>
          <w:i/>
          <w:iCs/>
          <w:color w:val="000000" w:themeColor="text1"/>
          <w:sz w:val="18"/>
          <w:szCs w:val="18"/>
          <w:lang w:val="es-CO"/>
        </w:rPr>
        <w:t>«Artículo 2o. Competencia General</w:t>
      </w:r>
      <w:bookmarkEnd w:id="3"/>
      <w:r w:rsidRPr="00652932">
        <w:rPr>
          <w:rFonts w:ascii="Century" w:hAnsi="Century"/>
          <w:i/>
          <w:iCs/>
          <w:color w:val="000000" w:themeColor="text1"/>
          <w:sz w:val="18"/>
          <w:szCs w:val="18"/>
          <w:lang w:val="es-CO"/>
        </w:rPr>
        <w:t>. &lt;Artículo modificado por el artículo </w:t>
      </w:r>
      <w:hyperlink r:id="rId1" w:anchor="2" w:history="1">
        <w:r w:rsidRPr="00652932">
          <w:rPr>
            <w:rFonts w:ascii="Century" w:hAnsi="Century"/>
            <w:i/>
            <w:iCs/>
            <w:color w:val="000000" w:themeColor="text1"/>
            <w:sz w:val="18"/>
            <w:szCs w:val="18"/>
            <w:lang w:val="es-CO"/>
          </w:rPr>
          <w:t>2</w:t>
        </w:r>
      </w:hyperlink>
      <w:r w:rsidRPr="00652932">
        <w:rPr>
          <w:rFonts w:ascii="Century" w:hAnsi="Century"/>
          <w:i/>
          <w:iCs/>
          <w:color w:val="000000" w:themeColor="text1"/>
          <w:sz w:val="18"/>
          <w:szCs w:val="18"/>
          <w:lang w:val="es-CO"/>
        </w:rPr>
        <w:t> de la Ley 712 de 2001. El nuevo texto es el siguiente:&gt; La Jurisdicción Ordinaria, en sus especialidades laboral y de seguridad social conoce de: […] 4. &lt;Numeral modificado por del artículo </w:t>
      </w:r>
      <w:hyperlink r:id="rId2" w:anchor="622" w:history="1">
        <w:r w:rsidRPr="00652932">
          <w:rPr>
            <w:rFonts w:ascii="Century" w:hAnsi="Century"/>
            <w:i/>
            <w:iCs/>
            <w:color w:val="000000" w:themeColor="text1"/>
            <w:sz w:val="18"/>
            <w:szCs w:val="18"/>
            <w:lang w:val="es-CO"/>
          </w:rPr>
          <w:t>622</w:t>
        </w:r>
      </w:hyperlink>
      <w:r w:rsidRPr="00652932">
        <w:rPr>
          <w:rFonts w:ascii="Century" w:hAnsi="Century"/>
          <w:i/>
          <w:iCs/>
          <w:color w:val="000000" w:themeColor="text1"/>
          <w:sz w:val="18"/>
          <w:szCs w:val="18"/>
          <w:lang w:val="es-CO"/>
        </w:rPr>
        <w:t> de la Ley 1564 de 2012. El nuevo texto es el siguiente:&gt; Las controversias relativas a la prestación de los servicios de la seguridad social que se susciten entre los afiliados, beneficiarios o usuarios, los empleadores y las entidades administradoras o prestadoras, salvo los de responsabilidad médica y los relacionados con contratos.</w:t>
      </w:r>
    </w:p>
  </w:footnote>
  <w:footnote w:id="7">
    <w:p w14:paraId="73747A32" w14:textId="77777777" w:rsidR="00F33AD4" w:rsidRPr="00652932" w:rsidRDefault="00F33AD4" w:rsidP="00652932">
      <w:pPr>
        <w:pStyle w:val="Textonotapie"/>
        <w:jc w:val="both"/>
        <w:rPr>
          <w:rFonts w:ascii="Century" w:hAnsi="Century"/>
          <w:sz w:val="18"/>
          <w:szCs w:val="18"/>
          <w:lang w:val="es-CO"/>
        </w:rPr>
      </w:pPr>
      <w:r w:rsidRPr="00652932">
        <w:rPr>
          <w:rStyle w:val="Refdenotaalpie"/>
          <w:rFonts w:ascii="Century" w:hAnsi="Century"/>
          <w:sz w:val="18"/>
          <w:szCs w:val="18"/>
          <w:lang w:val="es-CO"/>
        </w:rPr>
        <w:footnoteRef/>
      </w:r>
      <w:r w:rsidRPr="00652932">
        <w:rPr>
          <w:rFonts w:ascii="Century" w:hAnsi="Century"/>
          <w:sz w:val="18"/>
          <w:szCs w:val="18"/>
          <w:lang w:val="es-CO"/>
        </w:rPr>
        <w:t xml:space="preserve"> CJU 1223. M.P. Antonio José Lizarazo Ocampo. </w:t>
      </w:r>
    </w:p>
  </w:footnote>
  <w:footnote w:id="8">
    <w:p w14:paraId="5680C354" w14:textId="77777777" w:rsidR="00F33AD4" w:rsidRPr="00652932" w:rsidRDefault="00F33AD4" w:rsidP="00652932">
      <w:pPr>
        <w:pStyle w:val="Textonotapie"/>
        <w:jc w:val="both"/>
        <w:rPr>
          <w:rFonts w:ascii="Century" w:hAnsi="Century"/>
          <w:sz w:val="18"/>
          <w:szCs w:val="18"/>
          <w:lang w:val="es-CO"/>
        </w:rPr>
      </w:pPr>
      <w:r w:rsidRPr="00652932">
        <w:rPr>
          <w:rStyle w:val="Refdenotaalpie"/>
          <w:rFonts w:ascii="Century" w:hAnsi="Century"/>
          <w:sz w:val="18"/>
          <w:szCs w:val="18"/>
          <w:lang w:val="es-CO"/>
        </w:rPr>
        <w:footnoteRef/>
      </w:r>
      <w:r w:rsidRPr="00652932">
        <w:rPr>
          <w:rFonts w:ascii="Century" w:hAnsi="Century"/>
          <w:sz w:val="18"/>
          <w:szCs w:val="18"/>
          <w:lang w:val="es-CO"/>
        </w:rPr>
        <w:t xml:space="preserve"> CJU 388. M.P. Gloria Stella Ortiz Delgado.</w:t>
      </w:r>
    </w:p>
  </w:footnote>
  <w:footnote w:id="9">
    <w:p w14:paraId="24D24E66" w14:textId="77777777" w:rsidR="00F33AD4" w:rsidRPr="00652932" w:rsidRDefault="00F33AD4" w:rsidP="00652932">
      <w:pPr>
        <w:pStyle w:val="Textonotapie"/>
        <w:jc w:val="both"/>
        <w:rPr>
          <w:rFonts w:ascii="Century" w:hAnsi="Century"/>
          <w:sz w:val="18"/>
          <w:szCs w:val="18"/>
          <w:lang w:val="es-CO"/>
        </w:rPr>
      </w:pPr>
      <w:r w:rsidRPr="00652932">
        <w:rPr>
          <w:rStyle w:val="Refdenotaalpie"/>
          <w:rFonts w:ascii="Century" w:hAnsi="Century"/>
          <w:sz w:val="18"/>
          <w:szCs w:val="18"/>
          <w:lang w:val="es-CO"/>
        </w:rPr>
        <w:footnoteRef/>
      </w:r>
      <w:r w:rsidRPr="00652932">
        <w:rPr>
          <w:rFonts w:ascii="Century" w:hAnsi="Century"/>
          <w:sz w:val="18"/>
          <w:szCs w:val="18"/>
          <w:lang w:val="es-CO"/>
        </w:rPr>
        <w:t xml:space="preserve"> CJU 995. M.P. Gloria Stella Ortiz Delgado.</w:t>
      </w:r>
    </w:p>
  </w:footnote>
  <w:footnote w:id="10">
    <w:p w14:paraId="4B43D160" w14:textId="77777777" w:rsidR="00F04F21" w:rsidRPr="00652932" w:rsidRDefault="00F04F21" w:rsidP="00652932">
      <w:pPr>
        <w:pStyle w:val="Textonotapie"/>
        <w:jc w:val="both"/>
        <w:rPr>
          <w:rFonts w:ascii="Century" w:hAnsi="Century"/>
          <w:sz w:val="18"/>
          <w:szCs w:val="18"/>
          <w:lang w:val="es-CO"/>
        </w:rPr>
      </w:pPr>
      <w:r w:rsidRPr="00652932">
        <w:rPr>
          <w:rStyle w:val="Refdenotaalpie"/>
          <w:rFonts w:ascii="Century" w:hAnsi="Century"/>
          <w:sz w:val="18"/>
          <w:szCs w:val="18"/>
          <w:lang w:val="es-CO"/>
        </w:rPr>
        <w:footnoteRef/>
      </w:r>
      <w:r w:rsidRPr="00652932">
        <w:rPr>
          <w:rFonts w:ascii="Century" w:hAnsi="Century"/>
          <w:sz w:val="18"/>
          <w:szCs w:val="18"/>
          <w:lang w:val="es-CO"/>
        </w:rPr>
        <w:t xml:space="preserve"> CJU 2712, M.P. Jorge Enrique Ibáñez Najar. </w:t>
      </w:r>
    </w:p>
  </w:footnote>
  <w:footnote w:id="11">
    <w:p w14:paraId="3A614583" w14:textId="546F1C5D" w:rsidR="001576F4" w:rsidRPr="00652932" w:rsidRDefault="001576F4" w:rsidP="00652932">
      <w:pPr>
        <w:pStyle w:val="Textonotapie"/>
        <w:jc w:val="both"/>
        <w:rPr>
          <w:rFonts w:ascii="Century" w:hAnsi="Century"/>
          <w:sz w:val="18"/>
          <w:szCs w:val="18"/>
          <w:lang w:val="es-MX"/>
        </w:rPr>
      </w:pPr>
      <w:r w:rsidRPr="00652932">
        <w:rPr>
          <w:rStyle w:val="Refdenotaalpie"/>
          <w:rFonts w:ascii="Century" w:hAnsi="Century"/>
          <w:sz w:val="18"/>
          <w:szCs w:val="18"/>
        </w:rPr>
        <w:footnoteRef/>
      </w:r>
      <w:r w:rsidRPr="00652932">
        <w:rPr>
          <w:rFonts w:ascii="Century" w:hAnsi="Century"/>
          <w:sz w:val="18"/>
          <w:szCs w:val="18"/>
        </w:rPr>
        <w:t xml:space="preserve"> </w:t>
      </w:r>
      <w:r w:rsidR="000478A9" w:rsidRPr="00652932">
        <w:rPr>
          <w:rFonts w:ascii="Century" w:hAnsi="Century"/>
          <w:sz w:val="18"/>
          <w:szCs w:val="18"/>
          <w:lang w:val="es-MX"/>
        </w:rPr>
        <w:t>TSP. Providencia de 27-04-2018, No.2018-00006-00, MP: Saraza 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9A4A9" w14:textId="77777777" w:rsidR="00B8750F" w:rsidRPr="00FD3D2A" w:rsidRDefault="00B8750F" w:rsidP="00B8750F">
    <w:pPr>
      <w:pStyle w:val="Encabezado"/>
      <w:pBdr>
        <w:bottom w:val="single" w:sz="4" w:space="1" w:color="D9D9D9"/>
      </w:pBdr>
      <w:jc w:val="right"/>
      <w:rPr>
        <w:rFonts w:ascii="Georgia" w:hAnsi="Georgia" w:cs="Calibri"/>
        <w:i/>
        <w:iCs/>
        <w:sz w:val="18"/>
        <w:szCs w:val="18"/>
      </w:rPr>
    </w:pPr>
    <w:r w:rsidRPr="00FD3D2A">
      <w:rPr>
        <w:rFonts w:ascii="Georgia" w:hAnsi="Georgia" w:cs="Calibri"/>
        <w:i/>
        <w:iCs/>
        <w:spacing w:val="60"/>
        <w:sz w:val="18"/>
        <w:szCs w:val="18"/>
        <w:lang w:val="es-ES"/>
      </w:rPr>
      <w:t>Página</w:t>
    </w:r>
    <w:r w:rsidRPr="00FD3D2A">
      <w:rPr>
        <w:rFonts w:ascii="Georgia" w:hAnsi="Georgia" w:cs="Calibri"/>
        <w:i/>
        <w:iCs/>
        <w:sz w:val="18"/>
        <w:szCs w:val="18"/>
        <w:lang w:val="es-ES"/>
      </w:rPr>
      <w:t xml:space="preserve"> | </w:t>
    </w:r>
    <w:r w:rsidRPr="00FD3D2A">
      <w:rPr>
        <w:rFonts w:ascii="Georgia" w:hAnsi="Georgia" w:cs="Calibri"/>
        <w:i/>
        <w:iCs/>
        <w:sz w:val="18"/>
        <w:szCs w:val="18"/>
      </w:rPr>
      <w:fldChar w:fldCharType="begin"/>
    </w:r>
    <w:r w:rsidRPr="00FD3D2A">
      <w:rPr>
        <w:rFonts w:ascii="Georgia" w:hAnsi="Georgia" w:cs="Calibri"/>
        <w:i/>
        <w:iCs/>
        <w:sz w:val="18"/>
        <w:szCs w:val="18"/>
      </w:rPr>
      <w:instrText>PAGE   \* MERGEFORMAT</w:instrText>
    </w:r>
    <w:r w:rsidRPr="00FD3D2A">
      <w:rPr>
        <w:rFonts w:ascii="Georgia" w:hAnsi="Georgia" w:cs="Calibri"/>
        <w:i/>
        <w:iCs/>
        <w:sz w:val="18"/>
        <w:szCs w:val="18"/>
      </w:rPr>
      <w:fldChar w:fldCharType="separate"/>
    </w:r>
    <w:r w:rsidR="00E267D9" w:rsidRPr="00FD3D2A">
      <w:rPr>
        <w:rFonts w:ascii="Georgia" w:hAnsi="Georgia" w:cs="Calibri"/>
        <w:i/>
        <w:iCs/>
        <w:noProof/>
        <w:sz w:val="18"/>
        <w:szCs w:val="18"/>
        <w:lang w:val="es-ES"/>
      </w:rPr>
      <w:t>2</w:t>
    </w:r>
    <w:r w:rsidRPr="00FD3D2A">
      <w:rPr>
        <w:rFonts w:ascii="Georgia" w:hAnsi="Georgia" w:cs="Calibri"/>
        <w:i/>
        <w:iCs/>
        <w:sz w:val="18"/>
        <w:szCs w:val="18"/>
      </w:rPr>
      <w:fldChar w:fldCharType="end"/>
    </w:r>
  </w:p>
  <w:p w14:paraId="7EBEBA56" w14:textId="7CB43EFE" w:rsidR="00B8750F" w:rsidRPr="00FD3D2A" w:rsidRDefault="00B8750F" w:rsidP="006D14ED">
    <w:pPr>
      <w:pStyle w:val="Encabezado"/>
      <w:tabs>
        <w:tab w:val="clear" w:pos="4419"/>
        <w:tab w:val="left" w:pos="8838"/>
      </w:tabs>
      <w:rPr>
        <w:rFonts w:ascii="Georgia" w:hAnsi="Georgia" w:cs="Calibri"/>
        <w:i/>
        <w:iCs/>
        <w:sz w:val="18"/>
        <w:szCs w:val="18"/>
        <w:lang w:val="es-CO"/>
      </w:rPr>
    </w:pPr>
    <w:r w:rsidRPr="00FD3D2A">
      <w:rPr>
        <w:rFonts w:ascii="Georgia" w:hAnsi="Georgia" w:cs="Calibri"/>
        <w:i/>
        <w:iCs/>
        <w:sz w:val="18"/>
        <w:szCs w:val="18"/>
        <w:lang w:val="es-CO"/>
      </w:rPr>
      <w:t>EXPEDIENTE No.</w:t>
    </w:r>
    <w:r w:rsidR="00FD3D2A" w:rsidRPr="00FD3D2A">
      <w:rPr>
        <w:rFonts w:ascii="Georgia" w:hAnsi="Georgia" w:cs="Calibri"/>
        <w:i/>
        <w:iCs/>
        <w:sz w:val="18"/>
        <w:szCs w:val="18"/>
        <w:lang w:val="es-CO"/>
      </w:rPr>
      <w:t xml:space="preserve"> </w:t>
    </w:r>
    <w:r w:rsidR="00892EFD" w:rsidRPr="00FD3D2A">
      <w:rPr>
        <w:rFonts w:ascii="Georgia" w:hAnsi="Georgia" w:cs="Calibri"/>
        <w:i/>
        <w:iCs/>
        <w:sz w:val="18"/>
        <w:szCs w:val="18"/>
        <w:lang w:val="es-CO"/>
      </w:rPr>
      <w:t>20</w:t>
    </w:r>
    <w:r w:rsidR="00EB6B4D" w:rsidRPr="00FD3D2A">
      <w:rPr>
        <w:rFonts w:ascii="Georgia" w:hAnsi="Georgia" w:cs="Calibri"/>
        <w:i/>
        <w:iCs/>
        <w:sz w:val="18"/>
        <w:szCs w:val="18"/>
        <w:lang w:val="es-CO"/>
      </w:rPr>
      <w:t>2</w:t>
    </w:r>
    <w:r w:rsidR="00201061" w:rsidRPr="00FD3D2A">
      <w:rPr>
        <w:rFonts w:ascii="Georgia" w:hAnsi="Georgia" w:cs="Calibri"/>
        <w:i/>
        <w:iCs/>
        <w:sz w:val="18"/>
        <w:szCs w:val="18"/>
        <w:lang w:val="es-CO"/>
      </w:rPr>
      <w:t>4</w:t>
    </w:r>
    <w:r w:rsidR="00892EFD" w:rsidRPr="00FD3D2A">
      <w:rPr>
        <w:rFonts w:ascii="Georgia" w:hAnsi="Georgia" w:cs="Calibri"/>
        <w:i/>
        <w:iCs/>
        <w:sz w:val="18"/>
        <w:szCs w:val="18"/>
        <w:lang w:val="es-CO"/>
      </w:rPr>
      <w:t>-</w:t>
    </w:r>
    <w:r w:rsidR="00350C5F" w:rsidRPr="00FD3D2A">
      <w:rPr>
        <w:rFonts w:ascii="Georgia" w:hAnsi="Georgia" w:cs="Calibri"/>
        <w:i/>
        <w:iCs/>
        <w:sz w:val="18"/>
        <w:szCs w:val="18"/>
        <w:lang w:val="es-CO"/>
      </w:rPr>
      <w:t>0</w:t>
    </w:r>
    <w:r w:rsidR="00667BA2" w:rsidRPr="00FD3D2A">
      <w:rPr>
        <w:rFonts w:ascii="Georgia" w:hAnsi="Georgia" w:cs="Calibri"/>
        <w:i/>
        <w:iCs/>
        <w:sz w:val="18"/>
        <w:szCs w:val="18"/>
        <w:lang w:val="es-CO"/>
      </w:rPr>
      <w:t>0</w:t>
    </w:r>
    <w:r w:rsidR="00201061" w:rsidRPr="00FD3D2A">
      <w:rPr>
        <w:rFonts w:ascii="Georgia" w:hAnsi="Georgia" w:cs="Calibri"/>
        <w:i/>
        <w:iCs/>
        <w:sz w:val="18"/>
        <w:szCs w:val="18"/>
        <w:lang w:val="es-CO"/>
      </w:rPr>
      <w:t>0</w:t>
    </w:r>
    <w:r w:rsidR="00A80BAB" w:rsidRPr="00FD3D2A">
      <w:rPr>
        <w:rFonts w:ascii="Georgia" w:hAnsi="Georgia" w:cs="Calibri"/>
        <w:i/>
        <w:iCs/>
        <w:sz w:val="18"/>
        <w:szCs w:val="18"/>
        <w:lang w:val="es-CO"/>
      </w:rPr>
      <w:t>37</w:t>
    </w:r>
    <w:r w:rsidR="00892EFD" w:rsidRPr="00FD3D2A">
      <w:rPr>
        <w:rFonts w:ascii="Georgia" w:hAnsi="Georgia" w:cs="Calibri"/>
        <w:i/>
        <w:iCs/>
        <w:sz w:val="18"/>
        <w:szCs w:val="18"/>
        <w:lang w:val="es-CO"/>
      </w:rPr>
      <w:t>-0</w:t>
    </w:r>
    <w:r w:rsidR="00A80BAB" w:rsidRPr="00FD3D2A">
      <w:rPr>
        <w:rFonts w:ascii="Georgia" w:hAnsi="Georgia" w:cs="Calibri"/>
        <w:i/>
        <w:iCs/>
        <w:sz w:val="18"/>
        <w:szCs w:val="18"/>
        <w:lang w:val="es-CO"/>
      </w:rPr>
      <w:t>0</w:t>
    </w:r>
  </w:p>
</w:hdr>
</file>

<file path=word/intelligence2.xml><?xml version="1.0" encoding="utf-8"?>
<int2:intelligence xmlns:int2="http://schemas.microsoft.com/office/intelligence/2020/intelligence" xmlns:oel="http://schemas.microsoft.com/office/2019/extlst">
  <int2:observations>
    <int2:textHash int2:hashCode="Ima73uWscKOUVL" int2:id="HW5VEmCN">
      <int2:state int2:value="Rejected" int2:type="AugLoop_Text_Critique"/>
    </int2:textHash>
    <int2:textHash int2:hashCode="CgV+pVxKEkg98S" int2:id="MVWk5qDc">
      <int2:state int2:value="Rejected" int2:type="AugLoop_Text_Critique"/>
    </int2:textHash>
    <int2:textHash int2:hashCode="tWQvy83OZw6t5+" int2:id="av3Bxou8">
      <int2:state int2:value="Rejected" int2:type="AugLoop_Text_Critique"/>
    </int2:textHash>
    <int2:textHash int2:hashCode="3OrpIB+g3mvFV7" int2:id="+C3VkT+t">
      <int2:state int2:value="Rejected" int2:type="LegacyProofing"/>
    </int2:textHash>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749F8"/>
    <w:multiLevelType w:val="multilevel"/>
    <w:tmpl w:val="67660EA2"/>
    <w:lvl w:ilvl="0">
      <w:start w:val="5"/>
      <w:numFmt w:val="decimal"/>
      <w:lvlText w:val="%1."/>
      <w:lvlJc w:val="left"/>
      <w:pPr>
        <w:ind w:left="360" w:hanging="360"/>
      </w:pPr>
      <w:rPr>
        <w:rFonts w:cs="Times New Roman" w:hint="default"/>
        <w:sz w:val="28"/>
        <w:szCs w:val="22"/>
      </w:rPr>
    </w:lvl>
    <w:lvl w:ilvl="1">
      <w:start w:val="1"/>
      <w:numFmt w:val="decimal"/>
      <w:lvlText w:val="%1.%2."/>
      <w:lvlJc w:val="left"/>
      <w:pPr>
        <w:ind w:left="720" w:hanging="720"/>
      </w:pPr>
      <w:rPr>
        <w:rFonts w:cs="Times New Roman" w:hint="default"/>
        <w:color w:val="3333FF"/>
      </w:rPr>
    </w:lvl>
    <w:lvl w:ilvl="2">
      <w:start w:val="1"/>
      <w:numFmt w:val="decimal"/>
      <w:lvlText w:val="%1.%2.%3."/>
      <w:lvlJc w:val="left"/>
      <w:pPr>
        <w:ind w:left="720" w:hanging="720"/>
      </w:pPr>
      <w:rPr>
        <w:rFonts w:cs="Times New Roman" w:hint="default"/>
        <w:i/>
        <w:iCs/>
        <w:color w:val="3333FF"/>
        <w:sz w:val="28"/>
        <w:szCs w:val="28"/>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105F4D6D"/>
    <w:multiLevelType w:val="hybridMultilevel"/>
    <w:tmpl w:val="C75E1846"/>
    <w:lvl w:ilvl="0" w:tplc="90C2CF40">
      <w:start w:val="1"/>
      <w:numFmt w:val="decimal"/>
      <w:lvlText w:val="%1."/>
      <w:lvlJc w:val="left"/>
      <w:pPr>
        <w:ind w:left="360" w:hanging="360"/>
      </w:pPr>
      <w:rPr>
        <w:rFonts w:cs="Times New Roman" w:hint="default"/>
        <w:strike w:val="0"/>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 w15:restartNumberingAfterBreak="0">
    <w:nsid w:val="3B380F78"/>
    <w:multiLevelType w:val="multilevel"/>
    <w:tmpl w:val="474ECBF8"/>
    <w:lvl w:ilvl="0">
      <w:start w:val="3"/>
      <w:numFmt w:val="decimal"/>
      <w:lvlText w:val="%1."/>
      <w:lvlJc w:val="left"/>
      <w:pPr>
        <w:ind w:left="480" w:hanging="480"/>
      </w:pPr>
      <w:rPr>
        <w:rFonts w:hint="default"/>
        <w:i w:val="0"/>
        <w:iCs/>
        <w:sz w:val="28"/>
      </w:rPr>
    </w:lvl>
    <w:lvl w:ilvl="1">
      <w:start w:val="2"/>
      <w:numFmt w:val="decimal"/>
      <w:lvlText w:val="%1.%2."/>
      <w:lvlJc w:val="left"/>
      <w:pPr>
        <w:ind w:left="720" w:hanging="720"/>
      </w:pPr>
      <w:rPr>
        <w:rFonts w:hint="default"/>
        <w:i w:val="0"/>
        <w:color w:val="auto"/>
        <w:sz w:val="24"/>
        <w:szCs w:val="22"/>
      </w:rPr>
    </w:lvl>
    <w:lvl w:ilvl="2">
      <w:start w:val="1"/>
      <w:numFmt w:val="decimal"/>
      <w:lvlText w:val="%1.%2.%3."/>
      <w:lvlJc w:val="left"/>
      <w:pPr>
        <w:ind w:left="720" w:hanging="720"/>
      </w:pPr>
      <w:rPr>
        <w:i/>
        <w:sz w:val="28"/>
      </w:rPr>
    </w:lvl>
    <w:lvl w:ilvl="3">
      <w:start w:val="1"/>
      <w:numFmt w:val="decimal"/>
      <w:lvlText w:val="%1.%2.%3.%4."/>
      <w:lvlJc w:val="left"/>
      <w:pPr>
        <w:ind w:left="1080" w:hanging="1080"/>
      </w:pPr>
      <w:rPr>
        <w:rFonts w:hint="default"/>
        <w:i/>
        <w:sz w:val="28"/>
      </w:rPr>
    </w:lvl>
    <w:lvl w:ilvl="4">
      <w:start w:val="1"/>
      <w:numFmt w:val="decimal"/>
      <w:lvlText w:val="%1.%2.%3.%4.%5."/>
      <w:lvlJc w:val="left"/>
      <w:pPr>
        <w:ind w:left="1080" w:hanging="1080"/>
      </w:pPr>
      <w:rPr>
        <w:rFonts w:hint="default"/>
        <w:i/>
        <w:sz w:val="28"/>
      </w:rPr>
    </w:lvl>
    <w:lvl w:ilvl="5">
      <w:start w:val="1"/>
      <w:numFmt w:val="decimal"/>
      <w:lvlText w:val="%1.%2.%3.%4.%5.%6."/>
      <w:lvlJc w:val="left"/>
      <w:pPr>
        <w:ind w:left="1440" w:hanging="1440"/>
      </w:pPr>
      <w:rPr>
        <w:rFonts w:hint="default"/>
        <w:i/>
        <w:sz w:val="28"/>
      </w:rPr>
    </w:lvl>
    <w:lvl w:ilvl="6">
      <w:start w:val="1"/>
      <w:numFmt w:val="decimal"/>
      <w:lvlText w:val="%1.%2.%3.%4.%5.%6.%7."/>
      <w:lvlJc w:val="left"/>
      <w:pPr>
        <w:ind w:left="1800" w:hanging="1800"/>
      </w:pPr>
      <w:rPr>
        <w:rFonts w:hint="default"/>
        <w:i/>
        <w:sz w:val="28"/>
      </w:rPr>
    </w:lvl>
    <w:lvl w:ilvl="7">
      <w:start w:val="1"/>
      <w:numFmt w:val="decimal"/>
      <w:lvlText w:val="%1.%2.%3.%4.%5.%6.%7.%8."/>
      <w:lvlJc w:val="left"/>
      <w:pPr>
        <w:ind w:left="1800" w:hanging="1800"/>
      </w:pPr>
      <w:rPr>
        <w:rFonts w:hint="default"/>
        <w:i/>
        <w:sz w:val="28"/>
      </w:rPr>
    </w:lvl>
    <w:lvl w:ilvl="8">
      <w:start w:val="1"/>
      <w:numFmt w:val="decimal"/>
      <w:lvlText w:val="%1.%2.%3.%4.%5.%6.%7.%8.%9."/>
      <w:lvlJc w:val="left"/>
      <w:pPr>
        <w:ind w:left="2160" w:hanging="2160"/>
      </w:pPr>
      <w:rPr>
        <w:rFonts w:hint="default"/>
        <w:i/>
        <w:sz w:val="28"/>
      </w:rPr>
    </w:lvl>
  </w:abstractNum>
  <w:abstractNum w:abstractNumId="3" w15:restartNumberingAfterBreak="0">
    <w:nsid w:val="3DAB7B9B"/>
    <w:multiLevelType w:val="multilevel"/>
    <w:tmpl w:val="C30E6D1A"/>
    <w:lvl w:ilvl="0">
      <w:start w:val="1"/>
      <w:numFmt w:val="decimal"/>
      <w:suff w:val="space"/>
      <w:lvlText w:val="%1."/>
      <w:lvlJc w:val="left"/>
      <w:pPr>
        <w:ind w:left="0" w:firstLine="0"/>
      </w:pPr>
      <w:rPr>
        <w:rFonts w:ascii="Times New Roman" w:hAnsi="Times New Roman" w:cs="Times New Roman" w:hint="default"/>
        <w:b w:val="0"/>
        <w:bCs/>
        <w:i w:val="0"/>
        <w:iCs w:val="0"/>
        <w:sz w:val="28"/>
        <w:szCs w:val="28"/>
      </w:rPr>
    </w:lvl>
    <w:lvl w:ilvl="1">
      <w:start w:val="1"/>
      <w:numFmt w:val="decimal"/>
      <w:isLgl/>
      <w:lvlText w:val="%1.%2."/>
      <w:lvlJc w:val="left"/>
      <w:pPr>
        <w:ind w:left="720" w:hanging="720"/>
      </w:pPr>
      <w:rPr>
        <w:rFonts w:cs="Times New Roman"/>
      </w:rPr>
    </w:lvl>
    <w:lvl w:ilvl="2">
      <w:start w:val="1"/>
      <w:numFmt w:val="decimal"/>
      <w:isLgl/>
      <w:lvlText w:val="%1.%2.%3."/>
      <w:lvlJc w:val="left"/>
      <w:pPr>
        <w:ind w:left="720" w:hanging="720"/>
      </w:pPr>
      <w:rPr>
        <w:rFonts w:cs="Times New Roman"/>
        <w:b w:val="0"/>
        <w:bCs w:val="0"/>
        <w:i w:val="0"/>
        <w:iCs w:val="0"/>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800" w:hanging="180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2160" w:hanging="2160"/>
      </w:pPr>
      <w:rPr>
        <w:rFonts w:cs="Times New Roman"/>
      </w:rPr>
    </w:lvl>
  </w:abstractNum>
  <w:abstractNum w:abstractNumId="4" w15:restartNumberingAfterBreak="0">
    <w:nsid w:val="3E1603C4"/>
    <w:multiLevelType w:val="multilevel"/>
    <w:tmpl w:val="4C641DC8"/>
    <w:lvl w:ilvl="0">
      <w:start w:val="3"/>
      <w:numFmt w:val="decimal"/>
      <w:lvlText w:val="%1"/>
      <w:lvlJc w:val="left"/>
      <w:pPr>
        <w:ind w:left="360" w:hanging="360"/>
      </w:pPr>
      <w:rPr>
        <w:rFonts w:hint="default"/>
        <w:i/>
        <w:color w:val="0000FF"/>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color w:val="0000FF"/>
      </w:rPr>
    </w:lvl>
    <w:lvl w:ilvl="3">
      <w:start w:val="1"/>
      <w:numFmt w:val="decimal"/>
      <w:lvlText w:val="%1.%2.%3.%4"/>
      <w:lvlJc w:val="left"/>
      <w:pPr>
        <w:ind w:left="1080" w:hanging="1080"/>
      </w:pPr>
      <w:rPr>
        <w:rFonts w:hint="default"/>
        <w:i/>
        <w:color w:val="0000FF"/>
      </w:rPr>
    </w:lvl>
    <w:lvl w:ilvl="4">
      <w:start w:val="1"/>
      <w:numFmt w:val="decimal"/>
      <w:lvlText w:val="%1.%2.%3.%4.%5"/>
      <w:lvlJc w:val="left"/>
      <w:pPr>
        <w:ind w:left="1440" w:hanging="1440"/>
      </w:pPr>
      <w:rPr>
        <w:rFonts w:hint="default"/>
        <w:i/>
        <w:color w:val="0000FF"/>
      </w:rPr>
    </w:lvl>
    <w:lvl w:ilvl="5">
      <w:start w:val="1"/>
      <w:numFmt w:val="decimal"/>
      <w:lvlText w:val="%1.%2.%3.%4.%5.%6"/>
      <w:lvlJc w:val="left"/>
      <w:pPr>
        <w:ind w:left="1440" w:hanging="1440"/>
      </w:pPr>
      <w:rPr>
        <w:rFonts w:hint="default"/>
        <w:i/>
        <w:color w:val="0000FF"/>
      </w:rPr>
    </w:lvl>
    <w:lvl w:ilvl="6">
      <w:start w:val="1"/>
      <w:numFmt w:val="decimal"/>
      <w:lvlText w:val="%1.%2.%3.%4.%5.%6.%7"/>
      <w:lvlJc w:val="left"/>
      <w:pPr>
        <w:ind w:left="1800" w:hanging="1800"/>
      </w:pPr>
      <w:rPr>
        <w:rFonts w:hint="default"/>
        <w:i/>
        <w:color w:val="0000FF"/>
      </w:rPr>
    </w:lvl>
    <w:lvl w:ilvl="7">
      <w:start w:val="1"/>
      <w:numFmt w:val="decimal"/>
      <w:lvlText w:val="%1.%2.%3.%4.%5.%6.%7.%8"/>
      <w:lvlJc w:val="left"/>
      <w:pPr>
        <w:ind w:left="2160" w:hanging="2160"/>
      </w:pPr>
      <w:rPr>
        <w:rFonts w:hint="default"/>
        <w:i/>
        <w:color w:val="0000FF"/>
      </w:rPr>
    </w:lvl>
    <w:lvl w:ilvl="8">
      <w:start w:val="1"/>
      <w:numFmt w:val="decimal"/>
      <w:lvlText w:val="%1.%2.%3.%4.%5.%6.%7.%8.%9"/>
      <w:lvlJc w:val="left"/>
      <w:pPr>
        <w:ind w:left="2520" w:hanging="2520"/>
      </w:pPr>
      <w:rPr>
        <w:rFonts w:hint="default"/>
        <w:i/>
        <w:color w:val="0000FF"/>
      </w:rPr>
    </w:lvl>
  </w:abstractNum>
  <w:abstractNum w:abstractNumId="5" w15:restartNumberingAfterBreak="0">
    <w:nsid w:val="416A375E"/>
    <w:multiLevelType w:val="hybridMultilevel"/>
    <w:tmpl w:val="CD109CBE"/>
    <w:lvl w:ilvl="0" w:tplc="C95C4F96">
      <w:numFmt w:val="none"/>
      <w:lvlText w:val=""/>
      <w:lvlJc w:val="left"/>
      <w:pPr>
        <w:tabs>
          <w:tab w:val="num" w:pos="360"/>
        </w:tabs>
      </w:pPr>
    </w:lvl>
    <w:lvl w:ilvl="1" w:tplc="9D8A22A6">
      <w:start w:val="1"/>
      <w:numFmt w:val="lowerLetter"/>
      <w:lvlText w:val="%2."/>
      <w:lvlJc w:val="left"/>
      <w:pPr>
        <w:ind w:left="1440" w:hanging="360"/>
      </w:pPr>
    </w:lvl>
    <w:lvl w:ilvl="2" w:tplc="C32C2170">
      <w:start w:val="1"/>
      <w:numFmt w:val="lowerRoman"/>
      <w:lvlText w:val="%3."/>
      <w:lvlJc w:val="right"/>
      <w:pPr>
        <w:ind w:left="2160" w:hanging="180"/>
      </w:pPr>
    </w:lvl>
    <w:lvl w:ilvl="3" w:tplc="3506A2EC">
      <w:start w:val="1"/>
      <w:numFmt w:val="decimal"/>
      <w:lvlText w:val="%4."/>
      <w:lvlJc w:val="left"/>
      <w:pPr>
        <w:ind w:left="2880" w:hanging="360"/>
      </w:pPr>
    </w:lvl>
    <w:lvl w:ilvl="4" w:tplc="CFFEBD12">
      <w:start w:val="1"/>
      <w:numFmt w:val="lowerLetter"/>
      <w:lvlText w:val="%5."/>
      <w:lvlJc w:val="left"/>
      <w:pPr>
        <w:ind w:left="3600" w:hanging="360"/>
      </w:pPr>
    </w:lvl>
    <w:lvl w:ilvl="5" w:tplc="F61E7ACE">
      <w:start w:val="1"/>
      <w:numFmt w:val="lowerRoman"/>
      <w:lvlText w:val="%6."/>
      <w:lvlJc w:val="right"/>
      <w:pPr>
        <w:ind w:left="4320" w:hanging="180"/>
      </w:pPr>
    </w:lvl>
    <w:lvl w:ilvl="6" w:tplc="97087C1E">
      <w:start w:val="1"/>
      <w:numFmt w:val="decimal"/>
      <w:lvlText w:val="%7."/>
      <w:lvlJc w:val="left"/>
      <w:pPr>
        <w:ind w:left="5040" w:hanging="360"/>
      </w:pPr>
    </w:lvl>
    <w:lvl w:ilvl="7" w:tplc="1730D1EE">
      <w:start w:val="1"/>
      <w:numFmt w:val="lowerLetter"/>
      <w:lvlText w:val="%8."/>
      <w:lvlJc w:val="left"/>
      <w:pPr>
        <w:ind w:left="5760" w:hanging="360"/>
      </w:pPr>
    </w:lvl>
    <w:lvl w:ilvl="8" w:tplc="0DB89B8E">
      <w:start w:val="1"/>
      <w:numFmt w:val="lowerRoman"/>
      <w:lvlText w:val="%9."/>
      <w:lvlJc w:val="right"/>
      <w:pPr>
        <w:ind w:left="6480" w:hanging="180"/>
      </w:pPr>
    </w:lvl>
  </w:abstractNum>
  <w:abstractNum w:abstractNumId="6" w15:restartNumberingAfterBreak="0">
    <w:nsid w:val="4B264730"/>
    <w:multiLevelType w:val="hybridMultilevel"/>
    <w:tmpl w:val="FF8EA94E"/>
    <w:lvl w:ilvl="0" w:tplc="8B6C0FF0">
      <w:numFmt w:val="none"/>
      <w:lvlText w:val=""/>
      <w:lvlJc w:val="left"/>
      <w:pPr>
        <w:tabs>
          <w:tab w:val="num" w:pos="360"/>
        </w:tabs>
      </w:pPr>
    </w:lvl>
    <w:lvl w:ilvl="1" w:tplc="D850070C">
      <w:start w:val="1"/>
      <w:numFmt w:val="lowerLetter"/>
      <w:lvlText w:val="%2."/>
      <w:lvlJc w:val="left"/>
      <w:pPr>
        <w:ind w:left="1440" w:hanging="360"/>
      </w:pPr>
    </w:lvl>
    <w:lvl w:ilvl="2" w:tplc="9B8845AA">
      <w:start w:val="1"/>
      <w:numFmt w:val="lowerRoman"/>
      <w:lvlText w:val="%3."/>
      <w:lvlJc w:val="right"/>
      <w:pPr>
        <w:ind w:left="2160" w:hanging="180"/>
      </w:pPr>
    </w:lvl>
    <w:lvl w:ilvl="3" w:tplc="E3BC3F74">
      <w:start w:val="1"/>
      <w:numFmt w:val="decimal"/>
      <w:lvlText w:val="%4."/>
      <w:lvlJc w:val="left"/>
      <w:pPr>
        <w:ind w:left="2880" w:hanging="360"/>
      </w:pPr>
    </w:lvl>
    <w:lvl w:ilvl="4" w:tplc="B2C603D8">
      <w:start w:val="1"/>
      <w:numFmt w:val="lowerLetter"/>
      <w:lvlText w:val="%5."/>
      <w:lvlJc w:val="left"/>
      <w:pPr>
        <w:ind w:left="3600" w:hanging="360"/>
      </w:pPr>
    </w:lvl>
    <w:lvl w:ilvl="5" w:tplc="D5361CF4">
      <w:start w:val="1"/>
      <w:numFmt w:val="lowerRoman"/>
      <w:lvlText w:val="%6."/>
      <w:lvlJc w:val="right"/>
      <w:pPr>
        <w:ind w:left="4320" w:hanging="180"/>
      </w:pPr>
    </w:lvl>
    <w:lvl w:ilvl="6" w:tplc="0BE83070">
      <w:start w:val="1"/>
      <w:numFmt w:val="decimal"/>
      <w:lvlText w:val="%7."/>
      <w:lvlJc w:val="left"/>
      <w:pPr>
        <w:ind w:left="5040" w:hanging="360"/>
      </w:pPr>
    </w:lvl>
    <w:lvl w:ilvl="7" w:tplc="C0C00334">
      <w:start w:val="1"/>
      <w:numFmt w:val="lowerLetter"/>
      <w:lvlText w:val="%8."/>
      <w:lvlJc w:val="left"/>
      <w:pPr>
        <w:ind w:left="5760" w:hanging="360"/>
      </w:pPr>
    </w:lvl>
    <w:lvl w:ilvl="8" w:tplc="3BBCE7EA">
      <w:start w:val="1"/>
      <w:numFmt w:val="lowerRoman"/>
      <w:lvlText w:val="%9."/>
      <w:lvlJc w:val="right"/>
      <w:pPr>
        <w:ind w:left="6480" w:hanging="180"/>
      </w:pPr>
    </w:lvl>
  </w:abstractNum>
  <w:abstractNum w:abstractNumId="7" w15:restartNumberingAfterBreak="0">
    <w:nsid w:val="644B4E52"/>
    <w:multiLevelType w:val="hybridMultilevel"/>
    <w:tmpl w:val="2FCAC964"/>
    <w:lvl w:ilvl="0" w:tplc="8EBC502C">
      <w:start w:val="4"/>
      <w:numFmt w:val="decimal"/>
      <w:suff w:val="space"/>
      <w:lvlText w:val="%1."/>
      <w:lvlJc w:val="left"/>
      <w:pPr>
        <w:ind w:left="0" w:firstLine="0"/>
      </w:pPr>
      <w:rPr>
        <w:rFonts w:ascii="Times New Roman" w:hAnsi="Times New Roman" w:cs="Times New Roman" w:hint="default"/>
        <w:b w:val="0"/>
        <w:bCs w:val="0"/>
        <w:i w:val="0"/>
        <w:iCs w:val="0"/>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C1235D5"/>
    <w:multiLevelType w:val="multilevel"/>
    <w:tmpl w:val="F9F85810"/>
    <w:lvl w:ilvl="0">
      <w:start w:val="3"/>
      <w:numFmt w:val="decimal"/>
      <w:lvlText w:val="%1."/>
      <w:lvlJc w:val="left"/>
      <w:pPr>
        <w:tabs>
          <w:tab w:val="num" w:pos="585"/>
        </w:tabs>
        <w:ind w:left="585" w:hanging="58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6D581253"/>
    <w:multiLevelType w:val="multilevel"/>
    <w:tmpl w:val="C4708A2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i/>
        <w:sz w:val="24"/>
        <w:szCs w:val="24"/>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 w15:restartNumberingAfterBreak="0">
    <w:nsid w:val="73D5112F"/>
    <w:multiLevelType w:val="hybridMultilevel"/>
    <w:tmpl w:val="E63C247A"/>
    <w:lvl w:ilvl="0" w:tplc="080A000F">
      <w:start w:val="1"/>
      <w:numFmt w:val="decimal"/>
      <w:lvlText w:val="%1."/>
      <w:lvlJc w:val="left"/>
      <w:pPr>
        <w:tabs>
          <w:tab w:val="num" w:pos="720"/>
        </w:tabs>
        <w:ind w:left="720" w:hanging="360"/>
      </w:pPr>
      <w:rPr>
        <w:rFonts w:cs="Times New Roman"/>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11" w15:restartNumberingAfterBreak="0">
    <w:nsid w:val="7A3647C2"/>
    <w:multiLevelType w:val="hybridMultilevel"/>
    <w:tmpl w:val="960CC0FC"/>
    <w:lvl w:ilvl="0" w:tplc="FFFCEC10">
      <w:numFmt w:val="none"/>
      <w:lvlText w:val=""/>
      <w:lvlJc w:val="left"/>
      <w:pPr>
        <w:tabs>
          <w:tab w:val="num" w:pos="360"/>
        </w:tabs>
      </w:pPr>
    </w:lvl>
    <w:lvl w:ilvl="1" w:tplc="BCD4AEBA">
      <w:start w:val="1"/>
      <w:numFmt w:val="lowerLetter"/>
      <w:lvlText w:val="%2."/>
      <w:lvlJc w:val="left"/>
      <w:pPr>
        <w:ind w:left="1440" w:hanging="360"/>
      </w:pPr>
    </w:lvl>
    <w:lvl w:ilvl="2" w:tplc="8CF28F22">
      <w:start w:val="1"/>
      <w:numFmt w:val="lowerRoman"/>
      <w:lvlText w:val="%3."/>
      <w:lvlJc w:val="right"/>
      <w:pPr>
        <w:ind w:left="2160" w:hanging="180"/>
      </w:pPr>
    </w:lvl>
    <w:lvl w:ilvl="3" w:tplc="8F18F0F4">
      <w:start w:val="1"/>
      <w:numFmt w:val="decimal"/>
      <w:lvlText w:val="%4."/>
      <w:lvlJc w:val="left"/>
      <w:pPr>
        <w:ind w:left="2880" w:hanging="360"/>
      </w:pPr>
    </w:lvl>
    <w:lvl w:ilvl="4" w:tplc="7BEC8ABA">
      <w:start w:val="1"/>
      <w:numFmt w:val="lowerLetter"/>
      <w:lvlText w:val="%5."/>
      <w:lvlJc w:val="left"/>
      <w:pPr>
        <w:ind w:left="3600" w:hanging="360"/>
      </w:pPr>
    </w:lvl>
    <w:lvl w:ilvl="5" w:tplc="773A4E38">
      <w:start w:val="1"/>
      <w:numFmt w:val="lowerRoman"/>
      <w:lvlText w:val="%6."/>
      <w:lvlJc w:val="right"/>
      <w:pPr>
        <w:ind w:left="4320" w:hanging="180"/>
      </w:pPr>
    </w:lvl>
    <w:lvl w:ilvl="6" w:tplc="524230DC">
      <w:start w:val="1"/>
      <w:numFmt w:val="decimal"/>
      <w:lvlText w:val="%7."/>
      <w:lvlJc w:val="left"/>
      <w:pPr>
        <w:ind w:left="5040" w:hanging="360"/>
      </w:pPr>
    </w:lvl>
    <w:lvl w:ilvl="7" w:tplc="DB54DA54">
      <w:start w:val="1"/>
      <w:numFmt w:val="lowerLetter"/>
      <w:lvlText w:val="%8."/>
      <w:lvlJc w:val="left"/>
      <w:pPr>
        <w:ind w:left="5760" w:hanging="360"/>
      </w:pPr>
    </w:lvl>
    <w:lvl w:ilvl="8" w:tplc="4B7EB422">
      <w:start w:val="1"/>
      <w:numFmt w:val="lowerRoman"/>
      <w:lvlText w:val="%9."/>
      <w:lvlJc w:val="right"/>
      <w:pPr>
        <w:ind w:left="6480" w:hanging="180"/>
      </w:pPr>
    </w:lvl>
  </w:abstractNum>
  <w:num w:numId="1" w16cid:durableId="1939175785">
    <w:abstractNumId w:val="11"/>
  </w:num>
  <w:num w:numId="2" w16cid:durableId="1945070182">
    <w:abstractNumId w:val="6"/>
  </w:num>
  <w:num w:numId="3" w16cid:durableId="666134019">
    <w:abstractNumId w:val="5"/>
  </w:num>
  <w:num w:numId="4" w16cid:durableId="699555136">
    <w:abstractNumId w:val="9"/>
  </w:num>
  <w:num w:numId="5" w16cid:durableId="1963026885">
    <w:abstractNumId w:val="1"/>
  </w:num>
  <w:num w:numId="6" w16cid:durableId="2060587379">
    <w:abstractNumId w:val="10"/>
  </w:num>
  <w:num w:numId="7" w16cid:durableId="1643148456">
    <w:abstractNumId w:val="8"/>
  </w:num>
  <w:num w:numId="8" w16cid:durableId="1299917759">
    <w:abstractNumId w:val="0"/>
  </w:num>
  <w:num w:numId="9" w16cid:durableId="240912481">
    <w:abstractNumId w:val="4"/>
  </w:num>
  <w:num w:numId="10" w16cid:durableId="122693224">
    <w:abstractNumId w:val="2"/>
  </w:num>
  <w:num w:numId="11" w16cid:durableId="17664180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23153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69850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92996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5866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3F"/>
    <w:rsid w:val="00000B6E"/>
    <w:rsid w:val="00001070"/>
    <w:rsid w:val="000024DE"/>
    <w:rsid w:val="0000251A"/>
    <w:rsid w:val="00003021"/>
    <w:rsid w:val="00005870"/>
    <w:rsid w:val="00005B3B"/>
    <w:rsid w:val="000063A8"/>
    <w:rsid w:val="00007FEF"/>
    <w:rsid w:val="000104EB"/>
    <w:rsid w:val="00010DCF"/>
    <w:rsid w:val="00012722"/>
    <w:rsid w:val="000141D9"/>
    <w:rsid w:val="00014257"/>
    <w:rsid w:val="00014B3A"/>
    <w:rsid w:val="00014DDA"/>
    <w:rsid w:val="00015079"/>
    <w:rsid w:val="000153DE"/>
    <w:rsid w:val="00015629"/>
    <w:rsid w:val="00015A83"/>
    <w:rsid w:val="00016598"/>
    <w:rsid w:val="00016833"/>
    <w:rsid w:val="00016F74"/>
    <w:rsid w:val="00016FE9"/>
    <w:rsid w:val="00017088"/>
    <w:rsid w:val="00022FFC"/>
    <w:rsid w:val="0002445A"/>
    <w:rsid w:val="000268BB"/>
    <w:rsid w:val="00026B83"/>
    <w:rsid w:val="00027182"/>
    <w:rsid w:val="000277E0"/>
    <w:rsid w:val="00030E2E"/>
    <w:rsid w:val="00030F14"/>
    <w:rsid w:val="00031D14"/>
    <w:rsid w:val="000322B7"/>
    <w:rsid w:val="0003286A"/>
    <w:rsid w:val="00032D54"/>
    <w:rsid w:val="000339E8"/>
    <w:rsid w:val="00033C74"/>
    <w:rsid w:val="00033FC3"/>
    <w:rsid w:val="00034A6C"/>
    <w:rsid w:val="00034D41"/>
    <w:rsid w:val="00035E05"/>
    <w:rsid w:val="00036C4E"/>
    <w:rsid w:val="00037081"/>
    <w:rsid w:val="000371DD"/>
    <w:rsid w:val="00037FB3"/>
    <w:rsid w:val="00040634"/>
    <w:rsid w:val="00040EBD"/>
    <w:rsid w:val="000414CD"/>
    <w:rsid w:val="00042465"/>
    <w:rsid w:val="00043428"/>
    <w:rsid w:val="00045837"/>
    <w:rsid w:val="000478A9"/>
    <w:rsid w:val="0005109F"/>
    <w:rsid w:val="0005223F"/>
    <w:rsid w:val="0005244C"/>
    <w:rsid w:val="00052508"/>
    <w:rsid w:val="0005333E"/>
    <w:rsid w:val="00053ED0"/>
    <w:rsid w:val="00055982"/>
    <w:rsid w:val="000561D9"/>
    <w:rsid w:val="000566DA"/>
    <w:rsid w:val="00057768"/>
    <w:rsid w:val="00060B00"/>
    <w:rsid w:val="00061C39"/>
    <w:rsid w:val="00062248"/>
    <w:rsid w:val="00063C46"/>
    <w:rsid w:val="000644B5"/>
    <w:rsid w:val="00064D2F"/>
    <w:rsid w:val="000654DE"/>
    <w:rsid w:val="00065881"/>
    <w:rsid w:val="00070C36"/>
    <w:rsid w:val="00070D53"/>
    <w:rsid w:val="00070E0A"/>
    <w:rsid w:val="00071E3C"/>
    <w:rsid w:val="00072B6F"/>
    <w:rsid w:val="00072BCF"/>
    <w:rsid w:val="000733DC"/>
    <w:rsid w:val="00073846"/>
    <w:rsid w:val="00073937"/>
    <w:rsid w:val="00073E32"/>
    <w:rsid w:val="00074AE7"/>
    <w:rsid w:val="000752B0"/>
    <w:rsid w:val="0007757A"/>
    <w:rsid w:val="0007EEF4"/>
    <w:rsid w:val="000804E4"/>
    <w:rsid w:val="00080FDD"/>
    <w:rsid w:val="00081475"/>
    <w:rsid w:val="00081660"/>
    <w:rsid w:val="000825E5"/>
    <w:rsid w:val="000827D5"/>
    <w:rsid w:val="00082832"/>
    <w:rsid w:val="000829A4"/>
    <w:rsid w:val="000842BA"/>
    <w:rsid w:val="000844AC"/>
    <w:rsid w:val="00084BBE"/>
    <w:rsid w:val="000860CB"/>
    <w:rsid w:val="000864A3"/>
    <w:rsid w:val="00087214"/>
    <w:rsid w:val="00087395"/>
    <w:rsid w:val="000873D3"/>
    <w:rsid w:val="0009039D"/>
    <w:rsid w:val="00091C90"/>
    <w:rsid w:val="000920D8"/>
    <w:rsid w:val="0009249B"/>
    <w:rsid w:val="000929A9"/>
    <w:rsid w:val="00092C7A"/>
    <w:rsid w:val="0009382D"/>
    <w:rsid w:val="00093EC0"/>
    <w:rsid w:val="00097564"/>
    <w:rsid w:val="0009797F"/>
    <w:rsid w:val="000979BC"/>
    <w:rsid w:val="00097CA6"/>
    <w:rsid w:val="000A0269"/>
    <w:rsid w:val="000A02BB"/>
    <w:rsid w:val="000A0E49"/>
    <w:rsid w:val="000A11A9"/>
    <w:rsid w:val="000A17C1"/>
    <w:rsid w:val="000A2786"/>
    <w:rsid w:val="000A2B67"/>
    <w:rsid w:val="000A3260"/>
    <w:rsid w:val="000A381C"/>
    <w:rsid w:val="000A4CA3"/>
    <w:rsid w:val="000A51D1"/>
    <w:rsid w:val="000A556D"/>
    <w:rsid w:val="000A5AEB"/>
    <w:rsid w:val="000A7B65"/>
    <w:rsid w:val="000B089B"/>
    <w:rsid w:val="000B0F00"/>
    <w:rsid w:val="000B2533"/>
    <w:rsid w:val="000B29EC"/>
    <w:rsid w:val="000B2D3E"/>
    <w:rsid w:val="000B2F3E"/>
    <w:rsid w:val="000B3462"/>
    <w:rsid w:val="000B3F00"/>
    <w:rsid w:val="000B425E"/>
    <w:rsid w:val="000B7762"/>
    <w:rsid w:val="000C02A2"/>
    <w:rsid w:val="000C15A8"/>
    <w:rsid w:val="000C1829"/>
    <w:rsid w:val="000C2364"/>
    <w:rsid w:val="000C3209"/>
    <w:rsid w:val="000C3C25"/>
    <w:rsid w:val="000C6BB6"/>
    <w:rsid w:val="000C7099"/>
    <w:rsid w:val="000C7AF2"/>
    <w:rsid w:val="000D10C7"/>
    <w:rsid w:val="000D1234"/>
    <w:rsid w:val="000D1964"/>
    <w:rsid w:val="000D21B8"/>
    <w:rsid w:val="000D28EC"/>
    <w:rsid w:val="000D34C9"/>
    <w:rsid w:val="000D3D39"/>
    <w:rsid w:val="000E026C"/>
    <w:rsid w:val="000E0831"/>
    <w:rsid w:val="000E0E1E"/>
    <w:rsid w:val="000E2364"/>
    <w:rsid w:val="000E4746"/>
    <w:rsid w:val="000E4D94"/>
    <w:rsid w:val="000E4D9C"/>
    <w:rsid w:val="000E4FA7"/>
    <w:rsid w:val="000E5B05"/>
    <w:rsid w:val="000E70EB"/>
    <w:rsid w:val="000E73A7"/>
    <w:rsid w:val="000E7ED6"/>
    <w:rsid w:val="000F1381"/>
    <w:rsid w:val="000F2AB4"/>
    <w:rsid w:val="000F3A40"/>
    <w:rsid w:val="000F3A9A"/>
    <w:rsid w:val="000F404D"/>
    <w:rsid w:val="000F59A0"/>
    <w:rsid w:val="000F5DA7"/>
    <w:rsid w:val="000F650C"/>
    <w:rsid w:val="000F71F7"/>
    <w:rsid w:val="000F7DD0"/>
    <w:rsid w:val="000FD389"/>
    <w:rsid w:val="001002F8"/>
    <w:rsid w:val="00100BD5"/>
    <w:rsid w:val="0010116E"/>
    <w:rsid w:val="00101191"/>
    <w:rsid w:val="0010183A"/>
    <w:rsid w:val="00101F58"/>
    <w:rsid w:val="00103FC9"/>
    <w:rsid w:val="00105C58"/>
    <w:rsid w:val="00105C66"/>
    <w:rsid w:val="0011064B"/>
    <w:rsid w:val="00112026"/>
    <w:rsid w:val="001124BA"/>
    <w:rsid w:val="00114EFA"/>
    <w:rsid w:val="00116ACF"/>
    <w:rsid w:val="00117A91"/>
    <w:rsid w:val="0012087F"/>
    <w:rsid w:val="00120B24"/>
    <w:rsid w:val="00121012"/>
    <w:rsid w:val="001213C2"/>
    <w:rsid w:val="00121680"/>
    <w:rsid w:val="00122ED9"/>
    <w:rsid w:val="00123264"/>
    <w:rsid w:val="001244CC"/>
    <w:rsid w:val="001246DF"/>
    <w:rsid w:val="00125747"/>
    <w:rsid w:val="0012680F"/>
    <w:rsid w:val="001309CF"/>
    <w:rsid w:val="00130F62"/>
    <w:rsid w:val="00131CF9"/>
    <w:rsid w:val="00131E9F"/>
    <w:rsid w:val="00132C0D"/>
    <w:rsid w:val="00132ED4"/>
    <w:rsid w:val="001343BB"/>
    <w:rsid w:val="001345E3"/>
    <w:rsid w:val="00135320"/>
    <w:rsid w:val="0013716C"/>
    <w:rsid w:val="00137659"/>
    <w:rsid w:val="00141A7F"/>
    <w:rsid w:val="0014309D"/>
    <w:rsid w:val="00144115"/>
    <w:rsid w:val="00144893"/>
    <w:rsid w:val="00144F0E"/>
    <w:rsid w:val="00150040"/>
    <w:rsid w:val="00150782"/>
    <w:rsid w:val="00150A92"/>
    <w:rsid w:val="001511CA"/>
    <w:rsid w:val="001531EE"/>
    <w:rsid w:val="00153E3F"/>
    <w:rsid w:val="00154104"/>
    <w:rsid w:val="00155B0D"/>
    <w:rsid w:val="00155C8C"/>
    <w:rsid w:val="001576B2"/>
    <w:rsid w:val="001576F4"/>
    <w:rsid w:val="001577A6"/>
    <w:rsid w:val="0015782A"/>
    <w:rsid w:val="00157B5B"/>
    <w:rsid w:val="00157C36"/>
    <w:rsid w:val="00160D1E"/>
    <w:rsid w:val="0016117A"/>
    <w:rsid w:val="0016253C"/>
    <w:rsid w:val="00163678"/>
    <w:rsid w:val="00163749"/>
    <w:rsid w:val="0016505E"/>
    <w:rsid w:val="00165088"/>
    <w:rsid w:val="001655ED"/>
    <w:rsid w:val="0016572F"/>
    <w:rsid w:val="00165D37"/>
    <w:rsid w:val="00166882"/>
    <w:rsid w:val="00167C6E"/>
    <w:rsid w:val="0017047B"/>
    <w:rsid w:val="00172B29"/>
    <w:rsid w:val="00173174"/>
    <w:rsid w:val="001737BB"/>
    <w:rsid w:val="00173E5C"/>
    <w:rsid w:val="001744EB"/>
    <w:rsid w:val="00174B80"/>
    <w:rsid w:val="00177920"/>
    <w:rsid w:val="00180DFA"/>
    <w:rsid w:val="00182F73"/>
    <w:rsid w:val="0018326F"/>
    <w:rsid w:val="001832F4"/>
    <w:rsid w:val="00183CE1"/>
    <w:rsid w:val="00184CE5"/>
    <w:rsid w:val="001853C8"/>
    <w:rsid w:val="00185758"/>
    <w:rsid w:val="00185801"/>
    <w:rsid w:val="001860D5"/>
    <w:rsid w:val="001863D9"/>
    <w:rsid w:val="001864F5"/>
    <w:rsid w:val="00186FC6"/>
    <w:rsid w:val="0018707F"/>
    <w:rsid w:val="0018B8D1"/>
    <w:rsid w:val="00190AE4"/>
    <w:rsid w:val="00191C00"/>
    <w:rsid w:val="00193CF9"/>
    <w:rsid w:val="00193EA0"/>
    <w:rsid w:val="00195C1F"/>
    <w:rsid w:val="001966F0"/>
    <w:rsid w:val="00196B5B"/>
    <w:rsid w:val="001A0395"/>
    <w:rsid w:val="001A0B82"/>
    <w:rsid w:val="001A1C78"/>
    <w:rsid w:val="001A3392"/>
    <w:rsid w:val="001A3685"/>
    <w:rsid w:val="001A3D3C"/>
    <w:rsid w:val="001A3D86"/>
    <w:rsid w:val="001A3F7C"/>
    <w:rsid w:val="001A422C"/>
    <w:rsid w:val="001A4CAC"/>
    <w:rsid w:val="001A5A7C"/>
    <w:rsid w:val="001A5E51"/>
    <w:rsid w:val="001A658D"/>
    <w:rsid w:val="001A6D99"/>
    <w:rsid w:val="001B03F2"/>
    <w:rsid w:val="001B1997"/>
    <w:rsid w:val="001B19BD"/>
    <w:rsid w:val="001B1A15"/>
    <w:rsid w:val="001B1EC1"/>
    <w:rsid w:val="001B2947"/>
    <w:rsid w:val="001B29B7"/>
    <w:rsid w:val="001B3F70"/>
    <w:rsid w:val="001B4050"/>
    <w:rsid w:val="001B4F4C"/>
    <w:rsid w:val="001B50CE"/>
    <w:rsid w:val="001B6003"/>
    <w:rsid w:val="001B65BF"/>
    <w:rsid w:val="001C082E"/>
    <w:rsid w:val="001C13BD"/>
    <w:rsid w:val="001C1BF5"/>
    <w:rsid w:val="001C1E5F"/>
    <w:rsid w:val="001C2CD2"/>
    <w:rsid w:val="001C324D"/>
    <w:rsid w:val="001C4F00"/>
    <w:rsid w:val="001C599E"/>
    <w:rsid w:val="001C6961"/>
    <w:rsid w:val="001C6B1C"/>
    <w:rsid w:val="001C79D2"/>
    <w:rsid w:val="001C7EBD"/>
    <w:rsid w:val="001D0E0B"/>
    <w:rsid w:val="001D1223"/>
    <w:rsid w:val="001D214C"/>
    <w:rsid w:val="001D28EA"/>
    <w:rsid w:val="001D4BE9"/>
    <w:rsid w:val="001E0374"/>
    <w:rsid w:val="001E04EA"/>
    <w:rsid w:val="001E1002"/>
    <w:rsid w:val="001E1369"/>
    <w:rsid w:val="001E1AD7"/>
    <w:rsid w:val="001E1B99"/>
    <w:rsid w:val="001E1D5E"/>
    <w:rsid w:val="001E32BA"/>
    <w:rsid w:val="001E448C"/>
    <w:rsid w:val="001E507E"/>
    <w:rsid w:val="001E6103"/>
    <w:rsid w:val="001E79C1"/>
    <w:rsid w:val="001F0285"/>
    <w:rsid w:val="001F07E6"/>
    <w:rsid w:val="001F0CAD"/>
    <w:rsid w:val="001F20DB"/>
    <w:rsid w:val="001F489A"/>
    <w:rsid w:val="001F6231"/>
    <w:rsid w:val="001F6D48"/>
    <w:rsid w:val="002000D1"/>
    <w:rsid w:val="00201061"/>
    <w:rsid w:val="00201081"/>
    <w:rsid w:val="00201CC2"/>
    <w:rsid w:val="00201F67"/>
    <w:rsid w:val="002035BD"/>
    <w:rsid w:val="0020377E"/>
    <w:rsid w:val="00203FEC"/>
    <w:rsid w:val="0020576B"/>
    <w:rsid w:val="00205EEF"/>
    <w:rsid w:val="00205F00"/>
    <w:rsid w:val="00210933"/>
    <w:rsid w:val="00211658"/>
    <w:rsid w:val="00211A4C"/>
    <w:rsid w:val="00213515"/>
    <w:rsid w:val="00213796"/>
    <w:rsid w:val="00213E66"/>
    <w:rsid w:val="00213EFE"/>
    <w:rsid w:val="002145CD"/>
    <w:rsid w:val="0021469D"/>
    <w:rsid w:val="00214939"/>
    <w:rsid w:val="00214F62"/>
    <w:rsid w:val="0022292B"/>
    <w:rsid w:val="00222CB9"/>
    <w:rsid w:val="00223857"/>
    <w:rsid w:val="002250AB"/>
    <w:rsid w:val="00225CA3"/>
    <w:rsid w:val="00225FA3"/>
    <w:rsid w:val="002265CE"/>
    <w:rsid w:val="00226870"/>
    <w:rsid w:val="00227456"/>
    <w:rsid w:val="00231A7F"/>
    <w:rsid w:val="00231DCB"/>
    <w:rsid w:val="00232103"/>
    <w:rsid w:val="002327B7"/>
    <w:rsid w:val="00233D90"/>
    <w:rsid w:val="00233E73"/>
    <w:rsid w:val="00233FE2"/>
    <w:rsid w:val="002341E2"/>
    <w:rsid w:val="00234A8E"/>
    <w:rsid w:val="0023567B"/>
    <w:rsid w:val="00236BD4"/>
    <w:rsid w:val="00237255"/>
    <w:rsid w:val="00237FCB"/>
    <w:rsid w:val="00240C80"/>
    <w:rsid w:val="0024178C"/>
    <w:rsid w:val="00242257"/>
    <w:rsid w:val="002424E1"/>
    <w:rsid w:val="00242815"/>
    <w:rsid w:val="002430EC"/>
    <w:rsid w:val="00243366"/>
    <w:rsid w:val="00243885"/>
    <w:rsid w:val="002440FE"/>
    <w:rsid w:val="00244106"/>
    <w:rsid w:val="002448C2"/>
    <w:rsid w:val="00245082"/>
    <w:rsid w:val="0024510E"/>
    <w:rsid w:val="00247E1E"/>
    <w:rsid w:val="00251FAD"/>
    <w:rsid w:val="00252EE3"/>
    <w:rsid w:val="002539EF"/>
    <w:rsid w:val="00253C3F"/>
    <w:rsid w:val="00256CDB"/>
    <w:rsid w:val="002571FC"/>
    <w:rsid w:val="002572DF"/>
    <w:rsid w:val="00257773"/>
    <w:rsid w:val="00257AA4"/>
    <w:rsid w:val="00257E50"/>
    <w:rsid w:val="00260254"/>
    <w:rsid w:val="002604BB"/>
    <w:rsid w:val="00262471"/>
    <w:rsid w:val="00262C9F"/>
    <w:rsid w:val="002634AC"/>
    <w:rsid w:val="002639DA"/>
    <w:rsid w:val="00264895"/>
    <w:rsid w:val="00265956"/>
    <w:rsid w:val="002659C0"/>
    <w:rsid w:val="00266178"/>
    <w:rsid w:val="002665F8"/>
    <w:rsid w:val="00267DB7"/>
    <w:rsid w:val="00270E92"/>
    <w:rsid w:val="00270F9C"/>
    <w:rsid w:val="00273165"/>
    <w:rsid w:val="002745CB"/>
    <w:rsid w:val="00280E92"/>
    <w:rsid w:val="00281282"/>
    <w:rsid w:val="0028134A"/>
    <w:rsid w:val="00281FC5"/>
    <w:rsid w:val="0028211F"/>
    <w:rsid w:val="00282C12"/>
    <w:rsid w:val="00283248"/>
    <w:rsid w:val="0028417A"/>
    <w:rsid w:val="0028482E"/>
    <w:rsid w:val="0028604A"/>
    <w:rsid w:val="00290652"/>
    <w:rsid w:val="00292EC8"/>
    <w:rsid w:val="00292F0C"/>
    <w:rsid w:val="00292F71"/>
    <w:rsid w:val="00294290"/>
    <w:rsid w:val="00295435"/>
    <w:rsid w:val="00295BAB"/>
    <w:rsid w:val="00296C50"/>
    <w:rsid w:val="00296EEF"/>
    <w:rsid w:val="002A1DCF"/>
    <w:rsid w:val="002A1FCC"/>
    <w:rsid w:val="002A21E8"/>
    <w:rsid w:val="002A27AD"/>
    <w:rsid w:val="002A531B"/>
    <w:rsid w:val="002A540B"/>
    <w:rsid w:val="002A592B"/>
    <w:rsid w:val="002A76DD"/>
    <w:rsid w:val="002A787E"/>
    <w:rsid w:val="002B154E"/>
    <w:rsid w:val="002B21D0"/>
    <w:rsid w:val="002B30BE"/>
    <w:rsid w:val="002B30D3"/>
    <w:rsid w:val="002B3C7D"/>
    <w:rsid w:val="002B69E3"/>
    <w:rsid w:val="002B6F5D"/>
    <w:rsid w:val="002C0102"/>
    <w:rsid w:val="002C191C"/>
    <w:rsid w:val="002C2A11"/>
    <w:rsid w:val="002C2ECF"/>
    <w:rsid w:val="002C3676"/>
    <w:rsid w:val="002C3D75"/>
    <w:rsid w:val="002C43A1"/>
    <w:rsid w:val="002C4D82"/>
    <w:rsid w:val="002C582D"/>
    <w:rsid w:val="002C607A"/>
    <w:rsid w:val="002C7F0D"/>
    <w:rsid w:val="002D16C7"/>
    <w:rsid w:val="002D24FE"/>
    <w:rsid w:val="002D30E4"/>
    <w:rsid w:val="002D41DF"/>
    <w:rsid w:val="002D4C51"/>
    <w:rsid w:val="002D6533"/>
    <w:rsid w:val="002D6AD7"/>
    <w:rsid w:val="002D6FB3"/>
    <w:rsid w:val="002E053F"/>
    <w:rsid w:val="002E0743"/>
    <w:rsid w:val="002E2AB7"/>
    <w:rsid w:val="002E3015"/>
    <w:rsid w:val="002E5B64"/>
    <w:rsid w:val="002E6134"/>
    <w:rsid w:val="002E652D"/>
    <w:rsid w:val="002E69F9"/>
    <w:rsid w:val="002E6E40"/>
    <w:rsid w:val="002F02E0"/>
    <w:rsid w:val="002F047F"/>
    <w:rsid w:val="002F05CD"/>
    <w:rsid w:val="002F1A75"/>
    <w:rsid w:val="002F1A9A"/>
    <w:rsid w:val="002F2863"/>
    <w:rsid w:val="002F29AD"/>
    <w:rsid w:val="002F6EEC"/>
    <w:rsid w:val="002F7212"/>
    <w:rsid w:val="00300FAE"/>
    <w:rsid w:val="00301BF6"/>
    <w:rsid w:val="0030221B"/>
    <w:rsid w:val="00302674"/>
    <w:rsid w:val="00303B7F"/>
    <w:rsid w:val="0030460F"/>
    <w:rsid w:val="003048E0"/>
    <w:rsid w:val="003056D0"/>
    <w:rsid w:val="00310D07"/>
    <w:rsid w:val="0031130B"/>
    <w:rsid w:val="00312F2B"/>
    <w:rsid w:val="00313A77"/>
    <w:rsid w:val="0032033E"/>
    <w:rsid w:val="003216DF"/>
    <w:rsid w:val="00321C26"/>
    <w:rsid w:val="00321F5E"/>
    <w:rsid w:val="003231F7"/>
    <w:rsid w:val="00323447"/>
    <w:rsid w:val="0032567A"/>
    <w:rsid w:val="00325B0C"/>
    <w:rsid w:val="00325DC2"/>
    <w:rsid w:val="0032706C"/>
    <w:rsid w:val="00327A01"/>
    <w:rsid w:val="00330CA5"/>
    <w:rsid w:val="0033157C"/>
    <w:rsid w:val="00333608"/>
    <w:rsid w:val="00333903"/>
    <w:rsid w:val="00334574"/>
    <w:rsid w:val="00335748"/>
    <w:rsid w:val="00336040"/>
    <w:rsid w:val="00336503"/>
    <w:rsid w:val="00336767"/>
    <w:rsid w:val="003367D1"/>
    <w:rsid w:val="00340B45"/>
    <w:rsid w:val="003425CC"/>
    <w:rsid w:val="00343B6A"/>
    <w:rsid w:val="00344180"/>
    <w:rsid w:val="003442C8"/>
    <w:rsid w:val="00347D94"/>
    <w:rsid w:val="00350866"/>
    <w:rsid w:val="00350C5F"/>
    <w:rsid w:val="003512D2"/>
    <w:rsid w:val="00352501"/>
    <w:rsid w:val="0035345D"/>
    <w:rsid w:val="00353F86"/>
    <w:rsid w:val="003543A5"/>
    <w:rsid w:val="0035492E"/>
    <w:rsid w:val="0035669B"/>
    <w:rsid w:val="00361517"/>
    <w:rsid w:val="0036389B"/>
    <w:rsid w:val="00364429"/>
    <w:rsid w:val="003651BD"/>
    <w:rsid w:val="003670AF"/>
    <w:rsid w:val="003700EF"/>
    <w:rsid w:val="0037057A"/>
    <w:rsid w:val="00370913"/>
    <w:rsid w:val="003723AE"/>
    <w:rsid w:val="00372A43"/>
    <w:rsid w:val="00372C48"/>
    <w:rsid w:val="0037381C"/>
    <w:rsid w:val="00374865"/>
    <w:rsid w:val="00375411"/>
    <w:rsid w:val="00376755"/>
    <w:rsid w:val="003803B4"/>
    <w:rsid w:val="00381B3D"/>
    <w:rsid w:val="00382E86"/>
    <w:rsid w:val="00383378"/>
    <w:rsid w:val="00383B9D"/>
    <w:rsid w:val="0038479D"/>
    <w:rsid w:val="00384896"/>
    <w:rsid w:val="00386005"/>
    <w:rsid w:val="00387632"/>
    <w:rsid w:val="003921E0"/>
    <w:rsid w:val="00392E87"/>
    <w:rsid w:val="0039469E"/>
    <w:rsid w:val="00396174"/>
    <w:rsid w:val="0039630D"/>
    <w:rsid w:val="003965F3"/>
    <w:rsid w:val="003A0D77"/>
    <w:rsid w:val="003A1505"/>
    <w:rsid w:val="003A2F77"/>
    <w:rsid w:val="003A6F60"/>
    <w:rsid w:val="003B0CEC"/>
    <w:rsid w:val="003B10C4"/>
    <w:rsid w:val="003B2ADA"/>
    <w:rsid w:val="003B5F8C"/>
    <w:rsid w:val="003B63F7"/>
    <w:rsid w:val="003B64BE"/>
    <w:rsid w:val="003B6EB0"/>
    <w:rsid w:val="003B7DCC"/>
    <w:rsid w:val="003C16AA"/>
    <w:rsid w:val="003C1BE1"/>
    <w:rsid w:val="003C1EBC"/>
    <w:rsid w:val="003C2165"/>
    <w:rsid w:val="003C3719"/>
    <w:rsid w:val="003C419F"/>
    <w:rsid w:val="003C52E1"/>
    <w:rsid w:val="003C538D"/>
    <w:rsid w:val="003C56BF"/>
    <w:rsid w:val="003C7820"/>
    <w:rsid w:val="003C78F7"/>
    <w:rsid w:val="003D03E8"/>
    <w:rsid w:val="003D18A2"/>
    <w:rsid w:val="003D4532"/>
    <w:rsid w:val="003D498A"/>
    <w:rsid w:val="003D5736"/>
    <w:rsid w:val="003D7052"/>
    <w:rsid w:val="003D7433"/>
    <w:rsid w:val="003D78F4"/>
    <w:rsid w:val="003E2127"/>
    <w:rsid w:val="003E2AE2"/>
    <w:rsid w:val="003E34A1"/>
    <w:rsid w:val="003E3A2E"/>
    <w:rsid w:val="003E5785"/>
    <w:rsid w:val="003E6785"/>
    <w:rsid w:val="003E7487"/>
    <w:rsid w:val="003F113B"/>
    <w:rsid w:val="003F1392"/>
    <w:rsid w:val="003F139B"/>
    <w:rsid w:val="003F2863"/>
    <w:rsid w:val="003F2C29"/>
    <w:rsid w:val="003F35C8"/>
    <w:rsid w:val="003F3B6A"/>
    <w:rsid w:val="003F40E7"/>
    <w:rsid w:val="003F5539"/>
    <w:rsid w:val="003F5A35"/>
    <w:rsid w:val="003F5BF2"/>
    <w:rsid w:val="003F6D5C"/>
    <w:rsid w:val="003F750C"/>
    <w:rsid w:val="004008B9"/>
    <w:rsid w:val="00400A66"/>
    <w:rsid w:val="00400DB1"/>
    <w:rsid w:val="00401EE0"/>
    <w:rsid w:val="0040266F"/>
    <w:rsid w:val="00403E47"/>
    <w:rsid w:val="00403E53"/>
    <w:rsid w:val="00403E8E"/>
    <w:rsid w:val="00404B7B"/>
    <w:rsid w:val="00404EA6"/>
    <w:rsid w:val="00405974"/>
    <w:rsid w:val="00405DF4"/>
    <w:rsid w:val="00410386"/>
    <w:rsid w:val="00410513"/>
    <w:rsid w:val="00411F93"/>
    <w:rsid w:val="00412725"/>
    <w:rsid w:val="00412C0F"/>
    <w:rsid w:val="00412CB0"/>
    <w:rsid w:val="00414ECE"/>
    <w:rsid w:val="00415ED8"/>
    <w:rsid w:val="00417469"/>
    <w:rsid w:val="004204D9"/>
    <w:rsid w:val="0042093A"/>
    <w:rsid w:val="004217F8"/>
    <w:rsid w:val="0042357E"/>
    <w:rsid w:val="004240A1"/>
    <w:rsid w:val="00424146"/>
    <w:rsid w:val="0042517F"/>
    <w:rsid w:val="004257A2"/>
    <w:rsid w:val="004265E4"/>
    <w:rsid w:val="004266A2"/>
    <w:rsid w:val="004313D6"/>
    <w:rsid w:val="00431EB6"/>
    <w:rsid w:val="00432881"/>
    <w:rsid w:val="00433F8E"/>
    <w:rsid w:val="00433FA8"/>
    <w:rsid w:val="004350B9"/>
    <w:rsid w:val="00436980"/>
    <w:rsid w:val="004375D1"/>
    <w:rsid w:val="004404D4"/>
    <w:rsid w:val="00440B9E"/>
    <w:rsid w:val="0044142A"/>
    <w:rsid w:val="0044163E"/>
    <w:rsid w:val="004425A8"/>
    <w:rsid w:val="0044401F"/>
    <w:rsid w:val="00444E94"/>
    <w:rsid w:val="00446A77"/>
    <w:rsid w:val="00447080"/>
    <w:rsid w:val="00447427"/>
    <w:rsid w:val="0045120B"/>
    <w:rsid w:val="004520D3"/>
    <w:rsid w:val="0045315E"/>
    <w:rsid w:val="00453848"/>
    <w:rsid w:val="00453DC1"/>
    <w:rsid w:val="00453FE0"/>
    <w:rsid w:val="004550DD"/>
    <w:rsid w:val="0045523C"/>
    <w:rsid w:val="004562D6"/>
    <w:rsid w:val="00457D2E"/>
    <w:rsid w:val="00461377"/>
    <w:rsid w:val="00461B29"/>
    <w:rsid w:val="00464F79"/>
    <w:rsid w:val="004659AA"/>
    <w:rsid w:val="00465C07"/>
    <w:rsid w:val="00466772"/>
    <w:rsid w:val="00471C74"/>
    <w:rsid w:val="00471D76"/>
    <w:rsid w:val="00472A89"/>
    <w:rsid w:val="00473193"/>
    <w:rsid w:val="004747FA"/>
    <w:rsid w:val="00474926"/>
    <w:rsid w:val="0047528F"/>
    <w:rsid w:val="00477066"/>
    <w:rsid w:val="00477B48"/>
    <w:rsid w:val="004814DF"/>
    <w:rsid w:val="0048167C"/>
    <w:rsid w:val="0048182D"/>
    <w:rsid w:val="00481EB4"/>
    <w:rsid w:val="004821D9"/>
    <w:rsid w:val="00482515"/>
    <w:rsid w:val="0048400F"/>
    <w:rsid w:val="004864BE"/>
    <w:rsid w:val="00487765"/>
    <w:rsid w:val="00492829"/>
    <w:rsid w:val="00492921"/>
    <w:rsid w:val="00492990"/>
    <w:rsid w:val="00493C41"/>
    <w:rsid w:val="00494291"/>
    <w:rsid w:val="004948AD"/>
    <w:rsid w:val="00496548"/>
    <w:rsid w:val="00496DFB"/>
    <w:rsid w:val="0049778B"/>
    <w:rsid w:val="00497FC4"/>
    <w:rsid w:val="004A05D8"/>
    <w:rsid w:val="004A0726"/>
    <w:rsid w:val="004A0A2A"/>
    <w:rsid w:val="004A1C41"/>
    <w:rsid w:val="004A2085"/>
    <w:rsid w:val="004A22B1"/>
    <w:rsid w:val="004A2D8C"/>
    <w:rsid w:val="004A3173"/>
    <w:rsid w:val="004A31EA"/>
    <w:rsid w:val="004A408A"/>
    <w:rsid w:val="004A42E2"/>
    <w:rsid w:val="004A50E2"/>
    <w:rsid w:val="004A6C3A"/>
    <w:rsid w:val="004A7950"/>
    <w:rsid w:val="004A7A96"/>
    <w:rsid w:val="004B01C4"/>
    <w:rsid w:val="004B0D1E"/>
    <w:rsid w:val="004B1813"/>
    <w:rsid w:val="004B21EC"/>
    <w:rsid w:val="004B2EB7"/>
    <w:rsid w:val="004B64B8"/>
    <w:rsid w:val="004B77A3"/>
    <w:rsid w:val="004C0161"/>
    <w:rsid w:val="004C0849"/>
    <w:rsid w:val="004C0D82"/>
    <w:rsid w:val="004C158F"/>
    <w:rsid w:val="004C16E1"/>
    <w:rsid w:val="004C17D7"/>
    <w:rsid w:val="004C1AB8"/>
    <w:rsid w:val="004C1C79"/>
    <w:rsid w:val="004C2936"/>
    <w:rsid w:val="004C2B58"/>
    <w:rsid w:val="004C2D3B"/>
    <w:rsid w:val="004C3809"/>
    <w:rsid w:val="004C4613"/>
    <w:rsid w:val="004C4BA8"/>
    <w:rsid w:val="004C77DC"/>
    <w:rsid w:val="004C7DA2"/>
    <w:rsid w:val="004D0752"/>
    <w:rsid w:val="004D0DD1"/>
    <w:rsid w:val="004D1588"/>
    <w:rsid w:val="004D176F"/>
    <w:rsid w:val="004D1876"/>
    <w:rsid w:val="004D217F"/>
    <w:rsid w:val="004D2F8E"/>
    <w:rsid w:val="004D402B"/>
    <w:rsid w:val="004D5494"/>
    <w:rsid w:val="004D7A5C"/>
    <w:rsid w:val="004D7C90"/>
    <w:rsid w:val="004D7EFA"/>
    <w:rsid w:val="004E0AF0"/>
    <w:rsid w:val="004E30C9"/>
    <w:rsid w:val="004E3399"/>
    <w:rsid w:val="004E4B44"/>
    <w:rsid w:val="004E4C7C"/>
    <w:rsid w:val="004E4CEA"/>
    <w:rsid w:val="004E5EB0"/>
    <w:rsid w:val="004F2AE7"/>
    <w:rsid w:val="004F2E53"/>
    <w:rsid w:val="004F570E"/>
    <w:rsid w:val="004F6E64"/>
    <w:rsid w:val="004F7186"/>
    <w:rsid w:val="004F7F21"/>
    <w:rsid w:val="005017E7"/>
    <w:rsid w:val="00504422"/>
    <w:rsid w:val="00504518"/>
    <w:rsid w:val="00504A10"/>
    <w:rsid w:val="005050A2"/>
    <w:rsid w:val="005056FE"/>
    <w:rsid w:val="00505B16"/>
    <w:rsid w:val="00505E5C"/>
    <w:rsid w:val="005064A8"/>
    <w:rsid w:val="00507785"/>
    <w:rsid w:val="00510369"/>
    <w:rsid w:val="00512278"/>
    <w:rsid w:val="00512C5A"/>
    <w:rsid w:val="00513464"/>
    <w:rsid w:val="00514733"/>
    <w:rsid w:val="00514AAC"/>
    <w:rsid w:val="00515011"/>
    <w:rsid w:val="00515268"/>
    <w:rsid w:val="00516598"/>
    <w:rsid w:val="005167F0"/>
    <w:rsid w:val="00517550"/>
    <w:rsid w:val="0052094C"/>
    <w:rsid w:val="00520DDD"/>
    <w:rsid w:val="00522EF2"/>
    <w:rsid w:val="00523D5A"/>
    <w:rsid w:val="0052468E"/>
    <w:rsid w:val="00524ED4"/>
    <w:rsid w:val="005251C6"/>
    <w:rsid w:val="005258B0"/>
    <w:rsid w:val="00525B8D"/>
    <w:rsid w:val="00526BE7"/>
    <w:rsid w:val="00526EBB"/>
    <w:rsid w:val="00526F0C"/>
    <w:rsid w:val="00530863"/>
    <w:rsid w:val="00531850"/>
    <w:rsid w:val="00531A8C"/>
    <w:rsid w:val="00534636"/>
    <w:rsid w:val="00534744"/>
    <w:rsid w:val="00534922"/>
    <w:rsid w:val="005354E2"/>
    <w:rsid w:val="00535646"/>
    <w:rsid w:val="00535D7B"/>
    <w:rsid w:val="00537074"/>
    <w:rsid w:val="00537A36"/>
    <w:rsid w:val="00540071"/>
    <w:rsid w:val="00540BFB"/>
    <w:rsid w:val="005441D7"/>
    <w:rsid w:val="0054427C"/>
    <w:rsid w:val="00544CBD"/>
    <w:rsid w:val="00544CC2"/>
    <w:rsid w:val="00545BA5"/>
    <w:rsid w:val="00545F3E"/>
    <w:rsid w:val="00546438"/>
    <w:rsid w:val="0054733F"/>
    <w:rsid w:val="005503F7"/>
    <w:rsid w:val="005507DC"/>
    <w:rsid w:val="00550ACD"/>
    <w:rsid w:val="00552799"/>
    <w:rsid w:val="00552B73"/>
    <w:rsid w:val="00552BF7"/>
    <w:rsid w:val="0055306E"/>
    <w:rsid w:val="005600D9"/>
    <w:rsid w:val="005612E4"/>
    <w:rsid w:val="00563866"/>
    <w:rsid w:val="0056528C"/>
    <w:rsid w:val="0056544E"/>
    <w:rsid w:val="00566018"/>
    <w:rsid w:val="005669F5"/>
    <w:rsid w:val="005678E1"/>
    <w:rsid w:val="00570E55"/>
    <w:rsid w:val="0057253D"/>
    <w:rsid w:val="005726F4"/>
    <w:rsid w:val="00572AD3"/>
    <w:rsid w:val="00573490"/>
    <w:rsid w:val="00573620"/>
    <w:rsid w:val="00574D76"/>
    <w:rsid w:val="00575ED8"/>
    <w:rsid w:val="005764E8"/>
    <w:rsid w:val="00576825"/>
    <w:rsid w:val="0057686F"/>
    <w:rsid w:val="00576AB9"/>
    <w:rsid w:val="00576B32"/>
    <w:rsid w:val="00577CF7"/>
    <w:rsid w:val="005802FD"/>
    <w:rsid w:val="0058074E"/>
    <w:rsid w:val="00581F81"/>
    <w:rsid w:val="00582924"/>
    <w:rsid w:val="00583665"/>
    <w:rsid w:val="0058452C"/>
    <w:rsid w:val="00584E55"/>
    <w:rsid w:val="00584EC5"/>
    <w:rsid w:val="00585AEA"/>
    <w:rsid w:val="00586CD3"/>
    <w:rsid w:val="0058709F"/>
    <w:rsid w:val="005913C0"/>
    <w:rsid w:val="00592AE4"/>
    <w:rsid w:val="005932E3"/>
    <w:rsid w:val="00594ABC"/>
    <w:rsid w:val="005954F2"/>
    <w:rsid w:val="00595BA0"/>
    <w:rsid w:val="00596416"/>
    <w:rsid w:val="00597606"/>
    <w:rsid w:val="005976FB"/>
    <w:rsid w:val="00597F8F"/>
    <w:rsid w:val="005A1495"/>
    <w:rsid w:val="005A182B"/>
    <w:rsid w:val="005A24C4"/>
    <w:rsid w:val="005A31F4"/>
    <w:rsid w:val="005A32F3"/>
    <w:rsid w:val="005A3C47"/>
    <w:rsid w:val="005A4CBA"/>
    <w:rsid w:val="005A54B3"/>
    <w:rsid w:val="005A5E17"/>
    <w:rsid w:val="005A6DB0"/>
    <w:rsid w:val="005B2052"/>
    <w:rsid w:val="005B30A2"/>
    <w:rsid w:val="005B3452"/>
    <w:rsid w:val="005B3AE2"/>
    <w:rsid w:val="005B569B"/>
    <w:rsid w:val="005B5700"/>
    <w:rsid w:val="005B63E2"/>
    <w:rsid w:val="005B68CC"/>
    <w:rsid w:val="005B6BF8"/>
    <w:rsid w:val="005B7BBB"/>
    <w:rsid w:val="005C01F2"/>
    <w:rsid w:val="005C02B2"/>
    <w:rsid w:val="005C16BD"/>
    <w:rsid w:val="005C1C12"/>
    <w:rsid w:val="005C20C9"/>
    <w:rsid w:val="005C2304"/>
    <w:rsid w:val="005C258D"/>
    <w:rsid w:val="005C32A8"/>
    <w:rsid w:val="005C3FF0"/>
    <w:rsid w:val="005C42BF"/>
    <w:rsid w:val="005C4E1C"/>
    <w:rsid w:val="005C519E"/>
    <w:rsid w:val="005C521E"/>
    <w:rsid w:val="005C5D34"/>
    <w:rsid w:val="005C6020"/>
    <w:rsid w:val="005C64E3"/>
    <w:rsid w:val="005C6BE8"/>
    <w:rsid w:val="005C6EC0"/>
    <w:rsid w:val="005D1962"/>
    <w:rsid w:val="005D24AA"/>
    <w:rsid w:val="005D26D9"/>
    <w:rsid w:val="005D26DC"/>
    <w:rsid w:val="005D3046"/>
    <w:rsid w:val="005D3F74"/>
    <w:rsid w:val="005D4963"/>
    <w:rsid w:val="005D54A6"/>
    <w:rsid w:val="005D6CEA"/>
    <w:rsid w:val="005D70BF"/>
    <w:rsid w:val="005E06F8"/>
    <w:rsid w:val="005E0BB3"/>
    <w:rsid w:val="005E1649"/>
    <w:rsid w:val="005E250A"/>
    <w:rsid w:val="005E2585"/>
    <w:rsid w:val="005E30E9"/>
    <w:rsid w:val="005E34CB"/>
    <w:rsid w:val="005E3595"/>
    <w:rsid w:val="005E385A"/>
    <w:rsid w:val="005E3DF0"/>
    <w:rsid w:val="005E414D"/>
    <w:rsid w:val="005E4B3E"/>
    <w:rsid w:val="005E4F7D"/>
    <w:rsid w:val="005E62D5"/>
    <w:rsid w:val="005E7EC2"/>
    <w:rsid w:val="005F02D3"/>
    <w:rsid w:val="005F1374"/>
    <w:rsid w:val="005F1D52"/>
    <w:rsid w:val="005F24D9"/>
    <w:rsid w:val="005F4202"/>
    <w:rsid w:val="005F4D16"/>
    <w:rsid w:val="005F5071"/>
    <w:rsid w:val="005F52A0"/>
    <w:rsid w:val="005F58CC"/>
    <w:rsid w:val="005F5E3F"/>
    <w:rsid w:val="005F6BF2"/>
    <w:rsid w:val="005F6DC4"/>
    <w:rsid w:val="005F708D"/>
    <w:rsid w:val="00604453"/>
    <w:rsid w:val="006078DD"/>
    <w:rsid w:val="00610719"/>
    <w:rsid w:val="00610CDF"/>
    <w:rsid w:val="00610E44"/>
    <w:rsid w:val="0061112E"/>
    <w:rsid w:val="00611C93"/>
    <w:rsid w:val="00616115"/>
    <w:rsid w:val="00616B14"/>
    <w:rsid w:val="00616B77"/>
    <w:rsid w:val="00616F34"/>
    <w:rsid w:val="00621298"/>
    <w:rsid w:val="00621EBA"/>
    <w:rsid w:val="006220BE"/>
    <w:rsid w:val="00623273"/>
    <w:rsid w:val="006235A9"/>
    <w:rsid w:val="006260E4"/>
    <w:rsid w:val="0063036E"/>
    <w:rsid w:val="006304DB"/>
    <w:rsid w:val="006308BF"/>
    <w:rsid w:val="00631033"/>
    <w:rsid w:val="0063162E"/>
    <w:rsid w:val="00631805"/>
    <w:rsid w:val="00631B8F"/>
    <w:rsid w:val="00631CF4"/>
    <w:rsid w:val="0063391C"/>
    <w:rsid w:val="006344D5"/>
    <w:rsid w:val="00635E15"/>
    <w:rsid w:val="00636BAD"/>
    <w:rsid w:val="00637AF6"/>
    <w:rsid w:val="00637CD8"/>
    <w:rsid w:val="00642B5D"/>
    <w:rsid w:val="00643A8C"/>
    <w:rsid w:val="00643B18"/>
    <w:rsid w:val="00644EED"/>
    <w:rsid w:val="00645DB1"/>
    <w:rsid w:val="0064748C"/>
    <w:rsid w:val="00647C4F"/>
    <w:rsid w:val="00650617"/>
    <w:rsid w:val="00651CCB"/>
    <w:rsid w:val="0065285C"/>
    <w:rsid w:val="00652932"/>
    <w:rsid w:val="00652F17"/>
    <w:rsid w:val="006530CC"/>
    <w:rsid w:val="0065313E"/>
    <w:rsid w:val="00653DC7"/>
    <w:rsid w:val="00655395"/>
    <w:rsid w:val="00657DDD"/>
    <w:rsid w:val="00660293"/>
    <w:rsid w:val="006603B9"/>
    <w:rsid w:val="00661E28"/>
    <w:rsid w:val="00662170"/>
    <w:rsid w:val="006624D1"/>
    <w:rsid w:val="00662B55"/>
    <w:rsid w:val="00662D11"/>
    <w:rsid w:val="00663474"/>
    <w:rsid w:val="00664B25"/>
    <w:rsid w:val="00665232"/>
    <w:rsid w:val="00665DE5"/>
    <w:rsid w:val="00666937"/>
    <w:rsid w:val="00667BA2"/>
    <w:rsid w:val="00670222"/>
    <w:rsid w:val="00670FCC"/>
    <w:rsid w:val="006723BF"/>
    <w:rsid w:val="00672F98"/>
    <w:rsid w:val="00673A13"/>
    <w:rsid w:val="006746C5"/>
    <w:rsid w:val="00676A1A"/>
    <w:rsid w:val="00676D3A"/>
    <w:rsid w:val="00677066"/>
    <w:rsid w:val="006773CA"/>
    <w:rsid w:val="006773F8"/>
    <w:rsid w:val="0067785B"/>
    <w:rsid w:val="00680DE9"/>
    <w:rsid w:val="00682437"/>
    <w:rsid w:val="00682FB5"/>
    <w:rsid w:val="00683158"/>
    <w:rsid w:val="00686C4C"/>
    <w:rsid w:val="00686FA3"/>
    <w:rsid w:val="00687DBF"/>
    <w:rsid w:val="00690B04"/>
    <w:rsid w:val="0069121F"/>
    <w:rsid w:val="006916CC"/>
    <w:rsid w:val="006941A3"/>
    <w:rsid w:val="00695754"/>
    <w:rsid w:val="006973F3"/>
    <w:rsid w:val="00697461"/>
    <w:rsid w:val="006A103E"/>
    <w:rsid w:val="006A2279"/>
    <w:rsid w:val="006A228D"/>
    <w:rsid w:val="006A350F"/>
    <w:rsid w:val="006A5FC0"/>
    <w:rsid w:val="006A64FA"/>
    <w:rsid w:val="006A71E0"/>
    <w:rsid w:val="006A78D3"/>
    <w:rsid w:val="006B0532"/>
    <w:rsid w:val="006B0706"/>
    <w:rsid w:val="006B10D8"/>
    <w:rsid w:val="006B1191"/>
    <w:rsid w:val="006B14A1"/>
    <w:rsid w:val="006B17D0"/>
    <w:rsid w:val="006B184A"/>
    <w:rsid w:val="006B1B73"/>
    <w:rsid w:val="006B2970"/>
    <w:rsid w:val="006B43BD"/>
    <w:rsid w:val="006B447B"/>
    <w:rsid w:val="006B46F3"/>
    <w:rsid w:val="006B4BFD"/>
    <w:rsid w:val="006B4D2F"/>
    <w:rsid w:val="006B54B1"/>
    <w:rsid w:val="006B6910"/>
    <w:rsid w:val="006B6935"/>
    <w:rsid w:val="006B79A1"/>
    <w:rsid w:val="006C127A"/>
    <w:rsid w:val="006C21AE"/>
    <w:rsid w:val="006C2EE4"/>
    <w:rsid w:val="006C47ED"/>
    <w:rsid w:val="006C634B"/>
    <w:rsid w:val="006C6E4E"/>
    <w:rsid w:val="006D0EB5"/>
    <w:rsid w:val="006D0EE6"/>
    <w:rsid w:val="006D14ED"/>
    <w:rsid w:val="006D1919"/>
    <w:rsid w:val="006D2500"/>
    <w:rsid w:val="006D26BB"/>
    <w:rsid w:val="006D3993"/>
    <w:rsid w:val="006D4B6D"/>
    <w:rsid w:val="006D50A2"/>
    <w:rsid w:val="006D526D"/>
    <w:rsid w:val="006D528B"/>
    <w:rsid w:val="006D65D0"/>
    <w:rsid w:val="006D6E06"/>
    <w:rsid w:val="006D7675"/>
    <w:rsid w:val="006D7ADD"/>
    <w:rsid w:val="006E1F5D"/>
    <w:rsid w:val="006E31F2"/>
    <w:rsid w:val="006E3C91"/>
    <w:rsid w:val="006E41F7"/>
    <w:rsid w:val="006E4998"/>
    <w:rsid w:val="006E503B"/>
    <w:rsid w:val="006E5B0B"/>
    <w:rsid w:val="006E625B"/>
    <w:rsid w:val="006E6F6B"/>
    <w:rsid w:val="006F0823"/>
    <w:rsid w:val="006F0DB6"/>
    <w:rsid w:val="006F100C"/>
    <w:rsid w:val="006F37F6"/>
    <w:rsid w:val="006F46C6"/>
    <w:rsid w:val="006F5731"/>
    <w:rsid w:val="006F6293"/>
    <w:rsid w:val="006F65A5"/>
    <w:rsid w:val="006F7B3F"/>
    <w:rsid w:val="0070293C"/>
    <w:rsid w:val="00703828"/>
    <w:rsid w:val="007040AB"/>
    <w:rsid w:val="0070536C"/>
    <w:rsid w:val="00706240"/>
    <w:rsid w:val="00710BBD"/>
    <w:rsid w:val="00710DE1"/>
    <w:rsid w:val="007112EC"/>
    <w:rsid w:val="007130AD"/>
    <w:rsid w:val="0071338F"/>
    <w:rsid w:val="0071418C"/>
    <w:rsid w:val="007141F4"/>
    <w:rsid w:val="00714814"/>
    <w:rsid w:val="007157CF"/>
    <w:rsid w:val="0071659B"/>
    <w:rsid w:val="00716ABF"/>
    <w:rsid w:val="00717346"/>
    <w:rsid w:val="00717680"/>
    <w:rsid w:val="007201CA"/>
    <w:rsid w:val="00723BA8"/>
    <w:rsid w:val="00723C62"/>
    <w:rsid w:val="0072451B"/>
    <w:rsid w:val="0072560A"/>
    <w:rsid w:val="0072755D"/>
    <w:rsid w:val="00727C10"/>
    <w:rsid w:val="00727D4A"/>
    <w:rsid w:val="00727D5A"/>
    <w:rsid w:val="007312EB"/>
    <w:rsid w:val="00732AFB"/>
    <w:rsid w:val="00732E4C"/>
    <w:rsid w:val="0073319C"/>
    <w:rsid w:val="00733918"/>
    <w:rsid w:val="007339F2"/>
    <w:rsid w:val="00733EC3"/>
    <w:rsid w:val="007343BB"/>
    <w:rsid w:val="007347B9"/>
    <w:rsid w:val="00736976"/>
    <w:rsid w:val="0073784A"/>
    <w:rsid w:val="00740850"/>
    <w:rsid w:val="00740ED4"/>
    <w:rsid w:val="00744098"/>
    <w:rsid w:val="00744A53"/>
    <w:rsid w:val="00744DEB"/>
    <w:rsid w:val="00744E89"/>
    <w:rsid w:val="00745084"/>
    <w:rsid w:val="0074546F"/>
    <w:rsid w:val="00746443"/>
    <w:rsid w:val="00746577"/>
    <w:rsid w:val="00746852"/>
    <w:rsid w:val="00746D26"/>
    <w:rsid w:val="00746FE5"/>
    <w:rsid w:val="00746FF1"/>
    <w:rsid w:val="0074728D"/>
    <w:rsid w:val="00747D63"/>
    <w:rsid w:val="007510DA"/>
    <w:rsid w:val="007517A7"/>
    <w:rsid w:val="00752305"/>
    <w:rsid w:val="00752334"/>
    <w:rsid w:val="007530E7"/>
    <w:rsid w:val="007531D8"/>
    <w:rsid w:val="00753302"/>
    <w:rsid w:val="0075391C"/>
    <w:rsid w:val="00756265"/>
    <w:rsid w:val="00756C5C"/>
    <w:rsid w:val="00756D52"/>
    <w:rsid w:val="00756DCA"/>
    <w:rsid w:val="00757598"/>
    <w:rsid w:val="00762132"/>
    <w:rsid w:val="0076259F"/>
    <w:rsid w:val="00763FD7"/>
    <w:rsid w:val="0076518B"/>
    <w:rsid w:val="00765571"/>
    <w:rsid w:val="0076569A"/>
    <w:rsid w:val="00771B3B"/>
    <w:rsid w:val="00771BE9"/>
    <w:rsid w:val="0077245A"/>
    <w:rsid w:val="00772F84"/>
    <w:rsid w:val="00773340"/>
    <w:rsid w:val="007735A2"/>
    <w:rsid w:val="00773B91"/>
    <w:rsid w:val="00774EBB"/>
    <w:rsid w:val="00776AA3"/>
    <w:rsid w:val="00777623"/>
    <w:rsid w:val="00777A64"/>
    <w:rsid w:val="00781449"/>
    <w:rsid w:val="0078214E"/>
    <w:rsid w:val="0078219C"/>
    <w:rsid w:val="00783C6D"/>
    <w:rsid w:val="00784476"/>
    <w:rsid w:val="007844EC"/>
    <w:rsid w:val="007844F3"/>
    <w:rsid w:val="00785BBE"/>
    <w:rsid w:val="007860BC"/>
    <w:rsid w:val="007860C0"/>
    <w:rsid w:val="007860C5"/>
    <w:rsid w:val="00786E34"/>
    <w:rsid w:val="0079045B"/>
    <w:rsid w:val="007904B6"/>
    <w:rsid w:val="00790791"/>
    <w:rsid w:val="00791360"/>
    <w:rsid w:val="0079195D"/>
    <w:rsid w:val="0079260F"/>
    <w:rsid w:val="007927C1"/>
    <w:rsid w:val="00793C13"/>
    <w:rsid w:val="007948DC"/>
    <w:rsid w:val="00794ABF"/>
    <w:rsid w:val="00794C22"/>
    <w:rsid w:val="00794C3C"/>
    <w:rsid w:val="00796514"/>
    <w:rsid w:val="00796A66"/>
    <w:rsid w:val="00796B11"/>
    <w:rsid w:val="00796FD5"/>
    <w:rsid w:val="007A05D5"/>
    <w:rsid w:val="007A1355"/>
    <w:rsid w:val="007A2CAC"/>
    <w:rsid w:val="007A2CDE"/>
    <w:rsid w:val="007A5B54"/>
    <w:rsid w:val="007A63E9"/>
    <w:rsid w:val="007A672F"/>
    <w:rsid w:val="007A6C40"/>
    <w:rsid w:val="007A725D"/>
    <w:rsid w:val="007A76FA"/>
    <w:rsid w:val="007A78BE"/>
    <w:rsid w:val="007B00E0"/>
    <w:rsid w:val="007B162F"/>
    <w:rsid w:val="007B16A6"/>
    <w:rsid w:val="007B2B13"/>
    <w:rsid w:val="007B2F3C"/>
    <w:rsid w:val="007B3ECF"/>
    <w:rsid w:val="007B51A6"/>
    <w:rsid w:val="007B547D"/>
    <w:rsid w:val="007B5C60"/>
    <w:rsid w:val="007B6A1C"/>
    <w:rsid w:val="007B6B56"/>
    <w:rsid w:val="007B6B93"/>
    <w:rsid w:val="007B7A47"/>
    <w:rsid w:val="007B7E2D"/>
    <w:rsid w:val="007C018B"/>
    <w:rsid w:val="007C0AB8"/>
    <w:rsid w:val="007C0E8C"/>
    <w:rsid w:val="007C11C9"/>
    <w:rsid w:val="007C2522"/>
    <w:rsid w:val="007C2680"/>
    <w:rsid w:val="007C3348"/>
    <w:rsid w:val="007C33FB"/>
    <w:rsid w:val="007C37EA"/>
    <w:rsid w:val="007C3D58"/>
    <w:rsid w:val="007C65E7"/>
    <w:rsid w:val="007C697C"/>
    <w:rsid w:val="007C6C03"/>
    <w:rsid w:val="007D0DA6"/>
    <w:rsid w:val="007D2148"/>
    <w:rsid w:val="007D2785"/>
    <w:rsid w:val="007D3605"/>
    <w:rsid w:val="007D389D"/>
    <w:rsid w:val="007D4012"/>
    <w:rsid w:val="007D4FB6"/>
    <w:rsid w:val="007D5CB5"/>
    <w:rsid w:val="007D7466"/>
    <w:rsid w:val="007E0181"/>
    <w:rsid w:val="007E0BB3"/>
    <w:rsid w:val="007E10CE"/>
    <w:rsid w:val="007E1B6F"/>
    <w:rsid w:val="007E201E"/>
    <w:rsid w:val="007E29A2"/>
    <w:rsid w:val="007E2E2E"/>
    <w:rsid w:val="007E2F8C"/>
    <w:rsid w:val="007E3CDF"/>
    <w:rsid w:val="007E57D6"/>
    <w:rsid w:val="007E5E63"/>
    <w:rsid w:val="007E5E65"/>
    <w:rsid w:val="007E74A8"/>
    <w:rsid w:val="007E7B50"/>
    <w:rsid w:val="007E7E7B"/>
    <w:rsid w:val="007F0317"/>
    <w:rsid w:val="007F08C7"/>
    <w:rsid w:val="007F0C25"/>
    <w:rsid w:val="007F3FCD"/>
    <w:rsid w:val="007F4329"/>
    <w:rsid w:val="007F4827"/>
    <w:rsid w:val="007F5250"/>
    <w:rsid w:val="007F6A6C"/>
    <w:rsid w:val="007F70B4"/>
    <w:rsid w:val="007F756B"/>
    <w:rsid w:val="00800068"/>
    <w:rsid w:val="00800201"/>
    <w:rsid w:val="00800A62"/>
    <w:rsid w:val="00802275"/>
    <w:rsid w:val="008044EE"/>
    <w:rsid w:val="00805FBE"/>
    <w:rsid w:val="00806200"/>
    <w:rsid w:val="00807309"/>
    <w:rsid w:val="00807CDE"/>
    <w:rsid w:val="008108A6"/>
    <w:rsid w:val="00810B4F"/>
    <w:rsid w:val="008111A7"/>
    <w:rsid w:val="008136BE"/>
    <w:rsid w:val="00814715"/>
    <w:rsid w:val="0081529A"/>
    <w:rsid w:val="00815723"/>
    <w:rsid w:val="00815961"/>
    <w:rsid w:val="00816441"/>
    <w:rsid w:val="008171AB"/>
    <w:rsid w:val="0081790B"/>
    <w:rsid w:val="00817D95"/>
    <w:rsid w:val="00817FCF"/>
    <w:rsid w:val="00817FDD"/>
    <w:rsid w:val="00820D5F"/>
    <w:rsid w:val="008215E1"/>
    <w:rsid w:val="0082226E"/>
    <w:rsid w:val="008227AF"/>
    <w:rsid w:val="00822A85"/>
    <w:rsid w:val="0082372F"/>
    <w:rsid w:val="0082519A"/>
    <w:rsid w:val="008262ED"/>
    <w:rsid w:val="00826328"/>
    <w:rsid w:val="0082776A"/>
    <w:rsid w:val="00832655"/>
    <w:rsid w:val="00832795"/>
    <w:rsid w:val="0083283C"/>
    <w:rsid w:val="0083327B"/>
    <w:rsid w:val="0083446C"/>
    <w:rsid w:val="0083524A"/>
    <w:rsid w:val="008353EB"/>
    <w:rsid w:val="0084144E"/>
    <w:rsid w:val="008426DD"/>
    <w:rsid w:val="00843179"/>
    <w:rsid w:val="008434AD"/>
    <w:rsid w:val="008439E8"/>
    <w:rsid w:val="0084544F"/>
    <w:rsid w:val="008456B2"/>
    <w:rsid w:val="0084694D"/>
    <w:rsid w:val="00850182"/>
    <w:rsid w:val="008502A5"/>
    <w:rsid w:val="00853064"/>
    <w:rsid w:val="008575CC"/>
    <w:rsid w:val="00857AB7"/>
    <w:rsid w:val="0086001B"/>
    <w:rsid w:val="00860047"/>
    <w:rsid w:val="008607A0"/>
    <w:rsid w:val="008613DC"/>
    <w:rsid w:val="008618BA"/>
    <w:rsid w:val="00862FD1"/>
    <w:rsid w:val="00864111"/>
    <w:rsid w:val="00866231"/>
    <w:rsid w:val="00866DE1"/>
    <w:rsid w:val="008673C0"/>
    <w:rsid w:val="0086790E"/>
    <w:rsid w:val="008716D2"/>
    <w:rsid w:val="008726F7"/>
    <w:rsid w:val="00872904"/>
    <w:rsid w:val="00872F46"/>
    <w:rsid w:val="00873653"/>
    <w:rsid w:val="008736CE"/>
    <w:rsid w:val="008736E5"/>
    <w:rsid w:val="00877103"/>
    <w:rsid w:val="00877B06"/>
    <w:rsid w:val="008805C7"/>
    <w:rsid w:val="00881E61"/>
    <w:rsid w:val="008859B1"/>
    <w:rsid w:val="00885A38"/>
    <w:rsid w:val="00887068"/>
    <w:rsid w:val="008876F5"/>
    <w:rsid w:val="0089030C"/>
    <w:rsid w:val="00890D87"/>
    <w:rsid w:val="00891A7C"/>
    <w:rsid w:val="00891DFC"/>
    <w:rsid w:val="008928CA"/>
    <w:rsid w:val="00892D95"/>
    <w:rsid w:val="00892EFD"/>
    <w:rsid w:val="00893454"/>
    <w:rsid w:val="00893600"/>
    <w:rsid w:val="00893F33"/>
    <w:rsid w:val="0089562F"/>
    <w:rsid w:val="00896ECA"/>
    <w:rsid w:val="0089799D"/>
    <w:rsid w:val="008979F7"/>
    <w:rsid w:val="00897B7B"/>
    <w:rsid w:val="008A003E"/>
    <w:rsid w:val="008A3589"/>
    <w:rsid w:val="008A4E3D"/>
    <w:rsid w:val="008A6617"/>
    <w:rsid w:val="008A7BBC"/>
    <w:rsid w:val="008B120F"/>
    <w:rsid w:val="008B1B0C"/>
    <w:rsid w:val="008B4CD0"/>
    <w:rsid w:val="008B558B"/>
    <w:rsid w:val="008B605A"/>
    <w:rsid w:val="008B67FF"/>
    <w:rsid w:val="008B6F41"/>
    <w:rsid w:val="008B7F3B"/>
    <w:rsid w:val="008C071A"/>
    <w:rsid w:val="008C229B"/>
    <w:rsid w:val="008C2710"/>
    <w:rsid w:val="008C2A44"/>
    <w:rsid w:val="008C3CBA"/>
    <w:rsid w:val="008C4D04"/>
    <w:rsid w:val="008C57BF"/>
    <w:rsid w:val="008C745B"/>
    <w:rsid w:val="008D01FC"/>
    <w:rsid w:val="008D09E8"/>
    <w:rsid w:val="008D0EB7"/>
    <w:rsid w:val="008D172F"/>
    <w:rsid w:val="008D387C"/>
    <w:rsid w:val="008D413C"/>
    <w:rsid w:val="008D49C7"/>
    <w:rsid w:val="008D49FC"/>
    <w:rsid w:val="008D64BC"/>
    <w:rsid w:val="008D76D7"/>
    <w:rsid w:val="008D7B56"/>
    <w:rsid w:val="008D7BFE"/>
    <w:rsid w:val="008E04C1"/>
    <w:rsid w:val="008E0505"/>
    <w:rsid w:val="008E1079"/>
    <w:rsid w:val="008E5445"/>
    <w:rsid w:val="008E7901"/>
    <w:rsid w:val="008F037A"/>
    <w:rsid w:val="008F0734"/>
    <w:rsid w:val="008F0CCC"/>
    <w:rsid w:val="008F1391"/>
    <w:rsid w:val="008F18FD"/>
    <w:rsid w:val="008F225B"/>
    <w:rsid w:val="008F299F"/>
    <w:rsid w:val="008F33F8"/>
    <w:rsid w:val="008F3E57"/>
    <w:rsid w:val="008F53F5"/>
    <w:rsid w:val="008F5559"/>
    <w:rsid w:val="008F5B6D"/>
    <w:rsid w:val="008F5D79"/>
    <w:rsid w:val="008F6640"/>
    <w:rsid w:val="008F77E9"/>
    <w:rsid w:val="008F7CC2"/>
    <w:rsid w:val="00902D44"/>
    <w:rsid w:val="009037A4"/>
    <w:rsid w:val="009038AC"/>
    <w:rsid w:val="00904864"/>
    <w:rsid w:val="00905703"/>
    <w:rsid w:val="0090606F"/>
    <w:rsid w:val="00907022"/>
    <w:rsid w:val="009109E2"/>
    <w:rsid w:val="009109FC"/>
    <w:rsid w:val="009118E2"/>
    <w:rsid w:val="00911C5B"/>
    <w:rsid w:val="0091514C"/>
    <w:rsid w:val="0091569E"/>
    <w:rsid w:val="00917864"/>
    <w:rsid w:val="00917A82"/>
    <w:rsid w:val="00917BA3"/>
    <w:rsid w:val="00917CA8"/>
    <w:rsid w:val="00917CAE"/>
    <w:rsid w:val="00920439"/>
    <w:rsid w:val="00920B8D"/>
    <w:rsid w:val="00920B9C"/>
    <w:rsid w:val="00921B5A"/>
    <w:rsid w:val="009220BF"/>
    <w:rsid w:val="0092282D"/>
    <w:rsid w:val="009244DA"/>
    <w:rsid w:val="009265D4"/>
    <w:rsid w:val="0092757D"/>
    <w:rsid w:val="009301CE"/>
    <w:rsid w:val="0093020F"/>
    <w:rsid w:val="00931218"/>
    <w:rsid w:val="00931E86"/>
    <w:rsid w:val="009320E8"/>
    <w:rsid w:val="00933175"/>
    <w:rsid w:val="009333C8"/>
    <w:rsid w:val="0093463C"/>
    <w:rsid w:val="0093581B"/>
    <w:rsid w:val="00935861"/>
    <w:rsid w:val="009370DE"/>
    <w:rsid w:val="00937584"/>
    <w:rsid w:val="009377B9"/>
    <w:rsid w:val="00937B91"/>
    <w:rsid w:val="00943CD0"/>
    <w:rsid w:val="00943F70"/>
    <w:rsid w:val="00944353"/>
    <w:rsid w:val="00945127"/>
    <w:rsid w:val="00945DB3"/>
    <w:rsid w:val="009471DF"/>
    <w:rsid w:val="009476F2"/>
    <w:rsid w:val="00951A69"/>
    <w:rsid w:val="00953323"/>
    <w:rsid w:val="00953925"/>
    <w:rsid w:val="009557CC"/>
    <w:rsid w:val="00955B86"/>
    <w:rsid w:val="00956318"/>
    <w:rsid w:val="0096159F"/>
    <w:rsid w:val="00961CE8"/>
    <w:rsid w:val="009625E0"/>
    <w:rsid w:val="00962F69"/>
    <w:rsid w:val="0096388B"/>
    <w:rsid w:val="00964E9A"/>
    <w:rsid w:val="00965F0D"/>
    <w:rsid w:val="00966599"/>
    <w:rsid w:val="009667B0"/>
    <w:rsid w:val="00966B7A"/>
    <w:rsid w:val="00966C03"/>
    <w:rsid w:val="009675DE"/>
    <w:rsid w:val="009709E5"/>
    <w:rsid w:val="00970A25"/>
    <w:rsid w:val="00971CE9"/>
    <w:rsid w:val="00971DAD"/>
    <w:rsid w:val="0097243E"/>
    <w:rsid w:val="00973778"/>
    <w:rsid w:val="009737C5"/>
    <w:rsid w:val="00973973"/>
    <w:rsid w:val="00974E56"/>
    <w:rsid w:val="00975E9C"/>
    <w:rsid w:val="00980C2B"/>
    <w:rsid w:val="009812D9"/>
    <w:rsid w:val="00981B2C"/>
    <w:rsid w:val="009835BC"/>
    <w:rsid w:val="00983AA4"/>
    <w:rsid w:val="00985BC7"/>
    <w:rsid w:val="00986076"/>
    <w:rsid w:val="0098665C"/>
    <w:rsid w:val="00986B76"/>
    <w:rsid w:val="00986DE5"/>
    <w:rsid w:val="00987093"/>
    <w:rsid w:val="00990A73"/>
    <w:rsid w:val="00992576"/>
    <w:rsid w:val="00993061"/>
    <w:rsid w:val="0099557D"/>
    <w:rsid w:val="0099565B"/>
    <w:rsid w:val="00995B02"/>
    <w:rsid w:val="00995BB2"/>
    <w:rsid w:val="0099670A"/>
    <w:rsid w:val="00997C9F"/>
    <w:rsid w:val="009A0CD8"/>
    <w:rsid w:val="009A1050"/>
    <w:rsid w:val="009A4971"/>
    <w:rsid w:val="009A50C3"/>
    <w:rsid w:val="009A555C"/>
    <w:rsid w:val="009A599F"/>
    <w:rsid w:val="009A61B6"/>
    <w:rsid w:val="009A6402"/>
    <w:rsid w:val="009A7743"/>
    <w:rsid w:val="009B10AF"/>
    <w:rsid w:val="009B1968"/>
    <w:rsid w:val="009B2CF1"/>
    <w:rsid w:val="009B42C2"/>
    <w:rsid w:val="009B5023"/>
    <w:rsid w:val="009B5849"/>
    <w:rsid w:val="009B65FB"/>
    <w:rsid w:val="009B6D09"/>
    <w:rsid w:val="009B7C50"/>
    <w:rsid w:val="009C01CE"/>
    <w:rsid w:val="009C0A0F"/>
    <w:rsid w:val="009C1375"/>
    <w:rsid w:val="009C1841"/>
    <w:rsid w:val="009C2221"/>
    <w:rsid w:val="009C373E"/>
    <w:rsid w:val="009C4031"/>
    <w:rsid w:val="009C54F8"/>
    <w:rsid w:val="009C5941"/>
    <w:rsid w:val="009C7DD6"/>
    <w:rsid w:val="009D103E"/>
    <w:rsid w:val="009D1111"/>
    <w:rsid w:val="009D2573"/>
    <w:rsid w:val="009D28CB"/>
    <w:rsid w:val="009D29F2"/>
    <w:rsid w:val="009D2C9B"/>
    <w:rsid w:val="009D3AA0"/>
    <w:rsid w:val="009D441D"/>
    <w:rsid w:val="009D44C9"/>
    <w:rsid w:val="009D46B6"/>
    <w:rsid w:val="009D4990"/>
    <w:rsid w:val="009D4AAE"/>
    <w:rsid w:val="009D4C80"/>
    <w:rsid w:val="009D5A57"/>
    <w:rsid w:val="009D66B2"/>
    <w:rsid w:val="009D6DA4"/>
    <w:rsid w:val="009D7E66"/>
    <w:rsid w:val="009E0A91"/>
    <w:rsid w:val="009E24CE"/>
    <w:rsid w:val="009E3015"/>
    <w:rsid w:val="009E455E"/>
    <w:rsid w:val="009E671C"/>
    <w:rsid w:val="009E6EC1"/>
    <w:rsid w:val="009ED505"/>
    <w:rsid w:val="009F0989"/>
    <w:rsid w:val="009F0D47"/>
    <w:rsid w:val="009F3497"/>
    <w:rsid w:val="009F4137"/>
    <w:rsid w:val="009F4334"/>
    <w:rsid w:val="009F4945"/>
    <w:rsid w:val="009F4E6B"/>
    <w:rsid w:val="009F52A8"/>
    <w:rsid w:val="009F5933"/>
    <w:rsid w:val="009F5B40"/>
    <w:rsid w:val="009F7880"/>
    <w:rsid w:val="009F7F52"/>
    <w:rsid w:val="00A004EE"/>
    <w:rsid w:val="00A01B4B"/>
    <w:rsid w:val="00A02AEE"/>
    <w:rsid w:val="00A03DE6"/>
    <w:rsid w:val="00A052E0"/>
    <w:rsid w:val="00A10192"/>
    <w:rsid w:val="00A11D70"/>
    <w:rsid w:val="00A1346E"/>
    <w:rsid w:val="00A1504D"/>
    <w:rsid w:val="00A158E8"/>
    <w:rsid w:val="00A17EBB"/>
    <w:rsid w:val="00A20570"/>
    <w:rsid w:val="00A209EF"/>
    <w:rsid w:val="00A20A49"/>
    <w:rsid w:val="00A216F3"/>
    <w:rsid w:val="00A2185E"/>
    <w:rsid w:val="00A23565"/>
    <w:rsid w:val="00A240F8"/>
    <w:rsid w:val="00A243C2"/>
    <w:rsid w:val="00A25567"/>
    <w:rsid w:val="00A26B1D"/>
    <w:rsid w:val="00A26F77"/>
    <w:rsid w:val="00A27A37"/>
    <w:rsid w:val="00A27E3B"/>
    <w:rsid w:val="00A27E49"/>
    <w:rsid w:val="00A3004E"/>
    <w:rsid w:val="00A30698"/>
    <w:rsid w:val="00A31423"/>
    <w:rsid w:val="00A31522"/>
    <w:rsid w:val="00A3153F"/>
    <w:rsid w:val="00A320DA"/>
    <w:rsid w:val="00A328F5"/>
    <w:rsid w:val="00A32CD9"/>
    <w:rsid w:val="00A33676"/>
    <w:rsid w:val="00A34216"/>
    <w:rsid w:val="00A34AEF"/>
    <w:rsid w:val="00A35C6F"/>
    <w:rsid w:val="00A35D46"/>
    <w:rsid w:val="00A3779E"/>
    <w:rsid w:val="00A40145"/>
    <w:rsid w:val="00A4151B"/>
    <w:rsid w:val="00A41805"/>
    <w:rsid w:val="00A4244D"/>
    <w:rsid w:val="00A42B51"/>
    <w:rsid w:val="00A42C35"/>
    <w:rsid w:val="00A42D99"/>
    <w:rsid w:val="00A43AF8"/>
    <w:rsid w:val="00A43B8A"/>
    <w:rsid w:val="00A459DB"/>
    <w:rsid w:val="00A46BB8"/>
    <w:rsid w:val="00A47FD2"/>
    <w:rsid w:val="00A508A2"/>
    <w:rsid w:val="00A50BE2"/>
    <w:rsid w:val="00A51E08"/>
    <w:rsid w:val="00A52038"/>
    <w:rsid w:val="00A54133"/>
    <w:rsid w:val="00A54247"/>
    <w:rsid w:val="00A549B8"/>
    <w:rsid w:val="00A551A1"/>
    <w:rsid w:val="00A55224"/>
    <w:rsid w:val="00A5544B"/>
    <w:rsid w:val="00A57A3B"/>
    <w:rsid w:val="00A60CEF"/>
    <w:rsid w:val="00A624DE"/>
    <w:rsid w:val="00A62871"/>
    <w:rsid w:val="00A64166"/>
    <w:rsid w:val="00A64E97"/>
    <w:rsid w:val="00A66D22"/>
    <w:rsid w:val="00A67613"/>
    <w:rsid w:val="00A7066B"/>
    <w:rsid w:val="00A71790"/>
    <w:rsid w:val="00A71B95"/>
    <w:rsid w:val="00A71BF6"/>
    <w:rsid w:val="00A72168"/>
    <w:rsid w:val="00A739AD"/>
    <w:rsid w:val="00A74B3D"/>
    <w:rsid w:val="00A76EDC"/>
    <w:rsid w:val="00A80045"/>
    <w:rsid w:val="00A80B76"/>
    <w:rsid w:val="00A80BAB"/>
    <w:rsid w:val="00A81AAA"/>
    <w:rsid w:val="00A8328D"/>
    <w:rsid w:val="00A840EE"/>
    <w:rsid w:val="00A85DA5"/>
    <w:rsid w:val="00A8695D"/>
    <w:rsid w:val="00A91C34"/>
    <w:rsid w:val="00A92C68"/>
    <w:rsid w:val="00A936AC"/>
    <w:rsid w:val="00A94651"/>
    <w:rsid w:val="00A94A56"/>
    <w:rsid w:val="00A954D2"/>
    <w:rsid w:val="00A971B2"/>
    <w:rsid w:val="00AA064B"/>
    <w:rsid w:val="00AA0F38"/>
    <w:rsid w:val="00AA10D6"/>
    <w:rsid w:val="00AA1EED"/>
    <w:rsid w:val="00AA2F03"/>
    <w:rsid w:val="00AA340D"/>
    <w:rsid w:val="00AA4F4D"/>
    <w:rsid w:val="00AA50C4"/>
    <w:rsid w:val="00AA549B"/>
    <w:rsid w:val="00AA57FB"/>
    <w:rsid w:val="00AA5C64"/>
    <w:rsid w:val="00AA6C6A"/>
    <w:rsid w:val="00AA7163"/>
    <w:rsid w:val="00AA7247"/>
    <w:rsid w:val="00AB0F75"/>
    <w:rsid w:val="00AB2AEC"/>
    <w:rsid w:val="00AB2FB2"/>
    <w:rsid w:val="00AB49CD"/>
    <w:rsid w:val="00AB7B31"/>
    <w:rsid w:val="00AC06E3"/>
    <w:rsid w:val="00AC1011"/>
    <w:rsid w:val="00AC231E"/>
    <w:rsid w:val="00AC3074"/>
    <w:rsid w:val="00AC4C50"/>
    <w:rsid w:val="00AC56DE"/>
    <w:rsid w:val="00AC68F8"/>
    <w:rsid w:val="00AC7FC7"/>
    <w:rsid w:val="00AD0708"/>
    <w:rsid w:val="00AD09DE"/>
    <w:rsid w:val="00AD0E58"/>
    <w:rsid w:val="00AD1A47"/>
    <w:rsid w:val="00AD2372"/>
    <w:rsid w:val="00AD2984"/>
    <w:rsid w:val="00AD2A2C"/>
    <w:rsid w:val="00AD2A3C"/>
    <w:rsid w:val="00AD2BE5"/>
    <w:rsid w:val="00AD367D"/>
    <w:rsid w:val="00AD4049"/>
    <w:rsid w:val="00AD5AB0"/>
    <w:rsid w:val="00AD5C47"/>
    <w:rsid w:val="00AD6158"/>
    <w:rsid w:val="00AD66B6"/>
    <w:rsid w:val="00AD683B"/>
    <w:rsid w:val="00AD6AB8"/>
    <w:rsid w:val="00AD6B63"/>
    <w:rsid w:val="00AD7B05"/>
    <w:rsid w:val="00AD7F65"/>
    <w:rsid w:val="00ADBAB8"/>
    <w:rsid w:val="00AE111B"/>
    <w:rsid w:val="00AE115C"/>
    <w:rsid w:val="00AE172F"/>
    <w:rsid w:val="00AE4331"/>
    <w:rsid w:val="00AE435C"/>
    <w:rsid w:val="00AE4907"/>
    <w:rsid w:val="00AE4E0D"/>
    <w:rsid w:val="00AE4E82"/>
    <w:rsid w:val="00AE5B03"/>
    <w:rsid w:val="00AE5D3B"/>
    <w:rsid w:val="00AE61FF"/>
    <w:rsid w:val="00AE7A22"/>
    <w:rsid w:val="00AF0443"/>
    <w:rsid w:val="00AF06A1"/>
    <w:rsid w:val="00AF1D4F"/>
    <w:rsid w:val="00AF32D2"/>
    <w:rsid w:val="00AF3305"/>
    <w:rsid w:val="00AF36CE"/>
    <w:rsid w:val="00AF3E74"/>
    <w:rsid w:val="00AF4557"/>
    <w:rsid w:val="00AF4F3F"/>
    <w:rsid w:val="00AF501E"/>
    <w:rsid w:val="00AF7B7C"/>
    <w:rsid w:val="00B0031E"/>
    <w:rsid w:val="00B00B2F"/>
    <w:rsid w:val="00B01D59"/>
    <w:rsid w:val="00B0265F"/>
    <w:rsid w:val="00B03DB9"/>
    <w:rsid w:val="00B03F7B"/>
    <w:rsid w:val="00B047E1"/>
    <w:rsid w:val="00B056A8"/>
    <w:rsid w:val="00B0627F"/>
    <w:rsid w:val="00B06927"/>
    <w:rsid w:val="00B06FD3"/>
    <w:rsid w:val="00B1094D"/>
    <w:rsid w:val="00B10952"/>
    <w:rsid w:val="00B10C30"/>
    <w:rsid w:val="00B11083"/>
    <w:rsid w:val="00B11DC8"/>
    <w:rsid w:val="00B1220A"/>
    <w:rsid w:val="00B12C98"/>
    <w:rsid w:val="00B138A8"/>
    <w:rsid w:val="00B1641A"/>
    <w:rsid w:val="00B1682C"/>
    <w:rsid w:val="00B20407"/>
    <w:rsid w:val="00B20C48"/>
    <w:rsid w:val="00B2126A"/>
    <w:rsid w:val="00B2327A"/>
    <w:rsid w:val="00B234EE"/>
    <w:rsid w:val="00B25AA1"/>
    <w:rsid w:val="00B260DF"/>
    <w:rsid w:val="00B26E72"/>
    <w:rsid w:val="00B26EE6"/>
    <w:rsid w:val="00B27981"/>
    <w:rsid w:val="00B30E01"/>
    <w:rsid w:val="00B31674"/>
    <w:rsid w:val="00B31CBC"/>
    <w:rsid w:val="00B321A4"/>
    <w:rsid w:val="00B323A3"/>
    <w:rsid w:val="00B32898"/>
    <w:rsid w:val="00B32A72"/>
    <w:rsid w:val="00B32B19"/>
    <w:rsid w:val="00B32C4A"/>
    <w:rsid w:val="00B32C7E"/>
    <w:rsid w:val="00B33F34"/>
    <w:rsid w:val="00B351B6"/>
    <w:rsid w:val="00B35D66"/>
    <w:rsid w:val="00B35DAD"/>
    <w:rsid w:val="00B403F3"/>
    <w:rsid w:val="00B405EC"/>
    <w:rsid w:val="00B4112F"/>
    <w:rsid w:val="00B41684"/>
    <w:rsid w:val="00B416A3"/>
    <w:rsid w:val="00B42AC6"/>
    <w:rsid w:val="00B42B8A"/>
    <w:rsid w:val="00B42E3C"/>
    <w:rsid w:val="00B44A81"/>
    <w:rsid w:val="00B44CCC"/>
    <w:rsid w:val="00B47815"/>
    <w:rsid w:val="00B478D8"/>
    <w:rsid w:val="00B50102"/>
    <w:rsid w:val="00B506E3"/>
    <w:rsid w:val="00B52995"/>
    <w:rsid w:val="00B52E52"/>
    <w:rsid w:val="00B54B31"/>
    <w:rsid w:val="00B552CA"/>
    <w:rsid w:val="00B55CCC"/>
    <w:rsid w:val="00B57050"/>
    <w:rsid w:val="00B57099"/>
    <w:rsid w:val="00B574F6"/>
    <w:rsid w:val="00B6020C"/>
    <w:rsid w:val="00B61557"/>
    <w:rsid w:val="00B6233A"/>
    <w:rsid w:val="00B64C42"/>
    <w:rsid w:val="00B64CED"/>
    <w:rsid w:val="00B6547C"/>
    <w:rsid w:val="00B666B9"/>
    <w:rsid w:val="00B66893"/>
    <w:rsid w:val="00B6758B"/>
    <w:rsid w:val="00B703FF"/>
    <w:rsid w:val="00B704FD"/>
    <w:rsid w:val="00B70D02"/>
    <w:rsid w:val="00B70F3E"/>
    <w:rsid w:val="00B7311D"/>
    <w:rsid w:val="00B7328B"/>
    <w:rsid w:val="00B74686"/>
    <w:rsid w:val="00B746F1"/>
    <w:rsid w:val="00B74740"/>
    <w:rsid w:val="00B74FE7"/>
    <w:rsid w:val="00B7535C"/>
    <w:rsid w:val="00B7597F"/>
    <w:rsid w:val="00B75D3C"/>
    <w:rsid w:val="00B765A0"/>
    <w:rsid w:val="00B8058C"/>
    <w:rsid w:val="00B80663"/>
    <w:rsid w:val="00B8066D"/>
    <w:rsid w:val="00B80F0B"/>
    <w:rsid w:val="00B813E7"/>
    <w:rsid w:val="00B82491"/>
    <w:rsid w:val="00B826A2"/>
    <w:rsid w:val="00B827E6"/>
    <w:rsid w:val="00B837A2"/>
    <w:rsid w:val="00B8750F"/>
    <w:rsid w:val="00B87807"/>
    <w:rsid w:val="00B87EF8"/>
    <w:rsid w:val="00B91463"/>
    <w:rsid w:val="00B91537"/>
    <w:rsid w:val="00B91A31"/>
    <w:rsid w:val="00B92743"/>
    <w:rsid w:val="00B92E18"/>
    <w:rsid w:val="00B947F0"/>
    <w:rsid w:val="00B94C51"/>
    <w:rsid w:val="00B9648E"/>
    <w:rsid w:val="00BA20FA"/>
    <w:rsid w:val="00BA3702"/>
    <w:rsid w:val="00BA3BA4"/>
    <w:rsid w:val="00BA594C"/>
    <w:rsid w:val="00BA7393"/>
    <w:rsid w:val="00BA7565"/>
    <w:rsid w:val="00BA7D98"/>
    <w:rsid w:val="00BB0356"/>
    <w:rsid w:val="00BB0B2F"/>
    <w:rsid w:val="00BB14DB"/>
    <w:rsid w:val="00BB2A16"/>
    <w:rsid w:val="00BB3132"/>
    <w:rsid w:val="00BB31AE"/>
    <w:rsid w:val="00BB34F7"/>
    <w:rsid w:val="00BB3A67"/>
    <w:rsid w:val="00BB6861"/>
    <w:rsid w:val="00BB6EA9"/>
    <w:rsid w:val="00BB7EB9"/>
    <w:rsid w:val="00BC0D84"/>
    <w:rsid w:val="00BC142F"/>
    <w:rsid w:val="00BC2FC3"/>
    <w:rsid w:val="00BC34A3"/>
    <w:rsid w:val="00BC4604"/>
    <w:rsid w:val="00BC51BA"/>
    <w:rsid w:val="00BC63F8"/>
    <w:rsid w:val="00BC6477"/>
    <w:rsid w:val="00BC6516"/>
    <w:rsid w:val="00BC67AD"/>
    <w:rsid w:val="00BC70BA"/>
    <w:rsid w:val="00BC77B9"/>
    <w:rsid w:val="00BC7945"/>
    <w:rsid w:val="00BD1115"/>
    <w:rsid w:val="00BD220F"/>
    <w:rsid w:val="00BD2432"/>
    <w:rsid w:val="00BD3233"/>
    <w:rsid w:val="00BD3BF8"/>
    <w:rsid w:val="00BD453E"/>
    <w:rsid w:val="00BD6AC0"/>
    <w:rsid w:val="00BD6B12"/>
    <w:rsid w:val="00BD6B9F"/>
    <w:rsid w:val="00BD6BDC"/>
    <w:rsid w:val="00BD7657"/>
    <w:rsid w:val="00BD7FE5"/>
    <w:rsid w:val="00BE02C0"/>
    <w:rsid w:val="00BE1C04"/>
    <w:rsid w:val="00BE2E9E"/>
    <w:rsid w:val="00BE3663"/>
    <w:rsid w:val="00BE40B3"/>
    <w:rsid w:val="00BE5142"/>
    <w:rsid w:val="00BE69F8"/>
    <w:rsid w:val="00BE71A7"/>
    <w:rsid w:val="00BE7B6A"/>
    <w:rsid w:val="00BF00FF"/>
    <w:rsid w:val="00BF04EE"/>
    <w:rsid w:val="00BF1908"/>
    <w:rsid w:val="00BF1ED2"/>
    <w:rsid w:val="00BF3ECB"/>
    <w:rsid w:val="00BF54BA"/>
    <w:rsid w:val="00BF5C25"/>
    <w:rsid w:val="00BF61FC"/>
    <w:rsid w:val="00BF693F"/>
    <w:rsid w:val="00C00C19"/>
    <w:rsid w:val="00C01263"/>
    <w:rsid w:val="00C031A6"/>
    <w:rsid w:val="00C03F0D"/>
    <w:rsid w:val="00C11535"/>
    <w:rsid w:val="00C1184F"/>
    <w:rsid w:val="00C1212D"/>
    <w:rsid w:val="00C1398B"/>
    <w:rsid w:val="00C14373"/>
    <w:rsid w:val="00C16DFD"/>
    <w:rsid w:val="00C17359"/>
    <w:rsid w:val="00C177FD"/>
    <w:rsid w:val="00C17D9E"/>
    <w:rsid w:val="00C20A5D"/>
    <w:rsid w:val="00C20DB3"/>
    <w:rsid w:val="00C21938"/>
    <w:rsid w:val="00C2219D"/>
    <w:rsid w:val="00C22658"/>
    <w:rsid w:val="00C23B91"/>
    <w:rsid w:val="00C23FB1"/>
    <w:rsid w:val="00C241B1"/>
    <w:rsid w:val="00C2682E"/>
    <w:rsid w:val="00C26841"/>
    <w:rsid w:val="00C26F4B"/>
    <w:rsid w:val="00C276E1"/>
    <w:rsid w:val="00C27B04"/>
    <w:rsid w:val="00C3009D"/>
    <w:rsid w:val="00C30420"/>
    <w:rsid w:val="00C304B2"/>
    <w:rsid w:val="00C30D42"/>
    <w:rsid w:val="00C31975"/>
    <w:rsid w:val="00C31DB2"/>
    <w:rsid w:val="00C32E4F"/>
    <w:rsid w:val="00C337E5"/>
    <w:rsid w:val="00C36545"/>
    <w:rsid w:val="00C37915"/>
    <w:rsid w:val="00C37AA3"/>
    <w:rsid w:val="00C401E3"/>
    <w:rsid w:val="00C40DD5"/>
    <w:rsid w:val="00C4175F"/>
    <w:rsid w:val="00C42657"/>
    <w:rsid w:val="00C43353"/>
    <w:rsid w:val="00C4343C"/>
    <w:rsid w:val="00C43B64"/>
    <w:rsid w:val="00C44CF4"/>
    <w:rsid w:val="00C45EF3"/>
    <w:rsid w:val="00C46432"/>
    <w:rsid w:val="00C464EB"/>
    <w:rsid w:val="00C469FE"/>
    <w:rsid w:val="00C47A18"/>
    <w:rsid w:val="00C50145"/>
    <w:rsid w:val="00C505E2"/>
    <w:rsid w:val="00C50798"/>
    <w:rsid w:val="00C50A7C"/>
    <w:rsid w:val="00C50D81"/>
    <w:rsid w:val="00C51126"/>
    <w:rsid w:val="00C52016"/>
    <w:rsid w:val="00C53D94"/>
    <w:rsid w:val="00C5684F"/>
    <w:rsid w:val="00C56B12"/>
    <w:rsid w:val="00C57BDA"/>
    <w:rsid w:val="00C57EF2"/>
    <w:rsid w:val="00C6069D"/>
    <w:rsid w:val="00C608DE"/>
    <w:rsid w:val="00C60C5F"/>
    <w:rsid w:val="00C60C97"/>
    <w:rsid w:val="00C6164C"/>
    <w:rsid w:val="00C61C5C"/>
    <w:rsid w:val="00C6267A"/>
    <w:rsid w:val="00C637A9"/>
    <w:rsid w:val="00C64B1F"/>
    <w:rsid w:val="00C651F4"/>
    <w:rsid w:val="00C65E37"/>
    <w:rsid w:val="00C662EE"/>
    <w:rsid w:val="00C66816"/>
    <w:rsid w:val="00C66B5A"/>
    <w:rsid w:val="00C67E73"/>
    <w:rsid w:val="00C67F8C"/>
    <w:rsid w:val="00C72BE2"/>
    <w:rsid w:val="00C754CF"/>
    <w:rsid w:val="00C76353"/>
    <w:rsid w:val="00C76ACF"/>
    <w:rsid w:val="00C77E07"/>
    <w:rsid w:val="00C80311"/>
    <w:rsid w:val="00C8111A"/>
    <w:rsid w:val="00C819C6"/>
    <w:rsid w:val="00C81D9D"/>
    <w:rsid w:val="00C82521"/>
    <w:rsid w:val="00C8282A"/>
    <w:rsid w:val="00C8514B"/>
    <w:rsid w:val="00C86191"/>
    <w:rsid w:val="00C86833"/>
    <w:rsid w:val="00C86B67"/>
    <w:rsid w:val="00C874A1"/>
    <w:rsid w:val="00C90C6C"/>
    <w:rsid w:val="00C9179B"/>
    <w:rsid w:val="00C931CF"/>
    <w:rsid w:val="00C934E3"/>
    <w:rsid w:val="00C9379E"/>
    <w:rsid w:val="00C95456"/>
    <w:rsid w:val="00C96090"/>
    <w:rsid w:val="00C962A7"/>
    <w:rsid w:val="00C96379"/>
    <w:rsid w:val="00CA20A1"/>
    <w:rsid w:val="00CA2549"/>
    <w:rsid w:val="00CA2738"/>
    <w:rsid w:val="00CA275B"/>
    <w:rsid w:val="00CA27E1"/>
    <w:rsid w:val="00CA30F9"/>
    <w:rsid w:val="00CA543D"/>
    <w:rsid w:val="00CA62FE"/>
    <w:rsid w:val="00CA63B2"/>
    <w:rsid w:val="00CA78E9"/>
    <w:rsid w:val="00CB001C"/>
    <w:rsid w:val="00CB03AB"/>
    <w:rsid w:val="00CB1F89"/>
    <w:rsid w:val="00CB2106"/>
    <w:rsid w:val="00CB2626"/>
    <w:rsid w:val="00CB4E5D"/>
    <w:rsid w:val="00CB72D2"/>
    <w:rsid w:val="00CB76C5"/>
    <w:rsid w:val="00CC08EC"/>
    <w:rsid w:val="00CC0AEB"/>
    <w:rsid w:val="00CC144F"/>
    <w:rsid w:val="00CC17BB"/>
    <w:rsid w:val="00CC2490"/>
    <w:rsid w:val="00CC2B6B"/>
    <w:rsid w:val="00CC3509"/>
    <w:rsid w:val="00CC427A"/>
    <w:rsid w:val="00CC5B39"/>
    <w:rsid w:val="00CC70B8"/>
    <w:rsid w:val="00CC7833"/>
    <w:rsid w:val="00CC7F64"/>
    <w:rsid w:val="00CD015E"/>
    <w:rsid w:val="00CD0AAD"/>
    <w:rsid w:val="00CD0E5F"/>
    <w:rsid w:val="00CD17CA"/>
    <w:rsid w:val="00CD18AC"/>
    <w:rsid w:val="00CD1AA9"/>
    <w:rsid w:val="00CD216A"/>
    <w:rsid w:val="00CD2B01"/>
    <w:rsid w:val="00CD3C00"/>
    <w:rsid w:val="00CD438E"/>
    <w:rsid w:val="00CD4E53"/>
    <w:rsid w:val="00CD6034"/>
    <w:rsid w:val="00CD6740"/>
    <w:rsid w:val="00CD7A08"/>
    <w:rsid w:val="00CE03B2"/>
    <w:rsid w:val="00CE046A"/>
    <w:rsid w:val="00CE08CC"/>
    <w:rsid w:val="00CE0A09"/>
    <w:rsid w:val="00CE0B8E"/>
    <w:rsid w:val="00CE11E3"/>
    <w:rsid w:val="00CE435D"/>
    <w:rsid w:val="00CE479A"/>
    <w:rsid w:val="00CE4BC5"/>
    <w:rsid w:val="00CE4CAE"/>
    <w:rsid w:val="00CE5069"/>
    <w:rsid w:val="00CE6134"/>
    <w:rsid w:val="00CE6DB5"/>
    <w:rsid w:val="00CE778C"/>
    <w:rsid w:val="00CE7952"/>
    <w:rsid w:val="00CE7DD7"/>
    <w:rsid w:val="00CF0834"/>
    <w:rsid w:val="00CF0989"/>
    <w:rsid w:val="00CF12E7"/>
    <w:rsid w:val="00CF1F39"/>
    <w:rsid w:val="00CF24D9"/>
    <w:rsid w:val="00CF2A7D"/>
    <w:rsid w:val="00CF3187"/>
    <w:rsid w:val="00CF3D51"/>
    <w:rsid w:val="00CF3DBC"/>
    <w:rsid w:val="00CF4099"/>
    <w:rsid w:val="00CF53A3"/>
    <w:rsid w:val="00CF5D60"/>
    <w:rsid w:val="00CF5E54"/>
    <w:rsid w:val="00CF74ED"/>
    <w:rsid w:val="00CF752D"/>
    <w:rsid w:val="00CF782E"/>
    <w:rsid w:val="00CF7EC1"/>
    <w:rsid w:val="00D0130C"/>
    <w:rsid w:val="00D0482F"/>
    <w:rsid w:val="00D04B48"/>
    <w:rsid w:val="00D071E1"/>
    <w:rsid w:val="00D07E2A"/>
    <w:rsid w:val="00D10C2E"/>
    <w:rsid w:val="00D136EC"/>
    <w:rsid w:val="00D15B00"/>
    <w:rsid w:val="00D16E6F"/>
    <w:rsid w:val="00D17F73"/>
    <w:rsid w:val="00D20B49"/>
    <w:rsid w:val="00D21D58"/>
    <w:rsid w:val="00D22061"/>
    <w:rsid w:val="00D22A94"/>
    <w:rsid w:val="00D24B16"/>
    <w:rsid w:val="00D253C0"/>
    <w:rsid w:val="00D25F05"/>
    <w:rsid w:val="00D27E0D"/>
    <w:rsid w:val="00D30941"/>
    <w:rsid w:val="00D30CA4"/>
    <w:rsid w:val="00D314C4"/>
    <w:rsid w:val="00D31D54"/>
    <w:rsid w:val="00D33203"/>
    <w:rsid w:val="00D345CC"/>
    <w:rsid w:val="00D35646"/>
    <w:rsid w:val="00D36463"/>
    <w:rsid w:val="00D3793E"/>
    <w:rsid w:val="00D42560"/>
    <w:rsid w:val="00D42BD5"/>
    <w:rsid w:val="00D439A9"/>
    <w:rsid w:val="00D43C6F"/>
    <w:rsid w:val="00D45F06"/>
    <w:rsid w:val="00D4735A"/>
    <w:rsid w:val="00D50690"/>
    <w:rsid w:val="00D50FB3"/>
    <w:rsid w:val="00D521DD"/>
    <w:rsid w:val="00D5413A"/>
    <w:rsid w:val="00D56519"/>
    <w:rsid w:val="00D57C2D"/>
    <w:rsid w:val="00D61377"/>
    <w:rsid w:val="00D6228D"/>
    <w:rsid w:val="00D6347C"/>
    <w:rsid w:val="00D655EF"/>
    <w:rsid w:val="00D65DC1"/>
    <w:rsid w:val="00D6665A"/>
    <w:rsid w:val="00D66C30"/>
    <w:rsid w:val="00D67891"/>
    <w:rsid w:val="00D70236"/>
    <w:rsid w:val="00D70A29"/>
    <w:rsid w:val="00D7160B"/>
    <w:rsid w:val="00D7178B"/>
    <w:rsid w:val="00D72B43"/>
    <w:rsid w:val="00D73828"/>
    <w:rsid w:val="00D73843"/>
    <w:rsid w:val="00D74336"/>
    <w:rsid w:val="00D7441C"/>
    <w:rsid w:val="00D76248"/>
    <w:rsid w:val="00D76930"/>
    <w:rsid w:val="00D769A8"/>
    <w:rsid w:val="00D77AD1"/>
    <w:rsid w:val="00D80DD9"/>
    <w:rsid w:val="00D80E0B"/>
    <w:rsid w:val="00D81111"/>
    <w:rsid w:val="00D81EA6"/>
    <w:rsid w:val="00D8328D"/>
    <w:rsid w:val="00D83786"/>
    <w:rsid w:val="00D84D80"/>
    <w:rsid w:val="00D853F8"/>
    <w:rsid w:val="00D85D01"/>
    <w:rsid w:val="00D861E4"/>
    <w:rsid w:val="00D87299"/>
    <w:rsid w:val="00D9125C"/>
    <w:rsid w:val="00D91787"/>
    <w:rsid w:val="00D92AEA"/>
    <w:rsid w:val="00D93072"/>
    <w:rsid w:val="00D9607E"/>
    <w:rsid w:val="00D96664"/>
    <w:rsid w:val="00D96B37"/>
    <w:rsid w:val="00D978AC"/>
    <w:rsid w:val="00D97E36"/>
    <w:rsid w:val="00DA10AB"/>
    <w:rsid w:val="00DA190C"/>
    <w:rsid w:val="00DA2D00"/>
    <w:rsid w:val="00DA2F94"/>
    <w:rsid w:val="00DA35D9"/>
    <w:rsid w:val="00DA3F4F"/>
    <w:rsid w:val="00DA7BDB"/>
    <w:rsid w:val="00DA7FC5"/>
    <w:rsid w:val="00DB05BF"/>
    <w:rsid w:val="00DB19E7"/>
    <w:rsid w:val="00DB25AD"/>
    <w:rsid w:val="00DB270E"/>
    <w:rsid w:val="00DB32DB"/>
    <w:rsid w:val="00DB3E7D"/>
    <w:rsid w:val="00DB4FDA"/>
    <w:rsid w:val="00DB596D"/>
    <w:rsid w:val="00DB61E6"/>
    <w:rsid w:val="00DB627C"/>
    <w:rsid w:val="00DB701C"/>
    <w:rsid w:val="00DB789E"/>
    <w:rsid w:val="00DC0130"/>
    <w:rsid w:val="00DC0A07"/>
    <w:rsid w:val="00DC0E8B"/>
    <w:rsid w:val="00DC1D9B"/>
    <w:rsid w:val="00DC247C"/>
    <w:rsid w:val="00DC4A6C"/>
    <w:rsid w:val="00DC633C"/>
    <w:rsid w:val="00DC6B7A"/>
    <w:rsid w:val="00DC7B00"/>
    <w:rsid w:val="00DD064D"/>
    <w:rsid w:val="00DD1452"/>
    <w:rsid w:val="00DD203E"/>
    <w:rsid w:val="00DD3517"/>
    <w:rsid w:val="00DD3B2F"/>
    <w:rsid w:val="00DD3E57"/>
    <w:rsid w:val="00DD5DF3"/>
    <w:rsid w:val="00DD7C4D"/>
    <w:rsid w:val="00DD7DA3"/>
    <w:rsid w:val="00DD7F50"/>
    <w:rsid w:val="00DE0127"/>
    <w:rsid w:val="00DE11DB"/>
    <w:rsid w:val="00DE1E7B"/>
    <w:rsid w:val="00DE31E2"/>
    <w:rsid w:val="00DE3644"/>
    <w:rsid w:val="00DE3745"/>
    <w:rsid w:val="00DE68A5"/>
    <w:rsid w:val="00DE74C0"/>
    <w:rsid w:val="00DE7BED"/>
    <w:rsid w:val="00DF07C4"/>
    <w:rsid w:val="00DF159E"/>
    <w:rsid w:val="00DF1B3B"/>
    <w:rsid w:val="00DF1F57"/>
    <w:rsid w:val="00DF2A1D"/>
    <w:rsid w:val="00DF3456"/>
    <w:rsid w:val="00DF3FFA"/>
    <w:rsid w:val="00DF5212"/>
    <w:rsid w:val="00DF54A4"/>
    <w:rsid w:val="00DF5711"/>
    <w:rsid w:val="00DF5B40"/>
    <w:rsid w:val="00DF5C2F"/>
    <w:rsid w:val="00DF610B"/>
    <w:rsid w:val="00E00904"/>
    <w:rsid w:val="00E02975"/>
    <w:rsid w:val="00E03319"/>
    <w:rsid w:val="00E03F20"/>
    <w:rsid w:val="00E0417D"/>
    <w:rsid w:val="00E043BC"/>
    <w:rsid w:val="00E053D5"/>
    <w:rsid w:val="00E05C38"/>
    <w:rsid w:val="00E05DAB"/>
    <w:rsid w:val="00E060AE"/>
    <w:rsid w:val="00E063F4"/>
    <w:rsid w:val="00E066B6"/>
    <w:rsid w:val="00E067D2"/>
    <w:rsid w:val="00E10074"/>
    <w:rsid w:val="00E10E94"/>
    <w:rsid w:val="00E1175C"/>
    <w:rsid w:val="00E117C6"/>
    <w:rsid w:val="00E14412"/>
    <w:rsid w:val="00E1470B"/>
    <w:rsid w:val="00E15EC6"/>
    <w:rsid w:val="00E15F3D"/>
    <w:rsid w:val="00E16C9C"/>
    <w:rsid w:val="00E178AB"/>
    <w:rsid w:val="00E20902"/>
    <w:rsid w:val="00E209CD"/>
    <w:rsid w:val="00E21380"/>
    <w:rsid w:val="00E243BD"/>
    <w:rsid w:val="00E24638"/>
    <w:rsid w:val="00E267D9"/>
    <w:rsid w:val="00E269C8"/>
    <w:rsid w:val="00E27F1F"/>
    <w:rsid w:val="00E30526"/>
    <w:rsid w:val="00E318C7"/>
    <w:rsid w:val="00E32513"/>
    <w:rsid w:val="00E33F4F"/>
    <w:rsid w:val="00E34233"/>
    <w:rsid w:val="00E3431B"/>
    <w:rsid w:val="00E35A4C"/>
    <w:rsid w:val="00E35AF5"/>
    <w:rsid w:val="00E35FBA"/>
    <w:rsid w:val="00E3642E"/>
    <w:rsid w:val="00E37456"/>
    <w:rsid w:val="00E40127"/>
    <w:rsid w:val="00E403DD"/>
    <w:rsid w:val="00E419D9"/>
    <w:rsid w:val="00E423F5"/>
    <w:rsid w:val="00E4264A"/>
    <w:rsid w:val="00E43453"/>
    <w:rsid w:val="00E43760"/>
    <w:rsid w:val="00E4399D"/>
    <w:rsid w:val="00E44741"/>
    <w:rsid w:val="00E45634"/>
    <w:rsid w:val="00E46B17"/>
    <w:rsid w:val="00E46D56"/>
    <w:rsid w:val="00E4700A"/>
    <w:rsid w:val="00E51358"/>
    <w:rsid w:val="00E513D5"/>
    <w:rsid w:val="00E514BF"/>
    <w:rsid w:val="00E51EB6"/>
    <w:rsid w:val="00E5299C"/>
    <w:rsid w:val="00E547FC"/>
    <w:rsid w:val="00E54EBF"/>
    <w:rsid w:val="00E55393"/>
    <w:rsid w:val="00E55871"/>
    <w:rsid w:val="00E56695"/>
    <w:rsid w:val="00E569B0"/>
    <w:rsid w:val="00E574A7"/>
    <w:rsid w:val="00E5767F"/>
    <w:rsid w:val="00E57829"/>
    <w:rsid w:val="00E6051D"/>
    <w:rsid w:val="00E60971"/>
    <w:rsid w:val="00E60B70"/>
    <w:rsid w:val="00E613AA"/>
    <w:rsid w:val="00E61436"/>
    <w:rsid w:val="00E64400"/>
    <w:rsid w:val="00E66B38"/>
    <w:rsid w:val="00E67845"/>
    <w:rsid w:val="00E6786B"/>
    <w:rsid w:val="00E71B4E"/>
    <w:rsid w:val="00E71E3A"/>
    <w:rsid w:val="00E7239F"/>
    <w:rsid w:val="00E72EC7"/>
    <w:rsid w:val="00E72F9F"/>
    <w:rsid w:val="00E740C4"/>
    <w:rsid w:val="00E75266"/>
    <w:rsid w:val="00E76848"/>
    <w:rsid w:val="00E77E20"/>
    <w:rsid w:val="00E80954"/>
    <w:rsid w:val="00E81317"/>
    <w:rsid w:val="00E81AD3"/>
    <w:rsid w:val="00E827CC"/>
    <w:rsid w:val="00E82D55"/>
    <w:rsid w:val="00E842D5"/>
    <w:rsid w:val="00E85D21"/>
    <w:rsid w:val="00E85E59"/>
    <w:rsid w:val="00E866B8"/>
    <w:rsid w:val="00E874FF"/>
    <w:rsid w:val="00E87757"/>
    <w:rsid w:val="00E87B89"/>
    <w:rsid w:val="00E87C2F"/>
    <w:rsid w:val="00E903B8"/>
    <w:rsid w:val="00E90768"/>
    <w:rsid w:val="00E90F2A"/>
    <w:rsid w:val="00E93AFC"/>
    <w:rsid w:val="00E94F6A"/>
    <w:rsid w:val="00E9504F"/>
    <w:rsid w:val="00E9506D"/>
    <w:rsid w:val="00E95DAB"/>
    <w:rsid w:val="00E96F98"/>
    <w:rsid w:val="00E97B04"/>
    <w:rsid w:val="00E97BC0"/>
    <w:rsid w:val="00EA10BE"/>
    <w:rsid w:val="00EA13F4"/>
    <w:rsid w:val="00EA2F93"/>
    <w:rsid w:val="00EA307D"/>
    <w:rsid w:val="00EA4208"/>
    <w:rsid w:val="00EA5927"/>
    <w:rsid w:val="00EA660E"/>
    <w:rsid w:val="00EA762F"/>
    <w:rsid w:val="00EA7FA6"/>
    <w:rsid w:val="00EB0113"/>
    <w:rsid w:val="00EB086C"/>
    <w:rsid w:val="00EB0F28"/>
    <w:rsid w:val="00EB1CB2"/>
    <w:rsid w:val="00EB2DF6"/>
    <w:rsid w:val="00EB44CA"/>
    <w:rsid w:val="00EB5668"/>
    <w:rsid w:val="00EB5EA0"/>
    <w:rsid w:val="00EB63AD"/>
    <w:rsid w:val="00EB6671"/>
    <w:rsid w:val="00EB6B4D"/>
    <w:rsid w:val="00EC0338"/>
    <w:rsid w:val="00EC2A9C"/>
    <w:rsid w:val="00EC314A"/>
    <w:rsid w:val="00EC3367"/>
    <w:rsid w:val="00EC3BC8"/>
    <w:rsid w:val="00EC4215"/>
    <w:rsid w:val="00EC5195"/>
    <w:rsid w:val="00EC58F8"/>
    <w:rsid w:val="00EC6188"/>
    <w:rsid w:val="00ED036C"/>
    <w:rsid w:val="00ED1EF1"/>
    <w:rsid w:val="00ED1F65"/>
    <w:rsid w:val="00ED3509"/>
    <w:rsid w:val="00ED3D7A"/>
    <w:rsid w:val="00ED490E"/>
    <w:rsid w:val="00ED58CF"/>
    <w:rsid w:val="00ED60DD"/>
    <w:rsid w:val="00ED6F37"/>
    <w:rsid w:val="00ED72EF"/>
    <w:rsid w:val="00ED7A5B"/>
    <w:rsid w:val="00EE2006"/>
    <w:rsid w:val="00EE2535"/>
    <w:rsid w:val="00EE32A9"/>
    <w:rsid w:val="00EE3CAC"/>
    <w:rsid w:val="00EE5173"/>
    <w:rsid w:val="00EE5FAF"/>
    <w:rsid w:val="00EE6239"/>
    <w:rsid w:val="00EE671A"/>
    <w:rsid w:val="00EE6F83"/>
    <w:rsid w:val="00EE7E0B"/>
    <w:rsid w:val="00EF1255"/>
    <w:rsid w:val="00EF2B49"/>
    <w:rsid w:val="00EF2DFD"/>
    <w:rsid w:val="00EF3248"/>
    <w:rsid w:val="00EF3A23"/>
    <w:rsid w:val="00EF463D"/>
    <w:rsid w:val="00EF4735"/>
    <w:rsid w:val="00EF54D1"/>
    <w:rsid w:val="00EF60B7"/>
    <w:rsid w:val="00EF68FD"/>
    <w:rsid w:val="00EF746D"/>
    <w:rsid w:val="00F01281"/>
    <w:rsid w:val="00F0238C"/>
    <w:rsid w:val="00F03543"/>
    <w:rsid w:val="00F04F21"/>
    <w:rsid w:val="00F05EBC"/>
    <w:rsid w:val="00F07535"/>
    <w:rsid w:val="00F07807"/>
    <w:rsid w:val="00F07A3C"/>
    <w:rsid w:val="00F1113C"/>
    <w:rsid w:val="00F14D2C"/>
    <w:rsid w:val="00F16E93"/>
    <w:rsid w:val="00F17279"/>
    <w:rsid w:val="00F20348"/>
    <w:rsid w:val="00F20B1C"/>
    <w:rsid w:val="00F21C37"/>
    <w:rsid w:val="00F227C1"/>
    <w:rsid w:val="00F24F02"/>
    <w:rsid w:val="00F25772"/>
    <w:rsid w:val="00F25F05"/>
    <w:rsid w:val="00F26BFA"/>
    <w:rsid w:val="00F276D0"/>
    <w:rsid w:val="00F27702"/>
    <w:rsid w:val="00F27C23"/>
    <w:rsid w:val="00F30F0F"/>
    <w:rsid w:val="00F31077"/>
    <w:rsid w:val="00F31384"/>
    <w:rsid w:val="00F31A00"/>
    <w:rsid w:val="00F33AD4"/>
    <w:rsid w:val="00F34DFA"/>
    <w:rsid w:val="00F357B3"/>
    <w:rsid w:val="00F37473"/>
    <w:rsid w:val="00F37D49"/>
    <w:rsid w:val="00F40057"/>
    <w:rsid w:val="00F40A18"/>
    <w:rsid w:val="00F41442"/>
    <w:rsid w:val="00F41771"/>
    <w:rsid w:val="00F41B48"/>
    <w:rsid w:val="00F42B08"/>
    <w:rsid w:val="00F43F5E"/>
    <w:rsid w:val="00F4431A"/>
    <w:rsid w:val="00F44B75"/>
    <w:rsid w:val="00F46024"/>
    <w:rsid w:val="00F472FD"/>
    <w:rsid w:val="00F502D9"/>
    <w:rsid w:val="00F5038D"/>
    <w:rsid w:val="00F51445"/>
    <w:rsid w:val="00F51717"/>
    <w:rsid w:val="00F5417F"/>
    <w:rsid w:val="00F5428A"/>
    <w:rsid w:val="00F573C6"/>
    <w:rsid w:val="00F57F6F"/>
    <w:rsid w:val="00F631C4"/>
    <w:rsid w:val="00F633CC"/>
    <w:rsid w:val="00F63EEF"/>
    <w:rsid w:val="00F665C6"/>
    <w:rsid w:val="00F70F7E"/>
    <w:rsid w:val="00F71764"/>
    <w:rsid w:val="00F71ACD"/>
    <w:rsid w:val="00F732EF"/>
    <w:rsid w:val="00F738DA"/>
    <w:rsid w:val="00F739B0"/>
    <w:rsid w:val="00F746D1"/>
    <w:rsid w:val="00F74CAD"/>
    <w:rsid w:val="00F74D92"/>
    <w:rsid w:val="00F75A95"/>
    <w:rsid w:val="00F77DB5"/>
    <w:rsid w:val="00F8120B"/>
    <w:rsid w:val="00F81455"/>
    <w:rsid w:val="00F81B85"/>
    <w:rsid w:val="00F822E9"/>
    <w:rsid w:val="00F823CB"/>
    <w:rsid w:val="00F82536"/>
    <w:rsid w:val="00F8312D"/>
    <w:rsid w:val="00F8321A"/>
    <w:rsid w:val="00F835CF"/>
    <w:rsid w:val="00F83BF7"/>
    <w:rsid w:val="00F83D02"/>
    <w:rsid w:val="00F84407"/>
    <w:rsid w:val="00F855A9"/>
    <w:rsid w:val="00F868AC"/>
    <w:rsid w:val="00F87A7D"/>
    <w:rsid w:val="00F87DAE"/>
    <w:rsid w:val="00F91185"/>
    <w:rsid w:val="00F91777"/>
    <w:rsid w:val="00F91DEB"/>
    <w:rsid w:val="00F92470"/>
    <w:rsid w:val="00F92D21"/>
    <w:rsid w:val="00F92FBC"/>
    <w:rsid w:val="00F93645"/>
    <w:rsid w:val="00F93DF3"/>
    <w:rsid w:val="00F94006"/>
    <w:rsid w:val="00F94B00"/>
    <w:rsid w:val="00F95D41"/>
    <w:rsid w:val="00F95F64"/>
    <w:rsid w:val="00F97BA6"/>
    <w:rsid w:val="00FA1CB1"/>
    <w:rsid w:val="00FA31C0"/>
    <w:rsid w:val="00FA3FFC"/>
    <w:rsid w:val="00FA42CB"/>
    <w:rsid w:val="00FA53DE"/>
    <w:rsid w:val="00FA6A10"/>
    <w:rsid w:val="00FA7583"/>
    <w:rsid w:val="00FB02CD"/>
    <w:rsid w:val="00FB086E"/>
    <w:rsid w:val="00FB18F4"/>
    <w:rsid w:val="00FB2A8D"/>
    <w:rsid w:val="00FB2E45"/>
    <w:rsid w:val="00FB3F59"/>
    <w:rsid w:val="00FB4CB0"/>
    <w:rsid w:val="00FB5160"/>
    <w:rsid w:val="00FB54BC"/>
    <w:rsid w:val="00FB5674"/>
    <w:rsid w:val="00FB6A6C"/>
    <w:rsid w:val="00FB6CB0"/>
    <w:rsid w:val="00FB7685"/>
    <w:rsid w:val="00FB7CE3"/>
    <w:rsid w:val="00FC0841"/>
    <w:rsid w:val="00FC2C8E"/>
    <w:rsid w:val="00FC2D09"/>
    <w:rsid w:val="00FC364D"/>
    <w:rsid w:val="00FC3CE8"/>
    <w:rsid w:val="00FC45DF"/>
    <w:rsid w:val="00FC59D4"/>
    <w:rsid w:val="00FC5EB6"/>
    <w:rsid w:val="00FC6DF6"/>
    <w:rsid w:val="00FD06DD"/>
    <w:rsid w:val="00FD1090"/>
    <w:rsid w:val="00FD212F"/>
    <w:rsid w:val="00FD2350"/>
    <w:rsid w:val="00FD2725"/>
    <w:rsid w:val="00FD2803"/>
    <w:rsid w:val="00FD3D2A"/>
    <w:rsid w:val="00FD42E9"/>
    <w:rsid w:val="00FD5214"/>
    <w:rsid w:val="00FD662F"/>
    <w:rsid w:val="00FE10EE"/>
    <w:rsid w:val="00FE2032"/>
    <w:rsid w:val="00FE29C8"/>
    <w:rsid w:val="00FE2FC7"/>
    <w:rsid w:val="00FE312F"/>
    <w:rsid w:val="00FE3890"/>
    <w:rsid w:val="00FE62A4"/>
    <w:rsid w:val="00FE6657"/>
    <w:rsid w:val="00FE7C2A"/>
    <w:rsid w:val="00FF0DA2"/>
    <w:rsid w:val="00FF0F9B"/>
    <w:rsid w:val="00FF115E"/>
    <w:rsid w:val="00FF2305"/>
    <w:rsid w:val="00FF38D1"/>
    <w:rsid w:val="00FF3D0F"/>
    <w:rsid w:val="00FF56A9"/>
    <w:rsid w:val="00FF6673"/>
    <w:rsid w:val="00FF6ADC"/>
    <w:rsid w:val="00FF7FAE"/>
    <w:rsid w:val="0108FBBF"/>
    <w:rsid w:val="0123B3C0"/>
    <w:rsid w:val="012B16EF"/>
    <w:rsid w:val="01415852"/>
    <w:rsid w:val="01485897"/>
    <w:rsid w:val="014A29F6"/>
    <w:rsid w:val="01C7D644"/>
    <w:rsid w:val="01F90542"/>
    <w:rsid w:val="020D4635"/>
    <w:rsid w:val="0227DA50"/>
    <w:rsid w:val="0292CC34"/>
    <w:rsid w:val="029E896C"/>
    <w:rsid w:val="02AC0C72"/>
    <w:rsid w:val="02D3F61F"/>
    <w:rsid w:val="02F90B71"/>
    <w:rsid w:val="030DC930"/>
    <w:rsid w:val="0311CE2C"/>
    <w:rsid w:val="03393584"/>
    <w:rsid w:val="033C5952"/>
    <w:rsid w:val="034A926C"/>
    <w:rsid w:val="034F6937"/>
    <w:rsid w:val="0350BACC"/>
    <w:rsid w:val="0355B668"/>
    <w:rsid w:val="03B6127F"/>
    <w:rsid w:val="03BD4D6A"/>
    <w:rsid w:val="03C2E731"/>
    <w:rsid w:val="0446F6DB"/>
    <w:rsid w:val="04649A69"/>
    <w:rsid w:val="04947630"/>
    <w:rsid w:val="049D7788"/>
    <w:rsid w:val="04DE878E"/>
    <w:rsid w:val="0501DD2D"/>
    <w:rsid w:val="054EE36F"/>
    <w:rsid w:val="06304691"/>
    <w:rsid w:val="0634E5C5"/>
    <w:rsid w:val="068D572A"/>
    <w:rsid w:val="06920CF0"/>
    <w:rsid w:val="069F1566"/>
    <w:rsid w:val="069F1678"/>
    <w:rsid w:val="06EAB3D0"/>
    <w:rsid w:val="06ED590F"/>
    <w:rsid w:val="071CC517"/>
    <w:rsid w:val="0723489A"/>
    <w:rsid w:val="0734D9BB"/>
    <w:rsid w:val="073799E5"/>
    <w:rsid w:val="078AF47D"/>
    <w:rsid w:val="079C2D20"/>
    <w:rsid w:val="07E15F99"/>
    <w:rsid w:val="07F96816"/>
    <w:rsid w:val="082D719A"/>
    <w:rsid w:val="085F318B"/>
    <w:rsid w:val="08A8C48C"/>
    <w:rsid w:val="08C64C1B"/>
    <w:rsid w:val="08ED05D8"/>
    <w:rsid w:val="091484C7"/>
    <w:rsid w:val="091C64D4"/>
    <w:rsid w:val="0925A433"/>
    <w:rsid w:val="092F95BE"/>
    <w:rsid w:val="09400693"/>
    <w:rsid w:val="0957FB7E"/>
    <w:rsid w:val="09B6E684"/>
    <w:rsid w:val="09CA45F6"/>
    <w:rsid w:val="0A143342"/>
    <w:rsid w:val="0A25C7C0"/>
    <w:rsid w:val="0A3D15CD"/>
    <w:rsid w:val="0A42A392"/>
    <w:rsid w:val="0AF12035"/>
    <w:rsid w:val="0B1DED5C"/>
    <w:rsid w:val="0B2AC7C3"/>
    <w:rsid w:val="0B43E645"/>
    <w:rsid w:val="0B56834B"/>
    <w:rsid w:val="0B5AB59B"/>
    <w:rsid w:val="0B608A34"/>
    <w:rsid w:val="0BBE24F3"/>
    <w:rsid w:val="0BC19A5A"/>
    <w:rsid w:val="0BEF3374"/>
    <w:rsid w:val="0C077806"/>
    <w:rsid w:val="0C183821"/>
    <w:rsid w:val="0C5B29C7"/>
    <w:rsid w:val="0C70F6FC"/>
    <w:rsid w:val="0C808060"/>
    <w:rsid w:val="0CAE999D"/>
    <w:rsid w:val="0CC16BA6"/>
    <w:rsid w:val="0CC1B0B0"/>
    <w:rsid w:val="0CC500D8"/>
    <w:rsid w:val="0CDD8CF7"/>
    <w:rsid w:val="0D19876A"/>
    <w:rsid w:val="0D40CCF7"/>
    <w:rsid w:val="0D57F01A"/>
    <w:rsid w:val="0D82DD13"/>
    <w:rsid w:val="0DCB9CC5"/>
    <w:rsid w:val="0DD5B4A2"/>
    <w:rsid w:val="0DDB09D9"/>
    <w:rsid w:val="0E288FE9"/>
    <w:rsid w:val="0E494028"/>
    <w:rsid w:val="0E571369"/>
    <w:rsid w:val="0E73335D"/>
    <w:rsid w:val="0EBA3ED3"/>
    <w:rsid w:val="0EF372C6"/>
    <w:rsid w:val="0EF3B6C3"/>
    <w:rsid w:val="0EF464EC"/>
    <w:rsid w:val="0F02DAE7"/>
    <w:rsid w:val="0F5201EE"/>
    <w:rsid w:val="0F58AB78"/>
    <w:rsid w:val="0F6B767A"/>
    <w:rsid w:val="0F8AAF1C"/>
    <w:rsid w:val="0F9AC59B"/>
    <w:rsid w:val="0FA6F237"/>
    <w:rsid w:val="0FE70878"/>
    <w:rsid w:val="0FF51107"/>
    <w:rsid w:val="1009861A"/>
    <w:rsid w:val="1038EF36"/>
    <w:rsid w:val="104169A1"/>
    <w:rsid w:val="1042299A"/>
    <w:rsid w:val="1054AF64"/>
    <w:rsid w:val="10919616"/>
    <w:rsid w:val="109BB977"/>
    <w:rsid w:val="109BD072"/>
    <w:rsid w:val="10B39284"/>
    <w:rsid w:val="10BF0D33"/>
    <w:rsid w:val="10DB1AEB"/>
    <w:rsid w:val="11164CD9"/>
    <w:rsid w:val="112B079B"/>
    <w:rsid w:val="11488EC9"/>
    <w:rsid w:val="1150531A"/>
    <w:rsid w:val="11646CDF"/>
    <w:rsid w:val="11B1337F"/>
    <w:rsid w:val="11F332FF"/>
    <w:rsid w:val="120B48A1"/>
    <w:rsid w:val="121749D1"/>
    <w:rsid w:val="122F4F90"/>
    <w:rsid w:val="12408D72"/>
    <w:rsid w:val="124256C1"/>
    <w:rsid w:val="12462D38"/>
    <w:rsid w:val="128FD745"/>
    <w:rsid w:val="12A96644"/>
    <w:rsid w:val="12BC00D1"/>
    <w:rsid w:val="12FE8DCE"/>
    <w:rsid w:val="12FF0001"/>
    <w:rsid w:val="13016879"/>
    <w:rsid w:val="13101E39"/>
    <w:rsid w:val="13196712"/>
    <w:rsid w:val="13511BBE"/>
    <w:rsid w:val="1356D9C8"/>
    <w:rsid w:val="136929A9"/>
    <w:rsid w:val="13708FF8"/>
    <w:rsid w:val="1373C7B8"/>
    <w:rsid w:val="13A9BC46"/>
    <w:rsid w:val="13F94A95"/>
    <w:rsid w:val="14220C70"/>
    <w:rsid w:val="14485D5A"/>
    <w:rsid w:val="1461074A"/>
    <w:rsid w:val="148294A6"/>
    <w:rsid w:val="149AD062"/>
    <w:rsid w:val="14B881AC"/>
    <w:rsid w:val="14BE04E9"/>
    <w:rsid w:val="14BFD0E0"/>
    <w:rsid w:val="14C146CA"/>
    <w:rsid w:val="14C5D0F0"/>
    <w:rsid w:val="14C7D977"/>
    <w:rsid w:val="14E98408"/>
    <w:rsid w:val="14F01737"/>
    <w:rsid w:val="14F08210"/>
    <w:rsid w:val="14FE911A"/>
    <w:rsid w:val="150EE385"/>
    <w:rsid w:val="150F9819"/>
    <w:rsid w:val="151E31B2"/>
    <w:rsid w:val="1539CE2B"/>
    <w:rsid w:val="15519382"/>
    <w:rsid w:val="15B626C9"/>
    <w:rsid w:val="15F051EC"/>
    <w:rsid w:val="15F43B7E"/>
    <w:rsid w:val="15F765F8"/>
    <w:rsid w:val="1602DF86"/>
    <w:rsid w:val="1619D6CF"/>
    <w:rsid w:val="162A0BA0"/>
    <w:rsid w:val="164A817B"/>
    <w:rsid w:val="1656B6D4"/>
    <w:rsid w:val="1666D106"/>
    <w:rsid w:val="16C8119F"/>
    <w:rsid w:val="16DEB9C4"/>
    <w:rsid w:val="16E0D599"/>
    <w:rsid w:val="16F75EF5"/>
    <w:rsid w:val="1712FF7C"/>
    <w:rsid w:val="173362CA"/>
    <w:rsid w:val="174A5C6F"/>
    <w:rsid w:val="17593F07"/>
    <w:rsid w:val="17734F9D"/>
    <w:rsid w:val="179A4F70"/>
    <w:rsid w:val="17AF252D"/>
    <w:rsid w:val="17BBD910"/>
    <w:rsid w:val="17CA8F31"/>
    <w:rsid w:val="17CF722F"/>
    <w:rsid w:val="17CFB374"/>
    <w:rsid w:val="1802A167"/>
    <w:rsid w:val="1807B813"/>
    <w:rsid w:val="180D45E1"/>
    <w:rsid w:val="182AB9C2"/>
    <w:rsid w:val="18506EDE"/>
    <w:rsid w:val="18AE6E1F"/>
    <w:rsid w:val="18AEEBE4"/>
    <w:rsid w:val="18DBD3B6"/>
    <w:rsid w:val="18F67E5F"/>
    <w:rsid w:val="18FE150B"/>
    <w:rsid w:val="1916150C"/>
    <w:rsid w:val="191A2B50"/>
    <w:rsid w:val="191C32A9"/>
    <w:rsid w:val="19215EBE"/>
    <w:rsid w:val="193622C5"/>
    <w:rsid w:val="194A2D2D"/>
    <w:rsid w:val="19570013"/>
    <w:rsid w:val="195D0074"/>
    <w:rsid w:val="19652432"/>
    <w:rsid w:val="196B4290"/>
    <w:rsid w:val="1988DB67"/>
    <w:rsid w:val="19895C8D"/>
    <w:rsid w:val="19C1C665"/>
    <w:rsid w:val="19DEE7A9"/>
    <w:rsid w:val="19E360ED"/>
    <w:rsid w:val="1A0C3D48"/>
    <w:rsid w:val="1A32FF3E"/>
    <w:rsid w:val="1A3DEFA0"/>
    <w:rsid w:val="1A414C6D"/>
    <w:rsid w:val="1A4B7E4F"/>
    <w:rsid w:val="1A5920C5"/>
    <w:rsid w:val="1A7A862F"/>
    <w:rsid w:val="1AB590B5"/>
    <w:rsid w:val="1AD3946F"/>
    <w:rsid w:val="1AF23671"/>
    <w:rsid w:val="1B09F954"/>
    <w:rsid w:val="1B1139DC"/>
    <w:rsid w:val="1B31BEFF"/>
    <w:rsid w:val="1B344DAC"/>
    <w:rsid w:val="1B3675AB"/>
    <w:rsid w:val="1B4FF2C2"/>
    <w:rsid w:val="1B60546B"/>
    <w:rsid w:val="1B66A2AC"/>
    <w:rsid w:val="1B68C806"/>
    <w:rsid w:val="1BC96899"/>
    <w:rsid w:val="1BC99922"/>
    <w:rsid w:val="1BD3D096"/>
    <w:rsid w:val="1BD6980A"/>
    <w:rsid w:val="1BF2677E"/>
    <w:rsid w:val="1BFF9E0F"/>
    <w:rsid w:val="1C16298E"/>
    <w:rsid w:val="1C1C5B96"/>
    <w:rsid w:val="1C503ACE"/>
    <w:rsid w:val="1C591F6A"/>
    <w:rsid w:val="1C7A6C9F"/>
    <w:rsid w:val="1CAEE353"/>
    <w:rsid w:val="1CC3C44C"/>
    <w:rsid w:val="1D1AA9FE"/>
    <w:rsid w:val="1D2C683A"/>
    <w:rsid w:val="1D61A4FD"/>
    <w:rsid w:val="1D61CC1F"/>
    <w:rsid w:val="1DAD39A2"/>
    <w:rsid w:val="1DC0CF50"/>
    <w:rsid w:val="1DDEA9D7"/>
    <w:rsid w:val="1E6D6D5C"/>
    <w:rsid w:val="1E7A665A"/>
    <w:rsid w:val="1E92F453"/>
    <w:rsid w:val="1EF31056"/>
    <w:rsid w:val="1EF555EF"/>
    <w:rsid w:val="1EFF7803"/>
    <w:rsid w:val="1F7880CE"/>
    <w:rsid w:val="1F916612"/>
    <w:rsid w:val="1F9AE36F"/>
    <w:rsid w:val="1FA0D10E"/>
    <w:rsid w:val="1FBB160C"/>
    <w:rsid w:val="1FD93387"/>
    <w:rsid w:val="1FF53A27"/>
    <w:rsid w:val="20493147"/>
    <w:rsid w:val="2094A13A"/>
    <w:rsid w:val="20B54136"/>
    <w:rsid w:val="20B5D535"/>
    <w:rsid w:val="20C557AC"/>
    <w:rsid w:val="20EF1E55"/>
    <w:rsid w:val="214DDDC2"/>
    <w:rsid w:val="219A76C7"/>
    <w:rsid w:val="21A35D88"/>
    <w:rsid w:val="21ABFD64"/>
    <w:rsid w:val="21BC85E5"/>
    <w:rsid w:val="21FA7FC4"/>
    <w:rsid w:val="22120CEC"/>
    <w:rsid w:val="22969982"/>
    <w:rsid w:val="22C2ABB3"/>
    <w:rsid w:val="22D567B7"/>
    <w:rsid w:val="22D5B293"/>
    <w:rsid w:val="22DF9793"/>
    <w:rsid w:val="22ED2A0A"/>
    <w:rsid w:val="22F4CEE2"/>
    <w:rsid w:val="231B5168"/>
    <w:rsid w:val="23469189"/>
    <w:rsid w:val="23676623"/>
    <w:rsid w:val="23746DB8"/>
    <w:rsid w:val="238867AF"/>
    <w:rsid w:val="23A8F76D"/>
    <w:rsid w:val="23D712FA"/>
    <w:rsid w:val="23EF28DD"/>
    <w:rsid w:val="23F1FEE2"/>
    <w:rsid w:val="2466C660"/>
    <w:rsid w:val="246CBEC3"/>
    <w:rsid w:val="246E18DB"/>
    <w:rsid w:val="24857E84"/>
    <w:rsid w:val="24AA4E71"/>
    <w:rsid w:val="24E66523"/>
    <w:rsid w:val="2554728F"/>
    <w:rsid w:val="255C5E2B"/>
    <w:rsid w:val="25689025"/>
    <w:rsid w:val="25D8798D"/>
    <w:rsid w:val="2617328F"/>
    <w:rsid w:val="261DE949"/>
    <w:rsid w:val="263627FB"/>
    <w:rsid w:val="26375851"/>
    <w:rsid w:val="266C8840"/>
    <w:rsid w:val="2678A9BB"/>
    <w:rsid w:val="2684759D"/>
    <w:rsid w:val="26C11D46"/>
    <w:rsid w:val="26F042F0"/>
    <w:rsid w:val="27060138"/>
    <w:rsid w:val="271E6BE1"/>
    <w:rsid w:val="276BEA54"/>
    <w:rsid w:val="27755E64"/>
    <w:rsid w:val="27CC6D9C"/>
    <w:rsid w:val="27D408DC"/>
    <w:rsid w:val="27D63AAD"/>
    <w:rsid w:val="27F195FA"/>
    <w:rsid w:val="2800DA4F"/>
    <w:rsid w:val="280560FA"/>
    <w:rsid w:val="2854432C"/>
    <w:rsid w:val="286D2812"/>
    <w:rsid w:val="2895E3FC"/>
    <w:rsid w:val="28AB484B"/>
    <w:rsid w:val="28AE2B6F"/>
    <w:rsid w:val="28BA3C42"/>
    <w:rsid w:val="28C0308F"/>
    <w:rsid w:val="2901F6B1"/>
    <w:rsid w:val="29737646"/>
    <w:rsid w:val="298EBB4D"/>
    <w:rsid w:val="29A0CB66"/>
    <w:rsid w:val="29B8B69A"/>
    <w:rsid w:val="29C0B4C9"/>
    <w:rsid w:val="29DE85EB"/>
    <w:rsid w:val="2A0DC8AB"/>
    <w:rsid w:val="2A628306"/>
    <w:rsid w:val="2A8C08FA"/>
    <w:rsid w:val="2A9C68AE"/>
    <w:rsid w:val="2AEE0D28"/>
    <w:rsid w:val="2B14BBBD"/>
    <w:rsid w:val="2B1D4D53"/>
    <w:rsid w:val="2B29FB90"/>
    <w:rsid w:val="2B44AE66"/>
    <w:rsid w:val="2B54C62F"/>
    <w:rsid w:val="2B62A53D"/>
    <w:rsid w:val="2B66ACAC"/>
    <w:rsid w:val="2B7BFD3E"/>
    <w:rsid w:val="2B8CB5D2"/>
    <w:rsid w:val="2BAA84D6"/>
    <w:rsid w:val="2BBA10A3"/>
    <w:rsid w:val="2BC2F48F"/>
    <w:rsid w:val="2BD7F8B7"/>
    <w:rsid w:val="2BE4D03F"/>
    <w:rsid w:val="2BF7D151"/>
    <w:rsid w:val="2BFA3AC2"/>
    <w:rsid w:val="2C54F0FE"/>
    <w:rsid w:val="2C662BB9"/>
    <w:rsid w:val="2C844B88"/>
    <w:rsid w:val="2C969F13"/>
    <w:rsid w:val="2CA2E947"/>
    <w:rsid w:val="2CF0342B"/>
    <w:rsid w:val="2D06B2BA"/>
    <w:rsid w:val="2D16D5F6"/>
    <w:rsid w:val="2D1AA988"/>
    <w:rsid w:val="2D5EF304"/>
    <w:rsid w:val="2D7C9946"/>
    <w:rsid w:val="2DAD8376"/>
    <w:rsid w:val="2DFE267C"/>
    <w:rsid w:val="2E3232DB"/>
    <w:rsid w:val="2E3EF1A5"/>
    <w:rsid w:val="2E47AF21"/>
    <w:rsid w:val="2ECDA53C"/>
    <w:rsid w:val="2ED0BC77"/>
    <w:rsid w:val="2ED9AA32"/>
    <w:rsid w:val="2EEF607A"/>
    <w:rsid w:val="2EFDF735"/>
    <w:rsid w:val="2F4CB27E"/>
    <w:rsid w:val="2F8C91C0"/>
    <w:rsid w:val="2FABEE85"/>
    <w:rsid w:val="2FC4B1C6"/>
    <w:rsid w:val="30536FA6"/>
    <w:rsid w:val="3056C6F1"/>
    <w:rsid w:val="30795C8B"/>
    <w:rsid w:val="3079F287"/>
    <w:rsid w:val="30B483EA"/>
    <w:rsid w:val="30B67252"/>
    <w:rsid w:val="30C89EE3"/>
    <w:rsid w:val="30DF49A1"/>
    <w:rsid w:val="310AFDF4"/>
    <w:rsid w:val="3131C2C5"/>
    <w:rsid w:val="3140D787"/>
    <w:rsid w:val="3154C75C"/>
    <w:rsid w:val="31FA78F4"/>
    <w:rsid w:val="3215C2E8"/>
    <w:rsid w:val="32494AF6"/>
    <w:rsid w:val="32839064"/>
    <w:rsid w:val="329AF145"/>
    <w:rsid w:val="32CFE22C"/>
    <w:rsid w:val="32DD80CA"/>
    <w:rsid w:val="32E38F47"/>
    <w:rsid w:val="330A9F12"/>
    <w:rsid w:val="333418CA"/>
    <w:rsid w:val="33612154"/>
    <w:rsid w:val="339EC785"/>
    <w:rsid w:val="33A6A2FC"/>
    <w:rsid w:val="33F387EA"/>
    <w:rsid w:val="33FFBB3F"/>
    <w:rsid w:val="3405732E"/>
    <w:rsid w:val="3414F3A1"/>
    <w:rsid w:val="345AB262"/>
    <w:rsid w:val="3498C93F"/>
    <w:rsid w:val="34A38FD4"/>
    <w:rsid w:val="34AB073C"/>
    <w:rsid w:val="34FB6941"/>
    <w:rsid w:val="350825B0"/>
    <w:rsid w:val="3510572E"/>
    <w:rsid w:val="3510D5F0"/>
    <w:rsid w:val="3575184A"/>
    <w:rsid w:val="357E72DA"/>
    <w:rsid w:val="3588C439"/>
    <w:rsid w:val="35A67CF7"/>
    <w:rsid w:val="35B17C99"/>
    <w:rsid w:val="35CE1651"/>
    <w:rsid w:val="35E5A7A9"/>
    <w:rsid w:val="35EE4160"/>
    <w:rsid w:val="35F7F511"/>
    <w:rsid w:val="35FD51E6"/>
    <w:rsid w:val="360C420B"/>
    <w:rsid w:val="361C6686"/>
    <w:rsid w:val="36C8653E"/>
    <w:rsid w:val="36EA87AF"/>
    <w:rsid w:val="36FA467C"/>
    <w:rsid w:val="3700D0F2"/>
    <w:rsid w:val="370ABB4F"/>
    <w:rsid w:val="371B674E"/>
    <w:rsid w:val="373002C1"/>
    <w:rsid w:val="373DBA19"/>
    <w:rsid w:val="378862C8"/>
    <w:rsid w:val="378E4278"/>
    <w:rsid w:val="379DCCC8"/>
    <w:rsid w:val="37A2668D"/>
    <w:rsid w:val="37AAA5C6"/>
    <w:rsid w:val="37C0D7C1"/>
    <w:rsid w:val="3800E970"/>
    <w:rsid w:val="3804228B"/>
    <w:rsid w:val="383FB0F7"/>
    <w:rsid w:val="394C9732"/>
    <w:rsid w:val="3952D0CB"/>
    <w:rsid w:val="395EB7E8"/>
    <w:rsid w:val="396CA362"/>
    <w:rsid w:val="39924F4E"/>
    <w:rsid w:val="39BABC00"/>
    <w:rsid w:val="39D7FF44"/>
    <w:rsid w:val="39EC627C"/>
    <w:rsid w:val="3A37491D"/>
    <w:rsid w:val="3A9056B3"/>
    <w:rsid w:val="3AA18774"/>
    <w:rsid w:val="3B1C00CD"/>
    <w:rsid w:val="3B252A36"/>
    <w:rsid w:val="3B376F71"/>
    <w:rsid w:val="3B81B0DB"/>
    <w:rsid w:val="3B9F0CC4"/>
    <w:rsid w:val="3BD98988"/>
    <w:rsid w:val="3BDB3199"/>
    <w:rsid w:val="3BE81BB3"/>
    <w:rsid w:val="3BEA95B9"/>
    <w:rsid w:val="3C08E7E4"/>
    <w:rsid w:val="3C10FFA3"/>
    <w:rsid w:val="3C27A95F"/>
    <w:rsid w:val="3C28E311"/>
    <w:rsid w:val="3C293971"/>
    <w:rsid w:val="3C447F0B"/>
    <w:rsid w:val="3C7A5ADF"/>
    <w:rsid w:val="3CAEA1B9"/>
    <w:rsid w:val="3CC1DE7A"/>
    <w:rsid w:val="3CCAEDEB"/>
    <w:rsid w:val="3CF76CC3"/>
    <w:rsid w:val="3D04217F"/>
    <w:rsid w:val="3D0AB9B3"/>
    <w:rsid w:val="3D0F176A"/>
    <w:rsid w:val="3D1BE7D5"/>
    <w:rsid w:val="3D2C9D42"/>
    <w:rsid w:val="3D477D9B"/>
    <w:rsid w:val="3D59E7C4"/>
    <w:rsid w:val="3D797EBA"/>
    <w:rsid w:val="3D7D2263"/>
    <w:rsid w:val="3D975835"/>
    <w:rsid w:val="3DA4D7E6"/>
    <w:rsid w:val="3DE05C41"/>
    <w:rsid w:val="3E04632C"/>
    <w:rsid w:val="3E527C17"/>
    <w:rsid w:val="3E530D95"/>
    <w:rsid w:val="3E5CCAF8"/>
    <w:rsid w:val="3E86C983"/>
    <w:rsid w:val="3E9B9559"/>
    <w:rsid w:val="3EB4681C"/>
    <w:rsid w:val="3ED531AF"/>
    <w:rsid w:val="3ED93CED"/>
    <w:rsid w:val="3EE48BB8"/>
    <w:rsid w:val="3EEF2775"/>
    <w:rsid w:val="3EFC5CA8"/>
    <w:rsid w:val="3F03BA56"/>
    <w:rsid w:val="3F2DB1CC"/>
    <w:rsid w:val="3F3A8251"/>
    <w:rsid w:val="3F5195DE"/>
    <w:rsid w:val="3F524A52"/>
    <w:rsid w:val="3FE054A4"/>
    <w:rsid w:val="3FF73979"/>
    <w:rsid w:val="3FFF81E0"/>
    <w:rsid w:val="40260E35"/>
    <w:rsid w:val="402EFC17"/>
    <w:rsid w:val="403C6358"/>
    <w:rsid w:val="405241FA"/>
    <w:rsid w:val="4085A0BA"/>
    <w:rsid w:val="40B11F7C"/>
    <w:rsid w:val="40BC2AA3"/>
    <w:rsid w:val="40C56801"/>
    <w:rsid w:val="40C964B3"/>
    <w:rsid w:val="41237A96"/>
    <w:rsid w:val="418411F1"/>
    <w:rsid w:val="419D6133"/>
    <w:rsid w:val="41E391C3"/>
    <w:rsid w:val="4202DCC2"/>
    <w:rsid w:val="42403255"/>
    <w:rsid w:val="4267039A"/>
    <w:rsid w:val="426CFE31"/>
    <w:rsid w:val="42AB43D4"/>
    <w:rsid w:val="42B78593"/>
    <w:rsid w:val="42BFF4C7"/>
    <w:rsid w:val="42FC8EB6"/>
    <w:rsid w:val="43263110"/>
    <w:rsid w:val="43264A2A"/>
    <w:rsid w:val="4352AAFD"/>
    <w:rsid w:val="43714BCF"/>
    <w:rsid w:val="439BDEC6"/>
    <w:rsid w:val="43A48732"/>
    <w:rsid w:val="43B4F0E2"/>
    <w:rsid w:val="43BF212C"/>
    <w:rsid w:val="43D3AEEB"/>
    <w:rsid w:val="43ED7604"/>
    <w:rsid w:val="43F9F201"/>
    <w:rsid w:val="4407ABCC"/>
    <w:rsid w:val="443571E6"/>
    <w:rsid w:val="44583DB0"/>
    <w:rsid w:val="445DF3AE"/>
    <w:rsid w:val="4505B201"/>
    <w:rsid w:val="45483D80"/>
    <w:rsid w:val="45BFC3DC"/>
    <w:rsid w:val="45E1893A"/>
    <w:rsid w:val="45F2C51E"/>
    <w:rsid w:val="468016AB"/>
    <w:rsid w:val="4684E2FE"/>
    <w:rsid w:val="468F71F7"/>
    <w:rsid w:val="46D2D30A"/>
    <w:rsid w:val="46E40DE1"/>
    <w:rsid w:val="46F28355"/>
    <w:rsid w:val="472C89A4"/>
    <w:rsid w:val="475B943D"/>
    <w:rsid w:val="47802AC4"/>
    <w:rsid w:val="478A5827"/>
    <w:rsid w:val="47923B53"/>
    <w:rsid w:val="47C07EF7"/>
    <w:rsid w:val="481DBACF"/>
    <w:rsid w:val="484EBB86"/>
    <w:rsid w:val="486EE3CC"/>
    <w:rsid w:val="48CAACF1"/>
    <w:rsid w:val="48DFD1CC"/>
    <w:rsid w:val="48EF70FC"/>
    <w:rsid w:val="492EDF5C"/>
    <w:rsid w:val="4966B663"/>
    <w:rsid w:val="4972C3EB"/>
    <w:rsid w:val="49A4CFD5"/>
    <w:rsid w:val="49B00A4D"/>
    <w:rsid w:val="49E4AB90"/>
    <w:rsid w:val="49EDE396"/>
    <w:rsid w:val="49FD0495"/>
    <w:rsid w:val="49FFAFEB"/>
    <w:rsid w:val="4A0A73CC"/>
    <w:rsid w:val="4A4256C0"/>
    <w:rsid w:val="4A438F2B"/>
    <w:rsid w:val="4A4FB62A"/>
    <w:rsid w:val="4A6E4230"/>
    <w:rsid w:val="4AC10F10"/>
    <w:rsid w:val="4AD477E0"/>
    <w:rsid w:val="4B0202F5"/>
    <w:rsid w:val="4B230989"/>
    <w:rsid w:val="4B2F77DD"/>
    <w:rsid w:val="4B2FE084"/>
    <w:rsid w:val="4B961252"/>
    <w:rsid w:val="4B9774C6"/>
    <w:rsid w:val="4BA197AD"/>
    <w:rsid w:val="4BCFDC4A"/>
    <w:rsid w:val="4BF752EB"/>
    <w:rsid w:val="4C038FB8"/>
    <w:rsid w:val="4C195AB7"/>
    <w:rsid w:val="4C4240C8"/>
    <w:rsid w:val="4C70101E"/>
    <w:rsid w:val="4CEC32A8"/>
    <w:rsid w:val="4D238CF0"/>
    <w:rsid w:val="4D3191B5"/>
    <w:rsid w:val="4D3A2708"/>
    <w:rsid w:val="4D580D28"/>
    <w:rsid w:val="4D838C76"/>
    <w:rsid w:val="4DBE88A9"/>
    <w:rsid w:val="4DF4DFDF"/>
    <w:rsid w:val="4E2C4F0A"/>
    <w:rsid w:val="4E4ACB1F"/>
    <w:rsid w:val="4E8A4B35"/>
    <w:rsid w:val="4EF107D1"/>
    <w:rsid w:val="4F84F883"/>
    <w:rsid w:val="4F9BC2DF"/>
    <w:rsid w:val="4FA54322"/>
    <w:rsid w:val="4FDE1B4A"/>
    <w:rsid w:val="504EDBDA"/>
    <w:rsid w:val="50510A50"/>
    <w:rsid w:val="50787752"/>
    <w:rsid w:val="5079B550"/>
    <w:rsid w:val="50898847"/>
    <w:rsid w:val="508EAC2C"/>
    <w:rsid w:val="508F95B7"/>
    <w:rsid w:val="50D564E4"/>
    <w:rsid w:val="50DBB94A"/>
    <w:rsid w:val="50E4E7BC"/>
    <w:rsid w:val="5100FD0D"/>
    <w:rsid w:val="5120C8E4"/>
    <w:rsid w:val="5124397B"/>
    <w:rsid w:val="512B0FD4"/>
    <w:rsid w:val="512C80A1"/>
    <w:rsid w:val="514C6260"/>
    <w:rsid w:val="519A9602"/>
    <w:rsid w:val="51A372FF"/>
    <w:rsid w:val="51A94755"/>
    <w:rsid w:val="51B307F4"/>
    <w:rsid w:val="51B3B02B"/>
    <w:rsid w:val="51BE4998"/>
    <w:rsid w:val="51D5D903"/>
    <w:rsid w:val="51DCED30"/>
    <w:rsid w:val="51ED7AD8"/>
    <w:rsid w:val="51FC4E46"/>
    <w:rsid w:val="52189CB0"/>
    <w:rsid w:val="5227A521"/>
    <w:rsid w:val="5242466C"/>
    <w:rsid w:val="52668CBA"/>
    <w:rsid w:val="526CEBD3"/>
    <w:rsid w:val="5289CD1C"/>
    <w:rsid w:val="52A3A997"/>
    <w:rsid w:val="52A4F02D"/>
    <w:rsid w:val="52C009DC"/>
    <w:rsid w:val="52E82E37"/>
    <w:rsid w:val="531E9A74"/>
    <w:rsid w:val="5325AD64"/>
    <w:rsid w:val="5388AB12"/>
    <w:rsid w:val="538B0E31"/>
    <w:rsid w:val="5391EEE7"/>
    <w:rsid w:val="53C1CD61"/>
    <w:rsid w:val="53FBF353"/>
    <w:rsid w:val="53FF2874"/>
    <w:rsid w:val="540EA19D"/>
    <w:rsid w:val="5415787D"/>
    <w:rsid w:val="5417CBA3"/>
    <w:rsid w:val="54603130"/>
    <w:rsid w:val="546D9BD3"/>
    <w:rsid w:val="547031F0"/>
    <w:rsid w:val="54882ECE"/>
    <w:rsid w:val="548C9D26"/>
    <w:rsid w:val="54AA71B7"/>
    <w:rsid w:val="54B16183"/>
    <w:rsid w:val="54B61BF2"/>
    <w:rsid w:val="54E9D014"/>
    <w:rsid w:val="551BD5CB"/>
    <w:rsid w:val="554DBCB0"/>
    <w:rsid w:val="555ED25B"/>
    <w:rsid w:val="55A1EDDF"/>
    <w:rsid w:val="55A52C77"/>
    <w:rsid w:val="55B6F87A"/>
    <w:rsid w:val="55C07B6A"/>
    <w:rsid w:val="55C91A54"/>
    <w:rsid w:val="55EB8333"/>
    <w:rsid w:val="55F36A69"/>
    <w:rsid w:val="5602EFC0"/>
    <w:rsid w:val="56162FD0"/>
    <w:rsid w:val="5669FE53"/>
    <w:rsid w:val="56764399"/>
    <w:rsid w:val="56796609"/>
    <w:rsid w:val="569188E5"/>
    <w:rsid w:val="56A9AEDC"/>
    <w:rsid w:val="56CE3386"/>
    <w:rsid w:val="56DD6D33"/>
    <w:rsid w:val="56E5FF73"/>
    <w:rsid w:val="5704B3FA"/>
    <w:rsid w:val="5712F505"/>
    <w:rsid w:val="573BEC51"/>
    <w:rsid w:val="57683DCA"/>
    <w:rsid w:val="576B6A33"/>
    <w:rsid w:val="57C7DEAF"/>
    <w:rsid w:val="5855B698"/>
    <w:rsid w:val="585B9C1D"/>
    <w:rsid w:val="5925CDC9"/>
    <w:rsid w:val="59303468"/>
    <w:rsid w:val="59404798"/>
    <w:rsid w:val="59577445"/>
    <w:rsid w:val="5978E688"/>
    <w:rsid w:val="5A2E459D"/>
    <w:rsid w:val="5A2EA108"/>
    <w:rsid w:val="5A433D3C"/>
    <w:rsid w:val="5AA875CD"/>
    <w:rsid w:val="5ACD5A10"/>
    <w:rsid w:val="5AEF7A59"/>
    <w:rsid w:val="5AF344A6"/>
    <w:rsid w:val="5B037450"/>
    <w:rsid w:val="5B091115"/>
    <w:rsid w:val="5B3EBAA7"/>
    <w:rsid w:val="5B4931DD"/>
    <w:rsid w:val="5BE5FCF8"/>
    <w:rsid w:val="5BFA9CF8"/>
    <w:rsid w:val="5C1561C7"/>
    <w:rsid w:val="5C2F1C25"/>
    <w:rsid w:val="5C401385"/>
    <w:rsid w:val="5C8F1507"/>
    <w:rsid w:val="5CBFA34C"/>
    <w:rsid w:val="5CC0A239"/>
    <w:rsid w:val="5CFF4734"/>
    <w:rsid w:val="5D4AA20C"/>
    <w:rsid w:val="5D6E5CA9"/>
    <w:rsid w:val="5D6F6BE1"/>
    <w:rsid w:val="5D7A7958"/>
    <w:rsid w:val="5D9083FF"/>
    <w:rsid w:val="5E2DBE71"/>
    <w:rsid w:val="5E32D2EE"/>
    <w:rsid w:val="5E5FFB3D"/>
    <w:rsid w:val="5E63CF8A"/>
    <w:rsid w:val="5EC19FD0"/>
    <w:rsid w:val="5ED9456B"/>
    <w:rsid w:val="5F447BF6"/>
    <w:rsid w:val="5F5A2667"/>
    <w:rsid w:val="5F79B817"/>
    <w:rsid w:val="5F8DABAD"/>
    <w:rsid w:val="5FC6B5C9"/>
    <w:rsid w:val="5FCF4FCD"/>
    <w:rsid w:val="5FDF7CEC"/>
    <w:rsid w:val="5FF842FB"/>
    <w:rsid w:val="604F828F"/>
    <w:rsid w:val="60686CBA"/>
    <w:rsid w:val="608FD91A"/>
    <w:rsid w:val="609E4D2F"/>
    <w:rsid w:val="60D7CC5D"/>
    <w:rsid w:val="60DDEA75"/>
    <w:rsid w:val="60E23060"/>
    <w:rsid w:val="6145046B"/>
    <w:rsid w:val="615EBBDD"/>
    <w:rsid w:val="6168D8BF"/>
    <w:rsid w:val="616A73B0"/>
    <w:rsid w:val="6173F053"/>
    <w:rsid w:val="618C29E2"/>
    <w:rsid w:val="61FC0956"/>
    <w:rsid w:val="6207159B"/>
    <w:rsid w:val="62261861"/>
    <w:rsid w:val="6226848A"/>
    <w:rsid w:val="62304E0E"/>
    <w:rsid w:val="624ED43D"/>
    <w:rsid w:val="626BA72D"/>
    <w:rsid w:val="62837098"/>
    <w:rsid w:val="6295B289"/>
    <w:rsid w:val="6298E484"/>
    <w:rsid w:val="62C310BC"/>
    <w:rsid w:val="62E6B561"/>
    <w:rsid w:val="62F443AF"/>
    <w:rsid w:val="63066E6C"/>
    <w:rsid w:val="634860F3"/>
    <w:rsid w:val="634C7BF9"/>
    <w:rsid w:val="6351D023"/>
    <w:rsid w:val="6351DE3E"/>
    <w:rsid w:val="638F10D7"/>
    <w:rsid w:val="639B9CF8"/>
    <w:rsid w:val="63BA4C0B"/>
    <w:rsid w:val="63E3D57B"/>
    <w:rsid w:val="63F6B42A"/>
    <w:rsid w:val="64767C9E"/>
    <w:rsid w:val="64A21472"/>
    <w:rsid w:val="64C691A1"/>
    <w:rsid w:val="64D98A19"/>
    <w:rsid w:val="65120E89"/>
    <w:rsid w:val="65399387"/>
    <w:rsid w:val="6565DF06"/>
    <w:rsid w:val="656ED5AB"/>
    <w:rsid w:val="657E4B0B"/>
    <w:rsid w:val="6585BF8F"/>
    <w:rsid w:val="65950E98"/>
    <w:rsid w:val="659A0332"/>
    <w:rsid w:val="65C933A9"/>
    <w:rsid w:val="65DB8C85"/>
    <w:rsid w:val="6607345E"/>
    <w:rsid w:val="66099483"/>
    <w:rsid w:val="6612CC9D"/>
    <w:rsid w:val="662568F4"/>
    <w:rsid w:val="665182F6"/>
    <w:rsid w:val="667C3A3C"/>
    <w:rsid w:val="66A87CD7"/>
    <w:rsid w:val="66ADDB81"/>
    <w:rsid w:val="66B87E95"/>
    <w:rsid w:val="66D6742C"/>
    <w:rsid w:val="66E5ACAF"/>
    <w:rsid w:val="66EC44D6"/>
    <w:rsid w:val="670F1691"/>
    <w:rsid w:val="6732884D"/>
    <w:rsid w:val="67410DDC"/>
    <w:rsid w:val="676E8E24"/>
    <w:rsid w:val="677D47E9"/>
    <w:rsid w:val="67A2626F"/>
    <w:rsid w:val="67B1AA5B"/>
    <w:rsid w:val="67D1C7AE"/>
    <w:rsid w:val="67D81A43"/>
    <w:rsid w:val="6812C244"/>
    <w:rsid w:val="68165970"/>
    <w:rsid w:val="685B81CF"/>
    <w:rsid w:val="68835CFA"/>
    <w:rsid w:val="68934300"/>
    <w:rsid w:val="68B6E3B9"/>
    <w:rsid w:val="68E6FBB3"/>
    <w:rsid w:val="68EE0FD3"/>
    <w:rsid w:val="6914A269"/>
    <w:rsid w:val="69426D7F"/>
    <w:rsid w:val="6945BF65"/>
    <w:rsid w:val="6947C636"/>
    <w:rsid w:val="699E7518"/>
    <w:rsid w:val="69AFA104"/>
    <w:rsid w:val="69C0FA3B"/>
    <w:rsid w:val="69C194CD"/>
    <w:rsid w:val="69F023F2"/>
    <w:rsid w:val="69F9B753"/>
    <w:rsid w:val="6AAAC78F"/>
    <w:rsid w:val="6ACE4997"/>
    <w:rsid w:val="6AE59C48"/>
    <w:rsid w:val="6B2128ED"/>
    <w:rsid w:val="6B33F6E8"/>
    <w:rsid w:val="6B448A1C"/>
    <w:rsid w:val="6B522B4B"/>
    <w:rsid w:val="6B562D2A"/>
    <w:rsid w:val="6B738C64"/>
    <w:rsid w:val="6B883554"/>
    <w:rsid w:val="6B88CDA9"/>
    <w:rsid w:val="6BB8698A"/>
    <w:rsid w:val="6BBEA7D0"/>
    <w:rsid w:val="6BC72602"/>
    <w:rsid w:val="6BDC8E26"/>
    <w:rsid w:val="6C2E6FF5"/>
    <w:rsid w:val="6C85E67A"/>
    <w:rsid w:val="6CAD2657"/>
    <w:rsid w:val="6CB5495D"/>
    <w:rsid w:val="6CEBD4B0"/>
    <w:rsid w:val="6CEDB494"/>
    <w:rsid w:val="6CF6A70C"/>
    <w:rsid w:val="6D1E21E7"/>
    <w:rsid w:val="6D1E7B49"/>
    <w:rsid w:val="6DA238ED"/>
    <w:rsid w:val="6DCE0709"/>
    <w:rsid w:val="6DDC8BC0"/>
    <w:rsid w:val="6DF1F8C0"/>
    <w:rsid w:val="6DF84664"/>
    <w:rsid w:val="6E2E3972"/>
    <w:rsid w:val="6E3119DD"/>
    <w:rsid w:val="6E3D8B35"/>
    <w:rsid w:val="6E4779B0"/>
    <w:rsid w:val="6E613A9D"/>
    <w:rsid w:val="6EA1F6A0"/>
    <w:rsid w:val="6EA817D4"/>
    <w:rsid w:val="6EAEE1CD"/>
    <w:rsid w:val="6ECFC0A6"/>
    <w:rsid w:val="6EF377A9"/>
    <w:rsid w:val="6F14BDB2"/>
    <w:rsid w:val="6F22CA1A"/>
    <w:rsid w:val="6F8D8B00"/>
    <w:rsid w:val="6F9ACD03"/>
    <w:rsid w:val="6FABD901"/>
    <w:rsid w:val="6FCCE133"/>
    <w:rsid w:val="6FEA54AF"/>
    <w:rsid w:val="700F6AAE"/>
    <w:rsid w:val="70495046"/>
    <w:rsid w:val="70498F99"/>
    <w:rsid w:val="7063CB42"/>
    <w:rsid w:val="706D93DF"/>
    <w:rsid w:val="70A7B3F6"/>
    <w:rsid w:val="70C89990"/>
    <w:rsid w:val="70D2B0F9"/>
    <w:rsid w:val="71081704"/>
    <w:rsid w:val="7127A776"/>
    <w:rsid w:val="714991B5"/>
    <w:rsid w:val="71B0DFAC"/>
    <w:rsid w:val="71C5BDFC"/>
    <w:rsid w:val="71E9BA84"/>
    <w:rsid w:val="72114633"/>
    <w:rsid w:val="7275ED1F"/>
    <w:rsid w:val="72A18DFE"/>
    <w:rsid w:val="72C6F96E"/>
    <w:rsid w:val="72F6F29E"/>
    <w:rsid w:val="73168354"/>
    <w:rsid w:val="73734D7C"/>
    <w:rsid w:val="738C4441"/>
    <w:rsid w:val="73BEB928"/>
    <w:rsid w:val="73C1FEBD"/>
    <w:rsid w:val="73C71304"/>
    <w:rsid w:val="73CDFD32"/>
    <w:rsid w:val="7404E913"/>
    <w:rsid w:val="740C2DB4"/>
    <w:rsid w:val="741D6064"/>
    <w:rsid w:val="744A0810"/>
    <w:rsid w:val="7464678B"/>
    <w:rsid w:val="74CEF8C3"/>
    <w:rsid w:val="74D238B8"/>
    <w:rsid w:val="74E5883F"/>
    <w:rsid w:val="751FC099"/>
    <w:rsid w:val="75246D94"/>
    <w:rsid w:val="753935A0"/>
    <w:rsid w:val="7578AA7F"/>
    <w:rsid w:val="75A14E8F"/>
    <w:rsid w:val="75D4E7F2"/>
    <w:rsid w:val="7654089D"/>
    <w:rsid w:val="767BBDA8"/>
    <w:rsid w:val="768A2451"/>
    <w:rsid w:val="76A219F8"/>
    <w:rsid w:val="76B025FD"/>
    <w:rsid w:val="76DBADA1"/>
    <w:rsid w:val="76EF36BE"/>
    <w:rsid w:val="76F55DC0"/>
    <w:rsid w:val="771E9A44"/>
    <w:rsid w:val="772D0842"/>
    <w:rsid w:val="777636B5"/>
    <w:rsid w:val="777F126E"/>
    <w:rsid w:val="779230BF"/>
    <w:rsid w:val="77A50A25"/>
    <w:rsid w:val="77B6CEE2"/>
    <w:rsid w:val="77DE6975"/>
    <w:rsid w:val="77EFD8FE"/>
    <w:rsid w:val="780065EF"/>
    <w:rsid w:val="78052E74"/>
    <w:rsid w:val="78124D38"/>
    <w:rsid w:val="786FDE28"/>
    <w:rsid w:val="78D8EF51"/>
    <w:rsid w:val="7910CF82"/>
    <w:rsid w:val="791682CC"/>
    <w:rsid w:val="79529F43"/>
    <w:rsid w:val="79A462FF"/>
    <w:rsid w:val="79BCA42D"/>
    <w:rsid w:val="79CBAD33"/>
    <w:rsid w:val="79D6BBD0"/>
    <w:rsid w:val="79DACD76"/>
    <w:rsid w:val="79FB4DC8"/>
    <w:rsid w:val="7A047CA3"/>
    <w:rsid w:val="7A29DA36"/>
    <w:rsid w:val="7A39CD93"/>
    <w:rsid w:val="7A42720C"/>
    <w:rsid w:val="7A48391A"/>
    <w:rsid w:val="7A51ABFC"/>
    <w:rsid w:val="7A5726F4"/>
    <w:rsid w:val="7AE72335"/>
    <w:rsid w:val="7AEC0633"/>
    <w:rsid w:val="7B1DC912"/>
    <w:rsid w:val="7B2FFD83"/>
    <w:rsid w:val="7B331A12"/>
    <w:rsid w:val="7B38A30F"/>
    <w:rsid w:val="7B59468B"/>
    <w:rsid w:val="7B7E547F"/>
    <w:rsid w:val="7B9DA0DD"/>
    <w:rsid w:val="7B9E1DA7"/>
    <w:rsid w:val="7BC9D1C6"/>
    <w:rsid w:val="7BD49654"/>
    <w:rsid w:val="7BD62EBF"/>
    <w:rsid w:val="7C2D0624"/>
    <w:rsid w:val="7C56A31C"/>
    <w:rsid w:val="7C6C467D"/>
    <w:rsid w:val="7C714F1A"/>
    <w:rsid w:val="7C8C8D95"/>
    <w:rsid w:val="7CA28CA7"/>
    <w:rsid w:val="7CB12948"/>
    <w:rsid w:val="7CB6903D"/>
    <w:rsid w:val="7CB8B10B"/>
    <w:rsid w:val="7CBB05CC"/>
    <w:rsid w:val="7D32EE8A"/>
    <w:rsid w:val="7D6269B0"/>
    <w:rsid w:val="7D673442"/>
    <w:rsid w:val="7D7B934E"/>
    <w:rsid w:val="7D85AFB9"/>
    <w:rsid w:val="7DA70040"/>
    <w:rsid w:val="7DA701CB"/>
    <w:rsid w:val="7DB57223"/>
    <w:rsid w:val="7DD28FB5"/>
    <w:rsid w:val="7E0DDB65"/>
    <w:rsid w:val="7E1CDB1D"/>
    <w:rsid w:val="7E1DFB0F"/>
    <w:rsid w:val="7E3A86A2"/>
    <w:rsid w:val="7E4227D8"/>
    <w:rsid w:val="7E61B83D"/>
    <w:rsid w:val="7EA02367"/>
    <w:rsid w:val="7EA05C13"/>
    <w:rsid w:val="7EBA798C"/>
    <w:rsid w:val="7EBF9EAA"/>
    <w:rsid w:val="7EC45393"/>
    <w:rsid w:val="7ED19673"/>
    <w:rsid w:val="7EE7064E"/>
    <w:rsid w:val="7F0CE43C"/>
    <w:rsid w:val="7F716B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C8ED63"/>
  <w14:defaultImageDpi w14:val="0"/>
  <w15:docId w15:val="{532B0B57-1212-4782-BDB4-F97F1149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qFormat="1"/>
    <w:lsdException w:name="caption" w:locked="1" w:semiHidden="1" w:uiPriority="0" w:unhideWhenUsed="1" w:qFormat="1"/>
    <w:lsdException w:name="footnote reference" w:qFormat="1"/>
    <w:lsdException w:name="List Number" w:locked="1" w:uiPriority="0"/>
    <w:lsdException w:name="List 4" w:locked="1" w:uiPriority="0"/>
    <w:lsdException w:name="List 5" w:locked="1" w:uiPriority="0"/>
    <w:lsdException w:name="Title" w:locked="1" w:qFormat="1"/>
    <w:lsdException w:name="Default Paragraph Font" w:locked="1" w:uiPriority="1"/>
    <w:lsdException w:name="Subtitle" w:locked="1" w:uiPriority="0" w:qFormat="1"/>
    <w:lsdException w:name="Salutation" w:locked="1" w:uiPriority="0"/>
    <w:lsdException w:name="Date" w:locked="1" w:uiPriority="0"/>
    <w:lsdException w:name="Body Text First Indent" w:locked="1" w:uiPriority="0"/>
    <w:lsdException w:name="Strong" w:locked="1" w:uiPriority="0" w:qFormat="1"/>
    <w:lsdException w:name="Emphasis" w:locked="1" w:uiPriority="0" w:qFormat="1"/>
    <w:lsdException w:name="Plain Text" w:lock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B85"/>
    <w:pPr>
      <w:spacing w:after="0" w:line="240" w:lineRule="auto"/>
    </w:pPr>
    <w:rPr>
      <w:rFonts w:ascii="Tms Rmn" w:hAnsi="Tms Rmn" w:cs="Tms Rmn"/>
      <w:sz w:val="20"/>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0522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overflowPunct w:val="0"/>
      <w:autoSpaceDE w:val="0"/>
      <w:autoSpaceDN w:val="0"/>
      <w:adjustRightInd w:val="0"/>
      <w:spacing w:line="288" w:lineRule="atLeast"/>
      <w:jc w:val="both"/>
      <w:textAlignment w:val="baseline"/>
    </w:pPr>
    <w:rPr>
      <w:rFonts w:ascii="Verdana" w:hAnsi="Verdana" w:cs="Verdana"/>
      <w:spacing w:val="-3"/>
      <w:sz w:val="24"/>
      <w:szCs w:val="24"/>
      <w:lang w:val="es-ES_tradnl"/>
    </w:rPr>
  </w:style>
  <w:style w:type="character" w:customStyle="1" w:styleId="TextoindependienteCar">
    <w:name w:val="Texto independiente Car"/>
    <w:basedOn w:val="Fuentedeprrafopredeter"/>
    <w:link w:val="Textoindependiente"/>
    <w:uiPriority w:val="99"/>
    <w:locked/>
    <w:rsid w:val="0005223F"/>
    <w:rPr>
      <w:rFonts w:ascii="Verdana" w:hAnsi="Verdana" w:cs="Verdana"/>
      <w:spacing w:val="-3"/>
      <w:sz w:val="20"/>
      <w:szCs w:val="20"/>
      <w:lang w:val="es-ES_tradnl" w:eastAsia="es-ES"/>
    </w:rPr>
  </w:style>
  <w:style w:type="paragraph" w:styleId="Sinespaciado">
    <w:name w:val="No Spacing"/>
    <w:link w:val="SinespaciadoCar"/>
    <w:uiPriority w:val="1"/>
    <w:qFormat/>
    <w:rsid w:val="00B52E52"/>
    <w:pPr>
      <w:widowControl w:val="0"/>
      <w:autoSpaceDE w:val="0"/>
      <w:autoSpaceDN w:val="0"/>
      <w:adjustRightInd w:val="0"/>
      <w:spacing w:after="0" w:line="240" w:lineRule="auto"/>
    </w:pPr>
    <w:rPr>
      <w:rFonts w:ascii="Courier New" w:hAnsi="Courier New" w:cs="Courier New"/>
      <w:sz w:val="24"/>
      <w:szCs w:val="24"/>
    </w:rPr>
  </w:style>
  <w:style w:type="paragraph" w:styleId="Ttulo">
    <w:name w:val="Title"/>
    <w:basedOn w:val="Normal"/>
    <w:link w:val="TtuloCar"/>
    <w:uiPriority w:val="99"/>
    <w:qFormat/>
    <w:rsid w:val="0005223F"/>
    <w:pPr>
      <w:jc w:val="center"/>
    </w:pPr>
    <w:rPr>
      <w:rFonts w:ascii="Arial" w:hAnsi="Arial" w:cs="Arial"/>
      <w:b/>
      <w:bCs/>
      <w:i/>
      <w:iCs/>
      <w:sz w:val="24"/>
      <w:szCs w:val="24"/>
      <w:lang w:val="es-ES"/>
    </w:rPr>
  </w:style>
  <w:style w:type="character" w:customStyle="1" w:styleId="TtuloCar">
    <w:name w:val="Título Car"/>
    <w:basedOn w:val="Fuentedeprrafopredeter"/>
    <w:link w:val="Ttulo"/>
    <w:uiPriority w:val="99"/>
    <w:locked/>
    <w:rsid w:val="0005223F"/>
    <w:rPr>
      <w:rFonts w:ascii="Arial" w:hAnsi="Arial" w:cs="Arial"/>
      <w:b/>
      <w:bCs/>
      <w:i/>
      <w:iCs/>
      <w:sz w:val="20"/>
      <w:szCs w:val="20"/>
      <w:lang w:val="es-ES" w:eastAsia="es-ES"/>
    </w:rPr>
  </w:style>
  <w:style w:type="paragraph" w:styleId="Prrafodelista">
    <w:name w:val="List Paragraph"/>
    <w:aliases w:val="Colorful List - Accent 11,List Paragraph2,List Paragraph1,Ha,lp1,Lista vistosa - Énfasis 11,List1,titulo 3,Párrafo de lista1,Bullets,Párrafo de lista2,Cuadrícula clara - Énfasis 31,Dot pt,F5 List Paragraph,No Spacing1"/>
    <w:basedOn w:val="Normal"/>
    <w:link w:val="PrrafodelistaCar"/>
    <w:uiPriority w:val="34"/>
    <w:qFormat/>
    <w:rsid w:val="0005223F"/>
    <w:pPr>
      <w:ind w:left="708"/>
    </w:pPr>
    <w:rPr>
      <w:rFonts w:ascii="Calibri" w:hAnsi="Calibri" w:cs="Calibri"/>
      <w:lang w:val="es-ES"/>
    </w:rPr>
  </w:style>
  <w:style w:type="paragraph" w:customStyle="1" w:styleId="Textopredeterminado">
    <w:name w:val="Texto predeterminado"/>
    <w:basedOn w:val="Normal"/>
    <w:rsid w:val="0005223F"/>
    <w:pPr>
      <w:overflowPunct w:val="0"/>
      <w:autoSpaceDE w:val="0"/>
      <w:autoSpaceDN w:val="0"/>
      <w:adjustRightInd w:val="0"/>
    </w:pPr>
    <w:rPr>
      <w:rFonts w:ascii="Calibri" w:hAnsi="Calibri" w:cs="Calibri"/>
      <w:color w:val="000000"/>
      <w:sz w:val="24"/>
      <w:szCs w:val="24"/>
      <w:lang w:val="es-ES"/>
    </w:rPr>
  </w:style>
  <w:style w:type="paragraph" w:styleId="Encabezado">
    <w:name w:val="header"/>
    <w:basedOn w:val="Normal"/>
    <w:link w:val="EncabezadoCar"/>
    <w:uiPriority w:val="99"/>
    <w:rsid w:val="0005223F"/>
    <w:pPr>
      <w:tabs>
        <w:tab w:val="center" w:pos="4419"/>
        <w:tab w:val="right" w:pos="8838"/>
      </w:tabs>
    </w:pPr>
  </w:style>
  <w:style w:type="character" w:customStyle="1" w:styleId="EncabezadoCar">
    <w:name w:val="Encabezado Car"/>
    <w:basedOn w:val="Fuentedeprrafopredeter"/>
    <w:link w:val="Encabezado"/>
    <w:uiPriority w:val="99"/>
    <w:locked/>
    <w:rsid w:val="0005223F"/>
    <w:rPr>
      <w:rFonts w:ascii="Tms Rmn" w:hAnsi="Tms Rmn" w:cs="Tms Rmn"/>
      <w:sz w:val="20"/>
      <w:szCs w:val="20"/>
      <w:lang w:val="en-GB" w:eastAsia="es-ES"/>
    </w:rPr>
  </w:style>
  <w:style w:type="paragraph" w:styleId="Piedepgina">
    <w:name w:val="footer"/>
    <w:basedOn w:val="Normal"/>
    <w:link w:val="PiedepginaCar"/>
    <w:uiPriority w:val="99"/>
    <w:rsid w:val="0005223F"/>
    <w:pPr>
      <w:tabs>
        <w:tab w:val="center" w:pos="4419"/>
        <w:tab w:val="right" w:pos="8838"/>
      </w:tabs>
    </w:pPr>
  </w:style>
  <w:style w:type="character" w:customStyle="1" w:styleId="PiedepginaCar">
    <w:name w:val="Pie de página Car"/>
    <w:basedOn w:val="Fuentedeprrafopredeter"/>
    <w:link w:val="Piedepgina"/>
    <w:uiPriority w:val="99"/>
    <w:locked/>
    <w:rsid w:val="0005223F"/>
    <w:rPr>
      <w:rFonts w:ascii="Tms Rmn" w:hAnsi="Tms Rmn" w:cs="Tms Rmn"/>
      <w:sz w:val="20"/>
      <w:szCs w:val="20"/>
      <w:lang w:val="en-GB" w:eastAsia="es-ES"/>
    </w:rPr>
  </w:style>
  <w:style w:type="paragraph" w:styleId="Textonotapie">
    <w:name w:val="footnote text"/>
    <w:aliases w:val="Footnote Text Char Char Char Char Char,Footnote Text Char Char Char Char,Ref. de nota al pie1,FA Fu,texto de nota al pie,Footnote Text Char Char Char,ft,FA Fußnotentext,FA Fuﬂnotentext,Footnote Text Char,Footnote referenc,Footnote referen"/>
    <w:basedOn w:val="Normal"/>
    <w:link w:val="TextonotapieCar"/>
    <w:uiPriority w:val="99"/>
    <w:qFormat/>
    <w:rsid w:val="0005223F"/>
  </w:style>
  <w:style w:type="character" w:customStyle="1" w:styleId="TextonotapieCar">
    <w:name w:val="Texto nota pie Car"/>
    <w:aliases w:val="Footnote Text Char Char Char Char Char Car,Footnote Text Char Char Char Char Car,Ref. de nota al pie1 Car,FA Fu Car,texto de nota al pie Car,Footnote Text Char Char Char Car,ft Car,FA Fußnotentext Car,FA Fuﬂnotentext Car"/>
    <w:basedOn w:val="Fuentedeprrafopredeter"/>
    <w:link w:val="Textonotapie"/>
    <w:uiPriority w:val="99"/>
    <w:qFormat/>
    <w:locked/>
    <w:rsid w:val="0005223F"/>
    <w:rPr>
      <w:rFonts w:ascii="Tms Rmn" w:hAnsi="Tms Rmn" w:cs="Tms Rmn"/>
      <w:sz w:val="20"/>
      <w:szCs w:val="20"/>
      <w:lang w:val="en-GB" w:eastAsia="es-ES"/>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Pie de pagina,R"/>
    <w:basedOn w:val="Fuentedeprrafopredeter"/>
    <w:link w:val="4GChar"/>
    <w:uiPriority w:val="99"/>
    <w:qFormat/>
    <w:rsid w:val="0005223F"/>
    <w:rPr>
      <w:rFonts w:cs="Times New Roman"/>
      <w:vertAlign w:val="superscript"/>
    </w:rPr>
  </w:style>
  <w:style w:type="paragraph" w:styleId="Textodeglobo">
    <w:name w:val="Balloon Text"/>
    <w:basedOn w:val="Normal"/>
    <w:link w:val="TextodegloboCar"/>
    <w:uiPriority w:val="99"/>
    <w:semiHidden/>
    <w:rsid w:val="0005223F"/>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5223F"/>
    <w:rPr>
      <w:rFonts w:ascii="Tahoma" w:hAnsi="Tahoma" w:cs="Tahoma"/>
      <w:sz w:val="16"/>
      <w:szCs w:val="16"/>
      <w:lang w:val="en-GB" w:eastAsia="es-ES"/>
    </w:rPr>
  </w:style>
  <w:style w:type="paragraph" w:customStyle="1" w:styleId="Car">
    <w:name w:val="Car"/>
    <w:basedOn w:val="Normal"/>
    <w:uiPriority w:val="99"/>
    <w:rsid w:val="00AF7B7C"/>
    <w:pPr>
      <w:spacing w:after="160" w:line="240" w:lineRule="exact"/>
    </w:pPr>
    <w:rPr>
      <w:noProof/>
      <w:color w:val="000000"/>
      <w:lang w:val="es-CO"/>
    </w:rPr>
  </w:style>
  <w:style w:type="paragraph" w:styleId="Textosinformato">
    <w:name w:val="Plain Text"/>
    <w:basedOn w:val="Normal"/>
    <w:link w:val="TextosinformatoCar"/>
    <w:uiPriority w:val="99"/>
    <w:rsid w:val="00AF7B7C"/>
    <w:rPr>
      <w:rFonts w:ascii="Courier New" w:hAnsi="Courier New" w:cs="Courier New"/>
      <w:lang w:val="es-CO"/>
    </w:rPr>
  </w:style>
  <w:style w:type="character" w:customStyle="1" w:styleId="TextosinformatoCar">
    <w:name w:val="Texto sin formato Car"/>
    <w:basedOn w:val="Fuentedeprrafopredeter"/>
    <w:link w:val="Textosinformato"/>
    <w:uiPriority w:val="99"/>
    <w:locked/>
    <w:rsid w:val="00AF7B7C"/>
    <w:rPr>
      <w:rFonts w:ascii="Courier New" w:hAnsi="Courier New" w:cs="Courier New"/>
      <w:sz w:val="20"/>
      <w:szCs w:val="20"/>
      <w:lang w:val="x-none" w:eastAsia="es-ES"/>
    </w:rPr>
  </w:style>
  <w:style w:type="character" w:customStyle="1" w:styleId="TextonotapieCar1">
    <w:name w:val="Texto nota pie Car1"/>
    <w:aliases w:val="Texto nota pie Car Car,Footnote Text Char Char Char Char Char Car1,Footnote Text Char Char Char Char Car1,Ref. de nota al pie1 Car1,FA Fu Car1,texto de nota al pie Car1,Footnote Text Char Char Char Car1,ft Car1,FA Fußnotentext Car1"/>
    <w:uiPriority w:val="99"/>
    <w:qFormat/>
    <w:rsid w:val="00C60C97"/>
    <w:rPr>
      <w:lang w:val="es-ES" w:eastAsia="es-ES"/>
    </w:rPr>
  </w:style>
  <w:style w:type="character" w:customStyle="1" w:styleId="SinespaciadoCar">
    <w:name w:val="Sin espaciado Car"/>
    <w:link w:val="Sinespaciado"/>
    <w:uiPriority w:val="1"/>
    <w:locked/>
    <w:rsid w:val="00B8750F"/>
    <w:rPr>
      <w:rFonts w:ascii="Courier New" w:hAnsi="Courier New"/>
      <w:sz w:val="24"/>
      <w:lang w:val="es-ES" w:eastAsia="es-ES"/>
    </w:rPr>
  </w:style>
  <w:style w:type="paragraph" w:styleId="Sangra2detindependiente">
    <w:name w:val="Body Text Indent 2"/>
    <w:basedOn w:val="Normal"/>
    <w:link w:val="Sangra2detindependienteCar"/>
    <w:uiPriority w:val="99"/>
    <w:rsid w:val="00105C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105C58"/>
    <w:rPr>
      <w:rFonts w:ascii="Tms Rmn" w:hAnsi="Tms Rmn" w:cs="Tms Rmn"/>
      <w:sz w:val="20"/>
      <w:szCs w:val="20"/>
      <w:lang w:val="en-GB" w:eastAsia="es-ES"/>
    </w:rPr>
  </w:style>
  <w:style w:type="character" w:styleId="Hipervnculo">
    <w:name w:val="Hyperlink"/>
    <w:basedOn w:val="Fuentedeprrafopredeter"/>
    <w:uiPriority w:val="99"/>
    <w:unhideWhenUsed/>
    <w:rsid w:val="003E6785"/>
    <w:rPr>
      <w:color w:val="0000FF"/>
      <w:u w:val="single"/>
    </w:rPr>
  </w:style>
  <w:style w:type="character" w:customStyle="1" w:styleId="apple-converted-space">
    <w:name w:val="apple-converted-space"/>
    <w:basedOn w:val="Fuentedeprrafopredeter"/>
    <w:rsid w:val="003E6785"/>
  </w:style>
  <w:style w:type="paragraph" w:customStyle="1" w:styleId="style8">
    <w:name w:val="style8"/>
    <w:basedOn w:val="Normal"/>
    <w:rsid w:val="00DA35D9"/>
    <w:pPr>
      <w:spacing w:before="100" w:beforeAutospacing="1" w:after="100" w:afterAutospacing="1"/>
    </w:pPr>
    <w:rPr>
      <w:rFonts w:ascii="Times New Roman" w:hAnsi="Times New Roman" w:cs="Times New Roman"/>
      <w:sz w:val="24"/>
      <w:szCs w:val="24"/>
      <w:lang w:val="es-ES"/>
    </w:rPr>
  </w:style>
  <w:style w:type="paragraph" w:styleId="NormalWeb">
    <w:name w:val="Normal (Web)"/>
    <w:basedOn w:val="Normal"/>
    <w:uiPriority w:val="99"/>
    <w:unhideWhenUsed/>
    <w:rsid w:val="00DC4A6C"/>
    <w:pPr>
      <w:spacing w:before="100" w:beforeAutospacing="1" w:after="100" w:afterAutospacing="1"/>
    </w:pPr>
    <w:rPr>
      <w:rFonts w:ascii="Times New Roman" w:hAnsi="Times New Roman" w:cs="Times New Roman"/>
      <w:sz w:val="24"/>
      <w:szCs w:val="24"/>
      <w:lang w:val="es-CO" w:eastAsia="es-CO"/>
    </w:rPr>
  </w:style>
  <w:style w:type="character" w:customStyle="1" w:styleId="normaltextrun">
    <w:name w:val="normaltextrun"/>
    <w:basedOn w:val="Fuentedeprrafopredeter"/>
    <w:rsid w:val="00C03F0D"/>
  </w:style>
  <w:style w:type="character" w:customStyle="1" w:styleId="eop">
    <w:name w:val="eop"/>
    <w:basedOn w:val="Fuentedeprrafopredeter"/>
    <w:rsid w:val="00C03F0D"/>
  </w:style>
  <w:style w:type="character" w:styleId="Mencinsinresolver">
    <w:name w:val="Unresolved Mention"/>
    <w:basedOn w:val="Fuentedeprrafopredeter"/>
    <w:uiPriority w:val="99"/>
    <w:semiHidden/>
    <w:unhideWhenUsed/>
    <w:rsid w:val="007C3348"/>
    <w:rPr>
      <w:color w:val="605E5C"/>
      <w:shd w:val="clear" w:color="auto" w:fill="E1DFDD"/>
    </w:rPr>
  </w:style>
  <w:style w:type="paragraph" w:styleId="Textocomentario">
    <w:name w:val="annotation text"/>
    <w:basedOn w:val="Normal"/>
    <w:link w:val="TextocomentarioCar"/>
    <w:uiPriority w:val="99"/>
  </w:style>
  <w:style w:type="character" w:customStyle="1" w:styleId="TextocomentarioCar">
    <w:name w:val="Texto comentario Car"/>
    <w:basedOn w:val="Fuentedeprrafopredeter"/>
    <w:link w:val="Textocomentario"/>
    <w:uiPriority w:val="99"/>
    <w:rPr>
      <w:rFonts w:ascii="Tms Rmn" w:hAnsi="Tms Rmn" w:cs="Tms Rmn"/>
      <w:sz w:val="20"/>
      <w:szCs w:val="20"/>
      <w:lang w:val="en-GB"/>
    </w:rPr>
  </w:style>
  <w:style w:type="character" w:styleId="Refdecomentario">
    <w:name w:val="annotation reference"/>
    <w:basedOn w:val="Fuentedeprrafopredeter"/>
    <w:uiPriority w:val="99"/>
    <w:rPr>
      <w:sz w:val="16"/>
      <w:szCs w:val="16"/>
    </w:rPr>
  </w:style>
  <w:style w:type="character" w:customStyle="1" w:styleId="PrrafodelistaCar">
    <w:name w:val="Párrafo de lista Car"/>
    <w:aliases w:val="Colorful List - Accent 11 Car,List Paragraph2 Car,List Paragraph1 Car,Ha Car,lp1 Car,Lista vistosa - Énfasis 11 Car,List1 Car,titulo 3 Car,Párrafo de lista1 Car,Bullets Car,Párrafo de lista2 Car,Cuadrícula clara - Énfasis 31 Car"/>
    <w:link w:val="Prrafodelista"/>
    <w:uiPriority w:val="99"/>
    <w:locked/>
    <w:rsid w:val="00DA2D00"/>
    <w:rPr>
      <w:sz w:val="20"/>
      <w:szCs w:val="20"/>
    </w:rPr>
  </w:style>
  <w:style w:type="paragraph" w:styleId="Asuntodelcomentario">
    <w:name w:val="annotation subject"/>
    <w:basedOn w:val="Textocomentario"/>
    <w:next w:val="Textocomentario"/>
    <w:link w:val="AsuntodelcomentarioCar"/>
    <w:uiPriority w:val="99"/>
    <w:semiHidden/>
    <w:unhideWhenUsed/>
    <w:rsid w:val="00AD09DE"/>
    <w:rPr>
      <w:b/>
      <w:bCs/>
    </w:rPr>
  </w:style>
  <w:style w:type="character" w:customStyle="1" w:styleId="AsuntodelcomentarioCar">
    <w:name w:val="Asunto del comentario Car"/>
    <w:basedOn w:val="TextocomentarioCar"/>
    <w:link w:val="Asuntodelcomentario"/>
    <w:uiPriority w:val="99"/>
    <w:semiHidden/>
    <w:rsid w:val="00AD09DE"/>
    <w:rPr>
      <w:rFonts w:ascii="Tms Rmn" w:hAnsi="Tms Rmn" w:cs="Tms Rmn"/>
      <w:b/>
      <w:bCs/>
      <w:sz w:val="20"/>
      <w:szCs w:val="20"/>
      <w:lang w:val="en-GB"/>
    </w:rPr>
  </w:style>
  <w:style w:type="character" w:customStyle="1" w:styleId="Cuerpodeltexto2">
    <w:name w:val="Cuerpo del texto (2)_"/>
    <w:basedOn w:val="Fuentedeprrafopredeter"/>
    <w:link w:val="Cuerpodeltexto20"/>
    <w:rsid w:val="00CC2490"/>
    <w:rPr>
      <w:rFonts w:ascii="Arial" w:eastAsia="Arial" w:hAnsi="Arial" w:cs="Arial"/>
      <w:b/>
      <w:bCs/>
      <w:sz w:val="20"/>
      <w:szCs w:val="20"/>
      <w:shd w:val="clear" w:color="auto" w:fill="FFFFFF"/>
    </w:rPr>
  </w:style>
  <w:style w:type="paragraph" w:customStyle="1" w:styleId="Cuerpodeltexto20">
    <w:name w:val="Cuerpo del texto (2)"/>
    <w:basedOn w:val="Normal"/>
    <w:link w:val="Cuerpodeltexto2"/>
    <w:rsid w:val="00CC2490"/>
    <w:pPr>
      <w:widowControl w:val="0"/>
      <w:shd w:val="clear" w:color="auto" w:fill="FFFFFF"/>
      <w:spacing w:after="360" w:line="274" w:lineRule="exact"/>
      <w:jc w:val="both"/>
    </w:pPr>
    <w:rPr>
      <w:rFonts w:ascii="Arial" w:eastAsia="Arial" w:hAnsi="Arial" w:cs="Arial"/>
      <w:b/>
      <w:bCs/>
      <w:lang w:val="es-ES"/>
    </w:rPr>
  </w:style>
  <w:style w:type="paragraph" w:customStyle="1" w:styleId="indentfl1punto5">
    <w:name w:val="indent_fl_1punto5"/>
    <w:basedOn w:val="Normal"/>
    <w:rsid w:val="00F732EF"/>
    <w:pPr>
      <w:spacing w:before="100" w:beforeAutospacing="1" w:after="100" w:afterAutospacing="1"/>
    </w:pPr>
    <w:rPr>
      <w:rFonts w:ascii="Times New Roman" w:hAnsi="Times New Roman" w:cs="Times New Roman"/>
      <w:sz w:val="24"/>
      <w:szCs w:val="24"/>
      <w:lang w:val="es-CO" w:eastAsia="es-CO"/>
    </w:rPr>
  </w:style>
  <w:style w:type="character" w:customStyle="1" w:styleId="iaj">
    <w:name w:val="i_aj"/>
    <w:basedOn w:val="Fuentedeprrafopredeter"/>
    <w:rsid w:val="00F732EF"/>
  </w:style>
  <w:style w:type="character" w:customStyle="1" w:styleId="CharacterStyle1">
    <w:name w:val="Character Style 1"/>
    <w:uiPriority w:val="99"/>
    <w:rsid w:val="0024510E"/>
    <w:rPr>
      <w:rFonts w:ascii="Bookman Old Style" w:hAnsi="Bookman Old Style" w:cs="Bookman Old Style"/>
      <w:sz w:val="27"/>
      <w:szCs w:val="27"/>
    </w:rPr>
  </w:style>
  <w:style w:type="paragraph" w:customStyle="1" w:styleId="Default">
    <w:name w:val="Default"/>
    <w:rsid w:val="00B12C98"/>
    <w:pPr>
      <w:autoSpaceDE w:val="0"/>
      <w:autoSpaceDN w:val="0"/>
      <w:adjustRightInd w:val="0"/>
      <w:spacing w:after="0" w:line="240" w:lineRule="auto"/>
    </w:pPr>
    <w:rPr>
      <w:rFonts w:ascii="Bookman Old Style" w:hAnsi="Bookman Old Style" w:cs="Bookman Old Style"/>
      <w:color w:val="000000"/>
      <w:sz w:val="24"/>
      <w:szCs w:val="24"/>
      <w:lang w:val="es-CO"/>
    </w:rPr>
  </w:style>
  <w:style w:type="paragraph" w:styleId="Descripcin">
    <w:name w:val="caption"/>
    <w:basedOn w:val="Normal"/>
    <w:next w:val="Normal"/>
    <w:qFormat/>
    <w:locked/>
    <w:rsid w:val="00872F46"/>
    <w:pPr>
      <w:jc w:val="center"/>
    </w:pPr>
    <w:rPr>
      <w:rFonts w:ascii="ShelleyVolante BT" w:hAnsi="ShelleyVolante BT" w:cs="Times New Roman"/>
      <w:b/>
      <w:sz w:val="28"/>
      <w:lang w:val="es-ES"/>
    </w:rPr>
  </w:style>
  <w:style w:type="paragraph" w:customStyle="1" w:styleId="NormalCSJ">
    <w:name w:val="Normal CSJ"/>
    <w:basedOn w:val="Normal"/>
    <w:link w:val="NormalCSJCar"/>
    <w:qFormat/>
    <w:rsid w:val="001F6D48"/>
    <w:pPr>
      <w:spacing w:line="360" w:lineRule="auto"/>
      <w:ind w:firstLine="709"/>
      <w:jc w:val="both"/>
    </w:pPr>
    <w:rPr>
      <w:rFonts w:ascii="Bookman Old Style" w:eastAsia="Calibri" w:hAnsi="Bookman Old Style" w:cs="Times New Roman"/>
      <w:sz w:val="28"/>
      <w:szCs w:val="28"/>
      <w:lang w:val="es-ES"/>
    </w:rPr>
  </w:style>
  <w:style w:type="character" w:customStyle="1" w:styleId="NormalCSJCar">
    <w:name w:val="Normal CSJ Car"/>
    <w:basedOn w:val="Fuentedeprrafopredeter"/>
    <w:link w:val="NormalCSJ"/>
    <w:rsid w:val="001F6D48"/>
    <w:rPr>
      <w:rFonts w:ascii="Bookman Old Style" w:eastAsia="Calibri" w:hAnsi="Bookman Old Style" w:cs="Times New Roman"/>
      <w:sz w:val="28"/>
      <w:szCs w:val="28"/>
    </w:rPr>
  </w:style>
  <w:style w:type="paragraph" w:customStyle="1" w:styleId="unico">
    <w:name w:val="unico"/>
    <w:basedOn w:val="Normal"/>
    <w:rsid w:val="0063391C"/>
    <w:pPr>
      <w:spacing w:before="100" w:beforeAutospacing="1" w:after="100" w:afterAutospacing="1"/>
    </w:pPr>
    <w:rPr>
      <w:rFonts w:ascii="Times New Roman" w:hAnsi="Times New Roman" w:cs="Times New Roman"/>
      <w:sz w:val="24"/>
      <w:szCs w:val="24"/>
      <w:lang w:val="es-ES"/>
    </w:rPr>
  </w:style>
  <w:style w:type="paragraph" w:customStyle="1" w:styleId="Sinespaciado1">
    <w:name w:val="Sin espaciado1"/>
    <w:rsid w:val="00131CF9"/>
    <w:pPr>
      <w:spacing w:after="0" w:line="240" w:lineRule="auto"/>
    </w:pPr>
    <w:rPr>
      <w:rFonts w:cs="Times New Roman"/>
      <w:lang w:val="es-CO"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213515"/>
    <w:rPr>
      <w:rFonts w:ascii="Calibri" w:hAnsi="Calibri" w:cs="Times New Roman"/>
      <w:sz w:val="22"/>
      <w:szCs w:val="22"/>
      <w:vertAlign w:val="superscrip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0479">
      <w:bodyDiv w:val="1"/>
      <w:marLeft w:val="0"/>
      <w:marRight w:val="0"/>
      <w:marTop w:val="0"/>
      <w:marBottom w:val="0"/>
      <w:divBdr>
        <w:top w:val="none" w:sz="0" w:space="0" w:color="auto"/>
        <w:left w:val="none" w:sz="0" w:space="0" w:color="auto"/>
        <w:bottom w:val="none" w:sz="0" w:space="0" w:color="auto"/>
        <w:right w:val="none" w:sz="0" w:space="0" w:color="auto"/>
      </w:divBdr>
    </w:div>
    <w:div w:id="75589129">
      <w:bodyDiv w:val="1"/>
      <w:marLeft w:val="0"/>
      <w:marRight w:val="0"/>
      <w:marTop w:val="0"/>
      <w:marBottom w:val="0"/>
      <w:divBdr>
        <w:top w:val="none" w:sz="0" w:space="0" w:color="auto"/>
        <w:left w:val="none" w:sz="0" w:space="0" w:color="auto"/>
        <w:bottom w:val="none" w:sz="0" w:space="0" w:color="auto"/>
        <w:right w:val="none" w:sz="0" w:space="0" w:color="auto"/>
      </w:divBdr>
    </w:div>
    <w:div w:id="154760457">
      <w:bodyDiv w:val="1"/>
      <w:marLeft w:val="0"/>
      <w:marRight w:val="0"/>
      <w:marTop w:val="0"/>
      <w:marBottom w:val="0"/>
      <w:divBdr>
        <w:top w:val="none" w:sz="0" w:space="0" w:color="auto"/>
        <w:left w:val="none" w:sz="0" w:space="0" w:color="auto"/>
        <w:bottom w:val="none" w:sz="0" w:space="0" w:color="auto"/>
        <w:right w:val="none" w:sz="0" w:space="0" w:color="auto"/>
      </w:divBdr>
    </w:div>
    <w:div w:id="207886615">
      <w:bodyDiv w:val="1"/>
      <w:marLeft w:val="0"/>
      <w:marRight w:val="0"/>
      <w:marTop w:val="0"/>
      <w:marBottom w:val="0"/>
      <w:divBdr>
        <w:top w:val="none" w:sz="0" w:space="0" w:color="auto"/>
        <w:left w:val="none" w:sz="0" w:space="0" w:color="auto"/>
        <w:bottom w:val="none" w:sz="0" w:space="0" w:color="auto"/>
        <w:right w:val="none" w:sz="0" w:space="0" w:color="auto"/>
      </w:divBdr>
    </w:div>
    <w:div w:id="240677051">
      <w:bodyDiv w:val="1"/>
      <w:marLeft w:val="0"/>
      <w:marRight w:val="0"/>
      <w:marTop w:val="0"/>
      <w:marBottom w:val="0"/>
      <w:divBdr>
        <w:top w:val="none" w:sz="0" w:space="0" w:color="auto"/>
        <w:left w:val="none" w:sz="0" w:space="0" w:color="auto"/>
        <w:bottom w:val="none" w:sz="0" w:space="0" w:color="auto"/>
        <w:right w:val="none" w:sz="0" w:space="0" w:color="auto"/>
      </w:divBdr>
    </w:div>
    <w:div w:id="243805862">
      <w:bodyDiv w:val="1"/>
      <w:marLeft w:val="0"/>
      <w:marRight w:val="0"/>
      <w:marTop w:val="0"/>
      <w:marBottom w:val="0"/>
      <w:divBdr>
        <w:top w:val="none" w:sz="0" w:space="0" w:color="auto"/>
        <w:left w:val="none" w:sz="0" w:space="0" w:color="auto"/>
        <w:bottom w:val="none" w:sz="0" w:space="0" w:color="auto"/>
        <w:right w:val="none" w:sz="0" w:space="0" w:color="auto"/>
      </w:divBdr>
    </w:div>
    <w:div w:id="290980286">
      <w:bodyDiv w:val="1"/>
      <w:marLeft w:val="0"/>
      <w:marRight w:val="0"/>
      <w:marTop w:val="0"/>
      <w:marBottom w:val="0"/>
      <w:divBdr>
        <w:top w:val="none" w:sz="0" w:space="0" w:color="auto"/>
        <w:left w:val="none" w:sz="0" w:space="0" w:color="auto"/>
        <w:bottom w:val="none" w:sz="0" w:space="0" w:color="auto"/>
        <w:right w:val="none" w:sz="0" w:space="0" w:color="auto"/>
      </w:divBdr>
    </w:div>
    <w:div w:id="435296322">
      <w:bodyDiv w:val="1"/>
      <w:marLeft w:val="0"/>
      <w:marRight w:val="0"/>
      <w:marTop w:val="0"/>
      <w:marBottom w:val="0"/>
      <w:divBdr>
        <w:top w:val="none" w:sz="0" w:space="0" w:color="auto"/>
        <w:left w:val="none" w:sz="0" w:space="0" w:color="auto"/>
        <w:bottom w:val="none" w:sz="0" w:space="0" w:color="auto"/>
        <w:right w:val="none" w:sz="0" w:space="0" w:color="auto"/>
      </w:divBdr>
    </w:div>
    <w:div w:id="445587776">
      <w:bodyDiv w:val="1"/>
      <w:marLeft w:val="0"/>
      <w:marRight w:val="0"/>
      <w:marTop w:val="0"/>
      <w:marBottom w:val="0"/>
      <w:divBdr>
        <w:top w:val="none" w:sz="0" w:space="0" w:color="auto"/>
        <w:left w:val="none" w:sz="0" w:space="0" w:color="auto"/>
        <w:bottom w:val="none" w:sz="0" w:space="0" w:color="auto"/>
        <w:right w:val="none" w:sz="0" w:space="0" w:color="auto"/>
      </w:divBdr>
    </w:div>
    <w:div w:id="520826799">
      <w:bodyDiv w:val="1"/>
      <w:marLeft w:val="0"/>
      <w:marRight w:val="0"/>
      <w:marTop w:val="0"/>
      <w:marBottom w:val="0"/>
      <w:divBdr>
        <w:top w:val="none" w:sz="0" w:space="0" w:color="auto"/>
        <w:left w:val="none" w:sz="0" w:space="0" w:color="auto"/>
        <w:bottom w:val="none" w:sz="0" w:space="0" w:color="auto"/>
        <w:right w:val="none" w:sz="0" w:space="0" w:color="auto"/>
      </w:divBdr>
    </w:div>
    <w:div w:id="570964181">
      <w:bodyDiv w:val="1"/>
      <w:marLeft w:val="0"/>
      <w:marRight w:val="0"/>
      <w:marTop w:val="0"/>
      <w:marBottom w:val="0"/>
      <w:divBdr>
        <w:top w:val="none" w:sz="0" w:space="0" w:color="auto"/>
        <w:left w:val="none" w:sz="0" w:space="0" w:color="auto"/>
        <w:bottom w:val="none" w:sz="0" w:space="0" w:color="auto"/>
        <w:right w:val="none" w:sz="0" w:space="0" w:color="auto"/>
      </w:divBdr>
    </w:div>
    <w:div w:id="672224194">
      <w:bodyDiv w:val="1"/>
      <w:marLeft w:val="0"/>
      <w:marRight w:val="0"/>
      <w:marTop w:val="0"/>
      <w:marBottom w:val="0"/>
      <w:divBdr>
        <w:top w:val="none" w:sz="0" w:space="0" w:color="auto"/>
        <w:left w:val="none" w:sz="0" w:space="0" w:color="auto"/>
        <w:bottom w:val="none" w:sz="0" w:space="0" w:color="auto"/>
        <w:right w:val="none" w:sz="0" w:space="0" w:color="auto"/>
      </w:divBdr>
    </w:div>
    <w:div w:id="674304320">
      <w:bodyDiv w:val="1"/>
      <w:marLeft w:val="0"/>
      <w:marRight w:val="0"/>
      <w:marTop w:val="0"/>
      <w:marBottom w:val="0"/>
      <w:divBdr>
        <w:top w:val="none" w:sz="0" w:space="0" w:color="auto"/>
        <w:left w:val="none" w:sz="0" w:space="0" w:color="auto"/>
        <w:bottom w:val="none" w:sz="0" w:space="0" w:color="auto"/>
        <w:right w:val="none" w:sz="0" w:space="0" w:color="auto"/>
      </w:divBdr>
    </w:div>
    <w:div w:id="680133421">
      <w:bodyDiv w:val="1"/>
      <w:marLeft w:val="0"/>
      <w:marRight w:val="0"/>
      <w:marTop w:val="0"/>
      <w:marBottom w:val="0"/>
      <w:divBdr>
        <w:top w:val="none" w:sz="0" w:space="0" w:color="auto"/>
        <w:left w:val="none" w:sz="0" w:space="0" w:color="auto"/>
        <w:bottom w:val="none" w:sz="0" w:space="0" w:color="auto"/>
        <w:right w:val="none" w:sz="0" w:space="0" w:color="auto"/>
      </w:divBdr>
    </w:div>
    <w:div w:id="686716650">
      <w:bodyDiv w:val="1"/>
      <w:marLeft w:val="0"/>
      <w:marRight w:val="0"/>
      <w:marTop w:val="0"/>
      <w:marBottom w:val="0"/>
      <w:divBdr>
        <w:top w:val="none" w:sz="0" w:space="0" w:color="auto"/>
        <w:left w:val="none" w:sz="0" w:space="0" w:color="auto"/>
        <w:bottom w:val="none" w:sz="0" w:space="0" w:color="auto"/>
        <w:right w:val="none" w:sz="0" w:space="0" w:color="auto"/>
      </w:divBdr>
    </w:div>
    <w:div w:id="702437554">
      <w:bodyDiv w:val="1"/>
      <w:marLeft w:val="0"/>
      <w:marRight w:val="0"/>
      <w:marTop w:val="0"/>
      <w:marBottom w:val="0"/>
      <w:divBdr>
        <w:top w:val="none" w:sz="0" w:space="0" w:color="auto"/>
        <w:left w:val="none" w:sz="0" w:space="0" w:color="auto"/>
        <w:bottom w:val="none" w:sz="0" w:space="0" w:color="auto"/>
        <w:right w:val="none" w:sz="0" w:space="0" w:color="auto"/>
      </w:divBdr>
    </w:div>
    <w:div w:id="713845902">
      <w:bodyDiv w:val="1"/>
      <w:marLeft w:val="0"/>
      <w:marRight w:val="0"/>
      <w:marTop w:val="0"/>
      <w:marBottom w:val="0"/>
      <w:divBdr>
        <w:top w:val="none" w:sz="0" w:space="0" w:color="auto"/>
        <w:left w:val="none" w:sz="0" w:space="0" w:color="auto"/>
        <w:bottom w:val="none" w:sz="0" w:space="0" w:color="auto"/>
        <w:right w:val="none" w:sz="0" w:space="0" w:color="auto"/>
      </w:divBdr>
    </w:div>
    <w:div w:id="759985291">
      <w:bodyDiv w:val="1"/>
      <w:marLeft w:val="0"/>
      <w:marRight w:val="0"/>
      <w:marTop w:val="0"/>
      <w:marBottom w:val="0"/>
      <w:divBdr>
        <w:top w:val="none" w:sz="0" w:space="0" w:color="auto"/>
        <w:left w:val="none" w:sz="0" w:space="0" w:color="auto"/>
        <w:bottom w:val="none" w:sz="0" w:space="0" w:color="auto"/>
        <w:right w:val="none" w:sz="0" w:space="0" w:color="auto"/>
      </w:divBdr>
    </w:div>
    <w:div w:id="817722141">
      <w:bodyDiv w:val="1"/>
      <w:marLeft w:val="0"/>
      <w:marRight w:val="0"/>
      <w:marTop w:val="0"/>
      <w:marBottom w:val="0"/>
      <w:divBdr>
        <w:top w:val="none" w:sz="0" w:space="0" w:color="auto"/>
        <w:left w:val="none" w:sz="0" w:space="0" w:color="auto"/>
        <w:bottom w:val="none" w:sz="0" w:space="0" w:color="auto"/>
        <w:right w:val="none" w:sz="0" w:space="0" w:color="auto"/>
      </w:divBdr>
    </w:div>
    <w:div w:id="936711531">
      <w:bodyDiv w:val="1"/>
      <w:marLeft w:val="0"/>
      <w:marRight w:val="0"/>
      <w:marTop w:val="0"/>
      <w:marBottom w:val="0"/>
      <w:divBdr>
        <w:top w:val="none" w:sz="0" w:space="0" w:color="auto"/>
        <w:left w:val="none" w:sz="0" w:space="0" w:color="auto"/>
        <w:bottom w:val="none" w:sz="0" w:space="0" w:color="auto"/>
        <w:right w:val="none" w:sz="0" w:space="0" w:color="auto"/>
      </w:divBdr>
    </w:div>
    <w:div w:id="963928885">
      <w:bodyDiv w:val="1"/>
      <w:marLeft w:val="0"/>
      <w:marRight w:val="0"/>
      <w:marTop w:val="0"/>
      <w:marBottom w:val="0"/>
      <w:divBdr>
        <w:top w:val="none" w:sz="0" w:space="0" w:color="auto"/>
        <w:left w:val="none" w:sz="0" w:space="0" w:color="auto"/>
        <w:bottom w:val="none" w:sz="0" w:space="0" w:color="auto"/>
        <w:right w:val="none" w:sz="0" w:space="0" w:color="auto"/>
      </w:divBdr>
    </w:div>
    <w:div w:id="976566614">
      <w:bodyDiv w:val="1"/>
      <w:marLeft w:val="0"/>
      <w:marRight w:val="0"/>
      <w:marTop w:val="0"/>
      <w:marBottom w:val="0"/>
      <w:divBdr>
        <w:top w:val="none" w:sz="0" w:space="0" w:color="auto"/>
        <w:left w:val="none" w:sz="0" w:space="0" w:color="auto"/>
        <w:bottom w:val="none" w:sz="0" w:space="0" w:color="auto"/>
        <w:right w:val="none" w:sz="0" w:space="0" w:color="auto"/>
      </w:divBdr>
    </w:div>
    <w:div w:id="1023748570">
      <w:bodyDiv w:val="1"/>
      <w:marLeft w:val="0"/>
      <w:marRight w:val="0"/>
      <w:marTop w:val="0"/>
      <w:marBottom w:val="0"/>
      <w:divBdr>
        <w:top w:val="none" w:sz="0" w:space="0" w:color="auto"/>
        <w:left w:val="none" w:sz="0" w:space="0" w:color="auto"/>
        <w:bottom w:val="none" w:sz="0" w:space="0" w:color="auto"/>
        <w:right w:val="none" w:sz="0" w:space="0" w:color="auto"/>
      </w:divBdr>
    </w:div>
    <w:div w:id="1027409151">
      <w:bodyDiv w:val="1"/>
      <w:marLeft w:val="0"/>
      <w:marRight w:val="0"/>
      <w:marTop w:val="0"/>
      <w:marBottom w:val="0"/>
      <w:divBdr>
        <w:top w:val="none" w:sz="0" w:space="0" w:color="auto"/>
        <w:left w:val="none" w:sz="0" w:space="0" w:color="auto"/>
        <w:bottom w:val="none" w:sz="0" w:space="0" w:color="auto"/>
        <w:right w:val="none" w:sz="0" w:space="0" w:color="auto"/>
      </w:divBdr>
    </w:div>
    <w:div w:id="1107702248">
      <w:bodyDiv w:val="1"/>
      <w:marLeft w:val="0"/>
      <w:marRight w:val="0"/>
      <w:marTop w:val="0"/>
      <w:marBottom w:val="0"/>
      <w:divBdr>
        <w:top w:val="none" w:sz="0" w:space="0" w:color="auto"/>
        <w:left w:val="none" w:sz="0" w:space="0" w:color="auto"/>
        <w:bottom w:val="none" w:sz="0" w:space="0" w:color="auto"/>
        <w:right w:val="none" w:sz="0" w:space="0" w:color="auto"/>
      </w:divBdr>
    </w:div>
    <w:div w:id="1128670174">
      <w:bodyDiv w:val="1"/>
      <w:marLeft w:val="0"/>
      <w:marRight w:val="0"/>
      <w:marTop w:val="0"/>
      <w:marBottom w:val="0"/>
      <w:divBdr>
        <w:top w:val="none" w:sz="0" w:space="0" w:color="auto"/>
        <w:left w:val="none" w:sz="0" w:space="0" w:color="auto"/>
        <w:bottom w:val="none" w:sz="0" w:space="0" w:color="auto"/>
        <w:right w:val="none" w:sz="0" w:space="0" w:color="auto"/>
      </w:divBdr>
    </w:div>
    <w:div w:id="1143347225">
      <w:bodyDiv w:val="1"/>
      <w:marLeft w:val="0"/>
      <w:marRight w:val="0"/>
      <w:marTop w:val="0"/>
      <w:marBottom w:val="0"/>
      <w:divBdr>
        <w:top w:val="none" w:sz="0" w:space="0" w:color="auto"/>
        <w:left w:val="none" w:sz="0" w:space="0" w:color="auto"/>
        <w:bottom w:val="none" w:sz="0" w:space="0" w:color="auto"/>
        <w:right w:val="none" w:sz="0" w:space="0" w:color="auto"/>
      </w:divBdr>
    </w:div>
    <w:div w:id="1150637171">
      <w:bodyDiv w:val="1"/>
      <w:marLeft w:val="0"/>
      <w:marRight w:val="0"/>
      <w:marTop w:val="0"/>
      <w:marBottom w:val="0"/>
      <w:divBdr>
        <w:top w:val="none" w:sz="0" w:space="0" w:color="auto"/>
        <w:left w:val="none" w:sz="0" w:space="0" w:color="auto"/>
        <w:bottom w:val="none" w:sz="0" w:space="0" w:color="auto"/>
        <w:right w:val="none" w:sz="0" w:space="0" w:color="auto"/>
      </w:divBdr>
    </w:div>
    <w:div w:id="1239821823">
      <w:bodyDiv w:val="1"/>
      <w:marLeft w:val="0"/>
      <w:marRight w:val="0"/>
      <w:marTop w:val="0"/>
      <w:marBottom w:val="0"/>
      <w:divBdr>
        <w:top w:val="none" w:sz="0" w:space="0" w:color="auto"/>
        <w:left w:val="none" w:sz="0" w:space="0" w:color="auto"/>
        <w:bottom w:val="none" w:sz="0" w:space="0" w:color="auto"/>
        <w:right w:val="none" w:sz="0" w:space="0" w:color="auto"/>
      </w:divBdr>
    </w:div>
    <w:div w:id="1257446330">
      <w:bodyDiv w:val="1"/>
      <w:marLeft w:val="0"/>
      <w:marRight w:val="0"/>
      <w:marTop w:val="0"/>
      <w:marBottom w:val="0"/>
      <w:divBdr>
        <w:top w:val="none" w:sz="0" w:space="0" w:color="auto"/>
        <w:left w:val="none" w:sz="0" w:space="0" w:color="auto"/>
        <w:bottom w:val="none" w:sz="0" w:space="0" w:color="auto"/>
        <w:right w:val="none" w:sz="0" w:space="0" w:color="auto"/>
      </w:divBdr>
    </w:div>
    <w:div w:id="1284918801">
      <w:bodyDiv w:val="1"/>
      <w:marLeft w:val="0"/>
      <w:marRight w:val="0"/>
      <w:marTop w:val="0"/>
      <w:marBottom w:val="0"/>
      <w:divBdr>
        <w:top w:val="none" w:sz="0" w:space="0" w:color="auto"/>
        <w:left w:val="none" w:sz="0" w:space="0" w:color="auto"/>
        <w:bottom w:val="none" w:sz="0" w:space="0" w:color="auto"/>
        <w:right w:val="none" w:sz="0" w:space="0" w:color="auto"/>
      </w:divBdr>
    </w:div>
    <w:div w:id="1311060516">
      <w:bodyDiv w:val="1"/>
      <w:marLeft w:val="0"/>
      <w:marRight w:val="0"/>
      <w:marTop w:val="0"/>
      <w:marBottom w:val="0"/>
      <w:divBdr>
        <w:top w:val="none" w:sz="0" w:space="0" w:color="auto"/>
        <w:left w:val="none" w:sz="0" w:space="0" w:color="auto"/>
        <w:bottom w:val="none" w:sz="0" w:space="0" w:color="auto"/>
        <w:right w:val="none" w:sz="0" w:space="0" w:color="auto"/>
      </w:divBdr>
    </w:div>
    <w:div w:id="1316956634">
      <w:bodyDiv w:val="1"/>
      <w:marLeft w:val="0"/>
      <w:marRight w:val="0"/>
      <w:marTop w:val="0"/>
      <w:marBottom w:val="0"/>
      <w:divBdr>
        <w:top w:val="none" w:sz="0" w:space="0" w:color="auto"/>
        <w:left w:val="none" w:sz="0" w:space="0" w:color="auto"/>
        <w:bottom w:val="none" w:sz="0" w:space="0" w:color="auto"/>
        <w:right w:val="none" w:sz="0" w:space="0" w:color="auto"/>
      </w:divBdr>
    </w:div>
    <w:div w:id="1397510019">
      <w:bodyDiv w:val="1"/>
      <w:marLeft w:val="0"/>
      <w:marRight w:val="0"/>
      <w:marTop w:val="0"/>
      <w:marBottom w:val="0"/>
      <w:divBdr>
        <w:top w:val="none" w:sz="0" w:space="0" w:color="auto"/>
        <w:left w:val="none" w:sz="0" w:space="0" w:color="auto"/>
        <w:bottom w:val="none" w:sz="0" w:space="0" w:color="auto"/>
        <w:right w:val="none" w:sz="0" w:space="0" w:color="auto"/>
      </w:divBdr>
    </w:div>
    <w:div w:id="1426536002">
      <w:bodyDiv w:val="1"/>
      <w:marLeft w:val="0"/>
      <w:marRight w:val="0"/>
      <w:marTop w:val="0"/>
      <w:marBottom w:val="0"/>
      <w:divBdr>
        <w:top w:val="none" w:sz="0" w:space="0" w:color="auto"/>
        <w:left w:val="none" w:sz="0" w:space="0" w:color="auto"/>
        <w:bottom w:val="none" w:sz="0" w:space="0" w:color="auto"/>
        <w:right w:val="none" w:sz="0" w:space="0" w:color="auto"/>
      </w:divBdr>
    </w:div>
    <w:div w:id="1516072441">
      <w:bodyDiv w:val="1"/>
      <w:marLeft w:val="0"/>
      <w:marRight w:val="0"/>
      <w:marTop w:val="0"/>
      <w:marBottom w:val="0"/>
      <w:divBdr>
        <w:top w:val="none" w:sz="0" w:space="0" w:color="auto"/>
        <w:left w:val="none" w:sz="0" w:space="0" w:color="auto"/>
        <w:bottom w:val="none" w:sz="0" w:space="0" w:color="auto"/>
        <w:right w:val="none" w:sz="0" w:space="0" w:color="auto"/>
      </w:divBdr>
    </w:div>
    <w:div w:id="1521164193">
      <w:bodyDiv w:val="1"/>
      <w:marLeft w:val="0"/>
      <w:marRight w:val="0"/>
      <w:marTop w:val="0"/>
      <w:marBottom w:val="0"/>
      <w:divBdr>
        <w:top w:val="none" w:sz="0" w:space="0" w:color="auto"/>
        <w:left w:val="none" w:sz="0" w:space="0" w:color="auto"/>
        <w:bottom w:val="none" w:sz="0" w:space="0" w:color="auto"/>
        <w:right w:val="none" w:sz="0" w:space="0" w:color="auto"/>
      </w:divBdr>
    </w:div>
    <w:div w:id="1528368936">
      <w:bodyDiv w:val="1"/>
      <w:marLeft w:val="0"/>
      <w:marRight w:val="0"/>
      <w:marTop w:val="0"/>
      <w:marBottom w:val="0"/>
      <w:divBdr>
        <w:top w:val="none" w:sz="0" w:space="0" w:color="auto"/>
        <w:left w:val="none" w:sz="0" w:space="0" w:color="auto"/>
        <w:bottom w:val="none" w:sz="0" w:space="0" w:color="auto"/>
        <w:right w:val="none" w:sz="0" w:space="0" w:color="auto"/>
      </w:divBdr>
    </w:div>
    <w:div w:id="1571230584">
      <w:bodyDiv w:val="1"/>
      <w:marLeft w:val="0"/>
      <w:marRight w:val="0"/>
      <w:marTop w:val="0"/>
      <w:marBottom w:val="0"/>
      <w:divBdr>
        <w:top w:val="none" w:sz="0" w:space="0" w:color="auto"/>
        <w:left w:val="none" w:sz="0" w:space="0" w:color="auto"/>
        <w:bottom w:val="none" w:sz="0" w:space="0" w:color="auto"/>
        <w:right w:val="none" w:sz="0" w:space="0" w:color="auto"/>
      </w:divBdr>
    </w:div>
    <w:div w:id="1593587560">
      <w:bodyDiv w:val="1"/>
      <w:marLeft w:val="0"/>
      <w:marRight w:val="0"/>
      <w:marTop w:val="0"/>
      <w:marBottom w:val="0"/>
      <w:divBdr>
        <w:top w:val="none" w:sz="0" w:space="0" w:color="auto"/>
        <w:left w:val="none" w:sz="0" w:space="0" w:color="auto"/>
        <w:bottom w:val="none" w:sz="0" w:space="0" w:color="auto"/>
        <w:right w:val="none" w:sz="0" w:space="0" w:color="auto"/>
      </w:divBdr>
    </w:div>
    <w:div w:id="1606574796">
      <w:bodyDiv w:val="1"/>
      <w:marLeft w:val="0"/>
      <w:marRight w:val="0"/>
      <w:marTop w:val="0"/>
      <w:marBottom w:val="0"/>
      <w:divBdr>
        <w:top w:val="none" w:sz="0" w:space="0" w:color="auto"/>
        <w:left w:val="none" w:sz="0" w:space="0" w:color="auto"/>
        <w:bottom w:val="none" w:sz="0" w:space="0" w:color="auto"/>
        <w:right w:val="none" w:sz="0" w:space="0" w:color="auto"/>
      </w:divBdr>
    </w:div>
    <w:div w:id="1620524959">
      <w:bodyDiv w:val="1"/>
      <w:marLeft w:val="0"/>
      <w:marRight w:val="0"/>
      <w:marTop w:val="0"/>
      <w:marBottom w:val="0"/>
      <w:divBdr>
        <w:top w:val="none" w:sz="0" w:space="0" w:color="auto"/>
        <w:left w:val="none" w:sz="0" w:space="0" w:color="auto"/>
        <w:bottom w:val="none" w:sz="0" w:space="0" w:color="auto"/>
        <w:right w:val="none" w:sz="0" w:space="0" w:color="auto"/>
      </w:divBdr>
    </w:div>
    <w:div w:id="1628200153">
      <w:bodyDiv w:val="1"/>
      <w:marLeft w:val="0"/>
      <w:marRight w:val="0"/>
      <w:marTop w:val="0"/>
      <w:marBottom w:val="0"/>
      <w:divBdr>
        <w:top w:val="none" w:sz="0" w:space="0" w:color="auto"/>
        <w:left w:val="none" w:sz="0" w:space="0" w:color="auto"/>
        <w:bottom w:val="none" w:sz="0" w:space="0" w:color="auto"/>
        <w:right w:val="none" w:sz="0" w:space="0" w:color="auto"/>
      </w:divBdr>
    </w:div>
    <w:div w:id="1727291447">
      <w:bodyDiv w:val="1"/>
      <w:marLeft w:val="0"/>
      <w:marRight w:val="0"/>
      <w:marTop w:val="0"/>
      <w:marBottom w:val="0"/>
      <w:divBdr>
        <w:top w:val="none" w:sz="0" w:space="0" w:color="auto"/>
        <w:left w:val="none" w:sz="0" w:space="0" w:color="auto"/>
        <w:bottom w:val="none" w:sz="0" w:space="0" w:color="auto"/>
        <w:right w:val="none" w:sz="0" w:space="0" w:color="auto"/>
      </w:divBdr>
    </w:div>
    <w:div w:id="1735664808">
      <w:bodyDiv w:val="1"/>
      <w:marLeft w:val="0"/>
      <w:marRight w:val="0"/>
      <w:marTop w:val="0"/>
      <w:marBottom w:val="0"/>
      <w:divBdr>
        <w:top w:val="none" w:sz="0" w:space="0" w:color="auto"/>
        <w:left w:val="none" w:sz="0" w:space="0" w:color="auto"/>
        <w:bottom w:val="none" w:sz="0" w:space="0" w:color="auto"/>
        <w:right w:val="none" w:sz="0" w:space="0" w:color="auto"/>
      </w:divBdr>
    </w:div>
    <w:div w:id="1759059814">
      <w:bodyDiv w:val="1"/>
      <w:marLeft w:val="0"/>
      <w:marRight w:val="0"/>
      <w:marTop w:val="0"/>
      <w:marBottom w:val="0"/>
      <w:divBdr>
        <w:top w:val="none" w:sz="0" w:space="0" w:color="auto"/>
        <w:left w:val="none" w:sz="0" w:space="0" w:color="auto"/>
        <w:bottom w:val="none" w:sz="0" w:space="0" w:color="auto"/>
        <w:right w:val="none" w:sz="0" w:space="0" w:color="auto"/>
      </w:divBdr>
    </w:div>
    <w:div w:id="1898473621">
      <w:bodyDiv w:val="1"/>
      <w:marLeft w:val="0"/>
      <w:marRight w:val="0"/>
      <w:marTop w:val="0"/>
      <w:marBottom w:val="0"/>
      <w:divBdr>
        <w:top w:val="none" w:sz="0" w:space="0" w:color="auto"/>
        <w:left w:val="none" w:sz="0" w:space="0" w:color="auto"/>
        <w:bottom w:val="none" w:sz="0" w:space="0" w:color="auto"/>
        <w:right w:val="none" w:sz="0" w:space="0" w:color="auto"/>
      </w:divBdr>
    </w:div>
    <w:div w:id="1964265306">
      <w:bodyDiv w:val="1"/>
      <w:marLeft w:val="0"/>
      <w:marRight w:val="0"/>
      <w:marTop w:val="0"/>
      <w:marBottom w:val="0"/>
      <w:divBdr>
        <w:top w:val="none" w:sz="0" w:space="0" w:color="auto"/>
        <w:left w:val="none" w:sz="0" w:space="0" w:color="auto"/>
        <w:bottom w:val="none" w:sz="0" w:space="0" w:color="auto"/>
        <w:right w:val="none" w:sz="0" w:space="0" w:color="auto"/>
      </w:divBdr>
    </w:div>
    <w:div w:id="1970741965">
      <w:bodyDiv w:val="1"/>
      <w:marLeft w:val="0"/>
      <w:marRight w:val="0"/>
      <w:marTop w:val="0"/>
      <w:marBottom w:val="0"/>
      <w:divBdr>
        <w:top w:val="none" w:sz="0" w:space="0" w:color="auto"/>
        <w:left w:val="none" w:sz="0" w:space="0" w:color="auto"/>
        <w:bottom w:val="none" w:sz="0" w:space="0" w:color="auto"/>
        <w:right w:val="none" w:sz="0" w:space="0" w:color="auto"/>
      </w:divBdr>
    </w:div>
    <w:div w:id="1982734252">
      <w:bodyDiv w:val="1"/>
      <w:marLeft w:val="0"/>
      <w:marRight w:val="0"/>
      <w:marTop w:val="0"/>
      <w:marBottom w:val="0"/>
      <w:divBdr>
        <w:top w:val="none" w:sz="0" w:space="0" w:color="auto"/>
        <w:left w:val="none" w:sz="0" w:space="0" w:color="auto"/>
        <w:bottom w:val="none" w:sz="0" w:space="0" w:color="auto"/>
        <w:right w:val="none" w:sz="0" w:space="0" w:color="auto"/>
      </w:divBdr>
    </w:div>
    <w:div w:id="2002464215">
      <w:bodyDiv w:val="1"/>
      <w:marLeft w:val="0"/>
      <w:marRight w:val="0"/>
      <w:marTop w:val="0"/>
      <w:marBottom w:val="0"/>
      <w:divBdr>
        <w:top w:val="none" w:sz="0" w:space="0" w:color="auto"/>
        <w:left w:val="none" w:sz="0" w:space="0" w:color="auto"/>
        <w:bottom w:val="none" w:sz="0" w:space="0" w:color="auto"/>
        <w:right w:val="none" w:sz="0" w:space="0" w:color="auto"/>
      </w:divBdr>
    </w:div>
    <w:div w:id="2048141723">
      <w:bodyDiv w:val="1"/>
      <w:marLeft w:val="0"/>
      <w:marRight w:val="0"/>
      <w:marTop w:val="0"/>
      <w:marBottom w:val="0"/>
      <w:divBdr>
        <w:top w:val="none" w:sz="0" w:space="0" w:color="auto"/>
        <w:left w:val="none" w:sz="0" w:space="0" w:color="auto"/>
        <w:bottom w:val="none" w:sz="0" w:space="0" w:color="auto"/>
        <w:right w:val="none" w:sz="0" w:space="0" w:color="auto"/>
      </w:divBdr>
    </w:div>
    <w:div w:id="2074810939">
      <w:bodyDiv w:val="1"/>
      <w:marLeft w:val="0"/>
      <w:marRight w:val="0"/>
      <w:marTop w:val="0"/>
      <w:marBottom w:val="0"/>
      <w:divBdr>
        <w:top w:val="none" w:sz="0" w:space="0" w:color="auto"/>
        <w:left w:val="none" w:sz="0" w:space="0" w:color="auto"/>
        <w:bottom w:val="none" w:sz="0" w:space="0" w:color="auto"/>
        <w:right w:val="none" w:sz="0" w:space="0" w:color="auto"/>
      </w:divBdr>
    </w:div>
    <w:div w:id="209108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1564_2012_pr015.html" TargetMode="External"/><Relationship Id="rId1" Type="http://schemas.openxmlformats.org/officeDocument/2006/relationships/hyperlink" Target="http://www.secretariasenado.gov.co/senado/basedoc/ley_0712_20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6304AAD8523E45A244E5EF8C5271CA" ma:contentTypeVersion="18" ma:contentTypeDescription="Crear nuevo documento." ma:contentTypeScope="" ma:versionID="82de6cb6c1caba2124b5eb2034d9490e">
  <xsd:schema xmlns:xsd="http://www.w3.org/2001/XMLSchema" xmlns:xs="http://www.w3.org/2001/XMLSchema" xmlns:p="http://schemas.microsoft.com/office/2006/metadata/properties" xmlns:ns2="750e1240-e0e3-440a-8a1b-3b5071aa7f03" xmlns:ns3="112ed692-a3ae-41da-b975-347d69f87a20" targetNamespace="http://schemas.microsoft.com/office/2006/metadata/properties" ma:root="true" ma:fieldsID="8d316dd9a7dcbcceec317a9e41443620" ns2:_="" ns3:_="">
    <xsd:import namespace="750e1240-e0e3-440a-8a1b-3b5071aa7f03"/>
    <xsd:import namespace="112ed692-a3ae-41da-b975-347d69f87a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e1240-e0e3-440a-8a1b-3b5071aa7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d692-a3ae-41da-b975-347d69f87a20"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6d6c063-a065-4db1-a6b1-cadbfe715254}" ma:internalName="TaxCatchAll" ma:showField="CatchAllData" ma:web="112ed692-a3ae-41da-b975-347d69f87a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12ed692-a3ae-41da-b975-347d69f87a20" xsi:nil="true"/>
    <lcf76f155ced4ddcb4097134ff3c332f xmlns="750e1240-e0e3-440a-8a1b-3b5071aa7f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5DBDB-124F-424D-B0DE-ECC8FC7DC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e1240-e0e3-440a-8a1b-3b5071aa7f03"/>
    <ds:schemaRef ds:uri="112ed692-a3ae-41da-b975-347d69f87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2CD53-F2E4-4E14-9BCB-CC747EFFCF89}">
  <ds:schemaRefs>
    <ds:schemaRef ds:uri="http://schemas.microsoft.com/office/2006/metadata/properties"/>
    <ds:schemaRef ds:uri="http://schemas.microsoft.com/office/infopath/2007/PartnerControls"/>
    <ds:schemaRef ds:uri="112ed692-a3ae-41da-b975-347d69f87a20"/>
    <ds:schemaRef ds:uri="750e1240-e0e3-440a-8a1b-3b5071aa7f03"/>
  </ds:schemaRefs>
</ds:datastoreItem>
</file>

<file path=customXml/itemProps3.xml><?xml version="1.0" encoding="utf-8"?>
<ds:datastoreItem xmlns:ds="http://schemas.openxmlformats.org/officeDocument/2006/customXml" ds:itemID="{10161615-D0CE-45CA-8177-7AB1E7A67111}">
  <ds:schemaRefs>
    <ds:schemaRef ds:uri="http://schemas.microsoft.com/sharepoint/v3/contenttype/forms"/>
  </ds:schemaRefs>
</ds:datastoreItem>
</file>

<file path=customXml/itemProps4.xml><?xml version="1.0" encoding="utf-8"?>
<ds:datastoreItem xmlns:ds="http://schemas.openxmlformats.org/officeDocument/2006/customXml" ds:itemID="{2076CD53-5276-40EF-AAA6-CE3B940B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1171</Words>
  <Characters>6441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ALONSO GAVIRIA</cp:lastModifiedBy>
  <cp:revision>141</cp:revision>
  <cp:lastPrinted>2023-12-05T14:49:00Z</cp:lastPrinted>
  <dcterms:created xsi:type="dcterms:W3CDTF">2024-08-29T13:08:00Z</dcterms:created>
  <dcterms:modified xsi:type="dcterms:W3CDTF">2024-09-21T16:00:00Z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0x010100086304AAD8523E45A244E5EF8C5271CA</vt:lpwstr>
  </property>
  <property fmtid="{D5CDD505-2E9C-101B-9397-08002B2CF9AE}" pid="3" name="MediaServiceImageTags">
    <vt:lpwstr/>
  </property>
</Properties>
</file>