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AF49E49" w14:textId="2B42A204" w:rsidR="00585D1D" w:rsidRPr="00A16C0A" w:rsidRDefault="00A16C0A" w:rsidP="00585D1D">
      <w:pPr>
        <w:jc w:val="both"/>
        <w:rPr>
          <w:rFonts w:ascii="Arial" w:eastAsia="Georgia" w:hAnsi="Arial" w:cs="Arial"/>
          <w:b/>
          <w:bCs/>
          <w:szCs w:val="24"/>
          <w:lang w:val="es-CO"/>
        </w:rPr>
      </w:pPr>
      <w:r>
        <w:rPr>
          <w:rFonts w:ascii="Arial" w:eastAsia="Georgia" w:hAnsi="Arial" w:cs="Arial"/>
          <w:b/>
          <w:bCs/>
          <w:szCs w:val="24"/>
          <w:lang w:val="es-CO"/>
        </w:rPr>
        <w:t>DERECHO DE PETICIÓN / RELIQUIDACIÓN PENSIONAL / MAGISTERIO / INMEDIATEZ</w:t>
      </w:r>
    </w:p>
    <w:p w14:paraId="3DE03EA2" w14:textId="66FC7371" w:rsidR="00A16C0A" w:rsidRDefault="00A16C0A" w:rsidP="00A16C0A">
      <w:pPr>
        <w:jc w:val="both"/>
        <w:rPr>
          <w:rFonts w:ascii="Arial" w:eastAsia="Georgia" w:hAnsi="Arial" w:cs="Arial"/>
          <w:szCs w:val="24"/>
          <w:lang w:val="es-CO"/>
        </w:rPr>
      </w:pPr>
      <w:r>
        <w:rPr>
          <w:rFonts w:ascii="Arial" w:eastAsia="Georgia" w:hAnsi="Arial" w:cs="Arial"/>
          <w:szCs w:val="24"/>
          <w:lang w:val="es-CO"/>
        </w:rPr>
        <w:t xml:space="preserve">… </w:t>
      </w:r>
      <w:r w:rsidRPr="00A16C0A">
        <w:rPr>
          <w:rFonts w:ascii="Arial" w:eastAsia="Georgia" w:hAnsi="Arial" w:cs="Arial"/>
          <w:szCs w:val="24"/>
          <w:lang w:val="es-CO"/>
        </w:rPr>
        <w:t>el problema jurídico consiste en determinar si el amparo resulta procedente para resolver la controversia planteada o si como lo definió la primera sede, se incumple el requisito de la inmediatez</w:t>
      </w:r>
      <w:r>
        <w:rPr>
          <w:rFonts w:ascii="Arial" w:eastAsia="Georgia" w:hAnsi="Arial" w:cs="Arial"/>
          <w:szCs w:val="24"/>
          <w:lang w:val="es-CO"/>
        </w:rPr>
        <w:t xml:space="preserve">… </w:t>
      </w:r>
      <w:r w:rsidRPr="00A16C0A">
        <w:rPr>
          <w:rFonts w:ascii="Arial" w:eastAsia="Georgia" w:hAnsi="Arial" w:cs="Arial"/>
          <w:szCs w:val="24"/>
          <w:lang w:val="es-CO"/>
        </w:rPr>
        <w:t>la Sala, para decirlo de una vez, no comparte lo considerado sobre el particular en el fallo primera instancia.</w:t>
      </w:r>
      <w:r>
        <w:rPr>
          <w:rFonts w:ascii="Arial" w:eastAsia="Georgia" w:hAnsi="Arial" w:cs="Arial"/>
          <w:szCs w:val="24"/>
          <w:lang w:val="es-CO"/>
        </w:rPr>
        <w:t xml:space="preserve"> </w:t>
      </w:r>
      <w:r w:rsidRPr="00A16C0A">
        <w:rPr>
          <w:rFonts w:ascii="Arial" w:eastAsia="Georgia" w:hAnsi="Arial" w:cs="Arial"/>
          <w:szCs w:val="24"/>
          <w:lang w:val="es-CO"/>
        </w:rPr>
        <w:t>En efecto, a pesar de que en esa providencia, según se recuerda, no se halló superado tal requisito tomando en cuenta el amplio plazo que tardó la actora para acudir a la tutela, a partir del momento en que venció el término de quince días para resolver la reclamación, en aplicación de los lapsos fijados en la Sentencia T-180 de 2015, estima la instancia que le asiste razón a la parte recurrente al señalar que para el caso no es posible aplicar esos términos, porque los mismos se han establecido de forma general, mientras que aquí se trata de un prestación del magisterio para lo cual existe en el ordenamiento jurídico una norma especial que lo regula.</w:t>
      </w:r>
    </w:p>
    <w:p w14:paraId="5BDF2CA4" w14:textId="77777777" w:rsidR="00A16C0A" w:rsidRDefault="00A16C0A" w:rsidP="00585D1D">
      <w:pPr>
        <w:jc w:val="both"/>
        <w:rPr>
          <w:rFonts w:ascii="Arial" w:eastAsia="Georgia" w:hAnsi="Arial" w:cs="Arial"/>
          <w:szCs w:val="24"/>
          <w:lang w:val="es-CO"/>
        </w:rPr>
      </w:pPr>
    </w:p>
    <w:p w14:paraId="581EC009" w14:textId="54A48554" w:rsidR="00A16C0A" w:rsidRPr="00A16C0A" w:rsidRDefault="00A16C0A" w:rsidP="00A16C0A">
      <w:pPr>
        <w:jc w:val="both"/>
        <w:rPr>
          <w:rFonts w:ascii="Arial" w:eastAsia="Georgia" w:hAnsi="Arial" w:cs="Arial"/>
          <w:b/>
          <w:bCs/>
          <w:szCs w:val="24"/>
          <w:lang w:val="es-CO"/>
        </w:rPr>
      </w:pPr>
      <w:r>
        <w:rPr>
          <w:rFonts w:ascii="Arial" w:eastAsia="Georgia" w:hAnsi="Arial" w:cs="Arial"/>
          <w:b/>
          <w:bCs/>
          <w:szCs w:val="24"/>
          <w:lang w:val="es-CO"/>
        </w:rPr>
        <w:t xml:space="preserve">RECONOCIMIENTOS PENSIONALES / </w:t>
      </w:r>
      <w:proofErr w:type="spellStart"/>
      <w:r>
        <w:rPr>
          <w:rFonts w:ascii="Arial" w:eastAsia="Georgia" w:hAnsi="Arial" w:cs="Arial"/>
          <w:b/>
          <w:bCs/>
          <w:szCs w:val="24"/>
          <w:lang w:val="es-CO"/>
        </w:rPr>
        <w:t>FOMAG</w:t>
      </w:r>
      <w:proofErr w:type="spellEnd"/>
      <w:r>
        <w:rPr>
          <w:rFonts w:ascii="Arial" w:eastAsia="Georgia" w:hAnsi="Arial" w:cs="Arial"/>
          <w:b/>
          <w:bCs/>
          <w:szCs w:val="24"/>
          <w:lang w:val="es-CO"/>
        </w:rPr>
        <w:t xml:space="preserve"> / TÉRMINO ESPECIAL</w:t>
      </w:r>
    </w:p>
    <w:p w14:paraId="45693F58" w14:textId="32A749DD" w:rsidR="00585D1D" w:rsidRDefault="00A16C0A" w:rsidP="00585D1D">
      <w:pPr>
        <w:jc w:val="both"/>
        <w:rPr>
          <w:rFonts w:ascii="Arial" w:eastAsia="Georgia" w:hAnsi="Arial" w:cs="Arial"/>
          <w:szCs w:val="24"/>
          <w:lang w:val="es-CO"/>
        </w:rPr>
      </w:pPr>
      <w:r>
        <w:rPr>
          <w:rFonts w:ascii="Arial" w:eastAsia="Georgia" w:hAnsi="Arial" w:cs="Arial"/>
          <w:szCs w:val="24"/>
          <w:lang w:val="es-CO"/>
        </w:rPr>
        <w:t>…</w:t>
      </w:r>
      <w:r w:rsidRPr="00A16C0A">
        <w:rPr>
          <w:rFonts w:ascii="Arial" w:eastAsia="Georgia" w:hAnsi="Arial" w:cs="Arial"/>
          <w:szCs w:val="24"/>
          <w:lang w:val="es-CO"/>
        </w:rPr>
        <w:t xml:space="preserve"> artículo 2.4.4.2.3.2.4. del Decreto 1075 de 2015, por medio del cual se expide el Decreto Único Reglamentario del Sector Educación</w:t>
      </w:r>
      <w:r>
        <w:rPr>
          <w:rFonts w:ascii="Arial" w:eastAsia="Georgia" w:hAnsi="Arial" w:cs="Arial"/>
          <w:szCs w:val="24"/>
          <w:lang w:val="es-CO"/>
        </w:rPr>
        <w:t>…</w:t>
      </w:r>
      <w:r w:rsidRPr="00A16C0A">
        <w:rPr>
          <w:rFonts w:ascii="Arial" w:eastAsia="Georgia" w:hAnsi="Arial" w:cs="Arial"/>
          <w:szCs w:val="24"/>
          <w:lang w:val="es-CO"/>
        </w:rPr>
        <w:t>, en lo relacionado con el reglamento del reconocimiento y pago de Prestaciones Económicas a cargo del Fondo Nacional de Prestaciones Sociales del Magisterio prescribe: “</w:t>
      </w:r>
      <w:r>
        <w:rPr>
          <w:rFonts w:ascii="Arial" w:eastAsia="Georgia" w:hAnsi="Arial" w:cs="Arial"/>
          <w:szCs w:val="24"/>
          <w:lang w:val="es-CO"/>
        </w:rPr>
        <w:t>…</w:t>
      </w:r>
      <w:r w:rsidRPr="00A16C0A">
        <w:rPr>
          <w:rFonts w:ascii="Arial" w:eastAsia="Georgia" w:hAnsi="Arial" w:cs="Arial"/>
          <w:szCs w:val="24"/>
          <w:lang w:val="es-CO"/>
        </w:rPr>
        <w:t xml:space="preserve"> Las solicitudes correspondientes a reconocimientos pensionales que cubran el riesgo de vejez o las indemnizaciones sustitutivas y las demás solicitudes que se deriven de ajustes o reliquidaciones de estas prestaciones a cargo del Fondo Nacional de Prestaciones Sociales del Magisterio deben ser resueltas dentro de los 4 meses siguientes a la fecha de la radicación completa de la solicitud por parte del peticionario.”</w:t>
      </w:r>
    </w:p>
    <w:p w14:paraId="71AFF14D" w14:textId="77777777" w:rsidR="00585D1D" w:rsidRDefault="00585D1D" w:rsidP="00585D1D">
      <w:pPr>
        <w:jc w:val="both"/>
        <w:rPr>
          <w:rFonts w:ascii="Arial" w:eastAsia="Georgia" w:hAnsi="Arial" w:cs="Arial"/>
          <w:szCs w:val="24"/>
          <w:lang w:val="es-CO"/>
        </w:rPr>
      </w:pPr>
    </w:p>
    <w:p w14:paraId="05C90B1E" w14:textId="77777777" w:rsidR="00585D1D" w:rsidRDefault="00585D1D" w:rsidP="00585D1D">
      <w:pPr>
        <w:jc w:val="both"/>
        <w:rPr>
          <w:rFonts w:ascii="Arial" w:eastAsia="Georgia" w:hAnsi="Arial" w:cs="Arial"/>
          <w:szCs w:val="24"/>
          <w:lang w:val="es-CO"/>
        </w:rPr>
      </w:pPr>
    </w:p>
    <w:p w14:paraId="0CBC1FFF" w14:textId="77777777" w:rsidR="00585D1D" w:rsidRDefault="00585D1D" w:rsidP="00585D1D">
      <w:pPr>
        <w:jc w:val="both"/>
        <w:rPr>
          <w:rFonts w:ascii="Arial" w:eastAsia="Georgia" w:hAnsi="Arial" w:cs="Arial"/>
          <w:szCs w:val="24"/>
          <w:lang w:val="es-CO"/>
        </w:rPr>
      </w:pPr>
    </w:p>
    <w:p w14:paraId="5164836F" w14:textId="77777777" w:rsidR="00585D1D" w:rsidRDefault="00585D1D" w:rsidP="00585D1D">
      <w:pPr>
        <w:widowControl/>
        <w:overflowPunct/>
        <w:autoSpaceDE/>
        <w:autoSpaceDN/>
        <w:adjustRightInd/>
        <w:jc w:val="both"/>
        <w:rPr>
          <w:rFonts w:ascii="Georgia" w:eastAsia="Arial" w:hAnsi="Georgia" w:cs="Arial"/>
          <w:bCs/>
          <w:kern w:val="0"/>
          <w:sz w:val="22"/>
          <w:szCs w:val="24"/>
          <w:lang w:val="es-CO" w:eastAsia="es-MX"/>
        </w:rPr>
      </w:pPr>
      <w:r w:rsidRPr="00CB1ABE">
        <w:rPr>
          <w:rFonts w:ascii="Georgia" w:eastAsia="Arial" w:hAnsi="Georgia" w:cs="Arial"/>
          <w:bCs/>
          <w:noProof/>
          <w:kern w:val="0"/>
          <w:sz w:val="22"/>
          <w:szCs w:val="24"/>
          <w:lang w:val="en-US" w:eastAsia="en-US"/>
        </w:rPr>
        <w:drawing>
          <wp:inline distT="0" distB="0" distL="0" distR="0" wp14:anchorId="02682420" wp14:editId="703E90B3">
            <wp:extent cx="1664335" cy="436880"/>
            <wp:effectExtent l="0" t="0" r="0" b="127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4335" cy="436880"/>
                    </a:xfrm>
                    <a:prstGeom prst="rect">
                      <a:avLst/>
                    </a:prstGeom>
                    <a:noFill/>
                    <a:ln>
                      <a:noFill/>
                    </a:ln>
                  </pic:spPr>
                </pic:pic>
              </a:graphicData>
            </a:graphic>
          </wp:inline>
        </w:drawing>
      </w:r>
      <w:bookmarkStart w:id="0" w:name="_Hlk163294374"/>
    </w:p>
    <w:p w14:paraId="18131078" w14:textId="77777777" w:rsidR="00585D1D" w:rsidRPr="00CB1ABE" w:rsidRDefault="00585D1D" w:rsidP="00585D1D">
      <w:pPr>
        <w:widowControl/>
        <w:overflowPunct/>
        <w:autoSpaceDE/>
        <w:autoSpaceDN/>
        <w:adjustRightInd/>
        <w:jc w:val="both"/>
        <w:rPr>
          <w:rFonts w:ascii="Georgia" w:eastAsia="Arial" w:hAnsi="Georgia" w:cs="Arial"/>
          <w:bCs/>
          <w:kern w:val="0"/>
          <w:sz w:val="22"/>
          <w:szCs w:val="24"/>
          <w:lang w:val="es-CO" w:eastAsia="es-MX"/>
        </w:rPr>
      </w:pPr>
    </w:p>
    <w:bookmarkEnd w:id="0"/>
    <w:p w14:paraId="2E6B8896" w14:textId="77777777" w:rsidR="00585D1D" w:rsidRPr="00CB1ABE" w:rsidRDefault="00585D1D" w:rsidP="00585D1D">
      <w:pPr>
        <w:widowControl/>
        <w:overflowPunct/>
        <w:autoSpaceDE/>
        <w:adjustRightInd/>
        <w:spacing w:line="360" w:lineRule="auto"/>
        <w:jc w:val="center"/>
        <w:rPr>
          <w:rFonts w:ascii="Georgia" w:hAnsi="Georgia" w:cs="Arial"/>
          <w:bCs/>
          <w:kern w:val="0"/>
          <w:sz w:val="22"/>
          <w:szCs w:val="22"/>
          <w:lang w:val="es-CO"/>
        </w:rPr>
      </w:pPr>
      <w:r w:rsidRPr="00CB1ABE">
        <w:rPr>
          <w:rFonts w:ascii="Georgia" w:hAnsi="Georgia" w:cs="Arial"/>
          <w:noProof/>
          <w:kern w:val="0"/>
          <w:sz w:val="22"/>
          <w:szCs w:val="22"/>
          <w:lang w:val="en-US" w:eastAsia="en-US"/>
        </w:rPr>
        <w:drawing>
          <wp:inline distT="0" distB="0" distL="0" distR="0" wp14:anchorId="2B422242" wp14:editId="232918DE">
            <wp:extent cx="3517265" cy="930910"/>
            <wp:effectExtent l="0" t="0" r="6985" b="2540"/>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7265" cy="930910"/>
                    </a:xfrm>
                    <a:prstGeom prst="rect">
                      <a:avLst/>
                    </a:prstGeom>
                    <a:noFill/>
                    <a:ln>
                      <a:noFill/>
                    </a:ln>
                  </pic:spPr>
                </pic:pic>
              </a:graphicData>
            </a:graphic>
          </wp:inline>
        </w:drawing>
      </w:r>
    </w:p>
    <w:p w14:paraId="6E63B6C9" w14:textId="77777777" w:rsidR="00585D1D" w:rsidRPr="00C91460" w:rsidRDefault="00585D1D" w:rsidP="00585D1D">
      <w:pPr>
        <w:widowControl/>
        <w:overflowPunct/>
        <w:autoSpaceDE/>
        <w:adjustRightInd/>
        <w:spacing w:line="276" w:lineRule="auto"/>
        <w:jc w:val="center"/>
        <w:rPr>
          <w:rFonts w:ascii="Georgia" w:hAnsi="Georgia" w:cs="Arial"/>
          <w:bCs/>
          <w:smallCaps/>
          <w:kern w:val="0"/>
          <w:sz w:val="24"/>
          <w:szCs w:val="24"/>
          <w:lang w:val="es-CO"/>
        </w:rPr>
      </w:pPr>
    </w:p>
    <w:p w14:paraId="33034055" w14:textId="3D7D8474" w:rsidR="0F82BBA5" w:rsidRPr="00357F75" w:rsidRDefault="0F82BBA5" w:rsidP="00357F75">
      <w:pPr>
        <w:pStyle w:val="Textoindependiente"/>
        <w:spacing w:line="276" w:lineRule="auto"/>
        <w:jc w:val="center"/>
        <w:rPr>
          <w:rFonts w:ascii="Georgia" w:hAnsi="Georgia"/>
          <w:b/>
          <w:bCs w:val="0"/>
          <w:szCs w:val="24"/>
          <w:lang w:val="es-CO"/>
        </w:rPr>
      </w:pPr>
      <w:proofErr w:type="spellStart"/>
      <w:r w:rsidRPr="00357F75">
        <w:rPr>
          <w:rFonts w:ascii="Georgia" w:eastAsia="Georgia" w:hAnsi="Georgia" w:cs="Georgia"/>
          <w:b/>
          <w:bCs w:val="0"/>
          <w:smallCaps/>
          <w:szCs w:val="24"/>
          <w:lang w:val="es-CO"/>
        </w:rPr>
        <w:t>ST2</w:t>
      </w:r>
      <w:proofErr w:type="spellEnd"/>
      <w:r w:rsidRPr="00357F75">
        <w:rPr>
          <w:rFonts w:ascii="Georgia" w:eastAsia="Georgia" w:hAnsi="Georgia" w:cs="Georgia"/>
          <w:b/>
          <w:bCs w:val="0"/>
          <w:smallCaps/>
          <w:szCs w:val="24"/>
          <w:lang w:val="es-CO"/>
        </w:rPr>
        <w:t>-0</w:t>
      </w:r>
      <w:r w:rsidR="27CD3EB1" w:rsidRPr="00357F75">
        <w:rPr>
          <w:rFonts w:ascii="Georgia" w:eastAsia="Georgia" w:hAnsi="Georgia" w:cs="Georgia"/>
          <w:b/>
          <w:bCs w:val="0"/>
          <w:smallCaps/>
          <w:szCs w:val="24"/>
          <w:lang w:val="es-CO"/>
        </w:rPr>
        <w:t>326</w:t>
      </w:r>
      <w:r w:rsidRPr="00357F75">
        <w:rPr>
          <w:rFonts w:ascii="Georgia" w:eastAsia="Georgia" w:hAnsi="Georgia" w:cs="Georgia"/>
          <w:b/>
          <w:bCs w:val="0"/>
          <w:smallCaps/>
          <w:szCs w:val="24"/>
          <w:lang w:val="es-CO"/>
        </w:rPr>
        <w:t>-2024</w:t>
      </w:r>
    </w:p>
    <w:p w14:paraId="310E795B" w14:textId="34242DCB" w:rsidR="001F574D" w:rsidRPr="00357F75" w:rsidRDefault="001F574D" w:rsidP="00357F75">
      <w:pPr>
        <w:pStyle w:val="Textoindependiente"/>
        <w:spacing w:line="276" w:lineRule="auto"/>
        <w:jc w:val="center"/>
        <w:rPr>
          <w:rFonts w:ascii="Georgia" w:hAnsi="Georgia" w:cs="Arial"/>
          <w:szCs w:val="24"/>
          <w:lang w:val="es-CO"/>
        </w:rPr>
      </w:pPr>
    </w:p>
    <w:p w14:paraId="7CDCB5DA" w14:textId="3D15EA33" w:rsidR="008F7ADB" w:rsidRPr="00357F75" w:rsidRDefault="00D30890" w:rsidP="00357F75">
      <w:pPr>
        <w:ind w:left="1134"/>
        <w:jc w:val="both"/>
        <w:rPr>
          <w:rFonts w:ascii="Georgia" w:eastAsia="Georgia" w:hAnsi="Georgia" w:cs="Georgia"/>
          <w:sz w:val="22"/>
          <w:szCs w:val="22"/>
        </w:rPr>
      </w:pPr>
      <w:r w:rsidRPr="00357F75">
        <w:rPr>
          <w:rFonts w:ascii="Georgia" w:eastAsia="Georgia" w:hAnsi="Georgia" w:cs="Georgia"/>
          <w:sz w:val="22"/>
          <w:szCs w:val="22"/>
        </w:rPr>
        <w:t>Asunto:</w:t>
      </w:r>
      <w:r w:rsidR="00357F75">
        <w:rPr>
          <w:rFonts w:ascii="Georgia" w:eastAsia="Georgia" w:hAnsi="Georgia" w:cs="Georgia"/>
          <w:sz w:val="22"/>
          <w:szCs w:val="22"/>
        </w:rPr>
        <w:tab/>
      </w:r>
      <w:r w:rsidR="00357F75">
        <w:rPr>
          <w:rFonts w:ascii="Georgia" w:eastAsia="Georgia" w:hAnsi="Georgia" w:cs="Georgia"/>
          <w:sz w:val="22"/>
          <w:szCs w:val="22"/>
        </w:rPr>
        <w:tab/>
      </w:r>
      <w:r w:rsidR="00357F75">
        <w:rPr>
          <w:rFonts w:ascii="Georgia" w:eastAsia="Georgia" w:hAnsi="Georgia" w:cs="Georgia"/>
          <w:sz w:val="22"/>
          <w:szCs w:val="22"/>
        </w:rPr>
        <w:tab/>
      </w:r>
      <w:r w:rsidRPr="00357F75">
        <w:rPr>
          <w:rFonts w:ascii="Georgia" w:eastAsia="Georgia" w:hAnsi="Georgia" w:cs="Georgia"/>
          <w:sz w:val="22"/>
          <w:szCs w:val="22"/>
        </w:rPr>
        <w:t>Sentencia de segundo grado</w:t>
      </w:r>
      <w:r w:rsidR="003A1C86" w:rsidRPr="00357F75">
        <w:rPr>
          <w:rFonts w:ascii="Georgia" w:eastAsia="Georgia" w:hAnsi="Georgia" w:cs="Georgia"/>
          <w:sz w:val="22"/>
          <w:szCs w:val="22"/>
        </w:rPr>
        <w:t xml:space="preserve"> </w:t>
      </w:r>
    </w:p>
    <w:p w14:paraId="50A5993D" w14:textId="01350800" w:rsidR="00DB673F" w:rsidRPr="00357F75" w:rsidRDefault="00DB673F" w:rsidP="00357F75">
      <w:pPr>
        <w:ind w:left="1134"/>
        <w:jc w:val="both"/>
        <w:rPr>
          <w:rFonts w:ascii="Georgia" w:eastAsia="Georgia" w:hAnsi="Georgia" w:cs="Georgia"/>
          <w:sz w:val="22"/>
          <w:szCs w:val="22"/>
        </w:rPr>
      </w:pPr>
      <w:r w:rsidRPr="00357F75">
        <w:rPr>
          <w:rFonts w:ascii="Georgia" w:eastAsia="Georgia" w:hAnsi="Georgia" w:cs="Georgia"/>
          <w:sz w:val="22"/>
          <w:szCs w:val="22"/>
        </w:rPr>
        <w:t>Tipo de proceso:</w:t>
      </w:r>
      <w:r w:rsidR="00357F75">
        <w:rPr>
          <w:rFonts w:ascii="Georgia" w:eastAsia="Georgia" w:hAnsi="Georgia" w:cs="Georgia"/>
          <w:sz w:val="22"/>
          <w:szCs w:val="22"/>
        </w:rPr>
        <w:tab/>
      </w:r>
      <w:r w:rsidR="00357F75">
        <w:rPr>
          <w:rFonts w:ascii="Georgia" w:eastAsia="Georgia" w:hAnsi="Georgia" w:cs="Georgia"/>
          <w:sz w:val="22"/>
          <w:szCs w:val="22"/>
        </w:rPr>
        <w:tab/>
      </w:r>
      <w:r w:rsidR="00835BFB" w:rsidRPr="00357F75">
        <w:rPr>
          <w:rFonts w:ascii="Georgia" w:eastAsia="Georgia" w:hAnsi="Georgia" w:cs="Georgia"/>
          <w:sz w:val="22"/>
          <w:szCs w:val="22"/>
        </w:rPr>
        <w:t>Acción de tutela</w:t>
      </w:r>
    </w:p>
    <w:p w14:paraId="12FC8000" w14:textId="43778F8D" w:rsidR="72E751BE" w:rsidRPr="00357F75" w:rsidRDefault="72E751BE" w:rsidP="00357F75">
      <w:pPr>
        <w:ind w:left="1134"/>
        <w:jc w:val="both"/>
        <w:rPr>
          <w:rFonts w:ascii="Georgia" w:eastAsia="Georgia" w:hAnsi="Georgia" w:cs="Georgia"/>
          <w:sz w:val="22"/>
          <w:szCs w:val="22"/>
        </w:rPr>
      </w:pPr>
      <w:r w:rsidRPr="00357F75">
        <w:rPr>
          <w:rFonts w:ascii="Georgia" w:eastAsia="Georgia" w:hAnsi="Georgia" w:cs="Georgia"/>
          <w:sz w:val="22"/>
          <w:szCs w:val="22"/>
        </w:rPr>
        <w:t>Demandante:</w:t>
      </w:r>
      <w:r w:rsidR="00357F75">
        <w:rPr>
          <w:rFonts w:ascii="Georgia" w:eastAsia="Georgia" w:hAnsi="Georgia" w:cs="Georgia"/>
          <w:sz w:val="22"/>
          <w:szCs w:val="22"/>
        </w:rPr>
        <w:tab/>
      </w:r>
      <w:r w:rsidR="00357F75">
        <w:rPr>
          <w:rFonts w:ascii="Georgia" w:eastAsia="Georgia" w:hAnsi="Georgia" w:cs="Georgia"/>
          <w:sz w:val="22"/>
          <w:szCs w:val="22"/>
        </w:rPr>
        <w:tab/>
      </w:r>
      <w:r w:rsidR="2EC54536" w:rsidRPr="00357F75">
        <w:rPr>
          <w:rFonts w:ascii="Georgia" w:eastAsia="Georgia" w:hAnsi="Georgia" w:cs="Georgia"/>
          <w:sz w:val="22"/>
          <w:szCs w:val="22"/>
        </w:rPr>
        <w:t>María Consuelo Pineda Valencia</w:t>
      </w:r>
    </w:p>
    <w:p w14:paraId="4D19661B" w14:textId="325E6F1B" w:rsidR="39140976" w:rsidRPr="00357F75" w:rsidRDefault="72E751BE" w:rsidP="00357F75">
      <w:pPr>
        <w:ind w:left="3540" w:hanging="2406"/>
        <w:jc w:val="both"/>
        <w:rPr>
          <w:rFonts w:ascii="Georgia" w:eastAsia="Georgia" w:hAnsi="Georgia" w:cs="Georgia"/>
          <w:sz w:val="22"/>
          <w:szCs w:val="22"/>
        </w:rPr>
      </w:pPr>
      <w:r w:rsidRPr="00357F75">
        <w:rPr>
          <w:rFonts w:ascii="Georgia" w:eastAsia="Georgia" w:hAnsi="Georgia" w:cs="Georgia"/>
          <w:sz w:val="22"/>
          <w:szCs w:val="22"/>
        </w:rPr>
        <w:t>Demandados:</w:t>
      </w:r>
      <w:r w:rsidR="00357F75">
        <w:rPr>
          <w:rFonts w:ascii="Georgia" w:eastAsia="Georgia" w:hAnsi="Georgia" w:cs="Georgia"/>
          <w:sz w:val="22"/>
          <w:szCs w:val="22"/>
        </w:rPr>
        <w:tab/>
      </w:r>
      <w:r w:rsidR="14613CD4" w:rsidRPr="00357F75">
        <w:rPr>
          <w:rFonts w:ascii="Georgia" w:eastAsia="Georgia" w:hAnsi="Georgia" w:cs="Georgia"/>
          <w:sz w:val="22"/>
          <w:szCs w:val="22"/>
        </w:rPr>
        <w:t xml:space="preserve">Secretaría de Educación Municipal de Pereira, Ministerio de Educación Nacional y Fiduprevisora S.A. </w:t>
      </w:r>
      <w:r w:rsidR="55045F6C" w:rsidRPr="00357F75">
        <w:rPr>
          <w:rFonts w:ascii="Georgia" w:eastAsia="Georgia" w:hAnsi="Georgia" w:cs="Georgia"/>
          <w:sz w:val="22"/>
          <w:szCs w:val="22"/>
        </w:rPr>
        <w:t xml:space="preserve">- </w:t>
      </w:r>
      <w:r w:rsidR="14613CD4" w:rsidRPr="00357F75">
        <w:rPr>
          <w:rFonts w:ascii="Georgia" w:eastAsia="Georgia" w:hAnsi="Georgia" w:cs="Georgia"/>
          <w:sz w:val="22"/>
          <w:szCs w:val="22"/>
        </w:rPr>
        <w:t xml:space="preserve">Fondo Nacional </w:t>
      </w:r>
      <w:r w:rsidR="33109872" w:rsidRPr="00357F75">
        <w:rPr>
          <w:rFonts w:ascii="Georgia" w:eastAsia="Georgia" w:hAnsi="Georgia" w:cs="Georgia"/>
          <w:sz w:val="22"/>
          <w:szCs w:val="22"/>
        </w:rPr>
        <w:t>d</w:t>
      </w:r>
      <w:r w:rsidR="14613CD4" w:rsidRPr="00357F75">
        <w:rPr>
          <w:rFonts w:ascii="Georgia" w:eastAsia="Georgia" w:hAnsi="Georgia" w:cs="Georgia"/>
          <w:sz w:val="22"/>
          <w:szCs w:val="22"/>
        </w:rPr>
        <w:t xml:space="preserve">e Prestaciones Sociales </w:t>
      </w:r>
      <w:r w:rsidR="07522C1C" w:rsidRPr="00357F75">
        <w:rPr>
          <w:rFonts w:ascii="Georgia" w:eastAsia="Georgia" w:hAnsi="Georgia" w:cs="Georgia"/>
          <w:sz w:val="22"/>
          <w:szCs w:val="22"/>
        </w:rPr>
        <w:t>d</w:t>
      </w:r>
      <w:r w:rsidR="14613CD4" w:rsidRPr="00357F75">
        <w:rPr>
          <w:rFonts w:ascii="Georgia" w:eastAsia="Georgia" w:hAnsi="Georgia" w:cs="Georgia"/>
          <w:sz w:val="22"/>
          <w:szCs w:val="22"/>
        </w:rPr>
        <w:t xml:space="preserve">el Magisterio </w:t>
      </w:r>
      <w:r w:rsidR="2BBD60E0" w:rsidRPr="00357F75">
        <w:rPr>
          <w:rFonts w:ascii="Georgia" w:eastAsia="Georgia" w:hAnsi="Georgia" w:cs="Georgia"/>
          <w:sz w:val="22"/>
          <w:szCs w:val="22"/>
        </w:rPr>
        <w:t>(</w:t>
      </w:r>
      <w:proofErr w:type="spellStart"/>
      <w:r w:rsidR="14613CD4" w:rsidRPr="00357F75">
        <w:rPr>
          <w:rFonts w:ascii="Georgia" w:eastAsia="Georgia" w:hAnsi="Georgia" w:cs="Georgia"/>
          <w:sz w:val="22"/>
          <w:szCs w:val="22"/>
        </w:rPr>
        <w:t>FOMAG</w:t>
      </w:r>
      <w:proofErr w:type="spellEnd"/>
      <w:r w:rsidR="56E44039" w:rsidRPr="00357F75">
        <w:rPr>
          <w:rFonts w:ascii="Georgia" w:eastAsia="Georgia" w:hAnsi="Georgia" w:cs="Georgia"/>
          <w:sz w:val="22"/>
          <w:szCs w:val="22"/>
        </w:rPr>
        <w:t>)</w:t>
      </w:r>
    </w:p>
    <w:p w14:paraId="2CCAD275" w14:textId="1F3FAFAC" w:rsidR="6365A20D" w:rsidRPr="00357F75" w:rsidRDefault="6365A20D" w:rsidP="00357F75">
      <w:pPr>
        <w:ind w:left="1134"/>
        <w:jc w:val="both"/>
        <w:rPr>
          <w:rFonts w:ascii="Georgia" w:eastAsia="Georgia" w:hAnsi="Georgia" w:cs="Georgia"/>
          <w:sz w:val="22"/>
          <w:szCs w:val="22"/>
        </w:rPr>
      </w:pPr>
      <w:r w:rsidRPr="00357F75">
        <w:rPr>
          <w:rFonts w:ascii="Georgia" w:eastAsia="Georgia" w:hAnsi="Georgia" w:cs="Georgia"/>
          <w:sz w:val="22"/>
          <w:szCs w:val="22"/>
        </w:rPr>
        <w:t>Procedencia:</w:t>
      </w:r>
      <w:r w:rsidR="00357F75">
        <w:rPr>
          <w:rFonts w:ascii="Georgia" w:eastAsia="Georgia" w:hAnsi="Georgia" w:cs="Georgia"/>
          <w:sz w:val="22"/>
          <w:szCs w:val="22"/>
        </w:rPr>
        <w:tab/>
      </w:r>
      <w:r w:rsidR="00357F75">
        <w:rPr>
          <w:rFonts w:ascii="Georgia" w:eastAsia="Georgia" w:hAnsi="Georgia" w:cs="Georgia"/>
          <w:sz w:val="22"/>
          <w:szCs w:val="22"/>
        </w:rPr>
        <w:tab/>
      </w:r>
      <w:r w:rsidR="39140976" w:rsidRPr="00357F75">
        <w:rPr>
          <w:rFonts w:ascii="Georgia" w:eastAsia="Georgia" w:hAnsi="Georgia" w:cs="Georgia"/>
          <w:sz w:val="22"/>
          <w:szCs w:val="22"/>
        </w:rPr>
        <w:t xml:space="preserve">Juzgado </w:t>
      </w:r>
      <w:r w:rsidR="0D1B8893" w:rsidRPr="00357F75">
        <w:rPr>
          <w:rFonts w:ascii="Georgia" w:eastAsia="Georgia" w:hAnsi="Georgia" w:cs="Georgia"/>
          <w:sz w:val="22"/>
          <w:szCs w:val="22"/>
        </w:rPr>
        <w:t xml:space="preserve">Quinto </w:t>
      </w:r>
      <w:r w:rsidR="69F3D661" w:rsidRPr="00357F75">
        <w:rPr>
          <w:rFonts w:ascii="Georgia" w:eastAsia="Georgia" w:hAnsi="Georgia" w:cs="Georgia"/>
          <w:sz w:val="22"/>
          <w:szCs w:val="22"/>
        </w:rPr>
        <w:t xml:space="preserve">Civil del Circuito de </w:t>
      </w:r>
      <w:r w:rsidR="19D556BC" w:rsidRPr="00357F75">
        <w:rPr>
          <w:rFonts w:ascii="Georgia" w:eastAsia="Georgia" w:hAnsi="Georgia" w:cs="Georgia"/>
          <w:sz w:val="22"/>
          <w:szCs w:val="22"/>
        </w:rPr>
        <w:t>Pereira</w:t>
      </w:r>
    </w:p>
    <w:p w14:paraId="6FE7E7B8" w14:textId="25A9B06F" w:rsidR="7F6A72A9" w:rsidRPr="00357F75" w:rsidRDefault="7F6A72A9" w:rsidP="00357F75">
      <w:pPr>
        <w:ind w:left="1134"/>
        <w:jc w:val="both"/>
        <w:rPr>
          <w:rFonts w:ascii="Georgia" w:eastAsia="Georgia" w:hAnsi="Georgia" w:cs="Georgia"/>
          <w:sz w:val="22"/>
          <w:szCs w:val="22"/>
        </w:rPr>
      </w:pPr>
      <w:r w:rsidRPr="00357F75">
        <w:rPr>
          <w:rFonts w:ascii="Georgia" w:eastAsia="Georgia" w:hAnsi="Georgia" w:cs="Georgia"/>
          <w:sz w:val="22"/>
          <w:szCs w:val="22"/>
        </w:rPr>
        <w:t>Radicación:</w:t>
      </w:r>
      <w:r w:rsidR="00357F75">
        <w:rPr>
          <w:rFonts w:ascii="Georgia" w:eastAsia="Georgia" w:hAnsi="Georgia" w:cs="Georgia"/>
          <w:sz w:val="22"/>
          <w:szCs w:val="22"/>
        </w:rPr>
        <w:tab/>
      </w:r>
      <w:r w:rsidR="00357F75">
        <w:rPr>
          <w:rFonts w:ascii="Georgia" w:eastAsia="Georgia" w:hAnsi="Georgia" w:cs="Georgia"/>
          <w:sz w:val="22"/>
          <w:szCs w:val="22"/>
        </w:rPr>
        <w:tab/>
      </w:r>
      <w:r w:rsidR="6844509C" w:rsidRPr="00357F75">
        <w:rPr>
          <w:rFonts w:ascii="Georgia" w:eastAsia="Georgia" w:hAnsi="Georgia" w:cs="Georgia"/>
          <w:sz w:val="22"/>
          <w:szCs w:val="22"/>
        </w:rPr>
        <w:t>66001310300520240019901</w:t>
      </w:r>
    </w:p>
    <w:p w14:paraId="26D1191B" w14:textId="73AEBA5C" w:rsidR="00492CE6" w:rsidRPr="00357F75" w:rsidRDefault="06A2FABF" w:rsidP="00357F75">
      <w:pPr>
        <w:ind w:left="3540" w:hanging="2406"/>
        <w:jc w:val="both"/>
        <w:rPr>
          <w:rFonts w:ascii="Georgia" w:eastAsia="Georgia" w:hAnsi="Georgia" w:cs="Georgia"/>
          <w:sz w:val="22"/>
          <w:szCs w:val="22"/>
        </w:rPr>
      </w:pPr>
      <w:r w:rsidRPr="00357F75">
        <w:rPr>
          <w:rFonts w:ascii="Georgia" w:eastAsia="Georgia" w:hAnsi="Georgia" w:cs="Georgia"/>
          <w:sz w:val="22"/>
          <w:szCs w:val="22"/>
        </w:rPr>
        <w:t>Temas:</w:t>
      </w:r>
      <w:r w:rsidR="00357F75">
        <w:rPr>
          <w:rFonts w:ascii="Georgia" w:eastAsia="Georgia" w:hAnsi="Georgia" w:cs="Georgia"/>
          <w:sz w:val="22"/>
          <w:szCs w:val="22"/>
        </w:rPr>
        <w:tab/>
      </w:r>
      <w:r w:rsidR="24148486" w:rsidRPr="00357F75">
        <w:rPr>
          <w:rFonts w:ascii="Georgia" w:eastAsia="Georgia" w:hAnsi="Georgia" w:cs="Georgia"/>
          <w:sz w:val="22"/>
          <w:szCs w:val="22"/>
        </w:rPr>
        <w:t>P</w:t>
      </w:r>
      <w:r w:rsidR="1C28B07C" w:rsidRPr="00357F75">
        <w:rPr>
          <w:rFonts w:ascii="Georgia" w:eastAsia="Georgia" w:hAnsi="Georgia" w:cs="Georgia"/>
          <w:sz w:val="22"/>
          <w:szCs w:val="22"/>
        </w:rPr>
        <w:t>etición</w:t>
      </w:r>
      <w:r w:rsidR="75B0DA73" w:rsidRPr="00357F75">
        <w:rPr>
          <w:rFonts w:ascii="Georgia" w:eastAsia="Georgia" w:hAnsi="Georgia" w:cs="Georgia"/>
          <w:sz w:val="22"/>
          <w:szCs w:val="22"/>
        </w:rPr>
        <w:t xml:space="preserve"> pensional</w:t>
      </w:r>
      <w:r w:rsidR="13604A21" w:rsidRPr="00357F75">
        <w:rPr>
          <w:rFonts w:ascii="Georgia" w:eastAsia="Georgia" w:hAnsi="Georgia" w:cs="Georgia"/>
          <w:sz w:val="22"/>
          <w:szCs w:val="22"/>
        </w:rPr>
        <w:t xml:space="preserve"> del magisterio</w:t>
      </w:r>
      <w:r w:rsidR="1C28B07C" w:rsidRPr="00357F75">
        <w:rPr>
          <w:rFonts w:ascii="Georgia" w:eastAsia="Georgia" w:hAnsi="Georgia" w:cs="Georgia"/>
          <w:sz w:val="22"/>
          <w:szCs w:val="22"/>
        </w:rPr>
        <w:t xml:space="preserve"> </w:t>
      </w:r>
      <w:r w:rsidR="00395DCC" w:rsidRPr="00357F75">
        <w:rPr>
          <w:rFonts w:ascii="Georgia" w:eastAsia="Georgia" w:hAnsi="Georgia" w:cs="Georgia"/>
          <w:sz w:val="22"/>
          <w:szCs w:val="22"/>
        </w:rPr>
        <w:t>–</w:t>
      </w:r>
      <w:r w:rsidR="1C28B07C" w:rsidRPr="00357F75">
        <w:rPr>
          <w:rFonts w:ascii="Georgia" w:eastAsia="Georgia" w:hAnsi="Georgia" w:cs="Georgia"/>
          <w:sz w:val="22"/>
          <w:szCs w:val="22"/>
        </w:rPr>
        <w:t xml:space="preserve"> </w:t>
      </w:r>
      <w:r w:rsidR="00395DCC" w:rsidRPr="00357F75">
        <w:rPr>
          <w:rFonts w:ascii="Georgia" w:eastAsia="Georgia" w:hAnsi="Georgia" w:cs="Georgia"/>
          <w:sz w:val="22"/>
          <w:szCs w:val="22"/>
        </w:rPr>
        <w:t xml:space="preserve">Término para resolver </w:t>
      </w:r>
      <w:r w:rsidR="00357F75">
        <w:rPr>
          <w:rFonts w:ascii="Georgia" w:eastAsia="Georgia" w:hAnsi="Georgia" w:cs="Georgia"/>
          <w:sz w:val="22"/>
          <w:szCs w:val="22"/>
        </w:rPr>
        <w:t>–</w:t>
      </w:r>
      <w:r w:rsidR="00395DCC" w:rsidRPr="00357F75">
        <w:rPr>
          <w:rFonts w:ascii="Georgia" w:eastAsia="Georgia" w:hAnsi="Georgia" w:cs="Georgia"/>
          <w:sz w:val="22"/>
          <w:szCs w:val="22"/>
        </w:rPr>
        <w:t xml:space="preserve"> </w:t>
      </w:r>
      <w:r w:rsidR="0553EF33" w:rsidRPr="00357F75">
        <w:rPr>
          <w:rFonts w:ascii="Georgia" w:eastAsia="Georgia" w:hAnsi="Georgia" w:cs="Georgia"/>
          <w:sz w:val="22"/>
          <w:szCs w:val="22"/>
        </w:rPr>
        <w:t>inmediatez</w:t>
      </w:r>
      <w:r w:rsidR="00395DCC" w:rsidRPr="00357F75">
        <w:rPr>
          <w:rFonts w:ascii="Georgia" w:eastAsia="Georgia" w:hAnsi="Georgia" w:cs="Georgia"/>
          <w:sz w:val="22"/>
          <w:szCs w:val="22"/>
        </w:rPr>
        <w:t xml:space="preserve"> – Mora administrativa injustificada</w:t>
      </w:r>
    </w:p>
    <w:p w14:paraId="16D6DBAF" w14:textId="38E9CCA2" w:rsidR="00170D5A" w:rsidRPr="00357F75" w:rsidRDefault="00D30890" w:rsidP="00357F75">
      <w:pPr>
        <w:ind w:left="1134"/>
        <w:jc w:val="both"/>
        <w:rPr>
          <w:rFonts w:ascii="Georgia" w:eastAsia="Georgia" w:hAnsi="Georgia" w:cs="Georgia"/>
          <w:sz w:val="22"/>
          <w:szCs w:val="22"/>
        </w:rPr>
      </w:pPr>
      <w:r w:rsidRPr="00357F75">
        <w:rPr>
          <w:rFonts w:ascii="Georgia" w:eastAsia="Georgia" w:hAnsi="Georgia" w:cs="Georgia"/>
          <w:sz w:val="22"/>
          <w:szCs w:val="22"/>
        </w:rPr>
        <w:t>Mag</w:t>
      </w:r>
      <w:r w:rsidR="00357F75">
        <w:rPr>
          <w:rFonts w:ascii="Georgia" w:eastAsia="Georgia" w:hAnsi="Georgia" w:cs="Georgia"/>
          <w:sz w:val="22"/>
          <w:szCs w:val="22"/>
        </w:rPr>
        <w:t>istrado Ponente</w:t>
      </w:r>
      <w:r w:rsidRPr="00357F75">
        <w:rPr>
          <w:rFonts w:ascii="Georgia" w:eastAsia="Georgia" w:hAnsi="Georgia" w:cs="Georgia"/>
          <w:sz w:val="22"/>
          <w:szCs w:val="22"/>
        </w:rPr>
        <w:t>:</w:t>
      </w:r>
      <w:r w:rsidR="00357F75">
        <w:rPr>
          <w:rFonts w:ascii="Georgia" w:eastAsia="Georgia" w:hAnsi="Georgia" w:cs="Georgia"/>
          <w:sz w:val="22"/>
          <w:szCs w:val="22"/>
        </w:rPr>
        <w:tab/>
      </w:r>
      <w:r w:rsidR="0019593E" w:rsidRPr="00357F75">
        <w:rPr>
          <w:rFonts w:ascii="Georgia" w:eastAsia="Georgia" w:hAnsi="Georgia" w:cs="Georgia"/>
          <w:sz w:val="22"/>
          <w:szCs w:val="22"/>
        </w:rPr>
        <w:t>Carlos Mauricio García Barajas</w:t>
      </w:r>
    </w:p>
    <w:p w14:paraId="294376E6" w14:textId="207FB441" w:rsidR="035AD34D" w:rsidRPr="00357F75" w:rsidRDefault="035AD34D" w:rsidP="00357F75">
      <w:pPr>
        <w:ind w:left="1134"/>
        <w:jc w:val="both"/>
        <w:rPr>
          <w:rFonts w:ascii="Georgia" w:eastAsia="Georgia" w:hAnsi="Georgia" w:cs="Georgia"/>
          <w:sz w:val="22"/>
          <w:szCs w:val="22"/>
        </w:rPr>
      </w:pPr>
      <w:r w:rsidRPr="00357F75">
        <w:rPr>
          <w:rFonts w:ascii="Georgia" w:eastAsia="Georgia" w:hAnsi="Georgia" w:cs="Georgia"/>
          <w:sz w:val="22"/>
          <w:szCs w:val="22"/>
        </w:rPr>
        <w:t>Aprobada en sesión:</w:t>
      </w:r>
      <w:r w:rsidR="00357F75">
        <w:rPr>
          <w:rFonts w:ascii="Georgia" w:eastAsia="Georgia" w:hAnsi="Georgia" w:cs="Georgia"/>
          <w:sz w:val="22"/>
          <w:szCs w:val="22"/>
        </w:rPr>
        <w:tab/>
      </w:r>
      <w:r w:rsidR="096F598B" w:rsidRPr="00357F75">
        <w:rPr>
          <w:rFonts w:ascii="Georgia" w:eastAsia="Georgia" w:hAnsi="Georgia" w:cs="Georgia"/>
          <w:sz w:val="22"/>
          <w:szCs w:val="22"/>
        </w:rPr>
        <w:t>499 de 02-09-2024</w:t>
      </w:r>
    </w:p>
    <w:p w14:paraId="0D2F3644" w14:textId="129CCCF2" w:rsidR="55F2425F" w:rsidRPr="00357F75" w:rsidRDefault="55F2425F" w:rsidP="00357F75">
      <w:pPr>
        <w:pBdr>
          <w:bottom w:val="single" w:sz="12" w:space="1" w:color="auto"/>
        </w:pBdr>
        <w:spacing w:line="276" w:lineRule="auto"/>
        <w:jc w:val="center"/>
        <w:rPr>
          <w:rFonts w:ascii="Georgia" w:eastAsia="Georgia" w:hAnsi="Georgia" w:cs="Georgia"/>
          <w:sz w:val="24"/>
          <w:szCs w:val="24"/>
          <w:lang w:val="es-CO"/>
        </w:rPr>
      </w:pPr>
    </w:p>
    <w:p w14:paraId="438A1CBC" w14:textId="1AA0BD97" w:rsidR="55F2425F" w:rsidRPr="00357F75" w:rsidRDefault="55F2425F" w:rsidP="00357F75">
      <w:pPr>
        <w:spacing w:line="276" w:lineRule="auto"/>
        <w:jc w:val="center"/>
        <w:rPr>
          <w:rFonts w:ascii="Georgia" w:eastAsia="Georgia" w:hAnsi="Georgia" w:cs="Georgia"/>
          <w:sz w:val="24"/>
          <w:szCs w:val="24"/>
          <w:lang w:val="es-CO"/>
        </w:rPr>
      </w:pPr>
    </w:p>
    <w:p w14:paraId="2DA6DFF7" w14:textId="1749322A" w:rsidR="096F598B" w:rsidRPr="00357F75" w:rsidRDefault="096F598B" w:rsidP="00357F75">
      <w:pPr>
        <w:spacing w:line="276" w:lineRule="auto"/>
        <w:jc w:val="center"/>
        <w:rPr>
          <w:rFonts w:ascii="Georgia" w:eastAsia="Georgia" w:hAnsi="Georgia" w:cs="Georgia"/>
          <w:sz w:val="24"/>
          <w:szCs w:val="24"/>
          <w:lang w:val="es-CO"/>
        </w:rPr>
      </w:pPr>
      <w:r w:rsidRPr="00357F75">
        <w:rPr>
          <w:rFonts w:ascii="Georgia" w:eastAsia="Georgia" w:hAnsi="Georgia" w:cs="Georgia"/>
          <w:smallCaps/>
          <w:sz w:val="24"/>
          <w:szCs w:val="24"/>
          <w:lang w:val="es-CO"/>
        </w:rPr>
        <w:t>Dos (02) de septiembre de dos mil veinticuatro (2024)</w:t>
      </w:r>
      <w:r w:rsidRPr="00357F75">
        <w:rPr>
          <w:rFonts w:ascii="Georgia" w:eastAsia="Georgia" w:hAnsi="Georgia" w:cs="Georgia"/>
          <w:sz w:val="24"/>
          <w:szCs w:val="24"/>
          <w:lang w:val="es-CO"/>
        </w:rPr>
        <w:t>.</w:t>
      </w:r>
    </w:p>
    <w:p w14:paraId="5F29FF3B" w14:textId="56286C63" w:rsidR="49C0C7B8" w:rsidRPr="00357F75" w:rsidRDefault="49C0C7B8" w:rsidP="00357F75">
      <w:pPr>
        <w:spacing w:line="276" w:lineRule="auto"/>
        <w:jc w:val="center"/>
        <w:rPr>
          <w:rFonts w:ascii="Georgia" w:eastAsia="Georgia" w:hAnsi="Georgia" w:cs="Georgia"/>
          <w:sz w:val="24"/>
          <w:szCs w:val="24"/>
          <w:highlight w:val="yellow"/>
          <w:lang w:val="es-CO"/>
        </w:rPr>
      </w:pPr>
    </w:p>
    <w:p w14:paraId="638FA4A9" w14:textId="77CD53C2" w:rsidR="34347768" w:rsidRPr="00357F75" w:rsidRDefault="34347768" w:rsidP="00357F75">
      <w:pPr>
        <w:spacing w:line="276" w:lineRule="auto"/>
        <w:jc w:val="center"/>
        <w:rPr>
          <w:rFonts w:ascii="Georgia" w:hAnsi="Georgia"/>
          <w:sz w:val="24"/>
          <w:szCs w:val="24"/>
          <w:lang w:val="es-CO"/>
        </w:rPr>
      </w:pPr>
      <w:r w:rsidRPr="00357F75">
        <w:rPr>
          <w:rFonts w:ascii="Georgia" w:eastAsia="Georgia" w:hAnsi="Georgia" w:cs="Georgia"/>
          <w:b/>
          <w:bCs/>
          <w:sz w:val="24"/>
          <w:szCs w:val="24"/>
        </w:rPr>
        <w:t>ASUNTO</w:t>
      </w:r>
    </w:p>
    <w:p w14:paraId="06C2FCFB" w14:textId="77777777" w:rsidR="00AD236F" w:rsidRPr="00357F75" w:rsidRDefault="00AD236F" w:rsidP="00357F75">
      <w:pPr>
        <w:spacing w:line="276" w:lineRule="auto"/>
        <w:jc w:val="both"/>
        <w:rPr>
          <w:rFonts w:ascii="Georgia" w:hAnsi="Georgia" w:cs="Arial"/>
          <w:sz w:val="24"/>
          <w:szCs w:val="24"/>
          <w:lang w:val="es-CO"/>
        </w:rPr>
      </w:pPr>
    </w:p>
    <w:p w14:paraId="36E961C0" w14:textId="3174612E" w:rsidR="00492CE6" w:rsidRPr="00357F75" w:rsidRDefault="39140976" w:rsidP="00357F75">
      <w:pPr>
        <w:pStyle w:val="Sinespaciado"/>
        <w:tabs>
          <w:tab w:val="left" w:pos="1750"/>
        </w:tabs>
        <w:spacing w:line="276" w:lineRule="auto"/>
        <w:jc w:val="both"/>
        <w:rPr>
          <w:rFonts w:ascii="Georgia" w:eastAsia="Georgia" w:hAnsi="Georgia" w:cs="Georgia"/>
          <w:sz w:val="24"/>
          <w:szCs w:val="24"/>
          <w:lang w:val="es-CO"/>
        </w:rPr>
      </w:pPr>
      <w:r w:rsidRPr="00357F75">
        <w:rPr>
          <w:rFonts w:ascii="Georgia" w:eastAsia="Georgia" w:hAnsi="Georgia" w:cs="Georgia"/>
          <w:sz w:val="24"/>
          <w:szCs w:val="24"/>
        </w:rPr>
        <w:t xml:space="preserve">Procede la Sala a resolver </w:t>
      </w:r>
      <w:r w:rsidRPr="00357F75">
        <w:rPr>
          <w:rFonts w:ascii="Georgia" w:eastAsia="Georgia" w:hAnsi="Georgia" w:cs="Georgia"/>
          <w:sz w:val="24"/>
          <w:szCs w:val="24"/>
          <w:lang w:val="es-CO"/>
        </w:rPr>
        <w:t xml:space="preserve">la impugnación formulada por la parte </w:t>
      </w:r>
      <w:r w:rsidR="6E81D655" w:rsidRPr="00357F75">
        <w:rPr>
          <w:rFonts w:ascii="Georgia" w:eastAsia="Georgia" w:hAnsi="Georgia" w:cs="Georgia"/>
          <w:sz w:val="24"/>
          <w:szCs w:val="24"/>
          <w:lang w:val="es-CO"/>
        </w:rPr>
        <w:t>demanda</w:t>
      </w:r>
      <w:r w:rsidR="142C7BB1" w:rsidRPr="00357F75">
        <w:rPr>
          <w:rFonts w:ascii="Georgia" w:eastAsia="Georgia" w:hAnsi="Georgia" w:cs="Georgia"/>
          <w:sz w:val="24"/>
          <w:szCs w:val="24"/>
          <w:lang w:val="es-CO"/>
        </w:rPr>
        <w:t>nte</w:t>
      </w:r>
      <w:r w:rsidRPr="00357F75">
        <w:rPr>
          <w:rFonts w:ascii="Georgia" w:eastAsia="Georgia" w:hAnsi="Georgia" w:cs="Georgia"/>
          <w:sz w:val="24"/>
          <w:szCs w:val="24"/>
          <w:lang w:val="es-CO"/>
        </w:rPr>
        <w:t xml:space="preserve"> contra la sentencia proferida el </w:t>
      </w:r>
      <w:r w:rsidR="61CCA7EF" w:rsidRPr="00357F75">
        <w:rPr>
          <w:rFonts w:ascii="Georgia" w:eastAsia="Georgia" w:hAnsi="Georgia" w:cs="Georgia"/>
          <w:sz w:val="24"/>
          <w:szCs w:val="24"/>
          <w:lang w:val="es-CO"/>
        </w:rPr>
        <w:t>1</w:t>
      </w:r>
      <w:r w:rsidR="55E4B07E" w:rsidRPr="00357F75">
        <w:rPr>
          <w:rFonts w:ascii="Georgia" w:eastAsia="Georgia" w:hAnsi="Georgia" w:cs="Georgia"/>
          <w:sz w:val="24"/>
          <w:szCs w:val="24"/>
          <w:lang w:val="es-CO"/>
        </w:rPr>
        <w:t>6</w:t>
      </w:r>
      <w:r w:rsidRPr="00357F75">
        <w:rPr>
          <w:rFonts w:ascii="Georgia" w:eastAsia="Georgia" w:hAnsi="Georgia" w:cs="Georgia"/>
          <w:sz w:val="24"/>
          <w:szCs w:val="24"/>
          <w:lang w:val="es-CO"/>
        </w:rPr>
        <w:t xml:space="preserve"> de </w:t>
      </w:r>
      <w:r w:rsidR="589863F7" w:rsidRPr="00357F75">
        <w:rPr>
          <w:rFonts w:ascii="Georgia" w:eastAsia="Georgia" w:hAnsi="Georgia" w:cs="Georgia"/>
          <w:sz w:val="24"/>
          <w:szCs w:val="24"/>
          <w:lang w:val="es-CO"/>
        </w:rPr>
        <w:t>ju</w:t>
      </w:r>
      <w:r w:rsidR="4E18A64F" w:rsidRPr="00357F75">
        <w:rPr>
          <w:rFonts w:ascii="Georgia" w:eastAsia="Georgia" w:hAnsi="Georgia" w:cs="Georgia"/>
          <w:sz w:val="24"/>
          <w:szCs w:val="24"/>
          <w:lang w:val="es-CO"/>
        </w:rPr>
        <w:t>l</w:t>
      </w:r>
      <w:r w:rsidR="589863F7" w:rsidRPr="00357F75">
        <w:rPr>
          <w:rFonts w:ascii="Georgia" w:eastAsia="Georgia" w:hAnsi="Georgia" w:cs="Georgia"/>
          <w:sz w:val="24"/>
          <w:szCs w:val="24"/>
          <w:lang w:val="es-CO"/>
        </w:rPr>
        <w:t>io</w:t>
      </w:r>
      <w:r w:rsidRPr="00357F75">
        <w:rPr>
          <w:rFonts w:ascii="Georgia" w:eastAsia="Georgia" w:hAnsi="Georgia" w:cs="Georgia"/>
          <w:sz w:val="24"/>
          <w:szCs w:val="24"/>
          <w:lang w:val="es-CO"/>
        </w:rPr>
        <w:t xml:space="preserve"> pasado, dentro de la acción de tutela de la referencia.</w:t>
      </w:r>
    </w:p>
    <w:p w14:paraId="66FE424C" w14:textId="77777777" w:rsidR="007C671F" w:rsidRPr="00357F75" w:rsidRDefault="007C671F" w:rsidP="00357F75">
      <w:pPr>
        <w:spacing w:line="276" w:lineRule="auto"/>
        <w:rPr>
          <w:rFonts w:ascii="Georgia" w:hAnsi="Georgia" w:cs="Arial"/>
          <w:bCs/>
          <w:sz w:val="24"/>
          <w:szCs w:val="24"/>
          <w:lang w:val="es-CO"/>
        </w:rPr>
      </w:pPr>
    </w:p>
    <w:p w14:paraId="28FB4026" w14:textId="566B1B91" w:rsidR="222D6FA1" w:rsidRPr="00357F75" w:rsidRDefault="222D6FA1" w:rsidP="00357F75">
      <w:pPr>
        <w:pStyle w:val="Sinespaciado"/>
        <w:widowControl w:val="0"/>
        <w:spacing w:line="276" w:lineRule="auto"/>
        <w:jc w:val="center"/>
        <w:rPr>
          <w:rFonts w:ascii="Georgia" w:hAnsi="Georgia"/>
          <w:sz w:val="24"/>
          <w:szCs w:val="24"/>
          <w:lang w:val="es-CO"/>
        </w:rPr>
      </w:pPr>
      <w:r w:rsidRPr="00357F75">
        <w:rPr>
          <w:rFonts w:ascii="Georgia" w:eastAsia="Georgia" w:hAnsi="Georgia" w:cs="Georgia"/>
          <w:b/>
          <w:bCs/>
          <w:sz w:val="24"/>
          <w:szCs w:val="24"/>
        </w:rPr>
        <w:t>ANTECEDENTES</w:t>
      </w:r>
    </w:p>
    <w:p w14:paraId="310FE848" w14:textId="669B367D" w:rsidR="4F348CE7" w:rsidRPr="00357F75" w:rsidRDefault="4F348CE7" w:rsidP="00357F75">
      <w:pPr>
        <w:spacing w:line="276" w:lineRule="auto"/>
        <w:rPr>
          <w:rFonts w:ascii="Georgia" w:hAnsi="Georgia"/>
          <w:sz w:val="24"/>
          <w:szCs w:val="24"/>
          <w:lang w:val="es-CO"/>
        </w:rPr>
      </w:pPr>
    </w:p>
    <w:p w14:paraId="5BBC5DEB" w14:textId="2EDBB9A5" w:rsidR="00492CE6" w:rsidRPr="00357F75" w:rsidRDefault="318AEADD" w:rsidP="00357F75">
      <w:pPr>
        <w:pStyle w:val="Sinespaciado"/>
        <w:spacing w:line="276" w:lineRule="auto"/>
        <w:jc w:val="both"/>
        <w:rPr>
          <w:rFonts w:ascii="Georgia" w:eastAsia="Georgia" w:hAnsi="Georgia" w:cs="Georgia"/>
          <w:sz w:val="24"/>
          <w:szCs w:val="24"/>
        </w:rPr>
      </w:pPr>
      <w:r w:rsidRPr="00357F75">
        <w:rPr>
          <w:rFonts w:ascii="Georgia" w:eastAsia="Georgia" w:hAnsi="Georgia" w:cs="Georgia"/>
          <w:b/>
          <w:bCs/>
          <w:sz w:val="24"/>
          <w:szCs w:val="24"/>
        </w:rPr>
        <w:t xml:space="preserve">1. </w:t>
      </w:r>
      <w:r w:rsidR="3A0C888A" w:rsidRPr="00357F75">
        <w:rPr>
          <w:rFonts w:ascii="Georgia" w:eastAsia="Georgia" w:hAnsi="Georgia" w:cs="Georgia"/>
          <w:sz w:val="24"/>
          <w:szCs w:val="24"/>
        </w:rPr>
        <w:t xml:space="preserve">Narró </w:t>
      </w:r>
      <w:r w:rsidR="5A905B9E" w:rsidRPr="00357F75">
        <w:rPr>
          <w:rFonts w:ascii="Georgia" w:eastAsia="Georgia" w:hAnsi="Georgia" w:cs="Georgia"/>
          <w:sz w:val="24"/>
          <w:szCs w:val="24"/>
        </w:rPr>
        <w:t xml:space="preserve">la parte actora </w:t>
      </w:r>
      <w:r w:rsidR="3A0C888A" w:rsidRPr="00357F75">
        <w:rPr>
          <w:rFonts w:ascii="Georgia" w:eastAsia="Georgia" w:hAnsi="Georgia" w:cs="Georgia"/>
          <w:sz w:val="24"/>
          <w:szCs w:val="24"/>
        </w:rPr>
        <w:t>que</w:t>
      </w:r>
      <w:r w:rsidR="361D59DD" w:rsidRPr="00357F75">
        <w:rPr>
          <w:rFonts w:ascii="Georgia" w:eastAsia="Georgia" w:hAnsi="Georgia" w:cs="Georgia"/>
          <w:sz w:val="24"/>
          <w:szCs w:val="24"/>
        </w:rPr>
        <w:t xml:space="preserve"> el 12 de octubre de 2023 elevó, en uso de aplicativo Humano En Línea, solicitud ante las entidades demandadas para obtener se reliquidara su pensión de jubilación</w:t>
      </w:r>
      <w:r w:rsidR="46CCAF97" w:rsidRPr="00357F75">
        <w:rPr>
          <w:rFonts w:ascii="Georgia" w:eastAsia="Georgia" w:hAnsi="Georgia" w:cs="Georgia"/>
          <w:sz w:val="24"/>
          <w:szCs w:val="24"/>
        </w:rPr>
        <w:t xml:space="preserve">, en cuyo trámite la </w:t>
      </w:r>
      <w:r w:rsidR="361D59DD" w:rsidRPr="00357F75">
        <w:rPr>
          <w:rFonts w:ascii="Georgia" w:eastAsia="Georgia" w:hAnsi="Georgia" w:cs="Georgia"/>
          <w:sz w:val="24"/>
          <w:szCs w:val="24"/>
        </w:rPr>
        <w:t>Secretaría Municipal de Educación de Pereira</w:t>
      </w:r>
      <w:r w:rsidR="493DDE23" w:rsidRPr="00357F75">
        <w:rPr>
          <w:rFonts w:ascii="Georgia" w:eastAsia="Georgia" w:hAnsi="Georgia" w:cs="Georgia"/>
          <w:sz w:val="24"/>
          <w:szCs w:val="24"/>
        </w:rPr>
        <w:t xml:space="preserve">, previo estudio de los soportes </w:t>
      </w:r>
      <w:proofErr w:type="gramStart"/>
      <w:r w:rsidR="493DDE23" w:rsidRPr="00357F75">
        <w:rPr>
          <w:rFonts w:ascii="Georgia" w:eastAsia="Georgia" w:hAnsi="Georgia" w:cs="Georgia"/>
          <w:sz w:val="24"/>
          <w:szCs w:val="24"/>
        </w:rPr>
        <w:t>allegados,</w:t>
      </w:r>
      <w:proofErr w:type="gramEnd"/>
      <w:r w:rsidR="5ACCEA46" w:rsidRPr="00357F75">
        <w:rPr>
          <w:rFonts w:ascii="Georgia" w:eastAsia="Georgia" w:hAnsi="Georgia" w:cs="Georgia"/>
          <w:sz w:val="24"/>
          <w:szCs w:val="24"/>
        </w:rPr>
        <w:t xml:space="preserve"> </w:t>
      </w:r>
      <w:r w:rsidR="5A95F9D6" w:rsidRPr="00357F75">
        <w:rPr>
          <w:rFonts w:ascii="Georgia" w:eastAsia="Georgia" w:hAnsi="Georgia" w:cs="Georgia"/>
          <w:sz w:val="24"/>
          <w:szCs w:val="24"/>
        </w:rPr>
        <w:t xml:space="preserve">remitió el asunto al </w:t>
      </w:r>
      <w:proofErr w:type="spellStart"/>
      <w:r w:rsidR="5A95F9D6" w:rsidRPr="00357F75">
        <w:rPr>
          <w:rFonts w:ascii="Georgia" w:eastAsia="Georgia" w:hAnsi="Georgia" w:cs="Georgia"/>
          <w:sz w:val="24"/>
          <w:szCs w:val="24"/>
        </w:rPr>
        <w:t>FOMAG</w:t>
      </w:r>
      <w:proofErr w:type="spellEnd"/>
      <w:r w:rsidR="5A95F9D6" w:rsidRPr="00357F75">
        <w:rPr>
          <w:rFonts w:ascii="Georgia" w:eastAsia="Georgia" w:hAnsi="Georgia" w:cs="Georgia"/>
          <w:sz w:val="24"/>
          <w:szCs w:val="24"/>
        </w:rPr>
        <w:t xml:space="preserve">, desde el </w:t>
      </w:r>
      <w:r w:rsidR="361D59DD" w:rsidRPr="00357F75">
        <w:rPr>
          <w:rFonts w:ascii="Georgia" w:eastAsia="Georgia" w:hAnsi="Georgia" w:cs="Georgia"/>
          <w:sz w:val="24"/>
          <w:szCs w:val="24"/>
        </w:rPr>
        <w:t xml:space="preserve">02 de noviembre de 2023. </w:t>
      </w:r>
      <w:r w:rsidR="78A0DDD6" w:rsidRPr="00357F75">
        <w:rPr>
          <w:rFonts w:ascii="Georgia" w:eastAsia="Georgia" w:hAnsi="Georgia" w:cs="Georgia"/>
          <w:sz w:val="24"/>
          <w:szCs w:val="24"/>
        </w:rPr>
        <w:t>Sin embargo, a la fecha no ha obtenido respuesta alguna.</w:t>
      </w:r>
    </w:p>
    <w:p w14:paraId="71F0BF91" w14:textId="686BA1E7" w:rsidR="0E141CC1" w:rsidRPr="00357F75" w:rsidRDefault="0E141CC1" w:rsidP="00357F75">
      <w:pPr>
        <w:pStyle w:val="Sinespaciado"/>
        <w:spacing w:line="276" w:lineRule="auto"/>
        <w:jc w:val="both"/>
        <w:rPr>
          <w:rFonts w:ascii="Georgia" w:eastAsia="Georgia" w:hAnsi="Georgia" w:cs="Georgia"/>
          <w:sz w:val="24"/>
          <w:szCs w:val="24"/>
        </w:rPr>
      </w:pPr>
    </w:p>
    <w:p w14:paraId="1DBC535F" w14:textId="503F8762" w:rsidR="00492CE6" w:rsidRPr="00357F75" w:rsidRDefault="18AB3247" w:rsidP="00357F75">
      <w:pPr>
        <w:pStyle w:val="Sinespaciado"/>
        <w:spacing w:line="276" w:lineRule="auto"/>
        <w:jc w:val="both"/>
        <w:rPr>
          <w:rFonts w:ascii="Georgia" w:eastAsia="Georgia" w:hAnsi="Georgia" w:cs="Georgia"/>
          <w:sz w:val="24"/>
          <w:szCs w:val="24"/>
        </w:rPr>
      </w:pPr>
      <w:r w:rsidRPr="00357F75">
        <w:rPr>
          <w:rFonts w:ascii="Georgia" w:eastAsia="Georgia" w:hAnsi="Georgia" w:cs="Georgia"/>
          <w:sz w:val="24"/>
          <w:szCs w:val="24"/>
        </w:rPr>
        <w:t xml:space="preserve">Para obtener el amparo al </w:t>
      </w:r>
      <w:r w:rsidR="361D59DD" w:rsidRPr="00357F75">
        <w:rPr>
          <w:rFonts w:ascii="Georgia" w:eastAsia="Georgia" w:hAnsi="Georgia" w:cs="Georgia"/>
          <w:sz w:val="24"/>
          <w:szCs w:val="24"/>
        </w:rPr>
        <w:t>derecho petición,</w:t>
      </w:r>
      <w:r w:rsidR="6C273D33" w:rsidRPr="00357F75">
        <w:rPr>
          <w:rFonts w:ascii="Georgia" w:eastAsia="Georgia" w:hAnsi="Georgia" w:cs="Georgia"/>
          <w:sz w:val="24"/>
          <w:szCs w:val="24"/>
        </w:rPr>
        <w:t xml:space="preserve"> se solicita ordenar </w:t>
      </w:r>
      <w:r w:rsidR="1FDBD207" w:rsidRPr="00357F75">
        <w:rPr>
          <w:rFonts w:ascii="Georgia" w:eastAsia="Georgia" w:hAnsi="Georgia" w:cs="Georgia"/>
          <w:sz w:val="24"/>
          <w:szCs w:val="24"/>
        </w:rPr>
        <w:t xml:space="preserve">a las demandadas resolver </w:t>
      </w:r>
      <w:r w:rsidR="361D59DD" w:rsidRPr="00357F75">
        <w:rPr>
          <w:rFonts w:ascii="Georgia" w:eastAsia="Georgia" w:hAnsi="Georgia" w:cs="Georgia"/>
          <w:sz w:val="24"/>
          <w:szCs w:val="24"/>
        </w:rPr>
        <w:t>de fondo la</w:t>
      </w:r>
      <w:r w:rsidR="0E366FA4" w:rsidRPr="00357F75">
        <w:rPr>
          <w:rFonts w:ascii="Georgia" w:eastAsia="Georgia" w:hAnsi="Georgia" w:cs="Georgia"/>
          <w:sz w:val="24"/>
          <w:szCs w:val="24"/>
        </w:rPr>
        <w:t xml:space="preserve"> citada solicitud</w:t>
      </w:r>
      <w:r w:rsidR="29374A21" w:rsidRPr="00357F75">
        <w:rPr>
          <w:rFonts w:ascii="Georgia" w:eastAsia="Georgia" w:hAnsi="Georgia" w:cs="Georgia"/>
          <w:sz w:val="24"/>
          <w:szCs w:val="24"/>
          <w:vertAlign w:val="superscript"/>
        </w:rPr>
        <w:footnoteReference w:id="2"/>
      </w:r>
      <w:r w:rsidR="39140976" w:rsidRPr="00357F75">
        <w:rPr>
          <w:rFonts w:ascii="Georgia" w:eastAsia="Georgia" w:hAnsi="Georgia" w:cs="Georgia"/>
          <w:sz w:val="24"/>
          <w:szCs w:val="24"/>
        </w:rPr>
        <w:t>.</w:t>
      </w:r>
    </w:p>
    <w:p w14:paraId="7B87D270" w14:textId="24A109E7" w:rsidR="0019593E" w:rsidRPr="00357F75" w:rsidRDefault="0019593E" w:rsidP="00357F75">
      <w:pPr>
        <w:pStyle w:val="Sinespaciado"/>
        <w:spacing w:line="276" w:lineRule="auto"/>
        <w:jc w:val="both"/>
        <w:rPr>
          <w:rFonts w:ascii="Georgia" w:eastAsia="Georgia" w:hAnsi="Georgia" w:cs="Georgia"/>
          <w:sz w:val="24"/>
          <w:szCs w:val="24"/>
        </w:rPr>
      </w:pPr>
    </w:p>
    <w:p w14:paraId="79A1FAAB" w14:textId="002B94F0" w:rsidR="00492CE6" w:rsidRPr="00357F75" w:rsidRDefault="19827472" w:rsidP="00357F75">
      <w:pPr>
        <w:pStyle w:val="Sinespaciado"/>
        <w:spacing w:line="276" w:lineRule="auto"/>
        <w:jc w:val="both"/>
        <w:rPr>
          <w:rFonts w:ascii="Georgia" w:eastAsia="Georgia" w:hAnsi="Georgia" w:cs="Georgia"/>
          <w:sz w:val="24"/>
          <w:szCs w:val="24"/>
          <w:lang w:val="es"/>
        </w:rPr>
      </w:pPr>
      <w:r w:rsidRPr="00357F75">
        <w:rPr>
          <w:rFonts w:ascii="Georgia" w:eastAsia="Georgia" w:hAnsi="Georgia" w:cs="Georgia"/>
          <w:b/>
          <w:bCs/>
          <w:sz w:val="24"/>
          <w:szCs w:val="24"/>
          <w:lang w:val="es"/>
        </w:rPr>
        <w:t xml:space="preserve">2. Trámite: </w:t>
      </w:r>
      <w:r w:rsidRPr="00357F75">
        <w:rPr>
          <w:rFonts w:ascii="Georgia" w:eastAsia="Georgia" w:hAnsi="Georgia" w:cs="Georgia"/>
          <w:sz w:val="24"/>
          <w:szCs w:val="24"/>
          <w:lang w:val="es"/>
        </w:rPr>
        <w:t xml:space="preserve">Por auto del </w:t>
      </w:r>
      <w:r w:rsidR="7CC8A598" w:rsidRPr="00357F75">
        <w:rPr>
          <w:rFonts w:ascii="Georgia" w:eastAsia="Georgia" w:hAnsi="Georgia" w:cs="Georgia"/>
          <w:sz w:val="24"/>
          <w:szCs w:val="24"/>
          <w:lang w:val="es"/>
        </w:rPr>
        <w:t>0</w:t>
      </w:r>
      <w:r w:rsidR="4CE1BC1B" w:rsidRPr="00357F75">
        <w:rPr>
          <w:rFonts w:ascii="Georgia" w:eastAsia="Georgia" w:hAnsi="Georgia" w:cs="Georgia"/>
          <w:sz w:val="24"/>
          <w:szCs w:val="24"/>
          <w:lang w:val="es"/>
        </w:rPr>
        <w:t>5</w:t>
      </w:r>
      <w:r w:rsidRPr="00357F75">
        <w:rPr>
          <w:rFonts w:ascii="Georgia" w:eastAsia="Georgia" w:hAnsi="Georgia" w:cs="Georgia"/>
          <w:sz w:val="24"/>
          <w:szCs w:val="24"/>
          <w:lang w:val="es"/>
        </w:rPr>
        <w:t xml:space="preserve"> de </w:t>
      </w:r>
      <w:r w:rsidR="17BD2DB0" w:rsidRPr="00357F75">
        <w:rPr>
          <w:rFonts w:ascii="Georgia" w:eastAsia="Georgia" w:hAnsi="Georgia" w:cs="Georgia"/>
          <w:sz w:val="24"/>
          <w:szCs w:val="24"/>
          <w:lang w:val="es"/>
        </w:rPr>
        <w:t>ju</w:t>
      </w:r>
      <w:r w:rsidR="427D0A21" w:rsidRPr="00357F75">
        <w:rPr>
          <w:rFonts w:ascii="Georgia" w:eastAsia="Georgia" w:hAnsi="Georgia" w:cs="Georgia"/>
          <w:sz w:val="24"/>
          <w:szCs w:val="24"/>
          <w:lang w:val="es"/>
        </w:rPr>
        <w:t>l</w:t>
      </w:r>
      <w:r w:rsidR="17BD2DB0" w:rsidRPr="00357F75">
        <w:rPr>
          <w:rFonts w:ascii="Georgia" w:eastAsia="Georgia" w:hAnsi="Georgia" w:cs="Georgia"/>
          <w:sz w:val="24"/>
          <w:szCs w:val="24"/>
          <w:lang w:val="es"/>
        </w:rPr>
        <w:t>io</w:t>
      </w:r>
      <w:r w:rsidRPr="00357F75">
        <w:rPr>
          <w:rFonts w:ascii="Georgia" w:eastAsia="Georgia" w:hAnsi="Georgia" w:cs="Georgia"/>
          <w:sz w:val="24"/>
          <w:szCs w:val="24"/>
          <w:lang w:val="es"/>
        </w:rPr>
        <w:t xml:space="preserve"> último, el juzgado de primera instancia admitió la acción constitucional.</w:t>
      </w:r>
    </w:p>
    <w:p w14:paraId="78F11B92" w14:textId="18C97A05" w:rsidR="3F05EDD3" w:rsidRPr="00357F75" w:rsidRDefault="3F05EDD3" w:rsidP="00357F75">
      <w:pPr>
        <w:pStyle w:val="Sinespaciado"/>
        <w:spacing w:line="276" w:lineRule="auto"/>
        <w:jc w:val="both"/>
        <w:rPr>
          <w:rFonts w:ascii="Georgia" w:eastAsia="Georgia" w:hAnsi="Georgia" w:cs="Georgia"/>
          <w:sz w:val="24"/>
          <w:szCs w:val="24"/>
        </w:rPr>
      </w:pPr>
    </w:p>
    <w:p w14:paraId="05ACF6A0" w14:textId="4557862B" w:rsidR="582BCADA" w:rsidRPr="00357F75" w:rsidRDefault="17C1D9BD" w:rsidP="00357F75">
      <w:pPr>
        <w:spacing w:line="276" w:lineRule="auto"/>
        <w:jc w:val="both"/>
        <w:rPr>
          <w:rStyle w:val="normaltextrun"/>
          <w:rFonts w:ascii="Georgia" w:eastAsia="Georgia" w:hAnsi="Georgia" w:cs="Georgia"/>
          <w:sz w:val="24"/>
          <w:szCs w:val="24"/>
        </w:rPr>
      </w:pPr>
      <w:r w:rsidRPr="00357F75">
        <w:rPr>
          <w:rStyle w:val="normaltextrun"/>
          <w:rFonts w:ascii="Georgia" w:eastAsia="Georgia" w:hAnsi="Georgia" w:cs="Georgia"/>
          <w:sz w:val="24"/>
          <w:szCs w:val="24"/>
        </w:rPr>
        <w:t>La Fiduprevisora</w:t>
      </w:r>
      <w:r w:rsidR="6A3CD018" w:rsidRPr="00357F75">
        <w:rPr>
          <w:rStyle w:val="normaltextrun"/>
          <w:rFonts w:ascii="Georgia" w:eastAsia="Georgia" w:hAnsi="Georgia" w:cs="Georgia"/>
          <w:sz w:val="24"/>
          <w:szCs w:val="24"/>
        </w:rPr>
        <w:t xml:space="preserve"> manifestó que </w:t>
      </w:r>
      <w:r w:rsidR="4C35F9E8" w:rsidRPr="00357F75">
        <w:rPr>
          <w:rStyle w:val="normaltextrun"/>
          <w:rFonts w:ascii="Georgia" w:eastAsia="Georgia" w:hAnsi="Georgia" w:cs="Georgia"/>
          <w:sz w:val="24"/>
          <w:szCs w:val="24"/>
        </w:rPr>
        <w:t xml:space="preserve">esa entidad se encuentra </w:t>
      </w:r>
      <w:r w:rsidR="4C35F9E8" w:rsidRPr="00357F75">
        <w:rPr>
          <w:rStyle w:val="normaltextrun"/>
          <w:rFonts w:ascii="Georgia" w:eastAsia="Georgia" w:hAnsi="Georgia" w:cs="Georgia"/>
          <w:i/>
          <w:iCs/>
          <w:sz w:val="24"/>
          <w:szCs w:val="24"/>
        </w:rPr>
        <w:t>“</w:t>
      </w:r>
      <w:r w:rsidR="4C35F9E8" w:rsidRPr="00357F75">
        <w:rPr>
          <w:rStyle w:val="normaltextrun"/>
          <w:rFonts w:ascii="Georgia" w:eastAsia="Georgia" w:hAnsi="Georgia" w:cs="Georgia"/>
          <w:i/>
          <w:iCs/>
          <w:sz w:val="22"/>
          <w:szCs w:val="22"/>
        </w:rPr>
        <w:t xml:space="preserve">validando la información a fin de contestar la petición que originó la presente acción constitucional. Igualmente, como reporta la plataforma interinstitucional el trámite pensional se encuentra en devolución por el </w:t>
      </w:r>
      <w:proofErr w:type="spellStart"/>
      <w:r w:rsidR="4C35F9E8" w:rsidRPr="00357F75">
        <w:rPr>
          <w:rStyle w:val="normaltextrun"/>
          <w:rFonts w:ascii="Georgia" w:eastAsia="Georgia" w:hAnsi="Georgia" w:cs="Georgia"/>
          <w:i/>
          <w:iCs/>
          <w:sz w:val="22"/>
          <w:szCs w:val="22"/>
        </w:rPr>
        <w:t>FOMAG</w:t>
      </w:r>
      <w:proofErr w:type="spellEnd"/>
      <w:r w:rsidR="4C35F9E8" w:rsidRPr="00357F75">
        <w:rPr>
          <w:rStyle w:val="normaltextrun"/>
          <w:rFonts w:ascii="Georgia" w:eastAsia="Georgia" w:hAnsi="Georgia" w:cs="Georgia"/>
          <w:i/>
          <w:iCs/>
          <w:sz w:val="22"/>
          <w:szCs w:val="22"/>
        </w:rPr>
        <w:t xml:space="preserve"> y esta (sic) siendo validado por la </w:t>
      </w:r>
      <w:proofErr w:type="gramStart"/>
      <w:r w:rsidR="4C35F9E8" w:rsidRPr="00357F75">
        <w:rPr>
          <w:rStyle w:val="normaltextrun"/>
          <w:rFonts w:ascii="Georgia" w:eastAsia="Georgia" w:hAnsi="Georgia" w:cs="Georgia"/>
          <w:i/>
          <w:iCs/>
          <w:sz w:val="22"/>
          <w:szCs w:val="22"/>
        </w:rPr>
        <w:t>Secretaria</w:t>
      </w:r>
      <w:proofErr w:type="gramEnd"/>
      <w:r w:rsidR="4C35F9E8" w:rsidRPr="00357F75">
        <w:rPr>
          <w:rStyle w:val="normaltextrun"/>
          <w:rFonts w:ascii="Georgia" w:eastAsia="Georgia" w:hAnsi="Georgia" w:cs="Georgia"/>
          <w:i/>
          <w:iCs/>
          <w:sz w:val="22"/>
          <w:szCs w:val="22"/>
        </w:rPr>
        <w:t xml:space="preserve"> </w:t>
      </w:r>
      <w:r w:rsidR="3A1766B5" w:rsidRPr="00357F75">
        <w:rPr>
          <w:rStyle w:val="normaltextrun"/>
          <w:rFonts w:ascii="Georgia" w:eastAsia="Georgia" w:hAnsi="Georgia" w:cs="Georgia"/>
          <w:i/>
          <w:iCs/>
          <w:sz w:val="22"/>
          <w:szCs w:val="22"/>
        </w:rPr>
        <w:t xml:space="preserve">(sic) </w:t>
      </w:r>
      <w:r w:rsidR="4C35F9E8" w:rsidRPr="00357F75">
        <w:rPr>
          <w:rStyle w:val="normaltextrun"/>
          <w:rFonts w:ascii="Georgia" w:eastAsia="Georgia" w:hAnsi="Georgia" w:cs="Georgia"/>
          <w:i/>
          <w:iCs/>
          <w:sz w:val="22"/>
          <w:szCs w:val="22"/>
        </w:rPr>
        <w:t>de Educación Departamental</w:t>
      </w:r>
      <w:r w:rsidR="5FAD8670" w:rsidRPr="00357F75">
        <w:rPr>
          <w:rStyle w:val="normaltextrun"/>
          <w:rFonts w:ascii="Georgia" w:eastAsia="Georgia" w:hAnsi="Georgia" w:cs="Georgia"/>
          <w:i/>
          <w:iCs/>
          <w:sz w:val="22"/>
          <w:szCs w:val="22"/>
        </w:rPr>
        <w:t xml:space="preserve"> (sic)</w:t>
      </w:r>
      <w:r w:rsidR="4C35F9E8" w:rsidRPr="00357F75">
        <w:rPr>
          <w:rStyle w:val="normaltextrun"/>
          <w:rFonts w:ascii="Georgia" w:eastAsia="Georgia" w:hAnsi="Georgia" w:cs="Georgia"/>
          <w:i/>
          <w:iCs/>
          <w:sz w:val="22"/>
          <w:szCs w:val="22"/>
        </w:rPr>
        <w:t xml:space="preserve"> a cargo</w:t>
      </w:r>
      <w:r w:rsidR="2C3842A1" w:rsidRPr="00357F75">
        <w:rPr>
          <w:rStyle w:val="normaltextrun"/>
          <w:rFonts w:ascii="Georgia" w:eastAsia="Georgia" w:hAnsi="Georgia" w:cs="Georgia"/>
          <w:i/>
          <w:iCs/>
          <w:sz w:val="24"/>
          <w:szCs w:val="24"/>
        </w:rPr>
        <w:t>”</w:t>
      </w:r>
      <w:r w:rsidR="356735F8" w:rsidRPr="00357F75">
        <w:rPr>
          <w:rStyle w:val="normaltextrun"/>
          <w:rFonts w:ascii="Georgia" w:eastAsia="Georgia" w:hAnsi="Georgia" w:cs="Georgia"/>
          <w:i/>
          <w:iCs/>
          <w:sz w:val="24"/>
          <w:szCs w:val="24"/>
        </w:rPr>
        <w:t xml:space="preserve">. </w:t>
      </w:r>
      <w:r w:rsidR="356735F8" w:rsidRPr="00357F75">
        <w:rPr>
          <w:rStyle w:val="normaltextrun"/>
          <w:rFonts w:ascii="Georgia" w:eastAsia="Georgia" w:hAnsi="Georgia" w:cs="Georgia"/>
          <w:sz w:val="24"/>
          <w:szCs w:val="24"/>
        </w:rPr>
        <w:t>De otro lado, señaló que la tutela es improcedente al incumplir el requisito de la subsidiariedad</w:t>
      </w:r>
      <w:r w:rsidR="582BCADA" w:rsidRPr="00357F75">
        <w:rPr>
          <w:rStyle w:val="normaltextrun"/>
          <w:rFonts w:ascii="Georgia" w:eastAsia="Georgia" w:hAnsi="Georgia" w:cs="Georgia"/>
          <w:sz w:val="24"/>
          <w:szCs w:val="24"/>
          <w:vertAlign w:val="superscript"/>
        </w:rPr>
        <w:footnoteReference w:id="3"/>
      </w:r>
      <w:r w:rsidR="2DCF2A1E" w:rsidRPr="00357F75">
        <w:rPr>
          <w:rStyle w:val="normaltextrun"/>
          <w:rFonts w:ascii="Georgia" w:eastAsia="Georgia" w:hAnsi="Georgia" w:cs="Georgia"/>
          <w:sz w:val="24"/>
          <w:szCs w:val="24"/>
        </w:rPr>
        <w:t>.</w:t>
      </w:r>
    </w:p>
    <w:p w14:paraId="18E33125" w14:textId="5AEF9B64" w:rsidR="4F348CE7" w:rsidRPr="00357F75" w:rsidRDefault="4F348CE7" w:rsidP="00357F75">
      <w:pPr>
        <w:spacing w:line="276" w:lineRule="auto"/>
        <w:jc w:val="both"/>
        <w:rPr>
          <w:rStyle w:val="normaltextrun"/>
          <w:rFonts w:ascii="Georgia" w:eastAsia="Georgia" w:hAnsi="Georgia" w:cs="Georgia"/>
          <w:sz w:val="24"/>
          <w:szCs w:val="24"/>
        </w:rPr>
      </w:pPr>
    </w:p>
    <w:p w14:paraId="747C8671" w14:textId="3FDE80B6" w:rsidR="4F348CE7" w:rsidRPr="00357F75" w:rsidRDefault="46FFDCAD" w:rsidP="00357F75">
      <w:pPr>
        <w:spacing w:line="276" w:lineRule="auto"/>
        <w:jc w:val="both"/>
        <w:rPr>
          <w:rStyle w:val="normaltextrun"/>
          <w:rFonts w:ascii="Georgia" w:eastAsia="Georgia" w:hAnsi="Georgia" w:cs="Georgia"/>
          <w:sz w:val="24"/>
          <w:szCs w:val="24"/>
        </w:rPr>
      </w:pPr>
      <w:r w:rsidRPr="00357F75">
        <w:rPr>
          <w:rStyle w:val="normaltextrun"/>
          <w:rFonts w:ascii="Georgia" w:eastAsia="Georgia" w:hAnsi="Georgia" w:cs="Georgia"/>
          <w:sz w:val="24"/>
          <w:szCs w:val="24"/>
        </w:rPr>
        <w:t>El Ministerio de Educación Nacional refirió que</w:t>
      </w:r>
      <w:r w:rsidR="07167073" w:rsidRPr="00357F75">
        <w:rPr>
          <w:rStyle w:val="normaltextrun"/>
          <w:rFonts w:ascii="Georgia" w:eastAsia="Georgia" w:hAnsi="Georgia" w:cs="Georgia"/>
          <w:sz w:val="24"/>
          <w:szCs w:val="24"/>
        </w:rPr>
        <w:t xml:space="preserve"> el trámite de</w:t>
      </w:r>
      <w:r w:rsidRPr="00357F75">
        <w:rPr>
          <w:rStyle w:val="normaltextrun"/>
          <w:rFonts w:ascii="Georgia" w:eastAsia="Georgia" w:hAnsi="Georgia" w:cs="Georgia"/>
          <w:sz w:val="24"/>
          <w:szCs w:val="24"/>
        </w:rPr>
        <w:t xml:space="preserve"> la solicitud objeto del amparo </w:t>
      </w:r>
      <w:r w:rsidR="39575689" w:rsidRPr="00357F75">
        <w:rPr>
          <w:rStyle w:val="normaltextrun"/>
          <w:rFonts w:ascii="Georgia" w:eastAsia="Georgia" w:hAnsi="Georgia" w:cs="Georgia"/>
          <w:sz w:val="24"/>
          <w:szCs w:val="24"/>
        </w:rPr>
        <w:t>depende de</w:t>
      </w:r>
      <w:r w:rsidR="3BB8D748" w:rsidRPr="00357F75">
        <w:rPr>
          <w:rStyle w:val="normaltextrun"/>
          <w:rFonts w:ascii="Georgia" w:eastAsia="Georgia" w:hAnsi="Georgia" w:cs="Georgia"/>
          <w:sz w:val="24"/>
          <w:szCs w:val="24"/>
        </w:rPr>
        <w:t xml:space="preserve"> </w:t>
      </w:r>
      <w:r w:rsidR="39575689" w:rsidRPr="00357F75">
        <w:rPr>
          <w:rStyle w:val="normaltextrun"/>
          <w:rFonts w:ascii="Georgia" w:eastAsia="Georgia" w:hAnsi="Georgia" w:cs="Georgia"/>
          <w:sz w:val="24"/>
          <w:szCs w:val="24"/>
        </w:rPr>
        <w:t>l</w:t>
      </w:r>
      <w:r w:rsidR="3BB8D748" w:rsidRPr="00357F75">
        <w:rPr>
          <w:rStyle w:val="normaltextrun"/>
          <w:rFonts w:ascii="Georgia" w:eastAsia="Georgia" w:hAnsi="Georgia" w:cs="Georgia"/>
          <w:sz w:val="24"/>
          <w:szCs w:val="24"/>
        </w:rPr>
        <w:t xml:space="preserve">a Secretaría de Educación </w:t>
      </w:r>
      <w:r w:rsidR="0068044E" w:rsidRPr="00357F75">
        <w:rPr>
          <w:rStyle w:val="normaltextrun"/>
          <w:rFonts w:ascii="Georgia" w:eastAsia="Georgia" w:hAnsi="Georgia" w:cs="Georgia"/>
          <w:sz w:val="24"/>
          <w:szCs w:val="24"/>
        </w:rPr>
        <w:t>respectiva,</w:t>
      </w:r>
      <w:r w:rsidR="39575689" w:rsidRPr="00357F75">
        <w:rPr>
          <w:rStyle w:val="normaltextrun"/>
          <w:rFonts w:ascii="Georgia" w:eastAsia="Georgia" w:hAnsi="Georgia" w:cs="Georgia"/>
          <w:sz w:val="24"/>
          <w:szCs w:val="24"/>
        </w:rPr>
        <w:t xml:space="preserve"> así como de la fiduciaria que administra el </w:t>
      </w:r>
      <w:proofErr w:type="spellStart"/>
      <w:r w:rsidR="39575689" w:rsidRPr="00357F75">
        <w:rPr>
          <w:rStyle w:val="normaltextrun"/>
          <w:rFonts w:ascii="Georgia" w:eastAsia="Georgia" w:hAnsi="Georgia" w:cs="Georgia"/>
          <w:sz w:val="24"/>
          <w:szCs w:val="24"/>
        </w:rPr>
        <w:t>FOMAG</w:t>
      </w:r>
      <w:proofErr w:type="spellEnd"/>
      <w:r w:rsidR="39575689" w:rsidRPr="00357F75">
        <w:rPr>
          <w:rStyle w:val="normaltextrun"/>
          <w:rFonts w:ascii="Georgia" w:eastAsia="Georgia" w:hAnsi="Georgia" w:cs="Georgia"/>
          <w:sz w:val="24"/>
          <w:szCs w:val="24"/>
        </w:rPr>
        <w:t>, luego esa cart</w:t>
      </w:r>
      <w:r w:rsidR="1E46EEA3" w:rsidRPr="00357F75">
        <w:rPr>
          <w:rStyle w:val="normaltextrun"/>
          <w:rFonts w:ascii="Georgia" w:eastAsia="Georgia" w:hAnsi="Georgia" w:cs="Georgia"/>
          <w:sz w:val="24"/>
          <w:szCs w:val="24"/>
        </w:rPr>
        <w:t>era carece</w:t>
      </w:r>
      <w:r w:rsidR="12FCAC13" w:rsidRPr="00357F75">
        <w:rPr>
          <w:rStyle w:val="normaltextrun"/>
          <w:rFonts w:ascii="Georgia" w:eastAsia="Georgia" w:hAnsi="Georgia" w:cs="Georgia"/>
          <w:sz w:val="24"/>
          <w:szCs w:val="24"/>
        </w:rPr>
        <w:t xml:space="preserve"> por completo</w:t>
      </w:r>
      <w:r w:rsidR="1E46EEA3" w:rsidRPr="00357F75">
        <w:rPr>
          <w:rStyle w:val="normaltextrun"/>
          <w:rFonts w:ascii="Georgia" w:eastAsia="Georgia" w:hAnsi="Georgia" w:cs="Georgia"/>
          <w:sz w:val="24"/>
          <w:szCs w:val="24"/>
        </w:rPr>
        <w:t xml:space="preserve"> de legitimación en la causa por pasiva</w:t>
      </w:r>
      <w:r w:rsidR="4F348CE7" w:rsidRPr="00357F75">
        <w:rPr>
          <w:rStyle w:val="normaltextrun"/>
          <w:rFonts w:ascii="Georgia" w:eastAsia="Georgia" w:hAnsi="Georgia" w:cs="Georgia"/>
          <w:sz w:val="24"/>
          <w:szCs w:val="24"/>
          <w:vertAlign w:val="superscript"/>
        </w:rPr>
        <w:footnoteReference w:id="4"/>
      </w:r>
      <w:r w:rsidR="1E46EEA3" w:rsidRPr="00357F75">
        <w:rPr>
          <w:rStyle w:val="normaltextrun"/>
          <w:rFonts w:ascii="Georgia" w:eastAsia="Georgia" w:hAnsi="Georgia" w:cs="Georgia"/>
          <w:sz w:val="24"/>
          <w:szCs w:val="24"/>
        </w:rPr>
        <w:t>.</w:t>
      </w:r>
    </w:p>
    <w:p w14:paraId="26D3B900" w14:textId="419D9780" w:rsidR="49C0C7B8" w:rsidRPr="00357F75" w:rsidRDefault="49C0C7B8" w:rsidP="00357F75">
      <w:pPr>
        <w:spacing w:line="276" w:lineRule="auto"/>
        <w:jc w:val="both"/>
        <w:rPr>
          <w:rStyle w:val="normaltextrun"/>
          <w:rFonts w:ascii="Georgia" w:eastAsia="Georgia" w:hAnsi="Georgia" w:cs="Georgia"/>
          <w:sz w:val="24"/>
          <w:szCs w:val="24"/>
        </w:rPr>
      </w:pPr>
    </w:p>
    <w:p w14:paraId="62747A02" w14:textId="4282B10D" w:rsidR="67E5B006" w:rsidRPr="00357F75" w:rsidRDefault="67E5B006" w:rsidP="00357F75">
      <w:pPr>
        <w:spacing w:line="276" w:lineRule="auto"/>
        <w:jc w:val="both"/>
        <w:rPr>
          <w:rStyle w:val="normaltextrun"/>
          <w:rFonts w:ascii="Georgia" w:eastAsia="Georgia" w:hAnsi="Georgia" w:cs="Georgia"/>
          <w:sz w:val="24"/>
          <w:szCs w:val="24"/>
        </w:rPr>
      </w:pPr>
      <w:r w:rsidRPr="00357F75">
        <w:rPr>
          <w:rStyle w:val="normaltextrun"/>
          <w:rFonts w:ascii="Georgia" w:eastAsia="Georgia" w:hAnsi="Georgia" w:cs="Georgia"/>
          <w:sz w:val="24"/>
          <w:szCs w:val="24"/>
        </w:rPr>
        <w:t xml:space="preserve">La Secretaría </w:t>
      </w:r>
      <w:r w:rsidR="550C9D86" w:rsidRPr="00357F75">
        <w:rPr>
          <w:rStyle w:val="normaltextrun"/>
          <w:rFonts w:ascii="Georgia" w:eastAsia="Georgia" w:hAnsi="Georgia" w:cs="Georgia"/>
          <w:sz w:val="24"/>
          <w:szCs w:val="24"/>
        </w:rPr>
        <w:t xml:space="preserve">de Educación Municipal de Pereira informó que </w:t>
      </w:r>
      <w:r w:rsidR="03319BCB" w:rsidRPr="00357F75">
        <w:rPr>
          <w:rStyle w:val="normaltextrun"/>
          <w:rFonts w:ascii="Georgia" w:eastAsia="Georgia" w:hAnsi="Georgia" w:cs="Georgia"/>
          <w:sz w:val="24"/>
          <w:szCs w:val="24"/>
        </w:rPr>
        <w:t xml:space="preserve">efectivamente ese ente territorial </w:t>
      </w:r>
      <w:r w:rsidR="545CD65F" w:rsidRPr="00357F75">
        <w:rPr>
          <w:rStyle w:val="normaltextrun"/>
          <w:rFonts w:ascii="Georgia" w:eastAsia="Georgia" w:hAnsi="Georgia" w:cs="Georgia"/>
          <w:sz w:val="24"/>
          <w:szCs w:val="24"/>
        </w:rPr>
        <w:t xml:space="preserve">dio trámite a la petición elevada por la actora </w:t>
      </w:r>
      <w:r w:rsidR="64D666A4" w:rsidRPr="00357F75">
        <w:rPr>
          <w:rStyle w:val="normaltextrun"/>
          <w:rFonts w:ascii="Georgia" w:eastAsia="Georgia" w:hAnsi="Georgia" w:cs="Georgia"/>
          <w:sz w:val="24"/>
          <w:szCs w:val="24"/>
        </w:rPr>
        <w:t xml:space="preserve">y, luego de validar los datos entregados, </w:t>
      </w:r>
      <w:r w:rsidR="03319BCB" w:rsidRPr="00357F75">
        <w:rPr>
          <w:rStyle w:val="normaltextrun"/>
          <w:rFonts w:ascii="Georgia" w:eastAsia="Georgia" w:hAnsi="Georgia" w:cs="Georgia"/>
          <w:sz w:val="24"/>
          <w:szCs w:val="24"/>
        </w:rPr>
        <w:t>el 02 de noviembre de 2023</w:t>
      </w:r>
      <w:r w:rsidR="376E99C4" w:rsidRPr="00357F75">
        <w:rPr>
          <w:rStyle w:val="normaltextrun"/>
          <w:rFonts w:ascii="Georgia" w:eastAsia="Georgia" w:hAnsi="Georgia" w:cs="Georgia"/>
          <w:sz w:val="24"/>
          <w:szCs w:val="24"/>
        </w:rPr>
        <w:t xml:space="preserve"> remitió el asunto a la Fiduprevisora, autoridad responsable de emitir la correspondiente respuesta de fondo</w:t>
      </w:r>
      <w:r w:rsidR="52649FD1" w:rsidRPr="00357F75">
        <w:rPr>
          <w:rStyle w:val="normaltextrun"/>
          <w:rFonts w:ascii="Georgia" w:eastAsia="Georgia" w:hAnsi="Georgia" w:cs="Georgia"/>
          <w:sz w:val="24"/>
          <w:szCs w:val="24"/>
        </w:rPr>
        <w:t>,</w:t>
      </w:r>
      <w:r w:rsidR="376E99C4" w:rsidRPr="00357F75">
        <w:rPr>
          <w:rStyle w:val="normaltextrun"/>
          <w:rFonts w:ascii="Georgia" w:eastAsia="Georgia" w:hAnsi="Georgia" w:cs="Georgia"/>
          <w:sz w:val="24"/>
          <w:szCs w:val="24"/>
        </w:rPr>
        <w:t xml:space="preserve"> de acuerdo con las normas que regulan la materia</w:t>
      </w:r>
      <w:r w:rsidRPr="00357F75">
        <w:rPr>
          <w:rStyle w:val="normaltextrun"/>
          <w:rFonts w:ascii="Georgia" w:eastAsia="Georgia" w:hAnsi="Georgia" w:cs="Georgia"/>
          <w:sz w:val="24"/>
          <w:szCs w:val="24"/>
          <w:vertAlign w:val="superscript"/>
        </w:rPr>
        <w:footnoteReference w:id="5"/>
      </w:r>
      <w:r w:rsidR="7B53FAAE" w:rsidRPr="00357F75">
        <w:rPr>
          <w:rStyle w:val="normaltextrun"/>
          <w:rFonts w:ascii="Georgia" w:eastAsia="Georgia" w:hAnsi="Georgia" w:cs="Georgia"/>
          <w:sz w:val="24"/>
          <w:szCs w:val="24"/>
        </w:rPr>
        <w:t>.</w:t>
      </w:r>
      <w:r w:rsidR="03319BCB" w:rsidRPr="00357F75">
        <w:rPr>
          <w:rStyle w:val="normaltextrun"/>
          <w:rFonts w:ascii="Georgia" w:eastAsia="Georgia" w:hAnsi="Georgia" w:cs="Georgia"/>
          <w:sz w:val="24"/>
          <w:szCs w:val="24"/>
        </w:rPr>
        <w:t xml:space="preserve"> </w:t>
      </w:r>
    </w:p>
    <w:p w14:paraId="17677CA4" w14:textId="7A8A488A" w:rsidR="49C0C7B8" w:rsidRPr="00357F75" w:rsidRDefault="49C0C7B8" w:rsidP="00357F75">
      <w:pPr>
        <w:spacing w:line="276" w:lineRule="auto"/>
        <w:jc w:val="both"/>
        <w:rPr>
          <w:rStyle w:val="normaltextrun"/>
          <w:rFonts w:ascii="Georgia" w:eastAsia="Georgia" w:hAnsi="Georgia" w:cs="Georgia"/>
          <w:sz w:val="24"/>
          <w:szCs w:val="24"/>
        </w:rPr>
      </w:pPr>
    </w:p>
    <w:p w14:paraId="58006DD3" w14:textId="2333F238" w:rsidR="248B3092" w:rsidRPr="00357F75" w:rsidRDefault="6A3CD018" w:rsidP="00357F75">
      <w:pPr>
        <w:pStyle w:val="Sinespaciado"/>
        <w:widowControl w:val="0"/>
        <w:spacing w:line="276" w:lineRule="auto"/>
        <w:jc w:val="both"/>
        <w:rPr>
          <w:rFonts w:ascii="Georgia" w:eastAsia="Georgia" w:hAnsi="Georgia" w:cs="Georgia"/>
          <w:sz w:val="24"/>
          <w:szCs w:val="24"/>
        </w:rPr>
      </w:pPr>
      <w:r w:rsidRPr="00357F75">
        <w:rPr>
          <w:rFonts w:ascii="Georgia" w:eastAsia="Georgia" w:hAnsi="Georgia" w:cs="Georgia"/>
          <w:b/>
          <w:bCs/>
          <w:sz w:val="24"/>
          <w:szCs w:val="24"/>
        </w:rPr>
        <w:t xml:space="preserve">3. Sentencia impugnada: </w:t>
      </w:r>
      <w:r w:rsidRPr="00357F75">
        <w:rPr>
          <w:rFonts w:ascii="Georgia" w:eastAsia="Georgia" w:hAnsi="Georgia" w:cs="Georgia"/>
          <w:sz w:val="24"/>
          <w:szCs w:val="24"/>
        </w:rPr>
        <w:t xml:space="preserve">Se </w:t>
      </w:r>
      <w:r w:rsidR="2A5ADA84" w:rsidRPr="00357F75">
        <w:rPr>
          <w:rFonts w:ascii="Georgia" w:eastAsia="Georgia" w:hAnsi="Georgia" w:cs="Georgia"/>
          <w:sz w:val="24"/>
          <w:szCs w:val="24"/>
        </w:rPr>
        <w:t>declaró la improcedencia del amparo tras considerar que en este caso se incump</w:t>
      </w:r>
      <w:r w:rsidR="44E23D41" w:rsidRPr="00357F75">
        <w:rPr>
          <w:rFonts w:ascii="Georgia" w:eastAsia="Georgia" w:hAnsi="Georgia" w:cs="Georgia"/>
          <w:sz w:val="24"/>
          <w:szCs w:val="24"/>
        </w:rPr>
        <w:t xml:space="preserve">le el requisito de la inmediatez </w:t>
      </w:r>
      <w:r w:rsidR="7002BDBB" w:rsidRPr="00357F75">
        <w:rPr>
          <w:rFonts w:ascii="Georgia" w:eastAsia="Georgia" w:hAnsi="Georgia" w:cs="Georgia"/>
          <w:sz w:val="24"/>
          <w:szCs w:val="24"/>
        </w:rPr>
        <w:t>como quiera que</w:t>
      </w:r>
      <w:r w:rsidR="757B5A47" w:rsidRPr="00357F75">
        <w:rPr>
          <w:rFonts w:ascii="Georgia" w:eastAsia="Georgia" w:hAnsi="Georgia" w:cs="Georgia"/>
          <w:sz w:val="24"/>
          <w:szCs w:val="24"/>
        </w:rPr>
        <w:t xml:space="preserve"> entre el momento en que venció el término para contestar la solicitud de reliquidación pensional origen de la tutela, lapso fijado jurisprudencialmente en quince días, y la fecha en que se promovió la tutela</w:t>
      </w:r>
      <w:r w:rsidR="342A6700" w:rsidRPr="00357F75">
        <w:rPr>
          <w:rFonts w:ascii="Georgia" w:eastAsia="Georgia" w:hAnsi="Georgia" w:cs="Georgia"/>
          <w:sz w:val="24"/>
          <w:szCs w:val="24"/>
        </w:rPr>
        <w:t>,</w:t>
      </w:r>
      <w:r w:rsidR="757B5A47" w:rsidRPr="00357F75">
        <w:rPr>
          <w:rFonts w:ascii="Georgia" w:eastAsia="Georgia" w:hAnsi="Georgia" w:cs="Georgia"/>
          <w:sz w:val="24"/>
          <w:szCs w:val="24"/>
        </w:rPr>
        <w:t xml:space="preserve"> corrieron más de ocho meses</w:t>
      </w:r>
      <w:r w:rsidR="31A85161" w:rsidRPr="00357F75">
        <w:rPr>
          <w:rFonts w:ascii="Georgia" w:eastAsia="Georgia" w:hAnsi="Georgia" w:cs="Georgia"/>
          <w:sz w:val="24"/>
          <w:szCs w:val="24"/>
        </w:rPr>
        <w:t>.</w:t>
      </w:r>
    </w:p>
    <w:p w14:paraId="42D95487" w14:textId="4DA42EC7" w:rsidR="248B3092" w:rsidRPr="00357F75" w:rsidRDefault="248B3092" w:rsidP="00357F75">
      <w:pPr>
        <w:pStyle w:val="Sinespaciado"/>
        <w:widowControl w:val="0"/>
        <w:spacing w:line="276" w:lineRule="auto"/>
        <w:jc w:val="both"/>
        <w:rPr>
          <w:rFonts w:ascii="Georgia" w:eastAsia="Georgia" w:hAnsi="Georgia" w:cs="Georgia"/>
          <w:sz w:val="24"/>
          <w:szCs w:val="24"/>
          <w:vertAlign w:val="superscript"/>
        </w:rPr>
      </w:pPr>
    </w:p>
    <w:p w14:paraId="2579CF6A" w14:textId="680A25EF" w:rsidR="248B3092" w:rsidRPr="00357F75" w:rsidRDefault="31A85161" w:rsidP="00357F75">
      <w:pPr>
        <w:pStyle w:val="Sinespaciado"/>
        <w:widowControl w:val="0"/>
        <w:spacing w:line="276" w:lineRule="auto"/>
        <w:jc w:val="both"/>
        <w:rPr>
          <w:rFonts w:ascii="Georgia" w:eastAsia="Georgia" w:hAnsi="Georgia" w:cs="Georgia"/>
          <w:sz w:val="24"/>
          <w:szCs w:val="24"/>
        </w:rPr>
      </w:pPr>
      <w:r w:rsidRPr="00357F75">
        <w:rPr>
          <w:rFonts w:ascii="Georgia" w:eastAsia="Georgia" w:hAnsi="Georgia" w:cs="Georgia"/>
          <w:sz w:val="24"/>
          <w:szCs w:val="24"/>
        </w:rPr>
        <w:t xml:space="preserve">De otro lado se dispuso la desvinculación del Ministerio de Educación Nacional </w:t>
      </w:r>
      <w:r w:rsidR="5C4239E4" w:rsidRPr="00357F75">
        <w:rPr>
          <w:rFonts w:ascii="Georgia" w:eastAsia="Georgia" w:hAnsi="Georgia" w:cs="Georgia"/>
          <w:sz w:val="24"/>
          <w:szCs w:val="24"/>
        </w:rPr>
        <w:t>al no ser entidad con competencia para intervenir en dicho trámite pensional</w:t>
      </w:r>
      <w:r w:rsidR="248B3092" w:rsidRPr="00357F75">
        <w:rPr>
          <w:rFonts w:ascii="Georgia" w:eastAsia="Georgia" w:hAnsi="Georgia" w:cs="Georgia"/>
          <w:sz w:val="24"/>
          <w:szCs w:val="24"/>
          <w:vertAlign w:val="superscript"/>
        </w:rPr>
        <w:footnoteReference w:id="6"/>
      </w:r>
      <w:r w:rsidR="6A3CD018" w:rsidRPr="00357F75">
        <w:rPr>
          <w:rFonts w:ascii="Georgia" w:eastAsia="Georgia" w:hAnsi="Georgia" w:cs="Georgia"/>
          <w:sz w:val="24"/>
          <w:szCs w:val="24"/>
        </w:rPr>
        <w:t>.</w:t>
      </w:r>
    </w:p>
    <w:p w14:paraId="0BB0F7E8" w14:textId="74C057A2" w:rsidR="4F348CE7" w:rsidRPr="00357F75" w:rsidRDefault="4F348CE7" w:rsidP="00357F75">
      <w:pPr>
        <w:spacing w:line="276" w:lineRule="auto"/>
        <w:jc w:val="both"/>
        <w:rPr>
          <w:rFonts w:ascii="Georgia" w:eastAsia="Georgia" w:hAnsi="Georgia" w:cs="Georgia"/>
          <w:sz w:val="24"/>
          <w:szCs w:val="24"/>
        </w:rPr>
      </w:pPr>
    </w:p>
    <w:p w14:paraId="79322A84" w14:textId="041DF51D" w:rsidR="6A3CD018" w:rsidRPr="00357F75" w:rsidRDefault="6A3CD018" w:rsidP="00357F75">
      <w:pPr>
        <w:pStyle w:val="Sinespaciado"/>
        <w:widowControl w:val="0"/>
        <w:spacing w:line="276" w:lineRule="auto"/>
        <w:jc w:val="both"/>
        <w:rPr>
          <w:rFonts w:ascii="Georgia" w:eastAsia="Georgia" w:hAnsi="Georgia" w:cs="Georgia"/>
          <w:sz w:val="24"/>
          <w:szCs w:val="24"/>
        </w:rPr>
      </w:pPr>
      <w:r w:rsidRPr="00357F75">
        <w:rPr>
          <w:rFonts w:ascii="Georgia" w:eastAsia="Georgia" w:hAnsi="Georgia" w:cs="Georgia"/>
          <w:b/>
          <w:bCs/>
          <w:sz w:val="24"/>
          <w:szCs w:val="24"/>
        </w:rPr>
        <w:t>4. Impugnación:</w:t>
      </w:r>
      <w:r w:rsidR="164448F3" w:rsidRPr="00357F75">
        <w:rPr>
          <w:rFonts w:ascii="Georgia" w:eastAsia="Georgia" w:hAnsi="Georgia" w:cs="Georgia"/>
          <w:b/>
          <w:bCs/>
          <w:sz w:val="24"/>
          <w:szCs w:val="24"/>
        </w:rPr>
        <w:t xml:space="preserve"> </w:t>
      </w:r>
      <w:r w:rsidR="164448F3" w:rsidRPr="00357F75">
        <w:rPr>
          <w:rFonts w:ascii="Georgia" w:eastAsia="Georgia" w:hAnsi="Georgia" w:cs="Georgia"/>
          <w:sz w:val="24"/>
          <w:szCs w:val="24"/>
        </w:rPr>
        <w:t>La parte actora alegó que</w:t>
      </w:r>
      <w:r w:rsidR="4A713AFB" w:rsidRPr="00357F75">
        <w:rPr>
          <w:rFonts w:ascii="Georgia" w:eastAsia="Georgia" w:hAnsi="Georgia" w:cs="Georgia"/>
          <w:sz w:val="24"/>
          <w:szCs w:val="24"/>
        </w:rPr>
        <w:t xml:space="preserve"> </w:t>
      </w:r>
      <w:r w:rsidR="75514C5A" w:rsidRPr="00357F75">
        <w:rPr>
          <w:rFonts w:ascii="Georgia" w:eastAsia="Georgia" w:hAnsi="Georgia" w:cs="Georgia"/>
          <w:sz w:val="24"/>
          <w:szCs w:val="24"/>
        </w:rPr>
        <w:t>la</w:t>
      </w:r>
      <w:r w:rsidR="7462C964" w:rsidRPr="00357F75">
        <w:rPr>
          <w:rFonts w:ascii="Georgia" w:eastAsia="Georgia" w:hAnsi="Georgia" w:cs="Georgia"/>
          <w:sz w:val="24"/>
          <w:szCs w:val="24"/>
        </w:rPr>
        <w:t xml:space="preserve"> primera instancia erró</w:t>
      </w:r>
      <w:r w:rsidR="75514C5A" w:rsidRPr="00357F75">
        <w:rPr>
          <w:rFonts w:ascii="Georgia" w:eastAsia="Georgia" w:hAnsi="Georgia" w:cs="Georgia"/>
          <w:sz w:val="24"/>
          <w:szCs w:val="24"/>
        </w:rPr>
        <w:t xml:space="preserve"> </w:t>
      </w:r>
      <w:r w:rsidR="23DA97A4" w:rsidRPr="00357F75">
        <w:rPr>
          <w:rFonts w:ascii="Georgia" w:eastAsia="Georgia" w:hAnsi="Georgia" w:cs="Georgia"/>
          <w:sz w:val="24"/>
          <w:szCs w:val="24"/>
        </w:rPr>
        <w:t>al aplicar el término general de quince días, como plazo para resolver la solicitud de</w:t>
      </w:r>
      <w:r w:rsidR="75514C5A" w:rsidRPr="00357F75">
        <w:rPr>
          <w:rFonts w:ascii="Georgia" w:eastAsia="Georgia" w:hAnsi="Georgia" w:cs="Georgia"/>
          <w:sz w:val="24"/>
          <w:szCs w:val="24"/>
        </w:rPr>
        <w:t xml:space="preserve"> reliquidación </w:t>
      </w:r>
      <w:r w:rsidR="75514C5A" w:rsidRPr="00357F75">
        <w:rPr>
          <w:rFonts w:ascii="Georgia" w:eastAsia="Georgia" w:hAnsi="Georgia" w:cs="Georgia"/>
          <w:sz w:val="24"/>
          <w:szCs w:val="24"/>
        </w:rPr>
        <w:lastRenderedPageBreak/>
        <w:t>pensional</w:t>
      </w:r>
      <w:r w:rsidR="352DD745" w:rsidRPr="00357F75">
        <w:rPr>
          <w:rFonts w:ascii="Georgia" w:eastAsia="Georgia" w:hAnsi="Georgia" w:cs="Georgia"/>
          <w:sz w:val="24"/>
          <w:szCs w:val="24"/>
        </w:rPr>
        <w:t>, como quiera</w:t>
      </w:r>
      <w:r w:rsidR="29DA9769" w:rsidRPr="00357F75">
        <w:rPr>
          <w:rFonts w:ascii="Georgia" w:eastAsia="Georgia" w:hAnsi="Georgia" w:cs="Georgia"/>
          <w:sz w:val="24"/>
          <w:szCs w:val="24"/>
        </w:rPr>
        <w:t>, por el contrario,</w:t>
      </w:r>
      <w:r w:rsidR="352DD745" w:rsidRPr="00357F75">
        <w:rPr>
          <w:rFonts w:ascii="Georgia" w:eastAsia="Georgia" w:hAnsi="Georgia" w:cs="Georgia"/>
          <w:sz w:val="24"/>
          <w:szCs w:val="24"/>
        </w:rPr>
        <w:t xml:space="preserve"> el trámite de esa petición, en cuanto se refiere a personal del Magisterio, se encuentra expresamente regulado en </w:t>
      </w:r>
      <w:r w:rsidR="4A713AFB" w:rsidRPr="00357F75">
        <w:rPr>
          <w:rFonts w:ascii="Georgia" w:eastAsia="Georgia" w:hAnsi="Georgia" w:cs="Georgia"/>
          <w:sz w:val="24"/>
          <w:szCs w:val="24"/>
        </w:rPr>
        <w:t>el Decreto 1272 de 2018,</w:t>
      </w:r>
      <w:r w:rsidR="17D4D1A0" w:rsidRPr="00357F75">
        <w:rPr>
          <w:rFonts w:ascii="Georgia" w:eastAsia="Georgia" w:hAnsi="Georgia" w:cs="Georgia"/>
          <w:sz w:val="24"/>
          <w:szCs w:val="24"/>
        </w:rPr>
        <w:t xml:space="preserve"> norma</w:t>
      </w:r>
      <w:r w:rsidR="1E143F26" w:rsidRPr="00357F75">
        <w:rPr>
          <w:rFonts w:ascii="Georgia" w:eastAsia="Georgia" w:hAnsi="Georgia" w:cs="Georgia"/>
          <w:sz w:val="24"/>
          <w:szCs w:val="24"/>
        </w:rPr>
        <w:t xml:space="preserve"> según </w:t>
      </w:r>
      <w:r w:rsidR="5A3CC661" w:rsidRPr="00357F75">
        <w:rPr>
          <w:rFonts w:ascii="Georgia" w:eastAsia="Georgia" w:hAnsi="Georgia" w:cs="Georgia"/>
          <w:sz w:val="24"/>
          <w:szCs w:val="24"/>
        </w:rPr>
        <w:t>la</w:t>
      </w:r>
      <w:r w:rsidR="1E143F26" w:rsidRPr="00357F75">
        <w:rPr>
          <w:rFonts w:ascii="Georgia" w:eastAsia="Georgia" w:hAnsi="Georgia" w:cs="Georgia"/>
          <w:sz w:val="24"/>
          <w:szCs w:val="24"/>
        </w:rPr>
        <w:t xml:space="preserve"> cual el </w:t>
      </w:r>
      <w:r w:rsidR="4CD40CF6" w:rsidRPr="00357F75">
        <w:rPr>
          <w:rFonts w:ascii="Georgia" w:eastAsia="Georgia" w:hAnsi="Georgia" w:cs="Georgia"/>
          <w:sz w:val="24"/>
          <w:szCs w:val="24"/>
        </w:rPr>
        <w:t>lapso</w:t>
      </w:r>
      <w:r w:rsidR="1E143F26" w:rsidRPr="00357F75">
        <w:rPr>
          <w:rFonts w:ascii="Georgia" w:eastAsia="Georgia" w:hAnsi="Georgia" w:cs="Georgia"/>
          <w:sz w:val="24"/>
          <w:szCs w:val="24"/>
        </w:rPr>
        <w:t xml:space="preserve"> para decidir ese tipo de reclamaciones </w:t>
      </w:r>
      <w:r w:rsidR="3E6EA21D" w:rsidRPr="00357F75">
        <w:rPr>
          <w:rFonts w:ascii="Georgia" w:eastAsia="Georgia" w:hAnsi="Georgia" w:cs="Georgia"/>
          <w:sz w:val="24"/>
          <w:szCs w:val="24"/>
        </w:rPr>
        <w:t>es de cuatro meses y dos a</w:t>
      </w:r>
      <w:r w:rsidR="2B2AB4D0" w:rsidRPr="00357F75">
        <w:rPr>
          <w:rFonts w:ascii="Georgia" w:eastAsia="Georgia" w:hAnsi="Georgia" w:cs="Georgia"/>
          <w:sz w:val="24"/>
          <w:szCs w:val="24"/>
        </w:rPr>
        <w:t>dicionales para efecto de la eventual inclusión en nómina.</w:t>
      </w:r>
      <w:r w:rsidR="07A9626E" w:rsidRPr="00357F75">
        <w:rPr>
          <w:rFonts w:ascii="Georgia" w:eastAsia="Georgia" w:hAnsi="Georgia" w:cs="Georgia"/>
          <w:sz w:val="24"/>
          <w:szCs w:val="24"/>
        </w:rPr>
        <w:t xml:space="preserve"> </w:t>
      </w:r>
      <w:r w:rsidR="65F4353E" w:rsidRPr="00357F75">
        <w:rPr>
          <w:rFonts w:ascii="Georgia" w:eastAsia="Georgia" w:hAnsi="Georgia" w:cs="Georgia"/>
          <w:sz w:val="24"/>
          <w:szCs w:val="24"/>
        </w:rPr>
        <w:t>Es decir que</w:t>
      </w:r>
      <w:r w:rsidR="2B2AB4D0" w:rsidRPr="00357F75">
        <w:rPr>
          <w:rFonts w:ascii="Georgia" w:eastAsia="Georgia" w:hAnsi="Georgia" w:cs="Georgia"/>
          <w:sz w:val="24"/>
          <w:szCs w:val="24"/>
        </w:rPr>
        <w:t xml:space="preserve"> el término </w:t>
      </w:r>
      <w:r w:rsidR="4048953F" w:rsidRPr="00357F75">
        <w:rPr>
          <w:rFonts w:ascii="Georgia" w:eastAsia="Georgia" w:hAnsi="Georgia" w:cs="Georgia"/>
          <w:sz w:val="24"/>
          <w:szCs w:val="24"/>
        </w:rPr>
        <w:t>de referencia para analizar el</w:t>
      </w:r>
      <w:r w:rsidR="2B2AB4D0" w:rsidRPr="00357F75">
        <w:rPr>
          <w:rFonts w:ascii="Georgia" w:eastAsia="Georgia" w:hAnsi="Georgia" w:cs="Georgia"/>
          <w:sz w:val="24"/>
          <w:szCs w:val="24"/>
        </w:rPr>
        <w:t xml:space="preserve"> presupuesto de la </w:t>
      </w:r>
      <w:r w:rsidR="7E0BE6E0" w:rsidRPr="00357F75">
        <w:rPr>
          <w:rFonts w:ascii="Georgia" w:eastAsia="Georgia" w:hAnsi="Georgia" w:cs="Georgia"/>
          <w:sz w:val="24"/>
          <w:szCs w:val="24"/>
        </w:rPr>
        <w:t>inmediatez</w:t>
      </w:r>
      <w:r w:rsidR="38B5AEA0" w:rsidRPr="00357F75">
        <w:rPr>
          <w:rFonts w:ascii="Georgia" w:eastAsia="Georgia" w:hAnsi="Georgia" w:cs="Georgia"/>
          <w:sz w:val="24"/>
          <w:szCs w:val="24"/>
        </w:rPr>
        <w:t xml:space="preserve"> </w:t>
      </w:r>
      <w:r w:rsidR="1CC7C273" w:rsidRPr="00357F75">
        <w:rPr>
          <w:rFonts w:ascii="Georgia" w:eastAsia="Georgia" w:hAnsi="Georgia" w:cs="Georgia"/>
          <w:sz w:val="24"/>
          <w:szCs w:val="24"/>
        </w:rPr>
        <w:t>sería el de seis meses.</w:t>
      </w:r>
    </w:p>
    <w:p w14:paraId="711088DD" w14:textId="3838CAC0" w:rsidR="6A3CD018" w:rsidRPr="00357F75" w:rsidRDefault="6A3CD018" w:rsidP="00357F75">
      <w:pPr>
        <w:pStyle w:val="Sinespaciado"/>
        <w:widowControl w:val="0"/>
        <w:spacing w:line="276" w:lineRule="auto"/>
        <w:jc w:val="both"/>
        <w:rPr>
          <w:rFonts w:ascii="Georgia" w:eastAsia="Georgia" w:hAnsi="Georgia" w:cs="Georgia"/>
          <w:b/>
          <w:bCs/>
          <w:sz w:val="24"/>
          <w:szCs w:val="24"/>
        </w:rPr>
      </w:pPr>
    </w:p>
    <w:p w14:paraId="13BEF7EC" w14:textId="5F5C9B59" w:rsidR="6A3CD018" w:rsidRPr="00357F75" w:rsidRDefault="1CC7C273" w:rsidP="00357F75">
      <w:pPr>
        <w:pStyle w:val="Sinespaciado"/>
        <w:widowControl w:val="0"/>
        <w:spacing w:line="276" w:lineRule="auto"/>
        <w:jc w:val="both"/>
        <w:rPr>
          <w:rFonts w:ascii="Georgia" w:eastAsia="Georgia" w:hAnsi="Georgia" w:cs="Georgia"/>
          <w:sz w:val="24"/>
          <w:szCs w:val="24"/>
        </w:rPr>
      </w:pPr>
      <w:r w:rsidRPr="00357F75">
        <w:rPr>
          <w:rFonts w:ascii="Georgia" w:eastAsia="Georgia" w:hAnsi="Georgia" w:cs="Georgia"/>
          <w:sz w:val="24"/>
          <w:szCs w:val="24"/>
        </w:rPr>
        <w:t xml:space="preserve">Adicionalmente, tampoco se tuvo en cuenta la </w:t>
      </w:r>
      <w:r w:rsidR="38B5AEA0" w:rsidRPr="00357F75">
        <w:rPr>
          <w:rFonts w:ascii="Georgia" w:eastAsia="Georgia" w:hAnsi="Georgia" w:cs="Georgia"/>
          <w:sz w:val="24"/>
          <w:szCs w:val="24"/>
        </w:rPr>
        <w:t xml:space="preserve">posible ocurrencia de un perjuicio irremediable, </w:t>
      </w:r>
      <w:r w:rsidR="463C714E" w:rsidRPr="00357F75">
        <w:rPr>
          <w:rFonts w:ascii="Georgia" w:eastAsia="Georgia" w:hAnsi="Georgia" w:cs="Georgia"/>
          <w:sz w:val="24"/>
          <w:szCs w:val="24"/>
        </w:rPr>
        <w:t>ya que</w:t>
      </w:r>
      <w:r w:rsidR="501D2B3C" w:rsidRPr="00357F75">
        <w:rPr>
          <w:rFonts w:ascii="Georgia" w:eastAsia="Georgia" w:hAnsi="Georgia" w:cs="Georgia"/>
          <w:sz w:val="24"/>
          <w:szCs w:val="24"/>
        </w:rPr>
        <w:t xml:space="preserve"> debido a que las entidades competentes han incurrido en notoria demora en ese trámite pensional, al punto de que a la fecha existe incertidumbre </w:t>
      </w:r>
      <w:r w:rsidR="59177E91" w:rsidRPr="00357F75">
        <w:rPr>
          <w:rFonts w:ascii="Georgia" w:eastAsia="Georgia" w:hAnsi="Georgia" w:cs="Georgia"/>
          <w:sz w:val="24"/>
          <w:szCs w:val="24"/>
        </w:rPr>
        <w:t>sobre</w:t>
      </w:r>
      <w:r w:rsidR="501D2B3C" w:rsidRPr="00357F75">
        <w:rPr>
          <w:rFonts w:ascii="Georgia" w:eastAsia="Georgia" w:hAnsi="Georgia" w:cs="Georgia"/>
          <w:sz w:val="24"/>
          <w:szCs w:val="24"/>
        </w:rPr>
        <w:t xml:space="preserve"> la autoridad que debe impulsar y definir esa situación</w:t>
      </w:r>
      <w:r w:rsidR="745AD4F8" w:rsidRPr="00357F75">
        <w:rPr>
          <w:rFonts w:ascii="Georgia" w:eastAsia="Georgia" w:hAnsi="Georgia" w:cs="Georgia"/>
          <w:sz w:val="24"/>
          <w:szCs w:val="24"/>
        </w:rPr>
        <w:t>,</w:t>
      </w:r>
      <w:r w:rsidR="463C714E" w:rsidRPr="00357F75">
        <w:rPr>
          <w:rFonts w:ascii="Georgia" w:eastAsia="Georgia" w:hAnsi="Georgia" w:cs="Georgia"/>
          <w:sz w:val="24"/>
          <w:szCs w:val="24"/>
        </w:rPr>
        <w:t xml:space="preserve"> la </w:t>
      </w:r>
      <w:r w:rsidR="3BD3F17F" w:rsidRPr="00357F75">
        <w:rPr>
          <w:rFonts w:ascii="Georgia" w:eastAsia="Georgia" w:hAnsi="Georgia" w:cs="Georgia"/>
          <w:sz w:val="24"/>
          <w:szCs w:val="24"/>
        </w:rPr>
        <w:t>controversia</w:t>
      </w:r>
      <w:r w:rsidR="463C714E" w:rsidRPr="00357F75">
        <w:rPr>
          <w:rFonts w:ascii="Georgia" w:eastAsia="Georgia" w:hAnsi="Georgia" w:cs="Georgia"/>
          <w:sz w:val="24"/>
          <w:szCs w:val="24"/>
        </w:rPr>
        <w:t xml:space="preserve"> no solo </w:t>
      </w:r>
      <w:r w:rsidR="5E4DC9DB" w:rsidRPr="00357F75">
        <w:rPr>
          <w:rFonts w:ascii="Georgia" w:eastAsia="Georgia" w:hAnsi="Georgia" w:cs="Georgia"/>
          <w:sz w:val="24"/>
          <w:szCs w:val="24"/>
        </w:rPr>
        <w:t xml:space="preserve">involucraba al derecho de petición sino también las garantías </w:t>
      </w:r>
      <w:r w:rsidR="38B5AEA0" w:rsidRPr="00357F75">
        <w:rPr>
          <w:rFonts w:ascii="Georgia" w:eastAsia="Georgia" w:hAnsi="Georgia" w:cs="Georgia"/>
          <w:sz w:val="24"/>
          <w:szCs w:val="24"/>
        </w:rPr>
        <w:t>a la seguridad social y al mínimo vital</w:t>
      </w:r>
      <w:r w:rsidR="6A3CD018" w:rsidRPr="00357F75">
        <w:rPr>
          <w:rFonts w:ascii="Georgia" w:eastAsia="Georgia" w:hAnsi="Georgia" w:cs="Georgia"/>
          <w:sz w:val="24"/>
          <w:szCs w:val="24"/>
          <w:vertAlign w:val="superscript"/>
        </w:rPr>
        <w:footnoteReference w:id="7"/>
      </w:r>
      <w:r w:rsidR="6A3CD018" w:rsidRPr="00357F75">
        <w:rPr>
          <w:rFonts w:ascii="Georgia" w:eastAsia="Georgia" w:hAnsi="Georgia" w:cs="Georgia"/>
          <w:sz w:val="24"/>
          <w:szCs w:val="24"/>
        </w:rPr>
        <w:t>.</w:t>
      </w:r>
    </w:p>
    <w:p w14:paraId="1DCDEC13" w14:textId="7FE66659" w:rsidR="0019593E" w:rsidRPr="00357F75" w:rsidRDefault="0019593E" w:rsidP="00357F75">
      <w:pPr>
        <w:pStyle w:val="Sinespaciado"/>
        <w:spacing w:line="276" w:lineRule="auto"/>
        <w:jc w:val="both"/>
        <w:rPr>
          <w:rFonts w:ascii="Georgia" w:eastAsia="Georgia" w:hAnsi="Georgia" w:cs="Georgia"/>
          <w:sz w:val="24"/>
          <w:szCs w:val="24"/>
        </w:rPr>
      </w:pPr>
    </w:p>
    <w:p w14:paraId="196E7E58" w14:textId="13D0F7C7" w:rsidR="0019593E" w:rsidRPr="00357F75" w:rsidRDefault="0BC7E5C9" w:rsidP="00357F75">
      <w:pPr>
        <w:pStyle w:val="Sinespaciado"/>
        <w:spacing w:line="276" w:lineRule="auto"/>
        <w:jc w:val="center"/>
        <w:rPr>
          <w:rFonts w:ascii="Georgia" w:eastAsia="Georgia" w:hAnsi="Georgia" w:cs="Georgia"/>
          <w:b/>
          <w:bCs/>
          <w:sz w:val="24"/>
          <w:szCs w:val="24"/>
        </w:rPr>
      </w:pPr>
      <w:r w:rsidRPr="00357F75">
        <w:rPr>
          <w:rFonts w:ascii="Georgia" w:eastAsia="Georgia" w:hAnsi="Georgia" w:cs="Georgia"/>
          <w:b/>
          <w:bCs/>
          <w:sz w:val="24"/>
          <w:szCs w:val="24"/>
        </w:rPr>
        <w:t>CONSIDERACIONES</w:t>
      </w:r>
      <w:r w:rsidR="01215F96" w:rsidRPr="00357F75">
        <w:rPr>
          <w:rFonts w:ascii="Georgia" w:eastAsia="Georgia" w:hAnsi="Georgia" w:cs="Georgia"/>
          <w:b/>
          <w:bCs/>
          <w:sz w:val="24"/>
          <w:szCs w:val="24"/>
        </w:rPr>
        <w:t xml:space="preserve"> </w:t>
      </w:r>
    </w:p>
    <w:p w14:paraId="65D31D7F" w14:textId="4B84FFB8" w:rsidR="65F648B6" w:rsidRPr="00357F75" w:rsidRDefault="65F648B6" w:rsidP="00357F75">
      <w:pPr>
        <w:pStyle w:val="Sinespaciado"/>
        <w:spacing w:line="276" w:lineRule="auto"/>
        <w:jc w:val="center"/>
        <w:rPr>
          <w:rFonts w:ascii="Georgia" w:eastAsia="Georgia" w:hAnsi="Georgia" w:cs="Georgia"/>
          <w:b/>
          <w:bCs/>
          <w:sz w:val="24"/>
          <w:szCs w:val="24"/>
        </w:rPr>
      </w:pPr>
    </w:p>
    <w:p w14:paraId="5DDE3D51" w14:textId="0B8E10D4" w:rsidR="5FFA4A29" w:rsidRPr="00357F75" w:rsidRDefault="5FFA4A29" w:rsidP="00357F75">
      <w:pPr>
        <w:pStyle w:val="Sinespaciado"/>
        <w:widowControl w:val="0"/>
        <w:spacing w:line="276" w:lineRule="auto"/>
        <w:jc w:val="both"/>
        <w:rPr>
          <w:rFonts w:ascii="Georgia" w:eastAsia="Georgia" w:hAnsi="Georgia" w:cs="Georgia"/>
          <w:sz w:val="24"/>
          <w:szCs w:val="24"/>
        </w:rPr>
      </w:pPr>
      <w:r w:rsidRPr="00357F75">
        <w:rPr>
          <w:rFonts w:ascii="Georgia" w:eastAsia="Georgia" w:hAnsi="Georgia" w:cs="Georgia"/>
          <w:b/>
          <w:bCs/>
          <w:sz w:val="24"/>
          <w:szCs w:val="24"/>
        </w:rPr>
        <w:t xml:space="preserve">1. </w:t>
      </w:r>
      <w:r w:rsidRPr="00357F75">
        <w:rPr>
          <w:rFonts w:ascii="Georgia" w:eastAsia="Georgia" w:hAnsi="Georgia" w:cs="Georgia"/>
          <w:sz w:val="24"/>
          <w:szCs w:val="24"/>
        </w:rPr>
        <w:t>En el caso concreto la queja constitucional se plantea, al amparo del artículo 86 de la Constitución Política, contra la</w:t>
      </w:r>
      <w:r w:rsidR="0AA8D983" w:rsidRPr="00357F75">
        <w:rPr>
          <w:rFonts w:ascii="Georgia" w:eastAsia="Georgia" w:hAnsi="Georgia" w:cs="Georgia"/>
          <w:sz w:val="24"/>
          <w:szCs w:val="24"/>
        </w:rPr>
        <w:t>s</w:t>
      </w:r>
      <w:r w:rsidRPr="00357F75">
        <w:rPr>
          <w:rFonts w:ascii="Georgia" w:eastAsia="Georgia" w:hAnsi="Georgia" w:cs="Georgia"/>
          <w:sz w:val="24"/>
          <w:szCs w:val="24"/>
        </w:rPr>
        <w:t xml:space="preserve"> entidad</w:t>
      </w:r>
      <w:r w:rsidR="328157A4" w:rsidRPr="00357F75">
        <w:rPr>
          <w:rFonts w:ascii="Georgia" w:eastAsia="Georgia" w:hAnsi="Georgia" w:cs="Georgia"/>
          <w:sz w:val="24"/>
          <w:szCs w:val="24"/>
        </w:rPr>
        <w:t>es</w:t>
      </w:r>
      <w:r w:rsidRPr="00357F75">
        <w:rPr>
          <w:rFonts w:ascii="Georgia" w:eastAsia="Georgia" w:hAnsi="Georgia" w:cs="Georgia"/>
          <w:sz w:val="24"/>
          <w:szCs w:val="24"/>
        </w:rPr>
        <w:t xml:space="preserve"> demandada</w:t>
      </w:r>
      <w:r w:rsidR="33E7B22D" w:rsidRPr="00357F75">
        <w:rPr>
          <w:rFonts w:ascii="Georgia" w:eastAsia="Georgia" w:hAnsi="Georgia" w:cs="Georgia"/>
          <w:sz w:val="24"/>
          <w:szCs w:val="24"/>
        </w:rPr>
        <w:t>s</w:t>
      </w:r>
      <w:r w:rsidRPr="00357F75">
        <w:rPr>
          <w:rFonts w:ascii="Georgia" w:eastAsia="Georgia" w:hAnsi="Georgia" w:cs="Georgia"/>
          <w:sz w:val="24"/>
          <w:szCs w:val="24"/>
        </w:rPr>
        <w:t xml:space="preserve"> por la ausencia de respuesta</w:t>
      </w:r>
      <w:r w:rsidR="213564FB" w:rsidRPr="00357F75">
        <w:rPr>
          <w:rFonts w:ascii="Georgia" w:eastAsia="Georgia" w:hAnsi="Georgia" w:cs="Georgia"/>
          <w:sz w:val="24"/>
          <w:szCs w:val="24"/>
        </w:rPr>
        <w:t xml:space="preserve"> de fondo</w:t>
      </w:r>
      <w:r w:rsidRPr="00357F75">
        <w:rPr>
          <w:rFonts w:ascii="Georgia" w:eastAsia="Georgia" w:hAnsi="Georgia" w:cs="Georgia"/>
          <w:sz w:val="24"/>
          <w:szCs w:val="24"/>
        </w:rPr>
        <w:t xml:space="preserve"> a la solicitud</w:t>
      </w:r>
      <w:r w:rsidR="18F50BAA" w:rsidRPr="00357F75">
        <w:rPr>
          <w:rFonts w:ascii="Georgia" w:eastAsia="Georgia" w:hAnsi="Georgia" w:cs="Georgia"/>
          <w:sz w:val="24"/>
          <w:szCs w:val="24"/>
        </w:rPr>
        <w:t xml:space="preserve"> pensional</w:t>
      </w:r>
      <w:r w:rsidRPr="00357F75">
        <w:rPr>
          <w:rFonts w:ascii="Georgia" w:eastAsia="Georgia" w:hAnsi="Georgia" w:cs="Georgia"/>
          <w:sz w:val="24"/>
          <w:szCs w:val="24"/>
        </w:rPr>
        <w:t xml:space="preserve"> que elevó la parte actora. </w:t>
      </w:r>
    </w:p>
    <w:p w14:paraId="097F1ABF" w14:textId="0482C6BB" w:rsidR="4F348CE7" w:rsidRPr="00357F75" w:rsidRDefault="4F348CE7" w:rsidP="00357F75">
      <w:pPr>
        <w:spacing w:line="276" w:lineRule="auto"/>
        <w:jc w:val="both"/>
        <w:rPr>
          <w:rFonts w:ascii="Georgia" w:eastAsia="Georgia" w:hAnsi="Georgia" w:cs="Georgia"/>
          <w:sz w:val="24"/>
          <w:szCs w:val="24"/>
        </w:rPr>
      </w:pPr>
    </w:p>
    <w:p w14:paraId="2E4EF722" w14:textId="7F61A52F" w:rsidR="5FFA4A29" w:rsidRPr="00357F75" w:rsidRDefault="5FFA4A29" w:rsidP="00357F75">
      <w:pPr>
        <w:pStyle w:val="Sinespaciado"/>
        <w:widowControl w:val="0"/>
        <w:spacing w:line="276" w:lineRule="auto"/>
        <w:jc w:val="both"/>
        <w:rPr>
          <w:rFonts w:ascii="Georgia" w:eastAsia="Georgia" w:hAnsi="Georgia" w:cs="Georgia"/>
          <w:sz w:val="24"/>
          <w:szCs w:val="24"/>
        </w:rPr>
      </w:pPr>
      <w:r w:rsidRPr="00357F75">
        <w:rPr>
          <w:rFonts w:ascii="Georgia" w:eastAsia="Georgia" w:hAnsi="Georgia" w:cs="Georgia"/>
          <w:sz w:val="24"/>
          <w:szCs w:val="24"/>
        </w:rPr>
        <w:t xml:space="preserve">De conformidad con lo anterior, </w:t>
      </w:r>
      <w:bookmarkStart w:id="1" w:name="_Hlk181004650"/>
      <w:r w:rsidRPr="00357F75">
        <w:rPr>
          <w:rFonts w:ascii="Georgia" w:eastAsia="Georgia" w:hAnsi="Georgia" w:cs="Georgia"/>
          <w:sz w:val="24"/>
          <w:szCs w:val="24"/>
        </w:rPr>
        <w:t>el problema jurídico consiste en determinar si el amparo resulta procedente para resolver la controversia planteada</w:t>
      </w:r>
      <w:r w:rsidR="0C1F11BD" w:rsidRPr="00357F75">
        <w:rPr>
          <w:rFonts w:ascii="Georgia" w:eastAsia="Georgia" w:hAnsi="Georgia" w:cs="Georgia"/>
          <w:sz w:val="24"/>
          <w:szCs w:val="24"/>
        </w:rPr>
        <w:t xml:space="preserve"> o si como lo definió la primera sede</w:t>
      </w:r>
      <w:r w:rsidR="62846F91" w:rsidRPr="00357F75">
        <w:rPr>
          <w:rFonts w:ascii="Georgia" w:eastAsia="Georgia" w:hAnsi="Georgia" w:cs="Georgia"/>
          <w:sz w:val="24"/>
          <w:szCs w:val="24"/>
        </w:rPr>
        <w:t>,</w:t>
      </w:r>
      <w:r w:rsidR="0C1F11BD" w:rsidRPr="00357F75">
        <w:rPr>
          <w:rFonts w:ascii="Georgia" w:eastAsia="Georgia" w:hAnsi="Georgia" w:cs="Georgia"/>
          <w:sz w:val="24"/>
          <w:szCs w:val="24"/>
        </w:rPr>
        <w:t xml:space="preserve"> se incumple el requisito de la inmediatez</w:t>
      </w:r>
      <w:bookmarkEnd w:id="1"/>
      <w:r w:rsidR="0C1F11BD" w:rsidRPr="00357F75">
        <w:rPr>
          <w:rFonts w:ascii="Georgia" w:eastAsia="Georgia" w:hAnsi="Georgia" w:cs="Georgia"/>
          <w:sz w:val="24"/>
          <w:szCs w:val="24"/>
        </w:rPr>
        <w:t xml:space="preserve">. Solo en el primero de esos </w:t>
      </w:r>
      <w:r w:rsidR="6D91D369" w:rsidRPr="00357F75">
        <w:rPr>
          <w:rFonts w:ascii="Georgia" w:eastAsia="Georgia" w:hAnsi="Georgia" w:cs="Georgia"/>
          <w:sz w:val="24"/>
          <w:szCs w:val="24"/>
        </w:rPr>
        <w:t>eventos</w:t>
      </w:r>
      <w:r w:rsidR="0C1F11BD" w:rsidRPr="00357F75">
        <w:rPr>
          <w:rFonts w:ascii="Georgia" w:eastAsia="Georgia" w:hAnsi="Georgia" w:cs="Georgia"/>
          <w:sz w:val="24"/>
          <w:szCs w:val="24"/>
        </w:rPr>
        <w:t xml:space="preserve"> se podrá</w:t>
      </w:r>
      <w:r w:rsidR="6F693504" w:rsidRPr="00357F75">
        <w:rPr>
          <w:rFonts w:ascii="Georgia" w:eastAsia="Georgia" w:hAnsi="Georgia" w:cs="Georgia"/>
          <w:sz w:val="24"/>
          <w:szCs w:val="24"/>
        </w:rPr>
        <w:t xml:space="preserve"> entrar a</w:t>
      </w:r>
      <w:r w:rsidR="0C1F11BD" w:rsidRPr="00357F75">
        <w:rPr>
          <w:rFonts w:ascii="Georgia" w:eastAsia="Georgia" w:hAnsi="Georgia" w:cs="Georgia"/>
          <w:sz w:val="24"/>
          <w:szCs w:val="24"/>
        </w:rPr>
        <w:t xml:space="preserve"> analizar </w:t>
      </w:r>
      <w:r w:rsidRPr="00357F75">
        <w:rPr>
          <w:rFonts w:ascii="Georgia" w:eastAsia="Georgia" w:hAnsi="Georgia" w:cs="Georgia"/>
          <w:sz w:val="24"/>
          <w:szCs w:val="24"/>
        </w:rPr>
        <w:t>si la</w:t>
      </w:r>
      <w:r w:rsidR="6DDDF00F" w:rsidRPr="00357F75">
        <w:rPr>
          <w:rFonts w:ascii="Georgia" w:eastAsia="Georgia" w:hAnsi="Georgia" w:cs="Georgia"/>
          <w:sz w:val="24"/>
          <w:szCs w:val="24"/>
        </w:rPr>
        <w:t>s</w:t>
      </w:r>
      <w:r w:rsidRPr="00357F75">
        <w:rPr>
          <w:rFonts w:ascii="Georgia" w:eastAsia="Georgia" w:hAnsi="Georgia" w:cs="Georgia"/>
          <w:sz w:val="24"/>
          <w:szCs w:val="24"/>
        </w:rPr>
        <w:t xml:space="preserve"> autoridad</w:t>
      </w:r>
      <w:r w:rsidR="54BDE12C" w:rsidRPr="00357F75">
        <w:rPr>
          <w:rFonts w:ascii="Georgia" w:eastAsia="Georgia" w:hAnsi="Georgia" w:cs="Georgia"/>
          <w:sz w:val="24"/>
          <w:szCs w:val="24"/>
        </w:rPr>
        <w:t>es</w:t>
      </w:r>
      <w:r w:rsidRPr="00357F75">
        <w:rPr>
          <w:rFonts w:ascii="Georgia" w:eastAsia="Georgia" w:hAnsi="Georgia" w:cs="Georgia"/>
          <w:sz w:val="24"/>
          <w:szCs w:val="24"/>
        </w:rPr>
        <w:t xml:space="preserve"> convocada</w:t>
      </w:r>
      <w:r w:rsidR="1539DE82" w:rsidRPr="00357F75">
        <w:rPr>
          <w:rFonts w:ascii="Georgia" w:eastAsia="Georgia" w:hAnsi="Georgia" w:cs="Georgia"/>
          <w:sz w:val="24"/>
          <w:szCs w:val="24"/>
        </w:rPr>
        <w:t>s</w:t>
      </w:r>
      <w:r w:rsidRPr="00357F75">
        <w:rPr>
          <w:rFonts w:ascii="Georgia" w:eastAsia="Georgia" w:hAnsi="Georgia" w:cs="Georgia"/>
          <w:sz w:val="24"/>
          <w:szCs w:val="24"/>
        </w:rPr>
        <w:t xml:space="preserve"> </w:t>
      </w:r>
      <w:r w:rsidR="2A80BFE5" w:rsidRPr="00357F75">
        <w:rPr>
          <w:rFonts w:ascii="Georgia" w:eastAsia="Georgia" w:hAnsi="Georgia" w:cs="Georgia"/>
          <w:sz w:val="24"/>
          <w:szCs w:val="24"/>
        </w:rPr>
        <w:t>transgredieron</w:t>
      </w:r>
      <w:r w:rsidRPr="00357F75">
        <w:rPr>
          <w:rFonts w:ascii="Georgia" w:eastAsia="Georgia" w:hAnsi="Georgia" w:cs="Georgia"/>
          <w:sz w:val="24"/>
          <w:szCs w:val="24"/>
        </w:rPr>
        <w:t xml:space="preserve"> los derechos de</w:t>
      </w:r>
      <w:r w:rsidR="040862E8" w:rsidRPr="00357F75">
        <w:rPr>
          <w:rFonts w:ascii="Georgia" w:eastAsia="Georgia" w:hAnsi="Georgia" w:cs="Georgia"/>
          <w:sz w:val="24"/>
          <w:szCs w:val="24"/>
        </w:rPr>
        <w:t xml:space="preserve"> </w:t>
      </w:r>
      <w:r w:rsidRPr="00357F75">
        <w:rPr>
          <w:rFonts w:ascii="Georgia" w:eastAsia="Georgia" w:hAnsi="Georgia" w:cs="Georgia"/>
          <w:sz w:val="24"/>
          <w:szCs w:val="24"/>
        </w:rPr>
        <w:t>l</w:t>
      </w:r>
      <w:r w:rsidR="040862E8" w:rsidRPr="00357F75">
        <w:rPr>
          <w:rFonts w:ascii="Georgia" w:eastAsia="Georgia" w:hAnsi="Georgia" w:cs="Georgia"/>
          <w:sz w:val="24"/>
          <w:szCs w:val="24"/>
        </w:rPr>
        <w:t>a</w:t>
      </w:r>
      <w:r w:rsidRPr="00357F75">
        <w:rPr>
          <w:rFonts w:ascii="Georgia" w:eastAsia="Georgia" w:hAnsi="Georgia" w:cs="Georgia"/>
          <w:sz w:val="24"/>
          <w:szCs w:val="24"/>
        </w:rPr>
        <w:t xml:space="preserve"> accionante</w:t>
      </w:r>
      <w:r w:rsidR="71D07E5C" w:rsidRPr="00357F75">
        <w:rPr>
          <w:rFonts w:ascii="Georgia" w:eastAsia="Georgia" w:hAnsi="Georgia" w:cs="Georgia"/>
          <w:sz w:val="24"/>
          <w:szCs w:val="24"/>
        </w:rPr>
        <w:t xml:space="preserve"> en el trámite de aquella reclamación</w:t>
      </w:r>
      <w:r w:rsidRPr="00357F75">
        <w:rPr>
          <w:rFonts w:ascii="Georgia" w:eastAsia="Georgia" w:hAnsi="Georgia" w:cs="Georgia"/>
          <w:sz w:val="24"/>
          <w:szCs w:val="24"/>
        </w:rPr>
        <w:t xml:space="preserve">. </w:t>
      </w:r>
    </w:p>
    <w:p w14:paraId="33AA9057" w14:textId="1C6455AE" w:rsidR="5FFA4A29" w:rsidRPr="00357F75" w:rsidRDefault="5FFA4A29" w:rsidP="00357F75">
      <w:pPr>
        <w:pStyle w:val="Sinespaciado"/>
        <w:widowControl w:val="0"/>
        <w:spacing w:line="276" w:lineRule="auto"/>
        <w:jc w:val="both"/>
        <w:rPr>
          <w:rFonts w:ascii="Georgia" w:eastAsia="Georgia" w:hAnsi="Georgia" w:cs="Georgia"/>
          <w:sz w:val="24"/>
          <w:szCs w:val="24"/>
        </w:rPr>
      </w:pPr>
      <w:r w:rsidRPr="00357F75">
        <w:rPr>
          <w:rFonts w:ascii="Georgia" w:eastAsia="Georgia" w:hAnsi="Georgia" w:cs="Georgia"/>
          <w:sz w:val="24"/>
          <w:szCs w:val="24"/>
        </w:rPr>
        <w:t xml:space="preserve"> </w:t>
      </w:r>
    </w:p>
    <w:p w14:paraId="6BDD19E3" w14:textId="101F0557" w:rsidR="5FFA4A29" w:rsidRPr="00357F75" w:rsidRDefault="5FFA4A29" w:rsidP="00357F75">
      <w:pPr>
        <w:spacing w:line="276" w:lineRule="auto"/>
        <w:jc w:val="both"/>
        <w:rPr>
          <w:rFonts w:ascii="Georgia" w:eastAsia="Georgia" w:hAnsi="Georgia" w:cs="Georgia"/>
          <w:sz w:val="24"/>
          <w:szCs w:val="24"/>
        </w:rPr>
      </w:pPr>
      <w:r w:rsidRPr="00357F75">
        <w:rPr>
          <w:rFonts w:ascii="Georgia" w:eastAsia="Georgia" w:hAnsi="Georgia" w:cs="Georgia"/>
          <w:b/>
          <w:bCs/>
          <w:sz w:val="24"/>
          <w:szCs w:val="24"/>
        </w:rPr>
        <w:t>2.</w:t>
      </w:r>
      <w:r w:rsidRPr="00357F75">
        <w:rPr>
          <w:rFonts w:ascii="Georgia" w:eastAsia="Georgia" w:hAnsi="Georgia" w:cs="Georgia"/>
          <w:sz w:val="24"/>
          <w:szCs w:val="24"/>
        </w:rPr>
        <w:t xml:space="preserve"> </w:t>
      </w:r>
      <w:r w:rsidR="5AF1C57D" w:rsidRPr="00357F75">
        <w:rPr>
          <w:rFonts w:ascii="Georgia" w:eastAsia="Georgia" w:hAnsi="Georgia" w:cs="Georgia"/>
          <w:sz w:val="24"/>
          <w:szCs w:val="24"/>
        </w:rPr>
        <w:t>Iníciese</w:t>
      </w:r>
      <w:r w:rsidR="5AF1C57D" w:rsidRPr="00357F75">
        <w:rPr>
          <w:rFonts w:ascii="Georgia" w:eastAsia="Georgia" w:hAnsi="Georgia" w:cs="Georgia"/>
          <w:b/>
          <w:bCs/>
          <w:sz w:val="24"/>
          <w:szCs w:val="24"/>
        </w:rPr>
        <w:t xml:space="preserve"> </w:t>
      </w:r>
      <w:r w:rsidR="5AF1C57D" w:rsidRPr="00357F75">
        <w:rPr>
          <w:rFonts w:ascii="Georgia" w:eastAsia="Georgia" w:hAnsi="Georgia" w:cs="Georgia"/>
          <w:sz w:val="24"/>
          <w:szCs w:val="24"/>
        </w:rPr>
        <w:t>por precisar que la señora</w:t>
      </w:r>
      <w:r w:rsidR="220D1DCE" w:rsidRPr="00357F75">
        <w:rPr>
          <w:rFonts w:ascii="Georgia" w:eastAsia="Georgia" w:hAnsi="Georgia" w:cs="Georgia"/>
          <w:sz w:val="24"/>
          <w:szCs w:val="24"/>
        </w:rPr>
        <w:t xml:space="preserve"> María Consuelo Pineda Valencia</w:t>
      </w:r>
      <w:r w:rsidR="6157ACF5" w:rsidRPr="00357F75">
        <w:rPr>
          <w:rFonts w:ascii="Georgia" w:eastAsia="Georgia" w:hAnsi="Georgia" w:cs="Georgia"/>
          <w:sz w:val="24"/>
          <w:szCs w:val="24"/>
        </w:rPr>
        <w:t xml:space="preserve"> </w:t>
      </w:r>
      <w:r w:rsidRPr="00357F75">
        <w:rPr>
          <w:rFonts w:ascii="Georgia" w:eastAsia="Georgia" w:hAnsi="Georgia" w:cs="Georgia"/>
          <w:sz w:val="24"/>
          <w:szCs w:val="24"/>
        </w:rPr>
        <w:t>está legitimad</w:t>
      </w:r>
      <w:r w:rsidR="4792BBA0" w:rsidRPr="00357F75">
        <w:rPr>
          <w:rFonts w:ascii="Georgia" w:eastAsia="Georgia" w:hAnsi="Georgia" w:cs="Georgia"/>
          <w:sz w:val="24"/>
          <w:szCs w:val="24"/>
        </w:rPr>
        <w:t>a</w:t>
      </w:r>
      <w:r w:rsidRPr="00357F75">
        <w:rPr>
          <w:rFonts w:ascii="Georgia" w:eastAsia="Georgia" w:hAnsi="Georgia" w:cs="Georgia"/>
          <w:sz w:val="24"/>
          <w:szCs w:val="24"/>
        </w:rPr>
        <w:t xml:space="preserve"> en la causa por activa, al ser quien presentó la citada solicitud. Por pasiva se encuentra</w:t>
      </w:r>
      <w:r w:rsidR="7A2CEA5C" w:rsidRPr="00357F75">
        <w:rPr>
          <w:rFonts w:ascii="Georgia" w:eastAsia="Georgia" w:hAnsi="Georgia" w:cs="Georgia"/>
          <w:sz w:val="24"/>
          <w:szCs w:val="24"/>
        </w:rPr>
        <w:t>n</w:t>
      </w:r>
      <w:r w:rsidRPr="00357F75">
        <w:rPr>
          <w:rFonts w:ascii="Georgia" w:eastAsia="Georgia" w:hAnsi="Georgia" w:cs="Georgia"/>
          <w:sz w:val="24"/>
          <w:szCs w:val="24"/>
        </w:rPr>
        <w:t xml:space="preserve"> legitimada</w:t>
      </w:r>
      <w:r w:rsidR="3663CE44" w:rsidRPr="00357F75">
        <w:rPr>
          <w:rFonts w:ascii="Georgia" w:eastAsia="Georgia" w:hAnsi="Georgia" w:cs="Georgia"/>
          <w:sz w:val="24"/>
          <w:szCs w:val="24"/>
        </w:rPr>
        <w:t>s</w:t>
      </w:r>
      <w:r w:rsidR="0068044E" w:rsidRPr="00357F75">
        <w:rPr>
          <w:rFonts w:ascii="Georgia" w:eastAsia="Georgia" w:hAnsi="Georgia" w:cs="Georgia"/>
          <w:sz w:val="24"/>
          <w:szCs w:val="24"/>
        </w:rPr>
        <w:t xml:space="preserve"> en forma exclusiva</w:t>
      </w:r>
      <w:r w:rsidR="3663CE44" w:rsidRPr="00357F75">
        <w:rPr>
          <w:rFonts w:ascii="Georgia" w:eastAsia="Georgia" w:hAnsi="Georgia" w:cs="Georgia"/>
          <w:sz w:val="24"/>
          <w:szCs w:val="24"/>
        </w:rPr>
        <w:t xml:space="preserve"> la Fiduprevisora S.A. y la Secretaría de Educación Municipal de Pereira, autoridades estas que intervienen en el trámite prestacional adelantado por </w:t>
      </w:r>
      <w:r w:rsidR="6C861182" w:rsidRPr="00357F75">
        <w:rPr>
          <w:rFonts w:ascii="Georgia" w:eastAsia="Georgia" w:hAnsi="Georgia" w:cs="Georgia"/>
          <w:sz w:val="24"/>
          <w:szCs w:val="24"/>
        </w:rPr>
        <w:t>aquella</w:t>
      </w:r>
      <w:r w:rsidR="3663CE44" w:rsidRPr="00357F75">
        <w:rPr>
          <w:rFonts w:ascii="Georgia" w:eastAsia="Georgia" w:hAnsi="Georgia" w:cs="Georgia"/>
          <w:sz w:val="24"/>
          <w:szCs w:val="24"/>
        </w:rPr>
        <w:t>.</w:t>
      </w:r>
      <w:r w:rsidR="3663CE44" w:rsidRPr="00357F75">
        <w:rPr>
          <w:rStyle w:val="eop"/>
          <w:rFonts w:ascii="Georgia" w:eastAsia="Georgia" w:hAnsi="Georgia" w:cs="Georgia"/>
          <w:sz w:val="24"/>
          <w:szCs w:val="24"/>
          <w:lang w:val="es-CO"/>
        </w:rPr>
        <w:t> </w:t>
      </w:r>
    </w:p>
    <w:p w14:paraId="2218057D" w14:textId="3B8EF066" w:rsidR="4F348CE7" w:rsidRPr="00357F75" w:rsidRDefault="4F348CE7" w:rsidP="00357F75">
      <w:pPr>
        <w:spacing w:line="276" w:lineRule="auto"/>
        <w:jc w:val="both"/>
        <w:rPr>
          <w:rFonts w:ascii="Georgia" w:eastAsia="Georgia" w:hAnsi="Georgia" w:cs="Georgia"/>
          <w:sz w:val="24"/>
          <w:szCs w:val="24"/>
          <w:lang w:val="es-CO"/>
        </w:rPr>
      </w:pPr>
    </w:p>
    <w:p w14:paraId="7F22A993" w14:textId="06A5DC60" w:rsidR="3663CE44" w:rsidRPr="00357F75" w:rsidRDefault="3663CE44" w:rsidP="00357F75">
      <w:pPr>
        <w:spacing w:line="276" w:lineRule="auto"/>
        <w:jc w:val="both"/>
        <w:rPr>
          <w:rStyle w:val="normaltextrun"/>
          <w:rFonts w:ascii="Georgia" w:eastAsia="Georgia" w:hAnsi="Georgia" w:cs="Georgia"/>
          <w:sz w:val="24"/>
          <w:szCs w:val="24"/>
        </w:rPr>
      </w:pPr>
      <w:r w:rsidRPr="00357F75">
        <w:rPr>
          <w:rStyle w:val="normaltextrun"/>
          <w:rFonts w:ascii="Georgia" w:eastAsia="Georgia" w:hAnsi="Georgia" w:cs="Georgia"/>
          <w:b/>
          <w:bCs/>
          <w:sz w:val="24"/>
          <w:szCs w:val="24"/>
        </w:rPr>
        <w:t>3</w:t>
      </w:r>
      <w:r w:rsidR="7E013798" w:rsidRPr="00357F75">
        <w:rPr>
          <w:rStyle w:val="normaltextrun"/>
          <w:rFonts w:ascii="Georgia" w:eastAsia="Georgia" w:hAnsi="Georgia" w:cs="Georgia"/>
          <w:b/>
          <w:bCs/>
          <w:sz w:val="24"/>
          <w:szCs w:val="24"/>
        </w:rPr>
        <w:t>.</w:t>
      </w:r>
      <w:r w:rsidR="7E013798" w:rsidRPr="00357F75">
        <w:rPr>
          <w:rStyle w:val="normaltextrun"/>
          <w:rFonts w:ascii="Georgia" w:eastAsia="Georgia" w:hAnsi="Georgia" w:cs="Georgia"/>
          <w:sz w:val="24"/>
          <w:szCs w:val="24"/>
        </w:rPr>
        <w:t xml:space="preserve"> </w:t>
      </w:r>
      <w:r w:rsidR="2E5EBB6D" w:rsidRPr="00357F75">
        <w:rPr>
          <w:rStyle w:val="normaltextrun"/>
          <w:rFonts w:ascii="Georgia" w:eastAsia="Georgia" w:hAnsi="Georgia" w:cs="Georgia"/>
          <w:sz w:val="24"/>
          <w:szCs w:val="24"/>
        </w:rPr>
        <w:t>Para desatar el problema jurídico propuesto, es necesario traer a colación las pruebas</w:t>
      </w:r>
      <w:r w:rsidR="7E013798" w:rsidRPr="00357F75">
        <w:rPr>
          <w:rStyle w:val="normaltextrun"/>
          <w:rFonts w:ascii="Georgia" w:eastAsia="Georgia" w:hAnsi="Georgia" w:cs="Georgia"/>
          <w:sz w:val="24"/>
          <w:szCs w:val="24"/>
        </w:rPr>
        <w:t xml:space="preserve"> incorporadas al expediente</w:t>
      </w:r>
      <w:r w:rsidR="2B22D4C8" w:rsidRPr="00357F75">
        <w:rPr>
          <w:rStyle w:val="normaltextrun"/>
          <w:rFonts w:ascii="Georgia" w:eastAsia="Georgia" w:hAnsi="Georgia" w:cs="Georgia"/>
          <w:sz w:val="24"/>
          <w:szCs w:val="24"/>
        </w:rPr>
        <w:t>, las cuales</w:t>
      </w:r>
      <w:r w:rsidR="7E013798" w:rsidRPr="00357F75">
        <w:rPr>
          <w:rStyle w:val="normaltextrun"/>
          <w:rFonts w:ascii="Georgia" w:eastAsia="Georgia" w:hAnsi="Georgia" w:cs="Georgia"/>
          <w:sz w:val="24"/>
          <w:szCs w:val="24"/>
        </w:rPr>
        <w:t xml:space="preserve"> permiten tener por acreditados los siguientes hechos:</w:t>
      </w:r>
    </w:p>
    <w:p w14:paraId="13BB3D61" w14:textId="5675603F" w:rsidR="0E141CC1" w:rsidRPr="00357F75" w:rsidRDefault="0E141CC1" w:rsidP="00357F75">
      <w:pPr>
        <w:spacing w:line="276" w:lineRule="auto"/>
        <w:jc w:val="both"/>
        <w:rPr>
          <w:rFonts w:ascii="Georgia" w:eastAsia="Segoe UI" w:hAnsi="Georgia" w:cs="Segoe UI"/>
          <w:sz w:val="24"/>
          <w:szCs w:val="24"/>
          <w:lang w:val="es-CO"/>
        </w:rPr>
      </w:pPr>
    </w:p>
    <w:p w14:paraId="7F65E3D4" w14:textId="363DB0CC" w:rsidR="38E6F43A" w:rsidRPr="00357F75" w:rsidRDefault="38E6F43A" w:rsidP="00357F75">
      <w:pPr>
        <w:spacing w:line="276" w:lineRule="auto"/>
        <w:jc w:val="both"/>
        <w:rPr>
          <w:rFonts w:ascii="Georgia" w:eastAsia="Georgia" w:hAnsi="Georgia" w:cs="Georgia"/>
          <w:sz w:val="24"/>
          <w:szCs w:val="24"/>
          <w:lang w:val="es-CO"/>
        </w:rPr>
      </w:pPr>
      <w:r w:rsidRPr="00357F75">
        <w:rPr>
          <w:rStyle w:val="normaltextrun"/>
          <w:rFonts w:ascii="Georgia" w:eastAsia="Georgia" w:hAnsi="Georgia" w:cs="Georgia"/>
          <w:b/>
          <w:bCs/>
          <w:sz w:val="24"/>
          <w:szCs w:val="24"/>
        </w:rPr>
        <w:t>3</w:t>
      </w:r>
      <w:r w:rsidR="7E013798" w:rsidRPr="00357F75">
        <w:rPr>
          <w:rStyle w:val="normaltextrun"/>
          <w:rFonts w:ascii="Georgia" w:eastAsia="Georgia" w:hAnsi="Georgia" w:cs="Georgia"/>
          <w:b/>
          <w:bCs/>
          <w:sz w:val="24"/>
          <w:szCs w:val="24"/>
        </w:rPr>
        <w:t>.1.</w:t>
      </w:r>
      <w:r w:rsidR="7E013798" w:rsidRPr="00357F75">
        <w:rPr>
          <w:rStyle w:val="normaltextrun"/>
          <w:rFonts w:ascii="Georgia" w:eastAsia="Georgia" w:hAnsi="Georgia" w:cs="Georgia"/>
          <w:sz w:val="24"/>
          <w:szCs w:val="24"/>
        </w:rPr>
        <w:t xml:space="preserve"> </w:t>
      </w:r>
      <w:r w:rsidR="63E3BFD0" w:rsidRPr="00357F75">
        <w:rPr>
          <w:rStyle w:val="normaltextrun"/>
          <w:rFonts w:ascii="Georgia" w:eastAsia="Georgia" w:hAnsi="Georgia" w:cs="Georgia"/>
          <w:sz w:val="24"/>
          <w:szCs w:val="24"/>
        </w:rPr>
        <w:t>E</w:t>
      </w:r>
      <w:r w:rsidR="63E3BFD0" w:rsidRPr="00357F75">
        <w:rPr>
          <w:rFonts w:ascii="Georgia" w:eastAsia="Georgia" w:hAnsi="Georgia" w:cs="Georgia"/>
          <w:sz w:val="24"/>
          <w:szCs w:val="24"/>
        </w:rPr>
        <w:t>l 12 de octubre de 2023 la accionante presentó, por intermedio del aplicativo Humano En Línea, solicitud de reliquidación pensional</w:t>
      </w:r>
      <w:r w:rsidRPr="00357F75">
        <w:rPr>
          <w:rFonts w:ascii="Georgia" w:eastAsia="Georgia" w:hAnsi="Georgia" w:cs="Georgia"/>
          <w:sz w:val="24"/>
          <w:szCs w:val="24"/>
          <w:vertAlign w:val="superscript"/>
          <w:lang w:val="es-CO"/>
        </w:rPr>
        <w:footnoteReference w:id="8"/>
      </w:r>
      <w:r w:rsidR="7E013798" w:rsidRPr="00357F75">
        <w:rPr>
          <w:rFonts w:ascii="Georgia" w:eastAsia="Georgia" w:hAnsi="Georgia" w:cs="Georgia"/>
          <w:sz w:val="24"/>
          <w:szCs w:val="24"/>
          <w:lang w:val="es-CO"/>
        </w:rPr>
        <w:t>.</w:t>
      </w:r>
    </w:p>
    <w:p w14:paraId="797307D3" w14:textId="403D1443" w:rsidR="0E141CC1" w:rsidRPr="00357F75" w:rsidRDefault="0E141CC1" w:rsidP="00357F75">
      <w:pPr>
        <w:spacing w:line="276" w:lineRule="auto"/>
        <w:jc w:val="both"/>
        <w:rPr>
          <w:rFonts w:ascii="Georgia" w:eastAsia="Georgia" w:hAnsi="Georgia" w:cs="Georgia"/>
          <w:sz w:val="24"/>
          <w:szCs w:val="24"/>
          <w:lang w:val="es-CO"/>
        </w:rPr>
      </w:pPr>
    </w:p>
    <w:p w14:paraId="24A8745E" w14:textId="220ECB09" w:rsidR="7A5BEFD1" w:rsidRPr="00357F75" w:rsidRDefault="7A5BEFD1" w:rsidP="00357F75">
      <w:pPr>
        <w:spacing w:line="276" w:lineRule="auto"/>
        <w:jc w:val="both"/>
        <w:rPr>
          <w:rFonts w:ascii="Georgia" w:eastAsia="Georgia" w:hAnsi="Georgia" w:cs="Georgia"/>
          <w:sz w:val="24"/>
          <w:szCs w:val="24"/>
          <w:lang w:val="es-CO"/>
        </w:rPr>
      </w:pPr>
      <w:r w:rsidRPr="00357F75">
        <w:rPr>
          <w:rStyle w:val="normaltextrun"/>
          <w:rFonts w:ascii="Georgia" w:eastAsia="Georgia" w:hAnsi="Georgia" w:cs="Georgia"/>
          <w:b/>
          <w:bCs/>
          <w:sz w:val="24"/>
          <w:szCs w:val="24"/>
        </w:rPr>
        <w:t>3</w:t>
      </w:r>
      <w:r w:rsidR="7E013798" w:rsidRPr="00357F75">
        <w:rPr>
          <w:rStyle w:val="normaltextrun"/>
          <w:rFonts w:ascii="Georgia" w:eastAsia="Georgia" w:hAnsi="Georgia" w:cs="Georgia"/>
          <w:b/>
          <w:bCs/>
          <w:sz w:val="24"/>
          <w:szCs w:val="24"/>
        </w:rPr>
        <w:t>.2.</w:t>
      </w:r>
      <w:r w:rsidR="7E013798" w:rsidRPr="00357F75">
        <w:rPr>
          <w:rStyle w:val="normaltextrun"/>
          <w:rFonts w:ascii="Georgia" w:eastAsia="Georgia" w:hAnsi="Georgia" w:cs="Georgia"/>
          <w:sz w:val="24"/>
          <w:szCs w:val="24"/>
        </w:rPr>
        <w:t xml:space="preserve"> </w:t>
      </w:r>
      <w:r w:rsidR="2CB07E03" w:rsidRPr="00357F75">
        <w:rPr>
          <w:rStyle w:val="normaltextrun"/>
          <w:rFonts w:ascii="Georgia" w:eastAsia="Georgia" w:hAnsi="Georgia" w:cs="Georgia"/>
          <w:sz w:val="24"/>
          <w:szCs w:val="24"/>
        </w:rPr>
        <w:t>Según la constancia que arroja esa plataforma, tal trámite tiene una fecha de radicado del 02 de noviembre de 2023</w:t>
      </w:r>
      <w:r w:rsidR="52866813" w:rsidRPr="00357F75">
        <w:rPr>
          <w:rStyle w:val="normaltextrun"/>
          <w:rFonts w:ascii="Georgia" w:eastAsia="Georgia" w:hAnsi="Georgia" w:cs="Georgia"/>
          <w:sz w:val="24"/>
          <w:szCs w:val="24"/>
        </w:rPr>
        <w:t xml:space="preserve">, lo cual significa que en esa calenda se remitió el asunto </w:t>
      </w:r>
      <w:r w:rsidR="556BC3CF" w:rsidRPr="00357F75">
        <w:rPr>
          <w:rStyle w:val="normaltextrun"/>
          <w:rFonts w:ascii="Georgia" w:eastAsia="Georgia" w:hAnsi="Georgia" w:cs="Georgia"/>
          <w:sz w:val="24"/>
          <w:szCs w:val="24"/>
        </w:rPr>
        <w:t xml:space="preserve">para estudio a la Fiduprevisora S.A., como entidad administradora del </w:t>
      </w:r>
      <w:proofErr w:type="spellStart"/>
      <w:r w:rsidR="556BC3CF" w:rsidRPr="00357F75">
        <w:rPr>
          <w:rStyle w:val="normaltextrun"/>
          <w:rFonts w:ascii="Georgia" w:eastAsia="Georgia" w:hAnsi="Georgia" w:cs="Georgia"/>
          <w:sz w:val="24"/>
          <w:szCs w:val="24"/>
        </w:rPr>
        <w:t>FOMAG</w:t>
      </w:r>
      <w:proofErr w:type="spellEnd"/>
      <w:r w:rsidR="556BC3CF" w:rsidRPr="00357F75">
        <w:rPr>
          <w:rStyle w:val="normaltextrun"/>
          <w:rFonts w:ascii="Georgia" w:eastAsia="Georgia" w:hAnsi="Georgia" w:cs="Georgia"/>
          <w:sz w:val="24"/>
          <w:szCs w:val="24"/>
        </w:rPr>
        <w:t>, tal cual lo refirió la Secretaría de Educación Municipal de Pereira a la hora de contestar la tutela</w:t>
      </w:r>
      <w:r w:rsidR="7E013798" w:rsidRPr="00357F75">
        <w:rPr>
          <w:rFonts w:ascii="Georgia" w:eastAsia="Georgia" w:hAnsi="Georgia" w:cs="Georgia"/>
          <w:sz w:val="24"/>
          <w:szCs w:val="24"/>
          <w:lang w:val="es-CO"/>
        </w:rPr>
        <w:t>.</w:t>
      </w:r>
    </w:p>
    <w:p w14:paraId="32328DBE" w14:textId="535B9EF9" w:rsidR="0E141CC1" w:rsidRPr="00357F75" w:rsidRDefault="0E141CC1" w:rsidP="00357F75">
      <w:pPr>
        <w:spacing w:line="276" w:lineRule="auto"/>
        <w:jc w:val="both"/>
        <w:rPr>
          <w:rFonts w:ascii="Georgia" w:eastAsia="Georgia" w:hAnsi="Georgia" w:cs="Georgia"/>
          <w:sz w:val="24"/>
          <w:szCs w:val="24"/>
          <w:lang w:val="es-CO"/>
        </w:rPr>
      </w:pPr>
    </w:p>
    <w:p w14:paraId="47E15FB9" w14:textId="0ACE92E4" w:rsidR="76A85789" w:rsidRPr="00357F75" w:rsidRDefault="76A85789" w:rsidP="00357F75">
      <w:pPr>
        <w:spacing w:line="276" w:lineRule="auto"/>
        <w:jc w:val="both"/>
        <w:rPr>
          <w:rStyle w:val="normaltextrun"/>
          <w:rFonts w:ascii="Georgia" w:eastAsia="Georgia" w:hAnsi="Georgia" w:cs="Georgia"/>
          <w:i/>
          <w:iCs/>
          <w:sz w:val="24"/>
          <w:szCs w:val="24"/>
        </w:rPr>
      </w:pPr>
      <w:r w:rsidRPr="00357F75">
        <w:rPr>
          <w:rStyle w:val="normaltextrun"/>
          <w:rFonts w:ascii="Georgia" w:eastAsia="Georgia" w:hAnsi="Georgia" w:cs="Georgia"/>
          <w:b/>
          <w:bCs/>
          <w:sz w:val="24"/>
          <w:szCs w:val="24"/>
        </w:rPr>
        <w:t>3</w:t>
      </w:r>
      <w:r w:rsidR="7E013798" w:rsidRPr="00357F75">
        <w:rPr>
          <w:rStyle w:val="normaltextrun"/>
          <w:rFonts w:ascii="Georgia" w:eastAsia="Georgia" w:hAnsi="Georgia" w:cs="Georgia"/>
          <w:b/>
          <w:bCs/>
          <w:sz w:val="24"/>
          <w:szCs w:val="24"/>
        </w:rPr>
        <w:t>.3.</w:t>
      </w:r>
      <w:r w:rsidR="7E013798" w:rsidRPr="00357F75">
        <w:rPr>
          <w:rStyle w:val="normaltextrun"/>
          <w:rFonts w:ascii="Georgia" w:eastAsia="Georgia" w:hAnsi="Georgia" w:cs="Georgia"/>
          <w:sz w:val="24"/>
          <w:szCs w:val="24"/>
        </w:rPr>
        <w:t xml:space="preserve"> </w:t>
      </w:r>
      <w:r w:rsidR="5E3179EE" w:rsidRPr="00357F75">
        <w:rPr>
          <w:rStyle w:val="normaltextrun"/>
          <w:rFonts w:ascii="Georgia" w:eastAsia="Georgia" w:hAnsi="Georgia" w:cs="Georgia"/>
          <w:sz w:val="24"/>
          <w:szCs w:val="24"/>
        </w:rPr>
        <w:t>Esa entidad fiduciaria no desvirtuó tal circunstancia</w:t>
      </w:r>
      <w:r w:rsidR="710A2E06" w:rsidRPr="00357F75">
        <w:rPr>
          <w:rStyle w:val="normaltextrun"/>
          <w:rFonts w:ascii="Georgia" w:eastAsia="Georgia" w:hAnsi="Georgia" w:cs="Georgia"/>
          <w:sz w:val="24"/>
          <w:szCs w:val="24"/>
        </w:rPr>
        <w:t>,</w:t>
      </w:r>
      <w:r w:rsidR="58F24F4F" w:rsidRPr="00357F75">
        <w:rPr>
          <w:rStyle w:val="normaltextrun"/>
          <w:rFonts w:ascii="Georgia" w:eastAsia="Georgia" w:hAnsi="Georgia" w:cs="Georgia"/>
          <w:sz w:val="24"/>
          <w:szCs w:val="24"/>
        </w:rPr>
        <w:t xml:space="preserve"> al contrario</w:t>
      </w:r>
      <w:r w:rsidR="5C0C5019" w:rsidRPr="00357F75">
        <w:rPr>
          <w:rStyle w:val="normaltextrun"/>
          <w:rFonts w:ascii="Georgia" w:eastAsia="Georgia" w:hAnsi="Georgia" w:cs="Georgia"/>
          <w:sz w:val="24"/>
          <w:szCs w:val="24"/>
        </w:rPr>
        <w:t>,</w:t>
      </w:r>
      <w:r w:rsidR="58F24F4F" w:rsidRPr="00357F75">
        <w:rPr>
          <w:rStyle w:val="normaltextrun"/>
          <w:rFonts w:ascii="Georgia" w:eastAsia="Georgia" w:hAnsi="Georgia" w:cs="Georgia"/>
          <w:sz w:val="24"/>
          <w:szCs w:val="24"/>
        </w:rPr>
        <w:t xml:space="preserve"> señaló que en virtud de la radicación </w:t>
      </w:r>
      <w:r w:rsidR="0E53CD2C" w:rsidRPr="00357F75">
        <w:rPr>
          <w:rStyle w:val="normaltextrun"/>
          <w:rFonts w:ascii="Georgia" w:eastAsia="Georgia" w:hAnsi="Georgia" w:cs="Georgia"/>
          <w:sz w:val="24"/>
          <w:szCs w:val="24"/>
        </w:rPr>
        <w:t>de</w:t>
      </w:r>
      <w:r w:rsidR="58F24F4F" w:rsidRPr="00357F75">
        <w:rPr>
          <w:rStyle w:val="normaltextrun"/>
          <w:rFonts w:ascii="Georgia" w:eastAsia="Georgia" w:hAnsi="Georgia" w:cs="Georgia"/>
          <w:sz w:val="24"/>
          <w:szCs w:val="24"/>
        </w:rPr>
        <w:t xml:space="preserve"> aquella solicitud </w:t>
      </w:r>
      <w:r w:rsidR="58F24F4F" w:rsidRPr="00357F75">
        <w:rPr>
          <w:rStyle w:val="normaltextrun"/>
          <w:rFonts w:ascii="Georgia" w:eastAsia="Georgia" w:hAnsi="Georgia" w:cs="Georgia"/>
          <w:i/>
          <w:iCs/>
          <w:sz w:val="24"/>
          <w:szCs w:val="24"/>
        </w:rPr>
        <w:t>“</w:t>
      </w:r>
      <w:r w:rsidR="58F24F4F" w:rsidRPr="00357F75">
        <w:rPr>
          <w:rStyle w:val="normaltextrun"/>
          <w:rFonts w:ascii="Georgia" w:eastAsia="Georgia" w:hAnsi="Georgia" w:cs="Georgia"/>
          <w:i/>
          <w:iCs/>
          <w:sz w:val="22"/>
          <w:szCs w:val="22"/>
        </w:rPr>
        <w:t xml:space="preserve">se encuentran validando la información a fin </w:t>
      </w:r>
      <w:r w:rsidR="58F24F4F" w:rsidRPr="00357F75">
        <w:rPr>
          <w:rStyle w:val="normaltextrun"/>
          <w:rFonts w:ascii="Georgia" w:eastAsia="Georgia" w:hAnsi="Georgia" w:cs="Georgia"/>
          <w:i/>
          <w:iCs/>
          <w:sz w:val="22"/>
          <w:szCs w:val="22"/>
        </w:rPr>
        <w:lastRenderedPageBreak/>
        <w:t>de contestar la petición que originó la presente acción constitucional</w:t>
      </w:r>
      <w:r w:rsidR="58F24F4F" w:rsidRPr="00357F75">
        <w:rPr>
          <w:rStyle w:val="normaltextrun"/>
          <w:rFonts w:ascii="Georgia" w:eastAsia="Georgia" w:hAnsi="Georgia" w:cs="Georgia"/>
          <w:i/>
          <w:iCs/>
          <w:sz w:val="24"/>
          <w:szCs w:val="24"/>
        </w:rPr>
        <w:t>”</w:t>
      </w:r>
      <w:r w:rsidR="131F538F" w:rsidRPr="00357F75">
        <w:rPr>
          <w:rStyle w:val="normaltextrun"/>
          <w:rFonts w:ascii="Georgia" w:eastAsia="Georgia" w:hAnsi="Georgia" w:cs="Georgia"/>
          <w:i/>
          <w:iCs/>
          <w:sz w:val="24"/>
          <w:szCs w:val="24"/>
        </w:rPr>
        <w:t xml:space="preserve">. </w:t>
      </w:r>
      <w:r w:rsidR="131F538F" w:rsidRPr="00357F75">
        <w:rPr>
          <w:rStyle w:val="normaltextrun"/>
          <w:rFonts w:ascii="Georgia" w:eastAsia="Georgia" w:hAnsi="Georgia" w:cs="Georgia"/>
          <w:sz w:val="24"/>
          <w:szCs w:val="24"/>
        </w:rPr>
        <w:t xml:space="preserve">Sin embargo, también indicó que </w:t>
      </w:r>
      <w:r w:rsidR="2D13D880" w:rsidRPr="00357F75">
        <w:rPr>
          <w:rStyle w:val="normaltextrun"/>
          <w:rFonts w:ascii="Georgia" w:eastAsia="Georgia" w:hAnsi="Georgia" w:cs="Georgia"/>
          <w:i/>
          <w:iCs/>
          <w:sz w:val="24"/>
          <w:szCs w:val="24"/>
        </w:rPr>
        <w:t>“</w:t>
      </w:r>
      <w:r w:rsidR="2D13D880" w:rsidRPr="00357F75">
        <w:rPr>
          <w:rStyle w:val="normaltextrun"/>
          <w:rFonts w:ascii="Georgia" w:eastAsia="Georgia" w:hAnsi="Georgia" w:cs="Georgia"/>
          <w:i/>
          <w:iCs/>
          <w:sz w:val="22"/>
          <w:szCs w:val="22"/>
        </w:rPr>
        <w:t xml:space="preserve">el trámite pensional se encuentra en devolución por el </w:t>
      </w:r>
      <w:proofErr w:type="spellStart"/>
      <w:r w:rsidR="2D13D880" w:rsidRPr="00357F75">
        <w:rPr>
          <w:rStyle w:val="normaltextrun"/>
          <w:rFonts w:ascii="Georgia" w:eastAsia="Georgia" w:hAnsi="Georgia" w:cs="Georgia"/>
          <w:i/>
          <w:iCs/>
          <w:sz w:val="22"/>
          <w:szCs w:val="22"/>
        </w:rPr>
        <w:t>FOMAG</w:t>
      </w:r>
      <w:proofErr w:type="spellEnd"/>
      <w:r w:rsidR="2D13D880" w:rsidRPr="00357F75">
        <w:rPr>
          <w:rStyle w:val="normaltextrun"/>
          <w:rFonts w:ascii="Georgia" w:eastAsia="Georgia" w:hAnsi="Georgia" w:cs="Georgia"/>
          <w:i/>
          <w:iCs/>
          <w:sz w:val="22"/>
          <w:szCs w:val="22"/>
        </w:rPr>
        <w:t xml:space="preserve"> y esta</w:t>
      </w:r>
      <w:r w:rsidR="3026A8C2" w:rsidRPr="00357F75">
        <w:rPr>
          <w:rStyle w:val="normaltextrun"/>
          <w:rFonts w:ascii="Georgia" w:eastAsia="Georgia" w:hAnsi="Georgia" w:cs="Georgia"/>
          <w:i/>
          <w:iCs/>
          <w:sz w:val="22"/>
          <w:szCs w:val="22"/>
        </w:rPr>
        <w:t xml:space="preserve"> (sic)</w:t>
      </w:r>
      <w:r w:rsidR="2D13D880" w:rsidRPr="00357F75">
        <w:rPr>
          <w:rStyle w:val="normaltextrun"/>
          <w:rFonts w:ascii="Georgia" w:eastAsia="Georgia" w:hAnsi="Georgia" w:cs="Georgia"/>
          <w:i/>
          <w:iCs/>
          <w:sz w:val="22"/>
          <w:szCs w:val="22"/>
        </w:rPr>
        <w:t xml:space="preserve"> siendo validado por la </w:t>
      </w:r>
      <w:proofErr w:type="gramStart"/>
      <w:r w:rsidR="2D13D880" w:rsidRPr="00357F75">
        <w:rPr>
          <w:rStyle w:val="normaltextrun"/>
          <w:rFonts w:ascii="Georgia" w:eastAsia="Georgia" w:hAnsi="Georgia" w:cs="Georgia"/>
          <w:i/>
          <w:iCs/>
          <w:sz w:val="22"/>
          <w:szCs w:val="22"/>
        </w:rPr>
        <w:t>Secretaria</w:t>
      </w:r>
      <w:proofErr w:type="gramEnd"/>
      <w:r w:rsidR="12790E68" w:rsidRPr="00357F75">
        <w:rPr>
          <w:rStyle w:val="normaltextrun"/>
          <w:rFonts w:ascii="Georgia" w:eastAsia="Georgia" w:hAnsi="Georgia" w:cs="Georgia"/>
          <w:i/>
          <w:iCs/>
          <w:sz w:val="22"/>
          <w:szCs w:val="22"/>
        </w:rPr>
        <w:t xml:space="preserve"> (sic)</w:t>
      </w:r>
      <w:r w:rsidR="2D13D880" w:rsidRPr="00357F75">
        <w:rPr>
          <w:rStyle w:val="normaltextrun"/>
          <w:rFonts w:ascii="Georgia" w:eastAsia="Georgia" w:hAnsi="Georgia" w:cs="Georgia"/>
          <w:i/>
          <w:iCs/>
          <w:sz w:val="22"/>
          <w:szCs w:val="22"/>
        </w:rPr>
        <w:t xml:space="preserve"> de Educación</w:t>
      </w:r>
      <w:r w:rsidR="2D13D880" w:rsidRPr="00357F75">
        <w:rPr>
          <w:rStyle w:val="normaltextrun"/>
          <w:rFonts w:ascii="Georgia" w:eastAsia="Georgia" w:hAnsi="Georgia" w:cs="Georgia"/>
          <w:i/>
          <w:iCs/>
          <w:sz w:val="24"/>
          <w:szCs w:val="24"/>
        </w:rPr>
        <w:t>”</w:t>
      </w:r>
      <w:r w:rsidR="131F538F" w:rsidRPr="00357F75">
        <w:rPr>
          <w:rStyle w:val="normaltextrun"/>
          <w:rFonts w:ascii="Georgia" w:eastAsia="Georgia" w:hAnsi="Georgia" w:cs="Georgia"/>
          <w:sz w:val="24"/>
          <w:szCs w:val="24"/>
        </w:rPr>
        <w:t xml:space="preserve"> </w:t>
      </w:r>
      <w:r w:rsidR="20B38F27" w:rsidRPr="00357F75">
        <w:rPr>
          <w:rStyle w:val="normaltextrun"/>
          <w:rFonts w:ascii="Georgia" w:eastAsia="Georgia" w:hAnsi="Georgia" w:cs="Georgia"/>
          <w:sz w:val="24"/>
          <w:szCs w:val="24"/>
        </w:rPr>
        <w:t xml:space="preserve">y </w:t>
      </w:r>
      <w:r w:rsidR="131F538F" w:rsidRPr="00357F75">
        <w:rPr>
          <w:rStyle w:val="normaltextrun"/>
          <w:rFonts w:ascii="Georgia" w:eastAsia="Georgia" w:hAnsi="Georgia" w:cs="Georgia"/>
          <w:sz w:val="24"/>
          <w:szCs w:val="24"/>
        </w:rPr>
        <w:t>aportó el siguiente certificado</w:t>
      </w:r>
      <w:r w:rsidR="016937DD" w:rsidRPr="00357F75">
        <w:rPr>
          <w:rStyle w:val="normaltextrun"/>
          <w:rFonts w:ascii="Georgia" w:eastAsia="Georgia" w:hAnsi="Georgia" w:cs="Georgia"/>
          <w:sz w:val="24"/>
          <w:szCs w:val="24"/>
        </w:rPr>
        <w:t>:</w:t>
      </w:r>
      <w:r w:rsidR="131F538F" w:rsidRPr="00357F75">
        <w:rPr>
          <w:rStyle w:val="normaltextrun"/>
          <w:rFonts w:ascii="Georgia" w:eastAsia="Georgia" w:hAnsi="Georgia" w:cs="Georgia"/>
          <w:sz w:val="24"/>
          <w:szCs w:val="24"/>
        </w:rPr>
        <w:t xml:space="preserve"> </w:t>
      </w:r>
    </w:p>
    <w:p w14:paraId="4E346E49" w14:textId="361E8856" w:rsidR="0E141CC1" w:rsidRPr="00357F75" w:rsidRDefault="0E141CC1" w:rsidP="00357F75">
      <w:pPr>
        <w:spacing w:line="276" w:lineRule="auto"/>
        <w:jc w:val="both"/>
        <w:rPr>
          <w:rFonts w:ascii="Georgia" w:eastAsia="Georgia" w:hAnsi="Georgia" w:cs="Georgia"/>
          <w:sz w:val="24"/>
          <w:szCs w:val="24"/>
          <w:lang w:val="es-CO"/>
        </w:rPr>
      </w:pPr>
    </w:p>
    <w:p w14:paraId="76A1DC67" w14:textId="66BBACC4" w:rsidR="63E96516" w:rsidRPr="00357F75" w:rsidRDefault="63E96516" w:rsidP="00357F75">
      <w:pPr>
        <w:spacing w:line="276" w:lineRule="auto"/>
        <w:jc w:val="both"/>
        <w:rPr>
          <w:rFonts w:ascii="Georgia" w:hAnsi="Georgia"/>
          <w:sz w:val="24"/>
          <w:szCs w:val="24"/>
        </w:rPr>
      </w:pPr>
      <w:r w:rsidRPr="00357F75">
        <w:rPr>
          <w:rFonts w:ascii="Georgia" w:hAnsi="Georgia"/>
          <w:noProof/>
          <w:sz w:val="24"/>
          <w:szCs w:val="24"/>
        </w:rPr>
        <w:drawing>
          <wp:inline distT="0" distB="0" distL="0" distR="0" wp14:anchorId="33AEF748" wp14:editId="197B4C30">
            <wp:extent cx="5962720" cy="3817177"/>
            <wp:effectExtent l="0" t="0" r="0" b="0"/>
            <wp:docPr id="1761259560" name="Imagen 1761259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rcRect l="6955" t="17355" r="6336" b="7438"/>
                    <a:stretch>
                      <a:fillRect/>
                    </a:stretch>
                  </pic:blipFill>
                  <pic:spPr>
                    <a:xfrm>
                      <a:off x="0" y="0"/>
                      <a:ext cx="5962720" cy="3817177"/>
                    </a:xfrm>
                    <a:prstGeom prst="rect">
                      <a:avLst/>
                    </a:prstGeom>
                  </pic:spPr>
                </pic:pic>
              </a:graphicData>
            </a:graphic>
          </wp:inline>
        </w:drawing>
      </w:r>
    </w:p>
    <w:p w14:paraId="464125B8" w14:textId="3694E9B2" w:rsidR="0E141CC1" w:rsidRPr="00357F75" w:rsidRDefault="0E141CC1" w:rsidP="00357F75">
      <w:pPr>
        <w:spacing w:line="276" w:lineRule="auto"/>
        <w:jc w:val="both"/>
        <w:rPr>
          <w:rFonts w:ascii="Georgia" w:eastAsia="Segoe UI" w:hAnsi="Georgia" w:cs="Segoe UI"/>
          <w:sz w:val="24"/>
          <w:szCs w:val="24"/>
          <w:lang w:val="es-CO"/>
        </w:rPr>
      </w:pPr>
    </w:p>
    <w:p w14:paraId="51FD5C8D" w14:textId="0B8E8133" w:rsidR="3145496A" w:rsidRPr="00357F75" w:rsidRDefault="3145496A" w:rsidP="00357F75">
      <w:pPr>
        <w:spacing w:line="276" w:lineRule="auto"/>
        <w:jc w:val="both"/>
        <w:rPr>
          <w:rFonts w:ascii="Georgia" w:eastAsia="Georgia" w:hAnsi="Georgia" w:cs="Georgia"/>
          <w:sz w:val="24"/>
          <w:szCs w:val="24"/>
          <w:lang w:val="es-CO"/>
        </w:rPr>
      </w:pPr>
      <w:r w:rsidRPr="00357F75">
        <w:rPr>
          <w:rStyle w:val="eop"/>
          <w:rFonts w:ascii="Georgia" w:eastAsia="Georgia" w:hAnsi="Georgia" w:cs="Georgia"/>
          <w:b/>
          <w:bCs/>
          <w:sz w:val="24"/>
          <w:szCs w:val="24"/>
          <w:lang w:val="es-CO"/>
        </w:rPr>
        <w:t>4</w:t>
      </w:r>
      <w:r w:rsidR="7E013798" w:rsidRPr="00357F75">
        <w:rPr>
          <w:rStyle w:val="eop"/>
          <w:rFonts w:ascii="Georgia" w:eastAsia="Georgia" w:hAnsi="Georgia" w:cs="Georgia"/>
          <w:b/>
          <w:bCs/>
          <w:sz w:val="24"/>
          <w:szCs w:val="24"/>
          <w:lang w:val="es-CO"/>
        </w:rPr>
        <w:t>.</w:t>
      </w:r>
      <w:r w:rsidR="7E013798" w:rsidRPr="00357F75">
        <w:rPr>
          <w:rStyle w:val="eop"/>
          <w:rFonts w:ascii="Georgia" w:eastAsia="Georgia" w:hAnsi="Georgia" w:cs="Georgia"/>
          <w:sz w:val="24"/>
          <w:szCs w:val="24"/>
          <w:lang w:val="es-CO"/>
        </w:rPr>
        <w:t xml:space="preserve"> </w:t>
      </w:r>
      <w:r w:rsidR="7E013798" w:rsidRPr="00357F75">
        <w:rPr>
          <w:rStyle w:val="normaltextrun"/>
          <w:rFonts w:ascii="Georgia" w:eastAsia="Georgia" w:hAnsi="Georgia" w:cs="Georgia"/>
          <w:sz w:val="24"/>
          <w:szCs w:val="24"/>
        </w:rPr>
        <w:t>Revisado lo anterior</w:t>
      </w:r>
      <w:r w:rsidR="242848FE" w:rsidRPr="00357F75">
        <w:rPr>
          <w:rStyle w:val="normaltextrun"/>
          <w:rFonts w:ascii="Georgia" w:eastAsia="Georgia" w:hAnsi="Georgia" w:cs="Georgia"/>
          <w:sz w:val="24"/>
          <w:szCs w:val="24"/>
        </w:rPr>
        <w:t xml:space="preserve">, de cara al análisis de los presupuestos de procedencia de la tutela, surge evidente que al estar bajo debate el derecho fundamental de petición, la tutela se convierte en el mecanismo por excelencia para ventilar la controversia, luego se colma el requisito de la subsidiariedad.  </w:t>
      </w:r>
      <w:r w:rsidR="242848FE" w:rsidRPr="00357F75">
        <w:rPr>
          <w:rFonts w:ascii="Georgia" w:eastAsia="Georgia" w:hAnsi="Georgia" w:cs="Georgia"/>
          <w:sz w:val="24"/>
          <w:szCs w:val="24"/>
        </w:rPr>
        <w:t xml:space="preserve"> </w:t>
      </w:r>
    </w:p>
    <w:p w14:paraId="4EA6915F" w14:textId="31B3949C" w:rsidR="0E141CC1" w:rsidRPr="00357F75" w:rsidRDefault="0E141CC1" w:rsidP="00357F75">
      <w:pPr>
        <w:spacing w:line="276" w:lineRule="auto"/>
        <w:jc w:val="both"/>
        <w:rPr>
          <w:rFonts w:ascii="Georgia" w:eastAsia="Georgia" w:hAnsi="Georgia" w:cs="Georgia"/>
          <w:sz w:val="24"/>
          <w:szCs w:val="24"/>
        </w:rPr>
      </w:pPr>
    </w:p>
    <w:p w14:paraId="762BFF65" w14:textId="18E539E6" w:rsidR="242848FE" w:rsidRPr="00357F75" w:rsidRDefault="242848FE" w:rsidP="00357F75">
      <w:pPr>
        <w:spacing w:line="276" w:lineRule="auto"/>
        <w:jc w:val="both"/>
        <w:rPr>
          <w:rStyle w:val="normaltextrun"/>
          <w:rFonts w:ascii="Georgia" w:eastAsia="Georgia" w:hAnsi="Georgia" w:cs="Georgia"/>
          <w:sz w:val="24"/>
          <w:szCs w:val="24"/>
        </w:rPr>
      </w:pPr>
      <w:r w:rsidRPr="00357F75">
        <w:rPr>
          <w:rFonts w:ascii="Georgia" w:eastAsia="Georgia" w:hAnsi="Georgia" w:cs="Georgia"/>
          <w:sz w:val="24"/>
          <w:szCs w:val="24"/>
        </w:rPr>
        <w:t xml:space="preserve">Ahora </w:t>
      </w:r>
      <w:bookmarkStart w:id="2" w:name="_Hlk181004731"/>
      <w:r w:rsidRPr="00357F75">
        <w:rPr>
          <w:rFonts w:ascii="Georgia" w:eastAsia="Georgia" w:hAnsi="Georgia" w:cs="Georgia"/>
          <w:sz w:val="24"/>
          <w:szCs w:val="24"/>
        </w:rPr>
        <w:t>en lo tocante el</w:t>
      </w:r>
      <w:r w:rsidR="7E013798" w:rsidRPr="00357F75">
        <w:rPr>
          <w:rStyle w:val="normaltextrun"/>
          <w:rFonts w:ascii="Georgia" w:eastAsia="Georgia" w:hAnsi="Georgia" w:cs="Georgia"/>
          <w:sz w:val="24"/>
          <w:szCs w:val="24"/>
        </w:rPr>
        <w:t xml:space="preserve"> punto de la inmediatez</w:t>
      </w:r>
      <w:r w:rsidR="709C6628" w:rsidRPr="00357F75">
        <w:rPr>
          <w:rStyle w:val="normaltextrun"/>
          <w:rFonts w:ascii="Georgia" w:eastAsia="Georgia" w:hAnsi="Georgia" w:cs="Georgia"/>
          <w:sz w:val="24"/>
          <w:szCs w:val="24"/>
        </w:rPr>
        <w:t>, la Sala, para decirlo de una vez, no comparte lo considerado sobre el particular en el fallo primera instancia</w:t>
      </w:r>
      <w:r w:rsidR="70DDBE26" w:rsidRPr="00357F75">
        <w:rPr>
          <w:rStyle w:val="normaltextrun"/>
          <w:rFonts w:ascii="Georgia" w:eastAsia="Georgia" w:hAnsi="Georgia" w:cs="Georgia"/>
          <w:sz w:val="24"/>
          <w:szCs w:val="24"/>
        </w:rPr>
        <w:t>.</w:t>
      </w:r>
    </w:p>
    <w:p w14:paraId="63B6F288" w14:textId="46B2BB0C" w:rsidR="0E141CC1" w:rsidRPr="00357F75" w:rsidRDefault="0E141CC1" w:rsidP="00357F75">
      <w:pPr>
        <w:spacing w:line="276" w:lineRule="auto"/>
        <w:jc w:val="both"/>
        <w:rPr>
          <w:rStyle w:val="normaltextrun"/>
          <w:rFonts w:ascii="Georgia" w:eastAsia="Georgia" w:hAnsi="Georgia" w:cs="Georgia"/>
          <w:sz w:val="24"/>
          <w:szCs w:val="24"/>
        </w:rPr>
      </w:pPr>
    </w:p>
    <w:p w14:paraId="7148B567" w14:textId="1A31721F" w:rsidR="70DDBE26" w:rsidRPr="00357F75" w:rsidRDefault="70DDBE26" w:rsidP="00357F75">
      <w:pPr>
        <w:spacing w:line="276" w:lineRule="auto"/>
        <w:jc w:val="both"/>
        <w:rPr>
          <w:rStyle w:val="normaltextrun"/>
          <w:rFonts w:ascii="Georgia" w:eastAsia="Georgia" w:hAnsi="Georgia" w:cs="Georgia"/>
          <w:sz w:val="24"/>
          <w:szCs w:val="24"/>
        </w:rPr>
      </w:pPr>
      <w:r w:rsidRPr="00357F75">
        <w:rPr>
          <w:rStyle w:val="normaltextrun"/>
          <w:rFonts w:ascii="Georgia" w:eastAsia="Georgia" w:hAnsi="Georgia" w:cs="Georgia"/>
          <w:sz w:val="24"/>
          <w:szCs w:val="24"/>
        </w:rPr>
        <w:t>En efecto, a pesar de que en esa providencia, según se recuerda, no se halló superado tal requisito tomando en cuenta el amplio plazo que tardó la actora para acudir a la tutela, a partir del momento en que venció el término de quince días para resolver la reclamación, en aplicación de los lapsos fijados</w:t>
      </w:r>
      <w:r w:rsidR="249DC101" w:rsidRPr="00357F75">
        <w:rPr>
          <w:rStyle w:val="normaltextrun"/>
          <w:rFonts w:ascii="Georgia" w:eastAsia="Georgia" w:hAnsi="Georgia" w:cs="Georgia"/>
          <w:sz w:val="24"/>
          <w:szCs w:val="24"/>
        </w:rPr>
        <w:t xml:space="preserve"> en la Sentencia T</w:t>
      </w:r>
      <w:r w:rsidR="4F168ECE" w:rsidRPr="00357F75">
        <w:rPr>
          <w:rStyle w:val="normaltextrun"/>
          <w:rFonts w:ascii="Georgia" w:eastAsia="Georgia" w:hAnsi="Georgia" w:cs="Georgia"/>
          <w:sz w:val="24"/>
          <w:szCs w:val="24"/>
        </w:rPr>
        <w:t>-</w:t>
      </w:r>
      <w:r w:rsidR="249DC101" w:rsidRPr="00357F75">
        <w:rPr>
          <w:rStyle w:val="normaltextrun"/>
          <w:rFonts w:ascii="Georgia" w:eastAsia="Georgia" w:hAnsi="Georgia" w:cs="Georgia"/>
          <w:sz w:val="24"/>
          <w:szCs w:val="24"/>
        </w:rPr>
        <w:t xml:space="preserve">180 de 2015, </w:t>
      </w:r>
      <w:r w:rsidR="1EE1797B" w:rsidRPr="00357F75">
        <w:rPr>
          <w:rStyle w:val="normaltextrun"/>
          <w:rFonts w:ascii="Georgia" w:eastAsia="Georgia" w:hAnsi="Georgia" w:cs="Georgia"/>
          <w:sz w:val="24"/>
          <w:szCs w:val="24"/>
        </w:rPr>
        <w:t>estima</w:t>
      </w:r>
      <w:r w:rsidR="249DC101" w:rsidRPr="00357F75">
        <w:rPr>
          <w:rStyle w:val="normaltextrun"/>
          <w:rFonts w:ascii="Georgia" w:eastAsia="Georgia" w:hAnsi="Georgia" w:cs="Georgia"/>
          <w:sz w:val="24"/>
          <w:szCs w:val="24"/>
        </w:rPr>
        <w:t xml:space="preserve"> la instancia que le asiste razón a la parte recurrente al señalar que para el caso no es posible aplicar esos términos</w:t>
      </w:r>
      <w:r w:rsidR="01E79109" w:rsidRPr="00357F75">
        <w:rPr>
          <w:rStyle w:val="normaltextrun"/>
          <w:rFonts w:ascii="Georgia" w:eastAsia="Georgia" w:hAnsi="Georgia" w:cs="Georgia"/>
          <w:sz w:val="24"/>
          <w:szCs w:val="24"/>
        </w:rPr>
        <w:t>,</w:t>
      </w:r>
      <w:r w:rsidR="550B5267" w:rsidRPr="00357F75">
        <w:rPr>
          <w:rStyle w:val="normaltextrun"/>
          <w:rFonts w:ascii="Georgia" w:eastAsia="Georgia" w:hAnsi="Georgia" w:cs="Georgia"/>
          <w:sz w:val="24"/>
          <w:szCs w:val="24"/>
        </w:rPr>
        <w:t xml:space="preserve"> porque los mismos </w:t>
      </w:r>
      <w:r w:rsidR="5B797CB5" w:rsidRPr="00357F75">
        <w:rPr>
          <w:rStyle w:val="normaltextrun"/>
          <w:rFonts w:ascii="Georgia" w:eastAsia="Georgia" w:hAnsi="Georgia" w:cs="Georgia"/>
          <w:sz w:val="24"/>
          <w:szCs w:val="24"/>
        </w:rPr>
        <w:t xml:space="preserve">se </w:t>
      </w:r>
      <w:r w:rsidR="53EDA06E" w:rsidRPr="00357F75">
        <w:rPr>
          <w:rStyle w:val="normaltextrun"/>
          <w:rFonts w:ascii="Georgia" w:eastAsia="Georgia" w:hAnsi="Georgia" w:cs="Georgia"/>
          <w:sz w:val="24"/>
          <w:szCs w:val="24"/>
        </w:rPr>
        <w:t>han establecido de forma general</w:t>
      </w:r>
      <w:r w:rsidR="07978686" w:rsidRPr="00357F75">
        <w:rPr>
          <w:rStyle w:val="normaltextrun"/>
          <w:rFonts w:ascii="Georgia" w:eastAsia="Georgia" w:hAnsi="Georgia" w:cs="Georgia"/>
          <w:sz w:val="24"/>
          <w:szCs w:val="24"/>
        </w:rPr>
        <w:t>,</w:t>
      </w:r>
      <w:r w:rsidR="3D2AA0A4" w:rsidRPr="00357F75">
        <w:rPr>
          <w:rStyle w:val="normaltextrun"/>
          <w:rFonts w:ascii="Georgia" w:eastAsia="Georgia" w:hAnsi="Georgia" w:cs="Georgia"/>
          <w:sz w:val="24"/>
          <w:szCs w:val="24"/>
        </w:rPr>
        <w:t xml:space="preserve"> mientras que a</w:t>
      </w:r>
      <w:r w:rsidR="07978686" w:rsidRPr="00357F75">
        <w:rPr>
          <w:rStyle w:val="normaltextrun"/>
          <w:rFonts w:ascii="Georgia" w:eastAsia="Georgia" w:hAnsi="Georgia" w:cs="Georgia"/>
          <w:sz w:val="24"/>
          <w:szCs w:val="24"/>
        </w:rPr>
        <w:t>quí se trata de un prestación del magisterio para lo cual existe en el ordenamiento jurídico una norma especial que lo regula.</w:t>
      </w:r>
    </w:p>
    <w:bookmarkEnd w:id="2"/>
    <w:p w14:paraId="2E6A52D2" w14:textId="344AB348" w:rsidR="0E141CC1" w:rsidRPr="00357F75" w:rsidRDefault="0E141CC1" w:rsidP="00357F75">
      <w:pPr>
        <w:spacing w:line="276" w:lineRule="auto"/>
        <w:jc w:val="both"/>
        <w:rPr>
          <w:rStyle w:val="normaltextrun"/>
          <w:rFonts w:ascii="Georgia" w:eastAsia="Georgia" w:hAnsi="Georgia" w:cs="Georgia"/>
          <w:sz w:val="24"/>
          <w:szCs w:val="24"/>
        </w:rPr>
      </w:pPr>
    </w:p>
    <w:p w14:paraId="4719D14F" w14:textId="2EB9EB78" w:rsidR="4D76243D" w:rsidRPr="00357F75" w:rsidRDefault="4D76243D" w:rsidP="00357F75">
      <w:pPr>
        <w:spacing w:line="276" w:lineRule="auto"/>
        <w:jc w:val="both"/>
        <w:rPr>
          <w:rStyle w:val="normaltextrun"/>
          <w:rFonts w:ascii="Georgia" w:eastAsia="Georgia" w:hAnsi="Georgia" w:cs="Georgia"/>
          <w:i/>
          <w:iCs/>
          <w:sz w:val="24"/>
          <w:szCs w:val="24"/>
        </w:rPr>
      </w:pPr>
      <w:bookmarkStart w:id="3" w:name="_Hlk181005040"/>
      <w:r w:rsidRPr="00357F75">
        <w:rPr>
          <w:rStyle w:val="normaltextrun"/>
          <w:rFonts w:ascii="Georgia" w:eastAsia="Georgia" w:hAnsi="Georgia" w:cs="Georgia"/>
          <w:sz w:val="24"/>
          <w:szCs w:val="24"/>
        </w:rPr>
        <w:t xml:space="preserve">Nótese que </w:t>
      </w:r>
      <w:r w:rsidR="008A4EBA" w:rsidRPr="00357F75">
        <w:rPr>
          <w:rStyle w:val="normaltextrun"/>
          <w:rFonts w:ascii="Georgia" w:eastAsia="Georgia" w:hAnsi="Georgia" w:cs="Georgia"/>
          <w:sz w:val="24"/>
          <w:szCs w:val="24"/>
        </w:rPr>
        <w:t xml:space="preserve">artículo 2.4.4.2.3.2.4. del Decreto 1075 de 2015, por medio del cual se expide el Decreto Único Reglamentario del Sector Educación, incorporado por el artículo 2º del Decreto 1272 de 2018, en lo relacionado con </w:t>
      </w:r>
      <w:r w:rsidRPr="00357F75">
        <w:rPr>
          <w:rStyle w:val="normaltextrun"/>
          <w:rFonts w:ascii="Georgia" w:eastAsia="Georgia" w:hAnsi="Georgia" w:cs="Georgia"/>
          <w:sz w:val="24"/>
          <w:szCs w:val="24"/>
        </w:rPr>
        <w:t>el reglamento del reconocimiento y pago de Prestaciones Económicas a cargo del Fondo Nacional de Prestaciones Sociales del Magisterio</w:t>
      </w:r>
      <w:r w:rsidR="0AFBE5E2" w:rsidRPr="00357F75">
        <w:rPr>
          <w:rStyle w:val="normaltextrun"/>
          <w:rFonts w:ascii="Georgia" w:eastAsia="Georgia" w:hAnsi="Georgia" w:cs="Georgia"/>
          <w:sz w:val="24"/>
          <w:szCs w:val="24"/>
        </w:rPr>
        <w:t xml:space="preserve"> </w:t>
      </w:r>
      <w:r w:rsidR="41141F3F" w:rsidRPr="00357F75">
        <w:rPr>
          <w:rStyle w:val="normaltextrun"/>
          <w:rFonts w:ascii="Georgia" w:eastAsia="Georgia" w:hAnsi="Georgia" w:cs="Georgia"/>
          <w:sz w:val="24"/>
          <w:szCs w:val="24"/>
        </w:rPr>
        <w:t>prescribe:</w:t>
      </w:r>
      <w:r w:rsidR="7777384F" w:rsidRPr="00357F75">
        <w:rPr>
          <w:rStyle w:val="normaltextrun"/>
          <w:rFonts w:ascii="Georgia" w:eastAsia="Georgia" w:hAnsi="Georgia" w:cs="Georgia"/>
          <w:sz w:val="24"/>
          <w:szCs w:val="24"/>
        </w:rPr>
        <w:t xml:space="preserve"> </w:t>
      </w:r>
      <w:r w:rsidR="5526A787" w:rsidRPr="00357F75">
        <w:rPr>
          <w:rStyle w:val="normaltextrun"/>
          <w:rFonts w:ascii="Georgia" w:eastAsia="Georgia" w:hAnsi="Georgia" w:cs="Georgia"/>
          <w:i/>
          <w:iCs/>
          <w:sz w:val="24"/>
          <w:szCs w:val="24"/>
        </w:rPr>
        <w:t>“</w:t>
      </w:r>
      <w:r w:rsidR="7777384F" w:rsidRPr="00357F75">
        <w:rPr>
          <w:rStyle w:val="normaltextrun"/>
          <w:rFonts w:ascii="Georgia" w:eastAsia="Georgia" w:hAnsi="Georgia" w:cs="Georgia"/>
          <w:i/>
          <w:iCs/>
          <w:sz w:val="22"/>
          <w:szCs w:val="22"/>
        </w:rPr>
        <w:t xml:space="preserve">Término para resolver las solicitudes de reconocimiento pensional que amparan el riesgo de vejez. Las solicitudes correspondientes a reconocimientos pensionales que cubran el riesgo de vejez o las indemnizaciones sustitutivas y las demás solicitudes que se deriven de ajustes o reliquidaciones de estas prestaciones a </w:t>
      </w:r>
      <w:r w:rsidR="7777384F" w:rsidRPr="00357F75">
        <w:rPr>
          <w:rStyle w:val="normaltextrun"/>
          <w:rFonts w:ascii="Georgia" w:eastAsia="Georgia" w:hAnsi="Georgia" w:cs="Georgia"/>
          <w:i/>
          <w:iCs/>
          <w:sz w:val="22"/>
          <w:szCs w:val="22"/>
        </w:rPr>
        <w:lastRenderedPageBreak/>
        <w:t>cargo del Fondo Nacional de Prestaciones Sociales del Magisterio deben ser resueltas dentro de los 4 meses siguientes a la fecha de la radicación completa de la solicitud por parte del peticionario</w:t>
      </w:r>
      <w:r w:rsidR="7777384F" w:rsidRPr="00357F75">
        <w:rPr>
          <w:rStyle w:val="normaltextrun"/>
          <w:rFonts w:ascii="Georgia" w:eastAsia="Georgia" w:hAnsi="Georgia" w:cs="Georgia"/>
          <w:i/>
          <w:iCs/>
          <w:sz w:val="24"/>
          <w:szCs w:val="24"/>
        </w:rPr>
        <w:t>.</w:t>
      </w:r>
      <w:r w:rsidR="6C264A98" w:rsidRPr="00357F75">
        <w:rPr>
          <w:rStyle w:val="normaltextrun"/>
          <w:rFonts w:ascii="Georgia" w:eastAsia="Georgia" w:hAnsi="Georgia" w:cs="Georgia"/>
          <w:i/>
          <w:iCs/>
          <w:sz w:val="24"/>
          <w:szCs w:val="24"/>
        </w:rPr>
        <w:t>”</w:t>
      </w:r>
    </w:p>
    <w:bookmarkEnd w:id="3"/>
    <w:p w14:paraId="71467CB6" w14:textId="46363BC4" w:rsidR="0E141CC1" w:rsidRPr="00357F75" w:rsidRDefault="0E141CC1" w:rsidP="00357F75">
      <w:pPr>
        <w:spacing w:line="276" w:lineRule="auto"/>
        <w:jc w:val="both"/>
        <w:rPr>
          <w:rStyle w:val="normaltextrun"/>
          <w:rFonts w:ascii="Georgia" w:eastAsia="Georgia" w:hAnsi="Georgia" w:cs="Georgia"/>
          <w:sz w:val="24"/>
          <w:szCs w:val="24"/>
        </w:rPr>
      </w:pPr>
    </w:p>
    <w:p w14:paraId="5AF3B197" w14:textId="371FED4B" w:rsidR="6C264A98" w:rsidRPr="00357F75" w:rsidRDefault="6C264A98" w:rsidP="00357F75">
      <w:pPr>
        <w:spacing w:line="276" w:lineRule="auto"/>
        <w:jc w:val="both"/>
        <w:rPr>
          <w:rStyle w:val="normaltextrun"/>
          <w:rFonts w:ascii="Georgia" w:eastAsia="Georgia" w:hAnsi="Georgia" w:cs="Georgia"/>
          <w:sz w:val="24"/>
          <w:szCs w:val="24"/>
        </w:rPr>
      </w:pPr>
      <w:r w:rsidRPr="00357F75">
        <w:rPr>
          <w:rStyle w:val="normaltextrun"/>
          <w:rFonts w:ascii="Georgia" w:eastAsia="Georgia" w:hAnsi="Georgia" w:cs="Georgia"/>
          <w:sz w:val="24"/>
          <w:szCs w:val="24"/>
        </w:rPr>
        <w:t xml:space="preserve">Tomando en cuenta esa disposición </w:t>
      </w:r>
      <w:r w:rsidR="208C12B0" w:rsidRPr="00357F75">
        <w:rPr>
          <w:rStyle w:val="normaltextrun"/>
          <w:rFonts w:ascii="Georgia" w:eastAsia="Georgia" w:hAnsi="Georgia" w:cs="Georgia"/>
          <w:sz w:val="24"/>
          <w:szCs w:val="24"/>
        </w:rPr>
        <w:t>este Tribunal, en asunto que presenta similitud con el actual, sentó el siguiente criterio:</w:t>
      </w:r>
    </w:p>
    <w:p w14:paraId="0C9108E1" w14:textId="13F38B04" w:rsidR="0E141CC1" w:rsidRPr="00357F75" w:rsidRDefault="0E141CC1" w:rsidP="00357F75">
      <w:pPr>
        <w:spacing w:line="276" w:lineRule="auto"/>
        <w:jc w:val="both"/>
        <w:rPr>
          <w:rStyle w:val="normaltextrun"/>
          <w:rFonts w:ascii="Georgia" w:eastAsia="Georgia" w:hAnsi="Georgia" w:cs="Georgia"/>
          <w:sz w:val="24"/>
          <w:szCs w:val="24"/>
        </w:rPr>
      </w:pPr>
    </w:p>
    <w:p w14:paraId="11DE8671" w14:textId="7D9E910F" w:rsidR="115577A8" w:rsidRPr="00357F75" w:rsidRDefault="115577A8" w:rsidP="00357F75">
      <w:pPr>
        <w:ind w:left="426" w:right="420"/>
        <w:jc w:val="both"/>
        <w:rPr>
          <w:rStyle w:val="normaltextrun"/>
          <w:rFonts w:ascii="Georgia" w:eastAsia="Georgia" w:hAnsi="Georgia" w:cs="Georgia"/>
          <w:i/>
          <w:iCs/>
          <w:sz w:val="22"/>
          <w:szCs w:val="22"/>
        </w:rPr>
      </w:pPr>
      <w:r w:rsidRPr="00357F75">
        <w:rPr>
          <w:rStyle w:val="normaltextrun"/>
          <w:rFonts w:ascii="Georgia" w:eastAsia="Georgia" w:hAnsi="Georgia" w:cs="Georgia"/>
          <w:i/>
          <w:iCs/>
          <w:sz w:val="22"/>
          <w:szCs w:val="22"/>
        </w:rPr>
        <w:t>“La petición que se denuncia ignorada data del 22 de julio de 2022, el término para contestar venció en silencio cuatro (4) meses después, el 22 de noviembre de ese año, y la tutela se radicó el 12 de abril de 2023 (...) en el marco de los seis (6) meses que la jurisprudencia constitucional ha estimado plazo razonable.</w:t>
      </w:r>
    </w:p>
    <w:p w14:paraId="2F5A0F82" w14:textId="675BECFE" w:rsidR="0E141CC1" w:rsidRPr="00357F75" w:rsidRDefault="0E141CC1" w:rsidP="00357F75">
      <w:pPr>
        <w:ind w:left="426" w:right="420"/>
        <w:jc w:val="both"/>
        <w:rPr>
          <w:rStyle w:val="normaltextrun"/>
          <w:rFonts w:ascii="Georgia" w:eastAsia="Georgia" w:hAnsi="Georgia" w:cs="Georgia"/>
          <w:i/>
          <w:iCs/>
          <w:sz w:val="22"/>
          <w:szCs w:val="22"/>
        </w:rPr>
      </w:pPr>
    </w:p>
    <w:p w14:paraId="0369663C" w14:textId="7E89C504" w:rsidR="115577A8" w:rsidRPr="00357F75" w:rsidRDefault="115577A8" w:rsidP="00357F75">
      <w:pPr>
        <w:ind w:left="426" w:right="420"/>
        <w:jc w:val="both"/>
        <w:rPr>
          <w:rStyle w:val="normaltextrun"/>
          <w:rFonts w:ascii="Georgia" w:eastAsia="Georgia" w:hAnsi="Georgia" w:cs="Georgia"/>
          <w:i/>
          <w:iCs/>
          <w:sz w:val="22"/>
          <w:szCs w:val="22"/>
        </w:rPr>
      </w:pPr>
      <w:r w:rsidRPr="00357F75">
        <w:rPr>
          <w:rStyle w:val="normaltextrun"/>
          <w:rFonts w:ascii="Georgia" w:eastAsia="Georgia" w:hAnsi="Georgia" w:cs="Georgia"/>
          <w:i/>
          <w:iCs/>
          <w:sz w:val="22"/>
          <w:szCs w:val="22"/>
        </w:rPr>
        <w:t>(...)</w:t>
      </w:r>
    </w:p>
    <w:p w14:paraId="1FB2BBEC" w14:textId="064218BA" w:rsidR="0E141CC1" w:rsidRPr="00357F75" w:rsidRDefault="0E141CC1" w:rsidP="00357F75">
      <w:pPr>
        <w:ind w:left="426" w:right="420"/>
        <w:jc w:val="both"/>
        <w:rPr>
          <w:rStyle w:val="normaltextrun"/>
          <w:rFonts w:ascii="Georgia" w:eastAsia="Georgia" w:hAnsi="Georgia" w:cs="Georgia"/>
          <w:i/>
          <w:iCs/>
          <w:sz w:val="22"/>
          <w:szCs w:val="22"/>
        </w:rPr>
      </w:pPr>
    </w:p>
    <w:p w14:paraId="1CCF2992" w14:textId="57AC6A5F" w:rsidR="115577A8" w:rsidRPr="00357F75" w:rsidRDefault="115577A8" w:rsidP="00357F75">
      <w:pPr>
        <w:ind w:left="426" w:right="420"/>
        <w:jc w:val="both"/>
        <w:rPr>
          <w:rStyle w:val="normaltextrun"/>
          <w:rFonts w:ascii="Georgia" w:eastAsia="Georgia" w:hAnsi="Georgia" w:cs="Georgia"/>
          <w:i/>
          <w:iCs/>
          <w:sz w:val="22"/>
          <w:szCs w:val="22"/>
        </w:rPr>
      </w:pPr>
      <w:r w:rsidRPr="00357F75">
        <w:rPr>
          <w:rStyle w:val="normaltextrun"/>
          <w:rFonts w:ascii="Georgia" w:eastAsia="Georgia" w:hAnsi="Georgia" w:cs="Georgia"/>
          <w:i/>
          <w:iCs/>
          <w:sz w:val="22"/>
          <w:szCs w:val="22"/>
        </w:rPr>
        <w:t xml:space="preserve">En efecto, el Art. 2.4.4.2.3.2.4. del Decreto 1272 de 2018 establece que el término de cuatro (4) meses para resolver las solicitudes de reconocimiento pensional que cubran, entre otros, el riesgo de vejez a cargo del Fondo Nacional de Prestaciones Sociales del Magisterio (...)” </w:t>
      </w:r>
      <w:r w:rsidRPr="00357F75">
        <w:rPr>
          <w:rStyle w:val="normaltextrun"/>
          <w:rFonts w:ascii="Georgia" w:eastAsia="Georgia" w:hAnsi="Georgia" w:cs="Georgia"/>
          <w:sz w:val="22"/>
          <w:szCs w:val="22"/>
        </w:rPr>
        <w:t>(</w:t>
      </w:r>
      <w:proofErr w:type="spellStart"/>
      <w:r w:rsidRPr="00357F75">
        <w:rPr>
          <w:rStyle w:val="normaltextrun"/>
          <w:rFonts w:ascii="Georgia" w:eastAsia="Georgia" w:hAnsi="Georgia" w:cs="Georgia"/>
          <w:sz w:val="22"/>
          <w:szCs w:val="22"/>
        </w:rPr>
        <w:t>ST2</w:t>
      </w:r>
      <w:proofErr w:type="spellEnd"/>
      <w:r w:rsidRPr="00357F75">
        <w:rPr>
          <w:rStyle w:val="normaltextrun"/>
          <w:rFonts w:ascii="Georgia" w:eastAsia="Georgia" w:hAnsi="Georgia" w:cs="Georgia"/>
          <w:sz w:val="22"/>
          <w:szCs w:val="22"/>
        </w:rPr>
        <w:t>-0217-2023)</w:t>
      </w:r>
    </w:p>
    <w:p w14:paraId="1ADE790D" w14:textId="733E23D5" w:rsidR="0E141CC1" w:rsidRPr="00357F75" w:rsidRDefault="0E141CC1" w:rsidP="00357F75">
      <w:pPr>
        <w:spacing w:line="276" w:lineRule="auto"/>
        <w:jc w:val="both"/>
        <w:rPr>
          <w:rStyle w:val="normaltextrun"/>
          <w:rFonts w:ascii="Georgia" w:eastAsia="Georgia" w:hAnsi="Georgia" w:cs="Georgia"/>
          <w:sz w:val="24"/>
          <w:szCs w:val="24"/>
        </w:rPr>
      </w:pPr>
    </w:p>
    <w:p w14:paraId="3AD9DA37" w14:textId="79952BA8" w:rsidR="115577A8" w:rsidRPr="00357F75" w:rsidRDefault="115577A8" w:rsidP="00357F75">
      <w:pPr>
        <w:spacing w:line="276" w:lineRule="auto"/>
        <w:jc w:val="both"/>
        <w:rPr>
          <w:rStyle w:val="normaltextrun"/>
          <w:rFonts w:ascii="Georgia" w:eastAsia="Georgia" w:hAnsi="Georgia" w:cs="Georgia"/>
          <w:sz w:val="24"/>
          <w:szCs w:val="24"/>
        </w:rPr>
      </w:pPr>
      <w:r w:rsidRPr="00357F75">
        <w:rPr>
          <w:rStyle w:val="normaltextrun"/>
          <w:rFonts w:ascii="Georgia" w:eastAsia="Georgia" w:hAnsi="Georgia" w:cs="Georgia"/>
          <w:sz w:val="24"/>
          <w:szCs w:val="24"/>
        </w:rPr>
        <w:t xml:space="preserve">De esta manera las cosas, queda claro que, al margen de </w:t>
      </w:r>
      <w:r w:rsidR="38A7A5FA" w:rsidRPr="00357F75">
        <w:rPr>
          <w:rStyle w:val="normaltextrun"/>
          <w:rFonts w:ascii="Georgia" w:eastAsia="Georgia" w:hAnsi="Georgia" w:cs="Georgia"/>
          <w:sz w:val="24"/>
          <w:szCs w:val="24"/>
        </w:rPr>
        <w:t>los</w:t>
      </w:r>
      <w:r w:rsidR="2DEF528A" w:rsidRPr="00357F75">
        <w:rPr>
          <w:rStyle w:val="normaltextrun"/>
          <w:rFonts w:ascii="Georgia" w:eastAsia="Georgia" w:hAnsi="Georgia" w:cs="Georgia"/>
          <w:sz w:val="24"/>
          <w:szCs w:val="24"/>
        </w:rPr>
        <w:t xml:space="preserve"> plazos jurisprudenciales para resolver</w:t>
      </w:r>
      <w:r w:rsidR="6ADB680D" w:rsidRPr="00357F75">
        <w:rPr>
          <w:rStyle w:val="normaltextrun"/>
          <w:rFonts w:ascii="Georgia" w:eastAsia="Georgia" w:hAnsi="Georgia" w:cs="Georgia"/>
          <w:sz w:val="24"/>
          <w:szCs w:val="24"/>
        </w:rPr>
        <w:t xml:space="preserve"> peticiones pensionales en general, la </w:t>
      </w:r>
      <w:r w:rsidR="4E7D6A9A" w:rsidRPr="00357F75">
        <w:rPr>
          <w:rStyle w:val="normaltextrun"/>
          <w:rFonts w:ascii="Georgia" w:eastAsia="Georgia" w:hAnsi="Georgia" w:cs="Georgia"/>
          <w:sz w:val="24"/>
          <w:szCs w:val="24"/>
        </w:rPr>
        <w:t>presencia en el ordenamiento</w:t>
      </w:r>
      <w:r w:rsidR="6ADB680D" w:rsidRPr="00357F75">
        <w:rPr>
          <w:rStyle w:val="normaltextrun"/>
          <w:rFonts w:ascii="Georgia" w:eastAsia="Georgia" w:hAnsi="Georgia" w:cs="Georgia"/>
          <w:sz w:val="24"/>
          <w:szCs w:val="24"/>
        </w:rPr>
        <w:t xml:space="preserve"> de norma que </w:t>
      </w:r>
      <w:r w:rsidR="008A4EBA" w:rsidRPr="00357F75">
        <w:rPr>
          <w:rStyle w:val="normaltextrun"/>
          <w:rFonts w:ascii="Georgia" w:eastAsia="Georgia" w:hAnsi="Georgia" w:cs="Georgia"/>
          <w:sz w:val="24"/>
          <w:szCs w:val="24"/>
        </w:rPr>
        <w:t xml:space="preserve">en forma </w:t>
      </w:r>
      <w:r w:rsidR="6ADB680D" w:rsidRPr="00357F75">
        <w:rPr>
          <w:rStyle w:val="normaltextrun"/>
          <w:rFonts w:ascii="Georgia" w:eastAsia="Georgia" w:hAnsi="Georgia" w:cs="Georgia"/>
          <w:sz w:val="24"/>
          <w:szCs w:val="24"/>
        </w:rPr>
        <w:t>expres</w:t>
      </w:r>
      <w:r w:rsidR="008A4EBA" w:rsidRPr="00357F75">
        <w:rPr>
          <w:rStyle w:val="normaltextrun"/>
          <w:rFonts w:ascii="Georgia" w:eastAsia="Georgia" w:hAnsi="Georgia" w:cs="Georgia"/>
          <w:sz w:val="24"/>
          <w:szCs w:val="24"/>
        </w:rPr>
        <w:t>a</w:t>
      </w:r>
      <w:r w:rsidR="6ADB680D" w:rsidRPr="00357F75">
        <w:rPr>
          <w:rStyle w:val="normaltextrun"/>
          <w:rFonts w:ascii="Georgia" w:eastAsia="Georgia" w:hAnsi="Georgia" w:cs="Georgia"/>
          <w:sz w:val="24"/>
          <w:szCs w:val="24"/>
        </w:rPr>
        <w:t xml:space="preserve"> regula el término en que la s</w:t>
      </w:r>
      <w:r w:rsidR="68A09636" w:rsidRPr="00357F75">
        <w:rPr>
          <w:rStyle w:val="normaltextrun"/>
          <w:rFonts w:ascii="Georgia" w:eastAsia="Georgia" w:hAnsi="Georgia" w:cs="Georgia"/>
          <w:sz w:val="24"/>
          <w:szCs w:val="24"/>
        </w:rPr>
        <w:t>olicitud de reliquidación formulada por la actora debe ser definida, significa</w:t>
      </w:r>
      <w:r w:rsidR="3CA8B73D" w:rsidRPr="00357F75">
        <w:rPr>
          <w:rStyle w:val="normaltextrun"/>
          <w:rFonts w:ascii="Georgia" w:eastAsia="Georgia" w:hAnsi="Georgia" w:cs="Georgia"/>
          <w:sz w:val="24"/>
          <w:szCs w:val="24"/>
        </w:rPr>
        <w:t xml:space="preserve"> que ineludiblemente se deba remitir a ella para dirimir la</w:t>
      </w:r>
      <w:r w:rsidR="76C0D1D4" w:rsidRPr="00357F75">
        <w:rPr>
          <w:rStyle w:val="normaltextrun"/>
          <w:rFonts w:ascii="Georgia" w:eastAsia="Georgia" w:hAnsi="Georgia" w:cs="Georgia"/>
          <w:sz w:val="24"/>
          <w:szCs w:val="24"/>
        </w:rPr>
        <w:t xml:space="preserve"> actual</w:t>
      </w:r>
      <w:r w:rsidR="3CA8B73D" w:rsidRPr="00357F75">
        <w:rPr>
          <w:rStyle w:val="normaltextrun"/>
          <w:rFonts w:ascii="Georgia" w:eastAsia="Georgia" w:hAnsi="Georgia" w:cs="Georgia"/>
          <w:sz w:val="24"/>
          <w:szCs w:val="24"/>
        </w:rPr>
        <w:t xml:space="preserve"> controversia</w:t>
      </w:r>
      <w:r w:rsidR="68A09636" w:rsidRPr="00357F75">
        <w:rPr>
          <w:rStyle w:val="normaltextrun"/>
          <w:rFonts w:ascii="Georgia" w:eastAsia="Georgia" w:hAnsi="Georgia" w:cs="Georgia"/>
          <w:sz w:val="24"/>
          <w:szCs w:val="24"/>
        </w:rPr>
        <w:t>.</w:t>
      </w:r>
      <w:r w:rsidR="6ADB680D" w:rsidRPr="00357F75">
        <w:rPr>
          <w:rStyle w:val="normaltextrun"/>
          <w:rFonts w:ascii="Georgia" w:eastAsia="Georgia" w:hAnsi="Georgia" w:cs="Georgia"/>
          <w:sz w:val="24"/>
          <w:szCs w:val="24"/>
        </w:rPr>
        <w:t xml:space="preserve"> </w:t>
      </w:r>
      <w:r w:rsidR="2DEF528A" w:rsidRPr="00357F75">
        <w:rPr>
          <w:rStyle w:val="normaltextrun"/>
          <w:rFonts w:ascii="Georgia" w:eastAsia="Georgia" w:hAnsi="Georgia" w:cs="Georgia"/>
          <w:sz w:val="24"/>
          <w:szCs w:val="24"/>
        </w:rPr>
        <w:t xml:space="preserve"> </w:t>
      </w:r>
    </w:p>
    <w:p w14:paraId="63BCF28A" w14:textId="2F135683" w:rsidR="0E141CC1" w:rsidRPr="00357F75" w:rsidRDefault="0E141CC1" w:rsidP="00357F75">
      <w:pPr>
        <w:spacing w:line="276" w:lineRule="auto"/>
        <w:jc w:val="both"/>
        <w:rPr>
          <w:rStyle w:val="normaltextrun"/>
          <w:rFonts w:ascii="Georgia" w:eastAsia="Georgia" w:hAnsi="Georgia" w:cs="Georgia"/>
          <w:sz w:val="24"/>
          <w:szCs w:val="24"/>
        </w:rPr>
      </w:pPr>
    </w:p>
    <w:p w14:paraId="339BFCEC" w14:textId="75D9B4A2" w:rsidR="2DEF528A" w:rsidRPr="00357F75" w:rsidRDefault="2DEF528A" w:rsidP="00357F75">
      <w:pPr>
        <w:spacing w:line="276" w:lineRule="auto"/>
        <w:jc w:val="both"/>
        <w:rPr>
          <w:rFonts w:ascii="Georgia" w:eastAsia="Georgia" w:hAnsi="Georgia" w:cs="Georgia"/>
          <w:sz w:val="24"/>
          <w:szCs w:val="24"/>
        </w:rPr>
      </w:pPr>
      <w:r w:rsidRPr="00357F75">
        <w:rPr>
          <w:rStyle w:val="normaltextrun"/>
          <w:rFonts w:ascii="Georgia" w:eastAsia="Georgia" w:hAnsi="Georgia" w:cs="Georgia"/>
          <w:sz w:val="24"/>
          <w:szCs w:val="24"/>
        </w:rPr>
        <w:t>A</w:t>
      </w:r>
      <w:r w:rsidR="5FCE0629" w:rsidRPr="00357F75">
        <w:rPr>
          <w:rStyle w:val="normaltextrun"/>
          <w:rFonts w:ascii="Georgia" w:eastAsia="Georgia" w:hAnsi="Georgia" w:cs="Georgia"/>
          <w:sz w:val="24"/>
          <w:szCs w:val="24"/>
        </w:rPr>
        <w:t xml:space="preserve">clarado </w:t>
      </w:r>
      <w:proofErr w:type="spellStart"/>
      <w:r w:rsidR="5FCE0629" w:rsidRPr="00357F75">
        <w:rPr>
          <w:rStyle w:val="normaltextrun"/>
          <w:rFonts w:ascii="Georgia" w:eastAsia="Georgia" w:hAnsi="Georgia" w:cs="Georgia"/>
          <w:sz w:val="24"/>
          <w:szCs w:val="24"/>
        </w:rPr>
        <w:t>l0</w:t>
      </w:r>
      <w:proofErr w:type="spellEnd"/>
      <w:r w:rsidR="5FCE0629" w:rsidRPr="00357F75">
        <w:rPr>
          <w:rStyle w:val="normaltextrun"/>
          <w:rFonts w:ascii="Georgia" w:eastAsia="Georgia" w:hAnsi="Georgia" w:cs="Georgia"/>
          <w:sz w:val="24"/>
          <w:szCs w:val="24"/>
        </w:rPr>
        <w:t xml:space="preserve"> anterior, </w:t>
      </w:r>
      <w:r w:rsidR="008A4EBA" w:rsidRPr="00357F75">
        <w:rPr>
          <w:rStyle w:val="normaltextrun"/>
          <w:rFonts w:ascii="Georgia" w:eastAsia="Georgia" w:hAnsi="Georgia" w:cs="Georgia"/>
          <w:sz w:val="24"/>
          <w:szCs w:val="24"/>
        </w:rPr>
        <w:t xml:space="preserve">estando </w:t>
      </w:r>
      <w:r w:rsidR="5FCE0629" w:rsidRPr="00357F75">
        <w:rPr>
          <w:rStyle w:val="normaltextrun"/>
          <w:rFonts w:ascii="Georgia" w:eastAsia="Georgia" w:hAnsi="Georgia" w:cs="Georgia"/>
          <w:sz w:val="24"/>
          <w:szCs w:val="24"/>
        </w:rPr>
        <w:t xml:space="preserve">demostrado que el </w:t>
      </w:r>
      <w:r w:rsidR="5FCE0629" w:rsidRPr="00357F75">
        <w:rPr>
          <w:rFonts w:ascii="Georgia" w:eastAsia="Georgia" w:hAnsi="Georgia" w:cs="Georgia"/>
          <w:sz w:val="24"/>
          <w:szCs w:val="24"/>
        </w:rPr>
        <w:t>12 de octubre de 2023 se elevó tal solicitud, el término de cuatro meses con se disponía</w:t>
      </w:r>
      <w:r w:rsidR="49EA90C6" w:rsidRPr="00357F75">
        <w:rPr>
          <w:rFonts w:ascii="Georgia" w:eastAsia="Georgia" w:hAnsi="Georgia" w:cs="Georgia"/>
          <w:sz w:val="24"/>
          <w:szCs w:val="24"/>
        </w:rPr>
        <w:t xml:space="preserve"> para responderla de fondo, venció el 12 de febrero de este año, luego para el </w:t>
      </w:r>
      <w:r w:rsidR="74841051" w:rsidRPr="00357F75">
        <w:rPr>
          <w:rFonts w:ascii="Georgia" w:eastAsia="Georgia" w:hAnsi="Georgia" w:cs="Georgia"/>
          <w:sz w:val="24"/>
          <w:szCs w:val="24"/>
        </w:rPr>
        <w:t>03 de julio siguiente, fecha en que se promovió el amparo</w:t>
      </w:r>
      <w:r w:rsidRPr="00357F75">
        <w:rPr>
          <w:rFonts w:ascii="Georgia" w:eastAsia="Georgia" w:hAnsi="Georgia" w:cs="Georgia"/>
          <w:sz w:val="24"/>
          <w:szCs w:val="24"/>
          <w:vertAlign w:val="superscript"/>
        </w:rPr>
        <w:footnoteReference w:id="9"/>
      </w:r>
      <w:r w:rsidR="74841051" w:rsidRPr="00357F75">
        <w:rPr>
          <w:rFonts w:ascii="Georgia" w:eastAsia="Georgia" w:hAnsi="Georgia" w:cs="Georgia"/>
          <w:sz w:val="24"/>
          <w:szCs w:val="24"/>
        </w:rPr>
        <w:t>,</w:t>
      </w:r>
      <w:r w:rsidR="49EA90C6" w:rsidRPr="00357F75">
        <w:rPr>
          <w:rFonts w:ascii="Georgia" w:eastAsia="Georgia" w:hAnsi="Georgia" w:cs="Georgia"/>
          <w:sz w:val="24"/>
          <w:szCs w:val="24"/>
        </w:rPr>
        <w:t xml:space="preserve"> </w:t>
      </w:r>
      <w:r w:rsidR="660C9B1A" w:rsidRPr="00357F75">
        <w:rPr>
          <w:rFonts w:ascii="Georgia" w:eastAsia="Georgia" w:hAnsi="Georgia" w:cs="Georgia"/>
          <w:sz w:val="24"/>
          <w:szCs w:val="24"/>
        </w:rPr>
        <w:t xml:space="preserve">no había transcurrido aún el plazo de seis meses considerado, en línea de principio, como el </w:t>
      </w:r>
      <w:r w:rsidR="008A4EBA" w:rsidRPr="00357F75">
        <w:rPr>
          <w:rFonts w:ascii="Georgia" w:eastAsia="Georgia" w:hAnsi="Georgia" w:cs="Georgia"/>
          <w:sz w:val="24"/>
          <w:szCs w:val="24"/>
        </w:rPr>
        <w:t>razonable</w:t>
      </w:r>
      <w:r w:rsidR="660C9B1A" w:rsidRPr="00357F75">
        <w:rPr>
          <w:rFonts w:ascii="Georgia" w:eastAsia="Georgia" w:hAnsi="Georgia" w:cs="Georgia"/>
          <w:sz w:val="24"/>
          <w:szCs w:val="24"/>
        </w:rPr>
        <w:t xml:space="preserve"> para ejercer la tutela.</w:t>
      </w:r>
    </w:p>
    <w:p w14:paraId="7D3F5F38" w14:textId="628CAF44" w:rsidR="0E141CC1" w:rsidRPr="00357F75" w:rsidRDefault="0E141CC1" w:rsidP="00357F75">
      <w:pPr>
        <w:spacing w:line="276" w:lineRule="auto"/>
        <w:jc w:val="both"/>
        <w:rPr>
          <w:rFonts w:ascii="Georgia" w:eastAsia="Georgia" w:hAnsi="Georgia" w:cs="Georgia"/>
          <w:sz w:val="24"/>
          <w:szCs w:val="24"/>
        </w:rPr>
      </w:pPr>
    </w:p>
    <w:p w14:paraId="6E2B1553" w14:textId="338B4C7C" w:rsidR="483A59C4" w:rsidRPr="00357F75" w:rsidRDefault="483A59C4" w:rsidP="00357F75">
      <w:pPr>
        <w:spacing w:line="276" w:lineRule="auto"/>
        <w:jc w:val="both"/>
        <w:rPr>
          <w:rFonts w:ascii="Georgia" w:eastAsia="Georgia" w:hAnsi="Georgia" w:cs="Georgia"/>
          <w:sz w:val="24"/>
          <w:szCs w:val="24"/>
        </w:rPr>
      </w:pPr>
      <w:r w:rsidRPr="00357F75">
        <w:rPr>
          <w:rFonts w:ascii="Georgia" w:eastAsia="Georgia" w:hAnsi="Georgia" w:cs="Georgia"/>
          <w:sz w:val="24"/>
          <w:szCs w:val="24"/>
        </w:rPr>
        <w:t xml:space="preserve">En conclusión, se estima satisfecho también el requisito de la inmediatez, por lo que, superado </w:t>
      </w:r>
      <w:proofErr w:type="gramStart"/>
      <w:r w:rsidRPr="00357F75">
        <w:rPr>
          <w:rFonts w:ascii="Georgia" w:eastAsia="Georgia" w:hAnsi="Georgia" w:cs="Georgia"/>
          <w:sz w:val="24"/>
          <w:szCs w:val="24"/>
        </w:rPr>
        <w:t>el test</w:t>
      </w:r>
      <w:proofErr w:type="gramEnd"/>
      <w:r w:rsidRPr="00357F75">
        <w:rPr>
          <w:rFonts w:ascii="Georgia" w:eastAsia="Georgia" w:hAnsi="Georgia" w:cs="Georgia"/>
          <w:sz w:val="24"/>
          <w:szCs w:val="24"/>
        </w:rPr>
        <w:t xml:space="preserve"> de procedibilidad, es posible entrar a definir el fondo del asunto.</w:t>
      </w:r>
    </w:p>
    <w:p w14:paraId="03E6B8A4" w14:textId="5DA98F7A" w:rsidR="0E141CC1" w:rsidRPr="00357F75" w:rsidRDefault="0E141CC1" w:rsidP="00357F75">
      <w:pPr>
        <w:spacing w:line="276" w:lineRule="auto"/>
        <w:jc w:val="both"/>
        <w:rPr>
          <w:rStyle w:val="normaltextrun"/>
          <w:rFonts w:ascii="Georgia" w:eastAsia="Georgia" w:hAnsi="Georgia" w:cs="Georgia"/>
          <w:sz w:val="24"/>
          <w:szCs w:val="24"/>
        </w:rPr>
      </w:pPr>
    </w:p>
    <w:p w14:paraId="09787CB0" w14:textId="48942FCC" w:rsidR="1C8D5928" w:rsidRPr="00357F75" w:rsidRDefault="1C8D5928" w:rsidP="00357F75">
      <w:pPr>
        <w:spacing w:line="276" w:lineRule="auto"/>
        <w:jc w:val="both"/>
        <w:rPr>
          <w:rStyle w:val="normaltextrun"/>
          <w:rFonts w:ascii="Georgia" w:eastAsia="Georgia" w:hAnsi="Georgia" w:cs="Georgia"/>
          <w:sz w:val="24"/>
          <w:szCs w:val="24"/>
        </w:rPr>
      </w:pPr>
      <w:r w:rsidRPr="00357F75">
        <w:rPr>
          <w:rStyle w:val="normaltextrun"/>
          <w:rFonts w:ascii="Georgia" w:eastAsia="Georgia" w:hAnsi="Georgia" w:cs="Georgia"/>
          <w:b/>
          <w:bCs/>
          <w:sz w:val="24"/>
          <w:szCs w:val="24"/>
        </w:rPr>
        <w:t>5</w:t>
      </w:r>
      <w:r w:rsidR="7E013798" w:rsidRPr="00357F75">
        <w:rPr>
          <w:rStyle w:val="normaltextrun"/>
          <w:rFonts w:ascii="Georgia" w:eastAsia="Georgia" w:hAnsi="Georgia" w:cs="Georgia"/>
          <w:b/>
          <w:bCs/>
          <w:sz w:val="24"/>
          <w:szCs w:val="24"/>
        </w:rPr>
        <w:t xml:space="preserve">. </w:t>
      </w:r>
      <w:r w:rsidR="7E013798" w:rsidRPr="00357F75">
        <w:rPr>
          <w:rStyle w:val="normaltextrun"/>
          <w:rFonts w:ascii="Georgia" w:eastAsia="Georgia" w:hAnsi="Georgia" w:cs="Georgia"/>
          <w:sz w:val="24"/>
          <w:szCs w:val="24"/>
        </w:rPr>
        <w:t>Surge de aquellas pruebas</w:t>
      </w:r>
      <w:r w:rsidR="607E6BBD" w:rsidRPr="00357F75">
        <w:rPr>
          <w:rStyle w:val="normaltextrun"/>
          <w:rFonts w:ascii="Georgia" w:eastAsia="Georgia" w:hAnsi="Georgia" w:cs="Georgia"/>
          <w:sz w:val="24"/>
          <w:szCs w:val="24"/>
        </w:rPr>
        <w:t xml:space="preserve">, sin ambages, que hasta el momento la actora no ha recibido una respuesta definitiva a su petición, pues </w:t>
      </w:r>
      <w:r w:rsidR="381E55F9" w:rsidRPr="00357F75">
        <w:rPr>
          <w:rStyle w:val="normaltextrun"/>
          <w:rFonts w:ascii="Georgia" w:eastAsia="Georgia" w:hAnsi="Georgia" w:cs="Georgia"/>
          <w:sz w:val="24"/>
          <w:szCs w:val="24"/>
        </w:rPr>
        <w:t>lo opuesto no se acreditó</w:t>
      </w:r>
      <w:r w:rsidR="7BFD1879" w:rsidRPr="00357F75">
        <w:rPr>
          <w:rStyle w:val="normaltextrun"/>
          <w:rFonts w:ascii="Georgia" w:eastAsia="Georgia" w:hAnsi="Georgia" w:cs="Georgia"/>
          <w:sz w:val="24"/>
          <w:szCs w:val="24"/>
        </w:rPr>
        <w:t>, máxime que</w:t>
      </w:r>
      <w:r w:rsidR="381E55F9" w:rsidRPr="00357F75">
        <w:rPr>
          <w:rStyle w:val="normaltextrun"/>
          <w:rFonts w:ascii="Georgia" w:eastAsia="Georgia" w:hAnsi="Georgia" w:cs="Georgia"/>
          <w:sz w:val="24"/>
          <w:szCs w:val="24"/>
        </w:rPr>
        <w:t xml:space="preserve"> </w:t>
      </w:r>
      <w:r w:rsidR="724206F0" w:rsidRPr="00357F75">
        <w:rPr>
          <w:rStyle w:val="normaltextrun"/>
          <w:rFonts w:ascii="Georgia" w:eastAsia="Georgia" w:hAnsi="Georgia" w:cs="Georgia"/>
          <w:sz w:val="24"/>
          <w:szCs w:val="24"/>
        </w:rPr>
        <w:t>las</w:t>
      </w:r>
      <w:r w:rsidR="7EA08FEA" w:rsidRPr="00357F75">
        <w:rPr>
          <w:rStyle w:val="normaltextrun"/>
          <w:rFonts w:ascii="Georgia" w:eastAsia="Georgia" w:hAnsi="Georgia" w:cs="Georgia"/>
          <w:sz w:val="24"/>
          <w:szCs w:val="24"/>
        </w:rPr>
        <w:t xml:space="preserve"> propias</w:t>
      </w:r>
      <w:r w:rsidR="724206F0" w:rsidRPr="00357F75">
        <w:rPr>
          <w:rStyle w:val="normaltextrun"/>
          <w:rFonts w:ascii="Georgia" w:eastAsia="Georgia" w:hAnsi="Georgia" w:cs="Georgia"/>
          <w:sz w:val="24"/>
          <w:szCs w:val="24"/>
        </w:rPr>
        <w:t xml:space="preserve"> autoridades </w:t>
      </w:r>
      <w:r w:rsidR="636D92B3" w:rsidRPr="00357F75">
        <w:rPr>
          <w:rStyle w:val="normaltextrun"/>
          <w:rFonts w:ascii="Georgia" w:eastAsia="Georgia" w:hAnsi="Georgia" w:cs="Georgia"/>
          <w:sz w:val="24"/>
          <w:szCs w:val="24"/>
        </w:rPr>
        <w:t>demandadas</w:t>
      </w:r>
      <w:r w:rsidR="724206F0" w:rsidRPr="00357F75">
        <w:rPr>
          <w:rStyle w:val="normaltextrun"/>
          <w:rFonts w:ascii="Georgia" w:eastAsia="Georgia" w:hAnsi="Georgia" w:cs="Georgia"/>
          <w:sz w:val="24"/>
          <w:szCs w:val="24"/>
        </w:rPr>
        <w:t xml:space="preserve"> rindieron informe en el sentido de que aún se encuentra en trámite.</w:t>
      </w:r>
    </w:p>
    <w:p w14:paraId="1EFA53ED" w14:textId="2071CC7C" w:rsidR="0E141CC1" w:rsidRPr="00357F75" w:rsidRDefault="0E141CC1" w:rsidP="00357F75">
      <w:pPr>
        <w:spacing w:line="276" w:lineRule="auto"/>
        <w:jc w:val="both"/>
        <w:rPr>
          <w:rFonts w:ascii="Georgia" w:eastAsia="Georgia" w:hAnsi="Georgia" w:cs="Georgia"/>
          <w:sz w:val="24"/>
          <w:szCs w:val="24"/>
          <w:lang w:val="es-CO"/>
        </w:rPr>
      </w:pPr>
    </w:p>
    <w:p w14:paraId="6515EB7A" w14:textId="05BE08FC" w:rsidR="7E013798" w:rsidRPr="00357F75" w:rsidRDefault="7E013798" w:rsidP="00357F75">
      <w:pPr>
        <w:spacing w:line="276" w:lineRule="auto"/>
        <w:jc w:val="both"/>
        <w:rPr>
          <w:rStyle w:val="normaltextrun"/>
          <w:rFonts w:ascii="Georgia" w:eastAsia="Georgia" w:hAnsi="Georgia" w:cs="Georgia"/>
          <w:sz w:val="24"/>
          <w:szCs w:val="24"/>
        </w:rPr>
      </w:pPr>
      <w:r w:rsidRPr="00357F75">
        <w:rPr>
          <w:rStyle w:val="normaltextrun"/>
          <w:rFonts w:ascii="Georgia" w:eastAsia="Georgia" w:hAnsi="Georgia" w:cs="Georgia"/>
          <w:sz w:val="24"/>
          <w:szCs w:val="24"/>
        </w:rPr>
        <w:t xml:space="preserve">De la revisión de las disposiciones contenidas en </w:t>
      </w:r>
      <w:r w:rsidRPr="00357F75">
        <w:rPr>
          <w:rFonts w:ascii="Georgia" w:eastAsia="Georgia" w:hAnsi="Georgia" w:cs="Georgia"/>
          <w:sz w:val="24"/>
          <w:szCs w:val="24"/>
          <w:lang w:val="es-CO"/>
        </w:rPr>
        <w:t xml:space="preserve">el </w:t>
      </w:r>
      <w:r w:rsidR="78403110" w:rsidRPr="00357F75">
        <w:rPr>
          <w:rFonts w:ascii="Georgia" w:eastAsia="Georgia" w:hAnsi="Georgia" w:cs="Georgia"/>
          <w:sz w:val="24"/>
          <w:szCs w:val="24"/>
          <w:lang w:val="es-CO"/>
        </w:rPr>
        <w:t xml:space="preserve">citado </w:t>
      </w:r>
      <w:r w:rsidRPr="00357F75">
        <w:rPr>
          <w:rFonts w:ascii="Georgia" w:eastAsia="Georgia" w:hAnsi="Georgia" w:cs="Georgia"/>
          <w:sz w:val="24"/>
          <w:szCs w:val="24"/>
          <w:lang w:val="es-CO"/>
        </w:rPr>
        <w:t xml:space="preserve">Decreto 1272 de 2018, </w:t>
      </w:r>
      <w:r w:rsidR="00FF577B" w:rsidRPr="00357F75">
        <w:rPr>
          <w:rFonts w:ascii="Georgia" w:eastAsia="Georgia" w:hAnsi="Georgia" w:cs="Georgia"/>
          <w:sz w:val="24"/>
          <w:szCs w:val="24"/>
          <w:lang w:val="es-CO"/>
        </w:rPr>
        <w:t xml:space="preserve">incorporado en el decreto único ya mencionado, </w:t>
      </w:r>
      <w:r w:rsidRPr="00357F75">
        <w:rPr>
          <w:rFonts w:ascii="Georgia" w:eastAsia="Georgia" w:hAnsi="Georgia" w:cs="Georgia"/>
          <w:sz w:val="24"/>
          <w:szCs w:val="24"/>
          <w:lang w:val="es-CO"/>
        </w:rPr>
        <w:t>s</w:t>
      </w:r>
      <w:proofErr w:type="spellStart"/>
      <w:r w:rsidRPr="00357F75">
        <w:rPr>
          <w:rStyle w:val="normaltextrun"/>
          <w:rFonts w:ascii="Georgia" w:eastAsia="Georgia" w:hAnsi="Georgia" w:cs="Georgia"/>
          <w:sz w:val="24"/>
          <w:szCs w:val="24"/>
        </w:rPr>
        <w:t>e</w:t>
      </w:r>
      <w:proofErr w:type="spellEnd"/>
      <w:r w:rsidRPr="00357F75">
        <w:rPr>
          <w:rStyle w:val="normaltextrun"/>
          <w:rFonts w:ascii="Georgia" w:eastAsia="Georgia" w:hAnsi="Georgia" w:cs="Georgia"/>
          <w:sz w:val="24"/>
          <w:szCs w:val="24"/>
        </w:rPr>
        <w:t xml:space="preserve"> evidencia que para el caso concreto la Secretaría de Educación Municipal de </w:t>
      </w:r>
      <w:r w:rsidR="6A36D4D3" w:rsidRPr="00357F75">
        <w:rPr>
          <w:rStyle w:val="normaltextrun"/>
          <w:rFonts w:ascii="Georgia" w:eastAsia="Georgia" w:hAnsi="Georgia" w:cs="Georgia"/>
          <w:sz w:val="24"/>
          <w:szCs w:val="24"/>
        </w:rPr>
        <w:t>Pereira</w:t>
      </w:r>
      <w:r w:rsidRPr="00357F75">
        <w:rPr>
          <w:rStyle w:val="normaltextrun"/>
          <w:rFonts w:ascii="Georgia" w:eastAsia="Georgia" w:hAnsi="Georgia" w:cs="Georgia"/>
          <w:sz w:val="24"/>
          <w:szCs w:val="24"/>
        </w:rPr>
        <w:t xml:space="preserve"> debía recibir la solicitud de re</w:t>
      </w:r>
      <w:r w:rsidR="32E5570A" w:rsidRPr="00357F75">
        <w:rPr>
          <w:rStyle w:val="normaltextrun"/>
          <w:rFonts w:ascii="Georgia" w:eastAsia="Georgia" w:hAnsi="Georgia" w:cs="Georgia"/>
          <w:sz w:val="24"/>
          <w:szCs w:val="24"/>
        </w:rPr>
        <w:t>liquidación pensional</w:t>
      </w:r>
      <w:r w:rsidRPr="00357F75">
        <w:rPr>
          <w:rStyle w:val="normaltextrun"/>
          <w:rFonts w:ascii="Georgia" w:eastAsia="Georgia" w:hAnsi="Georgia" w:cs="Georgia"/>
          <w:sz w:val="24"/>
          <w:szCs w:val="24"/>
        </w:rPr>
        <w:t xml:space="preserve"> y surtir el trámite de aprobación del acto administrativo correspondiente, etapa que</w:t>
      </w:r>
      <w:r w:rsidR="365D8D87" w:rsidRPr="00357F75">
        <w:rPr>
          <w:rStyle w:val="normaltextrun"/>
          <w:rFonts w:ascii="Georgia" w:eastAsia="Georgia" w:hAnsi="Georgia" w:cs="Georgia"/>
          <w:sz w:val="24"/>
          <w:szCs w:val="24"/>
        </w:rPr>
        <w:t xml:space="preserve"> es</w:t>
      </w:r>
      <w:r w:rsidRPr="00357F75">
        <w:rPr>
          <w:rStyle w:val="normaltextrun"/>
          <w:rFonts w:ascii="Georgia" w:eastAsia="Georgia" w:hAnsi="Georgia" w:cs="Georgia"/>
          <w:sz w:val="24"/>
          <w:szCs w:val="24"/>
        </w:rPr>
        <w:t xml:space="preserve"> de responsabilidad de la Fiduprevisora. </w:t>
      </w:r>
    </w:p>
    <w:p w14:paraId="48A180D8" w14:textId="2E9BF2FE" w:rsidR="0E141CC1" w:rsidRPr="00357F75" w:rsidRDefault="0E141CC1" w:rsidP="00357F75">
      <w:pPr>
        <w:spacing w:line="276" w:lineRule="auto"/>
        <w:jc w:val="both"/>
        <w:rPr>
          <w:rFonts w:ascii="Georgia" w:eastAsia="Georgia" w:hAnsi="Georgia" w:cs="Georgia"/>
          <w:sz w:val="24"/>
          <w:szCs w:val="24"/>
          <w:lang w:val="es-CO"/>
        </w:rPr>
      </w:pPr>
    </w:p>
    <w:p w14:paraId="5387753F" w14:textId="410690E5" w:rsidR="7E013798" w:rsidRPr="00357F75" w:rsidRDefault="7E013798" w:rsidP="00357F75">
      <w:pPr>
        <w:pStyle w:val="paragraph"/>
        <w:spacing w:before="0" w:beforeAutospacing="0" w:after="0" w:afterAutospacing="0" w:line="276" w:lineRule="auto"/>
        <w:jc w:val="both"/>
        <w:rPr>
          <w:rFonts w:ascii="Georgia" w:eastAsia="Georgia" w:hAnsi="Georgia" w:cs="Georgia"/>
          <w:lang w:val="es-ES"/>
        </w:rPr>
      </w:pPr>
      <w:r w:rsidRPr="00357F75">
        <w:rPr>
          <w:rFonts w:ascii="Georgia" w:eastAsia="Georgia" w:hAnsi="Georgia" w:cs="Georgia"/>
          <w:lang w:val="es-ES"/>
        </w:rPr>
        <w:t>La primera</w:t>
      </w:r>
      <w:r w:rsidR="03FA1524" w:rsidRPr="00357F75">
        <w:rPr>
          <w:rFonts w:ascii="Georgia" w:eastAsia="Georgia" w:hAnsi="Georgia" w:cs="Georgia"/>
          <w:lang w:val="es-ES"/>
        </w:rPr>
        <w:t xml:space="preserve"> de esas fases</w:t>
      </w:r>
      <w:r w:rsidRPr="00357F75">
        <w:rPr>
          <w:rFonts w:ascii="Georgia" w:eastAsia="Georgia" w:hAnsi="Georgia" w:cs="Georgia"/>
          <w:lang w:val="es-ES"/>
        </w:rPr>
        <w:t xml:space="preserve"> se evidencia cumplida por el ente territorial</w:t>
      </w:r>
      <w:r w:rsidR="0B34AC56" w:rsidRPr="00357F75">
        <w:rPr>
          <w:rFonts w:ascii="Georgia" w:eastAsia="Georgia" w:hAnsi="Georgia" w:cs="Georgia"/>
          <w:lang w:val="es-ES"/>
        </w:rPr>
        <w:t>, de conformidad con las pruebas incorporadas</w:t>
      </w:r>
      <w:r w:rsidRPr="00357F75">
        <w:rPr>
          <w:rFonts w:ascii="Georgia" w:eastAsia="Georgia" w:hAnsi="Georgia" w:cs="Georgia"/>
          <w:lang w:val="es-ES"/>
        </w:rPr>
        <w:t>.</w:t>
      </w:r>
      <w:r w:rsidR="2A9E2D94" w:rsidRPr="00357F75">
        <w:rPr>
          <w:rFonts w:ascii="Georgia" w:eastAsia="Georgia" w:hAnsi="Georgia" w:cs="Georgia"/>
          <w:lang w:val="es-ES"/>
        </w:rPr>
        <w:t xml:space="preserve"> Empero, </w:t>
      </w:r>
      <w:r w:rsidR="066271BA" w:rsidRPr="00357F75">
        <w:rPr>
          <w:rFonts w:ascii="Georgia" w:eastAsia="Georgia" w:hAnsi="Georgia" w:cs="Georgia"/>
          <w:lang w:val="es-ES"/>
        </w:rPr>
        <w:t xml:space="preserve">el agotamiento de </w:t>
      </w:r>
      <w:r w:rsidR="4BFB269E" w:rsidRPr="00357F75">
        <w:rPr>
          <w:rFonts w:ascii="Georgia" w:eastAsia="Georgia" w:hAnsi="Georgia" w:cs="Georgia"/>
          <w:lang w:val="es-ES"/>
        </w:rPr>
        <w:t>la</w:t>
      </w:r>
      <w:r w:rsidR="2A9E2D94" w:rsidRPr="00357F75">
        <w:rPr>
          <w:rFonts w:ascii="Georgia" w:eastAsia="Georgia" w:hAnsi="Georgia" w:cs="Georgia"/>
          <w:lang w:val="es-ES"/>
        </w:rPr>
        <w:t xml:space="preserve"> actuación subsiguiente no es</w:t>
      </w:r>
      <w:r w:rsidR="2D7096DD" w:rsidRPr="00357F75">
        <w:rPr>
          <w:rFonts w:ascii="Georgia" w:eastAsia="Georgia" w:hAnsi="Georgia" w:cs="Georgia"/>
          <w:lang w:val="es-ES"/>
        </w:rPr>
        <w:t>tá tan</w:t>
      </w:r>
      <w:r w:rsidR="2A9E2D94" w:rsidRPr="00357F75">
        <w:rPr>
          <w:rFonts w:ascii="Georgia" w:eastAsia="Georgia" w:hAnsi="Georgia" w:cs="Georgia"/>
          <w:lang w:val="es-ES"/>
        </w:rPr>
        <w:t xml:space="preserve"> clar</w:t>
      </w:r>
      <w:r w:rsidR="5F7960A2" w:rsidRPr="00357F75">
        <w:rPr>
          <w:rFonts w:ascii="Georgia" w:eastAsia="Georgia" w:hAnsi="Georgia" w:cs="Georgia"/>
          <w:lang w:val="es-ES"/>
        </w:rPr>
        <w:t>o</w:t>
      </w:r>
      <w:r w:rsidR="49482A8E" w:rsidRPr="00357F75">
        <w:rPr>
          <w:rFonts w:ascii="Georgia" w:eastAsia="Georgia" w:hAnsi="Georgia" w:cs="Georgia"/>
          <w:lang w:val="es-ES"/>
        </w:rPr>
        <w:t>;</w:t>
      </w:r>
      <w:r w:rsidR="68BB30BC" w:rsidRPr="00357F75">
        <w:rPr>
          <w:rFonts w:ascii="Georgia" w:eastAsia="Georgia" w:hAnsi="Georgia" w:cs="Georgia"/>
          <w:lang w:val="es-ES"/>
        </w:rPr>
        <w:t xml:space="preserve"> </w:t>
      </w:r>
      <w:r w:rsidR="7503051E" w:rsidRPr="00357F75">
        <w:rPr>
          <w:rFonts w:ascii="Georgia" w:eastAsia="Georgia" w:hAnsi="Georgia" w:cs="Georgia"/>
          <w:lang w:val="es-ES"/>
        </w:rPr>
        <w:t>n</w:t>
      </w:r>
      <w:r w:rsidR="68BB30BC" w:rsidRPr="00357F75">
        <w:rPr>
          <w:rFonts w:ascii="Georgia" w:eastAsia="Georgia" w:hAnsi="Georgia" w:cs="Georgia"/>
          <w:lang w:val="es-ES"/>
        </w:rPr>
        <w:t>ótese que en el traslado de la demanda la Fiduprevisora</w:t>
      </w:r>
      <w:r w:rsidR="5EC797EE" w:rsidRPr="00357F75">
        <w:rPr>
          <w:rFonts w:ascii="Georgia" w:eastAsia="Georgia" w:hAnsi="Georgia" w:cs="Georgia"/>
          <w:lang w:val="es-ES"/>
        </w:rPr>
        <w:t>,</w:t>
      </w:r>
      <w:r w:rsidR="68BB30BC" w:rsidRPr="00357F75">
        <w:rPr>
          <w:rFonts w:ascii="Georgia" w:eastAsia="Georgia" w:hAnsi="Georgia" w:cs="Georgia"/>
          <w:lang w:val="es-ES"/>
        </w:rPr>
        <w:t xml:space="preserve"> si bien admitió haber recibido la reclamación</w:t>
      </w:r>
      <w:r w:rsidR="33791583" w:rsidRPr="00357F75">
        <w:rPr>
          <w:rFonts w:ascii="Georgia" w:eastAsia="Georgia" w:hAnsi="Georgia" w:cs="Georgia"/>
          <w:lang w:val="es-ES"/>
        </w:rPr>
        <w:t xml:space="preserve">, al punto de que se encuentra estudiando la información </w:t>
      </w:r>
      <w:r w:rsidR="33791583" w:rsidRPr="00357F75">
        <w:rPr>
          <w:rFonts w:ascii="Georgia" w:eastAsia="Georgia" w:hAnsi="Georgia" w:cs="Georgia"/>
          <w:lang w:val="es-ES"/>
        </w:rPr>
        <w:lastRenderedPageBreak/>
        <w:t xml:space="preserve">en pro de brindar la respuesta correspondiente, con posterioridad </w:t>
      </w:r>
      <w:r w:rsidR="69FF11AB" w:rsidRPr="00357F75">
        <w:rPr>
          <w:rFonts w:ascii="Georgia" w:eastAsia="Georgia" w:hAnsi="Georgia" w:cs="Georgia"/>
          <w:lang w:val="es-ES"/>
        </w:rPr>
        <w:t>señaló que</w:t>
      </w:r>
      <w:r w:rsidR="48ACB290" w:rsidRPr="00357F75">
        <w:rPr>
          <w:rFonts w:ascii="Georgia" w:eastAsia="Georgia" w:hAnsi="Georgia" w:cs="Georgia"/>
          <w:lang w:val="es-ES"/>
        </w:rPr>
        <w:t xml:space="preserve"> ese trámite se había devuelto a la Secr</w:t>
      </w:r>
      <w:r w:rsidR="31CE4443" w:rsidRPr="00357F75">
        <w:rPr>
          <w:rFonts w:ascii="Georgia" w:eastAsia="Georgia" w:hAnsi="Georgia" w:cs="Georgia"/>
          <w:lang w:val="es-ES"/>
        </w:rPr>
        <w:t>etaría de Educación</w:t>
      </w:r>
      <w:r w:rsidR="69FF11AB" w:rsidRPr="00357F75">
        <w:rPr>
          <w:rStyle w:val="normaltextrun"/>
          <w:rFonts w:ascii="Georgia" w:eastAsia="Georgia" w:hAnsi="Georgia" w:cs="Georgia"/>
          <w:i/>
          <w:iCs/>
          <w:lang w:val="es-ES"/>
        </w:rPr>
        <w:t>.</w:t>
      </w:r>
    </w:p>
    <w:p w14:paraId="3326ABE7" w14:textId="2D6F8ACC" w:rsidR="0E141CC1" w:rsidRPr="00357F75" w:rsidRDefault="0E141CC1" w:rsidP="00357F75">
      <w:pPr>
        <w:pStyle w:val="paragraph"/>
        <w:spacing w:before="0" w:beforeAutospacing="0" w:after="0" w:afterAutospacing="0" w:line="276" w:lineRule="auto"/>
        <w:jc w:val="both"/>
        <w:rPr>
          <w:rFonts w:ascii="Georgia" w:eastAsia="Georgia" w:hAnsi="Georgia" w:cs="Georgia"/>
          <w:lang w:val="es-ES"/>
        </w:rPr>
      </w:pPr>
    </w:p>
    <w:p w14:paraId="2D3D6ED8" w14:textId="18A8A830" w:rsidR="09395D58" w:rsidRPr="00357F75" w:rsidRDefault="09395D58" w:rsidP="00357F75">
      <w:pPr>
        <w:pStyle w:val="paragraph"/>
        <w:spacing w:before="0" w:beforeAutospacing="0" w:after="0" w:afterAutospacing="0" w:line="276" w:lineRule="auto"/>
        <w:jc w:val="both"/>
        <w:rPr>
          <w:rFonts w:ascii="Georgia" w:eastAsia="Georgia" w:hAnsi="Georgia" w:cs="Georgia"/>
          <w:lang w:val="es-ES"/>
        </w:rPr>
      </w:pPr>
      <w:r w:rsidRPr="00357F75">
        <w:rPr>
          <w:rFonts w:ascii="Georgia" w:eastAsia="Georgia" w:hAnsi="Georgia" w:cs="Georgia"/>
          <w:lang w:val="es-ES"/>
        </w:rPr>
        <w:t>En esa i</w:t>
      </w:r>
      <w:r w:rsidR="6ED48F84" w:rsidRPr="00357F75">
        <w:rPr>
          <w:rFonts w:ascii="Georgia" w:eastAsia="Georgia" w:hAnsi="Georgia" w:cs="Georgia"/>
          <w:lang w:val="es-ES"/>
        </w:rPr>
        <w:t xml:space="preserve">ncertidumbre se ahonda </w:t>
      </w:r>
      <w:r w:rsidR="5EE03F57" w:rsidRPr="00357F75">
        <w:rPr>
          <w:rFonts w:ascii="Georgia" w:eastAsia="Georgia" w:hAnsi="Georgia" w:cs="Georgia"/>
          <w:lang w:val="es-ES"/>
        </w:rPr>
        <w:t xml:space="preserve">con la prueba allegada por esa </w:t>
      </w:r>
      <w:r w:rsidR="26523FF1" w:rsidRPr="00357F75">
        <w:rPr>
          <w:rFonts w:ascii="Georgia" w:eastAsia="Georgia" w:hAnsi="Georgia" w:cs="Georgia"/>
          <w:lang w:val="es-ES"/>
        </w:rPr>
        <w:t>fiducia</w:t>
      </w:r>
      <w:r w:rsidR="4ECB35B5" w:rsidRPr="00357F75">
        <w:rPr>
          <w:rFonts w:ascii="Georgia" w:eastAsia="Georgia" w:hAnsi="Georgia" w:cs="Georgia"/>
          <w:lang w:val="es-ES"/>
        </w:rPr>
        <w:t>ria</w:t>
      </w:r>
      <w:r w:rsidR="5EE03F57" w:rsidRPr="00357F75">
        <w:rPr>
          <w:rFonts w:ascii="Georgia" w:eastAsia="Georgia" w:hAnsi="Georgia" w:cs="Georgia"/>
          <w:lang w:val="es-ES"/>
        </w:rPr>
        <w:t xml:space="preserve"> </w:t>
      </w:r>
      <w:r w:rsidR="07CA1195" w:rsidRPr="00357F75">
        <w:rPr>
          <w:rFonts w:ascii="Georgia" w:eastAsia="Georgia" w:hAnsi="Georgia" w:cs="Georgia"/>
          <w:lang w:val="es-ES"/>
        </w:rPr>
        <w:t xml:space="preserve">(numeral 3.3.) </w:t>
      </w:r>
      <w:r w:rsidR="5DC9F155" w:rsidRPr="00357F75">
        <w:rPr>
          <w:rFonts w:ascii="Georgia" w:eastAsia="Georgia" w:hAnsi="Georgia" w:cs="Georgia"/>
          <w:lang w:val="es-ES"/>
        </w:rPr>
        <w:t>pues</w:t>
      </w:r>
      <w:r w:rsidR="6DC4C7CA" w:rsidRPr="00357F75">
        <w:rPr>
          <w:rFonts w:ascii="Georgia" w:eastAsia="Georgia" w:hAnsi="Georgia" w:cs="Georgia"/>
          <w:lang w:val="es-ES"/>
        </w:rPr>
        <w:t xml:space="preserve"> allí</w:t>
      </w:r>
      <w:r w:rsidR="3DDDB1A5" w:rsidRPr="00357F75">
        <w:rPr>
          <w:rFonts w:ascii="Georgia" w:eastAsia="Georgia" w:hAnsi="Georgia" w:cs="Georgia"/>
          <w:lang w:val="es-ES"/>
        </w:rPr>
        <w:t xml:space="preserve"> </w:t>
      </w:r>
      <w:r w:rsidR="6DC4C7CA" w:rsidRPr="00357F75">
        <w:rPr>
          <w:rFonts w:ascii="Georgia" w:eastAsia="Georgia" w:hAnsi="Georgia" w:cs="Georgia"/>
          <w:lang w:val="es-ES"/>
        </w:rPr>
        <w:t>se hace referencia</w:t>
      </w:r>
      <w:r w:rsidR="015508AD" w:rsidRPr="00357F75">
        <w:rPr>
          <w:rFonts w:ascii="Georgia" w:eastAsia="Georgia" w:hAnsi="Georgia" w:cs="Georgia"/>
          <w:lang w:val="es-ES"/>
        </w:rPr>
        <w:t xml:space="preserve"> </w:t>
      </w:r>
      <w:r w:rsidR="65A36ED4" w:rsidRPr="00357F75">
        <w:rPr>
          <w:rFonts w:ascii="Georgia" w:eastAsia="Georgia" w:hAnsi="Georgia" w:cs="Georgia"/>
          <w:lang w:val="es-ES"/>
        </w:rPr>
        <w:t>a un trámite de reconocimiento de pensión de vejez bajo la Ley 100 de 1993, es decir que</w:t>
      </w:r>
      <w:r w:rsidR="39E827C7" w:rsidRPr="00357F75">
        <w:rPr>
          <w:rFonts w:ascii="Georgia" w:eastAsia="Georgia" w:hAnsi="Georgia" w:cs="Georgia"/>
          <w:lang w:val="es-ES"/>
        </w:rPr>
        <w:t>, en estricto sentido,</w:t>
      </w:r>
      <w:r w:rsidR="65A36ED4" w:rsidRPr="00357F75">
        <w:rPr>
          <w:rFonts w:ascii="Georgia" w:eastAsia="Georgia" w:hAnsi="Georgia" w:cs="Georgia"/>
          <w:lang w:val="es-ES"/>
        </w:rPr>
        <w:t xml:space="preserve"> no guarda relación con</w:t>
      </w:r>
      <w:r w:rsidR="62804BE9" w:rsidRPr="00357F75">
        <w:rPr>
          <w:rFonts w:ascii="Georgia" w:eastAsia="Georgia" w:hAnsi="Georgia" w:cs="Georgia"/>
          <w:lang w:val="es-ES"/>
        </w:rPr>
        <w:t xml:space="preserve"> la</w:t>
      </w:r>
      <w:r w:rsidR="65A36ED4" w:rsidRPr="00357F75">
        <w:rPr>
          <w:rFonts w:ascii="Georgia" w:eastAsia="Georgia" w:hAnsi="Georgia" w:cs="Georgia"/>
          <w:lang w:val="es-ES"/>
        </w:rPr>
        <w:t xml:space="preserve"> solicitud de reliquidación origen de la tutela.</w:t>
      </w:r>
      <w:r w:rsidR="03362DD2" w:rsidRPr="00357F75">
        <w:rPr>
          <w:rFonts w:ascii="Georgia" w:eastAsia="Georgia" w:hAnsi="Georgia" w:cs="Georgia"/>
          <w:lang w:val="es-ES"/>
        </w:rPr>
        <w:t xml:space="preserve"> Como si fuera poco,</w:t>
      </w:r>
      <w:r w:rsidR="65A36ED4" w:rsidRPr="00357F75">
        <w:rPr>
          <w:rFonts w:ascii="Georgia" w:eastAsia="Georgia" w:hAnsi="Georgia" w:cs="Georgia"/>
          <w:lang w:val="es-ES"/>
        </w:rPr>
        <w:t xml:space="preserve"> </w:t>
      </w:r>
      <w:r w:rsidR="00FF577B" w:rsidRPr="00357F75">
        <w:rPr>
          <w:rFonts w:ascii="Georgia" w:eastAsia="Georgia" w:hAnsi="Georgia" w:cs="Georgia"/>
          <w:lang w:val="es-ES"/>
        </w:rPr>
        <w:t xml:space="preserve">ese documento </w:t>
      </w:r>
      <w:r w:rsidR="514AD2B0" w:rsidRPr="00357F75">
        <w:rPr>
          <w:rFonts w:ascii="Georgia" w:eastAsia="Georgia" w:hAnsi="Georgia" w:cs="Georgia"/>
          <w:lang w:val="es-ES"/>
        </w:rPr>
        <w:t xml:space="preserve">no contiene fecha alguna y </w:t>
      </w:r>
      <w:r w:rsidR="65A36ED4" w:rsidRPr="00357F75">
        <w:rPr>
          <w:rFonts w:ascii="Georgia" w:eastAsia="Georgia" w:hAnsi="Georgia" w:cs="Georgia"/>
          <w:lang w:val="es-ES"/>
        </w:rPr>
        <w:t>alude al</w:t>
      </w:r>
      <w:r w:rsidR="015508AD" w:rsidRPr="00357F75">
        <w:rPr>
          <w:rFonts w:ascii="Georgia" w:eastAsia="Georgia" w:hAnsi="Georgia" w:cs="Georgia"/>
          <w:lang w:val="es-ES"/>
        </w:rPr>
        <w:t xml:space="preserve"> estado de ese trámite</w:t>
      </w:r>
      <w:r w:rsidR="71BA4215" w:rsidRPr="00357F75">
        <w:rPr>
          <w:rFonts w:ascii="Georgia" w:eastAsia="Georgia" w:hAnsi="Georgia" w:cs="Georgia"/>
          <w:lang w:val="es-ES"/>
        </w:rPr>
        <w:t xml:space="preserve"> </w:t>
      </w:r>
      <w:r w:rsidR="56017F02" w:rsidRPr="00357F75">
        <w:rPr>
          <w:rFonts w:ascii="Georgia" w:eastAsia="Georgia" w:hAnsi="Georgia" w:cs="Georgia"/>
          <w:lang w:val="es-ES"/>
        </w:rPr>
        <w:t xml:space="preserve">simplemente como </w:t>
      </w:r>
      <w:r w:rsidR="015508AD" w:rsidRPr="00357F75">
        <w:rPr>
          <w:rFonts w:ascii="Georgia" w:eastAsia="Georgia" w:hAnsi="Georgia" w:cs="Georgia"/>
          <w:lang w:val="es-ES"/>
        </w:rPr>
        <w:t xml:space="preserve">de </w:t>
      </w:r>
      <w:r w:rsidR="015508AD" w:rsidRPr="00357F75">
        <w:rPr>
          <w:rFonts w:ascii="Georgia" w:eastAsia="Georgia" w:hAnsi="Georgia" w:cs="Georgia"/>
          <w:i/>
          <w:iCs/>
          <w:lang w:val="es-ES"/>
        </w:rPr>
        <w:t>“sustanciación”</w:t>
      </w:r>
      <w:r w:rsidR="31A6265A" w:rsidRPr="00357F75">
        <w:rPr>
          <w:rFonts w:ascii="Georgia" w:eastAsia="Georgia" w:hAnsi="Georgia" w:cs="Georgia"/>
          <w:i/>
          <w:iCs/>
          <w:lang w:val="es-ES"/>
        </w:rPr>
        <w:t xml:space="preserve"> </w:t>
      </w:r>
      <w:r w:rsidR="7D4E313A" w:rsidRPr="00357F75">
        <w:rPr>
          <w:rFonts w:ascii="Georgia" w:eastAsia="Georgia" w:hAnsi="Georgia" w:cs="Georgia"/>
          <w:lang w:val="es-ES"/>
        </w:rPr>
        <w:t>sin reflejar</w:t>
      </w:r>
      <w:r w:rsidR="12B68103" w:rsidRPr="00357F75">
        <w:rPr>
          <w:rFonts w:ascii="Georgia" w:eastAsia="Georgia" w:hAnsi="Georgia" w:cs="Georgia"/>
          <w:lang w:val="es-ES"/>
        </w:rPr>
        <w:t xml:space="preserve">, </w:t>
      </w:r>
      <w:r w:rsidR="00FF577B" w:rsidRPr="00357F75">
        <w:rPr>
          <w:rFonts w:ascii="Georgia" w:eastAsia="Georgia" w:hAnsi="Georgia" w:cs="Georgia"/>
          <w:lang w:val="es-ES"/>
        </w:rPr>
        <w:t>por ejemplo</w:t>
      </w:r>
      <w:r w:rsidR="12B68103" w:rsidRPr="00357F75">
        <w:rPr>
          <w:rFonts w:ascii="Georgia" w:eastAsia="Georgia" w:hAnsi="Georgia" w:cs="Georgia"/>
          <w:lang w:val="es-ES"/>
        </w:rPr>
        <w:t>,</w:t>
      </w:r>
      <w:r w:rsidR="31A6265A" w:rsidRPr="00357F75">
        <w:rPr>
          <w:rFonts w:ascii="Georgia" w:eastAsia="Georgia" w:hAnsi="Georgia" w:cs="Georgia"/>
          <w:lang w:val="es-ES"/>
        </w:rPr>
        <w:t xml:space="preserve"> devolución al ente territorial</w:t>
      </w:r>
      <w:r w:rsidR="00FF577B" w:rsidRPr="00357F75">
        <w:rPr>
          <w:rFonts w:ascii="Georgia" w:eastAsia="Georgia" w:hAnsi="Georgia" w:cs="Georgia"/>
          <w:lang w:val="es-ES"/>
        </w:rPr>
        <w:t xml:space="preserve"> que fue lo alegado.</w:t>
      </w:r>
    </w:p>
    <w:p w14:paraId="52D8831B" w14:textId="2FE59FEF" w:rsidR="0E141CC1" w:rsidRPr="00357F75" w:rsidRDefault="0E141CC1" w:rsidP="00357F75">
      <w:pPr>
        <w:spacing w:line="276" w:lineRule="auto"/>
        <w:jc w:val="both"/>
        <w:rPr>
          <w:rFonts w:ascii="Georgia" w:eastAsia="Georgia" w:hAnsi="Georgia" w:cs="Georgia"/>
          <w:sz w:val="24"/>
          <w:szCs w:val="24"/>
        </w:rPr>
      </w:pPr>
    </w:p>
    <w:p w14:paraId="484CBB5D" w14:textId="6CCA5E91" w:rsidR="5FFA4A29" w:rsidRPr="00357F75" w:rsidRDefault="62F791DA" w:rsidP="00357F75">
      <w:pPr>
        <w:spacing w:line="276" w:lineRule="auto"/>
        <w:jc w:val="both"/>
        <w:rPr>
          <w:rFonts w:ascii="Georgia" w:eastAsia="Georgia" w:hAnsi="Georgia" w:cs="Georgia"/>
          <w:sz w:val="24"/>
          <w:szCs w:val="24"/>
        </w:rPr>
      </w:pPr>
      <w:r w:rsidRPr="00357F75">
        <w:rPr>
          <w:rStyle w:val="normaltextrun"/>
          <w:rFonts w:ascii="Georgia" w:eastAsia="Georgia" w:hAnsi="Georgia" w:cs="Georgia"/>
          <w:sz w:val="24"/>
          <w:szCs w:val="24"/>
        </w:rPr>
        <w:t>En estas condiciones, se infiere que la demora en el trámite prestacional obedece a gestiones interadministrativas que de forma alguna pueden perjudicar a la accionante, pues no de ella sino de las entidades demandadas depende el agotamiento de las etapas correspondientes, así como el adecuado uso de las plataformas diseñadas para la transmisión de datos.</w:t>
      </w:r>
    </w:p>
    <w:p w14:paraId="3D471B8B" w14:textId="2C32170B" w:rsidR="5FFA4A29" w:rsidRPr="00357F75" w:rsidRDefault="5FFA4A29" w:rsidP="00357F75">
      <w:pPr>
        <w:spacing w:line="276" w:lineRule="auto"/>
        <w:jc w:val="both"/>
        <w:rPr>
          <w:rFonts w:ascii="Georgia" w:eastAsia="Georgia" w:hAnsi="Georgia" w:cs="Georgia"/>
          <w:sz w:val="24"/>
          <w:szCs w:val="24"/>
        </w:rPr>
      </w:pPr>
    </w:p>
    <w:p w14:paraId="4DA7431A" w14:textId="541A7D35" w:rsidR="5FFA4A29" w:rsidRPr="00357F75" w:rsidRDefault="62F791DA" w:rsidP="00357F75">
      <w:pPr>
        <w:spacing w:line="276" w:lineRule="auto"/>
        <w:jc w:val="both"/>
        <w:rPr>
          <w:rFonts w:ascii="Georgia" w:eastAsia="Georgia" w:hAnsi="Georgia" w:cs="Georgia"/>
          <w:sz w:val="24"/>
          <w:szCs w:val="24"/>
        </w:rPr>
      </w:pPr>
      <w:r w:rsidRPr="00357F75">
        <w:rPr>
          <w:rStyle w:val="normaltextrun"/>
          <w:rFonts w:ascii="Georgia" w:eastAsia="Georgia" w:hAnsi="Georgia" w:cs="Georgia"/>
          <w:sz w:val="24"/>
          <w:szCs w:val="24"/>
        </w:rPr>
        <w:t>En otras palabras, la incoherencia sobre el estado de la actuación, pues se repite la Secretaría de Educación alega estar pendiente de respuesta a la aprobación de la resolución de reconocimiento prestacional, enviada desde 02 de noviembre de 2023, mientras que la Fiduprevisora argumenta</w:t>
      </w:r>
      <w:r w:rsidR="6453D190" w:rsidRPr="00357F75">
        <w:rPr>
          <w:rStyle w:val="normaltextrun"/>
          <w:rFonts w:ascii="Georgia" w:eastAsia="Georgia" w:hAnsi="Georgia" w:cs="Georgia"/>
          <w:sz w:val="24"/>
          <w:szCs w:val="24"/>
        </w:rPr>
        <w:t>,</w:t>
      </w:r>
      <w:r w:rsidRPr="00357F75">
        <w:rPr>
          <w:rStyle w:val="normaltextrun"/>
          <w:rFonts w:ascii="Georgia" w:eastAsia="Georgia" w:hAnsi="Georgia" w:cs="Georgia"/>
          <w:sz w:val="24"/>
          <w:szCs w:val="24"/>
        </w:rPr>
        <w:t xml:space="preserve"> </w:t>
      </w:r>
      <w:r w:rsidR="37022077" w:rsidRPr="00357F75">
        <w:rPr>
          <w:rStyle w:val="normaltextrun"/>
          <w:rFonts w:ascii="Georgia" w:eastAsia="Georgia" w:hAnsi="Georgia" w:cs="Georgia"/>
          <w:sz w:val="24"/>
          <w:szCs w:val="24"/>
        </w:rPr>
        <w:t>en definitiva</w:t>
      </w:r>
      <w:r w:rsidR="2F45CA9B" w:rsidRPr="00357F75">
        <w:rPr>
          <w:rStyle w:val="normaltextrun"/>
          <w:rFonts w:ascii="Georgia" w:eastAsia="Georgia" w:hAnsi="Georgia" w:cs="Georgia"/>
          <w:sz w:val="24"/>
          <w:szCs w:val="24"/>
        </w:rPr>
        <w:t>,</w:t>
      </w:r>
      <w:r w:rsidR="37022077" w:rsidRPr="00357F75">
        <w:rPr>
          <w:rStyle w:val="normaltextrun"/>
          <w:rFonts w:ascii="Georgia" w:eastAsia="Georgia" w:hAnsi="Georgia" w:cs="Georgia"/>
          <w:sz w:val="24"/>
          <w:szCs w:val="24"/>
        </w:rPr>
        <w:t xml:space="preserve"> </w:t>
      </w:r>
      <w:r w:rsidRPr="00357F75">
        <w:rPr>
          <w:rStyle w:val="normaltextrun"/>
          <w:rFonts w:ascii="Georgia" w:eastAsia="Georgia" w:hAnsi="Georgia" w:cs="Georgia"/>
          <w:sz w:val="24"/>
          <w:szCs w:val="24"/>
        </w:rPr>
        <w:t xml:space="preserve">estar a la espera de la </w:t>
      </w:r>
      <w:r w:rsidR="294CAADD" w:rsidRPr="00357F75">
        <w:rPr>
          <w:rStyle w:val="normaltextrun"/>
          <w:rFonts w:ascii="Georgia" w:eastAsia="Georgia" w:hAnsi="Georgia" w:cs="Georgia"/>
          <w:sz w:val="24"/>
          <w:szCs w:val="24"/>
        </w:rPr>
        <w:t>validación respectiva por aquella,</w:t>
      </w:r>
      <w:r w:rsidRPr="00357F75">
        <w:rPr>
          <w:rStyle w:val="normaltextrun"/>
          <w:rFonts w:ascii="Georgia" w:eastAsia="Georgia" w:hAnsi="Georgia" w:cs="Georgia"/>
          <w:sz w:val="24"/>
          <w:szCs w:val="24"/>
        </w:rPr>
        <w:t xml:space="preserve"> de conformidad con la devolución realizada, no puede ser, de forma alguna, carga que deba soportar la ciudadana, al ser cuestión netamente administrativa que debe ser resuelta entre esas mismas autoridades, en pro de definir de fondo y sin más dilaciones el asunto. </w:t>
      </w:r>
    </w:p>
    <w:p w14:paraId="78544FF5" w14:textId="75B44467" w:rsidR="5FFA4A29" w:rsidRPr="00357F75" w:rsidRDefault="5FFA4A29" w:rsidP="00357F75">
      <w:pPr>
        <w:spacing w:line="276" w:lineRule="auto"/>
        <w:jc w:val="both"/>
        <w:rPr>
          <w:rFonts w:ascii="Georgia" w:eastAsia="Georgia" w:hAnsi="Georgia" w:cs="Georgia"/>
          <w:sz w:val="24"/>
          <w:szCs w:val="24"/>
        </w:rPr>
      </w:pPr>
    </w:p>
    <w:p w14:paraId="2D060AB8" w14:textId="3E24FEF4" w:rsidR="00FE5607" w:rsidRPr="00357F75" w:rsidRDefault="29D8B8C9" w:rsidP="00357F75">
      <w:pPr>
        <w:spacing w:line="276" w:lineRule="auto"/>
        <w:jc w:val="both"/>
        <w:rPr>
          <w:rStyle w:val="normaltextrun"/>
          <w:rFonts w:ascii="Georgia" w:eastAsia="Georgia" w:hAnsi="Georgia" w:cs="Georgia"/>
          <w:sz w:val="24"/>
          <w:szCs w:val="24"/>
        </w:rPr>
      </w:pPr>
      <w:r w:rsidRPr="00357F75">
        <w:rPr>
          <w:rFonts w:ascii="Georgia" w:eastAsia="Georgia" w:hAnsi="Georgia" w:cs="Georgia"/>
          <w:b/>
          <w:bCs/>
          <w:sz w:val="24"/>
          <w:szCs w:val="24"/>
        </w:rPr>
        <w:t>6.</w:t>
      </w:r>
      <w:r w:rsidRPr="00357F75">
        <w:rPr>
          <w:rFonts w:ascii="Georgia" w:eastAsia="Georgia" w:hAnsi="Georgia" w:cs="Georgia"/>
          <w:sz w:val="24"/>
          <w:szCs w:val="24"/>
        </w:rPr>
        <w:t xml:space="preserve"> </w:t>
      </w:r>
      <w:r w:rsidR="62F791DA" w:rsidRPr="00357F75">
        <w:rPr>
          <w:rStyle w:val="normaltextrun"/>
          <w:rFonts w:ascii="Georgia" w:eastAsia="Georgia" w:hAnsi="Georgia" w:cs="Georgia"/>
          <w:sz w:val="24"/>
          <w:szCs w:val="24"/>
        </w:rPr>
        <w:t>Así las cosas, las entidades demandadas incurrieron en evidente lesión</w:t>
      </w:r>
      <w:r w:rsidR="00620BCC" w:rsidRPr="00357F75">
        <w:rPr>
          <w:rStyle w:val="normaltextrun"/>
          <w:rFonts w:ascii="Georgia" w:eastAsia="Georgia" w:hAnsi="Georgia" w:cs="Georgia"/>
          <w:sz w:val="24"/>
          <w:szCs w:val="24"/>
        </w:rPr>
        <w:t xml:space="preserve">, no solo del derecho fundamental de </w:t>
      </w:r>
      <w:r w:rsidR="62F791DA" w:rsidRPr="00357F75">
        <w:rPr>
          <w:rStyle w:val="normaltextrun"/>
          <w:rFonts w:ascii="Georgia" w:eastAsia="Georgia" w:hAnsi="Georgia" w:cs="Georgia"/>
          <w:sz w:val="24"/>
          <w:szCs w:val="24"/>
        </w:rPr>
        <w:t>petición</w:t>
      </w:r>
      <w:r w:rsidR="00620BCC" w:rsidRPr="00357F75">
        <w:rPr>
          <w:rStyle w:val="normaltextrun"/>
          <w:rFonts w:ascii="Georgia" w:eastAsia="Georgia" w:hAnsi="Georgia" w:cs="Georgia"/>
          <w:sz w:val="24"/>
          <w:szCs w:val="24"/>
        </w:rPr>
        <w:t xml:space="preserve"> sino, también, del derecho que tiene el titular a que su trámite administrativo se surta en debida forma sin dilaciones injustificadas, y es evidente en el caso que se han trascurrido más de seis meses, desde que se debió recibir respuesta, y no se ha proferido la misma</w:t>
      </w:r>
      <w:r w:rsidR="00FE5607" w:rsidRPr="00357F75">
        <w:rPr>
          <w:rStyle w:val="normaltextrun"/>
          <w:rFonts w:ascii="Georgia" w:eastAsia="Georgia" w:hAnsi="Georgia" w:cs="Georgia"/>
          <w:sz w:val="24"/>
          <w:szCs w:val="24"/>
        </w:rPr>
        <w:t>, ni está justificada la demora</w:t>
      </w:r>
      <w:r w:rsidR="00620BCC" w:rsidRPr="00357F75">
        <w:rPr>
          <w:rStyle w:val="normaltextrun"/>
          <w:rFonts w:ascii="Georgia" w:eastAsia="Georgia" w:hAnsi="Georgia" w:cs="Georgia"/>
          <w:sz w:val="24"/>
          <w:szCs w:val="24"/>
        </w:rPr>
        <w:t>.</w:t>
      </w:r>
    </w:p>
    <w:p w14:paraId="3B49606A" w14:textId="77777777" w:rsidR="00FE5607" w:rsidRPr="00357F75" w:rsidRDefault="00FE5607" w:rsidP="00357F75">
      <w:pPr>
        <w:spacing w:line="276" w:lineRule="auto"/>
        <w:jc w:val="both"/>
        <w:rPr>
          <w:rStyle w:val="normaltextrun"/>
          <w:rFonts w:ascii="Georgia" w:eastAsia="Georgia" w:hAnsi="Georgia" w:cs="Georgia"/>
          <w:sz w:val="24"/>
          <w:szCs w:val="24"/>
        </w:rPr>
      </w:pPr>
    </w:p>
    <w:p w14:paraId="58BFA0F8" w14:textId="090497A1" w:rsidR="5FFA4A29" w:rsidRPr="00357F75" w:rsidRDefault="00620BCC" w:rsidP="00357F75">
      <w:pPr>
        <w:spacing w:line="276" w:lineRule="auto"/>
        <w:jc w:val="both"/>
        <w:rPr>
          <w:rFonts w:ascii="Georgia" w:eastAsia="Georgia" w:hAnsi="Georgia" w:cs="Georgia"/>
          <w:sz w:val="24"/>
          <w:szCs w:val="24"/>
        </w:rPr>
      </w:pPr>
      <w:r w:rsidRPr="00357F75">
        <w:rPr>
          <w:rStyle w:val="normaltextrun"/>
          <w:rFonts w:ascii="Georgia" w:eastAsia="Georgia" w:hAnsi="Georgia" w:cs="Georgia"/>
          <w:sz w:val="24"/>
          <w:szCs w:val="24"/>
        </w:rPr>
        <w:t>P</w:t>
      </w:r>
      <w:r w:rsidR="62F791DA" w:rsidRPr="00357F75">
        <w:rPr>
          <w:rStyle w:val="normaltextrun"/>
          <w:rFonts w:ascii="Georgia" w:eastAsia="Georgia" w:hAnsi="Georgia" w:cs="Georgia"/>
          <w:sz w:val="24"/>
          <w:szCs w:val="24"/>
        </w:rPr>
        <w:t>or ende</w:t>
      </w:r>
      <w:r w:rsidR="52E290A1" w:rsidRPr="00357F75">
        <w:rPr>
          <w:rStyle w:val="normaltextrun"/>
          <w:rFonts w:ascii="Georgia" w:eastAsia="Georgia" w:hAnsi="Georgia" w:cs="Georgia"/>
          <w:sz w:val="24"/>
          <w:szCs w:val="24"/>
        </w:rPr>
        <w:t>,</w:t>
      </w:r>
      <w:r w:rsidR="131D0F69" w:rsidRPr="00357F75">
        <w:rPr>
          <w:rStyle w:val="normaltextrun"/>
          <w:rFonts w:ascii="Georgia" w:eastAsia="Georgia" w:hAnsi="Georgia" w:cs="Georgia"/>
          <w:sz w:val="24"/>
          <w:szCs w:val="24"/>
        </w:rPr>
        <w:t xml:space="preserve"> para remediar esa situación, se ordenará</w:t>
      </w:r>
      <w:r w:rsidR="616AEB9F" w:rsidRPr="00357F75">
        <w:rPr>
          <w:rStyle w:val="normaltextrun"/>
          <w:rFonts w:ascii="Georgia" w:eastAsia="Georgia" w:hAnsi="Georgia" w:cs="Georgia"/>
          <w:sz w:val="24"/>
          <w:szCs w:val="24"/>
        </w:rPr>
        <w:t>, previa revocatoria del fallo impugnado,</w:t>
      </w:r>
      <w:r w:rsidR="131D0F69" w:rsidRPr="00357F75">
        <w:rPr>
          <w:rStyle w:val="normaltextrun"/>
          <w:rFonts w:ascii="Georgia" w:eastAsia="Georgia" w:hAnsi="Georgia" w:cs="Georgia"/>
          <w:sz w:val="24"/>
          <w:szCs w:val="24"/>
        </w:rPr>
        <w:t xml:space="preserve"> dar trámite adecuado a la actuación que le</w:t>
      </w:r>
      <w:r w:rsidR="4CB1FAF0" w:rsidRPr="00357F75">
        <w:rPr>
          <w:rStyle w:val="normaltextrun"/>
          <w:rFonts w:ascii="Georgia" w:eastAsia="Georgia" w:hAnsi="Georgia" w:cs="Georgia"/>
          <w:sz w:val="24"/>
          <w:szCs w:val="24"/>
        </w:rPr>
        <w:t>s</w:t>
      </w:r>
      <w:r w:rsidR="131D0F69" w:rsidRPr="00357F75">
        <w:rPr>
          <w:rStyle w:val="normaltextrun"/>
          <w:rFonts w:ascii="Georgia" w:eastAsia="Georgia" w:hAnsi="Georgia" w:cs="Georgia"/>
          <w:sz w:val="24"/>
          <w:szCs w:val="24"/>
        </w:rPr>
        <w:t xml:space="preserve"> compete</w:t>
      </w:r>
      <w:r w:rsidR="0886FCC6" w:rsidRPr="00357F75">
        <w:rPr>
          <w:rStyle w:val="normaltextrun"/>
          <w:rFonts w:ascii="Georgia" w:eastAsia="Georgia" w:hAnsi="Georgia" w:cs="Georgia"/>
          <w:sz w:val="24"/>
          <w:szCs w:val="24"/>
        </w:rPr>
        <w:t xml:space="preserve"> así: a) </w:t>
      </w:r>
      <w:r w:rsidRPr="00357F75">
        <w:rPr>
          <w:rStyle w:val="normaltextrun"/>
          <w:rFonts w:ascii="Georgia" w:eastAsia="Georgia" w:hAnsi="Georgia" w:cs="Georgia"/>
          <w:sz w:val="24"/>
          <w:szCs w:val="24"/>
        </w:rPr>
        <w:t xml:space="preserve">dentro de las 48 horas siguientes a la notificación de esta sentencia, </w:t>
      </w:r>
      <w:r w:rsidR="0886FCC6" w:rsidRPr="00357F75">
        <w:rPr>
          <w:rStyle w:val="normaltextrun"/>
          <w:rFonts w:ascii="Georgia" w:eastAsia="Georgia" w:hAnsi="Georgia" w:cs="Georgia"/>
          <w:sz w:val="24"/>
          <w:szCs w:val="24"/>
        </w:rPr>
        <w:t>entre ambas entidades se deberá establece</w:t>
      </w:r>
      <w:r w:rsidR="59830210" w:rsidRPr="00357F75">
        <w:rPr>
          <w:rStyle w:val="normaltextrun"/>
          <w:rFonts w:ascii="Georgia" w:eastAsia="Georgia" w:hAnsi="Georgia" w:cs="Georgia"/>
          <w:sz w:val="24"/>
          <w:szCs w:val="24"/>
        </w:rPr>
        <w:t>r</w:t>
      </w:r>
      <w:r w:rsidR="0886FCC6" w:rsidRPr="00357F75">
        <w:rPr>
          <w:rStyle w:val="normaltextrun"/>
          <w:rFonts w:ascii="Georgia" w:eastAsia="Georgia" w:hAnsi="Georgia" w:cs="Georgia"/>
          <w:sz w:val="24"/>
          <w:szCs w:val="24"/>
        </w:rPr>
        <w:t xml:space="preserve"> el real estado en que se halla aquel trámite prestacional; b) cumplido ello la entidad que lo tenga bajo su conocimiento deberá surtir la actuació</w:t>
      </w:r>
      <w:r w:rsidR="32C52002" w:rsidRPr="00357F75">
        <w:rPr>
          <w:rFonts w:ascii="Georgia" w:eastAsia="Georgia" w:hAnsi="Georgia" w:cs="Georgia"/>
          <w:sz w:val="24"/>
          <w:szCs w:val="24"/>
        </w:rPr>
        <w:t>n que le compete, esto es realizar las correcciones del caso y remitir nuevamente el proyecto de acto administrativo</w:t>
      </w:r>
      <w:r w:rsidR="7C464149" w:rsidRPr="00357F75">
        <w:rPr>
          <w:rFonts w:ascii="Georgia" w:eastAsia="Georgia" w:hAnsi="Georgia" w:cs="Georgia"/>
          <w:sz w:val="24"/>
          <w:szCs w:val="24"/>
        </w:rPr>
        <w:t xml:space="preserve"> (ente territorial)</w:t>
      </w:r>
      <w:r w:rsidR="32C52002" w:rsidRPr="00357F75">
        <w:rPr>
          <w:rFonts w:ascii="Georgia" w:eastAsia="Georgia" w:hAnsi="Georgia" w:cs="Georgia"/>
          <w:sz w:val="24"/>
          <w:szCs w:val="24"/>
        </w:rPr>
        <w:t xml:space="preserve"> </w:t>
      </w:r>
      <w:r w:rsidR="0B7C5079" w:rsidRPr="00357F75">
        <w:rPr>
          <w:rFonts w:ascii="Georgia" w:eastAsia="Georgia" w:hAnsi="Georgia" w:cs="Georgia"/>
          <w:sz w:val="24"/>
          <w:szCs w:val="24"/>
        </w:rPr>
        <w:t>y</w:t>
      </w:r>
      <w:r w:rsidR="32C52002" w:rsidRPr="00357F75">
        <w:rPr>
          <w:rFonts w:ascii="Georgia" w:eastAsia="Georgia" w:hAnsi="Georgia" w:cs="Georgia"/>
          <w:sz w:val="24"/>
          <w:szCs w:val="24"/>
        </w:rPr>
        <w:t xml:space="preserve"> resolver sobre la aprobación del mismo</w:t>
      </w:r>
      <w:r w:rsidR="6D5A836E" w:rsidRPr="00357F75">
        <w:rPr>
          <w:rFonts w:ascii="Georgia" w:eastAsia="Georgia" w:hAnsi="Georgia" w:cs="Georgia"/>
          <w:sz w:val="24"/>
          <w:szCs w:val="24"/>
        </w:rPr>
        <w:t xml:space="preserve"> (</w:t>
      </w:r>
      <w:proofErr w:type="spellStart"/>
      <w:r w:rsidR="6D5A836E" w:rsidRPr="00357F75">
        <w:rPr>
          <w:rFonts w:ascii="Georgia" w:eastAsia="Georgia" w:hAnsi="Georgia" w:cs="Georgia"/>
          <w:sz w:val="24"/>
          <w:szCs w:val="24"/>
        </w:rPr>
        <w:t>fiduprevisora</w:t>
      </w:r>
      <w:proofErr w:type="spellEnd"/>
      <w:r w:rsidR="6D5A836E" w:rsidRPr="00357F75">
        <w:rPr>
          <w:rFonts w:ascii="Georgia" w:eastAsia="Georgia" w:hAnsi="Georgia" w:cs="Georgia"/>
          <w:sz w:val="24"/>
          <w:szCs w:val="24"/>
        </w:rPr>
        <w:t>)</w:t>
      </w:r>
      <w:r w:rsidR="7C80DD95" w:rsidRPr="00357F75">
        <w:rPr>
          <w:rFonts w:ascii="Georgia" w:eastAsia="Georgia" w:hAnsi="Georgia" w:cs="Georgia"/>
          <w:sz w:val="24"/>
          <w:szCs w:val="24"/>
        </w:rPr>
        <w:t xml:space="preserve"> y </w:t>
      </w:r>
      <w:r w:rsidR="32C52002" w:rsidRPr="00357F75">
        <w:rPr>
          <w:rFonts w:ascii="Georgia" w:eastAsia="Georgia" w:hAnsi="Georgia" w:cs="Georgia"/>
          <w:sz w:val="24"/>
          <w:szCs w:val="24"/>
        </w:rPr>
        <w:t>c)</w:t>
      </w:r>
      <w:r w:rsidR="416D58EB" w:rsidRPr="00357F75">
        <w:rPr>
          <w:rFonts w:ascii="Georgia" w:eastAsia="Georgia" w:hAnsi="Georgia" w:cs="Georgia"/>
          <w:sz w:val="24"/>
          <w:szCs w:val="24"/>
        </w:rPr>
        <w:t xml:space="preserve"> surtido</w:t>
      </w:r>
      <w:r w:rsidR="37E4F176" w:rsidRPr="00357F75">
        <w:rPr>
          <w:rFonts w:ascii="Georgia" w:eastAsia="Georgia" w:hAnsi="Georgia" w:cs="Georgia"/>
          <w:sz w:val="24"/>
          <w:szCs w:val="24"/>
        </w:rPr>
        <w:t xml:space="preserve"> todo</w:t>
      </w:r>
      <w:r w:rsidR="416D58EB" w:rsidRPr="00357F75">
        <w:rPr>
          <w:rFonts w:ascii="Georgia" w:eastAsia="Georgia" w:hAnsi="Georgia" w:cs="Georgia"/>
          <w:sz w:val="24"/>
          <w:szCs w:val="24"/>
        </w:rPr>
        <w:t xml:space="preserve"> esto</w:t>
      </w:r>
      <w:r w:rsidR="7478D1AF" w:rsidRPr="00357F75">
        <w:rPr>
          <w:rFonts w:ascii="Georgia" w:eastAsia="Georgia" w:hAnsi="Georgia" w:cs="Georgia"/>
          <w:sz w:val="24"/>
          <w:szCs w:val="24"/>
        </w:rPr>
        <w:t xml:space="preserve"> y en el evento de que se imparta dicha aprobación, la Secretaría de Educación Municipal de Pereira deberá comunicarle a la actora la respuesta de fondo a su solicitud pensional.</w:t>
      </w:r>
      <w:r w:rsidRPr="00357F75">
        <w:rPr>
          <w:rFonts w:ascii="Georgia" w:eastAsia="Georgia" w:hAnsi="Georgia" w:cs="Georgia"/>
          <w:sz w:val="24"/>
          <w:szCs w:val="24"/>
        </w:rPr>
        <w:t xml:space="preserve"> El fallo en su totalidad deberá cumplirse dentro de los quince días siguiente a su notificación.</w:t>
      </w:r>
    </w:p>
    <w:p w14:paraId="5A86FA9F" w14:textId="2B6FAD4B" w:rsidR="55F2425F" w:rsidRPr="00357F75" w:rsidRDefault="55F2425F" w:rsidP="00357F75">
      <w:pPr>
        <w:pStyle w:val="Sinespaciado"/>
        <w:widowControl w:val="0"/>
        <w:spacing w:line="276" w:lineRule="auto"/>
        <w:jc w:val="both"/>
        <w:rPr>
          <w:rFonts w:ascii="Georgia" w:eastAsia="Georgia" w:hAnsi="Georgia" w:cs="Georgia"/>
          <w:sz w:val="24"/>
          <w:szCs w:val="24"/>
        </w:rPr>
      </w:pPr>
    </w:p>
    <w:p w14:paraId="72ED8FFD" w14:textId="12579852" w:rsidR="5FFA4A29" w:rsidRPr="00357F75" w:rsidRDefault="5FFA4A29" w:rsidP="00357F75">
      <w:pPr>
        <w:pStyle w:val="Sinespaciado"/>
        <w:widowControl w:val="0"/>
        <w:spacing w:line="276" w:lineRule="auto"/>
        <w:jc w:val="both"/>
        <w:rPr>
          <w:rFonts w:ascii="Georgia" w:eastAsia="Georgia" w:hAnsi="Georgia" w:cs="Georgia"/>
          <w:sz w:val="24"/>
          <w:szCs w:val="24"/>
        </w:rPr>
      </w:pPr>
      <w:r w:rsidRPr="00357F75">
        <w:rPr>
          <w:rFonts w:ascii="Georgia" w:eastAsia="Georgia" w:hAnsi="Georgia" w:cs="Georgia"/>
          <w:sz w:val="24"/>
          <w:szCs w:val="24"/>
        </w:rPr>
        <w:t>Por lo expuesto, la Sala Civil Familia del Tribunal Superior de Pereira, Risaralda, administrando justicia en nombre de la República de Colombia y por autoridad de la ley,</w:t>
      </w:r>
    </w:p>
    <w:p w14:paraId="44B957A7" w14:textId="4F9FF4B7" w:rsidR="4F348CE7" w:rsidRPr="00357F75" w:rsidRDefault="4F348CE7" w:rsidP="00357F75">
      <w:pPr>
        <w:spacing w:line="276" w:lineRule="auto"/>
        <w:jc w:val="both"/>
        <w:rPr>
          <w:rFonts w:ascii="Georgia" w:eastAsia="Georgia" w:hAnsi="Georgia" w:cs="Georgia"/>
          <w:sz w:val="24"/>
          <w:szCs w:val="24"/>
        </w:rPr>
      </w:pPr>
    </w:p>
    <w:p w14:paraId="6F9DEF9F" w14:textId="45DCC7A3" w:rsidR="5FFA4A29" w:rsidRPr="00357F75" w:rsidRDefault="5FFA4A29" w:rsidP="00357F75">
      <w:pPr>
        <w:pStyle w:val="Sinespaciado"/>
        <w:widowControl w:val="0"/>
        <w:spacing w:line="276" w:lineRule="auto"/>
        <w:jc w:val="center"/>
        <w:rPr>
          <w:rFonts w:ascii="Georgia" w:eastAsia="Georgia" w:hAnsi="Georgia" w:cs="Georgia"/>
          <w:sz w:val="24"/>
          <w:szCs w:val="24"/>
        </w:rPr>
      </w:pPr>
      <w:r w:rsidRPr="00357F75">
        <w:rPr>
          <w:rFonts w:ascii="Georgia" w:eastAsia="Georgia" w:hAnsi="Georgia" w:cs="Georgia"/>
          <w:b/>
          <w:bCs/>
          <w:sz w:val="24"/>
          <w:szCs w:val="24"/>
        </w:rPr>
        <w:t>RESUELVE</w:t>
      </w:r>
    </w:p>
    <w:p w14:paraId="1DEF82CF" w14:textId="3C81D69D" w:rsidR="4F348CE7" w:rsidRPr="00357F75" w:rsidRDefault="4F348CE7" w:rsidP="00357F75">
      <w:pPr>
        <w:spacing w:line="276" w:lineRule="auto"/>
        <w:jc w:val="center"/>
        <w:rPr>
          <w:rFonts w:ascii="Georgia" w:eastAsia="Georgia" w:hAnsi="Georgia" w:cs="Georgia"/>
          <w:sz w:val="24"/>
          <w:szCs w:val="24"/>
        </w:rPr>
      </w:pPr>
    </w:p>
    <w:p w14:paraId="65504514" w14:textId="77777777" w:rsidR="00620BCC" w:rsidRPr="00357F75" w:rsidRDefault="5FFA4A29" w:rsidP="00357F75">
      <w:pPr>
        <w:spacing w:line="276" w:lineRule="auto"/>
        <w:jc w:val="both"/>
        <w:rPr>
          <w:rFonts w:ascii="Georgia" w:eastAsia="Georgia" w:hAnsi="Georgia" w:cs="Georgia"/>
          <w:sz w:val="24"/>
          <w:szCs w:val="24"/>
        </w:rPr>
      </w:pPr>
      <w:r w:rsidRPr="00357F75">
        <w:rPr>
          <w:rFonts w:ascii="Georgia" w:eastAsia="Georgia" w:hAnsi="Georgia" w:cs="Georgia"/>
          <w:b/>
          <w:bCs/>
          <w:sz w:val="24"/>
          <w:szCs w:val="24"/>
          <w:lang w:val="es-MX"/>
        </w:rPr>
        <w:t>PRIMERO: R</w:t>
      </w:r>
      <w:r w:rsidR="7594156E" w:rsidRPr="00357F75">
        <w:rPr>
          <w:rFonts w:ascii="Georgia" w:eastAsia="Georgia" w:hAnsi="Georgia" w:cs="Georgia"/>
          <w:b/>
          <w:bCs/>
          <w:sz w:val="24"/>
          <w:szCs w:val="24"/>
          <w:lang w:val="es-MX"/>
        </w:rPr>
        <w:t>EVOCAR</w:t>
      </w:r>
      <w:r w:rsidRPr="00357F75">
        <w:rPr>
          <w:rFonts w:ascii="Georgia" w:eastAsia="Georgia" w:hAnsi="Georgia" w:cs="Georgia"/>
          <w:b/>
          <w:bCs/>
          <w:sz w:val="24"/>
          <w:szCs w:val="24"/>
          <w:lang w:val="es-MX"/>
        </w:rPr>
        <w:t xml:space="preserve"> </w:t>
      </w:r>
      <w:r w:rsidRPr="00357F75">
        <w:rPr>
          <w:rFonts w:ascii="Georgia" w:eastAsia="Georgia" w:hAnsi="Georgia" w:cs="Georgia"/>
          <w:sz w:val="24"/>
          <w:szCs w:val="24"/>
          <w:lang w:val="es-MX"/>
        </w:rPr>
        <w:t xml:space="preserve">la </w:t>
      </w:r>
      <w:r w:rsidRPr="00357F75">
        <w:rPr>
          <w:rFonts w:ascii="Georgia" w:eastAsia="Georgia" w:hAnsi="Georgia" w:cs="Georgia"/>
          <w:sz w:val="24"/>
          <w:szCs w:val="24"/>
        </w:rPr>
        <w:t>sentencia de fecha y procedencia anotadas</w:t>
      </w:r>
      <w:r w:rsidR="6D400EE9" w:rsidRPr="00357F75">
        <w:rPr>
          <w:rFonts w:ascii="Georgia" w:eastAsia="Georgia" w:hAnsi="Georgia" w:cs="Georgia"/>
          <w:sz w:val="24"/>
          <w:szCs w:val="24"/>
        </w:rPr>
        <w:t xml:space="preserve">, para en su lugar acceder a la protección del derecho a realizar peticiones respetuosas y </w:t>
      </w:r>
      <w:r w:rsidR="00620BCC" w:rsidRPr="00357F75">
        <w:rPr>
          <w:rFonts w:ascii="Georgia" w:eastAsia="Georgia" w:hAnsi="Georgia" w:cs="Georgia"/>
          <w:sz w:val="24"/>
          <w:szCs w:val="24"/>
        </w:rPr>
        <w:t>debido proceso administrativo.</w:t>
      </w:r>
    </w:p>
    <w:p w14:paraId="14D1B60B" w14:textId="77777777" w:rsidR="00620BCC" w:rsidRPr="00357F75" w:rsidRDefault="00620BCC" w:rsidP="00357F75">
      <w:pPr>
        <w:spacing w:line="276" w:lineRule="auto"/>
        <w:jc w:val="both"/>
        <w:rPr>
          <w:rFonts w:ascii="Georgia" w:eastAsia="Georgia" w:hAnsi="Georgia" w:cs="Georgia"/>
          <w:sz w:val="24"/>
          <w:szCs w:val="24"/>
        </w:rPr>
      </w:pPr>
    </w:p>
    <w:p w14:paraId="424EEDF9" w14:textId="25F2B8F5" w:rsidR="56105F12" w:rsidRPr="00357F75" w:rsidRDefault="00620BCC" w:rsidP="00357F75">
      <w:pPr>
        <w:spacing w:line="276" w:lineRule="auto"/>
        <w:jc w:val="both"/>
        <w:rPr>
          <w:rFonts w:ascii="Georgia" w:eastAsia="Georgia" w:hAnsi="Georgia" w:cs="Georgia"/>
          <w:sz w:val="24"/>
          <w:szCs w:val="24"/>
        </w:rPr>
      </w:pPr>
      <w:r w:rsidRPr="00357F75">
        <w:rPr>
          <w:rFonts w:ascii="Georgia" w:eastAsia="Georgia" w:hAnsi="Georgia" w:cs="Georgia"/>
          <w:sz w:val="24"/>
          <w:szCs w:val="24"/>
        </w:rPr>
        <w:t>E</w:t>
      </w:r>
      <w:r w:rsidR="6D400EE9" w:rsidRPr="00357F75">
        <w:rPr>
          <w:rFonts w:ascii="Georgia" w:eastAsia="Georgia" w:hAnsi="Georgia" w:cs="Georgia"/>
          <w:sz w:val="24"/>
          <w:szCs w:val="24"/>
        </w:rPr>
        <w:t xml:space="preserve">n </w:t>
      </w:r>
      <w:r w:rsidRPr="00357F75">
        <w:rPr>
          <w:rFonts w:ascii="Georgia" w:eastAsia="Georgia" w:hAnsi="Georgia" w:cs="Georgia"/>
          <w:sz w:val="24"/>
          <w:szCs w:val="24"/>
        </w:rPr>
        <w:t>consecuencia,</w:t>
      </w:r>
      <w:r w:rsidR="6D400EE9" w:rsidRPr="00357F75">
        <w:rPr>
          <w:rFonts w:ascii="Georgia" w:eastAsia="Georgia" w:hAnsi="Georgia" w:cs="Georgia"/>
          <w:sz w:val="24"/>
          <w:szCs w:val="24"/>
        </w:rPr>
        <w:t xml:space="preserve"> se ordena a la Fiduprevisora S.A.</w:t>
      </w:r>
      <w:r w:rsidR="63C472D4" w:rsidRPr="00357F75">
        <w:rPr>
          <w:rFonts w:ascii="Georgia" w:eastAsia="Georgia" w:hAnsi="Georgia" w:cs="Georgia"/>
          <w:sz w:val="24"/>
          <w:szCs w:val="24"/>
        </w:rPr>
        <w:t xml:space="preserve"> y a la Secretaría de Educación Municipal de Per</w:t>
      </w:r>
      <w:r w:rsidR="0E39C493" w:rsidRPr="00357F75">
        <w:rPr>
          <w:rFonts w:ascii="Georgia" w:eastAsia="Georgia" w:hAnsi="Georgia" w:cs="Georgia"/>
          <w:sz w:val="24"/>
          <w:szCs w:val="24"/>
        </w:rPr>
        <w:t>e</w:t>
      </w:r>
      <w:r w:rsidR="63C472D4" w:rsidRPr="00357F75">
        <w:rPr>
          <w:rFonts w:ascii="Georgia" w:eastAsia="Georgia" w:hAnsi="Georgia" w:cs="Georgia"/>
          <w:sz w:val="24"/>
          <w:szCs w:val="24"/>
        </w:rPr>
        <w:t>ira</w:t>
      </w:r>
      <w:r w:rsidR="6D400EE9" w:rsidRPr="00357F75">
        <w:rPr>
          <w:rFonts w:ascii="Georgia" w:eastAsia="Georgia" w:hAnsi="Georgia" w:cs="Georgia"/>
          <w:sz w:val="24"/>
          <w:szCs w:val="24"/>
        </w:rPr>
        <w:t xml:space="preserve"> que</w:t>
      </w:r>
      <w:r w:rsidRPr="00357F75">
        <w:rPr>
          <w:rFonts w:ascii="Georgia" w:eastAsia="Georgia" w:hAnsi="Georgia" w:cs="Georgia"/>
          <w:sz w:val="24"/>
          <w:szCs w:val="24"/>
        </w:rPr>
        <w:t xml:space="preserve">, </w:t>
      </w:r>
      <w:r w:rsidRPr="00357F75">
        <w:rPr>
          <w:rStyle w:val="normaltextrun"/>
          <w:rFonts w:ascii="Georgia" w:eastAsia="Georgia" w:hAnsi="Georgia" w:cs="Georgia"/>
          <w:sz w:val="24"/>
          <w:szCs w:val="24"/>
        </w:rPr>
        <w:t>dentro de las 48 horas siguientes a la notificación de esta sentencia, (i)</w:t>
      </w:r>
      <w:r w:rsidR="5054A589" w:rsidRPr="00357F75">
        <w:rPr>
          <w:rFonts w:ascii="Georgia" w:eastAsia="Georgia" w:hAnsi="Georgia" w:cs="Georgia"/>
          <w:sz w:val="24"/>
          <w:szCs w:val="24"/>
        </w:rPr>
        <w:t xml:space="preserve"> </w:t>
      </w:r>
      <w:r w:rsidR="3759F460" w:rsidRPr="00357F75">
        <w:rPr>
          <w:rFonts w:ascii="Georgia" w:eastAsia="Georgia" w:hAnsi="Georgia" w:cs="Georgia"/>
          <w:sz w:val="24"/>
          <w:szCs w:val="24"/>
        </w:rPr>
        <w:t xml:space="preserve">establezcan el real estado en que se halla </w:t>
      </w:r>
      <w:r w:rsidR="4DB33E77" w:rsidRPr="00357F75">
        <w:rPr>
          <w:rFonts w:ascii="Georgia" w:eastAsia="Georgia" w:hAnsi="Georgia" w:cs="Georgia"/>
          <w:sz w:val="24"/>
          <w:szCs w:val="24"/>
        </w:rPr>
        <w:t>el trámite prestaci</w:t>
      </w:r>
      <w:r w:rsidR="5338F1BE" w:rsidRPr="00357F75">
        <w:rPr>
          <w:rFonts w:ascii="Georgia" w:eastAsia="Georgia" w:hAnsi="Georgia" w:cs="Georgia"/>
          <w:sz w:val="24"/>
          <w:szCs w:val="24"/>
        </w:rPr>
        <w:t>o</w:t>
      </w:r>
      <w:r w:rsidR="4DB33E77" w:rsidRPr="00357F75">
        <w:rPr>
          <w:rFonts w:ascii="Georgia" w:eastAsia="Georgia" w:hAnsi="Georgia" w:cs="Georgia"/>
          <w:sz w:val="24"/>
          <w:szCs w:val="24"/>
        </w:rPr>
        <w:t>na</w:t>
      </w:r>
      <w:r w:rsidR="3EBE32D8" w:rsidRPr="00357F75">
        <w:rPr>
          <w:rFonts w:ascii="Georgia" w:eastAsia="Georgia" w:hAnsi="Georgia" w:cs="Georgia"/>
          <w:sz w:val="24"/>
          <w:szCs w:val="24"/>
        </w:rPr>
        <w:t>l</w:t>
      </w:r>
      <w:r w:rsidR="4DB33E77" w:rsidRPr="00357F75">
        <w:rPr>
          <w:rFonts w:ascii="Georgia" w:eastAsia="Georgia" w:hAnsi="Georgia" w:cs="Georgia"/>
          <w:sz w:val="24"/>
          <w:szCs w:val="24"/>
        </w:rPr>
        <w:t xml:space="preserve"> iniciado por la actora</w:t>
      </w:r>
      <w:r w:rsidR="3759F460" w:rsidRPr="00357F75">
        <w:rPr>
          <w:rFonts w:ascii="Georgia" w:eastAsia="Georgia" w:hAnsi="Georgia" w:cs="Georgia"/>
          <w:sz w:val="24"/>
          <w:szCs w:val="24"/>
        </w:rPr>
        <w:t xml:space="preserve">. </w:t>
      </w:r>
      <w:r w:rsidR="1EF4D18F" w:rsidRPr="00357F75">
        <w:rPr>
          <w:rFonts w:ascii="Georgia" w:eastAsia="Georgia" w:hAnsi="Georgia" w:cs="Georgia"/>
          <w:sz w:val="24"/>
          <w:szCs w:val="24"/>
        </w:rPr>
        <w:t>Dependiendo de l</w:t>
      </w:r>
      <w:r w:rsidR="74422A02" w:rsidRPr="00357F75">
        <w:rPr>
          <w:rFonts w:ascii="Georgia" w:eastAsia="Georgia" w:hAnsi="Georgia" w:cs="Georgia"/>
          <w:sz w:val="24"/>
          <w:szCs w:val="24"/>
        </w:rPr>
        <w:t xml:space="preserve">as resultas de lo </w:t>
      </w:r>
      <w:r w:rsidR="1EF4D18F" w:rsidRPr="00357F75">
        <w:rPr>
          <w:rFonts w:ascii="Georgia" w:eastAsia="Georgia" w:hAnsi="Georgia" w:cs="Georgia"/>
          <w:sz w:val="24"/>
          <w:szCs w:val="24"/>
        </w:rPr>
        <w:t>anterior</w:t>
      </w:r>
      <w:r w:rsidR="0BAC0A9E" w:rsidRPr="00357F75">
        <w:rPr>
          <w:rFonts w:ascii="Georgia" w:eastAsia="Georgia" w:hAnsi="Georgia" w:cs="Georgia"/>
          <w:sz w:val="24"/>
          <w:szCs w:val="24"/>
        </w:rPr>
        <w:t>,</w:t>
      </w:r>
      <w:r w:rsidRPr="00357F75">
        <w:rPr>
          <w:rFonts w:ascii="Georgia" w:eastAsia="Georgia" w:hAnsi="Georgia" w:cs="Georgia"/>
          <w:sz w:val="24"/>
          <w:szCs w:val="24"/>
        </w:rPr>
        <w:t xml:space="preserve"> (</w:t>
      </w:r>
      <w:proofErr w:type="spellStart"/>
      <w:r w:rsidRPr="00357F75">
        <w:rPr>
          <w:rFonts w:ascii="Georgia" w:eastAsia="Georgia" w:hAnsi="Georgia" w:cs="Georgia"/>
          <w:sz w:val="24"/>
          <w:szCs w:val="24"/>
        </w:rPr>
        <w:t>ii</w:t>
      </w:r>
      <w:proofErr w:type="spellEnd"/>
      <w:r w:rsidRPr="00357F75">
        <w:rPr>
          <w:rFonts w:ascii="Georgia" w:eastAsia="Georgia" w:hAnsi="Georgia" w:cs="Georgia"/>
          <w:sz w:val="24"/>
          <w:szCs w:val="24"/>
        </w:rPr>
        <w:t>)</w:t>
      </w:r>
      <w:r w:rsidR="1EF4D18F" w:rsidRPr="00357F75">
        <w:rPr>
          <w:rFonts w:ascii="Georgia" w:eastAsia="Georgia" w:hAnsi="Georgia" w:cs="Georgia"/>
          <w:sz w:val="24"/>
          <w:szCs w:val="24"/>
        </w:rPr>
        <w:t xml:space="preserve"> </w:t>
      </w:r>
      <w:r w:rsidR="3759F460" w:rsidRPr="00357F75">
        <w:rPr>
          <w:rFonts w:ascii="Georgia" w:eastAsia="Georgia" w:hAnsi="Georgia" w:cs="Georgia"/>
          <w:sz w:val="24"/>
          <w:szCs w:val="24"/>
        </w:rPr>
        <w:t xml:space="preserve">la entidad que lo tenga bajo su conocimiento deberá surtir la actuación que le compete, </w:t>
      </w:r>
      <w:r w:rsidR="6A8A73E4" w:rsidRPr="00357F75">
        <w:rPr>
          <w:rFonts w:ascii="Georgia" w:eastAsia="Georgia" w:hAnsi="Georgia" w:cs="Georgia"/>
          <w:sz w:val="24"/>
          <w:szCs w:val="24"/>
        </w:rPr>
        <w:t xml:space="preserve">cumplido lo cual, </w:t>
      </w:r>
      <w:r w:rsidR="3759F460" w:rsidRPr="00357F75">
        <w:rPr>
          <w:rFonts w:ascii="Georgia" w:eastAsia="Georgia" w:hAnsi="Georgia" w:cs="Georgia"/>
          <w:sz w:val="24"/>
          <w:szCs w:val="24"/>
        </w:rPr>
        <w:t>y en el evento de que se imparta</w:t>
      </w:r>
      <w:r w:rsidR="7FC0E2B1" w:rsidRPr="00357F75">
        <w:rPr>
          <w:rFonts w:ascii="Georgia" w:eastAsia="Georgia" w:hAnsi="Georgia" w:cs="Georgia"/>
          <w:sz w:val="24"/>
          <w:szCs w:val="24"/>
        </w:rPr>
        <w:t xml:space="preserve"> </w:t>
      </w:r>
      <w:r w:rsidR="3759F460" w:rsidRPr="00357F75">
        <w:rPr>
          <w:rFonts w:ascii="Georgia" w:eastAsia="Georgia" w:hAnsi="Georgia" w:cs="Georgia"/>
          <w:sz w:val="24"/>
          <w:szCs w:val="24"/>
        </w:rPr>
        <w:t>aprobación</w:t>
      </w:r>
      <w:r w:rsidR="4A5B8010" w:rsidRPr="00357F75">
        <w:rPr>
          <w:rFonts w:ascii="Georgia" w:eastAsia="Georgia" w:hAnsi="Georgia" w:cs="Georgia"/>
          <w:sz w:val="24"/>
          <w:szCs w:val="24"/>
        </w:rPr>
        <w:t xml:space="preserve"> al acto administrativo correspondiente</w:t>
      </w:r>
      <w:r w:rsidR="3759F460" w:rsidRPr="00357F75">
        <w:rPr>
          <w:rFonts w:ascii="Georgia" w:eastAsia="Georgia" w:hAnsi="Georgia" w:cs="Georgia"/>
          <w:sz w:val="24"/>
          <w:szCs w:val="24"/>
        </w:rPr>
        <w:t xml:space="preserve">, </w:t>
      </w:r>
      <w:r w:rsidRPr="00357F75">
        <w:rPr>
          <w:rFonts w:ascii="Georgia" w:eastAsia="Georgia" w:hAnsi="Georgia" w:cs="Georgia"/>
          <w:sz w:val="24"/>
          <w:szCs w:val="24"/>
        </w:rPr>
        <w:t>(</w:t>
      </w:r>
      <w:proofErr w:type="spellStart"/>
      <w:r w:rsidRPr="00357F75">
        <w:rPr>
          <w:rFonts w:ascii="Georgia" w:eastAsia="Georgia" w:hAnsi="Georgia" w:cs="Georgia"/>
          <w:sz w:val="24"/>
          <w:szCs w:val="24"/>
        </w:rPr>
        <w:t>iii</w:t>
      </w:r>
      <w:proofErr w:type="spellEnd"/>
      <w:r w:rsidRPr="00357F75">
        <w:rPr>
          <w:rFonts w:ascii="Georgia" w:eastAsia="Georgia" w:hAnsi="Georgia" w:cs="Georgia"/>
          <w:sz w:val="24"/>
          <w:szCs w:val="24"/>
        </w:rPr>
        <w:t>)</w:t>
      </w:r>
      <w:r w:rsidR="63BC3775" w:rsidRPr="00357F75">
        <w:rPr>
          <w:rFonts w:ascii="Georgia" w:eastAsia="Georgia" w:hAnsi="Georgia" w:cs="Georgia"/>
          <w:sz w:val="24"/>
          <w:szCs w:val="24"/>
        </w:rPr>
        <w:t xml:space="preserve"> la</w:t>
      </w:r>
      <w:r w:rsidRPr="00357F75">
        <w:rPr>
          <w:rFonts w:ascii="Georgia" w:eastAsia="Georgia" w:hAnsi="Georgia" w:cs="Georgia"/>
          <w:sz w:val="24"/>
          <w:szCs w:val="24"/>
        </w:rPr>
        <w:t xml:space="preserve"> </w:t>
      </w:r>
      <w:r w:rsidR="3759F460" w:rsidRPr="00357F75">
        <w:rPr>
          <w:rFonts w:ascii="Georgia" w:eastAsia="Georgia" w:hAnsi="Georgia" w:cs="Georgia"/>
          <w:sz w:val="24"/>
          <w:szCs w:val="24"/>
        </w:rPr>
        <w:t>Secretaría de Educación Municipal de Pereira deberá comunicarle a la</w:t>
      </w:r>
      <w:r w:rsidR="2ECADE23" w:rsidRPr="00357F75">
        <w:rPr>
          <w:rFonts w:ascii="Georgia" w:eastAsia="Georgia" w:hAnsi="Georgia" w:cs="Georgia"/>
          <w:sz w:val="24"/>
          <w:szCs w:val="24"/>
        </w:rPr>
        <w:t xml:space="preserve"> accionante</w:t>
      </w:r>
      <w:r w:rsidR="3759F460" w:rsidRPr="00357F75">
        <w:rPr>
          <w:rFonts w:ascii="Georgia" w:eastAsia="Georgia" w:hAnsi="Georgia" w:cs="Georgia"/>
          <w:sz w:val="24"/>
          <w:szCs w:val="24"/>
        </w:rPr>
        <w:t xml:space="preserve"> la respuesta de fondo a su </w:t>
      </w:r>
      <w:r w:rsidR="7CADFFB0" w:rsidRPr="00357F75">
        <w:rPr>
          <w:rFonts w:ascii="Georgia" w:eastAsia="Georgia" w:hAnsi="Georgia" w:cs="Georgia"/>
          <w:sz w:val="24"/>
          <w:szCs w:val="24"/>
        </w:rPr>
        <w:t>solicitud de reliquidación pensional</w:t>
      </w:r>
      <w:r w:rsidR="3759F460" w:rsidRPr="00357F75">
        <w:rPr>
          <w:rFonts w:ascii="Georgia" w:eastAsia="Georgia" w:hAnsi="Georgia" w:cs="Georgia"/>
          <w:sz w:val="24"/>
          <w:szCs w:val="24"/>
        </w:rPr>
        <w:t>. Todo lo cual</w:t>
      </w:r>
      <w:r w:rsidR="10078CA2" w:rsidRPr="00357F75">
        <w:rPr>
          <w:rFonts w:ascii="Georgia" w:eastAsia="Georgia" w:hAnsi="Georgia" w:cs="Georgia"/>
          <w:sz w:val="24"/>
          <w:szCs w:val="24"/>
        </w:rPr>
        <w:t xml:space="preserve"> deberán realizar en un plazo no mayor de quince días, contado desde la notificación que de esta providencia se les realice.</w:t>
      </w:r>
    </w:p>
    <w:p w14:paraId="2C41674F" w14:textId="46F0E94C" w:rsidR="56105F12" w:rsidRPr="00357F75" w:rsidRDefault="56105F12" w:rsidP="00357F75">
      <w:pPr>
        <w:spacing w:line="276" w:lineRule="auto"/>
        <w:jc w:val="both"/>
        <w:rPr>
          <w:rFonts w:ascii="Georgia" w:eastAsia="Georgia" w:hAnsi="Georgia" w:cs="Georgia"/>
          <w:sz w:val="24"/>
          <w:szCs w:val="24"/>
        </w:rPr>
      </w:pPr>
    </w:p>
    <w:p w14:paraId="32E4AA2D" w14:textId="77777777" w:rsidR="00492CE6" w:rsidRPr="00357F75" w:rsidRDefault="00492CE6" w:rsidP="00357F75">
      <w:pPr>
        <w:spacing w:line="276" w:lineRule="auto"/>
        <w:ind w:right="49"/>
        <w:jc w:val="both"/>
        <w:rPr>
          <w:rFonts w:ascii="Georgia" w:eastAsia="Georgia" w:hAnsi="Georgia" w:cs="Georgia"/>
          <w:sz w:val="24"/>
          <w:szCs w:val="24"/>
        </w:rPr>
      </w:pPr>
      <w:r w:rsidRPr="00357F75">
        <w:rPr>
          <w:rFonts w:ascii="Georgia" w:eastAsia="Georgia" w:hAnsi="Georgia" w:cs="Georgia"/>
          <w:b/>
          <w:bCs/>
          <w:sz w:val="24"/>
          <w:szCs w:val="24"/>
        </w:rPr>
        <w:t>SEGUNDO:</w:t>
      </w:r>
      <w:r w:rsidRPr="00357F75">
        <w:rPr>
          <w:rFonts w:ascii="Georgia" w:eastAsia="Georgia" w:hAnsi="Georgia" w:cs="Georgia"/>
          <w:sz w:val="24"/>
          <w:szCs w:val="24"/>
        </w:rPr>
        <w:t xml:space="preserve"> Notificar a las partes lo aquí resuelto en la forma más expedita y eficaz posible. Comuníquese de igual forma al Juzgado de primera instancia. </w:t>
      </w:r>
    </w:p>
    <w:p w14:paraId="09614CB4" w14:textId="77777777" w:rsidR="00492CE6" w:rsidRPr="00357F75" w:rsidRDefault="00492CE6" w:rsidP="00357F75">
      <w:pPr>
        <w:spacing w:line="276" w:lineRule="auto"/>
        <w:ind w:right="49"/>
        <w:jc w:val="both"/>
        <w:rPr>
          <w:rFonts w:ascii="Georgia" w:eastAsia="Georgia" w:hAnsi="Georgia" w:cs="Georgia"/>
          <w:sz w:val="24"/>
          <w:szCs w:val="24"/>
        </w:rPr>
      </w:pPr>
    </w:p>
    <w:p w14:paraId="74C84C63" w14:textId="77777777" w:rsidR="00492CE6" w:rsidRPr="00357F75" w:rsidRDefault="00492CE6" w:rsidP="00357F75">
      <w:pPr>
        <w:spacing w:line="276" w:lineRule="auto"/>
        <w:ind w:right="49"/>
        <w:jc w:val="both"/>
        <w:rPr>
          <w:rFonts w:ascii="Georgia" w:eastAsia="Georgia" w:hAnsi="Georgia" w:cs="Georgia"/>
          <w:sz w:val="24"/>
          <w:szCs w:val="24"/>
        </w:rPr>
      </w:pPr>
      <w:r w:rsidRPr="00357F75">
        <w:rPr>
          <w:rFonts w:ascii="Georgia" w:eastAsia="Georgia" w:hAnsi="Georgia" w:cs="Georgia"/>
          <w:b/>
          <w:bCs/>
          <w:sz w:val="24"/>
          <w:szCs w:val="24"/>
        </w:rPr>
        <w:t>TERCERO:</w:t>
      </w:r>
      <w:r w:rsidRPr="00357F75">
        <w:rPr>
          <w:rFonts w:ascii="Georgia" w:eastAsia="Georgia" w:hAnsi="Georgia" w:cs="Georgia"/>
          <w:sz w:val="24"/>
          <w:szCs w:val="24"/>
        </w:rPr>
        <w:t xml:space="preserve"> Enviar oportunamente, el presente expediente a la honorable Corte Constitucional para su eventual revisión.</w:t>
      </w:r>
    </w:p>
    <w:p w14:paraId="04AEB781" w14:textId="77777777" w:rsidR="00357F75" w:rsidRPr="00F91680" w:rsidRDefault="00357F75" w:rsidP="00357F75">
      <w:pPr>
        <w:suppressAutoHyphens/>
        <w:overflowPunct/>
        <w:autoSpaceDN/>
        <w:adjustRightInd/>
        <w:spacing w:line="300" w:lineRule="auto"/>
        <w:jc w:val="both"/>
        <w:rPr>
          <w:rFonts w:ascii="Georgia" w:hAnsi="Georgia"/>
          <w:kern w:val="0"/>
          <w:sz w:val="24"/>
          <w:szCs w:val="24"/>
          <w:lang w:val="es-CO" w:eastAsia="en-US"/>
        </w:rPr>
      </w:pPr>
    </w:p>
    <w:p w14:paraId="3DC293D3" w14:textId="77777777" w:rsidR="00357F75" w:rsidRPr="00F91680" w:rsidRDefault="00357F75" w:rsidP="00357F75">
      <w:pPr>
        <w:suppressAutoHyphens/>
        <w:overflowPunct/>
        <w:autoSpaceDN/>
        <w:adjustRightInd/>
        <w:spacing w:line="300" w:lineRule="auto"/>
        <w:jc w:val="center"/>
        <w:rPr>
          <w:rFonts w:ascii="Georgia" w:hAnsi="Georgia"/>
          <w:b/>
          <w:kern w:val="0"/>
          <w:sz w:val="24"/>
          <w:szCs w:val="24"/>
          <w:lang w:val="es-CO" w:eastAsia="en-US"/>
        </w:rPr>
      </w:pPr>
      <w:r w:rsidRPr="00F91680">
        <w:rPr>
          <w:rFonts w:ascii="Georgia" w:hAnsi="Georgia"/>
          <w:b/>
          <w:kern w:val="0"/>
          <w:sz w:val="24"/>
          <w:szCs w:val="24"/>
          <w:lang w:val="es-CO" w:eastAsia="en-US"/>
        </w:rPr>
        <w:t>Notifíquese y cúmplase</w:t>
      </w:r>
    </w:p>
    <w:p w14:paraId="6CADD5D3" w14:textId="77777777" w:rsidR="00357F75" w:rsidRPr="00F91680" w:rsidRDefault="00357F75" w:rsidP="00357F75">
      <w:pPr>
        <w:widowControl/>
        <w:overflowPunct/>
        <w:autoSpaceDE/>
        <w:autoSpaceDN/>
        <w:adjustRightInd/>
        <w:spacing w:line="300" w:lineRule="auto"/>
        <w:rPr>
          <w:rFonts w:ascii="Georgia" w:eastAsia="Georgia" w:hAnsi="Georgia" w:cs="Georgia"/>
          <w:bCs/>
          <w:kern w:val="0"/>
          <w:sz w:val="24"/>
          <w:szCs w:val="24"/>
          <w:lang w:val="es-CO" w:eastAsia="en-US"/>
        </w:rPr>
      </w:pPr>
    </w:p>
    <w:p w14:paraId="63F0E720" w14:textId="77777777" w:rsidR="00357F75" w:rsidRPr="00F91680" w:rsidRDefault="00357F75" w:rsidP="00357F75">
      <w:pPr>
        <w:widowControl/>
        <w:overflowPunct/>
        <w:autoSpaceDE/>
        <w:autoSpaceDN/>
        <w:adjustRightInd/>
        <w:spacing w:line="300" w:lineRule="auto"/>
        <w:rPr>
          <w:rFonts w:ascii="Georgia" w:eastAsia="Georgia" w:hAnsi="Georgia" w:cs="Georgia"/>
          <w:bCs/>
          <w:kern w:val="0"/>
          <w:sz w:val="24"/>
          <w:szCs w:val="24"/>
          <w:lang w:val="es-CO" w:eastAsia="en-US"/>
        </w:rPr>
      </w:pPr>
      <w:r w:rsidRPr="00F91680">
        <w:rPr>
          <w:rFonts w:ascii="Georgia" w:eastAsia="Georgia" w:hAnsi="Georgia" w:cs="Georgia"/>
          <w:bCs/>
          <w:kern w:val="0"/>
          <w:sz w:val="24"/>
          <w:szCs w:val="24"/>
          <w:lang w:val="es-CO" w:eastAsia="en-US"/>
        </w:rPr>
        <w:t>Los Magistrados,</w:t>
      </w:r>
    </w:p>
    <w:p w14:paraId="2BDFB0FC" w14:textId="77777777" w:rsidR="00357F75" w:rsidRPr="00F91680" w:rsidRDefault="00357F75" w:rsidP="00357F75">
      <w:pPr>
        <w:widowControl/>
        <w:overflowPunct/>
        <w:autoSpaceDE/>
        <w:autoSpaceDN/>
        <w:adjustRightInd/>
        <w:spacing w:line="300" w:lineRule="auto"/>
        <w:jc w:val="both"/>
        <w:rPr>
          <w:rFonts w:ascii="Georgia" w:eastAsia="Georgia" w:hAnsi="Georgia" w:cs="Georgia"/>
          <w:bCs/>
          <w:kern w:val="0"/>
          <w:sz w:val="24"/>
          <w:szCs w:val="24"/>
          <w:lang w:val="es-CO" w:eastAsia="en-US"/>
        </w:rPr>
      </w:pPr>
    </w:p>
    <w:p w14:paraId="3F957EC6" w14:textId="77777777" w:rsidR="00357F75" w:rsidRPr="00F91680" w:rsidRDefault="00357F75" w:rsidP="00357F75">
      <w:pPr>
        <w:widowControl/>
        <w:overflowPunct/>
        <w:autoSpaceDE/>
        <w:autoSpaceDN/>
        <w:adjustRightInd/>
        <w:spacing w:line="300" w:lineRule="auto"/>
        <w:jc w:val="both"/>
        <w:rPr>
          <w:rFonts w:ascii="Georgia" w:eastAsia="Georgia" w:hAnsi="Georgia" w:cs="Georgia"/>
          <w:bCs/>
          <w:kern w:val="0"/>
          <w:sz w:val="24"/>
          <w:szCs w:val="24"/>
          <w:lang w:val="es-CO" w:eastAsia="en-US"/>
        </w:rPr>
      </w:pPr>
    </w:p>
    <w:p w14:paraId="652D59DA" w14:textId="77777777" w:rsidR="00357F75" w:rsidRPr="00F91680" w:rsidRDefault="00357F75" w:rsidP="00357F75">
      <w:pPr>
        <w:widowControl/>
        <w:overflowPunct/>
        <w:autoSpaceDE/>
        <w:autoSpaceDN/>
        <w:adjustRightInd/>
        <w:spacing w:line="300" w:lineRule="auto"/>
        <w:jc w:val="both"/>
        <w:rPr>
          <w:rFonts w:ascii="Georgia" w:eastAsia="Georgia" w:hAnsi="Georgia" w:cs="Georgia"/>
          <w:bCs/>
          <w:kern w:val="0"/>
          <w:sz w:val="24"/>
          <w:szCs w:val="24"/>
          <w:lang w:val="es-CO" w:eastAsia="en-US"/>
        </w:rPr>
      </w:pPr>
    </w:p>
    <w:p w14:paraId="17DCFDEE" w14:textId="77777777" w:rsidR="00357F75" w:rsidRPr="00F91680" w:rsidRDefault="00357F75" w:rsidP="00357F75">
      <w:pPr>
        <w:widowControl/>
        <w:overflowPunct/>
        <w:autoSpaceDE/>
        <w:autoSpaceDN/>
        <w:adjustRightInd/>
        <w:spacing w:line="300" w:lineRule="auto"/>
        <w:jc w:val="center"/>
        <w:rPr>
          <w:rFonts w:ascii="Georgia" w:eastAsia="Georgia" w:hAnsi="Georgia" w:cs="Georgia"/>
          <w:b/>
          <w:bCs/>
          <w:kern w:val="0"/>
          <w:sz w:val="24"/>
          <w:szCs w:val="24"/>
          <w:lang w:val="es-CO" w:eastAsia="en-US"/>
        </w:rPr>
      </w:pPr>
      <w:r w:rsidRPr="00F91680">
        <w:rPr>
          <w:rFonts w:ascii="Georgia" w:eastAsia="Georgia" w:hAnsi="Georgia" w:cs="Georgia"/>
          <w:b/>
          <w:bCs/>
          <w:kern w:val="0"/>
          <w:sz w:val="24"/>
          <w:szCs w:val="24"/>
          <w:lang w:val="es-CO" w:eastAsia="en-US"/>
        </w:rPr>
        <w:t>CARLOS MAURICIO GARCÍA BARAJAS</w:t>
      </w:r>
    </w:p>
    <w:p w14:paraId="14063EFF" w14:textId="77777777" w:rsidR="00357F75" w:rsidRPr="00F91680" w:rsidRDefault="00357F75" w:rsidP="00357F75">
      <w:pPr>
        <w:widowControl/>
        <w:overflowPunct/>
        <w:autoSpaceDE/>
        <w:autoSpaceDN/>
        <w:adjustRightInd/>
        <w:spacing w:line="300" w:lineRule="auto"/>
        <w:jc w:val="both"/>
        <w:rPr>
          <w:rFonts w:ascii="Georgia" w:eastAsia="Georgia" w:hAnsi="Georgia" w:cs="Georgia"/>
          <w:bCs/>
          <w:kern w:val="0"/>
          <w:sz w:val="24"/>
          <w:szCs w:val="24"/>
          <w:lang w:val="es-CO" w:eastAsia="en-US"/>
        </w:rPr>
      </w:pPr>
    </w:p>
    <w:p w14:paraId="4EAB8491" w14:textId="77777777" w:rsidR="00357F75" w:rsidRPr="00F91680" w:rsidRDefault="00357F75" w:rsidP="00357F75">
      <w:pPr>
        <w:widowControl/>
        <w:overflowPunct/>
        <w:autoSpaceDE/>
        <w:autoSpaceDN/>
        <w:adjustRightInd/>
        <w:spacing w:line="300" w:lineRule="auto"/>
        <w:jc w:val="both"/>
        <w:rPr>
          <w:rFonts w:ascii="Georgia" w:eastAsia="Georgia" w:hAnsi="Georgia" w:cs="Georgia"/>
          <w:bCs/>
          <w:kern w:val="0"/>
          <w:sz w:val="24"/>
          <w:szCs w:val="24"/>
          <w:lang w:val="es-CO" w:eastAsia="en-US"/>
        </w:rPr>
      </w:pPr>
    </w:p>
    <w:p w14:paraId="250996E7" w14:textId="77777777" w:rsidR="00357F75" w:rsidRPr="00F91680" w:rsidRDefault="00357F75" w:rsidP="00357F75">
      <w:pPr>
        <w:widowControl/>
        <w:overflowPunct/>
        <w:autoSpaceDE/>
        <w:autoSpaceDN/>
        <w:adjustRightInd/>
        <w:spacing w:line="300" w:lineRule="auto"/>
        <w:jc w:val="both"/>
        <w:rPr>
          <w:rFonts w:ascii="Georgia" w:eastAsia="Georgia" w:hAnsi="Georgia" w:cs="Georgia"/>
          <w:bCs/>
          <w:kern w:val="0"/>
          <w:sz w:val="24"/>
          <w:szCs w:val="24"/>
          <w:lang w:val="es-CO" w:eastAsia="en-US"/>
        </w:rPr>
      </w:pPr>
    </w:p>
    <w:p w14:paraId="7BEEE8CB" w14:textId="77777777" w:rsidR="00357F75" w:rsidRPr="00F91680" w:rsidRDefault="00357F75" w:rsidP="00357F75">
      <w:pPr>
        <w:widowControl/>
        <w:overflowPunct/>
        <w:autoSpaceDE/>
        <w:autoSpaceDN/>
        <w:adjustRightInd/>
        <w:spacing w:line="300" w:lineRule="auto"/>
        <w:jc w:val="center"/>
        <w:rPr>
          <w:rFonts w:ascii="Georgia" w:eastAsia="Georgia" w:hAnsi="Georgia" w:cs="Georgia"/>
          <w:b/>
          <w:bCs/>
          <w:kern w:val="0"/>
          <w:sz w:val="24"/>
          <w:szCs w:val="24"/>
          <w:lang w:val="es-CO" w:eastAsia="en-US"/>
        </w:rPr>
      </w:pPr>
      <w:proofErr w:type="spellStart"/>
      <w:r w:rsidRPr="00F91680">
        <w:rPr>
          <w:rFonts w:ascii="Georgia" w:eastAsia="Georgia" w:hAnsi="Georgia" w:cs="Georgia"/>
          <w:b/>
          <w:bCs/>
          <w:kern w:val="0"/>
          <w:sz w:val="24"/>
          <w:szCs w:val="24"/>
          <w:lang w:val="es-CO" w:eastAsia="en-US"/>
        </w:rPr>
        <w:t>DUBERNEY</w:t>
      </w:r>
      <w:proofErr w:type="spellEnd"/>
      <w:r w:rsidRPr="00F91680">
        <w:rPr>
          <w:rFonts w:ascii="Georgia" w:eastAsia="Georgia" w:hAnsi="Georgia" w:cs="Georgia"/>
          <w:b/>
          <w:bCs/>
          <w:kern w:val="0"/>
          <w:sz w:val="24"/>
          <w:szCs w:val="24"/>
          <w:lang w:val="es-CO" w:eastAsia="en-US"/>
        </w:rPr>
        <w:t xml:space="preserve"> GRISALES HERRERA</w:t>
      </w:r>
    </w:p>
    <w:p w14:paraId="6AAFAFF2" w14:textId="77777777" w:rsidR="00357F75" w:rsidRPr="00357F75" w:rsidRDefault="00357F75" w:rsidP="00357F75">
      <w:pPr>
        <w:spacing w:line="276" w:lineRule="auto"/>
        <w:jc w:val="center"/>
        <w:rPr>
          <w:rFonts w:ascii="Georgia" w:eastAsia="Georgia" w:hAnsi="Georgia" w:cs="Georgia"/>
          <w:bCs/>
          <w:sz w:val="24"/>
          <w:szCs w:val="24"/>
          <w:lang w:val="es-CO"/>
        </w:rPr>
      </w:pPr>
      <w:r>
        <w:rPr>
          <w:rFonts w:ascii="Georgia" w:eastAsia="Georgia" w:hAnsi="Georgia" w:cs="Georgia"/>
          <w:bCs/>
          <w:sz w:val="24"/>
          <w:szCs w:val="24"/>
          <w:lang w:val="es-CO"/>
        </w:rPr>
        <w:t>Ausente con causa justificada</w:t>
      </w:r>
    </w:p>
    <w:p w14:paraId="17659B86" w14:textId="77777777" w:rsidR="00357F75" w:rsidRPr="00F91680" w:rsidRDefault="00357F75" w:rsidP="00357F75">
      <w:pPr>
        <w:widowControl/>
        <w:overflowPunct/>
        <w:autoSpaceDE/>
        <w:autoSpaceDN/>
        <w:adjustRightInd/>
        <w:spacing w:line="300" w:lineRule="auto"/>
        <w:jc w:val="both"/>
        <w:rPr>
          <w:rFonts w:ascii="Georgia" w:eastAsia="Calibri" w:hAnsi="Georgia" w:cs="Arial"/>
          <w:bCs/>
          <w:kern w:val="0"/>
          <w:sz w:val="24"/>
          <w:szCs w:val="24"/>
          <w:lang w:val="es-CO" w:eastAsia="en-US"/>
        </w:rPr>
      </w:pPr>
    </w:p>
    <w:p w14:paraId="300C2D30" w14:textId="77777777" w:rsidR="00357F75" w:rsidRPr="00F91680" w:rsidRDefault="00357F75" w:rsidP="00357F75">
      <w:pPr>
        <w:widowControl/>
        <w:overflowPunct/>
        <w:autoSpaceDE/>
        <w:autoSpaceDN/>
        <w:adjustRightInd/>
        <w:spacing w:line="300" w:lineRule="auto"/>
        <w:jc w:val="both"/>
        <w:rPr>
          <w:rFonts w:ascii="Georgia" w:eastAsia="Calibri" w:hAnsi="Georgia" w:cs="Arial"/>
          <w:bCs/>
          <w:kern w:val="0"/>
          <w:sz w:val="24"/>
          <w:szCs w:val="24"/>
          <w:lang w:val="es-CO" w:eastAsia="en-US"/>
        </w:rPr>
      </w:pPr>
    </w:p>
    <w:p w14:paraId="5E2E452E" w14:textId="77777777" w:rsidR="00357F75" w:rsidRPr="00F91680" w:rsidRDefault="00357F75" w:rsidP="00357F75">
      <w:pPr>
        <w:widowControl/>
        <w:overflowPunct/>
        <w:autoSpaceDE/>
        <w:autoSpaceDN/>
        <w:adjustRightInd/>
        <w:spacing w:line="300" w:lineRule="auto"/>
        <w:jc w:val="both"/>
        <w:rPr>
          <w:rFonts w:ascii="Georgia" w:eastAsia="Calibri" w:hAnsi="Georgia" w:cs="Arial"/>
          <w:bCs/>
          <w:kern w:val="0"/>
          <w:sz w:val="24"/>
          <w:szCs w:val="24"/>
          <w:lang w:val="es-CO" w:eastAsia="en-US"/>
        </w:rPr>
      </w:pPr>
    </w:p>
    <w:p w14:paraId="3020DF23" w14:textId="77777777" w:rsidR="00357F75" w:rsidRPr="003B314B" w:rsidRDefault="00357F75" w:rsidP="00357F75">
      <w:pPr>
        <w:widowControl/>
        <w:overflowPunct/>
        <w:autoSpaceDE/>
        <w:autoSpaceDN/>
        <w:adjustRightInd/>
        <w:spacing w:line="300" w:lineRule="auto"/>
        <w:jc w:val="center"/>
        <w:rPr>
          <w:rFonts w:ascii="Georgia" w:eastAsia="Calibri" w:hAnsi="Georgia" w:cs="Arial"/>
          <w:b/>
          <w:bCs/>
          <w:kern w:val="0"/>
          <w:sz w:val="24"/>
          <w:szCs w:val="24"/>
          <w:lang w:val="es-CO" w:eastAsia="en-US"/>
        </w:rPr>
      </w:pPr>
      <w:r w:rsidRPr="00F91680">
        <w:rPr>
          <w:rFonts w:ascii="Georgia" w:eastAsia="Calibri" w:hAnsi="Georgia" w:cs="Arial"/>
          <w:b/>
          <w:bCs/>
          <w:kern w:val="0"/>
          <w:sz w:val="24"/>
          <w:szCs w:val="24"/>
          <w:lang w:val="es-CO" w:eastAsia="en-US"/>
        </w:rPr>
        <w:t xml:space="preserve">EDDER JIMMY SÁNCHEZ </w:t>
      </w:r>
      <w:proofErr w:type="spellStart"/>
      <w:r w:rsidRPr="00F91680">
        <w:rPr>
          <w:rFonts w:ascii="Georgia" w:eastAsia="Calibri" w:hAnsi="Georgia" w:cs="Arial"/>
          <w:b/>
          <w:bCs/>
          <w:kern w:val="0"/>
          <w:sz w:val="24"/>
          <w:szCs w:val="24"/>
          <w:lang w:val="es-CO" w:eastAsia="en-US"/>
        </w:rPr>
        <w:t>CALAMBÁS</w:t>
      </w:r>
      <w:proofErr w:type="spellEnd"/>
    </w:p>
    <w:sectPr w:rsidR="00357F75" w:rsidRPr="003B314B" w:rsidSect="00585D1D">
      <w:headerReference w:type="even" r:id="rId14"/>
      <w:headerReference w:type="default" r:id="rId15"/>
      <w:pgSz w:w="12242" w:h="18722" w:code="258"/>
      <w:pgMar w:top="1871" w:right="1304" w:bottom="1304"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232E6" w14:textId="77777777" w:rsidR="00673CD6" w:rsidRDefault="00673CD6">
      <w:r>
        <w:separator/>
      </w:r>
    </w:p>
  </w:endnote>
  <w:endnote w:type="continuationSeparator" w:id="0">
    <w:p w14:paraId="61121133" w14:textId="77777777" w:rsidR="00673CD6" w:rsidRDefault="00673CD6">
      <w:r>
        <w:continuationSeparator/>
      </w:r>
    </w:p>
  </w:endnote>
  <w:endnote w:type="continuationNotice" w:id="1">
    <w:p w14:paraId="3BC306E1" w14:textId="77777777" w:rsidR="00673CD6" w:rsidRDefault="00673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816E4" w14:textId="77777777" w:rsidR="00673CD6" w:rsidRDefault="00673CD6">
      <w:r>
        <w:separator/>
      </w:r>
    </w:p>
  </w:footnote>
  <w:footnote w:type="continuationSeparator" w:id="0">
    <w:p w14:paraId="530D5221" w14:textId="77777777" w:rsidR="00673CD6" w:rsidRDefault="00673CD6">
      <w:r>
        <w:continuationSeparator/>
      </w:r>
    </w:p>
  </w:footnote>
  <w:footnote w:type="continuationNotice" w:id="1">
    <w:p w14:paraId="4F378701" w14:textId="77777777" w:rsidR="00673CD6" w:rsidRDefault="00673CD6"/>
  </w:footnote>
  <w:footnote w:id="2">
    <w:p w14:paraId="41E0F615" w14:textId="0A3D88ED" w:rsidR="31337714" w:rsidRPr="00357F75" w:rsidRDefault="31337714" w:rsidP="00357F75">
      <w:pPr>
        <w:jc w:val="both"/>
        <w:rPr>
          <w:rFonts w:ascii="Arial" w:hAnsi="Arial" w:cs="Arial"/>
          <w:sz w:val="18"/>
          <w:szCs w:val="18"/>
        </w:rPr>
      </w:pPr>
      <w:r w:rsidRPr="00357F75">
        <w:rPr>
          <w:rFonts w:ascii="Arial" w:eastAsia="Georgia" w:hAnsi="Arial" w:cs="Arial"/>
          <w:sz w:val="18"/>
          <w:szCs w:val="18"/>
        </w:rPr>
        <w:footnoteRef/>
      </w:r>
      <w:r w:rsidR="4F348CE7" w:rsidRPr="00357F75">
        <w:rPr>
          <w:rFonts w:ascii="Arial" w:eastAsia="Georgia" w:hAnsi="Arial" w:cs="Arial"/>
          <w:sz w:val="18"/>
          <w:szCs w:val="18"/>
        </w:rPr>
        <w:t xml:space="preserve"> Archivo 02 del cuaderno de primera instancia</w:t>
      </w:r>
    </w:p>
  </w:footnote>
  <w:footnote w:id="3">
    <w:p w14:paraId="50574A99" w14:textId="32EFCBDC" w:rsidR="4F348CE7" w:rsidRPr="00357F75" w:rsidRDefault="4F348CE7" w:rsidP="00357F75">
      <w:pPr>
        <w:jc w:val="both"/>
        <w:rPr>
          <w:rFonts w:ascii="Arial" w:hAnsi="Arial" w:cs="Arial"/>
          <w:sz w:val="18"/>
          <w:szCs w:val="18"/>
        </w:rPr>
      </w:pPr>
      <w:r w:rsidRPr="00357F75">
        <w:rPr>
          <w:rFonts w:ascii="Arial" w:eastAsia="Georgia" w:hAnsi="Arial" w:cs="Arial"/>
          <w:sz w:val="18"/>
          <w:szCs w:val="18"/>
        </w:rPr>
        <w:footnoteRef/>
      </w:r>
      <w:r w:rsidR="49C0C7B8" w:rsidRPr="00357F75">
        <w:rPr>
          <w:rFonts w:ascii="Arial" w:eastAsia="Georgia" w:hAnsi="Arial" w:cs="Arial"/>
          <w:sz w:val="18"/>
          <w:szCs w:val="18"/>
        </w:rPr>
        <w:t xml:space="preserve"> Archivo 08 del cuaderno de primera instancia</w:t>
      </w:r>
    </w:p>
  </w:footnote>
  <w:footnote w:id="4">
    <w:p w14:paraId="6D2FE49D" w14:textId="2FC2ED6E" w:rsidR="49C0C7B8" w:rsidRPr="00357F75" w:rsidRDefault="49C0C7B8" w:rsidP="00357F75">
      <w:pPr>
        <w:jc w:val="both"/>
        <w:rPr>
          <w:rFonts w:ascii="Arial" w:hAnsi="Arial" w:cs="Arial"/>
          <w:sz w:val="18"/>
          <w:szCs w:val="18"/>
        </w:rPr>
      </w:pPr>
      <w:r w:rsidRPr="00357F75">
        <w:rPr>
          <w:rFonts w:ascii="Arial" w:hAnsi="Arial" w:cs="Arial"/>
          <w:sz w:val="18"/>
          <w:szCs w:val="18"/>
        </w:rPr>
        <w:footnoteRef/>
      </w:r>
      <w:r w:rsidRPr="00357F75">
        <w:rPr>
          <w:rFonts w:ascii="Arial" w:hAnsi="Arial" w:cs="Arial"/>
          <w:sz w:val="18"/>
          <w:szCs w:val="18"/>
        </w:rPr>
        <w:t xml:space="preserve"> </w:t>
      </w:r>
      <w:r w:rsidRPr="00357F75">
        <w:rPr>
          <w:rFonts w:ascii="Arial" w:eastAsia="Georgia" w:hAnsi="Arial" w:cs="Arial"/>
          <w:sz w:val="18"/>
          <w:szCs w:val="18"/>
        </w:rPr>
        <w:t>Archivo 09 del cuaderno de primera instancia</w:t>
      </w:r>
    </w:p>
  </w:footnote>
  <w:footnote w:id="5">
    <w:p w14:paraId="15839008" w14:textId="5D0EA086" w:rsidR="49C0C7B8" w:rsidRPr="00357F75" w:rsidRDefault="49C0C7B8" w:rsidP="00357F75">
      <w:pPr>
        <w:jc w:val="both"/>
        <w:rPr>
          <w:rFonts w:ascii="Arial" w:hAnsi="Arial" w:cs="Arial"/>
          <w:sz w:val="18"/>
          <w:szCs w:val="18"/>
        </w:rPr>
      </w:pPr>
      <w:r w:rsidRPr="00357F75">
        <w:rPr>
          <w:rFonts w:ascii="Arial" w:hAnsi="Arial" w:cs="Arial"/>
          <w:sz w:val="18"/>
          <w:szCs w:val="18"/>
        </w:rPr>
        <w:footnoteRef/>
      </w:r>
      <w:r w:rsidRPr="00357F75">
        <w:rPr>
          <w:rFonts w:ascii="Arial" w:hAnsi="Arial" w:cs="Arial"/>
          <w:sz w:val="18"/>
          <w:szCs w:val="18"/>
        </w:rPr>
        <w:t xml:space="preserve"> </w:t>
      </w:r>
      <w:r w:rsidRPr="00357F75">
        <w:rPr>
          <w:rFonts w:ascii="Arial" w:eastAsia="Georgia" w:hAnsi="Arial" w:cs="Arial"/>
          <w:sz w:val="18"/>
          <w:szCs w:val="18"/>
        </w:rPr>
        <w:t>Archivo 11 del cuaderno de primera instancia</w:t>
      </w:r>
    </w:p>
  </w:footnote>
  <w:footnote w:id="6">
    <w:p w14:paraId="3A3CDC56" w14:textId="35FE2786" w:rsidR="4F348CE7" w:rsidRPr="00357F75" w:rsidRDefault="4F348CE7" w:rsidP="00357F75">
      <w:pPr>
        <w:jc w:val="both"/>
        <w:rPr>
          <w:rFonts w:ascii="Arial" w:hAnsi="Arial" w:cs="Arial"/>
          <w:sz w:val="18"/>
          <w:szCs w:val="18"/>
        </w:rPr>
      </w:pPr>
      <w:r w:rsidRPr="00357F75">
        <w:rPr>
          <w:rFonts w:ascii="Arial" w:eastAsia="Georgia" w:hAnsi="Arial" w:cs="Arial"/>
          <w:sz w:val="18"/>
          <w:szCs w:val="18"/>
        </w:rPr>
        <w:footnoteRef/>
      </w:r>
      <w:r w:rsidR="49C0C7B8" w:rsidRPr="00357F75">
        <w:rPr>
          <w:rFonts w:ascii="Arial" w:eastAsia="Georgia" w:hAnsi="Arial" w:cs="Arial"/>
          <w:sz w:val="18"/>
          <w:szCs w:val="18"/>
        </w:rPr>
        <w:t xml:space="preserve"> Archivo 12 del cuaderno de primera instancia</w:t>
      </w:r>
    </w:p>
  </w:footnote>
  <w:footnote w:id="7">
    <w:p w14:paraId="534A7001" w14:textId="79279BEB" w:rsidR="4F348CE7" w:rsidRPr="00357F75" w:rsidRDefault="4F348CE7" w:rsidP="00357F75">
      <w:pPr>
        <w:jc w:val="both"/>
        <w:rPr>
          <w:rFonts w:ascii="Arial" w:hAnsi="Arial" w:cs="Arial"/>
          <w:sz w:val="18"/>
          <w:szCs w:val="18"/>
        </w:rPr>
      </w:pPr>
      <w:r w:rsidRPr="00357F75">
        <w:rPr>
          <w:rFonts w:ascii="Arial" w:eastAsia="Georgia" w:hAnsi="Arial" w:cs="Arial"/>
          <w:sz w:val="18"/>
          <w:szCs w:val="18"/>
        </w:rPr>
        <w:footnoteRef/>
      </w:r>
      <w:r w:rsidR="49C0C7B8" w:rsidRPr="00357F75">
        <w:rPr>
          <w:rFonts w:ascii="Arial" w:eastAsia="Georgia" w:hAnsi="Arial" w:cs="Arial"/>
          <w:sz w:val="18"/>
          <w:szCs w:val="18"/>
        </w:rPr>
        <w:t xml:space="preserve"> Archivo 15 del cuaderno de primera instancia </w:t>
      </w:r>
    </w:p>
  </w:footnote>
  <w:footnote w:id="8">
    <w:p w14:paraId="359F9C66" w14:textId="3C5DCBB0" w:rsidR="0E141CC1" w:rsidRPr="00357F75" w:rsidRDefault="0E141CC1" w:rsidP="00357F75">
      <w:pPr>
        <w:jc w:val="both"/>
        <w:rPr>
          <w:rFonts w:ascii="Arial" w:hAnsi="Arial" w:cs="Arial"/>
          <w:sz w:val="18"/>
          <w:szCs w:val="18"/>
        </w:rPr>
      </w:pPr>
      <w:r w:rsidRPr="00357F75">
        <w:rPr>
          <w:rFonts w:ascii="Arial" w:hAnsi="Arial" w:cs="Arial"/>
          <w:sz w:val="18"/>
          <w:szCs w:val="18"/>
        </w:rPr>
        <w:footnoteRef/>
      </w:r>
      <w:r w:rsidRPr="00357F75">
        <w:rPr>
          <w:rFonts w:ascii="Arial" w:hAnsi="Arial" w:cs="Arial"/>
          <w:sz w:val="18"/>
          <w:szCs w:val="18"/>
        </w:rPr>
        <w:t xml:space="preserve"> Folio 11 del archivo 02 del cuaderno de primera instancia</w:t>
      </w:r>
    </w:p>
  </w:footnote>
  <w:footnote w:id="9">
    <w:p w14:paraId="57729E53" w14:textId="7D32154A" w:rsidR="0E141CC1" w:rsidRDefault="0E141CC1" w:rsidP="00357F75">
      <w:pPr>
        <w:jc w:val="both"/>
      </w:pPr>
      <w:r w:rsidRPr="00357F75">
        <w:rPr>
          <w:rFonts w:ascii="Arial" w:hAnsi="Arial" w:cs="Arial"/>
          <w:sz w:val="18"/>
          <w:szCs w:val="18"/>
        </w:rPr>
        <w:footnoteRef/>
      </w:r>
      <w:r w:rsidRPr="00357F75">
        <w:rPr>
          <w:rFonts w:ascii="Arial" w:hAnsi="Arial" w:cs="Arial"/>
          <w:sz w:val="18"/>
          <w:szCs w:val="18"/>
        </w:rPr>
        <w:t xml:space="preserve"> Archivo 03 del cuaderno de primera instancia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C88A3" w14:textId="77777777" w:rsidR="00F07A1E" w:rsidRDefault="00F07A1E"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F07A1E" w:rsidRDefault="00F07A1E"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5C064" w14:textId="1BB30E3F" w:rsidR="00F07A1E" w:rsidRPr="00357F75" w:rsidRDefault="0B20DC87" w:rsidP="00357F75">
    <w:pPr>
      <w:pStyle w:val="Encabezado"/>
      <w:pBdr>
        <w:bottom w:val="single" w:sz="4" w:space="1" w:color="D9D9D9"/>
      </w:pBdr>
      <w:jc w:val="right"/>
      <w:rPr>
        <w:rFonts w:ascii="Arial" w:hAnsi="Arial" w:cs="Arial"/>
        <w:bCs/>
        <w:sz w:val="18"/>
        <w:szCs w:val="18"/>
      </w:rPr>
    </w:pPr>
    <w:r w:rsidRPr="00357F75">
      <w:rPr>
        <w:rFonts w:ascii="Arial" w:hAnsi="Arial" w:cs="Arial"/>
        <w:spacing w:val="60"/>
        <w:sz w:val="18"/>
        <w:szCs w:val="18"/>
      </w:rPr>
      <w:t>Página</w:t>
    </w:r>
    <w:r w:rsidRPr="00357F75">
      <w:rPr>
        <w:rFonts w:ascii="Arial" w:hAnsi="Arial" w:cs="Arial"/>
        <w:sz w:val="18"/>
        <w:szCs w:val="18"/>
      </w:rPr>
      <w:t xml:space="preserve"> | </w:t>
    </w:r>
    <w:r w:rsidR="00F07A1E" w:rsidRPr="00357F75">
      <w:rPr>
        <w:rFonts w:ascii="Arial" w:hAnsi="Arial" w:cs="Arial"/>
        <w:sz w:val="18"/>
        <w:szCs w:val="18"/>
      </w:rPr>
      <w:fldChar w:fldCharType="begin"/>
    </w:r>
    <w:r w:rsidR="00F07A1E" w:rsidRPr="00357F75">
      <w:rPr>
        <w:rFonts w:ascii="Arial" w:hAnsi="Arial" w:cs="Arial"/>
        <w:sz w:val="18"/>
        <w:szCs w:val="18"/>
      </w:rPr>
      <w:instrText>PAGE   \* MERGEFORMAT</w:instrText>
    </w:r>
    <w:r w:rsidR="00F07A1E" w:rsidRPr="00357F75">
      <w:rPr>
        <w:rFonts w:ascii="Arial" w:hAnsi="Arial" w:cs="Arial"/>
        <w:sz w:val="18"/>
        <w:szCs w:val="18"/>
      </w:rPr>
      <w:fldChar w:fldCharType="separate"/>
    </w:r>
    <w:r w:rsidRPr="00357F75">
      <w:rPr>
        <w:rFonts w:ascii="Arial" w:hAnsi="Arial" w:cs="Arial"/>
        <w:noProof/>
        <w:sz w:val="18"/>
        <w:szCs w:val="18"/>
      </w:rPr>
      <w:t>2</w:t>
    </w:r>
    <w:r w:rsidR="00F07A1E" w:rsidRPr="00357F75">
      <w:rPr>
        <w:rFonts w:ascii="Arial" w:hAnsi="Arial" w:cs="Arial"/>
        <w:sz w:val="18"/>
        <w:szCs w:val="18"/>
      </w:rPr>
      <w:fldChar w:fldCharType="end"/>
    </w:r>
  </w:p>
</w:hdr>
</file>

<file path=word/intelligence2.xml><?xml version="1.0" encoding="utf-8"?>
<int2:intelligence xmlns:int2="http://schemas.microsoft.com/office/intelligence/2020/intelligence" xmlns:oel="http://schemas.microsoft.com/office/2019/extlst">
  <int2:observations>
    <int2:textHash int2:hashCode="hrd94kQv4FBI8Z" int2:id="1N9zRwRq">
      <int2:state int2:value="Rejected" int2:type="AugLoop_Text_Critique"/>
    </int2:textHash>
    <int2:textHash int2:hashCode="ksaNm6Pm3Greuv" int2:id="6T96T4QY">
      <int2:state int2:value="Rejected" int2:type="AugLoop_Text_Critique"/>
    </int2:textHash>
    <int2:textHash int2:hashCode="3Xt7dOoWDgSd0S" int2:id="8xW70vxb">
      <int2:state int2:value="Rejected" int2:type="AugLoop_Text_Critique"/>
    </int2:textHash>
    <int2:textHash int2:hashCode="cdW9Wyw3zErKPa" int2:id="CzbUQ5NY">
      <int2:state int2:value="Rejected" int2:type="AugLoop_Text_Critique"/>
    </int2:textHash>
    <int2:textHash int2:hashCode="sZtK1wDwoU/xf3" int2:id="EnZsOIrY">
      <int2:state int2:value="Rejected" int2:type="AugLoop_Text_Critique"/>
    </int2:textHash>
    <int2:textHash int2:hashCode="RVFsAjENYoYZSg" int2:id="Lh0IYAal">
      <int2:state int2:value="Rejected" int2:type="AugLoop_Text_Critique"/>
    </int2:textHash>
    <int2:textHash int2:hashCode="xmDy8y2vq+T6Bb" int2:id="NJ1K7yd7">
      <int2:state int2:value="Rejected" int2:type="AugLoop_Text_Critique"/>
    </int2:textHash>
    <int2:textHash int2:hashCode="9FjvBQwMoBT7jy" int2:id="Nb0XTM1f">
      <int2:state int2:value="Rejected" int2:type="AugLoop_Text_Critique"/>
    </int2:textHash>
    <int2:textHash int2:hashCode="EBZcNdQwUQBV5D" int2:id="PreEI9ng">
      <int2:state int2:value="Rejected" int2:type="AugLoop_Text_Critique"/>
    </int2:textHash>
    <int2:textHash int2:hashCode="omv2JR9vHHe2Sp" int2:id="QLX1Ltqa">
      <int2:state int2:value="Rejected" int2:type="AugLoop_Text_Critique"/>
    </int2:textHash>
    <int2:textHash int2:hashCode="H7hs2qBTbpJzeg" int2:id="VEK6dqmU">
      <int2:state int2:value="Rejected" int2:type="AugLoop_Text_Critique"/>
    </int2:textHash>
    <int2:textHash int2:hashCode="k9Lj0ttQwPFsDI" int2:id="YBrdNS8d">
      <int2:state int2:value="Rejected" int2:type="AugLoop_Text_Critique"/>
    </int2:textHash>
    <int2:textHash int2:hashCode="ELtWLtFbgXkmQc" int2:id="agT6wnGn">
      <int2:state int2:value="Rejected" int2:type="AugLoop_Text_Critique"/>
    </int2:textHash>
    <int2:textHash int2:hashCode="Df6IhgrdQ4YNwX" int2:id="m8Fd6lwv">
      <int2:state int2:value="Rejected" int2:type="AugLoop_Text_Critique"/>
    </int2:textHash>
    <int2:textHash int2:hashCode="k98rX0Gs2KXTNT" int2:id="mgcIL1cm">
      <int2:state int2:value="Rejected" int2:type="AugLoop_Text_Critique"/>
    </int2:textHash>
    <int2:textHash int2:hashCode="N0KhAGCJRoOToC" int2:id="oSi1i4Ai">
      <int2:state int2:value="Rejected" int2:type="AugLoop_Text_Critique"/>
    </int2:textHash>
    <int2:textHash int2:hashCode="3gT6Din5s14kkF" int2:id="vbNPwXZA">
      <int2:state int2:value="Rejected" int2:type="AugLoop_Text_Critique"/>
    </int2:textHash>
    <int2:textHash int2:hashCode="wnIkz6g4bc0ruQ" int2:id="y6oLjp8K">
      <int2:state int2:value="Rejected" int2:type="AugLoop_Text_Critique"/>
    </int2:textHash>
    <int2:textHash int2:hashCode="K0I7yd9Uux8OC6" int2:id="zua8szI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9"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4"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8"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1"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4"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5"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369182448">
    <w:abstractNumId w:val="33"/>
  </w:num>
  <w:num w:numId="2" w16cid:durableId="1246377208">
    <w:abstractNumId w:val="11"/>
  </w:num>
  <w:num w:numId="3" w16cid:durableId="1016154230">
    <w:abstractNumId w:val="27"/>
  </w:num>
  <w:num w:numId="4" w16cid:durableId="1859465054">
    <w:abstractNumId w:val="0"/>
  </w:num>
  <w:num w:numId="5" w16cid:durableId="290206441">
    <w:abstractNumId w:val="26"/>
  </w:num>
  <w:num w:numId="6" w16cid:durableId="499739098">
    <w:abstractNumId w:val="8"/>
  </w:num>
  <w:num w:numId="7" w16cid:durableId="1827941777">
    <w:abstractNumId w:val="23"/>
  </w:num>
  <w:num w:numId="8" w16cid:durableId="7526248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95484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53229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3687580">
    <w:abstractNumId w:val="9"/>
  </w:num>
  <w:num w:numId="12" w16cid:durableId="865947000">
    <w:abstractNumId w:val="20"/>
  </w:num>
  <w:num w:numId="13" w16cid:durableId="1969772232">
    <w:abstractNumId w:val="29"/>
  </w:num>
  <w:num w:numId="14" w16cid:durableId="295062022">
    <w:abstractNumId w:val="17"/>
  </w:num>
  <w:num w:numId="15" w16cid:durableId="165903835">
    <w:abstractNumId w:val="5"/>
  </w:num>
  <w:num w:numId="16" w16cid:durableId="1006981401">
    <w:abstractNumId w:val="22"/>
  </w:num>
  <w:num w:numId="17" w16cid:durableId="1196385856">
    <w:abstractNumId w:val="4"/>
  </w:num>
  <w:num w:numId="18" w16cid:durableId="477770672">
    <w:abstractNumId w:val="2"/>
  </w:num>
  <w:num w:numId="19" w16cid:durableId="2097968887">
    <w:abstractNumId w:val="24"/>
  </w:num>
  <w:num w:numId="20" w16cid:durableId="1280651531">
    <w:abstractNumId w:val="19"/>
  </w:num>
  <w:num w:numId="21" w16cid:durableId="182476894">
    <w:abstractNumId w:val="32"/>
  </w:num>
  <w:num w:numId="22" w16cid:durableId="1540320150">
    <w:abstractNumId w:val="3"/>
  </w:num>
  <w:num w:numId="23" w16cid:durableId="1480264183">
    <w:abstractNumId w:val="35"/>
  </w:num>
  <w:num w:numId="24" w16cid:durableId="2045328836">
    <w:abstractNumId w:val="21"/>
  </w:num>
  <w:num w:numId="25" w16cid:durableId="1453132944">
    <w:abstractNumId w:val="28"/>
  </w:num>
  <w:num w:numId="26" w16cid:durableId="1720667735">
    <w:abstractNumId w:val="34"/>
  </w:num>
  <w:num w:numId="27" w16cid:durableId="1356930697">
    <w:abstractNumId w:val="14"/>
  </w:num>
  <w:num w:numId="28" w16cid:durableId="346837335">
    <w:abstractNumId w:val="10"/>
  </w:num>
  <w:num w:numId="29" w16cid:durableId="647829364">
    <w:abstractNumId w:val="25"/>
  </w:num>
  <w:num w:numId="30" w16cid:durableId="1341739007">
    <w:abstractNumId w:val="6"/>
  </w:num>
  <w:num w:numId="31" w16cid:durableId="389379314">
    <w:abstractNumId w:val="17"/>
  </w:num>
  <w:num w:numId="32" w16cid:durableId="1558472983">
    <w:abstractNumId w:val="18"/>
  </w:num>
  <w:num w:numId="33" w16cid:durableId="2072001132">
    <w:abstractNumId w:val="13"/>
  </w:num>
  <w:num w:numId="34" w16cid:durableId="845943272">
    <w:abstractNumId w:val="37"/>
  </w:num>
  <w:num w:numId="35" w16cid:durableId="929309724">
    <w:abstractNumId w:val="36"/>
  </w:num>
  <w:num w:numId="36" w16cid:durableId="170535749">
    <w:abstractNumId w:val="16"/>
  </w:num>
  <w:num w:numId="37" w16cid:durableId="899902278">
    <w:abstractNumId w:val="12"/>
  </w:num>
  <w:num w:numId="38" w16cid:durableId="1666012315">
    <w:abstractNumId w:val="7"/>
  </w:num>
  <w:num w:numId="39" w16cid:durableId="531069620">
    <w:abstractNumId w:val="1"/>
  </w:num>
  <w:num w:numId="40" w16cid:durableId="5398214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08901506">
    <w:abstractNumId w:val="31"/>
  </w:num>
  <w:num w:numId="42" w16cid:durableId="33299649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isplayBackgroundShape/>
  <w:activeWritingStyle w:appName="MSWord" w:lang="es-ES_tradnl"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E"/>
    <w:rsid w:val="000001B6"/>
    <w:rsid w:val="00000718"/>
    <w:rsid w:val="00000B2C"/>
    <w:rsid w:val="00000CDF"/>
    <w:rsid w:val="00000DA0"/>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1E8"/>
    <w:rsid w:val="00010644"/>
    <w:rsid w:val="000106CD"/>
    <w:rsid w:val="00010B1C"/>
    <w:rsid w:val="00010CFE"/>
    <w:rsid w:val="00010D30"/>
    <w:rsid w:val="00010DB6"/>
    <w:rsid w:val="00010DCB"/>
    <w:rsid w:val="00011013"/>
    <w:rsid w:val="00011138"/>
    <w:rsid w:val="0001115D"/>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84E"/>
    <w:rsid w:val="00012A6F"/>
    <w:rsid w:val="00012DCB"/>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A92"/>
    <w:rsid w:val="00017AD4"/>
    <w:rsid w:val="00017C99"/>
    <w:rsid w:val="00020391"/>
    <w:rsid w:val="0002068D"/>
    <w:rsid w:val="000206B5"/>
    <w:rsid w:val="00020772"/>
    <w:rsid w:val="00020953"/>
    <w:rsid w:val="00020956"/>
    <w:rsid w:val="00020AE0"/>
    <w:rsid w:val="000211C0"/>
    <w:rsid w:val="0002120B"/>
    <w:rsid w:val="000219A2"/>
    <w:rsid w:val="00021A1E"/>
    <w:rsid w:val="00021A50"/>
    <w:rsid w:val="00021DB5"/>
    <w:rsid w:val="00021F0A"/>
    <w:rsid w:val="000220D3"/>
    <w:rsid w:val="00022487"/>
    <w:rsid w:val="0002257D"/>
    <w:rsid w:val="0002283B"/>
    <w:rsid w:val="00022CD5"/>
    <w:rsid w:val="00022FA2"/>
    <w:rsid w:val="0002315B"/>
    <w:rsid w:val="000232B3"/>
    <w:rsid w:val="000234AA"/>
    <w:rsid w:val="00023770"/>
    <w:rsid w:val="00023A80"/>
    <w:rsid w:val="00023F7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3C"/>
    <w:rsid w:val="00035186"/>
    <w:rsid w:val="00035188"/>
    <w:rsid w:val="000352ED"/>
    <w:rsid w:val="00035540"/>
    <w:rsid w:val="000355DC"/>
    <w:rsid w:val="00035625"/>
    <w:rsid w:val="00035646"/>
    <w:rsid w:val="0003567E"/>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3EE45"/>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52E"/>
    <w:rsid w:val="0004456E"/>
    <w:rsid w:val="00044723"/>
    <w:rsid w:val="00044777"/>
    <w:rsid w:val="00044D76"/>
    <w:rsid w:val="00044EF0"/>
    <w:rsid w:val="00044F97"/>
    <w:rsid w:val="00044FF7"/>
    <w:rsid w:val="0004516C"/>
    <w:rsid w:val="000452B4"/>
    <w:rsid w:val="000452D8"/>
    <w:rsid w:val="0004578B"/>
    <w:rsid w:val="000457A2"/>
    <w:rsid w:val="000459E9"/>
    <w:rsid w:val="00045AFD"/>
    <w:rsid w:val="00045B34"/>
    <w:rsid w:val="00045E7B"/>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B3F"/>
    <w:rsid w:val="00054CC7"/>
    <w:rsid w:val="00054E21"/>
    <w:rsid w:val="00054E47"/>
    <w:rsid w:val="00055048"/>
    <w:rsid w:val="0005559C"/>
    <w:rsid w:val="00055958"/>
    <w:rsid w:val="00055CC2"/>
    <w:rsid w:val="00055D20"/>
    <w:rsid w:val="000564A1"/>
    <w:rsid w:val="0005653B"/>
    <w:rsid w:val="000566B9"/>
    <w:rsid w:val="0005671D"/>
    <w:rsid w:val="0005676B"/>
    <w:rsid w:val="0005682B"/>
    <w:rsid w:val="00056A8A"/>
    <w:rsid w:val="00056C28"/>
    <w:rsid w:val="000571A4"/>
    <w:rsid w:val="000572B4"/>
    <w:rsid w:val="0005743D"/>
    <w:rsid w:val="00057586"/>
    <w:rsid w:val="0005771C"/>
    <w:rsid w:val="00057750"/>
    <w:rsid w:val="000579AB"/>
    <w:rsid w:val="00057F6D"/>
    <w:rsid w:val="00060018"/>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642"/>
    <w:rsid w:val="00061739"/>
    <w:rsid w:val="00061802"/>
    <w:rsid w:val="00061897"/>
    <w:rsid w:val="000618AC"/>
    <w:rsid w:val="00061BCD"/>
    <w:rsid w:val="00061CE6"/>
    <w:rsid w:val="00061E93"/>
    <w:rsid w:val="0006289F"/>
    <w:rsid w:val="00063027"/>
    <w:rsid w:val="000630A0"/>
    <w:rsid w:val="0006326A"/>
    <w:rsid w:val="000634D2"/>
    <w:rsid w:val="0006394B"/>
    <w:rsid w:val="000639FA"/>
    <w:rsid w:val="00063AC4"/>
    <w:rsid w:val="00063CAD"/>
    <w:rsid w:val="00063F21"/>
    <w:rsid w:val="00064278"/>
    <w:rsid w:val="0006446F"/>
    <w:rsid w:val="0006464F"/>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635"/>
    <w:rsid w:val="00066925"/>
    <w:rsid w:val="00066A66"/>
    <w:rsid w:val="00066FBD"/>
    <w:rsid w:val="000671C3"/>
    <w:rsid w:val="00067231"/>
    <w:rsid w:val="0006738D"/>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605D"/>
    <w:rsid w:val="000763FB"/>
    <w:rsid w:val="00076439"/>
    <w:rsid w:val="00076689"/>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3ED"/>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EAD"/>
    <w:rsid w:val="00093206"/>
    <w:rsid w:val="00093442"/>
    <w:rsid w:val="0009359B"/>
    <w:rsid w:val="000935F9"/>
    <w:rsid w:val="00093901"/>
    <w:rsid w:val="0009397F"/>
    <w:rsid w:val="00093996"/>
    <w:rsid w:val="000939FE"/>
    <w:rsid w:val="00093B8C"/>
    <w:rsid w:val="00093BFE"/>
    <w:rsid w:val="0009412B"/>
    <w:rsid w:val="000941C5"/>
    <w:rsid w:val="000941F3"/>
    <w:rsid w:val="000943F0"/>
    <w:rsid w:val="000945CD"/>
    <w:rsid w:val="00094625"/>
    <w:rsid w:val="00094809"/>
    <w:rsid w:val="0009480F"/>
    <w:rsid w:val="00094DA8"/>
    <w:rsid w:val="00094F80"/>
    <w:rsid w:val="00095018"/>
    <w:rsid w:val="000950FA"/>
    <w:rsid w:val="0009516E"/>
    <w:rsid w:val="000951EA"/>
    <w:rsid w:val="000958AC"/>
    <w:rsid w:val="00095980"/>
    <w:rsid w:val="00095D4B"/>
    <w:rsid w:val="00095E7F"/>
    <w:rsid w:val="00096143"/>
    <w:rsid w:val="000962D9"/>
    <w:rsid w:val="000964B7"/>
    <w:rsid w:val="00096A44"/>
    <w:rsid w:val="00096B5A"/>
    <w:rsid w:val="00096E93"/>
    <w:rsid w:val="00097916"/>
    <w:rsid w:val="0009793A"/>
    <w:rsid w:val="00097A59"/>
    <w:rsid w:val="00097B0E"/>
    <w:rsid w:val="00097C17"/>
    <w:rsid w:val="00097C56"/>
    <w:rsid w:val="00097D86"/>
    <w:rsid w:val="00097DA3"/>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96B"/>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B0076"/>
    <w:rsid w:val="000B0207"/>
    <w:rsid w:val="000B02EC"/>
    <w:rsid w:val="000B059A"/>
    <w:rsid w:val="000B0B75"/>
    <w:rsid w:val="000B10C8"/>
    <w:rsid w:val="000B13CA"/>
    <w:rsid w:val="000B1AA4"/>
    <w:rsid w:val="000B1CC4"/>
    <w:rsid w:val="000B1E78"/>
    <w:rsid w:val="000B22C8"/>
    <w:rsid w:val="000B25A3"/>
    <w:rsid w:val="000B2B09"/>
    <w:rsid w:val="000B313F"/>
    <w:rsid w:val="000B317A"/>
    <w:rsid w:val="000B32B6"/>
    <w:rsid w:val="000B3442"/>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6002"/>
    <w:rsid w:val="000B6045"/>
    <w:rsid w:val="000B61D2"/>
    <w:rsid w:val="000B62A4"/>
    <w:rsid w:val="000B6686"/>
    <w:rsid w:val="000B674B"/>
    <w:rsid w:val="000B695E"/>
    <w:rsid w:val="000B6AC3"/>
    <w:rsid w:val="000B6C68"/>
    <w:rsid w:val="000B734E"/>
    <w:rsid w:val="000B77AB"/>
    <w:rsid w:val="000B782D"/>
    <w:rsid w:val="000B7893"/>
    <w:rsid w:val="000B7F83"/>
    <w:rsid w:val="000BE234"/>
    <w:rsid w:val="000C016E"/>
    <w:rsid w:val="000C02BF"/>
    <w:rsid w:val="000C0361"/>
    <w:rsid w:val="000C03B6"/>
    <w:rsid w:val="000C0A47"/>
    <w:rsid w:val="000C0A95"/>
    <w:rsid w:val="000C0B97"/>
    <w:rsid w:val="000C0F2B"/>
    <w:rsid w:val="000C1247"/>
    <w:rsid w:val="000C135A"/>
    <w:rsid w:val="000C1703"/>
    <w:rsid w:val="000C1759"/>
    <w:rsid w:val="000C1C1E"/>
    <w:rsid w:val="000C1DDF"/>
    <w:rsid w:val="000C1FDA"/>
    <w:rsid w:val="000C2323"/>
    <w:rsid w:val="000C2429"/>
    <w:rsid w:val="000C2857"/>
    <w:rsid w:val="000C2DA1"/>
    <w:rsid w:val="000C3479"/>
    <w:rsid w:val="000C3BD2"/>
    <w:rsid w:val="000C3CBE"/>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CFA15"/>
    <w:rsid w:val="000D0249"/>
    <w:rsid w:val="000D0436"/>
    <w:rsid w:val="000D0565"/>
    <w:rsid w:val="000D0770"/>
    <w:rsid w:val="000D0950"/>
    <w:rsid w:val="000D0AB9"/>
    <w:rsid w:val="000D1436"/>
    <w:rsid w:val="000D16C5"/>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B15"/>
    <w:rsid w:val="000D5BAA"/>
    <w:rsid w:val="000D5DC4"/>
    <w:rsid w:val="000D6183"/>
    <w:rsid w:val="000D6249"/>
    <w:rsid w:val="000D63B3"/>
    <w:rsid w:val="000D6741"/>
    <w:rsid w:val="000D6875"/>
    <w:rsid w:val="000D688D"/>
    <w:rsid w:val="000D68F5"/>
    <w:rsid w:val="000D6AA5"/>
    <w:rsid w:val="000D6BED"/>
    <w:rsid w:val="000D6C16"/>
    <w:rsid w:val="000D710E"/>
    <w:rsid w:val="000D7264"/>
    <w:rsid w:val="000D7664"/>
    <w:rsid w:val="000D7C1F"/>
    <w:rsid w:val="000D7F56"/>
    <w:rsid w:val="000E0118"/>
    <w:rsid w:val="000E0A85"/>
    <w:rsid w:val="000E0BA5"/>
    <w:rsid w:val="000E0CD9"/>
    <w:rsid w:val="000E0DAC"/>
    <w:rsid w:val="000E114F"/>
    <w:rsid w:val="000E11BC"/>
    <w:rsid w:val="000E1A83"/>
    <w:rsid w:val="000E1B6B"/>
    <w:rsid w:val="000E20FA"/>
    <w:rsid w:val="000E2436"/>
    <w:rsid w:val="000E247D"/>
    <w:rsid w:val="000E2493"/>
    <w:rsid w:val="000E27C7"/>
    <w:rsid w:val="000E28EC"/>
    <w:rsid w:val="000E2B4E"/>
    <w:rsid w:val="000E2D78"/>
    <w:rsid w:val="000E3157"/>
    <w:rsid w:val="000E31C4"/>
    <w:rsid w:val="000E3581"/>
    <w:rsid w:val="000E3981"/>
    <w:rsid w:val="000E3CEC"/>
    <w:rsid w:val="000E3D7A"/>
    <w:rsid w:val="000E406D"/>
    <w:rsid w:val="000E45B0"/>
    <w:rsid w:val="000E48C2"/>
    <w:rsid w:val="000E4AF1"/>
    <w:rsid w:val="000E4D93"/>
    <w:rsid w:val="000E4EDA"/>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301"/>
    <w:rsid w:val="000F04BA"/>
    <w:rsid w:val="000F0637"/>
    <w:rsid w:val="000F08A3"/>
    <w:rsid w:val="000F09C6"/>
    <w:rsid w:val="000F0DEF"/>
    <w:rsid w:val="000F0FD7"/>
    <w:rsid w:val="000F116B"/>
    <w:rsid w:val="000F1268"/>
    <w:rsid w:val="000F1B51"/>
    <w:rsid w:val="000F1FFE"/>
    <w:rsid w:val="000F2206"/>
    <w:rsid w:val="000F2771"/>
    <w:rsid w:val="000F291A"/>
    <w:rsid w:val="000F2A7D"/>
    <w:rsid w:val="000F30B9"/>
    <w:rsid w:val="000F34F4"/>
    <w:rsid w:val="000F362C"/>
    <w:rsid w:val="000F373C"/>
    <w:rsid w:val="000F38AB"/>
    <w:rsid w:val="000F394D"/>
    <w:rsid w:val="000F3FC9"/>
    <w:rsid w:val="000F4052"/>
    <w:rsid w:val="000F4347"/>
    <w:rsid w:val="000F4374"/>
    <w:rsid w:val="000F44F1"/>
    <w:rsid w:val="000F463C"/>
    <w:rsid w:val="000F46F3"/>
    <w:rsid w:val="000F4B1D"/>
    <w:rsid w:val="000F4D6A"/>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760"/>
    <w:rsid w:val="000F786D"/>
    <w:rsid w:val="000F7A94"/>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5A9"/>
    <w:rsid w:val="0010567B"/>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E6B"/>
    <w:rsid w:val="00107F59"/>
    <w:rsid w:val="00110092"/>
    <w:rsid w:val="001104F8"/>
    <w:rsid w:val="00110580"/>
    <w:rsid w:val="0011093C"/>
    <w:rsid w:val="001109A4"/>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518"/>
    <w:rsid w:val="00113662"/>
    <w:rsid w:val="00113C2F"/>
    <w:rsid w:val="00113E20"/>
    <w:rsid w:val="00113F0C"/>
    <w:rsid w:val="001141ED"/>
    <w:rsid w:val="0011427C"/>
    <w:rsid w:val="001146A4"/>
    <w:rsid w:val="001148CF"/>
    <w:rsid w:val="00114E27"/>
    <w:rsid w:val="00114E3D"/>
    <w:rsid w:val="00114FFD"/>
    <w:rsid w:val="0011513C"/>
    <w:rsid w:val="001151F4"/>
    <w:rsid w:val="001154F0"/>
    <w:rsid w:val="0011558E"/>
    <w:rsid w:val="0011584B"/>
    <w:rsid w:val="00115A90"/>
    <w:rsid w:val="0011602D"/>
    <w:rsid w:val="0011667F"/>
    <w:rsid w:val="00116A8B"/>
    <w:rsid w:val="00116DDF"/>
    <w:rsid w:val="0011720C"/>
    <w:rsid w:val="0011730E"/>
    <w:rsid w:val="00117482"/>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11A4"/>
    <w:rsid w:val="00121321"/>
    <w:rsid w:val="0012161D"/>
    <w:rsid w:val="00121AAE"/>
    <w:rsid w:val="00122174"/>
    <w:rsid w:val="001221F4"/>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CDF"/>
    <w:rsid w:val="00127E28"/>
    <w:rsid w:val="00127F2F"/>
    <w:rsid w:val="00127FAB"/>
    <w:rsid w:val="001302A9"/>
    <w:rsid w:val="00130377"/>
    <w:rsid w:val="001304C3"/>
    <w:rsid w:val="001306B4"/>
    <w:rsid w:val="00130874"/>
    <w:rsid w:val="00130955"/>
    <w:rsid w:val="00130A77"/>
    <w:rsid w:val="00130B40"/>
    <w:rsid w:val="00130F4F"/>
    <w:rsid w:val="00131440"/>
    <w:rsid w:val="00131BE1"/>
    <w:rsid w:val="00131CB6"/>
    <w:rsid w:val="00131E0A"/>
    <w:rsid w:val="00131F6E"/>
    <w:rsid w:val="00131FE3"/>
    <w:rsid w:val="001322FA"/>
    <w:rsid w:val="001323C8"/>
    <w:rsid w:val="00132762"/>
    <w:rsid w:val="0013293A"/>
    <w:rsid w:val="00132965"/>
    <w:rsid w:val="00132A05"/>
    <w:rsid w:val="00132AD4"/>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E2"/>
    <w:rsid w:val="00135174"/>
    <w:rsid w:val="001355D3"/>
    <w:rsid w:val="00135635"/>
    <w:rsid w:val="00135838"/>
    <w:rsid w:val="00135BCB"/>
    <w:rsid w:val="00135C04"/>
    <w:rsid w:val="00135FC1"/>
    <w:rsid w:val="001360EF"/>
    <w:rsid w:val="001367DA"/>
    <w:rsid w:val="00136AB1"/>
    <w:rsid w:val="00136CD7"/>
    <w:rsid w:val="001371E3"/>
    <w:rsid w:val="00137749"/>
    <w:rsid w:val="00137846"/>
    <w:rsid w:val="001379AB"/>
    <w:rsid w:val="00137E60"/>
    <w:rsid w:val="00137FFA"/>
    <w:rsid w:val="00140625"/>
    <w:rsid w:val="00140652"/>
    <w:rsid w:val="001407A8"/>
    <w:rsid w:val="00140819"/>
    <w:rsid w:val="00140A64"/>
    <w:rsid w:val="00140C78"/>
    <w:rsid w:val="00140DD0"/>
    <w:rsid w:val="0014134F"/>
    <w:rsid w:val="001414D0"/>
    <w:rsid w:val="00141788"/>
    <w:rsid w:val="0014180C"/>
    <w:rsid w:val="0014186E"/>
    <w:rsid w:val="00141F35"/>
    <w:rsid w:val="0014205A"/>
    <w:rsid w:val="001420FF"/>
    <w:rsid w:val="00142224"/>
    <w:rsid w:val="001422F9"/>
    <w:rsid w:val="00142481"/>
    <w:rsid w:val="001425A4"/>
    <w:rsid w:val="0014282E"/>
    <w:rsid w:val="001428A7"/>
    <w:rsid w:val="0014295F"/>
    <w:rsid w:val="00142A16"/>
    <w:rsid w:val="00142B6F"/>
    <w:rsid w:val="001433D3"/>
    <w:rsid w:val="001436CE"/>
    <w:rsid w:val="001437FE"/>
    <w:rsid w:val="00143F75"/>
    <w:rsid w:val="00144057"/>
    <w:rsid w:val="00144674"/>
    <w:rsid w:val="00144AFC"/>
    <w:rsid w:val="00144EE0"/>
    <w:rsid w:val="00145251"/>
    <w:rsid w:val="0014584F"/>
    <w:rsid w:val="00145878"/>
    <w:rsid w:val="00145E32"/>
    <w:rsid w:val="00145E7F"/>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50112"/>
    <w:rsid w:val="001506A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9B"/>
    <w:rsid w:val="00156419"/>
    <w:rsid w:val="001565A3"/>
    <w:rsid w:val="001565FA"/>
    <w:rsid w:val="001566E2"/>
    <w:rsid w:val="00156CA5"/>
    <w:rsid w:val="00156D08"/>
    <w:rsid w:val="00156F86"/>
    <w:rsid w:val="0015732A"/>
    <w:rsid w:val="00157DAD"/>
    <w:rsid w:val="00157DDC"/>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E23"/>
    <w:rsid w:val="00164EFB"/>
    <w:rsid w:val="00165332"/>
    <w:rsid w:val="00165375"/>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1AC"/>
    <w:rsid w:val="00176406"/>
    <w:rsid w:val="001765F7"/>
    <w:rsid w:val="001768A4"/>
    <w:rsid w:val="0017695C"/>
    <w:rsid w:val="00176A4A"/>
    <w:rsid w:val="00176AB5"/>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3099"/>
    <w:rsid w:val="001831DB"/>
    <w:rsid w:val="001836EF"/>
    <w:rsid w:val="001836FB"/>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8AEF6"/>
    <w:rsid w:val="0019014E"/>
    <w:rsid w:val="00190235"/>
    <w:rsid w:val="001903E5"/>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CE"/>
    <w:rsid w:val="00194E9D"/>
    <w:rsid w:val="00195129"/>
    <w:rsid w:val="00195226"/>
    <w:rsid w:val="00195246"/>
    <w:rsid w:val="0019543D"/>
    <w:rsid w:val="00195465"/>
    <w:rsid w:val="001956C7"/>
    <w:rsid w:val="0019593E"/>
    <w:rsid w:val="00195BF4"/>
    <w:rsid w:val="00195C6B"/>
    <w:rsid w:val="00195E43"/>
    <w:rsid w:val="00196176"/>
    <w:rsid w:val="001963FD"/>
    <w:rsid w:val="00196546"/>
    <w:rsid w:val="00196576"/>
    <w:rsid w:val="00196C2C"/>
    <w:rsid w:val="00196ED8"/>
    <w:rsid w:val="00196FBA"/>
    <w:rsid w:val="00197114"/>
    <w:rsid w:val="00197333"/>
    <w:rsid w:val="001975FC"/>
    <w:rsid w:val="00197867"/>
    <w:rsid w:val="00197A1B"/>
    <w:rsid w:val="00197B19"/>
    <w:rsid w:val="00197DC5"/>
    <w:rsid w:val="00197E81"/>
    <w:rsid w:val="00197F79"/>
    <w:rsid w:val="001A01A8"/>
    <w:rsid w:val="001A023C"/>
    <w:rsid w:val="001A0317"/>
    <w:rsid w:val="001A0350"/>
    <w:rsid w:val="001A0564"/>
    <w:rsid w:val="001A08E7"/>
    <w:rsid w:val="001A0C25"/>
    <w:rsid w:val="001A1016"/>
    <w:rsid w:val="001A105D"/>
    <w:rsid w:val="001A15BA"/>
    <w:rsid w:val="001A15CE"/>
    <w:rsid w:val="001A160D"/>
    <w:rsid w:val="001A17AF"/>
    <w:rsid w:val="001A18EC"/>
    <w:rsid w:val="001A1A85"/>
    <w:rsid w:val="001A1D9B"/>
    <w:rsid w:val="001A1F4D"/>
    <w:rsid w:val="001A1FB1"/>
    <w:rsid w:val="001A2C6D"/>
    <w:rsid w:val="001A2CD7"/>
    <w:rsid w:val="001A2DFE"/>
    <w:rsid w:val="001A3079"/>
    <w:rsid w:val="001A3B43"/>
    <w:rsid w:val="001A3E6D"/>
    <w:rsid w:val="001A3E7E"/>
    <w:rsid w:val="001A3EDB"/>
    <w:rsid w:val="001A426A"/>
    <w:rsid w:val="001A434D"/>
    <w:rsid w:val="001A4634"/>
    <w:rsid w:val="001A49AF"/>
    <w:rsid w:val="001A4A20"/>
    <w:rsid w:val="001A4AB8"/>
    <w:rsid w:val="001A4CF5"/>
    <w:rsid w:val="001A4E53"/>
    <w:rsid w:val="001A50B6"/>
    <w:rsid w:val="001A51B3"/>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6FD4"/>
    <w:rsid w:val="001A70C8"/>
    <w:rsid w:val="001A719E"/>
    <w:rsid w:val="001A75A8"/>
    <w:rsid w:val="001A7738"/>
    <w:rsid w:val="001A786B"/>
    <w:rsid w:val="001A7E1A"/>
    <w:rsid w:val="001A7F64"/>
    <w:rsid w:val="001B0BD3"/>
    <w:rsid w:val="001B0D8F"/>
    <w:rsid w:val="001B0DDA"/>
    <w:rsid w:val="001B0E07"/>
    <w:rsid w:val="001B0F88"/>
    <w:rsid w:val="001B1247"/>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9A"/>
    <w:rsid w:val="001B3921"/>
    <w:rsid w:val="001B3AB4"/>
    <w:rsid w:val="001B3BCA"/>
    <w:rsid w:val="001B3D21"/>
    <w:rsid w:val="001B3E15"/>
    <w:rsid w:val="001B4754"/>
    <w:rsid w:val="001B4968"/>
    <w:rsid w:val="001B4AFD"/>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1A8"/>
    <w:rsid w:val="001C338B"/>
    <w:rsid w:val="001C34FD"/>
    <w:rsid w:val="001C3661"/>
    <w:rsid w:val="001C3721"/>
    <w:rsid w:val="001C3735"/>
    <w:rsid w:val="001C40B7"/>
    <w:rsid w:val="001C4234"/>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E2"/>
    <w:rsid w:val="001D0EF8"/>
    <w:rsid w:val="001D135D"/>
    <w:rsid w:val="001D145F"/>
    <w:rsid w:val="001D1948"/>
    <w:rsid w:val="001D19AC"/>
    <w:rsid w:val="001D1A41"/>
    <w:rsid w:val="001D1DDD"/>
    <w:rsid w:val="001D1DFD"/>
    <w:rsid w:val="001D210E"/>
    <w:rsid w:val="001D2421"/>
    <w:rsid w:val="001D252D"/>
    <w:rsid w:val="001D2C5A"/>
    <w:rsid w:val="001D2DC8"/>
    <w:rsid w:val="001D2EB7"/>
    <w:rsid w:val="001D2F9A"/>
    <w:rsid w:val="001D33B7"/>
    <w:rsid w:val="001D395A"/>
    <w:rsid w:val="001D3AD8"/>
    <w:rsid w:val="001D3EDE"/>
    <w:rsid w:val="001D4034"/>
    <w:rsid w:val="001D41D9"/>
    <w:rsid w:val="001D438A"/>
    <w:rsid w:val="001D4411"/>
    <w:rsid w:val="001D45FC"/>
    <w:rsid w:val="001D478A"/>
    <w:rsid w:val="001D4AC6"/>
    <w:rsid w:val="001D50A1"/>
    <w:rsid w:val="001D5120"/>
    <w:rsid w:val="001D51FE"/>
    <w:rsid w:val="001D52ED"/>
    <w:rsid w:val="001D5401"/>
    <w:rsid w:val="001D562B"/>
    <w:rsid w:val="001D5735"/>
    <w:rsid w:val="001D5752"/>
    <w:rsid w:val="001D57F5"/>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DB9"/>
    <w:rsid w:val="001F4036"/>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14A"/>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90"/>
    <w:rsid w:val="00210CDC"/>
    <w:rsid w:val="00210EAA"/>
    <w:rsid w:val="002111DB"/>
    <w:rsid w:val="002112CE"/>
    <w:rsid w:val="002115CD"/>
    <w:rsid w:val="002117CB"/>
    <w:rsid w:val="002117FA"/>
    <w:rsid w:val="00211875"/>
    <w:rsid w:val="002119E0"/>
    <w:rsid w:val="00211BEA"/>
    <w:rsid w:val="00211DC6"/>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EF"/>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2A510"/>
    <w:rsid w:val="002300AF"/>
    <w:rsid w:val="00230134"/>
    <w:rsid w:val="00230227"/>
    <w:rsid w:val="002302DF"/>
    <w:rsid w:val="002303ED"/>
    <w:rsid w:val="00230439"/>
    <w:rsid w:val="002305F9"/>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841"/>
    <w:rsid w:val="00241C01"/>
    <w:rsid w:val="00241C07"/>
    <w:rsid w:val="00241C8F"/>
    <w:rsid w:val="00241C94"/>
    <w:rsid w:val="00241D3D"/>
    <w:rsid w:val="00241D40"/>
    <w:rsid w:val="00241E46"/>
    <w:rsid w:val="00242010"/>
    <w:rsid w:val="00242104"/>
    <w:rsid w:val="00242174"/>
    <w:rsid w:val="002421AC"/>
    <w:rsid w:val="00242310"/>
    <w:rsid w:val="0024260C"/>
    <w:rsid w:val="00242765"/>
    <w:rsid w:val="0024282E"/>
    <w:rsid w:val="002429DB"/>
    <w:rsid w:val="00243099"/>
    <w:rsid w:val="00243291"/>
    <w:rsid w:val="002432DD"/>
    <w:rsid w:val="002432F3"/>
    <w:rsid w:val="00243576"/>
    <w:rsid w:val="00243607"/>
    <w:rsid w:val="0024362A"/>
    <w:rsid w:val="00243895"/>
    <w:rsid w:val="00243DCC"/>
    <w:rsid w:val="00243DEA"/>
    <w:rsid w:val="00244436"/>
    <w:rsid w:val="00244523"/>
    <w:rsid w:val="0024452F"/>
    <w:rsid w:val="00244530"/>
    <w:rsid w:val="00244544"/>
    <w:rsid w:val="00244748"/>
    <w:rsid w:val="002448FA"/>
    <w:rsid w:val="00244AEA"/>
    <w:rsid w:val="00244E10"/>
    <w:rsid w:val="00244E8C"/>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96"/>
    <w:rsid w:val="002473A5"/>
    <w:rsid w:val="002476AE"/>
    <w:rsid w:val="0024776D"/>
    <w:rsid w:val="0024778D"/>
    <w:rsid w:val="0024796B"/>
    <w:rsid w:val="00247FEB"/>
    <w:rsid w:val="002504CB"/>
    <w:rsid w:val="002509CC"/>
    <w:rsid w:val="00250A36"/>
    <w:rsid w:val="00250AE2"/>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18"/>
    <w:rsid w:val="00253937"/>
    <w:rsid w:val="00253E50"/>
    <w:rsid w:val="00253FD2"/>
    <w:rsid w:val="00254227"/>
    <w:rsid w:val="0025528E"/>
    <w:rsid w:val="002553A9"/>
    <w:rsid w:val="002553AB"/>
    <w:rsid w:val="002557DF"/>
    <w:rsid w:val="002559E5"/>
    <w:rsid w:val="00255C2B"/>
    <w:rsid w:val="00255FB8"/>
    <w:rsid w:val="00256309"/>
    <w:rsid w:val="00256386"/>
    <w:rsid w:val="0025654F"/>
    <w:rsid w:val="002567D8"/>
    <w:rsid w:val="002567DE"/>
    <w:rsid w:val="002568EF"/>
    <w:rsid w:val="00256948"/>
    <w:rsid w:val="00257100"/>
    <w:rsid w:val="00257628"/>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89D"/>
    <w:rsid w:val="002658DC"/>
    <w:rsid w:val="002661AD"/>
    <w:rsid w:val="002667DE"/>
    <w:rsid w:val="00266B60"/>
    <w:rsid w:val="00266F35"/>
    <w:rsid w:val="0026701E"/>
    <w:rsid w:val="002670F0"/>
    <w:rsid w:val="002672B4"/>
    <w:rsid w:val="00267314"/>
    <w:rsid w:val="00267561"/>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C12"/>
    <w:rsid w:val="00271C55"/>
    <w:rsid w:val="00271C89"/>
    <w:rsid w:val="002725E6"/>
    <w:rsid w:val="002727F7"/>
    <w:rsid w:val="00272AFE"/>
    <w:rsid w:val="00272B47"/>
    <w:rsid w:val="00272D30"/>
    <w:rsid w:val="002731CC"/>
    <w:rsid w:val="00273462"/>
    <w:rsid w:val="00273845"/>
    <w:rsid w:val="00273FC9"/>
    <w:rsid w:val="002745FE"/>
    <w:rsid w:val="00274784"/>
    <w:rsid w:val="0027485C"/>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180"/>
    <w:rsid w:val="00277324"/>
    <w:rsid w:val="00277351"/>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D94"/>
    <w:rsid w:val="00282E02"/>
    <w:rsid w:val="00282E6C"/>
    <w:rsid w:val="00283032"/>
    <w:rsid w:val="002831F3"/>
    <w:rsid w:val="00283472"/>
    <w:rsid w:val="00283633"/>
    <w:rsid w:val="00283786"/>
    <w:rsid w:val="002838D9"/>
    <w:rsid w:val="00283A0A"/>
    <w:rsid w:val="00283B10"/>
    <w:rsid w:val="00283B26"/>
    <w:rsid w:val="00283C5B"/>
    <w:rsid w:val="00284490"/>
    <w:rsid w:val="00284726"/>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926"/>
    <w:rsid w:val="00287CC7"/>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DF5"/>
    <w:rsid w:val="00297E52"/>
    <w:rsid w:val="002A0313"/>
    <w:rsid w:val="002A0459"/>
    <w:rsid w:val="002A045E"/>
    <w:rsid w:val="002A08F9"/>
    <w:rsid w:val="002A0B36"/>
    <w:rsid w:val="002A0B9E"/>
    <w:rsid w:val="002A0DD5"/>
    <w:rsid w:val="002A1253"/>
    <w:rsid w:val="002A166F"/>
    <w:rsid w:val="002A186F"/>
    <w:rsid w:val="002A1916"/>
    <w:rsid w:val="002A19B2"/>
    <w:rsid w:val="002A1B11"/>
    <w:rsid w:val="002A1C81"/>
    <w:rsid w:val="002A1D0B"/>
    <w:rsid w:val="002A1D26"/>
    <w:rsid w:val="002A1FD7"/>
    <w:rsid w:val="002A2237"/>
    <w:rsid w:val="002A226A"/>
    <w:rsid w:val="002A28D7"/>
    <w:rsid w:val="002A2A26"/>
    <w:rsid w:val="002A2C57"/>
    <w:rsid w:val="002A2CF7"/>
    <w:rsid w:val="002A2F0A"/>
    <w:rsid w:val="002A30A7"/>
    <w:rsid w:val="002A32B2"/>
    <w:rsid w:val="002A3953"/>
    <w:rsid w:val="002A3981"/>
    <w:rsid w:val="002A3DEC"/>
    <w:rsid w:val="002A4157"/>
    <w:rsid w:val="002A425B"/>
    <w:rsid w:val="002A452F"/>
    <w:rsid w:val="002A4A90"/>
    <w:rsid w:val="002A5008"/>
    <w:rsid w:val="002A5438"/>
    <w:rsid w:val="002A54A4"/>
    <w:rsid w:val="002A5732"/>
    <w:rsid w:val="002A5865"/>
    <w:rsid w:val="002A5896"/>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40F0"/>
    <w:rsid w:val="002B4673"/>
    <w:rsid w:val="002B46CE"/>
    <w:rsid w:val="002B49E8"/>
    <w:rsid w:val="002B4ADE"/>
    <w:rsid w:val="002B4FA0"/>
    <w:rsid w:val="002B512A"/>
    <w:rsid w:val="002B56B7"/>
    <w:rsid w:val="002B58C5"/>
    <w:rsid w:val="002B59F8"/>
    <w:rsid w:val="002B5B33"/>
    <w:rsid w:val="002B5BFA"/>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AEC"/>
    <w:rsid w:val="002C0C9B"/>
    <w:rsid w:val="002C0E2C"/>
    <w:rsid w:val="002C1016"/>
    <w:rsid w:val="002C11D7"/>
    <w:rsid w:val="002C12D5"/>
    <w:rsid w:val="002C152B"/>
    <w:rsid w:val="002C15F4"/>
    <w:rsid w:val="002C190E"/>
    <w:rsid w:val="002C1943"/>
    <w:rsid w:val="002C19ED"/>
    <w:rsid w:val="002C1A52"/>
    <w:rsid w:val="002C1A97"/>
    <w:rsid w:val="002C1CFA"/>
    <w:rsid w:val="002C1F43"/>
    <w:rsid w:val="002C2248"/>
    <w:rsid w:val="002C2EFE"/>
    <w:rsid w:val="002C2FB5"/>
    <w:rsid w:val="002C2FBE"/>
    <w:rsid w:val="002C31C1"/>
    <w:rsid w:val="002C31DF"/>
    <w:rsid w:val="002C3437"/>
    <w:rsid w:val="002C3471"/>
    <w:rsid w:val="002C3474"/>
    <w:rsid w:val="002C34D4"/>
    <w:rsid w:val="002C388C"/>
    <w:rsid w:val="002C3AC7"/>
    <w:rsid w:val="002C3BAC"/>
    <w:rsid w:val="002C3EDF"/>
    <w:rsid w:val="002C3F59"/>
    <w:rsid w:val="002C41D9"/>
    <w:rsid w:val="002C41DC"/>
    <w:rsid w:val="002C42A2"/>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8D4"/>
    <w:rsid w:val="002C73B2"/>
    <w:rsid w:val="002C743F"/>
    <w:rsid w:val="002C75A3"/>
    <w:rsid w:val="002C7835"/>
    <w:rsid w:val="002C7935"/>
    <w:rsid w:val="002C7BF1"/>
    <w:rsid w:val="002C7EFF"/>
    <w:rsid w:val="002C7F2A"/>
    <w:rsid w:val="002C7FE2"/>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323"/>
    <w:rsid w:val="002D4502"/>
    <w:rsid w:val="002D466B"/>
    <w:rsid w:val="002D4A20"/>
    <w:rsid w:val="002D4A51"/>
    <w:rsid w:val="002D4DDC"/>
    <w:rsid w:val="002D4E82"/>
    <w:rsid w:val="002D5B2D"/>
    <w:rsid w:val="002D5BDC"/>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EAA"/>
    <w:rsid w:val="002E21BE"/>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12E"/>
    <w:rsid w:val="002E533B"/>
    <w:rsid w:val="002E562C"/>
    <w:rsid w:val="002E57D8"/>
    <w:rsid w:val="002E5987"/>
    <w:rsid w:val="002E5A96"/>
    <w:rsid w:val="002E5EE0"/>
    <w:rsid w:val="002E5F93"/>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DE"/>
    <w:rsid w:val="002F0271"/>
    <w:rsid w:val="002F03B4"/>
    <w:rsid w:val="002F05A4"/>
    <w:rsid w:val="002F0933"/>
    <w:rsid w:val="002F0A2C"/>
    <w:rsid w:val="002F0B38"/>
    <w:rsid w:val="002F0C05"/>
    <w:rsid w:val="002F131F"/>
    <w:rsid w:val="002F133C"/>
    <w:rsid w:val="002F141E"/>
    <w:rsid w:val="002F16F2"/>
    <w:rsid w:val="002F1D75"/>
    <w:rsid w:val="002F1EFA"/>
    <w:rsid w:val="002F209B"/>
    <w:rsid w:val="002F2227"/>
    <w:rsid w:val="002F2322"/>
    <w:rsid w:val="002F290C"/>
    <w:rsid w:val="002F2D7C"/>
    <w:rsid w:val="002F2EE5"/>
    <w:rsid w:val="002F375C"/>
    <w:rsid w:val="002F3960"/>
    <w:rsid w:val="002F3C75"/>
    <w:rsid w:val="002F3DAD"/>
    <w:rsid w:val="002F41AD"/>
    <w:rsid w:val="002F4270"/>
    <w:rsid w:val="002F4978"/>
    <w:rsid w:val="002F4C32"/>
    <w:rsid w:val="002F4FD2"/>
    <w:rsid w:val="002F507E"/>
    <w:rsid w:val="002F51EF"/>
    <w:rsid w:val="002F5595"/>
    <w:rsid w:val="002F5631"/>
    <w:rsid w:val="002F5715"/>
    <w:rsid w:val="002F5786"/>
    <w:rsid w:val="002F5830"/>
    <w:rsid w:val="002F5AD4"/>
    <w:rsid w:val="002F5B4A"/>
    <w:rsid w:val="002F5DE6"/>
    <w:rsid w:val="002F5FEE"/>
    <w:rsid w:val="002F61C6"/>
    <w:rsid w:val="002F6581"/>
    <w:rsid w:val="002F687B"/>
    <w:rsid w:val="002F6975"/>
    <w:rsid w:val="002F69EF"/>
    <w:rsid w:val="002F6EB1"/>
    <w:rsid w:val="002F6F2E"/>
    <w:rsid w:val="002F7225"/>
    <w:rsid w:val="002F722B"/>
    <w:rsid w:val="002F740E"/>
    <w:rsid w:val="002F748B"/>
    <w:rsid w:val="002F76D7"/>
    <w:rsid w:val="002F780E"/>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7531"/>
    <w:rsid w:val="003075E5"/>
    <w:rsid w:val="0030781D"/>
    <w:rsid w:val="00307886"/>
    <w:rsid w:val="0030799D"/>
    <w:rsid w:val="00307B88"/>
    <w:rsid w:val="00307BF1"/>
    <w:rsid w:val="00307D25"/>
    <w:rsid w:val="003101B2"/>
    <w:rsid w:val="003101EB"/>
    <w:rsid w:val="00310305"/>
    <w:rsid w:val="00310345"/>
    <w:rsid w:val="0031041A"/>
    <w:rsid w:val="003105EA"/>
    <w:rsid w:val="00310930"/>
    <w:rsid w:val="00310D37"/>
    <w:rsid w:val="00311023"/>
    <w:rsid w:val="00311123"/>
    <w:rsid w:val="0031144B"/>
    <w:rsid w:val="0031144F"/>
    <w:rsid w:val="003115D3"/>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9C3"/>
    <w:rsid w:val="00315AC7"/>
    <w:rsid w:val="00315C93"/>
    <w:rsid w:val="00315F18"/>
    <w:rsid w:val="0031647B"/>
    <w:rsid w:val="00316629"/>
    <w:rsid w:val="00316B6B"/>
    <w:rsid w:val="00316C11"/>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C35"/>
    <w:rsid w:val="00331CE5"/>
    <w:rsid w:val="00331E46"/>
    <w:rsid w:val="00332084"/>
    <w:rsid w:val="00332088"/>
    <w:rsid w:val="00332195"/>
    <w:rsid w:val="003321B5"/>
    <w:rsid w:val="00332660"/>
    <w:rsid w:val="00332687"/>
    <w:rsid w:val="00332A01"/>
    <w:rsid w:val="00332CBD"/>
    <w:rsid w:val="0033344D"/>
    <w:rsid w:val="00333AE7"/>
    <w:rsid w:val="00333E4A"/>
    <w:rsid w:val="003340F6"/>
    <w:rsid w:val="0033438F"/>
    <w:rsid w:val="00334879"/>
    <w:rsid w:val="00334978"/>
    <w:rsid w:val="003349ED"/>
    <w:rsid w:val="00334A65"/>
    <w:rsid w:val="00335026"/>
    <w:rsid w:val="0033508D"/>
    <w:rsid w:val="00335187"/>
    <w:rsid w:val="003354DF"/>
    <w:rsid w:val="00335816"/>
    <w:rsid w:val="00335896"/>
    <w:rsid w:val="00335A1A"/>
    <w:rsid w:val="0033610F"/>
    <w:rsid w:val="00336287"/>
    <w:rsid w:val="003364AD"/>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73"/>
    <w:rsid w:val="00342F2F"/>
    <w:rsid w:val="00342FCA"/>
    <w:rsid w:val="0034354E"/>
    <w:rsid w:val="003437A4"/>
    <w:rsid w:val="0034383D"/>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F11"/>
    <w:rsid w:val="00347F5F"/>
    <w:rsid w:val="0034DC86"/>
    <w:rsid w:val="00350175"/>
    <w:rsid w:val="0035027C"/>
    <w:rsid w:val="00350360"/>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75"/>
    <w:rsid w:val="00357FFA"/>
    <w:rsid w:val="00360253"/>
    <w:rsid w:val="00360869"/>
    <w:rsid w:val="0036096D"/>
    <w:rsid w:val="00360D0D"/>
    <w:rsid w:val="00360E5B"/>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490"/>
    <w:rsid w:val="00363951"/>
    <w:rsid w:val="00363AF2"/>
    <w:rsid w:val="00363C3F"/>
    <w:rsid w:val="00363C57"/>
    <w:rsid w:val="00363ED7"/>
    <w:rsid w:val="00364473"/>
    <w:rsid w:val="00364577"/>
    <w:rsid w:val="00364DE1"/>
    <w:rsid w:val="00364F10"/>
    <w:rsid w:val="00365292"/>
    <w:rsid w:val="00365552"/>
    <w:rsid w:val="00365590"/>
    <w:rsid w:val="00365693"/>
    <w:rsid w:val="003657FB"/>
    <w:rsid w:val="003658A7"/>
    <w:rsid w:val="003661B0"/>
    <w:rsid w:val="0036665F"/>
    <w:rsid w:val="003667F2"/>
    <w:rsid w:val="003669BE"/>
    <w:rsid w:val="00366ACD"/>
    <w:rsid w:val="00366C29"/>
    <w:rsid w:val="00366D43"/>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E0"/>
    <w:rsid w:val="0037180C"/>
    <w:rsid w:val="003718C9"/>
    <w:rsid w:val="00371A98"/>
    <w:rsid w:val="00371B1C"/>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BD3"/>
    <w:rsid w:val="00381EB7"/>
    <w:rsid w:val="00381F2E"/>
    <w:rsid w:val="0038218F"/>
    <w:rsid w:val="00382274"/>
    <w:rsid w:val="0038242A"/>
    <w:rsid w:val="003824E5"/>
    <w:rsid w:val="003825D1"/>
    <w:rsid w:val="003825E2"/>
    <w:rsid w:val="00382733"/>
    <w:rsid w:val="00382770"/>
    <w:rsid w:val="003827EA"/>
    <w:rsid w:val="00382ED8"/>
    <w:rsid w:val="003832C1"/>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7E5"/>
    <w:rsid w:val="00386832"/>
    <w:rsid w:val="00386986"/>
    <w:rsid w:val="00386996"/>
    <w:rsid w:val="00386E04"/>
    <w:rsid w:val="00387186"/>
    <w:rsid w:val="00387404"/>
    <w:rsid w:val="00387764"/>
    <w:rsid w:val="003877D6"/>
    <w:rsid w:val="0038791B"/>
    <w:rsid w:val="00387ADF"/>
    <w:rsid w:val="00387D82"/>
    <w:rsid w:val="00387DCD"/>
    <w:rsid w:val="00387F0F"/>
    <w:rsid w:val="003902C6"/>
    <w:rsid w:val="00390398"/>
    <w:rsid w:val="00390621"/>
    <w:rsid w:val="003906FA"/>
    <w:rsid w:val="00390BC4"/>
    <w:rsid w:val="003913FC"/>
    <w:rsid w:val="0039171E"/>
    <w:rsid w:val="00391910"/>
    <w:rsid w:val="00391CA6"/>
    <w:rsid w:val="00391F74"/>
    <w:rsid w:val="0039223B"/>
    <w:rsid w:val="003923A1"/>
    <w:rsid w:val="003925C0"/>
    <w:rsid w:val="00392627"/>
    <w:rsid w:val="0039267E"/>
    <w:rsid w:val="00392942"/>
    <w:rsid w:val="00392A52"/>
    <w:rsid w:val="00392FE2"/>
    <w:rsid w:val="00393573"/>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5DCC"/>
    <w:rsid w:val="003961BB"/>
    <w:rsid w:val="00396CCC"/>
    <w:rsid w:val="00396CEB"/>
    <w:rsid w:val="00397425"/>
    <w:rsid w:val="003974AD"/>
    <w:rsid w:val="00397685"/>
    <w:rsid w:val="0039794A"/>
    <w:rsid w:val="00397EB0"/>
    <w:rsid w:val="00397FAA"/>
    <w:rsid w:val="00397FF7"/>
    <w:rsid w:val="003A0B51"/>
    <w:rsid w:val="003A0D8B"/>
    <w:rsid w:val="003A142E"/>
    <w:rsid w:val="003A1501"/>
    <w:rsid w:val="003A1516"/>
    <w:rsid w:val="003A179B"/>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B25"/>
    <w:rsid w:val="003B0C9F"/>
    <w:rsid w:val="003B0E6B"/>
    <w:rsid w:val="003B0FE1"/>
    <w:rsid w:val="003B159A"/>
    <w:rsid w:val="003B16B9"/>
    <w:rsid w:val="003B189A"/>
    <w:rsid w:val="003B1A11"/>
    <w:rsid w:val="003B1AE5"/>
    <w:rsid w:val="003B20E5"/>
    <w:rsid w:val="003B212C"/>
    <w:rsid w:val="003B2207"/>
    <w:rsid w:val="003B2562"/>
    <w:rsid w:val="003B2DCB"/>
    <w:rsid w:val="003B2F0B"/>
    <w:rsid w:val="003B2F3C"/>
    <w:rsid w:val="003B2FD7"/>
    <w:rsid w:val="003B30CB"/>
    <w:rsid w:val="003B311A"/>
    <w:rsid w:val="003B3379"/>
    <w:rsid w:val="003B33B5"/>
    <w:rsid w:val="003B3461"/>
    <w:rsid w:val="003B3679"/>
    <w:rsid w:val="003B3999"/>
    <w:rsid w:val="003B39FA"/>
    <w:rsid w:val="003B3AED"/>
    <w:rsid w:val="003B4125"/>
    <w:rsid w:val="003B43CF"/>
    <w:rsid w:val="003B45C0"/>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2E"/>
    <w:rsid w:val="003B7449"/>
    <w:rsid w:val="003B76DC"/>
    <w:rsid w:val="003B76FF"/>
    <w:rsid w:val="003B77EC"/>
    <w:rsid w:val="003B782F"/>
    <w:rsid w:val="003B7CB3"/>
    <w:rsid w:val="003B7D6E"/>
    <w:rsid w:val="003B7F5C"/>
    <w:rsid w:val="003C0560"/>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853"/>
    <w:rsid w:val="003C2B50"/>
    <w:rsid w:val="003C2D71"/>
    <w:rsid w:val="003C39DE"/>
    <w:rsid w:val="003C39F7"/>
    <w:rsid w:val="003C3CC1"/>
    <w:rsid w:val="003C3FDD"/>
    <w:rsid w:val="003C413E"/>
    <w:rsid w:val="003C4439"/>
    <w:rsid w:val="003C49C8"/>
    <w:rsid w:val="003C4B58"/>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FFC"/>
    <w:rsid w:val="003D40B8"/>
    <w:rsid w:val="003D412A"/>
    <w:rsid w:val="003D4146"/>
    <w:rsid w:val="003D445A"/>
    <w:rsid w:val="003D4701"/>
    <w:rsid w:val="003D4774"/>
    <w:rsid w:val="003D4983"/>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33D"/>
    <w:rsid w:val="003E3781"/>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75D1"/>
    <w:rsid w:val="003E764D"/>
    <w:rsid w:val="003E7929"/>
    <w:rsid w:val="003E7B30"/>
    <w:rsid w:val="003F01CC"/>
    <w:rsid w:val="003F01EB"/>
    <w:rsid w:val="003F04F1"/>
    <w:rsid w:val="003F074B"/>
    <w:rsid w:val="003F0857"/>
    <w:rsid w:val="003F0889"/>
    <w:rsid w:val="003F0F27"/>
    <w:rsid w:val="003F1285"/>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229"/>
    <w:rsid w:val="003F36F7"/>
    <w:rsid w:val="003F38DC"/>
    <w:rsid w:val="003F3C51"/>
    <w:rsid w:val="003F3EB9"/>
    <w:rsid w:val="003F413C"/>
    <w:rsid w:val="003F42E1"/>
    <w:rsid w:val="003F453A"/>
    <w:rsid w:val="003F4768"/>
    <w:rsid w:val="003F4C47"/>
    <w:rsid w:val="003F4E1E"/>
    <w:rsid w:val="003F51AF"/>
    <w:rsid w:val="003F53CB"/>
    <w:rsid w:val="003F5671"/>
    <w:rsid w:val="003F59FE"/>
    <w:rsid w:val="003F60D7"/>
    <w:rsid w:val="003F61D2"/>
    <w:rsid w:val="003F646C"/>
    <w:rsid w:val="003F6994"/>
    <w:rsid w:val="003F6C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C2"/>
    <w:rsid w:val="0041705B"/>
    <w:rsid w:val="004170D3"/>
    <w:rsid w:val="00417250"/>
    <w:rsid w:val="00417297"/>
    <w:rsid w:val="0041735F"/>
    <w:rsid w:val="00417621"/>
    <w:rsid w:val="00417BC3"/>
    <w:rsid w:val="00420192"/>
    <w:rsid w:val="00420292"/>
    <w:rsid w:val="004203A4"/>
    <w:rsid w:val="004205AA"/>
    <w:rsid w:val="00420827"/>
    <w:rsid w:val="004208D0"/>
    <w:rsid w:val="00420AA5"/>
    <w:rsid w:val="00420E2D"/>
    <w:rsid w:val="00421150"/>
    <w:rsid w:val="00421872"/>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9BF"/>
    <w:rsid w:val="00431B7E"/>
    <w:rsid w:val="00431C55"/>
    <w:rsid w:val="00431E12"/>
    <w:rsid w:val="004323A2"/>
    <w:rsid w:val="004323FA"/>
    <w:rsid w:val="00432531"/>
    <w:rsid w:val="004326B9"/>
    <w:rsid w:val="004326FF"/>
    <w:rsid w:val="00432741"/>
    <w:rsid w:val="00432D50"/>
    <w:rsid w:val="00432EF1"/>
    <w:rsid w:val="004330CA"/>
    <w:rsid w:val="004330CD"/>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72EF"/>
    <w:rsid w:val="00437334"/>
    <w:rsid w:val="004379B0"/>
    <w:rsid w:val="00437AD4"/>
    <w:rsid w:val="00437BDB"/>
    <w:rsid w:val="00437D16"/>
    <w:rsid w:val="00437D63"/>
    <w:rsid w:val="00437DE0"/>
    <w:rsid w:val="004400D0"/>
    <w:rsid w:val="00440132"/>
    <w:rsid w:val="00440392"/>
    <w:rsid w:val="004403D7"/>
    <w:rsid w:val="00440538"/>
    <w:rsid w:val="004405FF"/>
    <w:rsid w:val="004409B5"/>
    <w:rsid w:val="00440EC5"/>
    <w:rsid w:val="00440F91"/>
    <w:rsid w:val="00440F97"/>
    <w:rsid w:val="0044112B"/>
    <w:rsid w:val="004416B4"/>
    <w:rsid w:val="00441A59"/>
    <w:rsid w:val="00441CC8"/>
    <w:rsid w:val="00441FE6"/>
    <w:rsid w:val="00442018"/>
    <w:rsid w:val="0044206F"/>
    <w:rsid w:val="0044227B"/>
    <w:rsid w:val="004422C5"/>
    <w:rsid w:val="00442726"/>
    <w:rsid w:val="00442B89"/>
    <w:rsid w:val="004431E8"/>
    <w:rsid w:val="00443547"/>
    <w:rsid w:val="00443671"/>
    <w:rsid w:val="00443673"/>
    <w:rsid w:val="004436D8"/>
    <w:rsid w:val="004437D6"/>
    <w:rsid w:val="00443868"/>
    <w:rsid w:val="00443DAB"/>
    <w:rsid w:val="00443E10"/>
    <w:rsid w:val="00443F0A"/>
    <w:rsid w:val="0044405D"/>
    <w:rsid w:val="0044420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9D5"/>
    <w:rsid w:val="00447D40"/>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5E"/>
    <w:rsid w:val="00452C89"/>
    <w:rsid w:val="00452D87"/>
    <w:rsid w:val="00452F89"/>
    <w:rsid w:val="00453506"/>
    <w:rsid w:val="004536D7"/>
    <w:rsid w:val="004540CA"/>
    <w:rsid w:val="00454210"/>
    <w:rsid w:val="0045422A"/>
    <w:rsid w:val="004544E7"/>
    <w:rsid w:val="004544EF"/>
    <w:rsid w:val="0045458E"/>
    <w:rsid w:val="004547C2"/>
    <w:rsid w:val="004548F8"/>
    <w:rsid w:val="004549BF"/>
    <w:rsid w:val="00454F2C"/>
    <w:rsid w:val="00454FAB"/>
    <w:rsid w:val="00455346"/>
    <w:rsid w:val="0045540C"/>
    <w:rsid w:val="00455560"/>
    <w:rsid w:val="00455673"/>
    <w:rsid w:val="004556DF"/>
    <w:rsid w:val="004558DF"/>
    <w:rsid w:val="00455A46"/>
    <w:rsid w:val="00455A4E"/>
    <w:rsid w:val="00455B7B"/>
    <w:rsid w:val="00455C56"/>
    <w:rsid w:val="00455F00"/>
    <w:rsid w:val="00455F52"/>
    <w:rsid w:val="00456006"/>
    <w:rsid w:val="00456166"/>
    <w:rsid w:val="004563FF"/>
    <w:rsid w:val="0045641C"/>
    <w:rsid w:val="00456453"/>
    <w:rsid w:val="00456527"/>
    <w:rsid w:val="00456E20"/>
    <w:rsid w:val="004571DA"/>
    <w:rsid w:val="0045729B"/>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E98"/>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D3A"/>
    <w:rsid w:val="00464DC4"/>
    <w:rsid w:val="00464E8B"/>
    <w:rsid w:val="00464EAD"/>
    <w:rsid w:val="00465135"/>
    <w:rsid w:val="004651B3"/>
    <w:rsid w:val="00465419"/>
    <w:rsid w:val="0046577F"/>
    <w:rsid w:val="00465C27"/>
    <w:rsid w:val="00465DAC"/>
    <w:rsid w:val="00465E66"/>
    <w:rsid w:val="00465EDE"/>
    <w:rsid w:val="00465F81"/>
    <w:rsid w:val="00466064"/>
    <w:rsid w:val="004663DE"/>
    <w:rsid w:val="00466587"/>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EEB"/>
    <w:rsid w:val="004761BD"/>
    <w:rsid w:val="00476235"/>
    <w:rsid w:val="00476792"/>
    <w:rsid w:val="00476ED9"/>
    <w:rsid w:val="00476FEB"/>
    <w:rsid w:val="00477095"/>
    <w:rsid w:val="0047739E"/>
    <w:rsid w:val="004774D5"/>
    <w:rsid w:val="004774E9"/>
    <w:rsid w:val="00477B09"/>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D36"/>
    <w:rsid w:val="00482023"/>
    <w:rsid w:val="00482776"/>
    <w:rsid w:val="00482A06"/>
    <w:rsid w:val="00482BBD"/>
    <w:rsid w:val="00482C0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36D"/>
    <w:rsid w:val="0048439E"/>
    <w:rsid w:val="0048459F"/>
    <w:rsid w:val="004846D6"/>
    <w:rsid w:val="0048472C"/>
    <w:rsid w:val="004847FE"/>
    <w:rsid w:val="00484A8F"/>
    <w:rsid w:val="00484C6C"/>
    <w:rsid w:val="00484CDF"/>
    <w:rsid w:val="00484F8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83"/>
    <w:rsid w:val="00487266"/>
    <w:rsid w:val="004872E3"/>
    <w:rsid w:val="0048757B"/>
    <w:rsid w:val="004875B5"/>
    <w:rsid w:val="004878D8"/>
    <w:rsid w:val="00487C24"/>
    <w:rsid w:val="00487F25"/>
    <w:rsid w:val="00490034"/>
    <w:rsid w:val="0049054D"/>
    <w:rsid w:val="004906F0"/>
    <w:rsid w:val="00490B7B"/>
    <w:rsid w:val="00490C52"/>
    <w:rsid w:val="00490EE7"/>
    <w:rsid w:val="00490FE8"/>
    <w:rsid w:val="0049140D"/>
    <w:rsid w:val="0049144F"/>
    <w:rsid w:val="0049146F"/>
    <w:rsid w:val="004915B5"/>
    <w:rsid w:val="00491666"/>
    <w:rsid w:val="00491710"/>
    <w:rsid w:val="004917B2"/>
    <w:rsid w:val="0049187A"/>
    <w:rsid w:val="004918C2"/>
    <w:rsid w:val="00491B8C"/>
    <w:rsid w:val="00491E08"/>
    <w:rsid w:val="004926E9"/>
    <w:rsid w:val="00492BF3"/>
    <w:rsid w:val="00492CE1"/>
    <w:rsid w:val="00492CE6"/>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733D"/>
    <w:rsid w:val="004975DA"/>
    <w:rsid w:val="00497676"/>
    <w:rsid w:val="004978E3"/>
    <w:rsid w:val="00497942"/>
    <w:rsid w:val="004A014D"/>
    <w:rsid w:val="004A0373"/>
    <w:rsid w:val="004A04C9"/>
    <w:rsid w:val="004A07F3"/>
    <w:rsid w:val="004A0865"/>
    <w:rsid w:val="004A0BB0"/>
    <w:rsid w:val="004A0C44"/>
    <w:rsid w:val="004A0D8A"/>
    <w:rsid w:val="004A0EFC"/>
    <w:rsid w:val="004A0F51"/>
    <w:rsid w:val="004A1296"/>
    <w:rsid w:val="004A1306"/>
    <w:rsid w:val="004A133E"/>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CC"/>
    <w:rsid w:val="004B0D15"/>
    <w:rsid w:val="004B0E24"/>
    <w:rsid w:val="004B0F21"/>
    <w:rsid w:val="004B1099"/>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DC1"/>
    <w:rsid w:val="004B5E89"/>
    <w:rsid w:val="004B5F10"/>
    <w:rsid w:val="004B6123"/>
    <w:rsid w:val="004B66C1"/>
    <w:rsid w:val="004B66FC"/>
    <w:rsid w:val="004B6B3F"/>
    <w:rsid w:val="004B6EC1"/>
    <w:rsid w:val="004B71C4"/>
    <w:rsid w:val="004B7291"/>
    <w:rsid w:val="004B7330"/>
    <w:rsid w:val="004B7570"/>
    <w:rsid w:val="004B76CB"/>
    <w:rsid w:val="004B76D3"/>
    <w:rsid w:val="004B78A4"/>
    <w:rsid w:val="004B7A26"/>
    <w:rsid w:val="004B7B5B"/>
    <w:rsid w:val="004B7D25"/>
    <w:rsid w:val="004C02C2"/>
    <w:rsid w:val="004C030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B82"/>
    <w:rsid w:val="004D2DD8"/>
    <w:rsid w:val="004D3047"/>
    <w:rsid w:val="004D316C"/>
    <w:rsid w:val="004D394F"/>
    <w:rsid w:val="004D3BAA"/>
    <w:rsid w:val="004D4009"/>
    <w:rsid w:val="004D402C"/>
    <w:rsid w:val="004D42B9"/>
    <w:rsid w:val="004D43BD"/>
    <w:rsid w:val="004D4646"/>
    <w:rsid w:val="004D4A6B"/>
    <w:rsid w:val="004D5532"/>
    <w:rsid w:val="004D5837"/>
    <w:rsid w:val="004D5A65"/>
    <w:rsid w:val="004D5B1B"/>
    <w:rsid w:val="004D5DE6"/>
    <w:rsid w:val="004D68A4"/>
    <w:rsid w:val="004D693F"/>
    <w:rsid w:val="004D69EE"/>
    <w:rsid w:val="004D6B51"/>
    <w:rsid w:val="004D6CD4"/>
    <w:rsid w:val="004D6FDF"/>
    <w:rsid w:val="004D7083"/>
    <w:rsid w:val="004D7600"/>
    <w:rsid w:val="004E014C"/>
    <w:rsid w:val="004E030D"/>
    <w:rsid w:val="004E0403"/>
    <w:rsid w:val="004E0434"/>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3D6"/>
    <w:rsid w:val="004E3579"/>
    <w:rsid w:val="004E3875"/>
    <w:rsid w:val="004E3BC6"/>
    <w:rsid w:val="004E3C73"/>
    <w:rsid w:val="004E3D60"/>
    <w:rsid w:val="004E3F4B"/>
    <w:rsid w:val="004E3F8B"/>
    <w:rsid w:val="004E4287"/>
    <w:rsid w:val="004E4739"/>
    <w:rsid w:val="004E4826"/>
    <w:rsid w:val="004E494C"/>
    <w:rsid w:val="004E4BBF"/>
    <w:rsid w:val="004E509E"/>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D0C"/>
    <w:rsid w:val="004E7DC7"/>
    <w:rsid w:val="004E7EA0"/>
    <w:rsid w:val="004F0182"/>
    <w:rsid w:val="004F0241"/>
    <w:rsid w:val="004F07D4"/>
    <w:rsid w:val="004F0815"/>
    <w:rsid w:val="004F0B32"/>
    <w:rsid w:val="004F0DD9"/>
    <w:rsid w:val="004F0E6F"/>
    <w:rsid w:val="004F0F53"/>
    <w:rsid w:val="004F0FE6"/>
    <w:rsid w:val="004F11F1"/>
    <w:rsid w:val="004F19D2"/>
    <w:rsid w:val="004F1FCD"/>
    <w:rsid w:val="004F2496"/>
    <w:rsid w:val="004F2511"/>
    <w:rsid w:val="004F2519"/>
    <w:rsid w:val="004F2B62"/>
    <w:rsid w:val="004F2B8F"/>
    <w:rsid w:val="004F3046"/>
    <w:rsid w:val="004F332B"/>
    <w:rsid w:val="004F351F"/>
    <w:rsid w:val="004F39C5"/>
    <w:rsid w:val="004F4251"/>
    <w:rsid w:val="004F44A1"/>
    <w:rsid w:val="004F44FE"/>
    <w:rsid w:val="004F47C7"/>
    <w:rsid w:val="004F4ABE"/>
    <w:rsid w:val="004F4F4D"/>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A9B"/>
    <w:rsid w:val="00504B64"/>
    <w:rsid w:val="00504C3C"/>
    <w:rsid w:val="00504E74"/>
    <w:rsid w:val="00505195"/>
    <w:rsid w:val="005052C2"/>
    <w:rsid w:val="00505412"/>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76"/>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933"/>
    <w:rsid w:val="00516BB4"/>
    <w:rsid w:val="00516FF6"/>
    <w:rsid w:val="00517535"/>
    <w:rsid w:val="0051762A"/>
    <w:rsid w:val="0051763A"/>
    <w:rsid w:val="00517709"/>
    <w:rsid w:val="00517BCD"/>
    <w:rsid w:val="00517EB7"/>
    <w:rsid w:val="00517F70"/>
    <w:rsid w:val="0052008E"/>
    <w:rsid w:val="00520658"/>
    <w:rsid w:val="00520669"/>
    <w:rsid w:val="005207C8"/>
    <w:rsid w:val="005208E8"/>
    <w:rsid w:val="005209AC"/>
    <w:rsid w:val="00520CE7"/>
    <w:rsid w:val="00520D97"/>
    <w:rsid w:val="005210A3"/>
    <w:rsid w:val="005211B5"/>
    <w:rsid w:val="0052135F"/>
    <w:rsid w:val="005213C6"/>
    <w:rsid w:val="00521572"/>
    <w:rsid w:val="00521618"/>
    <w:rsid w:val="0052163B"/>
    <w:rsid w:val="00521738"/>
    <w:rsid w:val="00521799"/>
    <w:rsid w:val="005219AE"/>
    <w:rsid w:val="00521B23"/>
    <w:rsid w:val="00521B2C"/>
    <w:rsid w:val="00521CC6"/>
    <w:rsid w:val="00521F2D"/>
    <w:rsid w:val="005225C0"/>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3023A"/>
    <w:rsid w:val="0053039D"/>
    <w:rsid w:val="00530459"/>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9A7"/>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AC1"/>
    <w:rsid w:val="00542DBE"/>
    <w:rsid w:val="00542ECC"/>
    <w:rsid w:val="00543237"/>
    <w:rsid w:val="00543584"/>
    <w:rsid w:val="00543780"/>
    <w:rsid w:val="005437D2"/>
    <w:rsid w:val="00543968"/>
    <w:rsid w:val="00543978"/>
    <w:rsid w:val="00543B18"/>
    <w:rsid w:val="00543DCE"/>
    <w:rsid w:val="00544120"/>
    <w:rsid w:val="00544194"/>
    <w:rsid w:val="005441AC"/>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2AD"/>
    <w:rsid w:val="00547511"/>
    <w:rsid w:val="0054753D"/>
    <w:rsid w:val="00547E59"/>
    <w:rsid w:val="0055052B"/>
    <w:rsid w:val="0055057F"/>
    <w:rsid w:val="00550614"/>
    <w:rsid w:val="00550634"/>
    <w:rsid w:val="00550A4B"/>
    <w:rsid w:val="00550B79"/>
    <w:rsid w:val="00550C42"/>
    <w:rsid w:val="00550C68"/>
    <w:rsid w:val="005515C6"/>
    <w:rsid w:val="00551774"/>
    <w:rsid w:val="00551CCB"/>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B7"/>
    <w:rsid w:val="00554A4F"/>
    <w:rsid w:val="00554D0B"/>
    <w:rsid w:val="00554D5D"/>
    <w:rsid w:val="00554DA9"/>
    <w:rsid w:val="00555138"/>
    <w:rsid w:val="00555172"/>
    <w:rsid w:val="00555448"/>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26C"/>
    <w:rsid w:val="005632BE"/>
    <w:rsid w:val="00563666"/>
    <w:rsid w:val="00563B23"/>
    <w:rsid w:val="00563CA6"/>
    <w:rsid w:val="00563DD2"/>
    <w:rsid w:val="00563F39"/>
    <w:rsid w:val="00563F72"/>
    <w:rsid w:val="005645BE"/>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84"/>
    <w:rsid w:val="005666E7"/>
    <w:rsid w:val="00566970"/>
    <w:rsid w:val="00566C56"/>
    <w:rsid w:val="00566FC2"/>
    <w:rsid w:val="00567322"/>
    <w:rsid w:val="0056732D"/>
    <w:rsid w:val="00567366"/>
    <w:rsid w:val="005677B5"/>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8F3"/>
    <w:rsid w:val="00575C08"/>
    <w:rsid w:val="00575D30"/>
    <w:rsid w:val="005760B7"/>
    <w:rsid w:val="00576198"/>
    <w:rsid w:val="00576270"/>
    <w:rsid w:val="0057632E"/>
    <w:rsid w:val="00576D82"/>
    <w:rsid w:val="00576E2E"/>
    <w:rsid w:val="0057707D"/>
    <w:rsid w:val="00577315"/>
    <w:rsid w:val="00577712"/>
    <w:rsid w:val="00577AFE"/>
    <w:rsid w:val="00577CA4"/>
    <w:rsid w:val="00577D30"/>
    <w:rsid w:val="005803CB"/>
    <w:rsid w:val="005805C2"/>
    <w:rsid w:val="00580A28"/>
    <w:rsid w:val="00580C3F"/>
    <w:rsid w:val="005817DE"/>
    <w:rsid w:val="00581922"/>
    <w:rsid w:val="00581B95"/>
    <w:rsid w:val="00581C2E"/>
    <w:rsid w:val="00582147"/>
    <w:rsid w:val="005822AA"/>
    <w:rsid w:val="00582460"/>
    <w:rsid w:val="005824B0"/>
    <w:rsid w:val="0058288D"/>
    <w:rsid w:val="00582D97"/>
    <w:rsid w:val="00582E20"/>
    <w:rsid w:val="00583861"/>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1D"/>
    <w:rsid w:val="00585D23"/>
    <w:rsid w:val="00585D5E"/>
    <w:rsid w:val="005865B6"/>
    <w:rsid w:val="00586AF7"/>
    <w:rsid w:val="00586BBC"/>
    <w:rsid w:val="00587074"/>
    <w:rsid w:val="0058709F"/>
    <w:rsid w:val="0058718C"/>
    <w:rsid w:val="005871DE"/>
    <w:rsid w:val="005873A8"/>
    <w:rsid w:val="005875C5"/>
    <w:rsid w:val="005879F4"/>
    <w:rsid w:val="00587CDA"/>
    <w:rsid w:val="00587E74"/>
    <w:rsid w:val="00587EBB"/>
    <w:rsid w:val="0059004B"/>
    <w:rsid w:val="00590211"/>
    <w:rsid w:val="00590421"/>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795"/>
    <w:rsid w:val="00594A11"/>
    <w:rsid w:val="00594A31"/>
    <w:rsid w:val="00594D9A"/>
    <w:rsid w:val="00594EFC"/>
    <w:rsid w:val="005950F9"/>
    <w:rsid w:val="00595481"/>
    <w:rsid w:val="005954CB"/>
    <w:rsid w:val="00595DBD"/>
    <w:rsid w:val="00595DCC"/>
    <w:rsid w:val="00595F27"/>
    <w:rsid w:val="00595FE8"/>
    <w:rsid w:val="0059637D"/>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E45"/>
    <w:rsid w:val="005A3E99"/>
    <w:rsid w:val="005A3E9F"/>
    <w:rsid w:val="005A3F4D"/>
    <w:rsid w:val="005A4ACE"/>
    <w:rsid w:val="005A4CDD"/>
    <w:rsid w:val="005A4F30"/>
    <w:rsid w:val="005A4FE5"/>
    <w:rsid w:val="005A5136"/>
    <w:rsid w:val="005A5458"/>
    <w:rsid w:val="005A5650"/>
    <w:rsid w:val="005A5768"/>
    <w:rsid w:val="005A5BA9"/>
    <w:rsid w:val="005A6086"/>
    <w:rsid w:val="005A6093"/>
    <w:rsid w:val="005A617B"/>
    <w:rsid w:val="005A61B8"/>
    <w:rsid w:val="005A6BB1"/>
    <w:rsid w:val="005A6CA4"/>
    <w:rsid w:val="005A7708"/>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384"/>
    <w:rsid w:val="005B64D1"/>
    <w:rsid w:val="005B652D"/>
    <w:rsid w:val="005B6634"/>
    <w:rsid w:val="005B66B8"/>
    <w:rsid w:val="005B68E3"/>
    <w:rsid w:val="005B6B3C"/>
    <w:rsid w:val="005B726E"/>
    <w:rsid w:val="005B75CC"/>
    <w:rsid w:val="005B79C8"/>
    <w:rsid w:val="005B7B24"/>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1C"/>
    <w:rsid w:val="005C795A"/>
    <w:rsid w:val="005C7978"/>
    <w:rsid w:val="005C7C05"/>
    <w:rsid w:val="005C7E2A"/>
    <w:rsid w:val="005C7E65"/>
    <w:rsid w:val="005C7E9F"/>
    <w:rsid w:val="005D0049"/>
    <w:rsid w:val="005D006B"/>
    <w:rsid w:val="005D0080"/>
    <w:rsid w:val="005D01A5"/>
    <w:rsid w:val="005D0277"/>
    <w:rsid w:val="005D0550"/>
    <w:rsid w:val="005D06A7"/>
    <w:rsid w:val="005D06B6"/>
    <w:rsid w:val="005D071D"/>
    <w:rsid w:val="005D0AB0"/>
    <w:rsid w:val="005D0CFD"/>
    <w:rsid w:val="005D0D4D"/>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BBE"/>
    <w:rsid w:val="005D7C8F"/>
    <w:rsid w:val="005D7E17"/>
    <w:rsid w:val="005D7E23"/>
    <w:rsid w:val="005D9155"/>
    <w:rsid w:val="005E036E"/>
    <w:rsid w:val="005E05D5"/>
    <w:rsid w:val="005E0629"/>
    <w:rsid w:val="005E0BAF"/>
    <w:rsid w:val="005E0C0C"/>
    <w:rsid w:val="005E1043"/>
    <w:rsid w:val="005E118A"/>
    <w:rsid w:val="005E11F2"/>
    <w:rsid w:val="005E1667"/>
    <w:rsid w:val="005E17A1"/>
    <w:rsid w:val="005E1A07"/>
    <w:rsid w:val="005E2778"/>
    <w:rsid w:val="005E2970"/>
    <w:rsid w:val="005E2BA2"/>
    <w:rsid w:val="005E2EC0"/>
    <w:rsid w:val="005E30F6"/>
    <w:rsid w:val="005E3301"/>
    <w:rsid w:val="005E3358"/>
    <w:rsid w:val="005E351B"/>
    <w:rsid w:val="005E376F"/>
    <w:rsid w:val="005E37DF"/>
    <w:rsid w:val="005E387C"/>
    <w:rsid w:val="005E3997"/>
    <w:rsid w:val="005E3B67"/>
    <w:rsid w:val="005E3B7B"/>
    <w:rsid w:val="005E3C4E"/>
    <w:rsid w:val="005E3D53"/>
    <w:rsid w:val="005E3E40"/>
    <w:rsid w:val="005E3EC1"/>
    <w:rsid w:val="005E41B9"/>
    <w:rsid w:val="005E4248"/>
    <w:rsid w:val="005E4332"/>
    <w:rsid w:val="005E455C"/>
    <w:rsid w:val="005E4D58"/>
    <w:rsid w:val="005E4EF3"/>
    <w:rsid w:val="005E5014"/>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F6F"/>
    <w:rsid w:val="00602FD3"/>
    <w:rsid w:val="0060316E"/>
    <w:rsid w:val="0060336F"/>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77C"/>
    <w:rsid w:val="006117B9"/>
    <w:rsid w:val="006118CF"/>
    <w:rsid w:val="00611FD9"/>
    <w:rsid w:val="00612038"/>
    <w:rsid w:val="0061237E"/>
    <w:rsid w:val="006124F8"/>
    <w:rsid w:val="006128C0"/>
    <w:rsid w:val="00612A26"/>
    <w:rsid w:val="00612BB7"/>
    <w:rsid w:val="00612F6E"/>
    <w:rsid w:val="006131B1"/>
    <w:rsid w:val="0061346D"/>
    <w:rsid w:val="006134AF"/>
    <w:rsid w:val="006136AE"/>
    <w:rsid w:val="006136E5"/>
    <w:rsid w:val="0061379C"/>
    <w:rsid w:val="00613977"/>
    <w:rsid w:val="00613984"/>
    <w:rsid w:val="00613B8B"/>
    <w:rsid w:val="00613E3E"/>
    <w:rsid w:val="006141CA"/>
    <w:rsid w:val="0061426C"/>
    <w:rsid w:val="00614273"/>
    <w:rsid w:val="00614376"/>
    <w:rsid w:val="00614453"/>
    <w:rsid w:val="00614793"/>
    <w:rsid w:val="006147AC"/>
    <w:rsid w:val="006147B7"/>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541"/>
    <w:rsid w:val="006179DB"/>
    <w:rsid w:val="006179EA"/>
    <w:rsid w:val="00617DBC"/>
    <w:rsid w:val="00617EDD"/>
    <w:rsid w:val="0062039C"/>
    <w:rsid w:val="006205C2"/>
    <w:rsid w:val="0062070C"/>
    <w:rsid w:val="006208AD"/>
    <w:rsid w:val="00620A25"/>
    <w:rsid w:val="00620BCC"/>
    <w:rsid w:val="00620BDE"/>
    <w:rsid w:val="0062103C"/>
    <w:rsid w:val="006210B8"/>
    <w:rsid w:val="0062121A"/>
    <w:rsid w:val="006215E9"/>
    <w:rsid w:val="006216E9"/>
    <w:rsid w:val="0062171C"/>
    <w:rsid w:val="00621A0B"/>
    <w:rsid w:val="00621C82"/>
    <w:rsid w:val="00621DA8"/>
    <w:rsid w:val="00621FBA"/>
    <w:rsid w:val="0062291C"/>
    <w:rsid w:val="00622926"/>
    <w:rsid w:val="00622C73"/>
    <w:rsid w:val="00622D9B"/>
    <w:rsid w:val="00622FB1"/>
    <w:rsid w:val="00622FB4"/>
    <w:rsid w:val="00623137"/>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CC"/>
    <w:rsid w:val="00627C18"/>
    <w:rsid w:val="00627E0A"/>
    <w:rsid w:val="00627E69"/>
    <w:rsid w:val="00627EAD"/>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4D6"/>
    <w:rsid w:val="00632650"/>
    <w:rsid w:val="00632A82"/>
    <w:rsid w:val="00632B14"/>
    <w:rsid w:val="00632B88"/>
    <w:rsid w:val="00632C94"/>
    <w:rsid w:val="00632CCD"/>
    <w:rsid w:val="00633524"/>
    <w:rsid w:val="00633772"/>
    <w:rsid w:val="0063391E"/>
    <w:rsid w:val="00633C80"/>
    <w:rsid w:val="00633CD6"/>
    <w:rsid w:val="00633D93"/>
    <w:rsid w:val="00634102"/>
    <w:rsid w:val="0063422D"/>
    <w:rsid w:val="00634265"/>
    <w:rsid w:val="006348C3"/>
    <w:rsid w:val="006349CA"/>
    <w:rsid w:val="00634FD9"/>
    <w:rsid w:val="00635074"/>
    <w:rsid w:val="006350D8"/>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BE3"/>
    <w:rsid w:val="006423B3"/>
    <w:rsid w:val="006424FF"/>
    <w:rsid w:val="006425BE"/>
    <w:rsid w:val="006425F5"/>
    <w:rsid w:val="0064260E"/>
    <w:rsid w:val="00642C0E"/>
    <w:rsid w:val="00642D6E"/>
    <w:rsid w:val="00642EB2"/>
    <w:rsid w:val="00642F41"/>
    <w:rsid w:val="00643048"/>
    <w:rsid w:val="00643100"/>
    <w:rsid w:val="006432C1"/>
    <w:rsid w:val="00643343"/>
    <w:rsid w:val="00643416"/>
    <w:rsid w:val="006434E9"/>
    <w:rsid w:val="00643656"/>
    <w:rsid w:val="00643790"/>
    <w:rsid w:val="00643995"/>
    <w:rsid w:val="00643C1E"/>
    <w:rsid w:val="00643C43"/>
    <w:rsid w:val="006442D4"/>
    <w:rsid w:val="006442F5"/>
    <w:rsid w:val="0064477C"/>
    <w:rsid w:val="00644A01"/>
    <w:rsid w:val="00644B1A"/>
    <w:rsid w:val="00644C02"/>
    <w:rsid w:val="0064509A"/>
    <w:rsid w:val="0064552C"/>
    <w:rsid w:val="00645589"/>
    <w:rsid w:val="006457C8"/>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F2"/>
    <w:rsid w:val="00651716"/>
    <w:rsid w:val="00651780"/>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6144"/>
    <w:rsid w:val="006562F0"/>
    <w:rsid w:val="0065642F"/>
    <w:rsid w:val="00656DE0"/>
    <w:rsid w:val="00656DF7"/>
    <w:rsid w:val="00656E8E"/>
    <w:rsid w:val="006571AB"/>
    <w:rsid w:val="006573CD"/>
    <w:rsid w:val="0065755E"/>
    <w:rsid w:val="006577C9"/>
    <w:rsid w:val="00657882"/>
    <w:rsid w:val="00657AF7"/>
    <w:rsid w:val="00657B44"/>
    <w:rsid w:val="00657C5F"/>
    <w:rsid w:val="00657EA0"/>
    <w:rsid w:val="0066007D"/>
    <w:rsid w:val="0066019D"/>
    <w:rsid w:val="00660514"/>
    <w:rsid w:val="00660699"/>
    <w:rsid w:val="0066081B"/>
    <w:rsid w:val="00660D6A"/>
    <w:rsid w:val="00660D8E"/>
    <w:rsid w:val="00660EFA"/>
    <w:rsid w:val="00660F8A"/>
    <w:rsid w:val="0066116A"/>
    <w:rsid w:val="00661175"/>
    <w:rsid w:val="00661190"/>
    <w:rsid w:val="00661220"/>
    <w:rsid w:val="0066123E"/>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CE1"/>
    <w:rsid w:val="00665012"/>
    <w:rsid w:val="006650DD"/>
    <w:rsid w:val="00665313"/>
    <w:rsid w:val="00665BF6"/>
    <w:rsid w:val="00665D60"/>
    <w:rsid w:val="006660B5"/>
    <w:rsid w:val="006660D8"/>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6"/>
    <w:rsid w:val="00673CDB"/>
    <w:rsid w:val="00673E98"/>
    <w:rsid w:val="00673F7E"/>
    <w:rsid w:val="00673F8B"/>
    <w:rsid w:val="0067423C"/>
    <w:rsid w:val="00674582"/>
    <w:rsid w:val="0067470D"/>
    <w:rsid w:val="0067473A"/>
    <w:rsid w:val="00674A01"/>
    <w:rsid w:val="00674AC3"/>
    <w:rsid w:val="00674B26"/>
    <w:rsid w:val="00674CCF"/>
    <w:rsid w:val="00674CD6"/>
    <w:rsid w:val="00674F5A"/>
    <w:rsid w:val="00674FAE"/>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4E"/>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308"/>
    <w:rsid w:val="006833F1"/>
    <w:rsid w:val="00683584"/>
    <w:rsid w:val="00683613"/>
    <w:rsid w:val="0068376D"/>
    <w:rsid w:val="006837C5"/>
    <w:rsid w:val="006838A4"/>
    <w:rsid w:val="00683C25"/>
    <w:rsid w:val="00684097"/>
    <w:rsid w:val="006841E8"/>
    <w:rsid w:val="006843B5"/>
    <w:rsid w:val="0068473C"/>
    <w:rsid w:val="00684845"/>
    <w:rsid w:val="00684B20"/>
    <w:rsid w:val="00684CAD"/>
    <w:rsid w:val="00684E35"/>
    <w:rsid w:val="00684F69"/>
    <w:rsid w:val="00684FFA"/>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4A0"/>
    <w:rsid w:val="00687930"/>
    <w:rsid w:val="00687C19"/>
    <w:rsid w:val="00687D1E"/>
    <w:rsid w:val="00687DB3"/>
    <w:rsid w:val="00687E5E"/>
    <w:rsid w:val="006900AD"/>
    <w:rsid w:val="006902C9"/>
    <w:rsid w:val="006903E5"/>
    <w:rsid w:val="00690489"/>
    <w:rsid w:val="00690C39"/>
    <w:rsid w:val="00691208"/>
    <w:rsid w:val="006912F9"/>
    <w:rsid w:val="0069143C"/>
    <w:rsid w:val="00691FE2"/>
    <w:rsid w:val="00692000"/>
    <w:rsid w:val="006923EA"/>
    <w:rsid w:val="00692602"/>
    <w:rsid w:val="00692849"/>
    <w:rsid w:val="006928E4"/>
    <w:rsid w:val="00692A50"/>
    <w:rsid w:val="00692A67"/>
    <w:rsid w:val="00692E86"/>
    <w:rsid w:val="00692FDE"/>
    <w:rsid w:val="006930D7"/>
    <w:rsid w:val="006930F1"/>
    <w:rsid w:val="00693249"/>
    <w:rsid w:val="0069344F"/>
    <w:rsid w:val="006937A1"/>
    <w:rsid w:val="00693B67"/>
    <w:rsid w:val="00693BBA"/>
    <w:rsid w:val="00693D7D"/>
    <w:rsid w:val="0069436D"/>
    <w:rsid w:val="006943DD"/>
    <w:rsid w:val="006944BB"/>
    <w:rsid w:val="00694974"/>
    <w:rsid w:val="00694A89"/>
    <w:rsid w:val="00694D67"/>
    <w:rsid w:val="00695021"/>
    <w:rsid w:val="006951C6"/>
    <w:rsid w:val="006951C7"/>
    <w:rsid w:val="006954A7"/>
    <w:rsid w:val="00695579"/>
    <w:rsid w:val="006957EA"/>
    <w:rsid w:val="00695DF6"/>
    <w:rsid w:val="00695EE8"/>
    <w:rsid w:val="00696202"/>
    <w:rsid w:val="0069625A"/>
    <w:rsid w:val="0069699A"/>
    <w:rsid w:val="00696AA5"/>
    <w:rsid w:val="00696BA9"/>
    <w:rsid w:val="006971B0"/>
    <w:rsid w:val="0069727F"/>
    <w:rsid w:val="00697322"/>
    <w:rsid w:val="0069746E"/>
    <w:rsid w:val="00697682"/>
    <w:rsid w:val="00697968"/>
    <w:rsid w:val="00697C4A"/>
    <w:rsid w:val="00697C76"/>
    <w:rsid w:val="00697C90"/>
    <w:rsid w:val="006A00A7"/>
    <w:rsid w:val="006A0281"/>
    <w:rsid w:val="006A0427"/>
    <w:rsid w:val="006A0477"/>
    <w:rsid w:val="006A0776"/>
    <w:rsid w:val="006A0F87"/>
    <w:rsid w:val="006A0FAF"/>
    <w:rsid w:val="006A1623"/>
    <w:rsid w:val="006A1716"/>
    <w:rsid w:val="006A17C3"/>
    <w:rsid w:val="006A17E6"/>
    <w:rsid w:val="006A1A3F"/>
    <w:rsid w:val="006A1C7F"/>
    <w:rsid w:val="006A1EDA"/>
    <w:rsid w:val="006A1F59"/>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5F5"/>
    <w:rsid w:val="006A49BC"/>
    <w:rsid w:val="006A4A80"/>
    <w:rsid w:val="006A4F26"/>
    <w:rsid w:val="006A4FDE"/>
    <w:rsid w:val="006A508B"/>
    <w:rsid w:val="006A5447"/>
    <w:rsid w:val="006A545C"/>
    <w:rsid w:val="006A5686"/>
    <w:rsid w:val="006A57C4"/>
    <w:rsid w:val="006A57D7"/>
    <w:rsid w:val="006A5B7C"/>
    <w:rsid w:val="006A5BF3"/>
    <w:rsid w:val="006A5E98"/>
    <w:rsid w:val="006A60E6"/>
    <w:rsid w:val="006A65A7"/>
    <w:rsid w:val="006A6C90"/>
    <w:rsid w:val="006A6E3F"/>
    <w:rsid w:val="006A6EA5"/>
    <w:rsid w:val="006A7424"/>
    <w:rsid w:val="006A784E"/>
    <w:rsid w:val="006A785E"/>
    <w:rsid w:val="006A7C2B"/>
    <w:rsid w:val="006A7EC7"/>
    <w:rsid w:val="006A7FB3"/>
    <w:rsid w:val="006B005F"/>
    <w:rsid w:val="006B0108"/>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880"/>
    <w:rsid w:val="006B2B2A"/>
    <w:rsid w:val="006B2B6A"/>
    <w:rsid w:val="006B2FA1"/>
    <w:rsid w:val="006B321B"/>
    <w:rsid w:val="006B393D"/>
    <w:rsid w:val="006B3CB8"/>
    <w:rsid w:val="006B3E7A"/>
    <w:rsid w:val="006B485E"/>
    <w:rsid w:val="006B4A39"/>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A1B"/>
    <w:rsid w:val="006C5AF1"/>
    <w:rsid w:val="006C5B13"/>
    <w:rsid w:val="006C5BE6"/>
    <w:rsid w:val="006C6228"/>
    <w:rsid w:val="006C62F9"/>
    <w:rsid w:val="006C643E"/>
    <w:rsid w:val="006C650C"/>
    <w:rsid w:val="006C6595"/>
    <w:rsid w:val="006C65A0"/>
    <w:rsid w:val="006C6AAA"/>
    <w:rsid w:val="006C7117"/>
    <w:rsid w:val="006C7128"/>
    <w:rsid w:val="006C74CE"/>
    <w:rsid w:val="006C74E6"/>
    <w:rsid w:val="006C74E9"/>
    <w:rsid w:val="006C7921"/>
    <w:rsid w:val="006C7DCE"/>
    <w:rsid w:val="006C7DF5"/>
    <w:rsid w:val="006C7E69"/>
    <w:rsid w:val="006C7F2F"/>
    <w:rsid w:val="006C7F76"/>
    <w:rsid w:val="006D00EB"/>
    <w:rsid w:val="006D0335"/>
    <w:rsid w:val="006D0519"/>
    <w:rsid w:val="006D0638"/>
    <w:rsid w:val="006D0973"/>
    <w:rsid w:val="006D0D33"/>
    <w:rsid w:val="006D1526"/>
    <w:rsid w:val="006D15DB"/>
    <w:rsid w:val="006D1813"/>
    <w:rsid w:val="006D18A4"/>
    <w:rsid w:val="006D19A2"/>
    <w:rsid w:val="006D1DC6"/>
    <w:rsid w:val="006D1E2B"/>
    <w:rsid w:val="006D1E84"/>
    <w:rsid w:val="006D2109"/>
    <w:rsid w:val="006D2344"/>
    <w:rsid w:val="006D23D5"/>
    <w:rsid w:val="006D273E"/>
    <w:rsid w:val="006D3038"/>
    <w:rsid w:val="006D34EF"/>
    <w:rsid w:val="006D3654"/>
    <w:rsid w:val="006D36EE"/>
    <w:rsid w:val="006D3874"/>
    <w:rsid w:val="006D3BC9"/>
    <w:rsid w:val="006D3D67"/>
    <w:rsid w:val="006D3FBB"/>
    <w:rsid w:val="006D44C8"/>
    <w:rsid w:val="006D4AA6"/>
    <w:rsid w:val="006D4BE7"/>
    <w:rsid w:val="006D5204"/>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8AD"/>
    <w:rsid w:val="006D7E0E"/>
    <w:rsid w:val="006E01BB"/>
    <w:rsid w:val="006E06E3"/>
    <w:rsid w:val="006E06FF"/>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B1"/>
    <w:rsid w:val="006E66D3"/>
    <w:rsid w:val="006E66D5"/>
    <w:rsid w:val="006E6755"/>
    <w:rsid w:val="006E6849"/>
    <w:rsid w:val="006E738C"/>
    <w:rsid w:val="006E7557"/>
    <w:rsid w:val="006E77F3"/>
    <w:rsid w:val="006E7A21"/>
    <w:rsid w:val="006E7A93"/>
    <w:rsid w:val="006E7B7C"/>
    <w:rsid w:val="006E7DB6"/>
    <w:rsid w:val="006E7F1C"/>
    <w:rsid w:val="006F004D"/>
    <w:rsid w:val="006F00A7"/>
    <w:rsid w:val="006F0153"/>
    <w:rsid w:val="006F01FA"/>
    <w:rsid w:val="006F02B8"/>
    <w:rsid w:val="006F081D"/>
    <w:rsid w:val="006F0AB3"/>
    <w:rsid w:val="006F0B2E"/>
    <w:rsid w:val="006F0C68"/>
    <w:rsid w:val="006F0FFC"/>
    <w:rsid w:val="006F12E0"/>
    <w:rsid w:val="006F1599"/>
    <w:rsid w:val="006F1787"/>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F02"/>
    <w:rsid w:val="006F523D"/>
    <w:rsid w:val="006F52F0"/>
    <w:rsid w:val="006F5422"/>
    <w:rsid w:val="006F57EC"/>
    <w:rsid w:val="006F5D18"/>
    <w:rsid w:val="006F6038"/>
    <w:rsid w:val="006F6194"/>
    <w:rsid w:val="006F6252"/>
    <w:rsid w:val="006F64FE"/>
    <w:rsid w:val="006F6656"/>
    <w:rsid w:val="006F6962"/>
    <w:rsid w:val="006F697D"/>
    <w:rsid w:val="006F69B4"/>
    <w:rsid w:val="006F6C0E"/>
    <w:rsid w:val="006F6CEE"/>
    <w:rsid w:val="006F6DA9"/>
    <w:rsid w:val="006F6EDF"/>
    <w:rsid w:val="006F7609"/>
    <w:rsid w:val="006F786C"/>
    <w:rsid w:val="006F7E7C"/>
    <w:rsid w:val="00700415"/>
    <w:rsid w:val="00700702"/>
    <w:rsid w:val="00700916"/>
    <w:rsid w:val="00700AFF"/>
    <w:rsid w:val="00700BEF"/>
    <w:rsid w:val="00700DCD"/>
    <w:rsid w:val="007010AD"/>
    <w:rsid w:val="00701B52"/>
    <w:rsid w:val="00701B91"/>
    <w:rsid w:val="00701BFE"/>
    <w:rsid w:val="00701EF6"/>
    <w:rsid w:val="00701F02"/>
    <w:rsid w:val="00701FA7"/>
    <w:rsid w:val="007020EB"/>
    <w:rsid w:val="007020F2"/>
    <w:rsid w:val="007020FD"/>
    <w:rsid w:val="007021C5"/>
    <w:rsid w:val="00702520"/>
    <w:rsid w:val="00702760"/>
    <w:rsid w:val="007027CD"/>
    <w:rsid w:val="007027FB"/>
    <w:rsid w:val="00702814"/>
    <w:rsid w:val="00702973"/>
    <w:rsid w:val="00702B57"/>
    <w:rsid w:val="00702C54"/>
    <w:rsid w:val="00702F66"/>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5F2"/>
    <w:rsid w:val="007077DE"/>
    <w:rsid w:val="00707B22"/>
    <w:rsid w:val="00707BE7"/>
    <w:rsid w:val="0071021B"/>
    <w:rsid w:val="0071042E"/>
    <w:rsid w:val="00710667"/>
    <w:rsid w:val="007107D2"/>
    <w:rsid w:val="00710902"/>
    <w:rsid w:val="00710AAE"/>
    <w:rsid w:val="00710B84"/>
    <w:rsid w:val="00710E79"/>
    <w:rsid w:val="00710FDE"/>
    <w:rsid w:val="00710FFB"/>
    <w:rsid w:val="00711084"/>
    <w:rsid w:val="00711225"/>
    <w:rsid w:val="00711C2D"/>
    <w:rsid w:val="00711FC0"/>
    <w:rsid w:val="00712495"/>
    <w:rsid w:val="00712649"/>
    <w:rsid w:val="007126A7"/>
    <w:rsid w:val="007126F8"/>
    <w:rsid w:val="00712A8F"/>
    <w:rsid w:val="00712B10"/>
    <w:rsid w:val="00712BB5"/>
    <w:rsid w:val="00712D5F"/>
    <w:rsid w:val="00712FD2"/>
    <w:rsid w:val="007130CF"/>
    <w:rsid w:val="007131AB"/>
    <w:rsid w:val="007131E4"/>
    <w:rsid w:val="00713439"/>
    <w:rsid w:val="00713822"/>
    <w:rsid w:val="00713995"/>
    <w:rsid w:val="00713D97"/>
    <w:rsid w:val="007144CF"/>
    <w:rsid w:val="00714559"/>
    <w:rsid w:val="0071468A"/>
    <w:rsid w:val="00714935"/>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30C3"/>
    <w:rsid w:val="0072328F"/>
    <w:rsid w:val="00723319"/>
    <w:rsid w:val="007234A1"/>
    <w:rsid w:val="00723516"/>
    <w:rsid w:val="00723545"/>
    <w:rsid w:val="0072354B"/>
    <w:rsid w:val="00723AA7"/>
    <w:rsid w:val="00723C08"/>
    <w:rsid w:val="00723C47"/>
    <w:rsid w:val="00723F4B"/>
    <w:rsid w:val="00724059"/>
    <w:rsid w:val="0072405B"/>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5F4"/>
    <w:rsid w:val="00730679"/>
    <w:rsid w:val="00730BB7"/>
    <w:rsid w:val="00730D05"/>
    <w:rsid w:val="0073149A"/>
    <w:rsid w:val="0073150B"/>
    <w:rsid w:val="0073163C"/>
    <w:rsid w:val="00731825"/>
    <w:rsid w:val="00731C77"/>
    <w:rsid w:val="00732A06"/>
    <w:rsid w:val="00732B12"/>
    <w:rsid w:val="00732BF5"/>
    <w:rsid w:val="00732CCE"/>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995"/>
    <w:rsid w:val="00734BBD"/>
    <w:rsid w:val="00734FFC"/>
    <w:rsid w:val="0073513D"/>
    <w:rsid w:val="007354D1"/>
    <w:rsid w:val="00735897"/>
    <w:rsid w:val="007358BB"/>
    <w:rsid w:val="00735D47"/>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9"/>
    <w:rsid w:val="007401FC"/>
    <w:rsid w:val="007402DD"/>
    <w:rsid w:val="00740375"/>
    <w:rsid w:val="0074048A"/>
    <w:rsid w:val="00740573"/>
    <w:rsid w:val="00740801"/>
    <w:rsid w:val="00740845"/>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8A5"/>
    <w:rsid w:val="00755E10"/>
    <w:rsid w:val="00755E3B"/>
    <w:rsid w:val="00755EE4"/>
    <w:rsid w:val="00756258"/>
    <w:rsid w:val="007562E3"/>
    <w:rsid w:val="00756512"/>
    <w:rsid w:val="00756548"/>
    <w:rsid w:val="00756582"/>
    <w:rsid w:val="007565A0"/>
    <w:rsid w:val="007567BA"/>
    <w:rsid w:val="007568B3"/>
    <w:rsid w:val="007568F4"/>
    <w:rsid w:val="00756D45"/>
    <w:rsid w:val="00756E3A"/>
    <w:rsid w:val="00756E7F"/>
    <w:rsid w:val="00756FB1"/>
    <w:rsid w:val="007572DC"/>
    <w:rsid w:val="007575A2"/>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D57"/>
    <w:rsid w:val="00761F95"/>
    <w:rsid w:val="00761FF5"/>
    <w:rsid w:val="007620FE"/>
    <w:rsid w:val="00762185"/>
    <w:rsid w:val="00762350"/>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D37"/>
    <w:rsid w:val="00765FAD"/>
    <w:rsid w:val="0076632E"/>
    <w:rsid w:val="007665EF"/>
    <w:rsid w:val="00766A03"/>
    <w:rsid w:val="00766CC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CF7"/>
    <w:rsid w:val="00772E3D"/>
    <w:rsid w:val="00772F32"/>
    <w:rsid w:val="00773364"/>
    <w:rsid w:val="0077344D"/>
    <w:rsid w:val="0077359C"/>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20C"/>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72E"/>
    <w:rsid w:val="00791CA4"/>
    <w:rsid w:val="00791CE5"/>
    <w:rsid w:val="007921C3"/>
    <w:rsid w:val="00792271"/>
    <w:rsid w:val="00792403"/>
    <w:rsid w:val="0079247C"/>
    <w:rsid w:val="00792554"/>
    <w:rsid w:val="0079257D"/>
    <w:rsid w:val="007925B0"/>
    <w:rsid w:val="00792650"/>
    <w:rsid w:val="00792A58"/>
    <w:rsid w:val="00793278"/>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2CF"/>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8F3"/>
    <w:rsid w:val="007D1A11"/>
    <w:rsid w:val="007D1B89"/>
    <w:rsid w:val="007D220D"/>
    <w:rsid w:val="007D22D7"/>
    <w:rsid w:val="007D231E"/>
    <w:rsid w:val="007D2415"/>
    <w:rsid w:val="007D24C6"/>
    <w:rsid w:val="007D270F"/>
    <w:rsid w:val="007D2BBD"/>
    <w:rsid w:val="007D3144"/>
    <w:rsid w:val="007D3395"/>
    <w:rsid w:val="007D341D"/>
    <w:rsid w:val="007D360E"/>
    <w:rsid w:val="007D3618"/>
    <w:rsid w:val="007D361A"/>
    <w:rsid w:val="007D393A"/>
    <w:rsid w:val="007D3AA5"/>
    <w:rsid w:val="007D3C9B"/>
    <w:rsid w:val="007D407D"/>
    <w:rsid w:val="007D4646"/>
    <w:rsid w:val="007D4CCF"/>
    <w:rsid w:val="007D4F93"/>
    <w:rsid w:val="007D514A"/>
    <w:rsid w:val="007D518D"/>
    <w:rsid w:val="007D5544"/>
    <w:rsid w:val="007D5848"/>
    <w:rsid w:val="007D5B7E"/>
    <w:rsid w:val="007D6061"/>
    <w:rsid w:val="007D6427"/>
    <w:rsid w:val="007D65D2"/>
    <w:rsid w:val="007D6903"/>
    <w:rsid w:val="007D6973"/>
    <w:rsid w:val="007D69AC"/>
    <w:rsid w:val="007D6BEE"/>
    <w:rsid w:val="007D6C42"/>
    <w:rsid w:val="007D6EC4"/>
    <w:rsid w:val="007D6EEE"/>
    <w:rsid w:val="007D70B7"/>
    <w:rsid w:val="007D7466"/>
    <w:rsid w:val="007D74D6"/>
    <w:rsid w:val="007D7B85"/>
    <w:rsid w:val="007D7C1C"/>
    <w:rsid w:val="007D7EC4"/>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617D"/>
    <w:rsid w:val="007E6187"/>
    <w:rsid w:val="007E6264"/>
    <w:rsid w:val="007E6589"/>
    <w:rsid w:val="007E67CC"/>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995"/>
    <w:rsid w:val="007F3B5F"/>
    <w:rsid w:val="007F3D4B"/>
    <w:rsid w:val="007F3F0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C03"/>
    <w:rsid w:val="007F70B3"/>
    <w:rsid w:val="007F741C"/>
    <w:rsid w:val="007F7520"/>
    <w:rsid w:val="007F78F7"/>
    <w:rsid w:val="007F7D16"/>
    <w:rsid w:val="007F7DAE"/>
    <w:rsid w:val="00800110"/>
    <w:rsid w:val="00800249"/>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FA"/>
    <w:rsid w:val="008033C4"/>
    <w:rsid w:val="008033F8"/>
    <w:rsid w:val="00803878"/>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52"/>
    <w:rsid w:val="008056A7"/>
    <w:rsid w:val="008057C0"/>
    <w:rsid w:val="00805CC4"/>
    <w:rsid w:val="00805DC9"/>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E85"/>
    <w:rsid w:val="00811EDC"/>
    <w:rsid w:val="00811FD0"/>
    <w:rsid w:val="0081212D"/>
    <w:rsid w:val="008125FC"/>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58"/>
    <w:rsid w:val="0081745D"/>
    <w:rsid w:val="00817564"/>
    <w:rsid w:val="008175AE"/>
    <w:rsid w:val="008175FB"/>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919"/>
    <w:rsid w:val="00826B84"/>
    <w:rsid w:val="00826C8A"/>
    <w:rsid w:val="00826F1A"/>
    <w:rsid w:val="008273FA"/>
    <w:rsid w:val="0082789E"/>
    <w:rsid w:val="00827A08"/>
    <w:rsid w:val="00827BAB"/>
    <w:rsid w:val="00827D75"/>
    <w:rsid w:val="0083022A"/>
    <w:rsid w:val="0083034F"/>
    <w:rsid w:val="00830491"/>
    <w:rsid w:val="00830818"/>
    <w:rsid w:val="00830E0B"/>
    <w:rsid w:val="008313AE"/>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AB2"/>
    <w:rsid w:val="00833ED6"/>
    <w:rsid w:val="00833EE0"/>
    <w:rsid w:val="00834332"/>
    <w:rsid w:val="008345B0"/>
    <w:rsid w:val="00834B7A"/>
    <w:rsid w:val="00834D31"/>
    <w:rsid w:val="00834F4D"/>
    <w:rsid w:val="008353A5"/>
    <w:rsid w:val="00835659"/>
    <w:rsid w:val="00835BFB"/>
    <w:rsid w:val="00835C03"/>
    <w:rsid w:val="00835F7C"/>
    <w:rsid w:val="00835FC2"/>
    <w:rsid w:val="0083607E"/>
    <w:rsid w:val="00836092"/>
    <w:rsid w:val="008360EC"/>
    <w:rsid w:val="00836FCE"/>
    <w:rsid w:val="00837241"/>
    <w:rsid w:val="0083736C"/>
    <w:rsid w:val="00837A10"/>
    <w:rsid w:val="00837A86"/>
    <w:rsid w:val="00837CCE"/>
    <w:rsid w:val="00840190"/>
    <w:rsid w:val="00840192"/>
    <w:rsid w:val="008401EA"/>
    <w:rsid w:val="00840225"/>
    <w:rsid w:val="00840341"/>
    <w:rsid w:val="00840754"/>
    <w:rsid w:val="0084075E"/>
    <w:rsid w:val="00840904"/>
    <w:rsid w:val="008409A5"/>
    <w:rsid w:val="008409A8"/>
    <w:rsid w:val="00840F65"/>
    <w:rsid w:val="0084159D"/>
    <w:rsid w:val="008415B5"/>
    <w:rsid w:val="008418BE"/>
    <w:rsid w:val="00841F03"/>
    <w:rsid w:val="00841FE1"/>
    <w:rsid w:val="008422A0"/>
    <w:rsid w:val="00842716"/>
    <w:rsid w:val="00842A63"/>
    <w:rsid w:val="00842B65"/>
    <w:rsid w:val="00842C6A"/>
    <w:rsid w:val="00842D53"/>
    <w:rsid w:val="00842F59"/>
    <w:rsid w:val="00843152"/>
    <w:rsid w:val="0084316A"/>
    <w:rsid w:val="0084406A"/>
    <w:rsid w:val="0084446B"/>
    <w:rsid w:val="008446F7"/>
    <w:rsid w:val="00844833"/>
    <w:rsid w:val="00844A58"/>
    <w:rsid w:val="008450F8"/>
    <w:rsid w:val="00845367"/>
    <w:rsid w:val="008453A0"/>
    <w:rsid w:val="008453CD"/>
    <w:rsid w:val="008454BC"/>
    <w:rsid w:val="008454F1"/>
    <w:rsid w:val="00845935"/>
    <w:rsid w:val="00845B08"/>
    <w:rsid w:val="00845BDA"/>
    <w:rsid w:val="00845DED"/>
    <w:rsid w:val="00845FE2"/>
    <w:rsid w:val="0084605F"/>
    <w:rsid w:val="00846079"/>
    <w:rsid w:val="0084615B"/>
    <w:rsid w:val="008462E2"/>
    <w:rsid w:val="0084633B"/>
    <w:rsid w:val="008465A6"/>
    <w:rsid w:val="00846706"/>
    <w:rsid w:val="008467CE"/>
    <w:rsid w:val="008469C9"/>
    <w:rsid w:val="00846CA4"/>
    <w:rsid w:val="00846EEB"/>
    <w:rsid w:val="00847503"/>
    <w:rsid w:val="008475E0"/>
    <w:rsid w:val="00847771"/>
    <w:rsid w:val="00847B20"/>
    <w:rsid w:val="00847C24"/>
    <w:rsid w:val="00847D1B"/>
    <w:rsid w:val="00847D2A"/>
    <w:rsid w:val="00847E0D"/>
    <w:rsid w:val="00847E9A"/>
    <w:rsid w:val="00847EFA"/>
    <w:rsid w:val="008502BC"/>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56C"/>
    <w:rsid w:val="008536DA"/>
    <w:rsid w:val="00853998"/>
    <w:rsid w:val="00853B42"/>
    <w:rsid w:val="00853C3D"/>
    <w:rsid w:val="00853C42"/>
    <w:rsid w:val="00853C84"/>
    <w:rsid w:val="00853E17"/>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CA5"/>
    <w:rsid w:val="00855CC5"/>
    <w:rsid w:val="00855E05"/>
    <w:rsid w:val="00855F8A"/>
    <w:rsid w:val="0085627A"/>
    <w:rsid w:val="00856723"/>
    <w:rsid w:val="00857987"/>
    <w:rsid w:val="00857A47"/>
    <w:rsid w:val="00857CDC"/>
    <w:rsid w:val="00857F15"/>
    <w:rsid w:val="008600B0"/>
    <w:rsid w:val="00860406"/>
    <w:rsid w:val="0086085C"/>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5053"/>
    <w:rsid w:val="0086558A"/>
    <w:rsid w:val="00865A4B"/>
    <w:rsid w:val="00865DF5"/>
    <w:rsid w:val="00866223"/>
    <w:rsid w:val="008662AB"/>
    <w:rsid w:val="00866380"/>
    <w:rsid w:val="00866465"/>
    <w:rsid w:val="0086661C"/>
    <w:rsid w:val="008667B5"/>
    <w:rsid w:val="008667F1"/>
    <w:rsid w:val="00866A3A"/>
    <w:rsid w:val="00866CE1"/>
    <w:rsid w:val="00866DA8"/>
    <w:rsid w:val="00866DC5"/>
    <w:rsid w:val="0086709F"/>
    <w:rsid w:val="008673E1"/>
    <w:rsid w:val="00867974"/>
    <w:rsid w:val="00867B50"/>
    <w:rsid w:val="00867CB1"/>
    <w:rsid w:val="008700D1"/>
    <w:rsid w:val="00870101"/>
    <w:rsid w:val="008701EB"/>
    <w:rsid w:val="0087064B"/>
    <w:rsid w:val="00870952"/>
    <w:rsid w:val="00870A1E"/>
    <w:rsid w:val="00870A57"/>
    <w:rsid w:val="008713EA"/>
    <w:rsid w:val="00871CB7"/>
    <w:rsid w:val="00871D79"/>
    <w:rsid w:val="00871E57"/>
    <w:rsid w:val="00872214"/>
    <w:rsid w:val="00872395"/>
    <w:rsid w:val="00872791"/>
    <w:rsid w:val="00872D64"/>
    <w:rsid w:val="00873765"/>
    <w:rsid w:val="008741EF"/>
    <w:rsid w:val="00874290"/>
    <w:rsid w:val="00874475"/>
    <w:rsid w:val="0087458A"/>
    <w:rsid w:val="008745C6"/>
    <w:rsid w:val="008747E6"/>
    <w:rsid w:val="0087484F"/>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68A"/>
    <w:rsid w:val="008847D2"/>
    <w:rsid w:val="0088491F"/>
    <w:rsid w:val="0088498C"/>
    <w:rsid w:val="008849C3"/>
    <w:rsid w:val="00884FC8"/>
    <w:rsid w:val="00885037"/>
    <w:rsid w:val="008850DD"/>
    <w:rsid w:val="008850EE"/>
    <w:rsid w:val="008851DE"/>
    <w:rsid w:val="008852D5"/>
    <w:rsid w:val="00885BF5"/>
    <w:rsid w:val="008862CD"/>
    <w:rsid w:val="00886550"/>
    <w:rsid w:val="0088657F"/>
    <w:rsid w:val="0088669F"/>
    <w:rsid w:val="00886901"/>
    <w:rsid w:val="00886930"/>
    <w:rsid w:val="00886C2F"/>
    <w:rsid w:val="00886CFA"/>
    <w:rsid w:val="00886D47"/>
    <w:rsid w:val="00887411"/>
    <w:rsid w:val="00887D52"/>
    <w:rsid w:val="00887EBB"/>
    <w:rsid w:val="0089052B"/>
    <w:rsid w:val="008909D3"/>
    <w:rsid w:val="00890B8E"/>
    <w:rsid w:val="00890C55"/>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759"/>
    <w:rsid w:val="00893A3D"/>
    <w:rsid w:val="00893AF3"/>
    <w:rsid w:val="00893B42"/>
    <w:rsid w:val="00893B83"/>
    <w:rsid w:val="00893E57"/>
    <w:rsid w:val="008944FC"/>
    <w:rsid w:val="0089458B"/>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4EBA"/>
    <w:rsid w:val="008A523C"/>
    <w:rsid w:val="008A5371"/>
    <w:rsid w:val="008A53A4"/>
    <w:rsid w:val="008A53BE"/>
    <w:rsid w:val="008A5607"/>
    <w:rsid w:val="008A5615"/>
    <w:rsid w:val="008A56A8"/>
    <w:rsid w:val="008A5837"/>
    <w:rsid w:val="008A583D"/>
    <w:rsid w:val="008A5C27"/>
    <w:rsid w:val="008A644B"/>
    <w:rsid w:val="008A6BE9"/>
    <w:rsid w:val="008A6C6B"/>
    <w:rsid w:val="008A7151"/>
    <w:rsid w:val="008A75B3"/>
    <w:rsid w:val="008A773C"/>
    <w:rsid w:val="008A785E"/>
    <w:rsid w:val="008A7B17"/>
    <w:rsid w:val="008A7DD3"/>
    <w:rsid w:val="008B01CD"/>
    <w:rsid w:val="008B0441"/>
    <w:rsid w:val="008B050A"/>
    <w:rsid w:val="008B0A37"/>
    <w:rsid w:val="008B0CF0"/>
    <w:rsid w:val="008B18DB"/>
    <w:rsid w:val="008B19AE"/>
    <w:rsid w:val="008B1CC4"/>
    <w:rsid w:val="008B1E75"/>
    <w:rsid w:val="008B204E"/>
    <w:rsid w:val="008B20E0"/>
    <w:rsid w:val="008B29FF"/>
    <w:rsid w:val="008B2B28"/>
    <w:rsid w:val="008B2BA3"/>
    <w:rsid w:val="008B30C5"/>
    <w:rsid w:val="008B3377"/>
    <w:rsid w:val="008B34EC"/>
    <w:rsid w:val="008B3636"/>
    <w:rsid w:val="008B363B"/>
    <w:rsid w:val="008B36D6"/>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328"/>
    <w:rsid w:val="008B58B5"/>
    <w:rsid w:val="008B592E"/>
    <w:rsid w:val="008B5A1D"/>
    <w:rsid w:val="008B5F72"/>
    <w:rsid w:val="008B6270"/>
    <w:rsid w:val="008B62C8"/>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D06"/>
    <w:rsid w:val="008C3F0D"/>
    <w:rsid w:val="008C401D"/>
    <w:rsid w:val="008C4086"/>
    <w:rsid w:val="008C4097"/>
    <w:rsid w:val="008C42F9"/>
    <w:rsid w:val="008C45B8"/>
    <w:rsid w:val="008C47E5"/>
    <w:rsid w:val="008C491E"/>
    <w:rsid w:val="008C49A9"/>
    <w:rsid w:val="008C5004"/>
    <w:rsid w:val="008C5265"/>
    <w:rsid w:val="008C53E5"/>
    <w:rsid w:val="008C549B"/>
    <w:rsid w:val="008C57E0"/>
    <w:rsid w:val="008C58FB"/>
    <w:rsid w:val="008C5969"/>
    <w:rsid w:val="008C5E60"/>
    <w:rsid w:val="008C5E85"/>
    <w:rsid w:val="008C63C9"/>
    <w:rsid w:val="008C650C"/>
    <w:rsid w:val="008C6559"/>
    <w:rsid w:val="008C6813"/>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65"/>
    <w:rsid w:val="008D7C96"/>
    <w:rsid w:val="008D7DF9"/>
    <w:rsid w:val="008E002D"/>
    <w:rsid w:val="008E004B"/>
    <w:rsid w:val="008E032A"/>
    <w:rsid w:val="008E032B"/>
    <w:rsid w:val="008E036E"/>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F9E"/>
    <w:rsid w:val="008E40A9"/>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B49"/>
    <w:rsid w:val="008E7B54"/>
    <w:rsid w:val="008E7E78"/>
    <w:rsid w:val="008F0113"/>
    <w:rsid w:val="008F026F"/>
    <w:rsid w:val="008F027F"/>
    <w:rsid w:val="008F02EC"/>
    <w:rsid w:val="008F05F5"/>
    <w:rsid w:val="008F0606"/>
    <w:rsid w:val="008F0C42"/>
    <w:rsid w:val="008F0D03"/>
    <w:rsid w:val="008F0D63"/>
    <w:rsid w:val="008F0E6C"/>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A6"/>
    <w:rsid w:val="008F3466"/>
    <w:rsid w:val="008F38CF"/>
    <w:rsid w:val="008F396B"/>
    <w:rsid w:val="008F3DBC"/>
    <w:rsid w:val="008F3DCC"/>
    <w:rsid w:val="008F43DF"/>
    <w:rsid w:val="008F443C"/>
    <w:rsid w:val="008F47B7"/>
    <w:rsid w:val="008F4A48"/>
    <w:rsid w:val="008F4C37"/>
    <w:rsid w:val="008F4E89"/>
    <w:rsid w:val="008F54D9"/>
    <w:rsid w:val="008F551D"/>
    <w:rsid w:val="008F557A"/>
    <w:rsid w:val="008F56D6"/>
    <w:rsid w:val="008F573E"/>
    <w:rsid w:val="008F5979"/>
    <w:rsid w:val="008F60BB"/>
    <w:rsid w:val="008F6112"/>
    <w:rsid w:val="008F613F"/>
    <w:rsid w:val="008F63F2"/>
    <w:rsid w:val="008F64BF"/>
    <w:rsid w:val="008F64D0"/>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2A8"/>
    <w:rsid w:val="00906301"/>
    <w:rsid w:val="00906557"/>
    <w:rsid w:val="0090658F"/>
    <w:rsid w:val="009066E9"/>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212A"/>
    <w:rsid w:val="009121BF"/>
    <w:rsid w:val="009121C7"/>
    <w:rsid w:val="0091234B"/>
    <w:rsid w:val="0091260A"/>
    <w:rsid w:val="00912750"/>
    <w:rsid w:val="009128C1"/>
    <w:rsid w:val="00912929"/>
    <w:rsid w:val="00912A09"/>
    <w:rsid w:val="00912A1F"/>
    <w:rsid w:val="00912BB1"/>
    <w:rsid w:val="00912C74"/>
    <w:rsid w:val="00912F0F"/>
    <w:rsid w:val="009130C6"/>
    <w:rsid w:val="009130D6"/>
    <w:rsid w:val="00913130"/>
    <w:rsid w:val="0091322E"/>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86"/>
    <w:rsid w:val="00931330"/>
    <w:rsid w:val="0093143E"/>
    <w:rsid w:val="00931528"/>
    <w:rsid w:val="00931936"/>
    <w:rsid w:val="009319E9"/>
    <w:rsid w:val="00931E6C"/>
    <w:rsid w:val="009320BC"/>
    <w:rsid w:val="009320C1"/>
    <w:rsid w:val="009320F0"/>
    <w:rsid w:val="00932107"/>
    <w:rsid w:val="00932307"/>
    <w:rsid w:val="00932398"/>
    <w:rsid w:val="0093252C"/>
    <w:rsid w:val="0093252D"/>
    <w:rsid w:val="0093277B"/>
    <w:rsid w:val="0093295F"/>
    <w:rsid w:val="00932BF8"/>
    <w:rsid w:val="009330BB"/>
    <w:rsid w:val="009332A8"/>
    <w:rsid w:val="00933416"/>
    <w:rsid w:val="0093351C"/>
    <w:rsid w:val="009341E2"/>
    <w:rsid w:val="00934242"/>
    <w:rsid w:val="00934257"/>
    <w:rsid w:val="0093448C"/>
    <w:rsid w:val="009344CF"/>
    <w:rsid w:val="00934687"/>
    <w:rsid w:val="009349C7"/>
    <w:rsid w:val="00934C65"/>
    <w:rsid w:val="00934D32"/>
    <w:rsid w:val="00934FDB"/>
    <w:rsid w:val="009354EC"/>
    <w:rsid w:val="00935D88"/>
    <w:rsid w:val="00935DFE"/>
    <w:rsid w:val="00935E17"/>
    <w:rsid w:val="00935E70"/>
    <w:rsid w:val="009369E4"/>
    <w:rsid w:val="00936CD4"/>
    <w:rsid w:val="00936CEE"/>
    <w:rsid w:val="00936D45"/>
    <w:rsid w:val="009370C3"/>
    <w:rsid w:val="00937130"/>
    <w:rsid w:val="009372BB"/>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DA8"/>
    <w:rsid w:val="0094107C"/>
    <w:rsid w:val="0094129E"/>
    <w:rsid w:val="009414C1"/>
    <w:rsid w:val="00941695"/>
    <w:rsid w:val="0094172E"/>
    <w:rsid w:val="009417A1"/>
    <w:rsid w:val="00941CDF"/>
    <w:rsid w:val="00941D6E"/>
    <w:rsid w:val="00941DA9"/>
    <w:rsid w:val="00941F61"/>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5A7"/>
    <w:rsid w:val="0094683B"/>
    <w:rsid w:val="009468C9"/>
    <w:rsid w:val="00946B8F"/>
    <w:rsid w:val="00946C39"/>
    <w:rsid w:val="00946DBB"/>
    <w:rsid w:val="00946E9D"/>
    <w:rsid w:val="00947086"/>
    <w:rsid w:val="0094740B"/>
    <w:rsid w:val="00947474"/>
    <w:rsid w:val="009477A9"/>
    <w:rsid w:val="00947911"/>
    <w:rsid w:val="00947BC9"/>
    <w:rsid w:val="00947E6B"/>
    <w:rsid w:val="00947ECC"/>
    <w:rsid w:val="00947FDE"/>
    <w:rsid w:val="00950004"/>
    <w:rsid w:val="00950544"/>
    <w:rsid w:val="00950692"/>
    <w:rsid w:val="00950A8C"/>
    <w:rsid w:val="00950AA2"/>
    <w:rsid w:val="00950B26"/>
    <w:rsid w:val="00950D29"/>
    <w:rsid w:val="00950F7F"/>
    <w:rsid w:val="00951073"/>
    <w:rsid w:val="0095114D"/>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A35"/>
    <w:rsid w:val="00956F13"/>
    <w:rsid w:val="0095712D"/>
    <w:rsid w:val="009571BC"/>
    <w:rsid w:val="009575A4"/>
    <w:rsid w:val="009577AA"/>
    <w:rsid w:val="00957A73"/>
    <w:rsid w:val="00957B81"/>
    <w:rsid w:val="00957C62"/>
    <w:rsid w:val="00957E45"/>
    <w:rsid w:val="0096004C"/>
    <w:rsid w:val="0096007F"/>
    <w:rsid w:val="00960657"/>
    <w:rsid w:val="00960909"/>
    <w:rsid w:val="00960B58"/>
    <w:rsid w:val="00960E9B"/>
    <w:rsid w:val="0096121C"/>
    <w:rsid w:val="0096179D"/>
    <w:rsid w:val="0096192E"/>
    <w:rsid w:val="00961BCD"/>
    <w:rsid w:val="00961C78"/>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48AC"/>
    <w:rsid w:val="0097499F"/>
    <w:rsid w:val="00974B1E"/>
    <w:rsid w:val="009751B8"/>
    <w:rsid w:val="009751F4"/>
    <w:rsid w:val="009753E6"/>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5A2"/>
    <w:rsid w:val="00980614"/>
    <w:rsid w:val="00980A1A"/>
    <w:rsid w:val="00980EF1"/>
    <w:rsid w:val="00980F15"/>
    <w:rsid w:val="0098145D"/>
    <w:rsid w:val="00981462"/>
    <w:rsid w:val="00981656"/>
    <w:rsid w:val="00981B96"/>
    <w:rsid w:val="00981DC5"/>
    <w:rsid w:val="00981E40"/>
    <w:rsid w:val="00982261"/>
    <w:rsid w:val="0098276B"/>
    <w:rsid w:val="00982BF9"/>
    <w:rsid w:val="00982CAF"/>
    <w:rsid w:val="00982D38"/>
    <w:rsid w:val="00982D5D"/>
    <w:rsid w:val="00982D84"/>
    <w:rsid w:val="009831E8"/>
    <w:rsid w:val="00983272"/>
    <w:rsid w:val="0098334E"/>
    <w:rsid w:val="00983668"/>
    <w:rsid w:val="00983BCD"/>
    <w:rsid w:val="00983C1C"/>
    <w:rsid w:val="00983D90"/>
    <w:rsid w:val="00983E6B"/>
    <w:rsid w:val="009840BE"/>
    <w:rsid w:val="0098412D"/>
    <w:rsid w:val="0098415D"/>
    <w:rsid w:val="00984162"/>
    <w:rsid w:val="00984401"/>
    <w:rsid w:val="009846E5"/>
    <w:rsid w:val="009849AD"/>
    <w:rsid w:val="00984CE7"/>
    <w:rsid w:val="00984CE8"/>
    <w:rsid w:val="0098514B"/>
    <w:rsid w:val="009851CE"/>
    <w:rsid w:val="009854C3"/>
    <w:rsid w:val="009854E3"/>
    <w:rsid w:val="00985609"/>
    <w:rsid w:val="0098578C"/>
    <w:rsid w:val="009857BB"/>
    <w:rsid w:val="0098583B"/>
    <w:rsid w:val="009859A5"/>
    <w:rsid w:val="009863C8"/>
    <w:rsid w:val="00986697"/>
    <w:rsid w:val="009868FE"/>
    <w:rsid w:val="00986A16"/>
    <w:rsid w:val="00986C23"/>
    <w:rsid w:val="00986E44"/>
    <w:rsid w:val="0098707D"/>
    <w:rsid w:val="009871AA"/>
    <w:rsid w:val="009874F4"/>
    <w:rsid w:val="00987724"/>
    <w:rsid w:val="00987820"/>
    <w:rsid w:val="00987898"/>
    <w:rsid w:val="0098794B"/>
    <w:rsid w:val="009879DF"/>
    <w:rsid w:val="00987D7E"/>
    <w:rsid w:val="00987D8A"/>
    <w:rsid w:val="0099017D"/>
    <w:rsid w:val="00990437"/>
    <w:rsid w:val="0099050C"/>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EA"/>
    <w:rsid w:val="009938F5"/>
    <w:rsid w:val="00993B7D"/>
    <w:rsid w:val="00993BF8"/>
    <w:rsid w:val="00993FCC"/>
    <w:rsid w:val="00994062"/>
    <w:rsid w:val="009940E9"/>
    <w:rsid w:val="0099413A"/>
    <w:rsid w:val="00994621"/>
    <w:rsid w:val="00994643"/>
    <w:rsid w:val="009946C4"/>
    <w:rsid w:val="00994875"/>
    <w:rsid w:val="00994D67"/>
    <w:rsid w:val="00995894"/>
    <w:rsid w:val="009959A4"/>
    <w:rsid w:val="00995DDB"/>
    <w:rsid w:val="0099609C"/>
    <w:rsid w:val="0099633D"/>
    <w:rsid w:val="00996365"/>
    <w:rsid w:val="0099642C"/>
    <w:rsid w:val="0099661A"/>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466"/>
    <w:rsid w:val="009A0476"/>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5FA"/>
    <w:rsid w:val="009B06D6"/>
    <w:rsid w:val="009B0B36"/>
    <w:rsid w:val="009B0BFE"/>
    <w:rsid w:val="009B0C95"/>
    <w:rsid w:val="009B0DED"/>
    <w:rsid w:val="009B0FA4"/>
    <w:rsid w:val="009B1286"/>
    <w:rsid w:val="009B12A7"/>
    <w:rsid w:val="009B13CB"/>
    <w:rsid w:val="009B14B0"/>
    <w:rsid w:val="009B173B"/>
    <w:rsid w:val="009B1B46"/>
    <w:rsid w:val="009B1D0B"/>
    <w:rsid w:val="009B1EAC"/>
    <w:rsid w:val="009B2123"/>
    <w:rsid w:val="009B214E"/>
    <w:rsid w:val="009B24F5"/>
    <w:rsid w:val="009B253E"/>
    <w:rsid w:val="009B2806"/>
    <w:rsid w:val="009B2E20"/>
    <w:rsid w:val="009B3158"/>
    <w:rsid w:val="009B336A"/>
    <w:rsid w:val="009B39B3"/>
    <w:rsid w:val="009B3B72"/>
    <w:rsid w:val="009B3C35"/>
    <w:rsid w:val="009B3C3C"/>
    <w:rsid w:val="009B3DD6"/>
    <w:rsid w:val="009B3F9A"/>
    <w:rsid w:val="009B409C"/>
    <w:rsid w:val="009B41B3"/>
    <w:rsid w:val="009B4376"/>
    <w:rsid w:val="009B4689"/>
    <w:rsid w:val="009B4762"/>
    <w:rsid w:val="009B47A9"/>
    <w:rsid w:val="009B4C87"/>
    <w:rsid w:val="009B4D31"/>
    <w:rsid w:val="009B4E75"/>
    <w:rsid w:val="009B509A"/>
    <w:rsid w:val="009B52EA"/>
    <w:rsid w:val="009B55E3"/>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8A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910"/>
    <w:rsid w:val="009D4954"/>
    <w:rsid w:val="009D4AE3"/>
    <w:rsid w:val="009D4D39"/>
    <w:rsid w:val="009D4E0A"/>
    <w:rsid w:val="009D4E39"/>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7001"/>
    <w:rsid w:val="009D7292"/>
    <w:rsid w:val="009D7486"/>
    <w:rsid w:val="009D7617"/>
    <w:rsid w:val="009D78EE"/>
    <w:rsid w:val="009D7A51"/>
    <w:rsid w:val="009D7D69"/>
    <w:rsid w:val="009D7F39"/>
    <w:rsid w:val="009D7FB1"/>
    <w:rsid w:val="009E004C"/>
    <w:rsid w:val="009E006C"/>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C2"/>
    <w:rsid w:val="009E1FCD"/>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B7E"/>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45"/>
    <w:rsid w:val="009F13FE"/>
    <w:rsid w:val="009F15AF"/>
    <w:rsid w:val="009F15F4"/>
    <w:rsid w:val="009F1695"/>
    <w:rsid w:val="009F193B"/>
    <w:rsid w:val="009F1A0D"/>
    <w:rsid w:val="009F1A44"/>
    <w:rsid w:val="009F1AE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2EA"/>
    <w:rsid w:val="009F76AE"/>
    <w:rsid w:val="009F76BB"/>
    <w:rsid w:val="009F7BC7"/>
    <w:rsid w:val="009F7DD6"/>
    <w:rsid w:val="00A00046"/>
    <w:rsid w:val="00A00409"/>
    <w:rsid w:val="00A00700"/>
    <w:rsid w:val="00A0090A"/>
    <w:rsid w:val="00A00ABB"/>
    <w:rsid w:val="00A00C4A"/>
    <w:rsid w:val="00A00C94"/>
    <w:rsid w:val="00A00E74"/>
    <w:rsid w:val="00A01177"/>
    <w:rsid w:val="00A0144B"/>
    <w:rsid w:val="00A014E6"/>
    <w:rsid w:val="00A01730"/>
    <w:rsid w:val="00A01738"/>
    <w:rsid w:val="00A02026"/>
    <w:rsid w:val="00A02259"/>
    <w:rsid w:val="00A0238A"/>
    <w:rsid w:val="00A02520"/>
    <w:rsid w:val="00A026C0"/>
    <w:rsid w:val="00A028B7"/>
    <w:rsid w:val="00A028BF"/>
    <w:rsid w:val="00A02E44"/>
    <w:rsid w:val="00A03021"/>
    <w:rsid w:val="00A0315E"/>
    <w:rsid w:val="00A0323E"/>
    <w:rsid w:val="00A03629"/>
    <w:rsid w:val="00A03705"/>
    <w:rsid w:val="00A0380D"/>
    <w:rsid w:val="00A03971"/>
    <w:rsid w:val="00A03A39"/>
    <w:rsid w:val="00A03AD1"/>
    <w:rsid w:val="00A045C0"/>
    <w:rsid w:val="00A0475D"/>
    <w:rsid w:val="00A048DA"/>
    <w:rsid w:val="00A04963"/>
    <w:rsid w:val="00A049B5"/>
    <w:rsid w:val="00A04CA9"/>
    <w:rsid w:val="00A04CB1"/>
    <w:rsid w:val="00A04D10"/>
    <w:rsid w:val="00A04F11"/>
    <w:rsid w:val="00A05008"/>
    <w:rsid w:val="00A05061"/>
    <w:rsid w:val="00A0529D"/>
    <w:rsid w:val="00A0550B"/>
    <w:rsid w:val="00A059A7"/>
    <w:rsid w:val="00A05A7E"/>
    <w:rsid w:val="00A05AA1"/>
    <w:rsid w:val="00A05CCC"/>
    <w:rsid w:val="00A05E1B"/>
    <w:rsid w:val="00A05EE0"/>
    <w:rsid w:val="00A05F36"/>
    <w:rsid w:val="00A06033"/>
    <w:rsid w:val="00A061DB"/>
    <w:rsid w:val="00A06803"/>
    <w:rsid w:val="00A068C0"/>
    <w:rsid w:val="00A0695C"/>
    <w:rsid w:val="00A06AC0"/>
    <w:rsid w:val="00A06E0D"/>
    <w:rsid w:val="00A06E1D"/>
    <w:rsid w:val="00A072A9"/>
    <w:rsid w:val="00A0755C"/>
    <w:rsid w:val="00A07971"/>
    <w:rsid w:val="00A079F6"/>
    <w:rsid w:val="00A07B20"/>
    <w:rsid w:val="00A07C23"/>
    <w:rsid w:val="00A07D52"/>
    <w:rsid w:val="00A07D63"/>
    <w:rsid w:val="00A07FAE"/>
    <w:rsid w:val="00A0B61C"/>
    <w:rsid w:val="00A10146"/>
    <w:rsid w:val="00A10254"/>
    <w:rsid w:val="00A1069C"/>
    <w:rsid w:val="00A1084A"/>
    <w:rsid w:val="00A1098C"/>
    <w:rsid w:val="00A10B16"/>
    <w:rsid w:val="00A10EB9"/>
    <w:rsid w:val="00A11115"/>
    <w:rsid w:val="00A1145F"/>
    <w:rsid w:val="00A1155E"/>
    <w:rsid w:val="00A11602"/>
    <w:rsid w:val="00A1173F"/>
    <w:rsid w:val="00A119E1"/>
    <w:rsid w:val="00A11A42"/>
    <w:rsid w:val="00A11AC1"/>
    <w:rsid w:val="00A11BCC"/>
    <w:rsid w:val="00A11EBC"/>
    <w:rsid w:val="00A11F47"/>
    <w:rsid w:val="00A1266F"/>
    <w:rsid w:val="00A12886"/>
    <w:rsid w:val="00A12A2E"/>
    <w:rsid w:val="00A12BE4"/>
    <w:rsid w:val="00A12BE8"/>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6C0A"/>
    <w:rsid w:val="00A170DB"/>
    <w:rsid w:val="00A17574"/>
    <w:rsid w:val="00A175F9"/>
    <w:rsid w:val="00A17798"/>
    <w:rsid w:val="00A179E8"/>
    <w:rsid w:val="00A17C09"/>
    <w:rsid w:val="00A17E48"/>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C69"/>
    <w:rsid w:val="00A22D4B"/>
    <w:rsid w:val="00A22E69"/>
    <w:rsid w:val="00A23033"/>
    <w:rsid w:val="00A23528"/>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3AA"/>
    <w:rsid w:val="00A2559A"/>
    <w:rsid w:val="00A2562B"/>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242"/>
    <w:rsid w:val="00A333DA"/>
    <w:rsid w:val="00A33541"/>
    <w:rsid w:val="00A3356A"/>
    <w:rsid w:val="00A335B6"/>
    <w:rsid w:val="00A335FE"/>
    <w:rsid w:val="00A33610"/>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40A29"/>
    <w:rsid w:val="00A40CB7"/>
    <w:rsid w:val="00A40E4E"/>
    <w:rsid w:val="00A40E94"/>
    <w:rsid w:val="00A41318"/>
    <w:rsid w:val="00A414BE"/>
    <w:rsid w:val="00A41570"/>
    <w:rsid w:val="00A41751"/>
    <w:rsid w:val="00A41F48"/>
    <w:rsid w:val="00A42181"/>
    <w:rsid w:val="00A4230F"/>
    <w:rsid w:val="00A426B4"/>
    <w:rsid w:val="00A42713"/>
    <w:rsid w:val="00A42CDE"/>
    <w:rsid w:val="00A43143"/>
    <w:rsid w:val="00A43211"/>
    <w:rsid w:val="00A43237"/>
    <w:rsid w:val="00A433C5"/>
    <w:rsid w:val="00A436D2"/>
    <w:rsid w:val="00A43954"/>
    <w:rsid w:val="00A43C14"/>
    <w:rsid w:val="00A43D83"/>
    <w:rsid w:val="00A43EA8"/>
    <w:rsid w:val="00A43F7A"/>
    <w:rsid w:val="00A43FDD"/>
    <w:rsid w:val="00A4408B"/>
    <w:rsid w:val="00A442A1"/>
    <w:rsid w:val="00A444ED"/>
    <w:rsid w:val="00A445B4"/>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389"/>
    <w:rsid w:val="00A523B9"/>
    <w:rsid w:val="00A524C7"/>
    <w:rsid w:val="00A525A7"/>
    <w:rsid w:val="00A525E0"/>
    <w:rsid w:val="00A52619"/>
    <w:rsid w:val="00A52C87"/>
    <w:rsid w:val="00A52DC3"/>
    <w:rsid w:val="00A52E32"/>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C6A"/>
    <w:rsid w:val="00A57E0B"/>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6A8"/>
    <w:rsid w:val="00A63721"/>
    <w:rsid w:val="00A63862"/>
    <w:rsid w:val="00A63A48"/>
    <w:rsid w:val="00A63A62"/>
    <w:rsid w:val="00A63CED"/>
    <w:rsid w:val="00A63FB8"/>
    <w:rsid w:val="00A640A4"/>
    <w:rsid w:val="00A64177"/>
    <w:rsid w:val="00A64413"/>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F4"/>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92"/>
    <w:rsid w:val="00A71DBD"/>
    <w:rsid w:val="00A71E31"/>
    <w:rsid w:val="00A71FB8"/>
    <w:rsid w:val="00A720F1"/>
    <w:rsid w:val="00A723C7"/>
    <w:rsid w:val="00A72489"/>
    <w:rsid w:val="00A72594"/>
    <w:rsid w:val="00A72870"/>
    <w:rsid w:val="00A72AB1"/>
    <w:rsid w:val="00A72D4D"/>
    <w:rsid w:val="00A72D6B"/>
    <w:rsid w:val="00A72EDF"/>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B4"/>
    <w:rsid w:val="00A800E6"/>
    <w:rsid w:val="00A801CC"/>
    <w:rsid w:val="00A803D0"/>
    <w:rsid w:val="00A8072C"/>
    <w:rsid w:val="00A80ED8"/>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1FF"/>
    <w:rsid w:val="00A843F2"/>
    <w:rsid w:val="00A8451C"/>
    <w:rsid w:val="00A84593"/>
    <w:rsid w:val="00A845E5"/>
    <w:rsid w:val="00A84737"/>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8BBD1"/>
    <w:rsid w:val="00A900F6"/>
    <w:rsid w:val="00A9020C"/>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51C"/>
    <w:rsid w:val="00A9462C"/>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BE"/>
    <w:rsid w:val="00AA377E"/>
    <w:rsid w:val="00AA38A6"/>
    <w:rsid w:val="00AA3B6A"/>
    <w:rsid w:val="00AA3C94"/>
    <w:rsid w:val="00AA3D23"/>
    <w:rsid w:val="00AA3E46"/>
    <w:rsid w:val="00AA4032"/>
    <w:rsid w:val="00AA40C0"/>
    <w:rsid w:val="00AA4339"/>
    <w:rsid w:val="00AA43AB"/>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E2A"/>
    <w:rsid w:val="00AA6E8D"/>
    <w:rsid w:val="00AA722A"/>
    <w:rsid w:val="00AA7301"/>
    <w:rsid w:val="00AA747A"/>
    <w:rsid w:val="00AA7564"/>
    <w:rsid w:val="00AA7B4A"/>
    <w:rsid w:val="00AA7D37"/>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791"/>
    <w:rsid w:val="00AC3864"/>
    <w:rsid w:val="00AC38A6"/>
    <w:rsid w:val="00AC3980"/>
    <w:rsid w:val="00AC3E59"/>
    <w:rsid w:val="00AC402E"/>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87"/>
    <w:rsid w:val="00AC5F64"/>
    <w:rsid w:val="00AC62B6"/>
    <w:rsid w:val="00AC64E1"/>
    <w:rsid w:val="00AC651E"/>
    <w:rsid w:val="00AC6788"/>
    <w:rsid w:val="00AC67A9"/>
    <w:rsid w:val="00AC6D4C"/>
    <w:rsid w:val="00AC6D53"/>
    <w:rsid w:val="00AC6D9D"/>
    <w:rsid w:val="00AC6FE0"/>
    <w:rsid w:val="00AC727F"/>
    <w:rsid w:val="00AC74E2"/>
    <w:rsid w:val="00AC78D7"/>
    <w:rsid w:val="00AC7BDA"/>
    <w:rsid w:val="00AC7DBB"/>
    <w:rsid w:val="00AC7FEE"/>
    <w:rsid w:val="00AD017B"/>
    <w:rsid w:val="00AD0435"/>
    <w:rsid w:val="00AD0AC3"/>
    <w:rsid w:val="00AD0B80"/>
    <w:rsid w:val="00AD0DA4"/>
    <w:rsid w:val="00AD137D"/>
    <w:rsid w:val="00AD1768"/>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F1B"/>
    <w:rsid w:val="00AE0F61"/>
    <w:rsid w:val="00AE1226"/>
    <w:rsid w:val="00AE1C4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E1"/>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534"/>
    <w:rsid w:val="00AF295D"/>
    <w:rsid w:val="00AF3423"/>
    <w:rsid w:val="00AF4200"/>
    <w:rsid w:val="00AF423F"/>
    <w:rsid w:val="00AF4468"/>
    <w:rsid w:val="00AF47E5"/>
    <w:rsid w:val="00AF48D0"/>
    <w:rsid w:val="00AF4C6B"/>
    <w:rsid w:val="00AF4DB6"/>
    <w:rsid w:val="00AF5111"/>
    <w:rsid w:val="00AF54BF"/>
    <w:rsid w:val="00AF5AB7"/>
    <w:rsid w:val="00AF5D44"/>
    <w:rsid w:val="00AF609D"/>
    <w:rsid w:val="00AF6505"/>
    <w:rsid w:val="00AF657C"/>
    <w:rsid w:val="00AF65BC"/>
    <w:rsid w:val="00AF65FB"/>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494"/>
    <w:rsid w:val="00B0452D"/>
    <w:rsid w:val="00B04543"/>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A66"/>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40E8"/>
    <w:rsid w:val="00B2439D"/>
    <w:rsid w:val="00B2475B"/>
    <w:rsid w:val="00B24B08"/>
    <w:rsid w:val="00B24F2B"/>
    <w:rsid w:val="00B25228"/>
    <w:rsid w:val="00B25B4F"/>
    <w:rsid w:val="00B25CE4"/>
    <w:rsid w:val="00B26181"/>
    <w:rsid w:val="00B261DC"/>
    <w:rsid w:val="00B26279"/>
    <w:rsid w:val="00B26477"/>
    <w:rsid w:val="00B26592"/>
    <w:rsid w:val="00B26C47"/>
    <w:rsid w:val="00B26E19"/>
    <w:rsid w:val="00B26F20"/>
    <w:rsid w:val="00B2708F"/>
    <w:rsid w:val="00B2728D"/>
    <w:rsid w:val="00B27715"/>
    <w:rsid w:val="00B27D4A"/>
    <w:rsid w:val="00B27E29"/>
    <w:rsid w:val="00B27E6F"/>
    <w:rsid w:val="00B3015C"/>
    <w:rsid w:val="00B3048B"/>
    <w:rsid w:val="00B30491"/>
    <w:rsid w:val="00B30643"/>
    <w:rsid w:val="00B306B4"/>
    <w:rsid w:val="00B30ABF"/>
    <w:rsid w:val="00B30B53"/>
    <w:rsid w:val="00B30D7D"/>
    <w:rsid w:val="00B30F8F"/>
    <w:rsid w:val="00B310BD"/>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6C8"/>
    <w:rsid w:val="00B33850"/>
    <w:rsid w:val="00B34571"/>
    <w:rsid w:val="00B34604"/>
    <w:rsid w:val="00B3486F"/>
    <w:rsid w:val="00B34C0C"/>
    <w:rsid w:val="00B3512C"/>
    <w:rsid w:val="00B35280"/>
    <w:rsid w:val="00B3537B"/>
    <w:rsid w:val="00B353D2"/>
    <w:rsid w:val="00B3570B"/>
    <w:rsid w:val="00B358BB"/>
    <w:rsid w:val="00B359E5"/>
    <w:rsid w:val="00B35DCB"/>
    <w:rsid w:val="00B35EF4"/>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733"/>
    <w:rsid w:val="00B428E2"/>
    <w:rsid w:val="00B4290E"/>
    <w:rsid w:val="00B42A43"/>
    <w:rsid w:val="00B42F06"/>
    <w:rsid w:val="00B43382"/>
    <w:rsid w:val="00B4357B"/>
    <w:rsid w:val="00B43895"/>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70B1"/>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85A"/>
    <w:rsid w:val="00B64972"/>
    <w:rsid w:val="00B64AE0"/>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586"/>
    <w:rsid w:val="00B7460E"/>
    <w:rsid w:val="00B746D9"/>
    <w:rsid w:val="00B74C10"/>
    <w:rsid w:val="00B74D8B"/>
    <w:rsid w:val="00B74ED3"/>
    <w:rsid w:val="00B75158"/>
    <w:rsid w:val="00B7518A"/>
    <w:rsid w:val="00B751C9"/>
    <w:rsid w:val="00B75635"/>
    <w:rsid w:val="00B75E57"/>
    <w:rsid w:val="00B7658E"/>
    <w:rsid w:val="00B7663D"/>
    <w:rsid w:val="00B76A67"/>
    <w:rsid w:val="00B76B0D"/>
    <w:rsid w:val="00B76D81"/>
    <w:rsid w:val="00B773DF"/>
    <w:rsid w:val="00B77628"/>
    <w:rsid w:val="00B776FC"/>
    <w:rsid w:val="00B7792F"/>
    <w:rsid w:val="00B779EC"/>
    <w:rsid w:val="00B77A8E"/>
    <w:rsid w:val="00B8014F"/>
    <w:rsid w:val="00B80223"/>
    <w:rsid w:val="00B8072F"/>
    <w:rsid w:val="00B809C6"/>
    <w:rsid w:val="00B80CE7"/>
    <w:rsid w:val="00B80DD9"/>
    <w:rsid w:val="00B8102C"/>
    <w:rsid w:val="00B8125C"/>
    <w:rsid w:val="00B81848"/>
    <w:rsid w:val="00B818A3"/>
    <w:rsid w:val="00B81900"/>
    <w:rsid w:val="00B81A35"/>
    <w:rsid w:val="00B81B26"/>
    <w:rsid w:val="00B81C54"/>
    <w:rsid w:val="00B81FEB"/>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F2"/>
    <w:rsid w:val="00B85B31"/>
    <w:rsid w:val="00B85C8B"/>
    <w:rsid w:val="00B860A2"/>
    <w:rsid w:val="00B860CF"/>
    <w:rsid w:val="00B86310"/>
    <w:rsid w:val="00B86BAD"/>
    <w:rsid w:val="00B86D42"/>
    <w:rsid w:val="00B87561"/>
    <w:rsid w:val="00B87B62"/>
    <w:rsid w:val="00B87FF7"/>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E67"/>
    <w:rsid w:val="00B932EA"/>
    <w:rsid w:val="00B9348A"/>
    <w:rsid w:val="00B937B9"/>
    <w:rsid w:val="00B93866"/>
    <w:rsid w:val="00B93AF4"/>
    <w:rsid w:val="00B93BE6"/>
    <w:rsid w:val="00B93CBB"/>
    <w:rsid w:val="00B93CCD"/>
    <w:rsid w:val="00B93D2A"/>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D6"/>
    <w:rsid w:val="00B968DD"/>
    <w:rsid w:val="00B96E04"/>
    <w:rsid w:val="00B96EBE"/>
    <w:rsid w:val="00B96EF1"/>
    <w:rsid w:val="00B96F50"/>
    <w:rsid w:val="00B97056"/>
    <w:rsid w:val="00B971FD"/>
    <w:rsid w:val="00B97708"/>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6B"/>
    <w:rsid w:val="00BA44D0"/>
    <w:rsid w:val="00BA46F4"/>
    <w:rsid w:val="00BA4AF7"/>
    <w:rsid w:val="00BA4B14"/>
    <w:rsid w:val="00BA4EDC"/>
    <w:rsid w:val="00BA4F9E"/>
    <w:rsid w:val="00BA51A7"/>
    <w:rsid w:val="00BA5713"/>
    <w:rsid w:val="00BA5847"/>
    <w:rsid w:val="00BA58D1"/>
    <w:rsid w:val="00BA60E4"/>
    <w:rsid w:val="00BA6293"/>
    <w:rsid w:val="00BA634B"/>
    <w:rsid w:val="00BA63FA"/>
    <w:rsid w:val="00BA65A5"/>
    <w:rsid w:val="00BA65F2"/>
    <w:rsid w:val="00BA66A7"/>
    <w:rsid w:val="00BA6A1E"/>
    <w:rsid w:val="00BA6E60"/>
    <w:rsid w:val="00BA707E"/>
    <w:rsid w:val="00BA7340"/>
    <w:rsid w:val="00BA7670"/>
    <w:rsid w:val="00BA7B58"/>
    <w:rsid w:val="00BB01A9"/>
    <w:rsid w:val="00BB0359"/>
    <w:rsid w:val="00BB0583"/>
    <w:rsid w:val="00BB06C9"/>
    <w:rsid w:val="00BB08F1"/>
    <w:rsid w:val="00BB0EFF"/>
    <w:rsid w:val="00BB1005"/>
    <w:rsid w:val="00BB1802"/>
    <w:rsid w:val="00BB1826"/>
    <w:rsid w:val="00BB184E"/>
    <w:rsid w:val="00BB1A3B"/>
    <w:rsid w:val="00BB1A9E"/>
    <w:rsid w:val="00BB2176"/>
    <w:rsid w:val="00BB21D4"/>
    <w:rsid w:val="00BB279D"/>
    <w:rsid w:val="00BB2955"/>
    <w:rsid w:val="00BB29B9"/>
    <w:rsid w:val="00BB2D73"/>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5634"/>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5EB"/>
    <w:rsid w:val="00BB7CBE"/>
    <w:rsid w:val="00BB7DEA"/>
    <w:rsid w:val="00BB7F3B"/>
    <w:rsid w:val="00BC0090"/>
    <w:rsid w:val="00BC04AD"/>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F08"/>
    <w:rsid w:val="00BC343A"/>
    <w:rsid w:val="00BC3480"/>
    <w:rsid w:val="00BC35B9"/>
    <w:rsid w:val="00BC367A"/>
    <w:rsid w:val="00BC3775"/>
    <w:rsid w:val="00BC378A"/>
    <w:rsid w:val="00BC3A01"/>
    <w:rsid w:val="00BC3A64"/>
    <w:rsid w:val="00BC40C7"/>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D0161"/>
    <w:rsid w:val="00BD023D"/>
    <w:rsid w:val="00BD030A"/>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7BC"/>
    <w:rsid w:val="00BD48EC"/>
    <w:rsid w:val="00BD4BE4"/>
    <w:rsid w:val="00BD4EAE"/>
    <w:rsid w:val="00BD5134"/>
    <w:rsid w:val="00BD519D"/>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417"/>
    <w:rsid w:val="00BE4EB5"/>
    <w:rsid w:val="00BE4F8E"/>
    <w:rsid w:val="00BE5028"/>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3B7"/>
    <w:rsid w:val="00BF4414"/>
    <w:rsid w:val="00BF47B3"/>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D29"/>
    <w:rsid w:val="00BF6F65"/>
    <w:rsid w:val="00BF72C9"/>
    <w:rsid w:val="00BF74F1"/>
    <w:rsid w:val="00BF74FE"/>
    <w:rsid w:val="00BF775D"/>
    <w:rsid w:val="00BF7784"/>
    <w:rsid w:val="00BF7B1C"/>
    <w:rsid w:val="00BF7FDC"/>
    <w:rsid w:val="00C00507"/>
    <w:rsid w:val="00C0058B"/>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28F"/>
    <w:rsid w:val="00C028AF"/>
    <w:rsid w:val="00C02A8A"/>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5AB"/>
    <w:rsid w:val="00C05694"/>
    <w:rsid w:val="00C05C25"/>
    <w:rsid w:val="00C05C7D"/>
    <w:rsid w:val="00C05CB6"/>
    <w:rsid w:val="00C05F0F"/>
    <w:rsid w:val="00C0662E"/>
    <w:rsid w:val="00C0686D"/>
    <w:rsid w:val="00C06C6E"/>
    <w:rsid w:val="00C06DB6"/>
    <w:rsid w:val="00C06E94"/>
    <w:rsid w:val="00C07109"/>
    <w:rsid w:val="00C07570"/>
    <w:rsid w:val="00C07801"/>
    <w:rsid w:val="00C07C72"/>
    <w:rsid w:val="00C07EF8"/>
    <w:rsid w:val="00C1007D"/>
    <w:rsid w:val="00C101BC"/>
    <w:rsid w:val="00C103D2"/>
    <w:rsid w:val="00C10643"/>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DAF"/>
    <w:rsid w:val="00C142A9"/>
    <w:rsid w:val="00C1435B"/>
    <w:rsid w:val="00C14754"/>
    <w:rsid w:val="00C14918"/>
    <w:rsid w:val="00C14983"/>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AD"/>
    <w:rsid w:val="00C2412D"/>
    <w:rsid w:val="00C2439A"/>
    <w:rsid w:val="00C243A3"/>
    <w:rsid w:val="00C24489"/>
    <w:rsid w:val="00C24527"/>
    <w:rsid w:val="00C24614"/>
    <w:rsid w:val="00C24E10"/>
    <w:rsid w:val="00C251A0"/>
    <w:rsid w:val="00C2526D"/>
    <w:rsid w:val="00C252E6"/>
    <w:rsid w:val="00C2537D"/>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31B"/>
    <w:rsid w:val="00C31547"/>
    <w:rsid w:val="00C3155B"/>
    <w:rsid w:val="00C315C6"/>
    <w:rsid w:val="00C3161A"/>
    <w:rsid w:val="00C31682"/>
    <w:rsid w:val="00C319F8"/>
    <w:rsid w:val="00C31AAB"/>
    <w:rsid w:val="00C32049"/>
    <w:rsid w:val="00C320B5"/>
    <w:rsid w:val="00C3221A"/>
    <w:rsid w:val="00C32288"/>
    <w:rsid w:val="00C323F9"/>
    <w:rsid w:val="00C3269E"/>
    <w:rsid w:val="00C32829"/>
    <w:rsid w:val="00C32C23"/>
    <w:rsid w:val="00C32D8D"/>
    <w:rsid w:val="00C3329D"/>
    <w:rsid w:val="00C338F8"/>
    <w:rsid w:val="00C339A9"/>
    <w:rsid w:val="00C33CD9"/>
    <w:rsid w:val="00C33CDA"/>
    <w:rsid w:val="00C33DCE"/>
    <w:rsid w:val="00C33DD5"/>
    <w:rsid w:val="00C33FF1"/>
    <w:rsid w:val="00C342B7"/>
    <w:rsid w:val="00C34455"/>
    <w:rsid w:val="00C346F7"/>
    <w:rsid w:val="00C3476F"/>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702C"/>
    <w:rsid w:val="00C3794F"/>
    <w:rsid w:val="00C379EC"/>
    <w:rsid w:val="00C37A8C"/>
    <w:rsid w:val="00C37C0E"/>
    <w:rsid w:val="00C37D75"/>
    <w:rsid w:val="00C37FE3"/>
    <w:rsid w:val="00C37FF9"/>
    <w:rsid w:val="00C40371"/>
    <w:rsid w:val="00C4039E"/>
    <w:rsid w:val="00C403B3"/>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4E5D4"/>
    <w:rsid w:val="00C5009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C4B"/>
    <w:rsid w:val="00C53CCC"/>
    <w:rsid w:val="00C53DC0"/>
    <w:rsid w:val="00C5411B"/>
    <w:rsid w:val="00C545BC"/>
    <w:rsid w:val="00C546BC"/>
    <w:rsid w:val="00C547E3"/>
    <w:rsid w:val="00C548DF"/>
    <w:rsid w:val="00C54BD2"/>
    <w:rsid w:val="00C54BEC"/>
    <w:rsid w:val="00C54C00"/>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400"/>
    <w:rsid w:val="00C57674"/>
    <w:rsid w:val="00C57974"/>
    <w:rsid w:val="00C57C63"/>
    <w:rsid w:val="00C57C6B"/>
    <w:rsid w:val="00C57D66"/>
    <w:rsid w:val="00C57ECC"/>
    <w:rsid w:val="00C600D8"/>
    <w:rsid w:val="00C60208"/>
    <w:rsid w:val="00C6022B"/>
    <w:rsid w:val="00C603B0"/>
    <w:rsid w:val="00C60464"/>
    <w:rsid w:val="00C60B85"/>
    <w:rsid w:val="00C60C63"/>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B"/>
    <w:rsid w:val="00C65545"/>
    <w:rsid w:val="00C6559C"/>
    <w:rsid w:val="00C6562A"/>
    <w:rsid w:val="00C659FC"/>
    <w:rsid w:val="00C65B64"/>
    <w:rsid w:val="00C65BF5"/>
    <w:rsid w:val="00C65E5F"/>
    <w:rsid w:val="00C65F54"/>
    <w:rsid w:val="00C660B6"/>
    <w:rsid w:val="00C661FF"/>
    <w:rsid w:val="00C6623B"/>
    <w:rsid w:val="00C663C3"/>
    <w:rsid w:val="00C666B2"/>
    <w:rsid w:val="00C66C4A"/>
    <w:rsid w:val="00C66D6F"/>
    <w:rsid w:val="00C66D92"/>
    <w:rsid w:val="00C66E12"/>
    <w:rsid w:val="00C66FF2"/>
    <w:rsid w:val="00C67093"/>
    <w:rsid w:val="00C6738C"/>
    <w:rsid w:val="00C6758E"/>
    <w:rsid w:val="00C67597"/>
    <w:rsid w:val="00C67778"/>
    <w:rsid w:val="00C67F47"/>
    <w:rsid w:val="00C70048"/>
    <w:rsid w:val="00C7004D"/>
    <w:rsid w:val="00C70290"/>
    <w:rsid w:val="00C70649"/>
    <w:rsid w:val="00C70679"/>
    <w:rsid w:val="00C708F8"/>
    <w:rsid w:val="00C70996"/>
    <w:rsid w:val="00C70CF8"/>
    <w:rsid w:val="00C7100F"/>
    <w:rsid w:val="00C713D0"/>
    <w:rsid w:val="00C716D6"/>
    <w:rsid w:val="00C71B38"/>
    <w:rsid w:val="00C71B8E"/>
    <w:rsid w:val="00C71F3E"/>
    <w:rsid w:val="00C7211D"/>
    <w:rsid w:val="00C721C0"/>
    <w:rsid w:val="00C721C6"/>
    <w:rsid w:val="00C722F9"/>
    <w:rsid w:val="00C72486"/>
    <w:rsid w:val="00C726E6"/>
    <w:rsid w:val="00C7276C"/>
    <w:rsid w:val="00C72929"/>
    <w:rsid w:val="00C72B98"/>
    <w:rsid w:val="00C72EFA"/>
    <w:rsid w:val="00C72FC3"/>
    <w:rsid w:val="00C73192"/>
    <w:rsid w:val="00C73221"/>
    <w:rsid w:val="00C73236"/>
    <w:rsid w:val="00C7340C"/>
    <w:rsid w:val="00C735A0"/>
    <w:rsid w:val="00C735D1"/>
    <w:rsid w:val="00C738A6"/>
    <w:rsid w:val="00C73AC3"/>
    <w:rsid w:val="00C73FF7"/>
    <w:rsid w:val="00C7424A"/>
    <w:rsid w:val="00C7444C"/>
    <w:rsid w:val="00C7474D"/>
    <w:rsid w:val="00C74F8D"/>
    <w:rsid w:val="00C74FA6"/>
    <w:rsid w:val="00C75042"/>
    <w:rsid w:val="00C752C9"/>
    <w:rsid w:val="00C75318"/>
    <w:rsid w:val="00C75AB1"/>
    <w:rsid w:val="00C75CFB"/>
    <w:rsid w:val="00C75DDC"/>
    <w:rsid w:val="00C7620E"/>
    <w:rsid w:val="00C762F0"/>
    <w:rsid w:val="00C764F8"/>
    <w:rsid w:val="00C76786"/>
    <w:rsid w:val="00C7679C"/>
    <w:rsid w:val="00C76A69"/>
    <w:rsid w:val="00C76AB1"/>
    <w:rsid w:val="00C76DEA"/>
    <w:rsid w:val="00C76F16"/>
    <w:rsid w:val="00C7709C"/>
    <w:rsid w:val="00C77526"/>
    <w:rsid w:val="00C7761D"/>
    <w:rsid w:val="00C7761E"/>
    <w:rsid w:val="00C7788D"/>
    <w:rsid w:val="00C77E1B"/>
    <w:rsid w:val="00C77F1E"/>
    <w:rsid w:val="00C77F39"/>
    <w:rsid w:val="00C801FF"/>
    <w:rsid w:val="00C80274"/>
    <w:rsid w:val="00C802C4"/>
    <w:rsid w:val="00C8050E"/>
    <w:rsid w:val="00C8057B"/>
    <w:rsid w:val="00C805B7"/>
    <w:rsid w:val="00C80729"/>
    <w:rsid w:val="00C809C4"/>
    <w:rsid w:val="00C80A51"/>
    <w:rsid w:val="00C80DB8"/>
    <w:rsid w:val="00C8173A"/>
    <w:rsid w:val="00C8180E"/>
    <w:rsid w:val="00C818FA"/>
    <w:rsid w:val="00C8191C"/>
    <w:rsid w:val="00C81AA9"/>
    <w:rsid w:val="00C81BB4"/>
    <w:rsid w:val="00C81D9E"/>
    <w:rsid w:val="00C82081"/>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A02"/>
    <w:rsid w:val="00C85D4B"/>
    <w:rsid w:val="00C85DEA"/>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8D9"/>
    <w:rsid w:val="00C95BD9"/>
    <w:rsid w:val="00C95CAD"/>
    <w:rsid w:val="00C95F6E"/>
    <w:rsid w:val="00C96193"/>
    <w:rsid w:val="00C963D7"/>
    <w:rsid w:val="00C96489"/>
    <w:rsid w:val="00C9651A"/>
    <w:rsid w:val="00C9697F"/>
    <w:rsid w:val="00C96A13"/>
    <w:rsid w:val="00C96FAB"/>
    <w:rsid w:val="00C97059"/>
    <w:rsid w:val="00C9715B"/>
    <w:rsid w:val="00C972C6"/>
    <w:rsid w:val="00C97412"/>
    <w:rsid w:val="00C97726"/>
    <w:rsid w:val="00C97909"/>
    <w:rsid w:val="00C97ACF"/>
    <w:rsid w:val="00C97B47"/>
    <w:rsid w:val="00C97F95"/>
    <w:rsid w:val="00C97FEE"/>
    <w:rsid w:val="00C97FEF"/>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4D4"/>
    <w:rsid w:val="00CA251A"/>
    <w:rsid w:val="00CA2544"/>
    <w:rsid w:val="00CA2568"/>
    <w:rsid w:val="00CA2720"/>
    <w:rsid w:val="00CA2C5E"/>
    <w:rsid w:val="00CA3033"/>
    <w:rsid w:val="00CA3310"/>
    <w:rsid w:val="00CA3569"/>
    <w:rsid w:val="00CA364A"/>
    <w:rsid w:val="00CA3681"/>
    <w:rsid w:val="00CA388D"/>
    <w:rsid w:val="00CA396F"/>
    <w:rsid w:val="00CA3B7D"/>
    <w:rsid w:val="00CA3C3D"/>
    <w:rsid w:val="00CA3E7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91C"/>
    <w:rsid w:val="00CB2A51"/>
    <w:rsid w:val="00CB2AB5"/>
    <w:rsid w:val="00CB2ADF"/>
    <w:rsid w:val="00CB2F71"/>
    <w:rsid w:val="00CB2F98"/>
    <w:rsid w:val="00CB3378"/>
    <w:rsid w:val="00CB38D6"/>
    <w:rsid w:val="00CB39AC"/>
    <w:rsid w:val="00CB3BD8"/>
    <w:rsid w:val="00CB3DBA"/>
    <w:rsid w:val="00CB4216"/>
    <w:rsid w:val="00CB4485"/>
    <w:rsid w:val="00CB469E"/>
    <w:rsid w:val="00CB4B07"/>
    <w:rsid w:val="00CB4CBA"/>
    <w:rsid w:val="00CB52A0"/>
    <w:rsid w:val="00CB595A"/>
    <w:rsid w:val="00CB5BF3"/>
    <w:rsid w:val="00CB62D8"/>
    <w:rsid w:val="00CB63DA"/>
    <w:rsid w:val="00CB68F1"/>
    <w:rsid w:val="00CB6A54"/>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3AC"/>
    <w:rsid w:val="00CD13C4"/>
    <w:rsid w:val="00CD14D5"/>
    <w:rsid w:val="00CD192F"/>
    <w:rsid w:val="00CD1BC1"/>
    <w:rsid w:val="00CD1BF4"/>
    <w:rsid w:val="00CD201C"/>
    <w:rsid w:val="00CD24C7"/>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1FE"/>
    <w:rsid w:val="00CE2222"/>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F7F"/>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9C"/>
    <w:rsid w:val="00CF71BA"/>
    <w:rsid w:val="00CF71D1"/>
    <w:rsid w:val="00CF7590"/>
    <w:rsid w:val="00CF76C8"/>
    <w:rsid w:val="00CF76CC"/>
    <w:rsid w:val="00CF788D"/>
    <w:rsid w:val="00CF78B3"/>
    <w:rsid w:val="00CF7915"/>
    <w:rsid w:val="00CF7A26"/>
    <w:rsid w:val="00CF7B52"/>
    <w:rsid w:val="00CF7EE5"/>
    <w:rsid w:val="00CF7F3C"/>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F7B"/>
    <w:rsid w:val="00D0510F"/>
    <w:rsid w:val="00D052AE"/>
    <w:rsid w:val="00D05462"/>
    <w:rsid w:val="00D05A02"/>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F"/>
    <w:rsid w:val="00D164ED"/>
    <w:rsid w:val="00D1667C"/>
    <w:rsid w:val="00D166D4"/>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CDF"/>
    <w:rsid w:val="00D21CE8"/>
    <w:rsid w:val="00D21E03"/>
    <w:rsid w:val="00D21E95"/>
    <w:rsid w:val="00D2238C"/>
    <w:rsid w:val="00D223F4"/>
    <w:rsid w:val="00D22516"/>
    <w:rsid w:val="00D22CBC"/>
    <w:rsid w:val="00D22FFB"/>
    <w:rsid w:val="00D2372D"/>
    <w:rsid w:val="00D2381E"/>
    <w:rsid w:val="00D23879"/>
    <w:rsid w:val="00D238D7"/>
    <w:rsid w:val="00D23A3F"/>
    <w:rsid w:val="00D23BA2"/>
    <w:rsid w:val="00D23D84"/>
    <w:rsid w:val="00D23F3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6061"/>
    <w:rsid w:val="00D2630D"/>
    <w:rsid w:val="00D26582"/>
    <w:rsid w:val="00D267A3"/>
    <w:rsid w:val="00D26831"/>
    <w:rsid w:val="00D2690A"/>
    <w:rsid w:val="00D26962"/>
    <w:rsid w:val="00D26A7E"/>
    <w:rsid w:val="00D26D56"/>
    <w:rsid w:val="00D26F43"/>
    <w:rsid w:val="00D26F7F"/>
    <w:rsid w:val="00D27425"/>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0D31"/>
    <w:rsid w:val="00D311EE"/>
    <w:rsid w:val="00D31572"/>
    <w:rsid w:val="00D31639"/>
    <w:rsid w:val="00D3182F"/>
    <w:rsid w:val="00D31918"/>
    <w:rsid w:val="00D31978"/>
    <w:rsid w:val="00D31B56"/>
    <w:rsid w:val="00D31B94"/>
    <w:rsid w:val="00D31D89"/>
    <w:rsid w:val="00D31E8F"/>
    <w:rsid w:val="00D31F9E"/>
    <w:rsid w:val="00D31F9F"/>
    <w:rsid w:val="00D32106"/>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4352"/>
    <w:rsid w:val="00D344F3"/>
    <w:rsid w:val="00D34593"/>
    <w:rsid w:val="00D34624"/>
    <w:rsid w:val="00D34B47"/>
    <w:rsid w:val="00D34BA8"/>
    <w:rsid w:val="00D34D02"/>
    <w:rsid w:val="00D34D19"/>
    <w:rsid w:val="00D34D5A"/>
    <w:rsid w:val="00D34EAE"/>
    <w:rsid w:val="00D34F3D"/>
    <w:rsid w:val="00D35044"/>
    <w:rsid w:val="00D35237"/>
    <w:rsid w:val="00D35301"/>
    <w:rsid w:val="00D35799"/>
    <w:rsid w:val="00D35ADB"/>
    <w:rsid w:val="00D35D0A"/>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DE1"/>
    <w:rsid w:val="00D42E1C"/>
    <w:rsid w:val="00D42F8D"/>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E8"/>
    <w:rsid w:val="00D44B58"/>
    <w:rsid w:val="00D44B7B"/>
    <w:rsid w:val="00D44CA9"/>
    <w:rsid w:val="00D450DE"/>
    <w:rsid w:val="00D45241"/>
    <w:rsid w:val="00D453CF"/>
    <w:rsid w:val="00D455F1"/>
    <w:rsid w:val="00D4580A"/>
    <w:rsid w:val="00D459AA"/>
    <w:rsid w:val="00D45BA3"/>
    <w:rsid w:val="00D45CA7"/>
    <w:rsid w:val="00D45DE4"/>
    <w:rsid w:val="00D460D4"/>
    <w:rsid w:val="00D46301"/>
    <w:rsid w:val="00D4649E"/>
    <w:rsid w:val="00D464DE"/>
    <w:rsid w:val="00D467FE"/>
    <w:rsid w:val="00D46A5C"/>
    <w:rsid w:val="00D46B12"/>
    <w:rsid w:val="00D46D60"/>
    <w:rsid w:val="00D4719C"/>
    <w:rsid w:val="00D471F2"/>
    <w:rsid w:val="00D472AC"/>
    <w:rsid w:val="00D4734B"/>
    <w:rsid w:val="00D475DB"/>
    <w:rsid w:val="00D47740"/>
    <w:rsid w:val="00D47854"/>
    <w:rsid w:val="00D479F5"/>
    <w:rsid w:val="00D47F18"/>
    <w:rsid w:val="00D50111"/>
    <w:rsid w:val="00D501EE"/>
    <w:rsid w:val="00D5070C"/>
    <w:rsid w:val="00D509B1"/>
    <w:rsid w:val="00D50F24"/>
    <w:rsid w:val="00D51474"/>
    <w:rsid w:val="00D5161B"/>
    <w:rsid w:val="00D5166F"/>
    <w:rsid w:val="00D5173F"/>
    <w:rsid w:val="00D51A34"/>
    <w:rsid w:val="00D51C42"/>
    <w:rsid w:val="00D51E52"/>
    <w:rsid w:val="00D52275"/>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6007F"/>
    <w:rsid w:val="00D6019E"/>
    <w:rsid w:val="00D603A9"/>
    <w:rsid w:val="00D60438"/>
    <w:rsid w:val="00D6057A"/>
    <w:rsid w:val="00D608C0"/>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184"/>
    <w:rsid w:val="00D732BB"/>
    <w:rsid w:val="00D73392"/>
    <w:rsid w:val="00D733F9"/>
    <w:rsid w:val="00D735AE"/>
    <w:rsid w:val="00D73958"/>
    <w:rsid w:val="00D73AA5"/>
    <w:rsid w:val="00D73D27"/>
    <w:rsid w:val="00D7474B"/>
    <w:rsid w:val="00D74766"/>
    <w:rsid w:val="00D74F0C"/>
    <w:rsid w:val="00D74FBE"/>
    <w:rsid w:val="00D75176"/>
    <w:rsid w:val="00D754CB"/>
    <w:rsid w:val="00D75663"/>
    <w:rsid w:val="00D757F2"/>
    <w:rsid w:val="00D75875"/>
    <w:rsid w:val="00D762A6"/>
    <w:rsid w:val="00D763E3"/>
    <w:rsid w:val="00D7697D"/>
    <w:rsid w:val="00D76E59"/>
    <w:rsid w:val="00D76FA2"/>
    <w:rsid w:val="00D770DE"/>
    <w:rsid w:val="00D77451"/>
    <w:rsid w:val="00D77471"/>
    <w:rsid w:val="00D7773C"/>
    <w:rsid w:val="00D778D9"/>
    <w:rsid w:val="00D778F6"/>
    <w:rsid w:val="00D77C31"/>
    <w:rsid w:val="00D77CAE"/>
    <w:rsid w:val="00D77CB0"/>
    <w:rsid w:val="00D804F7"/>
    <w:rsid w:val="00D8057F"/>
    <w:rsid w:val="00D80B28"/>
    <w:rsid w:val="00D80C15"/>
    <w:rsid w:val="00D80C66"/>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B5D"/>
    <w:rsid w:val="00D84DEE"/>
    <w:rsid w:val="00D85093"/>
    <w:rsid w:val="00D853F6"/>
    <w:rsid w:val="00D85810"/>
    <w:rsid w:val="00D85BD9"/>
    <w:rsid w:val="00D85C34"/>
    <w:rsid w:val="00D85E47"/>
    <w:rsid w:val="00D85E60"/>
    <w:rsid w:val="00D861AC"/>
    <w:rsid w:val="00D8633A"/>
    <w:rsid w:val="00D86670"/>
    <w:rsid w:val="00D86777"/>
    <w:rsid w:val="00D867E3"/>
    <w:rsid w:val="00D8695B"/>
    <w:rsid w:val="00D86CBE"/>
    <w:rsid w:val="00D8708A"/>
    <w:rsid w:val="00D873D7"/>
    <w:rsid w:val="00D87742"/>
    <w:rsid w:val="00D87BD2"/>
    <w:rsid w:val="00D87DCD"/>
    <w:rsid w:val="00D87F5D"/>
    <w:rsid w:val="00D87FD0"/>
    <w:rsid w:val="00D900A6"/>
    <w:rsid w:val="00D90731"/>
    <w:rsid w:val="00D90A17"/>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124"/>
    <w:rsid w:val="00D9425E"/>
    <w:rsid w:val="00D946ED"/>
    <w:rsid w:val="00D94AFD"/>
    <w:rsid w:val="00D9503A"/>
    <w:rsid w:val="00D953F4"/>
    <w:rsid w:val="00D95489"/>
    <w:rsid w:val="00D956C3"/>
    <w:rsid w:val="00D958DE"/>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DF"/>
    <w:rsid w:val="00DA15F1"/>
    <w:rsid w:val="00DA1CBA"/>
    <w:rsid w:val="00DA1D12"/>
    <w:rsid w:val="00DA1E59"/>
    <w:rsid w:val="00DA204E"/>
    <w:rsid w:val="00DA21FE"/>
    <w:rsid w:val="00DA22E6"/>
    <w:rsid w:val="00DA28F0"/>
    <w:rsid w:val="00DA2B2D"/>
    <w:rsid w:val="00DA32A4"/>
    <w:rsid w:val="00DA3615"/>
    <w:rsid w:val="00DA3621"/>
    <w:rsid w:val="00DA3867"/>
    <w:rsid w:val="00DA3B08"/>
    <w:rsid w:val="00DA3B9C"/>
    <w:rsid w:val="00DA3CE3"/>
    <w:rsid w:val="00DA4190"/>
    <w:rsid w:val="00DA4364"/>
    <w:rsid w:val="00DA4624"/>
    <w:rsid w:val="00DA488B"/>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50D9"/>
    <w:rsid w:val="00DB516E"/>
    <w:rsid w:val="00DB521A"/>
    <w:rsid w:val="00DB56FC"/>
    <w:rsid w:val="00DB57FA"/>
    <w:rsid w:val="00DB5952"/>
    <w:rsid w:val="00DB5BCF"/>
    <w:rsid w:val="00DB5C50"/>
    <w:rsid w:val="00DB5E19"/>
    <w:rsid w:val="00DB6092"/>
    <w:rsid w:val="00DB609F"/>
    <w:rsid w:val="00DB6292"/>
    <w:rsid w:val="00DB635F"/>
    <w:rsid w:val="00DB65C7"/>
    <w:rsid w:val="00DB673F"/>
    <w:rsid w:val="00DB68B1"/>
    <w:rsid w:val="00DB6947"/>
    <w:rsid w:val="00DB6D14"/>
    <w:rsid w:val="00DB6EA5"/>
    <w:rsid w:val="00DB6FD7"/>
    <w:rsid w:val="00DB7289"/>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9EF"/>
    <w:rsid w:val="00DC6C2B"/>
    <w:rsid w:val="00DC6CE9"/>
    <w:rsid w:val="00DC6D0A"/>
    <w:rsid w:val="00DC70E0"/>
    <w:rsid w:val="00DC725D"/>
    <w:rsid w:val="00DC72ED"/>
    <w:rsid w:val="00DC76E2"/>
    <w:rsid w:val="00DC7AC6"/>
    <w:rsid w:val="00DC7C2F"/>
    <w:rsid w:val="00DC7D06"/>
    <w:rsid w:val="00DC7EE4"/>
    <w:rsid w:val="00DC7F12"/>
    <w:rsid w:val="00DD009A"/>
    <w:rsid w:val="00DD0212"/>
    <w:rsid w:val="00DD04E9"/>
    <w:rsid w:val="00DD0508"/>
    <w:rsid w:val="00DD05DA"/>
    <w:rsid w:val="00DD064C"/>
    <w:rsid w:val="00DD073F"/>
    <w:rsid w:val="00DD0825"/>
    <w:rsid w:val="00DD08AF"/>
    <w:rsid w:val="00DD09A1"/>
    <w:rsid w:val="00DD0B53"/>
    <w:rsid w:val="00DD0BF9"/>
    <w:rsid w:val="00DD0DB0"/>
    <w:rsid w:val="00DD0F33"/>
    <w:rsid w:val="00DD0F86"/>
    <w:rsid w:val="00DD107E"/>
    <w:rsid w:val="00DD129C"/>
    <w:rsid w:val="00DD1447"/>
    <w:rsid w:val="00DD14C7"/>
    <w:rsid w:val="00DD158E"/>
    <w:rsid w:val="00DD1877"/>
    <w:rsid w:val="00DD1911"/>
    <w:rsid w:val="00DD1937"/>
    <w:rsid w:val="00DD1D3D"/>
    <w:rsid w:val="00DD1DD3"/>
    <w:rsid w:val="00DD1E8E"/>
    <w:rsid w:val="00DD2155"/>
    <w:rsid w:val="00DD2223"/>
    <w:rsid w:val="00DD246B"/>
    <w:rsid w:val="00DD24B6"/>
    <w:rsid w:val="00DD27FE"/>
    <w:rsid w:val="00DD281F"/>
    <w:rsid w:val="00DD2B59"/>
    <w:rsid w:val="00DD2BC5"/>
    <w:rsid w:val="00DD2BDE"/>
    <w:rsid w:val="00DD2D76"/>
    <w:rsid w:val="00DD2F5E"/>
    <w:rsid w:val="00DD30F7"/>
    <w:rsid w:val="00DD310F"/>
    <w:rsid w:val="00DD3139"/>
    <w:rsid w:val="00DD313D"/>
    <w:rsid w:val="00DD3542"/>
    <w:rsid w:val="00DD3778"/>
    <w:rsid w:val="00DD39DF"/>
    <w:rsid w:val="00DD3AC5"/>
    <w:rsid w:val="00DD3D14"/>
    <w:rsid w:val="00DD3E34"/>
    <w:rsid w:val="00DD406D"/>
    <w:rsid w:val="00DD4BE5"/>
    <w:rsid w:val="00DD4E6E"/>
    <w:rsid w:val="00DD52B2"/>
    <w:rsid w:val="00DD52E5"/>
    <w:rsid w:val="00DD5315"/>
    <w:rsid w:val="00DD543E"/>
    <w:rsid w:val="00DD5492"/>
    <w:rsid w:val="00DD55C6"/>
    <w:rsid w:val="00DD58A3"/>
    <w:rsid w:val="00DD5F4C"/>
    <w:rsid w:val="00DD5FC1"/>
    <w:rsid w:val="00DD60B7"/>
    <w:rsid w:val="00DD6193"/>
    <w:rsid w:val="00DD64D0"/>
    <w:rsid w:val="00DD6568"/>
    <w:rsid w:val="00DD65AC"/>
    <w:rsid w:val="00DD663F"/>
    <w:rsid w:val="00DD677C"/>
    <w:rsid w:val="00DD6B4E"/>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E13"/>
    <w:rsid w:val="00DE1701"/>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FD"/>
    <w:rsid w:val="00DE2CFF"/>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C02"/>
    <w:rsid w:val="00DE7E76"/>
    <w:rsid w:val="00DE7E80"/>
    <w:rsid w:val="00DE7E8B"/>
    <w:rsid w:val="00DF031E"/>
    <w:rsid w:val="00DF035F"/>
    <w:rsid w:val="00DF069E"/>
    <w:rsid w:val="00DF0974"/>
    <w:rsid w:val="00DF0BF0"/>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451"/>
    <w:rsid w:val="00DF471F"/>
    <w:rsid w:val="00DF4CA0"/>
    <w:rsid w:val="00DF4DE4"/>
    <w:rsid w:val="00DF4E30"/>
    <w:rsid w:val="00DF50F4"/>
    <w:rsid w:val="00DF53DF"/>
    <w:rsid w:val="00DF5462"/>
    <w:rsid w:val="00DF5B19"/>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1E3"/>
    <w:rsid w:val="00E025E7"/>
    <w:rsid w:val="00E02815"/>
    <w:rsid w:val="00E02D59"/>
    <w:rsid w:val="00E02E0E"/>
    <w:rsid w:val="00E030F4"/>
    <w:rsid w:val="00E030F6"/>
    <w:rsid w:val="00E03594"/>
    <w:rsid w:val="00E035D5"/>
    <w:rsid w:val="00E03934"/>
    <w:rsid w:val="00E03980"/>
    <w:rsid w:val="00E04150"/>
    <w:rsid w:val="00E0430D"/>
    <w:rsid w:val="00E04405"/>
    <w:rsid w:val="00E045F7"/>
    <w:rsid w:val="00E047AC"/>
    <w:rsid w:val="00E048CD"/>
    <w:rsid w:val="00E04AAB"/>
    <w:rsid w:val="00E0529B"/>
    <w:rsid w:val="00E05510"/>
    <w:rsid w:val="00E0578D"/>
    <w:rsid w:val="00E057B4"/>
    <w:rsid w:val="00E057DE"/>
    <w:rsid w:val="00E05804"/>
    <w:rsid w:val="00E05FAE"/>
    <w:rsid w:val="00E060EC"/>
    <w:rsid w:val="00E0668D"/>
    <w:rsid w:val="00E06706"/>
    <w:rsid w:val="00E06F56"/>
    <w:rsid w:val="00E06FB3"/>
    <w:rsid w:val="00E07058"/>
    <w:rsid w:val="00E07413"/>
    <w:rsid w:val="00E0742F"/>
    <w:rsid w:val="00E07515"/>
    <w:rsid w:val="00E0760B"/>
    <w:rsid w:val="00E07870"/>
    <w:rsid w:val="00E0799D"/>
    <w:rsid w:val="00E07A81"/>
    <w:rsid w:val="00E100A6"/>
    <w:rsid w:val="00E100A9"/>
    <w:rsid w:val="00E102A4"/>
    <w:rsid w:val="00E10390"/>
    <w:rsid w:val="00E10803"/>
    <w:rsid w:val="00E1092F"/>
    <w:rsid w:val="00E10FDE"/>
    <w:rsid w:val="00E110C5"/>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B6"/>
    <w:rsid w:val="00E13219"/>
    <w:rsid w:val="00E1327A"/>
    <w:rsid w:val="00E132D3"/>
    <w:rsid w:val="00E133D4"/>
    <w:rsid w:val="00E13439"/>
    <w:rsid w:val="00E135DC"/>
    <w:rsid w:val="00E135FC"/>
    <w:rsid w:val="00E137EB"/>
    <w:rsid w:val="00E13908"/>
    <w:rsid w:val="00E1394E"/>
    <w:rsid w:val="00E139BC"/>
    <w:rsid w:val="00E13A5B"/>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D3"/>
    <w:rsid w:val="00E22719"/>
    <w:rsid w:val="00E227E5"/>
    <w:rsid w:val="00E22A04"/>
    <w:rsid w:val="00E22F0C"/>
    <w:rsid w:val="00E22F27"/>
    <w:rsid w:val="00E23089"/>
    <w:rsid w:val="00E230CA"/>
    <w:rsid w:val="00E233F1"/>
    <w:rsid w:val="00E23561"/>
    <w:rsid w:val="00E23578"/>
    <w:rsid w:val="00E23580"/>
    <w:rsid w:val="00E235B4"/>
    <w:rsid w:val="00E237C2"/>
    <w:rsid w:val="00E237DD"/>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2EA"/>
    <w:rsid w:val="00E27523"/>
    <w:rsid w:val="00E2759E"/>
    <w:rsid w:val="00E278F9"/>
    <w:rsid w:val="00E27ABC"/>
    <w:rsid w:val="00E27BC0"/>
    <w:rsid w:val="00E27F15"/>
    <w:rsid w:val="00E27F74"/>
    <w:rsid w:val="00E27FFD"/>
    <w:rsid w:val="00E2E8D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D90"/>
    <w:rsid w:val="00E34E93"/>
    <w:rsid w:val="00E35268"/>
    <w:rsid w:val="00E3548F"/>
    <w:rsid w:val="00E35500"/>
    <w:rsid w:val="00E35649"/>
    <w:rsid w:val="00E35B5F"/>
    <w:rsid w:val="00E35B7A"/>
    <w:rsid w:val="00E35C7E"/>
    <w:rsid w:val="00E35C94"/>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5FD"/>
    <w:rsid w:val="00E4585C"/>
    <w:rsid w:val="00E459F8"/>
    <w:rsid w:val="00E45BD5"/>
    <w:rsid w:val="00E46121"/>
    <w:rsid w:val="00E46152"/>
    <w:rsid w:val="00E4626A"/>
    <w:rsid w:val="00E46570"/>
    <w:rsid w:val="00E467E0"/>
    <w:rsid w:val="00E46820"/>
    <w:rsid w:val="00E46E03"/>
    <w:rsid w:val="00E46EA6"/>
    <w:rsid w:val="00E471EE"/>
    <w:rsid w:val="00E47208"/>
    <w:rsid w:val="00E47216"/>
    <w:rsid w:val="00E472E6"/>
    <w:rsid w:val="00E474FC"/>
    <w:rsid w:val="00E47976"/>
    <w:rsid w:val="00E47BDA"/>
    <w:rsid w:val="00E4A35C"/>
    <w:rsid w:val="00E507F4"/>
    <w:rsid w:val="00E50948"/>
    <w:rsid w:val="00E509C5"/>
    <w:rsid w:val="00E50C00"/>
    <w:rsid w:val="00E50D54"/>
    <w:rsid w:val="00E510BA"/>
    <w:rsid w:val="00E513DF"/>
    <w:rsid w:val="00E5188D"/>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A60"/>
    <w:rsid w:val="00E53A9A"/>
    <w:rsid w:val="00E53BAC"/>
    <w:rsid w:val="00E53DE8"/>
    <w:rsid w:val="00E540F5"/>
    <w:rsid w:val="00E543BB"/>
    <w:rsid w:val="00E54539"/>
    <w:rsid w:val="00E545A1"/>
    <w:rsid w:val="00E547E3"/>
    <w:rsid w:val="00E5482E"/>
    <w:rsid w:val="00E54850"/>
    <w:rsid w:val="00E549D0"/>
    <w:rsid w:val="00E54A8F"/>
    <w:rsid w:val="00E54AB2"/>
    <w:rsid w:val="00E54EFA"/>
    <w:rsid w:val="00E54F0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12E4"/>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AA"/>
    <w:rsid w:val="00E735CC"/>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B1F"/>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D2"/>
    <w:rsid w:val="00E87CEF"/>
    <w:rsid w:val="00E87F31"/>
    <w:rsid w:val="00E9002C"/>
    <w:rsid w:val="00E9028A"/>
    <w:rsid w:val="00E90348"/>
    <w:rsid w:val="00E90515"/>
    <w:rsid w:val="00E90715"/>
    <w:rsid w:val="00E90A53"/>
    <w:rsid w:val="00E90C8B"/>
    <w:rsid w:val="00E90DE1"/>
    <w:rsid w:val="00E91291"/>
    <w:rsid w:val="00E912F9"/>
    <w:rsid w:val="00E914ED"/>
    <w:rsid w:val="00E91774"/>
    <w:rsid w:val="00E91A52"/>
    <w:rsid w:val="00E91D18"/>
    <w:rsid w:val="00E91D26"/>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8B2"/>
    <w:rsid w:val="00E94927"/>
    <w:rsid w:val="00E94B18"/>
    <w:rsid w:val="00E94FCE"/>
    <w:rsid w:val="00E95193"/>
    <w:rsid w:val="00E955EA"/>
    <w:rsid w:val="00E956AE"/>
    <w:rsid w:val="00E957CC"/>
    <w:rsid w:val="00E9594D"/>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2D3"/>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8CE"/>
    <w:rsid w:val="00EA418F"/>
    <w:rsid w:val="00EA435E"/>
    <w:rsid w:val="00EA4426"/>
    <w:rsid w:val="00EA44C1"/>
    <w:rsid w:val="00EA46D5"/>
    <w:rsid w:val="00EA4A94"/>
    <w:rsid w:val="00EA4D4A"/>
    <w:rsid w:val="00EA4D6E"/>
    <w:rsid w:val="00EA5067"/>
    <w:rsid w:val="00EA539C"/>
    <w:rsid w:val="00EA56D6"/>
    <w:rsid w:val="00EA59E4"/>
    <w:rsid w:val="00EA5C04"/>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C06"/>
    <w:rsid w:val="00EA7DA2"/>
    <w:rsid w:val="00EA7E30"/>
    <w:rsid w:val="00EAE91E"/>
    <w:rsid w:val="00EB01EA"/>
    <w:rsid w:val="00EB026F"/>
    <w:rsid w:val="00EB02C4"/>
    <w:rsid w:val="00EB0538"/>
    <w:rsid w:val="00EB0AFC"/>
    <w:rsid w:val="00EB0BE4"/>
    <w:rsid w:val="00EB0C46"/>
    <w:rsid w:val="00EB0CA6"/>
    <w:rsid w:val="00EB0CB9"/>
    <w:rsid w:val="00EB0F3F"/>
    <w:rsid w:val="00EB1017"/>
    <w:rsid w:val="00EB118C"/>
    <w:rsid w:val="00EB13A4"/>
    <w:rsid w:val="00EB13C3"/>
    <w:rsid w:val="00EB171D"/>
    <w:rsid w:val="00EB17C0"/>
    <w:rsid w:val="00EB189A"/>
    <w:rsid w:val="00EB1960"/>
    <w:rsid w:val="00EB19CC"/>
    <w:rsid w:val="00EB1BD9"/>
    <w:rsid w:val="00EB1D3C"/>
    <w:rsid w:val="00EB279C"/>
    <w:rsid w:val="00EB2802"/>
    <w:rsid w:val="00EB2831"/>
    <w:rsid w:val="00EB2C07"/>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0FBC"/>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470D"/>
    <w:rsid w:val="00EC47C6"/>
    <w:rsid w:val="00EC47D9"/>
    <w:rsid w:val="00EC4909"/>
    <w:rsid w:val="00EC4B7C"/>
    <w:rsid w:val="00EC4EDF"/>
    <w:rsid w:val="00EC4FC5"/>
    <w:rsid w:val="00EC50B0"/>
    <w:rsid w:val="00EC519B"/>
    <w:rsid w:val="00EC51B5"/>
    <w:rsid w:val="00EC51C3"/>
    <w:rsid w:val="00EC52CA"/>
    <w:rsid w:val="00EC52F2"/>
    <w:rsid w:val="00EC5479"/>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3D2"/>
    <w:rsid w:val="00ED146E"/>
    <w:rsid w:val="00ED17F1"/>
    <w:rsid w:val="00ED1DB4"/>
    <w:rsid w:val="00ED1DBC"/>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F54"/>
    <w:rsid w:val="00ED6244"/>
    <w:rsid w:val="00ED64D9"/>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EFF"/>
    <w:rsid w:val="00EE0FF3"/>
    <w:rsid w:val="00EE1058"/>
    <w:rsid w:val="00EE1138"/>
    <w:rsid w:val="00EE115F"/>
    <w:rsid w:val="00EE124F"/>
    <w:rsid w:val="00EE13DE"/>
    <w:rsid w:val="00EE179C"/>
    <w:rsid w:val="00EE1A0F"/>
    <w:rsid w:val="00EE1B7F"/>
    <w:rsid w:val="00EE1ED2"/>
    <w:rsid w:val="00EE1F4D"/>
    <w:rsid w:val="00EE203D"/>
    <w:rsid w:val="00EE20F8"/>
    <w:rsid w:val="00EE244B"/>
    <w:rsid w:val="00EE285B"/>
    <w:rsid w:val="00EE289F"/>
    <w:rsid w:val="00EE2902"/>
    <w:rsid w:val="00EE2B74"/>
    <w:rsid w:val="00EE2DB0"/>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C1"/>
    <w:rsid w:val="00EE48C7"/>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43"/>
    <w:rsid w:val="00EF577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61D"/>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FA8"/>
    <w:rsid w:val="00F12137"/>
    <w:rsid w:val="00F127AA"/>
    <w:rsid w:val="00F12840"/>
    <w:rsid w:val="00F1285D"/>
    <w:rsid w:val="00F12AD8"/>
    <w:rsid w:val="00F12B24"/>
    <w:rsid w:val="00F12DBE"/>
    <w:rsid w:val="00F12ED9"/>
    <w:rsid w:val="00F12F0F"/>
    <w:rsid w:val="00F12F76"/>
    <w:rsid w:val="00F13142"/>
    <w:rsid w:val="00F13770"/>
    <w:rsid w:val="00F13C23"/>
    <w:rsid w:val="00F13CCE"/>
    <w:rsid w:val="00F13DAB"/>
    <w:rsid w:val="00F13E65"/>
    <w:rsid w:val="00F13EDF"/>
    <w:rsid w:val="00F14161"/>
    <w:rsid w:val="00F14209"/>
    <w:rsid w:val="00F1435A"/>
    <w:rsid w:val="00F14695"/>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F2E"/>
    <w:rsid w:val="00F200E2"/>
    <w:rsid w:val="00F200F8"/>
    <w:rsid w:val="00F2048A"/>
    <w:rsid w:val="00F207CF"/>
    <w:rsid w:val="00F20ABB"/>
    <w:rsid w:val="00F20C84"/>
    <w:rsid w:val="00F20F67"/>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739C"/>
    <w:rsid w:val="00F27405"/>
    <w:rsid w:val="00F27C69"/>
    <w:rsid w:val="00F27F80"/>
    <w:rsid w:val="00F300D9"/>
    <w:rsid w:val="00F3023C"/>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B17"/>
    <w:rsid w:val="00F32C49"/>
    <w:rsid w:val="00F333E3"/>
    <w:rsid w:val="00F3376E"/>
    <w:rsid w:val="00F33B84"/>
    <w:rsid w:val="00F33DD6"/>
    <w:rsid w:val="00F33F27"/>
    <w:rsid w:val="00F342F0"/>
    <w:rsid w:val="00F343D8"/>
    <w:rsid w:val="00F347F2"/>
    <w:rsid w:val="00F34A84"/>
    <w:rsid w:val="00F34B24"/>
    <w:rsid w:val="00F34B9C"/>
    <w:rsid w:val="00F34F35"/>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664"/>
    <w:rsid w:val="00F4097A"/>
    <w:rsid w:val="00F40D1D"/>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5C3"/>
    <w:rsid w:val="00F43978"/>
    <w:rsid w:val="00F43B1C"/>
    <w:rsid w:val="00F43B6A"/>
    <w:rsid w:val="00F43E00"/>
    <w:rsid w:val="00F44296"/>
    <w:rsid w:val="00F443CE"/>
    <w:rsid w:val="00F446D0"/>
    <w:rsid w:val="00F44914"/>
    <w:rsid w:val="00F44AA8"/>
    <w:rsid w:val="00F44B24"/>
    <w:rsid w:val="00F454E7"/>
    <w:rsid w:val="00F4584E"/>
    <w:rsid w:val="00F458EF"/>
    <w:rsid w:val="00F45D43"/>
    <w:rsid w:val="00F45F59"/>
    <w:rsid w:val="00F465F5"/>
    <w:rsid w:val="00F468BE"/>
    <w:rsid w:val="00F47369"/>
    <w:rsid w:val="00F47922"/>
    <w:rsid w:val="00F47927"/>
    <w:rsid w:val="00F47B07"/>
    <w:rsid w:val="00F47BB3"/>
    <w:rsid w:val="00F47C09"/>
    <w:rsid w:val="00F47F0E"/>
    <w:rsid w:val="00F47FA2"/>
    <w:rsid w:val="00F5006A"/>
    <w:rsid w:val="00F50259"/>
    <w:rsid w:val="00F50260"/>
    <w:rsid w:val="00F50387"/>
    <w:rsid w:val="00F50581"/>
    <w:rsid w:val="00F50A03"/>
    <w:rsid w:val="00F50F87"/>
    <w:rsid w:val="00F51342"/>
    <w:rsid w:val="00F514BC"/>
    <w:rsid w:val="00F51981"/>
    <w:rsid w:val="00F51AD5"/>
    <w:rsid w:val="00F521DE"/>
    <w:rsid w:val="00F521F4"/>
    <w:rsid w:val="00F522F6"/>
    <w:rsid w:val="00F52794"/>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ADE"/>
    <w:rsid w:val="00F5614D"/>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6BE"/>
    <w:rsid w:val="00F60AFA"/>
    <w:rsid w:val="00F60F6B"/>
    <w:rsid w:val="00F6103E"/>
    <w:rsid w:val="00F61040"/>
    <w:rsid w:val="00F6149C"/>
    <w:rsid w:val="00F61706"/>
    <w:rsid w:val="00F61AF0"/>
    <w:rsid w:val="00F61D12"/>
    <w:rsid w:val="00F61E55"/>
    <w:rsid w:val="00F61F0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BCA"/>
    <w:rsid w:val="00F66DE5"/>
    <w:rsid w:val="00F6751A"/>
    <w:rsid w:val="00F67555"/>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CF6"/>
    <w:rsid w:val="00F74DB7"/>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AB1"/>
    <w:rsid w:val="00F77B2B"/>
    <w:rsid w:val="00F77C85"/>
    <w:rsid w:val="00F77D65"/>
    <w:rsid w:val="00F77E8C"/>
    <w:rsid w:val="00F77FE9"/>
    <w:rsid w:val="00F80045"/>
    <w:rsid w:val="00F80128"/>
    <w:rsid w:val="00F80231"/>
    <w:rsid w:val="00F80238"/>
    <w:rsid w:val="00F80414"/>
    <w:rsid w:val="00F8044A"/>
    <w:rsid w:val="00F80F3C"/>
    <w:rsid w:val="00F81423"/>
    <w:rsid w:val="00F81596"/>
    <w:rsid w:val="00F815DC"/>
    <w:rsid w:val="00F81BA4"/>
    <w:rsid w:val="00F81E29"/>
    <w:rsid w:val="00F81E6D"/>
    <w:rsid w:val="00F8209C"/>
    <w:rsid w:val="00F82162"/>
    <w:rsid w:val="00F82AEA"/>
    <w:rsid w:val="00F82CA7"/>
    <w:rsid w:val="00F82EE3"/>
    <w:rsid w:val="00F833A8"/>
    <w:rsid w:val="00F833E2"/>
    <w:rsid w:val="00F8342A"/>
    <w:rsid w:val="00F836E7"/>
    <w:rsid w:val="00F83C62"/>
    <w:rsid w:val="00F83F29"/>
    <w:rsid w:val="00F84311"/>
    <w:rsid w:val="00F8469C"/>
    <w:rsid w:val="00F84B6B"/>
    <w:rsid w:val="00F84C96"/>
    <w:rsid w:val="00F84DEE"/>
    <w:rsid w:val="00F851B6"/>
    <w:rsid w:val="00F8523D"/>
    <w:rsid w:val="00F8580C"/>
    <w:rsid w:val="00F85ACB"/>
    <w:rsid w:val="00F8637B"/>
    <w:rsid w:val="00F865D4"/>
    <w:rsid w:val="00F86895"/>
    <w:rsid w:val="00F86A2A"/>
    <w:rsid w:val="00F86F72"/>
    <w:rsid w:val="00F8703A"/>
    <w:rsid w:val="00F8709F"/>
    <w:rsid w:val="00F8714F"/>
    <w:rsid w:val="00F87291"/>
    <w:rsid w:val="00F87360"/>
    <w:rsid w:val="00F874C2"/>
    <w:rsid w:val="00F8761A"/>
    <w:rsid w:val="00F8766C"/>
    <w:rsid w:val="00F877F8"/>
    <w:rsid w:val="00F878FF"/>
    <w:rsid w:val="00F87AFF"/>
    <w:rsid w:val="00F87C91"/>
    <w:rsid w:val="00F900B8"/>
    <w:rsid w:val="00F90333"/>
    <w:rsid w:val="00F9041B"/>
    <w:rsid w:val="00F90494"/>
    <w:rsid w:val="00F90514"/>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544"/>
    <w:rsid w:val="00F965DB"/>
    <w:rsid w:val="00F96867"/>
    <w:rsid w:val="00F96A12"/>
    <w:rsid w:val="00F96C84"/>
    <w:rsid w:val="00F96CE6"/>
    <w:rsid w:val="00F96D03"/>
    <w:rsid w:val="00F976A9"/>
    <w:rsid w:val="00F9772A"/>
    <w:rsid w:val="00F977E1"/>
    <w:rsid w:val="00F97B75"/>
    <w:rsid w:val="00F97BBF"/>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F64"/>
    <w:rsid w:val="00FA2FBF"/>
    <w:rsid w:val="00FA362F"/>
    <w:rsid w:val="00FA3C87"/>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268"/>
    <w:rsid w:val="00FA6360"/>
    <w:rsid w:val="00FA6433"/>
    <w:rsid w:val="00FA6486"/>
    <w:rsid w:val="00FA66B3"/>
    <w:rsid w:val="00FA6B49"/>
    <w:rsid w:val="00FA6BC5"/>
    <w:rsid w:val="00FA6D52"/>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607"/>
    <w:rsid w:val="00FB46C4"/>
    <w:rsid w:val="00FB4868"/>
    <w:rsid w:val="00FB489B"/>
    <w:rsid w:val="00FB48D3"/>
    <w:rsid w:val="00FB4D3E"/>
    <w:rsid w:val="00FB5441"/>
    <w:rsid w:val="00FB5716"/>
    <w:rsid w:val="00FB582B"/>
    <w:rsid w:val="00FB5866"/>
    <w:rsid w:val="00FB5900"/>
    <w:rsid w:val="00FB5925"/>
    <w:rsid w:val="00FB5A0F"/>
    <w:rsid w:val="00FB5CD0"/>
    <w:rsid w:val="00FB5DAB"/>
    <w:rsid w:val="00FB5E87"/>
    <w:rsid w:val="00FB6173"/>
    <w:rsid w:val="00FB63E0"/>
    <w:rsid w:val="00FB6562"/>
    <w:rsid w:val="00FB6609"/>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E6"/>
    <w:rsid w:val="00FC0A4E"/>
    <w:rsid w:val="00FC0CE4"/>
    <w:rsid w:val="00FC0E45"/>
    <w:rsid w:val="00FC0F9D"/>
    <w:rsid w:val="00FC12F3"/>
    <w:rsid w:val="00FC137B"/>
    <w:rsid w:val="00FC146B"/>
    <w:rsid w:val="00FC1CE2"/>
    <w:rsid w:val="00FC1EF2"/>
    <w:rsid w:val="00FC21F5"/>
    <w:rsid w:val="00FC2234"/>
    <w:rsid w:val="00FC2593"/>
    <w:rsid w:val="00FC266A"/>
    <w:rsid w:val="00FC2864"/>
    <w:rsid w:val="00FC2B42"/>
    <w:rsid w:val="00FC30FB"/>
    <w:rsid w:val="00FC32B7"/>
    <w:rsid w:val="00FC336F"/>
    <w:rsid w:val="00FC33C0"/>
    <w:rsid w:val="00FC3689"/>
    <w:rsid w:val="00FC3853"/>
    <w:rsid w:val="00FC39B8"/>
    <w:rsid w:val="00FC3BB8"/>
    <w:rsid w:val="00FC3C8E"/>
    <w:rsid w:val="00FC3D03"/>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D014E"/>
    <w:rsid w:val="00FD0256"/>
    <w:rsid w:val="00FD07A7"/>
    <w:rsid w:val="00FD07C7"/>
    <w:rsid w:val="00FD08CB"/>
    <w:rsid w:val="00FD0D2A"/>
    <w:rsid w:val="00FD0D76"/>
    <w:rsid w:val="00FD1280"/>
    <w:rsid w:val="00FD12F8"/>
    <w:rsid w:val="00FD1356"/>
    <w:rsid w:val="00FD1526"/>
    <w:rsid w:val="00FD17A7"/>
    <w:rsid w:val="00FD183B"/>
    <w:rsid w:val="00FD1855"/>
    <w:rsid w:val="00FD1980"/>
    <w:rsid w:val="00FD1A83"/>
    <w:rsid w:val="00FD1C1F"/>
    <w:rsid w:val="00FD1DE3"/>
    <w:rsid w:val="00FD1FBE"/>
    <w:rsid w:val="00FD2BF9"/>
    <w:rsid w:val="00FD2DB2"/>
    <w:rsid w:val="00FD2ED2"/>
    <w:rsid w:val="00FD30FB"/>
    <w:rsid w:val="00FD317A"/>
    <w:rsid w:val="00FD31A7"/>
    <w:rsid w:val="00FD31EC"/>
    <w:rsid w:val="00FD33B8"/>
    <w:rsid w:val="00FD3681"/>
    <w:rsid w:val="00FD36A6"/>
    <w:rsid w:val="00FD38C0"/>
    <w:rsid w:val="00FD3AB5"/>
    <w:rsid w:val="00FD3B0D"/>
    <w:rsid w:val="00FD4365"/>
    <w:rsid w:val="00FD4622"/>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E01D9"/>
    <w:rsid w:val="00FE0249"/>
    <w:rsid w:val="00FE036B"/>
    <w:rsid w:val="00FE0780"/>
    <w:rsid w:val="00FE0980"/>
    <w:rsid w:val="00FE0997"/>
    <w:rsid w:val="00FE09AA"/>
    <w:rsid w:val="00FE0BE7"/>
    <w:rsid w:val="00FE0CCC"/>
    <w:rsid w:val="00FE0CF2"/>
    <w:rsid w:val="00FE0E5C"/>
    <w:rsid w:val="00FE14CB"/>
    <w:rsid w:val="00FE15BF"/>
    <w:rsid w:val="00FE1784"/>
    <w:rsid w:val="00FE1996"/>
    <w:rsid w:val="00FE1C44"/>
    <w:rsid w:val="00FE1D72"/>
    <w:rsid w:val="00FE200F"/>
    <w:rsid w:val="00FE221A"/>
    <w:rsid w:val="00FE2268"/>
    <w:rsid w:val="00FE2280"/>
    <w:rsid w:val="00FE234A"/>
    <w:rsid w:val="00FE2408"/>
    <w:rsid w:val="00FE26AB"/>
    <w:rsid w:val="00FE28FF"/>
    <w:rsid w:val="00FE2A6D"/>
    <w:rsid w:val="00FE2AB8"/>
    <w:rsid w:val="00FE2BFA"/>
    <w:rsid w:val="00FE2CCC"/>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07"/>
    <w:rsid w:val="00FE56BF"/>
    <w:rsid w:val="00FE5715"/>
    <w:rsid w:val="00FE58DB"/>
    <w:rsid w:val="00FE5945"/>
    <w:rsid w:val="00FE59E5"/>
    <w:rsid w:val="00FE5AD7"/>
    <w:rsid w:val="00FE5D09"/>
    <w:rsid w:val="00FE5E88"/>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77B"/>
    <w:rsid w:val="00FF5D28"/>
    <w:rsid w:val="00FF600D"/>
    <w:rsid w:val="00FF63A8"/>
    <w:rsid w:val="00FF6C0A"/>
    <w:rsid w:val="00FF6EF5"/>
    <w:rsid w:val="00FF70F7"/>
    <w:rsid w:val="00FF7298"/>
    <w:rsid w:val="00FF76FA"/>
    <w:rsid w:val="00FF7907"/>
    <w:rsid w:val="00FF796D"/>
    <w:rsid w:val="00FF7D99"/>
    <w:rsid w:val="00FF7ECE"/>
    <w:rsid w:val="01083B8E"/>
    <w:rsid w:val="0108AAD9"/>
    <w:rsid w:val="010A39E6"/>
    <w:rsid w:val="01215F96"/>
    <w:rsid w:val="012478C0"/>
    <w:rsid w:val="013A200B"/>
    <w:rsid w:val="013D1689"/>
    <w:rsid w:val="015508AD"/>
    <w:rsid w:val="01630EB2"/>
    <w:rsid w:val="016937DD"/>
    <w:rsid w:val="016E79CF"/>
    <w:rsid w:val="0171B41E"/>
    <w:rsid w:val="0172F6FE"/>
    <w:rsid w:val="01775734"/>
    <w:rsid w:val="01877369"/>
    <w:rsid w:val="0189B20B"/>
    <w:rsid w:val="018C9224"/>
    <w:rsid w:val="0192A60F"/>
    <w:rsid w:val="0198ED69"/>
    <w:rsid w:val="01995C42"/>
    <w:rsid w:val="01ABD924"/>
    <w:rsid w:val="01BBCC4B"/>
    <w:rsid w:val="01C856FE"/>
    <w:rsid w:val="01CD52D6"/>
    <w:rsid w:val="01E79109"/>
    <w:rsid w:val="01FBCF73"/>
    <w:rsid w:val="01FF54ED"/>
    <w:rsid w:val="01FF8DE0"/>
    <w:rsid w:val="020BB8B5"/>
    <w:rsid w:val="020FD9BD"/>
    <w:rsid w:val="0219291A"/>
    <w:rsid w:val="0228D8D0"/>
    <w:rsid w:val="023919DB"/>
    <w:rsid w:val="02514028"/>
    <w:rsid w:val="02545F68"/>
    <w:rsid w:val="02783BC8"/>
    <w:rsid w:val="027ACDEF"/>
    <w:rsid w:val="027DAF1D"/>
    <w:rsid w:val="02C05C18"/>
    <w:rsid w:val="02C2EEDE"/>
    <w:rsid w:val="02C3242E"/>
    <w:rsid w:val="02CA33E5"/>
    <w:rsid w:val="02D8375F"/>
    <w:rsid w:val="02F2291E"/>
    <w:rsid w:val="03022F6C"/>
    <w:rsid w:val="0308C076"/>
    <w:rsid w:val="0313032E"/>
    <w:rsid w:val="0313912A"/>
    <w:rsid w:val="031A9D8F"/>
    <w:rsid w:val="03256A48"/>
    <w:rsid w:val="03319BCB"/>
    <w:rsid w:val="03362DD2"/>
    <w:rsid w:val="034F7C15"/>
    <w:rsid w:val="035AD34D"/>
    <w:rsid w:val="0360AE77"/>
    <w:rsid w:val="03811F1D"/>
    <w:rsid w:val="03883253"/>
    <w:rsid w:val="038CFDB5"/>
    <w:rsid w:val="0390D440"/>
    <w:rsid w:val="03D2600C"/>
    <w:rsid w:val="03D2D956"/>
    <w:rsid w:val="03E5C876"/>
    <w:rsid w:val="03F2AC5B"/>
    <w:rsid w:val="03F6C28F"/>
    <w:rsid w:val="03FA1524"/>
    <w:rsid w:val="0403CD3D"/>
    <w:rsid w:val="040862E8"/>
    <w:rsid w:val="040AD674"/>
    <w:rsid w:val="041388B9"/>
    <w:rsid w:val="043D95EA"/>
    <w:rsid w:val="043FFF2D"/>
    <w:rsid w:val="04438BFE"/>
    <w:rsid w:val="04446981"/>
    <w:rsid w:val="046B9C34"/>
    <w:rsid w:val="046F6A4F"/>
    <w:rsid w:val="047A907A"/>
    <w:rsid w:val="047AE243"/>
    <w:rsid w:val="047EB213"/>
    <w:rsid w:val="0480374D"/>
    <w:rsid w:val="048230F7"/>
    <w:rsid w:val="048A28A4"/>
    <w:rsid w:val="04A3CEAA"/>
    <w:rsid w:val="04ABB54F"/>
    <w:rsid w:val="04AE73DE"/>
    <w:rsid w:val="04C1F278"/>
    <w:rsid w:val="04C876FB"/>
    <w:rsid w:val="04D9D171"/>
    <w:rsid w:val="04DAA6AA"/>
    <w:rsid w:val="04E3A50F"/>
    <w:rsid w:val="04F3E018"/>
    <w:rsid w:val="050096A3"/>
    <w:rsid w:val="05080D1B"/>
    <w:rsid w:val="0528D30C"/>
    <w:rsid w:val="0529EEBA"/>
    <w:rsid w:val="05380B79"/>
    <w:rsid w:val="053DB818"/>
    <w:rsid w:val="054251F9"/>
    <w:rsid w:val="05466244"/>
    <w:rsid w:val="054DA229"/>
    <w:rsid w:val="0553EF33"/>
    <w:rsid w:val="0556F37D"/>
    <w:rsid w:val="056ECE0D"/>
    <w:rsid w:val="058B8ADE"/>
    <w:rsid w:val="058DA33E"/>
    <w:rsid w:val="05B315F4"/>
    <w:rsid w:val="05D9664B"/>
    <w:rsid w:val="060580F9"/>
    <w:rsid w:val="060A2C28"/>
    <w:rsid w:val="06124A50"/>
    <w:rsid w:val="06272E00"/>
    <w:rsid w:val="0634803C"/>
    <w:rsid w:val="063F31D3"/>
    <w:rsid w:val="06464B4F"/>
    <w:rsid w:val="0648D3A7"/>
    <w:rsid w:val="06490B96"/>
    <w:rsid w:val="0658789D"/>
    <w:rsid w:val="066271BA"/>
    <w:rsid w:val="066353D9"/>
    <w:rsid w:val="0663AFE6"/>
    <w:rsid w:val="06701A39"/>
    <w:rsid w:val="067351CA"/>
    <w:rsid w:val="06760BCE"/>
    <w:rsid w:val="0676511C"/>
    <w:rsid w:val="067A7B8C"/>
    <w:rsid w:val="067ABF24"/>
    <w:rsid w:val="069C0602"/>
    <w:rsid w:val="06A2FABF"/>
    <w:rsid w:val="06A3168D"/>
    <w:rsid w:val="06BE1F87"/>
    <w:rsid w:val="06D7BB5B"/>
    <w:rsid w:val="06D8B2D5"/>
    <w:rsid w:val="06E6DD1E"/>
    <w:rsid w:val="06F1515E"/>
    <w:rsid w:val="06F30B6F"/>
    <w:rsid w:val="06F42F8F"/>
    <w:rsid w:val="0713C32F"/>
    <w:rsid w:val="07167073"/>
    <w:rsid w:val="074492B2"/>
    <w:rsid w:val="07522C1C"/>
    <w:rsid w:val="075354D5"/>
    <w:rsid w:val="076DD799"/>
    <w:rsid w:val="0778413F"/>
    <w:rsid w:val="077EC3A1"/>
    <w:rsid w:val="077ECC36"/>
    <w:rsid w:val="07978686"/>
    <w:rsid w:val="079E1E84"/>
    <w:rsid w:val="07A9626E"/>
    <w:rsid w:val="07B0189C"/>
    <w:rsid w:val="07B8A257"/>
    <w:rsid w:val="07C588BE"/>
    <w:rsid w:val="07C9F24E"/>
    <w:rsid w:val="07CA1195"/>
    <w:rsid w:val="07D71711"/>
    <w:rsid w:val="07DDBF3E"/>
    <w:rsid w:val="07F1143E"/>
    <w:rsid w:val="07F97E62"/>
    <w:rsid w:val="0808CFCB"/>
    <w:rsid w:val="0813A769"/>
    <w:rsid w:val="081FFB09"/>
    <w:rsid w:val="0821269F"/>
    <w:rsid w:val="086973BF"/>
    <w:rsid w:val="0886FCC6"/>
    <w:rsid w:val="088F86C1"/>
    <w:rsid w:val="0890120F"/>
    <w:rsid w:val="089AFCC9"/>
    <w:rsid w:val="08B2BC26"/>
    <w:rsid w:val="08BB6E23"/>
    <w:rsid w:val="08BB94CA"/>
    <w:rsid w:val="08C90CAA"/>
    <w:rsid w:val="08CA826E"/>
    <w:rsid w:val="08CC414B"/>
    <w:rsid w:val="08D3692D"/>
    <w:rsid w:val="08E284E3"/>
    <w:rsid w:val="08E3B364"/>
    <w:rsid w:val="08E8C0DC"/>
    <w:rsid w:val="08FBFACC"/>
    <w:rsid w:val="092961E3"/>
    <w:rsid w:val="092BA5A0"/>
    <w:rsid w:val="09326F61"/>
    <w:rsid w:val="0936D252"/>
    <w:rsid w:val="09395D58"/>
    <w:rsid w:val="0946D1E7"/>
    <w:rsid w:val="094A3C50"/>
    <w:rsid w:val="09535B39"/>
    <w:rsid w:val="095AEF6F"/>
    <w:rsid w:val="09688C82"/>
    <w:rsid w:val="096F598B"/>
    <w:rsid w:val="09746F65"/>
    <w:rsid w:val="09899A66"/>
    <w:rsid w:val="099B3A52"/>
    <w:rsid w:val="09A2EB91"/>
    <w:rsid w:val="09A99199"/>
    <w:rsid w:val="09B8F173"/>
    <w:rsid w:val="09C24470"/>
    <w:rsid w:val="09C26BE6"/>
    <w:rsid w:val="09C891AF"/>
    <w:rsid w:val="09D1D4AE"/>
    <w:rsid w:val="09D2F4F7"/>
    <w:rsid w:val="09D3F317"/>
    <w:rsid w:val="09D42CB8"/>
    <w:rsid w:val="09F993DF"/>
    <w:rsid w:val="0A14BB73"/>
    <w:rsid w:val="0A493537"/>
    <w:rsid w:val="0A50AA45"/>
    <w:rsid w:val="0A533729"/>
    <w:rsid w:val="0A60360E"/>
    <w:rsid w:val="0A70D97B"/>
    <w:rsid w:val="0A742C4E"/>
    <w:rsid w:val="0A7481E7"/>
    <w:rsid w:val="0A878D13"/>
    <w:rsid w:val="0A90EF64"/>
    <w:rsid w:val="0AA23FC6"/>
    <w:rsid w:val="0AA4439A"/>
    <w:rsid w:val="0AA8D983"/>
    <w:rsid w:val="0AAD9E61"/>
    <w:rsid w:val="0AB14111"/>
    <w:rsid w:val="0AC528D8"/>
    <w:rsid w:val="0AD54278"/>
    <w:rsid w:val="0AEEC974"/>
    <w:rsid w:val="0AF52D48"/>
    <w:rsid w:val="0AFBE5E2"/>
    <w:rsid w:val="0B104484"/>
    <w:rsid w:val="0B20DC87"/>
    <w:rsid w:val="0B296F12"/>
    <w:rsid w:val="0B34AC56"/>
    <w:rsid w:val="0B36ADD2"/>
    <w:rsid w:val="0B3D7A86"/>
    <w:rsid w:val="0B459B27"/>
    <w:rsid w:val="0B49D3DD"/>
    <w:rsid w:val="0B4FDEAC"/>
    <w:rsid w:val="0B5202DA"/>
    <w:rsid w:val="0B590131"/>
    <w:rsid w:val="0B69C9C6"/>
    <w:rsid w:val="0B6C1F1E"/>
    <w:rsid w:val="0B7406CB"/>
    <w:rsid w:val="0B7C5079"/>
    <w:rsid w:val="0B80B85D"/>
    <w:rsid w:val="0B84F711"/>
    <w:rsid w:val="0B99AF8B"/>
    <w:rsid w:val="0B9E263B"/>
    <w:rsid w:val="0BAC0A9E"/>
    <w:rsid w:val="0BB131B4"/>
    <w:rsid w:val="0BBC1994"/>
    <w:rsid w:val="0BC7E5C9"/>
    <w:rsid w:val="0BDB1A73"/>
    <w:rsid w:val="0BE386B8"/>
    <w:rsid w:val="0C1F11BD"/>
    <w:rsid w:val="0C247F6E"/>
    <w:rsid w:val="0C2D6347"/>
    <w:rsid w:val="0C3BD5E4"/>
    <w:rsid w:val="0C3C8D64"/>
    <w:rsid w:val="0C49B352"/>
    <w:rsid w:val="0C572680"/>
    <w:rsid w:val="0C64905D"/>
    <w:rsid w:val="0C65261F"/>
    <w:rsid w:val="0C6EDAB6"/>
    <w:rsid w:val="0C72F612"/>
    <w:rsid w:val="0C765BBD"/>
    <w:rsid w:val="0C77936A"/>
    <w:rsid w:val="0C819BA2"/>
    <w:rsid w:val="0C852896"/>
    <w:rsid w:val="0C91601A"/>
    <w:rsid w:val="0C953AC6"/>
    <w:rsid w:val="0C95CC25"/>
    <w:rsid w:val="0C97598E"/>
    <w:rsid w:val="0CAA3243"/>
    <w:rsid w:val="0CCAEB6F"/>
    <w:rsid w:val="0CDBE7D6"/>
    <w:rsid w:val="0CEC587D"/>
    <w:rsid w:val="0D1B8893"/>
    <w:rsid w:val="0D2D8053"/>
    <w:rsid w:val="0D3260D5"/>
    <w:rsid w:val="0D371FAB"/>
    <w:rsid w:val="0D427151"/>
    <w:rsid w:val="0D448A75"/>
    <w:rsid w:val="0D543EF6"/>
    <w:rsid w:val="0D5FEA81"/>
    <w:rsid w:val="0D6CDFD3"/>
    <w:rsid w:val="0D9F7919"/>
    <w:rsid w:val="0D9FC84F"/>
    <w:rsid w:val="0DA09895"/>
    <w:rsid w:val="0DA3F6EA"/>
    <w:rsid w:val="0DBAAE7B"/>
    <w:rsid w:val="0DC157B3"/>
    <w:rsid w:val="0DC70F09"/>
    <w:rsid w:val="0DCC5F2C"/>
    <w:rsid w:val="0DEBAAC4"/>
    <w:rsid w:val="0DF71676"/>
    <w:rsid w:val="0DFE5D27"/>
    <w:rsid w:val="0E050009"/>
    <w:rsid w:val="0E0AE2BB"/>
    <w:rsid w:val="0E119EDB"/>
    <w:rsid w:val="0E141CC1"/>
    <w:rsid w:val="0E1B8148"/>
    <w:rsid w:val="0E2FB9D1"/>
    <w:rsid w:val="0E366FA4"/>
    <w:rsid w:val="0E39C493"/>
    <w:rsid w:val="0E3C9875"/>
    <w:rsid w:val="0E40F603"/>
    <w:rsid w:val="0E46B203"/>
    <w:rsid w:val="0E5275B6"/>
    <w:rsid w:val="0E53CD2C"/>
    <w:rsid w:val="0E79BDDB"/>
    <w:rsid w:val="0E7A5065"/>
    <w:rsid w:val="0E7F21A3"/>
    <w:rsid w:val="0E85606E"/>
    <w:rsid w:val="0E9EB923"/>
    <w:rsid w:val="0EA52D8D"/>
    <w:rsid w:val="0EB9B2DA"/>
    <w:rsid w:val="0ED109BF"/>
    <w:rsid w:val="0ED23F97"/>
    <w:rsid w:val="0ED762ED"/>
    <w:rsid w:val="0EEA4B67"/>
    <w:rsid w:val="0F1A701A"/>
    <w:rsid w:val="0F2FA1C2"/>
    <w:rsid w:val="0F32D8BE"/>
    <w:rsid w:val="0F381FC5"/>
    <w:rsid w:val="0F458C74"/>
    <w:rsid w:val="0F4A6547"/>
    <w:rsid w:val="0F63BF7B"/>
    <w:rsid w:val="0F6EF2B3"/>
    <w:rsid w:val="0F826CAD"/>
    <w:rsid w:val="0F82BBA5"/>
    <w:rsid w:val="0F9A777E"/>
    <w:rsid w:val="0FA396FC"/>
    <w:rsid w:val="0FB15AEF"/>
    <w:rsid w:val="0FBE143B"/>
    <w:rsid w:val="0FC2A396"/>
    <w:rsid w:val="0FCFE4BB"/>
    <w:rsid w:val="0FD026BA"/>
    <w:rsid w:val="0FDE4B52"/>
    <w:rsid w:val="0FF0A97B"/>
    <w:rsid w:val="100427E0"/>
    <w:rsid w:val="10078CA2"/>
    <w:rsid w:val="1007C33F"/>
    <w:rsid w:val="10083470"/>
    <w:rsid w:val="1009C882"/>
    <w:rsid w:val="101276FB"/>
    <w:rsid w:val="101CB2E4"/>
    <w:rsid w:val="10269A98"/>
    <w:rsid w:val="1026C145"/>
    <w:rsid w:val="1027E859"/>
    <w:rsid w:val="10288AEB"/>
    <w:rsid w:val="102E382B"/>
    <w:rsid w:val="1056FDD6"/>
    <w:rsid w:val="106A544C"/>
    <w:rsid w:val="106BF78F"/>
    <w:rsid w:val="107BD431"/>
    <w:rsid w:val="1096056A"/>
    <w:rsid w:val="109BA585"/>
    <w:rsid w:val="10AABEE5"/>
    <w:rsid w:val="10B120CC"/>
    <w:rsid w:val="10B835F8"/>
    <w:rsid w:val="10BF07E4"/>
    <w:rsid w:val="10DA7160"/>
    <w:rsid w:val="10E0A364"/>
    <w:rsid w:val="10E3249D"/>
    <w:rsid w:val="10F7EBA8"/>
    <w:rsid w:val="1118D069"/>
    <w:rsid w:val="112217B6"/>
    <w:rsid w:val="1128A3B8"/>
    <w:rsid w:val="115209D2"/>
    <w:rsid w:val="1154BD93"/>
    <w:rsid w:val="115577A8"/>
    <w:rsid w:val="115B9D01"/>
    <w:rsid w:val="115ED86E"/>
    <w:rsid w:val="1174BC36"/>
    <w:rsid w:val="11820F97"/>
    <w:rsid w:val="11893686"/>
    <w:rsid w:val="118F966A"/>
    <w:rsid w:val="11934E40"/>
    <w:rsid w:val="11B8680C"/>
    <w:rsid w:val="11EDDACF"/>
    <w:rsid w:val="11F49BF7"/>
    <w:rsid w:val="11F717F3"/>
    <w:rsid w:val="120C14CB"/>
    <w:rsid w:val="12227885"/>
    <w:rsid w:val="1235ECD2"/>
    <w:rsid w:val="12451763"/>
    <w:rsid w:val="1245E673"/>
    <w:rsid w:val="126852E3"/>
    <w:rsid w:val="126FB0D8"/>
    <w:rsid w:val="1270FD50"/>
    <w:rsid w:val="12790E68"/>
    <w:rsid w:val="12815B44"/>
    <w:rsid w:val="12869756"/>
    <w:rsid w:val="128C0B45"/>
    <w:rsid w:val="1298A379"/>
    <w:rsid w:val="1299A3B9"/>
    <w:rsid w:val="12A01F8F"/>
    <w:rsid w:val="12A09C61"/>
    <w:rsid w:val="12B3D835"/>
    <w:rsid w:val="12B68103"/>
    <w:rsid w:val="12C47419"/>
    <w:rsid w:val="12CC0085"/>
    <w:rsid w:val="12D23CAE"/>
    <w:rsid w:val="12D3E117"/>
    <w:rsid w:val="12EFFA5A"/>
    <w:rsid w:val="12F18E84"/>
    <w:rsid w:val="12F4A432"/>
    <w:rsid w:val="12FCAC13"/>
    <w:rsid w:val="12FFB5B4"/>
    <w:rsid w:val="1300EDC0"/>
    <w:rsid w:val="130B0920"/>
    <w:rsid w:val="131C6991"/>
    <w:rsid w:val="131D0F69"/>
    <w:rsid w:val="131F538F"/>
    <w:rsid w:val="1326D2C7"/>
    <w:rsid w:val="132C4253"/>
    <w:rsid w:val="132C5117"/>
    <w:rsid w:val="134728D6"/>
    <w:rsid w:val="13604A21"/>
    <w:rsid w:val="136116AF"/>
    <w:rsid w:val="137008EC"/>
    <w:rsid w:val="1385AC45"/>
    <w:rsid w:val="13941FF6"/>
    <w:rsid w:val="139D6627"/>
    <w:rsid w:val="13A13E83"/>
    <w:rsid w:val="13A4F544"/>
    <w:rsid w:val="13B34000"/>
    <w:rsid w:val="13BBEC50"/>
    <w:rsid w:val="13C5C002"/>
    <w:rsid w:val="13D69F43"/>
    <w:rsid w:val="13DEBD7A"/>
    <w:rsid w:val="13E786B6"/>
    <w:rsid w:val="13F4F08F"/>
    <w:rsid w:val="141BF0D3"/>
    <w:rsid w:val="142C7BB1"/>
    <w:rsid w:val="143CDCA6"/>
    <w:rsid w:val="14442269"/>
    <w:rsid w:val="1458EE4A"/>
    <w:rsid w:val="14613CD4"/>
    <w:rsid w:val="146FB2B8"/>
    <w:rsid w:val="1472BE44"/>
    <w:rsid w:val="14740761"/>
    <w:rsid w:val="14993111"/>
    <w:rsid w:val="14A9C378"/>
    <w:rsid w:val="14C6CA24"/>
    <w:rsid w:val="14DDF9DE"/>
    <w:rsid w:val="14E64FAF"/>
    <w:rsid w:val="14E6855C"/>
    <w:rsid w:val="14F2429C"/>
    <w:rsid w:val="1508B29C"/>
    <w:rsid w:val="150E893F"/>
    <w:rsid w:val="1513D502"/>
    <w:rsid w:val="15188940"/>
    <w:rsid w:val="151E5031"/>
    <w:rsid w:val="1539DE82"/>
    <w:rsid w:val="153DB1CA"/>
    <w:rsid w:val="1557BA1F"/>
    <w:rsid w:val="1563FFF1"/>
    <w:rsid w:val="156A8F0D"/>
    <w:rsid w:val="1576F3DB"/>
    <w:rsid w:val="159B001C"/>
    <w:rsid w:val="15AB0729"/>
    <w:rsid w:val="15B68A37"/>
    <w:rsid w:val="15C89D7A"/>
    <w:rsid w:val="15D1CCD6"/>
    <w:rsid w:val="15DCC1DC"/>
    <w:rsid w:val="15DE8BDE"/>
    <w:rsid w:val="15DF97EA"/>
    <w:rsid w:val="1602C707"/>
    <w:rsid w:val="160B81D9"/>
    <w:rsid w:val="161596E9"/>
    <w:rsid w:val="16298BEC"/>
    <w:rsid w:val="1629E7A2"/>
    <w:rsid w:val="1635124F"/>
    <w:rsid w:val="164448F3"/>
    <w:rsid w:val="1650C1EE"/>
    <w:rsid w:val="1658E557"/>
    <w:rsid w:val="1658FE60"/>
    <w:rsid w:val="1659892F"/>
    <w:rsid w:val="166299B7"/>
    <w:rsid w:val="16670FCF"/>
    <w:rsid w:val="1682D542"/>
    <w:rsid w:val="168A14A6"/>
    <w:rsid w:val="16C9DC51"/>
    <w:rsid w:val="16D9252B"/>
    <w:rsid w:val="16E0A902"/>
    <w:rsid w:val="1721E985"/>
    <w:rsid w:val="17412F9E"/>
    <w:rsid w:val="174332E5"/>
    <w:rsid w:val="17483FA2"/>
    <w:rsid w:val="1764494D"/>
    <w:rsid w:val="176C20DC"/>
    <w:rsid w:val="176F473F"/>
    <w:rsid w:val="177964AD"/>
    <w:rsid w:val="177DD815"/>
    <w:rsid w:val="178A3A14"/>
    <w:rsid w:val="17BD2DB0"/>
    <w:rsid w:val="17C1D9BD"/>
    <w:rsid w:val="17C893FC"/>
    <w:rsid w:val="17C91DD0"/>
    <w:rsid w:val="17CA5B18"/>
    <w:rsid w:val="17D4D1A0"/>
    <w:rsid w:val="17D67B7A"/>
    <w:rsid w:val="17DA6A02"/>
    <w:rsid w:val="17F1167A"/>
    <w:rsid w:val="1802E68D"/>
    <w:rsid w:val="1807621A"/>
    <w:rsid w:val="18082999"/>
    <w:rsid w:val="1808A450"/>
    <w:rsid w:val="180910E1"/>
    <w:rsid w:val="180A0F5D"/>
    <w:rsid w:val="18112502"/>
    <w:rsid w:val="18149085"/>
    <w:rsid w:val="181961A8"/>
    <w:rsid w:val="1820A2D4"/>
    <w:rsid w:val="1827BF8B"/>
    <w:rsid w:val="182A8B57"/>
    <w:rsid w:val="182D1637"/>
    <w:rsid w:val="18392A91"/>
    <w:rsid w:val="1839493F"/>
    <w:rsid w:val="18420843"/>
    <w:rsid w:val="1861CCC6"/>
    <w:rsid w:val="1865F430"/>
    <w:rsid w:val="186A65AF"/>
    <w:rsid w:val="188F8196"/>
    <w:rsid w:val="189391BC"/>
    <w:rsid w:val="189F6210"/>
    <w:rsid w:val="18A71213"/>
    <w:rsid w:val="18AB3247"/>
    <w:rsid w:val="18B930B1"/>
    <w:rsid w:val="18BFC351"/>
    <w:rsid w:val="18E1EBCE"/>
    <w:rsid w:val="18E52AC7"/>
    <w:rsid w:val="18F50BAA"/>
    <w:rsid w:val="192F704C"/>
    <w:rsid w:val="1933928F"/>
    <w:rsid w:val="1934EA4A"/>
    <w:rsid w:val="1935C49C"/>
    <w:rsid w:val="193C39F9"/>
    <w:rsid w:val="193D85C6"/>
    <w:rsid w:val="1950E6B6"/>
    <w:rsid w:val="19658A33"/>
    <w:rsid w:val="19701E58"/>
    <w:rsid w:val="19727F03"/>
    <w:rsid w:val="197FAF10"/>
    <w:rsid w:val="19827472"/>
    <w:rsid w:val="199DB4D3"/>
    <w:rsid w:val="19A25C71"/>
    <w:rsid w:val="19A81ACB"/>
    <w:rsid w:val="19BBAB54"/>
    <w:rsid w:val="19BBB371"/>
    <w:rsid w:val="19C5B3CA"/>
    <w:rsid w:val="19C8BEBB"/>
    <w:rsid w:val="19D556BC"/>
    <w:rsid w:val="19DE03B5"/>
    <w:rsid w:val="19F35F68"/>
    <w:rsid w:val="19F56DF5"/>
    <w:rsid w:val="19F6C541"/>
    <w:rsid w:val="1A123C52"/>
    <w:rsid w:val="1A1732C0"/>
    <w:rsid w:val="1A1F917E"/>
    <w:rsid w:val="1A29717C"/>
    <w:rsid w:val="1A2E11B8"/>
    <w:rsid w:val="1A31577D"/>
    <w:rsid w:val="1A3D90C3"/>
    <w:rsid w:val="1A404606"/>
    <w:rsid w:val="1A426572"/>
    <w:rsid w:val="1A426E10"/>
    <w:rsid w:val="1A43F3FF"/>
    <w:rsid w:val="1A73998A"/>
    <w:rsid w:val="1A7D23C3"/>
    <w:rsid w:val="1A87D400"/>
    <w:rsid w:val="1A89D299"/>
    <w:rsid w:val="1A9261EA"/>
    <w:rsid w:val="1A983D33"/>
    <w:rsid w:val="1AA3BD23"/>
    <w:rsid w:val="1AAC515F"/>
    <w:rsid w:val="1AB1056F"/>
    <w:rsid w:val="1AB1F2EE"/>
    <w:rsid w:val="1AD259A6"/>
    <w:rsid w:val="1AFBDCAC"/>
    <w:rsid w:val="1B0DA031"/>
    <w:rsid w:val="1B1B9953"/>
    <w:rsid w:val="1B1D8D99"/>
    <w:rsid w:val="1B227DB3"/>
    <w:rsid w:val="1B22BE1B"/>
    <w:rsid w:val="1B39A1D3"/>
    <w:rsid w:val="1B4D619C"/>
    <w:rsid w:val="1B50C65F"/>
    <w:rsid w:val="1B70E463"/>
    <w:rsid w:val="1B7AFA94"/>
    <w:rsid w:val="1B7BFEB0"/>
    <w:rsid w:val="1B907084"/>
    <w:rsid w:val="1B976690"/>
    <w:rsid w:val="1B99F12F"/>
    <w:rsid w:val="1BA09A8A"/>
    <w:rsid w:val="1BC4917A"/>
    <w:rsid w:val="1BCC23E9"/>
    <w:rsid w:val="1BCD0203"/>
    <w:rsid w:val="1BDC9A9B"/>
    <w:rsid w:val="1C04C923"/>
    <w:rsid w:val="1C1238C3"/>
    <w:rsid w:val="1C1A1113"/>
    <w:rsid w:val="1C28315F"/>
    <w:rsid w:val="1C28B07C"/>
    <w:rsid w:val="1C38803D"/>
    <w:rsid w:val="1C3BA991"/>
    <w:rsid w:val="1C458AAC"/>
    <w:rsid w:val="1C499654"/>
    <w:rsid w:val="1C5BAF19"/>
    <w:rsid w:val="1C6AAC2D"/>
    <w:rsid w:val="1C7E8C87"/>
    <w:rsid w:val="1C849643"/>
    <w:rsid w:val="1C8D5928"/>
    <w:rsid w:val="1C8DB227"/>
    <w:rsid w:val="1C9A204C"/>
    <w:rsid w:val="1CA3B61C"/>
    <w:rsid w:val="1CAE4A19"/>
    <w:rsid w:val="1CC1BE36"/>
    <w:rsid w:val="1CC7C273"/>
    <w:rsid w:val="1CCBBCD6"/>
    <w:rsid w:val="1CF506A3"/>
    <w:rsid w:val="1D0249CB"/>
    <w:rsid w:val="1D0D8A3B"/>
    <w:rsid w:val="1D1CA103"/>
    <w:rsid w:val="1D255D37"/>
    <w:rsid w:val="1D408A15"/>
    <w:rsid w:val="1D48C6DC"/>
    <w:rsid w:val="1D527F81"/>
    <w:rsid w:val="1D673A6F"/>
    <w:rsid w:val="1D6BB8FF"/>
    <w:rsid w:val="1D7025D1"/>
    <w:rsid w:val="1D72329D"/>
    <w:rsid w:val="1D8F808D"/>
    <w:rsid w:val="1DB6E0BE"/>
    <w:rsid w:val="1DC250F6"/>
    <w:rsid w:val="1DC3264D"/>
    <w:rsid w:val="1DD2E21A"/>
    <w:rsid w:val="1DDE3A56"/>
    <w:rsid w:val="1DDFA944"/>
    <w:rsid w:val="1DE460C7"/>
    <w:rsid w:val="1DE4A50F"/>
    <w:rsid w:val="1DE8CB2F"/>
    <w:rsid w:val="1DEA47D2"/>
    <w:rsid w:val="1DECF2F3"/>
    <w:rsid w:val="1DEE0291"/>
    <w:rsid w:val="1E143F26"/>
    <w:rsid w:val="1E204169"/>
    <w:rsid w:val="1E33B615"/>
    <w:rsid w:val="1E3B766A"/>
    <w:rsid w:val="1E3C0D2B"/>
    <w:rsid w:val="1E46EEA3"/>
    <w:rsid w:val="1E504167"/>
    <w:rsid w:val="1E5FE4A2"/>
    <w:rsid w:val="1E6546B5"/>
    <w:rsid w:val="1E7179FB"/>
    <w:rsid w:val="1E72C7FB"/>
    <w:rsid w:val="1E77D920"/>
    <w:rsid w:val="1E85110D"/>
    <w:rsid w:val="1E93B3BF"/>
    <w:rsid w:val="1E9995CD"/>
    <w:rsid w:val="1EA87686"/>
    <w:rsid w:val="1EAE486A"/>
    <w:rsid w:val="1EAFF178"/>
    <w:rsid w:val="1EB007B7"/>
    <w:rsid w:val="1EBC8B98"/>
    <w:rsid w:val="1EC32B51"/>
    <w:rsid w:val="1EC3B0E6"/>
    <w:rsid w:val="1EC7F9B5"/>
    <w:rsid w:val="1EDE15F7"/>
    <w:rsid w:val="1EE1797B"/>
    <w:rsid w:val="1EE835A0"/>
    <w:rsid w:val="1EE8F06E"/>
    <w:rsid w:val="1EEF1948"/>
    <w:rsid w:val="1EF29ABB"/>
    <w:rsid w:val="1EF4D18F"/>
    <w:rsid w:val="1EFC483F"/>
    <w:rsid w:val="1EFD62D7"/>
    <w:rsid w:val="1F0C3385"/>
    <w:rsid w:val="1F0DF55A"/>
    <w:rsid w:val="1F1BF85D"/>
    <w:rsid w:val="1F26843A"/>
    <w:rsid w:val="1F3530CD"/>
    <w:rsid w:val="1F35D05F"/>
    <w:rsid w:val="1F382DAD"/>
    <w:rsid w:val="1F3A7F2F"/>
    <w:rsid w:val="1F3EF3E8"/>
    <w:rsid w:val="1F583AE8"/>
    <w:rsid w:val="1F659AD1"/>
    <w:rsid w:val="1F6C7171"/>
    <w:rsid w:val="1F74672E"/>
    <w:rsid w:val="1F833E14"/>
    <w:rsid w:val="1F86B082"/>
    <w:rsid w:val="1F9AE9B1"/>
    <w:rsid w:val="1FDBD207"/>
    <w:rsid w:val="1FDF48D5"/>
    <w:rsid w:val="1FE32CC9"/>
    <w:rsid w:val="1FE8B5CA"/>
    <w:rsid w:val="2000E6F6"/>
    <w:rsid w:val="200B5D93"/>
    <w:rsid w:val="20126DD8"/>
    <w:rsid w:val="2024EDBE"/>
    <w:rsid w:val="204E9237"/>
    <w:rsid w:val="20593DBD"/>
    <w:rsid w:val="205E35C4"/>
    <w:rsid w:val="206BAF34"/>
    <w:rsid w:val="208064E1"/>
    <w:rsid w:val="20826375"/>
    <w:rsid w:val="208C12B0"/>
    <w:rsid w:val="208D4939"/>
    <w:rsid w:val="209650C6"/>
    <w:rsid w:val="20AE3932"/>
    <w:rsid w:val="20B38F27"/>
    <w:rsid w:val="20B812AB"/>
    <w:rsid w:val="20D55156"/>
    <w:rsid w:val="20DAA79F"/>
    <w:rsid w:val="20DF4B66"/>
    <w:rsid w:val="210AEF1D"/>
    <w:rsid w:val="211DD77F"/>
    <w:rsid w:val="21312106"/>
    <w:rsid w:val="213564FB"/>
    <w:rsid w:val="213A0CEE"/>
    <w:rsid w:val="2148465A"/>
    <w:rsid w:val="214BCEF5"/>
    <w:rsid w:val="214D0181"/>
    <w:rsid w:val="214E83DB"/>
    <w:rsid w:val="216C98CD"/>
    <w:rsid w:val="216E674E"/>
    <w:rsid w:val="21833E17"/>
    <w:rsid w:val="218513A4"/>
    <w:rsid w:val="2187F6EA"/>
    <w:rsid w:val="218EB25A"/>
    <w:rsid w:val="21AEF807"/>
    <w:rsid w:val="21B60CE2"/>
    <w:rsid w:val="21C4FD86"/>
    <w:rsid w:val="21CAACD1"/>
    <w:rsid w:val="21CEC130"/>
    <w:rsid w:val="21D07DD4"/>
    <w:rsid w:val="21D25470"/>
    <w:rsid w:val="21EF100C"/>
    <w:rsid w:val="21FB8CF7"/>
    <w:rsid w:val="21FF3A6E"/>
    <w:rsid w:val="220627F3"/>
    <w:rsid w:val="220D1DCE"/>
    <w:rsid w:val="2213A8CD"/>
    <w:rsid w:val="22166B01"/>
    <w:rsid w:val="221E4534"/>
    <w:rsid w:val="222677D0"/>
    <w:rsid w:val="222BA388"/>
    <w:rsid w:val="222BE6CA"/>
    <w:rsid w:val="222D6FA1"/>
    <w:rsid w:val="2233E84F"/>
    <w:rsid w:val="2236F97A"/>
    <w:rsid w:val="22384993"/>
    <w:rsid w:val="223D2129"/>
    <w:rsid w:val="2242B48F"/>
    <w:rsid w:val="224326FD"/>
    <w:rsid w:val="2250F1EE"/>
    <w:rsid w:val="2251DDAD"/>
    <w:rsid w:val="225848D0"/>
    <w:rsid w:val="22662B28"/>
    <w:rsid w:val="227A2A4C"/>
    <w:rsid w:val="227EF588"/>
    <w:rsid w:val="2286086B"/>
    <w:rsid w:val="2289BE37"/>
    <w:rsid w:val="2292DD36"/>
    <w:rsid w:val="22944886"/>
    <w:rsid w:val="22A948E6"/>
    <w:rsid w:val="22B595DB"/>
    <w:rsid w:val="22B8BE05"/>
    <w:rsid w:val="22BF043F"/>
    <w:rsid w:val="22E2F51F"/>
    <w:rsid w:val="22E69609"/>
    <w:rsid w:val="22FEC862"/>
    <w:rsid w:val="2311C2A3"/>
    <w:rsid w:val="23335EA0"/>
    <w:rsid w:val="2342C1E1"/>
    <w:rsid w:val="234447CB"/>
    <w:rsid w:val="23445E45"/>
    <w:rsid w:val="234BC9E4"/>
    <w:rsid w:val="235762D1"/>
    <w:rsid w:val="235EF490"/>
    <w:rsid w:val="2365A5D3"/>
    <w:rsid w:val="236CF23E"/>
    <w:rsid w:val="236DCD5D"/>
    <w:rsid w:val="237EBD3C"/>
    <w:rsid w:val="23884B09"/>
    <w:rsid w:val="238B8F59"/>
    <w:rsid w:val="239CD4C4"/>
    <w:rsid w:val="23A2F2D0"/>
    <w:rsid w:val="23C9C47E"/>
    <w:rsid w:val="23DA97A4"/>
    <w:rsid w:val="23E9F91A"/>
    <w:rsid w:val="23F843A5"/>
    <w:rsid w:val="2401CD8B"/>
    <w:rsid w:val="24148486"/>
    <w:rsid w:val="242848FE"/>
    <w:rsid w:val="24330B93"/>
    <w:rsid w:val="24431C0E"/>
    <w:rsid w:val="2450CC83"/>
    <w:rsid w:val="24637546"/>
    <w:rsid w:val="246EAA22"/>
    <w:rsid w:val="246FCFE4"/>
    <w:rsid w:val="24880A73"/>
    <w:rsid w:val="248B3092"/>
    <w:rsid w:val="249CDD62"/>
    <w:rsid w:val="249DC101"/>
    <w:rsid w:val="24A85D41"/>
    <w:rsid w:val="24AA3FBF"/>
    <w:rsid w:val="24B3EC21"/>
    <w:rsid w:val="24BCB995"/>
    <w:rsid w:val="24C90786"/>
    <w:rsid w:val="24CCA1A5"/>
    <w:rsid w:val="24CE3F32"/>
    <w:rsid w:val="24DE1F40"/>
    <w:rsid w:val="24EA890A"/>
    <w:rsid w:val="24F57D3F"/>
    <w:rsid w:val="2506B0DD"/>
    <w:rsid w:val="2509C5D1"/>
    <w:rsid w:val="250AEDAC"/>
    <w:rsid w:val="252D777E"/>
    <w:rsid w:val="2541CC75"/>
    <w:rsid w:val="2545C2B7"/>
    <w:rsid w:val="25497BC9"/>
    <w:rsid w:val="25561870"/>
    <w:rsid w:val="257B7FC1"/>
    <w:rsid w:val="25907919"/>
    <w:rsid w:val="25B440D4"/>
    <w:rsid w:val="25BA7BA7"/>
    <w:rsid w:val="25C76F4A"/>
    <w:rsid w:val="25D10C2C"/>
    <w:rsid w:val="25DE75B6"/>
    <w:rsid w:val="25E01DE0"/>
    <w:rsid w:val="25E2CC2B"/>
    <w:rsid w:val="26007B04"/>
    <w:rsid w:val="26035DB5"/>
    <w:rsid w:val="26169DC0"/>
    <w:rsid w:val="2631E72F"/>
    <w:rsid w:val="2637F2AD"/>
    <w:rsid w:val="2639CF54"/>
    <w:rsid w:val="263C0C98"/>
    <w:rsid w:val="26523FF1"/>
    <w:rsid w:val="265D10FE"/>
    <w:rsid w:val="266929CA"/>
    <w:rsid w:val="2669E491"/>
    <w:rsid w:val="26821B85"/>
    <w:rsid w:val="268456AD"/>
    <w:rsid w:val="2688BD46"/>
    <w:rsid w:val="26A0D825"/>
    <w:rsid w:val="26AB8099"/>
    <w:rsid w:val="26B2518A"/>
    <w:rsid w:val="26B373EE"/>
    <w:rsid w:val="26B8E9F0"/>
    <w:rsid w:val="26C9B91C"/>
    <w:rsid w:val="26CDD891"/>
    <w:rsid w:val="26D2D09A"/>
    <w:rsid w:val="26E77820"/>
    <w:rsid w:val="27073D41"/>
    <w:rsid w:val="27205FF2"/>
    <w:rsid w:val="2749BF63"/>
    <w:rsid w:val="274AD17D"/>
    <w:rsid w:val="275658AF"/>
    <w:rsid w:val="275B0B67"/>
    <w:rsid w:val="2760B7C9"/>
    <w:rsid w:val="27722368"/>
    <w:rsid w:val="2773887C"/>
    <w:rsid w:val="27772D22"/>
    <w:rsid w:val="27898568"/>
    <w:rsid w:val="2792FCF4"/>
    <w:rsid w:val="27ACA070"/>
    <w:rsid w:val="27B37D8D"/>
    <w:rsid w:val="27BF1E19"/>
    <w:rsid w:val="27C0CCA6"/>
    <w:rsid w:val="27C8125F"/>
    <w:rsid w:val="27CD3EB1"/>
    <w:rsid w:val="27DCF31E"/>
    <w:rsid w:val="27DD0470"/>
    <w:rsid w:val="27EBDC21"/>
    <w:rsid w:val="27F5E9E5"/>
    <w:rsid w:val="27FABACB"/>
    <w:rsid w:val="28012A83"/>
    <w:rsid w:val="28014D1D"/>
    <w:rsid w:val="2806E2C5"/>
    <w:rsid w:val="2813E4DF"/>
    <w:rsid w:val="2815F1B3"/>
    <w:rsid w:val="28160AEC"/>
    <w:rsid w:val="2817F158"/>
    <w:rsid w:val="2826F73B"/>
    <w:rsid w:val="282A543A"/>
    <w:rsid w:val="282C599D"/>
    <w:rsid w:val="28544D86"/>
    <w:rsid w:val="28879EE7"/>
    <w:rsid w:val="288AE7A0"/>
    <w:rsid w:val="288C0684"/>
    <w:rsid w:val="289E863E"/>
    <w:rsid w:val="28AFCF53"/>
    <w:rsid w:val="28DB82B1"/>
    <w:rsid w:val="28E76448"/>
    <w:rsid w:val="28EAAF9E"/>
    <w:rsid w:val="28F11F04"/>
    <w:rsid w:val="2909BA57"/>
    <w:rsid w:val="29118F44"/>
    <w:rsid w:val="291E71C1"/>
    <w:rsid w:val="2921CDEC"/>
    <w:rsid w:val="29227327"/>
    <w:rsid w:val="2926A674"/>
    <w:rsid w:val="2927D484"/>
    <w:rsid w:val="29374A21"/>
    <w:rsid w:val="29384C4B"/>
    <w:rsid w:val="294CAADD"/>
    <w:rsid w:val="2953810F"/>
    <w:rsid w:val="295E84C8"/>
    <w:rsid w:val="29645216"/>
    <w:rsid w:val="296AD3F0"/>
    <w:rsid w:val="297DDDB2"/>
    <w:rsid w:val="29971488"/>
    <w:rsid w:val="29A37A18"/>
    <w:rsid w:val="29A7118D"/>
    <w:rsid w:val="29B5CEF9"/>
    <w:rsid w:val="29BB3EE4"/>
    <w:rsid w:val="29D8B8C9"/>
    <w:rsid w:val="29DA9769"/>
    <w:rsid w:val="29F5EDE7"/>
    <w:rsid w:val="29F60D3C"/>
    <w:rsid w:val="2A1369E0"/>
    <w:rsid w:val="2A1A0558"/>
    <w:rsid w:val="2A516B23"/>
    <w:rsid w:val="2A5ADA84"/>
    <w:rsid w:val="2A5E76D3"/>
    <w:rsid w:val="2A6BD18A"/>
    <w:rsid w:val="2A7CDCC8"/>
    <w:rsid w:val="2A80BFE5"/>
    <w:rsid w:val="2A9CC95E"/>
    <w:rsid w:val="2A9E2D94"/>
    <w:rsid w:val="2AA200BE"/>
    <w:rsid w:val="2AA202B1"/>
    <w:rsid w:val="2AB2DEC8"/>
    <w:rsid w:val="2ABD1299"/>
    <w:rsid w:val="2AC0EC42"/>
    <w:rsid w:val="2AC39A5C"/>
    <w:rsid w:val="2AC3CBF7"/>
    <w:rsid w:val="2AC94A3A"/>
    <w:rsid w:val="2ACF16BF"/>
    <w:rsid w:val="2AD04D17"/>
    <w:rsid w:val="2AD7FAF8"/>
    <w:rsid w:val="2AD8EEDD"/>
    <w:rsid w:val="2AE3B36D"/>
    <w:rsid w:val="2AF012D9"/>
    <w:rsid w:val="2AFC1DAF"/>
    <w:rsid w:val="2AFC97BC"/>
    <w:rsid w:val="2B00BB47"/>
    <w:rsid w:val="2B040792"/>
    <w:rsid w:val="2B1158A0"/>
    <w:rsid w:val="2B17AB67"/>
    <w:rsid w:val="2B1995BF"/>
    <w:rsid w:val="2B22D4C8"/>
    <w:rsid w:val="2B2AB4D0"/>
    <w:rsid w:val="2B32A216"/>
    <w:rsid w:val="2B4E8B6D"/>
    <w:rsid w:val="2B4F6872"/>
    <w:rsid w:val="2B63CC10"/>
    <w:rsid w:val="2B665488"/>
    <w:rsid w:val="2B665D96"/>
    <w:rsid w:val="2B703BC9"/>
    <w:rsid w:val="2B9E7A2C"/>
    <w:rsid w:val="2BBD60E0"/>
    <w:rsid w:val="2BC46F86"/>
    <w:rsid w:val="2BDE5F31"/>
    <w:rsid w:val="2BDF319E"/>
    <w:rsid w:val="2BED8FF3"/>
    <w:rsid w:val="2C0C034F"/>
    <w:rsid w:val="2C1B423E"/>
    <w:rsid w:val="2C212944"/>
    <w:rsid w:val="2C23144E"/>
    <w:rsid w:val="2C2CF680"/>
    <w:rsid w:val="2C3842A1"/>
    <w:rsid w:val="2C6706A0"/>
    <w:rsid w:val="2C6C9440"/>
    <w:rsid w:val="2C7D0E1F"/>
    <w:rsid w:val="2C880440"/>
    <w:rsid w:val="2C89733E"/>
    <w:rsid w:val="2C8D3CDC"/>
    <w:rsid w:val="2C96E615"/>
    <w:rsid w:val="2CA04AEB"/>
    <w:rsid w:val="2CA77618"/>
    <w:rsid w:val="2CACE613"/>
    <w:rsid w:val="2CAEBB9A"/>
    <w:rsid w:val="2CB07E03"/>
    <w:rsid w:val="2CB15289"/>
    <w:rsid w:val="2CBDA12D"/>
    <w:rsid w:val="2CD7E8C8"/>
    <w:rsid w:val="2CEFD710"/>
    <w:rsid w:val="2D0C9F36"/>
    <w:rsid w:val="2D13D880"/>
    <w:rsid w:val="2D2378AF"/>
    <w:rsid w:val="2D2698B6"/>
    <w:rsid w:val="2D29B85E"/>
    <w:rsid w:val="2D3F1019"/>
    <w:rsid w:val="2D45E320"/>
    <w:rsid w:val="2D489DFA"/>
    <w:rsid w:val="2D52649A"/>
    <w:rsid w:val="2D526854"/>
    <w:rsid w:val="2D534C95"/>
    <w:rsid w:val="2D7095E2"/>
    <w:rsid w:val="2D7096DD"/>
    <w:rsid w:val="2D7C8AE5"/>
    <w:rsid w:val="2DA9C01E"/>
    <w:rsid w:val="2DB2CFFD"/>
    <w:rsid w:val="2DCF2A1E"/>
    <w:rsid w:val="2DD104F6"/>
    <w:rsid w:val="2DDA09B0"/>
    <w:rsid w:val="2DE6D92B"/>
    <w:rsid w:val="2DEF528A"/>
    <w:rsid w:val="2DF29D2E"/>
    <w:rsid w:val="2DF31FB8"/>
    <w:rsid w:val="2E09F0BD"/>
    <w:rsid w:val="2E1BEE67"/>
    <w:rsid w:val="2E1E7D89"/>
    <w:rsid w:val="2E33C1F9"/>
    <w:rsid w:val="2E36172A"/>
    <w:rsid w:val="2E4C063B"/>
    <w:rsid w:val="2E526C0B"/>
    <w:rsid w:val="2E54F8FC"/>
    <w:rsid w:val="2E568846"/>
    <w:rsid w:val="2E5EBB6D"/>
    <w:rsid w:val="2E843F39"/>
    <w:rsid w:val="2E9497A9"/>
    <w:rsid w:val="2EB2D277"/>
    <w:rsid w:val="2EC54536"/>
    <w:rsid w:val="2ECADE23"/>
    <w:rsid w:val="2EF5D3BE"/>
    <w:rsid w:val="2EF8992F"/>
    <w:rsid w:val="2F1CD6E6"/>
    <w:rsid w:val="2F3E1790"/>
    <w:rsid w:val="2F45C7F2"/>
    <w:rsid w:val="2F45CA9B"/>
    <w:rsid w:val="2F4B5CA1"/>
    <w:rsid w:val="2F735B4E"/>
    <w:rsid w:val="2F758642"/>
    <w:rsid w:val="2F7C16EC"/>
    <w:rsid w:val="2F7ED91A"/>
    <w:rsid w:val="2F81876E"/>
    <w:rsid w:val="2F8517CA"/>
    <w:rsid w:val="2F8666D0"/>
    <w:rsid w:val="2F8C4F78"/>
    <w:rsid w:val="2F985FF6"/>
    <w:rsid w:val="2F9D3029"/>
    <w:rsid w:val="2FA8AA91"/>
    <w:rsid w:val="2FA96ACA"/>
    <w:rsid w:val="2FAB04E1"/>
    <w:rsid w:val="2FAFDB8E"/>
    <w:rsid w:val="2FB0D52D"/>
    <w:rsid w:val="2FB2FD82"/>
    <w:rsid w:val="2FBA7B20"/>
    <w:rsid w:val="2FC61DB9"/>
    <w:rsid w:val="2FD4916C"/>
    <w:rsid w:val="2FD9B4AA"/>
    <w:rsid w:val="2FE01158"/>
    <w:rsid w:val="2FEB79A3"/>
    <w:rsid w:val="2FF69F87"/>
    <w:rsid w:val="2FF745E7"/>
    <w:rsid w:val="3007E9A6"/>
    <w:rsid w:val="30098B3B"/>
    <w:rsid w:val="301BADC6"/>
    <w:rsid w:val="301EBF3F"/>
    <w:rsid w:val="3021E7FD"/>
    <w:rsid w:val="3026A8C2"/>
    <w:rsid w:val="303146B2"/>
    <w:rsid w:val="3045600F"/>
    <w:rsid w:val="3048A08C"/>
    <w:rsid w:val="3048A9A5"/>
    <w:rsid w:val="304FE739"/>
    <w:rsid w:val="30679153"/>
    <w:rsid w:val="3069F5C5"/>
    <w:rsid w:val="3075E92F"/>
    <w:rsid w:val="307B937B"/>
    <w:rsid w:val="3081D1F2"/>
    <w:rsid w:val="3082D947"/>
    <w:rsid w:val="30853F95"/>
    <w:rsid w:val="30867373"/>
    <w:rsid w:val="308FA560"/>
    <w:rsid w:val="309A407F"/>
    <w:rsid w:val="30B39C10"/>
    <w:rsid w:val="30B84945"/>
    <w:rsid w:val="30C35CE1"/>
    <w:rsid w:val="30C5C713"/>
    <w:rsid w:val="30E943B2"/>
    <w:rsid w:val="30F5E3DF"/>
    <w:rsid w:val="3122654A"/>
    <w:rsid w:val="3127FF63"/>
    <w:rsid w:val="31337714"/>
    <w:rsid w:val="313AC4E4"/>
    <w:rsid w:val="3145496A"/>
    <w:rsid w:val="314D82F5"/>
    <w:rsid w:val="314EDA61"/>
    <w:rsid w:val="3154391C"/>
    <w:rsid w:val="31886178"/>
    <w:rsid w:val="318AEADD"/>
    <w:rsid w:val="3190933C"/>
    <w:rsid w:val="319A95E6"/>
    <w:rsid w:val="319CFFC7"/>
    <w:rsid w:val="31A6265A"/>
    <w:rsid w:val="31A6CF86"/>
    <w:rsid w:val="31A6E7B7"/>
    <w:rsid w:val="31A85161"/>
    <w:rsid w:val="31AFD507"/>
    <w:rsid w:val="31B0AD85"/>
    <w:rsid w:val="31B7AD9B"/>
    <w:rsid w:val="31BE42F5"/>
    <w:rsid w:val="31BFEF47"/>
    <w:rsid w:val="31C2465D"/>
    <w:rsid w:val="31CE4443"/>
    <w:rsid w:val="31F41545"/>
    <w:rsid w:val="320400A7"/>
    <w:rsid w:val="322916F4"/>
    <w:rsid w:val="322D3768"/>
    <w:rsid w:val="3237A56A"/>
    <w:rsid w:val="325F7618"/>
    <w:rsid w:val="326075AB"/>
    <w:rsid w:val="3280D188"/>
    <w:rsid w:val="328157A4"/>
    <w:rsid w:val="3282AD1F"/>
    <w:rsid w:val="328E1FD4"/>
    <w:rsid w:val="32900103"/>
    <w:rsid w:val="329A2F7A"/>
    <w:rsid w:val="32ADA810"/>
    <w:rsid w:val="32B2DB71"/>
    <w:rsid w:val="32C153E6"/>
    <w:rsid w:val="32C52002"/>
    <w:rsid w:val="32E5570A"/>
    <w:rsid w:val="32E576E0"/>
    <w:rsid w:val="32E83BDF"/>
    <w:rsid w:val="32F724B8"/>
    <w:rsid w:val="330694C4"/>
    <w:rsid w:val="33109872"/>
    <w:rsid w:val="3311556C"/>
    <w:rsid w:val="33151DF3"/>
    <w:rsid w:val="3330653F"/>
    <w:rsid w:val="33307602"/>
    <w:rsid w:val="33362906"/>
    <w:rsid w:val="333CBAEF"/>
    <w:rsid w:val="33563F47"/>
    <w:rsid w:val="336491E3"/>
    <w:rsid w:val="3369A52D"/>
    <w:rsid w:val="336F6153"/>
    <w:rsid w:val="33791583"/>
    <w:rsid w:val="337A21F8"/>
    <w:rsid w:val="337D1108"/>
    <w:rsid w:val="33906056"/>
    <w:rsid w:val="3391ACFF"/>
    <w:rsid w:val="33972240"/>
    <w:rsid w:val="3397B775"/>
    <w:rsid w:val="33A433C6"/>
    <w:rsid w:val="33A9F19C"/>
    <w:rsid w:val="33BB9CF5"/>
    <w:rsid w:val="33BF01E3"/>
    <w:rsid w:val="33C3FF3F"/>
    <w:rsid w:val="33D1EF2B"/>
    <w:rsid w:val="33D72B3C"/>
    <w:rsid w:val="33E7B22D"/>
    <w:rsid w:val="33E8CAF1"/>
    <w:rsid w:val="33EB52F9"/>
    <w:rsid w:val="33FD1615"/>
    <w:rsid w:val="3417F38B"/>
    <w:rsid w:val="342986CB"/>
    <w:rsid w:val="342A6700"/>
    <w:rsid w:val="342F1542"/>
    <w:rsid w:val="34306908"/>
    <w:rsid w:val="3432BA6A"/>
    <w:rsid w:val="34347768"/>
    <w:rsid w:val="344A9FF1"/>
    <w:rsid w:val="34508A82"/>
    <w:rsid w:val="3451FA3D"/>
    <w:rsid w:val="3460B6A5"/>
    <w:rsid w:val="3473DCF8"/>
    <w:rsid w:val="349E833A"/>
    <w:rsid w:val="34A04063"/>
    <w:rsid w:val="34A69DCE"/>
    <w:rsid w:val="34AE30BE"/>
    <w:rsid w:val="34BCB029"/>
    <w:rsid w:val="34C99B9E"/>
    <w:rsid w:val="34CC881A"/>
    <w:rsid w:val="34DD9446"/>
    <w:rsid w:val="34E0C416"/>
    <w:rsid w:val="34E4BC93"/>
    <w:rsid w:val="34E6235C"/>
    <w:rsid w:val="34EB7BF9"/>
    <w:rsid w:val="34ECD420"/>
    <w:rsid w:val="350C79C0"/>
    <w:rsid w:val="351CA007"/>
    <w:rsid w:val="3529A59D"/>
    <w:rsid w:val="352DD745"/>
    <w:rsid w:val="352E1B29"/>
    <w:rsid w:val="35337FA8"/>
    <w:rsid w:val="3550FA58"/>
    <w:rsid w:val="3556851E"/>
    <w:rsid w:val="355E4830"/>
    <w:rsid w:val="356735F8"/>
    <w:rsid w:val="3568C207"/>
    <w:rsid w:val="356F44F1"/>
    <w:rsid w:val="35750E4F"/>
    <w:rsid w:val="3585AD71"/>
    <w:rsid w:val="3589AED1"/>
    <w:rsid w:val="358A8E51"/>
    <w:rsid w:val="35BF755E"/>
    <w:rsid w:val="35C77CD0"/>
    <w:rsid w:val="35D281D2"/>
    <w:rsid w:val="35DCC5F1"/>
    <w:rsid w:val="35E47749"/>
    <w:rsid w:val="35E71D42"/>
    <w:rsid w:val="35EF1D3F"/>
    <w:rsid w:val="35F7FA3A"/>
    <w:rsid w:val="35FE7C5F"/>
    <w:rsid w:val="360B1EA4"/>
    <w:rsid w:val="360DD7EF"/>
    <w:rsid w:val="361CDC52"/>
    <w:rsid w:val="361D59DD"/>
    <w:rsid w:val="3620A4EB"/>
    <w:rsid w:val="364E9807"/>
    <w:rsid w:val="365D8D87"/>
    <w:rsid w:val="3663CE44"/>
    <w:rsid w:val="3668AB0B"/>
    <w:rsid w:val="366A304F"/>
    <w:rsid w:val="366B7ECF"/>
    <w:rsid w:val="3676F2E4"/>
    <w:rsid w:val="367793E3"/>
    <w:rsid w:val="368AFFFD"/>
    <w:rsid w:val="369931B2"/>
    <w:rsid w:val="369FA852"/>
    <w:rsid w:val="36A9B655"/>
    <w:rsid w:val="36BB2853"/>
    <w:rsid w:val="36BB3B57"/>
    <w:rsid w:val="36BF20DE"/>
    <w:rsid w:val="36D8F3C0"/>
    <w:rsid w:val="36DCF4AB"/>
    <w:rsid w:val="36E1EAB1"/>
    <w:rsid w:val="36EFFD91"/>
    <w:rsid w:val="3700672C"/>
    <w:rsid w:val="37022077"/>
    <w:rsid w:val="370795F3"/>
    <w:rsid w:val="3717B195"/>
    <w:rsid w:val="37231EDC"/>
    <w:rsid w:val="37350446"/>
    <w:rsid w:val="373B27B5"/>
    <w:rsid w:val="373C8D95"/>
    <w:rsid w:val="37442355"/>
    <w:rsid w:val="374F6338"/>
    <w:rsid w:val="3759F460"/>
    <w:rsid w:val="376E99C4"/>
    <w:rsid w:val="37764B3D"/>
    <w:rsid w:val="3777B743"/>
    <w:rsid w:val="3791B262"/>
    <w:rsid w:val="3794BA95"/>
    <w:rsid w:val="37958B40"/>
    <w:rsid w:val="37A0737B"/>
    <w:rsid w:val="37A6AC81"/>
    <w:rsid w:val="37AEB831"/>
    <w:rsid w:val="37D45F7D"/>
    <w:rsid w:val="37E4F176"/>
    <w:rsid w:val="37EA90B0"/>
    <w:rsid w:val="37F218C9"/>
    <w:rsid w:val="37F4D6BB"/>
    <w:rsid w:val="380DA8D8"/>
    <w:rsid w:val="381E55F9"/>
    <w:rsid w:val="3827DF6B"/>
    <w:rsid w:val="38379BDB"/>
    <w:rsid w:val="383F3DA5"/>
    <w:rsid w:val="383FF5AD"/>
    <w:rsid w:val="3846EB35"/>
    <w:rsid w:val="384DF6DC"/>
    <w:rsid w:val="384E3BC0"/>
    <w:rsid w:val="386DAFC9"/>
    <w:rsid w:val="3873935A"/>
    <w:rsid w:val="38743614"/>
    <w:rsid w:val="3884016A"/>
    <w:rsid w:val="38860FED"/>
    <w:rsid w:val="3886ECB7"/>
    <w:rsid w:val="38A7A5FA"/>
    <w:rsid w:val="38B5AEA0"/>
    <w:rsid w:val="38B5B8EA"/>
    <w:rsid w:val="38C86F1C"/>
    <w:rsid w:val="38D1C67B"/>
    <w:rsid w:val="38E6F43A"/>
    <w:rsid w:val="38EA98B7"/>
    <w:rsid w:val="38EC4AEE"/>
    <w:rsid w:val="38EE054D"/>
    <w:rsid w:val="38F965B9"/>
    <w:rsid w:val="38FBDADD"/>
    <w:rsid w:val="39055CC7"/>
    <w:rsid w:val="390BA1D4"/>
    <w:rsid w:val="39140976"/>
    <w:rsid w:val="39281FF3"/>
    <w:rsid w:val="3929DD5D"/>
    <w:rsid w:val="392A626D"/>
    <w:rsid w:val="392C6EDE"/>
    <w:rsid w:val="393366FB"/>
    <w:rsid w:val="393D77D9"/>
    <w:rsid w:val="39575689"/>
    <w:rsid w:val="396B7D8F"/>
    <w:rsid w:val="398C4E5D"/>
    <w:rsid w:val="398E0E67"/>
    <w:rsid w:val="399E59B6"/>
    <w:rsid w:val="39B6A5CE"/>
    <w:rsid w:val="39D65ECF"/>
    <w:rsid w:val="39D8F0AC"/>
    <w:rsid w:val="39E02F7B"/>
    <w:rsid w:val="39E827C7"/>
    <w:rsid w:val="39EEBFC3"/>
    <w:rsid w:val="39F0E60E"/>
    <w:rsid w:val="39F1EC38"/>
    <w:rsid w:val="3A06E375"/>
    <w:rsid w:val="3A0C888A"/>
    <w:rsid w:val="3A1766B5"/>
    <w:rsid w:val="3A182DE8"/>
    <w:rsid w:val="3A18A305"/>
    <w:rsid w:val="3A19E797"/>
    <w:rsid w:val="3A1DC58C"/>
    <w:rsid w:val="3A1E5666"/>
    <w:rsid w:val="3A246C08"/>
    <w:rsid w:val="3A2692BB"/>
    <w:rsid w:val="3A327CD8"/>
    <w:rsid w:val="3A374374"/>
    <w:rsid w:val="3A3ED091"/>
    <w:rsid w:val="3A408169"/>
    <w:rsid w:val="3A521CD3"/>
    <w:rsid w:val="3A55652A"/>
    <w:rsid w:val="3A5A65AE"/>
    <w:rsid w:val="3A5DFFB2"/>
    <w:rsid w:val="3A9A5266"/>
    <w:rsid w:val="3AA6B4CF"/>
    <w:rsid w:val="3AAFAD71"/>
    <w:rsid w:val="3AB01231"/>
    <w:rsid w:val="3AB1CAEA"/>
    <w:rsid w:val="3ACF5CF0"/>
    <w:rsid w:val="3ADDC366"/>
    <w:rsid w:val="3AE0D75C"/>
    <w:rsid w:val="3AE14912"/>
    <w:rsid w:val="3B037B4B"/>
    <w:rsid w:val="3B0C95AA"/>
    <w:rsid w:val="3B1BACBA"/>
    <w:rsid w:val="3B220201"/>
    <w:rsid w:val="3B25F1B2"/>
    <w:rsid w:val="3B5F7093"/>
    <w:rsid w:val="3B6CBB01"/>
    <w:rsid w:val="3B862017"/>
    <w:rsid w:val="3B86870B"/>
    <w:rsid w:val="3B90F2B8"/>
    <w:rsid w:val="3BB8D748"/>
    <w:rsid w:val="3BD227A4"/>
    <w:rsid w:val="3BD3F17F"/>
    <w:rsid w:val="3C03862C"/>
    <w:rsid w:val="3C08DC4A"/>
    <w:rsid w:val="3C13101C"/>
    <w:rsid w:val="3C16CC34"/>
    <w:rsid w:val="3C174D17"/>
    <w:rsid w:val="3C3DF80D"/>
    <w:rsid w:val="3C46537D"/>
    <w:rsid w:val="3C5768E4"/>
    <w:rsid w:val="3C7D5F0E"/>
    <w:rsid w:val="3C8063ED"/>
    <w:rsid w:val="3CA5D601"/>
    <w:rsid w:val="3CA8B73D"/>
    <w:rsid w:val="3CDB30D9"/>
    <w:rsid w:val="3CDD770E"/>
    <w:rsid w:val="3CE09C72"/>
    <w:rsid w:val="3CE79408"/>
    <w:rsid w:val="3CE9947C"/>
    <w:rsid w:val="3CEF930A"/>
    <w:rsid w:val="3CFBFFB1"/>
    <w:rsid w:val="3D02BB70"/>
    <w:rsid w:val="3D20439D"/>
    <w:rsid w:val="3D2AA0A4"/>
    <w:rsid w:val="3D2AE457"/>
    <w:rsid w:val="3D2B37ED"/>
    <w:rsid w:val="3D3D6764"/>
    <w:rsid w:val="3D404F61"/>
    <w:rsid w:val="3D5CD07A"/>
    <w:rsid w:val="3D7E16B5"/>
    <w:rsid w:val="3D8DA7D7"/>
    <w:rsid w:val="3D919E4A"/>
    <w:rsid w:val="3D9EE02F"/>
    <w:rsid w:val="3DA3DDBC"/>
    <w:rsid w:val="3DAD943D"/>
    <w:rsid w:val="3DB7A130"/>
    <w:rsid w:val="3DBDE8A7"/>
    <w:rsid w:val="3DC63E8D"/>
    <w:rsid w:val="3DDDB1A5"/>
    <w:rsid w:val="3DE15E29"/>
    <w:rsid w:val="3E00F708"/>
    <w:rsid w:val="3E02E0B8"/>
    <w:rsid w:val="3E078CB0"/>
    <w:rsid w:val="3E111FC9"/>
    <w:rsid w:val="3E140006"/>
    <w:rsid w:val="3E2CB464"/>
    <w:rsid w:val="3E2D4C75"/>
    <w:rsid w:val="3E38EB10"/>
    <w:rsid w:val="3E44F4E4"/>
    <w:rsid w:val="3E5151F4"/>
    <w:rsid w:val="3E5654B1"/>
    <w:rsid w:val="3E6AA5FA"/>
    <w:rsid w:val="3E6AF32E"/>
    <w:rsid w:val="3E6DFE32"/>
    <w:rsid w:val="3E6EA21D"/>
    <w:rsid w:val="3E6F3453"/>
    <w:rsid w:val="3E833BD6"/>
    <w:rsid w:val="3E88B2BC"/>
    <w:rsid w:val="3E8EFF7F"/>
    <w:rsid w:val="3EB00034"/>
    <w:rsid w:val="3EBE32D8"/>
    <w:rsid w:val="3EC2F1B0"/>
    <w:rsid w:val="3EC71F49"/>
    <w:rsid w:val="3ED4BF85"/>
    <w:rsid w:val="3EDC9E4F"/>
    <w:rsid w:val="3EE53D3B"/>
    <w:rsid w:val="3EF804AC"/>
    <w:rsid w:val="3EF9B6AE"/>
    <w:rsid w:val="3EFC7E90"/>
    <w:rsid w:val="3F05EDD3"/>
    <w:rsid w:val="3F1448AE"/>
    <w:rsid w:val="3F16B7EE"/>
    <w:rsid w:val="3F208FE9"/>
    <w:rsid w:val="3F22DFCC"/>
    <w:rsid w:val="3F3911E6"/>
    <w:rsid w:val="3F587B55"/>
    <w:rsid w:val="3F5CE1F3"/>
    <w:rsid w:val="3F5F1BA3"/>
    <w:rsid w:val="3F6DD81E"/>
    <w:rsid w:val="3F778753"/>
    <w:rsid w:val="3F7A27D8"/>
    <w:rsid w:val="3F7FD37E"/>
    <w:rsid w:val="3F841C79"/>
    <w:rsid w:val="3F84D4F0"/>
    <w:rsid w:val="3F879A37"/>
    <w:rsid w:val="3F898914"/>
    <w:rsid w:val="3F966173"/>
    <w:rsid w:val="3F9939B7"/>
    <w:rsid w:val="3FA1A9E0"/>
    <w:rsid w:val="3FB7B9F6"/>
    <w:rsid w:val="3FC5B5FD"/>
    <w:rsid w:val="3FCC19AB"/>
    <w:rsid w:val="3FD79CD9"/>
    <w:rsid w:val="3FEE3484"/>
    <w:rsid w:val="3FEECBB0"/>
    <w:rsid w:val="3FF2E4C1"/>
    <w:rsid w:val="4023BC5E"/>
    <w:rsid w:val="4024EA2F"/>
    <w:rsid w:val="4026011C"/>
    <w:rsid w:val="40295A0C"/>
    <w:rsid w:val="40447C7C"/>
    <w:rsid w:val="4047CB77"/>
    <w:rsid w:val="4048953F"/>
    <w:rsid w:val="4049E07A"/>
    <w:rsid w:val="40591A1F"/>
    <w:rsid w:val="405A080D"/>
    <w:rsid w:val="405AC3B3"/>
    <w:rsid w:val="405B8170"/>
    <w:rsid w:val="4062180F"/>
    <w:rsid w:val="4084B527"/>
    <w:rsid w:val="40914FC5"/>
    <w:rsid w:val="40923D89"/>
    <w:rsid w:val="40A64CFB"/>
    <w:rsid w:val="40BC848A"/>
    <w:rsid w:val="40D3C98C"/>
    <w:rsid w:val="40E07E33"/>
    <w:rsid w:val="40EDF88D"/>
    <w:rsid w:val="40F4DBA2"/>
    <w:rsid w:val="4101124D"/>
    <w:rsid w:val="4112D3A3"/>
    <w:rsid w:val="41141F3F"/>
    <w:rsid w:val="4116C319"/>
    <w:rsid w:val="412E9628"/>
    <w:rsid w:val="41478948"/>
    <w:rsid w:val="414A0241"/>
    <w:rsid w:val="414C5E7F"/>
    <w:rsid w:val="414FFD1A"/>
    <w:rsid w:val="4153C7F8"/>
    <w:rsid w:val="416D58EB"/>
    <w:rsid w:val="41714918"/>
    <w:rsid w:val="417E45D6"/>
    <w:rsid w:val="4189A031"/>
    <w:rsid w:val="41905368"/>
    <w:rsid w:val="419976E3"/>
    <w:rsid w:val="41A33B32"/>
    <w:rsid w:val="41A966B1"/>
    <w:rsid w:val="41AB80FA"/>
    <w:rsid w:val="41B08973"/>
    <w:rsid w:val="41BBAE8F"/>
    <w:rsid w:val="41E062D6"/>
    <w:rsid w:val="41F6084E"/>
    <w:rsid w:val="4216E08C"/>
    <w:rsid w:val="422F16A3"/>
    <w:rsid w:val="4244958A"/>
    <w:rsid w:val="424927D2"/>
    <w:rsid w:val="424EE56C"/>
    <w:rsid w:val="42595376"/>
    <w:rsid w:val="426742DB"/>
    <w:rsid w:val="426B1B19"/>
    <w:rsid w:val="42702640"/>
    <w:rsid w:val="427D0A21"/>
    <w:rsid w:val="4280399B"/>
    <w:rsid w:val="42809106"/>
    <w:rsid w:val="42A59CC2"/>
    <w:rsid w:val="42AEA404"/>
    <w:rsid w:val="42B23978"/>
    <w:rsid w:val="42BB2416"/>
    <w:rsid w:val="42D5658A"/>
    <w:rsid w:val="42EC5AF7"/>
    <w:rsid w:val="42EE35D8"/>
    <w:rsid w:val="42F4C9C7"/>
    <w:rsid w:val="42FEEC15"/>
    <w:rsid w:val="4307E2F8"/>
    <w:rsid w:val="431FE485"/>
    <w:rsid w:val="43336464"/>
    <w:rsid w:val="43371FBB"/>
    <w:rsid w:val="4337D46C"/>
    <w:rsid w:val="4357E3F3"/>
    <w:rsid w:val="4363A41E"/>
    <w:rsid w:val="43657EE6"/>
    <w:rsid w:val="437756BE"/>
    <w:rsid w:val="437F3109"/>
    <w:rsid w:val="4385FF61"/>
    <w:rsid w:val="43938E86"/>
    <w:rsid w:val="43A88231"/>
    <w:rsid w:val="43C8CECB"/>
    <w:rsid w:val="43CBF604"/>
    <w:rsid w:val="43DA9C74"/>
    <w:rsid w:val="43E3B927"/>
    <w:rsid w:val="43F18609"/>
    <w:rsid w:val="44169B8E"/>
    <w:rsid w:val="444FBB7A"/>
    <w:rsid w:val="4478A3FA"/>
    <w:rsid w:val="447AA18D"/>
    <w:rsid w:val="448B6395"/>
    <w:rsid w:val="4493700A"/>
    <w:rsid w:val="44B4F503"/>
    <w:rsid w:val="44B753E9"/>
    <w:rsid w:val="44C2681B"/>
    <w:rsid w:val="44CC911D"/>
    <w:rsid w:val="44E23D41"/>
    <w:rsid w:val="44EB2725"/>
    <w:rsid w:val="44F66B07"/>
    <w:rsid w:val="450B14C2"/>
    <w:rsid w:val="45134B68"/>
    <w:rsid w:val="452E0A7E"/>
    <w:rsid w:val="45346A04"/>
    <w:rsid w:val="4534F7F2"/>
    <w:rsid w:val="4544026E"/>
    <w:rsid w:val="454BEB70"/>
    <w:rsid w:val="455681C9"/>
    <w:rsid w:val="45592110"/>
    <w:rsid w:val="456118C8"/>
    <w:rsid w:val="4561EF04"/>
    <w:rsid w:val="457445D4"/>
    <w:rsid w:val="457EB56D"/>
    <w:rsid w:val="457ED747"/>
    <w:rsid w:val="45867D50"/>
    <w:rsid w:val="458AB445"/>
    <w:rsid w:val="4594DF0A"/>
    <w:rsid w:val="4595F85F"/>
    <w:rsid w:val="459B3B16"/>
    <w:rsid w:val="459B9B79"/>
    <w:rsid w:val="459F00B0"/>
    <w:rsid w:val="45BF9076"/>
    <w:rsid w:val="45C6F483"/>
    <w:rsid w:val="45CC77E0"/>
    <w:rsid w:val="45D26E80"/>
    <w:rsid w:val="45F5EEAC"/>
    <w:rsid w:val="45F79E3A"/>
    <w:rsid w:val="4624F24F"/>
    <w:rsid w:val="463AEF8B"/>
    <w:rsid w:val="463C714E"/>
    <w:rsid w:val="46472905"/>
    <w:rsid w:val="467A353C"/>
    <w:rsid w:val="4684CE4F"/>
    <w:rsid w:val="469110EC"/>
    <w:rsid w:val="469B4F3C"/>
    <w:rsid w:val="46B2DEAD"/>
    <w:rsid w:val="46B8D2CA"/>
    <w:rsid w:val="46C8EF08"/>
    <w:rsid w:val="46CCAF97"/>
    <w:rsid w:val="46D30D7B"/>
    <w:rsid w:val="46D66990"/>
    <w:rsid w:val="46DAC7E0"/>
    <w:rsid w:val="46EF6D27"/>
    <w:rsid w:val="46FFDCAD"/>
    <w:rsid w:val="4708915B"/>
    <w:rsid w:val="470B5BB9"/>
    <w:rsid w:val="470C9F1B"/>
    <w:rsid w:val="470D914E"/>
    <w:rsid w:val="471B4993"/>
    <w:rsid w:val="4721C151"/>
    <w:rsid w:val="4736CE13"/>
    <w:rsid w:val="4744CC15"/>
    <w:rsid w:val="475E3D2C"/>
    <w:rsid w:val="4776C6AA"/>
    <w:rsid w:val="477B7158"/>
    <w:rsid w:val="4786C06E"/>
    <w:rsid w:val="4787856D"/>
    <w:rsid w:val="4789A210"/>
    <w:rsid w:val="4792BBA0"/>
    <w:rsid w:val="47A83A27"/>
    <w:rsid w:val="47BFCC1A"/>
    <w:rsid w:val="47ED86CF"/>
    <w:rsid w:val="47FB91C3"/>
    <w:rsid w:val="4819FFAB"/>
    <w:rsid w:val="4822B27F"/>
    <w:rsid w:val="48235AC1"/>
    <w:rsid w:val="48278547"/>
    <w:rsid w:val="482D15D9"/>
    <w:rsid w:val="483A59C4"/>
    <w:rsid w:val="483B035D"/>
    <w:rsid w:val="4856FBDE"/>
    <w:rsid w:val="485790BB"/>
    <w:rsid w:val="48617365"/>
    <w:rsid w:val="4862F371"/>
    <w:rsid w:val="486B5A10"/>
    <w:rsid w:val="487289A5"/>
    <w:rsid w:val="4874855D"/>
    <w:rsid w:val="4877B7DD"/>
    <w:rsid w:val="48A5D401"/>
    <w:rsid w:val="48A8DF26"/>
    <w:rsid w:val="48AC00ED"/>
    <w:rsid w:val="48ACB290"/>
    <w:rsid w:val="48B36944"/>
    <w:rsid w:val="48BBDFAB"/>
    <w:rsid w:val="48C674FA"/>
    <w:rsid w:val="48CB629F"/>
    <w:rsid w:val="48CF2636"/>
    <w:rsid w:val="48D01442"/>
    <w:rsid w:val="48DAC1DF"/>
    <w:rsid w:val="48DBAA17"/>
    <w:rsid w:val="48DEEB19"/>
    <w:rsid w:val="48EE9FB1"/>
    <w:rsid w:val="4917FDB7"/>
    <w:rsid w:val="492B859A"/>
    <w:rsid w:val="493DDE23"/>
    <w:rsid w:val="49482A8E"/>
    <w:rsid w:val="4964EE0A"/>
    <w:rsid w:val="498644A1"/>
    <w:rsid w:val="49A2B692"/>
    <w:rsid w:val="49B505D6"/>
    <w:rsid w:val="49BDFA42"/>
    <w:rsid w:val="49C0C7B8"/>
    <w:rsid w:val="49C0F085"/>
    <w:rsid w:val="49C3B728"/>
    <w:rsid w:val="49D0F6EB"/>
    <w:rsid w:val="49D6D3BE"/>
    <w:rsid w:val="49EA90C6"/>
    <w:rsid w:val="49F4A53C"/>
    <w:rsid w:val="49FA1354"/>
    <w:rsid w:val="49FCC4AD"/>
    <w:rsid w:val="4A08233E"/>
    <w:rsid w:val="4A0DC463"/>
    <w:rsid w:val="4A10AB61"/>
    <w:rsid w:val="4A1ED81D"/>
    <w:rsid w:val="4A272A3F"/>
    <w:rsid w:val="4A3C591D"/>
    <w:rsid w:val="4A3F864A"/>
    <w:rsid w:val="4A5B8010"/>
    <w:rsid w:val="4A5B97A3"/>
    <w:rsid w:val="4A62FCB8"/>
    <w:rsid w:val="4A650B9F"/>
    <w:rsid w:val="4A713AFB"/>
    <w:rsid w:val="4A79EF87"/>
    <w:rsid w:val="4A8F37FC"/>
    <w:rsid w:val="4A900EE7"/>
    <w:rsid w:val="4A929056"/>
    <w:rsid w:val="4AC01DA4"/>
    <w:rsid w:val="4AD9357E"/>
    <w:rsid w:val="4AF23F04"/>
    <w:rsid w:val="4B0A884A"/>
    <w:rsid w:val="4B120687"/>
    <w:rsid w:val="4B198325"/>
    <w:rsid w:val="4B3245A9"/>
    <w:rsid w:val="4B506863"/>
    <w:rsid w:val="4B50E675"/>
    <w:rsid w:val="4B6928A7"/>
    <w:rsid w:val="4B883FAC"/>
    <w:rsid w:val="4BB30947"/>
    <w:rsid w:val="4BBFD478"/>
    <w:rsid w:val="4BC0B689"/>
    <w:rsid w:val="4BE95E51"/>
    <w:rsid w:val="4BFB269E"/>
    <w:rsid w:val="4C055B5B"/>
    <w:rsid w:val="4C100E3A"/>
    <w:rsid w:val="4C21EB5E"/>
    <w:rsid w:val="4C2AE1E6"/>
    <w:rsid w:val="4C331592"/>
    <w:rsid w:val="4C35F9E8"/>
    <w:rsid w:val="4C3655EE"/>
    <w:rsid w:val="4C40FCA4"/>
    <w:rsid w:val="4C493CE9"/>
    <w:rsid w:val="4C49D4F2"/>
    <w:rsid w:val="4C49F8C1"/>
    <w:rsid w:val="4C577394"/>
    <w:rsid w:val="4C5C0AEB"/>
    <w:rsid w:val="4C5D2E62"/>
    <w:rsid w:val="4C7CE27F"/>
    <w:rsid w:val="4C81C1F2"/>
    <w:rsid w:val="4C861F55"/>
    <w:rsid w:val="4C86C83C"/>
    <w:rsid w:val="4C90F060"/>
    <w:rsid w:val="4C9F7E75"/>
    <w:rsid w:val="4CB1FAF0"/>
    <w:rsid w:val="4CB5F463"/>
    <w:rsid w:val="4CB69C27"/>
    <w:rsid w:val="4CCD4CB0"/>
    <w:rsid w:val="4CD40CF6"/>
    <w:rsid w:val="4CE1BC1B"/>
    <w:rsid w:val="4CE49FE2"/>
    <w:rsid w:val="4CF8B959"/>
    <w:rsid w:val="4CF8F163"/>
    <w:rsid w:val="4D00B203"/>
    <w:rsid w:val="4D01B192"/>
    <w:rsid w:val="4D02839F"/>
    <w:rsid w:val="4D0897AD"/>
    <w:rsid w:val="4D0BB794"/>
    <w:rsid w:val="4D124FA0"/>
    <w:rsid w:val="4D195CA5"/>
    <w:rsid w:val="4D2799C3"/>
    <w:rsid w:val="4D2A8F9A"/>
    <w:rsid w:val="4D5B7CF7"/>
    <w:rsid w:val="4D68D5B8"/>
    <w:rsid w:val="4D727A70"/>
    <w:rsid w:val="4D7404B0"/>
    <w:rsid w:val="4D76243D"/>
    <w:rsid w:val="4D9BB540"/>
    <w:rsid w:val="4DABF413"/>
    <w:rsid w:val="4DB0B82D"/>
    <w:rsid w:val="4DB33E77"/>
    <w:rsid w:val="4DB64525"/>
    <w:rsid w:val="4DD2A9DD"/>
    <w:rsid w:val="4DD5EE02"/>
    <w:rsid w:val="4DD942E3"/>
    <w:rsid w:val="4DE19694"/>
    <w:rsid w:val="4DF6316E"/>
    <w:rsid w:val="4E06871B"/>
    <w:rsid w:val="4E0D4B06"/>
    <w:rsid w:val="4E18A64F"/>
    <w:rsid w:val="4E19898F"/>
    <w:rsid w:val="4E1E278E"/>
    <w:rsid w:val="4E1EFA2D"/>
    <w:rsid w:val="4E230776"/>
    <w:rsid w:val="4E2E6909"/>
    <w:rsid w:val="4E3410B6"/>
    <w:rsid w:val="4E5513CC"/>
    <w:rsid w:val="4E5FC4FC"/>
    <w:rsid w:val="4E6DB9C5"/>
    <w:rsid w:val="4E7506CE"/>
    <w:rsid w:val="4E7B0D59"/>
    <w:rsid w:val="4E7D6A9A"/>
    <w:rsid w:val="4E7F9663"/>
    <w:rsid w:val="4E89EE96"/>
    <w:rsid w:val="4EB8FA20"/>
    <w:rsid w:val="4EC85316"/>
    <w:rsid w:val="4ECB35B5"/>
    <w:rsid w:val="4ED65FC2"/>
    <w:rsid w:val="4EF063FD"/>
    <w:rsid w:val="4EFC38F9"/>
    <w:rsid w:val="4F03018A"/>
    <w:rsid w:val="4F058EEE"/>
    <w:rsid w:val="4F081AB9"/>
    <w:rsid w:val="4F168ECE"/>
    <w:rsid w:val="4F19734B"/>
    <w:rsid w:val="4F348CE7"/>
    <w:rsid w:val="4F355AFF"/>
    <w:rsid w:val="4F362863"/>
    <w:rsid w:val="4F531BF0"/>
    <w:rsid w:val="4F55929C"/>
    <w:rsid w:val="4F6BC940"/>
    <w:rsid w:val="4F772F12"/>
    <w:rsid w:val="4FA070F9"/>
    <w:rsid w:val="4FB42048"/>
    <w:rsid w:val="4FB43AD9"/>
    <w:rsid w:val="4FD448F7"/>
    <w:rsid w:val="4FD8BAD9"/>
    <w:rsid w:val="4FDACC5E"/>
    <w:rsid w:val="4FF70709"/>
    <w:rsid w:val="4FFE7A4C"/>
    <w:rsid w:val="500358D8"/>
    <w:rsid w:val="500EEA9C"/>
    <w:rsid w:val="501C0FEA"/>
    <w:rsid w:val="501D2B3C"/>
    <w:rsid w:val="5031CB97"/>
    <w:rsid w:val="5054A589"/>
    <w:rsid w:val="5073AB20"/>
    <w:rsid w:val="50873425"/>
    <w:rsid w:val="508A340F"/>
    <w:rsid w:val="509A6112"/>
    <w:rsid w:val="50A260FF"/>
    <w:rsid w:val="50A57895"/>
    <w:rsid w:val="50C3A0A0"/>
    <w:rsid w:val="50C6F55F"/>
    <w:rsid w:val="50C838D3"/>
    <w:rsid w:val="50C8AC7B"/>
    <w:rsid w:val="50E26670"/>
    <w:rsid w:val="50E608F6"/>
    <w:rsid w:val="50EB5FEB"/>
    <w:rsid w:val="50EF736F"/>
    <w:rsid w:val="50F0B29D"/>
    <w:rsid w:val="51167939"/>
    <w:rsid w:val="5129D534"/>
    <w:rsid w:val="512FCB93"/>
    <w:rsid w:val="51371D2A"/>
    <w:rsid w:val="514AD2B0"/>
    <w:rsid w:val="5150B403"/>
    <w:rsid w:val="51563FD4"/>
    <w:rsid w:val="5162AE82"/>
    <w:rsid w:val="5166367B"/>
    <w:rsid w:val="5169AB14"/>
    <w:rsid w:val="5170A26E"/>
    <w:rsid w:val="5180C6EF"/>
    <w:rsid w:val="5199EA1E"/>
    <w:rsid w:val="51AB1DC4"/>
    <w:rsid w:val="51AD80BD"/>
    <w:rsid w:val="51B268BB"/>
    <w:rsid w:val="51B43066"/>
    <w:rsid w:val="51C99689"/>
    <w:rsid w:val="51E7E1CA"/>
    <w:rsid w:val="522A96D2"/>
    <w:rsid w:val="522EBD56"/>
    <w:rsid w:val="52649FD1"/>
    <w:rsid w:val="52701F4C"/>
    <w:rsid w:val="5275E29A"/>
    <w:rsid w:val="527F58A4"/>
    <w:rsid w:val="528217A8"/>
    <w:rsid w:val="52866813"/>
    <w:rsid w:val="52881519"/>
    <w:rsid w:val="528B4A39"/>
    <w:rsid w:val="529365C7"/>
    <w:rsid w:val="529ABEDC"/>
    <w:rsid w:val="529B90D6"/>
    <w:rsid w:val="52A2674B"/>
    <w:rsid w:val="52A31DB3"/>
    <w:rsid w:val="52A7EC7F"/>
    <w:rsid w:val="52AA1F3F"/>
    <w:rsid w:val="52BE2C60"/>
    <w:rsid w:val="52D5865D"/>
    <w:rsid w:val="52DDAAF5"/>
    <w:rsid w:val="52E290A1"/>
    <w:rsid w:val="52E45389"/>
    <w:rsid w:val="52E55935"/>
    <w:rsid w:val="52E9FB29"/>
    <w:rsid w:val="52FA9DCE"/>
    <w:rsid w:val="52FBE782"/>
    <w:rsid w:val="53048DAA"/>
    <w:rsid w:val="530B5C93"/>
    <w:rsid w:val="530DEF4D"/>
    <w:rsid w:val="531D9A17"/>
    <w:rsid w:val="5338F1BE"/>
    <w:rsid w:val="533AB47B"/>
    <w:rsid w:val="53490652"/>
    <w:rsid w:val="5367CDB7"/>
    <w:rsid w:val="53713CC9"/>
    <w:rsid w:val="537F74FF"/>
    <w:rsid w:val="53808609"/>
    <w:rsid w:val="53884A07"/>
    <w:rsid w:val="53CBE4D1"/>
    <w:rsid w:val="53D7840D"/>
    <w:rsid w:val="53D934E9"/>
    <w:rsid w:val="53EDA06E"/>
    <w:rsid w:val="53F28C1F"/>
    <w:rsid w:val="53F64CE9"/>
    <w:rsid w:val="53FA1801"/>
    <w:rsid w:val="543DC2C6"/>
    <w:rsid w:val="544330B7"/>
    <w:rsid w:val="544DEECE"/>
    <w:rsid w:val="545CD65F"/>
    <w:rsid w:val="5469FEB4"/>
    <w:rsid w:val="547BFB4E"/>
    <w:rsid w:val="548C156B"/>
    <w:rsid w:val="549935CB"/>
    <w:rsid w:val="54AC9B91"/>
    <w:rsid w:val="54B0191E"/>
    <w:rsid w:val="54B13975"/>
    <w:rsid w:val="54BDE12C"/>
    <w:rsid w:val="5500E9ED"/>
    <w:rsid w:val="55045F6C"/>
    <w:rsid w:val="550B5267"/>
    <w:rsid w:val="550C9D86"/>
    <w:rsid w:val="55188234"/>
    <w:rsid w:val="5526A787"/>
    <w:rsid w:val="5531F2C9"/>
    <w:rsid w:val="553FBB2A"/>
    <w:rsid w:val="554011B3"/>
    <w:rsid w:val="5543DF49"/>
    <w:rsid w:val="5553DC10"/>
    <w:rsid w:val="55567DEF"/>
    <w:rsid w:val="556BC3CF"/>
    <w:rsid w:val="5574EB1C"/>
    <w:rsid w:val="5577C842"/>
    <w:rsid w:val="55A171C1"/>
    <w:rsid w:val="55A2EA5C"/>
    <w:rsid w:val="55DD875D"/>
    <w:rsid w:val="55E1B9D6"/>
    <w:rsid w:val="55E4B07E"/>
    <w:rsid w:val="55F2425F"/>
    <w:rsid w:val="55F8C561"/>
    <w:rsid w:val="56017F02"/>
    <w:rsid w:val="56105F12"/>
    <w:rsid w:val="56118C31"/>
    <w:rsid w:val="561F3650"/>
    <w:rsid w:val="5636518D"/>
    <w:rsid w:val="56398B71"/>
    <w:rsid w:val="563F34FA"/>
    <w:rsid w:val="56420D09"/>
    <w:rsid w:val="5660C59E"/>
    <w:rsid w:val="5663FAD2"/>
    <w:rsid w:val="5670B464"/>
    <w:rsid w:val="567AB578"/>
    <w:rsid w:val="568E6BCB"/>
    <w:rsid w:val="5694AAA9"/>
    <w:rsid w:val="5699C7BF"/>
    <w:rsid w:val="569A01EF"/>
    <w:rsid w:val="569F1BF3"/>
    <w:rsid w:val="56D7A374"/>
    <w:rsid w:val="56E44039"/>
    <w:rsid w:val="56EE07D7"/>
    <w:rsid w:val="56FEC601"/>
    <w:rsid w:val="56FFA736"/>
    <w:rsid w:val="57062271"/>
    <w:rsid w:val="5714F0C2"/>
    <w:rsid w:val="573EE3DA"/>
    <w:rsid w:val="574304D1"/>
    <w:rsid w:val="57490D50"/>
    <w:rsid w:val="57757383"/>
    <w:rsid w:val="577880C6"/>
    <w:rsid w:val="577A8649"/>
    <w:rsid w:val="57849D9B"/>
    <w:rsid w:val="57993151"/>
    <w:rsid w:val="579C517F"/>
    <w:rsid w:val="57B2EB5A"/>
    <w:rsid w:val="57BBEA54"/>
    <w:rsid w:val="57E8FD60"/>
    <w:rsid w:val="580102AE"/>
    <w:rsid w:val="58025D48"/>
    <w:rsid w:val="582B1F7D"/>
    <w:rsid w:val="582BA287"/>
    <w:rsid w:val="582BCADA"/>
    <w:rsid w:val="583EB9C4"/>
    <w:rsid w:val="583EBF38"/>
    <w:rsid w:val="5849AC60"/>
    <w:rsid w:val="58654B73"/>
    <w:rsid w:val="5866000B"/>
    <w:rsid w:val="58789BCC"/>
    <w:rsid w:val="5888095E"/>
    <w:rsid w:val="589863F7"/>
    <w:rsid w:val="58A85CEB"/>
    <w:rsid w:val="58B01875"/>
    <w:rsid w:val="58DD71E8"/>
    <w:rsid w:val="58DF89DD"/>
    <w:rsid w:val="58EE55A0"/>
    <w:rsid w:val="58F24F4F"/>
    <w:rsid w:val="58F574D2"/>
    <w:rsid w:val="59177E91"/>
    <w:rsid w:val="591F2EF3"/>
    <w:rsid w:val="5925FD99"/>
    <w:rsid w:val="59287726"/>
    <w:rsid w:val="592B9B61"/>
    <w:rsid w:val="592E3AC4"/>
    <w:rsid w:val="5941000F"/>
    <w:rsid w:val="594FF55E"/>
    <w:rsid w:val="59560A3E"/>
    <w:rsid w:val="595FEAA2"/>
    <w:rsid w:val="59746932"/>
    <w:rsid w:val="59750FFC"/>
    <w:rsid w:val="597E4865"/>
    <w:rsid w:val="5982203B"/>
    <w:rsid w:val="59830210"/>
    <w:rsid w:val="59980948"/>
    <w:rsid w:val="599E9BA1"/>
    <w:rsid w:val="59A32C35"/>
    <w:rsid w:val="59AEEDCF"/>
    <w:rsid w:val="59BB4F39"/>
    <w:rsid w:val="59C24507"/>
    <w:rsid w:val="59DBF882"/>
    <w:rsid w:val="59E63D32"/>
    <w:rsid w:val="59ED2163"/>
    <w:rsid w:val="59FE4DD2"/>
    <w:rsid w:val="5A086E1E"/>
    <w:rsid w:val="5A0F2115"/>
    <w:rsid w:val="5A201C8D"/>
    <w:rsid w:val="5A28CD76"/>
    <w:rsid w:val="5A3CC661"/>
    <w:rsid w:val="5A49DDAB"/>
    <w:rsid w:val="5A4F6412"/>
    <w:rsid w:val="5A5901DD"/>
    <w:rsid w:val="5A5A99CC"/>
    <w:rsid w:val="5A608971"/>
    <w:rsid w:val="5A836512"/>
    <w:rsid w:val="5A8AB976"/>
    <w:rsid w:val="5A905B9E"/>
    <w:rsid w:val="5A95F9D6"/>
    <w:rsid w:val="5A96D123"/>
    <w:rsid w:val="5A980A68"/>
    <w:rsid w:val="5A99DC9B"/>
    <w:rsid w:val="5AB39307"/>
    <w:rsid w:val="5AB9988A"/>
    <w:rsid w:val="5AC47A15"/>
    <w:rsid w:val="5AC60593"/>
    <w:rsid w:val="5ACCEA46"/>
    <w:rsid w:val="5AD7C040"/>
    <w:rsid w:val="5ADD93CB"/>
    <w:rsid w:val="5ADF2240"/>
    <w:rsid w:val="5AE274DD"/>
    <w:rsid w:val="5AF1C57D"/>
    <w:rsid w:val="5B00C17B"/>
    <w:rsid w:val="5B069475"/>
    <w:rsid w:val="5B19463E"/>
    <w:rsid w:val="5B23B454"/>
    <w:rsid w:val="5B29AD47"/>
    <w:rsid w:val="5B2EB418"/>
    <w:rsid w:val="5B3F2EC0"/>
    <w:rsid w:val="5B797CB5"/>
    <w:rsid w:val="5B7AC860"/>
    <w:rsid w:val="5B7F603A"/>
    <w:rsid w:val="5B82717D"/>
    <w:rsid w:val="5B829228"/>
    <w:rsid w:val="5B896F1D"/>
    <w:rsid w:val="5B96730E"/>
    <w:rsid w:val="5B9FE7D7"/>
    <w:rsid w:val="5BB1AAB6"/>
    <w:rsid w:val="5BCE46A5"/>
    <w:rsid w:val="5BD0F3B9"/>
    <w:rsid w:val="5BD4ED2F"/>
    <w:rsid w:val="5BE09607"/>
    <w:rsid w:val="5BF36454"/>
    <w:rsid w:val="5BF89555"/>
    <w:rsid w:val="5C0115E3"/>
    <w:rsid w:val="5C0AF0F4"/>
    <w:rsid w:val="5C0C5019"/>
    <w:rsid w:val="5C12F75F"/>
    <w:rsid w:val="5C20CA37"/>
    <w:rsid w:val="5C26998E"/>
    <w:rsid w:val="5C287F45"/>
    <w:rsid w:val="5C2A791B"/>
    <w:rsid w:val="5C2B7AA6"/>
    <w:rsid w:val="5C3BDFAB"/>
    <w:rsid w:val="5C4239E4"/>
    <w:rsid w:val="5C5E323B"/>
    <w:rsid w:val="5C5EEF4E"/>
    <w:rsid w:val="5C5FC3CB"/>
    <w:rsid w:val="5C640E8D"/>
    <w:rsid w:val="5C73AFC2"/>
    <w:rsid w:val="5C79497E"/>
    <w:rsid w:val="5C7E793F"/>
    <w:rsid w:val="5C8E9BBC"/>
    <w:rsid w:val="5CD10E24"/>
    <w:rsid w:val="5CD5913D"/>
    <w:rsid w:val="5CD95B4C"/>
    <w:rsid w:val="5CDF62D2"/>
    <w:rsid w:val="5CF25771"/>
    <w:rsid w:val="5D031003"/>
    <w:rsid w:val="5D046C8D"/>
    <w:rsid w:val="5D096D17"/>
    <w:rsid w:val="5D17556F"/>
    <w:rsid w:val="5D240F8B"/>
    <w:rsid w:val="5D3BED7F"/>
    <w:rsid w:val="5D4989BA"/>
    <w:rsid w:val="5D659875"/>
    <w:rsid w:val="5D83FB9D"/>
    <w:rsid w:val="5D8AF456"/>
    <w:rsid w:val="5D95AC75"/>
    <w:rsid w:val="5DACA893"/>
    <w:rsid w:val="5DB7DBCE"/>
    <w:rsid w:val="5DB9566A"/>
    <w:rsid w:val="5DC34C56"/>
    <w:rsid w:val="5DC72407"/>
    <w:rsid w:val="5DC9F155"/>
    <w:rsid w:val="5DD86C4B"/>
    <w:rsid w:val="5DEBE8AA"/>
    <w:rsid w:val="5DF54D05"/>
    <w:rsid w:val="5DF59756"/>
    <w:rsid w:val="5E0B83B2"/>
    <w:rsid w:val="5E3179EE"/>
    <w:rsid w:val="5E32DC12"/>
    <w:rsid w:val="5E4A182F"/>
    <w:rsid w:val="5E4DC9DB"/>
    <w:rsid w:val="5E50C957"/>
    <w:rsid w:val="5E57B538"/>
    <w:rsid w:val="5E5B5516"/>
    <w:rsid w:val="5E669499"/>
    <w:rsid w:val="5E7F1676"/>
    <w:rsid w:val="5E9076FB"/>
    <w:rsid w:val="5EA711A5"/>
    <w:rsid w:val="5EC797EE"/>
    <w:rsid w:val="5EE03F57"/>
    <w:rsid w:val="5EF35D2A"/>
    <w:rsid w:val="5F0B04BA"/>
    <w:rsid w:val="5F1816DC"/>
    <w:rsid w:val="5F1FCBFE"/>
    <w:rsid w:val="5F25DD0A"/>
    <w:rsid w:val="5F289E24"/>
    <w:rsid w:val="5F3D72F7"/>
    <w:rsid w:val="5F3F268B"/>
    <w:rsid w:val="5F40F60C"/>
    <w:rsid w:val="5F41EF0F"/>
    <w:rsid w:val="5F5E2F15"/>
    <w:rsid w:val="5F6DBEC7"/>
    <w:rsid w:val="5F7960A2"/>
    <w:rsid w:val="5F7AF767"/>
    <w:rsid w:val="5F854DFA"/>
    <w:rsid w:val="5F9A37C6"/>
    <w:rsid w:val="5FA13A47"/>
    <w:rsid w:val="5FAD8670"/>
    <w:rsid w:val="5FCE0629"/>
    <w:rsid w:val="5FDB082B"/>
    <w:rsid w:val="5FEB6BF3"/>
    <w:rsid w:val="5FEBE108"/>
    <w:rsid w:val="5FF888E6"/>
    <w:rsid w:val="5FFA4A29"/>
    <w:rsid w:val="5FFECFBD"/>
    <w:rsid w:val="6029534E"/>
    <w:rsid w:val="603584D3"/>
    <w:rsid w:val="6038695C"/>
    <w:rsid w:val="603D6D43"/>
    <w:rsid w:val="60445470"/>
    <w:rsid w:val="60631597"/>
    <w:rsid w:val="60672C96"/>
    <w:rsid w:val="6069CDB1"/>
    <w:rsid w:val="6075F253"/>
    <w:rsid w:val="6076ACDC"/>
    <w:rsid w:val="607E6BBD"/>
    <w:rsid w:val="608460B5"/>
    <w:rsid w:val="6086086D"/>
    <w:rsid w:val="608DD261"/>
    <w:rsid w:val="60974EA5"/>
    <w:rsid w:val="60983C1A"/>
    <w:rsid w:val="60AF6259"/>
    <w:rsid w:val="60AFA925"/>
    <w:rsid w:val="60B240F0"/>
    <w:rsid w:val="60B7F549"/>
    <w:rsid w:val="60BE6CC3"/>
    <w:rsid w:val="60DD94B4"/>
    <w:rsid w:val="60E0F72F"/>
    <w:rsid w:val="60EAFBE4"/>
    <w:rsid w:val="60FB0BE5"/>
    <w:rsid w:val="6108407F"/>
    <w:rsid w:val="6117DAAD"/>
    <w:rsid w:val="611D4F8F"/>
    <w:rsid w:val="613E30D9"/>
    <w:rsid w:val="6146ADCE"/>
    <w:rsid w:val="6157ACF5"/>
    <w:rsid w:val="616AEB9F"/>
    <w:rsid w:val="616FCE57"/>
    <w:rsid w:val="61728B6F"/>
    <w:rsid w:val="617455E5"/>
    <w:rsid w:val="617EA572"/>
    <w:rsid w:val="6182C714"/>
    <w:rsid w:val="61909882"/>
    <w:rsid w:val="619DAC8C"/>
    <w:rsid w:val="61A79765"/>
    <w:rsid w:val="61AF41EB"/>
    <w:rsid w:val="61CCA7EF"/>
    <w:rsid w:val="61D61904"/>
    <w:rsid w:val="61DCDE3A"/>
    <w:rsid w:val="61EDAAF7"/>
    <w:rsid w:val="61F5F48B"/>
    <w:rsid w:val="61FEA890"/>
    <w:rsid w:val="620DDEE8"/>
    <w:rsid w:val="62251A0A"/>
    <w:rsid w:val="6229ED80"/>
    <w:rsid w:val="62319612"/>
    <w:rsid w:val="623BDC7F"/>
    <w:rsid w:val="6240987A"/>
    <w:rsid w:val="62503702"/>
    <w:rsid w:val="62645D55"/>
    <w:rsid w:val="6267D453"/>
    <w:rsid w:val="626B4A4E"/>
    <w:rsid w:val="62804BE9"/>
    <w:rsid w:val="62846F91"/>
    <w:rsid w:val="62914B2C"/>
    <w:rsid w:val="6294904D"/>
    <w:rsid w:val="629F16AE"/>
    <w:rsid w:val="62A819F3"/>
    <w:rsid w:val="62AD87A3"/>
    <w:rsid w:val="62B03609"/>
    <w:rsid w:val="62C26EDC"/>
    <w:rsid w:val="62D17FCD"/>
    <w:rsid w:val="62F127F3"/>
    <w:rsid w:val="62F791DA"/>
    <w:rsid w:val="630028C6"/>
    <w:rsid w:val="6306A737"/>
    <w:rsid w:val="632B2C93"/>
    <w:rsid w:val="63413E81"/>
    <w:rsid w:val="634ABDFD"/>
    <w:rsid w:val="634E7E26"/>
    <w:rsid w:val="6365A20D"/>
    <w:rsid w:val="636D92B3"/>
    <w:rsid w:val="636E6D8D"/>
    <w:rsid w:val="63798D37"/>
    <w:rsid w:val="6398EA90"/>
    <w:rsid w:val="63ACBAFA"/>
    <w:rsid w:val="63AE85D4"/>
    <w:rsid w:val="63AFCDD3"/>
    <w:rsid w:val="63BC3775"/>
    <w:rsid w:val="63BD2F25"/>
    <w:rsid w:val="63BDD95C"/>
    <w:rsid w:val="63C472D4"/>
    <w:rsid w:val="63D83946"/>
    <w:rsid w:val="63D93F96"/>
    <w:rsid w:val="63E3BFD0"/>
    <w:rsid w:val="63E96516"/>
    <w:rsid w:val="64122D3D"/>
    <w:rsid w:val="6417060E"/>
    <w:rsid w:val="6425D99A"/>
    <w:rsid w:val="64288A4E"/>
    <w:rsid w:val="6429097A"/>
    <w:rsid w:val="64365450"/>
    <w:rsid w:val="6453D190"/>
    <w:rsid w:val="64572E1A"/>
    <w:rsid w:val="64646B05"/>
    <w:rsid w:val="647E2236"/>
    <w:rsid w:val="64835CC2"/>
    <w:rsid w:val="649D6B26"/>
    <w:rsid w:val="64A5D449"/>
    <w:rsid w:val="64B43137"/>
    <w:rsid w:val="64BD9C58"/>
    <w:rsid w:val="64C47E9E"/>
    <w:rsid w:val="64C88812"/>
    <w:rsid w:val="64D5804C"/>
    <w:rsid w:val="64D666A4"/>
    <w:rsid w:val="64ECF3D9"/>
    <w:rsid w:val="64F84B4D"/>
    <w:rsid w:val="6515C78F"/>
    <w:rsid w:val="6539ED11"/>
    <w:rsid w:val="65456BDB"/>
    <w:rsid w:val="654A8B49"/>
    <w:rsid w:val="655835B9"/>
    <w:rsid w:val="65732003"/>
    <w:rsid w:val="6576809F"/>
    <w:rsid w:val="6585E6B3"/>
    <w:rsid w:val="65A36ED4"/>
    <w:rsid w:val="65AAAE71"/>
    <w:rsid w:val="65B63981"/>
    <w:rsid w:val="65CB9689"/>
    <w:rsid w:val="65D68B69"/>
    <w:rsid w:val="65F4353E"/>
    <w:rsid w:val="65F648B6"/>
    <w:rsid w:val="65F92D29"/>
    <w:rsid w:val="65FBB19F"/>
    <w:rsid w:val="65FEB5E3"/>
    <w:rsid w:val="66068C8E"/>
    <w:rsid w:val="660C9B1A"/>
    <w:rsid w:val="66201883"/>
    <w:rsid w:val="6622CD3C"/>
    <w:rsid w:val="66299EE4"/>
    <w:rsid w:val="662DCB99"/>
    <w:rsid w:val="663C9030"/>
    <w:rsid w:val="663E4F06"/>
    <w:rsid w:val="66519994"/>
    <w:rsid w:val="66543309"/>
    <w:rsid w:val="667B1FC0"/>
    <w:rsid w:val="667DEEB6"/>
    <w:rsid w:val="668FBF85"/>
    <w:rsid w:val="669EC614"/>
    <w:rsid w:val="669F08DB"/>
    <w:rsid w:val="66A4C657"/>
    <w:rsid w:val="66BD5F62"/>
    <w:rsid w:val="66D5B91A"/>
    <w:rsid w:val="66E25E43"/>
    <w:rsid w:val="66E6BA59"/>
    <w:rsid w:val="66EB4722"/>
    <w:rsid w:val="66EF1C6C"/>
    <w:rsid w:val="66F0693B"/>
    <w:rsid w:val="66F53923"/>
    <w:rsid w:val="66FA21F1"/>
    <w:rsid w:val="670495B8"/>
    <w:rsid w:val="67087C7A"/>
    <w:rsid w:val="670ACA32"/>
    <w:rsid w:val="670D6B8A"/>
    <w:rsid w:val="670F93DC"/>
    <w:rsid w:val="67183D2A"/>
    <w:rsid w:val="672EB960"/>
    <w:rsid w:val="674E8824"/>
    <w:rsid w:val="6757F1D6"/>
    <w:rsid w:val="67654C4F"/>
    <w:rsid w:val="6769DC66"/>
    <w:rsid w:val="67837237"/>
    <w:rsid w:val="679C399E"/>
    <w:rsid w:val="67ADDBDC"/>
    <w:rsid w:val="67C7302B"/>
    <w:rsid w:val="67CD0EC5"/>
    <w:rsid w:val="67D57431"/>
    <w:rsid w:val="67E2CC0F"/>
    <w:rsid w:val="67E5B006"/>
    <w:rsid w:val="67EC5246"/>
    <w:rsid w:val="67F509E4"/>
    <w:rsid w:val="67FA8EC4"/>
    <w:rsid w:val="6808DAA9"/>
    <w:rsid w:val="6814185C"/>
    <w:rsid w:val="68188A54"/>
    <w:rsid w:val="682859A3"/>
    <w:rsid w:val="6829C0E3"/>
    <w:rsid w:val="682E2BDE"/>
    <w:rsid w:val="6844509C"/>
    <w:rsid w:val="6866F3B6"/>
    <w:rsid w:val="68898CFE"/>
    <w:rsid w:val="68948F2C"/>
    <w:rsid w:val="689C2704"/>
    <w:rsid w:val="68A09636"/>
    <w:rsid w:val="68A8033C"/>
    <w:rsid w:val="68BB30BC"/>
    <w:rsid w:val="68CD7322"/>
    <w:rsid w:val="68D1A4C0"/>
    <w:rsid w:val="68E662CD"/>
    <w:rsid w:val="68F1F346"/>
    <w:rsid w:val="68F30392"/>
    <w:rsid w:val="69057B46"/>
    <w:rsid w:val="6909D64E"/>
    <w:rsid w:val="692F92A8"/>
    <w:rsid w:val="69386F5B"/>
    <w:rsid w:val="6938DD86"/>
    <w:rsid w:val="69497604"/>
    <w:rsid w:val="694A3A3C"/>
    <w:rsid w:val="696140BE"/>
    <w:rsid w:val="6963EE09"/>
    <w:rsid w:val="696751C0"/>
    <w:rsid w:val="6975AA0F"/>
    <w:rsid w:val="6989368D"/>
    <w:rsid w:val="698FF7F1"/>
    <w:rsid w:val="6993E7C5"/>
    <w:rsid w:val="69AC8319"/>
    <w:rsid w:val="69BD20FA"/>
    <w:rsid w:val="69C0EDE4"/>
    <w:rsid w:val="69F3D661"/>
    <w:rsid w:val="69FA34CE"/>
    <w:rsid w:val="69FF11AB"/>
    <w:rsid w:val="6A084C5D"/>
    <w:rsid w:val="6A08B659"/>
    <w:rsid w:val="6A0B9F55"/>
    <w:rsid w:val="6A10A0A3"/>
    <w:rsid w:val="6A166682"/>
    <w:rsid w:val="6A36D4D3"/>
    <w:rsid w:val="6A3CD018"/>
    <w:rsid w:val="6A4C1171"/>
    <w:rsid w:val="6A50F6E3"/>
    <w:rsid w:val="6A5971E8"/>
    <w:rsid w:val="6A634478"/>
    <w:rsid w:val="6A6A6C2B"/>
    <w:rsid w:val="6A6EF9E7"/>
    <w:rsid w:val="6A8A73E4"/>
    <w:rsid w:val="6A9B2CB8"/>
    <w:rsid w:val="6AA3840D"/>
    <w:rsid w:val="6AA63ACF"/>
    <w:rsid w:val="6AD31CAC"/>
    <w:rsid w:val="6ADB680D"/>
    <w:rsid w:val="6AEE20E8"/>
    <w:rsid w:val="6AF93D6A"/>
    <w:rsid w:val="6B0655E1"/>
    <w:rsid w:val="6B07962B"/>
    <w:rsid w:val="6B105AA9"/>
    <w:rsid w:val="6B5AF7C1"/>
    <w:rsid w:val="6B6B13E3"/>
    <w:rsid w:val="6B768522"/>
    <w:rsid w:val="6B7A4BFF"/>
    <w:rsid w:val="6B87941D"/>
    <w:rsid w:val="6B8A3683"/>
    <w:rsid w:val="6B8CB219"/>
    <w:rsid w:val="6B94BC41"/>
    <w:rsid w:val="6BAAD864"/>
    <w:rsid w:val="6BB1615A"/>
    <w:rsid w:val="6BCA8982"/>
    <w:rsid w:val="6BD06596"/>
    <w:rsid w:val="6BDF36B7"/>
    <w:rsid w:val="6BE12CC2"/>
    <w:rsid w:val="6BF836B8"/>
    <w:rsid w:val="6C010033"/>
    <w:rsid w:val="6C0C7E66"/>
    <w:rsid w:val="6C17AAFA"/>
    <w:rsid w:val="6C264A98"/>
    <w:rsid w:val="6C273D33"/>
    <w:rsid w:val="6C36D02E"/>
    <w:rsid w:val="6C4B0821"/>
    <w:rsid w:val="6C54333B"/>
    <w:rsid w:val="6C54AE73"/>
    <w:rsid w:val="6C66C492"/>
    <w:rsid w:val="6C861182"/>
    <w:rsid w:val="6C903548"/>
    <w:rsid w:val="6CA37AA7"/>
    <w:rsid w:val="6CA66E2A"/>
    <w:rsid w:val="6CCF063B"/>
    <w:rsid w:val="6CD17956"/>
    <w:rsid w:val="6CD282C9"/>
    <w:rsid w:val="6CE16982"/>
    <w:rsid w:val="6D037DA7"/>
    <w:rsid w:val="6D070437"/>
    <w:rsid w:val="6D239056"/>
    <w:rsid w:val="6D24B8F7"/>
    <w:rsid w:val="6D2943BF"/>
    <w:rsid w:val="6D2AE679"/>
    <w:rsid w:val="6D2B40E5"/>
    <w:rsid w:val="6D3EB325"/>
    <w:rsid w:val="6D400EE9"/>
    <w:rsid w:val="6D59AB8A"/>
    <w:rsid w:val="6D5A836E"/>
    <w:rsid w:val="6D648202"/>
    <w:rsid w:val="6D675A18"/>
    <w:rsid w:val="6D6CFDBE"/>
    <w:rsid w:val="6D7D82D5"/>
    <w:rsid w:val="6D801D29"/>
    <w:rsid w:val="6D84CAAC"/>
    <w:rsid w:val="6D88E490"/>
    <w:rsid w:val="6D91D369"/>
    <w:rsid w:val="6D96EC53"/>
    <w:rsid w:val="6D9C4520"/>
    <w:rsid w:val="6DAC9699"/>
    <w:rsid w:val="6DAD3C6F"/>
    <w:rsid w:val="6DB8ADC6"/>
    <w:rsid w:val="6DBE646D"/>
    <w:rsid w:val="6DC28AC1"/>
    <w:rsid w:val="6DC4C7CA"/>
    <w:rsid w:val="6DD0C419"/>
    <w:rsid w:val="6DDD9070"/>
    <w:rsid w:val="6DDDF00F"/>
    <w:rsid w:val="6DED843C"/>
    <w:rsid w:val="6DF8A7DE"/>
    <w:rsid w:val="6DFA84FB"/>
    <w:rsid w:val="6E075520"/>
    <w:rsid w:val="6E0F7A04"/>
    <w:rsid w:val="6E1776CF"/>
    <w:rsid w:val="6E17CBB3"/>
    <w:rsid w:val="6E18551E"/>
    <w:rsid w:val="6E26B046"/>
    <w:rsid w:val="6E3AAA64"/>
    <w:rsid w:val="6E4CFBDE"/>
    <w:rsid w:val="6E63495D"/>
    <w:rsid w:val="6E6D0207"/>
    <w:rsid w:val="6E81D655"/>
    <w:rsid w:val="6E8FEB0E"/>
    <w:rsid w:val="6E9ADC84"/>
    <w:rsid w:val="6EAC02E5"/>
    <w:rsid w:val="6EB8EF3C"/>
    <w:rsid w:val="6EB92619"/>
    <w:rsid w:val="6EBB954E"/>
    <w:rsid w:val="6EBBEC5D"/>
    <w:rsid w:val="6EC8B4B9"/>
    <w:rsid w:val="6ED362CA"/>
    <w:rsid w:val="6ED48F84"/>
    <w:rsid w:val="6ED80D49"/>
    <w:rsid w:val="6EDFA762"/>
    <w:rsid w:val="6EE1FC56"/>
    <w:rsid w:val="6EE461B7"/>
    <w:rsid w:val="6EE5B243"/>
    <w:rsid w:val="6EED4024"/>
    <w:rsid w:val="6EED85BD"/>
    <w:rsid w:val="6EEEC3F1"/>
    <w:rsid w:val="6EEF99A0"/>
    <w:rsid w:val="6F0C9A63"/>
    <w:rsid w:val="6F1653D4"/>
    <w:rsid w:val="6F18615A"/>
    <w:rsid w:val="6F1B619C"/>
    <w:rsid w:val="6F250882"/>
    <w:rsid w:val="6F3209E1"/>
    <w:rsid w:val="6F44FFF8"/>
    <w:rsid w:val="6F46AAD3"/>
    <w:rsid w:val="6F4A6B0D"/>
    <w:rsid w:val="6F602AE3"/>
    <w:rsid w:val="6F6595E4"/>
    <w:rsid w:val="6F693504"/>
    <w:rsid w:val="6F7F650F"/>
    <w:rsid w:val="6FB50B7D"/>
    <w:rsid w:val="6FBD46DB"/>
    <w:rsid w:val="6FC5B86A"/>
    <w:rsid w:val="6FCACA92"/>
    <w:rsid w:val="6FD5110E"/>
    <w:rsid w:val="6FFB8DFC"/>
    <w:rsid w:val="7002BDBB"/>
    <w:rsid w:val="7003D731"/>
    <w:rsid w:val="7012D982"/>
    <w:rsid w:val="70159B73"/>
    <w:rsid w:val="701F722A"/>
    <w:rsid w:val="70215F15"/>
    <w:rsid w:val="702F770A"/>
    <w:rsid w:val="703C09F4"/>
    <w:rsid w:val="703F5764"/>
    <w:rsid w:val="7047D346"/>
    <w:rsid w:val="70496436"/>
    <w:rsid w:val="7054394C"/>
    <w:rsid w:val="7062CB74"/>
    <w:rsid w:val="7065A8A4"/>
    <w:rsid w:val="7073CB87"/>
    <w:rsid w:val="707D4C66"/>
    <w:rsid w:val="70867B3B"/>
    <w:rsid w:val="70964F3A"/>
    <w:rsid w:val="709C6628"/>
    <w:rsid w:val="709EC407"/>
    <w:rsid w:val="70A36D77"/>
    <w:rsid w:val="70A99AB2"/>
    <w:rsid w:val="70BB48DC"/>
    <w:rsid w:val="70BEBCB8"/>
    <w:rsid w:val="70C68A01"/>
    <w:rsid w:val="70CE605A"/>
    <w:rsid w:val="70CF0642"/>
    <w:rsid w:val="70DDBE26"/>
    <w:rsid w:val="70E6D0C7"/>
    <w:rsid w:val="70F0854C"/>
    <w:rsid w:val="70F3F728"/>
    <w:rsid w:val="70F40E38"/>
    <w:rsid w:val="70FB46B3"/>
    <w:rsid w:val="70FC59EE"/>
    <w:rsid w:val="710A2E06"/>
    <w:rsid w:val="71365FC0"/>
    <w:rsid w:val="713ACC34"/>
    <w:rsid w:val="71432B7B"/>
    <w:rsid w:val="714572D0"/>
    <w:rsid w:val="714DAD3D"/>
    <w:rsid w:val="714FA01D"/>
    <w:rsid w:val="7150DAA6"/>
    <w:rsid w:val="7155C2ED"/>
    <w:rsid w:val="715E018B"/>
    <w:rsid w:val="7165E34E"/>
    <w:rsid w:val="7177AF14"/>
    <w:rsid w:val="71818A6B"/>
    <w:rsid w:val="718E6209"/>
    <w:rsid w:val="71AAFE79"/>
    <w:rsid w:val="71B10728"/>
    <w:rsid w:val="71B32D7D"/>
    <w:rsid w:val="71BA4215"/>
    <w:rsid w:val="71C47CF9"/>
    <w:rsid w:val="71C86B07"/>
    <w:rsid w:val="71C97FFD"/>
    <w:rsid w:val="71D07E5C"/>
    <w:rsid w:val="71E54434"/>
    <w:rsid w:val="71E807D2"/>
    <w:rsid w:val="71E8F801"/>
    <w:rsid w:val="71EFA707"/>
    <w:rsid w:val="71FDD0D4"/>
    <w:rsid w:val="72324B2E"/>
    <w:rsid w:val="724206F0"/>
    <w:rsid w:val="724653B2"/>
    <w:rsid w:val="7247F802"/>
    <w:rsid w:val="724C3A11"/>
    <w:rsid w:val="728244F6"/>
    <w:rsid w:val="7295A397"/>
    <w:rsid w:val="7296B626"/>
    <w:rsid w:val="7296D308"/>
    <w:rsid w:val="72A48E24"/>
    <w:rsid w:val="72A899BA"/>
    <w:rsid w:val="72AA3BD0"/>
    <w:rsid w:val="72B2216C"/>
    <w:rsid w:val="72B374EF"/>
    <w:rsid w:val="72CBD110"/>
    <w:rsid w:val="72D0358A"/>
    <w:rsid w:val="72DA8980"/>
    <w:rsid w:val="72E751BE"/>
    <w:rsid w:val="7301D58F"/>
    <w:rsid w:val="730B7BCE"/>
    <w:rsid w:val="731A063E"/>
    <w:rsid w:val="732D1F49"/>
    <w:rsid w:val="73488C14"/>
    <w:rsid w:val="73496939"/>
    <w:rsid w:val="73499942"/>
    <w:rsid w:val="735685E1"/>
    <w:rsid w:val="736898C4"/>
    <w:rsid w:val="736A7E62"/>
    <w:rsid w:val="736DF437"/>
    <w:rsid w:val="7374E063"/>
    <w:rsid w:val="73790369"/>
    <w:rsid w:val="737AFA89"/>
    <w:rsid w:val="738A3161"/>
    <w:rsid w:val="73B785C6"/>
    <w:rsid w:val="73C2203D"/>
    <w:rsid w:val="73C48A4C"/>
    <w:rsid w:val="73C51B59"/>
    <w:rsid w:val="73DDD53B"/>
    <w:rsid w:val="73DDEC68"/>
    <w:rsid w:val="73E1E253"/>
    <w:rsid w:val="73EBE1DB"/>
    <w:rsid w:val="73FC4172"/>
    <w:rsid w:val="740FCA71"/>
    <w:rsid w:val="7437A5BD"/>
    <w:rsid w:val="743E1554"/>
    <w:rsid w:val="74422A02"/>
    <w:rsid w:val="745AD4F8"/>
    <w:rsid w:val="7462C964"/>
    <w:rsid w:val="7465665E"/>
    <w:rsid w:val="746C8906"/>
    <w:rsid w:val="74764FAD"/>
    <w:rsid w:val="74781107"/>
    <w:rsid w:val="7478828A"/>
    <w:rsid w:val="7478D1AF"/>
    <w:rsid w:val="747B560F"/>
    <w:rsid w:val="7483E7CF"/>
    <w:rsid w:val="74841051"/>
    <w:rsid w:val="748CFED6"/>
    <w:rsid w:val="749972F4"/>
    <w:rsid w:val="74B9A6B0"/>
    <w:rsid w:val="74DD2B90"/>
    <w:rsid w:val="74E66530"/>
    <w:rsid w:val="74E9C88F"/>
    <w:rsid w:val="7503051E"/>
    <w:rsid w:val="75038C20"/>
    <w:rsid w:val="75046550"/>
    <w:rsid w:val="751F15C2"/>
    <w:rsid w:val="7526CC10"/>
    <w:rsid w:val="7535BD00"/>
    <w:rsid w:val="75514C5A"/>
    <w:rsid w:val="755AE127"/>
    <w:rsid w:val="75685CB8"/>
    <w:rsid w:val="756AA7AF"/>
    <w:rsid w:val="7579FD17"/>
    <w:rsid w:val="757A9174"/>
    <w:rsid w:val="757B5A47"/>
    <w:rsid w:val="757FB32D"/>
    <w:rsid w:val="758DD0C8"/>
    <w:rsid w:val="75925D8B"/>
    <w:rsid w:val="7594156E"/>
    <w:rsid w:val="7599C6E2"/>
    <w:rsid w:val="75AC8C36"/>
    <w:rsid w:val="75AE04DA"/>
    <w:rsid w:val="75B0DA73"/>
    <w:rsid w:val="75C0D046"/>
    <w:rsid w:val="75C66D8B"/>
    <w:rsid w:val="75D6A6B1"/>
    <w:rsid w:val="75DFC485"/>
    <w:rsid w:val="75F1DC78"/>
    <w:rsid w:val="75F85D83"/>
    <w:rsid w:val="75FD13B1"/>
    <w:rsid w:val="760C63B4"/>
    <w:rsid w:val="764AA005"/>
    <w:rsid w:val="764B2E37"/>
    <w:rsid w:val="76501B18"/>
    <w:rsid w:val="76507726"/>
    <w:rsid w:val="7654C484"/>
    <w:rsid w:val="76589D08"/>
    <w:rsid w:val="76641226"/>
    <w:rsid w:val="76789B73"/>
    <w:rsid w:val="767BE158"/>
    <w:rsid w:val="76821DCD"/>
    <w:rsid w:val="7688385B"/>
    <w:rsid w:val="768EE7FB"/>
    <w:rsid w:val="76910311"/>
    <w:rsid w:val="76A3B8ED"/>
    <w:rsid w:val="76A85789"/>
    <w:rsid w:val="76ABD364"/>
    <w:rsid w:val="76C0D1D4"/>
    <w:rsid w:val="76D9C4C9"/>
    <w:rsid w:val="76D9F27F"/>
    <w:rsid w:val="76DC2560"/>
    <w:rsid w:val="76ECCC2D"/>
    <w:rsid w:val="76F07B6A"/>
    <w:rsid w:val="76F50A9C"/>
    <w:rsid w:val="77018EB4"/>
    <w:rsid w:val="7704DC20"/>
    <w:rsid w:val="7717E5A9"/>
    <w:rsid w:val="771E519B"/>
    <w:rsid w:val="772C9D6F"/>
    <w:rsid w:val="772D824A"/>
    <w:rsid w:val="772FC6D6"/>
    <w:rsid w:val="7734071C"/>
    <w:rsid w:val="7748CF38"/>
    <w:rsid w:val="77697114"/>
    <w:rsid w:val="7777384F"/>
    <w:rsid w:val="77827B42"/>
    <w:rsid w:val="7789F767"/>
    <w:rsid w:val="77A10DBD"/>
    <w:rsid w:val="77AD2FA7"/>
    <w:rsid w:val="77ED825E"/>
    <w:rsid w:val="78245E15"/>
    <w:rsid w:val="78261D07"/>
    <w:rsid w:val="7831338E"/>
    <w:rsid w:val="78403110"/>
    <w:rsid w:val="784059FE"/>
    <w:rsid w:val="7844052D"/>
    <w:rsid w:val="78546D29"/>
    <w:rsid w:val="78566EA2"/>
    <w:rsid w:val="78576352"/>
    <w:rsid w:val="7859157C"/>
    <w:rsid w:val="787AB14D"/>
    <w:rsid w:val="7880B566"/>
    <w:rsid w:val="788DA74E"/>
    <w:rsid w:val="788FB84F"/>
    <w:rsid w:val="78971EA7"/>
    <w:rsid w:val="789C0E80"/>
    <w:rsid w:val="78A0DDD6"/>
    <w:rsid w:val="78BEE5FF"/>
    <w:rsid w:val="78C13A32"/>
    <w:rsid w:val="78CB9CCD"/>
    <w:rsid w:val="78CDC925"/>
    <w:rsid w:val="78D1B1DB"/>
    <w:rsid w:val="78EC6331"/>
    <w:rsid w:val="78F559C3"/>
    <w:rsid w:val="78F6A826"/>
    <w:rsid w:val="790A327A"/>
    <w:rsid w:val="7922D41A"/>
    <w:rsid w:val="794419A6"/>
    <w:rsid w:val="795E6A1D"/>
    <w:rsid w:val="796EBD31"/>
    <w:rsid w:val="798FAAAA"/>
    <w:rsid w:val="799330A0"/>
    <w:rsid w:val="79C41205"/>
    <w:rsid w:val="7A03CBCB"/>
    <w:rsid w:val="7A0EA6E0"/>
    <w:rsid w:val="7A0F282D"/>
    <w:rsid w:val="7A0FAFCC"/>
    <w:rsid w:val="7A123D0F"/>
    <w:rsid w:val="7A279D11"/>
    <w:rsid w:val="7A2CEA5C"/>
    <w:rsid w:val="7A2E3F3B"/>
    <w:rsid w:val="7A355181"/>
    <w:rsid w:val="7A425F8D"/>
    <w:rsid w:val="7A4D100A"/>
    <w:rsid w:val="7A57C247"/>
    <w:rsid w:val="7A5BEFD1"/>
    <w:rsid w:val="7A70E16B"/>
    <w:rsid w:val="7A88284E"/>
    <w:rsid w:val="7A94BD58"/>
    <w:rsid w:val="7A9716EB"/>
    <w:rsid w:val="7A9E2376"/>
    <w:rsid w:val="7AA34D19"/>
    <w:rsid w:val="7ABA204C"/>
    <w:rsid w:val="7AC2E80C"/>
    <w:rsid w:val="7AC656FD"/>
    <w:rsid w:val="7AE6E498"/>
    <w:rsid w:val="7AEAC236"/>
    <w:rsid w:val="7B03A275"/>
    <w:rsid w:val="7B19AD48"/>
    <w:rsid w:val="7B2037AF"/>
    <w:rsid w:val="7B2A1276"/>
    <w:rsid w:val="7B2FE5DB"/>
    <w:rsid w:val="7B365DC8"/>
    <w:rsid w:val="7B406EC2"/>
    <w:rsid w:val="7B53FAAE"/>
    <w:rsid w:val="7B5CB0CC"/>
    <w:rsid w:val="7B657B5B"/>
    <w:rsid w:val="7B733A8A"/>
    <w:rsid w:val="7B7E88AC"/>
    <w:rsid w:val="7B822CBC"/>
    <w:rsid w:val="7B854387"/>
    <w:rsid w:val="7B904AD6"/>
    <w:rsid w:val="7B999665"/>
    <w:rsid w:val="7BA23FDD"/>
    <w:rsid w:val="7BB0A7F0"/>
    <w:rsid w:val="7BB1983E"/>
    <w:rsid w:val="7BBC331E"/>
    <w:rsid w:val="7BC25189"/>
    <w:rsid w:val="7BD45DE2"/>
    <w:rsid w:val="7BD4E8D0"/>
    <w:rsid w:val="7BD7F90F"/>
    <w:rsid w:val="7BE2845D"/>
    <w:rsid w:val="7BFD1879"/>
    <w:rsid w:val="7BFF4C58"/>
    <w:rsid w:val="7C0056BB"/>
    <w:rsid w:val="7C0082F1"/>
    <w:rsid w:val="7C051C73"/>
    <w:rsid w:val="7C12DE57"/>
    <w:rsid w:val="7C3540FA"/>
    <w:rsid w:val="7C3F704F"/>
    <w:rsid w:val="7C464149"/>
    <w:rsid w:val="7C64B2AD"/>
    <w:rsid w:val="7C6F2153"/>
    <w:rsid w:val="7C7E4503"/>
    <w:rsid w:val="7C80DD95"/>
    <w:rsid w:val="7C844170"/>
    <w:rsid w:val="7C85CC75"/>
    <w:rsid w:val="7C9D5D41"/>
    <w:rsid w:val="7CA9B8D2"/>
    <w:rsid w:val="7CADFFB0"/>
    <w:rsid w:val="7CB37CDC"/>
    <w:rsid w:val="7CB7FEF0"/>
    <w:rsid w:val="7CC092D7"/>
    <w:rsid w:val="7CC8A598"/>
    <w:rsid w:val="7CCCEECA"/>
    <w:rsid w:val="7CEBD771"/>
    <w:rsid w:val="7CFC69BD"/>
    <w:rsid w:val="7D0AD1E5"/>
    <w:rsid w:val="7D12837A"/>
    <w:rsid w:val="7D1AEB7E"/>
    <w:rsid w:val="7D24D859"/>
    <w:rsid w:val="7D39388F"/>
    <w:rsid w:val="7D3F0C01"/>
    <w:rsid w:val="7D44CBB8"/>
    <w:rsid w:val="7D468921"/>
    <w:rsid w:val="7D4E313A"/>
    <w:rsid w:val="7D533D58"/>
    <w:rsid w:val="7D57E69B"/>
    <w:rsid w:val="7D5816F2"/>
    <w:rsid w:val="7D5E42C0"/>
    <w:rsid w:val="7D63FF8A"/>
    <w:rsid w:val="7D68E6D1"/>
    <w:rsid w:val="7D6D2D2E"/>
    <w:rsid w:val="7D81568D"/>
    <w:rsid w:val="7D880058"/>
    <w:rsid w:val="7D92BEA9"/>
    <w:rsid w:val="7D9BEE9F"/>
    <w:rsid w:val="7DA0D6D2"/>
    <w:rsid w:val="7DB930D8"/>
    <w:rsid w:val="7DC6FC9B"/>
    <w:rsid w:val="7DCE8326"/>
    <w:rsid w:val="7DFC5655"/>
    <w:rsid w:val="7DFD91DC"/>
    <w:rsid w:val="7E013798"/>
    <w:rsid w:val="7E0BE6E0"/>
    <w:rsid w:val="7E1334EA"/>
    <w:rsid w:val="7E1FAAD9"/>
    <w:rsid w:val="7E34C3CA"/>
    <w:rsid w:val="7E47D533"/>
    <w:rsid w:val="7E4F5225"/>
    <w:rsid w:val="7E5565A2"/>
    <w:rsid w:val="7E562497"/>
    <w:rsid w:val="7E5AD26A"/>
    <w:rsid w:val="7E5D6AB5"/>
    <w:rsid w:val="7E70A9F9"/>
    <w:rsid w:val="7E89151E"/>
    <w:rsid w:val="7E9BE0CC"/>
    <w:rsid w:val="7EA08FEA"/>
    <w:rsid w:val="7EA713A3"/>
    <w:rsid w:val="7EA8D54D"/>
    <w:rsid w:val="7EACF410"/>
    <w:rsid w:val="7EB4C12F"/>
    <w:rsid w:val="7EC606F1"/>
    <w:rsid w:val="7ED19B7F"/>
    <w:rsid w:val="7EE61FE7"/>
    <w:rsid w:val="7EE63CD6"/>
    <w:rsid w:val="7F06929C"/>
    <w:rsid w:val="7F16AE75"/>
    <w:rsid w:val="7F229519"/>
    <w:rsid w:val="7F28FEB5"/>
    <w:rsid w:val="7F35319A"/>
    <w:rsid w:val="7F3E1919"/>
    <w:rsid w:val="7F3F7868"/>
    <w:rsid w:val="7F52AE57"/>
    <w:rsid w:val="7F567E56"/>
    <w:rsid w:val="7F6A72A9"/>
    <w:rsid w:val="7F6FF086"/>
    <w:rsid w:val="7F7B73A4"/>
    <w:rsid w:val="7F7E2F04"/>
    <w:rsid w:val="7F8D59DC"/>
    <w:rsid w:val="7FAA63C5"/>
    <w:rsid w:val="7FB19FD8"/>
    <w:rsid w:val="7FC0E2B1"/>
    <w:rsid w:val="7FD66D07"/>
    <w:rsid w:val="7FE0D3BA"/>
    <w:rsid w:val="7FE10406"/>
    <w:rsid w:val="7FFAB961"/>
    <w:rsid w:val="7FFE07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C78D99"/>
  <w14:defaultImageDpi w14:val="0"/>
  <w15:docId w15:val="{C48C380E-3122-4905-8AF0-ED67C63C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iPriority w:val="99"/>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uiPriority w:val="99"/>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uiPriority w:val="99"/>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19593E"/>
    <w:pPr>
      <w:widowControl/>
      <w:overflowPunct/>
      <w:autoSpaceDE/>
      <w:autoSpaceDN/>
      <w:adjustRightInd/>
      <w:jc w:val="both"/>
    </w:pPr>
    <w:rPr>
      <w:rFonts w:asciiTheme="minorHAnsi" w:eastAsiaTheme="minorHAnsi" w:hAnsiTheme="minorHAnsi" w:cstheme="minorBidi"/>
      <w:kern w:val="0"/>
      <w:sz w:val="22"/>
      <w:szCs w:val="22"/>
      <w:vertAlign w:val="superscript"/>
      <w:lang w:val="es-CO" w:eastAsia="en-US"/>
    </w:rPr>
  </w:style>
  <w:style w:type="character" w:customStyle="1" w:styleId="ui-provider">
    <w:name w:val="ui-provider"/>
    <w:basedOn w:val="Fuentedeprrafopredeter"/>
    <w:rsid w:val="00537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7" ma:contentTypeDescription="Crear nuevo documento." ma:contentTypeScope="" ma:versionID="1f9c9b8d8389e66980e5242ab334c53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0f9ad56df4d5725cdca8e5eb2902c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SharedWithUsers xmlns="263eb5da-2fbb-442b-8ecc-8a249418e2b8">
      <UserInfo>
        <DisplayName/>
        <AccountId xsi:nil="true"/>
        <AccountType/>
      </UserInfo>
    </SharedWithUsers>
    <MediaLengthInSeconds xmlns="f4e7b1d2-d9d8-4be6-a468-264bc75ebb9f" xsi:nil="true"/>
  </documentManagement>
</p:properties>
</file>

<file path=customXml/itemProps1.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2.xml><?xml version="1.0" encoding="utf-8"?>
<ds:datastoreItem xmlns:ds="http://schemas.openxmlformats.org/officeDocument/2006/customXml" ds:itemID="{C6B7A278-DE5A-42FE-BE1B-1609C92EE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A0982-2E3B-4BCD-B431-2840C7357522}">
  <ds:schemaRefs>
    <ds:schemaRef ds:uri="http://schemas.openxmlformats.org/officeDocument/2006/bibliography"/>
  </ds:schemaRefs>
</ds:datastoreItem>
</file>

<file path=customXml/itemProps4.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2704</Words>
  <Characters>14875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Home</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ALONSO GAVIRIA</cp:lastModifiedBy>
  <cp:revision>46</cp:revision>
  <cp:lastPrinted>2019-07-09T18:52:00Z</cp:lastPrinted>
  <dcterms:created xsi:type="dcterms:W3CDTF">2024-04-13T14:41:00Z</dcterms:created>
  <dcterms:modified xsi:type="dcterms:W3CDTF">2024-10-28T15:54:00Z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