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126E4" w14:textId="34B44CD2" w:rsidR="0096532B" w:rsidRPr="006E33F9" w:rsidRDefault="006E33F9" w:rsidP="0096532B">
      <w:pPr>
        <w:jc w:val="both"/>
        <w:textAlignment w:val="baseline"/>
        <w:rPr>
          <w:rFonts w:ascii="Arial" w:hAnsi="Arial" w:cs="Arial"/>
          <w:b/>
          <w:bCs/>
          <w:sz w:val="20"/>
          <w:szCs w:val="24"/>
          <w:lang w:val="es-CO" w:eastAsia="es-CO"/>
        </w:rPr>
      </w:pPr>
      <w:r>
        <w:rPr>
          <w:rFonts w:ascii="Arial" w:hAnsi="Arial" w:cs="Arial"/>
          <w:b/>
          <w:bCs/>
          <w:sz w:val="20"/>
          <w:szCs w:val="24"/>
          <w:lang w:val="es-CO" w:eastAsia="es-CO"/>
        </w:rPr>
        <w:t>CONTRATO DE TRABAJO / POR OBRA O LABOR DETERMINADA / DEFINICIÓN</w:t>
      </w:r>
    </w:p>
    <w:p w14:paraId="28BDDD4F" w14:textId="23DB63E6" w:rsidR="0096532B" w:rsidRPr="0096532B" w:rsidRDefault="006E33F9" w:rsidP="006E33F9">
      <w:pPr>
        <w:jc w:val="both"/>
        <w:textAlignment w:val="baseline"/>
        <w:rPr>
          <w:rFonts w:ascii="Arial" w:hAnsi="Arial" w:cs="Arial"/>
          <w:sz w:val="20"/>
          <w:szCs w:val="24"/>
          <w:lang w:val="es-CO" w:eastAsia="es-CO"/>
        </w:rPr>
      </w:pPr>
      <w:r w:rsidRPr="006E33F9">
        <w:rPr>
          <w:rFonts w:ascii="Arial" w:hAnsi="Arial" w:cs="Arial"/>
          <w:sz w:val="20"/>
          <w:szCs w:val="24"/>
          <w:lang w:val="es-CO" w:eastAsia="es-CO"/>
        </w:rPr>
        <w:t xml:space="preserve">Conforme al artículo 45 del </w:t>
      </w:r>
      <w:proofErr w:type="spellStart"/>
      <w:r w:rsidRPr="006E33F9">
        <w:rPr>
          <w:rFonts w:ascii="Arial" w:hAnsi="Arial" w:cs="Arial"/>
          <w:sz w:val="20"/>
          <w:szCs w:val="24"/>
          <w:lang w:val="es-CO" w:eastAsia="es-CO"/>
        </w:rPr>
        <w:t>C.S.T</w:t>
      </w:r>
      <w:proofErr w:type="spellEnd"/>
      <w:r w:rsidRPr="006E33F9">
        <w:rPr>
          <w:rFonts w:ascii="Arial" w:hAnsi="Arial" w:cs="Arial"/>
          <w:sz w:val="20"/>
          <w:szCs w:val="24"/>
          <w:lang w:val="es-CO" w:eastAsia="es-CO"/>
        </w:rPr>
        <w:t>. el contrato de trabajo puede celebrarse por el tiempo que dure la realización de una obra o labor determinada, y en ese sentido la jurisprudencia ha enseñado en torno a este tipo de duración del contrato que lo que evidencia su existencia es precisamente que la actividad contratada se dirige a la consecución de un determinado resultado. En consecuencia, para este tipo de contratación, aunque no puede determinarse una fecha de finalización, lo cierto es que esta se somete a la ejecución de determinadas actividades</w:t>
      </w:r>
      <w:r>
        <w:rPr>
          <w:rFonts w:ascii="Arial" w:hAnsi="Arial" w:cs="Arial"/>
          <w:sz w:val="20"/>
          <w:szCs w:val="24"/>
          <w:lang w:val="es-CO" w:eastAsia="es-CO"/>
        </w:rPr>
        <w:t>…</w:t>
      </w:r>
    </w:p>
    <w:p w14:paraId="16DFE96E" w14:textId="77777777" w:rsidR="0096532B" w:rsidRPr="0096532B" w:rsidRDefault="0096532B" w:rsidP="0096532B">
      <w:pPr>
        <w:jc w:val="both"/>
        <w:textAlignment w:val="baseline"/>
        <w:rPr>
          <w:rFonts w:ascii="Arial" w:hAnsi="Arial" w:cs="Arial"/>
          <w:sz w:val="20"/>
          <w:szCs w:val="24"/>
          <w:lang w:val="es-CO" w:eastAsia="es-CO"/>
        </w:rPr>
      </w:pPr>
    </w:p>
    <w:p w14:paraId="2F48B33A" w14:textId="577DEC8D" w:rsidR="006E33F9" w:rsidRPr="006E33F9" w:rsidRDefault="006E33F9" w:rsidP="006E33F9">
      <w:pPr>
        <w:jc w:val="both"/>
        <w:textAlignment w:val="baseline"/>
        <w:rPr>
          <w:rFonts w:ascii="Arial" w:hAnsi="Arial" w:cs="Arial"/>
          <w:b/>
          <w:bCs/>
          <w:sz w:val="20"/>
          <w:szCs w:val="24"/>
          <w:lang w:val="es-CO" w:eastAsia="es-CO"/>
        </w:rPr>
      </w:pPr>
      <w:r>
        <w:rPr>
          <w:rFonts w:ascii="Arial" w:hAnsi="Arial" w:cs="Arial"/>
          <w:b/>
          <w:bCs/>
          <w:sz w:val="20"/>
          <w:szCs w:val="24"/>
          <w:lang w:val="es-CO" w:eastAsia="es-CO"/>
        </w:rPr>
        <w:t xml:space="preserve">TERMINACIÓN DEL </w:t>
      </w:r>
      <w:r>
        <w:rPr>
          <w:rFonts w:ascii="Arial" w:hAnsi="Arial" w:cs="Arial"/>
          <w:b/>
          <w:bCs/>
          <w:sz w:val="20"/>
          <w:szCs w:val="24"/>
          <w:lang w:val="es-CO" w:eastAsia="es-CO"/>
        </w:rPr>
        <w:t xml:space="preserve">CONTRATO / </w:t>
      </w:r>
      <w:r>
        <w:rPr>
          <w:rFonts w:ascii="Arial" w:hAnsi="Arial" w:cs="Arial"/>
          <w:b/>
          <w:bCs/>
          <w:sz w:val="20"/>
          <w:szCs w:val="24"/>
          <w:lang w:val="es-CO" w:eastAsia="es-CO"/>
        </w:rPr>
        <w:t>JUSTA CAUSA / EXPIRACIÓN DEL VÍNCULO COMERCIAL</w:t>
      </w:r>
    </w:p>
    <w:p w14:paraId="270AF09D" w14:textId="6148E93A" w:rsidR="0096532B" w:rsidRPr="0096532B" w:rsidRDefault="006E33F9" w:rsidP="0096532B">
      <w:pPr>
        <w:jc w:val="both"/>
        <w:textAlignment w:val="baseline"/>
        <w:rPr>
          <w:rFonts w:ascii="Arial" w:hAnsi="Arial" w:cs="Arial"/>
          <w:sz w:val="20"/>
          <w:szCs w:val="24"/>
          <w:lang w:val="es-CO" w:eastAsia="es-CO"/>
        </w:rPr>
      </w:pPr>
      <w:r>
        <w:rPr>
          <w:rFonts w:ascii="Arial" w:hAnsi="Arial" w:cs="Arial"/>
          <w:sz w:val="20"/>
          <w:szCs w:val="24"/>
          <w:lang w:val="es-CO" w:eastAsia="es-CO"/>
        </w:rPr>
        <w:t xml:space="preserve">… </w:t>
      </w:r>
      <w:r w:rsidRPr="006E33F9">
        <w:rPr>
          <w:rFonts w:ascii="Arial" w:hAnsi="Arial" w:cs="Arial"/>
          <w:sz w:val="20"/>
          <w:szCs w:val="24"/>
          <w:lang w:val="es-CO" w:eastAsia="es-CO"/>
        </w:rPr>
        <w:t xml:space="preserve">la jurisprudencia en decisiones como la </w:t>
      </w:r>
      <w:proofErr w:type="spellStart"/>
      <w:r w:rsidRPr="006E33F9">
        <w:rPr>
          <w:rFonts w:ascii="Arial" w:hAnsi="Arial" w:cs="Arial"/>
          <w:sz w:val="20"/>
          <w:szCs w:val="24"/>
          <w:lang w:val="es-CO" w:eastAsia="es-CO"/>
        </w:rPr>
        <w:t>SL15170</w:t>
      </w:r>
      <w:proofErr w:type="spellEnd"/>
      <w:r w:rsidRPr="006E33F9">
        <w:rPr>
          <w:rFonts w:ascii="Arial" w:hAnsi="Arial" w:cs="Arial"/>
          <w:sz w:val="20"/>
          <w:szCs w:val="24"/>
          <w:lang w:val="es-CO" w:eastAsia="es-CO"/>
        </w:rPr>
        <w:t xml:space="preserve">-2015 y recientemente en la </w:t>
      </w:r>
      <w:proofErr w:type="spellStart"/>
      <w:r w:rsidRPr="006E33F9">
        <w:rPr>
          <w:rFonts w:ascii="Arial" w:hAnsi="Arial" w:cs="Arial"/>
          <w:sz w:val="20"/>
          <w:szCs w:val="24"/>
          <w:lang w:val="es-CO" w:eastAsia="es-CO"/>
        </w:rPr>
        <w:t>SL660</w:t>
      </w:r>
      <w:proofErr w:type="spellEnd"/>
      <w:r w:rsidRPr="006E33F9">
        <w:rPr>
          <w:rFonts w:ascii="Arial" w:hAnsi="Arial" w:cs="Arial"/>
          <w:sz w:val="20"/>
          <w:szCs w:val="24"/>
          <w:lang w:val="es-CO" w:eastAsia="es-CO"/>
        </w:rPr>
        <w:t>-2023 ha enseñado que ciertamente un contrato de trabajo por obra o labor determinada puede finalizar con justa causa con la expiración del vínculo comercial entre sociedades, pues tal expiración es “(...) suficiente para que se finiquiten los contratos de trabajo que derivaban de aquella o que tenían su razón de ser en el pacto entre las empresas”. Así, para reconocer este tipo de vínculos laborales se encuentra como prueba “(...) que las partes estipularon que la durabilidad de los vínculos por obra o labor sería idéntica y directa al objeto del contrato mercantil (...), suscrito entre las empresas enjuiciadas” (</w:t>
      </w:r>
      <w:proofErr w:type="spellStart"/>
      <w:r w:rsidRPr="006E33F9">
        <w:rPr>
          <w:rFonts w:ascii="Arial" w:hAnsi="Arial" w:cs="Arial"/>
          <w:sz w:val="20"/>
          <w:szCs w:val="24"/>
          <w:lang w:val="es-CO" w:eastAsia="es-CO"/>
        </w:rPr>
        <w:t>SL660</w:t>
      </w:r>
      <w:proofErr w:type="spellEnd"/>
      <w:r w:rsidRPr="006E33F9">
        <w:rPr>
          <w:rFonts w:ascii="Arial" w:hAnsi="Arial" w:cs="Arial"/>
          <w:sz w:val="20"/>
          <w:szCs w:val="24"/>
          <w:lang w:val="es-CO" w:eastAsia="es-CO"/>
        </w:rPr>
        <w:t>-2023).</w:t>
      </w:r>
    </w:p>
    <w:p w14:paraId="69BD6DBB" w14:textId="77777777" w:rsidR="0096532B" w:rsidRPr="0096532B" w:rsidRDefault="0096532B" w:rsidP="0096532B">
      <w:pPr>
        <w:jc w:val="both"/>
        <w:textAlignment w:val="baseline"/>
        <w:rPr>
          <w:rFonts w:ascii="Arial" w:hAnsi="Arial" w:cs="Arial"/>
          <w:sz w:val="20"/>
          <w:szCs w:val="24"/>
          <w:lang w:val="es-CO" w:eastAsia="es-CO"/>
        </w:rPr>
      </w:pPr>
    </w:p>
    <w:p w14:paraId="1310766A" w14:textId="2589D2A5" w:rsidR="006E33F9" w:rsidRPr="006E33F9" w:rsidRDefault="00097930" w:rsidP="006E33F9">
      <w:pPr>
        <w:jc w:val="both"/>
        <w:textAlignment w:val="baseline"/>
        <w:rPr>
          <w:rFonts w:ascii="Arial" w:hAnsi="Arial" w:cs="Arial"/>
          <w:b/>
          <w:bCs/>
          <w:sz w:val="20"/>
          <w:szCs w:val="24"/>
          <w:lang w:val="es-CO" w:eastAsia="es-CO"/>
        </w:rPr>
      </w:pPr>
      <w:r>
        <w:rPr>
          <w:rFonts w:ascii="Arial" w:hAnsi="Arial" w:cs="Arial"/>
          <w:b/>
          <w:bCs/>
          <w:sz w:val="20"/>
          <w:szCs w:val="24"/>
          <w:lang w:val="es-CO" w:eastAsia="es-CO"/>
        </w:rPr>
        <w:t>ESTABILIDAD LABORAL REFORZADA</w:t>
      </w:r>
      <w:r w:rsidR="006E33F9">
        <w:rPr>
          <w:rFonts w:ascii="Arial" w:hAnsi="Arial" w:cs="Arial"/>
          <w:b/>
          <w:bCs/>
          <w:sz w:val="20"/>
          <w:szCs w:val="24"/>
          <w:lang w:val="es-CO" w:eastAsia="es-CO"/>
        </w:rPr>
        <w:t xml:space="preserve"> / POR </w:t>
      </w:r>
      <w:r>
        <w:rPr>
          <w:rFonts w:ascii="Arial" w:hAnsi="Arial" w:cs="Arial"/>
          <w:b/>
          <w:bCs/>
          <w:sz w:val="20"/>
          <w:szCs w:val="24"/>
          <w:lang w:val="es-CO" w:eastAsia="es-CO"/>
        </w:rPr>
        <w:t xml:space="preserve">DISCAPACIDAD </w:t>
      </w:r>
      <w:r w:rsidR="006E33F9">
        <w:rPr>
          <w:rFonts w:ascii="Arial" w:hAnsi="Arial" w:cs="Arial"/>
          <w:b/>
          <w:bCs/>
          <w:sz w:val="20"/>
          <w:szCs w:val="24"/>
          <w:lang w:val="es-CO" w:eastAsia="es-CO"/>
        </w:rPr>
        <w:t xml:space="preserve">/ </w:t>
      </w:r>
      <w:r>
        <w:rPr>
          <w:rFonts w:ascii="Arial" w:hAnsi="Arial" w:cs="Arial"/>
          <w:b/>
          <w:bCs/>
          <w:sz w:val="20"/>
          <w:szCs w:val="24"/>
          <w:lang w:val="es-CO" w:eastAsia="es-CO"/>
        </w:rPr>
        <w:t>REGULACIÓN LEGAL</w:t>
      </w:r>
    </w:p>
    <w:p w14:paraId="23278FB4" w14:textId="5363B47C" w:rsidR="0096532B" w:rsidRPr="0096532B" w:rsidRDefault="00097930" w:rsidP="00097930">
      <w:pPr>
        <w:jc w:val="both"/>
        <w:textAlignment w:val="baseline"/>
        <w:rPr>
          <w:rFonts w:ascii="Arial" w:hAnsi="Arial" w:cs="Arial"/>
          <w:sz w:val="20"/>
          <w:szCs w:val="24"/>
          <w:lang w:val="es-CO" w:eastAsia="es-CO"/>
        </w:rPr>
      </w:pPr>
      <w:r w:rsidRPr="00097930">
        <w:rPr>
          <w:rFonts w:ascii="Arial" w:hAnsi="Arial" w:cs="Arial"/>
          <w:sz w:val="20"/>
          <w:szCs w:val="24"/>
          <w:lang w:val="es-CO" w:eastAsia="es-CO"/>
        </w:rPr>
        <w:t>La Ley 361 de 1997 consagra mecanismos obligatorios que garantizan la incorporación social de las personas en situación de discapacidad en los distintos lugares en donde actúan; como la permanencia en el empleo luego de haber adquirido la respectiva situación de discapacidad sicológica, física o sensorial (C-458 de 2015).</w:t>
      </w:r>
      <w:r>
        <w:rPr>
          <w:rFonts w:ascii="Arial" w:hAnsi="Arial" w:cs="Arial"/>
          <w:sz w:val="20"/>
          <w:szCs w:val="24"/>
          <w:lang w:val="es-CO" w:eastAsia="es-CO"/>
        </w:rPr>
        <w:t xml:space="preserve"> </w:t>
      </w:r>
      <w:r w:rsidRPr="00097930">
        <w:rPr>
          <w:rFonts w:ascii="Arial" w:hAnsi="Arial" w:cs="Arial"/>
          <w:sz w:val="20"/>
          <w:szCs w:val="24"/>
          <w:lang w:val="es-CO" w:eastAsia="es-CO"/>
        </w:rPr>
        <w:t xml:space="preserve">Así, para el caso que nos ocupa, el artículo 26, relativo a la integración laboral, señala que una persona en situación de discapacidad no puede ser despedida o terminado su contrato por razón de </w:t>
      </w:r>
      <w:proofErr w:type="gramStart"/>
      <w:r w:rsidRPr="00097930">
        <w:rPr>
          <w:rFonts w:ascii="Arial" w:hAnsi="Arial" w:cs="Arial"/>
          <w:sz w:val="20"/>
          <w:szCs w:val="24"/>
          <w:lang w:val="es-CO" w:eastAsia="es-CO"/>
        </w:rPr>
        <w:t>la misma</w:t>
      </w:r>
      <w:proofErr w:type="gramEnd"/>
      <w:r w:rsidRPr="00097930">
        <w:rPr>
          <w:rFonts w:ascii="Arial" w:hAnsi="Arial" w:cs="Arial"/>
          <w:sz w:val="20"/>
          <w:szCs w:val="24"/>
          <w:lang w:val="es-CO" w:eastAsia="es-CO"/>
        </w:rPr>
        <w:t>, salvo que medie autorización de la oficina de trabajo</w:t>
      </w:r>
      <w:r>
        <w:rPr>
          <w:rFonts w:ascii="Arial" w:hAnsi="Arial" w:cs="Arial"/>
          <w:sz w:val="20"/>
          <w:szCs w:val="24"/>
          <w:lang w:val="es-CO" w:eastAsia="es-CO"/>
        </w:rPr>
        <w:t xml:space="preserve">… </w:t>
      </w:r>
      <w:r w:rsidRPr="00097930">
        <w:rPr>
          <w:rFonts w:ascii="Arial" w:hAnsi="Arial" w:cs="Arial"/>
          <w:sz w:val="20"/>
          <w:szCs w:val="24"/>
          <w:lang w:val="es-CO" w:eastAsia="es-CO"/>
        </w:rPr>
        <w:t>Además, también es consecuencia que el despido sea ineficaz y se deba reintegrar al trabajador tal como lo determinó la Corte Constitucional a declarar exequible el inciso 2° del ya citado artículo 26, bajo el entendido de que “carece de todo efecto jurídico el despido o la terminación del contrato de una persona por razón de su limitación (...)” (C-531 del 2000).</w:t>
      </w:r>
    </w:p>
    <w:p w14:paraId="3FC0AE07" w14:textId="77777777" w:rsidR="0096532B" w:rsidRPr="0096532B" w:rsidRDefault="0096532B" w:rsidP="0096532B">
      <w:pPr>
        <w:jc w:val="both"/>
        <w:textAlignment w:val="baseline"/>
        <w:rPr>
          <w:rFonts w:ascii="Arial" w:hAnsi="Arial" w:cs="Arial"/>
          <w:sz w:val="20"/>
          <w:szCs w:val="24"/>
          <w:lang w:val="es-CO" w:eastAsia="es-CO"/>
        </w:rPr>
      </w:pPr>
    </w:p>
    <w:p w14:paraId="5DE120E0" w14:textId="77777777" w:rsidR="0096532B" w:rsidRPr="0096532B" w:rsidRDefault="0096532B" w:rsidP="0096532B">
      <w:pPr>
        <w:jc w:val="both"/>
        <w:textAlignment w:val="baseline"/>
        <w:rPr>
          <w:rFonts w:ascii="Arial" w:hAnsi="Arial" w:cs="Arial"/>
          <w:sz w:val="20"/>
          <w:szCs w:val="24"/>
          <w:lang w:val="es-CO" w:eastAsia="es-CO"/>
        </w:rPr>
      </w:pPr>
    </w:p>
    <w:p w14:paraId="20B72584" w14:textId="77777777" w:rsidR="0096532B" w:rsidRPr="0096532B" w:rsidRDefault="0096532B" w:rsidP="0096532B">
      <w:pPr>
        <w:jc w:val="both"/>
        <w:textAlignment w:val="baseline"/>
        <w:rPr>
          <w:rFonts w:ascii="Arial" w:hAnsi="Arial" w:cs="Arial"/>
          <w:sz w:val="20"/>
          <w:szCs w:val="24"/>
          <w:lang w:val="es-CO" w:eastAsia="es-CO"/>
        </w:rPr>
      </w:pPr>
    </w:p>
    <w:p w14:paraId="2D270143" w14:textId="77777777" w:rsidR="0096532B" w:rsidRPr="0096532B" w:rsidRDefault="0096532B" w:rsidP="0096532B">
      <w:pPr>
        <w:spacing w:line="276" w:lineRule="auto"/>
        <w:jc w:val="center"/>
        <w:textAlignment w:val="baseline"/>
        <w:rPr>
          <w:rFonts w:ascii="Arial" w:hAnsi="Arial" w:cs="Arial"/>
          <w:szCs w:val="24"/>
          <w:lang w:val="es-CO" w:eastAsia="es-CO"/>
        </w:rPr>
      </w:pPr>
      <w:r w:rsidRPr="0096532B">
        <w:rPr>
          <w:rFonts w:ascii="Arial" w:hAnsi="Arial" w:cs="Arial"/>
          <w:noProof/>
          <w:szCs w:val="24"/>
          <w:lang w:val="en-US" w:eastAsia="en-US"/>
        </w:rPr>
        <w:drawing>
          <wp:inline distT="0" distB="0" distL="0" distR="0" wp14:anchorId="37990287" wp14:editId="0402C213">
            <wp:extent cx="790575" cy="774065"/>
            <wp:effectExtent l="0" t="0" r="9525" b="6985"/>
            <wp:docPr id="2" name="Imagen 2" descr="Un dibujo de una cara feliz&#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Un dibujo de una cara feliz&#10;&#10;Descripción generada automáticamente con confianza med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0575" cy="774065"/>
                    </a:xfrm>
                    <a:prstGeom prst="rect">
                      <a:avLst/>
                    </a:prstGeom>
                    <a:noFill/>
                    <a:ln>
                      <a:noFill/>
                    </a:ln>
                  </pic:spPr>
                </pic:pic>
              </a:graphicData>
            </a:graphic>
          </wp:inline>
        </w:drawing>
      </w:r>
      <w:r w:rsidRPr="0096532B">
        <w:rPr>
          <w:rFonts w:ascii="Arial" w:hAnsi="Arial" w:cs="Arial"/>
          <w:szCs w:val="24"/>
          <w:lang w:val="es-CO" w:eastAsia="es-CO"/>
        </w:rPr>
        <w:t> </w:t>
      </w:r>
    </w:p>
    <w:p w14:paraId="4C6825AE" w14:textId="77777777" w:rsidR="0096532B" w:rsidRPr="0096532B" w:rsidRDefault="0096532B" w:rsidP="0096532B">
      <w:pPr>
        <w:spacing w:line="300" w:lineRule="auto"/>
        <w:jc w:val="center"/>
        <w:textAlignment w:val="baseline"/>
        <w:rPr>
          <w:rFonts w:ascii="Arial" w:hAnsi="Arial" w:cs="Arial"/>
          <w:szCs w:val="24"/>
          <w:lang w:val="es-CO" w:eastAsia="es-CO"/>
        </w:rPr>
      </w:pPr>
      <w:r w:rsidRPr="0096532B">
        <w:rPr>
          <w:rFonts w:ascii="Arial" w:hAnsi="Arial" w:cs="Arial"/>
          <w:b/>
          <w:bCs/>
          <w:szCs w:val="24"/>
          <w:lang w:val="es-ES" w:eastAsia="es-CO"/>
        </w:rPr>
        <w:t>RAMA JUDICIAL DEL PODER PÚBLICO</w:t>
      </w:r>
      <w:r w:rsidRPr="0096532B">
        <w:rPr>
          <w:rFonts w:ascii="Arial" w:hAnsi="Arial" w:cs="Arial"/>
          <w:szCs w:val="24"/>
          <w:lang w:val="es-CO" w:eastAsia="es-CO"/>
        </w:rPr>
        <w:t> </w:t>
      </w:r>
    </w:p>
    <w:p w14:paraId="527A62D8" w14:textId="77777777" w:rsidR="0096532B" w:rsidRPr="0096532B" w:rsidRDefault="0096532B" w:rsidP="0096532B">
      <w:pPr>
        <w:spacing w:line="300" w:lineRule="auto"/>
        <w:jc w:val="center"/>
        <w:textAlignment w:val="baseline"/>
        <w:rPr>
          <w:rFonts w:ascii="Arial" w:hAnsi="Arial" w:cs="Arial"/>
          <w:szCs w:val="24"/>
          <w:lang w:val="es-CO" w:eastAsia="es-CO"/>
        </w:rPr>
      </w:pPr>
      <w:r w:rsidRPr="0096532B">
        <w:rPr>
          <w:rFonts w:ascii="Arial" w:hAnsi="Arial" w:cs="Arial"/>
          <w:b/>
          <w:bCs/>
          <w:szCs w:val="24"/>
          <w:lang w:val="es-ES" w:eastAsia="es-CO"/>
        </w:rPr>
        <w:t>TRIBUNAL SUPERIOR DEL DISTRITO JUDICIAL DE PEREIRA</w:t>
      </w:r>
      <w:r w:rsidRPr="0096532B">
        <w:rPr>
          <w:rFonts w:ascii="Arial" w:hAnsi="Arial" w:cs="Arial"/>
          <w:szCs w:val="24"/>
          <w:lang w:val="es-CO" w:eastAsia="es-CO"/>
        </w:rPr>
        <w:t> </w:t>
      </w:r>
    </w:p>
    <w:p w14:paraId="3C2EE21E" w14:textId="77777777" w:rsidR="0096532B" w:rsidRPr="0096532B" w:rsidRDefault="0096532B" w:rsidP="0096532B">
      <w:pPr>
        <w:spacing w:line="300" w:lineRule="auto"/>
        <w:jc w:val="center"/>
        <w:textAlignment w:val="baseline"/>
        <w:rPr>
          <w:rFonts w:ascii="Arial" w:hAnsi="Arial" w:cs="Arial"/>
          <w:szCs w:val="24"/>
          <w:lang w:val="es-CO" w:eastAsia="es-CO"/>
        </w:rPr>
      </w:pPr>
      <w:r w:rsidRPr="0096532B">
        <w:rPr>
          <w:rFonts w:ascii="Arial" w:hAnsi="Arial" w:cs="Arial"/>
          <w:b/>
          <w:bCs/>
          <w:szCs w:val="24"/>
          <w:lang w:val="es-ES" w:eastAsia="es-CO"/>
        </w:rPr>
        <w:t>SALA DE DECISIÓN LABORAL</w:t>
      </w:r>
      <w:r w:rsidRPr="0096532B">
        <w:rPr>
          <w:rFonts w:ascii="Arial" w:hAnsi="Arial" w:cs="Arial"/>
          <w:szCs w:val="24"/>
          <w:lang w:val="es-CO" w:eastAsia="es-CO"/>
        </w:rPr>
        <w:t> </w:t>
      </w:r>
    </w:p>
    <w:p w14:paraId="6DA57715" w14:textId="77777777" w:rsidR="0096532B" w:rsidRPr="0096532B" w:rsidRDefault="0096532B" w:rsidP="0096532B">
      <w:pPr>
        <w:spacing w:line="300" w:lineRule="auto"/>
        <w:jc w:val="both"/>
        <w:textAlignment w:val="baseline"/>
        <w:rPr>
          <w:rFonts w:ascii="Arial" w:hAnsi="Arial" w:cs="Arial"/>
          <w:szCs w:val="24"/>
          <w:lang w:val="es-CO" w:eastAsia="es-CO"/>
        </w:rPr>
      </w:pPr>
    </w:p>
    <w:p w14:paraId="7FD646D4" w14:textId="77777777" w:rsidR="0096532B" w:rsidRPr="0096532B" w:rsidRDefault="0096532B" w:rsidP="0096532B">
      <w:pPr>
        <w:spacing w:line="300" w:lineRule="auto"/>
        <w:jc w:val="center"/>
        <w:textAlignment w:val="baseline"/>
        <w:rPr>
          <w:rFonts w:ascii="Arial" w:hAnsi="Arial" w:cs="Arial"/>
          <w:szCs w:val="24"/>
          <w:lang w:val="es-CO" w:eastAsia="es-CO"/>
        </w:rPr>
      </w:pPr>
      <w:r w:rsidRPr="0096532B">
        <w:rPr>
          <w:rFonts w:ascii="Arial" w:hAnsi="Arial" w:cs="Arial"/>
          <w:color w:val="000000"/>
          <w:szCs w:val="24"/>
          <w:lang w:val="es-ES" w:eastAsia="es-CO"/>
        </w:rPr>
        <w:t>Magistrada Ponente</w:t>
      </w:r>
      <w:r w:rsidRPr="0096532B">
        <w:rPr>
          <w:rFonts w:ascii="Arial" w:hAnsi="Arial" w:cs="Arial"/>
          <w:color w:val="000000"/>
          <w:szCs w:val="24"/>
          <w:lang w:val="es-CO" w:eastAsia="es-CO"/>
        </w:rPr>
        <w:t xml:space="preserve">: </w:t>
      </w:r>
      <w:r w:rsidRPr="0096532B">
        <w:rPr>
          <w:rFonts w:ascii="Arial" w:hAnsi="Arial" w:cs="Arial"/>
          <w:b/>
          <w:bCs/>
          <w:color w:val="000000"/>
          <w:szCs w:val="24"/>
          <w:lang w:val="es-CO" w:eastAsia="es-CO"/>
        </w:rPr>
        <w:t>OLGA LUCÍA HOYOS SEPÚLVEDA</w:t>
      </w:r>
      <w:r w:rsidRPr="0096532B">
        <w:rPr>
          <w:rFonts w:ascii="Arial" w:hAnsi="Arial" w:cs="Arial"/>
          <w:color w:val="000000"/>
          <w:szCs w:val="24"/>
          <w:lang w:val="es-CO" w:eastAsia="es-CO"/>
        </w:rPr>
        <w:t> </w:t>
      </w:r>
    </w:p>
    <w:p w14:paraId="5A6829ED" w14:textId="77777777" w:rsidR="0096532B" w:rsidRPr="0096532B" w:rsidRDefault="0096532B" w:rsidP="0096532B">
      <w:pPr>
        <w:spacing w:line="300" w:lineRule="auto"/>
        <w:jc w:val="both"/>
        <w:textAlignment w:val="baseline"/>
        <w:rPr>
          <w:rFonts w:ascii="Arial" w:hAnsi="Arial" w:cs="Arial"/>
          <w:szCs w:val="24"/>
          <w:lang w:val="es-CO" w:eastAsia="es-CO"/>
        </w:rPr>
      </w:pPr>
    </w:p>
    <w:p w14:paraId="0C39EE89" w14:textId="4BBF0FB3" w:rsidR="0096532B" w:rsidRPr="0096532B" w:rsidRDefault="0096532B" w:rsidP="0096532B">
      <w:pPr>
        <w:ind w:left="3686" w:hanging="2115"/>
        <w:jc w:val="both"/>
        <w:rPr>
          <w:rFonts w:ascii="Arial" w:hAnsi="Arial" w:cs="Arial"/>
          <w:bCs/>
          <w:sz w:val="22"/>
          <w:szCs w:val="18"/>
          <w:lang w:val="es-ES"/>
        </w:rPr>
      </w:pPr>
      <w:r w:rsidRPr="0096532B">
        <w:rPr>
          <w:rFonts w:ascii="Arial" w:hAnsi="Arial" w:cs="Arial"/>
          <w:bCs/>
          <w:sz w:val="22"/>
          <w:szCs w:val="18"/>
          <w:lang w:val="es-ES"/>
        </w:rPr>
        <w:t>Asunto</w:t>
      </w:r>
      <w:r>
        <w:rPr>
          <w:rFonts w:ascii="Arial" w:hAnsi="Arial" w:cs="Arial"/>
          <w:bCs/>
          <w:sz w:val="22"/>
          <w:szCs w:val="18"/>
          <w:lang w:val="es-ES"/>
        </w:rPr>
        <w:t>:</w:t>
      </w:r>
      <w:r>
        <w:rPr>
          <w:rFonts w:ascii="Arial" w:hAnsi="Arial" w:cs="Arial"/>
          <w:bCs/>
          <w:sz w:val="22"/>
          <w:szCs w:val="18"/>
          <w:lang w:val="es-ES"/>
        </w:rPr>
        <w:tab/>
      </w:r>
      <w:r w:rsidRPr="0096532B">
        <w:rPr>
          <w:rFonts w:ascii="Arial" w:hAnsi="Arial" w:cs="Arial"/>
          <w:bCs/>
          <w:sz w:val="22"/>
          <w:szCs w:val="18"/>
          <w:lang w:val="es-ES"/>
        </w:rPr>
        <w:t>Apelación de sentencia</w:t>
      </w:r>
      <w:r w:rsidRPr="0096532B">
        <w:rPr>
          <w:rFonts w:ascii="Arial" w:hAnsi="Arial" w:cs="Arial"/>
          <w:bCs/>
          <w:sz w:val="22"/>
          <w:szCs w:val="18"/>
          <w:lang w:val="es-ES"/>
        </w:rPr>
        <w:tab/>
        <w:t xml:space="preserve"> </w:t>
      </w:r>
    </w:p>
    <w:p w14:paraId="2580BD03" w14:textId="3A6659CF" w:rsidR="0096532B" w:rsidRPr="0096532B" w:rsidRDefault="0096532B" w:rsidP="0096532B">
      <w:pPr>
        <w:ind w:left="3686" w:hanging="2115"/>
        <w:jc w:val="both"/>
        <w:rPr>
          <w:rFonts w:ascii="Arial" w:hAnsi="Arial" w:cs="Arial"/>
          <w:bCs/>
          <w:sz w:val="22"/>
          <w:szCs w:val="18"/>
          <w:lang w:val="es-ES"/>
        </w:rPr>
      </w:pPr>
      <w:r w:rsidRPr="0096532B">
        <w:rPr>
          <w:rFonts w:ascii="Arial" w:hAnsi="Arial" w:cs="Arial"/>
          <w:bCs/>
          <w:sz w:val="22"/>
          <w:szCs w:val="18"/>
          <w:lang w:val="es-ES"/>
        </w:rPr>
        <w:t>Proceso</w:t>
      </w:r>
      <w:r>
        <w:rPr>
          <w:rFonts w:ascii="Arial" w:hAnsi="Arial" w:cs="Arial"/>
          <w:bCs/>
          <w:sz w:val="22"/>
          <w:szCs w:val="18"/>
          <w:lang w:val="es-ES"/>
        </w:rPr>
        <w:t>:</w:t>
      </w:r>
      <w:r>
        <w:rPr>
          <w:rFonts w:ascii="Arial" w:hAnsi="Arial" w:cs="Arial"/>
          <w:bCs/>
          <w:sz w:val="22"/>
          <w:szCs w:val="18"/>
          <w:lang w:val="es-ES"/>
        </w:rPr>
        <w:tab/>
      </w:r>
      <w:r w:rsidRPr="0096532B">
        <w:rPr>
          <w:rFonts w:ascii="Arial" w:hAnsi="Arial" w:cs="Arial"/>
          <w:bCs/>
          <w:sz w:val="22"/>
          <w:szCs w:val="18"/>
          <w:lang w:val="es-ES"/>
        </w:rPr>
        <w:t>Ordinario laboral</w:t>
      </w:r>
    </w:p>
    <w:p w14:paraId="56DFDB41" w14:textId="40BDE658" w:rsidR="0096532B" w:rsidRPr="0096532B" w:rsidRDefault="0096532B" w:rsidP="0096532B">
      <w:pPr>
        <w:ind w:left="3686" w:hanging="2115"/>
        <w:jc w:val="both"/>
        <w:rPr>
          <w:rFonts w:ascii="Arial" w:hAnsi="Arial" w:cs="Arial"/>
          <w:bCs/>
          <w:sz w:val="22"/>
          <w:szCs w:val="18"/>
          <w:lang w:val="es-ES"/>
        </w:rPr>
      </w:pPr>
      <w:r w:rsidRPr="0096532B">
        <w:rPr>
          <w:rFonts w:ascii="Arial" w:hAnsi="Arial" w:cs="Arial"/>
          <w:bCs/>
          <w:sz w:val="22"/>
          <w:szCs w:val="18"/>
          <w:lang w:val="es-ES"/>
        </w:rPr>
        <w:t xml:space="preserve">Radicación </w:t>
      </w:r>
      <w:proofErr w:type="spellStart"/>
      <w:r w:rsidRPr="0096532B">
        <w:rPr>
          <w:rFonts w:ascii="Arial" w:hAnsi="Arial" w:cs="Arial"/>
          <w:bCs/>
          <w:sz w:val="22"/>
          <w:szCs w:val="18"/>
          <w:lang w:val="es-ES"/>
        </w:rPr>
        <w:t>Nro</w:t>
      </w:r>
      <w:proofErr w:type="spellEnd"/>
      <w:r>
        <w:rPr>
          <w:rFonts w:ascii="Arial" w:hAnsi="Arial" w:cs="Arial"/>
          <w:bCs/>
          <w:sz w:val="22"/>
          <w:szCs w:val="18"/>
          <w:lang w:val="es-ES"/>
        </w:rPr>
        <w:t>:</w:t>
      </w:r>
      <w:r>
        <w:rPr>
          <w:rFonts w:ascii="Arial" w:hAnsi="Arial" w:cs="Arial"/>
          <w:bCs/>
          <w:sz w:val="22"/>
          <w:szCs w:val="18"/>
          <w:lang w:val="es-ES"/>
        </w:rPr>
        <w:tab/>
      </w:r>
      <w:r w:rsidRPr="0096532B">
        <w:rPr>
          <w:rFonts w:ascii="Arial" w:hAnsi="Arial" w:cs="Arial"/>
          <w:bCs/>
          <w:sz w:val="22"/>
          <w:szCs w:val="18"/>
          <w:lang w:val="es-ES"/>
        </w:rPr>
        <w:t>66001310500520220006801</w:t>
      </w:r>
    </w:p>
    <w:p w14:paraId="64EB2B2C" w14:textId="7BCA1107" w:rsidR="0096532B" w:rsidRPr="0096532B" w:rsidRDefault="0096532B" w:rsidP="0096532B">
      <w:pPr>
        <w:ind w:left="3686" w:hanging="2115"/>
        <w:jc w:val="both"/>
        <w:rPr>
          <w:rFonts w:ascii="Arial" w:hAnsi="Arial" w:cs="Arial"/>
          <w:bCs/>
          <w:sz w:val="22"/>
          <w:szCs w:val="18"/>
          <w:lang w:val="es-ES"/>
        </w:rPr>
      </w:pPr>
      <w:r w:rsidRPr="0096532B">
        <w:rPr>
          <w:rFonts w:ascii="Arial" w:hAnsi="Arial" w:cs="Arial"/>
          <w:bCs/>
          <w:sz w:val="22"/>
          <w:szCs w:val="18"/>
          <w:lang w:val="es-ES"/>
        </w:rPr>
        <w:t>Demandante</w:t>
      </w:r>
      <w:r>
        <w:rPr>
          <w:rFonts w:ascii="Arial" w:hAnsi="Arial" w:cs="Arial"/>
          <w:bCs/>
          <w:sz w:val="22"/>
          <w:szCs w:val="18"/>
          <w:lang w:val="es-ES"/>
        </w:rPr>
        <w:t>:</w:t>
      </w:r>
      <w:r>
        <w:rPr>
          <w:rFonts w:ascii="Arial" w:hAnsi="Arial" w:cs="Arial"/>
          <w:bCs/>
          <w:sz w:val="22"/>
          <w:szCs w:val="18"/>
          <w:lang w:val="es-ES"/>
        </w:rPr>
        <w:tab/>
      </w:r>
      <w:r w:rsidRPr="0096532B">
        <w:rPr>
          <w:rFonts w:ascii="Arial" w:hAnsi="Arial" w:cs="Arial"/>
          <w:bCs/>
          <w:sz w:val="22"/>
          <w:szCs w:val="18"/>
          <w:lang w:val="es-ES"/>
        </w:rPr>
        <w:t xml:space="preserve">Jorge </w:t>
      </w:r>
      <w:proofErr w:type="spellStart"/>
      <w:r w:rsidRPr="0096532B">
        <w:rPr>
          <w:rFonts w:ascii="Arial" w:hAnsi="Arial" w:cs="Arial"/>
          <w:bCs/>
          <w:sz w:val="22"/>
          <w:szCs w:val="18"/>
          <w:lang w:val="es-ES"/>
        </w:rPr>
        <w:t>Isman</w:t>
      </w:r>
      <w:proofErr w:type="spellEnd"/>
      <w:r w:rsidRPr="0096532B">
        <w:rPr>
          <w:rFonts w:ascii="Arial" w:hAnsi="Arial" w:cs="Arial"/>
          <w:bCs/>
          <w:sz w:val="22"/>
          <w:szCs w:val="18"/>
          <w:lang w:val="es-ES"/>
        </w:rPr>
        <w:t xml:space="preserve"> Melchor Hernández </w:t>
      </w:r>
    </w:p>
    <w:p w14:paraId="2CE419AB" w14:textId="037DC804" w:rsidR="0096532B" w:rsidRPr="0096532B" w:rsidRDefault="0096532B" w:rsidP="0096532B">
      <w:pPr>
        <w:ind w:left="3686" w:hanging="2115"/>
        <w:jc w:val="both"/>
        <w:rPr>
          <w:rFonts w:ascii="Arial" w:hAnsi="Arial" w:cs="Arial"/>
          <w:bCs/>
          <w:sz w:val="22"/>
          <w:szCs w:val="18"/>
          <w:lang w:val="es-ES"/>
        </w:rPr>
      </w:pPr>
      <w:r w:rsidRPr="0096532B">
        <w:rPr>
          <w:rFonts w:ascii="Arial" w:hAnsi="Arial" w:cs="Arial"/>
          <w:bCs/>
          <w:sz w:val="22"/>
          <w:szCs w:val="18"/>
          <w:lang w:val="es-ES"/>
        </w:rPr>
        <w:t>Demandado</w:t>
      </w:r>
      <w:r>
        <w:rPr>
          <w:rFonts w:ascii="Arial" w:hAnsi="Arial" w:cs="Arial"/>
          <w:bCs/>
          <w:sz w:val="22"/>
          <w:szCs w:val="18"/>
          <w:lang w:val="es-ES"/>
        </w:rPr>
        <w:t>:</w:t>
      </w:r>
      <w:r>
        <w:rPr>
          <w:rFonts w:ascii="Arial" w:hAnsi="Arial" w:cs="Arial"/>
          <w:bCs/>
          <w:sz w:val="22"/>
          <w:szCs w:val="18"/>
          <w:lang w:val="es-ES"/>
        </w:rPr>
        <w:tab/>
      </w:r>
      <w:r w:rsidRPr="0096532B">
        <w:rPr>
          <w:rFonts w:ascii="Arial" w:hAnsi="Arial" w:cs="Arial"/>
          <w:bCs/>
          <w:sz w:val="22"/>
          <w:szCs w:val="18"/>
          <w:lang w:val="es-ES"/>
        </w:rPr>
        <w:t xml:space="preserve">Seguridad </w:t>
      </w:r>
      <w:proofErr w:type="spellStart"/>
      <w:r w:rsidRPr="0096532B">
        <w:rPr>
          <w:rFonts w:ascii="Arial" w:hAnsi="Arial" w:cs="Arial"/>
          <w:bCs/>
          <w:sz w:val="22"/>
          <w:szCs w:val="18"/>
          <w:lang w:val="es-ES"/>
        </w:rPr>
        <w:t>Dissel</w:t>
      </w:r>
      <w:proofErr w:type="spellEnd"/>
      <w:r w:rsidRPr="0096532B">
        <w:rPr>
          <w:rFonts w:ascii="Arial" w:hAnsi="Arial" w:cs="Arial"/>
          <w:bCs/>
          <w:sz w:val="22"/>
          <w:szCs w:val="18"/>
          <w:lang w:val="es-ES"/>
        </w:rPr>
        <w:t xml:space="preserve"> Ltda.</w:t>
      </w:r>
    </w:p>
    <w:p w14:paraId="45B97110" w14:textId="48973E8A" w:rsidR="0096532B" w:rsidRPr="0096532B" w:rsidRDefault="0096532B" w:rsidP="0096532B">
      <w:pPr>
        <w:ind w:left="3686" w:hanging="2115"/>
        <w:jc w:val="both"/>
        <w:rPr>
          <w:rFonts w:ascii="Arial" w:hAnsi="Arial" w:cs="Arial"/>
          <w:bCs/>
          <w:sz w:val="22"/>
          <w:szCs w:val="18"/>
          <w:lang w:val="es-ES"/>
        </w:rPr>
      </w:pPr>
      <w:r w:rsidRPr="0096532B">
        <w:rPr>
          <w:rFonts w:ascii="Arial" w:hAnsi="Arial" w:cs="Arial"/>
          <w:bCs/>
          <w:sz w:val="22"/>
          <w:szCs w:val="18"/>
          <w:lang w:val="es-ES"/>
        </w:rPr>
        <w:t>Juzgado de Origen</w:t>
      </w:r>
      <w:r>
        <w:rPr>
          <w:rFonts w:ascii="Arial" w:hAnsi="Arial" w:cs="Arial"/>
          <w:bCs/>
          <w:sz w:val="22"/>
          <w:szCs w:val="18"/>
          <w:lang w:val="es-ES"/>
        </w:rPr>
        <w:t>:</w:t>
      </w:r>
      <w:r>
        <w:rPr>
          <w:rFonts w:ascii="Arial" w:hAnsi="Arial" w:cs="Arial"/>
          <w:bCs/>
          <w:sz w:val="22"/>
          <w:szCs w:val="18"/>
          <w:lang w:val="es-ES"/>
        </w:rPr>
        <w:tab/>
      </w:r>
      <w:r w:rsidRPr="0096532B">
        <w:rPr>
          <w:rFonts w:ascii="Arial" w:hAnsi="Arial" w:cs="Arial"/>
          <w:bCs/>
          <w:sz w:val="22"/>
          <w:szCs w:val="18"/>
          <w:lang w:val="es-ES"/>
        </w:rPr>
        <w:t>Quin</w:t>
      </w:r>
      <w:r>
        <w:rPr>
          <w:rFonts w:ascii="Arial" w:hAnsi="Arial" w:cs="Arial"/>
          <w:bCs/>
          <w:sz w:val="22"/>
          <w:szCs w:val="18"/>
          <w:lang w:val="es-ES"/>
        </w:rPr>
        <w:t>t</w:t>
      </w:r>
      <w:r w:rsidRPr="0096532B">
        <w:rPr>
          <w:rFonts w:ascii="Arial" w:hAnsi="Arial" w:cs="Arial"/>
          <w:bCs/>
          <w:sz w:val="22"/>
          <w:szCs w:val="18"/>
          <w:lang w:val="es-ES"/>
        </w:rPr>
        <w:t xml:space="preserve">o Laboral del Circuito de Pereira </w:t>
      </w:r>
    </w:p>
    <w:p w14:paraId="100EB88C" w14:textId="1C43016A" w:rsidR="0096532B" w:rsidRPr="0096532B" w:rsidRDefault="0096532B" w:rsidP="0096532B">
      <w:pPr>
        <w:ind w:left="3686" w:hanging="2115"/>
        <w:jc w:val="both"/>
        <w:rPr>
          <w:rFonts w:ascii="Arial" w:hAnsi="Arial" w:cs="Arial"/>
          <w:bCs/>
          <w:sz w:val="22"/>
          <w:szCs w:val="18"/>
          <w:lang w:val="es-ES"/>
        </w:rPr>
      </w:pPr>
      <w:r w:rsidRPr="0096532B">
        <w:rPr>
          <w:rFonts w:ascii="Arial" w:hAnsi="Arial" w:cs="Arial"/>
          <w:bCs/>
          <w:sz w:val="22"/>
          <w:szCs w:val="18"/>
          <w:lang w:val="es-ES"/>
        </w:rPr>
        <w:t>Tema</w:t>
      </w:r>
      <w:r>
        <w:rPr>
          <w:rFonts w:ascii="Arial" w:hAnsi="Arial" w:cs="Arial"/>
          <w:bCs/>
          <w:sz w:val="22"/>
          <w:szCs w:val="18"/>
          <w:lang w:val="es-ES"/>
        </w:rPr>
        <w:t>:</w:t>
      </w:r>
      <w:r>
        <w:rPr>
          <w:rFonts w:ascii="Arial" w:hAnsi="Arial" w:cs="Arial"/>
          <w:bCs/>
          <w:sz w:val="22"/>
          <w:szCs w:val="18"/>
          <w:lang w:val="es-ES"/>
        </w:rPr>
        <w:tab/>
      </w:r>
      <w:r w:rsidRPr="0096532B">
        <w:rPr>
          <w:rFonts w:ascii="Arial" w:hAnsi="Arial" w:cs="Arial"/>
          <w:bCs/>
          <w:sz w:val="22"/>
          <w:szCs w:val="18"/>
          <w:lang w:val="es-ES"/>
        </w:rPr>
        <w:t>Estabilidad laboral reforzada – despido sin justa causa – contrato por obra o labor</w:t>
      </w:r>
    </w:p>
    <w:p w14:paraId="1FCA8690" w14:textId="77777777" w:rsidR="0096532B" w:rsidRPr="0096532B" w:rsidRDefault="0096532B" w:rsidP="0096532B">
      <w:pPr>
        <w:widowControl w:val="0"/>
        <w:autoSpaceDE w:val="0"/>
        <w:autoSpaceDN w:val="0"/>
        <w:adjustRightInd w:val="0"/>
        <w:spacing w:after="160" w:line="276" w:lineRule="auto"/>
        <w:contextualSpacing/>
        <w:jc w:val="both"/>
        <w:rPr>
          <w:rFonts w:ascii="Arial" w:eastAsia="Calibri" w:hAnsi="Arial" w:cs="Arial"/>
          <w:szCs w:val="24"/>
          <w:lang w:val="es-CO" w:eastAsia="en-US"/>
        </w:rPr>
      </w:pPr>
    </w:p>
    <w:p w14:paraId="0BA9B6C8" w14:textId="56231C20" w:rsidR="00226D5F" w:rsidRPr="0096532B" w:rsidRDefault="4E11DF54" w:rsidP="0096532B">
      <w:pPr>
        <w:spacing w:line="276" w:lineRule="auto"/>
        <w:jc w:val="both"/>
        <w:rPr>
          <w:rFonts w:ascii="Arial" w:hAnsi="Arial" w:cs="Arial"/>
          <w:szCs w:val="24"/>
        </w:rPr>
      </w:pPr>
      <w:r w:rsidRPr="0096532B">
        <w:rPr>
          <w:rFonts w:ascii="Arial" w:eastAsia="Arial" w:hAnsi="Arial" w:cs="Arial"/>
          <w:szCs w:val="24"/>
          <w:lang w:val="es"/>
        </w:rPr>
        <w:t xml:space="preserve">                    Pereira, </w:t>
      </w:r>
      <w:r w:rsidR="371DDFA4" w:rsidRPr="0096532B">
        <w:rPr>
          <w:rFonts w:ascii="Arial" w:eastAsia="Arial" w:hAnsi="Arial" w:cs="Arial"/>
          <w:szCs w:val="24"/>
          <w:lang w:val="es"/>
        </w:rPr>
        <w:t>catorce</w:t>
      </w:r>
      <w:r w:rsidRPr="0096532B">
        <w:rPr>
          <w:rFonts w:ascii="Arial" w:eastAsia="Arial" w:hAnsi="Arial" w:cs="Arial"/>
          <w:szCs w:val="24"/>
          <w:lang w:val="es"/>
        </w:rPr>
        <w:t xml:space="preserve"> (</w:t>
      </w:r>
      <w:r w:rsidR="5F6D53CD" w:rsidRPr="0096532B">
        <w:rPr>
          <w:rFonts w:ascii="Arial" w:eastAsia="Arial" w:hAnsi="Arial" w:cs="Arial"/>
          <w:szCs w:val="24"/>
          <w:lang w:val="es"/>
        </w:rPr>
        <w:t>14</w:t>
      </w:r>
      <w:r w:rsidRPr="0096532B">
        <w:rPr>
          <w:rFonts w:ascii="Arial" w:eastAsia="Arial" w:hAnsi="Arial" w:cs="Arial"/>
          <w:szCs w:val="24"/>
          <w:lang w:val="es"/>
        </w:rPr>
        <w:t>) de</w:t>
      </w:r>
      <w:r w:rsidR="00A64843" w:rsidRPr="0096532B">
        <w:rPr>
          <w:rFonts w:ascii="Arial" w:eastAsia="Arial" w:hAnsi="Arial" w:cs="Arial"/>
          <w:szCs w:val="24"/>
          <w:lang w:val="es"/>
        </w:rPr>
        <w:t xml:space="preserve"> </w:t>
      </w:r>
      <w:r w:rsidR="00CA18D1" w:rsidRPr="0096532B">
        <w:rPr>
          <w:rFonts w:ascii="Arial" w:eastAsia="Arial" w:hAnsi="Arial" w:cs="Arial"/>
          <w:szCs w:val="24"/>
          <w:lang w:val="es"/>
        </w:rPr>
        <w:t xml:space="preserve">agosto </w:t>
      </w:r>
      <w:r w:rsidRPr="0096532B">
        <w:rPr>
          <w:rFonts w:ascii="Arial" w:eastAsia="Arial" w:hAnsi="Arial" w:cs="Arial"/>
          <w:szCs w:val="24"/>
          <w:lang w:val="es"/>
        </w:rPr>
        <w:t>de dos mil veint</w:t>
      </w:r>
      <w:r w:rsidR="006C10C0" w:rsidRPr="0096532B">
        <w:rPr>
          <w:rFonts w:ascii="Arial" w:eastAsia="Arial" w:hAnsi="Arial" w:cs="Arial"/>
          <w:szCs w:val="24"/>
          <w:lang w:val="es"/>
        </w:rPr>
        <w:t>i</w:t>
      </w:r>
      <w:r w:rsidR="004E1AF8" w:rsidRPr="0096532B">
        <w:rPr>
          <w:rFonts w:ascii="Arial" w:eastAsia="Arial" w:hAnsi="Arial" w:cs="Arial"/>
          <w:szCs w:val="24"/>
          <w:lang w:val="es"/>
        </w:rPr>
        <w:t>cuatro</w:t>
      </w:r>
      <w:r w:rsidRPr="0096532B">
        <w:rPr>
          <w:rFonts w:ascii="Arial" w:eastAsia="Arial" w:hAnsi="Arial" w:cs="Arial"/>
          <w:szCs w:val="24"/>
          <w:lang w:val="es"/>
        </w:rPr>
        <w:t xml:space="preserve"> (202</w:t>
      </w:r>
      <w:r w:rsidR="004E1AF8" w:rsidRPr="0096532B">
        <w:rPr>
          <w:rFonts w:ascii="Arial" w:eastAsia="Arial" w:hAnsi="Arial" w:cs="Arial"/>
          <w:szCs w:val="24"/>
          <w:lang w:val="es"/>
        </w:rPr>
        <w:t>4</w:t>
      </w:r>
      <w:r w:rsidRPr="0096532B">
        <w:rPr>
          <w:rFonts w:ascii="Arial" w:eastAsia="Arial" w:hAnsi="Arial" w:cs="Arial"/>
          <w:szCs w:val="24"/>
          <w:lang w:val="es"/>
        </w:rPr>
        <w:t xml:space="preserve">) </w:t>
      </w:r>
    </w:p>
    <w:p w14:paraId="7F5B8ECD" w14:textId="03E7DDA6" w:rsidR="00226D5F" w:rsidRPr="0096532B" w:rsidRDefault="4E11DF54" w:rsidP="0096532B">
      <w:pPr>
        <w:spacing w:line="276" w:lineRule="auto"/>
        <w:ind w:left="1416" w:firstLine="708"/>
        <w:jc w:val="both"/>
        <w:rPr>
          <w:rFonts w:ascii="Arial" w:hAnsi="Arial" w:cs="Arial"/>
          <w:szCs w:val="24"/>
        </w:rPr>
      </w:pPr>
      <w:r w:rsidRPr="0096532B">
        <w:rPr>
          <w:rFonts w:ascii="Arial" w:eastAsia="Arial" w:hAnsi="Arial" w:cs="Arial"/>
          <w:szCs w:val="24"/>
          <w:lang w:val="es"/>
        </w:rPr>
        <w:t xml:space="preserve">Acta de discusión </w:t>
      </w:r>
      <w:r w:rsidR="008D721A" w:rsidRPr="0096532B">
        <w:rPr>
          <w:rFonts w:ascii="Arial" w:eastAsia="Arial" w:hAnsi="Arial" w:cs="Arial"/>
          <w:szCs w:val="24"/>
          <w:lang w:val="es"/>
        </w:rPr>
        <w:t>127</w:t>
      </w:r>
      <w:r w:rsidR="28AEEC43" w:rsidRPr="0096532B">
        <w:rPr>
          <w:rFonts w:ascii="Arial" w:eastAsia="Arial" w:hAnsi="Arial" w:cs="Arial"/>
          <w:szCs w:val="24"/>
          <w:lang w:val="es"/>
        </w:rPr>
        <w:t xml:space="preserve"> </w:t>
      </w:r>
      <w:r w:rsidRPr="0096532B">
        <w:rPr>
          <w:rFonts w:ascii="Arial" w:eastAsia="Arial" w:hAnsi="Arial" w:cs="Arial"/>
          <w:szCs w:val="24"/>
          <w:lang w:val="es"/>
        </w:rPr>
        <w:t xml:space="preserve">del </w:t>
      </w:r>
      <w:r w:rsidR="0EF9FE73" w:rsidRPr="0096532B">
        <w:rPr>
          <w:rFonts w:ascii="Arial" w:eastAsia="Arial" w:hAnsi="Arial" w:cs="Arial"/>
          <w:szCs w:val="24"/>
          <w:lang w:val="es"/>
        </w:rPr>
        <w:t>13</w:t>
      </w:r>
      <w:r w:rsidRPr="0096532B">
        <w:rPr>
          <w:rFonts w:ascii="Arial" w:eastAsia="Arial" w:hAnsi="Arial" w:cs="Arial"/>
          <w:szCs w:val="24"/>
          <w:lang w:val="es"/>
        </w:rPr>
        <w:t>-</w:t>
      </w:r>
      <w:r w:rsidR="002365EE" w:rsidRPr="0096532B">
        <w:rPr>
          <w:rFonts w:ascii="Arial" w:eastAsia="Arial" w:hAnsi="Arial" w:cs="Arial"/>
          <w:szCs w:val="24"/>
          <w:lang w:val="es"/>
        </w:rPr>
        <w:t>0</w:t>
      </w:r>
      <w:r w:rsidR="00CA18D1" w:rsidRPr="0096532B">
        <w:rPr>
          <w:rFonts w:ascii="Arial" w:eastAsia="Arial" w:hAnsi="Arial" w:cs="Arial"/>
          <w:szCs w:val="24"/>
          <w:lang w:val="es"/>
        </w:rPr>
        <w:t>8</w:t>
      </w:r>
      <w:r w:rsidRPr="0096532B">
        <w:rPr>
          <w:rFonts w:ascii="Arial" w:eastAsia="Arial" w:hAnsi="Arial" w:cs="Arial"/>
          <w:szCs w:val="24"/>
          <w:lang w:val="es"/>
        </w:rPr>
        <w:t>-202</w:t>
      </w:r>
      <w:r w:rsidR="004E1AF8" w:rsidRPr="0096532B">
        <w:rPr>
          <w:rFonts w:ascii="Arial" w:eastAsia="Arial" w:hAnsi="Arial" w:cs="Arial"/>
          <w:szCs w:val="24"/>
          <w:lang w:val="es"/>
        </w:rPr>
        <w:t>4</w:t>
      </w:r>
    </w:p>
    <w:p w14:paraId="4609DC8E" w14:textId="7DA0D7EA" w:rsidR="00226D5F" w:rsidRDefault="00226D5F" w:rsidP="0096532B">
      <w:pPr>
        <w:spacing w:line="276" w:lineRule="auto"/>
        <w:jc w:val="both"/>
        <w:rPr>
          <w:rFonts w:ascii="Arial" w:eastAsia="Arial" w:hAnsi="Arial" w:cs="Arial"/>
          <w:szCs w:val="24"/>
          <w:lang w:val="es"/>
        </w:rPr>
      </w:pPr>
    </w:p>
    <w:p w14:paraId="3B179253" w14:textId="77777777" w:rsidR="002C744F" w:rsidRPr="0096532B" w:rsidRDefault="002C744F" w:rsidP="0096532B">
      <w:pPr>
        <w:spacing w:line="276" w:lineRule="auto"/>
        <w:jc w:val="both"/>
        <w:rPr>
          <w:rFonts w:ascii="Arial" w:eastAsia="Arial" w:hAnsi="Arial" w:cs="Arial"/>
          <w:szCs w:val="24"/>
          <w:lang w:val="es"/>
        </w:rPr>
      </w:pPr>
    </w:p>
    <w:p w14:paraId="648F618A" w14:textId="38270687" w:rsidR="006C10C0" w:rsidRPr="0096532B" w:rsidRDefault="006C10C0" w:rsidP="0096532B">
      <w:pPr>
        <w:spacing w:line="276" w:lineRule="auto"/>
        <w:jc w:val="both"/>
        <w:rPr>
          <w:rFonts w:ascii="Arial" w:hAnsi="Arial" w:cs="Arial"/>
          <w:b/>
          <w:bCs/>
          <w:szCs w:val="24"/>
        </w:rPr>
      </w:pPr>
      <w:r w:rsidRPr="0096532B">
        <w:rPr>
          <w:rFonts w:ascii="Arial" w:eastAsia="Arial" w:hAnsi="Arial" w:cs="Arial"/>
          <w:szCs w:val="24"/>
          <w:lang w:val="es-CO"/>
        </w:rPr>
        <w:t xml:space="preserve">Vencido el término para alegar otorgado a las partes procede la Sala de Decisión Laboral del Tribunal Superior de Pereira a proferir sentencia con el propósito de </w:t>
      </w:r>
      <w:r w:rsidR="004E1AF8" w:rsidRPr="0096532B">
        <w:rPr>
          <w:rFonts w:ascii="Arial" w:eastAsia="Arial" w:hAnsi="Arial" w:cs="Arial"/>
          <w:szCs w:val="24"/>
          <w:lang w:val="es-CO"/>
        </w:rPr>
        <w:t xml:space="preserve">resolver </w:t>
      </w:r>
      <w:r w:rsidR="00CA18D1" w:rsidRPr="0096532B">
        <w:rPr>
          <w:rFonts w:ascii="Arial" w:eastAsia="Arial" w:hAnsi="Arial" w:cs="Arial"/>
          <w:szCs w:val="24"/>
          <w:lang w:val="es-CO"/>
        </w:rPr>
        <w:t>los</w:t>
      </w:r>
      <w:r w:rsidR="004E1AF8" w:rsidRPr="0096532B">
        <w:rPr>
          <w:rFonts w:ascii="Arial" w:eastAsia="Arial" w:hAnsi="Arial" w:cs="Arial"/>
          <w:szCs w:val="24"/>
          <w:lang w:val="es-CO"/>
        </w:rPr>
        <w:t xml:space="preserve"> recurso</w:t>
      </w:r>
      <w:r w:rsidR="00CA18D1" w:rsidRPr="0096532B">
        <w:rPr>
          <w:rFonts w:ascii="Arial" w:eastAsia="Arial" w:hAnsi="Arial" w:cs="Arial"/>
          <w:szCs w:val="24"/>
          <w:lang w:val="es-CO"/>
        </w:rPr>
        <w:t>s</w:t>
      </w:r>
      <w:r w:rsidR="004E1AF8" w:rsidRPr="0096532B">
        <w:rPr>
          <w:rFonts w:ascii="Arial" w:eastAsia="Arial" w:hAnsi="Arial" w:cs="Arial"/>
          <w:szCs w:val="24"/>
          <w:lang w:val="es-CO"/>
        </w:rPr>
        <w:t xml:space="preserve"> de apelación</w:t>
      </w:r>
      <w:r w:rsidR="004547A7" w:rsidRPr="0096532B">
        <w:rPr>
          <w:rFonts w:ascii="Arial" w:eastAsia="Arial" w:hAnsi="Arial" w:cs="Arial"/>
          <w:szCs w:val="24"/>
          <w:lang w:val="es-CO"/>
        </w:rPr>
        <w:t xml:space="preserve"> </w:t>
      </w:r>
      <w:r w:rsidR="00CA18D1" w:rsidRPr="0096532B">
        <w:rPr>
          <w:rFonts w:ascii="Arial" w:eastAsia="Arial" w:hAnsi="Arial" w:cs="Arial"/>
          <w:szCs w:val="24"/>
          <w:lang w:val="es-CO"/>
        </w:rPr>
        <w:t>propuestos contra</w:t>
      </w:r>
      <w:r w:rsidRPr="0096532B">
        <w:rPr>
          <w:rFonts w:ascii="Arial" w:eastAsia="Arial" w:hAnsi="Arial" w:cs="Arial"/>
          <w:szCs w:val="24"/>
          <w:lang w:val="es-ES"/>
        </w:rPr>
        <w:t xml:space="preserve"> la</w:t>
      </w:r>
      <w:r w:rsidRPr="0096532B">
        <w:rPr>
          <w:rFonts w:ascii="Arial" w:hAnsi="Arial" w:cs="Arial"/>
          <w:color w:val="000000" w:themeColor="text1"/>
          <w:szCs w:val="24"/>
          <w:lang w:eastAsia="es-CO"/>
        </w:rPr>
        <w:t xml:space="preserve"> sentencia p</w:t>
      </w:r>
      <w:r w:rsidRPr="0096532B">
        <w:rPr>
          <w:rFonts w:ascii="Arial" w:hAnsi="Arial" w:cs="Arial"/>
          <w:szCs w:val="24"/>
        </w:rPr>
        <w:t xml:space="preserve">roferida el </w:t>
      </w:r>
      <w:r w:rsidR="00CA18D1" w:rsidRPr="0096532B">
        <w:rPr>
          <w:rFonts w:ascii="Arial" w:hAnsi="Arial" w:cs="Arial"/>
          <w:szCs w:val="24"/>
        </w:rPr>
        <w:t>09 de febrero de 2024</w:t>
      </w:r>
      <w:r w:rsidRPr="0096532B">
        <w:rPr>
          <w:rFonts w:ascii="Arial" w:hAnsi="Arial" w:cs="Arial"/>
          <w:szCs w:val="24"/>
        </w:rPr>
        <w:t xml:space="preserve"> por el Juzgado</w:t>
      </w:r>
      <w:r w:rsidR="00A64843" w:rsidRPr="0096532B">
        <w:rPr>
          <w:rFonts w:ascii="Arial" w:hAnsi="Arial" w:cs="Arial"/>
          <w:szCs w:val="24"/>
        </w:rPr>
        <w:t xml:space="preserve"> </w:t>
      </w:r>
      <w:r w:rsidR="00CA18D1" w:rsidRPr="0096532B">
        <w:rPr>
          <w:rFonts w:ascii="Arial" w:hAnsi="Arial" w:cs="Arial"/>
          <w:szCs w:val="24"/>
        </w:rPr>
        <w:t>Quinto</w:t>
      </w:r>
      <w:r w:rsidRPr="0096532B">
        <w:rPr>
          <w:rFonts w:ascii="Arial" w:hAnsi="Arial" w:cs="Arial"/>
          <w:szCs w:val="24"/>
        </w:rPr>
        <w:t xml:space="preserve"> Laboral del Circuito de</w:t>
      </w:r>
      <w:r w:rsidR="00A64843" w:rsidRPr="0096532B">
        <w:rPr>
          <w:rFonts w:ascii="Arial" w:hAnsi="Arial" w:cs="Arial"/>
          <w:szCs w:val="24"/>
        </w:rPr>
        <w:t xml:space="preserve"> Pereira</w:t>
      </w:r>
      <w:r w:rsidRPr="0096532B">
        <w:rPr>
          <w:rFonts w:ascii="Arial" w:hAnsi="Arial" w:cs="Arial"/>
          <w:szCs w:val="24"/>
        </w:rPr>
        <w:t xml:space="preserve">, dentro del proceso promovido por </w:t>
      </w:r>
      <w:r w:rsidR="00CA18D1" w:rsidRPr="0096532B">
        <w:rPr>
          <w:rFonts w:ascii="Arial" w:hAnsi="Arial" w:cs="Arial"/>
          <w:b/>
          <w:bCs/>
          <w:szCs w:val="24"/>
        </w:rPr>
        <w:t xml:space="preserve">Jorge </w:t>
      </w:r>
      <w:proofErr w:type="spellStart"/>
      <w:r w:rsidR="00CA18D1" w:rsidRPr="0096532B">
        <w:rPr>
          <w:rFonts w:ascii="Arial" w:hAnsi="Arial" w:cs="Arial"/>
          <w:b/>
          <w:bCs/>
          <w:szCs w:val="24"/>
        </w:rPr>
        <w:t>Isman</w:t>
      </w:r>
      <w:proofErr w:type="spellEnd"/>
      <w:r w:rsidR="00CA18D1" w:rsidRPr="0096532B">
        <w:rPr>
          <w:rFonts w:ascii="Arial" w:hAnsi="Arial" w:cs="Arial"/>
          <w:b/>
          <w:bCs/>
          <w:szCs w:val="24"/>
        </w:rPr>
        <w:t xml:space="preserve"> Melchor Hernández</w:t>
      </w:r>
      <w:r w:rsidRPr="0096532B">
        <w:rPr>
          <w:rFonts w:ascii="Arial" w:hAnsi="Arial" w:cs="Arial"/>
          <w:szCs w:val="24"/>
        </w:rPr>
        <w:t xml:space="preserve"> contra </w:t>
      </w:r>
      <w:r w:rsidR="00CA18D1" w:rsidRPr="0096532B">
        <w:rPr>
          <w:rFonts w:ascii="Arial" w:hAnsi="Arial" w:cs="Arial"/>
          <w:b/>
          <w:bCs/>
          <w:szCs w:val="24"/>
        </w:rPr>
        <w:t xml:space="preserve">Seguridad </w:t>
      </w:r>
      <w:proofErr w:type="spellStart"/>
      <w:r w:rsidR="00CA18D1" w:rsidRPr="0096532B">
        <w:rPr>
          <w:rFonts w:ascii="Arial" w:hAnsi="Arial" w:cs="Arial"/>
          <w:b/>
          <w:bCs/>
          <w:szCs w:val="24"/>
        </w:rPr>
        <w:t>Dissel</w:t>
      </w:r>
      <w:proofErr w:type="spellEnd"/>
      <w:r w:rsidR="00CA18D1" w:rsidRPr="0096532B">
        <w:rPr>
          <w:rFonts w:ascii="Arial" w:hAnsi="Arial" w:cs="Arial"/>
          <w:b/>
          <w:bCs/>
          <w:szCs w:val="24"/>
        </w:rPr>
        <w:t xml:space="preserve"> Ltda.</w:t>
      </w:r>
    </w:p>
    <w:p w14:paraId="01A60A99" w14:textId="59F141B5" w:rsidR="002E5276" w:rsidRPr="0096532B" w:rsidRDefault="002E5276" w:rsidP="0096532B">
      <w:pPr>
        <w:spacing w:line="276" w:lineRule="auto"/>
        <w:jc w:val="both"/>
        <w:rPr>
          <w:rFonts w:ascii="Arial" w:hAnsi="Arial" w:cs="Arial"/>
          <w:szCs w:val="24"/>
        </w:rPr>
      </w:pPr>
    </w:p>
    <w:p w14:paraId="1597478C" w14:textId="77777777" w:rsidR="00226D5F" w:rsidRPr="0096532B" w:rsidRDefault="00850C2F" w:rsidP="0096532B">
      <w:pPr>
        <w:spacing w:line="276" w:lineRule="auto"/>
        <w:jc w:val="center"/>
        <w:rPr>
          <w:rFonts w:ascii="Arial" w:hAnsi="Arial" w:cs="Arial"/>
          <w:b/>
          <w:bCs/>
          <w:szCs w:val="24"/>
        </w:rPr>
      </w:pPr>
      <w:r w:rsidRPr="0096532B">
        <w:rPr>
          <w:rFonts w:ascii="Arial" w:hAnsi="Arial" w:cs="Arial"/>
          <w:b/>
          <w:bCs/>
          <w:szCs w:val="24"/>
        </w:rPr>
        <w:t>ANTECEDENTES</w:t>
      </w:r>
    </w:p>
    <w:p w14:paraId="67A07044" w14:textId="77777777" w:rsidR="00226D5F" w:rsidRPr="0096532B" w:rsidRDefault="00226D5F" w:rsidP="0096532B">
      <w:pPr>
        <w:pStyle w:val="Sinespaciado"/>
        <w:spacing w:line="276" w:lineRule="auto"/>
        <w:rPr>
          <w:rFonts w:ascii="Arial" w:hAnsi="Arial" w:cs="Arial"/>
          <w:sz w:val="24"/>
          <w:szCs w:val="24"/>
        </w:rPr>
      </w:pPr>
    </w:p>
    <w:p w14:paraId="424A42A1" w14:textId="77777777" w:rsidR="00341CD1" w:rsidRPr="0096532B" w:rsidRDefault="00341CD1" w:rsidP="004F33DF">
      <w:pPr>
        <w:pStyle w:val="Prrafodelista"/>
        <w:numPr>
          <w:ilvl w:val="0"/>
          <w:numId w:val="14"/>
        </w:numPr>
        <w:suppressAutoHyphens/>
        <w:spacing w:after="0" w:line="276" w:lineRule="auto"/>
        <w:jc w:val="both"/>
        <w:rPr>
          <w:rFonts w:ascii="Arial" w:hAnsi="Arial" w:cs="Arial"/>
          <w:b/>
          <w:bCs/>
          <w:spacing w:val="-2"/>
          <w:sz w:val="24"/>
          <w:szCs w:val="24"/>
        </w:rPr>
      </w:pPr>
      <w:r w:rsidRPr="0096532B">
        <w:rPr>
          <w:rFonts w:ascii="Arial" w:hAnsi="Arial" w:cs="Arial"/>
          <w:b/>
          <w:bCs/>
          <w:spacing w:val="-2"/>
          <w:sz w:val="24"/>
          <w:szCs w:val="24"/>
        </w:rPr>
        <w:t>Síntesis de la demanda y su contestación</w:t>
      </w:r>
    </w:p>
    <w:p w14:paraId="4E0D3438" w14:textId="77777777" w:rsidR="00C00249" w:rsidRPr="0096532B" w:rsidRDefault="00C00249" w:rsidP="0096532B">
      <w:pPr>
        <w:pStyle w:val="Sinespaciado"/>
        <w:spacing w:line="276" w:lineRule="auto"/>
        <w:rPr>
          <w:rFonts w:ascii="Arial" w:hAnsi="Arial" w:cs="Arial"/>
          <w:sz w:val="24"/>
          <w:szCs w:val="24"/>
        </w:rPr>
      </w:pPr>
    </w:p>
    <w:p w14:paraId="04B63C7D" w14:textId="6484FA58" w:rsidR="004E1AF8" w:rsidRPr="0096532B" w:rsidRDefault="005D4FA4" w:rsidP="0096532B">
      <w:pPr>
        <w:spacing w:line="276" w:lineRule="auto"/>
        <w:jc w:val="both"/>
        <w:rPr>
          <w:rFonts w:ascii="Arial" w:hAnsi="Arial" w:cs="Arial"/>
          <w:szCs w:val="24"/>
          <w:lang w:val="es-ES"/>
        </w:rPr>
      </w:pPr>
      <w:r w:rsidRPr="0096532B">
        <w:rPr>
          <w:rFonts w:ascii="Arial" w:hAnsi="Arial" w:cs="Arial"/>
          <w:szCs w:val="24"/>
          <w:lang w:val="es-ES"/>
        </w:rPr>
        <w:t xml:space="preserve">Jorge </w:t>
      </w:r>
      <w:proofErr w:type="spellStart"/>
      <w:r w:rsidRPr="0096532B">
        <w:rPr>
          <w:rFonts w:ascii="Arial" w:hAnsi="Arial" w:cs="Arial"/>
          <w:szCs w:val="24"/>
          <w:lang w:val="es-ES"/>
        </w:rPr>
        <w:t>Isman</w:t>
      </w:r>
      <w:proofErr w:type="spellEnd"/>
      <w:r w:rsidRPr="0096532B">
        <w:rPr>
          <w:rFonts w:ascii="Arial" w:hAnsi="Arial" w:cs="Arial"/>
          <w:szCs w:val="24"/>
          <w:lang w:val="es-ES"/>
        </w:rPr>
        <w:t xml:space="preserve"> Melchor Hernández</w:t>
      </w:r>
      <w:r w:rsidR="00F86274" w:rsidRPr="0096532B">
        <w:rPr>
          <w:rFonts w:ascii="Arial" w:hAnsi="Arial" w:cs="Arial"/>
          <w:szCs w:val="24"/>
          <w:lang w:val="es-ES"/>
        </w:rPr>
        <w:t xml:space="preserve"> pretende </w:t>
      </w:r>
      <w:r w:rsidR="004E1AF8" w:rsidRPr="0096532B">
        <w:rPr>
          <w:rFonts w:ascii="Arial" w:hAnsi="Arial" w:cs="Arial"/>
          <w:szCs w:val="24"/>
          <w:lang w:val="es-ES"/>
        </w:rPr>
        <w:t>que se declare</w:t>
      </w:r>
      <w:r w:rsidRPr="0096532B">
        <w:rPr>
          <w:rFonts w:ascii="Arial" w:hAnsi="Arial" w:cs="Arial"/>
          <w:szCs w:val="24"/>
          <w:lang w:val="es-ES"/>
        </w:rPr>
        <w:t xml:space="preserve"> la existencia de un contrato de trabajo a término indefinido desde el 08/03/2013 al 16/04/2021. También pretendió que se declare que su terminación fue ineficaz </w:t>
      </w:r>
      <w:r w:rsidR="004E1AF8" w:rsidRPr="0096532B">
        <w:rPr>
          <w:rFonts w:ascii="Arial" w:hAnsi="Arial" w:cs="Arial"/>
          <w:szCs w:val="24"/>
          <w:lang w:val="es-ES"/>
        </w:rPr>
        <w:t>al mediar una situación de estabilidad laboral reforzada y</w:t>
      </w:r>
      <w:r w:rsidR="5C8F1920" w:rsidRPr="0096532B">
        <w:rPr>
          <w:rFonts w:ascii="Arial" w:hAnsi="Arial" w:cs="Arial"/>
          <w:szCs w:val="24"/>
          <w:lang w:val="es-ES"/>
        </w:rPr>
        <w:t>,</w:t>
      </w:r>
      <w:r w:rsidRPr="0096532B">
        <w:rPr>
          <w:rFonts w:ascii="Arial" w:hAnsi="Arial" w:cs="Arial"/>
          <w:szCs w:val="24"/>
          <w:lang w:val="es-ES"/>
        </w:rPr>
        <w:t xml:space="preserve"> </w:t>
      </w:r>
      <w:r w:rsidR="004E1AF8" w:rsidRPr="0096532B">
        <w:rPr>
          <w:rFonts w:ascii="Arial" w:hAnsi="Arial" w:cs="Arial"/>
          <w:szCs w:val="24"/>
          <w:lang w:val="es-ES"/>
        </w:rPr>
        <w:t xml:space="preserve">en consecuencia, </w:t>
      </w:r>
      <w:r w:rsidRPr="0096532B">
        <w:rPr>
          <w:rFonts w:ascii="Arial" w:hAnsi="Arial" w:cs="Arial"/>
          <w:szCs w:val="24"/>
          <w:lang w:val="es-ES"/>
        </w:rPr>
        <w:t xml:space="preserve">reclama el reintegro, el pago de aportes a la seguridad social, salarios, vacaciones y prestaciones dejados de percibir desde el despido injusto y hasta su reincorporación, así como </w:t>
      </w:r>
      <w:r w:rsidR="004E1AF8" w:rsidRPr="0096532B">
        <w:rPr>
          <w:rFonts w:ascii="Arial" w:hAnsi="Arial" w:cs="Arial"/>
          <w:szCs w:val="24"/>
          <w:lang w:val="es-ES"/>
        </w:rPr>
        <w:t>la indemnización contenida en el artículo 26 de la Ley 361 de 1997</w:t>
      </w:r>
      <w:r w:rsidRPr="0096532B">
        <w:rPr>
          <w:rFonts w:ascii="Arial" w:hAnsi="Arial" w:cs="Arial"/>
          <w:szCs w:val="24"/>
          <w:lang w:val="es-ES"/>
        </w:rPr>
        <w:t>.</w:t>
      </w:r>
    </w:p>
    <w:p w14:paraId="5C84F129" w14:textId="7324A103" w:rsidR="005D4FA4" w:rsidRPr="0096532B" w:rsidRDefault="005D4FA4" w:rsidP="0096532B">
      <w:pPr>
        <w:spacing w:line="276" w:lineRule="auto"/>
        <w:jc w:val="both"/>
        <w:rPr>
          <w:rFonts w:ascii="Arial" w:hAnsi="Arial" w:cs="Arial"/>
          <w:szCs w:val="24"/>
        </w:rPr>
      </w:pPr>
    </w:p>
    <w:p w14:paraId="5F41D83D" w14:textId="33A86C1A" w:rsidR="005D4FA4" w:rsidRPr="0096532B" w:rsidRDefault="005D4FA4" w:rsidP="0096532B">
      <w:pPr>
        <w:spacing w:line="276" w:lineRule="auto"/>
        <w:jc w:val="both"/>
        <w:rPr>
          <w:rFonts w:ascii="Arial" w:hAnsi="Arial" w:cs="Arial"/>
          <w:szCs w:val="24"/>
          <w:lang w:val="es-ES"/>
        </w:rPr>
      </w:pPr>
      <w:r w:rsidRPr="0096532B">
        <w:rPr>
          <w:rFonts w:ascii="Arial" w:hAnsi="Arial" w:cs="Arial"/>
          <w:szCs w:val="24"/>
          <w:lang w:val="es-ES"/>
        </w:rPr>
        <w:t xml:space="preserve">De forma subsidiaria reclamó que el contrato terminó de forma injusta y en consecuencia se pague la indemnización contenida en el inciso 3 del artículo 64 del </w:t>
      </w:r>
      <w:proofErr w:type="spellStart"/>
      <w:proofErr w:type="gramStart"/>
      <w:r w:rsidRPr="0096532B">
        <w:rPr>
          <w:rFonts w:ascii="Arial" w:hAnsi="Arial" w:cs="Arial"/>
          <w:szCs w:val="24"/>
          <w:lang w:val="es-ES"/>
        </w:rPr>
        <w:t>C.S.T</w:t>
      </w:r>
      <w:proofErr w:type="spellEnd"/>
      <w:r w:rsidRPr="0096532B">
        <w:rPr>
          <w:rFonts w:ascii="Arial" w:hAnsi="Arial" w:cs="Arial"/>
          <w:szCs w:val="24"/>
          <w:lang w:val="es-ES"/>
        </w:rPr>
        <w:t>..</w:t>
      </w:r>
      <w:proofErr w:type="gramEnd"/>
    </w:p>
    <w:p w14:paraId="22844D8C" w14:textId="77777777" w:rsidR="00C47D41" w:rsidRPr="0096532B" w:rsidRDefault="00C47D41" w:rsidP="0096532B">
      <w:pPr>
        <w:spacing w:line="276" w:lineRule="auto"/>
        <w:jc w:val="both"/>
        <w:rPr>
          <w:rFonts w:ascii="Arial" w:hAnsi="Arial" w:cs="Arial"/>
          <w:szCs w:val="24"/>
        </w:rPr>
      </w:pPr>
    </w:p>
    <w:p w14:paraId="4231D1D8" w14:textId="0A0237B3" w:rsidR="005D4FA4" w:rsidRPr="0096532B" w:rsidRDefault="00C47D41" w:rsidP="0096532B">
      <w:pPr>
        <w:spacing w:line="276" w:lineRule="auto"/>
        <w:jc w:val="both"/>
        <w:rPr>
          <w:rFonts w:ascii="Arial" w:hAnsi="Arial" w:cs="Arial"/>
          <w:szCs w:val="24"/>
          <w:lang w:val="es-ES"/>
        </w:rPr>
      </w:pPr>
      <w:r w:rsidRPr="0096532B">
        <w:rPr>
          <w:rFonts w:ascii="Arial" w:hAnsi="Arial" w:cs="Arial"/>
          <w:szCs w:val="24"/>
          <w:lang w:val="es-ES"/>
        </w:rPr>
        <w:t xml:space="preserve">Como fundamento para dichas determinaciones argumentó que i) </w:t>
      </w:r>
      <w:r w:rsidR="005D4FA4" w:rsidRPr="0096532B">
        <w:rPr>
          <w:rFonts w:ascii="Arial" w:hAnsi="Arial" w:cs="Arial"/>
          <w:szCs w:val="24"/>
          <w:lang w:val="es-ES"/>
        </w:rPr>
        <w:t xml:space="preserve">prestó sus servicios como guarda de seguridad a favor de la demandada; </w:t>
      </w:r>
      <w:proofErr w:type="spellStart"/>
      <w:r w:rsidR="005D4FA4" w:rsidRPr="0096532B">
        <w:rPr>
          <w:rFonts w:ascii="Arial" w:hAnsi="Arial" w:cs="Arial"/>
          <w:szCs w:val="24"/>
          <w:lang w:val="es-ES"/>
        </w:rPr>
        <w:t>ii</w:t>
      </w:r>
      <w:proofErr w:type="spellEnd"/>
      <w:r w:rsidR="005D4FA4" w:rsidRPr="0096532B">
        <w:rPr>
          <w:rFonts w:ascii="Arial" w:hAnsi="Arial" w:cs="Arial"/>
          <w:szCs w:val="24"/>
          <w:lang w:val="es-ES"/>
        </w:rPr>
        <w:t xml:space="preserve">) el 08/03/2013 suscribió un contrato por obra o labor que se prorrogó indefinidamente hasta el 16/04/2021; </w:t>
      </w:r>
      <w:proofErr w:type="spellStart"/>
      <w:r w:rsidR="005D4FA4" w:rsidRPr="0096532B">
        <w:rPr>
          <w:rFonts w:ascii="Arial" w:hAnsi="Arial" w:cs="Arial"/>
          <w:szCs w:val="24"/>
          <w:lang w:val="es-ES"/>
        </w:rPr>
        <w:t>iii</w:t>
      </w:r>
      <w:proofErr w:type="spellEnd"/>
      <w:r w:rsidR="005D4FA4" w:rsidRPr="0096532B">
        <w:rPr>
          <w:rFonts w:ascii="Arial" w:hAnsi="Arial" w:cs="Arial"/>
          <w:szCs w:val="24"/>
          <w:lang w:val="es-ES"/>
        </w:rPr>
        <w:t xml:space="preserve">) sus funciones eran las inherentes a un guarda de seguridad; </w:t>
      </w:r>
      <w:proofErr w:type="spellStart"/>
      <w:r w:rsidR="005D4FA4" w:rsidRPr="0096532B">
        <w:rPr>
          <w:rFonts w:ascii="Arial" w:hAnsi="Arial" w:cs="Arial"/>
          <w:szCs w:val="24"/>
          <w:lang w:val="es-ES"/>
        </w:rPr>
        <w:t>iv</w:t>
      </w:r>
      <w:proofErr w:type="spellEnd"/>
      <w:r w:rsidR="005D4FA4" w:rsidRPr="0096532B">
        <w:rPr>
          <w:rFonts w:ascii="Arial" w:hAnsi="Arial" w:cs="Arial"/>
          <w:szCs w:val="24"/>
          <w:lang w:val="es-ES"/>
        </w:rPr>
        <w:t>) desde el 2013 presentaba complicaciones de salud producto de una fractura de tibia con implantación de tornillos, así como hipotiroidismo, hipertensión arterial, taquicardia y riesgo cardiovascular; v) el 16/04/2021 fue despedido sin justa c</w:t>
      </w:r>
      <w:r w:rsidR="00C3215A" w:rsidRPr="0096532B">
        <w:rPr>
          <w:rFonts w:ascii="Arial" w:hAnsi="Arial" w:cs="Arial"/>
          <w:szCs w:val="24"/>
          <w:lang w:val="es-ES"/>
        </w:rPr>
        <w:t xml:space="preserve">ausa; vi) devenga como salario la suma de $1’400.000; </w:t>
      </w:r>
      <w:proofErr w:type="spellStart"/>
      <w:r w:rsidR="00C3215A" w:rsidRPr="0096532B">
        <w:rPr>
          <w:rFonts w:ascii="Arial" w:hAnsi="Arial" w:cs="Arial"/>
          <w:szCs w:val="24"/>
          <w:lang w:val="es-ES"/>
        </w:rPr>
        <w:t>vii</w:t>
      </w:r>
      <w:proofErr w:type="spellEnd"/>
      <w:r w:rsidR="00C3215A" w:rsidRPr="0096532B">
        <w:rPr>
          <w:rFonts w:ascii="Arial" w:hAnsi="Arial" w:cs="Arial"/>
          <w:szCs w:val="24"/>
          <w:lang w:val="es-ES"/>
        </w:rPr>
        <w:t xml:space="preserve">) al momento de su despido tenía un tratamiento médico pendiente y no había alcanzado la mejoría máxima; </w:t>
      </w:r>
      <w:proofErr w:type="spellStart"/>
      <w:r w:rsidR="00C3215A" w:rsidRPr="0096532B">
        <w:rPr>
          <w:rFonts w:ascii="Arial" w:hAnsi="Arial" w:cs="Arial"/>
          <w:szCs w:val="24"/>
          <w:lang w:val="es-ES"/>
        </w:rPr>
        <w:t>viii</w:t>
      </w:r>
      <w:proofErr w:type="spellEnd"/>
      <w:r w:rsidR="00C3215A" w:rsidRPr="0096532B">
        <w:rPr>
          <w:rFonts w:ascii="Arial" w:hAnsi="Arial" w:cs="Arial"/>
          <w:szCs w:val="24"/>
          <w:lang w:val="es-ES"/>
        </w:rPr>
        <w:t xml:space="preserve">) el empleador realizó el examen médico de egreso a través de Previsión IPS en la que se observan las patologías y tratamiento médicos; </w:t>
      </w:r>
      <w:proofErr w:type="spellStart"/>
      <w:r w:rsidR="00C3215A" w:rsidRPr="0096532B">
        <w:rPr>
          <w:rFonts w:ascii="Arial" w:hAnsi="Arial" w:cs="Arial"/>
          <w:szCs w:val="24"/>
          <w:lang w:val="es-ES"/>
        </w:rPr>
        <w:t>ix</w:t>
      </w:r>
      <w:proofErr w:type="spellEnd"/>
      <w:r w:rsidR="00C3215A" w:rsidRPr="0096532B">
        <w:rPr>
          <w:rFonts w:ascii="Arial" w:hAnsi="Arial" w:cs="Arial"/>
          <w:szCs w:val="24"/>
          <w:lang w:val="es-ES"/>
        </w:rPr>
        <w:t xml:space="preserve">) el empleador no pagó la indemnización por despido sin justa causa y omitió el deber de pedir autorización al ministerio del Trabajo para finalizar su vínculo laboral. </w:t>
      </w:r>
    </w:p>
    <w:p w14:paraId="5F1246F3" w14:textId="77777777" w:rsidR="005D4FA4" w:rsidRPr="0096532B" w:rsidRDefault="005D4FA4" w:rsidP="0096532B">
      <w:pPr>
        <w:spacing w:line="276" w:lineRule="auto"/>
        <w:jc w:val="both"/>
        <w:rPr>
          <w:rFonts w:ascii="Arial" w:hAnsi="Arial" w:cs="Arial"/>
          <w:szCs w:val="24"/>
        </w:rPr>
      </w:pPr>
    </w:p>
    <w:p w14:paraId="7A3B5317" w14:textId="2B1C853C" w:rsidR="00C3215A" w:rsidRPr="0096532B" w:rsidRDefault="00C3215A" w:rsidP="0096532B">
      <w:pPr>
        <w:spacing w:line="276" w:lineRule="auto"/>
        <w:jc w:val="both"/>
        <w:rPr>
          <w:rFonts w:ascii="Arial" w:hAnsi="Arial" w:cs="Arial"/>
          <w:szCs w:val="24"/>
          <w:lang w:val="es-ES"/>
        </w:rPr>
      </w:pPr>
      <w:r w:rsidRPr="0096532B">
        <w:rPr>
          <w:rFonts w:ascii="Arial" w:hAnsi="Arial" w:cs="Arial"/>
          <w:b/>
          <w:bCs/>
          <w:szCs w:val="24"/>
          <w:lang w:val="es-ES"/>
        </w:rPr>
        <w:t xml:space="preserve">Seguridad </w:t>
      </w:r>
      <w:proofErr w:type="spellStart"/>
      <w:r w:rsidRPr="0096532B">
        <w:rPr>
          <w:rFonts w:ascii="Arial" w:hAnsi="Arial" w:cs="Arial"/>
          <w:b/>
          <w:bCs/>
          <w:szCs w:val="24"/>
          <w:lang w:val="es-ES"/>
        </w:rPr>
        <w:t>Dissel</w:t>
      </w:r>
      <w:proofErr w:type="spellEnd"/>
      <w:r w:rsidRPr="0096532B">
        <w:rPr>
          <w:rFonts w:ascii="Arial" w:hAnsi="Arial" w:cs="Arial"/>
          <w:b/>
          <w:bCs/>
          <w:szCs w:val="24"/>
          <w:lang w:val="es-ES"/>
        </w:rPr>
        <w:t xml:space="preserve"> Ltda. </w:t>
      </w:r>
      <w:r w:rsidR="00CD2376" w:rsidRPr="0096532B">
        <w:rPr>
          <w:rFonts w:ascii="Arial" w:hAnsi="Arial" w:cs="Arial"/>
          <w:szCs w:val="24"/>
          <w:lang w:val="es-ES"/>
        </w:rPr>
        <w:t xml:space="preserve">al contestar la demanda se opuso a las pretensiones </w:t>
      </w:r>
      <w:r w:rsidR="0041636F" w:rsidRPr="0096532B">
        <w:rPr>
          <w:rFonts w:ascii="Arial" w:hAnsi="Arial" w:cs="Arial"/>
          <w:szCs w:val="24"/>
          <w:lang w:val="es-ES"/>
        </w:rPr>
        <w:t>para lo cual argumentó que</w:t>
      </w:r>
      <w:r w:rsidRPr="0096532B">
        <w:rPr>
          <w:rFonts w:ascii="Arial" w:hAnsi="Arial" w:cs="Arial"/>
          <w:szCs w:val="24"/>
          <w:lang w:val="es-ES"/>
        </w:rPr>
        <w:t xml:space="preserve"> suscribió un contrato por obra con el demandante que no se prorrogó indefinidamente, sino que la obra para la que fue contratado finalizó el 16/04/2021 y por ello, se hizo uso de la cláusula 12ª del contrato de trabajo que establece la labor terminaría “</w:t>
      </w:r>
      <w:r w:rsidRPr="004F33DF">
        <w:rPr>
          <w:rFonts w:ascii="Arial" w:hAnsi="Arial" w:cs="Arial"/>
          <w:sz w:val="22"/>
          <w:szCs w:val="22"/>
          <w:lang w:val="es-ES"/>
        </w:rPr>
        <w:t>en el evento que el cliente solicita su cambio por cualquier motivo</w:t>
      </w:r>
      <w:r w:rsidRPr="0096532B">
        <w:rPr>
          <w:rFonts w:ascii="Arial" w:hAnsi="Arial" w:cs="Arial"/>
          <w:szCs w:val="24"/>
          <w:lang w:val="es-ES"/>
        </w:rPr>
        <w:t xml:space="preserve">”. Así, señaló que para el 16/04/2021 el demandante prestaba sus servicios como guarda de seguridad en la obra </w:t>
      </w:r>
      <w:r w:rsidR="66BE7B61" w:rsidRPr="0096532B">
        <w:rPr>
          <w:rFonts w:ascii="Arial" w:hAnsi="Arial" w:cs="Arial"/>
          <w:szCs w:val="24"/>
          <w:lang w:val="es-ES"/>
        </w:rPr>
        <w:t>contratada</w:t>
      </w:r>
      <w:r w:rsidRPr="0096532B">
        <w:rPr>
          <w:rFonts w:ascii="Arial" w:hAnsi="Arial" w:cs="Arial"/>
          <w:szCs w:val="24"/>
          <w:lang w:val="es-ES"/>
        </w:rPr>
        <w:t xml:space="preserve"> consorcio </w:t>
      </w:r>
      <w:proofErr w:type="spellStart"/>
      <w:r w:rsidRPr="0096532B">
        <w:rPr>
          <w:rFonts w:ascii="Arial" w:hAnsi="Arial" w:cs="Arial"/>
          <w:szCs w:val="24"/>
          <w:lang w:val="es-ES"/>
        </w:rPr>
        <w:t>Molivento</w:t>
      </w:r>
      <w:proofErr w:type="spellEnd"/>
      <w:r w:rsidRPr="0096532B">
        <w:rPr>
          <w:rFonts w:ascii="Arial" w:hAnsi="Arial" w:cs="Arial"/>
          <w:szCs w:val="24"/>
          <w:lang w:val="es-ES"/>
        </w:rPr>
        <w:t xml:space="preserve"> en Dosquebradas, Risaralda conforme al contrato No. 9319. Contrato que el cliente terminó a través de correo electrónico enviado el 15/04/2021 y con ello se materializó la terminación de la obra para la cual fue contratado el demandante.</w:t>
      </w:r>
    </w:p>
    <w:p w14:paraId="164320DF" w14:textId="2850BDBD" w:rsidR="00C3215A" w:rsidRPr="0096532B" w:rsidRDefault="00C3215A" w:rsidP="0096532B">
      <w:pPr>
        <w:spacing w:line="276" w:lineRule="auto"/>
        <w:jc w:val="both"/>
        <w:rPr>
          <w:rFonts w:ascii="Arial" w:hAnsi="Arial" w:cs="Arial"/>
          <w:szCs w:val="24"/>
        </w:rPr>
      </w:pPr>
    </w:p>
    <w:p w14:paraId="3C8BD460" w14:textId="47647458" w:rsidR="00C3215A" w:rsidRPr="0096532B" w:rsidRDefault="00C3215A" w:rsidP="0096532B">
      <w:pPr>
        <w:spacing w:line="276" w:lineRule="auto"/>
        <w:jc w:val="both"/>
        <w:rPr>
          <w:rFonts w:ascii="Arial" w:hAnsi="Arial" w:cs="Arial"/>
          <w:szCs w:val="24"/>
          <w:lang w:val="es-ES"/>
        </w:rPr>
      </w:pPr>
      <w:r w:rsidRPr="0096532B">
        <w:rPr>
          <w:rFonts w:ascii="Arial" w:hAnsi="Arial" w:cs="Arial"/>
          <w:szCs w:val="24"/>
          <w:lang w:val="es-ES"/>
        </w:rPr>
        <w:t xml:space="preserve">De otro lado, explicó que era cierto que el demandante había sufrido un accidente no laboral el 03/07/2013 pero que conforme a la nota escrita en la historia clínica del 27/03/2014 por el ortopedista, el demandante podía reintegrarse a su trabajo y luego el 24/12/2014 </w:t>
      </w:r>
      <w:r w:rsidR="00FE6E59" w:rsidRPr="0096532B">
        <w:rPr>
          <w:rFonts w:ascii="Arial" w:hAnsi="Arial" w:cs="Arial"/>
          <w:szCs w:val="24"/>
          <w:lang w:val="es-ES"/>
        </w:rPr>
        <w:t>Coomeva EPS autorizó la reincorporación del trabajador con la restricción de no cargar pesos mayores a 10 kilos, y en tanto dentro de sus funciones no se encontraba manipular cargas, entonces fue reintegrado.</w:t>
      </w:r>
    </w:p>
    <w:p w14:paraId="73D02351" w14:textId="12E7C1FB" w:rsidR="00FE6E59" w:rsidRPr="0096532B" w:rsidRDefault="00FE6E59" w:rsidP="0096532B">
      <w:pPr>
        <w:spacing w:line="276" w:lineRule="auto"/>
        <w:jc w:val="both"/>
        <w:rPr>
          <w:rFonts w:ascii="Arial" w:hAnsi="Arial" w:cs="Arial"/>
          <w:szCs w:val="24"/>
        </w:rPr>
      </w:pPr>
    </w:p>
    <w:p w14:paraId="27BC6F87" w14:textId="70A0555A" w:rsidR="00FE6E59" w:rsidRPr="0096532B" w:rsidRDefault="00FE6E59" w:rsidP="0096532B">
      <w:pPr>
        <w:spacing w:line="276" w:lineRule="auto"/>
        <w:jc w:val="both"/>
        <w:rPr>
          <w:rFonts w:ascii="Arial" w:hAnsi="Arial" w:cs="Arial"/>
          <w:szCs w:val="24"/>
        </w:rPr>
      </w:pPr>
      <w:r w:rsidRPr="0096532B">
        <w:rPr>
          <w:rFonts w:ascii="Arial" w:hAnsi="Arial" w:cs="Arial"/>
          <w:szCs w:val="24"/>
        </w:rPr>
        <w:t>Indicó que desconoce las restantes patologías que aquejan al demandante y menos que las mismas le impidieran desarrollar sus funciones como guarda de seguridad.</w:t>
      </w:r>
    </w:p>
    <w:p w14:paraId="3BFF386A" w14:textId="26DC9577" w:rsidR="20B77CC2" w:rsidRPr="0096532B" w:rsidRDefault="20B77CC2" w:rsidP="0096532B">
      <w:pPr>
        <w:spacing w:line="276" w:lineRule="auto"/>
        <w:jc w:val="both"/>
        <w:rPr>
          <w:rFonts w:ascii="Arial" w:hAnsi="Arial" w:cs="Arial"/>
          <w:szCs w:val="24"/>
        </w:rPr>
      </w:pPr>
    </w:p>
    <w:p w14:paraId="7E3CBB5C" w14:textId="7AB4E26E" w:rsidR="00FE6E59" w:rsidRPr="0096532B" w:rsidRDefault="00FE6E59" w:rsidP="0096532B">
      <w:pPr>
        <w:spacing w:line="276" w:lineRule="auto"/>
        <w:jc w:val="both"/>
        <w:rPr>
          <w:rFonts w:ascii="Arial" w:hAnsi="Arial" w:cs="Arial"/>
          <w:szCs w:val="24"/>
          <w:lang w:val="es-ES"/>
        </w:rPr>
      </w:pPr>
      <w:r w:rsidRPr="0096532B">
        <w:rPr>
          <w:rFonts w:ascii="Arial" w:hAnsi="Arial" w:cs="Arial"/>
          <w:szCs w:val="24"/>
          <w:lang w:val="es-ES"/>
        </w:rPr>
        <w:t xml:space="preserve">Finalmente, resaltó que para el 16/04/2021 el demandante se encontraba en </w:t>
      </w:r>
      <w:r w:rsidR="1EB8ABCD" w:rsidRPr="0096532B">
        <w:rPr>
          <w:rFonts w:ascii="Arial" w:hAnsi="Arial" w:cs="Arial"/>
          <w:szCs w:val="24"/>
          <w:lang w:val="es-ES"/>
        </w:rPr>
        <w:t>óptimas</w:t>
      </w:r>
      <w:r w:rsidRPr="0096532B">
        <w:rPr>
          <w:rFonts w:ascii="Arial" w:hAnsi="Arial" w:cs="Arial"/>
          <w:szCs w:val="24"/>
          <w:lang w:val="es-ES"/>
        </w:rPr>
        <w:t xml:space="preserve"> condiciones de salud para desempeñar su función de guarda de seguridad. </w:t>
      </w:r>
    </w:p>
    <w:p w14:paraId="155C4609" w14:textId="0FF78012" w:rsidR="00FE6E59" w:rsidRPr="0096532B" w:rsidRDefault="00FE6E59" w:rsidP="0096532B">
      <w:pPr>
        <w:spacing w:line="276" w:lineRule="auto"/>
        <w:jc w:val="both"/>
        <w:rPr>
          <w:rFonts w:ascii="Arial" w:hAnsi="Arial" w:cs="Arial"/>
          <w:szCs w:val="24"/>
        </w:rPr>
      </w:pPr>
    </w:p>
    <w:p w14:paraId="309113F7" w14:textId="70B64B49" w:rsidR="00594107" w:rsidRPr="0096532B" w:rsidRDefault="00FE6E59" w:rsidP="0096532B">
      <w:pPr>
        <w:spacing w:line="276" w:lineRule="auto"/>
        <w:jc w:val="both"/>
        <w:rPr>
          <w:rFonts w:ascii="Arial" w:hAnsi="Arial" w:cs="Arial"/>
          <w:szCs w:val="24"/>
        </w:rPr>
      </w:pPr>
      <w:r w:rsidRPr="0096532B">
        <w:rPr>
          <w:rFonts w:ascii="Arial" w:hAnsi="Arial" w:cs="Arial"/>
          <w:szCs w:val="24"/>
        </w:rPr>
        <w:t xml:space="preserve">Presentó como medios de defensa los que denominó “falta de causa onerosa y cobro de lo no debido”, “buena fe”, “pago”, “prescripción”, entre otras. </w:t>
      </w:r>
    </w:p>
    <w:p w14:paraId="6DBDCD73" w14:textId="77777777" w:rsidR="00C47D41" w:rsidRPr="0096532B" w:rsidRDefault="00C47D41" w:rsidP="0096532B">
      <w:pPr>
        <w:spacing w:line="276" w:lineRule="auto"/>
        <w:jc w:val="both"/>
        <w:rPr>
          <w:rFonts w:ascii="Arial" w:hAnsi="Arial" w:cs="Arial"/>
          <w:szCs w:val="24"/>
        </w:rPr>
      </w:pPr>
    </w:p>
    <w:p w14:paraId="6A1EE9CA" w14:textId="52553637" w:rsidR="00226D5F" w:rsidRPr="0096532B" w:rsidRDefault="00A85C3A" w:rsidP="0096532B">
      <w:pPr>
        <w:spacing w:line="276" w:lineRule="auto"/>
        <w:jc w:val="both"/>
        <w:rPr>
          <w:rFonts w:ascii="Arial" w:hAnsi="Arial" w:cs="Arial"/>
          <w:b/>
          <w:bCs/>
          <w:szCs w:val="24"/>
        </w:rPr>
      </w:pPr>
      <w:r w:rsidRPr="0096532B">
        <w:rPr>
          <w:rFonts w:ascii="Arial" w:hAnsi="Arial" w:cs="Arial"/>
          <w:b/>
          <w:bCs/>
          <w:szCs w:val="24"/>
        </w:rPr>
        <w:t xml:space="preserve">2. Síntesis de la sentencia </w:t>
      </w:r>
    </w:p>
    <w:p w14:paraId="3F9688CC" w14:textId="77777777" w:rsidR="00DB6FC6" w:rsidRPr="0096532B" w:rsidRDefault="00DB6FC6" w:rsidP="0096532B">
      <w:pPr>
        <w:spacing w:line="276" w:lineRule="auto"/>
        <w:jc w:val="both"/>
        <w:rPr>
          <w:rFonts w:ascii="Arial" w:hAnsi="Arial" w:cs="Arial"/>
          <w:b/>
          <w:bCs/>
          <w:szCs w:val="24"/>
        </w:rPr>
      </w:pPr>
    </w:p>
    <w:p w14:paraId="4E8D54E7" w14:textId="57BC9305" w:rsidR="00FE6E59" w:rsidRPr="0096532B" w:rsidRDefault="00DB6FC6" w:rsidP="0096532B">
      <w:pPr>
        <w:spacing w:line="276" w:lineRule="auto"/>
        <w:jc w:val="both"/>
        <w:rPr>
          <w:rFonts w:ascii="Arial" w:hAnsi="Arial" w:cs="Arial"/>
          <w:szCs w:val="24"/>
          <w:lang w:val="es-ES"/>
        </w:rPr>
      </w:pPr>
      <w:r w:rsidRPr="0096532B">
        <w:rPr>
          <w:rFonts w:ascii="Arial" w:hAnsi="Arial" w:cs="Arial"/>
          <w:szCs w:val="24"/>
          <w:lang w:val="es-ES"/>
        </w:rPr>
        <w:t>El Juzgado</w:t>
      </w:r>
      <w:r w:rsidR="00594107" w:rsidRPr="0096532B">
        <w:rPr>
          <w:rFonts w:ascii="Arial" w:hAnsi="Arial" w:cs="Arial"/>
          <w:szCs w:val="24"/>
          <w:lang w:val="es-ES"/>
        </w:rPr>
        <w:t xml:space="preserve"> </w:t>
      </w:r>
      <w:r w:rsidR="00FE6E59" w:rsidRPr="0096532B">
        <w:rPr>
          <w:rFonts w:ascii="Arial" w:hAnsi="Arial" w:cs="Arial"/>
          <w:szCs w:val="24"/>
          <w:lang w:val="es-ES"/>
        </w:rPr>
        <w:t>Quinto</w:t>
      </w:r>
      <w:r w:rsidR="0041636F" w:rsidRPr="0096532B">
        <w:rPr>
          <w:rFonts w:ascii="Arial" w:hAnsi="Arial" w:cs="Arial"/>
          <w:szCs w:val="24"/>
          <w:lang w:val="es-ES"/>
        </w:rPr>
        <w:t xml:space="preserve"> </w:t>
      </w:r>
      <w:r w:rsidRPr="0096532B">
        <w:rPr>
          <w:rFonts w:ascii="Arial" w:hAnsi="Arial" w:cs="Arial"/>
          <w:szCs w:val="24"/>
          <w:lang w:val="es-ES"/>
        </w:rPr>
        <w:t xml:space="preserve">Laboral del Circuito de </w:t>
      </w:r>
      <w:r w:rsidR="1BAD9E8C" w:rsidRPr="0096532B">
        <w:rPr>
          <w:rFonts w:ascii="Arial" w:hAnsi="Arial" w:cs="Arial"/>
          <w:szCs w:val="24"/>
          <w:lang w:val="es-ES"/>
        </w:rPr>
        <w:t>Pereira</w:t>
      </w:r>
      <w:r w:rsidR="00A959F0" w:rsidRPr="0096532B">
        <w:rPr>
          <w:rFonts w:ascii="Arial" w:hAnsi="Arial" w:cs="Arial"/>
          <w:szCs w:val="24"/>
          <w:lang w:val="es-ES"/>
        </w:rPr>
        <w:t xml:space="preserve"> </w:t>
      </w:r>
      <w:r w:rsidR="00594107" w:rsidRPr="0096532B">
        <w:rPr>
          <w:rFonts w:ascii="Arial" w:hAnsi="Arial" w:cs="Arial"/>
          <w:szCs w:val="24"/>
          <w:lang w:val="es-ES"/>
        </w:rPr>
        <w:t xml:space="preserve">declaró que </w:t>
      </w:r>
      <w:r w:rsidR="00FE6E59" w:rsidRPr="0096532B">
        <w:rPr>
          <w:rFonts w:ascii="Arial" w:hAnsi="Arial" w:cs="Arial"/>
          <w:szCs w:val="24"/>
          <w:lang w:val="es-ES"/>
        </w:rPr>
        <w:t xml:space="preserve">entre Jorge </w:t>
      </w:r>
      <w:proofErr w:type="spellStart"/>
      <w:r w:rsidR="00FE6E59" w:rsidRPr="0096532B">
        <w:rPr>
          <w:rFonts w:ascii="Arial" w:hAnsi="Arial" w:cs="Arial"/>
          <w:szCs w:val="24"/>
          <w:lang w:val="es-ES"/>
        </w:rPr>
        <w:t>Isman</w:t>
      </w:r>
      <w:proofErr w:type="spellEnd"/>
      <w:r w:rsidR="00FE6E59" w:rsidRPr="0096532B">
        <w:rPr>
          <w:rFonts w:ascii="Arial" w:hAnsi="Arial" w:cs="Arial"/>
          <w:szCs w:val="24"/>
          <w:lang w:val="es-ES"/>
        </w:rPr>
        <w:t xml:space="preserve"> Melchor Fernández y Seguridad </w:t>
      </w:r>
      <w:proofErr w:type="spellStart"/>
      <w:r w:rsidR="00FE6E59" w:rsidRPr="0096532B">
        <w:rPr>
          <w:rFonts w:ascii="Arial" w:hAnsi="Arial" w:cs="Arial"/>
          <w:szCs w:val="24"/>
          <w:lang w:val="es-ES"/>
        </w:rPr>
        <w:t>Dissel</w:t>
      </w:r>
      <w:proofErr w:type="spellEnd"/>
      <w:r w:rsidR="00FE6E59" w:rsidRPr="0096532B">
        <w:rPr>
          <w:rFonts w:ascii="Arial" w:hAnsi="Arial" w:cs="Arial"/>
          <w:szCs w:val="24"/>
          <w:lang w:val="es-ES"/>
        </w:rPr>
        <w:t xml:space="preserve"> Ltda. Existió un contrato de trabajo a término indefinido desde el 08/03/2013 hasta el 16/04/2021 que finalizó sin justa causa imputable al empleador. En consecuencia, lo condenó a pagar $8’031.333 por concepto de indemnización por terminación injusta del contrato. Y negó las restantes pretensiones.</w:t>
      </w:r>
    </w:p>
    <w:p w14:paraId="5CB69E1A" w14:textId="77777777" w:rsidR="00FE6E59" w:rsidRPr="0096532B" w:rsidRDefault="00FE6E59" w:rsidP="0096532B">
      <w:pPr>
        <w:spacing w:line="276" w:lineRule="auto"/>
        <w:jc w:val="both"/>
        <w:rPr>
          <w:rFonts w:ascii="Arial" w:hAnsi="Arial" w:cs="Arial"/>
          <w:szCs w:val="24"/>
        </w:rPr>
      </w:pPr>
    </w:p>
    <w:p w14:paraId="70B10399" w14:textId="43C3B34E" w:rsidR="00FE6E59" w:rsidRPr="0096532B" w:rsidRDefault="00AB10A6" w:rsidP="0096532B">
      <w:pPr>
        <w:spacing w:line="276" w:lineRule="auto"/>
        <w:jc w:val="both"/>
        <w:rPr>
          <w:rFonts w:ascii="Arial" w:hAnsi="Arial" w:cs="Arial"/>
          <w:szCs w:val="24"/>
          <w:lang w:val="es-ES"/>
        </w:rPr>
      </w:pPr>
      <w:r w:rsidRPr="0096532B">
        <w:rPr>
          <w:rFonts w:ascii="Arial" w:hAnsi="Arial" w:cs="Arial"/>
          <w:szCs w:val="24"/>
          <w:lang w:val="es-ES"/>
        </w:rPr>
        <w:t>Como fundamento para dichas determinaciones argumentó que</w:t>
      </w:r>
      <w:r w:rsidR="00FE6E59" w:rsidRPr="0096532B">
        <w:rPr>
          <w:rFonts w:ascii="Arial" w:hAnsi="Arial" w:cs="Arial"/>
          <w:szCs w:val="24"/>
          <w:lang w:val="es-ES"/>
        </w:rPr>
        <w:t xml:space="preserve"> el vínculo laboral que ató a las partes no había sido por obra o labor porque </w:t>
      </w:r>
      <w:r w:rsidR="00AF5D88" w:rsidRPr="0096532B">
        <w:rPr>
          <w:rFonts w:ascii="Arial" w:hAnsi="Arial" w:cs="Arial"/>
          <w:szCs w:val="24"/>
          <w:lang w:val="es-ES"/>
        </w:rPr>
        <w:t xml:space="preserve">conforme al pacto de trabajo se contrató la labor de guarda de seguridad en la ciudad de Pereira sin que se especificara de forma concreta la obra a partir de la cual se pudiera determinar la fecha final del contrato, sin que de las funciones propias de trabajador se pudiera desprender la temporalidad de la obra. Además, señaló que el contrato de trabajo del demandante no quedó condicionado a la vigencia del contrato comercial No. 9319, y si en gracia de discusión hubiese quedado condicionado no obra el citado contrato comercial para verificar que la duración del servicio de vigilancia estuviera atado a la terminación de la obra </w:t>
      </w:r>
      <w:proofErr w:type="gramStart"/>
      <w:r w:rsidR="00AF5D88" w:rsidRPr="0096532B">
        <w:rPr>
          <w:rFonts w:ascii="Arial" w:hAnsi="Arial" w:cs="Arial"/>
          <w:szCs w:val="24"/>
          <w:lang w:val="es-ES"/>
        </w:rPr>
        <w:t>y</w:t>
      </w:r>
      <w:proofErr w:type="gramEnd"/>
      <w:r w:rsidR="00AF5D88" w:rsidRPr="0096532B">
        <w:rPr>
          <w:rFonts w:ascii="Arial" w:hAnsi="Arial" w:cs="Arial"/>
          <w:szCs w:val="24"/>
          <w:lang w:val="es-ES"/>
        </w:rPr>
        <w:t xml:space="preserve"> por el contrario, lo que puede entenderse es que quedó a la voluntad del cliente que contraría la naturaleza de un contrato por obra o labor. </w:t>
      </w:r>
    </w:p>
    <w:p w14:paraId="45C29106" w14:textId="54427D47" w:rsidR="00AF5D88" w:rsidRPr="0096532B" w:rsidRDefault="00AF5D88" w:rsidP="0096532B">
      <w:pPr>
        <w:spacing w:line="276" w:lineRule="auto"/>
        <w:jc w:val="both"/>
        <w:rPr>
          <w:rFonts w:ascii="Arial" w:hAnsi="Arial" w:cs="Arial"/>
          <w:szCs w:val="24"/>
        </w:rPr>
      </w:pPr>
    </w:p>
    <w:p w14:paraId="15CCEE6D" w14:textId="659EE417" w:rsidR="00AF5D88" w:rsidRPr="0096532B" w:rsidRDefault="00AF5D88" w:rsidP="0096532B">
      <w:pPr>
        <w:spacing w:line="276" w:lineRule="auto"/>
        <w:jc w:val="both"/>
        <w:rPr>
          <w:rFonts w:ascii="Arial" w:hAnsi="Arial" w:cs="Arial"/>
          <w:szCs w:val="24"/>
          <w:lang w:val="es-ES"/>
        </w:rPr>
      </w:pPr>
      <w:r w:rsidRPr="0096532B">
        <w:rPr>
          <w:rFonts w:ascii="Arial" w:hAnsi="Arial" w:cs="Arial"/>
          <w:szCs w:val="24"/>
          <w:lang w:val="es-ES"/>
        </w:rPr>
        <w:t xml:space="preserve">En cuanto a la estabilidad laboral reforzada reclamada adujo que no se había acreditado la misma en la medida que si bien al inicio del vínculo laboral el demandante sufrió un accidente que le ocasionó una fractura de tibia y peroné por la que estuvo incapacitado hasta marzo de 2014, lo cierto es que se ordenó su reincorporación laboral con la única restricción de no cargar pesos mayores a 10 kilos. Además, señaló que en la historia clínica se reportaron diversas patologías como era riesgo </w:t>
      </w:r>
      <w:proofErr w:type="spellStart"/>
      <w:r w:rsidRPr="0096532B">
        <w:rPr>
          <w:rFonts w:ascii="Arial" w:hAnsi="Arial" w:cs="Arial"/>
          <w:szCs w:val="24"/>
          <w:lang w:val="es-ES"/>
        </w:rPr>
        <w:t>cardiovacular</w:t>
      </w:r>
      <w:proofErr w:type="spellEnd"/>
      <w:r w:rsidRPr="0096532B">
        <w:rPr>
          <w:rFonts w:ascii="Arial" w:hAnsi="Arial" w:cs="Arial"/>
          <w:szCs w:val="24"/>
          <w:lang w:val="es-ES"/>
        </w:rPr>
        <w:t xml:space="preserve">, hipertensión, obesidad y analizado el cargo desempeñado, esto es, de guarda de seguridad no se podía concluir que las mismas impidieran su correcto desempeño. Indicó que tampoco se </w:t>
      </w:r>
      <w:r w:rsidR="00914957" w:rsidRPr="0096532B">
        <w:rPr>
          <w:rFonts w:ascii="Arial" w:hAnsi="Arial" w:cs="Arial"/>
          <w:szCs w:val="24"/>
          <w:lang w:val="es-ES"/>
        </w:rPr>
        <w:t>demostró</w:t>
      </w:r>
      <w:r w:rsidRPr="0096532B">
        <w:rPr>
          <w:rFonts w:ascii="Arial" w:hAnsi="Arial" w:cs="Arial"/>
          <w:szCs w:val="24"/>
          <w:lang w:val="es-ES"/>
        </w:rPr>
        <w:t xml:space="preserve"> con el testimonio de Daniel Villegas Melchor porque este solo prestó sus servicios hasta el año 2019 el demandante fue despedido en el 2021 de ahí que no podía ilustrar como dichas condiciones le impedían prestar los servicios de trabajo, máxime que el testigo Carlos Arturo López supervisor de la demandada indicó que para el desarrollo de las labores del demandante se le había asignado un puesto de trabajo en una portería para controlar la entrada y salida de personal, sin que tuviera que abandonar el puesto de trabajo o desplazarse por la obra. </w:t>
      </w:r>
    </w:p>
    <w:p w14:paraId="7A3C588B" w14:textId="781DB64B" w:rsidR="00AF5D88" w:rsidRPr="0096532B" w:rsidRDefault="00AF5D88" w:rsidP="0096532B">
      <w:pPr>
        <w:spacing w:line="276" w:lineRule="auto"/>
        <w:jc w:val="both"/>
        <w:rPr>
          <w:rFonts w:ascii="Arial" w:hAnsi="Arial" w:cs="Arial"/>
          <w:szCs w:val="24"/>
        </w:rPr>
      </w:pPr>
    </w:p>
    <w:p w14:paraId="26E7475F" w14:textId="03E7CD42" w:rsidR="00AF5D88" w:rsidRPr="0096532B" w:rsidRDefault="00AF5D88" w:rsidP="0096532B">
      <w:pPr>
        <w:spacing w:line="276" w:lineRule="auto"/>
        <w:jc w:val="both"/>
        <w:rPr>
          <w:rFonts w:ascii="Arial" w:hAnsi="Arial" w:cs="Arial"/>
          <w:szCs w:val="24"/>
          <w:lang w:val="es-ES"/>
        </w:rPr>
      </w:pPr>
      <w:r w:rsidRPr="0096532B">
        <w:rPr>
          <w:rFonts w:ascii="Arial" w:hAnsi="Arial" w:cs="Arial"/>
          <w:szCs w:val="24"/>
          <w:lang w:val="es-ES"/>
        </w:rPr>
        <w:t xml:space="preserve">Finalmente, indicó que aun de afectar dichas patologías el trabajo del demandante no se aportó prueba de que el empleador tuviera conocimiento de </w:t>
      </w:r>
      <w:proofErr w:type="gramStart"/>
      <w:r w:rsidRPr="0096532B">
        <w:rPr>
          <w:rFonts w:ascii="Arial" w:hAnsi="Arial" w:cs="Arial"/>
          <w:szCs w:val="24"/>
          <w:lang w:val="es-ES"/>
        </w:rPr>
        <w:t>las mismas</w:t>
      </w:r>
      <w:proofErr w:type="gramEnd"/>
      <w:r w:rsidRPr="0096532B">
        <w:rPr>
          <w:rFonts w:ascii="Arial" w:hAnsi="Arial" w:cs="Arial"/>
          <w:szCs w:val="24"/>
          <w:lang w:val="es-ES"/>
        </w:rPr>
        <w:t xml:space="preserve">. </w:t>
      </w:r>
    </w:p>
    <w:p w14:paraId="5A9640D7" w14:textId="59C18F03" w:rsidR="182939F5" w:rsidRPr="0096532B" w:rsidRDefault="182939F5" w:rsidP="0096532B">
      <w:pPr>
        <w:spacing w:line="276" w:lineRule="auto"/>
        <w:jc w:val="both"/>
        <w:rPr>
          <w:rFonts w:ascii="Arial" w:hAnsi="Arial" w:cs="Arial"/>
          <w:b/>
          <w:bCs/>
          <w:color w:val="000000" w:themeColor="text1"/>
          <w:szCs w:val="24"/>
          <w:lang w:eastAsia="es-CO"/>
        </w:rPr>
      </w:pPr>
    </w:p>
    <w:p w14:paraId="10C0FE92" w14:textId="03E43AA2" w:rsidR="00835483" w:rsidRPr="0096532B" w:rsidRDefault="19FDE87C" w:rsidP="0096532B">
      <w:pPr>
        <w:spacing w:line="276" w:lineRule="auto"/>
        <w:jc w:val="both"/>
        <w:rPr>
          <w:rFonts w:ascii="Arial" w:hAnsi="Arial" w:cs="Arial"/>
          <w:b/>
          <w:bCs/>
          <w:color w:val="000000"/>
          <w:szCs w:val="24"/>
          <w:lang w:eastAsia="es-CO"/>
        </w:rPr>
      </w:pPr>
      <w:r w:rsidRPr="0096532B">
        <w:rPr>
          <w:rFonts w:ascii="Arial" w:hAnsi="Arial" w:cs="Arial"/>
          <w:b/>
          <w:bCs/>
          <w:color w:val="000000" w:themeColor="text1"/>
          <w:szCs w:val="24"/>
          <w:lang w:eastAsia="es-CO"/>
        </w:rPr>
        <w:t>3.  D</w:t>
      </w:r>
      <w:r w:rsidR="00DC2EAA" w:rsidRPr="0096532B">
        <w:rPr>
          <w:rFonts w:ascii="Arial" w:hAnsi="Arial" w:cs="Arial"/>
          <w:b/>
          <w:bCs/>
          <w:color w:val="000000" w:themeColor="text1"/>
          <w:szCs w:val="24"/>
          <w:lang w:eastAsia="es-CO"/>
        </w:rPr>
        <w:t xml:space="preserve">el </w:t>
      </w:r>
      <w:r w:rsidR="00E4124D" w:rsidRPr="0096532B">
        <w:rPr>
          <w:rFonts w:ascii="Arial" w:hAnsi="Arial" w:cs="Arial"/>
          <w:b/>
          <w:bCs/>
          <w:color w:val="000000" w:themeColor="text1"/>
          <w:szCs w:val="24"/>
          <w:lang w:eastAsia="es-CO"/>
        </w:rPr>
        <w:t>recurso de apelación</w:t>
      </w:r>
    </w:p>
    <w:p w14:paraId="56F2F0C5" w14:textId="77777777" w:rsidR="00835483" w:rsidRPr="0096532B" w:rsidRDefault="00835483" w:rsidP="0096532B">
      <w:pPr>
        <w:spacing w:line="276" w:lineRule="auto"/>
        <w:jc w:val="both"/>
        <w:rPr>
          <w:rFonts w:ascii="Arial" w:hAnsi="Arial" w:cs="Arial"/>
          <w:szCs w:val="24"/>
        </w:rPr>
      </w:pPr>
    </w:p>
    <w:p w14:paraId="7CEF464B" w14:textId="77777777" w:rsidR="00AF5D88" w:rsidRPr="0096532B" w:rsidRDefault="00E4124D" w:rsidP="0096532B">
      <w:pPr>
        <w:spacing w:line="276" w:lineRule="auto"/>
        <w:jc w:val="both"/>
        <w:rPr>
          <w:rFonts w:ascii="Arial" w:hAnsi="Arial" w:cs="Arial"/>
          <w:szCs w:val="24"/>
        </w:rPr>
      </w:pPr>
      <w:bookmarkStart w:id="0" w:name="_Hlk109977571"/>
      <w:r w:rsidRPr="0096532B">
        <w:rPr>
          <w:rFonts w:ascii="Arial" w:hAnsi="Arial" w:cs="Arial"/>
          <w:szCs w:val="24"/>
        </w:rPr>
        <w:t xml:space="preserve">Inconforme con la decisión </w:t>
      </w:r>
      <w:r w:rsidR="00AF5D88" w:rsidRPr="0096532B">
        <w:rPr>
          <w:rFonts w:ascii="Arial" w:hAnsi="Arial" w:cs="Arial"/>
          <w:szCs w:val="24"/>
        </w:rPr>
        <w:t xml:space="preserve">ambas partes en contienda presentaron recurso de alzada. </w:t>
      </w:r>
    </w:p>
    <w:p w14:paraId="03F0B341" w14:textId="52B639E2" w:rsidR="00AF5D88" w:rsidRPr="0096532B" w:rsidRDefault="00AF5D88" w:rsidP="0096532B">
      <w:pPr>
        <w:spacing w:line="276" w:lineRule="auto"/>
        <w:jc w:val="both"/>
        <w:rPr>
          <w:rFonts w:ascii="Arial" w:hAnsi="Arial" w:cs="Arial"/>
          <w:szCs w:val="24"/>
        </w:rPr>
      </w:pPr>
    </w:p>
    <w:p w14:paraId="33D77DF3" w14:textId="4CD3A6EE" w:rsidR="00AF5D88" w:rsidRPr="0096532B" w:rsidRDefault="00AF5D88" w:rsidP="0096532B">
      <w:pPr>
        <w:spacing w:line="276" w:lineRule="auto"/>
        <w:jc w:val="both"/>
        <w:rPr>
          <w:rFonts w:ascii="Arial" w:hAnsi="Arial" w:cs="Arial"/>
          <w:szCs w:val="24"/>
          <w:lang w:val="es-ES"/>
        </w:rPr>
      </w:pPr>
      <w:r w:rsidRPr="0096532B">
        <w:rPr>
          <w:rFonts w:ascii="Arial" w:hAnsi="Arial" w:cs="Arial"/>
          <w:b/>
          <w:bCs/>
          <w:szCs w:val="24"/>
          <w:lang w:val="es-ES"/>
        </w:rPr>
        <w:t>El demandante</w:t>
      </w:r>
      <w:r w:rsidRPr="0096532B">
        <w:rPr>
          <w:rFonts w:ascii="Arial" w:hAnsi="Arial" w:cs="Arial"/>
          <w:szCs w:val="24"/>
          <w:lang w:val="es-ES"/>
        </w:rPr>
        <w:t xml:space="preserve"> reclamó que sí se había acreditado la estabilidad laboral reforzada en la medida que el supervisor adscrito a la demandada Carlos López confirmó que el demandante no fue incluido en el sistema de vigilancia epidemiológica como recomendó el médico ocupacional ni se le realizó examen médico ocupacional por su incapacidad y menos exámenes periódicos para revisar las limitaciones que sufría el demandante y contrastarlas con las funciones que este desempeñaba</w:t>
      </w:r>
      <w:r w:rsidR="00E207F0" w:rsidRPr="0096532B">
        <w:rPr>
          <w:rFonts w:ascii="Arial" w:hAnsi="Arial" w:cs="Arial"/>
          <w:szCs w:val="24"/>
          <w:lang w:val="es-ES"/>
        </w:rPr>
        <w:t xml:space="preserve">. Además, señaló que no se identificaron </w:t>
      </w:r>
      <w:r w:rsidR="64314B99" w:rsidRPr="0096532B">
        <w:rPr>
          <w:rFonts w:ascii="Arial" w:hAnsi="Arial" w:cs="Arial"/>
          <w:szCs w:val="24"/>
          <w:lang w:val="es-ES"/>
        </w:rPr>
        <w:t>cuáles</w:t>
      </w:r>
      <w:r w:rsidR="00E207F0" w:rsidRPr="0096532B">
        <w:rPr>
          <w:rFonts w:ascii="Arial" w:hAnsi="Arial" w:cs="Arial"/>
          <w:szCs w:val="24"/>
          <w:lang w:val="es-ES"/>
        </w:rPr>
        <w:t xml:space="preserve"> eran los riegos de la empresa a los que estaba expuesto el demandante y menos se analizó si la empresa cumplió con los deberes de cuidado pues no obra análisis del puesto de trabajo ni se aportó prueba de que el demandante se hubiera rehabilitado y con la historia clínica se demostró el conocimiento que tenía el empleador de las patologías del demandante. </w:t>
      </w:r>
    </w:p>
    <w:p w14:paraId="794C9490" w14:textId="09EC4363" w:rsidR="00E207F0" w:rsidRPr="0096532B" w:rsidRDefault="00E207F0" w:rsidP="0096532B">
      <w:pPr>
        <w:spacing w:line="276" w:lineRule="auto"/>
        <w:jc w:val="both"/>
        <w:rPr>
          <w:rFonts w:ascii="Arial" w:hAnsi="Arial" w:cs="Arial"/>
          <w:szCs w:val="24"/>
        </w:rPr>
      </w:pPr>
    </w:p>
    <w:p w14:paraId="47E1F62B" w14:textId="61393363" w:rsidR="00E207F0" w:rsidRPr="0096532B" w:rsidRDefault="00E207F0" w:rsidP="0096532B">
      <w:pPr>
        <w:spacing w:line="276" w:lineRule="auto"/>
        <w:jc w:val="both"/>
        <w:rPr>
          <w:rFonts w:ascii="Arial" w:hAnsi="Arial" w:cs="Arial"/>
          <w:szCs w:val="24"/>
          <w:lang w:val="es-ES"/>
        </w:rPr>
      </w:pPr>
      <w:r w:rsidRPr="0096532B">
        <w:rPr>
          <w:rFonts w:ascii="Arial" w:hAnsi="Arial" w:cs="Arial"/>
          <w:szCs w:val="24"/>
          <w:lang w:val="es-ES"/>
        </w:rPr>
        <w:t xml:space="preserve">Finalmente, insistió que con la testimonial se demostró que no había un puesto fijo en lugar cerrado donde el demandante realizara sus labores sin complicaciones, pues trabajaba en montañas sin construcción y no se demostró que hubiera elementos que le pudieran permitir al trabajador cambiar de bípedo a sentado. </w:t>
      </w:r>
    </w:p>
    <w:p w14:paraId="6A753A66" w14:textId="2E4E484D" w:rsidR="00AF72C9" w:rsidRPr="0096532B" w:rsidRDefault="00AF72C9" w:rsidP="0096532B">
      <w:pPr>
        <w:spacing w:line="276" w:lineRule="auto"/>
        <w:jc w:val="both"/>
        <w:rPr>
          <w:rFonts w:ascii="Arial" w:hAnsi="Arial" w:cs="Arial"/>
          <w:szCs w:val="24"/>
        </w:rPr>
      </w:pPr>
    </w:p>
    <w:p w14:paraId="1E1CB2F7" w14:textId="60BB1F29" w:rsidR="00DB2CF3" w:rsidRPr="0096532B" w:rsidRDefault="00AF72C9" w:rsidP="0096532B">
      <w:pPr>
        <w:spacing w:line="276" w:lineRule="auto"/>
        <w:jc w:val="both"/>
        <w:rPr>
          <w:rFonts w:ascii="Arial" w:hAnsi="Arial" w:cs="Arial"/>
          <w:szCs w:val="24"/>
          <w:lang w:val="es-ES"/>
        </w:rPr>
      </w:pPr>
      <w:r w:rsidRPr="0096532B">
        <w:rPr>
          <w:rFonts w:ascii="Arial" w:hAnsi="Arial" w:cs="Arial"/>
          <w:szCs w:val="24"/>
          <w:lang w:val="es-ES"/>
        </w:rPr>
        <w:t xml:space="preserve">A su turno la demandada reclamó que el contrato de trabajo </w:t>
      </w:r>
      <w:r w:rsidR="002A75F2" w:rsidRPr="0096532B">
        <w:rPr>
          <w:rFonts w:ascii="Arial" w:hAnsi="Arial" w:cs="Arial"/>
          <w:szCs w:val="24"/>
          <w:lang w:val="es-ES"/>
        </w:rPr>
        <w:t xml:space="preserve">que ató a las partes sí fue de obra o labor contratada, y si bien en el mismo no se hizo relación al puesto de trabajo donde desempeñaría la función, lo cierto es que del mismo se desprende que prestó los servicios en un sitio determinado de principio a fin y en el contrato se fijó que cuando acabara la obra, terminaría el vínculo laboral entonces sí es un contrato por obra o labor.  Además, señaló que no se le podía otorgar credibilidad al testigo de cargo del demandante porque conforme a sus funciones este no podía dar cuenta de que el demandante prestar servicios en otros lugares. Finalmente, insistió en que el demandante era quien debía probar que tipo de contrato había suscrito sin que lograra tal finalidad y las únicas 2 fotografías aportadas, conforme al interrogatorio del representante legal de la demandada se desprende que fueron tomadas en el único sitio donde se prestó sus servicios. </w:t>
      </w:r>
      <w:bookmarkEnd w:id="0"/>
    </w:p>
    <w:p w14:paraId="05A74F99" w14:textId="77777777" w:rsidR="002A75F2" w:rsidRPr="0096532B" w:rsidRDefault="002A75F2" w:rsidP="0096532B">
      <w:pPr>
        <w:spacing w:line="276" w:lineRule="auto"/>
        <w:jc w:val="both"/>
        <w:rPr>
          <w:rFonts w:ascii="Arial" w:hAnsi="Arial" w:cs="Arial"/>
          <w:b/>
          <w:bCs/>
          <w:szCs w:val="24"/>
        </w:rPr>
      </w:pPr>
    </w:p>
    <w:p w14:paraId="3758F9A6" w14:textId="3049E681" w:rsidR="52818B7B" w:rsidRPr="0096532B" w:rsidRDefault="7910D26D" w:rsidP="0096532B">
      <w:pPr>
        <w:spacing w:line="276" w:lineRule="auto"/>
        <w:jc w:val="both"/>
        <w:rPr>
          <w:rFonts w:ascii="Arial" w:hAnsi="Arial" w:cs="Arial"/>
          <w:b/>
          <w:bCs/>
          <w:szCs w:val="24"/>
        </w:rPr>
      </w:pPr>
      <w:r w:rsidRPr="0096532B">
        <w:rPr>
          <w:rFonts w:ascii="Arial" w:hAnsi="Arial" w:cs="Arial"/>
          <w:b/>
          <w:bCs/>
          <w:szCs w:val="24"/>
        </w:rPr>
        <w:t>4. Alegatos</w:t>
      </w:r>
    </w:p>
    <w:p w14:paraId="0BC0D3A8" w14:textId="1DCD728B" w:rsidR="1798125A" w:rsidRPr="0096532B" w:rsidRDefault="09418E0B" w:rsidP="0096532B">
      <w:pPr>
        <w:spacing w:line="276" w:lineRule="auto"/>
        <w:jc w:val="both"/>
        <w:rPr>
          <w:rFonts w:ascii="Arial" w:eastAsia="Arial" w:hAnsi="Arial" w:cs="Arial"/>
          <w:szCs w:val="24"/>
          <w:lang w:val="es-ES"/>
        </w:rPr>
      </w:pPr>
      <w:r w:rsidRPr="0096532B">
        <w:rPr>
          <w:rFonts w:ascii="Arial" w:eastAsia="Arial" w:hAnsi="Arial" w:cs="Arial"/>
          <w:szCs w:val="24"/>
          <w:lang w:val="es-ES"/>
        </w:rPr>
        <w:t xml:space="preserve"> </w:t>
      </w:r>
    </w:p>
    <w:p w14:paraId="674DDB37" w14:textId="244133C9" w:rsidR="28062760" w:rsidRPr="0096532B" w:rsidRDefault="1BF75000" w:rsidP="0096532B">
      <w:pPr>
        <w:spacing w:line="276" w:lineRule="auto"/>
        <w:jc w:val="both"/>
        <w:rPr>
          <w:rFonts w:ascii="Arial" w:eastAsia="Arial" w:hAnsi="Arial" w:cs="Arial"/>
          <w:szCs w:val="24"/>
          <w:lang w:val="es-ES"/>
        </w:rPr>
      </w:pPr>
      <w:r w:rsidRPr="0096532B">
        <w:rPr>
          <w:rFonts w:ascii="Arial" w:eastAsia="Arial" w:hAnsi="Arial" w:cs="Arial"/>
          <w:szCs w:val="24"/>
          <w:lang w:val="es-ES"/>
        </w:rPr>
        <w:t xml:space="preserve">Únicamente fueron presentados por el demandante que abordan temas que serán analizados en la presente decisión. </w:t>
      </w:r>
    </w:p>
    <w:p w14:paraId="14F7553C" w14:textId="7EABD397" w:rsidR="2EA4634A" w:rsidRPr="0096532B" w:rsidRDefault="2EA4634A" w:rsidP="0096532B">
      <w:pPr>
        <w:pStyle w:val="Sinespaciado"/>
        <w:spacing w:line="276" w:lineRule="auto"/>
        <w:rPr>
          <w:rFonts w:ascii="Arial" w:hAnsi="Arial" w:cs="Arial"/>
          <w:sz w:val="24"/>
          <w:szCs w:val="24"/>
        </w:rPr>
      </w:pPr>
    </w:p>
    <w:p w14:paraId="36846872" w14:textId="26C3EABC" w:rsidR="0061484D" w:rsidRPr="0096532B" w:rsidRDefault="0061484D" w:rsidP="0096532B">
      <w:pPr>
        <w:shd w:val="clear" w:color="auto" w:fill="FFFFFF" w:themeFill="background1"/>
        <w:tabs>
          <w:tab w:val="left" w:pos="5197"/>
        </w:tabs>
        <w:spacing w:line="276" w:lineRule="auto"/>
        <w:jc w:val="center"/>
        <w:rPr>
          <w:rFonts w:ascii="Arial" w:hAnsi="Arial" w:cs="Arial"/>
          <w:b/>
          <w:bCs/>
          <w:szCs w:val="24"/>
        </w:rPr>
      </w:pPr>
      <w:r w:rsidRPr="0096532B">
        <w:rPr>
          <w:rFonts w:ascii="Arial" w:hAnsi="Arial" w:cs="Arial"/>
          <w:b/>
          <w:bCs/>
          <w:szCs w:val="24"/>
        </w:rPr>
        <w:t>CONSIDERACIONES</w:t>
      </w:r>
    </w:p>
    <w:p w14:paraId="4511036A" w14:textId="77777777" w:rsidR="00E72D14" w:rsidRPr="0096532B" w:rsidRDefault="00E72D14" w:rsidP="0096532B">
      <w:pPr>
        <w:pStyle w:val="Sinespaciado"/>
        <w:spacing w:line="276" w:lineRule="auto"/>
        <w:rPr>
          <w:rFonts w:ascii="Arial" w:hAnsi="Arial" w:cs="Arial"/>
          <w:sz w:val="24"/>
          <w:szCs w:val="24"/>
        </w:rPr>
      </w:pPr>
    </w:p>
    <w:p w14:paraId="10A7A4AD" w14:textId="77777777" w:rsidR="003D55A5" w:rsidRPr="0096532B" w:rsidRDefault="003D55A5" w:rsidP="0096532B">
      <w:pPr>
        <w:shd w:val="clear" w:color="auto" w:fill="FFFFFF" w:themeFill="background1"/>
        <w:tabs>
          <w:tab w:val="left" w:pos="5197"/>
        </w:tabs>
        <w:spacing w:line="276" w:lineRule="auto"/>
        <w:jc w:val="both"/>
        <w:rPr>
          <w:rFonts w:ascii="Arial" w:hAnsi="Arial" w:cs="Arial"/>
          <w:b/>
          <w:bCs/>
          <w:szCs w:val="24"/>
        </w:rPr>
      </w:pPr>
      <w:r w:rsidRPr="0096532B">
        <w:rPr>
          <w:rFonts w:ascii="Arial" w:hAnsi="Arial" w:cs="Arial"/>
          <w:b/>
          <w:bCs/>
          <w:szCs w:val="24"/>
        </w:rPr>
        <w:t>1. Problemas jurídicos</w:t>
      </w:r>
    </w:p>
    <w:p w14:paraId="51432E2A" w14:textId="1DD930B7" w:rsidR="5A3FA461" w:rsidRPr="0096532B" w:rsidRDefault="5A3FA461" w:rsidP="0096532B">
      <w:pPr>
        <w:shd w:val="clear" w:color="auto" w:fill="FFFFFF" w:themeFill="background1"/>
        <w:tabs>
          <w:tab w:val="left" w:pos="5197"/>
        </w:tabs>
        <w:spacing w:line="276" w:lineRule="auto"/>
        <w:jc w:val="both"/>
        <w:rPr>
          <w:rFonts w:ascii="Arial" w:hAnsi="Arial" w:cs="Arial"/>
          <w:b/>
          <w:bCs/>
          <w:szCs w:val="24"/>
        </w:rPr>
      </w:pPr>
    </w:p>
    <w:p w14:paraId="5EB4E658" w14:textId="68302AFD" w:rsidR="1FB38681" w:rsidRPr="0096532B" w:rsidRDefault="1FB38681" w:rsidP="0096532B">
      <w:pPr>
        <w:shd w:val="clear" w:color="auto" w:fill="FFFFFF" w:themeFill="background1"/>
        <w:tabs>
          <w:tab w:val="left" w:pos="5197"/>
        </w:tabs>
        <w:spacing w:line="276" w:lineRule="auto"/>
        <w:jc w:val="both"/>
        <w:rPr>
          <w:rFonts w:ascii="Arial" w:hAnsi="Arial" w:cs="Arial"/>
          <w:szCs w:val="24"/>
        </w:rPr>
      </w:pPr>
      <w:r w:rsidRPr="0096532B">
        <w:rPr>
          <w:rFonts w:ascii="Arial" w:hAnsi="Arial" w:cs="Arial"/>
          <w:szCs w:val="24"/>
        </w:rPr>
        <w:t>Ninguna discusión existe sobre la existencia de un contrato de trabajo entre las partes, pues así fue alegado por el demandante, aceptado por la demandada al contestar el libelo genitor y declarado en primer grado sin reproche en este aspecto por los interesados.</w:t>
      </w:r>
    </w:p>
    <w:p w14:paraId="0A652A5D" w14:textId="7EC09177" w:rsidR="003D55A5" w:rsidRPr="0096532B" w:rsidRDefault="003D55A5" w:rsidP="0096532B">
      <w:pPr>
        <w:shd w:val="clear" w:color="auto" w:fill="FFFFFF" w:themeFill="background1"/>
        <w:tabs>
          <w:tab w:val="left" w:pos="5197"/>
        </w:tabs>
        <w:spacing w:line="276" w:lineRule="auto"/>
        <w:jc w:val="both"/>
        <w:rPr>
          <w:rFonts w:ascii="Arial" w:hAnsi="Arial" w:cs="Arial"/>
          <w:szCs w:val="24"/>
        </w:rPr>
      </w:pPr>
    </w:p>
    <w:p w14:paraId="6616D706" w14:textId="77777777" w:rsidR="003D55A5" w:rsidRPr="0096532B" w:rsidRDefault="003D55A5" w:rsidP="0096532B">
      <w:pPr>
        <w:suppressAutoHyphens/>
        <w:spacing w:line="276" w:lineRule="auto"/>
        <w:jc w:val="both"/>
        <w:rPr>
          <w:rFonts w:ascii="Arial" w:hAnsi="Arial" w:cs="Arial"/>
          <w:szCs w:val="24"/>
        </w:rPr>
      </w:pPr>
      <w:r w:rsidRPr="0096532B">
        <w:rPr>
          <w:rFonts w:ascii="Arial" w:hAnsi="Arial" w:cs="Arial"/>
          <w:szCs w:val="24"/>
        </w:rPr>
        <w:t>De acuerdo con lo anterior, la Sala plantea los siguientes interrogantes:</w:t>
      </w:r>
    </w:p>
    <w:p w14:paraId="1543E596" w14:textId="77777777" w:rsidR="003D55A5" w:rsidRPr="0096532B" w:rsidRDefault="003D55A5" w:rsidP="0096532B">
      <w:pPr>
        <w:shd w:val="clear" w:color="auto" w:fill="FFFFFF" w:themeFill="background1"/>
        <w:tabs>
          <w:tab w:val="left" w:pos="5197"/>
        </w:tabs>
        <w:spacing w:line="276" w:lineRule="auto"/>
        <w:jc w:val="both"/>
        <w:rPr>
          <w:rFonts w:ascii="Arial" w:hAnsi="Arial" w:cs="Arial"/>
          <w:szCs w:val="24"/>
        </w:rPr>
      </w:pPr>
    </w:p>
    <w:p w14:paraId="6DDB1693" w14:textId="77777777" w:rsidR="002A75F2" w:rsidRPr="0096532B" w:rsidRDefault="002A75F2" w:rsidP="004F33DF">
      <w:pPr>
        <w:pStyle w:val="Prrafodelista"/>
        <w:numPr>
          <w:ilvl w:val="0"/>
          <w:numId w:val="13"/>
        </w:numPr>
        <w:shd w:val="clear" w:color="auto" w:fill="FFFFFF" w:themeFill="background1"/>
        <w:tabs>
          <w:tab w:val="left" w:pos="5197"/>
        </w:tabs>
        <w:spacing w:after="0" w:line="276" w:lineRule="auto"/>
        <w:jc w:val="both"/>
        <w:rPr>
          <w:rStyle w:val="eop"/>
          <w:rFonts w:ascii="Arial" w:hAnsi="Arial" w:cs="Arial"/>
          <w:sz w:val="24"/>
          <w:szCs w:val="24"/>
        </w:rPr>
      </w:pPr>
      <w:r w:rsidRPr="0096532B">
        <w:rPr>
          <w:rStyle w:val="normaltextrun"/>
          <w:rFonts w:ascii="Arial" w:hAnsi="Arial" w:cs="Arial"/>
          <w:color w:val="000000"/>
          <w:sz w:val="24"/>
          <w:szCs w:val="24"/>
          <w:shd w:val="clear" w:color="auto" w:fill="FFFFFF"/>
          <w:lang w:val="es-ES"/>
        </w:rPr>
        <w:t>¿Se acreditó que el vínculo laboral que ató a las partes era por obra o labor?</w:t>
      </w:r>
      <w:r w:rsidRPr="0096532B">
        <w:rPr>
          <w:rStyle w:val="eop"/>
          <w:rFonts w:ascii="Arial" w:hAnsi="Arial" w:cs="Arial"/>
          <w:color w:val="000000"/>
          <w:sz w:val="24"/>
          <w:szCs w:val="24"/>
          <w:shd w:val="clear" w:color="auto" w:fill="FFFFFF"/>
        </w:rPr>
        <w:t> </w:t>
      </w:r>
    </w:p>
    <w:p w14:paraId="04F6AA47" w14:textId="2401A31B" w:rsidR="00CF6A19" w:rsidRPr="0096532B" w:rsidRDefault="438D428D" w:rsidP="004F33DF">
      <w:pPr>
        <w:pStyle w:val="Prrafodelista"/>
        <w:numPr>
          <w:ilvl w:val="0"/>
          <w:numId w:val="13"/>
        </w:numPr>
        <w:shd w:val="clear" w:color="auto" w:fill="FFFFFF" w:themeFill="background1"/>
        <w:tabs>
          <w:tab w:val="left" w:pos="5197"/>
        </w:tabs>
        <w:spacing w:after="0" w:line="276" w:lineRule="auto"/>
        <w:jc w:val="both"/>
        <w:rPr>
          <w:rFonts w:ascii="Arial" w:hAnsi="Arial" w:cs="Arial"/>
          <w:sz w:val="24"/>
          <w:szCs w:val="24"/>
        </w:rPr>
      </w:pPr>
      <w:r w:rsidRPr="0096532B">
        <w:rPr>
          <w:rFonts w:ascii="Arial" w:hAnsi="Arial" w:cs="Arial"/>
          <w:sz w:val="24"/>
          <w:szCs w:val="24"/>
        </w:rPr>
        <w:lastRenderedPageBreak/>
        <w:t>¿</w:t>
      </w:r>
      <w:r w:rsidR="00375680" w:rsidRPr="0096532B">
        <w:rPr>
          <w:rFonts w:ascii="Arial" w:hAnsi="Arial" w:cs="Arial"/>
          <w:sz w:val="24"/>
          <w:szCs w:val="24"/>
        </w:rPr>
        <w:t>La</w:t>
      </w:r>
      <w:r w:rsidRPr="0096532B">
        <w:rPr>
          <w:rFonts w:ascii="Arial" w:hAnsi="Arial" w:cs="Arial"/>
          <w:sz w:val="24"/>
          <w:szCs w:val="24"/>
        </w:rPr>
        <w:t xml:space="preserve"> demandante era beneficiari</w:t>
      </w:r>
      <w:r w:rsidR="00375680" w:rsidRPr="0096532B">
        <w:rPr>
          <w:rFonts w:ascii="Arial" w:hAnsi="Arial" w:cs="Arial"/>
          <w:sz w:val="24"/>
          <w:szCs w:val="24"/>
        </w:rPr>
        <w:t>a</w:t>
      </w:r>
      <w:r w:rsidRPr="0096532B">
        <w:rPr>
          <w:rFonts w:ascii="Arial" w:hAnsi="Arial" w:cs="Arial"/>
          <w:sz w:val="24"/>
          <w:szCs w:val="24"/>
        </w:rPr>
        <w:t xml:space="preserve"> de la estabilidad laboral reforzada que impedía ser despedid</w:t>
      </w:r>
      <w:r w:rsidR="00375680" w:rsidRPr="0096532B">
        <w:rPr>
          <w:rFonts w:ascii="Arial" w:hAnsi="Arial" w:cs="Arial"/>
          <w:sz w:val="24"/>
          <w:szCs w:val="24"/>
        </w:rPr>
        <w:t>a</w:t>
      </w:r>
      <w:r w:rsidRPr="0096532B">
        <w:rPr>
          <w:rFonts w:ascii="Arial" w:hAnsi="Arial" w:cs="Arial"/>
          <w:sz w:val="24"/>
          <w:szCs w:val="24"/>
        </w:rPr>
        <w:t>?</w:t>
      </w:r>
    </w:p>
    <w:p w14:paraId="6BF109AF" w14:textId="08F366E3" w:rsidR="00DB2CF3" w:rsidRPr="0096532B" w:rsidRDefault="00DB2CF3" w:rsidP="004F33DF">
      <w:pPr>
        <w:pStyle w:val="Prrafodelista"/>
        <w:numPr>
          <w:ilvl w:val="0"/>
          <w:numId w:val="13"/>
        </w:numPr>
        <w:shd w:val="clear" w:color="auto" w:fill="FFFFFF" w:themeFill="background1"/>
        <w:tabs>
          <w:tab w:val="left" w:pos="5197"/>
        </w:tabs>
        <w:spacing w:after="0" w:line="276" w:lineRule="auto"/>
        <w:jc w:val="both"/>
        <w:rPr>
          <w:rFonts w:ascii="Arial" w:hAnsi="Arial" w:cs="Arial"/>
          <w:sz w:val="24"/>
          <w:szCs w:val="24"/>
        </w:rPr>
      </w:pPr>
      <w:r w:rsidRPr="0096532B">
        <w:rPr>
          <w:rFonts w:ascii="Arial" w:hAnsi="Arial" w:cs="Arial"/>
          <w:sz w:val="24"/>
          <w:szCs w:val="24"/>
        </w:rPr>
        <w:t>Concretamente ¿la demandante padecía una discapacidad para el momento del despido a mediano o largo plazo que le impidiera realizar sus labores en igualdad de condiciones a los otros trabajadores?</w:t>
      </w:r>
    </w:p>
    <w:p w14:paraId="3C2CF233" w14:textId="50C4D1BD" w:rsidR="00DB2CF3" w:rsidRDefault="00DB2CF3" w:rsidP="004F33DF">
      <w:pPr>
        <w:pStyle w:val="Prrafodelista"/>
        <w:numPr>
          <w:ilvl w:val="0"/>
          <w:numId w:val="13"/>
        </w:numPr>
        <w:shd w:val="clear" w:color="auto" w:fill="FFFFFF" w:themeFill="background1"/>
        <w:tabs>
          <w:tab w:val="left" w:pos="5197"/>
        </w:tabs>
        <w:spacing w:after="0" w:line="276" w:lineRule="auto"/>
        <w:jc w:val="both"/>
        <w:rPr>
          <w:rFonts w:ascii="Arial" w:hAnsi="Arial" w:cs="Arial"/>
          <w:sz w:val="24"/>
          <w:szCs w:val="24"/>
        </w:rPr>
      </w:pPr>
      <w:r w:rsidRPr="0096532B">
        <w:rPr>
          <w:rFonts w:ascii="Arial" w:hAnsi="Arial" w:cs="Arial"/>
          <w:sz w:val="24"/>
          <w:szCs w:val="24"/>
        </w:rPr>
        <w:t>En caso de respuesta positiva ¿la demandada acreditó una causa objetiva para finalizar el vínculo laboral?</w:t>
      </w:r>
    </w:p>
    <w:p w14:paraId="67CCB5B4" w14:textId="77777777" w:rsidR="004F33DF" w:rsidRPr="004F33DF" w:rsidRDefault="004F33DF" w:rsidP="004F33DF">
      <w:pPr>
        <w:shd w:val="clear" w:color="auto" w:fill="FFFFFF" w:themeFill="background1"/>
        <w:tabs>
          <w:tab w:val="left" w:pos="5197"/>
        </w:tabs>
        <w:spacing w:line="276" w:lineRule="auto"/>
        <w:jc w:val="both"/>
        <w:rPr>
          <w:rFonts w:ascii="Arial" w:hAnsi="Arial" w:cs="Arial"/>
          <w:szCs w:val="24"/>
        </w:rPr>
      </w:pPr>
    </w:p>
    <w:p w14:paraId="64BE3E71" w14:textId="77777777" w:rsidR="003D55A5" w:rsidRPr="0096532B" w:rsidRDefault="003D55A5" w:rsidP="0096532B">
      <w:pPr>
        <w:pStyle w:val="Textoindependiente"/>
        <w:spacing w:line="276" w:lineRule="auto"/>
        <w:contextualSpacing/>
        <w:rPr>
          <w:b/>
          <w:bCs/>
          <w:szCs w:val="24"/>
        </w:rPr>
      </w:pPr>
      <w:r w:rsidRPr="0096532B">
        <w:rPr>
          <w:b/>
          <w:bCs/>
          <w:szCs w:val="24"/>
        </w:rPr>
        <w:t>2. Soluciones a los interrogantes planteados</w:t>
      </w:r>
    </w:p>
    <w:p w14:paraId="05B247A7" w14:textId="6505F4E8" w:rsidR="337705B3" w:rsidRPr="0096532B" w:rsidRDefault="337705B3" w:rsidP="0096532B">
      <w:pPr>
        <w:spacing w:line="276" w:lineRule="auto"/>
        <w:jc w:val="both"/>
        <w:rPr>
          <w:rFonts w:ascii="Arial" w:hAnsi="Arial" w:cs="Arial"/>
          <w:b/>
          <w:bCs/>
          <w:szCs w:val="24"/>
        </w:rPr>
      </w:pPr>
    </w:p>
    <w:p w14:paraId="5C5B19E0" w14:textId="77777777" w:rsidR="002A75F2" w:rsidRPr="0096532B" w:rsidRDefault="002A75F2" w:rsidP="0096532B">
      <w:pPr>
        <w:spacing w:line="276" w:lineRule="auto"/>
        <w:jc w:val="both"/>
        <w:textAlignment w:val="baseline"/>
        <w:rPr>
          <w:rFonts w:ascii="Arial" w:hAnsi="Arial" w:cs="Arial"/>
          <w:szCs w:val="24"/>
          <w:lang w:val="es-CO" w:eastAsia="es-CO"/>
        </w:rPr>
      </w:pPr>
      <w:r w:rsidRPr="0096532B">
        <w:rPr>
          <w:rFonts w:ascii="Arial" w:hAnsi="Arial" w:cs="Arial"/>
          <w:b/>
          <w:bCs/>
          <w:color w:val="000000" w:themeColor="text1"/>
          <w:szCs w:val="24"/>
          <w:lang w:val="es-ES" w:eastAsia="es-CO"/>
        </w:rPr>
        <w:t>2.1. Contrato por obra o labor determinada</w:t>
      </w:r>
      <w:r w:rsidRPr="0096532B">
        <w:rPr>
          <w:rFonts w:ascii="Arial" w:hAnsi="Arial" w:cs="Arial"/>
          <w:color w:val="000000" w:themeColor="text1"/>
          <w:szCs w:val="24"/>
          <w:lang w:val="es-CO" w:eastAsia="es-CO"/>
        </w:rPr>
        <w:t> </w:t>
      </w:r>
    </w:p>
    <w:p w14:paraId="2DFC896E" w14:textId="77777777" w:rsidR="002A75F2" w:rsidRPr="0096532B" w:rsidRDefault="002A75F2" w:rsidP="0096532B">
      <w:pPr>
        <w:spacing w:line="276" w:lineRule="auto"/>
        <w:jc w:val="both"/>
        <w:textAlignment w:val="baseline"/>
        <w:rPr>
          <w:rFonts w:ascii="Arial" w:hAnsi="Arial" w:cs="Arial"/>
          <w:szCs w:val="24"/>
          <w:lang w:val="es-CO" w:eastAsia="es-CO"/>
        </w:rPr>
      </w:pPr>
      <w:r w:rsidRPr="0096532B">
        <w:rPr>
          <w:rFonts w:ascii="Arial" w:hAnsi="Arial" w:cs="Arial"/>
          <w:color w:val="000000" w:themeColor="text1"/>
          <w:szCs w:val="24"/>
          <w:lang w:val="es-CO" w:eastAsia="es-CO"/>
        </w:rPr>
        <w:t> </w:t>
      </w:r>
    </w:p>
    <w:p w14:paraId="4C311FBF" w14:textId="77777777" w:rsidR="002A75F2" w:rsidRPr="0096532B" w:rsidRDefault="002A75F2" w:rsidP="0096532B">
      <w:pPr>
        <w:spacing w:line="276" w:lineRule="auto"/>
        <w:jc w:val="both"/>
        <w:textAlignment w:val="baseline"/>
        <w:rPr>
          <w:rFonts w:ascii="Arial" w:hAnsi="Arial" w:cs="Arial"/>
          <w:szCs w:val="24"/>
          <w:lang w:val="es-CO" w:eastAsia="es-CO"/>
        </w:rPr>
      </w:pPr>
      <w:r w:rsidRPr="0096532B">
        <w:rPr>
          <w:rFonts w:ascii="Arial" w:hAnsi="Arial" w:cs="Arial"/>
          <w:b/>
          <w:bCs/>
          <w:color w:val="000000" w:themeColor="text1"/>
          <w:szCs w:val="24"/>
          <w:lang w:val="es-ES" w:eastAsia="es-CO"/>
        </w:rPr>
        <w:t>2.1.1. Fundamento normativo</w:t>
      </w:r>
      <w:r w:rsidRPr="0096532B">
        <w:rPr>
          <w:rFonts w:ascii="Arial" w:hAnsi="Arial" w:cs="Arial"/>
          <w:color w:val="000000" w:themeColor="text1"/>
          <w:szCs w:val="24"/>
          <w:lang w:val="es-CO" w:eastAsia="es-CO"/>
        </w:rPr>
        <w:t> </w:t>
      </w:r>
    </w:p>
    <w:p w14:paraId="139BB39D" w14:textId="77777777" w:rsidR="002A75F2" w:rsidRPr="0096532B" w:rsidRDefault="002A75F2" w:rsidP="0096532B">
      <w:pPr>
        <w:spacing w:line="276" w:lineRule="auto"/>
        <w:jc w:val="both"/>
        <w:textAlignment w:val="baseline"/>
        <w:rPr>
          <w:rFonts w:ascii="Arial" w:hAnsi="Arial" w:cs="Arial"/>
          <w:szCs w:val="24"/>
          <w:lang w:val="es-CO" w:eastAsia="es-CO"/>
        </w:rPr>
      </w:pPr>
      <w:r w:rsidRPr="0096532B">
        <w:rPr>
          <w:rFonts w:ascii="Arial" w:hAnsi="Arial" w:cs="Arial"/>
          <w:color w:val="000000" w:themeColor="text1"/>
          <w:szCs w:val="24"/>
          <w:lang w:val="es-CO" w:eastAsia="es-CO"/>
        </w:rPr>
        <w:t> </w:t>
      </w:r>
    </w:p>
    <w:p w14:paraId="57463D9D" w14:textId="77777777" w:rsidR="002A75F2" w:rsidRPr="0096532B" w:rsidRDefault="002A75F2" w:rsidP="0096532B">
      <w:pPr>
        <w:spacing w:line="276" w:lineRule="auto"/>
        <w:jc w:val="both"/>
        <w:textAlignment w:val="baseline"/>
        <w:rPr>
          <w:rFonts w:ascii="Arial" w:hAnsi="Arial" w:cs="Arial"/>
          <w:szCs w:val="24"/>
          <w:lang w:val="es-CO" w:eastAsia="es-CO"/>
        </w:rPr>
      </w:pPr>
      <w:r w:rsidRPr="0096532B">
        <w:rPr>
          <w:rFonts w:ascii="Arial" w:hAnsi="Arial" w:cs="Arial"/>
          <w:color w:val="000000" w:themeColor="text1"/>
          <w:szCs w:val="24"/>
          <w:lang w:val="es-ES" w:eastAsia="es-CO"/>
        </w:rPr>
        <w:t xml:space="preserve">Conforme al artículo 45 del </w:t>
      </w:r>
      <w:proofErr w:type="spellStart"/>
      <w:r w:rsidRPr="0096532B">
        <w:rPr>
          <w:rFonts w:ascii="Arial" w:hAnsi="Arial" w:cs="Arial"/>
          <w:color w:val="000000" w:themeColor="text1"/>
          <w:szCs w:val="24"/>
          <w:lang w:val="es-ES" w:eastAsia="es-CO"/>
        </w:rPr>
        <w:t>C.S.T</w:t>
      </w:r>
      <w:proofErr w:type="spellEnd"/>
      <w:r w:rsidRPr="0096532B">
        <w:rPr>
          <w:rFonts w:ascii="Arial" w:hAnsi="Arial" w:cs="Arial"/>
          <w:color w:val="000000" w:themeColor="text1"/>
          <w:szCs w:val="24"/>
          <w:lang w:val="es-ES" w:eastAsia="es-CO"/>
        </w:rPr>
        <w:t>. el contrato de trabajo puede celebrarse por el tiempo que dure la realización de una obra o labor determinada, y en ese sentido la jurisprudencia ha enseñado en torno a este tipo de duración del contrato que lo que evidencia su existencia es precisamente que la actividad contratada se dirige a la consecución de un determinado resultado. </w:t>
      </w:r>
      <w:r w:rsidRPr="0096532B">
        <w:rPr>
          <w:rFonts w:ascii="Arial" w:hAnsi="Arial" w:cs="Arial"/>
          <w:color w:val="000000" w:themeColor="text1"/>
          <w:szCs w:val="24"/>
          <w:lang w:val="es-CO" w:eastAsia="es-CO"/>
        </w:rPr>
        <w:t> </w:t>
      </w:r>
    </w:p>
    <w:p w14:paraId="3CB696FD" w14:textId="77777777" w:rsidR="002A75F2" w:rsidRPr="0096532B" w:rsidRDefault="002A75F2" w:rsidP="0096532B">
      <w:pPr>
        <w:spacing w:line="276" w:lineRule="auto"/>
        <w:jc w:val="both"/>
        <w:textAlignment w:val="baseline"/>
        <w:rPr>
          <w:rFonts w:ascii="Arial" w:hAnsi="Arial" w:cs="Arial"/>
          <w:szCs w:val="24"/>
          <w:lang w:val="es-CO" w:eastAsia="es-CO"/>
        </w:rPr>
      </w:pPr>
      <w:r w:rsidRPr="0096532B">
        <w:rPr>
          <w:rFonts w:ascii="Arial" w:hAnsi="Arial" w:cs="Arial"/>
          <w:color w:val="000000" w:themeColor="text1"/>
          <w:szCs w:val="24"/>
          <w:lang w:val="es-CO" w:eastAsia="es-CO"/>
        </w:rPr>
        <w:t> </w:t>
      </w:r>
    </w:p>
    <w:p w14:paraId="43CB316A" w14:textId="77777777" w:rsidR="002A75F2" w:rsidRPr="0096532B" w:rsidRDefault="002A75F2" w:rsidP="0096532B">
      <w:pPr>
        <w:spacing w:line="276" w:lineRule="auto"/>
        <w:jc w:val="both"/>
        <w:textAlignment w:val="baseline"/>
        <w:rPr>
          <w:rFonts w:ascii="Arial" w:hAnsi="Arial" w:cs="Arial"/>
          <w:szCs w:val="24"/>
          <w:lang w:val="es-CO" w:eastAsia="es-CO"/>
        </w:rPr>
      </w:pPr>
      <w:r w:rsidRPr="0096532B">
        <w:rPr>
          <w:rFonts w:ascii="Arial" w:hAnsi="Arial" w:cs="Arial"/>
          <w:color w:val="000000" w:themeColor="text1"/>
          <w:szCs w:val="24"/>
          <w:lang w:val="es-ES" w:eastAsia="es-CO"/>
        </w:rPr>
        <w:t>En consecuencia, para este tipo de contratación, aunque no puede determinarse una fecha de finalización, lo cierto es que esta se somete a la ejecución de determinadas actividades, o en voces de la alta corte:</w:t>
      </w:r>
      <w:r w:rsidRPr="0096532B">
        <w:rPr>
          <w:rFonts w:ascii="Arial" w:hAnsi="Arial" w:cs="Arial"/>
          <w:color w:val="000000" w:themeColor="text1"/>
          <w:szCs w:val="24"/>
          <w:lang w:val="es-CO" w:eastAsia="es-CO"/>
        </w:rPr>
        <w:t> </w:t>
      </w:r>
    </w:p>
    <w:p w14:paraId="6533909D" w14:textId="77777777" w:rsidR="002A75F2" w:rsidRPr="0096532B" w:rsidRDefault="002A75F2" w:rsidP="0096532B">
      <w:pPr>
        <w:spacing w:line="276" w:lineRule="auto"/>
        <w:jc w:val="both"/>
        <w:textAlignment w:val="baseline"/>
        <w:rPr>
          <w:rFonts w:ascii="Arial" w:hAnsi="Arial" w:cs="Arial"/>
          <w:szCs w:val="24"/>
          <w:lang w:val="es-CO" w:eastAsia="es-CO"/>
        </w:rPr>
      </w:pPr>
      <w:r w:rsidRPr="0096532B">
        <w:rPr>
          <w:rFonts w:ascii="Arial" w:hAnsi="Arial" w:cs="Arial"/>
          <w:color w:val="000000" w:themeColor="text1"/>
          <w:szCs w:val="24"/>
          <w:lang w:val="es-CO" w:eastAsia="es-CO"/>
        </w:rPr>
        <w:t> </w:t>
      </w:r>
    </w:p>
    <w:p w14:paraId="063FC077" w14:textId="77777777" w:rsidR="002A75F2" w:rsidRPr="004F33DF" w:rsidRDefault="002A75F2" w:rsidP="004F33DF">
      <w:pPr>
        <w:ind w:left="426" w:right="418"/>
        <w:jc w:val="both"/>
        <w:textAlignment w:val="baseline"/>
        <w:rPr>
          <w:rFonts w:ascii="Arial" w:hAnsi="Arial" w:cs="Arial"/>
          <w:sz w:val="22"/>
          <w:szCs w:val="22"/>
          <w:lang w:val="es-CO" w:eastAsia="es-CO"/>
        </w:rPr>
      </w:pPr>
      <w:r w:rsidRPr="004F33DF">
        <w:rPr>
          <w:rFonts w:ascii="Arial" w:hAnsi="Arial" w:cs="Arial"/>
          <w:i/>
          <w:iCs/>
          <w:color w:val="000000" w:themeColor="text1"/>
          <w:sz w:val="22"/>
          <w:szCs w:val="22"/>
          <w:lang w:val="es-ES" w:eastAsia="es-CO"/>
        </w:rPr>
        <w:t xml:space="preserve"> “La condición resolutoria debe aparecer clara y precisa pues, de no, puede entenderse pactado a término indefinido. En otras palabras, «no basta con esa denominación, debe determinarse y delimitarse con claridad y especificidad la obra o labor contratada, o que indiscutiblemente se desprenda de la naturaleza de la labor tal temporalidad, de lo contrario, se entenderá de manera residual, que su duración es indefinida» (CSJ </w:t>
      </w:r>
      <w:proofErr w:type="spellStart"/>
      <w:r w:rsidRPr="004F33DF">
        <w:rPr>
          <w:rFonts w:ascii="Arial" w:hAnsi="Arial" w:cs="Arial"/>
          <w:i/>
          <w:iCs/>
          <w:color w:val="000000" w:themeColor="text1"/>
          <w:sz w:val="22"/>
          <w:szCs w:val="22"/>
          <w:lang w:val="es-ES" w:eastAsia="es-CO"/>
        </w:rPr>
        <w:t>SL2176</w:t>
      </w:r>
      <w:proofErr w:type="spellEnd"/>
      <w:r w:rsidRPr="004F33DF">
        <w:rPr>
          <w:rFonts w:ascii="Arial" w:hAnsi="Arial" w:cs="Arial"/>
          <w:i/>
          <w:iCs/>
          <w:color w:val="000000" w:themeColor="text1"/>
          <w:sz w:val="22"/>
          <w:szCs w:val="22"/>
          <w:lang w:val="es-ES" w:eastAsia="es-CO"/>
        </w:rPr>
        <w:t xml:space="preserve">-2017, CSJ </w:t>
      </w:r>
      <w:proofErr w:type="spellStart"/>
      <w:r w:rsidRPr="004F33DF">
        <w:rPr>
          <w:rFonts w:ascii="Arial" w:hAnsi="Arial" w:cs="Arial"/>
          <w:i/>
          <w:iCs/>
          <w:color w:val="000000" w:themeColor="text1"/>
          <w:sz w:val="22"/>
          <w:szCs w:val="22"/>
          <w:lang w:val="es-ES" w:eastAsia="es-CO"/>
        </w:rPr>
        <w:t>SL2600</w:t>
      </w:r>
      <w:proofErr w:type="spellEnd"/>
      <w:r w:rsidRPr="004F33DF">
        <w:rPr>
          <w:rFonts w:ascii="Arial" w:hAnsi="Arial" w:cs="Arial"/>
          <w:i/>
          <w:iCs/>
          <w:color w:val="000000" w:themeColor="text1"/>
          <w:sz w:val="22"/>
          <w:szCs w:val="22"/>
          <w:lang w:val="es-ES" w:eastAsia="es-CO"/>
        </w:rPr>
        <w:t xml:space="preserve">-2018 y CSJ </w:t>
      </w:r>
      <w:proofErr w:type="spellStart"/>
      <w:r w:rsidRPr="004F33DF">
        <w:rPr>
          <w:rFonts w:ascii="Arial" w:hAnsi="Arial" w:cs="Arial"/>
          <w:i/>
          <w:iCs/>
          <w:color w:val="000000" w:themeColor="text1"/>
          <w:sz w:val="22"/>
          <w:szCs w:val="22"/>
          <w:lang w:val="es-ES" w:eastAsia="es-CO"/>
        </w:rPr>
        <w:t>SL4936</w:t>
      </w:r>
      <w:proofErr w:type="spellEnd"/>
      <w:r w:rsidRPr="004F33DF">
        <w:rPr>
          <w:rFonts w:ascii="Arial" w:hAnsi="Arial" w:cs="Arial"/>
          <w:i/>
          <w:iCs/>
          <w:color w:val="000000" w:themeColor="text1"/>
          <w:sz w:val="22"/>
          <w:szCs w:val="22"/>
          <w:lang w:val="es-ES" w:eastAsia="es-CO"/>
        </w:rPr>
        <w:t xml:space="preserve">-2021)” </w:t>
      </w:r>
      <w:proofErr w:type="spellStart"/>
      <w:r w:rsidRPr="004F33DF">
        <w:rPr>
          <w:rFonts w:ascii="Arial" w:hAnsi="Arial" w:cs="Arial"/>
          <w:color w:val="000000" w:themeColor="text1"/>
          <w:sz w:val="22"/>
          <w:szCs w:val="22"/>
          <w:lang w:val="es-ES" w:eastAsia="es-CO"/>
        </w:rPr>
        <w:t>SL3526</w:t>
      </w:r>
      <w:proofErr w:type="spellEnd"/>
      <w:r w:rsidRPr="004F33DF">
        <w:rPr>
          <w:rFonts w:ascii="Arial" w:hAnsi="Arial" w:cs="Arial"/>
          <w:color w:val="000000" w:themeColor="text1"/>
          <w:sz w:val="22"/>
          <w:szCs w:val="22"/>
          <w:lang w:val="es-ES" w:eastAsia="es-CO"/>
        </w:rPr>
        <w:t>-2022.</w:t>
      </w:r>
      <w:r w:rsidRPr="004F33DF">
        <w:rPr>
          <w:rFonts w:ascii="Arial" w:hAnsi="Arial" w:cs="Arial"/>
          <w:color w:val="000000" w:themeColor="text1"/>
          <w:sz w:val="22"/>
          <w:szCs w:val="22"/>
          <w:lang w:val="es-CO" w:eastAsia="es-CO"/>
        </w:rPr>
        <w:t> </w:t>
      </w:r>
    </w:p>
    <w:p w14:paraId="56C73825" w14:textId="77777777" w:rsidR="002A75F2" w:rsidRPr="0096532B" w:rsidRDefault="002A75F2" w:rsidP="0096532B">
      <w:pPr>
        <w:spacing w:line="276" w:lineRule="auto"/>
        <w:jc w:val="both"/>
        <w:textAlignment w:val="baseline"/>
        <w:rPr>
          <w:rFonts w:ascii="Arial" w:hAnsi="Arial" w:cs="Arial"/>
          <w:color w:val="000000"/>
          <w:szCs w:val="24"/>
          <w:lang w:val="es-ES" w:eastAsia="es-CO"/>
        </w:rPr>
      </w:pPr>
      <w:r w:rsidRPr="0096532B">
        <w:rPr>
          <w:rFonts w:ascii="Arial" w:hAnsi="Arial" w:cs="Arial"/>
          <w:color w:val="000000" w:themeColor="text1"/>
          <w:szCs w:val="24"/>
          <w:lang w:val="es-ES" w:eastAsia="es-CO"/>
        </w:rPr>
        <w:t> </w:t>
      </w:r>
    </w:p>
    <w:p w14:paraId="33C1D602" w14:textId="77777777" w:rsidR="002A75F2" w:rsidRPr="0096532B" w:rsidRDefault="002A75F2" w:rsidP="0096532B">
      <w:pPr>
        <w:spacing w:line="276" w:lineRule="auto"/>
        <w:jc w:val="both"/>
        <w:textAlignment w:val="baseline"/>
        <w:rPr>
          <w:rFonts w:ascii="Arial" w:hAnsi="Arial" w:cs="Arial"/>
          <w:color w:val="000000"/>
          <w:szCs w:val="24"/>
          <w:lang w:val="es-ES" w:eastAsia="es-CO"/>
        </w:rPr>
      </w:pPr>
      <w:r w:rsidRPr="0096532B">
        <w:rPr>
          <w:rFonts w:ascii="Arial" w:hAnsi="Arial" w:cs="Arial"/>
          <w:color w:val="000000" w:themeColor="text1"/>
          <w:szCs w:val="24"/>
          <w:lang w:val="es-ES" w:eastAsia="es-CO"/>
        </w:rPr>
        <w:t xml:space="preserve">Ahora bien, </w:t>
      </w:r>
      <w:bookmarkStart w:id="1" w:name="_Hlk179280862"/>
      <w:r w:rsidRPr="0096532B">
        <w:rPr>
          <w:rFonts w:ascii="Arial" w:hAnsi="Arial" w:cs="Arial"/>
          <w:color w:val="000000" w:themeColor="text1"/>
          <w:szCs w:val="24"/>
          <w:lang w:val="es-ES" w:eastAsia="es-CO"/>
        </w:rPr>
        <w:t xml:space="preserve">la jurisprudencia en decisiones como la </w:t>
      </w:r>
      <w:proofErr w:type="spellStart"/>
      <w:r w:rsidRPr="0096532B">
        <w:rPr>
          <w:rFonts w:ascii="Arial" w:hAnsi="Arial" w:cs="Arial"/>
          <w:color w:val="000000" w:themeColor="text1"/>
          <w:szCs w:val="24"/>
          <w:lang w:val="es-ES" w:eastAsia="es-CO"/>
        </w:rPr>
        <w:t>SL15170</w:t>
      </w:r>
      <w:proofErr w:type="spellEnd"/>
      <w:r w:rsidRPr="0096532B">
        <w:rPr>
          <w:rFonts w:ascii="Arial" w:hAnsi="Arial" w:cs="Arial"/>
          <w:color w:val="000000" w:themeColor="text1"/>
          <w:szCs w:val="24"/>
          <w:lang w:val="es-ES" w:eastAsia="es-CO"/>
        </w:rPr>
        <w:t xml:space="preserve">-2015 y recientemente en la </w:t>
      </w:r>
      <w:proofErr w:type="spellStart"/>
      <w:r w:rsidRPr="0096532B">
        <w:rPr>
          <w:rFonts w:ascii="Arial" w:hAnsi="Arial" w:cs="Arial"/>
          <w:color w:val="000000" w:themeColor="text1"/>
          <w:szCs w:val="24"/>
          <w:lang w:val="es-ES" w:eastAsia="es-CO"/>
        </w:rPr>
        <w:t>SL660</w:t>
      </w:r>
      <w:proofErr w:type="spellEnd"/>
      <w:r w:rsidRPr="0096532B">
        <w:rPr>
          <w:rFonts w:ascii="Arial" w:hAnsi="Arial" w:cs="Arial"/>
          <w:color w:val="000000" w:themeColor="text1"/>
          <w:szCs w:val="24"/>
          <w:lang w:val="es-ES" w:eastAsia="es-CO"/>
        </w:rPr>
        <w:t xml:space="preserve">-2023 ha enseñado que ciertamente un contrato de trabajo por obra o labor determinada puede finalizar con justa causa con la expiración del vínculo comercial entre sociedades, pues tal expiración es </w:t>
      </w:r>
      <w:r w:rsidRPr="0096532B">
        <w:rPr>
          <w:rFonts w:ascii="Arial" w:hAnsi="Arial" w:cs="Arial"/>
          <w:i/>
          <w:iCs/>
          <w:color w:val="000000" w:themeColor="text1"/>
          <w:szCs w:val="24"/>
          <w:lang w:val="es-ES" w:eastAsia="es-CO"/>
        </w:rPr>
        <w:t>“</w:t>
      </w:r>
      <w:r w:rsidRPr="004F33DF">
        <w:rPr>
          <w:rFonts w:ascii="Arial" w:hAnsi="Arial" w:cs="Arial"/>
          <w:i/>
          <w:iCs/>
          <w:color w:val="000000" w:themeColor="text1"/>
          <w:sz w:val="22"/>
          <w:szCs w:val="22"/>
          <w:lang w:val="es-ES" w:eastAsia="es-CO"/>
        </w:rPr>
        <w:t>(...) suficiente para que se finiquiten los contratos de trabajo que derivaban de aquella o que tenían su razón de ser en el pacto entre las empresas</w:t>
      </w:r>
      <w:r w:rsidRPr="0096532B">
        <w:rPr>
          <w:rFonts w:ascii="Arial" w:hAnsi="Arial" w:cs="Arial"/>
          <w:i/>
          <w:iCs/>
          <w:color w:val="000000" w:themeColor="text1"/>
          <w:szCs w:val="24"/>
          <w:lang w:val="es-ES" w:eastAsia="es-CO"/>
        </w:rPr>
        <w:t>”.</w:t>
      </w:r>
      <w:r w:rsidRPr="0096532B">
        <w:rPr>
          <w:rFonts w:ascii="Arial" w:hAnsi="Arial" w:cs="Arial"/>
          <w:color w:val="000000" w:themeColor="text1"/>
          <w:szCs w:val="24"/>
          <w:lang w:val="es-ES" w:eastAsia="es-CO"/>
        </w:rPr>
        <w:t xml:space="preserve"> Así, para reconocer este tipo de vínculos laborales se encuentra como prueba </w:t>
      </w:r>
      <w:r w:rsidRPr="0096532B">
        <w:rPr>
          <w:rFonts w:ascii="Arial" w:hAnsi="Arial" w:cs="Arial"/>
          <w:i/>
          <w:iCs/>
          <w:color w:val="000000" w:themeColor="text1"/>
          <w:szCs w:val="24"/>
          <w:lang w:val="es-ES" w:eastAsia="es-CO"/>
        </w:rPr>
        <w:t>“</w:t>
      </w:r>
      <w:r w:rsidRPr="004F33DF">
        <w:rPr>
          <w:rFonts w:ascii="Arial" w:hAnsi="Arial" w:cs="Arial"/>
          <w:i/>
          <w:iCs/>
          <w:color w:val="000000" w:themeColor="text1"/>
          <w:sz w:val="22"/>
          <w:szCs w:val="22"/>
          <w:lang w:val="es-ES" w:eastAsia="es-CO"/>
        </w:rPr>
        <w:t>(...) que las partes estipularon que la durabilidad de los vínculos por obra o labor sería idéntica y directa al objeto del contrato mercantil (...), suscrito entre las empresas enjuiciadas</w:t>
      </w:r>
      <w:r w:rsidRPr="0096532B">
        <w:rPr>
          <w:rFonts w:ascii="Arial" w:hAnsi="Arial" w:cs="Arial"/>
          <w:i/>
          <w:iCs/>
          <w:color w:val="000000" w:themeColor="text1"/>
          <w:szCs w:val="24"/>
          <w:lang w:val="es-ES" w:eastAsia="es-CO"/>
        </w:rPr>
        <w:t>”</w:t>
      </w:r>
      <w:r w:rsidRPr="0096532B">
        <w:rPr>
          <w:rFonts w:ascii="Arial" w:hAnsi="Arial" w:cs="Arial"/>
          <w:color w:val="000000" w:themeColor="text1"/>
          <w:szCs w:val="24"/>
          <w:lang w:val="es-ES" w:eastAsia="es-CO"/>
        </w:rPr>
        <w:t xml:space="preserve"> (</w:t>
      </w:r>
      <w:proofErr w:type="spellStart"/>
      <w:r w:rsidRPr="0096532B">
        <w:rPr>
          <w:rFonts w:ascii="Arial" w:hAnsi="Arial" w:cs="Arial"/>
          <w:color w:val="000000" w:themeColor="text1"/>
          <w:szCs w:val="24"/>
          <w:lang w:val="es-ES" w:eastAsia="es-CO"/>
        </w:rPr>
        <w:t>SL660</w:t>
      </w:r>
      <w:proofErr w:type="spellEnd"/>
      <w:r w:rsidRPr="0096532B">
        <w:rPr>
          <w:rFonts w:ascii="Arial" w:hAnsi="Arial" w:cs="Arial"/>
          <w:color w:val="000000" w:themeColor="text1"/>
          <w:szCs w:val="24"/>
          <w:lang w:val="es-ES" w:eastAsia="es-CO"/>
        </w:rPr>
        <w:t>-2023).  </w:t>
      </w:r>
    </w:p>
    <w:bookmarkEnd w:id="1"/>
    <w:p w14:paraId="14971825" w14:textId="77777777" w:rsidR="002A75F2" w:rsidRPr="0096532B" w:rsidRDefault="002A75F2" w:rsidP="0096532B">
      <w:pPr>
        <w:suppressAutoHyphens/>
        <w:overflowPunct w:val="0"/>
        <w:autoSpaceDE w:val="0"/>
        <w:autoSpaceDN w:val="0"/>
        <w:adjustRightInd w:val="0"/>
        <w:spacing w:line="276" w:lineRule="auto"/>
        <w:jc w:val="both"/>
        <w:textAlignment w:val="baseline"/>
        <w:rPr>
          <w:rFonts w:ascii="Arial" w:hAnsi="Arial" w:cs="Arial"/>
          <w:b/>
          <w:bCs/>
          <w:szCs w:val="24"/>
        </w:rPr>
      </w:pPr>
    </w:p>
    <w:p w14:paraId="33FF0697" w14:textId="420F6750" w:rsidR="002A75F2" w:rsidRPr="0096532B" w:rsidRDefault="002A75F2" w:rsidP="0096532B">
      <w:pPr>
        <w:suppressAutoHyphens/>
        <w:overflowPunct w:val="0"/>
        <w:autoSpaceDE w:val="0"/>
        <w:autoSpaceDN w:val="0"/>
        <w:adjustRightInd w:val="0"/>
        <w:spacing w:line="276" w:lineRule="auto"/>
        <w:jc w:val="both"/>
        <w:textAlignment w:val="baseline"/>
        <w:rPr>
          <w:rFonts w:ascii="Arial" w:hAnsi="Arial" w:cs="Arial"/>
          <w:b/>
          <w:bCs/>
          <w:szCs w:val="24"/>
        </w:rPr>
      </w:pPr>
      <w:r w:rsidRPr="0096532B">
        <w:rPr>
          <w:rFonts w:ascii="Arial" w:hAnsi="Arial" w:cs="Arial"/>
          <w:b/>
          <w:bCs/>
          <w:szCs w:val="24"/>
        </w:rPr>
        <w:t>2.1.2. Fundamento fáctico</w:t>
      </w:r>
    </w:p>
    <w:p w14:paraId="63FB3C22" w14:textId="383EC203" w:rsidR="002A75F2" w:rsidRPr="0096532B" w:rsidRDefault="002A75F2" w:rsidP="0096532B">
      <w:pPr>
        <w:suppressAutoHyphens/>
        <w:overflowPunct w:val="0"/>
        <w:autoSpaceDE w:val="0"/>
        <w:autoSpaceDN w:val="0"/>
        <w:adjustRightInd w:val="0"/>
        <w:spacing w:line="276" w:lineRule="auto"/>
        <w:jc w:val="both"/>
        <w:textAlignment w:val="baseline"/>
        <w:rPr>
          <w:rFonts w:ascii="Arial" w:hAnsi="Arial" w:cs="Arial"/>
          <w:b/>
          <w:bCs/>
          <w:szCs w:val="24"/>
        </w:rPr>
      </w:pPr>
    </w:p>
    <w:p w14:paraId="5AA5C8E0" w14:textId="53F14192" w:rsidR="002A75F2" w:rsidRPr="0096532B" w:rsidRDefault="002A75F2" w:rsidP="0096532B">
      <w:pPr>
        <w:suppressAutoHyphens/>
        <w:overflowPunct w:val="0"/>
        <w:autoSpaceDE w:val="0"/>
        <w:autoSpaceDN w:val="0"/>
        <w:adjustRightInd w:val="0"/>
        <w:spacing w:line="276" w:lineRule="auto"/>
        <w:jc w:val="both"/>
        <w:textAlignment w:val="baseline"/>
        <w:rPr>
          <w:rFonts w:ascii="Arial" w:hAnsi="Arial" w:cs="Arial"/>
          <w:szCs w:val="24"/>
        </w:rPr>
      </w:pPr>
      <w:r w:rsidRPr="0096532B">
        <w:rPr>
          <w:rFonts w:ascii="Arial" w:hAnsi="Arial" w:cs="Arial"/>
          <w:szCs w:val="24"/>
        </w:rPr>
        <w:t>Auscultado en detalle el expediente obra el contrato de trabajo “</w:t>
      </w:r>
      <w:r w:rsidRPr="0096532B">
        <w:rPr>
          <w:rFonts w:ascii="Arial" w:hAnsi="Arial" w:cs="Arial"/>
          <w:i/>
          <w:iCs/>
          <w:szCs w:val="24"/>
        </w:rPr>
        <w:t xml:space="preserve">por duración de una obra o labor determinada” </w:t>
      </w:r>
      <w:r w:rsidRPr="0096532B">
        <w:rPr>
          <w:rFonts w:ascii="Arial" w:hAnsi="Arial" w:cs="Arial"/>
          <w:szCs w:val="24"/>
        </w:rPr>
        <w:t xml:space="preserve">suscrito entre las partes </w:t>
      </w:r>
      <w:r w:rsidR="00BA5F7D" w:rsidRPr="0096532B">
        <w:rPr>
          <w:rFonts w:ascii="Arial" w:hAnsi="Arial" w:cs="Arial"/>
          <w:szCs w:val="24"/>
        </w:rPr>
        <w:t xml:space="preserve">el 08/03/2013 </w:t>
      </w:r>
      <w:r w:rsidRPr="0096532B">
        <w:rPr>
          <w:rFonts w:ascii="Arial" w:hAnsi="Arial" w:cs="Arial"/>
          <w:szCs w:val="24"/>
        </w:rPr>
        <w:t>en contienda en el que se indicó que el cargo u oficio a desempeñar por el trabajador sería de “</w:t>
      </w:r>
      <w:r w:rsidRPr="0096532B">
        <w:rPr>
          <w:rFonts w:ascii="Arial" w:hAnsi="Arial" w:cs="Arial"/>
          <w:i/>
          <w:iCs/>
          <w:szCs w:val="24"/>
        </w:rPr>
        <w:t>guarda de seguridad”</w:t>
      </w:r>
      <w:r w:rsidRPr="0096532B">
        <w:rPr>
          <w:rFonts w:ascii="Arial" w:hAnsi="Arial" w:cs="Arial"/>
          <w:szCs w:val="24"/>
        </w:rPr>
        <w:t xml:space="preserve"> en la ciudad de Pereira, el que se adicionó la cláusula 12ª de la siguiente manera:</w:t>
      </w:r>
    </w:p>
    <w:p w14:paraId="7D5B370E" w14:textId="2F5C162A" w:rsidR="002A75F2" w:rsidRPr="0096532B" w:rsidRDefault="002A75F2" w:rsidP="0096532B">
      <w:pPr>
        <w:suppressAutoHyphens/>
        <w:overflowPunct w:val="0"/>
        <w:autoSpaceDE w:val="0"/>
        <w:autoSpaceDN w:val="0"/>
        <w:adjustRightInd w:val="0"/>
        <w:spacing w:line="276" w:lineRule="auto"/>
        <w:jc w:val="both"/>
        <w:textAlignment w:val="baseline"/>
        <w:rPr>
          <w:rFonts w:ascii="Arial" w:hAnsi="Arial" w:cs="Arial"/>
          <w:szCs w:val="24"/>
        </w:rPr>
      </w:pPr>
    </w:p>
    <w:p w14:paraId="7ACB0951" w14:textId="6CE940B6" w:rsidR="002A75F2" w:rsidRPr="004F33DF" w:rsidRDefault="002A75F2" w:rsidP="004F33DF">
      <w:pPr>
        <w:ind w:left="426" w:right="418"/>
        <w:jc w:val="both"/>
        <w:textAlignment w:val="baseline"/>
        <w:rPr>
          <w:rFonts w:ascii="Arial" w:hAnsi="Arial" w:cs="Arial"/>
          <w:i/>
          <w:iCs/>
          <w:color w:val="000000" w:themeColor="text1"/>
          <w:sz w:val="22"/>
          <w:szCs w:val="22"/>
          <w:lang w:val="es-ES" w:eastAsia="es-CO"/>
        </w:rPr>
      </w:pPr>
      <w:r w:rsidRPr="004F33DF">
        <w:rPr>
          <w:rFonts w:ascii="Arial" w:hAnsi="Arial" w:cs="Arial"/>
          <w:i/>
          <w:iCs/>
          <w:color w:val="000000" w:themeColor="text1"/>
          <w:sz w:val="22"/>
          <w:szCs w:val="22"/>
          <w:lang w:val="es-ES" w:eastAsia="es-CO"/>
        </w:rPr>
        <w:t xml:space="preserve">“Se entiende por terminada la labor en el evento que el cliente solicita su cambio por cualquier motivo y en consecuencia Alarmas </w:t>
      </w:r>
      <w:proofErr w:type="spellStart"/>
      <w:r w:rsidRPr="004F33DF">
        <w:rPr>
          <w:rFonts w:ascii="Arial" w:hAnsi="Arial" w:cs="Arial"/>
          <w:i/>
          <w:iCs/>
          <w:color w:val="000000" w:themeColor="text1"/>
          <w:sz w:val="22"/>
          <w:szCs w:val="22"/>
          <w:lang w:val="es-ES" w:eastAsia="es-CO"/>
        </w:rPr>
        <w:t>Dissel</w:t>
      </w:r>
      <w:proofErr w:type="spellEnd"/>
      <w:r w:rsidRPr="004F33DF">
        <w:rPr>
          <w:rFonts w:ascii="Arial" w:hAnsi="Arial" w:cs="Arial"/>
          <w:i/>
          <w:iCs/>
          <w:color w:val="000000" w:themeColor="text1"/>
          <w:sz w:val="22"/>
          <w:szCs w:val="22"/>
          <w:lang w:val="es-ES" w:eastAsia="es-CO"/>
        </w:rPr>
        <w:t xml:space="preserve"> Ltda., cancelará el presente contrato de manera unilateral sin indemnización” (</w:t>
      </w:r>
      <w:proofErr w:type="spellStart"/>
      <w:r w:rsidRPr="004F33DF">
        <w:rPr>
          <w:rFonts w:ascii="Arial" w:hAnsi="Arial" w:cs="Arial"/>
          <w:i/>
          <w:iCs/>
          <w:color w:val="000000" w:themeColor="text1"/>
          <w:sz w:val="22"/>
          <w:szCs w:val="22"/>
          <w:lang w:val="es-ES" w:eastAsia="es-CO"/>
        </w:rPr>
        <w:t>fl</w:t>
      </w:r>
      <w:proofErr w:type="spellEnd"/>
      <w:r w:rsidRPr="004F33DF">
        <w:rPr>
          <w:rFonts w:ascii="Arial" w:hAnsi="Arial" w:cs="Arial"/>
          <w:i/>
          <w:iCs/>
          <w:color w:val="000000" w:themeColor="text1"/>
          <w:sz w:val="22"/>
          <w:szCs w:val="22"/>
          <w:lang w:val="es-ES" w:eastAsia="es-CO"/>
        </w:rPr>
        <w:t>. 18, archivo 11, c. 1).</w:t>
      </w:r>
    </w:p>
    <w:p w14:paraId="4B646A12" w14:textId="66461A5D" w:rsidR="002A75F2" w:rsidRPr="0096532B" w:rsidRDefault="002A75F2" w:rsidP="0096532B">
      <w:pPr>
        <w:suppressAutoHyphens/>
        <w:overflowPunct w:val="0"/>
        <w:autoSpaceDE w:val="0"/>
        <w:autoSpaceDN w:val="0"/>
        <w:adjustRightInd w:val="0"/>
        <w:spacing w:line="276" w:lineRule="auto"/>
        <w:jc w:val="both"/>
        <w:textAlignment w:val="baseline"/>
        <w:rPr>
          <w:rFonts w:ascii="Arial" w:hAnsi="Arial" w:cs="Arial"/>
          <w:szCs w:val="24"/>
        </w:rPr>
      </w:pPr>
    </w:p>
    <w:p w14:paraId="5FF4FB08" w14:textId="79EBAF68" w:rsidR="00BA5F7D" w:rsidRPr="0096532B" w:rsidRDefault="002A75F2" w:rsidP="0096532B">
      <w:pPr>
        <w:suppressAutoHyphens/>
        <w:overflowPunct w:val="0"/>
        <w:autoSpaceDE w:val="0"/>
        <w:autoSpaceDN w:val="0"/>
        <w:adjustRightInd w:val="0"/>
        <w:spacing w:line="276" w:lineRule="auto"/>
        <w:jc w:val="both"/>
        <w:textAlignment w:val="baseline"/>
        <w:rPr>
          <w:rFonts w:ascii="Arial" w:hAnsi="Arial" w:cs="Arial"/>
          <w:szCs w:val="24"/>
          <w:lang w:val="es-ES"/>
        </w:rPr>
      </w:pPr>
      <w:r w:rsidRPr="0096532B">
        <w:rPr>
          <w:rFonts w:ascii="Arial" w:hAnsi="Arial" w:cs="Arial"/>
          <w:szCs w:val="24"/>
          <w:lang w:val="es-ES"/>
        </w:rPr>
        <w:t xml:space="preserve">Luego, obra </w:t>
      </w:r>
      <w:r w:rsidR="00BA5F7D" w:rsidRPr="0096532B">
        <w:rPr>
          <w:rFonts w:ascii="Arial" w:hAnsi="Arial" w:cs="Arial"/>
          <w:szCs w:val="24"/>
          <w:lang w:val="es-ES"/>
        </w:rPr>
        <w:t xml:space="preserve">correo electrónico remitido por </w:t>
      </w:r>
      <w:proofErr w:type="spellStart"/>
      <w:r w:rsidR="00BA5F7D" w:rsidRPr="0096532B">
        <w:rPr>
          <w:rFonts w:ascii="Arial" w:hAnsi="Arial" w:cs="Arial"/>
          <w:szCs w:val="24"/>
          <w:lang w:val="es-ES"/>
        </w:rPr>
        <w:t>GTA</w:t>
      </w:r>
      <w:proofErr w:type="spellEnd"/>
      <w:r w:rsidR="00BA5F7D" w:rsidRPr="0096532B">
        <w:rPr>
          <w:rFonts w:ascii="Arial" w:hAnsi="Arial" w:cs="Arial"/>
          <w:szCs w:val="24"/>
          <w:lang w:val="es-ES"/>
        </w:rPr>
        <w:t xml:space="preserve"> Ingenierías S.A.S. al empleador demandado en el que le indicaron “</w:t>
      </w:r>
      <w:r w:rsidR="00BA5F7D" w:rsidRPr="004F33DF">
        <w:rPr>
          <w:rFonts w:ascii="Arial" w:hAnsi="Arial" w:cs="Arial"/>
          <w:i/>
          <w:iCs/>
          <w:sz w:val="22"/>
          <w:szCs w:val="22"/>
          <w:lang w:val="es-ES"/>
        </w:rPr>
        <w:t xml:space="preserve">Por medio de la presente queremos manifestarles que las actividades obra del proyecto consorcio </w:t>
      </w:r>
      <w:proofErr w:type="spellStart"/>
      <w:r w:rsidR="00BA5F7D" w:rsidRPr="004F33DF">
        <w:rPr>
          <w:rFonts w:ascii="Arial" w:hAnsi="Arial" w:cs="Arial"/>
          <w:i/>
          <w:iCs/>
          <w:sz w:val="22"/>
          <w:szCs w:val="22"/>
          <w:lang w:val="es-ES"/>
        </w:rPr>
        <w:t>Molivento</w:t>
      </w:r>
      <w:proofErr w:type="spellEnd"/>
      <w:r w:rsidR="00BA5F7D" w:rsidRPr="004F33DF">
        <w:rPr>
          <w:rFonts w:ascii="Arial" w:hAnsi="Arial" w:cs="Arial"/>
          <w:i/>
          <w:iCs/>
          <w:sz w:val="22"/>
          <w:szCs w:val="22"/>
          <w:lang w:val="es-ES"/>
        </w:rPr>
        <w:t xml:space="preserve"> ubicado en el municipio de Dosquebradas ya se encuentra en su etapa final, por tal motivo les manifestamos que el servicio de vigilancia correspondiente al contrato No. 9319, concluye el 16 de abril del año en curso</w:t>
      </w:r>
      <w:r w:rsidR="00BA5F7D" w:rsidRPr="0096532B">
        <w:rPr>
          <w:rFonts w:ascii="Arial" w:hAnsi="Arial" w:cs="Arial"/>
          <w:i/>
          <w:iCs/>
          <w:szCs w:val="24"/>
          <w:lang w:val="es-ES"/>
        </w:rPr>
        <w:t>”</w:t>
      </w:r>
      <w:r w:rsidR="00BA5F7D" w:rsidRPr="0096532B">
        <w:rPr>
          <w:rFonts w:ascii="Arial" w:hAnsi="Arial" w:cs="Arial"/>
          <w:szCs w:val="24"/>
          <w:lang w:val="es-ES"/>
        </w:rPr>
        <w:t xml:space="preserve"> (</w:t>
      </w:r>
      <w:proofErr w:type="spellStart"/>
      <w:r w:rsidR="00BA5F7D" w:rsidRPr="0096532B">
        <w:rPr>
          <w:rFonts w:ascii="Arial" w:hAnsi="Arial" w:cs="Arial"/>
          <w:szCs w:val="24"/>
          <w:lang w:val="es-ES"/>
        </w:rPr>
        <w:t>fl</w:t>
      </w:r>
      <w:proofErr w:type="spellEnd"/>
      <w:r w:rsidR="00BA5F7D" w:rsidRPr="0096532B">
        <w:rPr>
          <w:rFonts w:ascii="Arial" w:hAnsi="Arial" w:cs="Arial"/>
          <w:szCs w:val="24"/>
          <w:lang w:val="es-ES"/>
        </w:rPr>
        <w:t xml:space="preserve">. 26, ibidem) y seguidamente se aportó la carta de terminación del contrato de trabajo en la que se informó al trabajador que </w:t>
      </w:r>
      <w:r w:rsidR="00BA5F7D" w:rsidRPr="0096532B">
        <w:rPr>
          <w:rFonts w:ascii="Arial" w:hAnsi="Arial" w:cs="Arial"/>
          <w:i/>
          <w:iCs/>
          <w:szCs w:val="24"/>
          <w:lang w:val="es-ES"/>
        </w:rPr>
        <w:t>“</w:t>
      </w:r>
      <w:r w:rsidR="00BA5F7D" w:rsidRPr="004F33DF">
        <w:rPr>
          <w:rFonts w:ascii="Arial" w:hAnsi="Arial" w:cs="Arial"/>
          <w:i/>
          <w:iCs/>
          <w:sz w:val="22"/>
          <w:szCs w:val="22"/>
          <w:lang w:val="es-ES"/>
        </w:rPr>
        <w:t>acogiéndonos a la cláusula decima segunda del contrato individual de trabajo por la duración de Obra o Labor determinada, según la cual</w:t>
      </w:r>
      <w:r w:rsidR="00BA5F7D" w:rsidRPr="004F33DF">
        <w:rPr>
          <w:rFonts w:ascii="Arial" w:hAnsi="Arial" w:cs="Arial"/>
          <w:sz w:val="22"/>
          <w:szCs w:val="22"/>
          <w:lang w:val="es-ES"/>
        </w:rPr>
        <w:t xml:space="preserve"> “</w:t>
      </w:r>
      <w:r w:rsidR="00BA5F7D" w:rsidRPr="004F33DF">
        <w:rPr>
          <w:rFonts w:ascii="Arial" w:hAnsi="Arial" w:cs="Arial"/>
          <w:i/>
          <w:iCs/>
          <w:sz w:val="22"/>
          <w:szCs w:val="22"/>
          <w:lang w:val="es-ES"/>
        </w:rPr>
        <w:t>cualquier de las partes podrá terminar el contrato unilateralmente, en cualquier momento”</w:t>
      </w:r>
      <w:r w:rsidR="00BA5F7D" w:rsidRPr="004F33DF">
        <w:rPr>
          <w:rFonts w:ascii="Arial" w:hAnsi="Arial" w:cs="Arial"/>
          <w:sz w:val="22"/>
          <w:szCs w:val="22"/>
          <w:lang w:val="es-ES"/>
        </w:rPr>
        <w:t xml:space="preserve"> (terminación del puesto), la Empresa Seguridad </w:t>
      </w:r>
      <w:proofErr w:type="spellStart"/>
      <w:r w:rsidR="00BA5F7D" w:rsidRPr="004F33DF">
        <w:rPr>
          <w:rFonts w:ascii="Arial" w:hAnsi="Arial" w:cs="Arial"/>
          <w:sz w:val="22"/>
          <w:szCs w:val="22"/>
          <w:lang w:val="es-ES"/>
        </w:rPr>
        <w:t>Dissel</w:t>
      </w:r>
      <w:proofErr w:type="spellEnd"/>
      <w:r w:rsidR="00BA5F7D" w:rsidRPr="004F33DF">
        <w:rPr>
          <w:rFonts w:ascii="Arial" w:hAnsi="Arial" w:cs="Arial"/>
          <w:sz w:val="22"/>
          <w:szCs w:val="22"/>
          <w:lang w:val="es-ES"/>
        </w:rPr>
        <w:t xml:space="preserve"> Ltda. </w:t>
      </w:r>
      <w:r w:rsidR="004F33DF">
        <w:rPr>
          <w:rFonts w:ascii="Arial" w:hAnsi="Arial" w:cs="Arial"/>
          <w:sz w:val="22"/>
          <w:szCs w:val="22"/>
          <w:lang w:val="es-ES"/>
        </w:rPr>
        <w:t>l</w:t>
      </w:r>
      <w:r w:rsidR="00BA5F7D" w:rsidRPr="004F33DF">
        <w:rPr>
          <w:rFonts w:ascii="Arial" w:hAnsi="Arial" w:cs="Arial"/>
          <w:sz w:val="22"/>
          <w:szCs w:val="22"/>
          <w:lang w:val="es-ES"/>
        </w:rPr>
        <w:t>e informa que a partir del día 16 de abril de 2021, da por terminado el contrato No. 4462643</w:t>
      </w:r>
      <w:r w:rsidR="00BA5F7D" w:rsidRPr="0096532B">
        <w:rPr>
          <w:rFonts w:ascii="Arial" w:hAnsi="Arial" w:cs="Arial"/>
          <w:szCs w:val="24"/>
          <w:lang w:val="es-ES"/>
        </w:rPr>
        <w:t>” (</w:t>
      </w:r>
      <w:proofErr w:type="spellStart"/>
      <w:r w:rsidR="00BA5F7D" w:rsidRPr="0096532B">
        <w:rPr>
          <w:rFonts w:ascii="Arial" w:hAnsi="Arial" w:cs="Arial"/>
          <w:szCs w:val="24"/>
          <w:lang w:val="es-ES"/>
        </w:rPr>
        <w:t>fl</w:t>
      </w:r>
      <w:proofErr w:type="spellEnd"/>
      <w:r w:rsidR="00BA5F7D" w:rsidRPr="0096532B">
        <w:rPr>
          <w:rFonts w:ascii="Arial" w:hAnsi="Arial" w:cs="Arial"/>
          <w:szCs w:val="24"/>
          <w:lang w:val="es-ES"/>
        </w:rPr>
        <w:t xml:space="preserve">. 27, ibidem). Situación que también ocurrió para dos guardas de seguridad más, esto es, para Adrián Augusto Alfonso </w:t>
      </w:r>
      <w:proofErr w:type="spellStart"/>
      <w:r w:rsidR="00BA5F7D" w:rsidRPr="0096532B">
        <w:rPr>
          <w:rFonts w:ascii="Arial" w:hAnsi="Arial" w:cs="Arial"/>
          <w:szCs w:val="24"/>
          <w:lang w:val="es-ES"/>
        </w:rPr>
        <w:t>Medienta</w:t>
      </w:r>
      <w:proofErr w:type="spellEnd"/>
      <w:r w:rsidR="00BA5F7D" w:rsidRPr="0096532B">
        <w:rPr>
          <w:rFonts w:ascii="Arial" w:hAnsi="Arial" w:cs="Arial"/>
          <w:szCs w:val="24"/>
          <w:lang w:val="es-ES"/>
        </w:rPr>
        <w:t xml:space="preserve"> y Gildardo Antonio Meza Álvarez (</w:t>
      </w:r>
      <w:proofErr w:type="spellStart"/>
      <w:r w:rsidR="00BA5F7D" w:rsidRPr="0096532B">
        <w:rPr>
          <w:rFonts w:ascii="Arial" w:hAnsi="Arial" w:cs="Arial"/>
          <w:szCs w:val="24"/>
          <w:lang w:val="es-ES"/>
        </w:rPr>
        <w:t>fl</w:t>
      </w:r>
      <w:proofErr w:type="spellEnd"/>
      <w:r w:rsidR="00BA5F7D" w:rsidRPr="0096532B">
        <w:rPr>
          <w:rFonts w:ascii="Arial" w:hAnsi="Arial" w:cs="Arial"/>
          <w:szCs w:val="24"/>
          <w:lang w:val="es-ES"/>
        </w:rPr>
        <w:t>. 26, ibidem).</w:t>
      </w:r>
    </w:p>
    <w:p w14:paraId="1CE79587" w14:textId="64AA7B20" w:rsidR="3FACF990" w:rsidRPr="0096532B" w:rsidRDefault="3FACF990" w:rsidP="0096532B">
      <w:pPr>
        <w:spacing w:line="276" w:lineRule="auto"/>
        <w:jc w:val="both"/>
        <w:rPr>
          <w:rFonts w:ascii="Arial" w:hAnsi="Arial" w:cs="Arial"/>
          <w:szCs w:val="24"/>
          <w:lang w:val="es-ES"/>
        </w:rPr>
      </w:pPr>
    </w:p>
    <w:p w14:paraId="6CFBB9A3" w14:textId="5E8959E0" w:rsidR="00BA5F7D" w:rsidRPr="0096532B" w:rsidRDefault="00BA5F7D" w:rsidP="0096532B">
      <w:pPr>
        <w:suppressAutoHyphens/>
        <w:overflowPunct w:val="0"/>
        <w:autoSpaceDE w:val="0"/>
        <w:autoSpaceDN w:val="0"/>
        <w:adjustRightInd w:val="0"/>
        <w:spacing w:line="276" w:lineRule="auto"/>
        <w:jc w:val="both"/>
        <w:textAlignment w:val="baseline"/>
        <w:rPr>
          <w:rFonts w:ascii="Arial" w:hAnsi="Arial" w:cs="Arial"/>
          <w:szCs w:val="24"/>
          <w:lang w:val="es-ES"/>
        </w:rPr>
      </w:pPr>
      <w:r w:rsidRPr="0096532B">
        <w:rPr>
          <w:rFonts w:ascii="Arial" w:hAnsi="Arial" w:cs="Arial"/>
          <w:szCs w:val="24"/>
          <w:lang w:val="es-ES"/>
        </w:rPr>
        <w:t>No obra prueba del contrato comercial</w:t>
      </w:r>
      <w:r w:rsidR="004C755F" w:rsidRPr="0096532B">
        <w:rPr>
          <w:rFonts w:ascii="Arial" w:hAnsi="Arial" w:cs="Arial"/>
          <w:szCs w:val="24"/>
          <w:lang w:val="es-ES"/>
        </w:rPr>
        <w:t xml:space="preserve"> No. 9319</w:t>
      </w:r>
      <w:r w:rsidRPr="0096532B">
        <w:rPr>
          <w:rFonts w:ascii="Arial" w:hAnsi="Arial" w:cs="Arial"/>
          <w:szCs w:val="24"/>
          <w:lang w:val="es-ES"/>
        </w:rPr>
        <w:t xml:space="preserve"> suscrito entre </w:t>
      </w:r>
      <w:proofErr w:type="spellStart"/>
      <w:r w:rsidR="004C755F" w:rsidRPr="0096532B">
        <w:rPr>
          <w:rFonts w:ascii="Arial" w:hAnsi="Arial" w:cs="Arial"/>
          <w:szCs w:val="24"/>
          <w:lang w:val="es-ES"/>
        </w:rPr>
        <w:t>GTA</w:t>
      </w:r>
      <w:proofErr w:type="spellEnd"/>
      <w:r w:rsidR="004C755F" w:rsidRPr="0096532B">
        <w:rPr>
          <w:rFonts w:ascii="Arial" w:hAnsi="Arial" w:cs="Arial"/>
          <w:szCs w:val="24"/>
          <w:lang w:val="es-ES"/>
        </w:rPr>
        <w:t xml:space="preserve"> Ingenierías S.A.S. y Seguridad </w:t>
      </w:r>
      <w:proofErr w:type="spellStart"/>
      <w:r w:rsidR="004C755F" w:rsidRPr="0096532B">
        <w:rPr>
          <w:rFonts w:ascii="Arial" w:hAnsi="Arial" w:cs="Arial"/>
          <w:szCs w:val="24"/>
          <w:lang w:val="es-ES"/>
        </w:rPr>
        <w:t>Dissel</w:t>
      </w:r>
      <w:proofErr w:type="spellEnd"/>
      <w:r w:rsidR="004C755F" w:rsidRPr="0096532B">
        <w:rPr>
          <w:rFonts w:ascii="Arial" w:hAnsi="Arial" w:cs="Arial"/>
          <w:szCs w:val="24"/>
          <w:lang w:val="es-ES"/>
        </w:rPr>
        <w:t xml:space="preserve"> Ltda. Ni tampoco de su hito inicial. </w:t>
      </w:r>
    </w:p>
    <w:p w14:paraId="5649CF93" w14:textId="68AD1523" w:rsidR="008667AC" w:rsidRPr="0096532B" w:rsidRDefault="008667AC" w:rsidP="0096532B">
      <w:pPr>
        <w:suppressAutoHyphens/>
        <w:overflowPunct w:val="0"/>
        <w:autoSpaceDE w:val="0"/>
        <w:autoSpaceDN w:val="0"/>
        <w:adjustRightInd w:val="0"/>
        <w:spacing w:line="276" w:lineRule="auto"/>
        <w:jc w:val="both"/>
        <w:textAlignment w:val="baseline"/>
        <w:rPr>
          <w:rFonts w:ascii="Arial" w:hAnsi="Arial" w:cs="Arial"/>
          <w:szCs w:val="24"/>
        </w:rPr>
      </w:pPr>
    </w:p>
    <w:p w14:paraId="5310DEA4" w14:textId="6F80C688" w:rsidR="008667AC" w:rsidRPr="0096532B" w:rsidRDefault="008667AC" w:rsidP="0096532B">
      <w:pPr>
        <w:suppressAutoHyphens/>
        <w:overflowPunct w:val="0"/>
        <w:autoSpaceDE w:val="0"/>
        <w:autoSpaceDN w:val="0"/>
        <w:adjustRightInd w:val="0"/>
        <w:spacing w:line="276" w:lineRule="auto"/>
        <w:jc w:val="both"/>
        <w:textAlignment w:val="baseline"/>
        <w:rPr>
          <w:rFonts w:ascii="Arial" w:hAnsi="Arial" w:cs="Arial"/>
          <w:szCs w:val="24"/>
          <w:lang w:val="es-ES"/>
        </w:rPr>
      </w:pPr>
      <w:r w:rsidRPr="0096532B">
        <w:rPr>
          <w:rFonts w:ascii="Arial" w:hAnsi="Arial" w:cs="Arial"/>
          <w:szCs w:val="24"/>
          <w:lang w:val="es-ES"/>
        </w:rPr>
        <w:t xml:space="preserve">Del análisis en conjunto de la prueba documental se desprende que el contrato de trabajo que ató a las partes en contienda no fue por obra o labor, pues para que este surta efectos resultaba imprescindible que se pactara en el contrato de trabajo suscrito en el año 2013 que el mismo era para desempeñar la labor de vigilancia en la obra a desarrollar por </w:t>
      </w:r>
      <w:proofErr w:type="spellStart"/>
      <w:r w:rsidRPr="0096532B">
        <w:rPr>
          <w:rFonts w:ascii="Arial" w:hAnsi="Arial" w:cs="Arial"/>
          <w:szCs w:val="24"/>
          <w:lang w:val="es-ES"/>
        </w:rPr>
        <w:t>GTA</w:t>
      </w:r>
      <w:proofErr w:type="spellEnd"/>
      <w:r w:rsidRPr="0096532B">
        <w:rPr>
          <w:rFonts w:ascii="Arial" w:hAnsi="Arial" w:cs="Arial"/>
          <w:szCs w:val="24"/>
          <w:lang w:val="es-ES"/>
        </w:rPr>
        <w:t xml:space="preserve"> Ingenierías S.A. en el proyecto </w:t>
      </w:r>
      <w:proofErr w:type="spellStart"/>
      <w:r w:rsidRPr="0096532B">
        <w:rPr>
          <w:rFonts w:ascii="Arial" w:hAnsi="Arial" w:cs="Arial"/>
          <w:szCs w:val="24"/>
          <w:lang w:val="es-ES"/>
        </w:rPr>
        <w:t>Molivento</w:t>
      </w:r>
      <w:proofErr w:type="spellEnd"/>
      <w:r w:rsidRPr="0096532B">
        <w:rPr>
          <w:rFonts w:ascii="Arial" w:hAnsi="Arial" w:cs="Arial"/>
          <w:szCs w:val="24"/>
          <w:lang w:val="es-ES"/>
        </w:rPr>
        <w:t xml:space="preserve"> ubicado en Dosquebradas, Risaralda, pues solo así era posible determinar cuándo finalizaría la obra para la cual había sido contratado el demandante.</w:t>
      </w:r>
    </w:p>
    <w:p w14:paraId="3A4D311D" w14:textId="3E61F9FB" w:rsidR="008667AC" w:rsidRPr="0096532B" w:rsidRDefault="008667AC" w:rsidP="0096532B">
      <w:pPr>
        <w:suppressAutoHyphens/>
        <w:overflowPunct w:val="0"/>
        <w:autoSpaceDE w:val="0"/>
        <w:autoSpaceDN w:val="0"/>
        <w:adjustRightInd w:val="0"/>
        <w:spacing w:line="276" w:lineRule="auto"/>
        <w:jc w:val="both"/>
        <w:textAlignment w:val="baseline"/>
        <w:rPr>
          <w:rFonts w:ascii="Arial" w:hAnsi="Arial" w:cs="Arial"/>
          <w:szCs w:val="24"/>
        </w:rPr>
      </w:pPr>
    </w:p>
    <w:p w14:paraId="4FBFE0DC" w14:textId="44F64655" w:rsidR="008667AC" w:rsidRPr="0096532B" w:rsidRDefault="008667AC" w:rsidP="0096532B">
      <w:pPr>
        <w:suppressAutoHyphens/>
        <w:overflowPunct w:val="0"/>
        <w:autoSpaceDE w:val="0"/>
        <w:autoSpaceDN w:val="0"/>
        <w:adjustRightInd w:val="0"/>
        <w:spacing w:line="276" w:lineRule="auto"/>
        <w:jc w:val="both"/>
        <w:textAlignment w:val="baseline"/>
        <w:rPr>
          <w:rFonts w:ascii="Arial" w:hAnsi="Arial" w:cs="Arial"/>
          <w:szCs w:val="24"/>
          <w:lang w:val="es-ES"/>
        </w:rPr>
      </w:pPr>
      <w:r w:rsidRPr="0096532B">
        <w:rPr>
          <w:rFonts w:ascii="Arial" w:hAnsi="Arial" w:cs="Arial"/>
          <w:szCs w:val="24"/>
          <w:lang w:val="es-ES"/>
        </w:rPr>
        <w:t>Además, si tal actividad hubiese estado atada a dicho cliente</w:t>
      </w:r>
      <w:r w:rsidR="00972B62" w:rsidRPr="0096532B">
        <w:rPr>
          <w:rFonts w:ascii="Arial" w:hAnsi="Arial" w:cs="Arial"/>
          <w:szCs w:val="24"/>
          <w:lang w:val="es-ES"/>
        </w:rPr>
        <w:t xml:space="preserve"> bien podía la demandada aportar el contrato comercial con el propósito de determinar el inicio de tal obra, como para constatar que </w:t>
      </w:r>
      <w:proofErr w:type="gramStart"/>
      <w:r w:rsidR="00972B62" w:rsidRPr="0096532B">
        <w:rPr>
          <w:rFonts w:ascii="Arial" w:hAnsi="Arial" w:cs="Arial"/>
          <w:szCs w:val="24"/>
          <w:lang w:val="es-ES"/>
        </w:rPr>
        <w:t>el inicio de las labores del demandante en el año 2013 eran</w:t>
      </w:r>
      <w:proofErr w:type="gramEnd"/>
      <w:r w:rsidR="00972B62" w:rsidRPr="0096532B">
        <w:rPr>
          <w:rFonts w:ascii="Arial" w:hAnsi="Arial" w:cs="Arial"/>
          <w:szCs w:val="24"/>
          <w:lang w:val="es-ES"/>
        </w:rPr>
        <w:t xml:space="preserve"> concomitantes con tal cliente y solo así, por inferencia concluir que la actividad de vigilancia que fue inserta en el contrato por obra o labor había sido encargada para realizarse en tal obra constructiva.</w:t>
      </w:r>
    </w:p>
    <w:p w14:paraId="36F4F91B" w14:textId="6F056390" w:rsidR="00972B62" w:rsidRPr="0096532B" w:rsidRDefault="00972B62" w:rsidP="0096532B">
      <w:pPr>
        <w:suppressAutoHyphens/>
        <w:overflowPunct w:val="0"/>
        <w:autoSpaceDE w:val="0"/>
        <w:autoSpaceDN w:val="0"/>
        <w:adjustRightInd w:val="0"/>
        <w:spacing w:line="276" w:lineRule="auto"/>
        <w:jc w:val="both"/>
        <w:textAlignment w:val="baseline"/>
        <w:rPr>
          <w:rFonts w:ascii="Arial" w:hAnsi="Arial" w:cs="Arial"/>
          <w:szCs w:val="24"/>
        </w:rPr>
      </w:pPr>
    </w:p>
    <w:p w14:paraId="6246CECF" w14:textId="26E9509C" w:rsidR="00972B62" w:rsidRPr="0096532B" w:rsidRDefault="00972B62" w:rsidP="0096532B">
      <w:pPr>
        <w:suppressAutoHyphens/>
        <w:overflowPunct w:val="0"/>
        <w:autoSpaceDE w:val="0"/>
        <w:autoSpaceDN w:val="0"/>
        <w:adjustRightInd w:val="0"/>
        <w:spacing w:line="276" w:lineRule="auto"/>
        <w:jc w:val="both"/>
        <w:textAlignment w:val="baseline"/>
        <w:rPr>
          <w:rFonts w:ascii="Arial" w:hAnsi="Arial" w:cs="Arial"/>
          <w:szCs w:val="24"/>
          <w:lang w:val="es-ES"/>
        </w:rPr>
      </w:pPr>
      <w:r w:rsidRPr="0096532B">
        <w:rPr>
          <w:rFonts w:ascii="Arial" w:hAnsi="Arial" w:cs="Arial"/>
          <w:szCs w:val="24"/>
          <w:lang w:val="es-ES"/>
        </w:rPr>
        <w:t>Pero es que incluso al mirar en detalle el contrato por obra o labor, allí se indicó que las labores serían desarrolladas en la ciudad de Pereira</w:t>
      </w:r>
      <w:r w:rsidR="20B95229" w:rsidRPr="0096532B">
        <w:rPr>
          <w:rFonts w:ascii="Arial" w:hAnsi="Arial" w:cs="Arial"/>
          <w:szCs w:val="24"/>
          <w:lang w:val="es-ES"/>
        </w:rPr>
        <w:t>;</w:t>
      </w:r>
      <w:r w:rsidRPr="0096532B">
        <w:rPr>
          <w:rFonts w:ascii="Arial" w:hAnsi="Arial" w:cs="Arial"/>
          <w:szCs w:val="24"/>
          <w:lang w:val="es-ES"/>
        </w:rPr>
        <w:t xml:space="preserve"> no obstante</w:t>
      </w:r>
      <w:r w:rsidR="465EC83F" w:rsidRPr="0096532B">
        <w:rPr>
          <w:rFonts w:ascii="Arial" w:hAnsi="Arial" w:cs="Arial"/>
          <w:szCs w:val="24"/>
          <w:lang w:val="es-ES"/>
        </w:rPr>
        <w:t>,</w:t>
      </w:r>
      <w:r w:rsidRPr="0096532B">
        <w:rPr>
          <w:rFonts w:ascii="Arial" w:hAnsi="Arial" w:cs="Arial"/>
          <w:szCs w:val="24"/>
          <w:lang w:val="es-ES"/>
        </w:rPr>
        <w:t xml:space="preserve"> la actividad para la que aduce la demandada contrató al demandante se desarrollaron en Dosquebradas, Risaralda, aspecto que por este lado también genera duda en que la contratación hubiese sido exclusiva en tal obra como para poder dar rienda suelta a la jurisprudencia (</w:t>
      </w:r>
      <w:proofErr w:type="spellStart"/>
      <w:r w:rsidRPr="0096532B">
        <w:rPr>
          <w:rFonts w:ascii="Arial" w:hAnsi="Arial" w:cs="Arial"/>
          <w:szCs w:val="24"/>
          <w:lang w:val="es-ES"/>
        </w:rPr>
        <w:t>SL660</w:t>
      </w:r>
      <w:proofErr w:type="spellEnd"/>
      <w:r w:rsidRPr="0096532B">
        <w:rPr>
          <w:rFonts w:ascii="Arial" w:hAnsi="Arial" w:cs="Arial"/>
          <w:szCs w:val="24"/>
          <w:lang w:val="es-ES"/>
        </w:rPr>
        <w:t xml:space="preserve">-2023) que refiere que en los contratos de trabajo de obra, su expiración será válida cuando los mismos tengan su razón de ser en el pacto entre el empleador una empresa cliente, pues si las partes estipularon que la durabilidad del vínculo por obra sería idéntica y directa al objeto del contrato mercantil, entonces con su finalización también finalizaba el contrato de trabajo. </w:t>
      </w:r>
    </w:p>
    <w:p w14:paraId="45C9387C" w14:textId="75D41F75" w:rsidR="00972B62" w:rsidRPr="0096532B" w:rsidRDefault="00972B62" w:rsidP="0096532B">
      <w:pPr>
        <w:suppressAutoHyphens/>
        <w:overflowPunct w:val="0"/>
        <w:autoSpaceDE w:val="0"/>
        <w:autoSpaceDN w:val="0"/>
        <w:adjustRightInd w:val="0"/>
        <w:spacing w:line="276" w:lineRule="auto"/>
        <w:jc w:val="both"/>
        <w:textAlignment w:val="baseline"/>
        <w:rPr>
          <w:rFonts w:ascii="Arial" w:hAnsi="Arial" w:cs="Arial"/>
          <w:szCs w:val="24"/>
          <w:lang w:val="es-ES"/>
        </w:rPr>
      </w:pPr>
    </w:p>
    <w:p w14:paraId="3CC97496" w14:textId="7F1285A5" w:rsidR="00972B62" w:rsidRPr="0096532B" w:rsidRDefault="00972B62" w:rsidP="0096532B">
      <w:pPr>
        <w:suppressAutoHyphens/>
        <w:overflowPunct w:val="0"/>
        <w:autoSpaceDE w:val="0"/>
        <w:autoSpaceDN w:val="0"/>
        <w:adjustRightInd w:val="0"/>
        <w:spacing w:line="276" w:lineRule="auto"/>
        <w:jc w:val="both"/>
        <w:textAlignment w:val="baseline"/>
        <w:rPr>
          <w:rFonts w:ascii="Arial" w:hAnsi="Arial" w:cs="Arial"/>
          <w:szCs w:val="24"/>
          <w:lang w:val="es-ES"/>
        </w:rPr>
      </w:pPr>
      <w:r w:rsidRPr="0096532B">
        <w:rPr>
          <w:rFonts w:ascii="Arial" w:hAnsi="Arial" w:cs="Arial"/>
          <w:szCs w:val="24"/>
          <w:lang w:val="es-ES"/>
        </w:rPr>
        <w:t xml:space="preserve">Evento que con la documental </w:t>
      </w:r>
      <w:r w:rsidR="5AC6D07F" w:rsidRPr="0096532B">
        <w:rPr>
          <w:rFonts w:ascii="Arial" w:hAnsi="Arial" w:cs="Arial"/>
          <w:szCs w:val="24"/>
          <w:lang w:val="es-ES"/>
        </w:rPr>
        <w:t xml:space="preserve">aportada </w:t>
      </w:r>
      <w:r w:rsidRPr="0096532B">
        <w:rPr>
          <w:rFonts w:ascii="Arial" w:hAnsi="Arial" w:cs="Arial"/>
          <w:szCs w:val="24"/>
          <w:lang w:val="es-ES"/>
        </w:rPr>
        <w:t>no aparece demostrado</w:t>
      </w:r>
      <w:r w:rsidR="003C03DF" w:rsidRPr="0096532B">
        <w:rPr>
          <w:rFonts w:ascii="Arial" w:hAnsi="Arial" w:cs="Arial"/>
          <w:szCs w:val="24"/>
          <w:lang w:val="es-ES"/>
        </w:rPr>
        <w:t xml:space="preserve">; y por el contrario la suscripción del pacto laboral de forma general, esto es, para labores de vigilante en la ciudad de Pereira implicó mantener en la ignorancia del trabajador de cuándo ocurriría el final de la obra para la que hipotéticamente fue contratado. </w:t>
      </w:r>
    </w:p>
    <w:p w14:paraId="13D694D7" w14:textId="2A18B8BA" w:rsidR="00972B62" w:rsidRPr="0096532B" w:rsidRDefault="00972B62" w:rsidP="0096532B">
      <w:pPr>
        <w:suppressAutoHyphens/>
        <w:overflowPunct w:val="0"/>
        <w:autoSpaceDE w:val="0"/>
        <w:autoSpaceDN w:val="0"/>
        <w:adjustRightInd w:val="0"/>
        <w:spacing w:line="276" w:lineRule="auto"/>
        <w:jc w:val="both"/>
        <w:textAlignment w:val="baseline"/>
        <w:rPr>
          <w:rFonts w:ascii="Arial" w:hAnsi="Arial" w:cs="Arial"/>
          <w:szCs w:val="24"/>
        </w:rPr>
      </w:pPr>
    </w:p>
    <w:p w14:paraId="565202B2" w14:textId="4270152C" w:rsidR="004C755F" w:rsidRPr="0096532B" w:rsidRDefault="00972B62" w:rsidP="0096532B">
      <w:pPr>
        <w:suppressAutoHyphens/>
        <w:overflowPunct w:val="0"/>
        <w:autoSpaceDE w:val="0"/>
        <w:autoSpaceDN w:val="0"/>
        <w:adjustRightInd w:val="0"/>
        <w:spacing w:line="276" w:lineRule="auto"/>
        <w:jc w:val="both"/>
        <w:textAlignment w:val="baseline"/>
        <w:rPr>
          <w:rFonts w:ascii="Arial" w:hAnsi="Arial" w:cs="Arial"/>
          <w:szCs w:val="24"/>
        </w:rPr>
      </w:pPr>
      <w:r w:rsidRPr="0096532B">
        <w:rPr>
          <w:rFonts w:ascii="Arial" w:hAnsi="Arial" w:cs="Arial"/>
          <w:szCs w:val="24"/>
        </w:rPr>
        <w:lastRenderedPageBreak/>
        <w:t xml:space="preserve">Además, si lo anterior no fuera suficiente, que lo es, al revisar en detalle la cláusula 12ª </w:t>
      </w:r>
      <w:r w:rsidR="001D0C09" w:rsidRPr="0096532B">
        <w:rPr>
          <w:rFonts w:ascii="Arial" w:hAnsi="Arial" w:cs="Arial"/>
          <w:szCs w:val="24"/>
        </w:rPr>
        <w:t>que fue anunciada por la demandada como pacto que le permitía finalizar el contrato, se desprende que la misma es ajena a un contrato por obra o labor, pues la misma se supeditó a la mera voluntad del cliente, pues se indicó que el contrato terminaría cuando “</w:t>
      </w:r>
      <w:r w:rsidR="001D0C09" w:rsidRPr="004F33DF">
        <w:rPr>
          <w:rFonts w:ascii="Arial" w:hAnsi="Arial" w:cs="Arial"/>
          <w:i/>
          <w:iCs/>
          <w:sz w:val="22"/>
          <w:szCs w:val="22"/>
        </w:rPr>
        <w:t>el cliente solicita su cambio por cualquier motivo</w:t>
      </w:r>
      <w:r w:rsidR="001D0C09" w:rsidRPr="0096532B">
        <w:rPr>
          <w:rFonts w:ascii="Arial" w:hAnsi="Arial" w:cs="Arial"/>
          <w:i/>
          <w:iCs/>
          <w:szCs w:val="24"/>
        </w:rPr>
        <w:t>”,</w:t>
      </w:r>
      <w:r w:rsidR="001D0C09" w:rsidRPr="0096532B">
        <w:rPr>
          <w:rFonts w:ascii="Arial" w:hAnsi="Arial" w:cs="Arial"/>
          <w:szCs w:val="24"/>
        </w:rPr>
        <w:t xml:space="preserve"> que se itera es contrario a un contrato por obra o labor y somete al trabajador a una indeterminación de su estabilidad laboral, pues ni siquiera la misma depende de una causa</w:t>
      </w:r>
      <w:r w:rsidR="7F12B5B4" w:rsidRPr="0096532B">
        <w:rPr>
          <w:rFonts w:ascii="Arial" w:hAnsi="Arial" w:cs="Arial"/>
          <w:szCs w:val="24"/>
        </w:rPr>
        <w:t xml:space="preserve"> legal o</w:t>
      </w:r>
      <w:r w:rsidR="001D0C09" w:rsidRPr="0096532B">
        <w:rPr>
          <w:rFonts w:ascii="Arial" w:hAnsi="Arial" w:cs="Arial"/>
          <w:szCs w:val="24"/>
        </w:rPr>
        <w:t xml:space="preserve"> justa para finalizar el vínculo sino al mero capricho de un tercero diferente a su propio empleador. </w:t>
      </w:r>
    </w:p>
    <w:p w14:paraId="2E0AB88A" w14:textId="6C564AFD" w:rsidR="00972B62" w:rsidRPr="0096532B" w:rsidRDefault="00972B62" w:rsidP="0096532B">
      <w:pPr>
        <w:suppressAutoHyphens/>
        <w:overflowPunct w:val="0"/>
        <w:autoSpaceDE w:val="0"/>
        <w:autoSpaceDN w:val="0"/>
        <w:adjustRightInd w:val="0"/>
        <w:spacing w:line="276" w:lineRule="auto"/>
        <w:jc w:val="both"/>
        <w:textAlignment w:val="baseline"/>
        <w:rPr>
          <w:rFonts w:ascii="Arial" w:hAnsi="Arial" w:cs="Arial"/>
          <w:szCs w:val="24"/>
        </w:rPr>
      </w:pPr>
    </w:p>
    <w:p w14:paraId="7412A2F0" w14:textId="5A6F7BB2" w:rsidR="001D0C09" w:rsidRPr="0096532B" w:rsidRDefault="001D0C09" w:rsidP="0096532B">
      <w:pPr>
        <w:spacing w:line="276" w:lineRule="auto"/>
        <w:jc w:val="both"/>
        <w:textAlignment w:val="baseline"/>
        <w:rPr>
          <w:rFonts w:ascii="Arial" w:hAnsi="Arial" w:cs="Arial"/>
          <w:color w:val="000000"/>
          <w:szCs w:val="24"/>
          <w:lang w:val="es-ES" w:eastAsia="es-CO"/>
        </w:rPr>
      </w:pPr>
      <w:r w:rsidRPr="0096532B">
        <w:rPr>
          <w:rFonts w:ascii="Arial" w:hAnsi="Arial" w:cs="Arial"/>
          <w:color w:val="000000" w:themeColor="text1"/>
          <w:szCs w:val="24"/>
          <w:lang w:val="es-ES" w:eastAsia="es-CO"/>
        </w:rPr>
        <w:t>Y es que el contrato de trabajo que ató a las partes no es por obra o labor sino a término indefinido como se confirma con la prueba testimonial practicada en primer grado que permite confirmar que el demandante fue contratado para ejercer las labores de vigilancia en los diferentes clientes que tenía su empleador, y no atado a un único cliente con lo que se desplaza cualquier elemento identificativo de un contrato por obra o labor.</w:t>
      </w:r>
    </w:p>
    <w:p w14:paraId="01E9550D" w14:textId="6F709116" w:rsidR="001D0C09" w:rsidRPr="0096532B" w:rsidRDefault="001D0C09" w:rsidP="0096532B">
      <w:pPr>
        <w:spacing w:line="276" w:lineRule="auto"/>
        <w:jc w:val="both"/>
        <w:textAlignment w:val="baseline"/>
        <w:rPr>
          <w:rFonts w:ascii="Arial" w:hAnsi="Arial" w:cs="Arial"/>
          <w:color w:val="000000"/>
          <w:szCs w:val="24"/>
          <w:lang w:val="es-ES" w:eastAsia="es-CO"/>
        </w:rPr>
      </w:pPr>
    </w:p>
    <w:p w14:paraId="4B18A7AC" w14:textId="6BB7A30A" w:rsidR="004C755F" w:rsidRPr="0096532B" w:rsidRDefault="001D0C09" w:rsidP="0096532B">
      <w:pPr>
        <w:spacing w:line="276" w:lineRule="auto"/>
        <w:jc w:val="both"/>
        <w:textAlignment w:val="baseline"/>
        <w:rPr>
          <w:rFonts w:ascii="Arial" w:hAnsi="Arial" w:cs="Arial"/>
          <w:szCs w:val="24"/>
        </w:rPr>
      </w:pPr>
      <w:r w:rsidRPr="0096532B">
        <w:rPr>
          <w:rFonts w:ascii="Arial" w:hAnsi="Arial" w:cs="Arial"/>
          <w:color w:val="000000" w:themeColor="text1"/>
          <w:szCs w:val="24"/>
          <w:lang w:val="es-ES" w:eastAsia="es-CO"/>
        </w:rPr>
        <w:t xml:space="preserve">En efecto, </w:t>
      </w:r>
      <w:r w:rsidR="004C755F" w:rsidRPr="0096532B">
        <w:rPr>
          <w:rFonts w:ascii="Arial" w:hAnsi="Arial" w:cs="Arial"/>
          <w:szCs w:val="24"/>
        </w:rPr>
        <w:t xml:space="preserve">se tomó el </w:t>
      </w:r>
      <w:r w:rsidR="004C755F" w:rsidRPr="0096532B">
        <w:rPr>
          <w:rFonts w:ascii="Arial" w:hAnsi="Arial" w:cs="Arial"/>
          <w:b/>
          <w:bCs/>
          <w:szCs w:val="24"/>
        </w:rPr>
        <w:t>interrogatorio de parte</w:t>
      </w:r>
      <w:r w:rsidR="004C755F" w:rsidRPr="0096532B">
        <w:rPr>
          <w:rFonts w:ascii="Arial" w:hAnsi="Arial" w:cs="Arial"/>
          <w:szCs w:val="24"/>
        </w:rPr>
        <w:t xml:space="preserve"> de los contendientes para lo cual el </w:t>
      </w:r>
      <w:r w:rsidR="004C755F" w:rsidRPr="0096532B">
        <w:rPr>
          <w:rFonts w:ascii="Arial" w:hAnsi="Arial" w:cs="Arial"/>
          <w:b/>
          <w:bCs/>
          <w:szCs w:val="24"/>
        </w:rPr>
        <w:t>demandante</w:t>
      </w:r>
      <w:r w:rsidR="004C755F" w:rsidRPr="0096532B">
        <w:rPr>
          <w:rFonts w:ascii="Arial" w:hAnsi="Arial" w:cs="Arial"/>
          <w:szCs w:val="24"/>
        </w:rPr>
        <w:t xml:space="preserve"> aseveró que prestó los servicios como guarda de vigilancia a favor de la demandada </w:t>
      </w:r>
      <w:r w:rsidRPr="0096532B">
        <w:rPr>
          <w:rFonts w:ascii="Arial" w:hAnsi="Arial" w:cs="Arial"/>
          <w:szCs w:val="24"/>
        </w:rPr>
        <w:t>entre e</w:t>
      </w:r>
      <w:r w:rsidR="004C755F" w:rsidRPr="0096532B">
        <w:rPr>
          <w:rFonts w:ascii="Arial" w:hAnsi="Arial" w:cs="Arial"/>
          <w:szCs w:val="24"/>
        </w:rPr>
        <w:t xml:space="preserve">l año 2013 hasta el 2021 en más o menos 25 puestos de trabajo diferentes correspondientes a los diferentes clientes de la empresa entre ellos, la Chevrolet; </w:t>
      </w:r>
      <w:proofErr w:type="spellStart"/>
      <w:r w:rsidR="004C755F" w:rsidRPr="0096532B">
        <w:rPr>
          <w:rFonts w:ascii="Arial" w:hAnsi="Arial" w:cs="Arial"/>
          <w:szCs w:val="24"/>
        </w:rPr>
        <w:t>Distrimotos</w:t>
      </w:r>
      <w:proofErr w:type="spellEnd"/>
      <w:r w:rsidR="004C755F" w:rsidRPr="0096532B">
        <w:rPr>
          <w:rFonts w:ascii="Arial" w:hAnsi="Arial" w:cs="Arial"/>
          <w:szCs w:val="24"/>
        </w:rPr>
        <w:t xml:space="preserve">; Bulevar del Café; patios de Tránsito; Constructora Azul S.A.; cantera de </w:t>
      </w:r>
      <w:proofErr w:type="spellStart"/>
      <w:r w:rsidR="004C755F" w:rsidRPr="0096532B">
        <w:rPr>
          <w:rFonts w:ascii="Arial" w:hAnsi="Arial" w:cs="Arial"/>
          <w:szCs w:val="24"/>
        </w:rPr>
        <w:t>Combia</w:t>
      </w:r>
      <w:proofErr w:type="spellEnd"/>
      <w:r w:rsidR="004C755F" w:rsidRPr="0096532B">
        <w:rPr>
          <w:rFonts w:ascii="Arial" w:hAnsi="Arial" w:cs="Arial"/>
          <w:szCs w:val="24"/>
        </w:rPr>
        <w:t xml:space="preserve">; en la funeraria Los Olivos y en la obra de </w:t>
      </w:r>
      <w:proofErr w:type="spellStart"/>
      <w:r w:rsidR="004C755F" w:rsidRPr="0096532B">
        <w:rPr>
          <w:rFonts w:ascii="Arial" w:hAnsi="Arial" w:cs="Arial"/>
          <w:szCs w:val="24"/>
        </w:rPr>
        <w:t>GTA</w:t>
      </w:r>
      <w:proofErr w:type="spellEnd"/>
      <w:r w:rsidR="004C755F" w:rsidRPr="0096532B">
        <w:rPr>
          <w:rFonts w:ascii="Arial" w:hAnsi="Arial" w:cs="Arial"/>
          <w:szCs w:val="24"/>
        </w:rPr>
        <w:t xml:space="preserve"> </w:t>
      </w:r>
      <w:proofErr w:type="spellStart"/>
      <w:r w:rsidR="004C755F" w:rsidRPr="0096532B">
        <w:rPr>
          <w:rFonts w:ascii="Arial" w:hAnsi="Arial" w:cs="Arial"/>
          <w:szCs w:val="24"/>
        </w:rPr>
        <w:t>Ingenieria</w:t>
      </w:r>
      <w:proofErr w:type="spellEnd"/>
      <w:r w:rsidR="004C755F" w:rsidRPr="0096532B">
        <w:rPr>
          <w:rFonts w:ascii="Arial" w:hAnsi="Arial" w:cs="Arial"/>
          <w:szCs w:val="24"/>
        </w:rPr>
        <w:t xml:space="preserve"> S.A. que desarrollaba en la Pradera Dosquebradas en un puente vehicular. Además, afirmó que solo firmó un único contrato de trabajo y cada vez que era enviado a un sitio de trabajo diferente no firmaba ningún nuevo contrato, solo era informado de la nueva dirección del cliente. </w:t>
      </w:r>
    </w:p>
    <w:p w14:paraId="75372FF4" w14:textId="77777777" w:rsidR="004C755F" w:rsidRPr="0096532B" w:rsidRDefault="004C755F" w:rsidP="0096532B">
      <w:pPr>
        <w:suppressAutoHyphens/>
        <w:overflowPunct w:val="0"/>
        <w:autoSpaceDE w:val="0"/>
        <w:autoSpaceDN w:val="0"/>
        <w:adjustRightInd w:val="0"/>
        <w:spacing w:line="276" w:lineRule="auto"/>
        <w:jc w:val="both"/>
        <w:textAlignment w:val="baseline"/>
        <w:rPr>
          <w:rFonts w:ascii="Arial" w:hAnsi="Arial" w:cs="Arial"/>
          <w:szCs w:val="24"/>
        </w:rPr>
      </w:pPr>
    </w:p>
    <w:p w14:paraId="250F941E" w14:textId="626A407F" w:rsidR="004C755F" w:rsidRPr="0096532B" w:rsidRDefault="004C755F" w:rsidP="0096532B">
      <w:pPr>
        <w:suppressAutoHyphens/>
        <w:overflowPunct w:val="0"/>
        <w:autoSpaceDE w:val="0"/>
        <w:autoSpaceDN w:val="0"/>
        <w:adjustRightInd w:val="0"/>
        <w:spacing w:line="276" w:lineRule="auto"/>
        <w:jc w:val="both"/>
        <w:textAlignment w:val="baseline"/>
        <w:rPr>
          <w:rFonts w:ascii="Arial" w:hAnsi="Arial" w:cs="Arial"/>
          <w:szCs w:val="24"/>
          <w:lang w:val="es-ES"/>
        </w:rPr>
      </w:pPr>
      <w:r w:rsidRPr="0096532B">
        <w:rPr>
          <w:rFonts w:ascii="Arial" w:hAnsi="Arial" w:cs="Arial"/>
          <w:szCs w:val="24"/>
          <w:lang w:val="es-ES"/>
        </w:rPr>
        <w:t xml:space="preserve">A su turno, </w:t>
      </w:r>
      <w:r w:rsidRPr="0096532B">
        <w:rPr>
          <w:rFonts w:ascii="Arial" w:hAnsi="Arial" w:cs="Arial"/>
          <w:b/>
          <w:bCs/>
          <w:szCs w:val="24"/>
          <w:lang w:val="es-ES"/>
        </w:rPr>
        <w:t>el representante legal de la demandada</w:t>
      </w:r>
      <w:r w:rsidRPr="0096532B">
        <w:rPr>
          <w:rFonts w:ascii="Arial" w:hAnsi="Arial" w:cs="Arial"/>
          <w:szCs w:val="24"/>
          <w:lang w:val="es-ES"/>
        </w:rPr>
        <w:t xml:space="preserve"> señaló que ejerce tal encargo desde el 2020 momento para el cual ya estaba vigente el contrato comercial con la constructora </w:t>
      </w:r>
      <w:proofErr w:type="spellStart"/>
      <w:r w:rsidRPr="0096532B">
        <w:rPr>
          <w:rFonts w:ascii="Arial" w:hAnsi="Arial" w:cs="Arial"/>
          <w:szCs w:val="24"/>
          <w:lang w:val="es-ES"/>
        </w:rPr>
        <w:t>GTA</w:t>
      </w:r>
      <w:proofErr w:type="spellEnd"/>
      <w:r w:rsidRPr="0096532B">
        <w:rPr>
          <w:rFonts w:ascii="Arial" w:hAnsi="Arial" w:cs="Arial"/>
          <w:szCs w:val="24"/>
          <w:lang w:val="es-ES"/>
        </w:rPr>
        <w:t xml:space="preserve"> en la construcción de </w:t>
      </w:r>
      <w:proofErr w:type="spellStart"/>
      <w:r w:rsidRPr="0096532B">
        <w:rPr>
          <w:rFonts w:ascii="Arial" w:hAnsi="Arial" w:cs="Arial"/>
          <w:szCs w:val="24"/>
          <w:lang w:val="es-ES"/>
        </w:rPr>
        <w:t>Molivento</w:t>
      </w:r>
      <w:proofErr w:type="spellEnd"/>
      <w:r w:rsidRPr="0096532B">
        <w:rPr>
          <w:rFonts w:ascii="Arial" w:hAnsi="Arial" w:cs="Arial"/>
          <w:szCs w:val="24"/>
          <w:lang w:val="es-ES"/>
        </w:rPr>
        <w:t xml:space="preserve"> en Dosquebradas, pero que desconocía cuanto tiempo había durado la ejecución de la obra, pues solo conocía que el demandante había laborado allí hasta que se terminó la obra con el cliente. </w:t>
      </w:r>
      <w:r w:rsidR="00091764" w:rsidRPr="0096532B">
        <w:rPr>
          <w:rFonts w:ascii="Arial" w:hAnsi="Arial" w:cs="Arial"/>
          <w:szCs w:val="24"/>
          <w:lang w:val="es-ES"/>
        </w:rPr>
        <w:t xml:space="preserve">Pero al finalizar el interrogatorio afirmó que la empresa sí tenía muchos puestos de vigilancia y que no era únicamente el de </w:t>
      </w:r>
      <w:proofErr w:type="spellStart"/>
      <w:r w:rsidR="00091764" w:rsidRPr="0096532B">
        <w:rPr>
          <w:rFonts w:ascii="Arial" w:hAnsi="Arial" w:cs="Arial"/>
          <w:szCs w:val="24"/>
          <w:lang w:val="es-ES"/>
        </w:rPr>
        <w:t>GTA</w:t>
      </w:r>
      <w:proofErr w:type="spellEnd"/>
      <w:r w:rsidR="00091764" w:rsidRPr="0096532B">
        <w:rPr>
          <w:rFonts w:ascii="Arial" w:hAnsi="Arial" w:cs="Arial"/>
          <w:szCs w:val="24"/>
          <w:lang w:val="es-ES"/>
        </w:rPr>
        <w:t xml:space="preserve"> Ingenierías S.A.S.</w:t>
      </w:r>
    </w:p>
    <w:p w14:paraId="213940C6" w14:textId="2C76B057" w:rsidR="001D0C09" w:rsidRPr="0096532B" w:rsidRDefault="001D0C09" w:rsidP="0096532B">
      <w:pPr>
        <w:suppressAutoHyphens/>
        <w:overflowPunct w:val="0"/>
        <w:autoSpaceDE w:val="0"/>
        <w:autoSpaceDN w:val="0"/>
        <w:adjustRightInd w:val="0"/>
        <w:spacing w:line="276" w:lineRule="auto"/>
        <w:jc w:val="both"/>
        <w:textAlignment w:val="baseline"/>
        <w:rPr>
          <w:rFonts w:ascii="Arial" w:hAnsi="Arial" w:cs="Arial"/>
          <w:szCs w:val="24"/>
        </w:rPr>
      </w:pPr>
    </w:p>
    <w:p w14:paraId="6057CD39" w14:textId="1D8208D3" w:rsidR="001D0C09" w:rsidRPr="0096532B" w:rsidRDefault="001D0C09" w:rsidP="0096532B">
      <w:pPr>
        <w:suppressAutoHyphens/>
        <w:overflowPunct w:val="0"/>
        <w:autoSpaceDE w:val="0"/>
        <w:autoSpaceDN w:val="0"/>
        <w:adjustRightInd w:val="0"/>
        <w:spacing w:line="276" w:lineRule="auto"/>
        <w:jc w:val="both"/>
        <w:textAlignment w:val="baseline"/>
        <w:rPr>
          <w:rFonts w:ascii="Arial" w:hAnsi="Arial" w:cs="Arial"/>
          <w:szCs w:val="24"/>
          <w:lang w:val="es-ES"/>
        </w:rPr>
      </w:pPr>
      <w:r w:rsidRPr="0096532B">
        <w:rPr>
          <w:rFonts w:ascii="Arial" w:hAnsi="Arial" w:cs="Arial"/>
          <w:szCs w:val="24"/>
          <w:lang w:val="es-ES"/>
        </w:rPr>
        <w:t xml:space="preserve">Interrogatorios que contrastados entre sí permiten evidenciar que, el representante legal de la demandada que bien tenía que informarse de los acontecimientos acaecidos antes del inicio de su encargo, a lo sumo se limitó a señalar que para el 2020 estaba vigente el contrato comercial con </w:t>
      </w:r>
      <w:proofErr w:type="spellStart"/>
      <w:r w:rsidRPr="0096532B">
        <w:rPr>
          <w:rFonts w:ascii="Arial" w:hAnsi="Arial" w:cs="Arial"/>
          <w:szCs w:val="24"/>
          <w:lang w:val="es-ES"/>
        </w:rPr>
        <w:t>GTA</w:t>
      </w:r>
      <w:proofErr w:type="spellEnd"/>
      <w:r w:rsidRPr="0096532B">
        <w:rPr>
          <w:rFonts w:ascii="Arial" w:hAnsi="Arial" w:cs="Arial"/>
          <w:szCs w:val="24"/>
          <w:lang w:val="es-ES"/>
        </w:rPr>
        <w:t xml:space="preserve"> </w:t>
      </w:r>
      <w:proofErr w:type="spellStart"/>
      <w:r w:rsidRPr="0096532B">
        <w:rPr>
          <w:rFonts w:ascii="Arial" w:hAnsi="Arial" w:cs="Arial"/>
          <w:szCs w:val="24"/>
          <w:lang w:val="es-ES"/>
        </w:rPr>
        <w:t>Ingenierias</w:t>
      </w:r>
      <w:proofErr w:type="spellEnd"/>
      <w:r w:rsidRPr="0096532B">
        <w:rPr>
          <w:rFonts w:ascii="Arial" w:hAnsi="Arial" w:cs="Arial"/>
          <w:szCs w:val="24"/>
          <w:lang w:val="es-ES"/>
        </w:rPr>
        <w:t xml:space="preserve"> S.A. sin poder dar cuenta de los años anteriores, y que permitiría atribuir un grado de verdad a lo afirmado por el demandante de haber prestado servicios en varios puestos de trabajo y no únicamente en la citada </w:t>
      </w:r>
      <w:proofErr w:type="spellStart"/>
      <w:r w:rsidRPr="0096532B">
        <w:rPr>
          <w:rFonts w:ascii="Arial" w:hAnsi="Arial" w:cs="Arial"/>
          <w:szCs w:val="24"/>
          <w:lang w:val="es-ES"/>
        </w:rPr>
        <w:t>GTA</w:t>
      </w:r>
      <w:proofErr w:type="spellEnd"/>
      <w:r w:rsidRPr="0096532B">
        <w:rPr>
          <w:rFonts w:ascii="Arial" w:hAnsi="Arial" w:cs="Arial"/>
          <w:szCs w:val="24"/>
          <w:lang w:val="es-ES"/>
        </w:rPr>
        <w:t xml:space="preserve"> </w:t>
      </w:r>
      <w:proofErr w:type="spellStart"/>
      <w:r w:rsidRPr="0096532B">
        <w:rPr>
          <w:rFonts w:ascii="Arial" w:hAnsi="Arial" w:cs="Arial"/>
          <w:szCs w:val="24"/>
          <w:lang w:val="es-ES"/>
        </w:rPr>
        <w:t>Ingenierias</w:t>
      </w:r>
      <w:proofErr w:type="spellEnd"/>
      <w:r w:rsidRPr="0096532B">
        <w:rPr>
          <w:rFonts w:ascii="Arial" w:hAnsi="Arial" w:cs="Arial"/>
          <w:szCs w:val="24"/>
          <w:lang w:val="es-ES"/>
        </w:rPr>
        <w:t xml:space="preserve"> S.A.</w:t>
      </w:r>
    </w:p>
    <w:p w14:paraId="209951CF" w14:textId="34E42CCB" w:rsidR="001D0C09" w:rsidRPr="0096532B" w:rsidRDefault="001D0C09" w:rsidP="0096532B">
      <w:pPr>
        <w:suppressAutoHyphens/>
        <w:overflowPunct w:val="0"/>
        <w:autoSpaceDE w:val="0"/>
        <w:autoSpaceDN w:val="0"/>
        <w:adjustRightInd w:val="0"/>
        <w:spacing w:line="276" w:lineRule="auto"/>
        <w:jc w:val="both"/>
        <w:textAlignment w:val="baseline"/>
        <w:rPr>
          <w:rFonts w:ascii="Arial" w:hAnsi="Arial" w:cs="Arial"/>
          <w:szCs w:val="24"/>
        </w:rPr>
      </w:pPr>
    </w:p>
    <w:p w14:paraId="7EBD6776" w14:textId="1CBFAFFD" w:rsidR="001D0C09" w:rsidRPr="0096532B" w:rsidRDefault="001D0C09" w:rsidP="0096532B">
      <w:pPr>
        <w:suppressAutoHyphens/>
        <w:overflowPunct w:val="0"/>
        <w:autoSpaceDE w:val="0"/>
        <w:autoSpaceDN w:val="0"/>
        <w:adjustRightInd w:val="0"/>
        <w:spacing w:line="276" w:lineRule="auto"/>
        <w:jc w:val="both"/>
        <w:textAlignment w:val="baseline"/>
        <w:rPr>
          <w:rFonts w:ascii="Arial" w:hAnsi="Arial" w:cs="Arial"/>
          <w:szCs w:val="24"/>
        </w:rPr>
      </w:pPr>
      <w:bookmarkStart w:id="2" w:name="_Hlk173333789"/>
      <w:r w:rsidRPr="0096532B">
        <w:rPr>
          <w:rFonts w:ascii="Arial" w:hAnsi="Arial" w:cs="Arial"/>
          <w:szCs w:val="24"/>
        </w:rPr>
        <w:t xml:space="preserve">Afirmación del demandante que se confirma con el testimonio de </w:t>
      </w:r>
      <w:r w:rsidR="00091764" w:rsidRPr="0096532B">
        <w:rPr>
          <w:rFonts w:ascii="Arial" w:hAnsi="Arial" w:cs="Arial"/>
          <w:b/>
          <w:bCs/>
          <w:szCs w:val="24"/>
        </w:rPr>
        <w:t>Daniel Villegas</w:t>
      </w:r>
      <w:r w:rsidR="00091764" w:rsidRPr="0096532B">
        <w:rPr>
          <w:rFonts w:ascii="Arial" w:hAnsi="Arial" w:cs="Arial"/>
          <w:szCs w:val="24"/>
        </w:rPr>
        <w:t xml:space="preserve"> que afirmó haber laborado a favor de la demandada desde el año 2016 hasta finales del año 2019.</w:t>
      </w:r>
      <w:r w:rsidRPr="0096532B">
        <w:rPr>
          <w:rFonts w:ascii="Arial" w:hAnsi="Arial" w:cs="Arial"/>
          <w:szCs w:val="24"/>
        </w:rPr>
        <w:t xml:space="preserve"> </w:t>
      </w:r>
    </w:p>
    <w:p w14:paraId="362EDC6C" w14:textId="77777777" w:rsidR="001D0C09" w:rsidRPr="0096532B" w:rsidRDefault="001D0C09" w:rsidP="0096532B">
      <w:pPr>
        <w:suppressAutoHyphens/>
        <w:overflowPunct w:val="0"/>
        <w:autoSpaceDE w:val="0"/>
        <w:autoSpaceDN w:val="0"/>
        <w:adjustRightInd w:val="0"/>
        <w:spacing w:line="276" w:lineRule="auto"/>
        <w:jc w:val="both"/>
        <w:textAlignment w:val="baseline"/>
        <w:rPr>
          <w:rFonts w:ascii="Arial" w:hAnsi="Arial" w:cs="Arial"/>
          <w:szCs w:val="24"/>
        </w:rPr>
      </w:pPr>
    </w:p>
    <w:p w14:paraId="3C248AAE" w14:textId="419890AE" w:rsidR="008667AC" w:rsidRPr="0096532B" w:rsidRDefault="00091764" w:rsidP="0096532B">
      <w:pPr>
        <w:suppressAutoHyphens/>
        <w:overflowPunct w:val="0"/>
        <w:autoSpaceDE w:val="0"/>
        <w:autoSpaceDN w:val="0"/>
        <w:adjustRightInd w:val="0"/>
        <w:spacing w:line="276" w:lineRule="auto"/>
        <w:jc w:val="both"/>
        <w:textAlignment w:val="baseline"/>
        <w:rPr>
          <w:rFonts w:ascii="Arial" w:hAnsi="Arial" w:cs="Arial"/>
          <w:szCs w:val="24"/>
          <w:lang w:val="es-ES"/>
        </w:rPr>
      </w:pPr>
      <w:r w:rsidRPr="0096532B">
        <w:rPr>
          <w:rFonts w:ascii="Arial" w:hAnsi="Arial" w:cs="Arial"/>
          <w:szCs w:val="24"/>
          <w:lang w:val="es-ES"/>
        </w:rPr>
        <w:t xml:space="preserve">Indicó que comenzó como guarda de seguridad y luego fue supervisor por lo que pasaba a dar revista por diferentes puestos. Señaló que le pasaba revista al demandante todos los días y </w:t>
      </w:r>
      <w:proofErr w:type="gramStart"/>
      <w:r w:rsidRPr="0096532B">
        <w:rPr>
          <w:rFonts w:ascii="Arial" w:hAnsi="Arial" w:cs="Arial"/>
          <w:szCs w:val="24"/>
          <w:lang w:val="es-ES"/>
        </w:rPr>
        <w:t>en razón de</w:t>
      </w:r>
      <w:proofErr w:type="gramEnd"/>
      <w:r w:rsidRPr="0096532B">
        <w:rPr>
          <w:rFonts w:ascii="Arial" w:hAnsi="Arial" w:cs="Arial"/>
          <w:szCs w:val="24"/>
          <w:lang w:val="es-ES"/>
        </w:rPr>
        <w:t xml:space="preserve"> ello, lo supervisó en la Cantera de </w:t>
      </w:r>
      <w:proofErr w:type="spellStart"/>
      <w:r w:rsidRPr="0096532B">
        <w:rPr>
          <w:rFonts w:ascii="Arial" w:hAnsi="Arial" w:cs="Arial"/>
          <w:szCs w:val="24"/>
          <w:lang w:val="es-ES"/>
        </w:rPr>
        <w:t>Combia</w:t>
      </w:r>
      <w:proofErr w:type="spellEnd"/>
      <w:r w:rsidRPr="0096532B">
        <w:rPr>
          <w:rFonts w:ascii="Arial" w:hAnsi="Arial" w:cs="Arial"/>
          <w:szCs w:val="24"/>
          <w:lang w:val="es-ES"/>
        </w:rPr>
        <w:t xml:space="preserve">, en las obras de la </w:t>
      </w:r>
      <w:r w:rsidRPr="0096532B">
        <w:rPr>
          <w:rFonts w:ascii="Arial" w:hAnsi="Arial" w:cs="Arial"/>
          <w:szCs w:val="24"/>
          <w:lang w:val="es-ES"/>
        </w:rPr>
        <w:lastRenderedPageBreak/>
        <w:t xml:space="preserve">constructora Azul S.A., en la fábrica de Arturo Calle, en el Edificio de la Cantera de </w:t>
      </w:r>
      <w:proofErr w:type="spellStart"/>
      <w:r w:rsidRPr="0096532B">
        <w:rPr>
          <w:rFonts w:ascii="Arial" w:hAnsi="Arial" w:cs="Arial"/>
          <w:szCs w:val="24"/>
          <w:lang w:val="es-ES"/>
        </w:rPr>
        <w:t>Combia</w:t>
      </w:r>
      <w:proofErr w:type="spellEnd"/>
      <w:r w:rsidRPr="0096532B">
        <w:rPr>
          <w:rFonts w:ascii="Arial" w:hAnsi="Arial" w:cs="Arial"/>
          <w:szCs w:val="24"/>
          <w:lang w:val="es-ES"/>
        </w:rPr>
        <w:t xml:space="preserve"> y en la puerta del empleador. </w:t>
      </w:r>
    </w:p>
    <w:p w14:paraId="6572343B" w14:textId="77777777" w:rsidR="008667AC" w:rsidRPr="0096532B" w:rsidRDefault="008667AC" w:rsidP="0096532B">
      <w:pPr>
        <w:suppressAutoHyphens/>
        <w:overflowPunct w:val="0"/>
        <w:autoSpaceDE w:val="0"/>
        <w:autoSpaceDN w:val="0"/>
        <w:adjustRightInd w:val="0"/>
        <w:spacing w:line="276" w:lineRule="auto"/>
        <w:jc w:val="both"/>
        <w:textAlignment w:val="baseline"/>
        <w:rPr>
          <w:rFonts w:ascii="Arial" w:hAnsi="Arial" w:cs="Arial"/>
          <w:szCs w:val="24"/>
        </w:rPr>
      </w:pPr>
    </w:p>
    <w:p w14:paraId="33105A80" w14:textId="00CF2C0B" w:rsidR="00091764" w:rsidRPr="0096532B" w:rsidRDefault="00091764" w:rsidP="0096532B">
      <w:pPr>
        <w:suppressAutoHyphens/>
        <w:overflowPunct w:val="0"/>
        <w:autoSpaceDE w:val="0"/>
        <w:autoSpaceDN w:val="0"/>
        <w:adjustRightInd w:val="0"/>
        <w:spacing w:line="276" w:lineRule="auto"/>
        <w:jc w:val="both"/>
        <w:textAlignment w:val="baseline"/>
        <w:rPr>
          <w:rFonts w:ascii="Arial" w:hAnsi="Arial" w:cs="Arial"/>
          <w:szCs w:val="24"/>
          <w:lang w:val="es-ES"/>
        </w:rPr>
      </w:pPr>
      <w:r w:rsidRPr="0096532B">
        <w:rPr>
          <w:rFonts w:ascii="Arial" w:hAnsi="Arial" w:cs="Arial"/>
          <w:szCs w:val="24"/>
          <w:lang w:val="es-ES"/>
        </w:rPr>
        <w:t xml:space="preserve">Explicó que en tanto se desvinculó de la demandada a finales de 2019 no supervisó al demandante en Dosquebradas. Relató que sus funciones consistían en verificar los puestos de trabajo y que los guardas estuvieran en el sitio de trabajo y fue específico en indicar que cuando la empresa se llamaba Alarmas </w:t>
      </w:r>
      <w:proofErr w:type="spellStart"/>
      <w:r w:rsidRPr="0096532B">
        <w:rPr>
          <w:rFonts w:ascii="Arial" w:hAnsi="Arial" w:cs="Arial"/>
          <w:szCs w:val="24"/>
          <w:lang w:val="es-ES"/>
        </w:rPr>
        <w:t>Dissel</w:t>
      </w:r>
      <w:proofErr w:type="spellEnd"/>
      <w:r w:rsidRPr="0096532B">
        <w:rPr>
          <w:rFonts w:ascii="Arial" w:hAnsi="Arial" w:cs="Arial"/>
          <w:szCs w:val="24"/>
          <w:lang w:val="es-ES"/>
        </w:rPr>
        <w:t xml:space="preserve"> Ltda. El puesto de trabajo de este se denominaba supervisor de medios tecnológicos y cuando luego, su puesto era supervisor de seguridad.</w:t>
      </w:r>
      <w:r w:rsidR="008667AC" w:rsidRPr="0096532B">
        <w:rPr>
          <w:rFonts w:ascii="Arial" w:hAnsi="Arial" w:cs="Arial"/>
          <w:szCs w:val="24"/>
          <w:lang w:val="es-ES"/>
        </w:rPr>
        <w:t xml:space="preserve"> También describió que su función era supervisar a los guardas en la ronda que debían dar. Así, indicó que en ciertas partes de la obra se ponían unos GPS que el guarda de seguridad debe marcar y así la empresa se da cuenta cuántas veces el guarda pasó por allí.</w:t>
      </w:r>
    </w:p>
    <w:p w14:paraId="26D95F24" w14:textId="7C23A3F2" w:rsidR="001D0C09" w:rsidRPr="0096532B" w:rsidRDefault="001D0C09" w:rsidP="0096532B">
      <w:pPr>
        <w:suppressAutoHyphens/>
        <w:overflowPunct w:val="0"/>
        <w:autoSpaceDE w:val="0"/>
        <w:autoSpaceDN w:val="0"/>
        <w:adjustRightInd w:val="0"/>
        <w:spacing w:line="276" w:lineRule="auto"/>
        <w:jc w:val="both"/>
        <w:textAlignment w:val="baseline"/>
        <w:rPr>
          <w:rFonts w:ascii="Arial" w:hAnsi="Arial" w:cs="Arial"/>
          <w:szCs w:val="24"/>
        </w:rPr>
      </w:pPr>
    </w:p>
    <w:p w14:paraId="38601E22" w14:textId="4FB86357" w:rsidR="001D0C09" w:rsidRPr="0096532B" w:rsidRDefault="001D0C09" w:rsidP="0096532B">
      <w:pPr>
        <w:suppressAutoHyphens/>
        <w:overflowPunct w:val="0"/>
        <w:autoSpaceDE w:val="0"/>
        <w:autoSpaceDN w:val="0"/>
        <w:adjustRightInd w:val="0"/>
        <w:spacing w:line="276" w:lineRule="auto"/>
        <w:jc w:val="both"/>
        <w:textAlignment w:val="baseline"/>
        <w:rPr>
          <w:rFonts w:ascii="Arial" w:hAnsi="Arial" w:cs="Arial"/>
          <w:i/>
          <w:iCs/>
          <w:color w:val="000000"/>
          <w:szCs w:val="24"/>
          <w:lang w:val="es-ES" w:eastAsia="es-CO"/>
        </w:rPr>
      </w:pPr>
      <w:r w:rsidRPr="0096532B">
        <w:rPr>
          <w:rFonts w:ascii="Arial" w:hAnsi="Arial" w:cs="Arial"/>
          <w:szCs w:val="24"/>
        </w:rPr>
        <w:t xml:space="preserve">Así, nótese que dicho testigo afirmó haber laborado únicamente hasta el año 2019 y que hasta dicha anualidad visitó al demandante en diferentes puestos de trabajo, pues nunca lo visitó en Dosquebradas, Risaralda pues hasta que el declarante prestó sus servicios a la demandada no existía tal obra; por lo que, a partir de esta declaración se confirma que el demandante como vigilante prestó sus labores en diferentes lugares y por ello, no fue contratado para una obra específica con un cliente concreto </w:t>
      </w:r>
      <w:r w:rsidR="00B96DDC" w:rsidRPr="0096532B">
        <w:rPr>
          <w:rFonts w:ascii="Arial" w:hAnsi="Arial" w:cs="Arial"/>
          <w:szCs w:val="24"/>
        </w:rPr>
        <w:t>y mucho menos que su vínculo laboral estuviera atado a la durabilidad del contrato comercial No. 9319 como aseveró la demandada.</w:t>
      </w:r>
    </w:p>
    <w:p w14:paraId="6FC7D040" w14:textId="5F8D2AAC" w:rsidR="00B96DDC" w:rsidRPr="0096532B" w:rsidRDefault="00B96DDC" w:rsidP="0096532B">
      <w:pPr>
        <w:suppressAutoHyphens/>
        <w:overflowPunct w:val="0"/>
        <w:autoSpaceDE w:val="0"/>
        <w:autoSpaceDN w:val="0"/>
        <w:adjustRightInd w:val="0"/>
        <w:spacing w:line="276" w:lineRule="auto"/>
        <w:jc w:val="both"/>
        <w:textAlignment w:val="baseline"/>
        <w:rPr>
          <w:rFonts w:ascii="Arial" w:hAnsi="Arial" w:cs="Arial"/>
          <w:szCs w:val="24"/>
        </w:rPr>
      </w:pPr>
    </w:p>
    <w:p w14:paraId="78460CB8" w14:textId="3262F3B1" w:rsidR="00B96DDC" w:rsidRPr="0096532B" w:rsidRDefault="00B96DDC" w:rsidP="0096532B">
      <w:pPr>
        <w:suppressAutoHyphens/>
        <w:overflowPunct w:val="0"/>
        <w:autoSpaceDE w:val="0"/>
        <w:autoSpaceDN w:val="0"/>
        <w:adjustRightInd w:val="0"/>
        <w:spacing w:line="276" w:lineRule="auto"/>
        <w:jc w:val="both"/>
        <w:textAlignment w:val="baseline"/>
        <w:rPr>
          <w:rFonts w:ascii="Arial" w:hAnsi="Arial" w:cs="Arial"/>
          <w:szCs w:val="24"/>
          <w:lang w:val="es-ES"/>
        </w:rPr>
      </w:pPr>
      <w:r w:rsidRPr="0096532B">
        <w:rPr>
          <w:rFonts w:ascii="Arial" w:hAnsi="Arial" w:cs="Arial"/>
          <w:szCs w:val="24"/>
          <w:lang w:val="es-ES"/>
        </w:rPr>
        <w:t xml:space="preserve">Finalmente, también se tomó el testimonio de </w:t>
      </w:r>
      <w:r w:rsidR="00091764" w:rsidRPr="0096532B">
        <w:rPr>
          <w:rFonts w:ascii="Arial" w:hAnsi="Arial" w:cs="Arial"/>
          <w:b/>
          <w:bCs/>
          <w:szCs w:val="24"/>
          <w:lang w:val="es-ES"/>
        </w:rPr>
        <w:t>Carlos Arturo López</w:t>
      </w:r>
      <w:r w:rsidR="00091764" w:rsidRPr="0096532B">
        <w:rPr>
          <w:rFonts w:ascii="Arial" w:hAnsi="Arial" w:cs="Arial"/>
          <w:szCs w:val="24"/>
          <w:lang w:val="es-ES"/>
        </w:rPr>
        <w:t xml:space="preserve"> que señaló ser el jefe de operaciones de seguridad de la demandada desde el año 2016</w:t>
      </w:r>
      <w:r w:rsidRPr="0096532B">
        <w:rPr>
          <w:rFonts w:ascii="Arial" w:hAnsi="Arial" w:cs="Arial"/>
          <w:szCs w:val="24"/>
          <w:lang w:val="es-ES"/>
        </w:rPr>
        <w:t xml:space="preserve">. Así, relató que </w:t>
      </w:r>
      <w:r w:rsidR="00091764" w:rsidRPr="0096532B">
        <w:rPr>
          <w:rFonts w:ascii="Arial" w:hAnsi="Arial" w:cs="Arial"/>
          <w:szCs w:val="24"/>
          <w:lang w:val="es-ES"/>
        </w:rPr>
        <w:t xml:space="preserve">el demandante estaba asignado a </w:t>
      </w:r>
      <w:proofErr w:type="spellStart"/>
      <w:r w:rsidR="00091764" w:rsidRPr="0096532B">
        <w:rPr>
          <w:rFonts w:ascii="Arial" w:hAnsi="Arial" w:cs="Arial"/>
          <w:szCs w:val="24"/>
          <w:lang w:val="es-ES"/>
        </w:rPr>
        <w:t>GTA</w:t>
      </w:r>
      <w:proofErr w:type="spellEnd"/>
      <w:r w:rsidR="00091764" w:rsidRPr="0096532B">
        <w:rPr>
          <w:rFonts w:ascii="Arial" w:hAnsi="Arial" w:cs="Arial"/>
          <w:szCs w:val="24"/>
          <w:lang w:val="es-ES"/>
        </w:rPr>
        <w:t xml:space="preserve"> Ingenierías S.A.S.,</w:t>
      </w:r>
      <w:r w:rsidRPr="0096532B">
        <w:rPr>
          <w:rFonts w:ascii="Arial" w:hAnsi="Arial" w:cs="Arial"/>
          <w:szCs w:val="24"/>
          <w:lang w:val="es-ES"/>
        </w:rPr>
        <w:t xml:space="preserve"> y que fue el único puesto de trabajo del testigo,</w:t>
      </w:r>
      <w:r w:rsidR="00091764" w:rsidRPr="0096532B">
        <w:rPr>
          <w:rFonts w:ascii="Arial" w:hAnsi="Arial" w:cs="Arial"/>
          <w:szCs w:val="24"/>
          <w:lang w:val="es-ES"/>
        </w:rPr>
        <w:t xml:space="preserve"> pues es un cliente de muchos años, y que cuando este terminó el contrato, entonces también salió el demandante</w:t>
      </w:r>
      <w:r w:rsidRPr="0096532B">
        <w:rPr>
          <w:rFonts w:ascii="Arial" w:hAnsi="Arial" w:cs="Arial"/>
          <w:szCs w:val="24"/>
          <w:lang w:val="es-ES"/>
        </w:rPr>
        <w:t xml:space="preserve">. Indicó que el testigo ya referenciado Daniel Villegas fue supervisor de medios tecnológicos en el tema de reacción de alarmas, sin que dentro de sus funciones estuviera </w:t>
      </w:r>
      <w:proofErr w:type="gramStart"/>
      <w:r w:rsidRPr="0096532B">
        <w:rPr>
          <w:rFonts w:ascii="Arial" w:hAnsi="Arial" w:cs="Arial"/>
          <w:szCs w:val="24"/>
          <w:lang w:val="es-ES"/>
        </w:rPr>
        <w:t>pasarle revista</w:t>
      </w:r>
      <w:proofErr w:type="gramEnd"/>
      <w:r w:rsidRPr="0096532B">
        <w:rPr>
          <w:rFonts w:ascii="Arial" w:hAnsi="Arial" w:cs="Arial"/>
          <w:szCs w:val="24"/>
          <w:lang w:val="es-ES"/>
        </w:rPr>
        <w:t xml:space="preserve"> a los vigilantes de forma física, pero sí tenía contacto con los guardias cuando se activaba una alarma Daniel Villegas tenía que ir donde el guarda del punto.</w:t>
      </w:r>
    </w:p>
    <w:p w14:paraId="192BA917" w14:textId="3B029E63" w:rsidR="00B96DDC" w:rsidRPr="0096532B" w:rsidRDefault="00B96DDC" w:rsidP="0096532B">
      <w:pPr>
        <w:suppressAutoHyphens/>
        <w:overflowPunct w:val="0"/>
        <w:autoSpaceDE w:val="0"/>
        <w:autoSpaceDN w:val="0"/>
        <w:adjustRightInd w:val="0"/>
        <w:spacing w:line="276" w:lineRule="auto"/>
        <w:jc w:val="both"/>
        <w:textAlignment w:val="baseline"/>
        <w:rPr>
          <w:rFonts w:ascii="Arial" w:hAnsi="Arial" w:cs="Arial"/>
          <w:szCs w:val="24"/>
        </w:rPr>
      </w:pPr>
    </w:p>
    <w:p w14:paraId="2998BF6E" w14:textId="77777777" w:rsidR="003C03DF" w:rsidRPr="0096532B" w:rsidRDefault="00B96DDC" w:rsidP="0096532B">
      <w:pPr>
        <w:suppressAutoHyphens/>
        <w:overflowPunct w:val="0"/>
        <w:autoSpaceDE w:val="0"/>
        <w:autoSpaceDN w:val="0"/>
        <w:adjustRightInd w:val="0"/>
        <w:spacing w:line="276" w:lineRule="auto"/>
        <w:jc w:val="both"/>
        <w:textAlignment w:val="baseline"/>
        <w:rPr>
          <w:rFonts w:ascii="Arial" w:hAnsi="Arial" w:cs="Arial"/>
          <w:szCs w:val="24"/>
          <w:lang w:val="es-ES"/>
        </w:rPr>
      </w:pPr>
      <w:r w:rsidRPr="0096532B">
        <w:rPr>
          <w:rFonts w:ascii="Arial" w:hAnsi="Arial" w:cs="Arial"/>
          <w:szCs w:val="24"/>
          <w:lang w:val="es-ES"/>
        </w:rPr>
        <w:t xml:space="preserve">Declaración que por lo menos en este aspecto, esto es, para cuántos clientes prestó servicios el demandante con el fin de desnaturalizar el anunciado contrato por obra o labor, no ofrece credibilidad, pues además de que para el momento en que rindió declaración se encontraba vinculado laboralmente con la demandada lo que eventualmente impactaría el interés de su relato, lo cierto es que no pudo dar detalle alguno de la actividad realizada por el demandante y contrario a ello, si bien intentó </w:t>
      </w:r>
      <w:r w:rsidR="003C03DF" w:rsidRPr="0096532B">
        <w:rPr>
          <w:rFonts w:ascii="Arial" w:hAnsi="Arial" w:cs="Arial"/>
          <w:szCs w:val="24"/>
          <w:lang w:val="es-ES"/>
        </w:rPr>
        <w:t xml:space="preserve">desacreditar al testigo Daniel Villegas señalando que este no había ejercido labores de revista de vigilantes, al contrastarlo con la declaración del mismo Daniel Villegas se observa mayor detalle en este último al relatar los acontecimientos, pues incluso indicó que el cambio en sus funciones de supervisor de medios tecnológicos varió a supervisor de seguridad cuando la empresa cambio de nombre. </w:t>
      </w:r>
    </w:p>
    <w:bookmarkEnd w:id="2"/>
    <w:p w14:paraId="3BE71EBA" w14:textId="77777777" w:rsidR="003C03DF" w:rsidRPr="0096532B" w:rsidRDefault="003C03DF" w:rsidP="0096532B">
      <w:pPr>
        <w:suppressAutoHyphens/>
        <w:overflowPunct w:val="0"/>
        <w:autoSpaceDE w:val="0"/>
        <w:autoSpaceDN w:val="0"/>
        <w:adjustRightInd w:val="0"/>
        <w:spacing w:line="276" w:lineRule="auto"/>
        <w:jc w:val="both"/>
        <w:textAlignment w:val="baseline"/>
        <w:rPr>
          <w:rFonts w:ascii="Arial" w:hAnsi="Arial" w:cs="Arial"/>
          <w:szCs w:val="24"/>
        </w:rPr>
      </w:pPr>
    </w:p>
    <w:p w14:paraId="1C320829" w14:textId="63F4A83D" w:rsidR="00B96DDC" w:rsidRPr="0096532B" w:rsidRDefault="003C03DF" w:rsidP="0096532B">
      <w:pPr>
        <w:suppressAutoHyphens/>
        <w:overflowPunct w:val="0"/>
        <w:autoSpaceDE w:val="0"/>
        <w:autoSpaceDN w:val="0"/>
        <w:adjustRightInd w:val="0"/>
        <w:spacing w:line="276" w:lineRule="auto"/>
        <w:jc w:val="both"/>
        <w:textAlignment w:val="baseline"/>
        <w:rPr>
          <w:rFonts w:ascii="Arial" w:hAnsi="Arial" w:cs="Arial"/>
          <w:szCs w:val="24"/>
          <w:lang w:val="es-ES"/>
        </w:rPr>
      </w:pPr>
      <w:r w:rsidRPr="0096532B">
        <w:rPr>
          <w:rFonts w:ascii="Arial" w:hAnsi="Arial" w:cs="Arial"/>
          <w:szCs w:val="24"/>
          <w:lang w:val="es-ES"/>
        </w:rPr>
        <w:t xml:space="preserve">Afirmación que se confirma con el certificado de existencia y representación legal de la demandada en tanto que se registró el 30/01/2017 a través de la EP 454 el cambio de nombre de Alarmas </w:t>
      </w:r>
      <w:proofErr w:type="spellStart"/>
      <w:r w:rsidRPr="0096532B">
        <w:rPr>
          <w:rFonts w:ascii="Arial" w:hAnsi="Arial" w:cs="Arial"/>
          <w:szCs w:val="24"/>
          <w:lang w:val="es-ES"/>
        </w:rPr>
        <w:t>Dissel</w:t>
      </w:r>
      <w:proofErr w:type="spellEnd"/>
      <w:r w:rsidRPr="0096532B">
        <w:rPr>
          <w:rFonts w:ascii="Arial" w:hAnsi="Arial" w:cs="Arial"/>
          <w:szCs w:val="24"/>
          <w:lang w:val="es-ES"/>
        </w:rPr>
        <w:t xml:space="preserve"> Ltda. Por Seguridad </w:t>
      </w:r>
      <w:proofErr w:type="spellStart"/>
      <w:r w:rsidRPr="0096532B">
        <w:rPr>
          <w:rFonts w:ascii="Arial" w:hAnsi="Arial" w:cs="Arial"/>
          <w:szCs w:val="24"/>
          <w:lang w:val="es-ES"/>
        </w:rPr>
        <w:t>Dissel</w:t>
      </w:r>
      <w:proofErr w:type="spellEnd"/>
      <w:r w:rsidRPr="0096532B">
        <w:rPr>
          <w:rFonts w:ascii="Arial" w:hAnsi="Arial" w:cs="Arial"/>
          <w:szCs w:val="24"/>
          <w:lang w:val="es-ES"/>
        </w:rPr>
        <w:t xml:space="preserve"> Ltda. (</w:t>
      </w:r>
      <w:proofErr w:type="spellStart"/>
      <w:r w:rsidRPr="0096532B">
        <w:rPr>
          <w:rFonts w:ascii="Arial" w:hAnsi="Arial" w:cs="Arial"/>
          <w:szCs w:val="24"/>
          <w:lang w:val="es-ES"/>
        </w:rPr>
        <w:t>fl</w:t>
      </w:r>
      <w:proofErr w:type="spellEnd"/>
      <w:r w:rsidRPr="0096532B">
        <w:rPr>
          <w:rFonts w:ascii="Arial" w:hAnsi="Arial" w:cs="Arial"/>
          <w:szCs w:val="24"/>
          <w:lang w:val="es-ES"/>
        </w:rPr>
        <w:t xml:space="preserve">. 3, archivo 16, c. 1), esto es, cuando el testigo Daniel Villegas prestaba allí sus servicios pues afirmó que ocurrieron entre el año 2016 y 2019, de ahí que lo narrado por este último testigo </w:t>
      </w:r>
      <w:r w:rsidRPr="0096532B">
        <w:rPr>
          <w:rFonts w:ascii="Arial" w:hAnsi="Arial" w:cs="Arial"/>
          <w:szCs w:val="24"/>
          <w:lang w:val="es-ES"/>
        </w:rPr>
        <w:lastRenderedPageBreak/>
        <w:t>encuentra credibilidad pues puede ser contrastado con otras pruebas obrantes en el plenario.</w:t>
      </w:r>
    </w:p>
    <w:p w14:paraId="33503DE5" w14:textId="286356BB" w:rsidR="00B96DDC" w:rsidRPr="0096532B" w:rsidRDefault="00B96DDC" w:rsidP="0096532B">
      <w:pPr>
        <w:suppressAutoHyphens/>
        <w:overflowPunct w:val="0"/>
        <w:autoSpaceDE w:val="0"/>
        <w:autoSpaceDN w:val="0"/>
        <w:adjustRightInd w:val="0"/>
        <w:spacing w:line="276" w:lineRule="auto"/>
        <w:jc w:val="both"/>
        <w:textAlignment w:val="baseline"/>
        <w:rPr>
          <w:rFonts w:ascii="Arial" w:hAnsi="Arial" w:cs="Arial"/>
          <w:szCs w:val="24"/>
        </w:rPr>
      </w:pPr>
    </w:p>
    <w:p w14:paraId="060303ED" w14:textId="6276C221" w:rsidR="00B96DDC" w:rsidRPr="0096532B" w:rsidRDefault="003C03DF" w:rsidP="0096532B">
      <w:pPr>
        <w:suppressAutoHyphens/>
        <w:overflowPunct w:val="0"/>
        <w:autoSpaceDE w:val="0"/>
        <w:autoSpaceDN w:val="0"/>
        <w:adjustRightInd w:val="0"/>
        <w:spacing w:line="276" w:lineRule="auto"/>
        <w:jc w:val="both"/>
        <w:textAlignment w:val="baseline"/>
        <w:rPr>
          <w:rFonts w:ascii="Arial" w:hAnsi="Arial" w:cs="Arial"/>
          <w:szCs w:val="24"/>
          <w:lang w:val="es-ES"/>
        </w:rPr>
      </w:pPr>
      <w:r w:rsidRPr="0096532B">
        <w:rPr>
          <w:rFonts w:ascii="Arial" w:hAnsi="Arial" w:cs="Arial"/>
          <w:szCs w:val="24"/>
          <w:lang w:val="es-ES"/>
        </w:rPr>
        <w:t>A</w:t>
      </w:r>
      <w:r w:rsidR="00B96DDC" w:rsidRPr="0096532B">
        <w:rPr>
          <w:rFonts w:ascii="Arial" w:hAnsi="Arial" w:cs="Arial"/>
          <w:szCs w:val="24"/>
          <w:lang w:val="es-ES"/>
        </w:rPr>
        <w:t xml:space="preserve">unado a que la demandada no aportó prueba alguna del hito inicial del vínculo comercial con </w:t>
      </w:r>
      <w:proofErr w:type="spellStart"/>
      <w:r w:rsidR="00B96DDC" w:rsidRPr="0096532B">
        <w:rPr>
          <w:rFonts w:ascii="Arial" w:hAnsi="Arial" w:cs="Arial"/>
          <w:szCs w:val="24"/>
          <w:lang w:val="es-ES"/>
        </w:rPr>
        <w:t>GTA</w:t>
      </w:r>
      <w:proofErr w:type="spellEnd"/>
      <w:r w:rsidR="00B96DDC" w:rsidRPr="0096532B">
        <w:rPr>
          <w:rFonts w:ascii="Arial" w:hAnsi="Arial" w:cs="Arial"/>
          <w:szCs w:val="24"/>
          <w:lang w:val="es-ES"/>
        </w:rPr>
        <w:t xml:space="preserve"> </w:t>
      </w:r>
      <w:proofErr w:type="spellStart"/>
      <w:r w:rsidR="00B96DDC" w:rsidRPr="0096532B">
        <w:rPr>
          <w:rFonts w:ascii="Arial" w:hAnsi="Arial" w:cs="Arial"/>
          <w:szCs w:val="24"/>
          <w:lang w:val="es-ES"/>
        </w:rPr>
        <w:t>Ingenierias</w:t>
      </w:r>
      <w:proofErr w:type="spellEnd"/>
      <w:r w:rsidR="00B96DDC" w:rsidRPr="0096532B">
        <w:rPr>
          <w:rFonts w:ascii="Arial" w:hAnsi="Arial" w:cs="Arial"/>
          <w:szCs w:val="24"/>
          <w:lang w:val="es-ES"/>
        </w:rPr>
        <w:t xml:space="preserve"> S.A. pues pudiéndolo hacer se sustrajo de tal prueba, pues sí se permitió certificar a través de su representante legal la fecha de terminación de tal contrato comercial (16/04/2021), pero omitió indicar la fecha inicial (</w:t>
      </w:r>
      <w:proofErr w:type="spellStart"/>
      <w:r w:rsidR="00B96DDC" w:rsidRPr="0096532B">
        <w:rPr>
          <w:rFonts w:ascii="Arial" w:hAnsi="Arial" w:cs="Arial"/>
          <w:szCs w:val="24"/>
          <w:lang w:val="es-ES"/>
        </w:rPr>
        <w:t>fl</w:t>
      </w:r>
      <w:proofErr w:type="spellEnd"/>
      <w:r w:rsidR="00B96DDC" w:rsidRPr="0096532B">
        <w:rPr>
          <w:rFonts w:ascii="Arial" w:hAnsi="Arial" w:cs="Arial"/>
          <w:szCs w:val="24"/>
          <w:lang w:val="es-ES"/>
        </w:rPr>
        <w:t>. 31, archivo 11, c. 1).</w:t>
      </w:r>
    </w:p>
    <w:p w14:paraId="01025138" w14:textId="50F29407" w:rsidR="003C03DF" w:rsidRPr="0096532B" w:rsidRDefault="003C03DF" w:rsidP="0096532B">
      <w:pPr>
        <w:suppressAutoHyphens/>
        <w:overflowPunct w:val="0"/>
        <w:autoSpaceDE w:val="0"/>
        <w:autoSpaceDN w:val="0"/>
        <w:adjustRightInd w:val="0"/>
        <w:spacing w:line="276" w:lineRule="auto"/>
        <w:jc w:val="both"/>
        <w:textAlignment w:val="baseline"/>
        <w:rPr>
          <w:rFonts w:ascii="Arial" w:hAnsi="Arial" w:cs="Arial"/>
          <w:szCs w:val="24"/>
          <w:highlight w:val="green"/>
        </w:rPr>
      </w:pPr>
    </w:p>
    <w:p w14:paraId="05CF095B" w14:textId="5326A162" w:rsidR="00B96DDC" w:rsidRPr="0096532B" w:rsidRDefault="003C03DF" w:rsidP="0096532B">
      <w:pPr>
        <w:suppressAutoHyphens/>
        <w:overflowPunct w:val="0"/>
        <w:autoSpaceDE w:val="0"/>
        <w:autoSpaceDN w:val="0"/>
        <w:adjustRightInd w:val="0"/>
        <w:spacing w:line="276" w:lineRule="auto"/>
        <w:jc w:val="both"/>
        <w:textAlignment w:val="baseline"/>
        <w:rPr>
          <w:rStyle w:val="normaltextrun"/>
          <w:rFonts w:ascii="Arial" w:hAnsi="Arial" w:cs="Arial"/>
          <w:color w:val="000000" w:themeColor="text1"/>
          <w:szCs w:val="24"/>
          <w:u w:val="single"/>
          <w:lang w:val="es-ES"/>
        </w:rPr>
      </w:pPr>
      <w:r w:rsidRPr="0096532B">
        <w:rPr>
          <w:rStyle w:val="normaltextrun"/>
          <w:rFonts w:ascii="Arial" w:hAnsi="Arial" w:cs="Arial"/>
          <w:color w:val="000000"/>
          <w:szCs w:val="24"/>
          <w:u w:val="single"/>
          <w:shd w:val="clear" w:color="auto" w:fill="FFFFFF"/>
          <w:lang w:val="es-ES"/>
        </w:rPr>
        <w:t xml:space="preserve">Entonces, para que la actividad contratada de vigilancia estuviera realmente atada a un contrato por obra o labor, </w:t>
      </w:r>
      <w:r w:rsidR="0A420DCB" w:rsidRPr="0096532B">
        <w:rPr>
          <w:rStyle w:val="normaltextrun"/>
          <w:rFonts w:ascii="Arial" w:hAnsi="Arial" w:cs="Arial"/>
          <w:color w:val="000000"/>
          <w:szCs w:val="24"/>
          <w:u w:val="single"/>
          <w:shd w:val="clear" w:color="auto" w:fill="FFFFFF"/>
          <w:lang w:val="es-ES"/>
        </w:rPr>
        <w:t xml:space="preserve">y bajo la defensa propuesta por la demandada, esto es, circunscrita a un contrato comercial con un tercero, debía así estipularse en el pacto laboral. </w:t>
      </w:r>
      <w:r w:rsidR="008497B4" w:rsidRPr="0096532B">
        <w:rPr>
          <w:rStyle w:val="normaltextrun"/>
          <w:rFonts w:ascii="Arial" w:hAnsi="Arial" w:cs="Arial"/>
          <w:color w:val="000000"/>
          <w:szCs w:val="24"/>
          <w:u w:val="single"/>
          <w:shd w:val="clear" w:color="auto" w:fill="FFFFFF"/>
          <w:lang w:val="es-ES"/>
        </w:rPr>
        <w:t>Y, aun denominándose o titulándose el documento como “contrato de obra” para que este correspondiera con la realidad, tenía que atarse al contrato comercial</w:t>
      </w:r>
      <w:r w:rsidR="2CAFFC62" w:rsidRPr="0096532B">
        <w:rPr>
          <w:rStyle w:val="normaltextrun"/>
          <w:rFonts w:ascii="Arial" w:hAnsi="Arial" w:cs="Arial"/>
          <w:color w:val="000000"/>
          <w:szCs w:val="24"/>
          <w:u w:val="single"/>
          <w:shd w:val="clear" w:color="auto" w:fill="FFFFFF"/>
          <w:lang w:val="es-ES"/>
        </w:rPr>
        <w:t>.</w:t>
      </w:r>
    </w:p>
    <w:p w14:paraId="47CFDB1F" w14:textId="6476CE00" w:rsidR="00B96DDC" w:rsidRPr="0096532B" w:rsidRDefault="00B96DDC" w:rsidP="0096532B">
      <w:pPr>
        <w:suppressAutoHyphens/>
        <w:overflowPunct w:val="0"/>
        <w:autoSpaceDE w:val="0"/>
        <w:autoSpaceDN w:val="0"/>
        <w:adjustRightInd w:val="0"/>
        <w:spacing w:line="276" w:lineRule="auto"/>
        <w:jc w:val="both"/>
        <w:textAlignment w:val="baseline"/>
        <w:rPr>
          <w:rStyle w:val="normaltextrun"/>
          <w:rFonts w:ascii="Arial" w:hAnsi="Arial" w:cs="Arial"/>
          <w:color w:val="000000" w:themeColor="text1"/>
          <w:szCs w:val="24"/>
          <w:u w:val="single"/>
          <w:lang w:val="es-ES"/>
        </w:rPr>
      </w:pPr>
    </w:p>
    <w:p w14:paraId="072E83F0" w14:textId="0965BB27" w:rsidR="00B96DDC" w:rsidRPr="0096532B" w:rsidRDefault="2CAFFC62" w:rsidP="0096532B">
      <w:pPr>
        <w:suppressAutoHyphens/>
        <w:overflowPunct w:val="0"/>
        <w:autoSpaceDE w:val="0"/>
        <w:autoSpaceDN w:val="0"/>
        <w:adjustRightInd w:val="0"/>
        <w:spacing w:line="276" w:lineRule="auto"/>
        <w:jc w:val="both"/>
        <w:textAlignment w:val="baseline"/>
        <w:rPr>
          <w:rFonts w:ascii="Arial" w:hAnsi="Arial" w:cs="Arial"/>
          <w:szCs w:val="24"/>
          <w:u w:val="single"/>
          <w:lang w:val="es-ES"/>
        </w:rPr>
      </w:pPr>
      <w:r w:rsidRPr="0096532B">
        <w:rPr>
          <w:rStyle w:val="normaltextrun"/>
          <w:rFonts w:ascii="Arial" w:hAnsi="Arial" w:cs="Arial"/>
          <w:color w:val="000000"/>
          <w:szCs w:val="24"/>
          <w:u w:val="single"/>
          <w:shd w:val="clear" w:color="auto" w:fill="FFFFFF"/>
          <w:lang w:val="es-ES"/>
        </w:rPr>
        <w:t>Y</w:t>
      </w:r>
      <w:r w:rsidR="515CAF38" w:rsidRPr="0096532B">
        <w:rPr>
          <w:rStyle w:val="normaltextrun"/>
          <w:rFonts w:ascii="Arial" w:hAnsi="Arial" w:cs="Arial"/>
          <w:color w:val="000000"/>
          <w:szCs w:val="24"/>
          <w:u w:val="single"/>
          <w:shd w:val="clear" w:color="auto" w:fill="FFFFFF"/>
          <w:lang w:val="es-ES"/>
        </w:rPr>
        <w:t xml:space="preserve"> es que ni siquiera podría alegarse que tal requisito </w:t>
      </w:r>
      <w:r w:rsidR="74999E21" w:rsidRPr="0096532B">
        <w:rPr>
          <w:rStyle w:val="normaltextrun"/>
          <w:rFonts w:ascii="Arial" w:hAnsi="Arial" w:cs="Arial"/>
          <w:color w:val="000000"/>
          <w:szCs w:val="24"/>
          <w:u w:val="single"/>
          <w:shd w:val="clear" w:color="auto" w:fill="FFFFFF"/>
          <w:lang w:val="es-ES"/>
        </w:rPr>
        <w:t>era in</w:t>
      </w:r>
      <w:r w:rsidR="515CAF38" w:rsidRPr="0096532B">
        <w:rPr>
          <w:rStyle w:val="normaltextrun"/>
          <w:rFonts w:ascii="Arial" w:hAnsi="Arial" w:cs="Arial"/>
          <w:color w:val="000000"/>
          <w:szCs w:val="24"/>
          <w:u w:val="single"/>
          <w:shd w:val="clear" w:color="auto" w:fill="FFFFFF"/>
          <w:lang w:val="es-ES"/>
        </w:rPr>
        <w:t>necesario, p</w:t>
      </w:r>
      <w:r w:rsidR="2633E114" w:rsidRPr="0096532B">
        <w:rPr>
          <w:rStyle w:val="normaltextrun"/>
          <w:rFonts w:ascii="Arial" w:hAnsi="Arial" w:cs="Arial"/>
          <w:color w:val="000000"/>
          <w:szCs w:val="24"/>
          <w:u w:val="single"/>
          <w:shd w:val="clear" w:color="auto" w:fill="FFFFFF"/>
          <w:lang w:val="es-ES"/>
        </w:rPr>
        <w:t>orque podría suponerse que</w:t>
      </w:r>
      <w:r w:rsidR="515CAF38" w:rsidRPr="0096532B">
        <w:rPr>
          <w:rStyle w:val="normaltextrun"/>
          <w:rFonts w:ascii="Arial" w:hAnsi="Arial" w:cs="Arial"/>
          <w:color w:val="000000"/>
          <w:szCs w:val="24"/>
          <w:u w:val="single"/>
          <w:shd w:val="clear" w:color="auto" w:fill="FFFFFF"/>
          <w:lang w:val="es-ES"/>
        </w:rPr>
        <w:t xml:space="preserve"> el trabajador </w:t>
      </w:r>
      <w:r w:rsidR="58ADF75F" w:rsidRPr="0096532B">
        <w:rPr>
          <w:rStyle w:val="normaltextrun"/>
          <w:rFonts w:ascii="Arial" w:hAnsi="Arial" w:cs="Arial"/>
          <w:color w:val="000000"/>
          <w:szCs w:val="24"/>
          <w:u w:val="single"/>
          <w:shd w:val="clear" w:color="auto" w:fill="FFFFFF"/>
          <w:lang w:val="es-ES"/>
        </w:rPr>
        <w:t xml:space="preserve">tenía que </w:t>
      </w:r>
      <w:r w:rsidR="515CAF38" w:rsidRPr="0096532B">
        <w:rPr>
          <w:rStyle w:val="normaltextrun"/>
          <w:rFonts w:ascii="Arial" w:hAnsi="Arial" w:cs="Arial"/>
          <w:color w:val="000000"/>
          <w:szCs w:val="24"/>
          <w:u w:val="single"/>
          <w:shd w:val="clear" w:color="auto" w:fill="FFFFFF"/>
          <w:lang w:val="es-ES"/>
        </w:rPr>
        <w:t xml:space="preserve">entender </w:t>
      </w:r>
      <w:r w:rsidR="614664C7" w:rsidRPr="0096532B">
        <w:rPr>
          <w:rStyle w:val="normaltextrun"/>
          <w:rFonts w:ascii="Arial" w:hAnsi="Arial" w:cs="Arial"/>
          <w:color w:val="000000"/>
          <w:szCs w:val="24"/>
          <w:u w:val="single"/>
          <w:shd w:val="clear" w:color="auto" w:fill="FFFFFF"/>
          <w:lang w:val="es-ES"/>
        </w:rPr>
        <w:t>que</w:t>
      </w:r>
      <w:r w:rsidR="2478A258" w:rsidRPr="0096532B">
        <w:rPr>
          <w:rStyle w:val="normaltextrun"/>
          <w:rFonts w:ascii="Arial" w:hAnsi="Arial" w:cs="Arial"/>
          <w:color w:val="000000"/>
          <w:szCs w:val="24"/>
          <w:u w:val="single"/>
          <w:shd w:val="clear" w:color="auto" w:fill="FFFFFF"/>
          <w:lang w:val="es-ES"/>
        </w:rPr>
        <w:t>,</w:t>
      </w:r>
      <w:r w:rsidR="515CAF38" w:rsidRPr="0096532B">
        <w:rPr>
          <w:rStyle w:val="normaltextrun"/>
          <w:rFonts w:ascii="Arial" w:hAnsi="Arial" w:cs="Arial"/>
          <w:color w:val="000000"/>
          <w:szCs w:val="24"/>
          <w:u w:val="single"/>
          <w:shd w:val="clear" w:color="auto" w:fill="FFFFFF"/>
          <w:lang w:val="es-ES"/>
        </w:rPr>
        <w:t xml:space="preserve"> al ser enviado a vigilar una obra, su contrato terminaría cuando esta terminara</w:t>
      </w:r>
      <w:r w:rsidR="228F9E02" w:rsidRPr="0096532B">
        <w:rPr>
          <w:rStyle w:val="normaltextrun"/>
          <w:rFonts w:ascii="Arial" w:hAnsi="Arial" w:cs="Arial"/>
          <w:color w:val="000000"/>
          <w:szCs w:val="24"/>
          <w:u w:val="single"/>
          <w:shd w:val="clear" w:color="auto" w:fill="FFFFFF"/>
          <w:lang w:val="es-ES"/>
        </w:rPr>
        <w:t xml:space="preserve">. Suposición que de ninguna manera puede admitirse en el derecho laboral, pues por un lado sería </w:t>
      </w:r>
      <w:r w:rsidR="65483638" w:rsidRPr="0096532B">
        <w:rPr>
          <w:rStyle w:val="normaltextrun"/>
          <w:rFonts w:ascii="Arial" w:hAnsi="Arial" w:cs="Arial"/>
          <w:color w:val="000000"/>
          <w:szCs w:val="24"/>
          <w:u w:val="single"/>
          <w:shd w:val="clear" w:color="auto" w:fill="FFFFFF"/>
          <w:lang w:val="es-ES"/>
        </w:rPr>
        <w:t xml:space="preserve">conjeturar </w:t>
      </w:r>
      <w:r w:rsidR="228F9E02" w:rsidRPr="0096532B">
        <w:rPr>
          <w:rStyle w:val="normaltextrun"/>
          <w:rFonts w:ascii="Arial" w:hAnsi="Arial" w:cs="Arial"/>
          <w:color w:val="000000"/>
          <w:szCs w:val="24"/>
          <w:u w:val="single"/>
          <w:shd w:val="clear" w:color="auto" w:fill="FFFFFF"/>
          <w:lang w:val="es-ES"/>
        </w:rPr>
        <w:t xml:space="preserve">que el trabajador ostenta un grado superior de conocimiento como para realizar tales inferencias, sino </w:t>
      </w:r>
      <w:r w:rsidR="69934E67" w:rsidRPr="0096532B">
        <w:rPr>
          <w:rStyle w:val="normaltextrun"/>
          <w:rFonts w:ascii="Arial" w:hAnsi="Arial" w:cs="Arial"/>
          <w:color w:val="000000"/>
          <w:szCs w:val="24"/>
          <w:u w:val="single"/>
          <w:shd w:val="clear" w:color="auto" w:fill="FFFFFF"/>
          <w:lang w:val="es-ES"/>
        </w:rPr>
        <w:t>que,</w:t>
      </w:r>
      <w:r w:rsidR="228F9E02" w:rsidRPr="0096532B">
        <w:rPr>
          <w:rStyle w:val="normaltextrun"/>
          <w:rFonts w:ascii="Arial" w:hAnsi="Arial" w:cs="Arial"/>
          <w:color w:val="000000"/>
          <w:szCs w:val="24"/>
          <w:u w:val="single"/>
          <w:shd w:val="clear" w:color="auto" w:fill="FFFFFF"/>
          <w:lang w:val="es-ES"/>
        </w:rPr>
        <w:t xml:space="preserve"> por otro</w:t>
      </w:r>
      <w:r w:rsidR="17726A9D" w:rsidRPr="0096532B">
        <w:rPr>
          <w:rStyle w:val="normaltextrun"/>
          <w:rFonts w:ascii="Arial" w:hAnsi="Arial" w:cs="Arial"/>
          <w:color w:val="000000"/>
          <w:szCs w:val="24"/>
          <w:u w:val="single"/>
          <w:shd w:val="clear" w:color="auto" w:fill="FFFFFF"/>
          <w:lang w:val="es-ES"/>
        </w:rPr>
        <w:t xml:space="preserve">, </w:t>
      </w:r>
      <w:r w:rsidR="36668BE1" w:rsidRPr="0096532B">
        <w:rPr>
          <w:rStyle w:val="normaltextrun"/>
          <w:rFonts w:ascii="Arial" w:hAnsi="Arial" w:cs="Arial"/>
          <w:color w:val="000000"/>
          <w:szCs w:val="24"/>
          <w:u w:val="single"/>
          <w:shd w:val="clear" w:color="auto" w:fill="FFFFFF"/>
          <w:lang w:val="es-ES"/>
        </w:rPr>
        <w:t>tal hipótesis</w:t>
      </w:r>
      <w:r w:rsidR="36BA9E8F" w:rsidRPr="0096532B">
        <w:rPr>
          <w:rStyle w:val="normaltextrun"/>
          <w:rFonts w:ascii="Arial" w:hAnsi="Arial" w:cs="Arial"/>
          <w:color w:val="000000"/>
          <w:szCs w:val="24"/>
          <w:u w:val="single"/>
          <w:shd w:val="clear" w:color="auto" w:fill="FFFFFF"/>
          <w:lang w:val="es-ES"/>
        </w:rPr>
        <w:t xml:space="preserve"> desatiende los principios básicos de los pactos privados, entre ellos el acuerdo sobre la naturaleza del trabajo y las condiciones del mismo, que exige su </w:t>
      </w:r>
      <w:r w:rsidR="1E7951DE" w:rsidRPr="0096532B">
        <w:rPr>
          <w:rStyle w:val="normaltextrun"/>
          <w:rFonts w:ascii="Arial" w:hAnsi="Arial" w:cs="Arial"/>
          <w:color w:val="000000"/>
          <w:szCs w:val="24"/>
          <w:u w:val="single"/>
          <w:shd w:val="clear" w:color="auto" w:fill="FFFFFF"/>
          <w:lang w:val="es-ES"/>
        </w:rPr>
        <w:t>ejecución de buena fe – art. 1603 del C.C.-, de ahí que no puede el empleador sorprender a su trabajo sobre la forma de terminación del contrato, cuando conforme a las pruebas aportadas al plenario</w:t>
      </w:r>
      <w:r w:rsidR="003C03DF" w:rsidRPr="0096532B">
        <w:rPr>
          <w:rStyle w:val="normaltextrun"/>
          <w:rFonts w:ascii="Arial" w:hAnsi="Arial" w:cs="Arial"/>
          <w:color w:val="000000"/>
          <w:szCs w:val="24"/>
          <w:u w:val="single"/>
          <w:shd w:val="clear" w:color="auto" w:fill="FFFFFF"/>
          <w:lang w:val="es-ES"/>
        </w:rPr>
        <w:t xml:space="preserve"> la labor de vigilancia del demandante </w:t>
      </w:r>
      <w:r w:rsidR="003C03DF" w:rsidRPr="0096532B">
        <w:rPr>
          <w:rStyle w:val="normaltextrun"/>
          <w:rFonts w:ascii="Arial" w:hAnsi="Arial" w:cs="Arial"/>
          <w:b/>
          <w:bCs/>
          <w:color w:val="000000"/>
          <w:szCs w:val="24"/>
          <w:u w:val="single"/>
          <w:shd w:val="clear" w:color="auto" w:fill="FFFFFF"/>
          <w:lang w:val="es-ES"/>
        </w:rPr>
        <w:t>se prestaba de forma continua</w:t>
      </w:r>
      <w:r w:rsidR="003C03DF" w:rsidRPr="0096532B">
        <w:rPr>
          <w:rStyle w:val="normaltextrun"/>
          <w:rFonts w:ascii="Arial" w:hAnsi="Arial" w:cs="Arial"/>
          <w:color w:val="000000"/>
          <w:szCs w:val="24"/>
          <w:u w:val="single"/>
          <w:shd w:val="clear" w:color="auto" w:fill="FFFFFF"/>
          <w:lang w:val="es-ES"/>
        </w:rPr>
        <w:t xml:space="preserve"> sin supeditarse al cumplimiento de una fecha, plazo o actividad concreta; por lo que se confirma la providencia de primer grado en este punto. </w:t>
      </w:r>
    </w:p>
    <w:p w14:paraId="23DC76CB" w14:textId="58A784C5" w:rsidR="3FACF990" w:rsidRPr="0096532B" w:rsidRDefault="3FACF990" w:rsidP="0096532B">
      <w:pPr>
        <w:spacing w:line="276" w:lineRule="auto"/>
        <w:jc w:val="both"/>
        <w:rPr>
          <w:rFonts w:ascii="Arial" w:hAnsi="Arial" w:cs="Arial"/>
          <w:szCs w:val="24"/>
        </w:rPr>
      </w:pPr>
    </w:p>
    <w:p w14:paraId="21D148BE" w14:textId="0385FA4B" w:rsidR="00766428" w:rsidRPr="0096532B" w:rsidRDefault="00C636BA" w:rsidP="0096532B">
      <w:pPr>
        <w:suppressAutoHyphens/>
        <w:overflowPunct w:val="0"/>
        <w:autoSpaceDE w:val="0"/>
        <w:autoSpaceDN w:val="0"/>
        <w:adjustRightInd w:val="0"/>
        <w:spacing w:line="276" w:lineRule="auto"/>
        <w:jc w:val="both"/>
        <w:textAlignment w:val="baseline"/>
        <w:rPr>
          <w:rFonts w:ascii="Arial" w:eastAsia="Arial" w:hAnsi="Arial" w:cs="Arial"/>
          <w:b/>
          <w:bCs/>
          <w:szCs w:val="24"/>
        </w:rPr>
      </w:pPr>
      <w:r w:rsidRPr="0096532B">
        <w:rPr>
          <w:rFonts w:ascii="Arial" w:hAnsi="Arial" w:cs="Arial"/>
          <w:b/>
          <w:bCs/>
          <w:szCs w:val="24"/>
        </w:rPr>
        <w:t xml:space="preserve">2.1 </w:t>
      </w:r>
      <w:r w:rsidR="0B12DE48" w:rsidRPr="0096532B">
        <w:rPr>
          <w:rFonts w:ascii="Arial" w:eastAsia="Arial" w:hAnsi="Arial" w:cs="Arial"/>
          <w:b/>
          <w:bCs/>
          <w:szCs w:val="24"/>
        </w:rPr>
        <w:t>Garantía a la estabilidad laboral del artículo 26 de la Ley 361 de 1997</w:t>
      </w:r>
    </w:p>
    <w:p w14:paraId="1F060758" w14:textId="45547869" w:rsidR="00C636BA" w:rsidRPr="0096532B" w:rsidRDefault="00C636BA" w:rsidP="0096532B">
      <w:pPr>
        <w:spacing w:line="276" w:lineRule="auto"/>
        <w:contextualSpacing/>
        <w:jc w:val="both"/>
        <w:rPr>
          <w:rFonts w:ascii="Arial" w:eastAsia="Arial" w:hAnsi="Arial" w:cs="Arial"/>
          <w:b/>
          <w:bCs/>
          <w:szCs w:val="24"/>
        </w:rPr>
      </w:pPr>
    </w:p>
    <w:p w14:paraId="549C2BE2" w14:textId="0BDC8D97" w:rsidR="00C636BA" w:rsidRPr="0096532B" w:rsidRDefault="00C636BA" w:rsidP="0096532B">
      <w:pPr>
        <w:spacing w:line="276" w:lineRule="auto"/>
        <w:contextualSpacing/>
        <w:jc w:val="both"/>
        <w:rPr>
          <w:rFonts w:ascii="Arial" w:eastAsia="Arial" w:hAnsi="Arial" w:cs="Arial"/>
          <w:b/>
          <w:bCs/>
          <w:szCs w:val="24"/>
        </w:rPr>
      </w:pPr>
      <w:r w:rsidRPr="0096532B">
        <w:rPr>
          <w:rFonts w:ascii="Arial" w:eastAsia="Arial" w:hAnsi="Arial" w:cs="Arial"/>
          <w:b/>
          <w:bCs/>
          <w:szCs w:val="24"/>
        </w:rPr>
        <w:t>2.3.1. Fundamento normativo</w:t>
      </w:r>
    </w:p>
    <w:p w14:paraId="17C43187" w14:textId="77777777" w:rsidR="00766428" w:rsidRPr="0096532B" w:rsidRDefault="00766428" w:rsidP="0096532B">
      <w:pPr>
        <w:spacing w:line="276" w:lineRule="auto"/>
        <w:contextualSpacing/>
        <w:jc w:val="both"/>
        <w:rPr>
          <w:rFonts w:ascii="Arial" w:eastAsia="Arial" w:hAnsi="Arial" w:cs="Arial"/>
          <w:b/>
          <w:bCs/>
          <w:szCs w:val="24"/>
        </w:rPr>
      </w:pPr>
    </w:p>
    <w:p w14:paraId="02FB1BD3" w14:textId="452D5B99" w:rsidR="003D55A5" w:rsidRPr="0096532B" w:rsidRDefault="003D55A5" w:rsidP="0096532B">
      <w:pPr>
        <w:autoSpaceDE w:val="0"/>
        <w:autoSpaceDN w:val="0"/>
        <w:adjustRightInd w:val="0"/>
        <w:spacing w:line="276" w:lineRule="auto"/>
        <w:jc w:val="both"/>
        <w:rPr>
          <w:rFonts w:ascii="Arial" w:hAnsi="Arial" w:cs="Arial"/>
          <w:szCs w:val="24"/>
        </w:rPr>
      </w:pPr>
      <w:bookmarkStart w:id="3" w:name="_Hlk179281321"/>
      <w:r w:rsidRPr="0096532B">
        <w:rPr>
          <w:rFonts w:ascii="Arial" w:hAnsi="Arial" w:cs="Arial"/>
          <w:szCs w:val="24"/>
        </w:rPr>
        <w:t>La Ley 361 de 1997 consagra mecanismos obligatorios que garantizan la incorporación social de las personas en situación de discapacidad en los distintos lugares en donde actúan; como la permanencia en el empleo luego de haber adquirido la respectiva situación de discapacidad</w:t>
      </w:r>
      <w:r w:rsidR="7AEA3CB6" w:rsidRPr="0096532B">
        <w:rPr>
          <w:rFonts w:ascii="Arial" w:hAnsi="Arial" w:cs="Arial"/>
          <w:szCs w:val="24"/>
        </w:rPr>
        <w:t xml:space="preserve"> </w:t>
      </w:r>
      <w:r w:rsidRPr="0096532B">
        <w:rPr>
          <w:rFonts w:ascii="Arial" w:hAnsi="Arial" w:cs="Arial"/>
          <w:szCs w:val="24"/>
        </w:rPr>
        <w:t>sicológica, física o sensorial</w:t>
      </w:r>
      <w:r w:rsidR="429680A3" w:rsidRPr="0096532B">
        <w:rPr>
          <w:rFonts w:ascii="Arial" w:hAnsi="Arial" w:cs="Arial"/>
          <w:szCs w:val="24"/>
        </w:rPr>
        <w:t xml:space="preserve"> (C-458 de 2015).</w:t>
      </w:r>
    </w:p>
    <w:p w14:paraId="40E8B7B1" w14:textId="02E4EBB6" w:rsidR="003D55A5" w:rsidRPr="0096532B" w:rsidRDefault="003D55A5" w:rsidP="0096532B">
      <w:pPr>
        <w:autoSpaceDE w:val="0"/>
        <w:autoSpaceDN w:val="0"/>
        <w:adjustRightInd w:val="0"/>
        <w:spacing w:line="276" w:lineRule="auto"/>
        <w:jc w:val="both"/>
        <w:rPr>
          <w:rFonts w:ascii="Arial" w:hAnsi="Arial" w:cs="Arial"/>
          <w:szCs w:val="24"/>
        </w:rPr>
      </w:pPr>
    </w:p>
    <w:p w14:paraId="4EA9E403" w14:textId="01DB6B9C" w:rsidR="003D55A5" w:rsidRPr="0096532B" w:rsidRDefault="41CF54F4" w:rsidP="0096532B">
      <w:pPr>
        <w:autoSpaceDE w:val="0"/>
        <w:autoSpaceDN w:val="0"/>
        <w:adjustRightInd w:val="0"/>
        <w:spacing w:line="276" w:lineRule="auto"/>
        <w:jc w:val="both"/>
        <w:rPr>
          <w:rFonts w:ascii="Arial" w:hAnsi="Arial" w:cs="Arial"/>
          <w:szCs w:val="24"/>
          <w:highlight w:val="yellow"/>
          <w:lang w:val="es-ES"/>
        </w:rPr>
      </w:pPr>
      <w:r w:rsidRPr="0096532B">
        <w:rPr>
          <w:rFonts w:ascii="Arial" w:hAnsi="Arial" w:cs="Arial"/>
          <w:szCs w:val="24"/>
          <w:lang w:val="es-ES"/>
        </w:rPr>
        <w:t>Así</w:t>
      </w:r>
      <w:r w:rsidR="366C9BDE" w:rsidRPr="0096532B">
        <w:rPr>
          <w:rFonts w:ascii="Arial" w:hAnsi="Arial" w:cs="Arial"/>
          <w:szCs w:val="24"/>
          <w:lang w:val="es-ES"/>
        </w:rPr>
        <w:t>,</w:t>
      </w:r>
      <w:r w:rsidRPr="0096532B">
        <w:rPr>
          <w:rFonts w:ascii="Arial" w:hAnsi="Arial" w:cs="Arial"/>
          <w:szCs w:val="24"/>
          <w:lang w:val="es-ES"/>
        </w:rPr>
        <w:t xml:space="preserve"> para el caso que nos ocupa, el artículo 26, relativo a la integración laboral, señala que una persona </w:t>
      </w:r>
      <w:r w:rsidRPr="0096532B">
        <w:rPr>
          <w:rFonts w:ascii="Arial" w:hAnsi="Arial" w:cs="Arial"/>
          <w:b/>
          <w:bCs/>
          <w:szCs w:val="24"/>
          <w:lang w:val="es-ES"/>
        </w:rPr>
        <w:t>en situación de discapacidad</w:t>
      </w:r>
      <w:r w:rsidRPr="0096532B">
        <w:rPr>
          <w:rFonts w:ascii="Arial" w:hAnsi="Arial" w:cs="Arial"/>
          <w:szCs w:val="24"/>
          <w:lang w:val="es-ES"/>
        </w:rPr>
        <w:t xml:space="preserve"> no puede ser despedida o terminado </w:t>
      </w:r>
      <w:r w:rsidR="6803A5EE" w:rsidRPr="0096532B">
        <w:rPr>
          <w:rFonts w:ascii="Arial" w:hAnsi="Arial" w:cs="Arial"/>
          <w:szCs w:val="24"/>
          <w:lang w:val="es-ES"/>
        </w:rPr>
        <w:t xml:space="preserve">su </w:t>
      </w:r>
      <w:r w:rsidR="71753628" w:rsidRPr="0096532B">
        <w:rPr>
          <w:rFonts w:ascii="Arial" w:hAnsi="Arial" w:cs="Arial"/>
          <w:szCs w:val="24"/>
          <w:lang w:val="es-ES"/>
        </w:rPr>
        <w:t xml:space="preserve">contrato </w:t>
      </w:r>
      <w:r w:rsidRPr="0096532B">
        <w:rPr>
          <w:rFonts w:ascii="Arial" w:hAnsi="Arial" w:cs="Arial"/>
          <w:szCs w:val="24"/>
          <w:lang w:val="es-ES"/>
        </w:rPr>
        <w:t xml:space="preserve">por razón de </w:t>
      </w:r>
      <w:proofErr w:type="gramStart"/>
      <w:r w:rsidRPr="0096532B">
        <w:rPr>
          <w:rFonts w:ascii="Arial" w:hAnsi="Arial" w:cs="Arial"/>
          <w:szCs w:val="24"/>
          <w:lang w:val="es-ES"/>
        </w:rPr>
        <w:t>la misma</w:t>
      </w:r>
      <w:proofErr w:type="gramEnd"/>
      <w:r w:rsidRPr="0096532B">
        <w:rPr>
          <w:rFonts w:ascii="Arial" w:hAnsi="Arial" w:cs="Arial"/>
          <w:szCs w:val="24"/>
          <w:lang w:val="es-ES"/>
        </w:rPr>
        <w:t>, salvo que medie autorización de la oficina de trabajo</w:t>
      </w:r>
      <w:bookmarkEnd w:id="3"/>
      <w:r w:rsidRPr="0096532B">
        <w:rPr>
          <w:rFonts w:ascii="Arial" w:hAnsi="Arial" w:cs="Arial"/>
          <w:szCs w:val="24"/>
          <w:lang w:val="es-ES"/>
        </w:rPr>
        <w:t>; si esto se omite tendrá derecho a una indemnización equivalente a ciento ochenta (180) días de salario, sin perjuicio de las demás prestaciones e indemnizaciones a que hubiere lugar.</w:t>
      </w:r>
      <w:r w:rsidR="7B3FD7E5" w:rsidRPr="0096532B">
        <w:rPr>
          <w:rFonts w:ascii="Arial" w:hAnsi="Arial" w:cs="Arial"/>
          <w:szCs w:val="24"/>
          <w:lang w:val="es-ES"/>
        </w:rPr>
        <w:t xml:space="preserve"> </w:t>
      </w:r>
    </w:p>
    <w:p w14:paraId="198FC976" w14:textId="2A07F8EA" w:rsidR="6CE24DD0" w:rsidRPr="0096532B" w:rsidRDefault="6CE24DD0" w:rsidP="0096532B">
      <w:pPr>
        <w:spacing w:line="276" w:lineRule="auto"/>
        <w:jc w:val="both"/>
        <w:rPr>
          <w:rFonts w:ascii="Arial" w:hAnsi="Arial" w:cs="Arial"/>
          <w:szCs w:val="24"/>
        </w:rPr>
      </w:pPr>
    </w:p>
    <w:p w14:paraId="4F9144A2" w14:textId="2077F3CD" w:rsidR="5B52278E" w:rsidRPr="0096532B" w:rsidRDefault="5B52278E" w:rsidP="0096532B">
      <w:pPr>
        <w:spacing w:line="276" w:lineRule="auto"/>
        <w:jc w:val="both"/>
        <w:rPr>
          <w:rFonts w:ascii="Arial" w:hAnsi="Arial" w:cs="Arial"/>
          <w:szCs w:val="24"/>
        </w:rPr>
      </w:pPr>
      <w:bookmarkStart w:id="4" w:name="_Hlk179281395"/>
      <w:r w:rsidRPr="0096532B">
        <w:rPr>
          <w:rFonts w:ascii="Arial" w:hAnsi="Arial" w:cs="Arial"/>
          <w:szCs w:val="24"/>
        </w:rPr>
        <w:t>Además, también es consecuencia que el despido sea ineficaz y se deba reintegrar al trabajador tal como lo determinó la Corte Constitucional a declarar exequible el inciso 2° del ya citado artículo 26, bajo el entendido de que “</w:t>
      </w:r>
      <w:r w:rsidRPr="004F33DF">
        <w:rPr>
          <w:rFonts w:ascii="Arial" w:hAnsi="Arial" w:cs="Arial"/>
          <w:i/>
          <w:iCs/>
          <w:sz w:val="22"/>
          <w:szCs w:val="22"/>
        </w:rPr>
        <w:t>carece de todo efecto jurídico el despido o la terminación del contrato de una persona por razón de su limitación (...)</w:t>
      </w:r>
      <w:r w:rsidRPr="0096532B">
        <w:rPr>
          <w:rFonts w:ascii="Arial" w:hAnsi="Arial" w:cs="Arial"/>
          <w:i/>
          <w:iCs/>
          <w:szCs w:val="24"/>
        </w:rPr>
        <w:t>”</w:t>
      </w:r>
      <w:r w:rsidRPr="0096532B">
        <w:rPr>
          <w:rFonts w:ascii="Arial" w:hAnsi="Arial" w:cs="Arial"/>
          <w:szCs w:val="24"/>
        </w:rPr>
        <w:t xml:space="preserve"> (C-531</w:t>
      </w:r>
      <w:r w:rsidR="55DD7C89" w:rsidRPr="0096532B">
        <w:rPr>
          <w:rFonts w:ascii="Arial" w:hAnsi="Arial" w:cs="Arial"/>
          <w:szCs w:val="24"/>
        </w:rPr>
        <w:t xml:space="preserve"> del 2000).</w:t>
      </w:r>
    </w:p>
    <w:bookmarkEnd w:id="4"/>
    <w:p w14:paraId="1484BD08" w14:textId="4354A077" w:rsidR="00C636BA" w:rsidRPr="0096532B" w:rsidRDefault="00C636BA" w:rsidP="0096532B">
      <w:pPr>
        <w:autoSpaceDE w:val="0"/>
        <w:autoSpaceDN w:val="0"/>
        <w:adjustRightInd w:val="0"/>
        <w:spacing w:line="276" w:lineRule="auto"/>
        <w:jc w:val="both"/>
        <w:rPr>
          <w:rFonts w:ascii="Arial" w:hAnsi="Arial" w:cs="Arial"/>
          <w:szCs w:val="24"/>
        </w:rPr>
      </w:pPr>
    </w:p>
    <w:p w14:paraId="7CE2BDA9" w14:textId="77777777" w:rsidR="00C636BA" w:rsidRPr="0096532B" w:rsidRDefault="00C636BA" w:rsidP="0096532B">
      <w:pPr>
        <w:suppressAutoHyphens/>
        <w:overflowPunct w:val="0"/>
        <w:autoSpaceDE w:val="0"/>
        <w:autoSpaceDN w:val="0"/>
        <w:adjustRightInd w:val="0"/>
        <w:spacing w:line="276" w:lineRule="auto"/>
        <w:jc w:val="both"/>
        <w:textAlignment w:val="baseline"/>
        <w:rPr>
          <w:rFonts w:ascii="Arial" w:hAnsi="Arial" w:cs="Arial"/>
          <w:szCs w:val="24"/>
        </w:rPr>
      </w:pPr>
      <w:r w:rsidRPr="0096532B">
        <w:rPr>
          <w:rFonts w:ascii="Arial" w:hAnsi="Arial" w:cs="Arial"/>
          <w:szCs w:val="24"/>
        </w:rPr>
        <w:lastRenderedPageBreak/>
        <w:t xml:space="preserve">Ahora bien, en cuanto </w:t>
      </w:r>
      <w:r w:rsidRPr="0096532B">
        <w:rPr>
          <w:rFonts w:ascii="Arial" w:hAnsi="Arial" w:cs="Arial"/>
          <w:b/>
          <w:bCs/>
          <w:szCs w:val="24"/>
        </w:rPr>
        <w:t>al concepto actual de discapacidad</w:t>
      </w:r>
      <w:r w:rsidRPr="0096532B">
        <w:rPr>
          <w:rFonts w:ascii="Arial" w:hAnsi="Arial" w:cs="Arial"/>
          <w:szCs w:val="24"/>
        </w:rPr>
        <w:t xml:space="preserve"> para establecer qué trabajador es beneficiario de la estabilidad laboral reforzada la jurisprudencia actual de la Sala Laboral de la Corte Suprema de Justicia ha dado respuestas diferentes con ocasión al caso concreto analizado. </w:t>
      </w:r>
    </w:p>
    <w:p w14:paraId="219302D1" w14:textId="77777777" w:rsidR="00C636BA" w:rsidRPr="0096532B" w:rsidRDefault="00C636BA" w:rsidP="0096532B">
      <w:pPr>
        <w:suppressAutoHyphens/>
        <w:overflowPunct w:val="0"/>
        <w:autoSpaceDE w:val="0"/>
        <w:autoSpaceDN w:val="0"/>
        <w:adjustRightInd w:val="0"/>
        <w:spacing w:line="276" w:lineRule="auto"/>
        <w:jc w:val="both"/>
        <w:textAlignment w:val="baseline"/>
        <w:rPr>
          <w:rFonts w:ascii="Arial" w:hAnsi="Arial" w:cs="Arial"/>
          <w:szCs w:val="24"/>
          <w:highlight w:val="cyan"/>
        </w:rPr>
      </w:pPr>
    </w:p>
    <w:p w14:paraId="48F861AE" w14:textId="731B1625" w:rsidR="00DF081C" w:rsidRPr="0096532B" w:rsidRDefault="00C636BA" w:rsidP="0096532B">
      <w:pPr>
        <w:suppressAutoHyphens/>
        <w:overflowPunct w:val="0"/>
        <w:autoSpaceDE w:val="0"/>
        <w:autoSpaceDN w:val="0"/>
        <w:adjustRightInd w:val="0"/>
        <w:spacing w:line="276" w:lineRule="auto"/>
        <w:jc w:val="both"/>
        <w:textAlignment w:val="baseline"/>
        <w:rPr>
          <w:rFonts w:ascii="Arial" w:hAnsi="Arial" w:cs="Arial"/>
          <w:szCs w:val="24"/>
        </w:rPr>
      </w:pPr>
      <w:bookmarkStart w:id="5" w:name="_Hlk173333585"/>
      <w:r w:rsidRPr="0096532B">
        <w:rPr>
          <w:rFonts w:ascii="Arial" w:hAnsi="Arial" w:cs="Arial"/>
          <w:szCs w:val="24"/>
        </w:rPr>
        <w:t xml:space="preserve">Así, </w:t>
      </w:r>
      <w:r w:rsidR="00DF081C" w:rsidRPr="0096532B">
        <w:rPr>
          <w:rFonts w:ascii="Arial" w:hAnsi="Arial" w:cs="Arial"/>
          <w:szCs w:val="24"/>
        </w:rPr>
        <w:t xml:space="preserve">es preciso dar cuenta del criterio actual del tribunal de cierre frente a la citada estabilidad laboral reforzada, en ese sentido, conforme a las decisiones </w:t>
      </w:r>
      <w:proofErr w:type="spellStart"/>
      <w:r w:rsidR="00DF081C" w:rsidRPr="0096532B">
        <w:rPr>
          <w:rFonts w:ascii="Arial" w:hAnsi="Arial" w:cs="Arial"/>
          <w:szCs w:val="24"/>
        </w:rPr>
        <w:t>SL1152</w:t>
      </w:r>
      <w:proofErr w:type="spellEnd"/>
      <w:r w:rsidR="00DF081C" w:rsidRPr="0096532B">
        <w:rPr>
          <w:rFonts w:ascii="Arial" w:hAnsi="Arial" w:cs="Arial"/>
          <w:szCs w:val="24"/>
        </w:rPr>
        <w:t xml:space="preserve">-2023, </w:t>
      </w:r>
      <w:proofErr w:type="spellStart"/>
      <w:r w:rsidR="00DF081C" w:rsidRPr="0096532B">
        <w:rPr>
          <w:rFonts w:ascii="Arial" w:hAnsi="Arial" w:cs="Arial"/>
          <w:szCs w:val="24"/>
        </w:rPr>
        <w:t>SL1154</w:t>
      </w:r>
      <w:proofErr w:type="spellEnd"/>
      <w:r w:rsidR="00DF081C" w:rsidRPr="0096532B">
        <w:rPr>
          <w:rFonts w:ascii="Arial" w:hAnsi="Arial" w:cs="Arial"/>
          <w:szCs w:val="24"/>
        </w:rPr>
        <w:t xml:space="preserve">-2023, </w:t>
      </w:r>
      <w:proofErr w:type="spellStart"/>
      <w:r w:rsidR="00DF081C" w:rsidRPr="0096532B">
        <w:rPr>
          <w:rFonts w:ascii="Arial" w:hAnsi="Arial" w:cs="Arial"/>
          <w:szCs w:val="24"/>
        </w:rPr>
        <w:t>SL1259</w:t>
      </w:r>
      <w:proofErr w:type="spellEnd"/>
      <w:r w:rsidR="00DF081C" w:rsidRPr="0096532B">
        <w:rPr>
          <w:rFonts w:ascii="Arial" w:hAnsi="Arial" w:cs="Arial"/>
          <w:szCs w:val="24"/>
        </w:rPr>
        <w:t xml:space="preserve">-2023, </w:t>
      </w:r>
      <w:proofErr w:type="spellStart"/>
      <w:r w:rsidR="00DF081C" w:rsidRPr="0096532B">
        <w:rPr>
          <w:rFonts w:ascii="Arial" w:hAnsi="Arial" w:cs="Arial"/>
          <w:szCs w:val="24"/>
        </w:rPr>
        <w:t>SL1268</w:t>
      </w:r>
      <w:proofErr w:type="spellEnd"/>
      <w:r w:rsidR="00DF081C" w:rsidRPr="0096532B">
        <w:rPr>
          <w:rFonts w:ascii="Arial" w:hAnsi="Arial" w:cs="Arial"/>
          <w:szCs w:val="24"/>
        </w:rPr>
        <w:t xml:space="preserve">-2023, </w:t>
      </w:r>
      <w:proofErr w:type="spellStart"/>
      <w:r w:rsidR="00DF081C" w:rsidRPr="0096532B">
        <w:rPr>
          <w:rFonts w:ascii="Arial" w:hAnsi="Arial" w:cs="Arial"/>
          <w:szCs w:val="24"/>
        </w:rPr>
        <w:t>SL1817</w:t>
      </w:r>
      <w:proofErr w:type="spellEnd"/>
      <w:r w:rsidR="00DF081C" w:rsidRPr="0096532B">
        <w:rPr>
          <w:rFonts w:ascii="Arial" w:hAnsi="Arial" w:cs="Arial"/>
          <w:szCs w:val="24"/>
        </w:rPr>
        <w:t xml:space="preserve">-2023, </w:t>
      </w:r>
      <w:proofErr w:type="spellStart"/>
      <w:r w:rsidR="00DF081C" w:rsidRPr="0096532B">
        <w:rPr>
          <w:rFonts w:ascii="Arial" w:hAnsi="Arial" w:cs="Arial"/>
          <w:szCs w:val="24"/>
        </w:rPr>
        <w:t>SL1818</w:t>
      </w:r>
      <w:proofErr w:type="spellEnd"/>
      <w:r w:rsidR="00DF081C" w:rsidRPr="0096532B">
        <w:rPr>
          <w:rFonts w:ascii="Arial" w:hAnsi="Arial" w:cs="Arial"/>
          <w:szCs w:val="24"/>
        </w:rPr>
        <w:t xml:space="preserve">-2023, </w:t>
      </w:r>
      <w:proofErr w:type="spellStart"/>
      <w:r w:rsidR="00DF081C" w:rsidRPr="0096532B">
        <w:rPr>
          <w:rFonts w:ascii="Arial" w:hAnsi="Arial" w:cs="Arial"/>
          <w:szCs w:val="24"/>
        </w:rPr>
        <w:t>SL1503</w:t>
      </w:r>
      <w:proofErr w:type="spellEnd"/>
      <w:r w:rsidR="00DF081C" w:rsidRPr="0096532B">
        <w:rPr>
          <w:rFonts w:ascii="Arial" w:hAnsi="Arial" w:cs="Arial"/>
          <w:szCs w:val="24"/>
        </w:rPr>
        <w:t xml:space="preserve">-2023, </w:t>
      </w:r>
      <w:proofErr w:type="spellStart"/>
      <w:r w:rsidR="00DF081C" w:rsidRPr="0096532B">
        <w:rPr>
          <w:rFonts w:ascii="Arial" w:hAnsi="Arial" w:cs="Arial"/>
          <w:szCs w:val="24"/>
        </w:rPr>
        <w:t>SL1504</w:t>
      </w:r>
      <w:proofErr w:type="spellEnd"/>
      <w:r w:rsidR="00DF081C" w:rsidRPr="0096532B">
        <w:rPr>
          <w:rFonts w:ascii="Arial" w:hAnsi="Arial" w:cs="Arial"/>
          <w:szCs w:val="24"/>
        </w:rPr>
        <w:t xml:space="preserve">-2023, </w:t>
      </w:r>
      <w:proofErr w:type="spellStart"/>
      <w:r w:rsidR="00DF081C" w:rsidRPr="0096532B">
        <w:rPr>
          <w:rFonts w:ascii="Arial" w:hAnsi="Arial" w:cs="Arial"/>
          <w:szCs w:val="24"/>
        </w:rPr>
        <w:t>SL1508</w:t>
      </w:r>
      <w:proofErr w:type="spellEnd"/>
      <w:r w:rsidR="00DF081C" w:rsidRPr="0096532B">
        <w:rPr>
          <w:rFonts w:ascii="Arial" w:hAnsi="Arial" w:cs="Arial"/>
          <w:szCs w:val="24"/>
        </w:rPr>
        <w:t xml:space="preserve">-2023, </w:t>
      </w:r>
      <w:proofErr w:type="spellStart"/>
      <w:r w:rsidR="00DF081C" w:rsidRPr="0096532B">
        <w:rPr>
          <w:rFonts w:ascii="Arial" w:hAnsi="Arial" w:cs="Arial"/>
          <w:szCs w:val="24"/>
        </w:rPr>
        <w:t>SL1491</w:t>
      </w:r>
      <w:proofErr w:type="spellEnd"/>
      <w:r w:rsidR="00DF081C" w:rsidRPr="0096532B">
        <w:rPr>
          <w:rFonts w:ascii="Arial" w:hAnsi="Arial" w:cs="Arial"/>
          <w:szCs w:val="24"/>
        </w:rPr>
        <w:t xml:space="preserve">-2023, </w:t>
      </w:r>
      <w:proofErr w:type="spellStart"/>
      <w:r w:rsidR="00DF081C" w:rsidRPr="0096532B">
        <w:rPr>
          <w:rFonts w:ascii="Arial" w:hAnsi="Arial" w:cs="Arial"/>
          <w:szCs w:val="24"/>
        </w:rPr>
        <w:t>SL1184</w:t>
      </w:r>
      <w:proofErr w:type="spellEnd"/>
      <w:r w:rsidR="00DF081C" w:rsidRPr="0096532B">
        <w:rPr>
          <w:rFonts w:ascii="Arial" w:hAnsi="Arial" w:cs="Arial"/>
          <w:szCs w:val="24"/>
        </w:rPr>
        <w:t xml:space="preserve">-2023, </w:t>
      </w:r>
      <w:proofErr w:type="spellStart"/>
      <w:r w:rsidR="00DF081C" w:rsidRPr="0096532B">
        <w:rPr>
          <w:rFonts w:ascii="Arial" w:hAnsi="Arial" w:cs="Arial"/>
          <w:szCs w:val="24"/>
        </w:rPr>
        <w:t>SL1181</w:t>
      </w:r>
      <w:proofErr w:type="spellEnd"/>
      <w:r w:rsidR="00DF081C" w:rsidRPr="0096532B">
        <w:rPr>
          <w:rFonts w:ascii="Arial" w:hAnsi="Arial" w:cs="Arial"/>
          <w:szCs w:val="24"/>
        </w:rPr>
        <w:t xml:space="preserve">-2023 y </w:t>
      </w:r>
      <w:proofErr w:type="spellStart"/>
      <w:r w:rsidR="00DF081C" w:rsidRPr="0096532B">
        <w:rPr>
          <w:rFonts w:ascii="Arial" w:hAnsi="Arial" w:cs="Arial"/>
          <w:szCs w:val="24"/>
        </w:rPr>
        <w:t>SL1183</w:t>
      </w:r>
      <w:proofErr w:type="spellEnd"/>
      <w:r w:rsidR="00DF081C" w:rsidRPr="0096532B">
        <w:rPr>
          <w:rFonts w:ascii="Arial" w:hAnsi="Arial" w:cs="Arial"/>
          <w:szCs w:val="24"/>
        </w:rPr>
        <w:t xml:space="preserve">-2023, que fueron memoradas por la Sala Laboral Permanente de la Corte Suprema de Justicia en decisión </w:t>
      </w:r>
      <w:proofErr w:type="spellStart"/>
      <w:r w:rsidR="00DF081C" w:rsidRPr="0096532B">
        <w:rPr>
          <w:rFonts w:ascii="Arial" w:hAnsi="Arial" w:cs="Arial"/>
          <w:szCs w:val="24"/>
        </w:rPr>
        <w:t>SL283</w:t>
      </w:r>
      <w:r w:rsidR="5EC06C2D" w:rsidRPr="0096532B">
        <w:rPr>
          <w:rFonts w:ascii="Arial" w:hAnsi="Arial" w:cs="Arial"/>
          <w:szCs w:val="24"/>
        </w:rPr>
        <w:t>4</w:t>
      </w:r>
      <w:proofErr w:type="spellEnd"/>
      <w:r w:rsidR="00DF081C" w:rsidRPr="0096532B">
        <w:rPr>
          <w:rFonts w:ascii="Arial" w:hAnsi="Arial" w:cs="Arial"/>
          <w:szCs w:val="24"/>
        </w:rPr>
        <w:t>-2023 se indicó que para determinar la protección es preciso seguir las siguientes reglas:</w:t>
      </w:r>
    </w:p>
    <w:p w14:paraId="545F5AC1" w14:textId="77777777" w:rsidR="00DF081C" w:rsidRPr="0096532B" w:rsidRDefault="00DF081C" w:rsidP="0096532B">
      <w:pPr>
        <w:suppressAutoHyphens/>
        <w:overflowPunct w:val="0"/>
        <w:autoSpaceDE w:val="0"/>
        <w:autoSpaceDN w:val="0"/>
        <w:adjustRightInd w:val="0"/>
        <w:spacing w:line="276" w:lineRule="auto"/>
        <w:jc w:val="both"/>
        <w:textAlignment w:val="baseline"/>
        <w:rPr>
          <w:rFonts w:ascii="Arial" w:hAnsi="Arial" w:cs="Arial"/>
          <w:szCs w:val="24"/>
        </w:rPr>
      </w:pPr>
    </w:p>
    <w:p w14:paraId="7913847B" w14:textId="70F01596" w:rsidR="00DF081C" w:rsidRPr="0096532B" w:rsidRDefault="00DF081C" w:rsidP="004F33DF">
      <w:pPr>
        <w:pStyle w:val="Prrafodelista"/>
        <w:numPr>
          <w:ilvl w:val="0"/>
          <w:numId w:val="21"/>
        </w:numPr>
        <w:suppressAutoHyphens/>
        <w:overflowPunct w:val="0"/>
        <w:autoSpaceDE w:val="0"/>
        <w:autoSpaceDN w:val="0"/>
        <w:adjustRightInd w:val="0"/>
        <w:spacing w:after="0" w:line="276" w:lineRule="auto"/>
        <w:jc w:val="both"/>
        <w:textAlignment w:val="baseline"/>
        <w:rPr>
          <w:rFonts w:ascii="Arial" w:hAnsi="Arial" w:cs="Arial"/>
          <w:sz w:val="24"/>
          <w:szCs w:val="24"/>
        </w:rPr>
      </w:pPr>
      <w:r w:rsidRPr="0096532B">
        <w:rPr>
          <w:rFonts w:ascii="Arial" w:hAnsi="Arial" w:cs="Arial"/>
          <w:sz w:val="24"/>
          <w:szCs w:val="24"/>
        </w:rPr>
        <w:t>Los beneficiarios de la Ley 361 de 1997 son los “</w:t>
      </w:r>
      <w:r w:rsidRPr="004F33DF">
        <w:rPr>
          <w:rFonts w:ascii="Arial" w:hAnsi="Arial" w:cs="Arial"/>
          <w:i/>
          <w:iCs/>
        </w:rPr>
        <w:t>trabajadores con discapacidad</w:t>
      </w:r>
      <w:r w:rsidRPr="0096532B">
        <w:rPr>
          <w:rFonts w:ascii="Arial" w:hAnsi="Arial" w:cs="Arial"/>
          <w:i/>
          <w:iCs/>
          <w:sz w:val="24"/>
          <w:szCs w:val="24"/>
        </w:rPr>
        <w:t>”</w:t>
      </w:r>
      <w:r w:rsidRPr="0096532B">
        <w:rPr>
          <w:rFonts w:ascii="Arial" w:hAnsi="Arial" w:cs="Arial"/>
          <w:sz w:val="24"/>
          <w:szCs w:val="24"/>
        </w:rPr>
        <w:t>, que debe entenderse bajo las definiciones contenidas en la Convención sobre los derechos de las personas con discapacidad (Ley 1346 de 2009 y Ley Estatutaria 1618 de 2013).</w:t>
      </w:r>
    </w:p>
    <w:p w14:paraId="50DDBC35" w14:textId="76A0624C" w:rsidR="00DF081C" w:rsidRDefault="00DF081C" w:rsidP="004F33DF">
      <w:pPr>
        <w:pStyle w:val="Prrafodelista"/>
        <w:numPr>
          <w:ilvl w:val="0"/>
          <w:numId w:val="21"/>
        </w:numPr>
        <w:suppressAutoHyphens/>
        <w:overflowPunct w:val="0"/>
        <w:autoSpaceDE w:val="0"/>
        <w:autoSpaceDN w:val="0"/>
        <w:adjustRightInd w:val="0"/>
        <w:spacing w:after="0" w:line="276" w:lineRule="auto"/>
        <w:jc w:val="both"/>
        <w:textAlignment w:val="baseline"/>
        <w:rPr>
          <w:rFonts w:ascii="Arial" w:hAnsi="Arial" w:cs="Arial"/>
          <w:sz w:val="24"/>
          <w:szCs w:val="24"/>
        </w:rPr>
      </w:pPr>
      <w:r w:rsidRPr="0096532B">
        <w:rPr>
          <w:rFonts w:ascii="Arial" w:hAnsi="Arial" w:cs="Arial"/>
          <w:sz w:val="24"/>
          <w:szCs w:val="24"/>
        </w:rPr>
        <w:t xml:space="preserve">La identificación de los trabajadores con </w:t>
      </w:r>
      <w:r w:rsidR="52E6CFB8" w:rsidRPr="0096532B">
        <w:rPr>
          <w:rFonts w:ascii="Arial" w:hAnsi="Arial" w:cs="Arial"/>
          <w:sz w:val="24"/>
          <w:szCs w:val="24"/>
        </w:rPr>
        <w:t>discapacidad</w:t>
      </w:r>
      <w:r w:rsidRPr="0096532B">
        <w:rPr>
          <w:rFonts w:ascii="Arial" w:hAnsi="Arial" w:cs="Arial"/>
          <w:sz w:val="24"/>
          <w:szCs w:val="24"/>
        </w:rPr>
        <w:t xml:space="preserve"> no depende de un “</w:t>
      </w:r>
      <w:r w:rsidRPr="004F33DF">
        <w:rPr>
          <w:rFonts w:ascii="Arial" w:hAnsi="Arial" w:cs="Arial"/>
          <w:i/>
          <w:iCs/>
        </w:rPr>
        <w:t xml:space="preserve">factor </w:t>
      </w:r>
      <w:r w:rsidR="00DB2CF3" w:rsidRPr="004F33DF">
        <w:rPr>
          <w:rFonts w:ascii="Arial" w:hAnsi="Arial" w:cs="Arial"/>
          <w:i/>
          <w:iCs/>
        </w:rPr>
        <w:t>numérico</w:t>
      </w:r>
      <w:r w:rsidRPr="004F33DF">
        <w:rPr>
          <w:rFonts w:ascii="Arial" w:hAnsi="Arial" w:cs="Arial"/>
          <w:i/>
          <w:iCs/>
        </w:rPr>
        <w:t xml:space="preserve"> cerrado</w:t>
      </w:r>
      <w:r w:rsidRPr="0096532B">
        <w:rPr>
          <w:rFonts w:ascii="Arial" w:hAnsi="Arial" w:cs="Arial"/>
          <w:i/>
          <w:iCs/>
          <w:sz w:val="24"/>
          <w:szCs w:val="24"/>
        </w:rPr>
        <w:t>”,</w:t>
      </w:r>
      <w:r w:rsidRPr="0096532B">
        <w:rPr>
          <w:rFonts w:ascii="Arial" w:hAnsi="Arial" w:cs="Arial"/>
          <w:sz w:val="24"/>
          <w:szCs w:val="24"/>
        </w:rPr>
        <w:t xml:space="preserve"> es decir, de un porcentaje de pérdida de capacidad laboral, sino que debe atender a la acreditación de los siguientes elementos, bajo el principio de la libertad probatoria:</w:t>
      </w:r>
    </w:p>
    <w:p w14:paraId="71FC7C46" w14:textId="77777777" w:rsidR="004F33DF" w:rsidRPr="0096532B" w:rsidRDefault="004F33DF" w:rsidP="004F33DF">
      <w:pPr>
        <w:pStyle w:val="Prrafodelista"/>
        <w:suppressAutoHyphens/>
        <w:overflowPunct w:val="0"/>
        <w:autoSpaceDE w:val="0"/>
        <w:autoSpaceDN w:val="0"/>
        <w:adjustRightInd w:val="0"/>
        <w:spacing w:after="0" w:line="276" w:lineRule="auto"/>
        <w:ind w:left="1080"/>
        <w:jc w:val="both"/>
        <w:textAlignment w:val="baseline"/>
        <w:rPr>
          <w:rFonts w:ascii="Arial" w:hAnsi="Arial" w:cs="Arial"/>
          <w:sz w:val="24"/>
          <w:szCs w:val="24"/>
        </w:rPr>
      </w:pPr>
    </w:p>
    <w:p w14:paraId="6EC01018" w14:textId="368191D8" w:rsidR="00DF081C" w:rsidRPr="0096532B" w:rsidRDefault="00DF081C" w:rsidP="004F33DF">
      <w:pPr>
        <w:pStyle w:val="Prrafodelista"/>
        <w:numPr>
          <w:ilvl w:val="0"/>
          <w:numId w:val="22"/>
        </w:numPr>
        <w:suppressAutoHyphens/>
        <w:overflowPunct w:val="0"/>
        <w:autoSpaceDE w:val="0"/>
        <w:autoSpaceDN w:val="0"/>
        <w:adjustRightInd w:val="0"/>
        <w:spacing w:after="0" w:line="276" w:lineRule="auto"/>
        <w:jc w:val="both"/>
        <w:textAlignment w:val="baseline"/>
        <w:rPr>
          <w:rFonts w:ascii="Arial" w:hAnsi="Arial" w:cs="Arial"/>
          <w:sz w:val="24"/>
          <w:szCs w:val="24"/>
        </w:rPr>
      </w:pPr>
      <w:r w:rsidRPr="0096532B">
        <w:rPr>
          <w:rFonts w:ascii="Arial" w:hAnsi="Arial" w:cs="Arial"/>
          <w:sz w:val="24"/>
          <w:szCs w:val="24"/>
        </w:rPr>
        <w:t xml:space="preserve">Una deficiencia física, mental, intelectual o sensorial a mediano y largo plazo, aspecto que excluye cualquier alteración momentánea de la salud o una enfermedad temporal, transitoria o de corta duración. </w:t>
      </w:r>
    </w:p>
    <w:p w14:paraId="5130F54E" w14:textId="1A59C8DF" w:rsidR="00DF081C" w:rsidRPr="0096532B" w:rsidRDefault="00DF081C" w:rsidP="004F33DF">
      <w:pPr>
        <w:pStyle w:val="Prrafodelista"/>
        <w:numPr>
          <w:ilvl w:val="0"/>
          <w:numId w:val="22"/>
        </w:numPr>
        <w:suppressAutoHyphens/>
        <w:overflowPunct w:val="0"/>
        <w:autoSpaceDE w:val="0"/>
        <w:autoSpaceDN w:val="0"/>
        <w:adjustRightInd w:val="0"/>
        <w:spacing w:after="0" w:line="276" w:lineRule="auto"/>
        <w:jc w:val="both"/>
        <w:textAlignment w:val="baseline"/>
        <w:rPr>
          <w:rFonts w:ascii="Arial" w:hAnsi="Arial" w:cs="Arial"/>
          <w:sz w:val="24"/>
          <w:szCs w:val="24"/>
        </w:rPr>
      </w:pPr>
      <w:r w:rsidRPr="0096532B">
        <w:rPr>
          <w:rFonts w:ascii="Arial" w:hAnsi="Arial" w:cs="Arial"/>
          <w:sz w:val="24"/>
          <w:szCs w:val="24"/>
        </w:rPr>
        <w:t xml:space="preserve">La existencia de barreras que impidan al trabajador el ejercicio efectivo de su labor en igualdad de condiciones con los demás, y por ello, es preciso analizar las funciones del trabajador respecto a su entorno laboral. </w:t>
      </w:r>
    </w:p>
    <w:p w14:paraId="04BF77FB" w14:textId="4297340E" w:rsidR="00DF081C" w:rsidRPr="0096532B" w:rsidRDefault="00DF081C" w:rsidP="004F33DF">
      <w:pPr>
        <w:pStyle w:val="Prrafodelista"/>
        <w:numPr>
          <w:ilvl w:val="0"/>
          <w:numId w:val="22"/>
        </w:numPr>
        <w:suppressAutoHyphens/>
        <w:overflowPunct w:val="0"/>
        <w:autoSpaceDE w:val="0"/>
        <w:autoSpaceDN w:val="0"/>
        <w:adjustRightInd w:val="0"/>
        <w:spacing w:after="0" w:line="276" w:lineRule="auto"/>
        <w:jc w:val="both"/>
        <w:textAlignment w:val="baseline"/>
        <w:rPr>
          <w:rFonts w:ascii="Arial" w:hAnsi="Arial" w:cs="Arial"/>
          <w:sz w:val="24"/>
          <w:szCs w:val="24"/>
        </w:rPr>
      </w:pPr>
      <w:r w:rsidRPr="0096532B">
        <w:rPr>
          <w:rFonts w:ascii="Arial" w:hAnsi="Arial" w:cs="Arial"/>
          <w:sz w:val="24"/>
          <w:szCs w:val="24"/>
        </w:rPr>
        <w:t xml:space="preserve">Que el empleador tenga conocimiento de dicha situación para el momento del despido. </w:t>
      </w:r>
    </w:p>
    <w:p w14:paraId="558EA81C" w14:textId="6C267753" w:rsidR="32A6FE8D" w:rsidRPr="0096532B" w:rsidRDefault="32A6FE8D" w:rsidP="004F33DF">
      <w:pPr>
        <w:pStyle w:val="Prrafodelista"/>
        <w:numPr>
          <w:ilvl w:val="0"/>
          <w:numId w:val="22"/>
        </w:numPr>
        <w:spacing w:after="0" w:line="276" w:lineRule="auto"/>
        <w:jc w:val="both"/>
        <w:rPr>
          <w:rFonts w:ascii="Arial" w:hAnsi="Arial" w:cs="Arial"/>
          <w:sz w:val="24"/>
          <w:szCs w:val="24"/>
        </w:rPr>
      </w:pPr>
      <w:r w:rsidRPr="0096532B">
        <w:rPr>
          <w:rFonts w:ascii="Arial" w:hAnsi="Arial" w:cs="Arial"/>
          <w:sz w:val="24"/>
          <w:szCs w:val="24"/>
        </w:rPr>
        <w:t>Acreditado lo anterior, el empleador debe realizar “</w:t>
      </w:r>
      <w:r w:rsidRPr="004F33DF">
        <w:rPr>
          <w:rFonts w:ascii="Arial" w:hAnsi="Arial" w:cs="Arial"/>
          <w:i/>
          <w:iCs/>
        </w:rPr>
        <w:t>ajustes razonables</w:t>
      </w:r>
      <w:r w:rsidRPr="0096532B">
        <w:rPr>
          <w:rFonts w:ascii="Arial" w:hAnsi="Arial" w:cs="Arial"/>
          <w:i/>
          <w:iCs/>
          <w:sz w:val="24"/>
          <w:szCs w:val="24"/>
        </w:rPr>
        <w:t>”</w:t>
      </w:r>
      <w:r w:rsidRPr="0096532B">
        <w:rPr>
          <w:rFonts w:ascii="Arial" w:hAnsi="Arial" w:cs="Arial"/>
          <w:sz w:val="24"/>
          <w:szCs w:val="24"/>
        </w:rPr>
        <w:t xml:space="preserve"> para hacer compatible la discapacidad del trabajador con la labor para la que fue contratado.</w:t>
      </w:r>
    </w:p>
    <w:p w14:paraId="4FC230A9" w14:textId="77777777" w:rsidR="004F33DF" w:rsidRDefault="004F33DF" w:rsidP="0096532B">
      <w:pPr>
        <w:spacing w:line="276" w:lineRule="auto"/>
        <w:jc w:val="both"/>
        <w:rPr>
          <w:rFonts w:ascii="Arial" w:hAnsi="Arial" w:cs="Arial"/>
          <w:szCs w:val="24"/>
        </w:rPr>
      </w:pPr>
    </w:p>
    <w:p w14:paraId="6740D8BA" w14:textId="4CA4223C" w:rsidR="32A6FE8D" w:rsidRPr="0096532B" w:rsidRDefault="32A6FE8D" w:rsidP="0096532B">
      <w:pPr>
        <w:spacing w:line="276" w:lineRule="auto"/>
        <w:jc w:val="both"/>
        <w:rPr>
          <w:rFonts w:ascii="Arial" w:hAnsi="Arial" w:cs="Arial"/>
          <w:szCs w:val="24"/>
        </w:rPr>
      </w:pPr>
      <w:r w:rsidRPr="0096532B">
        <w:rPr>
          <w:rFonts w:ascii="Arial" w:hAnsi="Arial" w:cs="Arial"/>
          <w:szCs w:val="24"/>
        </w:rPr>
        <w:t>De acreditarse las anteriores reglas, el despido se presumirá discriminatorio y dará lugar a las consecuencias legales y jurisprudenciales dispuestas en las normas ya citadas</w:t>
      </w:r>
      <w:r w:rsidR="72443F53" w:rsidRPr="0096532B">
        <w:rPr>
          <w:rFonts w:ascii="Arial" w:hAnsi="Arial" w:cs="Arial"/>
          <w:szCs w:val="24"/>
        </w:rPr>
        <w:t>, entre ellas al que el despido sea ineficaz y en consonancia se ordene el reintegro laboral</w:t>
      </w:r>
      <w:r w:rsidRPr="0096532B">
        <w:rPr>
          <w:rFonts w:ascii="Arial" w:hAnsi="Arial" w:cs="Arial"/>
          <w:szCs w:val="24"/>
        </w:rPr>
        <w:t>.</w:t>
      </w:r>
    </w:p>
    <w:p w14:paraId="12E735A5" w14:textId="1DBF48E3" w:rsidR="182939F5" w:rsidRPr="0096532B" w:rsidRDefault="182939F5" w:rsidP="0096532B">
      <w:pPr>
        <w:spacing w:line="276" w:lineRule="auto"/>
        <w:jc w:val="both"/>
        <w:rPr>
          <w:rFonts w:ascii="Arial" w:hAnsi="Arial" w:cs="Arial"/>
          <w:szCs w:val="24"/>
        </w:rPr>
      </w:pPr>
    </w:p>
    <w:p w14:paraId="3E3B49CA" w14:textId="783DF343" w:rsidR="002D017A" w:rsidRPr="0096532B" w:rsidRDefault="32A6FE8D" w:rsidP="0096532B">
      <w:pPr>
        <w:pStyle w:val="Prrafodelista"/>
        <w:numPr>
          <w:ilvl w:val="0"/>
          <w:numId w:val="21"/>
        </w:numPr>
        <w:suppressAutoHyphens/>
        <w:overflowPunct w:val="0"/>
        <w:autoSpaceDE w:val="0"/>
        <w:autoSpaceDN w:val="0"/>
        <w:adjustRightInd w:val="0"/>
        <w:spacing w:line="276" w:lineRule="auto"/>
        <w:jc w:val="both"/>
        <w:textAlignment w:val="baseline"/>
        <w:rPr>
          <w:rFonts w:ascii="Arial" w:hAnsi="Arial" w:cs="Arial"/>
          <w:sz w:val="24"/>
          <w:szCs w:val="24"/>
        </w:rPr>
      </w:pPr>
      <w:r w:rsidRPr="0096532B">
        <w:rPr>
          <w:rFonts w:ascii="Arial" w:hAnsi="Arial" w:cs="Arial"/>
          <w:sz w:val="24"/>
          <w:szCs w:val="24"/>
        </w:rPr>
        <w:t>P</w:t>
      </w:r>
      <w:r w:rsidR="002D017A" w:rsidRPr="0096532B">
        <w:rPr>
          <w:rFonts w:ascii="Arial" w:hAnsi="Arial" w:cs="Arial"/>
          <w:sz w:val="24"/>
          <w:szCs w:val="24"/>
        </w:rPr>
        <w:t>ero en todo caso, el empleador tiene la facultad para terminar el contrato de trabajo amparado en una causa justa u objetiva. Evento en el cual no requiere autorización del Ministerio del Trabajo, a menos que tal extinción tenga como antecedente un elemento discriminatorio.</w:t>
      </w:r>
    </w:p>
    <w:p w14:paraId="7D440D21" w14:textId="77777777" w:rsidR="002D017A" w:rsidRPr="0096532B" w:rsidRDefault="002D017A" w:rsidP="0096532B">
      <w:pPr>
        <w:pStyle w:val="Prrafodelista"/>
        <w:suppressAutoHyphens/>
        <w:overflowPunct w:val="0"/>
        <w:autoSpaceDE w:val="0"/>
        <w:autoSpaceDN w:val="0"/>
        <w:adjustRightInd w:val="0"/>
        <w:spacing w:line="276" w:lineRule="auto"/>
        <w:ind w:left="1080"/>
        <w:jc w:val="both"/>
        <w:textAlignment w:val="baseline"/>
        <w:rPr>
          <w:rFonts w:ascii="Arial" w:hAnsi="Arial" w:cs="Arial"/>
          <w:sz w:val="24"/>
          <w:szCs w:val="24"/>
        </w:rPr>
      </w:pPr>
    </w:p>
    <w:p w14:paraId="5480AF86" w14:textId="0B8D88F0" w:rsidR="002D017A" w:rsidRPr="0096532B" w:rsidRDefault="002D017A" w:rsidP="0096532B">
      <w:pPr>
        <w:pStyle w:val="Prrafodelista"/>
        <w:suppressAutoHyphens/>
        <w:overflowPunct w:val="0"/>
        <w:autoSpaceDE w:val="0"/>
        <w:autoSpaceDN w:val="0"/>
        <w:adjustRightInd w:val="0"/>
        <w:spacing w:line="276" w:lineRule="auto"/>
        <w:ind w:left="1080"/>
        <w:jc w:val="both"/>
        <w:textAlignment w:val="baseline"/>
        <w:rPr>
          <w:rFonts w:ascii="Arial" w:hAnsi="Arial" w:cs="Arial"/>
          <w:sz w:val="24"/>
          <w:szCs w:val="24"/>
        </w:rPr>
      </w:pPr>
      <w:r w:rsidRPr="0096532B">
        <w:rPr>
          <w:rFonts w:ascii="Arial" w:hAnsi="Arial" w:cs="Arial"/>
          <w:sz w:val="24"/>
          <w:szCs w:val="24"/>
        </w:rPr>
        <w:t>La citada Corte ha enseñado también que se considera causa objetiva para terminar el contrato, no solo las justas causas para finalizarlo al amparo de</w:t>
      </w:r>
      <w:r w:rsidR="00922123" w:rsidRPr="0096532B">
        <w:rPr>
          <w:rFonts w:ascii="Arial" w:hAnsi="Arial" w:cs="Arial"/>
          <w:sz w:val="24"/>
          <w:szCs w:val="24"/>
        </w:rPr>
        <w:t xml:space="preserve"> </w:t>
      </w:r>
      <w:r w:rsidRPr="0096532B">
        <w:rPr>
          <w:rFonts w:ascii="Arial" w:hAnsi="Arial" w:cs="Arial"/>
          <w:sz w:val="24"/>
          <w:szCs w:val="24"/>
        </w:rPr>
        <w:t>l</w:t>
      </w:r>
      <w:r w:rsidR="00922123" w:rsidRPr="0096532B">
        <w:rPr>
          <w:rFonts w:ascii="Arial" w:hAnsi="Arial" w:cs="Arial"/>
          <w:sz w:val="24"/>
          <w:szCs w:val="24"/>
        </w:rPr>
        <w:t>as causales contenidas en el</w:t>
      </w:r>
      <w:r w:rsidRPr="0096532B">
        <w:rPr>
          <w:rFonts w:ascii="Arial" w:hAnsi="Arial" w:cs="Arial"/>
          <w:sz w:val="24"/>
          <w:szCs w:val="24"/>
        </w:rPr>
        <w:t xml:space="preserve"> artículo 62 del </w:t>
      </w:r>
      <w:proofErr w:type="spellStart"/>
      <w:r w:rsidRPr="0096532B">
        <w:rPr>
          <w:rFonts w:ascii="Arial" w:hAnsi="Arial" w:cs="Arial"/>
          <w:sz w:val="24"/>
          <w:szCs w:val="24"/>
        </w:rPr>
        <w:t>C.S.T</w:t>
      </w:r>
      <w:proofErr w:type="spellEnd"/>
      <w:r w:rsidRPr="0096532B">
        <w:rPr>
          <w:rFonts w:ascii="Arial" w:hAnsi="Arial" w:cs="Arial"/>
          <w:sz w:val="24"/>
          <w:szCs w:val="24"/>
        </w:rPr>
        <w:t>. – son incumplimientos contractuales -</w:t>
      </w:r>
      <w:r w:rsidR="00922123" w:rsidRPr="0096532B">
        <w:rPr>
          <w:rFonts w:ascii="Arial" w:hAnsi="Arial" w:cs="Arial"/>
          <w:sz w:val="24"/>
          <w:szCs w:val="24"/>
        </w:rPr>
        <w:t>, excepto aquellas relacionadas con la condición de salud del trabajador que deben analizarse específicamente (numeral 15, literal a)</w:t>
      </w:r>
      <w:r w:rsidRPr="0096532B">
        <w:rPr>
          <w:rFonts w:ascii="Arial" w:hAnsi="Arial" w:cs="Arial"/>
          <w:sz w:val="24"/>
          <w:szCs w:val="24"/>
        </w:rPr>
        <w:t xml:space="preserve">, tanto </w:t>
      </w:r>
      <w:r w:rsidRPr="0096532B">
        <w:rPr>
          <w:rFonts w:ascii="Arial" w:hAnsi="Arial" w:cs="Arial"/>
          <w:sz w:val="24"/>
          <w:szCs w:val="24"/>
        </w:rPr>
        <w:lastRenderedPageBreak/>
        <w:t xml:space="preserve">como situaciones ajenas a la voluntad del empleador que impactan el desarrollo del contrato de trabajo en condiciones regulares. </w:t>
      </w:r>
    </w:p>
    <w:p w14:paraId="43F844E1" w14:textId="77777777" w:rsidR="002D017A" w:rsidRPr="0096532B" w:rsidRDefault="002D017A" w:rsidP="0096532B">
      <w:pPr>
        <w:pStyle w:val="Prrafodelista"/>
        <w:suppressAutoHyphens/>
        <w:overflowPunct w:val="0"/>
        <w:autoSpaceDE w:val="0"/>
        <w:autoSpaceDN w:val="0"/>
        <w:adjustRightInd w:val="0"/>
        <w:spacing w:line="276" w:lineRule="auto"/>
        <w:ind w:left="1080"/>
        <w:jc w:val="both"/>
        <w:textAlignment w:val="baseline"/>
        <w:rPr>
          <w:rFonts w:ascii="Arial" w:hAnsi="Arial" w:cs="Arial"/>
          <w:sz w:val="24"/>
          <w:szCs w:val="24"/>
        </w:rPr>
      </w:pPr>
    </w:p>
    <w:p w14:paraId="5D115273" w14:textId="2584F4E5" w:rsidR="002D017A" w:rsidRPr="0096532B" w:rsidRDefault="002D017A" w:rsidP="0096532B">
      <w:pPr>
        <w:pStyle w:val="Prrafodelista"/>
        <w:numPr>
          <w:ilvl w:val="0"/>
          <w:numId w:val="21"/>
        </w:numPr>
        <w:suppressAutoHyphens/>
        <w:overflowPunct w:val="0"/>
        <w:autoSpaceDE w:val="0"/>
        <w:autoSpaceDN w:val="0"/>
        <w:adjustRightInd w:val="0"/>
        <w:spacing w:line="276" w:lineRule="auto"/>
        <w:jc w:val="both"/>
        <w:textAlignment w:val="baseline"/>
        <w:rPr>
          <w:rFonts w:ascii="Arial" w:hAnsi="Arial" w:cs="Arial"/>
          <w:sz w:val="24"/>
          <w:szCs w:val="24"/>
        </w:rPr>
      </w:pPr>
      <w:r w:rsidRPr="0096532B">
        <w:rPr>
          <w:rFonts w:ascii="Arial" w:hAnsi="Arial" w:cs="Arial"/>
          <w:sz w:val="24"/>
          <w:szCs w:val="24"/>
        </w:rPr>
        <w:t xml:space="preserve">El permiso ante el Ministerio del Trabajo solo se requiere cuando el despido tiene una relación directa con la situación de discapacidad, es decir, cuando la discapacidad es el motivo de la finalización del vínculo laboral, en el que se debe acreditar que no fue posible realizar ajustes razonables que hagan compatible la discapacidad con los quehaceres. </w:t>
      </w:r>
    </w:p>
    <w:p w14:paraId="3BB1DFC7" w14:textId="77777777" w:rsidR="00922123" w:rsidRPr="0096532B" w:rsidRDefault="00922123" w:rsidP="0096532B">
      <w:pPr>
        <w:pStyle w:val="Prrafodelista"/>
        <w:suppressAutoHyphens/>
        <w:overflowPunct w:val="0"/>
        <w:autoSpaceDE w:val="0"/>
        <w:autoSpaceDN w:val="0"/>
        <w:adjustRightInd w:val="0"/>
        <w:spacing w:line="276" w:lineRule="auto"/>
        <w:ind w:left="1080"/>
        <w:jc w:val="both"/>
        <w:textAlignment w:val="baseline"/>
        <w:rPr>
          <w:rFonts w:ascii="Arial" w:hAnsi="Arial" w:cs="Arial"/>
          <w:sz w:val="24"/>
          <w:szCs w:val="24"/>
        </w:rPr>
      </w:pPr>
    </w:p>
    <w:p w14:paraId="51ED7FAF" w14:textId="2023B0BE" w:rsidR="002D017A" w:rsidRPr="0096532B" w:rsidRDefault="002D017A" w:rsidP="00097930">
      <w:pPr>
        <w:pStyle w:val="Prrafodelista"/>
        <w:suppressAutoHyphens/>
        <w:overflowPunct w:val="0"/>
        <w:autoSpaceDE w:val="0"/>
        <w:autoSpaceDN w:val="0"/>
        <w:adjustRightInd w:val="0"/>
        <w:spacing w:after="0" w:line="276" w:lineRule="auto"/>
        <w:ind w:left="1080"/>
        <w:jc w:val="both"/>
        <w:textAlignment w:val="baseline"/>
        <w:rPr>
          <w:rFonts w:ascii="Arial" w:hAnsi="Arial" w:cs="Arial"/>
          <w:i/>
          <w:iCs/>
          <w:sz w:val="24"/>
          <w:szCs w:val="24"/>
        </w:rPr>
      </w:pPr>
      <w:r w:rsidRPr="0096532B">
        <w:rPr>
          <w:rFonts w:ascii="Arial" w:hAnsi="Arial" w:cs="Arial"/>
          <w:sz w:val="24"/>
          <w:szCs w:val="24"/>
        </w:rPr>
        <w:t xml:space="preserve">Así, en tanto nadie está obligado a lo imposible o a soportar cargas que lo superen, en este caso, a dar continuidad a un contrato de trabajo que no puede ser desempeñado por el trabajador, entonces es que procede la citada autorización ministerial </w:t>
      </w:r>
      <w:r w:rsidRPr="0096532B">
        <w:rPr>
          <w:rFonts w:ascii="Arial" w:hAnsi="Arial" w:cs="Arial"/>
          <w:i/>
          <w:iCs/>
          <w:sz w:val="24"/>
          <w:szCs w:val="24"/>
        </w:rPr>
        <w:t>para comprobar si, en efecto, esa deficiencia era incompatible e insuperable o, dicho de otro modo, si la prosecución del vínculo laboral se tornaba imposible por razón de la situación de discapacidad del trabajador.</w:t>
      </w:r>
    </w:p>
    <w:p w14:paraId="695D12D8" w14:textId="77777777" w:rsidR="00097930" w:rsidRDefault="00097930" w:rsidP="0096532B">
      <w:pPr>
        <w:suppressAutoHyphens/>
        <w:overflowPunct w:val="0"/>
        <w:autoSpaceDE w:val="0"/>
        <w:autoSpaceDN w:val="0"/>
        <w:adjustRightInd w:val="0"/>
        <w:spacing w:line="276" w:lineRule="auto"/>
        <w:jc w:val="both"/>
        <w:textAlignment w:val="baseline"/>
        <w:rPr>
          <w:rFonts w:ascii="Arial" w:hAnsi="Arial" w:cs="Arial"/>
          <w:szCs w:val="24"/>
        </w:rPr>
      </w:pPr>
    </w:p>
    <w:p w14:paraId="786091D2" w14:textId="01C478DB" w:rsidR="00C636BA" w:rsidRPr="0096532B" w:rsidRDefault="002D017A" w:rsidP="0096532B">
      <w:pPr>
        <w:suppressAutoHyphens/>
        <w:overflowPunct w:val="0"/>
        <w:autoSpaceDE w:val="0"/>
        <w:autoSpaceDN w:val="0"/>
        <w:adjustRightInd w:val="0"/>
        <w:spacing w:line="276" w:lineRule="auto"/>
        <w:jc w:val="both"/>
        <w:textAlignment w:val="baseline"/>
        <w:rPr>
          <w:rFonts w:ascii="Arial" w:eastAsia="Arial" w:hAnsi="Arial" w:cs="Arial"/>
          <w:szCs w:val="24"/>
          <w:lang w:val="es-ES"/>
        </w:rPr>
      </w:pPr>
      <w:r w:rsidRPr="0096532B">
        <w:rPr>
          <w:rFonts w:ascii="Arial" w:hAnsi="Arial" w:cs="Arial"/>
          <w:szCs w:val="24"/>
        </w:rPr>
        <w:t>Tesis actual de la Sala Laboral de la Corte Suprema de Justicia que es compatible con la decisión SU-348/2022 de la Corte Constitucional</w:t>
      </w:r>
      <w:r w:rsidRPr="0096532B">
        <w:rPr>
          <w:rFonts w:ascii="Arial" w:eastAsia="Arial" w:hAnsi="Arial" w:cs="Arial"/>
          <w:szCs w:val="24"/>
          <w:lang w:val="es-ES"/>
        </w:rPr>
        <w:t xml:space="preserve"> en la que estableció como precedente que el trabajador en discapacidad es aquel que tiene</w:t>
      </w:r>
      <w:r w:rsidR="00C636BA" w:rsidRPr="0096532B">
        <w:rPr>
          <w:rFonts w:ascii="Arial" w:eastAsia="Arial" w:hAnsi="Arial" w:cs="Arial"/>
          <w:szCs w:val="24"/>
          <w:lang w:val="es-ES"/>
        </w:rPr>
        <w:t xml:space="preserve"> una disminución suficiente en su </w:t>
      </w:r>
      <w:r w:rsidR="00C636BA" w:rsidRPr="0096532B">
        <w:rPr>
          <w:rFonts w:ascii="Arial" w:eastAsia="Arial" w:hAnsi="Arial" w:cs="Arial"/>
          <w:b/>
          <w:bCs/>
          <w:szCs w:val="24"/>
          <w:lang w:val="es-ES"/>
        </w:rPr>
        <w:t>salud que le impida o dificulte sustancialmente desempeñar su trabajo,</w:t>
      </w:r>
      <w:r w:rsidR="00C636BA" w:rsidRPr="0096532B">
        <w:rPr>
          <w:rFonts w:ascii="Arial" w:eastAsia="Arial" w:hAnsi="Arial" w:cs="Arial"/>
          <w:szCs w:val="24"/>
          <w:lang w:val="es-ES"/>
        </w:rPr>
        <w:t xml:space="preserve"> y solicitó a los juzgadores abstenerse de exigir la acreditación de una discapacidad moderada, severa o profunda. </w:t>
      </w:r>
    </w:p>
    <w:bookmarkEnd w:id="5"/>
    <w:p w14:paraId="153F79BD" w14:textId="3F2E0CAB" w:rsidR="00B86418" w:rsidRPr="0096532B" w:rsidRDefault="00B86418" w:rsidP="0096532B">
      <w:pPr>
        <w:spacing w:line="276" w:lineRule="auto"/>
        <w:jc w:val="both"/>
        <w:rPr>
          <w:rFonts w:ascii="Arial" w:hAnsi="Arial" w:cs="Arial"/>
          <w:szCs w:val="24"/>
        </w:rPr>
      </w:pPr>
    </w:p>
    <w:p w14:paraId="18CD2EE4" w14:textId="57A05CF6" w:rsidR="00906991" w:rsidRPr="0096532B" w:rsidRDefault="00906991" w:rsidP="0096532B">
      <w:pPr>
        <w:pStyle w:val="Prrafonormal"/>
        <w:spacing w:line="276" w:lineRule="auto"/>
        <w:ind w:firstLine="0"/>
        <w:rPr>
          <w:rFonts w:ascii="Arial" w:hAnsi="Arial" w:cs="Arial"/>
          <w:b/>
          <w:bCs/>
          <w:color w:val="auto"/>
          <w:sz w:val="24"/>
          <w:szCs w:val="24"/>
        </w:rPr>
      </w:pPr>
      <w:r w:rsidRPr="0096532B">
        <w:rPr>
          <w:rFonts w:ascii="Arial" w:hAnsi="Arial" w:cs="Arial"/>
          <w:b/>
          <w:bCs/>
          <w:color w:val="auto"/>
          <w:sz w:val="24"/>
          <w:szCs w:val="24"/>
        </w:rPr>
        <w:t>2.2. Fundamento fáctico</w:t>
      </w:r>
    </w:p>
    <w:p w14:paraId="24B29F76" w14:textId="4FBFB45B" w:rsidR="00B86418" w:rsidRPr="0096532B" w:rsidRDefault="00B86418" w:rsidP="0096532B">
      <w:pPr>
        <w:suppressAutoHyphens/>
        <w:overflowPunct w:val="0"/>
        <w:autoSpaceDE w:val="0"/>
        <w:autoSpaceDN w:val="0"/>
        <w:adjustRightInd w:val="0"/>
        <w:spacing w:line="276" w:lineRule="auto"/>
        <w:ind w:firstLine="1"/>
        <w:jc w:val="both"/>
        <w:textAlignment w:val="baseline"/>
        <w:rPr>
          <w:rFonts w:ascii="Arial" w:hAnsi="Arial" w:cs="Arial"/>
          <w:szCs w:val="24"/>
        </w:rPr>
      </w:pPr>
    </w:p>
    <w:p w14:paraId="5FCD78D2" w14:textId="478E487E" w:rsidR="002D017A" w:rsidRPr="0096532B" w:rsidRDefault="00DB2CF3" w:rsidP="0096532B">
      <w:pPr>
        <w:suppressAutoHyphens/>
        <w:overflowPunct w:val="0"/>
        <w:autoSpaceDE w:val="0"/>
        <w:autoSpaceDN w:val="0"/>
        <w:adjustRightInd w:val="0"/>
        <w:spacing w:line="276" w:lineRule="auto"/>
        <w:ind w:firstLine="1"/>
        <w:jc w:val="both"/>
        <w:textAlignment w:val="baseline"/>
        <w:rPr>
          <w:rFonts w:ascii="Arial" w:hAnsi="Arial" w:cs="Arial"/>
          <w:szCs w:val="24"/>
        </w:rPr>
      </w:pPr>
      <w:r w:rsidRPr="0096532B">
        <w:rPr>
          <w:rFonts w:ascii="Arial" w:hAnsi="Arial" w:cs="Arial"/>
          <w:szCs w:val="24"/>
        </w:rPr>
        <w:t>En primer lugar</w:t>
      </w:r>
      <w:r w:rsidR="00714321" w:rsidRPr="0096532B">
        <w:rPr>
          <w:rFonts w:ascii="Arial" w:hAnsi="Arial" w:cs="Arial"/>
          <w:szCs w:val="24"/>
        </w:rPr>
        <w:t>,</w:t>
      </w:r>
      <w:r w:rsidRPr="0096532B">
        <w:rPr>
          <w:rFonts w:ascii="Arial" w:hAnsi="Arial" w:cs="Arial"/>
          <w:szCs w:val="24"/>
        </w:rPr>
        <w:t xml:space="preserve"> se determinará si la demandante acreditó una condición de </w:t>
      </w:r>
      <w:r w:rsidR="00714321" w:rsidRPr="0096532B">
        <w:rPr>
          <w:rFonts w:ascii="Arial" w:hAnsi="Arial" w:cs="Arial"/>
          <w:szCs w:val="24"/>
        </w:rPr>
        <w:t>dis</w:t>
      </w:r>
      <w:r w:rsidR="17204585" w:rsidRPr="0096532B">
        <w:rPr>
          <w:rFonts w:ascii="Arial" w:hAnsi="Arial" w:cs="Arial"/>
          <w:szCs w:val="24"/>
        </w:rPr>
        <w:t>capac</w:t>
      </w:r>
      <w:r w:rsidR="00714321" w:rsidRPr="0096532B">
        <w:rPr>
          <w:rFonts w:ascii="Arial" w:hAnsi="Arial" w:cs="Arial"/>
          <w:szCs w:val="24"/>
        </w:rPr>
        <w:t>idad</w:t>
      </w:r>
      <w:r w:rsidRPr="0096532B">
        <w:rPr>
          <w:rFonts w:ascii="Arial" w:hAnsi="Arial" w:cs="Arial"/>
          <w:szCs w:val="24"/>
        </w:rPr>
        <w:t xml:space="preserve"> para el momento de la finalización del vínculo laboral </w:t>
      </w:r>
      <w:r w:rsidR="00714321" w:rsidRPr="0096532B">
        <w:rPr>
          <w:rFonts w:ascii="Arial" w:hAnsi="Arial" w:cs="Arial"/>
          <w:szCs w:val="24"/>
        </w:rPr>
        <w:t>(</w:t>
      </w:r>
      <w:r w:rsidR="00920251" w:rsidRPr="0096532B">
        <w:rPr>
          <w:rFonts w:ascii="Arial" w:hAnsi="Arial" w:cs="Arial"/>
          <w:szCs w:val="24"/>
        </w:rPr>
        <w:t>16/04/2021</w:t>
      </w:r>
      <w:r w:rsidR="00714321" w:rsidRPr="0096532B">
        <w:rPr>
          <w:rFonts w:ascii="Arial" w:hAnsi="Arial" w:cs="Arial"/>
          <w:szCs w:val="24"/>
        </w:rPr>
        <w:t xml:space="preserve">) </w:t>
      </w:r>
      <w:r w:rsidRPr="0096532B">
        <w:rPr>
          <w:rFonts w:ascii="Arial" w:hAnsi="Arial" w:cs="Arial"/>
          <w:szCs w:val="24"/>
        </w:rPr>
        <w:t xml:space="preserve">que le impidiera realizar sus labores en igualdad de condiciones con los otros trabajadores. Discapacidad que debe </w:t>
      </w:r>
      <w:r w:rsidR="63FD06ED" w:rsidRPr="0096532B">
        <w:rPr>
          <w:rFonts w:ascii="Arial" w:hAnsi="Arial" w:cs="Arial"/>
          <w:szCs w:val="24"/>
        </w:rPr>
        <w:t>se</w:t>
      </w:r>
      <w:r w:rsidR="4D71CE9C" w:rsidRPr="0096532B">
        <w:rPr>
          <w:rFonts w:ascii="Arial" w:hAnsi="Arial" w:cs="Arial"/>
          <w:szCs w:val="24"/>
        </w:rPr>
        <w:t xml:space="preserve">r </w:t>
      </w:r>
      <w:r w:rsidRPr="0096532B">
        <w:rPr>
          <w:rFonts w:ascii="Arial" w:hAnsi="Arial" w:cs="Arial"/>
          <w:szCs w:val="24"/>
        </w:rPr>
        <w:t xml:space="preserve">ajena a alguna alteración transitoria de su salud. </w:t>
      </w:r>
    </w:p>
    <w:p w14:paraId="4671041C" w14:textId="77777777" w:rsidR="00DB2CF3" w:rsidRPr="0096532B" w:rsidRDefault="00DB2CF3" w:rsidP="0096532B">
      <w:pPr>
        <w:suppressAutoHyphens/>
        <w:overflowPunct w:val="0"/>
        <w:autoSpaceDE w:val="0"/>
        <w:autoSpaceDN w:val="0"/>
        <w:adjustRightInd w:val="0"/>
        <w:spacing w:line="276" w:lineRule="auto"/>
        <w:ind w:firstLine="1"/>
        <w:jc w:val="both"/>
        <w:textAlignment w:val="baseline"/>
        <w:rPr>
          <w:rFonts w:ascii="Arial" w:hAnsi="Arial" w:cs="Arial"/>
          <w:szCs w:val="24"/>
        </w:rPr>
      </w:pPr>
    </w:p>
    <w:p w14:paraId="338E5B10" w14:textId="6DCB5458" w:rsidR="00DB2CF3" w:rsidRPr="0096532B" w:rsidRDefault="00714321" w:rsidP="0096532B">
      <w:pPr>
        <w:suppressAutoHyphens/>
        <w:overflowPunct w:val="0"/>
        <w:autoSpaceDE w:val="0"/>
        <w:autoSpaceDN w:val="0"/>
        <w:adjustRightInd w:val="0"/>
        <w:spacing w:line="276" w:lineRule="auto"/>
        <w:ind w:firstLine="1"/>
        <w:jc w:val="both"/>
        <w:textAlignment w:val="baseline"/>
        <w:rPr>
          <w:rFonts w:ascii="Arial" w:hAnsi="Arial" w:cs="Arial"/>
          <w:szCs w:val="24"/>
          <w:lang w:val="es-ES"/>
        </w:rPr>
      </w:pPr>
      <w:r w:rsidRPr="0096532B">
        <w:rPr>
          <w:rFonts w:ascii="Arial" w:hAnsi="Arial" w:cs="Arial"/>
          <w:szCs w:val="24"/>
          <w:lang w:val="es-ES"/>
        </w:rPr>
        <w:t xml:space="preserve">Así, milita contrato de trabajo </w:t>
      </w:r>
      <w:r w:rsidR="00404772" w:rsidRPr="0096532B">
        <w:rPr>
          <w:rFonts w:ascii="Arial" w:hAnsi="Arial" w:cs="Arial"/>
          <w:szCs w:val="24"/>
          <w:lang w:val="es-ES"/>
        </w:rPr>
        <w:t xml:space="preserve">suscrito entre las partes </w:t>
      </w:r>
      <w:r w:rsidRPr="0096532B">
        <w:rPr>
          <w:rFonts w:ascii="Arial" w:hAnsi="Arial" w:cs="Arial"/>
          <w:szCs w:val="24"/>
          <w:lang w:val="es-ES"/>
        </w:rPr>
        <w:t xml:space="preserve">en el que se fijó como actividad laboral </w:t>
      </w:r>
      <w:r w:rsidR="00920251" w:rsidRPr="0096532B">
        <w:rPr>
          <w:rFonts w:ascii="Arial" w:hAnsi="Arial" w:cs="Arial"/>
          <w:szCs w:val="24"/>
          <w:lang w:val="es-ES"/>
        </w:rPr>
        <w:t>del demandante de guarda de seguridad (</w:t>
      </w:r>
      <w:proofErr w:type="spellStart"/>
      <w:r w:rsidR="00920251" w:rsidRPr="0096532B">
        <w:rPr>
          <w:rFonts w:ascii="Arial" w:hAnsi="Arial" w:cs="Arial"/>
          <w:szCs w:val="24"/>
          <w:lang w:val="es-ES"/>
        </w:rPr>
        <w:t>fl</w:t>
      </w:r>
      <w:proofErr w:type="spellEnd"/>
      <w:r w:rsidR="00920251" w:rsidRPr="0096532B">
        <w:rPr>
          <w:rFonts w:ascii="Arial" w:hAnsi="Arial" w:cs="Arial"/>
          <w:szCs w:val="24"/>
          <w:lang w:val="es-ES"/>
        </w:rPr>
        <w:t>. 17, archivo 11, c. 1).</w:t>
      </w:r>
    </w:p>
    <w:p w14:paraId="202C0A74" w14:textId="77777777" w:rsidR="00714321" w:rsidRPr="0096532B" w:rsidRDefault="00714321" w:rsidP="0096532B">
      <w:pPr>
        <w:suppressAutoHyphens/>
        <w:overflowPunct w:val="0"/>
        <w:autoSpaceDE w:val="0"/>
        <w:autoSpaceDN w:val="0"/>
        <w:adjustRightInd w:val="0"/>
        <w:spacing w:line="276" w:lineRule="auto"/>
        <w:ind w:firstLine="1"/>
        <w:jc w:val="both"/>
        <w:textAlignment w:val="baseline"/>
        <w:rPr>
          <w:rFonts w:ascii="Arial" w:hAnsi="Arial" w:cs="Arial"/>
          <w:szCs w:val="24"/>
        </w:rPr>
      </w:pPr>
    </w:p>
    <w:p w14:paraId="5E38784F" w14:textId="77777777" w:rsidR="0068639B" w:rsidRPr="0096532B" w:rsidRDefault="00D91631" w:rsidP="0096532B">
      <w:pPr>
        <w:suppressAutoHyphens/>
        <w:overflowPunct w:val="0"/>
        <w:autoSpaceDE w:val="0"/>
        <w:autoSpaceDN w:val="0"/>
        <w:adjustRightInd w:val="0"/>
        <w:spacing w:line="276" w:lineRule="auto"/>
        <w:ind w:firstLine="1"/>
        <w:jc w:val="both"/>
        <w:textAlignment w:val="baseline"/>
        <w:rPr>
          <w:rFonts w:ascii="Arial" w:hAnsi="Arial" w:cs="Arial"/>
          <w:szCs w:val="24"/>
          <w:lang w:val="es-ES"/>
        </w:rPr>
      </w:pPr>
      <w:r w:rsidRPr="0096532B">
        <w:rPr>
          <w:rFonts w:ascii="Arial" w:hAnsi="Arial" w:cs="Arial"/>
          <w:szCs w:val="24"/>
          <w:lang w:val="es-ES"/>
        </w:rPr>
        <w:t>En cuanto a la prueba documental</w:t>
      </w:r>
      <w:r w:rsidR="00920251" w:rsidRPr="0096532B">
        <w:rPr>
          <w:rFonts w:ascii="Arial" w:hAnsi="Arial" w:cs="Arial"/>
          <w:szCs w:val="24"/>
          <w:lang w:val="es-ES"/>
        </w:rPr>
        <w:t xml:space="preserve"> </w:t>
      </w:r>
      <w:r w:rsidR="0068639B" w:rsidRPr="0096532B">
        <w:rPr>
          <w:rFonts w:ascii="Arial" w:hAnsi="Arial" w:cs="Arial"/>
          <w:szCs w:val="24"/>
          <w:lang w:val="es-ES"/>
        </w:rPr>
        <w:t xml:space="preserve">obra la historia clínica desde el 25/09/2013, esto es, después de iniciado el contrato de trabajo (08/03/2013) en la que se dieron atenciones por accidente de </w:t>
      </w:r>
      <w:proofErr w:type="spellStart"/>
      <w:r w:rsidR="0068639B" w:rsidRPr="0096532B">
        <w:rPr>
          <w:rFonts w:ascii="Arial" w:hAnsi="Arial" w:cs="Arial"/>
          <w:szCs w:val="24"/>
          <w:lang w:val="es-ES"/>
        </w:rPr>
        <w:t>transito</w:t>
      </w:r>
      <w:proofErr w:type="spellEnd"/>
      <w:r w:rsidR="0068639B" w:rsidRPr="0096532B">
        <w:rPr>
          <w:rFonts w:ascii="Arial" w:hAnsi="Arial" w:cs="Arial"/>
          <w:szCs w:val="24"/>
          <w:lang w:val="es-ES"/>
        </w:rPr>
        <w:t xml:space="preserve"> de moto que reportó una fractura de tibia y </w:t>
      </w:r>
      <w:proofErr w:type="spellStart"/>
      <w:r w:rsidR="0068639B" w:rsidRPr="0096532B">
        <w:rPr>
          <w:rFonts w:ascii="Arial" w:hAnsi="Arial" w:cs="Arial"/>
          <w:szCs w:val="24"/>
          <w:lang w:val="es-ES"/>
        </w:rPr>
        <w:t>perone</w:t>
      </w:r>
      <w:proofErr w:type="spellEnd"/>
      <w:r w:rsidR="0068639B" w:rsidRPr="0096532B">
        <w:rPr>
          <w:rFonts w:ascii="Arial" w:hAnsi="Arial" w:cs="Arial"/>
          <w:szCs w:val="24"/>
          <w:lang w:val="es-ES"/>
        </w:rPr>
        <w:t xml:space="preserve"> con incapacidad por 2 semanas (</w:t>
      </w:r>
      <w:proofErr w:type="spellStart"/>
      <w:r w:rsidR="0068639B" w:rsidRPr="0096532B">
        <w:rPr>
          <w:rFonts w:ascii="Arial" w:hAnsi="Arial" w:cs="Arial"/>
          <w:szCs w:val="24"/>
          <w:lang w:val="es-ES"/>
        </w:rPr>
        <w:t>fl</w:t>
      </w:r>
      <w:proofErr w:type="spellEnd"/>
      <w:r w:rsidR="0068639B" w:rsidRPr="0096532B">
        <w:rPr>
          <w:rFonts w:ascii="Arial" w:hAnsi="Arial" w:cs="Arial"/>
          <w:szCs w:val="24"/>
          <w:lang w:val="es-ES"/>
        </w:rPr>
        <w:t>. 93, archivo 7, c. 1).</w:t>
      </w:r>
    </w:p>
    <w:p w14:paraId="52582E96" w14:textId="77777777" w:rsidR="0068639B" w:rsidRPr="0096532B" w:rsidRDefault="0068639B" w:rsidP="0096532B">
      <w:pPr>
        <w:suppressAutoHyphens/>
        <w:overflowPunct w:val="0"/>
        <w:autoSpaceDE w:val="0"/>
        <w:autoSpaceDN w:val="0"/>
        <w:adjustRightInd w:val="0"/>
        <w:spacing w:line="276" w:lineRule="auto"/>
        <w:ind w:firstLine="1"/>
        <w:jc w:val="both"/>
        <w:textAlignment w:val="baseline"/>
        <w:rPr>
          <w:rFonts w:ascii="Arial" w:hAnsi="Arial" w:cs="Arial"/>
          <w:szCs w:val="24"/>
        </w:rPr>
      </w:pPr>
    </w:p>
    <w:p w14:paraId="4EDD2D45" w14:textId="5E851C99" w:rsidR="00920251" w:rsidRPr="0096532B" w:rsidRDefault="0068639B" w:rsidP="0096532B">
      <w:pPr>
        <w:suppressAutoHyphens/>
        <w:overflowPunct w:val="0"/>
        <w:autoSpaceDE w:val="0"/>
        <w:autoSpaceDN w:val="0"/>
        <w:adjustRightInd w:val="0"/>
        <w:spacing w:line="276" w:lineRule="auto"/>
        <w:ind w:firstLine="1"/>
        <w:jc w:val="both"/>
        <w:textAlignment w:val="baseline"/>
        <w:rPr>
          <w:rFonts w:ascii="Arial" w:hAnsi="Arial" w:cs="Arial"/>
          <w:szCs w:val="24"/>
          <w:lang w:val="es-ES"/>
        </w:rPr>
      </w:pPr>
      <w:r w:rsidRPr="0096532B">
        <w:rPr>
          <w:rFonts w:ascii="Arial" w:hAnsi="Arial" w:cs="Arial"/>
          <w:szCs w:val="24"/>
          <w:lang w:val="es-ES"/>
        </w:rPr>
        <w:t>Luego, obra</w:t>
      </w:r>
      <w:r w:rsidR="00920251" w:rsidRPr="0096532B">
        <w:rPr>
          <w:rFonts w:ascii="Arial" w:hAnsi="Arial" w:cs="Arial"/>
          <w:szCs w:val="24"/>
          <w:lang w:val="es-ES"/>
        </w:rPr>
        <w:t xml:space="preserve"> </w:t>
      </w:r>
      <w:r w:rsidR="003C469D" w:rsidRPr="0096532B">
        <w:rPr>
          <w:rFonts w:ascii="Arial" w:hAnsi="Arial" w:cs="Arial"/>
          <w:szCs w:val="24"/>
          <w:lang w:val="es-ES"/>
        </w:rPr>
        <w:t>c</w:t>
      </w:r>
      <w:r w:rsidR="00920251" w:rsidRPr="0096532B">
        <w:rPr>
          <w:rFonts w:ascii="Arial" w:hAnsi="Arial" w:cs="Arial"/>
          <w:szCs w:val="24"/>
          <w:lang w:val="es-ES"/>
        </w:rPr>
        <w:t>onsulta externa del 27/03/2014 en la que el Hospital Universitario San Jorge reportó que el “</w:t>
      </w:r>
      <w:r w:rsidR="00920251" w:rsidRPr="004F33DF">
        <w:rPr>
          <w:rFonts w:ascii="Arial" w:hAnsi="Arial" w:cs="Arial"/>
          <w:i/>
          <w:iCs/>
          <w:sz w:val="22"/>
          <w:szCs w:val="22"/>
          <w:lang w:val="es-ES"/>
        </w:rPr>
        <w:t>paciente puede integrarse a sus labores</w:t>
      </w:r>
      <w:r w:rsidR="00920251" w:rsidRPr="0096532B">
        <w:rPr>
          <w:rFonts w:ascii="Arial" w:hAnsi="Arial" w:cs="Arial"/>
          <w:i/>
          <w:iCs/>
          <w:szCs w:val="24"/>
          <w:lang w:val="es-ES"/>
        </w:rPr>
        <w:t>”</w:t>
      </w:r>
      <w:r w:rsidR="00920251" w:rsidRPr="0096532B">
        <w:rPr>
          <w:rFonts w:ascii="Arial" w:hAnsi="Arial" w:cs="Arial"/>
          <w:szCs w:val="24"/>
          <w:lang w:val="es-ES"/>
        </w:rPr>
        <w:t xml:space="preserve"> (</w:t>
      </w:r>
      <w:proofErr w:type="spellStart"/>
      <w:r w:rsidR="00920251" w:rsidRPr="0096532B">
        <w:rPr>
          <w:rFonts w:ascii="Arial" w:hAnsi="Arial" w:cs="Arial"/>
          <w:szCs w:val="24"/>
          <w:lang w:val="es-ES"/>
        </w:rPr>
        <w:t>fl</w:t>
      </w:r>
      <w:proofErr w:type="spellEnd"/>
      <w:r w:rsidR="00920251" w:rsidRPr="0096532B">
        <w:rPr>
          <w:rFonts w:ascii="Arial" w:hAnsi="Arial" w:cs="Arial"/>
          <w:szCs w:val="24"/>
          <w:lang w:val="es-ES"/>
        </w:rPr>
        <w:t>. 22, archivo 11, c. 1)</w:t>
      </w:r>
    </w:p>
    <w:p w14:paraId="2D01F66E" w14:textId="3F579634" w:rsidR="00920251" w:rsidRPr="0096532B" w:rsidRDefault="00920251" w:rsidP="0096532B">
      <w:pPr>
        <w:suppressAutoHyphens/>
        <w:overflowPunct w:val="0"/>
        <w:autoSpaceDE w:val="0"/>
        <w:autoSpaceDN w:val="0"/>
        <w:adjustRightInd w:val="0"/>
        <w:spacing w:line="276" w:lineRule="auto"/>
        <w:ind w:firstLine="1"/>
        <w:jc w:val="both"/>
        <w:textAlignment w:val="baseline"/>
        <w:rPr>
          <w:rFonts w:ascii="Arial" w:hAnsi="Arial" w:cs="Arial"/>
          <w:szCs w:val="24"/>
        </w:rPr>
      </w:pPr>
    </w:p>
    <w:p w14:paraId="612211D5" w14:textId="34AA2369" w:rsidR="00920251" w:rsidRPr="0096532B" w:rsidRDefault="00920251" w:rsidP="0096532B">
      <w:pPr>
        <w:suppressAutoHyphens/>
        <w:overflowPunct w:val="0"/>
        <w:autoSpaceDE w:val="0"/>
        <w:autoSpaceDN w:val="0"/>
        <w:adjustRightInd w:val="0"/>
        <w:spacing w:line="276" w:lineRule="auto"/>
        <w:ind w:firstLine="1"/>
        <w:jc w:val="both"/>
        <w:textAlignment w:val="baseline"/>
        <w:rPr>
          <w:rFonts w:ascii="Arial" w:hAnsi="Arial" w:cs="Arial"/>
          <w:szCs w:val="24"/>
          <w:lang w:val="es-ES"/>
        </w:rPr>
      </w:pPr>
      <w:r w:rsidRPr="0096532B">
        <w:rPr>
          <w:rFonts w:ascii="Arial" w:hAnsi="Arial" w:cs="Arial"/>
          <w:szCs w:val="24"/>
          <w:lang w:val="es-ES"/>
        </w:rPr>
        <w:t>Incapacidad médica por enfermedad general por accidente de tránsito que terminó el 21/09/2014 sin prórroga (</w:t>
      </w:r>
      <w:proofErr w:type="spellStart"/>
      <w:r w:rsidRPr="0096532B">
        <w:rPr>
          <w:rFonts w:ascii="Arial" w:hAnsi="Arial" w:cs="Arial"/>
          <w:szCs w:val="24"/>
          <w:lang w:val="es-ES"/>
        </w:rPr>
        <w:t>fl</w:t>
      </w:r>
      <w:proofErr w:type="spellEnd"/>
      <w:r w:rsidRPr="0096532B">
        <w:rPr>
          <w:rFonts w:ascii="Arial" w:hAnsi="Arial" w:cs="Arial"/>
          <w:szCs w:val="24"/>
          <w:lang w:val="es-ES"/>
        </w:rPr>
        <w:t xml:space="preserve">. 21, archivo 11, c. 1). </w:t>
      </w:r>
    </w:p>
    <w:p w14:paraId="7E1D36E0" w14:textId="41CF375F" w:rsidR="00920251" w:rsidRPr="0096532B" w:rsidRDefault="00920251" w:rsidP="0096532B">
      <w:pPr>
        <w:suppressAutoHyphens/>
        <w:overflowPunct w:val="0"/>
        <w:autoSpaceDE w:val="0"/>
        <w:autoSpaceDN w:val="0"/>
        <w:adjustRightInd w:val="0"/>
        <w:spacing w:line="276" w:lineRule="auto"/>
        <w:ind w:firstLine="1"/>
        <w:jc w:val="both"/>
        <w:textAlignment w:val="baseline"/>
        <w:rPr>
          <w:rFonts w:ascii="Arial" w:hAnsi="Arial" w:cs="Arial"/>
          <w:szCs w:val="24"/>
        </w:rPr>
      </w:pPr>
    </w:p>
    <w:p w14:paraId="458C0510" w14:textId="57E41519" w:rsidR="00920251" w:rsidRPr="0096532B" w:rsidRDefault="00920251" w:rsidP="0096532B">
      <w:pPr>
        <w:suppressAutoHyphens/>
        <w:overflowPunct w:val="0"/>
        <w:autoSpaceDE w:val="0"/>
        <w:autoSpaceDN w:val="0"/>
        <w:adjustRightInd w:val="0"/>
        <w:spacing w:line="276" w:lineRule="auto"/>
        <w:ind w:firstLine="1"/>
        <w:jc w:val="both"/>
        <w:textAlignment w:val="baseline"/>
        <w:rPr>
          <w:rFonts w:ascii="Arial" w:hAnsi="Arial" w:cs="Arial"/>
          <w:szCs w:val="24"/>
          <w:lang w:val="es-ES"/>
        </w:rPr>
      </w:pPr>
      <w:r w:rsidRPr="0096532B">
        <w:rPr>
          <w:rFonts w:ascii="Arial" w:hAnsi="Arial" w:cs="Arial"/>
          <w:szCs w:val="24"/>
          <w:lang w:val="es-ES"/>
        </w:rPr>
        <w:t xml:space="preserve">Reporte de Coomeva EPS remitido a la demandada el </w:t>
      </w:r>
      <w:r w:rsidRPr="0096532B">
        <w:rPr>
          <w:rFonts w:ascii="Arial" w:hAnsi="Arial" w:cs="Arial"/>
          <w:b/>
          <w:bCs/>
          <w:szCs w:val="24"/>
          <w:lang w:val="es-ES"/>
        </w:rPr>
        <w:t xml:space="preserve">24/12/2014 </w:t>
      </w:r>
      <w:r w:rsidRPr="0096532B">
        <w:rPr>
          <w:rFonts w:ascii="Arial" w:hAnsi="Arial" w:cs="Arial"/>
          <w:szCs w:val="24"/>
          <w:lang w:val="es-ES"/>
        </w:rPr>
        <w:t xml:space="preserve">en el que le informa que el demandante fue valorado por medicina laboral y concluyó la </w:t>
      </w:r>
      <w:proofErr w:type="spellStart"/>
      <w:r w:rsidRPr="0096532B">
        <w:rPr>
          <w:rFonts w:ascii="Arial" w:hAnsi="Arial" w:cs="Arial"/>
          <w:szCs w:val="24"/>
          <w:lang w:val="es-ES"/>
        </w:rPr>
        <w:t>reincoporación</w:t>
      </w:r>
      <w:proofErr w:type="spellEnd"/>
      <w:r w:rsidRPr="0096532B">
        <w:rPr>
          <w:rFonts w:ascii="Arial" w:hAnsi="Arial" w:cs="Arial"/>
          <w:szCs w:val="24"/>
          <w:lang w:val="es-ES"/>
        </w:rPr>
        <w:t xml:space="preserve"> ocupacional del demandante con la restricción por 6 meses de manipular cargas superiores a 10 kg (</w:t>
      </w:r>
      <w:proofErr w:type="spellStart"/>
      <w:r w:rsidRPr="0096532B">
        <w:rPr>
          <w:rFonts w:ascii="Arial" w:hAnsi="Arial" w:cs="Arial"/>
          <w:szCs w:val="24"/>
          <w:lang w:val="es-ES"/>
        </w:rPr>
        <w:t>fl</w:t>
      </w:r>
      <w:proofErr w:type="spellEnd"/>
      <w:r w:rsidRPr="0096532B">
        <w:rPr>
          <w:rFonts w:ascii="Arial" w:hAnsi="Arial" w:cs="Arial"/>
          <w:szCs w:val="24"/>
          <w:lang w:val="es-ES"/>
        </w:rPr>
        <w:t>. 23, ibidem).</w:t>
      </w:r>
    </w:p>
    <w:p w14:paraId="23877115" w14:textId="3A756878" w:rsidR="00920251" w:rsidRPr="0096532B" w:rsidRDefault="00920251" w:rsidP="0096532B">
      <w:pPr>
        <w:suppressAutoHyphens/>
        <w:overflowPunct w:val="0"/>
        <w:autoSpaceDE w:val="0"/>
        <w:autoSpaceDN w:val="0"/>
        <w:adjustRightInd w:val="0"/>
        <w:spacing w:line="276" w:lineRule="auto"/>
        <w:ind w:firstLine="1"/>
        <w:jc w:val="both"/>
        <w:textAlignment w:val="baseline"/>
        <w:rPr>
          <w:rFonts w:ascii="Arial" w:hAnsi="Arial" w:cs="Arial"/>
          <w:szCs w:val="24"/>
          <w:lang w:val="es-ES"/>
        </w:rPr>
      </w:pPr>
      <w:r w:rsidRPr="0096532B">
        <w:rPr>
          <w:rFonts w:ascii="Arial" w:hAnsi="Arial" w:cs="Arial"/>
          <w:szCs w:val="24"/>
          <w:lang w:val="es-ES"/>
        </w:rPr>
        <w:lastRenderedPageBreak/>
        <w:t>Luego, aparece un certificado médico ocupacional periódico realizado el 28/07/2016 en el que se concluyó “</w:t>
      </w:r>
      <w:r w:rsidRPr="004F33DF">
        <w:rPr>
          <w:rFonts w:ascii="Arial" w:hAnsi="Arial" w:cs="Arial"/>
          <w:i/>
          <w:iCs/>
          <w:sz w:val="22"/>
          <w:szCs w:val="22"/>
          <w:lang w:val="es-ES"/>
        </w:rPr>
        <w:t>puede realizar la labor cumplimiento estrictamente con los siguientes requerimientos médicos-ocupacionales</w:t>
      </w:r>
      <w:r w:rsidRPr="0096532B">
        <w:rPr>
          <w:rFonts w:ascii="Arial" w:hAnsi="Arial" w:cs="Arial"/>
          <w:i/>
          <w:iCs/>
          <w:szCs w:val="24"/>
          <w:lang w:val="es-ES"/>
        </w:rPr>
        <w:t>”</w:t>
      </w:r>
      <w:r w:rsidRPr="0096532B">
        <w:rPr>
          <w:rFonts w:ascii="Arial" w:hAnsi="Arial" w:cs="Arial"/>
          <w:szCs w:val="24"/>
          <w:lang w:val="es-ES"/>
        </w:rPr>
        <w:t xml:space="preserve"> (</w:t>
      </w:r>
      <w:proofErr w:type="spellStart"/>
      <w:r w:rsidRPr="0096532B">
        <w:rPr>
          <w:rFonts w:ascii="Arial" w:hAnsi="Arial" w:cs="Arial"/>
          <w:szCs w:val="24"/>
          <w:lang w:val="es-ES"/>
        </w:rPr>
        <w:t>fl</w:t>
      </w:r>
      <w:proofErr w:type="spellEnd"/>
      <w:r w:rsidRPr="0096532B">
        <w:rPr>
          <w:rFonts w:ascii="Arial" w:hAnsi="Arial" w:cs="Arial"/>
          <w:szCs w:val="24"/>
          <w:lang w:val="es-ES"/>
        </w:rPr>
        <w:t>. 25, ibidem).</w:t>
      </w:r>
    </w:p>
    <w:p w14:paraId="453584C8" w14:textId="3133C78C" w:rsidR="00920251" w:rsidRPr="0096532B" w:rsidRDefault="00920251" w:rsidP="0096532B">
      <w:pPr>
        <w:suppressAutoHyphens/>
        <w:overflowPunct w:val="0"/>
        <w:autoSpaceDE w:val="0"/>
        <w:autoSpaceDN w:val="0"/>
        <w:adjustRightInd w:val="0"/>
        <w:spacing w:line="276" w:lineRule="auto"/>
        <w:ind w:firstLine="1"/>
        <w:jc w:val="both"/>
        <w:textAlignment w:val="baseline"/>
        <w:rPr>
          <w:rFonts w:ascii="Arial" w:hAnsi="Arial" w:cs="Arial"/>
          <w:szCs w:val="24"/>
        </w:rPr>
      </w:pPr>
    </w:p>
    <w:p w14:paraId="2A7B0600" w14:textId="3875BFE3" w:rsidR="00920251" w:rsidRPr="004F33DF" w:rsidRDefault="00920251" w:rsidP="004F33DF">
      <w:pPr>
        <w:ind w:left="426" w:right="418"/>
        <w:jc w:val="both"/>
        <w:textAlignment w:val="baseline"/>
        <w:rPr>
          <w:rFonts w:ascii="Arial" w:hAnsi="Arial" w:cs="Arial"/>
          <w:i/>
          <w:iCs/>
          <w:color w:val="000000" w:themeColor="text1"/>
          <w:sz w:val="22"/>
          <w:szCs w:val="22"/>
          <w:lang w:val="es-ES" w:eastAsia="es-CO"/>
        </w:rPr>
      </w:pPr>
      <w:r w:rsidRPr="004F33DF">
        <w:rPr>
          <w:rFonts w:ascii="Arial" w:hAnsi="Arial" w:cs="Arial"/>
          <w:i/>
          <w:iCs/>
          <w:color w:val="000000" w:themeColor="text1"/>
          <w:sz w:val="22"/>
          <w:szCs w:val="22"/>
          <w:lang w:val="es-ES" w:eastAsia="es-CO"/>
        </w:rPr>
        <w:t>Recomendaciones para la empresa: educar en higiene postural, manejo de estrés, prevención y riesgo cardiovascular, ingresar al sistema de vigilancia epidemiológica ocupacional, osteomuscular psicosocial mecánico.</w:t>
      </w:r>
    </w:p>
    <w:p w14:paraId="184F2B21" w14:textId="3036454A" w:rsidR="00920251" w:rsidRPr="004F33DF" w:rsidRDefault="00920251" w:rsidP="004F33DF">
      <w:pPr>
        <w:ind w:left="426" w:right="418"/>
        <w:jc w:val="both"/>
        <w:textAlignment w:val="baseline"/>
        <w:rPr>
          <w:rFonts w:ascii="Arial" w:hAnsi="Arial" w:cs="Arial"/>
          <w:i/>
          <w:iCs/>
          <w:color w:val="000000" w:themeColor="text1"/>
          <w:sz w:val="22"/>
          <w:szCs w:val="22"/>
          <w:lang w:val="es-ES" w:eastAsia="es-CO"/>
        </w:rPr>
      </w:pPr>
    </w:p>
    <w:p w14:paraId="2D0CF97B" w14:textId="5D4AE398" w:rsidR="00920251" w:rsidRPr="004F33DF" w:rsidRDefault="00920251" w:rsidP="004F33DF">
      <w:pPr>
        <w:ind w:left="426" w:right="418"/>
        <w:jc w:val="both"/>
        <w:textAlignment w:val="baseline"/>
        <w:rPr>
          <w:rFonts w:ascii="Arial" w:hAnsi="Arial" w:cs="Arial"/>
          <w:i/>
          <w:iCs/>
          <w:color w:val="000000" w:themeColor="text1"/>
          <w:sz w:val="22"/>
          <w:szCs w:val="22"/>
          <w:lang w:val="es-ES" w:eastAsia="es-CO"/>
        </w:rPr>
      </w:pPr>
      <w:r w:rsidRPr="004F33DF">
        <w:rPr>
          <w:rFonts w:ascii="Arial" w:hAnsi="Arial" w:cs="Arial"/>
          <w:i/>
          <w:iCs/>
          <w:color w:val="000000" w:themeColor="text1"/>
          <w:sz w:val="22"/>
          <w:szCs w:val="22"/>
          <w:lang w:val="es-ES" w:eastAsia="es-CO"/>
        </w:rPr>
        <w:t>Recomendaciones para el trabajador: realizar ejercicio, disminuir peso, mejorar hábitos posturales</w:t>
      </w:r>
      <w:r w:rsidR="003C469D" w:rsidRPr="004F33DF">
        <w:rPr>
          <w:rFonts w:ascii="Arial" w:hAnsi="Arial" w:cs="Arial"/>
          <w:i/>
          <w:iCs/>
          <w:color w:val="000000" w:themeColor="text1"/>
          <w:sz w:val="22"/>
          <w:szCs w:val="22"/>
          <w:lang w:val="es-ES" w:eastAsia="es-CO"/>
        </w:rPr>
        <w:t>.</w:t>
      </w:r>
    </w:p>
    <w:p w14:paraId="1D0A1D9B" w14:textId="281E7F8D" w:rsidR="003C469D" w:rsidRPr="0096532B" w:rsidRDefault="003C469D" w:rsidP="0096532B">
      <w:pPr>
        <w:suppressAutoHyphens/>
        <w:overflowPunct w:val="0"/>
        <w:autoSpaceDE w:val="0"/>
        <w:autoSpaceDN w:val="0"/>
        <w:adjustRightInd w:val="0"/>
        <w:spacing w:line="276" w:lineRule="auto"/>
        <w:ind w:firstLine="1"/>
        <w:jc w:val="both"/>
        <w:textAlignment w:val="baseline"/>
        <w:rPr>
          <w:rFonts w:ascii="Arial" w:hAnsi="Arial" w:cs="Arial"/>
          <w:szCs w:val="24"/>
        </w:rPr>
      </w:pPr>
    </w:p>
    <w:p w14:paraId="35101F90" w14:textId="6E8AA649" w:rsidR="003C469D" w:rsidRPr="0096532B" w:rsidRDefault="003C469D" w:rsidP="0096532B">
      <w:pPr>
        <w:suppressAutoHyphens/>
        <w:overflowPunct w:val="0"/>
        <w:autoSpaceDE w:val="0"/>
        <w:autoSpaceDN w:val="0"/>
        <w:adjustRightInd w:val="0"/>
        <w:spacing w:line="276" w:lineRule="auto"/>
        <w:ind w:firstLine="1"/>
        <w:jc w:val="both"/>
        <w:textAlignment w:val="baseline"/>
        <w:rPr>
          <w:rFonts w:ascii="Arial" w:hAnsi="Arial" w:cs="Arial"/>
          <w:szCs w:val="24"/>
          <w:lang w:val="es-ES"/>
        </w:rPr>
      </w:pPr>
      <w:r w:rsidRPr="0096532B">
        <w:rPr>
          <w:rFonts w:ascii="Arial" w:hAnsi="Arial" w:cs="Arial"/>
          <w:szCs w:val="24"/>
          <w:lang w:val="es-ES"/>
        </w:rPr>
        <w:t xml:space="preserve">Finalmente, aparece el concepto médico ocupacional de egreso realizado en abril de 2021 en </w:t>
      </w:r>
      <w:proofErr w:type="spellStart"/>
      <w:r w:rsidRPr="0096532B">
        <w:rPr>
          <w:rFonts w:ascii="Arial" w:hAnsi="Arial" w:cs="Arial"/>
          <w:szCs w:val="24"/>
          <w:lang w:val="es-ES"/>
        </w:rPr>
        <w:t>el</w:t>
      </w:r>
      <w:proofErr w:type="spellEnd"/>
      <w:r w:rsidRPr="0096532B">
        <w:rPr>
          <w:rFonts w:ascii="Arial" w:hAnsi="Arial" w:cs="Arial"/>
          <w:szCs w:val="24"/>
          <w:lang w:val="es-ES"/>
        </w:rPr>
        <w:t xml:space="preserve"> se indicó que no tenía restricciones laborales</w:t>
      </w:r>
      <w:r w:rsidR="0068639B" w:rsidRPr="0096532B">
        <w:rPr>
          <w:rFonts w:ascii="Arial" w:hAnsi="Arial" w:cs="Arial"/>
          <w:szCs w:val="24"/>
          <w:lang w:val="es-ES"/>
        </w:rPr>
        <w:t>,</w:t>
      </w:r>
      <w:r w:rsidRPr="0096532B">
        <w:rPr>
          <w:rFonts w:ascii="Arial" w:hAnsi="Arial" w:cs="Arial"/>
          <w:szCs w:val="24"/>
          <w:lang w:val="es-ES"/>
        </w:rPr>
        <w:t xml:space="preserve"> pero se dan las recomendaciones de continuar con el control crónico-ortopedia y control de peso (</w:t>
      </w:r>
      <w:proofErr w:type="spellStart"/>
      <w:r w:rsidRPr="0096532B">
        <w:rPr>
          <w:rFonts w:ascii="Arial" w:hAnsi="Arial" w:cs="Arial"/>
          <w:szCs w:val="24"/>
          <w:lang w:val="es-ES"/>
        </w:rPr>
        <w:t>fl</w:t>
      </w:r>
      <w:proofErr w:type="spellEnd"/>
      <w:r w:rsidRPr="0096532B">
        <w:rPr>
          <w:rFonts w:ascii="Arial" w:hAnsi="Arial" w:cs="Arial"/>
          <w:szCs w:val="24"/>
          <w:lang w:val="es-ES"/>
        </w:rPr>
        <w:t>. 29, ibidem), acompañado de la remisión a servicios de salud del 20/04/2021 en la que se indica que en el examen físico: “</w:t>
      </w:r>
      <w:r w:rsidRPr="004F33DF">
        <w:rPr>
          <w:rFonts w:ascii="Arial" w:hAnsi="Arial" w:cs="Arial"/>
          <w:i/>
          <w:iCs/>
          <w:sz w:val="22"/>
          <w:szCs w:val="22"/>
          <w:lang w:val="es-ES"/>
        </w:rPr>
        <w:t xml:space="preserve">aceptable estado general de salud. </w:t>
      </w:r>
      <w:r w:rsidR="0068639B" w:rsidRPr="004F33DF">
        <w:rPr>
          <w:rFonts w:ascii="Arial" w:hAnsi="Arial" w:cs="Arial"/>
          <w:i/>
          <w:iCs/>
          <w:sz w:val="22"/>
          <w:szCs w:val="22"/>
          <w:lang w:val="es-ES"/>
        </w:rPr>
        <w:t>Énfasis</w:t>
      </w:r>
      <w:r w:rsidRPr="004F33DF">
        <w:rPr>
          <w:rFonts w:ascii="Arial" w:hAnsi="Arial" w:cs="Arial"/>
          <w:i/>
          <w:iCs/>
          <w:sz w:val="22"/>
          <w:szCs w:val="22"/>
          <w:lang w:val="es-ES"/>
        </w:rPr>
        <w:t xml:space="preserve"> osteomuscular con hallazgos limitantes en miembros inferiores dados por antecedente de fractura de tibia y </w:t>
      </w:r>
      <w:proofErr w:type="spellStart"/>
      <w:r w:rsidRPr="004F33DF">
        <w:rPr>
          <w:rFonts w:ascii="Arial" w:hAnsi="Arial" w:cs="Arial"/>
          <w:i/>
          <w:iCs/>
          <w:sz w:val="22"/>
          <w:szCs w:val="22"/>
          <w:lang w:val="es-ES"/>
        </w:rPr>
        <w:t>perone</w:t>
      </w:r>
      <w:proofErr w:type="spellEnd"/>
      <w:r w:rsidRPr="004F33DF">
        <w:rPr>
          <w:rFonts w:ascii="Arial" w:hAnsi="Arial" w:cs="Arial"/>
          <w:i/>
          <w:iCs/>
          <w:sz w:val="22"/>
          <w:szCs w:val="22"/>
          <w:lang w:val="es-ES"/>
        </w:rPr>
        <w:t xml:space="preserve"> en 2013, actualmente en manejo por ortopedia</w:t>
      </w:r>
      <w:r w:rsidRPr="0096532B">
        <w:rPr>
          <w:rFonts w:ascii="Arial" w:hAnsi="Arial" w:cs="Arial"/>
          <w:i/>
          <w:iCs/>
          <w:szCs w:val="24"/>
          <w:lang w:val="es-ES"/>
        </w:rPr>
        <w:t>”</w:t>
      </w:r>
      <w:r w:rsidRPr="0096532B">
        <w:rPr>
          <w:rFonts w:ascii="Arial" w:hAnsi="Arial" w:cs="Arial"/>
          <w:szCs w:val="24"/>
          <w:lang w:val="es-ES"/>
        </w:rPr>
        <w:t xml:space="preserve"> (</w:t>
      </w:r>
      <w:proofErr w:type="spellStart"/>
      <w:r w:rsidRPr="0096532B">
        <w:rPr>
          <w:rFonts w:ascii="Arial" w:hAnsi="Arial" w:cs="Arial"/>
          <w:szCs w:val="24"/>
          <w:lang w:val="es-ES"/>
        </w:rPr>
        <w:t>fl</w:t>
      </w:r>
      <w:proofErr w:type="spellEnd"/>
      <w:r w:rsidRPr="0096532B">
        <w:rPr>
          <w:rFonts w:ascii="Arial" w:hAnsi="Arial" w:cs="Arial"/>
          <w:szCs w:val="24"/>
          <w:lang w:val="es-ES"/>
        </w:rPr>
        <w:t>. 41, archivo 07, c. 1).</w:t>
      </w:r>
    </w:p>
    <w:p w14:paraId="685898E0" w14:textId="29EDC8D4" w:rsidR="003C469D" w:rsidRPr="0096532B" w:rsidRDefault="003C469D" w:rsidP="0096532B">
      <w:pPr>
        <w:suppressAutoHyphens/>
        <w:overflowPunct w:val="0"/>
        <w:autoSpaceDE w:val="0"/>
        <w:autoSpaceDN w:val="0"/>
        <w:adjustRightInd w:val="0"/>
        <w:spacing w:line="276" w:lineRule="auto"/>
        <w:ind w:firstLine="1"/>
        <w:jc w:val="both"/>
        <w:textAlignment w:val="baseline"/>
        <w:rPr>
          <w:rFonts w:ascii="Arial" w:hAnsi="Arial" w:cs="Arial"/>
          <w:szCs w:val="24"/>
        </w:rPr>
      </w:pPr>
    </w:p>
    <w:p w14:paraId="223E45BC" w14:textId="1A240CB2" w:rsidR="003C469D" w:rsidRPr="0096532B" w:rsidRDefault="003C469D" w:rsidP="0096532B">
      <w:pPr>
        <w:suppressAutoHyphens/>
        <w:overflowPunct w:val="0"/>
        <w:autoSpaceDE w:val="0"/>
        <w:autoSpaceDN w:val="0"/>
        <w:adjustRightInd w:val="0"/>
        <w:spacing w:line="276" w:lineRule="auto"/>
        <w:ind w:firstLine="1"/>
        <w:jc w:val="both"/>
        <w:textAlignment w:val="baseline"/>
        <w:rPr>
          <w:rFonts w:ascii="Arial" w:hAnsi="Arial" w:cs="Arial"/>
          <w:szCs w:val="24"/>
          <w:lang w:val="es-ES"/>
        </w:rPr>
      </w:pPr>
      <w:r w:rsidRPr="0096532B">
        <w:rPr>
          <w:rFonts w:ascii="Arial" w:hAnsi="Arial" w:cs="Arial"/>
          <w:szCs w:val="24"/>
          <w:lang w:val="es-ES"/>
        </w:rPr>
        <w:t>Luego, milita la historia clínica del demandante que en atención del 29/03/2021, esto es, 16 días antes de la terminación del contrato de trabajo fue atendido por “</w:t>
      </w:r>
      <w:r w:rsidRPr="004F33DF">
        <w:rPr>
          <w:rFonts w:ascii="Arial" w:hAnsi="Arial" w:cs="Arial"/>
          <w:i/>
          <w:iCs/>
          <w:sz w:val="22"/>
          <w:szCs w:val="22"/>
          <w:lang w:val="es-ES"/>
        </w:rPr>
        <w:t>dolor en tobillos</w:t>
      </w:r>
      <w:r w:rsidRPr="0096532B">
        <w:rPr>
          <w:rFonts w:ascii="Arial" w:hAnsi="Arial" w:cs="Arial"/>
          <w:i/>
          <w:iCs/>
          <w:szCs w:val="24"/>
          <w:lang w:val="es-ES"/>
        </w:rPr>
        <w:t>”</w:t>
      </w:r>
      <w:r w:rsidRPr="0096532B">
        <w:rPr>
          <w:rFonts w:ascii="Arial" w:hAnsi="Arial" w:cs="Arial"/>
          <w:szCs w:val="24"/>
          <w:lang w:val="es-ES"/>
        </w:rPr>
        <w:t xml:space="preserve"> y frente a la enfermedad actual se indicó </w:t>
      </w:r>
      <w:r w:rsidRPr="0096532B">
        <w:rPr>
          <w:rFonts w:ascii="Arial" w:hAnsi="Arial" w:cs="Arial"/>
          <w:i/>
          <w:iCs/>
          <w:szCs w:val="24"/>
          <w:lang w:val="es-ES"/>
        </w:rPr>
        <w:t>“</w:t>
      </w:r>
      <w:r w:rsidRPr="004F33DF">
        <w:rPr>
          <w:rFonts w:ascii="Arial" w:hAnsi="Arial" w:cs="Arial"/>
          <w:i/>
          <w:iCs/>
          <w:sz w:val="22"/>
          <w:szCs w:val="22"/>
          <w:lang w:val="es-ES"/>
        </w:rPr>
        <w:t xml:space="preserve">dolor crónico en ambos tobillos, historia de </w:t>
      </w:r>
      <w:proofErr w:type="spellStart"/>
      <w:r w:rsidRPr="004F33DF">
        <w:rPr>
          <w:rFonts w:ascii="Arial" w:hAnsi="Arial" w:cs="Arial"/>
          <w:i/>
          <w:iCs/>
          <w:sz w:val="22"/>
          <w:szCs w:val="22"/>
          <w:lang w:val="es-ES"/>
        </w:rPr>
        <w:t>osteontsis</w:t>
      </w:r>
      <w:proofErr w:type="spellEnd"/>
      <w:r w:rsidRPr="004F33DF">
        <w:rPr>
          <w:rFonts w:ascii="Arial" w:hAnsi="Arial" w:cs="Arial"/>
          <w:i/>
          <w:iCs/>
          <w:sz w:val="22"/>
          <w:szCs w:val="22"/>
          <w:lang w:val="es-ES"/>
        </w:rPr>
        <w:t xml:space="preserve"> en tibia y </w:t>
      </w:r>
      <w:proofErr w:type="spellStart"/>
      <w:r w:rsidRPr="004F33DF">
        <w:rPr>
          <w:rFonts w:ascii="Arial" w:hAnsi="Arial" w:cs="Arial"/>
          <w:i/>
          <w:iCs/>
          <w:sz w:val="22"/>
          <w:szCs w:val="22"/>
          <w:lang w:val="es-ES"/>
        </w:rPr>
        <w:t>perone</w:t>
      </w:r>
      <w:proofErr w:type="spellEnd"/>
      <w:r w:rsidRPr="004F33DF">
        <w:rPr>
          <w:rFonts w:ascii="Arial" w:hAnsi="Arial" w:cs="Arial"/>
          <w:i/>
          <w:iCs/>
          <w:sz w:val="22"/>
          <w:szCs w:val="22"/>
          <w:lang w:val="es-ES"/>
        </w:rPr>
        <w:t>, se infiltró hace 2 meses, el dolor persiste</w:t>
      </w:r>
      <w:r w:rsidRPr="0096532B">
        <w:rPr>
          <w:rFonts w:ascii="Arial" w:hAnsi="Arial" w:cs="Arial"/>
          <w:szCs w:val="24"/>
          <w:lang w:val="es-ES"/>
        </w:rPr>
        <w:t xml:space="preserve">” y se indicó el diagnostico de fractura de tibia y </w:t>
      </w:r>
      <w:proofErr w:type="spellStart"/>
      <w:r w:rsidRPr="0096532B">
        <w:rPr>
          <w:rFonts w:ascii="Arial" w:hAnsi="Arial" w:cs="Arial"/>
          <w:szCs w:val="24"/>
          <w:lang w:val="es-ES"/>
        </w:rPr>
        <w:t>perone</w:t>
      </w:r>
      <w:proofErr w:type="spellEnd"/>
      <w:r w:rsidRPr="0096532B">
        <w:rPr>
          <w:rFonts w:ascii="Arial" w:hAnsi="Arial" w:cs="Arial"/>
          <w:szCs w:val="24"/>
          <w:lang w:val="es-ES"/>
        </w:rPr>
        <w:t xml:space="preserve"> (</w:t>
      </w:r>
      <w:proofErr w:type="spellStart"/>
      <w:r w:rsidRPr="0096532B">
        <w:rPr>
          <w:rFonts w:ascii="Arial" w:hAnsi="Arial" w:cs="Arial"/>
          <w:szCs w:val="24"/>
          <w:lang w:val="es-ES"/>
        </w:rPr>
        <w:t>fl</w:t>
      </w:r>
      <w:proofErr w:type="spellEnd"/>
      <w:r w:rsidRPr="0096532B">
        <w:rPr>
          <w:rFonts w:ascii="Arial" w:hAnsi="Arial" w:cs="Arial"/>
          <w:szCs w:val="24"/>
          <w:lang w:val="es-ES"/>
        </w:rPr>
        <w:t>. 35, archivo 07, c. 1).</w:t>
      </w:r>
    </w:p>
    <w:p w14:paraId="7407C940" w14:textId="69C08C1E" w:rsidR="003C469D" w:rsidRPr="0096532B" w:rsidRDefault="003C469D" w:rsidP="0096532B">
      <w:pPr>
        <w:suppressAutoHyphens/>
        <w:overflowPunct w:val="0"/>
        <w:autoSpaceDE w:val="0"/>
        <w:autoSpaceDN w:val="0"/>
        <w:adjustRightInd w:val="0"/>
        <w:spacing w:line="276" w:lineRule="auto"/>
        <w:ind w:firstLine="1"/>
        <w:jc w:val="both"/>
        <w:textAlignment w:val="baseline"/>
        <w:rPr>
          <w:rFonts w:ascii="Arial" w:hAnsi="Arial" w:cs="Arial"/>
          <w:szCs w:val="24"/>
        </w:rPr>
      </w:pPr>
    </w:p>
    <w:p w14:paraId="1ACC3C15" w14:textId="5CA4FDA5" w:rsidR="003C469D" w:rsidRPr="0096532B" w:rsidRDefault="003C469D" w:rsidP="0096532B">
      <w:pPr>
        <w:suppressAutoHyphens/>
        <w:overflowPunct w:val="0"/>
        <w:autoSpaceDE w:val="0"/>
        <w:autoSpaceDN w:val="0"/>
        <w:adjustRightInd w:val="0"/>
        <w:spacing w:line="276" w:lineRule="auto"/>
        <w:ind w:firstLine="1"/>
        <w:jc w:val="both"/>
        <w:textAlignment w:val="baseline"/>
        <w:rPr>
          <w:rFonts w:ascii="Arial" w:hAnsi="Arial" w:cs="Arial"/>
          <w:szCs w:val="24"/>
          <w:lang w:val="es-ES"/>
        </w:rPr>
      </w:pPr>
      <w:r w:rsidRPr="0096532B">
        <w:rPr>
          <w:rFonts w:ascii="Arial" w:hAnsi="Arial" w:cs="Arial"/>
          <w:szCs w:val="24"/>
          <w:lang w:val="es-ES"/>
        </w:rPr>
        <w:t xml:space="preserve">Y finalmente, una atención realizada después de terminado el vínculo laboral el 01/05/2021 en la que se volvió a consultar por dolor en el tobillo derecho de varios meses de evolución y se finalizó con el diagnóstico de </w:t>
      </w:r>
      <w:r w:rsidRPr="0096532B">
        <w:rPr>
          <w:rFonts w:ascii="Arial" w:hAnsi="Arial" w:cs="Arial"/>
          <w:i/>
          <w:iCs/>
          <w:szCs w:val="24"/>
          <w:lang w:val="es-ES"/>
        </w:rPr>
        <w:t>“artrosis no especificada</w:t>
      </w:r>
      <w:r w:rsidRPr="0096532B">
        <w:rPr>
          <w:rFonts w:ascii="Arial" w:hAnsi="Arial" w:cs="Arial"/>
          <w:szCs w:val="24"/>
          <w:lang w:val="es-ES"/>
        </w:rPr>
        <w:t>” (</w:t>
      </w:r>
      <w:proofErr w:type="spellStart"/>
      <w:r w:rsidRPr="0096532B">
        <w:rPr>
          <w:rFonts w:ascii="Arial" w:hAnsi="Arial" w:cs="Arial"/>
          <w:szCs w:val="24"/>
          <w:lang w:val="es-ES"/>
        </w:rPr>
        <w:t>fl</w:t>
      </w:r>
      <w:proofErr w:type="spellEnd"/>
      <w:r w:rsidRPr="0096532B">
        <w:rPr>
          <w:rFonts w:ascii="Arial" w:hAnsi="Arial" w:cs="Arial"/>
          <w:szCs w:val="24"/>
          <w:lang w:val="es-ES"/>
        </w:rPr>
        <w:t>. 43, ibidem).</w:t>
      </w:r>
    </w:p>
    <w:p w14:paraId="40A38F5D" w14:textId="0217233F" w:rsidR="003C469D" w:rsidRPr="0096532B" w:rsidRDefault="003C469D" w:rsidP="0096532B">
      <w:pPr>
        <w:suppressAutoHyphens/>
        <w:overflowPunct w:val="0"/>
        <w:autoSpaceDE w:val="0"/>
        <w:autoSpaceDN w:val="0"/>
        <w:adjustRightInd w:val="0"/>
        <w:spacing w:line="276" w:lineRule="auto"/>
        <w:ind w:firstLine="1"/>
        <w:jc w:val="both"/>
        <w:textAlignment w:val="baseline"/>
        <w:rPr>
          <w:rFonts w:ascii="Arial" w:hAnsi="Arial" w:cs="Arial"/>
          <w:szCs w:val="24"/>
        </w:rPr>
      </w:pPr>
    </w:p>
    <w:p w14:paraId="73ACCB32" w14:textId="4F5F057C" w:rsidR="005B1220" w:rsidRPr="0096532B" w:rsidRDefault="005B1220" w:rsidP="0096532B">
      <w:pPr>
        <w:suppressAutoHyphens/>
        <w:overflowPunct w:val="0"/>
        <w:autoSpaceDE w:val="0"/>
        <w:autoSpaceDN w:val="0"/>
        <w:adjustRightInd w:val="0"/>
        <w:spacing w:line="276" w:lineRule="auto"/>
        <w:jc w:val="both"/>
        <w:textAlignment w:val="baseline"/>
        <w:rPr>
          <w:rFonts w:ascii="Arial" w:hAnsi="Arial" w:cs="Arial"/>
          <w:szCs w:val="24"/>
          <w:lang w:val="es-ES"/>
        </w:rPr>
      </w:pPr>
      <w:r w:rsidRPr="0096532B">
        <w:rPr>
          <w:rFonts w:ascii="Arial" w:hAnsi="Arial" w:cs="Arial"/>
          <w:szCs w:val="24"/>
          <w:lang w:val="es-ES"/>
        </w:rPr>
        <w:t xml:space="preserve">Ahora bien, desde el año 2014 que se otorgó el reintegro laboral y hasta el año </w:t>
      </w:r>
      <w:r w:rsidR="00CC723C" w:rsidRPr="0096532B">
        <w:rPr>
          <w:rFonts w:ascii="Arial" w:hAnsi="Arial" w:cs="Arial"/>
          <w:szCs w:val="24"/>
          <w:lang w:val="es-ES"/>
        </w:rPr>
        <w:t xml:space="preserve">2021 </w:t>
      </w:r>
      <w:r w:rsidRPr="0096532B">
        <w:rPr>
          <w:rFonts w:ascii="Arial" w:hAnsi="Arial" w:cs="Arial"/>
          <w:szCs w:val="24"/>
          <w:lang w:val="es-ES"/>
        </w:rPr>
        <w:t xml:space="preserve">las atenciones </w:t>
      </w:r>
      <w:r w:rsidR="00496912" w:rsidRPr="0096532B">
        <w:rPr>
          <w:rFonts w:ascii="Arial" w:hAnsi="Arial" w:cs="Arial"/>
          <w:szCs w:val="24"/>
          <w:lang w:val="es-ES"/>
        </w:rPr>
        <w:t>médicas</w:t>
      </w:r>
      <w:r w:rsidRPr="0096532B">
        <w:rPr>
          <w:rFonts w:ascii="Arial" w:hAnsi="Arial" w:cs="Arial"/>
          <w:szCs w:val="24"/>
          <w:lang w:val="es-ES"/>
        </w:rPr>
        <w:t xml:space="preserve"> fueron el 11/10/2017 por presbicia (</w:t>
      </w:r>
      <w:proofErr w:type="spellStart"/>
      <w:r w:rsidRPr="0096532B">
        <w:rPr>
          <w:rFonts w:ascii="Arial" w:hAnsi="Arial" w:cs="Arial"/>
          <w:szCs w:val="24"/>
          <w:lang w:val="es-ES"/>
        </w:rPr>
        <w:t>fl</w:t>
      </w:r>
      <w:proofErr w:type="spellEnd"/>
      <w:r w:rsidRPr="0096532B">
        <w:rPr>
          <w:rFonts w:ascii="Arial" w:hAnsi="Arial" w:cs="Arial"/>
          <w:szCs w:val="24"/>
          <w:lang w:val="es-ES"/>
        </w:rPr>
        <w:t>. 135, archivo 07, c. 1); el 01/11/2017 laboratorios clínicos (</w:t>
      </w:r>
      <w:proofErr w:type="spellStart"/>
      <w:r w:rsidRPr="0096532B">
        <w:rPr>
          <w:rFonts w:ascii="Arial" w:hAnsi="Arial" w:cs="Arial"/>
          <w:szCs w:val="24"/>
          <w:lang w:val="es-ES"/>
        </w:rPr>
        <w:t>fl</w:t>
      </w:r>
      <w:proofErr w:type="spellEnd"/>
      <w:r w:rsidRPr="0096532B">
        <w:rPr>
          <w:rFonts w:ascii="Arial" w:hAnsi="Arial" w:cs="Arial"/>
          <w:szCs w:val="24"/>
          <w:lang w:val="es-ES"/>
        </w:rPr>
        <w:t>. 137, ibidem); el 11/07/2019 control de tiroides y brote en la espalda (</w:t>
      </w:r>
      <w:proofErr w:type="spellStart"/>
      <w:r w:rsidRPr="0096532B">
        <w:rPr>
          <w:rFonts w:ascii="Arial" w:hAnsi="Arial" w:cs="Arial"/>
          <w:szCs w:val="24"/>
          <w:lang w:val="es-ES"/>
        </w:rPr>
        <w:t>fl</w:t>
      </w:r>
      <w:proofErr w:type="spellEnd"/>
      <w:r w:rsidRPr="0096532B">
        <w:rPr>
          <w:rFonts w:ascii="Arial" w:hAnsi="Arial" w:cs="Arial"/>
          <w:szCs w:val="24"/>
          <w:lang w:val="es-ES"/>
        </w:rPr>
        <w:t>. 143, ibidem); el 24/07/2019 revisión de exámenes de laboratorio (</w:t>
      </w:r>
      <w:proofErr w:type="spellStart"/>
      <w:r w:rsidRPr="0096532B">
        <w:rPr>
          <w:rFonts w:ascii="Arial" w:hAnsi="Arial" w:cs="Arial"/>
          <w:szCs w:val="24"/>
          <w:lang w:val="es-ES"/>
        </w:rPr>
        <w:t>fl</w:t>
      </w:r>
      <w:proofErr w:type="spellEnd"/>
      <w:r w:rsidRPr="0096532B">
        <w:rPr>
          <w:rFonts w:ascii="Arial" w:hAnsi="Arial" w:cs="Arial"/>
          <w:szCs w:val="24"/>
          <w:lang w:val="es-ES"/>
        </w:rPr>
        <w:t xml:space="preserve">. 149, ibidem); el 05/08/2019 </w:t>
      </w:r>
      <w:r w:rsidR="00496912" w:rsidRPr="0096532B">
        <w:rPr>
          <w:rFonts w:ascii="Arial" w:hAnsi="Arial" w:cs="Arial"/>
          <w:szCs w:val="24"/>
          <w:lang w:val="es-ES"/>
        </w:rPr>
        <w:t>exámenes</w:t>
      </w:r>
      <w:r w:rsidRPr="0096532B">
        <w:rPr>
          <w:rFonts w:ascii="Arial" w:hAnsi="Arial" w:cs="Arial"/>
          <w:szCs w:val="24"/>
          <w:lang w:val="es-ES"/>
        </w:rPr>
        <w:t xml:space="preserve"> de laboratorio (</w:t>
      </w:r>
      <w:proofErr w:type="spellStart"/>
      <w:r w:rsidRPr="0096532B">
        <w:rPr>
          <w:rFonts w:ascii="Arial" w:hAnsi="Arial" w:cs="Arial"/>
          <w:szCs w:val="24"/>
          <w:lang w:val="es-ES"/>
        </w:rPr>
        <w:t>fl</w:t>
      </w:r>
      <w:proofErr w:type="spellEnd"/>
      <w:r w:rsidRPr="0096532B">
        <w:rPr>
          <w:rFonts w:ascii="Arial" w:hAnsi="Arial" w:cs="Arial"/>
          <w:szCs w:val="24"/>
          <w:lang w:val="es-ES"/>
        </w:rPr>
        <w:t>. 151, ibidem); 13/12/2019 gripa (</w:t>
      </w:r>
      <w:proofErr w:type="spellStart"/>
      <w:r w:rsidRPr="0096532B">
        <w:rPr>
          <w:rFonts w:ascii="Arial" w:hAnsi="Arial" w:cs="Arial"/>
          <w:szCs w:val="24"/>
          <w:lang w:val="es-ES"/>
        </w:rPr>
        <w:t>fl</w:t>
      </w:r>
      <w:proofErr w:type="spellEnd"/>
      <w:r w:rsidRPr="0096532B">
        <w:rPr>
          <w:rFonts w:ascii="Arial" w:hAnsi="Arial" w:cs="Arial"/>
          <w:szCs w:val="24"/>
          <w:lang w:val="es-ES"/>
        </w:rPr>
        <w:t>. 153, ibidem); 26/11/2020 dolor en tobillo derecho por antecedente de fractura (</w:t>
      </w:r>
      <w:proofErr w:type="spellStart"/>
      <w:r w:rsidRPr="0096532B">
        <w:rPr>
          <w:rFonts w:ascii="Arial" w:hAnsi="Arial" w:cs="Arial"/>
          <w:szCs w:val="24"/>
          <w:lang w:val="es-ES"/>
        </w:rPr>
        <w:t>fl</w:t>
      </w:r>
      <w:proofErr w:type="spellEnd"/>
      <w:r w:rsidRPr="0096532B">
        <w:rPr>
          <w:rFonts w:ascii="Arial" w:hAnsi="Arial" w:cs="Arial"/>
          <w:szCs w:val="24"/>
          <w:lang w:val="es-ES"/>
        </w:rPr>
        <w:t>. 155, ibidem); 04/12/2020 consulta por resultados en el que se dieron los diagnósticos de “aumento anormal de peso” y “hiperlipidemia” (</w:t>
      </w:r>
      <w:proofErr w:type="spellStart"/>
      <w:r w:rsidRPr="0096532B">
        <w:rPr>
          <w:rFonts w:ascii="Arial" w:hAnsi="Arial" w:cs="Arial"/>
          <w:szCs w:val="24"/>
          <w:lang w:val="es-ES"/>
        </w:rPr>
        <w:t>fl</w:t>
      </w:r>
      <w:proofErr w:type="spellEnd"/>
      <w:r w:rsidRPr="0096532B">
        <w:rPr>
          <w:rFonts w:ascii="Arial" w:hAnsi="Arial" w:cs="Arial"/>
          <w:szCs w:val="24"/>
          <w:lang w:val="es-ES"/>
        </w:rPr>
        <w:t xml:space="preserve">. 170, ibidem); 20/01/2021 resultado de radiografía por antecedente de fractura en el que se asigna como conducta “fractura consolidada de pierna derecha, material de </w:t>
      </w:r>
      <w:proofErr w:type="spellStart"/>
      <w:r w:rsidRPr="0096532B">
        <w:rPr>
          <w:rFonts w:ascii="Arial" w:hAnsi="Arial" w:cs="Arial"/>
          <w:szCs w:val="24"/>
          <w:lang w:val="es-ES"/>
        </w:rPr>
        <w:t>osteo</w:t>
      </w:r>
      <w:proofErr w:type="spellEnd"/>
      <w:r w:rsidRPr="0096532B">
        <w:rPr>
          <w:rFonts w:ascii="Arial" w:hAnsi="Arial" w:cs="Arial"/>
          <w:szCs w:val="24"/>
          <w:lang w:val="es-ES"/>
        </w:rPr>
        <w:t xml:space="preserve"> síntesis in situ, edema recurrente y dolor con limitación funcional, se le indica valoración por ortopedia. Diagnóstico conf</w:t>
      </w:r>
      <w:r w:rsidR="00CC723C" w:rsidRPr="0096532B">
        <w:rPr>
          <w:rFonts w:ascii="Arial" w:hAnsi="Arial" w:cs="Arial"/>
          <w:szCs w:val="24"/>
          <w:lang w:val="es-ES"/>
        </w:rPr>
        <w:t>i</w:t>
      </w:r>
      <w:r w:rsidRPr="0096532B">
        <w:rPr>
          <w:rFonts w:ascii="Arial" w:hAnsi="Arial" w:cs="Arial"/>
          <w:szCs w:val="24"/>
          <w:lang w:val="es-ES"/>
        </w:rPr>
        <w:t>rmado repetido fractura de epífisis inferior de la tibia” (</w:t>
      </w:r>
      <w:proofErr w:type="spellStart"/>
      <w:r w:rsidRPr="0096532B">
        <w:rPr>
          <w:rFonts w:ascii="Arial" w:hAnsi="Arial" w:cs="Arial"/>
          <w:szCs w:val="24"/>
          <w:lang w:val="es-ES"/>
        </w:rPr>
        <w:t>fl</w:t>
      </w:r>
      <w:proofErr w:type="spellEnd"/>
      <w:r w:rsidRPr="0096532B">
        <w:rPr>
          <w:rFonts w:ascii="Arial" w:hAnsi="Arial" w:cs="Arial"/>
          <w:szCs w:val="24"/>
          <w:lang w:val="es-ES"/>
        </w:rPr>
        <w:t xml:space="preserve">. 177, ibidem). </w:t>
      </w:r>
    </w:p>
    <w:p w14:paraId="223AE4E0" w14:textId="486B2810" w:rsidR="00CC723C" w:rsidRPr="0096532B" w:rsidRDefault="00CC723C" w:rsidP="0096532B">
      <w:pPr>
        <w:suppressAutoHyphens/>
        <w:overflowPunct w:val="0"/>
        <w:autoSpaceDE w:val="0"/>
        <w:autoSpaceDN w:val="0"/>
        <w:adjustRightInd w:val="0"/>
        <w:spacing w:line="276" w:lineRule="auto"/>
        <w:jc w:val="both"/>
        <w:textAlignment w:val="baseline"/>
        <w:rPr>
          <w:rFonts w:ascii="Arial" w:hAnsi="Arial" w:cs="Arial"/>
          <w:szCs w:val="24"/>
        </w:rPr>
      </w:pPr>
    </w:p>
    <w:p w14:paraId="6CA03821" w14:textId="77777777" w:rsidR="00CC723C" w:rsidRPr="0096532B" w:rsidRDefault="00CC723C" w:rsidP="0096532B">
      <w:pPr>
        <w:suppressAutoHyphens/>
        <w:overflowPunct w:val="0"/>
        <w:autoSpaceDE w:val="0"/>
        <w:autoSpaceDN w:val="0"/>
        <w:adjustRightInd w:val="0"/>
        <w:spacing w:line="276" w:lineRule="auto"/>
        <w:jc w:val="both"/>
        <w:textAlignment w:val="baseline"/>
        <w:rPr>
          <w:rFonts w:ascii="Arial" w:hAnsi="Arial" w:cs="Arial"/>
          <w:szCs w:val="24"/>
          <w:lang w:val="es-ES"/>
        </w:rPr>
      </w:pPr>
      <w:r w:rsidRPr="0096532B">
        <w:rPr>
          <w:rFonts w:ascii="Arial" w:hAnsi="Arial" w:cs="Arial"/>
          <w:szCs w:val="24"/>
          <w:lang w:val="es-ES"/>
        </w:rPr>
        <w:t xml:space="preserve">Prueba documental de la que se desprende </w:t>
      </w:r>
      <w:proofErr w:type="gramStart"/>
      <w:r w:rsidRPr="0096532B">
        <w:rPr>
          <w:rFonts w:ascii="Arial" w:hAnsi="Arial" w:cs="Arial"/>
          <w:szCs w:val="24"/>
          <w:lang w:val="es-ES"/>
        </w:rPr>
        <w:t>que</w:t>
      </w:r>
      <w:proofErr w:type="gramEnd"/>
      <w:r w:rsidRPr="0096532B">
        <w:rPr>
          <w:rFonts w:ascii="Arial" w:hAnsi="Arial" w:cs="Arial"/>
          <w:szCs w:val="24"/>
          <w:lang w:val="es-ES"/>
        </w:rPr>
        <w:t xml:space="preserve"> en el año 2013, mediando el vínculo laboral, el demandante sufrió un accidente de tránsito en el que se fracturó la tibia y peroné derechos. Accidente por el que estuvo incapacitado pero la EPS Coomeva en el año 2014 conceptuó su reincorporación laboral con recomendaciones de 6 meses únicamente de no cargar peso mayor a 10 kilos. A partir de allí, el demandante no volvió a consultar por las secuelas de dicho accidente, sino hasta el año 2020, cuando refirió dolor en el tobillo derecho que finalizó en enero de 2021, esto es, 3 meses antes de la terminación del vínculo laboral con diagnóstico confirmado repetido por fractura de la tibia que implicaba dolor con limitación funcional. Limitación que fue reportada en los </w:t>
      </w:r>
      <w:r w:rsidRPr="0096532B">
        <w:rPr>
          <w:rFonts w:ascii="Arial" w:hAnsi="Arial" w:cs="Arial"/>
          <w:szCs w:val="24"/>
          <w:lang w:val="es-ES"/>
        </w:rPr>
        <w:lastRenderedPageBreak/>
        <w:t xml:space="preserve">exámenes médicos de egreso. Y finalmente para mayo del 2021, un mes después de finalizado el vínculo laboral el diagnóstico fue artrosis no especificada. </w:t>
      </w:r>
    </w:p>
    <w:p w14:paraId="74169DA6" w14:textId="77777777" w:rsidR="00CC723C" w:rsidRPr="0096532B" w:rsidRDefault="00CC723C" w:rsidP="0096532B">
      <w:pPr>
        <w:suppressAutoHyphens/>
        <w:overflowPunct w:val="0"/>
        <w:autoSpaceDE w:val="0"/>
        <w:autoSpaceDN w:val="0"/>
        <w:adjustRightInd w:val="0"/>
        <w:spacing w:line="276" w:lineRule="auto"/>
        <w:jc w:val="both"/>
        <w:textAlignment w:val="baseline"/>
        <w:rPr>
          <w:rFonts w:ascii="Arial" w:hAnsi="Arial" w:cs="Arial"/>
          <w:szCs w:val="24"/>
        </w:rPr>
      </w:pPr>
    </w:p>
    <w:p w14:paraId="51ECBA9D" w14:textId="7DCF9B8D" w:rsidR="00CC723C" w:rsidRPr="0096532B" w:rsidRDefault="00CC723C" w:rsidP="0096532B">
      <w:pPr>
        <w:suppressAutoHyphens/>
        <w:overflowPunct w:val="0"/>
        <w:autoSpaceDE w:val="0"/>
        <w:autoSpaceDN w:val="0"/>
        <w:adjustRightInd w:val="0"/>
        <w:spacing w:line="276" w:lineRule="auto"/>
        <w:jc w:val="both"/>
        <w:textAlignment w:val="baseline"/>
        <w:rPr>
          <w:rFonts w:ascii="Arial" w:hAnsi="Arial" w:cs="Arial"/>
          <w:szCs w:val="24"/>
        </w:rPr>
      </w:pPr>
      <w:r w:rsidRPr="0096532B">
        <w:rPr>
          <w:rFonts w:ascii="Arial" w:hAnsi="Arial" w:cs="Arial"/>
          <w:szCs w:val="24"/>
        </w:rPr>
        <w:t>Condiciones físicas del demandante que permiten concluir que en efecto este tenía una limitación que lo incluía en la categoría de trabajador con una discapacidad que no es momentánea.</w:t>
      </w:r>
    </w:p>
    <w:p w14:paraId="208F59A6" w14:textId="366EFEA9" w:rsidR="00CC723C" w:rsidRPr="0096532B" w:rsidRDefault="00CC723C" w:rsidP="0096532B">
      <w:pPr>
        <w:suppressAutoHyphens/>
        <w:overflowPunct w:val="0"/>
        <w:autoSpaceDE w:val="0"/>
        <w:autoSpaceDN w:val="0"/>
        <w:adjustRightInd w:val="0"/>
        <w:spacing w:line="276" w:lineRule="auto"/>
        <w:jc w:val="both"/>
        <w:textAlignment w:val="baseline"/>
        <w:rPr>
          <w:rFonts w:ascii="Arial" w:hAnsi="Arial" w:cs="Arial"/>
          <w:szCs w:val="24"/>
        </w:rPr>
      </w:pPr>
    </w:p>
    <w:p w14:paraId="5B2C6C90" w14:textId="4DE59880" w:rsidR="00CC723C" w:rsidRPr="0096532B" w:rsidRDefault="00CC723C" w:rsidP="0096532B">
      <w:pPr>
        <w:suppressAutoHyphens/>
        <w:overflowPunct w:val="0"/>
        <w:autoSpaceDE w:val="0"/>
        <w:autoSpaceDN w:val="0"/>
        <w:adjustRightInd w:val="0"/>
        <w:spacing w:line="276" w:lineRule="auto"/>
        <w:jc w:val="both"/>
        <w:textAlignment w:val="baseline"/>
        <w:rPr>
          <w:rFonts w:ascii="Arial" w:hAnsi="Arial" w:cs="Arial"/>
          <w:szCs w:val="24"/>
        </w:rPr>
      </w:pPr>
      <w:r w:rsidRPr="0096532B">
        <w:rPr>
          <w:rFonts w:ascii="Arial" w:hAnsi="Arial" w:cs="Arial"/>
          <w:szCs w:val="24"/>
        </w:rPr>
        <w:t xml:space="preserve">Ahora bien, resulta imprescindible </w:t>
      </w:r>
      <w:r w:rsidR="00496912" w:rsidRPr="0096532B">
        <w:rPr>
          <w:rFonts w:ascii="Arial" w:hAnsi="Arial" w:cs="Arial"/>
          <w:szCs w:val="24"/>
        </w:rPr>
        <w:t>establecer</w:t>
      </w:r>
      <w:r w:rsidRPr="0096532B">
        <w:rPr>
          <w:rFonts w:ascii="Arial" w:hAnsi="Arial" w:cs="Arial"/>
          <w:szCs w:val="24"/>
        </w:rPr>
        <w:t xml:space="preserve"> si tal discapacidad comprendía una barrera que le impidiera el ejercicio efectivo de su labor en igualdad de condiciones con los demás trabajadores. Esto es, analizar sus funciones respecto a su entorno laboral. </w:t>
      </w:r>
    </w:p>
    <w:p w14:paraId="0680E01E" w14:textId="218DEDE1" w:rsidR="00CC723C" w:rsidRPr="0096532B" w:rsidRDefault="00CC723C" w:rsidP="0096532B">
      <w:pPr>
        <w:suppressAutoHyphens/>
        <w:overflowPunct w:val="0"/>
        <w:autoSpaceDE w:val="0"/>
        <w:autoSpaceDN w:val="0"/>
        <w:adjustRightInd w:val="0"/>
        <w:spacing w:line="276" w:lineRule="auto"/>
        <w:jc w:val="both"/>
        <w:textAlignment w:val="baseline"/>
        <w:rPr>
          <w:rFonts w:ascii="Arial" w:hAnsi="Arial" w:cs="Arial"/>
          <w:szCs w:val="24"/>
        </w:rPr>
      </w:pPr>
    </w:p>
    <w:p w14:paraId="334B87E3" w14:textId="0A319C1A" w:rsidR="00CC723C" w:rsidRPr="0096532B" w:rsidRDefault="00CC723C" w:rsidP="0096532B">
      <w:pPr>
        <w:suppressAutoHyphens/>
        <w:overflowPunct w:val="0"/>
        <w:autoSpaceDE w:val="0"/>
        <w:autoSpaceDN w:val="0"/>
        <w:adjustRightInd w:val="0"/>
        <w:spacing w:line="276" w:lineRule="auto"/>
        <w:jc w:val="both"/>
        <w:textAlignment w:val="baseline"/>
        <w:rPr>
          <w:rFonts w:ascii="Arial" w:hAnsi="Arial" w:cs="Arial"/>
          <w:szCs w:val="24"/>
          <w:lang w:val="es-ES"/>
        </w:rPr>
      </w:pPr>
      <w:r w:rsidRPr="0096532B">
        <w:rPr>
          <w:rFonts w:ascii="Arial" w:hAnsi="Arial" w:cs="Arial"/>
          <w:szCs w:val="24"/>
          <w:lang w:val="es-ES"/>
        </w:rPr>
        <w:t xml:space="preserve">De entrada, no obra prueba alguna del análisis de puesto de trabajo del demandante o similar, no </w:t>
      </w:r>
      <w:r w:rsidR="00496912" w:rsidRPr="0096532B">
        <w:rPr>
          <w:rFonts w:ascii="Arial" w:hAnsi="Arial" w:cs="Arial"/>
          <w:szCs w:val="24"/>
          <w:lang w:val="es-ES"/>
        </w:rPr>
        <w:t>obstante,</w:t>
      </w:r>
      <w:r w:rsidRPr="0096532B">
        <w:rPr>
          <w:rFonts w:ascii="Arial" w:hAnsi="Arial" w:cs="Arial"/>
          <w:szCs w:val="24"/>
          <w:lang w:val="es-ES"/>
        </w:rPr>
        <w:t xml:space="preserve"> se tomó la declaración de Daniel Villegas que como se referenció fue compañero de trabajo del </w:t>
      </w:r>
      <w:r w:rsidR="004F33DF" w:rsidRPr="0096532B">
        <w:rPr>
          <w:rFonts w:ascii="Arial" w:hAnsi="Arial" w:cs="Arial"/>
          <w:szCs w:val="24"/>
          <w:lang w:val="es-ES"/>
        </w:rPr>
        <w:t>demandante,</w:t>
      </w:r>
      <w:r w:rsidRPr="0096532B">
        <w:rPr>
          <w:rFonts w:ascii="Arial" w:hAnsi="Arial" w:cs="Arial"/>
          <w:szCs w:val="24"/>
          <w:lang w:val="es-ES"/>
        </w:rPr>
        <w:t xml:space="preserve"> pero solo hasta el año 2019. Así, narró que cuando pasaba revista en la cantera de </w:t>
      </w:r>
      <w:proofErr w:type="spellStart"/>
      <w:r w:rsidRPr="0096532B">
        <w:rPr>
          <w:rFonts w:ascii="Arial" w:hAnsi="Arial" w:cs="Arial"/>
          <w:szCs w:val="24"/>
          <w:lang w:val="es-ES"/>
        </w:rPr>
        <w:t>combia</w:t>
      </w:r>
      <w:proofErr w:type="spellEnd"/>
      <w:r w:rsidRPr="0096532B">
        <w:rPr>
          <w:rFonts w:ascii="Arial" w:hAnsi="Arial" w:cs="Arial"/>
          <w:szCs w:val="24"/>
          <w:lang w:val="es-ES"/>
        </w:rPr>
        <w:t xml:space="preserve"> donde estaba el demandante prestando servicios podía observar que tenía el pie hinchado, y en tanto que el trabajador debía desplazarse por la montaña se dificultaba su marcha. Además, señaló que tal observación la reportó a su superior. No obstante, esta declaración en este punto genera dudas a la Sala en la medida que el demandante solo consultó por dolores en su tobillo a partir del año siguiente, esto es, en el 2020, y finalmente, dicho testigo no se encontraba vinculado con la demandada para el 16/04/2021 cuando se terminó el vínculo laboral del demandante, de ahí que no puede conocer o dar fe del estado de la discapacidad del actor como impeditivo para realizar sus actividades laborales.</w:t>
      </w:r>
    </w:p>
    <w:p w14:paraId="2D8D5ABD" w14:textId="77777777" w:rsidR="00CC723C" w:rsidRPr="0096532B" w:rsidRDefault="00CC723C" w:rsidP="0096532B">
      <w:pPr>
        <w:suppressAutoHyphens/>
        <w:overflowPunct w:val="0"/>
        <w:autoSpaceDE w:val="0"/>
        <w:autoSpaceDN w:val="0"/>
        <w:adjustRightInd w:val="0"/>
        <w:spacing w:line="276" w:lineRule="auto"/>
        <w:jc w:val="both"/>
        <w:textAlignment w:val="baseline"/>
        <w:rPr>
          <w:rFonts w:ascii="Arial" w:hAnsi="Arial" w:cs="Arial"/>
          <w:szCs w:val="24"/>
        </w:rPr>
      </w:pPr>
    </w:p>
    <w:p w14:paraId="5CEB881C" w14:textId="2C16C215" w:rsidR="00CC723C" w:rsidRPr="0096532B" w:rsidRDefault="00CC723C" w:rsidP="0096532B">
      <w:pPr>
        <w:suppressAutoHyphens/>
        <w:overflowPunct w:val="0"/>
        <w:autoSpaceDE w:val="0"/>
        <w:autoSpaceDN w:val="0"/>
        <w:adjustRightInd w:val="0"/>
        <w:spacing w:line="276" w:lineRule="auto"/>
        <w:jc w:val="both"/>
        <w:textAlignment w:val="baseline"/>
        <w:rPr>
          <w:rFonts w:ascii="Arial" w:hAnsi="Arial" w:cs="Arial"/>
          <w:szCs w:val="24"/>
          <w:lang w:val="es-ES"/>
        </w:rPr>
      </w:pPr>
      <w:r w:rsidRPr="0096532B">
        <w:rPr>
          <w:rFonts w:ascii="Arial" w:hAnsi="Arial" w:cs="Arial"/>
          <w:szCs w:val="24"/>
          <w:lang w:val="es-ES"/>
        </w:rPr>
        <w:t>Por el contrario, se encuentra la declaración de Carlos Arturo López que afirmó, como supervisor del demandante, que para el 2021 este se encontraba prestado sus funciones en la con</w:t>
      </w:r>
      <w:r w:rsidR="00496912" w:rsidRPr="0096532B">
        <w:rPr>
          <w:rFonts w:ascii="Arial" w:hAnsi="Arial" w:cs="Arial"/>
          <w:szCs w:val="24"/>
          <w:lang w:val="es-ES"/>
        </w:rPr>
        <w:t>s</w:t>
      </w:r>
      <w:r w:rsidRPr="0096532B">
        <w:rPr>
          <w:rFonts w:ascii="Arial" w:hAnsi="Arial" w:cs="Arial"/>
          <w:szCs w:val="24"/>
          <w:lang w:val="es-ES"/>
        </w:rPr>
        <w:t xml:space="preserve">trucción de </w:t>
      </w:r>
      <w:proofErr w:type="spellStart"/>
      <w:r w:rsidRPr="0096532B">
        <w:rPr>
          <w:rFonts w:ascii="Arial" w:hAnsi="Arial" w:cs="Arial"/>
          <w:szCs w:val="24"/>
          <w:lang w:val="es-ES"/>
        </w:rPr>
        <w:t>Molivento</w:t>
      </w:r>
      <w:proofErr w:type="spellEnd"/>
      <w:r w:rsidRPr="0096532B">
        <w:rPr>
          <w:rFonts w:ascii="Arial" w:hAnsi="Arial" w:cs="Arial"/>
          <w:szCs w:val="24"/>
          <w:lang w:val="es-ES"/>
        </w:rPr>
        <w:t xml:space="preserve"> en Dosquebradas, Risaralda y en dicha obra sus funciones únicamente se concentraban en dar acceso y salida al personal de la obra sin que tuviera que desplazarse de dicho lugar para cumplir con sus funciones. </w:t>
      </w:r>
    </w:p>
    <w:p w14:paraId="4BB78F99" w14:textId="5C0CCA01" w:rsidR="00CC723C" w:rsidRPr="0096532B" w:rsidRDefault="00CC723C" w:rsidP="0096532B">
      <w:pPr>
        <w:suppressAutoHyphens/>
        <w:overflowPunct w:val="0"/>
        <w:autoSpaceDE w:val="0"/>
        <w:autoSpaceDN w:val="0"/>
        <w:adjustRightInd w:val="0"/>
        <w:spacing w:line="276" w:lineRule="auto"/>
        <w:jc w:val="both"/>
        <w:textAlignment w:val="baseline"/>
        <w:rPr>
          <w:rFonts w:ascii="Arial" w:hAnsi="Arial" w:cs="Arial"/>
          <w:szCs w:val="24"/>
        </w:rPr>
      </w:pPr>
    </w:p>
    <w:p w14:paraId="71AE7801" w14:textId="3022A823" w:rsidR="00CC723C" w:rsidRPr="0096532B" w:rsidRDefault="00496912" w:rsidP="0096532B">
      <w:pPr>
        <w:suppressAutoHyphens/>
        <w:overflowPunct w:val="0"/>
        <w:autoSpaceDE w:val="0"/>
        <w:autoSpaceDN w:val="0"/>
        <w:adjustRightInd w:val="0"/>
        <w:spacing w:line="276" w:lineRule="auto"/>
        <w:jc w:val="both"/>
        <w:textAlignment w:val="baseline"/>
        <w:rPr>
          <w:rFonts w:ascii="Arial" w:hAnsi="Arial" w:cs="Arial"/>
          <w:szCs w:val="24"/>
          <w:lang w:val="es-ES"/>
        </w:rPr>
      </w:pPr>
      <w:r w:rsidRPr="0096532B">
        <w:rPr>
          <w:rFonts w:ascii="Arial" w:hAnsi="Arial" w:cs="Arial"/>
          <w:szCs w:val="24"/>
          <w:lang w:val="es-ES"/>
        </w:rPr>
        <w:t xml:space="preserve">Ninguna otra prueba se aportó al plenario de las actividades que realizaba el demandante para la fecha de terminación ni como la discapacidad que este tenía influía en el desarrollo de su labor, pues el único declarante que pudo tener acceso a dicha información es precisamente Carlos Arturo López que como supervisor del demandante ostenta razones en su dicho para aseverar que no debía desplazarse en la obra, de ahí que el padecimiento en su tobillo en el año 2021 como consecuencia de la fractura de tibia y </w:t>
      </w:r>
      <w:proofErr w:type="spellStart"/>
      <w:r w:rsidRPr="0096532B">
        <w:rPr>
          <w:rFonts w:ascii="Arial" w:hAnsi="Arial" w:cs="Arial"/>
          <w:szCs w:val="24"/>
          <w:lang w:val="es-ES"/>
        </w:rPr>
        <w:t>perone</w:t>
      </w:r>
      <w:proofErr w:type="spellEnd"/>
      <w:r w:rsidRPr="0096532B">
        <w:rPr>
          <w:rFonts w:ascii="Arial" w:hAnsi="Arial" w:cs="Arial"/>
          <w:szCs w:val="24"/>
          <w:lang w:val="es-ES"/>
        </w:rPr>
        <w:t xml:space="preserve"> sufrida en el año 2013 no tenía </w:t>
      </w:r>
      <w:proofErr w:type="spellStart"/>
      <w:r w:rsidRPr="0096532B">
        <w:rPr>
          <w:rFonts w:ascii="Arial" w:hAnsi="Arial" w:cs="Arial"/>
          <w:szCs w:val="24"/>
          <w:lang w:val="es-ES"/>
        </w:rPr>
        <w:t>porque</w:t>
      </w:r>
      <w:proofErr w:type="spellEnd"/>
      <w:r w:rsidRPr="0096532B">
        <w:rPr>
          <w:rFonts w:ascii="Arial" w:hAnsi="Arial" w:cs="Arial"/>
          <w:szCs w:val="24"/>
          <w:lang w:val="es-ES"/>
        </w:rPr>
        <w:t xml:space="preserve"> influir en el desarrollo de sus actividades; de ahí que deba confirmarse la decisión de primera instancia, más </w:t>
      </w:r>
      <w:proofErr w:type="spellStart"/>
      <w:r w:rsidRPr="0096532B">
        <w:rPr>
          <w:rFonts w:ascii="Arial" w:hAnsi="Arial" w:cs="Arial"/>
          <w:szCs w:val="24"/>
          <w:lang w:val="es-ES"/>
        </w:rPr>
        <w:t>aun</w:t>
      </w:r>
      <w:proofErr w:type="spellEnd"/>
      <w:r w:rsidRPr="0096532B">
        <w:rPr>
          <w:rFonts w:ascii="Arial" w:hAnsi="Arial" w:cs="Arial"/>
          <w:szCs w:val="24"/>
          <w:lang w:val="es-ES"/>
        </w:rPr>
        <w:t xml:space="preserve"> porque, tal como lo indicó la a quo, de admitir que dicho dolor de tobillo influía era una limitante para el desarrollo de sus labores en la portería de la obra, tampoco milita prueba alguna de que el demandante hubiera informado de tales padecimientos en tiempo cercano a la finalización de su vínculo laboral. </w:t>
      </w:r>
    </w:p>
    <w:p w14:paraId="3C991278" w14:textId="57665192" w:rsidR="00496912" w:rsidRPr="0096532B" w:rsidRDefault="00496912" w:rsidP="0096532B">
      <w:pPr>
        <w:suppressAutoHyphens/>
        <w:overflowPunct w:val="0"/>
        <w:autoSpaceDE w:val="0"/>
        <w:autoSpaceDN w:val="0"/>
        <w:adjustRightInd w:val="0"/>
        <w:spacing w:line="276" w:lineRule="auto"/>
        <w:jc w:val="both"/>
        <w:textAlignment w:val="baseline"/>
        <w:rPr>
          <w:rFonts w:ascii="Arial" w:hAnsi="Arial" w:cs="Arial"/>
          <w:szCs w:val="24"/>
        </w:rPr>
      </w:pPr>
    </w:p>
    <w:p w14:paraId="4ABC9754" w14:textId="521CAA45" w:rsidR="00920251" w:rsidRPr="0096532B" w:rsidRDefault="00496912" w:rsidP="0096532B">
      <w:pPr>
        <w:suppressAutoHyphens/>
        <w:overflowPunct w:val="0"/>
        <w:autoSpaceDE w:val="0"/>
        <w:autoSpaceDN w:val="0"/>
        <w:adjustRightInd w:val="0"/>
        <w:spacing w:line="276" w:lineRule="auto"/>
        <w:jc w:val="both"/>
        <w:textAlignment w:val="baseline"/>
        <w:rPr>
          <w:rFonts w:ascii="Arial" w:hAnsi="Arial" w:cs="Arial"/>
          <w:szCs w:val="24"/>
          <w:lang w:val="es-ES"/>
        </w:rPr>
      </w:pPr>
      <w:r w:rsidRPr="0096532B">
        <w:rPr>
          <w:rFonts w:ascii="Arial" w:hAnsi="Arial" w:cs="Arial"/>
          <w:szCs w:val="24"/>
          <w:lang w:val="es-ES"/>
        </w:rPr>
        <w:t xml:space="preserve">Y si bien es cierto, en las recomendaciones que se dieron en el año 2016 durante el examen médico ocupacional periódico se concluyó que la empresa debía educar a su trabajador en higiene postural e ingresarlo al sistema de vigilancia epidemiológica ocupacional, osteomuscular psicosocial mecánico, como reclama el demandante en su recurso de apelación. Ello no excluía al demandante de informar al empleador que en tiempo cercano a la finalización del vínculo laboral tenía un padecimiento que a su juicio </w:t>
      </w:r>
      <w:r w:rsidRPr="0096532B">
        <w:rPr>
          <w:rFonts w:ascii="Arial" w:hAnsi="Arial" w:cs="Arial"/>
          <w:szCs w:val="24"/>
          <w:lang w:val="es-ES"/>
        </w:rPr>
        <w:lastRenderedPageBreak/>
        <w:t xml:space="preserve">impedía realizar sus labores u con ello la configuración de una barrera que le imposibilitara el ejercicio efectivo de su labor en igualdad de condiciones con los demás trabajadores; por lo que, como se indicó se confirma la decisión de primer grado. </w:t>
      </w:r>
    </w:p>
    <w:p w14:paraId="7436F255" w14:textId="5D7C7624" w:rsidR="5A3FA461" w:rsidRPr="0096532B" w:rsidRDefault="5A3FA461" w:rsidP="0096532B">
      <w:pPr>
        <w:spacing w:line="276" w:lineRule="auto"/>
        <w:jc w:val="center"/>
        <w:rPr>
          <w:rFonts w:ascii="Arial" w:hAnsi="Arial" w:cs="Arial"/>
          <w:b/>
          <w:bCs/>
          <w:szCs w:val="24"/>
        </w:rPr>
      </w:pPr>
    </w:p>
    <w:p w14:paraId="3B16A2C0" w14:textId="5681FD82" w:rsidR="00C94D7D" w:rsidRPr="0096532B" w:rsidRDefault="00DF4DE4" w:rsidP="0096532B">
      <w:pPr>
        <w:autoSpaceDE w:val="0"/>
        <w:autoSpaceDN w:val="0"/>
        <w:adjustRightInd w:val="0"/>
        <w:spacing w:line="276" w:lineRule="auto"/>
        <w:jc w:val="center"/>
        <w:rPr>
          <w:rFonts w:ascii="Arial" w:hAnsi="Arial" w:cs="Arial"/>
          <w:b/>
          <w:bCs/>
          <w:szCs w:val="24"/>
        </w:rPr>
      </w:pPr>
      <w:r w:rsidRPr="0096532B">
        <w:rPr>
          <w:rFonts w:ascii="Arial" w:hAnsi="Arial" w:cs="Arial"/>
          <w:b/>
          <w:bCs/>
          <w:szCs w:val="24"/>
        </w:rPr>
        <w:t>CONCLUSIÓN</w:t>
      </w:r>
    </w:p>
    <w:p w14:paraId="2AF16E62" w14:textId="77777777" w:rsidR="00D73F66" w:rsidRPr="0096532B" w:rsidRDefault="00D73F66" w:rsidP="0096532B">
      <w:pPr>
        <w:spacing w:line="276" w:lineRule="auto"/>
        <w:contextualSpacing/>
        <w:jc w:val="both"/>
        <w:rPr>
          <w:rFonts w:ascii="Arial" w:hAnsi="Arial" w:cs="Arial"/>
          <w:szCs w:val="24"/>
        </w:rPr>
      </w:pPr>
    </w:p>
    <w:p w14:paraId="3D3668A7" w14:textId="31B94235" w:rsidR="0020759F" w:rsidRPr="0096532B" w:rsidRDefault="000C6F36" w:rsidP="0096532B">
      <w:pPr>
        <w:spacing w:line="276" w:lineRule="auto"/>
        <w:contextualSpacing/>
        <w:jc w:val="both"/>
        <w:rPr>
          <w:rFonts w:ascii="Arial" w:hAnsi="Arial" w:cs="Arial"/>
          <w:szCs w:val="24"/>
        </w:rPr>
      </w:pPr>
      <w:r w:rsidRPr="0096532B">
        <w:rPr>
          <w:rFonts w:ascii="Arial" w:hAnsi="Arial" w:cs="Arial"/>
          <w:szCs w:val="24"/>
        </w:rPr>
        <w:t>A tono con lo expuesto, la d</w:t>
      </w:r>
      <w:r w:rsidR="00D73F66" w:rsidRPr="0096532B">
        <w:rPr>
          <w:rFonts w:ascii="Arial" w:hAnsi="Arial" w:cs="Arial"/>
          <w:szCs w:val="24"/>
        </w:rPr>
        <w:t>ecisión revisada se</w:t>
      </w:r>
      <w:r w:rsidR="00C636BA" w:rsidRPr="0096532B">
        <w:rPr>
          <w:rFonts w:ascii="Arial" w:hAnsi="Arial" w:cs="Arial"/>
          <w:szCs w:val="24"/>
        </w:rPr>
        <w:t xml:space="preserve">rá </w:t>
      </w:r>
      <w:r w:rsidR="0092442E" w:rsidRPr="0096532B">
        <w:rPr>
          <w:rFonts w:ascii="Arial" w:hAnsi="Arial" w:cs="Arial"/>
          <w:szCs w:val="24"/>
        </w:rPr>
        <w:t xml:space="preserve">confirmada. </w:t>
      </w:r>
      <w:r w:rsidR="00496912" w:rsidRPr="0096532B">
        <w:rPr>
          <w:rFonts w:ascii="Arial" w:hAnsi="Arial" w:cs="Arial"/>
          <w:szCs w:val="24"/>
        </w:rPr>
        <w:t xml:space="preserve">Sin costas en esta instancia ante el fracaso mutuo de los recursos de apelación </w:t>
      </w:r>
      <w:r w:rsidR="0020759F" w:rsidRPr="0096532B">
        <w:rPr>
          <w:rFonts w:ascii="Arial" w:hAnsi="Arial" w:cs="Arial"/>
          <w:szCs w:val="24"/>
        </w:rPr>
        <w:t xml:space="preserve">al tenor del numeral </w:t>
      </w:r>
      <w:r w:rsidR="00496912" w:rsidRPr="0096532B">
        <w:rPr>
          <w:rFonts w:ascii="Arial" w:hAnsi="Arial" w:cs="Arial"/>
          <w:szCs w:val="24"/>
        </w:rPr>
        <w:t>8</w:t>
      </w:r>
      <w:r w:rsidR="0020759F" w:rsidRPr="0096532B">
        <w:rPr>
          <w:rFonts w:ascii="Arial" w:hAnsi="Arial" w:cs="Arial"/>
          <w:szCs w:val="24"/>
        </w:rPr>
        <w:t xml:space="preserve">º del artículo 365 del </w:t>
      </w:r>
      <w:proofErr w:type="spellStart"/>
      <w:r w:rsidR="0020759F" w:rsidRPr="0096532B">
        <w:rPr>
          <w:rFonts w:ascii="Arial" w:hAnsi="Arial" w:cs="Arial"/>
          <w:szCs w:val="24"/>
        </w:rPr>
        <w:t>C.G.P</w:t>
      </w:r>
      <w:proofErr w:type="spellEnd"/>
      <w:r w:rsidR="0020759F" w:rsidRPr="0096532B">
        <w:rPr>
          <w:rFonts w:ascii="Arial" w:hAnsi="Arial" w:cs="Arial"/>
          <w:szCs w:val="24"/>
        </w:rPr>
        <w:t>.</w:t>
      </w:r>
    </w:p>
    <w:p w14:paraId="156942B4" w14:textId="77777777" w:rsidR="0020759F" w:rsidRPr="0096532B" w:rsidRDefault="0020759F" w:rsidP="0096532B">
      <w:pPr>
        <w:spacing w:line="276" w:lineRule="auto"/>
        <w:contextualSpacing/>
        <w:jc w:val="both"/>
        <w:rPr>
          <w:rFonts w:ascii="Arial" w:hAnsi="Arial" w:cs="Arial"/>
          <w:szCs w:val="24"/>
        </w:rPr>
      </w:pPr>
    </w:p>
    <w:p w14:paraId="4C4E18AF" w14:textId="6908F5B6" w:rsidR="0020271B" w:rsidRPr="0096532B" w:rsidRDefault="0020271B" w:rsidP="0096532B">
      <w:pPr>
        <w:spacing w:line="276" w:lineRule="auto"/>
        <w:contextualSpacing/>
        <w:jc w:val="center"/>
        <w:rPr>
          <w:rFonts w:ascii="Arial" w:hAnsi="Arial" w:cs="Arial"/>
          <w:b/>
          <w:bCs/>
          <w:szCs w:val="24"/>
        </w:rPr>
      </w:pPr>
      <w:r w:rsidRPr="0096532B">
        <w:rPr>
          <w:rFonts w:ascii="Arial" w:hAnsi="Arial" w:cs="Arial"/>
          <w:b/>
          <w:bCs/>
          <w:szCs w:val="24"/>
        </w:rPr>
        <w:t>DECISIÓN</w:t>
      </w:r>
    </w:p>
    <w:p w14:paraId="6B15C8DD" w14:textId="77777777" w:rsidR="0020271B" w:rsidRPr="0096532B" w:rsidRDefault="0020271B" w:rsidP="0096532B">
      <w:pPr>
        <w:spacing w:line="276" w:lineRule="auto"/>
        <w:jc w:val="center"/>
        <w:rPr>
          <w:rFonts w:ascii="Arial" w:hAnsi="Arial" w:cs="Arial"/>
          <w:b/>
          <w:bCs/>
          <w:szCs w:val="24"/>
        </w:rPr>
      </w:pPr>
    </w:p>
    <w:p w14:paraId="3DC7B794" w14:textId="42BB8F80" w:rsidR="0020271B" w:rsidRPr="0096532B" w:rsidRDefault="0020271B" w:rsidP="0096532B">
      <w:pPr>
        <w:pStyle w:val="Prrafodelista2"/>
        <w:spacing w:after="0"/>
        <w:ind w:left="0"/>
        <w:jc w:val="both"/>
        <w:rPr>
          <w:rFonts w:ascii="Arial" w:hAnsi="Arial" w:cs="Arial"/>
          <w:sz w:val="24"/>
          <w:szCs w:val="24"/>
        </w:rPr>
      </w:pPr>
      <w:r w:rsidRPr="0096532B">
        <w:rPr>
          <w:rFonts w:ascii="Arial" w:hAnsi="Arial" w:cs="Arial"/>
          <w:sz w:val="24"/>
          <w:szCs w:val="24"/>
        </w:rPr>
        <w:t xml:space="preserve">En mérito de lo expuesto, el </w:t>
      </w:r>
      <w:r w:rsidRPr="0096532B">
        <w:rPr>
          <w:rFonts w:ascii="Arial" w:hAnsi="Arial" w:cs="Arial"/>
          <w:b/>
          <w:bCs/>
          <w:sz w:val="24"/>
          <w:szCs w:val="24"/>
        </w:rPr>
        <w:t xml:space="preserve">Tribunal Superior del Distrito Judicial de Pereira Risaralda, Sala </w:t>
      </w:r>
      <w:r w:rsidR="05F4DF1E" w:rsidRPr="0096532B">
        <w:rPr>
          <w:rFonts w:ascii="Arial" w:hAnsi="Arial" w:cs="Arial"/>
          <w:b/>
          <w:bCs/>
          <w:sz w:val="24"/>
          <w:szCs w:val="24"/>
        </w:rPr>
        <w:t>de Decisión</w:t>
      </w:r>
      <w:r w:rsidRPr="0096532B">
        <w:rPr>
          <w:rFonts w:ascii="Arial" w:hAnsi="Arial" w:cs="Arial"/>
          <w:b/>
          <w:bCs/>
          <w:sz w:val="24"/>
          <w:szCs w:val="24"/>
        </w:rPr>
        <w:t xml:space="preserve"> Laboral,</w:t>
      </w:r>
      <w:r w:rsidRPr="0096532B">
        <w:rPr>
          <w:rFonts w:ascii="Arial" w:hAnsi="Arial" w:cs="Arial"/>
          <w:sz w:val="24"/>
          <w:szCs w:val="24"/>
        </w:rPr>
        <w:t xml:space="preserve"> administrando justicia en nombre de la República y por autoridad de la ley,</w:t>
      </w:r>
    </w:p>
    <w:p w14:paraId="5E6E4B9D" w14:textId="77777777" w:rsidR="00926052" w:rsidRPr="0096532B" w:rsidRDefault="00926052" w:rsidP="0096532B">
      <w:pPr>
        <w:spacing w:line="276" w:lineRule="auto"/>
        <w:jc w:val="center"/>
        <w:rPr>
          <w:rFonts w:ascii="Arial" w:hAnsi="Arial" w:cs="Arial"/>
          <w:b/>
          <w:bCs/>
          <w:szCs w:val="24"/>
        </w:rPr>
      </w:pPr>
    </w:p>
    <w:p w14:paraId="24C05DC7" w14:textId="77777777" w:rsidR="0020271B" w:rsidRPr="0096532B" w:rsidRDefault="0020271B" w:rsidP="0096532B">
      <w:pPr>
        <w:spacing w:line="276" w:lineRule="auto"/>
        <w:jc w:val="center"/>
        <w:rPr>
          <w:rFonts w:ascii="Arial" w:hAnsi="Arial" w:cs="Arial"/>
          <w:b/>
          <w:bCs/>
          <w:szCs w:val="24"/>
        </w:rPr>
      </w:pPr>
      <w:r w:rsidRPr="0096532B">
        <w:rPr>
          <w:rFonts w:ascii="Arial" w:hAnsi="Arial" w:cs="Arial"/>
          <w:b/>
          <w:bCs/>
          <w:szCs w:val="24"/>
        </w:rPr>
        <w:t>RESUELVE</w:t>
      </w:r>
    </w:p>
    <w:p w14:paraId="02DA6BB2" w14:textId="77777777" w:rsidR="0020271B" w:rsidRPr="0096532B" w:rsidRDefault="0020271B" w:rsidP="0096532B">
      <w:pPr>
        <w:spacing w:line="276" w:lineRule="auto"/>
        <w:jc w:val="center"/>
        <w:rPr>
          <w:rFonts w:ascii="Arial" w:hAnsi="Arial" w:cs="Arial"/>
          <w:b/>
          <w:bCs/>
          <w:szCs w:val="24"/>
        </w:rPr>
      </w:pPr>
    </w:p>
    <w:p w14:paraId="7E8170F2" w14:textId="77777777" w:rsidR="00496912" w:rsidRPr="0096532B" w:rsidRDefault="0020271B" w:rsidP="0096532B">
      <w:pPr>
        <w:spacing w:line="276" w:lineRule="auto"/>
        <w:jc w:val="both"/>
        <w:rPr>
          <w:rFonts w:ascii="Arial" w:hAnsi="Arial" w:cs="Arial"/>
          <w:b/>
          <w:bCs/>
          <w:szCs w:val="24"/>
        </w:rPr>
      </w:pPr>
      <w:r w:rsidRPr="0096532B">
        <w:rPr>
          <w:rFonts w:ascii="Arial" w:hAnsi="Arial" w:cs="Arial"/>
          <w:b/>
          <w:bCs/>
          <w:spacing w:val="-2"/>
          <w:szCs w:val="24"/>
        </w:rPr>
        <w:t>PRIMERO:</w:t>
      </w:r>
      <w:r w:rsidRPr="0096532B">
        <w:rPr>
          <w:rFonts w:ascii="Arial" w:hAnsi="Arial" w:cs="Arial"/>
          <w:color w:val="000000"/>
          <w:szCs w:val="24"/>
          <w:lang w:val="es-ES"/>
        </w:rPr>
        <w:t xml:space="preserve"> </w:t>
      </w:r>
      <w:r w:rsidR="0092442E" w:rsidRPr="0096532B">
        <w:rPr>
          <w:rFonts w:ascii="Arial" w:hAnsi="Arial" w:cs="Arial"/>
          <w:b/>
          <w:bCs/>
          <w:szCs w:val="24"/>
        </w:rPr>
        <w:t>CONFIRMAR</w:t>
      </w:r>
      <w:r w:rsidR="00AF1EAA" w:rsidRPr="0096532B">
        <w:rPr>
          <w:rFonts w:ascii="Arial" w:hAnsi="Arial" w:cs="Arial"/>
          <w:b/>
          <w:bCs/>
          <w:szCs w:val="24"/>
        </w:rPr>
        <w:t xml:space="preserve"> </w:t>
      </w:r>
      <w:r w:rsidR="00AF1EAA" w:rsidRPr="0096532B">
        <w:rPr>
          <w:rFonts w:ascii="Arial" w:hAnsi="Arial" w:cs="Arial"/>
          <w:szCs w:val="24"/>
        </w:rPr>
        <w:t xml:space="preserve">la sentencia proferida el </w:t>
      </w:r>
      <w:r w:rsidR="00496912" w:rsidRPr="0096532B">
        <w:rPr>
          <w:rFonts w:ascii="Arial" w:hAnsi="Arial" w:cs="Arial"/>
          <w:szCs w:val="24"/>
        </w:rPr>
        <w:t xml:space="preserve">09 de febrero de 2024 por el Juzgado Quinto Laboral del Circuito de Pereira, dentro del proceso promovido por </w:t>
      </w:r>
      <w:r w:rsidR="00496912" w:rsidRPr="0096532B">
        <w:rPr>
          <w:rFonts w:ascii="Arial" w:hAnsi="Arial" w:cs="Arial"/>
          <w:b/>
          <w:bCs/>
          <w:szCs w:val="24"/>
        </w:rPr>
        <w:t xml:space="preserve">Jorge </w:t>
      </w:r>
      <w:proofErr w:type="spellStart"/>
      <w:r w:rsidR="00496912" w:rsidRPr="0096532B">
        <w:rPr>
          <w:rFonts w:ascii="Arial" w:hAnsi="Arial" w:cs="Arial"/>
          <w:b/>
          <w:bCs/>
          <w:szCs w:val="24"/>
        </w:rPr>
        <w:t>Isman</w:t>
      </w:r>
      <w:proofErr w:type="spellEnd"/>
      <w:r w:rsidR="00496912" w:rsidRPr="0096532B">
        <w:rPr>
          <w:rFonts w:ascii="Arial" w:hAnsi="Arial" w:cs="Arial"/>
          <w:b/>
          <w:bCs/>
          <w:szCs w:val="24"/>
        </w:rPr>
        <w:t xml:space="preserve"> Melchor Hernández</w:t>
      </w:r>
      <w:r w:rsidR="00496912" w:rsidRPr="0096532B">
        <w:rPr>
          <w:rFonts w:ascii="Arial" w:hAnsi="Arial" w:cs="Arial"/>
          <w:szCs w:val="24"/>
        </w:rPr>
        <w:t xml:space="preserve"> contra </w:t>
      </w:r>
      <w:r w:rsidR="00496912" w:rsidRPr="0096532B">
        <w:rPr>
          <w:rFonts w:ascii="Arial" w:hAnsi="Arial" w:cs="Arial"/>
          <w:b/>
          <w:bCs/>
          <w:szCs w:val="24"/>
        </w:rPr>
        <w:t xml:space="preserve">Seguridad </w:t>
      </w:r>
      <w:proofErr w:type="spellStart"/>
      <w:r w:rsidR="00496912" w:rsidRPr="0096532B">
        <w:rPr>
          <w:rFonts w:ascii="Arial" w:hAnsi="Arial" w:cs="Arial"/>
          <w:b/>
          <w:bCs/>
          <w:szCs w:val="24"/>
        </w:rPr>
        <w:t>Dissel</w:t>
      </w:r>
      <w:proofErr w:type="spellEnd"/>
      <w:r w:rsidR="00496912" w:rsidRPr="0096532B">
        <w:rPr>
          <w:rFonts w:ascii="Arial" w:hAnsi="Arial" w:cs="Arial"/>
          <w:b/>
          <w:bCs/>
          <w:szCs w:val="24"/>
        </w:rPr>
        <w:t xml:space="preserve"> Ltda.</w:t>
      </w:r>
    </w:p>
    <w:p w14:paraId="7F793DAD" w14:textId="154B22C4" w:rsidR="0020759F" w:rsidRPr="0096532B" w:rsidRDefault="0020759F" w:rsidP="0096532B">
      <w:pPr>
        <w:spacing w:line="276" w:lineRule="auto"/>
        <w:jc w:val="both"/>
        <w:rPr>
          <w:rFonts w:ascii="Arial" w:hAnsi="Arial" w:cs="Arial"/>
          <w:szCs w:val="24"/>
        </w:rPr>
      </w:pPr>
    </w:p>
    <w:p w14:paraId="136D49C6" w14:textId="6375B24D" w:rsidR="0A8E7BB1" w:rsidRPr="0096532B" w:rsidRDefault="0020271B" w:rsidP="0096532B">
      <w:pPr>
        <w:spacing w:line="276" w:lineRule="auto"/>
        <w:jc w:val="both"/>
        <w:rPr>
          <w:rFonts w:ascii="Arial" w:hAnsi="Arial" w:cs="Arial"/>
          <w:b/>
          <w:bCs/>
          <w:szCs w:val="24"/>
        </w:rPr>
      </w:pPr>
      <w:r w:rsidRPr="0096532B">
        <w:rPr>
          <w:rFonts w:ascii="Arial" w:hAnsi="Arial" w:cs="Arial"/>
          <w:b/>
          <w:bCs/>
          <w:szCs w:val="24"/>
        </w:rPr>
        <w:t>SEGUNDO:</w:t>
      </w:r>
      <w:r w:rsidR="0092442E" w:rsidRPr="0096532B">
        <w:rPr>
          <w:rFonts w:ascii="Arial" w:hAnsi="Arial" w:cs="Arial"/>
          <w:b/>
          <w:bCs/>
          <w:szCs w:val="24"/>
        </w:rPr>
        <w:t xml:space="preserve"> </w:t>
      </w:r>
      <w:r w:rsidR="00496912" w:rsidRPr="0096532B">
        <w:rPr>
          <w:rFonts w:ascii="Arial" w:hAnsi="Arial" w:cs="Arial"/>
          <w:szCs w:val="24"/>
        </w:rPr>
        <w:t>Sin costas en esta instancia</w:t>
      </w:r>
      <w:r w:rsidR="0020759F" w:rsidRPr="0096532B">
        <w:rPr>
          <w:rFonts w:ascii="Arial" w:hAnsi="Arial" w:cs="Arial"/>
          <w:szCs w:val="24"/>
        </w:rPr>
        <w:t xml:space="preserve">. </w:t>
      </w:r>
      <w:r w:rsidR="0092442E" w:rsidRPr="0096532B">
        <w:rPr>
          <w:rFonts w:ascii="Arial" w:hAnsi="Arial" w:cs="Arial"/>
          <w:szCs w:val="24"/>
        </w:rPr>
        <w:t xml:space="preserve"> </w:t>
      </w:r>
      <w:r w:rsidR="00C636BA" w:rsidRPr="0096532B">
        <w:rPr>
          <w:rFonts w:ascii="Arial" w:hAnsi="Arial" w:cs="Arial"/>
          <w:b/>
          <w:bCs/>
          <w:szCs w:val="24"/>
        </w:rPr>
        <w:t xml:space="preserve"> </w:t>
      </w:r>
    </w:p>
    <w:p w14:paraId="672B3592" w14:textId="77777777" w:rsidR="0096532B" w:rsidRPr="00C3712B" w:rsidRDefault="0096532B" w:rsidP="0096532B">
      <w:pPr>
        <w:autoSpaceDE w:val="0"/>
        <w:autoSpaceDN w:val="0"/>
        <w:adjustRightInd w:val="0"/>
        <w:spacing w:line="276" w:lineRule="auto"/>
        <w:jc w:val="both"/>
        <w:rPr>
          <w:rFonts w:ascii="Arial" w:hAnsi="Arial" w:cs="Arial"/>
          <w:szCs w:val="24"/>
          <w:lang w:val="es-ES"/>
        </w:rPr>
      </w:pPr>
    </w:p>
    <w:p w14:paraId="7FB30D8F" w14:textId="77777777" w:rsidR="0096532B" w:rsidRPr="00C3712B" w:rsidRDefault="0096532B" w:rsidP="0096532B">
      <w:pPr>
        <w:spacing w:line="276" w:lineRule="auto"/>
        <w:rPr>
          <w:rFonts w:ascii="Arial" w:hAnsi="Arial" w:cs="Arial"/>
          <w:szCs w:val="24"/>
          <w:lang w:val="es-ES"/>
        </w:rPr>
      </w:pPr>
      <w:r w:rsidRPr="00C3712B">
        <w:rPr>
          <w:rFonts w:ascii="Arial" w:hAnsi="Arial" w:cs="Arial"/>
          <w:szCs w:val="24"/>
          <w:lang w:val="es-ES"/>
        </w:rPr>
        <w:t>Notifíquese y cúmplase,</w:t>
      </w:r>
    </w:p>
    <w:p w14:paraId="131C19E4" w14:textId="77777777" w:rsidR="0096532B" w:rsidRPr="00C3712B" w:rsidRDefault="0096532B" w:rsidP="0096532B">
      <w:pPr>
        <w:spacing w:line="276" w:lineRule="auto"/>
        <w:contextualSpacing/>
        <w:jc w:val="both"/>
        <w:rPr>
          <w:rFonts w:ascii="Arial" w:eastAsia="Calibri" w:hAnsi="Arial" w:cs="Arial"/>
          <w:szCs w:val="24"/>
        </w:rPr>
      </w:pPr>
    </w:p>
    <w:p w14:paraId="381A0BE2" w14:textId="77777777" w:rsidR="0096532B" w:rsidRPr="00C3712B" w:rsidRDefault="0096532B" w:rsidP="0096532B">
      <w:pPr>
        <w:widowControl w:val="0"/>
        <w:autoSpaceDE w:val="0"/>
        <w:autoSpaceDN w:val="0"/>
        <w:adjustRightInd w:val="0"/>
        <w:spacing w:line="276" w:lineRule="auto"/>
        <w:contextualSpacing/>
        <w:jc w:val="both"/>
        <w:rPr>
          <w:rFonts w:ascii="Arial" w:hAnsi="Arial" w:cs="Arial"/>
          <w:szCs w:val="24"/>
        </w:rPr>
      </w:pPr>
      <w:r w:rsidRPr="00C3712B">
        <w:rPr>
          <w:rFonts w:ascii="Arial" w:hAnsi="Arial" w:cs="Arial"/>
          <w:szCs w:val="24"/>
        </w:rPr>
        <w:t>Quienes integran la Sala,</w:t>
      </w:r>
    </w:p>
    <w:p w14:paraId="5A469E96" w14:textId="77777777" w:rsidR="0096532B" w:rsidRPr="00C3712B" w:rsidRDefault="0096532B" w:rsidP="0096532B">
      <w:pPr>
        <w:spacing w:line="276" w:lineRule="auto"/>
        <w:contextualSpacing/>
        <w:jc w:val="both"/>
        <w:rPr>
          <w:rFonts w:ascii="Arial" w:eastAsia="Calibri" w:hAnsi="Arial" w:cs="Arial"/>
          <w:szCs w:val="24"/>
        </w:rPr>
      </w:pPr>
    </w:p>
    <w:p w14:paraId="623ED740" w14:textId="77777777" w:rsidR="0096532B" w:rsidRPr="00C3712B" w:rsidRDefault="0096532B" w:rsidP="0096532B">
      <w:pPr>
        <w:spacing w:line="276" w:lineRule="auto"/>
        <w:contextualSpacing/>
        <w:jc w:val="both"/>
        <w:rPr>
          <w:rFonts w:ascii="Arial" w:eastAsia="Calibri" w:hAnsi="Arial" w:cs="Arial"/>
          <w:szCs w:val="24"/>
        </w:rPr>
      </w:pPr>
    </w:p>
    <w:p w14:paraId="1FD4AEA2" w14:textId="77777777" w:rsidR="0096532B" w:rsidRPr="00C3712B" w:rsidRDefault="0096532B" w:rsidP="0096532B">
      <w:pPr>
        <w:spacing w:line="276" w:lineRule="auto"/>
        <w:contextualSpacing/>
        <w:jc w:val="center"/>
        <w:rPr>
          <w:rFonts w:ascii="Arial" w:eastAsia="Calibri" w:hAnsi="Arial" w:cs="Arial"/>
          <w:b/>
          <w:bCs/>
          <w:szCs w:val="24"/>
          <w:lang w:eastAsia="en-US"/>
        </w:rPr>
      </w:pPr>
      <w:r w:rsidRPr="00C3712B">
        <w:rPr>
          <w:rFonts w:ascii="Arial" w:eastAsia="Calibri" w:hAnsi="Arial" w:cs="Arial"/>
          <w:b/>
          <w:bCs/>
          <w:szCs w:val="24"/>
          <w:lang w:eastAsia="en-US"/>
        </w:rPr>
        <w:t>OLGA LUCÍA HOYOS SEPÚLVEDA</w:t>
      </w:r>
    </w:p>
    <w:p w14:paraId="3D3C4469" w14:textId="77777777" w:rsidR="0096532B" w:rsidRPr="00C3712B" w:rsidRDefault="0096532B" w:rsidP="0096532B">
      <w:pPr>
        <w:spacing w:line="276" w:lineRule="auto"/>
        <w:contextualSpacing/>
        <w:jc w:val="center"/>
        <w:rPr>
          <w:rFonts w:ascii="Arial" w:eastAsia="Calibri" w:hAnsi="Arial" w:cs="Arial"/>
          <w:szCs w:val="24"/>
          <w:lang w:eastAsia="en-US"/>
        </w:rPr>
      </w:pPr>
      <w:r w:rsidRPr="00C3712B">
        <w:rPr>
          <w:rFonts w:ascii="Arial" w:eastAsia="Calibri" w:hAnsi="Arial" w:cs="Arial"/>
          <w:szCs w:val="24"/>
          <w:lang w:eastAsia="en-US"/>
        </w:rPr>
        <w:t>Magistrada Ponente</w:t>
      </w:r>
    </w:p>
    <w:p w14:paraId="4C193587" w14:textId="77777777" w:rsidR="0096532B" w:rsidRPr="00C3712B" w:rsidRDefault="0096532B" w:rsidP="0096532B">
      <w:pPr>
        <w:spacing w:line="276" w:lineRule="auto"/>
        <w:contextualSpacing/>
        <w:rPr>
          <w:rFonts w:ascii="Arial" w:eastAsia="Calibri" w:hAnsi="Arial" w:cs="Arial"/>
          <w:szCs w:val="24"/>
          <w:lang w:eastAsia="en-US"/>
        </w:rPr>
      </w:pPr>
    </w:p>
    <w:p w14:paraId="7E275D85" w14:textId="77777777" w:rsidR="0096532B" w:rsidRPr="00C3712B" w:rsidRDefault="0096532B" w:rsidP="0096532B">
      <w:pPr>
        <w:spacing w:line="276" w:lineRule="auto"/>
        <w:contextualSpacing/>
        <w:rPr>
          <w:rFonts w:ascii="Arial" w:eastAsia="Calibri" w:hAnsi="Arial" w:cs="Arial"/>
          <w:szCs w:val="24"/>
          <w:lang w:eastAsia="en-US"/>
        </w:rPr>
      </w:pPr>
    </w:p>
    <w:p w14:paraId="473BC395" w14:textId="77777777" w:rsidR="0096532B" w:rsidRPr="00C3712B" w:rsidRDefault="0096532B" w:rsidP="0096532B">
      <w:pPr>
        <w:spacing w:line="276" w:lineRule="auto"/>
        <w:contextualSpacing/>
        <w:jc w:val="center"/>
        <w:rPr>
          <w:rFonts w:ascii="Arial" w:hAnsi="Arial" w:cs="Arial"/>
          <w:szCs w:val="24"/>
        </w:rPr>
      </w:pPr>
      <w:r w:rsidRPr="00C3712B">
        <w:rPr>
          <w:rFonts w:ascii="Arial" w:hAnsi="Arial" w:cs="Arial"/>
          <w:b/>
          <w:bCs/>
          <w:szCs w:val="24"/>
        </w:rPr>
        <w:t>JULIO CÉSAR SALAZAR MUÑOZ</w:t>
      </w:r>
    </w:p>
    <w:p w14:paraId="5ACB062A" w14:textId="77777777" w:rsidR="0096532B" w:rsidRDefault="0096532B" w:rsidP="0096532B">
      <w:pPr>
        <w:spacing w:line="276" w:lineRule="auto"/>
        <w:contextualSpacing/>
        <w:jc w:val="center"/>
        <w:rPr>
          <w:rFonts w:ascii="Arial" w:hAnsi="Arial" w:cs="Arial"/>
          <w:szCs w:val="24"/>
        </w:rPr>
      </w:pPr>
      <w:r w:rsidRPr="00C3712B">
        <w:rPr>
          <w:rFonts w:ascii="Arial" w:hAnsi="Arial" w:cs="Arial"/>
          <w:szCs w:val="24"/>
        </w:rPr>
        <w:t>Magistrado</w:t>
      </w:r>
    </w:p>
    <w:p w14:paraId="6FF6B372" w14:textId="78AFBC4D" w:rsidR="0096532B" w:rsidRPr="00C3712B" w:rsidRDefault="0096532B" w:rsidP="0096532B">
      <w:pPr>
        <w:spacing w:line="276" w:lineRule="auto"/>
        <w:contextualSpacing/>
        <w:jc w:val="center"/>
        <w:rPr>
          <w:rFonts w:ascii="Arial" w:hAnsi="Arial" w:cs="Arial"/>
          <w:szCs w:val="24"/>
        </w:rPr>
      </w:pPr>
      <w:r>
        <w:rPr>
          <w:rFonts w:ascii="Arial" w:hAnsi="Arial" w:cs="Arial"/>
          <w:szCs w:val="24"/>
        </w:rPr>
        <w:t>Ausencia justificada</w:t>
      </w:r>
    </w:p>
    <w:p w14:paraId="39B86DB2" w14:textId="77777777" w:rsidR="0096532B" w:rsidRPr="00C3712B" w:rsidRDefault="0096532B" w:rsidP="0096532B">
      <w:pPr>
        <w:spacing w:line="276" w:lineRule="auto"/>
        <w:contextualSpacing/>
        <w:rPr>
          <w:rFonts w:ascii="Arial" w:eastAsia="Calibri" w:hAnsi="Arial" w:cs="Arial"/>
          <w:szCs w:val="24"/>
          <w:lang w:eastAsia="en-US"/>
        </w:rPr>
      </w:pPr>
    </w:p>
    <w:p w14:paraId="735529D7" w14:textId="77777777" w:rsidR="0096532B" w:rsidRPr="00C3712B" w:rsidRDefault="0096532B" w:rsidP="0096532B">
      <w:pPr>
        <w:spacing w:line="276" w:lineRule="auto"/>
        <w:contextualSpacing/>
        <w:rPr>
          <w:rFonts w:ascii="Arial" w:eastAsia="Calibri" w:hAnsi="Arial" w:cs="Arial"/>
          <w:szCs w:val="24"/>
          <w:lang w:eastAsia="en-US"/>
        </w:rPr>
      </w:pPr>
    </w:p>
    <w:p w14:paraId="253317B1" w14:textId="77777777" w:rsidR="0096532B" w:rsidRPr="00C3712B" w:rsidRDefault="0096532B" w:rsidP="0096532B">
      <w:pPr>
        <w:spacing w:line="276" w:lineRule="auto"/>
        <w:contextualSpacing/>
        <w:jc w:val="center"/>
        <w:rPr>
          <w:rFonts w:ascii="Arial" w:hAnsi="Arial" w:cs="Arial"/>
          <w:szCs w:val="24"/>
          <w:lang w:val="es-CO" w:eastAsia="es-ES_tradnl"/>
        </w:rPr>
      </w:pPr>
      <w:r w:rsidRPr="00C3712B">
        <w:rPr>
          <w:rFonts w:ascii="Arial" w:hAnsi="Arial" w:cs="Arial"/>
          <w:b/>
          <w:bCs/>
          <w:szCs w:val="24"/>
          <w:lang w:val="es-CO" w:eastAsia="es-ES_tradnl"/>
        </w:rPr>
        <w:t>ANA LUCÍA CAICEDO CALDERÓN</w:t>
      </w:r>
    </w:p>
    <w:p w14:paraId="38049261" w14:textId="66305521" w:rsidR="00A07F27" w:rsidRPr="0096532B" w:rsidRDefault="0096532B" w:rsidP="0096532B">
      <w:pPr>
        <w:spacing w:line="276" w:lineRule="auto"/>
        <w:contextualSpacing/>
        <w:jc w:val="center"/>
        <w:rPr>
          <w:rFonts w:ascii="Arial" w:hAnsi="Arial" w:cs="Arial"/>
          <w:szCs w:val="24"/>
          <w:lang w:val="es-CO" w:eastAsia="es-ES_tradnl"/>
        </w:rPr>
      </w:pPr>
      <w:r w:rsidRPr="00C3712B">
        <w:rPr>
          <w:rFonts w:ascii="Arial" w:eastAsia="Arial" w:hAnsi="Arial" w:cs="Arial"/>
          <w:color w:val="000000"/>
          <w:szCs w:val="24"/>
          <w:lang w:val="es-CO" w:eastAsia="es-ES_tradnl"/>
        </w:rPr>
        <w:t>Magistrada</w:t>
      </w:r>
    </w:p>
    <w:sectPr w:rsidR="00A07F27" w:rsidRPr="0096532B" w:rsidSect="00BB2C8A">
      <w:headerReference w:type="default" r:id="rId12"/>
      <w:footerReference w:type="even" r:id="rId13"/>
      <w:footerReference w:type="default" r:id="rId14"/>
      <w:pgSz w:w="12240" w:h="18720" w:code="14"/>
      <w:pgMar w:top="1758" w:right="1191" w:bottom="1191" w:left="175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77668A" w14:textId="77777777" w:rsidR="00CA2B7D" w:rsidRDefault="00CA2B7D" w:rsidP="00226D5F">
      <w:r>
        <w:separator/>
      </w:r>
    </w:p>
  </w:endnote>
  <w:endnote w:type="continuationSeparator" w:id="0">
    <w:p w14:paraId="02AE37B2" w14:textId="77777777" w:rsidR="00CA2B7D" w:rsidRDefault="00CA2B7D" w:rsidP="00226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Estrangelo Edessa">
    <w:altName w:val="Segoe UI Historic"/>
    <w:panose1 w:val="00000000000000000000"/>
    <w:charset w:val="00"/>
    <w:family w:val="script"/>
    <w:pitch w:val="variable"/>
    <w:sig w:usb0="80002043" w:usb1="00000000" w:usb2="0000008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8A7A9" w14:textId="77777777" w:rsidR="00B96DDC" w:rsidRDefault="00B96DDC" w:rsidP="00B131F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CE4D083" w14:textId="77777777" w:rsidR="00B96DDC" w:rsidRDefault="00B96DDC" w:rsidP="00B131F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60551" w14:textId="77777777" w:rsidR="00B96DDC" w:rsidRPr="004F33DF" w:rsidRDefault="00B96DDC" w:rsidP="004F33DF">
    <w:pPr>
      <w:pStyle w:val="Piedepgina"/>
      <w:framePr w:wrap="around" w:vAnchor="text" w:hAnchor="page" w:x="10809" w:y="211"/>
      <w:rPr>
        <w:rStyle w:val="Nmerodepgina"/>
        <w:rFonts w:ascii="Arial" w:hAnsi="Arial" w:cs="Arial"/>
        <w:sz w:val="18"/>
        <w:szCs w:val="14"/>
      </w:rPr>
    </w:pPr>
    <w:r w:rsidRPr="004F33DF">
      <w:rPr>
        <w:rStyle w:val="Nmerodepgina"/>
        <w:rFonts w:ascii="Arial" w:hAnsi="Arial" w:cs="Arial"/>
        <w:sz w:val="18"/>
        <w:szCs w:val="14"/>
      </w:rPr>
      <w:fldChar w:fldCharType="begin"/>
    </w:r>
    <w:r w:rsidRPr="004F33DF">
      <w:rPr>
        <w:rStyle w:val="Nmerodepgina"/>
        <w:rFonts w:ascii="Arial" w:hAnsi="Arial" w:cs="Arial"/>
        <w:sz w:val="18"/>
        <w:szCs w:val="14"/>
      </w:rPr>
      <w:instrText xml:space="preserve">PAGE  </w:instrText>
    </w:r>
    <w:r w:rsidRPr="004F33DF">
      <w:rPr>
        <w:rStyle w:val="Nmerodepgina"/>
        <w:rFonts w:ascii="Arial" w:hAnsi="Arial" w:cs="Arial"/>
        <w:sz w:val="18"/>
        <w:szCs w:val="14"/>
      </w:rPr>
      <w:fldChar w:fldCharType="separate"/>
    </w:r>
    <w:r w:rsidRPr="004F33DF">
      <w:rPr>
        <w:rStyle w:val="Nmerodepgina"/>
        <w:rFonts w:ascii="Arial" w:hAnsi="Arial" w:cs="Arial"/>
        <w:noProof/>
        <w:sz w:val="18"/>
        <w:szCs w:val="14"/>
      </w:rPr>
      <w:t>10</w:t>
    </w:r>
    <w:r w:rsidRPr="004F33DF">
      <w:rPr>
        <w:rStyle w:val="Nmerodepgina"/>
        <w:rFonts w:ascii="Arial" w:hAnsi="Arial" w:cs="Arial"/>
        <w:sz w:val="18"/>
        <w:szCs w:val="14"/>
      </w:rPr>
      <w:fldChar w:fldCharType="end"/>
    </w:r>
  </w:p>
  <w:p w14:paraId="7556EFC1" w14:textId="77777777" w:rsidR="00B96DDC" w:rsidRDefault="00B96DDC" w:rsidP="00B131F4">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4C247" w14:textId="77777777" w:rsidR="00CA2B7D" w:rsidRDefault="00CA2B7D" w:rsidP="00226D5F">
      <w:r>
        <w:separator/>
      </w:r>
    </w:p>
  </w:footnote>
  <w:footnote w:type="continuationSeparator" w:id="0">
    <w:p w14:paraId="3D576381" w14:textId="77777777" w:rsidR="00CA2B7D" w:rsidRDefault="00CA2B7D" w:rsidP="00226D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11B70" w14:textId="77777777" w:rsidR="00B96DDC" w:rsidRPr="00174E3F" w:rsidRDefault="00B96DDC" w:rsidP="004F33DF">
    <w:pPr>
      <w:pStyle w:val="Encabezado"/>
      <w:jc w:val="center"/>
      <w:rPr>
        <w:rFonts w:ascii="Arial" w:hAnsi="Arial" w:cs="Arial"/>
        <w:sz w:val="18"/>
        <w:szCs w:val="18"/>
      </w:rPr>
    </w:pPr>
    <w:r w:rsidRPr="00174E3F">
      <w:rPr>
        <w:rFonts w:ascii="Arial" w:hAnsi="Arial" w:cs="Arial"/>
        <w:sz w:val="18"/>
        <w:szCs w:val="18"/>
      </w:rPr>
      <w:t xml:space="preserve">Proceso Ordinario Laboral </w:t>
    </w:r>
  </w:p>
  <w:p w14:paraId="56C66516" w14:textId="009F8CB5" w:rsidR="00B96DDC" w:rsidRPr="00174E3F" w:rsidRDefault="00B96DDC" w:rsidP="004F33DF">
    <w:pPr>
      <w:pStyle w:val="Encabezado"/>
      <w:jc w:val="center"/>
      <w:rPr>
        <w:rFonts w:ascii="Arial" w:hAnsi="Arial" w:cs="Arial"/>
        <w:sz w:val="18"/>
        <w:szCs w:val="18"/>
      </w:rPr>
    </w:pPr>
    <w:r>
      <w:rPr>
        <w:rFonts w:ascii="Arial" w:hAnsi="Arial" w:cs="Arial"/>
        <w:sz w:val="18"/>
        <w:szCs w:val="18"/>
      </w:rPr>
      <w:t>66001-31-05-005-2022-00068</w:t>
    </w:r>
    <w:r w:rsidRPr="00174E3F">
      <w:rPr>
        <w:rFonts w:ascii="Arial" w:hAnsi="Arial" w:cs="Arial"/>
        <w:sz w:val="18"/>
        <w:szCs w:val="18"/>
      </w:rPr>
      <w:t>-01</w:t>
    </w:r>
  </w:p>
  <w:p w14:paraId="4E84B105" w14:textId="240BA025" w:rsidR="00B96DDC" w:rsidRPr="00174E3F" w:rsidRDefault="3FACF990" w:rsidP="004F33DF">
    <w:pPr>
      <w:pStyle w:val="Encabezado"/>
      <w:jc w:val="center"/>
      <w:rPr>
        <w:rFonts w:ascii="Arial" w:hAnsi="Arial" w:cs="Arial"/>
        <w:sz w:val="18"/>
        <w:szCs w:val="18"/>
        <w:lang w:val="es-ES"/>
      </w:rPr>
    </w:pPr>
    <w:r w:rsidRPr="3FACF990">
      <w:rPr>
        <w:rFonts w:ascii="Arial" w:hAnsi="Arial" w:cs="Arial"/>
        <w:sz w:val="18"/>
        <w:szCs w:val="18"/>
        <w:lang w:val="es-ES"/>
      </w:rPr>
      <w:t xml:space="preserve">Jorge </w:t>
    </w:r>
    <w:proofErr w:type="spellStart"/>
    <w:r w:rsidRPr="3FACF990">
      <w:rPr>
        <w:rFonts w:ascii="Arial" w:hAnsi="Arial" w:cs="Arial"/>
        <w:sz w:val="18"/>
        <w:szCs w:val="18"/>
        <w:lang w:val="es-ES"/>
      </w:rPr>
      <w:t>Isman</w:t>
    </w:r>
    <w:proofErr w:type="spellEnd"/>
    <w:r w:rsidRPr="3FACF990">
      <w:rPr>
        <w:rFonts w:ascii="Arial" w:hAnsi="Arial" w:cs="Arial"/>
        <w:sz w:val="18"/>
        <w:szCs w:val="18"/>
        <w:lang w:val="es-ES"/>
      </w:rPr>
      <w:t xml:space="preserve"> Melchor Hernández vs. Seguridad </w:t>
    </w:r>
    <w:proofErr w:type="spellStart"/>
    <w:r w:rsidRPr="3FACF990">
      <w:rPr>
        <w:rFonts w:ascii="Arial" w:hAnsi="Arial" w:cs="Arial"/>
        <w:sz w:val="18"/>
        <w:szCs w:val="18"/>
        <w:lang w:val="es-ES"/>
      </w:rPr>
      <w:t>Dissel</w:t>
    </w:r>
    <w:proofErr w:type="spellEnd"/>
    <w:r w:rsidRPr="3FACF990">
      <w:rPr>
        <w:rFonts w:ascii="Arial" w:hAnsi="Arial" w:cs="Arial"/>
        <w:sz w:val="18"/>
        <w:szCs w:val="18"/>
        <w:lang w:val="es-ES"/>
      </w:rPr>
      <w:t xml:space="preserve"> Ltda.</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F19DF"/>
    <w:multiLevelType w:val="hybridMultilevel"/>
    <w:tmpl w:val="E06E6D96"/>
    <w:lvl w:ilvl="0" w:tplc="142C4C20">
      <w:start w:val="2"/>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57335E"/>
    <w:multiLevelType w:val="multilevel"/>
    <w:tmpl w:val="0270F200"/>
    <w:lvl w:ilvl="0">
      <w:start w:val="1"/>
      <w:numFmt w:val="decimal"/>
      <w:lvlText w:val="%1."/>
      <w:lvlJc w:val="left"/>
      <w:pPr>
        <w:ind w:left="720" w:hanging="360"/>
      </w:pPr>
      <w:rPr>
        <w:rFonts w:hint="default"/>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 w15:restartNumberingAfterBreak="0">
    <w:nsid w:val="087C2A01"/>
    <w:multiLevelType w:val="multilevel"/>
    <w:tmpl w:val="8D04648A"/>
    <w:lvl w:ilvl="0">
      <w:start w:val="38"/>
      <w:numFmt w:val="decimal"/>
      <w:lvlText w:val="%1."/>
      <w:lvlJc w:val="left"/>
      <w:pPr>
        <w:tabs>
          <w:tab w:val="num" w:pos="0"/>
        </w:tabs>
      </w:pPr>
      <w:rPr>
        <w:rFonts w:ascii="Times New Roman" w:hAnsi="Times New Roman" w:cs="Times New Roman" w:hint="default"/>
        <w:b w:val="0"/>
        <w:i w:val="0"/>
        <w:sz w:val="28"/>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 w15:restartNumberingAfterBreak="0">
    <w:nsid w:val="08C354AB"/>
    <w:multiLevelType w:val="hybridMultilevel"/>
    <w:tmpl w:val="87BE0EC6"/>
    <w:lvl w:ilvl="0" w:tplc="3DBA95CC">
      <w:start w:val="1"/>
      <w:numFmt w:val="decimal"/>
      <w:lvlText w:val="%1."/>
      <w:lvlJc w:val="left"/>
      <w:pPr>
        <w:ind w:left="1778" w:hanging="360"/>
      </w:pPr>
      <w:rPr>
        <w:rFonts w:ascii="Arial Narrow" w:hAnsi="Arial Narrow" w:hint="default"/>
        <w:b/>
        <w:i/>
        <w:sz w:val="28"/>
        <w:szCs w:val="28"/>
      </w:rPr>
    </w:lvl>
    <w:lvl w:ilvl="1" w:tplc="240A0019" w:tentative="1">
      <w:start w:val="1"/>
      <w:numFmt w:val="lowerLetter"/>
      <w:lvlText w:val="%2."/>
      <w:lvlJc w:val="left"/>
      <w:pPr>
        <w:ind w:left="1980" w:hanging="360"/>
      </w:pPr>
    </w:lvl>
    <w:lvl w:ilvl="2" w:tplc="240A001B" w:tentative="1">
      <w:start w:val="1"/>
      <w:numFmt w:val="lowerRoman"/>
      <w:lvlText w:val="%3."/>
      <w:lvlJc w:val="right"/>
      <w:pPr>
        <w:ind w:left="2700" w:hanging="180"/>
      </w:pPr>
    </w:lvl>
    <w:lvl w:ilvl="3" w:tplc="240A000F" w:tentative="1">
      <w:start w:val="1"/>
      <w:numFmt w:val="decimal"/>
      <w:lvlText w:val="%4."/>
      <w:lvlJc w:val="left"/>
      <w:pPr>
        <w:ind w:left="3420" w:hanging="360"/>
      </w:pPr>
    </w:lvl>
    <w:lvl w:ilvl="4" w:tplc="240A0019" w:tentative="1">
      <w:start w:val="1"/>
      <w:numFmt w:val="lowerLetter"/>
      <w:lvlText w:val="%5."/>
      <w:lvlJc w:val="left"/>
      <w:pPr>
        <w:ind w:left="4140" w:hanging="360"/>
      </w:pPr>
    </w:lvl>
    <w:lvl w:ilvl="5" w:tplc="240A001B" w:tentative="1">
      <w:start w:val="1"/>
      <w:numFmt w:val="lowerRoman"/>
      <w:lvlText w:val="%6."/>
      <w:lvlJc w:val="right"/>
      <w:pPr>
        <w:ind w:left="4860" w:hanging="180"/>
      </w:pPr>
    </w:lvl>
    <w:lvl w:ilvl="6" w:tplc="240A000F" w:tentative="1">
      <w:start w:val="1"/>
      <w:numFmt w:val="decimal"/>
      <w:lvlText w:val="%7."/>
      <w:lvlJc w:val="left"/>
      <w:pPr>
        <w:ind w:left="5580" w:hanging="360"/>
      </w:pPr>
    </w:lvl>
    <w:lvl w:ilvl="7" w:tplc="240A0019" w:tentative="1">
      <w:start w:val="1"/>
      <w:numFmt w:val="lowerLetter"/>
      <w:lvlText w:val="%8."/>
      <w:lvlJc w:val="left"/>
      <w:pPr>
        <w:ind w:left="6300" w:hanging="360"/>
      </w:pPr>
    </w:lvl>
    <w:lvl w:ilvl="8" w:tplc="240A001B" w:tentative="1">
      <w:start w:val="1"/>
      <w:numFmt w:val="lowerRoman"/>
      <w:lvlText w:val="%9."/>
      <w:lvlJc w:val="right"/>
      <w:pPr>
        <w:ind w:left="7020" w:hanging="180"/>
      </w:pPr>
    </w:lvl>
  </w:abstractNum>
  <w:abstractNum w:abstractNumId="4" w15:restartNumberingAfterBreak="0">
    <w:nsid w:val="0B283A74"/>
    <w:multiLevelType w:val="hybridMultilevel"/>
    <w:tmpl w:val="6060CCDC"/>
    <w:lvl w:ilvl="0" w:tplc="CD4A3AD6">
      <w:start w:val="1"/>
      <w:numFmt w:val="upperLetter"/>
      <w:lvlText w:val="%1."/>
      <w:lvlJc w:val="left"/>
      <w:pPr>
        <w:ind w:left="785" w:hanging="360"/>
      </w:pPr>
      <w:rPr>
        <w:rFonts w:hint="default"/>
        <w:b/>
        <w:bCs/>
      </w:rPr>
    </w:lvl>
    <w:lvl w:ilvl="1" w:tplc="240A0019" w:tentative="1">
      <w:start w:val="1"/>
      <w:numFmt w:val="lowerLetter"/>
      <w:lvlText w:val="%2."/>
      <w:lvlJc w:val="left"/>
      <w:pPr>
        <w:ind w:left="1505" w:hanging="360"/>
      </w:pPr>
    </w:lvl>
    <w:lvl w:ilvl="2" w:tplc="240A001B" w:tentative="1">
      <w:start w:val="1"/>
      <w:numFmt w:val="lowerRoman"/>
      <w:lvlText w:val="%3."/>
      <w:lvlJc w:val="right"/>
      <w:pPr>
        <w:ind w:left="2225" w:hanging="180"/>
      </w:pPr>
    </w:lvl>
    <w:lvl w:ilvl="3" w:tplc="240A000F" w:tentative="1">
      <w:start w:val="1"/>
      <w:numFmt w:val="decimal"/>
      <w:lvlText w:val="%4."/>
      <w:lvlJc w:val="left"/>
      <w:pPr>
        <w:ind w:left="2945" w:hanging="360"/>
      </w:pPr>
    </w:lvl>
    <w:lvl w:ilvl="4" w:tplc="240A0019" w:tentative="1">
      <w:start w:val="1"/>
      <w:numFmt w:val="lowerLetter"/>
      <w:lvlText w:val="%5."/>
      <w:lvlJc w:val="left"/>
      <w:pPr>
        <w:ind w:left="3665" w:hanging="360"/>
      </w:pPr>
    </w:lvl>
    <w:lvl w:ilvl="5" w:tplc="240A001B" w:tentative="1">
      <w:start w:val="1"/>
      <w:numFmt w:val="lowerRoman"/>
      <w:lvlText w:val="%6."/>
      <w:lvlJc w:val="right"/>
      <w:pPr>
        <w:ind w:left="4385" w:hanging="180"/>
      </w:pPr>
    </w:lvl>
    <w:lvl w:ilvl="6" w:tplc="240A000F" w:tentative="1">
      <w:start w:val="1"/>
      <w:numFmt w:val="decimal"/>
      <w:lvlText w:val="%7."/>
      <w:lvlJc w:val="left"/>
      <w:pPr>
        <w:ind w:left="5105" w:hanging="360"/>
      </w:pPr>
    </w:lvl>
    <w:lvl w:ilvl="7" w:tplc="240A0019" w:tentative="1">
      <w:start w:val="1"/>
      <w:numFmt w:val="lowerLetter"/>
      <w:lvlText w:val="%8."/>
      <w:lvlJc w:val="left"/>
      <w:pPr>
        <w:ind w:left="5825" w:hanging="360"/>
      </w:pPr>
    </w:lvl>
    <w:lvl w:ilvl="8" w:tplc="240A001B" w:tentative="1">
      <w:start w:val="1"/>
      <w:numFmt w:val="lowerRoman"/>
      <w:lvlText w:val="%9."/>
      <w:lvlJc w:val="right"/>
      <w:pPr>
        <w:ind w:left="6545" w:hanging="180"/>
      </w:pPr>
    </w:lvl>
  </w:abstractNum>
  <w:abstractNum w:abstractNumId="5" w15:restartNumberingAfterBreak="0">
    <w:nsid w:val="0BA30E79"/>
    <w:multiLevelType w:val="hybridMultilevel"/>
    <w:tmpl w:val="EADE08E6"/>
    <w:lvl w:ilvl="0" w:tplc="68863B8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825061E"/>
    <w:multiLevelType w:val="hybridMultilevel"/>
    <w:tmpl w:val="07406202"/>
    <w:lvl w:ilvl="0" w:tplc="41408FAA">
      <w:start w:val="1"/>
      <w:numFmt w:val="decimal"/>
      <w:lvlText w:val="%1-"/>
      <w:lvlJc w:val="left"/>
      <w:pPr>
        <w:ind w:left="720" w:hanging="360"/>
      </w:pPr>
      <w:rPr>
        <w:rFonts w:hint="default"/>
        <w:i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19DA7FAF"/>
    <w:multiLevelType w:val="hybridMultilevel"/>
    <w:tmpl w:val="6014686C"/>
    <w:lvl w:ilvl="0" w:tplc="DC4CE720">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1E39163D"/>
    <w:multiLevelType w:val="hybridMultilevel"/>
    <w:tmpl w:val="BEB0FB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5183095"/>
    <w:multiLevelType w:val="hybridMultilevel"/>
    <w:tmpl w:val="8B8887BC"/>
    <w:lvl w:ilvl="0" w:tplc="8B3A9D64">
      <w:start w:val="1"/>
      <w:numFmt w:val="lowerRoman"/>
      <w:lvlText w:val="(%1)"/>
      <w:lvlJc w:val="left"/>
      <w:pPr>
        <w:ind w:left="1080" w:hanging="72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9334092"/>
    <w:multiLevelType w:val="multilevel"/>
    <w:tmpl w:val="E3C0E2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6E2697"/>
    <w:multiLevelType w:val="hybridMultilevel"/>
    <w:tmpl w:val="43187388"/>
    <w:lvl w:ilvl="0" w:tplc="9A7AC35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7A91A45"/>
    <w:multiLevelType w:val="hybridMultilevel"/>
    <w:tmpl w:val="6FBCF81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9843151"/>
    <w:multiLevelType w:val="hybridMultilevel"/>
    <w:tmpl w:val="3DFE8A78"/>
    <w:lvl w:ilvl="0" w:tplc="040A000F">
      <w:start w:val="1"/>
      <w:numFmt w:val="decimal"/>
      <w:lvlText w:val="%1."/>
      <w:lvlJc w:val="left"/>
      <w:pPr>
        <w:ind w:left="720" w:hanging="360"/>
      </w:pPr>
      <w:rPr>
        <w:rFonts w:hint="default"/>
        <w:i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45CC533A"/>
    <w:multiLevelType w:val="multilevel"/>
    <w:tmpl w:val="EAD6CB7A"/>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D8E1253"/>
    <w:multiLevelType w:val="hybridMultilevel"/>
    <w:tmpl w:val="3926E772"/>
    <w:lvl w:ilvl="0" w:tplc="0C0A0017">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CD34B81"/>
    <w:multiLevelType w:val="hybridMultilevel"/>
    <w:tmpl w:val="1D70C0E2"/>
    <w:lvl w:ilvl="0" w:tplc="CA62A090">
      <w:start w:val="5"/>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7" w15:restartNumberingAfterBreak="0">
    <w:nsid w:val="676314D4"/>
    <w:multiLevelType w:val="hybridMultilevel"/>
    <w:tmpl w:val="3E8E5540"/>
    <w:lvl w:ilvl="0" w:tplc="5E6E1894">
      <w:start w:val="3"/>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8" w15:restartNumberingAfterBreak="0">
    <w:nsid w:val="73BC36AD"/>
    <w:multiLevelType w:val="hybridMultilevel"/>
    <w:tmpl w:val="E8C67744"/>
    <w:lvl w:ilvl="0" w:tplc="040A000F">
      <w:start w:val="1"/>
      <w:numFmt w:val="decimal"/>
      <w:lvlText w:val="%1."/>
      <w:lvlJc w:val="left"/>
      <w:pPr>
        <w:ind w:left="720" w:hanging="360"/>
      </w:pPr>
      <w:rPr>
        <w:rFonts w:hint="default"/>
        <w:i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773625C6"/>
    <w:multiLevelType w:val="hybridMultilevel"/>
    <w:tmpl w:val="AE4AE220"/>
    <w:lvl w:ilvl="0" w:tplc="0C0A0017">
      <w:start w:val="1"/>
      <w:numFmt w:val="lowerLetter"/>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77A136EE"/>
    <w:multiLevelType w:val="hybridMultilevel"/>
    <w:tmpl w:val="1D9A03E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79FF72A2"/>
    <w:multiLevelType w:val="hybridMultilevel"/>
    <w:tmpl w:val="8780B66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720788104">
    <w:abstractNumId w:val="12"/>
  </w:num>
  <w:num w:numId="2" w16cid:durableId="1732078065">
    <w:abstractNumId w:val="3"/>
  </w:num>
  <w:num w:numId="3" w16cid:durableId="428812318">
    <w:abstractNumId w:val="11"/>
  </w:num>
  <w:num w:numId="4" w16cid:durableId="1568034017">
    <w:abstractNumId w:val="17"/>
  </w:num>
  <w:num w:numId="5" w16cid:durableId="18439457">
    <w:abstractNumId w:val="0"/>
  </w:num>
  <w:num w:numId="6" w16cid:durableId="1915891952">
    <w:abstractNumId w:val="16"/>
  </w:num>
  <w:num w:numId="7" w16cid:durableId="1594588690">
    <w:abstractNumId w:val="1"/>
  </w:num>
  <w:num w:numId="8" w16cid:durableId="225385788">
    <w:abstractNumId w:val="14"/>
  </w:num>
  <w:num w:numId="9" w16cid:durableId="292640090">
    <w:abstractNumId w:val="15"/>
  </w:num>
  <w:num w:numId="10" w16cid:durableId="253128393">
    <w:abstractNumId w:val="19"/>
  </w:num>
  <w:num w:numId="11" w16cid:durableId="1730378922">
    <w:abstractNumId w:val="2"/>
  </w:num>
  <w:num w:numId="12" w16cid:durableId="1593196360">
    <w:abstractNumId w:val="10"/>
  </w:num>
  <w:num w:numId="13" w16cid:durableId="1883133755">
    <w:abstractNumId w:val="9"/>
  </w:num>
  <w:num w:numId="14" w16cid:durableId="1861235083">
    <w:abstractNumId w:val="8"/>
  </w:num>
  <w:num w:numId="15" w16cid:durableId="48656181">
    <w:abstractNumId w:val="20"/>
  </w:num>
  <w:num w:numId="16" w16cid:durableId="1582982400">
    <w:abstractNumId w:val="6"/>
  </w:num>
  <w:num w:numId="17" w16cid:durableId="1773739421">
    <w:abstractNumId w:val="18"/>
  </w:num>
  <w:num w:numId="18" w16cid:durableId="422841410">
    <w:abstractNumId w:val="21"/>
  </w:num>
  <w:num w:numId="19" w16cid:durableId="1352149829">
    <w:abstractNumId w:val="13"/>
  </w:num>
  <w:num w:numId="20" w16cid:durableId="983891970">
    <w:abstractNumId w:val="4"/>
  </w:num>
  <w:num w:numId="21" w16cid:durableId="380792429">
    <w:abstractNumId w:val="5"/>
  </w:num>
  <w:num w:numId="22" w16cid:durableId="15262888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D5F"/>
    <w:rsid w:val="00000853"/>
    <w:rsid w:val="00001297"/>
    <w:rsid w:val="00001CE2"/>
    <w:rsid w:val="000035E7"/>
    <w:rsid w:val="0000377D"/>
    <w:rsid w:val="0000581C"/>
    <w:rsid w:val="00005D3D"/>
    <w:rsid w:val="00007B72"/>
    <w:rsid w:val="00012CE1"/>
    <w:rsid w:val="0001390C"/>
    <w:rsid w:val="00013DE6"/>
    <w:rsid w:val="00014174"/>
    <w:rsid w:val="00014C37"/>
    <w:rsid w:val="00014E00"/>
    <w:rsid w:val="000157D2"/>
    <w:rsid w:val="0001724C"/>
    <w:rsid w:val="00017D74"/>
    <w:rsid w:val="000207B5"/>
    <w:rsid w:val="000222D4"/>
    <w:rsid w:val="0002255F"/>
    <w:rsid w:val="00024270"/>
    <w:rsid w:val="0002571D"/>
    <w:rsid w:val="00025D53"/>
    <w:rsid w:val="00025D9D"/>
    <w:rsid w:val="00026BC6"/>
    <w:rsid w:val="00027220"/>
    <w:rsid w:val="00027CE4"/>
    <w:rsid w:val="0002C269"/>
    <w:rsid w:val="0003084E"/>
    <w:rsid w:val="00032103"/>
    <w:rsid w:val="000343F6"/>
    <w:rsid w:val="000344FD"/>
    <w:rsid w:val="0003705C"/>
    <w:rsid w:val="000374D4"/>
    <w:rsid w:val="00040E9A"/>
    <w:rsid w:val="000429E7"/>
    <w:rsid w:val="000459AC"/>
    <w:rsid w:val="00046FD0"/>
    <w:rsid w:val="00047A62"/>
    <w:rsid w:val="00047FA4"/>
    <w:rsid w:val="00049D38"/>
    <w:rsid w:val="00050F9E"/>
    <w:rsid w:val="000523DE"/>
    <w:rsid w:val="0005292D"/>
    <w:rsid w:val="00053E26"/>
    <w:rsid w:val="00054836"/>
    <w:rsid w:val="00056B62"/>
    <w:rsid w:val="00056D9C"/>
    <w:rsid w:val="00057890"/>
    <w:rsid w:val="000608A6"/>
    <w:rsid w:val="00060FB3"/>
    <w:rsid w:val="0006136C"/>
    <w:rsid w:val="0006191F"/>
    <w:rsid w:val="00063358"/>
    <w:rsid w:val="000647AE"/>
    <w:rsid w:val="00064DFE"/>
    <w:rsid w:val="00065E73"/>
    <w:rsid w:val="000667AF"/>
    <w:rsid w:val="00067E9B"/>
    <w:rsid w:val="0007003E"/>
    <w:rsid w:val="0007067C"/>
    <w:rsid w:val="000717AD"/>
    <w:rsid w:val="00072D13"/>
    <w:rsid w:val="00075353"/>
    <w:rsid w:val="000757B2"/>
    <w:rsid w:val="000760DA"/>
    <w:rsid w:val="000764CA"/>
    <w:rsid w:val="00077801"/>
    <w:rsid w:val="00080570"/>
    <w:rsid w:val="00081200"/>
    <w:rsid w:val="00081FDC"/>
    <w:rsid w:val="0008222B"/>
    <w:rsid w:val="00082409"/>
    <w:rsid w:val="00082AEB"/>
    <w:rsid w:val="000830C8"/>
    <w:rsid w:val="00084560"/>
    <w:rsid w:val="00085B5B"/>
    <w:rsid w:val="00091764"/>
    <w:rsid w:val="00091816"/>
    <w:rsid w:val="000919E6"/>
    <w:rsid w:val="000922D0"/>
    <w:rsid w:val="00092BE2"/>
    <w:rsid w:val="00094A3E"/>
    <w:rsid w:val="00095AFA"/>
    <w:rsid w:val="00097930"/>
    <w:rsid w:val="000A397D"/>
    <w:rsid w:val="000A4845"/>
    <w:rsid w:val="000A6A53"/>
    <w:rsid w:val="000B0CA6"/>
    <w:rsid w:val="000B0D23"/>
    <w:rsid w:val="000B164B"/>
    <w:rsid w:val="000B2CA7"/>
    <w:rsid w:val="000B30C2"/>
    <w:rsid w:val="000B34D9"/>
    <w:rsid w:val="000B3897"/>
    <w:rsid w:val="000B5F21"/>
    <w:rsid w:val="000B67F1"/>
    <w:rsid w:val="000C0796"/>
    <w:rsid w:val="000C08B1"/>
    <w:rsid w:val="000C0A51"/>
    <w:rsid w:val="000C26B3"/>
    <w:rsid w:val="000C2EB7"/>
    <w:rsid w:val="000C3417"/>
    <w:rsid w:val="000C46E7"/>
    <w:rsid w:val="000C530A"/>
    <w:rsid w:val="000C5651"/>
    <w:rsid w:val="000C5935"/>
    <w:rsid w:val="000C6895"/>
    <w:rsid w:val="000C6F36"/>
    <w:rsid w:val="000D0E2E"/>
    <w:rsid w:val="000D133D"/>
    <w:rsid w:val="000D1828"/>
    <w:rsid w:val="000D1D46"/>
    <w:rsid w:val="000D34DC"/>
    <w:rsid w:val="000D3E0E"/>
    <w:rsid w:val="000D60D8"/>
    <w:rsid w:val="000D6875"/>
    <w:rsid w:val="000D7145"/>
    <w:rsid w:val="000D7356"/>
    <w:rsid w:val="000D7C2E"/>
    <w:rsid w:val="000E289C"/>
    <w:rsid w:val="000E3C92"/>
    <w:rsid w:val="000E42F7"/>
    <w:rsid w:val="000E50D9"/>
    <w:rsid w:val="000E552C"/>
    <w:rsid w:val="000E60F8"/>
    <w:rsid w:val="000E66EF"/>
    <w:rsid w:val="000E70EB"/>
    <w:rsid w:val="000E739C"/>
    <w:rsid w:val="000E7F42"/>
    <w:rsid w:val="000EDC2B"/>
    <w:rsid w:val="000F0BD7"/>
    <w:rsid w:val="000F2120"/>
    <w:rsid w:val="000F358E"/>
    <w:rsid w:val="000F44F4"/>
    <w:rsid w:val="000F5775"/>
    <w:rsid w:val="000F6C30"/>
    <w:rsid w:val="000F6C60"/>
    <w:rsid w:val="000F6CCF"/>
    <w:rsid w:val="000F7A95"/>
    <w:rsid w:val="000F7AC0"/>
    <w:rsid w:val="00100300"/>
    <w:rsid w:val="00100A37"/>
    <w:rsid w:val="00101233"/>
    <w:rsid w:val="00101DEB"/>
    <w:rsid w:val="00103884"/>
    <w:rsid w:val="00103C92"/>
    <w:rsid w:val="00104110"/>
    <w:rsid w:val="0010450A"/>
    <w:rsid w:val="001053E1"/>
    <w:rsid w:val="001079F3"/>
    <w:rsid w:val="001133F4"/>
    <w:rsid w:val="00114F06"/>
    <w:rsid w:val="001158BC"/>
    <w:rsid w:val="00115A3C"/>
    <w:rsid w:val="00115F57"/>
    <w:rsid w:val="00116480"/>
    <w:rsid w:val="001172CA"/>
    <w:rsid w:val="00117D87"/>
    <w:rsid w:val="00121188"/>
    <w:rsid w:val="0012145E"/>
    <w:rsid w:val="00121C34"/>
    <w:rsid w:val="00121DE9"/>
    <w:rsid w:val="001225D6"/>
    <w:rsid w:val="001228E6"/>
    <w:rsid w:val="00122A57"/>
    <w:rsid w:val="00122F53"/>
    <w:rsid w:val="00123369"/>
    <w:rsid w:val="00123603"/>
    <w:rsid w:val="00123611"/>
    <w:rsid w:val="001238E8"/>
    <w:rsid w:val="001238FE"/>
    <w:rsid w:val="001240F2"/>
    <w:rsid w:val="00124B6E"/>
    <w:rsid w:val="00124FE9"/>
    <w:rsid w:val="00127390"/>
    <w:rsid w:val="00127AE7"/>
    <w:rsid w:val="00131426"/>
    <w:rsid w:val="00133A5D"/>
    <w:rsid w:val="00134393"/>
    <w:rsid w:val="00134C86"/>
    <w:rsid w:val="001353A8"/>
    <w:rsid w:val="001362A6"/>
    <w:rsid w:val="00136DE6"/>
    <w:rsid w:val="00136DFB"/>
    <w:rsid w:val="001400FF"/>
    <w:rsid w:val="00140453"/>
    <w:rsid w:val="00141A41"/>
    <w:rsid w:val="00141E39"/>
    <w:rsid w:val="0014202C"/>
    <w:rsid w:val="00142A3D"/>
    <w:rsid w:val="0014375B"/>
    <w:rsid w:val="00144D6B"/>
    <w:rsid w:val="00145359"/>
    <w:rsid w:val="00146784"/>
    <w:rsid w:val="001470E4"/>
    <w:rsid w:val="001471AE"/>
    <w:rsid w:val="0015050F"/>
    <w:rsid w:val="00151A72"/>
    <w:rsid w:val="00154279"/>
    <w:rsid w:val="00154D76"/>
    <w:rsid w:val="001557C9"/>
    <w:rsid w:val="00155ACB"/>
    <w:rsid w:val="00155DC7"/>
    <w:rsid w:val="00156B5B"/>
    <w:rsid w:val="00156D5B"/>
    <w:rsid w:val="00157A8F"/>
    <w:rsid w:val="00157EB2"/>
    <w:rsid w:val="00160CE7"/>
    <w:rsid w:val="00161736"/>
    <w:rsid w:val="00163804"/>
    <w:rsid w:val="001643EB"/>
    <w:rsid w:val="001667FB"/>
    <w:rsid w:val="00167322"/>
    <w:rsid w:val="00167EBF"/>
    <w:rsid w:val="001715CE"/>
    <w:rsid w:val="00171C56"/>
    <w:rsid w:val="00172834"/>
    <w:rsid w:val="0017378E"/>
    <w:rsid w:val="001746D8"/>
    <w:rsid w:val="001747B5"/>
    <w:rsid w:val="00174E3F"/>
    <w:rsid w:val="001751D4"/>
    <w:rsid w:val="00175294"/>
    <w:rsid w:val="00175400"/>
    <w:rsid w:val="00177F0B"/>
    <w:rsid w:val="001806DC"/>
    <w:rsid w:val="001807FF"/>
    <w:rsid w:val="00182241"/>
    <w:rsid w:val="00182659"/>
    <w:rsid w:val="001833CA"/>
    <w:rsid w:val="00183477"/>
    <w:rsid w:val="0018453C"/>
    <w:rsid w:val="001847F1"/>
    <w:rsid w:val="001859B3"/>
    <w:rsid w:val="00185B74"/>
    <w:rsid w:val="00187631"/>
    <w:rsid w:val="00192C6C"/>
    <w:rsid w:val="001939F0"/>
    <w:rsid w:val="00193C74"/>
    <w:rsid w:val="00194FFF"/>
    <w:rsid w:val="00195156"/>
    <w:rsid w:val="001A0433"/>
    <w:rsid w:val="001A08A5"/>
    <w:rsid w:val="001A1E04"/>
    <w:rsid w:val="001A39AC"/>
    <w:rsid w:val="001A4D21"/>
    <w:rsid w:val="001A5D2F"/>
    <w:rsid w:val="001A68A1"/>
    <w:rsid w:val="001B03FA"/>
    <w:rsid w:val="001B10E6"/>
    <w:rsid w:val="001B2BB0"/>
    <w:rsid w:val="001B5EBD"/>
    <w:rsid w:val="001B5F10"/>
    <w:rsid w:val="001B6681"/>
    <w:rsid w:val="001C1B47"/>
    <w:rsid w:val="001C2D4B"/>
    <w:rsid w:val="001C2DE0"/>
    <w:rsid w:val="001C3630"/>
    <w:rsid w:val="001C3875"/>
    <w:rsid w:val="001C3A00"/>
    <w:rsid w:val="001C3EDE"/>
    <w:rsid w:val="001C4C13"/>
    <w:rsid w:val="001C4D7F"/>
    <w:rsid w:val="001C6B8E"/>
    <w:rsid w:val="001C6E6F"/>
    <w:rsid w:val="001D0C09"/>
    <w:rsid w:val="001D1D47"/>
    <w:rsid w:val="001D21BB"/>
    <w:rsid w:val="001D25FE"/>
    <w:rsid w:val="001D5213"/>
    <w:rsid w:val="001D5398"/>
    <w:rsid w:val="001D53C2"/>
    <w:rsid w:val="001D5517"/>
    <w:rsid w:val="001D772B"/>
    <w:rsid w:val="001D7DD8"/>
    <w:rsid w:val="001E0313"/>
    <w:rsid w:val="001E08AC"/>
    <w:rsid w:val="001E3575"/>
    <w:rsid w:val="001E3CBE"/>
    <w:rsid w:val="001F20C1"/>
    <w:rsid w:val="001F217B"/>
    <w:rsid w:val="001F45C2"/>
    <w:rsid w:val="001F4FE3"/>
    <w:rsid w:val="001F6AB4"/>
    <w:rsid w:val="001F7943"/>
    <w:rsid w:val="002005A8"/>
    <w:rsid w:val="0020097F"/>
    <w:rsid w:val="00200FC0"/>
    <w:rsid w:val="00201B01"/>
    <w:rsid w:val="002023C1"/>
    <w:rsid w:val="0020271B"/>
    <w:rsid w:val="00203E4A"/>
    <w:rsid w:val="00204881"/>
    <w:rsid w:val="00204DF7"/>
    <w:rsid w:val="0020572E"/>
    <w:rsid w:val="0020583D"/>
    <w:rsid w:val="00205A26"/>
    <w:rsid w:val="0020759F"/>
    <w:rsid w:val="002075C4"/>
    <w:rsid w:val="002077DB"/>
    <w:rsid w:val="00210A6E"/>
    <w:rsid w:val="00211488"/>
    <w:rsid w:val="002116E8"/>
    <w:rsid w:val="00212143"/>
    <w:rsid w:val="00213622"/>
    <w:rsid w:val="00214379"/>
    <w:rsid w:val="0021493D"/>
    <w:rsid w:val="00214FE5"/>
    <w:rsid w:val="00215E3D"/>
    <w:rsid w:val="0021756D"/>
    <w:rsid w:val="0022308B"/>
    <w:rsid w:val="00224BB4"/>
    <w:rsid w:val="002251D5"/>
    <w:rsid w:val="002251E9"/>
    <w:rsid w:val="002269DE"/>
    <w:rsid w:val="00226D5F"/>
    <w:rsid w:val="002310B3"/>
    <w:rsid w:val="00231C21"/>
    <w:rsid w:val="00231C73"/>
    <w:rsid w:val="002320EB"/>
    <w:rsid w:val="00232C5D"/>
    <w:rsid w:val="00233298"/>
    <w:rsid w:val="00233D03"/>
    <w:rsid w:val="0023487E"/>
    <w:rsid w:val="00235CDB"/>
    <w:rsid w:val="00235D24"/>
    <w:rsid w:val="002365EE"/>
    <w:rsid w:val="0023789E"/>
    <w:rsid w:val="00240939"/>
    <w:rsid w:val="00240D2C"/>
    <w:rsid w:val="002410A6"/>
    <w:rsid w:val="00241F12"/>
    <w:rsid w:val="00242152"/>
    <w:rsid w:val="002424AA"/>
    <w:rsid w:val="00242587"/>
    <w:rsid w:val="0024322F"/>
    <w:rsid w:val="00243D93"/>
    <w:rsid w:val="0024432C"/>
    <w:rsid w:val="0024450D"/>
    <w:rsid w:val="00245041"/>
    <w:rsid w:val="00246AF6"/>
    <w:rsid w:val="002471DD"/>
    <w:rsid w:val="00247BBE"/>
    <w:rsid w:val="00250AF1"/>
    <w:rsid w:val="002511F7"/>
    <w:rsid w:val="00252B31"/>
    <w:rsid w:val="00253BFD"/>
    <w:rsid w:val="00254967"/>
    <w:rsid w:val="002578B8"/>
    <w:rsid w:val="0026034E"/>
    <w:rsid w:val="00260413"/>
    <w:rsid w:val="002632BA"/>
    <w:rsid w:val="00263385"/>
    <w:rsid w:val="002638B6"/>
    <w:rsid w:val="00263AAC"/>
    <w:rsid w:val="00264EFC"/>
    <w:rsid w:val="002650BE"/>
    <w:rsid w:val="002658E4"/>
    <w:rsid w:val="00265B59"/>
    <w:rsid w:val="002677EA"/>
    <w:rsid w:val="00267946"/>
    <w:rsid w:val="002704AB"/>
    <w:rsid w:val="0027077D"/>
    <w:rsid w:val="00270E0F"/>
    <w:rsid w:val="002710BC"/>
    <w:rsid w:val="00271957"/>
    <w:rsid w:val="00272C8B"/>
    <w:rsid w:val="002736B3"/>
    <w:rsid w:val="00273B03"/>
    <w:rsid w:val="00275364"/>
    <w:rsid w:val="00275B32"/>
    <w:rsid w:val="002762FA"/>
    <w:rsid w:val="002777B2"/>
    <w:rsid w:val="00277E32"/>
    <w:rsid w:val="00280E70"/>
    <w:rsid w:val="00281897"/>
    <w:rsid w:val="0028247C"/>
    <w:rsid w:val="002864C2"/>
    <w:rsid w:val="002869BF"/>
    <w:rsid w:val="00287140"/>
    <w:rsid w:val="00287275"/>
    <w:rsid w:val="00287A14"/>
    <w:rsid w:val="00287D7D"/>
    <w:rsid w:val="00290B0B"/>
    <w:rsid w:val="00290D8D"/>
    <w:rsid w:val="002911D3"/>
    <w:rsid w:val="002915CA"/>
    <w:rsid w:val="00291EA0"/>
    <w:rsid w:val="002923F7"/>
    <w:rsid w:val="002928F7"/>
    <w:rsid w:val="00292E79"/>
    <w:rsid w:val="0029344B"/>
    <w:rsid w:val="002953B6"/>
    <w:rsid w:val="002968EC"/>
    <w:rsid w:val="002A0188"/>
    <w:rsid w:val="002A02BA"/>
    <w:rsid w:val="002A03EF"/>
    <w:rsid w:val="002A0C71"/>
    <w:rsid w:val="002A1A3C"/>
    <w:rsid w:val="002A2784"/>
    <w:rsid w:val="002A3808"/>
    <w:rsid w:val="002A427D"/>
    <w:rsid w:val="002A55E3"/>
    <w:rsid w:val="002A678D"/>
    <w:rsid w:val="002A75F2"/>
    <w:rsid w:val="002A7822"/>
    <w:rsid w:val="002A7C2B"/>
    <w:rsid w:val="002A7E1A"/>
    <w:rsid w:val="002B09C7"/>
    <w:rsid w:val="002B14D4"/>
    <w:rsid w:val="002B1A09"/>
    <w:rsid w:val="002B242A"/>
    <w:rsid w:val="002B3145"/>
    <w:rsid w:val="002B601E"/>
    <w:rsid w:val="002B6ECF"/>
    <w:rsid w:val="002B6EFF"/>
    <w:rsid w:val="002B7086"/>
    <w:rsid w:val="002B7745"/>
    <w:rsid w:val="002C0A83"/>
    <w:rsid w:val="002C1437"/>
    <w:rsid w:val="002C2FE3"/>
    <w:rsid w:val="002C3A4E"/>
    <w:rsid w:val="002C5146"/>
    <w:rsid w:val="002C5811"/>
    <w:rsid w:val="002C5B4E"/>
    <w:rsid w:val="002C744F"/>
    <w:rsid w:val="002D017A"/>
    <w:rsid w:val="002D0D07"/>
    <w:rsid w:val="002D171F"/>
    <w:rsid w:val="002D1B00"/>
    <w:rsid w:val="002D3523"/>
    <w:rsid w:val="002D4A94"/>
    <w:rsid w:val="002D6807"/>
    <w:rsid w:val="002D724B"/>
    <w:rsid w:val="002D7C51"/>
    <w:rsid w:val="002E086F"/>
    <w:rsid w:val="002E0D7A"/>
    <w:rsid w:val="002E0FBC"/>
    <w:rsid w:val="002E1800"/>
    <w:rsid w:val="002E1AF3"/>
    <w:rsid w:val="002E317A"/>
    <w:rsid w:val="002E34E6"/>
    <w:rsid w:val="002E3B26"/>
    <w:rsid w:val="002E3CC2"/>
    <w:rsid w:val="002E4F47"/>
    <w:rsid w:val="002E4FBE"/>
    <w:rsid w:val="002E5276"/>
    <w:rsid w:val="002E6424"/>
    <w:rsid w:val="002E7D7A"/>
    <w:rsid w:val="002EC99D"/>
    <w:rsid w:val="002F16E2"/>
    <w:rsid w:val="002F27EA"/>
    <w:rsid w:val="002F2D3C"/>
    <w:rsid w:val="002F2E45"/>
    <w:rsid w:val="002F41DF"/>
    <w:rsid w:val="002F4494"/>
    <w:rsid w:val="002F530A"/>
    <w:rsid w:val="002F5A15"/>
    <w:rsid w:val="002F6124"/>
    <w:rsid w:val="002F79B0"/>
    <w:rsid w:val="00300D16"/>
    <w:rsid w:val="00300E99"/>
    <w:rsid w:val="00302383"/>
    <w:rsid w:val="003032C2"/>
    <w:rsid w:val="0030405A"/>
    <w:rsid w:val="003045CF"/>
    <w:rsid w:val="00304E7C"/>
    <w:rsid w:val="00305946"/>
    <w:rsid w:val="00305AD4"/>
    <w:rsid w:val="003062EC"/>
    <w:rsid w:val="0030640F"/>
    <w:rsid w:val="003064E3"/>
    <w:rsid w:val="003065F6"/>
    <w:rsid w:val="003066F9"/>
    <w:rsid w:val="00306A51"/>
    <w:rsid w:val="00306E6A"/>
    <w:rsid w:val="0030705B"/>
    <w:rsid w:val="0030706E"/>
    <w:rsid w:val="0030734F"/>
    <w:rsid w:val="00311DDC"/>
    <w:rsid w:val="00312FC7"/>
    <w:rsid w:val="003138FB"/>
    <w:rsid w:val="00315F4C"/>
    <w:rsid w:val="003162F6"/>
    <w:rsid w:val="00317564"/>
    <w:rsid w:val="003177F7"/>
    <w:rsid w:val="00317ADB"/>
    <w:rsid w:val="00317F40"/>
    <w:rsid w:val="00321DBD"/>
    <w:rsid w:val="0032212A"/>
    <w:rsid w:val="003222D2"/>
    <w:rsid w:val="00322EBE"/>
    <w:rsid w:val="003253EB"/>
    <w:rsid w:val="003262F8"/>
    <w:rsid w:val="00326B85"/>
    <w:rsid w:val="00327091"/>
    <w:rsid w:val="003276F8"/>
    <w:rsid w:val="00333706"/>
    <w:rsid w:val="00334040"/>
    <w:rsid w:val="003362E8"/>
    <w:rsid w:val="00337079"/>
    <w:rsid w:val="003371D6"/>
    <w:rsid w:val="00340770"/>
    <w:rsid w:val="0034133C"/>
    <w:rsid w:val="00341CD1"/>
    <w:rsid w:val="00343223"/>
    <w:rsid w:val="00343F07"/>
    <w:rsid w:val="003440CA"/>
    <w:rsid w:val="00345380"/>
    <w:rsid w:val="003463CD"/>
    <w:rsid w:val="003465C4"/>
    <w:rsid w:val="00346C4F"/>
    <w:rsid w:val="00346D5D"/>
    <w:rsid w:val="00346E96"/>
    <w:rsid w:val="00347556"/>
    <w:rsid w:val="003477EB"/>
    <w:rsid w:val="003506D7"/>
    <w:rsid w:val="00350B0C"/>
    <w:rsid w:val="00350B80"/>
    <w:rsid w:val="00351C71"/>
    <w:rsid w:val="00356D70"/>
    <w:rsid w:val="00356F54"/>
    <w:rsid w:val="003573A9"/>
    <w:rsid w:val="00357D45"/>
    <w:rsid w:val="003603C9"/>
    <w:rsid w:val="00360B29"/>
    <w:rsid w:val="00360DEF"/>
    <w:rsid w:val="003610BE"/>
    <w:rsid w:val="003613C4"/>
    <w:rsid w:val="00362988"/>
    <w:rsid w:val="0036354C"/>
    <w:rsid w:val="00364142"/>
    <w:rsid w:val="00365C27"/>
    <w:rsid w:val="00367E11"/>
    <w:rsid w:val="003702E5"/>
    <w:rsid w:val="00370CE5"/>
    <w:rsid w:val="00370DB8"/>
    <w:rsid w:val="00371CE2"/>
    <w:rsid w:val="00372F89"/>
    <w:rsid w:val="0037339B"/>
    <w:rsid w:val="00374005"/>
    <w:rsid w:val="00375680"/>
    <w:rsid w:val="00375B65"/>
    <w:rsid w:val="00376659"/>
    <w:rsid w:val="00377FE0"/>
    <w:rsid w:val="0037FFE3"/>
    <w:rsid w:val="00381820"/>
    <w:rsid w:val="00382100"/>
    <w:rsid w:val="003836C5"/>
    <w:rsid w:val="003836CE"/>
    <w:rsid w:val="00383A44"/>
    <w:rsid w:val="00384179"/>
    <w:rsid w:val="003852D0"/>
    <w:rsid w:val="00385D77"/>
    <w:rsid w:val="00386EE7"/>
    <w:rsid w:val="003871DE"/>
    <w:rsid w:val="003877C3"/>
    <w:rsid w:val="003907F8"/>
    <w:rsid w:val="00391314"/>
    <w:rsid w:val="00391D5D"/>
    <w:rsid w:val="003922FA"/>
    <w:rsid w:val="003923EE"/>
    <w:rsid w:val="003930C7"/>
    <w:rsid w:val="00393445"/>
    <w:rsid w:val="0039394B"/>
    <w:rsid w:val="0039494C"/>
    <w:rsid w:val="0039527A"/>
    <w:rsid w:val="0039576F"/>
    <w:rsid w:val="00396522"/>
    <w:rsid w:val="0039787E"/>
    <w:rsid w:val="003A060F"/>
    <w:rsid w:val="003A11B2"/>
    <w:rsid w:val="003A2A7B"/>
    <w:rsid w:val="003A42B0"/>
    <w:rsid w:val="003A49DA"/>
    <w:rsid w:val="003A5767"/>
    <w:rsid w:val="003A6C93"/>
    <w:rsid w:val="003A7F52"/>
    <w:rsid w:val="003B0824"/>
    <w:rsid w:val="003B2D9A"/>
    <w:rsid w:val="003B5B1E"/>
    <w:rsid w:val="003B5C6C"/>
    <w:rsid w:val="003B63E7"/>
    <w:rsid w:val="003B7C18"/>
    <w:rsid w:val="003B7DFA"/>
    <w:rsid w:val="003C03DF"/>
    <w:rsid w:val="003C0AFC"/>
    <w:rsid w:val="003C1992"/>
    <w:rsid w:val="003C1CD1"/>
    <w:rsid w:val="003C1F71"/>
    <w:rsid w:val="003C2103"/>
    <w:rsid w:val="003C26CD"/>
    <w:rsid w:val="003C32B1"/>
    <w:rsid w:val="003C3A9D"/>
    <w:rsid w:val="003C469D"/>
    <w:rsid w:val="003C4EDF"/>
    <w:rsid w:val="003C704B"/>
    <w:rsid w:val="003D098B"/>
    <w:rsid w:val="003D166E"/>
    <w:rsid w:val="003D1A20"/>
    <w:rsid w:val="003D1DE3"/>
    <w:rsid w:val="003D1F3A"/>
    <w:rsid w:val="003D225E"/>
    <w:rsid w:val="003D262B"/>
    <w:rsid w:val="003D26D7"/>
    <w:rsid w:val="003D3A5A"/>
    <w:rsid w:val="003D4178"/>
    <w:rsid w:val="003D55A5"/>
    <w:rsid w:val="003D5A04"/>
    <w:rsid w:val="003D651A"/>
    <w:rsid w:val="003D78CD"/>
    <w:rsid w:val="003E071C"/>
    <w:rsid w:val="003E0EE5"/>
    <w:rsid w:val="003E2548"/>
    <w:rsid w:val="003E274D"/>
    <w:rsid w:val="003E307B"/>
    <w:rsid w:val="003E4AB8"/>
    <w:rsid w:val="003E5044"/>
    <w:rsid w:val="003E5253"/>
    <w:rsid w:val="003E52C7"/>
    <w:rsid w:val="003E54E1"/>
    <w:rsid w:val="003E6FD7"/>
    <w:rsid w:val="003E76D5"/>
    <w:rsid w:val="003E7969"/>
    <w:rsid w:val="003F030B"/>
    <w:rsid w:val="003F0B3D"/>
    <w:rsid w:val="003F0DFB"/>
    <w:rsid w:val="003F158E"/>
    <w:rsid w:val="003F171F"/>
    <w:rsid w:val="003F18F4"/>
    <w:rsid w:val="003F1B33"/>
    <w:rsid w:val="003F1BD2"/>
    <w:rsid w:val="003F2168"/>
    <w:rsid w:val="003F2466"/>
    <w:rsid w:val="003F4E7D"/>
    <w:rsid w:val="003F5503"/>
    <w:rsid w:val="003F685C"/>
    <w:rsid w:val="003F68E1"/>
    <w:rsid w:val="003F7462"/>
    <w:rsid w:val="00400C72"/>
    <w:rsid w:val="00400F07"/>
    <w:rsid w:val="00401E94"/>
    <w:rsid w:val="00402654"/>
    <w:rsid w:val="00404772"/>
    <w:rsid w:val="004050D9"/>
    <w:rsid w:val="004065F1"/>
    <w:rsid w:val="004074E6"/>
    <w:rsid w:val="0040758B"/>
    <w:rsid w:val="00407BDD"/>
    <w:rsid w:val="00407C31"/>
    <w:rsid w:val="00411442"/>
    <w:rsid w:val="00411C81"/>
    <w:rsid w:val="00411CE6"/>
    <w:rsid w:val="00412853"/>
    <w:rsid w:val="00413335"/>
    <w:rsid w:val="00413BB4"/>
    <w:rsid w:val="004145DD"/>
    <w:rsid w:val="0041490B"/>
    <w:rsid w:val="00414AEF"/>
    <w:rsid w:val="00415427"/>
    <w:rsid w:val="0041636F"/>
    <w:rsid w:val="004166ED"/>
    <w:rsid w:val="004168A3"/>
    <w:rsid w:val="00416BCE"/>
    <w:rsid w:val="004175D9"/>
    <w:rsid w:val="0042105E"/>
    <w:rsid w:val="0042214B"/>
    <w:rsid w:val="0042297A"/>
    <w:rsid w:val="00422A76"/>
    <w:rsid w:val="00425BEB"/>
    <w:rsid w:val="00426170"/>
    <w:rsid w:val="00430D62"/>
    <w:rsid w:val="004312D4"/>
    <w:rsid w:val="004316AA"/>
    <w:rsid w:val="00432941"/>
    <w:rsid w:val="004332E5"/>
    <w:rsid w:val="004338DE"/>
    <w:rsid w:val="004348AB"/>
    <w:rsid w:val="00434B38"/>
    <w:rsid w:val="0043564A"/>
    <w:rsid w:val="00435966"/>
    <w:rsid w:val="00435FFF"/>
    <w:rsid w:val="004360BE"/>
    <w:rsid w:val="00436D10"/>
    <w:rsid w:val="00442C38"/>
    <w:rsid w:val="00443AB3"/>
    <w:rsid w:val="00443DDB"/>
    <w:rsid w:val="00444317"/>
    <w:rsid w:val="00444C20"/>
    <w:rsid w:val="00445AA3"/>
    <w:rsid w:val="00447A2F"/>
    <w:rsid w:val="00447B97"/>
    <w:rsid w:val="00450598"/>
    <w:rsid w:val="00450903"/>
    <w:rsid w:val="004519EB"/>
    <w:rsid w:val="00451A50"/>
    <w:rsid w:val="0045273B"/>
    <w:rsid w:val="00453053"/>
    <w:rsid w:val="00453FF3"/>
    <w:rsid w:val="00454482"/>
    <w:rsid w:val="004547A7"/>
    <w:rsid w:val="0045551F"/>
    <w:rsid w:val="00455929"/>
    <w:rsid w:val="00456531"/>
    <w:rsid w:val="00456BD9"/>
    <w:rsid w:val="00457242"/>
    <w:rsid w:val="00457881"/>
    <w:rsid w:val="0046052C"/>
    <w:rsid w:val="0046149C"/>
    <w:rsid w:val="00463A9A"/>
    <w:rsid w:val="00464350"/>
    <w:rsid w:val="00465885"/>
    <w:rsid w:val="00465C38"/>
    <w:rsid w:val="0047038A"/>
    <w:rsid w:val="004711EA"/>
    <w:rsid w:val="00471A20"/>
    <w:rsid w:val="00471AA3"/>
    <w:rsid w:val="004745F1"/>
    <w:rsid w:val="00474BF0"/>
    <w:rsid w:val="0047592E"/>
    <w:rsid w:val="004759F9"/>
    <w:rsid w:val="004765C2"/>
    <w:rsid w:val="00476AB8"/>
    <w:rsid w:val="00476E52"/>
    <w:rsid w:val="00480C6A"/>
    <w:rsid w:val="00481344"/>
    <w:rsid w:val="00481AAB"/>
    <w:rsid w:val="00482459"/>
    <w:rsid w:val="00484312"/>
    <w:rsid w:val="00484A4A"/>
    <w:rsid w:val="004853A1"/>
    <w:rsid w:val="00485659"/>
    <w:rsid w:val="00485A43"/>
    <w:rsid w:val="0048777B"/>
    <w:rsid w:val="00490C4D"/>
    <w:rsid w:val="00490E5F"/>
    <w:rsid w:val="004914BE"/>
    <w:rsid w:val="0049278A"/>
    <w:rsid w:val="00493F11"/>
    <w:rsid w:val="00495233"/>
    <w:rsid w:val="00496912"/>
    <w:rsid w:val="004974D6"/>
    <w:rsid w:val="0049754A"/>
    <w:rsid w:val="00497B82"/>
    <w:rsid w:val="004A0554"/>
    <w:rsid w:val="004A2468"/>
    <w:rsid w:val="004A3182"/>
    <w:rsid w:val="004A483E"/>
    <w:rsid w:val="004A4F3A"/>
    <w:rsid w:val="004A557F"/>
    <w:rsid w:val="004A5893"/>
    <w:rsid w:val="004A6293"/>
    <w:rsid w:val="004B0A7C"/>
    <w:rsid w:val="004B1242"/>
    <w:rsid w:val="004B2145"/>
    <w:rsid w:val="004B273F"/>
    <w:rsid w:val="004B2B6C"/>
    <w:rsid w:val="004B30DA"/>
    <w:rsid w:val="004B5526"/>
    <w:rsid w:val="004B5CC2"/>
    <w:rsid w:val="004B68A1"/>
    <w:rsid w:val="004B68A4"/>
    <w:rsid w:val="004B6C7F"/>
    <w:rsid w:val="004B7E2F"/>
    <w:rsid w:val="004C0FC9"/>
    <w:rsid w:val="004C1154"/>
    <w:rsid w:val="004C2696"/>
    <w:rsid w:val="004C3373"/>
    <w:rsid w:val="004C36E2"/>
    <w:rsid w:val="004C430A"/>
    <w:rsid w:val="004C497A"/>
    <w:rsid w:val="004C499C"/>
    <w:rsid w:val="004C4AF7"/>
    <w:rsid w:val="004C5162"/>
    <w:rsid w:val="004C55D1"/>
    <w:rsid w:val="004C61B7"/>
    <w:rsid w:val="004C755F"/>
    <w:rsid w:val="004C7961"/>
    <w:rsid w:val="004C7FD8"/>
    <w:rsid w:val="004D01A4"/>
    <w:rsid w:val="004D01C5"/>
    <w:rsid w:val="004D0D6D"/>
    <w:rsid w:val="004D26DE"/>
    <w:rsid w:val="004D5D85"/>
    <w:rsid w:val="004D6570"/>
    <w:rsid w:val="004E03E3"/>
    <w:rsid w:val="004E142F"/>
    <w:rsid w:val="004E1AF8"/>
    <w:rsid w:val="004E2277"/>
    <w:rsid w:val="004E307E"/>
    <w:rsid w:val="004E4CC6"/>
    <w:rsid w:val="004E546E"/>
    <w:rsid w:val="004E55E2"/>
    <w:rsid w:val="004E6192"/>
    <w:rsid w:val="004E68A4"/>
    <w:rsid w:val="004E7D9D"/>
    <w:rsid w:val="004F193C"/>
    <w:rsid w:val="004F1B74"/>
    <w:rsid w:val="004F1DE8"/>
    <w:rsid w:val="004F2451"/>
    <w:rsid w:val="004F30A0"/>
    <w:rsid w:val="004F33DF"/>
    <w:rsid w:val="004F4918"/>
    <w:rsid w:val="004F4F1F"/>
    <w:rsid w:val="004F5114"/>
    <w:rsid w:val="004F51C9"/>
    <w:rsid w:val="004F597F"/>
    <w:rsid w:val="004F6857"/>
    <w:rsid w:val="004F6DA3"/>
    <w:rsid w:val="00500007"/>
    <w:rsid w:val="00500460"/>
    <w:rsid w:val="0050099C"/>
    <w:rsid w:val="00500F0E"/>
    <w:rsid w:val="00501034"/>
    <w:rsid w:val="0050199F"/>
    <w:rsid w:val="005019E1"/>
    <w:rsid w:val="00501ED4"/>
    <w:rsid w:val="00502691"/>
    <w:rsid w:val="00503298"/>
    <w:rsid w:val="005038A4"/>
    <w:rsid w:val="00504137"/>
    <w:rsid w:val="00505475"/>
    <w:rsid w:val="00505DB5"/>
    <w:rsid w:val="005063D9"/>
    <w:rsid w:val="005068FA"/>
    <w:rsid w:val="00507A6A"/>
    <w:rsid w:val="005110AB"/>
    <w:rsid w:val="005110FF"/>
    <w:rsid w:val="005132A4"/>
    <w:rsid w:val="0051356A"/>
    <w:rsid w:val="0051375D"/>
    <w:rsid w:val="0051402C"/>
    <w:rsid w:val="005155DB"/>
    <w:rsid w:val="00515BDC"/>
    <w:rsid w:val="0051621D"/>
    <w:rsid w:val="00516B5D"/>
    <w:rsid w:val="00516DB5"/>
    <w:rsid w:val="005206C3"/>
    <w:rsid w:val="005206F5"/>
    <w:rsid w:val="00520FC3"/>
    <w:rsid w:val="005212BC"/>
    <w:rsid w:val="00522E81"/>
    <w:rsid w:val="005250CB"/>
    <w:rsid w:val="00525724"/>
    <w:rsid w:val="00525CE4"/>
    <w:rsid w:val="00527498"/>
    <w:rsid w:val="00527C2E"/>
    <w:rsid w:val="00530347"/>
    <w:rsid w:val="00531992"/>
    <w:rsid w:val="00531CAC"/>
    <w:rsid w:val="00533479"/>
    <w:rsid w:val="0053562A"/>
    <w:rsid w:val="005362EE"/>
    <w:rsid w:val="0053641B"/>
    <w:rsid w:val="00537597"/>
    <w:rsid w:val="005419E2"/>
    <w:rsid w:val="00541CD4"/>
    <w:rsid w:val="00546420"/>
    <w:rsid w:val="005501C5"/>
    <w:rsid w:val="005517AD"/>
    <w:rsid w:val="00551B9A"/>
    <w:rsid w:val="0055290C"/>
    <w:rsid w:val="00553245"/>
    <w:rsid w:val="005538C6"/>
    <w:rsid w:val="00553CAA"/>
    <w:rsid w:val="0055465D"/>
    <w:rsid w:val="00554D2B"/>
    <w:rsid w:val="00555780"/>
    <w:rsid w:val="00557011"/>
    <w:rsid w:val="005579A8"/>
    <w:rsid w:val="00560BC6"/>
    <w:rsid w:val="00561314"/>
    <w:rsid w:val="00561418"/>
    <w:rsid w:val="00561E8D"/>
    <w:rsid w:val="005620F4"/>
    <w:rsid w:val="0056250E"/>
    <w:rsid w:val="00562CBC"/>
    <w:rsid w:val="00562CEB"/>
    <w:rsid w:val="00563496"/>
    <w:rsid w:val="00565B3B"/>
    <w:rsid w:val="00565E83"/>
    <w:rsid w:val="005663E6"/>
    <w:rsid w:val="00566410"/>
    <w:rsid w:val="00566A22"/>
    <w:rsid w:val="0056745A"/>
    <w:rsid w:val="00567B33"/>
    <w:rsid w:val="005718CB"/>
    <w:rsid w:val="00571AFB"/>
    <w:rsid w:val="00572BE9"/>
    <w:rsid w:val="00573B9A"/>
    <w:rsid w:val="00573F98"/>
    <w:rsid w:val="00574156"/>
    <w:rsid w:val="00575211"/>
    <w:rsid w:val="0057651D"/>
    <w:rsid w:val="005771AC"/>
    <w:rsid w:val="00577C3F"/>
    <w:rsid w:val="00580737"/>
    <w:rsid w:val="00580EE6"/>
    <w:rsid w:val="005821CC"/>
    <w:rsid w:val="00582A25"/>
    <w:rsid w:val="00582FF5"/>
    <w:rsid w:val="0058366B"/>
    <w:rsid w:val="00583F93"/>
    <w:rsid w:val="00584EF4"/>
    <w:rsid w:val="0058573E"/>
    <w:rsid w:val="00586454"/>
    <w:rsid w:val="005870F0"/>
    <w:rsid w:val="00587502"/>
    <w:rsid w:val="005877F6"/>
    <w:rsid w:val="00591934"/>
    <w:rsid w:val="00593B1E"/>
    <w:rsid w:val="00594107"/>
    <w:rsid w:val="00594DDA"/>
    <w:rsid w:val="00596534"/>
    <w:rsid w:val="005A19BC"/>
    <w:rsid w:val="005A2D10"/>
    <w:rsid w:val="005A328B"/>
    <w:rsid w:val="005A32DB"/>
    <w:rsid w:val="005A46B6"/>
    <w:rsid w:val="005A5961"/>
    <w:rsid w:val="005A5C40"/>
    <w:rsid w:val="005A617C"/>
    <w:rsid w:val="005A7228"/>
    <w:rsid w:val="005B0294"/>
    <w:rsid w:val="005B1220"/>
    <w:rsid w:val="005B195E"/>
    <w:rsid w:val="005B31B1"/>
    <w:rsid w:val="005B32E4"/>
    <w:rsid w:val="005B36A8"/>
    <w:rsid w:val="005B4043"/>
    <w:rsid w:val="005B41D7"/>
    <w:rsid w:val="005B49BF"/>
    <w:rsid w:val="005B5E4E"/>
    <w:rsid w:val="005B640D"/>
    <w:rsid w:val="005B6A87"/>
    <w:rsid w:val="005B7841"/>
    <w:rsid w:val="005C0EEE"/>
    <w:rsid w:val="005C1DBE"/>
    <w:rsid w:val="005C246E"/>
    <w:rsid w:val="005C2889"/>
    <w:rsid w:val="005C69BB"/>
    <w:rsid w:val="005C6FC5"/>
    <w:rsid w:val="005C7680"/>
    <w:rsid w:val="005D04E2"/>
    <w:rsid w:val="005D453B"/>
    <w:rsid w:val="005D4EB7"/>
    <w:rsid w:val="005D4FA4"/>
    <w:rsid w:val="005D5862"/>
    <w:rsid w:val="005D5E66"/>
    <w:rsid w:val="005D663A"/>
    <w:rsid w:val="005D6808"/>
    <w:rsid w:val="005D71EC"/>
    <w:rsid w:val="005D7AE6"/>
    <w:rsid w:val="005D7AEB"/>
    <w:rsid w:val="005D7B8F"/>
    <w:rsid w:val="005E06DA"/>
    <w:rsid w:val="005E0ED1"/>
    <w:rsid w:val="005E2767"/>
    <w:rsid w:val="005E4BAA"/>
    <w:rsid w:val="005E55B2"/>
    <w:rsid w:val="005E6922"/>
    <w:rsid w:val="005E7434"/>
    <w:rsid w:val="005E76CB"/>
    <w:rsid w:val="005E789F"/>
    <w:rsid w:val="005F1E48"/>
    <w:rsid w:val="005F3057"/>
    <w:rsid w:val="005F3ABD"/>
    <w:rsid w:val="005F43EE"/>
    <w:rsid w:val="005F4424"/>
    <w:rsid w:val="005F5E82"/>
    <w:rsid w:val="005F78CE"/>
    <w:rsid w:val="005F794B"/>
    <w:rsid w:val="00603CF1"/>
    <w:rsid w:val="00605E6E"/>
    <w:rsid w:val="00605E81"/>
    <w:rsid w:val="0060634C"/>
    <w:rsid w:val="00607F9F"/>
    <w:rsid w:val="00612626"/>
    <w:rsid w:val="0061273A"/>
    <w:rsid w:val="00612EDA"/>
    <w:rsid w:val="006135E9"/>
    <w:rsid w:val="00613839"/>
    <w:rsid w:val="0061396E"/>
    <w:rsid w:val="0061484D"/>
    <w:rsid w:val="00614B3A"/>
    <w:rsid w:val="00615075"/>
    <w:rsid w:val="006150C5"/>
    <w:rsid w:val="006173D2"/>
    <w:rsid w:val="006204F2"/>
    <w:rsid w:val="00621060"/>
    <w:rsid w:val="006211FE"/>
    <w:rsid w:val="0062121E"/>
    <w:rsid w:val="00621235"/>
    <w:rsid w:val="00623A38"/>
    <w:rsid w:val="00623C74"/>
    <w:rsid w:val="00623C9F"/>
    <w:rsid w:val="00627ADA"/>
    <w:rsid w:val="006307F6"/>
    <w:rsid w:val="00631FA5"/>
    <w:rsid w:val="00632A43"/>
    <w:rsid w:val="00633107"/>
    <w:rsid w:val="0063322A"/>
    <w:rsid w:val="006335F9"/>
    <w:rsid w:val="00634F81"/>
    <w:rsid w:val="00636A54"/>
    <w:rsid w:val="00636B6A"/>
    <w:rsid w:val="00637118"/>
    <w:rsid w:val="0063752F"/>
    <w:rsid w:val="00637554"/>
    <w:rsid w:val="00637924"/>
    <w:rsid w:val="00643115"/>
    <w:rsid w:val="006448CD"/>
    <w:rsid w:val="006452E2"/>
    <w:rsid w:val="00645C49"/>
    <w:rsid w:val="006462C9"/>
    <w:rsid w:val="00646F82"/>
    <w:rsid w:val="006478DE"/>
    <w:rsid w:val="00647A0A"/>
    <w:rsid w:val="00647FA6"/>
    <w:rsid w:val="00650BBB"/>
    <w:rsid w:val="006516CA"/>
    <w:rsid w:val="006521F5"/>
    <w:rsid w:val="006526EB"/>
    <w:rsid w:val="00653124"/>
    <w:rsid w:val="006544D3"/>
    <w:rsid w:val="006554D3"/>
    <w:rsid w:val="00656FB7"/>
    <w:rsid w:val="006618A6"/>
    <w:rsid w:val="006621A7"/>
    <w:rsid w:val="00664140"/>
    <w:rsid w:val="006650EB"/>
    <w:rsid w:val="0066558F"/>
    <w:rsid w:val="0066598C"/>
    <w:rsid w:val="006659E0"/>
    <w:rsid w:val="00666005"/>
    <w:rsid w:val="006667A5"/>
    <w:rsid w:val="006674D5"/>
    <w:rsid w:val="00667FB6"/>
    <w:rsid w:val="00670540"/>
    <w:rsid w:val="00671187"/>
    <w:rsid w:val="0067160B"/>
    <w:rsid w:val="0067186F"/>
    <w:rsid w:val="006724BB"/>
    <w:rsid w:val="00673250"/>
    <w:rsid w:val="0067340E"/>
    <w:rsid w:val="006743E1"/>
    <w:rsid w:val="006744F8"/>
    <w:rsid w:val="00675DE2"/>
    <w:rsid w:val="00675E25"/>
    <w:rsid w:val="00676401"/>
    <w:rsid w:val="00676476"/>
    <w:rsid w:val="00677A20"/>
    <w:rsid w:val="00681403"/>
    <w:rsid w:val="00684AEA"/>
    <w:rsid w:val="00684B58"/>
    <w:rsid w:val="00685D91"/>
    <w:rsid w:val="0068639B"/>
    <w:rsid w:val="0068650E"/>
    <w:rsid w:val="006879AD"/>
    <w:rsid w:val="00687F67"/>
    <w:rsid w:val="006901D8"/>
    <w:rsid w:val="00691DAF"/>
    <w:rsid w:val="0069405B"/>
    <w:rsid w:val="0069568F"/>
    <w:rsid w:val="0069641D"/>
    <w:rsid w:val="006967AA"/>
    <w:rsid w:val="00696B20"/>
    <w:rsid w:val="00696CC0"/>
    <w:rsid w:val="00696DDA"/>
    <w:rsid w:val="006A034F"/>
    <w:rsid w:val="006A0D48"/>
    <w:rsid w:val="006A5AB6"/>
    <w:rsid w:val="006A5ADE"/>
    <w:rsid w:val="006A5DC0"/>
    <w:rsid w:val="006A7D6E"/>
    <w:rsid w:val="006B00AE"/>
    <w:rsid w:val="006B0B08"/>
    <w:rsid w:val="006B1708"/>
    <w:rsid w:val="006B1B53"/>
    <w:rsid w:val="006B25FD"/>
    <w:rsid w:val="006B37E9"/>
    <w:rsid w:val="006B7C1C"/>
    <w:rsid w:val="006C10C0"/>
    <w:rsid w:val="006C2BD1"/>
    <w:rsid w:val="006C42F6"/>
    <w:rsid w:val="006C453E"/>
    <w:rsid w:val="006C4657"/>
    <w:rsid w:val="006C4937"/>
    <w:rsid w:val="006C66C3"/>
    <w:rsid w:val="006C673E"/>
    <w:rsid w:val="006C6DE9"/>
    <w:rsid w:val="006D01F7"/>
    <w:rsid w:val="006D0816"/>
    <w:rsid w:val="006D48BE"/>
    <w:rsid w:val="006D5DE5"/>
    <w:rsid w:val="006D6BC1"/>
    <w:rsid w:val="006D71F3"/>
    <w:rsid w:val="006D7866"/>
    <w:rsid w:val="006D79A3"/>
    <w:rsid w:val="006E099D"/>
    <w:rsid w:val="006E11A2"/>
    <w:rsid w:val="006E14E4"/>
    <w:rsid w:val="006E23F4"/>
    <w:rsid w:val="006E2C68"/>
    <w:rsid w:val="006E2C86"/>
    <w:rsid w:val="006E2F01"/>
    <w:rsid w:val="006E33F9"/>
    <w:rsid w:val="006E79D3"/>
    <w:rsid w:val="006F002D"/>
    <w:rsid w:val="006F1150"/>
    <w:rsid w:val="006F2FF3"/>
    <w:rsid w:val="006F3415"/>
    <w:rsid w:val="006F3D12"/>
    <w:rsid w:val="006F4511"/>
    <w:rsid w:val="006F60FC"/>
    <w:rsid w:val="006F68BC"/>
    <w:rsid w:val="006F6FFF"/>
    <w:rsid w:val="006F71DD"/>
    <w:rsid w:val="00700C74"/>
    <w:rsid w:val="00701226"/>
    <w:rsid w:val="00701B2E"/>
    <w:rsid w:val="00701F94"/>
    <w:rsid w:val="00703517"/>
    <w:rsid w:val="007046FA"/>
    <w:rsid w:val="00704AF7"/>
    <w:rsid w:val="007064A6"/>
    <w:rsid w:val="007068F7"/>
    <w:rsid w:val="00707327"/>
    <w:rsid w:val="00707FD3"/>
    <w:rsid w:val="00710718"/>
    <w:rsid w:val="0071108C"/>
    <w:rsid w:val="00712554"/>
    <w:rsid w:val="00712CFC"/>
    <w:rsid w:val="00712D2D"/>
    <w:rsid w:val="00713558"/>
    <w:rsid w:val="00713661"/>
    <w:rsid w:val="00714321"/>
    <w:rsid w:val="007149A8"/>
    <w:rsid w:val="0071532A"/>
    <w:rsid w:val="0071545C"/>
    <w:rsid w:val="00716474"/>
    <w:rsid w:val="0071714C"/>
    <w:rsid w:val="00717CED"/>
    <w:rsid w:val="0072027D"/>
    <w:rsid w:val="007217C1"/>
    <w:rsid w:val="007219E3"/>
    <w:rsid w:val="00723D9E"/>
    <w:rsid w:val="00723EA4"/>
    <w:rsid w:val="007241A9"/>
    <w:rsid w:val="00724EF5"/>
    <w:rsid w:val="007258A6"/>
    <w:rsid w:val="007265E1"/>
    <w:rsid w:val="007272B1"/>
    <w:rsid w:val="007308D1"/>
    <w:rsid w:val="00730B6E"/>
    <w:rsid w:val="00733896"/>
    <w:rsid w:val="00733C4E"/>
    <w:rsid w:val="007358AE"/>
    <w:rsid w:val="00737D55"/>
    <w:rsid w:val="0074023B"/>
    <w:rsid w:val="00742321"/>
    <w:rsid w:val="00742C74"/>
    <w:rsid w:val="00745571"/>
    <w:rsid w:val="0074575F"/>
    <w:rsid w:val="00745B11"/>
    <w:rsid w:val="007465BA"/>
    <w:rsid w:val="007509DB"/>
    <w:rsid w:val="00750BCA"/>
    <w:rsid w:val="00751208"/>
    <w:rsid w:val="00756661"/>
    <w:rsid w:val="00756CEA"/>
    <w:rsid w:val="0076016F"/>
    <w:rsid w:val="007601CD"/>
    <w:rsid w:val="00760947"/>
    <w:rsid w:val="007611D4"/>
    <w:rsid w:val="00761979"/>
    <w:rsid w:val="00761E91"/>
    <w:rsid w:val="0076210E"/>
    <w:rsid w:val="00762A00"/>
    <w:rsid w:val="007632AA"/>
    <w:rsid w:val="007638AC"/>
    <w:rsid w:val="00764100"/>
    <w:rsid w:val="007641AC"/>
    <w:rsid w:val="007647BC"/>
    <w:rsid w:val="00764C9B"/>
    <w:rsid w:val="0076518D"/>
    <w:rsid w:val="00766428"/>
    <w:rsid w:val="00767D2B"/>
    <w:rsid w:val="00770917"/>
    <w:rsid w:val="00770A8C"/>
    <w:rsid w:val="00770B74"/>
    <w:rsid w:val="0077128C"/>
    <w:rsid w:val="007714C0"/>
    <w:rsid w:val="0077203D"/>
    <w:rsid w:val="0077313D"/>
    <w:rsid w:val="0077315E"/>
    <w:rsid w:val="007732B7"/>
    <w:rsid w:val="00774312"/>
    <w:rsid w:val="00776347"/>
    <w:rsid w:val="00776B34"/>
    <w:rsid w:val="00777D9C"/>
    <w:rsid w:val="00780B0F"/>
    <w:rsid w:val="00781814"/>
    <w:rsid w:val="00782686"/>
    <w:rsid w:val="00783066"/>
    <w:rsid w:val="0078541E"/>
    <w:rsid w:val="007860DE"/>
    <w:rsid w:val="00786880"/>
    <w:rsid w:val="00787399"/>
    <w:rsid w:val="007910B1"/>
    <w:rsid w:val="007917B6"/>
    <w:rsid w:val="00791875"/>
    <w:rsid w:val="00791F1D"/>
    <w:rsid w:val="007924BE"/>
    <w:rsid w:val="0079283F"/>
    <w:rsid w:val="007929E6"/>
    <w:rsid w:val="00793C2E"/>
    <w:rsid w:val="00793DC4"/>
    <w:rsid w:val="00793FF5"/>
    <w:rsid w:val="00794C9B"/>
    <w:rsid w:val="00795237"/>
    <w:rsid w:val="00796163"/>
    <w:rsid w:val="00796349"/>
    <w:rsid w:val="007967CF"/>
    <w:rsid w:val="00797668"/>
    <w:rsid w:val="007A03FC"/>
    <w:rsid w:val="007A0A49"/>
    <w:rsid w:val="007A1101"/>
    <w:rsid w:val="007A1480"/>
    <w:rsid w:val="007A1B44"/>
    <w:rsid w:val="007A1D02"/>
    <w:rsid w:val="007A2441"/>
    <w:rsid w:val="007A26DC"/>
    <w:rsid w:val="007A2D40"/>
    <w:rsid w:val="007A40D3"/>
    <w:rsid w:val="007A4410"/>
    <w:rsid w:val="007B05AC"/>
    <w:rsid w:val="007B1977"/>
    <w:rsid w:val="007B3705"/>
    <w:rsid w:val="007B4205"/>
    <w:rsid w:val="007B44A6"/>
    <w:rsid w:val="007B4A07"/>
    <w:rsid w:val="007B5499"/>
    <w:rsid w:val="007B6835"/>
    <w:rsid w:val="007B6EB7"/>
    <w:rsid w:val="007B71B1"/>
    <w:rsid w:val="007B7BCC"/>
    <w:rsid w:val="007C00A2"/>
    <w:rsid w:val="007C1F37"/>
    <w:rsid w:val="007C1FEF"/>
    <w:rsid w:val="007C338F"/>
    <w:rsid w:val="007C55FD"/>
    <w:rsid w:val="007C5A02"/>
    <w:rsid w:val="007C5BEB"/>
    <w:rsid w:val="007C5C98"/>
    <w:rsid w:val="007C6951"/>
    <w:rsid w:val="007C6D6E"/>
    <w:rsid w:val="007D00C1"/>
    <w:rsid w:val="007D21B0"/>
    <w:rsid w:val="007D2AEC"/>
    <w:rsid w:val="007D56F2"/>
    <w:rsid w:val="007D5E30"/>
    <w:rsid w:val="007D6363"/>
    <w:rsid w:val="007D6B72"/>
    <w:rsid w:val="007D7070"/>
    <w:rsid w:val="007D7449"/>
    <w:rsid w:val="007E04B9"/>
    <w:rsid w:val="007E1A41"/>
    <w:rsid w:val="007E331F"/>
    <w:rsid w:val="007E5F18"/>
    <w:rsid w:val="007E6599"/>
    <w:rsid w:val="007E6E9E"/>
    <w:rsid w:val="007E7665"/>
    <w:rsid w:val="007E7A19"/>
    <w:rsid w:val="007F0A1D"/>
    <w:rsid w:val="007F1EBE"/>
    <w:rsid w:val="007F26A0"/>
    <w:rsid w:val="007F4E9D"/>
    <w:rsid w:val="007F5826"/>
    <w:rsid w:val="007F61F1"/>
    <w:rsid w:val="008012D4"/>
    <w:rsid w:val="00801E15"/>
    <w:rsid w:val="0080302F"/>
    <w:rsid w:val="0080346B"/>
    <w:rsid w:val="008035DF"/>
    <w:rsid w:val="008038AE"/>
    <w:rsid w:val="00803951"/>
    <w:rsid w:val="00804D84"/>
    <w:rsid w:val="00805280"/>
    <w:rsid w:val="00810397"/>
    <w:rsid w:val="00810653"/>
    <w:rsid w:val="00810A3C"/>
    <w:rsid w:val="00812B25"/>
    <w:rsid w:val="0081316B"/>
    <w:rsid w:val="00813385"/>
    <w:rsid w:val="00813CE6"/>
    <w:rsid w:val="008141B8"/>
    <w:rsid w:val="008142CB"/>
    <w:rsid w:val="008148B9"/>
    <w:rsid w:val="00814A1B"/>
    <w:rsid w:val="00814C32"/>
    <w:rsid w:val="00815015"/>
    <w:rsid w:val="008159F9"/>
    <w:rsid w:val="0081603A"/>
    <w:rsid w:val="008166F0"/>
    <w:rsid w:val="0081685C"/>
    <w:rsid w:val="00817891"/>
    <w:rsid w:val="00817E71"/>
    <w:rsid w:val="00821339"/>
    <w:rsid w:val="00821F51"/>
    <w:rsid w:val="008221D9"/>
    <w:rsid w:val="00824066"/>
    <w:rsid w:val="008241AC"/>
    <w:rsid w:val="00825550"/>
    <w:rsid w:val="00825B7A"/>
    <w:rsid w:val="00826B92"/>
    <w:rsid w:val="0083061B"/>
    <w:rsid w:val="00831125"/>
    <w:rsid w:val="0083155E"/>
    <w:rsid w:val="00831AF2"/>
    <w:rsid w:val="00832CAB"/>
    <w:rsid w:val="00832FB9"/>
    <w:rsid w:val="00833350"/>
    <w:rsid w:val="00833819"/>
    <w:rsid w:val="00834CEB"/>
    <w:rsid w:val="00835472"/>
    <w:rsid w:val="00835483"/>
    <w:rsid w:val="00840433"/>
    <w:rsid w:val="00841BA1"/>
    <w:rsid w:val="00841C5D"/>
    <w:rsid w:val="0084232D"/>
    <w:rsid w:val="00842AF9"/>
    <w:rsid w:val="0084426A"/>
    <w:rsid w:val="00844443"/>
    <w:rsid w:val="00845004"/>
    <w:rsid w:val="00845464"/>
    <w:rsid w:val="008497B4"/>
    <w:rsid w:val="0085078A"/>
    <w:rsid w:val="00850C2F"/>
    <w:rsid w:val="0085151E"/>
    <w:rsid w:val="00851922"/>
    <w:rsid w:val="00853590"/>
    <w:rsid w:val="0085498F"/>
    <w:rsid w:val="00856739"/>
    <w:rsid w:val="00856F31"/>
    <w:rsid w:val="008577F9"/>
    <w:rsid w:val="00857B33"/>
    <w:rsid w:val="00857FFD"/>
    <w:rsid w:val="0086036B"/>
    <w:rsid w:val="008609AE"/>
    <w:rsid w:val="00861151"/>
    <w:rsid w:val="008619BA"/>
    <w:rsid w:val="00861B09"/>
    <w:rsid w:val="00861D8B"/>
    <w:rsid w:val="00862EE1"/>
    <w:rsid w:val="008634EE"/>
    <w:rsid w:val="00863E24"/>
    <w:rsid w:val="00864CB2"/>
    <w:rsid w:val="00866412"/>
    <w:rsid w:val="008667AC"/>
    <w:rsid w:val="00866A37"/>
    <w:rsid w:val="00867DE9"/>
    <w:rsid w:val="0087065B"/>
    <w:rsid w:val="0087159C"/>
    <w:rsid w:val="008724B0"/>
    <w:rsid w:val="00874CAD"/>
    <w:rsid w:val="008751D8"/>
    <w:rsid w:val="008778BA"/>
    <w:rsid w:val="00877CF3"/>
    <w:rsid w:val="00881758"/>
    <w:rsid w:val="0088196D"/>
    <w:rsid w:val="00881E65"/>
    <w:rsid w:val="00881EAA"/>
    <w:rsid w:val="00882880"/>
    <w:rsid w:val="00884909"/>
    <w:rsid w:val="008864A5"/>
    <w:rsid w:val="008867D8"/>
    <w:rsid w:val="00886DF5"/>
    <w:rsid w:val="0088745B"/>
    <w:rsid w:val="0089053E"/>
    <w:rsid w:val="0089056F"/>
    <w:rsid w:val="008905E5"/>
    <w:rsid w:val="00891F9C"/>
    <w:rsid w:val="00892616"/>
    <w:rsid w:val="00892DF7"/>
    <w:rsid w:val="00893ACA"/>
    <w:rsid w:val="0089494E"/>
    <w:rsid w:val="00894E45"/>
    <w:rsid w:val="00894F1A"/>
    <w:rsid w:val="00895036"/>
    <w:rsid w:val="0089665E"/>
    <w:rsid w:val="00896C7A"/>
    <w:rsid w:val="00896E9A"/>
    <w:rsid w:val="00897122"/>
    <w:rsid w:val="008A03AE"/>
    <w:rsid w:val="008A0421"/>
    <w:rsid w:val="008A04F6"/>
    <w:rsid w:val="008A34DE"/>
    <w:rsid w:val="008A3B96"/>
    <w:rsid w:val="008A50F9"/>
    <w:rsid w:val="008A5C1D"/>
    <w:rsid w:val="008A5F3B"/>
    <w:rsid w:val="008A6251"/>
    <w:rsid w:val="008A632B"/>
    <w:rsid w:val="008A69A5"/>
    <w:rsid w:val="008A70B7"/>
    <w:rsid w:val="008A797F"/>
    <w:rsid w:val="008B0EBD"/>
    <w:rsid w:val="008B1066"/>
    <w:rsid w:val="008B1110"/>
    <w:rsid w:val="008B1E23"/>
    <w:rsid w:val="008B2DB3"/>
    <w:rsid w:val="008B3A9C"/>
    <w:rsid w:val="008B5356"/>
    <w:rsid w:val="008B6636"/>
    <w:rsid w:val="008B6EBA"/>
    <w:rsid w:val="008C0B4A"/>
    <w:rsid w:val="008C1F98"/>
    <w:rsid w:val="008C28DF"/>
    <w:rsid w:val="008C33BF"/>
    <w:rsid w:val="008C4864"/>
    <w:rsid w:val="008C4B4B"/>
    <w:rsid w:val="008C5EB9"/>
    <w:rsid w:val="008C684E"/>
    <w:rsid w:val="008C6BE5"/>
    <w:rsid w:val="008C7277"/>
    <w:rsid w:val="008C7972"/>
    <w:rsid w:val="008C7A9A"/>
    <w:rsid w:val="008D003B"/>
    <w:rsid w:val="008D1855"/>
    <w:rsid w:val="008D18F3"/>
    <w:rsid w:val="008D25A4"/>
    <w:rsid w:val="008D2C95"/>
    <w:rsid w:val="008D3314"/>
    <w:rsid w:val="008D4B5B"/>
    <w:rsid w:val="008D690C"/>
    <w:rsid w:val="008D6E6D"/>
    <w:rsid w:val="008D721A"/>
    <w:rsid w:val="008D72EB"/>
    <w:rsid w:val="008E1334"/>
    <w:rsid w:val="008E232C"/>
    <w:rsid w:val="008E41C5"/>
    <w:rsid w:val="008E5833"/>
    <w:rsid w:val="008E5B0B"/>
    <w:rsid w:val="008E6559"/>
    <w:rsid w:val="008E6AA8"/>
    <w:rsid w:val="008E6DFE"/>
    <w:rsid w:val="008E6E51"/>
    <w:rsid w:val="008E7911"/>
    <w:rsid w:val="008EE570"/>
    <w:rsid w:val="008F003B"/>
    <w:rsid w:val="008F00BE"/>
    <w:rsid w:val="008F0A9E"/>
    <w:rsid w:val="008F1060"/>
    <w:rsid w:val="008F2BCF"/>
    <w:rsid w:val="008F539A"/>
    <w:rsid w:val="008F591A"/>
    <w:rsid w:val="008F5F5E"/>
    <w:rsid w:val="008F6774"/>
    <w:rsid w:val="00900FBB"/>
    <w:rsid w:val="009027B5"/>
    <w:rsid w:val="00902D01"/>
    <w:rsid w:val="00903579"/>
    <w:rsid w:val="009040B1"/>
    <w:rsid w:val="0090451C"/>
    <w:rsid w:val="00904995"/>
    <w:rsid w:val="0090527C"/>
    <w:rsid w:val="009053A4"/>
    <w:rsid w:val="0090624A"/>
    <w:rsid w:val="009065C6"/>
    <w:rsid w:val="00906991"/>
    <w:rsid w:val="00907A5F"/>
    <w:rsid w:val="0091055C"/>
    <w:rsid w:val="00914468"/>
    <w:rsid w:val="00914957"/>
    <w:rsid w:val="00915EE3"/>
    <w:rsid w:val="009162CE"/>
    <w:rsid w:val="009171EB"/>
    <w:rsid w:val="00917E40"/>
    <w:rsid w:val="00920251"/>
    <w:rsid w:val="00922123"/>
    <w:rsid w:val="00922DCA"/>
    <w:rsid w:val="00923401"/>
    <w:rsid w:val="0092344C"/>
    <w:rsid w:val="0092359C"/>
    <w:rsid w:val="00923E5C"/>
    <w:rsid w:val="0092442E"/>
    <w:rsid w:val="00924D80"/>
    <w:rsid w:val="0092586C"/>
    <w:rsid w:val="00926052"/>
    <w:rsid w:val="00926DF4"/>
    <w:rsid w:val="009308C6"/>
    <w:rsid w:val="009315C0"/>
    <w:rsid w:val="00931ECB"/>
    <w:rsid w:val="00932F69"/>
    <w:rsid w:val="0093309A"/>
    <w:rsid w:val="009352DE"/>
    <w:rsid w:val="00936B2A"/>
    <w:rsid w:val="009375C8"/>
    <w:rsid w:val="00941F71"/>
    <w:rsid w:val="009420D4"/>
    <w:rsid w:val="00942AB6"/>
    <w:rsid w:val="00943127"/>
    <w:rsid w:val="00944036"/>
    <w:rsid w:val="00944CF1"/>
    <w:rsid w:val="009453D5"/>
    <w:rsid w:val="00945870"/>
    <w:rsid w:val="0094587A"/>
    <w:rsid w:val="00945E4F"/>
    <w:rsid w:val="00945F68"/>
    <w:rsid w:val="00947CCA"/>
    <w:rsid w:val="00951F39"/>
    <w:rsid w:val="00952C93"/>
    <w:rsid w:val="00953AAA"/>
    <w:rsid w:val="00954C98"/>
    <w:rsid w:val="009557D3"/>
    <w:rsid w:val="009562DB"/>
    <w:rsid w:val="00956FC6"/>
    <w:rsid w:val="0096033F"/>
    <w:rsid w:val="00960D55"/>
    <w:rsid w:val="00961903"/>
    <w:rsid w:val="00961C5C"/>
    <w:rsid w:val="00962246"/>
    <w:rsid w:val="00964701"/>
    <w:rsid w:val="0096532B"/>
    <w:rsid w:val="00965E18"/>
    <w:rsid w:val="009667C1"/>
    <w:rsid w:val="00966F23"/>
    <w:rsid w:val="00967EE0"/>
    <w:rsid w:val="009729F2"/>
    <w:rsid w:val="00972B62"/>
    <w:rsid w:val="009736DB"/>
    <w:rsid w:val="009740CF"/>
    <w:rsid w:val="00974372"/>
    <w:rsid w:val="00976FC0"/>
    <w:rsid w:val="00977845"/>
    <w:rsid w:val="009805C8"/>
    <w:rsid w:val="00981B83"/>
    <w:rsid w:val="00982521"/>
    <w:rsid w:val="00983870"/>
    <w:rsid w:val="009847A2"/>
    <w:rsid w:val="009847E3"/>
    <w:rsid w:val="00986D91"/>
    <w:rsid w:val="0098754D"/>
    <w:rsid w:val="009876A7"/>
    <w:rsid w:val="009902BE"/>
    <w:rsid w:val="00990E65"/>
    <w:rsid w:val="009926FF"/>
    <w:rsid w:val="009934E1"/>
    <w:rsid w:val="009943D9"/>
    <w:rsid w:val="0099499C"/>
    <w:rsid w:val="00995393"/>
    <w:rsid w:val="009954E2"/>
    <w:rsid w:val="00997DAA"/>
    <w:rsid w:val="00997F00"/>
    <w:rsid w:val="00997F55"/>
    <w:rsid w:val="009A0224"/>
    <w:rsid w:val="009A083F"/>
    <w:rsid w:val="009A0EA9"/>
    <w:rsid w:val="009A1A5C"/>
    <w:rsid w:val="009A1E24"/>
    <w:rsid w:val="009A2686"/>
    <w:rsid w:val="009A2B99"/>
    <w:rsid w:val="009A3B7E"/>
    <w:rsid w:val="009A41BE"/>
    <w:rsid w:val="009B0B50"/>
    <w:rsid w:val="009B19E6"/>
    <w:rsid w:val="009B1AE8"/>
    <w:rsid w:val="009B230A"/>
    <w:rsid w:val="009B35E3"/>
    <w:rsid w:val="009B37A1"/>
    <w:rsid w:val="009B3F35"/>
    <w:rsid w:val="009B4537"/>
    <w:rsid w:val="009B463F"/>
    <w:rsid w:val="009B4AAD"/>
    <w:rsid w:val="009B5608"/>
    <w:rsid w:val="009B6AFE"/>
    <w:rsid w:val="009B6B68"/>
    <w:rsid w:val="009B7BE8"/>
    <w:rsid w:val="009C0E34"/>
    <w:rsid w:val="009C1889"/>
    <w:rsid w:val="009C2449"/>
    <w:rsid w:val="009C2814"/>
    <w:rsid w:val="009C5272"/>
    <w:rsid w:val="009C5525"/>
    <w:rsid w:val="009C5CD4"/>
    <w:rsid w:val="009C6046"/>
    <w:rsid w:val="009C6057"/>
    <w:rsid w:val="009C60F1"/>
    <w:rsid w:val="009C6E85"/>
    <w:rsid w:val="009C7CDB"/>
    <w:rsid w:val="009C7E5C"/>
    <w:rsid w:val="009C7F73"/>
    <w:rsid w:val="009D0343"/>
    <w:rsid w:val="009D1A56"/>
    <w:rsid w:val="009D3502"/>
    <w:rsid w:val="009D47B3"/>
    <w:rsid w:val="009D7418"/>
    <w:rsid w:val="009D7D60"/>
    <w:rsid w:val="009E057B"/>
    <w:rsid w:val="009E1066"/>
    <w:rsid w:val="009E14B2"/>
    <w:rsid w:val="009E471B"/>
    <w:rsid w:val="009E59CC"/>
    <w:rsid w:val="009E5A8E"/>
    <w:rsid w:val="009E5AA8"/>
    <w:rsid w:val="009E7B2F"/>
    <w:rsid w:val="009F118F"/>
    <w:rsid w:val="009F1835"/>
    <w:rsid w:val="009F19D2"/>
    <w:rsid w:val="009F1F98"/>
    <w:rsid w:val="009F20AB"/>
    <w:rsid w:val="009F2922"/>
    <w:rsid w:val="009F4347"/>
    <w:rsid w:val="009F5335"/>
    <w:rsid w:val="009F57D2"/>
    <w:rsid w:val="009F629E"/>
    <w:rsid w:val="009F75D6"/>
    <w:rsid w:val="00A004CA"/>
    <w:rsid w:val="00A01EA8"/>
    <w:rsid w:val="00A02CE6"/>
    <w:rsid w:val="00A03B2F"/>
    <w:rsid w:val="00A06D40"/>
    <w:rsid w:val="00A07DD5"/>
    <w:rsid w:val="00A07F27"/>
    <w:rsid w:val="00A10068"/>
    <w:rsid w:val="00A1236D"/>
    <w:rsid w:val="00A130F7"/>
    <w:rsid w:val="00A144A2"/>
    <w:rsid w:val="00A15CDB"/>
    <w:rsid w:val="00A17CDB"/>
    <w:rsid w:val="00A202BB"/>
    <w:rsid w:val="00A2347C"/>
    <w:rsid w:val="00A239DC"/>
    <w:rsid w:val="00A23C15"/>
    <w:rsid w:val="00A23CFA"/>
    <w:rsid w:val="00A23FDF"/>
    <w:rsid w:val="00A2443B"/>
    <w:rsid w:val="00A24D08"/>
    <w:rsid w:val="00A24F8A"/>
    <w:rsid w:val="00A2504E"/>
    <w:rsid w:val="00A2679A"/>
    <w:rsid w:val="00A27137"/>
    <w:rsid w:val="00A27690"/>
    <w:rsid w:val="00A277B5"/>
    <w:rsid w:val="00A30D4C"/>
    <w:rsid w:val="00A310B9"/>
    <w:rsid w:val="00A32DBA"/>
    <w:rsid w:val="00A34044"/>
    <w:rsid w:val="00A34A98"/>
    <w:rsid w:val="00A35A28"/>
    <w:rsid w:val="00A363FB"/>
    <w:rsid w:val="00A36E5A"/>
    <w:rsid w:val="00A40DAC"/>
    <w:rsid w:val="00A40EDE"/>
    <w:rsid w:val="00A413D0"/>
    <w:rsid w:val="00A4234E"/>
    <w:rsid w:val="00A434FC"/>
    <w:rsid w:val="00A43533"/>
    <w:rsid w:val="00A43670"/>
    <w:rsid w:val="00A437AE"/>
    <w:rsid w:val="00A45AEC"/>
    <w:rsid w:val="00A46A33"/>
    <w:rsid w:val="00A4710D"/>
    <w:rsid w:val="00A471F2"/>
    <w:rsid w:val="00A47F25"/>
    <w:rsid w:val="00A47FD9"/>
    <w:rsid w:val="00A50050"/>
    <w:rsid w:val="00A5024C"/>
    <w:rsid w:val="00A50595"/>
    <w:rsid w:val="00A52CB6"/>
    <w:rsid w:val="00A53070"/>
    <w:rsid w:val="00A533B9"/>
    <w:rsid w:val="00A53D87"/>
    <w:rsid w:val="00A557EA"/>
    <w:rsid w:val="00A5598E"/>
    <w:rsid w:val="00A57806"/>
    <w:rsid w:val="00A6087F"/>
    <w:rsid w:val="00A60C42"/>
    <w:rsid w:val="00A612E0"/>
    <w:rsid w:val="00A617C3"/>
    <w:rsid w:val="00A62BF9"/>
    <w:rsid w:val="00A6442E"/>
    <w:rsid w:val="00A64843"/>
    <w:rsid w:val="00A65328"/>
    <w:rsid w:val="00A65E5B"/>
    <w:rsid w:val="00A67910"/>
    <w:rsid w:val="00A67B45"/>
    <w:rsid w:val="00A72B26"/>
    <w:rsid w:val="00A735E2"/>
    <w:rsid w:val="00A73819"/>
    <w:rsid w:val="00A7482E"/>
    <w:rsid w:val="00A75186"/>
    <w:rsid w:val="00A75D90"/>
    <w:rsid w:val="00A76ABE"/>
    <w:rsid w:val="00A76D4F"/>
    <w:rsid w:val="00A8221A"/>
    <w:rsid w:val="00A8266C"/>
    <w:rsid w:val="00A8386A"/>
    <w:rsid w:val="00A83915"/>
    <w:rsid w:val="00A845AA"/>
    <w:rsid w:val="00A85C3A"/>
    <w:rsid w:val="00A865D7"/>
    <w:rsid w:val="00A86BC0"/>
    <w:rsid w:val="00A86E1E"/>
    <w:rsid w:val="00A9023E"/>
    <w:rsid w:val="00A90F81"/>
    <w:rsid w:val="00A928AB"/>
    <w:rsid w:val="00A928D2"/>
    <w:rsid w:val="00A92CEA"/>
    <w:rsid w:val="00A92E64"/>
    <w:rsid w:val="00A93DCA"/>
    <w:rsid w:val="00A94285"/>
    <w:rsid w:val="00A9500E"/>
    <w:rsid w:val="00A957FB"/>
    <w:rsid w:val="00A959F0"/>
    <w:rsid w:val="00A97AA5"/>
    <w:rsid w:val="00A97D69"/>
    <w:rsid w:val="00A9AD43"/>
    <w:rsid w:val="00AA1B05"/>
    <w:rsid w:val="00AA2147"/>
    <w:rsid w:val="00AA62FE"/>
    <w:rsid w:val="00AA6BFC"/>
    <w:rsid w:val="00AA7544"/>
    <w:rsid w:val="00AB0DC3"/>
    <w:rsid w:val="00AB1074"/>
    <w:rsid w:val="00AB10A6"/>
    <w:rsid w:val="00AB19E2"/>
    <w:rsid w:val="00AB1AC8"/>
    <w:rsid w:val="00AB2F88"/>
    <w:rsid w:val="00AB3564"/>
    <w:rsid w:val="00AB5856"/>
    <w:rsid w:val="00AB5FBF"/>
    <w:rsid w:val="00AB67FC"/>
    <w:rsid w:val="00AB6B92"/>
    <w:rsid w:val="00AB6F49"/>
    <w:rsid w:val="00AC0E6D"/>
    <w:rsid w:val="00AC1820"/>
    <w:rsid w:val="00AC1A38"/>
    <w:rsid w:val="00AC1B08"/>
    <w:rsid w:val="00AC1DDA"/>
    <w:rsid w:val="00AC215E"/>
    <w:rsid w:val="00AC27C7"/>
    <w:rsid w:val="00AC2942"/>
    <w:rsid w:val="00AC38C2"/>
    <w:rsid w:val="00AC3E0F"/>
    <w:rsid w:val="00AC486E"/>
    <w:rsid w:val="00AC61B2"/>
    <w:rsid w:val="00AC67F3"/>
    <w:rsid w:val="00AD0908"/>
    <w:rsid w:val="00AD14C1"/>
    <w:rsid w:val="00AD16AF"/>
    <w:rsid w:val="00AD1C64"/>
    <w:rsid w:val="00AD21F1"/>
    <w:rsid w:val="00AD2661"/>
    <w:rsid w:val="00AD74D9"/>
    <w:rsid w:val="00AD7F36"/>
    <w:rsid w:val="00AE3303"/>
    <w:rsid w:val="00AE5FED"/>
    <w:rsid w:val="00AE7124"/>
    <w:rsid w:val="00AE754D"/>
    <w:rsid w:val="00AE98D5"/>
    <w:rsid w:val="00AEB139"/>
    <w:rsid w:val="00AF1EAA"/>
    <w:rsid w:val="00AF44FD"/>
    <w:rsid w:val="00AF4C89"/>
    <w:rsid w:val="00AF51F2"/>
    <w:rsid w:val="00AF5203"/>
    <w:rsid w:val="00AF5D88"/>
    <w:rsid w:val="00AF622D"/>
    <w:rsid w:val="00AF68D5"/>
    <w:rsid w:val="00AF72C9"/>
    <w:rsid w:val="00AF7676"/>
    <w:rsid w:val="00B006C9"/>
    <w:rsid w:val="00B007CA"/>
    <w:rsid w:val="00B01C5A"/>
    <w:rsid w:val="00B026E7"/>
    <w:rsid w:val="00B0355F"/>
    <w:rsid w:val="00B0466B"/>
    <w:rsid w:val="00B0486C"/>
    <w:rsid w:val="00B054A6"/>
    <w:rsid w:val="00B060C7"/>
    <w:rsid w:val="00B066F0"/>
    <w:rsid w:val="00B06FCC"/>
    <w:rsid w:val="00B071D6"/>
    <w:rsid w:val="00B074ED"/>
    <w:rsid w:val="00B10E89"/>
    <w:rsid w:val="00B10FBC"/>
    <w:rsid w:val="00B1139C"/>
    <w:rsid w:val="00B11F13"/>
    <w:rsid w:val="00B13089"/>
    <w:rsid w:val="00B1315F"/>
    <w:rsid w:val="00B131F4"/>
    <w:rsid w:val="00B14FE3"/>
    <w:rsid w:val="00B16D0D"/>
    <w:rsid w:val="00B204D6"/>
    <w:rsid w:val="00B206A8"/>
    <w:rsid w:val="00B20C82"/>
    <w:rsid w:val="00B2137C"/>
    <w:rsid w:val="00B226A2"/>
    <w:rsid w:val="00B22A30"/>
    <w:rsid w:val="00B22E56"/>
    <w:rsid w:val="00B24648"/>
    <w:rsid w:val="00B24719"/>
    <w:rsid w:val="00B24A82"/>
    <w:rsid w:val="00B24B98"/>
    <w:rsid w:val="00B26592"/>
    <w:rsid w:val="00B265BA"/>
    <w:rsid w:val="00B26E75"/>
    <w:rsid w:val="00B2755F"/>
    <w:rsid w:val="00B305C0"/>
    <w:rsid w:val="00B31ADC"/>
    <w:rsid w:val="00B3291E"/>
    <w:rsid w:val="00B34386"/>
    <w:rsid w:val="00B3474E"/>
    <w:rsid w:val="00B34A13"/>
    <w:rsid w:val="00B350AC"/>
    <w:rsid w:val="00B35677"/>
    <w:rsid w:val="00B36323"/>
    <w:rsid w:val="00B419BD"/>
    <w:rsid w:val="00B43351"/>
    <w:rsid w:val="00B4338D"/>
    <w:rsid w:val="00B44683"/>
    <w:rsid w:val="00B4534D"/>
    <w:rsid w:val="00B45C51"/>
    <w:rsid w:val="00B46C5C"/>
    <w:rsid w:val="00B4982C"/>
    <w:rsid w:val="00B50141"/>
    <w:rsid w:val="00B52DDE"/>
    <w:rsid w:val="00B5514C"/>
    <w:rsid w:val="00B558BB"/>
    <w:rsid w:val="00B56E4B"/>
    <w:rsid w:val="00B56E76"/>
    <w:rsid w:val="00B6001F"/>
    <w:rsid w:val="00B6005A"/>
    <w:rsid w:val="00B6075B"/>
    <w:rsid w:val="00B60F48"/>
    <w:rsid w:val="00B63804"/>
    <w:rsid w:val="00B64236"/>
    <w:rsid w:val="00B64DC5"/>
    <w:rsid w:val="00B6542B"/>
    <w:rsid w:val="00B66319"/>
    <w:rsid w:val="00B66FB5"/>
    <w:rsid w:val="00B67118"/>
    <w:rsid w:val="00B71147"/>
    <w:rsid w:val="00B7152B"/>
    <w:rsid w:val="00B75B65"/>
    <w:rsid w:val="00B769BF"/>
    <w:rsid w:val="00B77826"/>
    <w:rsid w:val="00B77E1B"/>
    <w:rsid w:val="00B8027D"/>
    <w:rsid w:val="00B80F43"/>
    <w:rsid w:val="00B810D6"/>
    <w:rsid w:val="00B815DC"/>
    <w:rsid w:val="00B81EE0"/>
    <w:rsid w:val="00B8254B"/>
    <w:rsid w:val="00B82792"/>
    <w:rsid w:val="00B82A13"/>
    <w:rsid w:val="00B82B46"/>
    <w:rsid w:val="00B836CB"/>
    <w:rsid w:val="00B8373A"/>
    <w:rsid w:val="00B84C94"/>
    <w:rsid w:val="00B8518E"/>
    <w:rsid w:val="00B85C78"/>
    <w:rsid w:val="00B85CE0"/>
    <w:rsid w:val="00B85E81"/>
    <w:rsid w:val="00B86418"/>
    <w:rsid w:val="00B87248"/>
    <w:rsid w:val="00B87996"/>
    <w:rsid w:val="00B90D6A"/>
    <w:rsid w:val="00B9160B"/>
    <w:rsid w:val="00B93086"/>
    <w:rsid w:val="00B93F5E"/>
    <w:rsid w:val="00B94B2F"/>
    <w:rsid w:val="00B94EC0"/>
    <w:rsid w:val="00B9600C"/>
    <w:rsid w:val="00B96DDC"/>
    <w:rsid w:val="00BA0678"/>
    <w:rsid w:val="00BA0900"/>
    <w:rsid w:val="00BA0C20"/>
    <w:rsid w:val="00BA1641"/>
    <w:rsid w:val="00BA19E9"/>
    <w:rsid w:val="00BA2F19"/>
    <w:rsid w:val="00BA56B4"/>
    <w:rsid w:val="00BA5F7D"/>
    <w:rsid w:val="00BA5FDB"/>
    <w:rsid w:val="00BA6E18"/>
    <w:rsid w:val="00BA7E9A"/>
    <w:rsid w:val="00BB0F24"/>
    <w:rsid w:val="00BB108B"/>
    <w:rsid w:val="00BB1641"/>
    <w:rsid w:val="00BB1C9D"/>
    <w:rsid w:val="00BB2C8A"/>
    <w:rsid w:val="00BB3689"/>
    <w:rsid w:val="00BB3B4D"/>
    <w:rsid w:val="00BB4145"/>
    <w:rsid w:val="00BB4EB1"/>
    <w:rsid w:val="00BB4F7F"/>
    <w:rsid w:val="00BB5EDB"/>
    <w:rsid w:val="00BC071C"/>
    <w:rsid w:val="00BC12C2"/>
    <w:rsid w:val="00BC1549"/>
    <w:rsid w:val="00BC192A"/>
    <w:rsid w:val="00BC1D32"/>
    <w:rsid w:val="00BC31C8"/>
    <w:rsid w:val="00BC398C"/>
    <w:rsid w:val="00BC3AAA"/>
    <w:rsid w:val="00BC6EEC"/>
    <w:rsid w:val="00BC7724"/>
    <w:rsid w:val="00BC7F06"/>
    <w:rsid w:val="00BD00C4"/>
    <w:rsid w:val="00BD0503"/>
    <w:rsid w:val="00BD0761"/>
    <w:rsid w:val="00BD0961"/>
    <w:rsid w:val="00BD1A37"/>
    <w:rsid w:val="00BD1BC0"/>
    <w:rsid w:val="00BD1E53"/>
    <w:rsid w:val="00BD2671"/>
    <w:rsid w:val="00BD27CF"/>
    <w:rsid w:val="00BD29B4"/>
    <w:rsid w:val="00BD3A70"/>
    <w:rsid w:val="00BD5148"/>
    <w:rsid w:val="00BE0367"/>
    <w:rsid w:val="00BE0373"/>
    <w:rsid w:val="00BE0BB7"/>
    <w:rsid w:val="00BE20ED"/>
    <w:rsid w:val="00BE2D23"/>
    <w:rsid w:val="00BE301E"/>
    <w:rsid w:val="00BE44EA"/>
    <w:rsid w:val="00BE53E4"/>
    <w:rsid w:val="00BE58F9"/>
    <w:rsid w:val="00BF05BF"/>
    <w:rsid w:val="00BF1DE1"/>
    <w:rsid w:val="00BF2FC6"/>
    <w:rsid w:val="00BF49B5"/>
    <w:rsid w:val="00BF5752"/>
    <w:rsid w:val="00BF5EBD"/>
    <w:rsid w:val="00BF661D"/>
    <w:rsid w:val="00BF75C8"/>
    <w:rsid w:val="00C00249"/>
    <w:rsid w:val="00C01547"/>
    <w:rsid w:val="00C0195F"/>
    <w:rsid w:val="00C02F3A"/>
    <w:rsid w:val="00C030B9"/>
    <w:rsid w:val="00C03334"/>
    <w:rsid w:val="00C0390D"/>
    <w:rsid w:val="00C04833"/>
    <w:rsid w:val="00C05133"/>
    <w:rsid w:val="00C05A6F"/>
    <w:rsid w:val="00C06265"/>
    <w:rsid w:val="00C06ACE"/>
    <w:rsid w:val="00C077AD"/>
    <w:rsid w:val="00C07ED0"/>
    <w:rsid w:val="00C1036D"/>
    <w:rsid w:val="00C1062A"/>
    <w:rsid w:val="00C10F8C"/>
    <w:rsid w:val="00C11DAB"/>
    <w:rsid w:val="00C1284B"/>
    <w:rsid w:val="00C13E97"/>
    <w:rsid w:val="00C1458F"/>
    <w:rsid w:val="00C1591F"/>
    <w:rsid w:val="00C15FAB"/>
    <w:rsid w:val="00C17B26"/>
    <w:rsid w:val="00C20D46"/>
    <w:rsid w:val="00C217DD"/>
    <w:rsid w:val="00C2217F"/>
    <w:rsid w:val="00C2271A"/>
    <w:rsid w:val="00C235DD"/>
    <w:rsid w:val="00C24165"/>
    <w:rsid w:val="00C25840"/>
    <w:rsid w:val="00C25F80"/>
    <w:rsid w:val="00C279A3"/>
    <w:rsid w:val="00C3019C"/>
    <w:rsid w:val="00C30690"/>
    <w:rsid w:val="00C311A1"/>
    <w:rsid w:val="00C3150F"/>
    <w:rsid w:val="00C3215A"/>
    <w:rsid w:val="00C324B8"/>
    <w:rsid w:val="00C32D56"/>
    <w:rsid w:val="00C34A24"/>
    <w:rsid w:val="00C35C12"/>
    <w:rsid w:val="00C36545"/>
    <w:rsid w:val="00C369E0"/>
    <w:rsid w:val="00C3792A"/>
    <w:rsid w:val="00C37DA5"/>
    <w:rsid w:val="00C37FB3"/>
    <w:rsid w:val="00C40724"/>
    <w:rsid w:val="00C410C8"/>
    <w:rsid w:val="00C41380"/>
    <w:rsid w:val="00C42ACF"/>
    <w:rsid w:val="00C45EF5"/>
    <w:rsid w:val="00C46814"/>
    <w:rsid w:val="00C4681F"/>
    <w:rsid w:val="00C47B2D"/>
    <w:rsid w:val="00C47D41"/>
    <w:rsid w:val="00C512F1"/>
    <w:rsid w:val="00C51B88"/>
    <w:rsid w:val="00C51BFD"/>
    <w:rsid w:val="00C53C47"/>
    <w:rsid w:val="00C546E9"/>
    <w:rsid w:val="00C552D5"/>
    <w:rsid w:val="00C60503"/>
    <w:rsid w:val="00C628DB"/>
    <w:rsid w:val="00C62FF7"/>
    <w:rsid w:val="00C636BA"/>
    <w:rsid w:val="00C63FBF"/>
    <w:rsid w:val="00C645B3"/>
    <w:rsid w:val="00C65774"/>
    <w:rsid w:val="00C67788"/>
    <w:rsid w:val="00C67F46"/>
    <w:rsid w:val="00C718E3"/>
    <w:rsid w:val="00C71E81"/>
    <w:rsid w:val="00C728CC"/>
    <w:rsid w:val="00C72C98"/>
    <w:rsid w:val="00C7656F"/>
    <w:rsid w:val="00C77E60"/>
    <w:rsid w:val="00C809BF"/>
    <w:rsid w:val="00C80D1F"/>
    <w:rsid w:val="00C80E8B"/>
    <w:rsid w:val="00C827A7"/>
    <w:rsid w:val="00C828EA"/>
    <w:rsid w:val="00C83132"/>
    <w:rsid w:val="00C831FB"/>
    <w:rsid w:val="00C83784"/>
    <w:rsid w:val="00C84164"/>
    <w:rsid w:val="00C84A48"/>
    <w:rsid w:val="00C87C70"/>
    <w:rsid w:val="00C91182"/>
    <w:rsid w:val="00C91902"/>
    <w:rsid w:val="00C91B2B"/>
    <w:rsid w:val="00C92023"/>
    <w:rsid w:val="00C93538"/>
    <w:rsid w:val="00C94D7D"/>
    <w:rsid w:val="00C9522B"/>
    <w:rsid w:val="00C95671"/>
    <w:rsid w:val="00C9628A"/>
    <w:rsid w:val="00C96405"/>
    <w:rsid w:val="00C964DB"/>
    <w:rsid w:val="00C96D7F"/>
    <w:rsid w:val="00C96E60"/>
    <w:rsid w:val="00C977F9"/>
    <w:rsid w:val="00C97875"/>
    <w:rsid w:val="00C97954"/>
    <w:rsid w:val="00CA0281"/>
    <w:rsid w:val="00CA0DA8"/>
    <w:rsid w:val="00CA13FF"/>
    <w:rsid w:val="00CA18D1"/>
    <w:rsid w:val="00CA2B7D"/>
    <w:rsid w:val="00CA3C1B"/>
    <w:rsid w:val="00CA52C9"/>
    <w:rsid w:val="00CA59BD"/>
    <w:rsid w:val="00CA5B70"/>
    <w:rsid w:val="00CA5BDD"/>
    <w:rsid w:val="00CA64FD"/>
    <w:rsid w:val="00CA73F8"/>
    <w:rsid w:val="00CA7456"/>
    <w:rsid w:val="00CA7B56"/>
    <w:rsid w:val="00CB03B2"/>
    <w:rsid w:val="00CB1323"/>
    <w:rsid w:val="00CB1571"/>
    <w:rsid w:val="00CB2514"/>
    <w:rsid w:val="00CB2B63"/>
    <w:rsid w:val="00CB2C9C"/>
    <w:rsid w:val="00CB2E3A"/>
    <w:rsid w:val="00CB4756"/>
    <w:rsid w:val="00CB4D4C"/>
    <w:rsid w:val="00CB4E45"/>
    <w:rsid w:val="00CB547C"/>
    <w:rsid w:val="00CB5B21"/>
    <w:rsid w:val="00CC0928"/>
    <w:rsid w:val="00CC1AC9"/>
    <w:rsid w:val="00CC2D49"/>
    <w:rsid w:val="00CC2D4C"/>
    <w:rsid w:val="00CC2D87"/>
    <w:rsid w:val="00CC2F7F"/>
    <w:rsid w:val="00CC3D5A"/>
    <w:rsid w:val="00CC42A5"/>
    <w:rsid w:val="00CC4B2B"/>
    <w:rsid w:val="00CC4F76"/>
    <w:rsid w:val="00CC4FBC"/>
    <w:rsid w:val="00CC5049"/>
    <w:rsid w:val="00CC52B8"/>
    <w:rsid w:val="00CC5CE1"/>
    <w:rsid w:val="00CC6558"/>
    <w:rsid w:val="00CC6A77"/>
    <w:rsid w:val="00CC723C"/>
    <w:rsid w:val="00CC75A3"/>
    <w:rsid w:val="00CC7994"/>
    <w:rsid w:val="00CD2345"/>
    <w:rsid w:val="00CD2376"/>
    <w:rsid w:val="00CD3425"/>
    <w:rsid w:val="00CD35AC"/>
    <w:rsid w:val="00CD4529"/>
    <w:rsid w:val="00CD4B3E"/>
    <w:rsid w:val="00CD4DB1"/>
    <w:rsid w:val="00CD70E2"/>
    <w:rsid w:val="00CD76A4"/>
    <w:rsid w:val="00CE00F6"/>
    <w:rsid w:val="00CE03BB"/>
    <w:rsid w:val="00CE07D8"/>
    <w:rsid w:val="00CE08C8"/>
    <w:rsid w:val="00CE1CDD"/>
    <w:rsid w:val="00CE2152"/>
    <w:rsid w:val="00CE2A63"/>
    <w:rsid w:val="00CE2AB9"/>
    <w:rsid w:val="00CE2EDC"/>
    <w:rsid w:val="00CE3B4B"/>
    <w:rsid w:val="00CE3DE0"/>
    <w:rsid w:val="00CE418A"/>
    <w:rsid w:val="00CE41CA"/>
    <w:rsid w:val="00CE432D"/>
    <w:rsid w:val="00CE4788"/>
    <w:rsid w:val="00CE4F1A"/>
    <w:rsid w:val="00CE4F4F"/>
    <w:rsid w:val="00CE50B1"/>
    <w:rsid w:val="00CE5344"/>
    <w:rsid w:val="00CE59EC"/>
    <w:rsid w:val="00CE5C97"/>
    <w:rsid w:val="00CE6A2B"/>
    <w:rsid w:val="00CE7617"/>
    <w:rsid w:val="00CF063B"/>
    <w:rsid w:val="00CF07CA"/>
    <w:rsid w:val="00CF0D70"/>
    <w:rsid w:val="00CF1042"/>
    <w:rsid w:val="00CF14F8"/>
    <w:rsid w:val="00CF21A9"/>
    <w:rsid w:val="00CF2313"/>
    <w:rsid w:val="00CF2BD9"/>
    <w:rsid w:val="00CF2F75"/>
    <w:rsid w:val="00CF45F7"/>
    <w:rsid w:val="00CF54E3"/>
    <w:rsid w:val="00CF576A"/>
    <w:rsid w:val="00CF5E1F"/>
    <w:rsid w:val="00CF68D5"/>
    <w:rsid w:val="00CF6A19"/>
    <w:rsid w:val="00CF6F63"/>
    <w:rsid w:val="00CF70B9"/>
    <w:rsid w:val="00D00AD0"/>
    <w:rsid w:val="00D00EEF"/>
    <w:rsid w:val="00D0139F"/>
    <w:rsid w:val="00D0188B"/>
    <w:rsid w:val="00D03334"/>
    <w:rsid w:val="00D03566"/>
    <w:rsid w:val="00D0496E"/>
    <w:rsid w:val="00D04A9E"/>
    <w:rsid w:val="00D05FBB"/>
    <w:rsid w:val="00D06125"/>
    <w:rsid w:val="00D06215"/>
    <w:rsid w:val="00D0678E"/>
    <w:rsid w:val="00D06C12"/>
    <w:rsid w:val="00D0750C"/>
    <w:rsid w:val="00D10079"/>
    <w:rsid w:val="00D100C9"/>
    <w:rsid w:val="00D11363"/>
    <w:rsid w:val="00D11658"/>
    <w:rsid w:val="00D1205F"/>
    <w:rsid w:val="00D13040"/>
    <w:rsid w:val="00D14A5E"/>
    <w:rsid w:val="00D161B9"/>
    <w:rsid w:val="00D16BEE"/>
    <w:rsid w:val="00D1732B"/>
    <w:rsid w:val="00D178D6"/>
    <w:rsid w:val="00D1F545"/>
    <w:rsid w:val="00D213B6"/>
    <w:rsid w:val="00D216CA"/>
    <w:rsid w:val="00D23406"/>
    <w:rsid w:val="00D23EA4"/>
    <w:rsid w:val="00D24EE0"/>
    <w:rsid w:val="00D264DA"/>
    <w:rsid w:val="00D274E7"/>
    <w:rsid w:val="00D276A7"/>
    <w:rsid w:val="00D27D2D"/>
    <w:rsid w:val="00D30498"/>
    <w:rsid w:val="00D314D9"/>
    <w:rsid w:val="00D317B8"/>
    <w:rsid w:val="00D31ACD"/>
    <w:rsid w:val="00D31C57"/>
    <w:rsid w:val="00D320B2"/>
    <w:rsid w:val="00D35347"/>
    <w:rsid w:val="00D3559B"/>
    <w:rsid w:val="00D3614D"/>
    <w:rsid w:val="00D36D68"/>
    <w:rsid w:val="00D40233"/>
    <w:rsid w:val="00D418FD"/>
    <w:rsid w:val="00D420F6"/>
    <w:rsid w:val="00D427CB"/>
    <w:rsid w:val="00D458C3"/>
    <w:rsid w:val="00D47B5F"/>
    <w:rsid w:val="00D51BFE"/>
    <w:rsid w:val="00D53ADF"/>
    <w:rsid w:val="00D53F29"/>
    <w:rsid w:val="00D54C6C"/>
    <w:rsid w:val="00D54F0C"/>
    <w:rsid w:val="00D55C55"/>
    <w:rsid w:val="00D56022"/>
    <w:rsid w:val="00D578CB"/>
    <w:rsid w:val="00D57A58"/>
    <w:rsid w:val="00D57D47"/>
    <w:rsid w:val="00D605BC"/>
    <w:rsid w:val="00D60CBF"/>
    <w:rsid w:val="00D610DD"/>
    <w:rsid w:val="00D6129D"/>
    <w:rsid w:val="00D619D6"/>
    <w:rsid w:val="00D62286"/>
    <w:rsid w:val="00D64183"/>
    <w:rsid w:val="00D64E44"/>
    <w:rsid w:val="00D66DB2"/>
    <w:rsid w:val="00D700F5"/>
    <w:rsid w:val="00D703B3"/>
    <w:rsid w:val="00D703E5"/>
    <w:rsid w:val="00D718C4"/>
    <w:rsid w:val="00D73BF9"/>
    <w:rsid w:val="00D73F66"/>
    <w:rsid w:val="00D7435E"/>
    <w:rsid w:val="00D747E2"/>
    <w:rsid w:val="00D75E43"/>
    <w:rsid w:val="00D761FB"/>
    <w:rsid w:val="00D76AD8"/>
    <w:rsid w:val="00D7CEE0"/>
    <w:rsid w:val="00D803FC"/>
    <w:rsid w:val="00D80792"/>
    <w:rsid w:val="00D80D87"/>
    <w:rsid w:val="00D83DD4"/>
    <w:rsid w:val="00D85732"/>
    <w:rsid w:val="00D86706"/>
    <w:rsid w:val="00D879BD"/>
    <w:rsid w:val="00D87E2F"/>
    <w:rsid w:val="00D90C87"/>
    <w:rsid w:val="00D91631"/>
    <w:rsid w:val="00D91CBC"/>
    <w:rsid w:val="00D92C02"/>
    <w:rsid w:val="00D94309"/>
    <w:rsid w:val="00D964AD"/>
    <w:rsid w:val="00D96575"/>
    <w:rsid w:val="00D9659B"/>
    <w:rsid w:val="00D97E1A"/>
    <w:rsid w:val="00DA0073"/>
    <w:rsid w:val="00DA225B"/>
    <w:rsid w:val="00DA2705"/>
    <w:rsid w:val="00DA27EC"/>
    <w:rsid w:val="00DA2871"/>
    <w:rsid w:val="00DA29D3"/>
    <w:rsid w:val="00DA3E57"/>
    <w:rsid w:val="00DA40C7"/>
    <w:rsid w:val="00DA4DD6"/>
    <w:rsid w:val="00DA4E03"/>
    <w:rsid w:val="00DA4F31"/>
    <w:rsid w:val="00DB07B8"/>
    <w:rsid w:val="00DB2A90"/>
    <w:rsid w:val="00DB2CF3"/>
    <w:rsid w:val="00DB3701"/>
    <w:rsid w:val="00DB3968"/>
    <w:rsid w:val="00DB4FE2"/>
    <w:rsid w:val="00DB63E9"/>
    <w:rsid w:val="00DB6744"/>
    <w:rsid w:val="00DB6C5D"/>
    <w:rsid w:val="00DB6FC6"/>
    <w:rsid w:val="00DB76DB"/>
    <w:rsid w:val="00DC0B71"/>
    <w:rsid w:val="00DC13C4"/>
    <w:rsid w:val="00DC2EAA"/>
    <w:rsid w:val="00DC34B0"/>
    <w:rsid w:val="00DC4903"/>
    <w:rsid w:val="00DD0273"/>
    <w:rsid w:val="00DD218F"/>
    <w:rsid w:val="00DD3057"/>
    <w:rsid w:val="00DD441F"/>
    <w:rsid w:val="00DD5C83"/>
    <w:rsid w:val="00DD74CB"/>
    <w:rsid w:val="00DE0171"/>
    <w:rsid w:val="00DE033F"/>
    <w:rsid w:val="00DE04A2"/>
    <w:rsid w:val="00DE12DF"/>
    <w:rsid w:val="00DE1383"/>
    <w:rsid w:val="00DE176C"/>
    <w:rsid w:val="00DE1A7D"/>
    <w:rsid w:val="00DE286E"/>
    <w:rsid w:val="00DE2D83"/>
    <w:rsid w:val="00DE3540"/>
    <w:rsid w:val="00DE4D0D"/>
    <w:rsid w:val="00DE591A"/>
    <w:rsid w:val="00DE6752"/>
    <w:rsid w:val="00DE6FB1"/>
    <w:rsid w:val="00DF0178"/>
    <w:rsid w:val="00DF081C"/>
    <w:rsid w:val="00DF0D5F"/>
    <w:rsid w:val="00DF1104"/>
    <w:rsid w:val="00DF30A5"/>
    <w:rsid w:val="00DF3E73"/>
    <w:rsid w:val="00DF4DE4"/>
    <w:rsid w:val="00DF73E7"/>
    <w:rsid w:val="00E0002D"/>
    <w:rsid w:val="00E00E37"/>
    <w:rsid w:val="00E0396C"/>
    <w:rsid w:val="00E03AED"/>
    <w:rsid w:val="00E062F9"/>
    <w:rsid w:val="00E11A95"/>
    <w:rsid w:val="00E11F8A"/>
    <w:rsid w:val="00E13992"/>
    <w:rsid w:val="00E14B41"/>
    <w:rsid w:val="00E14B91"/>
    <w:rsid w:val="00E14DFB"/>
    <w:rsid w:val="00E15023"/>
    <w:rsid w:val="00E1543A"/>
    <w:rsid w:val="00E1559E"/>
    <w:rsid w:val="00E1797A"/>
    <w:rsid w:val="00E2076A"/>
    <w:rsid w:val="00E207F0"/>
    <w:rsid w:val="00E21A68"/>
    <w:rsid w:val="00E22D61"/>
    <w:rsid w:val="00E2419B"/>
    <w:rsid w:val="00E24AB9"/>
    <w:rsid w:val="00E24B19"/>
    <w:rsid w:val="00E24D10"/>
    <w:rsid w:val="00E25F50"/>
    <w:rsid w:val="00E274CA"/>
    <w:rsid w:val="00E27B52"/>
    <w:rsid w:val="00E305DD"/>
    <w:rsid w:val="00E31112"/>
    <w:rsid w:val="00E312C8"/>
    <w:rsid w:val="00E32243"/>
    <w:rsid w:val="00E3406A"/>
    <w:rsid w:val="00E368B2"/>
    <w:rsid w:val="00E402B9"/>
    <w:rsid w:val="00E40AAF"/>
    <w:rsid w:val="00E4124D"/>
    <w:rsid w:val="00E426A1"/>
    <w:rsid w:val="00E42B21"/>
    <w:rsid w:val="00E42B8C"/>
    <w:rsid w:val="00E43AEA"/>
    <w:rsid w:val="00E43ED4"/>
    <w:rsid w:val="00E4472F"/>
    <w:rsid w:val="00E45073"/>
    <w:rsid w:val="00E45F33"/>
    <w:rsid w:val="00E46B55"/>
    <w:rsid w:val="00E476CE"/>
    <w:rsid w:val="00E47F0E"/>
    <w:rsid w:val="00E50320"/>
    <w:rsid w:val="00E5049F"/>
    <w:rsid w:val="00E50CAF"/>
    <w:rsid w:val="00E51DEF"/>
    <w:rsid w:val="00E5328C"/>
    <w:rsid w:val="00E53A0E"/>
    <w:rsid w:val="00E54A49"/>
    <w:rsid w:val="00E559F8"/>
    <w:rsid w:val="00E60EB1"/>
    <w:rsid w:val="00E632C1"/>
    <w:rsid w:val="00E63665"/>
    <w:rsid w:val="00E638B1"/>
    <w:rsid w:val="00E65143"/>
    <w:rsid w:val="00E65E12"/>
    <w:rsid w:val="00E66327"/>
    <w:rsid w:val="00E665CA"/>
    <w:rsid w:val="00E6798F"/>
    <w:rsid w:val="00E67A93"/>
    <w:rsid w:val="00E70A48"/>
    <w:rsid w:val="00E72D14"/>
    <w:rsid w:val="00E7324E"/>
    <w:rsid w:val="00E75786"/>
    <w:rsid w:val="00E77002"/>
    <w:rsid w:val="00E77477"/>
    <w:rsid w:val="00E80BE9"/>
    <w:rsid w:val="00E81412"/>
    <w:rsid w:val="00E82780"/>
    <w:rsid w:val="00E82B41"/>
    <w:rsid w:val="00E82D09"/>
    <w:rsid w:val="00E83B38"/>
    <w:rsid w:val="00E83CB5"/>
    <w:rsid w:val="00E84387"/>
    <w:rsid w:val="00E8654D"/>
    <w:rsid w:val="00E86F2A"/>
    <w:rsid w:val="00E918D0"/>
    <w:rsid w:val="00E9644F"/>
    <w:rsid w:val="00E96487"/>
    <w:rsid w:val="00E969B8"/>
    <w:rsid w:val="00E976F1"/>
    <w:rsid w:val="00E97727"/>
    <w:rsid w:val="00EA0373"/>
    <w:rsid w:val="00EA0DDE"/>
    <w:rsid w:val="00EA1451"/>
    <w:rsid w:val="00EA1480"/>
    <w:rsid w:val="00EA1B84"/>
    <w:rsid w:val="00EA1F61"/>
    <w:rsid w:val="00EA31D2"/>
    <w:rsid w:val="00EA4652"/>
    <w:rsid w:val="00EA4765"/>
    <w:rsid w:val="00EA49C7"/>
    <w:rsid w:val="00EA4D5D"/>
    <w:rsid w:val="00EA5A5B"/>
    <w:rsid w:val="00EA6E87"/>
    <w:rsid w:val="00EA73D9"/>
    <w:rsid w:val="00EA7B80"/>
    <w:rsid w:val="00EB10E3"/>
    <w:rsid w:val="00EB127B"/>
    <w:rsid w:val="00EB21C1"/>
    <w:rsid w:val="00EB2648"/>
    <w:rsid w:val="00EB32D2"/>
    <w:rsid w:val="00EB3308"/>
    <w:rsid w:val="00EB42C4"/>
    <w:rsid w:val="00EB4BBE"/>
    <w:rsid w:val="00EB61C2"/>
    <w:rsid w:val="00EC0EA2"/>
    <w:rsid w:val="00EC344B"/>
    <w:rsid w:val="00EC3C6F"/>
    <w:rsid w:val="00EC5AC2"/>
    <w:rsid w:val="00EC5B9B"/>
    <w:rsid w:val="00EC6A4D"/>
    <w:rsid w:val="00EC7466"/>
    <w:rsid w:val="00EC7821"/>
    <w:rsid w:val="00ED00AC"/>
    <w:rsid w:val="00ED17AB"/>
    <w:rsid w:val="00ED1A3D"/>
    <w:rsid w:val="00ED1CCF"/>
    <w:rsid w:val="00ED234A"/>
    <w:rsid w:val="00ED29A3"/>
    <w:rsid w:val="00ED3321"/>
    <w:rsid w:val="00ED5146"/>
    <w:rsid w:val="00ED55C9"/>
    <w:rsid w:val="00ED700B"/>
    <w:rsid w:val="00EE052C"/>
    <w:rsid w:val="00EE072B"/>
    <w:rsid w:val="00EE0812"/>
    <w:rsid w:val="00EE0E31"/>
    <w:rsid w:val="00EE26CD"/>
    <w:rsid w:val="00EE30D3"/>
    <w:rsid w:val="00EE39A1"/>
    <w:rsid w:val="00EE39C6"/>
    <w:rsid w:val="00EE4714"/>
    <w:rsid w:val="00EE494E"/>
    <w:rsid w:val="00EE4FB7"/>
    <w:rsid w:val="00EE6058"/>
    <w:rsid w:val="00EE76D6"/>
    <w:rsid w:val="00EE7988"/>
    <w:rsid w:val="00EF0092"/>
    <w:rsid w:val="00EF0E35"/>
    <w:rsid w:val="00EF0ECD"/>
    <w:rsid w:val="00EF2074"/>
    <w:rsid w:val="00EF30AA"/>
    <w:rsid w:val="00EF4D4A"/>
    <w:rsid w:val="00EF548C"/>
    <w:rsid w:val="00EF75E2"/>
    <w:rsid w:val="00F00C58"/>
    <w:rsid w:val="00F00C7F"/>
    <w:rsid w:val="00F01102"/>
    <w:rsid w:val="00F017BF"/>
    <w:rsid w:val="00F03F80"/>
    <w:rsid w:val="00F04534"/>
    <w:rsid w:val="00F04960"/>
    <w:rsid w:val="00F04AF8"/>
    <w:rsid w:val="00F056CF"/>
    <w:rsid w:val="00F057D4"/>
    <w:rsid w:val="00F05FB7"/>
    <w:rsid w:val="00F06167"/>
    <w:rsid w:val="00F062CF"/>
    <w:rsid w:val="00F109A8"/>
    <w:rsid w:val="00F11410"/>
    <w:rsid w:val="00F139A3"/>
    <w:rsid w:val="00F13D96"/>
    <w:rsid w:val="00F13F2E"/>
    <w:rsid w:val="00F20570"/>
    <w:rsid w:val="00F20AB9"/>
    <w:rsid w:val="00F21493"/>
    <w:rsid w:val="00F21515"/>
    <w:rsid w:val="00F221D2"/>
    <w:rsid w:val="00F22D81"/>
    <w:rsid w:val="00F22E90"/>
    <w:rsid w:val="00F22FDF"/>
    <w:rsid w:val="00F26562"/>
    <w:rsid w:val="00F271D5"/>
    <w:rsid w:val="00F27C21"/>
    <w:rsid w:val="00F306B0"/>
    <w:rsid w:val="00F30B9F"/>
    <w:rsid w:val="00F32921"/>
    <w:rsid w:val="00F34D33"/>
    <w:rsid w:val="00F3588C"/>
    <w:rsid w:val="00F359A6"/>
    <w:rsid w:val="00F35FC0"/>
    <w:rsid w:val="00F3665D"/>
    <w:rsid w:val="00F37140"/>
    <w:rsid w:val="00F37BEE"/>
    <w:rsid w:val="00F37C20"/>
    <w:rsid w:val="00F40905"/>
    <w:rsid w:val="00F41629"/>
    <w:rsid w:val="00F416CA"/>
    <w:rsid w:val="00F4194C"/>
    <w:rsid w:val="00F4204B"/>
    <w:rsid w:val="00F4250A"/>
    <w:rsid w:val="00F42AD2"/>
    <w:rsid w:val="00F4312A"/>
    <w:rsid w:val="00F44736"/>
    <w:rsid w:val="00F45D86"/>
    <w:rsid w:val="00F46D34"/>
    <w:rsid w:val="00F47633"/>
    <w:rsid w:val="00F500A7"/>
    <w:rsid w:val="00F51151"/>
    <w:rsid w:val="00F52588"/>
    <w:rsid w:val="00F52C22"/>
    <w:rsid w:val="00F52C26"/>
    <w:rsid w:val="00F535DF"/>
    <w:rsid w:val="00F54B5C"/>
    <w:rsid w:val="00F56451"/>
    <w:rsid w:val="00F566A2"/>
    <w:rsid w:val="00F566A7"/>
    <w:rsid w:val="00F57383"/>
    <w:rsid w:val="00F57840"/>
    <w:rsid w:val="00F61ADE"/>
    <w:rsid w:val="00F62E58"/>
    <w:rsid w:val="00F6445D"/>
    <w:rsid w:val="00F65645"/>
    <w:rsid w:val="00F6659E"/>
    <w:rsid w:val="00F66F45"/>
    <w:rsid w:val="00F709EA"/>
    <w:rsid w:val="00F7229A"/>
    <w:rsid w:val="00F73DF8"/>
    <w:rsid w:val="00F75B18"/>
    <w:rsid w:val="00F761F9"/>
    <w:rsid w:val="00F769B1"/>
    <w:rsid w:val="00F76BAF"/>
    <w:rsid w:val="00F8267A"/>
    <w:rsid w:val="00F837DD"/>
    <w:rsid w:val="00F837E9"/>
    <w:rsid w:val="00F83C28"/>
    <w:rsid w:val="00F844BE"/>
    <w:rsid w:val="00F86274"/>
    <w:rsid w:val="00F863DE"/>
    <w:rsid w:val="00F8669D"/>
    <w:rsid w:val="00F86C3B"/>
    <w:rsid w:val="00F86E44"/>
    <w:rsid w:val="00F87808"/>
    <w:rsid w:val="00F87C40"/>
    <w:rsid w:val="00F87E2C"/>
    <w:rsid w:val="00F902D1"/>
    <w:rsid w:val="00F91459"/>
    <w:rsid w:val="00F91FDD"/>
    <w:rsid w:val="00F92535"/>
    <w:rsid w:val="00F9382C"/>
    <w:rsid w:val="00F947A3"/>
    <w:rsid w:val="00F952BF"/>
    <w:rsid w:val="00F9596E"/>
    <w:rsid w:val="00F95C6D"/>
    <w:rsid w:val="00F95E72"/>
    <w:rsid w:val="00F9783D"/>
    <w:rsid w:val="00FA146D"/>
    <w:rsid w:val="00FA5299"/>
    <w:rsid w:val="00FA5A14"/>
    <w:rsid w:val="00FA5E62"/>
    <w:rsid w:val="00FA6675"/>
    <w:rsid w:val="00FA6938"/>
    <w:rsid w:val="00FA7314"/>
    <w:rsid w:val="00FA7FA8"/>
    <w:rsid w:val="00FB02E0"/>
    <w:rsid w:val="00FB0B0E"/>
    <w:rsid w:val="00FB1E17"/>
    <w:rsid w:val="00FB3944"/>
    <w:rsid w:val="00FB3B93"/>
    <w:rsid w:val="00FB44D0"/>
    <w:rsid w:val="00FB4C33"/>
    <w:rsid w:val="00FB4CFB"/>
    <w:rsid w:val="00FB5337"/>
    <w:rsid w:val="00FB538A"/>
    <w:rsid w:val="00FB580D"/>
    <w:rsid w:val="00FB6DFF"/>
    <w:rsid w:val="00FB7443"/>
    <w:rsid w:val="00FB7F2B"/>
    <w:rsid w:val="00FC0700"/>
    <w:rsid w:val="00FC0E48"/>
    <w:rsid w:val="00FC2CAD"/>
    <w:rsid w:val="00FC5C54"/>
    <w:rsid w:val="00FC6ED2"/>
    <w:rsid w:val="00FC6F73"/>
    <w:rsid w:val="00FC7EF4"/>
    <w:rsid w:val="00FD1036"/>
    <w:rsid w:val="00FD1367"/>
    <w:rsid w:val="00FD145B"/>
    <w:rsid w:val="00FD2E7B"/>
    <w:rsid w:val="00FD3D71"/>
    <w:rsid w:val="00FD499E"/>
    <w:rsid w:val="00FD4FFC"/>
    <w:rsid w:val="00FD50B9"/>
    <w:rsid w:val="00FD6794"/>
    <w:rsid w:val="00FD69F4"/>
    <w:rsid w:val="00FD721F"/>
    <w:rsid w:val="00FD79C5"/>
    <w:rsid w:val="00FE059A"/>
    <w:rsid w:val="00FE0921"/>
    <w:rsid w:val="00FE0BEB"/>
    <w:rsid w:val="00FE21CE"/>
    <w:rsid w:val="00FE28A1"/>
    <w:rsid w:val="00FE2D4F"/>
    <w:rsid w:val="00FE2EA4"/>
    <w:rsid w:val="00FE5292"/>
    <w:rsid w:val="00FE52E6"/>
    <w:rsid w:val="00FE6093"/>
    <w:rsid w:val="00FE6CF3"/>
    <w:rsid w:val="00FE6E59"/>
    <w:rsid w:val="00FF01F2"/>
    <w:rsid w:val="00FF22B2"/>
    <w:rsid w:val="00FF2377"/>
    <w:rsid w:val="00FF2416"/>
    <w:rsid w:val="00FF24FA"/>
    <w:rsid w:val="00FF2A88"/>
    <w:rsid w:val="00FF3242"/>
    <w:rsid w:val="00FF531A"/>
    <w:rsid w:val="00FF632C"/>
    <w:rsid w:val="00FF6847"/>
    <w:rsid w:val="00FF6C9C"/>
    <w:rsid w:val="00FF7128"/>
    <w:rsid w:val="0110BD30"/>
    <w:rsid w:val="011DE539"/>
    <w:rsid w:val="01335BE6"/>
    <w:rsid w:val="01338AE8"/>
    <w:rsid w:val="013E2E3D"/>
    <w:rsid w:val="0147BB3A"/>
    <w:rsid w:val="01484772"/>
    <w:rsid w:val="014E4332"/>
    <w:rsid w:val="01649320"/>
    <w:rsid w:val="0172328F"/>
    <w:rsid w:val="0177E610"/>
    <w:rsid w:val="017A2CB3"/>
    <w:rsid w:val="018C5E46"/>
    <w:rsid w:val="019DDCD4"/>
    <w:rsid w:val="01A9F0E5"/>
    <w:rsid w:val="01D24AC5"/>
    <w:rsid w:val="01D41BD9"/>
    <w:rsid w:val="01D6F8F7"/>
    <w:rsid w:val="01DA8C3E"/>
    <w:rsid w:val="01DB9E94"/>
    <w:rsid w:val="01E7B840"/>
    <w:rsid w:val="01F75590"/>
    <w:rsid w:val="021625B2"/>
    <w:rsid w:val="0241382F"/>
    <w:rsid w:val="0243F5D5"/>
    <w:rsid w:val="02479317"/>
    <w:rsid w:val="025963A5"/>
    <w:rsid w:val="0264BD16"/>
    <w:rsid w:val="029183D5"/>
    <w:rsid w:val="02999FDF"/>
    <w:rsid w:val="02A24E50"/>
    <w:rsid w:val="02AD3B62"/>
    <w:rsid w:val="02CDEBC0"/>
    <w:rsid w:val="02D79DF6"/>
    <w:rsid w:val="02DC116D"/>
    <w:rsid w:val="02E67FE1"/>
    <w:rsid w:val="02F6C99B"/>
    <w:rsid w:val="02FE43FF"/>
    <w:rsid w:val="02FF2A6E"/>
    <w:rsid w:val="0306ECF4"/>
    <w:rsid w:val="03171992"/>
    <w:rsid w:val="0320F9A7"/>
    <w:rsid w:val="0325D34D"/>
    <w:rsid w:val="03476B78"/>
    <w:rsid w:val="03492694"/>
    <w:rsid w:val="0358DD63"/>
    <w:rsid w:val="037F9061"/>
    <w:rsid w:val="0396DB27"/>
    <w:rsid w:val="03982690"/>
    <w:rsid w:val="03B7FF66"/>
    <w:rsid w:val="03DE5BD0"/>
    <w:rsid w:val="03DFCCBD"/>
    <w:rsid w:val="0421FCC5"/>
    <w:rsid w:val="0431859D"/>
    <w:rsid w:val="043BED62"/>
    <w:rsid w:val="04490AE3"/>
    <w:rsid w:val="045C19B1"/>
    <w:rsid w:val="045C3D75"/>
    <w:rsid w:val="0472C126"/>
    <w:rsid w:val="047CDC56"/>
    <w:rsid w:val="049A65FA"/>
    <w:rsid w:val="04A49B06"/>
    <w:rsid w:val="04B32CBA"/>
    <w:rsid w:val="04BD5C00"/>
    <w:rsid w:val="04C6C8A9"/>
    <w:rsid w:val="04C8F15D"/>
    <w:rsid w:val="04D8E87E"/>
    <w:rsid w:val="04F2E918"/>
    <w:rsid w:val="04FCD037"/>
    <w:rsid w:val="0502D3C8"/>
    <w:rsid w:val="050F5E9A"/>
    <w:rsid w:val="05235DF8"/>
    <w:rsid w:val="053373AF"/>
    <w:rsid w:val="0535BDF6"/>
    <w:rsid w:val="0537D6FE"/>
    <w:rsid w:val="0549DB8A"/>
    <w:rsid w:val="0553CFC7"/>
    <w:rsid w:val="0555A179"/>
    <w:rsid w:val="0561B1DD"/>
    <w:rsid w:val="05A0BED4"/>
    <w:rsid w:val="05CB38C7"/>
    <w:rsid w:val="05D3B94F"/>
    <w:rsid w:val="05E1207A"/>
    <w:rsid w:val="05F4DF1E"/>
    <w:rsid w:val="05FAAE75"/>
    <w:rsid w:val="0664C1BE"/>
    <w:rsid w:val="0671A944"/>
    <w:rsid w:val="06793B7D"/>
    <w:rsid w:val="067CD5BB"/>
    <w:rsid w:val="0687CC86"/>
    <w:rsid w:val="06883642"/>
    <w:rsid w:val="06A46427"/>
    <w:rsid w:val="06A9455A"/>
    <w:rsid w:val="06B69EF5"/>
    <w:rsid w:val="06B74CC5"/>
    <w:rsid w:val="06C39336"/>
    <w:rsid w:val="06CCBFF0"/>
    <w:rsid w:val="06CFC752"/>
    <w:rsid w:val="06DBC85C"/>
    <w:rsid w:val="06E1A727"/>
    <w:rsid w:val="06E493EA"/>
    <w:rsid w:val="06E742BA"/>
    <w:rsid w:val="06F78DAE"/>
    <w:rsid w:val="07047CB9"/>
    <w:rsid w:val="070FCA02"/>
    <w:rsid w:val="07222D50"/>
    <w:rsid w:val="07382E39"/>
    <w:rsid w:val="07524966"/>
    <w:rsid w:val="076B0535"/>
    <w:rsid w:val="076B4313"/>
    <w:rsid w:val="07743067"/>
    <w:rsid w:val="07896681"/>
    <w:rsid w:val="07995894"/>
    <w:rsid w:val="07B4B51D"/>
    <w:rsid w:val="07D3662D"/>
    <w:rsid w:val="07EAB2F1"/>
    <w:rsid w:val="07FAE08B"/>
    <w:rsid w:val="080D1E58"/>
    <w:rsid w:val="080E251F"/>
    <w:rsid w:val="08305228"/>
    <w:rsid w:val="083999A2"/>
    <w:rsid w:val="08412812"/>
    <w:rsid w:val="0842F8B6"/>
    <w:rsid w:val="08460A5B"/>
    <w:rsid w:val="08556228"/>
    <w:rsid w:val="085BE3F5"/>
    <w:rsid w:val="08633EE1"/>
    <w:rsid w:val="088582B7"/>
    <w:rsid w:val="089A84B5"/>
    <w:rsid w:val="08BA7B3B"/>
    <w:rsid w:val="08BDFDB1"/>
    <w:rsid w:val="08C92063"/>
    <w:rsid w:val="08CEB377"/>
    <w:rsid w:val="08DE581B"/>
    <w:rsid w:val="0900E14B"/>
    <w:rsid w:val="09418E0B"/>
    <w:rsid w:val="095902A0"/>
    <w:rsid w:val="096487D7"/>
    <w:rsid w:val="097E03D6"/>
    <w:rsid w:val="09806B29"/>
    <w:rsid w:val="098D5216"/>
    <w:rsid w:val="09A6AC56"/>
    <w:rsid w:val="09A9F580"/>
    <w:rsid w:val="09B06C8E"/>
    <w:rsid w:val="09BDD337"/>
    <w:rsid w:val="09D067FF"/>
    <w:rsid w:val="09E22DBC"/>
    <w:rsid w:val="09EA6DF4"/>
    <w:rsid w:val="09EDA267"/>
    <w:rsid w:val="0A00A97E"/>
    <w:rsid w:val="0A25C60E"/>
    <w:rsid w:val="0A3B579F"/>
    <w:rsid w:val="0A420DCB"/>
    <w:rsid w:val="0A6901DA"/>
    <w:rsid w:val="0A6A93E9"/>
    <w:rsid w:val="0A77866C"/>
    <w:rsid w:val="0A77E8A8"/>
    <w:rsid w:val="0A8D3B4F"/>
    <w:rsid w:val="0A8E7BB1"/>
    <w:rsid w:val="0A9D892E"/>
    <w:rsid w:val="0AACDB1E"/>
    <w:rsid w:val="0AB79F76"/>
    <w:rsid w:val="0ABE8032"/>
    <w:rsid w:val="0AEA85A4"/>
    <w:rsid w:val="0AF16FEB"/>
    <w:rsid w:val="0AF34819"/>
    <w:rsid w:val="0B00FC5E"/>
    <w:rsid w:val="0B12DE48"/>
    <w:rsid w:val="0B1B03DD"/>
    <w:rsid w:val="0B1FE396"/>
    <w:rsid w:val="0B373B8F"/>
    <w:rsid w:val="0B4271B9"/>
    <w:rsid w:val="0B4955F5"/>
    <w:rsid w:val="0B67BBE4"/>
    <w:rsid w:val="0B78C8D4"/>
    <w:rsid w:val="0B795F97"/>
    <w:rsid w:val="0B8E9A86"/>
    <w:rsid w:val="0B961E21"/>
    <w:rsid w:val="0BADE5AD"/>
    <w:rsid w:val="0BBE724C"/>
    <w:rsid w:val="0BBED507"/>
    <w:rsid w:val="0BE36031"/>
    <w:rsid w:val="0BE50179"/>
    <w:rsid w:val="0BEB9B15"/>
    <w:rsid w:val="0BF5D473"/>
    <w:rsid w:val="0BFC8AC2"/>
    <w:rsid w:val="0C2E5475"/>
    <w:rsid w:val="0C485F72"/>
    <w:rsid w:val="0C59084B"/>
    <w:rsid w:val="0C788507"/>
    <w:rsid w:val="0C9071D7"/>
    <w:rsid w:val="0C9869AE"/>
    <w:rsid w:val="0CA32ACB"/>
    <w:rsid w:val="0CABEAEA"/>
    <w:rsid w:val="0CAEF793"/>
    <w:rsid w:val="0CB07D02"/>
    <w:rsid w:val="0CB6D43E"/>
    <w:rsid w:val="0CC6979B"/>
    <w:rsid w:val="0CCBB0CF"/>
    <w:rsid w:val="0CDB0F4F"/>
    <w:rsid w:val="0CDE1926"/>
    <w:rsid w:val="0CDE4F69"/>
    <w:rsid w:val="0CE92ACC"/>
    <w:rsid w:val="0CEF7A32"/>
    <w:rsid w:val="0CF777C6"/>
    <w:rsid w:val="0CF7E19F"/>
    <w:rsid w:val="0D085A62"/>
    <w:rsid w:val="0D096367"/>
    <w:rsid w:val="0D173F83"/>
    <w:rsid w:val="0D3439B6"/>
    <w:rsid w:val="0D384A40"/>
    <w:rsid w:val="0D3C2578"/>
    <w:rsid w:val="0D539B65"/>
    <w:rsid w:val="0D594282"/>
    <w:rsid w:val="0D661481"/>
    <w:rsid w:val="0D7C6963"/>
    <w:rsid w:val="0D7E2DE1"/>
    <w:rsid w:val="0D7F10A0"/>
    <w:rsid w:val="0D9130B8"/>
    <w:rsid w:val="0DAC195E"/>
    <w:rsid w:val="0DB051D5"/>
    <w:rsid w:val="0DC1EF94"/>
    <w:rsid w:val="0DC6E9CA"/>
    <w:rsid w:val="0DCD6BAF"/>
    <w:rsid w:val="0DD68C2E"/>
    <w:rsid w:val="0DD7A98C"/>
    <w:rsid w:val="0DDB329F"/>
    <w:rsid w:val="0DE80809"/>
    <w:rsid w:val="0E1D9E90"/>
    <w:rsid w:val="0E358B9D"/>
    <w:rsid w:val="0E39698B"/>
    <w:rsid w:val="0E49D617"/>
    <w:rsid w:val="0E62666F"/>
    <w:rsid w:val="0E6FD3A3"/>
    <w:rsid w:val="0E76C9D7"/>
    <w:rsid w:val="0E7E195F"/>
    <w:rsid w:val="0E8A0E15"/>
    <w:rsid w:val="0EA83914"/>
    <w:rsid w:val="0EAB924B"/>
    <w:rsid w:val="0EB06996"/>
    <w:rsid w:val="0EC68095"/>
    <w:rsid w:val="0EDBE0FD"/>
    <w:rsid w:val="0EDC7F96"/>
    <w:rsid w:val="0EDFEF42"/>
    <w:rsid w:val="0EE62140"/>
    <w:rsid w:val="0EF9FE73"/>
    <w:rsid w:val="0F02C1E5"/>
    <w:rsid w:val="0F2796C3"/>
    <w:rsid w:val="0F2FB6C7"/>
    <w:rsid w:val="0F320547"/>
    <w:rsid w:val="0F425A3A"/>
    <w:rsid w:val="0F8B4B22"/>
    <w:rsid w:val="0F9491B6"/>
    <w:rsid w:val="0F9857AD"/>
    <w:rsid w:val="0F9A8679"/>
    <w:rsid w:val="0F9ADFCA"/>
    <w:rsid w:val="0FA10DD5"/>
    <w:rsid w:val="0FC0EA58"/>
    <w:rsid w:val="0FC24F2A"/>
    <w:rsid w:val="0FD0D4A7"/>
    <w:rsid w:val="0FF851A1"/>
    <w:rsid w:val="0FFF0DC7"/>
    <w:rsid w:val="10005942"/>
    <w:rsid w:val="10061E90"/>
    <w:rsid w:val="1007CF85"/>
    <w:rsid w:val="1011EE70"/>
    <w:rsid w:val="101B0248"/>
    <w:rsid w:val="101CC795"/>
    <w:rsid w:val="10296D34"/>
    <w:rsid w:val="10398B83"/>
    <w:rsid w:val="1052C910"/>
    <w:rsid w:val="105FE057"/>
    <w:rsid w:val="1062508E"/>
    <w:rsid w:val="107336F7"/>
    <w:rsid w:val="10799F8D"/>
    <w:rsid w:val="107F7F49"/>
    <w:rsid w:val="108E6C99"/>
    <w:rsid w:val="10933D79"/>
    <w:rsid w:val="10981F1E"/>
    <w:rsid w:val="109DF68A"/>
    <w:rsid w:val="10C412D4"/>
    <w:rsid w:val="10D27F49"/>
    <w:rsid w:val="10D3D42D"/>
    <w:rsid w:val="10FE8A8C"/>
    <w:rsid w:val="1102703F"/>
    <w:rsid w:val="1105FE30"/>
    <w:rsid w:val="110A1FEB"/>
    <w:rsid w:val="114355EE"/>
    <w:rsid w:val="115AC1C1"/>
    <w:rsid w:val="116425F0"/>
    <w:rsid w:val="116A927D"/>
    <w:rsid w:val="117210BF"/>
    <w:rsid w:val="119049EF"/>
    <w:rsid w:val="119CCF1F"/>
    <w:rsid w:val="11ADDECD"/>
    <w:rsid w:val="11B87F92"/>
    <w:rsid w:val="11BEAFFF"/>
    <w:rsid w:val="11C6CCF4"/>
    <w:rsid w:val="11D7927B"/>
    <w:rsid w:val="11E0D969"/>
    <w:rsid w:val="11E57A81"/>
    <w:rsid w:val="11EE9971"/>
    <w:rsid w:val="12084AC7"/>
    <w:rsid w:val="1209AF3A"/>
    <w:rsid w:val="120A019D"/>
    <w:rsid w:val="1213C01C"/>
    <w:rsid w:val="121AC4A4"/>
    <w:rsid w:val="121BABE8"/>
    <w:rsid w:val="122CBA4E"/>
    <w:rsid w:val="122E25B2"/>
    <w:rsid w:val="123EA007"/>
    <w:rsid w:val="126109D0"/>
    <w:rsid w:val="126976A5"/>
    <w:rsid w:val="126BD670"/>
    <w:rsid w:val="126CCD7D"/>
    <w:rsid w:val="126E4FAA"/>
    <w:rsid w:val="12776598"/>
    <w:rsid w:val="127A8246"/>
    <w:rsid w:val="127CC1F9"/>
    <w:rsid w:val="127DB3BA"/>
    <w:rsid w:val="129D63CC"/>
    <w:rsid w:val="12AA8340"/>
    <w:rsid w:val="12D7077C"/>
    <w:rsid w:val="12EBA4D8"/>
    <w:rsid w:val="12FF7E56"/>
    <w:rsid w:val="130108D4"/>
    <w:rsid w:val="130338E5"/>
    <w:rsid w:val="1315E6BA"/>
    <w:rsid w:val="131CFE1E"/>
    <w:rsid w:val="131F7B43"/>
    <w:rsid w:val="13263814"/>
    <w:rsid w:val="1330A0A4"/>
    <w:rsid w:val="133DF372"/>
    <w:rsid w:val="1345ECB7"/>
    <w:rsid w:val="13466E12"/>
    <w:rsid w:val="1350E689"/>
    <w:rsid w:val="135A2517"/>
    <w:rsid w:val="135F03B7"/>
    <w:rsid w:val="136D45E8"/>
    <w:rsid w:val="13A15552"/>
    <w:rsid w:val="13B2D83E"/>
    <w:rsid w:val="13C468B3"/>
    <w:rsid w:val="13ED9317"/>
    <w:rsid w:val="13F6522B"/>
    <w:rsid w:val="14100618"/>
    <w:rsid w:val="141DC85F"/>
    <w:rsid w:val="14415EA4"/>
    <w:rsid w:val="146394B0"/>
    <w:rsid w:val="1491825C"/>
    <w:rsid w:val="14951945"/>
    <w:rsid w:val="14B692EB"/>
    <w:rsid w:val="14C6C76A"/>
    <w:rsid w:val="14E60B5B"/>
    <w:rsid w:val="14F1755F"/>
    <w:rsid w:val="14FA2DFC"/>
    <w:rsid w:val="150D345A"/>
    <w:rsid w:val="150FAEDE"/>
    <w:rsid w:val="151AF472"/>
    <w:rsid w:val="1530F314"/>
    <w:rsid w:val="153756E5"/>
    <w:rsid w:val="153ABAC5"/>
    <w:rsid w:val="154D66AA"/>
    <w:rsid w:val="1550C4A5"/>
    <w:rsid w:val="155A506E"/>
    <w:rsid w:val="15625C29"/>
    <w:rsid w:val="15693F70"/>
    <w:rsid w:val="1577788A"/>
    <w:rsid w:val="1580B701"/>
    <w:rsid w:val="15831EFC"/>
    <w:rsid w:val="159A605F"/>
    <w:rsid w:val="159C80B9"/>
    <w:rsid w:val="15B5C887"/>
    <w:rsid w:val="15B7BF14"/>
    <w:rsid w:val="15BF13C2"/>
    <w:rsid w:val="15C74D93"/>
    <w:rsid w:val="15CA827E"/>
    <w:rsid w:val="15D177E8"/>
    <w:rsid w:val="15D60BA3"/>
    <w:rsid w:val="15DEA910"/>
    <w:rsid w:val="15E91613"/>
    <w:rsid w:val="15FF2CC5"/>
    <w:rsid w:val="160ED5A2"/>
    <w:rsid w:val="160FABF7"/>
    <w:rsid w:val="16297978"/>
    <w:rsid w:val="16711024"/>
    <w:rsid w:val="167CB8E3"/>
    <w:rsid w:val="16A172EA"/>
    <w:rsid w:val="16CDCA85"/>
    <w:rsid w:val="16CE257C"/>
    <w:rsid w:val="16D9CD5B"/>
    <w:rsid w:val="16E26580"/>
    <w:rsid w:val="16ED975D"/>
    <w:rsid w:val="16F107DE"/>
    <w:rsid w:val="16F13325"/>
    <w:rsid w:val="16F1E8DD"/>
    <w:rsid w:val="16F987D9"/>
    <w:rsid w:val="16FB7088"/>
    <w:rsid w:val="16FC0975"/>
    <w:rsid w:val="1709E401"/>
    <w:rsid w:val="17149669"/>
    <w:rsid w:val="17204585"/>
    <w:rsid w:val="1726B0DE"/>
    <w:rsid w:val="1729956D"/>
    <w:rsid w:val="175B2598"/>
    <w:rsid w:val="175CA05E"/>
    <w:rsid w:val="17726A9D"/>
    <w:rsid w:val="177845AF"/>
    <w:rsid w:val="177B64AD"/>
    <w:rsid w:val="177FAAA7"/>
    <w:rsid w:val="1782283C"/>
    <w:rsid w:val="1798125A"/>
    <w:rsid w:val="179E1004"/>
    <w:rsid w:val="17B10F12"/>
    <w:rsid w:val="17E0490B"/>
    <w:rsid w:val="17FE6796"/>
    <w:rsid w:val="18040D42"/>
    <w:rsid w:val="181CA77C"/>
    <w:rsid w:val="181ED10F"/>
    <w:rsid w:val="182939F5"/>
    <w:rsid w:val="182D4D95"/>
    <w:rsid w:val="182DC06D"/>
    <w:rsid w:val="1855617E"/>
    <w:rsid w:val="18601AC4"/>
    <w:rsid w:val="1880A395"/>
    <w:rsid w:val="188CCF3A"/>
    <w:rsid w:val="18CEBDDF"/>
    <w:rsid w:val="18D324E5"/>
    <w:rsid w:val="18F5D933"/>
    <w:rsid w:val="18F922EF"/>
    <w:rsid w:val="18FDF4DD"/>
    <w:rsid w:val="192E4BA9"/>
    <w:rsid w:val="1939E065"/>
    <w:rsid w:val="1942D0C6"/>
    <w:rsid w:val="195A23EF"/>
    <w:rsid w:val="196654D8"/>
    <w:rsid w:val="19680C52"/>
    <w:rsid w:val="196ABAB2"/>
    <w:rsid w:val="197C2EE9"/>
    <w:rsid w:val="19AC9C0C"/>
    <w:rsid w:val="19B219A4"/>
    <w:rsid w:val="19B6D0DE"/>
    <w:rsid w:val="19B745DC"/>
    <w:rsid w:val="19DE06CD"/>
    <w:rsid w:val="19E3FCEF"/>
    <w:rsid w:val="19F5B106"/>
    <w:rsid w:val="19FBEB25"/>
    <w:rsid w:val="19FDE87C"/>
    <w:rsid w:val="1A088D3B"/>
    <w:rsid w:val="1A0B86A5"/>
    <w:rsid w:val="1A18695F"/>
    <w:rsid w:val="1A1881F0"/>
    <w:rsid w:val="1A3624D1"/>
    <w:rsid w:val="1A3A7B48"/>
    <w:rsid w:val="1A5EB705"/>
    <w:rsid w:val="1A816791"/>
    <w:rsid w:val="1A95BB95"/>
    <w:rsid w:val="1ABE4648"/>
    <w:rsid w:val="1AD2FB80"/>
    <w:rsid w:val="1AE0CC36"/>
    <w:rsid w:val="1AEA1B1E"/>
    <w:rsid w:val="1B010050"/>
    <w:rsid w:val="1B0EB572"/>
    <w:rsid w:val="1B101780"/>
    <w:rsid w:val="1B12E4FB"/>
    <w:rsid w:val="1B230EF8"/>
    <w:rsid w:val="1B2BAD1C"/>
    <w:rsid w:val="1B3283C8"/>
    <w:rsid w:val="1B4C38D2"/>
    <w:rsid w:val="1B62D06A"/>
    <w:rsid w:val="1B64EE57"/>
    <w:rsid w:val="1B96221F"/>
    <w:rsid w:val="1B9DD455"/>
    <w:rsid w:val="1BA0922A"/>
    <w:rsid w:val="1BA1A3EB"/>
    <w:rsid w:val="1BAD9E8C"/>
    <w:rsid w:val="1BBA23FE"/>
    <w:rsid w:val="1BCCA312"/>
    <w:rsid w:val="1BCF5DF2"/>
    <w:rsid w:val="1BD5C5D0"/>
    <w:rsid w:val="1BE86068"/>
    <w:rsid w:val="1BF75000"/>
    <w:rsid w:val="1BFC33C6"/>
    <w:rsid w:val="1C089077"/>
    <w:rsid w:val="1C18C2CE"/>
    <w:rsid w:val="1C19F697"/>
    <w:rsid w:val="1C368441"/>
    <w:rsid w:val="1C50F522"/>
    <w:rsid w:val="1C5439BF"/>
    <w:rsid w:val="1C616B3C"/>
    <w:rsid w:val="1C67A34B"/>
    <w:rsid w:val="1C7A7B6D"/>
    <w:rsid w:val="1C830E59"/>
    <w:rsid w:val="1CB9B8AA"/>
    <w:rsid w:val="1CC1B1C1"/>
    <w:rsid w:val="1CC8EA34"/>
    <w:rsid w:val="1CDE14B3"/>
    <w:rsid w:val="1CE1FA74"/>
    <w:rsid w:val="1CEEE69E"/>
    <w:rsid w:val="1CF11BDC"/>
    <w:rsid w:val="1CFE136A"/>
    <w:rsid w:val="1D14FF47"/>
    <w:rsid w:val="1D160FA0"/>
    <w:rsid w:val="1D184C8E"/>
    <w:rsid w:val="1D243FEF"/>
    <w:rsid w:val="1D2AC96C"/>
    <w:rsid w:val="1D61A92F"/>
    <w:rsid w:val="1D61DCD0"/>
    <w:rsid w:val="1D6A390B"/>
    <w:rsid w:val="1DAC58B0"/>
    <w:rsid w:val="1DE04712"/>
    <w:rsid w:val="1DE83626"/>
    <w:rsid w:val="1DF0C41C"/>
    <w:rsid w:val="1E03B451"/>
    <w:rsid w:val="1E201378"/>
    <w:rsid w:val="1E218EE8"/>
    <w:rsid w:val="1E2BB36D"/>
    <w:rsid w:val="1E3ADD74"/>
    <w:rsid w:val="1E3F13A0"/>
    <w:rsid w:val="1E3FB321"/>
    <w:rsid w:val="1E668D10"/>
    <w:rsid w:val="1E7951DE"/>
    <w:rsid w:val="1E93F285"/>
    <w:rsid w:val="1E9B94B6"/>
    <w:rsid w:val="1E9C1EDF"/>
    <w:rsid w:val="1EA03BB7"/>
    <w:rsid w:val="1EA30F20"/>
    <w:rsid w:val="1EAB60EF"/>
    <w:rsid w:val="1EAB69A8"/>
    <w:rsid w:val="1EAF50A4"/>
    <w:rsid w:val="1EB8ABCD"/>
    <w:rsid w:val="1ECE7D58"/>
    <w:rsid w:val="1ECF11A9"/>
    <w:rsid w:val="1ED36FBF"/>
    <w:rsid w:val="1ED5E717"/>
    <w:rsid w:val="1EF35A8B"/>
    <w:rsid w:val="1F074A85"/>
    <w:rsid w:val="1F075E9D"/>
    <w:rsid w:val="1F0995F4"/>
    <w:rsid w:val="1F0A6F5C"/>
    <w:rsid w:val="1F142987"/>
    <w:rsid w:val="1F2F06C2"/>
    <w:rsid w:val="1F4243BF"/>
    <w:rsid w:val="1F959462"/>
    <w:rsid w:val="1F9D68F4"/>
    <w:rsid w:val="1FB38681"/>
    <w:rsid w:val="1FBAA0F9"/>
    <w:rsid w:val="1FBDEB71"/>
    <w:rsid w:val="1FD80DC5"/>
    <w:rsid w:val="1FDD2E31"/>
    <w:rsid w:val="1FDEFBA8"/>
    <w:rsid w:val="1FF8E0B0"/>
    <w:rsid w:val="1FFE1AC4"/>
    <w:rsid w:val="200C391A"/>
    <w:rsid w:val="20171132"/>
    <w:rsid w:val="201F9C79"/>
    <w:rsid w:val="2025B83E"/>
    <w:rsid w:val="20271764"/>
    <w:rsid w:val="20308F8F"/>
    <w:rsid w:val="203686F0"/>
    <w:rsid w:val="20446BD1"/>
    <w:rsid w:val="2064384D"/>
    <w:rsid w:val="206F239F"/>
    <w:rsid w:val="20722544"/>
    <w:rsid w:val="20781FD7"/>
    <w:rsid w:val="207B5146"/>
    <w:rsid w:val="2087A25E"/>
    <w:rsid w:val="208CE242"/>
    <w:rsid w:val="20B77CC2"/>
    <w:rsid w:val="20B95229"/>
    <w:rsid w:val="20C3ACDF"/>
    <w:rsid w:val="20C481AD"/>
    <w:rsid w:val="20CDF889"/>
    <w:rsid w:val="20DB0079"/>
    <w:rsid w:val="20EB5EBF"/>
    <w:rsid w:val="20F595E8"/>
    <w:rsid w:val="2112B451"/>
    <w:rsid w:val="212EEEBA"/>
    <w:rsid w:val="213596A5"/>
    <w:rsid w:val="2152CA09"/>
    <w:rsid w:val="21632479"/>
    <w:rsid w:val="216CED23"/>
    <w:rsid w:val="217C747C"/>
    <w:rsid w:val="219679D8"/>
    <w:rsid w:val="2199EB25"/>
    <w:rsid w:val="21A87903"/>
    <w:rsid w:val="21C09BE3"/>
    <w:rsid w:val="21C6E580"/>
    <w:rsid w:val="21E03C32"/>
    <w:rsid w:val="21E17277"/>
    <w:rsid w:val="2210E178"/>
    <w:rsid w:val="221BB89A"/>
    <w:rsid w:val="2251FA54"/>
    <w:rsid w:val="22696F61"/>
    <w:rsid w:val="226A2D91"/>
    <w:rsid w:val="2282F147"/>
    <w:rsid w:val="228C9D68"/>
    <w:rsid w:val="228F9E02"/>
    <w:rsid w:val="229FF2BB"/>
    <w:rsid w:val="22A1EC1F"/>
    <w:rsid w:val="22B7009C"/>
    <w:rsid w:val="22F09047"/>
    <w:rsid w:val="22F3849B"/>
    <w:rsid w:val="22F45A69"/>
    <w:rsid w:val="230FE8DE"/>
    <w:rsid w:val="2325DDC9"/>
    <w:rsid w:val="232ECD5F"/>
    <w:rsid w:val="2342EC8F"/>
    <w:rsid w:val="234A00B8"/>
    <w:rsid w:val="2351E31C"/>
    <w:rsid w:val="23526C91"/>
    <w:rsid w:val="235C6312"/>
    <w:rsid w:val="235F5B31"/>
    <w:rsid w:val="23605EC4"/>
    <w:rsid w:val="236B9F40"/>
    <w:rsid w:val="23720F18"/>
    <w:rsid w:val="23921866"/>
    <w:rsid w:val="239419E1"/>
    <w:rsid w:val="239B3422"/>
    <w:rsid w:val="23A5543F"/>
    <w:rsid w:val="23A6C233"/>
    <w:rsid w:val="23A801C0"/>
    <w:rsid w:val="23AC74B7"/>
    <w:rsid w:val="23AD423E"/>
    <w:rsid w:val="23CA1FB0"/>
    <w:rsid w:val="23E965E6"/>
    <w:rsid w:val="23F5C14E"/>
    <w:rsid w:val="241943B1"/>
    <w:rsid w:val="241EC1A8"/>
    <w:rsid w:val="2434C7A4"/>
    <w:rsid w:val="243A3F14"/>
    <w:rsid w:val="243F2917"/>
    <w:rsid w:val="24419626"/>
    <w:rsid w:val="2449A48E"/>
    <w:rsid w:val="245D0F5E"/>
    <w:rsid w:val="245F419A"/>
    <w:rsid w:val="2465394D"/>
    <w:rsid w:val="247180F9"/>
    <w:rsid w:val="2478A258"/>
    <w:rsid w:val="247E179C"/>
    <w:rsid w:val="24B18AEC"/>
    <w:rsid w:val="24B285A8"/>
    <w:rsid w:val="24DC1566"/>
    <w:rsid w:val="24EBB78E"/>
    <w:rsid w:val="24EC0548"/>
    <w:rsid w:val="24EE3CF2"/>
    <w:rsid w:val="24F30D9C"/>
    <w:rsid w:val="2538C841"/>
    <w:rsid w:val="255FA7CF"/>
    <w:rsid w:val="25C2945E"/>
    <w:rsid w:val="25C61E7B"/>
    <w:rsid w:val="25D397D7"/>
    <w:rsid w:val="25D6501D"/>
    <w:rsid w:val="25D69194"/>
    <w:rsid w:val="25D75A05"/>
    <w:rsid w:val="260907C8"/>
    <w:rsid w:val="2610697A"/>
    <w:rsid w:val="262F7830"/>
    <w:rsid w:val="2633E114"/>
    <w:rsid w:val="2635A503"/>
    <w:rsid w:val="263CB6F9"/>
    <w:rsid w:val="26434144"/>
    <w:rsid w:val="26675AC2"/>
    <w:rsid w:val="2670F245"/>
    <w:rsid w:val="267ED729"/>
    <w:rsid w:val="269A23BE"/>
    <w:rsid w:val="26A5E335"/>
    <w:rsid w:val="26C89BA3"/>
    <w:rsid w:val="26CBE81C"/>
    <w:rsid w:val="26D0FA35"/>
    <w:rsid w:val="26F2BAA8"/>
    <w:rsid w:val="270FE30F"/>
    <w:rsid w:val="272CB1A6"/>
    <w:rsid w:val="27527B8B"/>
    <w:rsid w:val="276A757E"/>
    <w:rsid w:val="27714962"/>
    <w:rsid w:val="27C98310"/>
    <w:rsid w:val="27CFEAE6"/>
    <w:rsid w:val="27F4B5B5"/>
    <w:rsid w:val="27FA8843"/>
    <w:rsid w:val="2801ECB2"/>
    <w:rsid w:val="28062760"/>
    <w:rsid w:val="281C1AFD"/>
    <w:rsid w:val="28245AE8"/>
    <w:rsid w:val="285B6B44"/>
    <w:rsid w:val="286F4A32"/>
    <w:rsid w:val="2882D862"/>
    <w:rsid w:val="28A90264"/>
    <w:rsid w:val="28AEEC43"/>
    <w:rsid w:val="28B18ED0"/>
    <w:rsid w:val="28BEB5D8"/>
    <w:rsid w:val="28C53857"/>
    <w:rsid w:val="28E2243D"/>
    <w:rsid w:val="28E22497"/>
    <w:rsid w:val="28E91AA6"/>
    <w:rsid w:val="28FBDEEC"/>
    <w:rsid w:val="2906F6DA"/>
    <w:rsid w:val="2907D130"/>
    <w:rsid w:val="29100BCC"/>
    <w:rsid w:val="29452D8C"/>
    <w:rsid w:val="29638431"/>
    <w:rsid w:val="299A4039"/>
    <w:rsid w:val="299A628B"/>
    <w:rsid w:val="299C1C36"/>
    <w:rsid w:val="299CB5C4"/>
    <w:rsid w:val="29AD5662"/>
    <w:rsid w:val="29B677EB"/>
    <w:rsid w:val="29C9A5ED"/>
    <w:rsid w:val="29CBCA28"/>
    <w:rsid w:val="29EC4269"/>
    <w:rsid w:val="29F2C148"/>
    <w:rsid w:val="2A03D93D"/>
    <w:rsid w:val="2A10D298"/>
    <w:rsid w:val="2A16E1A6"/>
    <w:rsid w:val="2A36E6D2"/>
    <w:rsid w:val="2A376A0E"/>
    <w:rsid w:val="2A3C321C"/>
    <w:rsid w:val="2A596438"/>
    <w:rsid w:val="2A6F401E"/>
    <w:rsid w:val="2A74DACF"/>
    <w:rsid w:val="2A9C2943"/>
    <w:rsid w:val="2AA67C06"/>
    <w:rsid w:val="2AAE7371"/>
    <w:rsid w:val="2AB6371F"/>
    <w:rsid w:val="2AC9A0D1"/>
    <w:rsid w:val="2ACC8910"/>
    <w:rsid w:val="2ACE9E08"/>
    <w:rsid w:val="2AD0B7E9"/>
    <w:rsid w:val="2AD7B7EE"/>
    <w:rsid w:val="2AF1F229"/>
    <w:rsid w:val="2AF4CD87"/>
    <w:rsid w:val="2AF7852B"/>
    <w:rsid w:val="2AFA4AC8"/>
    <w:rsid w:val="2B0F5204"/>
    <w:rsid w:val="2B16756E"/>
    <w:rsid w:val="2B22F359"/>
    <w:rsid w:val="2B2EFD99"/>
    <w:rsid w:val="2B3FE493"/>
    <w:rsid w:val="2B4A61BA"/>
    <w:rsid w:val="2B526DCB"/>
    <w:rsid w:val="2B61CEB2"/>
    <w:rsid w:val="2B62F911"/>
    <w:rsid w:val="2B6F172A"/>
    <w:rsid w:val="2B71278D"/>
    <w:rsid w:val="2B77D104"/>
    <w:rsid w:val="2B924E33"/>
    <w:rsid w:val="2BA92B8E"/>
    <w:rsid w:val="2BACDB0D"/>
    <w:rsid w:val="2BD391D1"/>
    <w:rsid w:val="2BDB5A5A"/>
    <w:rsid w:val="2BE4F690"/>
    <w:rsid w:val="2BF00682"/>
    <w:rsid w:val="2BF3D28B"/>
    <w:rsid w:val="2BF5086B"/>
    <w:rsid w:val="2C10AB30"/>
    <w:rsid w:val="2C277084"/>
    <w:rsid w:val="2C36C298"/>
    <w:rsid w:val="2C43EF74"/>
    <w:rsid w:val="2C473F71"/>
    <w:rsid w:val="2C61C799"/>
    <w:rsid w:val="2C8B27AD"/>
    <w:rsid w:val="2C8DC8C4"/>
    <w:rsid w:val="2C997B6D"/>
    <w:rsid w:val="2C9B8B42"/>
    <w:rsid w:val="2CAFFC62"/>
    <w:rsid w:val="2CB19C78"/>
    <w:rsid w:val="2CBD7EB0"/>
    <w:rsid w:val="2CBE605D"/>
    <w:rsid w:val="2CDE68C4"/>
    <w:rsid w:val="2CDF3017"/>
    <w:rsid w:val="2CEE3E2C"/>
    <w:rsid w:val="2CF94ED7"/>
    <w:rsid w:val="2CFCBDBB"/>
    <w:rsid w:val="2D0E0D63"/>
    <w:rsid w:val="2D208892"/>
    <w:rsid w:val="2D29E73F"/>
    <w:rsid w:val="2D2F56BE"/>
    <w:rsid w:val="2D30A200"/>
    <w:rsid w:val="2D38D213"/>
    <w:rsid w:val="2D3C1E9C"/>
    <w:rsid w:val="2D47A871"/>
    <w:rsid w:val="2D6440DA"/>
    <w:rsid w:val="2D6B934D"/>
    <w:rsid w:val="2D853BB4"/>
    <w:rsid w:val="2DADBA05"/>
    <w:rsid w:val="2DC5E6E6"/>
    <w:rsid w:val="2DDB26BA"/>
    <w:rsid w:val="2DE87FF5"/>
    <w:rsid w:val="2DE9BF2E"/>
    <w:rsid w:val="2DEC6B30"/>
    <w:rsid w:val="2DEF5F2B"/>
    <w:rsid w:val="2DF6E5BF"/>
    <w:rsid w:val="2E05CF7A"/>
    <w:rsid w:val="2E166FA7"/>
    <w:rsid w:val="2E2139BB"/>
    <w:rsid w:val="2E259E30"/>
    <w:rsid w:val="2E2F8F8C"/>
    <w:rsid w:val="2E3406FA"/>
    <w:rsid w:val="2E3A8A15"/>
    <w:rsid w:val="2E452B4F"/>
    <w:rsid w:val="2E513309"/>
    <w:rsid w:val="2E5A01DD"/>
    <w:rsid w:val="2E6D1FFC"/>
    <w:rsid w:val="2E768ADF"/>
    <w:rsid w:val="2E79A2EB"/>
    <w:rsid w:val="2E8A0E8D"/>
    <w:rsid w:val="2E9D1710"/>
    <w:rsid w:val="2E9EE8DC"/>
    <w:rsid w:val="2EA4634A"/>
    <w:rsid w:val="2EAB3E08"/>
    <w:rsid w:val="2EBF4E80"/>
    <w:rsid w:val="2EFE7AA6"/>
    <w:rsid w:val="2F035E62"/>
    <w:rsid w:val="2F0803CB"/>
    <w:rsid w:val="2F0DB974"/>
    <w:rsid w:val="2F40DFE0"/>
    <w:rsid w:val="2F4536FC"/>
    <w:rsid w:val="2F48EF4E"/>
    <w:rsid w:val="2F49BB4E"/>
    <w:rsid w:val="2F4FB10A"/>
    <w:rsid w:val="2F58F13D"/>
    <w:rsid w:val="2F59120C"/>
    <w:rsid w:val="2F64EC8B"/>
    <w:rsid w:val="2F72BB15"/>
    <w:rsid w:val="2F8101F4"/>
    <w:rsid w:val="2F818A72"/>
    <w:rsid w:val="2F81E494"/>
    <w:rsid w:val="2F8DC051"/>
    <w:rsid w:val="2F98B446"/>
    <w:rsid w:val="2F9959D0"/>
    <w:rsid w:val="2F9AC043"/>
    <w:rsid w:val="2F9BEE02"/>
    <w:rsid w:val="2F9E762E"/>
    <w:rsid w:val="2FA4547E"/>
    <w:rsid w:val="2FAF57DF"/>
    <w:rsid w:val="2FB7C1EF"/>
    <w:rsid w:val="2FD0239A"/>
    <w:rsid w:val="2FE1176F"/>
    <w:rsid w:val="2FE567A4"/>
    <w:rsid w:val="2FFADACF"/>
    <w:rsid w:val="300D050E"/>
    <w:rsid w:val="30100082"/>
    <w:rsid w:val="302CC2FA"/>
    <w:rsid w:val="303063B4"/>
    <w:rsid w:val="303D9112"/>
    <w:rsid w:val="306C4A51"/>
    <w:rsid w:val="30720B75"/>
    <w:rsid w:val="3074BC3B"/>
    <w:rsid w:val="30750FB2"/>
    <w:rsid w:val="307895DC"/>
    <w:rsid w:val="30794827"/>
    <w:rsid w:val="307A9C85"/>
    <w:rsid w:val="308BC29F"/>
    <w:rsid w:val="309D586D"/>
    <w:rsid w:val="30A3C2F1"/>
    <w:rsid w:val="30B361C8"/>
    <w:rsid w:val="30C1B56D"/>
    <w:rsid w:val="30DFD695"/>
    <w:rsid w:val="30E4D876"/>
    <w:rsid w:val="31221C04"/>
    <w:rsid w:val="3124B72F"/>
    <w:rsid w:val="31352A31"/>
    <w:rsid w:val="3135CE44"/>
    <w:rsid w:val="31391E94"/>
    <w:rsid w:val="31394E47"/>
    <w:rsid w:val="313DDF8C"/>
    <w:rsid w:val="3154C733"/>
    <w:rsid w:val="3180FF44"/>
    <w:rsid w:val="31B77C70"/>
    <w:rsid w:val="31BB980B"/>
    <w:rsid w:val="31BE6BB4"/>
    <w:rsid w:val="31D98BA6"/>
    <w:rsid w:val="321177E8"/>
    <w:rsid w:val="3229A3B3"/>
    <w:rsid w:val="323FB493"/>
    <w:rsid w:val="324E8838"/>
    <w:rsid w:val="324F6FD7"/>
    <w:rsid w:val="3251A62F"/>
    <w:rsid w:val="3252F240"/>
    <w:rsid w:val="325F4806"/>
    <w:rsid w:val="32645580"/>
    <w:rsid w:val="3265EC36"/>
    <w:rsid w:val="32A6FE8D"/>
    <w:rsid w:val="32BC6284"/>
    <w:rsid w:val="32EEF8EF"/>
    <w:rsid w:val="32F494A7"/>
    <w:rsid w:val="32F61E78"/>
    <w:rsid w:val="331B0E06"/>
    <w:rsid w:val="331FDAF9"/>
    <w:rsid w:val="332D6B7A"/>
    <w:rsid w:val="33397317"/>
    <w:rsid w:val="333B0C7A"/>
    <w:rsid w:val="334A7E82"/>
    <w:rsid w:val="3351C337"/>
    <w:rsid w:val="336ED054"/>
    <w:rsid w:val="336F5CB0"/>
    <w:rsid w:val="337705B3"/>
    <w:rsid w:val="337E5C76"/>
    <w:rsid w:val="337FEFC5"/>
    <w:rsid w:val="3391E486"/>
    <w:rsid w:val="33BDA179"/>
    <w:rsid w:val="33C24077"/>
    <w:rsid w:val="33D31265"/>
    <w:rsid w:val="33D9BF63"/>
    <w:rsid w:val="33DB1BF7"/>
    <w:rsid w:val="341BBD15"/>
    <w:rsid w:val="342053C3"/>
    <w:rsid w:val="343581ED"/>
    <w:rsid w:val="343BC2E7"/>
    <w:rsid w:val="344609EE"/>
    <w:rsid w:val="3455303B"/>
    <w:rsid w:val="345822AC"/>
    <w:rsid w:val="34A5F867"/>
    <w:rsid w:val="34CAED80"/>
    <w:rsid w:val="34E30A34"/>
    <w:rsid w:val="34E327A4"/>
    <w:rsid w:val="3508BD05"/>
    <w:rsid w:val="351355D5"/>
    <w:rsid w:val="351CD472"/>
    <w:rsid w:val="3522FDEE"/>
    <w:rsid w:val="352942BA"/>
    <w:rsid w:val="352F90C6"/>
    <w:rsid w:val="3548360A"/>
    <w:rsid w:val="354E82E6"/>
    <w:rsid w:val="35662D72"/>
    <w:rsid w:val="3570443A"/>
    <w:rsid w:val="35704E82"/>
    <w:rsid w:val="3588CB78"/>
    <w:rsid w:val="35908AFC"/>
    <w:rsid w:val="35910CC2"/>
    <w:rsid w:val="359BC824"/>
    <w:rsid w:val="35A446E5"/>
    <w:rsid w:val="35A47035"/>
    <w:rsid w:val="35BB3A10"/>
    <w:rsid w:val="35BFA19D"/>
    <w:rsid w:val="35BFD626"/>
    <w:rsid w:val="35BFDDE5"/>
    <w:rsid w:val="35D0B5D3"/>
    <w:rsid w:val="35D3C528"/>
    <w:rsid w:val="35DF08A1"/>
    <w:rsid w:val="35F38A51"/>
    <w:rsid w:val="35FCAD93"/>
    <w:rsid w:val="35FF07EB"/>
    <w:rsid w:val="36031EFF"/>
    <w:rsid w:val="360456D4"/>
    <w:rsid w:val="3609D9B1"/>
    <w:rsid w:val="3623FE4F"/>
    <w:rsid w:val="3630C0B3"/>
    <w:rsid w:val="36460538"/>
    <w:rsid w:val="364BE530"/>
    <w:rsid w:val="364F9B6E"/>
    <w:rsid w:val="365015F6"/>
    <w:rsid w:val="3659F231"/>
    <w:rsid w:val="36668BE1"/>
    <w:rsid w:val="366C9BDE"/>
    <w:rsid w:val="36834E23"/>
    <w:rsid w:val="36989EA1"/>
    <w:rsid w:val="36B5FE29"/>
    <w:rsid w:val="36BA9E8F"/>
    <w:rsid w:val="36CC48AB"/>
    <w:rsid w:val="36E51013"/>
    <w:rsid w:val="36FACDE3"/>
    <w:rsid w:val="370921CD"/>
    <w:rsid w:val="371DDFA4"/>
    <w:rsid w:val="37207DFC"/>
    <w:rsid w:val="37245946"/>
    <w:rsid w:val="372A2EA6"/>
    <w:rsid w:val="3745D127"/>
    <w:rsid w:val="37470E5D"/>
    <w:rsid w:val="3757F485"/>
    <w:rsid w:val="375DDF79"/>
    <w:rsid w:val="37885506"/>
    <w:rsid w:val="379686D4"/>
    <w:rsid w:val="3796BE88"/>
    <w:rsid w:val="379D1299"/>
    <w:rsid w:val="379D30F2"/>
    <w:rsid w:val="379FC8A9"/>
    <w:rsid w:val="37A10D7A"/>
    <w:rsid w:val="37DD608E"/>
    <w:rsid w:val="3807C6FA"/>
    <w:rsid w:val="380EF478"/>
    <w:rsid w:val="382BA620"/>
    <w:rsid w:val="382DF86D"/>
    <w:rsid w:val="382FA4CD"/>
    <w:rsid w:val="38336C18"/>
    <w:rsid w:val="383624B5"/>
    <w:rsid w:val="3843F956"/>
    <w:rsid w:val="384DC88C"/>
    <w:rsid w:val="38547643"/>
    <w:rsid w:val="38587067"/>
    <w:rsid w:val="3859DC74"/>
    <w:rsid w:val="3859DFFE"/>
    <w:rsid w:val="386885EB"/>
    <w:rsid w:val="38697FD6"/>
    <w:rsid w:val="3888EAA5"/>
    <w:rsid w:val="388B7155"/>
    <w:rsid w:val="388C2251"/>
    <w:rsid w:val="388F41F5"/>
    <w:rsid w:val="3892B55D"/>
    <w:rsid w:val="38B7B41E"/>
    <w:rsid w:val="38BE735C"/>
    <w:rsid w:val="38C35413"/>
    <w:rsid w:val="38CF8B67"/>
    <w:rsid w:val="3916752F"/>
    <w:rsid w:val="3926B9CF"/>
    <w:rsid w:val="393BF796"/>
    <w:rsid w:val="393C1D45"/>
    <w:rsid w:val="393F176A"/>
    <w:rsid w:val="3959A1DC"/>
    <w:rsid w:val="39640349"/>
    <w:rsid w:val="3965FB20"/>
    <w:rsid w:val="396C7733"/>
    <w:rsid w:val="397D25A9"/>
    <w:rsid w:val="3982D9A1"/>
    <w:rsid w:val="3989CC97"/>
    <w:rsid w:val="39A1CE84"/>
    <w:rsid w:val="39B0EF4B"/>
    <w:rsid w:val="39B1C114"/>
    <w:rsid w:val="39BAD632"/>
    <w:rsid w:val="39C528DF"/>
    <w:rsid w:val="39D233F6"/>
    <w:rsid w:val="39E5FA3A"/>
    <w:rsid w:val="39F86B42"/>
    <w:rsid w:val="39FB283F"/>
    <w:rsid w:val="3A03065D"/>
    <w:rsid w:val="3A04FBA1"/>
    <w:rsid w:val="3A2B1256"/>
    <w:rsid w:val="3A32AD85"/>
    <w:rsid w:val="3A4EB6F4"/>
    <w:rsid w:val="3A552F44"/>
    <w:rsid w:val="3A56BFCB"/>
    <w:rsid w:val="3A5E0425"/>
    <w:rsid w:val="3A6342D5"/>
    <w:rsid w:val="3A7441DB"/>
    <w:rsid w:val="3A85F898"/>
    <w:rsid w:val="3A86FDF3"/>
    <w:rsid w:val="3A8D3C69"/>
    <w:rsid w:val="3A93B6E6"/>
    <w:rsid w:val="3AA57CDC"/>
    <w:rsid w:val="3AABE38C"/>
    <w:rsid w:val="3AB7355C"/>
    <w:rsid w:val="3AB768C3"/>
    <w:rsid w:val="3ABE394C"/>
    <w:rsid w:val="3AC05EA8"/>
    <w:rsid w:val="3ADA0E2B"/>
    <w:rsid w:val="3AFDD63E"/>
    <w:rsid w:val="3B0282B0"/>
    <w:rsid w:val="3B0638DC"/>
    <w:rsid w:val="3B29C9D4"/>
    <w:rsid w:val="3B453BC1"/>
    <w:rsid w:val="3B54D686"/>
    <w:rsid w:val="3B5E1CDE"/>
    <w:rsid w:val="3B5FD50C"/>
    <w:rsid w:val="3B610CF5"/>
    <w:rsid w:val="3B627CCA"/>
    <w:rsid w:val="3B8043B9"/>
    <w:rsid w:val="3BA87CC9"/>
    <w:rsid w:val="3BAA7507"/>
    <w:rsid w:val="3BADE6EA"/>
    <w:rsid w:val="3BB9A0D0"/>
    <w:rsid w:val="3BC2ECE0"/>
    <w:rsid w:val="3BCE9718"/>
    <w:rsid w:val="3BD0437E"/>
    <w:rsid w:val="3BD498FD"/>
    <w:rsid w:val="3BF0C9C4"/>
    <w:rsid w:val="3BF7CA69"/>
    <w:rsid w:val="3BFF1336"/>
    <w:rsid w:val="3C065199"/>
    <w:rsid w:val="3C06F1C2"/>
    <w:rsid w:val="3C31AEC3"/>
    <w:rsid w:val="3C321AF9"/>
    <w:rsid w:val="3C38683B"/>
    <w:rsid w:val="3C452103"/>
    <w:rsid w:val="3C5C0392"/>
    <w:rsid w:val="3C62C337"/>
    <w:rsid w:val="3C7A3079"/>
    <w:rsid w:val="3C9EED2E"/>
    <w:rsid w:val="3CBA7A63"/>
    <w:rsid w:val="3CC05D9D"/>
    <w:rsid w:val="3CCAC789"/>
    <w:rsid w:val="3CCBC947"/>
    <w:rsid w:val="3CCC92F1"/>
    <w:rsid w:val="3CEE6F51"/>
    <w:rsid w:val="3CF1568C"/>
    <w:rsid w:val="3CFCA69D"/>
    <w:rsid w:val="3D051776"/>
    <w:rsid w:val="3D1D4C97"/>
    <w:rsid w:val="3D4D6F13"/>
    <w:rsid w:val="3D50FAC9"/>
    <w:rsid w:val="3D66806E"/>
    <w:rsid w:val="3D6DE100"/>
    <w:rsid w:val="3D7C52C4"/>
    <w:rsid w:val="3D92150F"/>
    <w:rsid w:val="3D9AD8FF"/>
    <w:rsid w:val="3DAD6995"/>
    <w:rsid w:val="3DBD5045"/>
    <w:rsid w:val="3DC29F5B"/>
    <w:rsid w:val="3DD1EE6E"/>
    <w:rsid w:val="3DD79C35"/>
    <w:rsid w:val="3DDBEA0A"/>
    <w:rsid w:val="3DDED70D"/>
    <w:rsid w:val="3DF0A449"/>
    <w:rsid w:val="3E042583"/>
    <w:rsid w:val="3E05C858"/>
    <w:rsid w:val="3E180BA5"/>
    <w:rsid w:val="3E1A626D"/>
    <w:rsid w:val="3E2CB32C"/>
    <w:rsid w:val="3E32A9C1"/>
    <w:rsid w:val="3E3E8EDB"/>
    <w:rsid w:val="3E4AD3F3"/>
    <w:rsid w:val="3E4BDBB9"/>
    <w:rsid w:val="3E5502AC"/>
    <w:rsid w:val="3E5D3DBA"/>
    <w:rsid w:val="3E77CFA6"/>
    <w:rsid w:val="3E7F89F9"/>
    <w:rsid w:val="3E90CB8A"/>
    <w:rsid w:val="3E927399"/>
    <w:rsid w:val="3EAFAEB3"/>
    <w:rsid w:val="3EB65053"/>
    <w:rsid w:val="3EC2175A"/>
    <w:rsid w:val="3ECF1C4F"/>
    <w:rsid w:val="3ED936CC"/>
    <w:rsid w:val="3EDE2CC4"/>
    <w:rsid w:val="3EED4088"/>
    <w:rsid w:val="3EED4AD7"/>
    <w:rsid w:val="3EED9A65"/>
    <w:rsid w:val="3EFB0B55"/>
    <w:rsid w:val="3F114CB1"/>
    <w:rsid w:val="3F35A51B"/>
    <w:rsid w:val="3F3E39F6"/>
    <w:rsid w:val="3F5BA67D"/>
    <w:rsid w:val="3F5F8172"/>
    <w:rsid w:val="3F77BA6B"/>
    <w:rsid w:val="3F7B54A9"/>
    <w:rsid w:val="3F80FD26"/>
    <w:rsid w:val="3F85DD98"/>
    <w:rsid w:val="3F8915B0"/>
    <w:rsid w:val="3F8F5BB3"/>
    <w:rsid w:val="3F972931"/>
    <w:rsid w:val="3F98ECEF"/>
    <w:rsid w:val="3FA578ED"/>
    <w:rsid w:val="3FA5967B"/>
    <w:rsid w:val="3FACF990"/>
    <w:rsid w:val="3FB4A643"/>
    <w:rsid w:val="3FB578CD"/>
    <w:rsid w:val="3FBC34B3"/>
    <w:rsid w:val="3FCF96DF"/>
    <w:rsid w:val="3FE0FA93"/>
    <w:rsid w:val="3FE24FB6"/>
    <w:rsid w:val="3FE7D3B7"/>
    <w:rsid w:val="3FF061DF"/>
    <w:rsid w:val="3FF40665"/>
    <w:rsid w:val="3FF46BC6"/>
    <w:rsid w:val="3FF8036C"/>
    <w:rsid w:val="3FFCDDFE"/>
    <w:rsid w:val="401511C7"/>
    <w:rsid w:val="404B6C8F"/>
    <w:rsid w:val="407DE62A"/>
    <w:rsid w:val="40C496B8"/>
    <w:rsid w:val="40C74C03"/>
    <w:rsid w:val="40E722DC"/>
    <w:rsid w:val="40F11B93"/>
    <w:rsid w:val="40F58059"/>
    <w:rsid w:val="41085EB7"/>
    <w:rsid w:val="4108B170"/>
    <w:rsid w:val="410B6499"/>
    <w:rsid w:val="4112818B"/>
    <w:rsid w:val="41169D4E"/>
    <w:rsid w:val="4117479D"/>
    <w:rsid w:val="411E9AF1"/>
    <w:rsid w:val="41218714"/>
    <w:rsid w:val="4121ADF9"/>
    <w:rsid w:val="4121BB48"/>
    <w:rsid w:val="4122F31E"/>
    <w:rsid w:val="41260C0A"/>
    <w:rsid w:val="412F5C45"/>
    <w:rsid w:val="413BC645"/>
    <w:rsid w:val="415B35CB"/>
    <w:rsid w:val="4167AD3A"/>
    <w:rsid w:val="416CCCB1"/>
    <w:rsid w:val="417A04F7"/>
    <w:rsid w:val="417F1F72"/>
    <w:rsid w:val="417F86F0"/>
    <w:rsid w:val="418E16CD"/>
    <w:rsid w:val="419C3200"/>
    <w:rsid w:val="419CA4D8"/>
    <w:rsid w:val="41AD0618"/>
    <w:rsid w:val="41C7824E"/>
    <w:rsid w:val="41CF54F4"/>
    <w:rsid w:val="41D45814"/>
    <w:rsid w:val="41E442D9"/>
    <w:rsid w:val="41EC14BC"/>
    <w:rsid w:val="41EF71AB"/>
    <w:rsid w:val="41EF78AF"/>
    <w:rsid w:val="41F86873"/>
    <w:rsid w:val="41FD0420"/>
    <w:rsid w:val="42083AA0"/>
    <w:rsid w:val="421F5BAD"/>
    <w:rsid w:val="422E9DEC"/>
    <w:rsid w:val="4240201F"/>
    <w:rsid w:val="424BB470"/>
    <w:rsid w:val="4259B121"/>
    <w:rsid w:val="426074AC"/>
    <w:rsid w:val="42711465"/>
    <w:rsid w:val="427223DF"/>
    <w:rsid w:val="42726C59"/>
    <w:rsid w:val="428A75AD"/>
    <w:rsid w:val="429680A3"/>
    <w:rsid w:val="42A35562"/>
    <w:rsid w:val="42C917AD"/>
    <w:rsid w:val="42D6B406"/>
    <w:rsid w:val="42D9580F"/>
    <w:rsid w:val="43020559"/>
    <w:rsid w:val="431C9634"/>
    <w:rsid w:val="43284E67"/>
    <w:rsid w:val="432E8CFE"/>
    <w:rsid w:val="433EA934"/>
    <w:rsid w:val="4348B0CA"/>
    <w:rsid w:val="434F7986"/>
    <w:rsid w:val="436548C1"/>
    <w:rsid w:val="4369693F"/>
    <w:rsid w:val="437C62F1"/>
    <w:rsid w:val="438D428D"/>
    <w:rsid w:val="43B38EAE"/>
    <w:rsid w:val="43BDD5DE"/>
    <w:rsid w:val="43CCFC6E"/>
    <w:rsid w:val="43CFDFEB"/>
    <w:rsid w:val="43D8EFB9"/>
    <w:rsid w:val="43E2CE93"/>
    <w:rsid w:val="43E39623"/>
    <w:rsid w:val="440D004C"/>
    <w:rsid w:val="4417677F"/>
    <w:rsid w:val="442FE818"/>
    <w:rsid w:val="44337D06"/>
    <w:rsid w:val="443FA5CD"/>
    <w:rsid w:val="4448DFAB"/>
    <w:rsid w:val="44707B94"/>
    <w:rsid w:val="4485EDDD"/>
    <w:rsid w:val="4491FD4B"/>
    <w:rsid w:val="44A2BB39"/>
    <w:rsid w:val="44A5E120"/>
    <w:rsid w:val="44A6D643"/>
    <w:rsid w:val="44BFEB49"/>
    <w:rsid w:val="44C55D80"/>
    <w:rsid w:val="44C5B78F"/>
    <w:rsid w:val="4500AF7E"/>
    <w:rsid w:val="4501EA0D"/>
    <w:rsid w:val="4523C168"/>
    <w:rsid w:val="4549724C"/>
    <w:rsid w:val="454F5F0F"/>
    <w:rsid w:val="458C6E5F"/>
    <w:rsid w:val="45AAD580"/>
    <w:rsid w:val="45BB2E83"/>
    <w:rsid w:val="45C82629"/>
    <w:rsid w:val="45CD5A56"/>
    <w:rsid w:val="45D5351D"/>
    <w:rsid w:val="45DEDBCA"/>
    <w:rsid w:val="45E655A8"/>
    <w:rsid w:val="45F5FE20"/>
    <w:rsid w:val="460177F0"/>
    <w:rsid w:val="4608C833"/>
    <w:rsid w:val="460C4BF5"/>
    <w:rsid w:val="4618F20C"/>
    <w:rsid w:val="462E038C"/>
    <w:rsid w:val="4631C1AC"/>
    <w:rsid w:val="4640DF92"/>
    <w:rsid w:val="4647335D"/>
    <w:rsid w:val="465EC83F"/>
    <w:rsid w:val="46612DE1"/>
    <w:rsid w:val="466F23D5"/>
    <w:rsid w:val="4670925F"/>
    <w:rsid w:val="467EF928"/>
    <w:rsid w:val="46A3D0FE"/>
    <w:rsid w:val="46F51534"/>
    <w:rsid w:val="4706E892"/>
    <w:rsid w:val="4715159A"/>
    <w:rsid w:val="4727DEDA"/>
    <w:rsid w:val="472A061D"/>
    <w:rsid w:val="4746DEEA"/>
    <w:rsid w:val="474F0841"/>
    <w:rsid w:val="4751FED2"/>
    <w:rsid w:val="4776290A"/>
    <w:rsid w:val="477BD48A"/>
    <w:rsid w:val="4789FD5B"/>
    <w:rsid w:val="478FB7C1"/>
    <w:rsid w:val="4790EF7D"/>
    <w:rsid w:val="479D90F6"/>
    <w:rsid w:val="47A81C56"/>
    <w:rsid w:val="47A969CF"/>
    <w:rsid w:val="47C7DD5B"/>
    <w:rsid w:val="47CEB4EB"/>
    <w:rsid w:val="47D6163C"/>
    <w:rsid w:val="47E2E92A"/>
    <w:rsid w:val="47E3FE9C"/>
    <w:rsid w:val="47E6554E"/>
    <w:rsid w:val="47FB6B18"/>
    <w:rsid w:val="4877C015"/>
    <w:rsid w:val="4881939E"/>
    <w:rsid w:val="4890E595"/>
    <w:rsid w:val="48A10986"/>
    <w:rsid w:val="48A80918"/>
    <w:rsid w:val="48FF7D26"/>
    <w:rsid w:val="49055202"/>
    <w:rsid w:val="4913709C"/>
    <w:rsid w:val="4918A583"/>
    <w:rsid w:val="49228106"/>
    <w:rsid w:val="49282680"/>
    <w:rsid w:val="4929773A"/>
    <w:rsid w:val="493CBFB1"/>
    <w:rsid w:val="494068F5"/>
    <w:rsid w:val="4953F999"/>
    <w:rsid w:val="49689BBD"/>
    <w:rsid w:val="496D9CDE"/>
    <w:rsid w:val="49814CF7"/>
    <w:rsid w:val="49850E3E"/>
    <w:rsid w:val="4993EEBC"/>
    <w:rsid w:val="4998CEA3"/>
    <w:rsid w:val="49A5E18F"/>
    <w:rsid w:val="49C013C2"/>
    <w:rsid w:val="49D13AB6"/>
    <w:rsid w:val="49EA052D"/>
    <w:rsid w:val="49F2A0EA"/>
    <w:rsid w:val="4A0F2541"/>
    <w:rsid w:val="4A125FA4"/>
    <w:rsid w:val="4A15E148"/>
    <w:rsid w:val="4A160719"/>
    <w:rsid w:val="4A1BE973"/>
    <w:rsid w:val="4A1EED30"/>
    <w:rsid w:val="4A22D032"/>
    <w:rsid w:val="4A2FAB20"/>
    <w:rsid w:val="4A3C3DF2"/>
    <w:rsid w:val="4A4EF8D3"/>
    <w:rsid w:val="4A7C1575"/>
    <w:rsid w:val="4A8A3062"/>
    <w:rsid w:val="4A958FDE"/>
    <w:rsid w:val="4AAF40FD"/>
    <w:rsid w:val="4ADB9C16"/>
    <w:rsid w:val="4AEBA925"/>
    <w:rsid w:val="4AEE1170"/>
    <w:rsid w:val="4B062DE5"/>
    <w:rsid w:val="4B152BC5"/>
    <w:rsid w:val="4B1E665B"/>
    <w:rsid w:val="4B33AF80"/>
    <w:rsid w:val="4B3CBB52"/>
    <w:rsid w:val="4B3FDA8B"/>
    <w:rsid w:val="4B4F9B0C"/>
    <w:rsid w:val="4B513F2B"/>
    <w:rsid w:val="4B815832"/>
    <w:rsid w:val="4BA3910F"/>
    <w:rsid w:val="4BAD9D0A"/>
    <w:rsid w:val="4BB17F1B"/>
    <w:rsid w:val="4BC2ECE1"/>
    <w:rsid w:val="4BC68E19"/>
    <w:rsid w:val="4BCCCAD7"/>
    <w:rsid w:val="4C07F037"/>
    <w:rsid w:val="4C087BFF"/>
    <w:rsid w:val="4C1014B3"/>
    <w:rsid w:val="4C1C083D"/>
    <w:rsid w:val="4C2890BF"/>
    <w:rsid w:val="4C2B4C86"/>
    <w:rsid w:val="4C361C2E"/>
    <w:rsid w:val="4C371DE8"/>
    <w:rsid w:val="4C375306"/>
    <w:rsid w:val="4C38D106"/>
    <w:rsid w:val="4C530881"/>
    <w:rsid w:val="4C6C58BE"/>
    <w:rsid w:val="4C6FE7B5"/>
    <w:rsid w:val="4C8879DB"/>
    <w:rsid w:val="4C92546A"/>
    <w:rsid w:val="4C9C130B"/>
    <w:rsid w:val="4CA1E096"/>
    <w:rsid w:val="4CB02077"/>
    <w:rsid w:val="4CC130DD"/>
    <w:rsid w:val="4CD06F65"/>
    <w:rsid w:val="4D042DE7"/>
    <w:rsid w:val="4D0989EB"/>
    <w:rsid w:val="4D2FC42C"/>
    <w:rsid w:val="4D46B5E3"/>
    <w:rsid w:val="4D4B2E5B"/>
    <w:rsid w:val="4D559E2F"/>
    <w:rsid w:val="4D596FBB"/>
    <w:rsid w:val="4D6456B8"/>
    <w:rsid w:val="4D67FB8B"/>
    <w:rsid w:val="4D689B38"/>
    <w:rsid w:val="4D6CB292"/>
    <w:rsid w:val="4D71CE9C"/>
    <w:rsid w:val="4D79588B"/>
    <w:rsid w:val="4D951F92"/>
    <w:rsid w:val="4DABE514"/>
    <w:rsid w:val="4DAD5A6F"/>
    <w:rsid w:val="4DB08D58"/>
    <w:rsid w:val="4DD323FB"/>
    <w:rsid w:val="4DD63517"/>
    <w:rsid w:val="4DDBFAB3"/>
    <w:rsid w:val="4DE34E07"/>
    <w:rsid w:val="4DE7E07A"/>
    <w:rsid w:val="4E0828D9"/>
    <w:rsid w:val="4E0C89D5"/>
    <w:rsid w:val="4E105A2A"/>
    <w:rsid w:val="4E11DF54"/>
    <w:rsid w:val="4E19595E"/>
    <w:rsid w:val="4E2718EA"/>
    <w:rsid w:val="4E3D3CDE"/>
    <w:rsid w:val="4E44E8EF"/>
    <w:rsid w:val="4E48FE44"/>
    <w:rsid w:val="4E6E7B69"/>
    <w:rsid w:val="4E707FEB"/>
    <w:rsid w:val="4E8748F7"/>
    <w:rsid w:val="4E9622CD"/>
    <w:rsid w:val="4EAFE72B"/>
    <w:rsid w:val="4EB44C91"/>
    <w:rsid w:val="4EB7F469"/>
    <w:rsid w:val="4ECC52A2"/>
    <w:rsid w:val="4ECF7C6D"/>
    <w:rsid w:val="4EDE1FBF"/>
    <w:rsid w:val="4EE6FEBC"/>
    <w:rsid w:val="4EEBB6E3"/>
    <w:rsid w:val="4EFE2EDB"/>
    <w:rsid w:val="4F046B99"/>
    <w:rsid w:val="4F279687"/>
    <w:rsid w:val="4F28521C"/>
    <w:rsid w:val="4F377E8A"/>
    <w:rsid w:val="4F4329FE"/>
    <w:rsid w:val="4F446C2F"/>
    <w:rsid w:val="4F45C9A5"/>
    <w:rsid w:val="4F4BCF36"/>
    <w:rsid w:val="4F509453"/>
    <w:rsid w:val="4F679ED7"/>
    <w:rsid w:val="4F6963CB"/>
    <w:rsid w:val="4F6EF45C"/>
    <w:rsid w:val="4F7CD6AD"/>
    <w:rsid w:val="4F8FA4B1"/>
    <w:rsid w:val="4F96E822"/>
    <w:rsid w:val="4F976804"/>
    <w:rsid w:val="4F98B8BE"/>
    <w:rsid w:val="4FA3EC9D"/>
    <w:rsid w:val="4FA3EEE8"/>
    <w:rsid w:val="4FB06770"/>
    <w:rsid w:val="4FF9A391"/>
    <w:rsid w:val="50069F73"/>
    <w:rsid w:val="5030A5D9"/>
    <w:rsid w:val="50409AB5"/>
    <w:rsid w:val="5044D091"/>
    <w:rsid w:val="504C502B"/>
    <w:rsid w:val="504F2E1C"/>
    <w:rsid w:val="5070C24E"/>
    <w:rsid w:val="5072A80F"/>
    <w:rsid w:val="50787F6D"/>
    <w:rsid w:val="5082CF1D"/>
    <w:rsid w:val="508FD1A4"/>
    <w:rsid w:val="5096A891"/>
    <w:rsid w:val="50A57BBC"/>
    <w:rsid w:val="50B349FB"/>
    <w:rsid w:val="50B5B607"/>
    <w:rsid w:val="50D4592B"/>
    <w:rsid w:val="50DB1396"/>
    <w:rsid w:val="50EB56F9"/>
    <w:rsid w:val="50F1AC10"/>
    <w:rsid w:val="5106C4BB"/>
    <w:rsid w:val="511FACCC"/>
    <w:rsid w:val="512122D4"/>
    <w:rsid w:val="51251C8A"/>
    <w:rsid w:val="51258E1F"/>
    <w:rsid w:val="512B1135"/>
    <w:rsid w:val="512EDFE7"/>
    <w:rsid w:val="512FB834"/>
    <w:rsid w:val="51333865"/>
    <w:rsid w:val="5137D1C3"/>
    <w:rsid w:val="515BC15A"/>
    <w:rsid w:val="515CAF38"/>
    <w:rsid w:val="51695F4B"/>
    <w:rsid w:val="51813918"/>
    <w:rsid w:val="51892BC7"/>
    <w:rsid w:val="518BE9A5"/>
    <w:rsid w:val="51B1C818"/>
    <w:rsid w:val="51C5FB1D"/>
    <w:rsid w:val="51CE51C5"/>
    <w:rsid w:val="51DB7006"/>
    <w:rsid w:val="51DFF37C"/>
    <w:rsid w:val="51F350AA"/>
    <w:rsid w:val="52126A0E"/>
    <w:rsid w:val="5214D5D9"/>
    <w:rsid w:val="5229E778"/>
    <w:rsid w:val="52357A7A"/>
    <w:rsid w:val="525A0AB8"/>
    <w:rsid w:val="525D17D0"/>
    <w:rsid w:val="5263BC75"/>
    <w:rsid w:val="52642B0D"/>
    <w:rsid w:val="5268419E"/>
    <w:rsid w:val="526C747F"/>
    <w:rsid w:val="527532A5"/>
    <w:rsid w:val="527EFC3C"/>
    <w:rsid w:val="52818B7B"/>
    <w:rsid w:val="5284FA14"/>
    <w:rsid w:val="5286B490"/>
    <w:rsid w:val="5287275A"/>
    <w:rsid w:val="5295D546"/>
    <w:rsid w:val="52A3ABC9"/>
    <w:rsid w:val="52AFDE36"/>
    <w:rsid w:val="52B69E24"/>
    <w:rsid w:val="52BCB441"/>
    <w:rsid w:val="52DB99FC"/>
    <w:rsid w:val="52DDCBCC"/>
    <w:rsid w:val="52E6CFB8"/>
    <w:rsid w:val="5314D273"/>
    <w:rsid w:val="5324FC28"/>
    <w:rsid w:val="53410732"/>
    <w:rsid w:val="53590413"/>
    <w:rsid w:val="538EBC64"/>
    <w:rsid w:val="53A3FA73"/>
    <w:rsid w:val="53AE4A09"/>
    <w:rsid w:val="53C63B1B"/>
    <w:rsid w:val="53C85506"/>
    <w:rsid w:val="53CE236B"/>
    <w:rsid w:val="53D19FFE"/>
    <w:rsid w:val="53E0F7E0"/>
    <w:rsid w:val="53E39AC7"/>
    <w:rsid w:val="53EDC7D9"/>
    <w:rsid w:val="540CEF1B"/>
    <w:rsid w:val="5423D8F3"/>
    <w:rsid w:val="5427A3C7"/>
    <w:rsid w:val="542854E7"/>
    <w:rsid w:val="54293399"/>
    <w:rsid w:val="542DC537"/>
    <w:rsid w:val="543A04B0"/>
    <w:rsid w:val="54773942"/>
    <w:rsid w:val="54776D5A"/>
    <w:rsid w:val="547C30B5"/>
    <w:rsid w:val="5496A32E"/>
    <w:rsid w:val="5496C305"/>
    <w:rsid w:val="549C4D2A"/>
    <w:rsid w:val="54ED0C60"/>
    <w:rsid w:val="54FAD8E3"/>
    <w:rsid w:val="551A88D2"/>
    <w:rsid w:val="55229F3F"/>
    <w:rsid w:val="5549B17B"/>
    <w:rsid w:val="5550A42D"/>
    <w:rsid w:val="55564040"/>
    <w:rsid w:val="5577C477"/>
    <w:rsid w:val="557C5A50"/>
    <w:rsid w:val="557F9658"/>
    <w:rsid w:val="5591AB7A"/>
    <w:rsid w:val="55A01BAC"/>
    <w:rsid w:val="55BD6DE5"/>
    <w:rsid w:val="55CF4185"/>
    <w:rsid w:val="55DD7C89"/>
    <w:rsid w:val="55E1DA2A"/>
    <w:rsid w:val="5600271D"/>
    <w:rsid w:val="56068097"/>
    <w:rsid w:val="5607FA42"/>
    <w:rsid w:val="5610AB08"/>
    <w:rsid w:val="5622BB49"/>
    <w:rsid w:val="56313EC4"/>
    <w:rsid w:val="5641C6C7"/>
    <w:rsid w:val="5644EE1D"/>
    <w:rsid w:val="56603096"/>
    <w:rsid w:val="5663446A"/>
    <w:rsid w:val="5672EB40"/>
    <w:rsid w:val="5685CC97"/>
    <w:rsid w:val="56AFF042"/>
    <w:rsid w:val="56BA64D7"/>
    <w:rsid w:val="56CA8C03"/>
    <w:rsid w:val="56E107B0"/>
    <w:rsid w:val="56E5EACB"/>
    <w:rsid w:val="56E92E74"/>
    <w:rsid w:val="56F10D28"/>
    <w:rsid w:val="56F5BE08"/>
    <w:rsid w:val="570947C1"/>
    <w:rsid w:val="57120758"/>
    <w:rsid w:val="571CA6C4"/>
    <w:rsid w:val="572301A0"/>
    <w:rsid w:val="5725F66D"/>
    <w:rsid w:val="573242CC"/>
    <w:rsid w:val="573CAFA6"/>
    <w:rsid w:val="57458E53"/>
    <w:rsid w:val="575116E9"/>
    <w:rsid w:val="5753D26C"/>
    <w:rsid w:val="5762BCA6"/>
    <w:rsid w:val="576FB54C"/>
    <w:rsid w:val="57864330"/>
    <w:rsid w:val="578C5385"/>
    <w:rsid w:val="57992CC2"/>
    <w:rsid w:val="579F1EEF"/>
    <w:rsid w:val="579FD45F"/>
    <w:rsid w:val="57A1B780"/>
    <w:rsid w:val="57AA676F"/>
    <w:rsid w:val="57BB59A1"/>
    <w:rsid w:val="57C4CD5D"/>
    <w:rsid w:val="57C9DB82"/>
    <w:rsid w:val="57EBCB35"/>
    <w:rsid w:val="580BCBBB"/>
    <w:rsid w:val="58121313"/>
    <w:rsid w:val="58137DB0"/>
    <w:rsid w:val="582B5532"/>
    <w:rsid w:val="5834E829"/>
    <w:rsid w:val="585C8DEB"/>
    <w:rsid w:val="586ABF8D"/>
    <w:rsid w:val="586B47B0"/>
    <w:rsid w:val="586D5C2A"/>
    <w:rsid w:val="587FB473"/>
    <w:rsid w:val="588844EF"/>
    <w:rsid w:val="58947AD9"/>
    <w:rsid w:val="58ADF75F"/>
    <w:rsid w:val="58B245EA"/>
    <w:rsid w:val="58B9D7CD"/>
    <w:rsid w:val="58D1E6F3"/>
    <w:rsid w:val="58D3B0C7"/>
    <w:rsid w:val="58DFC4B4"/>
    <w:rsid w:val="58E77461"/>
    <w:rsid w:val="59061B21"/>
    <w:rsid w:val="591FE7F1"/>
    <w:rsid w:val="59235879"/>
    <w:rsid w:val="592385A4"/>
    <w:rsid w:val="59290D35"/>
    <w:rsid w:val="592A3B9A"/>
    <w:rsid w:val="594F3C7C"/>
    <w:rsid w:val="594F8521"/>
    <w:rsid w:val="59570FB8"/>
    <w:rsid w:val="595968EF"/>
    <w:rsid w:val="59647625"/>
    <w:rsid w:val="59873629"/>
    <w:rsid w:val="59A90B72"/>
    <w:rsid w:val="59B1B0DF"/>
    <w:rsid w:val="59BA06ED"/>
    <w:rsid w:val="59E112FB"/>
    <w:rsid w:val="59E1B114"/>
    <w:rsid w:val="59E6F03B"/>
    <w:rsid w:val="59EA7591"/>
    <w:rsid w:val="5A133F66"/>
    <w:rsid w:val="5A1D83DF"/>
    <w:rsid w:val="5A3FA461"/>
    <w:rsid w:val="5A41762C"/>
    <w:rsid w:val="5A50C92F"/>
    <w:rsid w:val="5A56B45F"/>
    <w:rsid w:val="5A6A2A0B"/>
    <w:rsid w:val="5A778664"/>
    <w:rsid w:val="5A7BF58A"/>
    <w:rsid w:val="5A7DD8F2"/>
    <w:rsid w:val="5A836DE1"/>
    <w:rsid w:val="5AC6D07F"/>
    <w:rsid w:val="5AC9BE95"/>
    <w:rsid w:val="5ADBDAA8"/>
    <w:rsid w:val="5ADD0CEC"/>
    <w:rsid w:val="5AED85CB"/>
    <w:rsid w:val="5B19C4CC"/>
    <w:rsid w:val="5B1ECA84"/>
    <w:rsid w:val="5B270574"/>
    <w:rsid w:val="5B2760E4"/>
    <w:rsid w:val="5B2B760D"/>
    <w:rsid w:val="5B2E3FEE"/>
    <w:rsid w:val="5B3DE335"/>
    <w:rsid w:val="5B503DFC"/>
    <w:rsid w:val="5B52278E"/>
    <w:rsid w:val="5B5E5A36"/>
    <w:rsid w:val="5BAC573C"/>
    <w:rsid w:val="5BAF0FC7"/>
    <w:rsid w:val="5BCBF761"/>
    <w:rsid w:val="5BD335B8"/>
    <w:rsid w:val="5BD72B8B"/>
    <w:rsid w:val="5BECADA9"/>
    <w:rsid w:val="5C00ECFE"/>
    <w:rsid w:val="5C1C1CC6"/>
    <w:rsid w:val="5C34457E"/>
    <w:rsid w:val="5C433BE2"/>
    <w:rsid w:val="5C5BCC75"/>
    <w:rsid w:val="5C5FFDD9"/>
    <w:rsid w:val="5C60426F"/>
    <w:rsid w:val="5C6DFFC9"/>
    <w:rsid w:val="5C8232EF"/>
    <w:rsid w:val="5C8ECAC4"/>
    <w:rsid w:val="5C8F1920"/>
    <w:rsid w:val="5C97E196"/>
    <w:rsid w:val="5C9848D7"/>
    <w:rsid w:val="5CAC08C5"/>
    <w:rsid w:val="5CAC6F82"/>
    <w:rsid w:val="5CBBDF2E"/>
    <w:rsid w:val="5CBF3C58"/>
    <w:rsid w:val="5CC0B25C"/>
    <w:rsid w:val="5CCB5B38"/>
    <w:rsid w:val="5CCCC37F"/>
    <w:rsid w:val="5CDCAAF1"/>
    <w:rsid w:val="5D167305"/>
    <w:rsid w:val="5D191F75"/>
    <w:rsid w:val="5D194ED9"/>
    <w:rsid w:val="5D1C764D"/>
    <w:rsid w:val="5D221653"/>
    <w:rsid w:val="5D3ACC0C"/>
    <w:rsid w:val="5D4104A5"/>
    <w:rsid w:val="5D4AE028"/>
    <w:rsid w:val="5D532ACB"/>
    <w:rsid w:val="5D5B4325"/>
    <w:rsid w:val="5D5BB612"/>
    <w:rsid w:val="5D5D295D"/>
    <w:rsid w:val="5D78BC8D"/>
    <w:rsid w:val="5D87A075"/>
    <w:rsid w:val="5DA5AFE6"/>
    <w:rsid w:val="5DAC3FC4"/>
    <w:rsid w:val="5DBD14F8"/>
    <w:rsid w:val="5DD015DF"/>
    <w:rsid w:val="5DD01F68"/>
    <w:rsid w:val="5E015F57"/>
    <w:rsid w:val="5E0D63B9"/>
    <w:rsid w:val="5E130C27"/>
    <w:rsid w:val="5E250EA6"/>
    <w:rsid w:val="5E2A9B25"/>
    <w:rsid w:val="5E348D60"/>
    <w:rsid w:val="5E3DC6B0"/>
    <w:rsid w:val="5E4C06D6"/>
    <w:rsid w:val="5E538F89"/>
    <w:rsid w:val="5E585E02"/>
    <w:rsid w:val="5E6218B5"/>
    <w:rsid w:val="5E7E76BC"/>
    <w:rsid w:val="5E7EC276"/>
    <w:rsid w:val="5E902362"/>
    <w:rsid w:val="5E9362B6"/>
    <w:rsid w:val="5EC06C2D"/>
    <w:rsid w:val="5ED54D1D"/>
    <w:rsid w:val="5EE86210"/>
    <w:rsid w:val="5EEA3EE6"/>
    <w:rsid w:val="5EEB729F"/>
    <w:rsid w:val="5F0BF9D5"/>
    <w:rsid w:val="5F243566"/>
    <w:rsid w:val="5F25083F"/>
    <w:rsid w:val="5F406F99"/>
    <w:rsid w:val="5F49C387"/>
    <w:rsid w:val="5F4FDB29"/>
    <w:rsid w:val="5F6186E0"/>
    <w:rsid w:val="5F6CC1F7"/>
    <w:rsid w:val="5F6D53CD"/>
    <w:rsid w:val="5F75047D"/>
    <w:rsid w:val="5F88AF5D"/>
    <w:rsid w:val="5FBA12B2"/>
    <w:rsid w:val="5FBF0002"/>
    <w:rsid w:val="5FC8732E"/>
    <w:rsid w:val="5FE8067C"/>
    <w:rsid w:val="5FEB1CB4"/>
    <w:rsid w:val="5FFC7BB4"/>
    <w:rsid w:val="5FFDDF54"/>
    <w:rsid w:val="600D81F1"/>
    <w:rsid w:val="601D7749"/>
    <w:rsid w:val="601EDD0F"/>
    <w:rsid w:val="602C4DB1"/>
    <w:rsid w:val="6030F7C7"/>
    <w:rsid w:val="6047B18D"/>
    <w:rsid w:val="60480447"/>
    <w:rsid w:val="605F7D0A"/>
    <w:rsid w:val="606D3F6C"/>
    <w:rsid w:val="607B897A"/>
    <w:rsid w:val="607D2446"/>
    <w:rsid w:val="60835AF4"/>
    <w:rsid w:val="608FA017"/>
    <w:rsid w:val="609F8EC7"/>
    <w:rsid w:val="60A5F56E"/>
    <w:rsid w:val="60BAB09E"/>
    <w:rsid w:val="60BC7BAB"/>
    <w:rsid w:val="60C27549"/>
    <w:rsid w:val="60E64849"/>
    <w:rsid w:val="610897C5"/>
    <w:rsid w:val="611F5579"/>
    <w:rsid w:val="6128BB37"/>
    <w:rsid w:val="61341C57"/>
    <w:rsid w:val="6136A2F5"/>
    <w:rsid w:val="6140D4D7"/>
    <w:rsid w:val="614664C7"/>
    <w:rsid w:val="614EE706"/>
    <w:rsid w:val="6155E313"/>
    <w:rsid w:val="61588C5A"/>
    <w:rsid w:val="61688E5D"/>
    <w:rsid w:val="616D0FEC"/>
    <w:rsid w:val="61765EE7"/>
    <w:rsid w:val="6199AFB5"/>
    <w:rsid w:val="619C3E91"/>
    <w:rsid w:val="61ADB698"/>
    <w:rsid w:val="61B8F559"/>
    <w:rsid w:val="61BA58AC"/>
    <w:rsid w:val="61C49815"/>
    <w:rsid w:val="61D08085"/>
    <w:rsid w:val="61D3483C"/>
    <w:rsid w:val="61F54204"/>
    <w:rsid w:val="61FA7C66"/>
    <w:rsid w:val="61FD5ECE"/>
    <w:rsid w:val="620F6915"/>
    <w:rsid w:val="62109632"/>
    <w:rsid w:val="6215FF77"/>
    <w:rsid w:val="62182B69"/>
    <w:rsid w:val="62284A68"/>
    <w:rsid w:val="623087FB"/>
    <w:rsid w:val="6234828F"/>
    <w:rsid w:val="623FEDCE"/>
    <w:rsid w:val="62452606"/>
    <w:rsid w:val="624E842C"/>
    <w:rsid w:val="626C272B"/>
    <w:rsid w:val="62725ED6"/>
    <w:rsid w:val="627DF5F4"/>
    <w:rsid w:val="628A5EA5"/>
    <w:rsid w:val="6292418E"/>
    <w:rsid w:val="629E5F2D"/>
    <w:rsid w:val="62A176D1"/>
    <w:rsid w:val="62C743EE"/>
    <w:rsid w:val="62C90B15"/>
    <w:rsid w:val="62DDB76E"/>
    <w:rsid w:val="62E4C02A"/>
    <w:rsid w:val="62EBB5AC"/>
    <w:rsid w:val="62ED5D5F"/>
    <w:rsid w:val="62FD13C1"/>
    <w:rsid w:val="63220ED6"/>
    <w:rsid w:val="632D0A7D"/>
    <w:rsid w:val="6330F78D"/>
    <w:rsid w:val="633E00F9"/>
    <w:rsid w:val="634D0612"/>
    <w:rsid w:val="6354C5BA"/>
    <w:rsid w:val="635C6237"/>
    <w:rsid w:val="6363BC91"/>
    <w:rsid w:val="63687BE3"/>
    <w:rsid w:val="636D6614"/>
    <w:rsid w:val="63971DCC"/>
    <w:rsid w:val="639D9BDB"/>
    <w:rsid w:val="63A131E8"/>
    <w:rsid w:val="63A943F2"/>
    <w:rsid w:val="63AC7806"/>
    <w:rsid w:val="63B2864D"/>
    <w:rsid w:val="63C5D1F5"/>
    <w:rsid w:val="63C7B4AC"/>
    <w:rsid w:val="63D9DBAF"/>
    <w:rsid w:val="63EA179C"/>
    <w:rsid w:val="63ED4116"/>
    <w:rsid w:val="63F748D5"/>
    <w:rsid w:val="63FD06ED"/>
    <w:rsid w:val="63FD80BB"/>
    <w:rsid w:val="6400655F"/>
    <w:rsid w:val="6407F411"/>
    <w:rsid w:val="6415BA88"/>
    <w:rsid w:val="64314B99"/>
    <w:rsid w:val="6435B2E5"/>
    <w:rsid w:val="6462103B"/>
    <w:rsid w:val="6468F9D7"/>
    <w:rsid w:val="648D83D5"/>
    <w:rsid w:val="6493B78E"/>
    <w:rsid w:val="64B38A19"/>
    <w:rsid w:val="64C4569C"/>
    <w:rsid w:val="64C79E81"/>
    <w:rsid w:val="64CCA9D8"/>
    <w:rsid w:val="64D0CCA3"/>
    <w:rsid w:val="64D59EF2"/>
    <w:rsid w:val="64DBE585"/>
    <w:rsid w:val="64E078BA"/>
    <w:rsid w:val="64EEDF7F"/>
    <w:rsid w:val="64FFC1D6"/>
    <w:rsid w:val="650BAB38"/>
    <w:rsid w:val="650F9529"/>
    <w:rsid w:val="6511CE6C"/>
    <w:rsid w:val="6542F154"/>
    <w:rsid w:val="65483638"/>
    <w:rsid w:val="65658C0E"/>
    <w:rsid w:val="65887ACC"/>
    <w:rsid w:val="65AF7774"/>
    <w:rsid w:val="65B59228"/>
    <w:rsid w:val="65C0541B"/>
    <w:rsid w:val="65C6ED6D"/>
    <w:rsid w:val="65CEEA95"/>
    <w:rsid w:val="65D9390F"/>
    <w:rsid w:val="65DAE739"/>
    <w:rsid w:val="65E3B29F"/>
    <w:rsid w:val="65E7EFD2"/>
    <w:rsid w:val="65F2C2E2"/>
    <w:rsid w:val="65FECBCF"/>
    <w:rsid w:val="6603724E"/>
    <w:rsid w:val="66087804"/>
    <w:rsid w:val="66280A48"/>
    <w:rsid w:val="6632E486"/>
    <w:rsid w:val="66593922"/>
    <w:rsid w:val="665DF90D"/>
    <w:rsid w:val="6682E941"/>
    <w:rsid w:val="66A0394B"/>
    <w:rsid w:val="66A4D98B"/>
    <w:rsid w:val="66B4003E"/>
    <w:rsid w:val="66B6B716"/>
    <w:rsid w:val="66BA82E9"/>
    <w:rsid w:val="66BE7B61"/>
    <w:rsid w:val="66C5CC88"/>
    <w:rsid w:val="66CEBE8E"/>
    <w:rsid w:val="66F3A9D8"/>
    <w:rsid w:val="6703FC1B"/>
    <w:rsid w:val="67086E78"/>
    <w:rsid w:val="6709DC17"/>
    <w:rsid w:val="67151F99"/>
    <w:rsid w:val="6716649F"/>
    <w:rsid w:val="6727CDC1"/>
    <w:rsid w:val="6733A2EF"/>
    <w:rsid w:val="6734455A"/>
    <w:rsid w:val="675AADA9"/>
    <w:rsid w:val="6797400A"/>
    <w:rsid w:val="6798A319"/>
    <w:rsid w:val="679E7B60"/>
    <w:rsid w:val="67AAB75F"/>
    <w:rsid w:val="67BFCF2B"/>
    <w:rsid w:val="67C52497"/>
    <w:rsid w:val="67CB7314"/>
    <w:rsid w:val="67D1C610"/>
    <w:rsid w:val="67D95E0C"/>
    <w:rsid w:val="67E4E0AA"/>
    <w:rsid w:val="67E7F653"/>
    <w:rsid w:val="67F4A25F"/>
    <w:rsid w:val="6803A5EE"/>
    <w:rsid w:val="6803F8DF"/>
    <w:rsid w:val="680B7F5A"/>
    <w:rsid w:val="681598A7"/>
    <w:rsid w:val="68196BDE"/>
    <w:rsid w:val="6831EF8B"/>
    <w:rsid w:val="6834EBCB"/>
    <w:rsid w:val="684DFE7D"/>
    <w:rsid w:val="6858DB67"/>
    <w:rsid w:val="68721730"/>
    <w:rsid w:val="6872F2B0"/>
    <w:rsid w:val="68785151"/>
    <w:rsid w:val="68AF2873"/>
    <w:rsid w:val="68C3F389"/>
    <w:rsid w:val="68DBCC03"/>
    <w:rsid w:val="68E22537"/>
    <w:rsid w:val="68E75D8C"/>
    <w:rsid w:val="68ED7529"/>
    <w:rsid w:val="68F9C753"/>
    <w:rsid w:val="6916BF93"/>
    <w:rsid w:val="692EEAD4"/>
    <w:rsid w:val="6947CC9B"/>
    <w:rsid w:val="696EB1A0"/>
    <w:rsid w:val="6985A67B"/>
    <w:rsid w:val="69934E67"/>
    <w:rsid w:val="699F3DB1"/>
    <w:rsid w:val="69A31437"/>
    <w:rsid w:val="69A938A3"/>
    <w:rsid w:val="69B19B4B"/>
    <w:rsid w:val="69BD2222"/>
    <w:rsid w:val="69C0D4C5"/>
    <w:rsid w:val="69C8D7F7"/>
    <w:rsid w:val="69CB24C3"/>
    <w:rsid w:val="69CF1F30"/>
    <w:rsid w:val="69CF69E8"/>
    <w:rsid w:val="69D3E2CA"/>
    <w:rsid w:val="69DC14EF"/>
    <w:rsid w:val="69DDBA92"/>
    <w:rsid w:val="69DFDA1C"/>
    <w:rsid w:val="69F88EAB"/>
    <w:rsid w:val="6A11E1B7"/>
    <w:rsid w:val="6A195696"/>
    <w:rsid w:val="6A1BA20C"/>
    <w:rsid w:val="6A25BB59"/>
    <w:rsid w:val="6A305964"/>
    <w:rsid w:val="6A4D6C75"/>
    <w:rsid w:val="6A536EF6"/>
    <w:rsid w:val="6A73AF94"/>
    <w:rsid w:val="6A7AEC3F"/>
    <w:rsid w:val="6A945FD5"/>
    <w:rsid w:val="6AA0F7BB"/>
    <w:rsid w:val="6AA9DDDF"/>
    <w:rsid w:val="6AB28FF4"/>
    <w:rsid w:val="6ACE10CB"/>
    <w:rsid w:val="6AD10C50"/>
    <w:rsid w:val="6AD9EC0E"/>
    <w:rsid w:val="6AEB7098"/>
    <w:rsid w:val="6B0966D2"/>
    <w:rsid w:val="6B0F5783"/>
    <w:rsid w:val="6B319FE2"/>
    <w:rsid w:val="6B42CDF0"/>
    <w:rsid w:val="6B47082E"/>
    <w:rsid w:val="6B5E1E30"/>
    <w:rsid w:val="6B63458E"/>
    <w:rsid w:val="6B6417FE"/>
    <w:rsid w:val="6B94A8AA"/>
    <w:rsid w:val="6BB8652D"/>
    <w:rsid w:val="6BC1C050"/>
    <w:rsid w:val="6BCA65AD"/>
    <w:rsid w:val="6BD79763"/>
    <w:rsid w:val="6BD9D9E1"/>
    <w:rsid w:val="6BDE442B"/>
    <w:rsid w:val="6BF194CB"/>
    <w:rsid w:val="6C21C57F"/>
    <w:rsid w:val="6C26D178"/>
    <w:rsid w:val="6C2E3E6F"/>
    <w:rsid w:val="6C5D4256"/>
    <w:rsid w:val="6C60D54E"/>
    <w:rsid w:val="6C63FE43"/>
    <w:rsid w:val="6C6769AB"/>
    <w:rsid w:val="6CC04A7C"/>
    <w:rsid w:val="6CD2E40F"/>
    <w:rsid w:val="6CE24DD0"/>
    <w:rsid w:val="6CE57A3D"/>
    <w:rsid w:val="6CE85852"/>
    <w:rsid w:val="6CEC4059"/>
    <w:rsid w:val="6CFE0597"/>
    <w:rsid w:val="6CFF55D9"/>
    <w:rsid w:val="6D1D751C"/>
    <w:rsid w:val="6D38A533"/>
    <w:rsid w:val="6D3E2C3B"/>
    <w:rsid w:val="6D4BC274"/>
    <w:rsid w:val="6D560CC6"/>
    <w:rsid w:val="6D7A148C"/>
    <w:rsid w:val="6D9F03F7"/>
    <w:rsid w:val="6DBF347E"/>
    <w:rsid w:val="6DC64580"/>
    <w:rsid w:val="6DCAA0B0"/>
    <w:rsid w:val="6DD41BC0"/>
    <w:rsid w:val="6DEADB56"/>
    <w:rsid w:val="6DF45B2A"/>
    <w:rsid w:val="6DF46653"/>
    <w:rsid w:val="6DF65500"/>
    <w:rsid w:val="6E0D34AD"/>
    <w:rsid w:val="6E1C5CED"/>
    <w:rsid w:val="6E2365A9"/>
    <w:rsid w:val="6E27DF37"/>
    <w:rsid w:val="6E310ACA"/>
    <w:rsid w:val="6E53B285"/>
    <w:rsid w:val="6E791E09"/>
    <w:rsid w:val="6E98A214"/>
    <w:rsid w:val="6E9B55C8"/>
    <w:rsid w:val="6E9CCE9E"/>
    <w:rsid w:val="6E9E3363"/>
    <w:rsid w:val="6EAAC633"/>
    <w:rsid w:val="6EAB1D27"/>
    <w:rsid w:val="6EBA9861"/>
    <w:rsid w:val="6EDDE3FC"/>
    <w:rsid w:val="6EE0884B"/>
    <w:rsid w:val="6EEE43C2"/>
    <w:rsid w:val="6F00D72D"/>
    <w:rsid w:val="6F0F0B03"/>
    <w:rsid w:val="6F1CD5D6"/>
    <w:rsid w:val="6F20429F"/>
    <w:rsid w:val="6F24B818"/>
    <w:rsid w:val="6F4ABB74"/>
    <w:rsid w:val="6F4EFD0D"/>
    <w:rsid w:val="6F53D283"/>
    <w:rsid w:val="6F569F10"/>
    <w:rsid w:val="6F581007"/>
    <w:rsid w:val="6F6CF680"/>
    <w:rsid w:val="6F704366"/>
    <w:rsid w:val="6FAC510D"/>
    <w:rsid w:val="6FB627A2"/>
    <w:rsid w:val="6FC3502F"/>
    <w:rsid w:val="6FDC1F16"/>
    <w:rsid w:val="6FDC8F50"/>
    <w:rsid w:val="6FEC3CDF"/>
    <w:rsid w:val="7014EE6A"/>
    <w:rsid w:val="7019D7B1"/>
    <w:rsid w:val="701D1C76"/>
    <w:rsid w:val="70210A72"/>
    <w:rsid w:val="70217093"/>
    <w:rsid w:val="7031CCB9"/>
    <w:rsid w:val="7036E311"/>
    <w:rsid w:val="705668C2"/>
    <w:rsid w:val="705C61A1"/>
    <w:rsid w:val="707E3DBA"/>
    <w:rsid w:val="7088A644"/>
    <w:rsid w:val="7091B604"/>
    <w:rsid w:val="709A5CC8"/>
    <w:rsid w:val="709FC067"/>
    <w:rsid w:val="70AADB64"/>
    <w:rsid w:val="70B6A3EF"/>
    <w:rsid w:val="70C265F4"/>
    <w:rsid w:val="70C8A80C"/>
    <w:rsid w:val="70CD0374"/>
    <w:rsid w:val="70DB1533"/>
    <w:rsid w:val="70E137D8"/>
    <w:rsid w:val="70EA1BB5"/>
    <w:rsid w:val="70F2BD6B"/>
    <w:rsid w:val="70F6FB9E"/>
    <w:rsid w:val="7109EC6E"/>
    <w:rsid w:val="710C9F94"/>
    <w:rsid w:val="7116DFD7"/>
    <w:rsid w:val="712CB4F7"/>
    <w:rsid w:val="713B96E6"/>
    <w:rsid w:val="71475A38"/>
    <w:rsid w:val="715D88C2"/>
    <w:rsid w:val="7163679D"/>
    <w:rsid w:val="71753628"/>
    <w:rsid w:val="71785FB1"/>
    <w:rsid w:val="719C692D"/>
    <w:rsid w:val="71A0FFE2"/>
    <w:rsid w:val="71A1BD52"/>
    <w:rsid w:val="71AF6232"/>
    <w:rsid w:val="71C9A6EF"/>
    <w:rsid w:val="71D3C670"/>
    <w:rsid w:val="71D706A9"/>
    <w:rsid w:val="71EA5EEA"/>
    <w:rsid w:val="71ECFA9C"/>
    <w:rsid w:val="720567AD"/>
    <w:rsid w:val="720EE5D8"/>
    <w:rsid w:val="720F075B"/>
    <w:rsid w:val="7210C277"/>
    <w:rsid w:val="722D1B12"/>
    <w:rsid w:val="72420815"/>
    <w:rsid w:val="72443F53"/>
    <w:rsid w:val="724A177B"/>
    <w:rsid w:val="725929DE"/>
    <w:rsid w:val="728E3FD2"/>
    <w:rsid w:val="7298B5B4"/>
    <w:rsid w:val="729D17B9"/>
    <w:rsid w:val="72B03DE0"/>
    <w:rsid w:val="731478B7"/>
    <w:rsid w:val="73175A4E"/>
    <w:rsid w:val="733A688E"/>
    <w:rsid w:val="735C088E"/>
    <w:rsid w:val="7362F72D"/>
    <w:rsid w:val="737A153F"/>
    <w:rsid w:val="737A4955"/>
    <w:rsid w:val="73803E07"/>
    <w:rsid w:val="73992A8F"/>
    <w:rsid w:val="739AE475"/>
    <w:rsid w:val="73AF6927"/>
    <w:rsid w:val="73BB0CCC"/>
    <w:rsid w:val="73BCE668"/>
    <w:rsid w:val="73BF08B0"/>
    <w:rsid w:val="73CE1A21"/>
    <w:rsid w:val="742FBEB9"/>
    <w:rsid w:val="74358704"/>
    <w:rsid w:val="743C5CB5"/>
    <w:rsid w:val="74439864"/>
    <w:rsid w:val="744F48F5"/>
    <w:rsid w:val="7450F4B2"/>
    <w:rsid w:val="7458DCA6"/>
    <w:rsid w:val="746B91EB"/>
    <w:rsid w:val="747337A8"/>
    <w:rsid w:val="7481CC77"/>
    <w:rsid w:val="74875598"/>
    <w:rsid w:val="74999E21"/>
    <w:rsid w:val="74A17F9E"/>
    <w:rsid w:val="74AB7D0E"/>
    <w:rsid w:val="74AC5326"/>
    <w:rsid w:val="74BA1040"/>
    <w:rsid w:val="74BBB208"/>
    <w:rsid w:val="74DB6E7B"/>
    <w:rsid w:val="74F6BDF5"/>
    <w:rsid w:val="74FFB059"/>
    <w:rsid w:val="751CE42A"/>
    <w:rsid w:val="751CFCB4"/>
    <w:rsid w:val="75208390"/>
    <w:rsid w:val="753F4A1B"/>
    <w:rsid w:val="75615F3B"/>
    <w:rsid w:val="756475AF"/>
    <w:rsid w:val="7569EA82"/>
    <w:rsid w:val="757081FC"/>
    <w:rsid w:val="7575EE1D"/>
    <w:rsid w:val="758D4878"/>
    <w:rsid w:val="75AEA9C2"/>
    <w:rsid w:val="75C1334C"/>
    <w:rsid w:val="75EBFB45"/>
    <w:rsid w:val="75F2DA1B"/>
    <w:rsid w:val="75FAB6F0"/>
    <w:rsid w:val="76265FF8"/>
    <w:rsid w:val="76609998"/>
    <w:rsid w:val="76914F6F"/>
    <w:rsid w:val="76938A20"/>
    <w:rsid w:val="76988F3C"/>
    <w:rsid w:val="7699A427"/>
    <w:rsid w:val="769B9058"/>
    <w:rsid w:val="76B03A25"/>
    <w:rsid w:val="76C916DD"/>
    <w:rsid w:val="76F15369"/>
    <w:rsid w:val="76F1AA99"/>
    <w:rsid w:val="76F1BDCB"/>
    <w:rsid w:val="76FA9B4D"/>
    <w:rsid w:val="771794E4"/>
    <w:rsid w:val="774028B3"/>
    <w:rsid w:val="776A7AB8"/>
    <w:rsid w:val="7773D01D"/>
    <w:rsid w:val="777CF309"/>
    <w:rsid w:val="77AC9AA2"/>
    <w:rsid w:val="77ACDB75"/>
    <w:rsid w:val="77B2210C"/>
    <w:rsid w:val="77B6340B"/>
    <w:rsid w:val="77BB4C0E"/>
    <w:rsid w:val="77D0B51C"/>
    <w:rsid w:val="77E00011"/>
    <w:rsid w:val="77E280CE"/>
    <w:rsid w:val="77E91D1B"/>
    <w:rsid w:val="77FD544C"/>
    <w:rsid w:val="781DD540"/>
    <w:rsid w:val="782760DF"/>
    <w:rsid w:val="783C6944"/>
    <w:rsid w:val="78437E15"/>
    <w:rsid w:val="784D8662"/>
    <w:rsid w:val="7852102E"/>
    <w:rsid w:val="78565A13"/>
    <w:rsid w:val="7898FFFD"/>
    <w:rsid w:val="78A4D619"/>
    <w:rsid w:val="78CD0FD0"/>
    <w:rsid w:val="78CF966D"/>
    <w:rsid w:val="78DDF9BD"/>
    <w:rsid w:val="78F729FE"/>
    <w:rsid w:val="78F9B845"/>
    <w:rsid w:val="79055F40"/>
    <w:rsid w:val="790B1C7E"/>
    <w:rsid w:val="7910D26D"/>
    <w:rsid w:val="791E55F4"/>
    <w:rsid w:val="7921F1BC"/>
    <w:rsid w:val="792B7FE0"/>
    <w:rsid w:val="792FD8F4"/>
    <w:rsid w:val="794A2331"/>
    <w:rsid w:val="794CEE08"/>
    <w:rsid w:val="795E55BC"/>
    <w:rsid w:val="7992256D"/>
    <w:rsid w:val="799ADA5B"/>
    <w:rsid w:val="79A9AA8D"/>
    <w:rsid w:val="79ABF34B"/>
    <w:rsid w:val="79AE8410"/>
    <w:rsid w:val="79CB1659"/>
    <w:rsid w:val="79DF0E6F"/>
    <w:rsid w:val="79E044ED"/>
    <w:rsid w:val="79E42A24"/>
    <w:rsid w:val="79E9B50B"/>
    <w:rsid w:val="7A0517E6"/>
    <w:rsid w:val="7A170DEB"/>
    <w:rsid w:val="7A1BE5F5"/>
    <w:rsid w:val="7A3213B7"/>
    <w:rsid w:val="7A3D3DF0"/>
    <w:rsid w:val="7A46D1F5"/>
    <w:rsid w:val="7A4D19FA"/>
    <w:rsid w:val="7A535DC1"/>
    <w:rsid w:val="7A7C9A93"/>
    <w:rsid w:val="7A8E8DF9"/>
    <w:rsid w:val="7A8F0550"/>
    <w:rsid w:val="7AB9B5D5"/>
    <w:rsid w:val="7ABA2655"/>
    <w:rsid w:val="7ABDCBE3"/>
    <w:rsid w:val="7ADCB2DE"/>
    <w:rsid w:val="7AEA3CB6"/>
    <w:rsid w:val="7AEB773B"/>
    <w:rsid w:val="7B110145"/>
    <w:rsid w:val="7B3FD7E5"/>
    <w:rsid w:val="7B4E9232"/>
    <w:rsid w:val="7B5A247F"/>
    <w:rsid w:val="7B73EC4D"/>
    <w:rsid w:val="7B8CB7BA"/>
    <w:rsid w:val="7BA6AC57"/>
    <w:rsid w:val="7BC6047A"/>
    <w:rsid w:val="7BC6382F"/>
    <w:rsid w:val="7BD45B5C"/>
    <w:rsid w:val="7BE35779"/>
    <w:rsid w:val="7BEE73A8"/>
    <w:rsid w:val="7C043FAD"/>
    <w:rsid w:val="7C053C6B"/>
    <w:rsid w:val="7C06DCD1"/>
    <w:rsid w:val="7C104F40"/>
    <w:rsid w:val="7C1F424D"/>
    <w:rsid w:val="7C214323"/>
    <w:rsid w:val="7C283230"/>
    <w:rsid w:val="7C3295A0"/>
    <w:rsid w:val="7C40C430"/>
    <w:rsid w:val="7C688BA0"/>
    <w:rsid w:val="7C6A2A0E"/>
    <w:rsid w:val="7C8C9EB2"/>
    <w:rsid w:val="7C8F91F1"/>
    <w:rsid w:val="7CBF7E91"/>
    <w:rsid w:val="7CCF6987"/>
    <w:rsid w:val="7CD95926"/>
    <w:rsid w:val="7CD96675"/>
    <w:rsid w:val="7CE22DC5"/>
    <w:rsid w:val="7CE41124"/>
    <w:rsid w:val="7CF5077C"/>
    <w:rsid w:val="7D067051"/>
    <w:rsid w:val="7D16FB51"/>
    <w:rsid w:val="7D251AED"/>
    <w:rsid w:val="7D60FF4F"/>
    <w:rsid w:val="7D6F2C4A"/>
    <w:rsid w:val="7D7B3A73"/>
    <w:rsid w:val="7D8C7FCE"/>
    <w:rsid w:val="7D95ACEE"/>
    <w:rsid w:val="7D976578"/>
    <w:rsid w:val="7D99396A"/>
    <w:rsid w:val="7DAFAEF9"/>
    <w:rsid w:val="7DD4A8A0"/>
    <w:rsid w:val="7DEE4638"/>
    <w:rsid w:val="7DFA2B58"/>
    <w:rsid w:val="7E0E6B50"/>
    <w:rsid w:val="7E1CD4BA"/>
    <w:rsid w:val="7E20BB82"/>
    <w:rsid w:val="7E268ACA"/>
    <w:rsid w:val="7E296393"/>
    <w:rsid w:val="7E38758B"/>
    <w:rsid w:val="7E394785"/>
    <w:rsid w:val="7E3E04A1"/>
    <w:rsid w:val="7E422DED"/>
    <w:rsid w:val="7E58B886"/>
    <w:rsid w:val="7E68CCD6"/>
    <w:rsid w:val="7E6941F6"/>
    <w:rsid w:val="7E6EE0F3"/>
    <w:rsid w:val="7E776175"/>
    <w:rsid w:val="7E7DFE26"/>
    <w:rsid w:val="7E81CB00"/>
    <w:rsid w:val="7EAB8D0F"/>
    <w:rsid w:val="7EAC7E12"/>
    <w:rsid w:val="7EB20868"/>
    <w:rsid w:val="7EB64F88"/>
    <w:rsid w:val="7EBDF6D6"/>
    <w:rsid w:val="7EBE60C5"/>
    <w:rsid w:val="7EC63BD2"/>
    <w:rsid w:val="7ECEBC3A"/>
    <w:rsid w:val="7EDE11CE"/>
    <w:rsid w:val="7EF7E1C3"/>
    <w:rsid w:val="7F12B5B4"/>
    <w:rsid w:val="7F4EF953"/>
    <w:rsid w:val="7F50AB36"/>
    <w:rsid w:val="7F61FF1C"/>
    <w:rsid w:val="7F6E5521"/>
    <w:rsid w:val="7F7F132A"/>
    <w:rsid w:val="7FA8DF92"/>
    <w:rsid w:val="7FA9CC43"/>
    <w:rsid w:val="7FAD9E02"/>
    <w:rsid w:val="7FC533F4"/>
    <w:rsid w:val="7FC7165E"/>
    <w:rsid w:val="7FD5554E"/>
    <w:rsid w:val="7FD653F3"/>
    <w:rsid w:val="7FDCB4F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8D7EDA"/>
  <w15:docId w15:val="{5C673F1E-38E9-4086-8BA5-CDD209727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D5F"/>
    <w:pPr>
      <w:spacing w:after="0" w:line="240" w:lineRule="auto"/>
    </w:pPr>
    <w:rPr>
      <w:rFonts w:ascii="Times New Roman" w:eastAsia="Times New Roman" w:hAnsi="Times New Roman" w:cs="Times New Roman"/>
      <w:sz w:val="24"/>
      <w:szCs w:val="20"/>
      <w:lang w:val="es-ES_tradnl" w:eastAsia="es-ES"/>
    </w:rPr>
  </w:style>
  <w:style w:type="paragraph" w:styleId="Ttulo2">
    <w:name w:val="heading 2"/>
    <w:basedOn w:val="Normal"/>
    <w:next w:val="Normal"/>
    <w:link w:val="Ttulo2Car"/>
    <w:uiPriority w:val="9"/>
    <w:semiHidden/>
    <w:unhideWhenUsed/>
    <w:qFormat/>
    <w:rsid w:val="0016732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ar"/>
    <w:qFormat/>
    <w:rsid w:val="00CB4E45"/>
    <w:pPr>
      <w:keepNext/>
      <w:spacing w:line="480" w:lineRule="auto"/>
      <w:ind w:firstLine="708"/>
      <w:jc w:val="both"/>
      <w:outlineLvl w:val="3"/>
    </w:pPr>
    <w:rPr>
      <w:rFonts w:ascii="Arial" w:hAnsi="Arial"/>
      <w:b/>
      <w:sz w:val="28"/>
      <w:lang w:val="es-ES"/>
    </w:rPr>
  </w:style>
  <w:style w:type="paragraph" w:styleId="Ttulo5">
    <w:name w:val="heading 5"/>
    <w:basedOn w:val="Normal"/>
    <w:next w:val="Normal"/>
    <w:link w:val="Ttulo5Car"/>
    <w:qFormat/>
    <w:rsid w:val="00CB4E45"/>
    <w:pPr>
      <w:spacing w:before="240" w:after="60"/>
      <w:outlineLvl w:val="4"/>
    </w:pPr>
    <w:rPr>
      <w:rFonts w:ascii="Arial" w:hAnsi="Arial"/>
      <w:b/>
      <w:spacing w:val="-3"/>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independienteCar">
    <w:name w:val="Texto independiente Car"/>
    <w:link w:val="Textoindependiente"/>
    <w:locked/>
    <w:rsid w:val="00226D5F"/>
    <w:rPr>
      <w:rFonts w:ascii="Arial" w:hAnsi="Arial" w:cs="Arial"/>
      <w:sz w:val="24"/>
      <w:lang w:val="es-ES_tradnl" w:eastAsia="es-ES"/>
    </w:rPr>
  </w:style>
  <w:style w:type="paragraph" w:styleId="Textoindependiente">
    <w:name w:val="Body Text"/>
    <w:basedOn w:val="Normal"/>
    <w:link w:val="TextoindependienteCar"/>
    <w:rsid w:val="00226D5F"/>
    <w:pPr>
      <w:jc w:val="both"/>
    </w:pPr>
    <w:rPr>
      <w:rFonts w:ascii="Arial" w:eastAsiaTheme="minorHAnsi" w:hAnsi="Arial" w:cs="Arial"/>
      <w:szCs w:val="22"/>
    </w:rPr>
  </w:style>
  <w:style w:type="character" w:customStyle="1" w:styleId="TextoindependienteCar1">
    <w:name w:val="Texto independiente Car1"/>
    <w:basedOn w:val="Fuentedeprrafopredeter"/>
    <w:uiPriority w:val="99"/>
    <w:semiHidden/>
    <w:rsid w:val="00226D5F"/>
    <w:rPr>
      <w:rFonts w:ascii="Times New Roman" w:eastAsia="Times New Roman" w:hAnsi="Times New Roman" w:cs="Times New Roman"/>
      <w:sz w:val="24"/>
      <w:szCs w:val="20"/>
      <w:lang w:val="es-ES_tradnl" w:eastAsia="es-ES"/>
    </w:rPr>
  </w:style>
  <w:style w:type="paragraph" w:styleId="Piedepgina">
    <w:name w:val="footer"/>
    <w:basedOn w:val="Normal"/>
    <w:link w:val="PiedepginaCar"/>
    <w:uiPriority w:val="99"/>
    <w:rsid w:val="00226D5F"/>
    <w:pPr>
      <w:tabs>
        <w:tab w:val="center" w:pos="4252"/>
        <w:tab w:val="right" w:pos="8504"/>
      </w:tabs>
    </w:pPr>
  </w:style>
  <w:style w:type="character" w:customStyle="1" w:styleId="PiedepginaCar">
    <w:name w:val="Pie de página Car"/>
    <w:basedOn w:val="Fuentedeprrafopredeter"/>
    <w:link w:val="Piedepgina"/>
    <w:rsid w:val="00226D5F"/>
    <w:rPr>
      <w:rFonts w:ascii="Times New Roman" w:eastAsia="Times New Roman" w:hAnsi="Times New Roman" w:cs="Times New Roman"/>
      <w:sz w:val="24"/>
      <w:szCs w:val="20"/>
      <w:lang w:val="es-ES_tradnl" w:eastAsia="es-ES"/>
    </w:rPr>
  </w:style>
  <w:style w:type="character" w:styleId="Nmerodepgina">
    <w:name w:val="page number"/>
    <w:basedOn w:val="Fuentedeprrafopredeter"/>
    <w:rsid w:val="00226D5F"/>
  </w:style>
  <w:style w:type="paragraph" w:customStyle="1" w:styleId="Textoindependiente31">
    <w:name w:val="Texto independiente 31"/>
    <w:basedOn w:val="Normal"/>
    <w:rsid w:val="00226D5F"/>
    <w:pPr>
      <w:spacing w:line="360" w:lineRule="auto"/>
      <w:jc w:val="both"/>
    </w:pPr>
    <w:rPr>
      <w:rFonts w:ascii="Arial" w:hAnsi="Arial"/>
    </w:rPr>
  </w:style>
  <w:style w:type="paragraph" w:customStyle="1" w:styleId="Prrafodelista2">
    <w:name w:val="Párrafo de lista2"/>
    <w:basedOn w:val="Normal"/>
    <w:rsid w:val="00226D5F"/>
    <w:pPr>
      <w:spacing w:after="200" w:line="276" w:lineRule="auto"/>
      <w:ind w:left="720"/>
      <w:contextualSpacing/>
    </w:pPr>
    <w:rPr>
      <w:rFonts w:ascii="Calibri" w:hAnsi="Calibri"/>
      <w:sz w:val="22"/>
      <w:szCs w:val="22"/>
      <w:lang w:val="es-CO" w:eastAsia="en-US"/>
    </w:rPr>
  </w:style>
  <w:style w:type="paragraph" w:styleId="Sinespaciado">
    <w:name w:val="No Spacing"/>
    <w:uiPriority w:val="1"/>
    <w:qFormat/>
    <w:rsid w:val="00226D5F"/>
    <w:pPr>
      <w:spacing w:after="0" w:line="240" w:lineRule="auto"/>
    </w:pPr>
    <w:rPr>
      <w:lang w:val="es-ES_tradnl"/>
    </w:rPr>
  </w:style>
  <w:style w:type="paragraph" w:styleId="NormalWeb">
    <w:name w:val="Normal (Web)"/>
    <w:basedOn w:val="Normal"/>
    <w:uiPriority w:val="99"/>
    <w:unhideWhenUsed/>
    <w:rsid w:val="00226D5F"/>
    <w:pPr>
      <w:spacing w:before="100" w:beforeAutospacing="1" w:after="100" w:afterAutospacing="1"/>
    </w:pPr>
    <w:rPr>
      <w:szCs w:val="24"/>
      <w:lang w:val="es-ES"/>
    </w:rPr>
  </w:style>
  <w:style w:type="paragraph" w:styleId="Encabezado">
    <w:name w:val="header"/>
    <w:basedOn w:val="Normal"/>
    <w:link w:val="EncabezadoCar"/>
    <w:uiPriority w:val="99"/>
    <w:unhideWhenUsed/>
    <w:rsid w:val="00226D5F"/>
    <w:pPr>
      <w:tabs>
        <w:tab w:val="center" w:pos="4419"/>
        <w:tab w:val="right" w:pos="8838"/>
      </w:tabs>
    </w:pPr>
  </w:style>
  <w:style w:type="character" w:customStyle="1" w:styleId="EncabezadoCar">
    <w:name w:val="Encabezado Car"/>
    <w:basedOn w:val="Fuentedeprrafopredeter"/>
    <w:link w:val="Encabezado"/>
    <w:uiPriority w:val="99"/>
    <w:rsid w:val="00226D5F"/>
    <w:rPr>
      <w:rFonts w:ascii="Times New Roman" w:eastAsia="Times New Roman" w:hAnsi="Times New Roman" w:cs="Times New Roman"/>
      <w:sz w:val="24"/>
      <w:szCs w:val="20"/>
      <w:lang w:val="es-ES_tradnl" w:eastAsia="es-ES"/>
    </w:rPr>
  </w:style>
  <w:style w:type="paragraph" w:styleId="Prrafodelista">
    <w:name w:val="List Paragraph"/>
    <w:basedOn w:val="Normal"/>
    <w:uiPriority w:val="34"/>
    <w:qFormat/>
    <w:rsid w:val="007308D1"/>
    <w:pPr>
      <w:spacing w:after="160" w:line="259" w:lineRule="auto"/>
      <w:ind w:left="720"/>
      <w:contextualSpacing/>
    </w:pPr>
    <w:rPr>
      <w:rFonts w:asciiTheme="minorHAnsi" w:eastAsiaTheme="minorHAnsi" w:hAnsiTheme="minorHAnsi" w:cstheme="minorBidi"/>
      <w:sz w:val="22"/>
      <w:szCs w:val="22"/>
      <w:lang w:eastAsia="en-US"/>
    </w:rPr>
  </w:style>
  <w:style w:type="paragraph" w:styleId="Sangradetextonormal">
    <w:name w:val="Body Text Indent"/>
    <w:basedOn w:val="Normal"/>
    <w:link w:val="SangradetextonormalCar"/>
    <w:uiPriority w:val="99"/>
    <w:unhideWhenUsed/>
    <w:rsid w:val="001C4D7F"/>
    <w:pPr>
      <w:spacing w:after="120"/>
      <w:ind w:left="283"/>
    </w:pPr>
  </w:style>
  <w:style w:type="character" w:customStyle="1" w:styleId="SangradetextonormalCar">
    <w:name w:val="Sangría de texto normal Car"/>
    <w:basedOn w:val="Fuentedeprrafopredeter"/>
    <w:link w:val="Sangradetextonormal"/>
    <w:uiPriority w:val="99"/>
    <w:rsid w:val="001C4D7F"/>
    <w:rPr>
      <w:rFonts w:ascii="Times New Roman" w:eastAsia="Times New Roman" w:hAnsi="Times New Roman" w:cs="Times New Roman"/>
      <w:sz w:val="24"/>
      <w:szCs w:val="20"/>
      <w:lang w:val="es-ES_tradnl" w:eastAsia="es-ES"/>
    </w:rPr>
  </w:style>
  <w:style w:type="paragraph" w:styleId="Textodeglobo">
    <w:name w:val="Balloon Text"/>
    <w:basedOn w:val="Normal"/>
    <w:link w:val="TextodegloboCar"/>
    <w:uiPriority w:val="99"/>
    <w:semiHidden/>
    <w:unhideWhenUsed/>
    <w:rsid w:val="009E5A8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5A8E"/>
    <w:rPr>
      <w:rFonts w:ascii="Segoe UI" w:eastAsia="Times New Roman" w:hAnsi="Segoe UI" w:cs="Segoe UI"/>
      <w:sz w:val="18"/>
      <w:szCs w:val="18"/>
      <w:lang w:val="es-ES_tradnl" w:eastAsia="es-ES"/>
    </w:rPr>
  </w:style>
  <w:style w:type="paragraph" w:styleId="Textonotapie">
    <w:name w:val="footnote text"/>
    <w:aliases w:val="Texto nota pie Car2,Footnote Text Char Char Char Char Char Car1,Footnote Text Char Char Char Char Car1,Footnote reference Car1,FA Fu Car1,Footnote Text Char Char Char Car1,texto de nota al pie Car Car,Texto nota pie Car Car Car,FA Fu,f,ft"/>
    <w:basedOn w:val="Normal"/>
    <w:link w:val="TextonotapieCar"/>
    <w:uiPriority w:val="99"/>
    <w:unhideWhenUsed/>
    <w:rsid w:val="00A27137"/>
    <w:rPr>
      <w:sz w:val="20"/>
    </w:rPr>
  </w:style>
  <w:style w:type="character" w:customStyle="1" w:styleId="TextonotapieCar">
    <w:name w:val="Texto nota pie Car"/>
    <w:aliases w:val="Texto nota pie Car2 Car1,Footnote Text Char Char Char Char Char Car1 Car1,Footnote Text Char Char Char Char Car1 Car1,Footnote reference Car1 Car1,FA Fu Car1 Car1,Footnote Text Char Char Char Car1 Car1,Texto nota pie Car Car Car Car"/>
    <w:basedOn w:val="Fuentedeprrafopredeter"/>
    <w:link w:val="Textonotapie"/>
    <w:uiPriority w:val="99"/>
    <w:rsid w:val="00A27137"/>
    <w:rPr>
      <w:rFonts w:ascii="Times New Roman" w:eastAsia="Times New Roman" w:hAnsi="Times New Roman" w:cs="Times New Roman"/>
      <w:sz w:val="20"/>
      <w:szCs w:val="20"/>
      <w:lang w:val="es-ES_tradnl" w:eastAsia="es-ES"/>
    </w:rPr>
  </w:style>
  <w:style w:type="character" w:styleId="Refdenotaalpie">
    <w:name w:val="footnote reference"/>
    <w:aliases w:val="Texto de nota al pie,referencia nota al pie,Footnotes refss,Appel note de bas de page,Fago Fußnotenzeichen,Footnote number,BVI fnr,Nota a pie,Ref. de nota al pie 2,Footnote symbol,Footnote,Char Car Car Car Ca,Ref. de nota al pie2,Ref"/>
    <w:basedOn w:val="Fuentedeprrafopredeter"/>
    <w:uiPriority w:val="99"/>
    <w:unhideWhenUsed/>
    <w:rsid w:val="00A27137"/>
    <w:rPr>
      <w:vertAlign w:val="superscript"/>
    </w:rPr>
  </w:style>
  <w:style w:type="paragraph" w:styleId="Textoindependiente2">
    <w:name w:val="Body Text 2"/>
    <w:basedOn w:val="Normal"/>
    <w:link w:val="Textoindependiente2Car"/>
    <w:uiPriority w:val="99"/>
    <w:semiHidden/>
    <w:unhideWhenUsed/>
    <w:rsid w:val="00B1139C"/>
    <w:pPr>
      <w:spacing w:after="120" w:line="480" w:lineRule="auto"/>
    </w:pPr>
  </w:style>
  <w:style w:type="character" w:customStyle="1" w:styleId="Textoindependiente2Car">
    <w:name w:val="Texto independiente 2 Car"/>
    <w:basedOn w:val="Fuentedeprrafopredeter"/>
    <w:link w:val="Textoindependiente2"/>
    <w:uiPriority w:val="99"/>
    <w:semiHidden/>
    <w:rsid w:val="00B1139C"/>
    <w:rPr>
      <w:rFonts w:ascii="Times New Roman" w:eastAsia="Times New Roman" w:hAnsi="Times New Roman" w:cs="Times New Roman"/>
      <w:sz w:val="24"/>
      <w:szCs w:val="20"/>
      <w:lang w:val="es-ES_tradnl" w:eastAsia="es-ES"/>
    </w:rPr>
  </w:style>
  <w:style w:type="character" w:customStyle="1" w:styleId="baj1">
    <w:name w:val="b_aj1"/>
    <w:basedOn w:val="Fuentedeprrafopredeter"/>
    <w:rsid w:val="00A2504E"/>
    <w:rPr>
      <w:b/>
      <w:bCs/>
      <w:color w:val="004C91"/>
    </w:rPr>
  </w:style>
  <w:style w:type="character" w:styleId="Hipervnculo">
    <w:name w:val="Hyperlink"/>
    <w:basedOn w:val="Fuentedeprrafopredeter"/>
    <w:uiPriority w:val="99"/>
    <w:unhideWhenUsed/>
    <w:rsid w:val="00154279"/>
    <w:rPr>
      <w:color w:val="0000FF"/>
      <w:u w:val="single"/>
    </w:rPr>
  </w:style>
  <w:style w:type="character" w:styleId="Textoennegrita">
    <w:name w:val="Strong"/>
    <w:basedOn w:val="Fuentedeprrafopredeter"/>
    <w:uiPriority w:val="22"/>
    <w:qFormat/>
    <w:rsid w:val="00154279"/>
    <w:rPr>
      <w:b/>
      <w:bCs/>
    </w:rPr>
  </w:style>
  <w:style w:type="paragraph" w:styleId="Sangra2detindependiente">
    <w:name w:val="Body Text Indent 2"/>
    <w:basedOn w:val="Normal"/>
    <w:link w:val="Sangra2detindependienteCar"/>
    <w:uiPriority w:val="99"/>
    <w:semiHidden/>
    <w:unhideWhenUsed/>
    <w:rsid w:val="00CB4E45"/>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CB4E45"/>
    <w:rPr>
      <w:rFonts w:ascii="Times New Roman" w:eastAsia="Times New Roman" w:hAnsi="Times New Roman" w:cs="Times New Roman"/>
      <w:sz w:val="24"/>
      <w:szCs w:val="20"/>
      <w:lang w:val="es-ES_tradnl" w:eastAsia="es-ES"/>
    </w:rPr>
  </w:style>
  <w:style w:type="character" w:customStyle="1" w:styleId="Ttulo4Car">
    <w:name w:val="Título 4 Car"/>
    <w:basedOn w:val="Fuentedeprrafopredeter"/>
    <w:link w:val="Ttulo4"/>
    <w:rsid w:val="00CB4E45"/>
    <w:rPr>
      <w:rFonts w:ascii="Arial" w:eastAsia="Times New Roman" w:hAnsi="Arial" w:cs="Times New Roman"/>
      <w:b/>
      <w:sz w:val="28"/>
      <w:szCs w:val="20"/>
      <w:lang w:val="es-ES" w:eastAsia="es-ES"/>
    </w:rPr>
  </w:style>
  <w:style w:type="character" w:customStyle="1" w:styleId="Ttulo5Car">
    <w:name w:val="Título 5 Car"/>
    <w:basedOn w:val="Fuentedeprrafopredeter"/>
    <w:link w:val="Ttulo5"/>
    <w:rsid w:val="00CB4E45"/>
    <w:rPr>
      <w:rFonts w:ascii="Arial" w:eastAsia="Times New Roman" w:hAnsi="Arial" w:cs="Times New Roman"/>
      <w:b/>
      <w:spacing w:val="-3"/>
      <w:szCs w:val="20"/>
      <w:lang w:val="es-ES_tradnl" w:eastAsia="es-ES"/>
    </w:rPr>
  </w:style>
  <w:style w:type="paragraph" w:customStyle="1" w:styleId="1">
    <w:name w:val="1"/>
    <w:basedOn w:val="Normal"/>
    <w:next w:val="Ttulo"/>
    <w:qFormat/>
    <w:rsid w:val="00CB4E45"/>
    <w:pPr>
      <w:spacing w:line="480" w:lineRule="auto"/>
      <w:jc w:val="center"/>
    </w:pPr>
    <w:rPr>
      <w:rFonts w:ascii="Arial" w:hAnsi="Arial"/>
      <w:b/>
    </w:rPr>
  </w:style>
  <w:style w:type="paragraph" w:styleId="Subttulo">
    <w:name w:val="Subtitle"/>
    <w:basedOn w:val="Normal"/>
    <w:link w:val="SubttuloCar"/>
    <w:qFormat/>
    <w:rsid w:val="00CB4E45"/>
    <w:pPr>
      <w:spacing w:line="480" w:lineRule="auto"/>
      <w:ind w:left="567"/>
      <w:jc w:val="both"/>
    </w:pPr>
    <w:rPr>
      <w:rFonts w:ascii="Arial" w:hAnsi="Arial"/>
      <w:b/>
      <w:sz w:val="28"/>
    </w:rPr>
  </w:style>
  <w:style w:type="character" w:customStyle="1" w:styleId="SubttuloCar">
    <w:name w:val="Subtítulo Car"/>
    <w:basedOn w:val="Fuentedeprrafopredeter"/>
    <w:link w:val="Subttulo"/>
    <w:rsid w:val="00CB4E45"/>
    <w:rPr>
      <w:rFonts w:ascii="Arial" w:eastAsia="Times New Roman" w:hAnsi="Arial" w:cs="Times New Roman"/>
      <w:b/>
      <w:sz w:val="28"/>
      <w:szCs w:val="20"/>
      <w:lang w:val="es-ES_tradnl" w:eastAsia="es-ES"/>
    </w:rPr>
  </w:style>
  <w:style w:type="paragraph" w:styleId="Ttulo">
    <w:name w:val="Title"/>
    <w:basedOn w:val="Normal"/>
    <w:next w:val="Normal"/>
    <w:link w:val="TtuloCar"/>
    <w:uiPriority w:val="10"/>
    <w:qFormat/>
    <w:rsid w:val="00CB4E45"/>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B4E45"/>
    <w:rPr>
      <w:rFonts w:asciiTheme="majorHAnsi" w:eastAsiaTheme="majorEastAsia" w:hAnsiTheme="majorHAnsi" w:cstheme="majorBidi"/>
      <w:spacing w:val="-10"/>
      <w:kern w:val="28"/>
      <w:sz w:val="56"/>
      <w:szCs w:val="56"/>
      <w:lang w:val="es-ES_tradnl" w:eastAsia="es-ES"/>
    </w:rPr>
  </w:style>
  <w:style w:type="character" w:customStyle="1" w:styleId="Ttulo2Car">
    <w:name w:val="Título 2 Car"/>
    <w:basedOn w:val="Fuentedeprrafopredeter"/>
    <w:link w:val="Ttulo2"/>
    <w:uiPriority w:val="9"/>
    <w:semiHidden/>
    <w:rsid w:val="00167322"/>
    <w:rPr>
      <w:rFonts w:asciiTheme="majorHAnsi" w:eastAsiaTheme="majorEastAsia" w:hAnsiTheme="majorHAnsi" w:cstheme="majorBidi"/>
      <w:color w:val="2E74B5" w:themeColor="accent1" w:themeShade="BF"/>
      <w:sz w:val="26"/>
      <w:szCs w:val="26"/>
      <w:lang w:val="es-ES_tradnl" w:eastAsia="es-ES"/>
    </w:rPr>
  </w:style>
  <w:style w:type="character" w:customStyle="1" w:styleId="apple-converted-space">
    <w:name w:val="apple-converted-space"/>
    <w:basedOn w:val="Fuentedeprrafopredeter"/>
    <w:rsid w:val="00C9628A"/>
  </w:style>
  <w:style w:type="character" w:customStyle="1" w:styleId="TextonotapieCar3">
    <w:name w:val="Texto nota pie Car3"/>
    <w:aliases w:val="Texto nota pie Car2 Car,Footnote Text Char Char Char Char Char Car1 Car,Footnote Text Char Char Char Char Car1 Car,Footnote reference Car1 Car,FA Fu Car1 Car,Footnote Text Char Char Char Car1 Car,texto de nota al pie Car Car Car"/>
    <w:semiHidden/>
    <w:locked/>
    <w:rsid w:val="00574156"/>
    <w:rPr>
      <w:rFonts w:ascii="Times New Roman" w:hAnsi="Times New Roman"/>
      <w:sz w:val="20"/>
    </w:rPr>
  </w:style>
  <w:style w:type="character" w:customStyle="1" w:styleId="PiedepginaCar1">
    <w:name w:val="Pie de página Car1"/>
    <w:semiHidden/>
    <w:locked/>
    <w:rsid w:val="00574156"/>
    <w:rPr>
      <w:rFonts w:ascii="Times New Roman" w:hAnsi="Times New Roman"/>
      <w:sz w:val="24"/>
    </w:rPr>
  </w:style>
  <w:style w:type="paragraph" w:customStyle="1" w:styleId="Quotation">
    <w:name w:val="Quotation"/>
    <w:basedOn w:val="Textonotapie"/>
    <w:link w:val="QuotationCar"/>
    <w:rsid w:val="00574156"/>
    <w:pPr>
      <w:overflowPunct w:val="0"/>
      <w:autoSpaceDE w:val="0"/>
      <w:autoSpaceDN w:val="0"/>
      <w:adjustRightInd w:val="0"/>
      <w:ind w:left="1134" w:right="1134"/>
      <w:jc w:val="both"/>
    </w:pPr>
    <w:rPr>
      <w:i/>
      <w:iCs/>
      <w:sz w:val="26"/>
      <w:szCs w:val="24"/>
      <w:lang w:val="es-ES"/>
    </w:rPr>
  </w:style>
  <w:style w:type="character" w:customStyle="1" w:styleId="QuotationCar">
    <w:name w:val="Quotation Car"/>
    <w:link w:val="Quotation"/>
    <w:locked/>
    <w:rsid w:val="00574156"/>
    <w:rPr>
      <w:rFonts w:ascii="Times New Roman" w:eastAsia="Times New Roman" w:hAnsi="Times New Roman" w:cs="Times New Roman"/>
      <w:i/>
      <w:iCs/>
      <w:sz w:val="26"/>
      <w:szCs w:val="24"/>
      <w:lang w:val="es-ES" w:eastAsia="es-ES"/>
    </w:rPr>
  </w:style>
  <w:style w:type="paragraph" w:customStyle="1" w:styleId="Default">
    <w:name w:val="Default"/>
    <w:rsid w:val="002A0188"/>
    <w:pPr>
      <w:autoSpaceDE w:val="0"/>
      <w:autoSpaceDN w:val="0"/>
      <w:adjustRightInd w:val="0"/>
      <w:spacing w:after="0" w:line="240" w:lineRule="auto"/>
    </w:pPr>
    <w:rPr>
      <w:rFonts w:ascii="Bookman Old Style" w:hAnsi="Bookman Old Style" w:cs="Bookman Old Style"/>
      <w:color w:val="000000"/>
      <w:sz w:val="24"/>
      <w:szCs w:val="24"/>
      <w:lang w:val="es-ES"/>
    </w:rPr>
  </w:style>
  <w:style w:type="character" w:styleId="nfasis">
    <w:name w:val="Emphasis"/>
    <w:qFormat/>
    <w:rsid w:val="003B5C6C"/>
    <w:rPr>
      <w:i/>
      <w:iCs/>
    </w:rPr>
  </w:style>
  <w:style w:type="paragraph" w:customStyle="1" w:styleId="Textoindependiente21">
    <w:name w:val="Texto independiente 21"/>
    <w:basedOn w:val="Normal"/>
    <w:link w:val="BodyText2Car1"/>
    <w:rsid w:val="006544D3"/>
    <w:pPr>
      <w:spacing w:before="240"/>
      <w:jc w:val="both"/>
    </w:pPr>
    <w:rPr>
      <w:rFonts w:ascii="Arial" w:hAnsi="Arial"/>
      <w:sz w:val="28"/>
      <w:lang w:val="es-ES"/>
    </w:rPr>
  </w:style>
  <w:style w:type="character" w:customStyle="1" w:styleId="BodyText2Car1">
    <w:name w:val="Body Text 2 Car1"/>
    <w:link w:val="Textoindependiente21"/>
    <w:locked/>
    <w:rsid w:val="00141E39"/>
    <w:rPr>
      <w:rFonts w:ascii="Arial" w:eastAsia="Times New Roman" w:hAnsi="Arial" w:cs="Times New Roman"/>
      <w:sz w:val="28"/>
      <w:szCs w:val="20"/>
      <w:lang w:val="es-ES" w:eastAsia="es-ES"/>
    </w:rPr>
  </w:style>
  <w:style w:type="character" w:customStyle="1" w:styleId="iaj">
    <w:name w:val="i_aj"/>
    <w:basedOn w:val="Fuentedeprrafopredeter"/>
    <w:rsid w:val="00C718E3"/>
  </w:style>
  <w:style w:type="character" w:customStyle="1" w:styleId="letra14pt">
    <w:name w:val="letra14pt"/>
    <w:basedOn w:val="Fuentedeprrafopredeter"/>
    <w:rsid w:val="00C718E3"/>
  </w:style>
  <w:style w:type="character" w:customStyle="1" w:styleId="baj">
    <w:name w:val="b_aj"/>
    <w:basedOn w:val="Fuentedeprrafopredeter"/>
    <w:rsid w:val="0090624A"/>
  </w:style>
  <w:style w:type="paragraph" w:styleId="Textocomentario">
    <w:name w:val="annotation text"/>
    <w:basedOn w:val="Normal"/>
    <w:link w:val="TextocomentarioCar"/>
    <w:uiPriority w:val="99"/>
    <w:unhideWhenUsed/>
    <w:rPr>
      <w:sz w:val="20"/>
    </w:rPr>
  </w:style>
  <w:style w:type="character" w:customStyle="1" w:styleId="TextocomentarioCar">
    <w:name w:val="Texto comentario Car"/>
    <w:basedOn w:val="Fuentedeprrafopredeter"/>
    <w:link w:val="Textocomentario"/>
    <w:uiPriority w:val="99"/>
    <w:rPr>
      <w:rFonts w:ascii="Times New Roman" w:eastAsia="Times New Roman" w:hAnsi="Times New Roman" w:cs="Times New Roman"/>
      <w:sz w:val="20"/>
      <w:szCs w:val="20"/>
      <w:lang w:val="es-ES_tradnl" w:eastAsia="es-ES"/>
    </w:rPr>
  </w:style>
  <w:style w:type="character" w:styleId="Refdecomentario">
    <w:name w:val="annotation reference"/>
    <w:basedOn w:val="Fuentedeprrafopredeter"/>
    <w:uiPriority w:val="99"/>
    <w:semiHidden/>
    <w:unhideWhenUsed/>
    <w:rPr>
      <w:sz w:val="16"/>
      <w:szCs w:val="16"/>
    </w:rPr>
  </w:style>
  <w:style w:type="table" w:customStyle="1" w:styleId="Tablaconcuadrcula6concolores1">
    <w:name w:val="Tabla con cuadrícula 6 con colores1"/>
    <w:basedOn w:val="Tablanormal"/>
    <w:next w:val="Tablaconcuadrcula6concolores"/>
    <w:uiPriority w:val="51"/>
    <w:rsid w:val="00F56451"/>
    <w:pPr>
      <w:spacing w:after="0" w:line="240" w:lineRule="auto"/>
    </w:pPr>
    <w:rPr>
      <w:color w:val="000000"/>
      <w:sz w:val="24"/>
      <w:szCs w:val="24"/>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aconcuadrcula6concolores">
    <w:name w:val="Grid Table 6 Colorful"/>
    <w:basedOn w:val="Tablanormal"/>
    <w:uiPriority w:val="51"/>
    <w:rsid w:val="00F5645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
    <w:name w:val="Table Grid"/>
    <w:basedOn w:val="Tablanormal"/>
    <w:uiPriority w:val="39"/>
    <w:rsid w:val="005C24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E0002D"/>
    <w:rPr>
      <w:b/>
      <w:bCs/>
    </w:rPr>
  </w:style>
  <w:style w:type="character" w:customStyle="1" w:styleId="AsuntodelcomentarioCar">
    <w:name w:val="Asunto del comentario Car"/>
    <w:basedOn w:val="TextocomentarioCar"/>
    <w:link w:val="Asuntodelcomentario"/>
    <w:uiPriority w:val="99"/>
    <w:semiHidden/>
    <w:rsid w:val="00E0002D"/>
    <w:rPr>
      <w:rFonts w:ascii="Times New Roman" w:eastAsia="Times New Roman" w:hAnsi="Times New Roman" w:cs="Times New Roman"/>
      <w:b/>
      <w:bCs/>
      <w:sz w:val="20"/>
      <w:szCs w:val="20"/>
      <w:lang w:val="es-ES_tradnl" w:eastAsia="es-ES"/>
    </w:rPr>
  </w:style>
  <w:style w:type="paragraph" w:customStyle="1" w:styleId="paragraph">
    <w:name w:val="paragraph"/>
    <w:basedOn w:val="Normal"/>
    <w:rsid w:val="00CD4529"/>
    <w:pPr>
      <w:spacing w:before="100" w:beforeAutospacing="1" w:after="100" w:afterAutospacing="1"/>
    </w:pPr>
    <w:rPr>
      <w:szCs w:val="24"/>
      <w:lang w:val="es-CO" w:eastAsia="es-ES_tradnl"/>
    </w:rPr>
  </w:style>
  <w:style w:type="paragraph" w:customStyle="1" w:styleId="Prrafonormal">
    <w:name w:val="Párrafo normal"/>
    <w:basedOn w:val="Normal"/>
    <w:autoRedefine/>
    <w:qFormat/>
    <w:rsid w:val="00906991"/>
    <w:pPr>
      <w:widowControl w:val="0"/>
      <w:spacing w:line="360" w:lineRule="auto"/>
      <w:ind w:firstLine="709"/>
      <w:jc w:val="both"/>
    </w:pPr>
    <w:rPr>
      <w:rFonts w:ascii="Bookman Old Style" w:hAnsi="Bookman Old Style" w:cs="Estrangelo Edessa"/>
      <w:color w:val="000000" w:themeColor="text1"/>
      <w:sz w:val="28"/>
      <w:szCs w:val="28"/>
      <w:lang w:val="es-ES"/>
    </w:rPr>
  </w:style>
  <w:style w:type="character" w:customStyle="1" w:styleId="normaltextrun">
    <w:name w:val="normaltextrun"/>
    <w:basedOn w:val="Fuentedeprrafopredeter"/>
    <w:rsid w:val="007F61F1"/>
  </w:style>
  <w:style w:type="character" w:customStyle="1" w:styleId="eop">
    <w:name w:val="eop"/>
    <w:basedOn w:val="Fuentedeprrafopredeter"/>
    <w:rsid w:val="007F61F1"/>
  </w:style>
  <w:style w:type="character" w:customStyle="1" w:styleId="CitaslargasCar">
    <w:name w:val="Citas largas Car"/>
    <w:link w:val="Citaslargas"/>
    <w:locked/>
    <w:rsid w:val="0069568F"/>
    <w:rPr>
      <w:rFonts w:ascii="Bookman Old Style" w:eastAsia="Times New Roman" w:hAnsi="Bookman Old Style" w:cs="Estrangelo Edessa"/>
      <w:bCs/>
      <w:sz w:val="24"/>
      <w:szCs w:val="28"/>
      <w:lang w:val="es-ES" w:eastAsia="es-ES"/>
    </w:rPr>
  </w:style>
  <w:style w:type="paragraph" w:customStyle="1" w:styleId="Citaslargas">
    <w:name w:val="Citas largas"/>
    <w:basedOn w:val="Normal"/>
    <w:link w:val="CitaslargasCar"/>
    <w:autoRedefine/>
    <w:qFormat/>
    <w:rsid w:val="0069568F"/>
    <w:pPr>
      <w:ind w:left="709"/>
      <w:jc w:val="both"/>
    </w:pPr>
    <w:rPr>
      <w:rFonts w:ascii="Bookman Old Style" w:hAnsi="Bookman Old Style" w:cs="Estrangelo Edessa"/>
      <w:bCs/>
      <w:szCs w:val="2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7303">
      <w:bodyDiv w:val="1"/>
      <w:marLeft w:val="0"/>
      <w:marRight w:val="0"/>
      <w:marTop w:val="0"/>
      <w:marBottom w:val="0"/>
      <w:divBdr>
        <w:top w:val="none" w:sz="0" w:space="0" w:color="auto"/>
        <w:left w:val="none" w:sz="0" w:space="0" w:color="auto"/>
        <w:bottom w:val="none" w:sz="0" w:space="0" w:color="auto"/>
        <w:right w:val="none" w:sz="0" w:space="0" w:color="auto"/>
      </w:divBdr>
    </w:div>
    <w:div w:id="62065104">
      <w:bodyDiv w:val="1"/>
      <w:marLeft w:val="0"/>
      <w:marRight w:val="0"/>
      <w:marTop w:val="0"/>
      <w:marBottom w:val="0"/>
      <w:divBdr>
        <w:top w:val="none" w:sz="0" w:space="0" w:color="auto"/>
        <w:left w:val="none" w:sz="0" w:space="0" w:color="auto"/>
        <w:bottom w:val="none" w:sz="0" w:space="0" w:color="auto"/>
        <w:right w:val="none" w:sz="0" w:space="0" w:color="auto"/>
      </w:divBdr>
      <w:divsChild>
        <w:div w:id="1277444464">
          <w:marLeft w:val="0"/>
          <w:marRight w:val="0"/>
          <w:marTop w:val="0"/>
          <w:marBottom w:val="0"/>
          <w:divBdr>
            <w:top w:val="none" w:sz="0" w:space="0" w:color="auto"/>
            <w:left w:val="none" w:sz="0" w:space="0" w:color="auto"/>
            <w:bottom w:val="none" w:sz="0" w:space="0" w:color="auto"/>
            <w:right w:val="none" w:sz="0" w:space="0" w:color="auto"/>
          </w:divBdr>
          <w:divsChild>
            <w:div w:id="8215013">
              <w:marLeft w:val="0"/>
              <w:marRight w:val="0"/>
              <w:marTop w:val="0"/>
              <w:marBottom w:val="0"/>
              <w:divBdr>
                <w:top w:val="none" w:sz="0" w:space="0" w:color="auto"/>
                <w:left w:val="none" w:sz="0" w:space="0" w:color="auto"/>
                <w:bottom w:val="none" w:sz="0" w:space="0" w:color="auto"/>
                <w:right w:val="none" w:sz="0" w:space="0" w:color="auto"/>
              </w:divBdr>
              <w:divsChild>
                <w:div w:id="167254631">
                  <w:marLeft w:val="0"/>
                  <w:marRight w:val="0"/>
                  <w:marTop w:val="0"/>
                  <w:marBottom w:val="0"/>
                  <w:divBdr>
                    <w:top w:val="none" w:sz="0" w:space="0" w:color="auto"/>
                    <w:left w:val="none" w:sz="0" w:space="0" w:color="auto"/>
                    <w:bottom w:val="none" w:sz="0" w:space="0" w:color="auto"/>
                    <w:right w:val="none" w:sz="0" w:space="0" w:color="auto"/>
                  </w:divBdr>
                  <w:divsChild>
                    <w:div w:id="1244796593">
                      <w:marLeft w:val="0"/>
                      <w:marRight w:val="0"/>
                      <w:marTop w:val="0"/>
                      <w:marBottom w:val="0"/>
                      <w:divBdr>
                        <w:top w:val="none" w:sz="0" w:space="0" w:color="auto"/>
                        <w:left w:val="none" w:sz="0" w:space="0" w:color="auto"/>
                        <w:bottom w:val="none" w:sz="0" w:space="0" w:color="auto"/>
                        <w:right w:val="none" w:sz="0" w:space="0" w:color="auto"/>
                      </w:divBdr>
                      <w:divsChild>
                        <w:div w:id="1319071727">
                          <w:marLeft w:val="0"/>
                          <w:marRight w:val="0"/>
                          <w:marTop w:val="0"/>
                          <w:marBottom w:val="0"/>
                          <w:divBdr>
                            <w:top w:val="none" w:sz="0" w:space="0" w:color="auto"/>
                            <w:left w:val="none" w:sz="0" w:space="0" w:color="auto"/>
                            <w:bottom w:val="none" w:sz="0" w:space="0" w:color="auto"/>
                            <w:right w:val="none" w:sz="0" w:space="0" w:color="auto"/>
                          </w:divBdr>
                          <w:divsChild>
                            <w:div w:id="192308600">
                              <w:marLeft w:val="0"/>
                              <w:marRight w:val="0"/>
                              <w:marTop w:val="0"/>
                              <w:marBottom w:val="0"/>
                              <w:divBdr>
                                <w:top w:val="none" w:sz="0" w:space="0" w:color="auto"/>
                                <w:left w:val="none" w:sz="0" w:space="0" w:color="auto"/>
                                <w:bottom w:val="none" w:sz="0" w:space="0" w:color="auto"/>
                                <w:right w:val="none" w:sz="0" w:space="0" w:color="auto"/>
                              </w:divBdr>
                              <w:divsChild>
                                <w:div w:id="1791436646">
                                  <w:marLeft w:val="0"/>
                                  <w:marRight w:val="0"/>
                                  <w:marTop w:val="0"/>
                                  <w:marBottom w:val="0"/>
                                  <w:divBdr>
                                    <w:top w:val="none" w:sz="0" w:space="0" w:color="auto"/>
                                    <w:left w:val="none" w:sz="0" w:space="0" w:color="auto"/>
                                    <w:bottom w:val="none" w:sz="0" w:space="0" w:color="auto"/>
                                    <w:right w:val="none" w:sz="0" w:space="0" w:color="auto"/>
                                  </w:divBdr>
                                  <w:divsChild>
                                    <w:div w:id="1426488638">
                                      <w:marLeft w:val="0"/>
                                      <w:marRight w:val="0"/>
                                      <w:marTop w:val="0"/>
                                      <w:marBottom w:val="0"/>
                                      <w:divBdr>
                                        <w:top w:val="none" w:sz="0" w:space="0" w:color="auto"/>
                                        <w:left w:val="none" w:sz="0" w:space="0" w:color="auto"/>
                                        <w:bottom w:val="none" w:sz="0" w:space="0" w:color="auto"/>
                                        <w:right w:val="none" w:sz="0" w:space="0" w:color="auto"/>
                                      </w:divBdr>
                                      <w:divsChild>
                                        <w:div w:id="649553979">
                                          <w:marLeft w:val="0"/>
                                          <w:marRight w:val="0"/>
                                          <w:marTop w:val="0"/>
                                          <w:marBottom w:val="0"/>
                                          <w:divBdr>
                                            <w:top w:val="none" w:sz="0" w:space="0" w:color="auto"/>
                                            <w:left w:val="none" w:sz="0" w:space="0" w:color="auto"/>
                                            <w:bottom w:val="none" w:sz="0" w:space="0" w:color="auto"/>
                                            <w:right w:val="none" w:sz="0" w:space="0" w:color="auto"/>
                                          </w:divBdr>
                                          <w:divsChild>
                                            <w:div w:id="929392685">
                                              <w:marLeft w:val="0"/>
                                              <w:marRight w:val="0"/>
                                              <w:marTop w:val="0"/>
                                              <w:marBottom w:val="0"/>
                                              <w:divBdr>
                                                <w:top w:val="none" w:sz="0" w:space="0" w:color="auto"/>
                                                <w:left w:val="none" w:sz="0" w:space="0" w:color="auto"/>
                                                <w:bottom w:val="none" w:sz="0" w:space="0" w:color="auto"/>
                                                <w:right w:val="none" w:sz="0" w:space="0" w:color="auto"/>
                                              </w:divBdr>
                                              <w:divsChild>
                                                <w:div w:id="163327471">
                                                  <w:marLeft w:val="0"/>
                                                  <w:marRight w:val="0"/>
                                                  <w:marTop w:val="0"/>
                                                  <w:marBottom w:val="0"/>
                                                  <w:divBdr>
                                                    <w:top w:val="none" w:sz="0" w:space="0" w:color="auto"/>
                                                    <w:left w:val="none" w:sz="0" w:space="0" w:color="auto"/>
                                                    <w:bottom w:val="none" w:sz="0" w:space="0" w:color="auto"/>
                                                    <w:right w:val="none" w:sz="0" w:space="0" w:color="auto"/>
                                                  </w:divBdr>
                                                  <w:divsChild>
                                                    <w:div w:id="46419062">
                                                      <w:marLeft w:val="0"/>
                                                      <w:marRight w:val="0"/>
                                                      <w:marTop w:val="0"/>
                                                      <w:marBottom w:val="0"/>
                                                      <w:divBdr>
                                                        <w:top w:val="none" w:sz="0" w:space="0" w:color="auto"/>
                                                        <w:left w:val="none" w:sz="0" w:space="0" w:color="auto"/>
                                                        <w:bottom w:val="none" w:sz="0" w:space="0" w:color="auto"/>
                                                        <w:right w:val="none" w:sz="0" w:space="0" w:color="auto"/>
                                                      </w:divBdr>
                                                    </w:div>
                                                    <w:div w:id="140388529">
                                                      <w:marLeft w:val="0"/>
                                                      <w:marRight w:val="0"/>
                                                      <w:marTop w:val="0"/>
                                                      <w:marBottom w:val="0"/>
                                                      <w:divBdr>
                                                        <w:top w:val="none" w:sz="0" w:space="0" w:color="auto"/>
                                                        <w:left w:val="none" w:sz="0" w:space="0" w:color="auto"/>
                                                        <w:bottom w:val="none" w:sz="0" w:space="0" w:color="auto"/>
                                                        <w:right w:val="none" w:sz="0" w:space="0" w:color="auto"/>
                                                      </w:divBdr>
                                                    </w:div>
                                                    <w:div w:id="683364253">
                                                      <w:marLeft w:val="0"/>
                                                      <w:marRight w:val="0"/>
                                                      <w:marTop w:val="0"/>
                                                      <w:marBottom w:val="0"/>
                                                      <w:divBdr>
                                                        <w:top w:val="none" w:sz="0" w:space="0" w:color="auto"/>
                                                        <w:left w:val="none" w:sz="0" w:space="0" w:color="auto"/>
                                                        <w:bottom w:val="none" w:sz="0" w:space="0" w:color="auto"/>
                                                        <w:right w:val="none" w:sz="0" w:space="0" w:color="auto"/>
                                                      </w:divBdr>
                                                    </w:div>
                                                    <w:div w:id="727264076">
                                                      <w:marLeft w:val="0"/>
                                                      <w:marRight w:val="0"/>
                                                      <w:marTop w:val="0"/>
                                                      <w:marBottom w:val="0"/>
                                                      <w:divBdr>
                                                        <w:top w:val="none" w:sz="0" w:space="0" w:color="auto"/>
                                                        <w:left w:val="none" w:sz="0" w:space="0" w:color="auto"/>
                                                        <w:bottom w:val="none" w:sz="0" w:space="0" w:color="auto"/>
                                                        <w:right w:val="none" w:sz="0" w:space="0" w:color="auto"/>
                                                      </w:divBdr>
                                                    </w:div>
                                                    <w:div w:id="762994207">
                                                      <w:marLeft w:val="0"/>
                                                      <w:marRight w:val="0"/>
                                                      <w:marTop w:val="0"/>
                                                      <w:marBottom w:val="0"/>
                                                      <w:divBdr>
                                                        <w:top w:val="none" w:sz="0" w:space="0" w:color="auto"/>
                                                        <w:left w:val="none" w:sz="0" w:space="0" w:color="auto"/>
                                                        <w:bottom w:val="none" w:sz="0" w:space="0" w:color="auto"/>
                                                        <w:right w:val="none" w:sz="0" w:space="0" w:color="auto"/>
                                                      </w:divBdr>
                                                    </w:div>
                                                    <w:div w:id="923806409">
                                                      <w:marLeft w:val="0"/>
                                                      <w:marRight w:val="0"/>
                                                      <w:marTop w:val="0"/>
                                                      <w:marBottom w:val="0"/>
                                                      <w:divBdr>
                                                        <w:top w:val="none" w:sz="0" w:space="0" w:color="auto"/>
                                                        <w:left w:val="none" w:sz="0" w:space="0" w:color="auto"/>
                                                        <w:bottom w:val="none" w:sz="0" w:space="0" w:color="auto"/>
                                                        <w:right w:val="none" w:sz="0" w:space="0" w:color="auto"/>
                                                      </w:divBdr>
                                                    </w:div>
                                                    <w:div w:id="1001395997">
                                                      <w:marLeft w:val="0"/>
                                                      <w:marRight w:val="0"/>
                                                      <w:marTop w:val="0"/>
                                                      <w:marBottom w:val="0"/>
                                                      <w:divBdr>
                                                        <w:top w:val="none" w:sz="0" w:space="0" w:color="auto"/>
                                                        <w:left w:val="none" w:sz="0" w:space="0" w:color="auto"/>
                                                        <w:bottom w:val="none" w:sz="0" w:space="0" w:color="auto"/>
                                                        <w:right w:val="none" w:sz="0" w:space="0" w:color="auto"/>
                                                      </w:divBdr>
                                                    </w:div>
                                                    <w:div w:id="1027608165">
                                                      <w:marLeft w:val="0"/>
                                                      <w:marRight w:val="0"/>
                                                      <w:marTop w:val="0"/>
                                                      <w:marBottom w:val="0"/>
                                                      <w:divBdr>
                                                        <w:top w:val="none" w:sz="0" w:space="0" w:color="auto"/>
                                                        <w:left w:val="none" w:sz="0" w:space="0" w:color="auto"/>
                                                        <w:bottom w:val="none" w:sz="0" w:space="0" w:color="auto"/>
                                                        <w:right w:val="none" w:sz="0" w:space="0" w:color="auto"/>
                                                      </w:divBdr>
                                                    </w:div>
                                                    <w:div w:id="1446266928">
                                                      <w:marLeft w:val="0"/>
                                                      <w:marRight w:val="0"/>
                                                      <w:marTop w:val="0"/>
                                                      <w:marBottom w:val="0"/>
                                                      <w:divBdr>
                                                        <w:top w:val="none" w:sz="0" w:space="0" w:color="auto"/>
                                                        <w:left w:val="none" w:sz="0" w:space="0" w:color="auto"/>
                                                        <w:bottom w:val="none" w:sz="0" w:space="0" w:color="auto"/>
                                                        <w:right w:val="none" w:sz="0" w:space="0" w:color="auto"/>
                                                      </w:divBdr>
                                                    </w:div>
                                                    <w:div w:id="1599630780">
                                                      <w:marLeft w:val="0"/>
                                                      <w:marRight w:val="0"/>
                                                      <w:marTop w:val="0"/>
                                                      <w:marBottom w:val="0"/>
                                                      <w:divBdr>
                                                        <w:top w:val="none" w:sz="0" w:space="0" w:color="auto"/>
                                                        <w:left w:val="none" w:sz="0" w:space="0" w:color="auto"/>
                                                        <w:bottom w:val="none" w:sz="0" w:space="0" w:color="auto"/>
                                                        <w:right w:val="none" w:sz="0" w:space="0" w:color="auto"/>
                                                      </w:divBdr>
                                                    </w:div>
                                                    <w:div w:id="1732850265">
                                                      <w:marLeft w:val="0"/>
                                                      <w:marRight w:val="0"/>
                                                      <w:marTop w:val="0"/>
                                                      <w:marBottom w:val="0"/>
                                                      <w:divBdr>
                                                        <w:top w:val="none" w:sz="0" w:space="0" w:color="auto"/>
                                                        <w:left w:val="none" w:sz="0" w:space="0" w:color="auto"/>
                                                        <w:bottom w:val="none" w:sz="0" w:space="0" w:color="auto"/>
                                                        <w:right w:val="none" w:sz="0" w:space="0" w:color="auto"/>
                                                      </w:divBdr>
                                                    </w:div>
                                                    <w:div w:id="1775706531">
                                                      <w:marLeft w:val="0"/>
                                                      <w:marRight w:val="0"/>
                                                      <w:marTop w:val="0"/>
                                                      <w:marBottom w:val="0"/>
                                                      <w:divBdr>
                                                        <w:top w:val="none" w:sz="0" w:space="0" w:color="auto"/>
                                                        <w:left w:val="none" w:sz="0" w:space="0" w:color="auto"/>
                                                        <w:bottom w:val="none" w:sz="0" w:space="0" w:color="auto"/>
                                                        <w:right w:val="none" w:sz="0" w:space="0" w:color="auto"/>
                                                      </w:divBdr>
                                                    </w:div>
                                                    <w:div w:id="192953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288822">
      <w:bodyDiv w:val="1"/>
      <w:marLeft w:val="0"/>
      <w:marRight w:val="0"/>
      <w:marTop w:val="0"/>
      <w:marBottom w:val="0"/>
      <w:divBdr>
        <w:top w:val="none" w:sz="0" w:space="0" w:color="auto"/>
        <w:left w:val="none" w:sz="0" w:space="0" w:color="auto"/>
        <w:bottom w:val="none" w:sz="0" w:space="0" w:color="auto"/>
        <w:right w:val="none" w:sz="0" w:space="0" w:color="auto"/>
      </w:divBdr>
      <w:divsChild>
        <w:div w:id="1104617371">
          <w:marLeft w:val="0"/>
          <w:marRight w:val="0"/>
          <w:marTop w:val="0"/>
          <w:marBottom w:val="0"/>
          <w:divBdr>
            <w:top w:val="none" w:sz="0" w:space="0" w:color="auto"/>
            <w:left w:val="none" w:sz="0" w:space="0" w:color="auto"/>
            <w:bottom w:val="none" w:sz="0" w:space="0" w:color="auto"/>
            <w:right w:val="none" w:sz="0" w:space="0" w:color="auto"/>
          </w:divBdr>
          <w:divsChild>
            <w:div w:id="626081621">
              <w:marLeft w:val="0"/>
              <w:marRight w:val="0"/>
              <w:marTop w:val="0"/>
              <w:marBottom w:val="0"/>
              <w:divBdr>
                <w:top w:val="none" w:sz="0" w:space="0" w:color="auto"/>
                <w:left w:val="none" w:sz="0" w:space="0" w:color="auto"/>
                <w:bottom w:val="none" w:sz="0" w:space="0" w:color="auto"/>
                <w:right w:val="none" w:sz="0" w:space="0" w:color="auto"/>
              </w:divBdr>
              <w:divsChild>
                <w:div w:id="2050718883">
                  <w:marLeft w:val="-225"/>
                  <w:marRight w:val="-225"/>
                  <w:marTop w:val="0"/>
                  <w:marBottom w:val="0"/>
                  <w:divBdr>
                    <w:top w:val="none" w:sz="0" w:space="0" w:color="auto"/>
                    <w:left w:val="none" w:sz="0" w:space="0" w:color="auto"/>
                    <w:bottom w:val="none" w:sz="0" w:space="0" w:color="auto"/>
                    <w:right w:val="none" w:sz="0" w:space="0" w:color="auto"/>
                  </w:divBdr>
                  <w:divsChild>
                    <w:div w:id="669332513">
                      <w:marLeft w:val="0"/>
                      <w:marRight w:val="0"/>
                      <w:marTop w:val="0"/>
                      <w:marBottom w:val="0"/>
                      <w:divBdr>
                        <w:top w:val="none" w:sz="0" w:space="0" w:color="auto"/>
                        <w:left w:val="none" w:sz="0" w:space="0" w:color="auto"/>
                        <w:bottom w:val="none" w:sz="0" w:space="0" w:color="auto"/>
                        <w:right w:val="none" w:sz="0" w:space="0" w:color="auto"/>
                      </w:divBdr>
                      <w:divsChild>
                        <w:div w:id="900363096">
                          <w:marLeft w:val="-225"/>
                          <w:marRight w:val="-225"/>
                          <w:marTop w:val="0"/>
                          <w:marBottom w:val="0"/>
                          <w:divBdr>
                            <w:top w:val="none" w:sz="0" w:space="0" w:color="auto"/>
                            <w:left w:val="none" w:sz="0" w:space="0" w:color="auto"/>
                            <w:bottom w:val="none" w:sz="0" w:space="0" w:color="auto"/>
                            <w:right w:val="none" w:sz="0" w:space="0" w:color="auto"/>
                          </w:divBdr>
                          <w:divsChild>
                            <w:div w:id="1699429288">
                              <w:marLeft w:val="0"/>
                              <w:marRight w:val="0"/>
                              <w:marTop w:val="0"/>
                              <w:marBottom w:val="0"/>
                              <w:divBdr>
                                <w:top w:val="none" w:sz="0" w:space="0" w:color="auto"/>
                                <w:left w:val="none" w:sz="0" w:space="0" w:color="auto"/>
                                <w:bottom w:val="none" w:sz="0" w:space="0" w:color="auto"/>
                                <w:right w:val="none" w:sz="0" w:space="0" w:color="auto"/>
                              </w:divBdr>
                              <w:divsChild>
                                <w:div w:id="1481728500">
                                  <w:marLeft w:val="-225"/>
                                  <w:marRight w:val="-225"/>
                                  <w:marTop w:val="0"/>
                                  <w:marBottom w:val="0"/>
                                  <w:divBdr>
                                    <w:top w:val="none" w:sz="0" w:space="0" w:color="auto"/>
                                    <w:left w:val="none" w:sz="0" w:space="0" w:color="auto"/>
                                    <w:bottom w:val="none" w:sz="0" w:space="0" w:color="auto"/>
                                    <w:right w:val="none" w:sz="0" w:space="0" w:color="auto"/>
                                  </w:divBdr>
                                  <w:divsChild>
                                    <w:div w:id="83958117">
                                      <w:marLeft w:val="0"/>
                                      <w:marRight w:val="0"/>
                                      <w:marTop w:val="0"/>
                                      <w:marBottom w:val="0"/>
                                      <w:divBdr>
                                        <w:top w:val="none" w:sz="0" w:space="0" w:color="auto"/>
                                        <w:left w:val="none" w:sz="0" w:space="0" w:color="auto"/>
                                        <w:bottom w:val="none" w:sz="0" w:space="0" w:color="auto"/>
                                        <w:right w:val="none" w:sz="0" w:space="0" w:color="auto"/>
                                      </w:divBdr>
                                      <w:divsChild>
                                        <w:div w:id="133437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473607">
      <w:bodyDiv w:val="1"/>
      <w:marLeft w:val="0"/>
      <w:marRight w:val="0"/>
      <w:marTop w:val="0"/>
      <w:marBottom w:val="0"/>
      <w:divBdr>
        <w:top w:val="none" w:sz="0" w:space="0" w:color="auto"/>
        <w:left w:val="none" w:sz="0" w:space="0" w:color="auto"/>
        <w:bottom w:val="none" w:sz="0" w:space="0" w:color="auto"/>
        <w:right w:val="none" w:sz="0" w:space="0" w:color="auto"/>
      </w:divBdr>
    </w:div>
    <w:div w:id="201752023">
      <w:bodyDiv w:val="1"/>
      <w:marLeft w:val="0"/>
      <w:marRight w:val="0"/>
      <w:marTop w:val="0"/>
      <w:marBottom w:val="0"/>
      <w:divBdr>
        <w:top w:val="none" w:sz="0" w:space="0" w:color="auto"/>
        <w:left w:val="none" w:sz="0" w:space="0" w:color="auto"/>
        <w:bottom w:val="none" w:sz="0" w:space="0" w:color="auto"/>
        <w:right w:val="none" w:sz="0" w:space="0" w:color="auto"/>
      </w:divBdr>
    </w:div>
    <w:div w:id="246814182">
      <w:bodyDiv w:val="1"/>
      <w:marLeft w:val="0"/>
      <w:marRight w:val="0"/>
      <w:marTop w:val="0"/>
      <w:marBottom w:val="0"/>
      <w:divBdr>
        <w:top w:val="none" w:sz="0" w:space="0" w:color="auto"/>
        <w:left w:val="none" w:sz="0" w:space="0" w:color="auto"/>
        <w:bottom w:val="none" w:sz="0" w:space="0" w:color="auto"/>
        <w:right w:val="none" w:sz="0" w:space="0" w:color="auto"/>
      </w:divBdr>
      <w:divsChild>
        <w:div w:id="64031481">
          <w:marLeft w:val="0"/>
          <w:marRight w:val="0"/>
          <w:marTop w:val="0"/>
          <w:marBottom w:val="0"/>
          <w:divBdr>
            <w:top w:val="none" w:sz="0" w:space="0" w:color="auto"/>
            <w:left w:val="none" w:sz="0" w:space="0" w:color="auto"/>
            <w:bottom w:val="none" w:sz="0" w:space="0" w:color="auto"/>
            <w:right w:val="none" w:sz="0" w:space="0" w:color="auto"/>
          </w:divBdr>
          <w:divsChild>
            <w:div w:id="1660496078">
              <w:marLeft w:val="0"/>
              <w:marRight w:val="0"/>
              <w:marTop w:val="0"/>
              <w:marBottom w:val="0"/>
              <w:divBdr>
                <w:top w:val="none" w:sz="0" w:space="0" w:color="auto"/>
                <w:left w:val="none" w:sz="0" w:space="0" w:color="auto"/>
                <w:bottom w:val="none" w:sz="0" w:space="0" w:color="auto"/>
                <w:right w:val="none" w:sz="0" w:space="0" w:color="auto"/>
              </w:divBdr>
              <w:divsChild>
                <w:div w:id="171527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224302">
      <w:bodyDiv w:val="1"/>
      <w:marLeft w:val="0"/>
      <w:marRight w:val="0"/>
      <w:marTop w:val="0"/>
      <w:marBottom w:val="0"/>
      <w:divBdr>
        <w:top w:val="none" w:sz="0" w:space="0" w:color="auto"/>
        <w:left w:val="none" w:sz="0" w:space="0" w:color="auto"/>
        <w:bottom w:val="none" w:sz="0" w:space="0" w:color="auto"/>
        <w:right w:val="none" w:sz="0" w:space="0" w:color="auto"/>
      </w:divBdr>
      <w:divsChild>
        <w:div w:id="177155953">
          <w:marLeft w:val="0"/>
          <w:marRight w:val="0"/>
          <w:marTop w:val="0"/>
          <w:marBottom w:val="0"/>
          <w:divBdr>
            <w:top w:val="none" w:sz="0" w:space="0" w:color="auto"/>
            <w:left w:val="none" w:sz="0" w:space="0" w:color="auto"/>
            <w:bottom w:val="none" w:sz="0" w:space="0" w:color="auto"/>
            <w:right w:val="none" w:sz="0" w:space="0" w:color="auto"/>
          </w:divBdr>
          <w:divsChild>
            <w:div w:id="1007513781">
              <w:marLeft w:val="-225"/>
              <w:marRight w:val="-225"/>
              <w:marTop w:val="0"/>
              <w:marBottom w:val="0"/>
              <w:divBdr>
                <w:top w:val="none" w:sz="0" w:space="0" w:color="auto"/>
                <w:left w:val="none" w:sz="0" w:space="0" w:color="auto"/>
                <w:bottom w:val="none" w:sz="0" w:space="0" w:color="auto"/>
                <w:right w:val="none" w:sz="0" w:space="0" w:color="auto"/>
              </w:divBdr>
              <w:divsChild>
                <w:div w:id="1165320220">
                  <w:marLeft w:val="0"/>
                  <w:marRight w:val="0"/>
                  <w:marTop w:val="0"/>
                  <w:marBottom w:val="0"/>
                  <w:divBdr>
                    <w:top w:val="none" w:sz="0" w:space="0" w:color="auto"/>
                    <w:left w:val="none" w:sz="0" w:space="0" w:color="auto"/>
                    <w:bottom w:val="none" w:sz="0" w:space="0" w:color="auto"/>
                    <w:right w:val="none" w:sz="0" w:space="0" w:color="auto"/>
                  </w:divBdr>
                  <w:divsChild>
                    <w:div w:id="2016766872">
                      <w:marLeft w:val="0"/>
                      <w:marRight w:val="0"/>
                      <w:marTop w:val="0"/>
                      <w:marBottom w:val="0"/>
                      <w:divBdr>
                        <w:top w:val="none" w:sz="0" w:space="0" w:color="auto"/>
                        <w:left w:val="none" w:sz="0" w:space="0" w:color="auto"/>
                        <w:bottom w:val="none" w:sz="0" w:space="0" w:color="auto"/>
                        <w:right w:val="none" w:sz="0" w:space="0" w:color="auto"/>
                      </w:divBdr>
                      <w:divsChild>
                        <w:div w:id="2077045516">
                          <w:marLeft w:val="0"/>
                          <w:marRight w:val="0"/>
                          <w:marTop w:val="0"/>
                          <w:marBottom w:val="0"/>
                          <w:divBdr>
                            <w:top w:val="none" w:sz="0" w:space="0" w:color="auto"/>
                            <w:left w:val="none" w:sz="0" w:space="0" w:color="auto"/>
                            <w:bottom w:val="none" w:sz="0" w:space="0" w:color="auto"/>
                            <w:right w:val="none" w:sz="0" w:space="0" w:color="auto"/>
                          </w:divBdr>
                          <w:divsChild>
                            <w:div w:id="114632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5407197">
      <w:bodyDiv w:val="1"/>
      <w:marLeft w:val="0"/>
      <w:marRight w:val="0"/>
      <w:marTop w:val="0"/>
      <w:marBottom w:val="0"/>
      <w:divBdr>
        <w:top w:val="none" w:sz="0" w:space="0" w:color="auto"/>
        <w:left w:val="none" w:sz="0" w:space="0" w:color="auto"/>
        <w:bottom w:val="none" w:sz="0" w:space="0" w:color="auto"/>
        <w:right w:val="none" w:sz="0" w:space="0" w:color="auto"/>
      </w:divBdr>
      <w:divsChild>
        <w:div w:id="1853950687">
          <w:marLeft w:val="0"/>
          <w:marRight w:val="0"/>
          <w:marTop w:val="0"/>
          <w:marBottom w:val="0"/>
          <w:divBdr>
            <w:top w:val="none" w:sz="0" w:space="0" w:color="auto"/>
            <w:left w:val="none" w:sz="0" w:space="0" w:color="auto"/>
            <w:bottom w:val="none" w:sz="0" w:space="0" w:color="auto"/>
            <w:right w:val="none" w:sz="0" w:space="0" w:color="auto"/>
          </w:divBdr>
          <w:divsChild>
            <w:div w:id="193469718">
              <w:marLeft w:val="0"/>
              <w:marRight w:val="0"/>
              <w:marTop w:val="300"/>
              <w:marBottom w:val="300"/>
              <w:divBdr>
                <w:top w:val="single" w:sz="6" w:space="0" w:color="D6D6D6"/>
                <w:left w:val="single" w:sz="6" w:space="15" w:color="D6D6D6"/>
                <w:bottom w:val="single" w:sz="6" w:space="15" w:color="D6D6D6"/>
                <w:right w:val="single" w:sz="6" w:space="15" w:color="D6D6D6"/>
              </w:divBdr>
              <w:divsChild>
                <w:div w:id="356738062">
                  <w:marLeft w:val="0"/>
                  <w:marRight w:val="0"/>
                  <w:marTop w:val="0"/>
                  <w:marBottom w:val="300"/>
                  <w:divBdr>
                    <w:top w:val="none" w:sz="0" w:space="0" w:color="auto"/>
                    <w:left w:val="none" w:sz="0" w:space="0" w:color="auto"/>
                    <w:bottom w:val="none" w:sz="0" w:space="0" w:color="auto"/>
                    <w:right w:val="none" w:sz="0" w:space="0" w:color="auto"/>
                  </w:divBdr>
                  <w:divsChild>
                    <w:div w:id="900211254">
                      <w:marLeft w:val="0"/>
                      <w:marRight w:val="0"/>
                      <w:marTop w:val="0"/>
                      <w:marBottom w:val="0"/>
                      <w:divBdr>
                        <w:top w:val="none" w:sz="0" w:space="0" w:color="auto"/>
                        <w:left w:val="none" w:sz="0" w:space="0" w:color="auto"/>
                        <w:bottom w:val="none" w:sz="0" w:space="0" w:color="auto"/>
                        <w:right w:val="none" w:sz="0" w:space="0" w:color="auto"/>
                      </w:divBdr>
                      <w:divsChild>
                        <w:div w:id="183286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016808">
      <w:bodyDiv w:val="1"/>
      <w:marLeft w:val="0"/>
      <w:marRight w:val="0"/>
      <w:marTop w:val="0"/>
      <w:marBottom w:val="0"/>
      <w:divBdr>
        <w:top w:val="none" w:sz="0" w:space="0" w:color="auto"/>
        <w:left w:val="none" w:sz="0" w:space="0" w:color="auto"/>
        <w:bottom w:val="none" w:sz="0" w:space="0" w:color="auto"/>
        <w:right w:val="none" w:sz="0" w:space="0" w:color="auto"/>
      </w:divBdr>
    </w:div>
    <w:div w:id="430512906">
      <w:bodyDiv w:val="1"/>
      <w:marLeft w:val="0"/>
      <w:marRight w:val="0"/>
      <w:marTop w:val="0"/>
      <w:marBottom w:val="0"/>
      <w:divBdr>
        <w:top w:val="none" w:sz="0" w:space="0" w:color="auto"/>
        <w:left w:val="none" w:sz="0" w:space="0" w:color="auto"/>
        <w:bottom w:val="none" w:sz="0" w:space="0" w:color="auto"/>
        <w:right w:val="none" w:sz="0" w:space="0" w:color="auto"/>
      </w:divBdr>
    </w:div>
    <w:div w:id="523594295">
      <w:bodyDiv w:val="1"/>
      <w:marLeft w:val="0"/>
      <w:marRight w:val="0"/>
      <w:marTop w:val="0"/>
      <w:marBottom w:val="0"/>
      <w:divBdr>
        <w:top w:val="none" w:sz="0" w:space="0" w:color="auto"/>
        <w:left w:val="none" w:sz="0" w:space="0" w:color="auto"/>
        <w:bottom w:val="none" w:sz="0" w:space="0" w:color="auto"/>
        <w:right w:val="none" w:sz="0" w:space="0" w:color="auto"/>
      </w:divBdr>
    </w:div>
    <w:div w:id="533618300">
      <w:bodyDiv w:val="1"/>
      <w:marLeft w:val="0"/>
      <w:marRight w:val="0"/>
      <w:marTop w:val="0"/>
      <w:marBottom w:val="0"/>
      <w:divBdr>
        <w:top w:val="none" w:sz="0" w:space="0" w:color="auto"/>
        <w:left w:val="none" w:sz="0" w:space="0" w:color="auto"/>
        <w:bottom w:val="none" w:sz="0" w:space="0" w:color="auto"/>
        <w:right w:val="none" w:sz="0" w:space="0" w:color="auto"/>
      </w:divBdr>
    </w:div>
    <w:div w:id="583614949">
      <w:bodyDiv w:val="1"/>
      <w:marLeft w:val="0"/>
      <w:marRight w:val="0"/>
      <w:marTop w:val="0"/>
      <w:marBottom w:val="0"/>
      <w:divBdr>
        <w:top w:val="none" w:sz="0" w:space="0" w:color="auto"/>
        <w:left w:val="none" w:sz="0" w:space="0" w:color="auto"/>
        <w:bottom w:val="none" w:sz="0" w:space="0" w:color="auto"/>
        <w:right w:val="none" w:sz="0" w:space="0" w:color="auto"/>
      </w:divBdr>
    </w:div>
    <w:div w:id="665209446">
      <w:bodyDiv w:val="1"/>
      <w:marLeft w:val="0"/>
      <w:marRight w:val="0"/>
      <w:marTop w:val="0"/>
      <w:marBottom w:val="0"/>
      <w:divBdr>
        <w:top w:val="none" w:sz="0" w:space="0" w:color="auto"/>
        <w:left w:val="none" w:sz="0" w:space="0" w:color="auto"/>
        <w:bottom w:val="none" w:sz="0" w:space="0" w:color="auto"/>
        <w:right w:val="none" w:sz="0" w:space="0" w:color="auto"/>
      </w:divBdr>
    </w:div>
    <w:div w:id="802697268">
      <w:bodyDiv w:val="1"/>
      <w:marLeft w:val="0"/>
      <w:marRight w:val="0"/>
      <w:marTop w:val="0"/>
      <w:marBottom w:val="0"/>
      <w:divBdr>
        <w:top w:val="none" w:sz="0" w:space="0" w:color="auto"/>
        <w:left w:val="none" w:sz="0" w:space="0" w:color="auto"/>
        <w:bottom w:val="none" w:sz="0" w:space="0" w:color="auto"/>
        <w:right w:val="none" w:sz="0" w:space="0" w:color="auto"/>
      </w:divBdr>
      <w:divsChild>
        <w:div w:id="1815100010">
          <w:marLeft w:val="0"/>
          <w:marRight w:val="0"/>
          <w:marTop w:val="0"/>
          <w:marBottom w:val="0"/>
          <w:divBdr>
            <w:top w:val="none" w:sz="0" w:space="0" w:color="auto"/>
            <w:left w:val="none" w:sz="0" w:space="0" w:color="auto"/>
            <w:bottom w:val="none" w:sz="0" w:space="0" w:color="auto"/>
            <w:right w:val="none" w:sz="0" w:space="0" w:color="auto"/>
          </w:divBdr>
        </w:div>
        <w:div w:id="188958052">
          <w:marLeft w:val="0"/>
          <w:marRight w:val="0"/>
          <w:marTop w:val="0"/>
          <w:marBottom w:val="0"/>
          <w:divBdr>
            <w:top w:val="none" w:sz="0" w:space="0" w:color="auto"/>
            <w:left w:val="none" w:sz="0" w:space="0" w:color="auto"/>
            <w:bottom w:val="none" w:sz="0" w:space="0" w:color="auto"/>
            <w:right w:val="none" w:sz="0" w:space="0" w:color="auto"/>
          </w:divBdr>
        </w:div>
        <w:div w:id="820928875">
          <w:marLeft w:val="0"/>
          <w:marRight w:val="0"/>
          <w:marTop w:val="0"/>
          <w:marBottom w:val="0"/>
          <w:divBdr>
            <w:top w:val="none" w:sz="0" w:space="0" w:color="auto"/>
            <w:left w:val="none" w:sz="0" w:space="0" w:color="auto"/>
            <w:bottom w:val="none" w:sz="0" w:space="0" w:color="auto"/>
            <w:right w:val="none" w:sz="0" w:space="0" w:color="auto"/>
          </w:divBdr>
        </w:div>
        <w:div w:id="2066022524">
          <w:marLeft w:val="0"/>
          <w:marRight w:val="0"/>
          <w:marTop w:val="0"/>
          <w:marBottom w:val="0"/>
          <w:divBdr>
            <w:top w:val="none" w:sz="0" w:space="0" w:color="auto"/>
            <w:left w:val="none" w:sz="0" w:space="0" w:color="auto"/>
            <w:bottom w:val="none" w:sz="0" w:space="0" w:color="auto"/>
            <w:right w:val="none" w:sz="0" w:space="0" w:color="auto"/>
          </w:divBdr>
        </w:div>
        <w:div w:id="209805427">
          <w:marLeft w:val="0"/>
          <w:marRight w:val="0"/>
          <w:marTop w:val="0"/>
          <w:marBottom w:val="0"/>
          <w:divBdr>
            <w:top w:val="none" w:sz="0" w:space="0" w:color="auto"/>
            <w:left w:val="none" w:sz="0" w:space="0" w:color="auto"/>
            <w:bottom w:val="none" w:sz="0" w:space="0" w:color="auto"/>
            <w:right w:val="none" w:sz="0" w:space="0" w:color="auto"/>
          </w:divBdr>
        </w:div>
        <w:div w:id="1214736768">
          <w:marLeft w:val="0"/>
          <w:marRight w:val="0"/>
          <w:marTop w:val="0"/>
          <w:marBottom w:val="0"/>
          <w:divBdr>
            <w:top w:val="none" w:sz="0" w:space="0" w:color="auto"/>
            <w:left w:val="none" w:sz="0" w:space="0" w:color="auto"/>
            <w:bottom w:val="none" w:sz="0" w:space="0" w:color="auto"/>
            <w:right w:val="none" w:sz="0" w:space="0" w:color="auto"/>
          </w:divBdr>
        </w:div>
        <w:div w:id="2142111432">
          <w:marLeft w:val="0"/>
          <w:marRight w:val="0"/>
          <w:marTop w:val="0"/>
          <w:marBottom w:val="0"/>
          <w:divBdr>
            <w:top w:val="none" w:sz="0" w:space="0" w:color="auto"/>
            <w:left w:val="none" w:sz="0" w:space="0" w:color="auto"/>
            <w:bottom w:val="none" w:sz="0" w:space="0" w:color="auto"/>
            <w:right w:val="none" w:sz="0" w:space="0" w:color="auto"/>
          </w:divBdr>
        </w:div>
        <w:div w:id="597493834">
          <w:marLeft w:val="0"/>
          <w:marRight w:val="0"/>
          <w:marTop w:val="0"/>
          <w:marBottom w:val="0"/>
          <w:divBdr>
            <w:top w:val="none" w:sz="0" w:space="0" w:color="auto"/>
            <w:left w:val="none" w:sz="0" w:space="0" w:color="auto"/>
            <w:bottom w:val="none" w:sz="0" w:space="0" w:color="auto"/>
            <w:right w:val="none" w:sz="0" w:space="0" w:color="auto"/>
          </w:divBdr>
        </w:div>
        <w:div w:id="150096342">
          <w:marLeft w:val="0"/>
          <w:marRight w:val="0"/>
          <w:marTop w:val="0"/>
          <w:marBottom w:val="0"/>
          <w:divBdr>
            <w:top w:val="none" w:sz="0" w:space="0" w:color="auto"/>
            <w:left w:val="none" w:sz="0" w:space="0" w:color="auto"/>
            <w:bottom w:val="none" w:sz="0" w:space="0" w:color="auto"/>
            <w:right w:val="none" w:sz="0" w:space="0" w:color="auto"/>
          </w:divBdr>
        </w:div>
        <w:div w:id="569778014">
          <w:marLeft w:val="0"/>
          <w:marRight w:val="0"/>
          <w:marTop w:val="0"/>
          <w:marBottom w:val="0"/>
          <w:divBdr>
            <w:top w:val="none" w:sz="0" w:space="0" w:color="auto"/>
            <w:left w:val="none" w:sz="0" w:space="0" w:color="auto"/>
            <w:bottom w:val="none" w:sz="0" w:space="0" w:color="auto"/>
            <w:right w:val="none" w:sz="0" w:space="0" w:color="auto"/>
          </w:divBdr>
        </w:div>
        <w:div w:id="1746485641">
          <w:marLeft w:val="0"/>
          <w:marRight w:val="0"/>
          <w:marTop w:val="0"/>
          <w:marBottom w:val="0"/>
          <w:divBdr>
            <w:top w:val="none" w:sz="0" w:space="0" w:color="auto"/>
            <w:left w:val="none" w:sz="0" w:space="0" w:color="auto"/>
            <w:bottom w:val="none" w:sz="0" w:space="0" w:color="auto"/>
            <w:right w:val="none" w:sz="0" w:space="0" w:color="auto"/>
          </w:divBdr>
        </w:div>
      </w:divsChild>
    </w:div>
    <w:div w:id="875117250">
      <w:bodyDiv w:val="1"/>
      <w:marLeft w:val="0"/>
      <w:marRight w:val="0"/>
      <w:marTop w:val="0"/>
      <w:marBottom w:val="0"/>
      <w:divBdr>
        <w:top w:val="none" w:sz="0" w:space="0" w:color="auto"/>
        <w:left w:val="none" w:sz="0" w:space="0" w:color="auto"/>
        <w:bottom w:val="none" w:sz="0" w:space="0" w:color="auto"/>
        <w:right w:val="none" w:sz="0" w:space="0" w:color="auto"/>
      </w:divBdr>
      <w:divsChild>
        <w:div w:id="1270310457">
          <w:marLeft w:val="0"/>
          <w:marRight w:val="0"/>
          <w:marTop w:val="0"/>
          <w:marBottom w:val="0"/>
          <w:divBdr>
            <w:top w:val="none" w:sz="0" w:space="0" w:color="auto"/>
            <w:left w:val="none" w:sz="0" w:space="0" w:color="auto"/>
            <w:bottom w:val="none" w:sz="0" w:space="0" w:color="auto"/>
            <w:right w:val="none" w:sz="0" w:space="0" w:color="auto"/>
          </w:divBdr>
          <w:divsChild>
            <w:div w:id="236283156">
              <w:marLeft w:val="0"/>
              <w:marRight w:val="0"/>
              <w:marTop w:val="0"/>
              <w:marBottom w:val="0"/>
              <w:divBdr>
                <w:top w:val="none" w:sz="0" w:space="0" w:color="auto"/>
                <w:left w:val="none" w:sz="0" w:space="0" w:color="auto"/>
                <w:bottom w:val="none" w:sz="0" w:space="0" w:color="auto"/>
                <w:right w:val="none" w:sz="0" w:space="0" w:color="auto"/>
              </w:divBdr>
              <w:divsChild>
                <w:div w:id="18075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238225">
      <w:bodyDiv w:val="1"/>
      <w:marLeft w:val="0"/>
      <w:marRight w:val="0"/>
      <w:marTop w:val="0"/>
      <w:marBottom w:val="0"/>
      <w:divBdr>
        <w:top w:val="none" w:sz="0" w:space="0" w:color="auto"/>
        <w:left w:val="none" w:sz="0" w:space="0" w:color="auto"/>
        <w:bottom w:val="none" w:sz="0" w:space="0" w:color="auto"/>
        <w:right w:val="none" w:sz="0" w:space="0" w:color="auto"/>
      </w:divBdr>
      <w:divsChild>
        <w:div w:id="2023701049">
          <w:marLeft w:val="0"/>
          <w:marRight w:val="0"/>
          <w:marTop w:val="0"/>
          <w:marBottom w:val="0"/>
          <w:divBdr>
            <w:top w:val="none" w:sz="0" w:space="0" w:color="auto"/>
            <w:left w:val="none" w:sz="0" w:space="0" w:color="auto"/>
            <w:bottom w:val="none" w:sz="0" w:space="0" w:color="auto"/>
            <w:right w:val="none" w:sz="0" w:space="0" w:color="auto"/>
          </w:divBdr>
          <w:divsChild>
            <w:div w:id="1292244576">
              <w:marLeft w:val="0"/>
              <w:marRight w:val="0"/>
              <w:marTop w:val="0"/>
              <w:marBottom w:val="0"/>
              <w:divBdr>
                <w:top w:val="none" w:sz="0" w:space="0" w:color="auto"/>
                <w:left w:val="none" w:sz="0" w:space="0" w:color="auto"/>
                <w:bottom w:val="none" w:sz="0" w:space="0" w:color="auto"/>
                <w:right w:val="none" w:sz="0" w:space="0" w:color="auto"/>
              </w:divBdr>
              <w:divsChild>
                <w:div w:id="122953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529599">
      <w:bodyDiv w:val="1"/>
      <w:marLeft w:val="0"/>
      <w:marRight w:val="0"/>
      <w:marTop w:val="0"/>
      <w:marBottom w:val="0"/>
      <w:divBdr>
        <w:top w:val="none" w:sz="0" w:space="0" w:color="auto"/>
        <w:left w:val="none" w:sz="0" w:space="0" w:color="auto"/>
        <w:bottom w:val="none" w:sz="0" w:space="0" w:color="auto"/>
        <w:right w:val="none" w:sz="0" w:space="0" w:color="auto"/>
      </w:divBdr>
      <w:divsChild>
        <w:div w:id="1838374995">
          <w:marLeft w:val="0"/>
          <w:marRight w:val="0"/>
          <w:marTop w:val="0"/>
          <w:marBottom w:val="300"/>
          <w:divBdr>
            <w:top w:val="none" w:sz="0" w:space="0" w:color="auto"/>
            <w:left w:val="none" w:sz="0" w:space="0" w:color="auto"/>
            <w:bottom w:val="none" w:sz="0" w:space="0" w:color="auto"/>
            <w:right w:val="none" w:sz="0" w:space="0" w:color="auto"/>
          </w:divBdr>
        </w:div>
        <w:div w:id="1982729158">
          <w:marLeft w:val="0"/>
          <w:marRight w:val="0"/>
          <w:marTop w:val="0"/>
          <w:marBottom w:val="0"/>
          <w:divBdr>
            <w:top w:val="none" w:sz="0" w:space="0" w:color="auto"/>
            <w:left w:val="none" w:sz="0" w:space="0" w:color="auto"/>
            <w:bottom w:val="none" w:sz="0" w:space="0" w:color="auto"/>
            <w:right w:val="none" w:sz="0" w:space="0" w:color="auto"/>
          </w:divBdr>
        </w:div>
      </w:divsChild>
    </w:div>
    <w:div w:id="1117332735">
      <w:bodyDiv w:val="1"/>
      <w:marLeft w:val="0"/>
      <w:marRight w:val="0"/>
      <w:marTop w:val="0"/>
      <w:marBottom w:val="0"/>
      <w:divBdr>
        <w:top w:val="none" w:sz="0" w:space="0" w:color="auto"/>
        <w:left w:val="none" w:sz="0" w:space="0" w:color="auto"/>
        <w:bottom w:val="none" w:sz="0" w:space="0" w:color="auto"/>
        <w:right w:val="none" w:sz="0" w:space="0" w:color="auto"/>
      </w:divBdr>
    </w:div>
    <w:div w:id="1166558676">
      <w:bodyDiv w:val="1"/>
      <w:marLeft w:val="0"/>
      <w:marRight w:val="0"/>
      <w:marTop w:val="0"/>
      <w:marBottom w:val="0"/>
      <w:divBdr>
        <w:top w:val="none" w:sz="0" w:space="0" w:color="auto"/>
        <w:left w:val="none" w:sz="0" w:space="0" w:color="auto"/>
        <w:bottom w:val="none" w:sz="0" w:space="0" w:color="auto"/>
        <w:right w:val="none" w:sz="0" w:space="0" w:color="auto"/>
      </w:divBdr>
      <w:divsChild>
        <w:div w:id="1981228850">
          <w:marLeft w:val="0"/>
          <w:marRight w:val="0"/>
          <w:marTop w:val="0"/>
          <w:marBottom w:val="0"/>
          <w:divBdr>
            <w:top w:val="none" w:sz="0" w:space="0" w:color="auto"/>
            <w:left w:val="none" w:sz="0" w:space="0" w:color="auto"/>
            <w:bottom w:val="none" w:sz="0" w:space="0" w:color="auto"/>
            <w:right w:val="none" w:sz="0" w:space="0" w:color="auto"/>
          </w:divBdr>
          <w:divsChild>
            <w:div w:id="341009895">
              <w:marLeft w:val="0"/>
              <w:marRight w:val="0"/>
              <w:marTop w:val="0"/>
              <w:marBottom w:val="0"/>
              <w:divBdr>
                <w:top w:val="none" w:sz="0" w:space="0" w:color="auto"/>
                <w:left w:val="none" w:sz="0" w:space="0" w:color="auto"/>
                <w:bottom w:val="none" w:sz="0" w:space="0" w:color="auto"/>
                <w:right w:val="none" w:sz="0" w:space="0" w:color="auto"/>
              </w:divBdr>
              <w:divsChild>
                <w:div w:id="94785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151025">
      <w:bodyDiv w:val="1"/>
      <w:marLeft w:val="0"/>
      <w:marRight w:val="0"/>
      <w:marTop w:val="0"/>
      <w:marBottom w:val="0"/>
      <w:divBdr>
        <w:top w:val="none" w:sz="0" w:space="0" w:color="auto"/>
        <w:left w:val="none" w:sz="0" w:space="0" w:color="auto"/>
        <w:bottom w:val="none" w:sz="0" w:space="0" w:color="auto"/>
        <w:right w:val="none" w:sz="0" w:space="0" w:color="auto"/>
      </w:divBdr>
      <w:divsChild>
        <w:div w:id="1640263768">
          <w:marLeft w:val="0"/>
          <w:marRight w:val="0"/>
          <w:marTop w:val="0"/>
          <w:marBottom w:val="0"/>
          <w:divBdr>
            <w:top w:val="none" w:sz="0" w:space="0" w:color="auto"/>
            <w:left w:val="none" w:sz="0" w:space="0" w:color="auto"/>
            <w:bottom w:val="none" w:sz="0" w:space="0" w:color="auto"/>
            <w:right w:val="none" w:sz="0" w:space="0" w:color="auto"/>
          </w:divBdr>
        </w:div>
        <w:div w:id="2083526489">
          <w:marLeft w:val="0"/>
          <w:marRight w:val="0"/>
          <w:marTop w:val="0"/>
          <w:marBottom w:val="0"/>
          <w:divBdr>
            <w:top w:val="none" w:sz="0" w:space="0" w:color="auto"/>
            <w:left w:val="none" w:sz="0" w:space="0" w:color="auto"/>
            <w:bottom w:val="none" w:sz="0" w:space="0" w:color="auto"/>
            <w:right w:val="none" w:sz="0" w:space="0" w:color="auto"/>
          </w:divBdr>
        </w:div>
        <w:div w:id="1177040055">
          <w:marLeft w:val="0"/>
          <w:marRight w:val="0"/>
          <w:marTop w:val="0"/>
          <w:marBottom w:val="0"/>
          <w:divBdr>
            <w:top w:val="none" w:sz="0" w:space="0" w:color="auto"/>
            <w:left w:val="none" w:sz="0" w:space="0" w:color="auto"/>
            <w:bottom w:val="none" w:sz="0" w:space="0" w:color="auto"/>
            <w:right w:val="none" w:sz="0" w:space="0" w:color="auto"/>
          </w:divBdr>
        </w:div>
        <w:div w:id="2009206871">
          <w:marLeft w:val="0"/>
          <w:marRight w:val="0"/>
          <w:marTop w:val="0"/>
          <w:marBottom w:val="0"/>
          <w:divBdr>
            <w:top w:val="none" w:sz="0" w:space="0" w:color="auto"/>
            <w:left w:val="none" w:sz="0" w:space="0" w:color="auto"/>
            <w:bottom w:val="none" w:sz="0" w:space="0" w:color="auto"/>
            <w:right w:val="none" w:sz="0" w:space="0" w:color="auto"/>
          </w:divBdr>
        </w:div>
        <w:div w:id="1768117588">
          <w:marLeft w:val="0"/>
          <w:marRight w:val="0"/>
          <w:marTop w:val="0"/>
          <w:marBottom w:val="0"/>
          <w:divBdr>
            <w:top w:val="none" w:sz="0" w:space="0" w:color="auto"/>
            <w:left w:val="none" w:sz="0" w:space="0" w:color="auto"/>
            <w:bottom w:val="none" w:sz="0" w:space="0" w:color="auto"/>
            <w:right w:val="none" w:sz="0" w:space="0" w:color="auto"/>
          </w:divBdr>
        </w:div>
        <w:div w:id="479348970">
          <w:marLeft w:val="0"/>
          <w:marRight w:val="0"/>
          <w:marTop w:val="0"/>
          <w:marBottom w:val="0"/>
          <w:divBdr>
            <w:top w:val="none" w:sz="0" w:space="0" w:color="auto"/>
            <w:left w:val="none" w:sz="0" w:space="0" w:color="auto"/>
            <w:bottom w:val="none" w:sz="0" w:space="0" w:color="auto"/>
            <w:right w:val="none" w:sz="0" w:space="0" w:color="auto"/>
          </w:divBdr>
        </w:div>
        <w:div w:id="1160582481">
          <w:marLeft w:val="0"/>
          <w:marRight w:val="0"/>
          <w:marTop w:val="0"/>
          <w:marBottom w:val="0"/>
          <w:divBdr>
            <w:top w:val="none" w:sz="0" w:space="0" w:color="auto"/>
            <w:left w:val="none" w:sz="0" w:space="0" w:color="auto"/>
            <w:bottom w:val="none" w:sz="0" w:space="0" w:color="auto"/>
            <w:right w:val="none" w:sz="0" w:space="0" w:color="auto"/>
          </w:divBdr>
        </w:div>
        <w:div w:id="1102527041">
          <w:marLeft w:val="0"/>
          <w:marRight w:val="0"/>
          <w:marTop w:val="0"/>
          <w:marBottom w:val="0"/>
          <w:divBdr>
            <w:top w:val="none" w:sz="0" w:space="0" w:color="auto"/>
            <w:left w:val="none" w:sz="0" w:space="0" w:color="auto"/>
            <w:bottom w:val="none" w:sz="0" w:space="0" w:color="auto"/>
            <w:right w:val="none" w:sz="0" w:space="0" w:color="auto"/>
          </w:divBdr>
        </w:div>
        <w:div w:id="1946384247">
          <w:marLeft w:val="0"/>
          <w:marRight w:val="0"/>
          <w:marTop w:val="0"/>
          <w:marBottom w:val="0"/>
          <w:divBdr>
            <w:top w:val="none" w:sz="0" w:space="0" w:color="auto"/>
            <w:left w:val="none" w:sz="0" w:space="0" w:color="auto"/>
            <w:bottom w:val="none" w:sz="0" w:space="0" w:color="auto"/>
            <w:right w:val="none" w:sz="0" w:space="0" w:color="auto"/>
          </w:divBdr>
        </w:div>
        <w:div w:id="846555011">
          <w:marLeft w:val="0"/>
          <w:marRight w:val="0"/>
          <w:marTop w:val="0"/>
          <w:marBottom w:val="0"/>
          <w:divBdr>
            <w:top w:val="none" w:sz="0" w:space="0" w:color="auto"/>
            <w:left w:val="none" w:sz="0" w:space="0" w:color="auto"/>
            <w:bottom w:val="none" w:sz="0" w:space="0" w:color="auto"/>
            <w:right w:val="none" w:sz="0" w:space="0" w:color="auto"/>
          </w:divBdr>
        </w:div>
        <w:div w:id="852916269">
          <w:marLeft w:val="0"/>
          <w:marRight w:val="0"/>
          <w:marTop w:val="0"/>
          <w:marBottom w:val="0"/>
          <w:divBdr>
            <w:top w:val="none" w:sz="0" w:space="0" w:color="auto"/>
            <w:left w:val="none" w:sz="0" w:space="0" w:color="auto"/>
            <w:bottom w:val="none" w:sz="0" w:space="0" w:color="auto"/>
            <w:right w:val="none" w:sz="0" w:space="0" w:color="auto"/>
          </w:divBdr>
        </w:div>
        <w:div w:id="1923946065">
          <w:marLeft w:val="0"/>
          <w:marRight w:val="0"/>
          <w:marTop w:val="0"/>
          <w:marBottom w:val="0"/>
          <w:divBdr>
            <w:top w:val="none" w:sz="0" w:space="0" w:color="auto"/>
            <w:left w:val="none" w:sz="0" w:space="0" w:color="auto"/>
            <w:bottom w:val="none" w:sz="0" w:space="0" w:color="auto"/>
            <w:right w:val="none" w:sz="0" w:space="0" w:color="auto"/>
          </w:divBdr>
        </w:div>
        <w:div w:id="981733801">
          <w:marLeft w:val="0"/>
          <w:marRight w:val="0"/>
          <w:marTop w:val="0"/>
          <w:marBottom w:val="0"/>
          <w:divBdr>
            <w:top w:val="none" w:sz="0" w:space="0" w:color="auto"/>
            <w:left w:val="none" w:sz="0" w:space="0" w:color="auto"/>
            <w:bottom w:val="none" w:sz="0" w:space="0" w:color="auto"/>
            <w:right w:val="none" w:sz="0" w:space="0" w:color="auto"/>
          </w:divBdr>
        </w:div>
        <w:div w:id="314531929">
          <w:marLeft w:val="0"/>
          <w:marRight w:val="0"/>
          <w:marTop w:val="0"/>
          <w:marBottom w:val="0"/>
          <w:divBdr>
            <w:top w:val="none" w:sz="0" w:space="0" w:color="auto"/>
            <w:left w:val="none" w:sz="0" w:space="0" w:color="auto"/>
            <w:bottom w:val="none" w:sz="0" w:space="0" w:color="auto"/>
            <w:right w:val="none" w:sz="0" w:space="0" w:color="auto"/>
          </w:divBdr>
        </w:div>
        <w:div w:id="1300185015">
          <w:marLeft w:val="0"/>
          <w:marRight w:val="0"/>
          <w:marTop w:val="0"/>
          <w:marBottom w:val="0"/>
          <w:divBdr>
            <w:top w:val="none" w:sz="0" w:space="0" w:color="auto"/>
            <w:left w:val="none" w:sz="0" w:space="0" w:color="auto"/>
            <w:bottom w:val="none" w:sz="0" w:space="0" w:color="auto"/>
            <w:right w:val="none" w:sz="0" w:space="0" w:color="auto"/>
          </w:divBdr>
        </w:div>
        <w:div w:id="1709910649">
          <w:marLeft w:val="0"/>
          <w:marRight w:val="0"/>
          <w:marTop w:val="0"/>
          <w:marBottom w:val="0"/>
          <w:divBdr>
            <w:top w:val="none" w:sz="0" w:space="0" w:color="auto"/>
            <w:left w:val="none" w:sz="0" w:space="0" w:color="auto"/>
            <w:bottom w:val="none" w:sz="0" w:space="0" w:color="auto"/>
            <w:right w:val="none" w:sz="0" w:space="0" w:color="auto"/>
          </w:divBdr>
        </w:div>
        <w:div w:id="1813136795">
          <w:marLeft w:val="0"/>
          <w:marRight w:val="0"/>
          <w:marTop w:val="0"/>
          <w:marBottom w:val="0"/>
          <w:divBdr>
            <w:top w:val="none" w:sz="0" w:space="0" w:color="auto"/>
            <w:left w:val="none" w:sz="0" w:space="0" w:color="auto"/>
            <w:bottom w:val="none" w:sz="0" w:space="0" w:color="auto"/>
            <w:right w:val="none" w:sz="0" w:space="0" w:color="auto"/>
          </w:divBdr>
        </w:div>
        <w:div w:id="2063476791">
          <w:marLeft w:val="0"/>
          <w:marRight w:val="0"/>
          <w:marTop w:val="0"/>
          <w:marBottom w:val="0"/>
          <w:divBdr>
            <w:top w:val="none" w:sz="0" w:space="0" w:color="auto"/>
            <w:left w:val="none" w:sz="0" w:space="0" w:color="auto"/>
            <w:bottom w:val="none" w:sz="0" w:space="0" w:color="auto"/>
            <w:right w:val="none" w:sz="0" w:space="0" w:color="auto"/>
          </w:divBdr>
        </w:div>
        <w:div w:id="1290627515">
          <w:marLeft w:val="0"/>
          <w:marRight w:val="0"/>
          <w:marTop w:val="0"/>
          <w:marBottom w:val="0"/>
          <w:divBdr>
            <w:top w:val="none" w:sz="0" w:space="0" w:color="auto"/>
            <w:left w:val="none" w:sz="0" w:space="0" w:color="auto"/>
            <w:bottom w:val="none" w:sz="0" w:space="0" w:color="auto"/>
            <w:right w:val="none" w:sz="0" w:space="0" w:color="auto"/>
          </w:divBdr>
        </w:div>
        <w:div w:id="1312446152">
          <w:marLeft w:val="0"/>
          <w:marRight w:val="0"/>
          <w:marTop w:val="0"/>
          <w:marBottom w:val="0"/>
          <w:divBdr>
            <w:top w:val="none" w:sz="0" w:space="0" w:color="auto"/>
            <w:left w:val="none" w:sz="0" w:space="0" w:color="auto"/>
            <w:bottom w:val="none" w:sz="0" w:space="0" w:color="auto"/>
            <w:right w:val="none" w:sz="0" w:space="0" w:color="auto"/>
          </w:divBdr>
        </w:div>
        <w:div w:id="1463116949">
          <w:marLeft w:val="0"/>
          <w:marRight w:val="0"/>
          <w:marTop w:val="0"/>
          <w:marBottom w:val="0"/>
          <w:divBdr>
            <w:top w:val="none" w:sz="0" w:space="0" w:color="auto"/>
            <w:left w:val="none" w:sz="0" w:space="0" w:color="auto"/>
            <w:bottom w:val="none" w:sz="0" w:space="0" w:color="auto"/>
            <w:right w:val="none" w:sz="0" w:space="0" w:color="auto"/>
          </w:divBdr>
        </w:div>
        <w:div w:id="1226525154">
          <w:marLeft w:val="0"/>
          <w:marRight w:val="0"/>
          <w:marTop w:val="0"/>
          <w:marBottom w:val="0"/>
          <w:divBdr>
            <w:top w:val="none" w:sz="0" w:space="0" w:color="auto"/>
            <w:left w:val="none" w:sz="0" w:space="0" w:color="auto"/>
            <w:bottom w:val="none" w:sz="0" w:space="0" w:color="auto"/>
            <w:right w:val="none" w:sz="0" w:space="0" w:color="auto"/>
          </w:divBdr>
        </w:div>
        <w:div w:id="83034193">
          <w:marLeft w:val="0"/>
          <w:marRight w:val="0"/>
          <w:marTop w:val="0"/>
          <w:marBottom w:val="0"/>
          <w:divBdr>
            <w:top w:val="none" w:sz="0" w:space="0" w:color="auto"/>
            <w:left w:val="none" w:sz="0" w:space="0" w:color="auto"/>
            <w:bottom w:val="none" w:sz="0" w:space="0" w:color="auto"/>
            <w:right w:val="none" w:sz="0" w:space="0" w:color="auto"/>
          </w:divBdr>
        </w:div>
        <w:div w:id="447511436">
          <w:marLeft w:val="0"/>
          <w:marRight w:val="0"/>
          <w:marTop w:val="0"/>
          <w:marBottom w:val="0"/>
          <w:divBdr>
            <w:top w:val="none" w:sz="0" w:space="0" w:color="auto"/>
            <w:left w:val="none" w:sz="0" w:space="0" w:color="auto"/>
            <w:bottom w:val="none" w:sz="0" w:space="0" w:color="auto"/>
            <w:right w:val="none" w:sz="0" w:space="0" w:color="auto"/>
          </w:divBdr>
        </w:div>
      </w:divsChild>
    </w:div>
    <w:div w:id="1285424033">
      <w:bodyDiv w:val="1"/>
      <w:marLeft w:val="0"/>
      <w:marRight w:val="0"/>
      <w:marTop w:val="0"/>
      <w:marBottom w:val="0"/>
      <w:divBdr>
        <w:top w:val="none" w:sz="0" w:space="0" w:color="auto"/>
        <w:left w:val="none" w:sz="0" w:space="0" w:color="auto"/>
        <w:bottom w:val="none" w:sz="0" w:space="0" w:color="auto"/>
        <w:right w:val="none" w:sz="0" w:space="0" w:color="auto"/>
      </w:divBdr>
      <w:divsChild>
        <w:div w:id="1114522857">
          <w:marLeft w:val="0"/>
          <w:marRight w:val="0"/>
          <w:marTop w:val="0"/>
          <w:marBottom w:val="0"/>
          <w:divBdr>
            <w:top w:val="none" w:sz="0" w:space="0" w:color="auto"/>
            <w:left w:val="none" w:sz="0" w:space="0" w:color="auto"/>
            <w:bottom w:val="none" w:sz="0" w:space="0" w:color="auto"/>
            <w:right w:val="none" w:sz="0" w:space="0" w:color="auto"/>
          </w:divBdr>
          <w:divsChild>
            <w:div w:id="1036464623">
              <w:marLeft w:val="0"/>
              <w:marRight w:val="0"/>
              <w:marTop w:val="0"/>
              <w:marBottom w:val="0"/>
              <w:divBdr>
                <w:top w:val="none" w:sz="0" w:space="0" w:color="auto"/>
                <w:left w:val="none" w:sz="0" w:space="0" w:color="auto"/>
                <w:bottom w:val="none" w:sz="0" w:space="0" w:color="auto"/>
                <w:right w:val="none" w:sz="0" w:space="0" w:color="auto"/>
              </w:divBdr>
              <w:divsChild>
                <w:div w:id="1317537003">
                  <w:marLeft w:val="0"/>
                  <w:marRight w:val="0"/>
                  <w:marTop w:val="0"/>
                  <w:marBottom w:val="0"/>
                  <w:divBdr>
                    <w:top w:val="none" w:sz="0" w:space="0" w:color="auto"/>
                    <w:left w:val="none" w:sz="0" w:space="0" w:color="auto"/>
                    <w:bottom w:val="none" w:sz="0" w:space="0" w:color="auto"/>
                    <w:right w:val="none" w:sz="0" w:space="0" w:color="auto"/>
                  </w:divBdr>
                  <w:divsChild>
                    <w:div w:id="1752508007">
                      <w:marLeft w:val="0"/>
                      <w:marRight w:val="0"/>
                      <w:marTop w:val="0"/>
                      <w:marBottom w:val="0"/>
                      <w:divBdr>
                        <w:top w:val="none" w:sz="0" w:space="0" w:color="auto"/>
                        <w:left w:val="none" w:sz="0" w:space="0" w:color="auto"/>
                        <w:bottom w:val="none" w:sz="0" w:space="0" w:color="auto"/>
                        <w:right w:val="none" w:sz="0" w:space="0" w:color="auto"/>
                      </w:divBdr>
                      <w:divsChild>
                        <w:div w:id="858197703">
                          <w:marLeft w:val="0"/>
                          <w:marRight w:val="0"/>
                          <w:marTop w:val="0"/>
                          <w:marBottom w:val="0"/>
                          <w:divBdr>
                            <w:top w:val="none" w:sz="0" w:space="0" w:color="auto"/>
                            <w:left w:val="none" w:sz="0" w:space="0" w:color="auto"/>
                            <w:bottom w:val="none" w:sz="0" w:space="0" w:color="auto"/>
                            <w:right w:val="none" w:sz="0" w:space="0" w:color="auto"/>
                          </w:divBdr>
                          <w:divsChild>
                            <w:div w:id="1308046628">
                              <w:marLeft w:val="0"/>
                              <w:marRight w:val="0"/>
                              <w:marTop w:val="0"/>
                              <w:marBottom w:val="0"/>
                              <w:divBdr>
                                <w:top w:val="none" w:sz="0" w:space="0" w:color="auto"/>
                                <w:left w:val="none" w:sz="0" w:space="0" w:color="auto"/>
                                <w:bottom w:val="none" w:sz="0" w:space="0" w:color="auto"/>
                                <w:right w:val="none" w:sz="0" w:space="0" w:color="auto"/>
                              </w:divBdr>
                              <w:divsChild>
                                <w:div w:id="1464427125">
                                  <w:marLeft w:val="0"/>
                                  <w:marRight w:val="0"/>
                                  <w:marTop w:val="0"/>
                                  <w:marBottom w:val="0"/>
                                  <w:divBdr>
                                    <w:top w:val="none" w:sz="0" w:space="0" w:color="auto"/>
                                    <w:left w:val="none" w:sz="0" w:space="0" w:color="auto"/>
                                    <w:bottom w:val="none" w:sz="0" w:space="0" w:color="auto"/>
                                    <w:right w:val="none" w:sz="0" w:space="0" w:color="auto"/>
                                  </w:divBdr>
                                  <w:divsChild>
                                    <w:div w:id="261107637">
                                      <w:marLeft w:val="0"/>
                                      <w:marRight w:val="0"/>
                                      <w:marTop w:val="0"/>
                                      <w:marBottom w:val="0"/>
                                      <w:divBdr>
                                        <w:top w:val="none" w:sz="0" w:space="0" w:color="auto"/>
                                        <w:left w:val="none" w:sz="0" w:space="0" w:color="auto"/>
                                        <w:bottom w:val="none" w:sz="0" w:space="0" w:color="auto"/>
                                        <w:right w:val="none" w:sz="0" w:space="0" w:color="auto"/>
                                      </w:divBdr>
                                      <w:divsChild>
                                        <w:div w:id="943151110">
                                          <w:marLeft w:val="0"/>
                                          <w:marRight w:val="0"/>
                                          <w:marTop w:val="0"/>
                                          <w:marBottom w:val="0"/>
                                          <w:divBdr>
                                            <w:top w:val="none" w:sz="0" w:space="0" w:color="auto"/>
                                            <w:left w:val="none" w:sz="0" w:space="0" w:color="auto"/>
                                            <w:bottom w:val="none" w:sz="0" w:space="0" w:color="auto"/>
                                            <w:right w:val="none" w:sz="0" w:space="0" w:color="auto"/>
                                          </w:divBdr>
                                          <w:divsChild>
                                            <w:div w:id="1861773894">
                                              <w:marLeft w:val="0"/>
                                              <w:marRight w:val="0"/>
                                              <w:marTop w:val="0"/>
                                              <w:marBottom w:val="0"/>
                                              <w:divBdr>
                                                <w:top w:val="none" w:sz="0" w:space="0" w:color="auto"/>
                                                <w:left w:val="none" w:sz="0" w:space="0" w:color="auto"/>
                                                <w:bottom w:val="none" w:sz="0" w:space="0" w:color="auto"/>
                                                <w:right w:val="none" w:sz="0" w:space="0" w:color="auto"/>
                                              </w:divBdr>
                                              <w:divsChild>
                                                <w:div w:id="1311448162">
                                                  <w:marLeft w:val="0"/>
                                                  <w:marRight w:val="0"/>
                                                  <w:marTop w:val="0"/>
                                                  <w:marBottom w:val="0"/>
                                                  <w:divBdr>
                                                    <w:top w:val="none" w:sz="0" w:space="0" w:color="auto"/>
                                                    <w:left w:val="none" w:sz="0" w:space="0" w:color="auto"/>
                                                    <w:bottom w:val="none" w:sz="0" w:space="0" w:color="auto"/>
                                                    <w:right w:val="none" w:sz="0" w:space="0" w:color="auto"/>
                                                  </w:divBdr>
                                                  <w:divsChild>
                                                    <w:div w:id="52045859">
                                                      <w:marLeft w:val="0"/>
                                                      <w:marRight w:val="0"/>
                                                      <w:marTop w:val="0"/>
                                                      <w:marBottom w:val="0"/>
                                                      <w:divBdr>
                                                        <w:top w:val="none" w:sz="0" w:space="0" w:color="auto"/>
                                                        <w:left w:val="none" w:sz="0" w:space="0" w:color="auto"/>
                                                        <w:bottom w:val="none" w:sz="0" w:space="0" w:color="auto"/>
                                                        <w:right w:val="none" w:sz="0" w:space="0" w:color="auto"/>
                                                      </w:divBdr>
                                                    </w:div>
                                                    <w:div w:id="80651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2297543">
      <w:bodyDiv w:val="1"/>
      <w:marLeft w:val="0"/>
      <w:marRight w:val="0"/>
      <w:marTop w:val="0"/>
      <w:marBottom w:val="0"/>
      <w:divBdr>
        <w:top w:val="none" w:sz="0" w:space="0" w:color="auto"/>
        <w:left w:val="none" w:sz="0" w:space="0" w:color="auto"/>
        <w:bottom w:val="none" w:sz="0" w:space="0" w:color="auto"/>
        <w:right w:val="none" w:sz="0" w:space="0" w:color="auto"/>
      </w:divBdr>
    </w:div>
    <w:div w:id="1437285440">
      <w:bodyDiv w:val="1"/>
      <w:marLeft w:val="0"/>
      <w:marRight w:val="0"/>
      <w:marTop w:val="0"/>
      <w:marBottom w:val="0"/>
      <w:divBdr>
        <w:top w:val="none" w:sz="0" w:space="0" w:color="auto"/>
        <w:left w:val="none" w:sz="0" w:space="0" w:color="auto"/>
        <w:bottom w:val="none" w:sz="0" w:space="0" w:color="auto"/>
        <w:right w:val="none" w:sz="0" w:space="0" w:color="auto"/>
      </w:divBdr>
    </w:div>
    <w:div w:id="1485967836">
      <w:bodyDiv w:val="1"/>
      <w:marLeft w:val="0"/>
      <w:marRight w:val="0"/>
      <w:marTop w:val="0"/>
      <w:marBottom w:val="0"/>
      <w:divBdr>
        <w:top w:val="none" w:sz="0" w:space="0" w:color="auto"/>
        <w:left w:val="none" w:sz="0" w:space="0" w:color="auto"/>
        <w:bottom w:val="none" w:sz="0" w:space="0" w:color="auto"/>
        <w:right w:val="none" w:sz="0" w:space="0" w:color="auto"/>
      </w:divBdr>
    </w:div>
    <w:div w:id="1506281177">
      <w:bodyDiv w:val="1"/>
      <w:marLeft w:val="0"/>
      <w:marRight w:val="0"/>
      <w:marTop w:val="0"/>
      <w:marBottom w:val="0"/>
      <w:divBdr>
        <w:top w:val="none" w:sz="0" w:space="0" w:color="auto"/>
        <w:left w:val="none" w:sz="0" w:space="0" w:color="auto"/>
        <w:bottom w:val="none" w:sz="0" w:space="0" w:color="auto"/>
        <w:right w:val="none" w:sz="0" w:space="0" w:color="auto"/>
      </w:divBdr>
    </w:div>
    <w:div w:id="1518424207">
      <w:bodyDiv w:val="1"/>
      <w:marLeft w:val="0"/>
      <w:marRight w:val="0"/>
      <w:marTop w:val="0"/>
      <w:marBottom w:val="0"/>
      <w:divBdr>
        <w:top w:val="none" w:sz="0" w:space="0" w:color="auto"/>
        <w:left w:val="none" w:sz="0" w:space="0" w:color="auto"/>
        <w:bottom w:val="none" w:sz="0" w:space="0" w:color="auto"/>
        <w:right w:val="none" w:sz="0" w:space="0" w:color="auto"/>
      </w:divBdr>
      <w:divsChild>
        <w:div w:id="718869174">
          <w:marLeft w:val="0"/>
          <w:marRight w:val="0"/>
          <w:marTop w:val="0"/>
          <w:marBottom w:val="0"/>
          <w:divBdr>
            <w:top w:val="none" w:sz="0" w:space="0" w:color="auto"/>
            <w:left w:val="none" w:sz="0" w:space="0" w:color="auto"/>
            <w:bottom w:val="none" w:sz="0" w:space="0" w:color="auto"/>
            <w:right w:val="none" w:sz="0" w:space="0" w:color="auto"/>
          </w:divBdr>
          <w:divsChild>
            <w:div w:id="1044644151">
              <w:marLeft w:val="0"/>
              <w:marRight w:val="0"/>
              <w:marTop w:val="0"/>
              <w:marBottom w:val="0"/>
              <w:divBdr>
                <w:top w:val="none" w:sz="0" w:space="0" w:color="auto"/>
                <w:left w:val="none" w:sz="0" w:space="0" w:color="auto"/>
                <w:bottom w:val="none" w:sz="0" w:space="0" w:color="auto"/>
                <w:right w:val="none" w:sz="0" w:space="0" w:color="auto"/>
              </w:divBdr>
              <w:divsChild>
                <w:div w:id="213990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591390">
      <w:bodyDiv w:val="1"/>
      <w:marLeft w:val="0"/>
      <w:marRight w:val="0"/>
      <w:marTop w:val="0"/>
      <w:marBottom w:val="0"/>
      <w:divBdr>
        <w:top w:val="none" w:sz="0" w:space="0" w:color="auto"/>
        <w:left w:val="none" w:sz="0" w:space="0" w:color="auto"/>
        <w:bottom w:val="none" w:sz="0" w:space="0" w:color="auto"/>
        <w:right w:val="none" w:sz="0" w:space="0" w:color="auto"/>
      </w:divBdr>
      <w:divsChild>
        <w:div w:id="1851555181">
          <w:marLeft w:val="0"/>
          <w:marRight w:val="0"/>
          <w:marTop w:val="0"/>
          <w:marBottom w:val="0"/>
          <w:divBdr>
            <w:top w:val="none" w:sz="0" w:space="0" w:color="auto"/>
            <w:left w:val="none" w:sz="0" w:space="0" w:color="auto"/>
            <w:bottom w:val="none" w:sz="0" w:space="0" w:color="auto"/>
            <w:right w:val="none" w:sz="0" w:space="0" w:color="auto"/>
          </w:divBdr>
        </w:div>
      </w:divsChild>
    </w:div>
    <w:div w:id="1579099953">
      <w:bodyDiv w:val="1"/>
      <w:marLeft w:val="0"/>
      <w:marRight w:val="0"/>
      <w:marTop w:val="0"/>
      <w:marBottom w:val="0"/>
      <w:divBdr>
        <w:top w:val="none" w:sz="0" w:space="0" w:color="auto"/>
        <w:left w:val="none" w:sz="0" w:space="0" w:color="auto"/>
        <w:bottom w:val="none" w:sz="0" w:space="0" w:color="auto"/>
        <w:right w:val="none" w:sz="0" w:space="0" w:color="auto"/>
      </w:divBdr>
    </w:div>
    <w:div w:id="1597975773">
      <w:bodyDiv w:val="1"/>
      <w:marLeft w:val="0"/>
      <w:marRight w:val="0"/>
      <w:marTop w:val="0"/>
      <w:marBottom w:val="0"/>
      <w:divBdr>
        <w:top w:val="none" w:sz="0" w:space="0" w:color="auto"/>
        <w:left w:val="none" w:sz="0" w:space="0" w:color="auto"/>
        <w:bottom w:val="none" w:sz="0" w:space="0" w:color="auto"/>
        <w:right w:val="none" w:sz="0" w:space="0" w:color="auto"/>
      </w:divBdr>
    </w:div>
    <w:div w:id="1631863021">
      <w:bodyDiv w:val="1"/>
      <w:marLeft w:val="0"/>
      <w:marRight w:val="0"/>
      <w:marTop w:val="0"/>
      <w:marBottom w:val="0"/>
      <w:divBdr>
        <w:top w:val="none" w:sz="0" w:space="0" w:color="auto"/>
        <w:left w:val="none" w:sz="0" w:space="0" w:color="auto"/>
        <w:bottom w:val="none" w:sz="0" w:space="0" w:color="auto"/>
        <w:right w:val="none" w:sz="0" w:space="0" w:color="auto"/>
      </w:divBdr>
      <w:divsChild>
        <w:div w:id="1914850769">
          <w:marLeft w:val="0"/>
          <w:marRight w:val="0"/>
          <w:marTop w:val="0"/>
          <w:marBottom w:val="0"/>
          <w:divBdr>
            <w:top w:val="none" w:sz="0" w:space="0" w:color="auto"/>
            <w:left w:val="none" w:sz="0" w:space="0" w:color="auto"/>
            <w:bottom w:val="none" w:sz="0" w:space="0" w:color="auto"/>
            <w:right w:val="none" w:sz="0" w:space="0" w:color="auto"/>
          </w:divBdr>
          <w:divsChild>
            <w:div w:id="1794519794">
              <w:marLeft w:val="0"/>
              <w:marRight w:val="0"/>
              <w:marTop w:val="0"/>
              <w:marBottom w:val="0"/>
              <w:divBdr>
                <w:top w:val="none" w:sz="0" w:space="0" w:color="auto"/>
                <w:left w:val="none" w:sz="0" w:space="0" w:color="auto"/>
                <w:bottom w:val="none" w:sz="0" w:space="0" w:color="auto"/>
                <w:right w:val="none" w:sz="0" w:space="0" w:color="auto"/>
              </w:divBdr>
              <w:divsChild>
                <w:div w:id="476608069">
                  <w:marLeft w:val="-225"/>
                  <w:marRight w:val="-225"/>
                  <w:marTop w:val="0"/>
                  <w:marBottom w:val="0"/>
                  <w:divBdr>
                    <w:top w:val="none" w:sz="0" w:space="0" w:color="auto"/>
                    <w:left w:val="none" w:sz="0" w:space="0" w:color="auto"/>
                    <w:bottom w:val="none" w:sz="0" w:space="0" w:color="auto"/>
                    <w:right w:val="none" w:sz="0" w:space="0" w:color="auto"/>
                  </w:divBdr>
                  <w:divsChild>
                    <w:div w:id="867916473">
                      <w:marLeft w:val="0"/>
                      <w:marRight w:val="0"/>
                      <w:marTop w:val="0"/>
                      <w:marBottom w:val="0"/>
                      <w:divBdr>
                        <w:top w:val="none" w:sz="0" w:space="0" w:color="auto"/>
                        <w:left w:val="none" w:sz="0" w:space="0" w:color="auto"/>
                        <w:bottom w:val="none" w:sz="0" w:space="0" w:color="auto"/>
                        <w:right w:val="none" w:sz="0" w:space="0" w:color="auto"/>
                      </w:divBdr>
                      <w:divsChild>
                        <w:div w:id="32659070">
                          <w:marLeft w:val="-225"/>
                          <w:marRight w:val="-225"/>
                          <w:marTop w:val="0"/>
                          <w:marBottom w:val="0"/>
                          <w:divBdr>
                            <w:top w:val="none" w:sz="0" w:space="0" w:color="auto"/>
                            <w:left w:val="none" w:sz="0" w:space="0" w:color="auto"/>
                            <w:bottom w:val="none" w:sz="0" w:space="0" w:color="auto"/>
                            <w:right w:val="none" w:sz="0" w:space="0" w:color="auto"/>
                          </w:divBdr>
                          <w:divsChild>
                            <w:div w:id="1822959619">
                              <w:marLeft w:val="0"/>
                              <w:marRight w:val="0"/>
                              <w:marTop w:val="0"/>
                              <w:marBottom w:val="0"/>
                              <w:divBdr>
                                <w:top w:val="none" w:sz="0" w:space="0" w:color="auto"/>
                                <w:left w:val="none" w:sz="0" w:space="0" w:color="auto"/>
                                <w:bottom w:val="none" w:sz="0" w:space="0" w:color="auto"/>
                                <w:right w:val="none" w:sz="0" w:space="0" w:color="auto"/>
                              </w:divBdr>
                              <w:divsChild>
                                <w:div w:id="492062447">
                                  <w:marLeft w:val="-225"/>
                                  <w:marRight w:val="-225"/>
                                  <w:marTop w:val="0"/>
                                  <w:marBottom w:val="0"/>
                                  <w:divBdr>
                                    <w:top w:val="none" w:sz="0" w:space="0" w:color="auto"/>
                                    <w:left w:val="none" w:sz="0" w:space="0" w:color="auto"/>
                                    <w:bottom w:val="none" w:sz="0" w:space="0" w:color="auto"/>
                                    <w:right w:val="none" w:sz="0" w:space="0" w:color="auto"/>
                                  </w:divBdr>
                                  <w:divsChild>
                                    <w:div w:id="1011876004">
                                      <w:marLeft w:val="0"/>
                                      <w:marRight w:val="0"/>
                                      <w:marTop w:val="0"/>
                                      <w:marBottom w:val="0"/>
                                      <w:divBdr>
                                        <w:top w:val="none" w:sz="0" w:space="0" w:color="auto"/>
                                        <w:left w:val="none" w:sz="0" w:space="0" w:color="auto"/>
                                        <w:bottom w:val="none" w:sz="0" w:space="0" w:color="auto"/>
                                        <w:right w:val="none" w:sz="0" w:space="0" w:color="auto"/>
                                      </w:divBdr>
                                      <w:divsChild>
                                        <w:div w:id="209848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9474142">
      <w:bodyDiv w:val="1"/>
      <w:marLeft w:val="0"/>
      <w:marRight w:val="0"/>
      <w:marTop w:val="0"/>
      <w:marBottom w:val="0"/>
      <w:divBdr>
        <w:top w:val="none" w:sz="0" w:space="0" w:color="auto"/>
        <w:left w:val="none" w:sz="0" w:space="0" w:color="auto"/>
        <w:bottom w:val="none" w:sz="0" w:space="0" w:color="auto"/>
        <w:right w:val="none" w:sz="0" w:space="0" w:color="auto"/>
      </w:divBdr>
    </w:div>
    <w:div w:id="1827820457">
      <w:bodyDiv w:val="1"/>
      <w:marLeft w:val="0"/>
      <w:marRight w:val="0"/>
      <w:marTop w:val="0"/>
      <w:marBottom w:val="0"/>
      <w:divBdr>
        <w:top w:val="none" w:sz="0" w:space="0" w:color="auto"/>
        <w:left w:val="none" w:sz="0" w:space="0" w:color="auto"/>
        <w:bottom w:val="none" w:sz="0" w:space="0" w:color="auto"/>
        <w:right w:val="none" w:sz="0" w:space="0" w:color="auto"/>
      </w:divBdr>
    </w:div>
    <w:div w:id="1860973843">
      <w:bodyDiv w:val="1"/>
      <w:marLeft w:val="0"/>
      <w:marRight w:val="0"/>
      <w:marTop w:val="0"/>
      <w:marBottom w:val="0"/>
      <w:divBdr>
        <w:top w:val="none" w:sz="0" w:space="0" w:color="auto"/>
        <w:left w:val="none" w:sz="0" w:space="0" w:color="auto"/>
        <w:bottom w:val="none" w:sz="0" w:space="0" w:color="auto"/>
        <w:right w:val="none" w:sz="0" w:space="0" w:color="auto"/>
      </w:divBdr>
    </w:div>
    <w:div w:id="1901596597">
      <w:bodyDiv w:val="1"/>
      <w:marLeft w:val="0"/>
      <w:marRight w:val="0"/>
      <w:marTop w:val="0"/>
      <w:marBottom w:val="0"/>
      <w:divBdr>
        <w:top w:val="none" w:sz="0" w:space="0" w:color="auto"/>
        <w:left w:val="none" w:sz="0" w:space="0" w:color="auto"/>
        <w:bottom w:val="none" w:sz="0" w:space="0" w:color="auto"/>
        <w:right w:val="none" w:sz="0" w:space="0" w:color="auto"/>
      </w:divBdr>
    </w:div>
    <w:div w:id="19021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5" ma:contentTypeDescription="Crear nuevo documento." ma:contentTypeScope="" ma:versionID="a3092674d9ee6f3a2ba60d507532903d">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84f194c2c8b12de3447aa4c252776835"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c7e5a996-af6b-44cb-896b-8d7d0a4fe25d}"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D21D06-7715-4076-971D-9A88E5B3EFBC}">
  <ds:schemaRefs>
    <ds:schemaRef ds:uri="http://schemas.openxmlformats.org/officeDocument/2006/bibliography"/>
  </ds:schemaRefs>
</ds:datastoreItem>
</file>

<file path=customXml/itemProps2.xml><?xml version="1.0" encoding="utf-8"?>
<ds:datastoreItem xmlns:ds="http://schemas.openxmlformats.org/officeDocument/2006/customXml" ds:itemID="{D4F6A086-EC4A-453F-BA40-EEE745717902}">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3.xml><?xml version="1.0" encoding="utf-8"?>
<ds:datastoreItem xmlns:ds="http://schemas.openxmlformats.org/officeDocument/2006/customXml" ds:itemID="{B91B6D09-392E-4021-AE3C-1C8D2CA30555}">
  <ds:schemaRefs>
    <ds:schemaRef ds:uri="http://schemas.microsoft.com/sharepoint/v3/contenttype/forms"/>
  </ds:schemaRefs>
</ds:datastoreItem>
</file>

<file path=customXml/itemProps4.xml><?xml version="1.0" encoding="utf-8"?>
<ds:datastoreItem xmlns:ds="http://schemas.openxmlformats.org/officeDocument/2006/customXml" ds:itemID="{93803DAB-B3F6-4765-9DA4-EE5B5A55B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6652</Words>
  <Characters>36588</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Auxiliar Despacho 3</dc:creator>
  <cp:keywords/>
  <dc:description/>
  <cp:lastModifiedBy>ALONSO GAVIRIA</cp:lastModifiedBy>
  <cp:revision>23</cp:revision>
  <cp:lastPrinted>2020-02-10T18:19:00Z</cp:lastPrinted>
  <dcterms:created xsi:type="dcterms:W3CDTF">2024-07-31T15:54:00Z</dcterms:created>
  <dcterms:modified xsi:type="dcterms:W3CDTF">2024-10-08T17:06:00Z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