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CF54F" w14:textId="44A6BF2B" w:rsidR="002A3822" w:rsidRPr="002A3822" w:rsidRDefault="002A3822" w:rsidP="002A3822">
      <w:pPr>
        <w:spacing w:line="240" w:lineRule="auto"/>
        <w:rPr>
          <w:rFonts w:ascii="Arial" w:hAnsi="Arial" w:cs="Arial"/>
          <w:b/>
          <w:sz w:val="20"/>
          <w:szCs w:val="12"/>
        </w:rPr>
      </w:pPr>
      <w:r w:rsidRPr="002A3822">
        <w:rPr>
          <w:rFonts w:ascii="Arial" w:hAnsi="Arial" w:cs="Arial"/>
          <w:b/>
          <w:sz w:val="20"/>
          <w:szCs w:val="12"/>
        </w:rPr>
        <w:t>ACTOS SEXUALES CON MENOR DE 14 AÑOS / PRUEBAS DE CORROBORACIÓN PERIFÉRICA</w:t>
      </w:r>
    </w:p>
    <w:p w14:paraId="07CD666B" w14:textId="3CB7DA14" w:rsidR="00DB7F62" w:rsidRDefault="002A3822" w:rsidP="002A3822">
      <w:pPr>
        <w:spacing w:line="240" w:lineRule="auto"/>
        <w:rPr>
          <w:rFonts w:ascii="Arial" w:hAnsi="Arial" w:cs="Arial"/>
          <w:sz w:val="20"/>
          <w:szCs w:val="12"/>
        </w:rPr>
      </w:pPr>
      <w:r>
        <w:rPr>
          <w:rFonts w:ascii="Arial" w:hAnsi="Arial" w:cs="Arial"/>
          <w:sz w:val="20"/>
          <w:szCs w:val="12"/>
        </w:rPr>
        <w:t>…</w:t>
      </w:r>
      <w:r w:rsidRPr="002A3822">
        <w:rPr>
          <w:rFonts w:ascii="Arial" w:hAnsi="Arial" w:cs="Arial"/>
          <w:sz w:val="20"/>
          <w:szCs w:val="12"/>
        </w:rPr>
        <w:t xml:space="preserve"> la Sala de Casación Penal de la Corte Suprema de Justicia ha explicado:</w:t>
      </w:r>
      <w:r>
        <w:rPr>
          <w:rFonts w:ascii="Arial" w:hAnsi="Arial" w:cs="Arial"/>
          <w:sz w:val="20"/>
          <w:szCs w:val="12"/>
        </w:rPr>
        <w:t xml:space="preserve"> </w:t>
      </w:r>
      <w:r w:rsidRPr="002A3822">
        <w:rPr>
          <w:rFonts w:ascii="Arial" w:hAnsi="Arial" w:cs="Arial"/>
          <w:sz w:val="20"/>
          <w:szCs w:val="12"/>
        </w:rPr>
        <w:t>«En el derecho español se ha acuñado el término “corroboración periférica”, para referirse a cualquier dato que pueda hacer más creíble la versión de la víctima, entre ellos: (i) la inexistencia de razones para que la víctima y/o sus familiares mientan con la finalidad de perjudicar al procesado; (ii) el daño psíquico causado a raíz del ataque sexual; (iii) el estado anímico de la víctima en los momentos posteriores a la ocurrencia de los hechos; (iv) regalos o dádivas que el procesado le haya hecho a la víctima, sin que exista una explicación diferente de propiciar el abuso sexual, entre otros. (…)</w:t>
      </w:r>
      <w:r>
        <w:rPr>
          <w:rFonts w:ascii="Arial" w:hAnsi="Arial" w:cs="Arial"/>
          <w:sz w:val="20"/>
          <w:szCs w:val="12"/>
        </w:rPr>
        <w:t>”</w:t>
      </w:r>
      <w:r w:rsidRPr="002A3822">
        <w:rPr>
          <w:rFonts w:ascii="Arial" w:hAnsi="Arial" w:cs="Arial"/>
          <w:sz w:val="20"/>
          <w:szCs w:val="12"/>
        </w:rPr>
        <w:t>.</w:t>
      </w:r>
    </w:p>
    <w:p w14:paraId="37DB48CE" w14:textId="7284CA91" w:rsidR="00FD0E29" w:rsidRDefault="00FD0E29" w:rsidP="00DB7F62">
      <w:pPr>
        <w:spacing w:line="240" w:lineRule="auto"/>
        <w:rPr>
          <w:rFonts w:ascii="Arial" w:hAnsi="Arial" w:cs="Arial"/>
          <w:sz w:val="20"/>
          <w:szCs w:val="12"/>
        </w:rPr>
      </w:pPr>
    </w:p>
    <w:p w14:paraId="63B0E925" w14:textId="5BD64B23" w:rsidR="002A3822" w:rsidRPr="002A3822" w:rsidRDefault="00F82C56" w:rsidP="002A3822">
      <w:pPr>
        <w:spacing w:line="240" w:lineRule="auto"/>
        <w:rPr>
          <w:rFonts w:ascii="Arial" w:hAnsi="Arial" w:cs="Arial"/>
          <w:b/>
          <w:sz w:val="20"/>
          <w:szCs w:val="12"/>
        </w:rPr>
      </w:pPr>
      <w:r w:rsidRPr="002A3822">
        <w:rPr>
          <w:rFonts w:ascii="Arial" w:hAnsi="Arial" w:cs="Arial"/>
          <w:b/>
          <w:sz w:val="20"/>
          <w:szCs w:val="12"/>
        </w:rPr>
        <w:t xml:space="preserve">ACTOS SEXUALES CON MENOR DE 14 AÑOS / </w:t>
      </w:r>
      <w:r>
        <w:rPr>
          <w:rFonts w:ascii="Arial" w:hAnsi="Arial" w:cs="Arial"/>
          <w:b/>
          <w:sz w:val="20"/>
          <w:szCs w:val="12"/>
        </w:rPr>
        <w:t>DECLARACIÓN DE LA VÍCTIMA / MENOR DE EDAD</w:t>
      </w:r>
    </w:p>
    <w:p w14:paraId="6B5C24AB" w14:textId="67EDD8E8" w:rsidR="00FD0E29" w:rsidRDefault="00D52926" w:rsidP="00D52926">
      <w:pPr>
        <w:spacing w:line="240" w:lineRule="auto"/>
        <w:rPr>
          <w:rFonts w:ascii="Arial" w:hAnsi="Arial" w:cs="Arial"/>
          <w:sz w:val="20"/>
          <w:szCs w:val="12"/>
        </w:rPr>
      </w:pPr>
      <w:r>
        <w:rPr>
          <w:rFonts w:ascii="Arial" w:hAnsi="Arial" w:cs="Arial"/>
          <w:sz w:val="20"/>
          <w:szCs w:val="12"/>
        </w:rPr>
        <w:t xml:space="preserve">… </w:t>
      </w:r>
      <w:r w:rsidRPr="00D52926">
        <w:rPr>
          <w:rFonts w:ascii="Arial" w:hAnsi="Arial" w:cs="Arial"/>
          <w:sz w:val="20"/>
          <w:szCs w:val="12"/>
        </w:rPr>
        <w:t>las exposiciones que el profesional de la salud hizo frente a lo allí plasmado por las menores, tampoco podía ser objeto de valoración. La jurisprudencia, atiente a lo anterior es del siguiente tenor:</w:t>
      </w:r>
      <w:r>
        <w:rPr>
          <w:rFonts w:ascii="Arial" w:hAnsi="Arial" w:cs="Arial"/>
          <w:sz w:val="20"/>
          <w:szCs w:val="12"/>
        </w:rPr>
        <w:t xml:space="preserve"> </w:t>
      </w:r>
      <w:r w:rsidRPr="00D52926">
        <w:rPr>
          <w:rFonts w:ascii="Arial" w:hAnsi="Arial" w:cs="Arial"/>
          <w:sz w:val="20"/>
          <w:szCs w:val="12"/>
        </w:rPr>
        <w:t>“Con frecuencia, principalmente en este tipo de casos, el dictamen pericial recae sobre la declaración de un menor de edad (CSJSP, 09 mayo 2018, Rad. 47423, entre otras). En estos eventos, pueden presentarse variables como las siguientes: (i) si el niño declara en el juicio oral, es razonable que el dictamen recaiga sobre esa versión; (ii) cuando ello sucede, no se discute que la versión del menor constituye uno de los medios de prueba en que puede basarse la sentencia; (iii) la opinión del experto puede referirse a una declaración rendida por el niño por fuera del juicio oral (ídem); y (iv) si la parte pretende que esa versión sea valorada como prueba, debe solicitar su incorporación con apego a las reglas de la prueba testimonial</w:t>
      </w:r>
      <w:r>
        <w:rPr>
          <w:rFonts w:ascii="Arial" w:hAnsi="Arial" w:cs="Arial"/>
          <w:sz w:val="20"/>
          <w:szCs w:val="12"/>
        </w:rPr>
        <w:t>…”</w:t>
      </w:r>
    </w:p>
    <w:p w14:paraId="5FF63B1B" w14:textId="044672D9" w:rsidR="00FD0E29" w:rsidRDefault="00FD0E29" w:rsidP="00DB7F62">
      <w:pPr>
        <w:spacing w:line="240" w:lineRule="auto"/>
        <w:rPr>
          <w:rFonts w:ascii="Arial" w:hAnsi="Arial" w:cs="Arial"/>
          <w:sz w:val="20"/>
          <w:szCs w:val="12"/>
        </w:rPr>
      </w:pPr>
    </w:p>
    <w:p w14:paraId="455D7906" w14:textId="0450078E" w:rsidR="004746A7" w:rsidRPr="002A3822" w:rsidRDefault="004746A7" w:rsidP="004746A7">
      <w:pPr>
        <w:spacing w:line="240" w:lineRule="auto"/>
        <w:rPr>
          <w:rFonts w:ascii="Arial" w:hAnsi="Arial" w:cs="Arial"/>
          <w:b/>
          <w:sz w:val="20"/>
          <w:szCs w:val="12"/>
        </w:rPr>
      </w:pPr>
      <w:r w:rsidRPr="002A3822">
        <w:rPr>
          <w:rFonts w:ascii="Arial" w:hAnsi="Arial" w:cs="Arial"/>
          <w:b/>
          <w:sz w:val="20"/>
          <w:szCs w:val="12"/>
        </w:rPr>
        <w:t xml:space="preserve">ACTOS SEXUALES CON MENOR DE 14 AÑOS / </w:t>
      </w:r>
      <w:r>
        <w:rPr>
          <w:rFonts w:ascii="Arial" w:hAnsi="Arial" w:cs="Arial"/>
          <w:b/>
          <w:sz w:val="20"/>
          <w:szCs w:val="12"/>
        </w:rPr>
        <w:t>SUBROGADOS PENALES / MOMENTO DE LA CAPTURA</w:t>
      </w:r>
    </w:p>
    <w:p w14:paraId="1BA2D48F" w14:textId="4F7C2B4B" w:rsidR="00FD0E29" w:rsidRPr="004746A7" w:rsidRDefault="008F2AD4" w:rsidP="004746A7">
      <w:pPr>
        <w:spacing w:line="240" w:lineRule="auto"/>
        <w:rPr>
          <w:rFonts w:ascii="Arial" w:hAnsi="Arial" w:cs="Arial"/>
          <w:sz w:val="20"/>
          <w:szCs w:val="12"/>
        </w:rPr>
      </w:pPr>
      <w:r w:rsidRPr="008F2AD4">
        <w:rPr>
          <w:rFonts w:ascii="Arial" w:hAnsi="Arial" w:cs="Arial"/>
          <w:sz w:val="20"/>
          <w:szCs w:val="12"/>
        </w:rPr>
        <w:t>Con miras a establecer si se puede conceder a favor del acá procesado alguno subrogado o sustituto de ley, acorde con lo reglado en el artículo 450 C.P.P., que consagra la posibilidad para que la captura se libre desde el momento en que se emite sentido de fallo, o como en este caso en concreto, al haber sido hallado responsable en segunda instancia, la Sala debe proceder a analizar en primer lugar si en este caso en concreto, se debe disponer de manera inmediata su captura, o si por el contrario, debe permanecer en libertad hasta la ejecutoria del fallo de condena emitido por esta Corporación</w:t>
      </w:r>
      <w:r>
        <w:rPr>
          <w:rFonts w:ascii="Arial" w:hAnsi="Arial" w:cs="Arial"/>
          <w:sz w:val="20"/>
          <w:szCs w:val="12"/>
        </w:rPr>
        <w:t>…</w:t>
      </w:r>
      <w:r w:rsidR="004746A7">
        <w:rPr>
          <w:rFonts w:ascii="Arial" w:hAnsi="Arial" w:cs="Arial"/>
          <w:sz w:val="20"/>
          <w:szCs w:val="12"/>
        </w:rPr>
        <w:t xml:space="preserve"> </w:t>
      </w:r>
      <w:r w:rsidR="004746A7" w:rsidRPr="004746A7">
        <w:rPr>
          <w:rFonts w:ascii="Arial" w:hAnsi="Arial" w:cs="Arial"/>
          <w:sz w:val="20"/>
          <w:szCs w:val="12"/>
        </w:rPr>
        <w:t xml:space="preserve">Para la Sala entonces, de conformidad con lo reglado en el artículo 450 C.P.P., la sanción impuesta al señor YECQ deberá cumplirse en forma </w:t>
      </w:r>
      <w:proofErr w:type="spellStart"/>
      <w:r w:rsidR="004746A7" w:rsidRPr="004746A7">
        <w:rPr>
          <w:rFonts w:ascii="Arial" w:hAnsi="Arial" w:cs="Arial"/>
          <w:sz w:val="20"/>
          <w:szCs w:val="12"/>
        </w:rPr>
        <w:t>intramural</w:t>
      </w:r>
      <w:proofErr w:type="spellEnd"/>
      <w:r w:rsidR="004746A7" w:rsidRPr="004746A7">
        <w:rPr>
          <w:rFonts w:ascii="Arial" w:hAnsi="Arial" w:cs="Arial"/>
          <w:sz w:val="20"/>
          <w:szCs w:val="12"/>
        </w:rPr>
        <w:t xml:space="preserve"> y, por consiguiente, se ordenará librar inmediatamente la correspondiente orden de captura.</w:t>
      </w:r>
    </w:p>
    <w:p w14:paraId="19E1ABB5" w14:textId="0D5BDAFF" w:rsidR="00DB7F62" w:rsidRDefault="00DB7F62" w:rsidP="00DB7F62">
      <w:pPr>
        <w:spacing w:line="240" w:lineRule="auto"/>
        <w:rPr>
          <w:rFonts w:ascii="Arial" w:hAnsi="Arial" w:cs="Arial"/>
          <w:sz w:val="20"/>
          <w:szCs w:val="12"/>
        </w:rPr>
      </w:pPr>
    </w:p>
    <w:p w14:paraId="17ED1A3E" w14:textId="652FE8C5" w:rsidR="00DB7F62" w:rsidRDefault="00DB7F62" w:rsidP="00DB7F62">
      <w:pPr>
        <w:spacing w:line="240" w:lineRule="auto"/>
        <w:rPr>
          <w:rFonts w:ascii="Arial" w:hAnsi="Arial" w:cs="Arial"/>
          <w:sz w:val="20"/>
          <w:szCs w:val="12"/>
        </w:rPr>
      </w:pPr>
    </w:p>
    <w:p w14:paraId="7A01CB5E" w14:textId="77777777" w:rsidR="00DB7F62" w:rsidRPr="00DB7F62" w:rsidRDefault="00DB7F62" w:rsidP="00DB7F62">
      <w:pPr>
        <w:spacing w:line="240" w:lineRule="auto"/>
        <w:rPr>
          <w:rFonts w:ascii="Arial" w:hAnsi="Arial" w:cs="Arial"/>
          <w:sz w:val="20"/>
          <w:szCs w:val="12"/>
        </w:rPr>
      </w:pPr>
    </w:p>
    <w:p w14:paraId="15172040" w14:textId="77777777" w:rsidR="00DB7F62" w:rsidRPr="00DB7F62" w:rsidRDefault="00DB7F62" w:rsidP="00DB7F62">
      <w:pPr>
        <w:spacing w:line="240" w:lineRule="auto"/>
        <w:jc w:val="center"/>
        <w:rPr>
          <w:b/>
          <w:sz w:val="16"/>
          <w:szCs w:val="12"/>
        </w:rPr>
      </w:pPr>
      <w:r w:rsidRPr="00DB7F62">
        <w:rPr>
          <w:b/>
          <w:sz w:val="16"/>
          <w:szCs w:val="12"/>
        </w:rPr>
        <w:t>REPÚBLICA DE COLOMBIA</w:t>
      </w:r>
    </w:p>
    <w:p w14:paraId="333CFCB6" w14:textId="77777777" w:rsidR="00DB7F62" w:rsidRPr="00DB7F62" w:rsidRDefault="00DB7F62" w:rsidP="00DB7F62">
      <w:pPr>
        <w:spacing w:line="240" w:lineRule="auto"/>
        <w:jc w:val="center"/>
        <w:rPr>
          <w:b/>
          <w:sz w:val="16"/>
          <w:szCs w:val="12"/>
        </w:rPr>
      </w:pPr>
      <w:r w:rsidRPr="00DB7F62">
        <w:rPr>
          <w:b/>
          <w:sz w:val="16"/>
          <w:szCs w:val="12"/>
        </w:rPr>
        <w:t>PEREIRA-RISARALDA</w:t>
      </w:r>
    </w:p>
    <w:p w14:paraId="45B79434" w14:textId="7F152A60" w:rsidR="00DB7F62" w:rsidRPr="00DB7F62" w:rsidRDefault="00DB7F62" w:rsidP="00DB7F62">
      <w:pPr>
        <w:spacing w:line="240" w:lineRule="auto"/>
        <w:jc w:val="center"/>
        <w:rPr>
          <w:sz w:val="16"/>
          <w:szCs w:val="12"/>
        </w:rPr>
      </w:pPr>
      <w:r w:rsidRPr="00DB7F62">
        <w:rPr>
          <w:noProof/>
          <w:szCs w:val="20"/>
          <w:lang w:val="en-US" w:eastAsia="en-US"/>
        </w:rPr>
        <w:drawing>
          <wp:anchor distT="0" distB="0" distL="114300" distR="114300" simplePos="0" relativeHeight="251659264" behindDoc="1" locked="0" layoutInCell="1" allowOverlap="1" wp14:anchorId="5C8224DF" wp14:editId="48019099">
            <wp:simplePos x="0" y="0"/>
            <wp:positionH relativeFrom="column">
              <wp:align>center</wp:align>
            </wp:positionH>
            <wp:positionV relativeFrom="paragraph">
              <wp:posOffset>136525</wp:posOffset>
            </wp:positionV>
            <wp:extent cx="777875" cy="532130"/>
            <wp:effectExtent l="0" t="0" r="3175"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7F62">
        <w:rPr>
          <w:b/>
          <w:sz w:val="16"/>
          <w:szCs w:val="12"/>
        </w:rPr>
        <w:t>RAMA JUDICIAL</w:t>
      </w:r>
    </w:p>
    <w:p w14:paraId="2EBD70AC" w14:textId="77777777" w:rsidR="00DB7F62" w:rsidRPr="00DB7F62" w:rsidRDefault="00DB7F62" w:rsidP="00DB7F62">
      <w:pPr>
        <w:spacing w:line="276" w:lineRule="auto"/>
        <w:jc w:val="center"/>
        <w:rPr>
          <w:rFonts w:ascii="Algerian" w:hAnsi="Algerian"/>
          <w:b/>
          <w:sz w:val="28"/>
          <w:szCs w:val="28"/>
        </w:rPr>
      </w:pPr>
      <w:r w:rsidRPr="00DB7F62">
        <w:rPr>
          <w:rFonts w:ascii="Algerian" w:hAnsi="Algerian"/>
          <w:b/>
          <w:smallCaps/>
          <w:color w:val="000000"/>
          <w:sz w:val="28"/>
          <w:szCs w:val="28"/>
        </w:rPr>
        <w:t>TRIBUNAL SUPERIOR DE PEREIRA</w:t>
      </w:r>
    </w:p>
    <w:p w14:paraId="349851E6" w14:textId="77777777" w:rsidR="00DB7F62" w:rsidRPr="00DB7F62" w:rsidRDefault="00DB7F62" w:rsidP="00DB7F62">
      <w:pPr>
        <w:spacing w:line="276" w:lineRule="auto"/>
        <w:jc w:val="center"/>
        <w:rPr>
          <w:rFonts w:ascii="Algerian" w:hAnsi="Algerian"/>
          <w:b/>
          <w:smallCaps/>
          <w:color w:val="000000"/>
          <w:sz w:val="28"/>
          <w:szCs w:val="28"/>
        </w:rPr>
      </w:pPr>
      <w:r w:rsidRPr="00DB7F62">
        <w:rPr>
          <w:rFonts w:ascii="Algerian" w:hAnsi="Algerian"/>
          <w:b/>
          <w:smallCaps/>
          <w:color w:val="000000"/>
          <w:sz w:val="28"/>
          <w:szCs w:val="28"/>
        </w:rPr>
        <w:t>SALA DE DECISIÓN PENAL</w:t>
      </w:r>
    </w:p>
    <w:p w14:paraId="528AAF1C" w14:textId="77777777" w:rsidR="00DB7F62" w:rsidRPr="00DB7F62" w:rsidRDefault="00DB7F62" w:rsidP="00DB7F62">
      <w:pPr>
        <w:spacing w:line="276" w:lineRule="auto"/>
        <w:jc w:val="center"/>
        <w:rPr>
          <w:szCs w:val="20"/>
        </w:rPr>
      </w:pPr>
      <w:r w:rsidRPr="00DB7F62">
        <w:rPr>
          <w:szCs w:val="20"/>
        </w:rPr>
        <w:t>Magistrado Ponente</w:t>
      </w:r>
    </w:p>
    <w:p w14:paraId="2D6C94BF" w14:textId="77777777" w:rsidR="00DB7F62" w:rsidRPr="00DB7F62" w:rsidRDefault="00DB7F62" w:rsidP="00DB7F62">
      <w:pPr>
        <w:spacing w:line="276" w:lineRule="auto"/>
        <w:jc w:val="center"/>
        <w:rPr>
          <w:b/>
          <w:sz w:val="24"/>
          <w:szCs w:val="24"/>
        </w:rPr>
      </w:pPr>
      <w:r w:rsidRPr="00DB7F62">
        <w:rPr>
          <w:b/>
          <w:sz w:val="24"/>
          <w:szCs w:val="24"/>
        </w:rPr>
        <w:t>CARLOS ALBERTO PAZ ZÚÑIGA</w:t>
      </w:r>
    </w:p>
    <w:p w14:paraId="3993397B" w14:textId="77777777" w:rsidR="00DB7F62" w:rsidRPr="00DB7F62" w:rsidRDefault="00DB7F62" w:rsidP="00DB7F62">
      <w:pPr>
        <w:spacing w:line="276" w:lineRule="auto"/>
        <w:rPr>
          <w:rFonts w:cs="Tahoma"/>
          <w:position w:val="-4"/>
          <w:sz w:val="24"/>
          <w:szCs w:val="24"/>
        </w:rPr>
      </w:pPr>
    </w:p>
    <w:p w14:paraId="451D0E30" w14:textId="3BC56BF5" w:rsidR="00DF1A01" w:rsidRPr="00DB7F62" w:rsidRDefault="00DF1A01" w:rsidP="00DB7F62">
      <w:pPr>
        <w:spacing w:line="276" w:lineRule="auto"/>
        <w:jc w:val="center"/>
        <w:rPr>
          <w:rFonts w:cs="Tahoma"/>
          <w:spacing w:val="-4"/>
          <w:sz w:val="24"/>
          <w:szCs w:val="24"/>
        </w:rPr>
      </w:pPr>
      <w:r w:rsidRPr="00DB7F62">
        <w:rPr>
          <w:rFonts w:cs="Tahoma"/>
          <w:spacing w:val="-4"/>
          <w:sz w:val="24"/>
          <w:szCs w:val="24"/>
        </w:rPr>
        <w:t xml:space="preserve">Pereira, </w:t>
      </w:r>
      <w:r w:rsidR="00FC1E37" w:rsidRPr="00DB7F62">
        <w:rPr>
          <w:rFonts w:cs="Tahoma"/>
          <w:spacing w:val="-4"/>
          <w:sz w:val="24"/>
          <w:szCs w:val="24"/>
        </w:rPr>
        <w:t>dieciséis</w:t>
      </w:r>
      <w:r w:rsidR="00B91CEB" w:rsidRPr="00DB7F62">
        <w:rPr>
          <w:rFonts w:cs="Tahoma"/>
          <w:spacing w:val="-4"/>
          <w:sz w:val="24"/>
          <w:szCs w:val="24"/>
        </w:rPr>
        <w:t xml:space="preserve"> </w:t>
      </w:r>
      <w:r w:rsidRPr="00DB7F62">
        <w:rPr>
          <w:rFonts w:cs="Tahoma"/>
          <w:spacing w:val="-4"/>
          <w:sz w:val="24"/>
          <w:szCs w:val="24"/>
        </w:rPr>
        <w:t>(</w:t>
      </w:r>
      <w:r w:rsidR="00B91CEB" w:rsidRPr="00DB7F62">
        <w:rPr>
          <w:rFonts w:cs="Tahoma"/>
          <w:spacing w:val="-4"/>
          <w:sz w:val="24"/>
          <w:szCs w:val="24"/>
        </w:rPr>
        <w:t>1</w:t>
      </w:r>
      <w:r w:rsidR="00FC1E37" w:rsidRPr="00DB7F62">
        <w:rPr>
          <w:rFonts w:cs="Tahoma"/>
          <w:spacing w:val="-4"/>
          <w:sz w:val="24"/>
          <w:szCs w:val="24"/>
        </w:rPr>
        <w:t>6</w:t>
      </w:r>
      <w:r w:rsidRPr="00DB7F62">
        <w:rPr>
          <w:rFonts w:cs="Tahoma"/>
          <w:spacing w:val="-4"/>
          <w:sz w:val="24"/>
          <w:szCs w:val="24"/>
        </w:rPr>
        <w:t xml:space="preserve">) de </w:t>
      </w:r>
      <w:r w:rsidR="00091BA6" w:rsidRPr="00DB7F62">
        <w:rPr>
          <w:rFonts w:cs="Tahoma"/>
          <w:spacing w:val="-4"/>
          <w:sz w:val="24"/>
          <w:szCs w:val="24"/>
        </w:rPr>
        <w:t>agosto</w:t>
      </w:r>
      <w:r w:rsidR="00717CC8" w:rsidRPr="00DB7F62">
        <w:rPr>
          <w:rFonts w:cs="Tahoma"/>
          <w:spacing w:val="-4"/>
          <w:sz w:val="24"/>
          <w:szCs w:val="24"/>
        </w:rPr>
        <w:t xml:space="preserve"> </w:t>
      </w:r>
      <w:r w:rsidRPr="00DB7F62">
        <w:rPr>
          <w:rFonts w:cs="Tahoma"/>
          <w:spacing w:val="-4"/>
          <w:sz w:val="24"/>
          <w:szCs w:val="24"/>
        </w:rPr>
        <w:t xml:space="preserve">de dos mil </w:t>
      </w:r>
      <w:r w:rsidR="00844FD9" w:rsidRPr="00DB7F62">
        <w:rPr>
          <w:rFonts w:cs="Tahoma"/>
          <w:spacing w:val="-4"/>
          <w:sz w:val="24"/>
          <w:szCs w:val="24"/>
        </w:rPr>
        <w:t xml:space="preserve">veintitrés </w:t>
      </w:r>
      <w:r w:rsidRPr="00DB7F62">
        <w:rPr>
          <w:rFonts w:cs="Tahoma"/>
          <w:spacing w:val="-4"/>
          <w:sz w:val="24"/>
          <w:szCs w:val="24"/>
        </w:rPr>
        <w:t>(202</w:t>
      </w:r>
      <w:r w:rsidR="00844FD9" w:rsidRPr="00DB7F62">
        <w:rPr>
          <w:rFonts w:cs="Tahoma"/>
          <w:spacing w:val="-4"/>
          <w:sz w:val="24"/>
          <w:szCs w:val="24"/>
        </w:rPr>
        <w:t>3</w:t>
      </w:r>
      <w:r w:rsidRPr="00DB7F62">
        <w:rPr>
          <w:rFonts w:cs="Tahoma"/>
          <w:spacing w:val="-4"/>
          <w:sz w:val="24"/>
          <w:szCs w:val="24"/>
        </w:rPr>
        <w:t>)</w:t>
      </w:r>
    </w:p>
    <w:p w14:paraId="06B6252D" w14:textId="77777777" w:rsidR="00DF1A01" w:rsidRPr="00DB7F62" w:rsidRDefault="00DF1A01" w:rsidP="00DB7F62">
      <w:pPr>
        <w:spacing w:line="276" w:lineRule="auto"/>
        <w:jc w:val="center"/>
        <w:rPr>
          <w:rFonts w:cs="Tahoma"/>
          <w:spacing w:val="-4"/>
          <w:sz w:val="24"/>
          <w:szCs w:val="24"/>
        </w:rPr>
      </w:pPr>
    </w:p>
    <w:p w14:paraId="2EAC9AF0" w14:textId="17743AB5" w:rsidR="00DF1A01" w:rsidRPr="00DB7F62" w:rsidRDefault="00DF1A01" w:rsidP="00DB7F62">
      <w:pPr>
        <w:spacing w:line="276" w:lineRule="auto"/>
        <w:jc w:val="center"/>
        <w:rPr>
          <w:rFonts w:cs="Tahoma"/>
          <w:spacing w:val="-4"/>
          <w:sz w:val="24"/>
          <w:szCs w:val="24"/>
        </w:rPr>
      </w:pPr>
      <w:r w:rsidRPr="00DB7F62">
        <w:rPr>
          <w:rFonts w:cs="Tahoma"/>
          <w:spacing w:val="-4"/>
          <w:sz w:val="24"/>
          <w:szCs w:val="24"/>
        </w:rPr>
        <w:t xml:space="preserve">ACTA DE APROBACIÓN No </w:t>
      </w:r>
      <w:r w:rsidR="00584DBB" w:rsidRPr="00DB7F62">
        <w:rPr>
          <w:rFonts w:cs="Tahoma"/>
          <w:spacing w:val="-4"/>
          <w:sz w:val="24"/>
          <w:szCs w:val="24"/>
        </w:rPr>
        <w:t>864</w:t>
      </w:r>
    </w:p>
    <w:p w14:paraId="2EC0A488" w14:textId="6B633400" w:rsidR="00DF1A01" w:rsidRPr="00DB7F62" w:rsidRDefault="00DF1A01" w:rsidP="00DB7F62">
      <w:pPr>
        <w:spacing w:line="276" w:lineRule="auto"/>
        <w:jc w:val="center"/>
        <w:rPr>
          <w:rFonts w:cs="Tahoma"/>
          <w:spacing w:val="-4"/>
          <w:sz w:val="24"/>
          <w:szCs w:val="24"/>
        </w:rPr>
      </w:pPr>
      <w:r w:rsidRPr="00DB7F62">
        <w:rPr>
          <w:rFonts w:cs="Tahoma"/>
          <w:spacing w:val="-4"/>
          <w:sz w:val="24"/>
          <w:szCs w:val="24"/>
        </w:rPr>
        <w:t>SEGUNDA INSTANCIA</w:t>
      </w:r>
    </w:p>
    <w:p w14:paraId="2E707EDF" w14:textId="77777777" w:rsidR="00DF1A01" w:rsidRPr="00DB7F62" w:rsidRDefault="00DF1A01" w:rsidP="00DB7F62">
      <w:pPr>
        <w:spacing w:line="276" w:lineRule="auto"/>
        <w:rPr>
          <w:rFonts w:cs="Tahoma"/>
          <w:spacing w:val="-4"/>
          <w:sz w:val="24"/>
          <w:szCs w:val="24"/>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0"/>
        <w:gridCol w:w="6171"/>
      </w:tblGrid>
      <w:tr w:rsidR="00DF1A01" w:rsidRPr="00C166AC" w14:paraId="70374790" w14:textId="77777777" w:rsidTr="001724E9">
        <w:trPr>
          <w:trHeight w:val="259"/>
        </w:trPr>
        <w:tc>
          <w:tcPr>
            <w:tcW w:w="2760" w:type="dxa"/>
            <w:tcBorders>
              <w:top w:val="single" w:sz="4" w:space="0" w:color="auto"/>
              <w:left w:val="single" w:sz="4" w:space="0" w:color="auto"/>
              <w:bottom w:val="single" w:sz="4" w:space="0" w:color="auto"/>
              <w:right w:val="single" w:sz="4" w:space="0" w:color="auto"/>
            </w:tcBorders>
          </w:tcPr>
          <w:p w14:paraId="2CC00036" w14:textId="77777777" w:rsidR="00DF1A01" w:rsidRPr="00C166AC" w:rsidRDefault="00DF1A01" w:rsidP="00C166AC">
            <w:pPr>
              <w:pStyle w:val="Tablaidentificadora"/>
              <w:rPr>
                <w:rFonts w:cs="Tahoma"/>
                <w:spacing w:val="-4"/>
                <w:sz w:val="22"/>
                <w:szCs w:val="24"/>
              </w:rPr>
            </w:pPr>
            <w:r w:rsidRPr="00C166AC">
              <w:rPr>
                <w:rFonts w:cs="Tahoma"/>
                <w:spacing w:val="-4"/>
                <w:sz w:val="22"/>
                <w:szCs w:val="24"/>
              </w:rPr>
              <w:t xml:space="preserve">Acusado: </w:t>
            </w:r>
          </w:p>
        </w:tc>
        <w:tc>
          <w:tcPr>
            <w:tcW w:w="6171" w:type="dxa"/>
            <w:tcBorders>
              <w:top w:val="single" w:sz="4" w:space="0" w:color="auto"/>
              <w:left w:val="single" w:sz="4" w:space="0" w:color="auto"/>
              <w:bottom w:val="single" w:sz="4" w:space="0" w:color="auto"/>
              <w:right w:val="single" w:sz="4" w:space="0" w:color="auto"/>
            </w:tcBorders>
          </w:tcPr>
          <w:p w14:paraId="5CD4F13B" w14:textId="7D2FBF99" w:rsidR="00DF1A01" w:rsidRPr="00C166AC" w:rsidRDefault="00205325" w:rsidP="00C166AC">
            <w:pPr>
              <w:pStyle w:val="Tablaidentificadora"/>
              <w:rPr>
                <w:rFonts w:cs="Tahoma"/>
                <w:spacing w:val="-4"/>
                <w:sz w:val="22"/>
                <w:szCs w:val="24"/>
              </w:rPr>
            </w:pPr>
            <w:r>
              <w:rPr>
                <w:rFonts w:cs="Tahoma"/>
                <w:spacing w:val="-4"/>
                <w:sz w:val="22"/>
                <w:szCs w:val="24"/>
              </w:rPr>
              <w:t>YECQ</w:t>
            </w:r>
          </w:p>
        </w:tc>
      </w:tr>
      <w:tr w:rsidR="00DF1A01" w:rsidRPr="00C166AC" w14:paraId="6496BBDA" w14:textId="77777777" w:rsidTr="001724E9">
        <w:trPr>
          <w:trHeight w:val="275"/>
        </w:trPr>
        <w:tc>
          <w:tcPr>
            <w:tcW w:w="2760" w:type="dxa"/>
            <w:tcBorders>
              <w:top w:val="single" w:sz="4" w:space="0" w:color="auto"/>
              <w:left w:val="single" w:sz="4" w:space="0" w:color="auto"/>
              <w:bottom w:val="single" w:sz="4" w:space="0" w:color="auto"/>
              <w:right w:val="single" w:sz="4" w:space="0" w:color="auto"/>
            </w:tcBorders>
          </w:tcPr>
          <w:p w14:paraId="13C14511" w14:textId="77777777" w:rsidR="00DF1A01" w:rsidRPr="00C166AC" w:rsidRDefault="00DF1A01" w:rsidP="00C166AC">
            <w:pPr>
              <w:pStyle w:val="Tablaidentificadora"/>
              <w:rPr>
                <w:rFonts w:cs="Tahoma"/>
                <w:spacing w:val="-4"/>
                <w:sz w:val="22"/>
                <w:szCs w:val="24"/>
              </w:rPr>
            </w:pPr>
            <w:r w:rsidRPr="00C166AC">
              <w:rPr>
                <w:rFonts w:cs="Tahoma"/>
                <w:spacing w:val="-4"/>
                <w:sz w:val="22"/>
                <w:szCs w:val="24"/>
              </w:rPr>
              <w:t>Cédula de ciudadanía:</w:t>
            </w:r>
          </w:p>
        </w:tc>
        <w:tc>
          <w:tcPr>
            <w:tcW w:w="6171" w:type="dxa"/>
            <w:tcBorders>
              <w:top w:val="single" w:sz="4" w:space="0" w:color="auto"/>
              <w:left w:val="single" w:sz="4" w:space="0" w:color="auto"/>
              <w:bottom w:val="single" w:sz="4" w:space="0" w:color="auto"/>
              <w:right w:val="single" w:sz="4" w:space="0" w:color="auto"/>
            </w:tcBorders>
          </w:tcPr>
          <w:p w14:paraId="78836A6C" w14:textId="03014440" w:rsidR="00DF1A01" w:rsidRPr="00C166AC" w:rsidRDefault="00717CC8" w:rsidP="00C166AC">
            <w:pPr>
              <w:pStyle w:val="Tablaidentificadora"/>
              <w:rPr>
                <w:rFonts w:cs="Tahoma"/>
                <w:spacing w:val="-4"/>
                <w:sz w:val="22"/>
                <w:szCs w:val="24"/>
              </w:rPr>
            </w:pPr>
            <w:r w:rsidRPr="00C166AC">
              <w:rPr>
                <w:rFonts w:cs="Tahoma"/>
                <w:spacing w:val="-4"/>
                <w:sz w:val="22"/>
                <w:szCs w:val="24"/>
              </w:rPr>
              <w:t>10.109.409 expedida en Pereira (Rda.)</w:t>
            </w:r>
          </w:p>
        </w:tc>
      </w:tr>
      <w:tr w:rsidR="00DF1A01" w:rsidRPr="00C166AC" w14:paraId="2E0A92C1" w14:textId="77777777" w:rsidTr="001724E9">
        <w:trPr>
          <w:trHeight w:val="259"/>
        </w:trPr>
        <w:tc>
          <w:tcPr>
            <w:tcW w:w="2760" w:type="dxa"/>
            <w:tcBorders>
              <w:top w:val="single" w:sz="4" w:space="0" w:color="auto"/>
              <w:left w:val="single" w:sz="4" w:space="0" w:color="auto"/>
              <w:bottom w:val="single" w:sz="4" w:space="0" w:color="auto"/>
              <w:right w:val="single" w:sz="4" w:space="0" w:color="auto"/>
            </w:tcBorders>
          </w:tcPr>
          <w:p w14:paraId="05B17589" w14:textId="77777777" w:rsidR="00DF1A01" w:rsidRPr="00C166AC" w:rsidRDefault="00DF1A01" w:rsidP="00C166AC">
            <w:pPr>
              <w:pStyle w:val="Tablaidentificadora"/>
              <w:rPr>
                <w:rFonts w:cs="Tahoma"/>
                <w:spacing w:val="-4"/>
                <w:sz w:val="22"/>
                <w:szCs w:val="24"/>
              </w:rPr>
            </w:pPr>
            <w:r w:rsidRPr="00C166AC">
              <w:rPr>
                <w:rFonts w:cs="Tahoma"/>
                <w:spacing w:val="-4"/>
                <w:sz w:val="22"/>
                <w:szCs w:val="24"/>
              </w:rPr>
              <w:t>Delito:</w:t>
            </w:r>
          </w:p>
        </w:tc>
        <w:tc>
          <w:tcPr>
            <w:tcW w:w="6171" w:type="dxa"/>
            <w:tcBorders>
              <w:top w:val="single" w:sz="4" w:space="0" w:color="auto"/>
              <w:left w:val="single" w:sz="4" w:space="0" w:color="auto"/>
              <w:bottom w:val="single" w:sz="4" w:space="0" w:color="auto"/>
              <w:right w:val="single" w:sz="4" w:space="0" w:color="auto"/>
            </w:tcBorders>
          </w:tcPr>
          <w:p w14:paraId="03F6CC5C" w14:textId="30F474D2" w:rsidR="00DF1A01" w:rsidRPr="00C166AC" w:rsidRDefault="00DF1A01" w:rsidP="00C166AC">
            <w:pPr>
              <w:pStyle w:val="Tablaidentificadora"/>
              <w:rPr>
                <w:rFonts w:cs="Tahoma"/>
                <w:spacing w:val="-4"/>
                <w:sz w:val="22"/>
                <w:szCs w:val="24"/>
              </w:rPr>
            </w:pPr>
            <w:r w:rsidRPr="00C166AC">
              <w:rPr>
                <w:rFonts w:cs="Tahoma"/>
                <w:spacing w:val="-4"/>
                <w:sz w:val="22"/>
                <w:szCs w:val="24"/>
              </w:rPr>
              <w:t>Actos sexuales con menor de 14 años</w:t>
            </w:r>
            <w:r w:rsidR="00717CC8" w:rsidRPr="00C166AC">
              <w:rPr>
                <w:rFonts w:cs="Tahoma"/>
                <w:spacing w:val="-4"/>
                <w:sz w:val="22"/>
                <w:szCs w:val="24"/>
              </w:rPr>
              <w:t xml:space="preserve"> agravado, en concurso homogéneo</w:t>
            </w:r>
          </w:p>
        </w:tc>
      </w:tr>
      <w:tr w:rsidR="00717CC8" w:rsidRPr="00C166AC" w14:paraId="6300BFAC" w14:textId="77777777" w:rsidTr="001724E9">
        <w:trPr>
          <w:trHeight w:val="259"/>
        </w:trPr>
        <w:tc>
          <w:tcPr>
            <w:tcW w:w="2760" w:type="dxa"/>
            <w:tcBorders>
              <w:top w:val="single" w:sz="4" w:space="0" w:color="auto"/>
              <w:left w:val="single" w:sz="4" w:space="0" w:color="auto"/>
              <w:bottom w:val="single" w:sz="4" w:space="0" w:color="auto"/>
              <w:right w:val="single" w:sz="4" w:space="0" w:color="auto"/>
            </w:tcBorders>
          </w:tcPr>
          <w:p w14:paraId="5B86E3FF" w14:textId="43C8944C" w:rsidR="00717CC8" w:rsidRPr="00C166AC" w:rsidRDefault="00717CC8" w:rsidP="00C166AC">
            <w:pPr>
              <w:pStyle w:val="Tablaidentificadora"/>
              <w:rPr>
                <w:rFonts w:cs="Tahoma"/>
                <w:spacing w:val="-4"/>
                <w:sz w:val="22"/>
                <w:szCs w:val="24"/>
              </w:rPr>
            </w:pPr>
            <w:r w:rsidRPr="00C166AC">
              <w:rPr>
                <w:rFonts w:cs="Tahoma"/>
                <w:spacing w:val="-4"/>
                <w:sz w:val="22"/>
                <w:szCs w:val="24"/>
              </w:rPr>
              <w:lastRenderedPageBreak/>
              <w:t>Víctimas:</w:t>
            </w:r>
          </w:p>
        </w:tc>
        <w:tc>
          <w:tcPr>
            <w:tcW w:w="6171" w:type="dxa"/>
            <w:tcBorders>
              <w:top w:val="single" w:sz="4" w:space="0" w:color="auto"/>
              <w:left w:val="single" w:sz="4" w:space="0" w:color="auto"/>
              <w:bottom w:val="single" w:sz="4" w:space="0" w:color="auto"/>
              <w:right w:val="single" w:sz="4" w:space="0" w:color="auto"/>
            </w:tcBorders>
          </w:tcPr>
          <w:p w14:paraId="60E597E3" w14:textId="2DBABF02" w:rsidR="00717CC8" w:rsidRPr="00C166AC" w:rsidRDefault="00717CC8" w:rsidP="00C166AC">
            <w:pPr>
              <w:pStyle w:val="Tablaidentificadora"/>
              <w:rPr>
                <w:rFonts w:cs="Tahoma"/>
                <w:spacing w:val="-4"/>
                <w:sz w:val="22"/>
                <w:szCs w:val="24"/>
              </w:rPr>
            </w:pPr>
            <w:r w:rsidRPr="00C166AC">
              <w:rPr>
                <w:rFonts w:cs="Tahoma"/>
                <w:spacing w:val="-4"/>
                <w:sz w:val="22"/>
                <w:szCs w:val="24"/>
              </w:rPr>
              <w:t>Menores M.J.A.O. y M.G.B.S.</w:t>
            </w:r>
            <w:r w:rsidR="00F9574A" w:rsidRPr="00C166AC">
              <w:rPr>
                <w:rFonts w:cs="Tahoma"/>
                <w:sz w:val="22"/>
                <w:szCs w:val="24"/>
                <w:vertAlign w:val="superscript"/>
              </w:rPr>
              <w:footnoteReference w:id="1"/>
            </w:r>
            <w:r w:rsidRPr="00C166AC">
              <w:rPr>
                <w:rFonts w:cs="Tahoma"/>
                <w:spacing w:val="-4"/>
                <w:sz w:val="22"/>
                <w:szCs w:val="24"/>
              </w:rPr>
              <w:t>, de 9 y 8 años de edad respectivamente -para la época de los hechos-</w:t>
            </w:r>
          </w:p>
        </w:tc>
      </w:tr>
      <w:tr w:rsidR="00717CC8" w:rsidRPr="00C166AC" w14:paraId="336F57AF" w14:textId="77777777" w:rsidTr="001724E9">
        <w:trPr>
          <w:trHeight w:val="259"/>
        </w:trPr>
        <w:tc>
          <w:tcPr>
            <w:tcW w:w="2760" w:type="dxa"/>
            <w:tcBorders>
              <w:top w:val="single" w:sz="4" w:space="0" w:color="auto"/>
              <w:left w:val="single" w:sz="4" w:space="0" w:color="auto"/>
              <w:bottom w:val="single" w:sz="4" w:space="0" w:color="auto"/>
              <w:right w:val="single" w:sz="4" w:space="0" w:color="auto"/>
            </w:tcBorders>
          </w:tcPr>
          <w:p w14:paraId="02D2556E" w14:textId="6AB63004" w:rsidR="00717CC8" w:rsidRPr="00C166AC" w:rsidRDefault="00717CC8" w:rsidP="00C166AC">
            <w:pPr>
              <w:pStyle w:val="Tablaidentificadora"/>
              <w:rPr>
                <w:rFonts w:cs="Tahoma"/>
                <w:spacing w:val="-4"/>
                <w:sz w:val="22"/>
                <w:szCs w:val="24"/>
              </w:rPr>
            </w:pPr>
            <w:r w:rsidRPr="00C166AC">
              <w:rPr>
                <w:rFonts w:cs="Tahoma"/>
                <w:spacing w:val="-4"/>
                <w:sz w:val="22"/>
                <w:szCs w:val="24"/>
              </w:rPr>
              <w:t>Procedencia:</w:t>
            </w:r>
          </w:p>
        </w:tc>
        <w:tc>
          <w:tcPr>
            <w:tcW w:w="6171" w:type="dxa"/>
            <w:tcBorders>
              <w:top w:val="single" w:sz="4" w:space="0" w:color="auto"/>
              <w:left w:val="single" w:sz="4" w:space="0" w:color="auto"/>
              <w:bottom w:val="single" w:sz="4" w:space="0" w:color="auto"/>
              <w:right w:val="single" w:sz="4" w:space="0" w:color="auto"/>
            </w:tcBorders>
          </w:tcPr>
          <w:p w14:paraId="5A2408B8" w14:textId="47084A74" w:rsidR="00717CC8" w:rsidRPr="00C166AC" w:rsidRDefault="00717CC8" w:rsidP="00C166AC">
            <w:pPr>
              <w:pStyle w:val="Tablaidentificadora"/>
              <w:rPr>
                <w:rFonts w:cs="Tahoma"/>
                <w:spacing w:val="-4"/>
                <w:sz w:val="22"/>
                <w:szCs w:val="24"/>
              </w:rPr>
            </w:pPr>
            <w:r w:rsidRPr="00C166AC">
              <w:rPr>
                <w:rFonts w:cs="Tahoma"/>
                <w:spacing w:val="-4"/>
                <w:sz w:val="22"/>
                <w:szCs w:val="24"/>
              </w:rPr>
              <w:t>Juzgado Segundo Penal del Circuito de Dosquebradas (Rda.) con funciones de conocimiento</w:t>
            </w:r>
          </w:p>
        </w:tc>
      </w:tr>
      <w:tr w:rsidR="00DF1A01" w:rsidRPr="00C166AC" w14:paraId="6C0E0DFF" w14:textId="77777777" w:rsidTr="001724E9">
        <w:trPr>
          <w:trHeight w:val="275"/>
        </w:trPr>
        <w:tc>
          <w:tcPr>
            <w:tcW w:w="2760" w:type="dxa"/>
            <w:tcBorders>
              <w:top w:val="single" w:sz="4" w:space="0" w:color="auto"/>
              <w:left w:val="single" w:sz="4" w:space="0" w:color="auto"/>
              <w:bottom w:val="single" w:sz="4" w:space="0" w:color="auto"/>
              <w:right w:val="single" w:sz="4" w:space="0" w:color="auto"/>
            </w:tcBorders>
          </w:tcPr>
          <w:p w14:paraId="23F84E95" w14:textId="77777777" w:rsidR="00DF1A01" w:rsidRPr="00C166AC" w:rsidRDefault="00DF1A01" w:rsidP="00C166AC">
            <w:pPr>
              <w:pStyle w:val="Tablaidentificadora"/>
              <w:rPr>
                <w:rFonts w:cs="Tahoma"/>
                <w:spacing w:val="-4"/>
                <w:sz w:val="22"/>
                <w:szCs w:val="24"/>
              </w:rPr>
            </w:pPr>
            <w:r w:rsidRPr="00C166AC">
              <w:rPr>
                <w:rFonts w:cs="Tahoma"/>
                <w:spacing w:val="-4"/>
                <w:sz w:val="22"/>
                <w:szCs w:val="24"/>
              </w:rPr>
              <w:t>Asunto:</w:t>
            </w:r>
          </w:p>
        </w:tc>
        <w:tc>
          <w:tcPr>
            <w:tcW w:w="6171" w:type="dxa"/>
            <w:tcBorders>
              <w:top w:val="single" w:sz="4" w:space="0" w:color="auto"/>
              <w:left w:val="single" w:sz="4" w:space="0" w:color="auto"/>
              <w:bottom w:val="single" w:sz="4" w:space="0" w:color="auto"/>
              <w:right w:val="single" w:sz="4" w:space="0" w:color="auto"/>
            </w:tcBorders>
          </w:tcPr>
          <w:p w14:paraId="07EB61A8" w14:textId="07372255" w:rsidR="00DF1A01" w:rsidRPr="00C166AC" w:rsidRDefault="00DF1A01" w:rsidP="00FD0E29">
            <w:pPr>
              <w:pStyle w:val="Tablaidentificadora"/>
              <w:rPr>
                <w:rFonts w:cs="Tahoma"/>
                <w:spacing w:val="-4"/>
                <w:sz w:val="22"/>
                <w:szCs w:val="24"/>
              </w:rPr>
            </w:pPr>
            <w:r w:rsidRPr="00C166AC">
              <w:rPr>
                <w:rFonts w:cs="Tahoma"/>
                <w:spacing w:val="-4"/>
                <w:sz w:val="22"/>
                <w:szCs w:val="24"/>
              </w:rPr>
              <w:t>Decide apelación interpuesta por la</w:t>
            </w:r>
            <w:r w:rsidR="00717CC8" w:rsidRPr="00C166AC">
              <w:rPr>
                <w:rFonts w:cs="Tahoma"/>
                <w:spacing w:val="-4"/>
                <w:sz w:val="22"/>
                <w:szCs w:val="24"/>
              </w:rPr>
              <w:t xml:space="preserve"> Fiscalía </w:t>
            </w:r>
            <w:r w:rsidRPr="00C166AC">
              <w:rPr>
                <w:rFonts w:cs="Tahoma"/>
                <w:spacing w:val="-4"/>
                <w:sz w:val="22"/>
                <w:szCs w:val="24"/>
              </w:rPr>
              <w:t xml:space="preserve">contra el fallo de fecha </w:t>
            </w:r>
            <w:r w:rsidR="00717CC8" w:rsidRPr="00C166AC">
              <w:rPr>
                <w:rFonts w:cs="Tahoma"/>
                <w:spacing w:val="-4"/>
                <w:sz w:val="22"/>
                <w:szCs w:val="24"/>
              </w:rPr>
              <w:t>abril 18 de 2018</w:t>
            </w:r>
            <w:r w:rsidRPr="00C166AC">
              <w:rPr>
                <w:rFonts w:cs="Tahoma"/>
                <w:spacing w:val="-4"/>
                <w:sz w:val="22"/>
                <w:szCs w:val="24"/>
              </w:rPr>
              <w:t xml:space="preserve">. </w:t>
            </w:r>
            <w:r w:rsidRPr="00C166AC">
              <w:rPr>
                <w:rFonts w:cs="Tahoma"/>
                <w:b/>
                <w:bCs/>
                <w:spacing w:val="-4"/>
                <w:sz w:val="22"/>
                <w:szCs w:val="24"/>
              </w:rPr>
              <w:t>S</w:t>
            </w:r>
            <w:r w:rsidR="00920194" w:rsidRPr="00C166AC">
              <w:rPr>
                <w:rFonts w:cs="Tahoma"/>
                <w:b/>
                <w:bCs/>
                <w:spacing w:val="-4"/>
                <w:sz w:val="22"/>
                <w:szCs w:val="24"/>
              </w:rPr>
              <w:t>e revoca absolución</w:t>
            </w:r>
            <w:r w:rsidR="00FC1E37" w:rsidRPr="00C166AC">
              <w:rPr>
                <w:rFonts w:cs="Tahoma"/>
                <w:b/>
                <w:bCs/>
                <w:spacing w:val="-4"/>
                <w:sz w:val="22"/>
                <w:szCs w:val="24"/>
              </w:rPr>
              <w:t xml:space="preserve"> y condena</w:t>
            </w:r>
            <w:r w:rsidR="00920194" w:rsidRPr="00C166AC">
              <w:rPr>
                <w:rFonts w:cs="Tahoma"/>
                <w:spacing w:val="-4"/>
                <w:sz w:val="22"/>
                <w:szCs w:val="24"/>
              </w:rPr>
              <w:t>.</w:t>
            </w:r>
          </w:p>
        </w:tc>
      </w:tr>
      <w:tr w:rsidR="001724E9" w:rsidRPr="00C166AC" w14:paraId="5B8BBE71" w14:textId="77777777" w:rsidTr="001724E9">
        <w:trPr>
          <w:trHeight w:val="275"/>
        </w:trPr>
        <w:tc>
          <w:tcPr>
            <w:tcW w:w="2760" w:type="dxa"/>
            <w:tcBorders>
              <w:top w:val="single" w:sz="4" w:space="0" w:color="auto"/>
              <w:left w:val="single" w:sz="4" w:space="0" w:color="auto"/>
              <w:bottom w:val="single" w:sz="4" w:space="0" w:color="auto"/>
              <w:right w:val="single" w:sz="4" w:space="0" w:color="auto"/>
            </w:tcBorders>
          </w:tcPr>
          <w:p w14:paraId="7029EF77" w14:textId="7592B341" w:rsidR="001724E9" w:rsidRPr="00C166AC" w:rsidRDefault="001724E9" w:rsidP="00C166AC">
            <w:pPr>
              <w:pStyle w:val="Tablaidentificadora"/>
              <w:rPr>
                <w:rFonts w:cs="Tahoma"/>
                <w:spacing w:val="-4"/>
                <w:sz w:val="22"/>
                <w:szCs w:val="24"/>
              </w:rPr>
            </w:pPr>
            <w:r>
              <w:rPr>
                <w:rFonts w:cs="Tahoma"/>
                <w:spacing w:val="-4"/>
                <w:sz w:val="22"/>
                <w:szCs w:val="24"/>
              </w:rPr>
              <w:t>Radicación</w:t>
            </w:r>
          </w:p>
        </w:tc>
        <w:tc>
          <w:tcPr>
            <w:tcW w:w="6171" w:type="dxa"/>
            <w:tcBorders>
              <w:top w:val="single" w:sz="4" w:space="0" w:color="auto"/>
              <w:left w:val="single" w:sz="4" w:space="0" w:color="auto"/>
              <w:bottom w:val="single" w:sz="4" w:space="0" w:color="auto"/>
              <w:right w:val="single" w:sz="4" w:space="0" w:color="auto"/>
            </w:tcBorders>
          </w:tcPr>
          <w:p w14:paraId="13D488AB" w14:textId="2494EA9D" w:rsidR="001724E9" w:rsidRPr="00C166AC" w:rsidRDefault="001724E9" w:rsidP="00C166AC">
            <w:pPr>
              <w:pStyle w:val="Tablaidentificadora"/>
              <w:rPr>
                <w:rFonts w:cs="Tahoma"/>
                <w:spacing w:val="-4"/>
                <w:sz w:val="22"/>
                <w:szCs w:val="24"/>
              </w:rPr>
            </w:pPr>
            <w:bookmarkStart w:id="0" w:name="_GoBack"/>
            <w:r>
              <w:rPr>
                <w:rFonts w:cs="Tahoma"/>
                <w:spacing w:val="-4"/>
                <w:sz w:val="22"/>
                <w:szCs w:val="24"/>
              </w:rPr>
              <w:t>661706000066201700333</w:t>
            </w:r>
            <w:r w:rsidRPr="001724E9">
              <w:rPr>
                <w:rFonts w:cs="Tahoma"/>
                <w:spacing w:val="-4"/>
                <w:sz w:val="22"/>
                <w:szCs w:val="24"/>
              </w:rPr>
              <w:t>02</w:t>
            </w:r>
            <w:bookmarkEnd w:id="0"/>
          </w:p>
        </w:tc>
      </w:tr>
    </w:tbl>
    <w:p w14:paraId="723BD0AB" w14:textId="77777777" w:rsidR="00DF1A01" w:rsidRPr="00DB7F62" w:rsidRDefault="00DF1A01" w:rsidP="00DB7F62">
      <w:pPr>
        <w:spacing w:line="276" w:lineRule="auto"/>
        <w:rPr>
          <w:rFonts w:cs="Tahoma"/>
          <w:sz w:val="24"/>
          <w:szCs w:val="24"/>
        </w:rPr>
      </w:pPr>
    </w:p>
    <w:p w14:paraId="7BC112A6" w14:textId="77777777" w:rsidR="00DF1A01" w:rsidRPr="00DB7F62" w:rsidRDefault="00DF1A01" w:rsidP="00DB7F62">
      <w:pPr>
        <w:spacing w:line="276" w:lineRule="auto"/>
        <w:rPr>
          <w:rFonts w:cs="Tahoma"/>
          <w:sz w:val="24"/>
          <w:szCs w:val="24"/>
        </w:rPr>
      </w:pPr>
      <w:r w:rsidRPr="00DB7F62">
        <w:rPr>
          <w:rFonts w:cs="Tahoma"/>
          <w:sz w:val="24"/>
          <w:szCs w:val="24"/>
        </w:rPr>
        <w:t>El Tribunal Superior del Distrito Judicial de Pereira pronuncia la sentencia en los siguientes términos:</w:t>
      </w:r>
    </w:p>
    <w:p w14:paraId="38F5651D" w14:textId="77777777" w:rsidR="00DF1A01" w:rsidRPr="00DB7F62" w:rsidRDefault="00DF1A01" w:rsidP="00DB7F62">
      <w:pPr>
        <w:pStyle w:val="Textoindependiente2"/>
        <w:spacing w:line="276" w:lineRule="auto"/>
        <w:rPr>
          <w:rFonts w:ascii="Tahoma" w:hAnsi="Tahoma" w:cs="Tahoma"/>
          <w:szCs w:val="24"/>
        </w:rPr>
      </w:pPr>
    </w:p>
    <w:p w14:paraId="3934D849" w14:textId="559C261E" w:rsidR="00DF1A01" w:rsidRPr="00C166AC" w:rsidRDefault="00DF1A01" w:rsidP="00DB7F62">
      <w:pPr>
        <w:spacing w:line="276" w:lineRule="auto"/>
        <w:rPr>
          <w:rFonts w:ascii="Algerian" w:hAnsi="Algerian"/>
          <w:sz w:val="30"/>
          <w:szCs w:val="20"/>
        </w:rPr>
      </w:pPr>
      <w:r w:rsidRPr="00C166AC">
        <w:rPr>
          <w:rFonts w:ascii="Algerian" w:hAnsi="Algerian"/>
          <w:sz w:val="30"/>
          <w:szCs w:val="20"/>
        </w:rPr>
        <w:t xml:space="preserve">1.- hechos Y </w:t>
      </w:r>
      <w:r w:rsidR="00D24A00" w:rsidRPr="00C166AC">
        <w:rPr>
          <w:rFonts w:ascii="Algerian" w:hAnsi="Algerian"/>
          <w:sz w:val="30"/>
          <w:szCs w:val="20"/>
        </w:rPr>
        <w:t>ACTUACIÓN PROCESAL</w:t>
      </w:r>
    </w:p>
    <w:p w14:paraId="3B5A3EB0" w14:textId="77777777" w:rsidR="00DF1A01" w:rsidRPr="00DB7F62" w:rsidRDefault="00DF1A01" w:rsidP="00DB7F62">
      <w:pPr>
        <w:spacing w:line="276" w:lineRule="auto"/>
        <w:rPr>
          <w:rFonts w:cs="Tahoma"/>
          <w:sz w:val="24"/>
          <w:szCs w:val="24"/>
        </w:rPr>
      </w:pPr>
    </w:p>
    <w:p w14:paraId="17432C88" w14:textId="55901BAA" w:rsidR="00717CC8" w:rsidRDefault="00717CC8" w:rsidP="00DB7F62">
      <w:pPr>
        <w:spacing w:line="276" w:lineRule="auto"/>
        <w:rPr>
          <w:rStyle w:val="Numeracinttulo"/>
          <w:rFonts w:cs="Tahoma"/>
          <w:b w:val="0"/>
          <w:spacing w:val="-4"/>
          <w:szCs w:val="24"/>
        </w:rPr>
      </w:pPr>
      <w:r w:rsidRPr="00DB7F62">
        <w:rPr>
          <w:rStyle w:val="Numeracinttulo"/>
          <w:rFonts w:cs="Tahoma"/>
          <w:spacing w:val="-4"/>
          <w:szCs w:val="24"/>
        </w:rPr>
        <w:t xml:space="preserve">1.1.- </w:t>
      </w:r>
      <w:r w:rsidRPr="00DB7F62">
        <w:rPr>
          <w:rStyle w:val="Numeracinttulo"/>
          <w:rFonts w:cs="Tahoma"/>
          <w:b w:val="0"/>
          <w:spacing w:val="-4"/>
          <w:szCs w:val="24"/>
        </w:rPr>
        <w:t xml:space="preserve">De la situación fáctica que fue consignada en el fallo confutado, se desprende que en febrero 15 de 2017 ante la Secretaría de la Institución Educativa “Los Andes” de Dosquebradas, se presentaron las alumnas M.J.A.O. y M.G.B.S. estudiantes del grado 4°B, quienes señalaron que habían sido objeto de tocamientos en sus </w:t>
      </w:r>
      <w:r w:rsidRPr="00DB7F62">
        <w:rPr>
          <w:rStyle w:val="Numeracinttulo"/>
          <w:rFonts w:cs="Tahoma"/>
          <w:bCs/>
          <w:spacing w:val="-4"/>
          <w:szCs w:val="24"/>
        </w:rPr>
        <w:t>partes íntimas</w:t>
      </w:r>
      <w:r w:rsidRPr="00DB7F62">
        <w:rPr>
          <w:rStyle w:val="Numeracinttulo"/>
          <w:rFonts w:cs="Tahoma"/>
          <w:b w:val="0"/>
          <w:spacing w:val="-4"/>
          <w:szCs w:val="24"/>
        </w:rPr>
        <w:t xml:space="preserve"> por el docente de educación física </w:t>
      </w:r>
      <w:r w:rsidR="00205325">
        <w:rPr>
          <w:rStyle w:val="Numeracinttulo"/>
          <w:rFonts w:cs="Tahoma"/>
          <w:spacing w:val="-4"/>
          <w:szCs w:val="24"/>
        </w:rPr>
        <w:t>YECQ</w:t>
      </w:r>
      <w:r w:rsidRPr="00DB7F62">
        <w:rPr>
          <w:rStyle w:val="Numeracinttulo"/>
          <w:rFonts w:cs="Tahoma"/>
          <w:b w:val="0"/>
          <w:spacing w:val="-4"/>
          <w:szCs w:val="24"/>
        </w:rPr>
        <w:t>.</w:t>
      </w:r>
    </w:p>
    <w:p w14:paraId="3723284B" w14:textId="77777777" w:rsidR="00C166AC" w:rsidRPr="00DB7F62" w:rsidRDefault="00C166AC" w:rsidP="00DB7F62">
      <w:pPr>
        <w:spacing w:line="276" w:lineRule="auto"/>
        <w:rPr>
          <w:rStyle w:val="Numeracinttulo"/>
          <w:rFonts w:cs="Tahoma"/>
          <w:b w:val="0"/>
          <w:spacing w:val="-4"/>
          <w:szCs w:val="24"/>
        </w:rPr>
      </w:pPr>
    </w:p>
    <w:p w14:paraId="0D958917" w14:textId="7FB82C11" w:rsidR="00717CC8" w:rsidRPr="00DB7F62" w:rsidRDefault="00717CC8" w:rsidP="00DB7F62">
      <w:pPr>
        <w:spacing w:line="276" w:lineRule="auto"/>
        <w:rPr>
          <w:rStyle w:val="Numeracinttulo"/>
          <w:rFonts w:cs="Tahoma"/>
          <w:b w:val="0"/>
          <w:spacing w:val="-4"/>
          <w:szCs w:val="24"/>
        </w:rPr>
      </w:pPr>
      <w:r w:rsidRPr="00DB7F62">
        <w:rPr>
          <w:rStyle w:val="Numeracinttulo"/>
          <w:rFonts w:cs="Tahoma"/>
          <w:spacing w:val="-4"/>
          <w:szCs w:val="24"/>
        </w:rPr>
        <w:t>1.2.-</w:t>
      </w:r>
      <w:r w:rsidRPr="00DB7F62">
        <w:rPr>
          <w:rStyle w:val="Numeracinttulo"/>
          <w:rFonts w:cs="Tahoma"/>
          <w:b w:val="0"/>
          <w:spacing w:val="-4"/>
          <w:szCs w:val="24"/>
        </w:rPr>
        <w:t xml:space="preserve"> Luego de adelantadas las labores investigativas, y lograda la identificación y posterior captura del señor </w:t>
      </w:r>
      <w:r w:rsidR="00205325">
        <w:rPr>
          <w:rStyle w:val="Numeracinttulo"/>
          <w:rFonts w:cs="Tahoma"/>
          <w:spacing w:val="-4"/>
          <w:szCs w:val="24"/>
        </w:rPr>
        <w:t>YECQ</w:t>
      </w:r>
      <w:r w:rsidRPr="00DB7F62">
        <w:rPr>
          <w:rStyle w:val="Numeracinttulo"/>
          <w:rFonts w:cs="Tahoma"/>
          <w:spacing w:val="-4"/>
          <w:szCs w:val="24"/>
        </w:rPr>
        <w:t xml:space="preserve">, </w:t>
      </w:r>
      <w:r w:rsidRPr="00DB7F62">
        <w:rPr>
          <w:rStyle w:val="Numeracinttulo"/>
          <w:rFonts w:cs="Tahoma"/>
          <w:b w:val="0"/>
          <w:spacing w:val="-4"/>
          <w:szCs w:val="24"/>
        </w:rPr>
        <w:t xml:space="preserve">se llevaron a cabo ante el Juzgado Quinto Penal Municipal con función de control de garantías de Pereira (Rda.) las audiencias preliminares (febrero 25 de 2017), por medio de las cuales se legalizó su aprehensión y se le formuló imputación por un concurso homogéneo del delito de </w:t>
      </w:r>
      <w:r w:rsidRPr="00DB7F62">
        <w:rPr>
          <w:rStyle w:val="Numeracinttulo"/>
          <w:rFonts w:cs="Tahoma"/>
          <w:bCs/>
          <w:spacing w:val="-4"/>
          <w:szCs w:val="24"/>
        </w:rPr>
        <w:t>actos sexuales con menor de 14 años</w:t>
      </w:r>
      <w:r w:rsidRPr="00DB7F62">
        <w:rPr>
          <w:rStyle w:val="Numeracinttulo"/>
          <w:rFonts w:cs="Tahoma"/>
          <w:b w:val="0"/>
          <w:spacing w:val="-4"/>
          <w:szCs w:val="24"/>
        </w:rPr>
        <w:t xml:space="preserve">, con circunstancias de </w:t>
      </w:r>
      <w:r w:rsidRPr="00DB7F62">
        <w:rPr>
          <w:rStyle w:val="Numeracinttulo"/>
          <w:rFonts w:cs="Tahoma"/>
          <w:bCs/>
          <w:spacing w:val="-4"/>
          <w:szCs w:val="24"/>
        </w:rPr>
        <w:t>agravación</w:t>
      </w:r>
      <w:r w:rsidRPr="00DB7F62">
        <w:rPr>
          <w:rStyle w:val="Numeracinttulo"/>
          <w:rFonts w:cs="Tahoma"/>
          <w:b w:val="0"/>
          <w:spacing w:val="-4"/>
          <w:szCs w:val="24"/>
        </w:rPr>
        <w:t xml:space="preserve"> -artículos 209 y 211 numerales 2° y 4° C.P.-, los cuales NO ACEPTÓ.  Igualmente</w:t>
      </w:r>
      <w:r w:rsidR="00347713" w:rsidRPr="00DB7F62">
        <w:rPr>
          <w:rStyle w:val="Numeracinttulo"/>
          <w:rFonts w:cs="Tahoma"/>
          <w:b w:val="0"/>
          <w:spacing w:val="-4"/>
          <w:szCs w:val="24"/>
        </w:rPr>
        <w:t>,</w:t>
      </w:r>
      <w:r w:rsidRPr="00DB7F62">
        <w:rPr>
          <w:rStyle w:val="Numeracinttulo"/>
          <w:rFonts w:cs="Tahoma"/>
          <w:b w:val="0"/>
          <w:spacing w:val="-4"/>
          <w:szCs w:val="24"/>
        </w:rPr>
        <w:t xml:space="preserve"> </w:t>
      </w:r>
      <w:r w:rsidRPr="00DB7F62">
        <w:rPr>
          <w:rStyle w:val="Numeracinttulo"/>
          <w:rFonts w:cs="Tahoma"/>
          <w:bCs/>
          <w:spacing w:val="-4"/>
          <w:szCs w:val="24"/>
        </w:rPr>
        <w:t>se le impuso medida de aseguramiento de detención preventiva en establecimiento carcelario</w:t>
      </w:r>
      <w:r w:rsidRPr="00DB7F62">
        <w:rPr>
          <w:rStyle w:val="Numeracinttulo"/>
          <w:rFonts w:cs="Tahoma"/>
          <w:b w:val="0"/>
          <w:spacing w:val="-4"/>
          <w:szCs w:val="24"/>
        </w:rPr>
        <w:t>.</w:t>
      </w:r>
    </w:p>
    <w:p w14:paraId="3CB8E031" w14:textId="77777777" w:rsidR="00717CC8" w:rsidRPr="00DB7F62" w:rsidRDefault="00717CC8" w:rsidP="00DB7F62">
      <w:pPr>
        <w:spacing w:line="276" w:lineRule="auto"/>
        <w:rPr>
          <w:rStyle w:val="Numeracinttulo"/>
          <w:rFonts w:cs="Tahoma"/>
          <w:b w:val="0"/>
          <w:spacing w:val="-4"/>
          <w:szCs w:val="24"/>
        </w:rPr>
      </w:pPr>
    </w:p>
    <w:p w14:paraId="1ED1E9B9" w14:textId="6733C30A" w:rsidR="00DF1A01" w:rsidRPr="00DB7F62" w:rsidRDefault="00717CC8" w:rsidP="00DB7F62">
      <w:pPr>
        <w:spacing w:line="276" w:lineRule="auto"/>
        <w:rPr>
          <w:rStyle w:val="Numeracinttulo"/>
          <w:rFonts w:cs="Tahoma"/>
          <w:b w:val="0"/>
          <w:szCs w:val="24"/>
          <w:lang w:val="es-CO" w:eastAsia="es-ES"/>
        </w:rPr>
      </w:pPr>
      <w:r w:rsidRPr="00DB7F62">
        <w:rPr>
          <w:rStyle w:val="Numeracinttulo"/>
          <w:rFonts w:cs="Tahoma"/>
          <w:spacing w:val="-4"/>
          <w:szCs w:val="24"/>
        </w:rPr>
        <w:t>1.3.-</w:t>
      </w:r>
      <w:r w:rsidRPr="00DB7F62">
        <w:rPr>
          <w:rStyle w:val="Numeracinttulo"/>
          <w:rFonts w:cs="Tahoma"/>
          <w:b w:val="0"/>
          <w:spacing w:val="-4"/>
          <w:szCs w:val="24"/>
        </w:rPr>
        <w:t xml:space="preserve"> Ante </w:t>
      </w:r>
      <w:r w:rsidR="007034BB" w:rsidRPr="00DB7F62">
        <w:rPr>
          <w:rStyle w:val="Numeracinttulo"/>
          <w:rFonts w:cs="Tahoma"/>
          <w:b w:val="0"/>
          <w:spacing w:val="-4"/>
          <w:szCs w:val="24"/>
        </w:rPr>
        <w:t>ello</w:t>
      </w:r>
      <w:r w:rsidRPr="00DB7F62">
        <w:rPr>
          <w:rStyle w:val="Numeracinttulo"/>
          <w:rFonts w:cs="Tahoma"/>
          <w:b w:val="0"/>
          <w:spacing w:val="-4"/>
          <w:szCs w:val="24"/>
        </w:rPr>
        <w:t xml:space="preserve">, la Fiscalía presentó escrito de acusación (abril 7 de 2017) </w:t>
      </w:r>
      <w:r w:rsidR="00D12702" w:rsidRPr="00DB7F62">
        <w:rPr>
          <w:rStyle w:val="Numeracinttulo"/>
          <w:rFonts w:cs="Tahoma"/>
          <w:b w:val="0"/>
          <w:szCs w:val="24"/>
          <w:lang w:val="es-CO" w:eastAsia="es-ES"/>
        </w:rPr>
        <w:t>en el que atribuyó idénticos cargos al imputado</w:t>
      </w:r>
      <w:r w:rsidR="00D12702" w:rsidRPr="00DB7F62">
        <w:rPr>
          <w:rStyle w:val="Numeracinttulo"/>
          <w:rFonts w:cs="Tahoma"/>
          <w:b w:val="0"/>
          <w:i/>
          <w:iCs/>
          <w:szCs w:val="24"/>
          <w:lang w:val="es-CO" w:eastAsia="es-ES"/>
        </w:rPr>
        <w:t>,</w:t>
      </w:r>
      <w:r w:rsidR="00492D56" w:rsidRPr="00DB7F62">
        <w:rPr>
          <w:rStyle w:val="Numeracinttulo"/>
          <w:rFonts w:cs="Tahoma"/>
          <w:b w:val="0"/>
          <w:i/>
          <w:iCs/>
          <w:szCs w:val="24"/>
          <w:lang w:val="es-CO" w:eastAsia="es-ES"/>
        </w:rPr>
        <w:t xml:space="preserve"> con excepción del agravante contenido en el numeral 4º art. 211 C.P.,</w:t>
      </w:r>
      <w:r w:rsidR="00492D56" w:rsidRPr="00DB7F62">
        <w:rPr>
          <w:rStyle w:val="Numeracinttulo"/>
          <w:rFonts w:cs="Tahoma"/>
          <w:b w:val="0"/>
          <w:szCs w:val="24"/>
          <w:lang w:val="es-CO" w:eastAsia="es-ES"/>
        </w:rPr>
        <w:t xml:space="preserve"> el cual no se tendrá en consideración,</w:t>
      </w:r>
      <w:r w:rsidR="00D12702" w:rsidRPr="00DB7F62">
        <w:rPr>
          <w:rStyle w:val="Numeracinttulo"/>
          <w:rFonts w:cs="Tahoma"/>
          <w:b w:val="0"/>
          <w:szCs w:val="24"/>
          <w:lang w:val="es-CO" w:eastAsia="es-ES"/>
        </w:rPr>
        <w:t xml:space="preserve"> cuyo conocimiento </w:t>
      </w:r>
      <w:r w:rsidRPr="00DB7F62">
        <w:rPr>
          <w:rStyle w:val="Numeracinttulo"/>
          <w:rFonts w:cs="Tahoma"/>
          <w:b w:val="0"/>
          <w:spacing w:val="-4"/>
          <w:szCs w:val="24"/>
        </w:rPr>
        <w:t>le fuera asignado al Juzgado Segundo Penal del Circuito de Dosquebradas (Rda.), donde se llevaron a cabo las audiencias de formulación de formulación de acusación (junio 6 de 2017)</w:t>
      </w:r>
      <w:r w:rsidR="002F2BFD" w:rsidRPr="00DB7F62">
        <w:rPr>
          <w:rStyle w:val="Numeracinttulo"/>
          <w:rFonts w:cs="Tahoma"/>
          <w:b w:val="0"/>
          <w:spacing w:val="-4"/>
          <w:szCs w:val="24"/>
        </w:rPr>
        <w:t>,</w:t>
      </w:r>
      <w:r w:rsidRPr="00DB7F62">
        <w:rPr>
          <w:rStyle w:val="Numeracinttulo"/>
          <w:rFonts w:cs="Tahoma"/>
          <w:b w:val="0"/>
          <w:spacing w:val="-4"/>
          <w:szCs w:val="24"/>
        </w:rPr>
        <w:t xml:space="preserve"> preparatoria (agosto 16 de 2017) en la que</w:t>
      </w:r>
      <w:r w:rsidR="00D12702" w:rsidRPr="00DB7F62">
        <w:rPr>
          <w:rStyle w:val="Numeracinttulo"/>
          <w:rFonts w:cs="Tahoma"/>
          <w:b w:val="0"/>
          <w:spacing w:val="-4"/>
          <w:szCs w:val="24"/>
        </w:rPr>
        <w:t xml:space="preserve"> la defensa interpuso apelación por negarse una práctica probatoria, determinación que confirmó esta Corporación (octubre 11 de 2017) y juicio oral (enero 18 y 19 , 06 y 07 de marzo  y abril 18  de 2018)</w:t>
      </w:r>
      <w:r w:rsidR="00DF1A01" w:rsidRPr="00DB7F62">
        <w:rPr>
          <w:rStyle w:val="Numeracinttulo"/>
          <w:rFonts w:cs="Tahoma"/>
          <w:b w:val="0"/>
          <w:szCs w:val="24"/>
          <w:lang w:val="es-CO" w:eastAsia="es-ES"/>
        </w:rPr>
        <w:t xml:space="preserve">, </w:t>
      </w:r>
      <w:r w:rsidR="00D12702" w:rsidRPr="00DB7F62">
        <w:rPr>
          <w:rStyle w:val="Numeracinttulo"/>
          <w:rFonts w:cs="Tahoma"/>
          <w:b w:val="0"/>
          <w:szCs w:val="24"/>
          <w:lang w:val="es-CO" w:eastAsia="es-ES"/>
        </w:rPr>
        <w:t xml:space="preserve">fecha esta última en la que se </w:t>
      </w:r>
      <w:r w:rsidR="00DF1A01" w:rsidRPr="00DB7F62">
        <w:rPr>
          <w:rStyle w:val="Numeracinttulo"/>
          <w:rFonts w:cs="Tahoma"/>
          <w:b w:val="0"/>
          <w:szCs w:val="24"/>
          <w:lang w:val="es-CO" w:eastAsia="es-ES"/>
        </w:rPr>
        <w:t>dictó un sentido de fallo de carácter</w:t>
      </w:r>
      <w:r w:rsidR="00DF1A01" w:rsidRPr="00DB7F62">
        <w:rPr>
          <w:rStyle w:val="Numeracinttulo"/>
          <w:rFonts w:cs="Tahoma"/>
          <w:bCs/>
          <w:szCs w:val="24"/>
          <w:lang w:val="es-CO" w:eastAsia="es-ES"/>
        </w:rPr>
        <w:t xml:space="preserve"> </w:t>
      </w:r>
      <w:r w:rsidR="00D12702" w:rsidRPr="00DB7F62">
        <w:rPr>
          <w:rStyle w:val="Numeracinttulo"/>
          <w:rFonts w:cs="Tahoma"/>
          <w:bCs/>
          <w:szCs w:val="24"/>
          <w:lang w:val="es-CO" w:eastAsia="es-ES"/>
        </w:rPr>
        <w:t>absolutorio</w:t>
      </w:r>
      <w:r w:rsidR="00584B56" w:rsidRPr="00DB7F62">
        <w:rPr>
          <w:rStyle w:val="Numeracinttulo"/>
          <w:rFonts w:cs="Tahoma"/>
          <w:b w:val="0"/>
          <w:szCs w:val="24"/>
          <w:lang w:val="es-CO" w:eastAsia="es-ES"/>
        </w:rPr>
        <w:t>,</w:t>
      </w:r>
      <w:r w:rsidR="00DF1A01" w:rsidRPr="00DB7F62">
        <w:rPr>
          <w:rStyle w:val="Numeracinttulo"/>
          <w:rFonts w:cs="Tahoma"/>
          <w:b w:val="0"/>
          <w:szCs w:val="24"/>
          <w:lang w:val="es-CO" w:eastAsia="es-ES"/>
        </w:rPr>
        <w:t xml:space="preserve"> y </w:t>
      </w:r>
      <w:r w:rsidR="005811F5" w:rsidRPr="00DB7F62">
        <w:rPr>
          <w:rStyle w:val="Numeracinttulo"/>
          <w:rFonts w:cs="Tahoma"/>
          <w:b w:val="0"/>
          <w:szCs w:val="24"/>
          <w:lang w:val="es-CO" w:eastAsia="es-ES"/>
        </w:rPr>
        <w:t xml:space="preserve">en esa misma ocasión se emitió la sentencia </w:t>
      </w:r>
      <w:r w:rsidR="00D12702" w:rsidRPr="00DB7F62">
        <w:rPr>
          <w:rStyle w:val="Numeracinttulo"/>
          <w:rFonts w:cs="Tahoma"/>
          <w:b w:val="0"/>
          <w:szCs w:val="24"/>
          <w:lang w:val="es-CO" w:eastAsia="es-ES"/>
        </w:rPr>
        <w:t xml:space="preserve">en favor del señor </w:t>
      </w:r>
      <w:r w:rsidR="00205325">
        <w:rPr>
          <w:rStyle w:val="Numeracinttulo"/>
          <w:rFonts w:cs="Tahoma"/>
          <w:szCs w:val="24"/>
          <w:lang w:val="es-CO" w:eastAsia="es-ES"/>
        </w:rPr>
        <w:t>YECQ</w:t>
      </w:r>
      <w:r w:rsidR="00D12702" w:rsidRPr="00DB7F62">
        <w:rPr>
          <w:rStyle w:val="Numeracinttulo"/>
          <w:rFonts w:cs="Tahoma"/>
          <w:b w:val="0"/>
          <w:szCs w:val="24"/>
          <w:lang w:val="es-CO" w:eastAsia="es-ES"/>
        </w:rPr>
        <w:t>.</w:t>
      </w:r>
    </w:p>
    <w:p w14:paraId="76002430" w14:textId="77777777" w:rsidR="00DF1A01" w:rsidRPr="00DB7F62" w:rsidRDefault="00DF1A01" w:rsidP="00DB7F62">
      <w:pPr>
        <w:spacing w:line="276" w:lineRule="auto"/>
        <w:rPr>
          <w:rStyle w:val="Numeracinttulo"/>
          <w:rFonts w:cs="Tahoma"/>
          <w:b w:val="0"/>
          <w:szCs w:val="24"/>
        </w:rPr>
      </w:pPr>
    </w:p>
    <w:p w14:paraId="22FF2100" w14:textId="0E69907C" w:rsidR="001D3808" w:rsidRPr="00DB7F62" w:rsidRDefault="00DF1A01" w:rsidP="00DB7F62">
      <w:pPr>
        <w:spacing w:line="276" w:lineRule="auto"/>
        <w:rPr>
          <w:rStyle w:val="Numeracinttulo"/>
          <w:rFonts w:cs="Tahoma"/>
          <w:b w:val="0"/>
          <w:szCs w:val="24"/>
          <w:lang w:val="es-CO" w:eastAsia="es-ES"/>
        </w:rPr>
      </w:pPr>
      <w:r w:rsidRPr="00DB7F62">
        <w:rPr>
          <w:rStyle w:val="Numeracinttulo"/>
          <w:rFonts w:cs="Tahoma"/>
          <w:szCs w:val="24"/>
        </w:rPr>
        <w:t>1.4.-</w:t>
      </w:r>
      <w:r w:rsidRPr="00DB7F62">
        <w:rPr>
          <w:rStyle w:val="Numeracinttulo"/>
          <w:rFonts w:cs="Tahoma"/>
          <w:b w:val="0"/>
          <w:szCs w:val="24"/>
        </w:rPr>
        <w:t xml:space="preserve"> </w:t>
      </w:r>
      <w:r w:rsidRPr="00DB7F62">
        <w:rPr>
          <w:rStyle w:val="Numeracinttulo"/>
          <w:rFonts w:cs="Tahoma"/>
          <w:b w:val="0"/>
          <w:szCs w:val="24"/>
          <w:lang w:val="es-CO" w:eastAsia="es-ES"/>
        </w:rPr>
        <w:t>Para llegar a esa d</w:t>
      </w:r>
      <w:r w:rsidR="007B5C55" w:rsidRPr="00DB7F62">
        <w:rPr>
          <w:rStyle w:val="Numeracinttulo"/>
          <w:rFonts w:cs="Tahoma"/>
          <w:b w:val="0"/>
          <w:szCs w:val="24"/>
          <w:lang w:val="es-CO" w:eastAsia="es-ES"/>
        </w:rPr>
        <w:t>ecisión</w:t>
      </w:r>
      <w:r w:rsidRPr="00DB7F62">
        <w:rPr>
          <w:rStyle w:val="Numeracinttulo"/>
          <w:rFonts w:cs="Tahoma"/>
          <w:b w:val="0"/>
          <w:szCs w:val="24"/>
          <w:lang w:val="es-CO" w:eastAsia="es-ES"/>
        </w:rPr>
        <w:t xml:space="preserve">, el </w:t>
      </w:r>
      <w:r w:rsidR="00FD0981" w:rsidRPr="00DB7F62">
        <w:rPr>
          <w:rStyle w:val="Numeracinttulo"/>
          <w:rFonts w:cs="Tahoma"/>
          <w:b w:val="0"/>
          <w:szCs w:val="24"/>
          <w:lang w:val="es-CO" w:eastAsia="es-ES"/>
        </w:rPr>
        <w:t>a-</w:t>
      </w:r>
      <w:r w:rsidRPr="00DB7F62">
        <w:rPr>
          <w:rStyle w:val="Numeracinttulo"/>
          <w:rFonts w:cs="Tahoma"/>
          <w:b w:val="0"/>
          <w:szCs w:val="24"/>
          <w:lang w:val="es-CO" w:eastAsia="es-ES"/>
        </w:rPr>
        <w:t xml:space="preserve">quo </w:t>
      </w:r>
      <w:r w:rsidR="009D7455" w:rsidRPr="00DB7F62">
        <w:rPr>
          <w:rStyle w:val="Numeracinttulo"/>
          <w:rFonts w:cs="Tahoma"/>
          <w:b w:val="0"/>
          <w:szCs w:val="24"/>
          <w:lang w:val="es-CO" w:eastAsia="es-ES"/>
        </w:rPr>
        <w:t>luego de</w:t>
      </w:r>
      <w:r w:rsidR="00D0596E" w:rsidRPr="00DB7F62">
        <w:rPr>
          <w:rStyle w:val="Numeracinttulo"/>
          <w:rFonts w:cs="Tahoma"/>
          <w:b w:val="0"/>
          <w:szCs w:val="24"/>
          <w:lang w:val="es-CO" w:eastAsia="es-ES"/>
        </w:rPr>
        <w:t xml:space="preserve"> hacer alusión a </w:t>
      </w:r>
      <w:r w:rsidR="000626A2" w:rsidRPr="00DB7F62">
        <w:rPr>
          <w:rStyle w:val="Numeracinttulo"/>
          <w:rFonts w:cs="Tahoma"/>
          <w:b w:val="0"/>
          <w:szCs w:val="24"/>
          <w:lang w:val="es-CO" w:eastAsia="es-ES"/>
        </w:rPr>
        <w:t>varios</w:t>
      </w:r>
      <w:r w:rsidR="00D0596E" w:rsidRPr="00DB7F62">
        <w:rPr>
          <w:rStyle w:val="Numeracinttulo"/>
          <w:rFonts w:cs="Tahoma"/>
          <w:b w:val="0"/>
          <w:szCs w:val="24"/>
          <w:lang w:val="es-CO" w:eastAsia="es-ES"/>
        </w:rPr>
        <w:t xml:space="preserve"> de los apartes</w:t>
      </w:r>
      <w:r w:rsidR="007B5C55" w:rsidRPr="00DB7F62">
        <w:rPr>
          <w:rStyle w:val="Numeracinttulo"/>
          <w:rFonts w:cs="Tahoma"/>
          <w:b w:val="0"/>
          <w:szCs w:val="24"/>
          <w:lang w:val="es-CO" w:eastAsia="es-ES"/>
        </w:rPr>
        <w:t xml:space="preserve"> mencionados </w:t>
      </w:r>
      <w:r w:rsidR="00D0596E" w:rsidRPr="00DB7F62">
        <w:rPr>
          <w:rStyle w:val="Numeracinttulo"/>
          <w:rFonts w:cs="Tahoma"/>
          <w:b w:val="0"/>
          <w:szCs w:val="24"/>
          <w:lang w:val="es-CO" w:eastAsia="es-ES"/>
        </w:rPr>
        <w:t xml:space="preserve">en juicio por </w:t>
      </w:r>
      <w:r w:rsidR="00465DB5" w:rsidRPr="00DB7F62">
        <w:rPr>
          <w:rStyle w:val="Numeracinttulo"/>
          <w:rFonts w:cs="Tahoma"/>
          <w:b w:val="0"/>
          <w:szCs w:val="24"/>
          <w:lang w:val="es-CO" w:eastAsia="es-ES"/>
        </w:rPr>
        <w:t>M.J.A.O y M.G.S.H</w:t>
      </w:r>
      <w:r w:rsidR="00465DB5" w:rsidRPr="00DB7F62">
        <w:rPr>
          <w:rFonts w:cs="Tahoma"/>
          <w:sz w:val="24"/>
          <w:szCs w:val="24"/>
          <w:vertAlign w:val="superscript"/>
        </w:rPr>
        <w:footnoteReference w:id="2"/>
      </w:r>
      <w:r w:rsidR="00465DB5" w:rsidRPr="00DB7F62">
        <w:rPr>
          <w:rStyle w:val="Numeracinttulo"/>
          <w:rFonts w:cs="Tahoma"/>
          <w:b w:val="0"/>
          <w:szCs w:val="24"/>
          <w:lang w:val="es-CO" w:eastAsia="es-ES"/>
        </w:rPr>
        <w:t>.</w:t>
      </w:r>
      <w:r w:rsidR="009D7455" w:rsidRPr="00DB7F62">
        <w:rPr>
          <w:rStyle w:val="Numeracinttulo"/>
          <w:rFonts w:cs="Tahoma"/>
          <w:b w:val="0"/>
          <w:szCs w:val="24"/>
          <w:lang w:val="es-CO" w:eastAsia="es-ES"/>
        </w:rPr>
        <w:t xml:space="preserve"> </w:t>
      </w:r>
      <w:r w:rsidR="00465DB5" w:rsidRPr="00DB7F62">
        <w:rPr>
          <w:rStyle w:val="Numeracinttulo"/>
          <w:rFonts w:cs="Tahoma"/>
          <w:b w:val="0"/>
          <w:szCs w:val="24"/>
          <w:lang w:val="es-CO" w:eastAsia="es-ES"/>
        </w:rPr>
        <w:t xml:space="preserve">para </w:t>
      </w:r>
      <w:r w:rsidR="009D7455" w:rsidRPr="00DB7F62">
        <w:rPr>
          <w:rStyle w:val="Numeracinttulo"/>
          <w:rFonts w:cs="Tahoma"/>
          <w:b w:val="0"/>
          <w:szCs w:val="24"/>
          <w:lang w:val="es-CO" w:eastAsia="es-ES"/>
        </w:rPr>
        <w:t>referir que</w:t>
      </w:r>
      <w:r w:rsidR="00036536" w:rsidRPr="00DB7F62">
        <w:rPr>
          <w:rStyle w:val="Numeracinttulo"/>
          <w:rFonts w:cs="Tahoma"/>
          <w:b w:val="0"/>
          <w:szCs w:val="24"/>
          <w:lang w:val="es-CO" w:eastAsia="es-ES"/>
        </w:rPr>
        <w:t xml:space="preserve"> </w:t>
      </w:r>
      <w:r w:rsidR="00465DB5" w:rsidRPr="00DB7F62">
        <w:rPr>
          <w:rStyle w:val="Numeracinttulo"/>
          <w:rFonts w:cs="Tahoma"/>
          <w:b w:val="0"/>
          <w:szCs w:val="24"/>
          <w:lang w:val="es-CO" w:eastAsia="es-ES"/>
        </w:rPr>
        <w:t xml:space="preserve"> ambas </w:t>
      </w:r>
      <w:r w:rsidR="00465DB5" w:rsidRPr="00DB7F62">
        <w:rPr>
          <w:rStyle w:val="Numeracinttulo"/>
          <w:rFonts w:cs="Tahoma"/>
          <w:b w:val="0"/>
          <w:szCs w:val="24"/>
          <w:lang w:val="es-CO" w:eastAsia="es-ES"/>
        </w:rPr>
        <w:lastRenderedPageBreak/>
        <w:t xml:space="preserve">versiones se contradicen en muchos aspectos </w:t>
      </w:r>
      <w:r w:rsidR="004951D0" w:rsidRPr="00DB7F62">
        <w:rPr>
          <w:rStyle w:val="Numeracinttulo"/>
          <w:rFonts w:cs="Tahoma"/>
          <w:b w:val="0"/>
          <w:szCs w:val="24"/>
          <w:lang w:val="es-CO" w:eastAsia="es-ES"/>
        </w:rPr>
        <w:t xml:space="preserve">y luego para verificar si existen pruebas de corroboración, analizó lo expresado en juicio por las menores L.F.T.C., D.S.V.N. y L.M.V.N., así como lo </w:t>
      </w:r>
      <w:r w:rsidR="00B4614E" w:rsidRPr="00DB7F62">
        <w:rPr>
          <w:rStyle w:val="Numeracinttulo"/>
          <w:rFonts w:cs="Tahoma"/>
          <w:b w:val="0"/>
          <w:szCs w:val="24"/>
          <w:lang w:val="es-CO" w:eastAsia="es-ES"/>
        </w:rPr>
        <w:t xml:space="preserve">relatado </w:t>
      </w:r>
      <w:r w:rsidR="004951D0" w:rsidRPr="00DB7F62">
        <w:rPr>
          <w:rStyle w:val="Numeracinttulo"/>
          <w:rFonts w:cs="Tahoma"/>
          <w:b w:val="0"/>
          <w:szCs w:val="24"/>
          <w:lang w:val="es-CO" w:eastAsia="es-ES"/>
        </w:rPr>
        <w:t xml:space="preserve">por el </w:t>
      </w:r>
      <w:r w:rsidR="00C71F02" w:rsidRPr="00DB7F62">
        <w:rPr>
          <w:rStyle w:val="Numeracinttulo"/>
          <w:rFonts w:cs="Tahoma"/>
          <w:b w:val="0"/>
          <w:szCs w:val="24"/>
          <w:lang w:val="es-CO" w:eastAsia="es-ES"/>
        </w:rPr>
        <w:t>psic</w:t>
      </w:r>
      <w:r w:rsidR="00B4614E" w:rsidRPr="00DB7F62">
        <w:rPr>
          <w:rStyle w:val="Numeracinttulo"/>
          <w:rFonts w:cs="Tahoma"/>
          <w:b w:val="0"/>
          <w:szCs w:val="24"/>
          <w:lang w:val="es-CO" w:eastAsia="es-ES"/>
        </w:rPr>
        <w:t xml:space="preserve">ólogo </w:t>
      </w:r>
      <w:r w:rsidR="004951D0" w:rsidRPr="00DB7F62">
        <w:rPr>
          <w:rStyle w:val="Numeracinttulo"/>
          <w:rFonts w:cs="Tahoma"/>
          <w:b w:val="0"/>
          <w:szCs w:val="24"/>
          <w:lang w:val="es-CO" w:eastAsia="es-ES"/>
        </w:rPr>
        <w:t>forense</w:t>
      </w:r>
      <w:r w:rsidR="00C71F02" w:rsidRPr="00DB7F62">
        <w:rPr>
          <w:rStyle w:val="Numeracinttulo"/>
          <w:rFonts w:cs="Tahoma"/>
          <w:b w:val="0"/>
          <w:szCs w:val="24"/>
          <w:lang w:val="es-CO" w:eastAsia="es-ES"/>
        </w:rPr>
        <w:t>,</w:t>
      </w:r>
      <w:r w:rsidR="004951D0" w:rsidRPr="00DB7F62">
        <w:rPr>
          <w:rStyle w:val="Numeracinttulo"/>
          <w:rFonts w:cs="Tahoma"/>
          <w:b w:val="0"/>
          <w:szCs w:val="24"/>
          <w:lang w:val="es-CO" w:eastAsia="es-ES"/>
        </w:rPr>
        <w:t xml:space="preserve"> </w:t>
      </w:r>
      <w:r w:rsidR="00C71F02" w:rsidRPr="00DB7F62">
        <w:rPr>
          <w:rStyle w:val="Numeracinttulo"/>
          <w:rFonts w:cs="Tahoma"/>
          <w:b w:val="0"/>
          <w:szCs w:val="24"/>
          <w:lang w:val="es-CO" w:eastAsia="es-ES"/>
        </w:rPr>
        <w:t xml:space="preserve">Dr. </w:t>
      </w:r>
      <w:r w:rsidR="004951D0" w:rsidRPr="00DB7F62">
        <w:rPr>
          <w:rStyle w:val="Numeracinttulo"/>
          <w:rFonts w:cs="Tahoma"/>
          <w:b w:val="0"/>
          <w:szCs w:val="24"/>
          <w:lang w:val="es-CO" w:eastAsia="es-ES"/>
        </w:rPr>
        <w:t xml:space="preserve">JOSE OLMEDO CARDONA LONDOÑO, quien </w:t>
      </w:r>
      <w:r w:rsidR="00C71F02" w:rsidRPr="00DB7F62">
        <w:rPr>
          <w:rStyle w:val="Numeracinttulo"/>
          <w:rFonts w:cs="Tahoma"/>
          <w:b w:val="0"/>
          <w:szCs w:val="24"/>
          <w:lang w:val="es-CO" w:eastAsia="es-ES"/>
        </w:rPr>
        <w:t>valoró a las</w:t>
      </w:r>
      <w:r w:rsidR="000B7C79" w:rsidRPr="00DB7F62">
        <w:rPr>
          <w:rStyle w:val="Numeracinttulo"/>
          <w:rFonts w:cs="Tahoma"/>
          <w:b w:val="0"/>
          <w:szCs w:val="24"/>
          <w:lang w:val="es-CO" w:eastAsia="es-ES"/>
        </w:rPr>
        <w:t xml:space="preserve"> pequeñas </w:t>
      </w:r>
      <w:r w:rsidR="00C71F02" w:rsidRPr="00DB7F62">
        <w:rPr>
          <w:rStyle w:val="Numeracinttulo"/>
          <w:rFonts w:cs="Tahoma"/>
          <w:b w:val="0"/>
          <w:szCs w:val="24"/>
          <w:lang w:val="es-CO" w:eastAsia="es-ES"/>
        </w:rPr>
        <w:t xml:space="preserve">e </w:t>
      </w:r>
      <w:r w:rsidR="004951D0" w:rsidRPr="00DB7F62">
        <w:rPr>
          <w:rStyle w:val="Numeracinttulo"/>
          <w:rFonts w:cs="Tahoma"/>
          <w:b w:val="0"/>
          <w:szCs w:val="24"/>
          <w:lang w:val="es-CO" w:eastAsia="es-ES"/>
        </w:rPr>
        <w:t>hizo un</w:t>
      </w:r>
      <w:r w:rsidR="00465DB5" w:rsidRPr="00DB7F62">
        <w:rPr>
          <w:rStyle w:val="Numeracinttulo"/>
          <w:rFonts w:cs="Tahoma"/>
          <w:b w:val="0"/>
          <w:szCs w:val="24"/>
          <w:lang w:val="es-CO" w:eastAsia="es-ES"/>
        </w:rPr>
        <w:t xml:space="preserve"> </w:t>
      </w:r>
      <w:r w:rsidR="004951D0" w:rsidRPr="00DB7F62">
        <w:rPr>
          <w:rStyle w:val="Numeracinttulo"/>
          <w:rFonts w:cs="Tahoma"/>
          <w:b w:val="0"/>
          <w:szCs w:val="24"/>
          <w:lang w:val="es-CO" w:eastAsia="es-ES"/>
        </w:rPr>
        <w:t>análisis de los documentos que le fueron enviados -lo dicho por la</w:t>
      </w:r>
      <w:r w:rsidR="00C71F02" w:rsidRPr="00DB7F62">
        <w:rPr>
          <w:rStyle w:val="Numeracinttulo"/>
          <w:rFonts w:cs="Tahoma"/>
          <w:b w:val="0"/>
          <w:szCs w:val="24"/>
          <w:lang w:val="es-CO" w:eastAsia="es-ES"/>
        </w:rPr>
        <w:t>s</w:t>
      </w:r>
      <w:r w:rsidR="004951D0" w:rsidRPr="00DB7F62">
        <w:rPr>
          <w:rStyle w:val="Numeracinttulo"/>
          <w:rFonts w:cs="Tahoma"/>
          <w:b w:val="0"/>
          <w:szCs w:val="24"/>
          <w:lang w:val="es-CO" w:eastAsia="es-ES"/>
        </w:rPr>
        <w:t xml:space="preserve"> niña</w:t>
      </w:r>
      <w:r w:rsidR="00C71F02" w:rsidRPr="00DB7F62">
        <w:rPr>
          <w:rStyle w:val="Numeracinttulo"/>
          <w:rFonts w:cs="Tahoma"/>
          <w:b w:val="0"/>
          <w:szCs w:val="24"/>
          <w:lang w:val="es-CO" w:eastAsia="es-ES"/>
        </w:rPr>
        <w:t xml:space="preserve">s </w:t>
      </w:r>
      <w:r w:rsidR="004951D0" w:rsidRPr="00DB7F62">
        <w:rPr>
          <w:rStyle w:val="Numeracinttulo"/>
          <w:rFonts w:cs="Tahoma"/>
          <w:b w:val="0"/>
          <w:szCs w:val="24"/>
          <w:lang w:val="es-CO" w:eastAsia="es-ES"/>
        </w:rPr>
        <w:t xml:space="preserve">en la historia clínica de la ESE Hospital Santa Mónica, </w:t>
      </w:r>
      <w:r w:rsidR="00C71F02" w:rsidRPr="00DB7F62">
        <w:rPr>
          <w:rStyle w:val="Numeracinttulo"/>
          <w:rFonts w:cs="Tahoma"/>
          <w:b w:val="0"/>
          <w:szCs w:val="24"/>
          <w:lang w:val="es-CO" w:eastAsia="es-ES"/>
        </w:rPr>
        <w:t xml:space="preserve">las </w:t>
      </w:r>
      <w:r w:rsidR="004951D0" w:rsidRPr="00DB7F62">
        <w:rPr>
          <w:rStyle w:val="Numeracinttulo"/>
          <w:rFonts w:cs="Tahoma"/>
          <w:b w:val="0"/>
          <w:szCs w:val="24"/>
          <w:lang w:val="es-CO" w:eastAsia="es-ES"/>
        </w:rPr>
        <w:t xml:space="preserve">entrevista </w:t>
      </w:r>
      <w:r w:rsidR="00C71F02" w:rsidRPr="00DB7F62">
        <w:rPr>
          <w:rStyle w:val="Numeracinttulo"/>
          <w:rFonts w:cs="Tahoma"/>
          <w:b w:val="0"/>
          <w:szCs w:val="24"/>
          <w:lang w:val="es-CO" w:eastAsia="es-ES"/>
        </w:rPr>
        <w:t xml:space="preserve">rendidas por </w:t>
      </w:r>
      <w:r w:rsidR="004951D0" w:rsidRPr="00DB7F62">
        <w:rPr>
          <w:rStyle w:val="Numeracinttulo"/>
          <w:rFonts w:cs="Tahoma"/>
          <w:b w:val="0"/>
          <w:szCs w:val="24"/>
          <w:lang w:val="es-CO" w:eastAsia="es-ES"/>
        </w:rPr>
        <w:t>M.J.A.O</w:t>
      </w:r>
      <w:r w:rsidR="00C71F02" w:rsidRPr="00DB7F62">
        <w:rPr>
          <w:rStyle w:val="Numeracinttulo"/>
          <w:rFonts w:cs="Tahoma"/>
          <w:b w:val="0"/>
          <w:szCs w:val="24"/>
          <w:lang w:val="es-CO" w:eastAsia="es-ES"/>
        </w:rPr>
        <w:t xml:space="preserve"> y M.G.B.S. en</w:t>
      </w:r>
      <w:r w:rsidR="004951D0" w:rsidRPr="00DB7F62">
        <w:rPr>
          <w:rStyle w:val="Numeracinttulo"/>
          <w:rFonts w:cs="Tahoma"/>
          <w:b w:val="0"/>
          <w:szCs w:val="24"/>
          <w:lang w:val="es-CO" w:eastAsia="es-ES"/>
        </w:rPr>
        <w:t xml:space="preserve"> febrero 16 de 2017</w:t>
      </w:r>
      <w:r w:rsidR="00C71F02" w:rsidRPr="00DB7F62">
        <w:rPr>
          <w:rStyle w:val="Numeracinttulo"/>
          <w:rFonts w:cs="Tahoma"/>
          <w:b w:val="0"/>
          <w:szCs w:val="24"/>
          <w:lang w:val="es-CO" w:eastAsia="es-ES"/>
        </w:rPr>
        <w:t xml:space="preserve">, los informes de clínica forense- </w:t>
      </w:r>
      <w:r w:rsidR="00B4614E" w:rsidRPr="00DB7F62">
        <w:rPr>
          <w:rStyle w:val="Numeracinttulo"/>
          <w:rFonts w:cs="Tahoma"/>
          <w:b w:val="0"/>
          <w:szCs w:val="24"/>
          <w:lang w:val="es-CO" w:eastAsia="es-ES"/>
        </w:rPr>
        <w:t xml:space="preserve">el cual </w:t>
      </w:r>
      <w:r w:rsidR="001D3808" w:rsidRPr="00DB7F62">
        <w:rPr>
          <w:rStyle w:val="Numeracinttulo"/>
          <w:rFonts w:cs="Tahoma"/>
          <w:b w:val="0"/>
          <w:szCs w:val="24"/>
          <w:lang w:val="es-CO" w:eastAsia="es-ES"/>
        </w:rPr>
        <w:t>estableció que no se podía concluir sobre la lógica y coherencia del relato, por carecer de un nivel de certeza razonable, conclusión que permaneció incólume al terminar el juicio, lo que sustenta en lo siguiente:</w:t>
      </w:r>
    </w:p>
    <w:p w14:paraId="5D4BBE5C" w14:textId="3DD2C356" w:rsidR="001D3808" w:rsidRPr="00DB7F62" w:rsidRDefault="001D3808" w:rsidP="00DB7F62">
      <w:pPr>
        <w:spacing w:line="276" w:lineRule="auto"/>
        <w:rPr>
          <w:rStyle w:val="Numeracinttulo"/>
          <w:rFonts w:cs="Tahoma"/>
          <w:b w:val="0"/>
          <w:szCs w:val="24"/>
          <w:lang w:val="es-CO" w:eastAsia="es-ES"/>
        </w:rPr>
      </w:pPr>
    </w:p>
    <w:p w14:paraId="605D5969" w14:textId="00663E20" w:rsidR="0023343F" w:rsidRPr="00DB7F62" w:rsidRDefault="001D3808" w:rsidP="00DB7F62">
      <w:pPr>
        <w:spacing w:line="276" w:lineRule="auto"/>
        <w:rPr>
          <w:rStyle w:val="Numeracinttulo"/>
          <w:rFonts w:cs="Tahoma"/>
          <w:b w:val="0"/>
          <w:szCs w:val="24"/>
          <w:lang w:val="es-CO" w:eastAsia="es-ES"/>
        </w:rPr>
      </w:pPr>
      <w:r w:rsidRPr="00DB7F62">
        <w:rPr>
          <w:rStyle w:val="Numeracinttulo"/>
          <w:rFonts w:cs="Tahoma"/>
          <w:b w:val="0"/>
          <w:szCs w:val="24"/>
          <w:lang w:val="es-CO" w:eastAsia="es-ES"/>
        </w:rPr>
        <w:t xml:space="preserve">No se demostró que el profesor </w:t>
      </w:r>
      <w:r w:rsidR="00205325">
        <w:rPr>
          <w:rStyle w:val="Numeracinttulo"/>
          <w:rFonts w:cs="Tahoma"/>
          <w:szCs w:val="24"/>
          <w:lang w:val="es-CO" w:eastAsia="es-ES"/>
        </w:rPr>
        <w:t>YECQ</w:t>
      </w:r>
      <w:r w:rsidRPr="00DB7F62">
        <w:rPr>
          <w:rStyle w:val="Numeracinttulo"/>
          <w:rFonts w:cs="Tahoma"/>
          <w:b w:val="0"/>
          <w:szCs w:val="24"/>
          <w:lang w:val="es-CO" w:eastAsia="es-ES"/>
        </w:rPr>
        <w:t xml:space="preserve"> se ganara el afect</w:t>
      </w:r>
      <w:r w:rsidR="00B4614E" w:rsidRPr="00DB7F62">
        <w:rPr>
          <w:rStyle w:val="Numeracinttulo"/>
          <w:rFonts w:cs="Tahoma"/>
          <w:b w:val="0"/>
          <w:szCs w:val="24"/>
          <w:lang w:val="es-CO" w:eastAsia="es-ES"/>
        </w:rPr>
        <w:t>o</w:t>
      </w:r>
      <w:r w:rsidRPr="00DB7F62">
        <w:rPr>
          <w:rStyle w:val="Numeracinttulo"/>
          <w:rFonts w:cs="Tahoma"/>
          <w:b w:val="0"/>
          <w:szCs w:val="24"/>
          <w:lang w:val="es-CO" w:eastAsia="es-ES"/>
        </w:rPr>
        <w:t xml:space="preserve"> de </w:t>
      </w:r>
      <w:r w:rsidR="00B4614E" w:rsidRPr="00DB7F62">
        <w:rPr>
          <w:rStyle w:val="Numeracinttulo"/>
          <w:rFonts w:cs="Tahoma"/>
          <w:b w:val="0"/>
          <w:szCs w:val="24"/>
          <w:lang w:val="es-CO" w:eastAsia="es-ES"/>
        </w:rPr>
        <w:t>las m</w:t>
      </w:r>
      <w:r w:rsidRPr="00DB7F62">
        <w:rPr>
          <w:rStyle w:val="Numeracinttulo"/>
          <w:rFonts w:cs="Tahoma"/>
          <w:b w:val="0"/>
          <w:szCs w:val="24"/>
          <w:lang w:val="es-CO" w:eastAsia="es-ES"/>
        </w:rPr>
        <w:t>enores de diversas maneras para luego acercarse a ellas y excederse en demostraciones afectivas, en tanto los llamados de atención al docente por parte de la institución, lo fueron por llegadas tarde</w:t>
      </w:r>
      <w:r w:rsidR="00FF74EE" w:rsidRPr="00DB7F62">
        <w:rPr>
          <w:rStyle w:val="Numeracinttulo"/>
          <w:rFonts w:cs="Tahoma"/>
          <w:b w:val="0"/>
          <w:szCs w:val="24"/>
          <w:lang w:val="es-CO" w:eastAsia="es-ES"/>
        </w:rPr>
        <w:t xml:space="preserve"> o</w:t>
      </w:r>
      <w:r w:rsidRPr="00DB7F62">
        <w:rPr>
          <w:rStyle w:val="Numeracinttulo"/>
          <w:rFonts w:cs="Tahoma"/>
          <w:b w:val="0"/>
          <w:szCs w:val="24"/>
          <w:lang w:val="es-CO" w:eastAsia="es-ES"/>
        </w:rPr>
        <w:t xml:space="preserve"> manejo de clases, </w:t>
      </w:r>
      <w:r w:rsidR="00FF74EE" w:rsidRPr="00DB7F62">
        <w:rPr>
          <w:rStyle w:val="Numeracinttulo"/>
          <w:rFonts w:cs="Tahoma"/>
          <w:b w:val="0"/>
          <w:szCs w:val="24"/>
          <w:lang w:val="es-CO" w:eastAsia="es-ES"/>
        </w:rPr>
        <w:t>entre otros,</w:t>
      </w:r>
      <w:r w:rsidRPr="00DB7F62">
        <w:rPr>
          <w:rStyle w:val="Numeracinttulo"/>
          <w:rFonts w:cs="Tahoma"/>
          <w:b w:val="0"/>
          <w:szCs w:val="24"/>
          <w:lang w:val="es-CO" w:eastAsia="es-ES"/>
        </w:rPr>
        <w:t xml:space="preserve"> y por ende no se probó un patrón de comportamiento anterior, sin que el mismo hubiera tenido alumnos preferidos, como así se acreditó en juicio.</w:t>
      </w:r>
      <w:r w:rsidR="00C71F02" w:rsidRPr="00DB7F62">
        <w:rPr>
          <w:rStyle w:val="Numeracinttulo"/>
          <w:rFonts w:cs="Tahoma"/>
          <w:b w:val="0"/>
          <w:szCs w:val="24"/>
          <w:lang w:val="es-CO" w:eastAsia="es-ES"/>
        </w:rPr>
        <w:t xml:space="preserve"> Tampoco se corroboraron los </w:t>
      </w:r>
      <w:r w:rsidRPr="00DB7F62">
        <w:rPr>
          <w:rStyle w:val="Numeracinttulo"/>
          <w:rFonts w:cs="Tahoma"/>
          <w:b w:val="0"/>
          <w:szCs w:val="24"/>
          <w:lang w:val="es-CO" w:eastAsia="es-ES"/>
        </w:rPr>
        <w:t>aludidos tocamientos y que estos se hicieran de manera que otros pequeños no vieran</w:t>
      </w:r>
      <w:r w:rsidR="0023343F" w:rsidRPr="00DB7F62">
        <w:rPr>
          <w:rStyle w:val="Numeracinttulo"/>
          <w:rFonts w:cs="Tahoma"/>
          <w:b w:val="0"/>
          <w:szCs w:val="24"/>
          <w:lang w:val="es-CO" w:eastAsia="es-ES"/>
        </w:rPr>
        <w:t xml:space="preserve">, menos que se hicieran por encima o por debajo de la ropa, en tanto para el despacho </w:t>
      </w:r>
      <w:r w:rsidR="00FF74EE" w:rsidRPr="00DB7F62">
        <w:rPr>
          <w:rStyle w:val="Numeracinttulo"/>
          <w:rFonts w:cs="Tahoma"/>
          <w:b w:val="0"/>
          <w:szCs w:val="24"/>
          <w:lang w:val="es-CO" w:eastAsia="es-ES"/>
        </w:rPr>
        <w:t xml:space="preserve">de ello </w:t>
      </w:r>
      <w:r w:rsidR="0023343F" w:rsidRPr="00DB7F62">
        <w:rPr>
          <w:rStyle w:val="Numeracinttulo"/>
          <w:rFonts w:cs="Tahoma"/>
          <w:b w:val="0"/>
          <w:szCs w:val="24"/>
          <w:lang w:val="es-CO" w:eastAsia="es-ES"/>
        </w:rPr>
        <w:t>no hay certeza</w:t>
      </w:r>
      <w:r w:rsidR="00FF74EE" w:rsidRPr="00DB7F62">
        <w:rPr>
          <w:rStyle w:val="Numeracinttulo"/>
          <w:rFonts w:cs="Tahoma"/>
          <w:b w:val="0"/>
          <w:szCs w:val="24"/>
          <w:lang w:val="es-CO" w:eastAsia="es-ES"/>
        </w:rPr>
        <w:t>. Igualmente, se tiene que la</w:t>
      </w:r>
      <w:r w:rsidR="00567703" w:rsidRPr="00DB7F62">
        <w:rPr>
          <w:rStyle w:val="Numeracinttulo"/>
          <w:rFonts w:cs="Tahoma"/>
          <w:b w:val="0"/>
          <w:szCs w:val="24"/>
          <w:lang w:val="es-CO" w:eastAsia="es-ES"/>
        </w:rPr>
        <w:t xml:space="preserve"> modificación de </w:t>
      </w:r>
      <w:r w:rsidR="0023343F" w:rsidRPr="00DB7F62">
        <w:rPr>
          <w:rStyle w:val="Numeracinttulo"/>
          <w:rFonts w:cs="Tahoma"/>
          <w:b w:val="0"/>
          <w:szCs w:val="24"/>
          <w:lang w:val="es-CO" w:eastAsia="es-ES"/>
        </w:rPr>
        <w:t xml:space="preserve">jornada del profesor, </w:t>
      </w:r>
      <w:r w:rsidR="00FF74EE" w:rsidRPr="00DB7F62">
        <w:rPr>
          <w:rStyle w:val="Numeracinttulo"/>
          <w:rFonts w:cs="Tahoma"/>
          <w:b w:val="0"/>
          <w:szCs w:val="24"/>
          <w:lang w:val="es-CO" w:eastAsia="es-ES"/>
        </w:rPr>
        <w:t xml:space="preserve">no se </w:t>
      </w:r>
      <w:r w:rsidR="0023343F" w:rsidRPr="00DB7F62">
        <w:rPr>
          <w:rStyle w:val="Numeracinttulo"/>
          <w:rFonts w:cs="Tahoma"/>
          <w:b w:val="0"/>
          <w:szCs w:val="24"/>
          <w:lang w:val="es-CO" w:eastAsia="es-ES"/>
        </w:rPr>
        <w:t>dio por cuanto siempre tenía una alumna pre</w:t>
      </w:r>
      <w:r w:rsidR="000119BC" w:rsidRPr="00DB7F62">
        <w:rPr>
          <w:rStyle w:val="Numeracinttulo"/>
          <w:rFonts w:cs="Tahoma"/>
          <w:b w:val="0"/>
          <w:szCs w:val="24"/>
          <w:lang w:val="es-CO" w:eastAsia="es-ES"/>
        </w:rPr>
        <w:t>dilecta</w:t>
      </w:r>
      <w:r w:rsidR="0023343F" w:rsidRPr="00DB7F62">
        <w:rPr>
          <w:rStyle w:val="Numeracinttulo"/>
          <w:rFonts w:cs="Tahoma"/>
          <w:b w:val="0"/>
          <w:szCs w:val="24"/>
          <w:lang w:val="es-CO" w:eastAsia="es-ES"/>
        </w:rPr>
        <w:t xml:space="preserve">, </w:t>
      </w:r>
      <w:r w:rsidR="00567703" w:rsidRPr="00DB7F62">
        <w:rPr>
          <w:rStyle w:val="Numeracinttulo"/>
          <w:rFonts w:cs="Tahoma"/>
          <w:b w:val="0"/>
          <w:szCs w:val="24"/>
          <w:lang w:val="es-CO" w:eastAsia="es-ES"/>
        </w:rPr>
        <w:t xml:space="preserve">con miras a que </w:t>
      </w:r>
      <w:r w:rsidR="0023343F" w:rsidRPr="00DB7F62">
        <w:rPr>
          <w:rStyle w:val="Numeracinttulo"/>
          <w:rFonts w:cs="Tahoma"/>
          <w:b w:val="0"/>
          <w:szCs w:val="24"/>
          <w:lang w:val="es-CO" w:eastAsia="es-ES"/>
        </w:rPr>
        <w:t xml:space="preserve">cambiara tal comportamiento afectivo hacia ellas, </w:t>
      </w:r>
      <w:r w:rsidR="00FF74EE" w:rsidRPr="00DB7F62">
        <w:rPr>
          <w:rStyle w:val="Numeracinttulo"/>
          <w:rFonts w:cs="Tahoma"/>
          <w:b w:val="0"/>
          <w:szCs w:val="24"/>
          <w:lang w:val="es-CO" w:eastAsia="es-ES"/>
        </w:rPr>
        <w:t>sin que</w:t>
      </w:r>
      <w:r w:rsidR="0023343F" w:rsidRPr="00DB7F62">
        <w:rPr>
          <w:rStyle w:val="Numeracinttulo"/>
          <w:rFonts w:cs="Tahoma"/>
          <w:b w:val="0"/>
          <w:szCs w:val="24"/>
          <w:lang w:val="es-CO" w:eastAsia="es-ES"/>
        </w:rPr>
        <w:t xml:space="preserve"> </w:t>
      </w:r>
      <w:r w:rsidR="00567703" w:rsidRPr="00DB7F62">
        <w:rPr>
          <w:rStyle w:val="Numeracinttulo"/>
          <w:rFonts w:cs="Tahoma"/>
          <w:b w:val="0"/>
          <w:szCs w:val="24"/>
          <w:lang w:val="es-CO" w:eastAsia="es-ES"/>
        </w:rPr>
        <w:t>la variación de</w:t>
      </w:r>
      <w:r w:rsidR="0023343F" w:rsidRPr="00DB7F62">
        <w:rPr>
          <w:rStyle w:val="Numeracinttulo"/>
          <w:rFonts w:cs="Tahoma"/>
          <w:b w:val="0"/>
          <w:szCs w:val="24"/>
          <w:lang w:val="es-CO" w:eastAsia="es-ES"/>
        </w:rPr>
        <w:t xml:space="preserve"> jornada </w:t>
      </w:r>
      <w:r w:rsidR="00FF74EE" w:rsidRPr="00DB7F62">
        <w:rPr>
          <w:rStyle w:val="Numeracinttulo"/>
          <w:rFonts w:cs="Tahoma"/>
          <w:b w:val="0"/>
          <w:szCs w:val="24"/>
          <w:lang w:val="es-CO" w:eastAsia="es-ES"/>
        </w:rPr>
        <w:t>tuviera</w:t>
      </w:r>
      <w:r w:rsidR="0023343F" w:rsidRPr="00DB7F62">
        <w:rPr>
          <w:rStyle w:val="Numeracinttulo"/>
          <w:rFonts w:cs="Tahoma"/>
          <w:b w:val="0"/>
          <w:szCs w:val="24"/>
          <w:lang w:val="es-CO" w:eastAsia="es-ES"/>
        </w:rPr>
        <w:t xml:space="preserve"> repercusión en este asunto, al no saberse si fue denunciado, como tampoco se probó que el acusado tuviera una novia en octavo grado para el año 2015, ni </w:t>
      </w:r>
      <w:r w:rsidR="00FF74EE" w:rsidRPr="00DB7F62">
        <w:rPr>
          <w:rStyle w:val="Numeracinttulo"/>
          <w:rFonts w:cs="Tahoma"/>
          <w:b w:val="0"/>
          <w:szCs w:val="24"/>
          <w:lang w:val="es-CO" w:eastAsia="es-ES"/>
        </w:rPr>
        <w:t xml:space="preserve">ello </w:t>
      </w:r>
      <w:r w:rsidR="0023343F" w:rsidRPr="00DB7F62">
        <w:rPr>
          <w:rStyle w:val="Numeracinttulo"/>
          <w:rFonts w:cs="Tahoma"/>
          <w:b w:val="0"/>
          <w:szCs w:val="24"/>
          <w:lang w:val="es-CO" w:eastAsia="es-ES"/>
        </w:rPr>
        <w:t>interesa para esta investigación.</w:t>
      </w:r>
    </w:p>
    <w:p w14:paraId="1A5E4FE9" w14:textId="2F2C52FF" w:rsidR="0023343F" w:rsidRPr="00DB7F62" w:rsidRDefault="0023343F" w:rsidP="00DB7F62">
      <w:pPr>
        <w:spacing w:line="276" w:lineRule="auto"/>
        <w:rPr>
          <w:rStyle w:val="Numeracinttulo"/>
          <w:rFonts w:cs="Tahoma"/>
          <w:b w:val="0"/>
          <w:szCs w:val="24"/>
          <w:lang w:val="es-CO" w:eastAsia="es-ES"/>
        </w:rPr>
      </w:pPr>
    </w:p>
    <w:p w14:paraId="5B4BBE27" w14:textId="19DE07D7" w:rsidR="00613A1F" w:rsidRPr="00DB7F62" w:rsidRDefault="0023343F" w:rsidP="00DB7F62">
      <w:pPr>
        <w:spacing w:line="276" w:lineRule="auto"/>
        <w:rPr>
          <w:rStyle w:val="Numeracinttulo"/>
          <w:rFonts w:cs="Tahoma"/>
          <w:b w:val="0"/>
          <w:szCs w:val="24"/>
          <w:lang w:val="es-CO" w:eastAsia="es-ES"/>
        </w:rPr>
      </w:pPr>
      <w:r w:rsidRPr="00DB7F62">
        <w:rPr>
          <w:rStyle w:val="Numeracinttulo"/>
          <w:rFonts w:cs="Tahoma"/>
          <w:b w:val="0"/>
          <w:szCs w:val="24"/>
          <w:lang w:val="es-CO" w:eastAsia="es-ES"/>
        </w:rPr>
        <w:t xml:space="preserve">El psicólogo fue claro al explicar por qué llegó </w:t>
      </w:r>
      <w:r w:rsidR="00654BAB" w:rsidRPr="00DB7F62">
        <w:rPr>
          <w:rStyle w:val="Numeracinttulo"/>
          <w:rFonts w:cs="Tahoma"/>
          <w:b w:val="0"/>
          <w:szCs w:val="24"/>
          <w:lang w:val="es-CO" w:eastAsia="es-ES"/>
        </w:rPr>
        <w:t xml:space="preserve">al no concluir sobre la </w:t>
      </w:r>
      <w:r w:rsidRPr="00DB7F62">
        <w:rPr>
          <w:rStyle w:val="Numeracinttulo"/>
          <w:rFonts w:cs="Tahoma"/>
          <w:b w:val="0"/>
          <w:szCs w:val="24"/>
          <w:lang w:val="es-CO" w:eastAsia="es-ES"/>
        </w:rPr>
        <w:t xml:space="preserve">lógica y coherencia de lo relatado por las víctimas, lo </w:t>
      </w:r>
      <w:r w:rsidR="00567703" w:rsidRPr="00DB7F62">
        <w:rPr>
          <w:rStyle w:val="Numeracinttulo"/>
          <w:rFonts w:cs="Tahoma"/>
          <w:b w:val="0"/>
          <w:szCs w:val="24"/>
          <w:lang w:val="es-CO" w:eastAsia="es-ES"/>
        </w:rPr>
        <w:t xml:space="preserve">cual </w:t>
      </w:r>
      <w:r w:rsidRPr="00DB7F62">
        <w:rPr>
          <w:rStyle w:val="Numeracinttulo"/>
          <w:rFonts w:cs="Tahoma"/>
          <w:b w:val="0"/>
          <w:szCs w:val="24"/>
          <w:lang w:val="es-CO" w:eastAsia="es-ES"/>
        </w:rPr>
        <w:t>es la excepción</w:t>
      </w:r>
      <w:r w:rsidR="00613A1F" w:rsidRPr="00DB7F62">
        <w:rPr>
          <w:rStyle w:val="Numeracinttulo"/>
          <w:rFonts w:cs="Tahoma"/>
          <w:b w:val="0"/>
          <w:szCs w:val="24"/>
          <w:lang w:val="es-CO" w:eastAsia="es-ES"/>
        </w:rPr>
        <w:t>, en tanto analizan todos los documentos y valoraciones aportadas a las víctima</w:t>
      </w:r>
      <w:r w:rsidR="00F9574A" w:rsidRPr="00DB7F62">
        <w:rPr>
          <w:rStyle w:val="Numeracinttulo"/>
          <w:rFonts w:cs="Tahoma"/>
          <w:b w:val="0"/>
          <w:szCs w:val="24"/>
          <w:lang w:val="es-CO" w:eastAsia="es-ES"/>
        </w:rPr>
        <w:t>s</w:t>
      </w:r>
      <w:r w:rsidR="00613A1F" w:rsidRPr="00DB7F62">
        <w:rPr>
          <w:rStyle w:val="Numeracinttulo"/>
          <w:rFonts w:cs="Tahoma"/>
          <w:b w:val="0"/>
          <w:szCs w:val="24"/>
          <w:lang w:val="es-CO" w:eastAsia="es-ES"/>
        </w:rPr>
        <w:t xml:space="preserve"> y lo que a ellos directamente le informan, y será el juez quien determine la veracidad de las versiones. </w:t>
      </w:r>
      <w:r w:rsidR="00251F96" w:rsidRPr="00DB7F62">
        <w:rPr>
          <w:rStyle w:val="Numeracinttulo"/>
          <w:rFonts w:cs="Tahoma"/>
          <w:b w:val="0"/>
          <w:szCs w:val="24"/>
          <w:lang w:val="es-CO" w:eastAsia="es-ES"/>
        </w:rPr>
        <w:t>Relata</w:t>
      </w:r>
      <w:r w:rsidR="00613A1F" w:rsidRPr="00DB7F62">
        <w:rPr>
          <w:rStyle w:val="Numeracinttulo"/>
          <w:rFonts w:cs="Tahoma"/>
          <w:b w:val="0"/>
          <w:szCs w:val="24"/>
          <w:lang w:val="es-CO" w:eastAsia="es-ES"/>
        </w:rPr>
        <w:t xml:space="preserve"> lo </w:t>
      </w:r>
      <w:r w:rsidR="00654BAB" w:rsidRPr="00DB7F62">
        <w:rPr>
          <w:rStyle w:val="Numeracinttulo"/>
          <w:rFonts w:cs="Tahoma"/>
          <w:b w:val="0"/>
          <w:szCs w:val="24"/>
          <w:lang w:val="es-CO" w:eastAsia="es-ES"/>
        </w:rPr>
        <w:t xml:space="preserve">dicho por este </w:t>
      </w:r>
      <w:r w:rsidR="00613A1F" w:rsidRPr="00DB7F62">
        <w:rPr>
          <w:rStyle w:val="Numeracinttulo"/>
          <w:rFonts w:cs="Tahoma"/>
          <w:b w:val="0"/>
          <w:szCs w:val="24"/>
          <w:lang w:val="es-CO" w:eastAsia="es-ES"/>
        </w:rPr>
        <w:t xml:space="preserve">en juicio </w:t>
      </w:r>
      <w:r w:rsidR="00251F96" w:rsidRPr="00DB7F62">
        <w:rPr>
          <w:rStyle w:val="Numeracinttulo"/>
          <w:rFonts w:cs="Tahoma"/>
          <w:b w:val="0"/>
          <w:szCs w:val="24"/>
          <w:lang w:val="es-CO" w:eastAsia="es-ES"/>
        </w:rPr>
        <w:t xml:space="preserve">para considerar </w:t>
      </w:r>
      <w:r w:rsidR="00613A1F" w:rsidRPr="00DB7F62">
        <w:rPr>
          <w:rStyle w:val="Numeracinttulo"/>
          <w:rFonts w:cs="Tahoma"/>
          <w:b w:val="0"/>
          <w:szCs w:val="24"/>
          <w:lang w:val="es-CO" w:eastAsia="es-ES"/>
        </w:rPr>
        <w:t xml:space="preserve">que fue reiterativo en afirmar que existía mucha contaminación en la investigación, y luego de reiterar lo </w:t>
      </w:r>
      <w:r w:rsidR="009C14A5" w:rsidRPr="00DB7F62">
        <w:rPr>
          <w:rStyle w:val="Numeracinttulo"/>
          <w:rFonts w:cs="Tahoma"/>
          <w:b w:val="0"/>
          <w:szCs w:val="24"/>
          <w:lang w:val="es-CO" w:eastAsia="es-ES"/>
        </w:rPr>
        <w:t xml:space="preserve">expuesto </w:t>
      </w:r>
      <w:r w:rsidR="00613A1F" w:rsidRPr="00DB7F62">
        <w:rPr>
          <w:rStyle w:val="Numeracinttulo"/>
          <w:rFonts w:cs="Tahoma"/>
          <w:b w:val="0"/>
          <w:szCs w:val="24"/>
          <w:lang w:val="es-CO" w:eastAsia="es-ES"/>
        </w:rPr>
        <w:t xml:space="preserve">por las afectadas, esgrime que son muchas las contradicciones, </w:t>
      </w:r>
      <w:r w:rsidR="00251F96" w:rsidRPr="00DB7F62">
        <w:rPr>
          <w:rStyle w:val="Numeracinttulo"/>
          <w:rFonts w:cs="Tahoma"/>
          <w:b w:val="0"/>
          <w:szCs w:val="24"/>
          <w:lang w:val="es-CO" w:eastAsia="es-ES"/>
        </w:rPr>
        <w:t>y fue así que</w:t>
      </w:r>
      <w:r w:rsidR="00613A1F" w:rsidRPr="00DB7F62">
        <w:rPr>
          <w:rStyle w:val="Numeracinttulo"/>
          <w:rFonts w:cs="Tahoma"/>
          <w:b w:val="0"/>
          <w:szCs w:val="24"/>
          <w:lang w:val="es-CO" w:eastAsia="es-ES"/>
        </w:rPr>
        <w:t xml:space="preserve"> </w:t>
      </w:r>
      <w:r w:rsidR="000119BC" w:rsidRPr="00DB7F62">
        <w:rPr>
          <w:rStyle w:val="Numeracinttulo"/>
          <w:rFonts w:cs="Tahoma"/>
          <w:b w:val="0"/>
          <w:szCs w:val="24"/>
          <w:lang w:val="es-CO" w:eastAsia="es-ES"/>
        </w:rPr>
        <w:t xml:space="preserve">el examen </w:t>
      </w:r>
      <w:r w:rsidR="00613A1F" w:rsidRPr="00DB7F62">
        <w:rPr>
          <w:rStyle w:val="Numeracinttulo"/>
          <w:rFonts w:cs="Tahoma"/>
          <w:b w:val="0"/>
          <w:szCs w:val="24"/>
          <w:lang w:val="es-CO" w:eastAsia="es-ES"/>
        </w:rPr>
        <w:t xml:space="preserve">que </w:t>
      </w:r>
      <w:r w:rsidR="00251F96" w:rsidRPr="00DB7F62">
        <w:rPr>
          <w:rStyle w:val="Numeracinttulo"/>
          <w:rFonts w:cs="Tahoma"/>
          <w:b w:val="0"/>
          <w:szCs w:val="24"/>
          <w:lang w:val="es-CO" w:eastAsia="es-ES"/>
        </w:rPr>
        <w:t xml:space="preserve">en contexto </w:t>
      </w:r>
      <w:r w:rsidR="00613A1F" w:rsidRPr="00DB7F62">
        <w:rPr>
          <w:rStyle w:val="Numeracinttulo"/>
          <w:rFonts w:cs="Tahoma"/>
          <w:b w:val="0"/>
          <w:szCs w:val="24"/>
          <w:lang w:val="es-CO" w:eastAsia="es-ES"/>
        </w:rPr>
        <w:t xml:space="preserve">efectuó el psicólogo, </w:t>
      </w:r>
      <w:r w:rsidR="00C64DD7" w:rsidRPr="00DB7F62">
        <w:rPr>
          <w:rStyle w:val="Numeracinttulo"/>
          <w:rFonts w:cs="Tahoma"/>
          <w:b w:val="0"/>
          <w:szCs w:val="24"/>
          <w:lang w:val="es-CO" w:eastAsia="es-ES"/>
        </w:rPr>
        <w:t>arrojó tal conclusión sobre lógica y coherencia</w:t>
      </w:r>
      <w:r w:rsidR="00654BAB" w:rsidRPr="00DB7F62">
        <w:rPr>
          <w:rStyle w:val="Numeracinttulo"/>
          <w:rFonts w:cs="Tahoma"/>
          <w:b w:val="0"/>
          <w:szCs w:val="24"/>
          <w:lang w:val="es-CO" w:eastAsia="es-ES"/>
        </w:rPr>
        <w:t>.</w:t>
      </w:r>
    </w:p>
    <w:p w14:paraId="1EFA046A" w14:textId="78881FB6" w:rsidR="00D075B9" w:rsidRPr="00DB7F62" w:rsidRDefault="00D075B9" w:rsidP="00DB7F62">
      <w:pPr>
        <w:spacing w:line="276" w:lineRule="auto"/>
        <w:rPr>
          <w:rStyle w:val="Numeracinttulo"/>
          <w:rFonts w:cs="Tahoma"/>
          <w:b w:val="0"/>
          <w:szCs w:val="24"/>
          <w:lang w:val="es-CO" w:eastAsia="es-ES"/>
        </w:rPr>
      </w:pPr>
    </w:p>
    <w:p w14:paraId="193574B8" w14:textId="6377A291" w:rsidR="00D075B9" w:rsidRPr="00DB7F62" w:rsidRDefault="000119BC" w:rsidP="00DB7F62">
      <w:pPr>
        <w:spacing w:line="276" w:lineRule="auto"/>
        <w:rPr>
          <w:rStyle w:val="Numeracinttulo"/>
          <w:rFonts w:cs="Tahoma"/>
          <w:b w:val="0"/>
          <w:szCs w:val="24"/>
          <w:lang w:val="es-CO" w:eastAsia="es-ES"/>
        </w:rPr>
      </w:pPr>
      <w:r w:rsidRPr="00DB7F62">
        <w:rPr>
          <w:rStyle w:val="Numeracinttulo"/>
          <w:rFonts w:cs="Tahoma"/>
          <w:b w:val="0"/>
          <w:szCs w:val="24"/>
          <w:lang w:val="es-CO" w:eastAsia="es-ES"/>
        </w:rPr>
        <w:t xml:space="preserve">Agrega, </w:t>
      </w:r>
      <w:r w:rsidR="00D075B9" w:rsidRPr="00DB7F62">
        <w:rPr>
          <w:rStyle w:val="Numeracinttulo"/>
          <w:rFonts w:cs="Tahoma"/>
          <w:b w:val="0"/>
          <w:szCs w:val="24"/>
          <w:lang w:val="es-CO" w:eastAsia="es-ES"/>
        </w:rPr>
        <w:t xml:space="preserve">que acorde con lo arrimado a juicio eran las menores M.J.A.O </w:t>
      </w:r>
      <w:r w:rsidR="0005608E" w:rsidRPr="00DB7F62">
        <w:rPr>
          <w:rStyle w:val="Numeracinttulo"/>
          <w:rFonts w:cs="Tahoma"/>
          <w:b w:val="0"/>
          <w:szCs w:val="24"/>
          <w:lang w:val="es-CO" w:eastAsia="es-ES"/>
        </w:rPr>
        <w:t>y</w:t>
      </w:r>
      <w:r w:rsidR="00D075B9" w:rsidRPr="00DB7F62">
        <w:rPr>
          <w:rStyle w:val="Numeracinttulo"/>
          <w:rFonts w:cs="Tahoma"/>
          <w:b w:val="0"/>
          <w:szCs w:val="24"/>
          <w:lang w:val="es-CO" w:eastAsia="es-ES"/>
        </w:rPr>
        <w:t xml:space="preserve"> M.G.B.S. quienes al parecer se mantenían buscando al profesor </w:t>
      </w:r>
      <w:r w:rsidR="00D61AB6">
        <w:rPr>
          <w:rStyle w:val="Numeracinttulo"/>
          <w:rFonts w:cs="Tahoma"/>
          <w:b w:val="0"/>
          <w:bCs/>
          <w:szCs w:val="24"/>
          <w:lang w:val="es-CO" w:eastAsia="es-ES"/>
        </w:rPr>
        <w:t>YECQ</w:t>
      </w:r>
      <w:r w:rsidR="00D075B9" w:rsidRPr="00DB7F62">
        <w:rPr>
          <w:rStyle w:val="Numeracinttulo"/>
          <w:rFonts w:cs="Tahoma"/>
          <w:b w:val="0"/>
          <w:szCs w:val="24"/>
          <w:lang w:val="es-CO" w:eastAsia="es-ES"/>
        </w:rPr>
        <w:t xml:space="preserve"> y las manifestaciones de afecto que este les daba fueron malinterpretadas, por cuanto los tocamientos a que ellas refieren no fueron acreditados</w:t>
      </w:r>
      <w:r w:rsidR="00DC213F" w:rsidRPr="00DB7F62">
        <w:rPr>
          <w:rStyle w:val="Numeracinttulo"/>
          <w:rFonts w:cs="Tahoma"/>
          <w:b w:val="0"/>
          <w:szCs w:val="24"/>
          <w:lang w:val="es-CO" w:eastAsia="es-ES"/>
        </w:rPr>
        <w:t>.</w:t>
      </w:r>
    </w:p>
    <w:p w14:paraId="3509DB7D" w14:textId="56360740" w:rsidR="00D075B9" w:rsidRPr="00DB7F62" w:rsidRDefault="00D075B9" w:rsidP="00DB7F62">
      <w:pPr>
        <w:spacing w:line="276" w:lineRule="auto"/>
        <w:rPr>
          <w:rStyle w:val="Numeracinttulo"/>
          <w:rFonts w:cs="Tahoma"/>
          <w:b w:val="0"/>
          <w:szCs w:val="24"/>
          <w:lang w:val="es-CO" w:eastAsia="es-ES"/>
        </w:rPr>
      </w:pPr>
    </w:p>
    <w:p w14:paraId="69605648" w14:textId="036CD013" w:rsidR="00DF1A01" w:rsidRPr="00DB7F62" w:rsidRDefault="00DF1A01" w:rsidP="00DB7F62">
      <w:pPr>
        <w:spacing w:line="276" w:lineRule="auto"/>
        <w:rPr>
          <w:rStyle w:val="Numeracinttulo"/>
          <w:rFonts w:cs="Tahoma"/>
          <w:b w:val="0"/>
          <w:szCs w:val="24"/>
          <w:lang w:val="es-CO" w:eastAsia="es-ES"/>
        </w:rPr>
      </w:pPr>
      <w:r w:rsidRPr="00DB7F62">
        <w:rPr>
          <w:rStyle w:val="Numeracinttulo"/>
          <w:rFonts w:cs="Tahoma"/>
          <w:szCs w:val="24"/>
        </w:rPr>
        <w:t>1.5.-</w:t>
      </w:r>
      <w:r w:rsidRPr="00DB7F62">
        <w:rPr>
          <w:rStyle w:val="Numeracinttulo"/>
          <w:rFonts w:cs="Tahoma"/>
          <w:b w:val="0"/>
          <w:szCs w:val="24"/>
        </w:rPr>
        <w:t xml:space="preserve"> </w:t>
      </w:r>
      <w:r w:rsidRPr="00DB7F62">
        <w:rPr>
          <w:rStyle w:val="Numeracinttulo"/>
          <w:rFonts w:cs="Tahoma"/>
          <w:b w:val="0"/>
          <w:szCs w:val="24"/>
          <w:lang w:val="es-CO" w:eastAsia="es-ES"/>
        </w:rPr>
        <w:t xml:space="preserve">Inconforme con </w:t>
      </w:r>
      <w:r w:rsidR="002C35D1" w:rsidRPr="00DB7F62">
        <w:rPr>
          <w:rStyle w:val="Numeracinttulo"/>
          <w:rFonts w:cs="Tahoma"/>
          <w:b w:val="0"/>
          <w:szCs w:val="24"/>
          <w:lang w:val="es-CO" w:eastAsia="es-ES"/>
        </w:rPr>
        <w:t>tal proveído</w:t>
      </w:r>
      <w:r w:rsidRPr="00DB7F62">
        <w:rPr>
          <w:rStyle w:val="Numeracinttulo"/>
          <w:rFonts w:cs="Tahoma"/>
          <w:b w:val="0"/>
          <w:szCs w:val="24"/>
          <w:lang w:val="es-CO" w:eastAsia="es-ES"/>
        </w:rPr>
        <w:t xml:space="preserve">, la </w:t>
      </w:r>
      <w:r w:rsidR="00D075B9" w:rsidRPr="00DB7F62">
        <w:rPr>
          <w:rStyle w:val="Numeracinttulo"/>
          <w:rFonts w:cs="Tahoma"/>
          <w:b w:val="0"/>
          <w:szCs w:val="24"/>
          <w:lang w:val="es-CO" w:eastAsia="es-ES"/>
        </w:rPr>
        <w:t>delegada del ente acusado</w:t>
      </w:r>
      <w:r w:rsidR="0005608E" w:rsidRPr="00DB7F62">
        <w:rPr>
          <w:rStyle w:val="Numeracinttulo"/>
          <w:rFonts w:cs="Tahoma"/>
          <w:b w:val="0"/>
          <w:szCs w:val="24"/>
          <w:lang w:val="es-CO" w:eastAsia="es-ES"/>
        </w:rPr>
        <w:t>r</w:t>
      </w:r>
      <w:r w:rsidRPr="00DB7F62">
        <w:rPr>
          <w:rStyle w:val="Numeracinttulo"/>
          <w:rFonts w:cs="Tahoma"/>
          <w:b w:val="0"/>
          <w:szCs w:val="24"/>
          <w:lang w:val="es-CO" w:eastAsia="es-ES"/>
        </w:rPr>
        <w:t xml:space="preserve"> apel</w:t>
      </w:r>
      <w:r w:rsidR="0007418E" w:rsidRPr="00DB7F62">
        <w:rPr>
          <w:rStyle w:val="Numeracinttulo"/>
          <w:rFonts w:cs="Tahoma"/>
          <w:b w:val="0"/>
          <w:szCs w:val="24"/>
          <w:lang w:val="es-CO" w:eastAsia="es-ES"/>
        </w:rPr>
        <w:t>ó el fallo e indicó que</w:t>
      </w:r>
      <w:r w:rsidRPr="00DB7F62">
        <w:rPr>
          <w:rStyle w:val="Numeracinttulo"/>
          <w:rFonts w:cs="Tahoma"/>
          <w:b w:val="0"/>
          <w:szCs w:val="24"/>
          <w:lang w:val="es-CO" w:eastAsia="es-ES"/>
        </w:rPr>
        <w:t xml:space="preserve"> lo sustentaría en forma escrita</w:t>
      </w:r>
      <w:r w:rsidR="00D075B9" w:rsidRPr="00DB7F62">
        <w:rPr>
          <w:rStyle w:val="Numeracinttulo"/>
          <w:rFonts w:cs="Tahoma"/>
          <w:b w:val="0"/>
          <w:szCs w:val="24"/>
          <w:lang w:val="es-CO" w:eastAsia="es-ES"/>
        </w:rPr>
        <w:t xml:space="preserve">, como </w:t>
      </w:r>
      <w:r w:rsidR="0005608E" w:rsidRPr="00DB7F62">
        <w:rPr>
          <w:rStyle w:val="Numeracinttulo"/>
          <w:rFonts w:cs="Tahoma"/>
          <w:b w:val="0"/>
          <w:szCs w:val="24"/>
          <w:lang w:val="es-CO" w:eastAsia="es-ES"/>
        </w:rPr>
        <w:t>así lo hizo</w:t>
      </w:r>
      <w:r w:rsidR="00D075B9" w:rsidRPr="00DB7F62">
        <w:rPr>
          <w:rStyle w:val="Numeracinttulo"/>
          <w:rFonts w:cs="Tahoma"/>
          <w:b w:val="0"/>
          <w:szCs w:val="24"/>
          <w:lang w:val="es-CO" w:eastAsia="es-ES"/>
        </w:rPr>
        <w:t>.</w:t>
      </w:r>
      <w:r w:rsidRPr="00DB7F62">
        <w:rPr>
          <w:rStyle w:val="Numeracinttulo"/>
          <w:rFonts w:cs="Tahoma"/>
          <w:b w:val="0"/>
          <w:szCs w:val="24"/>
          <w:lang w:val="es-CO" w:eastAsia="es-ES"/>
        </w:rPr>
        <w:t xml:space="preserve"> </w:t>
      </w:r>
    </w:p>
    <w:p w14:paraId="2FDAEB10" w14:textId="77777777" w:rsidR="005C4686" w:rsidRPr="00DB7F62" w:rsidRDefault="005C4686" w:rsidP="00DB7F62">
      <w:pPr>
        <w:spacing w:line="276" w:lineRule="auto"/>
        <w:rPr>
          <w:rStyle w:val="Numeracinttulo"/>
          <w:rFonts w:cs="Tahoma"/>
          <w:b w:val="0"/>
          <w:szCs w:val="24"/>
          <w:lang w:val="es-CO" w:eastAsia="es-ES"/>
        </w:rPr>
      </w:pPr>
    </w:p>
    <w:p w14:paraId="7C7895A8" w14:textId="77777777" w:rsidR="00DF1A01" w:rsidRPr="00C166AC" w:rsidRDefault="00DF1A01" w:rsidP="00DB7F62">
      <w:pPr>
        <w:spacing w:line="276" w:lineRule="auto"/>
        <w:rPr>
          <w:rFonts w:ascii="Algerian" w:hAnsi="Algerian"/>
          <w:sz w:val="30"/>
          <w:szCs w:val="20"/>
        </w:rPr>
      </w:pPr>
      <w:r w:rsidRPr="00C166AC">
        <w:rPr>
          <w:rFonts w:ascii="Algerian" w:hAnsi="Algerian"/>
          <w:sz w:val="30"/>
          <w:szCs w:val="20"/>
        </w:rPr>
        <w:t>2.- Debate</w:t>
      </w:r>
    </w:p>
    <w:p w14:paraId="39124DDC" w14:textId="77777777" w:rsidR="00DF1A01" w:rsidRPr="00DB7F62" w:rsidRDefault="00DF1A01" w:rsidP="00DB7F62">
      <w:pPr>
        <w:spacing w:line="276" w:lineRule="auto"/>
        <w:rPr>
          <w:rFonts w:cs="Tahoma"/>
          <w:sz w:val="24"/>
          <w:szCs w:val="24"/>
        </w:rPr>
      </w:pPr>
    </w:p>
    <w:p w14:paraId="0E41C645" w14:textId="4CC13817" w:rsidR="00DF1A01" w:rsidRPr="00DB7F62" w:rsidRDefault="00DF1A01" w:rsidP="00DB7F62">
      <w:pPr>
        <w:spacing w:line="276" w:lineRule="auto"/>
        <w:rPr>
          <w:rFonts w:cs="Tahoma"/>
          <w:sz w:val="24"/>
          <w:szCs w:val="24"/>
        </w:rPr>
      </w:pPr>
      <w:r w:rsidRPr="00DB7F62">
        <w:rPr>
          <w:rFonts w:cs="Tahoma"/>
          <w:b/>
          <w:sz w:val="24"/>
          <w:szCs w:val="24"/>
        </w:rPr>
        <w:t>2.1.-</w:t>
      </w:r>
      <w:r w:rsidRPr="00DB7F62">
        <w:rPr>
          <w:rFonts w:cs="Tahoma"/>
          <w:sz w:val="24"/>
          <w:szCs w:val="24"/>
        </w:rPr>
        <w:t xml:space="preserve"> </w:t>
      </w:r>
      <w:r w:rsidR="00D075B9" w:rsidRPr="00DB7F62">
        <w:rPr>
          <w:rFonts w:cs="Tahoma"/>
          <w:sz w:val="24"/>
          <w:szCs w:val="24"/>
        </w:rPr>
        <w:t>Fiscalía</w:t>
      </w:r>
      <w:r w:rsidRPr="00DB7F62">
        <w:rPr>
          <w:rFonts w:cs="Tahoma"/>
          <w:sz w:val="24"/>
          <w:szCs w:val="24"/>
        </w:rPr>
        <w:t xml:space="preserve"> </w:t>
      </w:r>
      <w:r w:rsidRPr="00DB7F62">
        <w:rPr>
          <w:rFonts w:cs="Tahoma"/>
          <w:i/>
          <w:sz w:val="24"/>
          <w:szCs w:val="24"/>
        </w:rPr>
        <w:t>-</w:t>
      </w:r>
      <w:r w:rsidRPr="00DB7F62">
        <w:rPr>
          <w:rFonts w:cs="Tahoma"/>
          <w:sz w:val="24"/>
          <w:szCs w:val="24"/>
        </w:rPr>
        <w:t>recurrente</w:t>
      </w:r>
      <w:r w:rsidRPr="00DB7F62">
        <w:rPr>
          <w:rFonts w:cs="Tahoma"/>
          <w:i/>
          <w:sz w:val="24"/>
          <w:szCs w:val="24"/>
        </w:rPr>
        <w:t xml:space="preserve">- </w:t>
      </w:r>
    </w:p>
    <w:p w14:paraId="0C5FF446" w14:textId="77777777" w:rsidR="00DF1A01" w:rsidRPr="00DB7F62" w:rsidRDefault="00DF1A01" w:rsidP="00DB7F62">
      <w:pPr>
        <w:spacing w:line="276" w:lineRule="auto"/>
        <w:rPr>
          <w:rStyle w:val="Nombreprincipal"/>
          <w:rFonts w:cs="Tahoma"/>
          <w:sz w:val="24"/>
          <w:szCs w:val="24"/>
        </w:rPr>
      </w:pPr>
    </w:p>
    <w:p w14:paraId="582AE58A" w14:textId="6A34A0D6" w:rsidR="00DF1A01" w:rsidRPr="00DB7F62" w:rsidRDefault="00DF1A01" w:rsidP="00DB7F62">
      <w:pPr>
        <w:spacing w:line="276" w:lineRule="auto"/>
        <w:rPr>
          <w:rFonts w:cs="Tahoma"/>
          <w:sz w:val="24"/>
          <w:szCs w:val="24"/>
        </w:rPr>
      </w:pPr>
      <w:r w:rsidRPr="00DB7F62">
        <w:rPr>
          <w:rFonts w:cs="Tahoma"/>
          <w:sz w:val="24"/>
          <w:szCs w:val="24"/>
        </w:rPr>
        <w:t xml:space="preserve">Pide se revoque </w:t>
      </w:r>
      <w:r w:rsidR="00EF2B5A" w:rsidRPr="00DB7F62">
        <w:rPr>
          <w:rFonts w:cs="Tahoma"/>
          <w:sz w:val="24"/>
          <w:szCs w:val="24"/>
        </w:rPr>
        <w:t>el fallo absolutorio y en su lugar se emita uno de condena</w:t>
      </w:r>
      <w:r w:rsidR="00BE3595" w:rsidRPr="00DB7F62">
        <w:rPr>
          <w:rFonts w:cs="Tahoma"/>
          <w:sz w:val="24"/>
          <w:szCs w:val="24"/>
        </w:rPr>
        <w:t xml:space="preserve">, </w:t>
      </w:r>
      <w:r w:rsidR="00C351AB" w:rsidRPr="00DB7F62">
        <w:rPr>
          <w:rFonts w:cs="Tahoma"/>
          <w:sz w:val="24"/>
          <w:szCs w:val="24"/>
        </w:rPr>
        <w:t>para lo cual refirió</w:t>
      </w:r>
      <w:r w:rsidR="0010498B" w:rsidRPr="00DB7F62">
        <w:rPr>
          <w:rFonts w:cs="Tahoma"/>
          <w:sz w:val="24"/>
          <w:szCs w:val="24"/>
        </w:rPr>
        <w:t>:</w:t>
      </w:r>
    </w:p>
    <w:p w14:paraId="3F88EF28" w14:textId="034BA9E0" w:rsidR="00EF2B5A" w:rsidRPr="00DB7F62" w:rsidRDefault="00EF2B5A" w:rsidP="00DB7F62">
      <w:pPr>
        <w:spacing w:line="276" w:lineRule="auto"/>
        <w:rPr>
          <w:rFonts w:cs="Tahoma"/>
          <w:sz w:val="24"/>
          <w:szCs w:val="24"/>
        </w:rPr>
      </w:pPr>
    </w:p>
    <w:p w14:paraId="045E0101" w14:textId="18EEB20A" w:rsidR="00EF2B5A" w:rsidRPr="00DB7F62" w:rsidRDefault="00EF2B5A" w:rsidP="00DB7F62">
      <w:pPr>
        <w:spacing w:line="276" w:lineRule="auto"/>
        <w:rPr>
          <w:rFonts w:cs="Tahoma"/>
          <w:sz w:val="24"/>
          <w:szCs w:val="24"/>
        </w:rPr>
      </w:pPr>
      <w:r w:rsidRPr="00DB7F62">
        <w:rPr>
          <w:rFonts w:cs="Tahoma"/>
          <w:sz w:val="24"/>
          <w:szCs w:val="24"/>
        </w:rPr>
        <w:t>Ninguna contradicción se advierte del hecho que M.J.A.O. diga que siempre estaba en compañía de M.G.B.</w:t>
      </w:r>
      <w:r w:rsidR="00795C28" w:rsidRPr="00DB7F62">
        <w:rPr>
          <w:rFonts w:cs="Tahoma"/>
          <w:sz w:val="24"/>
          <w:szCs w:val="24"/>
        </w:rPr>
        <w:t>S.</w:t>
      </w:r>
      <w:r w:rsidR="00C351AB" w:rsidRPr="00DB7F62">
        <w:rPr>
          <w:rFonts w:cs="Tahoma"/>
          <w:sz w:val="24"/>
          <w:szCs w:val="24"/>
        </w:rPr>
        <w:t xml:space="preserve">, sin saber </w:t>
      </w:r>
      <w:r w:rsidRPr="00DB7F62">
        <w:rPr>
          <w:rFonts w:cs="Tahoma"/>
          <w:sz w:val="24"/>
          <w:szCs w:val="24"/>
        </w:rPr>
        <w:t xml:space="preserve">qué importancia tiene </w:t>
      </w:r>
      <w:r w:rsidR="00C351AB" w:rsidRPr="00DB7F62">
        <w:rPr>
          <w:rFonts w:cs="Tahoma"/>
          <w:sz w:val="24"/>
          <w:szCs w:val="24"/>
        </w:rPr>
        <w:t xml:space="preserve">ello </w:t>
      </w:r>
      <w:r w:rsidRPr="00DB7F62">
        <w:rPr>
          <w:rFonts w:cs="Tahoma"/>
          <w:sz w:val="24"/>
          <w:szCs w:val="24"/>
        </w:rPr>
        <w:t>para la valoración probatoria, máxime que se compagina con lo dicho por esta última</w:t>
      </w:r>
      <w:r w:rsidR="00742A1F" w:rsidRPr="00DB7F62">
        <w:rPr>
          <w:rFonts w:cs="Tahoma"/>
          <w:sz w:val="24"/>
          <w:szCs w:val="24"/>
        </w:rPr>
        <w:t xml:space="preserve">. Igualmente, </w:t>
      </w:r>
      <w:r w:rsidRPr="00DB7F62">
        <w:rPr>
          <w:rFonts w:cs="Tahoma"/>
          <w:sz w:val="24"/>
          <w:szCs w:val="24"/>
        </w:rPr>
        <w:t xml:space="preserve">M.J.A.O. nunca manifestó que </w:t>
      </w:r>
      <w:r w:rsidR="00C351AB" w:rsidRPr="00DB7F62">
        <w:rPr>
          <w:rFonts w:cs="Tahoma"/>
          <w:sz w:val="24"/>
          <w:szCs w:val="24"/>
        </w:rPr>
        <w:t>la menor V.H.</w:t>
      </w:r>
      <w:r w:rsidRPr="00DB7F62">
        <w:rPr>
          <w:rFonts w:cs="Tahoma"/>
          <w:sz w:val="24"/>
          <w:szCs w:val="24"/>
        </w:rPr>
        <w:t xml:space="preserve"> </w:t>
      </w:r>
      <w:r w:rsidR="00742A1F" w:rsidRPr="00DB7F62">
        <w:rPr>
          <w:rFonts w:cs="Tahoma"/>
          <w:sz w:val="24"/>
          <w:szCs w:val="24"/>
        </w:rPr>
        <w:t>haya visto en los descansos lo que pasaba, lo que dijo</w:t>
      </w:r>
      <w:r w:rsidR="008C3D57" w:rsidRPr="00DB7F62">
        <w:rPr>
          <w:rFonts w:cs="Tahoma"/>
          <w:sz w:val="24"/>
          <w:szCs w:val="24"/>
        </w:rPr>
        <w:t xml:space="preserve"> es </w:t>
      </w:r>
      <w:r w:rsidR="00742A1F" w:rsidRPr="00DB7F62">
        <w:rPr>
          <w:rFonts w:cs="Tahoma"/>
          <w:sz w:val="24"/>
          <w:szCs w:val="24"/>
        </w:rPr>
        <w:t xml:space="preserve">que </w:t>
      </w:r>
      <w:r w:rsidR="00C351AB" w:rsidRPr="00DB7F62">
        <w:rPr>
          <w:rFonts w:cs="Tahoma"/>
          <w:sz w:val="24"/>
          <w:szCs w:val="24"/>
        </w:rPr>
        <w:t xml:space="preserve">V.H. </w:t>
      </w:r>
      <w:r w:rsidR="00742A1F" w:rsidRPr="00DB7F62">
        <w:rPr>
          <w:rFonts w:cs="Tahoma"/>
          <w:sz w:val="24"/>
          <w:szCs w:val="24"/>
        </w:rPr>
        <w:t>se percató de lo que sucedió</w:t>
      </w:r>
      <w:r w:rsidR="007F26A7" w:rsidRPr="00DB7F62">
        <w:rPr>
          <w:rFonts w:cs="Tahoma"/>
          <w:sz w:val="24"/>
          <w:szCs w:val="24"/>
        </w:rPr>
        <w:t xml:space="preserve">, que </w:t>
      </w:r>
      <w:r w:rsidR="00742A1F" w:rsidRPr="00DB7F62">
        <w:rPr>
          <w:rFonts w:cs="Tahoma"/>
          <w:sz w:val="24"/>
          <w:szCs w:val="24"/>
        </w:rPr>
        <w:t xml:space="preserve">sabía lo que pasaba con el profesor </w:t>
      </w:r>
      <w:r w:rsidR="00C53B89" w:rsidRPr="00DB7F62">
        <w:rPr>
          <w:rFonts w:cs="Tahoma"/>
          <w:sz w:val="24"/>
          <w:szCs w:val="24"/>
        </w:rPr>
        <w:t>porque</w:t>
      </w:r>
      <w:r w:rsidR="00742A1F" w:rsidRPr="00DB7F62">
        <w:rPr>
          <w:rFonts w:cs="Tahoma"/>
          <w:sz w:val="24"/>
          <w:szCs w:val="24"/>
        </w:rPr>
        <w:t xml:space="preserve"> le contar</w:t>
      </w:r>
      <w:r w:rsidR="00C53B89" w:rsidRPr="00DB7F62">
        <w:rPr>
          <w:rFonts w:cs="Tahoma"/>
          <w:sz w:val="24"/>
          <w:szCs w:val="24"/>
        </w:rPr>
        <w:t>o</w:t>
      </w:r>
      <w:r w:rsidR="00742A1F" w:rsidRPr="00DB7F62">
        <w:rPr>
          <w:rFonts w:cs="Tahoma"/>
          <w:sz w:val="24"/>
          <w:szCs w:val="24"/>
        </w:rPr>
        <w:t xml:space="preserve">n, lo que así hicieron las niñas y </w:t>
      </w:r>
      <w:r w:rsidR="00C351AB" w:rsidRPr="00DB7F62">
        <w:rPr>
          <w:rFonts w:cs="Tahoma"/>
          <w:sz w:val="24"/>
          <w:szCs w:val="24"/>
        </w:rPr>
        <w:t>V.H.</w:t>
      </w:r>
      <w:r w:rsidR="00742A1F" w:rsidRPr="00DB7F62">
        <w:rPr>
          <w:rFonts w:cs="Tahoma"/>
          <w:sz w:val="24"/>
          <w:szCs w:val="24"/>
        </w:rPr>
        <w:t xml:space="preserve"> lo informó a la secretaria del colegio, lo </w:t>
      </w:r>
      <w:r w:rsidR="00C351AB" w:rsidRPr="00DB7F62">
        <w:rPr>
          <w:rFonts w:cs="Tahoma"/>
          <w:sz w:val="24"/>
          <w:szCs w:val="24"/>
        </w:rPr>
        <w:t xml:space="preserve">que </w:t>
      </w:r>
      <w:r w:rsidR="00742A1F" w:rsidRPr="00DB7F62">
        <w:rPr>
          <w:rFonts w:cs="Tahoma"/>
          <w:sz w:val="24"/>
          <w:szCs w:val="24"/>
        </w:rPr>
        <w:t>se puede entender al escuchar lo declarado po</w:t>
      </w:r>
      <w:r w:rsidR="000B7C79" w:rsidRPr="00DB7F62">
        <w:rPr>
          <w:rFonts w:cs="Tahoma"/>
          <w:sz w:val="24"/>
          <w:szCs w:val="24"/>
        </w:rPr>
        <w:t>r estas</w:t>
      </w:r>
      <w:r w:rsidR="00742A1F" w:rsidRPr="00DB7F62">
        <w:rPr>
          <w:rFonts w:cs="Tahoma"/>
          <w:sz w:val="24"/>
          <w:szCs w:val="24"/>
        </w:rPr>
        <w:t>.</w:t>
      </w:r>
    </w:p>
    <w:p w14:paraId="4A7775C6" w14:textId="63EE044B" w:rsidR="00742A1F" w:rsidRPr="00DB7F62" w:rsidRDefault="00742A1F" w:rsidP="00DB7F62">
      <w:pPr>
        <w:spacing w:line="276" w:lineRule="auto"/>
        <w:rPr>
          <w:rFonts w:cs="Tahoma"/>
          <w:sz w:val="24"/>
          <w:szCs w:val="24"/>
        </w:rPr>
      </w:pPr>
    </w:p>
    <w:p w14:paraId="0C2F6261" w14:textId="73099FF5" w:rsidR="00742A1F" w:rsidRPr="00DB7F62" w:rsidRDefault="00742A1F" w:rsidP="00DB7F62">
      <w:pPr>
        <w:spacing w:line="276" w:lineRule="auto"/>
        <w:rPr>
          <w:rFonts w:cs="Tahoma"/>
          <w:sz w:val="24"/>
          <w:szCs w:val="24"/>
        </w:rPr>
      </w:pPr>
      <w:r w:rsidRPr="00DB7F62">
        <w:rPr>
          <w:rFonts w:cs="Tahoma"/>
          <w:sz w:val="24"/>
          <w:szCs w:val="24"/>
        </w:rPr>
        <w:t xml:space="preserve">Tampoco debe descontextualizarse lo que dijo M.G.B., quien afirmó que </w:t>
      </w:r>
      <w:r w:rsidR="007B5C55" w:rsidRPr="00DB7F62">
        <w:rPr>
          <w:rFonts w:cs="Tahoma"/>
          <w:sz w:val="24"/>
          <w:szCs w:val="24"/>
        </w:rPr>
        <w:t xml:space="preserve">al acabarse </w:t>
      </w:r>
      <w:r w:rsidRPr="00DB7F62">
        <w:rPr>
          <w:rFonts w:cs="Tahoma"/>
          <w:sz w:val="24"/>
          <w:szCs w:val="24"/>
        </w:rPr>
        <w:t>la clase de informática</w:t>
      </w:r>
      <w:r w:rsidR="00C351AB" w:rsidRPr="00DB7F62">
        <w:rPr>
          <w:rFonts w:cs="Tahoma"/>
          <w:sz w:val="24"/>
          <w:szCs w:val="24"/>
        </w:rPr>
        <w:t xml:space="preserve"> </w:t>
      </w:r>
      <w:r w:rsidRPr="00DB7F62">
        <w:rPr>
          <w:rFonts w:cs="Tahoma"/>
          <w:sz w:val="24"/>
          <w:szCs w:val="24"/>
        </w:rPr>
        <w:t xml:space="preserve">se devolvió para despedirse del profesor, quien le dio un beso en la boca, </w:t>
      </w:r>
      <w:r w:rsidR="00C351AB" w:rsidRPr="00DB7F62">
        <w:rPr>
          <w:rFonts w:cs="Tahoma"/>
          <w:sz w:val="24"/>
          <w:szCs w:val="24"/>
        </w:rPr>
        <w:t xml:space="preserve">sin decir que estaba </w:t>
      </w:r>
      <w:r w:rsidRPr="00DB7F62">
        <w:rPr>
          <w:rFonts w:cs="Tahoma"/>
          <w:sz w:val="24"/>
          <w:szCs w:val="24"/>
        </w:rPr>
        <w:t xml:space="preserve">acompañada por M.J.A., sino que procedió a salir del salón y al hacerlo le contó a </w:t>
      </w:r>
      <w:r w:rsidR="00C351AB" w:rsidRPr="00DB7F62">
        <w:rPr>
          <w:rFonts w:cs="Tahoma"/>
          <w:sz w:val="24"/>
          <w:szCs w:val="24"/>
        </w:rPr>
        <w:t>esta</w:t>
      </w:r>
      <w:r w:rsidRPr="00DB7F62">
        <w:rPr>
          <w:rFonts w:cs="Tahoma"/>
          <w:sz w:val="24"/>
          <w:szCs w:val="24"/>
        </w:rPr>
        <w:t>, e igualmente sostuvo que cuando el profesor la levantó de sus partes íntimas, no había nadie en el salón y que M.J.</w:t>
      </w:r>
      <w:r w:rsidR="002D5654" w:rsidRPr="00DB7F62">
        <w:rPr>
          <w:rFonts w:cs="Tahoma"/>
          <w:sz w:val="24"/>
          <w:szCs w:val="24"/>
        </w:rPr>
        <w:t>A.</w:t>
      </w:r>
      <w:r w:rsidRPr="00DB7F62">
        <w:rPr>
          <w:rFonts w:cs="Tahoma"/>
          <w:sz w:val="24"/>
          <w:szCs w:val="24"/>
        </w:rPr>
        <w:t xml:space="preserve"> la esperaba afuera, de ahí que no existe ninguna contradicción.</w:t>
      </w:r>
      <w:r w:rsidR="00AC03FE" w:rsidRPr="00DB7F62">
        <w:rPr>
          <w:rFonts w:cs="Tahoma"/>
          <w:sz w:val="24"/>
          <w:szCs w:val="24"/>
        </w:rPr>
        <w:t xml:space="preserve"> Agregó que </w:t>
      </w:r>
      <w:r w:rsidRPr="00DB7F62">
        <w:rPr>
          <w:rFonts w:cs="Tahoma"/>
          <w:sz w:val="24"/>
          <w:szCs w:val="24"/>
        </w:rPr>
        <w:t xml:space="preserve">M.J.A. indicó que M.G.B. le contó que el profesor le había tocado los senos, la vagina y </w:t>
      </w:r>
      <w:r w:rsidR="00211638" w:rsidRPr="00DB7F62">
        <w:rPr>
          <w:rFonts w:cs="Tahoma"/>
          <w:sz w:val="24"/>
          <w:szCs w:val="24"/>
        </w:rPr>
        <w:t>“</w:t>
      </w:r>
      <w:r w:rsidRPr="00DB7F62">
        <w:rPr>
          <w:rFonts w:cs="Tahoma"/>
          <w:sz w:val="24"/>
          <w:szCs w:val="24"/>
        </w:rPr>
        <w:t>la cola</w:t>
      </w:r>
      <w:r w:rsidR="00211638" w:rsidRPr="00DB7F62">
        <w:rPr>
          <w:rFonts w:cs="Tahoma"/>
          <w:sz w:val="24"/>
          <w:szCs w:val="24"/>
        </w:rPr>
        <w:t>”</w:t>
      </w:r>
      <w:r w:rsidRPr="00DB7F62">
        <w:rPr>
          <w:rFonts w:cs="Tahoma"/>
          <w:sz w:val="24"/>
          <w:szCs w:val="24"/>
        </w:rPr>
        <w:t>, pe</w:t>
      </w:r>
      <w:r w:rsidR="00C351AB" w:rsidRPr="00DB7F62">
        <w:rPr>
          <w:rFonts w:cs="Tahoma"/>
          <w:sz w:val="24"/>
          <w:szCs w:val="24"/>
        </w:rPr>
        <w:t>r</w:t>
      </w:r>
      <w:r w:rsidRPr="00DB7F62">
        <w:rPr>
          <w:rFonts w:cs="Tahoma"/>
          <w:sz w:val="24"/>
          <w:szCs w:val="24"/>
        </w:rPr>
        <w:t>o que M.G.</w:t>
      </w:r>
      <w:r w:rsidR="00795C28" w:rsidRPr="00DB7F62">
        <w:rPr>
          <w:rFonts w:cs="Tahoma"/>
          <w:sz w:val="24"/>
          <w:szCs w:val="24"/>
        </w:rPr>
        <w:t>B.</w:t>
      </w:r>
      <w:r w:rsidRPr="00DB7F62">
        <w:rPr>
          <w:rFonts w:cs="Tahoma"/>
          <w:sz w:val="24"/>
          <w:szCs w:val="24"/>
        </w:rPr>
        <w:t xml:space="preserve"> en su testimonio no mencionó la vagina, y por ello para el fallador el que el señor </w:t>
      </w:r>
      <w:r w:rsidR="00D61AB6">
        <w:rPr>
          <w:rFonts w:cs="Tahoma"/>
          <w:bCs/>
          <w:sz w:val="24"/>
          <w:szCs w:val="24"/>
        </w:rPr>
        <w:t>YECQ</w:t>
      </w:r>
      <w:r w:rsidRPr="00DB7F62">
        <w:rPr>
          <w:rFonts w:cs="Tahoma"/>
          <w:sz w:val="24"/>
          <w:szCs w:val="24"/>
        </w:rPr>
        <w:t xml:space="preserve"> la hubiera alzado de sus partes íntimas no es realizar tocamiento a la vagina, a pesar que la niña </w:t>
      </w:r>
      <w:r w:rsidR="000119BC" w:rsidRPr="00DB7F62">
        <w:rPr>
          <w:rFonts w:cs="Tahoma"/>
          <w:sz w:val="24"/>
          <w:szCs w:val="24"/>
        </w:rPr>
        <w:t xml:space="preserve">manifestaba </w:t>
      </w:r>
      <w:r w:rsidRPr="00DB7F62">
        <w:rPr>
          <w:rFonts w:cs="Tahoma"/>
          <w:sz w:val="24"/>
          <w:szCs w:val="24"/>
        </w:rPr>
        <w:t xml:space="preserve">que él </w:t>
      </w:r>
      <w:r w:rsidR="00C351AB" w:rsidRPr="00DB7F62">
        <w:rPr>
          <w:rFonts w:cs="Tahoma"/>
          <w:sz w:val="24"/>
          <w:szCs w:val="24"/>
        </w:rPr>
        <w:t xml:space="preserve">la cargada y cogía </w:t>
      </w:r>
      <w:r w:rsidRPr="00DB7F62">
        <w:rPr>
          <w:rFonts w:cs="Tahoma"/>
          <w:sz w:val="24"/>
          <w:szCs w:val="24"/>
        </w:rPr>
        <w:t xml:space="preserve">de </w:t>
      </w:r>
      <w:r w:rsidR="00C351AB" w:rsidRPr="00DB7F62">
        <w:rPr>
          <w:rFonts w:cs="Tahoma"/>
          <w:sz w:val="24"/>
          <w:szCs w:val="24"/>
        </w:rPr>
        <w:t>allí.</w:t>
      </w:r>
    </w:p>
    <w:p w14:paraId="3DB732DB" w14:textId="0BC6BBB8" w:rsidR="00742A1F" w:rsidRPr="00DB7F62" w:rsidRDefault="00742A1F" w:rsidP="00DB7F62">
      <w:pPr>
        <w:spacing w:line="276" w:lineRule="auto"/>
        <w:rPr>
          <w:rFonts w:cs="Tahoma"/>
          <w:sz w:val="24"/>
          <w:szCs w:val="24"/>
        </w:rPr>
      </w:pPr>
    </w:p>
    <w:p w14:paraId="06774F78" w14:textId="13FFD87E" w:rsidR="00742A1F" w:rsidRPr="00DB7F62" w:rsidRDefault="00742A1F" w:rsidP="00DB7F62">
      <w:pPr>
        <w:spacing w:line="276" w:lineRule="auto"/>
        <w:rPr>
          <w:rFonts w:cs="Tahoma"/>
          <w:sz w:val="24"/>
          <w:szCs w:val="24"/>
        </w:rPr>
      </w:pPr>
      <w:r w:rsidRPr="00DB7F62">
        <w:rPr>
          <w:rFonts w:cs="Tahoma"/>
          <w:sz w:val="24"/>
          <w:szCs w:val="24"/>
        </w:rPr>
        <w:t xml:space="preserve">M.G.B. </w:t>
      </w:r>
      <w:r w:rsidR="00C351AB" w:rsidRPr="00DB7F62">
        <w:rPr>
          <w:rFonts w:cs="Tahoma"/>
          <w:sz w:val="24"/>
          <w:szCs w:val="24"/>
        </w:rPr>
        <w:t xml:space="preserve">dijo </w:t>
      </w:r>
      <w:r w:rsidRPr="00DB7F62">
        <w:rPr>
          <w:rFonts w:cs="Tahoma"/>
          <w:sz w:val="24"/>
          <w:szCs w:val="24"/>
        </w:rPr>
        <w:t xml:space="preserve">al sicólogo que los tocamientos se dieron en el salón, como así lo fueron, cuando se refiere no solo al beso sino </w:t>
      </w:r>
      <w:r w:rsidR="000E79AB" w:rsidRPr="00DB7F62">
        <w:rPr>
          <w:rFonts w:cs="Tahoma"/>
          <w:sz w:val="24"/>
          <w:szCs w:val="24"/>
        </w:rPr>
        <w:t xml:space="preserve">al tocarle </w:t>
      </w:r>
      <w:r w:rsidR="00211638" w:rsidRPr="00DB7F62">
        <w:rPr>
          <w:rFonts w:cs="Tahoma"/>
          <w:sz w:val="24"/>
          <w:szCs w:val="24"/>
        </w:rPr>
        <w:t>“</w:t>
      </w:r>
      <w:r w:rsidRPr="00DB7F62">
        <w:rPr>
          <w:rFonts w:cs="Tahoma"/>
          <w:sz w:val="24"/>
          <w:szCs w:val="24"/>
        </w:rPr>
        <w:t>la cola</w:t>
      </w:r>
      <w:r w:rsidR="00211638" w:rsidRPr="00DB7F62">
        <w:rPr>
          <w:rFonts w:cs="Tahoma"/>
          <w:sz w:val="24"/>
          <w:szCs w:val="24"/>
        </w:rPr>
        <w:t>”</w:t>
      </w:r>
      <w:r w:rsidRPr="00DB7F62">
        <w:rPr>
          <w:rFonts w:cs="Tahoma"/>
          <w:sz w:val="24"/>
          <w:szCs w:val="24"/>
        </w:rPr>
        <w:t xml:space="preserve">, y es que el profesor </w:t>
      </w:r>
      <w:r w:rsidR="00D61AB6">
        <w:rPr>
          <w:rFonts w:cs="Tahoma"/>
          <w:bCs/>
          <w:sz w:val="24"/>
          <w:szCs w:val="24"/>
        </w:rPr>
        <w:t>YECQ</w:t>
      </w:r>
      <w:r w:rsidRPr="00DB7F62">
        <w:rPr>
          <w:rFonts w:cs="Tahoma"/>
          <w:sz w:val="24"/>
          <w:szCs w:val="24"/>
        </w:rPr>
        <w:t xml:space="preserve"> realizaba avanzadas sexuales en el salón de clases y no contento con ello también les sobaba </w:t>
      </w:r>
      <w:r w:rsidR="00211638" w:rsidRPr="00DB7F62">
        <w:rPr>
          <w:rFonts w:cs="Tahoma"/>
          <w:sz w:val="24"/>
          <w:szCs w:val="24"/>
        </w:rPr>
        <w:t>“</w:t>
      </w:r>
      <w:r w:rsidRPr="00DB7F62">
        <w:rPr>
          <w:rFonts w:cs="Tahoma"/>
          <w:sz w:val="24"/>
          <w:szCs w:val="24"/>
        </w:rPr>
        <w:t>la cola</w:t>
      </w:r>
      <w:r w:rsidR="00211638" w:rsidRPr="00DB7F62">
        <w:rPr>
          <w:rFonts w:cs="Tahoma"/>
          <w:sz w:val="24"/>
          <w:szCs w:val="24"/>
        </w:rPr>
        <w:t>”</w:t>
      </w:r>
      <w:r w:rsidRPr="00DB7F62">
        <w:rPr>
          <w:rFonts w:cs="Tahoma"/>
          <w:sz w:val="24"/>
          <w:szCs w:val="24"/>
        </w:rPr>
        <w:t xml:space="preserve"> sobre la ropa en los descansos, movimientos que no eran tan visibles a la mirada de los demás alumnos y por tanto no se percibía su intención libidinosa.</w:t>
      </w:r>
      <w:r w:rsidR="00A70E19" w:rsidRPr="00DB7F62">
        <w:rPr>
          <w:rFonts w:cs="Tahoma"/>
          <w:sz w:val="24"/>
          <w:szCs w:val="24"/>
        </w:rPr>
        <w:t xml:space="preserve"> </w:t>
      </w:r>
      <w:r w:rsidRPr="00DB7F62">
        <w:rPr>
          <w:rFonts w:cs="Tahoma"/>
          <w:sz w:val="24"/>
          <w:szCs w:val="24"/>
        </w:rPr>
        <w:t xml:space="preserve">Se pregunta, ¿por qué no se hizo mención a lo dicho por D.S.V., </w:t>
      </w:r>
      <w:r w:rsidR="007B5C55" w:rsidRPr="00DB7F62">
        <w:rPr>
          <w:rFonts w:cs="Tahoma"/>
          <w:sz w:val="24"/>
          <w:szCs w:val="24"/>
        </w:rPr>
        <w:t xml:space="preserve">al decir </w:t>
      </w:r>
      <w:r w:rsidRPr="00DB7F62">
        <w:rPr>
          <w:rFonts w:cs="Tahoma"/>
          <w:sz w:val="24"/>
          <w:szCs w:val="24"/>
        </w:rPr>
        <w:t xml:space="preserve">que en las piernas del profesor </w:t>
      </w:r>
      <w:r w:rsidR="00D61AB6">
        <w:rPr>
          <w:rFonts w:cs="Tahoma"/>
          <w:sz w:val="24"/>
          <w:szCs w:val="24"/>
        </w:rPr>
        <w:t>YECQ</w:t>
      </w:r>
      <w:r w:rsidRPr="00DB7F62">
        <w:rPr>
          <w:rFonts w:cs="Tahoma"/>
          <w:sz w:val="24"/>
          <w:szCs w:val="24"/>
        </w:rPr>
        <w:t xml:space="preserve"> solo se sentaban M.G.B.S. y M.J.A.O., como un hecho indicativo de la excesiva confianza que tenían las niñas con el profesor y la libertad que tenía este para </w:t>
      </w:r>
      <w:r w:rsidR="007E1BD7" w:rsidRPr="00DB7F62">
        <w:rPr>
          <w:rFonts w:cs="Tahoma"/>
          <w:sz w:val="24"/>
          <w:szCs w:val="24"/>
        </w:rPr>
        <w:t xml:space="preserve">ejecutar </w:t>
      </w:r>
      <w:r w:rsidRPr="00DB7F62">
        <w:rPr>
          <w:rFonts w:cs="Tahoma"/>
          <w:sz w:val="24"/>
          <w:szCs w:val="24"/>
        </w:rPr>
        <w:t xml:space="preserve">sus tocamientos?, y el mantener a M.G.B. en esa posición a pesar que sus compañeras la llamaban y la menor intentaba ir hacia ellas, no deja duda de la autoridad y del manejo que tenía el profesor </w:t>
      </w:r>
      <w:r w:rsidR="00A70E19" w:rsidRPr="00DB7F62">
        <w:rPr>
          <w:rFonts w:cs="Tahoma"/>
          <w:sz w:val="24"/>
          <w:szCs w:val="24"/>
        </w:rPr>
        <w:t>sobre</w:t>
      </w:r>
      <w:r w:rsidRPr="00DB7F62">
        <w:rPr>
          <w:rFonts w:cs="Tahoma"/>
          <w:sz w:val="24"/>
          <w:szCs w:val="24"/>
        </w:rPr>
        <w:t xml:space="preserve"> </w:t>
      </w:r>
      <w:r w:rsidR="00C351AB" w:rsidRPr="00DB7F62">
        <w:rPr>
          <w:rFonts w:cs="Tahoma"/>
          <w:sz w:val="24"/>
          <w:szCs w:val="24"/>
        </w:rPr>
        <w:t>ellas</w:t>
      </w:r>
      <w:r w:rsidRPr="00DB7F62">
        <w:rPr>
          <w:rFonts w:cs="Tahoma"/>
          <w:sz w:val="24"/>
          <w:szCs w:val="24"/>
        </w:rPr>
        <w:t>.</w:t>
      </w:r>
    </w:p>
    <w:p w14:paraId="345E545B" w14:textId="21D6E94C" w:rsidR="00A70E19" w:rsidRPr="00DB7F62" w:rsidRDefault="00A70E19" w:rsidP="00DB7F62">
      <w:pPr>
        <w:spacing w:line="276" w:lineRule="auto"/>
        <w:rPr>
          <w:rFonts w:cs="Tahoma"/>
          <w:sz w:val="24"/>
          <w:szCs w:val="24"/>
        </w:rPr>
      </w:pPr>
    </w:p>
    <w:p w14:paraId="35729E3E" w14:textId="6F9944D4" w:rsidR="00A70E19" w:rsidRPr="00DB7F62" w:rsidRDefault="00A70E19" w:rsidP="00DB7F62">
      <w:pPr>
        <w:spacing w:line="276" w:lineRule="auto"/>
        <w:rPr>
          <w:rFonts w:cs="Tahoma"/>
          <w:sz w:val="24"/>
          <w:szCs w:val="24"/>
        </w:rPr>
      </w:pPr>
      <w:r w:rsidRPr="00DB7F62">
        <w:rPr>
          <w:rFonts w:cs="Tahoma"/>
          <w:sz w:val="24"/>
          <w:szCs w:val="24"/>
        </w:rPr>
        <w:t>Si tales hechos no sucedieron y las niñas no los presenciaron, por qué todas son claras en manifestar, si bien algunas no con mucha claridad, que el profesor les realizaba tocamientos únicamente a M.G.B.S. y M.J.A.O., si hubiera sido una mentira o una contaminación, harían alusión a hechos más notorios de abuso sexual y no se referirían a los mismos tocamientos y víctimas.</w:t>
      </w:r>
      <w:r w:rsidR="001748FD" w:rsidRPr="00DB7F62">
        <w:rPr>
          <w:rFonts w:cs="Tahoma"/>
          <w:sz w:val="24"/>
          <w:szCs w:val="24"/>
        </w:rPr>
        <w:t xml:space="preserve"> Tampoco comparte el </w:t>
      </w:r>
      <w:r w:rsidRPr="00DB7F62">
        <w:rPr>
          <w:rFonts w:cs="Tahoma"/>
          <w:sz w:val="24"/>
          <w:szCs w:val="24"/>
        </w:rPr>
        <w:t>análisis que el a-quo hizo de lo expuesto por L.M.V.N., por cuanto el evento narrado por esta y el que efectuó L.F.T. son totalmente diferentes, toda vez que L.M.V.</w:t>
      </w:r>
      <w:r w:rsidR="00795C28" w:rsidRPr="00DB7F62">
        <w:rPr>
          <w:rFonts w:cs="Tahoma"/>
          <w:sz w:val="24"/>
          <w:szCs w:val="24"/>
        </w:rPr>
        <w:t>N.</w:t>
      </w:r>
      <w:r w:rsidRPr="00DB7F62">
        <w:rPr>
          <w:rFonts w:cs="Tahoma"/>
          <w:sz w:val="24"/>
          <w:szCs w:val="24"/>
        </w:rPr>
        <w:t xml:space="preserve"> quien estaba parada en la puerta, dijo que estaban en clase y que M.G.B.S. y M.J.A.O se acercaron al profesor y este le tocó </w:t>
      </w:r>
      <w:r w:rsidR="00211638" w:rsidRPr="00DB7F62">
        <w:rPr>
          <w:rFonts w:cs="Tahoma"/>
          <w:sz w:val="24"/>
          <w:szCs w:val="24"/>
        </w:rPr>
        <w:t>“</w:t>
      </w:r>
      <w:r w:rsidRPr="00DB7F62">
        <w:rPr>
          <w:rFonts w:cs="Tahoma"/>
          <w:sz w:val="24"/>
          <w:szCs w:val="24"/>
        </w:rPr>
        <w:t>la cola</w:t>
      </w:r>
      <w:r w:rsidR="00211638" w:rsidRPr="00DB7F62">
        <w:rPr>
          <w:rFonts w:cs="Tahoma"/>
          <w:sz w:val="24"/>
          <w:szCs w:val="24"/>
        </w:rPr>
        <w:t>”</w:t>
      </w:r>
      <w:r w:rsidRPr="00DB7F62">
        <w:rPr>
          <w:rFonts w:cs="Tahoma"/>
          <w:sz w:val="24"/>
          <w:szCs w:val="24"/>
        </w:rPr>
        <w:t xml:space="preserve"> por debajo de la falda a M.G.B., mientras que L.F.T. expresó que </w:t>
      </w:r>
      <w:r w:rsidR="007B5C55" w:rsidRPr="00DB7F62">
        <w:rPr>
          <w:rFonts w:cs="Tahoma"/>
          <w:sz w:val="24"/>
          <w:szCs w:val="24"/>
        </w:rPr>
        <w:t xml:space="preserve">al estar en </w:t>
      </w:r>
      <w:r w:rsidRPr="00DB7F62">
        <w:rPr>
          <w:rFonts w:cs="Tahoma"/>
          <w:sz w:val="24"/>
          <w:szCs w:val="24"/>
        </w:rPr>
        <w:t xml:space="preserve">clase no recuerda si M.G.B. o M.J.A. se paró a preguntarle algo al profesor y este le metió la mano por la blusa, y por ello es difícil entender </w:t>
      </w:r>
      <w:r w:rsidRPr="00DB7F62">
        <w:rPr>
          <w:rFonts w:cs="Tahoma"/>
          <w:sz w:val="24"/>
          <w:szCs w:val="24"/>
        </w:rPr>
        <w:lastRenderedPageBreak/>
        <w:t xml:space="preserve">porque el juez considera que lo visto por </w:t>
      </w:r>
      <w:r w:rsidR="0007418E" w:rsidRPr="00DB7F62">
        <w:rPr>
          <w:rFonts w:cs="Tahoma"/>
          <w:sz w:val="24"/>
          <w:szCs w:val="24"/>
        </w:rPr>
        <w:t xml:space="preserve">estas fue similar </w:t>
      </w:r>
      <w:r w:rsidRPr="00DB7F62">
        <w:rPr>
          <w:rFonts w:cs="Tahoma"/>
          <w:sz w:val="24"/>
          <w:szCs w:val="24"/>
        </w:rPr>
        <w:t xml:space="preserve">hecho, cuando las circunstancias son distintas, </w:t>
      </w:r>
      <w:r w:rsidR="001748FD" w:rsidRPr="00DB7F62">
        <w:rPr>
          <w:rFonts w:cs="Tahoma"/>
          <w:sz w:val="24"/>
          <w:szCs w:val="24"/>
        </w:rPr>
        <w:t xml:space="preserve">como para pregonar que las </w:t>
      </w:r>
      <w:r w:rsidR="000119BC" w:rsidRPr="00DB7F62">
        <w:rPr>
          <w:rFonts w:cs="Tahoma"/>
          <w:sz w:val="24"/>
          <w:szCs w:val="24"/>
        </w:rPr>
        <w:t xml:space="preserve">niñas </w:t>
      </w:r>
      <w:r w:rsidRPr="00DB7F62">
        <w:rPr>
          <w:rFonts w:cs="Tahoma"/>
          <w:sz w:val="24"/>
          <w:szCs w:val="24"/>
        </w:rPr>
        <w:t>presenciaron</w:t>
      </w:r>
      <w:r w:rsidR="005C07BA" w:rsidRPr="00DB7F62">
        <w:rPr>
          <w:rFonts w:cs="Tahoma"/>
          <w:sz w:val="24"/>
          <w:szCs w:val="24"/>
        </w:rPr>
        <w:t xml:space="preserve"> igual </w:t>
      </w:r>
      <w:r w:rsidRPr="00DB7F62">
        <w:rPr>
          <w:rFonts w:cs="Tahoma"/>
          <w:sz w:val="24"/>
          <w:szCs w:val="24"/>
        </w:rPr>
        <w:t xml:space="preserve">hecho. </w:t>
      </w:r>
    </w:p>
    <w:p w14:paraId="006EA234" w14:textId="2F515E5D" w:rsidR="00A70E19" w:rsidRPr="00DB7F62" w:rsidRDefault="00A70E19" w:rsidP="00DB7F62">
      <w:pPr>
        <w:spacing w:line="276" w:lineRule="auto"/>
        <w:rPr>
          <w:rFonts w:cs="Tahoma"/>
          <w:sz w:val="24"/>
          <w:szCs w:val="24"/>
        </w:rPr>
      </w:pPr>
    </w:p>
    <w:p w14:paraId="5F9DD579" w14:textId="39AC8325" w:rsidR="00A70E19" w:rsidRPr="00DB7F62" w:rsidRDefault="00A70E19" w:rsidP="00DB7F62">
      <w:pPr>
        <w:spacing w:line="276" w:lineRule="auto"/>
        <w:rPr>
          <w:rFonts w:cs="Tahoma"/>
          <w:sz w:val="24"/>
          <w:szCs w:val="24"/>
        </w:rPr>
      </w:pPr>
      <w:r w:rsidRPr="00DB7F62">
        <w:rPr>
          <w:rFonts w:cs="Tahoma"/>
          <w:sz w:val="24"/>
          <w:szCs w:val="24"/>
        </w:rPr>
        <w:t xml:space="preserve">En cuanto al beso M.G.B. señaló que se iba a despedir del profesor, quien sorpresivamente la besó en los labios, y </w:t>
      </w:r>
      <w:r w:rsidR="00DD4B2A" w:rsidRPr="00DB7F62">
        <w:rPr>
          <w:rFonts w:cs="Tahoma"/>
          <w:sz w:val="24"/>
          <w:szCs w:val="24"/>
        </w:rPr>
        <w:t>L</w:t>
      </w:r>
      <w:r w:rsidRPr="00DB7F62">
        <w:rPr>
          <w:rFonts w:cs="Tahoma"/>
          <w:sz w:val="24"/>
          <w:szCs w:val="24"/>
        </w:rPr>
        <w:t xml:space="preserve">.M.V. </w:t>
      </w:r>
      <w:r w:rsidR="007B5C55" w:rsidRPr="00DB7F62">
        <w:rPr>
          <w:rFonts w:cs="Tahoma"/>
          <w:sz w:val="24"/>
          <w:szCs w:val="24"/>
        </w:rPr>
        <w:t xml:space="preserve">manifestó </w:t>
      </w:r>
      <w:r w:rsidRPr="00DB7F62">
        <w:rPr>
          <w:rFonts w:cs="Tahoma"/>
          <w:sz w:val="24"/>
          <w:szCs w:val="24"/>
        </w:rPr>
        <w:t xml:space="preserve">que M.G. le dijo que se iba a despedir con un beso en la mejilla pero que el profesor se lo dio en los labios, sin que en ello exista contradicción. Finaliza por decir, </w:t>
      </w:r>
      <w:proofErr w:type="gramStart"/>
      <w:r w:rsidRPr="00DB7F62">
        <w:rPr>
          <w:rFonts w:cs="Tahoma"/>
          <w:sz w:val="24"/>
          <w:szCs w:val="24"/>
        </w:rPr>
        <w:t>que</w:t>
      </w:r>
      <w:proofErr w:type="gramEnd"/>
      <w:r w:rsidRPr="00DB7F62">
        <w:rPr>
          <w:rFonts w:cs="Tahoma"/>
          <w:sz w:val="24"/>
          <w:szCs w:val="24"/>
        </w:rPr>
        <w:t xml:space="preserve"> aunque para el fallador no hay homogeneidad en los testimonios de las menores, como motivo principal para no creerles, ya que </w:t>
      </w:r>
      <w:r w:rsidRPr="00DB7F62">
        <w:rPr>
          <w:rFonts w:cs="Tahoma"/>
          <w:i/>
          <w:iCs/>
          <w:sz w:val="24"/>
          <w:szCs w:val="24"/>
        </w:rPr>
        <w:t>debieron ser exactos</w:t>
      </w:r>
      <w:r w:rsidRPr="00DB7F62">
        <w:rPr>
          <w:rFonts w:cs="Tahoma"/>
          <w:sz w:val="24"/>
          <w:szCs w:val="24"/>
        </w:rPr>
        <w:t>, no tuvo en cuenta que se trata de niñas de 8 y 9 años, que no precisan circunstancias de tiempo, modo y lugar, pero sí fueron clar</w:t>
      </w:r>
      <w:r w:rsidR="00123797" w:rsidRPr="00DB7F62">
        <w:rPr>
          <w:rFonts w:cs="Tahoma"/>
          <w:sz w:val="24"/>
          <w:szCs w:val="24"/>
        </w:rPr>
        <w:t>a</w:t>
      </w:r>
      <w:r w:rsidRPr="00DB7F62">
        <w:rPr>
          <w:rFonts w:cs="Tahoma"/>
          <w:sz w:val="24"/>
          <w:szCs w:val="24"/>
        </w:rPr>
        <w:t xml:space="preserve">s en sostener </w:t>
      </w:r>
      <w:r w:rsidR="00123797" w:rsidRPr="00DB7F62">
        <w:rPr>
          <w:rFonts w:cs="Tahoma"/>
          <w:sz w:val="24"/>
          <w:szCs w:val="24"/>
        </w:rPr>
        <w:t xml:space="preserve">la forma como el profesor les realizaba los </w:t>
      </w:r>
      <w:r w:rsidR="00AF06D5" w:rsidRPr="00DB7F62">
        <w:rPr>
          <w:rFonts w:cs="Tahoma"/>
          <w:sz w:val="24"/>
          <w:szCs w:val="24"/>
        </w:rPr>
        <w:t>tocamientos en</w:t>
      </w:r>
      <w:r w:rsidR="00123797" w:rsidRPr="00DB7F62">
        <w:rPr>
          <w:rFonts w:cs="Tahoma"/>
          <w:sz w:val="24"/>
          <w:szCs w:val="24"/>
        </w:rPr>
        <w:t xml:space="preserve"> partes erógenas de su cuerpo y como ejecutaba acciones que denotaban su intención de satisfacer su lasciva en ellas.</w:t>
      </w:r>
    </w:p>
    <w:p w14:paraId="2907544A" w14:textId="77777777" w:rsidR="00123797" w:rsidRPr="00DB7F62" w:rsidRDefault="00123797" w:rsidP="00DB7F62">
      <w:pPr>
        <w:spacing w:line="276" w:lineRule="auto"/>
        <w:rPr>
          <w:rFonts w:cs="Tahoma"/>
          <w:b/>
          <w:sz w:val="24"/>
          <w:szCs w:val="24"/>
        </w:rPr>
      </w:pPr>
    </w:p>
    <w:p w14:paraId="46F3C656" w14:textId="77777777" w:rsidR="00123797" w:rsidRPr="00DB7F62" w:rsidRDefault="00DF1A01" w:rsidP="00DB7F62">
      <w:pPr>
        <w:spacing w:line="276" w:lineRule="auto"/>
        <w:rPr>
          <w:rFonts w:cs="Tahoma"/>
          <w:sz w:val="24"/>
          <w:szCs w:val="24"/>
        </w:rPr>
      </w:pPr>
      <w:r w:rsidRPr="00DB7F62">
        <w:rPr>
          <w:rFonts w:cs="Tahoma"/>
          <w:b/>
          <w:sz w:val="24"/>
          <w:szCs w:val="24"/>
        </w:rPr>
        <w:t>2.2.-</w:t>
      </w:r>
      <w:r w:rsidRPr="00DB7F62">
        <w:rPr>
          <w:rFonts w:cs="Tahoma"/>
          <w:sz w:val="24"/>
          <w:szCs w:val="24"/>
        </w:rPr>
        <w:t xml:space="preserve"> </w:t>
      </w:r>
      <w:r w:rsidR="00123797" w:rsidRPr="00DB7F62">
        <w:rPr>
          <w:rFonts w:cs="Tahoma"/>
          <w:sz w:val="24"/>
          <w:szCs w:val="24"/>
        </w:rPr>
        <w:t>Defensa -no recurrente.</w:t>
      </w:r>
    </w:p>
    <w:p w14:paraId="2F3FA877" w14:textId="122ABB85" w:rsidR="00123797" w:rsidRPr="00DB7F62" w:rsidRDefault="00123797" w:rsidP="00DB7F62">
      <w:pPr>
        <w:spacing w:line="276" w:lineRule="auto"/>
        <w:rPr>
          <w:rFonts w:cs="Tahoma"/>
          <w:sz w:val="24"/>
          <w:szCs w:val="24"/>
        </w:rPr>
      </w:pPr>
    </w:p>
    <w:p w14:paraId="0C68A45A" w14:textId="67E83480" w:rsidR="009668AF" w:rsidRPr="00DB7F62" w:rsidRDefault="009668AF" w:rsidP="00DB7F62">
      <w:pPr>
        <w:spacing w:line="276" w:lineRule="auto"/>
        <w:rPr>
          <w:rFonts w:cs="Tahoma"/>
          <w:sz w:val="24"/>
          <w:szCs w:val="24"/>
        </w:rPr>
      </w:pPr>
      <w:r w:rsidRPr="00DB7F62">
        <w:rPr>
          <w:rFonts w:cs="Tahoma"/>
          <w:sz w:val="24"/>
          <w:szCs w:val="24"/>
        </w:rPr>
        <w:t>Pide se confirme el fallo adoptado, y para ello esgrimió:</w:t>
      </w:r>
    </w:p>
    <w:p w14:paraId="52330511" w14:textId="0A562C9A" w:rsidR="009668AF" w:rsidRPr="00DB7F62" w:rsidRDefault="009668AF" w:rsidP="00DB7F62">
      <w:pPr>
        <w:spacing w:line="276" w:lineRule="auto"/>
        <w:rPr>
          <w:rFonts w:cs="Tahoma"/>
          <w:sz w:val="24"/>
          <w:szCs w:val="24"/>
        </w:rPr>
      </w:pPr>
    </w:p>
    <w:p w14:paraId="26F9D81A" w14:textId="73246563" w:rsidR="009668AF" w:rsidRPr="00DB7F62" w:rsidRDefault="000A69A8" w:rsidP="00DB7F62">
      <w:pPr>
        <w:spacing w:line="276" w:lineRule="auto"/>
        <w:rPr>
          <w:rFonts w:cs="Tahoma"/>
          <w:sz w:val="24"/>
          <w:szCs w:val="24"/>
        </w:rPr>
      </w:pPr>
      <w:r w:rsidRPr="00DB7F62">
        <w:rPr>
          <w:rFonts w:cs="Tahoma"/>
          <w:sz w:val="24"/>
          <w:szCs w:val="24"/>
        </w:rPr>
        <w:t>El a-quo para dictar el fallo analizó l</w:t>
      </w:r>
      <w:r w:rsidR="007B5C55" w:rsidRPr="00DB7F62">
        <w:rPr>
          <w:rFonts w:cs="Tahoma"/>
          <w:sz w:val="24"/>
          <w:szCs w:val="24"/>
        </w:rPr>
        <w:t xml:space="preserve">as declaraciones </w:t>
      </w:r>
      <w:r w:rsidRPr="00DB7F62">
        <w:rPr>
          <w:rFonts w:cs="Tahoma"/>
          <w:sz w:val="24"/>
          <w:szCs w:val="24"/>
        </w:rPr>
        <w:t>vertid</w:t>
      </w:r>
      <w:r w:rsidR="007B5C55" w:rsidRPr="00DB7F62">
        <w:rPr>
          <w:rFonts w:cs="Tahoma"/>
          <w:sz w:val="24"/>
          <w:szCs w:val="24"/>
        </w:rPr>
        <w:t>a</w:t>
      </w:r>
      <w:r w:rsidRPr="00DB7F62">
        <w:rPr>
          <w:rFonts w:cs="Tahoma"/>
          <w:sz w:val="24"/>
          <w:szCs w:val="24"/>
        </w:rPr>
        <w:t>s por los menores, de los cuales percibió serias contradicciones, no solo de tiempo, sino de modo y lugar</w:t>
      </w:r>
      <w:r w:rsidR="005247E0" w:rsidRPr="00DB7F62">
        <w:rPr>
          <w:rFonts w:cs="Tahoma"/>
          <w:sz w:val="24"/>
          <w:szCs w:val="24"/>
        </w:rPr>
        <w:t xml:space="preserve"> y diversos </w:t>
      </w:r>
      <w:r w:rsidRPr="00DB7F62">
        <w:rPr>
          <w:rFonts w:cs="Tahoma"/>
          <w:sz w:val="24"/>
          <w:szCs w:val="24"/>
        </w:rPr>
        <w:t xml:space="preserve">aspectos, como cuando una niña decía estar acompañada por su amiga con quien siempre permanecía, </w:t>
      </w:r>
      <w:r w:rsidR="005247E0" w:rsidRPr="00DB7F62">
        <w:rPr>
          <w:rFonts w:cs="Tahoma"/>
          <w:sz w:val="24"/>
          <w:szCs w:val="24"/>
        </w:rPr>
        <w:t xml:space="preserve">pero </w:t>
      </w:r>
      <w:r w:rsidRPr="00DB7F62">
        <w:rPr>
          <w:rFonts w:cs="Tahoma"/>
          <w:sz w:val="24"/>
          <w:szCs w:val="24"/>
        </w:rPr>
        <w:t>en ocasiones decían que conocían del hecho porque se lo habían contado, detalles que percibió el juez, quien pudo establecer el grado de credibilidad que le otorgaba a las mismas, máxime estar concatenados con lo expuesto por otras</w:t>
      </w:r>
      <w:r w:rsidR="000119BC" w:rsidRPr="00DB7F62">
        <w:rPr>
          <w:rFonts w:cs="Tahoma"/>
          <w:sz w:val="24"/>
          <w:szCs w:val="24"/>
        </w:rPr>
        <w:t xml:space="preserve"> </w:t>
      </w:r>
      <w:r w:rsidR="000B7C79" w:rsidRPr="00DB7F62">
        <w:rPr>
          <w:rFonts w:cs="Tahoma"/>
          <w:sz w:val="24"/>
          <w:szCs w:val="24"/>
        </w:rPr>
        <w:t>pequeñas</w:t>
      </w:r>
      <w:r w:rsidRPr="00DB7F62">
        <w:rPr>
          <w:rFonts w:cs="Tahoma"/>
          <w:sz w:val="24"/>
          <w:szCs w:val="24"/>
        </w:rPr>
        <w:t>, quien dieron solidez a lo considerado por el funcionario, en cuanto a las contradicciones que generaban duda de la ocurrencia del hecho.</w:t>
      </w:r>
    </w:p>
    <w:p w14:paraId="0E469B61" w14:textId="45C3960E" w:rsidR="000A69A8" w:rsidRPr="00DB7F62" w:rsidRDefault="000A69A8" w:rsidP="00DB7F62">
      <w:pPr>
        <w:spacing w:line="276" w:lineRule="auto"/>
        <w:rPr>
          <w:rFonts w:cs="Tahoma"/>
          <w:sz w:val="24"/>
          <w:szCs w:val="24"/>
        </w:rPr>
      </w:pPr>
    </w:p>
    <w:p w14:paraId="7B606B4D" w14:textId="4E37F296" w:rsidR="000A69A8" w:rsidRPr="00DB7F62" w:rsidRDefault="000A69A8" w:rsidP="00DB7F62">
      <w:pPr>
        <w:spacing w:line="276" w:lineRule="auto"/>
        <w:rPr>
          <w:rFonts w:cs="Tahoma"/>
          <w:sz w:val="24"/>
          <w:szCs w:val="24"/>
        </w:rPr>
      </w:pPr>
      <w:r w:rsidRPr="00DB7F62">
        <w:rPr>
          <w:rFonts w:cs="Tahoma"/>
          <w:sz w:val="24"/>
          <w:szCs w:val="24"/>
        </w:rPr>
        <w:t>En la valoración psicológica el perito conceptúa la imposibilidad de concluir sobre lógica y coherencia por carecer de certeza razonable, quien agregó que al parecer habían contaminaciones del proceso que perturban la coherencia interna y externa del relato, lo que no puede pasarse por alto, pues lo emite un profesional imparcial que tuvo a la mano todos los elementos de pruebas, versiones de las menores, observó su lenguaje gestual y no verbal que no reforzaba el relato de sus dichos y que no había acompañamiento efectivo.</w:t>
      </w:r>
    </w:p>
    <w:p w14:paraId="536231D1" w14:textId="791E0A25" w:rsidR="000A69A8" w:rsidRPr="00DB7F62" w:rsidRDefault="000A69A8" w:rsidP="00DB7F62">
      <w:pPr>
        <w:spacing w:line="276" w:lineRule="auto"/>
        <w:rPr>
          <w:rFonts w:cs="Tahoma"/>
          <w:sz w:val="24"/>
          <w:szCs w:val="24"/>
        </w:rPr>
      </w:pPr>
    </w:p>
    <w:p w14:paraId="10782AE0" w14:textId="138453FD" w:rsidR="000A69A8" w:rsidRPr="00DB7F62" w:rsidRDefault="000A69A8" w:rsidP="00DB7F62">
      <w:pPr>
        <w:spacing w:line="276" w:lineRule="auto"/>
        <w:rPr>
          <w:rFonts w:cs="Tahoma"/>
          <w:sz w:val="24"/>
          <w:szCs w:val="24"/>
        </w:rPr>
      </w:pPr>
      <w:r w:rsidRPr="00DB7F62">
        <w:rPr>
          <w:rFonts w:cs="Tahoma"/>
          <w:sz w:val="24"/>
          <w:szCs w:val="24"/>
        </w:rPr>
        <w:t>La inconformidad de la Fiscalía, solo se aviene a lo expuesto por las niñas, en aspectos que fueron analizados con minuciosidad, y aunque</w:t>
      </w:r>
      <w:r w:rsidR="005247E0" w:rsidRPr="00DB7F62">
        <w:rPr>
          <w:rFonts w:cs="Tahoma"/>
          <w:sz w:val="24"/>
          <w:szCs w:val="24"/>
        </w:rPr>
        <w:t xml:space="preserve"> la fiscal</w:t>
      </w:r>
      <w:r w:rsidRPr="00DB7F62">
        <w:rPr>
          <w:rFonts w:cs="Tahoma"/>
          <w:sz w:val="24"/>
          <w:szCs w:val="24"/>
        </w:rPr>
        <w:t xml:space="preserve"> dice que no existen contradicciones, ello fue determinante para la decisión adoptada, lo que no solo se </w:t>
      </w:r>
      <w:r w:rsidR="005C07BA" w:rsidRPr="00DB7F62">
        <w:rPr>
          <w:rFonts w:cs="Tahoma"/>
          <w:sz w:val="24"/>
          <w:szCs w:val="24"/>
        </w:rPr>
        <w:t xml:space="preserve">evidenció </w:t>
      </w:r>
      <w:r w:rsidRPr="00DB7F62">
        <w:rPr>
          <w:rFonts w:cs="Tahoma"/>
          <w:sz w:val="24"/>
          <w:szCs w:val="24"/>
        </w:rPr>
        <w:t>por el juez sino por el perito que estuvo en contacto con las menores</w:t>
      </w:r>
      <w:r w:rsidR="005247E0" w:rsidRPr="00DB7F62">
        <w:rPr>
          <w:rFonts w:cs="Tahoma"/>
          <w:sz w:val="24"/>
          <w:szCs w:val="24"/>
        </w:rPr>
        <w:t>, quien conoció su</w:t>
      </w:r>
      <w:r w:rsidRPr="00DB7F62">
        <w:rPr>
          <w:rFonts w:cs="Tahoma"/>
          <w:sz w:val="24"/>
          <w:szCs w:val="24"/>
        </w:rPr>
        <w:t>s versiones y sus reacciones</w:t>
      </w:r>
      <w:r w:rsidR="005247E0" w:rsidRPr="00DB7F62">
        <w:rPr>
          <w:rFonts w:cs="Tahoma"/>
          <w:sz w:val="24"/>
          <w:szCs w:val="24"/>
        </w:rPr>
        <w:t>, las q</w:t>
      </w:r>
      <w:r w:rsidRPr="00DB7F62">
        <w:rPr>
          <w:rFonts w:cs="Tahoma"/>
          <w:sz w:val="24"/>
          <w:szCs w:val="24"/>
        </w:rPr>
        <w:t xml:space="preserve">ue no condujeron a demostrar credibilidad, </w:t>
      </w:r>
      <w:r w:rsidR="00F311CA" w:rsidRPr="00DB7F62">
        <w:rPr>
          <w:rFonts w:cs="Tahoma"/>
          <w:sz w:val="24"/>
          <w:szCs w:val="24"/>
        </w:rPr>
        <w:t xml:space="preserve">y llevó al </w:t>
      </w:r>
      <w:r w:rsidRPr="00DB7F62">
        <w:rPr>
          <w:rFonts w:cs="Tahoma"/>
          <w:sz w:val="24"/>
          <w:szCs w:val="24"/>
        </w:rPr>
        <w:t xml:space="preserve">concepto del profesional, aunado a que la Coordinadora del colegio indicó que </w:t>
      </w:r>
      <w:r w:rsidR="00F311CA" w:rsidRPr="00DB7F62">
        <w:rPr>
          <w:rFonts w:cs="Tahoma"/>
          <w:sz w:val="24"/>
          <w:szCs w:val="24"/>
        </w:rPr>
        <w:t xml:space="preserve">si </w:t>
      </w:r>
      <w:r w:rsidR="00AC03FE" w:rsidRPr="00DB7F62">
        <w:rPr>
          <w:rFonts w:cs="Tahoma"/>
          <w:sz w:val="24"/>
          <w:szCs w:val="24"/>
        </w:rPr>
        <w:t xml:space="preserve">en </w:t>
      </w:r>
      <w:r w:rsidRPr="00DB7F62">
        <w:rPr>
          <w:rFonts w:cs="Tahoma"/>
          <w:sz w:val="24"/>
          <w:szCs w:val="24"/>
        </w:rPr>
        <w:t>momento alguno se llamó la atención del profesor</w:t>
      </w:r>
      <w:r w:rsidR="00AC03FE" w:rsidRPr="00DB7F62">
        <w:rPr>
          <w:rFonts w:cs="Tahoma"/>
          <w:sz w:val="24"/>
          <w:szCs w:val="24"/>
        </w:rPr>
        <w:t>, no lo fue por conductas ilícit</w:t>
      </w:r>
      <w:r w:rsidR="00F311CA" w:rsidRPr="00DB7F62">
        <w:rPr>
          <w:rFonts w:cs="Tahoma"/>
          <w:sz w:val="24"/>
          <w:szCs w:val="24"/>
        </w:rPr>
        <w:t>a</w:t>
      </w:r>
      <w:r w:rsidR="00AC03FE" w:rsidRPr="00DB7F62">
        <w:rPr>
          <w:rFonts w:cs="Tahoma"/>
          <w:sz w:val="24"/>
          <w:szCs w:val="24"/>
        </w:rPr>
        <w:t>s.</w:t>
      </w:r>
    </w:p>
    <w:p w14:paraId="3178251A" w14:textId="69342C16" w:rsidR="00AC03FE" w:rsidRPr="00DB7F62" w:rsidRDefault="00AC03FE" w:rsidP="00DB7F62">
      <w:pPr>
        <w:spacing w:line="276" w:lineRule="auto"/>
        <w:rPr>
          <w:rFonts w:cs="Tahoma"/>
          <w:sz w:val="24"/>
          <w:szCs w:val="24"/>
        </w:rPr>
      </w:pPr>
    </w:p>
    <w:p w14:paraId="1A61A1D4" w14:textId="573DD4A7" w:rsidR="00AC03FE" w:rsidRPr="00DB7F62" w:rsidRDefault="00AC03FE" w:rsidP="00DB7F62">
      <w:pPr>
        <w:spacing w:line="276" w:lineRule="auto"/>
        <w:rPr>
          <w:rFonts w:cs="Tahoma"/>
          <w:sz w:val="24"/>
          <w:szCs w:val="24"/>
        </w:rPr>
      </w:pPr>
      <w:r w:rsidRPr="00DB7F62">
        <w:rPr>
          <w:rFonts w:cs="Tahoma"/>
          <w:b/>
          <w:sz w:val="24"/>
          <w:szCs w:val="24"/>
        </w:rPr>
        <w:t>2.3.-</w:t>
      </w:r>
      <w:r w:rsidRPr="00DB7F62">
        <w:rPr>
          <w:rFonts w:cs="Tahoma"/>
          <w:sz w:val="24"/>
          <w:szCs w:val="24"/>
        </w:rPr>
        <w:t xml:space="preserve"> Apoderada de víctimas -no recurrente.</w:t>
      </w:r>
    </w:p>
    <w:p w14:paraId="2E8A06BA" w14:textId="77777777" w:rsidR="00AC03FE" w:rsidRPr="00DB7F62" w:rsidRDefault="00AC03FE" w:rsidP="00DB7F62">
      <w:pPr>
        <w:spacing w:line="276" w:lineRule="auto"/>
        <w:rPr>
          <w:rFonts w:cs="Tahoma"/>
          <w:sz w:val="24"/>
          <w:szCs w:val="24"/>
        </w:rPr>
      </w:pPr>
    </w:p>
    <w:p w14:paraId="043FABB1" w14:textId="75F5A709" w:rsidR="00AC03FE" w:rsidRPr="00DB7F62" w:rsidRDefault="00AC03FE" w:rsidP="00DB7F62">
      <w:pPr>
        <w:spacing w:line="276" w:lineRule="auto"/>
        <w:rPr>
          <w:rFonts w:cs="Tahoma"/>
          <w:sz w:val="24"/>
          <w:szCs w:val="24"/>
        </w:rPr>
      </w:pPr>
      <w:r w:rsidRPr="00DB7F62">
        <w:rPr>
          <w:rFonts w:cs="Tahoma"/>
          <w:sz w:val="24"/>
          <w:szCs w:val="24"/>
        </w:rPr>
        <w:t>Solicita se revoque el fallo absolutorio y se emita uno de condena, y para ello expone:</w:t>
      </w:r>
    </w:p>
    <w:p w14:paraId="589ACDA4" w14:textId="6C15FEA0" w:rsidR="00AC03FE" w:rsidRPr="00DB7F62" w:rsidRDefault="00AC03FE" w:rsidP="00DB7F62">
      <w:pPr>
        <w:spacing w:line="276" w:lineRule="auto"/>
        <w:rPr>
          <w:rFonts w:cs="Tahoma"/>
          <w:sz w:val="24"/>
          <w:szCs w:val="24"/>
        </w:rPr>
      </w:pPr>
    </w:p>
    <w:p w14:paraId="7755DCFC" w14:textId="3C3635E7" w:rsidR="00AC03FE" w:rsidRPr="00DB7F62" w:rsidRDefault="00AC03FE" w:rsidP="00DB7F62">
      <w:pPr>
        <w:spacing w:line="276" w:lineRule="auto"/>
        <w:rPr>
          <w:rFonts w:cs="Tahoma"/>
          <w:sz w:val="24"/>
          <w:szCs w:val="24"/>
        </w:rPr>
      </w:pPr>
      <w:r w:rsidRPr="00DB7F62">
        <w:rPr>
          <w:rFonts w:cs="Tahoma"/>
          <w:sz w:val="24"/>
          <w:szCs w:val="24"/>
        </w:rPr>
        <w:t xml:space="preserve">Hace alusión a apartes del fallo emitido por el funcionario de primer nivel, para señalar que si bien </w:t>
      </w:r>
      <w:r w:rsidR="00840AF9" w:rsidRPr="00DB7F62">
        <w:rPr>
          <w:rFonts w:cs="Tahoma"/>
          <w:sz w:val="24"/>
          <w:szCs w:val="24"/>
        </w:rPr>
        <w:t>al</w:t>
      </w:r>
      <w:r w:rsidRPr="00DB7F62">
        <w:rPr>
          <w:rFonts w:cs="Tahoma"/>
          <w:sz w:val="24"/>
          <w:szCs w:val="24"/>
        </w:rPr>
        <w:t xml:space="preserve"> analizar lo expresado por las niñas, parte del supuesto que todos los acontecimientos ocurrieron en un solo evento, tal vez por la presentación que hizo la Fiscalía [de los hechos contenidos en la acusación], lo que lo indujo a esa confusión, </w:t>
      </w:r>
      <w:r w:rsidR="00C05E67" w:rsidRPr="00DB7F62">
        <w:rPr>
          <w:rFonts w:cs="Tahoma"/>
          <w:sz w:val="24"/>
          <w:szCs w:val="24"/>
        </w:rPr>
        <w:t xml:space="preserve">ello se </w:t>
      </w:r>
      <w:r w:rsidRPr="00DB7F62">
        <w:rPr>
          <w:rFonts w:cs="Tahoma"/>
          <w:sz w:val="24"/>
          <w:szCs w:val="24"/>
        </w:rPr>
        <w:t xml:space="preserve">aclaró con los testimonios de </w:t>
      </w:r>
      <w:r w:rsidR="000B7C79" w:rsidRPr="00DB7F62">
        <w:rPr>
          <w:rFonts w:cs="Tahoma"/>
          <w:sz w:val="24"/>
          <w:szCs w:val="24"/>
        </w:rPr>
        <w:t>estas</w:t>
      </w:r>
      <w:r w:rsidRPr="00DB7F62">
        <w:rPr>
          <w:rFonts w:cs="Tahoma"/>
          <w:sz w:val="24"/>
          <w:szCs w:val="24"/>
        </w:rPr>
        <w:t>.</w:t>
      </w:r>
      <w:r w:rsidR="004E7CDC" w:rsidRPr="00DB7F62">
        <w:rPr>
          <w:rFonts w:cs="Tahoma"/>
          <w:sz w:val="24"/>
          <w:szCs w:val="24"/>
        </w:rPr>
        <w:t xml:space="preserve"> </w:t>
      </w:r>
      <w:r w:rsidRPr="00DB7F62">
        <w:rPr>
          <w:rFonts w:cs="Tahoma"/>
          <w:sz w:val="24"/>
          <w:szCs w:val="24"/>
        </w:rPr>
        <w:t xml:space="preserve">Estima que no se puede sacar de contexto lo </w:t>
      </w:r>
      <w:r w:rsidR="0007418E" w:rsidRPr="00DB7F62">
        <w:rPr>
          <w:rFonts w:cs="Tahoma"/>
          <w:sz w:val="24"/>
          <w:szCs w:val="24"/>
        </w:rPr>
        <w:t xml:space="preserve">dicho </w:t>
      </w:r>
      <w:r w:rsidRPr="00DB7F62">
        <w:rPr>
          <w:rFonts w:cs="Tahoma"/>
          <w:sz w:val="24"/>
          <w:szCs w:val="24"/>
        </w:rPr>
        <w:t xml:space="preserve">por </w:t>
      </w:r>
      <w:r w:rsidR="00A20BA8" w:rsidRPr="00DB7F62">
        <w:rPr>
          <w:rFonts w:cs="Tahoma"/>
          <w:sz w:val="24"/>
          <w:szCs w:val="24"/>
        </w:rPr>
        <w:t xml:space="preserve">M.J.A., </w:t>
      </w:r>
      <w:r w:rsidR="004E7CDC" w:rsidRPr="00DB7F62">
        <w:rPr>
          <w:rFonts w:cs="Tahoma"/>
          <w:sz w:val="24"/>
          <w:szCs w:val="24"/>
        </w:rPr>
        <w:t xml:space="preserve">al contrastarlo con </w:t>
      </w:r>
      <w:r w:rsidR="00A20BA8" w:rsidRPr="00DB7F62">
        <w:rPr>
          <w:rFonts w:cs="Tahoma"/>
          <w:sz w:val="24"/>
          <w:szCs w:val="24"/>
        </w:rPr>
        <w:t xml:space="preserve">lo dicho por M.G.B., en tanto de lo dicho por el juez da la impresión que </w:t>
      </w:r>
      <w:r w:rsidR="004E7CDC" w:rsidRPr="00DB7F62">
        <w:rPr>
          <w:rFonts w:cs="Tahoma"/>
          <w:sz w:val="24"/>
          <w:szCs w:val="24"/>
        </w:rPr>
        <w:t>V.H.</w:t>
      </w:r>
      <w:r w:rsidR="00A20BA8" w:rsidRPr="00DB7F62">
        <w:rPr>
          <w:rFonts w:cs="Tahoma"/>
          <w:sz w:val="24"/>
          <w:szCs w:val="24"/>
        </w:rPr>
        <w:t xml:space="preserve"> hubiera observado algo en </w:t>
      </w:r>
      <w:r w:rsidR="00C05E67" w:rsidRPr="00DB7F62">
        <w:rPr>
          <w:rFonts w:cs="Tahoma"/>
          <w:sz w:val="24"/>
          <w:szCs w:val="24"/>
        </w:rPr>
        <w:t>el descanso</w:t>
      </w:r>
      <w:r w:rsidR="00A20BA8" w:rsidRPr="00DB7F62">
        <w:rPr>
          <w:rFonts w:cs="Tahoma"/>
          <w:sz w:val="24"/>
          <w:szCs w:val="24"/>
        </w:rPr>
        <w:t xml:space="preserve">, </w:t>
      </w:r>
      <w:r w:rsidR="007B5C55" w:rsidRPr="00DB7F62">
        <w:rPr>
          <w:rFonts w:cs="Tahoma"/>
          <w:sz w:val="24"/>
          <w:szCs w:val="24"/>
        </w:rPr>
        <w:t xml:space="preserve">al ser </w:t>
      </w:r>
      <w:r w:rsidR="00A20BA8" w:rsidRPr="00DB7F62">
        <w:rPr>
          <w:rFonts w:cs="Tahoma"/>
          <w:sz w:val="24"/>
          <w:szCs w:val="24"/>
        </w:rPr>
        <w:t xml:space="preserve">claro que ya sabía lo que pasaba, </w:t>
      </w:r>
      <w:r w:rsidR="00A20BA8" w:rsidRPr="00DB7F62">
        <w:rPr>
          <w:rFonts w:cs="Tahoma"/>
          <w:i/>
          <w:iCs/>
          <w:sz w:val="24"/>
          <w:szCs w:val="24"/>
        </w:rPr>
        <w:t>o eso les dijo</w:t>
      </w:r>
      <w:r w:rsidR="00A20BA8" w:rsidRPr="00DB7F62">
        <w:rPr>
          <w:rFonts w:cs="Tahoma"/>
          <w:sz w:val="24"/>
          <w:szCs w:val="24"/>
        </w:rPr>
        <w:t xml:space="preserve">, y las </w:t>
      </w:r>
      <w:r w:rsidR="00C05E67" w:rsidRPr="00DB7F62">
        <w:rPr>
          <w:rFonts w:cs="Tahoma"/>
          <w:sz w:val="24"/>
          <w:szCs w:val="24"/>
        </w:rPr>
        <w:t xml:space="preserve">pequeñas </w:t>
      </w:r>
      <w:r w:rsidR="00A20BA8" w:rsidRPr="00DB7F62">
        <w:rPr>
          <w:rFonts w:cs="Tahoma"/>
          <w:sz w:val="24"/>
          <w:szCs w:val="24"/>
        </w:rPr>
        <w:t xml:space="preserve">viéndose sorprendidas le confiaron lo que </w:t>
      </w:r>
      <w:r w:rsidR="00C05E67" w:rsidRPr="00DB7F62">
        <w:rPr>
          <w:rFonts w:cs="Tahoma"/>
          <w:sz w:val="24"/>
          <w:szCs w:val="24"/>
        </w:rPr>
        <w:t xml:space="preserve">sucedía </w:t>
      </w:r>
      <w:r w:rsidR="00A20BA8" w:rsidRPr="00DB7F62">
        <w:rPr>
          <w:rFonts w:cs="Tahoma"/>
          <w:sz w:val="24"/>
          <w:szCs w:val="24"/>
        </w:rPr>
        <w:t xml:space="preserve">con el profesor, </w:t>
      </w:r>
      <w:r w:rsidR="00A20BA8" w:rsidRPr="00DB7F62">
        <w:rPr>
          <w:rFonts w:cs="Tahoma"/>
          <w:sz w:val="24"/>
          <w:szCs w:val="24"/>
          <w:u w:val="single"/>
        </w:rPr>
        <w:t xml:space="preserve">sin que M.J.A. </w:t>
      </w:r>
      <w:r w:rsidR="000119BC" w:rsidRPr="00DB7F62">
        <w:rPr>
          <w:rFonts w:cs="Tahoma"/>
          <w:sz w:val="24"/>
          <w:szCs w:val="24"/>
          <w:u w:val="single"/>
        </w:rPr>
        <w:t xml:space="preserve">dijera </w:t>
      </w:r>
      <w:r w:rsidR="00A20BA8" w:rsidRPr="00DB7F62">
        <w:rPr>
          <w:rFonts w:cs="Tahoma"/>
          <w:sz w:val="24"/>
          <w:szCs w:val="24"/>
          <w:u w:val="single"/>
        </w:rPr>
        <w:t xml:space="preserve">que </w:t>
      </w:r>
      <w:r w:rsidR="004E7CDC" w:rsidRPr="00DB7F62">
        <w:rPr>
          <w:rFonts w:cs="Tahoma"/>
          <w:sz w:val="24"/>
          <w:szCs w:val="24"/>
          <w:u w:val="single"/>
        </w:rPr>
        <w:t>V.H.</w:t>
      </w:r>
      <w:r w:rsidR="00A20BA8" w:rsidRPr="00DB7F62">
        <w:rPr>
          <w:rFonts w:cs="Tahoma"/>
          <w:sz w:val="24"/>
          <w:szCs w:val="24"/>
          <w:u w:val="single"/>
        </w:rPr>
        <w:t xml:space="preserve"> se diera cuenta de lo que </w:t>
      </w:r>
      <w:r w:rsidR="00C05E67" w:rsidRPr="00DB7F62">
        <w:rPr>
          <w:rFonts w:cs="Tahoma"/>
          <w:sz w:val="24"/>
          <w:szCs w:val="24"/>
          <w:u w:val="single"/>
        </w:rPr>
        <w:t xml:space="preserve">acontecía </w:t>
      </w:r>
      <w:r w:rsidR="00A20BA8" w:rsidRPr="00DB7F62">
        <w:rPr>
          <w:rFonts w:cs="Tahoma"/>
          <w:sz w:val="24"/>
          <w:szCs w:val="24"/>
          <w:u w:val="single"/>
        </w:rPr>
        <w:t>en los descansos</w:t>
      </w:r>
      <w:r w:rsidR="00A20BA8" w:rsidRPr="00DB7F62">
        <w:rPr>
          <w:rFonts w:cs="Tahoma"/>
          <w:sz w:val="24"/>
          <w:szCs w:val="24"/>
        </w:rPr>
        <w:t xml:space="preserve">, lo </w:t>
      </w:r>
      <w:r w:rsidR="004E7CDC" w:rsidRPr="00DB7F62">
        <w:rPr>
          <w:rFonts w:cs="Tahoma"/>
          <w:sz w:val="24"/>
          <w:szCs w:val="24"/>
        </w:rPr>
        <w:t xml:space="preserve">que </w:t>
      </w:r>
      <w:r w:rsidR="00A20BA8" w:rsidRPr="00DB7F62">
        <w:rPr>
          <w:rFonts w:cs="Tahoma"/>
          <w:sz w:val="24"/>
          <w:szCs w:val="24"/>
        </w:rPr>
        <w:t xml:space="preserve">es un agregado del señor juez. No obstante, </w:t>
      </w:r>
      <w:r w:rsidR="004E7CDC" w:rsidRPr="00DB7F62">
        <w:rPr>
          <w:rFonts w:cs="Tahoma"/>
          <w:sz w:val="24"/>
          <w:szCs w:val="24"/>
        </w:rPr>
        <w:t>V.H.</w:t>
      </w:r>
      <w:r w:rsidR="00A20BA8" w:rsidRPr="00DB7F62">
        <w:rPr>
          <w:rFonts w:cs="Tahoma"/>
          <w:sz w:val="24"/>
          <w:szCs w:val="24"/>
        </w:rPr>
        <w:t xml:space="preserve"> s</w:t>
      </w:r>
      <w:r w:rsidR="00CC0FA0" w:rsidRPr="00DB7F62">
        <w:rPr>
          <w:rFonts w:cs="Tahoma"/>
          <w:sz w:val="24"/>
          <w:szCs w:val="24"/>
        </w:rPr>
        <w:t>í</w:t>
      </w:r>
      <w:r w:rsidR="00A20BA8" w:rsidRPr="00DB7F62">
        <w:rPr>
          <w:rFonts w:cs="Tahoma"/>
          <w:sz w:val="24"/>
          <w:szCs w:val="24"/>
        </w:rPr>
        <w:t xml:space="preserve"> </w:t>
      </w:r>
      <w:r w:rsidR="007B5C55" w:rsidRPr="00DB7F62">
        <w:rPr>
          <w:rFonts w:cs="Tahoma"/>
          <w:sz w:val="24"/>
          <w:szCs w:val="24"/>
        </w:rPr>
        <w:t xml:space="preserve">percibió </w:t>
      </w:r>
      <w:r w:rsidR="00A20BA8" w:rsidRPr="00DB7F62">
        <w:rPr>
          <w:rFonts w:cs="Tahoma"/>
          <w:sz w:val="24"/>
          <w:szCs w:val="24"/>
        </w:rPr>
        <w:t xml:space="preserve">cuando M.G.B. se sentó en las </w:t>
      </w:r>
      <w:r w:rsidR="004E7CDC" w:rsidRPr="00DB7F62">
        <w:rPr>
          <w:rFonts w:cs="Tahoma"/>
          <w:sz w:val="24"/>
          <w:szCs w:val="24"/>
        </w:rPr>
        <w:t xml:space="preserve">piernas </w:t>
      </w:r>
      <w:r w:rsidR="00A20BA8" w:rsidRPr="00DB7F62">
        <w:rPr>
          <w:rFonts w:cs="Tahoma"/>
          <w:sz w:val="24"/>
          <w:szCs w:val="24"/>
        </w:rPr>
        <w:t xml:space="preserve">del profesor y no la dejó levantar </w:t>
      </w:r>
      <w:r w:rsidR="007B5C55" w:rsidRPr="00DB7F62">
        <w:rPr>
          <w:rFonts w:cs="Tahoma"/>
          <w:sz w:val="24"/>
          <w:szCs w:val="24"/>
        </w:rPr>
        <w:t xml:space="preserve">al ser llamada por </w:t>
      </w:r>
      <w:r w:rsidR="00A20BA8" w:rsidRPr="00DB7F62">
        <w:rPr>
          <w:rFonts w:cs="Tahoma"/>
          <w:sz w:val="24"/>
          <w:szCs w:val="24"/>
        </w:rPr>
        <w:t>ella.</w:t>
      </w:r>
    </w:p>
    <w:p w14:paraId="6448CEA1" w14:textId="582BD68C" w:rsidR="00A20BA8" w:rsidRPr="00DB7F62" w:rsidRDefault="00A20BA8" w:rsidP="00DB7F62">
      <w:pPr>
        <w:spacing w:line="276" w:lineRule="auto"/>
        <w:rPr>
          <w:rFonts w:cs="Tahoma"/>
          <w:sz w:val="24"/>
          <w:szCs w:val="24"/>
        </w:rPr>
      </w:pPr>
    </w:p>
    <w:p w14:paraId="5A773210" w14:textId="1D907D4E" w:rsidR="00A20BA8" w:rsidRPr="00DB7F62" w:rsidRDefault="00A20BA8" w:rsidP="00DB7F62">
      <w:pPr>
        <w:spacing w:line="276" w:lineRule="auto"/>
        <w:rPr>
          <w:rFonts w:cs="Tahoma"/>
          <w:sz w:val="24"/>
          <w:szCs w:val="24"/>
        </w:rPr>
      </w:pPr>
      <w:r w:rsidRPr="00DB7F62">
        <w:rPr>
          <w:rFonts w:cs="Tahoma"/>
          <w:sz w:val="24"/>
          <w:szCs w:val="24"/>
        </w:rPr>
        <w:t>Dado la minoría de edad de las niñas</w:t>
      </w:r>
      <w:r w:rsidR="0050225F" w:rsidRPr="00DB7F62">
        <w:rPr>
          <w:rFonts w:cs="Tahoma"/>
          <w:sz w:val="24"/>
          <w:szCs w:val="24"/>
        </w:rPr>
        <w:t xml:space="preserve">, quienes </w:t>
      </w:r>
      <w:r w:rsidRPr="00DB7F62">
        <w:rPr>
          <w:rFonts w:cs="Tahoma"/>
          <w:sz w:val="24"/>
          <w:szCs w:val="24"/>
        </w:rPr>
        <w:t xml:space="preserve">no usan un lenguaje apropiado, no debe descontextualizarse sus dichos, </w:t>
      </w:r>
      <w:r w:rsidR="00C05E67" w:rsidRPr="00DB7F62">
        <w:rPr>
          <w:rFonts w:cs="Tahoma"/>
          <w:sz w:val="24"/>
          <w:szCs w:val="24"/>
        </w:rPr>
        <w:t xml:space="preserve">ya que </w:t>
      </w:r>
      <w:r w:rsidRPr="00DB7F62">
        <w:rPr>
          <w:rFonts w:cs="Tahoma"/>
          <w:sz w:val="24"/>
          <w:szCs w:val="24"/>
        </w:rPr>
        <w:t xml:space="preserve">respecto al beso en la boca que se le dio a M.G.B. en clase de informática </w:t>
      </w:r>
      <w:r w:rsidR="00CE0A16" w:rsidRPr="00DB7F62">
        <w:rPr>
          <w:rFonts w:cs="Tahoma"/>
          <w:sz w:val="24"/>
          <w:szCs w:val="24"/>
        </w:rPr>
        <w:t xml:space="preserve">dictada por el </w:t>
      </w:r>
      <w:r w:rsidRPr="00DB7F62">
        <w:rPr>
          <w:rFonts w:cs="Tahoma"/>
          <w:sz w:val="24"/>
          <w:szCs w:val="24"/>
        </w:rPr>
        <w:t xml:space="preserve">señor </w:t>
      </w:r>
      <w:r w:rsidR="00D61AB6">
        <w:rPr>
          <w:rFonts w:cs="Tahoma"/>
          <w:bCs/>
          <w:sz w:val="24"/>
          <w:szCs w:val="24"/>
        </w:rPr>
        <w:t>YECQ</w:t>
      </w:r>
      <w:r w:rsidR="00480F89" w:rsidRPr="00DB7F62">
        <w:rPr>
          <w:rFonts w:cs="Tahoma"/>
          <w:b/>
          <w:sz w:val="24"/>
          <w:szCs w:val="24"/>
        </w:rPr>
        <w:t>,</w:t>
      </w:r>
      <w:r w:rsidRPr="00DB7F62">
        <w:rPr>
          <w:rFonts w:cs="Tahoma"/>
          <w:sz w:val="24"/>
          <w:szCs w:val="24"/>
        </w:rPr>
        <w:t xml:space="preserve"> ya había culminado, y la</w:t>
      </w:r>
      <w:r w:rsidR="000B7C79" w:rsidRPr="00DB7F62">
        <w:rPr>
          <w:rFonts w:cs="Tahoma"/>
          <w:sz w:val="24"/>
          <w:szCs w:val="24"/>
        </w:rPr>
        <w:t xml:space="preserve"> pequeña </w:t>
      </w:r>
      <w:r w:rsidRPr="00DB7F62">
        <w:rPr>
          <w:rFonts w:cs="Tahoma"/>
          <w:sz w:val="24"/>
          <w:szCs w:val="24"/>
        </w:rPr>
        <w:t xml:space="preserve">se devuelve para despedirse, </w:t>
      </w:r>
      <w:r w:rsidR="0050225F" w:rsidRPr="00DB7F62">
        <w:rPr>
          <w:rFonts w:cs="Tahoma"/>
          <w:sz w:val="24"/>
          <w:szCs w:val="24"/>
        </w:rPr>
        <w:t xml:space="preserve">sin decir que lo hiciera </w:t>
      </w:r>
      <w:r w:rsidRPr="00DB7F62">
        <w:rPr>
          <w:rFonts w:cs="Tahoma"/>
          <w:sz w:val="24"/>
          <w:szCs w:val="24"/>
        </w:rPr>
        <w:t>co</w:t>
      </w:r>
      <w:r w:rsidR="0050225F" w:rsidRPr="00DB7F62">
        <w:rPr>
          <w:rFonts w:cs="Tahoma"/>
          <w:sz w:val="24"/>
          <w:szCs w:val="24"/>
        </w:rPr>
        <w:t xml:space="preserve">n </w:t>
      </w:r>
      <w:r w:rsidRPr="00DB7F62">
        <w:rPr>
          <w:rFonts w:cs="Tahoma"/>
          <w:sz w:val="24"/>
          <w:szCs w:val="24"/>
        </w:rPr>
        <w:t>M.J.A., pero si corri</w:t>
      </w:r>
      <w:r w:rsidR="007B5C55" w:rsidRPr="00DB7F62">
        <w:rPr>
          <w:rFonts w:cs="Tahoma"/>
          <w:sz w:val="24"/>
          <w:szCs w:val="24"/>
        </w:rPr>
        <w:t>ó</w:t>
      </w:r>
      <w:r w:rsidRPr="00DB7F62">
        <w:rPr>
          <w:rFonts w:cs="Tahoma"/>
          <w:sz w:val="24"/>
          <w:szCs w:val="24"/>
        </w:rPr>
        <w:t xml:space="preserve"> a </w:t>
      </w:r>
      <w:r w:rsidR="00C05E67" w:rsidRPr="00DB7F62">
        <w:rPr>
          <w:rFonts w:cs="Tahoma"/>
          <w:sz w:val="24"/>
          <w:szCs w:val="24"/>
        </w:rPr>
        <w:t xml:space="preserve">contarle </w:t>
      </w:r>
      <w:r w:rsidRPr="00DB7F62">
        <w:rPr>
          <w:rFonts w:cs="Tahoma"/>
          <w:sz w:val="24"/>
          <w:szCs w:val="24"/>
        </w:rPr>
        <w:t xml:space="preserve">por ser su amiga </w:t>
      </w:r>
      <w:r w:rsidR="00C05E67" w:rsidRPr="00DB7F62">
        <w:rPr>
          <w:rFonts w:cs="Tahoma"/>
          <w:sz w:val="24"/>
          <w:szCs w:val="24"/>
        </w:rPr>
        <w:t xml:space="preserve">y </w:t>
      </w:r>
      <w:r w:rsidRPr="00DB7F62">
        <w:rPr>
          <w:rFonts w:cs="Tahoma"/>
          <w:sz w:val="24"/>
          <w:szCs w:val="24"/>
        </w:rPr>
        <w:t>confidente.</w:t>
      </w:r>
      <w:r w:rsidR="00BD4789" w:rsidRPr="00DB7F62">
        <w:rPr>
          <w:rFonts w:cs="Tahoma"/>
          <w:sz w:val="24"/>
          <w:szCs w:val="24"/>
        </w:rPr>
        <w:t xml:space="preserve"> </w:t>
      </w:r>
      <w:r w:rsidRPr="00DB7F62">
        <w:rPr>
          <w:rFonts w:cs="Tahoma"/>
          <w:sz w:val="24"/>
          <w:szCs w:val="24"/>
        </w:rPr>
        <w:t>La menor M.G.</w:t>
      </w:r>
      <w:r w:rsidR="0050225F" w:rsidRPr="00DB7F62">
        <w:rPr>
          <w:rFonts w:cs="Tahoma"/>
          <w:sz w:val="24"/>
          <w:szCs w:val="24"/>
        </w:rPr>
        <w:t>B.</w:t>
      </w:r>
      <w:r w:rsidRPr="00DB7F62">
        <w:rPr>
          <w:rFonts w:cs="Tahoma"/>
          <w:sz w:val="24"/>
          <w:szCs w:val="24"/>
        </w:rPr>
        <w:t xml:space="preserve"> nunca dijo que el profesor la hubiese alzado de sus partes íntimas en varias ocasiones, y </w:t>
      </w:r>
      <w:r w:rsidR="007B5C55" w:rsidRPr="00DB7F62">
        <w:rPr>
          <w:rFonts w:cs="Tahoma"/>
          <w:sz w:val="24"/>
          <w:szCs w:val="24"/>
        </w:rPr>
        <w:t xml:space="preserve">al referir </w:t>
      </w:r>
      <w:r w:rsidRPr="00DB7F62">
        <w:rPr>
          <w:rFonts w:cs="Tahoma"/>
          <w:sz w:val="24"/>
          <w:szCs w:val="24"/>
        </w:rPr>
        <w:t>que M.J. vio</w:t>
      </w:r>
      <w:r w:rsidR="00BD4789" w:rsidRPr="00DB7F62">
        <w:rPr>
          <w:rFonts w:cs="Tahoma"/>
          <w:sz w:val="24"/>
          <w:szCs w:val="24"/>
        </w:rPr>
        <w:t xml:space="preserve">, no hace alusión a tal situación sino a que le tocaba los senos y es la defensa quien introduce a M.J. en dicho alzamiento, quien la confundió al respecto, y aunque </w:t>
      </w:r>
      <w:r w:rsidR="000B7C79" w:rsidRPr="00DB7F62">
        <w:rPr>
          <w:rFonts w:cs="Tahoma"/>
          <w:sz w:val="24"/>
          <w:szCs w:val="24"/>
        </w:rPr>
        <w:t xml:space="preserve">ello se aclaró </w:t>
      </w:r>
      <w:r w:rsidR="00BD4789" w:rsidRPr="00DB7F62">
        <w:rPr>
          <w:rFonts w:cs="Tahoma"/>
          <w:sz w:val="24"/>
          <w:szCs w:val="24"/>
        </w:rPr>
        <w:t>ante pregunta del juez, este la pasó desapercibida.</w:t>
      </w:r>
    </w:p>
    <w:p w14:paraId="59C65C11" w14:textId="29C6CD5F" w:rsidR="00BD4789" w:rsidRPr="00DB7F62" w:rsidRDefault="00BD4789" w:rsidP="00DB7F62">
      <w:pPr>
        <w:spacing w:line="276" w:lineRule="auto"/>
        <w:rPr>
          <w:rFonts w:cs="Tahoma"/>
          <w:sz w:val="24"/>
          <w:szCs w:val="24"/>
        </w:rPr>
      </w:pPr>
    </w:p>
    <w:p w14:paraId="31981D86" w14:textId="30C0407F" w:rsidR="00BD4789" w:rsidRPr="00DB7F62" w:rsidRDefault="00BD4789" w:rsidP="00DB7F62">
      <w:pPr>
        <w:spacing w:line="276" w:lineRule="auto"/>
        <w:rPr>
          <w:rFonts w:cs="Tahoma"/>
          <w:sz w:val="24"/>
          <w:szCs w:val="24"/>
        </w:rPr>
      </w:pPr>
      <w:r w:rsidRPr="00DB7F62">
        <w:rPr>
          <w:rFonts w:cs="Tahoma"/>
          <w:sz w:val="24"/>
          <w:szCs w:val="24"/>
        </w:rPr>
        <w:t xml:space="preserve">Respecto de lo dicho por M.J.A, sobre la forma como el procesado le tocaba </w:t>
      </w:r>
      <w:r w:rsidR="00083B60" w:rsidRPr="00DB7F62">
        <w:rPr>
          <w:rFonts w:cs="Tahoma"/>
          <w:sz w:val="24"/>
          <w:szCs w:val="24"/>
        </w:rPr>
        <w:t>“</w:t>
      </w:r>
      <w:r w:rsidRPr="00DB7F62">
        <w:rPr>
          <w:rFonts w:cs="Tahoma"/>
          <w:sz w:val="24"/>
          <w:szCs w:val="24"/>
        </w:rPr>
        <w:t>la cola</w:t>
      </w:r>
      <w:r w:rsidR="00083B60" w:rsidRPr="00DB7F62">
        <w:rPr>
          <w:rFonts w:cs="Tahoma"/>
          <w:sz w:val="24"/>
          <w:szCs w:val="24"/>
        </w:rPr>
        <w:t>”</w:t>
      </w:r>
      <w:r w:rsidRPr="00DB7F62">
        <w:rPr>
          <w:rFonts w:cs="Tahoma"/>
          <w:sz w:val="24"/>
          <w:szCs w:val="24"/>
        </w:rPr>
        <w:t xml:space="preserve"> en presencia de otros niños, la</w:t>
      </w:r>
      <w:r w:rsidR="000119BC" w:rsidRPr="00DB7F62">
        <w:rPr>
          <w:rFonts w:cs="Tahoma"/>
          <w:sz w:val="24"/>
          <w:szCs w:val="24"/>
        </w:rPr>
        <w:t xml:space="preserve"> niña </w:t>
      </w:r>
      <w:r w:rsidR="00CE0A16" w:rsidRPr="00DB7F62">
        <w:rPr>
          <w:rFonts w:cs="Tahoma"/>
          <w:sz w:val="24"/>
          <w:szCs w:val="24"/>
        </w:rPr>
        <w:t xml:space="preserve">lo aclaró </w:t>
      </w:r>
      <w:r w:rsidR="007B5C55" w:rsidRPr="00DB7F62">
        <w:rPr>
          <w:rFonts w:cs="Tahoma"/>
          <w:sz w:val="24"/>
          <w:szCs w:val="24"/>
        </w:rPr>
        <w:t xml:space="preserve">al decir </w:t>
      </w:r>
      <w:r w:rsidRPr="00DB7F62">
        <w:rPr>
          <w:rFonts w:cs="Tahoma"/>
          <w:sz w:val="24"/>
          <w:szCs w:val="24"/>
        </w:rPr>
        <w:t>que él lo hacía de manera que los otros niños no lo vieran</w:t>
      </w:r>
      <w:r w:rsidR="00480F89" w:rsidRPr="00DB7F62">
        <w:rPr>
          <w:rFonts w:cs="Tahoma"/>
          <w:sz w:val="24"/>
          <w:szCs w:val="24"/>
        </w:rPr>
        <w:t>;</w:t>
      </w:r>
      <w:r w:rsidRPr="00DB7F62">
        <w:rPr>
          <w:rFonts w:cs="Tahoma"/>
          <w:sz w:val="24"/>
          <w:szCs w:val="24"/>
        </w:rPr>
        <w:t xml:space="preserve"> primero la abrazaba y disimuladamente bajaba su mano para tocar sus glúteos, y era tanta la confianza que se tenía </w:t>
      </w:r>
      <w:r w:rsidR="00D61AB6">
        <w:rPr>
          <w:rFonts w:cs="Tahoma"/>
          <w:bCs/>
          <w:sz w:val="24"/>
          <w:szCs w:val="24"/>
        </w:rPr>
        <w:t>YECQ</w:t>
      </w:r>
      <w:r w:rsidRPr="00DB7F62">
        <w:rPr>
          <w:rFonts w:cs="Tahoma"/>
          <w:sz w:val="24"/>
          <w:szCs w:val="24"/>
        </w:rPr>
        <w:t xml:space="preserve"> que hacía caso omiso de los llamados de atención de sus </w:t>
      </w:r>
      <w:r w:rsidR="002A68CA" w:rsidRPr="00DB7F62">
        <w:rPr>
          <w:rFonts w:cs="Tahoma"/>
          <w:sz w:val="24"/>
          <w:szCs w:val="24"/>
        </w:rPr>
        <w:t>superiores y</w:t>
      </w:r>
      <w:r w:rsidRPr="00DB7F62">
        <w:rPr>
          <w:rFonts w:cs="Tahoma"/>
          <w:sz w:val="24"/>
          <w:szCs w:val="24"/>
        </w:rPr>
        <w:t xml:space="preserve"> se tomaba ciertas libertades a vista de todos. Aunque los tocamientos fueron encima de la ropa, se debe valorar que para </w:t>
      </w:r>
      <w:r w:rsidR="00C05E67" w:rsidRPr="00DB7F62">
        <w:rPr>
          <w:rFonts w:cs="Tahoma"/>
          <w:sz w:val="24"/>
          <w:szCs w:val="24"/>
        </w:rPr>
        <w:t xml:space="preserve">el </w:t>
      </w:r>
      <w:r w:rsidRPr="00DB7F62">
        <w:rPr>
          <w:rFonts w:cs="Tahoma"/>
          <w:sz w:val="24"/>
          <w:szCs w:val="24"/>
        </w:rPr>
        <w:t xml:space="preserve">procesado ello le </w:t>
      </w:r>
      <w:r w:rsidR="00CE0A16" w:rsidRPr="00DB7F62">
        <w:rPr>
          <w:rFonts w:cs="Tahoma"/>
          <w:sz w:val="24"/>
          <w:szCs w:val="24"/>
        </w:rPr>
        <w:t xml:space="preserve">generaba </w:t>
      </w:r>
      <w:r w:rsidRPr="00DB7F62">
        <w:rPr>
          <w:rFonts w:cs="Tahoma"/>
          <w:sz w:val="24"/>
          <w:szCs w:val="24"/>
        </w:rPr>
        <w:t xml:space="preserve">satisfacción sexual o </w:t>
      </w:r>
      <w:r w:rsidR="00C05E67" w:rsidRPr="00DB7F62">
        <w:rPr>
          <w:rFonts w:cs="Tahoma"/>
          <w:sz w:val="24"/>
          <w:szCs w:val="24"/>
        </w:rPr>
        <w:t>¿</w:t>
      </w:r>
      <w:r w:rsidRPr="00DB7F62">
        <w:rPr>
          <w:rFonts w:cs="Tahoma"/>
          <w:sz w:val="24"/>
          <w:szCs w:val="24"/>
        </w:rPr>
        <w:t>por qué otro motivo tocaría la parte íntima de esa menor</w:t>
      </w:r>
      <w:r w:rsidR="00C05E67" w:rsidRPr="00DB7F62">
        <w:rPr>
          <w:rFonts w:cs="Tahoma"/>
          <w:sz w:val="24"/>
          <w:szCs w:val="24"/>
        </w:rPr>
        <w:t>?</w:t>
      </w:r>
      <w:r w:rsidRPr="00DB7F62">
        <w:rPr>
          <w:rFonts w:cs="Tahoma"/>
          <w:sz w:val="24"/>
          <w:szCs w:val="24"/>
        </w:rPr>
        <w:t xml:space="preserve">, aunado a que prefería verla en short cuando hacía ejercicio, pese a que el uniforme era una </w:t>
      </w:r>
      <w:r w:rsidR="00595974" w:rsidRPr="00DB7F62">
        <w:rPr>
          <w:rFonts w:cs="Tahoma"/>
          <w:sz w:val="24"/>
          <w:szCs w:val="24"/>
        </w:rPr>
        <w:t>sudadera, ordenaba</w:t>
      </w:r>
      <w:r w:rsidR="00C05E67" w:rsidRPr="00DB7F62">
        <w:rPr>
          <w:rFonts w:cs="Tahoma"/>
          <w:sz w:val="24"/>
          <w:szCs w:val="24"/>
        </w:rPr>
        <w:t xml:space="preserve"> quitársela</w:t>
      </w:r>
      <w:r w:rsidRPr="00DB7F62">
        <w:rPr>
          <w:rFonts w:cs="Tahoma"/>
          <w:sz w:val="24"/>
          <w:szCs w:val="24"/>
        </w:rPr>
        <w:t xml:space="preserve">, como lo </w:t>
      </w:r>
      <w:r w:rsidR="00CE0A16" w:rsidRPr="00DB7F62">
        <w:rPr>
          <w:rFonts w:cs="Tahoma"/>
          <w:sz w:val="24"/>
          <w:szCs w:val="24"/>
        </w:rPr>
        <w:t xml:space="preserve">dijo </w:t>
      </w:r>
      <w:r w:rsidRPr="00DB7F62">
        <w:rPr>
          <w:rFonts w:cs="Tahoma"/>
          <w:sz w:val="24"/>
          <w:szCs w:val="24"/>
        </w:rPr>
        <w:t>M.G.B.</w:t>
      </w:r>
    </w:p>
    <w:p w14:paraId="6929E2E5" w14:textId="77777777" w:rsidR="00CE0A16" w:rsidRPr="00DB7F62" w:rsidRDefault="00CE0A16" w:rsidP="00DB7F62">
      <w:pPr>
        <w:spacing w:line="276" w:lineRule="auto"/>
        <w:rPr>
          <w:rFonts w:cs="Tahoma"/>
          <w:sz w:val="24"/>
          <w:szCs w:val="24"/>
        </w:rPr>
      </w:pPr>
    </w:p>
    <w:p w14:paraId="3A7C7867" w14:textId="6EC09362" w:rsidR="00BD4789" w:rsidRPr="00DB7F62" w:rsidRDefault="00BD4789" w:rsidP="00DB7F62">
      <w:pPr>
        <w:spacing w:line="276" w:lineRule="auto"/>
        <w:rPr>
          <w:rFonts w:cs="Tahoma"/>
          <w:sz w:val="24"/>
          <w:szCs w:val="24"/>
        </w:rPr>
      </w:pPr>
      <w:r w:rsidRPr="00DB7F62">
        <w:rPr>
          <w:rFonts w:cs="Tahoma"/>
          <w:sz w:val="24"/>
          <w:szCs w:val="24"/>
        </w:rPr>
        <w:t xml:space="preserve">Lo </w:t>
      </w:r>
      <w:r w:rsidR="0007418E" w:rsidRPr="00DB7F62">
        <w:rPr>
          <w:rFonts w:cs="Tahoma"/>
          <w:sz w:val="24"/>
          <w:szCs w:val="24"/>
        </w:rPr>
        <w:t xml:space="preserve">referido </w:t>
      </w:r>
      <w:r w:rsidRPr="00DB7F62">
        <w:rPr>
          <w:rFonts w:cs="Tahoma"/>
          <w:sz w:val="24"/>
          <w:szCs w:val="24"/>
        </w:rPr>
        <w:t>por D.S.V.N. y L.M.V.N. esta desprovisto de animadversión hacia el profesor, por el</w:t>
      </w:r>
      <w:r w:rsidR="00117CE5" w:rsidRPr="00DB7F62">
        <w:rPr>
          <w:rFonts w:cs="Tahoma"/>
          <w:sz w:val="24"/>
          <w:szCs w:val="24"/>
        </w:rPr>
        <w:t xml:space="preserve"> </w:t>
      </w:r>
      <w:r w:rsidR="00595974" w:rsidRPr="00DB7F62">
        <w:rPr>
          <w:rFonts w:cs="Tahoma"/>
          <w:sz w:val="24"/>
          <w:szCs w:val="24"/>
        </w:rPr>
        <w:t>contrario,</w:t>
      </w:r>
      <w:r w:rsidRPr="00DB7F62">
        <w:rPr>
          <w:rFonts w:cs="Tahoma"/>
          <w:sz w:val="24"/>
          <w:szCs w:val="24"/>
        </w:rPr>
        <w:t xml:space="preserve"> lo señalan de agradable y buena persona</w:t>
      </w:r>
      <w:r w:rsidR="0081517A" w:rsidRPr="00DB7F62">
        <w:rPr>
          <w:rFonts w:cs="Tahoma"/>
          <w:sz w:val="24"/>
          <w:szCs w:val="24"/>
        </w:rPr>
        <w:t xml:space="preserve">, y de lo expresado por la Coordinadora se tiene que los llamados de atención no fueron solo por llegadas tarde, sino por la </w:t>
      </w:r>
      <w:r w:rsidR="0081517A" w:rsidRPr="00DB7F62">
        <w:rPr>
          <w:rFonts w:cs="Tahoma"/>
          <w:i/>
          <w:iCs/>
          <w:sz w:val="24"/>
          <w:szCs w:val="24"/>
          <w:u w:val="single"/>
        </w:rPr>
        <w:t>excesiva confianza</w:t>
      </w:r>
      <w:r w:rsidR="0081517A" w:rsidRPr="00DB7F62">
        <w:rPr>
          <w:rFonts w:cs="Tahoma"/>
          <w:sz w:val="24"/>
          <w:szCs w:val="24"/>
        </w:rPr>
        <w:t xml:space="preserve"> con las alumnas</w:t>
      </w:r>
      <w:r w:rsidR="00F835E5" w:rsidRPr="00DB7F62">
        <w:rPr>
          <w:rFonts w:cs="Tahoma"/>
          <w:sz w:val="24"/>
          <w:szCs w:val="24"/>
        </w:rPr>
        <w:t>,</w:t>
      </w:r>
      <w:r w:rsidR="0081517A" w:rsidRPr="00DB7F62">
        <w:rPr>
          <w:rFonts w:cs="Tahoma"/>
          <w:sz w:val="24"/>
          <w:szCs w:val="24"/>
        </w:rPr>
        <w:t xml:space="preserve"> </w:t>
      </w:r>
      <w:r w:rsidR="00F835E5" w:rsidRPr="00DB7F62">
        <w:rPr>
          <w:rFonts w:cs="Tahoma"/>
          <w:sz w:val="24"/>
          <w:szCs w:val="24"/>
        </w:rPr>
        <w:t xml:space="preserve">exhortándosele </w:t>
      </w:r>
      <w:r w:rsidR="00595974" w:rsidRPr="00DB7F62">
        <w:rPr>
          <w:rFonts w:cs="Tahoma"/>
          <w:sz w:val="24"/>
          <w:szCs w:val="24"/>
        </w:rPr>
        <w:t>para que</w:t>
      </w:r>
      <w:r w:rsidR="0081517A" w:rsidRPr="00DB7F62">
        <w:rPr>
          <w:rFonts w:cs="Tahoma"/>
          <w:sz w:val="24"/>
          <w:szCs w:val="24"/>
        </w:rPr>
        <w:t xml:space="preserve"> fuera más respetuoso con ellas</w:t>
      </w:r>
      <w:r w:rsidR="00C05E67" w:rsidRPr="00DB7F62">
        <w:rPr>
          <w:rFonts w:cs="Tahoma"/>
          <w:sz w:val="24"/>
          <w:szCs w:val="24"/>
        </w:rPr>
        <w:t>.</w:t>
      </w:r>
    </w:p>
    <w:p w14:paraId="704980B4" w14:textId="77777777" w:rsidR="00123797" w:rsidRPr="00DB7F62" w:rsidRDefault="00123797" w:rsidP="00DB7F62">
      <w:pPr>
        <w:spacing w:line="276" w:lineRule="auto"/>
        <w:rPr>
          <w:rFonts w:cs="Tahoma"/>
          <w:sz w:val="24"/>
          <w:szCs w:val="24"/>
        </w:rPr>
      </w:pPr>
    </w:p>
    <w:p w14:paraId="1C9DD46F" w14:textId="056ABD9B" w:rsidR="00DF1A01" w:rsidRPr="00DB7F62" w:rsidRDefault="00123797" w:rsidP="00DB7F62">
      <w:pPr>
        <w:spacing w:line="276" w:lineRule="auto"/>
        <w:rPr>
          <w:rFonts w:cs="Tahoma"/>
          <w:sz w:val="24"/>
          <w:szCs w:val="24"/>
        </w:rPr>
      </w:pPr>
      <w:r w:rsidRPr="00DB7F62">
        <w:rPr>
          <w:rFonts w:cs="Tahoma"/>
          <w:b/>
          <w:sz w:val="24"/>
          <w:szCs w:val="24"/>
        </w:rPr>
        <w:t>2.</w:t>
      </w:r>
      <w:r w:rsidR="00347713" w:rsidRPr="00DB7F62">
        <w:rPr>
          <w:rFonts w:cs="Tahoma"/>
          <w:b/>
          <w:sz w:val="24"/>
          <w:szCs w:val="24"/>
        </w:rPr>
        <w:t>4</w:t>
      </w:r>
      <w:r w:rsidRPr="00DB7F62">
        <w:rPr>
          <w:rFonts w:cs="Tahoma"/>
          <w:b/>
          <w:sz w:val="24"/>
          <w:szCs w:val="24"/>
        </w:rPr>
        <w:t xml:space="preserve">.- </w:t>
      </w:r>
      <w:r w:rsidRPr="00DB7F62">
        <w:rPr>
          <w:rFonts w:cs="Tahoma"/>
          <w:sz w:val="24"/>
          <w:szCs w:val="24"/>
        </w:rPr>
        <w:t>D</w:t>
      </w:r>
      <w:r w:rsidR="00DF1A01" w:rsidRPr="00DB7F62">
        <w:rPr>
          <w:rFonts w:cs="Tahoma"/>
          <w:sz w:val="24"/>
          <w:szCs w:val="24"/>
        </w:rPr>
        <w:t xml:space="preserve">ebidamente sustentado el recurso, el funcionario de primer nivel lo concedió en el efecto suspensivo y dispuso la remisión de los registros pertinentes ante esta Corporación, con el fin de desatar la alzada. </w:t>
      </w:r>
    </w:p>
    <w:p w14:paraId="6DEB669C" w14:textId="77777777" w:rsidR="00DF1A01" w:rsidRPr="00DB7F62" w:rsidRDefault="00DF1A01" w:rsidP="00DB7F62">
      <w:pPr>
        <w:spacing w:line="276" w:lineRule="auto"/>
        <w:rPr>
          <w:rStyle w:val="Algerian"/>
          <w:rFonts w:ascii="Tahoma" w:hAnsi="Tahoma" w:cs="Tahoma"/>
          <w:sz w:val="24"/>
          <w:szCs w:val="24"/>
        </w:rPr>
      </w:pPr>
    </w:p>
    <w:p w14:paraId="7ACC6907" w14:textId="77777777" w:rsidR="00DF1A01" w:rsidRPr="00C166AC" w:rsidRDefault="00DF1A01" w:rsidP="00DB7F62">
      <w:pPr>
        <w:spacing w:line="276" w:lineRule="auto"/>
        <w:rPr>
          <w:rFonts w:ascii="Algerian" w:hAnsi="Algerian"/>
          <w:sz w:val="30"/>
          <w:szCs w:val="20"/>
        </w:rPr>
      </w:pPr>
      <w:r w:rsidRPr="00C166AC">
        <w:rPr>
          <w:rFonts w:ascii="Algerian" w:hAnsi="Algerian"/>
          <w:sz w:val="30"/>
          <w:szCs w:val="20"/>
        </w:rPr>
        <w:t>3.-</w:t>
      </w:r>
      <w:r w:rsidRPr="00DB7F62">
        <w:rPr>
          <w:rStyle w:val="Algerian"/>
          <w:rFonts w:ascii="Tahoma" w:hAnsi="Tahoma" w:cs="Tahoma"/>
          <w:sz w:val="24"/>
          <w:szCs w:val="24"/>
        </w:rPr>
        <w:t xml:space="preserve"> Para resolver, </w:t>
      </w:r>
      <w:r w:rsidRPr="00C166AC">
        <w:rPr>
          <w:rFonts w:ascii="Algerian" w:hAnsi="Algerian"/>
          <w:sz w:val="30"/>
          <w:szCs w:val="20"/>
        </w:rPr>
        <w:t>se considera</w:t>
      </w:r>
    </w:p>
    <w:p w14:paraId="0EE62336" w14:textId="77777777" w:rsidR="00DF1A01" w:rsidRPr="00C166AC" w:rsidRDefault="00DF1A01" w:rsidP="00DB7F62">
      <w:pPr>
        <w:spacing w:line="276" w:lineRule="auto"/>
        <w:rPr>
          <w:rStyle w:val="Algerian"/>
          <w:rFonts w:ascii="Tahoma" w:hAnsi="Tahoma"/>
          <w:sz w:val="24"/>
          <w:szCs w:val="24"/>
        </w:rPr>
      </w:pPr>
      <w:r w:rsidRPr="00C166AC">
        <w:rPr>
          <w:rStyle w:val="Algerian"/>
          <w:rFonts w:ascii="Tahoma" w:hAnsi="Tahoma"/>
          <w:sz w:val="24"/>
          <w:szCs w:val="24"/>
        </w:rPr>
        <w:t xml:space="preserve"> </w:t>
      </w:r>
    </w:p>
    <w:p w14:paraId="2DE19739" w14:textId="77777777" w:rsidR="00DF1A01" w:rsidRPr="00DB7F62" w:rsidRDefault="00DF1A01" w:rsidP="00DB7F62">
      <w:pPr>
        <w:spacing w:line="276" w:lineRule="auto"/>
        <w:rPr>
          <w:rFonts w:cs="Tahoma"/>
          <w:b/>
          <w:sz w:val="24"/>
          <w:szCs w:val="24"/>
        </w:rPr>
      </w:pPr>
      <w:r w:rsidRPr="00DB7F62">
        <w:rPr>
          <w:rFonts w:cs="Tahoma"/>
          <w:b/>
          <w:sz w:val="24"/>
          <w:szCs w:val="24"/>
        </w:rPr>
        <w:t>3.1.- Competencia</w:t>
      </w:r>
    </w:p>
    <w:p w14:paraId="42733FEC" w14:textId="77777777" w:rsidR="00DF1A01" w:rsidRPr="00DB7F62" w:rsidRDefault="00DF1A01" w:rsidP="00DB7F62">
      <w:pPr>
        <w:spacing w:line="276" w:lineRule="auto"/>
        <w:rPr>
          <w:rFonts w:cs="Tahoma"/>
          <w:sz w:val="24"/>
          <w:szCs w:val="24"/>
        </w:rPr>
      </w:pPr>
    </w:p>
    <w:p w14:paraId="5A680EE2" w14:textId="2DC14E4D" w:rsidR="00DF1A01" w:rsidRPr="00DB7F62" w:rsidRDefault="00DF1A01" w:rsidP="00DB7F62">
      <w:pPr>
        <w:spacing w:line="276" w:lineRule="auto"/>
        <w:rPr>
          <w:rFonts w:cs="Tahoma"/>
          <w:sz w:val="24"/>
          <w:szCs w:val="24"/>
        </w:rPr>
      </w:pPr>
      <w:r w:rsidRPr="00DB7F62">
        <w:rPr>
          <w:rFonts w:cs="Tahoma"/>
          <w:sz w:val="24"/>
          <w:szCs w:val="24"/>
        </w:rPr>
        <w:t xml:space="preserve">La tiene esta Colegiatura de conformidad con los factores objetivo, territorial y funcional a voces de los artículos 20, 34.1 y 179 de la Ley 906 de 2004 </w:t>
      </w:r>
      <w:r w:rsidR="00F630D2" w:rsidRPr="00DB7F62">
        <w:rPr>
          <w:rFonts w:cs="Tahoma"/>
          <w:sz w:val="24"/>
          <w:szCs w:val="24"/>
        </w:rPr>
        <w:t xml:space="preserve">                    </w:t>
      </w:r>
      <w:r w:rsidRPr="00DB7F62">
        <w:rPr>
          <w:rFonts w:cs="Tahoma"/>
          <w:sz w:val="24"/>
          <w:szCs w:val="24"/>
        </w:rPr>
        <w:t xml:space="preserve">-modificado este último por el artículo 91 de la Ley 1395 de 2010-, al haber sido oportunamente interpuesta y debidamente sustentada una apelación contra providencia susceptible de ese recurso y por las partes habilitadas para hacerlo -en nuestro caso la </w:t>
      </w:r>
      <w:r w:rsidR="00E9694C" w:rsidRPr="00DB7F62">
        <w:rPr>
          <w:rFonts w:cs="Tahoma"/>
          <w:sz w:val="24"/>
          <w:szCs w:val="24"/>
        </w:rPr>
        <w:t>Fiscalía</w:t>
      </w:r>
      <w:r w:rsidRPr="00DB7F62">
        <w:rPr>
          <w:rFonts w:cs="Tahoma"/>
          <w:sz w:val="24"/>
          <w:szCs w:val="24"/>
        </w:rPr>
        <w:t>-.</w:t>
      </w:r>
    </w:p>
    <w:p w14:paraId="650FDF3F" w14:textId="77777777" w:rsidR="00DF1A01" w:rsidRPr="00DB7F62" w:rsidRDefault="00DF1A01" w:rsidP="00DB7F62">
      <w:pPr>
        <w:spacing w:line="276" w:lineRule="auto"/>
        <w:rPr>
          <w:rFonts w:cs="Tahoma"/>
          <w:sz w:val="24"/>
          <w:szCs w:val="24"/>
        </w:rPr>
      </w:pPr>
    </w:p>
    <w:p w14:paraId="2CF46A5A" w14:textId="77777777" w:rsidR="00DF1A01" w:rsidRPr="00DB7F62" w:rsidRDefault="00DF1A01" w:rsidP="00DB7F62">
      <w:pPr>
        <w:spacing w:line="276" w:lineRule="auto"/>
        <w:rPr>
          <w:rFonts w:cs="Tahoma"/>
          <w:b/>
          <w:sz w:val="24"/>
          <w:szCs w:val="24"/>
        </w:rPr>
      </w:pPr>
      <w:r w:rsidRPr="00DB7F62">
        <w:rPr>
          <w:rFonts w:cs="Tahoma"/>
          <w:b/>
          <w:sz w:val="24"/>
          <w:szCs w:val="24"/>
        </w:rPr>
        <w:t>3.2.-</w:t>
      </w:r>
      <w:r w:rsidRPr="00DB7F62">
        <w:rPr>
          <w:rFonts w:cs="Tahoma"/>
          <w:sz w:val="24"/>
          <w:szCs w:val="24"/>
        </w:rPr>
        <w:t xml:space="preserve"> </w:t>
      </w:r>
      <w:r w:rsidRPr="00DB7F62">
        <w:rPr>
          <w:rFonts w:cs="Tahoma"/>
          <w:b/>
          <w:sz w:val="24"/>
          <w:szCs w:val="24"/>
        </w:rPr>
        <w:t>Problema jurídico planteado</w:t>
      </w:r>
    </w:p>
    <w:p w14:paraId="37A0B8D7" w14:textId="77777777" w:rsidR="00DF1A01" w:rsidRPr="00DB7F62" w:rsidRDefault="00DF1A01" w:rsidP="00DB7F62">
      <w:pPr>
        <w:spacing w:line="276" w:lineRule="auto"/>
        <w:rPr>
          <w:rFonts w:cs="Tahoma"/>
          <w:sz w:val="24"/>
          <w:szCs w:val="24"/>
        </w:rPr>
      </w:pPr>
    </w:p>
    <w:p w14:paraId="2BDFE826" w14:textId="626A173D" w:rsidR="00DF1A01" w:rsidRPr="00DB7F62" w:rsidRDefault="00DF1A01" w:rsidP="00DB7F62">
      <w:pPr>
        <w:spacing w:line="276" w:lineRule="auto"/>
        <w:rPr>
          <w:rFonts w:cs="Tahoma"/>
          <w:sz w:val="24"/>
          <w:szCs w:val="24"/>
        </w:rPr>
      </w:pPr>
      <w:r w:rsidRPr="00DB7F62">
        <w:rPr>
          <w:rFonts w:cs="Tahoma"/>
          <w:sz w:val="24"/>
          <w:szCs w:val="24"/>
        </w:rPr>
        <w:t xml:space="preserve">Corresponde al Tribunal </w:t>
      </w:r>
      <w:r w:rsidR="000119BC" w:rsidRPr="00DB7F62">
        <w:rPr>
          <w:rFonts w:cs="Tahoma"/>
          <w:sz w:val="24"/>
          <w:szCs w:val="24"/>
        </w:rPr>
        <w:t xml:space="preserve">determinar </w:t>
      </w:r>
      <w:r w:rsidRPr="00DB7F62">
        <w:rPr>
          <w:rFonts w:cs="Tahoma"/>
          <w:sz w:val="24"/>
          <w:szCs w:val="24"/>
        </w:rPr>
        <w:t xml:space="preserve">si </w:t>
      </w:r>
      <w:r w:rsidR="00E9694C" w:rsidRPr="00DB7F62">
        <w:rPr>
          <w:rFonts w:cs="Tahoma"/>
          <w:sz w:val="24"/>
          <w:szCs w:val="24"/>
        </w:rPr>
        <w:t xml:space="preserve">el fallo absolutorio proferido en favor del señor </w:t>
      </w:r>
      <w:r w:rsidR="00205325">
        <w:rPr>
          <w:rFonts w:cs="Tahoma"/>
          <w:b/>
          <w:sz w:val="24"/>
          <w:szCs w:val="24"/>
        </w:rPr>
        <w:t>YECQ</w:t>
      </w:r>
      <w:r w:rsidR="00E9694C" w:rsidRPr="00DB7F62">
        <w:rPr>
          <w:rFonts w:cs="Tahoma"/>
          <w:b/>
          <w:sz w:val="24"/>
          <w:szCs w:val="24"/>
        </w:rPr>
        <w:t xml:space="preserve"> </w:t>
      </w:r>
      <w:r w:rsidRPr="00DB7F62">
        <w:rPr>
          <w:rFonts w:cs="Tahoma"/>
          <w:sz w:val="24"/>
          <w:szCs w:val="24"/>
        </w:rPr>
        <w:t xml:space="preserve">se encuentra acorde con el material probatorio analizado en su conjunto, en cuyo caso se dispondrá su confirmación; o, de lo contrario, </w:t>
      </w:r>
      <w:r w:rsidR="003E394F" w:rsidRPr="00DB7F62">
        <w:rPr>
          <w:rFonts w:cs="Tahoma"/>
          <w:sz w:val="24"/>
          <w:szCs w:val="24"/>
        </w:rPr>
        <w:t xml:space="preserve">si lo que procede es </w:t>
      </w:r>
      <w:r w:rsidR="001A0EA2" w:rsidRPr="00DB7F62">
        <w:rPr>
          <w:rFonts w:cs="Tahoma"/>
          <w:sz w:val="24"/>
          <w:szCs w:val="24"/>
        </w:rPr>
        <w:t xml:space="preserve">su revocatoria </w:t>
      </w:r>
      <w:r w:rsidRPr="00DB7F62">
        <w:rPr>
          <w:rFonts w:cs="Tahoma"/>
          <w:sz w:val="24"/>
          <w:szCs w:val="24"/>
        </w:rPr>
        <w:t xml:space="preserve">y en su reemplazo </w:t>
      </w:r>
      <w:r w:rsidR="001A0EA2" w:rsidRPr="00DB7F62">
        <w:rPr>
          <w:rFonts w:cs="Tahoma"/>
          <w:sz w:val="24"/>
          <w:szCs w:val="24"/>
        </w:rPr>
        <w:t xml:space="preserve">dictase </w:t>
      </w:r>
      <w:r w:rsidR="001B3428" w:rsidRPr="00DB7F62">
        <w:rPr>
          <w:rFonts w:cs="Tahoma"/>
          <w:sz w:val="24"/>
          <w:szCs w:val="24"/>
        </w:rPr>
        <w:t xml:space="preserve">una </w:t>
      </w:r>
      <w:r w:rsidRPr="00DB7F62">
        <w:rPr>
          <w:rFonts w:cs="Tahoma"/>
          <w:sz w:val="24"/>
          <w:szCs w:val="24"/>
        </w:rPr>
        <w:t xml:space="preserve">sentencia </w:t>
      </w:r>
      <w:r w:rsidR="00E9694C" w:rsidRPr="00DB7F62">
        <w:rPr>
          <w:rFonts w:cs="Tahoma"/>
          <w:sz w:val="24"/>
          <w:szCs w:val="24"/>
        </w:rPr>
        <w:t>de condena</w:t>
      </w:r>
      <w:r w:rsidRPr="00DB7F62">
        <w:rPr>
          <w:rFonts w:cs="Tahoma"/>
          <w:sz w:val="24"/>
          <w:szCs w:val="24"/>
        </w:rPr>
        <w:t xml:space="preserve">, como lo pide la </w:t>
      </w:r>
      <w:r w:rsidR="00E9694C" w:rsidRPr="00DB7F62">
        <w:rPr>
          <w:rFonts w:cs="Tahoma"/>
          <w:sz w:val="24"/>
          <w:szCs w:val="24"/>
        </w:rPr>
        <w:t xml:space="preserve">Fiscalía </w:t>
      </w:r>
      <w:r w:rsidRPr="00DB7F62">
        <w:rPr>
          <w:rFonts w:cs="Tahoma"/>
          <w:sz w:val="24"/>
          <w:szCs w:val="24"/>
        </w:rPr>
        <w:t>recurrente.</w:t>
      </w:r>
    </w:p>
    <w:p w14:paraId="47D9BDB1" w14:textId="77777777" w:rsidR="00DF1A01" w:rsidRPr="00DB7F62" w:rsidRDefault="00DF1A01" w:rsidP="00DB7F62">
      <w:pPr>
        <w:spacing w:line="276" w:lineRule="auto"/>
        <w:rPr>
          <w:rFonts w:cs="Tahoma"/>
          <w:sz w:val="24"/>
          <w:szCs w:val="24"/>
        </w:rPr>
      </w:pPr>
    </w:p>
    <w:p w14:paraId="074EF882" w14:textId="77777777" w:rsidR="00DF1A01" w:rsidRPr="00DB7F62" w:rsidRDefault="00DF1A01" w:rsidP="00DB7F62">
      <w:pPr>
        <w:spacing w:line="276" w:lineRule="auto"/>
        <w:rPr>
          <w:rFonts w:cs="Tahoma"/>
          <w:b/>
          <w:sz w:val="24"/>
          <w:szCs w:val="24"/>
        </w:rPr>
      </w:pPr>
      <w:r w:rsidRPr="00DB7F62">
        <w:rPr>
          <w:rFonts w:cs="Tahoma"/>
          <w:b/>
          <w:sz w:val="24"/>
          <w:szCs w:val="24"/>
        </w:rPr>
        <w:t>3.3.- Solución a la controversia</w:t>
      </w:r>
    </w:p>
    <w:p w14:paraId="2C4E3FFF" w14:textId="77777777" w:rsidR="00DF1A01" w:rsidRPr="00DB7F62" w:rsidRDefault="00DF1A01" w:rsidP="00DB7F62">
      <w:pPr>
        <w:widowControl w:val="0"/>
        <w:autoSpaceDE w:val="0"/>
        <w:autoSpaceDN w:val="0"/>
        <w:adjustRightInd w:val="0"/>
        <w:spacing w:line="276" w:lineRule="auto"/>
        <w:rPr>
          <w:rFonts w:cs="Tahoma"/>
          <w:sz w:val="24"/>
          <w:szCs w:val="24"/>
        </w:rPr>
      </w:pPr>
    </w:p>
    <w:p w14:paraId="73612DF3" w14:textId="0845B3A6" w:rsidR="00E9694C" w:rsidRPr="00DB7F62" w:rsidRDefault="00E9694C" w:rsidP="00DB7F62">
      <w:pPr>
        <w:widowControl w:val="0"/>
        <w:autoSpaceDE w:val="0"/>
        <w:autoSpaceDN w:val="0"/>
        <w:adjustRightInd w:val="0"/>
        <w:spacing w:line="276" w:lineRule="auto"/>
        <w:rPr>
          <w:rFonts w:cs="Tahoma"/>
          <w:spacing w:val="-2"/>
          <w:sz w:val="24"/>
          <w:szCs w:val="24"/>
        </w:rPr>
      </w:pPr>
      <w:r w:rsidRPr="00DB7F62">
        <w:rPr>
          <w:rFonts w:cs="Tahoma"/>
          <w:spacing w:val="-2"/>
          <w:sz w:val="24"/>
          <w:szCs w:val="24"/>
        </w:rPr>
        <w:t>No se percibe, ni ha sido tema objeto de controversia, la existencia de algún vicio sustancial que pueda afectar las garantías fundamentales en cabeza de alguna de las partes e intervinientes, o que comprometa la estructura o ritualidad legalmente establecidas para este diligenciamiento,</w:t>
      </w:r>
      <w:r w:rsidR="00CD401E" w:rsidRPr="00DB7F62">
        <w:rPr>
          <w:rFonts w:cs="Tahoma"/>
          <w:spacing w:val="-2"/>
          <w:sz w:val="24"/>
          <w:szCs w:val="24"/>
        </w:rPr>
        <w:t xml:space="preserve"> </w:t>
      </w:r>
      <w:r w:rsidRPr="00DB7F62">
        <w:rPr>
          <w:rFonts w:cs="Tahoma"/>
          <w:spacing w:val="-2"/>
          <w:sz w:val="24"/>
          <w:szCs w:val="24"/>
        </w:rPr>
        <w:t>en desconocimiento del debido proceso protegido por el artículo 29 Superior.</w:t>
      </w:r>
    </w:p>
    <w:p w14:paraId="722CC7D3" w14:textId="77777777" w:rsidR="00E9694C" w:rsidRPr="00DB7F62" w:rsidRDefault="00E9694C" w:rsidP="00DB7F62">
      <w:pPr>
        <w:widowControl w:val="0"/>
        <w:autoSpaceDE w:val="0"/>
        <w:autoSpaceDN w:val="0"/>
        <w:adjustRightInd w:val="0"/>
        <w:spacing w:line="276" w:lineRule="auto"/>
        <w:rPr>
          <w:rFonts w:cs="Tahoma"/>
          <w:spacing w:val="-2"/>
          <w:sz w:val="24"/>
          <w:szCs w:val="24"/>
        </w:rPr>
      </w:pPr>
    </w:p>
    <w:p w14:paraId="3AFACFEE" w14:textId="77777777" w:rsidR="00E9694C" w:rsidRPr="00DB7F62" w:rsidRDefault="00E9694C" w:rsidP="00DB7F62">
      <w:pPr>
        <w:widowControl w:val="0"/>
        <w:autoSpaceDE w:val="0"/>
        <w:autoSpaceDN w:val="0"/>
        <w:adjustRightInd w:val="0"/>
        <w:spacing w:line="276" w:lineRule="auto"/>
        <w:rPr>
          <w:rFonts w:cs="Tahoma"/>
          <w:spacing w:val="-2"/>
          <w:sz w:val="24"/>
          <w:szCs w:val="24"/>
        </w:rPr>
      </w:pPr>
      <w:r w:rsidRPr="00DB7F62">
        <w:rPr>
          <w:rFonts w:cs="Tahoma"/>
          <w:spacing w:val="-2"/>
          <w:sz w:val="24"/>
          <w:szCs w:val="24"/>
        </w:rPr>
        <w:t>Igualmente se aprecia de entrada, que las pruebas fueron obtenidas en debida forma y las partes confrontadas tuvieron la oportunidad de conocerlas a plenitud en clara aplicación de los principios de oralidad, inmediación, publicidad, concentración y contradicción.</w:t>
      </w:r>
    </w:p>
    <w:p w14:paraId="4307B50D" w14:textId="77777777" w:rsidR="00E9694C" w:rsidRPr="00DB7F62" w:rsidRDefault="00E9694C" w:rsidP="00DB7F62">
      <w:pPr>
        <w:widowControl w:val="0"/>
        <w:autoSpaceDE w:val="0"/>
        <w:autoSpaceDN w:val="0"/>
        <w:adjustRightInd w:val="0"/>
        <w:spacing w:line="276" w:lineRule="auto"/>
        <w:rPr>
          <w:rFonts w:cs="Tahoma"/>
          <w:spacing w:val="-2"/>
          <w:sz w:val="24"/>
          <w:szCs w:val="24"/>
        </w:rPr>
      </w:pPr>
    </w:p>
    <w:p w14:paraId="19B99A87" w14:textId="77777777" w:rsidR="00E9694C" w:rsidRPr="00DB7F62" w:rsidRDefault="00E9694C" w:rsidP="00DB7F62">
      <w:pPr>
        <w:widowControl w:val="0"/>
        <w:autoSpaceDE w:val="0"/>
        <w:autoSpaceDN w:val="0"/>
        <w:adjustRightInd w:val="0"/>
        <w:spacing w:line="276" w:lineRule="auto"/>
        <w:rPr>
          <w:rFonts w:cs="Tahoma"/>
          <w:spacing w:val="-2"/>
          <w:sz w:val="24"/>
          <w:szCs w:val="24"/>
        </w:rPr>
      </w:pPr>
      <w:r w:rsidRPr="00DB7F62">
        <w:rPr>
          <w:rFonts w:cs="Tahoma"/>
          <w:spacing w:val="-2"/>
          <w:sz w:val="24"/>
          <w:szCs w:val="24"/>
        </w:rPr>
        <w:t>De acuerdo con lo preceptuado por el artículo 381 de la Ley 906 de 2004, para proferir una sentencia de condena es indispensable que el juzgador llegue al conocimiento más allá de toda duda, no solo respecto de la existencia de la conducta punible atribuida, sino también acerca de la responsabilidad de las personas involucradas, y que tengan cimiento en las pruebas legal y oportunamente aportadas en el juicio.</w:t>
      </w:r>
    </w:p>
    <w:p w14:paraId="0069E89D" w14:textId="77777777" w:rsidR="00E9694C" w:rsidRPr="00DB7F62" w:rsidRDefault="00E9694C" w:rsidP="00DB7F62">
      <w:pPr>
        <w:widowControl w:val="0"/>
        <w:autoSpaceDE w:val="0"/>
        <w:autoSpaceDN w:val="0"/>
        <w:adjustRightInd w:val="0"/>
        <w:spacing w:line="276" w:lineRule="auto"/>
        <w:rPr>
          <w:rFonts w:cs="Tahoma"/>
          <w:spacing w:val="-2"/>
          <w:sz w:val="24"/>
          <w:szCs w:val="24"/>
        </w:rPr>
      </w:pPr>
    </w:p>
    <w:p w14:paraId="785F49AC" w14:textId="7B40D5EA" w:rsidR="00F9574A" w:rsidRPr="00DB7F62" w:rsidRDefault="00E9694C" w:rsidP="00DB7F62">
      <w:pPr>
        <w:spacing w:line="276" w:lineRule="auto"/>
        <w:ind w:right="51"/>
        <w:rPr>
          <w:rStyle w:val="Numeracinttulo"/>
          <w:rFonts w:cs="Tahoma"/>
          <w:b w:val="0"/>
          <w:spacing w:val="-4"/>
          <w:szCs w:val="24"/>
        </w:rPr>
      </w:pPr>
      <w:r w:rsidRPr="00DB7F62">
        <w:rPr>
          <w:rFonts w:cs="Tahoma"/>
          <w:spacing w:val="-2"/>
          <w:sz w:val="24"/>
          <w:szCs w:val="24"/>
        </w:rPr>
        <w:t xml:space="preserve">De lo arrimado al juicio se desprende, que </w:t>
      </w:r>
      <w:r w:rsidR="00F9574A" w:rsidRPr="00DB7F62">
        <w:rPr>
          <w:rFonts w:cs="Tahoma"/>
          <w:spacing w:val="-2"/>
          <w:sz w:val="24"/>
          <w:szCs w:val="24"/>
        </w:rPr>
        <w:t xml:space="preserve">en </w:t>
      </w:r>
      <w:r w:rsidR="00F9574A" w:rsidRPr="00DB7F62">
        <w:rPr>
          <w:rStyle w:val="Numeracinttulo"/>
          <w:rFonts w:cs="Tahoma"/>
          <w:b w:val="0"/>
          <w:spacing w:val="-4"/>
          <w:szCs w:val="24"/>
        </w:rPr>
        <w:t xml:space="preserve">febrero 15 de 2017 las menores, </w:t>
      </w:r>
      <w:r w:rsidR="00F9574A" w:rsidRPr="00DB7F62">
        <w:rPr>
          <w:rStyle w:val="Numeracinttulo"/>
          <w:rFonts w:cs="Tahoma"/>
          <w:bCs/>
          <w:spacing w:val="-4"/>
          <w:szCs w:val="24"/>
        </w:rPr>
        <w:t xml:space="preserve">M.J.A.O. </w:t>
      </w:r>
      <w:r w:rsidR="00F9574A" w:rsidRPr="00DB7F62">
        <w:rPr>
          <w:rStyle w:val="Numeracinttulo"/>
          <w:rFonts w:cs="Tahoma"/>
          <w:b w:val="0"/>
          <w:spacing w:val="-4"/>
          <w:szCs w:val="24"/>
        </w:rPr>
        <w:t>y</w:t>
      </w:r>
      <w:r w:rsidR="00F9574A" w:rsidRPr="00DB7F62">
        <w:rPr>
          <w:rStyle w:val="Numeracinttulo"/>
          <w:rFonts w:cs="Tahoma"/>
          <w:bCs/>
          <w:spacing w:val="-4"/>
          <w:szCs w:val="24"/>
        </w:rPr>
        <w:t xml:space="preserve"> M.G.B.S</w:t>
      </w:r>
      <w:r w:rsidR="00F9574A" w:rsidRPr="00DB7F62">
        <w:rPr>
          <w:rStyle w:val="Numeracinttulo"/>
          <w:rFonts w:cs="Tahoma"/>
          <w:b w:val="0"/>
          <w:spacing w:val="-4"/>
          <w:szCs w:val="24"/>
        </w:rPr>
        <w:t>. estudiantes del grado 4°B de la institución educativa “</w:t>
      </w:r>
      <w:r w:rsidR="00151D60" w:rsidRPr="00DB7F62">
        <w:rPr>
          <w:rStyle w:val="Numeracinttulo"/>
          <w:rFonts w:cs="Tahoma"/>
          <w:b w:val="0"/>
          <w:spacing w:val="-4"/>
          <w:szCs w:val="24"/>
        </w:rPr>
        <w:t>L</w:t>
      </w:r>
      <w:r w:rsidR="00F9574A" w:rsidRPr="00DB7F62">
        <w:rPr>
          <w:rStyle w:val="Numeracinttulo"/>
          <w:rFonts w:cs="Tahoma"/>
          <w:b w:val="0"/>
          <w:spacing w:val="-4"/>
          <w:szCs w:val="24"/>
        </w:rPr>
        <w:t>os Andes” de Dosquebradas (Rda.), dieron cuenta</w:t>
      </w:r>
      <w:r w:rsidR="00DA34C2" w:rsidRPr="00DB7F62">
        <w:rPr>
          <w:rStyle w:val="Numeracinttulo"/>
          <w:rFonts w:cs="Tahoma"/>
          <w:b w:val="0"/>
          <w:spacing w:val="-4"/>
          <w:szCs w:val="24"/>
        </w:rPr>
        <w:t xml:space="preserve"> p</w:t>
      </w:r>
      <w:r w:rsidR="00FF46F4" w:rsidRPr="00DB7F62">
        <w:rPr>
          <w:rStyle w:val="Numeracinttulo"/>
          <w:rFonts w:cs="Tahoma"/>
          <w:b w:val="0"/>
          <w:spacing w:val="-4"/>
          <w:szCs w:val="24"/>
        </w:rPr>
        <w:t>or i</w:t>
      </w:r>
      <w:r w:rsidR="00DA34C2" w:rsidRPr="00DB7F62">
        <w:rPr>
          <w:rStyle w:val="Numeracinttulo"/>
          <w:rFonts w:cs="Tahoma"/>
          <w:b w:val="0"/>
          <w:spacing w:val="-4"/>
          <w:szCs w:val="24"/>
        </w:rPr>
        <w:t xml:space="preserve">ntermedio de otra </w:t>
      </w:r>
      <w:r w:rsidR="00FF46F4" w:rsidRPr="00DB7F62">
        <w:rPr>
          <w:rStyle w:val="Numeracinttulo"/>
          <w:rFonts w:cs="Tahoma"/>
          <w:b w:val="0"/>
          <w:spacing w:val="-4"/>
          <w:szCs w:val="24"/>
        </w:rPr>
        <w:t>alumn</w:t>
      </w:r>
      <w:r w:rsidR="00C57B36" w:rsidRPr="00DB7F62">
        <w:rPr>
          <w:rStyle w:val="Numeracinttulo"/>
          <w:rFonts w:cs="Tahoma"/>
          <w:b w:val="0"/>
          <w:spacing w:val="-4"/>
          <w:szCs w:val="24"/>
        </w:rPr>
        <w:t>a</w:t>
      </w:r>
      <w:r w:rsidR="00DA34C2" w:rsidRPr="00DB7F62">
        <w:rPr>
          <w:rStyle w:val="Numeracinttulo"/>
          <w:rFonts w:cs="Tahoma"/>
          <w:b w:val="0"/>
          <w:spacing w:val="-4"/>
          <w:szCs w:val="24"/>
        </w:rPr>
        <w:t>,</w:t>
      </w:r>
      <w:r w:rsidR="00F9574A" w:rsidRPr="00DB7F62">
        <w:rPr>
          <w:rStyle w:val="Numeracinttulo"/>
          <w:rFonts w:cs="Tahoma"/>
          <w:b w:val="0"/>
          <w:spacing w:val="-4"/>
          <w:szCs w:val="24"/>
        </w:rPr>
        <w:t xml:space="preserve"> a la Secretaria de dicho plantel educativo, que habían sido objeto de tocamientos en sus partes íntimas por parte del profesor </w:t>
      </w:r>
      <w:r w:rsidR="00205325">
        <w:rPr>
          <w:rStyle w:val="Numeracinttulo"/>
          <w:rFonts w:cs="Tahoma"/>
          <w:spacing w:val="-4"/>
          <w:szCs w:val="24"/>
        </w:rPr>
        <w:t>YECQ</w:t>
      </w:r>
      <w:r w:rsidR="00F9574A" w:rsidRPr="00DB7F62">
        <w:rPr>
          <w:rStyle w:val="Numeracinttulo"/>
          <w:rFonts w:cs="Tahoma"/>
          <w:b w:val="0"/>
          <w:spacing w:val="-4"/>
          <w:szCs w:val="24"/>
        </w:rPr>
        <w:t>, docente de las áreas de educación física e informática.</w:t>
      </w:r>
    </w:p>
    <w:p w14:paraId="75A7B27D" w14:textId="77777777" w:rsidR="00E9694C" w:rsidRPr="00DB7F62" w:rsidRDefault="00E9694C" w:rsidP="00DB7F62">
      <w:pPr>
        <w:spacing w:line="276" w:lineRule="auto"/>
        <w:ind w:right="51"/>
        <w:rPr>
          <w:rFonts w:cs="Tahoma"/>
          <w:spacing w:val="-2"/>
          <w:sz w:val="24"/>
          <w:szCs w:val="24"/>
        </w:rPr>
      </w:pPr>
    </w:p>
    <w:p w14:paraId="733D46C3" w14:textId="36F5448B" w:rsidR="00EF1D88" w:rsidRPr="00DB7F62" w:rsidRDefault="00E9694C" w:rsidP="00DB7F62">
      <w:pPr>
        <w:spacing w:line="276" w:lineRule="auto"/>
        <w:ind w:right="51"/>
        <w:rPr>
          <w:rFonts w:cs="Tahoma"/>
          <w:spacing w:val="-2"/>
          <w:sz w:val="24"/>
          <w:szCs w:val="24"/>
        </w:rPr>
      </w:pPr>
      <w:r w:rsidRPr="00DB7F62">
        <w:rPr>
          <w:rFonts w:cs="Tahoma"/>
          <w:spacing w:val="-2"/>
          <w:sz w:val="24"/>
          <w:szCs w:val="24"/>
        </w:rPr>
        <w:lastRenderedPageBreak/>
        <w:t xml:space="preserve">En desarrollo de la audiencia del juicio oral se presentaron como estipulaciones: </w:t>
      </w:r>
      <w:r w:rsidRPr="00DB7F62">
        <w:rPr>
          <w:rFonts w:cs="Tahoma"/>
          <w:b/>
          <w:spacing w:val="-2"/>
          <w:sz w:val="24"/>
          <w:szCs w:val="24"/>
        </w:rPr>
        <w:t>(i)</w:t>
      </w:r>
      <w:r w:rsidRPr="00DB7F62">
        <w:rPr>
          <w:rFonts w:cs="Tahoma"/>
          <w:spacing w:val="-2"/>
          <w:sz w:val="24"/>
          <w:szCs w:val="24"/>
        </w:rPr>
        <w:t xml:space="preserve"> la plena identidad del acusado</w:t>
      </w:r>
      <w:r w:rsidR="00F9574A" w:rsidRPr="00DB7F62">
        <w:rPr>
          <w:rFonts w:cs="Tahoma"/>
          <w:spacing w:val="-2"/>
          <w:sz w:val="24"/>
          <w:szCs w:val="24"/>
        </w:rPr>
        <w:t xml:space="preserve">, soportada con informe de perito en dactiloscopia del CTI, </w:t>
      </w:r>
      <w:r w:rsidRPr="00DB7F62">
        <w:rPr>
          <w:rFonts w:cs="Tahoma"/>
          <w:spacing w:val="-2"/>
          <w:sz w:val="24"/>
          <w:szCs w:val="24"/>
        </w:rPr>
        <w:t xml:space="preserve">la consulta web de la registraduría </w:t>
      </w:r>
      <w:r w:rsidR="00F9574A" w:rsidRPr="00DB7F62">
        <w:rPr>
          <w:rFonts w:cs="Tahoma"/>
          <w:spacing w:val="-2"/>
          <w:sz w:val="24"/>
          <w:szCs w:val="24"/>
        </w:rPr>
        <w:t xml:space="preserve">de la identificación del procesado, su tarjeta decadactilar y fotocopia de su cédula de ciudadanía; </w:t>
      </w:r>
      <w:r w:rsidR="00F9574A" w:rsidRPr="00DB7F62">
        <w:rPr>
          <w:rFonts w:cs="Tahoma"/>
          <w:b/>
          <w:spacing w:val="-2"/>
          <w:sz w:val="24"/>
          <w:szCs w:val="24"/>
        </w:rPr>
        <w:t>(ii)</w:t>
      </w:r>
      <w:r w:rsidR="00F9574A" w:rsidRPr="00DB7F62">
        <w:rPr>
          <w:rFonts w:cs="Tahoma"/>
          <w:spacing w:val="-2"/>
          <w:sz w:val="24"/>
          <w:szCs w:val="24"/>
        </w:rPr>
        <w:t xml:space="preserve"> el análisis, la interpretación y conclusión a los que llegó la Dra. ADRIANA JANNETH MENDOZA JIMÉNEZ en los informes periciales de clínica forense realizadas a </w:t>
      </w:r>
      <w:r w:rsidR="00F9574A" w:rsidRPr="00DB7F62">
        <w:rPr>
          <w:rStyle w:val="Numeracinttulo"/>
          <w:rFonts w:cs="Tahoma"/>
          <w:bCs/>
          <w:spacing w:val="-4"/>
          <w:szCs w:val="24"/>
        </w:rPr>
        <w:t xml:space="preserve">M.J.A.O. </w:t>
      </w:r>
      <w:r w:rsidR="00F9574A" w:rsidRPr="00DB7F62">
        <w:rPr>
          <w:rStyle w:val="Numeracinttulo"/>
          <w:rFonts w:cs="Tahoma"/>
          <w:b w:val="0"/>
          <w:spacing w:val="-4"/>
          <w:szCs w:val="24"/>
        </w:rPr>
        <w:t xml:space="preserve">y </w:t>
      </w:r>
      <w:r w:rsidR="00F9574A" w:rsidRPr="00DB7F62">
        <w:rPr>
          <w:rStyle w:val="Numeracinttulo"/>
          <w:rFonts w:cs="Tahoma"/>
          <w:bCs/>
          <w:spacing w:val="-4"/>
          <w:szCs w:val="24"/>
        </w:rPr>
        <w:t>M.G.B.S</w:t>
      </w:r>
      <w:r w:rsidR="00F9574A" w:rsidRPr="00DB7F62">
        <w:rPr>
          <w:rStyle w:val="Numeracinttulo"/>
          <w:rFonts w:cs="Tahoma"/>
          <w:b w:val="0"/>
          <w:spacing w:val="-4"/>
          <w:szCs w:val="24"/>
        </w:rPr>
        <w:t xml:space="preserve">.,  donde </w:t>
      </w:r>
      <w:r w:rsidR="00F9574A" w:rsidRPr="00DB7F62">
        <w:rPr>
          <w:rFonts w:cs="Tahoma"/>
          <w:spacing w:val="-2"/>
          <w:sz w:val="24"/>
          <w:szCs w:val="24"/>
        </w:rPr>
        <w:t>se plasmó que “</w:t>
      </w:r>
      <w:r w:rsidR="00F9574A" w:rsidRPr="00FD0E29">
        <w:rPr>
          <w:rFonts w:cs="Tahoma"/>
          <w:spacing w:val="-2"/>
          <w:sz w:val="22"/>
          <w:szCs w:val="24"/>
        </w:rPr>
        <w:t>No existen huellas externas de lesión reciente al momento del examen que permitan fundamentar una incapacidad médico legal</w:t>
      </w:r>
      <w:r w:rsidR="00F9574A" w:rsidRPr="00DB7F62">
        <w:rPr>
          <w:rFonts w:cs="Tahoma"/>
          <w:spacing w:val="-2"/>
          <w:sz w:val="24"/>
          <w:szCs w:val="24"/>
        </w:rPr>
        <w:t xml:space="preserve">”. </w:t>
      </w:r>
    </w:p>
    <w:p w14:paraId="2E747074" w14:textId="77777777" w:rsidR="00EF1D88" w:rsidRPr="00DB7F62" w:rsidRDefault="00EF1D88" w:rsidP="00DB7F62">
      <w:pPr>
        <w:spacing w:line="276" w:lineRule="auto"/>
        <w:ind w:right="51"/>
        <w:rPr>
          <w:rFonts w:cs="Tahoma"/>
          <w:spacing w:val="-2"/>
          <w:sz w:val="24"/>
          <w:szCs w:val="24"/>
        </w:rPr>
      </w:pPr>
    </w:p>
    <w:p w14:paraId="3D776A8F" w14:textId="4208BFDD" w:rsidR="00E9694C" w:rsidRDefault="00E9694C" w:rsidP="00DB7F62">
      <w:pPr>
        <w:spacing w:line="276" w:lineRule="auto"/>
        <w:ind w:right="51"/>
        <w:rPr>
          <w:rFonts w:cs="Tahoma"/>
          <w:spacing w:val="-2"/>
          <w:sz w:val="24"/>
          <w:szCs w:val="24"/>
        </w:rPr>
      </w:pPr>
      <w:r w:rsidRPr="00DB7F62">
        <w:rPr>
          <w:rFonts w:cs="Tahoma"/>
          <w:spacing w:val="-2"/>
          <w:sz w:val="24"/>
          <w:szCs w:val="24"/>
        </w:rPr>
        <w:t xml:space="preserve">Y en el debate probatorio se escucharon </w:t>
      </w:r>
      <w:r w:rsidR="00EF1D88" w:rsidRPr="00DB7F62">
        <w:rPr>
          <w:rFonts w:cs="Tahoma"/>
          <w:spacing w:val="-2"/>
          <w:sz w:val="24"/>
          <w:szCs w:val="24"/>
        </w:rPr>
        <w:t>como pruebas de cargos</w:t>
      </w:r>
      <w:r w:rsidR="00795C28" w:rsidRPr="00DB7F62">
        <w:rPr>
          <w:rFonts w:cs="Tahoma"/>
          <w:spacing w:val="-2"/>
          <w:sz w:val="24"/>
          <w:szCs w:val="24"/>
        </w:rPr>
        <w:t xml:space="preserve"> de la fiscalía</w:t>
      </w:r>
      <w:r w:rsidR="00EF1D88" w:rsidRPr="00DB7F62">
        <w:rPr>
          <w:rFonts w:cs="Tahoma"/>
          <w:spacing w:val="-2"/>
          <w:sz w:val="24"/>
          <w:szCs w:val="24"/>
        </w:rPr>
        <w:t xml:space="preserve">, </w:t>
      </w:r>
      <w:r w:rsidRPr="00DB7F62">
        <w:rPr>
          <w:rFonts w:cs="Tahoma"/>
          <w:spacing w:val="-2"/>
          <w:sz w:val="24"/>
          <w:szCs w:val="24"/>
        </w:rPr>
        <w:t xml:space="preserve">los testimonios de: </w:t>
      </w:r>
      <w:r w:rsidR="00EF1D88" w:rsidRPr="00DB7F62">
        <w:rPr>
          <w:rFonts w:cs="Tahoma"/>
          <w:spacing w:val="-2"/>
          <w:sz w:val="24"/>
          <w:szCs w:val="24"/>
        </w:rPr>
        <w:t>ALVARO ALFONSO TABORDA DUQUE</w:t>
      </w:r>
      <w:r w:rsidR="00E77FC2" w:rsidRPr="00DB7F62">
        <w:rPr>
          <w:rFonts w:cs="Tahoma"/>
          <w:spacing w:val="-2"/>
          <w:sz w:val="24"/>
          <w:szCs w:val="24"/>
        </w:rPr>
        <w:t xml:space="preserve"> </w:t>
      </w:r>
      <w:r w:rsidR="00EF1D88" w:rsidRPr="00DB7F62">
        <w:rPr>
          <w:rFonts w:cs="Tahoma"/>
          <w:spacing w:val="-2"/>
          <w:sz w:val="24"/>
          <w:szCs w:val="24"/>
        </w:rPr>
        <w:t>-Rector colegio Santa Sofía de Dosquebradas-, PAULA ANDREA MONTOYA SERNA -Coordinadora Institución Educativa “Los Andes”</w:t>
      </w:r>
      <w:r w:rsidRPr="00DB7F62">
        <w:rPr>
          <w:rFonts w:cs="Tahoma"/>
          <w:spacing w:val="-2"/>
          <w:sz w:val="24"/>
          <w:szCs w:val="24"/>
        </w:rPr>
        <w:t xml:space="preserve">-, </w:t>
      </w:r>
      <w:r w:rsidR="00EF1D88" w:rsidRPr="00DB7F62">
        <w:rPr>
          <w:rFonts w:cs="Tahoma"/>
          <w:spacing w:val="-2"/>
          <w:sz w:val="24"/>
          <w:szCs w:val="24"/>
        </w:rPr>
        <w:t xml:space="preserve">las víctimas </w:t>
      </w:r>
      <w:r w:rsidR="00EF1D88" w:rsidRPr="00DB7F62">
        <w:rPr>
          <w:rFonts w:cs="Tahoma"/>
          <w:b/>
          <w:bCs/>
          <w:spacing w:val="-2"/>
          <w:sz w:val="24"/>
          <w:szCs w:val="24"/>
        </w:rPr>
        <w:t>M.J.A.O.</w:t>
      </w:r>
      <w:r w:rsidRPr="00DB7F62">
        <w:rPr>
          <w:rFonts w:cs="Tahoma"/>
          <w:b/>
          <w:bCs/>
          <w:spacing w:val="-2"/>
          <w:sz w:val="24"/>
          <w:szCs w:val="24"/>
        </w:rPr>
        <w:t xml:space="preserve"> </w:t>
      </w:r>
      <w:r w:rsidR="00EF1D88" w:rsidRPr="00DB7F62">
        <w:rPr>
          <w:rFonts w:cs="Tahoma"/>
          <w:spacing w:val="-2"/>
          <w:sz w:val="24"/>
          <w:szCs w:val="24"/>
        </w:rPr>
        <w:t>y</w:t>
      </w:r>
      <w:r w:rsidR="00EF1D88" w:rsidRPr="00DB7F62">
        <w:rPr>
          <w:rFonts w:cs="Tahoma"/>
          <w:b/>
          <w:bCs/>
          <w:spacing w:val="-2"/>
          <w:sz w:val="24"/>
          <w:szCs w:val="24"/>
        </w:rPr>
        <w:t xml:space="preserve"> M.G.B.S</w:t>
      </w:r>
      <w:r w:rsidR="00EF1D88" w:rsidRPr="00DB7F62">
        <w:rPr>
          <w:rFonts w:cs="Tahoma"/>
          <w:spacing w:val="-2"/>
          <w:sz w:val="24"/>
          <w:szCs w:val="24"/>
        </w:rPr>
        <w:t>., las menores L.F.T.C., D.S.V.N, L.M.V.N. y L.V.P.G.</w:t>
      </w:r>
      <w:r w:rsidR="00E77FC2" w:rsidRPr="00DB7F62">
        <w:rPr>
          <w:rFonts w:cs="Tahoma"/>
          <w:spacing w:val="-2"/>
          <w:sz w:val="24"/>
          <w:szCs w:val="24"/>
        </w:rPr>
        <w:t xml:space="preserve"> </w:t>
      </w:r>
      <w:r w:rsidRPr="00DB7F62">
        <w:rPr>
          <w:rFonts w:cs="Tahoma"/>
          <w:spacing w:val="-2"/>
          <w:sz w:val="24"/>
          <w:szCs w:val="24"/>
        </w:rPr>
        <w:t>-</w:t>
      </w:r>
      <w:r w:rsidR="00EF1D88" w:rsidRPr="00DB7F62">
        <w:rPr>
          <w:rFonts w:cs="Tahoma"/>
          <w:spacing w:val="-2"/>
          <w:sz w:val="24"/>
          <w:szCs w:val="24"/>
        </w:rPr>
        <w:t>testigos</w:t>
      </w:r>
      <w:r w:rsidRPr="00DB7F62">
        <w:rPr>
          <w:rFonts w:cs="Tahoma"/>
          <w:spacing w:val="-2"/>
          <w:sz w:val="24"/>
          <w:szCs w:val="24"/>
        </w:rPr>
        <w:t xml:space="preserve">-, </w:t>
      </w:r>
      <w:r w:rsidR="00EF1D88" w:rsidRPr="00DB7F62">
        <w:rPr>
          <w:rFonts w:cs="Tahoma"/>
          <w:spacing w:val="-2"/>
          <w:sz w:val="24"/>
          <w:szCs w:val="24"/>
        </w:rPr>
        <w:t>Dr. JORGE OLMEDO CARDONA LONDOIÑO -psicólogo del INMLCF-</w:t>
      </w:r>
      <w:r w:rsidRPr="00DB7F62">
        <w:rPr>
          <w:rFonts w:cs="Tahoma"/>
          <w:spacing w:val="-2"/>
          <w:sz w:val="24"/>
          <w:szCs w:val="24"/>
        </w:rPr>
        <w:t xml:space="preserve">, </w:t>
      </w:r>
      <w:r w:rsidR="00EF1D88" w:rsidRPr="00DB7F62">
        <w:rPr>
          <w:rFonts w:cs="Tahoma"/>
          <w:spacing w:val="-2"/>
          <w:sz w:val="24"/>
          <w:szCs w:val="24"/>
        </w:rPr>
        <w:t>y</w:t>
      </w:r>
      <w:r w:rsidR="00DB7F62">
        <w:rPr>
          <w:rFonts w:cs="Tahoma"/>
          <w:spacing w:val="-2"/>
          <w:sz w:val="24"/>
          <w:szCs w:val="24"/>
        </w:rPr>
        <w:t xml:space="preserve"> ANDRÉS FELIPE CLAVIJO MARTÍNEZ </w:t>
      </w:r>
      <w:r w:rsidR="00EF1D88" w:rsidRPr="00DB7F62">
        <w:rPr>
          <w:rFonts w:cs="Tahoma"/>
          <w:spacing w:val="-2"/>
          <w:sz w:val="24"/>
          <w:szCs w:val="24"/>
        </w:rPr>
        <w:t>-docente-</w:t>
      </w:r>
      <w:r w:rsidR="00795C28" w:rsidRPr="00DB7F62">
        <w:rPr>
          <w:rFonts w:cs="Tahoma"/>
          <w:spacing w:val="-2"/>
          <w:sz w:val="24"/>
          <w:szCs w:val="24"/>
        </w:rPr>
        <w:t>,</w:t>
      </w:r>
      <w:r w:rsidRPr="00DB7F62">
        <w:rPr>
          <w:rFonts w:cs="Tahoma"/>
          <w:spacing w:val="-2"/>
          <w:sz w:val="24"/>
          <w:szCs w:val="24"/>
        </w:rPr>
        <w:t xml:space="preserve"> quienes hicieron alusión al conocimiento de los hechos denunciados, a las actividades desarrolladas a raíz de los mismos y/o al comportamiento del acusado. En tanto por la defensa se escuchó en declaración a</w:t>
      </w:r>
      <w:r w:rsidR="00EF1D88" w:rsidRPr="00DB7F62">
        <w:rPr>
          <w:rFonts w:cs="Tahoma"/>
          <w:spacing w:val="-2"/>
          <w:sz w:val="24"/>
          <w:szCs w:val="24"/>
        </w:rPr>
        <w:t xml:space="preserve"> los señores LUZ STELLA JIMÉNEZ ARCILA, MANUEL DE JESÚS CAMONA HINCAPIÉ,</w:t>
      </w:r>
      <w:r w:rsidR="00795C28" w:rsidRPr="00DB7F62">
        <w:rPr>
          <w:rFonts w:cs="Tahoma"/>
          <w:spacing w:val="-2"/>
          <w:sz w:val="24"/>
          <w:szCs w:val="24"/>
        </w:rPr>
        <w:t xml:space="preserve"> </w:t>
      </w:r>
      <w:r w:rsidR="00EF1D88" w:rsidRPr="00DB7F62">
        <w:rPr>
          <w:rFonts w:cs="Tahoma"/>
          <w:spacing w:val="-2"/>
          <w:sz w:val="24"/>
          <w:szCs w:val="24"/>
        </w:rPr>
        <w:t>GLORIA PATRICIA HURTADO HENAO y DIANA KARINA ECHEVERRI HIGUITA,</w:t>
      </w:r>
      <w:r w:rsidR="00795C28" w:rsidRPr="00DB7F62">
        <w:rPr>
          <w:rFonts w:cs="Tahoma"/>
          <w:spacing w:val="-2"/>
          <w:sz w:val="24"/>
          <w:szCs w:val="24"/>
        </w:rPr>
        <w:t xml:space="preserve"> </w:t>
      </w:r>
      <w:r w:rsidR="00EF1D88" w:rsidRPr="00DB7F62">
        <w:rPr>
          <w:rFonts w:cs="Tahoma"/>
          <w:spacing w:val="-2"/>
          <w:sz w:val="24"/>
          <w:szCs w:val="24"/>
        </w:rPr>
        <w:t>quienes dieron cuenta del comportamiento del procesado tanto a nivel personal como en su condición de docente</w:t>
      </w:r>
      <w:r w:rsidRPr="00DB7F62">
        <w:rPr>
          <w:rFonts w:cs="Tahoma"/>
          <w:bCs/>
          <w:spacing w:val="-2"/>
          <w:sz w:val="24"/>
          <w:szCs w:val="24"/>
        </w:rPr>
        <w:t>.</w:t>
      </w:r>
    </w:p>
    <w:p w14:paraId="64B56670" w14:textId="77777777" w:rsidR="00C166AC" w:rsidRPr="00DB7F62" w:rsidRDefault="00C166AC" w:rsidP="00DB7F62">
      <w:pPr>
        <w:spacing w:line="276" w:lineRule="auto"/>
        <w:ind w:right="51"/>
        <w:rPr>
          <w:rFonts w:cs="Tahoma"/>
          <w:spacing w:val="-2"/>
          <w:sz w:val="24"/>
          <w:szCs w:val="24"/>
        </w:rPr>
      </w:pPr>
    </w:p>
    <w:p w14:paraId="642BDFED" w14:textId="1D3CFE18" w:rsidR="00AD4724" w:rsidRPr="00DB7F62" w:rsidRDefault="00E9694C" w:rsidP="00DB7F62">
      <w:pPr>
        <w:spacing w:line="276" w:lineRule="auto"/>
        <w:ind w:right="51"/>
        <w:rPr>
          <w:rFonts w:cs="Tahoma"/>
          <w:spacing w:val="-3"/>
          <w:sz w:val="24"/>
          <w:szCs w:val="24"/>
          <w:lang w:eastAsia="es-ES"/>
        </w:rPr>
      </w:pPr>
      <w:r w:rsidRPr="00DB7F62">
        <w:rPr>
          <w:rFonts w:cs="Tahoma"/>
          <w:spacing w:val="-2"/>
          <w:sz w:val="24"/>
          <w:szCs w:val="24"/>
        </w:rPr>
        <w:t xml:space="preserve">Del análisis conjunto de la prueba testimonial válidamente arrimada al juicio, como corresponde, se advierte que son </w:t>
      </w:r>
      <w:r w:rsidR="00EF1D88" w:rsidRPr="00DB7F62">
        <w:rPr>
          <w:rFonts w:cs="Tahoma"/>
          <w:spacing w:val="-2"/>
          <w:sz w:val="24"/>
          <w:szCs w:val="24"/>
        </w:rPr>
        <w:t xml:space="preserve">al menos </w:t>
      </w:r>
      <w:r w:rsidR="00DA34C2" w:rsidRPr="00DB7F62">
        <w:rPr>
          <w:rFonts w:cs="Tahoma"/>
          <w:spacing w:val="-2"/>
          <w:sz w:val="24"/>
          <w:szCs w:val="24"/>
        </w:rPr>
        <w:t xml:space="preserve">cuatro </w:t>
      </w:r>
      <w:r w:rsidRPr="00DB7F62">
        <w:rPr>
          <w:rFonts w:cs="Tahoma"/>
          <w:spacing w:val="-2"/>
          <w:sz w:val="24"/>
          <w:szCs w:val="24"/>
        </w:rPr>
        <w:t>los testigos directos de la comisión de la conducta: la</w:t>
      </w:r>
      <w:r w:rsidR="00EF1D88" w:rsidRPr="00DB7F62">
        <w:rPr>
          <w:rFonts w:cs="Tahoma"/>
          <w:spacing w:val="-2"/>
          <w:sz w:val="24"/>
          <w:szCs w:val="24"/>
        </w:rPr>
        <w:t xml:space="preserve">s dos víctimas </w:t>
      </w:r>
      <w:r w:rsidR="00EF1D88" w:rsidRPr="00DB7F62">
        <w:rPr>
          <w:rFonts w:cs="Tahoma"/>
          <w:b/>
          <w:bCs/>
          <w:spacing w:val="-2"/>
          <w:sz w:val="24"/>
          <w:szCs w:val="24"/>
        </w:rPr>
        <w:t xml:space="preserve">M.J.A.O. </w:t>
      </w:r>
      <w:r w:rsidR="00EF1D88" w:rsidRPr="00DB7F62">
        <w:rPr>
          <w:rFonts w:cs="Tahoma"/>
          <w:spacing w:val="-2"/>
          <w:sz w:val="24"/>
          <w:szCs w:val="24"/>
        </w:rPr>
        <w:t>y</w:t>
      </w:r>
      <w:r w:rsidR="00EF1D88" w:rsidRPr="00DB7F62">
        <w:rPr>
          <w:rFonts w:cs="Tahoma"/>
          <w:b/>
          <w:bCs/>
          <w:spacing w:val="-2"/>
          <w:sz w:val="24"/>
          <w:szCs w:val="24"/>
        </w:rPr>
        <w:t xml:space="preserve"> M.G.B.S</w:t>
      </w:r>
      <w:r w:rsidR="00EF1D88" w:rsidRPr="00DB7F62">
        <w:rPr>
          <w:rFonts w:cs="Tahoma"/>
          <w:spacing w:val="-2"/>
          <w:sz w:val="24"/>
          <w:szCs w:val="24"/>
        </w:rPr>
        <w:t>.</w:t>
      </w:r>
      <w:r w:rsidR="00DC7237" w:rsidRPr="00DB7F62">
        <w:rPr>
          <w:rFonts w:cs="Tahoma"/>
          <w:spacing w:val="-2"/>
          <w:sz w:val="24"/>
          <w:szCs w:val="24"/>
        </w:rPr>
        <w:t>, y sus compañer</w:t>
      </w:r>
      <w:r w:rsidR="00DA11D7" w:rsidRPr="00DB7F62">
        <w:rPr>
          <w:rFonts w:cs="Tahoma"/>
          <w:spacing w:val="-2"/>
          <w:sz w:val="24"/>
          <w:szCs w:val="24"/>
        </w:rPr>
        <w:t>as</w:t>
      </w:r>
      <w:r w:rsidR="00DC7237" w:rsidRPr="00DB7F62">
        <w:rPr>
          <w:rFonts w:cs="Tahoma"/>
          <w:spacing w:val="-2"/>
          <w:sz w:val="24"/>
          <w:szCs w:val="24"/>
        </w:rPr>
        <w:t xml:space="preserve"> de curso L.F.T.C. </w:t>
      </w:r>
      <w:r w:rsidRPr="00DB7F62">
        <w:rPr>
          <w:rFonts w:cs="Tahoma"/>
          <w:spacing w:val="-2"/>
          <w:sz w:val="24"/>
          <w:szCs w:val="24"/>
        </w:rPr>
        <w:t xml:space="preserve">y </w:t>
      </w:r>
      <w:r w:rsidR="00DC7237" w:rsidRPr="00DB7F62">
        <w:rPr>
          <w:rFonts w:cs="Tahoma"/>
          <w:spacing w:val="-2"/>
          <w:sz w:val="24"/>
          <w:szCs w:val="24"/>
        </w:rPr>
        <w:t xml:space="preserve">L.M.V.N. </w:t>
      </w:r>
      <w:r w:rsidRPr="00DB7F62">
        <w:rPr>
          <w:rFonts w:cs="Tahoma"/>
          <w:spacing w:val="-2"/>
          <w:sz w:val="24"/>
          <w:szCs w:val="24"/>
        </w:rPr>
        <w:t>-</w:t>
      </w:r>
      <w:r w:rsidR="00DC7237" w:rsidRPr="00DB7F62">
        <w:rPr>
          <w:rFonts w:cs="Tahoma"/>
          <w:spacing w:val="-2"/>
          <w:sz w:val="24"/>
          <w:szCs w:val="24"/>
        </w:rPr>
        <w:t xml:space="preserve">todas </w:t>
      </w:r>
      <w:r w:rsidRPr="00DB7F62">
        <w:rPr>
          <w:rFonts w:cs="Tahoma"/>
          <w:spacing w:val="-2"/>
          <w:sz w:val="24"/>
          <w:szCs w:val="24"/>
        </w:rPr>
        <w:t xml:space="preserve">menores-. Además, se cuenta con las declaraciones de otras </w:t>
      </w:r>
      <w:r w:rsidR="00DA34C2" w:rsidRPr="00DB7F62">
        <w:rPr>
          <w:rFonts w:cs="Tahoma"/>
          <w:spacing w:val="-2"/>
          <w:sz w:val="24"/>
          <w:szCs w:val="24"/>
        </w:rPr>
        <w:t xml:space="preserve">pequeñas </w:t>
      </w:r>
      <w:r w:rsidR="00DC7237" w:rsidRPr="00DB7F62">
        <w:rPr>
          <w:rFonts w:cs="Tahoma"/>
          <w:spacing w:val="-2"/>
          <w:sz w:val="24"/>
          <w:szCs w:val="24"/>
        </w:rPr>
        <w:t xml:space="preserve">y adultos </w:t>
      </w:r>
      <w:r w:rsidRPr="00DB7F62">
        <w:rPr>
          <w:rFonts w:cs="Tahoma"/>
          <w:spacing w:val="-2"/>
          <w:sz w:val="24"/>
          <w:szCs w:val="24"/>
        </w:rPr>
        <w:t xml:space="preserve">que aunque no observaron la ilicitud, sí constituyen </w:t>
      </w:r>
      <w:r w:rsidRPr="00DB7F62">
        <w:rPr>
          <w:rFonts w:cs="Tahoma"/>
          <w:color w:val="000000" w:themeColor="text1"/>
          <w:spacing w:val="-2"/>
          <w:sz w:val="24"/>
          <w:szCs w:val="24"/>
        </w:rPr>
        <w:t xml:space="preserve">pruebas de </w:t>
      </w:r>
      <w:r w:rsidRPr="00DB7F62">
        <w:rPr>
          <w:rFonts w:cs="Tahoma"/>
          <w:b/>
          <w:bCs/>
          <w:i/>
          <w:iCs/>
          <w:color w:val="000000" w:themeColor="text1"/>
          <w:spacing w:val="-2"/>
          <w:sz w:val="24"/>
          <w:szCs w:val="24"/>
        </w:rPr>
        <w:t>corroboración</w:t>
      </w:r>
      <w:r w:rsidR="00AD4724" w:rsidRPr="00DB7F62">
        <w:rPr>
          <w:rFonts w:cs="Tahoma"/>
          <w:b/>
          <w:bCs/>
          <w:i/>
          <w:iCs/>
          <w:color w:val="000000" w:themeColor="text1"/>
          <w:spacing w:val="-2"/>
          <w:sz w:val="24"/>
          <w:szCs w:val="24"/>
        </w:rPr>
        <w:t xml:space="preserve"> periférica</w:t>
      </w:r>
      <w:r w:rsidR="00AD4724" w:rsidRPr="00DB7F62">
        <w:rPr>
          <w:rFonts w:cs="Tahoma"/>
          <w:b/>
          <w:bCs/>
          <w:color w:val="000000" w:themeColor="text1"/>
          <w:spacing w:val="-2"/>
          <w:sz w:val="24"/>
          <w:szCs w:val="24"/>
        </w:rPr>
        <w:t>,</w:t>
      </w:r>
      <w:r w:rsidR="00AD4724" w:rsidRPr="00DB7F62">
        <w:rPr>
          <w:rFonts w:cs="Tahoma"/>
          <w:color w:val="000000" w:themeColor="text1"/>
          <w:spacing w:val="-2"/>
          <w:sz w:val="24"/>
          <w:szCs w:val="24"/>
        </w:rPr>
        <w:t xml:space="preserve"> metodología a la que ha recurrido la Corte Suprema de Justicia a fin de palear las dificultades que se presentan en este tipo de delitos, pues  rasgo </w:t>
      </w:r>
      <w:r w:rsidRPr="00DB7F62">
        <w:rPr>
          <w:rFonts w:cs="Tahoma"/>
          <w:color w:val="000000" w:themeColor="text1"/>
          <w:spacing w:val="-2"/>
          <w:sz w:val="24"/>
          <w:szCs w:val="24"/>
        </w:rPr>
        <w:t xml:space="preserve"> </w:t>
      </w:r>
      <w:r w:rsidR="00AD4724" w:rsidRPr="00DB7F62">
        <w:rPr>
          <w:rFonts w:cs="Tahoma"/>
          <w:spacing w:val="-3"/>
          <w:sz w:val="24"/>
          <w:szCs w:val="24"/>
          <w:lang w:eastAsia="es-ES"/>
        </w:rPr>
        <w:t>esencial de los delitos contra la libertad, integridad y formación sexuales, es su comisión en ámbitos reservados, privados, fuera del alcance de cualquier observador, por lo que el único testigo de la agresión o abuso, resulta siendo la propia víctima.</w:t>
      </w:r>
      <w:r w:rsidR="00AD4724" w:rsidRPr="00DB7F62">
        <w:rPr>
          <w:rFonts w:cs="Tahoma"/>
          <w:spacing w:val="-2"/>
          <w:sz w:val="24"/>
          <w:szCs w:val="24"/>
        </w:rPr>
        <w:t xml:space="preserve"> Además, c</w:t>
      </w:r>
      <w:r w:rsidR="00AD4724" w:rsidRPr="00DB7F62">
        <w:rPr>
          <w:rFonts w:cs="Tahoma"/>
          <w:spacing w:val="-3"/>
          <w:sz w:val="24"/>
          <w:szCs w:val="24"/>
          <w:lang w:eastAsia="es-ES"/>
        </w:rPr>
        <w:t xml:space="preserve">uando tales conductas ilícitas no dejan rastros en el cuerpo de quien afirma haber sido abusada, la Fiscalía se enfrenta a la difícil tarea de demostrar lo acontecido, ante el déficit que el secretismo del delito implica. La referida metodología </w:t>
      </w:r>
      <w:r w:rsidR="00AD4724" w:rsidRPr="00DB7F62">
        <w:rPr>
          <w:rFonts w:cs="Tahoma"/>
          <w:spacing w:val="-2"/>
          <w:sz w:val="24"/>
          <w:szCs w:val="24"/>
        </w:rPr>
        <w:t xml:space="preserve">propone </w:t>
      </w:r>
      <w:r w:rsidR="00AD4724" w:rsidRPr="00DB7F62">
        <w:rPr>
          <w:rFonts w:cs="Tahoma"/>
          <w:spacing w:val="-3"/>
          <w:sz w:val="24"/>
          <w:szCs w:val="24"/>
          <w:lang w:eastAsia="es-ES"/>
        </w:rPr>
        <w:t>acudir a la comprobación de datos marginales o secundarios, que puedan hacer más creíble la versión de la persona afectada. En tal sentido, la Sala de Casación Penal de la Corte Suprema de Justicia ha explicado:</w:t>
      </w:r>
    </w:p>
    <w:p w14:paraId="2CD2547A" w14:textId="77777777" w:rsidR="00AD4724" w:rsidRPr="00DB7F62" w:rsidRDefault="00AD4724" w:rsidP="00DB7F62">
      <w:pPr>
        <w:spacing w:line="276" w:lineRule="auto"/>
        <w:ind w:right="51"/>
        <w:rPr>
          <w:rFonts w:cs="Tahoma"/>
          <w:spacing w:val="-2"/>
          <w:sz w:val="24"/>
          <w:szCs w:val="24"/>
        </w:rPr>
      </w:pPr>
    </w:p>
    <w:p w14:paraId="3224792C" w14:textId="2CD47C7C" w:rsidR="00AD4724" w:rsidRPr="00205325" w:rsidRDefault="00AD4724" w:rsidP="00205325">
      <w:pPr>
        <w:adjustRightInd w:val="0"/>
        <w:snapToGrid w:val="0"/>
        <w:spacing w:line="240" w:lineRule="auto"/>
        <w:ind w:left="426" w:right="449"/>
        <w:rPr>
          <w:rFonts w:cs="Tahoma"/>
          <w:iCs/>
          <w:spacing w:val="-3"/>
          <w:sz w:val="22"/>
          <w:szCs w:val="24"/>
          <w:lang w:eastAsia="es-ES"/>
        </w:rPr>
      </w:pPr>
      <w:r w:rsidRPr="00205325">
        <w:rPr>
          <w:rFonts w:cs="Tahoma"/>
          <w:iCs/>
          <w:spacing w:val="-3"/>
          <w:sz w:val="22"/>
          <w:szCs w:val="24"/>
          <w:lang w:eastAsia="es-ES"/>
        </w:rPr>
        <w:t>«En el derecho español se ha acuñado el término “corroboración periférica”, para referirse a cualquier dato que pueda hacer más creíble la versión de la víctima, entre ellos: (i) la inexistencia de razones para que la víctima y/o sus familiares mientan con la finalidad de perjudicar al procesado; (ii) el daño psíquico causado a raíz del ataque sexual; (iii) el estado anímico de la víctima en los momentos posteriores a la ocurrencia de los hechos; (iv) regalos o dádivas que el procesado le haya hecho a la víctima, sin que exista una explicación diferente de propiciar el abuso sexual, entre otros. (…).</w:t>
      </w:r>
    </w:p>
    <w:p w14:paraId="6EB85D49" w14:textId="77777777" w:rsidR="00DB7F62" w:rsidRPr="00205325" w:rsidRDefault="00DB7F62" w:rsidP="00205325">
      <w:pPr>
        <w:adjustRightInd w:val="0"/>
        <w:snapToGrid w:val="0"/>
        <w:spacing w:line="240" w:lineRule="auto"/>
        <w:ind w:left="426" w:right="449"/>
        <w:rPr>
          <w:rFonts w:cs="Tahoma"/>
          <w:iCs/>
          <w:spacing w:val="-3"/>
          <w:sz w:val="22"/>
          <w:szCs w:val="24"/>
          <w:lang w:eastAsia="es-ES"/>
        </w:rPr>
      </w:pPr>
    </w:p>
    <w:p w14:paraId="1945F394" w14:textId="1F5C4735" w:rsidR="00AD4724" w:rsidRPr="00205325" w:rsidRDefault="00AD4724" w:rsidP="00205325">
      <w:pPr>
        <w:adjustRightInd w:val="0"/>
        <w:snapToGrid w:val="0"/>
        <w:spacing w:line="240" w:lineRule="auto"/>
        <w:ind w:left="426" w:right="449"/>
        <w:rPr>
          <w:rFonts w:cs="Tahoma"/>
          <w:iCs/>
          <w:spacing w:val="-3"/>
          <w:sz w:val="22"/>
          <w:szCs w:val="24"/>
          <w:lang w:eastAsia="es-ES"/>
        </w:rPr>
      </w:pPr>
      <w:r w:rsidRPr="00205325">
        <w:rPr>
          <w:rFonts w:cs="Tahoma"/>
          <w:iCs/>
          <w:spacing w:val="-3"/>
          <w:sz w:val="22"/>
          <w:szCs w:val="24"/>
          <w:lang w:eastAsia="es-ES"/>
        </w:rPr>
        <w:lastRenderedPageBreak/>
        <w:t>Es claro que no es posible, ni conveniente, hacer un listado taxativo de las formas de corroboración de la declaración de la víctima, porque ello dependerá de las particularidades del caso. No obstante, resulta útil traer a colación algunos ejemplos de corroboración, con el único propósito de resaltar la posibilidad y obligación de realizar una investigación verdaderamente exhaustiva: (i) el daño psíquico sufrido por el menor; (ii) el cambio comportamental de la víctima; (iii) las características del inmueble o el lugar donde ocurrió el abuso sexual; (iv) la verificación de que los presuntos víctima y victimario pudieron estar a solas según las circunstancias de tiempo y lugar incluidas en la teoría del caso; (v) las actividades realizadas por el procesado para procurar estar a solas con la víctima; (vi) los contactos que la presunta víctima y el procesado hayan tenido por vía telefónica, a través de mensajes de texto, redes sociales, etcétera; (vii) la explicación de por qué el abuso sexual no fue percibido por otras personas presentes en el lugar donde el mismo tuvo ocurrencia, cuando ello sea pertinente; (viii) la confirmación de circunstancias específicas que hayan rodeado el abuso sexual, entre otros».</w:t>
      </w:r>
      <w:r w:rsidRPr="00205325">
        <w:rPr>
          <w:rStyle w:val="Refdenotaalpie"/>
          <w:rFonts w:ascii="Tahoma" w:hAnsi="Tahoma" w:cs="Tahoma"/>
          <w:iCs/>
          <w:spacing w:val="-3"/>
          <w:sz w:val="22"/>
          <w:szCs w:val="24"/>
          <w:lang w:eastAsia="es-ES"/>
        </w:rPr>
        <w:footnoteReference w:id="3"/>
      </w:r>
      <w:r w:rsidRPr="00205325">
        <w:rPr>
          <w:rFonts w:cs="Tahoma"/>
          <w:iCs/>
          <w:spacing w:val="-3"/>
          <w:sz w:val="22"/>
          <w:szCs w:val="24"/>
          <w:lang w:eastAsia="es-ES"/>
        </w:rPr>
        <w:t xml:space="preserve"> </w:t>
      </w:r>
    </w:p>
    <w:p w14:paraId="42D972A1" w14:textId="77777777" w:rsidR="00AD4724" w:rsidRPr="00DB7F62" w:rsidRDefault="00AD4724" w:rsidP="00DB7F62">
      <w:pPr>
        <w:spacing w:line="276" w:lineRule="auto"/>
        <w:rPr>
          <w:rFonts w:cs="Tahoma"/>
          <w:spacing w:val="-2"/>
          <w:sz w:val="24"/>
          <w:szCs w:val="24"/>
        </w:rPr>
      </w:pPr>
    </w:p>
    <w:p w14:paraId="0DE56ACD" w14:textId="48AF3248" w:rsidR="00E9694C" w:rsidRPr="00DB7F62" w:rsidRDefault="00E9694C" w:rsidP="00DB7F62">
      <w:pPr>
        <w:spacing w:line="276" w:lineRule="auto"/>
        <w:ind w:right="51"/>
        <w:rPr>
          <w:rFonts w:cs="Tahoma"/>
          <w:spacing w:val="-2"/>
          <w:sz w:val="24"/>
          <w:szCs w:val="24"/>
        </w:rPr>
      </w:pPr>
      <w:r w:rsidRPr="00DB7F62">
        <w:rPr>
          <w:rFonts w:cs="Tahoma"/>
          <w:spacing w:val="-2"/>
          <w:sz w:val="24"/>
          <w:szCs w:val="24"/>
        </w:rPr>
        <w:t xml:space="preserve">Bajo esas circunstancias, a juicio de la Corporación, </w:t>
      </w:r>
      <w:r w:rsidR="00DC7237" w:rsidRPr="00DB7F62">
        <w:rPr>
          <w:rFonts w:cs="Tahoma"/>
          <w:spacing w:val="-2"/>
          <w:sz w:val="24"/>
          <w:szCs w:val="24"/>
        </w:rPr>
        <w:t xml:space="preserve">en contravía de lo sostenido por el </w:t>
      </w:r>
      <w:r w:rsidRPr="00DB7F62">
        <w:rPr>
          <w:rFonts w:cs="Tahoma"/>
          <w:spacing w:val="-2"/>
          <w:sz w:val="24"/>
          <w:szCs w:val="24"/>
        </w:rPr>
        <w:t>funcionari</w:t>
      </w:r>
      <w:r w:rsidR="00DC7237" w:rsidRPr="00DB7F62">
        <w:rPr>
          <w:rFonts w:cs="Tahoma"/>
          <w:spacing w:val="-2"/>
          <w:sz w:val="24"/>
          <w:szCs w:val="24"/>
        </w:rPr>
        <w:t>o</w:t>
      </w:r>
      <w:r w:rsidRPr="00DB7F62">
        <w:rPr>
          <w:rFonts w:cs="Tahoma"/>
          <w:spacing w:val="-2"/>
          <w:sz w:val="24"/>
          <w:szCs w:val="24"/>
        </w:rPr>
        <w:t xml:space="preserve"> a</w:t>
      </w:r>
      <w:r w:rsidR="00DA11D7" w:rsidRPr="00DB7F62">
        <w:rPr>
          <w:rFonts w:cs="Tahoma"/>
          <w:spacing w:val="-2"/>
          <w:sz w:val="24"/>
          <w:szCs w:val="24"/>
        </w:rPr>
        <w:t>-</w:t>
      </w:r>
      <w:r w:rsidRPr="00DB7F62">
        <w:rPr>
          <w:rFonts w:cs="Tahoma"/>
          <w:spacing w:val="-2"/>
          <w:sz w:val="24"/>
          <w:szCs w:val="24"/>
        </w:rPr>
        <w:t xml:space="preserve">quo, </w:t>
      </w:r>
      <w:r w:rsidR="00DC7237" w:rsidRPr="00DB7F62">
        <w:rPr>
          <w:rFonts w:cs="Tahoma"/>
          <w:spacing w:val="-2"/>
          <w:sz w:val="24"/>
          <w:szCs w:val="24"/>
        </w:rPr>
        <w:t xml:space="preserve">en este caso en particular sí </w:t>
      </w:r>
      <w:r w:rsidRPr="00DB7F62">
        <w:rPr>
          <w:rFonts w:cs="Tahoma"/>
          <w:spacing w:val="-2"/>
          <w:sz w:val="24"/>
          <w:szCs w:val="24"/>
        </w:rPr>
        <w:t xml:space="preserve">obran suficientes elementos de convicción que llevan a concluir la real ejecución de la infracción denunciada y la responsabilidad en cabeza del justiciable, </w:t>
      </w:r>
      <w:r w:rsidR="00DC7237" w:rsidRPr="00DB7F62">
        <w:rPr>
          <w:rFonts w:cs="Tahoma"/>
          <w:spacing w:val="-2"/>
          <w:sz w:val="24"/>
          <w:szCs w:val="24"/>
        </w:rPr>
        <w:t xml:space="preserve">sin que las presuntas contaminaciones -a que aludió el perito psicólogo- o las contradicciones en que al parecer incurrieron tanto víctimas como las testigos, y a las que el funcionario de primer nivel dio relevancia para emitir un fallo absolutorio, tenga la capacidad de derruir la prueba de cargo, </w:t>
      </w:r>
      <w:r w:rsidRPr="00DB7F62">
        <w:rPr>
          <w:rFonts w:cs="Tahoma"/>
          <w:spacing w:val="-2"/>
          <w:sz w:val="24"/>
          <w:szCs w:val="24"/>
        </w:rPr>
        <w:t xml:space="preserve">como a continuación se pasa a sustentar. </w:t>
      </w:r>
    </w:p>
    <w:p w14:paraId="353EF6F1" w14:textId="77777777" w:rsidR="00E9694C" w:rsidRPr="00DB7F62" w:rsidRDefault="00E9694C" w:rsidP="00DB7F62">
      <w:pPr>
        <w:spacing w:line="276" w:lineRule="auto"/>
        <w:ind w:right="51"/>
        <w:rPr>
          <w:rFonts w:cs="Tahoma"/>
          <w:spacing w:val="-2"/>
          <w:sz w:val="24"/>
          <w:szCs w:val="24"/>
        </w:rPr>
      </w:pPr>
    </w:p>
    <w:p w14:paraId="114BAC4F" w14:textId="304DD3D7" w:rsidR="00FE4CD2" w:rsidRPr="00DB7F62" w:rsidRDefault="00E9694C" w:rsidP="00DB7F62">
      <w:pPr>
        <w:spacing w:line="276" w:lineRule="auto"/>
        <w:ind w:right="51"/>
        <w:rPr>
          <w:rFonts w:cs="Tahoma"/>
          <w:spacing w:val="-2"/>
          <w:sz w:val="24"/>
          <w:szCs w:val="24"/>
        </w:rPr>
      </w:pPr>
      <w:r w:rsidRPr="00DB7F62">
        <w:rPr>
          <w:rFonts w:cs="Tahoma"/>
          <w:spacing w:val="-2"/>
          <w:sz w:val="24"/>
          <w:szCs w:val="24"/>
        </w:rPr>
        <w:t xml:space="preserve">La menor afectada </w:t>
      </w:r>
      <w:r w:rsidR="00C62A75" w:rsidRPr="00DB7F62">
        <w:rPr>
          <w:rFonts w:cs="Tahoma"/>
          <w:b/>
          <w:bCs/>
          <w:spacing w:val="-2"/>
          <w:sz w:val="24"/>
          <w:szCs w:val="24"/>
        </w:rPr>
        <w:t>M.J.A.O</w:t>
      </w:r>
      <w:r w:rsidRPr="00DB7F62">
        <w:rPr>
          <w:rFonts w:cs="Tahoma"/>
          <w:spacing w:val="-2"/>
          <w:sz w:val="24"/>
          <w:szCs w:val="24"/>
        </w:rPr>
        <w:t>.,</w:t>
      </w:r>
      <w:r w:rsidR="00C62A75" w:rsidRPr="00DB7F62">
        <w:rPr>
          <w:rFonts w:cs="Tahoma"/>
          <w:spacing w:val="-2"/>
          <w:sz w:val="24"/>
          <w:szCs w:val="24"/>
        </w:rPr>
        <w:t xml:space="preserve"> de manera clara y detallada, narró entre otras cosas que</w:t>
      </w:r>
      <w:r w:rsidRPr="00DB7F62">
        <w:rPr>
          <w:rFonts w:cs="Tahoma"/>
          <w:spacing w:val="-2"/>
          <w:sz w:val="24"/>
          <w:szCs w:val="24"/>
        </w:rPr>
        <w:t>: “</w:t>
      </w:r>
      <w:r w:rsidR="0001464E" w:rsidRPr="00DB7F62">
        <w:rPr>
          <w:rFonts w:cs="Tahoma"/>
          <w:spacing w:val="-2"/>
          <w:sz w:val="24"/>
          <w:szCs w:val="24"/>
        </w:rPr>
        <w:t>Testigo: e</w:t>
      </w:r>
      <w:r w:rsidR="00C62A75" w:rsidRPr="00DB7F62">
        <w:rPr>
          <w:rFonts w:cs="Tahoma"/>
          <w:spacing w:val="-2"/>
          <w:sz w:val="24"/>
          <w:szCs w:val="24"/>
        </w:rPr>
        <w:t xml:space="preserve">l otro año empecé a estudiar con el profesor </w:t>
      </w:r>
      <w:r w:rsidR="00D61AB6">
        <w:rPr>
          <w:rFonts w:cs="Tahoma"/>
          <w:spacing w:val="-2"/>
          <w:sz w:val="24"/>
          <w:szCs w:val="24"/>
        </w:rPr>
        <w:t>YECQ</w:t>
      </w:r>
      <w:r w:rsidR="00C62A75" w:rsidRPr="00DB7F62">
        <w:rPr>
          <w:rFonts w:cs="Tahoma"/>
          <w:spacing w:val="-2"/>
          <w:sz w:val="24"/>
          <w:szCs w:val="24"/>
        </w:rPr>
        <w:t xml:space="preserve"> y él empezando año me empezó a tocar y me hacía cosquillas en el estómago, me tocaba la cola</w:t>
      </w:r>
      <w:r w:rsidR="0001464E" w:rsidRPr="00DB7F62">
        <w:rPr>
          <w:rFonts w:cs="Tahoma"/>
          <w:spacing w:val="-2"/>
          <w:sz w:val="24"/>
          <w:szCs w:val="24"/>
        </w:rPr>
        <w:t>.</w:t>
      </w:r>
      <w:r w:rsidR="00C62A75" w:rsidRPr="00DB7F62">
        <w:rPr>
          <w:rFonts w:cs="Tahoma"/>
          <w:spacing w:val="-2"/>
          <w:sz w:val="24"/>
          <w:szCs w:val="24"/>
        </w:rPr>
        <w:t xml:space="preserve"> / Fiscal: </w:t>
      </w:r>
      <w:r w:rsidR="0001464E" w:rsidRPr="00DB7F62">
        <w:rPr>
          <w:rFonts w:cs="Tahoma"/>
          <w:spacing w:val="-2"/>
          <w:sz w:val="24"/>
          <w:szCs w:val="24"/>
        </w:rPr>
        <w:t>¿</w:t>
      </w:r>
      <w:r w:rsidR="00C62A75" w:rsidRPr="00DB7F62">
        <w:rPr>
          <w:rFonts w:cs="Tahoma"/>
          <w:spacing w:val="-2"/>
          <w:sz w:val="24"/>
          <w:szCs w:val="24"/>
        </w:rPr>
        <w:t>cómo hacía para que los otros niños no viera</w:t>
      </w:r>
      <w:r w:rsidR="0001464E" w:rsidRPr="00DB7F62">
        <w:rPr>
          <w:rFonts w:cs="Tahoma"/>
          <w:spacing w:val="-2"/>
          <w:sz w:val="24"/>
          <w:szCs w:val="24"/>
        </w:rPr>
        <w:t>n</w:t>
      </w:r>
      <w:r w:rsidR="00C62A75" w:rsidRPr="00DB7F62">
        <w:rPr>
          <w:rFonts w:cs="Tahoma"/>
          <w:spacing w:val="-2"/>
          <w:sz w:val="24"/>
          <w:szCs w:val="24"/>
        </w:rPr>
        <w:t xml:space="preserve"> eso</w:t>
      </w:r>
      <w:r w:rsidR="0001464E" w:rsidRPr="00DB7F62">
        <w:rPr>
          <w:rFonts w:cs="Tahoma"/>
          <w:spacing w:val="-2"/>
          <w:sz w:val="24"/>
          <w:szCs w:val="24"/>
        </w:rPr>
        <w:t>?</w:t>
      </w:r>
      <w:r w:rsidR="00DA34C2" w:rsidRPr="00DB7F62">
        <w:rPr>
          <w:rFonts w:cs="Tahoma"/>
          <w:spacing w:val="-2"/>
          <w:sz w:val="24"/>
          <w:szCs w:val="24"/>
        </w:rPr>
        <w:t xml:space="preserve"> </w:t>
      </w:r>
      <w:r w:rsidR="0001464E" w:rsidRPr="00DB7F62">
        <w:rPr>
          <w:rFonts w:cs="Tahoma"/>
          <w:spacing w:val="-2"/>
          <w:sz w:val="24"/>
          <w:szCs w:val="24"/>
        </w:rPr>
        <w:t xml:space="preserve">Testigo: se tapaba como si estuviéramos </w:t>
      </w:r>
      <w:proofErr w:type="gramStart"/>
      <w:r w:rsidR="0001464E" w:rsidRPr="00DB7F62">
        <w:rPr>
          <w:rFonts w:cs="Tahoma"/>
          <w:spacing w:val="-2"/>
          <w:sz w:val="24"/>
          <w:szCs w:val="24"/>
        </w:rPr>
        <w:t>abrazando</w:t>
      </w:r>
      <w:proofErr w:type="gramEnd"/>
      <w:r w:rsidR="0001464E" w:rsidRPr="00DB7F62">
        <w:rPr>
          <w:rFonts w:cs="Tahoma"/>
          <w:spacing w:val="-2"/>
          <w:sz w:val="24"/>
          <w:szCs w:val="24"/>
        </w:rPr>
        <w:t xml:space="preserve"> pero se bajaba la mano. / Fiscal: ¿cómo así que se bajaba la mano? Testigo: nos abrazaba, iba poco a poco ba</w:t>
      </w:r>
      <w:r w:rsidR="007A3DC6" w:rsidRPr="00DB7F62">
        <w:rPr>
          <w:rFonts w:cs="Tahoma"/>
          <w:spacing w:val="-2"/>
          <w:sz w:val="24"/>
          <w:szCs w:val="24"/>
        </w:rPr>
        <w:t>j</w:t>
      </w:r>
      <w:r w:rsidR="0001464E" w:rsidRPr="00DB7F62">
        <w:rPr>
          <w:rFonts w:cs="Tahoma"/>
          <w:spacing w:val="-2"/>
          <w:sz w:val="24"/>
          <w:szCs w:val="24"/>
        </w:rPr>
        <w:t>ando la mano para tocarnos la cola.</w:t>
      </w:r>
      <w:r w:rsidR="00E76465" w:rsidRPr="00DB7F62">
        <w:rPr>
          <w:rFonts w:cs="Tahoma"/>
          <w:spacing w:val="-2"/>
          <w:sz w:val="24"/>
          <w:szCs w:val="24"/>
          <w:vertAlign w:val="superscript"/>
        </w:rPr>
        <w:footnoteReference w:id="4"/>
      </w:r>
      <w:r w:rsidR="0001464E" w:rsidRPr="00DB7F62">
        <w:rPr>
          <w:rFonts w:cs="Tahoma"/>
          <w:spacing w:val="-2"/>
          <w:sz w:val="24"/>
          <w:szCs w:val="24"/>
        </w:rPr>
        <w:t xml:space="preserve">“. </w:t>
      </w:r>
      <w:r w:rsidR="00FB141E" w:rsidRPr="00DB7F62">
        <w:rPr>
          <w:rFonts w:cs="Tahoma"/>
          <w:spacing w:val="-2"/>
          <w:sz w:val="24"/>
          <w:szCs w:val="24"/>
        </w:rPr>
        <w:t xml:space="preserve"> Así mismo, al </w:t>
      </w:r>
      <w:r w:rsidR="00FE4CD2" w:rsidRPr="00DB7F62">
        <w:rPr>
          <w:rFonts w:cs="Tahoma"/>
          <w:spacing w:val="-2"/>
          <w:sz w:val="24"/>
          <w:szCs w:val="24"/>
        </w:rPr>
        <w:t xml:space="preserve">cuestionarla sobre otro comportamiento del profesor que no le gustara, la pequeña refirió: “no me gustaba él como me hacía cosquillas en la barriga. / Fiscal: ¿qué más no te gustaba? Testigo: que en los descansos me tocaba la cola. / Fiscal: ¿pero cómo te tocaba la cola? Testigo: </w:t>
      </w:r>
      <w:proofErr w:type="gramStart"/>
      <w:r w:rsidR="00FE4CD2" w:rsidRPr="00DB7F62">
        <w:rPr>
          <w:rFonts w:cs="Tahoma"/>
          <w:spacing w:val="-2"/>
          <w:sz w:val="24"/>
          <w:szCs w:val="24"/>
        </w:rPr>
        <w:t>me la tocaba por encima del uniforme y no me metía la mano [cómo?</w:t>
      </w:r>
      <w:proofErr w:type="gramEnd"/>
      <w:r w:rsidR="00FE4CD2" w:rsidRPr="00DB7F62">
        <w:rPr>
          <w:rFonts w:cs="Tahoma"/>
          <w:spacing w:val="-2"/>
          <w:sz w:val="24"/>
          <w:szCs w:val="24"/>
        </w:rPr>
        <w:t xml:space="preserve">, cómo, que no te entendimos?] </w:t>
      </w:r>
      <w:r w:rsidR="00FE4CD2" w:rsidRPr="00DB7F62">
        <w:rPr>
          <w:rFonts w:cs="Tahoma"/>
          <w:b/>
          <w:bCs/>
          <w:spacing w:val="-2"/>
          <w:sz w:val="24"/>
          <w:szCs w:val="24"/>
        </w:rPr>
        <w:t>me tocaba por encima del uniforme</w:t>
      </w:r>
      <w:r w:rsidR="00FE4CD2" w:rsidRPr="00DB7F62">
        <w:rPr>
          <w:rFonts w:cs="Tahoma"/>
          <w:spacing w:val="-2"/>
          <w:sz w:val="24"/>
          <w:szCs w:val="24"/>
        </w:rPr>
        <w:t xml:space="preserve">, pero él no me metía la mano. / Fiscal: ¿pero cómo te tocaba las nalgas, suave, fuerte, yo no entiendo? Testigo: </w:t>
      </w:r>
      <w:r w:rsidR="00FE4CD2" w:rsidRPr="00DB7F62">
        <w:rPr>
          <w:rFonts w:cs="Tahoma"/>
          <w:b/>
          <w:bCs/>
          <w:spacing w:val="-2"/>
          <w:sz w:val="24"/>
          <w:szCs w:val="24"/>
        </w:rPr>
        <w:t>me las sobaba</w:t>
      </w:r>
      <w:r w:rsidR="00FE4CD2" w:rsidRPr="00DB7F62">
        <w:rPr>
          <w:rFonts w:cs="Tahoma"/>
          <w:spacing w:val="-2"/>
          <w:sz w:val="24"/>
          <w:szCs w:val="24"/>
        </w:rPr>
        <w:t xml:space="preserve">. / Fiscal: ¿y eso pasaba con cuanta frecuencia, que te sobara las nalgas? Testigo: </w:t>
      </w:r>
      <w:r w:rsidR="00FE4CD2" w:rsidRPr="00DB7F62">
        <w:rPr>
          <w:rFonts w:cs="Tahoma"/>
          <w:b/>
          <w:bCs/>
          <w:spacing w:val="-2"/>
          <w:sz w:val="24"/>
          <w:szCs w:val="24"/>
        </w:rPr>
        <w:t>fueron varias veces que me tocaba la cola, siempre a veces en los descansos y a veces en los salones cuando me encontraba con él</w:t>
      </w:r>
      <w:r w:rsidR="00FE4CD2" w:rsidRPr="00DB7F62">
        <w:rPr>
          <w:rFonts w:cs="Tahoma"/>
          <w:spacing w:val="-2"/>
          <w:sz w:val="24"/>
          <w:szCs w:val="24"/>
        </w:rPr>
        <w:t>”</w:t>
      </w:r>
      <w:r w:rsidR="00FE4CD2" w:rsidRPr="00DB7F62">
        <w:rPr>
          <w:rFonts w:cs="Tahoma"/>
          <w:spacing w:val="-2"/>
          <w:sz w:val="24"/>
          <w:szCs w:val="24"/>
          <w:vertAlign w:val="superscript"/>
        </w:rPr>
        <w:footnoteReference w:id="5"/>
      </w:r>
      <w:r w:rsidR="00DA34C2" w:rsidRPr="00DB7F62">
        <w:rPr>
          <w:rFonts w:cs="Tahoma"/>
          <w:spacing w:val="-2"/>
          <w:sz w:val="24"/>
          <w:szCs w:val="24"/>
        </w:rPr>
        <w:t>.</w:t>
      </w:r>
    </w:p>
    <w:p w14:paraId="5EE8321F" w14:textId="77777777" w:rsidR="00FE4CD2" w:rsidRPr="00DB7F62" w:rsidRDefault="00FE4CD2" w:rsidP="00DB7F62">
      <w:pPr>
        <w:spacing w:line="276" w:lineRule="auto"/>
        <w:ind w:right="51"/>
        <w:rPr>
          <w:rFonts w:cs="Tahoma"/>
          <w:spacing w:val="-2"/>
          <w:sz w:val="24"/>
          <w:szCs w:val="24"/>
        </w:rPr>
      </w:pPr>
    </w:p>
    <w:p w14:paraId="12386A8D" w14:textId="47640099" w:rsidR="00E9694C" w:rsidRPr="00DB7F62" w:rsidRDefault="00FE4CD2" w:rsidP="00DB7F62">
      <w:pPr>
        <w:spacing w:line="276" w:lineRule="auto"/>
        <w:ind w:right="51"/>
        <w:rPr>
          <w:rFonts w:cs="Tahoma"/>
          <w:spacing w:val="-2"/>
          <w:sz w:val="24"/>
          <w:szCs w:val="24"/>
        </w:rPr>
      </w:pPr>
      <w:r w:rsidRPr="00DB7F62">
        <w:rPr>
          <w:rFonts w:cs="Tahoma"/>
          <w:spacing w:val="-2"/>
          <w:sz w:val="24"/>
          <w:szCs w:val="24"/>
        </w:rPr>
        <w:t>E</w:t>
      </w:r>
      <w:r w:rsidR="00E9694C" w:rsidRPr="00DB7F62">
        <w:rPr>
          <w:rFonts w:cs="Tahoma"/>
          <w:spacing w:val="-2"/>
          <w:sz w:val="24"/>
          <w:szCs w:val="24"/>
        </w:rPr>
        <w:t>n el contrainterrogatorio por parte de</w:t>
      </w:r>
      <w:r w:rsidR="0001464E" w:rsidRPr="00DB7F62">
        <w:rPr>
          <w:rFonts w:cs="Tahoma"/>
          <w:spacing w:val="-2"/>
          <w:sz w:val="24"/>
          <w:szCs w:val="24"/>
        </w:rPr>
        <w:t xml:space="preserve"> la defensa</w:t>
      </w:r>
      <w:r w:rsidR="00F03E3B" w:rsidRPr="00DB7F62">
        <w:rPr>
          <w:rFonts w:cs="Tahoma"/>
          <w:spacing w:val="-2"/>
          <w:sz w:val="24"/>
          <w:szCs w:val="24"/>
        </w:rPr>
        <w:t xml:space="preserve">, al preguntársele si la situación en que le tocaba </w:t>
      </w:r>
      <w:r w:rsidR="00211638" w:rsidRPr="00DB7F62">
        <w:rPr>
          <w:rFonts w:cs="Tahoma"/>
          <w:spacing w:val="-2"/>
          <w:sz w:val="24"/>
          <w:szCs w:val="24"/>
        </w:rPr>
        <w:t>“</w:t>
      </w:r>
      <w:r w:rsidR="00F03E3B" w:rsidRPr="00DB7F62">
        <w:rPr>
          <w:rFonts w:cs="Tahoma"/>
          <w:spacing w:val="-2"/>
          <w:sz w:val="24"/>
          <w:szCs w:val="24"/>
        </w:rPr>
        <w:t>la cola</w:t>
      </w:r>
      <w:r w:rsidR="00211638" w:rsidRPr="00DB7F62">
        <w:rPr>
          <w:rFonts w:cs="Tahoma"/>
          <w:spacing w:val="-2"/>
          <w:sz w:val="24"/>
          <w:szCs w:val="24"/>
        </w:rPr>
        <w:t>”</w:t>
      </w:r>
      <w:r w:rsidR="00F03E3B" w:rsidRPr="00DB7F62">
        <w:rPr>
          <w:rFonts w:cs="Tahoma"/>
          <w:spacing w:val="-2"/>
          <w:sz w:val="24"/>
          <w:szCs w:val="24"/>
        </w:rPr>
        <w:t xml:space="preserve"> se daba con los abrazos,</w:t>
      </w:r>
      <w:r w:rsidR="0001464E" w:rsidRPr="00DB7F62">
        <w:rPr>
          <w:rFonts w:cs="Tahoma"/>
          <w:spacing w:val="-2"/>
          <w:sz w:val="24"/>
          <w:szCs w:val="24"/>
        </w:rPr>
        <w:t xml:space="preserve"> la niña </w:t>
      </w:r>
      <w:r w:rsidR="0007418E" w:rsidRPr="00DB7F62">
        <w:rPr>
          <w:rFonts w:cs="Tahoma"/>
          <w:spacing w:val="-2"/>
          <w:sz w:val="24"/>
          <w:szCs w:val="24"/>
        </w:rPr>
        <w:t>dijo:</w:t>
      </w:r>
      <w:r w:rsidR="0001464E" w:rsidRPr="00DB7F62">
        <w:rPr>
          <w:rFonts w:cs="Tahoma"/>
          <w:spacing w:val="-2"/>
          <w:sz w:val="24"/>
          <w:szCs w:val="24"/>
        </w:rPr>
        <w:t xml:space="preserve"> “el me abrazaba e iba bajando la mano para tocarme la cola, sobándome”</w:t>
      </w:r>
      <w:r w:rsidR="00F03E3B" w:rsidRPr="00DB7F62">
        <w:rPr>
          <w:rFonts w:cs="Tahoma"/>
          <w:spacing w:val="-2"/>
          <w:sz w:val="24"/>
          <w:szCs w:val="24"/>
          <w:vertAlign w:val="superscript"/>
        </w:rPr>
        <w:footnoteReference w:id="6"/>
      </w:r>
      <w:r w:rsidR="00F03E3B" w:rsidRPr="00DB7F62">
        <w:rPr>
          <w:rFonts w:cs="Tahoma"/>
          <w:spacing w:val="-2"/>
          <w:sz w:val="24"/>
          <w:szCs w:val="24"/>
        </w:rPr>
        <w:t xml:space="preserve">, y al cuestionarla para que </w:t>
      </w:r>
      <w:r w:rsidR="00F03E3B" w:rsidRPr="00DB7F62">
        <w:rPr>
          <w:rFonts w:cs="Tahoma"/>
          <w:spacing w:val="-2"/>
          <w:sz w:val="24"/>
          <w:szCs w:val="24"/>
        </w:rPr>
        <w:lastRenderedPageBreak/>
        <w:t>indicara quien le contó al Coordinador o Rector sobre esos hechos refirió: “V.”</w:t>
      </w:r>
      <w:r w:rsidR="00F27E86" w:rsidRPr="00DB7F62">
        <w:rPr>
          <w:rFonts w:cs="Tahoma"/>
          <w:spacing w:val="-2"/>
          <w:sz w:val="24"/>
          <w:szCs w:val="24"/>
          <w:vertAlign w:val="superscript"/>
        </w:rPr>
        <w:footnoteReference w:id="7"/>
      </w:r>
      <w:r w:rsidR="00F03E3B" w:rsidRPr="00DB7F62">
        <w:rPr>
          <w:rFonts w:cs="Tahoma"/>
          <w:spacing w:val="-2"/>
          <w:sz w:val="24"/>
          <w:szCs w:val="24"/>
        </w:rPr>
        <w:t xml:space="preserve">, y al </w:t>
      </w:r>
      <w:r w:rsidR="00F27E86" w:rsidRPr="00DB7F62">
        <w:rPr>
          <w:rFonts w:cs="Tahoma"/>
          <w:spacing w:val="-2"/>
          <w:sz w:val="24"/>
          <w:szCs w:val="24"/>
        </w:rPr>
        <w:t xml:space="preserve">indagarla </w:t>
      </w:r>
      <w:r w:rsidR="00F03E3B" w:rsidRPr="00DB7F62">
        <w:rPr>
          <w:rFonts w:cs="Tahoma"/>
          <w:spacing w:val="-2"/>
          <w:sz w:val="24"/>
          <w:szCs w:val="24"/>
        </w:rPr>
        <w:t xml:space="preserve">si lo que </w:t>
      </w:r>
      <w:r w:rsidR="00F27E86" w:rsidRPr="00DB7F62">
        <w:rPr>
          <w:rFonts w:cs="Tahoma"/>
          <w:spacing w:val="-2"/>
          <w:sz w:val="24"/>
          <w:szCs w:val="24"/>
        </w:rPr>
        <w:t>“</w:t>
      </w:r>
      <w:r w:rsidR="00F03E3B" w:rsidRPr="00DB7F62">
        <w:rPr>
          <w:rFonts w:cs="Tahoma"/>
          <w:spacing w:val="-2"/>
          <w:sz w:val="24"/>
          <w:szCs w:val="24"/>
        </w:rPr>
        <w:t>V</w:t>
      </w:r>
      <w:r w:rsidR="00F27E86" w:rsidRPr="00DB7F62">
        <w:rPr>
          <w:rFonts w:cs="Tahoma"/>
          <w:spacing w:val="-2"/>
          <w:sz w:val="24"/>
          <w:szCs w:val="24"/>
        </w:rPr>
        <w:t xml:space="preserve">” </w:t>
      </w:r>
      <w:r w:rsidR="00F03E3B" w:rsidRPr="00DB7F62">
        <w:rPr>
          <w:rFonts w:cs="Tahoma"/>
          <w:spacing w:val="-2"/>
          <w:sz w:val="24"/>
          <w:szCs w:val="24"/>
        </w:rPr>
        <w:t xml:space="preserve">le contó al </w:t>
      </w:r>
      <w:r w:rsidR="00F27E86" w:rsidRPr="00DB7F62">
        <w:rPr>
          <w:rFonts w:cs="Tahoma"/>
          <w:spacing w:val="-2"/>
          <w:sz w:val="24"/>
          <w:szCs w:val="24"/>
        </w:rPr>
        <w:t>C</w:t>
      </w:r>
      <w:r w:rsidR="00F03E3B" w:rsidRPr="00DB7F62">
        <w:rPr>
          <w:rFonts w:cs="Tahoma"/>
          <w:spacing w:val="-2"/>
          <w:sz w:val="24"/>
          <w:szCs w:val="24"/>
        </w:rPr>
        <w:t>oordinador o al rector fue porque ella lo vio o ustedes le contar</w:t>
      </w:r>
      <w:r w:rsidR="00F27E86" w:rsidRPr="00DB7F62">
        <w:rPr>
          <w:rFonts w:cs="Tahoma"/>
          <w:spacing w:val="-2"/>
          <w:sz w:val="24"/>
          <w:szCs w:val="24"/>
        </w:rPr>
        <w:t>on</w:t>
      </w:r>
      <w:r w:rsidR="00F03E3B" w:rsidRPr="00DB7F62">
        <w:rPr>
          <w:rFonts w:cs="Tahoma"/>
          <w:spacing w:val="-2"/>
          <w:sz w:val="24"/>
          <w:szCs w:val="24"/>
        </w:rPr>
        <w:t>, manifestó “ella lo vio</w:t>
      </w:r>
      <w:r w:rsidR="00F27E86" w:rsidRPr="00DB7F62">
        <w:rPr>
          <w:rFonts w:cs="Tahoma"/>
          <w:spacing w:val="-2"/>
          <w:sz w:val="24"/>
          <w:szCs w:val="24"/>
        </w:rPr>
        <w:t xml:space="preserve"> y “G” le contó lo que estaba sucediendo, después ella le contó todo lo que a “G” le había tocado los senos, la vagina, le había dado un beso y le toco la cola, después cont</w:t>
      </w:r>
      <w:r w:rsidR="00DA34C2" w:rsidRPr="00DB7F62">
        <w:rPr>
          <w:rFonts w:cs="Tahoma"/>
          <w:spacing w:val="-2"/>
          <w:sz w:val="24"/>
          <w:szCs w:val="24"/>
        </w:rPr>
        <w:t>ó</w:t>
      </w:r>
      <w:r w:rsidR="00F27E86" w:rsidRPr="00DB7F62">
        <w:rPr>
          <w:rFonts w:cs="Tahoma"/>
          <w:spacing w:val="-2"/>
          <w:sz w:val="24"/>
          <w:szCs w:val="24"/>
        </w:rPr>
        <w:t xml:space="preserve"> que a m</w:t>
      </w:r>
      <w:r w:rsidR="00DA34C2" w:rsidRPr="00DB7F62">
        <w:rPr>
          <w:rFonts w:cs="Tahoma"/>
          <w:spacing w:val="-2"/>
          <w:sz w:val="24"/>
          <w:szCs w:val="24"/>
        </w:rPr>
        <w:t>í</w:t>
      </w:r>
      <w:r w:rsidR="00F27E86" w:rsidRPr="00DB7F62">
        <w:rPr>
          <w:rFonts w:cs="Tahoma"/>
          <w:spacing w:val="-2"/>
          <w:sz w:val="24"/>
          <w:szCs w:val="24"/>
        </w:rPr>
        <w:t xml:space="preserve"> me estaba haciendo cosquillas en el estomago y que me tocaba la cola”</w:t>
      </w:r>
      <w:r w:rsidR="00F27E86" w:rsidRPr="00DB7F62">
        <w:rPr>
          <w:rFonts w:cs="Tahoma"/>
          <w:spacing w:val="-2"/>
          <w:sz w:val="24"/>
          <w:szCs w:val="24"/>
          <w:vertAlign w:val="superscript"/>
        </w:rPr>
        <w:footnoteReference w:id="8"/>
      </w:r>
      <w:r w:rsidR="00F27E86" w:rsidRPr="00DB7F62">
        <w:rPr>
          <w:rFonts w:cs="Tahoma"/>
          <w:spacing w:val="-2"/>
          <w:sz w:val="24"/>
          <w:szCs w:val="24"/>
        </w:rPr>
        <w:t>.</w:t>
      </w:r>
      <w:r w:rsidR="00F03E3B" w:rsidRPr="00DB7F62">
        <w:rPr>
          <w:rFonts w:cs="Tahoma"/>
          <w:spacing w:val="-2"/>
          <w:sz w:val="24"/>
          <w:szCs w:val="24"/>
        </w:rPr>
        <w:t xml:space="preserve"> </w:t>
      </w:r>
    </w:p>
    <w:p w14:paraId="16EA8A0F" w14:textId="77777777" w:rsidR="009E3611" w:rsidRPr="00DB7F62" w:rsidRDefault="009E3611" w:rsidP="00DB7F62">
      <w:pPr>
        <w:spacing w:line="276" w:lineRule="auto"/>
        <w:ind w:right="51"/>
        <w:rPr>
          <w:rFonts w:cs="Tahoma"/>
          <w:spacing w:val="-2"/>
          <w:sz w:val="24"/>
          <w:szCs w:val="24"/>
        </w:rPr>
      </w:pPr>
    </w:p>
    <w:p w14:paraId="01DCE993" w14:textId="59EF602B" w:rsidR="008829FF" w:rsidRPr="00DB7F62" w:rsidRDefault="0037201A" w:rsidP="00DB7F62">
      <w:pPr>
        <w:spacing w:line="276" w:lineRule="auto"/>
        <w:ind w:right="51"/>
        <w:rPr>
          <w:rFonts w:cs="Tahoma"/>
          <w:spacing w:val="-2"/>
          <w:sz w:val="24"/>
          <w:szCs w:val="24"/>
        </w:rPr>
      </w:pPr>
      <w:r w:rsidRPr="00DB7F62">
        <w:rPr>
          <w:rFonts w:cs="Tahoma"/>
          <w:spacing w:val="-2"/>
          <w:sz w:val="24"/>
          <w:szCs w:val="24"/>
        </w:rPr>
        <w:t>Por su parte, d</w:t>
      </w:r>
      <w:r w:rsidR="00E9694C" w:rsidRPr="00DB7F62">
        <w:rPr>
          <w:rFonts w:cs="Tahoma"/>
          <w:spacing w:val="-2"/>
          <w:sz w:val="24"/>
          <w:szCs w:val="24"/>
        </w:rPr>
        <w:t>el interrogatorio a</w:t>
      </w:r>
      <w:r w:rsidR="0001464E" w:rsidRPr="00DB7F62">
        <w:rPr>
          <w:rFonts w:cs="Tahoma"/>
          <w:spacing w:val="-2"/>
          <w:sz w:val="24"/>
          <w:szCs w:val="24"/>
        </w:rPr>
        <w:t xml:space="preserve"> </w:t>
      </w:r>
      <w:r w:rsidR="00E9694C" w:rsidRPr="00DB7F62">
        <w:rPr>
          <w:rFonts w:cs="Tahoma"/>
          <w:spacing w:val="-2"/>
          <w:sz w:val="24"/>
          <w:szCs w:val="24"/>
        </w:rPr>
        <w:t>l</w:t>
      </w:r>
      <w:r w:rsidR="0001464E" w:rsidRPr="00DB7F62">
        <w:rPr>
          <w:rFonts w:cs="Tahoma"/>
          <w:spacing w:val="-2"/>
          <w:sz w:val="24"/>
          <w:szCs w:val="24"/>
        </w:rPr>
        <w:t>a</w:t>
      </w:r>
      <w:r w:rsidR="00E9694C" w:rsidRPr="00DB7F62">
        <w:rPr>
          <w:rFonts w:cs="Tahoma"/>
          <w:spacing w:val="-2"/>
          <w:sz w:val="24"/>
          <w:szCs w:val="24"/>
        </w:rPr>
        <w:t xml:space="preserve"> menor </w:t>
      </w:r>
      <w:r w:rsidR="0001464E" w:rsidRPr="00DB7F62">
        <w:rPr>
          <w:rFonts w:cs="Tahoma"/>
          <w:b/>
          <w:bCs/>
          <w:spacing w:val="-2"/>
          <w:sz w:val="24"/>
          <w:szCs w:val="24"/>
        </w:rPr>
        <w:t>M.G.B.S</w:t>
      </w:r>
      <w:r w:rsidR="0001464E" w:rsidRPr="00DB7F62">
        <w:rPr>
          <w:rFonts w:cs="Tahoma"/>
          <w:spacing w:val="-2"/>
          <w:sz w:val="24"/>
          <w:szCs w:val="24"/>
        </w:rPr>
        <w:t>.</w:t>
      </w:r>
      <w:r w:rsidR="00E9694C" w:rsidRPr="00DB7F62">
        <w:rPr>
          <w:rFonts w:cs="Tahoma"/>
          <w:spacing w:val="-2"/>
          <w:sz w:val="24"/>
          <w:szCs w:val="24"/>
        </w:rPr>
        <w:t xml:space="preserve">, se hace necesario extraer los siguientes apartes más relevantes de su intervención, con miras a clarificar varias de las </w:t>
      </w:r>
      <w:r w:rsidR="007034BB" w:rsidRPr="00DB7F62">
        <w:rPr>
          <w:rFonts w:cs="Tahoma"/>
          <w:spacing w:val="-2"/>
          <w:sz w:val="24"/>
          <w:szCs w:val="24"/>
        </w:rPr>
        <w:t xml:space="preserve">circunstancias </w:t>
      </w:r>
      <w:r w:rsidR="00E9694C" w:rsidRPr="00DB7F62">
        <w:rPr>
          <w:rFonts w:cs="Tahoma"/>
          <w:spacing w:val="-2"/>
          <w:sz w:val="24"/>
          <w:szCs w:val="24"/>
        </w:rPr>
        <w:t>que se atacan por parte de</w:t>
      </w:r>
      <w:r w:rsidR="0001464E" w:rsidRPr="00DB7F62">
        <w:rPr>
          <w:rFonts w:cs="Tahoma"/>
          <w:spacing w:val="-2"/>
          <w:sz w:val="24"/>
          <w:szCs w:val="24"/>
        </w:rPr>
        <w:t xml:space="preserve"> </w:t>
      </w:r>
      <w:r w:rsidR="00E9694C" w:rsidRPr="00DB7F62">
        <w:rPr>
          <w:rFonts w:cs="Tahoma"/>
          <w:spacing w:val="-2"/>
          <w:sz w:val="24"/>
          <w:szCs w:val="24"/>
        </w:rPr>
        <w:t>l</w:t>
      </w:r>
      <w:r w:rsidR="0001464E" w:rsidRPr="00DB7F62">
        <w:rPr>
          <w:rFonts w:cs="Tahoma"/>
          <w:spacing w:val="-2"/>
          <w:sz w:val="24"/>
          <w:szCs w:val="24"/>
        </w:rPr>
        <w:t>a</w:t>
      </w:r>
      <w:r w:rsidR="00E9694C" w:rsidRPr="00DB7F62">
        <w:rPr>
          <w:rFonts w:cs="Tahoma"/>
          <w:spacing w:val="-2"/>
          <w:sz w:val="24"/>
          <w:szCs w:val="24"/>
        </w:rPr>
        <w:t xml:space="preserve"> recurrente, a </w:t>
      </w:r>
      <w:r w:rsidR="00BD6600" w:rsidRPr="00DB7F62">
        <w:rPr>
          <w:rFonts w:cs="Tahoma"/>
          <w:spacing w:val="-2"/>
          <w:sz w:val="24"/>
          <w:szCs w:val="24"/>
        </w:rPr>
        <w:t>saber: “Fiscal</w:t>
      </w:r>
      <w:r w:rsidR="00E9694C" w:rsidRPr="00DB7F62">
        <w:rPr>
          <w:rFonts w:cs="Tahoma"/>
          <w:spacing w:val="-2"/>
          <w:sz w:val="24"/>
          <w:szCs w:val="24"/>
        </w:rPr>
        <w:t>: ¿</w:t>
      </w:r>
      <w:r w:rsidR="0001464E" w:rsidRPr="00DB7F62">
        <w:rPr>
          <w:rFonts w:cs="Tahoma"/>
          <w:spacing w:val="-2"/>
          <w:sz w:val="24"/>
          <w:szCs w:val="24"/>
        </w:rPr>
        <w:t>qué más pasaba?</w:t>
      </w:r>
      <w:r w:rsidR="00E9694C" w:rsidRPr="00DB7F62">
        <w:rPr>
          <w:rFonts w:cs="Tahoma"/>
          <w:spacing w:val="-2"/>
          <w:sz w:val="24"/>
          <w:szCs w:val="24"/>
        </w:rPr>
        <w:t xml:space="preserve"> Testigo: </w:t>
      </w:r>
      <w:r w:rsidR="0001464E" w:rsidRPr="00DB7F62">
        <w:rPr>
          <w:rFonts w:cs="Tahoma"/>
          <w:b/>
          <w:bCs/>
          <w:spacing w:val="-2"/>
          <w:sz w:val="24"/>
          <w:szCs w:val="24"/>
        </w:rPr>
        <w:t>me cargaba de mis partes íntimas</w:t>
      </w:r>
      <w:r w:rsidR="0001464E" w:rsidRPr="00DB7F62">
        <w:rPr>
          <w:rFonts w:cs="Tahoma"/>
          <w:spacing w:val="-2"/>
          <w:sz w:val="24"/>
          <w:szCs w:val="24"/>
        </w:rPr>
        <w:t>.</w:t>
      </w:r>
      <w:r w:rsidR="00E9694C" w:rsidRPr="00DB7F62">
        <w:rPr>
          <w:rFonts w:cs="Tahoma"/>
          <w:spacing w:val="-2"/>
          <w:sz w:val="24"/>
          <w:szCs w:val="24"/>
        </w:rPr>
        <w:t xml:space="preserve"> / Fiscal: ¿</w:t>
      </w:r>
      <w:r w:rsidR="0001464E" w:rsidRPr="00DB7F62">
        <w:rPr>
          <w:rFonts w:cs="Tahoma"/>
          <w:spacing w:val="-2"/>
          <w:sz w:val="24"/>
          <w:szCs w:val="24"/>
        </w:rPr>
        <w:t>cuándo hacía eso?</w:t>
      </w:r>
      <w:r w:rsidR="00E9694C" w:rsidRPr="00DB7F62">
        <w:rPr>
          <w:rFonts w:cs="Tahoma"/>
          <w:spacing w:val="-2"/>
          <w:sz w:val="24"/>
          <w:szCs w:val="24"/>
        </w:rPr>
        <w:t xml:space="preserve"> Testigo: </w:t>
      </w:r>
      <w:r w:rsidR="0001464E" w:rsidRPr="00DB7F62">
        <w:rPr>
          <w:rFonts w:cs="Tahoma"/>
          <w:spacing w:val="-2"/>
          <w:sz w:val="24"/>
          <w:szCs w:val="24"/>
        </w:rPr>
        <w:t>en las clases de educación física e informática.</w:t>
      </w:r>
      <w:r w:rsidR="00E9694C" w:rsidRPr="00DB7F62">
        <w:rPr>
          <w:rFonts w:cs="Tahoma"/>
          <w:spacing w:val="-2"/>
          <w:sz w:val="24"/>
          <w:szCs w:val="24"/>
        </w:rPr>
        <w:t xml:space="preserve"> / Fiscal: ¿</w:t>
      </w:r>
      <w:r w:rsidR="0001464E" w:rsidRPr="00DB7F62">
        <w:rPr>
          <w:rFonts w:cs="Tahoma"/>
          <w:spacing w:val="-2"/>
          <w:sz w:val="24"/>
          <w:szCs w:val="24"/>
        </w:rPr>
        <w:t>qué más pasaba?</w:t>
      </w:r>
      <w:r w:rsidR="00BD6600" w:rsidRPr="00DB7F62">
        <w:rPr>
          <w:rFonts w:cs="Tahoma"/>
          <w:spacing w:val="-2"/>
          <w:sz w:val="24"/>
          <w:szCs w:val="24"/>
        </w:rPr>
        <w:t xml:space="preserve"> </w:t>
      </w:r>
      <w:r w:rsidR="00E9694C" w:rsidRPr="00DB7F62">
        <w:rPr>
          <w:rFonts w:cs="Tahoma"/>
          <w:spacing w:val="-2"/>
          <w:sz w:val="24"/>
          <w:szCs w:val="24"/>
        </w:rPr>
        <w:t xml:space="preserve">Testigo: </w:t>
      </w:r>
      <w:r w:rsidR="0001464E" w:rsidRPr="00DB7F62">
        <w:rPr>
          <w:rFonts w:cs="Tahoma"/>
          <w:b/>
          <w:bCs/>
          <w:spacing w:val="-2"/>
          <w:sz w:val="24"/>
          <w:szCs w:val="24"/>
        </w:rPr>
        <w:t>cuando uno estaba al lado de él, lo abrazaba y le metía la mano por la blusa y le tocaba los senos</w:t>
      </w:r>
      <w:r w:rsidR="0001464E" w:rsidRPr="00DB7F62">
        <w:rPr>
          <w:rFonts w:cs="Tahoma"/>
          <w:spacing w:val="-2"/>
          <w:sz w:val="24"/>
          <w:szCs w:val="24"/>
        </w:rPr>
        <w:t xml:space="preserve">. </w:t>
      </w:r>
      <w:r w:rsidR="00E9694C" w:rsidRPr="00DB7F62">
        <w:rPr>
          <w:rFonts w:cs="Tahoma"/>
          <w:spacing w:val="-2"/>
          <w:sz w:val="24"/>
          <w:szCs w:val="24"/>
        </w:rPr>
        <w:t>/ Fiscal: ¿</w:t>
      </w:r>
      <w:r w:rsidR="0001464E" w:rsidRPr="00DB7F62">
        <w:rPr>
          <w:rFonts w:cs="Tahoma"/>
          <w:spacing w:val="-2"/>
          <w:sz w:val="24"/>
          <w:szCs w:val="24"/>
        </w:rPr>
        <w:t>te pasó a t</w:t>
      </w:r>
      <w:r w:rsidR="00194D4D" w:rsidRPr="00DB7F62">
        <w:rPr>
          <w:rFonts w:cs="Tahoma"/>
          <w:spacing w:val="-2"/>
          <w:sz w:val="24"/>
          <w:szCs w:val="24"/>
        </w:rPr>
        <w:t>i</w:t>
      </w:r>
      <w:r w:rsidR="00E9694C" w:rsidRPr="00DB7F62">
        <w:rPr>
          <w:rFonts w:cs="Tahoma"/>
          <w:spacing w:val="-2"/>
          <w:sz w:val="24"/>
          <w:szCs w:val="24"/>
        </w:rPr>
        <w:t xml:space="preserve">? Testigo: </w:t>
      </w:r>
      <w:r w:rsidR="0001464E" w:rsidRPr="00DB7F62">
        <w:rPr>
          <w:rFonts w:cs="Tahoma"/>
          <w:spacing w:val="-2"/>
          <w:sz w:val="24"/>
          <w:szCs w:val="24"/>
        </w:rPr>
        <w:t>si.</w:t>
      </w:r>
      <w:r w:rsidR="00E9694C" w:rsidRPr="00DB7F62">
        <w:rPr>
          <w:rFonts w:cs="Tahoma"/>
          <w:spacing w:val="-2"/>
          <w:sz w:val="24"/>
          <w:szCs w:val="24"/>
        </w:rPr>
        <w:t xml:space="preserve"> / Fiscal: ¿</w:t>
      </w:r>
      <w:r w:rsidR="008829FF" w:rsidRPr="00DB7F62">
        <w:rPr>
          <w:rFonts w:cs="Tahoma"/>
          <w:spacing w:val="-2"/>
          <w:sz w:val="24"/>
          <w:szCs w:val="24"/>
        </w:rPr>
        <w:t>en qué lugar del colegio</w:t>
      </w:r>
      <w:r w:rsidR="00E9694C" w:rsidRPr="00DB7F62">
        <w:rPr>
          <w:rFonts w:cs="Tahoma"/>
          <w:spacing w:val="-2"/>
          <w:sz w:val="24"/>
          <w:szCs w:val="24"/>
        </w:rPr>
        <w:t xml:space="preserve">? Testigo: </w:t>
      </w:r>
      <w:r w:rsidR="008829FF" w:rsidRPr="00DB7F62">
        <w:rPr>
          <w:rFonts w:cs="Tahoma"/>
          <w:spacing w:val="-2"/>
          <w:sz w:val="24"/>
          <w:szCs w:val="24"/>
        </w:rPr>
        <w:t>en el salón de él.</w:t>
      </w:r>
      <w:r w:rsidR="00E9694C" w:rsidRPr="00DB7F62">
        <w:rPr>
          <w:rFonts w:cs="Tahoma"/>
          <w:spacing w:val="-2"/>
          <w:sz w:val="24"/>
          <w:szCs w:val="24"/>
        </w:rPr>
        <w:t xml:space="preserve"> / Fiscal: ¿</w:t>
      </w:r>
      <w:r w:rsidR="008829FF" w:rsidRPr="00DB7F62">
        <w:rPr>
          <w:rFonts w:cs="Tahoma"/>
          <w:spacing w:val="-2"/>
          <w:sz w:val="24"/>
          <w:szCs w:val="24"/>
        </w:rPr>
        <w:t>qué más pasaba</w:t>
      </w:r>
      <w:r w:rsidR="00E9694C" w:rsidRPr="00DB7F62">
        <w:rPr>
          <w:rFonts w:cs="Tahoma"/>
          <w:spacing w:val="-2"/>
          <w:sz w:val="24"/>
          <w:szCs w:val="24"/>
        </w:rPr>
        <w:t xml:space="preserve">? Testigo: </w:t>
      </w:r>
      <w:r w:rsidR="008829FF" w:rsidRPr="00DB7F62">
        <w:rPr>
          <w:rFonts w:cs="Tahoma"/>
          <w:spacing w:val="-2"/>
          <w:sz w:val="24"/>
          <w:szCs w:val="24"/>
        </w:rPr>
        <w:t xml:space="preserve">una vez estábamos en clase de informática y yo me estaba despidiendo del profesor </w:t>
      </w:r>
      <w:r w:rsidR="00D61AB6">
        <w:rPr>
          <w:rFonts w:cs="Tahoma"/>
          <w:spacing w:val="-2"/>
          <w:sz w:val="24"/>
          <w:szCs w:val="24"/>
        </w:rPr>
        <w:t>YECQ</w:t>
      </w:r>
      <w:r w:rsidR="008829FF" w:rsidRPr="00DB7F62">
        <w:rPr>
          <w:rFonts w:cs="Tahoma"/>
          <w:spacing w:val="-2"/>
          <w:sz w:val="24"/>
          <w:szCs w:val="24"/>
        </w:rPr>
        <w:t xml:space="preserve"> para ir a la clase de inglés y </w:t>
      </w:r>
      <w:r w:rsidR="008829FF" w:rsidRPr="00DB7F62">
        <w:rPr>
          <w:rFonts w:cs="Tahoma"/>
          <w:b/>
          <w:bCs/>
          <w:spacing w:val="-2"/>
          <w:sz w:val="24"/>
          <w:szCs w:val="24"/>
        </w:rPr>
        <w:t>me dio un beso en</w:t>
      </w:r>
      <w:r w:rsidR="008829FF" w:rsidRPr="00DB7F62">
        <w:rPr>
          <w:rFonts w:cs="Tahoma"/>
          <w:spacing w:val="-2"/>
          <w:sz w:val="24"/>
          <w:szCs w:val="24"/>
        </w:rPr>
        <w:t xml:space="preserve"> la boca</w:t>
      </w:r>
      <w:r w:rsidR="00F27E86" w:rsidRPr="00DB7F62">
        <w:rPr>
          <w:rFonts w:cs="Tahoma"/>
          <w:spacing w:val="-2"/>
          <w:sz w:val="24"/>
          <w:szCs w:val="24"/>
          <w:vertAlign w:val="superscript"/>
        </w:rPr>
        <w:footnoteReference w:id="9"/>
      </w:r>
      <w:r w:rsidR="008829FF" w:rsidRPr="00DB7F62">
        <w:rPr>
          <w:rFonts w:cs="Tahoma"/>
          <w:spacing w:val="-2"/>
          <w:sz w:val="24"/>
          <w:szCs w:val="24"/>
        </w:rPr>
        <w:t>.</w:t>
      </w:r>
      <w:r w:rsidR="00E9694C" w:rsidRPr="00DB7F62">
        <w:rPr>
          <w:rFonts w:cs="Tahoma"/>
          <w:spacing w:val="-2"/>
          <w:sz w:val="24"/>
          <w:szCs w:val="24"/>
        </w:rPr>
        <w:t xml:space="preserve"> / Fiscal: ¿qué </w:t>
      </w:r>
      <w:r w:rsidR="008829FF" w:rsidRPr="00DB7F62">
        <w:rPr>
          <w:rFonts w:cs="Tahoma"/>
          <w:spacing w:val="-2"/>
          <w:sz w:val="24"/>
          <w:szCs w:val="24"/>
        </w:rPr>
        <w:t>hiciste</w:t>
      </w:r>
      <w:r w:rsidR="00E9694C" w:rsidRPr="00DB7F62">
        <w:rPr>
          <w:rFonts w:cs="Tahoma"/>
          <w:spacing w:val="-2"/>
          <w:sz w:val="24"/>
          <w:szCs w:val="24"/>
        </w:rPr>
        <w:t xml:space="preserve">? Testigo: </w:t>
      </w:r>
      <w:r w:rsidR="008829FF" w:rsidRPr="00DB7F62">
        <w:rPr>
          <w:rFonts w:cs="Tahoma"/>
          <w:spacing w:val="-2"/>
          <w:sz w:val="24"/>
          <w:szCs w:val="24"/>
        </w:rPr>
        <w:t>salí corriendo y le conté a M.J.A. / Fiscal: ¿cómo se dieron cuenta en la casa lo que pasaba? Testigo: porque una niña un día, que se llama V.H., estábamos en descanso y ella dijo que le contáramos, que ella ya sabía todo, y entonces nosotras le creímos y le contamos y ella se fue a Coordinación, a contar a Coordinación y entonces llamaron a mis papás y les contaron</w:t>
      </w:r>
      <w:r w:rsidR="00F27E86" w:rsidRPr="00DB7F62">
        <w:rPr>
          <w:rFonts w:cs="Tahoma"/>
          <w:spacing w:val="-2"/>
          <w:sz w:val="24"/>
          <w:szCs w:val="24"/>
          <w:vertAlign w:val="superscript"/>
        </w:rPr>
        <w:footnoteReference w:id="10"/>
      </w:r>
      <w:r w:rsidR="008829FF" w:rsidRPr="00DB7F62">
        <w:rPr>
          <w:rFonts w:cs="Tahoma"/>
          <w:spacing w:val="-2"/>
          <w:sz w:val="24"/>
          <w:szCs w:val="24"/>
        </w:rPr>
        <w:t xml:space="preserve">. En el contrainterrogatorio efectuado por la defensa, al preguntársele si </w:t>
      </w:r>
      <w:r w:rsidR="00F27E86" w:rsidRPr="00DB7F62">
        <w:rPr>
          <w:rFonts w:cs="Tahoma"/>
          <w:spacing w:val="-2"/>
          <w:sz w:val="24"/>
          <w:szCs w:val="24"/>
        </w:rPr>
        <w:t xml:space="preserve">el profesor la cogía de las partes íntimas y la alzaba, </w:t>
      </w:r>
      <w:r w:rsidR="000119BC" w:rsidRPr="00DB7F62">
        <w:rPr>
          <w:rFonts w:cs="Tahoma"/>
          <w:spacing w:val="-2"/>
          <w:sz w:val="24"/>
          <w:szCs w:val="24"/>
        </w:rPr>
        <w:t>dijo</w:t>
      </w:r>
      <w:r w:rsidR="00F27E86" w:rsidRPr="00DB7F62">
        <w:rPr>
          <w:rFonts w:cs="Tahoma"/>
          <w:spacing w:val="-2"/>
          <w:sz w:val="24"/>
          <w:szCs w:val="24"/>
        </w:rPr>
        <w:t>: “</w:t>
      </w:r>
      <w:r w:rsidR="00F27E86" w:rsidRPr="00DB7F62">
        <w:rPr>
          <w:rFonts w:cs="Tahoma"/>
          <w:b/>
          <w:bCs/>
          <w:spacing w:val="-2"/>
          <w:sz w:val="24"/>
          <w:szCs w:val="24"/>
        </w:rPr>
        <w:t>sí, pero eso no pasaba delante de los compañeros</w:t>
      </w:r>
      <w:r w:rsidR="00F27E86" w:rsidRPr="00DB7F62">
        <w:rPr>
          <w:rFonts w:cs="Tahoma"/>
          <w:spacing w:val="-2"/>
          <w:sz w:val="24"/>
          <w:szCs w:val="24"/>
        </w:rPr>
        <w:t>”</w:t>
      </w:r>
      <w:r w:rsidR="00F27E86" w:rsidRPr="00DB7F62">
        <w:rPr>
          <w:rFonts w:cs="Tahoma"/>
          <w:spacing w:val="-2"/>
          <w:sz w:val="24"/>
          <w:szCs w:val="24"/>
          <w:vertAlign w:val="superscript"/>
        </w:rPr>
        <w:footnoteReference w:id="11"/>
      </w:r>
      <w:r w:rsidR="00F27E86" w:rsidRPr="00DB7F62">
        <w:rPr>
          <w:rFonts w:cs="Tahoma"/>
          <w:spacing w:val="-2"/>
          <w:sz w:val="24"/>
          <w:szCs w:val="24"/>
        </w:rPr>
        <w:t xml:space="preserve">, y al cuestionarla si </w:t>
      </w:r>
      <w:r w:rsidR="008829FF" w:rsidRPr="00DB7F62">
        <w:rPr>
          <w:rFonts w:cs="Tahoma"/>
          <w:spacing w:val="-2"/>
          <w:sz w:val="24"/>
          <w:szCs w:val="24"/>
        </w:rPr>
        <w:t>al momento en que fue a despedirse del profesor y que este le dio el beso en que parte se encontraba el mismo, la niña adujo: “</w:t>
      </w:r>
      <w:r w:rsidR="00F27E86" w:rsidRPr="00DB7F62">
        <w:rPr>
          <w:rFonts w:cs="Tahoma"/>
          <w:spacing w:val="-2"/>
          <w:sz w:val="24"/>
          <w:szCs w:val="24"/>
        </w:rPr>
        <w:t>en el salón.  /</w:t>
      </w:r>
      <w:r w:rsidR="00C459FA" w:rsidRPr="00DB7F62">
        <w:rPr>
          <w:rFonts w:cs="Tahoma"/>
          <w:spacing w:val="-2"/>
          <w:sz w:val="24"/>
          <w:szCs w:val="24"/>
        </w:rPr>
        <w:t xml:space="preserve"> </w:t>
      </w:r>
      <w:r w:rsidR="00F27E86" w:rsidRPr="00DB7F62">
        <w:rPr>
          <w:rFonts w:cs="Tahoma"/>
          <w:spacing w:val="-2"/>
          <w:sz w:val="24"/>
          <w:szCs w:val="24"/>
        </w:rPr>
        <w:t>Defensa: ¿en cuál salón? Testigo: E</w:t>
      </w:r>
      <w:r w:rsidR="008829FF" w:rsidRPr="00DB7F62">
        <w:rPr>
          <w:rFonts w:cs="Tahoma"/>
          <w:spacing w:val="-2"/>
          <w:sz w:val="24"/>
          <w:szCs w:val="24"/>
        </w:rPr>
        <w:t xml:space="preserve">n el salón de informática, </w:t>
      </w:r>
      <w:r w:rsidR="00F27E86" w:rsidRPr="00DB7F62">
        <w:rPr>
          <w:rFonts w:cs="Tahoma"/>
          <w:spacing w:val="-2"/>
          <w:sz w:val="24"/>
          <w:szCs w:val="24"/>
        </w:rPr>
        <w:t xml:space="preserve">porque </w:t>
      </w:r>
      <w:r w:rsidR="008829FF" w:rsidRPr="00DB7F62">
        <w:rPr>
          <w:rFonts w:cs="Tahoma"/>
          <w:spacing w:val="-2"/>
          <w:sz w:val="24"/>
          <w:szCs w:val="24"/>
        </w:rPr>
        <w:t xml:space="preserve">él me daba las dos clases. / Defensa: </w:t>
      </w:r>
      <w:r w:rsidR="00C459FA" w:rsidRPr="00DB7F62">
        <w:rPr>
          <w:rFonts w:cs="Tahoma"/>
          <w:spacing w:val="-2"/>
          <w:sz w:val="24"/>
          <w:szCs w:val="24"/>
        </w:rPr>
        <w:t>¿</w:t>
      </w:r>
      <w:r w:rsidR="008829FF" w:rsidRPr="00DB7F62">
        <w:rPr>
          <w:rFonts w:cs="Tahoma"/>
          <w:spacing w:val="-2"/>
          <w:sz w:val="24"/>
          <w:szCs w:val="24"/>
        </w:rPr>
        <w:t xml:space="preserve">en </w:t>
      </w:r>
      <w:r w:rsidR="00C459FA" w:rsidRPr="00DB7F62">
        <w:rPr>
          <w:rFonts w:cs="Tahoma"/>
          <w:spacing w:val="-2"/>
          <w:sz w:val="24"/>
          <w:szCs w:val="24"/>
        </w:rPr>
        <w:t xml:space="preserve">el </w:t>
      </w:r>
      <w:r w:rsidR="008829FF" w:rsidRPr="00DB7F62">
        <w:rPr>
          <w:rFonts w:cs="Tahoma"/>
          <w:spacing w:val="-2"/>
          <w:sz w:val="24"/>
          <w:szCs w:val="24"/>
        </w:rPr>
        <w:t xml:space="preserve">momento </w:t>
      </w:r>
      <w:r w:rsidR="00C459FA" w:rsidRPr="00DB7F62">
        <w:rPr>
          <w:rFonts w:cs="Tahoma"/>
          <w:spacing w:val="-2"/>
          <w:sz w:val="24"/>
          <w:szCs w:val="24"/>
        </w:rPr>
        <w:t xml:space="preserve">en que </w:t>
      </w:r>
      <w:r w:rsidR="008829FF" w:rsidRPr="00DB7F62">
        <w:rPr>
          <w:rFonts w:cs="Tahoma"/>
          <w:spacing w:val="-2"/>
          <w:sz w:val="24"/>
          <w:szCs w:val="24"/>
        </w:rPr>
        <w:t>te da e</w:t>
      </w:r>
      <w:r w:rsidR="00C459FA" w:rsidRPr="00DB7F62">
        <w:rPr>
          <w:rFonts w:cs="Tahoma"/>
          <w:spacing w:val="-2"/>
          <w:sz w:val="24"/>
          <w:szCs w:val="24"/>
        </w:rPr>
        <w:t>se</w:t>
      </w:r>
      <w:r w:rsidR="008829FF" w:rsidRPr="00DB7F62">
        <w:rPr>
          <w:rFonts w:cs="Tahoma"/>
          <w:spacing w:val="-2"/>
          <w:sz w:val="24"/>
          <w:szCs w:val="24"/>
        </w:rPr>
        <w:t xml:space="preserve"> beso, estaba</w:t>
      </w:r>
      <w:r w:rsidR="00C459FA" w:rsidRPr="00DB7F62">
        <w:rPr>
          <w:rFonts w:cs="Tahoma"/>
          <w:spacing w:val="-2"/>
          <w:sz w:val="24"/>
          <w:szCs w:val="24"/>
        </w:rPr>
        <w:t>n en la mitad de la clase, ya se había terminado, iban a iniciar, cómo fue eso</w:t>
      </w:r>
      <w:r w:rsidR="008829FF" w:rsidRPr="00DB7F62">
        <w:rPr>
          <w:rFonts w:cs="Tahoma"/>
          <w:spacing w:val="-2"/>
          <w:sz w:val="24"/>
          <w:szCs w:val="24"/>
        </w:rPr>
        <w:t xml:space="preserve">? Testigo: </w:t>
      </w:r>
      <w:r w:rsidR="00C459FA" w:rsidRPr="00DB7F62">
        <w:rPr>
          <w:rFonts w:cs="Tahoma"/>
          <w:spacing w:val="-2"/>
          <w:sz w:val="24"/>
          <w:szCs w:val="24"/>
        </w:rPr>
        <w:t>ya s</w:t>
      </w:r>
      <w:r w:rsidR="008829FF" w:rsidRPr="00DB7F62">
        <w:rPr>
          <w:rFonts w:cs="Tahoma"/>
          <w:spacing w:val="-2"/>
          <w:sz w:val="24"/>
          <w:szCs w:val="24"/>
        </w:rPr>
        <w:t>e había terminado. / Defensa:</w:t>
      </w:r>
      <w:r w:rsidR="00C459FA" w:rsidRPr="00DB7F62">
        <w:rPr>
          <w:rFonts w:cs="Tahoma"/>
          <w:spacing w:val="-2"/>
          <w:sz w:val="24"/>
          <w:szCs w:val="24"/>
        </w:rPr>
        <w:t xml:space="preserve"> ¿nos puedes indicar e</w:t>
      </w:r>
      <w:r w:rsidR="008829FF" w:rsidRPr="00DB7F62">
        <w:rPr>
          <w:rFonts w:cs="Tahoma"/>
          <w:spacing w:val="-2"/>
          <w:sz w:val="24"/>
          <w:szCs w:val="24"/>
        </w:rPr>
        <w:t xml:space="preserve">n qué posición estaba el profesor </w:t>
      </w:r>
      <w:r w:rsidR="00C459FA" w:rsidRPr="00DB7F62">
        <w:rPr>
          <w:rFonts w:cs="Tahoma"/>
          <w:spacing w:val="-2"/>
          <w:sz w:val="24"/>
          <w:szCs w:val="24"/>
        </w:rPr>
        <w:t>en el momento en que te fuiste a despedir de él</w:t>
      </w:r>
      <w:r w:rsidR="008829FF" w:rsidRPr="00DB7F62">
        <w:rPr>
          <w:rFonts w:cs="Tahoma"/>
          <w:spacing w:val="-2"/>
          <w:sz w:val="24"/>
          <w:szCs w:val="24"/>
        </w:rPr>
        <w:t xml:space="preserve">? Testigo: estaba de espaldas y se </w:t>
      </w:r>
      <w:proofErr w:type="spellStart"/>
      <w:r w:rsidR="008829FF" w:rsidRPr="00DB7F62">
        <w:rPr>
          <w:rFonts w:cs="Tahoma"/>
          <w:spacing w:val="-2"/>
          <w:sz w:val="24"/>
          <w:szCs w:val="24"/>
        </w:rPr>
        <w:t>voltió</w:t>
      </w:r>
      <w:proofErr w:type="spellEnd"/>
      <w:r w:rsidR="008829FF" w:rsidRPr="00DB7F62">
        <w:rPr>
          <w:rFonts w:cs="Tahoma"/>
          <w:spacing w:val="-2"/>
          <w:sz w:val="24"/>
          <w:szCs w:val="24"/>
        </w:rPr>
        <w:t xml:space="preserve"> (sic) para darme el beso.”</w:t>
      </w:r>
      <w:r w:rsidR="00F27E86" w:rsidRPr="00DB7F62">
        <w:rPr>
          <w:rFonts w:cs="Tahoma"/>
          <w:spacing w:val="-2"/>
          <w:sz w:val="24"/>
          <w:szCs w:val="24"/>
          <w:vertAlign w:val="superscript"/>
        </w:rPr>
        <w:footnoteReference w:id="12"/>
      </w:r>
      <w:r w:rsidR="008829FF" w:rsidRPr="00DB7F62">
        <w:rPr>
          <w:rFonts w:cs="Tahoma"/>
          <w:spacing w:val="-2"/>
          <w:sz w:val="24"/>
          <w:szCs w:val="24"/>
        </w:rPr>
        <w:t xml:space="preserve">. Y ante pregunta </w:t>
      </w:r>
      <w:r w:rsidR="00C459FA" w:rsidRPr="00DB7F62">
        <w:rPr>
          <w:rFonts w:cs="Tahoma"/>
          <w:spacing w:val="-2"/>
          <w:sz w:val="24"/>
          <w:szCs w:val="24"/>
        </w:rPr>
        <w:t xml:space="preserve">aclaratoria </w:t>
      </w:r>
      <w:r w:rsidR="008829FF" w:rsidRPr="00DB7F62">
        <w:rPr>
          <w:rFonts w:cs="Tahoma"/>
          <w:spacing w:val="-2"/>
          <w:sz w:val="24"/>
          <w:szCs w:val="24"/>
        </w:rPr>
        <w:t xml:space="preserve">del a-quo </w:t>
      </w:r>
      <w:r w:rsidR="0092020F" w:rsidRPr="00DB7F62">
        <w:rPr>
          <w:rFonts w:cs="Tahoma"/>
          <w:spacing w:val="-2"/>
          <w:sz w:val="24"/>
          <w:szCs w:val="24"/>
        </w:rPr>
        <w:t xml:space="preserve">para saber si al momento en que </w:t>
      </w:r>
      <w:r w:rsidR="00C459FA" w:rsidRPr="00DB7F62">
        <w:rPr>
          <w:rFonts w:cs="Tahoma"/>
          <w:spacing w:val="-2"/>
          <w:sz w:val="24"/>
          <w:szCs w:val="24"/>
        </w:rPr>
        <w:t xml:space="preserve">en una ocasión </w:t>
      </w:r>
      <w:r w:rsidR="0092020F" w:rsidRPr="00DB7F62">
        <w:rPr>
          <w:rFonts w:cs="Tahoma"/>
          <w:spacing w:val="-2"/>
          <w:sz w:val="24"/>
          <w:szCs w:val="24"/>
        </w:rPr>
        <w:t xml:space="preserve">el profesor </w:t>
      </w:r>
      <w:r w:rsidR="00D61AB6">
        <w:rPr>
          <w:rFonts w:cs="Tahoma"/>
          <w:bCs/>
          <w:spacing w:val="-2"/>
          <w:sz w:val="24"/>
          <w:szCs w:val="24"/>
        </w:rPr>
        <w:t>YECQ</w:t>
      </w:r>
      <w:r w:rsidR="00C459FA" w:rsidRPr="00DB7F62">
        <w:rPr>
          <w:rFonts w:cs="Tahoma"/>
          <w:spacing w:val="-2"/>
          <w:sz w:val="24"/>
          <w:szCs w:val="24"/>
        </w:rPr>
        <w:t xml:space="preserve"> </w:t>
      </w:r>
      <w:r w:rsidR="0092020F" w:rsidRPr="00DB7F62">
        <w:rPr>
          <w:rFonts w:cs="Tahoma"/>
          <w:spacing w:val="-2"/>
          <w:sz w:val="24"/>
          <w:szCs w:val="24"/>
        </w:rPr>
        <w:t>la cogió de las partes íntimas y la alzó,</w:t>
      </w:r>
      <w:r w:rsidR="00C459FA" w:rsidRPr="00DB7F62">
        <w:rPr>
          <w:rFonts w:cs="Tahoma"/>
          <w:spacing w:val="-2"/>
          <w:sz w:val="24"/>
          <w:szCs w:val="24"/>
        </w:rPr>
        <w:t xml:space="preserve"> qué pasó,</w:t>
      </w:r>
      <w:r w:rsidR="00DA34C2" w:rsidRPr="00DB7F62">
        <w:rPr>
          <w:rFonts w:cs="Tahoma"/>
          <w:spacing w:val="-2"/>
          <w:sz w:val="24"/>
          <w:szCs w:val="24"/>
        </w:rPr>
        <w:t xml:space="preserve"> si</w:t>
      </w:r>
      <w:r w:rsidR="00C459FA" w:rsidRPr="00DB7F62">
        <w:rPr>
          <w:rFonts w:cs="Tahoma"/>
          <w:spacing w:val="-2"/>
          <w:sz w:val="24"/>
          <w:szCs w:val="24"/>
        </w:rPr>
        <w:t xml:space="preserve"> </w:t>
      </w:r>
      <w:r w:rsidR="0092020F" w:rsidRPr="00DB7F62">
        <w:rPr>
          <w:rFonts w:cs="Tahoma"/>
          <w:spacing w:val="-2"/>
          <w:sz w:val="24"/>
          <w:szCs w:val="24"/>
        </w:rPr>
        <w:t xml:space="preserve">estaba sola o con su amiga M.J., </w:t>
      </w:r>
      <w:r w:rsidR="008829FF" w:rsidRPr="00DB7F62">
        <w:rPr>
          <w:rFonts w:cs="Tahoma"/>
          <w:spacing w:val="-2"/>
          <w:sz w:val="24"/>
          <w:szCs w:val="24"/>
        </w:rPr>
        <w:t xml:space="preserve">la pequeña dijo: </w:t>
      </w:r>
      <w:r w:rsidR="0092020F" w:rsidRPr="00DB7F62">
        <w:rPr>
          <w:rFonts w:cs="Tahoma"/>
          <w:spacing w:val="-2"/>
          <w:sz w:val="24"/>
          <w:szCs w:val="24"/>
        </w:rPr>
        <w:t>“yo estaba en el salón cuando el profesor me cogió de mis partes íntimas, M.J.A. me estaba esperando afuera. / Juez: ¿</w:t>
      </w:r>
      <w:r w:rsidR="00A55F60" w:rsidRPr="00DB7F62">
        <w:rPr>
          <w:rFonts w:cs="Tahoma"/>
          <w:spacing w:val="-2"/>
          <w:sz w:val="24"/>
          <w:szCs w:val="24"/>
        </w:rPr>
        <w:t xml:space="preserve">M.J. </w:t>
      </w:r>
      <w:r w:rsidR="0092020F" w:rsidRPr="00DB7F62">
        <w:rPr>
          <w:rFonts w:cs="Tahoma"/>
          <w:spacing w:val="-2"/>
          <w:sz w:val="24"/>
          <w:szCs w:val="24"/>
        </w:rPr>
        <w:t>estaba en la parte de afuera? Testigo: s</w:t>
      </w:r>
      <w:r w:rsidR="00C459FA" w:rsidRPr="00DB7F62">
        <w:rPr>
          <w:rFonts w:cs="Tahoma"/>
          <w:spacing w:val="-2"/>
          <w:sz w:val="24"/>
          <w:szCs w:val="24"/>
        </w:rPr>
        <w:t>í</w:t>
      </w:r>
      <w:r w:rsidR="0092020F" w:rsidRPr="00DB7F62">
        <w:rPr>
          <w:rFonts w:cs="Tahoma"/>
          <w:spacing w:val="-2"/>
          <w:sz w:val="24"/>
          <w:szCs w:val="24"/>
        </w:rPr>
        <w:t>. / Juez: ¿</w:t>
      </w:r>
      <w:r w:rsidR="00A55F60" w:rsidRPr="00DB7F62">
        <w:rPr>
          <w:rFonts w:cs="Tahoma"/>
          <w:spacing w:val="-2"/>
          <w:sz w:val="24"/>
          <w:szCs w:val="24"/>
        </w:rPr>
        <w:t xml:space="preserve">y en </w:t>
      </w:r>
      <w:r w:rsidR="00DA34C2" w:rsidRPr="00DB7F62">
        <w:rPr>
          <w:rFonts w:cs="Tahoma"/>
          <w:spacing w:val="-2"/>
          <w:sz w:val="24"/>
          <w:szCs w:val="24"/>
        </w:rPr>
        <w:t xml:space="preserve">el </w:t>
      </w:r>
      <w:r w:rsidR="00A55F60" w:rsidRPr="00DB7F62">
        <w:rPr>
          <w:rFonts w:cs="Tahoma"/>
          <w:spacing w:val="-2"/>
          <w:sz w:val="24"/>
          <w:szCs w:val="24"/>
        </w:rPr>
        <w:t xml:space="preserve">salón </w:t>
      </w:r>
      <w:r w:rsidR="0092020F" w:rsidRPr="00DB7F62">
        <w:rPr>
          <w:rFonts w:cs="Tahoma"/>
          <w:spacing w:val="-2"/>
          <w:sz w:val="24"/>
          <w:szCs w:val="24"/>
        </w:rPr>
        <w:t>quién más había? Testigo: nadie, porque estábamos en descanso. / Juez: ¿</w:t>
      </w:r>
      <w:r w:rsidR="00182A43" w:rsidRPr="00DB7F62">
        <w:rPr>
          <w:rFonts w:cs="Tahoma"/>
          <w:spacing w:val="-2"/>
          <w:sz w:val="24"/>
          <w:szCs w:val="24"/>
        </w:rPr>
        <w:t>explíqueme bien niña ¿usted en los descansos p</w:t>
      </w:r>
      <w:r w:rsidR="0092020F" w:rsidRPr="00DB7F62">
        <w:rPr>
          <w:rFonts w:cs="Tahoma"/>
          <w:spacing w:val="-2"/>
          <w:sz w:val="24"/>
          <w:szCs w:val="24"/>
        </w:rPr>
        <w:t>or qué se quedaba en el salón sola? Testigo: yo fui a sacar</w:t>
      </w:r>
      <w:r w:rsidR="00182A43" w:rsidRPr="00DB7F62">
        <w:rPr>
          <w:rFonts w:cs="Tahoma"/>
          <w:spacing w:val="-2"/>
          <w:sz w:val="24"/>
          <w:szCs w:val="24"/>
        </w:rPr>
        <w:t xml:space="preserve"> el algo </w:t>
      </w:r>
      <w:r w:rsidR="0092020F" w:rsidRPr="00DB7F62">
        <w:rPr>
          <w:rFonts w:cs="Tahoma"/>
          <w:spacing w:val="-2"/>
          <w:sz w:val="24"/>
          <w:szCs w:val="24"/>
        </w:rPr>
        <w:t>y el profesor estaba ahí en el salón.</w:t>
      </w:r>
      <w:r w:rsidR="00D24A49" w:rsidRPr="00DB7F62">
        <w:rPr>
          <w:rFonts w:cs="Tahoma"/>
          <w:spacing w:val="-2"/>
          <w:sz w:val="24"/>
          <w:szCs w:val="24"/>
        </w:rPr>
        <w:t xml:space="preserve"> / ¿recuerda si ese día tuvo clases con él, con el profesor </w:t>
      </w:r>
      <w:r w:rsidR="00D61AB6">
        <w:rPr>
          <w:rFonts w:cs="Tahoma"/>
          <w:spacing w:val="-2"/>
          <w:sz w:val="24"/>
          <w:szCs w:val="24"/>
        </w:rPr>
        <w:t>YECQ</w:t>
      </w:r>
      <w:r w:rsidR="00D24A49" w:rsidRPr="00DB7F62">
        <w:rPr>
          <w:rFonts w:cs="Tahoma"/>
          <w:spacing w:val="-2"/>
          <w:sz w:val="24"/>
          <w:szCs w:val="24"/>
        </w:rPr>
        <w:t xml:space="preserve">, o había </w:t>
      </w:r>
      <w:r w:rsidR="00D24A49" w:rsidRPr="00DB7F62">
        <w:rPr>
          <w:rFonts w:cs="Tahoma"/>
          <w:spacing w:val="-2"/>
          <w:sz w:val="24"/>
          <w:szCs w:val="24"/>
        </w:rPr>
        <w:lastRenderedPageBreak/>
        <w:t>terminado clase con él?</w:t>
      </w:r>
      <w:r w:rsidR="00BD6600" w:rsidRPr="00DB7F62">
        <w:rPr>
          <w:rFonts w:cs="Tahoma"/>
          <w:spacing w:val="-2"/>
          <w:sz w:val="24"/>
          <w:szCs w:val="24"/>
        </w:rPr>
        <w:t xml:space="preserve"> </w:t>
      </w:r>
      <w:r w:rsidR="00D24A49" w:rsidRPr="00DB7F62">
        <w:rPr>
          <w:rFonts w:cs="Tahoma"/>
          <w:spacing w:val="-2"/>
          <w:sz w:val="24"/>
          <w:szCs w:val="24"/>
        </w:rPr>
        <w:t xml:space="preserve">Testigo:  yo primero tuve la clase de matemáticas, después me tocó con él y ahí sí después con él seguí descanso </w:t>
      </w:r>
      <w:r w:rsidR="0092020F" w:rsidRPr="00DB7F62">
        <w:rPr>
          <w:rFonts w:cs="Tahoma"/>
          <w:spacing w:val="-2"/>
          <w:sz w:val="24"/>
          <w:szCs w:val="24"/>
        </w:rPr>
        <w:t>”</w:t>
      </w:r>
      <w:r w:rsidR="00C459FA" w:rsidRPr="00DB7F62">
        <w:rPr>
          <w:rFonts w:cs="Tahoma"/>
          <w:spacing w:val="-2"/>
          <w:sz w:val="24"/>
          <w:szCs w:val="24"/>
          <w:vertAlign w:val="superscript"/>
        </w:rPr>
        <w:t xml:space="preserve"> </w:t>
      </w:r>
      <w:r w:rsidR="00C459FA" w:rsidRPr="00DB7F62">
        <w:rPr>
          <w:rFonts w:cs="Tahoma"/>
          <w:spacing w:val="-2"/>
          <w:sz w:val="24"/>
          <w:szCs w:val="24"/>
          <w:vertAlign w:val="superscript"/>
        </w:rPr>
        <w:footnoteReference w:id="13"/>
      </w:r>
      <w:r w:rsidR="00C459FA" w:rsidRPr="00DB7F62">
        <w:rPr>
          <w:rFonts w:cs="Tahoma"/>
          <w:spacing w:val="-2"/>
          <w:sz w:val="24"/>
          <w:szCs w:val="24"/>
        </w:rPr>
        <w:t>.</w:t>
      </w:r>
    </w:p>
    <w:p w14:paraId="392BF83A" w14:textId="77777777" w:rsidR="00C459FA" w:rsidRPr="00DB7F62" w:rsidRDefault="00C459FA" w:rsidP="00DB7F62">
      <w:pPr>
        <w:spacing w:line="276" w:lineRule="auto"/>
        <w:ind w:right="51"/>
        <w:rPr>
          <w:rFonts w:cs="Tahoma"/>
          <w:spacing w:val="-2"/>
          <w:sz w:val="24"/>
          <w:szCs w:val="24"/>
        </w:rPr>
      </w:pPr>
    </w:p>
    <w:p w14:paraId="24D9A561" w14:textId="294B1532" w:rsidR="00E9694C" w:rsidRPr="00DB7F62" w:rsidRDefault="00E9694C" w:rsidP="00DB7F62">
      <w:pPr>
        <w:spacing w:line="276" w:lineRule="auto"/>
        <w:ind w:right="51"/>
        <w:rPr>
          <w:rFonts w:cs="Tahoma"/>
          <w:spacing w:val="-2"/>
          <w:sz w:val="24"/>
          <w:szCs w:val="24"/>
        </w:rPr>
      </w:pPr>
      <w:r w:rsidRPr="00DB7F62">
        <w:rPr>
          <w:rFonts w:cs="Tahoma"/>
          <w:spacing w:val="-2"/>
          <w:sz w:val="24"/>
          <w:szCs w:val="24"/>
        </w:rPr>
        <w:t xml:space="preserve">Así las cosas, </w:t>
      </w:r>
      <w:r w:rsidR="00194D4D" w:rsidRPr="00DB7F62">
        <w:rPr>
          <w:rFonts w:cs="Tahoma"/>
          <w:spacing w:val="-2"/>
          <w:sz w:val="24"/>
          <w:szCs w:val="24"/>
        </w:rPr>
        <w:t xml:space="preserve">en principio, acorde con la manifestación esgrimida en juicio por dichas menores, </w:t>
      </w:r>
      <w:r w:rsidRPr="00DB7F62">
        <w:rPr>
          <w:rFonts w:cs="Tahoma"/>
          <w:spacing w:val="-2"/>
          <w:sz w:val="24"/>
          <w:szCs w:val="24"/>
        </w:rPr>
        <w:t>surge diáfano que</w:t>
      </w:r>
      <w:r w:rsidR="00194D4D" w:rsidRPr="00DB7F62">
        <w:rPr>
          <w:rFonts w:cs="Tahoma"/>
          <w:spacing w:val="-2"/>
          <w:sz w:val="24"/>
          <w:szCs w:val="24"/>
        </w:rPr>
        <w:t xml:space="preserve"> sí fueron objeto de tocamientos de índole sexual</w:t>
      </w:r>
      <w:r w:rsidR="006617DF" w:rsidRPr="00DB7F62">
        <w:rPr>
          <w:rFonts w:cs="Tahoma"/>
          <w:spacing w:val="-2"/>
          <w:sz w:val="24"/>
          <w:szCs w:val="24"/>
        </w:rPr>
        <w:t xml:space="preserve"> </w:t>
      </w:r>
      <w:r w:rsidR="00194D4D" w:rsidRPr="00DB7F62">
        <w:rPr>
          <w:rFonts w:cs="Tahoma"/>
          <w:spacing w:val="-2"/>
          <w:sz w:val="24"/>
          <w:szCs w:val="24"/>
        </w:rPr>
        <w:t xml:space="preserve">por parte del docente </w:t>
      </w:r>
      <w:r w:rsidR="00205325">
        <w:rPr>
          <w:rFonts w:cs="Tahoma"/>
          <w:b/>
          <w:spacing w:val="-2"/>
          <w:sz w:val="24"/>
          <w:szCs w:val="24"/>
        </w:rPr>
        <w:t>YECQ</w:t>
      </w:r>
      <w:r w:rsidR="008B3FB5" w:rsidRPr="00DB7F62">
        <w:rPr>
          <w:rFonts w:cs="Tahoma"/>
          <w:spacing w:val="-2"/>
          <w:sz w:val="24"/>
          <w:szCs w:val="24"/>
        </w:rPr>
        <w:t xml:space="preserve"> y las mismas, como así las aprecia la Sala, son testigos directos de lo </w:t>
      </w:r>
      <w:r w:rsidR="00D67A54" w:rsidRPr="00DB7F62">
        <w:rPr>
          <w:rFonts w:cs="Tahoma"/>
          <w:spacing w:val="-2"/>
          <w:sz w:val="24"/>
          <w:szCs w:val="24"/>
        </w:rPr>
        <w:t xml:space="preserve">que a ellas les sucedió, </w:t>
      </w:r>
      <w:r w:rsidR="008B3FB5" w:rsidRPr="00DB7F62">
        <w:rPr>
          <w:rFonts w:cs="Tahoma"/>
          <w:spacing w:val="-2"/>
          <w:sz w:val="24"/>
          <w:szCs w:val="24"/>
        </w:rPr>
        <w:t xml:space="preserve">precisamente, por cuanto </w:t>
      </w:r>
      <w:r w:rsidR="00D67A54" w:rsidRPr="00DB7F62">
        <w:rPr>
          <w:rFonts w:cs="Tahoma"/>
          <w:spacing w:val="-2"/>
          <w:sz w:val="24"/>
          <w:szCs w:val="24"/>
        </w:rPr>
        <w:t xml:space="preserve">fue sobre </w:t>
      </w:r>
      <w:r w:rsidR="008B3FB5" w:rsidRPr="00DB7F62">
        <w:rPr>
          <w:rFonts w:cs="Tahoma"/>
          <w:spacing w:val="-2"/>
          <w:sz w:val="24"/>
          <w:szCs w:val="24"/>
        </w:rPr>
        <w:t xml:space="preserve">su humanidad </w:t>
      </w:r>
      <w:r w:rsidR="00D67A54" w:rsidRPr="00DB7F62">
        <w:rPr>
          <w:rFonts w:cs="Tahoma"/>
          <w:spacing w:val="-2"/>
          <w:sz w:val="24"/>
          <w:szCs w:val="24"/>
        </w:rPr>
        <w:t xml:space="preserve">donde </w:t>
      </w:r>
      <w:r w:rsidR="008B3FB5" w:rsidRPr="00DB7F62">
        <w:rPr>
          <w:rFonts w:cs="Tahoma"/>
          <w:spacing w:val="-2"/>
          <w:sz w:val="24"/>
          <w:szCs w:val="24"/>
        </w:rPr>
        <w:t>se cometieron los actos atentatorios contra la integridad, libertad y formación sexuales</w:t>
      </w:r>
      <w:r w:rsidRPr="00DB7F62">
        <w:rPr>
          <w:rFonts w:cs="Tahoma"/>
          <w:spacing w:val="-2"/>
          <w:sz w:val="24"/>
          <w:szCs w:val="24"/>
        </w:rPr>
        <w:t xml:space="preserve">. Y aunque es verdad que muy ocasionalmente acaece que en esta clase de conductas otras personas logren presenciar el hecho delictivo, precisamente por tratarse de </w:t>
      </w:r>
      <w:r w:rsidR="007034BB" w:rsidRPr="00DB7F62">
        <w:rPr>
          <w:rFonts w:cs="Tahoma"/>
          <w:spacing w:val="-2"/>
          <w:sz w:val="24"/>
          <w:szCs w:val="24"/>
        </w:rPr>
        <w:t xml:space="preserve">ilícitos </w:t>
      </w:r>
      <w:r w:rsidRPr="00DB7F62">
        <w:rPr>
          <w:rFonts w:cs="Tahoma"/>
          <w:spacing w:val="-2"/>
          <w:sz w:val="24"/>
          <w:szCs w:val="24"/>
        </w:rPr>
        <w:t xml:space="preserve">que </w:t>
      </w:r>
      <w:r w:rsidR="007034BB" w:rsidRPr="00DB7F62">
        <w:rPr>
          <w:rFonts w:cs="Tahoma"/>
          <w:spacing w:val="-2"/>
          <w:sz w:val="24"/>
          <w:szCs w:val="24"/>
        </w:rPr>
        <w:t xml:space="preserve">por regla general </w:t>
      </w:r>
      <w:r w:rsidRPr="00DB7F62">
        <w:rPr>
          <w:rFonts w:cs="Tahoma"/>
          <w:spacing w:val="-2"/>
          <w:sz w:val="24"/>
          <w:szCs w:val="24"/>
        </w:rPr>
        <w:t xml:space="preserve">se realizan bajo la clandestinidad, </w:t>
      </w:r>
      <w:r w:rsidR="00F6648D" w:rsidRPr="00DB7F62">
        <w:rPr>
          <w:rFonts w:cs="Tahoma"/>
          <w:spacing w:val="-2"/>
          <w:sz w:val="24"/>
          <w:szCs w:val="24"/>
        </w:rPr>
        <w:t xml:space="preserve">no por dicha </w:t>
      </w:r>
      <w:r w:rsidR="00E13EB4" w:rsidRPr="00DB7F62">
        <w:rPr>
          <w:rFonts w:cs="Tahoma"/>
          <w:spacing w:val="-2"/>
          <w:sz w:val="24"/>
          <w:szCs w:val="24"/>
        </w:rPr>
        <w:t>excepcionalidad puede</w:t>
      </w:r>
      <w:r w:rsidRPr="00DB7F62">
        <w:rPr>
          <w:rFonts w:cs="Tahoma"/>
          <w:spacing w:val="-2"/>
          <w:sz w:val="24"/>
          <w:szCs w:val="24"/>
        </w:rPr>
        <w:t xml:space="preserve"> tacharse de inverosímil o de increíble</w:t>
      </w:r>
      <w:r w:rsidR="00E13EB4" w:rsidRPr="00DB7F62">
        <w:rPr>
          <w:rFonts w:cs="Tahoma"/>
          <w:spacing w:val="-2"/>
          <w:sz w:val="24"/>
          <w:szCs w:val="24"/>
        </w:rPr>
        <w:t xml:space="preserve"> el relato de un testigo</w:t>
      </w:r>
      <w:r w:rsidR="00DA34C2" w:rsidRPr="00DB7F62">
        <w:rPr>
          <w:rFonts w:cs="Tahoma"/>
          <w:spacing w:val="-2"/>
          <w:sz w:val="24"/>
          <w:szCs w:val="24"/>
        </w:rPr>
        <w:t>, como se desprende de lo expresado por el a-quo</w:t>
      </w:r>
      <w:r w:rsidRPr="00DB7F62">
        <w:rPr>
          <w:rFonts w:cs="Tahoma"/>
          <w:spacing w:val="-2"/>
          <w:sz w:val="24"/>
          <w:szCs w:val="24"/>
        </w:rPr>
        <w:t xml:space="preserve">. Así que para la Colegiatura, </w:t>
      </w:r>
      <w:r w:rsidR="00B103CF" w:rsidRPr="00DB7F62">
        <w:rPr>
          <w:rFonts w:cs="Tahoma"/>
          <w:spacing w:val="-2"/>
          <w:sz w:val="24"/>
          <w:szCs w:val="24"/>
        </w:rPr>
        <w:t>no existen</w:t>
      </w:r>
      <w:r w:rsidRPr="00DB7F62">
        <w:rPr>
          <w:rFonts w:cs="Tahoma"/>
          <w:spacing w:val="-2"/>
          <w:sz w:val="24"/>
          <w:szCs w:val="24"/>
        </w:rPr>
        <w:t xml:space="preserve"> razones para dudar de lo manifestado por </w:t>
      </w:r>
      <w:r w:rsidR="008B3FB5" w:rsidRPr="00DB7F62">
        <w:rPr>
          <w:rFonts w:cs="Tahoma"/>
          <w:spacing w:val="-2"/>
          <w:sz w:val="24"/>
          <w:szCs w:val="24"/>
        </w:rPr>
        <w:t xml:space="preserve">las niñas afectadas, por cuanto como se verá, fueron </w:t>
      </w:r>
      <w:r w:rsidR="00DE3A72" w:rsidRPr="00DB7F62">
        <w:rPr>
          <w:rFonts w:cs="Tahoma"/>
          <w:spacing w:val="-2"/>
          <w:sz w:val="24"/>
          <w:szCs w:val="24"/>
        </w:rPr>
        <w:t xml:space="preserve">al menos </w:t>
      </w:r>
      <w:r w:rsidR="008B3FB5" w:rsidRPr="00DB7F62">
        <w:rPr>
          <w:rFonts w:cs="Tahoma"/>
          <w:spacing w:val="-2"/>
          <w:sz w:val="24"/>
          <w:szCs w:val="24"/>
        </w:rPr>
        <w:t xml:space="preserve">otras </w:t>
      </w:r>
      <w:r w:rsidR="00DE3A72" w:rsidRPr="00DB7F62">
        <w:rPr>
          <w:rFonts w:cs="Tahoma"/>
          <w:spacing w:val="-2"/>
          <w:sz w:val="24"/>
          <w:szCs w:val="24"/>
        </w:rPr>
        <w:t xml:space="preserve">dos </w:t>
      </w:r>
      <w:r w:rsidR="008B3FB5" w:rsidRPr="00DB7F62">
        <w:rPr>
          <w:rFonts w:cs="Tahoma"/>
          <w:spacing w:val="-2"/>
          <w:sz w:val="24"/>
          <w:szCs w:val="24"/>
        </w:rPr>
        <w:t>compañer</w:t>
      </w:r>
      <w:r w:rsidR="00B103CF" w:rsidRPr="00DB7F62">
        <w:rPr>
          <w:rFonts w:cs="Tahoma"/>
          <w:spacing w:val="-2"/>
          <w:sz w:val="24"/>
          <w:szCs w:val="24"/>
        </w:rPr>
        <w:t>as</w:t>
      </w:r>
      <w:r w:rsidR="008B3FB5" w:rsidRPr="00DB7F62">
        <w:rPr>
          <w:rFonts w:cs="Tahoma"/>
          <w:spacing w:val="-2"/>
          <w:sz w:val="24"/>
          <w:szCs w:val="24"/>
        </w:rPr>
        <w:t xml:space="preserve"> de clase quienes </w:t>
      </w:r>
      <w:r w:rsidR="00051370" w:rsidRPr="00DB7F62">
        <w:rPr>
          <w:rFonts w:cs="Tahoma"/>
          <w:spacing w:val="-2"/>
          <w:sz w:val="24"/>
          <w:szCs w:val="24"/>
        </w:rPr>
        <w:t xml:space="preserve">también </w:t>
      </w:r>
      <w:r w:rsidR="008B3FB5" w:rsidRPr="00DB7F62">
        <w:rPr>
          <w:rFonts w:cs="Tahoma"/>
          <w:spacing w:val="-2"/>
          <w:sz w:val="24"/>
          <w:szCs w:val="24"/>
        </w:rPr>
        <w:t>se percataron de lo</w:t>
      </w:r>
      <w:r w:rsidR="007034BB" w:rsidRPr="00DB7F62">
        <w:rPr>
          <w:rFonts w:cs="Tahoma"/>
          <w:spacing w:val="-2"/>
          <w:sz w:val="24"/>
          <w:szCs w:val="24"/>
        </w:rPr>
        <w:t xml:space="preserve"> acontecido </w:t>
      </w:r>
      <w:r w:rsidR="008B3FB5" w:rsidRPr="00DB7F62">
        <w:rPr>
          <w:rFonts w:cs="Tahoma"/>
          <w:spacing w:val="-2"/>
          <w:sz w:val="24"/>
          <w:szCs w:val="24"/>
        </w:rPr>
        <w:t xml:space="preserve">a </w:t>
      </w:r>
      <w:r w:rsidR="00DE3A72" w:rsidRPr="00DB7F62">
        <w:rPr>
          <w:rFonts w:cs="Tahoma"/>
          <w:spacing w:val="-2"/>
          <w:sz w:val="24"/>
          <w:szCs w:val="24"/>
        </w:rPr>
        <w:t xml:space="preserve">estas </w:t>
      </w:r>
      <w:r w:rsidR="008B3FB5" w:rsidRPr="00DB7F62">
        <w:rPr>
          <w:rFonts w:cs="Tahoma"/>
          <w:spacing w:val="-2"/>
          <w:sz w:val="24"/>
          <w:szCs w:val="24"/>
        </w:rPr>
        <w:t xml:space="preserve">e incluso, amén de la intervención </w:t>
      </w:r>
      <w:r w:rsidR="0007418E" w:rsidRPr="00DB7F62">
        <w:rPr>
          <w:rFonts w:cs="Tahoma"/>
          <w:spacing w:val="-2"/>
          <w:sz w:val="24"/>
          <w:szCs w:val="24"/>
        </w:rPr>
        <w:t xml:space="preserve">de otra </w:t>
      </w:r>
      <w:r w:rsidR="00B103CF" w:rsidRPr="00DB7F62">
        <w:rPr>
          <w:rFonts w:cs="Tahoma"/>
          <w:spacing w:val="-2"/>
          <w:sz w:val="24"/>
          <w:szCs w:val="24"/>
        </w:rPr>
        <w:t>alumna</w:t>
      </w:r>
      <w:r w:rsidR="008B3FB5" w:rsidRPr="00DB7F62">
        <w:rPr>
          <w:rFonts w:cs="Tahoma"/>
          <w:spacing w:val="-2"/>
          <w:sz w:val="24"/>
          <w:szCs w:val="24"/>
        </w:rPr>
        <w:t>, esto es la menor V.H.,</w:t>
      </w:r>
      <w:r w:rsidR="00DE3A72" w:rsidRPr="00DB7F62">
        <w:rPr>
          <w:rFonts w:cs="Tahoma"/>
          <w:spacing w:val="-2"/>
          <w:sz w:val="24"/>
          <w:szCs w:val="24"/>
        </w:rPr>
        <w:t xml:space="preserve"> como así se </w:t>
      </w:r>
      <w:r w:rsidR="000119BC" w:rsidRPr="00DB7F62">
        <w:rPr>
          <w:rFonts w:cs="Tahoma"/>
          <w:spacing w:val="-2"/>
          <w:sz w:val="24"/>
          <w:szCs w:val="24"/>
        </w:rPr>
        <w:t xml:space="preserve">dijo </w:t>
      </w:r>
      <w:r w:rsidR="00DE3A72" w:rsidRPr="00DB7F62">
        <w:rPr>
          <w:rFonts w:cs="Tahoma"/>
          <w:spacing w:val="-2"/>
          <w:sz w:val="24"/>
          <w:szCs w:val="24"/>
        </w:rPr>
        <w:t>por las afectadas,</w:t>
      </w:r>
      <w:r w:rsidR="008B3FB5" w:rsidRPr="00DB7F62">
        <w:rPr>
          <w:rFonts w:cs="Tahoma"/>
          <w:spacing w:val="-2"/>
          <w:sz w:val="24"/>
          <w:szCs w:val="24"/>
        </w:rPr>
        <w:t xml:space="preserve"> se puso en conocimiento de las autoridades educativas lo </w:t>
      </w:r>
      <w:r w:rsidR="007034BB" w:rsidRPr="00DB7F62">
        <w:rPr>
          <w:rFonts w:cs="Tahoma"/>
          <w:spacing w:val="-2"/>
          <w:sz w:val="24"/>
          <w:szCs w:val="24"/>
        </w:rPr>
        <w:t>acontecido</w:t>
      </w:r>
      <w:r w:rsidR="008B3FB5" w:rsidRPr="00DB7F62">
        <w:rPr>
          <w:rFonts w:cs="Tahoma"/>
          <w:spacing w:val="-2"/>
          <w:sz w:val="24"/>
          <w:szCs w:val="24"/>
        </w:rPr>
        <w:t xml:space="preserve">, advirtiéndose por </w:t>
      </w:r>
      <w:r w:rsidR="00DE3A72" w:rsidRPr="00DB7F62">
        <w:rPr>
          <w:rFonts w:cs="Tahoma"/>
          <w:spacing w:val="-2"/>
          <w:sz w:val="24"/>
          <w:szCs w:val="24"/>
        </w:rPr>
        <w:t xml:space="preserve">consiguiente </w:t>
      </w:r>
      <w:r w:rsidR="008B3FB5" w:rsidRPr="00DB7F62">
        <w:rPr>
          <w:rFonts w:cs="Tahoma"/>
          <w:spacing w:val="-2"/>
          <w:sz w:val="24"/>
          <w:szCs w:val="24"/>
        </w:rPr>
        <w:t>que l</w:t>
      </w:r>
      <w:r w:rsidR="00FB7A9B" w:rsidRPr="00DB7F62">
        <w:rPr>
          <w:rFonts w:cs="Tahoma"/>
          <w:spacing w:val="-2"/>
          <w:sz w:val="24"/>
          <w:szCs w:val="24"/>
        </w:rPr>
        <w:t>as versiones</w:t>
      </w:r>
      <w:r w:rsidR="008B3FB5" w:rsidRPr="00DB7F62">
        <w:rPr>
          <w:rFonts w:cs="Tahoma"/>
          <w:spacing w:val="-2"/>
          <w:sz w:val="24"/>
          <w:szCs w:val="24"/>
        </w:rPr>
        <w:t xml:space="preserve"> de las pequeñas</w:t>
      </w:r>
      <w:r w:rsidRPr="00DB7F62">
        <w:rPr>
          <w:rFonts w:cs="Tahoma"/>
          <w:spacing w:val="-2"/>
          <w:sz w:val="24"/>
          <w:szCs w:val="24"/>
        </w:rPr>
        <w:t xml:space="preserve"> </w:t>
      </w:r>
      <w:r w:rsidR="00DE3A72" w:rsidRPr="00DB7F62">
        <w:rPr>
          <w:rFonts w:cs="Tahoma"/>
          <w:spacing w:val="-2"/>
          <w:sz w:val="24"/>
          <w:szCs w:val="24"/>
        </w:rPr>
        <w:t xml:space="preserve">se soportan </w:t>
      </w:r>
      <w:r w:rsidR="008B3FB5" w:rsidRPr="00DB7F62">
        <w:rPr>
          <w:rFonts w:cs="Tahoma"/>
          <w:spacing w:val="-2"/>
          <w:sz w:val="24"/>
          <w:szCs w:val="24"/>
        </w:rPr>
        <w:t xml:space="preserve">con otras de </w:t>
      </w:r>
      <w:r w:rsidR="00804673" w:rsidRPr="00DB7F62">
        <w:rPr>
          <w:rFonts w:cs="Tahoma"/>
          <w:spacing w:val="-2"/>
          <w:sz w:val="24"/>
          <w:szCs w:val="24"/>
        </w:rPr>
        <w:t>l</w:t>
      </w:r>
      <w:r w:rsidR="008B3FB5" w:rsidRPr="00DB7F62">
        <w:rPr>
          <w:rFonts w:cs="Tahoma"/>
          <w:spacing w:val="-2"/>
          <w:sz w:val="24"/>
          <w:szCs w:val="24"/>
        </w:rPr>
        <w:t xml:space="preserve">as pruebas arrimadas a dicho acto </w:t>
      </w:r>
      <w:r w:rsidRPr="00DB7F62">
        <w:rPr>
          <w:rFonts w:cs="Tahoma"/>
          <w:spacing w:val="-2"/>
          <w:sz w:val="24"/>
          <w:szCs w:val="24"/>
        </w:rPr>
        <w:t>público, como se pasa a explicar.</w:t>
      </w:r>
    </w:p>
    <w:p w14:paraId="307C4F1A" w14:textId="2BF3786E" w:rsidR="00E76465" w:rsidRPr="00DB7F62" w:rsidRDefault="00E76465" w:rsidP="00DB7F62">
      <w:pPr>
        <w:spacing w:line="276" w:lineRule="auto"/>
        <w:ind w:right="51"/>
        <w:rPr>
          <w:rFonts w:cs="Tahoma"/>
          <w:spacing w:val="-2"/>
          <w:sz w:val="24"/>
          <w:szCs w:val="24"/>
        </w:rPr>
      </w:pPr>
    </w:p>
    <w:p w14:paraId="365FE196" w14:textId="0CF6BF75" w:rsidR="00E76465" w:rsidRPr="00DB7F62" w:rsidRDefault="00E76465" w:rsidP="00DB7F62">
      <w:pPr>
        <w:spacing w:line="276" w:lineRule="auto"/>
        <w:ind w:right="51"/>
        <w:rPr>
          <w:rFonts w:cs="Tahoma"/>
          <w:spacing w:val="-2"/>
          <w:sz w:val="24"/>
          <w:szCs w:val="24"/>
        </w:rPr>
      </w:pPr>
      <w:r w:rsidRPr="00DB7F62">
        <w:rPr>
          <w:rFonts w:cs="Tahoma"/>
          <w:spacing w:val="-2"/>
          <w:sz w:val="24"/>
          <w:szCs w:val="24"/>
        </w:rPr>
        <w:t xml:space="preserve">Como lo indicó </w:t>
      </w:r>
      <w:r w:rsidRPr="00DB7F62">
        <w:rPr>
          <w:rFonts w:cs="Tahoma"/>
          <w:b/>
          <w:bCs/>
          <w:spacing w:val="-2"/>
          <w:sz w:val="24"/>
          <w:szCs w:val="24"/>
        </w:rPr>
        <w:t>M.G.B.S</w:t>
      </w:r>
      <w:r w:rsidRPr="00DB7F62">
        <w:rPr>
          <w:rFonts w:cs="Tahoma"/>
          <w:spacing w:val="-2"/>
          <w:sz w:val="24"/>
          <w:szCs w:val="24"/>
        </w:rPr>
        <w:t>., el profesor aprovechaba la excesiva confianza que le brinda</w:t>
      </w:r>
      <w:r w:rsidR="0052442D" w:rsidRPr="00DB7F62">
        <w:rPr>
          <w:rFonts w:cs="Tahoma"/>
          <w:spacing w:val="-2"/>
          <w:sz w:val="24"/>
          <w:szCs w:val="24"/>
        </w:rPr>
        <w:t>ba</w:t>
      </w:r>
      <w:r w:rsidRPr="00DB7F62">
        <w:rPr>
          <w:rFonts w:cs="Tahoma"/>
          <w:spacing w:val="-2"/>
          <w:sz w:val="24"/>
          <w:szCs w:val="24"/>
        </w:rPr>
        <w:t xml:space="preserve"> a las niñas a quienes le dictaba clase, y por ende cuando se le acercaban, como así lo relató la pequeña, aprovechaba para  introducir su mano por la blusa de la menor, para tocarle sus senos, Y tal relato, como así lo advierte la Sala</w:t>
      </w:r>
      <w:r w:rsidR="00471EE3" w:rsidRPr="00DB7F62">
        <w:rPr>
          <w:rFonts w:cs="Tahoma"/>
          <w:spacing w:val="-2"/>
          <w:sz w:val="24"/>
          <w:szCs w:val="24"/>
        </w:rPr>
        <w:t>, fue</w:t>
      </w:r>
      <w:r w:rsidRPr="00DB7F62">
        <w:rPr>
          <w:rFonts w:cs="Tahoma"/>
          <w:spacing w:val="-2"/>
          <w:sz w:val="24"/>
          <w:szCs w:val="24"/>
        </w:rPr>
        <w:t xml:space="preserve"> evidenciado por su compañerita L.F.T.C</w:t>
      </w:r>
      <w:r w:rsidRPr="00DB7F62">
        <w:rPr>
          <w:rFonts w:cs="Tahoma"/>
          <w:b/>
          <w:bCs/>
          <w:spacing w:val="-2"/>
          <w:sz w:val="24"/>
          <w:szCs w:val="24"/>
        </w:rPr>
        <w:t>.</w:t>
      </w:r>
      <w:r w:rsidRPr="00DB7F62">
        <w:rPr>
          <w:rFonts w:cs="Tahoma"/>
          <w:spacing w:val="-2"/>
          <w:sz w:val="24"/>
          <w:szCs w:val="24"/>
        </w:rPr>
        <w:t xml:space="preserve">, quien al indagársele por la delegada fiscal si sucedió algo con su profesor </w:t>
      </w:r>
      <w:r w:rsidR="00D61AB6">
        <w:rPr>
          <w:rFonts w:cs="Tahoma"/>
          <w:bCs/>
          <w:spacing w:val="-2"/>
          <w:sz w:val="24"/>
          <w:szCs w:val="24"/>
        </w:rPr>
        <w:t>YECQ</w:t>
      </w:r>
      <w:r w:rsidRPr="00DB7F62">
        <w:rPr>
          <w:rFonts w:cs="Tahoma"/>
          <w:spacing w:val="-2"/>
          <w:sz w:val="24"/>
          <w:szCs w:val="24"/>
        </w:rPr>
        <w:t xml:space="preserve"> que quisiera contar, expresó “que a una amiguita le metió la mano por la blusa”</w:t>
      </w:r>
      <w:r w:rsidR="00051370" w:rsidRPr="00DB7F62">
        <w:rPr>
          <w:rFonts w:cs="Tahoma"/>
          <w:spacing w:val="-2"/>
          <w:sz w:val="24"/>
          <w:szCs w:val="24"/>
          <w:vertAlign w:val="superscript"/>
        </w:rPr>
        <w:t xml:space="preserve"> </w:t>
      </w:r>
      <w:r w:rsidR="00051370" w:rsidRPr="00DB7F62">
        <w:rPr>
          <w:rFonts w:cs="Tahoma"/>
          <w:spacing w:val="-2"/>
          <w:sz w:val="24"/>
          <w:szCs w:val="24"/>
          <w:vertAlign w:val="superscript"/>
        </w:rPr>
        <w:footnoteReference w:id="14"/>
      </w:r>
      <w:r w:rsidRPr="00DB7F62">
        <w:rPr>
          <w:rFonts w:cs="Tahoma"/>
          <w:spacing w:val="-2"/>
          <w:sz w:val="24"/>
          <w:szCs w:val="24"/>
        </w:rPr>
        <w:t xml:space="preserve">, </w:t>
      </w:r>
      <w:r w:rsidR="00051370" w:rsidRPr="00DB7F62">
        <w:rPr>
          <w:rFonts w:cs="Tahoma"/>
          <w:spacing w:val="-2"/>
          <w:sz w:val="24"/>
          <w:szCs w:val="24"/>
        </w:rPr>
        <w:t>y al</w:t>
      </w:r>
      <w:r w:rsidR="006C17C3" w:rsidRPr="00DB7F62">
        <w:rPr>
          <w:rFonts w:cs="Tahoma"/>
          <w:spacing w:val="-2"/>
          <w:sz w:val="24"/>
          <w:szCs w:val="24"/>
        </w:rPr>
        <w:t xml:space="preserve"> preguntársele como vio tal situación, dijo: “pues yo estaba sentada entonces M.J. o “G” no me recuerdo  bien, ella llegó y se paró, no sé si le iba a preguntar que si podía ir al baño y </w:t>
      </w:r>
      <w:r w:rsidR="00D61AB6">
        <w:rPr>
          <w:rFonts w:cs="Tahoma"/>
          <w:spacing w:val="-2"/>
          <w:sz w:val="24"/>
          <w:szCs w:val="24"/>
        </w:rPr>
        <w:t>YECQ</w:t>
      </w:r>
      <w:r w:rsidR="006C17C3" w:rsidRPr="00DB7F62">
        <w:rPr>
          <w:rFonts w:cs="Tahoma"/>
          <w:b/>
          <w:bCs/>
          <w:spacing w:val="-2"/>
          <w:sz w:val="24"/>
          <w:szCs w:val="24"/>
        </w:rPr>
        <w:t xml:space="preserve"> ahí mismo le metió la mano por la blusa</w:t>
      </w:r>
      <w:r w:rsidR="006C17C3" w:rsidRPr="00DB7F62">
        <w:rPr>
          <w:rFonts w:cs="Tahoma"/>
          <w:spacing w:val="-2"/>
          <w:sz w:val="24"/>
          <w:szCs w:val="24"/>
        </w:rPr>
        <w:t xml:space="preserve">”. Seguidamente al </w:t>
      </w:r>
      <w:r w:rsidR="00051370" w:rsidRPr="00DB7F62">
        <w:rPr>
          <w:rFonts w:cs="Tahoma"/>
          <w:spacing w:val="-2"/>
          <w:sz w:val="24"/>
          <w:szCs w:val="24"/>
        </w:rPr>
        <w:t xml:space="preserve">cuestionársele a ese respecto por la defensa en el contrainterrogatorio, si un tal </w:t>
      </w:r>
      <w:r w:rsidR="007034BB" w:rsidRPr="00DB7F62">
        <w:rPr>
          <w:rFonts w:cs="Tahoma"/>
          <w:spacing w:val="-2"/>
          <w:sz w:val="24"/>
          <w:szCs w:val="24"/>
        </w:rPr>
        <w:t xml:space="preserve">hecho lo </w:t>
      </w:r>
      <w:r w:rsidR="007B5C55" w:rsidRPr="00DB7F62">
        <w:rPr>
          <w:rFonts w:cs="Tahoma"/>
          <w:spacing w:val="-2"/>
          <w:sz w:val="24"/>
          <w:szCs w:val="24"/>
        </w:rPr>
        <w:t xml:space="preserve">vio </w:t>
      </w:r>
      <w:r w:rsidR="00051370" w:rsidRPr="00DB7F62">
        <w:rPr>
          <w:rFonts w:cs="Tahoma"/>
          <w:spacing w:val="-2"/>
          <w:sz w:val="24"/>
          <w:szCs w:val="24"/>
        </w:rPr>
        <w:t>o le fue contad</w:t>
      </w:r>
      <w:r w:rsidR="007034BB" w:rsidRPr="00DB7F62">
        <w:rPr>
          <w:rFonts w:cs="Tahoma"/>
          <w:spacing w:val="-2"/>
          <w:sz w:val="24"/>
          <w:szCs w:val="24"/>
        </w:rPr>
        <w:t>o</w:t>
      </w:r>
      <w:r w:rsidR="00051370" w:rsidRPr="00DB7F62">
        <w:rPr>
          <w:rFonts w:cs="Tahoma"/>
          <w:spacing w:val="-2"/>
          <w:sz w:val="24"/>
          <w:szCs w:val="24"/>
        </w:rPr>
        <w:t xml:space="preserve">, la </w:t>
      </w:r>
      <w:r w:rsidR="000B7C79" w:rsidRPr="00DB7F62">
        <w:rPr>
          <w:rFonts w:cs="Tahoma"/>
          <w:spacing w:val="-2"/>
          <w:sz w:val="24"/>
          <w:szCs w:val="24"/>
        </w:rPr>
        <w:t xml:space="preserve">L.F.T. </w:t>
      </w:r>
      <w:r w:rsidR="00051370" w:rsidRPr="00DB7F62">
        <w:rPr>
          <w:rFonts w:cs="Tahoma"/>
          <w:spacing w:val="-2"/>
          <w:sz w:val="24"/>
          <w:szCs w:val="24"/>
        </w:rPr>
        <w:t>manifestó: “</w:t>
      </w:r>
      <w:r w:rsidR="00051370" w:rsidRPr="00DB7F62">
        <w:rPr>
          <w:rFonts w:cs="Tahoma"/>
          <w:b/>
          <w:bCs/>
          <w:spacing w:val="-2"/>
          <w:sz w:val="24"/>
          <w:szCs w:val="24"/>
        </w:rPr>
        <w:t xml:space="preserve">me lo contaron y lo </w:t>
      </w:r>
      <w:r w:rsidR="00CC16E2" w:rsidRPr="00DB7F62">
        <w:rPr>
          <w:rFonts w:cs="Tahoma"/>
          <w:b/>
          <w:bCs/>
          <w:spacing w:val="-2"/>
          <w:sz w:val="24"/>
          <w:szCs w:val="24"/>
        </w:rPr>
        <w:t>vi</w:t>
      </w:r>
      <w:r w:rsidR="00051370" w:rsidRPr="00DB7F62">
        <w:rPr>
          <w:rFonts w:cs="Tahoma"/>
          <w:spacing w:val="-2"/>
          <w:sz w:val="24"/>
          <w:szCs w:val="24"/>
        </w:rPr>
        <w:t>. /Defensa: ¿puede indicar quién se lo contó y en qué momento? Testigo: no me acuerdo si fue M.J. y G, fue en el momento de descanso</w:t>
      </w:r>
      <w:r w:rsidR="005577A6" w:rsidRPr="00DB7F62">
        <w:rPr>
          <w:rFonts w:cs="Tahoma"/>
          <w:spacing w:val="-2"/>
          <w:sz w:val="24"/>
          <w:szCs w:val="24"/>
        </w:rPr>
        <w:t>. / Defensa: cuando eso ocurrió fue en el momento</w:t>
      </w:r>
      <w:r w:rsidR="00B91CEB" w:rsidRPr="00DB7F62">
        <w:rPr>
          <w:rFonts w:cs="Tahoma"/>
          <w:spacing w:val="-2"/>
          <w:sz w:val="24"/>
          <w:szCs w:val="24"/>
        </w:rPr>
        <w:t>,</w:t>
      </w:r>
      <w:r w:rsidR="005577A6" w:rsidRPr="00DB7F62">
        <w:rPr>
          <w:rFonts w:cs="Tahoma"/>
          <w:spacing w:val="-2"/>
          <w:sz w:val="24"/>
          <w:szCs w:val="24"/>
        </w:rPr>
        <w:t xml:space="preserve"> </w:t>
      </w:r>
      <w:r w:rsidR="00B91CEB" w:rsidRPr="00DB7F62">
        <w:rPr>
          <w:rFonts w:cs="Tahoma"/>
          <w:spacing w:val="-2"/>
          <w:sz w:val="24"/>
          <w:szCs w:val="24"/>
        </w:rPr>
        <w:t>¿</w:t>
      </w:r>
      <w:r w:rsidR="00EE67BC" w:rsidRPr="00DB7F62">
        <w:rPr>
          <w:rFonts w:cs="Tahoma"/>
          <w:spacing w:val="-2"/>
          <w:sz w:val="24"/>
          <w:szCs w:val="24"/>
        </w:rPr>
        <w:t>cuándo</w:t>
      </w:r>
      <w:r w:rsidR="005577A6" w:rsidRPr="00DB7F62">
        <w:rPr>
          <w:rFonts w:cs="Tahoma"/>
          <w:spacing w:val="-2"/>
          <w:sz w:val="24"/>
          <w:szCs w:val="24"/>
        </w:rPr>
        <w:t xml:space="preserve"> ocurrió lo de la mano por la blusa, estaban en clase o en descanso? Testigo: En clase. / Defensa: cuando dice que le metió la mano por la blusa</w:t>
      </w:r>
      <w:r w:rsidR="00B91CEB" w:rsidRPr="00DB7F62">
        <w:rPr>
          <w:rFonts w:cs="Tahoma"/>
          <w:spacing w:val="-2"/>
          <w:sz w:val="24"/>
          <w:szCs w:val="24"/>
        </w:rPr>
        <w:t>,</w:t>
      </w:r>
      <w:r w:rsidR="005577A6" w:rsidRPr="00DB7F62">
        <w:rPr>
          <w:rFonts w:cs="Tahoma"/>
          <w:spacing w:val="-2"/>
          <w:sz w:val="24"/>
          <w:szCs w:val="24"/>
        </w:rPr>
        <w:t xml:space="preserve"> </w:t>
      </w:r>
      <w:r w:rsidR="00B91CEB" w:rsidRPr="00DB7F62">
        <w:rPr>
          <w:rFonts w:cs="Tahoma"/>
          <w:spacing w:val="-2"/>
          <w:sz w:val="24"/>
          <w:szCs w:val="24"/>
        </w:rPr>
        <w:t>¿</w:t>
      </w:r>
      <w:r w:rsidR="005577A6" w:rsidRPr="00DB7F62">
        <w:rPr>
          <w:rFonts w:cs="Tahoma"/>
          <w:b/>
          <w:bCs/>
          <w:spacing w:val="-2"/>
          <w:sz w:val="24"/>
          <w:szCs w:val="24"/>
        </w:rPr>
        <w:t>nos puede indicar exactamente en qué parte de la blusa</w:t>
      </w:r>
      <w:r w:rsidR="005577A6" w:rsidRPr="00DB7F62">
        <w:rPr>
          <w:rFonts w:cs="Tahoma"/>
          <w:spacing w:val="-2"/>
          <w:sz w:val="24"/>
          <w:szCs w:val="24"/>
        </w:rPr>
        <w:t xml:space="preserve">, si tocó el cuerpo, si usted observó que tocó el cuerpo de la amiguita y por qué parte lo tocó? Testigo: me parece que fue en la espalda. / Defensa: ¿no sabes exactamente en qué parte tocó? Testigo: </w:t>
      </w:r>
      <w:r w:rsidR="005577A6" w:rsidRPr="00DB7F62">
        <w:rPr>
          <w:rFonts w:cs="Tahoma"/>
          <w:b/>
          <w:bCs/>
          <w:spacing w:val="-2"/>
          <w:sz w:val="24"/>
          <w:szCs w:val="24"/>
        </w:rPr>
        <w:t>no sé exactamente</w:t>
      </w:r>
      <w:r w:rsidR="005577A6" w:rsidRPr="00DB7F62">
        <w:rPr>
          <w:rFonts w:cs="Tahoma"/>
          <w:spacing w:val="-2"/>
          <w:sz w:val="24"/>
          <w:szCs w:val="24"/>
        </w:rPr>
        <w:t>.</w:t>
      </w:r>
      <w:r w:rsidR="00051370" w:rsidRPr="00DB7F62">
        <w:rPr>
          <w:rFonts w:cs="Tahoma"/>
          <w:spacing w:val="-2"/>
          <w:sz w:val="24"/>
          <w:szCs w:val="24"/>
        </w:rPr>
        <w:t>”</w:t>
      </w:r>
      <w:r w:rsidR="00051370" w:rsidRPr="00DB7F62">
        <w:rPr>
          <w:rFonts w:cs="Tahoma"/>
          <w:spacing w:val="-2"/>
          <w:sz w:val="24"/>
          <w:szCs w:val="24"/>
          <w:vertAlign w:val="superscript"/>
        </w:rPr>
        <w:t xml:space="preserve"> </w:t>
      </w:r>
      <w:r w:rsidR="00051370" w:rsidRPr="00DB7F62">
        <w:rPr>
          <w:rFonts w:cs="Tahoma"/>
          <w:spacing w:val="-2"/>
          <w:sz w:val="24"/>
          <w:szCs w:val="24"/>
          <w:vertAlign w:val="superscript"/>
        </w:rPr>
        <w:footnoteReference w:id="15"/>
      </w:r>
      <w:r w:rsidR="00051370" w:rsidRPr="00DB7F62">
        <w:rPr>
          <w:rFonts w:cs="Tahoma"/>
          <w:spacing w:val="-2"/>
          <w:sz w:val="24"/>
          <w:szCs w:val="24"/>
        </w:rPr>
        <w:t>.</w:t>
      </w:r>
    </w:p>
    <w:p w14:paraId="4CAA453E" w14:textId="649C1366" w:rsidR="00E9694C" w:rsidRPr="00DB7F62" w:rsidRDefault="00E9694C" w:rsidP="00DB7F62">
      <w:pPr>
        <w:spacing w:line="276" w:lineRule="auto"/>
        <w:ind w:right="51"/>
        <w:rPr>
          <w:rFonts w:cs="Tahoma"/>
          <w:spacing w:val="-2"/>
          <w:sz w:val="24"/>
          <w:szCs w:val="24"/>
        </w:rPr>
      </w:pPr>
    </w:p>
    <w:p w14:paraId="77022649" w14:textId="7D94A74D" w:rsidR="009C5293" w:rsidRPr="00DB7F62" w:rsidRDefault="00334CFE" w:rsidP="00DB7F62">
      <w:pPr>
        <w:spacing w:line="276" w:lineRule="auto"/>
        <w:ind w:right="51"/>
        <w:rPr>
          <w:rFonts w:cs="Tahoma"/>
          <w:spacing w:val="-2"/>
          <w:sz w:val="24"/>
          <w:szCs w:val="24"/>
        </w:rPr>
      </w:pPr>
      <w:r w:rsidRPr="00DB7F62">
        <w:rPr>
          <w:rFonts w:cs="Tahoma"/>
          <w:spacing w:val="-2"/>
          <w:sz w:val="24"/>
          <w:szCs w:val="24"/>
        </w:rPr>
        <w:t>De la información que aportó en juicio L.F.T.C., se puede advertir que en efect</w:t>
      </w:r>
      <w:r w:rsidR="009C5293" w:rsidRPr="00DB7F62">
        <w:rPr>
          <w:rFonts w:cs="Tahoma"/>
          <w:spacing w:val="-2"/>
          <w:sz w:val="24"/>
          <w:szCs w:val="24"/>
        </w:rPr>
        <w:t>o</w:t>
      </w:r>
      <w:r w:rsidRPr="00DB7F62">
        <w:rPr>
          <w:rFonts w:cs="Tahoma"/>
          <w:spacing w:val="-2"/>
          <w:sz w:val="24"/>
          <w:szCs w:val="24"/>
        </w:rPr>
        <w:t xml:space="preserve"> lo </w:t>
      </w:r>
      <w:r w:rsidR="008C3D57" w:rsidRPr="00DB7F62">
        <w:rPr>
          <w:rFonts w:cs="Tahoma"/>
          <w:spacing w:val="-2"/>
          <w:sz w:val="24"/>
          <w:szCs w:val="24"/>
        </w:rPr>
        <w:t xml:space="preserve">sucedido </w:t>
      </w:r>
      <w:r w:rsidRPr="00DB7F62">
        <w:rPr>
          <w:rFonts w:cs="Tahoma"/>
          <w:spacing w:val="-2"/>
          <w:sz w:val="24"/>
          <w:szCs w:val="24"/>
        </w:rPr>
        <w:t xml:space="preserve">a su </w:t>
      </w:r>
      <w:r w:rsidR="00CA220B" w:rsidRPr="00DB7F62">
        <w:rPr>
          <w:rFonts w:cs="Tahoma"/>
          <w:spacing w:val="-2"/>
          <w:sz w:val="24"/>
          <w:szCs w:val="24"/>
        </w:rPr>
        <w:t>compañera</w:t>
      </w:r>
      <w:r w:rsidRPr="00DB7F62">
        <w:rPr>
          <w:rFonts w:cs="Tahoma"/>
          <w:spacing w:val="-2"/>
          <w:sz w:val="24"/>
          <w:szCs w:val="24"/>
        </w:rPr>
        <w:t xml:space="preserve"> </w:t>
      </w:r>
      <w:r w:rsidRPr="00DB7F62">
        <w:rPr>
          <w:rFonts w:cs="Tahoma"/>
          <w:b/>
          <w:bCs/>
          <w:spacing w:val="-2"/>
          <w:sz w:val="24"/>
          <w:szCs w:val="24"/>
        </w:rPr>
        <w:t>M.G.B.S</w:t>
      </w:r>
      <w:r w:rsidRPr="00DB7F62">
        <w:rPr>
          <w:rFonts w:cs="Tahoma"/>
          <w:spacing w:val="-2"/>
          <w:sz w:val="24"/>
          <w:szCs w:val="24"/>
        </w:rPr>
        <w:t xml:space="preserve">., cuando </w:t>
      </w:r>
      <w:r w:rsidR="00CA220B" w:rsidRPr="00DB7F62">
        <w:rPr>
          <w:rFonts w:cs="Tahoma"/>
          <w:spacing w:val="-2"/>
          <w:sz w:val="24"/>
          <w:szCs w:val="24"/>
        </w:rPr>
        <w:t>el</w:t>
      </w:r>
      <w:r w:rsidRPr="00DB7F62">
        <w:rPr>
          <w:rFonts w:cs="Tahoma"/>
          <w:spacing w:val="-2"/>
          <w:sz w:val="24"/>
          <w:szCs w:val="24"/>
        </w:rPr>
        <w:t xml:space="preserve"> profesor le introdujo su mano en el </w:t>
      </w:r>
      <w:r w:rsidRPr="00DB7F62">
        <w:rPr>
          <w:rFonts w:cs="Tahoma"/>
          <w:spacing w:val="-2"/>
          <w:sz w:val="24"/>
          <w:szCs w:val="24"/>
        </w:rPr>
        <w:lastRenderedPageBreak/>
        <w:t>interior de la blusa</w:t>
      </w:r>
      <w:r w:rsidR="009C5293" w:rsidRPr="00DB7F62">
        <w:rPr>
          <w:rFonts w:cs="Tahoma"/>
          <w:spacing w:val="-2"/>
          <w:sz w:val="24"/>
          <w:szCs w:val="24"/>
        </w:rPr>
        <w:t>,</w:t>
      </w:r>
      <w:r w:rsidRPr="00DB7F62">
        <w:rPr>
          <w:rFonts w:cs="Tahoma"/>
          <w:spacing w:val="-2"/>
          <w:sz w:val="24"/>
          <w:szCs w:val="24"/>
        </w:rPr>
        <w:t xml:space="preserve"> sí tuvo ocurrencia, pero el hech</w:t>
      </w:r>
      <w:r w:rsidR="00CA220B" w:rsidRPr="00DB7F62">
        <w:rPr>
          <w:rFonts w:cs="Tahoma"/>
          <w:spacing w:val="-2"/>
          <w:sz w:val="24"/>
          <w:szCs w:val="24"/>
        </w:rPr>
        <w:t>o</w:t>
      </w:r>
      <w:r w:rsidRPr="00DB7F62">
        <w:rPr>
          <w:rFonts w:cs="Tahoma"/>
          <w:spacing w:val="-2"/>
          <w:sz w:val="24"/>
          <w:szCs w:val="24"/>
        </w:rPr>
        <w:t xml:space="preserve"> que h</w:t>
      </w:r>
      <w:r w:rsidR="00CA220B" w:rsidRPr="00DB7F62">
        <w:rPr>
          <w:rFonts w:cs="Tahoma"/>
          <w:spacing w:val="-2"/>
          <w:sz w:val="24"/>
          <w:szCs w:val="24"/>
        </w:rPr>
        <w:t>ubiese</w:t>
      </w:r>
      <w:r w:rsidRPr="00DB7F62">
        <w:rPr>
          <w:rFonts w:cs="Tahoma"/>
          <w:spacing w:val="-2"/>
          <w:sz w:val="24"/>
          <w:szCs w:val="24"/>
        </w:rPr>
        <w:t xml:space="preserve"> una presunta contrariedad, por cuanto la afectada </w:t>
      </w:r>
      <w:r w:rsidR="000119BC" w:rsidRPr="00DB7F62">
        <w:rPr>
          <w:rFonts w:cs="Tahoma"/>
          <w:spacing w:val="-2"/>
          <w:sz w:val="24"/>
          <w:szCs w:val="24"/>
        </w:rPr>
        <w:t xml:space="preserve">expuso </w:t>
      </w:r>
      <w:r w:rsidRPr="00DB7F62">
        <w:rPr>
          <w:rFonts w:cs="Tahoma"/>
          <w:spacing w:val="-2"/>
          <w:sz w:val="24"/>
          <w:szCs w:val="24"/>
        </w:rPr>
        <w:t>que lo hizo para tocar los senos</w:t>
      </w:r>
      <w:r w:rsidR="00CA220B" w:rsidRPr="00DB7F62">
        <w:rPr>
          <w:rFonts w:cs="Tahoma"/>
          <w:spacing w:val="-2"/>
          <w:sz w:val="24"/>
          <w:szCs w:val="24"/>
        </w:rPr>
        <w:t>,</w:t>
      </w:r>
      <w:r w:rsidRPr="00DB7F62">
        <w:rPr>
          <w:rFonts w:cs="Tahoma"/>
          <w:spacing w:val="-2"/>
          <w:sz w:val="24"/>
          <w:szCs w:val="24"/>
        </w:rPr>
        <w:t xml:space="preserve"> aunque para la segunda lo fue por la espalda, no tiene la relevancia suficiente para pregonar, como así lo hizo el a-quo</w:t>
      </w:r>
      <w:r w:rsidR="00471EE3" w:rsidRPr="00DB7F62">
        <w:rPr>
          <w:rFonts w:cs="Tahoma"/>
          <w:spacing w:val="-2"/>
          <w:sz w:val="24"/>
          <w:szCs w:val="24"/>
        </w:rPr>
        <w:t>,</w:t>
      </w:r>
      <w:r w:rsidRPr="00DB7F62">
        <w:rPr>
          <w:rFonts w:cs="Tahoma"/>
          <w:spacing w:val="-2"/>
          <w:sz w:val="24"/>
          <w:szCs w:val="24"/>
        </w:rPr>
        <w:t xml:space="preserve"> que tal dicho no sea creíble, máxime cuando se advierte que la niña L.F.T.C., ante cuestionamiento de la defensa para que le indicara qué parte del cuerpo tocó el adulto, fue </w:t>
      </w:r>
      <w:r w:rsidR="009C5293" w:rsidRPr="00DB7F62">
        <w:rPr>
          <w:rFonts w:cs="Tahoma"/>
          <w:spacing w:val="-2"/>
          <w:sz w:val="24"/>
          <w:szCs w:val="24"/>
        </w:rPr>
        <w:t>franca</w:t>
      </w:r>
      <w:r w:rsidRPr="00DB7F62">
        <w:rPr>
          <w:rFonts w:cs="Tahoma"/>
          <w:spacing w:val="-2"/>
          <w:sz w:val="24"/>
          <w:szCs w:val="24"/>
        </w:rPr>
        <w:t xml:space="preserve"> en </w:t>
      </w:r>
      <w:r w:rsidR="009C5293" w:rsidRPr="00DB7F62">
        <w:rPr>
          <w:rFonts w:cs="Tahoma"/>
          <w:spacing w:val="-2"/>
          <w:sz w:val="24"/>
          <w:szCs w:val="24"/>
        </w:rPr>
        <w:t>reconocer</w:t>
      </w:r>
      <w:r w:rsidR="000119BC" w:rsidRPr="00DB7F62">
        <w:rPr>
          <w:rFonts w:cs="Tahoma"/>
          <w:spacing w:val="-2"/>
          <w:sz w:val="24"/>
          <w:szCs w:val="24"/>
        </w:rPr>
        <w:t xml:space="preserve"> </w:t>
      </w:r>
      <w:r w:rsidRPr="00DB7F62">
        <w:rPr>
          <w:rFonts w:cs="Tahoma"/>
          <w:spacing w:val="-2"/>
          <w:sz w:val="24"/>
          <w:szCs w:val="24"/>
        </w:rPr>
        <w:t>que no sabía con exactitud</w:t>
      </w:r>
      <w:r w:rsidR="00EE1975" w:rsidRPr="00DB7F62">
        <w:rPr>
          <w:rFonts w:cs="Tahoma"/>
          <w:spacing w:val="-2"/>
          <w:sz w:val="24"/>
          <w:szCs w:val="24"/>
        </w:rPr>
        <w:t>;</w:t>
      </w:r>
      <w:r w:rsidRPr="00DB7F62">
        <w:rPr>
          <w:rFonts w:cs="Tahoma"/>
          <w:spacing w:val="-2"/>
          <w:sz w:val="24"/>
          <w:szCs w:val="24"/>
        </w:rPr>
        <w:t xml:space="preserve"> </w:t>
      </w:r>
      <w:r w:rsidR="00EE1975" w:rsidRPr="00DB7F62">
        <w:rPr>
          <w:rFonts w:cs="Tahoma"/>
          <w:spacing w:val="-2"/>
          <w:sz w:val="24"/>
          <w:szCs w:val="24"/>
        </w:rPr>
        <w:t>sin embargo,</w:t>
      </w:r>
      <w:r w:rsidRPr="00DB7F62">
        <w:rPr>
          <w:rFonts w:cs="Tahoma"/>
          <w:spacing w:val="-2"/>
          <w:sz w:val="24"/>
          <w:szCs w:val="24"/>
        </w:rPr>
        <w:t xml:space="preserve"> el </w:t>
      </w:r>
      <w:r w:rsidR="00B86C01" w:rsidRPr="00DB7F62">
        <w:rPr>
          <w:rFonts w:cs="Tahoma"/>
          <w:spacing w:val="-2"/>
          <w:sz w:val="24"/>
          <w:szCs w:val="24"/>
        </w:rPr>
        <w:t xml:space="preserve">hecho </w:t>
      </w:r>
      <w:r w:rsidR="009C5293" w:rsidRPr="00DB7F62">
        <w:rPr>
          <w:rFonts w:cs="Tahoma"/>
          <w:spacing w:val="-2"/>
          <w:sz w:val="24"/>
          <w:szCs w:val="24"/>
        </w:rPr>
        <w:t xml:space="preserve">que la testigo no hubiese advertido el lugar exacto del referido tocamiento de ninguna manera </w:t>
      </w:r>
      <w:r w:rsidR="004D4153" w:rsidRPr="00DB7F62">
        <w:rPr>
          <w:rFonts w:cs="Tahoma"/>
          <w:spacing w:val="-2"/>
          <w:sz w:val="24"/>
          <w:szCs w:val="24"/>
        </w:rPr>
        <w:t xml:space="preserve">desvirtúa que </w:t>
      </w:r>
      <w:r w:rsidR="00EE1975" w:rsidRPr="00DB7F62">
        <w:rPr>
          <w:rFonts w:cs="Tahoma"/>
          <w:spacing w:val="-2"/>
          <w:sz w:val="24"/>
          <w:szCs w:val="24"/>
        </w:rPr>
        <w:t>tal suceso</w:t>
      </w:r>
      <w:r w:rsidR="004D4153" w:rsidRPr="00DB7F62">
        <w:rPr>
          <w:rFonts w:cs="Tahoma"/>
          <w:spacing w:val="-2"/>
          <w:sz w:val="24"/>
          <w:szCs w:val="24"/>
        </w:rPr>
        <w:t xml:space="preserve"> no hubiese tenido ocurrencia</w:t>
      </w:r>
      <w:r w:rsidR="00EE1975" w:rsidRPr="00DB7F62">
        <w:rPr>
          <w:rFonts w:cs="Tahoma"/>
          <w:spacing w:val="-2"/>
          <w:sz w:val="24"/>
          <w:szCs w:val="24"/>
        </w:rPr>
        <w:t>.</w:t>
      </w:r>
      <w:r w:rsidR="004D4153" w:rsidRPr="00DB7F62">
        <w:rPr>
          <w:rFonts w:cs="Tahoma"/>
          <w:spacing w:val="-2"/>
          <w:sz w:val="24"/>
          <w:szCs w:val="24"/>
        </w:rPr>
        <w:t xml:space="preserve"> </w:t>
      </w:r>
    </w:p>
    <w:p w14:paraId="20A80307" w14:textId="6888D717" w:rsidR="004D4153" w:rsidRPr="00DB7F62" w:rsidRDefault="004D4153" w:rsidP="00DB7F62">
      <w:pPr>
        <w:spacing w:line="276" w:lineRule="auto"/>
        <w:ind w:right="51"/>
        <w:rPr>
          <w:rFonts w:cs="Tahoma"/>
          <w:spacing w:val="-2"/>
          <w:sz w:val="24"/>
          <w:szCs w:val="24"/>
          <w:highlight w:val="yellow"/>
        </w:rPr>
      </w:pPr>
    </w:p>
    <w:p w14:paraId="564AC5A8" w14:textId="416DEFA6" w:rsidR="00334CFE" w:rsidRPr="00DB7F62" w:rsidRDefault="00334CFE" w:rsidP="00DB7F62">
      <w:pPr>
        <w:spacing w:line="276" w:lineRule="auto"/>
        <w:ind w:right="51"/>
        <w:rPr>
          <w:rFonts w:cs="Tahoma"/>
          <w:spacing w:val="-4"/>
          <w:position w:val="4"/>
          <w:sz w:val="24"/>
          <w:szCs w:val="24"/>
        </w:rPr>
      </w:pPr>
      <w:r w:rsidRPr="00DB7F62">
        <w:rPr>
          <w:rFonts w:cs="Tahoma"/>
          <w:spacing w:val="-2"/>
          <w:sz w:val="24"/>
          <w:szCs w:val="24"/>
        </w:rPr>
        <w:t xml:space="preserve">Ahora bien, mírese </w:t>
      </w:r>
      <w:r w:rsidR="0007418E" w:rsidRPr="00DB7F62">
        <w:rPr>
          <w:rFonts w:cs="Tahoma"/>
          <w:spacing w:val="-2"/>
          <w:sz w:val="24"/>
          <w:szCs w:val="24"/>
        </w:rPr>
        <w:t xml:space="preserve">también </w:t>
      </w:r>
      <w:r w:rsidRPr="00DB7F62">
        <w:rPr>
          <w:rFonts w:cs="Tahoma"/>
          <w:spacing w:val="-2"/>
          <w:sz w:val="24"/>
          <w:szCs w:val="24"/>
        </w:rPr>
        <w:t>que L.M.V.N.</w:t>
      </w:r>
      <w:r w:rsidRPr="00DB7F62">
        <w:rPr>
          <w:rFonts w:cs="Tahoma"/>
          <w:spacing w:val="-2"/>
          <w:sz w:val="24"/>
          <w:szCs w:val="24"/>
          <w:vertAlign w:val="superscript"/>
        </w:rPr>
        <w:footnoteReference w:id="16"/>
      </w:r>
      <w:r w:rsidRPr="00DB7F62">
        <w:rPr>
          <w:rFonts w:cs="Tahoma"/>
          <w:spacing w:val="-2"/>
          <w:sz w:val="24"/>
          <w:szCs w:val="24"/>
        </w:rPr>
        <w:t xml:space="preserve">, </w:t>
      </w:r>
      <w:r w:rsidR="00471EE3" w:rsidRPr="00DB7F62">
        <w:rPr>
          <w:rFonts w:cs="Tahoma"/>
          <w:spacing w:val="-2"/>
          <w:sz w:val="24"/>
          <w:szCs w:val="24"/>
        </w:rPr>
        <w:t xml:space="preserve">adujo </w:t>
      </w:r>
      <w:r w:rsidRPr="00DB7F62">
        <w:rPr>
          <w:rFonts w:cs="Tahoma"/>
          <w:spacing w:val="-2"/>
          <w:sz w:val="24"/>
          <w:szCs w:val="24"/>
        </w:rPr>
        <w:t>que en cierta ocasión cuando se encontraban en clase de informática</w:t>
      </w:r>
      <w:r w:rsidR="006C17C3" w:rsidRPr="00DB7F62">
        <w:rPr>
          <w:rFonts w:cs="Tahoma"/>
          <w:spacing w:val="-2"/>
          <w:sz w:val="24"/>
          <w:szCs w:val="24"/>
        </w:rPr>
        <w:t xml:space="preserve"> y pese a </w:t>
      </w:r>
      <w:r w:rsidR="008C3D57" w:rsidRPr="00DB7F62">
        <w:rPr>
          <w:rFonts w:cs="Tahoma"/>
          <w:spacing w:val="-2"/>
          <w:sz w:val="24"/>
          <w:szCs w:val="24"/>
        </w:rPr>
        <w:t xml:space="preserve">hallarse </w:t>
      </w:r>
      <w:r w:rsidR="006C17C3" w:rsidRPr="00DB7F62">
        <w:rPr>
          <w:rFonts w:cs="Tahoma"/>
          <w:spacing w:val="-2"/>
          <w:sz w:val="24"/>
          <w:szCs w:val="24"/>
        </w:rPr>
        <w:t xml:space="preserve">en la puerta del salón, observó </w:t>
      </w:r>
      <w:r w:rsidR="007B5C55" w:rsidRPr="00DB7F62">
        <w:rPr>
          <w:rFonts w:cs="Tahoma"/>
          <w:spacing w:val="-2"/>
          <w:sz w:val="24"/>
          <w:szCs w:val="24"/>
        </w:rPr>
        <w:t xml:space="preserve">que </w:t>
      </w:r>
      <w:r w:rsidRPr="00DB7F62">
        <w:rPr>
          <w:rFonts w:cs="Tahoma"/>
          <w:spacing w:val="-2"/>
          <w:sz w:val="24"/>
          <w:szCs w:val="24"/>
        </w:rPr>
        <w:t>“dos amiguitas que se llaman “G” y “M.J.” se le acercaron al profesor, “G” le dio un abrazo de despedida porque ya nos íbamos para la otra clase, para la clase de artística creo, o inglés y de frente estaba una amiguita llamada “M.J.” y entonces el profesor la agarr</w:t>
      </w:r>
      <w:r w:rsidR="006C17C3" w:rsidRPr="00DB7F62">
        <w:rPr>
          <w:rFonts w:cs="Tahoma"/>
          <w:spacing w:val="-2"/>
          <w:sz w:val="24"/>
          <w:szCs w:val="24"/>
        </w:rPr>
        <w:t>ó</w:t>
      </w:r>
      <w:r w:rsidRPr="00DB7F62">
        <w:rPr>
          <w:rFonts w:cs="Tahoma"/>
          <w:spacing w:val="-2"/>
          <w:sz w:val="24"/>
          <w:szCs w:val="24"/>
        </w:rPr>
        <w:t xml:space="preserve"> como de los hombros y la empezó a tocar la cola debajo de la falda”</w:t>
      </w:r>
      <w:r w:rsidR="006C17C3" w:rsidRPr="00DB7F62">
        <w:rPr>
          <w:rFonts w:cs="Tahoma"/>
          <w:spacing w:val="-2"/>
          <w:sz w:val="24"/>
          <w:szCs w:val="24"/>
        </w:rPr>
        <w:t xml:space="preserve">, y a renglón seguido la testigo igualmente informó: “yo estaba en la puerta y “G.”, o sea, como que me puso los ojos como que </w:t>
      </w:r>
      <w:r w:rsidR="006C17C3" w:rsidRPr="00DB7F62">
        <w:rPr>
          <w:rFonts w:cs="Tahoma"/>
          <w:b/>
          <w:bCs/>
          <w:spacing w:val="-2"/>
          <w:sz w:val="24"/>
          <w:szCs w:val="24"/>
        </w:rPr>
        <w:t>¡mire, mire lo que le está haciendo!</w:t>
      </w:r>
      <w:r w:rsidR="006C17C3" w:rsidRPr="00DB7F62">
        <w:rPr>
          <w:rFonts w:cs="Tahoma"/>
          <w:spacing w:val="-2"/>
          <w:sz w:val="24"/>
          <w:szCs w:val="24"/>
        </w:rPr>
        <w:t xml:space="preserve"> y entonces yo no pude hacer nada porque ya habían tocado el timbre y ya todos se fueron y ya solo iban a quedar ellas dos entonces yo tenía mucho susto de que pasara algo”</w:t>
      </w:r>
      <w:r w:rsidR="006C17C3" w:rsidRPr="00DB7F62">
        <w:rPr>
          <w:rFonts w:cs="Tahoma"/>
          <w:spacing w:val="-2"/>
          <w:sz w:val="24"/>
          <w:szCs w:val="24"/>
          <w:vertAlign w:val="superscript"/>
        </w:rPr>
        <w:footnoteReference w:id="17"/>
      </w:r>
      <w:r w:rsidR="00D625F2" w:rsidRPr="00DB7F62">
        <w:rPr>
          <w:rFonts w:cs="Tahoma"/>
          <w:spacing w:val="-2"/>
          <w:sz w:val="24"/>
          <w:szCs w:val="24"/>
        </w:rPr>
        <w:t>, lo que reiteró en su momento ante pregunta aclaratoria del a-quo al sostener que: ”</w:t>
      </w:r>
      <w:r w:rsidR="00D625F2" w:rsidRPr="00DB7F62">
        <w:rPr>
          <w:rFonts w:cs="Tahoma"/>
          <w:b/>
          <w:bCs/>
          <w:spacing w:val="-2"/>
          <w:sz w:val="24"/>
          <w:szCs w:val="24"/>
        </w:rPr>
        <w:t>ella le di</w:t>
      </w:r>
      <w:r w:rsidR="00471EE3" w:rsidRPr="00DB7F62">
        <w:rPr>
          <w:rFonts w:cs="Tahoma"/>
          <w:b/>
          <w:bCs/>
          <w:spacing w:val="-2"/>
          <w:sz w:val="24"/>
          <w:szCs w:val="24"/>
        </w:rPr>
        <w:t>o</w:t>
      </w:r>
      <w:r w:rsidR="00D625F2" w:rsidRPr="00DB7F62">
        <w:rPr>
          <w:rFonts w:cs="Tahoma"/>
          <w:b/>
          <w:bCs/>
          <w:spacing w:val="-2"/>
          <w:sz w:val="24"/>
          <w:szCs w:val="24"/>
        </w:rPr>
        <w:t xml:space="preserve"> el abrazo y después el profesor como que se le fue bajando para tocarle la cola”</w:t>
      </w:r>
      <w:r w:rsidR="00D625F2" w:rsidRPr="00DB7F62">
        <w:rPr>
          <w:rFonts w:cs="Tahoma"/>
          <w:spacing w:val="-2"/>
          <w:sz w:val="24"/>
          <w:szCs w:val="24"/>
          <w:vertAlign w:val="superscript"/>
        </w:rPr>
        <w:t xml:space="preserve"> </w:t>
      </w:r>
      <w:r w:rsidR="00D625F2" w:rsidRPr="00DB7F62">
        <w:rPr>
          <w:rFonts w:cs="Tahoma"/>
          <w:spacing w:val="-2"/>
          <w:sz w:val="24"/>
          <w:szCs w:val="24"/>
          <w:vertAlign w:val="superscript"/>
        </w:rPr>
        <w:footnoteReference w:id="18"/>
      </w:r>
      <w:r w:rsidR="006C17C3" w:rsidRPr="00DB7F62">
        <w:rPr>
          <w:rFonts w:cs="Tahoma"/>
          <w:spacing w:val="-2"/>
          <w:sz w:val="24"/>
          <w:szCs w:val="24"/>
        </w:rPr>
        <w:t xml:space="preserve"> Así mismo la menor L.M.V.N., indi</w:t>
      </w:r>
      <w:r w:rsidR="00D625F2" w:rsidRPr="00DB7F62">
        <w:rPr>
          <w:rFonts w:cs="Tahoma"/>
          <w:spacing w:val="-2"/>
          <w:sz w:val="24"/>
          <w:szCs w:val="24"/>
        </w:rPr>
        <w:t>có ante pregunta de la defensa que el profesor “estaba de pie, como tratando de alcanzarle la cola a “G”, él estaba tratando como de alcanzarle la cola a “G”, pero él estaba de pie”</w:t>
      </w:r>
      <w:r w:rsidR="00D625F2" w:rsidRPr="00DB7F62">
        <w:rPr>
          <w:rFonts w:cs="Tahoma"/>
          <w:spacing w:val="-2"/>
          <w:sz w:val="24"/>
          <w:szCs w:val="24"/>
          <w:vertAlign w:val="superscript"/>
        </w:rPr>
        <w:t xml:space="preserve"> </w:t>
      </w:r>
      <w:r w:rsidR="00D625F2" w:rsidRPr="00DB7F62">
        <w:rPr>
          <w:rFonts w:cs="Tahoma"/>
          <w:spacing w:val="-2"/>
          <w:sz w:val="24"/>
          <w:szCs w:val="24"/>
          <w:vertAlign w:val="superscript"/>
        </w:rPr>
        <w:footnoteReference w:id="19"/>
      </w:r>
      <w:r w:rsidR="00CC16E2" w:rsidRPr="00DB7F62">
        <w:rPr>
          <w:rFonts w:cs="Tahoma"/>
          <w:spacing w:val="-2"/>
          <w:sz w:val="24"/>
          <w:szCs w:val="24"/>
        </w:rPr>
        <w:t>;</w:t>
      </w:r>
      <w:r w:rsidR="00D625F2" w:rsidRPr="00DB7F62">
        <w:rPr>
          <w:rFonts w:cs="Tahoma"/>
          <w:spacing w:val="-2"/>
          <w:sz w:val="24"/>
          <w:szCs w:val="24"/>
        </w:rPr>
        <w:t xml:space="preserve"> y en punto del presunto beso que el adulto le dio a M.G.B.S, esta testigo refirió a la defensa que ella le dijo: “que le fue a dar un beso en el cachete al profesor y que el profesor se lo dio en la boca”</w:t>
      </w:r>
      <w:r w:rsidR="00D625F2" w:rsidRPr="00DB7F62">
        <w:rPr>
          <w:rFonts w:cs="Tahoma"/>
          <w:spacing w:val="-2"/>
          <w:sz w:val="24"/>
          <w:szCs w:val="24"/>
          <w:vertAlign w:val="superscript"/>
        </w:rPr>
        <w:t xml:space="preserve"> </w:t>
      </w:r>
      <w:r w:rsidR="00D625F2" w:rsidRPr="00DB7F62">
        <w:rPr>
          <w:rFonts w:cs="Tahoma"/>
          <w:spacing w:val="-2"/>
          <w:sz w:val="24"/>
          <w:szCs w:val="24"/>
          <w:vertAlign w:val="superscript"/>
        </w:rPr>
        <w:footnoteReference w:id="20"/>
      </w:r>
      <w:r w:rsidR="00D625F2" w:rsidRPr="00DB7F62">
        <w:rPr>
          <w:rFonts w:cs="Tahoma"/>
          <w:spacing w:val="-2"/>
          <w:sz w:val="24"/>
          <w:szCs w:val="24"/>
        </w:rPr>
        <w:t>.</w:t>
      </w:r>
    </w:p>
    <w:p w14:paraId="7F5C9ACF" w14:textId="59C395CB" w:rsidR="00D625F2" w:rsidRPr="00DB7F62" w:rsidRDefault="00D625F2" w:rsidP="00DB7F62">
      <w:pPr>
        <w:spacing w:line="276" w:lineRule="auto"/>
        <w:ind w:right="51"/>
        <w:rPr>
          <w:rFonts w:cs="Tahoma"/>
          <w:spacing w:val="-2"/>
          <w:sz w:val="24"/>
          <w:szCs w:val="24"/>
        </w:rPr>
      </w:pPr>
    </w:p>
    <w:p w14:paraId="3F567C3D" w14:textId="7A291810" w:rsidR="00D625F2" w:rsidRPr="00DB7F62" w:rsidRDefault="004E61F7" w:rsidP="00DB7F62">
      <w:pPr>
        <w:spacing w:line="276" w:lineRule="auto"/>
        <w:ind w:right="51"/>
        <w:rPr>
          <w:rFonts w:cs="Tahoma"/>
          <w:spacing w:val="-2"/>
          <w:sz w:val="24"/>
          <w:szCs w:val="24"/>
        </w:rPr>
      </w:pPr>
      <w:r w:rsidRPr="00DB7F62">
        <w:rPr>
          <w:rFonts w:cs="Tahoma"/>
          <w:spacing w:val="-2"/>
          <w:sz w:val="24"/>
          <w:szCs w:val="24"/>
        </w:rPr>
        <w:t xml:space="preserve">De lo planteado por tal testimonio, como viene de verse, se tiene que la menor L.M.V.N., da cuenta de los tocamientos de que al menos fue víctima también </w:t>
      </w:r>
      <w:r w:rsidRPr="00DB7F62">
        <w:rPr>
          <w:rFonts w:cs="Tahoma"/>
          <w:b/>
          <w:bCs/>
          <w:spacing w:val="-2"/>
          <w:sz w:val="24"/>
          <w:szCs w:val="24"/>
        </w:rPr>
        <w:t>M.G.B.S</w:t>
      </w:r>
      <w:r w:rsidRPr="00DB7F62">
        <w:rPr>
          <w:rFonts w:cs="Tahoma"/>
          <w:spacing w:val="-2"/>
          <w:sz w:val="24"/>
          <w:szCs w:val="24"/>
        </w:rPr>
        <w:t xml:space="preserve">., quien si bien en su manifestación en juicio no dio cuenta de que el profesor le tocara su cola de manera expresa, si fue enfática en señalar que el docente </w:t>
      </w:r>
      <w:r w:rsidR="007B5C55" w:rsidRPr="00DB7F62">
        <w:rPr>
          <w:rFonts w:cs="Tahoma"/>
          <w:spacing w:val="-2"/>
          <w:sz w:val="24"/>
          <w:szCs w:val="24"/>
        </w:rPr>
        <w:t xml:space="preserve">al abrazarla </w:t>
      </w:r>
      <w:r w:rsidRPr="00DB7F62">
        <w:rPr>
          <w:rFonts w:cs="Tahoma"/>
          <w:spacing w:val="-2"/>
          <w:sz w:val="24"/>
          <w:szCs w:val="24"/>
        </w:rPr>
        <w:t xml:space="preserve">le metía la mano por la blusa, y si ello es así, nada raro fuera, como también al unísono lo </w:t>
      </w:r>
      <w:r w:rsidR="0007418E" w:rsidRPr="00DB7F62">
        <w:rPr>
          <w:rFonts w:cs="Tahoma"/>
          <w:spacing w:val="-2"/>
          <w:sz w:val="24"/>
          <w:szCs w:val="24"/>
        </w:rPr>
        <w:t xml:space="preserve">dijo </w:t>
      </w:r>
      <w:r w:rsidRPr="00DB7F62">
        <w:rPr>
          <w:rFonts w:cs="Tahoma"/>
          <w:b/>
          <w:bCs/>
          <w:spacing w:val="-2"/>
          <w:sz w:val="24"/>
          <w:szCs w:val="24"/>
        </w:rPr>
        <w:t>M.J.A.O</w:t>
      </w:r>
      <w:r w:rsidRPr="00DB7F62">
        <w:rPr>
          <w:rFonts w:cs="Tahoma"/>
          <w:spacing w:val="-2"/>
          <w:sz w:val="24"/>
          <w:szCs w:val="24"/>
        </w:rPr>
        <w:t>, que tales maniobras eran las que usaba el profesor para tocarle la</w:t>
      </w:r>
      <w:r w:rsidR="00211638" w:rsidRPr="00DB7F62">
        <w:rPr>
          <w:rFonts w:cs="Tahoma"/>
          <w:spacing w:val="-2"/>
          <w:sz w:val="24"/>
          <w:szCs w:val="24"/>
        </w:rPr>
        <w:t>s</w:t>
      </w:r>
      <w:r w:rsidRPr="00DB7F62">
        <w:rPr>
          <w:rFonts w:cs="Tahoma"/>
          <w:spacing w:val="-2"/>
          <w:sz w:val="24"/>
          <w:szCs w:val="24"/>
        </w:rPr>
        <w:t xml:space="preserve"> nalga</w:t>
      </w:r>
      <w:r w:rsidR="00211638" w:rsidRPr="00DB7F62">
        <w:rPr>
          <w:rFonts w:cs="Tahoma"/>
          <w:spacing w:val="-2"/>
          <w:sz w:val="24"/>
          <w:szCs w:val="24"/>
        </w:rPr>
        <w:t>s</w:t>
      </w:r>
      <w:r w:rsidRPr="00DB7F62">
        <w:rPr>
          <w:rFonts w:cs="Tahoma"/>
          <w:spacing w:val="-2"/>
          <w:sz w:val="24"/>
          <w:szCs w:val="24"/>
        </w:rPr>
        <w:t xml:space="preserve"> a las niñas, y </w:t>
      </w:r>
      <w:r w:rsidR="00471EE3" w:rsidRPr="00DB7F62">
        <w:rPr>
          <w:rFonts w:cs="Tahoma"/>
          <w:spacing w:val="-2"/>
          <w:sz w:val="24"/>
          <w:szCs w:val="24"/>
        </w:rPr>
        <w:t xml:space="preserve">aunque </w:t>
      </w:r>
      <w:r w:rsidRPr="00DB7F62">
        <w:rPr>
          <w:rFonts w:cs="Tahoma"/>
          <w:spacing w:val="-2"/>
          <w:sz w:val="24"/>
          <w:szCs w:val="24"/>
        </w:rPr>
        <w:t xml:space="preserve">es cierto </w:t>
      </w:r>
      <w:r w:rsidR="00471EE3" w:rsidRPr="00DB7F62">
        <w:rPr>
          <w:rFonts w:cs="Tahoma"/>
          <w:spacing w:val="-2"/>
          <w:sz w:val="24"/>
          <w:szCs w:val="24"/>
        </w:rPr>
        <w:t xml:space="preserve">que </w:t>
      </w:r>
      <w:r w:rsidRPr="00DB7F62">
        <w:rPr>
          <w:rFonts w:cs="Tahoma"/>
          <w:spacing w:val="-2"/>
          <w:sz w:val="24"/>
          <w:szCs w:val="24"/>
        </w:rPr>
        <w:t xml:space="preserve">L.M.N.V., no fue testigo directo del beso que </w:t>
      </w:r>
      <w:r w:rsidR="00D61AB6">
        <w:rPr>
          <w:rFonts w:cs="Tahoma"/>
          <w:bCs/>
          <w:spacing w:val="-2"/>
          <w:sz w:val="24"/>
          <w:szCs w:val="24"/>
        </w:rPr>
        <w:t>YECQ</w:t>
      </w:r>
      <w:r w:rsidRPr="00DB7F62">
        <w:rPr>
          <w:rFonts w:cs="Tahoma"/>
          <w:spacing w:val="-2"/>
          <w:sz w:val="24"/>
          <w:szCs w:val="24"/>
        </w:rPr>
        <w:t xml:space="preserve"> le dio a </w:t>
      </w:r>
      <w:r w:rsidR="00471EE3" w:rsidRPr="00DB7F62">
        <w:rPr>
          <w:rFonts w:cs="Tahoma"/>
          <w:spacing w:val="-2"/>
          <w:sz w:val="24"/>
          <w:szCs w:val="24"/>
        </w:rPr>
        <w:t>su amig</w:t>
      </w:r>
      <w:r w:rsidR="00D949EF" w:rsidRPr="00DB7F62">
        <w:rPr>
          <w:rFonts w:cs="Tahoma"/>
          <w:spacing w:val="-2"/>
          <w:sz w:val="24"/>
          <w:szCs w:val="24"/>
        </w:rPr>
        <w:t>a</w:t>
      </w:r>
      <w:r w:rsidR="00471EE3" w:rsidRPr="00DB7F62">
        <w:rPr>
          <w:rFonts w:cs="Tahoma"/>
          <w:spacing w:val="-2"/>
          <w:sz w:val="24"/>
          <w:szCs w:val="24"/>
        </w:rPr>
        <w:t xml:space="preserve"> </w:t>
      </w:r>
      <w:r w:rsidRPr="00DB7F62">
        <w:rPr>
          <w:rFonts w:cs="Tahoma"/>
          <w:spacing w:val="-2"/>
          <w:sz w:val="24"/>
          <w:szCs w:val="24"/>
        </w:rPr>
        <w:t xml:space="preserve">cuando esta pretendía despedirse de él con un simple beso en la mejilla, si lo fue del comentario que la misma afectada le </w:t>
      </w:r>
      <w:r w:rsidR="00402783" w:rsidRPr="00DB7F62">
        <w:rPr>
          <w:rFonts w:cs="Tahoma"/>
          <w:spacing w:val="-2"/>
          <w:sz w:val="24"/>
          <w:szCs w:val="24"/>
        </w:rPr>
        <w:t>hizo</w:t>
      </w:r>
      <w:r w:rsidRPr="00DB7F62">
        <w:rPr>
          <w:rFonts w:cs="Tahoma"/>
          <w:spacing w:val="-2"/>
          <w:sz w:val="24"/>
          <w:szCs w:val="24"/>
        </w:rPr>
        <w:t xml:space="preserve"> al respecto</w:t>
      </w:r>
      <w:r w:rsidR="00082AE8" w:rsidRPr="00DB7F62">
        <w:rPr>
          <w:rFonts w:cs="Tahoma"/>
          <w:spacing w:val="-2"/>
          <w:sz w:val="24"/>
          <w:szCs w:val="24"/>
        </w:rPr>
        <w:t xml:space="preserve">, lo que permite la </w:t>
      </w:r>
      <w:r w:rsidR="00550174" w:rsidRPr="00DB7F62">
        <w:rPr>
          <w:rFonts w:cs="Tahoma"/>
          <w:spacing w:val="-2"/>
          <w:sz w:val="24"/>
          <w:szCs w:val="24"/>
        </w:rPr>
        <w:t xml:space="preserve">constatación o </w:t>
      </w:r>
      <w:r w:rsidR="00082AE8" w:rsidRPr="00DB7F62">
        <w:rPr>
          <w:rFonts w:cs="Tahoma"/>
          <w:spacing w:val="-2"/>
          <w:sz w:val="24"/>
          <w:szCs w:val="24"/>
        </w:rPr>
        <w:t>corroboración de la aludido relato.</w:t>
      </w:r>
    </w:p>
    <w:p w14:paraId="7BEFCEA3" w14:textId="39D745AA" w:rsidR="00FE5FB4" w:rsidRPr="00DB7F62" w:rsidRDefault="00FE5FB4" w:rsidP="00DB7F62">
      <w:pPr>
        <w:spacing w:line="276" w:lineRule="auto"/>
        <w:ind w:right="51"/>
        <w:rPr>
          <w:rFonts w:cs="Tahoma"/>
          <w:spacing w:val="-2"/>
          <w:sz w:val="24"/>
          <w:szCs w:val="24"/>
        </w:rPr>
      </w:pPr>
    </w:p>
    <w:p w14:paraId="0ED35AB0" w14:textId="63CE86AB" w:rsidR="006E5813" w:rsidRPr="00DB7F62" w:rsidRDefault="00FE5FB4" w:rsidP="00DB7F62">
      <w:pPr>
        <w:spacing w:line="276" w:lineRule="auto"/>
        <w:ind w:right="51"/>
        <w:rPr>
          <w:rFonts w:cs="Tahoma"/>
          <w:spacing w:val="-2"/>
          <w:sz w:val="24"/>
          <w:szCs w:val="24"/>
        </w:rPr>
      </w:pPr>
      <w:r w:rsidRPr="00DB7F62">
        <w:rPr>
          <w:rFonts w:cs="Tahoma"/>
          <w:spacing w:val="-2"/>
          <w:sz w:val="24"/>
          <w:szCs w:val="24"/>
        </w:rPr>
        <w:t xml:space="preserve">En igual sentido, si bien </w:t>
      </w:r>
      <w:r w:rsidRPr="00DB7F62">
        <w:rPr>
          <w:rFonts w:cs="Tahoma"/>
          <w:b/>
          <w:bCs/>
          <w:spacing w:val="-2"/>
          <w:sz w:val="24"/>
          <w:szCs w:val="24"/>
        </w:rPr>
        <w:t>M.G.B.S</w:t>
      </w:r>
      <w:r w:rsidRPr="00DB7F62">
        <w:rPr>
          <w:rFonts w:cs="Tahoma"/>
          <w:spacing w:val="-2"/>
          <w:sz w:val="24"/>
          <w:szCs w:val="24"/>
        </w:rPr>
        <w:t>. fue</w:t>
      </w:r>
      <w:r w:rsidR="006E5813" w:rsidRPr="00DB7F62">
        <w:rPr>
          <w:rFonts w:cs="Tahoma"/>
          <w:spacing w:val="-2"/>
          <w:sz w:val="24"/>
          <w:szCs w:val="24"/>
        </w:rPr>
        <w:t xml:space="preserve"> clara </w:t>
      </w:r>
      <w:r w:rsidRPr="00DB7F62">
        <w:rPr>
          <w:rFonts w:cs="Tahoma"/>
          <w:spacing w:val="-2"/>
          <w:sz w:val="24"/>
          <w:szCs w:val="24"/>
        </w:rPr>
        <w:t xml:space="preserve">al </w:t>
      </w:r>
      <w:r w:rsidR="007B5C55" w:rsidRPr="00DB7F62">
        <w:rPr>
          <w:rFonts w:cs="Tahoma"/>
          <w:spacing w:val="-2"/>
          <w:sz w:val="24"/>
          <w:szCs w:val="24"/>
        </w:rPr>
        <w:t xml:space="preserve">decir </w:t>
      </w:r>
      <w:r w:rsidRPr="00DB7F62">
        <w:rPr>
          <w:rFonts w:cs="Tahoma"/>
          <w:spacing w:val="-2"/>
          <w:sz w:val="24"/>
          <w:szCs w:val="24"/>
        </w:rPr>
        <w:t xml:space="preserve">que cuando ingresó a su salón con miras a recoger el algo, por cuanto ya se encontraba en la hora de descanso, </w:t>
      </w:r>
      <w:r w:rsidR="006E5813" w:rsidRPr="00DB7F62">
        <w:rPr>
          <w:rFonts w:cs="Tahoma"/>
          <w:spacing w:val="-2"/>
          <w:sz w:val="24"/>
          <w:szCs w:val="24"/>
        </w:rPr>
        <w:t xml:space="preserve">el </w:t>
      </w:r>
      <w:r w:rsidR="006E5813" w:rsidRPr="00DB7F62">
        <w:rPr>
          <w:rFonts w:cs="Tahoma"/>
          <w:spacing w:val="-2"/>
          <w:sz w:val="24"/>
          <w:szCs w:val="24"/>
        </w:rPr>
        <w:lastRenderedPageBreak/>
        <w:t xml:space="preserve">profesor </w:t>
      </w:r>
      <w:r w:rsidR="00D61AB6">
        <w:rPr>
          <w:rFonts w:cs="Tahoma"/>
          <w:bCs/>
          <w:spacing w:val="-2"/>
          <w:sz w:val="24"/>
          <w:szCs w:val="24"/>
        </w:rPr>
        <w:t>YECQ</w:t>
      </w:r>
      <w:r w:rsidR="006E5813" w:rsidRPr="00DB7F62">
        <w:rPr>
          <w:rFonts w:cs="Tahoma"/>
          <w:spacing w:val="-2"/>
          <w:sz w:val="24"/>
          <w:szCs w:val="24"/>
        </w:rPr>
        <w:t xml:space="preserve"> </w:t>
      </w:r>
      <w:r w:rsidRPr="00DB7F62">
        <w:rPr>
          <w:rFonts w:cs="Tahoma"/>
          <w:spacing w:val="-2"/>
          <w:sz w:val="24"/>
          <w:szCs w:val="24"/>
        </w:rPr>
        <w:t xml:space="preserve">la cogió de sus </w:t>
      </w:r>
      <w:r w:rsidR="00402783" w:rsidRPr="00DB7F62">
        <w:rPr>
          <w:rFonts w:cs="Tahoma"/>
          <w:spacing w:val="-2"/>
          <w:sz w:val="24"/>
          <w:szCs w:val="24"/>
        </w:rPr>
        <w:t>“</w:t>
      </w:r>
      <w:r w:rsidRPr="00DB7F62">
        <w:rPr>
          <w:rFonts w:cs="Tahoma"/>
          <w:spacing w:val="-2"/>
          <w:sz w:val="24"/>
          <w:szCs w:val="24"/>
        </w:rPr>
        <w:t>partes íntimas</w:t>
      </w:r>
      <w:r w:rsidR="00402783" w:rsidRPr="00DB7F62">
        <w:rPr>
          <w:rFonts w:cs="Tahoma"/>
          <w:spacing w:val="-2"/>
          <w:sz w:val="24"/>
          <w:szCs w:val="24"/>
        </w:rPr>
        <w:t>”</w:t>
      </w:r>
      <w:r w:rsidRPr="00DB7F62">
        <w:rPr>
          <w:rFonts w:cs="Tahoma"/>
          <w:spacing w:val="-2"/>
          <w:sz w:val="24"/>
          <w:szCs w:val="24"/>
        </w:rPr>
        <w:t xml:space="preserve"> -entiéndase como tales, los senos, nalgas y vagina-, sin que nadie más presenciara tal hecho,</w:t>
      </w:r>
      <w:r w:rsidR="00480704" w:rsidRPr="00DB7F62">
        <w:rPr>
          <w:rFonts w:cs="Tahoma"/>
          <w:spacing w:val="-2"/>
          <w:sz w:val="24"/>
          <w:szCs w:val="24"/>
        </w:rPr>
        <w:t xml:space="preserve"> ni siquiera su amiga </w:t>
      </w:r>
      <w:r w:rsidR="00F354FE" w:rsidRPr="00DB7F62">
        <w:rPr>
          <w:rFonts w:cs="Tahoma"/>
          <w:b/>
          <w:bCs/>
          <w:spacing w:val="-2"/>
          <w:sz w:val="24"/>
          <w:szCs w:val="24"/>
        </w:rPr>
        <w:t>M.J.A.O</w:t>
      </w:r>
      <w:r w:rsidR="00480704" w:rsidRPr="00DB7F62">
        <w:rPr>
          <w:rFonts w:cs="Tahoma"/>
          <w:spacing w:val="-2"/>
          <w:sz w:val="24"/>
          <w:szCs w:val="24"/>
        </w:rPr>
        <w:t>, de ahí que sostuviera que esos hechos no se daban en frente de sus compañeros; en efecto,</w:t>
      </w:r>
      <w:r w:rsidR="006E5813" w:rsidRPr="00DB7F62">
        <w:rPr>
          <w:rFonts w:cs="Tahoma"/>
          <w:spacing w:val="-2"/>
          <w:sz w:val="24"/>
          <w:szCs w:val="24"/>
        </w:rPr>
        <w:t xml:space="preserve"> lo </w:t>
      </w:r>
      <w:r w:rsidRPr="00DB7F62">
        <w:rPr>
          <w:rFonts w:cs="Tahoma"/>
          <w:spacing w:val="-2"/>
          <w:sz w:val="24"/>
          <w:szCs w:val="24"/>
        </w:rPr>
        <w:t>que se evidencia de su testimonio es que una vez</w:t>
      </w:r>
      <w:r w:rsidR="00471EE3" w:rsidRPr="00DB7F62">
        <w:rPr>
          <w:rFonts w:cs="Tahoma"/>
          <w:spacing w:val="-2"/>
          <w:sz w:val="24"/>
          <w:szCs w:val="24"/>
        </w:rPr>
        <w:t xml:space="preserve"> </w:t>
      </w:r>
      <w:r w:rsidR="007034BB" w:rsidRPr="00DB7F62">
        <w:rPr>
          <w:rFonts w:cs="Tahoma"/>
          <w:spacing w:val="-2"/>
          <w:sz w:val="24"/>
          <w:szCs w:val="24"/>
        </w:rPr>
        <w:t xml:space="preserve">aconteció </w:t>
      </w:r>
      <w:r w:rsidRPr="00DB7F62">
        <w:rPr>
          <w:rFonts w:cs="Tahoma"/>
          <w:spacing w:val="-2"/>
          <w:sz w:val="24"/>
          <w:szCs w:val="24"/>
        </w:rPr>
        <w:t>tal situación,</w:t>
      </w:r>
      <w:r w:rsidR="001D72D4" w:rsidRPr="00DB7F62">
        <w:rPr>
          <w:rFonts w:cs="Tahoma"/>
          <w:spacing w:val="-2"/>
          <w:sz w:val="24"/>
          <w:szCs w:val="24"/>
        </w:rPr>
        <w:t xml:space="preserve"> </w:t>
      </w:r>
      <w:r w:rsidR="00471EE3" w:rsidRPr="00DB7F62">
        <w:rPr>
          <w:rFonts w:cs="Tahoma"/>
          <w:spacing w:val="-2"/>
          <w:sz w:val="24"/>
          <w:szCs w:val="24"/>
        </w:rPr>
        <w:t xml:space="preserve">la pequeña </w:t>
      </w:r>
      <w:r w:rsidR="001D72D4" w:rsidRPr="00DB7F62">
        <w:rPr>
          <w:rFonts w:cs="Tahoma"/>
          <w:spacing w:val="-2"/>
          <w:sz w:val="24"/>
          <w:szCs w:val="24"/>
        </w:rPr>
        <w:t xml:space="preserve">salió del salón y le contó a </w:t>
      </w:r>
      <w:r w:rsidR="001D72D4" w:rsidRPr="00DB7F62">
        <w:rPr>
          <w:rFonts w:cs="Tahoma"/>
          <w:b/>
          <w:bCs/>
          <w:spacing w:val="-2"/>
          <w:sz w:val="24"/>
          <w:szCs w:val="24"/>
        </w:rPr>
        <w:t>M.J.A.</w:t>
      </w:r>
      <w:r w:rsidR="00541BDF" w:rsidRPr="00DB7F62">
        <w:rPr>
          <w:rFonts w:cs="Tahoma"/>
          <w:b/>
          <w:bCs/>
          <w:spacing w:val="-2"/>
          <w:sz w:val="24"/>
          <w:szCs w:val="24"/>
        </w:rPr>
        <w:t>O</w:t>
      </w:r>
      <w:r w:rsidR="00541BDF" w:rsidRPr="00DB7F62">
        <w:rPr>
          <w:rFonts w:cs="Tahoma"/>
          <w:spacing w:val="-2"/>
          <w:sz w:val="24"/>
          <w:szCs w:val="24"/>
        </w:rPr>
        <w:t>.</w:t>
      </w:r>
      <w:r w:rsidR="001D72D4" w:rsidRPr="00DB7F62">
        <w:rPr>
          <w:rFonts w:cs="Tahoma"/>
          <w:spacing w:val="-2"/>
          <w:sz w:val="24"/>
          <w:szCs w:val="24"/>
        </w:rPr>
        <w:t xml:space="preserve"> quien la </w:t>
      </w:r>
      <w:r w:rsidR="007B5C55" w:rsidRPr="00DB7F62">
        <w:rPr>
          <w:rFonts w:cs="Tahoma"/>
          <w:spacing w:val="-2"/>
          <w:sz w:val="24"/>
          <w:szCs w:val="24"/>
        </w:rPr>
        <w:t xml:space="preserve">esperaba </w:t>
      </w:r>
      <w:r w:rsidR="001D72D4" w:rsidRPr="00DB7F62">
        <w:rPr>
          <w:rFonts w:cs="Tahoma"/>
          <w:spacing w:val="-2"/>
          <w:sz w:val="24"/>
          <w:szCs w:val="24"/>
        </w:rPr>
        <w:t>afuera</w:t>
      </w:r>
      <w:r w:rsidR="00480704" w:rsidRPr="00DB7F62">
        <w:rPr>
          <w:rFonts w:cs="Tahoma"/>
          <w:spacing w:val="-2"/>
          <w:sz w:val="24"/>
          <w:szCs w:val="24"/>
        </w:rPr>
        <w:t xml:space="preserve">, y a la sazón que </w:t>
      </w:r>
      <w:r w:rsidR="00541BDF" w:rsidRPr="00DB7F62">
        <w:rPr>
          <w:rFonts w:cs="Tahoma"/>
          <w:spacing w:val="-2"/>
          <w:sz w:val="24"/>
          <w:szCs w:val="24"/>
        </w:rPr>
        <w:t>esta</w:t>
      </w:r>
      <w:r w:rsidR="001D72D4" w:rsidRPr="00DB7F62">
        <w:rPr>
          <w:rFonts w:cs="Tahoma"/>
          <w:spacing w:val="-2"/>
          <w:sz w:val="24"/>
          <w:szCs w:val="24"/>
        </w:rPr>
        <w:t xml:space="preserve"> solo se percató de esos tales tocamientos precisamente por el comentario que su misma amiga </w:t>
      </w:r>
      <w:r w:rsidR="001D72D4" w:rsidRPr="00DB7F62">
        <w:rPr>
          <w:rFonts w:cs="Tahoma"/>
          <w:b/>
          <w:bCs/>
          <w:spacing w:val="-2"/>
          <w:sz w:val="24"/>
          <w:szCs w:val="24"/>
        </w:rPr>
        <w:t>M.G.B.</w:t>
      </w:r>
      <w:r w:rsidR="00541BDF" w:rsidRPr="00DB7F62">
        <w:rPr>
          <w:rFonts w:cs="Tahoma"/>
          <w:b/>
          <w:bCs/>
          <w:spacing w:val="-2"/>
          <w:sz w:val="24"/>
          <w:szCs w:val="24"/>
        </w:rPr>
        <w:t>S</w:t>
      </w:r>
      <w:r w:rsidR="00541BDF" w:rsidRPr="00DB7F62">
        <w:rPr>
          <w:rFonts w:cs="Tahoma"/>
          <w:spacing w:val="-2"/>
          <w:sz w:val="24"/>
          <w:szCs w:val="24"/>
        </w:rPr>
        <w:t>.</w:t>
      </w:r>
      <w:r w:rsidR="001D72D4" w:rsidRPr="00DB7F62">
        <w:rPr>
          <w:rFonts w:cs="Tahoma"/>
          <w:spacing w:val="-2"/>
          <w:sz w:val="24"/>
          <w:szCs w:val="24"/>
        </w:rPr>
        <w:t xml:space="preserve"> le hizo, como así se desprende de lo es</w:t>
      </w:r>
      <w:r w:rsidR="006E5813" w:rsidRPr="00DB7F62">
        <w:rPr>
          <w:rFonts w:cs="Tahoma"/>
          <w:spacing w:val="-2"/>
          <w:sz w:val="24"/>
          <w:szCs w:val="24"/>
        </w:rPr>
        <w:t xml:space="preserve">grimido en el interrogatorio que rindió ante la Fiscalía, cuando al preguntársele si sabía que estas cosas le pasaran a otras niñas dijo “sí, con L.F. y M.G.”  y al indagársele si vio lo que pasó con ellas o si le contaron </w:t>
      </w:r>
      <w:r w:rsidR="0007418E" w:rsidRPr="00DB7F62">
        <w:rPr>
          <w:rFonts w:cs="Tahoma"/>
          <w:spacing w:val="-2"/>
          <w:sz w:val="24"/>
          <w:szCs w:val="24"/>
        </w:rPr>
        <w:t>expresó</w:t>
      </w:r>
      <w:r w:rsidR="006E5813" w:rsidRPr="00DB7F62">
        <w:rPr>
          <w:rFonts w:cs="Tahoma"/>
          <w:spacing w:val="-2"/>
          <w:sz w:val="24"/>
          <w:szCs w:val="24"/>
        </w:rPr>
        <w:t>: “</w:t>
      </w:r>
      <w:r w:rsidR="006E5813" w:rsidRPr="00DB7F62">
        <w:rPr>
          <w:rFonts w:cs="Tahoma"/>
          <w:b/>
          <w:bCs/>
          <w:spacing w:val="-2"/>
          <w:sz w:val="24"/>
          <w:szCs w:val="24"/>
        </w:rPr>
        <w:t xml:space="preserve">pues M.G. me contó que le había tocado los senos, la </w:t>
      </w:r>
      <w:r w:rsidR="006E5813" w:rsidRPr="00DB7F62">
        <w:rPr>
          <w:rFonts w:cs="Tahoma"/>
          <w:b/>
          <w:bCs/>
          <w:spacing w:val="-2"/>
          <w:sz w:val="24"/>
          <w:szCs w:val="24"/>
          <w:u w:val="single"/>
        </w:rPr>
        <w:t>vagina</w:t>
      </w:r>
      <w:r w:rsidR="006E5813" w:rsidRPr="00DB7F62">
        <w:rPr>
          <w:rFonts w:cs="Tahoma"/>
          <w:b/>
          <w:bCs/>
          <w:spacing w:val="-2"/>
          <w:sz w:val="24"/>
          <w:szCs w:val="24"/>
        </w:rPr>
        <w:t>, la cola,</w:t>
      </w:r>
      <w:r w:rsidR="006E5813" w:rsidRPr="00DB7F62">
        <w:rPr>
          <w:rFonts w:cs="Tahoma"/>
          <w:spacing w:val="-2"/>
          <w:sz w:val="24"/>
          <w:szCs w:val="24"/>
        </w:rPr>
        <w:t xml:space="preserve"> y le dio un beso, pero no me contaron lo de L.F.”</w:t>
      </w:r>
      <w:r w:rsidR="006E5813" w:rsidRPr="00DB7F62">
        <w:rPr>
          <w:rFonts w:cs="Tahoma"/>
          <w:spacing w:val="-2"/>
          <w:sz w:val="24"/>
          <w:szCs w:val="24"/>
          <w:vertAlign w:val="superscript"/>
        </w:rPr>
        <w:t xml:space="preserve"> </w:t>
      </w:r>
      <w:r w:rsidR="006E5813" w:rsidRPr="00DB7F62">
        <w:rPr>
          <w:rFonts w:cs="Tahoma"/>
          <w:b/>
          <w:bCs/>
          <w:spacing w:val="-2"/>
          <w:sz w:val="24"/>
          <w:szCs w:val="24"/>
          <w:vertAlign w:val="superscript"/>
        </w:rPr>
        <w:footnoteReference w:id="21"/>
      </w:r>
      <w:r w:rsidR="006E5813" w:rsidRPr="00DB7F62">
        <w:rPr>
          <w:rFonts w:cs="Tahoma"/>
          <w:bCs/>
          <w:spacing w:val="-2"/>
          <w:sz w:val="24"/>
          <w:szCs w:val="24"/>
        </w:rPr>
        <w:t>,</w:t>
      </w:r>
      <w:r w:rsidR="006E5813" w:rsidRPr="00DB7F62">
        <w:rPr>
          <w:rFonts w:cs="Tahoma"/>
          <w:b/>
          <w:bCs/>
          <w:spacing w:val="-2"/>
          <w:sz w:val="24"/>
          <w:szCs w:val="24"/>
        </w:rPr>
        <w:t xml:space="preserve"> </w:t>
      </w:r>
      <w:r w:rsidR="00541BDF" w:rsidRPr="00DB7F62">
        <w:rPr>
          <w:rFonts w:cs="Tahoma"/>
          <w:spacing w:val="-2"/>
          <w:sz w:val="24"/>
          <w:szCs w:val="24"/>
        </w:rPr>
        <w:t>siendo</w:t>
      </w:r>
      <w:r w:rsidR="007B5C55" w:rsidRPr="00DB7F62">
        <w:rPr>
          <w:rFonts w:cs="Tahoma"/>
          <w:spacing w:val="-2"/>
          <w:sz w:val="24"/>
          <w:szCs w:val="24"/>
        </w:rPr>
        <w:t xml:space="preserve"> </w:t>
      </w:r>
      <w:r w:rsidR="006E5813" w:rsidRPr="00DB7F62">
        <w:rPr>
          <w:rFonts w:cs="Tahoma"/>
          <w:spacing w:val="-2"/>
          <w:sz w:val="24"/>
          <w:szCs w:val="24"/>
        </w:rPr>
        <w:t>enfática en negar que haya visto lo sucedido a su amig</w:t>
      </w:r>
      <w:r w:rsidR="009E3611" w:rsidRPr="00DB7F62">
        <w:rPr>
          <w:rFonts w:cs="Tahoma"/>
          <w:spacing w:val="-2"/>
          <w:sz w:val="24"/>
          <w:szCs w:val="24"/>
        </w:rPr>
        <w:t>a</w:t>
      </w:r>
      <w:r w:rsidR="006E5813" w:rsidRPr="00DB7F62">
        <w:rPr>
          <w:rFonts w:cs="Tahoma"/>
          <w:spacing w:val="-2"/>
          <w:sz w:val="24"/>
          <w:szCs w:val="24"/>
        </w:rPr>
        <w:t>.</w:t>
      </w:r>
    </w:p>
    <w:p w14:paraId="663A539C" w14:textId="77777777" w:rsidR="00656E02" w:rsidRPr="00DB7F62" w:rsidRDefault="00656E02" w:rsidP="00DB7F62">
      <w:pPr>
        <w:spacing w:line="276" w:lineRule="auto"/>
        <w:ind w:right="51"/>
        <w:rPr>
          <w:rFonts w:cs="Tahoma"/>
          <w:spacing w:val="-2"/>
          <w:sz w:val="24"/>
          <w:szCs w:val="24"/>
        </w:rPr>
      </w:pPr>
    </w:p>
    <w:p w14:paraId="36741B52" w14:textId="62CD0872" w:rsidR="00656E02" w:rsidRPr="00DB7F62" w:rsidRDefault="00656E02" w:rsidP="00DB7F62">
      <w:pPr>
        <w:spacing w:line="276" w:lineRule="auto"/>
        <w:ind w:right="51"/>
        <w:rPr>
          <w:rFonts w:cs="Tahoma"/>
          <w:spacing w:val="-2"/>
          <w:sz w:val="24"/>
          <w:szCs w:val="24"/>
        </w:rPr>
      </w:pPr>
      <w:r w:rsidRPr="00DB7F62">
        <w:rPr>
          <w:rFonts w:cs="Tahoma"/>
          <w:spacing w:val="-2"/>
          <w:sz w:val="24"/>
          <w:szCs w:val="24"/>
        </w:rPr>
        <w:t xml:space="preserve">Lo anterior, </w:t>
      </w:r>
      <w:r w:rsidR="006E5813" w:rsidRPr="00DB7F62">
        <w:rPr>
          <w:rFonts w:cs="Tahoma"/>
          <w:spacing w:val="-2"/>
          <w:sz w:val="24"/>
          <w:szCs w:val="24"/>
        </w:rPr>
        <w:t xml:space="preserve"> permite </w:t>
      </w:r>
      <w:r w:rsidR="006A3BAD" w:rsidRPr="00DB7F62">
        <w:rPr>
          <w:rFonts w:cs="Tahoma"/>
          <w:spacing w:val="-2"/>
          <w:sz w:val="24"/>
          <w:szCs w:val="24"/>
        </w:rPr>
        <w:t xml:space="preserve">a la Sala </w:t>
      </w:r>
      <w:r w:rsidR="00541BDF" w:rsidRPr="00DB7F62">
        <w:rPr>
          <w:rFonts w:cs="Tahoma"/>
          <w:spacing w:val="-2"/>
          <w:sz w:val="24"/>
          <w:szCs w:val="24"/>
        </w:rPr>
        <w:t>colegir</w:t>
      </w:r>
      <w:r w:rsidR="007B5C55" w:rsidRPr="00DB7F62">
        <w:rPr>
          <w:rFonts w:cs="Tahoma"/>
          <w:spacing w:val="-2"/>
          <w:sz w:val="24"/>
          <w:szCs w:val="24"/>
        </w:rPr>
        <w:t xml:space="preserve">, </w:t>
      </w:r>
      <w:r w:rsidR="006E5813" w:rsidRPr="00DB7F62">
        <w:rPr>
          <w:rFonts w:cs="Tahoma"/>
          <w:spacing w:val="-2"/>
          <w:sz w:val="24"/>
          <w:szCs w:val="24"/>
        </w:rPr>
        <w:t xml:space="preserve">que aunque </w:t>
      </w:r>
      <w:r w:rsidR="006E5813" w:rsidRPr="00DB7F62">
        <w:rPr>
          <w:rFonts w:cs="Tahoma"/>
          <w:b/>
          <w:bCs/>
          <w:spacing w:val="-2"/>
          <w:sz w:val="24"/>
          <w:szCs w:val="24"/>
        </w:rPr>
        <w:t>M.J.A.</w:t>
      </w:r>
      <w:r w:rsidR="00F354FE" w:rsidRPr="00DB7F62">
        <w:rPr>
          <w:rFonts w:cs="Tahoma"/>
          <w:b/>
          <w:bCs/>
          <w:spacing w:val="-2"/>
          <w:sz w:val="24"/>
          <w:szCs w:val="24"/>
        </w:rPr>
        <w:t>O.</w:t>
      </w:r>
      <w:r w:rsidR="006E5813" w:rsidRPr="00DB7F62">
        <w:rPr>
          <w:rFonts w:cs="Tahoma"/>
          <w:spacing w:val="-2"/>
          <w:sz w:val="24"/>
          <w:szCs w:val="24"/>
        </w:rPr>
        <w:t xml:space="preserve"> no vio el momento aquél en que el profesor alzara de sus partes íntimas a </w:t>
      </w:r>
      <w:r w:rsidR="006E5813" w:rsidRPr="00DB7F62">
        <w:rPr>
          <w:rFonts w:cs="Tahoma"/>
          <w:b/>
          <w:bCs/>
          <w:spacing w:val="-2"/>
          <w:sz w:val="24"/>
          <w:szCs w:val="24"/>
        </w:rPr>
        <w:t>M.G.B.S</w:t>
      </w:r>
      <w:r w:rsidR="006E5813" w:rsidRPr="00DB7F62">
        <w:rPr>
          <w:rFonts w:cs="Tahoma"/>
          <w:spacing w:val="-2"/>
          <w:sz w:val="24"/>
          <w:szCs w:val="24"/>
        </w:rPr>
        <w:t xml:space="preserve">., </w:t>
      </w:r>
      <w:r w:rsidR="00480704" w:rsidRPr="00DB7F62">
        <w:rPr>
          <w:rFonts w:cs="Tahoma"/>
          <w:spacing w:val="-2"/>
          <w:sz w:val="24"/>
          <w:szCs w:val="24"/>
        </w:rPr>
        <w:t xml:space="preserve">pese a que en  su relato manifestó que siempre permanecía con esta, </w:t>
      </w:r>
      <w:r w:rsidR="006E5813" w:rsidRPr="00DB7F62">
        <w:rPr>
          <w:rFonts w:cs="Tahoma"/>
          <w:spacing w:val="-2"/>
          <w:sz w:val="24"/>
          <w:szCs w:val="24"/>
        </w:rPr>
        <w:t xml:space="preserve">no por ello tal situación deba desecharse, en tanto, se reitera, fue la misma afectada quien dio cuenta de lo </w:t>
      </w:r>
      <w:r w:rsidR="007034BB" w:rsidRPr="00DB7F62">
        <w:rPr>
          <w:rFonts w:cs="Tahoma"/>
          <w:spacing w:val="-2"/>
          <w:sz w:val="24"/>
          <w:szCs w:val="24"/>
        </w:rPr>
        <w:t xml:space="preserve">ocurrido </w:t>
      </w:r>
      <w:r w:rsidR="006E5813" w:rsidRPr="00DB7F62">
        <w:rPr>
          <w:rFonts w:cs="Tahoma"/>
          <w:spacing w:val="-2"/>
          <w:sz w:val="24"/>
          <w:szCs w:val="24"/>
        </w:rPr>
        <w:t xml:space="preserve">al interior de su salón, donde nadie más distinta a ella se </w:t>
      </w:r>
      <w:r w:rsidR="008C3D57" w:rsidRPr="00DB7F62">
        <w:rPr>
          <w:rFonts w:cs="Tahoma"/>
          <w:spacing w:val="-2"/>
          <w:sz w:val="24"/>
          <w:szCs w:val="24"/>
        </w:rPr>
        <w:t>hallaba</w:t>
      </w:r>
      <w:r w:rsidR="006E5813" w:rsidRPr="00DB7F62">
        <w:rPr>
          <w:rFonts w:cs="Tahoma"/>
          <w:spacing w:val="-2"/>
          <w:sz w:val="24"/>
          <w:szCs w:val="24"/>
        </w:rPr>
        <w:t>, pero</w:t>
      </w:r>
      <w:r w:rsidR="00BF62E8" w:rsidRPr="00DB7F62">
        <w:rPr>
          <w:rFonts w:cs="Tahoma"/>
          <w:spacing w:val="-2"/>
          <w:sz w:val="24"/>
          <w:szCs w:val="24"/>
        </w:rPr>
        <w:t xml:space="preserve"> lo </w:t>
      </w:r>
      <w:r w:rsidR="007034BB" w:rsidRPr="00DB7F62">
        <w:rPr>
          <w:rFonts w:cs="Tahoma"/>
          <w:spacing w:val="-2"/>
          <w:sz w:val="24"/>
          <w:szCs w:val="24"/>
        </w:rPr>
        <w:t>acaecido</w:t>
      </w:r>
      <w:r w:rsidR="00BF62E8" w:rsidRPr="00DB7F62">
        <w:rPr>
          <w:rFonts w:cs="Tahoma"/>
          <w:spacing w:val="-2"/>
          <w:sz w:val="24"/>
          <w:szCs w:val="24"/>
        </w:rPr>
        <w:t xml:space="preserve">, como así se </w:t>
      </w:r>
      <w:r w:rsidR="00480704" w:rsidRPr="00DB7F62">
        <w:rPr>
          <w:rFonts w:cs="Tahoma"/>
          <w:spacing w:val="-2"/>
          <w:sz w:val="24"/>
          <w:szCs w:val="24"/>
        </w:rPr>
        <w:t xml:space="preserve">avizora, se lo </w:t>
      </w:r>
      <w:r w:rsidR="00471EE3" w:rsidRPr="00DB7F62">
        <w:rPr>
          <w:rFonts w:cs="Tahoma"/>
          <w:spacing w:val="-2"/>
          <w:sz w:val="24"/>
          <w:szCs w:val="24"/>
        </w:rPr>
        <w:t xml:space="preserve">narró </w:t>
      </w:r>
      <w:r w:rsidR="00480704" w:rsidRPr="00DB7F62">
        <w:rPr>
          <w:rFonts w:cs="Tahoma"/>
          <w:spacing w:val="-2"/>
          <w:sz w:val="24"/>
          <w:szCs w:val="24"/>
        </w:rPr>
        <w:t xml:space="preserve">a su amiguita M.J.A., sin que tampoco pueda considerarse que sus dichos sean poco creíbles por el hecho de que </w:t>
      </w:r>
      <w:r w:rsidR="00480704" w:rsidRPr="00DB7F62">
        <w:rPr>
          <w:rFonts w:cs="Tahoma"/>
          <w:b/>
          <w:bCs/>
          <w:spacing w:val="-2"/>
          <w:sz w:val="24"/>
          <w:szCs w:val="24"/>
        </w:rPr>
        <w:t>M.G.B.</w:t>
      </w:r>
      <w:r w:rsidRPr="00DB7F62">
        <w:rPr>
          <w:rFonts w:cs="Tahoma"/>
          <w:b/>
          <w:bCs/>
          <w:spacing w:val="-2"/>
          <w:sz w:val="24"/>
          <w:szCs w:val="24"/>
        </w:rPr>
        <w:t>S.</w:t>
      </w:r>
      <w:r w:rsidRPr="00DB7F62">
        <w:rPr>
          <w:rFonts w:cs="Tahoma"/>
          <w:spacing w:val="-2"/>
          <w:sz w:val="24"/>
          <w:szCs w:val="24"/>
        </w:rPr>
        <w:t xml:space="preserve"> </w:t>
      </w:r>
      <w:r w:rsidR="00480704" w:rsidRPr="00DB7F62">
        <w:rPr>
          <w:rFonts w:cs="Tahoma"/>
          <w:spacing w:val="-2"/>
          <w:sz w:val="24"/>
          <w:szCs w:val="24"/>
        </w:rPr>
        <w:t>en momento alguno en su testimonio en juicio haya hecho alusión expresa</w:t>
      </w:r>
      <w:r w:rsidR="0007418E" w:rsidRPr="00DB7F62">
        <w:rPr>
          <w:rFonts w:cs="Tahoma"/>
          <w:spacing w:val="-2"/>
          <w:sz w:val="24"/>
          <w:szCs w:val="24"/>
        </w:rPr>
        <w:t>mente</w:t>
      </w:r>
      <w:r w:rsidR="00480704" w:rsidRPr="00DB7F62">
        <w:rPr>
          <w:rFonts w:cs="Tahoma"/>
          <w:spacing w:val="-2"/>
          <w:sz w:val="24"/>
          <w:szCs w:val="24"/>
        </w:rPr>
        <w:t xml:space="preserve"> a que </w:t>
      </w:r>
      <w:r w:rsidR="00BF62E8" w:rsidRPr="00DB7F62">
        <w:rPr>
          <w:rFonts w:cs="Tahoma"/>
          <w:spacing w:val="-2"/>
          <w:sz w:val="24"/>
          <w:szCs w:val="24"/>
        </w:rPr>
        <w:t>hubi</w:t>
      </w:r>
      <w:r w:rsidR="009E3611" w:rsidRPr="00DB7F62">
        <w:rPr>
          <w:rFonts w:cs="Tahoma"/>
          <w:spacing w:val="-2"/>
          <w:sz w:val="24"/>
          <w:szCs w:val="24"/>
        </w:rPr>
        <w:t>ese</w:t>
      </w:r>
      <w:r w:rsidR="00BF62E8" w:rsidRPr="00DB7F62">
        <w:rPr>
          <w:rFonts w:cs="Tahoma"/>
          <w:spacing w:val="-2"/>
          <w:sz w:val="24"/>
          <w:szCs w:val="24"/>
        </w:rPr>
        <w:t xml:space="preserve"> sido </w:t>
      </w:r>
      <w:r w:rsidR="00480704" w:rsidRPr="00DB7F62">
        <w:rPr>
          <w:rFonts w:cs="Tahoma"/>
          <w:spacing w:val="-2"/>
          <w:sz w:val="24"/>
          <w:szCs w:val="24"/>
        </w:rPr>
        <w:t xml:space="preserve">tocada su “vagina” como lo predicó el a-quo, </w:t>
      </w:r>
      <w:r w:rsidRPr="00DB7F62">
        <w:rPr>
          <w:rFonts w:cs="Tahoma"/>
          <w:spacing w:val="-2"/>
          <w:sz w:val="24"/>
          <w:szCs w:val="24"/>
        </w:rPr>
        <w:t xml:space="preserve">pues </w:t>
      </w:r>
      <w:r w:rsidR="00E4702F" w:rsidRPr="00DB7F62">
        <w:rPr>
          <w:rFonts w:cs="Tahoma"/>
          <w:spacing w:val="-2"/>
          <w:sz w:val="24"/>
          <w:szCs w:val="24"/>
        </w:rPr>
        <w:t>sería desconocer</w:t>
      </w:r>
      <w:r w:rsidR="00D410E8" w:rsidRPr="00DB7F62">
        <w:rPr>
          <w:rFonts w:cs="Tahoma"/>
          <w:spacing w:val="-2"/>
          <w:sz w:val="24"/>
          <w:szCs w:val="24"/>
        </w:rPr>
        <w:t xml:space="preserve"> </w:t>
      </w:r>
      <w:r w:rsidR="00E4702F" w:rsidRPr="00DB7F62">
        <w:rPr>
          <w:rFonts w:cs="Tahoma"/>
          <w:spacing w:val="-2"/>
          <w:sz w:val="24"/>
          <w:szCs w:val="24"/>
        </w:rPr>
        <w:t xml:space="preserve">que </w:t>
      </w:r>
      <w:r w:rsidR="009B252E" w:rsidRPr="00DB7F62">
        <w:rPr>
          <w:rFonts w:cs="Tahoma"/>
          <w:spacing w:val="-2"/>
          <w:sz w:val="24"/>
          <w:szCs w:val="24"/>
        </w:rPr>
        <w:t xml:space="preserve">con relación a los órganos genitales femeninos el </w:t>
      </w:r>
      <w:r w:rsidR="00E4702F" w:rsidRPr="00DB7F62">
        <w:rPr>
          <w:rFonts w:cs="Tahoma"/>
          <w:spacing w:val="-2"/>
          <w:sz w:val="24"/>
          <w:szCs w:val="24"/>
        </w:rPr>
        <w:t xml:space="preserve">concepto de “partes íntimas” incluye </w:t>
      </w:r>
      <w:r w:rsidR="004333AC" w:rsidRPr="00DB7F62">
        <w:rPr>
          <w:rFonts w:cs="Tahoma"/>
          <w:spacing w:val="-2"/>
          <w:sz w:val="24"/>
          <w:szCs w:val="24"/>
        </w:rPr>
        <w:t xml:space="preserve">a </w:t>
      </w:r>
      <w:r w:rsidR="009B252E" w:rsidRPr="00DB7F62">
        <w:rPr>
          <w:rFonts w:cs="Tahoma"/>
          <w:spacing w:val="-2"/>
          <w:sz w:val="24"/>
          <w:szCs w:val="24"/>
        </w:rPr>
        <w:t>la “vagina”, entre otros</w:t>
      </w:r>
      <w:r w:rsidR="009E3611" w:rsidRPr="00DB7F62">
        <w:rPr>
          <w:rFonts w:cs="Tahoma"/>
          <w:spacing w:val="-2"/>
          <w:sz w:val="24"/>
          <w:szCs w:val="24"/>
        </w:rPr>
        <w:t xml:space="preserve"> órganos.</w:t>
      </w:r>
    </w:p>
    <w:p w14:paraId="4A9F9DFF" w14:textId="77777777" w:rsidR="00656E02" w:rsidRPr="00DB7F62" w:rsidRDefault="00656E02" w:rsidP="00DB7F62">
      <w:pPr>
        <w:spacing w:line="276" w:lineRule="auto"/>
        <w:ind w:right="51"/>
        <w:rPr>
          <w:rFonts w:cs="Tahoma"/>
          <w:spacing w:val="-2"/>
          <w:sz w:val="24"/>
          <w:szCs w:val="24"/>
          <w:highlight w:val="yellow"/>
        </w:rPr>
      </w:pPr>
    </w:p>
    <w:p w14:paraId="5C5E29F5" w14:textId="15B0FA07" w:rsidR="00BF62E8" w:rsidRPr="00DB7F62" w:rsidRDefault="00BF62E8" w:rsidP="00DB7F62">
      <w:pPr>
        <w:spacing w:line="276" w:lineRule="auto"/>
        <w:ind w:right="51"/>
        <w:rPr>
          <w:rFonts w:cs="Tahoma"/>
          <w:spacing w:val="-2"/>
          <w:sz w:val="24"/>
          <w:szCs w:val="24"/>
        </w:rPr>
      </w:pPr>
      <w:r w:rsidRPr="00DB7F62">
        <w:rPr>
          <w:rFonts w:cs="Tahoma"/>
          <w:spacing w:val="-2"/>
          <w:sz w:val="24"/>
          <w:szCs w:val="24"/>
        </w:rPr>
        <w:t xml:space="preserve">De la información que suministraron las menores en juicio, se evidencia, que los tocamientos y demás actos con contenido erótico sexual -como el beso en la boca a </w:t>
      </w:r>
      <w:r w:rsidRPr="00DB7F62">
        <w:rPr>
          <w:rFonts w:cs="Tahoma"/>
          <w:b/>
          <w:bCs/>
          <w:spacing w:val="-2"/>
          <w:sz w:val="24"/>
          <w:szCs w:val="24"/>
        </w:rPr>
        <w:t>M.G.B.S</w:t>
      </w:r>
      <w:r w:rsidRPr="00DB7F62">
        <w:rPr>
          <w:rFonts w:cs="Tahoma"/>
          <w:spacing w:val="-2"/>
          <w:sz w:val="24"/>
          <w:szCs w:val="24"/>
        </w:rPr>
        <w:t xml:space="preserve">.- de que fueron víctimas por parte del profesor, se dieron no solo en el salón de clases, sino </w:t>
      </w:r>
      <w:r w:rsidR="0007418E" w:rsidRPr="00DB7F62">
        <w:rPr>
          <w:rFonts w:cs="Tahoma"/>
          <w:spacing w:val="-2"/>
          <w:sz w:val="24"/>
          <w:szCs w:val="24"/>
        </w:rPr>
        <w:t xml:space="preserve">también </w:t>
      </w:r>
      <w:r w:rsidRPr="00DB7F62">
        <w:rPr>
          <w:rFonts w:cs="Tahoma"/>
          <w:spacing w:val="-2"/>
          <w:sz w:val="24"/>
          <w:szCs w:val="24"/>
        </w:rPr>
        <w:t xml:space="preserve">en el descanso, lo </w:t>
      </w:r>
      <w:r w:rsidR="0007418E" w:rsidRPr="00DB7F62">
        <w:rPr>
          <w:rFonts w:cs="Tahoma"/>
          <w:spacing w:val="-2"/>
          <w:sz w:val="24"/>
          <w:szCs w:val="24"/>
        </w:rPr>
        <w:t xml:space="preserve">que </w:t>
      </w:r>
      <w:r w:rsidRPr="00DB7F62">
        <w:rPr>
          <w:rFonts w:cs="Tahoma"/>
          <w:spacing w:val="-2"/>
          <w:sz w:val="24"/>
          <w:szCs w:val="24"/>
        </w:rPr>
        <w:t xml:space="preserve">se realizaba cuando no habían estudiantes </w:t>
      </w:r>
      <w:r w:rsidR="007B5C55" w:rsidRPr="00DB7F62">
        <w:rPr>
          <w:rFonts w:cs="Tahoma"/>
          <w:spacing w:val="-2"/>
          <w:sz w:val="24"/>
          <w:szCs w:val="24"/>
        </w:rPr>
        <w:t>que observaran</w:t>
      </w:r>
      <w:r w:rsidRPr="00DB7F62">
        <w:rPr>
          <w:rFonts w:cs="Tahoma"/>
          <w:spacing w:val="-2"/>
          <w:sz w:val="24"/>
          <w:szCs w:val="24"/>
        </w:rPr>
        <w:t xml:space="preserve">, o por el contrario se </w:t>
      </w:r>
      <w:r w:rsidR="00B15727" w:rsidRPr="00DB7F62">
        <w:rPr>
          <w:rFonts w:cs="Tahoma"/>
          <w:spacing w:val="-2"/>
          <w:sz w:val="24"/>
          <w:szCs w:val="24"/>
        </w:rPr>
        <w:t xml:space="preserve">efectuaba </w:t>
      </w:r>
      <w:r w:rsidRPr="00DB7F62">
        <w:rPr>
          <w:rFonts w:cs="Tahoma"/>
          <w:spacing w:val="-2"/>
          <w:sz w:val="24"/>
          <w:szCs w:val="24"/>
        </w:rPr>
        <w:t xml:space="preserve">de una manera muy sutil, </w:t>
      </w:r>
      <w:r w:rsidR="007B5C55" w:rsidRPr="00DB7F62">
        <w:rPr>
          <w:rFonts w:cs="Tahoma"/>
          <w:spacing w:val="-2"/>
          <w:sz w:val="24"/>
          <w:szCs w:val="24"/>
        </w:rPr>
        <w:t xml:space="preserve">al </w:t>
      </w:r>
      <w:r w:rsidRPr="00DB7F62">
        <w:rPr>
          <w:rFonts w:cs="Tahoma"/>
          <w:spacing w:val="-2"/>
          <w:sz w:val="24"/>
          <w:szCs w:val="24"/>
        </w:rPr>
        <w:t>abraz</w:t>
      </w:r>
      <w:r w:rsidR="007B5C55" w:rsidRPr="00DB7F62">
        <w:rPr>
          <w:rFonts w:cs="Tahoma"/>
          <w:spacing w:val="-2"/>
          <w:sz w:val="24"/>
          <w:szCs w:val="24"/>
        </w:rPr>
        <w:t>ar</w:t>
      </w:r>
      <w:r w:rsidRPr="00DB7F62">
        <w:rPr>
          <w:rFonts w:cs="Tahoma"/>
          <w:spacing w:val="-2"/>
          <w:sz w:val="24"/>
          <w:szCs w:val="24"/>
        </w:rPr>
        <w:t xml:space="preserve"> a las </w:t>
      </w:r>
      <w:r w:rsidR="000B7C79" w:rsidRPr="00DB7F62">
        <w:rPr>
          <w:rFonts w:cs="Tahoma"/>
          <w:spacing w:val="-2"/>
          <w:sz w:val="24"/>
          <w:szCs w:val="24"/>
        </w:rPr>
        <w:t>pequeñas</w:t>
      </w:r>
      <w:r w:rsidRPr="00DB7F62">
        <w:rPr>
          <w:rFonts w:cs="Tahoma"/>
          <w:spacing w:val="-2"/>
          <w:sz w:val="24"/>
          <w:szCs w:val="24"/>
        </w:rPr>
        <w:t xml:space="preserve">, para </w:t>
      </w:r>
      <w:r w:rsidR="00A74A4B" w:rsidRPr="00DB7F62">
        <w:rPr>
          <w:rFonts w:cs="Tahoma"/>
          <w:spacing w:val="-2"/>
          <w:sz w:val="24"/>
          <w:szCs w:val="24"/>
        </w:rPr>
        <w:t xml:space="preserve">luego </w:t>
      </w:r>
      <w:r w:rsidRPr="00DB7F62">
        <w:rPr>
          <w:rFonts w:cs="Tahoma"/>
          <w:spacing w:val="-2"/>
          <w:sz w:val="24"/>
          <w:szCs w:val="24"/>
        </w:rPr>
        <w:t xml:space="preserve">de </w:t>
      </w:r>
      <w:r w:rsidR="0007418E" w:rsidRPr="00DB7F62">
        <w:rPr>
          <w:rFonts w:cs="Tahoma"/>
          <w:spacing w:val="-2"/>
          <w:sz w:val="24"/>
          <w:szCs w:val="24"/>
        </w:rPr>
        <w:t xml:space="preserve">forma </w:t>
      </w:r>
      <w:r w:rsidRPr="00DB7F62">
        <w:rPr>
          <w:rFonts w:cs="Tahoma"/>
          <w:spacing w:val="-2"/>
          <w:sz w:val="24"/>
          <w:szCs w:val="24"/>
        </w:rPr>
        <w:t>di</w:t>
      </w:r>
      <w:r w:rsidR="00A74A4B" w:rsidRPr="00DB7F62">
        <w:rPr>
          <w:rFonts w:cs="Tahoma"/>
          <w:spacing w:val="-2"/>
          <w:sz w:val="24"/>
          <w:szCs w:val="24"/>
        </w:rPr>
        <w:t>simulada</w:t>
      </w:r>
      <w:r w:rsidRPr="00DB7F62">
        <w:rPr>
          <w:rFonts w:cs="Tahoma"/>
          <w:spacing w:val="-2"/>
          <w:sz w:val="24"/>
          <w:szCs w:val="24"/>
        </w:rPr>
        <w:t xml:space="preserve"> bajar su mano </w:t>
      </w:r>
      <w:r w:rsidR="00A73A4F" w:rsidRPr="00DB7F62">
        <w:rPr>
          <w:rFonts w:cs="Tahoma"/>
          <w:spacing w:val="-2"/>
          <w:sz w:val="24"/>
          <w:szCs w:val="24"/>
        </w:rPr>
        <w:t>y</w:t>
      </w:r>
      <w:r w:rsidRPr="00DB7F62">
        <w:rPr>
          <w:rFonts w:cs="Tahoma"/>
          <w:spacing w:val="-2"/>
          <w:sz w:val="24"/>
          <w:szCs w:val="24"/>
        </w:rPr>
        <w:t xml:space="preserve"> tocarles </w:t>
      </w:r>
      <w:r w:rsidR="00A74A4B" w:rsidRPr="00DB7F62">
        <w:rPr>
          <w:rFonts w:cs="Tahoma"/>
          <w:spacing w:val="-2"/>
          <w:sz w:val="24"/>
          <w:szCs w:val="24"/>
        </w:rPr>
        <w:t>las</w:t>
      </w:r>
      <w:r w:rsidRPr="00DB7F62">
        <w:rPr>
          <w:rFonts w:cs="Tahoma"/>
          <w:spacing w:val="-2"/>
          <w:sz w:val="24"/>
          <w:szCs w:val="24"/>
        </w:rPr>
        <w:t xml:space="preserve"> nalgas, como así lo relataron tanto las afectadas, como las menores </w:t>
      </w:r>
      <w:r w:rsidR="00B15727" w:rsidRPr="00DB7F62">
        <w:rPr>
          <w:rFonts w:cs="Tahoma"/>
          <w:spacing w:val="-2"/>
          <w:sz w:val="24"/>
          <w:szCs w:val="24"/>
        </w:rPr>
        <w:t xml:space="preserve">testigos </w:t>
      </w:r>
      <w:r w:rsidRPr="00DB7F62">
        <w:rPr>
          <w:rFonts w:cs="Tahoma"/>
          <w:spacing w:val="-2"/>
          <w:sz w:val="24"/>
          <w:szCs w:val="24"/>
        </w:rPr>
        <w:t>de estos hechos.</w:t>
      </w:r>
    </w:p>
    <w:p w14:paraId="41748E46" w14:textId="77777777" w:rsidR="00F354FE" w:rsidRPr="00DB7F62" w:rsidRDefault="00F354FE" w:rsidP="00DB7F62">
      <w:pPr>
        <w:spacing w:line="276" w:lineRule="auto"/>
        <w:ind w:right="51"/>
        <w:rPr>
          <w:rFonts w:cs="Tahoma"/>
          <w:spacing w:val="-2"/>
          <w:sz w:val="24"/>
          <w:szCs w:val="24"/>
        </w:rPr>
      </w:pPr>
    </w:p>
    <w:p w14:paraId="00B7000C" w14:textId="13803D85" w:rsidR="00D239CD" w:rsidRPr="00DB7F62" w:rsidRDefault="00BF62E8" w:rsidP="00DB7F62">
      <w:pPr>
        <w:spacing w:line="276" w:lineRule="auto"/>
        <w:ind w:right="51"/>
        <w:rPr>
          <w:rFonts w:cs="Tahoma"/>
          <w:spacing w:val="-2"/>
          <w:sz w:val="24"/>
          <w:szCs w:val="24"/>
        </w:rPr>
      </w:pPr>
      <w:r w:rsidRPr="00DB7F62">
        <w:rPr>
          <w:rFonts w:cs="Tahoma"/>
          <w:spacing w:val="-2"/>
          <w:sz w:val="24"/>
          <w:szCs w:val="24"/>
        </w:rPr>
        <w:t>Ahora bien, de</w:t>
      </w:r>
      <w:r w:rsidR="001D145C" w:rsidRPr="00DB7F62">
        <w:rPr>
          <w:rFonts w:cs="Tahoma"/>
          <w:spacing w:val="-2"/>
          <w:sz w:val="24"/>
          <w:szCs w:val="24"/>
        </w:rPr>
        <w:t>l relato</w:t>
      </w:r>
      <w:r w:rsidRPr="00DB7F62">
        <w:rPr>
          <w:rFonts w:cs="Tahoma"/>
          <w:spacing w:val="-2"/>
          <w:sz w:val="24"/>
          <w:szCs w:val="24"/>
        </w:rPr>
        <w:t xml:space="preserve"> que igualmente aportaron a juicio las niñas </w:t>
      </w:r>
      <w:r w:rsidRPr="00DB7F62">
        <w:rPr>
          <w:rFonts w:cs="Tahoma"/>
          <w:b/>
          <w:bCs/>
          <w:spacing w:val="-2"/>
          <w:sz w:val="24"/>
          <w:szCs w:val="24"/>
        </w:rPr>
        <w:t xml:space="preserve">M.J.A.O. </w:t>
      </w:r>
      <w:r w:rsidRPr="00DB7F62">
        <w:rPr>
          <w:rFonts w:cs="Tahoma"/>
          <w:spacing w:val="-2"/>
          <w:sz w:val="24"/>
          <w:szCs w:val="24"/>
        </w:rPr>
        <w:t>y</w:t>
      </w:r>
      <w:r w:rsidRPr="00DB7F62">
        <w:rPr>
          <w:rFonts w:cs="Tahoma"/>
          <w:b/>
          <w:bCs/>
          <w:spacing w:val="-2"/>
          <w:sz w:val="24"/>
          <w:szCs w:val="24"/>
        </w:rPr>
        <w:t xml:space="preserve"> M.G.B.S</w:t>
      </w:r>
      <w:r w:rsidRPr="00DB7F62">
        <w:rPr>
          <w:rFonts w:cs="Tahoma"/>
          <w:spacing w:val="-2"/>
          <w:sz w:val="24"/>
          <w:szCs w:val="24"/>
        </w:rPr>
        <w:t xml:space="preserve">., se advierte sin dubitación alguna, que no fueron ellas quienes dieron cuenta de lo sucedido a las directivas de la Institución Educativa “Los Andes”, </w:t>
      </w:r>
      <w:r w:rsidR="00D239CD" w:rsidRPr="00DB7F62">
        <w:rPr>
          <w:rFonts w:cs="Tahoma"/>
          <w:spacing w:val="-2"/>
          <w:sz w:val="24"/>
          <w:szCs w:val="24"/>
        </w:rPr>
        <w:t xml:space="preserve">-punto que resaltó el perito en psicología, como uno de los factores para  abstenerse de concluir acerca de la lógica y coherencia del relato, al no saberse quien dio cuenta de tal situación-, </w:t>
      </w:r>
      <w:r w:rsidRPr="00DB7F62">
        <w:rPr>
          <w:rFonts w:cs="Tahoma"/>
          <w:spacing w:val="-2"/>
          <w:sz w:val="24"/>
          <w:szCs w:val="24"/>
        </w:rPr>
        <w:t xml:space="preserve">en tanto si ello se dio, lo fue por la intervención de otra </w:t>
      </w:r>
      <w:r w:rsidR="001D145C" w:rsidRPr="00DB7F62">
        <w:rPr>
          <w:rFonts w:cs="Tahoma"/>
          <w:spacing w:val="-2"/>
          <w:sz w:val="24"/>
          <w:szCs w:val="24"/>
        </w:rPr>
        <w:t>alumna</w:t>
      </w:r>
      <w:r w:rsidRPr="00DB7F62">
        <w:rPr>
          <w:rFonts w:cs="Tahoma"/>
          <w:spacing w:val="-2"/>
          <w:sz w:val="24"/>
          <w:szCs w:val="24"/>
        </w:rPr>
        <w:t>, esto es de V.H.,</w:t>
      </w:r>
      <w:r w:rsidR="00D239CD" w:rsidRPr="00DB7F62">
        <w:rPr>
          <w:rFonts w:cs="Tahoma"/>
          <w:spacing w:val="-2"/>
          <w:sz w:val="24"/>
          <w:szCs w:val="24"/>
        </w:rPr>
        <w:t xml:space="preserve"> </w:t>
      </w:r>
      <w:r w:rsidR="00B15727" w:rsidRPr="00DB7F62">
        <w:rPr>
          <w:rFonts w:cs="Tahoma"/>
          <w:spacing w:val="-2"/>
          <w:sz w:val="24"/>
          <w:szCs w:val="24"/>
        </w:rPr>
        <w:t xml:space="preserve">quien </w:t>
      </w:r>
      <w:r w:rsidR="00D239CD" w:rsidRPr="00DB7F62">
        <w:rPr>
          <w:rFonts w:cs="Tahoma"/>
          <w:spacing w:val="-2"/>
          <w:sz w:val="24"/>
          <w:szCs w:val="24"/>
        </w:rPr>
        <w:t xml:space="preserve">fue </w:t>
      </w:r>
      <w:r w:rsidR="00B15727" w:rsidRPr="00DB7F62">
        <w:rPr>
          <w:rFonts w:cs="Tahoma"/>
          <w:spacing w:val="-2"/>
          <w:sz w:val="24"/>
          <w:szCs w:val="24"/>
        </w:rPr>
        <w:t xml:space="preserve">la que </w:t>
      </w:r>
      <w:r w:rsidR="00D239CD" w:rsidRPr="00DB7F62">
        <w:rPr>
          <w:rFonts w:cs="Tahoma"/>
          <w:spacing w:val="-2"/>
          <w:sz w:val="24"/>
          <w:szCs w:val="24"/>
        </w:rPr>
        <w:t>convenció a sus compañ</w:t>
      </w:r>
      <w:r w:rsidR="006D77E8" w:rsidRPr="00DB7F62">
        <w:rPr>
          <w:rFonts w:cs="Tahoma"/>
          <w:spacing w:val="-2"/>
          <w:sz w:val="24"/>
          <w:szCs w:val="24"/>
        </w:rPr>
        <w:t>eras</w:t>
      </w:r>
      <w:r w:rsidR="00D239CD" w:rsidRPr="00DB7F62">
        <w:rPr>
          <w:rFonts w:cs="Tahoma"/>
          <w:spacing w:val="-2"/>
          <w:sz w:val="24"/>
          <w:szCs w:val="24"/>
        </w:rPr>
        <w:t xml:space="preserve"> de clase para que contaran lo </w:t>
      </w:r>
      <w:r w:rsidR="007034BB" w:rsidRPr="00DB7F62">
        <w:rPr>
          <w:rFonts w:cs="Tahoma"/>
          <w:spacing w:val="-2"/>
          <w:sz w:val="24"/>
          <w:szCs w:val="24"/>
        </w:rPr>
        <w:t>ocurrido</w:t>
      </w:r>
      <w:r w:rsidR="00D239CD" w:rsidRPr="00DB7F62">
        <w:rPr>
          <w:rFonts w:cs="Tahoma"/>
          <w:spacing w:val="-2"/>
          <w:sz w:val="24"/>
          <w:szCs w:val="24"/>
        </w:rPr>
        <w:t>, como a la postre así lo hicieron.</w:t>
      </w:r>
    </w:p>
    <w:p w14:paraId="00B5F344" w14:textId="5F423358" w:rsidR="00D239CD" w:rsidRPr="00DB7F62" w:rsidRDefault="00D239CD" w:rsidP="00DB7F62">
      <w:pPr>
        <w:spacing w:line="276" w:lineRule="auto"/>
        <w:ind w:right="51"/>
        <w:rPr>
          <w:rFonts w:cs="Tahoma"/>
          <w:spacing w:val="-2"/>
          <w:sz w:val="24"/>
          <w:szCs w:val="24"/>
        </w:rPr>
      </w:pPr>
    </w:p>
    <w:p w14:paraId="54041EE4" w14:textId="6097E7DE" w:rsidR="00D239CD" w:rsidRPr="00DB7F62" w:rsidRDefault="00D239CD" w:rsidP="00DB7F62">
      <w:pPr>
        <w:spacing w:line="276" w:lineRule="auto"/>
        <w:ind w:right="51"/>
        <w:rPr>
          <w:rFonts w:cs="Tahoma"/>
          <w:spacing w:val="-2"/>
          <w:sz w:val="24"/>
          <w:szCs w:val="24"/>
        </w:rPr>
      </w:pPr>
      <w:r w:rsidRPr="00DB7F62">
        <w:rPr>
          <w:rFonts w:cs="Tahoma"/>
          <w:spacing w:val="-2"/>
          <w:sz w:val="24"/>
          <w:szCs w:val="24"/>
        </w:rPr>
        <w:lastRenderedPageBreak/>
        <w:t xml:space="preserve">Mírese que acorde con lo </w:t>
      </w:r>
      <w:r w:rsidR="000119BC" w:rsidRPr="00DB7F62">
        <w:rPr>
          <w:rFonts w:cs="Tahoma"/>
          <w:spacing w:val="-2"/>
          <w:sz w:val="24"/>
          <w:szCs w:val="24"/>
        </w:rPr>
        <w:t xml:space="preserve">mencionado </w:t>
      </w:r>
      <w:r w:rsidRPr="00DB7F62">
        <w:rPr>
          <w:rFonts w:cs="Tahoma"/>
          <w:spacing w:val="-2"/>
          <w:sz w:val="24"/>
          <w:szCs w:val="24"/>
        </w:rPr>
        <w:t xml:space="preserve">por la Coordinadora de dicho claustro, la </w:t>
      </w:r>
      <w:r w:rsidR="000A1E40" w:rsidRPr="00DB7F62">
        <w:rPr>
          <w:rFonts w:cs="Tahoma"/>
          <w:spacing w:val="-2"/>
          <w:sz w:val="24"/>
          <w:szCs w:val="24"/>
        </w:rPr>
        <w:t>Secretaria</w:t>
      </w:r>
      <w:r w:rsidRPr="00DB7F62">
        <w:rPr>
          <w:rFonts w:cs="Tahoma"/>
          <w:spacing w:val="-2"/>
          <w:sz w:val="24"/>
          <w:szCs w:val="24"/>
        </w:rPr>
        <w:t xml:space="preserve"> del colegio le informó que unas niñas la buscaban para establecer una queja frente al profesor </w:t>
      </w:r>
      <w:r w:rsidR="00D61AB6">
        <w:rPr>
          <w:rFonts w:cs="Tahoma"/>
          <w:bCs/>
          <w:spacing w:val="-2"/>
          <w:sz w:val="24"/>
          <w:szCs w:val="24"/>
        </w:rPr>
        <w:t>YECQ</w:t>
      </w:r>
      <w:r w:rsidRPr="00DB7F62">
        <w:rPr>
          <w:rFonts w:cs="Tahoma"/>
          <w:bCs/>
          <w:spacing w:val="-2"/>
          <w:sz w:val="24"/>
          <w:szCs w:val="24"/>
        </w:rPr>
        <w:t>,</w:t>
      </w:r>
      <w:r w:rsidRPr="00DB7F62">
        <w:rPr>
          <w:rFonts w:cs="Tahoma"/>
          <w:spacing w:val="-2"/>
          <w:sz w:val="24"/>
          <w:szCs w:val="24"/>
        </w:rPr>
        <w:t xml:space="preserve"> quienes le informaron “angustiadas”</w:t>
      </w:r>
      <w:r w:rsidRPr="00DB7F62">
        <w:rPr>
          <w:rFonts w:cs="Tahoma"/>
          <w:spacing w:val="-2"/>
          <w:sz w:val="24"/>
          <w:szCs w:val="24"/>
          <w:vertAlign w:val="superscript"/>
        </w:rPr>
        <w:t xml:space="preserve"> </w:t>
      </w:r>
      <w:r w:rsidRPr="00DB7F62">
        <w:rPr>
          <w:rFonts w:cs="Tahoma"/>
          <w:spacing w:val="-2"/>
          <w:sz w:val="24"/>
          <w:szCs w:val="24"/>
          <w:vertAlign w:val="superscript"/>
        </w:rPr>
        <w:footnoteReference w:id="22"/>
      </w:r>
      <w:r w:rsidRPr="00DB7F62">
        <w:rPr>
          <w:rFonts w:cs="Tahoma"/>
          <w:spacing w:val="-2"/>
          <w:sz w:val="24"/>
          <w:szCs w:val="24"/>
        </w:rPr>
        <w:t xml:space="preserve">, como así las describió, que estaban cansadas del abuso de confianza y de que </w:t>
      </w:r>
      <w:r w:rsidRPr="00DB7F62">
        <w:rPr>
          <w:rFonts w:cs="Tahoma"/>
          <w:b/>
          <w:bCs/>
          <w:spacing w:val="-2"/>
          <w:sz w:val="24"/>
          <w:szCs w:val="24"/>
        </w:rPr>
        <w:t xml:space="preserve">“el profesor </w:t>
      </w:r>
      <w:r w:rsidR="00D61AB6">
        <w:rPr>
          <w:rFonts w:cs="Tahoma"/>
          <w:b/>
          <w:bCs/>
          <w:spacing w:val="-2"/>
          <w:sz w:val="24"/>
          <w:szCs w:val="24"/>
        </w:rPr>
        <w:t>YECQ</w:t>
      </w:r>
      <w:r w:rsidRPr="00DB7F62">
        <w:rPr>
          <w:rFonts w:cs="Tahoma"/>
          <w:b/>
          <w:bCs/>
          <w:spacing w:val="-2"/>
          <w:sz w:val="24"/>
          <w:szCs w:val="24"/>
        </w:rPr>
        <w:t xml:space="preserve"> nos toque</w:t>
      </w:r>
      <w:r w:rsidRPr="00DB7F62">
        <w:rPr>
          <w:rFonts w:cs="Tahoma"/>
          <w:spacing w:val="-2"/>
          <w:sz w:val="24"/>
          <w:szCs w:val="24"/>
        </w:rPr>
        <w:t>”, lo que percibió de los gestos que estas enseñaban y de su tono de voz, lo que ameritó que convocara a sus padres para comentarles lo sucedido.</w:t>
      </w:r>
      <w:r w:rsidR="00B15727" w:rsidRPr="00DB7F62">
        <w:rPr>
          <w:rFonts w:cs="Tahoma"/>
          <w:spacing w:val="-2"/>
          <w:sz w:val="24"/>
          <w:szCs w:val="24"/>
        </w:rPr>
        <w:t xml:space="preserve"> </w:t>
      </w:r>
      <w:r w:rsidR="00CE799B" w:rsidRPr="00DB7F62">
        <w:rPr>
          <w:rFonts w:cs="Tahoma"/>
          <w:spacing w:val="-2"/>
          <w:sz w:val="24"/>
          <w:szCs w:val="24"/>
        </w:rPr>
        <w:t xml:space="preserve">Por su parte, </w:t>
      </w:r>
      <w:r w:rsidRPr="00DB7F62">
        <w:rPr>
          <w:rFonts w:cs="Tahoma"/>
          <w:spacing w:val="-2"/>
          <w:sz w:val="24"/>
          <w:szCs w:val="24"/>
        </w:rPr>
        <w:t xml:space="preserve"> </w:t>
      </w:r>
      <w:r w:rsidRPr="00DB7F62">
        <w:rPr>
          <w:rFonts w:cs="Tahoma"/>
          <w:b/>
          <w:bCs/>
          <w:spacing w:val="-2"/>
          <w:sz w:val="24"/>
          <w:szCs w:val="24"/>
        </w:rPr>
        <w:t>M.</w:t>
      </w:r>
      <w:r w:rsidR="00885EC0" w:rsidRPr="00DB7F62">
        <w:rPr>
          <w:rFonts w:cs="Tahoma"/>
          <w:b/>
          <w:bCs/>
          <w:spacing w:val="-2"/>
          <w:sz w:val="24"/>
          <w:szCs w:val="24"/>
        </w:rPr>
        <w:t>G.B.S</w:t>
      </w:r>
      <w:r w:rsidR="00885EC0" w:rsidRPr="00DB7F62">
        <w:rPr>
          <w:rFonts w:cs="Tahoma"/>
          <w:spacing w:val="-2"/>
          <w:sz w:val="24"/>
          <w:szCs w:val="24"/>
        </w:rPr>
        <w:t>.</w:t>
      </w:r>
      <w:r w:rsidRPr="00DB7F62">
        <w:rPr>
          <w:rFonts w:cs="Tahoma"/>
          <w:spacing w:val="-2"/>
          <w:sz w:val="24"/>
          <w:szCs w:val="24"/>
        </w:rPr>
        <w:t xml:space="preserve"> fue clara al señalar que encontrándose en descanso con </w:t>
      </w:r>
      <w:r w:rsidR="00F354FE" w:rsidRPr="00DB7F62">
        <w:rPr>
          <w:rFonts w:cs="Tahoma"/>
          <w:b/>
          <w:bCs/>
          <w:spacing w:val="-2"/>
          <w:sz w:val="24"/>
          <w:szCs w:val="24"/>
        </w:rPr>
        <w:t>M.J.A.O</w:t>
      </w:r>
      <w:r w:rsidRPr="00DB7F62">
        <w:rPr>
          <w:rFonts w:cs="Tahoma"/>
          <w:spacing w:val="-2"/>
          <w:sz w:val="24"/>
          <w:szCs w:val="24"/>
        </w:rPr>
        <w:t xml:space="preserve">, </w:t>
      </w:r>
      <w:r w:rsidR="00885EC0" w:rsidRPr="00DB7F62">
        <w:rPr>
          <w:rFonts w:cs="Tahoma"/>
          <w:spacing w:val="-2"/>
          <w:sz w:val="24"/>
          <w:szCs w:val="24"/>
        </w:rPr>
        <w:t>una amiga suya, esto es “V.H.”, les dijo que le contaran, que “</w:t>
      </w:r>
      <w:r w:rsidR="00885EC0" w:rsidRPr="00DB7F62">
        <w:rPr>
          <w:rFonts w:cs="Tahoma"/>
          <w:b/>
          <w:bCs/>
          <w:spacing w:val="-2"/>
          <w:sz w:val="24"/>
          <w:szCs w:val="24"/>
        </w:rPr>
        <w:t>ella ya sabía todo</w:t>
      </w:r>
      <w:r w:rsidR="00885EC0" w:rsidRPr="00DB7F62">
        <w:rPr>
          <w:rFonts w:cs="Tahoma"/>
          <w:spacing w:val="-2"/>
          <w:sz w:val="24"/>
          <w:szCs w:val="24"/>
        </w:rPr>
        <w:t>”</w:t>
      </w:r>
      <w:r w:rsidR="00885EC0" w:rsidRPr="00DB7F62">
        <w:rPr>
          <w:rFonts w:cs="Tahoma"/>
          <w:spacing w:val="-2"/>
          <w:sz w:val="24"/>
          <w:szCs w:val="24"/>
          <w:vertAlign w:val="superscript"/>
        </w:rPr>
        <w:t xml:space="preserve"> </w:t>
      </w:r>
      <w:r w:rsidR="00885EC0" w:rsidRPr="00DB7F62">
        <w:rPr>
          <w:rFonts w:cs="Tahoma"/>
          <w:spacing w:val="-2"/>
          <w:sz w:val="24"/>
          <w:szCs w:val="24"/>
          <w:vertAlign w:val="superscript"/>
        </w:rPr>
        <w:footnoteReference w:id="23"/>
      </w:r>
      <w:r w:rsidR="00885EC0" w:rsidRPr="00DB7F62">
        <w:rPr>
          <w:rFonts w:cs="Tahoma"/>
          <w:spacing w:val="-2"/>
          <w:sz w:val="24"/>
          <w:szCs w:val="24"/>
        </w:rPr>
        <w:t>, y entonces</w:t>
      </w:r>
      <w:r w:rsidR="00B01F75" w:rsidRPr="00DB7F62">
        <w:rPr>
          <w:rFonts w:cs="Tahoma"/>
          <w:spacing w:val="-2"/>
          <w:sz w:val="24"/>
          <w:szCs w:val="24"/>
        </w:rPr>
        <w:t xml:space="preserve"> ellas le creyeron</w:t>
      </w:r>
      <w:r w:rsidR="00B15727" w:rsidRPr="00DB7F62">
        <w:rPr>
          <w:rFonts w:cs="Tahoma"/>
          <w:spacing w:val="-2"/>
          <w:sz w:val="24"/>
          <w:szCs w:val="24"/>
        </w:rPr>
        <w:t xml:space="preserve">, </w:t>
      </w:r>
      <w:r w:rsidR="00B01F75" w:rsidRPr="00DB7F62">
        <w:rPr>
          <w:rFonts w:cs="Tahoma"/>
          <w:spacing w:val="-2"/>
          <w:sz w:val="24"/>
          <w:szCs w:val="24"/>
        </w:rPr>
        <w:t xml:space="preserve"> </w:t>
      </w:r>
      <w:r w:rsidR="00885EC0" w:rsidRPr="00DB7F62">
        <w:rPr>
          <w:rFonts w:cs="Tahoma"/>
          <w:spacing w:val="-2"/>
          <w:sz w:val="24"/>
          <w:szCs w:val="24"/>
        </w:rPr>
        <w:t>procedieron a contarle lo que pasaba</w:t>
      </w:r>
      <w:r w:rsidR="00B15727" w:rsidRPr="00DB7F62">
        <w:rPr>
          <w:rFonts w:cs="Tahoma"/>
          <w:spacing w:val="-2"/>
          <w:sz w:val="24"/>
          <w:szCs w:val="24"/>
        </w:rPr>
        <w:t xml:space="preserve"> y ella se fue a Coordinación,  </w:t>
      </w:r>
      <w:r w:rsidR="00B01F75" w:rsidRPr="00DB7F62">
        <w:rPr>
          <w:rFonts w:cs="Tahoma"/>
          <w:spacing w:val="-2"/>
          <w:sz w:val="24"/>
          <w:szCs w:val="24"/>
        </w:rPr>
        <w:t xml:space="preserve">versión que reitera la también menor </w:t>
      </w:r>
      <w:r w:rsidR="00B01F75" w:rsidRPr="00DB7F62">
        <w:rPr>
          <w:rFonts w:cs="Tahoma"/>
          <w:b/>
          <w:bCs/>
          <w:spacing w:val="-2"/>
          <w:sz w:val="24"/>
          <w:szCs w:val="24"/>
        </w:rPr>
        <w:t>M.J.A.</w:t>
      </w:r>
      <w:r w:rsidR="00F354FE" w:rsidRPr="00DB7F62">
        <w:rPr>
          <w:rFonts w:cs="Tahoma"/>
          <w:b/>
          <w:bCs/>
          <w:spacing w:val="-2"/>
          <w:sz w:val="24"/>
          <w:szCs w:val="24"/>
        </w:rPr>
        <w:t>O</w:t>
      </w:r>
      <w:r w:rsidR="00B01F75" w:rsidRPr="00DB7F62">
        <w:rPr>
          <w:rFonts w:cs="Tahoma"/>
          <w:spacing w:val="-2"/>
          <w:sz w:val="24"/>
          <w:szCs w:val="24"/>
        </w:rPr>
        <w:t xml:space="preserve"> quien en juicio indicó que en efecto, cuando estaba en el descanso, detrás de los salones, su amiga “V.” se </w:t>
      </w:r>
      <w:r w:rsidR="0097719C" w:rsidRPr="00DB7F62">
        <w:rPr>
          <w:rFonts w:cs="Tahoma"/>
          <w:spacing w:val="-2"/>
          <w:sz w:val="24"/>
          <w:szCs w:val="24"/>
        </w:rPr>
        <w:t>“sentó a hablar con nosotros y le decíamos lo que estábamos pasando y entonces ella decía que hay que decirle a la secretaria y ella fue y les comentó y nosotras dijimos que sí, que eso fue verdad”</w:t>
      </w:r>
      <w:r w:rsidR="0097719C" w:rsidRPr="00DB7F62">
        <w:rPr>
          <w:rFonts w:cs="Tahoma"/>
          <w:spacing w:val="-2"/>
          <w:sz w:val="24"/>
          <w:szCs w:val="24"/>
          <w:vertAlign w:val="superscript"/>
        </w:rPr>
        <w:t xml:space="preserve"> </w:t>
      </w:r>
      <w:r w:rsidR="0097719C" w:rsidRPr="00DB7F62">
        <w:rPr>
          <w:rFonts w:cs="Tahoma"/>
          <w:spacing w:val="-2"/>
          <w:sz w:val="24"/>
          <w:szCs w:val="24"/>
          <w:vertAlign w:val="superscript"/>
        </w:rPr>
        <w:footnoteReference w:id="24"/>
      </w:r>
      <w:r w:rsidR="009D2C0A" w:rsidRPr="00DB7F62">
        <w:rPr>
          <w:rFonts w:cs="Tahoma"/>
          <w:spacing w:val="-2"/>
          <w:sz w:val="24"/>
          <w:szCs w:val="24"/>
        </w:rPr>
        <w:t>.</w:t>
      </w:r>
    </w:p>
    <w:p w14:paraId="73ACEDEE" w14:textId="4C30C097" w:rsidR="0097719C" w:rsidRPr="00DB7F62" w:rsidRDefault="0097719C" w:rsidP="00DB7F62">
      <w:pPr>
        <w:spacing w:line="276" w:lineRule="auto"/>
        <w:ind w:right="51"/>
        <w:rPr>
          <w:rFonts w:cs="Tahoma"/>
          <w:spacing w:val="-2"/>
          <w:sz w:val="24"/>
          <w:szCs w:val="24"/>
        </w:rPr>
      </w:pPr>
    </w:p>
    <w:p w14:paraId="055947E3" w14:textId="487180FE" w:rsidR="0097719C" w:rsidRPr="00DB7F62" w:rsidRDefault="0097719C" w:rsidP="00DB7F62">
      <w:pPr>
        <w:spacing w:line="276" w:lineRule="auto"/>
        <w:ind w:right="51"/>
        <w:rPr>
          <w:rFonts w:cs="Tahoma"/>
          <w:spacing w:val="-2"/>
          <w:sz w:val="24"/>
          <w:szCs w:val="24"/>
        </w:rPr>
      </w:pPr>
      <w:r w:rsidRPr="00DB7F62">
        <w:rPr>
          <w:rFonts w:cs="Tahoma"/>
          <w:spacing w:val="-2"/>
          <w:sz w:val="24"/>
          <w:szCs w:val="24"/>
        </w:rPr>
        <w:t xml:space="preserve">De ahí que la perplejidad que resalta el a-quo al decir que no se sabía si la niña V.H. vio en los descansos lo </w:t>
      </w:r>
      <w:r w:rsidR="007034BB" w:rsidRPr="00DB7F62">
        <w:rPr>
          <w:rFonts w:cs="Tahoma"/>
          <w:spacing w:val="-2"/>
          <w:sz w:val="24"/>
          <w:szCs w:val="24"/>
        </w:rPr>
        <w:t xml:space="preserve">ocurrido </w:t>
      </w:r>
      <w:r w:rsidRPr="00DB7F62">
        <w:rPr>
          <w:rFonts w:cs="Tahoma"/>
          <w:spacing w:val="-2"/>
          <w:sz w:val="24"/>
          <w:szCs w:val="24"/>
        </w:rPr>
        <w:t xml:space="preserve">o se lo contaron, queda despejada, por cuanto, se itera, la misma al parecer sí sabía lo que </w:t>
      </w:r>
      <w:r w:rsidR="00DC2FB4" w:rsidRPr="00DB7F62">
        <w:rPr>
          <w:rFonts w:cs="Tahoma"/>
          <w:spacing w:val="-2"/>
          <w:sz w:val="24"/>
          <w:szCs w:val="24"/>
        </w:rPr>
        <w:t>les</w:t>
      </w:r>
      <w:r w:rsidRPr="00DB7F62">
        <w:rPr>
          <w:rFonts w:cs="Tahoma"/>
          <w:spacing w:val="-2"/>
          <w:sz w:val="24"/>
          <w:szCs w:val="24"/>
        </w:rPr>
        <w:t xml:space="preserve"> </w:t>
      </w:r>
      <w:r w:rsidR="007034BB" w:rsidRPr="00DB7F62">
        <w:rPr>
          <w:rFonts w:cs="Tahoma"/>
          <w:spacing w:val="-2"/>
          <w:sz w:val="24"/>
          <w:szCs w:val="24"/>
        </w:rPr>
        <w:t xml:space="preserve">pasaba </w:t>
      </w:r>
      <w:r w:rsidRPr="00DB7F62">
        <w:rPr>
          <w:rFonts w:cs="Tahoma"/>
          <w:spacing w:val="-2"/>
          <w:sz w:val="24"/>
          <w:szCs w:val="24"/>
        </w:rPr>
        <w:t>a sus compañ</w:t>
      </w:r>
      <w:r w:rsidR="00DC2FB4" w:rsidRPr="00DB7F62">
        <w:rPr>
          <w:rFonts w:cs="Tahoma"/>
          <w:spacing w:val="-2"/>
          <w:sz w:val="24"/>
          <w:szCs w:val="24"/>
        </w:rPr>
        <w:t>eras</w:t>
      </w:r>
      <w:r w:rsidRPr="00DB7F62">
        <w:rPr>
          <w:rFonts w:cs="Tahoma"/>
          <w:spacing w:val="-2"/>
          <w:sz w:val="24"/>
          <w:szCs w:val="24"/>
        </w:rPr>
        <w:t xml:space="preserve"> y fue esta quien en un descanso las requirió para que le contaron </w:t>
      </w:r>
      <w:r w:rsidR="00FD4048" w:rsidRPr="00DB7F62">
        <w:rPr>
          <w:rFonts w:cs="Tahoma"/>
          <w:spacing w:val="-2"/>
          <w:sz w:val="24"/>
          <w:szCs w:val="24"/>
        </w:rPr>
        <w:t xml:space="preserve">o ratificaran, </w:t>
      </w:r>
      <w:r w:rsidRPr="00DB7F62">
        <w:rPr>
          <w:rFonts w:cs="Tahoma"/>
          <w:spacing w:val="-2"/>
          <w:sz w:val="24"/>
          <w:szCs w:val="24"/>
        </w:rPr>
        <w:t>y de esta manera trasmit</w:t>
      </w:r>
      <w:r w:rsidR="00FD4048" w:rsidRPr="00DB7F62">
        <w:rPr>
          <w:rFonts w:cs="Tahoma"/>
          <w:spacing w:val="-2"/>
          <w:sz w:val="24"/>
          <w:szCs w:val="24"/>
        </w:rPr>
        <w:t>irlo</w:t>
      </w:r>
      <w:r w:rsidRPr="00DB7F62">
        <w:rPr>
          <w:rFonts w:cs="Tahoma"/>
          <w:spacing w:val="-2"/>
          <w:sz w:val="24"/>
          <w:szCs w:val="24"/>
        </w:rPr>
        <w:t xml:space="preserve"> a las directivas del colegio, actividad, que como se desprende, fue reiterada por las </w:t>
      </w:r>
      <w:r w:rsidR="00726DEB" w:rsidRPr="00DB7F62">
        <w:rPr>
          <w:rFonts w:cs="Tahoma"/>
          <w:spacing w:val="-2"/>
          <w:sz w:val="24"/>
          <w:szCs w:val="24"/>
        </w:rPr>
        <w:t>alumnas</w:t>
      </w:r>
      <w:r w:rsidRPr="00DB7F62">
        <w:rPr>
          <w:rFonts w:cs="Tahoma"/>
          <w:spacing w:val="-2"/>
          <w:sz w:val="24"/>
          <w:szCs w:val="24"/>
        </w:rPr>
        <w:t xml:space="preserve"> afectadas. </w:t>
      </w:r>
    </w:p>
    <w:p w14:paraId="081732D3" w14:textId="7D057947" w:rsidR="0072382B" w:rsidRPr="00DB7F62" w:rsidRDefault="0072382B" w:rsidP="00DB7F62">
      <w:pPr>
        <w:spacing w:line="276" w:lineRule="auto"/>
        <w:ind w:right="51"/>
        <w:rPr>
          <w:rFonts w:cs="Tahoma"/>
          <w:spacing w:val="-2"/>
          <w:sz w:val="24"/>
          <w:szCs w:val="24"/>
        </w:rPr>
      </w:pPr>
    </w:p>
    <w:p w14:paraId="3D430477" w14:textId="68E238D0" w:rsidR="0097719C" w:rsidRPr="00DB7F62" w:rsidRDefault="0072382B" w:rsidP="00DB7F62">
      <w:pPr>
        <w:spacing w:line="276" w:lineRule="auto"/>
        <w:ind w:right="51"/>
        <w:rPr>
          <w:rFonts w:cs="Tahoma"/>
          <w:spacing w:val="-2"/>
          <w:sz w:val="24"/>
          <w:szCs w:val="24"/>
        </w:rPr>
      </w:pPr>
      <w:r w:rsidRPr="00DB7F62">
        <w:rPr>
          <w:rFonts w:cs="Tahoma"/>
          <w:spacing w:val="-2"/>
          <w:sz w:val="24"/>
          <w:szCs w:val="24"/>
        </w:rPr>
        <w:t xml:space="preserve">Es cierto que no se logró establecer, en cuántas ocasiones sucedieron dichos tocamientos, toda vez que </w:t>
      </w:r>
      <w:r w:rsidRPr="00DB7F62">
        <w:rPr>
          <w:rFonts w:cs="Tahoma"/>
          <w:b/>
          <w:bCs/>
          <w:spacing w:val="-2"/>
          <w:sz w:val="24"/>
          <w:szCs w:val="24"/>
        </w:rPr>
        <w:t xml:space="preserve">M.J.A.O </w:t>
      </w:r>
      <w:r w:rsidRPr="00DB7F62">
        <w:rPr>
          <w:rFonts w:cs="Tahoma"/>
          <w:spacing w:val="-2"/>
          <w:sz w:val="24"/>
          <w:szCs w:val="24"/>
        </w:rPr>
        <w:t>y</w:t>
      </w:r>
      <w:r w:rsidRPr="00DB7F62">
        <w:rPr>
          <w:rFonts w:cs="Tahoma"/>
          <w:b/>
          <w:bCs/>
          <w:spacing w:val="-2"/>
          <w:sz w:val="24"/>
          <w:szCs w:val="24"/>
        </w:rPr>
        <w:t xml:space="preserve"> M.G.B.S.</w:t>
      </w:r>
      <w:r w:rsidRPr="00DB7F62">
        <w:rPr>
          <w:rFonts w:cs="Tahoma"/>
          <w:spacing w:val="-2"/>
          <w:sz w:val="24"/>
          <w:szCs w:val="24"/>
        </w:rPr>
        <w:t xml:space="preserve"> no fueron claras en ese aspecto, </w:t>
      </w:r>
      <w:r w:rsidR="00D17B54" w:rsidRPr="00DB7F62">
        <w:rPr>
          <w:rFonts w:cs="Tahoma"/>
          <w:spacing w:val="-2"/>
          <w:sz w:val="24"/>
          <w:szCs w:val="24"/>
        </w:rPr>
        <w:t xml:space="preserve">sin que </w:t>
      </w:r>
      <w:r w:rsidRPr="00DB7F62">
        <w:rPr>
          <w:rFonts w:cs="Tahoma"/>
          <w:spacing w:val="-2"/>
          <w:sz w:val="24"/>
          <w:szCs w:val="24"/>
        </w:rPr>
        <w:t>fuer</w:t>
      </w:r>
      <w:r w:rsidR="00D17B54" w:rsidRPr="00DB7F62">
        <w:rPr>
          <w:rFonts w:cs="Tahoma"/>
          <w:spacing w:val="-2"/>
          <w:sz w:val="24"/>
          <w:szCs w:val="24"/>
        </w:rPr>
        <w:t>a</w:t>
      </w:r>
      <w:r w:rsidRPr="00DB7F62">
        <w:rPr>
          <w:rFonts w:cs="Tahoma"/>
          <w:spacing w:val="-2"/>
          <w:sz w:val="24"/>
          <w:szCs w:val="24"/>
        </w:rPr>
        <w:t xml:space="preserve">n requeridas por la Fiscalía para </w:t>
      </w:r>
      <w:r w:rsidR="00406EF6" w:rsidRPr="00DB7F62">
        <w:rPr>
          <w:rFonts w:cs="Tahoma"/>
          <w:spacing w:val="-2"/>
          <w:sz w:val="24"/>
          <w:szCs w:val="24"/>
        </w:rPr>
        <w:t>dilucidar</w:t>
      </w:r>
      <w:r w:rsidRPr="00DB7F62">
        <w:rPr>
          <w:rFonts w:cs="Tahoma"/>
          <w:spacing w:val="-2"/>
          <w:sz w:val="24"/>
          <w:szCs w:val="24"/>
        </w:rPr>
        <w:t xml:space="preserve"> lo pertinente, pero como viene de verse de sus dichos, se </w:t>
      </w:r>
      <w:r w:rsidR="007034BB" w:rsidRPr="00DB7F62">
        <w:rPr>
          <w:rFonts w:cs="Tahoma"/>
          <w:spacing w:val="-2"/>
          <w:sz w:val="24"/>
          <w:szCs w:val="24"/>
        </w:rPr>
        <w:t xml:space="preserve">aprecia </w:t>
      </w:r>
      <w:r w:rsidRPr="00DB7F62">
        <w:rPr>
          <w:rFonts w:cs="Tahoma"/>
          <w:spacing w:val="-2"/>
          <w:sz w:val="24"/>
          <w:szCs w:val="24"/>
        </w:rPr>
        <w:t>que ello ocurrió en varias ocasiones, tanto en el salón -donde se presentaron los tocamientos a la</w:t>
      </w:r>
      <w:r w:rsidR="00EE7251" w:rsidRPr="00DB7F62">
        <w:rPr>
          <w:rFonts w:cs="Tahoma"/>
          <w:spacing w:val="-2"/>
          <w:sz w:val="24"/>
          <w:szCs w:val="24"/>
        </w:rPr>
        <w:t>s nalgas</w:t>
      </w:r>
      <w:r w:rsidRPr="00DB7F62">
        <w:rPr>
          <w:rFonts w:cs="Tahoma"/>
          <w:spacing w:val="-2"/>
          <w:sz w:val="24"/>
          <w:szCs w:val="24"/>
        </w:rPr>
        <w:t xml:space="preserve"> de las niñas y el beso a la menor M.G.B.S.-, como en </w:t>
      </w:r>
      <w:r w:rsidR="00D17B54" w:rsidRPr="00DB7F62">
        <w:rPr>
          <w:rFonts w:cs="Tahoma"/>
          <w:spacing w:val="-2"/>
          <w:sz w:val="24"/>
          <w:szCs w:val="24"/>
        </w:rPr>
        <w:t xml:space="preserve">horas de descanso -donde </w:t>
      </w:r>
      <w:r w:rsidR="0007418E" w:rsidRPr="00DB7F62">
        <w:rPr>
          <w:rFonts w:cs="Tahoma"/>
          <w:spacing w:val="-2"/>
          <w:sz w:val="24"/>
          <w:szCs w:val="24"/>
        </w:rPr>
        <w:t xml:space="preserve">también </w:t>
      </w:r>
      <w:r w:rsidR="00D17B54" w:rsidRPr="00DB7F62">
        <w:rPr>
          <w:rFonts w:cs="Tahoma"/>
          <w:spacing w:val="-2"/>
          <w:sz w:val="24"/>
          <w:szCs w:val="24"/>
        </w:rPr>
        <w:t>el adulto tocaba la</w:t>
      </w:r>
      <w:r w:rsidR="00EE7251" w:rsidRPr="00DB7F62">
        <w:rPr>
          <w:rFonts w:cs="Tahoma"/>
          <w:spacing w:val="-2"/>
          <w:sz w:val="24"/>
          <w:szCs w:val="24"/>
        </w:rPr>
        <w:t>s</w:t>
      </w:r>
      <w:r w:rsidR="00D17B54" w:rsidRPr="00DB7F62">
        <w:rPr>
          <w:rFonts w:cs="Tahoma"/>
          <w:spacing w:val="-2"/>
          <w:sz w:val="24"/>
          <w:szCs w:val="24"/>
        </w:rPr>
        <w:t xml:space="preserve"> </w:t>
      </w:r>
      <w:r w:rsidR="00EE7251" w:rsidRPr="00DB7F62">
        <w:rPr>
          <w:rFonts w:cs="Tahoma"/>
          <w:spacing w:val="-2"/>
          <w:sz w:val="24"/>
          <w:szCs w:val="24"/>
        </w:rPr>
        <w:t>nalgas</w:t>
      </w:r>
      <w:r w:rsidR="00D17B54" w:rsidRPr="00DB7F62">
        <w:rPr>
          <w:rFonts w:cs="Tahoma"/>
          <w:spacing w:val="-2"/>
          <w:sz w:val="24"/>
          <w:szCs w:val="24"/>
        </w:rPr>
        <w:t xml:space="preserve"> a M.J.A.O.-. Pero igualmente, el que ello no haya quedado </w:t>
      </w:r>
      <w:r w:rsidR="00FE4CD2" w:rsidRPr="00DB7F62">
        <w:rPr>
          <w:rFonts w:cs="Tahoma"/>
          <w:spacing w:val="-2"/>
          <w:sz w:val="24"/>
          <w:szCs w:val="24"/>
        </w:rPr>
        <w:t xml:space="preserve">perfectamente </w:t>
      </w:r>
      <w:r w:rsidR="00D17B54" w:rsidRPr="00DB7F62">
        <w:rPr>
          <w:rFonts w:cs="Tahoma"/>
          <w:spacing w:val="-2"/>
          <w:sz w:val="24"/>
          <w:szCs w:val="24"/>
        </w:rPr>
        <w:t xml:space="preserve">dilucidado, no por eso puede desdecirse de la comisión de la ilicitud, como así </w:t>
      </w:r>
      <w:r w:rsidR="0007418E" w:rsidRPr="00DB7F62">
        <w:rPr>
          <w:rFonts w:cs="Tahoma"/>
          <w:spacing w:val="-2"/>
          <w:sz w:val="24"/>
          <w:szCs w:val="24"/>
        </w:rPr>
        <w:t xml:space="preserve">también </w:t>
      </w:r>
      <w:r w:rsidR="00D17B54" w:rsidRPr="00DB7F62">
        <w:rPr>
          <w:rFonts w:cs="Tahoma"/>
          <w:spacing w:val="-2"/>
          <w:sz w:val="24"/>
          <w:szCs w:val="24"/>
        </w:rPr>
        <w:t>lo pregonó el funcionario de primer nivel.</w:t>
      </w:r>
      <w:r w:rsidR="00791EFF" w:rsidRPr="00DB7F62">
        <w:rPr>
          <w:rFonts w:cs="Tahoma"/>
          <w:spacing w:val="-2"/>
          <w:sz w:val="24"/>
          <w:szCs w:val="24"/>
        </w:rPr>
        <w:t xml:space="preserve"> Y aunque el a-quo pretendió sembrar una duda por cuanto </w:t>
      </w:r>
      <w:r w:rsidR="00190179" w:rsidRPr="00DB7F62">
        <w:rPr>
          <w:rFonts w:cs="Tahoma"/>
          <w:spacing w:val="-2"/>
          <w:sz w:val="24"/>
          <w:szCs w:val="24"/>
        </w:rPr>
        <w:t xml:space="preserve">L.M.V.N. </w:t>
      </w:r>
      <w:r w:rsidR="000119BC" w:rsidRPr="00DB7F62">
        <w:rPr>
          <w:rFonts w:cs="Tahoma"/>
          <w:spacing w:val="-2"/>
          <w:sz w:val="24"/>
          <w:szCs w:val="24"/>
        </w:rPr>
        <w:t xml:space="preserve">manifestó </w:t>
      </w:r>
      <w:r w:rsidR="00190179" w:rsidRPr="00DB7F62">
        <w:rPr>
          <w:rFonts w:cs="Tahoma"/>
          <w:spacing w:val="-2"/>
          <w:sz w:val="24"/>
          <w:szCs w:val="24"/>
        </w:rPr>
        <w:t>que cuando el profesor le tocó la</w:t>
      </w:r>
      <w:r w:rsidR="00EE7251" w:rsidRPr="00DB7F62">
        <w:rPr>
          <w:rFonts w:cs="Tahoma"/>
          <w:spacing w:val="-2"/>
          <w:sz w:val="24"/>
          <w:szCs w:val="24"/>
        </w:rPr>
        <w:t>s nalgas</w:t>
      </w:r>
      <w:r w:rsidR="00190179" w:rsidRPr="00DB7F62">
        <w:rPr>
          <w:rFonts w:cs="Tahoma"/>
          <w:spacing w:val="-2"/>
          <w:sz w:val="24"/>
          <w:szCs w:val="24"/>
        </w:rPr>
        <w:t xml:space="preserve"> a </w:t>
      </w:r>
      <w:r w:rsidR="00190179" w:rsidRPr="00DB7F62">
        <w:rPr>
          <w:rFonts w:cs="Tahoma"/>
          <w:b/>
          <w:bCs/>
          <w:spacing w:val="-2"/>
          <w:sz w:val="24"/>
          <w:szCs w:val="24"/>
        </w:rPr>
        <w:t>M.G.B.S</w:t>
      </w:r>
      <w:r w:rsidR="00190179" w:rsidRPr="00DB7F62">
        <w:rPr>
          <w:rFonts w:cs="Tahoma"/>
          <w:spacing w:val="-2"/>
          <w:sz w:val="24"/>
          <w:szCs w:val="24"/>
        </w:rPr>
        <w:t xml:space="preserve"> estaba de pie, y que dada su altura -1.71 ms.-, no era posible hacerlo sin agacharse, tal conjetura no tiene trascendencia</w:t>
      </w:r>
      <w:r w:rsidR="00F97847" w:rsidRPr="00DB7F62">
        <w:rPr>
          <w:rFonts w:cs="Tahoma"/>
          <w:spacing w:val="-2"/>
          <w:sz w:val="24"/>
          <w:szCs w:val="24"/>
        </w:rPr>
        <w:t>;</w:t>
      </w:r>
      <w:r w:rsidR="00190179" w:rsidRPr="00DB7F62">
        <w:rPr>
          <w:rFonts w:cs="Tahoma"/>
          <w:spacing w:val="-2"/>
          <w:sz w:val="24"/>
          <w:szCs w:val="24"/>
        </w:rPr>
        <w:t xml:space="preserve"> en tanto a la </w:t>
      </w:r>
      <w:r w:rsidR="00F97847" w:rsidRPr="00DB7F62">
        <w:rPr>
          <w:rFonts w:cs="Tahoma"/>
          <w:spacing w:val="-2"/>
          <w:sz w:val="24"/>
          <w:szCs w:val="24"/>
        </w:rPr>
        <w:t xml:space="preserve">menor </w:t>
      </w:r>
      <w:r w:rsidR="0007418E" w:rsidRPr="00DB7F62">
        <w:rPr>
          <w:rFonts w:cs="Tahoma"/>
          <w:spacing w:val="-2"/>
          <w:sz w:val="24"/>
          <w:szCs w:val="24"/>
        </w:rPr>
        <w:t>L.M.V.</w:t>
      </w:r>
      <w:r w:rsidR="00F97847" w:rsidRPr="00DB7F62">
        <w:rPr>
          <w:rFonts w:cs="Tahoma"/>
          <w:spacing w:val="-2"/>
          <w:sz w:val="24"/>
          <w:szCs w:val="24"/>
        </w:rPr>
        <w:t>N.</w:t>
      </w:r>
      <w:r w:rsidR="00E60E9A" w:rsidRPr="00DB7F62">
        <w:rPr>
          <w:rFonts w:cs="Tahoma"/>
          <w:spacing w:val="-2"/>
          <w:sz w:val="24"/>
          <w:szCs w:val="24"/>
        </w:rPr>
        <w:t xml:space="preserve"> </w:t>
      </w:r>
      <w:r w:rsidR="00190179" w:rsidRPr="00DB7F62">
        <w:rPr>
          <w:rFonts w:cs="Tahoma"/>
          <w:spacing w:val="-2"/>
          <w:sz w:val="24"/>
          <w:szCs w:val="24"/>
        </w:rPr>
        <w:t xml:space="preserve">no se le preguntó </w:t>
      </w:r>
      <w:r w:rsidR="001D7490" w:rsidRPr="00DB7F62">
        <w:rPr>
          <w:rFonts w:cs="Tahoma"/>
          <w:spacing w:val="-2"/>
          <w:sz w:val="24"/>
          <w:szCs w:val="24"/>
        </w:rPr>
        <w:t xml:space="preserve">al respecto; pero incluso, ello se infiere del propio relato de la menor al señalar </w:t>
      </w:r>
      <w:r w:rsidR="00FD4048" w:rsidRPr="00DB7F62">
        <w:rPr>
          <w:rFonts w:cs="Tahoma"/>
          <w:spacing w:val="-2"/>
          <w:sz w:val="24"/>
          <w:szCs w:val="24"/>
        </w:rPr>
        <w:t>que “</w:t>
      </w:r>
      <w:r w:rsidR="001D7490" w:rsidRPr="00DB7F62">
        <w:rPr>
          <w:rFonts w:cs="Tahoma"/>
          <w:spacing w:val="-2"/>
          <w:sz w:val="24"/>
          <w:szCs w:val="24"/>
        </w:rPr>
        <w:t xml:space="preserve">(…) </w:t>
      </w:r>
      <w:r w:rsidR="00FD4048" w:rsidRPr="00DB7F62">
        <w:rPr>
          <w:rFonts w:cs="Tahoma"/>
          <w:spacing w:val="-2"/>
          <w:sz w:val="24"/>
          <w:szCs w:val="24"/>
        </w:rPr>
        <w:t>después el profesor como que se le fue bajando para tocarle la cola</w:t>
      </w:r>
      <w:r w:rsidR="001D7490" w:rsidRPr="00DB7F62">
        <w:rPr>
          <w:rFonts w:cs="Tahoma"/>
          <w:spacing w:val="-2"/>
          <w:sz w:val="24"/>
          <w:szCs w:val="24"/>
        </w:rPr>
        <w:t xml:space="preserve"> (…)</w:t>
      </w:r>
      <w:r w:rsidR="00FD4048" w:rsidRPr="00DB7F62">
        <w:rPr>
          <w:rFonts w:cs="Tahoma"/>
          <w:spacing w:val="-2"/>
          <w:sz w:val="24"/>
          <w:szCs w:val="24"/>
        </w:rPr>
        <w:t>”</w:t>
      </w:r>
      <w:r w:rsidR="00FD4048" w:rsidRPr="00DB7F62">
        <w:rPr>
          <w:rFonts w:cs="Tahoma"/>
          <w:spacing w:val="-2"/>
          <w:sz w:val="24"/>
          <w:szCs w:val="24"/>
          <w:vertAlign w:val="superscript"/>
        </w:rPr>
        <w:t xml:space="preserve"> </w:t>
      </w:r>
      <w:r w:rsidR="00FD4048" w:rsidRPr="00DB7F62">
        <w:rPr>
          <w:rFonts w:cs="Tahoma"/>
          <w:spacing w:val="-2"/>
          <w:sz w:val="24"/>
          <w:szCs w:val="24"/>
          <w:vertAlign w:val="superscript"/>
        </w:rPr>
        <w:footnoteReference w:id="25"/>
      </w:r>
      <w:r w:rsidR="00FD4048" w:rsidRPr="00DB7F62">
        <w:rPr>
          <w:rFonts w:cs="Tahoma"/>
          <w:spacing w:val="-2"/>
          <w:sz w:val="24"/>
          <w:szCs w:val="24"/>
          <w:vertAlign w:val="superscript"/>
        </w:rPr>
        <w:t xml:space="preserve"> </w:t>
      </w:r>
      <w:r w:rsidR="00FD4048" w:rsidRPr="00DB7F62">
        <w:rPr>
          <w:rFonts w:cs="Tahoma"/>
          <w:spacing w:val="-2"/>
          <w:sz w:val="24"/>
          <w:szCs w:val="24"/>
        </w:rPr>
        <w:t xml:space="preserve">, y ello para la Sala implica que en efecto, dada la diferencia de estatura, necesariamente el adulto tenía que </w:t>
      </w:r>
      <w:r w:rsidR="0007418E" w:rsidRPr="00DB7F62">
        <w:rPr>
          <w:rFonts w:cs="Tahoma"/>
          <w:spacing w:val="-2"/>
          <w:sz w:val="24"/>
          <w:szCs w:val="24"/>
        </w:rPr>
        <w:t xml:space="preserve">realizar </w:t>
      </w:r>
      <w:r w:rsidR="00190179" w:rsidRPr="00DB7F62">
        <w:rPr>
          <w:rFonts w:cs="Tahoma"/>
          <w:spacing w:val="-2"/>
          <w:sz w:val="24"/>
          <w:szCs w:val="24"/>
        </w:rPr>
        <w:t xml:space="preserve">una tal maniobra para poder abrazar a la </w:t>
      </w:r>
      <w:r w:rsidR="00EE7251" w:rsidRPr="00DB7F62">
        <w:rPr>
          <w:rFonts w:cs="Tahoma"/>
          <w:spacing w:val="-2"/>
          <w:sz w:val="24"/>
          <w:szCs w:val="24"/>
        </w:rPr>
        <w:t>estudiante</w:t>
      </w:r>
      <w:r w:rsidR="00FD4048" w:rsidRPr="00DB7F62">
        <w:rPr>
          <w:rFonts w:cs="Tahoma"/>
          <w:spacing w:val="-2"/>
          <w:sz w:val="24"/>
          <w:szCs w:val="24"/>
        </w:rPr>
        <w:t>.</w:t>
      </w:r>
    </w:p>
    <w:p w14:paraId="7AE4AAF9" w14:textId="31800237" w:rsidR="000E010B" w:rsidRPr="00DB7F62" w:rsidRDefault="000E010B" w:rsidP="00DB7F62">
      <w:pPr>
        <w:spacing w:line="276" w:lineRule="auto"/>
        <w:ind w:right="51"/>
        <w:rPr>
          <w:rFonts w:cs="Tahoma"/>
          <w:spacing w:val="-2"/>
          <w:sz w:val="24"/>
          <w:szCs w:val="24"/>
        </w:rPr>
      </w:pPr>
    </w:p>
    <w:p w14:paraId="4E0B0449" w14:textId="5CF98133" w:rsidR="00EE2E54" w:rsidRPr="00DB7F62" w:rsidRDefault="0007418E" w:rsidP="00DB7F62">
      <w:pPr>
        <w:spacing w:line="276" w:lineRule="auto"/>
        <w:ind w:right="51"/>
        <w:rPr>
          <w:rFonts w:cs="Tahoma"/>
          <w:spacing w:val="-2"/>
          <w:sz w:val="24"/>
          <w:szCs w:val="24"/>
        </w:rPr>
      </w:pPr>
      <w:r w:rsidRPr="00DB7F62">
        <w:rPr>
          <w:rFonts w:cs="Tahoma"/>
          <w:spacing w:val="-2"/>
          <w:sz w:val="24"/>
          <w:szCs w:val="24"/>
        </w:rPr>
        <w:t>Así mismo</w:t>
      </w:r>
      <w:r w:rsidR="000E010B" w:rsidRPr="00DB7F62">
        <w:rPr>
          <w:rFonts w:cs="Tahoma"/>
          <w:spacing w:val="-2"/>
          <w:sz w:val="24"/>
          <w:szCs w:val="24"/>
        </w:rPr>
        <w:t xml:space="preserve">, no puede dejarse de lado que </w:t>
      </w:r>
      <w:r w:rsidR="00EE2E54" w:rsidRPr="00DB7F62">
        <w:rPr>
          <w:rFonts w:cs="Tahoma"/>
          <w:spacing w:val="-2"/>
          <w:sz w:val="24"/>
          <w:szCs w:val="24"/>
        </w:rPr>
        <w:t xml:space="preserve">las mismas afectadas, así como </w:t>
      </w:r>
      <w:r w:rsidR="000E010B" w:rsidRPr="00DB7F62">
        <w:rPr>
          <w:rFonts w:cs="Tahoma"/>
          <w:spacing w:val="-2"/>
          <w:sz w:val="24"/>
          <w:szCs w:val="24"/>
        </w:rPr>
        <w:t>otras compañer</w:t>
      </w:r>
      <w:r w:rsidR="00FE2CD3" w:rsidRPr="00DB7F62">
        <w:rPr>
          <w:rFonts w:cs="Tahoma"/>
          <w:spacing w:val="-2"/>
          <w:sz w:val="24"/>
          <w:szCs w:val="24"/>
        </w:rPr>
        <w:t>as</w:t>
      </w:r>
      <w:r w:rsidR="000E010B" w:rsidRPr="00DB7F62">
        <w:rPr>
          <w:rFonts w:cs="Tahoma"/>
          <w:spacing w:val="-2"/>
          <w:sz w:val="24"/>
          <w:szCs w:val="24"/>
        </w:rPr>
        <w:t xml:space="preserve"> de </w:t>
      </w:r>
      <w:r w:rsidR="00F94DFC" w:rsidRPr="00DB7F62">
        <w:rPr>
          <w:rFonts w:cs="Tahoma"/>
          <w:spacing w:val="-2"/>
          <w:sz w:val="24"/>
          <w:szCs w:val="24"/>
        </w:rPr>
        <w:t>estas</w:t>
      </w:r>
      <w:r w:rsidR="000E010B" w:rsidRPr="00DB7F62">
        <w:rPr>
          <w:rFonts w:cs="Tahoma"/>
          <w:spacing w:val="-2"/>
          <w:sz w:val="24"/>
          <w:szCs w:val="24"/>
        </w:rPr>
        <w:t xml:space="preserve">, dieron cuenta de comportamientos que a todas luces eran </w:t>
      </w:r>
      <w:r w:rsidR="00324EC9" w:rsidRPr="00DB7F62">
        <w:rPr>
          <w:rFonts w:cs="Tahoma"/>
          <w:b/>
          <w:bCs/>
          <w:spacing w:val="-2"/>
          <w:sz w:val="24"/>
          <w:szCs w:val="24"/>
        </w:rPr>
        <w:t>inadecuados</w:t>
      </w:r>
      <w:r w:rsidR="000E010B" w:rsidRPr="00DB7F62">
        <w:rPr>
          <w:rFonts w:cs="Tahoma"/>
          <w:b/>
          <w:bCs/>
          <w:spacing w:val="-2"/>
          <w:sz w:val="24"/>
          <w:szCs w:val="24"/>
        </w:rPr>
        <w:t xml:space="preserve"> </w:t>
      </w:r>
      <w:r w:rsidR="000E010B" w:rsidRPr="00DB7F62">
        <w:rPr>
          <w:rFonts w:cs="Tahoma"/>
          <w:spacing w:val="-2"/>
          <w:sz w:val="24"/>
          <w:szCs w:val="24"/>
        </w:rPr>
        <w:t>y que daban cuenta, contrario a lo sostenido por el a-quo</w:t>
      </w:r>
      <w:r w:rsidR="00384025" w:rsidRPr="00DB7F62">
        <w:rPr>
          <w:rFonts w:cs="Tahoma"/>
          <w:spacing w:val="-2"/>
          <w:sz w:val="24"/>
          <w:szCs w:val="24"/>
        </w:rPr>
        <w:t>,</w:t>
      </w:r>
      <w:r w:rsidR="000E010B" w:rsidRPr="00DB7F62">
        <w:rPr>
          <w:rFonts w:cs="Tahoma"/>
          <w:spacing w:val="-2"/>
          <w:sz w:val="24"/>
          <w:szCs w:val="24"/>
        </w:rPr>
        <w:t xml:space="preserve"> acorde con </w:t>
      </w:r>
      <w:r w:rsidR="000E010B" w:rsidRPr="00DB7F62">
        <w:rPr>
          <w:rFonts w:cs="Tahoma"/>
          <w:spacing w:val="-2"/>
          <w:sz w:val="24"/>
          <w:szCs w:val="24"/>
        </w:rPr>
        <w:lastRenderedPageBreak/>
        <w:t xml:space="preserve">lo </w:t>
      </w:r>
      <w:r w:rsidR="000119BC" w:rsidRPr="00DB7F62">
        <w:rPr>
          <w:rFonts w:cs="Tahoma"/>
          <w:spacing w:val="-2"/>
          <w:sz w:val="24"/>
          <w:szCs w:val="24"/>
        </w:rPr>
        <w:t xml:space="preserve">mencionado </w:t>
      </w:r>
      <w:r w:rsidR="000E010B" w:rsidRPr="00DB7F62">
        <w:rPr>
          <w:rFonts w:cs="Tahoma"/>
          <w:spacing w:val="-2"/>
          <w:sz w:val="24"/>
          <w:szCs w:val="24"/>
        </w:rPr>
        <w:t>p</w:t>
      </w:r>
      <w:r w:rsidR="00EE2E54" w:rsidRPr="00DB7F62">
        <w:rPr>
          <w:rFonts w:cs="Tahoma"/>
          <w:spacing w:val="-2"/>
          <w:sz w:val="24"/>
          <w:szCs w:val="24"/>
        </w:rPr>
        <w:t>or</w:t>
      </w:r>
      <w:r w:rsidR="000E010B" w:rsidRPr="00DB7F62">
        <w:rPr>
          <w:rFonts w:cs="Tahoma"/>
          <w:spacing w:val="-2"/>
          <w:sz w:val="24"/>
          <w:szCs w:val="24"/>
        </w:rPr>
        <w:t xml:space="preserve"> la testigo de la defensa GLORIA PATRICIA HURTADO HENAO, que el profesor sí tenía preferencias por algunas niñas, y a no dudarlo que entre ellas estaban </w:t>
      </w:r>
      <w:r w:rsidR="000E010B" w:rsidRPr="00DB7F62">
        <w:rPr>
          <w:rFonts w:cs="Tahoma"/>
          <w:b/>
          <w:bCs/>
          <w:spacing w:val="-2"/>
          <w:sz w:val="24"/>
          <w:szCs w:val="24"/>
        </w:rPr>
        <w:t xml:space="preserve">M.J.A.O. </w:t>
      </w:r>
      <w:r w:rsidR="000E010B" w:rsidRPr="00DB7F62">
        <w:rPr>
          <w:rFonts w:cs="Tahoma"/>
          <w:spacing w:val="-2"/>
          <w:sz w:val="24"/>
          <w:szCs w:val="24"/>
        </w:rPr>
        <w:t>y</w:t>
      </w:r>
      <w:r w:rsidR="000E010B" w:rsidRPr="00DB7F62">
        <w:rPr>
          <w:rFonts w:cs="Tahoma"/>
          <w:b/>
          <w:bCs/>
          <w:spacing w:val="-2"/>
          <w:sz w:val="24"/>
          <w:szCs w:val="24"/>
        </w:rPr>
        <w:t xml:space="preserve"> M.G.B.S</w:t>
      </w:r>
      <w:r w:rsidR="000E010B" w:rsidRPr="00DB7F62">
        <w:rPr>
          <w:rFonts w:cs="Tahoma"/>
          <w:spacing w:val="-2"/>
          <w:sz w:val="24"/>
          <w:szCs w:val="24"/>
        </w:rPr>
        <w:t xml:space="preserve">., las cuales, como así lo indicaron, fueron destacadas por él como monitoras, situación que les permitía tenerlas con mucha más proximidad, dado el apego que </w:t>
      </w:r>
      <w:r w:rsidR="00E60E9A" w:rsidRPr="00DB7F62">
        <w:rPr>
          <w:rFonts w:cs="Tahoma"/>
          <w:spacing w:val="-2"/>
          <w:sz w:val="24"/>
          <w:szCs w:val="24"/>
        </w:rPr>
        <w:t xml:space="preserve">estas </w:t>
      </w:r>
      <w:r w:rsidR="000E010B" w:rsidRPr="00DB7F62">
        <w:rPr>
          <w:rFonts w:cs="Tahoma"/>
          <w:spacing w:val="-2"/>
          <w:sz w:val="24"/>
          <w:szCs w:val="24"/>
        </w:rPr>
        <w:t>le tenía</w:t>
      </w:r>
      <w:r w:rsidR="00EE2E54" w:rsidRPr="00DB7F62">
        <w:rPr>
          <w:rFonts w:cs="Tahoma"/>
          <w:spacing w:val="-2"/>
          <w:sz w:val="24"/>
          <w:szCs w:val="24"/>
        </w:rPr>
        <w:t>n</w:t>
      </w:r>
      <w:r w:rsidR="000E010B" w:rsidRPr="00DB7F62">
        <w:rPr>
          <w:rFonts w:cs="Tahoma"/>
          <w:spacing w:val="-2"/>
          <w:sz w:val="24"/>
          <w:szCs w:val="24"/>
        </w:rPr>
        <w:t xml:space="preserve">, por ser un profesor cariñoso y que, en su sentir, las trataba con ternura, </w:t>
      </w:r>
      <w:r w:rsidR="00EE2E54" w:rsidRPr="00DB7F62">
        <w:rPr>
          <w:rFonts w:cs="Tahoma"/>
          <w:spacing w:val="-2"/>
          <w:sz w:val="24"/>
          <w:szCs w:val="24"/>
        </w:rPr>
        <w:t xml:space="preserve">por lo </w:t>
      </w:r>
      <w:r w:rsidR="007954B8" w:rsidRPr="00DB7F62">
        <w:rPr>
          <w:rFonts w:cs="Tahoma"/>
          <w:spacing w:val="-2"/>
          <w:sz w:val="24"/>
          <w:szCs w:val="24"/>
        </w:rPr>
        <w:t xml:space="preserve">que </w:t>
      </w:r>
      <w:r w:rsidR="00EE2E54" w:rsidRPr="00DB7F62">
        <w:rPr>
          <w:rFonts w:cs="Tahoma"/>
          <w:spacing w:val="-2"/>
          <w:sz w:val="24"/>
          <w:szCs w:val="24"/>
        </w:rPr>
        <w:t>era constante que las mismas, así como otr</w:t>
      </w:r>
      <w:r w:rsidR="00F94DFC" w:rsidRPr="00DB7F62">
        <w:rPr>
          <w:rFonts w:cs="Tahoma"/>
          <w:spacing w:val="-2"/>
          <w:sz w:val="24"/>
          <w:szCs w:val="24"/>
        </w:rPr>
        <w:t>a</w:t>
      </w:r>
      <w:r w:rsidR="00EE2E54" w:rsidRPr="00DB7F62">
        <w:rPr>
          <w:rFonts w:cs="Tahoma"/>
          <w:spacing w:val="-2"/>
          <w:sz w:val="24"/>
          <w:szCs w:val="24"/>
        </w:rPr>
        <w:t xml:space="preserve">s </w:t>
      </w:r>
      <w:r w:rsidR="00F94DFC" w:rsidRPr="00DB7F62">
        <w:rPr>
          <w:rFonts w:cs="Tahoma"/>
          <w:spacing w:val="-2"/>
          <w:sz w:val="24"/>
          <w:szCs w:val="24"/>
        </w:rPr>
        <w:t>alumnas</w:t>
      </w:r>
      <w:r w:rsidR="00EE2E54" w:rsidRPr="00DB7F62">
        <w:rPr>
          <w:rFonts w:cs="Tahoma"/>
          <w:spacing w:val="-2"/>
          <w:sz w:val="24"/>
          <w:szCs w:val="24"/>
        </w:rPr>
        <w:t xml:space="preserve"> se le acercaran para abrazarlo y despedirse de él, </w:t>
      </w:r>
      <w:r w:rsidR="000E010B" w:rsidRPr="00DB7F62">
        <w:rPr>
          <w:rFonts w:cs="Tahoma"/>
          <w:spacing w:val="-2"/>
          <w:sz w:val="24"/>
          <w:szCs w:val="24"/>
        </w:rPr>
        <w:t xml:space="preserve">pero tal comportamiento, aunque en principio lícito, </w:t>
      </w:r>
      <w:r w:rsidR="00F94DFC" w:rsidRPr="00DB7F62">
        <w:rPr>
          <w:rFonts w:cs="Tahoma"/>
          <w:spacing w:val="-2"/>
          <w:sz w:val="24"/>
          <w:szCs w:val="24"/>
        </w:rPr>
        <w:t>mutó</w:t>
      </w:r>
      <w:r w:rsidR="000E010B" w:rsidRPr="00DB7F62">
        <w:rPr>
          <w:rFonts w:cs="Tahoma"/>
          <w:spacing w:val="-2"/>
          <w:sz w:val="24"/>
          <w:szCs w:val="24"/>
        </w:rPr>
        <w:t xml:space="preserve"> en sentir de la Sala</w:t>
      </w:r>
      <w:r w:rsidR="007954B8" w:rsidRPr="00DB7F62">
        <w:rPr>
          <w:rFonts w:cs="Tahoma"/>
          <w:spacing w:val="-2"/>
          <w:sz w:val="24"/>
          <w:szCs w:val="24"/>
        </w:rPr>
        <w:t>,</w:t>
      </w:r>
      <w:r w:rsidR="000E010B" w:rsidRPr="00DB7F62">
        <w:rPr>
          <w:rFonts w:cs="Tahoma"/>
          <w:spacing w:val="-2"/>
          <w:sz w:val="24"/>
          <w:szCs w:val="24"/>
        </w:rPr>
        <w:t xml:space="preserve"> en uno con connotación de carácter libidinosa y por ende delictual</w:t>
      </w:r>
      <w:r w:rsidR="00EE2E54" w:rsidRPr="00DB7F62">
        <w:rPr>
          <w:rFonts w:cs="Tahoma"/>
          <w:spacing w:val="-2"/>
          <w:sz w:val="24"/>
          <w:szCs w:val="24"/>
        </w:rPr>
        <w:t xml:space="preserve">. Así mismo, considera la Sala, el docente usaba la posición </w:t>
      </w:r>
      <w:r w:rsidR="007954B8" w:rsidRPr="00DB7F62">
        <w:rPr>
          <w:rFonts w:cs="Tahoma"/>
          <w:spacing w:val="-2"/>
          <w:sz w:val="24"/>
          <w:szCs w:val="24"/>
        </w:rPr>
        <w:t xml:space="preserve">de superioridad </w:t>
      </w:r>
      <w:r w:rsidR="00EE2E54" w:rsidRPr="00DB7F62">
        <w:rPr>
          <w:rFonts w:cs="Tahoma"/>
          <w:spacing w:val="-2"/>
          <w:sz w:val="24"/>
          <w:szCs w:val="24"/>
        </w:rPr>
        <w:t xml:space="preserve">que ostentaba sobre las niñas, para obligarlas, como así se entiende del dicho de </w:t>
      </w:r>
      <w:r w:rsidR="00EE2E54" w:rsidRPr="00DB7F62">
        <w:rPr>
          <w:rFonts w:cs="Tahoma"/>
          <w:b/>
          <w:bCs/>
          <w:spacing w:val="-2"/>
          <w:sz w:val="24"/>
          <w:szCs w:val="24"/>
        </w:rPr>
        <w:t>M.J.A.O.,</w:t>
      </w:r>
      <w:r w:rsidR="00EE2E54" w:rsidRPr="00DB7F62">
        <w:rPr>
          <w:rFonts w:cs="Tahoma"/>
          <w:spacing w:val="-2"/>
          <w:sz w:val="24"/>
          <w:szCs w:val="24"/>
        </w:rPr>
        <w:t xml:space="preserve"> para decirle que tenía que usar shorts y camiseta de “tiras” para hacer educación física, cuando acorde con lo</w:t>
      </w:r>
      <w:r w:rsidR="000119BC" w:rsidRPr="00DB7F62">
        <w:rPr>
          <w:rFonts w:cs="Tahoma"/>
          <w:spacing w:val="-2"/>
          <w:sz w:val="24"/>
          <w:szCs w:val="24"/>
        </w:rPr>
        <w:t xml:space="preserve"> narrado </w:t>
      </w:r>
      <w:r w:rsidR="00EE2E54" w:rsidRPr="00DB7F62">
        <w:rPr>
          <w:rFonts w:cs="Tahoma"/>
          <w:spacing w:val="-2"/>
          <w:sz w:val="24"/>
          <w:szCs w:val="24"/>
        </w:rPr>
        <w:t>por la Coordinadora del colegio, el uniforme oficial para ello era una sudadera y una camiseta, sin que fuera obligatorio usar licra.</w:t>
      </w:r>
    </w:p>
    <w:p w14:paraId="611B4CA9" w14:textId="77777777" w:rsidR="00EE2E54" w:rsidRPr="00DB7F62" w:rsidRDefault="00EE2E54" w:rsidP="00DB7F62">
      <w:pPr>
        <w:spacing w:line="276" w:lineRule="auto"/>
        <w:ind w:right="51"/>
        <w:rPr>
          <w:rFonts w:cs="Tahoma"/>
          <w:spacing w:val="-2"/>
          <w:sz w:val="24"/>
          <w:szCs w:val="24"/>
        </w:rPr>
      </w:pPr>
    </w:p>
    <w:p w14:paraId="7F54783E" w14:textId="2DB5BD73" w:rsidR="00EE2E54" w:rsidRPr="00DB7F62" w:rsidRDefault="00EE2E54" w:rsidP="00DB7F62">
      <w:pPr>
        <w:spacing w:line="276" w:lineRule="auto"/>
        <w:ind w:right="51"/>
        <w:rPr>
          <w:rFonts w:cs="Tahoma"/>
          <w:spacing w:val="-2"/>
          <w:sz w:val="24"/>
          <w:szCs w:val="24"/>
        </w:rPr>
      </w:pPr>
      <w:r w:rsidRPr="00DB7F62">
        <w:rPr>
          <w:rFonts w:cs="Tahoma"/>
          <w:spacing w:val="-2"/>
          <w:sz w:val="24"/>
          <w:szCs w:val="24"/>
        </w:rPr>
        <w:t xml:space="preserve">Ahora, </w:t>
      </w:r>
      <w:r w:rsidR="007954B8" w:rsidRPr="00DB7F62">
        <w:rPr>
          <w:rFonts w:cs="Tahoma"/>
          <w:spacing w:val="-2"/>
          <w:sz w:val="24"/>
          <w:szCs w:val="24"/>
        </w:rPr>
        <w:t xml:space="preserve">aunque </w:t>
      </w:r>
      <w:r w:rsidRPr="00DB7F62">
        <w:rPr>
          <w:rFonts w:cs="Tahoma"/>
          <w:spacing w:val="-2"/>
          <w:sz w:val="24"/>
          <w:szCs w:val="24"/>
        </w:rPr>
        <w:t>ninguna de</w:t>
      </w:r>
      <w:r w:rsidR="00214410" w:rsidRPr="00DB7F62">
        <w:rPr>
          <w:rFonts w:cs="Tahoma"/>
          <w:spacing w:val="-2"/>
          <w:sz w:val="24"/>
          <w:szCs w:val="24"/>
        </w:rPr>
        <w:t xml:space="preserve"> las menores víctimas</w:t>
      </w:r>
      <w:r w:rsidRPr="00DB7F62">
        <w:rPr>
          <w:rFonts w:cs="Tahoma"/>
          <w:spacing w:val="-2"/>
          <w:sz w:val="24"/>
          <w:szCs w:val="24"/>
        </w:rPr>
        <w:t xml:space="preserve"> di</w:t>
      </w:r>
      <w:r w:rsidR="00214410" w:rsidRPr="00DB7F62">
        <w:rPr>
          <w:rFonts w:cs="Tahoma"/>
          <w:spacing w:val="-2"/>
          <w:sz w:val="24"/>
          <w:szCs w:val="24"/>
        </w:rPr>
        <w:t>o</w:t>
      </w:r>
      <w:r w:rsidRPr="00DB7F62">
        <w:rPr>
          <w:rFonts w:cs="Tahoma"/>
          <w:spacing w:val="-2"/>
          <w:sz w:val="24"/>
          <w:szCs w:val="24"/>
        </w:rPr>
        <w:t xml:space="preserve"> cuenta, quizás por cuanto </w:t>
      </w:r>
      <w:r w:rsidR="007954B8" w:rsidRPr="00DB7F62">
        <w:rPr>
          <w:rFonts w:cs="Tahoma"/>
          <w:spacing w:val="-2"/>
          <w:sz w:val="24"/>
          <w:szCs w:val="24"/>
        </w:rPr>
        <w:t xml:space="preserve">en principio </w:t>
      </w:r>
      <w:r w:rsidRPr="00DB7F62">
        <w:rPr>
          <w:rFonts w:cs="Tahoma"/>
          <w:spacing w:val="-2"/>
          <w:sz w:val="24"/>
          <w:szCs w:val="24"/>
        </w:rPr>
        <w:t xml:space="preserve">nada extraño vieron en ello, dada su minoría de edad, que el profesor </w:t>
      </w:r>
      <w:r w:rsidR="00D61AB6">
        <w:rPr>
          <w:rFonts w:cs="Tahoma"/>
          <w:bCs/>
          <w:spacing w:val="-2"/>
          <w:sz w:val="24"/>
          <w:szCs w:val="24"/>
        </w:rPr>
        <w:t>YECQ</w:t>
      </w:r>
      <w:r w:rsidRPr="00DB7F62">
        <w:rPr>
          <w:rFonts w:cs="Tahoma"/>
          <w:spacing w:val="-2"/>
          <w:sz w:val="24"/>
          <w:szCs w:val="24"/>
        </w:rPr>
        <w:t>, como así lo relató D.S.V.N.</w:t>
      </w:r>
      <w:r w:rsidR="009D2C0A" w:rsidRPr="00DB7F62">
        <w:rPr>
          <w:rFonts w:cs="Tahoma"/>
          <w:spacing w:val="-2"/>
          <w:sz w:val="24"/>
          <w:szCs w:val="24"/>
          <w:vertAlign w:val="superscript"/>
        </w:rPr>
        <w:footnoteReference w:id="26"/>
      </w:r>
      <w:r w:rsidR="009D2C0A" w:rsidRPr="00DB7F62">
        <w:rPr>
          <w:rFonts w:cs="Tahoma"/>
          <w:spacing w:val="-2"/>
          <w:sz w:val="24"/>
          <w:szCs w:val="24"/>
        </w:rPr>
        <w:t xml:space="preserve">, </w:t>
      </w:r>
      <w:r w:rsidR="007954B8" w:rsidRPr="00DB7F62">
        <w:rPr>
          <w:rFonts w:cs="Tahoma"/>
          <w:spacing w:val="-2"/>
          <w:sz w:val="24"/>
          <w:szCs w:val="24"/>
        </w:rPr>
        <w:t xml:space="preserve">fue visto por esta y su amiga </w:t>
      </w:r>
      <w:r w:rsidR="009D2C0A" w:rsidRPr="00DB7F62">
        <w:rPr>
          <w:rFonts w:cs="Tahoma"/>
          <w:spacing w:val="-2"/>
          <w:sz w:val="24"/>
          <w:szCs w:val="24"/>
        </w:rPr>
        <w:t>“V.”</w:t>
      </w:r>
      <w:r w:rsidR="007954B8" w:rsidRPr="00DB7F62">
        <w:rPr>
          <w:rFonts w:cs="Tahoma"/>
          <w:spacing w:val="-2"/>
          <w:sz w:val="24"/>
          <w:szCs w:val="24"/>
        </w:rPr>
        <w:t xml:space="preserve">, cuando </w:t>
      </w:r>
      <w:r w:rsidR="009D2C0A" w:rsidRPr="00DB7F62">
        <w:rPr>
          <w:rFonts w:cs="Tahoma"/>
          <w:b/>
          <w:bCs/>
          <w:spacing w:val="-2"/>
          <w:sz w:val="24"/>
          <w:szCs w:val="24"/>
        </w:rPr>
        <w:t>M.G.B.</w:t>
      </w:r>
      <w:r w:rsidR="00F354FE" w:rsidRPr="00DB7F62">
        <w:rPr>
          <w:rFonts w:cs="Tahoma"/>
          <w:b/>
          <w:bCs/>
          <w:spacing w:val="-2"/>
          <w:sz w:val="24"/>
          <w:szCs w:val="24"/>
        </w:rPr>
        <w:t>S</w:t>
      </w:r>
      <w:r w:rsidR="00F354FE" w:rsidRPr="00DB7F62">
        <w:rPr>
          <w:rFonts w:cs="Tahoma"/>
          <w:spacing w:val="-2"/>
          <w:sz w:val="24"/>
          <w:szCs w:val="24"/>
        </w:rPr>
        <w:t>.</w:t>
      </w:r>
      <w:r w:rsidR="009D2C0A" w:rsidRPr="00DB7F62">
        <w:rPr>
          <w:rFonts w:cs="Tahoma"/>
          <w:spacing w:val="-2"/>
          <w:sz w:val="24"/>
          <w:szCs w:val="24"/>
        </w:rPr>
        <w:t xml:space="preserve"> </w:t>
      </w:r>
      <w:r w:rsidR="007954B8" w:rsidRPr="00DB7F62">
        <w:rPr>
          <w:rFonts w:cs="Tahoma"/>
          <w:spacing w:val="-2"/>
          <w:sz w:val="24"/>
          <w:szCs w:val="24"/>
        </w:rPr>
        <w:t xml:space="preserve">estaba </w:t>
      </w:r>
      <w:r w:rsidR="009D2C0A" w:rsidRPr="00DB7F62">
        <w:rPr>
          <w:rFonts w:cs="Tahoma"/>
          <w:spacing w:val="-2"/>
          <w:sz w:val="24"/>
          <w:szCs w:val="24"/>
        </w:rPr>
        <w:t xml:space="preserve">sentada en las piernas del </w:t>
      </w:r>
      <w:r w:rsidR="007954B8" w:rsidRPr="00DB7F62">
        <w:rPr>
          <w:rFonts w:cs="Tahoma"/>
          <w:spacing w:val="-2"/>
          <w:sz w:val="24"/>
          <w:szCs w:val="24"/>
        </w:rPr>
        <w:t>maestro</w:t>
      </w:r>
      <w:r w:rsidR="009D2C0A" w:rsidRPr="00DB7F62">
        <w:rPr>
          <w:rFonts w:cs="Tahoma"/>
          <w:spacing w:val="-2"/>
          <w:sz w:val="24"/>
          <w:szCs w:val="24"/>
        </w:rPr>
        <w:t xml:space="preserve">, quien le tenía la mano por la cintura y aunque ellas le decían a M.G. que viniera, y </w:t>
      </w:r>
      <w:r w:rsidR="007954B8" w:rsidRPr="00DB7F62">
        <w:rPr>
          <w:rFonts w:cs="Tahoma"/>
          <w:spacing w:val="-2"/>
          <w:sz w:val="24"/>
          <w:szCs w:val="24"/>
        </w:rPr>
        <w:t xml:space="preserve">pese a </w:t>
      </w:r>
      <w:r w:rsidR="00214410" w:rsidRPr="00DB7F62">
        <w:rPr>
          <w:rFonts w:cs="Tahoma"/>
          <w:spacing w:val="-2"/>
          <w:sz w:val="24"/>
          <w:szCs w:val="24"/>
        </w:rPr>
        <w:t xml:space="preserve">que </w:t>
      </w:r>
      <w:r w:rsidR="009D2C0A" w:rsidRPr="00DB7F62">
        <w:rPr>
          <w:rFonts w:cs="Tahoma"/>
          <w:spacing w:val="-2"/>
          <w:sz w:val="24"/>
          <w:szCs w:val="24"/>
        </w:rPr>
        <w:t xml:space="preserve">ella se intentaba parar, no podía hacerlo porque </w:t>
      </w:r>
      <w:r w:rsidR="00324EC9" w:rsidRPr="00DB7F62">
        <w:rPr>
          <w:rFonts w:cs="Tahoma"/>
          <w:spacing w:val="-2"/>
          <w:sz w:val="24"/>
          <w:szCs w:val="24"/>
        </w:rPr>
        <w:t xml:space="preserve">al parecer </w:t>
      </w:r>
      <w:r w:rsidR="009D2C0A" w:rsidRPr="00DB7F62">
        <w:rPr>
          <w:rFonts w:cs="Tahoma"/>
          <w:spacing w:val="-2"/>
          <w:sz w:val="24"/>
          <w:szCs w:val="24"/>
        </w:rPr>
        <w:t>el profesor</w:t>
      </w:r>
      <w:r w:rsidR="007954B8" w:rsidRPr="00DB7F62">
        <w:rPr>
          <w:rFonts w:cs="Tahoma"/>
          <w:spacing w:val="-2"/>
          <w:sz w:val="24"/>
          <w:szCs w:val="24"/>
        </w:rPr>
        <w:t xml:space="preserve"> </w:t>
      </w:r>
      <w:r w:rsidR="009D2C0A" w:rsidRPr="00DB7F62">
        <w:rPr>
          <w:rFonts w:cs="Tahoma"/>
          <w:spacing w:val="-2"/>
          <w:sz w:val="24"/>
          <w:szCs w:val="24"/>
        </w:rPr>
        <w:t>la apreta</w:t>
      </w:r>
      <w:r w:rsidR="007B5C55" w:rsidRPr="00DB7F62">
        <w:rPr>
          <w:rFonts w:cs="Tahoma"/>
          <w:spacing w:val="-2"/>
          <w:sz w:val="24"/>
          <w:szCs w:val="24"/>
        </w:rPr>
        <w:t>ba</w:t>
      </w:r>
      <w:r w:rsidR="009D2C0A" w:rsidRPr="00DB7F62">
        <w:rPr>
          <w:rFonts w:cs="Tahoma"/>
          <w:spacing w:val="-2"/>
          <w:sz w:val="24"/>
          <w:szCs w:val="24"/>
        </w:rPr>
        <w:t>, “</w:t>
      </w:r>
      <w:r w:rsidR="00324EC9" w:rsidRPr="00DB7F62">
        <w:rPr>
          <w:rFonts w:cs="Tahoma"/>
          <w:spacing w:val="-2"/>
          <w:sz w:val="24"/>
          <w:szCs w:val="24"/>
        </w:rPr>
        <w:t xml:space="preserve">(…) </w:t>
      </w:r>
      <w:r w:rsidR="009D2C0A" w:rsidRPr="00DB7F62">
        <w:rPr>
          <w:rFonts w:cs="Tahoma"/>
          <w:spacing w:val="-2"/>
          <w:sz w:val="24"/>
          <w:szCs w:val="24"/>
        </w:rPr>
        <w:t>hasta que “G” nos contó y dijo que por fin logró salirse de las piernas de él</w:t>
      </w:r>
      <w:r w:rsidR="00324EC9" w:rsidRPr="00DB7F62">
        <w:rPr>
          <w:rFonts w:cs="Tahoma"/>
          <w:spacing w:val="-2"/>
          <w:sz w:val="24"/>
          <w:szCs w:val="24"/>
        </w:rPr>
        <w:t xml:space="preserve"> (…)</w:t>
      </w:r>
      <w:r w:rsidR="009D2C0A" w:rsidRPr="00DB7F62">
        <w:rPr>
          <w:rFonts w:cs="Tahoma"/>
          <w:spacing w:val="-2"/>
          <w:sz w:val="24"/>
          <w:szCs w:val="24"/>
        </w:rPr>
        <w:t xml:space="preserve">”, </w:t>
      </w:r>
      <w:r w:rsidR="007B5C55" w:rsidRPr="00DB7F62">
        <w:rPr>
          <w:rFonts w:cs="Tahoma"/>
          <w:spacing w:val="-2"/>
          <w:sz w:val="24"/>
          <w:szCs w:val="24"/>
        </w:rPr>
        <w:t xml:space="preserve">y además fue clara </w:t>
      </w:r>
      <w:r w:rsidR="007954B8" w:rsidRPr="00DB7F62">
        <w:rPr>
          <w:rFonts w:cs="Tahoma"/>
          <w:spacing w:val="-2"/>
          <w:sz w:val="24"/>
          <w:szCs w:val="24"/>
        </w:rPr>
        <w:t>tal testigo</w:t>
      </w:r>
      <w:r w:rsidR="009D2C0A" w:rsidRPr="00DB7F62">
        <w:rPr>
          <w:rFonts w:cs="Tahoma"/>
          <w:spacing w:val="-2"/>
          <w:sz w:val="24"/>
          <w:szCs w:val="24"/>
        </w:rPr>
        <w:t xml:space="preserve"> </w:t>
      </w:r>
      <w:r w:rsidR="007B5C55" w:rsidRPr="00DB7F62">
        <w:rPr>
          <w:rFonts w:cs="Tahoma"/>
          <w:spacing w:val="-2"/>
          <w:sz w:val="24"/>
          <w:szCs w:val="24"/>
        </w:rPr>
        <w:t xml:space="preserve">al decir </w:t>
      </w:r>
      <w:r w:rsidR="009D2C0A" w:rsidRPr="00DB7F62">
        <w:rPr>
          <w:rFonts w:cs="Tahoma"/>
          <w:spacing w:val="-2"/>
          <w:sz w:val="24"/>
          <w:szCs w:val="24"/>
        </w:rPr>
        <w:t xml:space="preserve">que </w:t>
      </w:r>
      <w:r w:rsidR="009D2C0A" w:rsidRPr="00DB7F62">
        <w:rPr>
          <w:rFonts w:cs="Tahoma"/>
          <w:b/>
          <w:bCs/>
          <w:spacing w:val="-2"/>
          <w:sz w:val="24"/>
          <w:szCs w:val="24"/>
        </w:rPr>
        <w:t xml:space="preserve">M.J.A. </w:t>
      </w:r>
      <w:r w:rsidR="009D2C0A" w:rsidRPr="00DB7F62">
        <w:rPr>
          <w:rFonts w:cs="Tahoma"/>
          <w:spacing w:val="-2"/>
          <w:sz w:val="24"/>
          <w:szCs w:val="24"/>
        </w:rPr>
        <w:t>y</w:t>
      </w:r>
      <w:r w:rsidR="009D2C0A" w:rsidRPr="00DB7F62">
        <w:rPr>
          <w:rFonts w:cs="Tahoma"/>
          <w:b/>
          <w:bCs/>
          <w:spacing w:val="-2"/>
          <w:sz w:val="24"/>
          <w:szCs w:val="24"/>
        </w:rPr>
        <w:t xml:space="preserve"> M.G.B</w:t>
      </w:r>
      <w:r w:rsidR="009D2C0A" w:rsidRPr="00DB7F62">
        <w:rPr>
          <w:rFonts w:cs="Tahoma"/>
          <w:spacing w:val="-2"/>
          <w:sz w:val="24"/>
          <w:szCs w:val="24"/>
        </w:rPr>
        <w:t xml:space="preserve">. eran quienes acostumbraban a sentarse en las piernas del docente. Incluso tal </w:t>
      </w:r>
      <w:r w:rsidR="00324EC9" w:rsidRPr="00DB7F62">
        <w:rPr>
          <w:rFonts w:cs="Tahoma"/>
          <w:spacing w:val="-2"/>
          <w:sz w:val="24"/>
          <w:szCs w:val="24"/>
        </w:rPr>
        <w:t>alumna</w:t>
      </w:r>
      <w:r w:rsidR="009D2C0A" w:rsidRPr="00DB7F62">
        <w:rPr>
          <w:rFonts w:cs="Tahoma"/>
          <w:spacing w:val="-2"/>
          <w:sz w:val="24"/>
          <w:szCs w:val="24"/>
        </w:rPr>
        <w:t xml:space="preserve"> fue </w:t>
      </w:r>
      <w:r w:rsidR="00F040CA" w:rsidRPr="00DB7F62">
        <w:rPr>
          <w:rFonts w:cs="Tahoma"/>
          <w:spacing w:val="-2"/>
          <w:sz w:val="24"/>
          <w:szCs w:val="24"/>
        </w:rPr>
        <w:t>sincera</w:t>
      </w:r>
      <w:r w:rsidR="009D2C0A" w:rsidRPr="00DB7F62">
        <w:rPr>
          <w:rFonts w:cs="Tahoma"/>
          <w:spacing w:val="-2"/>
          <w:sz w:val="24"/>
          <w:szCs w:val="24"/>
        </w:rPr>
        <w:t xml:space="preserve"> al </w:t>
      </w:r>
      <w:r w:rsidR="00F040CA" w:rsidRPr="00DB7F62">
        <w:rPr>
          <w:rFonts w:cs="Tahoma"/>
          <w:spacing w:val="-2"/>
          <w:sz w:val="24"/>
          <w:szCs w:val="24"/>
        </w:rPr>
        <w:t>reconocer</w:t>
      </w:r>
      <w:r w:rsidR="009D2C0A" w:rsidRPr="00DB7F62">
        <w:rPr>
          <w:rFonts w:cs="Tahoma"/>
          <w:spacing w:val="-2"/>
          <w:sz w:val="24"/>
          <w:szCs w:val="24"/>
        </w:rPr>
        <w:t xml:space="preserve"> que </w:t>
      </w:r>
      <w:r w:rsidR="007954B8" w:rsidRPr="00DB7F62">
        <w:rPr>
          <w:rFonts w:cs="Tahoma"/>
          <w:spacing w:val="-2"/>
          <w:sz w:val="24"/>
          <w:szCs w:val="24"/>
        </w:rPr>
        <w:t xml:space="preserve">estas </w:t>
      </w:r>
      <w:r w:rsidR="009D2C0A" w:rsidRPr="00DB7F62">
        <w:rPr>
          <w:rFonts w:cs="Tahoma"/>
          <w:spacing w:val="-2"/>
          <w:sz w:val="24"/>
          <w:szCs w:val="24"/>
        </w:rPr>
        <w:t xml:space="preserve">querían mucho al </w:t>
      </w:r>
      <w:r w:rsidR="007954B8" w:rsidRPr="00DB7F62">
        <w:rPr>
          <w:rFonts w:cs="Tahoma"/>
          <w:spacing w:val="-2"/>
          <w:sz w:val="24"/>
          <w:szCs w:val="24"/>
        </w:rPr>
        <w:t xml:space="preserve">docente </w:t>
      </w:r>
      <w:r w:rsidR="009D2C0A" w:rsidRPr="00DB7F62">
        <w:rPr>
          <w:rFonts w:cs="Tahoma"/>
          <w:spacing w:val="-2"/>
          <w:sz w:val="24"/>
          <w:szCs w:val="24"/>
        </w:rPr>
        <w:t>y siempre lo abrazaban, pero ella les decía que no hicieran eso porque era nada más un profesor, pero seguían haciéndolo, hasta que “</w:t>
      </w:r>
      <w:r w:rsidR="00775814" w:rsidRPr="00DB7F62">
        <w:rPr>
          <w:rFonts w:cs="Tahoma"/>
          <w:spacing w:val="-2"/>
          <w:sz w:val="24"/>
          <w:szCs w:val="24"/>
        </w:rPr>
        <w:t xml:space="preserve">(…) </w:t>
      </w:r>
      <w:r w:rsidR="009D2C0A" w:rsidRPr="00DB7F62">
        <w:rPr>
          <w:rFonts w:cs="Tahoma"/>
          <w:b/>
          <w:bCs/>
          <w:spacing w:val="-2"/>
          <w:sz w:val="24"/>
          <w:szCs w:val="24"/>
        </w:rPr>
        <w:t>pasó eso</w:t>
      </w:r>
      <w:r w:rsidR="00775814" w:rsidRPr="00DB7F62">
        <w:rPr>
          <w:rFonts w:cs="Tahoma"/>
          <w:spacing w:val="-2"/>
          <w:sz w:val="24"/>
          <w:szCs w:val="24"/>
        </w:rPr>
        <w:t xml:space="preserve"> (…)</w:t>
      </w:r>
      <w:r w:rsidR="009D2C0A" w:rsidRPr="00DB7F62">
        <w:rPr>
          <w:rFonts w:cs="Tahoma"/>
          <w:spacing w:val="-2"/>
          <w:sz w:val="24"/>
          <w:szCs w:val="24"/>
        </w:rPr>
        <w:t>”.</w:t>
      </w:r>
    </w:p>
    <w:p w14:paraId="6C34B5A0" w14:textId="3D28B70F" w:rsidR="009D2C0A" w:rsidRPr="00DB7F62" w:rsidRDefault="009D2C0A" w:rsidP="00DB7F62">
      <w:pPr>
        <w:spacing w:line="276" w:lineRule="auto"/>
        <w:ind w:right="51"/>
        <w:rPr>
          <w:rFonts w:cs="Tahoma"/>
          <w:spacing w:val="-2"/>
          <w:sz w:val="24"/>
          <w:szCs w:val="24"/>
        </w:rPr>
      </w:pPr>
    </w:p>
    <w:p w14:paraId="712A9F32" w14:textId="7B349590" w:rsidR="006678EF" w:rsidRPr="00DB7F62" w:rsidRDefault="009D2C0A" w:rsidP="00DB7F62">
      <w:pPr>
        <w:spacing w:line="276" w:lineRule="auto"/>
        <w:ind w:right="51"/>
        <w:rPr>
          <w:rFonts w:cs="Tahoma"/>
          <w:spacing w:val="-2"/>
          <w:sz w:val="24"/>
          <w:szCs w:val="24"/>
        </w:rPr>
      </w:pPr>
      <w:r w:rsidRPr="00DB7F62">
        <w:rPr>
          <w:rFonts w:cs="Tahoma"/>
          <w:spacing w:val="-2"/>
          <w:sz w:val="24"/>
          <w:szCs w:val="24"/>
        </w:rPr>
        <w:t xml:space="preserve">De </w:t>
      </w:r>
      <w:r w:rsidR="0007418E" w:rsidRPr="00DB7F62">
        <w:rPr>
          <w:rFonts w:cs="Tahoma"/>
          <w:spacing w:val="-2"/>
          <w:sz w:val="24"/>
          <w:szCs w:val="24"/>
        </w:rPr>
        <w:t xml:space="preserve">la </w:t>
      </w:r>
      <w:r w:rsidRPr="00DB7F62">
        <w:rPr>
          <w:rFonts w:cs="Tahoma"/>
          <w:spacing w:val="-2"/>
          <w:sz w:val="24"/>
          <w:szCs w:val="24"/>
        </w:rPr>
        <w:t>narrativa de D.S.V.N. se desprende</w:t>
      </w:r>
      <w:r w:rsidR="006678EF" w:rsidRPr="00DB7F62">
        <w:rPr>
          <w:rFonts w:cs="Tahoma"/>
          <w:spacing w:val="-2"/>
          <w:sz w:val="24"/>
          <w:szCs w:val="24"/>
        </w:rPr>
        <w:t xml:space="preserve">, que el profesor </w:t>
      </w:r>
      <w:r w:rsidR="00D61AB6">
        <w:rPr>
          <w:rFonts w:cs="Tahoma"/>
          <w:bCs/>
          <w:spacing w:val="-2"/>
          <w:sz w:val="24"/>
          <w:szCs w:val="24"/>
        </w:rPr>
        <w:t>YECQ</w:t>
      </w:r>
      <w:r w:rsidR="006678EF" w:rsidRPr="00DB7F62">
        <w:rPr>
          <w:rFonts w:cs="Tahoma"/>
          <w:spacing w:val="-2"/>
          <w:sz w:val="24"/>
          <w:szCs w:val="24"/>
        </w:rPr>
        <w:t xml:space="preserve">, iba más allá de unos simples gestos de ternura o de cariño para con las menores </w:t>
      </w:r>
      <w:r w:rsidR="006678EF" w:rsidRPr="00DB7F62">
        <w:rPr>
          <w:rFonts w:cs="Tahoma"/>
          <w:b/>
          <w:bCs/>
          <w:spacing w:val="-2"/>
          <w:sz w:val="24"/>
          <w:szCs w:val="24"/>
        </w:rPr>
        <w:t>M.A.J.O.</w:t>
      </w:r>
      <w:r w:rsidR="006678EF" w:rsidRPr="00DB7F62">
        <w:rPr>
          <w:rFonts w:cs="Tahoma"/>
          <w:spacing w:val="-2"/>
          <w:sz w:val="24"/>
          <w:szCs w:val="24"/>
        </w:rPr>
        <w:t xml:space="preserve"> y </w:t>
      </w:r>
      <w:r w:rsidR="006678EF" w:rsidRPr="00DB7F62">
        <w:rPr>
          <w:rFonts w:cs="Tahoma"/>
          <w:b/>
          <w:bCs/>
          <w:spacing w:val="-2"/>
          <w:sz w:val="24"/>
          <w:szCs w:val="24"/>
        </w:rPr>
        <w:t>M.G.B.S</w:t>
      </w:r>
      <w:r w:rsidR="006678EF" w:rsidRPr="00DB7F62">
        <w:rPr>
          <w:rFonts w:cs="Tahoma"/>
          <w:spacing w:val="-2"/>
          <w:sz w:val="24"/>
          <w:szCs w:val="24"/>
        </w:rPr>
        <w:t>.,</w:t>
      </w:r>
      <w:r w:rsidRPr="00DB7F62">
        <w:rPr>
          <w:rFonts w:cs="Tahoma"/>
          <w:spacing w:val="-2"/>
          <w:sz w:val="24"/>
          <w:szCs w:val="24"/>
        </w:rPr>
        <w:t xml:space="preserve"> </w:t>
      </w:r>
      <w:r w:rsidR="006678EF" w:rsidRPr="00DB7F62">
        <w:rPr>
          <w:rFonts w:cs="Tahoma"/>
          <w:spacing w:val="-2"/>
          <w:sz w:val="24"/>
          <w:szCs w:val="24"/>
        </w:rPr>
        <w:t xml:space="preserve">situación que da cuenta de un comportamiento a todas luces contrario al accionar de un docente, y que deja entrever su predisposición a la comisión de esta clase de conductas, al aprovecharse de su condición </w:t>
      </w:r>
      <w:r w:rsidR="007E202B" w:rsidRPr="00DB7F62">
        <w:rPr>
          <w:rFonts w:cs="Tahoma"/>
          <w:spacing w:val="-2"/>
          <w:sz w:val="24"/>
          <w:szCs w:val="24"/>
        </w:rPr>
        <w:t>de docente</w:t>
      </w:r>
      <w:r w:rsidR="00CC2287" w:rsidRPr="00DB7F62">
        <w:rPr>
          <w:rFonts w:cs="Tahoma"/>
          <w:spacing w:val="-2"/>
          <w:sz w:val="24"/>
          <w:szCs w:val="24"/>
        </w:rPr>
        <w:t xml:space="preserve"> </w:t>
      </w:r>
      <w:r w:rsidR="006678EF" w:rsidRPr="00DB7F62">
        <w:rPr>
          <w:rFonts w:cs="Tahoma"/>
          <w:spacing w:val="-2"/>
          <w:sz w:val="24"/>
          <w:szCs w:val="24"/>
        </w:rPr>
        <w:t xml:space="preserve">para realizar tocamientos </w:t>
      </w:r>
      <w:r w:rsidR="006B30D7" w:rsidRPr="00DB7F62">
        <w:rPr>
          <w:rFonts w:cs="Tahoma"/>
          <w:spacing w:val="-2"/>
          <w:sz w:val="24"/>
          <w:szCs w:val="24"/>
        </w:rPr>
        <w:t>absolutamente</w:t>
      </w:r>
      <w:r w:rsidR="006678EF" w:rsidRPr="00DB7F62">
        <w:rPr>
          <w:rFonts w:cs="Tahoma"/>
          <w:spacing w:val="-2"/>
          <w:sz w:val="24"/>
          <w:szCs w:val="24"/>
        </w:rPr>
        <w:t xml:space="preserve"> </w:t>
      </w:r>
      <w:r w:rsidR="00B47649" w:rsidRPr="00DB7F62">
        <w:rPr>
          <w:rFonts w:cs="Tahoma"/>
          <w:b/>
          <w:bCs/>
          <w:spacing w:val="-2"/>
          <w:sz w:val="24"/>
          <w:szCs w:val="24"/>
        </w:rPr>
        <w:t>inaceptables</w:t>
      </w:r>
      <w:r w:rsidR="006678EF" w:rsidRPr="00DB7F62">
        <w:rPr>
          <w:rFonts w:cs="Tahoma"/>
          <w:spacing w:val="-2"/>
          <w:sz w:val="24"/>
          <w:szCs w:val="24"/>
        </w:rPr>
        <w:t xml:space="preserve"> y que van en contravía de la relación </w:t>
      </w:r>
      <w:r w:rsidR="007E202B" w:rsidRPr="00DB7F62">
        <w:rPr>
          <w:rFonts w:cs="Tahoma"/>
          <w:spacing w:val="-2"/>
          <w:sz w:val="24"/>
          <w:szCs w:val="24"/>
        </w:rPr>
        <w:t xml:space="preserve">respetuosa </w:t>
      </w:r>
      <w:r w:rsidR="006678EF" w:rsidRPr="00DB7F62">
        <w:rPr>
          <w:rFonts w:cs="Tahoma"/>
          <w:spacing w:val="-2"/>
          <w:sz w:val="24"/>
          <w:szCs w:val="24"/>
        </w:rPr>
        <w:t xml:space="preserve">que debe existir entre </w:t>
      </w:r>
      <w:r w:rsidR="00CC2287" w:rsidRPr="00DB7F62">
        <w:rPr>
          <w:rFonts w:cs="Tahoma"/>
          <w:spacing w:val="-2"/>
          <w:sz w:val="24"/>
          <w:szCs w:val="24"/>
        </w:rPr>
        <w:t xml:space="preserve">maestros </w:t>
      </w:r>
      <w:r w:rsidR="006678EF" w:rsidRPr="00DB7F62">
        <w:rPr>
          <w:rFonts w:cs="Tahoma"/>
          <w:spacing w:val="-2"/>
          <w:sz w:val="24"/>
          <w:szCs w:val="24"/>
        </w:rPr>
        <w:t>y alumnos.</w:t>
      </w:r>
    </w:p>
    <w:p w14:paraId="0D052EC5" w14:textId="1ADFFF4E" w:rsidR="006678EF" w:rsidRPr="00DB7F62" w:rsidRDefault="006678EF" w:rsidP="00DB7F62">
      <w:pPr>
        <w:spacing w:line="276" w:lineRule="auto"/>
        <w:ind w:right="51"/>
        <w:rPr>
          <w:rFonts w:cs="Tahoma"/>
          <w:spacing w:val="-2"/>
          <w:sz w:val="24"/>
          <w:szCs w:val="24"/>
        </w:rPr>
      </w:pPr>
    </w:p>
    <w:p w14:paraId="6C8B2261" w14:textId="14EBC4ED" w:rsidR="006678EF" w:rsidRPr="00DB7F62" w:rsidRDefault="00112B32" w:rsidP="00DB7F62">
      <w:pPr>
        <w:spacing w:line="276" w:lineRule="auto"/>
        <w:ind w:right="51"/>
        <w:rPr>
          <w:rFonts w:cs="Tahoma"/>
          <w:spacing w:val="-2"/>
          <w:sz w:val="24"/>
          <w:szCs w:val="24"/>
        </w:rPr>
      </w:pPr>
      <w:r w:rsidRPr="00DB7F62">
        <w:rPr>
          <w:rFonts w:cs="Tahoma"/>
          <w:spacing w:val="-2"/>
          <w:sz w:val="24"/>
          <w:szCs w:val="24"/>
        </w:rPr>
        <w:t>Lo anterior puede soportarse, además, con lo</w:t>
      </w:r>
      <w:r w:rsidR="006678EF" w:rsidRPr="00DB7F62">
        <w:rPr>
          <w:rFonts w:cs="Tahoma"/>
          <w:spacing w:val="-2"/>
          <w:sz w:val="24"/>
          <w:szCs w:val="24"/>
        </w:rPr>
        <w:t xml:space="preserve"> dicho por la</w:t>
      </w:r>
      <w:r w:rsidRPr="00DB7F62">
        <w:rPr>
          <w:rFonts w:cs="Tahoma"/>
          <w:spacing w:val="-2"/>
          <w:sz w:val="24"/>
          <w:szCs w:val="24"/>
        </w:rPr>
        <w:t xml:space="preserve"> </w:t>
      </w:r>
      <w:r w:rsidR="006678EF" w:rsidRPr="00DB7F62">
        <w:rPr>
          <w:rFonts w:cs="Tahoma"/>
          <w:spacing w:val="-2"/>
          <w:sz w:val="24"/>
          <w:szCs w:val="24"/>
        </w:rPr>
        <w:t>menor L.V.P.G.,</w:t>
      </w:r>
      <w:r w:rsidRPr="00DB7F62">
        <w:rPr>
          <w:rFonts w:cs="Tahoma"/>
          <w:spacing w:val="-2"/>
          <w:sz w:val="24"/>
          <w:szCs w:val="24"/>
        </w:rPr>
        <w:t xml:space="preserve"> exalumna del procesado</w:t>
      </w:r>
      <w:r w:rsidR="006678EF" w:rsidRPr="00DB7F62">
        <w:rPr>
          <w:rFonts w:cs="Tahoma"/>
          <w:spacing w:val="-2"/>
          <w:sz w:val="24"/>
          <w:szCs w:val="24"/>
        </w:rPr>
        <w:t xml:space="preserve"> </w:t>
      </w:r>
      <w:r w:rsidR="00205325">
        <w:rPr>
          <w:rFonts w:cs="Tahoma"/>
          <w:spacing w:val="-2"/>
          <w:sz w:val="24"/>
          <w:szCs w:val="24"/>
        </w:rPr>
        <w:t>YECQ</w:t>
      </w:r>
      <w:r w:rsidRPr="00DB7F62">
        <w:rPr>
          <w:rFonts w:cs="Tahoma"/>
          <w:spacing w:val="-2"/>
          <w:sz w:val="24"/>
          <w:szCs w:val="24"/>
        </w:rPr>
        <w:t>, quien en su condición</w:t>
      </w:r>
      <w:r w:rsidR="006678EF" w:rsidRPr="00DB7F62">
        <w:rPr>
          <w:rFonts w:cs="Tahoma"/>
          <w:spacing w:val="-2"/>
          <w:sz w:val="24"/>
          <w:szCs w:val="24"/>
        </w:rPr>
        <w:t xml:space="preserve"> de profesor de educación física y en una actividad que se desarrollaba para entrenar a las interesadas en porrismo, </w:t>
      </w:r>
      <w:r w:rsidR="00DD265F" w:rsidRPr="00DB7F62">
        <w:rPr>
          <w:rFonts w:cs="Tahoma"/>
          <w:spacing w:val="-2"/>
          <w:sz w:val="24"/>
          <w:szCs w:val="24"/>
        </w:rPr>
        <w:t>-con antelación a lo sucedido</w:t>
      </w:r>
      <w:r w:rsidRPr="00DB7F62">
        <w:rPr>
          <w:rFonts w:cs="Tahoma"/>
          <w:spacing w:val="-2"/>
          <w:sz w:val="24"/>
          <w:szCs w:val="24"/>
        </w:rPr>
        <w:t xml:space="preserve"> en el presente caso</w:t>
      </w:r>
      <w:r w:rsidR="00DD265F" w:rsidRPr="00DB7F62">
        <w:rPr>
          <w:rFonts w:cs="Tahoma"/>
          <w:spacing w:val="-2"/>
          <w:sz w:val="24"/>
          <w:szCs w:val="24"/>
        </w:rPr>
        <w:t xml:space="preserve">- </w:t>
      </w:r>
      <w:r w:rsidR="006678EF" w:rsidRPr="00DB7F62">
        <w:rPr>
          <w:rFonts w:cs="Tahoma"/>
          <w:spacing w:val="-2"/>
          <w:sz w:val="24"/>
          <w:szCs w:val="24"/>
        </w:rPr>
        <w:t>se desplazaron al coliseo de Dosquebradas, y luego de que en dicho sitio empezaran a lanzar</w:t>
      </w:r>
      <w:r w:rsidR="00775809" w:rsidRPr="00DB7F62">
        <w:rPr>
          <w:rFonts w:cs="Tahoma"/>
          <w:spacing w:val="-2"/>
          <w:sz w:val="24"/>
          <w:szCs w:val="24"/>
        </w:rPr>
        <w:t>se</w:t>
      </w:r>
      <w:r w:rsidR="006678EF" w:rsidRPr="00DB7F62">
        <w:rPr>
          <w:rFonts w:cs="Tahoma"/>
          <w:spacing w:val="-2"/>
          <w:sz w:val="24"/>
          <w:szCs w:val="24"/>
        </w:rPr>
        <w:t xml:space="preserve"> arena</w:t>
      </w:r>
      <w:r w:rsidR="00775809" w:rsidRPr="00DB7F62">
        <w:rPr>
          <w:rFonts w:cs="Tahoma"/>
          <w:spacing w:val="-2"/>
          <w:sz w:val="24"/>
          <w:szCs w:val="24"/>
        </w:rPr>
        <w:t xml:space="preserve"> entre ellos</w:t>
      </w:r>
      <w:r w:rsidR="006678EF" w:rsidRPr="00DB7F62">
        <w:rPr>
          <w:rFonts w:cs="Tahoma"/>
          <w:spacing w:val="-2"/>
          <w:sz w:val="24"/>
          <w:szCs w:val="24"/>
        </w:rPr>
        <w:t xml:space="preserve">, el </w:t>
      </w:r>
      <w:r w:rsidRPr="00DB7F62">
        <w:rPr>
          <w:rFonts w:cs="Tahoma"/>
          <w:spacing w:val="-2"/>
          <w:sz w:val="24"/>
          <w:szCs w:val="24"/>
        </w:rPr>
        <w:t xml:space="preserve">profesor </w:t>
      </w:r>
      <w:r w:rsidR="00D61AB6">
        <w:rPr>
          <w:rFonts w:cs="Tahoma"/>
          <w:bCs/>
          <w:spacing w:val="-2"/>
          <w:sz w:val="24"/>
          <w:szCs w:val="24"/>
        </w:rPr>
        <w:t>YECQ</w:t>
      </w:r>
      <w:r w:rsidR="006678EF" w:rsidRPr="00DB7F62">
        <w:rPr>
          <w:rFonts w:cs="Tahoma"/>
          <w:spacing w:val="-2"/>
          <w:sz w:val="24"/>
          <w:szCs w:val="24"/>
        </w:rPr>
        <w:t xml:space="preserve"> pretendió </w:t>
      </w:r>
      <w:r w:rsidR="00DD265F" w:rsidRPr="00DB7F62">
        <w:rPr>
          <w:rFonts w:cs="Tahoma"/>
          <w:spacing w:val="-2"/>
          <w:sz w:val="24"/>
          <w:szCs w:val="24"/>
        </w:rPr>
        <w:t xml:space="preserve">hacerlo </w:t>
      </w:r>
      <w:r w:rsidR="006678EF" w:rsidRPr="00DB7F62">
        <w:rPr>
          <w:rFonts w:cs="Tahoma"/>
          <w:spacing w:val="-2"/>
          <w:sz w:val="24"/>
          <w:szCs w:val="24"/>
        </w:rPr>
        <w:t xml:space="preserve">a la cara a la niña L.V.P.G., por lo </w:t>
      </w:r>
      <w:r w:rsidR="00DD265F" w:rsidRPr="00DB7F62">
        <w:rPr>
          <w:rFonts w:cs="Tahoma"/>
          <w:spacing w:val="-2"/>
          <w:sz w:val="24"/>
          <w:szCs w:val="24"/>
        </w:rPr>
        <w:t xml:space="preserve">que esta </w:t>
      </w:r>
      <w:r w:rsidR="006678EF" w:rsidRPr="00DB7F62">
        <w:rPr>
          <w:rFonts w:cs="Tahoma"/>
          <w:spacing w:val="-2"/>
          <w:sz w:val="24"/>
          <w:szCs w:val="24"/>
        </w:rPr>
        <w:t>corrió</w:t>
      </w:r>
      <w:r w:rsidR="00DD265F" w:rsidRPr="00DB7F62">
        <w:rPr>
          <w:rFonts w:cs="Tahoma"/>
          <w:spacing w:val="-2"/>
          <w:sz w:val="24"/>
          <w:szCs w:val="24"/>
        </w:rPr>
        <w:t>, y</w:t>
      </w:r>
      <w:r w:rsidR="006678EF" w:rsidRPr="00DB7F62">
        <w:rPr>
          <w:rFonts w:cs="Tahoma"/>
          <w:spacing w:val="-2"/>
          <w:sz w:val="24"/>
          <w:szCs w:val="24"/>
        </w:rPr>
        <w:t xml:space="preserve"> para protegerse, como así se entiende de su dicho, se acostó en el piso para cubrirse la cara, y en ese instante el profesor le </w:t>
      </w:r>
      <w:r w:rsidR="006678EF" w:rsidRPr="00DB7F62">
        <w:rPr>
          <w:rFonts w:cs="Tahoma"/>
          <w:b/>
          <w:bCs/>
          <w:spacing w:val="-2"/>
          <w:sz w:val="24"/>
          <w:szCs w:val="24"/>
        </w:rPr>
        <w:t xml:space="preserve">“alzó la pantaloneta y le tiró arena por </w:t>
      </w:r>
      <w:r w:rsidR="006678EF" w:rsidRPr="00DB7F62">
        <w:rPr>
          <w:rFonts w:cs="Tahoma"/>
          <w:b/>
          <w:bCs/>
          <w:spacing w:val="-2"/>
          <w:sz w:val="24"/>
          <w:szCs w:val="24"/>
        </w:rPr>
        <w:lastRenderedPageBreak/>
        <w:t>detrás”</w:t>
      </w:r>
      <w:r w:rsidR="006678EF" w:rsidRPr="00DB7F62">
        <w:rPr>
          <w:rFonts w:cs="Tahoma"/>
          <w:spacing w:val="-2"/>
          <w:sz w:val="24"/>
          <w:szCs w:val="24"/>
          <w:vertAlign w:val="superscript"/>
        </w:rPr>
        <w:t xml:space="preserve"> </w:t>
      </w:r>
      <w:r w:rsidR="006678EF" w:rsidRPr="00DB7F62">
        <w:rPr>
          <w:rFonts w:cs="Tahoma"/>
          <w:spacing w:val="-2"/>
          <w:sz w:val="24"/>
          <w:szCs w:val="24"/>
          <w:vertAlign w:val="superscript"/>
        </w:rPr>
        <w:footnoteReference w:id="27"/>
      </w:r>
      <w:r w:rsidR="006678EF" w:rsidRPr="00DB7F62">
        <w:rPr>
          <w:rFonts w:cs="Tahoma"/>
          <w:spacing w:val="-2"/>
          <w:sz w:val="24"/>
          <w:szCs w:val="24"/>
        </w:rPr>
        <w:t xml:space="preserve">, y aunque </w:t>
      </w:r>
      <w:r w:rsidR="00C73B30" w:rsidRPr="00DB7F62">
        <w:rPr>
          <w:rFonts w:cs="Tahoma"/>
          <w:spacing w:val="-2"/>
          <w:sz w:val="24"/>
          <w:szCs w:val="24"/>
        </w:rPr>
        <w:t xml:space="preserve">en el contrainterrogatorio </w:t>
      </w:r>
      <w:r w:rsidR="006678EF" w:rsidRPr="00DB7F62">
        <w:rPr>
          <w:rFonts w:cs="Tahoma"/>
          <w:spacing w:val="-2"/>
          <w:sz w:val="24"/>
          <w:szCs w:val="24"/>
        </w:rPr>
        <w:t xml:space="preserve">indicó que el profesor no le tocó ninguna parte de su cuerpo, </w:t>
      </w:r>
      <w:r w:rsidR="00C73B30" w:rsidRPr="00DB7F62">
        <w:rPr>
          <w:rFonts w:cs="Tahoma"/>
          <w:spacing w:val="-2"/>
          <w:sz w:val="24"/>
          <w:szCs w:val="24"/>
        </w:rPr>
        <w:t>reiteró que “</w:t>
      </w:r>
      <w:r w:rsidR="006678EF" w:rsidRPr="00DB7F62">
        <w:rPr>
          <w:rFonts w:cs="Tahoma"/>
          <w:spacing w:val="-2"/>
          <w:sz w:val="24"/>
          <w:szCs w:val="24"/>
        </w:rPr>
        <w:t xml:space="preserve">me levantó la pantaloneta, </w:t>
      </w:r>
      <w:r w:rsidR="00C73B30" w:rsidRPr="00DB7F62">
        <w:rPr>
          <w:rFonts w:cs="Tahoma"/>
          <w:spacing w:val="-2"/>
          <w:sz w:val="24"/>
          <w:szCs w:val="24"/>
        </w:rPr>
        <w:t xml:space="preserve">pues </w:t>
      </w:r>
      <w:r w:rsidR="006678EF" w:rsidRPr="00DB7F62">
        <w:rPr>
          <w:rFonts w:cs="Tahoma"/>
          <w:b/>
          <w:bCs/>
          <w:spacing w:val="-2"/>
          <w:sz w:val="24"/>
          <w:szCs w:val="24"/>
        </w:rPr>
        <w:t>s</w:t>
      </w:r>
      <w:r w:rsidRPr="00DB7F62">
        <w:rPr>
          <w:rFonts w:cs="Tahoma"/>
          <w:b/>
          <w:bCs/>
          <w:spacing w:val="-2"/>
          <w:sz w:val="24"/>
          <w:szCs w:val="24"/>
        </w:rPr>
        <w:t>í</w:t>
      </w:r>
      <w:r w:rsidR="006678EF" w:rsidRPr="00DB7F62">
        <w:rPr>
          <w:rFonts w:cs="Tahoma"/>
          <w:b/>
          <w:bCs/>
          <w:spacing w:val="-2"/>
          <w:sz w:val="24"/>
          <w:szCs w:val="24"/>
        </w:rPr>
        <w:t xml:space="preserve"> me vio todo por detrás</w:t>
      </w:r>
      <w:r w:rsidR="006678EF" w:rsidRPr="00DB7F62">
        <w:rPr>
          <w:rFonts w:cs="Tahoma"/>
          <w:spacing w:val="-2"/>
          <w:sz w:val="24"/>
          <w:szCs w:val="24"/>
        </w:rPr>
        <w:t xml:space="preserve"> y eso fue lo que me molest</w:t>
      </w:r>
      <w:r w:rsidR="00C73B30" w:rsidRPr="00DB7F62">
        <w:rPr>
          <w:rFonts w:cs="Tahoma"/>
          <w:spacing w:val="-2"/>
          <w:sz w:val="24"/>
          <w:szCs w:val="24"/>
        </w:rPr>
        <w:t>ó</w:t>
      </w:r>
      <w:r w:rsidR="006678EF" w:rsidRPr="00DB7F62">
        <w:rPr>
          <w:rFonts w:cs="Tahoma"/>
          <w:spacing w:val="-2"/>
          <w:sz w:val="24"/>
          <w:szCs w:val="24"/>
        </w:rPr>
        <w:t xml:space="preserve"> </w:t>
      </w:r>
      <w:r w:rsidR="006678EF" w:rsidRPr="00DB7F62">
        <w:rPr>
          <w:rFonts w:cs="Tahoma"/>
          <w:b/>
          <w:bCs/>
          <w:spacing w:val="-2"/>
          <w:sz w:val="24"/>
          <w:szCs w:val="24"/>
        </w:rPr>
        <w:t>y además me tiró arena por allá</w:t>
      </w:r>
      <w:r w:rsidR="00C73B30" w:rsidRPr="00DB7F62">
        <w:rPr>
          <w:rFonts w:cs="Tahoma"/>
          <w:spacing w:val="-2"/>
          <w:sz w:val="24"/>
          <w:szCs w:val="24"/>
        </w:rPr>
        <w:t xml:space="preserve">” </w:t>
      </w:r>
      <w:r w:rsidR="00C73B30" w:rsidRPr="00DB7F62">
        <w:rPr>
          <w:rFonts w:cs="Tahoma"/>
          <w:spacing w:val="-2"/>
          <w:sz w:val="24"/>
          <w:szCs w:val="24"/>
          <w:vertAlign w:val="superscript"/>
        </w:rPr>
        <w:footnoteReference w:id="28"/>
      </w:r>
      <w:r w:rsidR="00C73B30" w:rsidRPr="00DB7F62">
        <w:rPr>
          <w:rFonts w:cs="Tahoma"/>
          <w:spacing w:val="-2"/>
          <w:sz w:val="24"/>
          <w:szCs w:val="24"/>
        </w:rPr>
        <w:t>, situación que l</w:t>
      </w:r>
      <w:r w:rsidR="006678EF" w:rsidRPr="00DB7F62">
        <w:rPr>
          <w:rFonts w:cs="Tahoma"/>
          <w:spacing w:val="-2"/>
          <w:sz w:val="24"/>
          <w:szCs w:val="24"/>
        </w:rPr>
        <w:t xml:space="preserve">e causó indignación al punto que le lanzó una palabra soez, ante lo cual el profesor le </w:t>
      </w:r>
      <w:r w:rsidR="000119BC" w:rsidRPr="00DB7F62">
        <w:rPr>
          <w:rFonts w:cs="Tahoma"/>
          <w:spacing w:val="-2"/>
          <w:sz w:val="24"/>
          <w:szCs w:val="24"/>
        </w:rPr>
        <w:t xml:space="preserve">expresó </w:t>
      </w:r>
      <w:r w:rsidR="006678EF" w:rsidRPr="00DB7F62">
        <w:rPr>
          <w:rFonts w:cs="Tahoma"/>
          <w:spacing w:val="-2"/>
          <w:sz w:val="24"/>
          <w:szCs w:val="24"/>
        </w:rPr>
        <w:t>que no podía volver.</w:t>
      </w:r>
    </w:p>
    <w:p w14:paraId="7841DDA8" w14:textId="11E15E1C" w:rsidR="00C73B30" w:rsidRPr="00DB7F62" w:rsidRDefault="00C73B30" w:rsidP="00DB7F62">
      <w:pPr>
        <w:spacing w:line="276" w:lineRule="auto"/>
        <w:ind w:right="51"/>
        <w:rPr>
          <w:rFonts w:cs="Tahoma"/>
          <w:spacing w:val="-2"/>
          <w:sz w:val="24"/>
          <w:szCs w:val="24"/>
        </w:rPr>
      </w:pPr>
    </w:p>
    <w:p w14:paraId="0DE41731" w14:textId="6DA187B5" w:rsidR="00C73B30" w:rsidRPr="00DB7F62" w:rsidRDefault="00C73B30" w:rsidP="00DB7F62">
      <w:pPr>
        <w:spacing w:line="276" w:lineRule="auto"/>
        <w:ind w:right="51"/>
        <w:rPr>
          <w:rFonts w:cs="Tahoma"/>
          <w:spacing w:val="-2"/>
          <w:sz w:val="24"/>
          <w:szCs w:val="24"/>
        </w:rPr>
      </w:pPr>
      <w:r w:rsidRPr="00DB7F62">
        <w:rPr>
          <w:rFonts w:cs="Tahoma"/>
          <w:spacing w:val="-2"/>
          <w:sz w:val="24"/>
          <w:szCs w:val="24"/>
        </w:rPr>
        <w:t>De ello se evidencia, como se plasmó con antelación</w:t>
      </w:r>
      <w:r w:rsidR="000367EC" w:rsidRPr="00DB7F62">
        <w:rPr>
          <w:rFonts w:cs="Tahoma"/>
          <w:spacing w:val="-2"/>
          <w:sz w:val="24"/>
          <w:szCs w:val="24"/>
        </w:rPr>
        <w:t>,</w:t>
      </w:r>
      <w:r w:rsidRPr="00DB7F62">
        <w:rPr>
          <w:rFonts w:cs="Tahoma"/>
          <w:spacing w:val="-2"/>
          <w:sz w:val="24"/>
          <w:szCs w:val="24"/>
        </w:rPr>
        <w:t xml:space="preserve"> que lo acá ocurrido con las niñas, lo del beso en la boca y los tocamientos en la</w:t>
      </w:r>
      <w:r w:rsidR="00FE6302" w:rsidRPr="00DB7F62">
        <w:rPr>
          <w:rFonts w:cs="Tahoma"/>
          <w:spacing w:val="-2"/>
          <w:sz w:val="24"/>
          <w:szCs w:val="24"/>
        </w:rPr>
        <w:t>s nalgas</w:t>
      </w:r>
      <w:r w:rsidRPr="00DB7F62">
        <w:rPr>
          <w:rFonts w:cs="Tahoma"/>
          <w:spacing w:val="-2"/>
          <w:sz w:val="24"/>
          <w:szCs w:val="24"/>
        </w:rPr>
        <w:t xml:space="preserve">, así fueran simulando un abrazo, no fueron aislados y por el contrario, se reitera, demuestra un accionar proclive a la comisión de tales hechos con menores de edad, y de ello, como así se advierte de lo </w:t>
      </w:r>
      <w:r w:rsidR="00836E1A" w:rsidRPr="00DB7F62">
        <w:rPr>
          <w:rFonts w:cs="Tahoma"/>
          <w:spacing w:val="-2"/>
          <w:sz w:val="24"/>
          <w:szCs w:val="24"/>
        </w:rPr>
        <w:t xml:space="preserve">también </w:t>
      </w:r>
      <w:r w:rsidR="0007418E" w:rsidRPr="00DB7F62">
        <w:rPr>
          <w:rFonts w:cs="Tahoma"/>
          <w:spacing w:val="-2"/>
          <w:sz w:val="24"/>
          <w:szCs w:val="24"/>
        </w:rPr>
        <w:t xml:space="preserve">aducido </w:t>
      </w:r>
      <w:r w:rsidRPr="00DB7F62">
        <w:rPr>
          <w:rFonts w:cs="Tahoma"/>
          <w:spacing w:val="-2"/>
          <w:sz w:val="24"/>
          <w:szCs w:val="24"/>
        </w:rPr>
        <w:t>por la Coordinadora de la Institución E</w:t>
      </w:r>
      <w:r w:rsidR="00B2215A" w:rsidRPr="00DB7F62">
        <w:rPr>
          <w:rFonts w:cs="Tahoma"/>
          <w:spacing w:val="-2"/>
          <w:sz w:val="24"/>
          <w:szCs w:val="24"/>
        </w:rPr>
        <w:t xml:space="preserve">ducativa “Los Andes”, no eran ajenas las autoridades administrativas, por cuanto como bien lo dijo PAULA ANDREA MONTOYA,  </w:t>
      </w:r>
      <w:r w:rsidR="00836E1A" w:rsidRPr="00DB7F62">
        <w:rPr>
          <w:rFonts w:cs="Tahoma"/>
          <w:spacing w:val="-2"/>
          <w:sz w:val="24"/>
          <w:szCs w:val="24"/>
        </w:rPr>
        <w:t xml:space="preserve">aunque </w:t>
      </w:r>
      <w:r w:rsidR="00B2215A" w:rsidRPr="00DB7F62">
        <w:rPr>
          <w:rFonts w:cs="Tahoma"/>
          <w:spacing w:val="-2"/>
          <w:sz w:val="24"/>
          <w:szCs w:val="24"/>
        </w:rPr>
        <w:t>no pudo apreciarlo de manera directa, se percató de la existencia de comentarios frecuentes, tanto de estudiantes como de profesores</w:t>
      </w:r>
      <w:r w:rsidR="00836E1A" w:rsidRPr="00DB7F62">
        <w:rPr>
          <w:rFonts w:cs="Tahoma"/>
          <w:spacing w:val="-2"/>
          <w:sz w:val="24"/>
          <w:szCs w:val="24"/>
        </w:rPr>
        <w:t xml:space="preserve"> y padres de familia</w:t>
      </w:r>
      <w:r w:rsidR="00B2215A" w:rsidRPr="00DB7F62">
        <w:rPr>
          <w:rFonts w:cs="Tahoma"/>
          <w:spacing w:val="-2"/>
          <w:sz w:val="24"/>
          <w:szCs w:val="24"/>
        </w:rPr>
        <w:t xml:space="preserve">, respecto a la excesiva confianza del profesor </w:t>
      </w:r>
      <w:r w:rsidR="00205325">
        <w:rPr>
          <w:rFonts w:cs="Tahoma"/>
          <w:b/>
          <w:spacing w:val="-2"/>
          <w:sz w:val="24"/>
          <w:szCs w:val="24"/>
        </w:rPr>
        <w:t>YECQ</w:t>
      </w:r>
      <w:r w:rsidR="00B2215A" w:rsidRPr="00DB7F62">
        <w:rPr>
          <w:rFonts w:cs="Tahoma"/>
          <w:spacing w:val="-2"/>
          <w:sz w:val="24"/>
          <w:szCs w:val="24"/>
        </w:rPr>
        <w:t xml:space="preserve"> con las estudiantes de la jornada de la mañana, al punto incluso que llegó a decirse que tenía una novia de grado octavo, y </w:t>
      </w:r>
      <w:r w:rsidR="00836E1A" w:rsidRPr="00DB7F62">
        <w:rPr>
          <w:rFonts w:cs="Tahoma"/>
          <w:spacing w:val="-2"/>
          <w:sz w:val="24"/>
          <w:szCs w:val="24"/>
        </w:rPr>
        <w:t xml:space="preserve">pese a que </w:t>
      </w:r>
      <w:r w:rsidR="00B2215A" w:rsidRPr="00DB7F62">
        <w:rPr>
          <w:rFonts w:cs="Tahoma"/>
          <w:spacing w:val="-2"/>
          <w:sz w:val="24"/>
          <w:szCs w:val="24"/>
        </w:rPr>
        <w:t xml:space="preserve">una tal </w:t>
      </w:r>
      <w:r w:rsidR="007034BB" w:rsidRPr="00DB7F62">
        <w:rPr>
          <w:rFonts w:cs="Tahoma"/>
          <w:spacing w:val="-2"/>
          <w:sz w:val="24"/>
          <w:szCs w:val="24"/>
        </w:rPr>
        <w:t xml:space="preserve">circunstancia </w:t>
      </w:r>
      <w:r w:rsidR="00B2215A" w:rsidRPr="00DB7F62">
        <w:rPr>
          <w:rFonts w:cs="Tahoma"/>
          <w:spacing w:val="-2"/>
          <w:sz w:val="24"/>
          <w:szCs w:val="24"/>
        </w:rPr>
        <w:t>no fue corroborada en este asunto, dado lo acá acontecido s</w:t>
      </w:r>
      <w:r w:rsidR="00836E1A" w:rsidRPr="00DB7F62">
        <w:rPr>
          <w:rFonts w:cs="Tahoma"/>
          <w:spacing w:val="-2"/>
          <w:sz w:val="24"/>
          <w:szCs w:val="24"/>
        </w:rPr>
        <w:t>í</w:t>
      </w:r>
      <w:r w:rsidR="00B2215A" w:rsidRPr="00DB7F62">
        <w:rPr>
          <w:rFonts w:cs="Tahoma"/>
          <w:spacing w:val="-2"/>
          <w:sz w:val="24"/>
          <w:szCs w:val="24"/>
        </w:rPr>
        <w:t xml:space="preserve"> tiene relevancia traerlo a colación, por cuanto ello da cuenta de su comportamiento, al punto incluso que conllevó a que fuera cambiado para la jornada de la tarde, es decir, con alumnos de primaria al suponer de buena fe que “la situación iba a mejorar y que no se iban a seguir presentando este tipo de casos” como lo dijo dicha testigo, lo que para la Sala, al parecer no se logró, dado lo que </w:t>
      </w:r>
      <w:r w:rsidR="007034BB" w:rsidRPr="00DB7F62">
        <w:rPr>
          <w:rFonts w:cs="Tahoma"/>
          <w:spacing w:val="-2"/>
          <w:sz w:val="24"/>
          <w:szCs w:val="24"/>
        </w:rPr>
        <w:t xml:space="preserve">acaeció </w:t>
      </w:r>
      <w:r w:rsidR="00B2215A" w:rsidRPr="00DB7F62">
        <w:rPr>
          <w:rFonts w:cs="Tahoma"/>
          <w:spacing w:val="-2"/>
          <w:sz w:val="24"/>
          <w:szCs w:val="24"/>
        </w:rPr>
        <w:t xml:space="preserve">en este asunto con las </w:t>
      </w:r>
      <w:r w:rsidR="00FE6302" w:rsidRPr="00DB7F62">
        <w:rPr>
          <w:rFonts w:cs="Tahoma"/>
          <w:spacing w:val="-2"/>
          <w:sz w:val="24"/>
          <w:szCs w:val="24"/>
        </w:rPr>
        <w:t>alumnas</w:t>
      </w:r>
      <w:r w:rsidR="00B2215A" w:rsidRPr="00DB7F62">
        <w:rPr>
          <w:rFonts w:cs="Tahoma"/>
          <w:spacing w:val="-2"/>
          <w:sz w:val="24"/>
          <w:szCs w:val="24"/>
        </w:rPr>
        <w:t xml:space="preserve"> afectadas.</w:t>
      </w:r>
      <w:r w:rsidR="00C32395" w:rsidRPr="00DB7F62">
        <w:rPr>
          <w:rFonts w:cs="Tahoma"/>
          <w:spacing w:val="-2"/>
          <w:sz w:val="24"/>
          <w:szCs w:val="24"/>
        </w:rPr>
        <w:t xml:space="preserve"> En ese orden, </w:t>
      </w:r>
      <w:r w:rsidR="008C3D57" w:rsidRPr="00DB7F62">
        <w:rPr>
          <w:rFonts w:cs="Tahoma"/>
          <w:spacing w:val="-2"/>
          <w:sz w:val="24"/>
          <w:szCs w:val="24"/>
        </w:rPr>
        <w:t xml:space="preserve">a diferencia de </w:t>
      </w:r>
      <w:r w:rsidR="00C32395" w:rsidRPr="00DB7F62">
        <w:rPr>
          <w:rFonts w:cs="Tahoma"/>
          <w:spacing w:val="-2"/>
          <w:sz w:val="24"/>
          <w:szCs w:val="24"/>
        </w:rPr>
        <w:t xml:space="preserve">lo </w:t>
      </w:r>
      <w:r w:rsidR="007B5C55" w:rsidRPr="00DB7F62">
        <w:rPr>
          <w:rFonts w:cs="Tahoma"/>
          <w:spacing w:val="-2"/>
          <w:sz w:val="24"/>
          <w:szCs w:val="24"/>
        </w:rPr>
        <w:t xml:space="preserve">manifestado </w:t>
      </w:r>
      <w:r w:rsidR="00C32395" w:rsidRPr="00DB7F62">
        <w:rPr>
          <w:rFonts w:cs="Tahoma"/>
          <w:spacing w:val="-2"/>
          <w:sz w:val="24"/>
          <w:szCs w:val="24"/>
        </w:rPr>
        <w:t>p</w:t>
      </w:r>
      <w:r w:rsidR="00836E1A" w:rsidRPr="00DB7F62">
        <w:rPr>
          <w:rFonts w:cs="Tahoma"/>
          <w:spacing w:val="-2"/>
          <w:sz w:val="24"/>
          <w:szCs w:val="24"/>
        </w:rPr>
        <w:t>or</w:t>
      </w:r>
      <w:r w:rsidR="00C32395" w:rsidRPr="00DB7F62">
        <w:rPr>
          <w:rFonts w:cs="Tahoma"/>
          <w:spacing w:val="-2"/>
          <w:sz w:val="24"/>
          <w:szCs w:val="24"/>
        </w:rPr>
        <w:t xml:space="preserve"> el a-quo</w:t>
      </w:r>
      <w:r w:rsidR="007B5C55" w:rsidRPr="00DB7F62">
        <w:rPr>
          <w:rFonts w:cs="Tahoma"/>
          <w:spacing w:val="-2"/>
          <w:sz w:val="24"/>
          <w:szCs w:val="24"/>
        </w:rPr>
        <w:t>,</w:t>
      </w:r>
      <w:r w:rsidR="00C32395" w:rsidRPr="00DB7F62">
        <w:rPr>
          <w:rFonts w:cs="Tahoma"/>
          <w:spacing w:val="-2"/>
          <w:sz w:val="24"/>
          <w:szCs w:val="24"/>
        </w:rPr>
        <w:t xml:space="preserve"> ese cambio de jornada sí tuvo repercusión </w:t>
      </w:r>
      <w:r w:rsidR="00D949EF" w:rsidRPr="00DB7F62">
        <w:rPr>
          <w:rFonts w:cs="Tahoma"/>
          <w:spacing w:val="-2"/>
          <w:sz w:val="24"/>
          <w:szCs w:val="24"/>
        </w:rPr>
        <w:t>en el presente caso.</w:t>
      </w:r>
      <w:r w:rsidR="00C32395" w:rsidRPr="00DB7F62">
        <w:rPr>
          <w:rFonts w:cs="Tahoma"/>
          <w:spacing w:val="-2"/>
          <w:sz w:val="24"/>
          <w:szCs w:val="24"/>
        </w:rPr>
        <w:t xml:space="preserve"> </w:t>
      </w:r>
    </w:p>
    <w:p w14:paraId="1E223703" w14:textId="727A91A8" w:rsidR="00EE2E54" w:rsidRPr="00DB7F62" w:rsidRDefault="00EE2E54" w:rsidP="00DB7F62">
      <w:pPr>
        <w:spacing w:line="276" w:lineRule="auto"/>
        <w:ind w:right="51"/>
        <w:rPr>
          <w:rFonts w:cs="Tahoma"/>
          <w:spacing w:val="-2"/>
          <w:sz w:val="24"/>
          <w:szCs w:val="24"/>
        </w:rPr>
      </w:pPr>
    </w:p>
    <w:p w14:paraId="6332CB3F" w14:textId="7A1DBE1A" w:rsidR="00B2215A" w:rsidRPr="00DB7F62" w:rsidRDefault="00F56535" w:rsidP="00DB7F62">
      <w:pPr>
        <w:spacing w:line="276" w:lineRule="auto"/>
        <w:ind w:right="51"/>
        <w:rPr>
          <w:rFonts w:cs="Tahoma"/>
          <w:spacing w:val="-2"/>
          <w:sz w:val="24"/>
          <w:szCs w:val="24"/>
        </w:rPr>
      </w:pPr>
      <w:r w:rsidRPr="00DB7F62">
        <w:rPr>
          <w:rFonts w:cs="Tahoma"/>
          <w:spacing w:val="-2"/>
          <w:sz w:val="24"/>
          <w:szCs w:val="24"/>
        </w:rPr>
        <w:t>Ha existido a no dudarlo, un</w:t>
      </w:r>
      <w:r w:rsidR="00D41B7E" w:rsidRPr="00DB7F62">
        <w:rPr>
          <w:rFonts w:cs="Tahoma"/>
          <w:spacing w:val="-2"/>
          <w:sz w:val="24"/>
          <w:szCs w:val="24"/>
        </w:rPr>
        <w:t xml:space="preserve"> trato abusivo</w:t>
      </w:r>
      <w:r w:rsidRPr="00DB7F62">
        <w:rPr>
          <w:rFonts w:cs="Tahoma"/>
          <w:spacing w:val="-2"/>
          <w:sz w:val="24"/>
          <w:szCs w:val="24"/>
        </w:rPr>
        <w:t xml:space="preserve"> del </w:t>
      </w:r>
      <w:r w:rsidR="00091BA6" w:rsidRPr="00DB7F62">
        <w:rPr>
          <w:rFonts w:cs="Tahoma"/>
          <w:spacing w:val="-2"/>
          <w:sz w:val="24"/>
          <w:szCs w:val="24"/>
        </w:rPr>
        <w:t>profesor</w:t>
      </w:r>
      <w:r w:rsidRPr="00DB7F62">
        <w:rPr>
          <w:rFonts w:cs="Tahoma"/>
          <w:spacing w:val="-2"/>
          <w:sz w:val="24"/>
          <w:szCs w:val="24"/>
        </w:rPr>
        <w:t xml:space="preserve"> </w:t>
      </w:r>
      <w:r w:rsidR="00205325">
        <w:rPr>
          <w:rFonts w:cs="Tahoma"/>
          <w:b/>
          <w:bCs/>
          <w:spacing w:val="-2"/>
          <w:sz w:val="24"/>
          <w:szCs w:val="24"/>
        </w:rPr>
        <w:t>YECQ</w:t>
      </w:r>
      <w:r w:rsidRPr="00DB7F62">
        <w:rPr>
          <w:rFonts w:cs="Tahoma"/>
          <w:spacing w:val="-2"/>
          <w:sz w:val="24"/>
          <w:szCs w:val="24"/>
        </w:rPr>
        <w:t xml:space="preserve"> con sus estudiantes, en especial mujeres, lo que se </w:t>
      </w:r>
      <w:r w:rsidR="007034BB" w:rsidRPr="00DB7F62">
        <w:rPr>
          <w:rFonts w:cs="Tahoma"/>
          <w:spacing w:val="-2"/>
          <w:sz w:val="24"/>
          <w:szCs w:val="24"/>
        </w:rPr>
        <w:t xml:space="preserve">advierte </w:t>
      </w:r>
      <w:r w:rsidRPr="00DB7F62">
        <w:rPr>
          <w:rFonts w:cs="Tahoma"/>
          <w:spacing w:val="-2"/>
          <w:sz w:val="24"/>
          <w:szCs w:val="24"/>
        </w:rPr>
        <w:t>de lo referido en juicio, no solo por su anterior rector, señor ALVARO ALFONSO TABORDA DUQUE, sino que incluso lo reiteró, como viene de verse la Coordinadora de la Institución Educativa los “Andes”, quien por tal motivo</w:t>
      </w:r>
      <w:r w:rsidR="00D41B7E" w:rsidRPr="00DB7F62">
        <w:rPr>
          <w:rFonts w:cs="Tahoma"/>
          <w:spacing w:val="-2"/>
          <w:sz w:val="24"/>
          <w:szCs w:val="24"/>
        </w:rPr>
        <w:t>,</w:t>
      </w:r>
      <w:r w:rsidRPr="00DB7F62">
        <w:rPr>
          <w:rFonts w:cs="Tahoma"/>
          <w:spacing w:val="-2"/>
          <w:sz w:val="24"/>
          <w:szCs w:val="24"/>
        </w:rPr>
        <w:t xml:space="preserve"> en uno de los llamados de atención que l</w:t>
      </w:r>
      <w:r w:rsidR="00836E1A" w:rsidRPr="00DB7F62">
        <w:rPr>
          <w:rFonts w:cs="Tahoma"/>
          <w:spacing w:val="-2"/>
          <w:sz w:val="24"/>
          <w:szCs w:val="24"/>
        </w:rPr>
        <w:t>e</w:t>
      </w:r>
      <w:r w:rsidRPr="00DB7F62">
        <w:rPr>
          <w:rFonts w:cs="Tahoma"/>
          <w:spacing w:val="-2"/>
          <w:sz w:val="24"/>
          <w:szCs w:val="24"/>
        </w:rPr>
        <w:t xml:space="preserve"> hizo al docente, </w:t>
      </w:r>
      <w:r w:rsidR="00B4614E" w:rsidRPr="00DB7F62">
        <w:rPr>
          <w:rFonts w:cs="Tahoma"/>
          <w:spacing w:val="-2"/>
          <w:sz w:val="24"/>
          <w:szCs w:val="24"/>
        </w:rPr>
        <w:t xml:space="preserve">no solo por llegadas tardes, </w:t>
      </w:r>
      <w:r w:rsidR="00B4614E" w:rsidRPr="00DB7F62">
        <w:rPr>
          <w:rStyle w:val="Numeracinttulo"/>
          <w:rFonts w:cs="Tahoma"/>
          <w:b w:val="0"/>
          <w:szCs w:val="24"/>
          <w:lang w:val="es-CO" w:eastAsia="es-ES"/>
        </w:rPr>
        <w:t>manejo de clases</w:t>
      </w:r>
      <w:r w:rsidR="00836E1A" w:rsidRPr="00DB7F62">
        <w:rPr>
          <w:rStyle w:val="Numeracinttulo"/>
          <w:rFonts w:cs="Tahoma"/>
          <w:b w:val="0"/>
          <w:szCs w:val="24"/>
          <w:lang w:val="es-CO" w:eastAsia="es-ES"/>
        </w:rPr>
        <w:t>, no</w:t>
      </w:r>
      <w:r w:rsidR="00B4614E" w:rsidRPr="00DB7F62">
        <w:rPr>
          <w:rStyle w:val="Numeracinttulo"/>
          <w:rFonts w:cs="Tahoma"/>
          <w:b w:val="0"/>
          <w:szCs w:val="24"/>
          <w:lang w:val="es-CO" w:eastAsia="es-ES"/>
        </w:rPr>
        <w:t xml:space="preserve"> acompañamiento en descansos o porque dictaba clases de forma más teórica, como así lo </w:t>
      </w:r>
      <w:r w:rsidR="000119BC" w:rsidRPr="00DB7F62">
        <w:rPr>
          <w:rStyle w:val="Numeracinttulo"/>
          <w:rFonts w:cs="Tahoma"/>
          <w:b w:val="0"/>
          <w:szCs w:val="24"/>
          <w:lang w:val="es-CO" w:eastAsia="es-ES"/>
        </w:rPr>
        <w:t xml:space="preserve">plasmó </w:t>
      </w:r>
      <w:r w:rsidR="00B4614E" w:rsidRPr="00DB7F62">
        <w:rPr>
          <w:rStyle w:val="Numeracinttulo"/>
          <w:rFonts w:cs="Tahoma"/>
          <w:b w:val="0"/>
          <w:szCs w:val="24"/>
          <w:lang w:val="es-CO" w:eastAsia="es-ES"/>
        </w:rPr>
        <w:t xml:space="preserve">el a-quo, sino también por </w:t>
      </w:r>
      <w:r w:rsidRPr="00DB7F62">
        <w:rPr>
          <w:rFonts w:cs="Tahoma"/>
          <w:spacing w:val="-2"/>
          <w:sz w:val="24"/>
          <w:szCs w:val="24"/>
        </w:rPr>
        <w:t>las reiteradas quejas</w:t>
      </w:r>
      <w:r w:rsidR="00B4614E" w:rsidRPr="00DB7F62">
        <w:rPr>
          <w:rFonts w:cs="Tahoma"/>
          <w:spacing w:val="-2"/>
          <w:sz w:val="24"/>
          <w:szCs w:val="24"/>
        </w:rPr>
        <w:t xml:space="preserve"> de padres de familia por la </w:t>
      </w:r>
      <w:r w:rsidR="00836E1A" w:rsidRPr="00DB7F62">
        <w:rPr>
          <w:rFonts w:cs="Tahoma"/>
          <w:spacing w:val="-2"/>
          <w:sz w:val="24"/>
          <w:szCs w:val="24"/>
        </w:rPr>
        <w:t xml:space="preserve">desmesurada </w:t>
      </w:r>
      <w:r w:rsidR="00B4614E" w:rsidRPr="00DB7F62">
        <w:rPr>
          <w:rFonts w:cs="Tahoma"/>
          <w:spacing w:val="-2"/>
          <w:sz w:val="24"/>
          <w:szCs w:val="24"/>
        </w:rPr>
        <w:t xml:space="preserve">confianza de este hacia las alumnas, </w:t>
      </w:r>
      <w:r w:rsidR="000416D5" w:rsidRPr="00DB7F62">
        <w:rPr>
          <w:rFonts w:cs="Tahoma"/>
          <w:spacing w:val="-2"/>
          <w:sz w:val="24"/>
          <w:szCs w:val="24"/>
        </w:rPr>
        <w:t xml:space="preserve">por lo que en la última ocasión que habló con el profesor </w:t>
      </w:r>
      <w:r w:rsidRPr="00DB7F62">
        <w:rPr>
          <w:rFonts w:cs="Tahoma"/>
          <w:spacing w:val="-2"/>
          <w:sz w:val="24"/>
          <w:szCs w:val="24"/>
        </w:rPr>
        <w:t xml:space="preserve">le dijo que “diferenciara entre un </w:t>
      </w:r>
      <w:r w:rsidRPr="00DB7F62">
        <w:rPr>
          <w:rFonts w:cs="Tahoma"/>
          <w:b/>
          <w:bCs/>
          <w:spacing w:val="-2"/>
          <w:sz w:val="24"/>
          <w:szCs w:val="24"/>
        </w:rPr>
        <w:t>tra</w:t>
      </w:r>
      <w:r w:rsidR="00B4614E" w:rsidRPr="00DB7F62">
        <w:rPr>
          <w:rFonts w:cs="Tahoma"/>
          <w:b/>
          <w:bCs/>
          <w:spacing w:val="-2"/>
          <w:sz w:val="24"/>
          <w:szCs w:val="24"/>
        </w:rPr>
        <w:t>t</w:t>
      </w:r>
      <w:r w:rsidRPr="00DB7F62">
        <w:rPr>
          <w:rFonts w:cs="Tahoma"/>
          <w:b/>
          <w:bCs/>
          <w:spacing w:val="-2"/>
          <w:sz w:val="24"/>
          <w:szCs w:val="24"/>
        </w:rPr>
        <w:t>o afectuoso</w:t>
      </w:r>
      <w:r w:rsidRPr="00DB7F62">
        <w:rPr>
          <w:rFonts w:cs="Tahoma"/>
          <w:spacing w:val="-2"/>
          <w:sz w:val="24"/>
          <w:szCs w:val="24"/>
        </w:rPr>
        <w:t xml:space="preserve"> y un </w:t>
      </w:r>
      <w:r w:rsidRPr="00DB7F62">
        <w:rPr>
          <w:rFonts w:cs="Tahoma"/>
          <w:b/>
          <w:bCs/>
          <w:spacing w:val="-2"/>
          <w:sz w:val="24"/>
          <w:szCs w:val="24"/>
        </w:rPr>
        <w:t>trato sexualizado</w:t>
      </w:r>
      <w:r w:rsidRPr="00DB7F62">
        <w:rPr>
          <w:rFonts w:cs="Tahoma"/>
          <w:spacing w:val="-2"/>
          <w:sz w:val="24"/>
          <w:szCs w:val="24"/>
        </w:rPr>
        <w:t xml:space="preserve"> hacia los niños, se le pedía distancia, </w:t>
      </w:r>
      <w:r w:rsidRPr="00DB7F62">
        <w:rPr>
          <w:rFonts w:cs="Tahoma"/>
          <w:b/>
          <w:bCs/>
          <w:spacing w:val="-2"/>
          <w:sz w:val="24"/>
          <w:szCs w:val="24"/>
        </w:rPr>
        <w:t>se le pedía un</w:t>
      </w:r>
      <w:r w:rsidRPr="00DB7F62">
        <w:rPr>
          <w:rFonts w:cs="Tahoma"/>
          <w:spacing w:val="-2"/>
          <w:sz w:val="24"/>
          <w:szCs w:val="24"/>
        </w:rPr>
        <w:t xml:space="preserve"> </w:t>
      </w:r>
      <w:r w:rsidRPr="00DB7F62">
        <w:rPr>
          <w:rFonts w:cs="Tahoma"/>
          <w:b/>
          <w:bCs/>
          <w:spacing w:val="-2"/>
          <w:sz w:val="24"/>
          <w:szCs w:val="24"/>
        </w:rPr>
        <w:t>trato respetuoso</w:t>
      </w:r>
      <w:r w:rsidRPr="00DB7F62">
        <w:rPr>
          <w:rFonts w:cs="Tahoma"/>
          <w:spacing w:val="-2"/>
          <w:sz w:val="24"/>
          <w:szCs w:val="24"/>
        </w:rPr>
        <w:t>, se le pedía un trato más, digamos, más mesurado en ese sentido con las niñas”</w:t>
      </w:r>
      <w:r w:rsidRPr="00DB7F62">
        <w:rPr>
          <w:rFonts w:cs="Tahoma"/>
          <w:spacing w:val="-2"/>
          <w:sz w:val="24"/>
          <w:szCs w:val="24"/>
          <w:vertAlign w:val="superscript"/>
        </w:rPr>
        <w:footnoteReference w:id="29"/>
      </w:r>
      <w:r w:rsidR="00B4614E" w:rsidRPr="00DB7F62">
        <w:rPr>
          <w:rFonts w:cs="Tahoma"/>
          <w:spacing w:val="-2"/>
          <w:sz w:val="24"/>
          <w:szCs w:val="24"/>
        </w:rPr>
        <w:t>, precisamente por los comentarios que sobre el mismo había llegado a su conocimiento.</w:t>
      </w:r>
    </w:p>
    <w:p w14:paraId="243F4AB3" w14:textId="77777777" w:rsidR="00E60E9A" w:rsidRPr="00DB7F62" w:rsidRDefault="00E60E9A" w:rsidP="00DB7F62">
      <w:pPr>
        <w:spacing w:line="276" w:lineRule="auto"/>
        <w:ind w:right="51"/>
        <w:rPr>
          <w:rFonts w:cs="Tahoma"/>
          <w:spacing w:val="-2"/>
          <w:sz w:val="24"/>
          <w:szCs w:val="24"/>
        </w:rPr>
      </w:pPr>
    </w:p>
    <w:p w14:paraId="10AAE6A4" w14:textId="1630A962" w:rsidR="00B61406" w:rsidRPr="00DB7F62" w:rsidRDefault="00DD6448" w:rsidP="00DB7F62">
      <w:pPr>
        <w:spacing w:line="276" w:lineRule="auto"/>
        <w:ind w:right="51"/>
        <w:rPr>
          <w:rFonts w:cs="Tahoma"/>
          <w:spacing w:val="-2"/>
          <w:sz w:val="24"/>
          <w:szCs w:val="24"/>
        </w:rPr>
      </w:pPr>
      <w:r w:rsidRPr="00DB7F62">
        <w:rPr>
          <w:rFonts w:cs="Tahoma"/>
          <w:spacing w:val="-2"/>
          <w:sz w:val="24"/>
          <w:szCs w:val="24"/>
        </w:rPr>
        <w:t xml:space="preserve">Ahora, es cierto que en el dictamen pericial que rindió el  psicólogo del INMLCF, Dr. JORGE OLMEDO CARDONA LONDOÑO, no pudo concluir sobre la lógica y coherencia del relato de </w:t>
      </w:r>
      <w:r w:rsidRPr="00DB7F62">
        <w:rPr>
          <w:rFonts w:cs="Tahoma"/>
          <w:b/>
          <w:bCs/>
          <w:spacing w:val="-2"/>
          <w:sz w:val="24"/>
          <w:szCs w:val="24"/>
        </w:rPr>
        <w:t>M.J.A.O</w:t>
      </w:r>
      <w:r w:rsidRPr="00DB7F62">
        <w:rPr>
          <w:rFonts w:cs="Tahoma"/>
          <w:spacing w:val="-2"/>
          <w:sz w:val="24"/>
          <w:szCs w:val="24"/>
        </w:rPr>
        <w:t xml:space="preserve">. y </w:t>
      </w:r>
      <w:r w:rsidRPr="00DB7F62">
        <w:rPr>
          <w:rFonts w:cs="Tahoma"/>
          <w:b/>
          <w:bCs/>
          <w:spacing w:val="-2"/>
          <w:sz w:val="24"/>
          <w:szCs w:val="24"/>
        </w:rPr>
        <w:t>M.G.B.S</w:t>
      </w:r>
      <w:r w:rsidRPr="00DB7F62">
        <w:rPr>
          <w:rFonts w:cs="Tahoma"/>
          <w:spacing w:val="-2"/>
          <w:sz w:val="24"/>
          <w:szCs w:val="24"/>
        </w:rPr>
        <w:t>., dictamen que a decir de la defensa, por provenir de un profesional de tal talante, debe tenerse en cuenta como así lo hizo el a</w:t>
      </w:r>
      <w:r w:rsidR="00AB2855" w:rsidRPr="00DB7F62">
        <w:rPr>
          <w:rFonts w:cs="Tahoma"/>
          <w:spacing w:val="-2"/>
          <w:sz w:val="24"/>
          <w:szCs w:val="24"/>
        </w:rPr>
        <w:t>-</w:t>
      </w:r>
      <w:r w:rsidRPr="00DB7F62">
        <w:rPr>
          <w:rFonts w:cs="Tahoma"/>
          <w:spacing w:val="-2"/>
          <w:sz w:val="24"/>
          <w:szCs w:val="24"/>
        </w:rPr>
        <w:t xml:space="preserve">quo para </w:t>
      </w:r>
      <w:r w:rsidRPr="00DB7F62">
        <w:rPr>
          <w:rFonts w:cs="Tahoma"/>
          <w:spacing w:val="-2"/>
          <w:sz w:val="24"/>
          <w:szCs w:val="24"/>
        </w:rPr>
        <w:lastRenderedPageBreak/>
        <w:t xml:space="preserve">soportar un fallo absolutorio, dadas las contaminaciones o contradicciones en que incurrieron las niñas, acorde con la valoración que les realizó, y que conllevó a que considerara que carecía de un nivel de certeza razonable para </w:t>
      </w:r>
      <w:r w:rsidR="00B61406" w:rsidRPr="00DB7F62">
        <w:rPr>
          <w:rFonts w:cs="Tahoma"/>
          <w:spacing w:val="-2"/>
          <w:sz w:val="24"/>
          <w:szCs w:val="24"/>
        </w:rPr>
        <w:t>decir si sus dichos eran lógicos y coherentes.</w:t>
      </w:r>
    </w:p>
    <w:p w14:paraId="1C390D34" w14:textId="77777777" w:rsidR="00B61406" w:rsidRPr="00DB7F62" w:rsidRDefault="00B61406" w:rsidP="00DB7F62">
      <w:pPr>
        <w:spacing w:line="276" w:lineRule="auto"/>
        <w:ind w:right="51"/>
        <w:rPr>
          <w:rFonts w:cs="Tahoma"/>
          <w:spacing w:val="-2"/>
          <w:sz w:val="24"/>
          <w:szCs w:val="24"/>
        </w:rPr>
      </w:pPr>
    </w:p>
    <w:p w14:paraId="0607EB31" w14:textId="223C2A71" w:rsidR="00E33CF5" w:rsidRPr="00DB7F62" w:rsidRDefault="00DD6448" w:rsidP="00DB7F62">
      <w:pPr>
        <w:spacing w:line="276" w:lineRule="auto"/>
        <w:ind w:right="51"/>
        <w:rPr>
          <w:rFonts w:cs="Tahoma"/>
          <w:spacing w:val="-2"/>
          <w:sz w:val="24"/>
          <w:szCs w:val="24"/>
        </w:rPr>
      </w:pPr>
      <w:r w:rsidRPr="00DB7F62">
        <w:rPr>
          <w:rFonts w:cs="Tahoma"/>
          <w:spacing w:val="-2"/>
          <w:sz w:val="24"/>
          <w:szCs w:val="24"/>
        </w:rPr>
        <w:t xml:space="preserve">A ese respecto, debe decir la Sala que </w:t>
      </w:r>
      <w:r w:rsidR="00EF03EE" w:rsidRPr="00DB7F62">
        <w:rPr>
          <w:rFonts w:cs="Tahoma"/>
          <w:spacing w:val="-2"/>
          <w:sz w:val="24"/>
          <w:szCs w:val="24"/>
        </w:rPr>
        <w:t xml:space="preserve">el funcionario judicial no está llamado a aceptar de forma irreflexiva el dictamen pericial, sino a </w:t>
      </w:r>
      <w:r w:rsidR="000119BC" w:rsidRPr="00DB7F62">
        <w:rPr>
          <w:rFonts w:cs="Tahoma"/>
          <w:spacing w:val="-2"/>
          <w:sz w:val="24"/>
          <w:szCs w:val="24"/>
        </w:rPr>
        <w:t xml:space="preserve">analizarlo </w:t>
      </w:r>
      <w:r w:rsidR="00EF03EE" w:rsidRPr="00DB7F62">
        <w:rPr>
          <w:rFonts w:cs="Tahoma"/>
          <w:spacing w:val="-2"/>
          <w:sz w:val="24"/>
          <w:szCs w:val="24"/>
        </w:rPr>
        <w:t>en su justa dimensión, lo que supone el cabal entendimiento de las explicaciones dadas por el experto</w:t>
      </w:r>
      <w:r w:rsidR="00F604B5" w:rsidRPr="00DB7F62">
        <w:rPr>
          <w:rFonts w:cs="Tahoma"/>
          <w:spacing w:val="-2"/>
          <w:sz w:val="24"/>
          <w:szCs w:val="24"/>
        </w:rPr>
        <w:t xml:space="preserve">, y precisamente el juez es el encargado de valorar la prueba pericial, así como los demás medios de prueba arrimados a juicio oral, </w:t>
      </w:r>
      <w:r w:rsidR="007B5C55" w:rsidRPr="00DB7F62">
        <w:rPr>
          <w:rFonts w:cs="Tahoma"/>
          <w:spacing w:val="-2"/>
          <w:sz w:val="24"/>
          <w:szCs w:val="24"/>
        </w:rPr>
        <w:t>al ser</w:t>
      </w:r>
      <w:r w:rsidR="00F604B5" w:rsidRPr="00DB7F62">
        <w:rPr>
          <w:rFonts w:cs="Tahoma"/>
          <w:spacing w:val="-2"/>
          <w:sz w:val="24"/>
          <w:szCs w:val="24"/>
        </w:rPr>
        <w:t xml:space="preserve"> el funcionario judicial, que no el perito, quien</w:t>
      </w:r>
      <w:r w:rsidR="007B5C55" w:rsidRPr="00DB7F62">
        <w:rPr>
          <w:rFonts w:cs="Tahoma"/>
          <w:spacing w:val="-2"/>
          <w:sz w:val="24"/>
          <w:szCs w:val="24"/>
        </w:rPr>
        <w:t xml:space="preserve"> establece </w:t>
      </w:r>
      <w:r w:rsidR="00F604B5" w:rsidRPr="00DB7F62">
        <w:rPr>
          <w:rFonts w:cs="Tahoma"/>
          <w:spacing w:val="-2"/>
          <w:sz w:val="24"/>
          <w:szCs w:val="24"/>
        </w:rPr>
        <w:t xml:space="preserve">si le da o no credibilidad a los dichos de las personas que hayan sido objeto de </w:t>
      </w:r>
      <w:r w:rsidR="000119BC" w:rsidRPr="00DB7F62">
        <w:rPr>
          <w:rFonts w:cs="Tahoma"/>
          <w:spacing w:val="-2"/>
          <w:sz w:val="24"/>
          <w:szCs w:val="24"/>
        </w:rPr>
        <w:t xml:space="preserve">examen </w:t>
      </w:r>
      <w:r w:rsidR="00804673" w:rsidRPr="00DB7F62">
        <w:rPr>
          <w:rFonts w:cs="Tahoma"/>
          <w:spacing w:val="-2"/>
          <w:sz w:val="24"/>
          <w:szCs w:val="24"/>
        </w:rPr>
        <w:t xml:space="preserve">-como perfectamente lo tiene claro el a-quo- </w:t>
      </w:r>
      <w:r w:rsidR="00F604B5" w:rsidRPr="00DB7F62">
        <w:rPr>
          <w:rFonts w:cs="Tahoma"/>
          <w:spacing w:val="-2"/>
          <w:sz w:val="24"/>
          <w:szCs w:val="24"/>
        </w:rPr>
        <w:t>y que a la postre hayan rendido su declaración en juicio oral.</w:t>
      </w:r>
    </w:p>
    <w:p w14:paraId="2DD620CC" w14:textId="0AB50B6D" w:rsidR="00F604B5" w:rsidRPr="00DB7F62" w:rsidRDefault="00F604B5" w:rsidP="00DB7F62">
      <w:pPr>
        <w:spacing w:line="276" w:lineRule="auto"/>
        <w:ind w:right="51"/>
        <w:rPr>
          <w:rFonts w:cs="Tahoma"/>
          <w:spacing w:val="-2"/>
          <w:sz w:val="24"/>
          <w:szCs w:val="24"/>
        </w:rPr>
      </w:pPr>
    </w:p>
    <w:p w14:paraId="3B143ADE" w14:textId="0975E5C1" w:rsidR="00F604B5" w:rsidRPr="00DB7F62" w:rsidRDefault="00F604B5" w:rsidP="00DB7F62">
      <w:pPr>
        <w:spacing w:line="276" w:lineRule="auto"/>
        <w:ind w:right="51"/>
        <w:rPr>
          <w:rFonts w:cs="Tahoma"/>
          <w:spacing w:val="-2"/>
          <w:sz w:val="24"/>
          <w:szCs w:val="24"/>
        </w:rPr>
      </w:pPr>
      <w:r w:rsidRPr="00DB7F62">
        <w:rPr>
          <w:rFonts w:cs="Tahoma"/>
          <w:spacing w:val="-2"/>
          <w:sz w:val="24"/>
          <w:szCs w:val="24"/>
        </w:rPr>
        <w:t xml:space="preserve">En este asunto, se evidencia de los dictámenes periciales psicológicos que por parte del experto se </w:t>
      </w:r>
      <w:r w:rsidR="002D16E5" w:rsidRPr="00DB7F62">
        <w:rPr>
          <w:rFonts w:cs="Tahoma"/>
          <w:spacing w:val="-2"/>
          <w:sz w:val="24"/>
          <w:szCs w:val="24"/>
        </w:rPr>
        <w:t>les</w:t>
      </w:r>
      <w:r w:rsidRPr="00DB7F62">
        <w:rPr>
          <w:rFonts w:cs="Tahoma"/>
          <w:spacing w:val="-2"/>
          <w:sz w:val="24"/>
          <w:szCs w:val="24"/>
        </w:rPr>
        <w:t xml:space="preserve"> realizó a las menores </w:t>
      </w:r>
      <w:r w:rsidRPr="00DB7F62">
        <w:rPr>
          <w:rFonts w:cs="Tahoma"/>
          <w:b/>
          <w:bCs/>
          <w:spacing w:val="-2"/>
          <w:sz w:val="24"/>
          <w:szCs w:val="24"/>
        </w:rPr>
        <w:t>M.J.A.O</w:t>
      </w:r>
      <w:r w:rsidRPr="00DB7F62">
        <w:rPr>
          <w:rFonts w:cs="Tahoma"/>
          <w:spacing w:val="-2"/>
          <w:sz w:val="24"/>
          <w:szCs w:val="24"/>
        </w:rPr>
        <w:t xml:space="preserve">. y </w:t>
      </w:r>
      <w:r w:rsidRPr="00DB7F62">
        <w:rPr>
          <w:rFonts w:cs="Tahoma"/>
          <w:b/>
          <w:bCs/>
          <w:spacing w:val="-2"/>
          <w:sz w:val="24"/>
          <w:szCs w:val="24"/>
        </w:rPr>
        <w:t>M.G.B.S</w:t>
      </w:r>
      <w:r w:rsidRPr="00DB7F62">
        <w:rPr>
          <w:rFonts w:cs="Tahoma"/>
          <w:spacing w:val="-2"/>
          <w:sz w:val="24"/>
          <w:szCs w:val="24"/>
        </w:rPr>
        <w:t>., que el mismo indicó carecer de suficiente información y argumentos sobre el análisis de la lógica y coherencia del relato de los hechos, dada la existencia</w:t>
      </w:r>
      <w:r w:rsidR="00804673" w:rsidRPr="00DB7F62">
        <w:rPr>
          <w:rFonts w:cs="Tahoma"/>
          <w:spacing w:val="-2"/>
          <w:sz w:val="24"/>
          <w:szCs w:val="24"/>
        </w:rPr>
        <w:t>, en su sentir,</w:t>
      </w:r>
      <w:r w:rsidRPr="00DB7F62">
        <w:rPr>
          <w:rFonts w:cs="Tahoma"/>
          <w:spacing w:val="-2"/>
          <w:sz w:val="24"/>
          <w:szCs w:val="24"/>
        </w:rPr>
        <w:t xml:space="preserve"> </w:t>
      </w:r>
      <w:r w:rsidR="00332159" w:rsidRPr="00DB7F62">
        <w:rPr>
          <w:rFonts w:cs="Tahoma"/>
          <w:spacing w:val="-2"/>
          <w:sz w:val="24"/>
          <w:szCs w:val="24"/>
        </w:rPr>
        <w:t>de contaminaciones</w:t>
      </w:r>
      <w:r w:rsidRPr="00DB7F62">
        <w:rPr>
          <w:rFonts w:cs="Tahoma"/>
          <w:spacing w:val="-2"/>
          <w:sz w:val="24"/>
          <w:szCs w:val="24"/>
        </w:rPr>
        <w:t xml:space="preserve">, inconsistencias e incoherencias en los diferentes relatos, por lo </w:t>
      </w:r>
      <w:r w:rsidR="00804673" w:rsidRPr="00DB7F62">
        <w:rPr>
          <w:rFonts w:cs="Tahoma"/>
          <w:spacing w:val="-2"/>
          <w:sz w:val="24"/>
          <w:szCs w:val="24"/>
        </w:rPr>
        <w:t xml:space="preserve">que </w:t>
      </w:r>
      <w:r w:rsidRPr="00DB7F62">
        <w:rPr>
          <w:rFonts w:cs="Tahoma"/>
          <w:spacing w:val="-2"/>
          <w:sz w:val="24"/>
          <w:szCs w:val="24"/>
        </w:rPr>
        <w:t>no pudo adoptar una decisión para decir si los mismos eran lógicos y coherentes.</w:t>
      </w:r>
    </w:p>
    <w:p w14:paraId="664E1D44" w14:textId="5DC5A06E" w:rsidR="00F604B5" w:rsidRPr="00DB7F62" w:rsidRDefault="00F604B5" w:rsidP="00DB7F62">
      <w:pPr>
        <w:spacing w:line="276" w:lineRule="auto"/>
        <w:ind w:right="51"/>
        <w:rPr>
          <w:rFonts w:cs="Tahoma"/>
          <w:spacing w:val="-2"/>
          <w:sz w:val="24"/>
          <w:szCs w:val="24"/>
        </w:rPr>
      </w:pPr>
    </w:p>
    <w:p w14:paraId="39A95DDB" w14:textId="5FD3E7D7" w:rsidR="00F604B5" w:rsidRPr="00DB7F62" w:rsidRDefault="00F604B5" w:rsidP="00DB7F62">
      <w:pPr>
        <w:spacing w:line="276" w:lineRule="auto"/>
        <w:ind w:right="51"/>
        <w:rPr>
          <w:rFonts w:cs="Tahoma"/>
          <w:spacing w:val="-2"/>
          <w:sz w:val="24"/>
          <w:szCs w:val="24"/>
        </w:rPr>
      </w:pPr>
      <w:r w:rsidRPr="00DB7F62">
        <w:rPr>
          <w:rFonts w:cs="Tahoma"/>
          <w:spacing w:val="-2"/>
          <w:sz w:val="24"/>
          <w:szCs w:val="24"/>
        </w:rPr>
        <w:t>Pues bien</w:t>
      </w:r>
      <w:r w:rsidR="002965F1" w:rsidRPr="00DB7F62">
        <w:rPr>
          <w:rFonts w:cs="Tahoma"/>
          <w:spacing w:val="-2"/>
          <w:sz w:val="24"/>
          <w:szCs w:val="24"/>
        </w:rPr>
        <w:t xml:space="preserve"> como en este caso fueron dos</w:t>
      </w:r>
      <w:r w:rsidR="00E60E9A" w:rsidRPr="00DB7F62">
        <w:rPr>
          <w:rFonts w:cs="Tahoma"/>
          <w:spacing w:val="-2"/>
          <w:sz w:val="24"/>
          <w:szCs w:val="24"/>
        </w:rPr>
        <w:t xml:space="preserve"> afectadas </w:t>
      </w:r>
      <w:r w:rsidR="002965F1" w:rsidRPr="00DB7F62">
        <w:rPr>
          <w:rFonts w:cs="Tahoma"/>
          <w:spacing w:val="-2"/>
          <w:sz w:val="24"/>
          <w:szCs w:val="24"/>
        </w:rPr>
        <w:t>las que evaluó el perito, y como así lo sostuvo en juicio, para emitir su informe necesariamente t</w:t>
      </w:r>
      <w:r w:rsidR="00804673" w:rsidRPr="00DB7F62">
        <w:rPr>
          <w:rFonts w:cs="Tahoma"/>
          <w:spacing w:val="-2"/>
          <w:sz w:val="24"/>
          <w:szCs w:val="24"/>
        </w:rPr>
        <w:t xml:space="preserve">uvo </w:t>
      </w:r>
      <w:r w:rsidR="002965F1" w:rsidRPr="00DB7F62">
        <w:rPr>
          <w:rFonts w:cs="Tahoma"/>
          <w:spacing w:val="-2"/>
          <w:sz w:val="24"/>
          <w:szCs w:val="24"/>
        </w:rPr>
        <w:t>en cuenta la información que cada una de ellas dio</w:t>
      </w:r>
      <w:r w:rsidR="002D16E5" w:rsidRPr="00DB7F62">
        <w:rPr>
          <w:rFonts w:cs="Tahoma"/>
          <w:spacing w:val="-2"/>
          <w:sz w:val="24"/>
          <w:szCs w:val="24"/>
        </w:rPr>
        <w:t xml:space="preserve"> previamente al juicio</w:t>
      </w:r>
      <w:r w:rsidRPr="00DB7F62">
        <w:rPr>
          <w:rFonts w:cs="Tahoma"/>
          <w:spacing w:val="-2"/>
          <w:sz w:val="24"/>
          <w:szCs w:val="24"/>
        </w:rPr>
        <w:t xml:space="preserve">, para </w:t>
      </w:r>
      <w:r w:rsidR="002965F1" w:rsidRPr="00DB7F62">
        <w:rPr>
          <w:rFonts w:cs="Tahoma"/>
          <w:spacing w:val="-2"/>
          <w:sz w:val="24"/>
          <w:szCs w:val="24"/>
        </w:rPr>
        <w:t>efectuar un</w:t>
      </w:r>
      <w:r w:rsidRPr="00DB7F62">
        <w:rPr>
          <w:rFonts w:cs="Tahoma"/>
          <w:spacing w:val="-2"/>
          <w:sz w:val="24"/>
          <w:szCs w:val="24"/>
        </w:rPr>
        <w:t xml:space="preserve"> an</w:t>
      </w:r>
      <w:r w:rsidR="002965F1" w:rsidRPr="00DB7F62">
        <w:rPr>
          <w:rFonts w:cs="Tahoma"/>
          <w:spacing w:val="-2"/>
          <w:sz w:val="24"/>
          <w:szCs w:val="24"/>
        </w:rPr>
        <w:t xml:space="preserve">álisis con un </w:t>
      </w:r>
      <w:r w:rsidRPr="00DB7F62">
        <w:rPr>
          <w:rFonts w:cs="Tahoma"/>
          <w:spacing w:val="-2"/>
          <w:sz w:val="24"/>
          <w:szCs w:val="24"/>
        </w:rPr>
        <w:t>nivel de certeza razona</w:t>
      </w:r>
      <w:r w:rsidR="002965F1" w:rsidRPr="00DB7F62">
        <w:rPr>
          <w:rFonts w:cs="Tahoma"/>
          <w:spacing w:val="-2"/>
          <w:sz w:val="24"/>
          <w:szCs w:val="24"/>
        </w:rPr>
        <w:t xml:space="preserve">ble de la lógica y </w:t>
      </w:r>
      <w:r w:rsidRPr="00DB7F62">
        <w:rPr>
          <w:rFonts w:cs="Tahoma"/>
          <w:spacing w:val="-2"/>
          <w:sz w:val="24"/>
          <w:szCs w:val="24"/>
        </w:rPr>
        <w:t>cohe</w:t>
      </w:r>
      <w:r w:rsidR="002965F1" w:rsidRPr="00DB7F62">
        <w:rPr>
          <w:rFonts w:cs="Tahoma"/>
          <w:spacing w:val="-2"/>
          <w:sz w:val="24"/>
          <w:szCs w:val="24"/>
        </w:rPr>
        <w:t>r</w:t>
      </w:r>
      <w:r w:rsidRPr="00DB7F62">
        <w:rPr>
          <w:rFonts w:cs="Tahoma"/>
          <w:spacing w:val="-2"/>
          <w:sz w:val="24"/>
          <w:szCs w:val="24"/>
        </w:rPr>
        <w:t xml:space="preserve">encia del relato, </w:t>
      </w:r>
      <w:r w:rsidR="002965F1" w:rsidRPr="00DB7F62">
        <w:rPr>
          <w:rFonts w:cs="Tahoma"/>
          <w:spacing w:val="-2"/>
          <w:sz w:val="24"/>
          <w:szCs w:val="24"/>
        </w:rPr>
        <w:t xml:space="preserve">y en punto de las aludidas contaminaciones que para el perito presentaron los dichos de las </w:t>
      </w:r>
      <w:r w:rsidR="0007418E" w:rsidRPr="00DB7F62">
        <w:rPr>
          <w:rFonts w:cs="Tahoma"/>
          <w:spacing w:val="-2"/>
          <w:sz w:val="24"/>
          <w:szCs w:val="24"/>
        </w:rPr>
        <w:t>menores</w:t>
      </w:r>
      <w:r w:rsidR="002965F1" w:rsidRPr="00DB7F62">
        <w:rPr>
          <w:rFonts w:cs="Tahoma"/>
          <w:spacing w:val="-2"/>
          <w:sz w:val="24"/>
          <w:szCs w:val="24"/>
        </w:rPr>
        <w:t>, est</w:t>
      </w:r>
      <w:r w:rsidR="00804673" w:rsidRPr="00DB7F62">
        <w:rPr>
          <w:rFonts w:cs="Tahoma"/>
          <w:spacing w:val="-2"/>
          <w:sz w:val="24"/>
          <w:szCs w:val="24"/>
        </w:rPr>
        <w:t>a</w:t>
      </w:r>
      <w:r w:rsidR="002965F1" w:rsidRPr="00DB7F62">
        <w:rPr>
          <w:rFonts w:cs="Tahoma"/>
          <w:spacing w:val="-2"/>
          <w:sz w:val="24"/>
          <w:szCs w:val="24"/>
        </w:rPr>
        <w:t>s l</w:t>
      </w:r>
      <w:r w:rsidR="00804673" w:rsidRPr="00DB7F62">
        <w:rPr>
          <w:rFonts w:cs="Tahoma"/>
          <w:spacing w:val="-2"/>
          <w:sz w:val="24"/>
          <w:szCs w:val="24"/>
        </w:rPr>
        <w:t>a</w:t>
      </w:r>
      <w:r w:rsidR="002965F1" w:rsidRPr="00DB7F62">
        <w:rPr>
          <w:rFonts w:cs="Tahoma"/>
          <w:spacing w:val="-2"/>
          <w:sz w:val="24"/>
          <w:szCs w:val="24"/>
        </w:rPr>
        <w:t xml:space="preserve">s hizo consistir en que las diversas versiones </w:t>
      </w:r>
      <w:r w:rsidR="00651FDC" w:rsidRPr="00DB7F62">
        <w:rPr>
          <w:rFonts w:cs="Tahoma"/>
          <w:spacing w:val="-2"/>
          <w:sz w:val="24"/>
          <w:szCs w:val="24"/>
        </w:rPr>
        <w:t xml:space="preserve">rendidas </w:t>
      </w:r>
      <w:r w:rsidR="002965F1" w:rsidRPr="00DB7F62">
        <w:rPr>
          <w:rFonts w:cs="Tahoma"/>
          <w:spacing w:val="-2"/>
          <w:sz w:val="24"/>
          <w:szCs w:val="24"/>
        </w:rPr>
        <w:t>aparecen revelaciones diferentes, en unas “</w:t>
      </w:r>
      <w:r w:rsidR="00651FDC" w:rsidRPr="00DB7F62">
        <w:rPr>
          <w:rFonts w:cs="Tahoma"/>
          <w:spacing w:val="-2"/>
          <w:sz w:val="24"/>
          <w:szCs w:val="24"/>
        </w:rPr>
        <w:t xml:space="preserve">(…) </w:t>
      </w:r>
      <w:r w:rsidRPr="00DB7F62">
        <w:rPr>
          <w:rFonts w:cs="Tahoma"/>
          <w:spacing w:val="-2"/>
          <w:sz w:val="24"/>
          <w:szCs w:val="24"/>
        </w:rPr>
        <w:t>dice que fue una com</w:t>
      </w:r>
      <w:r w:rsidR="002965F1" w:rsidRPr="00DB7F62">
        <w:rPr>
          <w:rFonts w:cs="Tahoma"/>
          <w:spacing w:val="-2"/>
          <w:sz w:val="24"/>
          <w:szCs w:val="24"/>
        </w:rPr>
        <w:t xml:space="preserve">pañerita </w:t>
      </w:r>
      <w:r w:rsidRPr="00DB7F62">
        <w:rPr>
          <w:rFonts w:cs="Tahoma"/>
          <w:spacing w:val="-2"/>
          <w:sz w:val="24"/>
          <w:szCs w:val="24"/>
        </w:rPr>
        <w:t>la que fue y cont</w:t>
      </w:r>
      <w:r w:rsidR="002965F1" w:rsidRPr="00DB7F62">
        <w:rPr>
          <w:rFonts w:cs="Tahoma"/>
          <w:spacing w:val="-2"/>
          <w:sz w:val="24"/>
          <w:szCs w:val="24"/>
        </w:rPr>
        <w:t>ó</w:t>
      </w:r>
      <w:r w:rsidRPr="00DB7F62">
        <w:rPr>
          <w:rFonts w:cs="Tahoma"/>
          <w:spacing w:val="-2"/>
          <w:sz w:val="24"/>
          <w:szCs w:val="24"/>
        </w:rPr>
        <w:t xml:space="preserve">, en </w:t>
      </w:r>
      <w:r w:rsidR="002965F1" w:rsidRPr="00DB7F62">
        <w:rPr>
          <w:rFonts w:cs="Tahoma"/>
          <w:spacing w:val="-2"/>
          <w:sz w:val="24"/>
          <w:szCs w:val="24"/>
        </w:rPr>
        <w:t>otras</w:t>
      </w:r>
      <w:r w:rsidR="00D245EE" w:rsidRPr="00DB7F62">
        <w:rPr>
          <w:rFonts w:cs="Tahoma"/>
          <w:spacing w:val="-2"/>
          <w:sz w:val="24"/>
          <w:szCs w:val="24"/>
        </w:rPr>
        <w:t xml:space="preserve"> aparece que </w:t>
      </w:r>
      <w:r w:rsidRPr="00DB7F62">
        <w:rPr>
          <w:rFonts w:cs="Tahoma"/>
          <w:spacing w:val="-2"/>
          <w:sz w:val="24"/>
          <w:szCs w:val="24"/>
        </w:rPr>
        <w:t xml:space="preserve">se le </w:t>
      </w:r>
      <w:r w:rsidR="002965F1" w:rsidRPr="00DB7F62">
        <w:rPr>
          <w:rFonts w:cs="Tahoma"/>
          <w:spacing w:val="-2"/>
          <w:sz w:val="24"/>
          <w:szCs w:val="24"/>
        </w:rPr>
        <w:t xml:space="preserve">contó </w:t>
      </w:r>
      <w:r w:rsidRPr="00DB7F62">
        <w:rPr>
          <w:rFonts w:cs="Tahoma"/>
          <w:spacing w:val="-2"/>
          <w:sz w:val="24"/>
          <w:szCs w:val="24"/>
        </w:rPr>
        <w:t>a la secretaria, luego que se</w:t>
      </w:r>
      <w:r w:rsidR="00D245EE" w:rsidRPr="00DB7F62">
        <w:rPr>
          <w:rFonts w:cs="Tahoma"/>
          <w:spacing w:val="-2"/>
          <w:sz w:val="24"/>
          <w:szCs w:val="24"/>
        </w:rPr>
        <w:t xml:space="preserve"> le</w:t>
      </w:r>
      <w:r w:rsidRPr="00DB7F62">
        <w:rPr>
          <w:rFonts w:cs="Tahoma"/>
          <w:spacing w:val="-2"/>
          <w:sz w:val="24"/>
          <w:szCs w:val="24"/>
        </w:rPr>
        <w:t xml:space="preserve"> contó a la </w:t>
      </w:r>
      <w:r w:rsidR="002965F1" w:rsidRPr="00DB7F62">
        <w:rPr>
          <w:rFonts w:cs="Tahoma"/>
          <w:spacing w:val="-2"/>
          <w:sz w:val="24"/>
          <w:szCs w:val="24"/>
        </w:rPr>
        <w:t>C</w:t>
      </w:r>
      <w:r w:rsidRPr="00DB7F62">
        <w:rPr>
          <w:rFonts w:cs="Tahoma"/>
          <w:spacing w:val="-2"/>
          <w:sz w:val="24"/>
          <w:szCs w:val="24"/>
        </w:rPr>
        <w:t>oordinadora, en algunos detalles aparece que una niña vio como sucesos sexuales por otra niña, que la niña no conf</w:t>
      </w:r>
      <w:r w:rsidR="002965F1" w:rsidRPr="00DB7F62">
        <w:rPr>
          <w:rFonts w:cs="Tahoma"/>
          <w:spacing w:val="-2"/>
          <w:sz w:val="24"/>
          <w:szCs w:val="24"/>
        </w:rPr>
        <w:t>ir</w:t>
      </w:r>
      <w:r w:rsidRPr="00DB7F62">
        <w:rPr>
          <w:rFonts w:cs="Tahoma"/>
          <w:spacing w:val="-2"/>
          <w:sz w:val="24"/>
          <w:szCs w:val="24"/>
        </w:rPr>
        <w:t>ma y hay detalles específicos sobre actos se</w:t>
      </w:r>
      <w:r w:rsidR="002965F1" w:rsidRPr="00DB7F62">
        <w:rPr>
          <w:rFonts w:cs="Tahoma"/>
          <w:spacing w:val="-2"/>
          <w:sz w:val="24"/>
          <w:szCs w:val="24"/>
        </w:rPr>
        <w:t xml:space="preserve">xuales </w:t>
      </w:r>
      <w:r w:rsidRPr="00DB7F62">
        <w:rPr>
          <w:rFonts w:cs="Tahoma"/>
          <w:spacing w:val="-2"/>
          <w:sz w:val="24"/>
          <w:szCs w:val="24"/>
        </w:rPr>
        <w:t>que no son coherentes ni se mantienen en los difere</w:t>
      </w:r>
      <w:r w:rsidR="002965F1" w:rsidRPr="00DB7F62">
        <w:rPr>
          <w:rFonts w:cs="Tahoma"/>
          <w:spacing w:val="-2"/>
          <w:sz w:val="24"/>
          <w:szCs w:val="24"/>
        </w:rPr>
        <w:t>ntes</w:t>
      </w:r>
      <w:r w:rsidRPr="00DB7F62">
        <w:rPr>
          <w:rFonts w:cs="Tahoma"/>
          <w:spacing w:val="-2"/>
          <w:sz w:val="24"/>
          <w:szCs w:val="24"/>
        </w:rPr>
        <w:t xml:space="preserve"> relatos de las dos niñas</w:t>
      </w:r>
      <w:r w:rsidR="00651FDC" w:rsidRPr="00DB7F62">
        <w:rPr>
          <w:rFonts w:cs="Tahoma"/>
          <w:spacing w:val="-2"/>
          <w:sz w:val="24"/>
          <w:szCs w:val="24"/>
        </w:rPr>
        <w:t xml:space="preserve"> (…)</w:t>
      </w:r>
      <w:r w:rsidR="002965F1" w:rsidRPr="00DB7F62">
        <w:rPr>
          <w:rFonts w:cs="Tahoma"/>
          <w:spacing w:val="-2"/>
          <w:sz w:val="24"/>
          <w:szCs w:val="24"/>
        </w:rPr>
        <w:t>”</w:t>
      </w:r>
      <w:r w:rsidR="00D245EE" w:rsidRPr="00DB7F62">
        <w:rPr>
          <w:rFonts w:cs="Tahoma"/>
          <w:spacing w:val="-2"/>
          <w:sz w:val="24"/>
          <w:szCs w:val="24"/>
          <w:vertAlign w:val="superscript"/>
        </w:rPr>
        <w:footnoteReference w:id="30"/>
      </w:r>
      <w:r w:rsidR="00651FDC" w:rsidRPr="00DB7F62">
        <w:rPr>
          <w:rFonts w:cs="Tahoma"/>
          <w:spacing w:val="-2"/>
          <w:sz w:val="24"/>
          <w:szCs w:val="24"/>
        </w:rPr>
        <w:t>;</w:t>
      </w:r>
      <w:r w:rsidR="002965F1" w:rsidRPr="00DB7F62">
        <w:rPr>
          <w:rFonts w:cs="Tahoma"/>
          <w:spacing w:val="-2"/>
          <w:sz w:val="24"/>
          <w:szCs w:val="24"/>
        </w:rPr>
        <w:t xml:space="preserve"> igualmente refiere que “</w:t>
      </w:r>
      <w:r w:rsidR="00651FDC" w:rsidRPr="00DB7F62">
        <w:rPr>
          <w:rFonts w:cs="Tahoma"/>
          <w:spacing w:val="-2"/>
          <w:sz w:val="24"/>
          <w:szCs w:val="24"/>
        </w:rPr>
        <w:t xml:space="preserve">(…) </w:t>
      </w:r>
      <w:r w:rsidRPr="00DB7F62">
        <w:rPr>
          <w:rFonts w:cs="Tahoma"/>
          <w:spacing w:val="-2"/>
          <w:sz w:val="24"/>
          <w:szCs w:val="24"/>
        </w:rPr>
        <w:t>como estos suce</w:t>
      </w:r>
      <w:r w:rsidR="002965F1" w:rsidRPr="00DB7F62">
        <w:rPr>
          <w:rFonts w:cs="Tahoma"/>
          <w:spacing w:val="-2"/>
          <w:sz w:val="24"/>
          <w:szCs w:val="24"/>
        </w:rPr>
        <w:t>s</w:t>
      </w:r>
      <w:r w:rsidRPr="00DB7F62">
        <w:rPr>
          <w:rFonts w:cs="Tahoma"/>
          <w:spacing w:val="-2"/>
          <w:sz w:val="24"/>
          <w:szCs w:val="24"/>
        </w:rPr>
        <w:t xml:space="preserve">os fueron vox populi en </w:t>
      </w:r>
      <w:r w:rsidR="002965F1" w:rsidRPr="00DB7F62">
        <w:rPr>
          <w:rFonts w:cs="Tahoma"/>
          <w:spacing w:val="-2"/>
          <w:sz w:val="24"/>
          <w:szCs w:val="24"/>
        </w:rPr>
        <w:t xml:space="preserve">el </w:t>
      </w:r>
      <w:r w:rsidRPr="00DB7F62">
        <w:rPr>
          <w:rFonts w:cs="Tahoma"/>
          <w:spacing w:val="-2"/>
          <w:sz w:val="24"/>
          <w:szCs w:val="24"/>
        </w:rPr>
        <w:t>colegio,</w:t>
      </w:r>
      <w:r w:rsidR="00D245EE" w:rsidRPr="00DB7F62">
        <w:rPr>
          <w:rFonts w:cs="Tahoma"/>
          <w:spacing w:val="-2"/>
          <w:sz w:val="24"/>
          <w:szCs w:val="24"/>
        </w:rPr>
        <w:t xml:space="preserve"> pues</w:t>
      </w:r>
      <w:r w:rsidRPr="00DB7F62">
        <w:rPr>
          <w:rFonts w:cs="Tahoma"/>
          <w:spacing w:val="-2"/>
          <w:sz w:val="24"/>
          <w:szCs w:val="24"/>
        </w:rPr>
        <w:t xml:space="preserve"> hubo come</w:t>
      </w:r>
      <w:r w:rsidR="002965F1" w:rsidRPr="00DB7F62">
        <w:rPr>
          <w:rFonts w:cs="Tahoma"/>
          <w:spacing w:val="-2"/>
          <w:sz w:val="24"/>
          <w:szCs w:val="24"/>
        </w:rPr>
        <w:t xml:space="preserve">ntarios de </w:t>
      </w:r>
      <w:r w:rsidRPr="00DB7F62">
        <w:rPr>
          <w:rFonts w:cs="Tahoma"/>
          <w:spacing w:val="-2"/>
          <w:sz w:val="24"/>
          <w:szCs w:val="24"/>
        </w:rPr>
        <w:t>niñas</w:t>
      </w:r>
      <w:r w:rsidR="002965F1" w:rsidRPr="00DB7F62">
        <w:rPr>
          <w:rFonts w:cs="Tahoma"/>
          <w:spacing w:val="-2"/>
          <w:sz w:val="24"/>
          <w:szCs w:val="24"/>
        </w:rPr>
        <w:t>,</w:t>
      </w:r>
      <w:r w:rsidRPr="00DB7F62">
        <w:rPr>
          <w:rFonts w:cs="Tahoma"/>
          <w:spacing w:val="-2"/>
          <w:sz w:val="24"/>
          <w:szCs w:val="24"/>
        </w:rPr>
        <w:t xml:space="preserve"> de profesores</w:t>
      </w:r>
      <w:r w:rsidR="002965F1" w:rsidRPr="00DB7F62">
        <w:rPr>
          <w:rFonts w:cs="Tahoma"/>
          <w:spacing w:val="-2"/>
          <w:sz w:val="24"/>
          <w:szCs w:val="24"/>
        </w:rPr>
        <w:t xml:space="preserve">, </w:t>
      </w:r>
      <w:r w:rsidRPr="00DB7F62">
        <w:rPr>
          <w:rFonts w:cs="Tahoma"/>
          <w:spacing w:val="-2"/>
          <w:sz w:val="24"/>
          <w:szCs w:val="24"/>
        </w:rPr>
        <w:t>de p</w:t>
      </w:r>
      <w:r w:rsidR="002965F1" w:rsidRPr="00DB7F62">
        <w:rPr>
          <w:rFonts w:cs="Tahoma"/>
          <w:spacing w:val="-2"/>
          <w:sz w:val="24"/>
          <w:szCs w:val="24"/>
        </w:rPr>
        <w:t xml:space="preserve">ersonas </w:t>
      </w:r>
      <w:r w:rsidRPr="00DB7F62">
        <w:rPr>
          <w:rFonts w:cs="Tahoma"/>
          <w:spacing w:val="-2"/>
          <w:sz w:val="24"/>
          <w:szCs w:val="24"/>
        </w:rPr>
        <w:t>que tuvie</w:t>
      </w:r>
      <w:r w:rsidR="00F03D58" w:rsidRPr="00DB7F62">
        <w:rPr>
          <w:rFonts w:cs="Tahoma"/>
          <w:spacing w:val="-2"/>
          <w:sz w:val="24"/>
          <w:szCs w:val="24"/>
        </w:rPr>
        <w:t xml:space="preserve">ron </w:t>
      </w:r>
      <w:r w:rsidRPr="00DB7F62">
        <w:rPr>
          <w:rFonts w:cs="Tahoma"/>
          <w:spacing w:val="-2"/>
          <w:sz w:val="24"/>
          <w:szCs w:val="24"/>
        </w:rPr>
        <w:t>que ver con la investiga</w:t>
      </w:r>
      <w:r w:rsidR="00F03D58" w:rsidRPr="00DB7F62">
        <w:rPr>
          <w:rFonts w:cs="Tahoma"/>
          <w:spacing w:val="-2"/>
          <w:sz w:val="24"/>
          <w:szCs w:val="24"/>
        </w:rPr>
        <w:t>c</w:t>
      </w:r>
      <w:r w:rsidRPr="00DB7F62">
        <w:rPr>
          <w:rFonts w:cs="Tahoma"/>
          <w:spacing w:val="-2"/>
          <w:sz w:val="24"/>
          <w:szCs w:val="24"/>
        </w:rPr>
        <w:t>i</w:t>
      </w:r>
      <w:r w:rsidR="00F03D58" w:rsidRPr="00DB7F62">
        <w:rPr>
          <w:rFonts w:cs="Tahoma"/>
          <w:spacing w:val="-2"/>
          <w:sz w:val="24"/>
          <w:szCs w:val="24"/>
        </w:rPr>
        <w:t>ó</w:t>
      </w:r>
      <w:r w:rsidRPr="00DB7F62">
        <w:rPr>
          <w:rFonts w:cs="Tahoma"/>
          <w:spacing w:val="-2"/>
          <w:sz w:val="24"/>
          <w:szCs w:val="24"/>
        </w:rPr>
        <w:t>n, estos come</w:t>
      </w:r>
      <w:r w:rsidR="00F03D58" w:rsidRPr="00DB7F62">
        <w:rPr>
          <w:rFonts w:cs="Tahoma"/>
          <w:spacing w:val="-2"/>
          <w:sz w:val="24"/>
          <w:szCs w:val="24"/>
        </w:rPr>
        <w:t xml:space="preserve">ntarios </w:t>
      </w:r>
      <w:r w:rsidRPr="00DB7F62">
        <w:rPr>
          <w:rFonts w:cs="Tahoma"/>
          <w:spacing w:val="-2"/>
          <w:sz w:val="24"/>
          <w:szCs w:val="24"/>
        </w:rPr>
        <w:t xml:space="preserve">y estos dichos pues las niñas al </w:t>
      </w:r>
      <w:r w:rsidR="00F03D58" w:rsidRPr="00DB7F62">
        <w:rPr>
          <w:rFonts w:cs="Tahoma"/>
          <w:spacing w:val="-2"/>
          <w:sz w:val="24"/>
          <w:szCs w:val="24"/>
        </w:rPr>
        <w:t>pa</w:t>
      </w:r>
      <w:r w:rsidRPr="00DB7F62">
        <w:rPr>
          <w:rFonts w:cs="Tahoma"/>
          <w:spacing w:val="-2"/>
          <w:sz w:val="24"/>
          <w:szCs w:val="24"/>
        </w:rPr>
        <w:t xml:space="preserve">recer </w:t>
      </w:r>
      <w:r w:rsidR="00F03D58" w:rsidRPr="00DB7F62">
        <w:rPr>
          <w:rFonts w:cs="Tahoma"/>
          <w:spacing w:val="-2"/>
          <w:sz w:val="24"/>
          <w:szCs w:val="24"/>
        </w:rPr>
        <w:t xml:space="preserve">tuvieron </w:t>
      </w:r>
      <w:r w:rsidRPr="00DB7F62">
        <w:rPr>
          <w:rFonts w:cs="Tahoma"/>
          <w:spacing w:val="-2"/>
          <w:sz w:val="24"/>
          <w:szCs w:val="24"/>
        </w:rPr>
        <w:t xml:space="preserve">acceso a toda esta </w:t>
      </w:r>
      <w:r w:rsidR="00F03D58" w:rsidRPr="00DB7F62">
        <w:rPr>
          <w:rFonts w:cs="Tahoma"/>
          <w:spacing w:val="-2"/>
          <w:sz w:val="24"/>
          <w:szCs w:val="24"/>
        </w:rPr>
        <w:t>i</w:t>
      </w:r>
      <w:r w:rsidRPr="00DB7F62">
        <w:rPr>
          <w:rFonts w:cs="Tahoma"/>
          <w:spacing w:val="-2"/>
          <w:sz w:val="24"/>
          <w:szCs w:val="24"/>
        </w:rPr>
        <w:t>nformaci</w:t>
      </w:r>
      <w:r w:rsidR="00F03D58" w:rsidRPr="00DB7F62">
        <w:rPr>
          <w:rFonts w:cs="Tahoma"/>
          <w:spacing w:val="-2"/>
          <w:sz w:val="24"/>
          <w:szCs w:val="24"/>
        </w:rPr>
        <w:t xml:space="preserve">ón y esto hace que </w:t>
      </w:r>
      <w:r w:rsidRPr="00DB7F62">
        <w:rPr>
          <w:rFonts w:cs="Tahoma"/>
          <w:spacing w:val="-2"/>
          <w:sz w:val="24"/>
          <w:szCs w:val="24"/>
        </w:rPr>
        <w:t xml:space="preserve">las niñas tomen algunas versiones </w:t>
      </w:r>
      <w:r w:rsidR="00D245EE" w:rsidRPr="00DB7F62">
        <w:rPr>
          <w:rFonts w:cs="Tahoma"/>
          <w:spacing w:val="-2"/>
          <w:sz w:val="24"/>
          <w:szCs w:val="24"/>
        </w:rPr>
        <w:t xml:space="preserve">de ellas, de esas, </w:t>
      </w:r>
      <w:r w:rsidRPr="00DB7F62">
        <w:rPr>
          <w:rFonts w:cs="Tahoma"/>
          <w:spacing w:val="-2"/>
          <w:sz w:val="24"/>
          <w:szCs w:val="24"/>
        </w:rPr>
        <w:t>como ver</w:t>
      </w:r>
      <w:r w:rsidR="00F03D58" w:rsidRPr="00DB7F62">
        <w:rPr>
          <w:rFonts w:cs="Tahoma"/>
          <w:spacing w:val="-2"/>
          <w:sz w:val="24"/>
          <w:szCs w:val="24"/>
        </w:rPr>
        <w:t>s</w:t>
      </w:r>
      <w:r w:rsidRPr="00DB7F62">
        <w:rPr>
          <w:rFonts w:cs="Tahoma"/>
          <w:spacing w:val="-2"/>
          <w:sz w:val="24"/>
          <w:szCs w:val="24"/>
        </w:rPr>
        <w:t>iones de ellas y al p</w:t>
      </w:r>
      <w:r w:rsidR="00F03D58" w:rsidRPr="00DB7F62">
        <w:rPr>
          <w:rFonts w:cs="Tahoma"/>
          <w:spacing w:val="-2"/>
          <w:sz w:val="24"/>
          <w:szCs w:val="24"/>
        </w:rPr>
        <w:t>a</w:t>
      </w:r>
      <w:r w:rsidRPr="00DB7F62">
        <w:rPr>
          <w:rFonts w:cs="Tahoma"/>
          <w:spacing w:val="-2"/>
          <w:sz w:val="24"/>
          <w:szCs w:val="24"/>
        </w:rPr>
        <w:t>recer pues esto co</w:t>
      </w:r>
      <w:r w:rsidR="00F03D58" w:rsidRPr="00DB7F62">
        <w:rPr>
          <w:rFonts w:cs="Tahoma"/>
          <w:spacing w:val="-2"/>
          <w:sz w:val="24"/>
          <w:szCs w:val="24"/>
        </w:rPr>
        <w:t>n</w:t>
      </w:r>
      <w:r w:rsidRPr="00DB7F62">
        <w:rPr>
          <w:rFonts w:cs="Tahoma"/>
          <w:spacing w:val="-2"/>
          <w:sz w:val="24"/>
          <w:szCs w:val="24"/>
        </w:rPr>
        <w:t>tamina el proceso</w:t>
      </w:r>
      <w:r w:rsidR="00D245EE" w:rsidRPr="00DB7F62">
        <w:rPr>
          <w:rFonts w:cs="Tahoma"/>
          <w:spacing w:val="-2"/>
          <w:sz w:val="24"/>
          <w:szCs w:val="24"/>
        </w:rPr>
        <w:t xml:space="preserve"> y las versiones que las niñas refieren en cada una de las evaluaciones, p</w:t>
      </w:r>
      <w:r w:rsidR="00E6205E" w:rsidRPr="00DB7F62">
        <w:rPr>
          <w:rFonts w:cs="Tahoma"/>
          <w:spacing w:val="-2"/>
          <w:sz w:val="24"/>
          <w:szCs w:val="24"/>
        </w:rPr>
        <w:t>or</w:t>
      </w:r>
      <w:r w:rsidR="00D245EE" w:rsidRPr="00DB7F62">
        <w:rPr>
          <w:rFonts w:cs="Tahoma"/>
          <w:spacing w:val="-2"/>
          <w:sz w:val="24"/>
          <w:szCs w:val="24"/>
        </w:rPr>
        <w:t xml:space="preserve"> esto se hace difícil el análisis de la lógica y la coherencia</w:t>
      </w:r>
      <w:r w:rsidR="00651FDC" w:rsidRPr="00DB7F62">
        <w:rPr>
          <w:rFonts w:cs="Tahoma"/>
          <w:spacing w:val="-2"/>
          <w:sz w:val="24"/>
          <w:szCs w:val="24"/>
        </w:rPr>
        <w:t>(…)</w:t>
      </w:r>
      <w:r w:rsidR="00F03D58" w:rsidRPr="00DB7F62">
        <w:rPr>
          <w:rFonts w:cs="Tahoma"/>
          <w:spacing w:val="-2"/>
          <w:sz w:val="24"/>
          <w:szCs w:val="24"/>
        </w:rPr>
        <w:t>”</w:t>
      </w:r>
      <w:r w:rsidR="00D245EE" w:rsidRPr="00DB7F62">
        <w:rPr>
          <w:rFonts w:cs="Tahoma"/>
          <w:spacing w:val="-2"/>
          <w:sz w:val="24"/>
          <w:szCs w:val="24"/>
          <w:vertAlign w:val="superscript"/>
        </w:rPr>
        <w:t xml:space="preserve"> </w:t>
      </w:r>
      <w:r w:rsidR="00D245EE" w:rsidRPr="00DB7F62">
        <w:rPr>
          <w:rFonts w:cs="Tahoma"/>
          <w:spacing w:val="-2"/>
          <w:sz w:val="24"/>
          <w:szCs w:val="24"/>
          <w:vertAlign w:val="superscript"/>
        </w:rPr>
        <w:footnoteReference w:id="31"/>
      </w:r>
      <w:r w:rsidR="00F03D58" w:rsidRPr="00DB7F62">
        <w:rPr>
          <w:rFonts w:cs="Tahoma"/>
          <w:spacing w:val="-2"/>
          <w:sz w:val="24"/>
          <w:szCs w:val="24"/>
        </w:rPr>
        <w:t>. Lo anterior</w:t>
      </w:r>
      <w:r w:rsidR="00651FDC" w:rsidRPr="00DB7F62">
        <w:rPr>
          <w:rFonts w:cs="Tahoma"/>
          <w:spacing w:val="-2"/>
          <w:sz w:val="24"/>
          <w:szCs w:val="24"/>
        </w:rPr>
        <w:t>,</w:t>
      </w:r>
      <w:r w:rsidR="00F03D58" w:rsidRPr="00DB7F62">
        <w:rPr>
          <w:rFonts w:cs="Tahoma"/>
          <w:spacing w:val="-2"/>
          <w:sz w:val="24"/>
          <w:szCs w:val="24"/>
        </w:rPr>
        <w:t xml:space="preserve"> aunado que no existió acompañamiento efectivo de las niñas durante la valoración, esto es</w:t>
      </w:r>
      <w:r w:rsidR="00651FDC" w:rsidRPr="00DB7F62">
        <w:rPr>
          <w:rFonts w:cs="Tahoma"/>
          <w:spacing w:val="-2"/>
          <w:sz w:val="24"/>
          <w:szCs w:val="24"/>
        </w:rPr>
        <w:t>,</w:t>
      </w:r>
      <w:r w:rsidR="00F03D58" w:rsidRPr="00DB7F62">
        <w:rPr>
          <w:rFonts w:cs="Tahoma"/>
          <w:spacing w:val="-2"/>
          <w:sz w:val="24"/>
          <w:szCs w:val="24"/>
        </w:rPr>
        <w:t xml:space="preserve"> por cuanto de manera corporal, así como las expresiones faciales y emocionales de </w:t>
      </w:r>
      <w:r w:rsidR="0007418E" w:rsidRPr="00DB7F62">
        <w:rPr>
          <w:rFonts w:cs="Tahoma"/>
          <w:spacing w:val="-2"/>
          <w:sz w:val="24"/>
          <w:szCs w:val="24"/>
        </w:rPr>
        <w:t xml:space="preserve">estas </w:t>
      </w:r>
      <w:r w:rsidR="00F03D58" w:rsidRPr="00DB7F62">
        <w:rPr>
          <w:rFonts w:cs="Tahoma"/>
          <w:spacing w:val="-2"/>
          <w:sz w:val="24"/>
          <w:szCs w:val="24"/>
        </w:rPr>
        <w:t>no reforzaban su relat</w:t>
      </w:r>
      <w:r w:rsidR="00867955" w:rsidRPr="00DB7F62">
        <w:rPr>
          <w:rFonts w:cs="Tahoma"/>
          <w:spacing w:val="-2"/>
          <w:sz w:val="24"/>
          <w:szCs w:val="24"/>
        </w:rPr>
        <w:t>o</w:t>
      </w:r>
      <w:r w:rsidR="00F03D58" w:rsidRPr="00DB7F62">
        <w:rPr>
          <w:rFonts w:cs="Tahoma"/>
          <w:spacing w:val="-2"/>
          <w:sz w:val="24"/>
          <w:szCs w:val="24"/>
        </w:rPr>
        <w:t xml:space="preserve">, </w:t>
      </w:r>
      <w:r w:rsidR="0037754E" w:rsidRPr="00DB7F62">
        <w:rPr>
          <w:rFonts w:cs="Tahoma"/>
          <w:spacing w:val="-2"/>
          <w:sz w:val="24"/>
          <w:szCs w:val="24"/>
        </w:rPr>
        <w:t>aunque una</w:t>
      </w:r>
      <w:r w:rsidR="00F03D58" w:rsidRPr="00DB7F62">
        <w:rPr>
          <w:rFonts w:cs="Tahoma"/>
          <w:spacing w:val="-2"/>
          <w:sz w:val="24"/>
          <w:szCs w:val="24"/>
        </w:rPr>
        <w:t xml:space="preserve"> tal situación, como lo clarificó el perito en el </w:t>
      </w:r>
      <w:proofErr w:type="spellStart"/>
      <w:r w:rsidR="00F03D58" w:rsidRPr="00DB7F62">
        <w:rPr>
          <w:rFonts w:cs="Tahoma"/>
          <w:spacing w:val="-2"/>
          <w:sz w:val="24"/>
          <w:szCs w:val="24"/>
        </w:rPr>
        <w:t>redirecto</w:t>
      </w:r>
      <w:proofErr w:type="spellEnd"/>
      <w:r w:rsidR="00F03D58" w:rsidRPr="00DB7F62">
        <w:rPr>
          <w:rFonts w:cs="Tahoma"/>
          <w:spacing w:val="-2"/>
          <w:sz w:val="24"/>
          <w:szCs w:val="24"/>
        </w:rPr>
        <w:t xml:space="preserve">, </w:t>
      </w:r>
      <w:r w:rsidR="00F03D58" w:rsidRPr="00DB7F62">
        <w:rPr>
          <w:rFonts w:cs="Tahoma"/>
          <w:i/>
          <w:iCs/>
          <w:spacing w:val="-2"/>
          <w:sz w:val="24"/>
          <w:szCs w:val="24"/>
        </w:rPr>
        <w:t xml:space="preserve">necesariamente </w:t>
      </w:r>
      <w:r w:rsidR="0037754E" w:rsidRPr="00DB7F62">
        <w:rPr>
          <w:rFonts w:cs="Tahoma"/>
          <w:i/>
          <w:iCs/>
          <w:spacing w:val="-2"/>
          <w:sz w:val="24"/>
          <w:szCs w:val="24"/>
        </w:rPr>
        <w:t xml:space="preserve">no pone </w:t>
      </w:r>
      <w:r w:rsidR="00F03D58" w:rsidRPr="00DB7F62">
        <w:rPr>
          <w:rFonts w:cs="Tahoma"/>
          <w:i/>
          <w:iCs/>
          <w:spacing w:val="-2"/>
          <w:sz w:val="24"/>
          <w:szCs w:val="24"/>
        </w:rPr>
        <w:t>en dudas sus manifestaciones</w:t>
      </w:r>
      <w:r w:rsidR="00867955" w:rsidRPr="00DB7F62">
        <w:rPr>
          <w:rFonts w:cs="Tahoma"/>
          <w:i/>
          <w:iCs/>
          <w:spacing w:val="-2"/>
          <w:sz w:val="24"/>
          <w:szCs w:val="24"/>
        </w:rPr>
        <w:t>.</w:t>
      </w:r>
    </w:p>
    <w:p w14:paraId="0036AF1E" w14:textId="4CE8CB71" w:rsidR="007D60EA" w:rsidRPr="00DB7F62" w:rsidRDefault="007D60EA" w:rsidP="00DB7F62">
      <w:pPr>
        <w:spacing w:line="276" w:lineRule="auto"/>
        <w:ind w:right="51"/>
        <w:rPr>
          <w:rFonts w:cs="Tahoma"/>
          <w:spacing w:val="-2"/>
          <w:sz w:val="24"/>
          <w:szCs w:val="24"/>
        </w:rPr>
      </w:pPr>
    </w:p>
    <w:p w14:paraId="24DB3736" w14:textId="0511E278" w:rsidR="006B4D5D" w:rsidRPr="00DB7F62" w:rsidRDefault="000E2CA9" w:rsidP="00DB7F62">
      <w:pPr>
        <w:spacing w:line="276" w:lineRule="auto"/>
        <w:ind w:right="51"/>
        <w:rPr>
          <w:rFonts w:cs="Tahoma"/>
          <w:spacing w:val="-2"/>
          <w:sz w:val="24"/>
          <w:szCs w:val="24"/>
        </w:rPr>
      </w:pPr>
      <w:r w:rsidRPr="00DB7F62">
        <w:rPr>
          <w:rFonts w:cs="Tahoma"/>
          <w:spacing w:val="-2"/>
          <w:sz w:val="24"/>
          <w:szCs w:val="24"/>
        </w:rPr>
        <w:t xml:space="preserve">Frente al aludido dictamen pericial, lo </w:t>
      </w:r>
      <w:r w:rsidR="00762607" w:rsidRPr="00DB7F62">
        <w:rPr>
          <w:rFonts w:cs="Tahoma"/>
          <w:spacing w:val="-2"/>
          <w:sz w:val="24"/>
          <w:szCs w:val="24"/>
        </w:rPr>
        <w:t xml:space="preserve">primero que debe advertirse </w:t>
      </w:r>
      <w:r w:rsidR="006C67A0" w:rsidRPr="00DB7F62">
        <w:rPr>
          <w:rFonts w:cs="Tahoma"/>
          <w:spacing w:val="-2"/>
          <w:sz w:val="24"/>
          <w:szCs w:val="24"/>
        </w:rPr>
        <w:t xml:space="preserve">es que los insumos con los que contó </w:t>
      </w:r>
      <w:r w:rsidR="00EB69D4" w:rsidRPr="00DB7F62">
        <w:rPr>
          <w:rFonts w:cs="Tahoma"/>
          <w:spacing w:val="-2"/>
          <w:sz w:val="24"/>
          <w:szCs w:val="24"/>
        </w:rPr>
        <w:t xml:space="preserve">el perito </w:t>
      </w:r>
      <w:r w:rsidR="006C67A0" w:rsidRPr="00DB7F62">
        <w:rPr>
          <w:rFonts w:cs="Tahoma"/>
          <w:spacing w:val="-2"/>
          <w:sz w:val="24"/>
          <w:szCs w:val="24"/>
        </w:rPr>
        <w:t xml:space="preserve">para su valoración fueron la información previa que rindieron las menores víctimas </w:t>
      </w:r>
      <w:r w:rsidR="006C67A0" w:rsidRPr="00DB7F62">
        <w:rPr>
          <w:rFonts w:cs="Tahoma"/>
          <w:b/>
          <w:bCs/>
          <w:spacing w:val="-2"/>
          <w:sz w:val="24"/>
          <w:szCs w:val="24"/>
        </w:rPr>
        <w:t>(quienes finalmente declararon en juicio),</w:t>
      </w:r>
      <w:r w:rsidR="006C67A0" w:rsidRPr="00DB7F62">
        <w:rPr>
          <w:rFonts w:cs="Tahoma"/>
          <w:spacing w:val="-2"/>
          <w:sz w:val="24"/>
          <w:szCs w:val="24"/>
        </w:rPr>
        <w:t xml:space="preserve"> así como sus respectivas madres </w:t>
      </w:r>
      <w:r w:rsidR="006C67A0" w:rsidRPr="00DB7F62">
        <w:rPr>
          <w:rFonts w:cs="Tahoma"/>
          <w:b/>
          <w:bCs/>
          <w:spacing w:val="-2"/>
          <w:sz w:val="24"/>
          <w:szCs w:val="24"/>
        </w:rPr>
        <w:t>(quienes no declararon en juicio),</w:t>
      </w:r>
      <w:r w:rsidR="006C67A0" w:rsidRPr="00DB7F62">
        <w:rPr>
          <w:rFonts w:cs="Tahoma"/>
          <w:spacing w:val="-2"/>
          <w:sz w:val="24"/>
          <w:szCs w:val="24"/>
        </w:rPr>
        <w:t xml:space="preserve"> </w:t>
      </w:r>
      <w:r w:rsidR="00EB69D4" w:rsidRPr="00DB7F62">
        <w:rPr>
          <w:rFonts w:cs="Tahoma"/>
          <w:spacing w:val="-2"/>
          <w:sz w:val="24"/>
          <w:szCs w:val="24"/>
        </w:rPr>
        <w:t xml:space="preserve">entre otros, </w:t>
      </w:r>
      <w:r w:rsidR="006C67A0" w:rsidRPr="00DB7F62">
        <w:rPr>
          <w:rFonts w:cs="Tahoma"/>
          <w:spacing w:val="-2"/>
          <w:sz w:val="24"/>
          <w:szCs w:val="24"/>
        </w:rPr>
        <w:t>por tanto</w:t>
      </w:r>
      <w:r w:rsidR="00FE0B7C" w:rsidRPr="00DB7F62">
        <w:rPr>
          <w:rFonts w:cs="Tahoma"/>
          <w:spacing w:val="-2"/>
          <w:sz w:val="24"/>
          <w:szCs w:val="24"/>
        </w:rPr>
        <w:t xml:space="preserve">, </w:t>
      </w:r>
      <w:r w:rsidRPr="00DB7F62">
        <w:rPr>
          <w:rFonts w:cs="Tahoma"/>
          <w:spacing w:val="-2"/>
          <w:sz w:val="24"/>
          <w:szCs w:val="24"/>
        </w:rPr>
        <w:t xml:space="preserve">acorde con lo que de tiempo atrás ha </w:t>
      </w:r>
      <w:r w:rsidR="007B5C55" w:rsidRPr="00DB7F62">
        <w:rPr>
          <w:rFonts w:cs="Tahoma"/>
          <w:spacing w:val="-2"/>
          <w:sz w:val="24"/>
          <w:szCs w:val="24"/>
        </w:rPr>
        <w:t xml:space="preserve">plasmado </w:t>
      </w:r>
      <w:r w:rsidRPr="00DB7F62">
        <w:rPr>
          <w:rFonts w:cs="Tahoma"/>
          <w:spacing w:val="-2"/>
          <w:sz w:val="24"/>
          <w:szCs w:val="24"/>
        </w:rPr>
        <w:t xml:space="preserve">la jurisprudencia, </w:t>
      </w:r>
      <w:r w:rsidRPr="00DB7F62">
        <w:rPr>
          <w:rFonts w:eastAsiaTheme="minorHAnsi" w:cs="Tahoma"/>
          <w:sz w:val="24"/>
          <w:szCs w:val="24"/>
          <w:lang w:val="es-CO" w:eastAsia="en-US"/>
        </w:rPr>
        <w:t>“</w:t>
      </w:r>
      <w:r w:rsidRPr="00DB7F62">
        <w:rPr>
          <w:rFonts w:eastAsiaTheme="minorHAnsi" w:cs="Tahoma"/>
          <w:i/>
          <w:iCs/>
          <w:sz w:val="24"/>
          <w:szCs w:val="24"/>
          <w:lang w:val="es-CO" w:eastAsia="en-US"/>
        </w:rPr>
        <w:t>e</w:t>
      </w:r>
      <w:r w:rsidR="00E33CF5" w:rsidRPr="00DB7F62">
        <w:rPr>
          <w:rFonts w:eastAsiaTheme="minorHAnsi" w:cs="Tahoma"/>
          <w:i/>
          <w:iCs/>
          <w:sz w:val="24"/>
          <w:szCs w:val="24"/>
          <w:lang w:val="es-CO" w:eastAsia="en-US"/>
        </w:rPr>
        <w:t>l dictamen pericial no puede convertirse en un instrumento para incorporar de forma subrepticia pruebas inadmisibles o, de cualquier otra manera, violatorias del debido proceso</w:t>
      </w:r>
      <w:r w:rsidRPr="00DB7F62">
        <w:rPr>
          <w:rFonts w:eastAsiaTheme="minorHAnsi" w:cs="Tahoma"/>
          <w:sz w:val="24"/>
          <w:szCs w:val="24"/>
          <w:lang w:val="es-CO" w:eastAsia="en-US"/>
        </w:rPr>
        <w:t>”</w:t>
      </w:r>
      <w:r w:rsidR="00492A19" w:rsidRPr="00DB7F62">
        <w:rPr>
          <w:rFonts w:cs="Tahoma"/>
          <w:spacing w:val="-2"/>
          <w:sz w:val="24"/>
          <w:szCs w:val="24"/>
          <w:vertAlign w:val="superscript"/>
        </w:rPr>
        <w:t xml:space="preserve"> </w:t>
      </w:r>
      <w:r w:rsidR="00492A19" w:rsidRPr="00DB7F62">
        <w:rPr>
          <w:rFonts w:cs="Tahoma"/>
          <w:spacing w:val="-2"/>
          <w:sz w:val="24"/>
          <w:szCs w:val="24"/>
          <w:vertAlign w:val="superscript"/>
        </w:rPr>
        <w:footnoteReference w:id="32"/>
      </w:r>
      <w:r w:rsidR="00E33CF5" w:rsidRPr="00DB7F62">
        <w:rPr>
          <w:rFonts w:eastAsiaTheme="minorHAnsi" w:cs="Tahoma"/>
          <w:sz w:val="24"/>
          <w:szCs w:val="24"/>
          <w:lang w:val="es-CO" w:eastAsia="en-US"/>
        </w:rPr>
        <w:t>;</w:t>
      </w:r>
      <w:r w:rsidRPr="00DB7F62">
        <w:rPr>
          <w:rFonts w:cs="Tahoma"/>
          <w:spacing w:val="-2"/>
          <w:sz w:val="24"/>
          <w:szCs w:val="24"/>
        </w:rPr>
        <w:t xml:space="preserve"> y ello lo decimos por cuanto si bien el profesional hizo alusión a lo que</w:t>
      </w:r>
      <w:r w:rsidR="00492A19" w:rsidRPr="00DB7F62">
        <w:rPr>
          <w:rFonts w:cs="Tahoma"/>
          <w:spacing w:val="-2"/>
          <w:sz w:val="24"/>
          <w:szCs w:val="24"/>
        </w:rPr>
        <w:t xml:space="preserve"> a este le </w:t>
      </w:r>
      <w:r w:rsidR="006B4D5D" w:rsidRPr="00DB7F62">
        <w:rPr>
          <w:rFonts w:cs="Tahoma"/>
          <w:spacing w:val="-2"/>
          <w:sz w:val="24"/>
          <w:szCs w:val="24"/>
        </w:rPr>
        <w:t xml:space="preserve">indicaron </w:t>
      </w:r>
      <w:r w:rsidR="006B4D5D" w:rsidRPr="00DB7F62">
        <w:rPr>
          <w:rFonts w:cs="Tahoma"/>
          <w:b/>
          <w:bCs/>
          <w:spacing w:val="-2"/>
          <w:sz w:val="24"/>
          <w:szCs w:val="24"/>
        </w:rPr>
        <w:t>M.J.A.O.</w:t>
      </w:r>
      <w:r w:rsidR="006B4D5D" w:rsidRPr="00DB7F62">
        <w:rPr>
          <w:rFonts w:cs="Tahoma"/>
          <w:spacing w:val="-2"/>
          <w:sz w:val="24"/>
          <w:szCs w:val="24"/>
        </w:rPr>
        <w:t xml:space="preserve"> y </w:t>
      </w:r>
      <w:r w:rsidR="006B4D5D" w:rsidRPr="00DB7F62">
        <w:rPr>
          <w:rFonts w:cs="Tahoma"/>
          <w:b/>
          <w:bCs/>
          <w:spacing w:val="-2"/>
          <w:sz w:val="24"/>
          <w:szCs w:val="24"/>
        </w:rPr>
        <w:t>M.G.B.S</w:t>
      </w:r>
      <w:r w:rsidR="006B4D5D" w:rsidRPr="00DB7F62">
        <w:rPr>
          <w:rFonts w:cs="Tahoma"/>
          <w:spacing w:val="-2"/>
          <w:sz w:val="24"/>
          <w:szCs w:val="24"/>
        </w:rPr>
        <w:t xml:space="preserve">., quienes </w:t>
      </w:r>
      <w:r w:rsidR="00492A19" w:rsidRPr="00DB7F62">
        <w:rPr>
          <w:rFonts w:cs="Tahoma"/>
          <w:spacing w:val="-2"/>
          <w:sz w:val="24"/>
          <w:szCs w:val="24"/>
        </w:rPr>
        <w:t xml:space="preserve">a la postre, </w:t>
      </w:r>
      <w:r w:rsidR="00EB69D4" w:rsidRPr="00DB7F62">
        <w:rPr>
          <w:rFonts w:cs="Tahoma"/>
          <w:spacing w:val="-2"/>
          <w:sz w:val="24"/>
          <w:szCs w:val="24"/>
        </w:rPr>
        <w:t xml:space="preserve">se itera, </w:t>
      </w:r>
      <w:r w:rsidR="006B4D5D" w:rsidRPr="00DB7F62">
        <w:rPr>
          <w:rFonts w:cs="Tahoma"/>
          <w:spacing w:val="-2"/>
          <w:sz w:val="24"/>
          <w:szCs w:val="24"/>
        </w:rPr>
        <w:t xml:space="preserve">rindieron su declaración en juicio, de pretenderse </w:t>
      </w:r>
      <w:r w:rsidR="00A63FD3" w:rsidRPr="00DB7F62">
        <w:rPr>
          <w:rFonts w:cs="Tahoma"/>
          <w:spacing w:val="-2"/>
          <w:sz w:val="24"/>
          <w:szCs w:val="24"/>
        </w:rPr>
        <w:t xml:space="preserve">tener como prueba en </w:t>
      </w:r>
      <w:r w:rsidR="00EB69D4" w:rsidRPr="00DB7F62">
        <w:rPr>
          <w:rFonts w:cs="Tahoma"/>
          <w:spacing w:val="-2"/>
          <w:sz w:val="24"/>
          <w:szCs w:val="24"/>
        </w:rPr>
        <w:t>el debate público</w:t>
      </w:r>
      <w:r w:rsidR="00A63FD3" w:rsidRPr="00DB7F62">
        <w:rPr>
          <w:rFonts w:cs="Tahoma"/>
          <w:spacing w:val="-2"/>
          <w:sz w:val="24"/>
          <w:szCs w:val="24"/>
        </w:rPr>
        <w:t xml:space="preserve"> la </w:t>
      </w:r>
      <w:r w:rsidR="006B4D5D" w:rsidRPr="00DB7F62">
        <w:rPr>
          <w:rFonts w:cs="Tahoma"/>
          <w:spacing w:val="-2"/>
          <w:sz w:val="24"/>
          <w:szCs w:val="24"/>
        </w:rPr>
        <w:t xml:space="preserve">información o </w:t>
      </w:r>
      <w:r w:rsidR="00A63FD3" w:rsidRPr="00DB7F62">
        <w:rPr>
          <w:rFonts w:cs="Tahoma"/>
          <w:spacing w:val="-2"/>
          <w:sz w:val="24"/>
          <w:szCs w:val="24"/>
        </w:rPr>
        <w:t xml:space="preserve">contenido de la </w:t>
      </w:r>
      <w:r w:rsidR="006B4D5D" w:rsidRPr="00DB7F62">
        <w:rPr>
          <w:rFonts w:cs="Tahoma"/>
          <w:spacing w:val="-2"/>
          <w:sz w:val="24"/>
          <w:szCs w:val="24"/>
        </w:rPr>
        <w:t>anamnesis que le brindaron al psicólogo en tal examen</w:t>
      </w:r>
      <w:r w:rsidR="00A63FD3" w:rsidRPr="00DB7F62">
        <w:rPr>
          <w:rFonts w:cs="Tahoma"/>
          <w:spacing w:val="-2"/>
          <w:sz w:val="24"/>
          <w:szCs w:val="24"/>
        </w:rPr>
        <w:t>, así como la contenida en el informe pericial de clínica forense</w:t>
      </w:r>
      <w:r w:rsidR="006B4D5D" w:rsidRPr="00DB7F62">
        <w:rPr>
          <w:rFonts w:cs="Tahoma"/>
          <w:spacing w:val="-2"/>
          <w:sz w:val="24"/>
          <w:szCs w:val="24"/>
        </w:rPr>
        <w:t xml:space="preserve">, </w:t>
      </w:r>
      <w:r w:rsidR="00A63FD3" w:rsidRPr="00DB7F62">
        <w:rPr>
          <w:rFonts w:cs="Tahoma"/>
          <w:spacing w:val="-2"/>
          <w:sz w:val="24"/>
          <w:szCs w:val="24"/>
        </w:rPr>
        <w:t xml:space="preserve">debió agotarse el </w:t>
      </w:r>
      <w:r w:rsidR="000119BC" w:rsidRPr="00DB7F62">
        <w:rPr>
          <w:rFonts w:cs="Tahoma"/>
          <w:spacing w:val="-2"/>
          <w:sz w:val="24"/>
          <w:szCs w:val="24"/>
        </w:rPr>
        <w:t xml:space="preserve">trámite </w:t>
      </w:r>
      <w:r w:rsidR="00A63FD3" w:rsidRPr="00DB7F62">
        <w:rPr>
          <w:rFonts w:cs="Tahoma"/>
          <w:spacing w:val="-2"/>
          <w:sz w:val="24"/>
          <w:szCs w:val="24"/>
        </w:rPr>
        <w:t>que regula la normativa procedimental para tal efecto; situación que</w:t>
      </w:r>
      <w:r w:rsidR="0007418E" w:rsidRPr="00DB7F62">
        <w:rPr>
          <w:rFonts w:cs="Tahoma"/>
          <w:spacing w:val="-2"/>
          <w:sz w:val="24"/>
          <w:szCs w:val="24"/>
        </w:rPr>
        <w:t xml:space="preserve"> también </w:t>
      </w:r>
      <w:r w:rsidR="00A63FD3" w:rsidRPr="00DB7F62">
        <w:rPr>
          <w:rFonts w:cs="Tahoma"/>
          <w:spacing w:val="-2"/>
          <w:sz w:val="24"/>
          <w:szCs w:val="24"/>
        </w:rPr>
        <w:t>aconteció con los datos que a tal profesional le suministraron en esa ocasión las</w:t>
      </w:r>
      <w:r w:rsidRPr="00DB7F62">
        <w:rPr>
          <w:rFonts w:cs="Tahoma"/>
          <w:spacing w:val="-2"/>
          <w:sz w:val="24"/>
          <w:szCs w:val="24"/>
        </w:rPr>
        <w:t xml:space="preserve"> madres de las menores,</w:t>
      </w:r>
      <w:r w:rsidR="00867955" w:rsidRPr="00DB7F62">
        <w:rPr>
          <w:rFonts w:cs="Tahoma"/>
          <w:spacing w:val="-2"/>
          <w:sz w:val="24"/>
          <w:szCs w:val="24"/>
        </w:rPr>
        <w:t xml:space="preserve"> -</w:t>
      </w:r>
      <w:r w:rsidR="00A63FD3" w:rsidRPr="00DB7F62">
        <w:rPr>
          <w:rFonts w:cs="Tahoma"/>
          <w:i/>
          <w:iCs/>
          <w:spacing w:val="-2"/>
          <w:sz w:val="24"/>
          <w:szCs w:val="24"/>
        </w:rPr>
        <w:t>las que ni siquiera</w:t>
      </w:r>
      <w:r w:rsidRPr="00DB7F62">
        <w:rPr>
          <w:rFonts w:cs="Tahoma"/>
          <w:i/>
          <w:iCs/>
          <w:spacing w:val="-2"/>
          <w:sz w:val="24"/>
          <w:szCs w:val="24"/>
        </w:rPr>
        <w:t xml:space="preserve"> </w:t>
      </w:r>
      <w:r w:rsidR="00FE0B7C" w:rsidRPr="00DB7F62">
        <w:rPr>
          <w:rFonts w:cs="Tahoma"/>
          <w:i/>
          <w:iCs/>
          <w:spacing w:val="-2"/>
          <w:sz w:val="24"/>
          <w:szCs w:val="24"/>
        </w:rPr>
        <w:t>declararon</w:t>
      </w:r>
      <w:r w:rsidRPr="00DB7F62">
        <w:rPr>
          <w:rFonts w:cs="Tahoma"/>
          <w:i/>
          <w:iCs/>
          <w:spacing w:val="-2"/>
          <w:sz w:val="24"/>
          <w:szCs w:val="24"/>
        </w:rPr>
        <w:t xml:space="preserve"> en juicio</w:t>
      </w:r>
      <w:r w:rsidR="00867955" w:rsidRPr="00DB7F62">
        <w:rPr>
          <w:rFonts w:cs="Tahoma"/>
          <w:i/>
          <w:iCs/>
          <w:spacing w:val="-2"/>
          <w:sz w:val="24"/>
          <w:szCs w:val="24"/>
        </w:rPr>
        <w:t>-</w:t>
      </w:r>
      <w:r w:rsidRPr="00DB7F62">
        <w:rPr>
          <w:rFonts w:cs="Tahoma"/>
          <w:spacing w:val="-2"/>
          <w:sz w:val="24"/>
          <w:szCs w:val="24"/>
        </w:rPr>
        <w:t xml:space="preserve"> y por ende de haberse querido </w:t>
      </w:r>
      <w:r w:rsidR="00FE0B7C" w:rsidRPr="00DB7F62">
        <w:rPr>
          <w:rFonts w:cs="Tahoma"/>
          <w:spacing w:val="-2"/>
          <w:sz w:val="24"/>
          <w:szCs w:val="24"/>
        </w:rPr>
        <w:t>valorar</w:t>
      </w:r>
      <w:r w:rsidRPr="00DB7F62">
        <w:rPr>
          <w:rFonts w:cs="Tahoma"/>
          <w:spacing w:val="-2"/>
          <w:sz w:val="24"/>
          <w:szCs w:val="24"/>
        </w:rPr>
        <w:t xml:space="preserve"> lo que </w:t>
      </w:r>
      <w:r w:rsidR="00FE0B7C" w:rsidRPr="00DB7F62">
        <w:rPr>
          <w:rFonts w:cs="Tahoma"/>
          <w:spacing w:val="-2"/>
          <w:sz w:val="24"/>
          <w:szCs w:val="24"/>
        </w:rPr>
        <w:t>estas</w:t>
      </w:r>
      <w:r w:rsidR="00A63FD3" w:rsidRPr="00DB7F62">
        <w:rPr>
          <w:rFonts w:cs="Tahoma"/>
          <w:spacing w:val="-2"/>
          <w:sz w:val="24"/>
          <w:szCs w:val="24"/>
        </w:rPr>
        <w:t xml:space="preserve"> </w:t>
      </w:r>
      <w:r w:rsidRPr="00DB7F62">
        <w:rPr>
          <w:rFonts w:cs="Tahoma"/>
          <w:spacing w:val="-2"/>
          <w:sz w:val="24"/>
          <w:szCs w:val="24"/>
        </w:rPr>
        <w:t xml:space="preserve">relataron </w:t>
      </w:r>
      <w:r w:rsidR="00A63FD3" w:rsidRPr="00DB7F62">
        <w:rPr>
          <w:rFonts w:cs="Tahoma"/>
          <w:spacing w:val="-2"/>
          <w:sz w:val="24"/>
          <w:szCs w:val="24"/>
        </w:rPr>
        <w:t xml:space="preserve"> debió </w:t>
      </w:r>
      <w:r w:rsidRPr="00DB7F62">
        <w:rPr>
          <w:rFonts w:cs="Tahoma"/>
          <w:spacing w:val="-2"/>
          <w:sz w:val="24"/>
          <w:szCs w:val="24"/>
        </w:rPr>
        <w:t xml:space="preserve">solicitarse </w:t>
      </w:r>
      <w:r w:rsidR="006B4D5D" w:rsidRPr="00DB7F62">
        <w:rPr>
          <w:rFonts w:cs="Tahoma"/>
          <w:spacing w:val="-2"/>
          <w:sz w:val="24"/>
          <w:szCs w:val="24"/>
        </w:rPr>
        <w:t xml:space="preserve">su incorporación a juicio </w:t>
      </w:r>
      <w:r w:rsidRPr="00DB7F62">
        <w:rPr>
          <w:rFonts w:cs="Tahoma"/>
          <w:spacing w:val="-2"/>
          <w:sz w:val="24"/>
          <w:szCs w:val="24"/>
        </w:rPr>
        <w:t>como prueba de referencia</w:t>
      </w:r>
      <w:r w:rsidR="00FE0B7C" w:rsidRPr="00DB7F62">
        <w:rPr>
          <w:rFonts w:cs="Tahoma"/>
          <w:spacing w:val="-2"/>
          <w:sz w:val="24"/>
          <w:szCs w:val="24"/>
        </w:rPr>
        <w:t xml:space="preserve">, conforme lo consagrado en el artículo </w:t>
      </w:r>
      <w:r w:rsidR="000B72B4" w:rsidRPr="00DB7F62">
        <w:rPr>
          <w:rFonts w:cs="Tahoma"/>
          <w:spacing w:val="-2"/>
          <w:sz w:val="24"/>
          <w:szCs w:val="24"/>
        </w:rPr>
        <w:t>438</w:t>
      </w:r>
      <w:r w:rsidR="00FE0B7C" w:rsidRPr="00DB7F62">
        <w:rPr>
          <w:rFonts w:cs="Tahoma"/>
          <w:spacing w:val="-2"/>
          <w:sz w:val="24"/>
          <w:szCs w:val="24"/>
        </w:rPr>
        <w:t xml:space="preserve"> de la Ley 906 de 2004,</w:t>
      </w:r>
      <w:r w:rsidRPr="00DB7F62">
        <w:rPr>
          <w:rFonts w:cs="Tahoma"/>
          <w:spacing w:val="-2"/>
          <w:sz w:val="24"/>
          <w:szCs w:val="24"/>
        </w:rPr>
        <w:t xml:space="preserve"> pero al no haberse obrado así, lo que </w:t>
      </w:r>
      <w:r w:rsidR="00492A19" w:rsidRPr="00DB7F62">
        <w:rPr>
          <w:rFonts w:cs="Tahoma"/>
          <w:spacing w:val="-2"/>
          <w:sz w:val="24"/>
          <w:szCs w:val="24"/>
        </w:rPr>
        <w:t xml:space="preserve">estas </w:t>
      </w:r>
      <w:r w:rsidR="002F7AB5" w:rsidRPr="00DB7F62">
        <w:rPr>
          <w:rFonts w:cs="Tahoma"/>
          <w:spacing w:val="-2"/>
          <w:sz w:val="24"/>
          <w:szCs w:val="24"/>
        </w:rPr>
        <w:t>relataron</w:t>
      </w:r>
      <w:r w:rsidRPr="00DB7F62">
        <w:rPr>
          <w:rFonts w:cs="Tahoma"/>
          <w:spacing w:val="-2"/>
          <w:sz w:val="24"/>
          <w:szCs w:val="24"/>
        </w:rPr>
        <w:t xml:space="preserve"> a</w:t>
      </w:r>
      <w:r w:rsidR="00A63FD3" w:rsidRPr="00DB7F62">
        <w:rPr>
          <w:rFonts w:cs="Tahoma"/>
          <w:spacing w:val="-2"/>
          <w:sz w:val="24"/>
          <w:szCs w:val="24"/>
        </w:rPr>
        <w:t xml:space="preserve"> los</w:t>
      </w:r>
      <w:r w:rsidR="000119BC" w:rsidRPr="00DB7F62">
        <w:rPr>
          <w:rFonts w:cs="Tahoma"/>
          <w:spacing w:val="-2"/>
          <w:sz w:val="24"/>
          <w:szCs w:val="24"/>
        </w:rPr>
        <w:t xml:space="preserve"> mencionados </w:t>
      </w:r>
      <w:r w:rsidR="00A63FD3" w:rsidRPr="00DB7F62">
        <w:rPr>
          <w:rFonts w:cs="Tahoma"/>
          <w:spacing w:val="-2"/>
          <w:sz w:val="24"/>
          <w:szCs w:val="24"/>
        </w:rPr>
        <w:t>profesionales -psicólogo y médico forense-</w:t>
      </w:r>
      <w:r w:rsidRPr="00DB7F62">
        <w:rPr>
          <w:rFonts w:cs="Tahoma"/>
          <w:spacing w:val="-2"/>
          <w:sz w:val="24"/>
          <w:szCs w:val="24"/>
        </w:rPr>
        <w:t xml:space="preserve">, </w:t>
      </w:r>
      <w:r w:rsidRPr="00DB7F62">
        <w:rPr>
          <w:rFonts w:cs="Tahoma"/>
          <w:b/>
          <w:bCs/>
          <w:spacing w:val="-2"/>
          <w:sz w:val="24"/>
          <w:szCs w:val="24"/>
        </w:rPr>
        <w:t>no podía ser objeto de valoración</w:t>
      </w:r>
      <w:r w:rsidRPr="00DB7F62">
        <w:rPr>
          <w:rFonts w:cs="Tahoma"/>
          <w:spacing w:val="-2"/>
          <w:sz w:val="24"/>
          <w:szCs w:val="24"/>
        </w:rPr>
        <w:t xml:space="preserve">, como así lo hizo el a-quo para sostener que </w:t>
      </w:r>
      <w:r w:rsidR="006B4D5D" w:rsidRPr="00DB7F62">
        <w:rPr>
          <w:rFonts w:cs="Tahoma"/>
          <w:spacing w:val="-2"/>
          <w:sz w:val="24"/>
          <w:szCs w:val="24"/>
        </w:rPr>
        <w:t xml:space="preserve">algunas de las manifestaciones que las </w:t>
      </w:r>
      <w:r w:rsidR="0007418E" w:rsidRPr="00DB7F62">
        <w:rPr>
          <w:rFonts w:cs="Tahoma"/>
          <w:spacing w:val="-2"/>
          <w:sz w:val="24"/>
          <w:szCs w:val="24"/>
        </w:rPr>
        <w:t xml:space="preserve">pequeñas </w:t>
      </w:r>
      <w:r w:rsidR="006B4D5D" w:rsidRPr="00DB7F62">
        <w:rPr>
          <w:rFonts w:cs="Tahoma"/>
          <w:spacing w:val="-2"/>
          <w:sz w:val="24"/>
          <w:szCs w:val="24"/>
        </w:rPr>
        <w:t>le informaron al psicólogo no se las comunicaron a sus madres</w:t>
      </w:r>
      <w:r w:rsidR="00492A19" w:rsidRPr="00DB7F62">
        <w:rPr>
          <w:rFonts w:cs="Tahoma"/>
          <w:spacing w:val="-2"/>
          <w:sz w:val="24"/>
          <w:szCs w:val="24"/>
        </w:rPr>
        <w:t>, y por ende las consideró contradictorias</w:t>
      </w:r>
      <w:r w:rsidR="006B4D5D" w:rsidRPr="00DB7F62">
        <w:rPr>
          <w:rFonts w:cs="Tahoma"/>
          <w:spacing w:val="-2"/>
          <w:sz w:val="24"/>
          <w:szCs w:val="24"/>
        </w:rPr>
        <w:t>.</w:t>
      </w:r>
    </w:p>
    <w:p w14:paraId="590BF1CB" w14:textId="1865981D" w:rsidR="006B4D5D" w:rsidRPr="00DB7F62" w:rsidRDefault="006B4D5D" w:rsidP="00DB7F62">
      <w:pPr>
        <w:spacing w:line="276" w:lineRule="auto"/>
        <w:ind w:right="51"/>
        <w:rPr>
          <w:rFonts w:cs="Tahoma"/>
          <w:spacing w:val="-2"/>
          <w:sz w:val="24"/>
          <w:szCs w:val="24"/>
        </w:rPr>
      </w:pPr>
    </w:p>
    <w:p w14:paraId="0C894D9B" w14:textId="4E361C9E" w:rsidR="006B4D5D" w:rsidRPr="00DB7F62" w:rsidRDefault="006B4D5D" w:rsidP="00DB7F62">
      <w:pPr>
        <w:spacing w:line="276" w:lineRule="auto"/>
        <w:ind w:right="51"/>
        <w:rPr>
          <w:rFonts w:cs="Tahoma"/>
          <w:spacing w:val="-2"/>
          <w:sz w:val="24"/>
          <w:szCs w:val="24"/>
        </w:rPr>
      </w:pPr>
      <w:r w:rsidRPr="00DB7F62">
        <w:rPr>
          <w:rFonts w:cs="Tahoma"/>
          <w:spacing w:val="-2"/>
          <w:sz w:val="24"/>
          <w:szCs w:val="24"/>
        </w:rPr>
        <w:t xml:space="preserve">En similar sentido, se tiene que el aludido psicólogo hizo uso de </w:t>
      </w:r>
      <w:r w:rsidR="00251CDF" w:rsidRPr="00DB7F62">
        <w:rPr>
          <w:rFonts w:cs="Tahoma"/>
          <w:spacing w:val="-2"/>
          <w:sz w:val="24"/>
          <w:szCs w:val="24"/>
        </w:rPr>
        <w:t>las</w:t>
      </w:r>
      <w:r w:rsidRPr="00DB7F62">
        <w:rPr>
          <w:rFonts w:cs="Tahoma"/>
          <w:spacing w:val="-2"/>
          <w:sz w:val="24"/>
          <w:szCs w:val="24"/>
        </w:rPr>
        <w:t xml:space="preserve"> entrevista</w:t>
      </w:r>
      <w:r w:rsidR="00251CDF" w:rsidRPr="00DB7F62">
        <w:rPr>
          <w:rFonts w:cs="Tahoma"/>
          <w:spacing w:val="-2"/>
          <w:sz w:val="24"/>
          <w:szCs w:val="24"/>
        </w:rPr>
        <w:t>s</w:t>
      </w:r>
      <w:r w:rsidRPr="00DB7F62">
        <w:rPr>
          <w:rFonts w:cs="Tahoma"/>
          <w:spacing w:val="-2"/>
          <w:sz w:val="24"/>
          <w:szCs w:val="24"/>
        </w:rPr>
        <w:t xml:space="preserve"> previa</w:t>
      </w:r>
      <w:r w:rsidR="00251CDF" w:rsidRPr="00DB7F62">
        <w:rPr>
          <w:rFonts w:cs="Tahoma"/>
          <w:spacing w:val="-2"/>
          <w:sz w:val="24"/>
          <w:szCs w:val="24"/>
        </w:rPr>
        <w:t>s</w:t>
      </w:r>
      <w:r w:rsidRPr="00DB7F62">
        <w:rPr>
          <w:rFonts w:cs="Tahoma"/>
          <w:spacing w:val="-2"/>
          <w:sz w:val="24"/>
          <w:szCs w:val="24"/>
        </w:rPr>
        <w:t xml:space="preserve"> </w:t>
      </w:r>
      <w:r w:rsidR="00251CDF" w:rsidRPr="00DB7F62">
        <w:rPr>
          <w:rFonts w:cs="Tahoma"/>
          <w:spacing w:val="-2"/>
          <w:sz w:val="24"/>
          <w:szCs w:val="24"/>
        </w:rPr>
        <w:t>tomadas a las menores</w:t>
      </w:r>
      <w:r w:rsidRPr="00DB7F62">
        <w:rPr>
          <w:rFonts w:cs="Tahoma"/>
          <w:spacing w:val="-2"/>
          <w:sz w:val="24"/>
          <w:szCs w:val="24"/>
        </w:rPr>
        <w:t xml:space="preserve"> en febrero 16 de 2017, </w:t>
      </w:r>
      <w:r w:rsidR="00251CDF" w:rsidRPr="00DB7F62">
        <w:rPr>
          <w:rFonts w:cs="Tahoma"/>
          <w:spacing w:val="-2"/>
          <w:sz w:val="24"/>
          <w:szCs w:val="24"/>
        </w:rPr>
        <w:t>pero</w:t>
      </w:r>
      <w:r w:rsidRPr="00DB7F62">
        <w:rPr>
          <w:rFonts w:cs="Tahoma"/>
          <w:spacing w:val="-2"/>
          <w:sz w:val="24"/>
          <w:szCs w:val="24"/>
        </w:rPr>
        <w:t xml:space="preserve"> frente a la comparecencia de las </w:t>
      </w:r>
      <w:r w:rsidR="00251CDF" w:rsidRPr="00DB7F62">
        <w:rPr>
          <w:rFonts w:cs="Tahoma"/>
          <w:spacing w:val="-2"/>
          <w:sz w:val="24"/>
          <w:szCs w:val="24"/>
        </w:rPr>
        <w:t>víctimas</w:t>
      </w:r>
      <w:r w:rsidRPr="00DB7F62">
        <w:rPr>
          <w:rFonts w:cs="Tahoma"/>
          <w:spacing w:val="-2"/>
          <w:sz w:val="24"/>
          <w:szCs w:val="24"/>
        </w:rPr>
        <w:t xml:space="preserve"> </w:t>
      </w:r>
      <w:r w:rsidR="00251CDF" w:rsidRPr="00DB7F62">
        <w:rPr>
          <w:rFonts w:cs="Tahoma"/>
          <w:spacing w:val="-2"/>
          <w:sz w:val="24"/>
          <w:szCs w:val="24"/>
        </w:rPr>
        <w:t>al</w:t>
      </w:r>
      <w:r w:rsidRPr="00DB7F62">
        <w:rPr>
          <w:rFonts w:cs="Tahoma"/>
          <w:spacing w:val="-2"/>
          <w:sz w:val="24"/>
          <w:szCs w:val="24"/>
        </w:rPr>
        <w:t xml:space="preserve"> juicio no podía hacerse alusión</w:t>
      </w:r>
      <w:r w:rsidR="00251CDF" w:rsidRPr="00DB7F62">
        <w:rPr>
          <w:rFonts w:cs="Tahoma"/>
          <w:spacing w:val="-2"/>
          <w:sz w:val="24"/>
          <w:szCs w:val="24"/>
        </w:rPr>
        <w:t xml:space="preserve"> a ellas</w:t>
      </w:r>
      <w:r w:rsidRPr="00DB7F62">
        <w:rPr>
          <w:rFonts w:cs="Tahoma"/>
          <w:spacing w:val="-2"/>
          <w:sz w:val="24"/>
          <w:szCs w:val="24"/>
        </w:rPr>
        <w:t xml:space="preserve">, </w:t>
      </w:r>
      <w:r w:rsidR="00251CDF" w:rsidRPr="00DB7F62">
        <w:rPr>
          <w:rFonts w:cs="Tahoma"/>
          <w:spacing w:val="-2"/>
          <w:sz w:val="24"/>
          <w:szCs w:val="24"/>
        </w:rPr>
        <w:t xml:space="preserve">ni siquiera como prueba de referencia, </w:t>
      </w:r>
      <w:r w:rsidRPr="00DB7F62">
        <w:rPr>
          <w:rFonts w:cs="Tahoma"/>
          <w:spacing w:val="-2"/>
          <w:sz w:val="24"/>
          <w:szCs w:val="24"/>
        </w:rPr>
        <w:t>salvo que se usara</w:t>
      </w:r>
      <w:r w:rsidR="00A63FD3" w:rsidRPr="00DB7F62">
        <w:rPr>
          <w:rFonts w:cs="Tahoma"/>
          <w:spacing w:val="-2"/>
          <w:sz w:val="24"/>
          <w:szCs w:val="24"/>
        </w:rPr>
        <w:t>n</w:t>
      </w:r>
      <w:r w:rsidRPr="00DB7F62">
        <w:rPr>
          <w:rFonts w:cs="Tahoma"/>
          <w:spacing w:val="-2"/>
          <w:sz w:val="24"/>
          <w:szCs w:val="24"/>
        </w:rPr>
        <w:t xml:space="preserve"> ya fuera para refrescar memoria</w:t>
      </w:r>
      <w:r w:rsidR="00A63FD3" w:rsidRPr="00DB7F62">
        <w:rPr>
          <w:rFonts w:cs="Tahoma"/>
          <w:spacing w:val="-2"/>
          <w:sz w:val="24"/>
          <w:szCs w:val="24"/>
        </w:rPr>
        <w:t>,</w:t>
      </w:r>
      <w:r w:rsidRPr="00DB7F62">
        <w:rPr>
          <w:rFonts w:cs="Tahoma"/>
          <w:spacing w:val="-2"/>
          <w:sz w:val="24"/>
          <w:szCs w:val="24"/>
        </w:rPr>
        <w:t xml:space="preserve"> impugnar credibilidad</w:t>
      </w:r>
      <w:r w:rsidR="00A63FD3" w:rsidRPr="00DB7F62">
        <w:rPr>
          <w:rFonts w:cs="Tahoma"/>
          <w:spacing w:val="-2"/>
          <w:sz w:val="24"/>
          <w:szCs w:val="24"/>
        </w:rPr>
        <w:t xml:space="preserve"> o como testimonio adjunto, en caso de retractación</w:t>
      </w:r>
      <w:r w:rsidR="00251CDF" w:rsidRPr="00DB7F62">
        <w:rPr>
          <w:rFonts w:cs="Tahoma"/>
          <w:spacing w:val="-2"/>
          <w:sz w:val="24"/>
          <w:szCs w:val="24"/>
        </w:rPr>
        <w:t>;</w:t>
      </w:r>
      <w:r w:rsidR="00A63FD3" w:rsidRPr="00DB7F62">
        <w:rPr>
          <w:rFonts w:cs="Tahoma"/>
          <w:spacing w:val="-2"/>
          <w:sz w:val="24"/>
          <w:szCs w:val="24"/>
        </w:rPr>
        <w:t xml:space="preserve"> </w:t>
      </w:r>
      <w:r w:rsidR="00251CDF" w:rsidRPr="00DB7F62">
        <w:rPr>
          <w:rFonts w:cs="Tahoma"/>
          <w:spacing w:val="-2"/>
          <w:sz w:val="24"/>
          <w:szCs w:val="24"/>
        </w:rPr>
        <w:t xml:space="preserve">sin embargo, </w:t>
      </w:r>
      <w:r w:rsidR="00A63FD3" w:rsidRPr="00DB7F62">
        <w:rPr>
          <w:rFonts w:cs="Tahoma"/>
          <w:spacing w:val="-2"/>
          <w:sz w:val="24"/>
          <w:szCs w:val="24"/>
        </w:rPr>
        <w:t>ninguna de las cuales acá tuvo ocurrencia</w:t>
      </w:r>
      <w:r w:rsidRPr="00DB7F62">
        <w:rPr>
          <w:rFonts w:cs="Tahoma"/>
          <w:spacing w:val="-2"/>
          <w:sz w:val="24"/>
          <w:szCs w:val="24"/>
        </w:rPr>
        <w:t xml:space="preserve">. En ese orden, las </w:t>
      </w:r>
      <w:r w:rsidR="000119BC" w:rsidRPr="00DB7F62">
        <w:rPr>
          <w:rFonts w:cs="Tahoma"/>
          <w:spacing w:val="-2"/>
          <w:sz w:val="24"/>
          <w:szCs w:val="24"/>
        </w:rPr>
        <w:t xml:space="preserve">exposiciones que </w:t>
      </w:r>
      <w:r w:rsidRPr="00DB7F62">
        <w:rPr>
          <w:rFonts w:cs="Tahoma"/>
          <w:spacing w:val="-2"/>
          <w:sz w:val="24"/>
          <w:szCs w:val="24"/>
        </w:rPr>
        <w:t xml:space="preserve">el profesional de la </w:t>
      </w:r>
      <w:r w:rsidR="00251CDF" w:rsidRPr="00DB7F62">
        <w:rPr>
          <w:rFonts w:cs="Tahoma"/>
          <w:spacing w:val="-2"/>
          <w:sz w:val="24"/>
          <w:szCs w:val="24"/>
        </w:rPr>
        <w:t>salud</w:t>
      </w:r>
      <w:r w:rsidRPr="00DB7F62">
        <w:rPr>
          <w:rFonts w:cs="Tahoma"/>
          <w:spacing w:val="-2"/>
          <w:sz w:val="24"/>
          <w:szCs w:val="24"/>
        </w:rPr>
        <w:t xml:space="preserve"> hizo frente a lo allí plasmado por las menores, </w:t>
      </w:r>
      <w:r w:rsidRPr="00DB7F62">
        <w:rPr>
          <w:rFonts w:cs="Tahoma"/>
          <w:b/>
          <w:bCs/>
          <w:spacing w:val="-2"/>
          <w:sz w:val="24"/>
          <w:szCs w:val="24"/>
        </w:rPr>
        <w:t>tampoco podía ser objeto de valoración</w:t>
      </w:r>
      <w:r w:rsidR="00A63FD3" w:rsidRPr="00DB7F62">
        <w:rPr>
          <w:rFonts w:cs="Tahoma"/>
          <w:spacing w:val="-2"/>
          <w:sz w:val="24"/>
          <w:szCs w:val="24"/>
        </w:rPr>
        <w:t>.</w:t>
      </w:r>
      <w:r w:rsidR="007B5C55" w:rsidRPr="00DB7F62">
        <w:rPr>
          <w:rFonts w:cs="Tahoma"/>
          <w:spacing w:val="-2"/>
          <w:sz w:val="24"/>
          <w:szCs w:val="24"/>
        </w:rPr>
        <w:t xml:space="preserve"> </w:t>
      </w:r>
      <w:r w:rsidR="00A63FD3" w:rsidRPr="00DB7F62">
        <w:rPr>
          <w:rFonts w:cs="Tahoma"/>
          <w:spacing w:val="-2"/>
          <w:sz w:val="24"/>
          <w:szCs w:val="24"/>
        </w:rPr>
        <w:t xml:space="preserve">La jurisprudencia, atiente </w:t>
      </w:r>
      <w:r w:rsidR="007B5C55" w:rsidRPr="00DB7F62">
        <w:rPr>
          <w:rFonts w:cs="Tahoma"/>
          <w:spacing w:val="-2"/>
          <w:sz w:val="24"/>
          <w:szCs w:val="24"/>
        </w:rPr>
        <w:t>a lo anterior</w:t>
      </w:r>
      <w:r w:rsidRPr="00DB7F62">
        <w:rPr>
          <w:rFonts w:cs="Tahoma"/>
          <w:spacing w:val="-2"/>
          <w:sz w:val="24"/>
          <w:szCs w:val="24"/>
        </w:rPr>
        <w:t xml:space="preserve"> </w:t>
      </w:r>
      <w:r w:rsidR="00A63FD3" w:rsidRPr="00DB7F62">
        <w:rPr>
          <w:rFonts w:cs="Tahoma"/>
          <w:spacing w:val="-2"/>
          <w:sz w:val="24"/>
          <w:szCs w:val="24"/>
        </w:rPr>
        <w:t xml:space="preserve">es </w:t>
      </w:r>
      <w:r w:rsidRPr="00DB7F62">
        <w:rPr>
          <w:rFonts w:cs="Tahoma"/>
          <w:spacing w:val="-2"/>
          <w:sz w:val="24"/>
          <w:szCs w:val="24"/>
        </w:rPr>
        <w:t>del siguiente tenor:</w:t>
      </w:r>
    </w:p>
    <w:p w14:paraId="5B8654CD" w14:textId="5CD956FD" w:rsidR="006B4D5D" w:rsidRPr="00DB7F62" w:rsidRDefault="006B4D5D" w:rsidP="00DB7F62">
      <w:pPr>
        <w:spacing w:line="276" w:lineRule="auto"/>
        <w:ind w:right="51"/>
        <w:rPr>
          <w:rFonts w:cs="Tahoma"/>
          <w:spacing w:val="-2"/>
          <w:sz w:val="24"/>
          <w:szCs w:val="24"/>
        </w:rPr>
      </w:pPr>
    </w:p>
    <w:p w14:paraId="24F94090" w14:textId="0FFF13AD" w:rsidR="006B4D5D" w:rsidRPr="00205325" w:rsidRDefault="006B4D5D" w:rsidP="00205325">
      <w:pPr>
        <w:spacing w:line="240" w:lineRule="auto"/>
        <w:ind w:left="426" w:right="449"/>
        <w:rPr>
          <w:rFonts w:eastAsiaTheme="minorHAnsi" w:cs="Tahoma"/>
          <w:iCs/>
          <w:sz w:val="22"/>
          <w:szCs w:val="24"/>
          <w:lang w:val="es-CO" w:eastAsia="en-US"/>
        </w:rPr>
      </w:pPr>
      <w:r w:rsidRPr="00205325">
        <w:rPr>
          <w:rFonts w:cs="Tahoma"/>
          <w:spacing w:val="-2"/>
          <w:sz w:val="22"/>
          <w:szCs w:val="24"/>
        </w:rPr>
        <w:t>“</w:t>
      </w:r>
      <w:r w:rsidRPr="00205325">
        <w:rPr>
          <w:rFonts w:eastAsiaTheme="minorHAnsi" w:cs="Tahoma"/>
          <w:iCs/>
          <w:sz w:val="22"/>
          <w:szCs w:val="24"/>
          <w:lang w:val="es-CO" w:eastAsia="en-US"/>
        </w:rPr>
        <w:t xml:space="preserve">Con frecuencia, principalmente en este tipo de casos, el dictamen pericial recae sobre la declaración de un menor de edad (CSJSP, 09 </w:t>
      </w:r>
      <w:r w:rsidR="00D52926" w:rsidRPr="00205325">
        <w:rPr>
          <w:rFonts w:eastAsiaTheme="minorHAnsi" w:cs="Tahoma"/>
          <w:iCs/>
          <w:sz w:val="22"/>
          <w:szCs w:val="24"/>
          <w:lang w:val="es-CO" w:eastAsia="en-US"/>
        </w:rPr>
        <w:t>mayo</w:t>
      </w:r>
      <w:r w:rsidRPr="00205325">
        <w:rPr>
          <w:rFonts w:eastAsiaTheme="minorHAnsi" w:cs="Tahoma"/>
          <w:iCs/>
          <w:sz w:val="22"/>
          <w:szCs w:val="24"/>
          <w:lang w:val="es-CO" w:eastAsia="en-US"/>
        </w:rPr>
        <w:t xml:space="preserve"> 2018, Rad. 47423, entre otras). En estos eventos, pueden presentarse variables como las siguientes: (i) si el niño declara en el juicio oral, es razonable que el dictamen recaiga sobre esa versión</w:t>
      </w:r>
      <w:r w:rsidRPr="00205325">
        <w:rPr>
          <w:rFonts w:cs="Tahoma"/>
          <w:spacing w:val="-2"/>
          <w:sz w:val="22"/>
          <w:szCs w:val="24"/>
          <w:vertAlign w:val="superscript"/>
        </w:rPr>
        <w:footnoteReference w:id="33"/>
      </w:r>
      <w:r w:rsidRPr="00205325">
        <w:rPr>
          <w:rFonts w:eastAsiaTheme="minorHAnsi" w:cs="Tahoma"/>
          <w:iCs/>
          <w:sz w:val="22"/>
          <w:szCs w:val="24"/>
          <w:lang w:val="es-CO" w:eastAsia="en-US"/>
        </w:rPr>
        <w:t xml:space="preserve">; (ii) cuando ello sucede, no se discute que la versión del menor constituye uno de los medios de prueba en que puede basarse la sentencia; (iii) </w:t>
      </w:r>
      <w:r w:rsidRPr="00205325">
        <w:rPr>
          <w:rFonts w:eastAsiaTheme="minorHAnsi" w:cs="Tahoma"/>
          <w:b/>
          <w:iCs/>
          <w:sz w:val="22"/>
          <w:szCs w:val="24"/>
          <w:lang w:val="es-CO" w:eastAsia="en-US"/>
        </w:rPr>
        <w:t>la opinión del experto puede referirse a una declaración rendida por el niño por fuera del juicio oral</w:t>
      </w:r>
      <w:r w:rsidRPr="00205325">
        <w:rPr>
          <w:rFonts w:eastAsiaTheme="minorHAnsi" w:cs="Tahoma"/>
          <w:iCs/>
          <w:sz w:val="22"/>
          <w:szCs w:val="24"/>
          <w:lang w:val="es-CO" w:eastAsia="en-US"/>
        </w:rPr>
        <w:t xml:space="preserve"> (ídem); y (iv) </w:t>
      </w:r>
      <w:r w:rsidRPr="00205325">
        <w:rPr>
          <w:rFonts w:eastAsiaTheme="minorHAnsi" w:cs="Tahoma"/>
          <w:b/>
          <w:bCs/>
          <w:iCs/>
          <w:sz w:val="22"/>
          <w:szCs w:val="24"/>
          <w:lang w:val="es-CO" w:eastAsia="en-US"/>
        </w:rPr>
        <w:t xml:space="preserve">si la parte pretende que esa versión sea valorada como prueba, debe solicitar su incorporación con apego a las reglas de la prueba testimonial, </w:t>
      </w:r>
      <w:r w:rsidRPr="00205325">
        <w:rPr>
          <w:rFonts w:eastAsiaTheme="minorHAnsi" w:cs="Tahoma"/>
          <w:iCs/>
          <w:sz w:val="22"/>
          <w:szCs w:val="24"/>
          <w:lang w:val="es-CO" w:eastAsia="en-US"/>
        </w:rPr>
        <w:t xml:space="preserve">que serán analizadas en el numeral 6.3. </w:t>
      </w:r>
    </w:p>
    <w:p w14:paraId="14C22867" w14:textId="2E765683" w:rsidR="006B4D5D" w:rsidRPr="00205325" w:rsidRDefault="006B4D5D" w:rsidP="00205325">
      <w:pPr>
        <w:spacing w:line="240" w:lineRule="auto"/>
        <w:ind w:left="426" w:right="449"/>
        <w:rPr>
          <w:rFonts w:eastAsiaTheme="minorHAnsi" w:cs="Tahoma"/>
          <w:iCs/>
          <w:sz w:val="22"/>
          <w:szCs w:val="24"/>
          <w:lang w:val="es-CO" w:eastAsia="en-US"/>
        </w:rPr>
      </w:pPr>
      <w:r w:rsidRPr="00205325">
        <w:rPr>
          <w:rFonts w:eastAsiaTheme="minorHAnsi" w:cs="Tahoma"/>
          <w:iCs/>
          <w:sz w:val="22"/>
          <w:szCs w:val="24"/>
          <w:lang w:val="es-CO" w:eastAsia="en-US"/>
        </w:rPr>
        <w:t>[…]</w:t>
      </w:r>
    </w:p>
    <w:p w14:paraId="26D843F1" w14:textId="06140C07" w:rsidR="006B4D5D" w:rsidRPr="00205325" w:rsidRDefault="006B4D5D" w:rsidP="00205325">
      <w:pPr>
        <w:spacing w:line="240" w:lineRule="auto"/>
        <w:ind w:left="426" w:right="449"/>
        <w:rPr>
          <w:rFonts w:cs="Tahoma"/>
          <w:spacing w:val="-2"/>
          <w:sz w:val="22"/>
          <w:szCs w:val="24"/>
        </w:rPr>
      </w:pPr>
      <w:r w:rsidRPr="00205325">
        <w:rPr>
          <w:rFonts w:eastAsiaTheme="minorHAnsi" w:cs="Tahoma"/>
          <w:iCs/>
          <w:sz w:val="22"/>
          <w:szCs w:val="24"/>
          <w:lang w:val="es-CO" w:eastAsia="en-US"/>
        </w:rPr>
        <w:lastRenderedPageBreak/>
        <w:t xml:space="preserve">No obstante, </w:t>
      </w:r>
      <w:r w:rsidRPr="00205325">
        <w:rPr>
          <w:rFonts w:eastAsiaTheme="minorHAnsi" w:cs="Tahoma"/>
          <w:b/>
          <w:bCs/>
          <w:iCs/>
          <w:sz w:val="22"/>
          <w:szCs w:val="24"/>
          <w:lang w:val="es-CO" w:eastAsia="en-US"/>
        </w:rPr>
        <w:t>debe aclararse que si las partes pretenden hacer valer como prueba el contenido de la anamnesis (o cualquier otra declaración plasmada en esos reportes) para demostrar uno o varios de los elementos estructurales del tema de prueba (como cuando el paciente afirma que una determinada persona lo lesionó o lo sometió a abuso sexual), debe agotar los trámites previstos para la incorporación de declaraciones rendidas por fuera del juicio oral, que serán analizados en el próximo apartado"</w:t>
      </w:r>
      <w:r w:rsidR="00A63FD3" w:rsidRPr="00205325">
        <w:rPr>
          <w:rFonts w:cs="Tahoma"/>
          <w:spacing w:val="-2"/>
          <w:sz w:val="22"/>
          <w:szCs w:val="24"/>
          <w:vertAlign w:val="superscript"/>
        </w:rPr>
        <w:footnoteReference w:id="34"/>
      </w:r>
      <w:r w:rsidRPr="00205325">
        <w:rPr>
          <w:rFonts w:eastAsiaTheme="minorHAnsi" w:cs="Tahoma"/>
          <w:b/>
          <w:bCs/>
          <w:iCs/>
          <w:sz w:val="22"/>
          <w:szCs w:val="24"/>
          <w:lang w:val="es-CO" w:eastAsia="en-US"/>
        </w:rPr>
        <w:t xml:space="preserve">. </w:t>
      </w:r>
      <w:r w:rsidR="00A63FD3" w:rsidRPr="00205325">
        <w:rPr>
          <w:rFonts w:eastAsiaTheme="minorHAnsi" w:cs="Tahoma"/>
          <w:bCs/>
          <w:iCs/>
          <w:sz w:val="22"/>
          <w:szCs w:val="24"/>
          <w:lang w:val="es-CO" w:eastAsia="en-US"/>
        </w:rPr>
        <w:t>-negrilla de la Sala-</w:t>
      </w:r>
    </w:p>
    <w:p w14:paraId="0FCF8899" w14:textId="27B81C3E" w:rsidR="006B4D5D" w:rsidRPr="00DB7F62" w:rsidRDefault="006B4D5D" w:rsidP="00DB7F62">
      <w:pPr>
        <w:spacing w:line="276" w:lineRule="auto"/>
        <w:ind w:right="51"/>
        <w:rPr>
          <w:rFonts w:cs="Tahoma"/>
          <w:spacing w:val="-2"/>
          <w:sz w:val="24"/>
          <w:szCs w:val="24"/>
        </w:rPr>
      </w:pPr>
    </w:p>
    <w:p w14:paraId="0DEE09D2" w14:textId="37B1B00C" w:rsidR="003E6EF4" w:rsidRPr="00DB7F62" w:rsidRDefault="003E6EF4" w:rsidP="00DB7F62">
      <w:pPr>
        <w:spacing w:line="276" w:lineRule="auto"/>
        <w:rPr>
          <w:rFonts w:cs="Tahoma"/>
          <w:sz w:val="24"/>
          <w:szCs w:val="24"/>
        </w:rPr>
      </w:pPr>
      <w:r w:rsidRPr="00DB7F62">
        <w:rPr>
          <w:rFonts w:cs="Tahoma"/>
          <w:sz w:val="24"/>
          <w:szCs w:val="24"/>
        </w:rPr>
        <w:t>Al respecto igualmente, la Corte</w:t>
      </w:r>
      <w:r w:rsidR="007B5C55" w:rsidRPr="00DB7F62">
        <w:rPr>
          <w:rFonts w:cs="Tahoma"/>
          <w:sz w:val="24"/>
          <w:szCs w:val="24"/>
          <w:vertAlign w:val="superscript"/>
        </w:rPr>
        <w:footnoteReference w:id="35"/>
      </w:r>
      <w:r w:rsidR="007B5C55" w:rsidRPr="00DB7F62">
        <w:rPr>
          <w:rFonts w:cs="Tahoma"/>
          <w:sz w:val="24"/>
          <w:szCs w:val="24"/>
        </w:rPr>
        <w:t xml:space="preserve"> </w:t>
      </w:r>
      <w:r w:rsidRPr="00DB7F62">
        <w:rPr>
          <w:rFonts w:cs="Tahoma"/>
          <w:sz w:val="24"/>
          <w:szCs w:val="24"/>
        </w:rPr>
        <w:t xml:space="preserve">ha </w:t>
      </w:r>
      <w:r w:rsidR="007B5C55" w:rsidRPr="00DB7F62">
        <w:rPr>
          <w:rFonts w:cs="Tahoma"/>
          <w:sz w:val="24"/>
          <w:szCs w:val="24"/>
        </w:rPr>
        <w:t xml:space="preserve">referido </w:t>
      </w:r>
      <w:r w:rsidRPr="00DB7F62">
        <w:rPr>
          <w:rFonts w:cs="Tahoma"/>
          <w:sz w:val="24"/>
          <w:szCs w:val="24"/>
        </w:rPr>
        <w:t>que:</w:t>
      </w:r>
    </w:p>
    <w:p w14:paraId="7FFB660C" w14:textId="77777777" w:rsidR="003E6EF4" w:rsidRPr="00DB7F62" w:rsidRDefault="003E6EF4" w:rsidP="00DB7F62">
      <w:pPr>
        <w:spacing w:line="276" w:lineRule="auto"/>
        <w:rPr>
          <w:rFonts w:cs="Tahoma"/>
          <w:sz w:val="24"/>
          <w:szCs w:val="24"/>
        </w:rPr>
      </w:pPr>
    </w:p>
    <w:p w14:paraId="6A86D35E" w14:textId="6E4C8921" w:rsidR="003E6EF4" w:rsidRPr="00205325" w:rsidRDefault="003E6EF4" w:rsidP="00205325">
      <w:pPr>
        <w:spacing w:line="240" w:lineRule="auto"/>
        <w:ind w:left="426" w:right="449"/>
        <w:rPr>
          <w:rFonts w:cs="Tahoma"/>
          <w:i/>
          <w:sz w:val="22"/>
          <w:szCs w:val="24"/>
        </w:rPr>
      </w:pPr>
      <w:r w:rsidRPr="00205325">
        <w:rPr>
          <w:rFonts w:cs="Tahoma"/>
          <w:i/>
          <w:sz w:val="22"/>
          <w:szCs w:val="24"/>
        </w:rPr>
        <w:t xml:space="preserve">“[…] </w:t>
      </w:r>
      <w:r w:rsidRPr="00205325">
        <w:rPr>
          <w:rFonts w:cs="Tahoma"/>
          <w:i/>
          <w:sz w:val="22"/>
          <w:szCs w:val="24"/>
          <w:u w:val="single"/>
        </w:rPr>
        <w:t>no puede confundirse la utilización de declaraciones anteriores con fines de impugnación, con la incorporación de una declaración anterior al juicio oral</w:t>
      </w:r>
      <w:r w:rsidRPr="00205325">
        <w:rPr>
          <w:rFonts w:cs="Tahoma"/>
          <w:i/>
          <w:sz w:val="22"/>
          <w:szCs w:val="24"/>
        </w:rPr>
        <w:t xml:space="preserve"> </w:t>
      </w:r>
      <w:r w:rsidRPr="00205325">
        <w:rPr>
          <w:rFonts w:cs="Tahoma"/>
          <w:b/>
          <w:i/>
          <w:sz w:val="22"/>
          <w:szCs w:val="24"/>
          <w:u w:val="single"/>
        </w:rPr>
        <w:t>como medio de prueba</w:t>
      </w:r>
      <w:r w:rsidRPr="00205325">
        <w:rPr>
          <w:rFonts w:cs="Tahoma"/>
          <w:i/>
          <w:sz w:val="22"/>
          <w:szCs w:val="24"/>
        </w:rPr>
        <w:t>. En el primer evento, la finalidad de la parte adversa (la que no solicitó la práctica de la prueba testimonial</w:t>
      </w:r>
      <w:r w:rsidRPr="00205325">
        <w:rPr>
          <w:rStyle w:val="Refdenotaalpie"/>
          <w:rFonts w:ascii="Tahoma" w:hAnsi="Tahoma" w:cs="Tahoma"/>
          <w:i/>
          <w:sz w:val="22"/>
          <w:szCs w:val="24"/>
        </w:rPr>
        <w:footnoteReference w:id="36"/>
      </w:r>
      <w:r w:rsidRPr="00205325">
        <w:rPr>
          <w:rFonts w:cs="Tahoma"/>
          <w:i/>
          <w:sz w:val="22"/>
          <w:szCs w:val="24"/>
        </w:rPr>
        <w:t xml:space="preserve">), es mostrar que existen contradicciones que le restan verosimilitud al relato o credibilidad al testigo. En el segundo, la parte que solicitó la práctica de la prueba y que se enfrenta a la situación de que éste cambió su versión, pretende que la versión anterior ingrese como </w:t>
      </w:r>
      <w:r w:rsidRPr="00205325">
        <w:rPr>
          <w:rFonts w:cs="Tahoma"/>
          <w:b/>
          <w:i/>
          <w:sz w:val="22"/>
          <w:szCs w:val="24"/>
        </w:rPr>
        <w:t>medio de prueba</w:t>
      </w:r>
      <w:r w:rsidRPr="00205325">
        <w:rPr>
          <w:rFonts w:cs="Tahoma"/>
          <w:i/>
          <w:sz w:val="22"/>
          <w:szCs w:val="24"/>
        </w:rPr>
        <w:t>, para que el juez la valore como tal al momento de decidir sobre la responsabilidad penal”.</w:t>
      </w:r>
    </w:p>
    <w:p w14:paraId="5167A479" w14:textId="77777777" w:rsidR="003E6EF4" w:rsidRPr="00205325" w:rsidRDefault="003E6EF4" w:rsidP="00205325">
      <w:pPr>
        <w:spacing w:line="240" w:lineRule="auto"/>
        <w:ind w:left="426" w:firstLine="708"/>
        <w:rPr>
          <w:rFonts w:cs="Tahoma"/>
          <w:i/>
          <w:sz w:val="22"/>
          <w:szCs w:val="24"/>
        </w:rPr>
      </w:pPr>
    </w:p>
    <w:p w14:paraId="101DA24E" w14:textId="77777777" w:rsidR="003E6EF4" w:rsidRPr="00205325" w:rsidRDefault="003E6EF4" w:rsidP="00205325">
      <w:pPr>
        <w:spacing w:line="240" w:lineRule="auto"/>
        <w:ind w:left="426" w:right="449"/>
        <w:rPr>
          <w:rFonts w:cs="Tahoma"/>
          <w:i/>
          <w:color w:val="000000"/>
          <w:sz w:val="22"/>
          <w:szCs w:val="24"/>
          <w:lang w:eastAsia="es-CO"/>
        </w:rPr>
      </w:pPr>
      <w:r w:rsidRPr="00205325">
        <w:rPr>
          <w:rFonts w:cs="Tahoma"/>
          <w:i/>
          <w:sz w:val="22"/>
          <w:szCs w:val="24"/>
        </w:rPr>
        <w:t xml:space="preserve">En forma resumida, de acuerdo con lo establecido por la Corte, la admisibilidad de las declaraciones anteriores </w:t>
      </w:r>
      <w:r w:rsidRPr="00205325">
        <w:rPr>
          <w:rFonts w:cs="Tahoma"/>
          <w:b/>
          <w:i/>
          <w:sz w:val="22"/>
          <w:szCs w:val="24"/>
        </w:rPr>
        <w:t>como medio de prueba</w:t>
      </w:r>
      <w:r w:rsidRPr="00205325">
        <w:rPr>
          <w:rFonts w:cs="Tahoma"/>
          <w:i/>
          <w:sz w:val="22"/>
          <w:szCs w:val="24"/>
        </w:rPr>
        <w:t xml:space="preserve">, </w:t>
      </w:r>
      <w:r w:rsidRPr="00205325">
        <w:rPr>
          <w:rFonts w:cs="Tahoma"/>
          <w:i/>
          <w:color w:val="000000"/>
          <w:sz w:val="22"/>
          <w:szCs w:val="24"/>
          <w:lang w:eastAsia="es-CO"/>
        </w:rPr>
        <w:t>está sujeta principalmente a dos requisitos: i) que la declaración anterior sea inconsistente con lo declarado en juicio, y ii) que la parte contra la que se aduce el testimonio tenga la oportunidad de ejercer el contrainterrogatorio.</w:t>
      </w:r>
    </w:p>
    <w:p w14:paraId="5BE856D6" w14:textId="77777777" w:rsidR="003E6EF4" w:rsidRPr="00205325" w:rsidRDefault="003E6EF4" w:rsidP="00205325">
      <w:pPr>
        <w:spacing w:line="240" w:lineRule="auto"/>
        <w:ind w:left="426" w:right="449"/>
        <w:rPr>
          <w:rFonts w:cs="Tahoma"/>
          <w:i/>
          <w:color w:val="000000"/>
          <w:sz w:val="22"/>
          <w:szCs w:val="24"/>
          <w:lang w:eastAsia="es-CO"/>
        </w:rPr>
      </w:pPr>
    </w:p>
    <w:p w14:paraId="7B583B09" w14:textId="77777777" w:rsidR="003E6EF4" w:rsidRPr="00205325" w:rsidRDefault="003E6EF4" w:rsidP="00205325">
      <w:pPr>
        <w:spacing w:line="240" w:lineRule="auto"/>
        <w:ind w:left="426" w:right="449"/>
        <w:rPr>
          <w:rFonts w:cs="Tahoma"/>
          <w:i/>
          <w:color w:val="000000"/>
          <w:sz w:val="22"/>
          <w:szCs w:val="24"/>
          <w:lang w:eastAsia="es-CO"/>
        </w:rPr>
      </w:pPr>
      <w:r w:rsidRPr="00205325">
        <w:rPr>
          <w:rFonts w:cs="Tahoma"/>
          <w:i/>
          <w:color w:val="000000"/>
          <w:sz w:val="22"/>
          <w:szCs w:val="24"/>
          <w:lang w:eastAsia="es-CO"/>
        </w:rPr>
        <w:t>[…]</w:t>
      </w:r>
    </w:p>
    <w:p w14:paraId="02DDCCAC" w14:textId="77777777" w:rsidR="003E6EF4" w:rsidRPr="00205325" w:rsidRDefault="003E6EF4" w:rsidP="00205325">
      <w:pPr>
        <w:spacing w:line="240" w:lineRule="auto"/>
        <w:ind w:left="426" w:right="449"/>
        <w:rPr>
          <w:rFonts w:cs="Tahoma"/>
          <w:i/>
          <w:color w:val="000000"/>
          <w:sz w:val="22"/>
          <w:szCs w:val="24"/>
          <w:lang w:eastAsia="es-CO"/>
        </w:rPr>
      </w:pPr>
    </w:p>
    <w:p w14:paraId="12019477" w14:textId="77777777" w:rsidR="003E6EF4" w:rsidRPr="00205325" w:rsidRDefault="003E6EF4" w:rsidP="00205325">
      <w:pPr>
        <w:spacing w:line="240" w:lineRule="auto"/>
        <w:ind w:left="426" w:right="449"/>
        <w:rPr>
          <w:rFonts w:cs="Tahoma"/>
          <w:i/>
          <w:sz w:val="22"/>
          <w:szCs w:val="24"/>
        </w:rPr>
      </w:pPr>
      <w:r w:rsidRPr="00205325">
        <w:rPr>
          <w:rFonts w:cs="Tahoma"/>
          <w:i/>
          <w:sz w:val="22"/>
          <w:szCs w:val="24"/>
        </w:rPr>
        <w:t xml:space="preserve">Así las cosas, la posibilidad de </w:t>
      </w:r>
      <w:r w:rsidRPr="00205325">
        <w:rPr>
          <w:rFonts w:cs="Tahoma"/>
          <w:i/>
          <w:color w:val="000000"/>
          <w:sz w:val="22"/>
          <w:szCs w:val="24"/>
          <w:lang w:eastAsia="es-CO"/>
        </w:rPr>
        <w:t xml:space="preserve">ingresar como prueba las declaraciones anteriores al juicio oral está supeditada a que el testigo: i) se haya retractado o cambiado la versión; ii) esté </w:t>
      </w:r>
      <w:r w:rsidRPr="00205325">
        <w:rPr>
          <w:rFonts w:cs="Tahoma"/>
          <w:b/>
          <w:i/>
          <w:color w:val="000000"/>
          <w:sz w:val="22"/>
          <w:szCs w:val="24"/>
          <w:lang w:eastAsia="es-CO"/>
        </w:rPr>
        <w:t>disponible</w:t>
      </w:r>
      <w:r w:rsidRPr="00205325">
        <w:rPr>
          <w:rStyle w:val="Refdenotaalpie"/>
          <w:rFonts w:ascii="Tahoma" w:hAnsi="Tahoma" w:cs="Tahoma"/>
          <w:i/>
          <w:color w:val="000000"/>
          <w:sz w:val="22"/>
          <w:szCs w:val="24"/>
          <w:lang w:eastAsia="es-CO"/>
        </w:rPr>
        <w:footnoteReference w:id="37"/>
      </w:r>
      <w:r w:rsidRPr="00205325">
        <w:rPr>
          <w:rFonts w:cs="Tahoma"/>
          <w:i/>
          <w:color w:val="000000"/>
          <w:sz w:val="22"/>
          <w:szCs w:val="24"/>
          <w:lang w:eastAsia="es-CO"/>
        </w:rPr>
        <w:t xml:space="preserve"> en el juicio oral para ser interrogado sobre lo declarado en este escenario y lo que atestiguó con antelación, si no está disponible para el contrainterrogatorio, la declaración anterior quedará sometida a las reglas de la prueba de referencia</w:t>
      </w:r>
      <w:r w:rsidRPr="00205325">
        <w:rPr>
          <w:rStyle w:val="Refdenotaalpie"/>
          <w:rFonts w:ascii="Tahoma" w:hAnsi="Tahoma" w:cs="Tahoma"/>
          <w:i/>
          <w:color w:val="000000"/>
          <w:sz w:val="22"/>
          <w:szCs w:val="24"/>
          <w:lang w:eastAsia="es-CO"/>
        </w:rPr>
        <w:footnoteReference w:id="38"/>
      </w:r>
      <w:r w:rsidRPr="00205325">
        <w:rPr>
          <w:rFonts w:cs="Tahoma"/>
          <w:i/>
          <w:color w:val="000000"/>
          <w:sz w:val="22"/>
          <w:szCs w:val="24"/>
          <w:lang w:eastAsia="es-CO"/>
        </w:rPr>
        <w:t xml:space="preserve">; iii) por otra parte, que la declaración se incorpore mediante lectura; iv) </w:t>
      </w:r>
      <w:r w:rsidRPr="00205325">
        <w:rPr>
          <w:rFonts w:cs="Tahoma"/>
          <w:i/>
          <w:color w:val="000000"/>
          <w:sz w:val="22"/>
          <w:szCs w:val="24"/>
          <w:u w:val="single"/>
          <w:lang w:eastAsia="es-CO"/>
        </w:rPr>
        <w:t>por solicitud de la respectiva parte</w:t>
      </w:r>
      <w:r w:rsidRPr="00205325">
        <w:rPr>
          <w:rStyle w:val="Refdenotaalpie"/>
          <w:rFonts w:ascii="Tahoma" w:hAnsi="Tahoma" w:cs="Tahoma"/>
          <w:i/>
          <w:color w:val="000000"/>
          <w:sz w:val="22"/>
          <w:szCs w:val="24"/>
          <w:u w:val="single"/>
          <w:lang w:eastAsia="es-CO"/>
        </w:rPr>
        <w:footnoteReference w:id="39"/>
      </w:r>
      <w:r w:rsidRPr="00205325">
        <w:rPr>
          <w:rFonts w:cs="Tahoma"/>
          <w:i/>
          <w:color w:val="000000"/>
          <w:sz w:val="22"/>
          <w:szCs w:val="24"/>
          <w:u w:val="single"/>
          <w:lang w:eastAsia="es-CO"/>
        </w:rPr>
        <w:t>, para que pueda ser valorada por el juez</w:t>
      </w:r>
      <w:r w:rsidRPr="00205325">
        <w:rPr>
          <w:rFonts w:cs="Tahoma"/>
          <w:i/>
          <w:color w:val="000000"/>
          <w:sz w:val="22"/>
          <w:szCs w:val="24"/>
          <w:lang w:eastAsia="es-CO"/>
        </w:rPr>
        <w:t>. En tales condiciones, el sentenciador contará con las dos versiones</w:t>
      </w:r>
      <w:r w:rsidRPr="00205325">
        <w:rPr>
          <w:rStyle w:val="Refdenotaalpie"/>
          <w:rFonts w:ascii="Tahoma" w:hAnsi="Tahoma" w:cs="Tahoma"/>
          <w:i/>
          <w:color w:val="000000"/>
          <w:sz w:val="22"/>
          <w:szCs w:val="24"/>
          <w:lang w:eastAsia="es-CO"/>
        </w:rPr>
        <w:footnoteReference w:id="40"/>
      </w:r>
      <w:r w:rsidRPr="00205325">
        <w:rPr>
          <w:rFonts w:cs="Tahoma"/>
          <w:i/>
          <w:color w:val="000000"/>
          <w:sz w:val="22"/>
          <w:szCs w:val="24"/>
          <w:lang w:eastAsia="es-CO"/>
        </w:rPr>
        <w:t>, que le permitirán con mayor criterio adoptar la determinación correspondiente” -Subrayas fuera del texto.-</w:t>
      </w:r>
    </w:p>
    <w:p w14:paraId="4E8E520D" w14:textId="77777777" w:rsidR="003E6EF4" w:rsidRPr="00DB7F62" w:rsidRDefault="003E6EF4" w:rsidP="00DB7F62">
      <w:pPr>
        <w:spacing w:line="276" w:lineRule="auto"/>
        <w:ind w:right="51"/>
        <w:rPr>
          <w:rFonts w:cs="Tahoma"/>
          <w:spacing w:val="-2"/>
          <w:sz w:val="24"/>
          <w:szCs w:val="24"/>
        </w:rPr>
      </w:pPr>
    </w:p>
    <w:p w14:paraId="3D6A92E3" w14:textId="22840FAF" w:rsidR="00E860A4" w:rsidRPr="00DB7F62" w:rsidRDefault="003E6EF4" w:rsidP="00DB7F62">
      <w:pPr>
        <w:spacing w:line="276" w:lineRule="auto"/>
        <w:ind w:right="51"/>
        <w:rPr>
          <w:rFonts w:cs="Tahoma"/>
          <w:spacing w:val="-2"/>
          <w:sz w:val="24"/>
          <w:szCs w:val="24"/>
        </w:rPr>
      </w:pPr>
      <w:r w:rsidRPr="00DB7F62">
        <w:rPr>
          <w:rFonts w:cs="Tahoma"/>
          <w:spacing w:val="-2"/>
          <w:sz w:val="24"/>
          <w:szCs w:val="24"/>
        </w:rPr>
        <w:t xml:space="preserve">Y en este asunto, como se aprecia, aunque el perito psicólogo da cuenta de una serie de contaminaciones </w:t>
      </w:r>
      <w:r w:rsidR="00987953" w:rsidRPr="00DB7F62">
        <w:rPr>
          <w:rFonts w:cs="Tahoma"/>
          <w:spacing w:val="-2"/>
          <w:sz w:val="24"/>
          <w:szCs w:val="24"/>
        </w:rPr>
        <w:t>e</w:t>
      </w:r>
      <w:r w:rsidRPr="00DB7F62">
        <w:rPr>
          <w:rFonts w:cs="Tahoma"/>
          <w:spacing w:val="-2"/>
          <w:sz w:val="24"/>
          <w:szCs w:val="24"/>
        </w:rPr>
        <w:t xml:space="preserve"> inconsistencias en los relatos de las pequeñas, la Sala, </w:t>
      </w:r>
      <w:r w:rsidRPr="00DB7F62">
        <w:rPr>
          <w:rFonts w:cs="Tahoma"/>
          <w:i/>
          <w:spacing w:val="-2"/>
          <w:sz w:val="24"/>
          <w:szCs w:val="24"/>
        </w:rPr>
        <w:t>contrario sensu</w:t>
      </w:r>
      <w:r w:rsidRPr="00DB7F62">
        <w:rPr>
          <w:rFonts w:cs="Tahoma"/>
          <w:spacing w:val="-2"/>
          <w:sz w:val="24"/>
          <w:szCs w:val="24"/>
        </w:rPr>
        <w:t>, no encuentra tales divergencias en sus dichos que conlleven a demeritar la credibilidad de sus versiones</w:t>
      </w:r>
      <w:r w:rsidR="0054795F" w:rsidRPr="00DB7F62">
        <w:rPr>
          <w:rFonts w:cs="Tahoma"/>
          <w:spacing w:val="-2"/>
          <w:sz w:val="24"/>
          <w:szCs w:val="24"/>
        </w:rPr>
        <w:t xml:space="preserve">, como ya incluso fue objeto de análisis, donde se dio </w:t>
      </w:r>
      <w:r w:rsidR="0054795F" w:rsidRPr="00DB7F62">
        <w:rPr>
          <w:rFonts w:cs="Tahoma"/>
          <w:spacing w:val="-2"/>
          <w:sz w:val="24"/>
          <w:szCs w:val="24"/>
        </w:rPr>
        <w:lastRenderedPageBreak/>
        <w:t xml:space="preserve">cuenta que: </w:t>
      </w:r>
      <w:r w:rsidR="0054795F" w:rsidRPr="00DB7F62">
        <w:rPr>
          <w:rFonts w:cs="Tahoma"/>
          <w:b/>
          <w:spacing w:val="-2"/>
          <w:sz w:val="24"/>
          <w:szCs w:val="24"/>
        </w:rPr>
        <w:t>(i)</w:t>
      </w:r>
      <w:r w:rsidR="0054795F" w:rsidRPr="00DB7F62">
        <w:rPr>
          <w:rFonts w:cs="Tahoma"/>
          <w:spacing w:val="-2"/>
          <w:sz w:val="24"/>
          <w:szCs w:val="24"/>
        </w:rPr>
        <w:t xml:space="preserve"> la menor V.H., </w:t>
      </w:r>
      <w:r w:rsidR="00E860A4" w:rsidRPr="00DB7F62">
        <w:rPr>
          <w:rFonts w:cs="Tahoma"/>
          <w:spacing w:val="-2"/>
          <w:sz w:val="24"/>
          <w:szCs w:val="24"/>
        </w:rPr>
        <w:t xml:space="preserve">adujo a las </w:t>
      </w:r>
      <w:r w:rsidR="007616D0" w:rsidRPr="00DB7F62">
        <w:rPr>
          <w:rFonts w:cs="Tahoma"/>
          <w:spacing w:val="-2"/>
          <w:sz w:val="24"/>
          <w:szCs w:val="24"/>
        </w:rPr>
        <w:t>víctimas</w:t>
      </w:r>
      <w:r w:rsidR="00E860A4" w:rsidRPr="00DB7F62">
        <w:rPr>
          <w:rFonts w:cs="Tahoma"/>
          <w:spacing w:val="-2"/>
          <w:sz w:val="24"/>
          <w:szCs w:val="24"/>
        </w:rPr>
        <w:t xml:space="preserve"> saber lo que sucedía </w:t>
      </w:r>
      <w:r w:rsidR="00492A19" w:rsidRPr="00DB7F62">
        <w:rPr>
          <w:rFonts w:cs="Tahoma"/>
          <w:spacing w:val="-2"/>
          <w:sz w:val="24"/>
          <w:szCs w:val="24"/>
        </w:rPr>
        <w:t xml:space="preserve">y </w:t>
      </w:r>
      <w:r w:rsidR="00E860A4" w:rsidRPr="00DB7F62">
        <w:rPr>
          <w:rFonts w:cs="Tahoma"/>
          <w:spacing w:val="-2"/>
          <w:sz w:val="24"/>
          <w:szCs w:val="24"/>
        </w:rPr>
        <w:t xml:space="preserve">fue </w:t>
      </w:r>
      <w:r w:rsidR="007616D0" w:rsidRPr="00DB7F62">
        <w:rPr>
          <w:rFonts w:cs="Tahoma"/>
          <w:spacing w:val="-2"/>
          <w:sz w:val="24"/>
          <w:szCs w:val="24"/>
        </w:rPr>
        <w:t>advertida</w:t>
      </w:r>
      <w:r w:rsidR="00492A19" w:rsidRPr="00DB7F62">
        <w:rPr>
          <w:rFonts w:cs="Tahoma"/>
          <w:spacing w:val="-2"/>
          <w:sz w:val="24"/>
          <w:szCs w:val="24"/>
        </w:rPr>
        <w:t xml:space="preserve"> </w:t>
      </w:r>
      <w:r w:rsidR="00E860A4" w:rsidRPr="00DB7F62">
        <w:rPr>
          <w:rFonts w:cs="Tahoma"/>
          <w:spacing w:val="-2"/>
          <w:sz w:val="24"/>
          <w:szCs w:val="24"/>
        </w:rPr>
        <w:t>por e</w:t>
      </w:r>
      <w:r w:rsidR="007616D0" w:rsidRPr="00DB7F62">
        <w:rPr>
          <w:rFonts w:cs="Tahoma"/>
          <w:spacing w:val="-2"/>
          <w:sz w:val="24"/>
          <w:szCs w:val="24"/>
        </w:rPr>
        <w:t>stas</w:t>
      </w:r>
      <w:r w:rsidR="00E860A4" w:rsidRPr="00DB7F62">
        <w:rPr>
          <w:rFonts w:cs="Tahoma"/>
          <w:spacing w:val="-2"/>
          <w:sz w:val="24"/>
          <w:szCs w:val="24"/>
        </w:rPr>
        <w:t xml:space="preserve"> de lo que en realidad acaecía y ante </w:t>
      </w:r>
      <w:r w:rsidR="00492A19" w:rsidRPr="00DB7F62">
        <w:rPr>
          <w:rFonts w:cs="Tahoma"/>
          <w:spacing w:val="-2"/>
          <w:sz w:val="24"/>
          <w:szCs w:val="24"/>
        </w:rPr>
        <w:t xml:space="preserve">la </w:t>
      </w:r>
      <w:r w:rsidR="00E860A4" w:rsidRPr="00DB7F62">
        <w:rPr>
          <w:rFonts w:cs="Tahoma"/>
          <w:spacing w:val="-2"/>
          <w:sz w:val="24"/>
          <w:szCs w:val="24"/>
        </w:rPr>
        <w:t xml:space="preserve">determinación de </w:t>
      </w:r>
      <w:r w:rsidR="007616D0" w:rsidRPr="00DB7F62">
        <w:rPr>
          <w:rFonts w:cs="Tahoma"/>
          <w:spacing w:val="-2"/>
          <w:sz w:val="24"/>
          <w:szCs w:val="24"/>
        </w:rPr>
        <w:t>V.H.</w:t>
      </w:r>
      <w:r w:rsidR="00492A19" w:rsidRPr="00DB7F62">
        <w:rPr>
          <w:rFonts w:cs="Tahoma"/>
          <w:spacing w:val="-2"/>
          <w:sz w:val="24"/>
          <w:szCs w:val="24"/>
        </w:rPr>
        <w:t xml:space="preserve">, se le </w:t>
      </w:r>
      <w:r w:rsidR="00E860A4" w:rsidRPr="00DB7F62">
        <w:rPr>
          <w:rFonts w:cs="Tahoma"/>
          <w:spacing w:val="-2"/>
          <w:sz w:val="24"/>
          <w:szCs w:val="24"/>
        </w:rPr>
        <w:t xml:space="preserve">informó inicialmente a la secretaria de la Institución Educativa y luego a la Coordinadora de la misma; </w:t>
      </w:r>
      <w:r w:rsidR="00E860A4" w:rsidRPr="00DB7F62">
        <w:rPr>
          <w:rFonts w:cs="Tahoma"/>
          <w:b/>
          <w:spacing w:val="-2"/>
          <w:sz w:val="24"/>
          <w:szCs w:val="24"/>
        </w:rPr>
        <w:t>(ii)</w:t>
      </w:r>
      <w:r w:rsidR="00E860A4" w:rsidRPr="00DB7F62">
        <w:rPr>
          <w:rFonts w:cs="Tahoma"/>
          <w:spacing w:val="-2"/>
          <w:sz w:val="24"/>
          <w:szCs w:val="24"/>
        </w:rPr>
        <w:t xml:space="preserve"> </w:t>
      </w:r>
      <w:r w:rsidR="00E860A4" w:rsidRPr="00DB7F62">
        <w:rPr>
          <w:rFonts w:cs="Tahoma"/>
          <w:b/>
          <w:bCs/>
          <w:spacing w:val="-2"/>
          <w:sz w:val="24"/>
          <w:szCs w:val="24"/>
        </w:rPr>
        <w:t xml:space="preserve">M.J.A.O. </w:t>
      </w:r>
      <w:r w:rsidR="00E860A4" w:rsidRPr="00DB7F62">
        <w:rPr>
          <w:rFonts w:cs="Tahoma"/>
          <w:spacing w:val="-2"/>
          <w:sz w:val="24"/>
          <w:szCs w:val="24"/>
        </w:rPr>
        <w:t>y</w:t>
      </w:r>
      <w:r w:rsidR="00E860A4" w:rsidRPr="00DB7F62">
        <w:rPr>
          <w:rFonts w:cs="Tahoma"/>
          <w:b/>
          <w:bCs/>
          <w:spacing w:val="-2"/>
          <w:sz w:val="24"/>
          <w:szCs w:val="24"/>
        </w:rPr>
        <w:t xml:space="preserve"> M.G.B.S.,</w:t>
      </w:r>
      <w:r w:rsidR="00E860A4" w:rsidRPr="00DB7F62">
        <w:rPr>
          <w:rFonts w:cs="Tahoma"/>
          <w:spacing w:val="-2"/>
          <w:sz w:val="24"/>
          <w:szCs w:val="24"/>
        </w:rPr>
        <w:t xml:space="preserve"> dieron cuenta de los tocamientos que han sido objeto por parte de su profesor, </w:t>
      </w:r>
      <w:r w:rsidR="00492A19" w:rsidRPr="00DB7F62">
        <w:rPr>
          <w:rFonts w:cs="Tahoma"/>
          <w:spacing w:val="-2"/>
          <w:sz w:val="24"/>
          <w:szCs w:val="24"/>
        </w:rPr>
        <w:t xml:space="preserve">los que </w:t>
      </w:r>
      <w:r w:rsidR="00E860A4" w:rsidRPr="00DB7F62">
        <w:rPr>
          <w:rFonts w:cs="Tahoma"/>
          <w:spacing w:val="-2"/>
          <w:sz w:val="24"/>
          <w:szCs w:val="24"/>
        </w:rPr>
        <w:t>incluso fueron visualizad</w:t>
      </w:r>
      <w:r w:rsidR="00492A19" w:rsidRPr="00DB7F62">
        <w:rPr>
          <w:rFonts w:cs="Tahoma"/>
          <w:spacing w:val="-2"/>
          <w:sz w:val="24"/>
          <w:szCs w:val="24"/>
        </w:rPr>
        <w:t>o</w:t>
      </w:r>
      <w:r w:rsidR="00E860A4" w:rsidRPr="00DB7F62">
        <w:rPr>
          <w:rFonts w:cs="Tahoma"/>
          <w:spacing w:val="-2"/>
          <w:sz w:val="24"/>
          <w:szCs w:val="24"/>
        </w:rPr>
        <w:t xml:space="preserve">s por las también menores L.F.T.C. y L.M.N.V., con lo </w:t>
      </w:r>
      <w:r w:rsidR="00492A19" w:rsidRPr="00DB7F62">
        <w:rPr>
          <w:rFonts w:cs="Tahoma"/>
          <w:spacing w:val="-2"/>
          <w:sz w:val="24"/>
          <w:szCs w:val="24"/>
        </w:rPr>
        <w:t xml:space="preserve">que </w:t>
      </w:r>
      <w:r w:rsidR="00E860A4" w:rsidRPr="00DB7F62">
        <w:rPr>
          <w:rFonts w:cs="Tahoma"/>
          <w:spacing w:val="-2"/>
          <w:sz w:val="24"/>
          <w:szCs w:val="24"/>
        </w:rPr>
        <w:t xml:space="preserve">se corrobora lo expuesto por las afectadas; </w:t>
      </w:r>
      <w:r w:rsidR="00E860A4" w:rsidRPr="00DB7F62">
        <w:rPr>
          <w:rFonts w:cs="Tahoma"/>
          <w:b/>
          <w:spacing w:val="-2"/>
          <w:sz w:val="24"/>
          <w:szCs w:val="24"/>
        </w:rPr>
        <w:t>(iii)</w:t>
      </w:r>
      <w:r w:rsidR="00E860A4" w:rsidRPr="00DB7F62">
        <w:rPr>
          <w:rFonts w:cs="Tahoma"/>
          <w:spacing w:val="-2"/>
          <w:sz w:val="24"/>
          <w:szCs w:val="24"/>
        </w:rPr>
        <w:t xml:space="preserve"> aunque los hechos se volvieron vox populi en el colegio, ello para la Sala, no llevó a una variación en el relato de las</w:t>
      </w:r>
      <w:r w:rsidR="0007418E" w:rsidRPr="00DB7F62">
        <w:rPr>
          <w:rFonts w:cs="Tahoma"/>
          <w:spacing w:val="-2"/>
          <w:sz w:val="24"/>
          <w:szCs w:val="24"/>
        </w:rPr>
        <w:t xml:space="preserve"> pequeñas</w:t>
      </w:r>
      <w:r w:rsidR="00E860A4" w:rsidRPr="00DB7F62">
        <w:rPr>
          <w:rFonts w:cs="Tahoma"/>
          <w:spacing w:val="-2"/>
          <w:sz w:val="24"/>
          <w:szCs w:val="24"/>
        </w:rPr>
        <w:t xml:space="preserve">, quienes siempre han mantenido un núcleo central de lo </w:t>
      </w:r>
      <w:r w:rsidR="007034BB" w:rsidRPr="00DB7F62">
        <w:rPr>
          <w:rFonts w:cs="Tahoma"/>
          <w:spacing w:val="-2"/>
          <w:sz w:val="24"/>
          <w:szCs w:val="24"/>
        </w:rPr>
        <w:t>acontecido</w:t>
      </w:r>
      <w:r w:rsidR="00E860A4" w:rsidRPr="00DB7F62">
        <w:rPr>
          <w:rFonts w:cs="Tahoma"/>
          <w:spacing w:val="-2"/>
          <w:sz w:val="24"/>
          <w:szCs w:val="24"/>
        </w:rPr>
        <w:t xml:space="preserve">, que no ha sido nada diferente a que el docente las manoseó y a una de ellas la besó en la boca, </w:t>
      </w:r>
      <w:r w:rsidR="00492A19" w:rsidRPr="00DB7F62">
        <w:rPr>
          <w:rFonts w:cs="Tahoma"/>
          <w:spacing w:val="-2"/>
          <w:sz w:val="24"/>
          <w:szCs w:val="24"/>
        </w:rPr>
        <w:t xml:space="preserve">y </w:t>
      </w:r>
      <w:r w:rsidR="00E860A4" w:rsidRPr="00DB7F62">
        <w:rPr>
          <w:rFonts w:cs="Tahoma"/>
          <w:spacing w:val="-2"/>
          <w:sz w:val="24"/>
          <w:szCs w:val="24"/>
        </w:rPr>
        <w:t>de haber sido influenciadas como lo considera el perito, con seguridad p</w:t>
      </w:r>
      <w:r w:rsidR="00774021" w:rsidRPr="00DB7F62">
        <w:rPr>
          <w:rFonts w:cs="Tahoma"/>
          <w:spacing w:val="-2"/>
          <w:sz w:val="24"/>
          <w:szCs w:val="24"/>
        </w:rPr>
        <w:t>udieron</w:t>
      </w:r>
      <w:r w:rsidR="00E860A4" w:rsidRPr="00DB7F62">
        <w:rPr>
          <w:rFonts w:cs="Tahoma"/>
          <w:spacing w:val="-2"/>
          <w:sz w:val="24"/>
          <w:szCs w:val="24"/>
        </w:rPr>
        <w:t xml:space="preserve"> haber hecho alusión a </w:t>
      </w:r>
      <w:r w:rsidR="007034BB" w:rsidRPr="00DB7F62">
        <w:rPr>
          <w:rFonts w:cs="Tahoma"/>
          <w:spacing w:val="-2"/>
          <w:sz w:val="24"/>
          <w:szCs w:val="24"/>
        </w:rPr>
        <w:t xml:space="preserve">conductas </w:t>
      </w:r>
      <w:r w:rsidR="00E860A4" w:rsidRPr="00DB7F62">
        <w:rPr>
          <w:rFonts w:cs="Tahoma"/>
          <w:spacing w:val="-2"/>
          <w:sz w:val="24"/>
          <w:szCs w:val="24"/>
        </w:rPr>
        <w:t>más gravos</w:t>
      </w:r>
      <w:r w:rsidR="007034BB" w:rsidRPr="00DB7F62">
        <w:rPr>
          <w:rFonts w:cs="Tahoma"/>
          <w:spacing w:val="-2"/>
          <w:sz w:val="24"/>
          <w:szCs w:val="24"/>
        </w:rPr>
        <w:t>a</w:t>
      </w:r>
      <w:r w:rsidR="00E860A4" w:rsidRPr="00DB7F62">
        <w:rPr>
          <w:rFonts w:cs="Tahoma"/>
          <w:spacing w:val="-2"/>
          <w:sz w:val="24"/>
          <w:szCs w:val="24"/>
        </w:rPr>
        <w:t>s, pero siempre, se itera, se mantuvieron en los hechos de que fueron víctimas, nada más</w:t>
      </w:r>
      <w:r w:rsidR="007616D0" w:rsidRPr="00DB7F62">
        <w:rPr>
          <w:rFonts w:cs="Tahoma"/>
          <w:spacing w:val="-2"/>
          <w:sz w:val="24"/>
          <w:szCs w:val="24"/>
        </w:rPr>
        <w:t>;</w:t>
      </w:r>
      <w:r w:rsidR="00F54387" w:rsidRPr="00DB7F62">
        <w:rPr>
          <w:rFonts w:cs="Tahoma"/>
          <w:spacing w:val="-2"/>
          <w:sz w:val="24"/>
          <w:szCs w:val="24"/>
        </w:rPr>
        <w:t xml:space="preserve"> y</w:t>
      </w:r>
      <w:r w:rsidR="00492A19" w:rsidRPr="00DB7F62">
        <w:rPr>
          <w:rFonts w:cs="Tahoma"/>
          <w:spacing w:val="-2"/>
          <w:sz w:val="24"/>
          <w:szCs w:val="24"/>
        </w:rPr>
        <w:t xml:space="preserve"> </w:t>
      </w:r>
      <w:r w:rsidR="00492A19" w:rsidRPr="00DB7F62">
        <w:rPr>
          <w:rFonts w:cs="Tahoma"/>
          <w:b/>
          <w:spacing w:val="-2"/>
          <w:sz w:val="24"/>
          <w:szCs w:val="24"/>
        </w:rPr>
        <w:t>(iv)</w:t>
      </w:r>
      <w:r w:rsidR="00492A19" w:rsidRPr="00DB7F62">
        <w:rPr>
          <w:rFonts w:cs="Tahoma"/>
          <w:spacing w:val="-2"/>
          <w:sz w:val="24"/>
          <w:szCs w:val="24"/>
        </w:rPr>
        <w:t xml:space="preserve"> el que </w:t>
      </w:r>
      <w:r w:rsidR="000429E1" w:rsidRPr="00DB7F62">
        <w:rPr>
          <w:rFonts w:cs="Tahoma"/>
          <w:spacing w:val="-2"/>
          <w:sz w:val="24"/>
          <w:szCs w:val="24"/>
        </w:rPr>
        <w:t xml:space="preserve">se pretendiera, </w:t>
      </w:r>
      <w:r w:rsidR="00492A19" w:rsidRPr="00DB7F62">
        <w:rPr>
          <w:rFonts w:cs="Tahoma"/>
          <w:spacing w:val="-2"/>
          <w:sz w:val="24"/>
          <w:szCs w:val="24"/>
        </w:rPr>
        <w:t xml:space="preserve">como así lo entiende la Sala y </w:t>
      </w:r>
      <w:r w:rsidR="000429E1" w:rsidRPr="00DB7F62">
        <w:rPr>
          <w:rFonts w:cs="Tahoma"/>
          <w:spacing w:val="-2"/>
          <w:sz w:val="24"/>
          <w:szCs w:val="24"/>
        </w:rPr>
        <w:t xml:space="preserve">se desprende del análisis del a-quo, que las niñas replicaran al unísono las mismas circunstancias, ello sí </w:t>
      </w:r>
      <w:r w:rsidR="00492A19" w:rsidRPr="00DB7F62">
        <w:rPr>
          <w:rFonts w:cs="Tahoma"/>
          <w:spacing w:val="-2"/>
          <w:sz w:val="24"/>
          <w:szCs w:val="24"/>
        </w:rPr>
        <w:t xml:space="preserve">tornaría sus dichos en </w:t>
      </w:r>
      <w:r w:rsidR="000429E1" w:rsidRPr="00DB7F62">
        <w:rPr>
          <w:rFonts w:cs="Tahoma"/>
          <w:spacing w:val="-2"/>
          <w:sz w:val="24"/>
          <w:szCs w:val="24"/>
        </w:rPr>
        <w:t>sospechoso</w:t>
      </w:r>
      <w:r w:rsidR="00492A19" w:rsidRPr="00DB7F62">
        <w:rPr>
          <w:rFonts w:cs="Tahoma"/>
          <w:spacing w:val="-2"/>
          <w:sz w:val="24"/>
          <w:szCs w:val="24"/>
        </w:rPr>
        <w:t>s</w:t>
      </w:r>
      <w:r w:rsidR="000429E1" w:rsidRPr="00DB7F62">
        <w:rPr>
          <w:rFonts w:cs="Tahoma"/>
          <w:spacing w:val="-2"/>
          <w:sz w:val="24"/>
          <w:szCs w:val="24"/>
        </w:rPr>
        <w:t>, por cuanto el que los relatos carezcan de variación alguna, si podría dar cuenta de que fueron amañados</w:t>
      </w:r>
      <w:r w:rsidR="00492A19" w:rsidRPr="00DB7F62">
        <w:rPr>
          <w:rFonts w:cs="Tahoma"/>
          <w:spacing w:val="-2"/>
          <w:sz w:val="24"/>
          <w:szCs w:val="24"/>
        </w:rPr>
        <w:t xml:space="preserve"> o inducidos</w:t>
      </w:r>
      <w:r w:rsidR="000429E1" w:rsidRPr="00DB7F62">
        <w:rPr>
          <w:rFonts w:cs="Tahoma"/>
          <w:spacing w:val="-2"/>
          <w:sz w:val="24"/>
          <w:szCs w:val="24"/>
        </w:rPr>
        <w:t xml:space="preserve">, lo que </w:t>
      </w:r>
      <w:r w:rsidR="00492A19" w:rsidRPr="00DB7F62">
        <w:rPr>
          <w:rFonts w:cs="Tahoma"/>
          <w:spacing w:val="-2"/>
          <w:sz w:val="24"/>
          <w:szCs w:val="24"/>
        </w:rPr>
        <w:t xml:space="preserve">acá </w:t>
      </w:r>
      <w:r w:rsidR="000429E1" w:rsidRPr="00DB7F62">
        <w:rPr>
          <w:rFonts w:cs="Tahoma"/>
          <w:spacing w:val="-2"/>
          <w:sz w:val="24"/>
          <w:szCs w:val="24"/>
        </w:rPr>
        <w:t xml:space="preserve">no se aprecia, </w:t>
      </w:r>
      <w:r w:rsidR="00492A19" w:rsidRPr="00DB7F62">
        <w:rPr>
          <w:rFonts w:cs="Tahoma"/>
          <w:spacing w:val="-2"/>
          <w:sz w:val="24"/>
          <w:szCs w:val="24"/>
        </w:rPr>
        <w:t xml:space="preserve">en tanto </w:t>
      </w:r>
      <w:r w:rsidR="000429E1" w:rsidRPr="00DB7F62">
        <w:rPr>
          <w:rFonts w:cs="Tahoma"/>
          <w:spacing w:val="-2"/>
          <w:sz w:val="24"/>
          <w:szCs w:val="24"/>
        </w:rPr>
        <w:t xml:space="preserve">cada una da cuenta por separado de lo que evidenció, y </w:t>
      </w:r>
      <w:r w:rsidR="00492A19" w:rsidRPr="00DB7F62">
        <w:rPr>
          <w:rFonts w:cs="Tahoma"/>
          <w:spacing w:val="-2"/>
          <w:sz w:val="24"/>
          <w:szCs w:val="24"/>
        </w:rPr>
        <w:t xml:space="preserve">pese a existir </w:t>
      </w:r>
      <w:r w:rsidR="000429E1" w:rsidRPr="00DB7F62">
        <w:rPr>
          <w:rFonts w:cs="Tahoma"/>
          <w:spacing w:val="-2"/>
          <w:sz w:val="24"/>
          <w:szCs w:val="24"/>
        </w:rPr>
        <w:t xml:space="preserve">algunas diferencias, </w:t>
      </w:r>
      <w:r w:rsidR="00492A19" w:rsidRPr="00DB7F62">
        <w:rPr>
          <w:rFonts w:cs="Tahoma"/>
          <w:spacing w:val="-2"/>
          <w:sz w:val="24"/>
          <w:szCs w:val="24"/>
        </w:rPr>
        <w:t xml:space="preserve">estas carecen de la trascendencia para </w:t>
      </w:r>
      <w:r w:rsidR="000429E1" w:rsidRPr="00DB7F62">
        <w:rPr>
          <w:rFonts w:cs="Tahoma"/>
          <w:spacing w:val="-2"/>
          <w:sz w:val="24"/>
          <w:szCs w:val="24"/>
        </w:rPr>
        <w:t>opaca</w:t>
      </w:r>
      <w:r w:rsidR="00492A19" w:rsidRPr="00DB7F62">
        <w:rPr>
          <w:rFonts w:cs="Tahoma"/>
          <w:spacing w:val="-2"/>
          <w:sz w:val="24"/>
          <w:szCs w:val="24"/>
        </w:rPr>
        <w:t>r</w:t>
      </w:r>
      <w:r w:rsidR="000429E1" w:rsidRPr="00DB7F62">
        <w:rPr>
          <w:rFonts w:cs="Tahoma"/>
          <w:spacing w:val="-2"/>
          <w:sz w:val="24"/>
          <w:szCs w:val="24"/>
        </w:rPr>
        <w:t xml:space="preserve"> la ocurrencia de </w:t>
      </w:r>
      <w:r w:rsidR="00492A19" w:rsidRPr="00DB7F62">
        <w:rPr>
          <w:rFonts w:cs="Tahoma"/>
          <w:spacing w:val="-2"/>
          <w:sz w:val="24"/>
          <w:szCs w:val="24"/>
        </w:rPr>
        <w:t xml:space="preserve">los hechos ni de </w:t>
      </w:r>
      <w:r w:rsidR="000429E1" w:rsidRPr="00DB7F62">
        <w:rPr>
          <w:rFonts w:cs="Tahoma"/>
          <w:spacing w:val="-2"/>
          <w:sz w:val="24"/>
          <w:szCs w:val="24"/>
        </w:rPr>
        <w:t xml:space="preserve">sus dichos, </w:t>
      </w:r>
      <w:r w:rsidR="00492A19" w:rsidRPr="00DB7F62">
        <w:rPr>
          <w:rFonts w:cs="Tahoma"/>
          <w:spacing w:val="-2"/>
          <w:sz w:val="24"/>
          <w:szCs w:val="24"/>
        </w:rPr>
        <w:t xml:space="preserve">ya que cada una de sus </w:t>
      </w:r>
      <w:r w:rsidR="000429E1" w:rsidRPr="00DB7F62">
        <w:rPr>
          <w:rFonts w:cs="Tahoma"/>
          <w:spacing w:val="-2"/>
          <w:sz w:val="24"/>
          <w:szCs w:val="24"/>
        </w:rPr>
        <w:t>exposiciones acompaña lo dicho por la otra.</w:t>
      </w:r>
    </w:p>
    <w:p w14:paraId="41C0EA15" w14:textId="77777777" w:rsidR="00E860A4" w:rsidRPr="00DB7F62" w:rsidRDefault="00E860A4" w:rsidP="00DB7F62">
      <w:pPr>
        <w:spacing w:line="276" w:lineRule="auto"/>
        <w:ind w:right="51"/>
        <w:rPr>
          <w:rFonts w:cs="Tahoma"/>
          <w:spacing w:val="-2"/>
          <w:sz w:val="24"/>
          <w:szCs w:val="24"/>
        </w:rPr>
      </w:pPr>
    </w:p>
    <w:p w14:paraId="5A47ED6E" w14:textId="19E7EC9D" w:rsidR="00E860A4" w:rsidRPr="00DB7F62" w:rsidRDefault="00D718C9" w:rsidP="00DB7F62">
      <w:pPr>
        <w:spacing w:line="276" w:lineRule="auto"/>
        <w:ind w:right="51"/>
        <w:rPr>
          <w:rFonts w:cs="Tahoma"/>
          <w:spacing w:val="-2"/>
          <w:sz w:val="24"/>
          <w:szCs w:val="24"/>
        </w:rPr>
      </w:pPr>
      <w:r w:rsidRPr="00DB7F62">
        <w:rPr>
          <w:rFonts w:cs="Tahoma"/>
          <w:spacing w:val="-2"/>
          <w:sz w:val="24"/>
          <w:szCs w:val="24"/>
        </w:rPr>
        <w:t xml:space="preserve">Véase </w:t>
      </w:r>
      <w:r w:rsidR="0007418E" w:rsidRPr="00DB7F62">
        <w:rPr>
          <w:rFonts w:cs="Tahoma"/>
          <w:spacing w:val="-2"/>
          <w:sz w:val="24"/>
          <w:szCs w:val="24"/>
        </w:rPr>
        <w:t>también</w:t>
      </w:r>
      <w:r w:rsidRPr="00DB7F62">
        <w:rPr>
          <w:rFonts w:cs="Tahoma"/>
          <w:spacing w:val="-2"/>
          <w:sz w:val="24"/>
          <w:szCs w:val="24"/>
        </w:rPr>
        <w:t xml:space="preserve">, </w:t>
      </w:r>
      <w:r w:rsidR="00E860A4" w:rsidRPr="00DB7F62">
        <w:rPr>
          <w:rFonts w:cs="Tahoma"/>
          <w:spacing w:val="-2"/>
          <w:sz w:val="24"/>
          <w:szCs w:val="24"/>
        </w:rPr>
        <w:t xml:space="preserve">como </w:t>
      </w:r>
      <w:r w:rsidR="0007418E" w:rsidRPr="00DB7F62">
        <w:rPr>
          <w:rFonts w:cs="Tahoma"/>
          <w:spacing w:val="-2"/>
          <w:sz w:val="24"/>
          <w:szCs w:val="24"/>
        </w:rPr>
        <w:t>así  s</w:t>
      </w:r>
      <w:r w:rsidR="00E860A4" w:rsidRPr="00DB7F62">
        <w:rPr>
          <w:rFonts w:cs="Tahoma"/>
          <w:spacing w:val="-2"/>
          <w:sz w:val="24"/>
          <w:szCs w:val="24"/>
        </w:rPr>
        <w:t xml:space="preserve">e </w:t>
      </w:r>
      <w:r w:rsidRPr="00DB7F62">
        <w:rPr>
          <w:rFonts w:cs="Tahoma"/>
          <w:spacing w:val="-2"/>
          <w:sz w:val="24"/>
          <w:szCs w:val="24"/>
        </w:rPr>
        <w:t xml:space="preserve">apreció </w:t>
      </w:r>
      <w:r w:rsidR="00E860A4" w:rsidRPr="00DB7F62">
        <w:rPr>
          <w:rFonts w:cs="Tahoma"/>
          <w:spacing w:val="-2"/>
          <w:sz w:val="24"/>
          <w:szCs w:val="24"/>
        </w:rPr>
        <w:t xml:space="preserve">en desarrollo del juicio oral, </w:t>
      </w:r>
      <w:r w:rsidRPr="00DB7F62">
        <w:rPr>
          <w:rFonts w:cs="Tahoma"/>
          <w:spacing w:val="-2"/>
          <w:sz w:val="24"/>
          <w:szCs w:val="24"/>
        </w:rPr>
        <w:t xml:space="preserve">que </w:t>
      </w:r>
      <w:r w:rsidR="00E860A4" w:rsidRPr="00DB7F62">
        <w:rPr>
          <w:rFonts w:cs="Tahoma"/>
          <w:spacing w:val="-2"/>
          <w:sz w:val="24"/>
          <w:szCs w:val="24"/>
        </w:rPr>
        <w:t xml:space="preserve">las niñas consideraban que el profesor </w:t>
      </w:r>
      <w:r w:rsidR="00205325">
        <w:rPr>
          <w:rFonts w:cs="Tahoma"/>
          <w:b/>
          <w:bCs/>
          <w:spacing w:val="-2"/>
          <w:sz w:val="24"/>
          <w:szCs w:val="24"/>
        </w:rPr>
        <w:t>YECQ</w:t>
      </w:r>
      <w:r w:rsidR="00E860A4" w:rsidRPr="00DB7F62">
        <w:rPr>
          <w:rFonts w:cs="Tahoma"/>
          <w:spacing w:val="-2"/>
          <w:sz w:val="24"/>
          <w:szCs w:val="24"/>
        </w:rPr>
        <w:t xml:space="preserve"> las quería, por cuanto, como así lo indicaron, era muy tierno y afectuoso con ellas, pero, como se</w:t>
      </w:r>
      <w:r w:rsidR="000119BC" w:rsidRPr="00DB7F62">
        <w:rPr>
          <w:rFonts w:cs="Tahoma"/>
          <w:spacing w:val="-2"/>
          <w:sz w:val="24"/>
          <w:szCs w:val="24"/>
        </w:rPr>
        <w:t xml:space="preserve"> dijo </w:t>
      </w:r>
      <w:r w:rsidR="00E860A4" w:rsidRPr="00DB7F62">
        <w:rPr>
          <w:rFonts w:cs="Tahoma"/>
          <w:spacing w:val="-2"/>
          <w:sz w:val="24"/>
          <w:szCs w:val="24"/>
        </w:rPr>
        <w:t xml:space="preserve">en precedencia, unos abrazos que inicialmente podrían tener únicamente tal connotación, degeneraron en tocamientos a todas luces libidinosos, y como si ello no bastara, como </w:t>
      </w:r>
      <w:r w:rsidRPr="00DB7F62">
        <w:rPr>
          <w:rFonts w:cs="Tahoma"/>
          <w:spacing w:val="-2"/>
          <w:sz w:val="24"/>
          <w:szCs w:val="24"/>
        </w:rPr>
        <w:t xml:space="preserve">lo plasmó </w:t>
      </w:r>
      <w:r w:rsidR="00E860A4" w:rsidRPr="00DB7F62">
        <w:rPr>
          <w:rFonts w:cs="Tahoma"/>
          <w:b/>
          <w:bCs/>
          <w:spacing w:val="-2"/>
          <w:sz w:val="24"/>
          <w:szCs w:val="24"/>
        </w:rPr>
        <w:t>M.G.B.S.</w:t>
      </w:r>
      <w:r w:rsidR="00E860A4" w:rsidRPr="00DB7F62">
        <w:rPr>
          <w:rFonts w:cs="Tahoma"/>
          <w:spacing w:val="-2"/>
          <w:sz w:val="24"/>
          <w:szCs w:val="24"/>
        </w:rPr>
        <w:t xml:space="preserve">, y a lo cual la Sala le da </w:t>
      </w:r>
      <w:r w:rsidRPr="00DB7F62">
        <w:rPr>
          <w:rFonts w:cs="Tahoma"/>
          <w:spacing w:val="-2"/>
          <w:sz w:val="24"/>
          <w:szCs w:val="24"/>
        </w:rPr>
        <w:t xml:space="preserve">plena </w:t>
      </w:r>
      <w:r w:rsidR="00E860A4" w:rsidRPr="00DB7F62">
        <w:rPr>
          <w:rFonts w:cs="Tahoma"/>
          <w:spacing w:val="-2"/>
          <w:sz w:val="24"/>
          <w:szCs w:val="24"/>
        </w:rPr>
        <w:t>credibilidad, el adulto en una despedida con la</w:t>
      </w:r>
      <w:r w:rsidR="0007418E" w:rsidRPr="00DB7F62">
        <w:rPr>
          <w:rFonts w:cs="Tahoma"/>
          <w:spacing w:val="-2"/>
          <w:sz w:val="24"/>
          <w:szCs w:val="24"/>
        </w:rPr>
        <w:t xml:space="preserve"> menor</w:t>
      </w:r>
      <w:r w:rsidR="00E860A4" w:rsidRPr="00DB7F62">
        <w:rPr>
          <w:rFonts w:cs="Tahoma"/>
          <w:spacing w:val="-2"/>
          <w:sz w:val="24"/>
          <w:szCs w:val="24"/>
        </w:rPr>
        <w:t xml:space="preserve">, en lugar de un beso en la mejilla -aunque ello no es lo normal en una relación alumno estudiante-, mutó en un beso en la boca, lo que </w:t>
      </w:r>
      <w:r w:rsidRPr="00DB7F62">
        <w:rPr>
          <w:rFonts w:cs="Tahoma"/>
          <w:spacing w:val="-2"/>
          <w:sz w:val="24"/>
          <w:szCs w:val="24"/>
        </w:rPr>
        <w:t xml:space="preserve">es indicativo de </w:t>
      </w:r>
      <w:r w:rsidR="00E860A4" w:rsidRPr="00DB7F62">
        <w:rPr>
          <w:rFonts w:cs="Tahoma"/>
          <w:spacing w:val="-2"/>
          <w:sz w:val="24"/>
          <w:szCs w:val="24"/>
        </w:rPr>
        <w:t xml:space="preserve">una conducta </w:t>
      </w:r>
      <w:r w:rsidRPr="00DB7F62">
        <w:rPr>
          <w:rFonts w:cs="Tahoma"/>
          <w:spacing w:val="-2"/>
          <w:sz w:val="24"/>
          <w:szCs w:val="24"/>
        </w:rPr>
        <w:t xml:space="preserve">altamente </w:t>
      </w:r>
      <w:r w:rsidR="00E860A4" w:rsidRPr="00DB7F62">
        <w:rPr>
          <w:rFonts w:cs="Tahoma"/>
          <w:spacing w:val="-2"/>
          <w:sz w:val="24"/>
          <w:szCs w:val="24"/>
        </w:rPr>
        <w:t xml:space="preserve">reprochable, no solo por provenir de un adulto, sino de uno que tiene una </w:t>
      </w:r>
      <w:r w:rsidR="00E860A4" w:rsidRPr="00DB7F62">
        <w:rPr>
          <w:rFonts w:cs="Tahoma"/>
          <w:i/>
          <w:iCs/>
          <w:spacing w:val="-2"/>
          <w:sz w:val="24"/>
          <w:szCs w:val="24"/>
        </w:rPr>
        <w:t>jerarquía o supremacía,</w:t>
      </w:r>
      <w:r w:rsidR="00E860A4" w:rsidRPr="00DB7F62">
        <w:rPr>
          <w:rFonts w:cs="Tahoma"/>
          <w:spacing w:val="-2"/>
          <w:sz w:val="24"/>
          <w:szCs w:val="24"/>
        </w:rPr>
        <w:t xml:space="preserve"> si se quiere decir sobre la niña, al ser su profesor, quien con tal actitud invadió la esfera de privacidad de la menor y por sobre todo, desbordó los límites de lo que podría llamarse afecto para ingresar en los linderos de la normativa penal.</w:t>
      </w:r>
    </w:p>
    <w:p w14:paraId="7D192C00" w14:textId="49B9E93F" w:rsidR="00654BAB" w:rsidRPr="00DB7F62" w:rsidRDefault="00654BAB" w:rsidP="00DB7F62">
      <w:pPr>
        <w:spacing w:line="276" w:lineRule="auto"/>
        <w:ind w:right="51"/>
        <w:rPr>
          <w:rFonts w:cs="Tahoma"/>
          <w:spacing w:val="-2"/>
          <w:sz w:val="24"/>
          <w:szCs w:val="24"/>
        </w:rPr>
      </w:pPr>
    </w:p>
    <w:p w14:paraId="46FDB1CE" w14:textId="5381E8CC" w:rsidR="00444949" w:rsidRPr="00DB7F62" w:rsidRDefault="00E502BA" w:rsidP="00DB7F62">
      <w:pPr>
        <w:spacing w:line="276" w:lineRule="auto"/>
        <w:ind w:right="51"/>
        <w:rPr>
          <w:rStyle w:val="Numeracinttulo"/>
          <w:rFonts w:cs="Tahoma"/>
          <w:b w:val="0"/>
          <w:szCs w:val="24"/>
          <w:lang w:val="es-CO" w:eastAsia="es-ES"/>
        </w:rPr>
      </w:pPr>
      <w:r w:rsidRPr="00DB7F62">
        <w:rPr>
          <w:rStyle w:val="Numeracinttulo"/>
          <w:rFonts w:cs="Tahoma"/>
          <w:b w:val="0"/>
          <w:szCs w:val="24"/>
          <w:lang w:val="es-CO" w:eastAsia="es-ES"/>
        </w:rPr>
        <w:t xml:space="preserve">Tampoco, puede  </w:t>
      </w:r>
      <w:r w:rsidR="00654BAB" w:rsidRPr="00DB7F62">
        <w:rPr>
          <w:rStyle w:val="Numeracinttulo"/>
          <w:rFonts w:cs="Tahoma"/>
          <w:b w:val="0"/>
          <w:szCs w:val="24"/>
          <w:lang w:val="es-CO" w:eastAsia="es-ES"/>
        </w:rPr>
        <w:t xml:space="preserve">la Sala acompañar lo </w:t>
      </w:r>
      <w:r w:rsidR="000119BC" w:rsidRPr="00DB7F62">
        <w:rPr>
          <w:rStyle w:val="Numeracinttulo"/>
          <w:rFonts w:cs="Tahoma"/>
          <w:b w:val="0"/>
          <w:szCs w:val="24"/>
          <w:lang w:val="es-CO" w:eastAsia="es-ES"/>
        </w:rPr>
        <w:t xml:space="preserve">mencionado </w:t>
      </w:r>
      <w:r w:rsidR="00654BAB" w:rsidRPr="00DB7F62">
        <w:rPr>
          <w:rStyle w:val="Numeracinttulo"/>
          <w:rFonts w:cs="Tahoma"/>
          <w:b w:val="0"/>
          <w:szCs w:val="24"/>
          <w:lang w:val="es-CO" w:eastAsia="es-ES"/>
        </w:rPr>
        <w:t>p</w:t>
      </w:r>
      <w:r w:rsidRPr="00DB7F62">
        <w:rPr>
          <w:rStyle w:val="Numeracinttulo"/>
          <w:rFonts w:cs="Tahoma"/>
          <w:b w:val="0"/>
          <w:szCs w:val="24"/>
          <w:lang w:val="es-CO" w:eastAsia="es-ES"/>
        </w:rPr>
        <w:t>or</w:t>
      </w:r>
      <w:r w:rsidR="00654BAB" w:rsidRPr="00DB7F62">
        <w:rPr>
          <w:rStyle w:val="Numeracinttulo"/>
          <w:rFonts w:cs="Tahoma"/>
          <w:b w:val="0"/>
          <w:szCs w:val="24"/>
          <w:lang w:val="es-CO" w:eastAsia="es-ES"/>
        </w:rPr>
        <w:t xml:space="preserve"> el a-quo al</w:t>
      </w:r>
      <w:r w:rsidR="000119BC" w:rsidRPr="00DB7F62">
        <w:rPr>
          <w:rStyle w:val="Numeracinttulo"/>
          <w:rFonts w:cs="Tahoma"/>
          <w:b w:val="0"/>
          <w:szCs w:val="24"/>
          <w:lang w:val="es-CO" w:eastAsia="es-ES"/>
        </w:rPr>
        <w:t xml:space="preserve"> decir </w:t>
      </w:r>
      <w:r w:rsidR="00654BAB" w:rsidRPr="00DB7F62">
        <w:rPr>
          <w:rStyle w:val="Numeracinttulo"/>
          <w:rFonts w:cs="Tahoma"/>
          <w:b w:val="0"/>
          <w:szCs w:val="24"/>
          <w:lang w:val="es-CO" w:eastAsia="es-ES"/>
        </w:rPr>
        <w:t xml:space="preserve">que eran las menores </w:t>
      </w:r>
      <w:r w:rsidR="00654BAB" w:rsidRPr="00DB7F62">
        <w:rPr>
          <w:rStyle w:val="Numeracinttulo"/>
          <w:rFonts w:cs="Tahoma"/>
          <w:bCs/>
          <w:szCs w:val="24"/>
          <w:lang w:val="es-CO" w:eastAsia="es-ES"/>
        </w:rPr>
        <w:t xml:space="preserve">M.J.A.O </w:t>
      </w:r>
      <w:r w:rsidR="00654BAB" w:rsidRPr="00DB7F62">
        <w:rPr>
          <w:rStyle w:val="Numeracinttulo"/>
          <w:rFonts w:cs="Tahoma"/>
          <w:b w:val="0"/>
          <w:szCs w:val="24"/>
          <w:lang w:val="es-CO" w:eastAsia="es-ES"/>
        </w:rPr>
        <w:t>y</w:t>
      </w:r>
      <w:r w:rsidR="00654BAB" w:rsidRPr="00DB7F62">
        <w:rPr>
          <w:rStyle w:val="Numeracinttulo"/>
          <w:rFonts w:cs="Tahoma"/>
          <w:bCs/>
          <w:szCs w:val="24"/>
          <w:lang w:val="es-CO" w:eastAsia="es-ES"/>
        </w:rPr>
        <w:t xml:space="preserve"> M.G.B.S</w:t>
      </w:r>
      <w:r w:rsidR="00654BAB" w:rsidRPr="00DB7F62">
        <w:rPr>
          <w:rStyle w:val="Numeracinttulo"/>
          <w:rFonts w:cs="Tahoma"/>
          <w:b w:val="0"/>
          <w:szCs w:val="24"/>
          <w:lang w:val="es-CO" w:eastAsia="es-ES"/>
        </w:rPr>
        <w:t xml:space="preserve">. quienes al parecer se mantenían buscando al profesor </w:t>
      </w:r>
      <w:r w:rsidR="00D61AB6">
        <w:rPr>
          <w:rStyle w:val="Numeracinttulo"/>
          <w:rFonts w:cs="Tahoma"/>
          <w:bCs/>
          <w:szCs w:val="24"/>
          <w:lang w:val="es-CO" w:eastAsia="es-ES"/>
        </w:rPr>
        <w:t>YECQ</w:t>
      </w:r>
      <w:r w:rsidR="00654BAB" w:rsidRPr="00DB7F62">
        <w:rPr>
          <w:rStyle w:val="Numeracinttulo"/>
          <w:rFonts w:cs="Tahoma"/>
          <w:b w:val="0"/>
          <w:szCs w:val="24"/>
          <w:lang w:val="es-CO" w:eastAsia="es-ES"/>
        </w:rPr>
        <w:t xml:space="preserve"> </w:t>
      </w:r>
      <w:r w:rsidRPr="00DB7F62">
        <w:rPr>
          <w:rStyle w:val="Numeracinttulo"/>
          <w:rFonts w:cs="Tahoma"/>
          <w:b w:val="0"/>
          <w:szCs w:val="24"/>
          <w:lang w:val="es-CO" w:eastAsia="es-ES"/>
        </w:rPr>
        <w:t xml:space="preserve">y las que </w:t>
      </w:r>
      <w:r w:rsidR="00654BAB" w:rsidRPr="00DB7F62">
        <w:rPr>
          <w:rStyle w:val="Numeracinttulo"/>
          <w:rFonts w:cs="Tahoma"/>
          <w:b w:val="0"/>
          <w:szCs w:val="24"/>
          <w:lang w:val="es-CO" w:eastAsia="es-ES"/>
        </w:rPr>
        <w:t xml:space="preserve">al parecer malinterpretaron las manifestaciones de afecto que este les daba, por cuanto ello sería casi como atribuir lo sucedido a dos niñas de 08 y 09 años de edad, que seguramente se arrimaban a su maestro al verlo como su referente y mentor, sin ninguna clase de malicia y tal cercanía fue precisamente la que aprovechó el acá procesado, en contravía de lo </w:t>
      </w:r>
      <w:r w:rsidR="007B5C55" w:rsidRPr="00DB7F62">
        <w:rPr>
          <w:rStyle w:val="Numeracinttulo"/>
          <w:rFonts w:cs="Tahoma"/>
          <w:b w:val="0"/>
          <w:szCs w:val="24"/>
          <w:lang w:val="es-CO" w:eastAsia="es-ES"/>
        </w:rPr>
        <w:t xml:space="preserve">expuesto </w:t>
      </w:r>
      <w:r w:rsidR="00654BAB" w:rsidRPr="00DB7F62">
        <w:rPr>
          <w:rStyle w:val="Numeracinttulo"/>
          <w:rFonts w:cs="Tahoma"/>
          <w:b w:val="0"/>
          <w:szCs w:val="24"/>
          <w:lang w:val="es-CO" w:eastAsia="es-ES"/>
        </w:rPr>
        <w:t xml:space="preserve">por el a-quo, para </w:t>
      </w:r>
      <w:r w:rsidRPr="00DB7F62">
        <w:rPr>
          <w:rStyle w:val="Numeracinttulo"/>
          <w:rFonts w:cs="Tahoma"/>
          <w:b w:val="0"/>
          <w:szCs w:val="24"/>
          <w:lang w:val="es-CO" w:eastAsia="es-ES"/>
        </w:rPr>
        <w:t xml:space="preserve">sobrepasarse con las mismas y </w:t>
      </w:r>
      <w:r w:rsidR="00654BAB" w:rsidRPr="00DB7F62">
        <w:rPr>
          <w:rStyle w:val="Numeracinttulo"/>
          <w:rFonts w:cs="Tahoma"/>
          <w:b w:val="0"/>
          <w:szCs w:val="24"/>
          <w:lang w:val="es-CO" w:eastAsia="es-ES"/>
        </w:rPr>
        <w:t xml:space="preserve">desbordar </w:t>
      </w:r>
      <w:r w:rsidRPr="00DB7F62">
        <w:rPr>
          <w:rStyle w:val="Numeracinttulo"/>
          <w:rFonts w:cs="Tahoma"/>
          <w:b w:val="0"/>
          <w:szCs w:val="24"/>
          <w:lang w:val="es-CO" w:eastAsia="es-ES"/>
        </w:rPr>
        <w:t xml:space="preserve">con tal actitud </w:t>
      </w:r>
      <w:r w:rsidR="00654BAB" w:rsidRPr="00DB7F62">
        <w:rPr>
          <w:rStyle w:val="Numeracinttulo"/>
          <w:rFonts w:cs="Tahoma"/>
          <w:b w:val="0"/>
          <w:szCs w:val="24"/>
          <w:lang w:val="es-CO" w:eastAsia="es-ES"/>
        </w:rPr>
        <w:t>el ordenamiento penal</w:t>
      </w:r>
      <w:r w:rsidRPr="00DB7F62">
        <w:rPr>
          <w:rStyle w:val="Numeracinttulo"/>
          <w:rFonts w:cs="Tahoma"/>
          <w:b w:val="0"/>
          <w:szCs w:val="24"/>
          <w:lang w:val="es-CO" w:eastAsia="es-ES"/>
        </w:rPr>
        <w:t>.</w:t>
      </w:r>
    </w:p>
    <w:p w14:paraId="6866558A" w14:textId="77777777" w:rsidR="00654BAB" w:rsidRPr="00DB7F62" w:rsidRDefault="00654BAB" w:rsidP="00DB7F62">
      <w:pPr>
        <w:spacing w:line="276" w:lineRule="auto"/>
        <w:ind w:right="51"/>
        <w:rPr>
          <w:rFonts w:cs="Tahoma"/>
          <w:spacing w:val="-2"/>
          <w:sz w:val="24"/>
          <w:szCs w:val="24"/>
        </w:rPr>
      </w:pPr>
    </w:p>
    <w:p w14:paraId="20069AEC" w14:textId="48D8AA74" w:rsidR="0082747F" w:rsidRPr="00DB7F62" w:rsidRDefault="00004321" w:rsidP="00DB7F62">
      <w:pPr>
        <w:spacing w:line="276" w:lineRule="auto"/>
        <w:ind w:right="51"/>
        <w:rPr>
          <w:rFonts w:cs="Tahoma"/>
          <w:spacing w:val="-2"/>
          <w:sz w:val="24"/>
          <w:szCs w:val="24"/>
        </w:rPr>
      </w:pPr>
      <w:r w:rsidRPr="00DB7F62">
        <w:rPr>
          <w:rFonts w:cs="Tahoma"/>
          <w:spacing w:val="-2"/>
          <w:sz w:val="24"/>
          <w:szCs w:val="24"/>
        </w:rPr>
        <w:t>Por último</w:t>
      </w:r>
      <w:r w:rsidR="00444949" w:rsidRPr="00DB7F62">
        <w:rPr>
          <w:rFonts w:cs="Tahoma"/>
          <w:spacing w:val="-2"/>
          <w:sz w:val="24"/>
          <w:szCs w:val="24"/>
        </w:rPr>
        <w:t xml:space="preserve">, aunque la defensa arrimó a juicio las declaraciones de cuatro personas, todas ellas conocidas y amigos del profesor </w:t>
      </w:r>
      <w:r w:rsidR="00205325">
        <w:rPr>
          <w:rFonts w:cs="Tahoma"/>
          <w:b/>
          <w:spacing w:val="-2"/>
          <w:sz w:val="24"/>
          <w:szCs w:val="24"/>
        </w:rPr>
        <w:t>YECQ</w:t>
      </w:r>
      <w:r w:rsidR="00444949" w:rsidRPr="00DB7F62">
        <w:rPr>
          <w:rFonts w:cs="Tahoma"/>
          <w:spacing w:val="-2"/>
          <w:sz w:val="24"/>
          <w:szCs w:val="24"/>
        </w:rPr>
        <w:t xml:space="preserve">, </w:t>
      </w:r>
      <w:r w:rsidR="00E44502" w:rsidRPr="00DB7F62">
        <w:rPr>
          <w:rFonts w:cs="Tahoma"/>
          <w:spacing w:val="-2"/>
          <w:sz w:val="24"/>
          <w:szCs w:val="24"/>
        </w:rPr>
        <w:t xml:space="preserve">debe decirse que ninguna de ellas, </w:t>
      </w:r>
      <w:r w:rsidR="00E44502" w:rsidRPr="00DB7F62">
        <w:rPr>
          <w:rFonts w:cs="Tahoma"/>
          <w:i/>
          <w:iCs/>
          <w:spacing w:val="-2"/>
          <w:sz w:val="24"/>
          <w:szCs w:val="24"/>
        </w:rPr>
        <w:t xml:space="preserve">salvo </w:t>
      </w:r>
      <w:r w:rsidR="00521F74" w:rsidRPr="00DB7F62">
        <w:rPr>
          <w:rFonts w:cs="Tahoma"/>
          <w:i/>
          <w:iCs/>
          <w:spacing w:val="-2"/>
          <w:sz w:val="24"/>
          <w:szCs w:val="24"/>
        </w:rPr>
        <w:t xml:space="preserve">que al </w:t>
      </w:r>
      <w:r w:rsidR="00FD70CB" w:rsidRPr="00DB7F62">
        <w:rPr>
          <w:rFonts w:cs="Tahoma"/>
          <w:i/>
          <w:iCs/>
          <w:spacing w:val="-2"/>
          <w:sz w:val="24"/>
          <w:szCs w:val="24"/>
        </w:rPr>
        <w:t>unísono</w:t>
      </w:r>
      <w:r w:rsidR="00521F74" w:rsidRPr="00DB7F62">
        <w:rPr>
          <w:rFonts w:cs="Tahoma"/>
          <w:i/>
          <w:iCs/>
          <w:spacing w:val="-2"/>
          <w:sz w:val="24"/>
          <w:szCs w:val="24"/>
        </w:rPr>
        <w:t xml:space="preserve"> </w:t>
      </w:r>
      <w:r w:rsidR="00FD70CB" w:rsidRPr="00DB7F62">
        <w:rPr>
          <w:rFonts w:cs="Tahoma"/>
          <w:i/>
          <w:iCs/>
          <w:spacing w:val="-2"/>
          <w:sz w:val="24"/>
          <w:szCs w:val="24"/>
        </w:rPr>
        <w:t>expresaran</w:t>
      </w:r>
      <w:r w:rsidR="00E44502" w:rsidRPr="00DB7F62">
        <w:rPr>
          <w:rFonts w:cs="Tahoma"/>
          <w:i/>
          <w:iCs/>
          <w:spacing w:val="-2"/>
          <w:sz w:val="24"/>
          <w:szCs w:val="24"/>
        </w:rPr>
        <w:t xml:space="preserve"> que el mismo era un buen docente, que trataba con </w:t>
      </w:r>
      <w:r w:rsidR="00E44502" w:rsidRPr="00DB7F62">
        <w:rPr>
          <w:rFonts w:cs="Tahoma"/>
          <w:i/>
          <w:iCs/>
          <w:spacing w:val="-2"/>
          <w:sz w:val="24"/>
          <w:szCs w:val="24"/>
        </w:rPr>
        <w:lastRenderedPageBreak/>
        <w:t>mucho respeto y cariño a sus alumnos</w:t>
      </w:r>
      <w:r w:rsidR="00E44502" w:rsidRPr="00DB7F62">
        <w:rPr>
          <w:rFonts w:cs="Tahoma"/>
          <w:spacing w:val="-2"/>
          <w:sz w:val="24"/>
          <w:szCs w:val="24"/>
        </w:rPr>
        <w:t xml:space="preserve">, </w:t>
      </w:r>
      <w:r w:rsidR="004F21C1" w:rsidRPr="00DB7F62">
        <w:rPr>
          <w:rFonts w:cs="Tahoma"/>
          <w:spacing w:val="-2"/>
          <w:sz w:val="24"/>
          <w:szCs w:val="24"/>
        </w:rPr>
        <w:t>di</w:t>
      </w:r>
      <w:r w:rsidR="00E502BA" w:rsidRPr="00DB7F62">
        <w:rPr>
          <w:rFonts w:cs="Tahoma"/>
          <w:spacing w:val="-2"/>
          <w:sz w:val="24"/>
          <w:szCs w:val="24"/>
        </w:rPr>
        <w:t>o</w:t>
      </w:r>
      <w:r w:rsidR="004F21C1" w:rsidRPr="00DB7F62">
        <w:rPr>
          <w:rFonts w:cs="Tahoma"/>
          <w:spacing w:val="-2"/>
          <w:sz w:val="24"/>
          <w:szCs w:val="24"/>
        </w:rPr>
        <w:t xml:space="preserve"> cuenta de presuntos actos con connotación sexual que este cometiera en contra de sus alumnos,</w:t>
      </w:r>
      <w:r w:rsidR="00D91B85" w:rsidRPr="00DB7F62">
        <w:rPr>
          <w:rFonts w:cs="Tahoma"/>
          <w:spacing w:val="-2"/>
          <w:sz w:val="24"/>
          <w:szCs w:val="24"/>
        </w:rPr>
        <w:t xml:space="preserve"> sin que</w:t>
      </w:r>
      <w:r w:rsidR="004F21C1" w:rsidRPr="00DB7F62">
        <w:rPr>
          <w:rFonts w:cs="Tahoma"/>
          <w:spacing w:val="-2"/>
          <w:sz w:val="24"/>
          <w:szCs w:val="24"/>
        </w:rPr>
        <w:t xml:space="preserve"> ello </w:t>
      </w:r>
      <w:r w:rsidR="004F21C1" w:rsidRPr="00DB7F62">
        <w:rPr>
          <w:rFonts w:cs="Tahoma"/>
          <w:i/>
          <w:spacing w:val="-2"/>
          <w:sz w:val="24"/>
          <w:szCs w:val="24"/>
        </w:rPr>
        <w:t>per se</w:t>
      </w:r>
      <w:r w:rsidR="004F21C1" w:rsidRPr="00DB7F62">
        <w:rPr>
          <w:rFonts w:cs="Tahoma"/>
          <w:spacing w:val="-2"/>
          <w:sz w:val="24"/>
          <w:szCs w:val="24"/>
        </w:rPr>
        <w:t xml:space="preserve">, </w:t>
      </w:r>
      <w:r w:rsidR="00D91B85" w:rsidRPr="00DB7F62">
        <w:rPr>
          <w:rFonts w:cs="Tahoma"/>
          <w:spacing w:val="-2"/>
          <w:sz w:val="24"/>
          <w:szCs w:val="24"/>
        </w:rPr>
        <w:t xml:space="preserve">sea </w:t>
      </w:r>
      <w:r w:rsidR="004F21C1" w:rsidRPr="00DB7F62">
        <w:rPr>
          <w:rFonts w:cs="Tahoma"/>
          <w:spacing w:val="-2"/>
          <w:sz w:val="24"/>
          <w:szCs w:val="24"/>
        </w:rPr>
        <w:t xml:space="preserve">suficiente para pregonar el extrañamiento de este en tales ilicitudes, en tanto para la </w:t>
      </w:r>
      <w:r w:rsidR="0082747F" w:rsidRPr="00DB7F62">
        <w:rPr>
          <w:rFonts w:cs="Tahoma"/>
          <w:spacing w:val="-2"/>
          <w:sz w:val="24"/>
          <w:szCs w:val="24"/>
        </w:rPr>
        <w:t xml:space="preserve">Sala, las manifestaciones esbozadas por las </w:t>
      </w:r>
      <w:r w:rsidR="004F21C1" w:rsidRPr="00DB7F62">
        <w:rPr>
          <w:rFonts w:cs="Tahoma"/>
          <w:spacing w:val="-2"/>
          <w:sz w:val="24"/>
          <w:szCs w:val="24"/>
        </w:rPr>
        <w:t xml:space="preserve">niñas </w:t>
      </w:r>
      <w:r w:rsidR="0082747F" w:rsidRPr="00DB7F62">
        <w:rPr>
          <w:rFonts w:cs="Tahoma"/>
          <w:spacing w:val="-2"/>
          <w:sz w:val="24"/>
          <w:szCs w:val="24"/>
        </w:rPr>
        <w:t xml:space="preserve">afectadas son dignas de credibilidad al evidenciarse que sus exposiciones guardan un mismo núcleo central, en cuanto fueron objeto de manipulación sexual por parte del </w:t>
      </w:r>
      <w:r w:rsidR="00444949" w:rsidRPr="00DB7F62">
        <w:rPr>
          <w:rFonts w:cs="Tahoma"/>
          <w:spacing w:val="-2"/>
          <w:sz w:val="24"/>
          <w:szCs w:val="24"/>
        </w:rPr>
        <w:t xml:space="preserve">profesor </w:t>
      </w:r>
      <w:r w:rsidR="0082747F" w:rsidRPr="00DB7F62">
        <w:rPr>
          <w:rFonts w:cs="Tahoma"/>
          <w:spacing w:val="-2"/>
          <w:sz w:val="24"/>
          <w:szCs w:val="24"/>
        </w:rPr>
        <w:t xml:space="preserve">denunciado, y sin que </w:t>
      </w:r>
      <w:r w:rsidR="004F21C1" w:rsidRPr="00DB7F62">
        <w:rPr>
          <w:rFonts w:cs="Tahoma"/>
          <w:spacing w:val="-2"/>
          <w:sz w:val="24"/>
          <w:szCs w:val="24"/>
        </w:rPr>
        <w:t xml:space="preserve">los </w:t>
      </w:r>
      <w:r w:rsidR="0082747F" w:rsidRPr="00DB7F62">
        <w:rPr>
          <w:rFonts w:cs="Tahoma"/>
          <w:spacing w:val="-2"/>
          <w:sz w:val="24"/>
          <w:szCs w:val="24"/>
        </w:rPr>
        <w:t>testimonio</w:t>
      </w:r>
      <w:r w:rsidR="004F21C1" w:rsidRPr="00DB7F62">
        <w:rPr>
          <w:rFonts w:cs="Tahoma"/>
          <w:spacing w:val="-2"/>
          <w:sz w:val="24"/>
          <w:szCs w:val="24"/>
        </w:rPr>
        <w:t>s</w:t>
      </w:r>
      <w:r w:rsidR="0082747F" w:rsidRPr="00DB7F62">
        <w:rPr>
          <w:rFonts w:cs="Tahoma"/>
          <w:spacing w:val="-2"/>
          <w:sz w:val="24"/>
          <w:szCs w:val="24"/>
        </w:rPr>
        <w:t xml:space="preserve"> </w:t>
      </w:r>
      <w:r w:rsidR="004F21C1" w:rsidRPr="00DB7F62">
        <w:rPr>
          <w:rFonts w:cs="Tahoma"/>
          <w:spacing w:val="-2"/>
          <w:sz w:val="24"/>
          <w:szCs w:val="24"/>
        </w:rPr>
        <w:t xml:space="preserve">de descargo </w:t>
      </w:r>
      <w:r w:rsidR="0082747F" w:rsidRPr="00DB7F62">
        <w:rPr>
          <w:rFonts w:cs="Tahoma"/>
          <w:spacing w:val="-2"/>
          <w:sz w:val="24"/>
          <w:szCs w:val="24"/>
        </w:rPr>
        <w:t>hubiera</w:t>
      </w:r>
      <w:r w:rsidR="004F21C1" w:rsidRPr="00DB7F62">
        <w:rPr>
          <w:rFonts w:cs="Tahoma"/>
          <w:spacing w:val="-2"/>
          <w:sz w:val="24"/>
          <w:szCs w:val="24"/>
        </w:rPr>
        <w:t>n</w:t>
      </w:r>
      <w:r w:rsidR="0082747F" w:rsidRPr="00DB7F62">
        <w:rPr>
          <w:rFonts w:cs="Tahoma"/>
          <w:spacing w:val="-2"/>
          <w:sz w:val="24"/>
          <w:szCs w:val="24"/>
        </w:rPr>
        <w:t xml:space="preserve"> logrado desvirtuar en modo alguno los cargos en su contra</w:t>
      </w:r>
      <w:r w:rsidR="004F21C1" w:rsidRPr="00DB7F62">
        <w:rPr>
          <w:rFonts w:cs="Tahoma"/>
          <w:spacing w:val="-2"/>
          <w:sz w:val="24"/>
          <w:szCs w:val="24"/>
        </w:rPr>
        <w:t>.</w:t>
      </w:r>
    </w:p>
    <w:p w14:paraId="1522D639" w14:textId="748112A9" w:rsidR="00E860A4" w:rsidRPr="00DB7F62" w:rsidRDefault="00E860A4" w:rsidP="00DB7F62">
      <w:pPr>
        <w:spacing w:line="276" w:lineRule="auto"/>
        <w:ind w:right="51"/>
        <w:rPr>
          <w:rFonts w:cs="Tahoma"/>
          <w:spacing w:val="-2"/>
          <w:sz w:val="24"/>
          <w:szCs w:val="24"/>
        </w:rPr>
      </w:pPr>
    </w:p>
    <w:p w14:paraId="7308598A" w14:textId="7871C103" w:rsidR="002267B9" w:rsidRPr="00DB7F62" w:rsidRDefault="004C04B4" w:rsidP="00DB7F62">
      <w:pPr>
        <w:spacing w:line="276" w:lineRule="auto"/>
        <w:ind w:right="51"/>
        <w:rPr>
          <w:rFonts w:cs="Tahoma"/>
          <w:spacing w:val="-2"/>
          <w:sz w:val="24"/>
          <w:szCs w:val="24"/>
        </w:rPr>
      </w:pPr>
      <w:r w:rsidRPr="00DB7F62">
        <w:rPr>
          <w:rFonts w:cs="Tahoma"/>
          <w:spacing w:val="-2"/>
          <w:sz w:val="24"/>
          <w:szCs w:val="24"/>
        </w:rPr>
        <w:t xml:space="preserve">Para </w:t>
      </w:r>
      <w:r w:rsidR="004F21C1" w:rsidRPr="00DB7F62">
        <w:rPr>
          <w:rFonts w:cs="Tahoma"/>
          <w:spacing w:val="-2"/>
          <w:sz w:val="24"/>
          <w:szCs w:val="24"/>
        </w:rPr>
        <w:t>el Tribunal</w:t>
      </w:r>
      <w:r w:rsidR="007943E6" w:rsidRPr="00DB7F62">
        <w:rPr>
          <w:rFonts w:cs="Tahoma"/>
          <w:spacing w:val="-2"/>
          <w:sz w:val="24"/>
          <w:szCs w:val="24"/>
        </w:rPr>
        <w:t xml:space="preserve">, </w:t>
      </w:r>
      <w:r w:rsidRPr="00DB7F62">
        <w:rPr>
          <w:rFonts w:cs="Tahoma"/>
          <w:spacing w:val="-2"/>
          <w:sz w:val="24"/>
          <w:szCs w:val="24"/>
        </w:rPr>
        <w:t xml:space="preserve">en conclusión, de la información válidamente arrimada a juicio, se puede establecer, más allá de toda duda razonable, que el profesor </w:t>
      </w:r>
      <w:r w:rsidR="00205325">
        <w:rPr>
          <w:rFonts w:cs="Tahoma"/>
          <w:b/>
          <w:spacing w:val="-2"/>
          <w:sz w:val="24"/>
          <w:szCs w:val="24"/>
        </w:rPr>
        <w:t>YECQ</w:t>
      </w:r>
      <w:r w:rsidRPr="00DB7F62">
        <w:rPr>
          <w:rFonts w:cs="Tahoma"/>
          <w:spacing w:val="-2"/>
          <w:sz w:val="24"/>
          <w:szCs w:val="24"/>
        </w:rPr>
        <w:t xml:space="preserve">, realizó </w:t>
      </w:r>
      <w:r w:rsidR="002267B9" w:rsidRPr="00DB7F62">
        <w:rPr>
          <w:rFonts w:cs="Tahoma"/>
          <w:spacing w:val="-2"/>
          <w:sz w:val="24"/>
          <w:szCs w:val="24"/>
        </w:rPr>
        <w:t xml:space="preserve">conductas que atentaron contra de la libertad, integridad y formación sexuales de las menores </w:t>
      </w:r>
      <w:r w:rsidR="002267B9" w:rsidRPr="00DB7F62">
        <w:rPr>
          <w:rFonts w:cs="Tahoma"/>
          <w:b/>
          <w:bCs/>
          <w:spacing w:val="-2"/>
          <w:sz w:val="24"/>
          <w:szCs w:val="24"/>
        </w:rPr>
        <w:t xml:space="preserve">M.J.A.O. </w:t>
      </w:r>
      <w:r w:rsidR="002267B9" w:rsidRPr="00DB7F62">
        <w:rPr>
          <w:rFonts w:cs="Tahoma"/>
          <w:spacing w:val="-2"/>
          <w:sz w:val="24"/>
          <w:szCs w:val="24"/>
        </w:rPr>
        <w:t>y</w:t>
      </w:r>
      <w:r w:rsidR="002267B9" w:rsidRPr="00DB7F62">
        <w:rPr>
          <w:rFonts w:cs="Tahoma"/>
          <w:b/>
          <w:bCs/>
          <w:spacing w:val="-2"/>
          <w:sz w:val="24"/>
          <w:szCs w:val="24"/>
        </w:rPr>
        <w:t xml:space="preserve"> M.G.B.</w:t>
      </w:r>
      <w:r w:rsidR="002267B9" w:rsidRPr="00DB7F62">
        <w:rPr>
          <w:rFonts w:cs="Tahoma"/>
          <w:spacing w:val="-2"/>
          <w:sz w:val="24"/>
          <w:szCs w:val="24"/>
        </w:rPr>
        <w:t xml:space="preserve">S., y en ese orden no queda alternativa diferente que de </w:t>
      </w:r>
      <w:r w:rsidR="002267B9" w:rsidRPr="00DB7F62">
        <w:rPr>
          <w:rFonts w:cs="Tahoma"/>
          <w:b/>
          <w:bCs/>
          <w:spacing w:val="-2"/>
          <w:sz w:val="24"/>
          <w:szCs w:val="24"/>
        </w:rPr>
        <w:t xml:space="preserve">revocar </w:t>
      </w:r>
      <w:r w:rsidR="002267B9" w:rsidRPr="00DB7F62">
        <w:rPr>
          <w:rFonts w:cs="Tahoma"/>
          <w:spacing w:val="-2"/>
          <w:sz w:val="24"/>
          <w:szCs w:val="24"/>
        </w:rPr>
        <w:t xml:space="preserve">la decisión absolutoria proferida por el despacho de primer nivel y en su lugar se </w:t>
      </w:r>
      <w:r w:rsidR="007943E6" w:rsidRPr="00DB7F62">
        <w:rPr>
          <w:rFonts w:cs="Tahoma"/>
          <w:b/>
          <w:bCs/>
          <w:spacing w:val="-2"/>
          <w:sz w:val="24"/>
          <w:szCs w:val="24"/>
        </w:rPr>
        <w:t>declarará su responsabilidad</w:t>
      </w:r>
      <w:r w:rsidR="007943E6" w:rsidRPr="00DB7F62">
        <w:rPr>
          <w:rFonts w:cs="Tahoma"/>
          <w:spacing w:val="-2"/>
          <w:sz w:val="24"/>
          <w:szCs w:val="24"/>
        </w:rPr>
        <w:t xml:space="preserve"> en la comisión del ilícito al que se contrae el pliego acusatorio.</w:t>
      </w:r>
    </w:p>
    <w:p w14:paraId="7B9EB703" w14:textId="12DFE946" w:rsidR="007943E6" w:rsidRPr="00DB7F62" w:rsidRDefault="007943E6" w:rsidP="00DB7F62">
      <w:pPr>
        <w:spacing w:line="276" w:lineRule="auto"/>
        <w:ind w:right="51"/>
        <w:rPr>
          <w:rFonts w:cs="Tahoma"/>
          <w:spacing w:val="-2"/>
          <w:sz w:val="24"/>
          <w:szCs w:val="24"/>
        </w:rPr>
      </w:pPr>
    </w:p>
    <w:p w14:paraId="5F1B4E16" w14:textId="77777777" w:rsidR="007943E6" w:rsidRPr="00C166AC" w:rsidRDefault="007943E6" w:rsidP="00DB7F62">
      <w:pPr>
        <w:spacing w:line="276" w:lineRule="auto"/>
        <w:rPr>
          <w:rFonts w:ascii="Algerian" w:hAnsi="Algerian" w:cs="Tahoma"/>
          <w:sz w:val="30"/>
          <w:szCs w:val="20"/>
        </w:rPr>
      </w:pPr>
      <w:r w:rsidRPr="00C166AC">
        <w:rPr>
          <w:rFonts w:ascii="Algerian" w:hAnsi="Algerian" w:cs="Tahoma"/>
          <w:sz w:val="30"/>
          <w:szCs w:val="20"/>
        </w:rPr>
        <w:t>Punibilidad</w:t>
      </w:r>
    </w:p>
    <w:p w14:paraId="358F7D7B" w14:textId="77777777" w:rsidR="007943E6" w:rsidRPr="00DB7F62" w:rsidRDefault="007943E6" w:rsidP="00DB7F62">
      <w:pPr>
        <w:spacing w:line="276" w:lineRule="auto"/>
        <w:rPr>
          <w:rFonts w:cs="Tahoma"/>
          <w:spacing w:val="-4"/>
          <w:position w:val="-4"/>
          <w:sz w:val="24"/>
          <w:szCs w:val="24"/>
        </w:rPr>
      </w:pPr>
      <w:r w:rsidRPr="00DB7F62">
        <w:rPr>
          <w:rFonts w:cs="Tahoma"/>
          <w:spacing w:val="-4"/>
          <w:position w:val="-4"/>
          <w:sz w:val="24"/>
          <w:szCs w:val="24"/>
          <w:lang w:val="es-ES_tradnl"/>
        </w:rPr>
        <w:t xml:space="preserve"> </w:t>
      </w:r>
    </w:p>
    <w:p w14:paraId="5CCDA934" w14:textId="645F7103" w:rsidR="007943E6" w:rsidRPr="00DB7F62" w:rsidRDefault="007943E6" w:rsidP="00DB7F62">
      <w:pPr>
        <w:spacing w:line="276" w:lineRule="auto"/>
        <w:rPr>
          <w:rFonts w:cs="Tahoma"/>
          <w:spacing w:val="-4"/>
          <w:position w:val="-4"/>
          <w:sz w:val="24"/>
          <w:szCs w:val="24"/>
        </w:rPr>
      </w:pPr>
      <w:r w:rsidRPr="00DB7F62">
        <w:rPr>
          <w:rStyle w:val="Numeracinttulo"/>
          <w:rFonts w:cs="Tahoma"/>
          <w:b w:val="0"/>
          <w:spacing w:val="-4"/>
          <w:position w:val="-4"/>
          <w:szCs w:val="24"/>
        </w:rPr>
        <w:t xml:space="preserve">Como se recuerda, al procesado </w:t>
      </w:r>
      <w:r w:rsidR="00205325">
        <w:rPr>
          <w:rStyle w:val="Numeracinttulo"/>
          <w:rFonts w:cs="Tahoma"/>
          <w:spacing w:val="-4"/>
          <w:position w:val="-4"/>
          <w:szCs w:val="24"/>
        </w:rPr>
        <w:t>YECQ</w:t>
      </w:r>
      <w:r w:rsidRPr="00DB7F62">
        <w:rPr>
          <w:rStyle w:val="Numeracinttulo"/>
          <w:rFonts w:cs="Tahoma"/>
          <w:spacing w:val="-4"/>
          <w:position w:val="-4"/>
          <w:szCs w:val="24"/>
        </w:rPr>
        <w:t xml:space="preserve"> </w:t>
      </w:r>
      <w:r w:rsidRPr="00DB7F62">
        <w:rPr>
          <w:rStyle w:val="Numeracinttulo"/>
          <w:rFonts w:cs="Tahoma"/>
          <w:b w:val="0"/>
          <w:spacing w:val="-4"/>
          <w:position w:val="-4"/>
          <w:szCs w:val="24"/>
        </w:rPr>
        <w:t xml:space="preserve">se le atribuyó autoría material en el delito de </w:t>
      </w:r>
      <w:r w:rsidRPr="00DB7F62">
        <w:rPr>
          <w:rStyle w:val="Numeracinttulo"/>
          <w:rFonts w:cs="Tahoma"/>
          <w:b w:val="0"/>
          <w:i/>
          <w:spacing w:val="-4"/>
          <w:position w:val="-4"/>
          <w:szCs w:val="24"/>
        </w:rPr>
        <w:t>actos sexuales con menor de catorce años</w:t>
      </w:r>
      <w:r w:rsidRPr="00DB7F62">
        <w:rPr>
          <w:rStyle w:val="Numeracinttulo"/>
          <w:rFonts w:cs="Tahoma"/>
          <w:b w:val="0"/>
          <w:spacing w:val="-4"/>
          <w:position w:val="-4"/>
          <w:szCs w:val="24"/>
        </w:rPr>
        <w:t xml:space="preserve"> al que se contrae el artículo 209 C.P., con la circunst</w:t>
      </w:r>
      <w:r w:rsidR="00CB0C9C" w:rsidRPr="00DB7F62">
        <w:rPr>
          <w:rStyle w:val="Numeracinttulo"/>
          <w:rFonts w:cs="Tahoma"/>
          <w:b w:val="0"/>
          <w:spacing w:val="-4"/>
          <w:position w:val="-4"/>
          <w:szCs w:val="24"/>
        </w:rPr>
        <w:t xml:space="preserve">ancia de agravación contenida en el numeral 2º, art. 211 C.P.,  ello por cuanto no existe duda alguna que la comisión de la ilicitud que efectuó la hizo precisamente en su condición de profesor de las niñas afectadas, lo que por sí mismo le otorga superioridad sobre las mismas, dado el cargo que ostenta, lo que </w:t>
      </w:r>
      <w:r w:rsidRPr="00DB7F62">
        <w:rPr>
          <w:rStyle w:val="Numeracinttulo"/>
          <w:rFonts w:cs="Tahoma"/>
          <w:b w:val="0"/>
          <w:spacing w:val="-4"/>
          <w:position w:val="-4"/>
          <w:szCs w:val="24"/>
        </w:rPr>
        <w:t>conlleva una sanción de</w:t>
      </w:r>
      <w:r w:rsidRPr="00DB7F62">
        <w:rPr>
          <w:rFonts w:cs="Tahoma"/>
          <w:spacing w:val="-4"/>
          <w:position w:val="-4"/>
          <w:sz w:val="24"/>
          <w:szCs w:val="24"/>
        </w:rPr>
        <w:t xml:space="preserve"> </w:t>
      </w:r>
      <w:r w:rsidR="00CB0C9C" w:rsidRPr="00DB7F62">
        <w:rPr>
          <w:rFonts w:cs="Tahoma"/>
          <w:spacing w:val="-4"/>
          <w:position w:val="-4"/>
          <w:sz w:val="24"/>
          <w:szCs w:val="24"/>
        </w:rPr>
        <w:t>12</w:t>
      </w:r>
      <w:r w:rsidRPr="00DB7F62">
        <w:rPr>
          <w:rFonts w:cs="Tahoma"/>
          <w:spacing w:val="-4"/>
          <w:position w:val="-4"/>
          <w:sz w:val="24"/>
          <w:szCs w:val="24"/>
        </w:rPr>
        <w:t xml:space="preserve"> </w:t>
      </w:r>
      <w:r w:rsidR="00F9404D" w:rsidRPr="00DB7F62">
        <w:rPr>
          <w:rFonts w:cs="Tahoma"/>
          <w:spacing w:val="-4"/>
          <w:position w:val="-4"/>
          <w:sz w:val="24"/>
          <w:szCs w:val="24"/>
        </w:rPr>
        <w:t xml:space="preserve">años </w:t>
      </w:r>
      <w:r w:rsidRPr="00DB7F62">
        <w:rPr>
          <w:rFonts w:cs="Tahoma"/>
          <w:spacing w:val="-4"/>
          <w:position w:val="-4"/>
          <w:sz w:val="24"/>
          <w:szCs w:val="24"/>
        </w:rPr>
        <w:t>a 1</w:t>
      </w:r>
      <w:r w:rsidR="00CB0C9C" w:rsidRPr="00DB7F62">
        <w:rPr>
          <w:rFonts w:cs="Tahoma"/>
          <w:spacing w:val="-4"/>
          <w:position w:val="-4"/>
          <w:sz w:val="24"/>
          <w:szCs w:val="24"/>
        </w:rPr>
        <w:t xml:space="preserve">9 </w:t>
      </w:r>
      <w:r w:rsidRPr="00DB7F62">
        <w:rPr>
          <w:rFonts w:cs="Tahoma"/>
          <w:spacing w:val="-4"/>
          <w:position w:val="-4"/>
          <w:sz w:val="24"/>
          <w:szCs w:val="24"/>
        </w:rPr>
        <w:t>años</w:t>
      </w:r>
      <w:r w:rsidR="00CB0C9C" w:rsidRPr="00DB7F62">
        <w:rPr>
          <w:rFonts w:cs="Tahoma"/>
          <w:spacing w:val="-4"/>
          <w:position w:val="-4"/>
          <w:sz w:val="24"/>
          <w:szCs w:val="24"/>
        </w:rPr>
        <w:t xml:space="preserve"> y 06 meses</w:t>
      </w:r>
      <w:r w:rsidRPr="00DB7F62">
        <w:rPr>
          <w:rFonts w:cs="Tahoma"/>
          <w:spacing w:val="-4"/>
          <w:position w:val="-4"/>
          <w:sz w:val="24"/>
          <w:szCs w:val="24"/>
        </w:rPr>
        <w:t xml:space="preserve"> de prisión</w:t>
      </w:r>
      <w:r w:rsidR="006B0A18" w:rsidRPr="00DB7F62">
        <w:rPr>
          <w:rFonts w:cs="Tahoma"/>
          <w:spacing w:val="-4"/>
          <w:position w:val="-4"/>
          <w:sz w:val="24"/>
          <w:szCs w:val="24"/>
        </w:rPr>
        <w:t>, o lo que es lo mismo de 144 meses a 234 meses</w:t>
      </w:r>
      <w:r w:rsidRPr="00DB7F62">
        <w:rPr>
          <w:rFonts w:cs="Tahoma"/>
          <w:spacing w:val="-4"/>
          <w:position w:val="-4"/>
          <w:sz w:val="24"/>
          <w:szCs w:val="24"/>
        </w:rPr>
        <w:t xml:space="preserve">. En concurso homogéneo por tratarse de pluralidad de víctimas. </w:t>
      </w:r>
    </w:p>
    <w:p w14:paraId="58E121B5" w14:textId="77777777" w:rsidR="007943E6" w:rsidRPr="00DB7F62" w:rsidRDefault="007943E6" w:rsidP="00DB7F62">
      <w:pPr>
        <w:spacing w:line="276" w:lineRule="auto"/>
        <w:rPr>
          <w:rFonts w:cs="Tahoma"/>
          <w:spacing w:val="-4"/>
          <w:position w:val="-4"/>
          <w:sz w:val="24"/>
          <w:szCs w:val="24"/>
        </w:rPr>
      </w:pPr>
    </w:p>
    <w:p w14:paraId="4FD6F338" w14:textId="0FED535F" w:rsidR="007943E6" w:rsidRPr="00DB7F62" w:rsidRDefault="007943E6" w:rsidP="00DB7F62">
      <w:pPr>
        <w:spacing w:line="276" w:lineRule="auto"/>
        <w:rPr>
          <w:rFonts w:cs="Tahoma"/>
          <w:spacing w:val="-4"/>
          <w:position w:val="-4"/>
          <w:sz w:val="24"/>
          <w:szCs w:val="24"/>
        </w:rPr>
      </w:pPr>
      <w:r w:rsidRPr="00DB7F62">
        <w:rPr>
          <w:rFonts w:cs="Tahoma"/>
          <w:spacing w:val="-4"/>
          <w:position w:val="-4"/>
          <w:sz w:val="24"/>
          <w:szCs w:val="24"/>
        </w:rPr>
        <w:t xml:space="preserve">El ámbito de movilidad es de </w:t>
      </w:r>
      <w:r w:rsidR="006B0A18" w:rsidRPr="00DB7F62">
        <w:rPr>
          <w:rFonts w:cs="Tahoma"/>
          <w:spacing w:val="-4"/>
          <w:position w:val="-4"/>
          <w:sz w:val="24"/>
          <w:szCs w:val="24"/>
        </w:rPr>
        <w:t>90</w:t>
      </w:r>
      <w:r w:rsidRPr="00DB7F62">
        <w:rPr>
          <w:rFonts w:cs="Tahoma"/>
          <w:spacing w:val="-4"/>
          <w:position w:val="-4"/>
          <w:sz w:val="24"/>
          <w:szCs w:val="24"/>
        </w:rPr>
        <w:t xml:space="preserve"> meses, en consecuencia,</w:t>
      </w:r>
      <w:r w:rsidR="006B0A18" w:rsidRPr="00DB7F62">
        <w:rPr>
          <w:rFonts w:cs="Tahoma"/>
          <w:spacing w:val="-4"/>
          <w:position w:val="-4"/>
          <w:sz w:val="24"/>
          <w:szCs w:val="24"/>
        </w:rPr>
        <w:t xml:space="preserve"> que al ser dividido en </w:t>
      </w:r>
      <w:r w:rsidRPr="00DB7F62">
        <w:rPr>
          <w:rFonts w:cs="Tahoma"/>
          <w:spacing w:val="-4"/>
          <w:position w:val="-4"/>
          <w:sz w:val="24"/>
          <w:szCs w:val="24"/>
        </w:rPr>
        <w:t xml:space="preserve">cuartos </w:t>
      </w:r>
      <w:r w:rsidR="006B0A18" w:rsidRPr="00DB7F62">
        <w:rPr>
          <w:rFonts w:cs="Tahoma"/>
          <w:spacing w:val="-4"/>
          <w:position w:val="-4"/>
          <w:sz w:val="24"/>
          <w:szCs w:val="24"/>
        </w:rPr>
        <w:t xml:space="preserve">arroja 22 meses, 15 días, por lo </w:t>
      </w:r>
      <w:r w:rsidR="00ED7EE4" w:rsidRPr="00DB7F62">
        <w:rPr>
          <w:rFonts w:cs="Tahoma"/>
          <w:spacing w:val="-4"/>
          <w:position w:val="-4"/>
          <w:sz w:val="24"/>
          <w:szCs w:val="24"/>
        </w:rPr>
        <w:t xml:space="preserve">que </w:t>
      </w:r>
      <w:r w:rsidR="006B0A18" w:rsidRPr="00DB7F62">
        <w:rPr>
          <w:rFonts w:cs="Tahoma"/>
          <w:spacing w:val="-4"/>
          <w:position w:val="-4"/>
          <w:sz w:val="24"/>
          <w:szCs w:val="24"/>
        </w:rPr>
        <w:t xml:space="preserve">los cuartos </w:t>
      </w:r>
      <w:r w:rsidRPr="00DB7F62">
        <w:rPr>
          <w:rFonts w:cs="Tahoma"/>
          <w:spacing w:val="-4"/>
          <w:position w:val="-4"/>
          <w:sz w:val="24"/>
          <w:szCs w:val="24"/>
        </w:rPr>
        <w:t>punitivos serían</w:t>
      </w:r>
      <w:r w:rsidRPr="00DB7F62">
        <w:rPr>
          <w:rFonts w:cs="Tahoma"/>
          <w:spacing w:val="-4"/>
          <w:position w:val="-4"/>
          <w:sz w:val="24"/>
          <w:szCs w:val="24"/>
          <w:lang w:val="es-ES_tradnl"/>
        </w:rPr>
        <w:t>: cuarto inferior de 1</w:t>
      </w:r>
      <w:r w:rsidR="006B0A18" w:rsidRPr="00DB7F62">
        <w:rPr>
          <w:rFonts w:cs="Tahoma"/>
          <w:spacing w:val="-4"/>
          <w:position w:val="-4"/>
          <w:sz w:val="24"/>
          <w:szCs w:val="24"/>
          <w:lang w:val="es-ES_tradnl"/>
        </w:rPr>
        <w:t>44</w:t>
      </w:r>
      <w:r w:rsidRPr="00DB7F62">
        <w:rPr>
          <w:rFonts w:cs="Tahoma"/>
          <w:spacing w:val="-4"/>
          <w:position w:val="-4"/>
          <w:sz w:val="24"/>
          <w:szCs w:val="24"/>
          <w:lang w:val="es-ES_tradnl"/>
        </w:rPr>
        <w:t xml:space="preserve"> meses a 1</w:t>
      </w:r>
      <w:r w:rsidR="006B0A18" w:rsidRPr="00DB7F62">
        <w:rPr>
          <w:rFonts w:cs="Tahoma"/>
          <w:spacing w:val="-4"/>
          <w:position w:val="-4"/>
          <w:sz w:val="24"/>
          <w:szCs w:val="24"/>
          <w:lang w:val="es-ES_tradnl"/>
        </w:rPr>
        <w:t>66</w:t>
      </w:r>
      <w:r w:rsidRPr="00DB7F62">
        <w:rPr>
          <w:rFonts w:cs="Tahoma"/>
          <w:spacing w:val="-4"/>
          <w:position w:val="-4"/>
          <w:sz w:val="24"/>
          <w:szCs w:val="24"/>
          <w:lang w:val="es-ES_tradnl"/>
        </w:rPr>
        <w:t xml:space="preserve"> meses</w:t>
      </w:r>
      <w:r w:rsidR="006B0A18" w:rsidRPr="00DB7F62">
        <w:rPr>
          <w:rFonts w:cs="Tahoma"/>
          <w:spacing w:val="-4"/>
          <w:position w:val="-4"/>
          <w:sz w:val="24"/>
          <w:szCs w:val="24"/>
          <w:lang w:val="es-ES_tradnl"/>
        </w:rPr>
        <w:t>, 15 días</w:t>
      </w:r>
      <w:r w:rsidRPr="00DB7F62">
        <w:rPr>
          <w:rFonts w:cs="Tahoma"/>
          <w:spacing w:val="-4"/>
          <w:position w:val="-4"/>
          <w:sz w:val="24"/>
          <w:szCs w:val="24"/>
          <w:lang w:val="es-ES_tradnl"/>
        </w:rPr>
        <w:t>; primer cuarto medio de 1</w:t>
      </w:r>
      <w:r w:rsidR="006B0A18" w:rsidRPr="00DB7F62">
        <w:rPr>
          <w:rFonts w:cs="Tahoma"/>
          <w:spacing w:val="-4"/>
          <w:position w:val="-4"/>
          <w:sz w:val="24"/>
          <w:szCs w:val="24"/>
          <w:lang w:val="es-ES_tradnl"/>
        </w:rPr>
        <w:t>66</w:t>
      </w:r>
      <w:r w:rsidRPr="00DB7F62">
        <w:rPr>
          <w:rFonts w:cs="Tahoma"/>
          <w:spacing w:val="-4"/>
          <w:position w:val="-4"/>
          <w:sz w:val="24"/>
          <w:szCs w:val="24"/>
          <w:lang w:val="es-ES_tradnl"/>
        </w:rPr>
        <w:t xml:space="preserve"> meses y 1</w:t>
      </w:r>
      <w:r w:rsidR="006B0A18" w:rsidRPr="00DB7F62">
        <w:rPr>
          <w:rFonts w:cs="Tahoma"/>
          <w:spacing w:val="-4"/>
          <w:position w:val="-4"/>
          <w:sz w:val="24"/>
          <w:szCs w:val="24"/>
          <w:lang w:val="es-ES_tradnl"/>
        </w:rPr>
        <w:t>6</w:t>
      </w:r>
      <w:r w:rsidRPr="00DB7F62">
        <w:rPr>
          <w:rFonts w:cs="Tahoma"/>
          <w:spacing w:val="-4"/>
          <w:position w:val="-4"/>
          <w:sz w:val="24"/>
          <w:szCs w:val="24"/>
          <w:lang w:val="es-ES_tradnl"/>
        </w:rPr>
        <w:t xml:space="preserve"> día</w:t>
      </w:r>
      <w:r w:rsidR="006B0A18" w:rsidRPr="00DB7F62">
        <w:rPr>
          <w:rFonts w:cs="Tahoma"/>
          <w:spacing w:val="-4"/>
          <w:position w:val="-4"/>
          <w:sz w:val="24"/>
          <w:szCs w:val="24"/>
          <w:lang w:val="es-ES_tradnl"/>
        </w:rPr>
        <w:t>s</w:t>
      </w:r>
      <w:r w:rsidRPr="00DB7F62">
        <w:rPr>
          <w:rFonts w:cs="Tahoma"/>
          <w:spacing w:val="-4"/>
          <w:position w:val="-4"/>
          <w:sz w:val="24"/>
          <w:szCs w:val="24"/>
          <w:lang w:val="es-ES_tradnl"/>
        </w:rPr>
        <w:t xml:space="preserve"> a 1</w:t>
      </w:r>
      <w:r w:rsidR="006B0A18" w:rsidRPr="00DB7F62">
        <w:rPr>
          <w:rFonts w:cs="Tahoma"/>
          <w:spacing w:val="-4"/>
          <w:position w:val="-4"/>
          <w:sz w:val="24"/>
          <w:szCs w:val="24"/>
          <w:lang w:val="es-ES_tradnl"/>
        </w:rPr>
        <w:t>89</w:t>
      </w:r>
      <w:r w:rsidRPr="00DB7F62">
        <w:rPr>
          <w:rFonts w:cs="Tahoma"/>
          <w:spacing w:val="-4"/>
          <w:position w:val="-4"/>
          <w:sz w:val="24"/>
          <w:szCs w:val="24"/>
          <w:lang w:val="es-ES_tradnl"/>
        </w:rPr>
        <w:t xml:space="preserve"> meses; segundo cuarto medio de 1</w:t>
      </w:r>
      <w:r w:rsidR="006B0A18" w:rsidRPr="00DB7F62">
        <w:rPr>
          <w:rFonts w:cs="Tahoma"/>
          <w:spacing w:val="-4"/>
          <w:position w:val="-4"/>
          <w:sz w:val="24"/>
          <w:szCs w:val="24"/>
          <w:lang w:val="es-ES_tradnl"/>
        </w:rPr>
        <w:t>89</w:t>
      </w:r>
      <w:r w:rsidRPr="00DB7F62">
        <w:rPr>
          <w:rFonts w:cs="Tahoma"/>
          <w:spacing w:val="-4"/>
          <w:position w:val="-4"/>
          <w:sz w:val="24"/>
          <w:szCs w:val="24"/>
          <w:lang w:val="es-ES_tradnl"/>
        </w:rPr>
        <w:t xml:space="preserve"> meses y 1 día a </w:t>
      </w:r>
      <w:r w:rsidR="006B0A18" w:rsidRPr="00DB7F62">
        <w:rPr>
          <w:rFonts w:cs="Tahoma"/>
          <w:spacing w:val="-4"/>
          <w:position w:val="-4"/>
          <w:sz w:val="24"/>
          <w:szCs w:val="24"/>
          <w:lang w:val="es-ES_tradnl"/>
        </w:rPr>
        <w:t>211</w:t>
      </w:r>
      <w:r w:rsidRPr="00DB7F62">
        <w:rPr>
          <w:rFonts w:cs="Tahoma"/>
          <w:spacing w:val="-4"/>
          <w:position w:val="-4"/>
          <w:sz w:val="24"/>
          <w:szCs w:val="24"/>
          <w:lang w:val="es-ES_tradnl"/>
        </w:rPr>
        <w:t xml:space="preserve"> meses</w:t>
      </w:r>
      <w:r w:rsidR="006B0A18" w:rsidRPr="00DB7F62">
        <w:rPr>
          <w:rFonts w:cs="Tahoma"/>
          <w:spacing w:val="-4"/>
          <w:position w:val="-4"/>
          <w:sz w:val="24"/>
          <w:szCs w:val="24"/>
          <w:lang w:val="es-ES_tradnl"/>
        </w:rPr>
        <w:t>, 15 días</w:t>
      </w:r>
      <w:r w:rsidRPr="00DB7F62">
        <w:rPr>
          <w:rFonts w:cs="Tahoma"/>
          <w:spacing w:val="-4"/>
          <w:position w:val="-4"/>
          <w:sz w:val="24"/>
          <w:szCs w:val="24"/>
          <w:lang w:val="es-ES_tradnl"/>
        </w:rPr>
        <w:t xml:space="preserve">; y cuarto superior de </w:t>
      </w:r>
      <w:r w:rsidR="006B0A18" w:rsidRPr="00DB7F62">
        <w:rPr>
          <w:rFonts w:cs="Tahoma"/>
          <w:spacing w:val="-4"/>
          <w:position w:val="-4"/>
          <w:sz w:val="24"/>
          <w:szCs w:val="24"/>
          <w:lang w:val="es-ES_tradnl"/>
        </w:rPr>
        <w:t>211</w:t>
      </w:r>
      <w:r w:rsidRPr="00DB7F62">
        <w:rPr>
          <w:rFonts w:cs="Tahoma"/>
          <w:spacing w:val="-4"/>
          <w:position w:val="-4"/>
          <w:sz w:val="24"/>
          <w:szCs w:val="24"/>
          <w:lang w:val="es-ES_tradnl"/>
        </w:rPr>
        <w:t xml:space="preserve"> meses y 1</w:t>
      </w:r>
      <w:r w:rsidR="006B0A18" w:rsidRPr="00DB7F62">
        <w:rPr>
          <w:rFonts w:cs="Tahoma"/>
          <w:spacing w:val="-4"/>
          <w:position w:val="-4"/>
          <w:sz w:val="24"/>
          <w:szCs w:val="24"/>
          <w:lang w:val="es-ES_tradnl"/>
        </w:rPr>
        <w:t>6</w:t>
      </w:r>
      <w:r w:rsidRPr="00DB7F62">
        <w:rPr>
          <w:rFonts w:cs="Tahoma"/>
          <w:spacing w:val="-4"/>
          <w:position w:val="-4"/>
          <w:sz w:val="24"/>
          <w:szCs w:val="24"/>
          <w:lang w:val="es-ES_tradnl"/>
        </w:rPr>
        <w:t xml:space="preserve"> día</w:t>
      </w:r>
      <w:r w:rsidR="006B0A18" w:rsidRPr="00DB7F62">
        <w:rPr>
          <w:rFonts w:cs="Tahoma"/>
          <w:spacing w:val="-4"/>
          <w:position w:val="-4"/>
          <w:sz w:val="24"/>
          <w:szCs w:val="24"/>
          <w:lang w:val="es-ES_tradnl"/>
        </w:rPr>
        <w:t>s</w:t>
      </w:r>
      <w:r w:rsidRPr="00DB7F62">
        <w:rPr>
          <w:rFonts w:cs="Tahoma"/>
          <w:spacing w:val="-4"/>
          <w:position w:val="-4"/>
          <w:sz w:val="24"/>
          <w:szCs w:val="24"/>
          <w:lang w:val="es-ES_tradnl"/>
        </w:rPr>
        <w:t xml:space="preserve"> a </w:t>
      </w:r>
      <w:r w:rsidR="006B0A18" w:rsidRPr="00DB7F62">
        <w:rPr>
          <w:rFonts w:cs="Tahoma"/>
          <w:spacing w:val="-4"/>
          <w:position w:val="-4"/>
          <w:sz w:val="24"/>
          <w:szCs w:val="24"/>
          <w:lang w:val="es-ES_tradnl"/>
        </w:rPr>
        <w:t>234</w:t>
      </w:r>
      <w:r w:rsidRPr="00DB7F62">
        <w:rPr>
          <w:rFonts w:cs="Tahoma"/>
          <w:spacing w:val="-4"/>
          <w:position w:val="-4"/>
          <w:sz w:val="24"/>
          <w:szCs w:val="24"/>
          <w:lang w:val="es-ES_tradnl"/>
        </w:rPr>
        <w:t xml:space="preserve"> meses.</w:t>
      </w:r>
    </w:p>
    <w:p w14:paraId="043D9CB7" w14:textId="77777777" w:rsidR="007943E6" w:rsidRPr="00DB7F62" w:rsidRDefault="007943E6" w:rsidP="00DB7F62">
      <w:pPr>
        <w:spacing w:line="276" w:lineRule="auto"/>
        <w:rPr>
          <w:rStyle w:val="Numeracinttulo"/>
          <w:rFonts w:cs="Tahoma"/>
          <w:szCs w:val="24"/>
        </w:rPr>
      </w:pPr>
      <w:r w:rsidRPr="00DB7F62">
        <w:rPr>
          <w:rFonts w:cs="Tahoma"/>
          <w:spacing w:val="-4"/>
          <w:position w:val="-4"/>
          <w:sz w:val="24"/>
          <w:szCs w:val="24"/>
        </w:rPr>
        <w:t xml:space="preserve"> </w:t>
      </w:r>
    </w:p>
    <w:p w14:paraId="00C4ED31" w14:textId="32CDD972" w:rsidR="007943E6" w:rsidRPr="00DB7F62" w:rsidRDefault="007943E6" w:rsidP="00DB7F62">
      <w:pPr>
        <w:spacing w:line="276" w:lineRule="auto"/>
        <w:rPr>
          <w:rStyle w:val="Numeracinttulo"/>
          <w:rFonts w:cs="Tahoma"/>
          <w:b w:val="0"/>
          <w:spacing w:val="-4"/>
          <w:position w:val="-4"/>
          <w:szCs w:val="24"/>
        </w:rPr>
      </w:pPr>
      <w:r w:rsidRPr="00DB7F62">
        <w:rPr>
          <w:rStyle w:val="Numeracinttulo"/>
          <w:rFonts w:cs="Tahoma"/>
          <w:b w:val="0"/>
          <w:szCs w:val="24"/>
        </w:rPr>
        <w:t>Al encontramos en presencia de un concurso, a la luz de lo establecido en el artículo 30 C.P., el procesado quedará sometido a la pena más grave aumentada hasta en otro tanto.</w:t>
      </w:r>
      <w:r w:rsidR="006B0A18" w:rsidRPr="00DB7F62">
        <w:rPr>
          <w:rStyle w:val="Numeracinttulo"/>
          <w:rFonts w:cs="Tahoma"/>
          <w:b w:val="0"/>
          <w:szCs w:val="24"/>
        </w:rPr>
        <w:t xml:space="preserve"> </w:t>
      </w:r>
      <w:r w:rsidRPr="00DB7F62">
        <w:rPr>
          <w:rStyle w:val="Numeracinttulo"/>
          <w:rFonts w:cs="Tahoma"/>
          <w:b w:val="0"/>
          <w:spacing w:val="-4"/>
          <w:position w:val="-4"/>
          <w:szCs w:val="24"/>
        </w:rPr>
        <w:t xml:space="preserve">Así las cosas, la Corporación ponderará la sanción dentro del </w:t>
      </w:r>
      <w:r w:rsidRPr="00DB7F62">
        <w:rPr>
          <w:rStyle w:val="Numeracinttulo"/>
          <w:rFonts w:cs="Tahoma"/>
          <w:bCs/>
          <w:spacing w:val="-4"/>
          <w:position w:val="-4"/>
          <w:szCs w:val="24"/>
        </w:rPr>
        <w:t>primer cuarto de movilidad</w:t>
      </w:r>
      <w:r w:rsidRPr="00DB7F62">
        <w:rPr>
          <w:rStyle w:val="Numeracinttulo"/>
          <w:rFonts w:cs="Tahoma"/>
          <w:b w:val="0"/>
          <w:spacing w:val="-4"/>
          <w:position w:val="-4"/>
          <w:szCs w:val="24"/>
        </w:rPr>
        <w:t>, como quiera que no se tienen acreditadas circunstancias de mayor punibilidad, en cambio sí concurren de menor punibilidad, concretamente la consagrada en el numeral 1º del art. 55 C.P.</w:t>
      </w:r>
      <w:r w:rsidR="00DA648E" w:rsidRPr="00DB7F62">
        <w:rPr>
          <w:rStyle w:val="Numeracinttulo"/>
          <w:rFonts w:cs="Tahoma"/>
          <w:b w:val="0"/>
          <w:spacing w:val="-4"/>
          <w:position w:val="-4"/>
          <w:szCs w:val="24"/>
        </w:rPr>
        <w:t xml:space="preserve">, como lo es la </w:t>
      </w:r>
      <w:r w:rsidRPr="00DB7F62">
        <w:rPr>
          <w:rStyle w:val="Numeracinttulo"/>
          <w:rFonts w:cs="Tahoma"/>
          <w:b w:val="0"/>
          <w:spacing w:val="-4"/>
          <w:position w:val="-4"/>
          <w:szCs w:val="24"/>
        </w:rPr>
        <w:t>ausencia de antecedentes</w:t>
      </w:r>
      <w:r w:rsidR="00DA648E" w:rsidRPr="00DB7F62">
        <w:rPr>
          <w:rStyle w:val="Numeracinttulo"/>
          <w:rFonts w:cs="Tahoma"/>
          <w:b w:val="0"/>
          <w:spacing w:val="-4"/>
          <w:position w:val="-4"/>
          <w:szCs w:val="24"/>
        </w:rPr>
        <w:t>.</w:t>
      </w:r>
      <w:r w:rsidRPr="00DB7F62">
        <w:rPr>
          <w:rStyle w:val="Numeracinttulo"/>
          <w:rFonts w:cs="Tahoma"/>
          <w:b w:val="0"/>
          <w:spacing w:val="-4"/>
          <w:position w:val="-4"/>
          <w:szCs w:val="24"/>
        </w:rPr>
        <w:t xml:space="preserve"> </w:t>
      </w:r>
    </w:p>
    <w:p w14:paraId="5034BD14" w14:textId="77777777" w:rsidR="007034BB" w:rsidRPr="00DB7F62" w:rsidRDefault="007034BB" w:rsidP="00DB7F62">
      <w:pPr>
        <w:spacing w:line="276" w:lineRule="auto"/>
        <w:rPr>
          <w:rStyle w:val="Numeracinttulo"/>
          <w:rFonts w:cs="Tahoma"/>
          <w:b w:val="0"/>
          <w:spacing w:val="-4"/>
          <w:position w:val="-4"/>
          <w:szCs w:val="24"/>
        </w:rPr>
      </w:pPr>
    </w:p>
    <w:p w14:paraId="27DD9EF6" w14:textId="6238A26A" w:rsidR="00DA648E" w:rsidRPr="00DB7F62" w:rsidRDefault="007943E6" w:rsidP="00DB7F62">
      <w:pPr>
        <w:spacing w:line="276" w:lineRule="auto"/>
        <w:rPr>
          <w:rStyle w:val="Numeracinttulo"/>
          <w:rFonts w:cs="Tahoma"/>
          <w:b w:val="0"/>
          <w:szCs w:val="24"/>
        </w:rPr>
      </w:pPr>
      <w:r w:rsidRPr="00DB7F62">
        <w:rPr>
          <w:rStyle w:val="Numeracinttulo"/>
          <w:rFonts w:cs="Tahoma"/>
          <w:b w:val="0"/>
          <w:spacing w:val="-4"/>
          <w:position w:val="-4"/>
          <w:szCs w:val="24"/>
        </w:rPr>
        <w:t>Los límites punitivos de ese cuarto inferior d</w:t>
      </w:r>
      <w:r w:rsidR="007034BB" w:rsidRPr="00DB7F62">
        <w:rPr>
          <w:rStyle w:val="Numeracinttulo"/>
          <w:rFonts w:cs="Tahoma"/>
          <w:b w:val="0"/>
          <w:spacing w:val="-4"/>
          <w:position w:val="-4"/>
          <w:szCs w:val="24"/>
        </w:rPr>
        <w:t xml:space="preserve">el ilícito </w:t>
      </w:r>
      <w:r w:rsidRPr="00DB7F62">
        <w:rPr>
          <w:rStyle w:val="Numeracinttulo"/>
          <w:rFonts w:cs="Tahoma"/>
          <w:b w:val="0"/>
          <w:spacing w:val="-4"/>
          <w:position w:val="-4"/>
          <w:szCs w:val="24"/>
        </w:rPr>
        <w:t>contemplad</w:t>
      </w:r>
      <w:r w:rsidR="007034BB" w:rsidRPr="00DB7F62">
        <w:rPr>
          <w:rStyle w:val="Numeracinttulo"/>
          <w:rFonts w:cs="Tahoma"/>
          <w:b w:val="0"/>
          <w:spacing w:val="-4"/>
          <w:position w:val="-4"/>
          <w:szCs w:val="24"/>
        </w:rPr>
        <w:t>o</w:t>
      </w:r>
      <w:r w:rsidRPr="00DB7F62">
        <w:rPr>
          <w:rStyle w:val="Numeracinttulo"/>
          <w:rFonts w:cs="Tahoma"/>
          <w:b w:val="0"/>
          <w:spacing w:val="-4"/>
          <w:position w:val="-4"/>
          <w:szCs w:val="24"/>
        </w:rPr>
        <w:t xml:space="preserve"> en el artículo </w:t>
      </w:r>
      <w:r w:rsidR="007034BB" w:rsidRPr="00DB7F62">
        <w:rPr>
          <w:rStyle w:val="Numeracinttulo"/>
          <w:rFonts w:cs="Tahoma"/>
          <w:b w:val="0"/>
          <w:spacing w:val="-4"/>
          <w:position w:val="-4"/>
          <w:szCs w:val="24"/>
        </w:rPr>
        <w:t>2</w:t>
      </w:r>
      <w:r w:rsidRPr="00DB7F62">
        <w:rPr>
          <w:rStyle w:val="Numeracinttulo"/>
          <w:rFonts w:cs="Tahoma"/>
          <w:b w:val="0"/>
          <w:spacing w:val="-4"/>
          <w:position w:val="-4"/>
          <w:szCs w:val="24"/>
        </w:rPr>
        <w:t>09 C.P.</w:t>
      </w:r>
      <w:r w:rsidR="006B0A18" w:rsidRPr="00DB7F62">
        <w:rPr>
          <w:rStyle w:val="Numeracinttulo"/>
          <w:rFonts w:cs="Tahoma"/>
          <w:b w:val="0"/>
          <w:spacing w:val="-4"/>
          <w:position w:val="-4"/>
          <w:szCs w:val="24"/>
        </w:rPr>
        <w:t>, con la circunstancia de agravación endilgada, oscila entre 144</w:t>
      </w:r>
      <w:r w:rsidR="00472087" w:rsidRPr="00DB7F62">
        <w:rPr>
          <w:rStyle w:val="Numeracinttulo"/>
          <w:rFonts w:cs="Tahoma"/>
          <w:b w:val="0"/>
          <w:spacing w:val="-4"/>
          <w:position w:val="-4"/>
          <w:szCs w:val="24"/>
        </w:rPr>
        <w:t xml:space="preserve"> meses</w:t>
      </w:r>
      <w:r w:rsidR="006B0A18" w:rsidRPr="00DB7F62">
        <w:rPr>
          <w:rStyle w:val="Numeracinttulo"/>
          <w:rFonts w:cs="Tahoma"/>
          <w:b w:val="0"/>
          <w:spacing w:val="-4"/>
          <w:position w:val="-4"/>
          <w:szCs w:val="24"/>
        </w:rPr>
        <w:t xml:space="preserve"> y 166 meses</w:t>
      </w:r>
      <w:r w:rsidR="00472087" w:rsidRPr="00DB7F62">
        <w:rPr>
          <w:rStyle w:val="Numeracinttulo"/>
          <w:rFonts w:cs="Tahoma"/>
          <w:b w:val="0"/>
          <w:spacing w:val="-4"/>
          <w:position w:val="-4"/>
          <w:szCs w:val="24"/>
        </w:rPr>
        <w:t xml:space="preserve"> y</w:t>
      </w:r>
      <w:r w:rsidR="006B0A18" w:rsidRPr="00DB7F62">
        <w:rPr>
          <w:rStyle w:val="Numeracinttulo"/>
          <w:rFonts w:cs="Tahoma"/>
          <w:b w:val="0"/>
          <w:spacing w:val="-4"/>
          <w:position w:val="-4"/>
          <w:szCs w:val="24"/>
        </w:rPr>
        <w:t xml:space="preserve"> 15 días de prisión</w:t>
      </w:r>
      <w:r w:rsidRPr="00DB7F62">
        <w:rPr>
          <w:rStyle w:val="Numeracinttulo"/>
          <w:rFonts w:cs="Tahoma"/>
          <w:b w:val="0"/>
          <w:spacing w:val="-4"/>
          <w:position w:val="-4"/>
          <w:szCs w:val="24"/>
        </w:rPr>
        <w:t>. La Sala tomará como sanción el límite inferior</w:t>
      </w:r>
      <w:r w:rsidR="00905195" w:rsidRPr="00DB7F62">
        <w:rPr>
          <w:rStyle w:val="Numeracinttulo"/>
          <w:rFonts w:cs="Tahoma"/>
          <w:b w:val="0"/>
          <w:spacing w:val="-4"/>
          <w:position w:val="-4"/>
          <w:szCs w:val="24"/>
        </w:rPr>
        <w:t xml:space="preserve">, esto es, </w:t>
      </w:r>
      <w:r w:rsidRPr="00DB7F62">
        <w:rPr>
          <w:rStyle w:val="Numeracinttulo"/>
          <w:rFonts w:cs="Tahoma"/>
          <w:bCs/>
          <w:spacing w:val="-4"/>
          <w:position w:val="-4"/>
          <w:szCs w:val="24"/>
        </w:rPr>
        <w:t>1</w:t>
      </w:r>
      <w:r w:rsidR="006B0A18" w:rsidRPr="00DB7F62">
        <w:rPr>
          <w:rStyle w:val="Numeracinttulo"/>
          <w:rFonts w:cs="Tahoma"/>
          <w:bCs/>
          <w:spacing w:val="-4"/>
          <w:position w:val="-4"/>
          <w:szCs w:val="24"/>
        </w:rPr>
        <w:t>44</w:t>
      </w:r>
      <w:r w:rsidRPr="00DB7F62">
        <w:rPr>
          <w:rStyle w:val="Numeracinttulo"/>
          <w:rFonts w:cs="Tahoma"/>
          <w:bCs/>
          <w:spacing w:val="-4"/>
          <w:position w:val="-4"/>
          <w:szCs w:val="24"/>
        </w:rPr>
        <w:t xml:space="preserve"> meses</w:t>
      </w:r>
      <w:r w:rsidR="00905195" w:rsidRPr="00DB7F62">
        <w:rPr>
          <w:rStyle w:val="Numeracinttulo"/>
          <w:rFonts w:cs="Tahoma"/>
          <w:b w:val="0"/>
          <w:spacing w:val="-4"/>
          <w:position w:val="-4"/>
          <w:szCs w:val="24"/>
        </w:rPr>
        <w:t>,</w:t>
      </w:r>
      <w:r w:rsidRPr="00DB7F62">
        <w:rPr>
          <w:rStyle w:val="Numeracinttulo"/>
          <w:rFonts w:cs="Tahoma"/>
          <w:b w:val="0"/>
          <w:spacing w:val="-4"/>
          <w:position w:val="-4"/>
          <w:szCs w:val="24"/>
        </w:rPr>
        <w:t xml:space="preserve"> el cual se aumentará hasta en </w:t>
      </w:r>
      <w:r w:rsidRPr="00DB7F62">
        <w:rPr>
          <w:rStyle w:val="Numeracinttulo"/>
          <w:rFonts w:cs="Tahoma"/>
          <w:b w:val="0"/>
          <w:i/>
          <w:iCs/>
          <w:spacing w:val="-4"/>
          <w:position w:val="-4"/>
          <w:szCs w:val="24"/>
        </w:rPr>
        <w:t>otro tanto</w:t>
      </w:r>
      <w:r w:rsidRPr="00DB7F62">
        <w:rPr>
          <w:rStyle w:val="Numeracinttulo"/>
          <w:rFonts w:cs="Tahoma"/>
          <w:b w:val="0"/>
          <w:spacing w:val="-4"/>
          <w:position w:val="-4"/>
          <w:szCs w:val="24"/>
        </w:rPr>
        <w:t xml:space="preserve"> por la misma conducta, razón por la cual se hará </w:t>
      </w:r>
      <w:r w:rsidRPr="00DB7F62">
        <w:rPr>
          <w:rStyle w:val="Numeracinttulo"/>
          <w:rFonts w:cs="Tahoma"/>
          <w:b w:val="0"/>
          <w:spacing w:val="-4"/>
          <w:position w:val="-4"/>
          <w:szCs w:val="24"/>
        </w:rPr>
        <w:lastRenderedPageBreak/>
        <w:t xml:space="preserve">un incremento equivalente a </w:t>
      </w:r>
      <w:r w:rsidRPr="00DB7F62">
        <w:rPr>
          <w:rStyle w:val="Numeracinttulo"/>
          <w:rFonts w:cs="Tahoma"/>
          <w:bCs/>
          <w:spacing w:val="-4"/>
          <w:position w:val="-4"/>
          <w:szCs w:val="24"/>
        </w:rPr>
        <w:t>36 meses</w:t>
      </w:r>
      <w:r w:rsidRPr="00DB7F62">
        <w:rPr>
          <w:rStyle w:val="Numeracinttulo"/>
          <w:rFonts w:cs="Tahoma"/>
          <w:b w:val="0"/>
          <w:spacing w:val="-4"/>
          <w:position w:val="-4"/>
          <w:szCs w:val="24"/>
        </w:rPr>
        <w:t xml:space="preserve">. La sanción a imponer quedará fijada por tanto en forma definitiva en </w:t>
      </w:r>
      <w:r w:rsidRPr="00DB7F62">
        <w:rPr>
          <w:rStyle w:val="Numeracinttulo"/>
          <w:rFonts w:cs="Tahoma"/>
          <w:bCs/>
          <w:spacing w:val="-4"/>
          <w:position w:val="-4"/>
          <w:szCs w:val="24"/>
        </w:rPr>
        <w:t>1</w:t>
      </w:r>
      <w:r w:rsidR="006B0A18" w:rsidRPr="00DB7F62">
        <w:rPr>
          <w:rStyle w:val="Numeracinttulo"/>
          <w:rFonts w:cs="Tahoma"/>
          <w:bCs/>
          <w:spacing w:val="-4"/>
          <w:position w:val="-4"/>
          <w:szCs w:val="24"/>
        </w:rPr>
        <w:t>80</w:t>
      </w:r>
      <w:r w:rsidRPr="00DB7F62">
        <w:rPr>
          <w:rStyle w:val="Numeracinttulo"/>
          <w:rFonts w:cs="Tahoma"/>
          <w:bCs/>
          <w:spacing w:val="-4"/>
          <w:position w:val="-4"/>
          <w:szCs w:val="24"/>
        </w:rPr>
        <w:t xml:space="preserve"> meses de prisión,</w:t>
      </w:r>
      <w:r w:rsidRPr="00DB7F62">
        <w:rPr>
          <w:rStyle w:val="Numeracinttulo"/>
          <w:rFonts w:cs="Tahoma"/>
          <w:b w:val="0"/>
          <w:spacing w:val="-4"/>
          <w:position w:val="-4"/>
          <w:szCs w:val="24"/>
        </w:rPr>
        <w:t xml:space="preserve"> en consideración </w:t>
      </w:r>
      <w:r w:rsidR="00DA648E" w:rsidRPr="00DB7F62">
        <w:rPr>
          <w:rStyle w:val="Numeracinttulo"/>
          <w:rFonts w:cs="Tahoma"/>
          <w:b w:val="0"/>
          <w:spacing w:val="-4"/>
          <w:position w:val="-4"/>
          <w:szCs w:val="24"/>
        </w:rPr>
        <w:t xml:space="preserve">a las circunstancias que rodearon los hechos, a la gravedad que los mismos envuelven, como que fue realizado por un docente </w:t>
      </w:r>
      <w:r w:rsidR="00240E17" w:rsidRPr="00DB7F62">
        <w:rPr>
          <w:rStyle w:val="Numeracinttulo"/>
          <w:rFonts w:cs="Tahoma"/>
          <w:b w:val="0"/>
          <w:spacing w:val="-4"/>
          <w:position w:val="-4"/>
          <w:szCs w:val="24"/>
        </w:rPr>
        <w:t>que defraudó la confian</w:t>
      </w:r>
      <w:r w:rsidR="00E44369" w:rsidRPr="00DB7F62">
        <w:rPr>
          <w:rStyle w:val="Numeracinttulo"/>
          <w:rFonts w:cs="Tahoma"/>
          <w:b w:val="0"/>
          <w:spacing w:val="-4"/>
          <w:position w:val="-4"/>
          <w:szCs w:val="24"/>
        </w:rPr>
        <w:t xml:space="preserve">za que depositara en él la sociedad </w:t>
      </w:r>
      <w:r w:rsidR="00240E17" w:rsidRPr="00DB7F62">
        <w:rPr>
          <w:rStyle w:val="Numeracinttulo"/>
          <w:rFonts w:cs="Tahoma"/>
          <w:b w:val="0"/>
          <w:spacing w:val="-4"/>
          <w:position w:val="-4"/>
          <w:szCs w:val="24"/>
        </w:rPr>
        <w:t xml:space="preserve">y no </w:t>
      </w:r>
      <w:r w:rsidR="00C650F4" w:rsidRPr="00DB7F62">
        <w:rPr>
          <w:rStyle w:val="Numeracinttulo"/>
          <w:rFonts w:cs="Tahoma"/>
          <w:b w:val="0"/>
          <w:spacing w:val="-4"/>
          <w:position w:val="-4"/>
          <w:szCs w:val="24"/>
        </w:rPr>
        <w:t>ejerc</w:t>
      </w:r>
      <w:r w:rsidR="00240E17" w:rsidRPr="00DB7F62">
        <w:rPr>
          <w:rStyle w:val="Numeracinttulo"/>
          <w:rFonts w:cs="Tahoma"/>
          <w:b w:val="0"/>
          <w:spacing w:val="-4"/>
          <w:position w:val="-4"/>
          <w:szCs w:val="24"/>
        </w:rPr>
        <w:t>ió</w:t>
      </w:r>
      <w:r w:rsidR="00C650F4" w:rsidRPr="00DB7F62">
        <w:rPr>
          <w:rStyle w:val="Numeracinttulo"/>
          <w:rFonts w:cs="Tahoma"/>
          <w:b w:val="0"/>
          <w:spacing w:val="-4"/>
          <w:position w:val="-4"/>
          <w:szCs w:val="24"/>
        </w:rPr>
        <w:t xml:space="preserve"> </w:t>
      </w:r>
      <w:r w:rsidR="004D24ED" w:rsidRPr="00DB7F62">
        <w:rPr>
          <w:rStyle w:val="Numeracinttulo"/>
          <w:rFonts w:cs="Tahoma"/>
          <w:b w:val="0"/>
          <w:spacing w:val="-4"/>
          <w:position w:val="-4"/>
          <w:szCs w:val="24"/>
        </w:rPr>
        <w:t xml:space="preserve">adecuadamente </w:t>
      </w:r>
      <w:r w:rsidR="00C650F4" w:rsidRPr="00DB7F62">
        <w:rPr>
          <w:rStyle w:val="Numeracinttulo"/>
          <w:rFonts w:cs="Tahoma"/>
          <w:b w:val="0"/>
          <w:spacing w:val="-4"/>
          <w:position w:val="-4"/>
          <w:szCs w:val="24"/>
        </w:rPr>
        <w:t xml:space="preserve">su rol como tal, </w:t>
      </w:r>
      <w:r w:rsidR="004D24ED" w:rsidRPr="00DB7F62">
        <w:rPr>
          <w:rStyle w:val="Numeracinttulo"/>
          <w:rFonts w:cs="Tahoma"/>
          <w:b w:val="0"/>
          <w:spacing w:val="-4"/>
          <w:position w:val="-4"/>
          <w:szCs w:val="24"/>
        </w:rPr>
        <w:t>más</w:t>
      </w:r>
      <w:r w:rsidR="00C650F4" w:rsidRPr="00DB7F62">
        <w:rPr>
          <w:rStyle w:val="Numeracinttulo"/>
          <w:rFonts w:cs="Tahoma"/>
          <w:b w:val="0"/>
          <w:spacing w:val="-4"/>
          <w:position w:val="-4"/>
          <w:szCs w:val="24"/>
        </w:rPr>
        <w:t xml:space="preserve"> </w:t>
      </w:r>
      <w:r w:rsidR="004D24ED" w:rsidRPr="00DB7F62">
        <w:rPr>
          <w:rStyle w:val="Numeracinttulo"/>
          <w:rFonts w:cs="Tahoma"/>
          <w:b w:val="0"/>
          <w:spacing w:val="-4"/>
          <w:position w:val="-4"/>
          <w:szCs w:val="24"/>
        </w:rPr>
        <w:t>aún cuando</w:t>
      </w:r>
      <w:r w:rsidR="00C650F4" w:rsidRPr="00DB7F62">
        <w:rPr>
          <w:rStyle w:val="Numeracinttulo"/>
          <w:rFonts w:cs="Tahoma"/>
          <w:b w:val="0"/>
          <w:spacing w:val="-4"/>
          <w:position w:val="-4"/>
          <w:szCs w:val="24"/>
        </w:rPr>
        <w:t xml:space="preserve"> </w:t>
      </w:r>
      <w:r w:rsidR="009659B5" w:rsidRPr="00DB7F62">
        <w:rPr>
          <w:rStyle w:val="Numeracinttulo"/>
          <w:rFonts w:cs="Tahoma"/>
          <w:b w:val="0"/>
          <w:spacing w:val="-4"/>
          <w:position w:val="-4"/>
          <w:szCs w:val="24"/>
        </w:rPr>
        <w:t xml:space="preserve">se </w:t>
      </w:r>
      <w:r w:rsidR="00C650F4" w:rsidRPr="00DB7F62">
        <w:rPr>
          <w:rStyle w:val="Numeracinttulo"/>
          <w:rFonts w:cs="Tahoma"/>
          <w:b w:val="0"/>
          <w:spacing w:val="-4"/>
          <w:position w:val="-4"/>
          <w:szCs w:val="24"/>
        </w:rPr>
        <w:t>tr</w:t>
      </w:r>
      <w:r w:rsidR="004D24ED" w:rsidRPr="00DB7F62">
        <w:rPr>
          <w:rStyle w:val="Numeracinttulo"/>
          <w:rFonts w:cs="Tahoma"/>
          <w:b w:val="0"/>
          <w:spacing w:val="-4"/>
          <w:position w:val="-4"/>
          <w:szCs w:val="24"/>
        </w:rPr>
        <w:t>ata</w:t>
      </w:r>
      <w:r w:rsidR="00240E17" w:rsidRPr="00DB7F62">
        <w:rPr>
          <w:rStyle w:val="Numeracinttulo"/>
          <w:rFonts w:cs="Tahoma"/>
          <w:b w:val="0"/>
          <w:spacing w:val="-4"/>
          <w:position w:val="-4"/>
          <w:szCs w:val="24"/>
        </w:rPr>
        <w:t>ba</w:t>
      </w:r>
      <w:r w:rsidR="00C650F4" w:rsidRPr="00DB7F62">
        <w:rPr>
          <w:rStyle w:val="Numeracinttulo"/>
          <w:rFonts w:cs="Tahoma"/>
          <w:b w:val="0"/>
          <w:spacing w:val="-4"/>
          <w:position w:val="-4"/>
          <w:szCs w:val="24"/>
        </w:rPr>
        <w:t xml:space="preserve"> de menores de edad, cuyo daño se ofrece real </w:t>
      </w:r>
      <w:r w:rsidR="004D24ED" w:rsidRPr="00DB7F62">
        <w:rPr>
          <w:rStyle w:val="Numeracinttulo"/>
          <w:rFonts w:cs="Tahoma"/>
          <w:b w:val="0"/>
          <w:spacing w:val="-4"/>
          <w:position w:val="-4"/>
          <w:szCs w:val="24"/>
        </w:rPr>
        <w:t>porque</w:t>
      </w:r>
      <w:r w:rsidR="00C650F4" w:rsidRPr="00DB7F62">
        <w:rPr>
          <w:rStyle w:val="Numeracinttulo"/>
          <w:rFonts w:cs="Tahoma"/>
          <w:b w:val="0"/>
          <w:spacing w:val="-4"/>
          <w:position w:val="-4"/>
          <w:szCs w:val="24"/>
        </w:rPr>
        <w:t xml:space="preserve"> afect</w:t>
      </w:r>
      <w:r w:rsidR="00240E17" w:rsidRPr="00DB7F62">
        <w:rPr>
          <w:rStyle w:val="Numeracinttulo"/>
          <w:rFonts w:cs="Tahoma"/>
          <w:b w:val="0"/>
          <w:spacing w:val="-4"/>
          <w:position w:val="-4"/>
          <w:szCs w:val="24"/>
        </w:rPr>
        <w:t>ó</w:t>
      </w:r>
      <w:r w:rsidR="00C650F4" w:rsidRPr="00DB7F62">
        <w:rPr>
          <w:rStyle w:val="Numeracinttulo"/>
          <w:rFonts w:cs="Tahoma"/>
          <w:b w:val="0"/>
          <w:spacing w:val="-4"/>
          <w:position w:val="-4"/>
          <w:szCs w:val="24"/>
        </w:rPr>
        <w:t xml:space="preserve"> la libertad</w:t>
      </w:r>
      <w:r w:rsidR="004D24ED" w:rsidRPr="00DB7F62">
        <w:rPr>
          <w:rStyle w:val="Numeracinttulo"/>
          <w:rFonts w:cs="Tahoma"/>
          <w:b w:val="0"/>
          <w:spacing w:val="-4"/>
          <w:position w:val="-4"/>
          <w:szCs w:val="24"/>
        </w:rPr>
        <w:t xml:space="preserve">, formación </w:t>
      </w:r>
      <w:r w:rsidR="00C650F4" w:rsidRPr="00DB7F62">
        <w:rPr>
          <w:rStyle w:val="Numeracinttulo"/>
          <w:rFonts w:cs="Tahoma"/>
          <w:b w:val="0"/>
          <w:spacing w:val="-4"/>
          <w:position w:val="-4"/>
          <w:szCs w:val="24"/>
        </w:rPr>
        <w:t>e integr</w:t>
      </w:r>
      <w:r w:rsidR="004D24ED" w:rsidRPr="00DB7F62">
        <w:rPr>
          <w:rStyle w:val="Numeracinttulo"/>
          <w:rFonts w:cs="Tahoma"/>
          <w:b w:val="0"/>
          <w:spacing w:val="-4"/>
          <w:position w:val="-4"/>
          <w:szCs w:val="24"/>
        </w:rPr>
        <w:t>idad</w:t>
      </w:r>
      <w:r w:rsidR="00C650F4" w:rsidRPr="00DB7F62">
        <w:rPr>
          <w:rStyle w:val="Numeracinttulo"/>
          <w:rFonts w:cs="Tahoma"/>
          <w:b w:val="0"/>
          <w:spacing w:val="-4"/>
          <w:position w:val="-4"/>
          <w:szCs w:val="24"/>
        </w:rPr>
        <w:t xml:space="preserve"> sexual de </w:t>
      </w:r>
      <w:r w:rsidR="00E44369" w:rsidRPr="00DB7F62">
        <w:rPr>
          <w:rStyle w:val="Numeracinttulo"/>
          <w:rFonts w:cs="Tahoma"/>
          <w:b w:val="0"/>
          <w:spacing w:val="-4"/>
          <w:position w:val="-4"/>
          <w:szCs w:val="24"/>
        </w:rPr>
        <w:t>estos.</w:t>
      </w:r>
    </w:p>
    <w:p w14:paraId="29D2CD7B" w14:textId="77777777" w:rsidR="00DA648E" w:rsidRPr="00DB7F62" w:rsidRDefault="00DA648E" w:rsidP="00DB7F62">
      <w:pPr>
        <w:spacing w:line="276" w:lineRule="auto"/>
        <w:rPr>
          <w:rStyle w:val="Numeracinttulo"/>
          <w:rFonts w:cs="Tahoma"/>
          <w:b w:val="0"/>
          <w:spacing w:val="-4"/>
          <w:position w:val="-4"/>
          <w:szCs w:val="24"/>
        </w:rPr>
      </w:pPr>
    </w:p>
    <w:p w14:paraId="6088F14D" w14:textId="1721A5F4" w:rsidR="007943E6" w:rsidRPr="00DB7F62" w:rsidRDefault="007943E6" w:rsidP="00DB7F62">
      <w:pPr>
        <w:spacing w:line="276" w:lineRule="auto"/>
        <w:rPr>
          <w:rStyle w:val="Numeracinttulo"/>
          <w:rFonts w:cs="Tahoma"/>
          <w:b w:val="0"/>
          <w:spacing w:val="-4"/>
          <w:position w:val="-4"/>
          <w:szCs w:val="24"/>
        </w:rPr>
      </w:pPr>
      <w:r w:rsidRPr="00DB7F62">
        <w:rPr>
          <w:rStyle w:val="Numeracinttulo"/>
          <w:rFonts w:cs="Tahoma"/>
          <w:b w:val="0"/>
          <w:spacing w:val="-4"/>
          <w:position w:val="-4"/>
          <w:szCs w:val="24"/>
        </w:rPr>
        <w:t xml:space="preserve">Se impondrá </w:t>
      </w:r>
      <w:r w:rsidR="0007418E" w:rsidRPr="00DB7F62">
        <w:rPr>
          <w:rStyle w:val="Numeracinttulo"/>
          <w:rFonts w:cs="Tahoma"/>
          <w:b w:val="0"/>
          <w:spacing w:val="-4"/>
          <w:position w:val="-4"/>
          <w:szCs w:val="24"/>
        </w:rPr>
        <w:t xml:space="preserve">también la pena </w:t>
      </w:r>
      <w:r w:rsidRPr="00DB7F62">
        <w:rPr>
          <w:rStyle w:val="Numeracinttulo"/>
          <w:rFonts w:cs="Tahoma"/>
          <w:b w:val="0"/>
          <w:spacing w:val="-4"/>
          <w:position w:val="-4"/>
          <w:szCs w:val="24"/>
        </w:rPr>
        <w:t>accesoria de inhabilitación en el ejercicio de derechos y funciones públicas por un tiempo igual a la pena principal privativa de la libertad.</w:t>
      </w:r>
    </w:p>
    <w:p w14:paraId="477F5DF9" w14:textId="77777777" w:rsidR="007943E6" w:rsidRPr="00DB7F62" w:rsidRDefault="007943E6" w:rsidP="00DB7F62">
      <w:pPr>
        <w:spacing w:line="276" w:lineRule="auto"/>
        <w:rPr>
          <w:rStyle w:val="Numeracinttulo"/>
          <w:rFonts w:cs="Tahoma"/>
          <w:b w:val="0"/>
          <w:szCs w:val="24"/>
        </w:rPr>
      </w:pPr>
    </w:p>
    <w:p w14:paraId="7C44FF48" w14:textId="77777777" w:rsidR="007943E6" w:rsidRPr="00C166AC" w:rsidRDefault="007943E6" w:rsidP="00DB7F62">
      <w:pPr>
        <w:spacing w:line="276" w:lineRule="auto"/>
        <w:rPr>
          <w:rFonts w:ascii="Algerian" w:hAnsi="Algerian" w:cs="Tahoma"/>
          <w:sz w:val="30"/>
          <w:szCs w:val="20"/>
        </w:rPr>
      </w:pPr>
      <w:r w:rsidRPr="00C166AC">
        <w:rPr>
          <w:rFonts w:ascii="Algerian" w:hAnsi="Algerian" w:cs="Tahoma"/>
          <w:sz w:val="30"/>
          <w:szCs w:val="20"/>
        </w:rPr>
        <w:t>Subrogado</w:t>
      </w:r>
    </w:p>
    <w:p w14:paraId="7E02730D" w14:textId="77777777" w:rsidR="007943E6" w:rsidRPr="00DB7F62" w:rsidRDefault="007943E6" w:rsidP="00DB7F62">
      <w:pPr>
        <w:spacing w:line="276" w:lineRule="auto"/>
        <w:rPr>
          <w:rFonts w:cs="Tahoma"/>
          <w:spacing w:val="-4"/>
          <w:position w:val="-4"/>
          <w:sz w:val="24"/>
          <w:szCs w:val="24"/>
        </w:rPr>
      </w:pPr>
      <w:r w:rsidRPr="00DB7F62">
        <w:rPr>
          <w:rFonts w:cs="Tahoma"/>
          <w:spacing w:val="-4"/>
          <w:position w:val="-4"/>
          <w:sz w:val="24"/>
          <w:szCs w:val="24"/>
          <w:lang w:val="es-ES_tradnl"/>
        </w:rPr>
        <w:t xml:space="preserve"> </w:t>
      </w:r>
    </w:p>
    <w:p w14:paraId="453A5D0D" w14:textId="474D5B51" w:rsidR="00DA34B8" w:rsidRPr="00DB7F62" w:rsidRDefault="00DA34B8" w:rsidP="00DB7F62">
      <w:pPr>
        <w:spacing w:line="276" w:lineRule="auto"/>
        <w:rPr>
          <w:rFonts w:cs="Tahoma"/>
          <w:spacing w:val="-4"/>
          <w:position w:val="-4"/>
          <w:sz w:val="24"/>
          <w:szCs w:val="24"/>
        </w:rPr>
      </w:pPr>
      <w:r w:rsidRPr="00DB7F62">
        <w:rPr>
          <w:rFonts w:cs="Tahoma"/>
          <w:spacing w:val="-4"/>
          <w:position w:val="-4"/>
          <w:sz w:val="24"/>
          <w:szCs w:val="24"/>
        </w:rPr>
        <w:t xml:space="preserve">Con miras a establecer si se puede conceder a favor del acá procesado alguno subrogado o sustituto de ley, </w:t>
      </w:r>
      <w:r w:rsidR="001259F5" w:rsidRPr="00DB7F62">
        <w:rPr>
          <w:rFonts w:cs="Tahoma"/>
          <w:spacing w:val="-4"/>
          <w:position w:val="-4"/>
          <w:sz w:val="24"/>
          <w:szCs w:val="24"/>
        </w:rPr>
        <w:t xml:space="preserve">acorde con lo reglado en el artículo 450 C.P.P., que consagra la posibilidad para que la captura se libre desde el momento en que se emite sentido de fallo, o como en este caso en concreto, al haber sido hallado responsable en segunda instancia, </w:t>
      </w:r>
      <w:r w:rsidR="006552B8" w:rsidRPr="00DB7F62">
        <w:rPr>
          <w:rFonts w:cs="Tahoma"/>
          <w:spacing w:val="-4"/>
          <w:position w:val="-4"/>
          <w:sz w:val="24"/>
          <w:szCs w:val="24"/>
        </w:rPr>
        <w:t xml:space="preserve">la Sala </w:t>
      </w:r>
      <w:r w:rsidR="001259F5" w:rsidRPr="00DB7F62">
        <w:rPr>
          <w:rFonts w:cs="Tahoma"/>
          <w:spacing w:val="-4"/>
          <w:position w:val="-4"/>
          <w:sz w:val="24"/>
          <w:szCs w:val="24"/>
        </w:rPr>
        <w:t xml:space="preserve">debe proceder </w:t>
      </w:r>
      <w:r w:rsidRPr="00DB7F62">
        <w:rPr>
          <w:rFonts w:cs="Tahoma"/>
          <w:spacing w:val="-4"/>
          <w:position w:val="-4"/>
          <w:sz w:val="24"/>
          <w:szCs w:val="24"/>
        </w:rPr>
        <w:t xml:space="preserve">a analizar en primer lugar si en este caso en concreto, se debe </w:t>
      </w:r>
      <w:r w:rsidR="006552B8" w:rsidRPr="00DB7F62">
        <w:rPr>
          <w:rFonts w:cs="Tahoma"/>
          <w:spacing w:val="-4"/>
          <w:position w:val="-4"/>
          <w:sz w:val="24"/>
          <w:szCs w:val="24"/>
        </w:rPr>
        <w:t xml:space="preserve">disponer </w:t>
      </w:r>
      <w:r w:rsidRPr="00DB7F62">
        <w:rPr>
          <w:rFonts w:cs="Tahoma"/>
          <w:spacing w:val="-4"/>
          <w:position w:val="-4"/>
          <w:sz w:val="24"/>
          <w:szCs w:val="24"/>
        </w:rPr>
        <w:t>de manera inmediata su captura</w:t>
      </w:r>
      <w:r w:rsidR="007B14A5" w:rsidRPr="00DB7F62">
        <w:rPr>
          <w:rFonts w:cs="Tahoma"/>
          <w:spacing w:val="-4"/>
          <w:position w:val="-4"/>
          <w:sz w:val="24"/>
          <w:szCs w:val="24"/>
        </w:rPr>
        <w:t>,</w:t>
      </w:r>
      <w:r w:rsidRPr="00DB7F62">
        <w:rPr>
          <w:rFonts w:cs="Tahoma"/>
          <w:spacing w:val="-4"/>
          <w:position w:val="-4"/>
          <w:sz w:val="24"/>
          <w:szCs w:val="24"/>
        </w:rPr>
        <w:t xml:space="preserve"> o si por el contrario, debe permanecer en libertad hasta la ejecutoria del fallo de condena emitido por esta Corporación</w:t>
      </w:r>
      <w:r w:rsidR="00B534EE" w:rsidRPr="00DB7F62">
        <w:rPr>
          <w:rFonts w:cs="Tahoma"/>
          <w:spacing w:val="-4"/>
          <w:position w:val="-4"/>
          <w:sz w:val="24"/>
          <w:szCs w:val="24"/>
        </w:rPr>
        <w:t xml:space="preserve">, para lo </w:t>
      </w:r>
      <w:r w:rsidR="006552B8" w:rsidRPr="00DB7F62">
        <w:rPr>
          <w:rFonts w:cs="Tahoma"/>
          <w:spacing w:val="-4"/>
          <w:position w:val="-4"/>
          <w:sz w:val="24"/>
          <w:szCs w:val="24"/>
        </w:rPr>
        <w:t xml:space="preserve">que se </w:t>
      </w:r>
      <w:r w:rsidR="00B534EE" w:rsidRPr="00DB7F62">
        <w:rPr>
          <w:rFonts w:cs="Tahoma"/>
          <w:spacing w:val="-4"/>
          <w:position w:val="-4"/>
          <w:sz w:val="24"/>
          <w:szCs w:val="24"/>
        </w:rPr>
        <w:t xml:space="preserve">deberá tener en cuenta los fallos de índole constitucional, esto es, lo </w:t>
      </w:r>
      <w:r w:rsidR="007B5C55" w:rsidRPr="00DB7F62">
        <w:rPr>
          <w:rFonts w:cs="Tahoma"/>
          <w:spacing w:val="-4"/>
          <w:position w:val="-4"/>
          <w:sz w:val="24"/>
          <w:szCs w:val="24"/>
        </w:rPr>
        <w:t xml:space="preserve">plasmado </w:t>
      </w:r>
      <w:r w:rsidR="00B534EE" w:rsidRPr="00DB7F62">
        <w:rPr>
          <w:rFonts w:cs="Tahoma"/>
          <w:spacing w:val="-4"/>
          <w:position w:val="-4"/>
          <w:sz w:val="24"/>
          <w:szCs w:val="24"/>
        </w:rPr>
        <w:t xml:space="preserve">en la sentencia </w:t>
      </w:r>
      <w:r w:rsidR="008D6C22" w:rsidRPr="00DB7F62">
        <w:rPr>
          <w:rFonts w:cs="Tahoma"/>
          <w:spacing w:val="-4"/>
          <w:position w:val="-4"/>
          <w:sz w:val="24"/>
          <w:szCs w:val="24"/>
        </w:rPr>
        <w:t xml:space="preserve">    </w:t>
      </w:r>
      <w:r w:rsidR="00B534EE" w:rsidRPr="00DB7F62">
        <w:rPr>
          <w:rFonts w:cs="Tahoma"/>
          <w:b/>
          <w:bCs/>
          <w:spacing w:val="-4"/>
          <w:position w:val="-4"/>
          <w:sz w:val="24"/>
          <w:szCs w:val="24"/>
        </w:rPr>
        <w:t>C-342/17</w:t>
      </w:r>
      <w:r w:rsidR="00B534EE" w:rsidRPr="00DB7F62">
        <w:rPr>
          <w:rStyle w:val="Refdenotaalpie"/>
          <w:rFonts w:ascii="Tahoma" w:hAnsi="Tahoma" w:cs="Tahoma"/>
          <w:spacing w:val="-4"/>
          <w:position w:val="-4"/>
          <w:sz w:val="24"/>
          <w:szCs w:val="24"/>
        </w:rPr>
        <w:footnoteReference w:id="41"/>
      </w:r>
      <w:r w:rsidR="00B534EE" w:rsidRPr="00DB7F62">
        <w:rPr>
          <w:rFonts w:cs="Tahoma"/>
          <w:spacing w:val="-4"/>
          <w:position w:val="-4"/>
          <w:sz w:val="24"/>
          <w:szCs w:val="24"/>
        </w:rPr>
        <w:t xml:space="preserve">, </w:t>
      </w:r>
      <w:r w:rsidR="00B534EE" w:rsidRPr="00DB7F62">
        <w:rPr>
          <w:rFonts w:cs="Tahoma"/>
          <w:spacing w:val="-4"/>
          <w:position w:val="-4"/>
          <w:sz w:val="24"/>
          <w:szCs w:val="24"/>
          <w:u w:val="single"/>
        </w:rPr>
        <w:t xml:space="preserve">así como los más recientes </w:t>
      </w:r>
      <w:r w:rsidRPr="00DB7F62">
        <w:rPr>
          <w:rFonts w:cs="Tahoma"/>
          <w:spacing w:val="-4"/>
          <w:position w:val="-4"/>
          <w:sz w:val="24"/>
          <w:szCs w:val="24"/>
          <w:u w:val="single"/>
        </w:rPr>
        <w:t xml:space="preserve">precedentes </w:t>
      </w:r>
      <w:r w:rsidR="001259F5" w:rsidRPr="00DB7F62">
        <w:rPr>
          <w:rFonts w:cs="Tahoma"/>
          <w:spacing w:val="-4"/>
          <w:position w:val="-4"/>
          <w:sz w:val="24"/>
          <w:szCs w:val="24"/>
          <w:u w:val="single"/>
        </w:rPr>
        <w:t xml:space="preserve">que sobre la materia ha esgrimido la Sala de Casación Penal, </w:t>
      </w:r>
      <w:r w:rsidRPr="00DB7F62">
        <w:rPr>
          <w:rFonts w:cs="Tahoma"/>
          <w:spacing w:val="-4"/>
          <w:position w:val="-4"/>
          <w:sz w:val="24"/>
          <w:szCs w:val="24"/>
          <w:u w:val="single"/>
        </w:rPr>
        <w:t>en sede constitucional</w:t>
      </w:r>
      <w:r w:rsidRPr="00DB7F62">
        <w:rPr>
          <w:rStyle w:val="Refdenotaalpie"/>
          <w:rFonts w:ascii="Tahoma" w:hAnsi="Tahoma" w:cs="Tahoma"/>
          <w:i/>
          <w:color w:val="000000"/>
          <w:sz w:val="24"/>
          <w:szCs w:val="24"/>
          <w:lang w:eastAsia="es-CO"/>
        </w:rPr>
        <w:footnoteReference w:id="42"/>
      </w:r>
      <w:r w:rsidRPr="00DB7F62">
        <w:rPr>
          <w:rFonts w:cs="Tahoma"/>
          <w:spacing w:val="-4"/>
          <w:position w:val="-4"/>
          <w:sz w:val="24"/>
          <w:szCs w:val="24"/>
        </w:rPr>
        <w:t xml:space="preserve">, </w:t>
      </w:r>
      <w:r w:rsidR="001259F5" w:rsidRPr="00DB7F62">
        <w:rPr>
          <w:rFonts w:cs="Tahoma"/>
          <w:spacing w:val="-4"/>
          <w:position w:val="-4"/>
          <w:sz w:val="24"/>
          <w:szCs w:val="24"/>
        </w:rPr>
        <w:t>al darle una aproximación al análisis de la aplicación de tal normativa</w:t>
      </w:r>
      <w:r w:rsidRPr="00DB7F62">
        <w:rPr>
          <w:rFonts w:cs="Tahoma"/>
          <w:spacing w:val="-4"/>
          <w:position w:val="-4"/>
          <w:sz w:val="24"/>
          <w:szCs w:val="24"/>
        </w:rPr>
        <w:t>, con miras a ajustarla en mayor medida a la Carta Política, donde se indicó:</w:t>
      </w:r>
    </w:p>
    <w:p w14:paraId="3F3ED7F0" w14:textId="68EEE176" w:rsidR="00DA34B8" w:rsidRPr="00DB7F62" w:rsidRDefault="00DA34B8" w:rsidP="00DB7F62">
      <w:pPr>
        <w:spacing w:line="276" w:lineRule="auto"/>
        <w:rPr>
          <w:rFonts w:cs="Tahoma"/>
          <w:spacing w:val="-4"/>
          <w:position w:val="-4"/>
          <w:sz w:val="24"/>
          <w:szCs w:val="24"/>
        </w:rPr>
      </w:pPr>
    </w:p>
    <w:p w14:paraId="1D1DB6CA" w14:textId="45307028" w:rsidR="00DA34B8" w:rsidRPr="00205325" w:rsidRDefault="00DA34B8" w:rsidP="00205325">
      <w:pPr>
        <w:spacing w:line="240" w:lineRule="auto"/>
        <w:ind w:left="426" w:right="449"/>
        <w:rPr>
          <w:rFonts w:cs="Tahoma"/>
          <w:sz w:val="22"/>
          <w:szCs w:val="24"/>
        </w:rPr>
      </w:pPr>
      <w:r w:rsidRPr="00205325">
        <w:rPr>
          <w:rFonts w:cs="Tahoma"/>
          <w:sz w:val="22"/>
          <w:szCs w:val="24"/>
        </w:rPr>
        <w:t xml:space="preserve">“Por lo tanto, a manera conclusiva, habrá de establecerse que: al momento de anunciar el sentido del fallo, si el acusado es declarado culpable y no se hallare detenido, el juez podrá disponer que continúe en libertad hasta el momento de dictar sentencia o, si lo halla necesario, ordenará y librará inmediatamente la orden de encarcelamiento (artículo 450 de la Ley 906 de 2004). Para ello, deberá evaluar las circunstancias de mayor y menor punibilidad (artículo 54 del C.P.), considerar si procede la suspensión condicional de la ejecución de la pena y mecanismos sustitutivos de la pena (artículo 63 del C.P.), además, realizar un juicio de adecuación, necesidad y proporcionalidad (artículo 295 de la Ley 906 de 2004), en el que evalúe los fines de la medida restrictiva de la libertad (artículo 296 </w:t>
      </w:r>
      <w:proofErr w:type="spellStart"/>
      <w:r w:rsidRPr="00205325">
        <w:rPr>
          <w:rFonts w:cs="Tahoma"/>
          <w:i/>
          <w:sz w:val="22"/>
          <w:szCs w:val="24"/>
        </w:rPr>
        <w:t>ejusdem</w:t>
      </w:r>
      <w:proofErr w:type="spellEnd"/>
      <w:r w:rsidRPr="00205325">
        <w:rPr>
          <w:rFonts w:cs="Tahoma"/>
          <w:sz w:val="22"/>
          <w:szCs w:val="24"/>
        </w:rPr>
        <w:t xml:space="preserve">) que sean aplicables al caso y sopese aspectos tales como el arraigo social, el comportamiento procesal de cara a la comparecencia, el </w:t>
      </w:r>
      <w:r w:rsidRPr="00205325">
        <w:rPr>
          <w:rFonts w:cs="Tahoma"/>
          <w:i/>
          <w:sz w:val="22"/>
          <w:szCs w:val="24"/>
        </w:rPr>
        <w:t>quantum</w:t>
      </w:r>
      <w:r w:rsidRPr="00205325">
        <w:rPr>
          <w:rFonts w:cs="Tahoma"/>
          <w:sz w:val="22"/>
          <w:szCs w:val="24"/>
        </w:rPr>
        <w:t xml:space="preserve"> punitivo al cual se expone, la modalidad delictiva, entre otros”.</w:t>
      </w:r>
    </w:p>
    <w:p w14:paraId="2F4C4C73" w14:textId="77777777" w:rsidR="00DA34B8" w:rsidRPr="00DB7F62" w:rsidRDefault="00DA34B8" w:rsidP="00DB7F62">
      <w:pPr>
        <w:spacing w:line="276" w:lineRule="auto"/>
        <w:rPr>
          <w:rFonts w:cs="Tahoma"/>
          <w:spacing w:val="-4"/>
          <w:position w:val="-4"/>
          <w:sz w:val="24"/>
          <w:szCs w:val="24"/>
        </w:rPr>
      </w:pPr>
    </w:p>
    <w:p w14:paraId="70010BFD" w14:textId="763EB5E8" w:rsidR="001259F5" w:rsidRPr="00DB7F62" w:rsidRDefault="00DA34B8" w:rsidP="00DB7F62">
      <w:pPr>
        <w:spacing w:line="276" w:lineRule="auto"/>
        <w:rPr>
          <w:rFonts w:cs="Tahoma"/>
          <w:spacing w:val="-4"/>
          <w:position w:val="-4"/>
          <w:sz w:val="24"/>
          <w:szCs w:val="24"/>
        </w:rPr>
      </w:pPr>
      <w:r w:rsidRPr="00DB7F62">
        <w:rPr>
          <w:rFonts w:cs="Tahoma"/>
          <w:spacing w:val="-4"/>
          <w:position w:val="-4"/>
          <w:sz w:val="24"/>
          <w:szCs w:val="24"/>
        </w:rPr>
        <w:lastRenderedPageBreak/>
        <w:t xml:space="preserve">Lo anterior, por cuanto </w:t>
      </w:r>
      <w:r w:rsidR="006552B8" w:rsidRPr="00DB7F62">
        <w:rPr>
          <w:rFonts w:cs="Tahoma"/>
          <w:spacing w:val="-4"/>
          <w:position w:val="-4"/>
          <w:sz w:val="24"/>
          <w:szCs w:val="24"/>
        </w:rPr>
        <w:t xml:space="preserve">para </w:t>
      </w:r>
      <w:r w:rsidRPr="00DB7F62">
        <w:rPr>
          <w:rFonts w:cs="Tahoma"/>
          <w:spacing w:val="-4"/>
          <w:position w:val="-4"/>
          <w:sz w:val="24"/>
          <w:szCs w:val="24"/>
        </w:rPr>
        <w:t>la Alta Corporación, la presunción de inocencia y la libertad como valores torales del ordenamiento constitucional, comportan pregonar que el funcionario judicial debe justificar en mayor medida por qué el enjuiciable debía esperar las resultas de la ejecutoria del fallo y del proceso en general en condición de detenido, más no en uso de su libertad.</w:t>
      </w:r>
    </w:p>
    <w:p w14:paraId="643F6CDB" w14:textId="703FFEB3" w:rsidR="00DA34B8" w:rsidRPr="00DB7F62" w:rsidRDefault="00DA34B8" w:rsidP="00DB7F62">
      <w:pPr>
        <w:spacing w:line="276" w:lineRule="auto"/>
        <w:rPr>
          <w:rFonts w:cs="Tahoma"/>
          <w:spacing w:val="-4"/>
          <w:position w:val="-4"/>
          <w:sz w:val="24"/>
          <w:szCs w:val="24"/>
        </w:rPr>
      </w:pPr>
    </w:p>
    <w:p w14:paraId="2EDF2995" w14:textId="75559692" w:rsidR="00DA34B8" w:rsidRPr="00DB7F62" w:rsidRDefault="00DA34B8" w:rsidP="00DB7F62">
      <w:pPr>
        <w:spacing w:line="276" w:lineRule="auto"/>
        <w:rPr>
          <w:rFonts w:cs="Tahoma"/>
          <w:spacing w:val="-4"/>
          <w:position w:val="-4"/>
          <w:sz w:val="24"/>
          <w:szCs w:val="24"/>
        </w:rPr>
      </w:pPr>
      <w:r w:rsidRPr="00DB7F62">
        <w:rPr>
          <w:rFonts w:cs="Tahoma"/>
          <w:spacing w:val="-4"/>
          <w:position w:val="-4"/>
          <w:sz w:val="24"/>
          <w:szCs w:val="24"/>
        </w:rPr>
        <w:t>Pues bien</w:t>
      </w:r>
      <w:r w:rsidR="002E11DB" w:rsidRPr="00DB7F62">
        <w:rPr>
          <w:rFonts w:cs="Tahoma"/>
          <w:spacing w:val="-4"/>
          <w:position w:val="-4"/>
          <w:sz w:val="24"/>
          <w:szCs w:val="24"/>
        </w:rPr>
        <w:t>,</w:t>
      </w:r>
      <w:r w:rsidRPr="00DB7F62">
        <w:rPr>
          <w:rFonts w:cs="Tahoma"/>
          <w:spacing w:val="-4"/>
          <w:position w:val="-4"/>
          <w:sz w:val="24"/>
          <w:szCs w:val="24"/>
        </w:rPr>
        <w:t xml:space="preserve"> para dilucidar lo pertinente debe empezar </w:t>
      </w:r>
      <w:r w:rsidR="0043520A" w:rsidRPr="00DB7F62">
        <w:rPr>
          <w:rFonts w:cs="Tahoma"/>
          <w:spacing w:val="-4"/>
          <w:position w:val="-4"/>
          <w:sz w:val="24"/>
          <w:szCs w:val="24"/>
        </w:rPr>
        <w:t>la Sala por decir</w:t>
      </w:r>
      <w:r w:rsidR="006552B8" w:rsidRPr="00DB7F62">
        <w:rPr>
          <w:rFonts w:cs="Tahoma"/>
          <w:spacing w:val="-4"/>
          <w:position w:val="-4"/>
          <w:sz w:val="24"/>
          <w:szCs w:val="24"/>
        </w:rPr>
        <w:t xml:space="preserve"> </w:t>
      </w:r>
      <w:r w:rsidRPr="00DB7F62">
        <w:rPr>
          <w:rFonts w:cs="Tahoma"/>
          <w:spacing w:val="-4"/>
          <w:position w:val="-4"/>
          <w:sz w:val="24"/>
          <w:szCs w:val="24"/>
        </w:rPr>
        <w:t>que en contra del aquí procesado se emitió al momento</w:t>
      </w:r>
      <w:r w:rsidR="00F82C56">
        <w:rPr>
          <w:rFonts w:cs="Tahoma"/>
          <w:spacing w:val="-4"/>
          <w:position w:val="-4"/>
          <w:sz w:val="24"/>
          <w:szCs w:val="24"/>
        </w:rPr>
        <w:t xml:space="preserve"> de las audiencias preliminares</w:t>
      </w:r>
      <w:r w:rsidR="0043520A" w:rsidRPr="00DB7F62">
        <w:rPr>
          <w:rFonts w:cs="Tahoma"/>
          <w:spacing w:val="-4"/>
          <w:position w:val="-4"/>
          <w:sz w:val="24"/>
          <w:szCs w:val="24"/>
        </w:rPr>
        <w:t xml:space="preserve"> -febrero 25 de 2017- </w:t>
      </w:r>
      <w:r w:rsidRPr="00DB7F62">
        <w:rPr>
          <w:rFonts w:cs="Tahoma"/>
          <w:spacing w:val="-4"/>
          <w:position w:val="-4"/>
          <w:sz w:val="24"/>
          <w:szCs w:val="24"/>
          <w:u w:val="single"/>
        </w:rPr>
        <w:t>medida de aseguramiento de detención preventiva en establecimiento carcelario</w:t>
      </w:r>
      <w:r w:rsidRPr="00DB7F62">
        <w:rPr>
          <w:rFonts w:cs="Tahoma"/>
          <w:spacing w:val="-4"/>
          <w:position w:val="-4"/>
          <w:sz w:val="24"/>
          <w:szCs w:val="24"/>
        </w:rPr>
        <w:t xml:space="preserve">, y por tal razón estuvo privado de su libertad desde su </w:t>
      </w:r>
      <w:r w:rsidR="006552B8" w:rsidRPr="00DB7F62">
        <w:rPr>
          <w:rFonts w:cs="Tahoma"/>
          <w:spacing w:val="-4"/>
          <w:position w:val="-4"/>
          <w:sz w:val="24"/>
          <w:szCs w:val="24"/>
        </w:rPr>
        <w:t xml:space="preserve">captura </w:t>
      </w:r>
      <w:r w:rsidRPr="00DB7F62">
        <w:rPr>
          <w:rFonts w:cs="Tahoma"/>
          <w:spacing w:val="-4"/>
          <w:position w:val="-4"/>
          <w:sz w:val="24"/>
          <w:szCs w:val="24"/>
        </w:rPr>
        <w:t>hasta el agotamiento del juicio oral, cuando con ocasión de la emisión del sentido de fallo y sentencia absolutoria -abril 18 de 2018</w:t>
      </w:r>
      <w:r w:rsidR="00DD6259" w:rsidRPr="00DB7F62">
        <w:rPr>
          <w:rFonts w:cs="Tahoma"/>
          <w:spacing w:val="-4"/>
          <w:position w:val="-4"/>
          <w:sz w:val="24"/>
          <w:szCs w:val="24"/>
        </w:rPr>
        <w:t>-</w:t>
      </w:r>
      <w:r w:rsidRPr="00DB7F62">
        <w:rPr>
          <w:rFonts w:cs="Tahoma"/>
          <w:spacing w:val="-4"/>
          <w:position w:val="-4"/>
          <w:sz w:val="24"/>
          <w:szCs w:val="24"/>
        </w:rPr>
        <w:t xml:space="preserve"> </w:t>
      </w:r>
      <w:r w:rsidR="006552B8" w:rsidRPr="00DB7F62">
        <w:rPr>
          <w:rFonts w:cs="Tahoma"/>
          <w:spacing w:val="-4"/>
          <w:position w:val="-4"/>
          <w:sz w:val="24"/>
          <w:szCs w:val="24"/>
        </w:rPr>
        <w:t xml:space="preserve">esta </w:t>
      </w:r>
      <w:r w:rsidR="00DD6259" w:rsidRPr="00DB7F62">
        <w:rPr>
          <w:rFonts w:cs="Tahoma"/>
          <w:spacing w:val="-4"/>
          <w:position w:val="-4"/>
          <w:sz w:val="24"/>
          <w:szCs w:val="24"/>
        </w:rPr>
        <w:t>le fue restablecida por el a-quo</w:t>
      </w:r>
      <w:r w:rsidRPr="00DB7F62">
        <w:rPr>
          <w:rFonts w:cs="Tahoma"/>
          <w:spacing w:val="-4"/>
          <w:position w:val="-4"/>
          <w:sz w:val="24"/>
          <w:szCs w:val="24"/>
        </w:rPr>
        <w:t xml:space="preserve">. No obstante, </w:t>
      </w:r>
      <w:r w:rsidR="00DD6259" w:rsidRPr="00DB7F62">
        <w:rPr>
          <w:rFonts w:cs="Tahoma"/>
          <w:spacing w:val="-4"/>
          <w:position w:val="-4"/>
          <w:sz w:val="24"/>
          <w:szCs w:val="24"/>
        </w:rPr>
        <w:t xml:space="preserve">en este asunto se </w:t>
      </w:r>
      <w:r w:rsidR="007034BB" w:rsidRPr="00DB7F62">
        <w:rPr>
          <w:rFonts w:cs="Tahoma"/>
          <w:spacing w:val="-4"/>
          <w:position w:val="-4"/>
          <w:sz w:val="24"/>
          <w:szCs w:val="24"/>
        </w:rPr>
        <w:t xml:space="preserve">advierte </w:t>
      </w:r>
      <w:r w:rsidR="00DD6259" w:rsidRPr="00DB7F62">
        <w:rPr>
          <w:rFonts w:cs="Tahoma"/>
          <w:spacing w:val="-4"/>
          <w:position w:val="-4"/>
          <w:sz w:val="24"/>
          <w:szCs w:val="24"/>
        </w:rPr>
        <w:t xml:space="preserve">que la conducta por la </w:t>
      </w:r>
      <w:r w:rsidR="006552B8" w:rsidRPr="00DB7F62">
        <w:rPr>
          <w:rFonts w:cs="Tahoma"/>
          <w:spacing w:val="-4"/>
          <w:position w:val="-4"/>
          <w:sz w:val="24"/>
          <w:szCs w:val="24"/>
        </w:rPr>
        <w:t xml:space="preserve">que </w:t>
      </w:r>
      <w:r w:rsidR="00DD6259" w:rsidRPr="00DB7F62">
        <w:rPr>
          <w:rFonts w:cs="Tahoma"/>
          <w:spacing w:val="-4"/>
          <w:position w:val="-4"/>
          <w:sz w:val="24"/>
          <w:szCs w:val="24"/>
        </w:rPr>
        <w:t xml:space="preserve">fue sentenciado el señor </w:t>
      </w:r>
      <w:r w:rsidR="00205325">
        <w:rPr>
          <w:rFonts w:cs="Tahoma"/>
          <w:b/>
          <w:spacing w:val="-4"/>
          <w:position w:val="-4"/>
          <w:sz w:val="24"/>
          <w:szCs w:val="24"/>
        </w:rPr>
        <w:t>YECQ</w:t>
      </w:r>
      <w:r w:rsidR="00DD6259" w:rsidRPr="00DB7F62">
        <w:rPr>
          <w:rFonts w:cs="Tahoma"/>
          <w:spacing w:val="-4"/>
          <w:position w:val="-4"/>
          <w:sz w:val="24"/>
          <w:szCs w:val="24"/>
        </w:rPr>
        <w:t xml:space="preserve">, </w:t>
      </w:r>
      <w:r w:rsidRPr="00DB7F62">
        <w:rPr>
          <w:rFonts w:cs="Tahoma"/>
          <w:spacing w:val="-4"/>
          <w:position w:val="-4"/>
          <w:sz w:val="24"/>
          <w:szCs w:val="24"/>
        </w:rPr>
        <w:t>super</w:t>
      </w:r>
      <w:r w:rsidR="00DD6259" w:rsidRPr="00DB7F62">
        <w:rPr>
          <w:rFonts w:cs="Tahoma"/>
          <w:spacing w:val="-4"/>
          <w:position w:val="-4"/>
          <w:sz w:val="24"/>
          <w:szCs w:val="24"/>
        </w:rPr>
        <w:t>a</w:t>
      </w:r>
      <w:r w:rsidRPr="00DB7F62">
        <w:rPr>
          <w:rFonts w:cs="Tahoma"/>
          <w:spacing w:val="-4"/>
          <w:position w:val="-4"/>
          <w:sz w:val="24"/>
          <w:szCs w:val="24"/>
        </w:rPr>
        <w:t xml:space="preserve"> los cuatro años de prisión</w:t>
      </w:r>
      <w:r w:rsidR="00DD6259" w:rsidRPr="00DB7F62">
        <w:rPr>
          <w:rFonts w:cs="Tahoma"/>
          <w:spacing w:val="-4"/>
          <w:position w:val="-4"/>
          <w:sz w:val="24"/>
          <w:szCs w:val="24"/>
        </w:rPr>
        <w:t xml:space="preserve">, </w:t>
      </w:r>
      <w:r w:rsidR="006552B8" w:rsidRPr="00DB7F62">
        <w:rPr>
          <w:rFonts w:cs="Tahoma"/>
          <w:spacing w:val="-4"/>
          <w:position w:val="-4"/>
          <w:sz w:val="24"/>
          <w:szCs w:val="24"/>
        </w:rPr>
        <w:t xml:space="preserve">y por ende </w:t>
      </w:r>
      <w:r w:rsidR="00DD6259" w:rsidRPr="00DB7F62">
        <w:rPr>
          <w:rFonts w:cs="Tahoma"/>
          <w:spacing w:val="-4"/>
          <w:position w:val="-4"/>
          <w:sz w:val="24"/>
          <w:szCs w:val="24"/>
        </w:rPr>
        <w:t>no colma las exigencias normativas  para ser merecedor a la suspensión de la ejecución de la pena -num</w:t>
      </w:r>
      <w:r w:rsidR="0043520A" w:rsidRPr="00DB7F62">
        <w:rPr>
          <w:rFonts w:cs="Tahoma"/>
          <w:spacing w:val="-4"/>
          <w:position w:val="-4"/>
          <w:sz w:val="24"/>
          <w:szCs w:val="24"/>
        </w:rPr>
        <w:t>eral</w:t>
      </w:r>
      <w:r w:rsidR="00DD6259" w:rsidRPr="00DB7F62">
        <w:rPr>
          <w:rFonts w:cs="Tahoma"/>
          <w:spacing w:val="-4"/>
          <w:position w:val="-4"/>
          <w:sz w:val="24"/>
          <w:szCs w:val="24"/>
        </w:rPr>
        <w:t xml:space="preserve"> 1º, art. 63 C.P.P.-</w:t>
      </w:r>
      <w:r w:rsidRPr="00DB7F62">
        <w:rPr>
          <w:rFonts w:cs="Tahoma"/>
          <w:spacing w:val="-4"/>
          <w:position w:val="-4"/>
          <w:sz w:val="24"/>
          <w:szCs w:val="24"/>
        </w:rPr>
        <w:t xml:space="preserve">, </w:t>
      </w:r>
      <w:r w:rsidR="00DD6259" w:rsidRPr="00DB7F62">
        <w:rPr>
          <w:rFonts w:cs="Tahoma"/>
          <w:spacing w:val="-4"/>
          <w:position w:val="-4"/>
          <w:sz w:val="24"/>
          <w:szCs w:val="24"/>
        </w:rPr>
        <w:t xml:space="preserve">ni al sustitutivo de la prisión domiciliaria, </w:t>
      </w:r>
      <w:r w:rsidR="006552B8" w:rsidRPr="00DB7F62">
        <w:rPr>
          <w:rFonts w:cs="Tahoma"/>
          <w:spacing w:val="-4"/>
          <w:position w:val="-4"/>
          <w:sz w:val="24"/>
          <w:szCs w:val="24"/>
        </w:rPr>
        <w:t xml:space="preserve">ya que </w:t>
      </w:r>
      <w:r w:rsidR="00DD6259" w:rsidRPr="00DB7F62">
        <w:rPr>
          <w:rFonts w:cs="Tahoma"/>
          <w:spacing w:val="-4"/>
          <w:position w:val="-4"/>
          <w:sz w:val="24"/>
          <w:szCs w:val="24"/>
        </w:rPr>
        <w:t>la pena mínima del delito enrostrado es superior  a los ocho (08) años de prisión -num</w:t>
      </w:r>
      <w:r w:rsidR="0043520A" w:rsidRPr="00DB7F62">
        <w:rPr>
          <w:rFonts w:cs="Tahoma"/>
          <w:spacing w:val="-4"/>
          <w:position w:val="-4"/>
          <w:sz w:val="24"/>
          <w:szCs w:val="24"/>
        </w:rPr>
        <w:t>eral</w:t>
      </w:r>
      <w:r w:rsidR="00DD6259" w:rsidRPr="00DB7F62">
        <w:rPr>
          <w:rFonts w:cs="Tahoma"/>
          <w:spacing w:val="-4"/>
          <w:position w:val="-4"/>
          <w:sz w:val="24"/>
          <w:szCs w:val="24"/>
        </w:rPr>
        <w:t xml:space="preserve"> 1º. Art. 38B C.P.- </w:t>
      </w:r>
      <w:r w:rsidR="0043520A" w:rsidRPr="00DB7F62">
        <w:rPr>
          <w:rFonts w:cs="Tahoma"/>
          <w:spacing w:val="-4"/>
          <w:position w:val="-4"/>
          <w:sz w:val="24"/>
          <w:szCs w:val="24"/>
        </w:rPr>
        <w:t>;</w:t>
      </w:r>
      <w:r w:rsidR="006552B8" w:rsidRPr="00DB7F62">
        <w:rPr>
          <w:rFonts w:cs="Tahoma"/>
          <w:spacing w:val="-4"/>
          <w:position w:val="-4"/>
          <w:sz w:val="24"/>
          <w:szCs w:val="24"/>
        </w:rPr>
        <w:t xml:space="preserve"> y como si e</w:t>
      </w:r>
      <w:r w:rsidR="0043520A" w:rsidRPr="00DB7F62">
        <w:rPr>
          <w:rFonts w:cs="Tahoma"/>
          <w:spacing w:val="-4"/>
          <w:position w:val="-4"/>
          <w:sz w:val="24"/>
          <w:szCs w:val="24"/>
        </w:rPr>
        <w:t>sto</w:t>
      </w:r>
      <w:r w:rsidR="006552B8" w:rsidRPr="00DB7F62">
        <w:rPr>
          <w:rFonts w:cs="Tahoma"/>
          <w:spacing w:val="-4"/>
          <w:position w:val="-4"/>
          <w:sz w:val="24"/>
          <w:szCs w:val="24"/>
        </w:rPr>
        <w:t xml:space="preserve"> no fuera suficiente, al figurar en la comisión del </w:t>
      </w:r>
      <w:r w:rsidRPr="00DB7F62">
        <w:rPr>
          <w:rFonts w:cs="Tahoma"/>
          <w:spacing w:val="-4"/>
          <w:position w:val="-4"/>
          <w:sz w:val="24"/>
          <w:szCs w:val="24"/>
        </w:rPr>
        <w:t>delito objeto de juzgamiento</w:t>
      </w:r>
      <w:r w:rsidR="006552B8" w:rsidRPr="00DB7F62">
        <w:rPr>
          <w:rFonts w:cs="Tahoma"/>
          <w:spacing w:val="-4"/>
          <w:position w:val="-4"/>
          <w:sz w:val="24"/>
          <w:szCs w:val="24"/>
        </w:rPr>
        <w:t xml:space="preserve">, dos menores de edad como </w:t>
      </w:r>
      <w:r w:rsidRPr="00DB7F62">
        <w:rPr>
          <w:rFonts w:cs="Tahoma"/>
          <w:spacing w:val="-4"/>
          <w:position w:val="-4"/>
          <w:sz w:val="24"/>
          <w:szCs w:val="24"/>
        </w:rPr>
        <w:t xml:space="preserve">víctimas </w:t>
      </w:r>
      <w:r w:rsidR="00DD6259" w:rsidRPr="00DB7F62">
        <w:rPr>
          <w:rFonts w:cs="Tahoma"/>
          <w:spacing w:val="-4"/>
          <w:position w:val="-4"/>
          <w:sz w:val="24"/>
          <w:szCs w:val="24"/>
        </w:rPr>
        <w:t>de un delito contra la liber</w:t>
      </w:r>
      <w:r w:rsidR="00846E28" w:rsidRPr="00DB7F62">
        <w:rPr>
          <w:rFonts w:cs="Tahoma"/>
          <w:spacing w:val="-4"/>
          <w:position w:val="-4"/>
          <w:sz w:val="24"/>
          <w:szCs w:val="24"/>
        </w:rPr>
        <w:t>t</w:t>
      </w:r>
      <w:r w:rsidR="00DD6259" w:rsidRPr="00DB7F62">
        <w:rPr>
          <w:rFonts w:cs="Tahoma"/>
          <w:spacing w:val="-4"/>
          <w:position w:val="-4"/>
          <w:sz w:val="24"/>
          <w:szCs w:val="24"/>
        </w:rPr>
        <w:t xml:space="preserve">ad, integridad y formación sexuales, igualmente </w:t>
      </w:r>
      <w:r w:rsidR="006552B8" w:rsidRPr="00DB7F62">
        <w:rPr>
          <w:rFonts w:cs="Tahoma"/>
          <w:spacing w:val="-4"/>
          <w:position w:val="-4"/>
          <w:sz w:val="24"/>
          <w:szCs w:val="24"/>
        </w:rPr>
        <w:t xml:space="preserve">se presenta </w:t>
      </w:r>
      <w:r w:rsidR="00DD6259" w:rsidRPr="00DB7F62">
        <w:rPr>
          <w:rFonts w:cs="Tahoma"/>
          <w:spacing w:val="-4"/>
          <w:position w:val="-4"/>
          <w:sz w:val="24"/>
          <w:szCs w:val="24"/>
        </w:rPr>
        <w:t>una prohibición de carácter legal, que impide a la Sala conceder cualquier clase de subrogado o sustituto penal -num</w:t>
      </w:r>
      <w:r w:rsidR="0043520A" w:rsidRPr="00DB7F62">
        <w:rPr>
          <w:rFonts w:cs="Tahoma"/>
          <w:spacing w:val="-4"/>
          <w:position w:val="-4"/>
          <w:sz w:val="24"/>
          <w:szCs w:val="24"/>
        </w:rPr>
        <w:t>eral</w:t>
      </w:r>
      <w:r w:rsidR="00DD6259" w:rsidRPr="00DB7F62">
        <w:rPr>
          <w:rFonts w:cs="Tahoma"/>
          <w:spacing w:val="-4"/>
          <w:position w:val="-4"/>
          <w:sz w:val="24"/>
          <w:szCs w:val="24"/>
        </w:rPr>
        <w:t xml:space="preserve"> 5º y 6º, art. 199 C.I.A.-, lo que de contera comporta pregonar que </w:t>
      </w:r>
      <w:r w:rsidRPr="00DB7F62">
        <w:rPr>
          <w:rFonts w:cs="Tahoma"/>
          <w:spacing w:val="-4"/>
          <w:position w:val="-4"/>
          <w:sz w:val="24"/>
          <w:szCs w:val="24"/>
        </w:rPr>
        <w:t xml:space="preserve">el sentenciado no </w:t>
      </w:r>
      <w:r w:rsidR="00DD6259" w:rsidRPr="00DB7F62">
        <w:rPr>
          <w:rFonts w:cs="Tahoma"/>
          <w:spacing w:val="-4"/>
          <w:position w:val="-4"/>
          <w:sz w:val="24"/>
          <w:szCs w:val="24"/>
        </w:rPr>
        <w:t xml:space="preserve">puede ser favorecido con </w:t>
      </w:r>
      <w:r w:rsidR="006552B8" w:rsidRPr="00DB7F62">
        <w:rPr>
          <w:rFonts w:cs="Tahoma"/>
          <w:spacing w:val="-4"/>
          <w:position w:val="-4"/>
          <w:sz w:val="24"/>
          <w:szCs w:val="24"/>
        </w:rPr>
        <w:t xml:space="preserve">ninguno </w:t>
      </w:r>
      <w:r w:rsidR="00DD6259" w:rsidRPr="00DB7F62">
        <w:rPr>
          <w:rFonts w:cs="Tahoma"/>
          <w:spacing w:val="-4"/>
          <w:position w:val="-4"/>
          <w:sz w:val="24"/>
          <w:szCs w:val="24"/>
        </w:rPr>
        <w:t>de ellos.</w:t>
      </w:r>
    </w:p>
    <w:p w14:paraId="702D1962" w14:textId="60A379E4" w:rsidR="00DD6259" w:rsidRPr="00DB7F62" w:rsidRDefault="00DD6259" w:rsidP="00DB7F62">
      <w:pPr>
        <w:spacing w:line="276" w:lineRule="auto"/>
        <w:rPr>
          <w:rFonts w:cs="Tahoma"/>
          <w:spacing w:val="-4"/>
          <w:position w:val="-4"/>
          <w:sz w:val="24"/>
          <w:szCs w:val="24"/>
        </w:rPr>
      </w:pPr>
    </w:p>
    <w:p w14:paraId="1381FBDE" w14:textId="7F8A4724" w:rsidR="005F7575" w:rsidRPr="00DB7F62" w:rsidRDefault="005F7575" w:rsidP="00DB7F62">
      <w:pPr>
        <w:spacing w:line="276" w:lineRule="auto"/>
        <w:rPr>
          <w:rFonts w:cs="Tahoma"/>
          <w:spacing w:val="-4"/>
          <w:position w:val="-4"/>
          <w:sz w:val="24"/>
          <w:szCs w:val="24"/>
        </w:rPr>
      </w:pPr>
      <w:r w:rsidRPr="00DB7F62">
        <w:rPr>
          <w:rFonts w:cs="Tahoma"/>
          <w:spacing w:val="-4"/>
          <w:position w:val="-4"/>
          <w:sz w:val="24"/>
          <w:szCs w:val="24"/>
        </w:rPr>
        <w:t xml:space="preserve">Ahora bien, en punto del juicio de </w:t>
      </w:r>
      <w:r w:rsidR="00DD6259" w:rsidRPr="00DB7F62">
        <w:rPr>
          <w:rFonts w:cs="Tahoma"/>
          <w:spacing w:val="-4"/>
          <w:position w:val="-4"/>
          <w:sz w:val="24"/>
          <w:szCs w:val="24"/>
        </w:rPr>
        <w:t>adecuación, necesidad y proporcionalidad</w:t>
      </w:r>
      <w:r w:rsidRPr="00DB7F62">
        <w:rPr>
          <w:rFonts w:cs="Tahoma"/>
          <w:spacing w:val="-4"/>
          <w:position w:val="-4"/>
          <w:sz w:val="24"/>
          <w:szCs w:val="24"/>
        </w:rPr>
        <w:t xml:space="preserve">, a que alude el canon </w:t>
      </w:r>
      <w:r w:rsidR="00DD6259" w:rsidRPr="00DB7F62">
        <w:rPr>
          <w:rFonts w:cs="Tahoma"/>
          <w:spacing w:val="-4"/>
          <w:position w:val="-4"/>
          <w:sz w:val="24"/>
          <w:szCs w:val="24"/>
        </w:rPr>
        <w:t xml:space="preserve">295 </w:t>
      </w:r>
      <w:r w:rsidRPr="00DB7F62">
        <w:rPr>
          <w:rFonts w:cs="Tahoma"/>
          <w:spacing w:val="-4"/>
          <w:position w:val="-4"/>
          <w:sz w:val="24"/>
          <w:szCs w:val="24"/>
        </w:rPr>
        <w:t>C.P.P.</w:t>
      </w:r>
      <w:r w:rsidR="006552B8" w:rsidRPr="00DB7F62">
        <w:rPr>
          <w:rFonts w:cs="Tahoma"/>
          <w:spacing w:val="-4"/>
          <w:position w:val="-4"/>
          <w:sz w:val="24"/>
          <w:szCs w:val="24"/>
        </w:rPr>
        <w:t xml:space="preserve"> </w:t>
      </w:r>
      <w:r w:rsidRPr="00DB7F62">
        <w:rPr>
          <w:rFonts w:cs="Tahoma"/>
          <w:spacing w:val="-4"/>
          <w:position w:val="-4"/>
          <w:sz w:val="24"/>
          <w:szCs w:val="24"/>
        </w:rPr>
        <w:t xml:space="preserve">que reafirma la libertad como la regla general y su privación la excepción, así como los fines de la restricción, a que alude la norma 296 ídem, debe decir la </w:t>
      </w:r>
      <w:r w:rsidR="006552B8" w:rsidRPr="00DB7F62">
        <w:rPr>
          <w:rFonts w:cs="Tahoma"/>
          <w:spacing w:val="-4"/>
          <w:position w:val="-4"/>
          <w:sz w:val="24"/>
          <w:szCs w:val="24"/>
        </w:rPr>
        <w:t xml:space="preserve">Corporación </w:t>
      </w:r>
      <w:r w:rsidR="0043520A" w:rsidRPr="00DB7F62">
        <w:rPr>
          <w:rFonts w:cs="Tahoma"/>
          <w:spacing w:val="-4"/>
          <w:position w:val="-4"/>
          <w:sz w:val="24"/>
          <w:szCs w:val="24"/>
        </w:rPr>
        <w:t>que,</w:t>
      </w:r>
      <w:r w:rsidRPr="00DB7F62">
        <w:rPr>
          <w:rFonts w:cs="Tahoma"/>
          <w:spacing w:val="-4"/>
          <w:position w:val="-4"/>
          <w:sz w:val="24"/>
          <w:szCs w:val="24"/>
        </w:rPr>
        <w:t xml:space="preserve"> en este caso en particular, s</w:t>
      </w:r>
      <w:r w:rsidR="006552B8" w:rsidRPr="00DB7F62">
        <w:rPr>
          <w:rFonts w:cs="Tahoma"/>
          <w:spacing w:val="-4"/>
          <w:position w:val="-4"/>
          <w:sz w:val="24"/>
          <w:szCs w:val="24"/>
        </w:rPr>
        <w:t>e</w:t>
      </w:r>
      <w:r w:rsidRPr="00DB7F62">
        <w:rPr>
          <w:rFonts w:cs="Tahoma"/>
          <w:spacing w:val="-4"/>
          <w:position w:val="-4"/>
          <w:sz w:val="24"/>
          <w:szCs w:val="24"/>
        </w:rPr>
        <w:t xml:space="preserve"> considera </w:t>
      </w:r>
      <w:r w:rsidRPr="00DB7F62">
        <w:rPr>
          <w:rFonts w:cs="Tahoma"/>
          <w:b/>
          <w:bCs/>
          <w:spacing w:val="-4"/>
          <w:position w:val="-4"/>
          <w:sz w:val="24"/>
          <w:szCs w:val="24"/>
        </w:rPr>
        <w:t>necesaria y adecuada</w:t>
      </w:r>
      <w:r w:rsidRPr="00DB7F62">
        <w:rPr>
          <w:rFonts w:cs="Tahoma"/>
          <w:spacing w:val="-4"/>
          <w:position w:val="-4"/>
          <w:sz w:val="24"/>
          <w:szCs w:val="24"/>
        </w:rPr>
        <w:t xml:space="preserve"> la privación de la libertad del señor </w:t>
      </w:r>
      <w:r w:rsidR="00205325">
        <w:rPr>
          <w:rFonts w:cs="Tahoma"/>
          <w:b/>
          <w:spacing w:val="-4"/>
          <w:position w:val="-4"/>
          <w:sz w:val="24"/>
          <w:szCs w:val="24"/>
        </w:rPr>
        <w:t>YECQ</w:t>
      </w:r>
      <w:r w:rsidRPr="00DB7F62">
        <w:rPr>
          <w:rFonts w:cs="Tahoma"/>
          <w:b/>
          <w:spacing w:val="-4"/>
          <w:position w:val="-4"/>
          <w:sz w:val="24"/>
          <w:szCs w:val="24"/>
        </w:rPr>
        <w:t>,</w:t>
      </w:r>
      <w:r w:rsidRPr="00DB7F62">
        <w:rPr>
          <w:rFonts w:cs="Tahoma"/>
          <w:spacing w:val="-4"/>
          <w:position w:val="-4"/>
          <w:sz w:val="24"/>
          <w:szCs w:val="24"/>
        </w:rPr>
        <w:t xml:space="preserve"> desde la emisión del presente fallo de condena. Ello lo sostiene la Sala por cuanto: </w:t>
      </w:r>
      <w:r w:rsidRPr="00DB7F62">
        <w:rPr>
          <w:rFonts w:cs="Tahoma"/>
          <w:b/>
          <w:spacing w:val="-4"/>
          <w:position w:val="-4"/>
          <w:sz w:val="24"/>
          <w:szCs w:val="24"/>
        </w:rPr>
        <w:t>(i)</w:t>
      </w:r>
      <w:r w:rsidRPr="00DB7F62">
        <w:rPr>
          <w:rFonts w:cs="Tahoma"/>
          <w:spacing w:val="-4"/>
          <w:position w:val="-4"/>
          <w:sz w:val="24"/>
          <w:szCs w:val="24"/>
        </w:rPr>
        <w:t xml:space="preserve"> en un hecho cierto, como así se evidenció en esta determinación, que el acá sentenciado, usó su cargo como docente de una Institución Educativa para realizar tocamientos a dos menores de edad -</w:t>
      </w:r>
      <w:r w:rsidR="000B7C79" w:rsidRPr="00DB7F62">
        <w:rPr>
          <w:rFonts w:cs="Tahoma"/>
          <w:spacing w:val="-4"/>
          <w:position w:val="-4"/>
          <w:sz w:val="24"/>
          <w:szCs w:val="24"/>
        </w:rPr>
        <w:t xml:space="preserve">de 08 y 09 </w:t>
      </w:r>
      <w:r w:rsidRPr="00DB7F62">
        <w:rPr>
          <w:rFonts w:cs="Tahoma"/>
          <w:spacing w:val="-4"/>
          <w:position w:val="-4"/>
          <w:sz w:val="24"/>
          <w:szCs w:val="24"/>
        </w:rPr>
        <w:t>años para la fecha de los hechos-,  valiéndose precisamente de la superioridad que el cargo le imponía sobre las mismas y sin saberse si a</w:t>
      </w:r>
      <w:r w:rsidR="004E725E" w:rsidRPr="00DB7F62">
        <w:rPr>
          <w:rFonts w:cs="Tahoma"/>
          <w:spacing w:val="-4"/>
          <w:position w:val="-4"/>
          <w:sz w:val="24"/>
          <w:szCs w:val="24"/>
        </w:rPr>
        <w:t>ctualmente</w:t>
      </w:r>
      <w:r w:rsidRPr="00DB7F62">
        <w:rPr>
          <w:rFonts w:cs="Tahoma"/>
          <w:spacing w:val="-4"/>
          <w:position w:val="-4"/>
          <w:sz w:val="24"/>
          <w:szCs w:val="24"/>
        </w:rPr>
        <w:t xml:space="preserve"> -de lo que no existe constancia alguna, el señor </w:t>
      </w:r>
      <w:r w:rsidR="00D61AB6">
        <w:rPr>
          <w:rFonts w:cs="Tahoma"/>
          <w:bCs/>
          <w:spacing w:val="-4"/>
          <w:position w:val="-4"/>
          <w:sz w:val="24"/>
          <w:szCs w:val="24"/>
        </w:rPr>
        <w:t>YECQ</w:t>
      </w:r>
      <w:r w:rsidRPr="00DB7F62">
        <w:rPr>
          <w:rFonts w:cs="Tahoma"/>
          <w:spacing w:val="-4"/>
          <w:position w:val="-4"/>
          <w:sz w:val="24"/>
          <w:szCs w:val="24"/>
        </w:rPr>
        <w:t xml:space="preserve"> ejerce el mismo cargo de docente</w:t>
      </w:r>
      <w:r w:rsidR="006552B8" w:rsidRPr="00DB7F62">
        <w:rPr>
          <w:rFonts w:cs="Tahoma"/>
          <w:spacing w:val="-4"/>
          <w:position w:val="-4"/>
          <w:sz w:val="24"/>
          <w:szCs w:val="24"/>
        </w:rPr>
        <w:t xml:space="preserve"> luego de haber recobrado su</w:t>
      </w:r>
      <w:r w:rsidRPr="00DB7F62">
        <w:rPr>
          <w:rFonts w:cs="Tahoma"/>
          <w:spacing w:val="-4"/>
          <w:position w:val="-4"/>
          <w:sz w:val="24"/>
          <w:szCs w:val="24"/>
        </w:rPr>
        <w:t xml:space="preserve"> libertad, </w:t>
      </w:r>
      <w:r w:rsidR="006552B8" w:rsidRPr="00DB7F62">
        <w:rPr>
          <w:rFonts w:cs="Tahoma"/>
          <w:spacing w:val="-4"/>
          <w:position w:val="-4"/>
          <w:sz w:val="24"/>
          <w:szCs w:val="24"/>
        </w:rPr>
        <w:t xml:space="preserve">y ello </w:t>
      </w:r>
      <w:r w:rsidRPr="00DB7F62">
        <w:rPr>
          <w:rFonts w:cs="Tahoma"/>
          <w:spacing w:val="-4"/>
          <w:position w:val="-4"/>
          <w:sz w:val="24"/>
          <w:szCs w:val="24"/>
        </w:rPr>
        <w:t xml:space="preserve">podría poner en riesgo a otras niñas de sufrir iguales consecuencias que acá se </w:t>
      </w:r>
      <w:r w:rsidR="007034BB" w:rsidRPr="00DB7F62">
        <w:rPr>
          <w:rFonts w:cs="Tahoma"/>
          <w:spacing w:val="-4"/>
          <w:position w:val="-4"/>
          <w:sz w:val="24"/>
          <w:szCs w:val="24"/>
        </w:rPr>
        <w:t xml:space="preserve">advirtieron </w:t>
      </w:r>
      <w:r w:rsidRPr="00DB7F62">
        <w:rPr>
          <w:rFonts w:cs="Tahoma"/>
          <w:spacing w:val="-4"/>
          <w:position w:val="-4"/>
          <w:sz w:val="24"/>
          <w:szCs w:val="24"/>
        </w:rPr>
        <w:t xml:space="preserve">en desmedro de </w:t>
      </w:r>
      <w:r w:rsidR="006552B8" w:rsidRPr="00DB7F62">
        <w:rPr>
          <w:rFonts w:cs="Tahoma"/>
          <w:spacing w:val="-4"/>
          <w:position w:val="-4"/>
          <w:sz w:val="24"/>
          <w:szCs w:val="24"/>
        </w:rPr>
        <w:t>su</w:t>
      </w:r>
      <w:r w:rsidRPr="00DB7F62">
        <w:rPr>
          <w:rFonts w:cs="Tahoma"/>
          <w:spacing w:val="-4"/>
          <w:position w:val="-4"/>
          <w:sz w:val="24"/>
          <w:szCs w:val="24"/>
        </w:rPr>
        <w:t xml:space="preserve"> integridad sexual; </w:t>
      </w:r>
      <w:r w:rsidRPr="00DB7F62">
        <w:rPr>
          <w:rFonts w:cs="Tahoma"/>
          <w:b/>
          <w:spacing w:val="-4"/>
          <w:position w:val="-4"/>
          <w:sz w:val="24"/>
          <w:szCs w:val="24"/>
        </w:rPr>
        <w:t>(ii)</w:t>
      </w:r>
      <w:r w:rsidRPr="00DB7F62">
        <w:rPr>
          <w:rFonts w:cs="Tahoma"/>
          <w:spacing w:val="-4"/>
          <w:position w:val="-4"/>
          <w:sz w:val="24"/>
          <w:szCs w:val="24"/>
        </w:rPr>
        <w:t xml:space="preserve"> el ahora condenado, como se </w:t>
      </w:r>
      <w:r w:rsidR="000119BC" w:rsidRPr="00DB7F62">
        <w:rPr>
          <w:rFonts w:cs="Tahoma"/>
          <w:spacing w:val="-4"/>
          <w:position w:val="-4"/>
          <w:sz w:val="24"/>
          <w:szCs w:val="24"/>
        </w:rPr>
        <w:t>dijo</w:t>
      </w:r>
      <w:r w:rsidRPr="00DB7F62">
        <w:rPr>
          <w:rFonts w:cs="Tahoma"/>
          <w:spacing w:val="-4"/>
          <w:position w:val="-4"/>
          <w:sz w:val="24"/>
          <w:szCs w:val="24"/>
        </w:rPr>
        <w:t xml:space="preserve">, permaneció todo el tiempo privado de su libertad en curso del proceso y solo la recobró ante el fallo absolutorio que ahora se revoca; </w:t>
      </w:r>
      <w:r w:rsidRPr="00DB7F62">
        <w:rPr>
          <w:rFonts w:cs="Tahoma"/>
          <w:b/>
          <w:spacing w:val="-4"/>
          <w:position w:val="-4"/>
          <w:sz w:val="24"/>
          <w:szCs w:val="24"/>
        </w:rPr>
        <w:t>(</w:t>
      </w:r>
      <w:r w:rsidR="006552B8" w:rsidRPr="00DB7F62">
        <w:rPr>
          <w:rFonts w:cs="Tahoma"/>
          <w:b/>
          <w:spacing w:val="-4"/>
          <w:position w:val="-4"/>
          <w:sz w:val="24"/>
          <w:szCs w:val="24"/>
        </w:rPr>
        <w:t>i</w:t>
      </w:r>
      <w:r w:rsidRPr="00DB7F62">
        <w:rPr>
          <w:rFonts w:cs="Tahoma"/>
          <w:b/>
          <w:spacing w:val="-4"/>
          <w:position w:val="-4"/>
          <w:sz w:val="24"/>
          <w:szCs w:val="24"/>
        </w:rPr>
        <w:t>ii)</w:t>
      </w:r>
      <w:r w:rsidRPr="00DB7F62">
        <w:rPr>
          <w:rFonts w:cs="Tahoma"/>
          <w:spacing w:val="-4"/>
          <w:position w:val="-4"/>
          <w:sz w:val="24"/>
          <w:szCs w:val="24"/>
        </w:rPr>
        <w:t xml:space="preserve"> se desconoce el arraigo familiar y social del procesado, por cuanto,</w:t>
      </w:r>
      <w:r w:rsidR="006552B8" w:rsidRPr="00DB7F62">
        <w:rPr>
          <w:rFonts w:cs="Tahoma"/>
          <w:spacing w:val="-4"/>
          <w:position w:val="-4"/>
          <w:sz w:val="24"/>
          <w:szCs w:val="24"/>
        </w:rPr>
        <w:t xml:space="preserve"> se reitera,</w:t>
      </w:r>
      <w:r w:rsidRPr="00DB7F62">
        <w:rPr>
          <w:rFonts w:cs="Tahoma"/>
          <w:spacing w:val="-4"/>
          <w:position w:val="-4"/>
          <w:sz w:val="24"/>
          <w:szCs w:val="24"/>
        </w:rPr>
        <w:t xml:space="preserve"> desde la emisión del fallo absolutorio hasta la fecha, no se sabe si reside en el mismo sitio que lo hacía con antelación a su captura, e incluso si aún labora o no en el sector educativo; </w:t>
      </w:r>
      <w:r w:rsidRPr="00DB7F62">
        <w:rPr>
          <w:rFonts w:cs="Tahoma"/>
          <w:b/>
          <w:spacing w:val="-4"/>
          <w:position w:val="-4"/>
          <w:sz w:val="24"/>
          <w:szCs w:val="24"/>
        </w:rPr>
        <w:t>(i</w:t>
      </w:r>
      <w:r w:rsidR="006552B8" w:rsidRPr="00DB7F62">
        <w:rPr>
          <w:rFonts w:cs="Tahoma"/>
          <w:b/>
          <w:spacing w:val="-4"/>
          <w:position w:val="-4"/>
          <w:sz w:val="24"/>
          <w:szCs w:val="24"/>
        </w:rPr>
        <w:t>v</w:t>
      </w:r>
      <w:r w:rsidRPr="00DB7F62">
        <w:rPr>
          <w:rFonts w:cs="Tahoma"/>
          <w:b/>
          <w:spacing w:val="-4"/>
          <w:position w:val="-4"/>
          <w:sz w:val="24"/>
          <w:szCs w:val="24"/>
        </w:rPr>
        <w:t>)</w:t>
      </w:r>
      <w:r w:rsidRPr="00DB7F62">
        <w:rPr>
          <w:rFonts w:cs="Tahoma"/>
          <w:spacing w:val="-4"/>
          <w:position w:val="-4"/>
          <w:sz w:val="24"/>
          <w:szCs w:val="24"/>
        </w:rPr>
        <w:t xml:space="preserve"> </w:t>
      </w:r>
      <w:r w:rsidR="006552B8" w:rsidRPr="00DB7F62">
        <w:rPr>
          <w:rFonts w:cs="Tahoma"/>
          <w:spacing w:val="-4"/>
          <w:position w:val="-4"/>
          <w:sz w:val="24"/>
          <w:szCs w:val="24"/>
        </w:rPr>
        <w:t xml:space="preserve">pese a </w:t>
      </w:r>
      <w:r w:rsidR="004E725E" w:rsidRPr="00DB7F62">
        <w:rPr>
          <w:rFonts w:cs="Tahoma"/>
          <w:spacing w:val="-4"/>
          <w:position w:val="-4"/>
          <w:sz w:val="24"/>
          <w:szCs w:val="24"/>
        </w:rPr>
        <w:t>estimarse</w:t>
      </w:r>
      <w:r w:rsidR="007034BB" w:rsidRPr="00DB7F62">
        <w:rPr>
          <w:rFonts w:cs="Tahoma"/>
          <w:spacing w:val="-4"/>
          <w:position w:val="-4"/>
          <w:sz w:val="24"/>
          <w:szCs w:val="24"/>
        </w:rPr>
        <w:t xml:space="preserve"> </w:t>
      </w:r>
      <w:r w:rsidRPr="00DB7F62">
        <w:rPr>
          <w:rFonts w:cs="Tahoma"/>
          <w:spacing w:val="-4"/>
          <w:position w:val="-4"/>
          <w:sz w:val="24"/>
          <w:szCs w:val="24"/>
        </w:rPr>
        <w:t xml:space="preserve">que el señor </w:t>
      </w:r>
      <w:r w:rsidR="00205325">
        <w:rPr>
          <w:rFonts w:cs="Tahoma"/>
          <w:b/>
          <w:spacing w:val="-4"/>
          <w:position w:val="-4"/>
          <w:sz w:val="24"/>
          <w:szCs w:val="24"/>
        </w:rPr>
        <w:t>YECQ</w:t>
      </w:r>
      <w:r w:rsidR="006552B8" w:rsidRPr="00DB7F62">
        <w:rPr>
          <w:rFonts w:cs="Tahoma"/>
          <w:spacing w:val="-4"/>
          <w:position w:val="-4"/>
          <w:sz w:val="24"/>
          <w:szCs w:val="24"/>
        </w:rPr>
        <w:t xml:space="preserve"> </w:t>
      </w:r>
      <w:r w:rsidRPr="00DB7F62">
        <w:rPr>
          <w:rFonts w:cs="Tahoma"/>
          <w:spacing w:val="-4"/>
          <w:position w:val="-4"/>
          <w:sz w:val="24"/>
          <w:szCs w:val="24"/>
        </w:rPr>
        <w:t xml:space="preserve">compareció a todas las audiencias de juicio a las que fue convocado, ello se dio, precisamente, por la privación de la libertad en la que se encontraba, lo que motivó a que el despacho de primer nivel, ordenara a las autoridades penitenciarias </w:t>
      </w:r>
      <w:r w:rsidR="006552B8" w:rsidRPr="00DB7F62">
        <w:rPr>
          <w:rFonts w:cs="Tahoma"/>
          <w:spacing w:val="-4"/>
          <w:position w:val="-4"/>
          <w:sz w:val="24"/>
          <w:szCs w:val="24"/>
        </w:rPr>
        <w:t>su</w:t>
      </w:r>
      <w:r w:rsidRPr="00DB7F62">
        <w:rPr>
          <w:rFonts w:cs="Tahoma"/>
          <w:spacing w:val="-4"/>
          <w:position w:val="-4"/>
          <w:sz w:val="24"/>
          <w:szCs w:val="24"/>
        </w:rPr>
        <w:t xml:space="preserve"> traslado para cada una de ellas</w:t>
      </w:r>
      <w:r w:rsidR="004E725E" w:rsidRPr="00DB7F62">
        <w:rPr>
          <w:rFonts w:cs="Tahoma"/>
          <w:spacing w:val="-4"/>
          <w:position w:val="-4"/>
          <w:sz w:val="24"/>
          <w:szCs w:val="24"/>
        </w:rPr>
        <w:t>;</w:t>
      </w:r>
      <w:r w:rsidRPr="00DB7F62">
        <w:rPr>
          <w:rFonts w:cs="Tahoma"/>
          <w:spacing w:val="-4"/>
          <w:position w:val="-4"/>
          <w:sz w:val="24"/>
          <w:szCs w:val="24"/>
        </w:rPr>
        <w:t xml:space="preserve"> y </w:t>
      </w:r>
      <w:r w:rsidRPr="00DB7F62">
        <w:rPr>
          <w:rFonts w:cs="Tahoma"/>
          <w:b/>
          <w:spacing w:val="-4"/>
          <w:position w:val="-4"/>
          <w:sz w:val="24"/>
          <w:szCs w:val="24"/>
        </w:rPr>
        <w:t>(v)</w:t>
      </w:r>
      <w:r w:rsidRPr="00DB7F62">
        <w:rPr>
          <w:rFonts w:cs="Tahoma"/>
          <w:spacing w:val="-4"/>
          <w:position w:val="-4"/>
          <w:sz w:val="24"/>
          <w:szCs w:val="24"/>
        </w:rPr>
        <w:t xml:space="preserve"> la pena que ahora se le impone, de </w:t>
      </w:r>
      <w:r w:rsidRPr="00DB7F62">
        <w:rPr>
          <w:rFonts w:cs="Tahoma"/>
          <w:b/>
          <w:bCs/>
          <w:spacing w:val="-4"/>
          <w:position w:val="-4"/>
          <w:sz w:val="24"/>
          <w:szCs w:val="24"/>
        </w:rPr>
        <w:t>180 meses de prisión</w:t>
      </w:r>
      <w:r w:rsidR="0043520A" w:rsidRPr="00DB7F62">
        <w:rPr>
          <w:rFonts w:cs="Tahoma"/>
          <w:b/>
          <w:bCs/>
          <w:spacing w:val="-4"/>
          <w:position w:val="-4"/>
          <w:sz w:val="24"/>
          <w:szCs w:val="24"/>
        </w:rPr>
        <w:t>,</w:t>
      </w:r>
      <w:r w:rsidRPr="00DB7F62">
        <w:rPr>
          <w:rFonts w:cs="Tahoma"/>
          <w:spacing w:val="-4"/>
          <w:position w:val="-4"/>
          <w:sz w:val="24"/>
          <w:szCs w:val="24"/>
        </w:rPr>
        <w:t xml:space="preserve"> o lo que es lo mismo 15 años, es evidente alta y de </w:t>
      </w:r>
      <w:r w:rsidRPr="00DB7F62">
        <w:rPr>
          <w:rFonts w:cs="Tahoma"/>
          <w:spacing w:val="-4"/>
          <w:position w:val="-4"/>
          <w:sz w:val="24"/>
          <w:szCs w:val="24"/>
        </w:rPr>
        <w:lastRenderedPageBreak/>
        <w:t>permitirse que el sentenciado contin</w:t>
      </w:r>
      <w:r w:rsidR="00B534EE" w:rsidRPr="00DB7F62">
        <w:rPr>
          <w:rFonts w:cs="Tahoma"/>
          <w:spacing w:val="-4"/>
          <w:position w:val="-4"/>
          <w:sz w:val="24"/>
          <w:szCs w:val="24"/>
        </w:rPr>
        <w:t>ú</w:t>
      </w:r>
      <w:r w:rsidRPr="00DB7F62">
        <w:rPr>
          <w:rFonts w:cs="Tahoma"/>
          <w:spacing w:val="-4"/>
          <w:position w:val="-4"/>
          <w:sz w:val="24"/>
          <w:szCs w:val="24"/>
        </w:rPr>
        <w:t xml:space="preserve">e en libertad, es probable que </w:t>
      </w:r>
      <w:r w:rsidR="004E725E" w:rsidRPr="00DB7F62">
        <w:rPr>
          <w:rFonts w:cs="Tahoma"/>
          <w:spacing w:val="-4"/>
          <w:position w:val="-4"/>
          <w:sz w:val="24"/>
          <w:szCs w:val="24"/>
        </w:rPr>
        <w:t>e</w:t>
      </w:r>
      <w:r w:rsidRPr="00DB7F62">
        <w:rPr>
          <w:rFonts w:cs="Tahoma"/>
          <w:spacing w:val="-4"/>
          <w:position w:val="-4"/>
          <w:sz w:val="24"/>
          <w:szCs w:val="24"/>
        </w:rPr>
        <w:t>luda la acción de las autoridades</w:t>
      </w:r>
      <w:r w:rsidR="006552B8" w:rsidRPr="00DB7F62">
        <w:rPr>
          <w:rFonts w:cs="Tahoma"/>
          <w:spacing w:val="-4"/>
          <w:position w:val="-4"/>
          <w:sz w:val="24"/>
          <w:szCs w:val="24"/>
        </w:rPr>
        <w:t>, con mirar a e</w:t>
      </w:r>
      <w:r w:rsidR="0043520A" w:rsidRPr="00DB7F62">
        <w:rPr>
          <w:rFonts w:cs="Tahoma"/>
          <w:spacing w:val="-4"/>
          <w:position w:val="-4"/>
          <w:sz w:val="24"/>
          <w:szCs w:val="24"/>
        </w:rPr>
        <w:t>vitar</w:t>
      </w:r>
      <w:r w:rsidR="006552B8" w:rsidRPr="00DB7F62">
        <w:rPr>
          <w:rFonts w:cs="Tahoma"/>
          <w:spacing w:val="-4"/>
          <w:position w:val="-4"/>
          <w:sz w:val="24"/>
          <w:szCs w:val="24"/>
        </w:rPr>
        <w:t xml:space="preserve"> su retorno a prisión</w:t>
      </w:r>
      <w:r w:rsidRPr="00DB7F62">
        <w:rPr>
          <w:rFonts w:cs="Tahoma"/>
          <w:spacing w:val="-4"/>
          <w:position w:val="-4"/>
          <w:sz w:val="24"/>
          <w:szCs w:val="24"/>
        </w:rPr>
        <w:t>.</w:t>
      </w:r>
    </w:p>
    <w:p w14:paraId="5D9DBE01" w14:textId="77777777" w:rsidR="005F7575" w:rsidRPr="00DB7F62" w:rsidRDefault="005F7575" w:rsidP="00DB7F62">
      <w:pPr>
        <w:spacing w:line="276" w:lineRule="auto"/>
        <w:rPr>
          <w:rFonts w:cs="Tahoma"/>
          <w:spacing w:val="-4"/>
          <w:position w:val="-4"/>
          <w:sz w:val="24"/>
          <w:szCs w:val="24"/>
        </w:rPr>
      </w:pPr>
    </w:p>
    <w:p w14:paraId="3F04AA57" w14:textId="19F4B49C" w:rsidR="007943E6" w:rsidRPr="00DB7F62" w:rsidRDefault="005F7575" w:rsidP="00DB7F62">
      <w:pPr>
        <w:spacing w:line="276" w:lineRule="auto"/>
        <w:rPr>
          <w:rFonts w:cs="Tahoma"/>
          <w:b/>
          <w:bCs/>
          <w:spacing w:val="-4"/>
          <w:position w:val="-4"/>
          <w:sz w:val="24"/>
          <w:szCs w:val="24"/>
        </w:rPr>
      </w:pPr>
      <w:r w:rsidRPr="00DB7F62">
        <w:rPr>
          <w:rFonts w:cs="Tahoma"/>
          <w:spacing w:val="-4"/>
          <w:position w:val="-4"/>
          <w:sz w:val="24"/>
          <w:szCs w:val="24"/>
        </w:rPr>
        <w:t xml:space="preserve">Para la Sala entonces, </w:t>
      </w:r>
      <w:r w:rsidR="00B534EE" w:rsidRPr="00DB7F62">
        <w:rPr>
          <w:rFonts w:cs="Tahoma"/>
          <w:spacing w:val="-4"/>
          <w:position w:val="-4"/>
          <w:sz w:val="24"/>
          <w:szCs w:val="24"/>
        </w:rPr>
        <w:t>de conformidad con lo reglado en el artículo 450 C.P.P.</w:t>
      </w:r>
      <w:r w:rsidR="007943E6" w:rsidRPr="00DB7F62">
        <w:rPr>
          <w:rFonts w:cs="Tahoma"/>
          <w:spacing w:val="-4"/>
          <w:position w:val="-4"/>
          <w:sz w:val="24"/>
          <w:szCs w:val="24"/>
        </w:rPr>
        <w:t xml:space="preserve">, la sanción </w:t>
      </w:r>
      <w:r w:rsidR="00B534EE" w:rsidRPr="00DB7F62">
        <w:rPr>
          <w:rFonts w:cs="Tahoma"/>
          <w:spacing w:val="-4"/>
          <w:position w:val="-4"/>
          <w:sz w:val="24"/>
          <w:szCs w:val="24"/>
        </w:rPr>
        <w:t xml:space="preserve">impuesta al señor </w:t>
      </w:r>
      <w:r w:rsidR="00205325">
        <w:rPr>
          <w:rFonts w:cs="Tahoma"/>
          <w:b/>
          <w:spacing w:val="-4"/>
          <w:position w:val="-4"/>
          <w:sz w:val="24"/>
          <w:szCs w:val="24"/>
        </w:rPr>
        <w:t>YECQ</w:t>
      </w:r>
      <w:r w:rsidR="00B534EE" w:rsidRPr="00DB7F62">
        <w:rPr>
          <w:rFonts w:cs="Tahoma"/>
          <w:spacing w:val="-4"/>
          <w:position w:val="-4"/>
          <w:sz w:val="24"/>
          <w:szCs w:val="24"/>
        </w:rPr>
        <w:t xml:space="preserve"> </w:t>
      </w:r>
      <w:r w:rsidR="007943E6" w:rsidRPr="00DB7F62">
        <w:rPr>
          <w:rFonts w:cs="Tahoma"/>
          <w:spacing w:val="-4"/>
          <w:position w:val="-4"/>
          <w:sz w:val="24"/>
          <w:szCs w:val="24"/>
        </w:rPr>
        <w:t xml:space="preserve">deberá cumplirse en forma intramural </w:t>
      </w:r>
      <w:r w:rsidR="004E725E" w:rsidRPr="00DB7F62">
        <w:rPr>
          <w:rFonts w:cs="Tahoma"/>
          <w:spacing w:val="-4"/>
          <w:position w:val="-4"/>
          <w:sz w:val="24"/>
          <w:szCs w:val="24"/>
        </w:rPr>
        <w:t>y,</w:t>
      </w:r>
      <w:r w:rsidR="007943E6" w:rsidRPr="00DB7F62">
        <w:rPr>
          <w:rFonts w:cs="Tahoma"/>
          <w:spacing w:val="-4"/>
          <w:position w:val="-4"/>
          <w:sz w:val="24"/>
          <w:szCs w:val="24"/>
        </w:rPr>
        <w:t xml:space="preserve"> </w:t>
      </w:r>
      <w:r w:rsidR="00B534EE" w:rsidRPr="00DB7F62">
        <w:rPr>
          <w:rFonts w:cs="Tahoma"/>
          <w:spacing w:val="-4"/>
          <w:position w:val="-4"/>
          <w:sz w:val="24"/>
          <w:szCs w:val="24"/>
        </w:rPr>
        <w:t xml:space="preserve">por consiguiente, se </w:t>
      </w:r>
      <w:r w:rsidR="00B534EE" w:rsidRPr="00DB7F62">
        <w:rPr>
          <w:rFonts w:cs="Tahoma"/>
          <w:b/>
          <w:bCs/>
          <w:spacing w:val="-4"/>
          <w:position w:val="-4"/>
          <w:sz w:val="24"/>
          <w:szCs w:val="24"/>
        </w:rPr>
        <w:t>ordena</w:t>
      </w:r>
      <w:r w:rsidR="006552B8" w:rsidRPr="00DB7F62">
        <w:rPr>
          <w:rFonts w:cs="Tahoma"/>
          <w:b/>
          <w:bCs/>
          <w:spacing w:val="-4"/>
          <w:position w:val="-4"/>
          <w:sz w:val="24"/>
          <w:szCs w:val="24"/>
        </w:rPr>
        <w:t xml:space="preserve">rá </w:t>
      </w:r>
      <w:r w:rsidR="00B534EE" w:rsidRPr="00DB7F62">
        <w:rPr>
          <w:rFonts w:cs="Tahoma"/>
          <w:b/>
          <w:bCs/>
          <w:spacing w:val="-4"/>
          <w:position w:val="-4"/>
          <w:sz w:val="24"/>
          <w:szCs w:val="24"/>
        </w:rPr>
        <w:t>libr</w:t>
      </w:r>
      <w:r w:rsidR="006552B8" w:rsidRPr="00DB7F62">
        <w:rPr>
          <w:rFonts w:cs="Tahoma"/>
          <w:b/>
          <w:bCs/>
          <w:spacing w:val="-4"/>
          <w:position w:val="-4"/>
          <w:sz w:val="24"/>
          <w:szCs w:val="24"/>
        </w:rPr>
        <w:t>ar</w:t>
      </w:r>
      <w:r w:rsidR="00B534EE" w:rsidRPr="00DB7F62">
        <w:rPr>
          <w:rFonts w:cs="Tahoma"/>
          <w:b/>
          <w:bCs/>
          <w:spacing w:val="-4"/>
          <w:position w:val="-4"/>
          <w:sz w:val="24"/>
          <w:szCs w:val="24"/>
        </w:rPr>
        <w:t xml:space="preserve"> inmediata</w:t>
      </w:r>
      <w:r w:rsidR="0007418E" w:rsidRPr="00DB7F62">
        <w:rPr>
          <w:rFonts w:cs="Tahoma"/>
          <w:b/>
          <w:bCs/>
          <w:spacing w:val="-4"/>
          <w:position w:val="-4"/>
          <w:sz w:val="24"/>
          <w:szCs w:val="24"/>
        </w:rPr>
        <w:t>mente</w:t>
      </w:r>
      <w:r w:rsidR="007943E6" w:rsidRPr="00DB7F62">
        <w:rPr>
          <w:rFonts w:cs="Tahoma"/>
          <w:b/>
          <w:bCs/>
          <w:spacing w:val="-4"/>
          <w:position w:val="-4"/>
          <w:sz w:val="24"/>
          <w:szCs w:val="24"/>
        </w:rPr>
        <w:t xml:space="preserve"> la correspondiente orden de captura. </w:t>
      </w:r>
    </w:p>
    <w:p w14:paraId="3107A5BF" w14:textId="77777777" w:rsidR="007943E6" w:rsidRPr="00DB7F62" w:rsidRDefault="007943E6" w:rsidP="00DB7F62">
      <w:pPr>
        <w:spacing w:line="276" w:lineRule="auto"/>
        <w:rPr>
          <w:rFonts w:cs="Tahoma"/>
          <w:spacing w:val="-4"/>
          <w:position w:val="-4"/>
          <w:sz w:val="24"/>
          <w:szCs w:val="24"/>
        </w:rPr>
      </w:pPr>
    </w:p>
    <w:p w14:paraId="0D6E5792" w14:textId="77777777" w:rsidR="007943E6" w:rsidRPr="00C166AC" w:rsidRDefault="007943E6" w:rsidP="00DB7F62">
      <w:pPr>
        <w:spacing w:line="276" w:lineRule="auto"/>
        <w:rPr>
          <w:rFonts w:ascii="Algerian" w:hAnsi="Algerian" w:cs="Tahoma"/>
          <w:sz w:val="30"/>
          <w:szCs w:val="20"/>
        </w:rPr>
      </w:pPr>
      <w:r w:rsidRPr="00C166AC">
        <w:rPr>
          <w:rFonts w:ascii="Algerian" w:hAnsi="Algerian" w:cs="Tahoma"/>
          <w:sz w:val="30"/>
          <w:szCs w:val="20"/>
        </w:rPr>
        <w:t>Indemnización de perjuicios</w:t>
      </w:r>
    </w:p>
    <w:p w14:paraId="5D2244F1" w14:textId="77777777" w:rsidR="007943E6" w:rsidRPr="00DB7F62" w:rsidRDefault="007943E6" w:rsidP="00DB7F62">
      <w:pPr>
        <w:spacing w:line="276" w:lineRule="auto"/>
        <w:rPr>
          <w:rFonts w:cs="Tahoma"/>
          <w:spacing w:val="-4"/>
          <w:position w:val="-4"/>
          <w:sz w:val="24"/>
          <w:szCs w:val="24"/>
        </w:rPr>
      </w:pPr>
      <w:r w:rsidRPr="00DB7F62">
        <w:rPr>
          <w:rFonts w:cs="Tahoma"/>
          <w:spacing w:val="-4"/>
          <w:position w:val="-4"/>
          <w:sz w:val="24"/>
          <w:szCs w:val="24"/>
        </w:rPr>
        <w:t xml:space="preserve"> </w:t>
      </w:r>
    </w:p>
    <w:p w14:paraId="06BBC7A4" w14:textId="2A8987C4" w:rsidR="007943E6" w:rsidRPr="00DB7F62" w:rsidRDefault="007943E6" w:rsidP="00DB7F62">
      <w:pPr>
        <w:spacing w:line="276" w:lineRule="auto"/>
        <w:rPr>
          <w:rFonts w:cs="Tahoma"/>
          <w:spacing w:val="-4"/>
          <w:position w:val="-4"/>
          <w:sz w:val="24"/>
          <w:szCs w:val="24"/>
        </w:rPr>
      </w:pPr>
      <w:r w:rsidRPr="00DB7F62">
        <w:rPr>
          <w:rFonts w:cs="Tahoma"/>
          <w:spacing w:val="-4"/>
          <w:position w:val="-4"/>
          <w:sz w:val="24"/>
          <w:szCs w:val="24"/>
        </w:rPr>
        <w:t xml:space="preserve">En atención a lo reglado en los artículos 86 a 89 de la Ley 1395 de 2010, que modificó los artículos 102 y 106 C.P.P., </w:t>
      </w:r>
      <w:r w:rsidR="00B534EE" w:rsidRPr="00DB7F62">
        <w:rPr>
          <w:rFonts w:cs="Tahoma"/>
          <w:spacing w:val="-4"/>
          <w:position w:val="-4"/>
          <w:sz w:val="24"/>
          <w:szCs w:val="24"/>
        </w:rPr>
        <w:t xml:space="preserve">se ordena que </w:t>
      </w:r>
      <w:r w:rsidRPr="00DB7F62">
        <w:rPr>
          <w:rFonts w:cs="Tahoma"/>
          <w:spacing w:val="-4"/>
          <w:position w:val="-4"/>
          <w:sz w:val="24"/>
          <w:szCs w:val="24"/>
        </w:rPr>
        <w:t>dentro de los 30 días siguientes a la ejecutoria de la presente sentencia se dará iniciación al incidente de reparación de perjuicios.</w:t>
      </w:r>
    </w:p>
    <w:p w14:paraId="6CE69C3E" w14:textId="77777777" w:rsidR="007943E6" w:rsidRPr="00DB7F62" w:rsidRDefault="007943E6" w:rsidP="00DB7F62">
      <w:pPr>
        <w:spacing w:line="276" w:lineRule="auto"/>
        <w:rPr>
          <w:rFonts w:cs="Tahoma"/>
          <w:b/>
          <w:spacing w:val="-4"/>
          <w:position w:val="-4"/>
          <w:sz w:val="24"/>
          <w:szCs w:val="24"/>
        </w:rPr>
      </w:pPr>
    </w:p>
    <w:p w14:paraId="6604E32B" w14:textId="77777777" w:rsidR="007943E6" w:rsidRPr="00C166AC" w:rsidRDefault="007943E6" w:rsidP="00DB7F62">
      <w:pPr>
        <w:spacing w:line="276" w:lineRule="auto"/>
        <w:rPr>
          <w:rFonts w:ascii="Algerian" w:hAnsi="Algerian" w:cs="Tahoma"/>
          <w:sz w:val="30"/>
          <w:szCs w:val="20"/>
        </w:rPr>
      </w:pPr>
      <w:r w:rsidRPr="00C166AC">
        <w:rPr>
          <w:rFonts w:ascii="Algerian" w:hAnsi="Algerian" w:cs="Tahoma"/>
          <w:sz w:val="30"/>
          <w:szCs w:val="20"/>
        </w:rPr>
        <w:t>De la doble conformidad</w:t>
      </w:r>
    </w:p>
    <w:p w14:paraId="648BD125" w14:textId="77777777" w:rsidR="007943E6" w:rsidRPr="00DB7F62" w:rsidRDefault="007943E6" w:rsidP="00DB7F62">
      <w:pPr>
        <w:spacing w:line="276" w:lineRule="auto"/>
        <w:rPr>
          <w:rFonts w:cs="Tahoma"/>
          <w:spacing w:val="-4"/>
          <w:position w:val="-4"/>
          <w:sz w:val="24"/>
          <w:szCs w:val="24"/>
        </w:rPr>
      </w:pPr>
    </w:p>
    <w:p w14:paraId="62E36130" w14:textId="29BD895F" w:rsidR="007943E6" w:rsidRPr="00DB7F62" w:rsidRDefault="007943E6" w:rsidP="00DB7F62">
      <w:pPr>
        <w:spacing w:line="276" w:lineRule="auto"/>
        <w:rPr>
          <w:rFonts w:cs="Tahoma"/>
          <w:spacing w:val="-4"/>
          <w:position w:val="-4"/>
          <w:sz w:val="24"/>
          <w:szCs w:val="24"/>
        </w:rPr>
      </w:pPr>
      <w:r w:rsidRPr="00DB7F62">
        <w:rPr>
          <w:rFonts w:cs="Tahoma"/>
          <w:spacing w:val="-4"/>
          <w:position w:val="-4"/>
          <w:sz w:val="24"/>
          <w:szCs w:val="24"/>
        </w:rPr>
        <w:t xml:space="preserve">Según lo ordenado por la Corte Constitucional en las sentencias C-792/14 y SU-215/16, que regularon el principio de la doble conformidad, y de lo que en términos similares adujó la misma Alta Corporación en sentencia SU-146/20, al igual que la Sala de Casación Penal en CSJ AP, 03 abr. 2019, Rad. 54215 y CSJ AP, 03 sept. 2020, Rad. 34017, al haber sido emitido por primera vez el fallo de carácter condenatorio en sede de segunda instancia, </w:t>
      </w:r>
      <w:r w:rsidR="00B534EE" w:rsidRPr="00DB7F62">
        <w:rPr>
          <w:rFonts w:cs="Tahoma"/>
          <w:spacing w:val="-4"/>
          <w:position w:val="-4"/>
          <w:sz w:val="24"/>
          <w:szCs w:val="24"/>
        </w:rPr>
        <w:t xml:space="preserve">el señor </w:t>
      </w:r>
      <w:r w:rsidR="00205325">
        <w:rPr>
          <w:rFonts w:cs="Tahoma"/>
          <w:b/>
          <w:spacing w:val="-4"/>
          <w:position w:val="-4"/>
          <w:sz w:val="24"/>
          <w:szCs w:val="24"/>
        </w:rPr>
        <w:t>YECQ</w:t>
      </w:r>
      <w:r w:rsidR="00B534EE" w:rsidRPr="00DB7F62">
        <w:rPr>
          <w:rFonts w:cs="Tahoma"/>
          <w:spacing w:val="-4"/>
          <w:position w:val="-4"/>
          <w:sz w:val="24"/>
          <w:szCs w:val="24"/>
        </w:rPr>
        <w:t xml:space="preserve"> tiene </w:t>
      </w:r>
      <w:r w:rsidRPr="00DB7F62">
        <w:rPr>
          <w:rFonts w:cs="Tahoma"/>
          <w:spacing w:val="-4"/>
          <w:position w:val="-4"/>
          <w:sz w:val="24"/>
          <w:szCs w:val="24"/>
        </w:rPr>
        <w:t>derecho, bien sea de manera directa o por intermedio de su</w:t>
      </w:r>
      <w:r w:rsidR="00B534EE" w:rsidRPr="00DB7F62">
        <w:rPr>
          <w:rFonts w:cs="Tahoma"/>
          <w:spacing w:val="-4"/>
          <w:position w:val="-4"/>
          <w:sz w:val="24"/>
          <w:szCs w:val="24"/>
        </w:rPr>
        <w:t xml:space="preserve"> apoderada, </w:t>
      </w:r>
      <w:r w:rsidRPr="00DB7F62">
        <w:rPr>
          <w:rFonts w:cs="Tahoma"/>
          <w:spacing w:val="-4"/>
          <w:position w:val="-4"/>
          <w:sz w:val="24"/>
          <w:szCs w:val="24"/>
        </w:rPr>
        <w:t>a interponer y sustentar dentro de las oportunidades establecidas el recurso de impugnación excepcional. Las demás partes e intervinientes -Fiscalía</w:t>
      </w:r>
      <w:r w:rsidR="00B534EE" w:rsidRPr="00DB7F62">
        <w:rPr>
          <w:rFonts w:cs="Tahoma"/>
          <w:spacing w:val="-4"/>
          <w:position w:val="-4"/>
          <w:sz w:val="24"/>
          <w:szCs w:val="24"/>
        </w:rPr>
        <w:t xml:space="preserve"> y</w:t>
      </w:r>
      <w:r w:rsidRPr="00DB7F62">
        <w:rPr>
          <w:rFonts w:cs="Tahoma"/>
          <w:spacing w:val="-4"/>
          <w:position w:val="-4"/>
          <w:sz w:val="24"/>
          <w:szCs w:val="24"/>
        </w:rPr>
        <w:t xml:space="preserve"> apoderada de víctimas- tienen la posibilidad de interponer recurso de casación.</w:t>
      </w:r>
    </w:p>
    <w:p w14:paraId="48146C18" w14:textId="77777777" w:rsidR="007943E6" w:rsidRPr="00DB7F62" w:rsidRDefault="007943E6" w:rsidP="00DB7F62">
      <w:pPr>
        <w:spacing w:line="276" w:lineRule="auto"/>
        <w:rPr>
          <w:rFonts w:eastAsia="Adobe Gothic Std B" w:cs="Tahoma"/>
          <w:spacing w:val="-4"/>
          <w:position w:val="-4"/>
          <w:sz w:val="24"/>
          <w:szCs w:val="24"/>
          <w:highlight w:val="yellow"/>
        </w:rPr>
      </w:pPr>
    </w:p>
    <w:p w14:paraId="52839FA5" w14:textId="77777777" w:rsidR="007943E6" w:rsidRPr="00DB7F62" w:rsidRDefault="007943E6" w:rsidP="00DB7F62">
      <w:pPr>
        <w:spacing w:line="276" w:lineRule="auto"/>
        <w:rPr>
          <w:rFonts w:cs="Tahoma"/>
          <w:spacing w:val="-4"/>
          <w:position w:val="-4"/>
          <w:sz w:val="24"/>
          <w:szCs w:val="24"/>
        </w:rPr>
      </w:pPr>
      <w:r w:rsidRPr="00DB7F62">
        <w:rPr>
          <w:rFonts w:cs="Tahoma"/>
          <w:spacing w:val="-4"/>
          <w:position w:val="-4"/>
          <w:sz w:val="24"/>
          <w:szCs w:val="24"/>
        </w:rPr>
        <w:t>En mérito de lo expuesto, el Tribunal Superior del Distrito Judicial de Pereira (Rda.), Sala de Decisión Penal, administrando justicia en nombre de la República y por autoridad de la ley.</w:t>
      </w:r>
    </w:p>
    <w:p w14:paraId="1E906F5C" w14:textId="77777777" w:rsidR="007943E6" w:rsidRPr="00DB7F62" w:rsidRDefault="007943E6" w:rsidP="00DB7F62">
      <w:pPr>
        <w:spacing w:line="276" w:lineRule="auto"/>
        <w:rPr>
          <w:rFonts w:cs="Tahoma"/>
          <w:spacing w:val="-4"/>
          <w:position w:val="-4"/>
          <w:sz w:val="24"/>
          <w:szCs w:val="24"/>
        </w:rPr>
      </w:pPr>
    </w:p>
    <w:p w14:paraId="260CDDE9" w14:textId="77777777" w:rsidR="007943E6" w:rsidRPr="00DB7F62" w:rsidRDefault="007943E6" w:rsidP="00DB7F62">
      <w:pPr>
        <w:spacing w:line="276" w:lineRule="auto"/>
        <w:rPr>
          <w:rFonts w:ascii="Algerian" w:hAnsi="Algerian" w:cs="Tahoma"/>
          <w:sz w:val="30"/>
          <w:szCs w:val="20"/>
        </w:rPr>
      </w:pPr>
      <w:r w:rsidRPr="00DB7F62">
        <w:rPr>
          <w:rFonts w:ascii="Algerian" w:hAnsi="Algerian" w:cs="Tahoma"/>
          <w:sz w:val="30"/>
          <w:szCs w:val="20"/>
        </w:rPr>
        <w:t xml:space="preserve">FALLA </w:t>
      </w:r>
    </w:p>
    <w:p w14:paraId="56AA040B" w14:textId="77777777" w:rsidR="007943E6" w:rsidRPr="00DB7F62" w:rsidRDefault="007943E6" w:rsidP="00DB7F62">
      <w:pPr>
        <w:spacing w:line="276" w:lineRule="auto"/>
        <w:rPr>
          <w:rFonts w:cs="Tahoma"/>
          <w:spacing w:val="-4"/>
          <w:position w:val="-4"/>
          <w:sz w:val="24"/>
          <w:szCs w:val="24"/>
        </w:rPr>
      </w:pPr>
    </w:p>
    <w:p w14:paraId="5369F003" w14:textId="63E020BA" w:rsidR="007943E6" w:rsidRPr="00DB7F62" w:rsidRDefault="007943E6" w:rsidP="00DB7F62">
      <w:pPr>
        <w:spacing w:line="276" w:lineRule="auto"/>
        <w:rPr>
          <w:rStyle w:val="Numeracinttulo"/>
          <w:rFonts w:cs="Tahoma"/>
          <w:b w:val="0"/>
          <w:spacing w:val="-4"/>
          <w:position w:val="-4"/>
          <w:szCs w:val="24"/>
        </w:rPr>
      </w:pPr>
      <w:r w:rsidRPr="00DB7F62">
        <w:rPr>
          <w:rFonts w:cs="Tahoma"/>
          <w:b/>
          <w:spacing w:val="-4"/>
          <w:position w:val="-4"/>
          <w:sz w:val="24"/>
          <w:szCs w:val="24"/>
        </w:rPr>
        <w:t xml:space="preserve">PRIMERO: SE REVOCA </w:t>
      </w:r>
      <w:r w:rsidRPr="00DB7F62">
        <w:rPr>
          <w:rFonts w:cs="Tahoma"/>
          <w:spacing w:val="-4"/>
          <w:position w:val="-4"/>
          <w:sz w:val="24"/>
          <w:szCs w:val="24"/>
        </w:rPr>
        <w:t xml:space="preserve">el fallo absolutorio proferido por el Juzgado </w:t>
      </w:r>
      <w:r w:rsidR="00B534EE" w:rsidRPr="00DB7F62">
        <w:rPr>
          <w:rFonts w:cs="Tahoma"/>
          <w:spacing w:val="-4"/>
          <w:position w:val="-4"/>
          <w:sz w:val="24"/>
          <w:szCs w:val="24"/>
        </w:rPr>
        <w:t xml:space="preserve">Segundo </w:t>
      </w:r>
      <w:r w:rsidRPr="00DB7F62">
        <w:rPr>
          <w:rFonts w:cs="Tahoma"/>
          <w:spacing w:val="-4"/>
          <w:position w:val="-4"/>
          <w:sz w:val="24"/>
          <w:szCs w:val="24"/>
        </w:rPr>
        <w:t xml:space="preserve">Penal del Circuito de </w:t>
      </w:r>
      <w:r w:rsidR="00B534EE" w:rsidRPr="00DB7F62">
        <w:rPr>
          <w:rFonts w:cs="Tahoma"/>
          <w:spacing w:val="-4"/>
          <w:position w:val="-4"/>
          <w:sz w:val="24"/>
          <w:szCs w:val="24"/>
        </w:rPr>
        <w:t xml:space="preserve">Dosquebradas </w:t>
      </w:r>
      <w:r w:rsidRPr="00DB7F62">
        <w:rPr>
          <w:rFonts w:cs="Tahoma"/>
          <w:spacing w:val="-4"/>
          <w:position w:val="-4"/>
          <w:sz w:val="24"/>
          <w:szCs w:val="24"/>
        </w:rPr>
        <w:t>(Rda.) a favor del acusado</w:t>
      </w:r>
      <w:r w:rsidR="00B534EE" w:rsidRPr="00DB7F62">
        <w:rPr>
          <w:rFonts w:cs="Tahoma"/>
          <w:b/>
          <w:spacing w:val="-4"/>
          <w:position w:val="-4"/>
          <w:sz w:val="24"/>
          <w:szCs w:val="24"/>
        </w:rPr>
        <w:t xml:space="preserve"> </w:t>
      </w:r>
      <w:r w:rsidR="00205325">
        <w:rPr>
          <w:rFonts w:cs="Tahoma"/>
          <w:b/>
          <w:spacing w:val="-4"/>
          <w:position w:val="-4"/>
          <w:sz w:val="24"/>
          <w:szCs w:val="24"/>
        </w:rPr>
        <w:t>YECQ</w:t>
      </w:r>
      <w:r w:rsidRPr="00DB7F62">
        <w:rPr>
          <w:rFonts w:cs="Tahoma"/>
          <w:b/>
          <w:spacing w:val="-4"/>
          <w:position w:val="-4"/>
          <w:sz w:val="24"/>
          <w:szCs w:val="24"/>
        </w:rPr>
        <w:t xml:space="preserve">, </w:t>
      </w:r>
      <w:r w:rsidRPr="00DB7F62">
        <w:rPr>
          <w:rFonts w:cs="Tahoma"/>
          <w:spacing w:val="-4"/>
          <w:position w:val="-4"/>
          <w:sz w:val="24"/>
          <w:szCs w:val="24"/>
        </w:rPr>
        <w:t xml:space="preserve">de condiciones civiles y personales bien conocidas en la actuación, y en su lugar </w:t>
      </w:r>
      <w:r w:rsidRPr="00DB7F62">
        <w:rPr>
          <w:rFonts w:cs="Tahoma"/>
          <w:b/>
          <w:spacing w:val="-4"/>
          <w:position w:val="-4"/>
          <w:sz w:val="24"/>
          <w:szCs w:val="24"/>
        </w:rPr>
        <w:t xml:space="preserve">SE CONDENA </w:t>
      </w:r>
      <w:r w:rsidRPr="00DB7F62">
        <w:rPr>
          <w:rFonts w:cs="Tahoma"/>
          <w:spacing w:val="-4"/>
          <w:position w:val="-4"/>
          <w:sz w:val="24"/>
          <w:szCs w:val="24"/>
        </w:rPr>
        <w:t xml:space="preserve">como autor material responsable del punible de </w:t>
      </w:r>
      <w:r w:rsidR="008A54F8" w:rsidRPr="00DB7F62">
        <w:rPr>
          <w:rStyle w:val="Numeracinttulo"/>
          <w:rFonts w:cs="Tahoma"/>
          <w:bCs/>
          <w:iCs/>
          <w:spacing w:val="-4"/>
          <w:position w:val="-4"/>
          <w:szCs w:val="24"/>
        </w:rPr>
        <w:t>ACTOS SEXUALES CON MENOR DE CATORCE AÑOS  AGRAVADO</w:t>
      </w:r>
      <w:r w:rsidR="00C13A3C" w:rsidRPr="00DB7F62">
        <w:rPr>
          <w:rStyle w:val="Numeracinttulo"/>
          <w:rFonts w:cs="Tahoma"/>
          <w:b w:val="0"/>
          <w:iCs/>
          <w:spacing w:val="-4"/>
          <w:position w:val="-4"/>
          <w:szCs w:val="24"/>
        </w:rPr>
        <w:t>,</w:t>
      </w:r>
      <w:r w:rsidR="004E725E" w:rsidRPr="00DB7F62">
        <w:rPr>
          <w:rStyle w:val="Numeracinttulo"/>
          <w:rFonts w:cs="Tahoma"/>
          <w:b w:val="0"/>
          <w:spacing w:val="-4"/>
          <w:position w:val="-4"/>
          <w:szCs w:val="24"/>
        </w:rPr>
        <w:t xml:space="preserve"> </w:t>
      </w:r>
      <w:r w:rsidRPr="00DB7F62">
        <w:rPr>
          <w:rStyle w:val="Numeracinttulo"/>
          <w:rFonts w:cs="Tahoma"/>
          <w:b w:val="0"/>
          <w:spacing w:val="-4"/>
          <w:position w:val="-4"/>
          <w:szCs w:val="24"/>
        </w:rPr>
        <w:t xml:space="preserve">al que se contrae </w:t>
      </w:r>
      <w:r w:rsidR="004E725E" w:rsidRPr="00DB7F62">
        <w:rPr>
          <w:rStyle w:val="Numeracinttulo"/>
          <w:rFonts w:cs="Tahoma"/>
          <w:b w:val="0"/>
          <w:spacing w:val="-4"/>
          <w:position w:val="-4"/>
          <w:szCs w:val="24"/>
        </w:rPr>
        <w:t>los</w:t>
      </w:r>
      <w:r w:rsidRPr="00DB7F62">
        <w:rPr>
          <w:rStyle w:val="Numeracinttulo"/>
          <w:rFonts w:cs="Tahoma"/>
          <w:b w:val="0"/>
          <w:spacing w:val="-4"/>
          <w:position w:val="-4"/>
          <w:szCs w:val="24"/>
        </w:rPr>
        <w:t xml:space="preserve"> artículo</w:t>
      </w:r>
      <w:r w:rsidR="004E725E" w:rsidRPr="00DB7F62">
        <w:rPr>
          <w:rStyle w:val="Numeracinttulo"/>
          <w:rFonts w:cs="Tahoma"/>
          <w:b w:val="0"/>
          <w:spacing w:val="-4"/>
          <w:position w:val="-4"/>
          <w:szCs w:val="24"/>
        </w:rPr>
        <w:t>s</w:t>
      </w:r>
      <w:r w:rsidRPr="00DB7F62">
        <w:rPr>
          <w:rStyle w:val="Numeracinttulo"/>
          <w:rFonts w:cs="Tahoma"/>
          <w:b w:val="0"/>
          <w:spacing w:val="-4"/>
          <w:position w:val="-4"/>
          <w:szCs w:val="24"/>
        </w:rPr>
        <w:t xml:space="preserve"> 209 </w:t>
      </w:r>
      <w:r w:rsidR="004E725E" w:rsidRPr="00DB7F62">
        <w:rPr>
          <w:rStyle w:val="Numeracinttulo"/>
          <w:rFonts w:cs="Tahoma"/>
          <w:b w:val="0"/>
          <w:spacing w:val="-4"/>
          <w:position w:val="-4"/>
          <w:szCs w:val="24"/>
        </w:rPr>
        <w:t xml:space="preserve">y 211 numeral 2 </w:t>
      </w:r>
      <w:r w:rsidRPr="00DB7F62">
        <w:rPr>
          <w:rStyle w:val="Numeracinttulo"/>
          <w:rFonts w:cs="Tahoma"/>
          <w:b w:val="0"/>
          <w:spacing w:val="-4"/>
          <w:position w:val="-4"/>
          <w:szCs w:val="24"/>
        </w:rPr>
        <w:t>del Código Penal</w:t>
      </w:r>
      <w:r w:rsidR="00B534EE" w:rsidRPr="00DB7F62">
        <w:rPr>
          <w:rStyle w:val="Numeracinttulo"/>
          <w:rFonts w:cs="Tahoma"/>
          <w:b w:val="0"/>
          <w:spacing w:val="-4"/>
          <w:position w:val="-4"/>
          <w:szCs w:val="24"/>
        </w:rPr>
        <w:t>,</w:t>
      </w:r>
      <w:r w:rsidRPr="00DB7F62">
        <w:rPr>
          <w:rStyle w:val="Numeracinttulo"/>
          <w:rFonts w:cs="Tahoma"/>
          <w:b w:val="0"/>
          <w:spacing w:val="-4"/>
          <w:position w:val="-4"/>
          <w:szCs w:val="24"/>
        </w:rPr>
        <w:t xml:space="preserve"> en concurso homogéneo, según hechos sucedidos en las circunstancias de tiempo, modo y lugar referidos en esta providencia, y donde figuran afectadas en su integridad, libertad y dignidad sexuales</w:t>
      </w:r>
      <w:r w:rsidR="000B7C79" w:rsidRPr="00DB7F62">
        <w:rPr>
          <w:rStyle w:val="Numeracinttulo"/>
          <w:rFonts w:cs="Tahoma"/>
          <w:b w:val="0"/>
          <w:spacing w:val="-4"/>
          <w:position w:val="-4"/>
          <w:szCs w:val="24"/>
        </w:rPr>
        <w:t xml:space="preserve"> de las </w:t>
      </w:r>
      <w:r w:rsidR="0087168C" w:rsidRPr="00DB7F62">
        <w:rPr>
          <w:rStyle w:val="Numeracinttulo"/>
          <w:rFonts w:cs="Tahoma"/>
          <w:b w:val="0"/>
          <w:spacing w:val="-4"/>
          <w:position w:val="-4"/>
          <w:szCs w:val="24"/>
        </w:rPr>
        <w:t>menores</w:t>
      </w:r>
      <w:r w:rsidR="000B7C79" w:rsidRPr="00DB7F62">
        <w:rPr>
          <w:rStyle w:val="Numeracinttulo"/>
          <w:rFonts w:cs="Tahoma"/>
          <w:b w:val="0"/>
          <w:spacing w:val="-4"/>
          <w:position w:val="-4"/>
          <w:szCs w:val="24"/>
        </w:rPr>
        <w:t xml:space="preserve"> </w:t>
      </w:r>
      <w:r w:rsidR="00B534EE" w:rsidRPr="00DB7F62">
        <w:rPr>
          <w:rStyle w:val="Numeracinttulo"/>
          <w:rFonts w:cs="Tahoma"/>
          <w:b w:val="0"/>
          <w:spacing w:val="-4"/>
          <w:position w:val="-4"/>
          <w:szCs w:val="24"/>
        </w:rPr>
        <w:t>M.J.A.O y M.G.B.S.</w:t>
      </w:r>
      <w:r w:rsidRPr="00DB7F62">
        <w:rPr>
          <w:rStyle w:val="Numeracinttulo"/>
          <w:rFonts w:cs="Tahoma"/>
          <w:b w:val="0"/>
          <w:spacing w:val="-4"/>
          <w:position w:val="-4"/>
          <w:szCs w:val="24"/>
        </w:rPr>
        <w:t xml:space="preserve">, a la pena principal restrictiva de la libertad de </w:t>
      </w:r>
      <w:r w:rsidR="008A54F8" w:rsidRPr="00DB7F62">
        <w:rPr>
          <w:rStyle w:val="Numeracinttulo"/>
          <w:rFonts w:cs="Tahoma"/>
          <w:spacing w:val="-4"/>
          <w:position w:val="-4"/>
          <w:szCs w:val="24"/>
        </w:rPr>
        <w:t>CIENTO OCHENTA (180) MESES DE PRISIÓN</w:t>
      </w:r>
      <w:r w:rsidR="008A54F8" w:rsidRPr="00DB7F62">
        <w:rPr>
          <w:rStyle w:val="Numeracinttulo"/>
          <w:rFonts w:cs="Tahoma"/>
          <w:b w:val="0"/>
          <w:spacing w:val="-4"/>
          <w:position w:val="-4"/>
          <w:szCs w:val="24"/>
        </w:rPr>
        <w:t>.</w:t>
      </w:r>
    </w:p>
    <w:p w14:paraId="22299103" w14:textId="77777777" w:rsidR="007943E6" w:rsidRPr="00DB7F62" w:rsidRDefault="007943E6" w:rsidP="00DB7F62">
      <w:pPr>
        <w:spacing w:line="276" w:lineRule="auto"/>
        <w:rPr>
          <w:rStyle w:val="Numeracinttulo"/>
          <w:rFonts w:cs="Tahoma"/>
          <w:b w:val="0"/>
          <w:spacing w:val="-4"/>
          <w:position w:val="-4"/>
          <w:szCs w:val="24"/>
        </w:rPr>
      </w:pPr>
    </w:p>
    <w:p w14:paraId="2FACE57A" w14:textId="4B74AF16" w:rsidR="007943E6" w:rsidRPr="00DB7F62" w:rsidRDefault="007943E6" w:rsidP="00DB7F62">
      <w:pPr>
        <w:spacing w:line="276" w:lineRule="auto"/>
        <w:rPr>
          <w:rStyle w:val="Numeracinttulo"/>
          <w:rFonts w:cs="Tahoma"/>
          <w:spacing w:val="-4"/>
          <w:position w:val="-4"/>
          <w:szCs w:val="24"/>
        </w:rPr>
      </w:pPr>
      <w:r w:rsidRPr="00DB7F62">
        <w:rPr>
          <w:rStyle w:val="Numeracinttulo"/>
          <w:rFonts w:cs="Tahoma"/>
          <w:spacing w:val="-4"/>
          <w:position w:val="-4"/>
          <w:szCs w:val="24"/>
        </w:rPr>
        <w:t>SEGUNDO: SE CONDENA</w:t>
      </w:r>
      <w:r w:rsidRPr="00DB7F62">
        <w:rPr>
          <w:rStyle w:val="Numeracinttulo"/>
          <w:rFonts w:cs="Tahoma"/>
          <w:b w:val="0"/>
          <w:spacing w:val="-4"/>
          <w:position w:val="-4"/>
          <w:szCs w:val="24"/>
        </w:rPr>
        <w:t xml:space="preserve"> al mismo procesado </w:t>
      </w:r>
      <w:r w:rsidR="00205325">
        <w:rPr>
          <w:rStyle w:val="Numeracinttulo"/>
          <w:rFonts w:cs="Tahoma"/>
          <w:spacing w:val="-4"/>
          <w:position w:val="-4"/>
          <w:szCs w:val="24"/>
        </w:rPr>
        <w:t>YECQ</w:t>
      </w:r>
      <w:r w:rsidRPr="00DB7F62">
        <w:rPr>
          <w:rStyle w:val="Numeracinttulo"/>
          <w:rFonts w:cs="Tahoma"/>
          <w:b w:val="0"/>
          <w:spacing w:val="-4"/>
          <w:position w:val="-4"/>
          <w:szCs w:val="24"/>
        </w:rPr>
        <w:t xml:space="preserve">, a la pena accesoria de inhabilitación en el ejercicio de derechos y funciones públicas, por igual lapso al de la pena principal. </w:t>
      </w:r>
    </w:p>
    <w:p w14:paraId="16EC3471" w14:textId="77777777" w:rsidR="007943E6" w:rsidRPr="00DB7F62" w:rsidRDefault="007943E6" w:rsidP="00DB7F62">
      <w:pPr>
        <w:spacing w:line="276" w:lineRule="auto"/>
        <w:rPr>
          <w:rFonts w:cs="Tahoma"/>
          <w:spacing w:val="-4"/>
          <w:position w:val="-4"/>
          <w:sz w:val="24"/>
          <w:szCs w:val="24"/>
        </w:rPr>
      </w:pPr>
    </w:p>
    <w:p w14:paraId="7EA49296" w14:textId="7DBAFD1B" w:rsidR="007943E6" w:rsidRPr="00DB7F62" w:rsidRDefault="007943E6" w:rsidP="00DB7F62">
      <w:pPr>
        <w:spacing w:line="276" w:lineRule="auto"/>
        <w:rPr>
          <w:rFonts w:cs="Tahoma"/>
          <w:spacing w:val="-4"/>
          <w:position w:val="-4"/>
          <w:sz w:val="24"/>
          <w:szCs w:val="24"/>
        </w:rPr>
      </w:pPr>
      <w:r w:rsidRPr="00DB7F62">
        <w:rPr>
          <w:rFonts w:cs="Tahoma"/>
          <w:b/>
          <w:spacing w:val="-4"/>
          <w:position w:val="-4"/>
          <w:sz w:val="24"/>
          <w:szCs w:val="24"/>
        </w:rPr>
        <w:t xml:space="preserve">TERCERO: SE DECLARA </w:t>
      </w:r>
      <w:r w:rsidRPr="00DB7F62">
        <w:rPr>
          <w:rFonts w:cs="Tahoma"/>
          <w:spacing w:val="-4"/>
          <w:position w:val="-4"/>
          <w:sz w:val="24"/>
          <w:szCs w:val="24"/>
        </w:rPr>
        <w:t xml:space="preserve">que el sentenciado no tiene derecho a ningún subrogado o sustituto por expresa prohibición legal; en consecuencia, </w:t>
      </w:r>
      <w:r w:rsidR="00B534EE" w:rsidRPr="00DB7F62">
        <w:rPr>
          <w:rFonts w:cs="Tahoma"/>
          <w:spacing w:val="-4"/>
          <w:position w:val="-4"/>
          <w:sz w:val="24"/>
          <w:szCs w:val="24"/>
        </w:rPr>
        <w:t xml:space="preserve">y conforme con lo reglado en el canon 450 C.P.P., </w:t>
      </w:r>
      <w:r w:rsidR="00B534EE" w:rsidRPr="00DB7F62">
        <w:rPr>
          <w:rFonts w:cs="Tahoma"/>
          <w:b/>
          <w:bCs/>
          <w:spacing w:val="-4"/>
          <w:position w:val="-4"/>
          <w:sz w:val="24"/>
          <w:szCs w:val="24"/>
        </w:rPr>
        <w:t xml:space="preserve">se ordena </w:t>
      </w:r>
      <w:r w:rsidRPr="00DB7F62">
        <w:rPr>
          <w:rFonts w:cs="Tahoma"/>
          <w:b/>
          <w:bCs/>
          <w:spacing w:val="-4"/>
          <w:position w:val="-4"/>
          <w:sz w:val="24"/>
          <w:szCs w:val="24"/>
        </w:rPr>
        <w:t>librar</w:t>
      </w:r>
      <w:r w:rsidR="00B534EE" w:rsidRPr="00DB7F62">
        <w:rPr>
          <w:rFonts w:cs="Tahoma"/>
          <w:b/>
          <w:bCs/>
          <w:spacing w:val="-4"/>
          <w:position w:val="-4"/>
          <w:sz w:val="24"/>
          <w:szCs w:val="24"/>
        </w:rPr>
        <w:t xml:space="preserve"> de manera inmediata </w:t>
      </w:r>
      <w:r w:rsidRPr="00DB7F62">
        <w:rPr>
          <w:rFonts w:cs="Tahoma"/>
          <w:b/>
          <w:bCs/>
          <w:spacing w:val="-4"/>
          <w:position w:val="-4"/>
          <w:sz w:val="24"/>
          <w:szCs w:val="24"/>
        </w:rPr>
        <w:t xml:space="preserve">la </w:t>
      </w:r>
      <w:r w:rsidR="0007418E" w:rsidRPr="00DB7F62">
        <w:rPr>
          <w:rFonts w:cs="Tahoma"/>
          <w:b/>
          <w:bCs/>
          <w:spacing w:val="-4"/>
          <w:position w:val="-4"/>
          <w:sz w:val="24"/>
          <w:szCs w:val="24"/>
        </w:rPr>
        <w:t xml:space="preserve">respectiva </w:t>
      </w:r>
      <w:r w:rsidRPr="00DB7F62">
        <w:rPr>
          <w:rFonts w:cs="Tahoma"/>
          <w:b/>
          <w:bCs/>
          <w:spacing w:val="-4"/>
          <w:position w:val="-4"/>
          <w:sz w:val="24"/>
          <w:szCs w:val="24"/>
        </w:rPr>
        <w:t>orden de captura para purgar la sanción en forma intramural</w:t>
      </w:r>
      <w:r w:rsidRPr="00DB7F62">
        <w:rPr>
          <w:rFonts w:cs="Tahoma"/>
          <w:spacing w:val="-4"/>
          <w:position w:val="-4"/>
          <w:sz w:val="24"/>
          <w:szCs w:val="24"/>
        </w:rPr>
        <w:t xml:space="preserve">, de conformidad con lo indicado en el cuerpo motivo de esta providencia. </w:t>
      </w:r>
      <w:r w:rsidR="00B534EE" w:rsidRPr="00DB7F62">
        <w:rPr>
          <w:rFonts w:cs="Tahoma"/>
          <w:spacing w:val="-4"/>
          <w:position w:val="-4"/>
          <w:sz w:val="24"/>
          <w:szCs w:val="24"/>
        </w:rPr>
        <w:t xml:space="preserve">Se tendrá como tiempo ya computado, el lapso durante el cual el señor </w:t>
      </w:r>
      <w:r w:rsidR="00205325">
        <w:rPr>
          <w:rFonts w:cs="Tahoma"/>
          <w:b/>
          <w:spacing w:val="-4"/>
          <w:position w:val="-4"/>
          <w:sz w:val="24"/>
          <w:szCs w:val="24"/>
        </w:rPr>
        <w:t>YECQ</w:t>
      </w:r>
      <w:r w:rsidR="00B534EE" w:rsidRPr="00DB7F62">
        <w:rPr>
          <w:rFonts w:cs="Tahoma"/>
          <w:spacing w:val="-4"/>
          <w:position w:val="-4"/>
          <w:sz w:val="24"/>
          <w:szCs w:val="24"/>
        </w:rPr>
        <w:t xml:space="preserve"> ha estado detenido por cuenta de este mismo asunto.</w:t>
      </w:r>
    </w:p>
    <w:p w14:paraId="0A9885E6" w14:textId="77777777" w:rsidR="007943E6" w:rsidRPr="00DB7F62" w:rsidRDefault="007943E6" w:rsidP="00DB7F62">
      <w:pPr>
        <w:spacing w:line="276" w:lineRule="auto"/>
        <w:rPr>
          <w:rFonts w:cs="Tahoma"/>
          <w:spacing w:val="-4"/>
          <w:position w:val="-4"/>
          <w:sz w:val="24"/>
          <w:szCs w:val="24"/>
        </w:rPr>
      </w:pPr>
    </w:p>
    <w:p w14:paraId="18557058" w14:textId="5265FDE5" w:rsidR="007943E6" w:rsidRPr="00DB7F62" w:rsidRDefault="007943E6" w:rsidP="00DB7F62">
      <w:pPr>
        <w:spacing w:line="276" w:lineRule="auto"/>
        <w:rPr>
          <w:rFonts w:cs="Tahoma"/>
          <w:spacing w:val="-4"/>
          <w:position w:val="-4"/>
          <w:sz w:val="24"/>
          <w:szCs w:val="24"/>
        </w:rPr>
      </w:pPr>
      <w:r w:rsidRPr="00DB7F62">
        <w:rPr>
          <w:rFonts w:cs="Tahoma"/>
          <w:b/>
          <w:spacing w:val="-4"/>
          <w:position w:val="-4"/>
          <w:sz w:val="24"/>
          <w:szCs w:val="24"/>
        </w:rPr>
        <w:t xml:space="preserve">CUARTO: </w:t>
      </w:r>
      <w:r w:rsidRPr="00DB7F62">
        <w:rPr>
          <w:rFonts w:cs="Tahoma"/>
          <w:spacing w:val="-4"/>
          <w:position w:val="-4"/>
          <w:sz w:val="24"/>
          <w:szCs w:val="24"/>
        </w:rPr>
        <w:t>Una vez ejecutoriada la presente decisión, se dará comienzo al incidente de reparación integral.</w:t>
      </w:r>
    </w:p>
    <w:p w14:paraId="2DCA178E" w14:textId="3CF66280" w:rsidR="00FC1E37" w:rsidRPr="00DB7F62" w:rsidRDefault="00FC1E37" w:rsidP="00DB7F62">
      <w:pPr>
        <w:spacing w:line="276" w:lineRule="auto"/>
        <w:rPr>
          <w:rFonts w:cs="Tahoma"/>
          <w:spacing w:val="-4"/>
          <w:position w:val="-4"/>
          <w:sz w:val="24"/>
          <w:szCs w:val="24"/>
        </w:rPr>
      </w:pPr>
    </w:p>
    <w:p w14:paraId="0C945037" w14:textId="1279156F" w:rsidR="007943E6" w:rsidRPr="00DB7F62" w:rsidRDefault="00FC1E37" w:rsidP="00DB7F62">
      <w:pPr>
        <w:spacing w:line="276" w:lineRule="auto"/>
        <w:rPr>
          <w:rFonts w:cs="Tahoma"/>
          <w:b/>
          <w:spacing w:val="-4"/>
          <w:position w:val="-4"/>
          <w:sz w:val="24"/>
          <w:szCs w:val="24"/>
        </w:rPr>
      </w:pPr>
      <w:r w:rsidRPr="00DB7F62">
        <w:rPr>
          <w:rFonts w:cs="Tahoma"/>
          <w:sz w:val="24"/>
          <w:szCs w:val="24"/>
        </w:rPr>
        <w:t>En atención a lo dispuesto por el Consejo Superior de la Judicatura en el artículo 4º del Acuerdo PCSJA20-11518 del 16 de marzo de 2020, la Circular CSJRIC20-75 expedida por el Consejo Seccional de la Judicatura de Risaralda, y la Ley  2213 de junio 13 de 2022, no se realizará audiencia de lectura de sentencia, y por ende esta sentencia se notificará por la Secretaría de la Sala vía correo electrónico a las partes e intervinientes, mismo medio por el cual los interesados podrán interponer los recursos de ley.</w:t>
      </w:r>
      <w:r w:rsidR="007943E6" w:rsidRPr="00DB7F62">
        <w:rPr>
          <w:rFonts w:eastAsia="SimSun" w:cs="Tahoma"/>
          <w:spacing w:val="-4"/>
          <w:position w:val="-4"/>
          <w:sz w:val="24"/>
          <w:szCs w:val="24"/>
        </w:rPr>
        <w:t xml:space="preserve"> </w:t>
      </w:r>
    </w:p>
    <w:p w14:paraId="30D60820" w14:textId="77777777" w:rsidR="007943E6" w:rsidRPr="00DB7F62" w:rsidRDefault="007943E6" w:rsidP="00DB7F62">
      <w:pPr>
        <w:spacing w:line="276" w:lineRule="auto"/>
        <w:rPr>
          <w:rFonts w:cs="Tahoma"/>
          <w:spacing w:val="-4"/>
          <w:position w:val="-4"/>
          <w:sz w:val="24"/>
          <w:szCs w:val="24"/>
        </w:rPr>
      </w:pPr>
    </w:p>
    <w:p w14:paraId="1E028BAB" w14:textId="5E9118D3" w:rsidR="007943E6" w:rsidRPr="00DB7F62" w:rsidRDefault="007943E6" w:rsidP="00DB7F62">
      <w:pPr>
        <w:spacing w:line="276" w:lineRule="auto"/>
        <w:rPr>
          <w:rFonts w:cs="Tahoma"/>
          <w:spacing w:val="-4"/>
          <w:position w:val="-4"/>
          <w:sz w:val="24"/>
          <w:szCs w:val="24"/>
        </w:rPr>
      </w:pPr>
      <w:r w:rsidRPr="00DB7F62">
        <w:rPr>
          <w:rFonts w:cs="Tahoma"/>
          <w:spacing w:val="-4"/>
          <w:position w:val="-4"/>
          <w:sz w:val="24"/>
          <w:szCs w:val="24"/>
        </w:rPr>
        <w:t xml:space="preserve">Contra </w:t>
      </w:r>
      <w:r w:rsidR="000119BC" w:rsidRPr="00DB7F62">
        <w:rPr>
          <w:rFonts w:cs="Tahoma"/>
          <w:spacing w:val="-4"/>
          <w:position w:val="-4"/>
          <w:sz w:val="24"/>
          <w:szCs w:val="24"/>
        </w:rPr>
        <w:t xml:space="preserve">esta </w:t>
      </w:r>
      <w:r w:rsidRPr="00DB7F62">
        <w:rPr>
          <w:rFonts w:cs="Tahoma"/>
          <w:spacing w:val="-4"/>
          <w:position w:val="-4"/>
          <w:sz w:val="24"/>
          <w:szCs w:val="24"/>
        </w:rPr>
        <w:t xml:space="preserve">sentencia </w:t>
      </w:r>
      <w:r w:rsidRPr="00DB7F62">
        <w:rPr>
          <w:rFonts w:cs="Tahoma"/>
          <w:spacing w:val="-4"/>
          <w:position w:val="-4"/>
          <w:sz w:val="24"/>
          <w:szCs w:val="24"/>
          <w:lang w:val="es-CO"/>
        </w:rPr>
        <w:t xml:space="preserve">procede </w:t>
      </w:r>
      <w:r w:rsidRPr="00DB7F62">
        <w:rPr>
          <w:rFonts w:cs="Tahoma"/>
          <w:spacing w:val="-4"/>
          <w:position w:val="-4"/>
          <w:sz w:val="24"/>
          <w:szCs w:val="24"/>
        </w:rPr>
        <w:t>la impugnación especial por parte del procesado y/o su defensor</w:t>
      </w:r>
      <w:r w:rsidR="00B534EE" w:rsidRPr="00DB7F62">
        <w:rPr>
          <w:rFonts w:cs="Tahoma"/>
          <w:spacing w:val="-4"/>
          <w:position w:val="-4"/>
          <w:sz w:val="24"/>
          <w:szCs w:val="24"/>
        </w:rPr>
        <w:t>a</w:t>
      </w:r>
      <w:r w:rsidRPr="00DB7F62">
        <w:rPr>
          <w:rFonts w:cs="Tahoma"/>
          <w:spacing w:val="-4"/>
          <w:position w:val="-4"/>
          <w:sz w:val="24"/>
          <w:szCs w:val="24"/>
        </w:rPr>
        <w:t>, mientras que las demás partes e intervinientes tienen la posibilidad de interponer recurso extraordinario de casación</w:t>
      </w:r>
      <w:r w:rsidR="00FC1E37" w:rsidRPr="00DB7F62">
        <w:rPr>
          <w:rFonts w:cs="Tahoma"/>
          <w:spacing w:val="-4"/>
          <w:position w:val="-4"/>
          <w:sz w:val="24"/>
          <w:szCs w:val="24"/>
        </w:rPr>
        <w:t>.</w:t>
      </w:r>
    </w:p>
    <w:p w14:paraId="7680AF29" w14:textId="77777777" w:rsidR="00DB7F62" w:rsidRPr="00DB7F62" w:rsidRDefault="00DB7F62" w:rsidP="00DB7F62">
      <w:pPr>
        <w:spacing w:line="276" w:lineRule="auto"/>
        <w:rPr>
          <w:rFonts w:eastAsia="SimSun" w:cs="Tahoma"/>
          <w:position w:val="-6"/>
          <w:sz w:val="24"/>
          <w:szCs w:val="24"/>
        </w:rPr>
      </w:pPr>
      <w:bookmarkStart w:id="3" w:name="_Hlk139017540"/>
    </w:p>
    <w:p w14:paraId="41CC9D93" w14:textId="77777777" w:rsidR="00DB7F62" w:rsidRPr="00DB7F62" w:rsidRDefault="00DB7F62" w:rsidP="00DB7F62">
      <w:pPr>
        <w:spacing w:line="276" w:lineRule="auto"/>
        <w:rPr>
          <w:rFonts w:ascii="Algerian" w:hAnsi="Algerian" w:cs="Tahoma"/>
          <w:sz w:val="30"/>
          <w:szCs w:val="20"/>
        </w:rPr>
      </w:pPr>
      <w:r w:rsidRPr="00DB7F62">
        <w:rPr>
          <w:rFonts w:ascii="Algerian" w:hAnsi="Algerian" w:cs="Tahoma"/>
          <w:sz w:val="30"/>
          <w:szCs w:val="20"/>
        </w:rPr>
        <w:t>NOTIFÍQUESE Y CÚMPLASE</w:t>
      </w:r>
    </w:p>
    <w:p w14:paraId="61C5D69C" w14:textId="77777777" w:rsidR="00DB7F62" w:rsidRPr="00DB7F62" w:rsidRDefault="00DB7F62" w:rsidP="00DB7F62">
      <w:pPr>
        <w:spacing w:line="276" w:lineRule="auto"/>
        <w:rPr>
          <w:rFonts w:cs="Tahoma"/>
          <w:position w:val="-6"/>
          <w:sz w:val="24"/>
          <w:szCs w:val="24"/>
        </w:rPr>
      </w:pPr>
    </w:p>
    <w:p w14:paraId="7DC70013" w14:textId="77777777" w:rsidR="00DB7F62" w:rsidRPr="00DB7F62" w:rsidRDefault="00DB7F62" w:rsidP="00DB7F62">
      <w:pPr>
        <w:spacing w:line="276" w:lineRule="auto"/>
        <w:rPr>
          <w:rFonts w:cs="Tahoma"/>
          <w:position w:val="-4"/>
          <w:sz w:val="24"/>
          <w:szCs w:val="24"/>
        </w:rPr>
      </w:pPr>
    </w:p>
    <w:p w14:paraId="565ADE33" w14:textId="77777777" w:rsidR="00DB7F62" w:rsidRPr="00DB7F62" w:rsidRDefault="00DB7F62" w:rsidP="00DB7F62">
      <w:pPr>
        <w:spacing w:line="276" w:lineRule="auto"/>
        <w:jc w:val="center"/>
        <w:rPr>
          <w:rFonts w:cs="Tahoma"/>
          <w:b/>
          <w:position w:val="-4"/>
          <w:sz w:val="24"/>
          <w:szCs w:val="24"/>
          <w:lang w:val="es-ES_tradnl"/>
        </w:rPr>
      </w:pPr>
      <w:r w:rsidRPr="00DB7F62">
        <w:rPr>
          <w:rFonts w:cs="Tahoma"/>
          <w:b/>
          <w:position w:val="-4"/>
          <w:sz w:val="24"/>
          <w:szCs w:val="24"/>
          <w:lang w:val="es-ES_tradnl"/>
        </w:rPr>
        <w:t>CARLOS ARTURO PAZ ZÚÑIGA</w:t>
      </w:r>
    </w:p>
    <w:p w14:paraId="770B29C2" w14:textId="77777777" w:rsidR="00DB7F62" w:rsidRPr="00DB7F62" w:rsidRDefault="00DB7F62" w:rsidP="00DB7F62">
      <w:pPr>
        <w:spacing w:line="276" w:lineRule="auto"/>
        <w:jc w:val="center"/>
        <w:rPr>
          <w:rFonts w:cs="Tahoma"/>
          <w:position w:val="-4"/>
          <w:sz w:val="24"/>
          <w:szCs w:val="24"/>
          <w:lang w:val="es-ES_tradnl"/>
        </w:rPr>
      </w:pPr>
      <w:r w:rsidRPr="00DB7F62">
        <w:rPr>
          <w:rFonts w:cs="Tahoma"/>
          <w:position w:val="-4"/>
          <w:sz w:val="24"/>
          <w:szCs w:val="24"/>
          <w:lang w:val="es-ES_tradnl"/>
        </w:rPr>
        <w:t xml:space="preserve">Magistrado </w:t>
      </w:r>
    </w:p>
    <w:p w14:paraId="024DF283" w14:textId="77777777" w:rsidR="00DB7F62" w:rsidRPr="00DB7F62" w:rsidRDefault="00DB7F62" w:rsidP="00DB7F62">
      <w:pPr>
        <w:spacing w:line="276" w:lineRule="auto"/>
        <w:rPr>
          <w:rFonts w:cs="Tahoma"/>
          <w:position w:val="-4"/>
          <w:sz w:val="24"/>
          <w:szCs w:val="24"/>
          <w:lang w:val="es-ES_tradnl"/>
        </w:rPr>
      </w:pPr>
    </w:p>
    <w:p w14:paraId="035D48F6" w14:textId="77777777" w:rsidR="00DB7F62" w:rsidRPr="00DB7F62" w:rsidRDefault="00DB7F62" w:rsidP="00DB7F62">
      <w:pPr>
        <w:spacing w:line="276" w:lineRule="auto"/>
        <w:rPr>
          <w:rFonts w:cs="Tahoma"/>
          <w:position w:val="-4"/>
          <w:sz w:val="24"/>
          <w:szCs w:val="24"/>
          <w:lang w:val="es-ES_tradnl"/>
        </w:rPr>
      </w:pPr>
    </w:p>
    <w:p w14:paraId="2CC4AFC8" w14:textId="77777777" w:rsidR="00DB7F62" w:rsidRPr="00DB7F62" w:rsidRDefault="00DB7F62" w:rsidP="00DB7F62">
      <w:pPr>
        <w:spacing w:line="276" w:lineRule="auto"/>
        <w:jc w:val="center"/>
        <w:rPr>
          <w:rFonts w:cs="Tahoma"/>
          <w:b/>
          <w:position w:val="-4"/>
          <w:sz w:val="24"/>
          <w:szCs w:val="24"/>
          <w:lang w:val="es-ES_tradnl"/>
        </w:rPr>
      </w:pPr>
      <w:r w:rsidRPr="00DB7F62">
        <w:rPr>
          <w:rFonts w:cs="Tahoma"/>
          <w:b/>
          <w:position w:val="-4"/>
          <w:sz w:val="24"/>
          <w:szCs w:val="24"/>
          <w:lang w:val="es-ES_tradnl"/>
        </w:rPr>
        <w:t>JULIÁN RIVERA LOAIZA</w:t>
      </w:r>
    </w:p>
    <w:p w14:paraId="10984EC9" w14:textId="77777777" w:rsidR="00DB7F62" w:rsidRPr="00DB7F62" w:rsidRDefault="00DB7F62" w:rsidP="00DB7F62">
      <w:pPr>
        <w:spacing w:line="276" w:lineRule="auto"/>
        <w:jc w:val="center"/>
        <w:rPr>
          <w:rFonts w:cs="Tahoma"/>
          <w:position w:val="-4"/>
          <w:sz w:val="24"/>
          <w:szCs w:val="24"/>
          <w:lang w:val="es-ES_tradnl"/>
        </w:rPr>
      </w:pPr>
      <w:r w:rsidRPr="00DB7F62">
        <w:rPr>
          <w:rFonts w:cs="Tahoma"/>
          <w:position w:val="-4"/>
          <w:sz w:val="24"/>
          <w:szCs w:val="24"/>
          <w:lang w:val="es-ES_tradnl"/>
        </w:rPr>
        <w:t xml:space="preserve">Magistrado </w:t>
      </w:r>
    </w:p>
    <w:p w14:paraId="3E133605" w14:textId="77777777" w:rsidR="00DB7F62" w:rsidRPr="00DB7F62" w:rsidRDefault="00DB7F62" w:rsidP="00DB7F62">
      <w:pPr>
        <w:spacing w:line="276" w:lineRule="auto"/>
        <w:rPr>
          <w:rFonts w:cs="Tahoma"/>
          <w:position w:val="-4"/>
          <w:sz w:val="24"/>
          <w:szCs w:val="24"/>
          <w:lang w:val="es-ES_tradnl"/>
        </w:rPr>
      </w:pPr>
    </w:p>
    <w:p w14:paraId="020C3A78" w14:textId="77777777" w:rsidR="00DB7F62" w:rsidRPr="00DB7F62" w:rsidRDefault="00DB7F62" w:rsidP="00DB7F62">
      <w:pPr>
        <w:spacing w:line="276" w:lineRule="auto"/>
        <w:rPr>
          <w:rFonts w:cs="Tahoma"/>
          <w:position w:val="-4"/>
          <w:sz w:val="24"/>
          <w:szCs w:val="24"/>
          <w:lang w:val="es-ES_tradnl"/>
        </w:rPr>
      </w:pPr>
    </w:p>
    <w:p w14:paraId="2A2BC4E4" w14:textId="77777777" w:rsidR="00DB7F62" w:rsidRPr="00DB7F62" w:rsidRDefault="00DB7F62" w:rsidP="00DB7F62">
      <w:pPr>
        <w:spacing w:line="276" w:lineRule="auto"/>
        <w:jc w:val="center"/>
        <w:rPr>
          <w:rFonts w:cs="Tahoma"/>
          <w:b/>
          <w:position w:val="-4"/>
          <w:sz w:val="24"/>
          <w:szCs w:val="24"/>
          <w:lang w:val="es-ES_tradnl"/>
        </w:rPr>
      </w:pPr>
      <w:r w:rsidRPr="00DB7F62">
        <w:rPr>
          <w:rFonts w:cs="Tahoma"/>
          <w:b/>
          <w:position w:val="-4"/>
          <w:sz w:val="24"/>
          <w:szCs w:val="24"/>
          <w:lang w:val="es-ES_tradnl"/>
        </w:rPr>
        <w:t>MANUEL YARZAGARAY BANDERA</w:t>
      </w:r>
    </w:p>
    <w:p w14:paraId="5224828E" w14:textId="13ADF9D2" w:rsidR="00496DD5" w:rsidRPr="00DB7F62" w:rsidRDefault="00DB7F62" w:rsidP="00DB7F62">
      <w:pPr>
        <w:spacing w:line="276" w:lineRule="auto"/>
        <w:jc w:val="center"/>
        <w:rPr>
          <w:rFonts w:cs="Tahoma"/>
          <w:position w:val="-4"/>
          <w:sz w:val="24"/>
          <w:szCs w:val="24"/>
          <w:lang w:val="es-ES_tradnl"/>
        </w:rPr>
      </w:pPr>
      <w:r w:rsidRPr="00DB7F62">
        <w:rPr>
          <w:rFonts w:cs="Tahoma"/>
          <w:position w:val="-4"/>
          <w:sz w:val="24"/>
          <w:szCs w:val="24"/>
          <w:lang w:val="es-ES_tradnl"/>
        </w:rPr>
        <w:t>Magistrado</w:t>
      </w:r>
      <w:bookmarkEnd w:id="3"/>
    </w:p>
    <w:sectPr w:rsidR="00496DD5" w:rsidRPr="00DB7F62" w:rsidSect="004746A7">
      <w:headerReference w:type="even" r:id="rId9"/>
      <w:headerReference w:type="default" r:id="rId10"/>
      <w:footerReference w:type="even" r:id="rId11"/>
      <w:footerReference w:type="default" r:id="rId12"/>
      <w:headerReference w:type="first" r:id="rId13"/>
      <w:footerReference w:type="first" r:id="rId14"/>
      <w:pgSz w:w="12242" w:h="18722" w:code="258"/>
      <w:pgMar w:top="1985" w:right="1361" w:bottom="1418" w:left="1928"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28C57" w14:textId="77777777" w:rsidR="001C76DD" w:rsidRDefault="001C76DD" w:rsidP="00DF1A01">
      <w:pPr>
        <w:spacing w:line="240" w:lineRule="auto"/>
      </w:pPr>
      <w:r>
        <w:separator/>
      </w:r>
    </w:p>
  </w:endnote>
  <w:endnote w:type="continuationSeparator" w:id="0">
    <w:p w14:paraId="3B123C86" w14:textId="77777777" w:rsidR="001C76DD" w:rsidRDefault="001C76DD" w:rsidP="00DF1A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dobe Gothic Std B">
    <w:altName w:val="Arial Unicode MS"/>
    <w:panose1 w:val="00000000000000000000"/>
    <w:charset w:val="80"/>
    <w:family w:val="swiss"/>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35A3A" w14:textId="77777777" w:rsidR="00F7586C" w:rsidRDefault="00F7586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03E1F" w14:textId="5DD83E8A" w:rsidR="007034BB" w:rsidRPr="00C166AC" w:rsidRDefault="007034BB" w:rsidP="00C166AC">
    <w:pPr>
      <w:pStyle w:val="Encabezado"/>
      <w:spacing w:line="240" w:lineRule="auto"/>
      <w:jc w:val="right"/>
      <w:rPr>
        <w:rFonts w:ascii="Arial" w:hAnsi="Arial" w:cs="Arial"/>
        <w:sz w:val="18"/>
        <w:szCs w:val="18"/>
        <w:lang w:val="es-MX"/>
      </w:rPr>
    </w:pPr>
    <w:r w:rsidRPr="00C166AC">
      <w:rPr>
        <w:rFonts w:ascii="Arial" w:hAnsi="Arial" w:cs="Arial"/>
        <w:sz w:val="18"/>
        <w:szCs w:val="18"/>
        <w:lang w:val="es-MX"/>
      </w:rPr>
      <w:t xml:space="preserve">Página </w:t>
    </w:r>
    <w:r w:rsidRPr="00C166AC">
      <w:rPr>
        <w:rFonts w:ascii="Arial" w:hAnsi="Arial" w:cs="Arial"/>
        <w:sz w:val="18"/>
        <w:szCs w:val="18"/>
        <w:lang w:val="es-MX"/>
      </w:rPr>
      <w:fldChar w:fldCharType="begin"/>
    </w:r>
    <w:r w:rsidRPr="00C166AC">
      <w:rPr>
        <w:rFonts w:ascii="Arial" w:hAnsi="Arial" w:cs="Arial"/>
        <w:sz w:val="18"/>
        <w:szCs w:val="18"/>
        <w:lang w:val="es-MX"/>
      </w:rPr>
      <w:instrText xml:space="preserve"> PAGE </w:instrText>
    </w:r>
    <w:r w:rsidRPr="00C166AC">
      <w:rPr>
        <w:rFonts w:ascii="Arial" w:hAnsi="Arial" w:cs="Arial"/>
        <w:sz w:val="18"/>
        <w:szCs w:val="18"/>
        <w:lang w:val="es-MX"/>
      </w:rPr>
      <w:fldChar w:fldCharType="separate"/>
    </w:r>
    <w:r w:rsidR="004746A7">
      <w:rPr>
        <w:rFonts w:ascii="Arial" w:hAnsi="Arial" w:cs="Arial"/>
        <w:noProof/>
        <w:sz w:val="18"/>
        <w:szCs w:val="18"/>
        <w:lang w:val="es-MX"/>
      </w:rPr>
      <w:t>2</w:t>
    </w:r>
    <w:r w:rsidRPr="00C166AC">
      <w:rPr>
        <w:rFonts w:ascii="Arial" w:hAnsi="Arial" w:cs="Arial"/>
        <w:sz w:val="18"/>
        <w:szCs w:val="18"/>
        <w:lang w:val="es-MX"/>
      </w:rPr>
      <w:fldChar w:fldCharType="end"/>
    </w:r>
    <w:r w:rsidRPr="00C166AC">
      <w:rPr>
        <w:rFonts w:ascii="Arial" w:hAnsi="Arial" w:cs="Arial"/>
        <w:sz w:val="18"/>
        <w:szCs w:val="18"/>
        <w:lang w:val="es-MX"/>
      </w:rPr>
      <w:t xml:space="preserve"> de </w:t>
    </w:r>
    <w:r w:rsidRPr="00C166AC">
      <w:rPr>
        <w:rFonts w:ascii="Arial" w:hAnsi="Arial" w:cs="Arial"/>
        <w:sz w:val="18"/>
        <w:szCs w:val="18"/>
        <w:lang w:val="es-MX"/>
      </w:rPr>
      <w:fldChar w:fldCharType="begin"/>
    </w:r>
    <w:r w:rsidRPr="00C166AC">
      <w:rPr>
        <w:rFonts w:ascii="Arial" w:hAnsi="Arial" w:cs="Arial"/>
        <w:sz w:val="18"/>
        <w:szCs w:val="18"/>
        <w:lang w:val="es-MX"/>
      </w:rPr>
      <w:instrText xml:space="preserve"> NUMPAGES </w:instrText>
    </w:r>
    <w:r w:rsidRPr="00C166AC">
      <w:rPr>
        <w:rFonts w:ascii="Arial" w:hAnsi="Arial" w:cs="Arial"/>
        <w:sz w:val="18"/>
        <w:szCs w:val="18"/>
        <w:lang w:val="es-MX"/>
      </w:rPr>
      <w:fldChar w:fldCharType="separate"/>
    </w:r>
    <w:r w:rsidR="004746A7">
      <w:rPr>
        <w:rFonts w:ascii="Arial" w:hAnsi="Arial" w:cs="Arial"/>
        <w:noProof/>
        <w:sz w:val="18"/>
        <w:szCs w:val="18"/>
        <w:lang w:val="es-MX"/>
      </w:rPr>
      <w:t>25</w:t>
    </w:r>
    <w:r w:rsidRPr="00C166AC">
      <w:rPr>
        <w:rFonts w:ascii="Arial" w:hAnsi="Arial" w:cs="Arial"/>
        <w:sz w:val="18"/>
        <w:szCs w:val="18"/>
        <w:lang w:val="es-MX"/>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0B62F" w14:textId="77777777" w:rsidR="00F7586C" w:rsidRDefault="00F7586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7C175" w14:textId="77777777" w:rsidR="001C76DD" w:rsidRDefault="001C76DD" w:rsidP="00DF1A01">
      <w:pPr>
        <w:spacing w:line="240" w:lineRule="auto"/>
      </w:pPr>
      <w:r>
        <w:separator/>
      </w:r>
    </w:p>
  </w:footnote>
  <w:footnote w:type="continuationSeparator" w:id="0">
    <w:p w14:paraId="4DD297B5" w14:textId="77777777" w:rsidR="001C76DD" w:rsidRDefault="001C76DD" w:rsidP="00DF1A01">
      <w:pPr>
        <w:spacing w:line="240" w:lineRule="auto"/>
      </w:pPr>
      <w:r>
        <w:continuationSeparator/>
      </w:r>
    </w:p>
  </w:footnote>
  <w:footnote w:id="1">
    <w:p w14:paraId="4E5C4C41" w14:textId="72EDD475" w:rsidR="007034BB" w:rsidRPr="001724E9" w:rsidRDefault="007034BB" w:rsidP="001724E9">
      <w:pPr>
        <w:pStyle w:val="Textonotapie"/>
        <w:rPr>
          <w:rFonts w:ascii="Arial" w:hAnsi="Arial" w:cs="Arial"/>
          <w:sz w:val="18"/>
          <w:szCs w:val="18"/>
          <w:lang w:val="es-CO"/>
        </w:rPr>
      </w:pPr>
      <w:r w:rsidRPr="001724E9">
        <w:rPr>
          <w:rStyle w:val="Refdenotaalpie"/>
          <w:rFonts w:ascii="Arial" w:hAnsi="Arial" w:cs="Arial"/>
          <w:sz w:val="18"/>
          <w:szCs w:val="18"/>
        </w:rPr>
        <w:footnoteRef/>
      </w:r>
      <w:r w:rsidRPr="001724E9">
        <w:rPr>
          <w:rFonts w:ascii="Arial" w:hAnsi="Arial" w:cs="Arial"/>
          <w:sz w:val="18"/>
          <w:szCs w:val="18"/>
        </w:rPr>
        <w:t xml:space="preserve"> </w:t>
      </w:r>
      <w:r w:rsidRPr="001724E9">
        <w:rPr>
          <w:rFonts w:ascii="Arial" w:hAnsi="Arial" w:cs="Arial"/>
          <w:sz w:val="18"/>
          <w:szCs w:val="18"/>
          <w:lang w:val="es-CO"/>
        </w:rPr>
        <w:t>De conformidad con lo reglado en el artículo 13 Numeral 1º de la Ley 1719 de 2014, se omitirá en la presente decisión, tanto el nombre de la afectadas, como el de sus familiares, por lo cual se usarán sus iniciales, con miras a garantizar su derecho a la intimidad y privacidad. En Igual sentido, y con miras a garantizar el derecho a la intimidad se omitirá el nombre de las menores que rindieron declaración como testigos en juicio o aquellas que fueron referidas por las mismas.</w:t>
      </w:r>
    </w:p>
  </w:footnote>
  <w:footnote w:id="2">
    <w:p w14:paraId="4499819E" w14:textId="37686F15" w:rsidR="007034BB" w:rsidRPr="001724E9" w:rsidRDefault="007034BB" w:rsidP="001724E9">
      <w:pPr>
        <w:pStyle w:val="Textonotapie"/>
        <w:rPr>
          <w:rFonts w:ascii="Arial" w:hAnsi="Arial" w:cs="Arial"/>
          <w:sz w:val="18"/>
          <w:szCs w:val="18"/>
          <w:lang w:val="es-CO"/>
        </w:rPr>
      </w:pPr>
      <w:r w:rsidRPr="001724E9">
        <w:rPr>
          <w:rStyle w:val="Refdenotaalpie"/>
          <w:rFonts w:ascii="Arial" w:hAnsi="Arial" w:cs="Arial"/>
          <w:sz w:val="18"/>
          <w:szCs w:val="18"/>
        </w:rPr>
        <w:footnoteRef/>
      </w:r>
      <w:r w:rsidRPr="001724E9">
        <w:rPr>
          <w:rFonts w:ascii="Arial" w:hAnsi="Arial" w:cs="Arial"/>
          <w:sz w:val="18"/>
          <w:szCs w:val="18"/>
        </w:rPr>
        <w:t xml:space="preserve"> </w:t>
      </w:r>
      <w:r w:rsidRPr="001724E9">
        <w:rPr>
          <w:rFonts w:ascii="Arial" w:hAnsi="Arial" w:cs="Arial"/>
          <w:sz w:val="18"/>
          <w:szCs w:val="18"/>
          <w:lang w:val="es-CO"/>
        </w:rPr>
        <w:t>Cuya minoría de edad para la época del hecho se estableció dada la libertad probatoria, al no haberse arrimado sus registros civiles de nacimiento.</w:t>
      </w:r>
    </w:p>
  </w:footnote>
  <w:footnote w:id="3">
    <w:p w14:paraId="2B9E4445" w14:textId="77777777" w:rsidR="00AD4724" w:rsidRPr="001724E9" w:rsidRDefault="00AD4724" w:rsidP="001724E9">
      <w:pPr>
        <w:pStyle w:val="Textonotapie"/>
        <w:rPr>
          <w:rFonts w:ascii="Arial" w:eastAsiaTheme="minorHAnsi" w:hAnsi="Arial" w:cs="Arial"/>
          <w:sz w:val="18"/>
          <w:szCs w:val="18"/>
          <w:lang w:val="es-CO" w:eastAsia="en-US"/>
        </w:rPr>
      </w:pPr>
      <w:r w:rsidRPr="001724E9">
        <w:rPr>
          <w:rStyle w:val="Refdenotaalpie"/>
          <w:rFonts w:ascii="Arial" w:hAnsi="Arial" w:cs="Arial"/>
          <w:sz w:val="18"/>
          <w:szCs w:val="18"/>
        </w:rPr>
        <w:footnoteRef/>
      </w:r>
      <w:r w:rsidRPr="001724E9">
        <w:rPr>
          <w:rFonts w:ascii="Arial" w:hAnsi="Arial" w:cs="Arial"/>
          <w:sz w:val="18"/>
          <w:szCs w:val="18"/>
          <w:lang w:val="es-CO"/>
        </w:rPr>
        <w:t xml:space="preserve"> CSJ, SP1525-2016.</w:t>
      </w:r>
    </w:p>
  </w:footnote>
  <w:footnote w:id="4">
    <w:p w14:paraId="4FCD4DA5" w14:textId="7758E455" w:rsidR="007034BB" w:rsidRPr="001724E9" w:rsidRDefault="007034BB" w:rsidP="001724E9">
      <w:pPr>
        <w:pStyle w:val="Textonotapie"/>
        <w:rPr>
          <w:rFonts w:ascii="Arial" w:hAnsi="Arial" w:cs="Arial"/>
          <w:sz w:val="18"/>
          <w:szCs w:val="18"/>
          <w:lang w:val="es-CO"/>
        </w:rPr>
      </w:pPr>
      <w:r w:rsidRPr="001724E9">
        <w:rPr>
          <w:rStyle w:val="Refdenotaalpie"/>
          <w:rFonts w:ascii="Arial" w:hAnsi="Arial" w:cs="Arial"/>
          <w:sz w:val="18"/>
          <w:szCs w:val="18"/>
        </w:rPr>
        <w:footnoteRef/>
      </w:r>
      <w:r w:rsidRPr="001724E9">
        <w:rPr>
          <w:rFonts w:ascii="Arial" w:hAnsi="Arial" w:cs="Arial"/>
          <w:sz w:val="18"/>
          <w:szCs w:val="18"/>
        </w:rPr>
        <w:t xml:space="preserve"> </w:t>
      </w:r>
      <w:r w:rsidRPr="001724E9">
        <w:rPr>
          <w:rFonts w:ascii="Arial" w:hAnsi="Arial" w:cs="Arial"/>
          <w:sz w:val="18"/>
          <w:szCs w:val="18"/>
          <w:lang w:val="es-CO"/>
        </w:rPr>
        <w:t>Ver primer registro de juicio de enero 18 de 2018, a partir del minuto 01:34:18.</w:t>
      </w:r>
    </w:p>
  </w:footnote>
  <w:footnote w:id="5">
    <w:p w14:paraId="06B2A664" w14:textId="664BB8CF" w:rsidR="007034BB" w:rsidRPr="001724E9" w:rsidRDefault="007034BB" w:rsidP="001724E9">
      <w:pPr>
        <w:pStyle w:val="Textonotapie"/>
        <w:rPr>
          <w:rFonts w:ascii="Arial" w:hAnsi="Arial" w:cs="Arial"/>
          <w:sz w:val="18"/>
          <w:szCs w:val="18"/>
          <w:lang w:val="es-CO"/>
        </w:rPr>
      </w:pPr>
      <w:r w:rsidRPr="001724E9">
        <w:rPr>
          <w:rStyle w:val="Refdenotaalpie"/>
          <w:rFonts w:ascii="Arial" w:hAnsi="Arial" w:cs="Arial"/>
          <w:sz w:val="18"/>
          <w:szCs w:val="18"/>
        </w:rPr>
        <w:footnoteRef/>
      </w:r>
      <w:r w:rsidRPr="001724E9">
        <w:rPr>
          <w:rFonts w:ascii="Arial" w:hAnsi="Arial" w:cs="Arial"/>
          <w:sz w:val="18"/>
          <w:szCs w:val="18"/>
        </w:rPr>
        <w:t xml:space="preserve"> </w:t>
      </w:r>
      <w:r w:rsidRPr="001724E9">
        <w:rPr>
          <w:rFonts w:ascii="Arial" w:hAnsi="Arial" w:cs="Arial"/>
          <w:sz w:val="18"/>
          <w:szCs w:val="18"/>
          <w:lang w:val="es-CO"/>
        </w:rPr>
        <w:t>Ídem a partir del minuto 01:48:15.</w:t>
      </w:r>
    </w:p>
  </w:footnote>
  <w:footnote w:id="6">
    <w:p w14:paraId="0764F283" w14:textId="635F5DA1" w:rsidR="007034BB" w:rsidRPr="001724E9" w:rsidRDefault="007034BB" w:rsidP="001724E9">
      <w:pPr>
        <w:pStyle w:val="Textonotapie"/>
        <w:rPr>
          <w:rFonts w:ascii="Arial" w:hAnsi="Arial" w:cs="Arial"/>
          <w:sz w:val="18"/>
          <w:szCs w:val="18"/>
          <w:lang w:val="es-CO"/>
        </w:rPr>
      </w:pPr>
      <w:r w:rsidRPr="001724E9">
        <w:rPr>
          <w:rStyle w:val="Refdenotaalpie"/>
          <w:rFonts w:ascii="Arial" w:hAnsi="Arial" w:cs="Arial"/>
          <w:sz w:val="18"/>
          <w:szCs w:val="18"/>
        </w:rPr>
        <w:footnoteRef/>
      </w:r>
      <w:r w:rsidRPr="001724E9">
        <w:rPr>
          <w:rFonts w:ascii="Arial" w:hAnsi="Arial" w:cs="Arial"/>
          <w:sz w:val="18"/>
          <w:szCs w:val="18"/>
        </w:rPr>
        <w:t xml:space="preserve"> </w:t>
      </w:r>
      <w:bookmarkStart w:id="1" w:name="_Hlk140664659"/>
      <w:r w:rsidRPr="001724E9">
        <w:rPr>
          <w:rFonts w:ascii="Arial" w:hAnsi="Arial" w:cs="Arial"/>
          <w:sz w:val="18"/>
          <w:szCs w:val="18"/>
          <w:lang w:val="es-CO"/>
        </w:rPr>
        <w:t xml:space="preserve">Ídem, </w:t>
      </w:r>
      <w:bookmarkEnd w:id="1"/>
      <w:r w:rsidRPr="001724E9">
        <w:rPr>
          <w:rFonts w:ascii="Arial" w:hAnsi="Arial" w:cs="Arial"/>
          <w:sz w:val="18"/>
          <w:szCs w:val="18"/>
          <w:lang w:val="es-CO"/>
        </w:rPr>
        <w:t>a partir del minuto 01:53:06.</w:t>
      </w:r>
    </w:p>
  </w:footnote>
  <w:footnote w:id="7">
    <w:p w14:paraId="7CB000BD" w14:textId="623ED0D6" w:rsidR="007034BB" w:rsidRPr="001724E9" w:rsidRDefault="007034BB" w:rsidP="001724E9">
      <w:pPr>
        <w:pStyle w:val="Textonotapie"/>
        <w:rPr>
          <w:rFonts w:ascii="Arial" w:hAnsi="Arial" w:cs="Arial"/>
          <w:sz w:val="18"/>
          <w:szCs w:val="18"/>
          <w:lang w:val="es-CO"/>
        </w:rPr>
      </w:pPr>
      <w:r w:rsidRPr="001724E9">
        <w:rPr>
          <w:rStyle w:val="Refdenotaalpie"/>
          <w:rFonts w:ascii="Arial" w:hAnsi="Arial" w:cs="Arial"/>
          <w:sz w:val="18"/>
          <w:szCs w:val="18"/>
        </w:rPr>
        <w:footnoteRef/>
      </w:r>
      <w:r w:rsidRPr="001724E9">
        <w:rPr>
          <w:rFonts w:ascii="Arial" w:hAnsi="Arial" w:cs="Arial"/>
          <w:sz w:val="18"/>
          <w:szCs w:val="18"/>
        </w:rPr>
        <w:t xml:space="preserve"> </w:t>
      </w:r>
      <w:r w:rsidRPr="001724E9">
        <w:rPr>
          <w:rFonts w:ascii="Arial" w:hAnsi="Arial" w:cs="Arial"/>
          <w:sz w:val="18"/>
          <w:szCs w:val="18"/>
          <w:lang w:val="es-CO"/>
        </w:rPr>
        <w:t>Ídem, a partir del minuto 01:54:59.</w:t>
      </w:r>
    </w:p>
  </w:footnote>
  <w:footnote w:id="8">
    <w:p w14:paraId="24365945" w14:textId="06FBDB89" w:rsidR="007034BB" w:rsidRPr="001724E9" w:rsidRDefault="007034BB" w:rsidP="001724E9">
      <w:pPr>
        <w:pStyle w:val="Textonotapie"/>
        <w:rPr>
          <w:rFonts w:ascii="Arial" w:hAnsi="Arial" w:cs="Arial"/>
          <w:sz w:val="18"/>
          <w:szCs w:val="18"/>
          <w:lang w:val="es-CO"/>
        </w:rPr>
      </w:pPr>
      <w:r w:rsidRPr="001724E9">
        <w:rPr>
          <w:rStyle w:val="Refdenotaalpie"/>
          <w:rFonts w:ascii="Arial" w:hAnsi="Arial" w:cs="Arial"/>
          <w:sz w:val="18"/>
          <w:szCs w:val="18"/>
        </w:rPr>
        <w:footnoteRef/>
      </w:r>
      <w:r w:rsidRPr="001724E9">
        <w:rPr>
          <w:rFonts w:ascii="Arial" w:hAnsi="Arial" w:cs="Arial"/>
          <w:sz w:val="18"/>
          <w:szCs w:val="18"/>
        </w:rPr>
        <w:t xml:space="preserve"> </w:t>
      </w:r>
      <w:r w:rsidRPr="001724E9">
        <w:rPr>
          <w:rFonts w:ascii="Arial" w:hAnsi="Arial" w:cs="Arial"/>
          <w:sz w:val="18"/>
          <w:szCs w:val="18"/>
          <w:lang w:val="es-CO"/>
        </w:rPr>
        <w:t>Ídem, a partir del minuto 01:55:55.</w:t>
      </w:r>
    </w:p>
  </w:footnote>
  <w:footnote w:id="9">
    <w:p w14:paraId="0028023E" w14:textId="4C04A495" w:rsidR="007034BB" w:rsidRPr="001724E9" w:rsidRDefault="007034BB" w:rsidP="001724E9">
      <w:pPr>
        <w:pStyle w:val="Textonotapie"/>
        <w:rPr>
          <w:rFonts w:ascii="Arial" w:hAnsi="Arial" w:cs="Arial"/>
          <w:sz w:val="18"/>
          <w:szCs w:val="18"/>
          <w:lang w:val="es-CO"/>
        </w:rPr>
      </w:pPr>
      <w:r w:rsidRPr="001724E9">
        <w:rPr>
          <w:rStyle w:val="Refdenotaalpie"/>
          <w:rFonts w:ascii="Arial" w:hAnsi="Arial" w:cs="Arial"/>
          <w:sz w:val="18"/>
          <w:szCs w:val="18"/>
        </w:rPr>
        <w:footnoteRef/>
      </w:r>
      <w:r w:rsidRPr="001724E9">
        <w:rPr>
          <w:rFonts w:ascii="Arial" w:hAnsi="Arial" w:cs="Arial"/>
          <w:sz w:val="18"/>
          <w:szCs w:val="18"/>
        </w:rPr>
        <w:t xml:space="preserve"> </w:t>
      </w:r>
      <w:r w:rsidRPr="001724E9">
        <w:rPr>
          <w:rFonts w:ascii="Arial" w:hAnsi="Arial" w:cs="Arial"/>
          <w:sz w:val="18"/>
          <w:szCs w:val="18"/>
          <w:lang w:val="es-CO"/>
        </w:rPr>
        <w:t>Ídem, a partir del minuto 02:19:48.</w:t>
      </w:r>
    </w:p>
  </w:footnote>
  <w:footnote w:id="10">
    <w:p w14:paraId="55DD6619" w14:textId="654732DF" w:rsidR="007034BB" w:rsidRPr="001724E9" w:rsidRDefault="007034BB" w:rsidP="001724E9">
      <w:pPr>
        <w:pStyle w:val="Textonotapie"/>
        <w:rPr>
          <w:rFonts w:ascii="Arial" w:hAnsi="Arial" w:cs="Arial"/>
          <w:sz w:val="18"/>
          <w:szCs w:val="18"/>
          <w:lang w:val="es-CO"/>
        </w:rPr>
      </w:pPr>
      <w:r w:rsidRPr="001724E9">
        <w:rPr>
          <w:rStyle w:val="Refdenotaalpie"/>
          <w:rFonts w:ascii="Arial" w:hAnsi="Arial" w:cs="Arial"/>
          <w:sz w:val="18"/>
          <w:szCs w:val="18"/>
        </w:rPr>
        <w:footnoteRef/>
      </w:r>
      <w:r w:rsidRPr="001724E9">
        <w:rPr>
          <w:rFonts w:ascii="Arial" w:hAnsi="Arial" w:cs="Arial"/>
          <w:sz w:val="18"/>
          <w:szCs w:val="18"/>
        </w:rPr>
        <w:t xml:space="preserve"> </w:t>
      </w:r>
      <w:r w:rsidRPr="001724E9">
        <w:rPr>
          <w:rFonts w:ascii="Arial" w:hAnsi="Arial" w:cs="Arial"/>
          <w:sz w:val="18"/>
          <w:szCs w:val="18"/>
          <w:lang w:val="es-CO"/>
        </w:rPr>
        <w:t>Ídem, a partir del minuto 02:26:51.</w:t>
      </w:r>
    </w:p>
  </w:footnote>
  <w:footnote w:id="11">
    <w:p w14:paraId="14D29BEF" w14:textId="30B9DC5A" w:rsidR="007034BB" w:rsidRPr="001724E9" w:rsidRDefault="007034BB" w:rsidP="001724E9">
      <w:pPr>
        <w:pStyle w:val="Textonotapie"/>
        <w:rPr>
          <w:rFonts w:ascii="Arial" w:hAnsi="Arial" w:cs="Arial"/>
          <w:sz w:val="18"/>
          <w:szCs w:val="18"/>
          <w:lang w:val="es-CO"/>
        </w:rPr>
      </w:pPr>
      <w:r w:rsidRPr="001724E9">
        <w:rPr>
          <w:rStyle w:val="Refdenotaalpie"/>
          <w:rFonts w:ascii="Arial" w:hAnsi="Arial" w:cs="Arial"/>
          <w:sz w:val="18"/>
          <w:szCs w:val="18"/>
        </w:rPr>
        <w:footnoteRef/>
      </w:r>
      <w:r w:rsidRPr="001724E9">
        <w:rPr>
          <w:rFonts w:ascii="Arial" w:hAnsi="Arial" w:cs="Arial"/>
          <w:sz w:val="18"/>
          <w:szCs w:val="18"/>
        </w:rPr>
        <w:t xml:space="preserve"> </w:t>
      </w:r>
      <w:r w:rsidRPr="001724E9">
        <w:rPr>
          <w:rFonts w:ascii="Arial" w:hAnsi="Arial" w:cs="Arial"/>
          <w:sz w:val="18"/>
          <w:szCs w:val="18"/>
          <w:lang w:val="es-CO"/>
        </w:rPr>
        <w:t>Ídem, a partir del minuto 02:32:27.</w:t>
      </w:r>
    </w:p>
  </w:footnote>
  <w:footnote w:id="12">
    <w:p w14:paraId="14CB480C" w14:textId="40A17C4B" w:rsidR="007034BB" w:rsidRPr="001724E9" w:rsidRDefault="007034BB" w:rsidP="001724E9">
      <w:pPr>
        <w:pStyle w:val="Textonotapie"/>
        <w:rPr>
          <w:rFonts w:ascii="Arial" w:hAnsi="Arial" w:cs="Arial"/>
          <w:sz w:val="18"/>
          <w:szCs w:val="18"/>
          <w:lang w:val="es-CO"/>
        </w:rPr>
      </w:pPr>
      <w:r w:rsidRPr="001724E9">
        <w:rPr>
          <w:rStyle w:val="Refdenotaalpie"/>
          <w:rFonts w:ascii="Arial" w:hAnsi="Arial" w:cs="Arial"/>
          <w:sz w:val="18"/>
          <w:szCs w:val="18"/>
        </w:rPr>
        <w:footnoteRef/>
      </w:r>
      <w:r w:rsidRPr="001724E9">
        <w:rPr>
          <w:rFonts w:ascii="Arial" w:hAnsi="Arial" w:cs="Arial"/>
          <w:sz w:val="18"/>
          <w:szCs w:val="18"/>
        </w:rPr>
        <w:t xml:space="preserve"> </w:t>
      </w:r>
      <w:r w:rsidRPr="001724E9">
        <w:rPr>
          <w:rFonts w:ascii="Arial" w:hAnsi="Arial" w:cs="Arial"/>
          <w:sz w:val="18"/>
          <w:szCs w:val="18"/>
          <w:lang w:val="es-CO"/>
        </w:rPr>
        <w:t>Ídem, a partir del minuto 02:37:23.</w:t>
      </w:r>
    </w:p>
  </w:footnote>
  <w:footnote w:id="13">
    <w:p w14:paraId="3DCD387A" w14:textId="7F96EB6C" w:rsidR="007034BB" w:rsidRPr="001724E9" w:rsidRDefault="007034BB" w:rsidP="001724E9">
      <w:pPr>
        <w:pStyle w:val="Textonotapie"/>
        <w:rPr>
          <w:rFonts w:ascii="Arial" w:hAnsi="Arial" w:cs="Arial"/>
          <w:sz w:val="18"/>
          <w:szCs w:val="18"/>
          <w:lang w:val="es-CO"/>
        </w:rPr>
      </w:pPr>
      <w:r w:rsidRPr="001724E9">
        <w:rPr>
          <w:rStyle w:val="Refdenotaalpie"/>
          <w:rFonts w:ascii="Arial" w:hAnsi="Arial" w:cs="Arial"/>
          <w:sz w:val="18"/>
          <w:szCs w:val="18"/>
        </w:rPr>
        <w:footnoteRef/>
      </w:r>
      <w:r w:rsidRPr="001724E9">
        <w:rPr>
          <w:rFonts w:ascii="Arial" w:hAnsi="Arial" w:cs="Arial"/>
          <w:sz w:val="18"/>
          <w:szCs w:val="18"/>
        </w:rPr>
        <w:t xml:space="preserve"> </w:t>
      </w:r>
      <w:r w:rsidRPr="001724E9">
        <w:rPr>
          <w:rFonts w:ascii="Arial" w:hAnsi="Arial" w:cs="Arial"/>
          <w:sz w:val="18"/>
          <w:szCs w:val="18"/>
          <w:lang w:val="es-CO"/>
        </w:rPr>
        <w:t>Ídem, a partir del minuto 02:41:44.</w:t>
      </w:r>
    </w:p>
  </w:footnote>
  <w:footnote w:id="14">
    <w:p w14:paraId="674BD079" w14:textId="1C4B5E7A" w:rsidR="007034BB" w:rsidRPr="001724E9" w:rsidRDefault="007034BB" w:rsidP="001724E9">
      <w:pPr>
        <w:pStyle w:val="Textonotapie"/>
        <w:rPr>
          <w:rFonts w:ascii="Arial" w:hAnsi="Arial" w:cs="Arial"/>
          <w:sz w:val="18"/>
          <w:szCs w:val="18"/>
          <w:lang w:val="es-CO"/>
        </w:rPr>
      </w:pPr>
      <w:r w:rsidRPr="001724E9">
        <w:rPr>
          <w:rStyle w:val="Refdenotaalpie"/>
          <w:rFonts w:ascii="Arial" w:hAnsi="Arial" w:cs="Arial"/>
          <w:sz w:val="18"/>
          <w:szCs w:val="18"/>
        </w:rPr>
        <w:footnoteRef/>
      </w:r>
      <w:r w:rsidRPr="001724E9">
        <w:rPr>
          <w:rFonts w:ascii="Arial" w:hAnsi="Arial" w:cs="Arial"/>
          <w:sz w:val="18"/>
          <w:szCs w:val="18"/>
        </w:rPr>
        <w:t xml:space="preserve"> </w:t>
      </w:r>
      <w:r w:rsidRPr="001724E9">
        <w:rPr>
          <w:rFonts w:ascii="Arial" w:hAnsi="Arial" w:cs="Arial"/>
          <w:sz w:val="18"/>
          <w:szCs w:val="18"/>
          <w:lang w:val="es-CO"/>
        </w:rPr>
        <w:t>Ver segundo registro de juicio de enero 18 de 2018, a partir del minuto 07.37.</w:t>
      </w:r>
    </w:p>
  </w:footnote>
  <w:footnote w:id="15">
    <w:p w14:paraId="22C1B130" w14:textId="2EA9ADDD" w:rsidR="007034BB" w:rsidRPr="001724E9" w:rsidRDefault="007034BB" w:rsidP="001724E9">
      <w:pPr>
        <w:pStyle w:val="Textonotapie"/>
        <w:rPr>
          <w:rFonts w:ascii="Arial" w:hAnsi="Arial" w:cs="Arial"/>
          <w:sz w:val="18"/>
          <w:szCs w:val="18"/>
          <w:lang w:val="es-CO"/>
        </w:rPr>
      </w:pPr>
      <w:r w:rsidRPr="001724E9">
        <w:rPr>
          <w:rStyle w:val="Refdenotaalpie"/>
          <w:rFonts w:ascii="Arial" w:hAnsi="Arial" w:cs="Arial"/>
          <w:sz w:val="18"/>
          <w:szCs w:val="18"/>
        </w:rPr>
        <w:footnoteRef/>
      </w:r>
      <w:r w:rsidRPr="001724E9">
        <w:rPr>
          <w:rFonts w:ascii="Arial" w:hAnsi="Arial" w:cs="Arial"/>
          <w:sz w:val="18"/>
          <w:szCs w:val="18"/>
        </w:rPr>
        <w:t xml:space="preserve"> I</w:t>
      </w:r>
      <w:proofErr w:type="spellStart"/>
      <w:r w:rsidRPr="001724E9">
        <w:rPr>
          <w:rFonts w:ascii="Arial" w:hAnsi="Arial" w:cs="Arial"/>
          <w:sz w:val="18"/>
          <w:szCs w:val="18"/>
          <w:lang w:val="es-CO"/>
        </w:rPr>
        <w:t>dem</w:t>
      </w:r>
      <w:proofErr w:type="spellEnd"/>
      <w:r w:rsidRPr="001724E9">
        <w:rPr>
          <w:rFonts w:ascii="Arial" w:hAnsi="Arial" w:cs="Arial"/>
          <w:sz w:val="18"/>
          <w:szCs w:val="18"/>
          <w:lang w:val="es-CO"/>
        </w:rPr>
        <w:t>, a partir del minuto 15.58.</w:t>
      </w:r>
    </w:p>
  </w:footnote>
  <w:footnote w:id="16">
    <w:p w14:paraId="07FF24F3" w14:textId="40BD4085" w:rsidR="007034BB" w:rsidRPr="001724E9" w:rsidRDefault="007034BB" w:rsidP="001724E9">
      <w:pPr>
        <w:pStyle w:val="Textonotapie"/>
        <w:rPr>
          <w:rFonts w:ascii="Arial" w:hAnsi="Arial" w:cs="Arial"/>
          <w:sz w:val="18"/>
          <w:szCs w:val="18"/>
          <w:lang w:val="es-CO"/>
        </w:rPr>
      </w:pPr>
      <w:r w:rsidRPr="001724E9">
        <w:rPr>
          <w:rStyle w:val="Refdenotaalpie"/>
          <w:rFonts w:ascii="Arial" w:hAnsi="Arial" w:cs="Arial"/>
          <w:sz w:val="18"/>
          <w:szCs w:val="18"/>
        </w:rPr>
        <w:footnoteRef/>
      </w:r>
      <w:r w:rsidRPr="001724E9">
        <w:rPr>
          <w:rFonts w:ascii="Arial" w:hAnsi="Arial" w:cs="Arial"/>
          <w:sz w:val="18"/>
          <w:szCs w:val="18"/>
        </w:rPr>
        <w:t xml:space="preserve"> I</w:t>
      </w:r>
      <w:proofErr w:type="spellStart"/>
      <w:r w:rsidRPr="001724E9">
        <w:rPr>
          <w:rFonts w:ascii="Arial" w:hAnsi="Arial" w:cs="Arial"/>
          <w:sz w:val="18"/>
          <w:szCs w:val="18"/>
          <w:lang w:val="es-CO"/>
        </w:rPr>
        <w:t>dem</w:t>
      </w:r>
      <w:proofErr w:type="spellEnd"/>
      <w:r w:rsidRPr="001724E9">
        <w:rPr>
          <w:rFonts w:ascii="Arial" w:hAnsi="Arial" w:cs="Arial"/>
          <w:sz w:val="18"/>
          <w:szCs w:val="18"/>
          <w:lang w:val="es-CO"/>
        </w:rPr>
        <w:t>, a partir del minuto 51:51.</w:t>
      </w:r>
    </w:p>
  </w:footnote>
  <w:footnote w:id="17">
    <w:p w14:paraId="48E75662" w14:textId="77777777" w:rsidR="007034BB" w:rsidRPr="001724E9" w:rsidRDefault="007034BB" w:rsidP="001724E9">
      <w:pPr>
        <w:pStyle w:val="Textonotapie"/>
        <w:rPr>
          <w:rFonts w:ascii="Arial" w:hAnsi="Arial" w:cs="Arial"/>
          <w:sz w:val="18"/>
          <w:szCs w:val="18"/>
          <w:lang w:val="es-CO"/>
        </w:rPr>
      </w:pPr>
      <w:r w:rsidRPr="001724E9">
        <w:rPr>
          <w:rStyle w:val="Refdenotaalpie"/>
          <w:rFonts w:ascii="Arial" w:hAnsi="Arial" w:cs="Arial"/>
          <w:sz w:val="18"/>
          <w:szCs w:val="18"/>
        </w:rPr>
        <w:footnoteRef/>
      </w:r>
      <w:r w:rsidRPr="001724E9">
        <w:rPr>
          <w:rFonts w:ascii="Arial" w:hAnsi="Arial" w:cs="Arial"/>
          <w:sz w:val="18"/>
          <w:szCs w:val="18"/>
        </w:rPr>
        <w:t xml:space="preserve"> I</w:t>
      </w:r>
      <w:proofErr w:type="spellStart"/>
      <w:r w:rsidRPr="001724E9">
        <w:rPr>
          <w:rFonts w:ascii="Arial" w:hAnsi="Arial" w:cs="Arial"/>
          <w:sz w:val="18"/>
          <w:szCs w:val="18"/>
          <w:lang w:val="es-CO"/>
        </w:rPr>
        <w:t>dem</w:t>
      </w:r>
      <w:proofErr w:type="spellEnd"/>
      <w:r w:rsidRPr="001724E9">
        <w:rPr>
          <w:rFonts w:ascii="Arial" w:hAnsi="Arial" w:cs="Arial"/>
          <w:sz w:val="18"/>
          <w:szCs w:val="18"/>
          <w:lang w:val="es-CO"/>
        </w:rPr>
        <w:t>, a partir del minuto 51:51.</w:t>
      </w:r>
    </w:p>
  </w:footnote>
  <w:footnote w:id="18">
    <w:p w14:paraId="791AD2F1" w14:textId="771E1A50" w:rsidR="007034BB" w:rsidRPr="001724E9" w:rsidRDefault="007034BB" w:rsidP="001724E9">
      <w:pPr>
        <w:pStyle w:val="Textonotapie"/>
        <w:rPr>
          <w:rFonts w:ascii="Arial" w:hAnsi="Arial" w:cs="Arial"/>
          <w:sz w:val="18"/>
          <w:szCs w:val="18"/>
          <w:lang w:val="es-CO"/>
        </w:rPr>
      </w:pPr>
      <w:r w:rsidRPr="001724E9">
        <w:rPr>
          <w:rStyle w:val="Refdenotaalpie"/>
          <w:rFonts w:ascii="Arial" w:hAnsi="Arial" w:cs="Arial"/>
          <w:sz w:val="18"/>
          <w:szCs w:val="18"/>
        </w:rPr>
        <w:footnoteRef/>
      </w:r>
      <w:r w:rsidRPr="001724E9">
        <w:rPr>
          <w:rFonts w:ascii="Arial" w:hAnsi="Arial" w:cs="Arial"/>
          <w:sz w:val="18"/>
          <w:szCs w:val="18"/>
        </w:rPr>
        <w:t xml:space="preserve"> I</w:t>
      </w:r>
      <w:proofErr w:type="spellStart"/>
      <w:r w:rsidRPr="001724E9">
        <w:rPr>
          <w:rFonts w:ascii="Arial" w:hAnsi="Arial" w:cs="Arial"/>
          <w:sz w:val="18"/>
          <w:szCs w:val="18"/>
          <w:lang w:val="es-CO"/>
        </w:rPr>
        <w:t>dem</w:t>
      </w:r>
      <w:proofErr w:type="spellEnd"/>
      <w:r w:rsidRPr="001724E9">
        <w:rPr>
          <w:rFonts w:ascii="Arial" w:hAnsi="Arial" w:cs="Arial"/>
          <w:sz w:val="18"/>
          <w:szCs w:val="18"/>
          <w:lang w:val="es-CO"/>
        </w:rPr>
        <w:t>, a partir del minuto 01:03:51.</w:t>
      </w:r>
    </w:p>
  </w:footnote>
  <w:footnote w:id="19">
    <w:p w14:paraId="2DFC33BD" w14:textId="1DBE4C5C" w:rsidR="007034BB" w:rsidRPr="001724E9" w:rsidRDefault="007034BB" w:rsidP="001724E9">
      <w:pPr>
        <w:pStyle w:val="Textonotapie"/>
        <w:rPr>
          <w:rFonts w:ascii="Arial" w:hAnsi="Arial" w:cs="Arial"/>
          <w:sz w:val="18"/>
          <w:szCs w:val="18"/>
          <w:lang w:val="es-CO"/>
        </w:rPr>
      </w:pPr>
      <w:r w:rsidRPr="001724E9">
        <w:rPr>
          <w:rStyle w:val="Refdenotaalpie"/>
          <w:rFonts w:ascii="Arial" w:hAnsi="Arial" w:cs="Arial"/>
          <w:sz w:val="18"/>
          <w:szCs w:val="18"/>
        </w:rPr>
        <w:footnoteRef/>
      </w:r>
      <w:r w:rsidRPr="001724E9">
        <w:rPr>
          <w:rFonts w:ascii="Arial" w:hAnsi="Arial" w:cs="Arial"/>
          <w:sz w:val="18"/>
          <w:szCs w:val="18"/>
        </w:rPr>
        <w:t xml:space="preserve"> I</w:t>
      </w:r>
      <w:proofErr w:type="spellStart"/>
      <w:r w:rsidRPr="001724E9">
        <w:rPr>
          <w:rFonts w:ascii="Arial" w:hAnsi="Arial" w:cs="Arial"/>
          <w:sz w:val="18"/>
          <w:szCs w:val="18"/>
          <w:lang w:val="es-CO"/>
        </w:rPr>
        <w:t>dem</w:t>
      </w:r>
      <w:proofErr w:type="spellEnd"/>
      <w:r w:rsidRPr="001724E9">
        <w:rPr>
          <w:rFonts w:ascii="Arial" w:hAnsi="Arial" w:cs="Arial"/>
          <w:sz w:val="18"/>
          <w:szCs w:val="18"/>
          <w:lang w:val="es-CO"/>
        </w:rPr>
        <w:t>, a partir del minuto 55.37.</w:t>
      </w:r>
    </w:p>
  </w:footnote>
  <w:footnote w:id="20">
    <w:p w14:paraId="3974F8DD" w14:textId="6882B30E" w:rsidR="007034BB" w:rsidRPr="001724E9" w:rsidRDefault="007034BB" w:rsidP="001724E9">
      <w:pPr>
        <w:pStyle w:val="Textonotapie"/>
        <w:rPr>
          <w:rFonts w:ascii="Arial" w:hAnsi="Arial" w:cs="Arial"/>
          <w:sz w:val="18"/>
          <w:szCs w:val="18"/>
          <w:lang w:val="es-CO"/>
        </w:rPr>
      </w:pPr>
      <w:r w:rsidRPr="001724E9">
        <w:rPr>
          <w:rStyle w:val="Refdenotaalpie"/>
          <w:rFonts w:ascii="Arial" w:hAnsi="Arial" w:cs="Arial"/>
          <w:sz w:val="18"/>
          <w:szCs w:val="18"/>
        </w:rPr>
        <w:footnoteRef/>
      </w:r>
      <w:r w:rsidRPr="001724E9">
        <w:rPr>
          <w:rFonts w:ascii="Arial" w:hAnsi="Arial" w:cs="Arial"/>
          <w:sz w:val="18"/>
          <w:szCs w:val="18"/>
        </w:rPr>
        <w:t xml:space="preserve"> I</w:t>
      </w:r>
      <w:proofErr w:type="spellStart"/>
      <w:r w:rsidRPr="001724E9">
        <w:rPr>
          <w:rFonts w:ascii="Arial" w:hAnsi="Arial" w:cs="Arial"/>
          <w:sz w:val="18"/>
          <w:szCs w:val="18"/>
          <w:lang w:val="es-CO"/>
        </w:rPr>
        <w:t>dem</w:t>
      </w:r>
      <w:proofErr w:type="spellEnd"/>
      <w:r w:rsidRPr="001724E9">
        <w:rPr>
          <w:rFonts w:ascii="Arial" w:hAnsi="Arial" w:cs="Arial"/>
          <w:sz w:val="18"/>
          <w:szCs w:val="18"/>
          <w:lang w:val="es-CO"/>
        </w:rPr>
        <w:t>, a partir del minuto 57.40.</w:t>
      </w:r>
    </w:p>
  </w:footnote>
  <w:footnote w:id="21">
    <w:p w14:paraId="0DC94A64" w14:textId="3CEC5457" w:rsidR="007034BB" w:rsidRPr="001724E9" w:rsidRDefault="007034BB" w:rsidP="001724E9">
      <w:pPr>
        <w:pStyle w:val="Textonotapie"/>
        <w:rPr>
          <w:rFonts w:ascii="Arial" w:hAnsi="Arial" w:cs="Arial"/>
          <w:sz w:val="18"/>
          <w:szCs w:val="18"/>
          <w:lang w:val="es-CO"/>
        </w:rPr>
      </w:pPr>
      <w:r w:rsidRPr="001724E9">
        <w:rPr>
          <w:rStyle w:val="Refdenotaalpie"/>
          <w:rFonts w:ascii="Arial" w:hAnsi="Arial" w:cs="Arial"/>
          <w:sz w:val="18"/>
          <w:szCs w:val="18"/>
        </w:rPr>
        <w:footnoteRef/>
      </w:r>
      <w:r w:rsidRPr="001724E9">
        <w:rPr>
          <w:rFonts w:ascii="Arial" w:hAnsi="Arial" w:cs="Arial"/>
          <w:sz w:val="18"/>
          <w:szCs w:val="18"/>
        </w:rPr>
        <w:t xml:space="preserve"> </w:t>
      </w:r>
      <w:r w:rsidRPr="001724E9">
        <w:rPr>
          <w:rFonts w:ascii="Arial" w:hAnsi="Arial" w:cs="Arial"/>
          <w:sz w:val="18"/>
          <w:szCs w:val="18"/>
          <w:lang w:val="es-CO"/>
        </w:rPr>
        <w:t>Ver primer registro de juicio de enero 18 de 2018, a partir del minuto 01:45:14</w:t>
      </w:r>
    </w:p>
  </w:footnote>
  <w:footnote w:id="22">
    <w:p w14:paraId="3EE348B6" w14:textId="5E0E5CE7" w:rsidR="007034BB" w:rsidRPr="001724E9" w:rsidRDefault="007034BB" w:rsidP="001724E9">
      <w:pPr>
        <w:pStyle w:val="Textonotapie"/>
        <w:rPr>
          <w:rFonts w:ascii="Arial" w:hAnsi="Arial" w:cs="Arial"/>
          <w:sz w:val="18"/>
          <w:szCs w:val="18"/>
          <w:lang w:val="es-CO"/>
        </w:rPr>
      </w:pPr>
      <w:r w:rsidRPr="001724E9">
        <w:rPr>
          <w:rStyle w:val="Refdenotaalpie"/>
          <w:rFonts w:ascii="Arial" w:hAnsi="Arial" w:cs="Arial"/>
          <w:sz w:val="18"/>
          <w:szCs w:val="18"/>
        </w:rPr>
        <w:footnoteRef/>
      </w:r>
      <w:r w:rsidRPr="001724E9">
        <w:rPr>
          <w:rFonts w:ascii="Arial" w:hAnsi="Arial" w:cs="Arial"/>
          <w:sz w:val="18"/>
          <w:szCs w:val="18"/>
        </w:rPr>
        <w:t xml:space="preserve"> </w:t>
      </w:r>
      <w:bookmarkStart w:id="2" w:name="_Hlk140674651"/>
      <w:r w:rsidRPr="001724E9">
        <w:rPr>
          <w:rFonts w:ascii="Arial" w:hAnsi="Arial" w:cs="Arial"/>
          <w:sz w:val="18"/>
          <w:szCs w:val="18"/>
          <w:lang w:val="es-CO"/>
        </w:rPr>
        <w:t xml:space="preserve">Ver primer registro de juicio de enero 18 de 2018, </w:t>
      </w:r>
      <w:bookmarkEnd w:id="2"/>
      <w:r w:rsidRPr="001724E9">
        <w:rPr>
          <w:rFonts w:ascii="Arial" w:hAnsi="Arial" w:cs="Arial"/>
          <w:sz w:val="18"/>
          <w:szCs w:val="18"/>
          <w:lang w:val="es-CO"/>
        </w:rPr>
        <w:t>a partir del minuto 00:44:29</w:t>
      </w:r>
    </w:p>
  </w:footnote>
  <w:footnote w:id="23">
    <w:p w14:paraId="4BD356CD" w14:textId="2FD882F6" w:rsidR="007034BB" w:rsidRPr="001724E9" w:rsidRDefault="007034BB" w:rsidP="001724E9">
      <w:pPr>
        <w:pStyle w:val="Textonotapie"/>
        <w:rPr>
          <w:rFonts w:ascii="Arial" w:hAnsi="Arial" w:cs="Arial"/>
          <w:sz w:val="18"/>
          <w:szCs w:val="18"/>
          <w:lang w:val="es-CO"/>
        </w:rPr>
      </w:pPr>
      <w:r w:rsidRPr="001724E9">
        <w:rPr>
          <w:rFonts w:ascii="Arial" w:hAnsi="Arial" w:cs="Arial"/>
          <w:sz w:val="18"/>
          <w:szCs w:val="18"/>
          <w:vertAlign w:val="superscript"/>
          <w:lang w:val="es-CO"/>
        </w:rPr>
        <w:footnoteRef/>
      </w:r>
      <w:r w:rsidRPr="001724E9">
        <w:rPr>
          <w:rFonts w:ascii="Arial" w:hAnsi="Arial" w:cs="Arial"/>
          <w:sz w:val="18"/>
          <w:szCs w:val="18"/>
          <w:lang w:val="es-CO"/>
        </w:rPr>
        <w:t xml:space="preserve"> Ídem, a partir del minuto 02:26:25</w:t>
      </w:r>
    </w:p>
  </w:footnote>
  <w:footnote w:id="24">
    <w:p w14:paraId="0B2166DB" w14:textId="1677499A" w:rsidR="007034BB" w:rsidRPr="001724E9" w:rsidRDefault="007034BB" w:rsidP="001724E9">
      <w:pPr>
        <w:pStyle w:val="Textonotapie"/>
        <w:rPr>
          <w:rFonts w:ascii="Arial" w:hAnsi="Arial" w:cs="Arial"/>
          <w:sz w:val="18"/>
          <w:szCs w:val="18"/>
          <w:lang w:val="es-CO"/>
        </w:rPr>
      </w:pPr>
      <w:r w:rsidRPr="001724E9">
        <w:rPr>
          <w:rFonts w:ascii="Arial" w:hAnsi="Arial" w:cs="Arial"/>
          <w:sz w:val="18"/>
          <w:szCs w:val="18"/>
          <w:vertAlign w:val="superscript"/>
          <w:lang w:val="es-CO"/>
        </w:rPr>
        <w:footnoteRef/>
      </w:r>
      <w:r w:rsidRPr="001724E9">
        <w:rPr>
          <w:rFonts w:ascii="Arial" w:hAnsi="Arial" w:cs="Arial"/>
          <w:sz w:val="18"/>
          <w:szCs w:val="18"/>
          <w:lang w:val="es-CO"/>
        </w:rPr>
        <w:t xml:space="preserve"> Ídem, a partir del minuto 01:44:00</w:t>
      </w:r>
    </w:p>
  </w:footnote>
  <w:footnote w:id="25">
    <w:p w14:paraId="06BCC661" w14:textId="77777777" w:rsidR="007034BB" w:rsidRPr="001724E9" w:rsidRDefault="007034BB" w:rsidP="001724E9">
      <w:pPr>
        <w:pStyle w:val="Textonotapie"/>
        <w:rPr>
          <w:rFonts w:ascii="Arial" w:hAnsi="Arial" w:cs="Arial"/>
          <w:sz w:val="18"/>
          <w:szCs w:val="18"/>
          <w:lang w:val="es-CO"/>
        </w:rPr>
      </w:pPr>
      <w:r w:rsidRPr="001724E9">
        <w:rPr>
          <w:rStyle w:val="Refdenotaalpie"/>
          <w:rFonts w:ascii="Arial" w:hAnsi="Arial" w:cs="Arial"/>
          <w:sz w:val="18"/>
          <w:szCs w:val="18"/>
        </w:rPr>
        <w:footnoteRef/>
      </w:r>
      <w:r w:rsidRPr="001724E9">
        <w:rPr>
          <w:rFonts w:ascii="Arial" w:hAnsi="Arial" w:cs="Arial"/>
          <w:sz w:val="18"/>
          <w:szCs w:val="18"/>
        </w:rPr>
        <w:t xml:space="preserve"> I</w:t>
      </w:r>
      <w:proofErr w:type="spellStart"/>
      <w:r w:rsidRPr="001724E9">
        <w:rPr>
          <w:rFonts w:ascii="Arial" w:hAnsi="Arial" w:cs="Arial"/>
          <w:sz w:val="18"/>
          <w:szCs w:val="18"/>
          <w:lang w:val="es-CO"/>
        </w:rPr>
        <w:t>dem</w:t>
      </w:r>
      <w:proofErr w:type="spellEnd"/>
      <w:r w:rsidRPr="001724E9">
        <w:rPr>
          <w:rFonts w:ascii="Arial" w:hAnsi="Arial" w:cs="Arial"/>
          <w:sz w:val="18"/>
          <w:szCs w:val="18"/>
          <w:lang w:val="es-CO"/>
        </w:rPr>
        <w:t>, a partir del minuto 01:03:51.</w:t>
      </w:r>
    </w:p>
  </w:footnote>
  <w:footnote w:id="26">
    <w:p w14:paraId="7489831A" w14:textId="73CD0CBE" w:rsidR="007034BB" w:rsidRPr="001724E9" w:rsidRDefault="007034BB" w:rsidP="001724E9">
      <w:pPr>
        <w:pStyle w:val="Textonotapie"/>
        <w:rPr>
          <w:rFonts w:ascii="Arial" w:hAnsi="Arial" w:cs="Arial"/>
          <w:sz w:val="18"/>
          <w:szCs w:val="18"/>
          <w:lang w:val="es-CO"/>
        </w:rPr>
      </w:pPr>
      <w:r w:rsidRPr="001724E9">
        <w:rPr>
          <w:rFonts w:ascii="Arial" w:hAnsi="Arial" w:cs="Arial"/>
          <w:sz w:val="18"/>
          <w:szCs w:val="18"/>
          <w:vertAlign w:val="superscript"/>
          <w:lang w:val="es-CO"/>
        </w:rPr>
        <w:footnoteRef/>
      </w:r>
      <w:r w:rsidRPr="001724E9">
        <w:rPr>
          <w:rFonts w:ascii="Arial" w:hAnsi="Arial" w:cs="Arial"/>
          <w:sz w:val="18"/>
          <w:szCs w:val="18"/>
          <w:lang w:val="es-CO"/>
        </w:rPr>
        <w:t xml:space="preserve"> Ver segundo registro de juicio de enero 18 de 2018, a partir del minuto 00:26:01</w:t>
      </w:r>
    </w:p>
  </w:footnote>
  <w:footnote w:id="27">
    <w:p w14:paraId="49A3052C" w14:textId="66CAEC30" w:rsidR="007034BB" w:rsidRPr="001724E9" w:rsidRDefault="007034BB" w:rsidP="001724E9">
      <w:pPr>
        <w:pStyle w:val="Textonotapie"/>
        <w:rPr>
          <w:rFonts w:ascii="Arial" w:hAnsi="Arial" w:cs="Arial"/>
          <w:sz w:val="18"/>
          <w:szCs w:val="18"/>
          <w:lang w:val="es-CO"/>
        </w:rPr>
      </w:pPr>
      <w:r w:rsidRPr="001724E9">
        <w:rPr>
          <w:rFonts w:ascii="Arial" w:hAnsi="Arial" w:cs="Arial"/>
          <w:sz w:val="18"/>
          <w:szCs w:val="18"/>
          <w:vertAlign w:val="superscript"/>
          <w:lang w:val="es-CO"/>
        </w:rPr>
        <w:footnoteRef/>
      </w:r>
      <w:r w:rsidRPr="001724E9">
        <w:rPr>
          <w:rFonts w:ascii="Arial" w:hAnsi="Arial" w:cs="Arial"/>
          <w:sz w:val="18"/>
          <w:szCs w:val="18"/>
          <w:lang w:val="es-CO"/>
        </w:rPr>
        <w:t xml:space="preserve"> </w:t>
      </w:r>
      <w:proofErr w:type="spellStart"/>
      <w:r w:rsidRPr="001724E9">
        <w:rPr>
          <w:rFonts w:ascii="Arial" w:hAnsi="Arial" w:cs="Arial"/>
          <w:sz w:val="18"/>
          <w:szCs w:val="18"/>
          <w:lang w:val="es-CO"/>
        </w:rPr>
        <w:t>Ïdem</w:t>
      </w:r>
      <w:proofErr w:type="spellEnd"/>
      <w:r w:rsidRPr="001724E9">
        <w:rPr>
          <w:rFonts w:ascii="Arial" w:hAnsi="Arial" w:cs="Arial"/>
          <w:sz w:val="18"/>
          <w:szCs w:val="18"/>
          <w:lang w:val="es-CO"/>
        </w:rPr>
        <w:t>, a partir del minuto 01:14:42</w:t>
      </w:r>
    </w:p>
  </w:footnote>
  <w:footnote w:id="28">
    <w:p w14:paraId="49C3F282" w14:textId="7DA3BD75" w:rsidR="007034BB" w:rsidRPr="001724E9" w:rsidRDefault="007034BB" w:rsidP="001724E9">
      <w:pPr>
        <w:pStyle w:val="Textonotapie"/>
        <w:rPr>
          <w:rFonts w:ascii="Arial" w:hAnsi="Arial" w:cs="Arial"/>
          <w:sz w:val="18"/>
          <w:szCs w:val="18"/>
          <w:lang w:val="es-CO"/>
        </w:rPr>
      </w:pPr>
      <w:r w:rsidRPr="001724E9">
        <w:rPr>
          <w:rFonts w:ascii="Arial" w:hAnsi="Arial" w:cs="Arial"/>
          <w:sz w:val="18"/>
          <w:szCs w:val="18"/>
          <w:vertAlign w:val="superscript"/>
          <w:lang w:val="es-CO"/>
        </w:rPr>
        <w:footnoteRef/>
      </w:r>
      <w:r w:rsidRPr="001724E9">
        <w:rPr>
          <w:rFonts w:ascii="Arial" w:hAnsi="Arial" w:cs="Arial"/>
          <w:sz w:val="18"/>
          <w:szCs w:val="18"/>
          <w:lang w:val="es-CO"/>
        </w:rPr>
        <w:t xml:space="preserve"> </w:t>
      </w:r>
      <w:proofErr w:type="spellStart"/>
      <w:r w:rsidRPr="001724E9">
        <w:rPr>
          <w:rFonts w:ascii="Arial" w:hAnsi="Arial" w:cs="Arial"/>
          <w:sz w:val="18"/>
          <w:szCs w:val="18"/>
          <w:lang w:val="es-CO"/>
        </w:rPr>
        <w:t>Ïdem</w:t>
      </w:r>
      <w:proofErr w:type="spellEnd"/>
      <w:r w:rsidRPr="001724E9">
        <w:rPr>
          <w:rFonts w:ascii="Arial" w:hAnsi="Arial" w:cs="Arial"/>
          <w:sz w:val="18"/>
          <w:szCs w:val="18"/>
          <w:lang w:val="es-CO"/>
        </w:rPr>
        <w:t>, a partir del minuto 01:18:20</w:t>
      </w:r>
    </w:p>
  </w:footnote>
  <w:footnote w:id="29">
    <w:p w14:paraId="1C505018" w14:textId="097DDEC9" w:rsidR="007034BB" w:rsidRPr="001724E9" w:rsidRDefault="007034BB" w:rsidP="001724E9">
      <w:pPr>
        <w:pStyle w:val="Textonotapie"/>
        <w:rPr>
          <w:rFonts w:ascii="Arial" w:hAnsi="Arial" w:cs="Arial"/>
          <w:sz w:val="18"/>
          <w:szCs w:val="18"/>
          <w:lang w:val="es-CO"/>
        </w:rPr>
      </w:pPr>
      <w:r w:rsidRPr="001724E9">
        <w:rPr>
          <w:rFonts w:ascii="Arial" w:hAnsi="Arial" w:cs="Arial"/>
          <w:sz w:val="18"/>
          <w:szCs w:val="18"/>
          <w:vertAlign w:val="superscript"/>
          <w:lang w:val="es-CO"/>
        </w:rPr>
        <w:footnoteRef/>
      </w:r>
      <w:r w:rsidRPr="001724E9">
        <w:rPr>
          <w:rFonts w:ascii="Arial" w:hAnsi="Arial" w:cs="Arial"/>
          <w:sz w:val="18"/>
          <w:szCs w:val="18"/>
          <w:lang w:val="es-CO"/>
        </w:rPr>
        <w:t xml:space="preserve"> Ver primer registro de juicio de enero 18 de 2018, a partir del minuto 00:47:04</w:t>
      </w:r>
    </w:p>
  </w:footnote>
  <w:footnote w:id="30">
    <w:p w14:paraId="556C67AE" w14:textId="031D9343" w:rsidR="007034BB" w:rsidRPr="001724E9" w:rsidRDefault="007034BB" w:rsidP="001724E9">
      <w:pPr>
        <w:pStyle w:val="Textonotapie"/>
        <w:rPr>
          <w:rFonts w:ascii="Arial" w:hAnsi="Arial" w:cs="Arial"/>
          <w:sz w:val="18"/>
          <w:szCs w:val="18"/>
          <w:lang w:val="es-CO"/>
        </w:rPr>
      </w:pPr>
      <w:r w:rsidRPr="001724E9">
        <w:rPr>
          <w:rFonts w:ascii="Arial" w:hAnsi="Arial" w:cs="Arial"/>
          <w:sz w:val="18"/>
          <w:szCs w:val="18"/>
          <w:vertAlign w:val="superscript"/>
          <w:lang w:val="es-CO"/>
        </w:rPr>
        <w:footnoteRef/>
      </w:r>
      <w:r w:rsidRPr="001724E9">
        <w:rPr>
          <w:rFonts w:ascii="Arial" w:hAnsi="Arial" w:cs="Arial"/>
          <w:sz w:val="18"/>
          <w:szCs w:val="18"/>
          <w:lang w:val="es-CO"/>
        </w:rPr>
        <w:t xml:space="preserve"> Ver primero registro de marzo 06 de 2018, a partir del minuto 01:09:37.</w:t>
      </w:r>
    </w:p>
  </w:footnote>
  <w:footnote w:id="31">
    <w:p w14:paraId="32A1BAB5" w14:textId="20A7165B" w:rsidR="007034BB" w:rsidRPr="001724E9" w:rsidRDefault="007034BB" w:rsidP="001724E9">
      <w:pPr>
        <w:pStyle w:val="Textonotapie"/>
        <w:rPr>
          <w:rFonts w:ascii="Arial" w:hAnsi="Arial" w:cs="Arial"/>
          <w:sz w:val="18"/>
          <w:szCs w:val="18"/>
          <w:lang w:val="es-CO"/>
        </w:rPr>
      </w:pPr>
      <w:r w:rsidRPr="001724E9">
        <w:rPr>
          <w:rFonts w:ascii="Arial" w:hAnsi="Arial" w:cs="Arial"/>
          <w:sz w:val="18"/>
          <w:szCs w:val="18"/>
          <w:vertAlign w:val="superscript"/>
          <w:lang w:val="es-CO"/>
        </w:rPr>
        <w:footnoteRef/>
      </w:r>
      <w:r w:rsidRPr="001724E9">
        <w:rPr>
          <w:rFonts w:ascii="Arial" w:hAnsi="Arial" w:cs="Arial"/>
          <w:sz w:val="18"/>
          <w:szCs w:val="18"/>
          <w:lang w:val="es-CO"/>
        </w:rPr>
        <w:t xml:space="preserve"> Ídem, a partir del minuto 01:10:39.</w:t>
      </w:r>
    </w:p>
  </w:footnote>
  <w:footnote w:id="32">
    <w:p w14:paraId="02C93F1A" w14:textId="1B84D458" w:rsidR="007034BB" w:rsidRPr="001724E9" w:rsidRDefault="007034BB" w:rsidP="001724E9">
      <w:pPr>
        <w:pStyle w:val="Textonotapie"/>
        <w:rPr>
          <w:rFonts w:ascii="Arial" w:hAnsi="Arial" w:cs="Arial"/>
          <w:sz w:val="18"/>
          <w:szCs w:val="18"/>
          <w:lang w:val="es-CO"/>
        </w:rPr>
      </w:pPr>
      <w:r w:rsidRPr="001724E9">
        <w:rPr>
          <w:rFonts w:ascii="Arial" w:hAnsi="Arial" w:cs="Arial"/>
          <w:sz w:val="18"/>
          <w:szCs w:val="18"/>
          <w:vertAlign w:val="superscript"/>
          <w:lang w:val="es-CO"/>
        </w:rPr>
        <w:footnoteRef/>
      </w:r>
      <w:r w:rsidRPr="001724E9">
        <w:rPr>
          <w:rFonts w:ascii="Arial" w:hAnsi="Arial" w:cs="Arial"/>
          <w:sz w:val="18"/>
          <w:szCs w:val="18"/>
          <w:lang w:val="es-CO"/>
        </w:rPr>
        <w:t xml:space="preserve"> CSJ SP2709, 11 jul. 2018, rad. 50637.</w:t>
      </w:r>
    </w:p>
  </w:footnote>
  <w:footnote w:id="33">
    <w:p w14:paraId="2C5006FB" w14:textId="55F577E5" w:rsidR="007034BB" w:rsidRPr="001724E9" w:rsidRDefault="007034BB" w:rsidP="001724E9">
      <w:pPr>
        <w:pStyle w:val="Default"/>
        <w:jc w:val="both"/>
        <w:rPr>
          <w:rFonts w:ascii="Arial" w:hAnsi="Arial" w:cs="Arial"/>
          <w:sz w:val="18"/>
          <w:szCs w:val="18"/>
        </w:rPr>
      </w:pPr>
      <w:r w:rsidRPr="001724E9">
        <w:rPr>
          <w:rFonts w:ascii="Arial" w:hAnsi="Arial" w:cs="Arial"/>
          <w:sz w:val="18"/>
          <w:szCs w:val="18"/>
          <w:vertAlign w:val="superscript"/>
        </w:rPr>
        <w:footnoteRef/>
      </w:r>
      <w:r w:rsidRPr="001724E9">
        <w:rPr>
          <w:rFonts w:ascii="Arial" w:hAnsi="Arial" w:cs="Arial"/>
          <w:sz w:val="18"/>
          <w:szCs w:val="18"/>
        </w:rPr>
        <w:t xml:space="preserve"> Tal y como se indicó en el numeral 6.2.2, el artículo 412 de la Ley 906 de 2004 consagra la posibilidad de que el dictamen se rinda en el juicio, lo que adquiere mayor relevancia cuando el perito debe basarse en información suministrada en ese escenario procesal.</w:t>
      </w:r>
    </w:p>
  </w:footnote>
  <w:footnote w:id="34">
    <w:p w14:paraId="3044A48B" w14:textId="141140CE" w:rsidR="007034BB" w:rsidRPr="001724E9" w:rsidRDefault="007034BB" w:rsidP="001724E9">
      <w:pPr>
        <w:pStyle w:val="Textonotapie"/>
        <w:rPr>
          <w:rFonts w:ascii="Arial" w:hAnsi="Arial" w:cs="Arial"/>
          <w:sz w:val="18"/>
          <w:szCs w:val="18"/>
          <w:lang w:val="es-CO"/>
        </w:rPr>
      </w:pPr>
      <w:r w:rsidRPr="001724E9">
        <w:rPr>
          <w:rFonts w:ascii="Arial" w:hAnsi="Arial" w:cs="Arial"/>
          <w:sz w:val="18"/>
          <w:szCs w:val="18"/>
          <w:vertAlign w:val="superscript"/>
          <w:lang w:val="es-CO"/>
        </w:rPr>
        <w:footnoteRef/>
      </w:r>
      <w:r w:rsidRPr="001724E9">
        <w:rPr>
          <w:rFonts w:ascii="Arial" w:hAnsi="Arial" w:cs="Arial"/>
          <w:sz w:val="18"/>
          <w:szCs w:val="18"/>
          <w:lang w:val="es-CO"/>
        </w:rPr>
        <w:t xml:space="preserve"> CSJ SP2709 11 jul. 2018, rad. 50637.</w:t>
      </w:r>
    </w:p>
  </w:footnote>
  <w:footnote w:id="35">
    <w:p w14:paraId="7EF79858" w14:textId="77777777" w:rsidR="007034BB" w:rsidRPr="001724E9" w:rsidRDefault="007034BB" w:rsidP="001724E9">
      <w:pPr>
        <w:pStyle w:val="Textonotapie"/>
        <w:rPr>
          <w:rFonts w:ascii="Arial" w:hAnsi="Arial" w:cs="Arial"/>
          <w:sz w:val="18"/>
          <w:szCs w:val="18"/>
          <w:lang w:val="es-CO"/>
        </w:rPr>
      </w:pPr>
      <w:r w:rsidRPr="001724E9">
        <w:rPr>
          <w:rStyle w:val="Refdenotaalpie"/>
          <w:rFonts w:ascii="Arial" w:hAnsi="Arial" w:cs="Arial"/>
          <w:sz w:val="18"/>
          <w:szCs w:val="18"/>
        </w:rPr>
        <w:footnoteRef/>
      </w:r>
      <w:r w:rsidRPr="001724E9">
        <w:rPr>
          <w:rFonts w:ascii="Arial" w:hAnsi="Arial" w:cs="Arial"/>
          <w:sz w:val="18"/>
          <w:szCs w:val="18"/>
        </w:rPr>
        <w:t xml:space="preserve"> </w:t>
      </w:r>
      <w:r w:rsidRPr="001724E9">
        <w:rPr>
          <w:rFonts w:ascii="Arial" w:hAnsi="Arial" w:cs="Arial"/>
          <w:sz w:val="18"/>
          <w:szCs w:val="18"/>
          <w:lang w:val="es-CO"/>
        </w:rPr>
        <w:t>CSJ SP, 07 feb. 2018, rad. 43651, reiterado en CSJ SP, 17 jul. 2019, rad. 49509.</w:t>
      </w:r>
    </w:p>
  </w:footnote>
  <w:footnote w:id="36">
    <w:p w14:paraId="37D3BA36" w14:textId="77777777" w:rsidR="007034BB" w:rsidRPr="001724E9" w:rsidRDefault="007034BB" w:rsidP="001724E9">
      <w:pPr>
        <w:pStyle w:val="Textonotapie"/>
        <w:rPr>
          <w:rFonts w:ascii="Arial" w:hAnsi="Arial" w:cs="Arial"/>
          <w:sz w:val="18"/>
          <w:szCs w:val="18"/>
          <w:lang w:val="es-CO"/>
        </w:rPr>
      </w:pPr>
      <w:r w:rsidRPr="001724E9">
        <w:rPr>
          <w:rStyle w:val="Refdenotaalpie"/>
          <w:rFonts w:ascii="Arial" w:hAnsi="Arial" w:cs="Arial"/>
          <w:sz w:val="18"/>
          <w:szCs w:val="18"/>
        </w:rPr>
        <w:footnoteRef/>
      </w:r>
      <w:r w:rsidRPr="001724E9">
        <w:rPr>
          <w:rFonts w:ascii="Arial" w:hAnsi="Arial" w:cs="Arial"/>
          <w:sz w:val="18"/>
          <w:szCs w:val="18"/>
        </w:rPr>
        <w:t xml:space="preserve"> </w:t>
      </w:r>
      <w:r w:rsidRPr="001724E9">
        <w:rPr>
          <w:rFonts w:ascii="Arial" w:hAnsi="Arial" w:cs="Arial"/>
          <w:sz w:val="18"/>
          <w:szCs w:val="18"/>
          <w:lang w:val="es-CO"/>
        </w:rPr>
        <w:t xml:space="preserve">Ello sin que pueda descartarse la posibilidad de que la parte que presenta al testigo se vea compelida a impugnar su credibilidad. [lo] cual puede suceder, por ejemplo, si durante el interrogatorio el fiscal o el defensor se percatan de que han sido engañados por el testigo. </w:t>
      </w:r>
    </w:p>
  </w:footnote>
  <w:footnote w:id="37">
    <w:p w14:paraId="509B8DA5" w14:textId="77777777" w:rsidR="007034BB" w:rsidRPr="001724E9" w:rsidRDefault="007034BB" w:rsidP="001724E9">
      <w:pPr>
        <w:pStyle w:val="Textonotapie"/>
        <w:rPr>
          <w:rFonts w:ascii="Arial" w:hAnsi="Arial" w:cs="Arial"/>
          <w:sz w:val="18"/>
          <w:szCs w:val="18"/>
        </w:rPr>
      </w:pPr>
      <w:r w:rsidRPr="001724E9">
        <w:rPr>
          <w:rStyle w:val="Refdenotaalpie"/>
          <w:rFonts w:ascii="Arial" w:hAnsi="Arial" w:cs="Arial"/>
          <w:sz w:val="18"/>
          <w:szCs w:val="18"/>
        </w:rPr>
        <w:footnoteRef/>
      </w:r>
      <w:r w:rsidRPr="001724E9">
        <w:rPr>
          <w:rFonts w:ascii="Arial" w:hAnsi="Arial" w:cs="Arial"/>
          <w:sz w:val="18"/>
          <w:szCs w:val="18"/>
        </w:rPr>
        <w:t xml:space="preserve"> La disponibilidad del testigo no puede asociarse únicamente a su presencia física en el juicio oral. Así, por ejemplo, no puede hablarse de un testigo disponible para el contrainterrogatorio cuando, a pesar de estar presente en el juicio oral, se niega a contestar las preguntas, incluso frente a las amonestaciones que le haga el juez.</w:t>
      </w:r>
    </w:p>
  </w:footnote>
  <w:footnote w:id="38">
    <w:p w14:paraId="7A95DF96" w14:textId="77777777" w:rsidR="007034BB" w:rsidRPr="001724E9" w:rsidRDefault="007034BB" w:rsidP="001724E9">
      <w:pPr>
        <w:pStyle w:val="Textonotapie"/>
        <w:rPr>
          <w:rFonts w:ascii="Arial" w:hAnsi="Arial" w:cs="Arial"/>
          <w:sz w:val="18"/>
          <w:szCs w:val="18"/>
        </w:rPr>
      </w:pPr>
      <w:r w:rsidRPr="001724E9">
        <w:rPr>
          <w:rStyle w:val="Refdenotaalpie"/>
          <w:rFonts w:ascii="Arial" w:hAnsi="Arial" w:cs="Arial"/>
          <w:sz w:val="18"/>
          <w:szCs w:val="18"/>
        </w:rPr>
        <w:footnoteRef/>
      </w:r>
      <w:r w:rsidRPr="001724E9">
        <w:rPr>
          <w:rFonts w:ascii="Arial" w:hAnsi="Arial" w:cs="Arial"/>
          <w:sz w:val="18"/>
          <w:szCs w:val="18"/>
        </w:rPr>
        <w:t xml:space="preserve"> Sentencia citada Rad. 44950</w:t>
      </w:r>
    </w:p>
  </w:footnote>
  <w:footnote w:id="39">
    <w:p w14:paraId="62AF65DE" w14:textId="77777777" w:rsidR="007034BB" w:rsidRPr="001724E9" w:rsidRDefault="007034BB" w:rsidP="001724E9">
      <w:pPr>
        <w:pStyle w:val="Textonotapie"/>
        <w:rPr>
          <w:rFonts w:ascii="Arial" w:hAnsi="Arial" w:cs="Arial"/>
          <w:sz w:val="18"/>
          <w:szCs w:val="18"/>
        </w:rPr>
      </w:pPr>
      <w:r w:rsidRPr="001724E9">
        <w:rPr>
          <w:rStyle w:val="Refdenotaalpie"/>
          <w:rFonts w:ascii="Arial" w:hAnsi="Arial" w:cs="Arial"/>
          <w:sz w:val="18"/>
          <w:szCs w:val="18"/>
        </w:rPr>
        <w:footnoteRef/>
      </w:r>
      <w:r w:rsidRPr="001724E9">
        <w:rPr>
          <w:rFonts w:ascii="Arial" w:hAnsi="Arial" w:cs="Arial"/>
          <w:sz w:val="18"/>
          <w:szCs w:val="18"/>
        </w:rPr>
        <w:t xml:space="preserve"> No puede ser por iniciativa del juez. Esta facultad oficiosa le está vedada en la sistemática procesal regulada en la Ley 906 de 2004.</w:t>
      </w:r>
    </w:p>
  </w:footnote>
  <w:footnote w:id="40">
    <w:p w14:paraId="7DE3D088" w14:textId="77777777" w:rsidR="007034BB" w:rsidRPr="001724E9" w:rsidRDefault="007034BB" w:rsidP="001724E9">
      <w:pPr>
        <w:pStyle w:val="Textonotapie"/>
        <w:rPr>
          <w:rFonts w:ascii="Arial" w:hAnsi="Arial" w:cs="Arial"/>
          <w:sz w:val="18"/>
          <w:szCs w:val="18"/>
        </w:rPr>
      </w:pPr>
      <w:r w:rsidRPr="001724E9">
        <w:rPr>
          <w:rStyle w:val="Refdenotaalpie"/>
          <w:rFonts w:ascii="Arial" w:hAnsi="Arial" w:cs="Arial"/>
          <w:sz w:val="18"/>
          <w:szCs w:val="18"/>
        </w:rPr>
        <w:footnoteRef/>
      </w:r>
      <w:r w:rsidRPr="001724E9">
        <w:rPr>
          <w:rFonts w:ascii="Arial" w:hAnsi="Arial" w:cs="Arial"/>
          <w:sz w:val="18"/>
          <w:szCs w:val="18"/>
        </w:rPr>
        <w:t xml:space="preserve"> La rendida por fuera del juicio oral y la que el testigo entrega en ese escenario.</w:t>
      </w:r>
    </w:p>
  </w:footnote>
  <w:footnote w:id="41">
    <w:p w14:paraId="260BF5F0" w14:textId="7E1F6936" w:rsidR="007034BB" w:rsidRPr="001724E9" w:rsidRDefault="007034BB" w:rsidP="001724E9">
      <w:pPr>
        <w:autoSpaceDE w:val="0"/>
        <w:autoSpaceDN w:val="0"/>
        <w:adjustRightInd w:val="0"/>
        <w:spacing w:line="240" w:lineRule="auto"/>
        <w:rPr>
          <w:rFonts w:ascii="Arial" w:hAnsi="Arial" w:cs="Arial"/>
          <w:sz w:val="18"/>
          <w:szCs w:val="18"/>
        </w:rPr>
      </w:pPr>
      <w:r w:rsidRPr="001724E9">
        <w:rPr>
          <w:rStyle w:val="Refdenotaalpie"/>
          <w:rFonts w:ascii="Arial" w:hAnsi="Arial" w:cs="Arial"/>
          <w:sz w:val="18"/>
          <w:szCs w:val="18"/>
        </w:rPr>
        <w:footnoteRef/>
      </w:r>
      <w:r w:rsidRPr="001724E9">
        <w:rPr>
          <w:rFonts w:ascii="Arial" w:hAnsi="Arial" w:cs="Arial"/>
          <w:sz w:val="18"/>
          <w:szCs w:val="18"/>
        </w:rPr>
        <w:t xml:space="preserve"> </w:t>
      </w:r>
      <w:r w:rsidRPr="001724E9">
        <w:rPr>
          <w:rFonts w:ascii="Arial" w:hAnsi="Arial" w:cs="Arial"/>
          <w:sz w:val="18"/>
          <w:szCs w:val="18"/>
          <w:lang w:eastAsia="es-ES"/>
        </w:rPr>
        <w:t xml:space="preserve">Según palabras de la Corte: “[…] la interpretación de acuerdo con la cual, la norma demandada contiene </w:t>
      </w:r>
      <w:r w:rsidRPr="001724E9">
        <w:rPr>
          <w:rFonts w:ascii="Arial" w:hAnsi="Arial" w:cs="Arial"/>
          <w:sz w:val="18"/>
          <w:szCs w:val="18"/>
        </w:rPr>
        <w:t>un mandato que impone la privación de la libertad, cuando se anuncia la condena de un procesado a pena privativa de la libertad y se le niegan subrogados o penas sustitutivas, resulta contraria a la Constitución y las garantías del debido proceso, en tanto que invierte la comprensión constitucional del derecho fundamental a la libertad personal, al establecer como regla general el encarcelamiento y como excepción la libertad personal” […] “</w:t>
      </w:r>
      <w:r w:rsidRPr="001724E9">
        <w:rPr>
          <w:rFonts w:ascii="Arial" w:hAnsi="Arial" w:cs="Arial"/>
          <w:sz w:val="18"/>
          <w:szCs w:val="18"/>
          <w:bdr w:val="none" w:sz="0" w:space="0" w:color="auto" w:frame="1"/>
          <w:lang w:eastAsia="es-CO"/>
        </w:rPr>
        <w:t xml:space="preserve">el juez de conocimiento al momento de dictar el sentido de fallo y tomar decisiones alrededor de la libertad del acusado, está en la obligación de evaluar todas las circunstancias relacionadas con el caso y la conducta del mismo, velando por la integridad de sus derechos fundamentales y la vigencia del principio </w:t>
      </w:r>
      <w:r w:rsidRPr="001724E9">
        <w:rPr>
          <w:rFonts w:ascii="Arial" w:hAnsi="Arial" w:cs="Arial"/>
          <w:i/>
          <w:sz w:val="18"/>
          <w:szCs w:val="18"/>
          <w:bdr w:val="none" w:sz="0" w:space="0" w:color="auto" w:frame="1"/>
          <w:lang w:eastAsia="es-CO"/>
        </w:rPr>
        <w:t xml:space="preserve">pro </w:t>
      </w:r>
      <w:proofErr w:type="spellStart"/>
      <w:r w:rsidRPr="001724E9">
        <w:rPr>
          <w:rFonts w:ascii="Arial" w:hAnsi="Arial" w:cs="Arial"/>
          <w:i/>
          <w:sz w:val="18"/>
          <w:szCs w:val="18"/>
          <w:bdr w:val="none" w:sz="0" w:space="0" w:color="auto" w:frame="1"/>
          <w:lang w:eastAsia="es-CO"/>
        </w:rPr>
        <w:t>libertate</w:t>
      </w:r>
      <w:proofErr w:type="spellEnd"/>
      <w:r w:rsidRPr="001724E9">
        <w:rPr>
          <w:rFonts w:ascii="Arial" w:hAnsi="Arial" w:cs="Arial"/>
          <w:sz w:val="18"/>
          <w:szCs w:val="18"/>
          <w:bdr w:val="none" w:sz="0" w:space="0" w:color="auto" w:frame="1"/>
          <w:lang w:eastAsia="es-CO"/>
        </w:rPr>
        <w:t>. Adicionalmente debe considerar, que la privación de la libertad es excepcional y que más aún debe serlo la privación de la libertad intramural, por implicar una afectación más profunda de los derechos fundamentales […]”</w:t>
      </w:r>
    </w:p>
  </w:footnote>
  <w:footnote w:id="42">
    <w:p w14:paraId="6DE9CDCB" w14:textId="57200F10" w:rsidR="007034BB" w:rsidRPr="001724E9" w:rsidRDefault="007034BB" w:rsidP="001724E9">
      <w:pPr>
        <w:pStyle w:val="Textonotapie"/>
        <w:rPr>
          <w:rFonts w:ascii="Arial" w:hAnsi="Arial" w:cs="Arial"/>
          <w:b/>
          <w:bCs/>
          <w:sz w:val="18"/>
          <w:szCs w:val="18"/>
        </w:rPr>
      </w:pPr>
      <w:r w:rsidRPr="001724E9">
        <w:rPr>
          <w:rStyle w:val="Refdenotaalpie"/>
          <w:rFonts w:ascii="Arial" w:hAnsi="Arial" w:cs="Arial"/>
          <w:sz w:val="18"/>
          <w:szCs w:val="18"/>
        </w:rPr>
        <w:footnoteRef/>
      </w:r>
      <w:r w:rsidR="001724E9" w:rsidRPr="001724E9">
        <w:rPr>
          <w:rFonts w:ascii="Arial" w:hAnsi="Arial" w:cs="Arial"/>
          <w:bCs/>
          <w:sz w:val="18"/>
          <w:szCs w:val="18"/>
        </w:rPr>
        <w:t xml:space="preserve"> </w:t>
      </w:r>
      <w:r w:rsidRPr="001724E9">
        <w:rPr>
          <w:rFonts w:ascii="Arial" w:hAnsi="Arial" w:cs="Arial"/>
          <w:bCs/>
          <w:sz w:val="18"/>
          <w:szCs w:val="18"/>
        </w:rPr>
        <w:t>CSJ STP, 08 jun. 2023, Rad. 130745.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24956" w14:textId="77777777" w:rsidR="00F7586C" w:rsidRDefault="00F7586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52CA" w14:textId="35ACBC48" w:rsidR="007034BB" w:rsidRPr="00C166AC" w:rsidRDefault="00C166AC" w:rsidP="00F7586C">
    <w:pPr>
      <w:pStyle w:val="Encabezado"/>
      <w:tabs>
        <w:tab w:val="clear" w:pos="4252"/>
      </w:tabs>
      <w:spacing w:line="240" w:lineRule="auto"/>
      <w:jc w:val="right"/>
      <w:rPr>
        <w:rFonts w:ascii="Arial" w:hAnsi="Arial" w:cs="Arial"/>
        <w:sz w:val="18"/>
        <w:szCs w:val="18"/>
        <w:lang w:val="es-MX"/>
      </w:rPr>
    </w:pPr>
    <w:r w:rsidRPr="00C166AC">
      <w:rPr>
        <w:rFonts w:ascii="Arial" w:hAnsi="Arial" w:cs="Arial"/>
        <w:sz w:val="18"/>
        <w:szCs w:val="18"/>
        <w:lang w:val="es-MX"/>
      </w:rPr>
      <w:t xml:space="preserve">Actos sexuales con menor de 14 años </w:t>
    </w:r>
  </w:p>
  <w:p w14:paraId="3881BA51" w14:textId="3C2FD11F" w:rsidR="007034BB" w:rsidRPr="00C166AC" w:rsidRDefault="00C166AC" w:rsidP="00C166AC">
    <w:pPr>
      <w:pStyle w:val="Encabezado"/>
      <w:spacing w:line="240" w:lineRule="auto"/>
      <w:jc w:val="right"/>
      <w:rPr>
        <w:rFonts w:ascii="Arial" w:hAnsi="Arial" w:cs="Arial"/>
        <w:sz w:val="18"/>
        <w:szCs w:val="18"/>
        <w:lang w:val="es-MX"/>
      </w:rPr>
    </w:pPr>
    <w:r w:rsidRPr="00C166AC">
      <w:rPr>
        <w:rFonts w:ascii="Arial" w:hAnsi="Arial" w:cs="Arial"/>
        <w:sz w:val="18"/>
        <w:szCs w:val="18"/>
        <w:lang w:val="es-MX"/>
      </w:rPr>
      <w:t>Radicación</w:t>
    </w:r>
    <w:r w:rsidR="007034BB" w:rsidRPr="00C166AC">
      <w:rPr>
        <w:rFonts w:ascii="Arial" w:hAnsi="Arial" w:cs="Arial"/>
        <w:sz w:val="18"/>
        <w:szCs w:val="18"/>
        <w:lang w:val="es-MX"/>
      </w:rPr>
      <w:t>: 661706000066 2017 00333 02</w:t>
    </w:r>
  </w:p>
  <w:p w14:paraId="63D59256" w14:textId="470E97DC" w:rsidR="007034BB" w:rsidRPr="00C166AC" w:rsidRDefault="00C166AC" w:rsidP="00C166AC">
    <w:pPr>
      <w:pStyle w:val="Encabezado"/>
      <w:spacing w:line="240" w:lineRule="auto"/>
      <w:jc w:val="right"/>
      <w:rPr>
        <w:rFonts w:ascii="Arial" w:hAnsi="Arial" w:cs="Arial"/>
        <w:sz w:val="18"/>
        <w:szCs w:val="18"/>
        <w:lang w:val="es-MX"/>
      </w:rPr>
    </w:pPr>
    <w:r w:rsidRPr="00C166AC">
      <w:rPr>
        <w:rFonts w:ascii="Arial" w:hAnsi="Arial" w:cs="Arial"/>
        <w:sz w:val="18"/>
        <w:szCs w:val="18"/>
        <w:lang w:val="es-MX"/>
      </w:rPr>
      <w:t>Procesado</w:t>
    </w:r>
    <w:r w:rsidR="007034BB" w:rsidRPr="00C166AC">
      <w:rPr>
        <w:rFonts w:ascii="Arial" w:hAnsi="Arial" w:cs="Arial"/>
        <w:sz w:val="18"/>
        <w:szCs w:val="18"/>
        <w:lang w:val="es-MX"/>
      </w:rPr>
      <w:t>: YECQ</w:t>
    </w:r>
  </w:p>
  <w:p w14:paraId="135BD013" w14:textId="2C5DED9A" w:rsidR="007034BB" w:rsidRPr="00C166AC" w:rsidRDefault="00C166AC" w:rsidP="00C166AC">
    <w:pPr>
      <w:pStyle w:val="Encabezado"/>
      <w:spacing w:line="240" w:lineRule="auto"/>
      <w:jc w:val="right"/>
      <w:rPr>
        <w:rFonts w:ascii="Arial" w:hAnsi="Arial" w:cs="Arial"/>
        <w:sz w:val="18"/>
        <w:szCs w:val="18"/>
        <w:lang w:val="es-MX"/>
      </w:rPr>
    </w:pPr>
    <w:r w:rsidRPr="00C166AC">
      <w:rPr>
        <w:rFonts w:ascii="Arial" w:hAnsi="Arial" w:cs="Arial"/>
        <w:sz w:val="18"/>
        <w:szCs w:val="18"/>
        <w:lang w:val="es-MX"/>
      </w:rPr>
      <w:t>Se revoca absolución y condena</w:t>
    </w:r>
  </w:p>
  <w:p w14:paraId="6D8B003D" w14:textId="4E4910C9" w:rsidR="007034BB" w:rsidRPr="00C166AC" w:rsidRDefault="007034BB" w:rsidP="00C166AC">
    <w:pPr>
      <w:pStyle w:val="Encabezado"/>
      <w:spacing w:line="240" w:lineRule="auto"/>
      <w:jc w:val="right"/>
      <w:rPr>
        <w:rFonts w:ascii="Arial" w:hAnsi="Arial" w:cs="Arial"/>
        <w:sz w:val="18"/>
        <w:szCs w:val="18"/>
        <w:lang w:val="es-MX"/>
      </w:rPr>
    </w:pPr>
    <w:r w:rsidRPr="00C166AC">
      <w:rPr>
        <w:rFonts w:ascii="Arial" w:hAnsi="Arial" w:cs="Arial"/>
        <w:sz w:val="18"/>
        <w:szCs w:val="18"/>
        <w:lang w:val="es-MX"/>
      </w:rPr>
      <w:t>S. N°</w:t>
    </w:r>
    <w:r w:rsidR="00C166AC" w:rsidRPr="00C166AC">
      <w:rPr>
        <w:rFonts w:ascii="Arial" w:hAnsi="Arial" w:cs="Arial"/>
        <w:sz w:val="18"/>
        <w:szCs w:val="18"/>
        <w:lang w:val="es-MX"/>
      </w:rPr>
      <w:t xml:space="preserve"> </w:t>
    </w:r>
    <w:r w:rsidR="00B91CEB" w:rsidRPr="00C166AC">
      <w:rPr>
        <w:rFonts w:ascii="Arial" w:hAnsi="Arial" w:cs="Arial"/>
        <w:sz w:val="18"/>
        <w:szCs w:val="18"/>
        <w:lang w:val="es-MX"/>
      </w:rPr>
      <w:t>029</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8885F" w14:textId="77777777" w:rsidR="00F7586C" w:rsidRDefault="00F7586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78BF"/>
    <w:multiLevelType w:val="hybridMultilevel"/>
    <w:tmpl w:val="2098B0DC"/>
    <w:lvl w:ilvl="0" w:tplc="4912AAD4">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01"/>
    <w:rsid w:val="00000391"/>
    <w:rsid w:val="00001EB2"/>
    <w:rsid w:val="00004321"/>
    <w:rsid w:val="00007586"/>
    <w:rsid w:val="000119BC"/>
    <w:rsid w:val="0001464E"/>
    <w:rsid w:val="00020FBD"/>
    <w:rsid w:val="000240FE"/>
    <w:rsid w:val="000301B0"/>
    <w:rsid w:val="0003066C"/>
    <w:rsid w:val="000335B3"/>
    <w:rsid w:val="00036536"/>
    <w:rsid w:val="000367EC"/>
    <w:rsid w:val="000416D5"/>
    <w:rsid w:val="000429E1"/>
    <w:rsid w:val="00047246"/>
    <w:rsid w:val="00047A2B"/>
    <w:rsid w:val="00047DD4"/>
    <w:rsid w:val="00050D2A"/>
    <w:rsid w:val="00051370"/>
    <w:rsid w:val="0005425E"/>
    <w:rsid w:val="0005608E"/>
    <w:rsid w:val="00061203"/>
    <w:rsid w:val="000626A2"/>
    <w:rsid w:val="0007067E"/>
    <w:rsid w:val="00071EF9"/>
    <w:rsid w:val="00073BE4"/>
    <w:rsid w:val="0007418E"/>
    <w:rsid w:val="00081A46"/>
    <w:rsid w:val="00082AE8"/>
    <w:rsid w:val="00083B60"/>
    <w:rsid w:val="00091BA6"/>
    <w:rsid w:val="0009508F"/>
    <w:rsid w:val="00095BBA"/>
    <w:rsid w:val="000A1E40"/>
    <w:rsid w:val="000A1F86"/>
    <w:rsid w:val="000A69A8"/>
    <w:rsid w:val="000A7BA4"/>
    <w:rsid w:val="000B45D8"/>
    <w:rsid w:val="000B72B4"/>
    <w:rsid w:val="000B7C79"/>
    <w:rsid w:val="000C60D1"/>
    <w:rsid w:val="000E010B"/>
    <w:rsid w:val="000E2CA9"/>
    <w:rsid w:val="000E79AB"/>
    <w:rsid w:val="00101E93"/>
    <w:rsid w:val="0010498B"/>
    <w:rsid w:val="00104DCA"/>
    <w:rsid w:val="001070F7"/>
    <w:rsid w:val="00112B32"/>
    <w:rsid w:val="00114A50"/>
    <w:rsid w:val="0011779C"/>
    <w:rsid w:val="00117CE5"/>
    <w:rsid w:val="00121EED"/>
    <w:rsid w:val="00123797"/>
    <w:rsid w:val="00125608"/>
    <w:rsid w:val="001259F5"/>
    <w:rsid w:val="00126EFB"/>
    <w:rsid w:val="0014161E"/>
    <w:rsid w:val="0014188E"/>
    <w:rsid w:val="00142C3A"/>
    <w:rsid w:val="00151D60"/>
    <w:rsid w:val="001640AE"/>
    <w:rsid w:val="001724E9"/>
    <w:rsid w:val="001748FD"/>
    <w:rsid w:val="00181195"/>
    <w:rsid w:val="00182A43"/>
    <w:rsid w:val="001851A7"/>
    <w:rsid w:val="00190179"/>
    <w:rsid w:val="00194D4D"/>
    <w:rsid w:val="001958A4"/>
    <w:rsid w:val="00197D60"/>
    <w:rsid w:val="001A0EA2"/>
    <w:rsid w:val="001B0E04"/>
    <w:rsid w:val="001B2250"/>
    <w:rsid w:val="001B3428"/>
    <w:rsid w:val="001C005E"/>
    <w:rsid w:val="001C76DD"/>
    <w:rsid w:val="001D145C"/>
    <w:rsid w:val="001D3808"/>
    <w:rsid w:val="001D72D4"/>
    <w:rsid w:val="001D7490"/>
    <w:rsid w:val="001E4A6A"/>
    <w:rsid w:val="001F2587"/>
    <w:rsid w:val="00200082"/>
    <w:rsid w:val="002016E3"/>
    <w:rsid w:val="00201A31"/>
    <w:rsid w:val="00205325"/>
    <w:rsid w:val="00206303"/>
    <w:rsid w:val="00211638"/>
    <w:rsid w:val="00214410"/>
    <w:rsid w:val="00216321"/>
    <w:rsid w:val="00217907"/>
    <w:rsid w:val="00224DBB"/>
    <w:rsid w:val="002267B9"/>
    <w:rsid w:val="00230021"/>
    <w:rsid w:val="0023225B"/>
    <w:rsid w:val="0023343F"/>
    <w:rsid w:val="00233546"/>
    <w:rsid w:val="00240395"/>
    <w:rsid w:val="00240E17"/>
    <w:rsid w:val="00247F50"/>
    <w:rsid w:val="00250574"/>
    <w:rsid w:val="0025127C"/>
    <w:rsid w:val="00251CDF"/>
    <w:rsid w:val="00251F96"/>
    <w:rsid w:val="00260A1A"/>
    <w:rsid w:val="00265C7F"/>
    <w:rsid w:val="00282495"/>
    <w:rsid w:val="00286CA7"/>
    <w:rsid w:val="00287592"/>
    <w:rsid w:val="0029365D"/>
    <w:rsid w:val="002965F1"/>
    <w:rsid w:val="002A3822"/>
    <w:rsid w:val="002A3AF6"/>
    <w:rsid w:val="002A68CA"/>
    <w:rsid w:val="002C35D1"/>
    <w:rsid w:val="002C4425"/>
    <w:rsid w:val="002D16E5"/>
    <w:rsid w:val="002D5654"/>
    <w:rsid w:val="002E0353"/>
    <w:rsid w:val="002E11DB"/>
    <w:rsid w:val="002F2BFD"/>
    <w:rsid w:val="002F7AB5"/>
    <w:rsid w:val="00301ADF"/>
    <w:rsid w:val="003061B1"/>
    <w:rsid w:val="00322177"/>
    <w:rsid w:val="00324EC9"/>
    <w:rsid w:val="00332159"/>
    <w:rsid w:val="003323EF"/>
    <w:rsid w:val="00332B68"/>
    <w:rsid w:val="00334CFE"/>
    <w:rsid w:val="003432EB"/>
    <w:rsid w:val="00347713"/>
    <w:rsid w:val="00356809"/>
    <w:rsid w:val="0036267E"/>
    <w:rsid w:val="003653CA"/>
    <w:rsid w:val="00371EDA"/>
    <w:rsid w:val="0037201A"/>
    <w:rsid w:val="00372960"/>
    <w:rsid w:val="0037754E"/>
    <w:rsid w:val="003775FC"/>
    <w:rsid w:val="00384025"/>
    <w:rsid w:val="0038402A"/>
    <w:rsid w:val="00393F03"/>
    <w:rsid w:val="003A6ADE"/>
    <w:rsid w:val="003B4841"/>
    <w:rsid w:val="003B7350"/>
    <w:rsid w:val="003C394A"/>
    <w:rsid w:val="003D01A7"/>
    <w:rsid w:val="003D7F04"/>
    <w:rsid w:val="003E36CD"/>
    <w:rsid w:val="003E394F"/>
    <w:rsid w:val="003E5788"/>
    <w:rsid w:val="003E66FA"/>
    <w:rsid w:val="003E6EF4"/>
    <w:rsid w:val="00402783"/>
    <w:rsid w:val="00406EF6"/>
    <w:rsid w:val="00410217"/>
    <w:rsid w:val="00412E1E"/>
    <w:rsid w:val="0042449C"/>
    <w:rsid w:val="00425493"/>
    <w:rsid w:val="00427721"/>
    <w:rsid w:val="00427FA4"/>
    <w:rsid w:val="004333AC"/>
    <w:rsid w:val="00433F32"/>
    <w:rsid w:val="0043520A"/>
    <w:rsid w:val="00435725"/>
    <w:rsid w:val="00441C42"/>
    <w:rsid w:val="00444949"/>
    <w:rsid w:val="004451FE"/>
    <w:rsid w:val="00451467"/>
    <w:rsid w:val="0046292C"/>
    <w:rsid w:val="00465DB5"/>
    <w:rsid w:val="004676A8"/>
    <w:rsid w:val="00471EE3"/>
    <w:rsid w:val="00472087"/>
    <w:rsid w:val="004746A7"/>
    <w:rsid w:val="00480704"/>
    <w:rsid w:val="00480C48"/>
    <w:rsid w:val="00480F89"/>
    <w:rsid w:val="004831E4"/>
    <w:rsid w:val="00483AD3"/>
    <w:rsid w:val="00485D72"/>
    <w:rsid w:val="004927B4"/>
    <w:rsid w:val="00492A19"/>
    <w:rsid w:val="00492D56"/>
    <w:rsid w:val="00494B50"/>
    <w:rsid w:val="004951D0"/>
    <w:rsid w:val="00496DD5"/>
    <w:rsid w:val="004A0E58"/>
    <w:rsid w:val="004A3C94"/>
    <w:rsid w:val="004A5DFB"/>
    <w:rsid w:val="004A6E47"/>
    <w:rsid w:val="004B37D9"/>
    <w:rsid w:val="004B4B57"/>
    <w:rsid w:val="004C04B4"/>
    <w:rsid w:val="004C2973"/>
    <w:rsid w:val="004C2A92"/>
    <w:rsid w:val="004C38C2"/>
    <w:rsid w:val="004C4A95"/>
    <w:rsid w:val="004C6F09"/>
    <w:rsid w:val="004D24ED"/>
    <w:rsid w:val="004D4153"/>
    <w:rsid w:val="004E167B"/>
    <w:rsid w:val="004E37B0"/>
    <w:rsid w:val="004E50B5"/>
    <w:rsid w:val="004E583D"/>
    <w:rsid w:val="004E61F7"/>
    <w:rsid w:val="004E725E"/>
    <w:rsid w:val="004E7CDC"/>
    <w:rsid w:val="004F0565"/>
    <w:rsid w:val="004F21C1"/>
    <w:rsid w:val="0050225F"/>
    <w:rsid w:val="00503BE4"/>
    <w:rsid w:val="0050532D"/>
    <w:rsid w:val="005064EB"/>
    <w:rsid w:val="00507894"/>
    <w:rsid w:val="00514DB1"/>
    <w:rsid w:val="00521F74"/>
    <w:rsid w:val="0052442D"/>
    <w:rsid w:val="005247E0"/>
    <w:rsid w:val="00524DD0"/>
    <w:rsid w:val="00524F10"/>
    <w:rsid w:val="00540756"/>
    <w:rsid w:val="00541BDF"/>
    <w:rsid w:val="00544710"/>
    <w:rsid w:val="0054795F"/>
    <w:rsid w:val="00550174"/>
    <w:rsid w:val="005528F6"/>
    <w:rsid w:val="00552A64"/>
    <w:rsid w:val="00553FBE"/>
    <w:rsid w:val="005577A6"/>
    <w:rsid w:val="00561E7E"/>
    <w:rsid w:val="00563D19"/>
    <w:rsid w:val="00565800"/>
    <w:rsid w:val="00565A17"/>
    <w:rsid w:val="00567703"/>
    <w:rsid w:val="00571F58"/>
    <w:rsid w:val="00577B25"/>
    <w:rsid w:val="005806B6"/>
    <w:rsid w:val="005811F5"/>
    <w:rsid w:val="0058150C"/>
    <w:rsid w:val="00583AF1"/>
    <w:rsid w:val="00584B56"/>
    <w:rsid w:val="00584DBB"/>
    <w:rsid w:val="00595974"/>
    <w:rsid w:val="005A08F4"/>
    <w:rsid w:val="005A5FFF"/>
    <w:rsid w:val="005C07BA"/>
    <w:rsid w:val="005C4686"/>
    <w:rsid w:val="005D7081"/>
    <w:rsid w:val="005D7412"/>
    <w:rsid w:val="005E165D"/>
    <w:rsid w:val="005F713C"/>
    <w:rsid w:val="005F7575"/>
    <w:rsid w:val="00602B02"/>
    <w:rsid w:val="00613A1F"/>
    <w:rsid w:val="00614003"/>
    <w:rsid w:val="00614B43"/>
    <w:rsid w:val="00615E77"/>
    <w:rsid w:val="006173E3"/>
    <w:rsid w:val="0063058E"/>
    <w:rsid w:val="006308B6"/>
    <w:rsid w:val="006316E3"/>
    <w:rsid w:val="00632C5D"/>
    <w:rsid w:val="006346AD"/>
    <w:rsid w:val="00636736"/>
    <w:rsid w:val="00640565"/>
    <w:rsid w:val="0064303C"/>
    <w:rsid w:val="00644FA9"/>
    <w:rsid w:val="00651FDC"/>
    <w:rsid w:val="00654BAB"/>
    <w:rsid w:val="006552B8"/>
    <w:rsid w:val="00656E02"/>
    <w:rsid w:val="006617DF"/>
    <w:rsid w:val="00666873"/>
    <w:rsid w:val="006678EF"/>
    <w:rsid w:val="00674E2E"/>
    <w:rsid w:val="0068478D"/>
    <w:rsid w:val="00692CCD"/>
    <w:rsid w:val="00697E4F"/>
    <w:rsid w:val="006A1464"/>
    <w:rsid w:val="006A3BAD"/>
    <w:rsid w:val="006A45A2"/>
    <w:rsid w:val="006A6817"/>
    <w:rsid w:val="006B0A18"/>
    <w:rsid w:val="006B30D7"/>
    <w:rsid w:val="006B4D5D"/>
    <w:rsid w:val="006C17C3"/>
    <w:rsid w:val="006C463F"/>
    <w:rsid w:val="006C67A0"/>
    <w:rsid w:val="006D77E8"/>
    <w:rsid w:val="006E4899"/>
    <w:rsid w:val="006E5813"/>
    <w:rsid w:val="006E624A"/>
    <w:rsid w:val="00700D9D"/>
    <w:rsid w:val="007034BB"/>
    <w:rsid w:val="00717CC8"/>
    <w:rsid w:val="00721E83"/>
    <w:rsid w:val="0072382B"/>
    <w:rsid w:val="00725FEC"/>
    <w:rsid w:val="007267D5"/>
    <w:rsid w:val="00726D98"/>
    <w:rsid w:val="00726DEB"/>
    <w:rsid w:val="00730834"/>
    <w:rsid w:val="00732FE7"/>
    <w:rsid w:val="007336DA"/>
    <w:rsid w:val="007408C1"/>
    <w:rsid w:val="00742A1F"/>
    <w:rsid w:val="0075370C"/>
    <w:rsid w:val="007542A5"/>
    <w:rsid w:val="00760480"/>
    <w:rsid w:val="007616D0"/>
    <w:rsid w:val="00762607"/>
    <w:rsid w:val="00763290"/>
    <w:rsid w:val="00766146"/>
    <w:rsid w:val="00767BFE"/>
    <w:rsid w:val="00774021"/>
    <w:rsid w:val="00775809"/>
    <w:rsid w:val="00775814"/>
    <w:rsid w:val="0078352C"/>
    <w:rsid w:val="00784C4F"/>
    <w:rsid w:val="007865AF"/>
    <w:rsid w:val="00791EFF"/>
    <w:rsid w:val="00792EB6"/>
    <w:rsid w:val="007943E6"/>
    <w:rsid w:val="007954B8"/>
    <w:rsid w:val="00795C28"/>
    <w:rsid w:val="007A16F4"/>
    <w:rsid w:val="007A1738"/>
    <w:rsid w:val="007A3DC6"/>
    <w:rsid w:val="007B14A5"/>
    <w:rsid w:val="007B2105"/>
    <w:rsid w:val="007B5791"/>
    <w:rsid w:val="007B5C55"/>
    <w:rsid w:val="007B6F2A"/>
    <w:rsid w:val="007C6F4A"/>
    <w:rsid w:val="007D4EAC"/>
    <w:rsid w:val="007D60EA"/>
    <w:rsid w:val="007E186B"/>
    <w:rsid w:val="007E1BD7"/>
    <w:rsid w:val="007E202B"/>
    <w:rsid w:val="007E4433"/>
    <w:rsid w:val="007E49E3"/>
    <w:rsid w:val="007F26A7"/>
    <w:rsid w:val="00800E0F"/>
    <w:rsid w:val="00802534"/>
    <w:rsid w:val="00804673"/>
    <w:rsid w:val="00804A79"/>
    <w:rsid w:val="0080772D"/>
    <w:rsid w:val="0081517A"/>
    <w:rsid w:val="00817345"/>
    <w:rsid w:val="008231A9"/>
    <w:rsid w:val="0082747F"/>
    <w:rsid w:val="00835CFF"/>
    <w:rsid w:val="00836E1A"/>
    <w:rsid w:val="00840AF9"/>
    <w:rsid w:val="0084401B"/>
    <w:rsid w:val="00844FD9"/>
    <w:rsid w:val="00846E28"/>
    <w:rsid w:val="00852FFF"/>
    <w:rsid w:val="008622BA"/>
    <w:rsid w:val="00863DE6"/>
    <w:rsid w:val="008655BB"/>
    <w:rsid w:val="00865DF0"/>
    <w:rsid w:val="00867955"/>
    <w:rsid w:val="0087168C"/>
    <w:rsid w:val="00882622"/>
    <w:rsid w:val="008829FF"/>
    <w:rsid w:val="00885EC0"/>
    <w:rsid w:val="0089544F"/>
    <w:rsid w:val="008A0839"/>
    <w:rsid w:val="008A2E15"/>
    <w:rsid w:val="008A54F8"/>
    <w:rsid w:val="008B16DD"/>
    <w:rsid w:val="008B3FB5"/>
    <w:rsid w:val="008B660B"/>
    <w:rsid w:val="008C3D57"/>
    <w:rsid w:val="008C4B22"/>
    <w:rsid w:val="008D6C22"/>
    <w:rsid w:val="008F1406"/>
    <w:rsid w:val="008F14E5"/>
    <w:rsid w:val="008F254E"/>
    <w:rsid w:val="008F2AD4"/>
    <w:rsid w:val="008F77C4"/>
    <w:rsid w:val="00905195"/>
    <w:rsid w:val="0091266B"/>
    <w:rsid w:val="00920194"/>
    <w:rsid w:val="0092020F"/>
    <w:rsid w:val="00921DC8"/>
    <w:rsid w:val="0092614E"/>
    <w:rsid w:val="0092764B"/>
    <w:rsid w:val="0093079F"/>
    <w:rsid w:val="0093586F"/>
    <w:rsid w:val="00942383"/>
    <w:rsid w:val="009425EE"/>
    <w:rsid w:val="00954410"/>
    <w:rsid w:val="0095710D"/>
    <w:rsid w:val="00962796"/>
    <w:rsid w:val="00964AF1"/>
    <w:rsid w:val="009659B5"/>
    <w:rsid w:val="00965D2E"/>
    <w:rsid w:val="009668AF"/>
    <w:rsid w:val="0097343C"/>
    <w:rsid w:val="00974EE9"/>
    <w:rsid w:val="0097719C"/>
    <w:rsid w:val="00982DE8"/>
    <w:rsid w:val="00987953"/>
    <w:rsid w:val="009A300F"/>
    <w:rsid w:val="009B252E"/>
    <w:rsid w:val="009B549F"/>
    <w:rsid w:val="009B76AD"/>
    <w:rsid w:val="009B7FF2"/>
    <w:rsid w:val="009C07D3"/>
    <w:rsid w:val="009C14A5"/>
    <w:rsid w:val="009C1A3C"/>
    <w:rsid w:val="009C5293"/>
    <w:rsid w:val="009C7EBE"/>
    <w:rsid w:val="009D1251"/>
    <w:rsid w:val="009D2C0A"/>
    <w:rsid w:val="009D7455"/>
    <w:rsid w:val="009E224B"/>
    <w:rsid w:val="009E3611"/>
    <w:rsid w:val="009E4157"/>
    <w:rsid w:val="009E44B7"/>
    <w:rsid w:val="009F463C"/>
    <w:rsid w:val="009F627B"/>
    <w:rsid w:val="009F6A51"/>
    <w:rsid w:val="00A20BA8"/>
    <w:rsid w:val="00A21E49"/>
    <w:rsid w:val="00A26588"/>
    <w:rsid w:val="00A27B0A"/>
    <w:rsid w:val="00A370DB"/>
    <w:rsid w:val="00A44F94"/>
    <w:rsid w:val="00A55F60"/>
    <w:rsid w:val="00A608CD"/>
    <w:rsid w:val="00A60F69"/>
    <w:rsid w:val="00A63FD3"/>
    <w:rsid w:val="00A70E19"/>
    <w:rsid w:val="00A73A4F"/>
    <w:rsid w:val="00A74A4B"/>
    <w:rsid w:val="00A755FE"/>
    <w:rsid w:val="00A87B5E"/>
    <w:rsid w:val="00A92EBB"/>
    <w:rsid w:val="00A9436B"/>
    <w:rsid w:val="00A952BB"/>
    <w:rsid w:val="00AB233B"/>
    <w:rsid w:val="00AB2855"/>
    <w:rsid w:val="00AB35EE"/>
    <w:rsid w:val="00AC03FE"/>
    <w:rsid w:val="00AC0A30"/>
    <w:rsid w:val="00AC2EA8"/>
    <w:rsid w:val="00AC30F3"/>
    <w:rsid w:val="00AC3EB3"/>
    <w:rsid w:val="00AC3F52"/>
    <w:rsid w:val="00AC44C4"/>
    <w:rsid w:val="00AD155E"/>
    <w:rsid w:val="00AD40EC"/>
    <w:rsid w:val="00AD4724"/>
    <w:rsid w:val="00AD7F4F"/>
    <w:rsid w:val="00AE1EB1"/>
    <w:rsid w:val="00AF06D5"/>
    <w:rsid w:val="00B01F75"/>
    <w:rsid w:val="00B073AB"/>
    <w:rsid w:val="00B103CF"/>
    <w:rsid w:val="00B13099"/>
    <w:rsid w:val="00B15727"/>
    <w:rsid w:val="00B2215A"/>
    <w:rsid w:val="00B24170"/>
    <w:rsid w:val="00B25552"/>
    <w:rsid w:val="00B25A0D"/>
    <w:rsid w:val="00B26E67"/>
    <w:rsid w:val="00B31554"/>
    <w:rsid w:val="00B42556"/>
    <w:rsid w:val="00B4614E"/>
    <w:rsid w:val="00B47649"/>
    <w:rsid w:val="00B52173"/>
    <w:rsid w:val="00B534EE"/>
    <w:rsid w:val="00B53F8C"/>
    <w:rsid w:val="00B61406"/>
    <w:rsid w:val="00B720EA"/>
    <w:rsid w:val="00B73B68"/>
    <w:rsid w:val="00B74D3F"/>
    <w:rsid w:val="00B7691C"/>
    <w:rsid w:val="00B801FB"/>
    <w:rsid w:val="00B8237E"/>
    <w:rsid w:val="00B86C01"/>
    <w:rsid w:val="00B91CEB"/>
    <w:rsid w:val="00B972C7"/>
    <w:rsid w:val="00BA3F93"/>
    <w:rsid w:val="00BB2CF5"/>
    <w:rsid w:val="00BB3AA8"/>
    <w:rsid w:val="00BB592F"/>
    <w:rsid w:val="00BC0505"/>
    <w:rsid w:val="00BD4789"/>
    <w:rsid w:val="00BD6600"/>
    <w:rsid w:val="00BE3595"/>
    <w:rsid w:val="00BE7CEC"/>
    <w:rsid w:val="00BF21C5"/>
    <w:rsid w:val="00BF2369"/>
    <w:rsid w:val="00BF62E8"/>
    <w:rsid w:val="00BF749E"/>
    <w:rsid w:val="00C03EE1"/>
    <w:rsid w:val="00C04040"/>
    <w:rsid w:val="00C059DF"/>
    <w:rsid w:val="00C05E67"/>
    <w:rsid w:val="00C0698F"/>
    <w:rsid w:val="00C12E8D"/>
    <w:rsid w:val="00C13A3C"/>
    <w:rsid w:val="00C15C37"/>
    <w:rsid w:val="00C166AC"/>
    <w:rsid w:val="00C20615"/>
    <w:rsid w:val="00C30E96"/>
    <w:rsid w:val="00C32395"/>
    <w:rsid w:val="00C351AB"/>
    <w:rsid w:val="00C36A17"/>
    <w:rsid w:val="00C445DE"/>
    <w:rsid w:val="00C459FA"/>
    <w:rsid w:val="00C46E30"/>
    <w:rsid w:val="00C4728D"/>
    <w:rsid w:val="00C475B7"/>
    <w:rsid w:val="00C50522"/>
    <w:rsid w:val="00C51002"/>
    <w:rsid w:val="00C53B89"/>
    <w:rsid w:val="00C57B36"/>
    <w:rsid w:val="00C62A75"/>
    <w:rsid w:val="00C637EA"/>
    <w:rsid w:val="00C64DD7"/>
    <w:rsid w:val="00C650F4"/>
    <w:rsid w:val="00C67F81"/>
    <w:rsid w:val="00C71F02"/>
    <w:rsid w:val="00C73A46"/>
    <w:rsid w:val="00C73B30"/>
    <w:rsid w:val="00C91B10"/>
    <w:rsid w:val="00C92087"/>
    <w:rsid w:val="00C93490"/>
    <w:rsid w:val="00CA220B"/>
    <w:rsid w:val="00CA2F55"/>
    <w:rsid w:val="00CB0A64"/>
    <w:rsid w:val="00CB0C9C"/>
    <w:rsid w:val="00CB52D0"/>
    <w:rsid w:val="00CC0FA0"/>
    <w:rsid w:val="00CC16E2"/>
    <w:rsid w:val="00CC2287"/>
    <w:rsid w:val="00CC32D0"/>
    <w:rsid w:val="00CC7657"/>
    <w:rsid w:val="00CD401E"/>
    <w:rsid w:val="00CD410A"/>
    <w:rsid w:val="00CE0A16"/>
    <w:rsid w:val="00CE6498"/>
    <w:rsid w:val="00CE769D"/>
    <w:rsid w:val="00CE799B"/>
    <w:rsid w:val="00CF4D50"/>
    <w:rsid w:val="00CF628B"/>
    <w:rsid w:val="00D0502F"/>
    <w:rsid w:val="00D0596E"/>
    <w:rsid w:val="00D075B9"/>
    <w:rsid w:val="00D12702"/>
    <w:rsid w:val="00D17B54"/>
    <w:rsid w:val="00D2060B"/>
    <w:rsid w:val="00D2329C"/>
    <w:rsid w:val="00D239CD"/>
    <w:rsid w:val="00D245EE"/>
    <w:rsid w:val="00D24A00"/>
    <w:rsid w:val="00D24A49"/>
    <w:rsid w:val="00D30FC9"/>
    <w:rsid w:val="00D31D7E"/>
    <w:rsid w:val="00D34585"/>
    <w:rsid w:val="00D410E8"/>
    <w:rsid w:val="00D41B7E"/>
    <w:rsid w:val="00D43B98"/>
    <w:rsid w:val="00D43FDD"/>
    <w:rsid w:val="00D44274"/>
    <w:rsid w:val="00D52926"/>
    <w:rsid w:val="00D5594E"/>
    <w:rsid w:val="00D61AB6"/>
    <w:rsid w:val="00D625F2"/>
    <w:rsid w:val="00D6435F"/>
    <w:rsid w:val="00D6463B"/>
    <w:rsid w:val="00D66257"/>
    <w:rsid w:val="00D67A54"/>
    <w:rsid w:val="00D702D6"/>
    <w:rsid w:val="00D718C9"/>
    <w:rsid w:val="00D806B6"/>
    <w:rsid w:val="00D91B85"/>
    <w:rsid w:val="00D949EF"/>
    <w:rsid w:val="00DA11D7"/>
    <w:rsid w:val="00DA34B8"/>
    <w:rsid w:val="00DA34C2"/>
    <w:rsid w:val="00DA4A67"/>
    <w:rsid w:val="00DA57F3"/>
    <w:rsid w:val="00DA5E8B"/>
    <w:rsid w:val="00DA648E"/>
    <w:rsid w:val="00DA68B8"/>
    <w:rsid w:val="00DB2AA1"/>
    <w:rsid w:val="00DB7F62"/>
    <w:rsid w:val="00DC1298"/>
    <w:rsid w:val="00DC213F"/>
    <w:rsid w:val="00DC2FB4"/>
    <w:rsid w:val="00DC59B9"/>
    <w:rsid w:val="00DC7237"/>
    <w:rsid w:val="00DD265F"/>
    <w:rsid w:val="00DD4B2A"/>
    <w:rsid w:val="00DD4FF9"/>
    <w:rsid w:val="00DD5145"/>
    <w:rsid w:val="00DD6259"/>
    <w:rsid w:val="00DD6448"/>
    <w:rsid w:val="00DD6C55"/>
    <w:rsid w:val="00DD7EE7"/>
    <w:rsid w:val="00DE3A72"/>
    <w:rsid w:val="00DF11D2"/>
    <w:rsid w:val="00DF1A01"/>
    <w:rsid w:val="00E0014A"/>
    <w:rsid w:val="00E11F42"/>
    <w:rsid w:val="00E13EB4"/>
    <w:rsid w:val="00E17F2A"/>
    <w:rsid w:val="00E20BDF"/>
    <w:rsid w:val="00E235EA"/>
    <w:rsid w:val="00E24523"/>
    <w:rsid w:val="00E266D4"/>
    <w:rsid w:val="00E33CF5"/>
    <w:rsid w:val="00E348C4"/>
    <w:rsid w:val="00E37E4E"/>
    <w:rsid w:val="00E44369"/>
    <w:rsid w:val="00E44502"/>
    <w:rsid w:val="00E4702F"/>
    <w:rsid w:val="00E502BA"/>
    <w:rsid w:val="00E60E9A"/>
    <w:rsid w:val="00E61E4F"/>
    <w:rsid w:val="00E6205E"/>
    <w:rsid w:val="00E72979"/>
    <w:rsid w:val="00E76465"/>
    <w:rsid w:val="00E77FC2"/>
    <w:rsid w:val="00E860A4"/>
    <w:rsid w:val="00E911B2"/>
    <w:rsid w:val="00E92F24"/>
    <w:rsid w:val="00E9694C"/>
    <w:rsid w:val="00EA7D24"/>
    <w:rsid w:val="00EB38B2"/>
    <w:rsid w:val="00EB69D4"/>
    <w:rsid w:val="00EC05C4"/>
    <w:rsid w:val="00EC24EF"/>
    <w:rsid w:val="00ED22FE"/>
    <w:rsid w:val="00ED7EE4"/>
    <w:rsid w:val="00EE1975"/>
    <w:rsid w:val="00EE2E54"/>
    <w:rsid w:val="00EE34D1"/>
    <w:rsid w:val="00EE67BC"/>
    <w:rsid w:val="00EE7251"/>
    <w:rsid w:val="00EF03EE"/>
    <w:rsid w:val="00EF1D88"/>
    <w:rsid w:val="00EF1FF9"/>
    <w:rsid w:val="00EF2B5A"/>
    <w:rsid w:val="00EF41B0"/>
    <w:rsid w:val="00F00A38"/>
    <w:rsid w:val="00F03D58"/>
    <w:rsid w:val="00F03E3B"/>
    <w:rsid w:val="00F040CA"/>
    <w:rsid w:val="00F05B9E"/>
    <w:rsid w:val="00F10A75"/>
    <w:rsid w:val="00F27E86"/>
    <w:rsid w:val="00F311CA"/>
    <w:rsid w:val="00F348DC"/>
    <w:rsid w:val="00F354FE"/>
    <w:rsid w:val="00F4004B"/>
    <w:rsid w:val="00F41693"/>
    <w:rsid w:val="00F4577E"/>
    <w:rsid w:val="00F47C20"/>
    <w:rsid w:val="00F53BA7"/>
    <w:rsid w:val="00F54387"/>
    <w:rsid w:val="00F55798"/>
    <w:rsid w:val="00F56535"/>
    <w:rsid w:val="00F604B5"/>
    <w:rsid w:val="00F630D2"/>
    <w:rsid w:val="00F6648D"/>
    <w:rsid w:val="00F7586C"/>
    <w:rsid w:val="00F760D6"/>
    <w:rsid w:val="00F81274"/>
    <w:rsid w:val="00F8285B"/>
    <w:rsid w:val="00F82C56"/>
    <w:rsid w:val="00F835E5"/>
    <w:rsid w:val="00F84B78"/>
    <w:rsid w:val="00F84F4E"/>
    <w:rsid w:val="00F84F8F"/>
    <w:rsid w:val="00F86342"/>
    <w:rsid w:val="00F86681"/>
    <w:rsid w:val="00F93E66"/>
    <w:rsid w:val="00F9404D"/>
    <w:rsid w:val="00F94DFC"/>
    <w:rsid w:val="00F9574A"/>
    <w:rsid w:val="00F97847"/>
    <w:rsid w:val="00FA212E"/>
    <w:rsid w:val="00FB141E"/>
    <w:rsid w:val="00FB1544"/>
    <w:rsid w:val="00FB7A9B"/>
    <w:rsid w:val="00FC028A"/>
    <w:rsid w:val="00FC1E37"/>
    <w:rsid w:val="00FC25C5"/>
    <w:rsid w:val="00FC2956"/>
    <w:rsid w:val="00FC5D1C"/>
    <w:rsid w:val="00FC5ED1"/>
    <w:rsid w:val="00FD0981"/>
    <w:rsid w:val="00FD0E29"/>
    <w:rsid w:val="00FD1163"/>
    <w:rsid w:val="00FD4048"/>
    <w:rsid w:val="00FD45FD"/>
    <w:rsid w:val="00FD70CB"/>
    <w:rsid w:val="00FE0B7C"/>
    <w:rsid w:val="00FE2CD3"/>
    <w:rsid w:val="00FE4CD2"/>
    <w:rsid w:val="00FE5FB4"/>
    <w:rsid w:val="00FE6302"/>
    <w:rsid w:val="00FF096D"/>
    <w:rsid w:val="00FF46F4"/>
    <w:rsid w:val="00FF74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B4F8"/>
  <w15:chartTrackingRefBased/>
  <w15:docId w15:val="{DBC8A3FA-6586-4E34-A0AB-003A40BB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274"/>
    <w:pPr>
      <w:spacing w:after="0" w:line="360" w:lineRule="auto"/>
      <w:jc w:val="both"/>
    </w:pPr>
    <w:rPr>
      <w:rFonts w:ascii="Tahoma" w:eastAsia="Times New Roman" w:hAnsi="Tahoma" w:cs="Times New Roman"/>
      <w:sz w:val="26"/>
      <w:szCs w:val="26"/>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DF1A01"/>
    <w:pPr>
      <w:tabs>
        <w:tab w:val="center" w:pos="4252"/>
        <w:tab w:val="right" w:pos="8504"/>
      </w:tabs>
      <w:overflowPunct w:val="0"/>
      <w:autoSpaceDE w:val="0"/>
      <w:autoSpaceDN w:val="0"/>
      <w:adjustRightInd w:val="0"/>
      <w:spacing w:after="0" w:line="240" w:lineRule="auto"/>
      <w:jc w:val="right"/>
      <w:textAlignment w:val="baseline"/>
    </w:pPr>
    <w:rPr>
      <w:rFonts w:ascii="Courier New" w:eastAsia="Times New Roman" w:hAnsi="Courier New" w:cs="Times New Roman"/>
      <w:sz w:val="16"/>
      <w:szCs w:val="20"/>
      <w:lang w:val="es-ES" w:eastAsia="es-ES"/>
    </w:rPr>
  </w:style>
  <w:style w:type="character" w:customStyle="1" w:styleId="PiedepginaCar">
    <w:name w:val="Pie de página Car"/>
    <w:basedOn w:val="Fuentedeprrafopredeter"/>
    <w:link w:val="Piedepgina"/>
    <w:rsid w:val="00DF1A01"/>
    <w:rPr>
      <w:rFonts w:ascii="Courier New" w:eastAsia="Times New Roman" w:hAnsi="Courier New" w:cs="Times New Roman"/>
      <w:sz w:val="16"/>
      <w:szCs w:val="20"/>
      <w:lang w:val="es-ES" w:eastAsia="es-ES"/>
    </w:rPr>
  </w:style>
  <w:style w:type="paragraph" w:styleId="Textonotapie">
    <w:name w:val="footnote text"/>
    <w:aliases w:val="Footnote Text Char Char Char Char Char,Footnote Text Char Char Char Char,Footnote reference,FA Fu,FA Fu Car Car Car Car Car Car Car Car,FA Fu Car,FA Fu Car Car Car Car Car,Footnote Text Char Char Char,texto de nota al p,f,Car,ft,FA ,FA"/>
    <w:basedOn w:val="Normal"/>
    <w:link w:val="TextonotapieCar1"/>
    <w:autoRedefine/>
    <w:uiPriority w:val="99"/>
    <w:qFormat/>
    <w:rsid w:val="0029365D"/>
    <w:pPr>
      <w:overflowPunct w:val="0"/>
      <w:autoSpaceDE w:val="0"/>
      <w:autoSpaceDN w:val="0"/>
      <w:adjustRightInd w:val="0"/>
      <w:spacing w:line="240" w:lineRule="auto"/>
      <w:textAlignment w:val="baseline"/>
    </w:pPr>
    <w:rPr>
      <w:rFonts w:ascii="Bookman Old Style" w:hAnsi="Bookman Old Style"/>
      <w:sz w:val="22"/>
      <w:szCs w:val="20"/>
      <w:lang w:eastAsia="es-ES"/>
    </w:rPr>
  </w:style>
  <w:style w:type="character" w:customStyle="1" w:styleId="TextonotapieCar">
    <w:name w:val="Texto nota pie Car"/>
    <w:basedOn w:val="Fuentedeprrafopredeter"/>
    <w:uiPriority w:val="99"/>
    <w:semiHidden/>
    <w:rsid w:val="00DF1A01"/>
    <w:rPr>
      <w:rFonts w:ascii="Tahoma" w:eastAsia="Times New Roman" w:hAnsi="Tahoma" w:cs="Times New Roman"/>
      <w:sz w:val="20"/>
      <w:szCs w:val="20"/>
      <w:lang w:val="es-ES" w:eastAsia="es-MX"/>
    </w:rPr>
  </w:style>
  <w:style w:type="character" w:customStyle="1" w:styleId="Nombreprincipal">
    <w:name w:val="Nombre principal"/>
    <w:rsid w:val="00DF1A01"/>
    <w:rPr>
      <w:rFonts w:ascii="Tahoma" w:hAnsi="Tahoma"/>
      <w:b/>
      <w:smallCaps/>
      <w:sz w:val="22"/>
    </w:rPr>
  </w:style>
  <w:style w:type="character" w:styleId="Refdenotaalpie">
    <w:name w:val="footnote reference"/>
    <w:aliases w:val="FC,Texto de nota al pie,Appel note de bas de page,referencia nota al pie,BVI fnr,Footnote symbol,Footnote,Ref. de nota al pie2,Nota de pie,Ref,de nota al pie,Pie de pagina,Ref. ...,Ref1,Footnotes refss,Footnote number,4_G,R,FZ,f1,F"/>
    <w:link w:val="4GChar"/>
    <w:uiPriority w:val="99"/>
    <w:qFormat/>
    <w:rsid w:val="00DF1A01"/>
    <w:rPr>
      <w:rFonts w:ascii="Verdana" w:hAnsi="Verdana"/>
      <w:sz w:val="20"/>
      <w:vertAlign w:val="superscript"/>
    </w:rPr>
  </w:style>
  <w:style w:type="character" w:customStyle="1" w:styleId="Algerian">
    <w:name w:val="Algerian"/>
    <w:rsid w:val="00DF1A01"/>
    <w:rPr>
      <w:rFonts w:ascii="Algerian" w:hAnsi="Algerian"/>
      <w:sz w:val="30"/>
    </w:rPr>
  </w:style>
  <w:style w:type="paragraph" w:styleId="Encabezado">
    <w:name w:val="header"/>
    <w:basedOn w:val="Normal"/>
    <w:link w:val="EncabezadoCar"/>
    <w:rsid w:val="00DF1A01"/>
    <w:pPr>
      <w:tabs>
        <w:tab w:val="center" w:pos="4252"/>
        <w:tab w:val="right" w:pos="8504"/>
      </w:tabs>
    </w:pPr>
    <w:rPr>
      <w:rFonts w:eastAsia="Batang"/>
    </w:rPr>
  </w:style>
  <w:style w:type="character" w:customStyle="1" w:styleId="EncabezadoCar">
    <w:name w:val="Encabezado Car"/>
    <w:basedOn w:val="Fuentedeprrafopredeter"/>
    <w:link w:val="Encabezado"/>
    <w:rsid w:val="00DF1A01"/>
    <w:rPr>
      <w:rFonts w:ascii="Tahoma" w:eastAsia="Batang" w:hAnsi="Tahoma" w:cs="Times New Roman"/>
      <w:sz w:val="26"/>
      <w:szCs w:val="26"/>
      <w:lang w:val="es-ES" w:eastAsia="es-MX"/>
    </w:rPr>
  </w:style>
  <w:style w:type="paragraph" w:styleId="Textoindependiente2">
    <w:name w:val="Body Text 2"/>
    <w:basedOn w:val="Normal"/>
    <w:link w:val="Textoindependiente2Car"/>
    <w:semiHidden/>
    <w:rsid w:val="00DF1A01"/>
    <w:pPr>
      <w:overflowPunct w:val="0"/>
      <w:autoSpaceDE w:val="0"/>
      <w:autoSpaceDN w:val="0"/>
      <w:adjustRightInd w:val="0"/>
    </w:pPr>
    <w:rPr>
      <w:rFonts w:ascii="Bookman Old Style" w:hAnsi="Bookman Old Style"/>
      <w:sz w:val="24"/>
      <w:lang w:val="es-CO"/>
    </w:rPr>
  </w:style>
  <w:style w:type="character" w:customStyle="1" w:styleId="Textoindependiente2Car">
    <w:name w:val="Texto independiente 2 Car"/>
    <w:basedOn w:val="Fuentedeprrafopredeter"/>
    <w:link w:val="Textoindependiente2"/>
    <w:semiHidden/>
    <w:rsid w:val="00DF1A01"/>
    <w:rPr>
      <w:rFonts w:ascii="Bookman Old Style" w:eastAsia="Times New Roman" w:hAnsi="Bookman Old Style" w:cs="Times New Roman"/>
      <w:sz w:val="24"/>
      <w:szCs w:val="26"/>
      <w:lang w:eastAsia="es-MX"/>
    </w:rPr>
  </w:style>
  <w:style w:type="paragraph" w:customStyle="1" w:styleId="Tablaidentificadora">
    <w:name w:val="Tabla identificadora"/>
    <w:basedOn w:val="Normal"/>
    <w:uiPriority w:val="99"/>
    <w:rsid w:val="00DF1A01"/>
    <w:pPr>
      <w:spacing w:line="240" w:lineRule="auto"/>
    </w:pPr>
    <w:rPr>
      <w:sz w:val="24"/>
    </w:rPr>
  </w:style>
  <w:style w:type="paragraph" w:styleId="Textoindependiente3">
    <w:name w:val="Body Text 3"/>
    <w:basedOn w:val="Normal"/>
    <w:link w:val="Textoindependiente3Car"/>
    <w:uiPriority w:val="99"/>
    <w:rsid w:val="00DF1A01"/>
    <w:pPr>
      <w:spacing w:after="120"/>
    </w:pPr>
    <w:rPr>
      <w:sz w:val="16"/>
      <w:szCs w:val="16"/>
    </w:rPr>
  </w:style>
  <w:style w:type="character" w:customStyle="1" w:styleId="Textoindependiente3Car">
    <w:name w:val="Texto independiente 3 Car"/>
    <w:basedOn w:val="Fuentedeprrafopredeter"/>
    <w:link w:val="Textoindependiente3"/>
    <w:uiPriority w:val="99"/>
    <w:rsid w:val="00DF1A01"/>
    <w:rPr>
      <w:rFonts w:ascii="Tahoma" w:eastAsia="Times New Roman" w:hAnsi="Tahoma" w:cs="Times New Roman"/>
      <w:sz w:val="16"/>
      <w:szCs w:val="16"/>
      <w:lang w:val="es-ES" w:eastAsia="es-MX"/>
    </w:rPr>
  </w:style>
  <w:style w:type="character" w:customStyle="1" w:styleId="Numeracinttulo">
    <w:name w:val="Numeración título"/>
    <w:rsid w:val="00DF1A01"/>
    <w:rPr>
      <w:rFonts w:ascii="Tahoma" w:hAnsi="Tahoma"/>
      <w:b/>
      <w:sz w:val="24"/>
    </w:rPr>
  </w:style>
  <w:style w:type="character" w:customStyle="1" w:styleId="TextonotapieCar1">
    <w:name w:val="Texto nota pie Car1"/>
    <w:aliases w:val="Footnote Text Char Char Char Char Char Car,Footnote Text Char Char Char Char Car,Footnote reference Car,FA Fu Car1,FA Fu Car Car Car Car Car Car Car Car Car,FA Fu Car Car,FA Fu Car Car Car Car Car Car,Footnote Text Char Char Char Car"/>
    <w:link w:val="Textonotapie"/>
    <w:uiPriority w:val="99"/>
    <w:qFormat/>
    <w:locked/>
    <w:rsid w:val="0029365D"/>
    <w:rPr>
      <w:rFonts w:ascii="Bookman Old Style" w:eastAsia="Times New Roman" w:hAnsi="Bookman Old Style" w:cs="Times New Roman"/>
      <w:szCs w:val="20"/>
      <w:lang w:val="es-ES" w:eastAsia="es-ES"/>
    </w:rPr>
  </w:style>
  <w:style w:type="paragraph" w:customStyle="1" w:styleId="Profesin">
    <w:name w:val="ProfesiÛn"/>
    <w:basedOn w:val="Normal"/>
    <w:rsid w:val="00DF1A01"/>
    <w:pPr>
      <w:tabs>
        <w:tab w:val="left" w:pos="1134"/>
      </w:tabs>
      <w:spacing w:line="360" w:lineRule="atLeast"/>
      <w:jc w:val="center"/>
    </w:pPr>
    <w:rPr>
      <w:rFonts w:ascii="Arial" w:hAnsi="Arial"/>
      <w:b/>
      <w:sz w:val="32"/>
      <w:szCs w:val="20"/>
      <w:lang w:val="es-CO" w:eastAsia="es-ES"/>
    </w:rPr>
  </w:style>
  <w:style w:type="paragraph" w:customStyle="1" w:styleId="Textosinformato1">
    <w:name w:val="Texto sin formato1"/>
    <w:basedOn w:val="Normal"/>
    <w:rsid w:val="00DF1A01"/>
    <w:pPr>
      <w:spacing w:line="240" w:lineRule="auto"/>
      <w:jc w:val="left"/>
    </w:pPr>
    <w:rPr>
      <w:rFonts w:ascii="Courier New" w:hAnsi="Courier New"/>
      <w:sz w:val="20"/>
      <w:szCs w:val="20"/>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DF1A01"/>
    <w:pPr>
      <w:spacing w:line="240" w:lineRule="auto"/>
    </w:pPr>
    <w:rPr>
      <w:rFonts w:ascii="Verdana" w:eastAsiaTheme="minorHAnsi" w:hAnsi="Verdana" w:cstheme="minorBidi"/>
      <w:sz w:val="20"/>
      <w:szCs w:val="22"/>
      <w:vertAlign w:val="superscript"/>
      <w:lang w:val="es-CO" w:eastAsia="en-US"/>
    </w:rPr>
  </w:style>
  <w:style w:type="paragraph" w:customStyle="1" w:styleId="Default">
    <w:name w:val="Default"/>
    <w:rsid w:val="00800E0F"/>
    <w:pPr>
      <w:autoSpaceDE w:val="0"/>
      <w:autoSpaceDN w:val="0"/>
      <w:adjustRightInd w:val="0"/>
      <w:spacing w:after="0" w:line="240" w:lineRule="auto"/>
    </w:pPr>
    <w:rPr>
      <w:rFonts w:ascii="Calisto MT" w:hAnsi="Calisto MT" w:cs="Calisto MT"/>
      <w:color w:val="000000"/>
      <w:sz w:val="24"/>
      <w:szCs w:val="24"/>
    </w:rPr>
  </w:style>
  <w:style w:type="paragraph" w:styleId="Prrafodelista">
    <w:name w:val="List Paragraph"/>
    <w:basedOn w:val="Normal"/>
    <w:uiPriority w:val="34"/>
    <w:qFormat/>
    <w:rsid w:val="00C20615"/>
    <w:pPr>
      <w:ind w:left="720"/>
      <w:contextualSpacing/>
    </w:pPr>
  </w:style>
  <w:style w:type="character" w:styleId="Textoennegrita">
    <w:name w:val="Strong"/>
    <w:basedOn w:val="Fuentedeprrafopredeter"/>
    <w:uiPriority w:val="22"/>
    <w:qFormat/>
    <w:rsid w:val="00F604B5"/>
    <w:rPr>
      <w:b/>
      <w:bCs/>
    </w:rPr>
  </w:style>
  <w:style w:type="paragraph" w:styleId="NormalWeb">
    <w:name w:val="Normal (Web)"/>
    <w:basedOn w:val="Normal"/>
    <w:uiPriority w:val="99"/>
    <w:semiHidden/>
    <w:unhideWhenUsed/>
    <w:rsid w:val="00DD6259"/>
    <w:pPr>
      <w:spacing w:before="100" w:beforeAutospacing="1" w:after="100" w:afterAutospacing="1" w:line="240" w:lineRule="auto"/>
      <w:jc w:val="left"/>
    </w:pPr>
    <w:rPr>
      <w:rFonts w:ascii="Times New Roman" w:hAnsi="Times New Roman"/>
      <w:sz w:val="24"/>
      <w:szCs w:val="24"/>
      <w:lang w:val="es-CO" w:eastAsia="es-CO"/>
    </w:rPr>
  </w:style>
  <w:style w:type="character" w:styleId="Hipervnculo">
    <w:name w:val="Hyperlink"/>
    <w:basedOn w:val="Fuentedeprrafopredeter"/>
    <w:uiPriority w:val="99"/>
    <w:semiHidden/>
    <w:unhideWhenUsed/>
    <w:rsid w:val="00DD62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8484">
      <w:bodyDiv w:val="1"/>
      <w:marLeft w:val="0"/>
      <w:marRight w:val="0"/>
      <w:marTop w:val="0"/>
      <w:marBottom w:val="0"/>
      <w:divBdr>
        <w:top w:val="none" w:sz="0" w:space="0" w:color="auto"/>
        <w:left w:val="none" w:sz="0" w:space="0" w:color="auto"/>
        <w:bottom w:val="none" w:sz="0" w:space="0" w:color="auto"/>
        <w:right w:val="none" w:sz="0" w:space="0" w:color="auto"/>
      </w:divBdr>
    </w:div>
    <w:div w:id="91654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171F9-8A5E-4699-8EEB-16CE08F5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25</Pages>
  <Words>11335</Words>
  <Characters>64610</Characters>
  <Application>Microsoft Office Word</Application>
  <DocSecurity>0</DocSecurity>
  <Lines>538</Lines>
  <Paragraphs>151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75794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02 Sala Penal Tribunal Superior - Risaralda - Pereira</dc:creator>
  <cp:keywords/>
  <dc:description/>
  <cp:lastModifiedBy>samsung</cp:lastModifiedBy>
  <cp:revision>197</cp:revision>
  <dcterms:created xsi:type="dcterms:W3CDTF">2023-07-29T19:48:00Z</dcterms:created>
  <dcterms:modified xsi:type="dcterms:W3CDTF">2023-09-22T13:51:00Z</dcterms:modified>
</cp:coreProperties>
</file>