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11A26" w14:textId="7AF324B7" w:rsidR="00603940" w:rsidRPr="00D93B2D" w:rsidRDefault="00D93B2D" w:rsidP="00603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TÉRMINOS PROCESALES / NORMAS DE ORDEN PÚBLICO / </w:t>
      </w:r>
      <w:r w:rsidR="001D3B8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DE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OBLIGATORIO CUMPLIMIENTO</w:t>
      </w:r>
    </w:p>
    <w:p w14:paraId="39E65EE3" w14:textId="6416321A" w:rsidR="00603940" w:rsidRDefault="00D93B2D" w:rsidP="00603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D93B2D">
        <w:rPr>
          <w:rFonts w:ascii="Arial" w:eastAsia="Times New Roman" w:hAnsi="Arial" w:cs="Arial"/>
          <w:bCs/>
          <w:sz w:val="20"/>
          <w:szCs w:val="20"/>
          <w:lang w:val="es-ES" w:eastAsia="es-ES"/>
        </w:rPr>
        <w:t>Dispone el artículo 13 del Código General del Proceso que “Las normas procesales son de orden público y, por consiguiente, de obligatorio cumplimiento y en ningún caso podrán ser derogadas, modificadas o sustituidas por los funcionarios o particulares, salvo autorización expresa en la Ley”.</w:t>
      </w:r>
      <w:r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  </w:t>
      </w:r>
      <w:r w:rsidRPr="00D93B2D">
        <w:rPr>
          <w:rFonts w:ascii="Arial" w:eastAsia="Times New Roman" w:hAnsi="Arial" w:cs="Arial"/>
          <w:bCs/>
          <w:sz w:val="20"/>
          <w:szCs w:val="20"/>
          <w:lang w:val="es-ES" w:eastAsia="es-ES"/>
        </w:rPr>
        <w:t>En ese sentido, se tiene entonces que las normas que regulan los diversos procedimientos deben ser rigurosamente observadas, tanto por las partes como por los funcionarios judiciales</w:t>
      </w:r>
      <w:r>
        <w:rPr>
          <w:rFonts w:ascii="Arial" w:eastAsia="Times New Roman" w:hAnsi="Arial" w:cs="Arial"/>
          <w:bCs/>
          <w:sz w:val="20"/>
          <w:szCs w:val="20"/>
          <w:lang w:val="es-ES" w:eastAsia="es-ES"/>
        </w:rPr>
        <w:t>…</w:t>
      </w:r>
      <w:r w:rsidR="006E2A22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 </w:t>
      </w:r>
      <w:r w:rsidR="006E2A22" w:rsidRPr="006E2A22">
        <w:rPr>
          <w:rFonts w:ascii="Arial" w:eastAsia="Times New Roman" w:hAnsi="Arial" w:cs="Arial"/>
          <w:bCs/>
          <w:sz w:val="20"/>
          <w:szCs w:val="20"/>
          <w:lang w:val="es-ES" w:eastAsia="es-ES"/>
        </w:rPr>
        <w:t>A su vez el artículo 117 de la misma obra, dispone que “Los términos señalados en este código para la realización de los actos procesales de las partes y los auxiliares de la justicia, son perentorios e improrrogables</w:t>
      </w:r>
      <w:r w:rsidR="00536AFF">
        <w:rPr>
          <w:rFonts w:ascii="Arial" w:eastAsia="Times New Roman" w:hAnsi="Arial" w:cs="Arial"/>
          <w:bCs/>
          <w:sz w:val="20"/>
          <w:szCs w:val="20"/>
          <w:lang w:val="es-ES" w:eastAsia="es-ES"/>
        </w:rPr>
        <w:t>…</w:t>
      </w:r>
      <w:r w:rsidR="006E2A22" w:rsidRPr="006E2A22">
        <w:rPr>
          <w:rFonts w:ascii="Arial" w:eastAsia="Times New Roman" w:hAnsi="Arial" w:cs="Arial"/>
          <w:bCs/>
          <w:sz w:val="20"/>
          <w:szCs w:val="20"/>
          <w:lang w:val="es-ES" w:eastAsia="es-ES"/>
        </w:rPr>
        <w:t>”</w:t>
      </w:r>
    </w:p>
    <w:p w14:paraId="428D0070" w14:textId="77777777" w:rsidR="00536AFF" w:rsidRPr="00603940" w:rsidRDefault="00536AFF" w:rsidP="00603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14:paraId="7836F1E2" w14:textId="6A973792" w:rsidR="00D93B2D" w:rsidRPr="00D93B2D" w:rsidRDefault="004B74CD" w:rsidP="00D93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NOTIFICACIÓN PERSONAL / AUTO ADMISORIO / DECRETO 806 DE 2020 / CÓMPUTO DEL TÉRMINO</w:t>
      </w:r>
    </w:p>
    <w:p w14:paraId="55D30234" w14:textId="45F57311" w:rsidR="00603940" w:rsidRPr="00603940" w:rsidRDefault="006E2A22" w:rsidP="00603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6E2A22">
        <w:rPr>
          <w:rFonts w:ascii="Arial" w:eastAsia="Times New Roman" w:hAnsi="Arial" w:cs="Arial"/>
          <w:bCs/>
          <w:sz w:val="20"/>
          <w:szCs w:val="20"/>
          <w:lang w:val="es-ES" w:eastAsia="es-ES"/>
        </w:rPr>
        <w:t>Establece el artículo 41 del Código Procesal del Trabajo y la Seguridad Social, que el auto admisorio de la demanda debe serle notificado al demandado de manera personal, trámite que según el artículo 8º del Decreto 806 de 2020</w:t>
      </w:r>
      <w:r>
        <w:rPr>
          <w:rFonts w:ascii="Arial" w:eastAsia="Times New Roman" w:hAnsi="Arial" w:cs="Arial"/>
          <w:bCs/>
          <w:sz w:val="20"/>
          <w:szCs w:val="20"/>
          <w:lang w:val="es-ES" w:eastAsia="es-ES"/>
        </w:rPr>
        <w:t>…</w:t>
      </w:r>
      <w:r w:rsidRPr="006E2A22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 puede efectuarse con el envío de la providencia respectiva como mensaje de datos a la dirección electrónica o sitio que suministre el interesado en que se realice la notificación</w:t>
      </w:r>
      <w:r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… </w:t>
      </w:r>
      <w:r w:rsidRPr="006E2A22">
        <w:rPr>
          <w:rFonts w:ascii="Arial" w:eastAsia="Times New Roman" w:hAnsi="Arial" w:cs="Arial"/>
          <w:bCs/>
          <w:sz w:val="20"/>
          <w:szCs w:val="20"/>
          <w:lang w:val="es-ES" w:eastAsia="es-ES"/>
        </w:rPr>
        <w:t>refiere la misma disposición que “La notificación personal se entenderá realizada una vez transcurridos dos días hábiles siguientes al envío del mensaje y los términos empezarán a contarse cuando el iniciador recepcione acuse de recibo o se pueda por otro medio constatar el acceso del destinatario al mensaje”.</w:t>
      </w:r>
    </w:p>
    <w:p w14:paraId="6F2ECF89" w14:textId="15416F1F" w:rsidR="00603940" w:rsidRDefault="00603940" w:rsidP="00603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14:paraId="0A50C3F1" w14:textId="77777777" w:rsidR="00536AFF" w:rsidRPr="00603940" w:rsidRDefault="00536AFF" w:rsidP="00603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14:paraId="71DCAFF4" w14:textId="77777777" w:rsidR="00603940" w:rsidRPr="00603940" w:rsidRDefault="00603940" w:rsidP="00603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14:paraId="1A16BC83" w14:textId="48FC5469" w:rsidR="00603940" w:rsidRPr="00603940" w:rsidRDefault="00603940" w:rsidP="00603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es-CO"/>
        </w:rPr>
      </w:pPr>
      <w:r w:rsidRPr="00603940">
        <w:rPr>
          <w:rFonts w:ascii="Arial" w:eastAsia="Arial" w:hAnsi="Arial" w:cs="Arial"/>
          <w:sz w:val="18"/>
          <w:szCs w:val="18"/>
          <w:lang w:eastAsia="es-CO"/>
        </w:rPr>
        <w:t>Providencia:</w:t>
      </w:r>
      <w:r>
        <w:rPr>
          <w:rFonts w:ascii="Arial" w:eastAsia="Arial" w:hAnsi="Arial" w:cs="Arial"/>
          <w:sz w:val="18"/>
          <w:szCs w:val="18"/>
          <w:lang w:eastAsia="es-CO"/>
        </w:rPr>
        <w:tab/>
      </w:r>
      <w:r w:rsidRPr="00603940">
        <w:rPr>
          <w:rFonts w:ascii="Arial" w:eastAsia="Arial" w:hAnsi="Arial" w:cs="Arial"/>
          <w:sz w:val="18"/>
          <w:szCs w:val="18"/>
          <w:lang w:eastAsia="es-CO"/>
        </w:rPr>
        <w:tab/>
        <w:t>Auto de 22 de noviembre de 2023</w:t>
      </w:r>
    </w:p>
    <w:p w14:paraId="754AB824" w14:textId="11DF056C" w:rsidR="00603940" w:rsidRPr="00603940" w:rsidRDefault="00603940" w:rsidP="00603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es-CO"/>
        </w:rPr>
      </w:pPr>
      <w:r w:rsidRPr="00603940">
        <w:rPr>
          <w:rFonts w:ascii="Arial" w:eastAsia="Arial" w:hAnsi="Arial" w:cs="Arial"/>
          <w:sz w:val="18"/>
          <w:szCs w:val="18"/>
          <w:lang w:eastAsia="es-CO"/>
        </w:rPr>
        <w:t>Radicación Nro.:</w:t>
      </w:r>
      <w:r w:rsidRPr="00603940">
        <w:rPr>
          <w:rFonts w:ascii="Arial" w:eastAsia="Arial" w:hAnsi="Arial" w:cs="Arial"/>
          <w:sz w:val="18"/>
          <w:szCs w:val="18"/>
          <w:lang w:eastAsia="es-CO"/>
        </w:rPr>
        <w:tab/>
      </w:r>
      <w:r w:rsidRPr="00603940">
        <w:rPr>
          <w:rFonts w:ascii="Arial" w:eastAsia="Arial" w:hAnsi="Arial" w:cs="Arial"/>
          <w:sz w:val="18"/>
          <w:szCs w:val="18"/>
          <w:lang w:eastAsia="es-CO"/>
        </w:rPr>
        <w:tab/>
        <w:t>66001310500520210031601</w:t>
      </w:r>
    </w:p>
    <w:p w14:paraId="4E873304" w14:textId="5AB4C935" w:rsidR="00603940" w:rsidRPr="00603940" w:rsidRDefault="00603940" w:rsidP="00603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es-CO"/>
        </w:rPr>
      </w:pPr>
      <w:r w:rsidRPr="00603940">
        <w:rPr>
          <w:rFonts w:ascii="Arial" w:eastAsia="Arial" w:hAnsi="Arial" w:cs="Arial"/>
          <w:sz w:val="18"/>
          <w:szCs w:val="18"/>
          <w:lang w:eastAsia="es-CO"/>
        </w:rPr>
        <w:t>Proceso:</w:t>
      </w:r>
      <w:r w:rsidRPr="00603940">
        <w:rPr>
          <w:rFonts w:ascii="Arial" w:eastAsia="Arial" w:hAnsi="Arial" w:cs="Arial"/>
          <w:sz w:val="18"/>
          <w:szCs w:val="18"/>
          <w:lang w:eastAsia="es-CO"/>
        </w:rPr>
        <w:tab/>
      </w:r>
      <w:r w:rsidRPr="00603940">
        <w:rPr>
          <w:rFonts w:ascii="Arial" w:eastAsia="Arial" w:hAnsi="Arial" w:cs="Arial"/>
          <w:sz w:val="18"/>
          <w:szCs w:val="18"/>
          <w:lang w:eastAsia="es-CO"/>
        </w:rPr>
        <w:tab/>
        <w:t xml:space="preserve">Ordinario Laboral  </w:t>
      </w:r>
    </w:p>
    <w:p w14:paraId="33BCF6B2" w14:textId="0F5C5F5E" w:rsidR="00603940" w:rsidRPr="00603940" w:rsidRDefault="00603940" w:rsidP="00603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es-CO"/>
        </w:rPr>
      </w:pPr>
      <w:r w:rsidRPr="00603940">
        <w:rPr>
          <w:rFonts w:ascii="Arial" w:eastAsia="Arial" w:hAnsi="Arial" w:cs="Arial"/>
          <w:sz w:val="18"/>
          <w:szCs w:val="18"/>
          <w:lang w:eastAsia="es-CO"/>
        </w:rPr>
        <w:t>Demandante:</w:t>
      </w:r>
      <w:r w:rsidRPr="00603940">
        <w:rPr>
          <w:rFonts w:ascii="Arial" w:eastAsia="Arial" w:hAnsi="Arial" w:cs="Arial"/>
          <w:sz w:val="18"/>
          <w:szCs w:val="18"/>
          <w:lang w:eastAsia="es-CO"/>
        </w:rPr>
        <w:tab/>
      </w:r>
      <w:r w:rsidRPr="00603940">
        <w:rPr>
          <w:rFonts w:ascii="Arial" w:eastAsia="Arial" w:hAnsi="Arial" w:cs="Arial"/>
          <w:sz w:val="18"/>
          <w:szCs w:val="18"/>
          <w:lang w:eastAsia="es-CO"/>
        </w:rPr>
        <w:tab/>
        <w:t>Lina María Osorio Bedoya</w:t>
      </w:r>
    </w:p>
    <w:p w14:paraId="7350E71F" w14:textId="47226000" w:rsidR="00603940" w:rsidRPr="00603940" w:rsidRDefault="00603940" w:rsidP="00603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es-CO"/>
        </w:rPr>
      </w:pPr>
      <w:r w:rsidRPr="00603940">
        <w:rPr>
          <w:rFonts w:ascii="Arial" w:eastAsia="Arial" w:hAnsi="Arial" w:cs="Arial"/>
          <w:sz w:val="18"/>
          <w:szCs w:val="18"/>
          <w:lang w:eastAsia="es-CO"/>
        </w:rPr>
        <w:t>Demandado:</w:t>
      </w:r>
      <w:r>
        <w:rPr>
          <w:rFonts w:ascii="Arial" w:eastAsia="Arial" w:hAnsi="Arial" w:cs="Arial"/>
          <w:sz w:val="18"/>
          <w:szCs w:val="18"/>
          <w:lang w:eastAsia="es-CO"/>
        </w:rPr>
        <w:tab/>
      </w:r>
      <w:r w:rsidRPr="00603940">
        <w:rPr>
          <w:rFonts w:ascii="Arial" w:eastAsia="Arial" w:hAnsi="Arial" w:cs="Arial"/>
          <w:sz w:val="18"/>
          <w:szCs w:val="18"/>
          <w:lang w:eastAsia="es-CO"/>
        </w:rPr>
        <w:tab/>
        <w:t>Manuel Moya de la Cruz y otros</w:t>
      </w:r>
    </w:p>
    <w:p w14:paraId="0B5F1B3B" w14:textId="788505FA" w:rsidR="00603940" w:rsidRPr="00603940" w:rsidRDefault="00603940" w:rsidP="00603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603940">
        <w:rPr>
          <w:rFonts w:ascii="Arial" w:eastAsia="Arial" w:hAnsi="Arial" w:cs="Arial"/>
          <w:sz w:val="18"/>
          <w:szCs w:val="18"/>
          <w:lang w:eastAsia="es-CO"/>
        </w:rPr>
        <w:t>Juzgado de origen:</w:t>
      </w:r>
      <w:r w:rsidRPr="00603940">
        <w:rPr>
          <w:rFonts w:ascii="Arial" w:eastAsia="Arial" w:hAnsi="Arial" w:cs="Arial"/>
          <w:sz w:val="18"/>
          <w:szCs w:val="18"/>
          <w:lang w:eastAsia="es-CO"/>
        </w:rPr>
        <w:tab/>
        <w:t>Juzgado Quinto Laboral del Circuito</w:t>
      </w:r>
    </w:p>
    <w:p w14:paraId="5AA4520A" w14:textId="77777777" w:rsidR="00603940" w:rsidRPr="00603940" w:rsidRDefault="00603940" w:rsidP="00603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6CEC3EE5" w14:textId="77777777" w:rsidR="00603940" w:rsidRPr="00603940" w:rsidRDefault="00603940" w:rsidP="00603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3E35BB4C" w14:textId="77777777" w:rsidR="00603940" w:rsidRPr="00603940" w:rsidRDefault="00603940" w:rsidP="00603940">
      <w:pPr>
        <w:spacing w:after="0" w:line="240" w:lineRule="auto"/>
        <w:ind w:left="2835" w:hanging="2835"/>
        <w:jc w:val="both"/>
        <w:rPr>
          <w:rFonts w:ascii="Arial" w:hAnsi="Arial" w:cs="Arial"/>
          <w:sz w:val="20"/>
          <w:szCs w:val="20"/>
        </w:rPr>
      </w:pPr>
    </w:p>
    <w:p w14:paraId="2E5F1FDD" w14:textId="77777777" w:rsidR="00603940" w:rsidRPr="00603940" w:rsidRDefault="00603940" w:rsidP="00603940">
      <w:pPr>
        <w:keepNext/>
        <w:spacing w:after="0"/>
        <w:jc w:val="center"/>
        <w:outlineLvl w:val="2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0394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TRIBUNAL SUPERIOR DEL DISTRITO JUDICIAL</w:t>
      </w:r>
    </w:p>
    <w:p w14:paraId="12561F2E" w14:textId="77777777" w:rsidR="00603940" w:rsidRPr="00603940" w:rsidRDefault="00603940" w:rsidP="0060394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03940">
        <w:rPr>
          <w:rFonts w:ascii="Arial" w:hAnsi="Arial" w:cs="Arial"/>
          <w:b/>
          <w:sz w:val="24"/>
          <w:szCs w:val="24"/>
        </w:rPr>
        <w:t>SALA LABORAL</w:t>
      </w:r>
    </w:p>
    <w:p w14:paraId="0CF6DC8A" w14:textId="77777777" w:rsidR="00603940" w:rsidRPr="00603940" w:rsidRDefault="00603940" w:rsidP="00603940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0394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MAGISTRADO PONENTE: JULIO CÉSAR SALAZAR MUÑOZ </w:t>
      </w:r>
    </w:p>
    <w:p w14:paraId="75774FC7" w14:textId="77777777" w:rsidR="00603940" w:rsidRPr="00603940" w:rsidRDefault="00603940" w:rsidP="00603940">
      <w:pPr>
        <w:spacing w:after="0"/>
        <w:rPr>
          <w:rFonts w:ascii="Arial" w:eastAsia="Arial" w:hAnsi="Arial" w:cs="Arial"/>
          <w:sz w:val="24"/>
          <w:szCs w:val="24"/>
          <w:lang w:eastAsia="es-CO"/>
        </w:rPr>
      </w:pPr>
    </w:p>
    <w:p w14:paraId="3FD51EFB" w14:textId="395D355B" w:rsidR="00BC21C5" w:rsidRPr="00603940" w:rsidRDefault="006746F6" w:rsidP="0060394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03940">
        <w:rPr>
          <w:rFonts w:ascii="Arial" w:hAnsi="Arial" w:cs="Arial"/>
          <w:sz w:val="24"/>
          <w:szCs w:val="24"/>
        </w:rPr>
        <w:t>Pereira</w:t>
      </w:r>
      <w:r w:rsidR="00B3047F" w:rsidRPr="00603940">
        <w:rPr>
          <w:rFonts w:ascii="Arial" w:hAnsi="Arial" w:cs="Arial"/>
          <w:sz w:val="24"/>
          <w:szCs w:val="24"/>
        </w:rPr>
        <w:t xml:space="preserve">, </w:t>
      </w:r>
      <w:r w:rsidR="00D97108" w:rsidRPr="00603940">
        <w:rPr>
          <w:rFonts w:ascii="Arial" w:hAnsi="Arial" w:cs="Arial"/>
          <w:sz w:val="24"/>
          <w:szCs w:val="24"/>
        </w:rPr>
        <w:t>veinti</w:t>
      </w:r>
      <w:r w:rsidR="00300CEF" w:rsidRPr="00603940">
        <w:rPr>
          <w:rFonts w:ascii="Arial" w:hAnsi="Arial" w:cs="Arial"/>
          <w:sz w:val="24"/>
          <w:szCs w:val="24"/>
        </w:rPr>
        <w:t>dós</w:t>
      </w:r>
      <w:r w:rsidR="00003F95" w:rsidRPr="00603940">
        <w:rPr>
          <w:rFonts w:ascii="Arial" w:hAnsi="Arial" w:cs="Arial"/>
          <w:sz w:val="24"/>
          <w:szCs w:val="24"/>
        </w:rPr>
        <w:t xml:space="preserve"> </w:t>
      </w:r>
      <w:r w:rsidR="002D3C32" w:rsidRPr="00603940">
        <w:rPr>
          <w:rFonts w:ascii="Arial" w:hAnsi="Arial" w:cs="Arial"/>
          <w:sz w:val="24"/>
          <w:szCs w:val="24"/>
        </w:rPr>
        <w:t xml:space="preserve">de </w:t>
      </w:r>
      <w:r w:rsidR="00D97108" w:rsidRPr="00603940">
        <w:rPr>
          <w:rFonts w:ascii="Arial" w:hAnsi="Arial" w:cs="Arial"/>
          <w:sz w:val="24"/>
          <w:szCs w:val="24"/>
        </w:rPr>
        <w:t>noviembre</w:t>
      </w:r>
      <w:r w:rsidR="00003F95" w:rsidRPr="00603940">
        <w:rPr>
          <w:rFonts w:ascii="Arial" w:hAnsi="Arial" w:cs="Arial"/>
          <w:sz w:val="24"/>
          <w:szCs w:val="24"/>
        </w:rPr>
        <w:t xml:space="preserve"> de dos mil veintitrés</w:t>
      </w:r>
    </w:p>
    <w:p w14:paraId="403E5846" w14:textId="13E545B2" w:rsidR="006746F6" w:rsidRPr="00603940" w:rsidRDefault="006746F6" w:rsidP="0060394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03940">
        <w:rPr>
          <w:rFonts w:ascii="Arial" w:hAnsi="Arial" w:cs="Arial"/>
          <w:sz w:val="24"/>
          <w:szCs w:val="24"/>
        </w:rPr>
        <w:t xml:space="preserve">Acta </w:t>
      </w:r>
      <w:r w:rsidR="00883888" w:rsidRPr="00603940">
        <w:rPr>
          <w:rFonts w:ascii="Arial" w:hAnsi="Arial" w:cs="Arial"/>
          <w:sz w:val="24"/>
          <w:szCs w:val="24"/>
        </w:rPr>
        <w:t>de Sala de Discusión No</w:t>
      </w:r>
      <w:r w:rsidR="00300CEF" w:rsidRPr="00603940">
        <w:rPr>
          <w:rFonts w:ascii="Arial" w:hAnsi="Arial" w:cs="Arial"/>
          <w:sz w:val="24"/>
          <w:szCs w:val="24"/>
        </w:rPr>
        <w:t xml:space="preserve"> 188</w:t>
      </w:r>
      <w:r w:rsidR="00775E3C" w:rsidRPr="00603940">
        <w:rPr>
          <w:rFonts w:ascii="Arial" w:hAnsi="Arial" w:cs="Arial"/>
          <w:sz w:val="24"/>
          <w:szCs w:val="24"/>
        </w:rPr>
        <w:t xml:space="preserve"> </w:t>
      </w:r>
      <w:r w:rsidR="00883888" w:rsidRPr="00603940">
        <w:rPr>
          <w:rFonts w:ascii="Arial" w:hAnsi="Arial" w:cs="Arial"/>
          <w:sz w:val="24"/>
          <w:szCs w:val="24"/>
        </w:rPr>
        <w:t xml:space="preserve">de </w:t>
      </w:r>
      <w:r w:rsidR="00300CEF" w:rsidRPr="00603940">
        <w:rPr>
          <w:rFonts w:ascii="Arial" w:hAnsi="Arial" w:cs="Arial"/>
          <w:sz w:val="24"/>
          <w:szCs w:val="24"/>
        </w:rPr>
        <w:t>20</w:t>
      </w:r>
      <w:r w:rsidR="00883888" w:rsidRPr="00603940">
        <w:rPr>
          <w:rFonts w:ascii="Arial" w:hAnsi="Arial" w:cs="Arial"/>
          <w:sz w:val="24"/>
          <w:szCs w:val="24"/>
        </w:rPr>
        <w:t xml:space="preserve"> de </w:t>
      </w:r>
      <w:r w:rsidR="00D97108" w:rsidRPr="00603940">
        <w:rPr>
          <w:rFonts w:ascii="Arial" w:hAnsi="Arial" w:cs="Arial"/>
          <w:sz w:val="24"/>
          <w:szCs w:val="24"/>
        </w:rPr>
        <w:t>noviembre</w:t>
      </w:r>
      <w:r w:rsidR="00003F95" w:rsidRPr="00603940">
        <w:rPr>
          <w:rFonts w:ascii="Arial" w:hAnsi="Arial" w:cs="Arial"/>
          <w:sz w:val="24"/>
          <w:szCs w:val="24"/>
        </w:rPr>
        <w:t xml:space="preserve"> de 2023</w:t>
      </w:r>
    </w:p>
    <w:p w14:paraId="02EB378F" w14:textId="77777777" w:rsidR="006746F6" w:rsidRPr="00603940" w:rsidRDefault="006746F6" w:rsidP="0062203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</w:p>
    <w:p w14:paraId="454908EF" w14:textId="6982A3F0" w:rsidR="008E4E97" w:rsidRPr="00603940" w:rsidRDefault="006746F6" w:rsidP="00603940">
      <w:pPr>
        <w:suppressAutoHyphens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03940">
        <w:rPr>
          <w:rFonts w:ascii="Arial" w:hAnsi="Arial" w:cs="Arial"/>
          <w:sz w:val="24"/>
          <w:szCs w:val="24"/>
        </w:rPr>
        <w:t xml:space="preserve">En la fecha, </w:t>
      </w:r>
      <w:r w:rsidR="00C64116" w:rsidRPr="00603940">
        <w:rPr>
          <w:rFonts w:ascii="Arial" w:hAnsi="Arial" w:cs="Arial"/>
          <w:sz w:val="24"/>
          <w:szCs w:val="24"/>
        </w:rPr>
        <w:t>procede</w:t>
      </w:r>
      <w:r w:rsidR="008E4E97" w:rsidRPr="00603940">
        <w:rPr>
          <w:rFonts w:ascii="Arial" w:hAnsi="Arial" w:cs="Arial"/>
          <w:sz w:val="24"/>
          <w:szCs w:val="24"/>
        </w:rPr>
        <w:t xml:space="preserve"> </w:t>
      </w:r>
      <w:r w:rsidR="00013744" w:rsidRPr="00603940">
        <w:rPr>
          <w:rFonts w:ascii="Arial" w:hAnsi="Arial" w:cs="Arial"/>
          <w:sz w:val="24"/>
          <w:szCs w:val="24"/>
        </w:rPr>
        <w:t xml:space="preserve">la Sala </w:t>
      </w:r>
      <w:r w:rsidR="00214F01" w:rsidRPr="00603940">
        <w:rPr>
          <w:rFonts w:ascii="Arial" w:hAnsi="Arial" w:cs="Arial"/>
          <w:sz w:val="24"/>
          <w:szCs w:val="24"/>
        </w:rPr>
        <w:t xml:space="preserve">de Decisión Laboral </w:t>
      </w:r>
      <w:r w:rsidR="008E4E97" w:rsidRPr="00603940">
        <w:rPr>
          <w:rFonts w:ascii="Arial" w:hAnsi="Arial" w:cs="Arial"/>
          <w:sz w:val="24"/>
          <w:szCs w:val="24"/>
        </w:rPr>
        <w:t xml:space="preserve">a resolver el recurso de apelación interpuesto por </w:t>
      </w:r>
      <w:r w:rsidR="00D97108" w:rsidRPr="00603940">
        <w:rPr>
          <w:rFonts w:ascii="Arial" w:hAnsi="Arial" w:cs="Arial"/>
          <w:sz w:val="24"/>
          <w:szCs w:val="24"/>
        </w:rPr>
        <w:t xml:space="preserve">el curador ad-litem de los </w:t>
      </w:r>
      <w:r w:rsidR="00D97108" w:rsidRPr="00603940">
        <w:rPr>
          <w:rFonts w:ascii="Arial" w:hAnsi="Arial" w:cs="Arial"/>
          <w:b/>
          <w:sz w:val="24"/>
          <w:szCs w:val="24"/>
        </w:rPr>
        <w:t xml:space="preserve">herederos indeterminados del señor Manuel Moya </w:t>
      </w:r>
      <w:r w:rsidR="00775E3C" w:rsidRPr="00603940">
        <w:rPr>
          <w:rFonts w:ascii="Arial" w:hAnsi="Arial" w:cs="Arial"/>
          <w:b/>
          <w:sz w:val="24"/>
          <w:szCs w:val="24"/>
        </w:rPr>
        <w:t>Macías</w:t>
      </w:r>
      <w:r w:rsidR="00397123" w:rsidRPr="00603940">
        <w:rPr>
          <w:rFonts w:ascii="Arial" w:hAnsi="Arial" w:cs="Arial"/>
          <w:sz w:val="24"/>
          <w:szCs w:val="24"/>
        </w:rPr>
        <w:t xml:space="preserve"> </w:t>
      </w:r>
      <w:r w:rsidR="00013744" w:rsidRPr="00603940">
        <w:rPr>
          <w:rFonts w:ascii="Arial" w:hAnsi="Arial" w:cs="Arial"/>
          <w:sz w:val="24"/>
          <w:szCs w:val="24"/>
        </w:rPr>
        <w:t xml:space="preserve">contra el auto de fecha </w:t>
      </w:r>
      <w:r w:rsidR="00D97108" w:rsidRPr="00603940">
        <w:rPr>
          <w:rFonts w:ascii="Arial" w:hAnsi="Arial" w:cs="Arial"/>
          <w:sz w:val="24"/>
          <w:szCs w:val="24"/>
        </w:rPr>
        <w:t>19 de abril</w:t>
      </w:r>
      <w:r w:rsidR="002D3C32" w:rsidRPr="00603940">
        <w:rPr>
          <w:rFonts w:ascii="Arial" w:hAnsi="Arial" w:cs="Arial"/>
          <w:sz w:val="24"/>
          <w:szCs w:val="24"/>
        </w:rPr>
        <w:t xml:space="preserve"> </w:t>
      </w:r>
      <w:r w:rsidR="00397123" w:rsidRPr="00603940">
        <w:rPr>
          <w:rFonts w:ascii="Arial" w:hAnsi="Arial" w:cs="Arial"/>
          <w:sz w:val="24"/>
          <w:szCs w:val="24"/>
        </w:rPr>
        <w:t>de 202</w:t>
      </w:r>
      <w:r w:rsidR="002D3C32" w:rsidRPr="00603940">
        <w:rPr>
          <w:rFonts w:ascii="Arial" w:hAnsi="Arial" w:cs="Arial"/>
          <w:sz w:val="24"/>
          <w:szCs w:val="24"/>
        </w:rPr>
        <w:t>3</w:t>
      </w:r>
      <w:r w:rsidR="00300061">
        <w:rPr>
          <w:rFonts w:ascii="Arial" w:hAnsi="Arial" w:cs="Arial"/>
          <w:sz w:val="24"/>
          <w:szCs w:val="24"/>
        </w:rPr>
        <w:t>,</w:t>
      </w:r>
      <w:r w:rsidR="00E7027C" w:rsidRPr="00603940">
        <w:rPr>
          <w:rFonts w:ascii="Arial" w:hAnsi="Arial" w:cs="Arial"/>
          <w:sz w:val="24"/>
          <w:szCs w:val="24"/>
        </w:rPr>
        <w:t xml:space="preserve"> mediante el cual</w:t>
      </w:r>
      <w:r w:rsidR="008E4E97" w:rsidRPr="00603940">
        <w:rPr>
          <w:rFonts w:ascii="Arial" w:hAnsi="Arial" w:cs="Arial"/>
          <w:sz w:val="24"/>
          <w:szCs w:val="24"/>
        </w:rPr>
        <w:t xml:space="preserve"> el Juzgado </w:t>
      </w:r>
      <w:r w:rsidR="00397123" w:rsidRPr="00603940">
        <w:rPr>
          <w:rFonts w:ascii="Arial" w:hAnsi="Arial" w:cs="Arial"/>
          <w:sz w:val="24"/>
          <w:szCs w:val="24"/>
        </w:rPr>
        <w:t>Quinto</w:t>
      </w:r>
      <w:r w:rsidR="008E4E97" w:rsidRPr="00603940">
        <w:rPr>
          <w:rFonts w:ascii="Arial" w:hAnsi="Arial" w:cs="Arial"/>
          <w:sz w:val="24"/>
          <w:szCs w:val="24"/>
        </w:rPr>
        <w:t xml:space="preserve"> Laboral del Circuito</w:t>
      </w:r>
      <w:r w:rsidR="00003F95" w:rsidRPr="00603940">
        <w:rPr>
          <w:rFonts w:ascii="Arial" w:hAnsi="Arial" w:cs="Arial"/>
          <w:sz w:val="24"/>
          <w:szCs w:val="24"/>
        </w:rPr>
        <w:t xml:space="preserve"> de Pereira</w:t>
      </w:r>
      <w:r w:rsidR="008E4E97" w:rsidRPr="00603940">
        <w:rPr>
          <w:rFonts w:ascii="Arial" w:hAnsi="Arial" w:cs="Arial"/>
          <w:sz w:val="24"/>
          <w:szCs w:val="24"/>
        </w:rPr>
        <w:t xml:space="preserve"> </w:t>
      </w:r>
      <w:r w:rsidR="006E3196" w:rsidRPr="00603940">
        <w:rPr>
          <w:rFonts w:ascii="Arial" w:hAnsi="Arial" w:cs="Arial"/>
          <w:sz w:val="24"/>
          <w:szCs w:val="24"/>
        </w:rPr>
        <w:t xml:space="preserve">tuvo por no contestada la demanda </w:t>
      </w:r>
      <w:r w:rsidR="003B31FF" w:rsidRPr="00603940">
        <w:rPr>
          <w:rFonts w:ascii="Arial" w:hAnsi="Arial" w:cs="Arial"/>
          <w:sz w:val="24"/>
          <w:szCs w:val="24"/>
        </w:rPr>
        <w:t xml:space="preserve">dentro del proceso </w:t>
      </w:r>
      <w:r w:rsidR="003B31FF" w:rsidRPr="009C7D07">
        <w:rPr>
          <w:rFonts w:ascii="Arial" w:hAnsi="Arial" w:cs="Arial"/>
          <w:b/>
          <w:sz w:val="24"/>
          <w:szCs w:val="24"/>
        </w:rPr>
        <w:t>ordinario</w:t>
      </w:r>
      <w:r w:rsidR="009C7D07">
        <w:rPr>
          <w:rFonts w:ascii="Arial" w:hAnsi="Arial" w:cs="Arial"/>
          <w:b/>
          <w:sz w:val="24"/>
          <w:szCs w:val="24"/>
        </w:rPr>
        <w:t xml:space="preserve"> laboral</w:t>
      </w:r>
      <w:r w:rsidR="003B31FF" w:rsidRPr="00603940">
        <w:rPr>
          <w:rFonts w:ascii="Arial" w:hAnsi="Arial" w:cs="Arial"/>
          <w:sz w:val="24"/>
          <w:szCs w:val="24"/>
        </w:rPr>
        <w:t xml:space="preserve"> que </w:t>
      </w:r>
      <w:r w:rsidR="00397123" w:rsidRPr="00603940">
        <w:rPr>
          <w:rFonts w:ascii="Arial" w:hAnsi="Arial" w:cs="Arial"/>
          <w:sz w:val="24"/>
          <w:szCs w:val="24"/>
        </w:rPr>
        <w:t xml:space="preserve">adelanta en su contra </w:t>
      </w:r>
      <w:r w:rsidR="00D97108" w:rsidRPr="00603940">
        <w:rPr>
          <w:rFonts w:ascii="Arial" w:hAnsi="Arial" w:cs="Arial"/>
          <w:sz w:val="24"/>
          <w:szCs w:val="24"/>
        </w:rPr>
        <w:t>la señora</w:t>
      </w:r>
      <w:r w:rsidR="00397123" w:rsidRPr="00603940">
        <w:rPr>
          <w:rFonts w:ascii="Arial" w:hAnsi="Arial" w:cs="Arial"/>
          <w:sz w:val="24"/>
          <w:szCs w:val="24"/>
        </w:rPr>
        <w:t xml:space="preserve"> </w:t>
      </w:r>
      <w:r w:rsidR="00D97108" w:rsidRPr="00603940">
        <w:rPr>
          <w:rFonts w:ascii="Arial" w:hAnsi="Arial" w:cs="Arial"/>
          <w:b/>
          <w:sz w:val="24"/>
          <w:szCs w:val="24"/>
        </w:rPr>
        <w:t>Lina María Osorio Bedoya</w:t>
      </w:r>
      <w:r w:rsidR="00397123" w:rsidRPr="00603940">
        <w:rPr>
          <w:rFonts w:ascii="Arial" w:hAnsi="Arial" w:cs="Arial"/>
          <w:b/>
          <w:bCs/>
          <w:sz w:val="24"/>
          <w:szCs w:val="24"/>
        </w:rPr>
        <w:t xml:space="preserve">, </w:t>
      </w:r>
      <w:r w:rsidR="006E3196" w:rsidRPr="00603940">
        <w:rPr>
          <w:rFonts w:ascii="Arial" w:hAnsi="Arial" w:cs="Arial"/>
          <w:sz w:val="24"/>
          <w:szCs w:val="24"/>
        </w:rPr>
        <w:t xml:space="preserve"> </w:t>
      </w:r>
      <w:r w:rsidR="00397123" w:rsidRPr="00603940">
        <w:rPr>
          <w:rFonts w:ascii="Arial" w:hAnsi="Arial" w:cs="Arial"/>
          <w:sz w:val="24"/>
          <w:szCs w:val="24"/>
        </w:rPr>
        <w:t>en el cual también funge como demandad</w:t>
      </w:r>
      <w:r w:rsidR="002D3C32" w:rsidRPr="00603940">
        <w:rPr>
          <w:rFonts w:ascii="Arial" w:hAnsi="Arial" w:cs="Arial"/>
          <w:sz w:val="24"/>
          <w:szCs w:val="24"/>
        </w:rPr>
        <w:t>o</w:t>
      </w:r>
      <w:r w:rsidR="00D97108" w:rsidRPr="00603940">
        <w:rPr>
          <w:rFonts w:ascii="Arial" w:hAnsi="Arial" w:cs="Arial"/>
          <w:sz w:val="24"/>
          <w:szCs w:val="24"/>
        </w:rPr>
        <w:t xml:space="preserve"> el señor </w:t>
      </w:r>
      <w:r w:rsidR="00D97108" w:rsidRPr="00603940">
        <w:rPr>
          <w:rFonts w:ascii="Arial" w:hAnsi="Arial" w:cs="Arial"/>
          <w:b/>
          <w:sz w:val="24"/>
          <w:szCs w:val="24"/>
        </w:rPr>
        <w:t>Manuel Moy</w:t>
      </w:r>
      <w:r w:rsidR="00FE0DFD" w:rsidRPr="00603940">
        <w:rPr>
          <w:rFonts w:ascii="Arial" w:hAnsi="Arial" w:cs="Arial"/>
          <w:b/>
          <w:sz w:val="24"/>
          <w:szCs w:val="24"/>
        </w:rPr>
        <w:t>a</w:t>
      </w:r>
      <w:r w:rsidR="00D97108" w:rsidRPr="00603940">
        <w:rPr>
          <w:rFonts w:ascii="Arial" w:hAnsi="Arial" w:cs="Arial"/>
          <w:b/>
          <w:sz w:val="24"/>
          <w:szCs w:val="24"/>
        </w:rPr>
        <w:t xml:space="preserve"> de la Cruz</w:t>
      </w:r>
      <w:r w:rsidR="00397123" w:rsidRPr="00603940">
        <w:rPr>
          <w:rFonts w:ascii="Arial" w:hAnsi="Arial" w:cs="Arial"/>
          <w:b/>
          <w:bCs/>
          <w:sz w:val="24"/>
          <w:szCs w:val="24"/>
        </w:rPr>
        <w:t xml:space="preserve">, </w:t>
      </w:r>
      <w:r w:rsidR="006E3196" w:rsidRPr="00603940">
        <w:rPr>
          <w:rFonts w:ascii="Arial" w:hAnsi="Arial" w:cs="Arial"/>
          <w:sz w:val="24"/>
          <w:szCs w:val="24"/>
        </w:rPr>
        <w:t xml:space="preserve"> </w:t>
      </w:r>
      <w:r w:rsidR="008E4E97" w:rsidRPr="00603940">
        <w:rPr>
          <w:rFonts w:ascii="Arial" w:hAnsi="Arial" w:cs="Arial"/>
          <w:sz w:val="24"/>
          <w:szCs w:val="24"/>
        </w:rPr>
        <w:t xml:space="preserve">cuya radicación corresponde al Nº </w:t>
      </w:r>
      <w:r w:rsidR="00397123" w:rsidRPr="00603940">
        <w:rPr>
          <w:rFonts w:ascii="Arial" w:hAnsi="Arial" w:cs="Arial"/>
          <w:sz w:val="24"/>
          <w:szCs w:val="24"/>
        </w:rPr>
        <w:t>66001310500</w:t>
      </w:r>
      <w:r w:rsidR="00D97108" w:rsidRPr="00603940">
        <w:rPr>
          <w:rFonts w:ascii="Arial" w:hAnsi="Arial" w:cs="Arial"/>
          <w:sz w:val="24"/>
          <w:szCs w:val="24"/>
        </w:rPr>
        <w:t>5202100316</w:t>
      </w:r>
      <w:r w:rsidR="00397123" w:rsidRPr="00603940">
        <w:rPr>
          <w:rFonts w:ascii="Arial" w:hAnsi="Arial" w:cs="Arial"/>
          <w:sz w:val="24"/>
          <w:szCs w:val="24"/>
        </w:rPr>
        <w:t>01</w:t>
      </w:r>
      <w:r w:rsidR="008E4E97" w:rsidRPr="00603940">
        <w:rPr>
          <w:rFonts w:ascii="Arial" w:hAnsi="Arial" w:cs="Arial"/>
          <w:sz w:val="24"/>
          <w:szCs w:val="24"/>
        </w:rPr>
        <w:t>.</w:t>
      </w:r>
    </w:p>
    <w:p w14:paraId="049C1023" w14:textId="77777777" w:rsidR="00981BD0" w:rsidRPr="00603940" w:rsidRDefault="00981BD0" w:rsidP="0060394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</w:p>
    <w:p w14:paraId="0F10BAA5" w14:textId="77777777" w:rsidR="008E4E97" w:rsidRPr="00603940" w:rsidRDefault="008E4E97" w:rsidP="0060394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03940">
        <w:rPr>
          <w:rFonts w:ascii="Arial" w:hAnsi="Arial" w:cs="Arial"/>
          <w:b/>
          <w:sz w:val="24"/>
          <w:szCs w:val="24"/>
        </w:rPr>
        <w:t>ANTECEDENTES</w:t>
      </w:r>
    </w:p>
    <w:p w14:paraId="5A39BBE3" w14:textId="77777777" w:rsidR="00397123" w:rsidRPr="00603940" w:rsidRDefault="00397123" w:rsidP="006039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C05989" w14:textId="3A931176" w:rsidR="00F36F12" w:rsidRPr="00603940" w:rsidRDefault="00397123" w:rsidP="00603940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3940">
        <w:rPr>
          <w:rFonts w:ascii="Arial" w:hAnsi="Arial" w:cs="Arial"/>
          <w:sz w:val="24"/>
          <w:szCs w:val="24"/>
        </w:rPr>
        <w:t>Pretende</w:t>
      </w:r>
      <w:r w:rsidR="00F36F12" w:rsidRPr="00603940">
        <w:rPr>
          <w:rFonts w:ascii="Arial" w:hAnsi="Arial" w:cs="Arial"/>
          <w:sz w:val="24"/>
          <w:szCs w:val="24"/>
        </w:rPr>
        <w:t xml:space="preserve"> la señora Lina María Osorio Bedoya</w:t>
      </w:r>
      <w:r w:rsidR="002D3C32" w:rsidRPr="00603940">
        <w:rPr>
          <w:rFonts w:ascii="Arial" w:hAnsi="Arial" w:cs="Arial"/>
          <w:sz w:val="24"/>
          <w:szCs w:val="24"/>
        </w:rPr>
        <w:t xml:space="preserve"> que la justicia lab</w:t>
      </w:r>
      <w:r w:rsidR="00F36F12" w:rsidRPr="00603940">
        <w:rPr>
          <w:rFonts w:ascii="Arial" w:hAnsi="Arial" w:cs="Arial"/>
          <w:sz w:val="24"/>
          <w:szCs w:val="24"/>
        </w:rPr>
        <w:t xml:space="preserve">oral declare que entre ella y los señores Manuel Moya Macías y José María Bes Pinto existió un contrato de trabajo a término indefinido, el cual se desarrolló entre el 3 de febrero </w:t>
      </w:r>
      <w:r w:rsidR="00E54C0C" w:rsidRPr="00603940">
        <w:rPr>
          <w:rFonts w:ascii="Arial" w:hAnsi="Arial" w:cs="Arial"/>
          <w:sz w:val="24"/>
          <w:szCs w:val="24"/>
        </w:rPr>
        <w:t>de 2013 y el 31 de enero de 2021</w:t>
      </w:r>
      <w:r w:rsidR="00FE0DFD" w:rsidRPr="00603940">
        <w:rPr>
          <w:rFonts w:ascii="Arial" w:hAnsi="Arial" w:cs="Arial"/>
          <w:sz w:val="24"/>
          <w:szCs w:val="24"/>
        </w:rPr>
        <w:t xml:space="preserve"> que</w:t>
      </w:r>
      <w:r w:rsidR="00F36F12" w:rsidRPr="00603940">
        <w:rPr>
          <w:rFonts w:ascii="Arial" w:hAnsi="Arial" w:cs="Arial"/>
          <w:sz w:val="24"/>
          <w:szCs w:val="24"/>
        </w:rPr>
        <w:t xml:space="preserve"> terminó </w:t>
      </w:r>
      <w:r w:rsidR="00775E3C" w:rsidRPr="00603940">
        <w:rPr>
          <w:rFonts w:ascii="Arial" w:hAnsi="Arial" w:cs="Arial"/>
          <w:sz w:val="24"/>
          <w:szCs w:val="24"/>
        </w:rPr>
        <w:t>sin que mediara justa causa.</w:t>
      </w:r>
    </w:p>
    <w:p w14:paraId="18FE2459" w14:textId="77777777" w:rsidR="00F36F12" w:rsidRPr="00603940" w:rsidRDefault="00F36F12" w:rsidP="006039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C8F396" w14:textId="74D7B0A6" w:rsidR="00DB7B81" w:rsidRPr="00603940" w:rsidRDefault="00775E3C" w:rsidP="00603940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3940">
        <w:rPr>
          <w:rFonts w:ascii="Arial" w:hAnsi="Arial" w:cs="Arial"/>
          <w:sz w:val="24"/>
          <w:szCs w:val="24"/>
        </w:rPr>
        <w:t xml:space="preserve">Como consecuencia de </w:t>
      </w:r>
      <w:r w:rsidR="00F36F12" w:rsidRPr="00603940">
        <w:rPr>
          <w:rFonts w:ascii="Arial" w:hAnsi="Arial" w:cs="Arial"/>
          <w:sz w:val="24"/>
          <w:szCs w:val="24"/>
        </w:rPr>
        <w:t>esa declaración</w:t>
      </w:r>
      <w:r w:rsidRPr="00603940">
        <w:rPr>
          <w:rFonts w:ascii="Arial" w:hAnsi="Arial" w:cs="Arial"/>
          <w:sz w:val="24"/>
          <w:szCs w:val="24"/>
        </w:rPr>
        <w:t>, pide la demandante</w:t>
      </w:r>
      <w:r w:rsidR="00F36F12" w:rsidRPr="00603940">
        <w:rPr>
          <w:rFonts w:ascii="Arial" w:hAnsi="Arial" w:cs="Arial"/>
          <w:sz w:val="24"/>
          <w:szCs w:val="24"/>
        </w:rPr>
        <w:t xml:space="preserve"> que se condene </w:t>
      </w:r>
      <w:r w:rsidRPr="00603940">
        <w:rPr>
          <w:rFonts w:ascii="Arial" w:hAnsi="Arial" w:cs="Arial"/>
          <w:sz w:val="24"/>
          <w:szCs w:val="24"/>
        </w:rPr>
        <w:t>al señor Manuel Moya Macías</w:t>
      </w:r>
      <w:r w:rsidR="00F36F12" w:rsidRPr="00603940">
        <w:rPr>
          <w:rFonts w:ascii="Arial" w:hAnsi="Arial" w:cs="Arial"/>
          <w:sz w:val="24"/>
          <w:szCs w:val="24"/>
        </w:rPr>
        <w:t xml:space="preserve"> y al señor Manuel Moya de la Cru</w:t>
      </w:r>
      <w:r w:rsidR="00E54C0C" w:rsidRPr="00603940">
        <w:rPr>
          <w:rFonts w:ascii="Arial" w:hAnsi="Arial" w:cs="Arial"/>
          <w:sz w:val="24"/>
          <w:szCs w:val="24"/>
        </w:rPr>
        <w:t>z</w:t>
      </w:r>
      <w:r w:rsidR="00F36F12" w:rsidRPr="00603940">
        <w:rPr>
          <w:rFonts w:ascii="Arial" w:hAnsi="Arial" w:cs="Arial"/>
          <w:sz w:val="24"/>
          <w:szCs w:val="24"/>
        </w:rPr>
        <w:t xml:space="preserve">, en calidad de heredero </w:t>
      </w:r>
      <w:r w:rsidRPr="00603940">
        <w:rPr>
          <w:rFonts w:ascii="Arial" w:hAnsi="Arial" w:cs="Arial"/>
          <w:sz w:val="24"/>
          <w:szCs w:val="24"/>
        </w:rPr>
        <w:t>de éste</w:t>
      </w:r>
      <w:r w:rsidR="00E54C0C" w:rsidRPr="00603940">
        <w:rPr>
          <w:rFonts w:ascii="Arial" w:hAnsi="Arial" w:cs="Arial"/>
          <w:sz w:val="24"/>
          <w:szCs w:val="24"/>
        </w:rPr>
        <w:t>, al pago de prestaciones, acreencias e indemnizaciones</w:t>
      </w:r>
      <w:r w:rsidRPr="00603940">
        <w:rPr>
          <w:rFonts w:ascii="Arial" w:hAnsi="Arial" w:cs="Arial"/>
          <w:sz w:val="24"/>
          <w:szCs w:val="24"/>
        </w:rPr>
        <w:t xml:space="preserve"> de origen </w:t>
      </w:r>
      <w:r w:rsidR="00E54C0C" w:rsidRPr="00603940">
        <w:rPr>
          <w:rFonts w:ascii="Arial" w:hAnsi="Arial" w:cs="Arial"/>
          <w:sz w:val="24"/>
          <w:szCs w:val="24"/>
        </w:rPr>
        <w:t>laboral</w:t>
      </w:r>
      <w:r w:rsidR="00FE0DFD" w:rsidRPr="00603940">
        <w:rPr>
          <w:rFonts w:ascii="Arial" w:hAnsi="Arial" w:cs="Arial"/>
          <w:sz w:val="24"/>
          <w:szCs w:val="24"/>
        </w:rPr>
        <w:t xml:space="preserve"> </w:t>
      </w:r>
      <w:r w:rsidR="00E54C0C" w:rsidRPr="00603940">
        <w:rPr>
          <w:rFonts w:ascii="Arial" w:hAnsi="Arial" w:cs="Arial"/>
          <w:sz w:val="24"/>
          <w:szCs w:val="24"/>
        </w:rPr>
        <w:t>a las cuales estima t</w:t>
      </w:r>
      <w:r w:rsidR="727FCCD8" w:rsidRPr="00603940">
        <w:rPr>
          <w:rFonts w:ascii="Arial" w:hAnsi="Arial" w:cs="Arial"/>
          <w:sz w:val="24"/>
          <w:szCs w:val="24"/>
        </w:rPr>
        <w:t>ener</w:t>
      </w:r>
      <w:r w:rsidR="00E54C0C" w:rsidRPr="00603940">
        <w:rPr>
          <w:rFonts w:ascii="Arial" w:hAnsi="Arial" w:cs="Arial"/>
          <w:sz w:val="24"/>
          <w:szCs w:val="24"/>
        </w:rPr>
        <w:t xml:space="preserve"> derecho.</w:t>
      </w:r>
    </w:p>
    <w:p w14:paraId="528680CA" w14:textId="77777777" w:rsidR="00F36F12" w:rsidRPr="00603940" w:rsidRDefault="00F36F12" w:rsidP="006039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5FF01EB" w14:textId="030F9F58" w:rsidR="000D7B8F" w:rsidRPr="00603940" w:rsidRDefault="003B31FF" w:rsidP="00603940">
      <w:pPr>
        <w:pStyle w:val="Textoindependiente"/>
        <w:spacing w:line="276" w:lineRule="auto"/>
        <w:rPr>
          <w:rFonts w:cs="Arial"/>
          <w:sz w:val="24"/>
          <w:szCs w:val="24"/>
        </w:rPr>
      </w:pPr>
      <w:r w:rsidRPr="00603940">
        <w:rPr>
          <w:rFonts w:cs="Arial"/>
          <w:sz w:val="24"/>
          <w:szCs w:val="24"/>
        </w:rPr>
        <w:lastRenderedPageBreak/>
        <w:t>A</w:t>
      </w:r>
      <w:r w:rsidR="00ED75C6" w:rsidRPr="00603940">
        <w:rPr>
          <w:rFonts w:cs="Arial"/>
          <w:sz w:val="24"/>
          <w:szCs w:val="24"/>
        </w:rPr>
        <w:t xml:space="preserve">l admitir la acción el juzgado ordenó la vinculación de los herederos indeterminados del señor Manuel Moya Macías </w:t>
      </w:r>
      <w:r w:rsidR="000D7B8F" w:rsidRPr="00603940">
        <w:rPr>
          <w:rFonts w:cs="Arial"/>
          <w:sz w:val="24"/>
          <w:szCs w:val="24"/>
        </w:rPr>
        <w:t xml:space="preserve">a quienes les </w:t>
      </w:r>
      <w:r w:rsidR="7B088F6F" w:rsidRPr="00603940">
        <w:rPr>
          <w:rFonts w:cs="Arial"/>
          <w:sz w:val="24"/>
          <w:szCs w:val="24"/>
        </w:rPr>
        <w:t>designó</w:t>
      </w:r>
      <w:r w:rsidR="000D7B8F" w:rsidRPr="00603940">
        <w:rPr>
          <w:rFonts w:cs="Arial"/>
          <w:sz w:val="24"/>
          <w:szCs w:val="24"/>
        </w:rPr>
        <w:t xml:space="preserve"> curador ad-litem para </w:t>
      </w:r>
      <w:r w:rsidR="6D2EA6C3" w:rsidRPr="00603940">
        <w:rPr>
          <w:rFonts w:cs="Arial"/>
          <w:sz w:val="24"/>
          <w:szCs w:val="24"/>
        </w:rPr>
        <w:t>actuar</w:t>
      </w:r>
      <w:r w:rsidR="000D7B8F" w:rsidRPr="00603940">
        <w:rPr>
          <w:rFonts w:cs="Arial"/>
          <w:sz w:val="24"/>
          <w:szCs w:val="24"/>
        </w:rPr>
        <w:t xml:space="preserve"> en su nombre y representación.  </w:t>
      </w:r>
      <w:r w:rsidR="00775E3C" w:rsidRPr="00603940">
        <w:rPr>
          <w:rFonts w:cs="Arial"/>
          <w:sz w:val="24"/>
          <w:szCs w:val="24"/>
        </w:rPr>
        <w:t>Dicho profesional del</w:t>
      </w:r>
      <w:r w:rsidR="000D7B8F" w:rsidRPr="00603940">
        <w:rPr>
          <w:rFonts w:cs="Arial"/>
          <w:sz w:val="24"/>
          <w:szCs w:val="24"/>
        </w:rPr>
        <w:t xml:space="preserve"> derecho fue notificado a través de correo electrónico el día 3 de octubre de 2022</w:t>
      </w:r>
      <w:r w:rsidR="004C3ED7" w:rsidRPr="00603940">
        <w:rPr>
          <w:rFonts w:cs="Arial"/>
          <w:sz w:val="24"/>
          <w:szCs w:val="24"/>
        </w:rPr>
        <w:t xml:space="preserve"> -</w:t>
      </w:r>
      <w:r w:rsidR="004C3ED7" w:rsidRPr="00603940">
        <w:rPr>
          <w:rFonts w:cs="Arial"/>
          <w:i/>
          <w:iCs/>
          <w:sz w:val="24"/>
          <w:szCs w:val="24"/>
        </w:rPr>
        <w:t>numeral 12 de</w:t>
      </w:r>
      <w:r w:rsidR="0080238D" w:rsidRPr="00603940">
        <w:rPr>
          <w:rFonts w:cs="Arial"/>
          <w:i/>
          <w:iCs/>
          <w:sz w:val="24"/>
          <w:szCs w:val="24"/>
        </w:rPr>
        <w:t>l cuaderno digital de primera instancia</w:t>
      </w:r>
      <w:r w:rsidR="0080238D" w:rsidRPr="00603940">
        <w:rPr>
          <w:rFonts w:cs="Arial"/>
          <w:sz w:val="24"/>
          <w:szCs w:val="24"/>
        </w:rPr>
        <w:t>-</w:t>
      </w:r>
      <w:r w:rsidR="00EB76A1" w:rsidRPr="00603940">
        <w:rPr>
          <w:rFonts w:cs="Arial"/>
          <w:sz w:val="24"/>
          <w:szCs w:val="24"/>
        </w:rPr>
        <w:t xml:space="preserve">, </w:t>
      </w:r>
      <w:r w:rsidR="0080238D" w:rsidRPr="00603940">
        <w:rPr>
          <w:rFonts w:cs="Arial"/>
          <w:sz w:val="24"/>
          <w:szCs w:val="24"/>
        </w:rPr>
        <w:t>procediendo</w:t>
      </w:r>
      <w:r w:rsidR="4E120762" w:rsidRPr="00603940">
        <w:rPr>
          <w:rFonts w:cs="Arial"/>
          <w:sz w:val="24"/>
          <w:szCs w:val="24"/>
        </w:rPr>
        <w:t>, por igual medio,</w:t>
      </w:r>
      <w:r w:rsidR="0080238D" w:rsidRPr="00603940">
        <w:rPr>
          <w:rFonts w:cs="Arial"/>
          <w:sz w:val="24"/>
          <w:szCs w:val="24"/>
        </w:rPr>
        <w:t xml:space="preserve"> a dar respuesta</w:t>
      </w:r>
      <w:r w:rsidR="000D7B8F" w:rsidRPr="00603940">
        <w:rPr>
          <w:rFonts w:cs="Arial"/>
          <w:sz w:val="24"/>
          <w:szCs w:val="24"/>
        </w:rPr>
        <w:t xml:space="preserve"> a la demanda el 21 de igual mes y año.</w:t>
      </w:r>
    </w:p>
    <w:p w14:paraId="747EC59E" w14:textId="5436E52F" w:rsidR="000D7B8F" w:rsidRPr="00603940" w:rsidRDefault="000D7B8F" w:rsidP="00603940">
      <w:pPr>
        <w:pStyle w:val="Textoindependiente"/>
        <w:spacing w:line="276" w:lineRule="auto"/>
        <w:rPr>
          <w:rFonts w:cs="Arial"/>
          <w:sz w:val="24"/>
          <w:szCs w:val="24"/>
        </w:rPr>
      </w:pPr>
    </w:p>
    <w:p w14:paraId="5CA38CD0" w14:textId="461467EF" w:rsidR="0080238D" w:rsidRPr="00603940" w:rsidRDefault="00D96F62" w:rsidP="00603940">
      <w:pPr>
        <w:pStyle w:val="Textoindependiente"/>
        <w:spacing w:line="276" w:lineRule="auto"/>
        <w:rPr>
          <w:rFonts w:cs="Arial"/>
          <w:sz w:val="24"/>
          <w:szCs w:val="24"/>
        </w:rPr>
      </w:pPr>
      <w:r w:rsidRPr="00603940">
        <w:rPr>
          <w:rFonts w:cs="Arial"/>
          <w:sz w:val="24"/>
          <w:szCs w:val="24"/>
        </w:rPr>
        <w:t xml:space="preserve">En auto de fecha </w:t>
      </w:r>
      <w:r w:rsidR="00EB76A1" w:rsidRPr="00603940">
        <w:rPr>
          <w:rFonts w:cs="Arial"/>
          <w:sz w:val="24"/>
          <w:szCs w:val="24"/>
        </w:rPr>
        <w:t>19 de abril de 2023</w:t>
      </w:r>
      <w:r w:rsidRPr="00603940">
        <w:rPr>
          <w:rFonts w:cs="Arial"/>
          <w:sz w:val="24"/>
          <w:szCs w:val="24"/>
        </w:rPr>
        <w:t xml:space="preserve">, </w:t>
      </w:r>
      <w:r w:rsidR="00260EAC" w:rsidRPr="00603940">
        <w:rPr>
          <w:rFonts w:cs="Arial"/>
          <w:sz w:val="24"/>
          <w:szCs w:val="24"/>
        </w:rPr>
        <w:t>el juzgado de conocimiento</w:t>
      </w:r>
      <w:r w:rsidR="0080238D" w:rsidRPr="00603940">
        <w:rPr>
          <w:rFonts w:cs="Arial"/>
          <w:sz w:val="24"/>
          <w:szCs w:val="24"/>
        </w:rPr>
        <w:t xml:space="preserve"> tuvo por no contestada la demanda al verificar que la misma fue presentada por fuera de</w:t>
      </w:r>
      <w:r w:rsidR="39AD74A1" w:rsidRPr="00603940">
        <w:rPr>
          <w:rFonts w:cs="Arial"/>
          <w:sz w:val="24"/>
          <w:szCs w:val="24"/>
        </w:rPr>
        <w:t>l</w:t>
      </w:r>
      <w:r w:rsidR="0080238D" w:rsidRPr="00603940">
        <w:rPr>
          <w:rFonts w:cs="Arial"/>
          <w:sz w:val="24"/>
          <w:szCs w:val="24"/>
        </w:rPr>
        <w:t xml:space="preserve"> traslado conferido.</w:t>
      </w:r>
    </w:p>
    <w:p w14:paraId="73CC061E" w14:textId="77777777" w:rsidR="0080238D" w:rsidRPr="00603940" w:rsidRDefault="0080238D" w:rsidP="00603940">
      <w:pPr>
        <w:pStyle w:val="Textoindependiente"/>
        <w:spacing w:line="276" w:lineRule="auto"/>
        <w:rPr>
          <w:rFonts w:cs="Arial"/>
          <w:sz w:val="24"/>
          <w:szCs w:val="24"/>
        </w:rPr>
      </w:pPr>
    </w:p>
    <w:p w14:paraId="19186E4E" w14:textId="0E372502" w:rsidR="004E5C05" w:rsidRPr="00603940" w:rsidRDefault="0080238D" w:rsidP="00603940">
      <w:pPr>
        <w:pStyle w:val="Textoindependiente"/>
        <w:spacing w:line="276" w:lineRule="auto"/>
        <w:rPr>
          <w:rFonts w:cs="Arial"/>
          <w:sz w:val="24"/>
          <w:szCs w:val="24"/>
        </w:rPr>
      </w:pPr>
      <w:r w:rsidRPr="00603940">
        <w:rPr>
          <w:rFonts w:cs="Arial"/>
          <w:sz w:val="24"/>
          <w:szCs w:val="24"/>
        </w:rPr>
        <w:t>Para arribar a esa decisión, la</w:t>
      </w:r>
      <w:r w:rsidRPr="00603940">
        <w:rPr>
          <w:rFonts w:cs="Arial"/>
          <w:i/>
          <w:iCs/>
          <w:sz w:val="24"/>
          <w:szCs w:val="24"/>
        </w:rPr>
        <w:t xml:space="preserve"> a quo </w:t>
      </w:r>
      <w:r w:rsidRPr="00603940">
        <w:rPr>
          <w:rFonts w:cs="Arial"/>
          <w:sz w:val="24"/>
          <w:szCs w:val="24"/>
        </w:rPr>
        <w:t xml:space="preserve">tuvo en cuenta el informe de secretaría que se ve en la hoja 1 del numeral 14 del cuaderno digital de primera instancia, en el </w:t>
      </w:r>
      <w:r w:rsidR="0CB6EC94" w:rsidRPr="00603940">
        <w:rPr>
          <w:rFonts w:cs="Arial"/>
          <w:sz w:val="24"/>
          <w:szCs w:val="24"/>
        </w:rPr>
        <w:t>que</w:t>
      </w:r>
      <w:r w:rsidRPr="00603940">
        <w:rPr>
          <w:rFonts w:cs="Arial"/>
          <w:sz w:val="24"/>
          <w:szCs w:val="24"/>
        </w:rPr>
        <w:t xml:space="preserve"> se hace constar que el término de traslado de </w:t>
      </w:r>
      <w:r w:rsidR="0073729A" w:rsidRPr="00603940">
        <w:rPr>
          <w:rFonts w:cs="Arial"/>
          <w:sz w:val="24"/>
          <w:szCs w:val="24"/>
        </w:rPr>
        <w:t>diez (</w:t>
      </w:r>
      <w:r w:rsidRPr="00603940">
        <w:rPr>
          <w:rFonts w:cs="Arial"/>
          <w:sz w:val="24"/>
          <w:szCs w:val="24"/>
        </w:rPr>
        <w:t>10</w:t>
      </w:r>
      <w:r w:rsidR="0073729A" w:rsidRPr="00603940">
        <w:rPr>
          <w:rFonts w:cs="Arial"/>
          <w:sz w:val="24"/>
          <w:szCs w:val="24"/>
        </w:rPr>
        <w:t>)</w:t>
      </w:r>
      <w:r w:rsidRPr="00603940">
        <w:rPr>
          <w:rFonts w:cs="Arial"/>
          <w:sz w:val="24"/>
          <w:szCs w:val="24"/>
        </w:rPr>
        <w:t xml:space="preserve"> días, </w:t>
      </w:r>
      <w:r w:rsidR="00EB76A1" w:rsidRPr="00603940">
        <w:rPr>
          <w:rFonts w:cs="Arial"/>
          <w:sz w:val="24"/>
          <w:szCs w:val="24"/>
        </w:rPr>
        <w:t>trascurrió entre el 6 y 20 de octubre de 2022</w:t>
      </w:r>
      <w:r w:rsidRPr="00603940">
        <w:rPr>
          <w:rFonts w:cs="Arial"/>
          <w:sz w:val="24"/>
          <w:szCs w:val="24"/>
        </w:rPr>
        <w:t xml:space="preserve"> y </w:t>
      </w:r>
      <w:r w:rsidR="00DC7AF9" w:rsidRPr="00603940">
        <w:rPr>
          <w:rFonts w:cs="Arial"/>
          <w:sz w:val="24"/>
          <w:szCs w:val="24"/>
        </w:rPr>
        <w:t xml:space="preserve">que </w:t>
      </w:r>
      <w:r w:rsidRPr="00603940">
        <w:rPr>
          <w:rFonts w:cs="Arial"/>
          <w:sz w:val="24"/>
          <w:szCs w:val="24"/>
        </w:rPr>
        <w:t>la respuesta a la demanda fue presentada el 21 de igual mes y año.</w:t>
      </w:r>
      <w:r w:rsidR="00EB76A1" w:rsidRPr="00603940">
        <w:rPr>
          <w:rFonts w:cs="Arial"/>
          <w:sz w:val="24"/>
          <w:szCs w:val="24"/>
        </w:rPr>
        <w:t xml:space="preserve"> </w:t>
      </w:r>
    </w:p>
    <w:p w14:paraId="44EAFD9C" w14:textId="77777777" w:rsidR="00D96F62" w:rsidRPr="00603940" w:rsidRDefault="00D96F62" w:rsidP="00603940">
      <w:pPr>
        <w:pStyle w:val="Textoindependiente"/>
        <w:spacing w:line="276" w:lineRule="auto"/>
        <w:rPr>
          <w:rFonts w:cs="Arial"/>
          <w:sz w:val="24"/>
          <w:szCs w:val="24"/>
        </w:rPr>
      </w:pPr>
    </w:p>
    <w:p w14:paraId="1FC69EBA" w14:textId="09799DFA" w:rsidR="00076D0D" w:rsidRPr="00603940" w:rsidRDefault="001108D4" w:rsidP="00603940">
      <w:pPr>
        <w:pStyle w:val="Textoindependiente"/>
        <w:spacing w:line="276" w:lineRule="auto"/>
        <w:rPr>
          <w:rFonts w:cs="Arial"/>
          <w:sz w:val="24"/>
          <w:szCs w:val="24"/>
        </w:rPr>
      </w:pPr>
      <w:r w:rsidRPr="00603940">
        <w:rPr>
          <w:rFonts w:cs="Arial"/>
          <w:sz w:val="24"/>
          <w:szCs w:val="24"/>
        </w:rPr>
        <w:t>Inconforme con</w:t>
      </w:r>
      <w:r w:rsidR="00AD6F41" w:rsidRPr="00603940">
        <w:rPr>
          <w:rFonts w:cs="Arial"/>
          <w:sz w:val="24"/>
          <w:szCs w:val="24"/>
        </w:rPr>
        <w:t xml:space="preserve"> lo decidido</w:t>
      </w:r>
      <w:r w:rsidR="003537FD" w:rsidRPr="00603940">
        <w:rPr>
          <w:rFonts w:cs="Arial"/>
          <w:sz w:val="24"/>
          <w:szCs w:val="24"/>
        </w:rPr>
        <w:t>,</w:t>
      </w:r>
      <w:r w:rsidR="00EB76A1" w:rsidRPr="00603940">
        <w:rPr>
          <w:rFonts w:cs="Arial"/>
          <w:sz w:val="24"/>
          <w:szCs w:val="24"/>
        </w:rPr>
        <w:t xml:space="preserve"> el afectado</w:t>
      </w:r>
      <w:r w:rsidR="00AD6F41" w:rsidRPr="00603940">
        <w:rPr>
          <w:rFonts w:cs="Arial"/>
          <w:sz w:val="24"/>
          <w:szCs w:val="24"/>
        </w:rPr>
        <w:t xml:space="preserve"> </w:t>
      </w:r>
      <w:r w:rsidRPr="00603940">
        <w:rPr>
          <w:rFonts w:cs="Arial"/>
          <w:sz w:val="24"/>
          <w:szCs w:val="24"/>
        </w:rPr>
        <w:t>interpuso el recurso de reposició</w:t>
      </w:r>
      <w:r w:rsidR="00EB76A1" w:rsidRPr="00603940">
        <w:rPr>
          <w:rFonts w:cs="Arial"/>
          <w:sz w:val="24"/>
          <w:szCs w:val="24"/>
        </w:rPr>
        <w:t>n y en subsidio el de apelación precisando que al haber sido notificado el 3 de octubre de 2022 a través del correo electrónico</w:t>
      </w:r>
      <w:r w:rsidR="008F7FEE" w:rsidRPr="00603940">
        <w:rPr>
          <w:rFonts w:cs="Arial"/>
          <w:sz w:val="24"/>
          <w:szCs w:val="24"/>
        </w:rPr>
        <w:t xml:space="preserve">, el término de traslado comenzó a correr a partir del </w:t>
      </w:r>
      <w:r w:rsidR="0073729A" w:rsidRPr="00603940">
        <w:rPr>
          <w:rFonts w:cs="Arial"/>
          <w:sz w:val="24"/>
          <w:szCs w:val="24"/>
        </w:rPr>
        <w:t xml:space="preserve">6 de ese mismo mes, </w:t>
      </w:r>
      <w:r w:rsidR="004C1893" w:rsidRPr="00603940">
        <w:rPr>
          <w:rFonts w:cs="Arial"/>
          <w:sz w:val="24"/>
          <w:szCs w:val="24"/>
        </w:rPr>
        <w:t xml:space="preserve">teniendo como </w:t>
      </w:r>
      <w:r w:rsidR="0073729A" w:rsidRPr="00603940">
        <w:rPr>
          <w:rFonts w:cs="Arial"/>
          <w:sz w:val="24"/>
          <w:szCs w:val="24"/>
        </w:rPr>
        <w:t>días hábiles el 7, 10, 11, 12, 13, 14, 18, 19, 20 y 21 del mismo cicl</w:t>
      </w:r>
      <w:r w:rsidR="004C1893" w:rsidRPr="00603940">
        <w:rPr>
          <w:rFonts w:cs="Arial"/>
          <w:sz w:val="24"/>
          <w:szCs w:val="24"/>
        </w:rPr>
        <w:t xml:space="preserve">o, </w:t>
      </w:r>
      <w:r w:rsidR="55516746" w:rsidRPr="00603940">
        <w:rPr>
          <w:rFonts w:cs="Arial"/>
          <w:sz w:val="24"/>
          <w:szCs w:val="24"/>
        </w:rPr>
        <w:t xml:space="preserve">por </w:t>
      </w:r>
      <w:r w:rsidR="004C1893" w:rsidRPr="00603940">
        <w:rPr>
          <w:rFonts w:cs="Arial"/>
          <w:sz w:val="24"/>
          <w:szCs w:val="24"/>
        </w:rPr>
        <w:t xml:space="preserve">lo </w:t>
      </w:r>
      <w:r w:rsidR="63E5312F" w:rsidRPr="00603940">
        <w:rPr>
          <w:rFonts w:cs="Arial"/>
          <w:sz w:val="24"/>
          <w:szCs w:val="24"/>
        </w:rPr>
        <w:t xml:space="preserve">que </w:t>
      </w:r>
      <w:r w:rsidR="36EEA922" w:rsidRPr="00603940">
        <w:rPr>
          <w:rFonts w:cs="Arial"/>
          <w:sz w:val="24"/>
          <w:szCs w:val="24"/>
        </w:rPr>
        <w:t xml:space="preserve">considera que </w:t>
      </w:r>
      <w:r w:rsidR="63E5312F" w:rsidRPr="00603940">
        <w:rPr>
          <w:rFonts w:cs="Arial"/>
          <w:sz w:val="24"/>
          <w:szCs w:val="24"/>
        </w:rPr>
        <w:t>la</w:t>
      </w:r>
      <w:r w:rsidR="30F4EEC3" w:rsidRPr="00603940">
        <w:rPr>
          <w:rFonts w:cs="Arial"/>
          <w:sz w:val="24"/>
          <w:szCs w:val="24"/>
        </w:rPr>
        <w:t xml:space="preserve"> </w:t>
      </w:r>
      <w:r w:rsidR="004C1893" w:rsidRPr="00603940">
        <w:rPr>
          <w:rFonts w:cs="Arial"/>
          <w:sz w:val="24"/>
          <w:szCs w:val="24"/>
        </w:rPr>
        <w:t>demanda fue contestada oportunamente.</w:t>
      </w:r>
    </w:p>
    <w:p w14:paraId="1E39063C" w14:textId="0CB0EBCA" w:rsidR="0073729A" w:rsidRPr="00603940" w:rsidRDefault="0073729A" w:rsidP="00603940">
      <w:pPr>
        <w:pStyle w:val="Textoindependiente"/>
        <w:spacing w:line="276" w:lineRule="auto"/>
        <w:rPr>
          <w:rFonts w:cs="Arial"/>
          <w:sz w:val="24"/>
          <w:szCs w:val="24"/>
        </w:rPr>
      </w:pPr>
    </w:p>
    <w:p w14:paraId="7A525C80" w14:textId="3A35CC01" w:rsidR="0073729A" w:rsidRPr="00603940" w:rsidRDefault="00670986" w:rsidP="00603940">
      <w:pPr>
        <w:pStyle w:val="Textoindependiente"/>
        <w:spacing w:line="276" w:lineRule="auto"/>
        <w:rPr>
          <w:rFonts w:cs="Arial"/>
          <w:sz w:val="24"/>
          <w:szCs w:val="24"/>
        </w:rPr>
      </w:pPr>
      <w:r w:rsidRPr="00603940">
        <w:rPr>
          <w:rFonts w:cs="Arial"/>
          <w:sz w:val="24"/>
          <w:szCs w:val="24"/>
        </w:rPr>
        <w:t xml:space="preserve">Mediante auto </w:t>
      </w:r>
      <w:r w:rsidR="6CF3C416" w:rsidRPr="00603940">
        <w:rPr>
          <w:rFonts w:cs="Arial"/>
          <w:sz w:val="24"/>
          <w:szCs w:val="24"/>
        </w:rPr>
        <w:t>de</w:t>
      </w:r>
      <w:r w:rsidRPr="00603940">
        <w:rPr>
          <w:rFonts w:cs="Arial"/>
          <w:sz w:val="24"/>
          <w:szCs w:val="24"/>
        </w:rPr>
        <w:t xml:space="preserve"> 22 de junio del año que avanza, el despacho de primer grado mantuvo la decisión inicial, haciendo notar al recurrente que </w:t>
      </w:r>
      <w:r w:rsidR="4407A57C" w:rsidRPr="00603940">
        <w:rPr>
          <w:rFonts w:cs="Arial"/>
          <w:sz w:val="24"/>
          <w:szCs w:val="24"/>
        </w:rPr>
        <w:t xml:space="preserve">el </w:t>
      </w:r>
      <w:r w:rsidRPr="00603940">
        <w:rPr>
          <w:rFonts w:cs="Arial"/>
          <w:sz w:val="24"/>
          <w:szCs w:val="24"/>
        </w:rPr>
        <w:t xml:space="preserve">traslado de la demanda debía contabilizarse a partir del día 6 de octubre de 2022 y </w:t>
      </w:r>
      <w:r w:rsidR="004C1893" w:rsidRPr="00603940">
        <w:rPr>
          <w:rFonts w:cs="Arial"/>
          <w:sz w:val="24"/>
          <w:szCs w:val="24"/>
        </w:rPr>
        <w:t xml:space="preserve">no </w:t>
      </w:r>
      <w:r w:rsidRPr="00603940">
        <w:rPr>
          <w:rFonts w:cs="Arial"/>
          <w:sz w:val="24"/>
          <w:szCs w:val="24"/>
        </w:rPr>
        <w:t>de</w:t>
      </w:r>
      <w:r w:rsidR="004C1893" w:rsidRPr="00603940">
        <w:rPr>
          <w:rFonts w:cs="Arial"/>
          <w:sz w:val="24"/>
          <w:szCs w:val="24"/>
        </w:rPr>
        <w:t xml:space="preserve">sde </w:t>
      </w:r>
      <w:r w:rsidRPr="00603940">
        <w:rPr>
          <w:rFonts w:cs="Arial"/>
          <w:sz w:val="24"/>
          <w:szCs w:val="24"/>
        </w:rPr>
        <w:t>el 7 del mismo  mes y año, toda vez que la notificación se surtió vía correo electrónico el día 3 de octubre de 2022 y, de conformidad con lo dispuesto en el artículo 8 de la Ley 2213 de 2022, la misma se entiende realizada dos (2) días después</w:t>
      </w:r>
      <w:r w:rsidR="00D93B2D">
        <w:rPr>
          <w:rFonts w:cs="Arial"/>
          <w:sz w:val="24"/>
          <w:szCs w:val="24"/>
        </w:rPr>
        <w:t xml:space="preserve"> - 4 y 5 de octubre de 2022.</w:t>
      </w:r>
    </w:p>
    <w:p w14:paraId="26B1C7F7" w14:textId="0D511A09" w:rsidR="004C1893" w:rsidRPr="00603940" w:rsidRDefault="004C1893" w:rsidP="00603940">
      <w:pPr>
        <w:pStyle w:val="Textoindependiente"/>
        <w:spacing w:line="276" w:lineRule="auto"/>
        <w:rPr>
          <w:rFonts w:cs="Arial"/>
          <w:sz w:val="24"/>
          <w:szCs w:val="24"/>
        </w:rPr>
      </w:pPr>
    </w:p>
    <w:p w14:paraId="39FFFFA7" w14:textId="5DE22EAD" w:rsidR="004C1893" w:rsidRPr="00603940" w:rsidRDefault="004C1893" w:rsidP="0060394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03940">
        <w:rPr>
          <w:rFonts w:ascii="Arial" w:hAnsi="Arial" w:cs="Arial"/>
          <w:sz w:val="24"/>
          <w:szCs w:val="24"/>
        </w:rPr>
        <w:t xml:space="preserve">Conforme la ratificación de la decisión inicial se </w:t>
      </w:r>
      <w:r w:rsidR="2DAD2565" w:rsidRPr="00603940">
        <w:rPr>
          <w:rFonts w:ascii="Arial" w:hAnsi="Arial" w:cs="Arial"/>
          <w:sz w:val="24"/>
          <w:szCs w:val="24"/>
        </w:rPr>
        <w:t xml:space="preserve">concedió </w:t>
      </w:r>
      <w:r w:rsidRPr="00603940">
        <w:rPr>
          <w:rFonts w:ascii="Arial" w:eastAsia="Arial" w:hAnsi="Arial" w:cs="Arial"/>
          <w:sz w:val="24"/>
          <w:szCs w:val="24"/>
        </w:rPr>
        <w:t>el recurso de apelación en el efecto suspensivo, siendo remitido el expediente digital a esta Corporación para decidir lo pertinente.</w:t>
      </w:r>
    </w:p>
    <w:p w14:paraId="4BFA1C3F" w14:textId="77777777" w:rsidR="004C1893" w:rsidRPr="00603940" w:rsidRDefault="004C1893" w:rsidP="00603940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14:paraId="6C2EE340" w14:textId="15DAC09C" w:rsidR="074A53EF" w:rsidRPr="00603940" w:rsidRDefault="00536AFF" w:rsidP="0060394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ALEGATOS DE CONCLUSIÓN</w:t>
      </w:r>
    </w:p>
    <w:p w14:paraId="72E161FD" w14:textId="1550716D" w:rsidR="074A53EF" w:rsidRPr="00603940" w:rsidRDefault="074A53EF" w:rsidP="00603940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3940">
        <w:rPr>
          <w:rFonts w:ascii="Arial" w:eastAsia="Arial" w:hAnsi="Arial" w:cs="Arial"/>
          <w:sz w:val="24"/>
          <w:szCs w:val="24"/>
        </w:rPr>
        <w:t xml:space="preserve">   </w:t>
      </w:r>
    </w:p>
    <w:p w14:paraId="018D1C15" w14:textId="4A630189" w:rsidR="00670986" w:rsidRPr="00603940" w:rsidRDefault="00670986" w:rsidP="00603940">
      <w:pPr>
        <w:pStyle w:val="paragraph"/>
        <w:spacing w:before="0" w:beforeAutospacing="0" w:after="0" w:afterAutospacing="0" w:line="276" w:lineRule="auto"/>
        <w:jc w:val="both"/>
        <w:rPr>
          <w:rStyle w:val="normaltextrun"/>
          <w:rFonts w:ascii="Arial" w:hAnsi="Arial" w:cs="Arial"/>
          <w:highlight w:val="yellow"/>
        </w:rPr>
      </w:pPr>
      <w:r w:rsidRPr="00603940">
        <w:rPr>
          <w:rStyle w:val="normaltextrun"/>
          <w:rFonts w:ascii="Arial" w:hAnsi="Arial" w:cs="Arial"/>
        </w:rPr>
        <w:t>Conforme se dejó plasmado en la constancia emitida por la Secretaría de la Corporación, las partes no formularon alegatos de conclusión.</w:t>
      </w:r>
    </w:p>
    <w:p w14:paraId="547BB940" w14:textId="7259FEB3" w:rsidR="004C6711" w:rsidRPr="00603940" w:rsidRDefault="004C6711" w:rsidP="00603940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185438AE" w14:textId="53B8BD9B" w:rsidR="074A53EF" w:rsidRPr="00603940" w:rsidRDefault="074A53EF" w:rsidP="0060394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03940">
        <w:rPr>
          <w:rFonts w:ascii="Arial" w:eastAsia="Arial" w:hAnsi="Arial" w:cs="Arial"/>
          <w:sz w:val="24"/>
          <w:szCs w:val="24"/>
        </w:rPr>
        <w:t>Reunida la Sala</w:t>
      </w:r>
      <w:r w:rsidR="64E7331C" w:rsidRPr="00603940">
        <w:rPr>
          <w:rFonts w:ascii="Arial" w:eastAsia="Arial" w:hAnsi="Arial" w:cs="Arial"/>
          <w:sz w:val="24"/>
          <w:szCs w:val="24"/>
        </w:rPr>
        <w:t>,</w:t>
      </w:r>
      <w:r w:rsidR="5209E9A0" w:rsidRPr="00603940">
        <w:rPr>
          <w:rFonts w:ascii="Arial" w:eastAsia="Arial" w:hAnsi="Arial" w:cs="Arial"/>
          <w:sz w:val="24"/>
          <w:szCs w:val="24"/>
        </w:rPr>
        <w:t xml:space="preserve"> lo que</w:t>
      </w:r>
      <w:r w:rsidR="64E7331C" w:rsidRPr="00603940">
        <w:rPr>
          <w:rFonts w:ascii="Arial" w:eastAsia="Arial" w:hAnsi="Arial" w:cs="Arial"/>
          <w:sz w:val="24"/>
          <w:szCs w:val="24"/>
        </w:rPr>
        <w:t xml:space="preserve"> corresponde</w:t>
      </w:r>
      <w:r w:rsidRPr="00603940">
        <w:rPr>
          <w:rFonts w:ascii="Arial" w:eastAsia="Arial" w:hAnsi="Arial" w:cs="Arial"/>
          <w:sz w:val="24"/>
          <w:szCs w:val="24"/>
        </w:rPr>
        <w:t xml:space="preserve"> </w:t>
      </w:r>
      <w:r w:rsidR="1EE0685A" w:rsidRPr="00603940">
        <w:rPr>
          <w:rFonts w:ascii="Arial" w:eastAsia="Arial" w:hAnsi="Arial" w:cs="Arial"/>
          <w:sz w:val="24"/>
          <w:szCs w:val="24"/>
        </w:rPr>
        <w:t xml:space="preserve">es la </w:t>
      </w:r>
      <w:r w:rsidRPr="00603940">
        <w:rPr>
          <w:rFonts w:ascii="Arial" w:eastAsia="Arial" w:hAnsi="Arial" w:cs="Arial"/>
          <w:sz w:val="24"/>
          <w:szCs w:val="24"/>
        </w:rPr>
        <w:t xml:space="preserve">solución al siguiente: </w:t>
      </w:r>
    </w:p>
    <w:p w14:paraId="08E398B6" w14:textId="03EFC121" w:rsidR="7D219CC2" w:rsidRPr="00603940" w:rsidRDefault="7D219CC2" w:rsidP="00603940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487FA40C" w14:textId="573A0ECF" w:rsidR="0A48386E" w:rsidRPr="00603940" w:rsidRDefault="0A48386E" w:rsidP="0060394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03940">
        <w:rPr>
          <w:rFonts w:ascii="Arial" w:eastAsia="Arial" w:hAnsi="Arial" w:cs="Arial"/>
          <w:b/>
          <w:bCs/>
          <w:sz w:val="24"/>
          <w:szCs w:val="24"/>
        </w:rPr>
        <w:t>PROBLEMA JURÍDICO</w:t>
      </w:r>
    </w:p>
    <w:p w14:paraId="63CFE53D" w14:textId="3BCAFAC9" w:rsidR="0A48386E" w:rsidRPr="00603940" w:rsidRDefault="0A48386E" w:rsidP="00603940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3940">
        <w:rPr>
          <w:rFonts w:ascii="Arial" w:eastAsia="Arial" w:hAnsi="Arial" w:cs="Arial"/>
          <w:sz w:val="24"/>
          <w:szCs w:val="24"/>
        </w:rPr>
        <w:t xml:space="preserve"> </w:t>
      </w:r>
    </w:p>
    <w:p w14:paraId="7C4C8663" w14:textId="0215501F" w:rsidR="0A48386E" w:rsidRPr="00603940" w:rsidRDefault="0A48386E" w:rsidP="00603940">
      <w:pPr>
        <w:spacing w:after="0"/>
        <w:ind w:left="284" w:right="618"/>
        <w:jc w:val="both"/>
        <w:rPr>
          <w:rFonts w:ascii="Arial" w:hAnsi="Arial" w:cs="Arial"/>
          <w:sz w:val="24"/>
          <w:szCs w:val="24"/>
        </w:rPr>
      </w:pPr>
      <w:r w:rsidRPr="00603940">
        <w:rPr>
          <w:rFonts w:ascii="Arial" w:eastAsia="Arial" w:hAnsi="Arial" w:cs="Arial"/>
          <w:b/>
          <w:bCs/>
          <w:i/>
          <w:iCs/>
          <w:sz w:val="24"/>
          <w:szCs w:val="24"/>
        </w:rPr>
        <w:t>¿</w:t>
      </w:r>
      <w:r w:rsidR="004C1893" w:rsidRPr="00603940">
        <w:rPr>
          <w:rFonts w:ascii="Arial" w:eastAsia="Arial" w:hAnsi="Arial" w:cs="Arial"/>
          <w:b/>
          <w:bCs/>
          <w:i/>
          <w:iCs/>
          <w:sz w:val="24"/>
          <w:szCs w:val="24"/>
        </w:rPr>
        <w:t>La respuesta a la demanda de los</w:t>
      </w:r>
      <w:r w:rsidR="00055866" w:rsidRPr="00603940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  <w:r w:rsidR="004C1893" w:rsidRPr="00603940">
        <w:rPr>
          <w:rFonts w:ascii="Arial" w:eastAsia="Arial" w:hAnsi="Arial" w:cs="Arial"/>
          <w:b/>
          <w:bCs/>
          <w:i/>
          <w:iCs/>
          <w:sz w:val="24"/>
          <w:szCs w:val="24"/>
        </w:rPr>
        <w:t>h</w:t>
      </w:r>
      <w:r w:rsidR="00670986" w:rsidRPr="00603940">
        <w:rPr>
          <w:rFonts w:ascii="Arial" w:eastAsia="Arial" w:hAnsi="Arial" w:cs="Arial"/>
          <w:b/>
          <w:bCs/>
          <w:i/>
          <w:iCs/>
          <w:sz w:val="24"/>
          <w:szCs w:val="24"/>
        </w:rPr>
        <w:t>erederos indeterminados del señor Manuel Moya M</w:t>
      </w:r>
      <w:r w:rsidR="00055866" w:rsidRPr="00603940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acías </w:t>
      </w:r>
      <w:r w:rsidR="004C1893" w:rsidRPr="00603940">
        <w:rPr>
          <w:rFonts w:ascii="Arial" w:eastAsia="Arial" w:hAnsi="Arial" w:cs="Arial"/>
          <w:b/>
          <w:bCs/>
          <w:i/>
          <w:iCs/>
          <w:sz w:val="24"/>
          <w:szCs w:val="24"/>
        </w:rPr>
        <w:t>representados por curador ad-litem, se presentó dentro del término previsto en el artículo 74 del CPT y SS</w:t>
      </w:r>
      <w:r w:rsidRPr="00603940">
        <w:rPr>
          <w:rFonts w:ascii="Arial" w:eastAsia="Arial" w:hAnsi="Arial" w:cs="Arial"/>
          <w:b/>
          <w:bCs/>
          <w:i/>
          <w:iCs/>
          <w:sz w:val="24"/>
          <w:szCs w:val="24"/>
        </w:rPr>
        <w:t>?</w:t>
      </w:r>
    </w:p>
    <w:p w14:paraId="0708ECAA" w14:textId="5A51CFDD" w:rsidR="7D219CC2" w:rsidRPr="00603940" w:rsidRDefault="7D219CC2" w:rsidP="00603940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2E0A79F2" w14:textId="77777777" w:rsidR="004E5C05" w:rsidRPr="00603940" w:rsidRDefault="004E5C05" w:rsidP="00603940">
      <w:pPr>
        <w:pStyle w:val="Textoindependiente"/>
        <w:spacing w:line="276" w:lineRule="auto"/>
        <w:jc w:val="center"/>
        <w:rPr>
          <w:rFonts w:cs="Arial"/>
          <w:b/>
          <w:sz w:val="24"/>
          <w:szCs w:val="24"/>
        </w:rPr>
      </w:pPr>
      <w:r w:rsidRPr="00603940">
        <w:rPr>
          <w:rFonts w:cs="Arial"/>
          <w:b/>
          <w:sz w:val="24"/>
          <w:szCs w:val="24"/>
        </w:rPr>
        <w:t>CONSIDERACIONES</w:t>
      </w:r>
    </w:p>
    <w:p w14:paraId="53128261" w14:textId="77777777" w:rsidR="004E5C05" w:rsidRPr="00603940" w:rsidRDefault="004E5C05" w:rsidP="00603940">
      <w:pPr>
        <w:pStyle w:val="Textoindependiente"/>
        <w:spacing w:line="276" w:lineRule="auto"/>
        <w:jc w:val="center"/>
        <w:rPr>
          <w:rFonts w:cs="Arial"/>
          <w:sz w:val="24"/>
          <w:szCs w:val="24"/>
        </w:rPr>
      </w:pPr>
    </w:p>
    <w:p w14:paraId="52622707" w14:textId="1E20606F" w:rsidR="004E5C05" w:rsidRPr="00603940" w:rsidRDefault="004E5C05" w:rsidP="00603940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 w:eastAsia="es-ES"/>
        </w:rPr>
      </w:pPr>
      <w:r w:rsidRPr="00603940">
        <w:rPr>
          <w:rFonts w:ascii="Arial" w:hAnsi="Arial" w:cs="Arial"/>
          <w:sz w:val="24"/>
          <w:szCs w:val="24"/>
        </w:rPr>
        <w:t>Para resolver</w:t>
      </w:r>
      <w:r w:rsidR="10AECED2" w:rsidRPr="00603940">
        <w:rPr>
          <w:rFonts w:ascii="Arial" w:hAnsi="Arial" w:cs="Arial"/>
          <w:sz w:val="24"/>
          <w:szCs w:val="24"/>
        </w:rPr>
        <w:t xml:space="preserve"> el interrogante formulado es necesario hacer las siguientes precisiones:</w:t>
      </w:r>
    </w:p>
    <w:p w14:paraId="43597017" w14:textId="67A5689E" w:rsidR="004E5C05" w:rsidRPr="00603940" w:rsidRDefault="004E5C05" w:rsidP="00603940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0EF94CEE" w14:textId="06CB514C" w:rsidR="004E5C05" w:rsidRPr="00603940" w:rsidRDefault="00B3059A" w:rsidP="00603940">
      <w:pPr>
        <w:pStyle w:val="Prrafodelista"/>
        <w:numPr>
          <w:ilvl w:val="0"/>
          <w:numId w:val="1"/>
        </w:numPr>
        <w:spacing w:after="0"/>
        <w:ind w:left="450" w:hanging="450"/>
        <w:jc w:val="both"/>
        <w:rPr>
          <w:rFonts w:ascii="Arial" w:hAnsi="Arial" w:cs="Arial"/>
          <w:b/>
          <w:bCs/>
          <w:sz w:val="24"/>
          <w:szCs w:val="24"/>
          <w:lang w:val="es-ES" w:eastAsia="es-ES"/>
        </w:rPr>
      </w:pPr>
      <w:r w:rsidRPr="00603940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DE LOS TÉRMINOS </w:t>
      </w:r>
      <w:r w:rsidR="00226F3A" w:rsidRPr="00603940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PROCESALES</w:t>
      </w:r>
    </w:p>
    <w:p w14:paraId="4101652C" w14:textId="77777777" w:rsidR="008242BE" w:rsidRPr="00603940" w:rsidRDefault="008242BE" w:rsidP="00603940">
      <w:pPr>
        <w:spacing w:after="0"/>
        <w:ind w:right="51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2FDC71A6" w14:textId="77777777" w:rsidR="00C80CD7" w:rsidRPr="00603940" w:rsidRDefault="007511B0" w:rsidP="00603940">
      <w:pPr>
        <w:spacing w:after="0"/>
        <w:ind w:right="51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03940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Dispone el artículo </w:t>
      </w:r>
      <w:r w:rsidR="00AB224C" w:rsidRPr="00603940">
        <w:rPr>
          <w:rFonts w:ascii="Arial" w:eastAsia="Times New Roman" w:hAnsi="Arial" w:cs="Arial"/>
          <w:sz w:val="24"/>
          <w:szCs w:val="24"/>
          <w:lang w:val="es-ES_tradnl" w:eastAsia="es-ES"/>
        </w:rPr>
        <w:t>13 del Código General del Proceso que “</w:t>
      </w:r>
      <w:r w:rsidR="00AB224C" w:rsidRPr="00300061">
        <w:rPr>
          <w:rFonts w:ascii="Arial" w:eastAsia="Times New Roman" w:hAnsi="Arial" w:cs="Arial"/>
          <w:i/>
          <w:szCs w:val="24"/>
          <w:lang w:val="es-ES_tradnl" w:eastAsia="es-ES"/>
        </w:rPr>
        <w:t>Las normas procesales son de orden público y, por consiguiente, de obligatorio cumplimiento y en ningún caso podr</w:t>
      </w:r>
      <w:r w:rsidR="00C80CD7" w:rsidRPr="00300061">
        <w:rPr>
          <w:rFonts w:ascii="Arial" w:eastAsia="Times New Roman" w:hAnsi="Arial" w:cs="Arial"/>
          <w:i/>
          <w:szCs w:val="24"/>
          <w:lang w:val="es-ES_tradnl" w:eastAsia="es-ES"/>
        </w:rPr>
        <w:t>án ser derogadas, modificadas o sustituidas por los funcionarios o particulares, salvo autorización expresa en la Ley</w:t>
      </w:r>
      <w:r w:rsidR="00C80CD7" w:rsidRPr="00603940">
        <w:rPr>
          <w:rFonts w:ascii="Arial" w:eastAsia="Times New Roman" w:hAnsi="Arial" w:cs="Arial"/>
          <w:sz w:val="24"/>
          <w:szCs w:val="24"/>
          <w:lang w:val="es-ES_tradnl" w:eastAsia="es-ES"/>
        </w:rPr>
        <w:t>”.</w:t>
      </w:r>
    </w:p>
    <w:p w14:paraId="4B99056E" w14:textId="77777777" w:rsidR="002A4329" w:rsidRPr="00603940" w:rsidRDefault="002A4329" w:rsidP="00603940">
      <w:pPr>
        <w:spacing w:after="0"/>
        <w:ind w:right="51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15A9F8F7" w14:textId="154AB8C6" w:rsidR="00A74F7D" w:rsidRPr="00603940" w:rsidRDefault="00B35BF3" w:rsidP="00603940">
      <w:pPr>
        <w:spacing w:after="0"/>
        <w:ind w:right="51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03940">
        <w:rPr>
          <w:rFonts w:ascii="Arial" w:eastAsia="Times New Roman" w:hAnsi="Arial" w:cs="Arial"/>
          <w:sz w:val="24"/>
          <w:szCs w:val="24"/>
          <w:lang w:val="es-ES" w:eastAsia="es-ES"/>
        </w:rPr>
        <w:t>En ese sentido, se tiene entonces que la</w:t>
      </w:r>
      <w:r w:rsidR="00A74F7D" w:rsidRPr="00603940">
        <w:rPr>
          <w:rFonts w:ascii="Arial" w:eastAsia="Times New Roman" w:hAnsi="Arial" w:cs="Arial"/>
          <w:sz w:val="24"/>
          <w:szCs w:val="24"/>
          <w:lang w:val="es-ES" w:eastAsia="es-ES"/>
        </w:rPr>
        <w:t>s</w:t>
      </w:r>
      <w:r w:rsidRPr="0060394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normas que regulan los diversos pro</w:t>
      </w:r>
      <w:r w:rsidR="005E0B53" w:rsidRPr="00603940">
        <w:rPr>
          <w:rFonts w:ascii="Arial" w:eastAsia="Times New Roman" w:hAnsi="Arial" w:cs="Arial"/>
          <w:sz w:val="24"/>
          <w:szCs w:val="24"/>
          <w:lang w:val="es-ES" w:eastAsia="es-ES"/>
        </w:rPr>
        <w:t>cedimientos</w:t>
      </w:r>
      <w:r w:rsidRPr="0060394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deben ser rigurosamente observadas</w:t>
      </w:r>
      <w:r w:rsidR="005E0B53" w:rsidRPr="00603940">
        <w:rPr>
          <w:rFonts w:ascii="Arial" w:eastAsia="Times New Roman" w:hAnsi="Arial" w:cs="Arial"/>
          <w:sz w:val="24"/>
          <w:szCs w:val="24"/>
          <w:lang w:val="es-ES" w:eastAsia="es-ES"/>
        </w:rPr>
        <w:t>,</w:t>
      </w:r>
      <w:r w:rsidRPr="0060394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tanto por las partes como por los funcionarios judiciales y </w:t>
      </w:r>
      <w:r w:rsidR="005E0B53" w:rsidRPr="00603940">
        <w:rPr>
          <w:rFonts w:ascii="Arial" w:eastAsia="Times New Roman" w:hAnsi="Arial" w:cs="Arial"/>
          <w:sz w:val="24"/>
          <w:szCs w:val="24"/>
          <w:lang w:val="es-ES" w:eastAsia="es-ES"/>
        </w:rPr>
        <w:t>ello</w:t>
      </w:r>
      <w:r w:rsidRPr="0060394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implica, indefectiblemente</w:t>
      </w:r>
      <w:r w:rsidR="34F01571" w:rsidRPr="00603940">
        <w:rPr>
          <w:rFonts w:ascii="Arial" w:eastAsia="Times New Roman" w:hAnsi="Arial" w:cs="Arial"/>
          <w:sz w:val="24"/>
          <w:szCs w:val="24"/>
          <w:lang w:val="es-ES" w:eastAsia="es-ES"/>
        </w:rPr>
        <w:t>,</w:t>
      </w:r>
      <w:r w:rsidRPr="0060394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5E0B53" w:rsidRPr="00603940">
        <w:rPr>
          <w:rFonts w:ascii="Arial" w:eastAsia="Times New Roman" w:hAnsi="Arial" w:cs="Arial"/>
          <w:sz w:val="24"/>
          <w:szCs w:val="24"/>
          <w:lang w:val="es-ES" w:eastAsia="es-ES"/>
        </w:rPr>
        <w:t>respeto</w:t>
      </w:r>
      <w:r w:rsidRPr="0060394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los términos legales dispuestos e</w:t>
      </w:r>
      <w:r w:rsidR="00A74F7D" w:rsidRPr="0060394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n las diferentes codificaciones, de allí que el artículo 2º </w:t>
      </w:r>
      <w:r w:rsidR="36A24145" w:rsidRPr="00603940">
        <w:rPr>
          <w:rFonts w:ascii="Arial" w:eastAsia="Times New Roman" w:hAnsi="Arial" w:cs="Arial"/>
          <w:sz w:val="24"/>
          <w:szCs w:val="24"/>
          <w:lang w:val="es-ES" w:eastAsia="es-ES"/>
        </w:rPr>
        <w:t>ibidem</w:t>
      </w:r>
      <w:r w:rsidR="00A74F7D" w:rsidRPr="0060394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establezca como una disposición general el acceso a la justicia, garantizando el respeto por el debido proceso y </w:t>
      </w:r>
      <w:r w:rsidR="005E0B53" w:rsidRPr="00603940">
        <w:rPr>
          <w:rFonts w:ascii="Arial" w:eastAsia="Times New Roman" w:hAnsi="Arial" w:cs="Arial"/>
          <w:sz w:val="24"/>
          <w:szCs w:val="24"/>
          <w:lang w:val="es-ES" w:eastAsia="es-ES"/>
        </w:rPr>
        <w:t>el cumplimiento efectivo</w:t>
      </w:r>
      <w:r w:rsidR="00A74F7D" w:rsidRPr="0060394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los términos procesales.</w:t>
      </w:r>
    </w:p>
    <w:p w14:paraId="1299C43A" w14:textId="77777777" w:rsidR="00A74F7D" w:rsidRPr="00603940" w:rsidRDefault="00A74F7D" w:rsidP="00603940">
      <w:pPr>
        <w:spacing w:after="0"/>
        <w:ind w:right="51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0D8A7CEC" w14:textId="77777777" w:rsidR="00A74F7D" w:rsidRPr="00603940" w:rsidRDefault="00A74F7D" w:rsidP="00603940">
      <w:pPr>
        <w:spacing w:after="0"/>
        <w:ind w:right="51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03940">
        <w:rPr>
          <w:rFonts w:ascii="Arial" w:eastAsia="Times New Roman" w:hAnsi="Arial" w:cs="Arial"/>
          <w:sz w:val="24"/>
          <w:szCs w:val="24"/>
          <w:lang w:val="es-ES_tradnl" w:eastAsia="es-ES"/>
        </w:rPr>
        <w:t>A su vez el artículo 117 de la misma obra, dispone que “</w:t>
      </w:r>
      <w:r w:rsidRPr="00300061">
        <w:rPr>
          <w:rFonts w:ascii="Arial" w:eastAsia="Times New Roman" w:hAnsi="Arial" w:cs="Arial"/>
          <w:i/>
          <w:szCs w:val="24"/>
          <w:lang w:val="es-ES_tradnl" w:eastAsia="es-ES"/>
        </w:rPr>
        <w:t>Los términos señalados en este código para la realización de los actos procesales de las partes y los auxiliares de la justicia, son perentorios e improrrogables, salvo disposición en contrario</w:t>
      </w:r>
      <w:r w:rsidRPr="00603940">
        <w:rPr>
          <w:rFonts w:ascii="Arial" w:eastAsia="Times New Roman" w:hAnsi="Arial" w:cs="Arial"/>
          <w:sz w:val="24"/>
          <w:szCs w:val="24"/>
          <w:lang w:val="es-ES_tradnl" w:eastAsia="es-ES"/>
        </w:rPr>
        <w:t>”, debiendo el juez velar por su estricto cumplimiento.</w:t>
      </w:r>
    </w:p>
    <w:p w14:paraId="3461D779" w14:textId="7DA1EBB5" w:rsidR="002D37AB" w:rsidRPr="00603940" w:rsidRDefault="002D37AB" w:rsidP="00603940">
      <w:pPr>
        <w:spacing w:after="0"/>
        <w:ind w:right="51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232E0FC" w14:textId="7E6E47E3" w:rsidR="009D6E36" w:rsidRPr="00603940" w:rsidRDefault="009D6E36" w:rsidP="00603940">
      <w:pPr>
        <w:pStyle w:val="Prrafodelista"/>
        <w:numPr>
          <w:ilvl w:val="0"/>
          <w:numId w:val="1"/>
        </w:numPr>
        <w:spacing w:after="0"/>
        <w:ind w:left="426" w:right="51" w:hanging="426"/>
        <w:jc w:val="both"/>
        <w:rPr>
          <w:rFonts w:ascii="Arial" w:eastAsia="Arial" w:hAnsi="Arial" w:cs="Arial"/>
          <w:b/>
          <w:sz w:val="24"/>
          <w:szCs w:val="24"/>
        </w:rPr>
      </w:pPr>
      <w:r w:rsidRPr="00603940">
        <w:rPr>
          <w:rFonts w:ascii="Arial" w:eastAsia="Arial" w:hAnsi="Arial" w:cs="Arial"/>
          <w:b/>
          <w:sz w:val="24"/>
          <w:szCs w:val="24"/>
        </w:rPr>
        <w:t xml:space="preserve">DEL ACTO DE NOTIFICACIÓN EN VIGENCIA DEL DECRETO 806 DE 2020, </w:t>
      </w:r>
      <w:r w:rsidR="0071318E" w:rsidRPr="00603940">
        <w:rPr>
          <w:rFonts w:ascii="Arial" w:eastAsia="Arial" w:hAnsi="Arial" w:cs="Arial"/>
          <w:b/>
          <w:sz w:val="24"/>
          <w:szCs w:val="24"/>
        </w:rPr>
        <w:t>ADOPTADA COMO LEGISLACIÓN PERMANENTE POR LA LEY 2213 DE 2022</w:t>
      </w:r>
      <w:r w:rsidRPr="00603940">
        <w:rPr>
          <w:rFonts w:ascii="Arial" w:eastAsia="Arial" w:hAnsi="Arial" w:cs="Arial"/>
          <w:b/>
          <w:sz w:val="24"/>
          <w:szCs w:val="24"/>
        </w:rPr>
        <w:t>.</w:t>
      </w:r>
    </w:p>
    <w:p w14:paraId="24EE1E48" w14:textId="77777777" w:rsidR="009D6E36" w:rsidRPr="00603940" w:rsidRDefault="009D6E36" w:rsidP="00603940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5E0C7803" w14:textId="62F4C172" w:rsidR="009D6E36" w:rsidRPr="00603940" w:rsidRDefault="009D6E36" w:rsidP="00603940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03940">
        <w:rPr>
          <w:rFonts w:ascii="Arial" w:eastAsia="Arial" w:hAnsi="Arial" w:cs="Arial"/>
          <w:sz w:val="24"/>
          <w:szCs w:val="24"/>
        </w:rPr>
        <w:t>Establece el artículo 41 del Código Procesal del Trabajo y la Seguridad Social, que el auto admisorio de la demanda debe serle notificado al demandado de manera personal, trámite que según el artículo 8º del Decreto 806 de 2020</w:t>
      </w:r>
      <w:r w:rsidR="0071318E" w:rsidRPr="00603940">
        <w:rPr>
          <w:rFonts w:ascii="Arial" w:eastAsia="Arial" w:hAnsi="Arial" w:cs="Arial"/>
          <w:sz w:val="24"/>
          <w:szCs w:val="24"/>
        </w:rPr>
        <w:t xml:space="preserve"> adoptada como legislación permanente por la Ley 2213 de 2022</w:t>
      </w:r>
      <w:r w:rsidRPr="00603940">
        <w:rPr>
          <w:rFonts w:ascii="Arial" w:eastAsia="Arial" w:hAnsi="Arial" w:cs="Arial"/>
          <w:sz w:val="24"/>
          <w:szCs w:val="24"/>
        </w:rPr>
        <w:t xml:space="preserve">, puede </w:t>
      </w:r>
      <w:r w:rsidRPr="00603940">
        <w:rPr>
          <w:rFonts w:ascii="Arial" w:hAnsi="Arial" w:cs="Arial"/>
          <w:sz w:val="24"/>
          <w:szCs w:val="24"/>
          <w:shd w:val="clear" w:color="auto" w:fill="FFFFFF"/>
        </w:rPr>
        <w:t xml:space="preserve">efectuarse con el envío de la providencia respectiva como mensaje de datos a la dirección electrónica o sitio que suministre el interesado en que se realice la notificación, sin necesidad del envío de previa citación o aviso físico o virtual. </w:t>
      </w:r>
      <w:r w:rsidR="00664C49" w:rsidRPr="00603940">
        <w:rPr>
          <w:rFonts w:ascii="Arial" w:hAnsi="Arial" w:cs="Arial"/>
          <w:sz w:val="24"/>
          <w:szCs w:val="24"/>
          <w:shd w:val="clear" w:color="auto" w:fill="FFFFFF"/>
        </w:rPr>
        <w:t>También indica la norma que los anexos que deban entregarse para un traslado se enviarán por el mismo medio.</w:t>
      </w:r>
    </w:p>
    <w:p w14:paraId="6D233826" w14:textId="6A2B971E" w:rsidR="00055866" w:rsidRPr="00603940" w:rsidRDefault="00055866" w:rsidP="00603940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25514C17" w14:textId="14D5CF5E" w:rsidR="00055866" w:rsidRPr="00603940" w:rsidRDefault="00F20B44" w:rsidP="00603940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03940">
        <w:rPr>
          <w:rFonts w:ascii="Arial" w:hAnsi="Arial" w:cs="Arial"/>
          <w:sz w:val="24"/>
          <w:szCs w:val="24"/>
          <w:shd w:val="clear" w:color="auto" w:fill="FFFFFF"/>
        </w:rPr>
        <w:t>Por otr</w:t>
      </w:r>
      <w:r w:rsidR="004C1893" w:rsidRPr="00603940">
        <w:rPr>
          <w:rFonts w:ascii="Arial" w:hAnsi="Arial" w:cs="Arial"/>
          <w:sz w:val="24"/>
          <w:szCs w:val="24"/>
          <w:shd w:val="clear" w:color="auto" w:fill="FFFFFF"/>
        </w:rPr>
        <w:t>o</w:t>
      </w:r>
      <w:r w:rsidRPr="00603940">
        <w:rPr>
          <w:rFonts w:ascii="Arial" w:hAnsi="Arial" w:cs="Arial"/>
          <w:sz w:val="24"/>
          <w:szCs w:val="24"/>
          <w:shd w:val="clear" w:color="auto" w:fill="FFFFFF"/>
        </w:rPr>
        <w:t xml:space="preserve"> lado, refiere la misma disposición que “</w:t>
      </w:r>
      <w:r w:rsidR="00055866" w:rsidRPr="00300061">
        <w:rPr>
          <w:rFonts w:ascii="Arial" w:hAnsi="Arial" w:cs="Arial"/>
          <w:b/>
          <w:i/>
          <w:szCs w:val="24"/>
          <w:shd w:val="clear" w:color="auto" w:fill="FFFFFF"/>
        </w:rPr>
        <w:t>La notificación personal se entenderá realizada una vez transcurridos dos días hábiles siguientes al envío del mensaje y los términos empezarán a contarse cuando el iniciador recepcione acuse de recibo o se pueda por otro medio constatar el acceso del destinatario al mensaje</w:t>
      </w:r>
      <w:r w:rsidRPr="00603940">
        <w:rPr>
          <w:rFonts w:ascii="Arial" w:hAnsi="Arial" w:cs="Arial"/>
          <w:sz w:val="24"/>
          <w:szCs w:val="24"/>
          <w:shd w:val="clear" w:color="auto" w:fill="FFFFFF"/>
        </w:rPr>
        <w:t>”</w:t>
      </w:r>
      <w:r w:rsidR="00055866" w:rsidRPr="0060394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340BC375" w14:textId="77777777" w:rsidR="00F20B44" w:rsidRPr="00603940" w:rsidRDefault="00F20B44" w:rsidP="00603940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A3D9743" w14:textId="311FAD49" w:rsidR="004E5C05" w:rsidRPr="00603940" w:rsidRDefault="004E5C05" w:rsidP="00603940">
      <w:pPr>
        <w:pStyle w:val="Textoindependiente"/>
        <w:numPr>
          <w:ilvl w:val="0"/>
          <w:numId w:val="1"/>
        </w:numPr>
        <w:spacing w:line="276" w:lineRule="auto"/>
        <w:ind w:left="450" w:right="284" w:hanging="450"/>
        <w:rPr>
          <w:rFonts w:cs="Arial"/>
          <w:b/>
          <w:bCs/>
          <w:sz w:val="24"/>
          <w:szCs w:val="24"/>
        </w:rPr>
      </w:pPr>
      <w:r w:rsidRPr="00603940">
        <w:rPr>
          <w:rFonts w:cs="Arial"/>
          <w:b/>
          <w:bCs/>
          <w:sz w:val="24"/>
          <w:szCs w:val="24"/>
        </w:rPr>
        <w:t>EL CASO CONCRETO</w:t>
      </w:r>
    </w:p>
    <w:p w14:paraId="0562CB0E" w14:textId="77777777" w:rsidR="004E5C05" w:rsidRPr="00603940" w:rsidRDefault="004E5C05" w:rsidP="00603940">
      <w:pPr>
        <w:pStyle w:val="Textoindependiente"/>
        <w:tabs>
          <w:tab w:val="left" w:pos="7020"/>
        </w:tabs>
        <w:spacing w:line="276" w:lineRule="auto"/>
        <w:rPr>
          <w:rFonts w:cs="Arial"/>
          <w:sz w:val="24"/>
          <w:szCs w:val="24"/>
          <w:lang w:val="es-CO"/>
        </w:rPr>
      </w:pPr>
    </w:p>
    <w:p w14:paraId="0FCE6599" w14:textId="698110C5" w:rsidR="00F20B44" w:rsidRPr="00603940" w:rsidRDefault="000B5445" w:rsidP="00603940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3940">
        <w:rPr>
          <w:rFonts w:ascii="Arial" w:hAnsi="Arial" w:cs="Arial"/>
          <w:sz w:val="24"/>
          <w:szCs w:val="24"/>
        </w:rPr>
        <w:t xml:space="preserve">De acuerdo con el trámite adelantado en primera instancia, se observa </w:t>
      </w:r>
      <w:r w:rsidR="00F20B44" w:rsidRPr="00603940">
        <w:rPr>
          <w:rFonts w:ascii="Arial" w:hAnsi="Arial" w:cs="Arial"/>
          <w:sz w:val="24"/>
          <w:szCs w:val="24"/>
        </w:rPr>
        <w:t xml:space="preserve">en el numeral 12 del cuaderno digital de primera instancia, que al curador ad-litem designado en este asunto para representar a los herederos indeterminados del señor Manuel Moya Macías, el día </w:t>
      </w:r>
      <w:r w:rsidR="00F20B44" w:rsidRPr="00603940">
        <w:rPr>
          <w:rFonts w:ascii="Arial" w:hAnsi="Arial" w:cs="Arial"/>
          <w:b/>
          <w:sz w:val="24"/>
          <w:szCs w:val="24"/>
        </w:rPr>
        <w:t>3 de octubre de 2022</w:t>
      </w:r>
      <w:r w:rsidR="00F20B44" w:rsidRPr="00603940">
        <w:rPr>
          <w:rFonts w:ascii="Arial" w:hAnsi="Arial" w:cs="Arial"/>
          <w:sz w:val="24"/>
          <w:szCs w:val="24"/>
        </w:rPr>
        <w:t xml:space="preserve">, le fue remitida al correo electrónico </w:t>
      </w:r>
      <w:hyperlink r:id="rId11" w:history="1">
        <w:r w:rsidR="00F20B44" w:rsidRPr="00603940">
          <w:rPr>
            <w:rStyle w:val="Hipervnculo"/>
            <w:rFonts w:ascii="Arial" w:hAnsi="Arial" w:cs="Arial"/>
            <w:sz w:val="24"/>
            <w:szCs w:val="24"/>
          </w:rPr>
          <w:t>grodasabogar@gmail.com</w:t>
        </w:r>
      </w:hyperlink>
      <w:r w:rsidR="00F20B44" w:rsidRPr="00603940">
        <w:rPr>
          <w:rFonts w:ascii="Arial" w:hAnsi="Arial" w:cs="Arial"/>
          <w:sz w:val="24"/>
          <w:szCs w:val="24"/>
        </w:rPr>
        <w:t xml:space="preserve"> la notificación personal del auto admisorio de la demanda presentada por la señora Lina María Osorio Bedoya, en la que también funge como demandado el señor Manuel Moya de la Cruz.</w:t>
      </w:r>
    </w:p>
    <w:p w14:paraId="259DA91F" w14:textId="2C6DD651" w:rsidR="00F20B44" w:rsidRPr="00603940" w:rsidRDefault="00F20B44" w:rsidP="006039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C3A2EB" w14:textId="463EB324" w:rsidR="00F20B44" w:rsidRPr="00603940" w:rsidRDefault="00F20B44" w:rsidP="00603940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3940">
        <w:rPr>
          <w:rFonts w:ascii="Arial" w:hAnsi="Arial" w:cs="Arial"/>
          <w:sz w:val="24"/>
          <w:szCs w:val="24"/>
        </w:rPr>
        <w:t xml:space="preserve">En el cuerpo del mensaje de datos se puede leer que al notificado se le hizo saber que contaba con diez (10) días hábiles para dar respuesta a la demanda y que los mismos </w:t>
      </w:r>
      <w:r w:rsidRPr="00603940">
        <w:rPr>
          <w:rFonts w:ascii="Arial" w:hAnsi="Arial" w:cs="Arial"/>
          <w:sz w:val="24"/>
          <w:szCs w:val="24"/>
        </w:rPr>
        <w:lastRenderedPageBreak/>
        <w:t>comenzarían a contar a los dos (2) días siguientes a la confirmación automática que emite el programa Microsoft Office 365 del recibo del mensaje.</w:t>
      </w:r>
    </w:p>
    <w:p w14:paraId="6E6B538D" w14:textId="26714282" w:rsidR="00F20B44" w:rsidRPr="00603940" w:rsidRDefault="00F20B44" w:rsidP="006039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3D8464" w14:textId="4E8E0714" w:rsidR="0023535A" w:rsidRPr="00603940" w:rsidRDefault="00F20B44" w:rsidP="00603940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3940">
        <w:rPr>
          <w:rFonts w:ascii="Arial" w:hAnsi="Arial" w:cs="Arial"/>
          <w:sz w:val="24"/>
          <w:szCs w:val="24"/>
        </w:rPr>
        <w:t>De acuerdo con lo dicho, los dos días de que trata el artículo 8</w:t>
      </w:r>
      <w:r w:rsidR="00DE4839" w:rsidRPr="00603940">
        <w:rPr>
          <w:rFonts w:ascii="Arial" w:hAnsi="Arial" w:cs="Arial"/>
          <w:sz w:val="24"/>
          <w:szCs w:val="24"/>
        </w:rPr>
        <w:t>°</w:t>
      </w:r>
      <w:r w:rsidRPr="00603940">
        <w:rPr>
          <w:rFonts w:ascii="Arial" w:hAnsi="Arial" w:cs="Arial"/>
          <w:sz w:val="24"/>
          <w:szCs w:val="24"/>
        </w:rPr>
        <w:t xml:space="preserve"> de la ley 2213 de 2022, corrieron el 4 y 5 </w:t>
      </w:r>
      <w:r w:rsidR="00DE4839" w:rsidRPr="00603940">
        <w:rPr>
          <w:rFonts w:ascii="Arial" w:hAnsi="Arial" w:cs="Arial"/>
          <w:sz w:val="24"/>
          <w:szCs w:val="24"/>
        </w:rPr>
        <w:t>de octubre de 2022</w:t>
      </w:r>
      <w:r w:rsidRPr="00603940">
        <w:rPr>
          <w:rFonts w:ascii="Arial" w:hAnsi="Arial" w:cs="Arial"/>
          <w:sz w:val="24"/>
          <w:szCs w:val="24"/>
        </w:rPr>
        <w:t xml:space="preserve">, por lo tanto, el término de traslado debe contabilizarse </w:t>
      </w:r>
      <w:r w:rsidR="0023535A" w:rsidRPr="00603940">
        <w:rPr>
          <w:rFonts w:ascii="Arial" w:hAnsi="Arial" w:cs="Arial"/>
          <w:sz w:val="24"/>
          <w:szCs w:val="24"/>
        </w:rPr>
        <w:t>entre</w:t>
      </w:r>
      <w:r w:rsidRPr="00603940">
        <w:rPr>
          <w:rFonts w:ascii="Arial" w:hAnsi="Arial" w:cs="Arial"/>
          <w:sz w:val="24"/>
          <w:szCs w:val="24"/>
        </w:rPr>
        <w:t xml:space="preserve"> 6 </w:t>
      </w:r>
      <w:r w:rsidR="0023535A" w:rsidRPr="00603940">
        <w:rPr>
          <w:rFonts w:ascii="Arial" w:hAnsi="Arial" w:cs="Arial"/>
          <w:sz w:val="24"/>
          <w:szCs w:val="24"/>
        </w:rPr>
        <w:t xml:space="preserve">y el 20 </w:t>
      </w:r>
      <w:r w:rsidRPr="00603940">
        <w:rPr>
          <w:rFonts w:ascii="Arial" w:hAnsi="Arial" w:cs="Arial"/>
          <w:sz w:val="24"/>
          <w:szCs w:val="24"/>
        </w:rPr>
        <w:t>de octubre de esa anualidad</w:t>
      </w:r>
      <w:r w:rsidR="0023535A" w:rsidRPr="00603940">
        <w:rPr>
          <w:rFonts w:ascii="Arial" w:hAnsi="Arial" w:cs="Arial"/>
          <w:sz w:val="24"/>
          <w:szCs w:val="24"/>
        </w:rPr>
        <w:t xml:space="preserve">, dejando de lado los días 8, 9, 15, 16 y 17 </w:t>
      </w:r>
      <w:r w:rsidR="00DE4839" w:rsidRPr="00603940">
        <w:rPr>
          <w:rFonts w:ascii="Arial" w:hAnsi="Arial" w:cs="Arial"/>
          <w:sz w:val="24"/>
          <w:szCs w:val="24"/>
        </w:rPr>
        <w:t xml:space="preserve">de ese mismo ciclo </w:t>
      </w:r>
      <w:r w:rsidR="0023535A" w:rsidRPr="00603940">
        <w:rPr>
          <w:rFonts w:ascii="Arial" w:hAnsi="Arial" w:cs="Arial"/>
          <w:sz w:val="24"/>
          <w:szCs w:val="24"/>
        </w:rPr>
        <w:t>por ser inhábiles.</w:t>
      </w:r>
    </w:p>
    <w:p w14:paraId="63B2EC65" w14:textId="6223D05B" w:rsidR="0023535A" w:rsidRPr="00603940" w:rsidRDefault="0023535A" w:rsidP="006039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2FD21F5" w14:textId="2ED142DC" w:rsidR="0023535A" w:rsidRPr="00603940" w:rsidRDefault="0023535A" w:rsidP="00603940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3940">
        <w:rPr>
          <w:rFonts w:ascii="Arial" w:hAnsi="Arial" w:cs="Arial"/>
          <w:sz w:val="24"/>
          <w:szCs w:val="24"/>
        </w:rPr>
        <w:t>Ahora, frente a los presupuestos establecidos por dicha disposición para que inicie a correr el respectivo traslado,</w:t>
      </w:r>
      <w:r w:rsidR="00362358" w:rsidRPr="00603940">
        <w:rPr>
          <w:rFonts w:ascii="Arial" w:hAnsi="Arial" w:cs="Arial"/>
          <w:sz w:val="24"/>
          <w:szCs w:val="24"/>
        </w:rPr>
        <w:t xml:space="preserve"> esto es que el “</w:t>
      </w:r>
      <w:r w:rsidR="00362358" w:rsidRPr="00300061">
        <w:rPr>
          <w:rFonts w:ascii="Arial" w:hAnsi="Arial" w:cs="Arial"/>
          <w:b/>
          <w:i/>
          <w:szCs w:val="24"/>
          <w:shd w:val="clear" w:color="auto" w:fill="FFFFFF"/>
        </w:rPr>
        <w:t>iniciador recepcione acuse de recibo o se pueda por otro medio constatar el acceso del destinatario al mensaje</w:t>
      </w:r>
      <w:r w:rsidR="00362358" w:rsidRPr="00603940">
        <w:rPr>
          <w:rFonts w:ascii="Arial" w:hAnsi="Arial" w:cs="Arial"/>
          <w:sz w:val="24"/>
          <w:szCs w:val="24"/>
        </w:rPr>
        <w:t>”</w:t>
      </w:r>
      <w:r w:rsidRPr="00603940">
        <w:rPr>
          <w:rFonts w:ascii="Arial" w:hAnsi="Arial" w:cs="Arial"/>
          <w:sz w:val="24"/>
          <w:szCs w:val="24"/>
        </w:rPr>
        <w:t xml:space="preserve"> debe precisarse que </w:t>
      </w:r>
      <w:r w:rsidR="00FE0DFD" w:rsidRPr="00603940">
        <w:rPr>
          <w:rFonts w:ascii="Arial" w:hAnsi="Arial" w:cs="Arial"/>
          <w:sz w:val="24"/>
          <w:szCs w:val="24"/>
        </w:rPr>
        <w:t xml:space="preserve">el </w:t>
      </w:r>
      <w:r w:rsidRPr="00603940">
        <w:rPr>
          <w:rFonts w:ascii="Arial" w:hAnsi="Arial" w:cs="Arial"/>
          <w:sz w:val="24"/>
          <w:szCs w:val="24"/>
        </w:rPr>
        <w:t xml:space="preserve">curador ad-litem radicó la respuesta a la demanda reenviando el correo </w:t>
      </w:r>
      <w:r w:rsidR="00FE0DFD" w:rsidRPr="00603940">
        <w:rPr>
          <w:rFonts w:ascii="Arial" w:hAnsi="Arial" w:cs="Arial"/>
          <w:sz w:val="24"/>
          <w:szCs w:val="24"/>
        </w:rPr>
        <w:t xml:space="preserve">electrónico </w:t>
      </w:r>
      <w:r w:rsidRPr="00603940">
        <w:rPr>
          <w:rFonts w:ascii="Arial" w:hAnsi="Arial" w:cs="Arial"/>
          <w:sz w:val="24"/>
          <w:szCs w:val="24"/>
        </w:rPr>
        <w:t xml:space="preserve">por medio del cual le fue notificado el auto admisorio de la demanda, por lo que no existe ningún cuestionamiento al hecho de que efectivamente </w:t>
      </w:r>
      <w:r w:rsidR="00FE0DFD" w:rsidRPr="00603940">
        <w:rPr>
          <w:rFonts w:ascii="Arial" w:hAnsi="Arial" w:cs="Arial"/>
          <w:sz w:val="24"/>
          <w:szCs w:val="24"/>
        </w:rPr>
        <w:t>tuvo acceso a dicho mensaje.</w:t>
      </w:r>
    </w:p>
    <w:p w14:paraId="3AB59695" w14:textId="77777777" w:rsidR="00DE4839" w:rsidRPr="00603940" w:rsidRDefault="00DE4839" w:rsidP="006039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C7EB95" w14:textId="1FD2BFFE" w:rsidR="004E5C05" w:rsidRPr="00603940" w:rsidRDefault="0023535A" w:rsidP="0060394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03940">
        <w:rPr>
          <w:rFonts w:ascii="Arial" w:hAnsi="Arial" w:cs="Arial"/>
          <w:sz w:val="24"/>
          <w:szCs w:val="24"/>
        </w:rPr>
        <w:t xml:space="preserve">Es así entonces, que habiéndose presentado la respuesta a la demanda el día 21 de octubre de 2022, </w:t>
      </w:r>
      <w:r w:rsidR="00913243" w:rsidRPr="00603940">
        <w:rPr>
          <w:rFonts w:ascii="Arial" w:eastAsia="Arial" w:hAnsi="Arial" w:cs="Arial"/>
          <w:sz w:val="24"/>
          <w:szCs w:val="24"/>
        </w:rPr>
        <w:t>no hay lugar a dudas</w:t>
      </w:r>
      <w:r w:rsidR="00B81F6F" w:rsidRPr="00603940">
        <w:rPr>
          <w:rFonts w:ascii="Arial" w:eastAsia="Arial" w:hAnsi="Arial" w:cs="Arial"/>
          <w:sz w:val="24"/>
          <w:szCs w:val="24"/>
        </w:rPr>
        <w:t xml:space="preserve"> que </w:t>
      </w:r>
      <w:r w:rsidRPr="00603940">
        <w:rPr>
          <w:rFonts w:ascii="Arial" w:hAnsi="Arial" w:cs="Arial"/>
          <w:sz w:val="24"/>
          <w:szCs w:val="24"/>
        </w:rPr>
        <w:t>la misma</w:t>
      </w:r>
      <w:r w:rsidR="2845E9A0" w:rsidRPr="00603940">
        <w:rPr>
          <w:rFonts w:ascii="Arial" w:hAnsi="Arial" w:cs="Arial"/>
          <w:sz w:val="24"/>
          <w:szCs w:val="24"/>
        </w:rPr>
        <w:t xml:space="preserve"> es extemporánea y en tal virtud no </w:t>
      </w:r>
      <w:r w:rsidR="606F95F1" w:rsidRPr="00603940">
        <w:rPr>
          <w:rFonts w:ascii="Arial" w:eastAsia="Arial" w:hAnsi="Arial" w:cs="Arial"/>
          <w:sz w:val="24"/>
          <w:szCs w:val="24"/>
        </w:rPr>
        <w:t>existe mérito p</w:t>
      </w:r>
      <w:r w:rsidR="3FD6AB06" w:rsidRPr="00603940">
        <w:rPr>
          <w:rFonts w:ascii="Arial" w:eastAsia="Arial" w:hAnsi="Arial" w:cs="Arial"/>
          <w:sz w:val="24"/>
          <w:szCs w:val="24"/>
        </w:rPr>
        <w:t>a</w:t>
      </w:r>
      <w:r w:rsidR="606F95F1" w:rsidRPr="00603940">
        <w:rPr>
          <w:rFonts w:ascii="Arial" w:eastAsia="Arial" w:hAnsi="Arial" w:cs="Arial"/>
          <w:sz w:val="24"/>
          <w:szCs w:val="24"/>
        </w:rPr>
        <w:t xml:space="preserve">ra modificar la decisión de primer grado, </w:t>
      </w:r>
      <w:r w:rsidR="6084386D" w:rsidRPr="00603940">
        <w:rPr>
          <w:rFonts w:ascii="Arial" w:eastAsia="Arial" w:hAnsi="Arial" w:cs="Arial"/>
          <w:sz w:val="24"/>
          <w:szCs w:val="24"/>
        </w:rPr>
        <w:t xml:space="preserve">por lo </w:t>
      </w:r>
      <w:r w:rsidR="771022DC" w:rsidRPr="00603940">
        <w:rPr>
          <w:rFonts w:ascii="Arial" w:eastAsia="Arial" w:hAnsi="Arial" w:cs="Arial"/>
          <w:sz w:val="24"/>
          <w:szCs w:val="24"/>
        </w:rPr>
        <w:t>que</w:t>
      </w:r>
      <w:r w:rsidR="6084386D" w:rsidRPr="00603940">
        <w:rPr>
          <w:rFonts w:ascii="Arial" w:eastAsia="Arial" w:hAnsi="Arial" w:cs="Arial"/>
          <w:sz w:val="24"/>
          <w:szCs w:val="24"/>
        </w:rPr>
        <w:t xml:space="preserve"> </w:t>
      </w:r>
      <w:r w:rsidR="606F95F1" w:rsidRPr="00603940">
        <w:rPr>
          <w:rFonts w:ascii="Arial" w:eastAsia="Arial" w:hAnsi="Arial" w:cs="Arial"/>
          <w:sz w:val="24"/>
          <w:szCs w:val="24"/>
        </w:rPr>
        <w:t xml:space="preserve">la misma habrá de confirmarse. </w:t>
      </w:r>
    </w:p>
    <w:p w14:paraId="02C9CB96" w14:textId="5A23CCC9" w:rsidR="004E5C05" w:rsidRPr="00603940" w:rsidRDefault="004E5C05" w:rsidP="006039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2BEA8A" w14:textId="59338D60" w:rsidR="004E5C05" w:rsidRPr="00603940" w:rsidRDefault="00003F95" w:rsidP="00603940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3940">
        <w:rPr>
          <w:rFonts w:ascii="Arial" w:hAnsi="Arial" w:cs="Arial"/>
          <w:sz w:val="24"/>
          <w:szCs w:val="24"/>
        </w:rPr>
        <w:t>Costas a cargo de</w:t>
      </w:r>
      <w:r w:rsidR="00B81F6F" w:rsidRPr="00603940">
        <w:rPr>
          <w:rFonts w:ascii="Arial" w:hAnsi="Arial" w:cs="Arial"/>
          <w:sz w:val="24"/>
          <w:szCs w:val="24"/>
        </w:rPr>
        <w:t xml:space="preserve"> </w:t>
      </w:r>
      <w:r w:rsidRPr="00603940">
        <w:rPr>
          <w:rFonts w:ascii="Arial" w:hAnsi="Arial" w:cs="Arial"/>
          <w:sz w:val="24"/>
          <w:szCs w:val="24"/>
        </w:rPr>
        <w:t>l</w:t>
      </w:r>
      <w:r w:rsidR="00B81F6F" w:rsidRPr="00603940">
        <w:rPr>
          <w:rFonts w:ascii="Arial" w:hAnsi="Arial" w:cs="Arial"/>
          <w:sz w:val="24"/>
          <w:szCs w:val="24"/>
        </w:rPr>
        <w:t>a</w:t>
      </w:r>
      <w:r w:rsidR="44040D91" w:rsidRPr="00603940">
        <w:rPr>
          <w:rFonts w:ascii="Arial" w:hAnsi="Arial" w:cs="Arial"/>
          <w:sz w:val="24"/>
          <w:szCs w:val="24"/>
        </w:rPr>
        <w:t xml:space="preserve"> </w:t>
      </w:r>
      <w:r w:rsidRPr="00603940">
        <w:rPr>
          <w:rFonts w:ascii="Arial" w:hAnsi="Arial" w:cs="Arial"/>
          <w:sz w:val="24"/>
          <w:szCs w:val="24"/>
        </w:rPr>
        <w:t>recurrente.</w:t>
      </w:r>
    </w:p>
    <w:p w14:paraId="110FFD37" w14:textId="77777777" w:rsidR="00003F95" w:rsidRPr="00603940" w:rsidRDefault="00003F95" w:rsidP="006039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60EFD34" w14:textId="77777777" w:rsidR="004E5C05" w:rsidRPr="00603940" w:rsidRDefault="004E5C05" w:rsidP="00603940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3940">
        <w:rPr>
          <w:rFonts w:ascii="Arial" w:hAnsi="Arial" w:cs="Arial"/>
          <w:sz w:val="24"/>
          <w:szCs w:val="24"/>
        </w:rPr>
        <w:t xml:space="preserve">En mérito de lo expuesto, la </w:t>
      </w:r>
      <w:r w:rsidRPr="00603940">
        <w:rPr>
          <w:rFonts w:ascii="Arial" w:hAnsi="Arial" w:cs="Arial"/>
          <w:b/>
          <w:sz w:val="24"/>
          <w:szCs w:val="24"/>
        </w:rPr>
        <w:t>Sala de Decisión Laboral del Tribunal Superior de Pereira</w:t>
      </w:r>
      <w:r w:rsidRPr="00603940">
        <w:rPr>
          <w:rFonts w:ascii="Arial" w:hAnsi="Arial" w:cs="Arial"/>
          <w:sz w:val="24"/>
          <w:szCs w:val="24"/>
        </w:rPr>
        <w:t xml:space="preserve">, </w:t>
      </w:r>
    </w:p>
    <w:p w14:paraId="6B699379" w14:textId="77777777" w:rsidR="00BC21C5" w:rsidRPr="00603940" w:rsidRDefault="00BC21C5" w:rsidP="00603940">
      <w:pPr>
        <w:pStyle w:val="Textoindependiente"/>
        <w:spacing w:line="276" w:lineRule="auto"/>
        <w:jc w:val="center"/>
        <w:rPr>
          <w:rFonts w:cs="Arial"/>
          <w:b/>
          <w:sz w:val="24"/>
          <w:szCs w:val="24"/>
        </w:rPr>
      </w:pPr>
    </w:p>
    <w:p w14:paraId="68A3624F" w14:textId="77777777" w:rsidR="004E5C05" w:rsidRPr="00603940" w:rsidRDefault="004E5C05" w:rsidP="00603940">
      <w:pPr>
        <w:pStyle w:val="Textoindependiente"/>
        <w:spacing w:line="276" w:lineRule="auto"/>
        <w:jc w:val="center"/>
        <w:rPr>
          <w:rFonts w:cs="Arial"/>
          <w:b/>
          <w:sz w:val="24"/>
          <w:szCs w:val="24"/>
        </w:rPr>
      </w:pPr>
      <w:r w:rsidRPr="00603940">
        <w:rPr>
          <w:rFonts w:cs="Arial"/>
          <w:b/>
          <w:sz w:val="24"/>
          <w:szCs w:val="24"/>
        </w:rPr>
        <w:t>RESUELVE</w:t>
      </w:r>
    </w:p>
    <w:p w14:paraId="3FE9F23F" w14:textId="77777777" w:rsidR="004E5C05" w:rsidRPr="00603940" w:rsidRDefault="004E5C05" w:rsidP="00603940">
      <w:pPr>
        <w:pStyle w:val="Textoindependiente"/>
        <w:spacing w:line="276" w:lineRule="auto"/>
        <w:rPr>
          <w:rFonts w:cs="Arial"/>
          <w:sz w:val="24"/>
          <w:szCs w:val="24"/>
        </w:rPr>
      </w:pPr>
    </w:p>
    <w:p w14:paraId="53954B5F" w14:textId="27D686A6" w:rsidR="003E6F7F" w:rsidRPr="00603940" w:rsidRDefault="003E6F7F" w:rsidP="00603940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3940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PRIMERO: </w:t>
      </w:r>
      <w:r w:rsidR="00003F95" w:rsidRPr="00603940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CONFIRMAR</w:t>
      </w:r>
      <w:r w:rsidRPr="00603940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</w:t>
      </w:r>
      <w:r w:rsidR="38D5D352" w:rsidRPr="00603940">
        <w:rPr>
          <w:rFonts w:ascii="Arial" w:eastAsia="Times New Roman" w:hAnsi="Arial" w:cs="Arial"/>
          <w:sz w:val="24"/>
          <w:szCs w:val="24"/>
          <w:lang w:val="es-ES" w:eastAsia="es-ES"/>
        </w:rPr>
        <w:t>el a</w:t>
      </w:r>
      <w:r w:rsidR="000734C5" w:rsidRPr="0060394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uto interlocutorio de </w:t>
      </w:r>
      <w:r w:rsidR="00FE0DFD" w:rsidRPr="00603940">
        <w:rPr>
          <w:rFonts w:ascii="Arial" w:eastAsia="Times New Roman" w:hAnsi="Arial" w:cs="Arial"/>
          <w:sz w:val="24"/>
          <w:szCs w:val="24"/>
          <w:lang w:val="es-ES" w:eastAsia="es-ES"/>
        </w:rPr>
        <w:t>19 de abril</w:t>
      </w:r>
      <w:r w:rsidR="00B81F6F" w:rsidRPr="0060394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2023</w:t>
      </w:r>
      <w:r w:rsidR="00B0291B" w:rsidRPr="0060394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4E5C05" w:rsidRPr="0060394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proferido por el Juzgado </w:t>
      </w:r>
      <w:r w:rsidR="00003F95" w:rsidRPr="00603940">
        <w:rPr>
          <w:rFonts w:ascii="Arial" w:eastAsia="Times New Roman" w:hAnsi="Arial" w:cs="Arial"/>
          <w:sz w:val="24"/>
          <w:szCs w:val="24"/>
          <w:lang w:val="es-ES" w:eastAsia="es-ES"/>
        </w:rPr>
        <w:t>Quinto</w:t>
      </w:r>
      <w:r w:rsidR="008E0E07" w:rsidRPr="0060394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603940">
        <w:rPr>
          <w:rFonts w:ascii="Arial" w:eastAsia="Times New Roman" w:hAnsi="Arial" w:cs="Arial"/>
          <w:sz w:val="24"/>
          <w:szCs w:val="24"/>
          <w:lang w:val="es-ES" w:eastAsia="es-ES"/>
        </w:rPr>
        <w:t>Laboral del Circuito de Pereira</w:t>
      </w:r>
      <w:r w:rsidR="00003F95" w:rsidRPr="0060394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que tuvo por no contestada la demanda por parte </w:t>
      </w:r>
      <w:r w:rsidR="00B81F6F" w:rsidRPr="00603940">
        <w:rPr>
          <w:rFonts w:ascii="Arial" w:eastAsia="Times New Roman" w:hAnsi="Arial" w:cs="Arial"/>
          <w:sz w:val="24"/>
          <w:szCs w:val="24"/>
          <w:lang w:val="es-ES" w:eastAsia="es-ES"/>
        </w:rPr>
        <w:t>de</w:t>
      </w:r>
      <w:r w:rsidR="00FE0DFD" w:rsidRPr="0060394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los herederos indeterminados de Manuel Moya Macías.</w:t>
      </w:r>
    </w:p>
    <w:p w14:paraId="1F72F646" w14:textId="77777777" w:rsidR="004E5C05" w:rsidRPr="00603940" w:rsidRDefault="004E5C05" w:rsidP="00603940">
      <w:pPr>
        <w:spacing w:after="0"/>
        <w:ind w:right="20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6F48F2FE" w14:textId="5D0A0A7E" w:rsidR="00FE0DFD" w:rsidRPr="00603940" w:rsidRDefault="00913243" w:rsidP="00603940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03940">
        <w:rPr>
          <w:rFonts w:ascii="Arial" w:eastAsia="Times New Roman" w:hAnsi="Arial" w:cs="Arial"/>
          <w:b/>
          <w:sz w:val="24"/>
          <w:szCs w:val="24"/>
          <w:lang w:val="es-ES" w:eastAsia="es-ES"/>
        </w:rPr>
        <w:t>SEGUNDO: CONDENAR</w:t>
      </w:r>
      <w:r w:rsidR="00003F95" w:rsidRPr="0060394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FE0DFD" w:rsidRPr="00603940">
        <w:rPr>
          <w:rFonts w:ascii="Arial" w:eastAsia="Times New Roman" w:hAnsi="Arial" w:cs="Arial"/>
          <w:sz w:val="24"/>
          <w:szCs w:val="24"/>
          <w:lang w:val="es-ES" w:eastAsia="es-ES"/>
        </w:rPr>
        <w:t>a los herederos indeterminados de Manuel Moya Macías.</w:t>
      </w:r>
    </w:p>
    <w:p w14:paraId="65417464" w14:textId="77777777" w:rsidR="00FE0DFD" w:rsidRPr="00603940" w:rsidRDefault="00FE0DFD" w:rsidP="00603940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6F82D1F6" w14:textId="0483A5CB" w:rsidR="00705BF7" w:rsidRPr="00603940" w:rsidRDefault="7E7B9037" w:rsidP="0060394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03940">
        <w:rPr>
          <w:rFonts w:ascii="Arial" w:eastAsia="Arial" w:hAnsi="Arial" w:cs="Arial"/>
          <w:sz w:val="24"/>
          <w:szCs w:val="24"/>
        </w:rPr>
        <w:t>Notifíquese por estado y a los correos electrónicos de los apoderados de las partes.</w:t>
      </w:r>
    </w:p>
    <w:p w14:paraId="7CBC932A" w14:textId="77777777" w:rsidR="00603940" w:rsidRPr="00603940" w:rsidRDefault="00603940" w:rsidP="00603940">
      <w:pPr>
        <w:spacing w:after="0"/>
        <w:jc w:val="both"/>
        <w:rPr>
          <w:rFonts w:ascii="Arial" w:eastAsia="Arial" w:hAnsi="Arial" w:cs="Arial"/>
          <w:sz w:val="24"/>
          <w:szCs w:val="24"/>
          <w:lang w:eastAsia="es-CO"/>
        </w:rPr>
      </w:pPr>
    </w:p>
    <w:p w14:paraId="6966A6EB" w14:textId="77777777" w:rsidR="00603940" w:rsidRPr="00603940" w:rsidRDefault="00603940" w:rsidP="00603940">
      <w:pPr>
        <w:spacing w:after="0"/>
        <w:jc w:val="both"/>
        <w:textAlignment w:val="baseline"/>
        <w:rPr>
          <w:rFonts w:ascii="Arial" w:eastAsia="Times New Roman" w:hAnsi="Arial" w:cs="Arial"/>
          <w:spacing w:val="-4"/>
          <w:sz w:val="24"/>
          <w:szCs w:val="24"/>
          <w:lang w:val="es-ES" w:eastAsia="es-CO"/>
        </w:rPr>
      </w:pPr>
      <w:r w:rsidRPr="00603940">
        <w:rPr>
          <w:rFonts w:ascii="Arial" w:eastAsia="Times New Roman" w:hAnsi="Arial" w:cs="Arial"/>
          <w:spacing w:val="-4"/>
          <w:sz w:val="24"/>
          <w:szCs w:val="24"/>
          <w:lang w:val="es-ES" w:eastAsia="es-CO"/>
        </w:rPr>
        <w:t>Quienes Integran la Sala,</w:t>
      </w:r>
    </w:p>
    <w:p w14:paraId="221E7E88" w14:textId="77777777" w:rsidR="00603940" w:rsidRPr="00603940" w:rsidRDefault="00603940" w:rsidP="0060394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14:paraId="06E8F63C" w14:textId="77777777" w:rsidR="00603940" w:rsidRPr="00603940" w:rsidRDefault="00603940" w:rsidP="0060394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14:paraId="323B1292" w14:textId="77777777" w:rsidR="00603940" w:rsidRPr="00603940" w:rsidRDefault="00603940" w:rsidP="0060394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14:paraId="1F443C6A" w14:textId="77777777" w:rsidR="00603940" w:rsidRPr="00603940" w:rsidRDefault="00603940" w:rsidP="00603940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03940">
        <w:rPr>
          <w:rFonts w:ascii="Arial" w:hAnsi="Arial" w:cs="Arial"/>
          <w:b/>
          <w:bCs/>
          <w:sz w:val="24"/>
          <w:szCs w:val="24"/>
        </w:rPr>
        <w:t>JULIO CÉSAR SALAZAR MUÑOZ</w:t>
      </w:r>
    </w:p>
    <w:p w14:paraId="17CE6C07" w14:textId="77777777" w:rsidR="00603940" w:rsidRPr="00603940" w:rsidRDefault="00603940" w:rsidP="00603940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603940">
        <w:rPr>
          <w:rFonts w:ascii="Arial" w:hAnsi="Arial" w:cs="Arial"/>
          <w:sz w:val="24"/>
          <w:szCs w:val="24"/>
        </w:rPr>
        <w:t>Magistrado Ponente</w:t>
      </w:r>
    </w:p>
    <w:p w14:paraId="651300E3" w14:textId="77777777" w:rsidR="00603940" w:rsidRPr="00603940" w:rsidRDefault="00603940" w:rsidP="0060394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2515F516" w14:textId="77777777" w:rsidR="00603940" w:rsidRPr="00603940" w:rsidRDefault="00603940" w:rsidP="0060394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566800B1" w14:textId="77777777" w:rsidR="00603940" w:rsidRPr="00603940" w:rsidRDefault="00603940" w:rsidP="0060394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6EEF6CE0" w14:textId="77777777" w:rsidR="00603940" w:rsidRPr="00603940" w:rsidRDefault="00603940" w:rsidP="0060394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03940">
        <w:rPr>
          <w:rFonts w:ascii="Arial" w:hAnsi="Arial" w:cs="Arial"/>
          <w:b/>
          <w:bCs/>
          <w:sz w:val="24"/>
          <w:szCs w:val="24"/>
        </w:rPr>
        <w:t>ANA LUCÍA CAICEDO CALDERÓN</w:t>
      </w:r>
      <w:r w:rsidRPr="00603940">
        <w:rPr>
          <w:rFonts w:ascii="Arial" w:hAnsi="Arial" w:cs="Arial"/>
          <w:b/>
          <w:bCs/>
          <w:sz w:val="24"/>
          <w:szCs w:val="24"/>
        </w:rPr>
        <w:tab/>
      </w:r>
      <w:r w:rsidRPr="00603940">
        <w:rPr>
          <w:rFonts w:ascii="Arial" w:hAnsi="Arial" w:cs="Arial"/>
          <w:b/>
          <w:bCs/>
          <w:sz w:val="24"/>
          <w:szCs w:val="24"/>
        </w:rPr>
        <w:tab/>
        <w:t xml:space="preserve">   GERMÁN DARÍO GÓEZ VINASCO</w:t>
      </w:r>
    </w:p>
    <w:p w14:paraId="61CDCEAD" w14:textId="61FD2CC4" w:rsidR="00705BF7" w:rsidRPr="00603940" w:rsidRDefault="00603940" w:rsidP="00603940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val="es-ES_tradnl"/>
        </w:rPr>
      </w:pPr>
      <w:r w:rsidRPr="00603940">
        <w:rPr>
          <w:rFonts w:ascii="Arial" w:hAnsi="Arial" w:cs="Arial"/>
          <w:bCs/>
          <w:sz w:val="24"/>
          <w:szCs w:val="24"/>
        </w:rPr>
        <w:t>Magistrada</w:t>
      </w:r>
      <w:r w:rsidRPr="00603940">
        <w:rPr>
          <w:rFonts w:ascii="Arial" w:hAnsi="Arial" w:cs="Arial"/>
          <w:bCs/>
          <w:sz w:val="24"/>
          <w:szCs w:val="24"/>
        </w:rPr>
        <w:tab/>
      </w:r>
      <w:r w:rsidRPr="00603940">
        <w:rPr>
          <w:rFonts w:ascii="Arial" w:hAnsi="Arial" w:cs="Arial"/>
          <w:bCs/>
          <w:sz w:val="24"/>
          <w:szCs w:val="24"/>
        </w:rPr>
        <w:tab/>
      </w:r>
      <w:r w:rsidRPr="00603940">
        <w:rPr>
          <w:rFonts w:ascii="Arial" w:hAnsi="Arial" w:cs="Arial"/>
          <w:bCs/>
          <w:sz w:val="24"/>
          <w:szCs w:val="24"/>
        </w:rPr>
        <w:tab/>
      </w:r>
      <w:r w:rsidRPr="00603940">
        <w:rPr>
          <w:rFonts w:ascii="Arial" w:hAnsi="Arial" w:cs="Arial"/>
          <w:bCs/>
          <w:sz w:val="24"/>
          <w:szCs w:val="24"/>
        </w:rPr>
        <w:tab/>
      </w:r>
      <w:r w:rsidRPr="00603940">
        <w:rPr>
          <w:rFonts w:ascii="Arial" w:hAnsi="Arial" w:cs="Arial"/>
          <w:bCs/>
          <w:sz w:val="24"/>
          <w:szCs w:val="24"/>
        </w:rPr>
        <w:tab/>
      </w:r>
      <w:r w:rsidRPr="00603940">
        <w:rPr>
          <w:rFonts w:ascii="Arial" w:hAnsi="Arial" w:cs="Arial"/>
          <w:bCs/>
          <w:sz w:val="24"/>
          <w:szCs w:val="24"/>
        </w:rPr>
        <w:tab/>
      </w:r>
      <w:r w:rsidRPr="00603940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603940">
        <w:rPr>
          <w:rFonts w:ascii="Arial" w:eastAsia="Times New Roman" w:hAnsi="Arial" w:cs="Arial"/>
          <w:bCs/>
          <w:sz w:val="24"/>
          <w:szCs w:val="24"/>
          <w:lang w:val="es-ES_tradnl"/>
        </w:rPr>
        <w:t>Magistrado</w:t>
      </w:r>
    </w:p>
    <w:sectPr w:rsidR="00705BF7" w:rsidRPr="00603940" w:rsidSect="00536AFF">
      <w:headerReference w:type="default" r:id="rId12"/>
      <w:footerReference w:type="default" r:id="rId13"/>
      <w:pgSz w:w="12242" w:h="18722" w:code="258"/>
      <w:pgMar w:top="1814" w:right="1247" w:bottom="1247" w:left="181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9C80885" w16cex:dateUtc="2023-11-15T18:42:20.542Z"/>
  <w16cex:commentExtensible w16cex:durableId="68358433" w16cex:dateUtc="2023-11-20T16:49:37.332Z"/>
  <w16cex:commentExtensible w16cex:durableId="14117B77" w16cex:dateUtc="2023-11-20T18:45:51.417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D4785" w14:textId="77777777" w:rsidR="00B96706" w:rsidRDefault="00B96706">
      <w:pPr>
        <w:spacing w:after="0" w:line="240" w:lineRule="auto"/>
      </w:pPr>
      <w:r>
        <w:separator/>
      </w:r>
    </w:p>
  </w:endnote>
  <w:endnote w:type="continuationSeparator" w:id="0">
    <w:p w14:paraId="5D6612D2" w14:textId="77777777" w:rsidR="00B96706" w:rsidRDefault="00B96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2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07F4C" w14:textId="3E1151F3" w:rsidR="00004263" w:rsidRPr="00300061" w:rsidRDefault="00004263" w:rsidP="00300061">
    <w:pPr>
      <w:suppressAutoHyphens/>
      <w:spacing w:after="0" w:line="240" w:lineRule="auto"/>
      <w:jc w:val="right"/>
      <w:rPr>
        <w:rFonts w:ascii="Arial" w:hAnsi="Arial" w:cs="Arial"/>
        <w:sz w:val="18"/>
        <w:szCs w:val="14"/>
      </w:rPr>
    </w:pPr>
    <w:r w:rsidRPr="00300061">
      <w:rPr>
        <w:rFonts w:ascii="Arial" w:hAnsi="Arial" w:cs="Arial"/>
        <w:sz w:val="18"/>
        <w:szCs w:val="14"/>
      </w:rPr>
      <w:fldChar w:fldCharType="begin"/>
    </w:r>
    <w:r w:rsidRPr="00300061">
      <w:rPr>
        <w:rFonts w:ascii="Arial" w:hAnsi="Arial" w:cs="Arial"/>
        <w:sz w:val="18"/>
        <w:szCs w:val="14"/>
      </w:rPr>
      <w:instrText>PAGE   \* MERGEFORMAT</w:instrText>
    </w:r>
    <w:r w:rsidRPr="00300061">
      <w:rPr>
        <w:rFonts w:ascii="Arial" w:hAnsi="Arial" w:cs="Arial"/>
        <w:sz w:val="18"/>
        <w:szCs w:val="14"/>
      </w:rPr>
      <w:fldChar w:fldCharType="separate"/>
    </w:r>
    <w:r w:rsidR="001D3B89">
      <w:rPr>
        <w:rFonts w:ascii="Arial" w:hAnsi="Arial" w:cs="Arial"/>
        <w:noProof/>
        <w:sz w:val="18"/>
        <w:szCs w:val="14"/>
      </w:rPr>
      <w:t>4</w:t>
    </w:r>
    <w:r w:rsidRPr="00300061">
      <w:rPr>
        <w:rFonts w:ascii="Arial" w:hAnsi="Arial" w:cs="Arial"/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0CB3F" w14:textId="77777777" w:rsidR="00B96706" w:rsidRDefault="00B96706">
      <w:pPr>
        <w:spacing w:after="0" w:line="240" w:lineRule="auto"/>
      </w:pPr>
      <w:r>
        <w:separator/>
      </w:r>
    </w:p>
  </w:footnote>
  <w:footnote w:type="continuationSeparator" w:id="0">
    <w:p w14:paraId="035097DF" w14:textId="77777777" w:rsidR="00B96706" w:rsidRDefault="00B96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7D06F" w14:textId="77777777" w:rsidR="00300061" w:rsidRPr="00300061" w:rsidRDefault="00FE0DFD" w:rsidP="00300061">
    <w:pPr>
      <w:suppressAutoHyphens/>
      <w:spacing w:after="0" w:line="240" w:lineRule="auto"/>
      <w:jc w:val="center"/>
      <w:rPr>
        <w:rFonts w:ascii="Arial" w:hAnsi="Arial" w:cs="Arial"/>
        <w:sz w:val="18"/>
        <w:szCs w:val="14"/>
      </w:rPr>
    </w:pPr>
    <w:r w:rsidRPr="00300061">
      <w:rPr>
        <w:rFonts w:ascii="Arial" w:hAnsi="Arial" w:cs="Arial"/>
        <w:sz w:val="18"/>
        <w:szCs w:val="14"/>
      </w:rPr>
      <w:t>Lina María Osorio Bedoya</w:t>
    </w:r>
    <w:r w:rsidR="00004263" w:rsidRPr="00300061">
      <w:rPr>
        <w:rFonts w:ascii="Arial" w:hAnsi="Arial" w:cs="Arial"/>
        <w:sz w:val="18"/>
        <w:szCs w:val="14"/>
      </w:rPr>
      <w:t xml:space="preserve"> Vs </w:t>
    </w:r>
    <w:r w:rsidRPr="00300061">
      <w:rPr>
        <w:rFonts w:ascii="Arial" w:hAnsi="Arial" w:cs="Arial"/>
        <w:sz w:val="18"/>
        <w:szCs w:val="14"/>
      </w:rPr>
      <w:t>Manuel Moya de la Cruz y otros</w:t>
    </w:r>
  </w:p>
  <w:p w14:paraId="44E871BC" w14:textId="262D71AD" w:rsidR="00004263" w:rsidRPr="00300061" w:rsidRDefault="00004263" w:rsidP="00300061">
    <w:pPr>
      <w:suppressAutoHyphens/>
      <w:spacing w:after="0" w:line="240" w:lineRule="auto"/>
      <w:jc w:val="center"/>
      <w:rPr>
        <w:rFonts w:ascii="Arial" w:hAnsi="Arial" w:cs="Arial"/>
        <w:sz w:val="20"/>
        <w:szCs w:val="16"/>
      </w:rPr>
    </w:pPr>
    <w:r w:rsidRPr="00300061">
      <w:rPr>
        <w:rFonts w:ascii="Arial" w:hAnsi="Arial" w:cs="Arial"/>
        <w:sz w:val="18"/>
        <w:szCs w:val="14"/>
      </w:rPr>
      <w:t>Rad. 66001310500</w:t>
    </w:r>
    <w:r w:rsidR="00B81F6F" w:rsidRPr="00300061">
      <w:rPr>
        <w:rFonts w:ascii="Arial" w:hAnsi="Arial" w:cs="Arial"/>
        <w:sz w:val="18"/>
        <w:szCs w:val="14"/>
      </w:rPr>
      <w:t>5202100</w:t>
    </w:r>
    <w:r w:rsidR="00FE0DFD" w:rsidRPr="00300061">
      <w:rPr>
        <w:rFonts w:ascii="Arial" w:hAnsi="Arial" w:cs="Arial"/>
        <w:sz w:val="18"/>
        <w:szCs w:val="14"/>
      </w:rPr>
      <w:t>316</w:t>
    </w:r>
    <w:r w:rsidR="00913243" w:rsidRPr="00300061">
      <w:rPr>
        <w:rFonts w:ascii="Arial" w:hAnsi="Arial" w:cs="Arial"/>
        <w:sz w:val="18"/>
        <w:szCs w:val="14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1542"/>
    <w:multiLevelType w:val="hybridMultilevel"/>
    <w:tmpl w:val="26C47244"/>
    <w:lvl w:ilvl="0" w:tplc="07C0C7BA">
      <w:start w:val="1"/>
      <w:numFmt w:val="decimal"/>
      <w:lvlText w:val="%1."/>
      <w:lvlJc w:val="left"/>
      <w:pPr>
        <w:ind w:left="720" w:hanging="360"/>
      </w:pPr>
    </w:lvl>
    <w:lvl w:ilvl="1" w:tplc="DBAABFCE">
      <w:start w:val="1"/>
      <w:numFmt w:val="lowerLetter"/>
      <w:lvlText w:val="%2."/>
      <w:lvlJc w:val="left"/>
      <w:pPr>
        <w:ind w:left="1440" w:hanging="360"/>
      </w:pPr>
    </w:lvl>
    <w:lvl w:ilvl="2" w:tplc="EA741F4A">
      <w:start w:val="1"/>
      <w:numFmt w:val="lowerRoman"/>
      <w:lvlText w:val="%3."/>
      <w:lvlJc w:val="right"/>
      <w:pPr>
        <w:ind w:left="2160" w:hanging="180"/>
      </w:pPr>
    </w:lvl>
    <w:lvl w:ilvl="3" w:tplc="C8061310">
      <w:start w:val="1"/>
      <w:numFmt w:val="decimal"/>
      <w:lvlText w:val="%4."/>
      <w:lvlJc w:val="left"/>
      <w:pPr>
        <w:ind w:left="2880" w:hanging="360"/>
      </w:pPr>
    </w:lvl>
    <w:lvl w:ilvl="4" w:tplc="BE740E60">
      <w:start w:val="1"/>
      <w:numFmt w:val="lowerLetter"/>
      <w:lvlText w:val="%5."/>
      <w:lvlJc w:val="left"/>
      <w:pPr>
        <w:ind w:left="3600" w:hanging="360"/>
      </w:pPr>
    </w:lvl>
    <w:lvl w:ilvl="5" w:tplc="D7A2007A">
      <w:start w:val="1"/>
      <w:numFmt w:val="lowerRoman"/>
      <w:lvlText w:val="%6."/>
      <w:lvlJc w:val="right"/>
      <w:pPr>
        <w:ind w:left="4320" w:hanging="180"/>
      </w:pPr>
    </w:lvl>
    <w:lvl w:ilvl="6" w:tplc="8C60B4E4">
      <w:start w:val="1"/>
      <w:numFmt w:val="decimal"/>
      <w:lvlText w:val="%7."/>
      <w:lvlJc w:val="left"/>
      <w:pPr>
        <w:ind w:left="5040" w:hanging="360"/>
      </w:pPr>
    </w:lvl>
    <w:lvl w:ilvl="7" w:tplc="1548D0BA">
      <w:start w:val="1"/>
      <w:numFmt w:val="lowerLetter"/>
      <w:lvlText w:val="%8."/>
      <w:lvlJc w:val="left"/>
      <w:pPr>
        <w:ind w:left="5760" w:hanging="360"/>
      </w:pPr>
    </w:lvl>
    <w:lvl w:ilvl="8" w:tplc="ED406B1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16523"/>
    <w:multiLevelType w:val="hybridMultilevel"/>
    <w:tmpl w:val="1AD24B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82C9A"/>
    <w:multiLevelType w:val="hybridMultilevel"/>
    <w:tmpl w:val="B3B4A8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F6"/>
    <w:rsid w:val="00002B71"/>
    <w:rsid w:val="00003F95"/>
    <w:rsid w:val="00004263"/>
    <w:rsid w:val="00012C26"/>
    <w:rsid w:val="00013744"/>
    <w:rsid w:val="000160C3"/>
    <w:rsid w:val="000256DA"/>
    <w:rsid w:val="00032D3B"/>
    <w:rsid w:val="000428F7"/>
    <w:rsid w:val="00053499"/>
    <w:rsid w:val="0005558D"/>
    <w:rsid w:val="00055866"/>
    <w:rsid w:val="000618DB"/>
    <w:rsid w:val="000734C5"/>
    <w:rsid w:val="000750D0"/>
    <w:rsid w:val="00076297"/>
    <w:rsid w:val="00076D0D"/>
    <w:rsid w:val="000A5B47"/>
    <w:rsid w:val="000B3CC3"/>
    <w:rsid w:val="000B5445"/>
    <w:rsid w:val="000C1BCF"/>
    <w:rsid w:val="000D04FD"/>
    <w:rsid w:val="000D7B8F"/>
    <w:rsid w:val="000E0FD9"/>
    <w:rsid w:val="00100BC3"/>
    <w:rsid w:val="00100BDC"/>
    <w:rsid w:val="00105CCD"/>
    <w:rsid w:val="001108D4"/>
    <w:rsid w:val="0011197B"/>
    <w:rsid w:val="00112AF2"/>
    <w:rsid w:val="0011626E"/>
    <w:rsid w:val="00123D02"/>
    <w:rsid w:val="00124C8B"/>
    <w:rsid w:val="001374B0"/>
    <w:rsid w:val="00140B62"/>
    <w:rsid w:val="00145A5C"/>
    <w:rsid w:val="00154011"/>
    <w:rsid w:val="001620FC"/>
    <w:rsid w:val="0017033C"/>
    <w:rsid w:val="00182F04"/>
    <w:rsid w:val="00185194"/>
    <w:rsid w:val="0019082D"/>
    <w:rsid w:val="00190B2B"/>
    <w:rsid w:val="001919C2"/>
    <w:rsid w:val="001951E2"/>
    <w:rsid w:val="0019570E"/>
    <w:rsid w:val="001A14AC"/>
    <w:rsid w:val="001A2459"/>
    <w:rsid w:val="001C020C"/>
    <w:rsid w:val="001D3B89"/>
    <w:rsid w:val="001D49D8"/>
    <w:rsid w:val="001D56D6"/>
    <w:rsid w:val="001E1094"/>
    <w:rsid w:val="0020463E"/>
    <w:rsid w:val="002049BE"/>
    <w:rsid w:val="00206747"/>
    <w:rsid w:val="00206FD5"/>
    <w:rsid w:val="00207563"/>
    <w:rsid w:val="00211AF5"/>
    <w:rsid w:val="00214F01"/>
    <w:rsid w:val="002168CD"/>
    <w:rsid w:val="00220547"/>
    <w:rsid w:val="0022158D"/>
    <w:rsid w:val="002267E3"/>
    <w:rsid w:val="00226F3A"/>
    <w:rsid w:val="002276CC"/>
    <w:rsid w:val="0023535A"/>
    <w:rsid w:val="002427E6"/>
    <w:rsid w:val="00243EB8"/>
    <w:rsid w:val="0024630A"/>
    <w:rsid w:val="00252556"/>
    <w:rsid w:val="00255281"/>
    <w:rsid w:val="00260EAC"/>
    <w:rsid w:val="00271BC9"/>
    <w:rsid w:val="00296D29"/>
    <w:rsid w:val="002A4329"/>
    <w:rsid w:val="002B011C"/>
    <w:rsid w:val="002B07F9"/>
    <w:rsid w:val="002B0B83"/>
    <w:rsid w:val="002B0FE1"/>
    <w:rsid w:val="002B7909"/>
    <w:rsid w:val="002C33AD"/>
    <w:rsid w:val="002D1B7F"/>
    <w:rsid w:val="002D37AB"/>
    <w:rsid w:val="002D3C32"/>
    <w:rsid w:val="002E1ACB"/>
    <w:rsid w:val="002E4A1C"/>
    <w:rsid w:val="002F39FE"/>
    <w:rsid w:val="00300061"/>
    <w:rsid w:val="00300CEF"/>
    <w:rsid w:val="00311543"/>
    <w:rsid w:val="00312344"/>
    <w:rsid w:val="003131A7"/>
    <w:rsid w:val="00316275"/>
    <w:rsid w:val="0032668D"/>
    <w:rsid w:val="003537FD"/>
    <w:rsid w:val="00357902"/>
    <w:rsid w:val="00357B44"/>
    <w:rsid w:val="00362358"/>
    <w:rsid w:val="0036474A"/>
    <w:rsid w:val="00365CE5"/>
    <w:rsid w:val="003745FA"/>
    <w:rsid w:val="00384A8C"/>
    <w:rsid w:val="0039018C"/>
    <w:rsid w:val="003961AA"/>
    <w:rsid w:val="00397123"/>
    <w:rsid w:val="00397C74"/>
    <w:rsid w:val="003B31FF"/>
    <w:rsid w:val="003D547B"/>
    <w:rsid w:val="003D772E"/>
    <w:rsid w:val="003E12A4"/>
    <w:rsid w:val="003E6F7F"/>
    <w:rsid w:val="003F0BEA"/>
    <w:rsid w:val="003F1480"/>
    <w:rsid w:val="003F5632"/>
    <w:rsid w:val="004066EE"/>
    <w:rsid w:val="00407092"/>
    <w:rsid w:val="004128BC"/>
    <w:rsid w:val="00437191"/>
    <w:rsid w:val="00437336"/>
    <w:rsid w:val="00441E20"/>
    <w:rsid w:val="004442DD"/>
    <w:rsid w:val="0045149F"/>
    <w:rsid w:val="004521A4"/>
    <w:rsid w:val="00453385"/>
    <w:rsid w:val="00455C72"/>
    <w:rsid w:val="004713B8"/>
    <w:rsid w:val="00482ED1"/>
    <w:rsid w:val="004916F5"/>
    <w:rsid w:val="00494EEC"/>
    <w:rsid w:val="004B16BA"/>
    <w:rsid w:val="004B65C1"/>
    <w:rsid w:val="004B746F"/>
    <w:rsid w:val="004B74CD"/>
    <w:rsid w:val="004C03D2"/>
    <w:rsid w:val="004C1778"/>
    <w:rsid w:val="004C1893"/>
    <w:rsid w:val="004C3ED7"/>
    <w:rsid w:val="004C6711"/>
    <w:rsid w:val="004D00BB"/>
    <w:rsid w:val="004D3406"/>
    <w:rsid w:val="004E0064"/>
    <w:rsid w:val="004E478A"/>
    <w:rsid w:val="004E5C05"/>
    <w:rsid w:val="00502E9A"/>
    <w:rsid w:val="00504214"/>
    <w:rsid w:val="00505DFC"/>
    <w:rsid w:val="005124BD"/>
    <w:rsid w:val="005170FB"/>
    <w:rsid w:val="00520C47"/>
    <w:rsid w:val="00521DD3"/>
    <w:rsid w:val="00524DFE"/>
    <w:rsid w:val="00526C99"/>
    <w:rsid w:val="005315D4"/>
    <w:rsid w:val="00536AFF"/>
    <w:rsid w:val="0053792A"/>
    <w:rsid w:val="0054399F"/>
    <w:rsid w:val="00546184"/>
    <w:rsid w:val="00563699"/>
    <w:rsid w:val="00570E23"/>
    <w:rsid w:val="00584AC6"/>
    <w:rsid w:val="00592F66"/>
    <w:rsid w:val="005951FB"/>
    <w:rsid w:val="005A0220"/>
    <w:rsid w:val="005C02D5"/>
    <w:rsid w:val="005C61C2"/>
    <w:rsid w:val="005D26B4"/>
    <w:rsid w:val="005D3C71"/>
    <w:rsid w:val="005D4240"/>
    <w:rsid w:val="005E02BB"/>
    <w:rsid w:val="005E06EA"/>
    <w:rsid w:val="005E0B53"/>
    <w:rsid w:val="005F690F"/>
    <w:rsid w:val="005F6BBC"/>
    <w:rsid w:val="006005A0"/>
    <w:rsid w:val="00603940"/>
    <w:rsid w:val="00604A5E"/>
    <w:rsid w:val="00622032"/>
    <w:rsid w:val="0063485B"/>
    <w:rsid w:val="0063686D"/>
    <w:rsid w:val="00637263"/>
    <w:rsid w:val="00647509"/>
    <w:rsid w:val="0065379D"/>
    <w:rsid w:val="00655915"/>
    <w:rsid w:val="00656351"/>
    <w:rsid w:val="00657D88"/>
    <w:rsid w:val="00662027"/>
    <w:rsid w:val="00664C49"/>
    <w:rsid w:val="0066763E"/>
    <w:rsid w:val="00670986"/>
    <w:rsid w:val="006713D5"/>
    <w:rsid w:val="006746F6"/>
    <w:rsid w:val="00680163"/>
    <w:rsid w:val="0068164A"/>
    <w:rsid w:val="0068293A"/>
    <w:rsid w:val="00682E64"/>
    <w:rsid w:val="00685605"/>
    <w:rsid w:val="006877F2"/>
    <w:rsid w:val="006A224F"/>
    <w:rsid w:val="006B665F"/>
    <w:rsid w:val="006C2D95"/>
    <w:rsid w:val="006D60C9"/>
    <w:rsid w:val="006E233B"/>
    <w:rsid w:val="006E2A22"/>
    <w:rsid w:val="006E3196"/>
    <w:rsid w:val="006E3AC5"/>
    <w:rsid w:val="006E3BB6"/>
    <w:rsid w:val="006E680B"/>
    <w:rsid w:val="00705BF7"/>
    <w:rsid w:val="00712F6E"/>
    <w:rsid w:val="0071318E"/>
    <w:rsid w:val="00713225"/>
    <w:rsid w:val="0072BDCE"/>
    <w:rsid w:val="007326F2"/>
    <w:rsid w:val="0073729A"/>
    <w:rsid w:val="00740607"/>
    <w:rsid w:val="007447C0"/>
    <w:rsid w:val="007447DA"/>
    <w:rsid w:val="007506C8"/>
    <w:rsid w:val="00750C6E"/>
    <w:rsid w:val="007511B0"/>
    <w:rsid w:val="007566C8"/>
    <w:rsid w:val="00761736"/>
    <w:rsid w:val="00761BC1"/>
    <w:rsid w:val="00775E3C"/>
    <w:rsid w:val="007778EB"/>
    <w:rsid w:val="00777B14"/>
    <w:rsid w:val="00786BD6"/>
    <w:rsid w:val="007A16B0"/>
    <w:rsid w:val="007B4741"/>
    <w:rsid w:val="007C019D"/>
    <w:rsid w:val="007C1DB4"/>
    <w:rsid w:val="007D18F4"/>
    <w:rsid w:val="007D3239"/>
    <w:rsid w:val="007D4695"/>
    <w:rsid w:val="007E4D49"/>
    <w:rsid w:val="007E5C10"/>
    <w:rsid w:val="0080238D"/>
    <w:rsid w:val="00805DBF"/>
    <w:rsid w:val="00815F8D"/>
    <w:rsid w:val="008227E1"/>
    <w:rsid w:val="008242BE"/>
    <w:rsid w:val="00834C70"/>
    <w:rsid w:val="00850371"/>
    <w:rsid w:val="008613EF"/>
    <w:rsid w:val="00863014"/>
    <w:rsid w:val="00873644"/>
    <w:rsid w:val="00875C9F"/>
    <w:rsid w:val="00882C02"/>
    <w:rsid w:val="00883888"/>
    <w:rsid w:val="008846F6"/>
    <w:rsid w:val="008939B5"/>
    <w:rsid w:val="008A2B98"/>
    <w:rsid w:val="008A7A0F"/>
    <w:rsid w:val="008A7BE4"/>
    <w:rsid w:val="008B59B7"/>
    <w:rsid w:val="008C00AC"/>
    <w:rsid w:val="008C068E"/>
    <w:rsid w:val="008C3A5C"/>
    <w:rsid w:val="008D36DB"/>
    <w:rsid w:val="008E0E07"/>
    <w:rsid w:val="008E4E97"/>
    <w:rsid w:val="008F2B2C"/>
    <w:rsid w:val="008F7FEE"/>
    <w:rsid w:val="0090780A"/>
    <w:rsid w:val="009123C9"/>
    <w:rsid w:val="00913243"/>
    <w:rsid w:val="009204BD"/>
    <w:rsid w:val="0092138E"/>
    <w:rsid w:val="00935F83"/>
    <w:rsid w:val="00940E5D"/>
    <w:rsid w:val="00957BBC"/>
    <w:rsid w:val="00962BFD"/>
    <w:rsid w:val="0096529F"/>
    <w:rsid w:val="009673E1"/>
    <w:rsid w:val="00970DF4"/>
    <w:rsid w:val="00973B1D"/>
    <w:rsid w:val="0097406D"/>
    <w:rsid w:val="00981BD0"/>
    <w:rsid w:val="009877D7"/>
    <w:rsid w:val="00990481"/>
    <w:rsid w:val="009A1E65"/>
    <w:rsid w:val="009A1FCF"/>
    <w:rsid w:val="009B6550"/>
    <w:rsid w:val="009C57D8"/>
    <w:rsid w:val="009C75A4"/>
    <w:rsid w:val="009C7D07"/>
    <w:rsid w:val="009D0BDB"/>
    <w:rsid w:val="009D26FB"/>
    <w:rsid w:val="009D37C3"/>
    <w:rsid w:val="009D3E45"/>
    <w:rsid w:val="009D6E36"/>
    <w:rsid w:val="009E7CDC"/>
    <w:rsid w:val="009F244D"/>
    <w:rsid w:val="009F3512"/>
    <w:rsid w:val="00A00E34"/>
    <w:rsid w:val="00A06018"/>
    <w:rsid w:val="00A1287D"/>
    <w:rsid w:val="00A25004"/>
    <w:rsid w:val="00A27B35"/>
    <w:rsid w:val="00A31A40"/>
    <w:rsid w:val="00A33AE9"/>
    <w:rsid w:val="00A33E56"/>
    <w:rsid w:val="00A353D5"/>
    <w:rsid w:val="00A36F05"/>
    <w:rsid w:val="00A415ED"/>
    <w:rsid w:val="00A416EB"/>
    <w:rsid w:val="00A4376A"/>
    <w:rsid w:val="00A486EB"/>
    <w:rsid w:val="00A66CBF"/>
    <w:rsid w:val="00A66CC5"/>
    <w:rsid w:val="00A70050"/>
    <w:rsid w:val="00A74F7D"/>
    <w:rsid w:val="00A85F59"/>
    <w:rsid w:val="00A86171"/>
    <w:rsid w:val="00A902DA"/>
    <w:rsid w:val="00AA66B1"/>
    <w:rsid w:val="00AA6A67"/>
    <w:rsid w:val="00AB224C"/>
    <w:rsid w:val="00AB4FFA"/>
    <w:rsid w:val="00AB61D7"/>
    <w:rsid w:val="00AD6F41"/>
    <w:rsid w:val="00B0291B"/>
    <w:rsid w:val="00B02AC9"/>
    <w:rsid w:val="00B06814"/>
    <w:rsid w:val="00B1183B"/>
    <w:rsid w:val="00B174D7"/>
    <w:rsid w:val="00B25B78"/>
    <w:rsid w:val="00B3047F"/>
    <w:rsid w:val="00B3059A"/>
    <w:rsid w:val="00B321DD"/>
    <w:rsid w:val="00B32786"/>
    <w:rsid w:val="00B32F4C"/>
    <w:rsid w:val="00B35BF3"/>
    <w:rsid w:val="00B51FFC"/>
    <w:rsid w:val="00B55F33"/>
    <w:rsid w:val="00B5734F"/>
    <w:rsid w:val="00B6741B"/>
    <w:rsid w:val="00B81F6F"/>
    <w:rsid w:val="00B862C3"/>
    <w:rsid w:val="00B961D8"/>
    <w:rsid w:val="00B96706"/>
    <w:rsid w:val="00BA57E3"/>
    <w:rsid w:val="00BA7D7B"/>
    <w:rsid w:val="00BB1581"/>
    <w:rsid w:val="00BC0945"/>
    <w:rsid w:val="00BC21C5"/>
    <w:rsid w:val="00BD322A"/>
    <w:rsid w:val="00BD35ED"/>
    <w:rsid w:val="00BE1DB3"/>
    <w:rsid w:val="00BE6620"/>
    <w:rsid w:val="00BE6849"/>
    <w:rsid w:val="00BF5FA7"/>
    <w:rsid w:val="00C043F0"/>
    <w:rsid w:val="00C43DF4"/>
    <w:rsid w:val="00C64116"/>
    <w:rsid w:val="00C64C20"/>
    <w:rsid w:val="00C734EE"/>
    <w:rsid w:val="00C77DA4"/>
    <w:rsid w:val="00C80CD7"/>
    <w:rsid w:val="00C97ABC"/>
    <w:rsid w:val="00CA5CE3"/>
    <w:rsid w:val="00CC485D"/>
    <w:rsid w:val="00CD4DCC"/>
    <w:rsid w:val="00CE3E80"/>
    <w:rsid w:val="00CF2E2D"/>
    <w:rsid w:val="00CF4455"/>
    <w:rsid w:val="00D01C6C"/>
    <w:rsid w:val="00D10D3E"/>
    <w:rsid w:val="00D16D89"/>
    <w:rsid w:val="00D3502F"/>
    <w:rsid w:val="00D35F71"/>
    <w:rsid w:val="00D41A41"/>
    <w:rsid w:val="00D43E57"/>
    <w:rsid w:val="00D44025"/>
    <w:rsid w:val="00D47837"/>
    <w:rsid w:val="00D53A04"/>
    <w:rsid w:val="00D774C3"/>
    <w:rsid w:val="00D81984"/>
    <w:rsid w:val="00D834AF"/>
    <w:rsid w:val="00D93B2D"/>
    <w:rsid w:val="00D96F62"/>
    <w:rsid w:val="00D97108"/>
    <w:rsid w:val="00DB45EE"/>
    <w:rsid w:val="00DB7B81"/>
    <w:rsid w:val="00DC18DC"/>
    <w:rsid w:val="00DC18F6"/>
    <w:rsid w:val="00DC7AF9"/>
    <w:rsid w:val="00DE3FB9"/>
    <w:rsid w:val="00DE3FD3"/>
    <w:rsid w:val="00DE4839"/>
    <w:rsid w:val="00DE562A"/>
    <w:rsid w:val="00DF2E54"/>
    <w:rsid w:val="00DF62AD"/>
    <w:rsid w:val="00DF64D7"/>
    <w:rsid w:val="00E01A09"/>
    <w:rsid w:val="00E03A13"/>
    <w:rsid w:val="00E046AB"/>
    <w:rsid w:val="00E1156C"/>
    <w:rsid w:val="00E15719"/>
    <w:rsid w:val="00E23CCC"/>
    <w:rsid w:val="00E26B4C"/>
    <w:rsid w:val="00E27DB8"/>
    <w:rsid w:val="00E37C5D"/>
    <w:rsid w:val="00E37DA2"/>
    <w:rsid w:val="00E43D12"/>
    <w:rsid w:val="00E525A6"/>
    <w:rsid w:val="00E5458A"/>
    <w:rsid w:val="00E54C0C"/>
    <w:rsid w:val="00E61371"/>
    <w:rsid w:val="00E7027C"/>
    <w:rsid w:val="00E7764A"/>
    <w:rsid w:val="00E77F77"/>
    <w:rsid w:val="00E821DF"/>
    <w:rsid w:val="00E86B32"/>
    <w:rsid w:val="00E90D9A"/>
    <w:rsid w:val="00E9252D"/>
    <w:rsid w:val="00EB4EF0"/>
    <w:rsid w:val="00EB76A1"/>
    <w:rsid w:val="00EC044C"/>
    <w:rsid w:val="00EC324D"/>
    <w:rsid w:val="00ED75C6"/>
    <w:rsid w:val="00EE4B8E"/>
    <w:rsid w:val="00EF008D"/>
    <w:rsid w:val="00EF745E"/>
    <w:rsid w:val="00F12B65"/>
    <w:rsid w:val="00F1449A"/>
    <w:rsid w:val="00F165B3"/>
    <w:rsid w:val="00F20B44"/>
    <w:rsid w:val="00F242AA"/>
    <w:rsid w:val="00F36F12"/>
    <w:rsid w:val="00F450C2"/>
    <w:rsid w:val="00F47A09"/>
    <w:rsid w:val="00F63C81"/>
    <w:rsid w:val="00F77C41"/>
    <w:rsid w:val="00F803FA"/>
    <w:rsid w:val="00F94139"/>
    <w:rsid w:val="00F948BA"/>
    <w:rsid w:val="00FA37DC"/>
    <w:rsid w:val="00FA3D14"/>
    <w:rsid w:val="00FA5563"/>
    <w:rsid w:val="00FB66D9"/>
    <w:rsid w:val="00FC4763"/>
    <w:rsid w:val="00FD0A41"/>
    <w:rsid w:val="00FE0DFD"/>
    <w:rsid w:val="00FE54B3"/>
    <w:rsid w:val="00FE60C0"/>
    <w:rsid w:val="00FF107F"/>
    <w:rsid w:val="014D2DC1"/>
    <w:rsid w:val="0173CCF1"/>
    <w:rsid w:val="017E4683"/>
    <w:rsid w:val="01F7B5DE"/>
    <w:rsid w:val="031A16E4"/>
    <w:rsid w:val="03221B60"/>
    <w:rsid w:val="0323E204"/>
    <w:rsid w:val="03485B83"/>
    <w:rsid w:val="03689E9D"/>
    <w:rsid w:val="03785518"/>
    <w:rsid w:val="03B39009"/>
    <w:rsid w:val="03E569CE"/>
    <w:rsid w:val="05B9C574"/>
    <w:rsid w:val="066260EF"/>
    <w:rsid w:val="06BCED81"/>
    <w:rsid w:val="06C45634"/>
    <w:rsid w:val="06DAE82B"/>
    <w:rsid w:val="071461D7"/>
    <w:rsid w:val="0729FD01"/>
    <w:rsid w:val="074A53EF"/>
    <w:rsid w:val="0827DD4F"/>
    <w:rsid w:val="086FFB11"/>
    <w:rsid w:val="090A027C"/>
    <w:rsid w:val="092BD99C"/>
    <w:rsid w:val="09895868"/>
    <w:rsid w:val="09A5296F"/>
    <w:rsid w:val="09C533DC"/>
    <w:rsid w:val="09EF316E"/>
    <w:rsid w:val="0A48386E"/>
    <w:rsid w:val="0B8EA9F2"/>
    <w:rsid w:val="0B905EA4"/>
    <w:rsid w:val="0B97C757"/>
    <w:rsid w:val="0BBA848E"/>
    <w:rsid w:val="0BE7C522"/>
    <w:rsid w:val="0BF3BB94"/>
    <w:rsid w:val="0BF48B5D"/>
    <w:rsid w:val="0C637A5E"/>
    <w:rsid w:val="0C856A9E"/>
    <w:rsid w:val="0C8AF95D"/>
    <w:rsid w:val="0CB6EC94"/>
    <w:rsid w:val="0D3A4E31"/>
    <w:rsid w:val="0F0BCB0F"/>
    <w:rsid w:val="0F3F0AB9"/>
    <w:rsid w:val="0F6486C9"/>
    <w:rsid w:val="0F8E4DB6"/>
    <w:rsid w:val="0F9B1B20"/>
    <w:rsid w:val="0FAE58CD"/>
    <w:rsid w:val="103FF3CB"/>
    <w:rsid w:val="1042EC59"/>
    <w:rsid w:val="10559983"/>
    <w:rsid w:val="1072F400"/>
    <w:rsid w:val="10AECED2"/>
    <w:rsid w:val="10D75D87"/>
    <w:rsid w:val="1116BD51"/>
    <w:rsid w:val="1136EB81"/>
    <w:rsid w:val="116C9B1B"/>
    <w:rsid w:val="11E0ECCA"/>
    <w:rsid w:val="11F76497"/>
    <w:rsid w:val="12078DAE"/>
    <w:rsid w:val="132DAEA2"/>
    <w:rsid w:val="134BCE32"/>
    <w:rsid w:val="13DC13B7"/>
    <w:rsid w:val="13F455C5"/>
    <w:rsid w:val="146E8C43"/>
    <w:rsid w:val="1489B776"/>
    <w:rsid w:val="151364EE"/>
    <w:rsid w:val="1558544D"/>
    <w:rsid w:val="1581757D"/>
    <w:rsid w:val="15C99922"/>
    <w:rsid w:val="16DAFED1"/>
    <w:rsid w:val="176725B9"/>
    <w:rsid w:val="17D2C01D"/>
    <w:rsid w:val="1848B925"/>
    <w:rsid w:val="18594FE1"/>
    <w:rsid w:val="185C9A1A"/>
    <w:rsid w:val="1876CF32"/>
    <w:rsid w:val="1877D993"/>
    <w:rsid w:val="1919920C"/>
    <w:rsid w:val="1941FD66"/>
    <w:rsid w:val="199CF026"/>
    <w:rsid w:val="1A1D84F1"/>
    <w:rsid w:val="1AB8DB36"/>
    <w:rsid w:val="1AF8F8FA"/>
    <w:rsid w:val="1CA55014"/>
    <w:rsid w:val="1CFCC1B0"/>
    <w:rsid w:val="1CFF4FAA"/>
    <w:rsid w:val="1D29EE13"/>
    <w:rsid w:val="1D6DD05A"/>
    <w:rsid w:val="1D72886F"/>
    <w:rsid w:val="1DEFF8EB"/>
    <w:rsid w:val="1E4234D7"/>
    <w:rsid w:val="1EDA1383"/>
    <w:rsid w:val="1EDE91CD"/>
    <w:rsid w:val="1EE0685A"/>
    <w:rsid w:val="1FD49337"/>
    <w:rsid w:val="208BA3C8"/>
    <w:rsid w:val="20EAF1EE"/>
    <w:rsid w:val="20F222C0"/>
    <w:rsid w:val="2109D04D"/>
    <w:rsid w:val="2144A375"/>
    <w:rsid w:val="2158624C"/>
    <w:rsid w:val="21658526"/>
    <w:rsid w:val="21FF872A"/>
    <w:rsid w:val="22183390"/>
    <w:rsid w:val="22439A55"/>
    <w:rsid w:val="225D4191"/>
    <w:rsid w:val="23040ADF"/>
    <w:rsid w:val="23EB3C7E"/>
    <w:rsid w:val="24A14C26"/>
    <w:rsid w:val="24A71E7F"/>
    <w:rsid w:val="25302CAA"/>
    <w:rsid w:val="26144876"/>
    <w:rsid w:val="26CBFD0B"/>
    <w:rsid w:val="273B572E"/>
    <w:rsid w:val="274CCDE3"/>
    <w:rsid w:val="2754A359"/>
    <w:rsid w:val="27C6605C"/>
    <w:rsid w:val="2836470D"/>
    <w:rsid w:val="2845E9A0"/>
    <w:rsid w:val="2867CD6C"/>
    <w:rsid w:val="298825FD"/>
    <w:rsid w:val="298FFD98"/>
    <w:rsid w:val="29E6572F"/>
    <w:rsid w:val="2A332B05"/>
    <w:rsid w:val="2A57C9D6"/>
    <w:rsid w:val="2A7B2C42"/>
    <w:rsid w:val="2B0F1CC4"/>
    <w:rsid w:val="2BCE8C27"/>
    <w:rsid w:val="2BF322F3"/>
    <w:rsid w:val="2D8F6A98"/>
    <w:rsid w:val="2DAD2565"/>
    <w:rsid w:val="2DCFC8DA"/>
    <w:rsid w:val="2E35A1E0"/>
    <w:rsid w:val="2EF41FBC"/>
    <w:rsid w:val="2F062CE9"/>
    <w:rsid w:val="2F5010AF"/>
    <w:rsid w:val="2F75645B"/>
    <w:rsid w:val="2F99DDDA"/>
    <w:rsid w:val="2FD17241"/>
    <w:rsid w:val="2FEA5DCC"/>
    <w:rsid w:val="303542FD"/>
    <w:rsid w:val="30567C4F"/>
    <w:rsid w:val="305F26AA"/>
    <w:rsid w:val="30A1FD4A"/>
    <w:rsid w:val="30CA0D36"/>
    <w:rsid w:val="30F4EEC3"/>
    <w:rsid w:val="310326EA"/>
    <w:rsid w:val="31222F2D"/>
    <w:rsid w:val="3284E988"/>
    <w:rsid w:val="3293ACD2"/>
    <w:rsid w:val="32A339FD"/>
    <w:rsid w:val="32AD051D"/>
    <w:rsid w:val="32BDFF8E"/>
    <w:rsid w:val="33091303"/>
    <w:rsid w:val="33347FA3"/>
    <w:rsid w:val="33B95C87"/>
    <w:rsid w:val="33DBA0E2"/>
    <w:rsid w:val="34054FF8"/>
    <w:rsid w:val="342271FF"/>
    <w:rsid w:val="343F0A5E"/>
    <w:rsid w:val="3448D57E"/>
    <w:rsid w:val="344E8362"/>
    <w:rsid w:val="345F4F8E"/>
    <w:rsid w:val="34A4E364"/>
    <w:rsid w:val="34F01571"/>
    <w:rsid w:val="350670E4"/>
    <w:rsid w:val="36159F70"/>
    <w:rsid w:val="3640B3C5"/>
    <w:rsid w:val="3646109A"/>
    <w:rsid w:val="364D794D"/>
    <w:rsid w:val="36A24145"/>
    <w:rsid w:val="36AEE0F5"/>
    <w:rsid w:val="36EEA922"/>
    <w:rsid w:val="3745A11A"/>
    <w:rsid w:val="37702305"/>
    <w:rsid w:val="3863DFE2"/>
    <w:rsid w:val="386BFBB8"/>
    <w:rsid w:val="386CE8EA"/>
    <w:rsid w:val="389CC14D"/>
    <w:rsid w:val="389FC071"/>
    <w:rsid w:val="38D5D352"/>
    <w:rsid w:val="38FD4F48"/>
    <w:rsid w:val="39353EBD"/>
    <w:rsid w:val="39AD74A1"/>
    <w:rsid w:val="3A4AE266"/>
    <w:rsid w:val="3A890863"/>
    <w:rsid w:val="3BAC7C29"/>
    <w:rsid w:val="3CED5DEE"/>
    <w:rsid w:val="3D983405"/>
    <w:rsid w:val="3DECB8BE"/>
    <w:rsid w:val="3FA35959"/>
    <w:rsid w:val="3FD6AB06"/>
    <w:rsid w:val="401176F7"/>
    <w:rsid w:val="406D285E"/>
    <w:rsid w:val="40BA23EA"/>
    <w:rsid w:val="41A1C365"/>
    <w:rsid w:val="41AB71CB"/>
    <w:rsid w:val="41B7C9BA"/>
    <w:rsid w:val="4249852F"/>
    <w:rsid w:val="4255F44B"/>
    <w:rsid w:val="425E0102"/>
    <w:rsid w:val="428A21D5"/>
    <w:rsid w:val="436B3787"/>
    <w:rsid w:val="44040D91"/>
    <w:rsid w:val="4407A57C"/>
    <w:rsid w:val="44BABA9A"/>
    <w:rsid w:val="44C5CA9F"/>
    <w:rsid w:val="44C95BEA"/>
    <w:rsid w:val="44EF6A7C"/>
    <w:rsid w:val="457FCD5C"/>
    <w:rsid w:val="45B835AA"/>
    <w:rsid w:val="46221557"/>
    <w:rsid w:val="4654508B"/>
    <w:rsid w:val="46A668F7"/>
    <w:rsid w:val="46B1AC5F"/>
    <w:rsid w:val="46C05295"/>
    <w:rsid w:val="46E92758"/>
    <w:rsid w:val="47F3F9A5"/>
    <w:rsid w:val="48356B64"/>
    <w:rsid w:val="48F37707"/>
    <w:rsid w:val="4916675A"/>
    <w:rsid w:val="49B8F8C2"/>
    <w:rsid w:val="4A68F3B6"/>
    <w:rsid w:val="4B2AEAC2"/>
    <w:rsid w:val="4BFEE21D"/>
    <w:rsid w:val="4C3D32A1"/>
    <w:rsid w:val="4CF18909"/>
    <w:rsid w:val="4D64394C"/>
    <w:rsid w:val="4D914BEF"/>
    <w:rsid w:val="4DC7C308"/>
    <w:rsid w:val="4E120762"/>
    <w:rsid w:val="4EA59242"/>
    <w:rsid w:val="4EC1405E"/>
    <w:rsid w:val="4ED5DB49"/>
    <w:rsid w:val="4EFA7EB4"/>
    <w:rsid w:val="5047818C"/>
    <w:rsid w:val="505EA7A8"/>
    <w:rsid w:val="50C60023"/>
    <w:rsid w:val="5117FCC7"/>
    <w:rsid w:val="519933D1"/>
    <w:rsid w:val="5209E9A0"/>
    <w:rsid w:val="520A2D9F"/>
    <w:rsid w:val="53A8509D"/>
    <w:rsid w:val="53DA81EA"/>
    <w:rsid w:val="5466D972"/>
    <w:rsid w:val="5528F56B"/>
    <w:rsid w:val="55516746"/>
    <w:rsid w:val="556797C8"/>
    <w:rsid w:val="561017B3"/>
    <w:rsid w:val="56A86465"/>
    <w:rsid w:val="56C63CCD"/>
    <w:rsid w:val="57972757"/>
    <w:rsid w:val="58B6A9E1"/>
    <w:rsid w:val="58E3471F"/>
    <w:rsid w:val="591920B1"/>
    <w:rsid w:val="5939A3B7"/>
    <w:rsid w:val="59670744"/>
    <w:rsid w:val="598CC0E6"/>
    <w:rsid w:val="59A2B682"/>
    <w:rsid w:val="59BEAD03"/>
    <w:rsid w:val="59DC8618"/>
    <w:rsid w:val="5A00354E"/>
    <w:rsid w:val="5A24AECD"/>
    <w:rsid w:val="5A8C810C"/>
    <w:rsid w:val="5A9E1784"/>
    <w:rsid w:val="5ACD6FD6"/>
    <w:rsid w:val="5C28516D"/>
    <w:rsid w:val="5C6D2725"/>
    <w:rsid w:val="5CDA5744"/>
    <w:rsid w:val="5CEF014A"/>
    <w:rsid w:val="5D108EC2"/>
    <w:rsid w:val="5D3ACA97"/>
    <w:rsid w:val="5E3CD784"/>
    <w:rsid w:val="5EAFF73B"/>
    <w:rsid w:val="6011F806"/>
    <w:rsid w:val="606F95F1"/>
    <w:rsid w:val="6084386D"/>
    <w:rsid w:val="614211F2"/>
    <w:rsid w:val="61985CC4"/>
    <w:rsid w:val="61C674CA"/>
    <w:rsid w:val="623569A8"/>
    <w:rsid w:val="6237168A"/>
    <w:rsid w:val="624722A7"/>
    <w:rsid w:val="6257C9B0"/>
    <w:rsid w:val="628B301C"/>
    <w:rsid w:val="62A4D69A"/>
    <w:rsid w:val="62F2F304"/>
    <w:rsid w:val="633A6E0A"/>
    <w:rsid w:val="635D0695"/>
    <w:rsid w:val="63E5312F"/>
    <w:rsid w:val="63EE7173"/>
    <w:rsid w:val="64276AAC"/>
    <w:rsid w:val="64BD89C4"/>
    <w:rsid w:val="64E24783"/>
    <w:rsid w:val="64E7331C"/>
    <w:rsid w:val="64FEB848"/>
    <w:rsid w:val="6500945C"/>
    <w:rsid w:val="65A1840A"/>
    <w:rsid w:val="662D5AC3"/>
    <w:rsid w:val="667E5C8A"/>
    <w:rsid w:val="66CE5A6D"/>
    <w:rsid w:val="6790220E"/>
    <w:rsid w:val="67B4EDE5"/>
    <w:rsid w:val="683769D2"/>
    <w:rsid w:val="688F9362"/>
    <w:rsid w:val="690654A7"/>
    <w:rsid w:val="69A50D58"/>
    <w:rsid w:val="69E48C38"/>
    <w:rsid w:val="6B72CE70"/>
    <w:rsid w:val="6B9C7E9E"/>
    <w:rsid w:val="6BC32D0B"/>
    <w:rsid w:val="6BDD6BF5"/>
    <w:rsid w:val="6C7BDF47"/>
    <w:rsid w:val="6CF1D67E"/>
    <w:rsid w:val="6CF3C416"/>
    <w:rsid w:val="6D23454B"/>
    <w:rsid w:val="6D2EA6C3"/>
    <w:rsid w:val="6D8F35CD"/>
    <w:rsid w:val="6DAD9BAA"/>
    <w:rsid w:val="6DAE40CA"/>
    <w:rsid w:val="6E263CB1"/>
    <w:rsid w:val="6E29040D"/>
    <w:rsid w:val="6E50CC1F"/>
    <w:rsid w:val="6E5DB76F"/>
    <w:rsid w:val="6F9806EA"/>
    <w:rsid w:val="6FACFCBA"/>
    <w:rsid w:val="6FC04A8C"/>
    <w:rsid w:val="6FE12983"/>
    <w:rsid w:val="7020252B"/>
    <w:rsid w:val="70560D64"/>
    <w:rsid w:val="7086381F"/>
    <w:rsid w:val="70C84CD3"/>
    <w:rsid w:val="7109D196"/>
    <w:rsid w:val="71F7DA1F"/>
    <w:rsid w:val="72147AD0"/>
    <w:rsid w:val="727FCCD8"/>
    <w:rsid w:val="7385993A"/>
    <w:rsid w:val="74668FE9"/>
    <w:rsid w:val="74F813B5"/>
    <w:rsid w:val="761B01D2"/>
    <w:rsid w:val="762F8C10"/>
    <w:rsid w:val="7652F25A"/>
    <w:rsid w:val="76723A20"/>
    <w:rsid w:val="771022DC"/>
    <w:rsid w:val="771C22BE"/>
    <w:rsid w:val="779CA5BA"/>
    <w:rsid w:val="77E57AA7"/>
    <w:rsid w:val="7813D346"/>
    <w:rsid w:val="784E58E8"/>
    <w:rsid w:val="78C4D81C"/>
    <w:rsid w:val="795DC8DD"/>
    <w:rsid w:val="79844836"/>
    <w:rsid w:val="79DE6A78"/>
    <w:rsid w:val="79E0E795"/>
    <w:rsid w:val="7A7BC447"/>
    <w:rsid w:val="7B088F6F"/>
    <w:rsid w:val="7B7B0DB9"/>
    <w:rsid w:val="7B7FCFF9"/>
    <w:rsid w:val="7B85F9AA"/>
    <w:rsid w:val="7B876A90"/>
    <w:rsid w:val="7C21D95A"/>
    <w:rsid w:val="7C44688B"/>
    <w:rsid w:val="7C60B371"/>
    <w:rsid w:val="7D10AE65"/>
    <w:rsid w:val="7D219CC2"/>
    <w:rsid w:val="7D6644B6"/>
    <w:rsid w:val="7E7B9037"/>
    <w:rsid w:val="7EAC7EC6"/>
    <w:rsid w:val="7EBD9A6C"/>
    <w:rsid w:val="7EFB0015"/>
    <w:rsid w:val="7F2BD5BF"/>
    <w:rsid w:val="7F30236E"/>
    <w:rsid w:val="7FADFB53"/>
    <w:rsid w:val="7FEC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815CD0"/>
  <w15:chartTrackingRefBased/>
  <w15:docId w15:val="{D53C8F2C-37F9-451E-A621-DAF94E5B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4A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spacing w:after="0" w:line="360" w:lineRule="auto"/>
      <w:jc w:val="both"/>
    </w:pPr>
    <w:rPr>
      <w:rFonts w:ascii="Arial" w:eastAsia="Times New Roman" w:hAnsi="Arial"/>
      <w:sz w:val="26"/>
      <w:szCs w:val="20"/>
      <w:lang w:val="es-ES_tradnl" w:eastAsia="x-none"/>
    </w:rPr>
  </w:style>
  <w:style w:type="paragraph" w:customStyle="1" w:styleId="Puesto">
    <w:name w:val="Puesto"/>
    <w:basedOn w:val="Normal"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Roman 12cpi" w:eastAsia="Times New Roman" w:hAnsi="Roman 12cpi"/>
      <w:b/>
      <w:bCs/>
      <w:sz w:val="20"/>
      <w:szCs w:val="20"/>
      <w:lang w:val="es-ES" w:eastAsia="es-ES"/>
    </w:rPr>
  </w:style>
  <w:style w:type="paragraph" w:styleId="Encabezado">
    <w:name w:val="header"/>
    <w:basedOn w:val="Normal"/>
    <w:unhideWhenUsed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CarCar7">
    <w:name w:val="Car Car7"/>
    <w:rPr>
      <w:rFonts w:ascii="Arial" w:hAnsi="Arial"/>
      <w:sz w:val="26"/>
      <w:lang w:val="es-ES_tradnl" w:eastAsia="x-none" w:bidi="ar-SA"/>
    </w:rPr>
  </w:style>
  <w:style w:type="character" w:customStyle="1" w:styleId="CarCar5">
    <w:name w:val="Car Car5"/>
    <w:rPr>
      <w:rFonts w:ascii="Calibri" w:eastAsia="Calibri" w:hAnsi="Calibri"/>
      <w:sz w:val="22"/>
      <w:szCs w:val="22"/>
      <w:lang w:val="es-CO" w:eastAsia="en-US" w:bidi="ar-SA"/>
    </w:rPr>
  </w:style>
  <w:style w:type="paragraph" w:styleId="NormalWeb">
    <w:name w:val="Normal (Web)"/>
    <w:basedOn w:val="Normal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6746F6"/>
    <w:rPr>
      <w:rFonts w:ascii="Calibri" w:eastAsia="Calibri" w:hAnsi="Calibri"/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D04FD"/>
    <w:rPr>
      <w:rFonts w:ascii="Segoe UI" w:eastAsia="Calibri" w:hAnsi="Segoe UI" w:cs="Segoe UI"/>
      <w:sz w:val="18"/>
      <w:szCs w:val="18"/>
      <w:lang w:val="es-CO" w:eastAsia="en-US"/>
    </w:rPr>
  </w:style>
  <w:style w:type="character" w:customStyle="1" w:styleId="TextoindependienteCar">
    <w:name w:val="Texto independiente Car"/>
    <w:link w:val="Textoindependiente"/>
    <w:rsid w:val="004E5C05"/>
    <w:rPr>
      <w:rFonts w:ascii="Arial" w:hAnsi="Arial"/>
      <w:sz w:val="26"/>
      <w:lang w:val="es-ES_tradnl" w:eastAsia="x-none"/>
    </w:rPr>
  </w:style>
  <w:style w:type="character" w:customStyle="1" w:styleId="apple-converted-space">
    <w:name w:val="apple-converted-space"/>
    <w:rsid w:val="001951E2"/>
  </w:style>
  <w:style w:type="character" w:styleId="Hipervnculo">
    <w:name w:val="Hyperlink"/>
    <w:uiPriority w:val="99"/>
    <w:unhideWhenUsed/>
    <w:rsid w:val="001951E2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37336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437336"/>
    <w:rPr>
      <w:rFonts w:ascii="Calibri" w:eastAsia="Calibri" w:hAnsi="Calibri"/>
      <w:lang w:val="es-CO" w:eastAsia="en-US"/>
    </w:rPr>
  </w:style>
  <w:style w:type="character" w:styleId="Refdenotaalpie">
    <w:name w:val="footnote reference"/>
    <w:uiPriority w:val="99"/>
    <w:semiHidden/>
    <w:unhideWhenUsed/>
    <w:rsid w:val="00437336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B55F3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Calibri" w:eastAsia="Calibri" w:hAnsi="Calibr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2E4A1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paragraph">
    <w:name w:val="paragraph"/>
    <w:basedOn w:val="Normal"/>
    <w:rsid w:val="00981B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981BD0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20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odasabogar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d1fe32fcb9e94e44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60E13D9074E745A60DDE426959B826" ma:contentTypeVersion="14" ma:contentTypeDescription="Crear nuevo documento." ma:contentTypeScope="" ma:versionID="930e7d336169ab329b7a9d71d5de9e46">
  <xsd:schema xmlns:xsd="http://www.w3.org/2001/XMLSchema" xmlns:xs="http://www.w3.org/2001/XMLSchema" xmlns:p="http://schemas.microsoft.com/office/2006/metadata/properties" xmlns:ns2="dded84e4-001b-470d-a0e6-15ddd3924142" xmlns:ns3="b157412b-f7d0-435c-8dc3-c57cc9ba3390" targetNamespace="http://schemas.microsoft.com/office/2006/metadata/properties" ma:root="true" ma:fieldsID="e6ce1c34236379888a21b92b54983a22" ns2:_="" ns3:_="">
    <xsd:import namespace="dded84e4-001b-470d-a0e6-15ddd3924142"/>
    <xsd:import namespace="b157412b-f7d0-435c-8dc3-c57cc9ba33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d84e4-001b-470d-a0e6-15ddd3924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e31b1466-370e-4680-8e95-6fcae1d3fa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7412b-f7d0-435c-8dc3-c57cc9ba339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7f95a5-db25-49e5-b763-290c44d81325}" ma:internalName="TaxCatchAll" ma:showField="CatchAllData" ma:web="b157412b-f7d0-435c-8dc3-c57cc9ba33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ed84e4-001b-470d-a0e6-15ddd3924142">
      <Terms xmlns="http://schemas.microsoft.com/office/infopath/2007/PartnerControls"/>
    </lcf76f155ced4ddcb4097134ff3c332f>
    <TaxCatchAll xmlns="b157412b-f7d0-435c-8dc3-c57cc9ba3390" xsi:nil="true"/>
    <SharedWithUsers xmlns="b157412b-f7d0-435c-8dc3-c57cc9ba3390">
      <UserInfo>
        <DisplayName>Julio Cesar Salazar Muñoz</DisplayName>
        <AccountId>12</AccountId>
        <AccountType/>
      </UserInfo>
      <UserInfo>
        <DisplayName>Ana Lucia Caicedo Calderon</DisplayName>
        <AccountId>20</AccountId>
        <AccountType/>
      </UserInfo>
      <UserInfo>
        <DisplayName>German Dario Goez Vinasco</DisplayName>
        <AccountId>206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98928-A6D7-4B1F-A5A5-ABFC075FB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ed84e4-001b-470d-a0e6-15ddd3924142"/>
    <ds:schemaRef ds:uri="b157412b-f7d0-435c-8dc3-c57cc9ba33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9605D-3CA1-44A3-A073-C71A92779EF7}">
  <ds:schemaRefs>
    <ds:schemaRef ds:uri="http://schemas.microsoft.com/office/2006/metadata/properties"/>
    <ds:schemaRef ds:uri="http://schemas.microsoft.com/office/infopath/2007/PartnerControls"/>
    <ds:schemaRef ds:uri="dded84e4-001b-470d-a0e6-15ddd3924142"/>
    <ds:schemaRef ds:uri="b157412b-f7d0-435c-8dc3-c57cc9ba3390"/>
  </ds:schemaRefs>
</ds:datastoreItem>
</file>

<file path=customXml/itemProps3.xml><?xml version="1.0" encoding="utf-8"?>
<ds:datastoreItem xmlns:ds="http://schemas.openxmlformats.org/officeDocument/2006/customXml" ds:itemID="{2D04F9E1-B091-40CD-9A03-FC2DACD3B3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1B4A4C-831C-418C-9FA5-2605F3A8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Providencia:</vt:lpstr>
    </vt:vector>
  </TitlesOfParts>
  <Company>Consejo Superior de la Judicatura</Company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Providencia:</dc:title>
  <dc:subject/>
  <dc:creator>hmejiau</dc:creator>
  <cp:keywords/>
  <dc:description/>
  <cp:lastModifiedBy>samsung</cp:lastModifiedBy>
  <cp:revision>13</cp:revision>
  <cp:lastPrinted>2018-11-14T21:13:00Z</cp:lastPrinted>
  <dcterms:created xsi:type="dcterms:W3CDTF">2023-11-15T04:01:00Z</dcterms:created>
  <dcterms:modified xsi:type="dcterms:W3CDTF">2024-01-24T20:35:00Z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0x0101000960E13D9074E745A60DDE426959B826</vt:lpwstr>
  </property>
</Properties>
</file>