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9F4EC" w14:textId="52FF132C" w:rsidR="00CF7BAF" w:rsidRPr="00CC730E" w:rsidRDefault="00CC730E" w:rsidP="00CF7BAF">
      <w:pPr>
        <w:pStyle w:val="paragraph"/>
        <w:spacing w:before="0" w:beforeAutospacing="0" w:after="0" w:afterAutospacing="0"/>
        <w:jc w:val="both"/>
        <w:textAlignment w:val="baseline"/>
        <w:rPr>
          <w:rStyle w:val="normaltextrun"/>
          <w:rFonts w:ascii="Arial" w:hAnsi="Arial" w:cs="Arial"/>
          <w:b/>
          <w:bCs/>
          <w:sz w:val="20"/>
        </w:rPr>
      </w:pPr>
      <w:bookmarkStart w:id="0" w:name="_Hlk147841403"/>
      <w:r>
        <w:rPr>
          <w:rStyle w:val="normaltextrun"/>
          <w:rFonts w:ascii="Arial" w:hAnsi="Arial" w:cs="Arial"/>
          <w:b/>
          <w:bCs/>
          <w:sz w:val="20"/>
        </w:rPr>
        <w:t>PENSIÓN DE SOBREVIVIENTES / BENEFICIARIOS / HIJOS INVÁLIDOS</w:t>
      </w:r>
    </w:p>
    <w:p w14:paraId="5F85F127" w14:textId="38267421" w:rsidR="00CF7BAF" w:rsidRDefault="00CC730E" w:rsidP="00CF7BAF">
      <w:pPr>
        <w:pStyle w:val="paragraph"/>
        <w:spacing w:before="0" w:beforeAutospacing="0" w:after="0" w:afterAutospacing="0"/>
        <w:jc w:val="both"/>
        <w:textAlignment w:val="baseline"/>
        <w:rPr>
          <w:rStyle w:val="normaltextrun"/>
          <w:rFonts w:ascii="Arial" w:hAnsi="Arial" w:cs="Arial"/>
          <w:bCs/>
          <w:sz w:val="20"/>
        </w:rPr>
      </w:pPr>
      <w:r w:rsidRPr="00CC730E">
        <w:rPr>
          <w:rStyle w:val="normaltextrun"/>
          <w:rFonts w:ascii="Arial" w:hAnsi="Arial" w:cs="Arial"/>
          <w:bCs/>
          <w:sz w:val="20"/>
        </w:rPr>
        <w:t>Establece el literal c) del artículo 47 de la ley 100 de 1993 modificado por el artículo 13 de la ley 797 de 2003, que son beneficiarios de la pensión de sobrevivientes “Los hijos menores de 18 años; los hijos mayores de 18 años y hasta los 25 años, incapacitados para trabajar por razón de sus estudios y si dependían económicamente del causante al momento de su muerte, siempre y cuando acrediten debidamente su condición de estudiantes; y, los hijos inválidos si dependían económicamente del causante</w:t>
      </w:r>
      <w:r>
        <w:rPr>
          <w:rStyle w:val="normaltextrun"/>
          <w:rFonts w:ascii="Arial" w:hAnsi="Arial" w:cs="Arial"/>
          <w:bCs/>
          <w:sz w:val="20"/>
        </w:rPr>
        <w:t>…”</w:t>
      </w:r>
    </w:p>
    <w:p w14:paraId="308142E8" w14:textId="77777777" w:rsidR="00CF7BAF" w:rsidRDefault="00CF7BAF" w:rsidP="00CF7BAF">
      <w:pPr>
        <w:pStyle w:val="paragraph"/>
        <w:spacing w:before="0" w:beforeAutospacing="0" w:after="0" w:afterAutospacing="0"/>
        <w:jc w:val="both"/>
        <w:textAlignment w:val="baseline"/>
        <w:rPr>
          <w:rStyle w:val="normaltextrun"/>
          <w:rFonts w:ascii="Arial" w:hAnsi="Arial" w:cs="Arial"/>
          <w:bCs/>
          <w:sz w:val="20"/>
        </w:rPr>
      </w:pPr>
    </w:p>
    <w:p w14:paraId="6EBBBD49" w14:textId="1E8F4FFC" w:rsidR="00CC730E" w:rsidRPr="00CC730E" w:rsidRDefault="00CC730E" w:rsidP="00CC730E">
      <w:pPr>
        <w:pStyle w:val="paragraph"/>
        <w:spacing w:before="0" w:beforeAutospacing="0" w:after="0" w:afterAutospacing="0"/>
        <w:jc w:val="both"/>
        <w:textAlignment w:val="baseline"/>
        <w:rPr>
          <w:rStyle w:val="normaltextrun"/>
          <w:rFonts w:ascii="Arial" w:hAnsi="Arial" w:cs="Arial"/>
          <w:b/>
          <w:bCs/>
          <w:sz w:val="20"/>
        </w:rPr>
      </w:pPr>
      <w:r>
        <w:rPr>
          <w:rStyle w:val="normaltextrun"/>
          <w:rFonts w:ascii="Arial" w:hAnsi="Arial" w:cs="Arial"/>
          <w:b/>
          <w:bCs/>
          <w:sz w:val="20"/>
        </w:rPr>
        <w:t>PENSIÓN DE SOBREVIVIENTES / BENEFICIARIOS / HIJOS DE CRIANZA</w:t>
      </w:r>
    </w:p>
    <w:p w14:paraId="69F07AAC" w14:textId="49DF0C5C" w:rsidR="00CF7BAF" w:rsidRDefault="00CC730E" w:rsidP="00CC730E">
      <w:pPr>
        <w:pStyle w:val="paragraph"/>
        <w:spacing w:before="0" w:beforeAutospacing="0" w:after="0" w:afterAutospacing="0"/>
        <w:jc w:val="both"/>
        <w:textAlignment w:val="baseline"/>
        <w:rPr>
          <w:rStyle w:val="normaltextrun"/>
          <w:rFonts w:ascii="Arial" w:hAnsi="Arial" w:cs="Arial"/>
          <w:bCs/>
          <w:sz w:val="20"/>
        </w:rPr>
      </w:pPr>
      <w:r w:rsidRPr="00CC730E">
        <w:rPr>
          <w:rStyle w:val="normaltextrun"/>
          <w:rFonts w:ascii="Arial" w:hAnsi="Arial" w:cs="Arial"/>
          <w:bCs/>
          <w:sz w:val="20"/>
        </w:rPr>
        <w:t xml:space="preserve">Como se evidencia de la lectura de la norma en cita, el legislador no previó el reconocimiento de la pensión de sobrevivientes a favor de los hijos de crianza, sin embargo, la Sala de Casación Laboral de la Corte Suprema de Justicia en sentencia CSJ </w:t>
      </w:r>
      <w:proofErr w:type="spellStart"/>
      <w:r w:rsidRPr="00CC730E">
        <w:rPr>
          <w:rStyle w:val="normaltextrun"/>
          <w:rFonts w:ascii="Arial" w:hAnsi="Arial" w:cs="Arial"/>
          <w:bCs/>
          <w:sz w:val="20"/>
        </w:rPr>
        <w:t>SL1939</w:t>
      </w:r>
      <w:proofErr w:type="spellEnd"/>
      <w:r w:rsidRPr="00CC730E">
        <w:rPr>
          <w:rStyle w:val="normaltextrun"/>
          <w:rFonts w:ascii="Arial" w:hAnsi="Arial" w:cs="Arial"/>
          <w:bCs/>
          <w:sz w:val="20"/>
        </w:rPr>
        <w:t>-2020, luego de estudiar la noción de familia en concordancia con lo previsto en la Constitución Política de 1991</w:t>
      </w:r>
      <w:r>
        <w:rPr>
          <w:rStyle w:val="normaltextrun"/>
          <w:rFonts w:ascii="Arial" w:hAnsi="Arial" w:cs="Arial"/>
          <w:bCs/>
          <w:sz w:val="20"/>
        </w:rPr>
        <w:t>…</w:t>
      </w:r>
      <w:r w:rsidRPr="00CC730E">
        <w:rPr>
          <w:rStyle w:val="normaltextrun"/>
          <w:rFonts w:ascii="Arial" w:hAnsi="Arial" w:cs="Arial"/>
          <w:bCs/>
          <w:sz w:val="20"/>
        </w:rPr>
        <w:t xml:space="preserve">; llegó a la conclusión que los hijos de crianza también son beneficiarios de la pensión de sobrevivientes prevista en el artículo 47 de la ley 100 de 1993 modificado por el artículo 13 de la ley 797 de 2003; decisión que sintetizó en los siguientes términos: </w:t>
      </w:r>
      <w:r>
        <w:rPr>
          <w:rStyle w:val="normaltextrun"/>
          <w:rFonts w:ascii="Arial" w:hAnsi="Arial" w:cs="Arial"/>
          <w:bCs/>
          <w:sz w:val="20"/>
        </w:rPr>
        <w:t xml:space="preserve"> </w:t>
      </w:r>
      <w:r w:rsidRPr="00CC730E">
        <w:rPr>
          <w:rStyle w:val="normaltextrun"/>
          <w:rFonts w:ascii="Arial" w:hAnsi="Arial" w:cs="Arial"/>
          <w:bCs/>
          <w:sz w:val="20"/>
        </w:rPr>
        <w:t>“Por ende, ante la defensa de un concepto amplio de la familia, y su protección sin lugar a discriminaciones por razón de su conformación, para la Corte no cabe duda de que la pensión de sobrevivientes con los requisitos previstos originalmente por el artículo 47 de la Ley 100 de 1993, así como la que introdujo la Ley 797 de 2003, se extiende a la familia de crianza, es decir, se repite, aquella en donde la convivencia continua, el afecto, la protección, el auxilio y respeto mutuos van consolidando núcleos familiares de hecho</w:t>
      </w:r>
      <w:r>
        <w:rPr>
          <w:rStyle w:val="normaltextrun"/>
          <w:rFonts w:ascii="Arial" w:hAnsi="Arial" w:cs="Arial"/>
          <w:bCs/>
          <w:sz w:val="20"/>
        </w:rPr>
        <w:t>…”</w:t>
      </w:r>
    </w:p>
    <w:p w14:paraId="499F01C2" w14:textId="77777777" w:rsidR="00CF7BAF" w:rsidRDefault="00CF7BAF" w:rsidP="00CF7BAF">
      <w:pPr>
        <w:pStyle w:val="paragraph"/>
        <w:spacing w:before="0" w:beforeAutospacing="0" w:after="0" w:afterAutospacing="0"/>
        <w:jc w:val="both"/>
        <w:textAlignment w:val="baseline"/>
        <w:rPr>
          <w:rStyle w:val="normaltextrun"/>
          <w:rFonts w:ascii="Arial" w:hAnsi="Arial" w:cs="Arial"/>
          <w:bCs/>
          <w:sz w:val="20"/>
        </w:rPr>
      </w:pPr>
    </w:p>
    <w:p w14:paraId="073043EF" w14:textId="5D5427AE" w:rsidR="00CC730E" w:rsidRPr="00CC730E" w:rsidRDefault="00CC730E" w:rsidP="00CC730E">
      <w:pPr>
        <w:pStyle w:val="paragraph"/>
        <w:spacing w:before="0" w:beforeAutospacing="0" w:after="0" w:afterAutospacing="0"/>
        <w:jc w:val="both"/>
        <w:textAlignment w:val="baseline"/>
        <w:rPr>
          <w:rStyle w:val="normaltextrun"/>
          <w:rFonts w:ascii="Arial" w:hAnsi="Arial" w:cs="Arial"/>
          <w:b/>
          <w:bCs/>
          <w:sz w:val="20"/>
        </w:rPr>
      </w:pPr>
      <w:r w:rsidRPr="00CC730E">
        <w:rPr>
          <w:rStyle w:val="normaltextrun"/>
          <w:rFonts w:ascii="Arial" w:hAnsi="Arial" w:cs="Arial"/>
          <w:b/>
          <w:bCs/>
          <w:sz w:val="20"/>
        </w:rPr>
        <w:t>PENSIÓN DE SOBREVIVIENTES / HIJOS DE CRIANZA</w:t>
      </w:r>
      <w:r>
        <w:rPr>
          <w:rStyle w:val="normaltextrun"/>
          <w:rFonts w:ascii="Arial" w:hAnsi="Arial" w:cs="Arial"/>
          <w:b/>
          <w:bCs/>
          <w:sz w:val="20"/>
        </w:rPr>
        <w:t xml:space="preserve"> / REQUISITOS</w:t>
      </w:r>
    </w:p>
    <w:p w14:paraId="7413512E" w14:textId="43C29276" w:rsidR="00CF7BAF" w:rsidRDefault="00CC730E" w:rsidP="00CC730E">
      <w:pPr>
        <w:pStyle w:val="paragraph"/>
        <w:spacing w:before="0" w:beforeAutospacing="0" w:after="0" w:afterAutospacing="0"/>
        <w:jc w:val="both"/>
        <w:textAlignment w:val="baseline"/>
        <w:rPr>
          <w:rStyle w:val="normaltextrun"/>
          <w:rFonts w:ascii="Arial" w:hAnsi="Arial" w:cs="Arial"/>
          <w:bCs/>
          <w:sz w:val="20"/>
        </w:rPr>
      </w:pPr>
      <w:r>
        <w:rPr>
          <w:rStyle w:val="normaltextrun"/>
          <w:rFonts w:ascii="Arial" w:hAnsi="Arial" w:cs="Arial"/>
          <w:bCs/>
          <w:sz w:val="20"/>
        </w:rPr>
        <w:t>…</w:t>
      </w:r>
      <w:r w:rsidRPr="00CC730E">
        <w:rPr>
          <w:rStyle w:val="normaltextrun"/>
          <w:rFonts w:ascii="Arial" w:hAnsi="Arial" w:cs="Arial"/>
          <w:bCs/>
          <w:sz w:val="20"/>
        </w:rPr>
        <w:t xml:space="preserve"> a renglón seguido dispuso los siguientes requisitos para acreditar el vínculo de crianza que se alega en este tipo de casos, así: </w:t>
      </w:r>
      <w:r>
        <w:rPr>
          <w:rStyle w:val="normaltextrun"/>
          <w:rFonts w:ascii="Arial" w:hAnsi="Arial" w:cs="Arial"/>
          <w:bCs/>
          <w:sz w:val="20"/>
        </w:rPr>
        <w:t xml:space="preserve"> </w:t>
      </w:r>
      <w:r w:rsidRPr="00CC730E">
        <w:rPr>
          <w:rStyle w:val="normaltextrun"/>
          <w:rFonts w:ascii="Arial" w:hAnsi="Arial" w:cs="Arial"/>
          <w:bCs/>
          <w:sz w:val="20"/>
        </w:rPr>
        <w:t>“i) el reemplazo de la familia de origen, esto es, la relación de facto que se genera con otra persona por fuera del vínculo consanguíneo o civil</w:t>
      </w:r>
      <w:r>
        <w:rPr>
          <w:rStyle w:val="normaltextrun"/>
          <w:rFonts w:ascii="Arial" w:hAnsi="Arial" w:cs="Arial"/>
          <w:bCs/>
          <w:sz w:val="20"/>
        </w:rPr>
        <w:t>…</w:t>
      </w:r>
      <w:r w:rsidRPr="00CC730E">
        <w:rPr>
          <w:rStyle w:val="normaltextrun"/>
          <w:rFonts w:ascii="Arial" w:hAnsi="Arial" w:cs="Arial"/>
          <w:bCs/>
          <w:sz w:val="20"/>
        </w:rPr>
        <w:t xml:space="preserve">; </w:t>
      </w:r>
      <w:proofErr w:type="spellStart"/>
      <w:r w:rsidRPr="00CC730E">
        <w:rPr>
          <w:rStyle w:val="normaltextrun"/>
          <w:rFonts w:ascii="Arial" w:hAnsi="Arial" w:cs="Arial"/>
          <w:bCs/>
          <w:sz w:val="20"/>
        </w:rPr>
        <w:t>ii</w:t>
      </w:r>
      <w:proofErr w:type="spellEnd"/>
      <w:r w:rsidRPr="00CC730E">
        <w:rPr>
          <w:rStyle w:val="normaltextrun"/>
          <w:rFonts w:ascii="Arial" w:hAnsi="Arial" w:cs="Arial"/>
          <w:bCs/>
          <w:sz w:val="20"/>
        </w:rPr>
        <w:t>) los vínculos de afecto, protección, comprensión y protección</w:t>
      </w:r>
      <w:r>
        <w:rPr>
          <w:rStyle w:val="normaltextrun"/>
          <w:rFonts w:ascii="Arial" w:hAnsi="Arial" w:cs="Arial"/>
          <w:bCs/>
          <w:sz w:val="20"/>
        </w:rPr>
        <w:t>…</w:t>
      </w:r>
      <w:r w:rsidRPr="00CC730E">
        <w:rPr>
          <w:rStyle w:val="normaltextrun"/>
          <w:rFonts w:ascii="Arial" w:hAnsi="Arial" w:cs="Arial"/>
          <w:bCs/>
          <w:sz w:val="20"/>
        </w:rPr>
        <w:t xml:space="preserve">; </w:t>
      </w:r>
      <w:proofErr w:type="spellStart"/>
      <w:r w:rsidRPr="00CC730E">
        <w:rPr>
          <w:rStyle w:val="normaltextrun"/>
          <w:rFonts w:ascii="Arial" w:hAnsi="Arial" w:cs="Arial"/>
          <w:bCs/>
          <w:sz w:val="20"/>
        </w:rPr>
        <w:t>iii</w:t>
      </w:r>
      <w:proofErr w:type="spellEnd"/>
      <w:r w:rsidRPr="00CC730E">
        <w:rPr>
          <w:rStyle w:val="normaltextrun"/>
          <w:rFonts w:ascii="Arial" w:hAnsi="Arial" w:cs="Arial"/>
          <w:bCs/>
          <w:sz w:val="20"/>
        </w:rPr>
        <w:t>) el reconocimiento de la relación de padre y/o madre e hijo</w:t>
      </w:r>
      <w:r>
        <w:rPr>
          <w:rStyle w:val="normaltextrun"/>
          <w:rFonts w:ascii="Arial" w:hAnsi="Arial" w:cs="Arial"/>
          <w:bCs/>
          <w:sz w:val="20"/>
        </w:rPr>
        <w:t>…</w:t>
      </w:r>
      <w:r w:rsidRPr="00CC730E">
        <w:rPr>
          <w:rStyle w:val="normaltextrun"/>
          <w:rFonts w:ascii="Arial" w:hAnsi="Arial" w:cs="Arial"/>
          <w:bCs/>
          <w:sz w:val="20"/>
        </w:rPr>
        <w:t xml:space="preserve">; </w:t>
      </w:r>
      <w:proofErr w:type="spellStart"/>
      <w:r w:rsidRPr="00CC730E">
        <w:rPr>
          <w:rStyle w:val="normaltextrun"/>
          <w:rFonts w:ascii="Arial" w:hAnsi="Arial" w:cs="Arial"/>
          <w:bCs/>
          <w:sz w:val="20"/>
        </w:rPr>
        <w:t>iv</w:t>
      </w:r>
      <w:proofErr w:type="spellEnd"/>
      <w:r w:rsidRPr="00CC730E">
        <w:rPr>
          <w:rStyle w:val="normaltextrun"/>
          <w:rFonts w:ascii="Arial" w:hAnsi="Arial" w:cs="Arial"/>
          <w:bCs/>
          <w:sz w:val="20"/>
        </w:rPr>
        <w:t>) el carácter de indiscutible permanencia</w:t>
      </w:r>
      <w:r>
        <w:rPr>
          <w:rStyle w:val="normaltextrun"/>
          <w:rFonts w:ascii="Arial" w:hAnsi="Arial" w:cs="Arial"/>
          <w:bCs/>
          <w:sz w:val="20"/>
        </w:rPr>
        <w:t>…</w:t>
      </w:r>
      <w:r w:rsidRPr="00CC730E">
        <w:rPr>
          <w:rStyle w:val="normaltextrun"/>
          <w:rFonts w:ascii="Arial" w:hAnsi="Arial" w:cs="Arial"/>
          <w:bCs/>
          <w:sz w:val="20"/>
        </w:rPr>
        <w:t>, y; v) la dependencia económica</w:t>
      </w:r>
      <w:r>
        <w:rPr>
          <w:rStyle w:val="normaltextrun"/>
          <w:rFonts w:ascii="Arial" w:hAnsi="Arial" w:cs="Arial"/>
          <w:bCs/>
          <w:sz w:val="20"/>
        </w:rPr>
        <w:t>…”</w:t>
      </w:r>
    </w:p>
    <w:p w14:paraId="1A799BB3" w14:textId="4656EBE8" w:rsidR="00CC730E" w:rsidRDefault="00CC730E" w:rsidP="00CC730E">
      <w:pPr>
        <w:pStyle w:val="paragraph"/>
        <w:spacing w:before="0" w:beforeAutospacing="0" w:after="0" w:afterAutospacing="0"/>
        <w:jc w:val="both"/>
        <w:textAlignment w:val="baseline"/>
        <w:rPr>
          <w:rStyle w:val="normaltextrun"/>
          <w:rFonts w:ascii="Arial" w:hAnsi="Arial" w:cs="Arial"/>
          <w:bCs/>
          <w:sz w:val="20"/>
        </w:rPr>
      </w:pPr>
    </w:p>
    <w:p w14:paraId="6C20DBBF" w14:textId="69B109C6" w:rsidR="00CC730E" w:rsidRPr="00CC730E" w:rsidRDefault="00E34689" w:rsidP="00CC730E">
      <w:pPr>
        <w:pStyle w:val="paragraph"/>
        <w:spacing w:before="0" w:beforeAutospacing="0" w:after="0" w:afterAutospacing="0"/>
        <w:jc w:val="both"/>
        <w:textAlignment w:val="baseline"/>
        <w:rPr>
          <w:rStyle w:val="normaltextrun"/>
          <w:rFonts w:ascii="Arial" w:hAnsi="Arial" w:cs="Arial"/>
          <w:b/>
          <w:bCs/>
          <w:sz w:val="20"/>
        </w:rPr>
      </w:pPr>
      <w:r w:rsidRPr="00CC730E">
        <w:rPr>
          <w:rStyle w:val="normaltextrun"/>
          <w:rFonts w:ascii="Arial" w:hAnsi="Arial" w:cs="Arial"/>
          <w:b/>
          <w:bCs/>
          <w:sz w:val="20"/>
        </w:rPr>
        <w:t xml:space="preserve">PENSIÓN DE SOBREVIVIENTES / </w:t>
      </w:r>
      <w:r>
        <w:rPr>
          <w:rStyle w:val="normaltextrun"/>
          <w:rFonts w:ascii="Arial" w:hAnsi="Arial" w:cs="Arial"/>
          <w:b/>
          <w:bCs/>
          <w:sz w:val="20"/>
        </w:rPr>
        <w:t>PERSONAS INCAPACES / PRESCRIPCIÓN / SUSPENSIÓN</w:t>
      </w:r>
    </w:p>
    <w:p w14:paraId="0FA500DF" w14:textId="20820AFB" w:rsidR="00CC730E" w:rsidRDefault="00CC730E" w:rsidP="00CC730E">
      <w:pPr>
        <w:pStyle w:val="paragraph"/>
        <w:spacing w:before="0" w:beforeAutospacing="0" w:after="0" w:afterAutospacing="0"/>
        <w:jc w:val="both"/>
        <w:textAlignment w:val="baseline"/>
        <w:rPr>
          <w:rStyle w:val="normaltextrun"/>
          <w:rFonts w:ascii="Arial" w:hAnsi="Arial" w:cs="Arial"/>
          <w:bCs/>
          <w:sz w:val="20"/>
        </w:rPr>
      </w:pPr>
      <w:r w:rsidRPr="00CC730E">
        <w:rPr>
          <w:rStyle w:val="normaltextrun"/>
          <w:rFonts w:ascii="Arial" w:hAnsi="Arial" w:cs="Arial"/>
          <w:bCs/>
          <w:sz w:val="20"/>
        </w:rPr>
        <w:t>Establece el artículo 2541 del código civil modificado por el artículo 10 de la ley 791 de 2002, que la prescripción que extingue las obligaciones en favor de las personas enumeradas en el numeral 1° del artículo 2530 de la misma obra -incapaces y, en general, de quienes se encuentran bajo tutela o curaduría- se suspende por el término de diez (10) años; estableciéndose en el inciso final del referido artículo 2530 del código civil que “No se contará el tiempo de prescripción en contra de quien se encuentre en imposibilidad absoluta de hacer valer su derecho, mientras dicha imposibilidad subsista”.</w:t>
      </w:r>
    </w:p>
    <w:p w14:paraId="3FE7B758" w14:textId="77777777" w:rsidR="00CF7BAF" w:rsidRPr="00EE5DAE" w:rsidRDefault="00CF7BAF" w:rsidP="00CF7BAF">
      <w:pPr>
        <w:pStyle w:val="paragraph"/>
        <w:spacing w:before="0" w:beforeAutospacing="0" w:after="0" w:afterAutospacing="0"/>
        <w:jc w:val="both"/>
        <w:textAlignment w:val="baseline"/>
        <w:rPr>
          <w:rStyle w:val="normaltextrun"/>
          <w:rFonts w:ascii="Arial" w:hAnsi="Arial" w:cs="Arial"/>
          <w:bCs/>
          <w:sz w:val="20"/>
        </w:rPr>
      </w:pPr>
    </w:p>
    <w:p w14:paraId="37718076" w14:textId="77777777" w:rsidR="00CF7BAF" w:rsidRPr="00EE5DAE" w:rsidRDefault="00CF7BAF" w:rsidP="00CF7BAF">
      <w:pPr>
        <w:pStyle w:val="paragraph"/>
        <w:spacing w:before="0" w:beforeAutospacing="0" w:after="0" w:afterAutospacing="0"/>
        <w:jc w:val="both"/>
        <w:textAlignment w:val="baseline"/>
        <w:rPr>
          <w:rStyle w:val="normaltextrun"/>
          <w:rFonts w:ascii="Arial" w:hAnsi="Arial" w:cs="Arial"/>
          <w:bCs/>
          <w:sz w:val="20"/>
        </w:rPr>
      </w:pPr>
    </w:p>
    <w:p w14:paraId="185A1260" w14:textId="77777777" w:rsidR="00CF7BAF" w:rsidRPr="00EE5DAE" w:rsidRDefault="00CF7BAF" w:rsidP="00CF7BAF">
      <w:pPr>
        <w:pStyle w:val="paragraph"/>
        <w:spacing w:before="0" w:beforeAutospacing="0" w:after="0" w:afterAutospacing="0"/>
        <w:jc w:val="both"/>
        <w:textAlignment w:val="baseline"/>
        <w:rPr>
          <w:rStyle w:val="normaltextrun"/>
          <w:rFonts w:ascii="Arial" w:hAnsi="Arial" w:cs="Arial"/>
          <w:bCs/>
          <w:sz w:val="20"/>
        </w:rPr>
      </w:pPr>
    </w:p>
    <w:p w14:paraId="527FA8BE" w14:textId="77777777" w:rsidR="00CF7BAF" w:rsidRPr="00EE5DAE" w:rsidRDefault="00CF7BAF" w:rsidP="00CF7BAF">
      <w:pPr>
        <w:pStyle w:val="paragraph"/>
        <w:spacing w:before="0" w:beforeAutospacing="0" w:after="0" w:afterAutospacing="0" w:line="276" w:lineRule="auto"/>
        <w:jc w:val="center"/>
        <w:textAlignment w:val="baseline"/>
        <w:rPr>
          <w:rFonts w:ascii="Arial" w:hAnsi="Arial" w:cs="Arial"/>
        </w:rPr>
      </w:pPr>
      <w:r w:rsidRPr="00EE5DAE">
        <w:rPr>
          <w:rStyle w:val="normaltextrun"/>
          <w:rFonts w:ascii="Arial" w:hAnsi="Arial" w:cs="Arial"/>
          <w:b/>
          <w:bCs/>
        </w:rPr>
        <w:t>TRIBUNAL SUPERIOR DEL DISTRITO JUDICIAL</w:t>
      </w:r>
    </w:p>
    <w:p w14:paraId="06795FE3" w14:textId="77777777" w:rsidR="00CF7BAF" w:rsidRPr="00EE5DAE" w:rsidRDefault="00CF7BAF" w:rsidP="00CF7BAF">
      <w:pPr>
        <w:pStyle w:val="paragraph"/>
        <w:spacing w:before="0" w:beforeAutospacing="0" w:after="0" w:afterAutospacing="0" w:line="276" w:lineRule="auto"/>
        <w:jc w:val="center"/>
        <w:textAlignment w:val="baseline"/>
        <w:rPr>
          <w:rFonts w:ascii="Arial" w:hAnsi="Arial" w:cs="Arial"/>
        </w:rPr>
      </w:pPr>
      <w:r w:rsidRPr="00EE5DAE">
        <w:rPr>
          <w:rStyle w:val="normaltextrun"/>
          <w:rFonts w:ascii="Arial" w:hAnsi="Arial" w:cs="Arial"/>
          <w:b/>
          <w:bCs/>
        </w:rPr>
        <w:t>SALA DE DECISIÓN LABORAL</w:t>
      </w:r>
    </w:p>
    <w:p w14:paraId="7960394A" w14:textId="77777777" w:rsidR="00CF7BAF" w:rsidRPr="00673197" w:rsidRDefault="00CF7BAF" w:rsidP="00CF7BAF">
      <w:pPr>
        <w:pStyle w:val="paragraph"/>
        <w:spacing w:before="0" w:beforeAutospacing="0" w:after="0" w:afterAutospacing="0" w:line="276" w:lineRule="auto"/>
        <w:jc w:val="center"/>
        <w:textAlignment w:val="baseline"/>
        <w:rPr>
          <w:rStyle w:val="normaltextrun"/>
          <w:rFonts w:ascii="Arial" w:hAnsi="Arial" w:cs="Arial"/>
          <w:bCs/>
        </w:rPr>
      </w:pPr>
      <w:r w:rsidRPr="00EE5DAE">
        <w:rPr>
          <w:rStyle w:val="normaltextrun"/>
          <w:rFonts w:ascii="Arial" w:hAnsi="Arial" w:cs="Arial"/>
          <w:b/>
          <w:bCs/>
        </w:rPr>
        <w:t>MAGISTRADO PON</w:t>
      </w:r>
      <w:r>
        <w:rPr>
          <w:rStyle w:val="normaltextrun"/>
          <w:rFonts w:ascii="Arial" w:hAnsi="Arial" w:cs="Arial"/>
          <w:b/>
          <w:bCs/>
        </w:rPr>
        <w:t>ENTE: JULIO CÉSAR SALAZAR MUÑOZ</w:t>
      </w:r>
    </w:p>
    <w:p w14:paraId="7B82C411" w14:textId="77777777" w:rsidR="00CF7BAF" w:rsidRPr="00673197" w:rsidRDefault="00CF7BAF" w:rsidP="00CF7BAF">
      <w:pPr>
        <w:pStyle w:val="paragraph"/>
        <w:spacing w:before="0" w:beforeAutospacing="0" w:after="0" w:afterAutospacing="0" w:line="276" w:lineRule="auto"/>
        <w:jc w:val="center"/>
        <w:textAlignment w:val="baseline"/>
        <w:rPr>
          <w:rStyle w:val="normaltextrun"/>
          <w:rFonts w:ascii="Arial" w:hAnsi="Arial" w:cs="Arial"/>
          <w:bCs/>
        </w:rPr>
      </w:pPr>
    </w:p>
    <w:p w14:paraId="79CBE961" w14:textId="3418243A" w:rsidR="004C57E6" w:rsidRPr="00CF7BAF" w:rsidRDefault="00CF7BAF" w:rsidP="00CF7BAF">
      <w:pPr>
        <w:pStyle w:val="paragraph"/>
        <w:spacing w:before="0" w:beforeAutospacing="0" w:after="0" w:afterAutospacing="0" w:line="276" w:lineRule="auto"/>
        <w:jc w:val="center"/>
        <w:textAlignment w:val="baseline"/>
        <w:rPr>
          <w:rStyle w:val="normaltextrun"/>
          <w:rFonts w:ascii="Arial" w:hAnsi="Arial" w:cs="Arial"/>
          <w:bCs/>
        </w:rPr>
      </w:pPr>
      <w:r w:rsidRPr="00CF7BAF">
        <w:rPr>
          <w:rStyle w:val="normaltextrun"/>
          <w:rFonts w:ascii="Arial" w:hAnsi="Arial" w:cs="Arial"/>
          <w:bCs/>
        </w:rPr>
        <w:t>Pereira, once de octubre de dos mil veintitrés</w:t>
      </w:r>
    </w:p>
    <w:p w14:paraId="1EC523A7" w14:textId="77777777" w:rsidR="004C57E6" w:rsidRPr="00CF7BAF" w:rsidRDefault="004C57E6" w:rsidP="00CF7BAF">
      <w:pPr>
        <w:pStyle w:val="paragraph"/>
        <w:spacing w:before="0" w:beforeAutospacing="0" w:after="0" w:afterAutospacing="0" w:line="276" w:lineRule="auto"/>
        <w:jc w:val="center"/>
        <w:textAlignment w:val="baseline"/>
        <w:rPr>
          <w:rStyle w:val="normaltextrun"/>
          <w:rFonts w:ascii="Arial" w:hAnsi="Arial" w:cs="Arial"/>
          <w:bCs/>
        </w:rPr>
      </w:pPr>
      <w:r w:rsidRPr="00CF7BAF">
        <w:rPr>
          <w:rStyle w:val="normaltextrun"/>
          <w:rFonts w:ascii="Arial" w:hAnsi="Arial" w:cs="Arial"/>
          <w:bCs/>
        </w:rPr>
        <w:t>Acta de Sala de Discusión No 159 de 9 de octubre de 2023</w:t>
      </w:r>
    </w:p>
    <w:bookmarkEnd w:id="0"/>
    <w:p w14:paraId="5D6159A6" w14:textId="4CB9EB60" w:rsidR="00BD7D7A" w:rsidRPr="00CF7BAF" w:rsidRDefault="00BD7D7A" w:rsidP="00CF7BAF">
      <w:pPr>
        <w:spacing w:after="0"/>
        <w:textAlignment w:val="baseline"/>
        <w:rPr>
          <w:rFonts w:ascii="Arial" w:eastAsia="Times New Roman" w:hAnsi="Arial" w:cs="Arial"/>
          <w:sz w:val="24"/>
          <w:szCs w:val="24"/>
          <w:lang w:eastAsia="es-CO"/>
        </w:rPr>
      </w:pPr>
    </w:p>
    <w:p w14:paraId="2CA8A086" w14:textId="589D1F30" w:rsidR="00BD7D7A" w:rsidRPr="00CF7BAF" w:rsidRDefault="00BD7D7A" w:rsidP="00CF7BAF">
      <w:pPr>
        <w:spacing w:after="0"/>
        <w:jc w:val="both"/>
        <w:textAlignment w:val="baseline"/>
        <w:rPr>
          <w:rFonts w:ascii="Arial" w:eastAsia="Times New Roman" w:hAnsi="Arial" w:cs="Arial"/>
          <w:sz w:val="24"/>
          <w:szCs w:val="24"/>
          <w:lang w:eastAsia="es-CO"/>
        </w:rPr>
      </w:pPr>
    </w:p>
    <w:p w14:paraId="68C2FEC1" w14:textId="7A20E819" w:rsidR="00BD7D7A" w:rsidRPr="00CF7BAF" w:rsidRDefault="00BD7D7A"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Se resuelve el recurso de apelación interpuesto por la </w:t>
      </w:r>
      <w:r w:rsidR="00CF7BAF" w:rsidRPr="00CF7BAF">
        <w:rPr>
          <w:rFonts w:ascii="Arial" w:eastAsia="Times New Roman" w:hAnsi="Arial" w:cs="Arial"/>
          <w:b/>
          <w:sz w:val="24"/>
          <w:szCs w:val="24"/>
          <w:lang w:eastAsia="es-CO"/>
        </w:rPr>
        <w:t>Administradora Colombiana de Pensiones</w:t>
      </w:r>
      <w:r w:rsidRPr="00CF7BAF">
        <w:rPr>
          <w:rFonts w:ascii="Arial" w:eastAsia="Times New Roman" w:hAnsi="Arial" w:cs="Arial"/>
          <w:sz w:val="24"/>
          <w:szCs w:val="24"/>
          <w:lang w:eastAsia="es-CO"/>
        </w:rPr>
        <w:t xml:space="preserve"> en contra de la sentencia proferida por el Juzgado Cuarto Laboral del Circuito el 26 de abril de 2023, así como el grado jurisdicción de consulta dispuesto en favor de </w:t>
      </w:r>
      <w:r w:rsidR="00032615" w:rsidRPr="00032615">
        <w:rPr>
          <w:rFonts w:ascii="Arial" w:eastAsia="Times New Roman" w:hAnsi="Arial" w:cs="Arial"/>
          <w:b/>
          <w:sz w:val="24"/>
          <w:szCs w:val="24"/>
          <w:lang w:eastAsia="es-CO"/>
        </w:rPr>
        <w:t>Colpensiones</w:t>
      </w:r>
      <w:r w:rsidRPr="00CF7BAF">
        <w:rPr>
          <w:rFonts w:ascii="Arial" w:eastAsia="Times New Roman" w:hAnsi="Arial" w:cs="Arial"/>
          <w:sz w:val="24"/>
          <w:szCs w:val="24"/>
          <w:lang w:eastAsia="es-CO"/>
        </w:rPr>
        <w:t xml:space="preserve">, dentro del proceso </w:t>
      </w:r>
      <w:r w:rsidR="00032615">
        <w:rPr>
          <w:rFonts w:ascii="Arial" w:eastAsia="Times New Roman" w:hAnsi="Arial" w:cs="Arial"/>
          <w:b/>
          <w:sz w:val="24"/>
          <w:szCs w:val="24"/>
          <w:lang w:eastAsia="es-CO"/>
        </w:rPr>
        <w:t xml:space="preserve">ordinario laboral </w:t>
      </w:r>
      <w:r w:rsidRPr="00CF7BAF">
        <w:rPr>
          <w:rFonts w:ascii="Arial" w:eastAsia="Times New Roman" w:hAnsi="Arial" w:cs="Arial"/>
          <w:sz w:val="24"/>
          <w:szCs w:val="24"/>
          <w:lang w:eastAsia="es-CO"/>
        </w:rPr>
        <w:t xml:space="preserve">promovido por el señor </w:t>
      </w:r>
      <w:r w:rsidR="00CF7BAF" w:rsidRPr="00CF7BAF">
        <w:rPr>
          <w:rFonts w:ascii="Arial" w:eastAsia="Times New Roman" w:hAnsi="Arial" w:cs="Arial"/>
          <w:b/>
          <w:sz w:val="24"/>
          <w:szCs w:val="24"/>
          <w:lang w:eastAsia="es-CO"/>
        </w:rPr>
        <w:t>James de Jesús Arias</w:t>
      </w:r>
      <w:r w:rsidR="00032615">
        <w:rPr>
          <w:rFonts w:ascii="Arial" w:eastAsia="Times New Roman" w:hAnsi="Arial" w:cs="Arial"/>
          <w:sz w:val="24"/>
          <w:szCs w:val="24"/>
          <w:lang w:eastAsia="es-CO"/>
        </w:rPr>
        <w:t xml:space="preserve">, </w:t>
      </w:r>
      <w:r w:rsidRPr="00CF7BAF">
        <w:rPr>
          <w:rFonts w:ascii="Arial" w:eastAsia="Times New Roman" w:hAnsi="Arial" w:cs="Arial"/>
          <w:sz w:val="24"/>
          <w:szCs w:val="24"/>
          <w:lang w:eastAsia="es-CO"/>
        </w:rPr>
        <w:t xml:space="preserve">por intermedio de la señora </w:t>
      </w:r>
      <w:r w:rsidR="00CF7BAF" w:rsidRPr="00CF7BAF">
        <w:rPr>
          <w:rFonts w:ascii="Arial" w:eastAsia="Times New Roman" w:hAnsi="Arial" w:cs="Arial"/>
          <w:b/>
          <w:sz w:val="24"/>
          <w:szCs w:val="24"/>
          <w:lang w:eastAsia="es-CO"/>
        </w:rPr>
        <w:t>Verónica Marín Arias</w:t>
      </w:r>
      <w:r w:rsidR="00CF7BAF" w:rsidRPr="00CF7BAF">
        <w:rPr>
          <w:rFonts w:ascii="Arial" w:eastAsia="Times New Roman" w:hAnsi="Arial" w:cs="Arial"/>
          <w:sz w:val="24"/>
          <w:szCs w:val="24"/>
          <w:lang w:eastAsia="es-CO"/>
        </w:rPr>
        <w:t xml:space="preserve"> </w:t>
      </w:r>
      <w:r w:rsidR="001369AC" w:rsidRPr="00CF7BAF">
        <w:rPr>
          <w:rFonts w:ascii="Arial" w:eastAsia="Times New Roman" w:hAnsi="Arial" w:cs="Arial"/>
          <w:sz w:val="24"/>
          <w:szCs w:val="24"/>
          <w:lang w:eastAsia="es-CO"/>
        </w:rPr>
        <w:t>-</w:t>
      </w:r>
      <w:r w:rsidR="001369AC" w:rsidRPr="00CF7BAF">
        <w:rPr>
          <w:rFonts w:ascii="Arial" w:eastAsia="Times New Roman" w:hAnsi="Arial" w:cs="Arial"/>
          <w:i/>
          <w:iCs/>
          <w:sz w:val="24"/>
          <w:szCs w:val="24"/>
          <w:lang w:eastAsia="es-CO"/>
        </w:rPr>
        <w:t>designada como persona de apoyo en proceso de interdicción judicial-</w:t>
      </w:r>
      <w:r w:rsidRPr="00CF7BAF">
        <w:rPr>
          <w:rFonts w:ascii="Arial" w:eastAsia="Times New Roman" w:hAnsi="Arial" w:cs="Arial"/>
          <w:sz w:val="24"/>
          <w:szCs w:val="24"/>
          <w:lang w:eastAsia="es-CO"/>
        </w:rPr>
        <w:t>, cuya radicación corresponde al N°</w:t>
      </w:r>
      <w:r w:rsidR="00032615">
        <w:rPr>
          <w:rFonts w:ascii="Arial" w:eastAsia="Times New Roman" w:hAnsi="Arial" w:cs="Arial"/>
          <w:sz w:val="24"/>
          <w:szCs w:val="24"/>
          <w:lang w:eastAsia="es-CO"/>
        </w:rPr>
        <w:t xml:space="preserve"> </w:t>
      </w:r>
      <w:r w:rsidRPr="00CF7BAF">
        <w:rPr>
          <w:rFonts w:ascii="Arial" w:eastAsia="Times New Roman" w:hAnsi="Arial" w:cs="Arial"/>
          <w:sz w:val="24"/>
          <w:szCs w:val="24"/>
          <w:lang w:eastAsia="es-CO"/>
        </w:rPr>
        <w:t>66001310500420220026401.</w:t>
      </w:r>
    </w:p>
    <w:p w14:paraId="44D779AF" w14:textId="77777777" w:rsidR="00BD7D7A" w:rsidRPr="00CF7BAF" w:rsidRDefault="00BD7D7A" w:rsidP="00CF7BAF">
      <w:pPr>
        <w:spacing w:after="0"/>
        <w:jc w:val="both"/>
        <w:textAlignment w:val="baseline"/>
        <w:rPr>
          <w:rFonts w:ascii="Arial" w:eastAsia="Times New Roman" w:hAnsi="Arial" w:cs="Arial"/>
          <w:sz w:val="24"/>
          <w:szCs w:val="24"/>
          <w:lang w:eastAsia="es-CO"/>
        </w:rPr>
      </w:pPr>
    </w:p>
    <w:p w14:paraId="1963FA7B" w14:textId="77777777" w:rsidR="00BD7D7A" w:rsidRPr="00CF7BAF" w:rsidRDefault="00BD7D7A" w:rsidP="00CF7BAF">
      <w:pPr>
        <w:spacing w:after="0"/>
        <w:jc w:val="center"/>
        <w:textAlignment w:val="baseline"/>
        <w:rPr>
          <w:rFonts w:ascii="Arial" w:eastAsia="Times New Roman" w:hAnsi="Arial" w:cs="Arial"/>
          <w:sz w:val="24"/>
          <w:szCs w:val="24"/>
          <w:lang w:eastAsia="es-CO"/>
        </w:rPr>
      </w:pPr>
      <w:r w:rsidRPr="00CF7BAF">
        <w:rPr>
          <w:rFonts w:ascii="Arial" w:eastAsia="Times New Roman" w:hAnsi="Arial" w:cs="Arial"/>
          <w:b/>
          <w:bCs/>
          <w:sz w:val="24"/>
          <w:szCs w:val="24"/>
          <w:lang w:eastAsia="es-CO"/>
        </w:rPr>
        <w:t>ANTECEDENTES</w:t>
      </w:r>
      <w:r w:rsidRPr="00CF7BAF">
        <w:rPr>
          <w:rFonts w:ascii="Arial" w:eastAsia="Times New Roman" w:hAnsi="Arial" w:cs="Arial"/>
          <w:sz w:val="24"/>
          <w:szCs w:val="24"/>
          <w:lang w:eastAsia="es-CO"/>
        </w:rPr>
        <w:t>     </w:t>
      </w:r>
    </w:p>
    <w:p w14:paraId="2B8CF43C" w14:textId="075672AC" w:rsidR="00BD7D7A" w:rsidRPr="00CF7BAF" w:rsidRDefault="00BD7D7A" w:rsidP="00CF7BAF">
      <w:pPr>
        <w:spacing w:after="0"/>
        <w:jc w:val="both"/>
        <w:textAlignment w:val="baseline"/>
        <w:rPr>
          <w:rFonts w:ascii="Arial" w:eastAsia="Times New Roman" w:hAnsi="Arial" w:cs="Arial"/>
          <w:sz w:val="24"/>
          <w:szCs w:val="24"/>
          <w:lang w:eastAsia="es-CO"/>
        </w:rPr>
      </w:pPr>
    </w:p>
    <w:p w14:paraId="59827A70" w14:textId="106C719C" w:rsidR="00BD7D7A" w:rsidRPr="00CF7BAF" w:rsidRDefault="00BD7D7A"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lastRenderedPageBreak/>
        <w:t>Pretende la señora Verónica Marín Arias</w:t>
      </w:r>
      <w:r w:rsidR="00630F01" w:rsidRPr="00CF7BAF">
        <w:rPr>
          <w:rFonts w:ascii="Arial" w:eastAsia="Times New Roman" w:hAnsi="Arial" w:cs="Arial"/>
          <w:sz w:val="24"/>
          <w:szCs w:val="24"/>
          <w:lang w:eastAsia="es-CO"/>
        </w:rPr>
        <w:t xml:space="preserve"> -</w:t>
      </w:r>
      <w:r w:rsidR="001369AC" w:rsidRPr="00CF7BAF">
        <w:rPr>
          <w:rFonts w:ascii="Arial" w:eastAsia="Times New Roman" w:hAnsi="Arial" w:cs="Arial"/>
          <w:i/>
          <w:iCs/>
          <w:sz w:val="24"/>
          <w:szCs w:val="24"/>
          <w:lang w:eastAsia="es-CO"/>
        </w:rPr>
        <w:t>designada como persona de apoyo de James de Jesús Arias en el</w:t>
      </w:r>
      <w:r w:rsidR="00630F01" w:rsidRPr="00CF7BAF">
        <w:rPr>
          <w:rFonts w:ascii="Arial" w:eastAsia="Times New Roman" w:hAnsi="Arial" w:cs="Arial"/>
          <w:i/>
          <w:iCs/>
          <w:sz w:val="24"/>
          <w:szCs w:val="24"/>
          <w:lang w:eastAsia="es-CO"/>
        </w:rPr>
        <w:t xml:space="preserve"> proceso de interdicción judicial con radicado 66001311000120190025600- </w:t>
      </w:r>
      <w:r w:rsidR="00630F01" w:rsidRPr="00CF7BAF">
        <w:rPr>
          <w:rFonts w:ascii="Arial" w:eastAsia="Times New Roman" w:hAnsi="Arial" w:cs="Arial"/>
          <w:sz w:val="24"/>
          <w:szCs w:val="24"/>
          <w:lang w:eastAsia="es-CO"/>
        </w:rPr>
        <w:t>que la justicia laboral declare que su hermano en calidad de hijo de crianza inválido del señor Carlos Emilio Marín Cardona tiene derecho a que se le reconozca la pensión de sobrevivientes a partir del 2</w:t>
      </w:r>
      <w:r w:rsidR="142376EE" w:rsidRPr="00CF7BAF">
        <w:rPr>
          <w:rFonts w:ascii="Arial" w:eastAsia="Times New Roman" w:hAnsi="Arial" w:cs="Arial"/>
          <w:sz w:val="24"/>
          <w:szCs w:val="24"/>
          <w:lang w:eastAsia="es-CO"/>
        </w:rPr>
        <w:t>1 de julio de 2014</w:t>
      </w:r>
      <w:r w:rsidR="00630F01" w:rsidRPr="00CF7BAF">
        <w:rPr>
          <w:rFonts w:ascii="Arial" w:eastAsia="Times New Roman" w:hAnsi="Arial" w:cs="Arial"/>
          <w:sz w:val="24"/>
          <w:szCs w:val="24"/>
          <w:lang w:eastAsia="es-CO"/>
        </w:rPr>
        <w:t xml:space="preserve">, pero con efectos fiscales desde el 20 de marzo de 2018 cuando falleció la señora María del Carmen Arias Escobar. </w:t>
      </w:r>
    </w:p>
    <w:p w14:paraId="5A74A684" w14:textId="77777777" w:rsidR="00630F01" w:rsidRPr="00CF7BAF" w:rsidRDefault="00630F01" w:rsidP="00CF7BAF">
      <w:pPr>
        <w:spacing w:after="0"/>
        <w:jc w:val="both"/>
        <w:textAlignment w:val="baseline"/>
        <w:rPr>
          <w:rFonts w:ascii="Arial" w:eastAsia="Times New Roman" w:hAnsi="Arial" w:cs="Arial"/>
          <w:sz w:val="24"/>
          <w:szCs w:val="24"/>
          <w:lang w:eastAsia="es-CO"/>
        </w:rPr>
      </w:pPr>
    </w:p>
    <w:p w14:paraId="4CFEA5AF" w14:textId="70FB18FC" w:rsidR="00630F01" w:rsidRPr="00CF7BAF" w:rsidRDefault="00630F01"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Con base en esa declaración, aspira que se condene a la Administradora Colombiana de Pensiones a reconocer y pagar la prestación económica desde el 20 de marzo de 2018, los intereses moratorios del artículo 141 de la ley 100 de 1993, la indexación de las sumas reconocidas, lo que resulte probado extra y ultra petita, además de las costas procesales.</w:t>
      </w:r>
    </w:p>
    <w:p w14:paraId="04673B1F" w14:textId="77777777" w:rsidR="00630F01" w:rsidRPr="00CF7BAF" w:rsidRDefault="00630F01" w:rsidP="00CF7BAF">
      <w:pPr>
        <w:spacing w:after="0"/>
        <w:jc w:val="both"/>
        <w:textAlignment w:val="baseline"/>
        <w:rPr>
          <w:rFonts w:ascii="Arial" w:eastAsia="Times New Roman" w:hAnsi="Arial" w:cs="Arial"/>
          <w:sz w:val="24"/>
          <w:szCs w:val="24"/>
          <w:lang w:eastAsia="es-CO"/>
        </w:rPr>
      </w:pPr>
    </w:p>
    <w:p w14:paraId="4B0C7B94" w14:textId="7F438334" w:rsidR="00CD4AA0" w:rsidRPr="00CF7BAF" w:rsidRDefault="00630F01"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Refiere que</w:t>
      </w:r>
      <w:r w:rsidR="00CC730E">
        <w:rPr>
          <w:rFonts w:ascii="Arial" w:eastAsia="Times New Roman" w:hAnsi="Arial" w:cs="Arial"/>
          <w:sz w:val="24"/>
          <w:szCs w:val="24"/>
          <w:lang w:eastAsia="es-CO"/>
        </w:rPr>
        <w:t xml:space="preserve"> l</w:t>
      </w:r>
      <w:r w:rsidR="00CD4AA0" w:rsidRPr="00CF7BAF">
        <w:rPr>
          <w:rFonts w:ascii="Arial" w:eastAsia="Times New Roman" w:hAnsi="Arial" w:cs="Arial"/>
          <w:sz w:val="24"/>
          <w:szCs w:val="24"/>
          <w:lang w:eastAsia="es-CO"/>
        </w:rPr>
        <w:t>a madre biológica de James de Jesús Arias era la señora María del Carmen Arias Escobar, desconociéndose quien era su padre biológico; desde su nacimiento el 2 de septiembre de 1977, James de Jesús Arias padece de síndrome convulsivo con evidencia de deterioro severo de las funciones cerebrales, discapacidades físicas y cognitivas que derivaron en que la Junta Regional de Calificación de Invalidez de Risaralda en dictamen emitido el 20 de octubre de 2021 determinara que él padece una invalidez del 75% de origen común estructurada el 2 de septiembre de 1977, trámite en el que fue debidamente citada la Administradora Colombiana de Pensiones.</w:t>
      </w:r>
    </w:p>
    <w:p w14:paraId="1038315C" w14:textId="77777777" w:rsidR="00CD4AA0" w:rsidRPr="00CF7BAF" w:rsidRDefault="00CD4AA0" w:rsidP="00CF7BAF">
      <w:pPr>
        <w:spacing w:after="0"/>
        <w:jc w:val="both"/>
        <w:textAlignment w:val="baseline"/>
        <w:rPr>
          <w:rFonts w:ascii="Arial" w:eastAsia="Times New Roman" w:hAnsi="Arial" w:cs="Arial"/>
          <w:sz w:val="24"/>
          <w:szCs w:val="24"/>
          <w:lang w:eastAsia="es-CO"/>
        </w:rPr>
      </w:pPr>
    </w:p>
    <w:p w14:paraId="27D5817F" w14:textId="2E6A0EA9" w:rsidR="00CD4AA0" w:rsidRPr="00CF7BAF" w:rsidRDefault="00CD4AA0"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La señora María del Carmen Arias Escobar, madre de James de Jesús Arias, inició una convivencia continua e ininterrumpida con el señor Carlos Emilio Marín Cardona desde aproximadamente el año 1979, la cual se extendió hasta el día de su deceso el 21 de julio de 2014; durante todo ese lapso, el señor Carlos Emilio Marín Cardona fungió como el padre de crianza de James de Jesús Arias, quien siempre veló por el sostenimiento y manutención de su hijo de crianza; ante el fallecimiento del señor Marín Cardona</w:t>
      </w:r>
      <w:r w:rsidR="001369AC" w:rsidRPr="00CF7BAF">
        <w:rPr>
          <w:rFonts w:ascii="Arial" w:eastAsia="Times New Roman" w:hAnsi="Arial" w:cs="Arial"/>
          <w:sz w:val="24"/>
          <w:szCs w:val="24"/>
          <w:lang w:eastAsia="es-CO"/>
        </w:rPr>
        <w:t>, su compañera permanente y madre de su hijo de crianza solicitó el reconocimiento de la pensión de sobrevivientes, la cual fue reconocida por la Administradora Colombiana de Pensiones en la resolución GNR7078 de 16 de enero de 2015 en cuantía equivalente al SMLMV; la señora María del Carmen Arias Escobar falleció el 20 de marzo de 2018.</w:t>
      </w:r>
    </w:p>
    <w:p w14:paraId="502C3E44" w14:textId="77777777" w:rsidR="001369AC" w:rsidRPr="00CF7BAF" w:rsidRDefault="001369AC" w:rsidP="00CF7BAF">
      <w:pPr>
        <w:spacing w:after="0"/>
        <w:jc w:val="both"/>
        <w:textAlignment w:val="baseline"/>
        <w:rPr>
          <w:rFonts w:ascii="Arial" w:eastAsia="Times New Roman" w:hAnsi="Arial" w:cs="Arial"/>
          <w:sz w:val="24"/>
          <w:szCs w:val="24"/>
          <w:lang w:eastAsia="es-CO"/>
        </w:rPr>
      </w:pPr>
    </w:p>
    <w:p w14:paraId="7668C409" w14:textId="77777777" w:rsidR="001369AC" w:rsidRPr="00CF7BAF" w:rsidRDefault="001369AC"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En proceso de interdicción judicial adelantado ante el Juzgado Primero de Familia de Pereira, se le ha designado a ella -</w:t>
      </w:r>
      <w:r w:rsidRPr="00CF7BAF">
        <w:rPr>
          <w:rFonts w:ascii="Arial" w:eastAsia="Times New Roman" w:hAnsi="Arial" w:cs="Arial"/>
          <w:i/>
          <w:iCs/>
          <w:sz w:val="24"/>
          <w:szCs w:val="24"/>
          <w:lang w:eastAsia="es-CO"/>
        </w:rPr>
        <w:t>Verónica Marín Arias-</w:t>
      </w:r>
      <w:r w:rsidRPr="00CF7BAF">
        <w:rPr>
          <w:rFonts w:ascii="Arial" w:eastAsia="Times New Roman" w:hAnsi="Arial" w:cs="Arial"/>
          <w:sz w:val="24"/>
          <w:szCs w:val="24"/>
          <w:lang w:eastAsia="es-CO"/>
        </w:rPr>
        <w:t xml:space="preserve"> como persona de apoyo de su hermano James de Jesús Arias para que lo asista en los trámites necesarios para obtener la pensión de sobrevivientes.</w:t>
      </w:r>
    </w:p>
    <w:p w14:paraId="1C75D8CF" w14:textId="77777777" w:rsidR="001369AC" w:rsidRPr="00CF7BAF" w:rsidRDefault="001369AC" w:rsidP="00CF7BAF">
      <w:pPr>
        <w:spacing w:after="0"/>
        <w:jc w:val="both"/>
        <w:textAlignment w:val="baseline"/>
        <w:rPr>
          <w:rFonts w:ascii="Arial" w:eastAsia="Times New Roman" w:hAnsi="Arial" w:cs="Arial"/>
          <w:sz w:val="24"/>
          <w:szCs w:val="24"/>
          <w:lang w:eastAsia="es-CO"/>
        </w:rPr>
      </w:pPr>
    </w:p>
    <w:p w14:paraId="07294CFA" w14:textId="77777777" w:rsidR="001369AC" w:rsidRPr="00CF7BAF" w:rsidRDefault="001369AC"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El 30 de junio de 2022 elevó solicitud de reconocimiento de la pensión de sobrevivientes en favor de su hermano James de Jesús Arias, la cual no ha sido respondida por la Administradora Colombiana de Pensiones.</w:t>
      </w:r>
    </w:p>
    <w:p w14:paraId="5D8D294C" w14:textId="77777777" w:rsidR="001369AC" w:rsidRPr="00CF7BAF" w:rsidRDefault="001369AC" w:rsidP="00CF7BAF">
      <w:pPr>
        <w:spacing w:after="0"/>
        <w:jc w:val="both"/>
        <w:textAlignment w:val="baseline"/>
        <w:rPr>
          <w:rFonts w:ascii="Arial" w:eastAsia="Times New Roman" w:hAnsi="Arial" w:cs="Arial"/>
          <w:sz w:val="24"/>
          <w:szCs w:val="24"/>
          <w:lang w:eastAsia="es-CO"/>
        </w:rPr>
      </w:pPr>
    </w:p>
    <w:p w14:paraId="4DD52A4B" w14:textId="1F302433" w:rsidR="001369AC" w:rsidRPr="00CF7BAF" w:rsidRDefault="001369AC"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La demanda fue admitida en auto de </w:t>
      </w:r>
      <w:r w:rsidR="005E0114" w:rsidRPr="00CF7BAF">
        <w:rPr>
          <w:rFonts w:ascii="Arial" w:eastAsia="Times New Roman" w:hAnsi="Arial" w:cs="Arial"/>
          <w:sz w:val="24"/>
          <w:szCs w:val="24"/>
          <w:lang w:eastAsia="es-CO"/>
        </w:rPr>
        <w:t>13 de septiembre de 2022 -archivo 08 carpeta primera instancia-.</w:t>
      </w:r>
    </w:p>
    <w:p w14:paraId="5B3184E7" w14:textId="77777777" w:rsidR="005E0114" w:rsidRPr="00CF7BAF" w:rsidRDefault="005E0114" w:rsidP="00CF7BAF">
      <w:pPr>
        <w:spacing w:after="0"/>
        <w:jc w:val="both"/>
        <w:textAlignment w:val="baseline"/>
        <w:rPr>
          <w:rFonts w:ascii="Arial" w:eastAsia="Times New Roman" w:hAnsi="Arial" w:cs="Arial"/>
          <w:sz w:val="24"/>
          <w:szCs w:val="24"/>
          <w:lang w:eastAsia="es-CO"/>
        </w:rPr>
      </w:pPr>
    </w:p>
    <w:p w14:paraId="2DD0C758" w14:textId="3A5B2239" w:rsidR="005E0114" w:rsidRPr="00CF7BAF" w:rsidRDefault="005E0114"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lastRenderedPageBreak/>
        <w:t>La Administradora Colombiana de Pensiones respondió la acción -archivo 13 carpeta primera instancia-</w:t>
      </w:r>
      <w:r w:rsidR="00635D2F" w:rsidRPr="00CF7BAF">
        <w:rPr>
          <w:rFonts w:ascii="Arial" w:eastAsia="Times New Roman" w:hAnsi="Arial" w:cs="Arial"/>
          <w:sz w:val="24"/>
          <w:szCs w:val="24"/>
          <w:lang w:eastAsia="es-CO"/>
        </w:rPr>
        <w:t xml:space="preserve"> se opuso a la prosperidad de las pretensiones argumentando que James de Jesús Arias no acredita los requisitos exigidos en la ley para que se le reconozca la calidad de beneficiario del señor Carlos Emilio Marín Cardona. Formuló las excepciones de mérito que denominó “</w:t>
      </w:r>
      <w:r w:rsidR="00635D2F" w:rsidRPr="00CF7BAF">
        <w:rPr>
          <w:rFonts w:ascii="Arial" w:eastAsia="Times New Roman" w:hAnsi="Arial" w:cs="Arial"/>
          <w:i/>
          <w:sz w:val="24"/>
          <w:szCs w:val="24"/>
          <w:lang w:eastAsia="es-CO"/>
        </w:rPr>
        <w:t>Inexistencia del derecho reclamado”, “Prescripción”, “Buena fe</w:t>
      </w:r>
      <w:r w:rsidR="00635D2F" w:rsidRPr="00CF7BAF">
        <w:rPr>
          <w:rFonts w:ascii="Arial" w:eastAsia="Times New Roman" w:hAnsi="Arial" w:cs="Arial"/>
          <w:sz w:val="24"/>
          <w:szCs w:val="24"/>
          <w:lang w:eastAsia="es-CO"/>
        </w:rPr>
        <w:t>”</w:t>
      </w:r>
      <w:r w:rsidR="004C57E6" w:rsidRPr="00CF7BAF">
        <w:rPr>
          <w:rFonts w:ascii="Arial" w:eastAsia="Times New Roman" w:hAnsi="Arial" w:cs="Arial"/>
          <w:sz w:val="24"/>
          <w:szCs w:val="24"/>
          <w:lang w:eastAsia="es-CO"/>
        </w:rPr>
        <w:t xml:space="preserve"> y</w:t>
      </w:r>
      <w:r w:rsidR="00635D2F" w:rsidRPr="00CF7BAF">
        <w:rPr>
          <w:rFonts w:ascii="Arial" w:eastAsia="Times New Roman" w:hAnsi="Arial" w:cs="Arial"/>
          <w:sz w:val="24"/>
          <w:szCs w:val="24"/>
          <w:lang w:eastAsia="es-CO"/>
        </w:rPr>
        <w:t xml:space="preserve"> “</w:t>
      </w:r>
      <w:r w:rsidR="00635D2F" w:rsidRPr="00CF7BAF">
        <w:rPr>
          <w:rFonts w:ascii="Arial" w:eastAsia="Times New Roman" w:hAnsi="Arial" w:cs="Arial"/>
          <w:i/>
          <w:sz w:val="24"/>
          <w:szCs w:val="24"/>
          <w:lang w:eastAsia="es-CO"/>
        </w:rPr>
        <w:t>Genérica o innominada</w:t>
      </w:r>
      <w:r w:rsidR="00635D2F" w:rsidRPr="00CF7BAF">
        <w:rPr>
          <w:rFonts w:ascii="Arial" w:eastAsia="Times New Roman" w:hAnsi="Arial" w:cs="Arial"/>
          <w:sz w:val="24"/>
          <w:szCs w:val="24"/>
          <w:lang w:eastAsia="es-CO"/>
        </w:rPr>
        <w:t>”.</w:t>
      </w:r>
    </w:p>
    <w:p w14:paraId="40AFA350" w14:textId="77777777" w:rsidR="00635D2F" w:rsidRPr="00CF7BAF" w:rsidRDefault="00635D2F" w:rsidP="00CF7BAF">
      <w:pPr>
        <w:spacing w:after="0"/>
        <w:jc w:val="both"/>
        <w:textAlignment w:val="baseline"/>
        <w:rPr>
          <w:rFonts w:ascii="Arial" w:eastAsia="Times New Roman" w:hAnsi="Arial" w:cs="Arial"/>
          <w:sz w:val="24"/>
          <w:szCs w:val="24"/>
          <w:lang w:eastAsia="es-CO"/>
        </w:rPr>
      </w:pPr>
    </w:p>
    <w:p w14:paraId="33571E30" w14:textId="450E3358" w:rsidR="00635D2F" w:rsidRPr="00CF7BAF" w:rsidRDefault="00D4630F"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En sentencia de 26 de abril de 2023, la funcionaria de primera instancia determinó que no existía ninguna duda en que el señor Carlos Emilio Marín Cardona, fallecido el 21 de julio de 2014, dejó causada la pensión de sobrevivientes en favor de sus beneficiarios, debido a que para ese momento ostentaba la calidad de pensionado por invalidez, reconocimiento hecho por el entonces Instituto de Seguros Sociales.</w:t>
      </w:r>
    </w:p>
    <w:p w14:paraId="13C0EFFC" w14:textId="77777777" w:rsidR="00D4630F" w:rsidRPr="00CF7BAF" w:rsidRDefault="00D4630F" w:rsidP="00CF7BAF">
      <w:pPr>
        <w:spacing w:after="0"/>
        <w:jc w:val="both"/>
        <w:textAlignment w:val="baseline"/>
        <w:rPr>
          <w:rFonts w:ascii="Arial" w:eastAsia="Times New Roman" w:hAnsi="Arial" w:cs="Arial"/>
          <w:sz w:val="24"/>
          <w:szCs w:val="24"/>
          <w:lang w:eastAsia="es-CO"/>
        </w:rPr>
      </w:pPr>
    </w:p>
    <w:p w14:paraId="3DD63B89" w14:textId="08BDD852" w:rsidR="00D4630F" w:rsidRPr="00CF7BAF" w:rsidRDefault="00D4630F"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A continuación, sostuvo que la jurisprudencia de la Sala de Casación Laboral de la Corte Suprema de Justicia ha sido pacífica en sostener que, no solamente son beneficiarios de la pensión de sobrevivientes los hijos biológicos de los pensionados o afiliados fallecidos, sino también sus hijos de crianza; por lo que, al aplicar la postura adoptada en ese aspecto por el Alto Tribunal, concluyó que, conforme con las pruebas allegadas al plenario, quedó demostrado que entre el señor Carlos Emilio Marín Cardona y James de Jesús Arias se configuró una relación de crianza, fungiendo el primero de ellos como padre y el segundo como hijo; por lo que, luego de verificar que James de Jesús Arias, además de ser hijo de crianza del pensionado fallecido, es una persona en estado de invalidez al padecer enfermedades que le generaron un 75% de pérdida de la capacidad laboral desde la fecha de su nacimiento, y que dependía económicamente de su padre de crianza, concluyó que James de Jesús acredita los requisitos para ser beneficiario del fallecido Carlos Emilio Marín Cardona a partir del 22 de julio de 2014.</w:t>
      </w:r>
    </w:p>
    <w:p w14:paraId="58112E6C" w14:textId="77777777" w:rsidR="00D4630F" w:rsidRPr="00CF7BAF" w:rsidRDefault="00D4630F" w:rsidP="00CF7BAF">
      <w:pPr>
        <w:spacing w:after="0"/>
        <w:jc w:val="both"/>
        <w:textAlignment w:val="baseline"/>
        <w:rPr>
          <w:rFonts w:ascii="Arial" w:eastAsia="Times New Roman" w:hAnsi="Arial" w:cs="Arial"/>
          <w:sz w:val="24"/>
          <w:szCs w:val="24"/>
          <w:lang w:eastAsia="es-CO"/>
        </w:rPr>
      </w:pPr>
    </w:p>
    <w:p w14:paraId="6DC366C6" w14:textId="29F01A84" w:rsidR="00D4630F" w:rsidRPr="00CF7BAF" w:rsidRDefault="00D4630F"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Sin embargo, tal y como fue solicitado en la acción, le ordenó a la Administradora Colombiana de Pensiones reconocer el derecho con efectos fiscales a partir del </w:t>
      </w:r>
      <w:r w:rsidR="004B2609" w:rsidRPr="00CF7BAF">
        <w:rPr>
          <w:rFonts w:ascii="Arial" w:eastAsia="Times New Roman" w:hAnsi="Arial" w:cs="Arial"/>
          <w:sz w:val="24"/>
          <w:szCs w:val="24"/>
          <w:lang w:eastAsia="es-CO"/>
        </w:rPr>
        <w:t>21 de marzo de 2018, esto es, un día después del fallecimiento de la señora María del Carmen Arias Escobar -</w:t>
      </w:r>
      <w:r w:rsidR="004B2609" w:rsidRPr="00CF7BAF">
        <w:rPr>
          <w:rFonts w:ascii="Arial" w:eastAsia="Times New Roman" w:hAnsi="Arial" w:cs="Arial"/>
          <w:i/>
          <w:iCs/>
          <w:sz w:val="24"/>
          <w:szCs w:val="24"/>
          <w:lang w:eastAsia="es-CO"/>
        </w:rPr>
        <w:t>compañera permanente del causante y madre de James de Jesús Arias-</w:t>
      </w:r>
      <w:r w:rsidR="004B2609" w:rsidRPr="00CF7BAF">
        <w:rPr>
          <w:rFonts w:ascii="Arial" w:eastAsia="Times New Roman" w:hAnsi="Arial" w:cs="Arial"/>
          <w:sz w:val="24"/>
          <w:szCs w:val="24"/>
          <w:lang w:eastAsia="es-CO"/>
        </w:rPr>
        <w:t>, quien disfrutó la pensión de sobrevivientes hasta el 20 de marzo de 2018; en cuantía equivalente al SMLMV y por 14 mesadas anuales al tratarse de un derecho derivado de la pensión de invalidez que en vida disfrutó el señor Marín Cardona.</w:t>
      </w:r>
    </w:p>
    <w:p w14:paraId="60C830C6" w14:textId="77777777" w:rsidR="004B2609" w:rsidRPr="00CF7BAF" w:rsidRDefault="004B2609" w:rsidP="00CF7BAF">
      <w:pPr>
        <w:spacing w:after="0"/>
        <w:jc w:val="both"/>
        <w:textAlignment w:val="baseline"/>
        <w:rPr>
          <w:rFonts w:ascii="Arial" w:eastAsia="Times New Roman" w:hAnsi="Arial" w:cs="Arial"/>
          <w:sz w:val="24"/>
          <w:szCs w:val="24"/>
          <w:lang w:eastAsia="es-CO"/>
        </w:rPr>
      </w:pPr>
    </w:p>
    <w:p w14:paraId="66C6A0E2" w14:textId="4E31F864" w:rsidR="004B2609" w:rsidRPr="00CF7BAF" w:rsidRDefault="004B2609"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Posteriormente y luego de determinar que los derechos que se hicieron exigibles con antelación al 9 de febrero de 2019 se encontraban prescritos, condenó a la Administradora Colombiana de Pensiones a reconocer y pagar por concepto de retroactivo pensional a favor de James de Jesús Arias, la suma de $50.244.194 causado entre esa calenda y el 31 de marzo de 2023, sin perjuicio de las mesadas que se causen con posterioridad y hasta que permanezcan las condiciones de invalidez del beneficiario.</w:t>
      </w:r>
    </w:p>
    <w:p w14:paraId="6955C1A0" w14:textId="77777777" w:rsidR="004B2609" w:rsidRPr="00CF7BAF" w:rsidRDefault="004B2609" w:rsidP="00CF7BAF">
      <w:pPr>
        <w:spacing w:after="0"/>
        <w:jc w:val="both"/>
        <w:textAlignment w:val="baseline"/>
        <w:rPr>
          <w:rFonts w:ascii="Arial" w:eastAsia="Times New Roman" w:hAnsi="Arial" w:cs="Arial"/>
          <w:sz w:val="24"/>
          <w:szCs w:val="24"/>
          <w:lang w:eastAsia="es-CO"/>
        </w:rPr>
      </w:pPr>
    </w:p>
    <w:p w14:paraId="739EAF6A" w14:textId="06989C55" w:rsidR="004B2609" w:rsidRPr="00CF7BAF" w:rsidRDefault="004B2609"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Autorizó a la entidad accionada a descontar del retroactivo pensional el porcentaje destinado a cubrir las cotizaciones o aportes al sistema general de salud.</w:t>
      </w:r>
    </w:p>
    <w:p w14:paraId="74953C25" w14:textId="77777777" w:rsidR="004B2609" w:rsidRPr="00CF7BAF" w:rsidRDefault="004B2609" w:rsidP="00CF7BAF">
      <w:pPr>
        <w:spacing w:after="0"/>
        <w:jc w:val="both"/>
        <w:textAlignment w:val="baseline"/>
        <w:rPr>
          <w:rFonts w:ascii="Arial" w:eastAsia="Times New Roman" w:hAnsi="Arial" w:cs="Arial"/>
          <w:sz w:val="24"/>
          <w:szCs w:val="24"/>
          <w:lang w:eastAsia="es-CO"/>
        </w:rPr>
      </w:pPr>
    </w:p>
    <w:p w14:paraId="2A9D7678" w14:textId="6CFC7CE2" w:rsidR="004B2609" w:rsidRPr="00CF7BAF" w:rsidRDefault="004B2609"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lastRenderedPageBreak/>
        <w:t>No accedió a los intereses moratorios del artículo 141 de la ley 100 de 1993, en atención a que el derecho pensional a favor de James de Jesús Arias surge de una interpretación jurisprudencial; pero, como el paso del tiempo afecta el valor adquisitivo de la moneda en Colombia, condenó a la Administradora Colombiana de Pensiones a reconocer y pagar a favor del beneficiario la indexación de cada una de las mesadas pensionales que se generaron a su favor y que no quedaron prescritas, a la fecha en que se produzca el pago de la obligación.</w:t>
      </w:r>
    </w:p>
    <w:p w14:paraId="6E2740B8" w14:textId="77777777" w:rsidR="004B2609" w:rsidRPr="00CF7BAF" w:rsidRDefault="004B2609" w:rsidP="00CF7BAF">
      <w:pPr>
        <w:spacing w:after="0"/>
        <w:jc w:val="both"/>
        <w:textAlignment w:val="baseline"/>
        <w:rPr>
          <w:rFonts w:ascii="Arial" w:eastAsia="Times New Roman" w:hAnsi="Arial" w:cs="Arial"/>
          <w:sz w:val="24"/>
          <w:szCs w:val="24"/>
          <w:lang w:eastAsia="es-CO"/>
        </w:rPr>
      </w:pPr>
    </w:p>
    <w:p w14:paraId="321A4E4A" w14:textId="080615B3" w:rsidR="004B2609" w:rsidRPr="00CF7BAF" w:rsidRDefault="004B2609"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Finalmente, condenó en costas procesales a la entidad accionada en un 80%, en favor de la parte actora.</w:t>
      </w:r>
    </w:p>
    <w:p w14:paraId="4E7E90D1" w14:textId="77777777" w:rsidR="004B2609" w:rsidRPr="00CF7BAF" w:rsidRDefault="004B2609" w:rsidP="00CF7BAF">
      <w:pPr>
        <w:spacing w:after="0"/>
        <w:jc w:val="both"/>
        <w:textAlignment w:val="baseline"/>
        <w:rPr>
          <w:rFonts w:ascii="Arial" w:eastAsia="Times New Roman" w:hAnsi="Arial" w:cs="Arial"/>
          <w:sz w:val="24"/>
          <w:szCs w:val="24"/>
          <w:lang w:eastAsia="es-CO"/>
        </w:rPr>
      </w:pPr>
    </w:p>
    <w:p w14:paraId="0932EC4B" w14:textId="4CF4AFB7" w:rsidR="004B2609" w:rsidRPr="00CF7BAF" w:rsidRDefault="004B2609"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Inconforme con la decisión, el apoderado judicial de la Administradora Colombiana de Pensiones interpuso recurso de apelación, argumentando que la norma que se aplica en este tipo de casos en los que se solicita la pensión de sobrevivientes, es el artículo 47 de la ley 100 de 1993 modificado por el artículo 13 de la ley 797 de 2003, la cual no contempla como beneficiarios del pensionado o afiliado fallecido a los hijos de crianza; por lo que, bajo el estricto cumplimiento de lo dispuesto en la ley, no hay lugar a reconocer a James de Jesús Arias como beneficiario del señor </w:t>
      </w:r>
      <w:r w:rsidR="004C6D79" w:rsidRPr="00CF7BAF">
        <w:rPr>
          <w:rFonts w:ascii="Arial" w:eastAsia="Times New Roman" w:hAnsi="Arial" w:cs="Arial"/>
          <w:sz w:val="24"/>
          <w:szCs w:val="24"/>
          <w:lang w:eastAsia="es-CO"/>
        </w:rPr>
        <w:t>Carlos Emilio Marín Cardona y en consecuencia solicita que se revoque en su integridad la sentencia proferida por el Juzgado Cuarto Laboral del Circuito, para en su lugar negar la totalidad de las pretensiones de la acción.</w:t>
      </w:r>
    </w:p>
    <w:p w14:paraId="1652063F" w14:textId="77777777" w:rsidR="004C6D79" w:rsidRPr="00CF7BAF" w:rsidRDefault="004C6D79" w:rsidP="00CF7BAF">
      <w:pPr>
        <w:spacing w:after="0"/>
        <w:jc w:val="both"/>
        <w:textAlignment w:val="baseline"/>
        <w:rPr>
          <w:rFonts w:ascii="Arial" w:eastAsia="Times New Roman" w:hAnsi="Arial" w:cs="Arial"/>
          <w:sz w:val="24"/>
          <w:szCs w:val="24"/>
          <w:lang w:eastAsia="es-CO"/>
        </w:rPr>
      </w:pPr>
    </w:p>
    <w:p w14:paraId="4D354A38" w14:textId="701FE5DC" w:rsidR="004C6D79" w:rsidRPr="00CF7BAF" w:rsidRDefault="004C6D79"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Al haber resultado la decisión desfavorable a los intereses de la Administradora Colombiana de Pensiones, se dispuso también el grado jurisdiccional de consulta a su favor.</w:t>
      </w:r>
    </w:p>
    <w:p w14:paraId="68BAB64D" w14:textId="77777777" w:rsidR="00BD7D7A" w:rsidRPr="00CF7BAF" w:rsidRDefault="00BD7D7A" w:rsidP="00CF7BAF">
      <w:pPr>
        <w:spacing w:after="0"/>
        <w:jc w:val="both"/>
        <w:textAlignment w:val="baseline"/>
        <w:rPr>
          <w:rFonts w:ascii="Arial" w:hAnsi="Arial" w:cs="Arial"/>
          <w:sz w:val="24"/>
          <w:szCs w:val="24"/>
        </w:rPr>
      </w:pPr>
    </w:p>
    <w:p w14:paraId="5DF08FD2" w14:textId="5B88EFC3" w:rsidR="00BD7D7A" w:rsidRPr="00CF7BAF" w:rsidRDefault="00BD7D7A" w:rsidP="00CF7BAF">
      <w:pPr>
        <w:pStyle w:val="paragraph"/>
        <w:spacing w:before="0" w:beforeAutospacing="0" w:after="0" w:afterAutospacing="0" w:line="276" w:lineRule="auto"/>
        <w:jc w:val="center"/>
        <w:textAlignment w:val="baseline"/>
        <w:rPr>
          <w:rFonts w:ascii="Arial" w:hAnsi="Arial" w:cs="Arial"/>
        </w:rPr>
      </w:pPr>
      <w:r w:rsidRPr="00CF7BAF">
        <w:rPr>
          <w:rStyle w:val="normaltextrun"/>
          <w:rFonts w:ascii="Arial" w:eastAsia="Calibri" w:hAnsi="Arial" w:cs="Arial"/>
          <w:b/>
          <w:bCs/>
        </w:rPr>
        <w:t>ALEGATOS DE CONCLUSIÓN</w:t>
      </w:r>
    </w:p>
    <w:p w14:paraId="70CA620C" w14:textId="77777777" w:rsidR="00BD7D7A" w:rsidRPr="00CF7BAF" w:rsidRDefault="00BD7D7A" w:rsidP="00CF7BAF">
      <w:pPr>
        <w:pStyle w:val="paragraph"/>
        <w:spacing w:before="0" w:beforeAutospacing="0" w:after="0" w:afterAutospacing="0" w:line="276" w:lineRule="auto"/>
        <w:jc w:val="center"/>
        <w:textAlignment w:val="baseline"/>
        <w:rPr>
          <w:rFonts w:ascii="Arial" w:hAnsi="Arial" w:cs="Arial"/>
        </w:rPr>
      </w:pPr>
      <w:r w:rsidRPr="00CF7BAF">
        <w:rPr>
          <w:rStyle w:val="normaltextrun"/>
          <w:rFonts w:ascii="Arial" w:eastAsia="Calibri" w:hAnsi="Arial" w:cs="Arial"/>
        </w:rPr>
        <w:t>   </w:t>
      </w:r>
      <w:r w:rsidRPr="00CF7BAF">
        <w:rPr>
          <w:rStyle w:val="eop"/>
          <w:rFonts w:ascii="Arial" w:hAnsi="Arial" w:cs="Arial"/>
        </w:rPr>
        <w:t> </w:t>
      </w:r>
    </w:p>
    <w:p w14:paraId="1F2062BE" w14:textId="3E7C0A9F" w:rsidR="00BD7D7A" w:rsidRPr="00CF7BAF" w:rsidRDefault="00BD7D7A" w:rsidP="00CF7BAF">
      <w:pPr>
        <w:pStyle w:val="paragraph"/>
        <w:spacing w:before="0" w:beforeAutospacing="0" w:after="0" w:afterAutospacing="0" w:line="276" w:lineRule="auto"/>
        <w:jc w:val="both"/>
        <w:textAlignment w:val="baseline"/>
        <w:rPr>
          <w:rStyle w:val="normaltextrun"/>
          <w:rFonts w:ascii="Arial" w:eastAsia="Calibri" w:hAnsi="Arial" w:cs="Arial"/>
        </w:rPr>
      </w:pPr>
      <w:r w:rsidRPr="00CF7BAF">
        <w:rPr>
          <w:rStyle w:val="normaltextrun"/>
          <w:rFonts w:ascii="Arial" w:eastAsia="Calibri" w:hAnsi="Arial" w:cs="Arial"/>
        </w:rPr>
        <w:t xml:space="preserve">Conforme se dejó plasmado en la constancia emitida por la Secretaría de la Corporación, solamente </w:t>
      </w:r>
      <w:r w:rsidR="004C6D79" w:rsidRPr="00CF7BAF">
        <w:rPr>
          <w:rStyle w:val="normaltextrun"/>
          <w:rFonts w:ascii="Arial" w:eastAsia="Calibri" w:hAnsi="Arial" w:cs="Arial"/>
        </w:rPr>
        <w:t>la parte actora</w:t>
      </w:r>
      <w:r w:rsidRPr="00CF7BAF">
        <w:rPr>
          <w:rStyle w:val="normaltextrun"/>
          <w:rFonts w:ascii="Arial" w:eastAsia="Calibri" w:hAnsi="Arial" w:cs="Arial"/>
        </w:rPr>
        <w:t xml:space="preserve"> hizo uso del derecho a remitir en término los alegatos de conclusión en esta sede.</w:t>
      </w:r>
    </w:p>
    <w:p w14:paraId="3878DA95" w14:textId="77777777" w:rsidR="00BD7D7A" w:rsidRPr="00CF7BAF" w:rsidRDefault="00BD7D7A" w:rsidP="00CF7BAF">
      <w:pPr>
        <w:pStyle w:val="paragraph"/>
        <w:spacing w:before="0" w:beforeAutospacing="0" w:after="0" w:afterAutospacing="0" w:line="276" w:lineRule="auto"/>
        <w:jc w:val="both"/>
        <w:textAlignment w:val="baseline"/>
        <w:rPr>
          <w:rStyle w:val="normaltextrun"/>
          <w:rFonts w:ascii="Arial" w:eastAsia="Calibri" w:hAnsi="Arial" w:cs="Arial"/>
        </w:rPr>
      </w:pPr>
    </w:p>
    <w:p w14:paraId="0F664B84" w14:textId="691D1C71" w:rsidR="00BD7D7A" w:rsidRPr="00CF7BAF" w:rsidRDefault="00BD7D7A"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En cuanto a su contenido, teniendo en cuenta que el artículo 279 del </w:t>
      </w:r>
      <w:proofErr w:type="spellStart"/>
      <w:r w:rsidRPr="00CF7BAF">
        <w:rPr>
          <w:rFonts w:ascii="Arial" w:eastAsia="Times New Roman" w:hAnsi="Arial" w:cs="Arial"/>
          <w:sz w:val="24"/>
          <w:szCs w:val="24"/>
          <w:lang w:eastAsia="es-CO"/>
        </w:rPr>
        <w:t>CGP</w:t>
      </w:r>
      <w:proofErr w:type="spellEnd"/>
      <w:r w:rsidRPr="00CF7BAF">
        <w:rPr>
          <w:rFonts w:ascii="Arial" w:eastAsia="Times New Roman" w:hAnsi="Arial" w:cs="Arial"/>
          <w:sz w:val="24"/>
          <w:szCs w:val="24"/>
          <w:lang w:eastAsia="es-CO"/>
        </w:rPr>
        <w:t xml:space="preserve"> dispone que </w:t>
      </w:r>
      <w:r w:rsidRPr="00CF7BAF">
        <w:rPr>
          <w:rFonts w:ascii="Arial" w:eastAsia="Times New Roman" w:hAnsi="Arial" w:cs="Arial"/>
          <w:i/>
          <w:iCs/>
          <w:sz w:val="24"/>
          <w:szCs w:val="24"/>
          <w:lang w:eastAsia="es-CO"/>
        </w:rPr>
        <w:t>“</w:t>
      </w:r>
      <w:r w:rsidR="002365A9" w:rsidRPr="002365A9">
        <w:rPr>
          <w:rFonts w:ascii="Arial" w:eastAsia="Times New Roman" w:hAnsi="Arial" w:cs="Arial"/>
          <w:i/>
          <w:iCs/>
          <w:szCs w:val="24"/>
          <w:lang w:eastAsia="es-CO"/>
        </w:rPr>
        <w:t>n</w:t>
      </w:r>
      <w:r w:rsidRPr="002365A9">
        <w:rPr>
          <w:rFonts w:ascii="Arial" w:eastAsia="Times New Roman" w:hAnsi="Arial" w:cs="Arial"/>
          <w:i/>
          <w:iCs/>
          <w:szCs w:val="24"/>
          <w:lang w:eastAsia="es-CO"/>
        </w:rPr>
        <w:t>o se podrá hacer transcripciones o reproducciones de actas, decisiones o conceptos que obren en el expediente</w:t>
      </w:r>
      <w:r w:rsidRPr="00CF7BAF">
        <w:rPr>
          <w:rFonts w:ascii="Arial" w:eastAsia="Times New Roman" w:hAnsi="Arial" w:cs="Arial"/>
          <w:i/>
          <w:iCs/>
          <w:sz w:val="24"/>
          <w:szCs w:val="24"/>
          <w:lang w:eastAsia="es-CO"/>
        </w:rPr>
        <w:t>”, </w:t>
      </w:r>
      <w:r w:rsidRPr="00CF7BAF">
        <w:rPr>
          <w:rFonts w:ascii="Arial" w:eastAsia="Times New Roman" w:hAnsi="Arial" w:cs="Arial"/>
          <w:sz w:val="24"/>
          <w:szCs w:val="24"/>
          <w:lang w:eastAsia="es-CO"/>
        </w:rPr>
        <w:t xml:space="preserve">baste decir que, los argumentos </w:t>
      </w:r>
      <w:r w:rsidR="004C6D79" w:rsidRPr="00CF7BAF">
        <w:rPr>
          <w:rFonts w:ascii="Arial" w:eastAsia="Times New Roman" w:hAnsi="Arial" w:cs="Arial"/>
          <w:sz w:val="24"/>
          <w:szCs w:val="24"/>
          <w:lang w:eastAsia="es-CO"/>
        </w:rPr>
        <w:t xml:space="preserve">allí </w:t>
      </w:r>
      <w:r w:rsidRPr="00CF7BAF">
        <w:rPr>
          <w:rFonts w:ascii="Arial" w:eastAsia="Times New Roman" w:hAnsi="Arial" w:cs="Arial"/>
          <w:sz w:val="24"/>
          <w:szCs w:val="24"/>
          <w:lang w:eastAsia="es-CO"/>
        </w:rPr>
        <w:t xml:space="preserve">expuestos, </w:t>
      </w:r>
      <w:r w:rsidR="004C6D79" w:rsidRPr="00CF7BAF">
        <w:rPr>
          <w:rFonts w:ascii="Arial" w:eastAsia="Times New Roman" w:hAnsi="Arial" w:cs="Arial"/>
          <w:sz w:val="24"/>
          <w:szCs w:val="24"/>
          <w:lang w:eastAsia="es-CO"/>
        </w:rPr>
        <w:t xml:space="preserve">se circunscriben en solicitar la confirmación integral de la sentencia proferida por la </w:t>
      </w:r>
      <w:r w:rsidR="004C6D79" w:rsidRPr="00CF7BAF">
        <w:rPr>
          <w:rFonts w:ascii="Arial" w:eastAsia="Times New Roman" w:hAnsi="Arial" w:cs="Arial"/>
          <w:i/>
          <w:iCs/>
          <w:sz w:val="24"/>
          <w:szCs w:val="24"/>
          <w:lang w:eastAsia="es-CO"/>
        </w:rPr>
        <w:t>a quo</w:t>
      </w:r>
      <w:r w:rsidR="004C6D79" w:rsidRPr="00CF7BAF">
        <w:rPr>
          <w:rFonts w:ascii="Arial" w:eastAsia="Times New Roman" w:hAnsi="Arial" w:cs="Arial"/>
          <w:sz w:val="24"/>
          <w:szCs w:val="24"/>
          <w:lang w:eastAsia="es-CO"/>
        </w:rPr>
        <w:t>, al considerar que esa decisión se ajusta a derecho</w:t>
      </w:r>
      <w:r w:rsidRPr="00CF7BAF">
        <w:rPr>
          <w:rFonts w:ascii="Arial" w:eastAsia="Times New Roman" w:hAnsi="Arial" w:cs="Arial"/>
          <w:sz w:val="24"/>
          <w:szCs w:val="24"/>
          <w:lang w:eastAsia="es-CO"/>
        </w:rPr>
        <w:t>.</w:t>
      </w:r>
    </w:p>
    <w:p w14:paraId="626BC212" w14:textId="7F42B312" w:rsidR="00BD7D7A" w:rsidRPr="00CF7BAF" w:rsidRDefault="00BD7D7A" w:rsidP="00CF7BAF">
      <w:pPr>
        <w:pStyle w:val="paragraph"/>
        <w:spacing w:before="0" w:beforeAutospacing="0" w:after="0" w:afterAutospacing="0" w:line="276" w:lineRule="auto"/>
        <w:jc w:val="both"/>
        <w:textAlignment w:val="baseline"/>
        <w:rPr>
          <w:rFonts w:ascii="Arial" w:hAnsi="Arial" w:cs="Arial"/>
        </w:rPr>
      </w:pPr>
    </w:p>
    <w:p w14:paraId="5B011271" w14:textId="08592C5B" w:rsidR="00BD7D7A" w:rsidRPr="00CF7BAF" w:rsidRDefault="00BD7D7A"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Atendidas las argumentaciones </w:t>
      </w:r>
      <w:r w:rsidR="004C6D79" w:rsidRPr="00CF7BAF">
        <w:rPr>
          <w:rFonts w:ascii="Arial" w:eastAsia="Times New Roman" w:hAnsi="Arial" w:cs="Arial"/>
          <w:sz w:val="24"/>
          <w:szCs w:val="24"/>
          <w:lang w:eastAsia="es-CO"/>
        </w:rPr>
        <w:t xml:space="preserve">emitidas por Colpensiones en la sustentación del recurso de apelación, así como las arrimadas en los alegatos de conclusión por la parte actora, </w:t>
      </w:r>
      <w:r w:rsidRPr="00CF7BAF">
        <w:rPr>
          <w:rFonts w:ascii="Arial" w:eastAsia="Times New Roman" w:hAnsi="Arial" w:cs="Arial"/>
          <w:sz w:val="24"/>
          <w:szCs w:val="24"/>
          <w:lang w:eastAsia="es-CO"/>
        </w:rPr>
        <w:t>a esta Sala de Decisión le corresponde resolver los siguientes:</w:t>
      </w:r>
      <w:r w:rsidRPr="00CF7BAF">
        <w:rPr>
          <w:rFonts w:ascii="Arial" w:eastAsia="Times New Roman" w:hAnsi="Arial" w:cs="Arial"/>
          <w:b/>
          <w:bCs/>
          <w:sz w:val="24"/>
          <w:szCs w:val="24"/>
          <w:lang w:eastAsia="es-CO"/>
        </w:rPr>
        <w:t> </w:t>
      </w:r>
      <w:r w:rsidRPr="00CF7BAF">
        <w:rPr>
          <w:rFonts w:ascii="Arial" w:eastAsia="Times New Roman" w:hAnsi="Arial" w:cs="Arial"/>
          <w:sz w:val="24"/>
          <w:szCs w:val="24"/>
          <w:lang w:eastAsia="es-CO"/>
        </w:rPr>
        <w:t>      </w:t>
      </w:r>
    </w:p>
    <w:p w14:paraId="532D5416" w14:textId="2A6CD8B2" w:rsidR="00BD7D7A" w:rsidRPr="00CF7BAF" w:rsidRDefault="00BD7D7A" w:rsidP="00CF7BAF">
      <w:pPr>
        <w:spacing w:after="0"/>
        <w:jc w:val="both"/>
        <w:textAlignment w:val="baseline"/>
        <w:rPr>
          <w:rFonts w:ascii="Arial" w:eastAsia="Times New Roman" w:hAnsi="Arial" w:cs="Arial"/>
          <w:sz w:val="24"/>
          <w:szCs w:val="24"/>
          <w:lang w:eastAsia="es-CO"/>
        </w:rPr>
      </w:pPr>
    </w:p>
    <w:p w14:paraId="0CFFC46F" w14:textId="6A1A8F5D" w:rsidR="00BD7D7A" w:rsidRPr="00CF7BAF" w:rsidRDefault="00BD7D7A" w:rsidP="00CF7BAF">
      <w:pPr>
        <w:spacing w:after="0"/>
        <w:jc w:val="center"/>
        <w:textAlignment w:val="baseline"/>
        <w:rPr>
          <w:rFonts w:ascii="Arial" w:eastAsia="Times New Roman" w:hAnsi="Arial" w:cs="Arial"/>
          <w:sz w:val="24"/>
          <w:szCs w:val="24"/>
          <w:lang w:eastAsia="es-CO"/>
        </w:rPr>
      </w:pPr>
      <w:r w:rsidRPr="00CF7BAF">
        <w:rPr>
          <w:rFonts w:ascii="Arial" w:eastAsia="Times New Roman" w:hAnsi="Arial" w:cs="Arial"/>
          <w:b/>
          <w:bCs/>
          <w:sz w:val="24"/>
          <w:szCs w:val="24"/>
          <w:lang w:eastAsia="es-CO"/>
        </w:rPr>
        <w:t>PROBLEMAS JURÍDICOS</w:t>
      </w:r>
    </w:p>
    <w:p w14:paraId="4B1F9424" w14:textId="77777777" w:rsidR="00BD7D7A" w:rsidRPr="00CF7BAF" w:rsidRDefault="00BD7D7A" w:rsidP="00CF7BAF">
      <w:pPr>
        <w:spacing w:after="0"/>
        <w:jc w:val="center"/>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w:t>
      </w:r>
    </w:p>
    <w:p w14:paraId="1582FD4D" w14:textId="4304608B" w:rsidR="00BD7D7A" w:rsidRPr="00CF7BAF" w:rsidRDefault="00BD7D7A" w:rsidP="00032615">
      <w:pPr>
        <w:spacing w:after="0"/>
        <w:ind w:left="426" w:right="420"/>
        <w:jc w:val="both"/>
        <w:textAlignment w:val="baseline"/>
        <w:rPr>
          <w:rFonts w:ascii="Arial" w:eastAsia="Times New Roman" w:hAnsi="Arial" w:cs="Arial"/>
          <w:b/>
          <w:bCs/>
          <w:i/>
          <w:sz w:val="24"/>
          <w:szCs w:val="24"/>
          <w:lang w:val="es-ES" w:eastAsia="es-CO"/>
        </w:rPr>
      </w:pPr>
      <w:r w:rsidRPr="00CF7BAF">
        <w:rPr>
          <w:rFonts w:ascii="Arial" w:eastAsia="Times New Roman" w:hAnsi="Arial" w:cs="Arial"/>
          <w:b/>
          <w:bCs/>
          <w:i/>
          <w:sz w:val="24"/>
          <w:szCs w:val="24"/>
          <w:lang w:val="es-ES" w:eastAsia="es-CO"/>
        </w:rPr>
        <w:t>1. ¿</w:t>
      </w:r>
      <w:r w:rsidR="004C6D79" w:rsidRPr="00CF7BAF">
        <w:rPr>
          <w:rFonts w:ascii="Arial" w:eastAsia="Times New Roman" w:hAnsi="Arial" w:cs="Arial"/>
          <w:b/>
          <w:bCs/>
          <w:i/>
          <w:sz w:val="24"/>
          <w:szCs w:val="24"/>
          <w:lang w:val="es-ES" w:eastAsia="es-CO"/>
        </w:rPr>
        <w:t>Dejó causada con su deceso la pensión de sobrevivientes el señor Carlos Emilio Marín Cardona</w:t>
      </w:r>
      <w:r w:rsidRPr="00CF7BAF">
        <w:rPr>
          <w:rFonts w:ascii="Arial" w:eastAsia="Times New Roman" w:hAnsi="Arial" w:cs="Arial"/>
          <w:b/>
          <w:bCs/>
          <w:i/>
          <w:sz w:val="24"/>
          <w:szCs w:val="24"/>
          <w:lang w:val="es-ES" w:eastAsia="es-CO"/>
        </w:rPr>
        <w:t>?</w:t>
      </w:r>
    </w:p>
    <w:p w14:paraId="5D3C2CBE" w14:textId="77777777" w:rsidR="00BD7D7A" w:rsidRPr="00CF7BAF" w:rsidRDefault="00BD7D7A" w:rsidP="00032615">
      <w:pPr>
        <w:spacing w:after="0"/>
        <w:ind w:left="426" w:right="420"/>
        <w:jc w:val="both"/>
        <w:textAlignment w:val="baseline"/>
        <w:rPr>
          <w:rFonts w:ascii="Arial" w:eastAsia="Times New Roman" w:hAnsi="Arial" w:cs="Arial"/>
          <w:b/>
          <w:bCs/>
          <w:i/>
          <w:sz w:val="24"/>
          <w:szCs w:val="24"/>
          <w:lang w:val="es-ES" w:eastAsia="es-CO"/>
        </w:rPr>
      </w:pPr>
    </w:p>
    <w:p w14:paraId="688D5095" w14:textId="0CCFD479" w:rsidR="00BD7D7A" w:rsidRPr="00CF7BAF" w:rsidRDefault="00BD7D7A" w:rsidP="00032615">
      <w:pPr>
        <w:spacing w:after="0"/>
        <w:ind w:left="426" w:right="420"/>
        <w:jc w:val="both"/>
        <w:textAlignment w:val="baseline"/>
        <w:rPr>
          <w:rFonts w:ascii="Arial" w:eastAsia="Times New Roman" w:hAnsi="Arial" w:cs="Arial"/>
          <w:b/>
          <w:bCs/>
          <w:i/>
          <w:sz w:val="24"/>
          <w:szCs w:val="24"/>
          <w:lang w:val="es-ES" w:eastAsia="es-CO"/>
        </w:rPr>
      </w:pPr>
      <w:r w:rsidRPr="00CF7BAF">
        <w:rPr>
          <w:rFonts w:ascii="Arial" w:eastAsia="Times New Roman" w:hAnsi="Arial" w:cs="Arial"/>
          <w:b/>
          <w:bCs/>
          <w:i/>
          <w:sz w:val="24"/>
          <w:szCs w:val="24"/>
          <w:lang w:val="es-ES" w:eastAsia="es-CO"/>
        </w:rPr>
        <w:lastRenderedPageBreak/>
        <w:t>2. ¿</w:t>
      </w:r>
      <w:r w:rsidR="004C6D79" w:rsidRPr="00CF7BAF">
        <w:rPr>
          <w:rFonts w:ascii="Arial" w:eastAsia="Times New Roman" w:hAnsi="Arial" w:cs="Arial"/>
          <w:b/>
          <w:bCs/>
          <w:i/>
          <w:sz w:val="24"/>
          <w:szCs w:val="24"/>
          <w:lang w:val="es-ES" w:eastAsia="es-CO"/>
        </w:rPr>
        <w:t>Se puede constituir un hijo de crianza como beneficiario de la pensión de sobrevivientes generada por los pensionados o afiliados al sistema general de pensiones</w:t>
      </w:r>
      <w:r w:rsidRPr="00CF7BAF">
        <w:rPr>
          <w:rFonts w:ascii="Arial" w:eastAsia="Times New Roman" w:hAnsi="Arial" w:cs="Arial"/>
          <w:b/>
          <w:bCs/>
          <w:i/>
          <w:sz w:val="24"/>
          <w:szCs w:val="24"/>
          <w:lang w:val="es-ES" w:eastAsia="es-CO"/>
        </w:rPr>
        <w:t>?</w:t>
      </w:r>
    </w:p>
    <w:p w14:paraId="33050FFB" w14:textId="77777777" w:rsidR="004C6D79" w:rsidRPr="00CF7BAF" w:rsidRDefault="004C6D79" w:rsidP="00032615">
      <w:pPr>
        <w:spacing w:after="0"/>
        <w:ind w:left="426" w:right="420"/>
        <w:jc w:val="both"/>
        <w:textAlignment w:val="baseline"/>
        <w:rPr>
          <w:rFonts w:ascii="Arial" w:eastAsia="Times New Roman" w:hAnsi="Arial" w:cs="Arial"/>
          <w:b/>
          <w:bCs/>
          <w:i/>
          <w:sz w:val="24"/>
          <w:szCs w:val="24"/>
          <w:lang w:val="es-ES" w:eastAsia="es-CO"/>
        </w:rPr>
      </w:pPr>
    </w:p>
    <w:p w14:paraId="3B0F1CB4" w14:textId="0727EB06" w:rsidR="004C6D79" w:rsidRPr="00CF7BAF" w:rsidRDefault="004C6D79" w:rsidP="00032615">
      <w:pPr>
        <w:spacing w:after="0"/>
        <w:ind w:left="426" w:right="420"/>
        <w:jc w:val="both"/>
        <w:textAlignment w:val="baseline"/>
        <w:rPr>
          <w:rFonts w:ascii="Arial" w:eastAsia="Times New Roman" w:hAnsi="Arial" w:cs="Arial"/>
          <w:b/>
          <w:bCs/>
          <w:i/>
          <w:sz w:val="24"/>
          <w:szCs w:val="24"/>
          <w:lang w:val="es-ES" w:eastAsia="es-CO"/>
        </w:rPr>
      </w:pPr>
      <w:r w:rsidRPr="00CF7BAF">
        <w:rPr>
          <w:rFonts w:ascii="Arial" w:eastAsia="Times New Roman" w:hAnsi="Arial" w:cs="Arial"/>
          <w:b/>
          <w:bCs/>
          <w:i/>
          <w:sz w:val="24"/>
          <w:szCs w:val="24"/>
          <w:lang w:val="es-ES" w:eastAsia="es-CO"/>
        </w:rPr>
        <w:t>3. Con base en las respuestas que se otorguen a los interrogantes anteriores: ¿Estuvo correctamente resuelto el asunto por parte de la falladora de primera instancia?</w:t>
      </w:r>
    </w:p>
    <w:p w14:paraId="105962FC" w14:textId="508E648E" w:rsidR="00BD7D7A" w:rsidRPr="00CF7BAF" w:rsidRDefault="00BD7D7A" w:rsidP="00CF7BAF">
      <w:pPr>
        <w:spacing w:after="0"/>
        <w:jc w:val="both"/>
        <w:textAlignment w:val="baseline"/>
        <w:rPr>
          <w:rFonts w:ascii="Arial" w:eastAsia="Times New Roman" w:hAnsi="Arial" w:cs="Arial"/>
          <w:sz w:val="24"/>
          <w:szCs w:val="24"/>
          <w:lang w:eastAsia="es-CO"/>
        </w:rPr>
      </w:pPr>
    </w:p>
    <w:p w14:paraId="503724E1" w14:textId="77777777" w:rsidR="00BD7D7A" w:rsidRPr="00CF7BAF" w:rsidRDefault="00BD7D7A" w:rsidP="00CF7BAF">
      <w:pPr>
        <w:spacing w:after="0"/>
        <w:jc w:val="both"/>
        <w:textAlignment w:val="baseline"/>
        <w:rPr>
          <w:rFonts w:ascii="Arial" w:hAnsi="Arial" w:cs="Arial"/>
          <w:color w:val="000000"/>
          <w:sz w:val="24"/>
          <w:szCs w:val="24"/>
        </w:rPr>
      </w:pPr>
      <w:r w:rsidRPr="00CF7BAF">
        <w:rPr>
          <w:rFonts w:ascii="Arial" w:eastAsia="Times New Roman" w:hAnsi="Arial" w:cs="Arial"/>
          <w:sz w:val="24"/>
          <w:szCs w:val="24"/>
          <w:lang w:eastAsia="es-CO"/>
        </w:rPr>
        <w:t>Con el propósito de dar solución a los interrogantes en el caso concreto, la Sala considera necesario precisar, los siguientes aspectos: </w:t>
      </w:r>
      <w:r w:rsidRPr="00CF7BAF">
        <w:rPr>
          <w:rFonts w:ascii="Arial" w:hAnsi="Arial" w:cs="Arial"/>
          <w:color w:val="000000"/>
          <w:sz w:val="24"/>
          <w:szCs w:val="24"/>
        </w:rPr>
        <w:t xml:space="preserve"> </w:t>
      </w:r>
    </w:p>
    <w:p w14:paraId="6E8EA294" w14:textId="77777777" w:rsidR="00BD7D7A" w:rsidRPr="00CF7BAF" w:rsidRDefault="00BD7D7A" w:rsidP="00CF7BAF">
      <w:pPr>
        <w:spacing w:after="0"/>
        <w:jc w:val="both"/>
        <w:rPr>
          <w:rFonts w:ascii="Arial" w:eastAsia="Times New Roman" w:hAnsi="Arial" w:cs="Arial"/>
          <w:color w:val="000000"/>
          <w:sz w:val="24"/>
          <w:szCs w:val="24"/>
          <w:lang w:eastAsia="es-CO"/>
        </w:rPr>
      </w:pPr>
    </w:p>
    <w:p w14:paraId="16998522" w14:textId="01A466A9" w:rsidR="00BD7D7A" w:rsidRPr="00CF7BAF" w:rsidRDefault="00BD7D7A" w:rsidP="00CF7BAF">
      <w:pPr>
        <w:spacing w:after="0"/>
        <w:jc w:val="both"/>
        <w:textAlignment w:val="baseline"/>
        <w:rPr>
          <w:rFonts w:ascii="Arial" w:eastAsia="Times New Roman" w:hAnsi="Arial" w:cs="Arial"/>
          <w:b/>
          <w:bCs/>
          <w:sz w:val="24"/>
          <w:szCs w:val="24"/>
          <w:lang w:eastAsia="es-CO"/>
        </w:rPr>
      </w:pPr>
      <w:r w:rsidRPr="00CF7BAF">
        <w:rPr>
          <w:rFonts w:ascii="Arial" w:eastAsia="Times New Roman" w:hAnsi="Arial" w:cs="Arial"/>
          <w:b/>
          <w:bCs/>
          <w:sz w:val="24"/>
          <w:szCs w:val="24"/>
          <w:lang w:eastAsia="es-CO"/>
        </w:rPr>
        <w:t xml:space="preserve">1. </w:t>
      </w:r>
      <w:r w:rsidR="00C973B7" w:rsidRPr="00CF7BAF">
        <w:rPr>
          <w:rFonts w:ascii="Arial" w:eastAsia="Times New Roman" w:hAnsi="Arial" w:cs="Arial"/>
          <w:b/>
          <w:bCs/>
          <w:sz w:val="24"/>
          <w:szCs w:val="24"/>
          <w:lang w:eastAsia="es-CO"/>
        </w:rPr>
        <w:t>LOS HIJOS BENEFICIARIOS DE LA PENSIÓN DE SOBREVIVIENTES EN VIGENCIA DE LA LEY 797 DE 2003.</w:t>
      </w:r>
    </w:p>
    <w:p w14:paraId="5DFCFAF0" w14:textId="77777777" w:rsidR="00C973B7" w:rsidRPr="00CF7BAF" w:rsidRDefault="00C973B7" w:rsidP="00CF7BAF">
      <w:pPr>
        <w:spacing w:after="0"/>
        <w:jc w:val="both"/>
        <w:textAlignment w:val="baseline"/>
        <w:rPr>
          <w:rFonts w:ascii="Arial" w:eastAsia="Times New Roman" w:hAnsi="Arial" w:cs="Arial"/>
          <w:sz w:val="24"/>
          <w:szCs w:val="24"/>
          <w:lang w:eastAsia="es-CO"/>
        </w:rPr>
      </w:pPr>
    </w:p>
    <w:p w14:paraId="562C68FB" w14:textId="227C5AE1" w:rsidR="00C973B7" w:rsidRPr="00CF7BAF" w:rsidRDefault="00C973B7"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Establece el literal c) del artículo 47 de la ley 100 de 1993 modificado por el artículo 13 de la ley 797 de 2003, que son beneficiarios de la pensión de sobrevivientes </w:t>
      </w:r>
      <w:r w:rsidRPr="00CF7BAF">
        <w:rPr>
          <w:rFonts w:ascii="Arial" w:eastAsia="Times New Roman" w:hAnsi="Arial" w:cs="Arial"/>
          <w:i/>
          <w:iCs/>
          <w:sz w:val="24"/>
          <w:szCs w:val="24"/>
          <w:lang w:eastAsia="es-CO"/>
        </w:rPr>
        <w:t>“</w:t>
      </w:r>
      <w:r w:rsidRPr="002365A9">
        <w:rPr>
          <w:rFonts w:ascii="Arial" w:eastAsia="Times New Roman" w:hAnsi="Arial" w:cs="Arial"/>
          <w:i/>
          <w:iCs/>
          <w:szCs w:val="24"/>
          <w:lang w:eastAsia="es-CO"/>
        </w:rPr>
        <w:t xml:space="preserve">Los hijos menores de 18 años; los hijos mayores de 18 años y hasta los 25 años, incapacitados para trabajar por razón de sus estudios y si dependían económicamente del causante al momento de su muerte, siempre y cuando acrediten debidamente su condición de estudiantes; y, los hijos inválidos si dependían económicamente del causante, mientras subsistan las condiciones de invalidez. Para determinar </w:t>
      </w:r>
      <w:r w:rsidR="00032615" w:rsidRPr="002365A9">
        <w:rPr>
          <w:rFonts w:ascii="Arial" w:eastAsia="Times New Roman" w:hAnsi="Arial" w:cs="Arial"/>
          <w:i/>
          <w:iCs/>
          <w:szCs w:val="24"/>
          <w:lang w:eastAsia="es-CO"/>
        </w:rPr>
        <w:t>cuándo</w:t>
      </w:r>
      <w:r w:rsidRPr="002365A9">
        <w:rPr>
          <w:rFonts w:ascii="Arial" w:eastAsia="Times New Roman" w:hAnsi="Arial" w:cs="Arial"/>
          <w:i/>
          <w:iCs/>
          <w:szCs w:val="24"/>
          <w:lang w:eastAsia="es-CO"/>
        </w:rPr>
        <w:t xml:space="preserve"> hay invalidez se aplicará el criterio previsto en el artículo 38 de la Ley 100 de 1993</w:t>
      </w:r>
      <w:r w:rsidRPr="00CF7BAF">
        <w:rPr>
          <w:rFonts w:ascii="Arial" w:eastAsia="Times New Roman" w:hAnsi="Arial" w:cs="Arial"/>
          <w:i/>
          <w:iCs/>
          <w:sz w:val="24"/>
          <w:szCs w:val="24"/>
          <w:lang w:eastAsia="es-CO"/>
        </w:rPr>
        <w:t>”.</w:t>
      </w:r>
    </w:p>
    <w:p w14:paraId="3066AEB3" w14:textId="77777777" w:rsidR="00944B3B" w:rsidRPr="00CF7BAF" w:rsidRDefault="00944B3B" w:rsidP="00CF7BAF">
      <w:pPr>
        <w:spacing w:after="0"/>
        <w:jc w:val="both"/>
        <w:textAlignment w:val="baseline"/>
        <w:rPr>
          <w:rFonts w:ascii="Arial" w:eastAsia="Times New Roman" w:hAnsi="Arial" w:cs="Arial"/>
          <w:sz w:val="24"/>
          <w:szCs w:val="24"/>
          <w:lang w:eastAsia="es-CO"/>
        </w:rPr>
      </w:pPr>
    </w:p>
    <w:p w14:paraId="7EB17A66" w14:textId="77777777" w:rsidR="00A1063A" w:rsidRPr="00CF7BAF" w:rsidRDefault="00944B3B" w:rsidP="00CF7BAF">
      <w:pPr>
        <w:spacing w:after="0"/>
        <w:jc w:val="both"/>
        <w:textAlignment w:val="baseline"/>
        <w:rPr>
          <w:rFonts w:ascii="Arial" w:hAnsi="Arial" w:cs="Arial"/>
          <w:sz w:val="24"/>
          <w:szCs w:val="24"/>
        </w:rPr>
      </w:pPr>
      <w:r w:rsidRPr="00CF7BAF">
        <w:rPr>
          <w:rFonts w:ascii="Arial" w:eastAsia="Times New Roman" w:hAnsi="Arial" w:cs="Arial"/>
          <w:sz w:val="24"/>
          <w:szCs w:val="24"/>
          <w:lang w:eastAsia="es-CO"/>
        </w:rPr>
        <w:t>Como se evidencia de la lectura de la norma en cita, el legislador no previó el reconocimiento de la pensión de sobrevivientes a favor de los hijos de crianza, sin embargo, la Sala de Casación Laboral de la Corte Suprema de Justicia en sentencia CSJ SL1939-2020, luego de estudiar la noción de familia en concordancia con lo previsto en la Constitución Política de 1991, lo enseñado por la jurisprudencia en relación con los hijos de crianza, el alcance de la protección de la seguridad social, en especial, la pensión de sobrevivientes causada con posterioridad a la vigencia de la ley 100 de 1993</w:t>
      </w:r>
      <w:r w:rsidR="00A1063A" w:rsidRPr="00CF7BAF">
        <w:rPr>
          <w:rFonts w:ascii="Arial" w:eastAsia="Times New Roman" w:hAnsi="Arial" w:cs="Arial"/>
          <w:sz w:val="24"/>
          <w:szCs w:val="24"/>
          <w:lang w:eastAsia="es-CO"/>
        </w:rPr>
        <w:t>; llegó a la conclusión que los hijos de crianza también son beneficiarios de la pensión de sobrevivientes prevista en el artículo 47 de la ley 100 de 1993 modificado por el artículo 13 de la ley 797 de 2003; decisión que sintetizó en los siguientes términos:</w:t>
      </w:r>
      <w:r w:rsidR="00A1063A" w:rsidRPr="00CF7BAF">
        <w:rPr>
          <w:rFonts w:ascii="Arial" w:hAnsi="Arial" w:cs="Arial"/>
          <w:sz w:val="24"/>
          <w:szCs w:val="24"/>
        </w:rPr>
        <w:t xml:space="preserve"> </w:t>
      </w:r>
    </w:p>
    <w:p w14:paraId="2D89E58E" w14:textId="77777777" w:rsidR="00A1063A" w:rsidRPr="00CF7BAF" w:rsidRDefault="00A1063A" w:rsidP="00CF7BAF">
      <w:pPr>
        <w:spacing w:after="0"/>
        <w:jc w:val="both"/>
        <w:textAlignment w:val="baseline"/>
        <w:rPr>
          <w:rFonts w:ascii="Arial" w:hAnsi="Arial" w:cs="Arial"/>
          <w:sz w:val="24"/>
          <w:szCs w:val="24"/>
        </w:rPr>
      </w:pPr>
    </w:p>
    <w:p w14:paraId="7D53CEE5" w14:textId="1D85E0B5" w:rsidR="00944B3B" w:rsidRPr="00032615" w:rsidRDefault="00A1063A" w:rsidP="00032615">
      <w:pPr>
        <w:spacing w:after="0" w:line="240" w:lineRule="auto"/>
        <w:ind w:left="426" w:right="420"/>
        <w:jc w:val="both"/>
        <w:textAlignment w:val="baseline"/>
        <w:rPr>
          <w:rFonts w:ascii="Arial" w:eastAsia="Times New Roman" w:hAnsi="Arial" w:cs="Arial"/>
          <w:i/>
          <w:iCs/>
          <w:szCs w:val="24"/>
          <w:lang w:eastAsia="es-CO"/>
        </w:rPr>
      </w:pPr>
      <w:r w:rsidRPr="00032615">
        <w:rPr>
          <w:rFonts w:ascii="Arial" w:eastAsia="Times New Roman" w:hAnsi="Arial" w:cs="Arial"/>
          <w:i/>
          <w:iCs/>
          <w:szCs w:val="24"/>
          <w:lang w:eastAsia="es-CO"/>
        </w:rPr>
        <w:t>“Por ende, ante la defensa de un concepto amplio de la familia, y su protección sin lugar a discriminaciones por razón de su conformación, para la Corte no cabe duda de que la pensión de sobrevivientes con los requisitos previstos originalmente por el artículo 47 de la Ley 100 de 1993, así como la que introdujo la Ley 797 de 2003, se extiende a la familia de crianza, es decir, se repite, aquella en donde la convivencia continua, el afecto, la protección, el auxilio y respeto mutuos van consolidando núcleos familiares de hecho, que por esa razón, el derecho no puede desconocer ni discriminar cuando se trata del reconocimiento de una prestación que implica mantener la protección económica que le brindó la persona que asumió responsablemente y por solidaridad, la paternidad.”.</w:t>
      </w:r>
    </w:p>
    <w:p w14:paraId="2E5CC84E" w14:textId="77777777" w:rsidR="00A1063A" w:rsidRPr="00CF7BAF" w:rsidRDefault="00A1063A" w:rsidP="00CF7BAF">
      <w:pPr>
        <w:spacing w:after="0"/>
        <w:jc w:val="both"/>
        <w:textAlignment w:val="baseline"/>
        <w:rPr>
          <w:rFonts w:ascii="Arial" w:eastAsia="Times New Roman" w:hAnsi="Arial" w:cs="Arial"/>
          <w:sz w:val="24"/>
          <w:szCs w:val="24"/>
          <w:lang w:eastAsia="es-CO"/>
        </w:rPr>
      </w:pPr>
    </w:p>
    <w:p w14:paraId="7ACE9EDF" w14:textId="77777777" w:rsidR="00764780" w:rsidRPr="00CF7BAF" w:rsidRDefault="00764780" w:rsidP="00CF7BAF">
      <w:pPr>
        <w:spacing w:after="0"/>
        <w:jc w:val="both"/>
        <w:textAlignment w:val="baseline"/>
        <w:rPr>
          <w:rFonts w:ascii="Arial" w:hAnsi="Arial" w:cs="Arial"/>
          <w:sz w:val="24"/>
          <w:szCs w:val="24"/>
        </w:rPr>
      </w:pPr>
      <w:bookmarkStart w:id="1" w:name="_Hlk152241668"/>
      <w:r w:rsidRPr="00CF7BAF">
        <w:rPr>
          <w:rFonts w:ascii="Arial" w:eastAsia="Times New Roman" w:hAnsi="Arial" w:cs="Arial"/>
          <w:sz w:val="24"/>
          <w:szCs w:val="24"/>
          <w:lang w:eastAsia="es-CO"/>
        </w:rPr>
        <w:t>Y a renglón seguido dispuso los siguientes requisitos para acreditar el vínculo de crianza que se alega en este tipo de casos, así:</w:t>
      </w:r>
      <w:r w:rsidRPr="00CF7BAF">
        <w:rPr>
          <w:rFonts w:ascii="Arial" w:hAnsi="Arial" w:cs="Arial"/>
          <w:sz w:val="24"/>
          <w:szCs w:val="24"/>
        </w:rPr>
        <w:t xml:space="preserve"> </w:t>
      </w:r>
    </w:p>
    <w:p w14:paraId="3660CBFD" w14:textId="77777777" w:rsidR="00764780" w:rsidRPr="00CF7BAF" w:rsidRDefault="00764780" w:rsidP="00CF7BAF">
      <w:pPr>
        <w:spacing w:after="0"/>
        <w:jc w:val="both"/>
        <w:textAlignment w:val="baseline"/>
        <w:rPr>
          <w:rFonts w:ascii="Arial" w:hAnsi="Arial" w:cs="Arial"/>
          <w:sz w:val="24"/>
          <w:szCs w:val="24"/>
        </w:rPr>
      </w:pPr>
    </w:p>
    <w:p w14:paraId="314C0FF3" w14:textId="0D08EAB0" w:rsidR="00A1063A" w:rsidRPr="00032615" w:rsidRDefault="00764780" w:rsidP="00032615">
      <w:pPr>
        <w:spacing w:after="0" w:line="240" w:lineRule="auto"/>
        <w:ind w:left="426" w:right="420"/>
        <w:jc w:val="both"/>
        <w:textAlignment w:val="baseline"/>
        <w:rPr>
          <w:rFonts w:ascii="Arial" w:eastAsia="Times New Roman" w:hAnsi="Arial" w:cs="Arial"/>
          <w:i/>
          <w:iCs/>
          <w:szCs w:val="24"/>
          <w:lang w:eastAsia="es-CO"/>
        </w:rPr>
      </w:pPr>
      <w:r w:rsidRPr="00032615">
        <w:rPr>
          <w:rFonts w:ascii="Arial" w:eastAsia="Times New Roman" w:hAnsi="Arial" w:cs="Arial"/>
          <w:i/>
          <w:iCs/>
          <w:szCs w:val="24"/>
          <w:lang w:eastAsia="es-CO"/>
        </w:rPr>
        <w:t xml:space="preserve">“i) el reemplazo de la familia de origen, esto es, la relación de facto que se genera con otra persona por fuera del vínculo consanguíneo o civil, incluso, puede ser un </w:t>
      </w:r>
      <w:r w:rsidRPr="00032615">
        <w:rPr>
          <w:rFonts w:ascii="Arial" w:eastAsia="Times New Roman" w:hAnsi="Arial" w:cs="Arial"/>
          <w:i/>
          <w:iCs/>
          <w:szCs w:val="24"/>
          <w:lang w:eastAsia="es-CO"/>
        </w:rPr>
        <w:lastRenderedPageBreak/>
        <w:t>pariente o familiar que asumió ese rol; ii) los vínculos de afecto, protección, comprensión y protección, que se asimilan a las obligaciones previstas en el artículo 39 de la Ley 1098 de 2006 –CIA- que permiten distinguir la interacción familiar entre sus miembros; iii) el reconocimiento de la relación de padre y/o madre e hijo, en el sentido que no sólo basta el desarrollo de las manifestaciones de protección integral a quien se sumó al nuevo núcleo familiar, pues puede darse el caso que a pesar de que quien fue acogido en dicho entorno, no necesariamente vea a sus protectores como padres, por lo que se requiere que ante la sociedad, incluso en el ámbito familiar, se pueda exhibir esa condición; iv) el carácter de indiscutible permanencia, que no significa establecer un límite de tiempo específico y arbitrario de verificación de esos lazos afectivos, sino como lo ha explicado la jurisprudencia constitucional, un término razonable en el cual se pueda identificar el surgimiento de la familia de crianza y su desarrollo, al punto de que verdaderamente se hayan forjado los vínculos afectivos, y; v) la dependencia económica</w:t>
      </w:r>
      <w:bookmarkEnd w:id="1"/>
      <w:r w:rsidRPr="00032615">
        <w:rPr>
          <w:rFonts w:ascii="Arial" w:eastAsia="Times New Roman" w:hAnsi="Arial" w:cs="Arial"/>
          <w:i/>
          <w:iCs/>
          <w:szCs w:val="24"/>
          <w:lang w:eastAsia="es-CO"/>
        </w:rPr>
        <w:t>, como requisito esencial no sólo para acceder a la prestación pensional de sobrevivientes, sino como elemento indispensable de identificación de quien se exhibe como padre o madre y su relación con un hijo, a efectos de proporcionarle a éste último la calidad de vida esencial para el desarrollo integral, que al desaparecer la persona que hacía posible ese cometido de la paternidad responsable, el beneficiario se ve afectado.”.</w:t>
      </w:r>
    </w:p>
    <w:p w14:paraId="1A95182F" w14:textId="77777777" w:rsidR="00BD7D7A" w:rsidRPr="00CF7BAF" w:rsidRDefault="00BD7D7A" w:rsidP="00CF7BAF">
      <w:pPr>
        <w:spacing w:after="0"/>
        <w:jc w:val="both"/>
        <w:rPr>
          <w:rFonts w:ascii="Arial" w:hAnsi="Arial" w:cs="Arial"/>
          <w:sz w:val="24"/>
          <w:szCs w:val="24"/>
        </w:rPr>
      </w:pPr>
    </w:p>
    <w:p w14:paraId="06034A60" w14:textId="02B22619" w:rsidR="00F33357" w:rsidRPr="00CF7BAF" w:rsidRDefault="00F33357" w:rsidP="00CF7BAF">
      <w:pPr>
        <w:spacing w:after="0"/>
        <w:jc w:val="both"/>
        <w:textAlignment w:val="baseline"/>
        <w:rPr>
          <w:rFonts w:ascii="Arial" w:eastAsia="Times New Roman" w:hAnsi="Arial" w:cs="Arial"/>
          <w:b/>
          <w:bCs/>
          <w:sz w:val="24"/>
          <w:szCs w:val="24"/>
          <w:lang w:eastAsia="es-CO"/>
        </w:rPr>
      </w:pPr>
      <w:r w:rsidRPr="00CF7BAF">
        <w:rPr>
          <w:rFonts w:ascii="Arial" w:eastAsia="Times New Roman" w:hAnsi="Arial" w:cs="Arial"/>
          <w:b/>
          <w:bCs/>
          <w:sz w:val="24"/>
          <w:szCs w:val="24"/>
          <w:lang w:eastAsia="es-CO"/>
        </w:rPr>
        <w:t xml:space="preserve">2. </w:t>
      </w:r>
      <w:r w:rsidR="00CB667C" w:rsidRPr="00CF7BAF">
        <w:rPr>
          <w:rFonts w:ascii="Arial" w:eastAsia="Times New Roman" w:hAnsi="Arial" w:cs="Arial"/>
          <w:b/>
          <w:bCs/>
          <w:sz w:val="24"/>
          <w:szCs w:val="24"/>
          <w:lang w:eastAsia="es-CO"/>
        </w:rPr>
        <w:t xml:space="preserve">SUSPENSIÓN DE LA PRESCRIPCIÓN </w:t>
      </w:r>
      <w:r w:rsidR="00D81966" w:rsidRPr="00CF7BAF">
        <w:rPr>
          <w:rFonts w:ascii="Arial" w:eastAsia="Times New Roman" w:hAnsi="Arial" w:cs="Arial"/>
          <w:b/>
          <w:bCs/>
          <w:sz w:val="24"/>
          <w:szCs w:val="24"/>
          <w:lang w:eastAsia="es-CO"/>
        </w:rPr>
        <w:t>PARA PERSONAS INCAPACES</w:t>
      </w:r>
      <w:r w:rsidR="00BA1700" w:rsidRPr="00CF7BAF">
        <w:rPr>
          <w:rFonts w:ascii="Arial" w:eastAsia="Times New Roman" w:hAnsi="Arial" w:cs="Arial"/>
          <w:b/>
          <w:bCs/>
          <w:sz w:val="24"/>
          <w:szCs w:val="24"/>
          <w:lang w:eastAsia="es-CO"/>
        </w:rPr>
        <w:t>.</w:t>
      </w:r>
    </w:p>
    <w:p w14:paraId="5C5A9DA0" w14:textId="77777777" w:rsidR="00BA1700" w:rsidRPr="00CF7BAF" w:rsidRDefault="00BA1700" w:rsidP="00CF7BAF">
      <w:pPr>
        <w:spacing w:after="0"/>
        <w:jc w:val="both"/>
        <w:textAlignment w:val="baseline"/>
        <w:rPr>
          <w:rFonts w:ascii="Arial" w:eastAsia="Times New Roman" w:hAnsi="Arial" w:cs="Arial"/>
          <w:b/>
          <w:bCs/>
          <w:sz w:val="24"/>
          <w:szCs w:val="24"/>
          <w:lang w:eastAsia="es-CO"/>
        </w:rPr>
      </w:pPr>
    </w:p>
    <w:p w14:paraId="7DE0A3A2" w14:textId="69B520E3" w:rsidR="00BA1700" w:rsidRPr="00CF7BAF" w:rsidRDefault="00BA1700"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Establece el artículo </w:t>
      </w:r>
      <w:r w:rsidR="00C41CA4" w:rsidRPr="00CF7BAF">
        <w:rPr>
          <w:rFonts w:ascii="Arial" w:eastAsia="Times New Roman" w:hAnsi="Arial" w:cs="Arial"/>
          <w:sz w:val="24"/>
          <w:szCs w:val="24"/>
          <w:lang w:eastAsia="es-CO"/>
        </w:rPr>
        <w:t xml:space="preserve">2541 del código </w:t>
      </w:r>
      <w:r w:rsidR="00412EBE" w:rsidRPr="00CF7BAF">
        <w:rPr>
          <w:rFonts w:ascii="Arial" w:eastAsia="Times New Roman" w:hAnsi="Arial" w:cs="Arial"/>
          <w:sz w:val="24"/>
          <w:szCs w:val="24"/>
          <w:lang w:eastAsia="es-CO"/>
        </w:rPr>
        <w:t>civil modificado por el artículo 10 de la ley 791</w:t>
      </w:r>
      <w:r w:rsidR="00517E94" w:rsidRPr="00CF7BAF">
        <w:rPr>
          <w:rFonts w:ascii="Arial" w:eastAsia="Times New Roman" w:hAnsi="Arial" w:cs="Arial"/>
          <w:sz w:val="24"/>
          <w:szCs w:val="24"/>
          <w:lang w:eastAsia="es-CO"/>
        </w:rPr>
        <w:t xml:space="preserve"> de 2002, que la</w:t>
      </w:r>
      <w:r w:rsidR="00996D53" w:rsidRPr="00CF7BAF">
        <w:rPr>
          <w:rFonts w:ascii="Arial" w:eastAsia="Times New Roman" w:hAnsi="Arial" w:cs="Arial"/>
          <w:sz w:val="24"/>
          <w:szCs w:val="24"/>
          <w:lang w:eastAsia="es-CO"/>
        </w:rPr>
        <w:t xml:space="preserve"> prescripción que extingue las obligaciones </w:t>
      </w:r>
      <w:r w:rsidR="00CE666B" w:rsidRPr="00CF7BAF">
        <w:rPr>
          <w:rFonts w:ascii="Arial" w:eastAsia="Times New Roman" w:hAnsi="Arial" w:cs="Arial"/>
          <w:sz w:val="24"/>
          <w:szCs w:val="24"/>
          <w:lang w:eastAsia="es-CO"/>
        </w:rPr>
        <w:t xml:space="preserve">en favor de las personas enumeradas en el </w:t>
      </w:r>
      <w:r w:rsidR="00F6135A" w:rsidRPr="00CF7BAF">
        <w:rPr>
          <w:rFonts w:ascii="Arial" w:eastAsia="Times New Roman" w:hAnsi="Arial" w:cs="Arial"/>
          <w:sz w:val="24"/>
          <w:szCs w:val="24"/>
          <w:lang w:eastAsia="es-CO"/>
        </w:rPr>
        <w:t>numeral 1° del artículo 2530</w:t>
      </w:r>
      <w:r w:rsidR="00123BC3" w:rsidRPr="00CF7BAF">
        <w:rPr>
          <w:rFonts w:ascii="Arial" w:eastAsia="Times New Roman" w:hAnsi="Arial" w:cs="Arial"/>
          <w:sz w:val="24"/>
          <w:szCs w:val="24"/>
          <w:lang w:eastAsia="es-CO"/>
        </w:rPr>
        <w:t xml:space="preserve"> de la misma obra</w:t>
      </w:r>
      <w:r w:rsidR="00F6135A" w:rsidRPr="00CF7BAF">
        <w:rPr>
          <w:rFonts w:ascii="Arial" w:eastAsia="Times New Roman" w:hAnsi="Arial" w:cs="Arial"/>
          <w:sz w:val="24"/>
          <w:szCs w:val="24"/>
          <w:lang w:eastAsia="es-CO"/>
        </w:rPr>
        <w:t xml:space="preserve"> -</w:t>
      </w:r>
      <w:r w:rsidR="00C73DE6" w:rsidRPr="00CF7BAF">
        <w:rPr>
          <w:rFonts w:ascii="Arial" w:eastAsia="Times New Roman" w:hAnsi="Arial" w:cs="Arial"/>
          <w:i/>
          <w:iCs/>
          <w:sz w:val="24"/>
          <w:szCs w:val="24"/>
          <w:lang w:eastAsia="es-CO"/>
        </w:rPr>
        <w:t xml:space="preserve">incapaces y, en general, de quienes se encuentran bajo tutela o curaduría- </w:t>
      </w:r>
      <w:r w:rsidR="007578C7" w:rsidRPr="00CF7BAF">
        <w:rPr>
          <w:rFonts w:ascii="Arial" w:eastAsia="Times New Roman" w:hAnsi="Arial" w:cs="Arial"/>
          <w:sz w:val="24"/>
          <w:szCs w:val="24"/>
          <w:lang w:eastAsia="es-CO"/>
        </w:rPr>
        <w:t>se suspende por el término de diez (10) años</w:t>
      </w:r>
      <w:r w:rsidR="00A26BB3" w:rsidRPr="00CF7BAF">
        <w:rPr>
          <w:rFonts w:ascii="Arial" w:eastAsia="Times New Roman" w:hAnsi="Arial" w:cs="Arial"/>
          <w:sz w:val="24"/>
          <w:szCs w:val="24"/>
          <w:lang w:eastAsia="es-CO"/>
        </w:rPr>
        <w:t xml:space="preserve">; </w:t>
      </w:r>
      <w:r w:rsidR="003B2AB3" w:rsidRPr="00CF7BAF">
        <w:rPr>
          <w:rFonts w:ascii="Arial" w:eastAsia="Times New Roman" w:hAnsi="Arial" w:cs="Arial"/>
          <w:sz w:val="24"/>
          <w:szCs w:val="24"/>
          <w:lang w:eastAsia="es-CO"/>
        </w:rPr>
        <w:t>estableciéndose</w:t>
      </w:r>
      <w:r w:rsidR="00A26BB3" w:rsidRPr="00CF7BAF">
        <w:rPr>
          <w:rFonts w:ascii="Arial" w:eastAsia="Times New Roman" w:hAnsi="Arial" w:cs="Arial"/>
          <w:sz w:val="24"/>
          <w:szCs w:val="24"/>
          <w:lang w:eastAsia="es-CO"/>
        </w:rPr>
        <w:t xml:space="preserve"> en el </w:t>
      </w:r>
      <w:r w:rsidR="00123BC3" w:rsidRPr="00CF7BAF">
        <w:rPr>
          <w:rFonts w:ascii="Arial" w:eastAsia="Times New Roman" w:hAnsi="Arial" w:cs="Arial"/>
          <w:sz w:val="24"/>
          <w:szCs w:val="24"/>
          <w:lang w:eastAsia="es-CO"/>
        </w:rPr>
        <w:t>inciso final del referido artículo 2530 del código civil</w:t>
      </w:r>
      <w:r w:rsidR="003B2AB3" w:rsidRPr="00CF7BAF">
        <w:rPr>
          <w:rFonts w:ascii="Arial" w:eastAsia="Times New Roman" w:hAnsi="Arial" w:cs="Arial"/>
          <w:sz w:val="24"/>
          <w:szCs w:val="24"/>
          <w:lang w:eastAsia="es-CO"/>
        </w:rPr>
        <w:t xml:space="preserve"> que </w:t>
      </w:r>
      <w:r w:rsidR="0077404B" w:rsidRPr="00CF7BAF">
        <w:rPr>
          <w:rFonts w:ascii="Arial" w:eastAsia="Times New Roman" w:hAnsi="Arial" w:cs="Arial"/>
          <w:i/>
          <w:iCs/>
          <w:sz w:val="24"/>
          <w:szCs w:val="24"/>
          <w:lang w:eastAsia="es-CO"/>
        </w:rPr>
        <w:t>“</w:t>
      </w:r>
      <w:r w:rsidR="0077404B" w:rsidRPr="002365A9">
        <w:rPr>
          <w:rFonts w:ascii="Arial" w:eastAsia="Times New Roman" w:hAnsi="Arial" w:cs="Arial"/>
          <w:i/>
          <w:iCs/>
          <w:szCs w:val="24"/>
          <w:lang w:eastAsia="es-CO"/>
        </w:rPr>
        <w:t>No se contará el tiempo de prescripción en contra de quien se encuentre en imposibilidad absoluta de hacer valer su derecho, mientras dicha imposibilidad subsista</w:t>
      </w:r>
      <w:r w:rsidR="0077404B" w:rsidRPr="00CF7BAF">
        <w:rPr>
          <w:rFonts w:ascii="Arial" w:eastAsia="Times New Roman" w:hAnsi="Arial" w:cs="Arial"/>
          <w:i/>
          <w:iCs/>
          <w:sz w:val="24"/>
          <w:szCs w:val="24"/>
          <w:lang w:eastAsia="es-CO"/>
        </w:rPr>
        <w:t>”.</w:t>
      </w:r>
    </w:p>
    <w:p w14:paraId="59839988" w14:textId="77777777" w:rsidR="0077404B" w:rsidRPr="00CF7BAF" w:rsidRDefault="0077404B" w:rsidP="00CF7BAF">
      <w:pPr>
        <w:spacing w:after="0"/>
        <w:jc w:val="both"/>
        <w:textAlignment w:val="baseline"/>
        <w:rPr>
          <w:rFonts w:ascii="Arial" w:eastAsia="Times New Roman" w:hAnsi="Arial" w:cs="Arial"/>
          <w:sz w:val="24"/>
          <w:szCs w:val="24"/>
          <w:lang w:eastAsia="es-CO"/>
        </w:rPr>
      </w:pPr>
    </w:p>
    <w:p w14:paraId="30662F14" w14:textId="17501CF5" w:rsidR="00711850" w:rsidRPr="00CF7BAF" w:rsidRDefault="00276423"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Ahora</w:t>
      </w:r>
      <w:r w:rsidR="00B02F4C" w:rsidRPr="00CF7BAF">
        <w:rPr>
          <w:rFonts w:ascii="Arial" w:eastAsia="Times New Roman" w:hAnsi="Arial" w:cs="Arial"/>
          <w:sz w:val="24"/>
          <w:szCs w:val="24"/>
          <w:lang w:eastAsia="es-CO"/>
        </w:rPr>
        <w:t xml:space="preserve">, si bien el artículo 1504 del código civil en su versión original </w:t>
      </w:r>
      <w:r w:rsidR="00D579BC" w:rsidRPr="00CF7BAF">
        <w:rPr>
          <w:rFonts w:ascii="Arial" w:eastAsia="Times New Roman" w:hAnsi="Arial" w:cs="Arial"/>
          <w:sz w:val="24"/>
          <w:szCs w:val="24"/>
          <w:lang w:eastAsia="es-CO"/>
        </w:rPr>
        <w:t>determinaba como absolutamente incapaces a las personas con discapacidad mental, lo cierto es que con la modificación que le introdujo el artículo 57 de la ley 1996 de 2019</w:t>
      </w:r>
      <w:r w:rsidR="00735F29" w:rsidRPr="00CF7BAF">
        <w:rPr>
          <w:rFonts w:ascii="Arial" w:eastAsia="Times New Roman" w:hAnsi="Arial" w:cs="Arial"/>
          <w:sz w:val="24"/>
          <w:szCs w:val="24"/>
          <w:lang w:eastAsia="es-CO"/>
        </w:rPr>
        <w:t xml:space="preserve">, </w:t>
      </w:r>
      <w:r w:rsidR="000F3798" w:rsidRPr="00CF7BAF">
        <w:rPr>
          <w:rFonts w:ascii="Arial" w:eastAsia="Times New Roman" w:hAnsi="Arial" w:cs="Arial"/>
          <w:sz w:val="24"/>
          <w:szCs w:val="24"/>
          <w:lang w:eastAsia="es-CO"/>
        </w:rPr>
        <w:t xml:space="preserve">quedaron excluidos como </w:t>
      </w:r>
      <w:r w:rsidR="003809DC" w:rsidRPr="00CF7BAF">
        <w:rPr>
          <w:rFonts w:ascii="Arial" w:eastAsia="Times New Roman" w:hAnsi="Arial" w:cs="Arial"/>
          <w:sz w:val="24"/>
          <w:szCs w:val="24"/>
          <w:lang w:eastAsia="es-CO"/>
        </w:rPr>
        <w:t>incapaces absolutos o relativos las personas en estado de discapacidad mental</w:t>
      </w:r>
      <w:r w:rsidR="00150398" w:rsidRPr="00CF7BAF">
        <w:rPr>
          <w:rFonts w:ascii="Arial" w:eastAsia="Times New Roman" w:hAnsi="Arial" w:cs="Arial"/>
          <w:sz w:val="24"/>
          <w:szCs w:val="24"/>
          <w:lang w:eastAsia="es-CO"/>
        </w:rPr>
        <w:t>.</w:t>
      </w:r>
    </w:p>
    <w:p w14:paraId="2B409D40" w14:textId="77777777" w:rsidR="00150398" w:rsidRPr="00CF7BAF" w:rsidRDefault="00150398" w:rsidP="00CF7BAF">
      <w:pPr>
        <w:spacing w:after="0"/>
        <w:jc w:val="both"/>
        <w:textAlignment w:val="baseline"/>
        <w:rPr>
          <w:rFonts w:ascii="Arial" w:eastAsia="Times New Roman" w:hAnsi="Arial" w:cs="Arial"/>
          <w:sz w:val="24"/>
          <w:szCs w:val="24"/>
          <w:lang w:eastAsia="es-CO"/>
        </w:rPr>
      </w:pPr>
    </w:p>
    <w:p w14:paraId="5F613241" w14:textId="179D293D" w:rsidR="000D21E4" w:rsidRPr="00CF7BAF" w:rsidRDefault="00150398" w:rsidP="00CF7BAF">
      <w:pPr>
        <w:spacing w:after="0"/>
        <w:jc w:val="both"/>
        <w:textAlignment w:val="baseline"/>
        <w:rPr>
          <w:rFonts w:ascii="Arial" w:hAnsi="Arial" w:cs="Arial"/>
          <w:color w:val="4B4949"/>
          <w:sz w:val="24"/>
          <w:szCs w:val="24"/>
        </w:rPr>
      </w:pPr>
      <w:r w:rsidRPr="00CF7BAF">
        <w:rPr>
          <w:rFonts w:ascii="Arial" w:eastAsia="Times New Roman" w:hAnsi="Arial" w:cs="Arial"/>
          <w:sz w:val="24"/>
          <w:szCs w:val="24"/>
          <w:lang w:eastAsia="es-CO"/>
        </w:rPr>
        <w:t>Por otro lado</w:t>
      </w:r>
      <w:r w:rsidR="008B4E22" w:rsidRPr="00CF7BAF">
        <w:rPr>
          <w:rFonts w:ascii="Arial" w:eastAsia="Times New Roman" w:hAnsi="Arial" w:cs="Arial"/>
          <w:sz w:val="24"/>
          <w:szCs w:val="24"/>
          <w:lang w:eastAsia="es-CO"/>
        </w:rPr>
        <w:t xml:space="preserve">, </w:t>
      </w:r>
      <w:r w:rsidR="00D4322C" w:rsidRPr="00CF7BAF">
        <w:rPr>
          <w:rFonts w:ascii="Arial" w:eastAsia="Times New Roman" w:hAnsi="Arial" w:cs="Arial"/>
          <w:sz w:val="24"/>
          <w:szCs w:val="24"/>
          <w:lang w:eastAsia="es-CO"/>
        </w:rPr>
        <w:t xml:space="preserve">el artículo 1503 del código </w:t>
      </w:r>
      <w:r w:rsidR="00925FA6" w:rsidRPr="00CF7BAF">
        <w:rPr>
          <w:rFonts w:ascii="Arial" w:eastAsia="Times New Roman" w:hAnsi="Arial" w:cs="Arial"/>
          <w:sz w:val="24"/>
          <w:szCs w:val="24"/>
          <w:lang w:eastAsia="es-CO"/>
        </w:rPr>
        <w:t xml:space="preserve">civil establece que </w:t>
      </w:r>
      <w:r w:rsidR="00925FA6" w:rsidRPr="00CF7BAF">
        <w:rPr>
          <w:rFonts w:ascii="Arial" w:eastAsia="Times New Roman" w:hAnsi="Arial" w:cs="Arial"/>
          <w:i/>
          <w:iCs/>
          <w:sz w:val="24"/>
          <w:szCs w:val="24"/>
          <w:lang w:eastAsia="es-CO"/>
        </w:rPr>
        <w:t>“</w:t>
      </w:r>
      <w:r w:rsidR="00925FA6" w:rsidRPr="002365A9">
        <w:rPr>
          <w:rFonts w:ascii="Arial" w:eastAsia="Times New Roman" w:hAnsi="Arial" w:cs="Arial"/>
          <w:i/>
          <w:iCs/>
          <w:szCs w:val="24"/>
          <w:lang w:eastAsia="es-CO"/>
        </w:rPr>
        <w:t>Toda persona es legalmente capaz, excepto aquéllas que la ley declara incapaces</w:t>
      </w:r>
      <w:r w:rsidR="00925FA6" w:rsidRPr="00CF7BAF">
        <w:rPr>
          <w:rFonts w:ascii="Arial" w:eastAsia="Times New Roman" w:hAnsi="Arial" w:cs="Arial"/>
          <w:i/>
          <w:iCs/>
          <w:sz w:val="24"/>
          <w:szCs w:val="24"/>
          <w:lang w:eastAsia="es-CO"/>
        </w:rPr>
        <w:t>”</w:t>
      </w:r>
      <w:r w:rsidR="00925FA6" w:rsidRPr="00CF7BAF">
        <w:rPr>
          <w:rFonts w:ascii="Arial" w:eastAsia="Times New Roman" w:hAnsi="Arial" w:cs="Arial"/>
          <w:sz w:val="24"/>
          <w:szCs w:val="24"/>
          <w:lang w:eastAsia="es-CO"/>
        </w:rPr>
        <w:t xml:space="preserve">, mientras que </w:t>
      </w:r>
      <w:r w:rsidR="008B4E22" w:rsidRPr="00CF7BAF">
        <w:rPr>
          <w:rFonts w:ascii="Arial" w:eastAsia="Times New Roman" w:hAnsi="Arial" w:cs="Arial"/>
          <w:sz w:val="24"/>
          <w:szCs w:val="24"/>
          <w:lang w:eastAsia="es-CO"/>
        </w:rPr>
        <w:t xml:space="preserve">el artículo 6° de la ley 1996 de 2019 determina </w:t>
      </w:r>
      <w:r w:rsidR="000D21E4" w:rsidRPr="00CF7BAF">
        <w:rPr>
          <w:rFonts w:ascii="Arial" w:eastAsia="Times New Roman" w:hAnsi="Arial" w:cs="Arial"/>
          <w:sz w:val="24"/>
          <w:szCs w:val="24"/>
          <w:lang w:eastAsia="es-CO"/>
        </w:rPr>
        <w:t>la presunción de capacidad, en los siguientes términos:</w:t>
      </w:r>
      <w:r w:rsidR="000D21E4" w:rsidRPr="00CF7BAF">
        <w:rPr>
          <w:rFonts w:ascii="Arial" w:hAnsi="Arial" w:cs="Arial"/>
          <w:color w:val="4B4949"/>
          <w:sz w:val="24"/>
          <w:szCs w:val="24"/>
        </w:rPr>
        <w:t xml:space="preserve"> </w:t>
      </w:r>
    </w:p>
    <w:p w14:paraId="42DA0F93" w14:textId="77777777" w:rsidR="000D21E4" w:rsidRPr="00CF7BAF" w:rsidRDefault="000D21E4" w:rsidP="00CF7BAF">
      <w:pPr>
        <w:spacing w:after="0"/>
        <w:jc w:val="both"/>
        <w:textAlignment w:val="baseline"/>
        <w:rPr>
          <w:rFonts w:ascii="Arial" w:hAnsi="Arial" w:cs="Arial"/>
          <w:color w:val="4B4949"/>
          <w:sz w:val="24"/>
          <w:szCs w:val="24"/>
        </w:rPr>
      </w:pPr>
    </w:p>
    <w:p w14:paraId="565D2A4A" w14:textId="6AEFBFB5" w:rsidR="000D21E4" w:rsidRPr="00032615" w:rsidRDefault="000D21E4" w:rsidP="00032615">
      <w:pPr>
        <w:spacing w:after="0" w:line="240" w:lineRule="auto"/>
        <w:ind w:left="426" w:right="420"/>
        <w:jc w:val="both"/>
        <w:textAlignment w:val="baseline"/>
        <w:rPr>
          <w:rFonts w:ascii="Arial" w:eastAsia="Times New Roman" w:hAnsi="Arial" w:cs="Arial"/>
          <w:i/>
          <w:iCs/>
          <w:szCs w:val="24"/>
          <w:lang w:eastAsia="es-CO"/>
        </w:rPr>
      </w:pPr>
      <w:r w:rsidRPr="00032615">
        <w:rPr>
          <w:rFonts w:ascii="Arial" w:eastAsia="Times New Roman" w:hAnsi="Arial" w:cs="Arial"/>
          <w:i/>
          <w:iCs/>
          <w:szCs w:val="24"/>
          <w:lang w:eastAsia="es-CO"/>
        </w:rPr>
        <w:t>“Todas las personas con discapacidad son sujetos de derecho y obligaciones, y tienen capacidad legal en igualdad de condiciones, sin distinción alguna e independientemente de si usan o no apoyos para la realización de actos jurídicos.</w:t>
      </w:r>
    </w:p>
    <w:p w14:paraId="51A126FA" w14:textId="77777777" w:rsidR="000D21E4" w:rsidRPr="00032615" w:rsidRDefault="000D21E4" w:rsidP="00032615">
      <w:pPr>
        <w:spacing w:after="0" w:line="240" w:lineRule="auto"/>
        <w:ind w:left="426" w:right="420"/>
        <w:jc w:val="both"/>
        <w:textAlignment w:val="baseline"/>
        <w:rPr>
          <w:rFonts w:ascii="Arial" w:eastAsia="Times New Roman" w:hAnsi="Arial" w:cs="Arial"/>
          <w:i/>
          <w:iCs/>
          <w:szCs w:val="24"/>
          <w:lang w:eastAsia="es-CO"/>
        </w:rPr>
      </w:pPr>
    </w:p>
    <w:p w14:paraId="4F2C29BB" w14:textId="77777777" w:rsidR="000D21E4" w:rsidRPr="00032615" w:rsidRDefault="000D21E4" w:rsidP="00032615">
      <w:pPr>
        <w:spacing w:after="0" w:line="240" w:lineRule="auto"/>
        <w:ind w:left="426" w:right="420"/>
        <w:jc w:val="both"/>
        <w:textAlignment w:val="baseline"/>
        <w:rPr>
          <w:rFonts w:ascii="Arial" w:eastAsia="Times New Roman" w:hAnsi="Arial" w:cs="Arial"/>
          <w:i/>
          <w:iCs/>
          <w:szCs w:val="24"/>
          <w:lang w:eastAsia="es-CO"/>
        </w:rPr>
      </w:pPr>
      <w:r w:rsidRPr="00032615">
        <w:rPr>
          <w:rFonts w:ascii="Arial" w:eastAsia="Times New Roman" w:hAnsi="Arial" w:cs="Arial"/>
          <w:i/>
          <w:iCs/>
          <w:szCs w:val="24"/>
          <w:lang w:eastAsia="es-CO"/>
        </w:rPr>
        <w:t>En ningún caso la existencia de una discapacidad podrá ser motivo para la restricción de la capacidad de ejercicio de una persona.</w:t>
      </w:r>
    </w:p>
    <w:p w14:paraId="5F1E6859" w14:textId="77777777" w:rsidR="000D21E4" w:rsidRPr="00032615" w:rsidRDefault="000D21E4" w:rsidP="00032615">
      <w:pPr>
        <w:spacing w:after="0" w:line="240" w:lineRule="auto"/>
        <w:ind w:left="426" w:right="420"/>
        <w:jc w:val="both"/>
        <w:textAlignment w:val="baseline"/>
        <w:rPr>
          <w:rFonts w:ascii="Arial" w:eastAsia="Times New Roman" w:hAnsi="Arial" w:cs="Arial"/>
          <w:i/>
          <w:iCs/>
          <w:szCs w:val="24"/>
          <w:lang w:eastAsia="es-CO"/>
        </w:rPr>
      </w:pPr>
    </w:p>
    <w:p w14:paraId="6C49C465" w14:textId="77777777" w:rsidR="000D21E4" w:rsidRPr="00032615" w:rsidRDefault="000D21E4" w:rsidP="00032615">
      <w:pPr>
        <w:spacing w:after="0" w:line="240" w:lineRule="auto"/>
        <w:ind w:left="426" w:right="420"/>
        <w:jc w:val="both"/>
        <w:textAlignment w:val="baseline"/>
        <w:rPr>
          <w:rFonts w:ascii="Arial" w:eastAsia="Times New Roman" w:hAnsi="Arial" w:cs="Arial"/>
          <w:i/>
          <w:iCs/>
          <w:szCs w:val="24"/>
          <w:lang w:eastAsia="es-CO"/>
        </w:rPr>
      </w:pPr>
      <w:r w:rsidRPr="00032615">
        <w:rPr>
          <w:rFonts w:ascii="Arial" w:eastAsia="Times New Roman" w:hAnsi="Arial" w:cs="Arial"/>
          <w:i/>
          <w:iCs/>
          <w:szCs w:val="24"/>
          <w:lang w:eastAsia="es-CO"/>
        </w:rPr>
        <w:t>La presunción aplicará también para el ejercicio de los derechos laborales de las personas con discapacidad, protegiendo su vinculación e inclusión laboral.</w:t>
      </w:r>
    </w:p>
    <w:p w14:paraId="14947129" w14:textId="77777777" w:rsidR="000D21E4" w:rsidRPr="00032615" w:rsidRDefault="000D21E4" w:rsidP="00032615">
      <w:pPr>
        <w:spacing w:after="0" w:line="240" w:lineRule="auto"/>
        <w:ind w:left="426" w:right="420"/>
        <w:jc w:val="both"/>
        <w:textAlignment w:val="baseline"/>
        <w:rPr>
          <w:rFonts w:ascii="Arial" w:eastAsia="Times New Roman" w:hAnsi="Arial" w:cs="Arial"/>
          <w:i/>
          <w:iCs/>
          <w:szCs w:val="24"/>
          <w:lang w:eastAsia="es-CO"/>
        </w:rPr>
      </w:pPr>
    </w:p>
    <w:p w14:paraId="6500523F" w14:textId="6945029D" w:rsidR="000D21E4" w:rsidRPr="00032615" w:rsidRDefault="000D21E4" w:rsidP="00032615">
      <w:pPr>
        <w:spacing w:after="0" w:line="240" w:lineRule="auto"/>
        <w:ind w:left="426" w:right="420"/>
        <w:jc w:val="both"/>
        <w:textAlignment w:val="baseline"/>
        <w:rPr>
          <w:rFonts w:ascii="Arial" w:eastAsia="Times New Roman" w:hAnsi="Arial" w:cs="Arial"/>
          <w:i/>
          <w:iCs/>
          <w:szCs w:val="24"/>
          <w:lang w:eastAsia="es-CO"/>
        </w:rPr>
      </w:pPr>
      <w:r w:rsidRPr="002365A9">
        <w:rPr>
          <w:rFonts w:ascii="Arial" w:eastAsia="Times New Roman" w:hAnsi="Arial" w:cs="Arial"/>
          <w:b/>
          <w:i/>
          <w:iCs/>
          <w:szCs w:val="24"/>
          <w:lang w:eastAsia="es-CO"/>
        </w:rPr>
        <w:lastRenderedPageBreak/>
        <w:t>PARÁGRAFO</w:t>
      </w:r>
      <w:r w:rsidRPr="00032615">
        <w:rPr>
          <w:rFonts w:ascii="Arial" w:eastAsia="Times New Roman" w:hAnsi="Arial" w:cs="Arial"/>
          <w:i/>
          <w:iCs/>
          <w:szCs w:val="24"/>
          <w:lang w:eastAsia="es-CO"/>
        </w:rPr>
        <w:t>. El reconocimiento de la capacidad legal plena previsto en el presente artículo aplicará, para las personas bajo medidas de interdicción o inhabilitación anteriores a la promulgación de la presente ley, una vez se hayan surtido los trámites señalados en el artículo 56 de la misma.”</w:t>
      </w:r>
    </w:p>
    <w:p w14:paraId="10B637A8" w14:textId="586028F5" w:rsidR="00150398" w:rsidRPr="00CF7BAF" w:rsidRDefault="00150398" w:rsidP="00CF7BAF">
      <w:pPr>
        <w:spacing w:after="0"/>
        <w:jc w:val="both"/>
        <w:textAlignment w:val="baseline"/>
        <w:rPr>
          <w:rFonts w:ascii="Arial" w:eastAsia="Times New Roman" w:hAnsi="Arial" w:cs="Arial"/>
          <w:sz w:val="24"/>
          <w:szCs w:val="24"/>
          <w:lang w:eastAsia="es-CO"/>
        </w:rPr>
      </w:pPr>
    </w:p>
    <w:p w14:paraId="5CA8BD57" w14:textId="03DBD513" w:rsidR="000D21E4" w:rsidRPr="00CF7BAF" w:rsidRDefault="00DF48F9"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Bajo ese contexto normativo</w:t>
      </w:r>
      <w:r w:rsidR="00070976" w:rsidRPr="00CF7BAF">
        <w:rPr>
          <w:rFonts w:ascii="Arial" w:eastAsia="Times New Roman" w:hAnsi="Arial" w:cs="Arial"/>
          <w:sz w:val="24"/>
          <w:szCs w:val="24"/>
          <w:lang w:eastAsia="es-CO"/>
        </w:rPr>
        <w:t xml:space="preserve">, no queda ninguna duda que se presume que todas las personas </w:t>
      </w:r>
      <w:r w:rsidR="00E348ED" w:rsidRPr="00CF7BAF">
        <w:rPr>
          <w:rFonts w:ascii="Arial" w:eastAsia="Times New Roman" w:hAnsi="Arial" w:cs="Arial"/>
          <w:sz w:val="24"/>
          <w:szCs w:val="24"/>
          <w:lang w:eastAsia="es-CO"/>
        </w:rPr>
        <w:t xml:space="preserve">son </w:t>
      </w:r>
      <w:r w:rsidR="00B235B7" w:rsidRPr="00CF7BAF">
        <w:rPr>
          <w:rFonts w:ascii="Arial" w:eastAsia="Times New Roman" w:hAnsi="Arial" w:cs="Arial"/>
          <w:sz w:val="24"/>
          <w:szCs w:val="24"/>
          <w:lang w:eastAsia="es-CO"/>
        </w:rPr>
        <w:t xml:space="preserve">legalmente capaces </w:t>
      </w:r>
      <w:r w:rsidR="00D541A9" w:rsidRPr="00CF7BAF">
        <w:rPr>
          <w:rFonts w:ascii="Arial" w:eastAsia="Times New Roman" w:hAnsi="Arial" w:cs="Arial"/>
          <w:sz w:val="24"/>
          <w:szCs w:val="24"/>
          <w:lang w:eastAsia="es-CO"/>
        </w:rPr>
        <w:t>hasta tanto</w:t>
      </w:r>
      <w:r w:rsidR="006F2F5A" w:rsidRPr="00CF7BAF">
        <w:rPr>
          <w:rFonts w:ascii="Arial" w:eastAsia="Times New Roman" w:hAnsi="Arial" w:cs="Arial"/>
          <w:sz w:val="24"/>
          <w:szCs w:val="24"/>
          <w:lang w:eastAsia="es-CO"/>
        </w:rPr>
        <w:t>, quien sufra una discapacidad mental que lo inhabilite para expresar su voluntad</w:t>
      </w:r>
      <w:r w:rsidR="00CB23D5" w:rsidRPr="00CF7BAF">
        <w:rPr>
          <w:rFonts w:ascii="Arial" w:eastAsia="Times New Roman" w:hAnsi="Arial" w:cs="Arial"/>
          <w:sz w:val="24"/>
          <w:szCs w:val="24"/>
          <w:lang w:eastAsia="es-CO"/>
        </w:rPr>
        <w:t>, solo queda privado para obligarse hasta el momento en el que la autoridad judicial</w:t>
      </w:r>
      <w:r w:rsidR="00961367" w:rsidRPr="00CF7BAF">
        <w:rPr>
          <w:rFonts w:ascii="Arial" w:eastAsia="Times New Roman" w:hAnsi="Arial" w:cs="Arial"/>
          <w:sz w:val="24"/>
          <w:szCs w:val="24"/>
          <w:lang w:eastAsia="es-CO"/>
        </w:rPr>
        <w:t xml:space="preserve"> lo declare, inicialmente a través del otrora proceso de interdicción judicial</w:t>
      </w:r>
      <w:r w:rsidR="000E4830" w:rsidRPr="00CF7BAF">
        <w:rPr>
          <w:rFonts w:ascii="Arial" w:eastAsia="Times New Roman" w:hAnsi="Arial" w:cs="Arial"/>
          <w:sz w:val="24"/>
          <w:szCs w:val="24"/>
          <w:lang w:eastAsia="es-CO"/>
        </w:rPr>
        <w:t xml:space="preserve"> -</w:t>
      </w:r>
      <w:r w:rsidR="000E4830" w:rsidRPr="00CF7BAF">
        <w:rPr>
          <w:rFonts w:ascii="Arial" w:eastAsia="Times New Roman" w:hAnsi="Arial" w:cs="Arial"/>
          <w:i/>
          <w:iCs/>
          <w:sz w:val="24"/>
          <w:szCs w:val="24"/>
          <w:lang w:eastAsia="es-CO"/>
        </w:rPr>
        <w:t xml:space="preserve">artículo 586 del CGP- </w:t>
      </w:r>
      <w:r w:rsidR="000E4830" w:rsidRPr="00CF7BAF">
        <w:rPr>
          <w:rFonts w:ascii="Arial" w:eastAsia="Times New Roman" w:hAnsi="Arial" w:cs="Arial"/>
          <w:sz w:val="24"/>
          <w:szCs w:val="24"/>
          <w:lang w:eastAsia="es-CO"/>
        </w:rPr>
        <w:t xml:space="preserve">y actualmente por medio </w:t>
      </w:r>
      <w:r w:rsidR="00820411" w:rsidRPr="00CF7BAF">
        <w:rPr>
          <w:rFonts w:ascii="Arial" w:eastAsia="Times New Roman" w:hAnsi="Arial" w:cs="Arial"/>
          <w:sz w:val="24"/>
          <w:szCs w:val="24"/>
          <w:lang w:eastAsia="es-CO"/>
        </w:rPr>
        <w:t>de la adjudicación de apoyos previsto en la ley 1996 de 2019.</w:t>
      </w:r>
    </w:p>
    <w:p w14:paraId="242298B2" w14:textId="77777777" w:rsidR="000D21E4" w:rsidRPr="00CF7BAF" w:rsidRDefault="000D21E4" w:rsidP="00CF7BAF">
      <w:pPr>
        <w:spacing w:after="0"/>
        <w:jc w:val="both"/>
        <w:textAlignment w:val="baseline"/>
        <w:rPr>
          <w:rFonts w:ascii="Arial" w:eastAsia="Times New Roman" w:hAnsi="Arial" w:cs="Arial"/>
          <w:sz w:val="24"/>
          <w:szCs w:val="24"/>
          <w:lang w:eastAsia="es-CO"/>
        </w:rPr>
      </w:pPr>
    </w:p>
    <w:p w14:paraId="3B55B874" w14:textId="33FF4000" w:rsidR="00940EFA" w:rsidRPr="00CF7BAF" w:rsidRDefault="00940EFA"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De todo lo anteriormente expuesto</w:t>
      </w:r>
      <w:r w:rsidR="004B1279" w:rsidRPr="00CF7BAF">
        <w:rPr>
          <w:rFonts w:ascii="Arial" w:eastAsia="Times New Roman" w:hAnsi="Arial" w:cs="Arial"/>
          <w:sz w:val="24"/>
          <w:szCs w:val="24"/>
          <w:lang w:eastAsia="es-CO"/>
        </w:rPr>
        <w:t xml:space="preserve"> </w:t>
      </w:r>
      <w:r w:rsidRPr="00CF7BAF">
        <w:rPr>
          <w:rFonts w:ascii="Arial" w:eastAsia="Times New Roman" w:hAnsi="Arial" w:cs="Arial"/>
          <w:sz w:val="24"/>
          <w:szCs w:val="24"/>
          <w:lang w:eastAsia="es-CO"/>
        </w:rPr>
        <w:t>se concluye entonces que</w:t>
      </w:r>
      <w:r w:rsidR="004B1279" w:rsidRPr="00CF7BAF">
        <w:rPr>
          <w:rFonts w:ascii="Arial" w:eastAsia="Times New Roman" w:hAnsi="Arial" w:cs="Arial"/>
          <w:sz w:val="24"/>
          <w:szCs w:val="24"/>
          <w:lang w:eastAsia="es-CO"/>
        </w:rPr>
        <w:t>,</w:t>
      </w:r>
      <w:r w:rsidRPr="00CF7BAF">
        <w:rPr>
          <w:rFonts w:ascii="Arial" w:eastAsia="Times New Roman" w:hAnsi="Arial" w:cs="Arial"/>
          <w:sz w:val="24"/>
          <w:szCs w:val="24"/>
          <w:lang w:eastAsia="es-CO"/>
        </w:rPr>
        <w:t xml:space="preserve"> el término de prescripción </w:t>
      </w:r>
      <w:r w:rsidR="001C4248" w:rsidRPr="00CF7BAF">
        <w:rPr>
          <w:rFonts w:ascii="Arial" w:eastAsia="Times New Roman" w:hAnsi="Arial" w:cs="Arial"/>
          <w:sz w:val="24"/>
          <w:szCs w:val="24"/>
          <w:lang w:eastAsia="es-CO"/>
        </w:rPr>
        <w:t xml:space="preserve">para las personas con discapacidad </w:t>
      </w:r>
      <w:r w:rsidR="00F13A86" w:rsidRPr="00CF7BAF">
        <w:rPr>
          <w:rFonts w:ascii="Arial" w:eastAsia="Times New Roman" w:hAnsi="Arial" w:cs="Arial"/>
          <w:sz w:val="24"/>
          <w:szCs w:val="24"/>
          <w:lang w:eastAsia="es-CO"/>
        </w:rPr>
        <w:t xml:space="preserve">mental </w:t>
      </w:r>
      <w:r w:rsidR="004B1279" w:rsidRPr="00CF7BAF">
        <w:rPr>
          <w:rFonts w:ascii="Arial" w:eastAsia="Times New Roman" w:hAnsi="Arial" w:cs="Arial"/>
          <w:sz w:val="24"/>
          <w:szCs w:val="24"/>
          <w:lang w:eastAsia="es-CO"/>
        </w:rPr>
        <w:t xml:space="preserve">se suspende </w:t>
      </w:r>
      <w:r w:rsidR="00F13A86" w:rsidRPr="00CF7BAF">
        <w:rPr>
          <w:rFonts w:ascii="Arial" w:eastAsia="Times New Roman" w:hAnsi="Arial" w:cs="Arial"/>
          <w:sz w:val="24"/>
          <w:szCs w:val="24"/>
          <w:lang w:eastAsia="es-CO"/>
        </w:rPr>
        <w:t xml:space="preserve">por el término de diez (10) años, </w:t>
      </w:r>
      <w:r w:rsidR="00424243" w:rsidRPr="00CF7BAF">
        <w:rPr>
          <w:rFonts w:ascii="Arial" w:eastAsia="Times New Roman" w:hAnsi="Arial" w:cs="Arial"/>
          <w:sz w:val="24"/>
          <w:szCs w:val="24"/>
          <w:lang w:eastAsia="es-CO"/>
        </w:rPr>
        <w:t xml:space="preserve">pero únicamente </w:t>
      </w:r>
      <w:r w:rsidR="00F13A86" w:rsidRPr="00CF7BAF">
        <w:rPr>
          <w:rFonts w:ascii="Arial" w:eastAsia="Times New Roman" w:hAnsi="Arial" w:cs="Arial"/>
          <w:sz w:val="24"/>
          <w:szCs w:val="24"/>
          <w:lang w:eastAsia="es-CO"/>
        </w:rPr>
        <w:t xml:space="preserve">a partir del momento en el que se declara </w:t>
      </w:r>
      <w:r w:rsidR="00424243" w:rsidRPr="00CF7BAF">
        <w:rPr>
          <w:rFonts w:ascii="Arial" w:eastAsia="Times New Roman" w:hAnsi="Arial" w:cs="Arial"/>
          <w:sz w:val="24"/>
          <w:szCs w:val="24"/>
          <w:lang w:eastAsia="es-CO"/>
        </w:rPr>
        <w:t xml:space="preserve">su </w:t>
      </w:r>
      <w:r w:rsidR="00644B81" w:rsidRPr="00CF7BAF">
        <w:rPr>
          <w:rFonts w:ascii="Arial" w:eastAsia="Times New Roman" w:hAnsi="Arial" w:cs="Arial"/>
          <w:sz w:val="24"/>
          <w:szCs w:val="24"/>
          <w:lang w:eastAsia="es-CO"/>
        </w:rPr>
        <w:t>incapa</w:t>
      </w:r>
      <w:r w:rsidR="00424243" w:rsidRPr="00CF7BAF">
        <w:rPr>
          <w:rFonts w:ascii="Arial" w:eastAsia="Times New Roman" w:hAnsi="Arial" w:cs="Arial"/>
          <w:sz w:val="24"/>
          <w:szCs w:val="24"/>
          <w:lang w:eastAsia="es-CO"/>
        </w:rPr>
        <w:t>cidad</w:t>
      </w:r>
      <w:r w:rsidR="00BF1A9D" w:rsidRPr="00CF7BAF">
        <w:rPr>
          <w:rFonts w:ascii="Arial" w:eastAsia="Times New Roman" w:hAnsi="Arial" w:cs="Arial"/>
          <w:sz w:val="24"/>
          <w:szCs w:val="24"/>
          <w:lang w:eastAsia="es-CO"/>
        </w:rPr>
        <w:t xml:space="preserve"> por interdicción o apoyo</w:t>
      </w:r>
      <w:r w:rsidR="000E6391" w:rsidRPr="00CF7BAF">
        <w:rPr>
          <w:rFonts w:ascii="Arial" w:eastAsia="Times New Roman" w:hAnsi="Arial" w:cs="Arial"/>
          <w:sz w:val="24"/>
          <w:szCs w:val="24"/>
          <w:lang w:eastAsia="es-CO"/>
        </w:rPr>
        <w:t xml:space="preserve">, </w:t>
      </w:r>
      <w:r w:rsidR="00424243" w:rsidRPr="00CF7BAF">
        <w:rPr>
          <w:rFonts w:ascii="Arial" w:eastAsia="Times New Roman" w:hAnsi="Arial" w:cs="Arial"/>
          <w:sz w:val="24"/>
          <w:szCs w:val="24"/>
          <w:lang w:eastAsia="es-CO"/>
        </w:rPr>
        <w:t>por cuanto</w:t>
      </w:r>
      <w:r w:rsidR="00FC7BBA" w:rsidRPr="00CF7BAF">
        <w:rPr>
          <w:rFonts w:ascii="Arial" w:eastAsia="Times New Roman" w:hAnsi="Arial" w:cs="Arial"/>
          <w:sz w:val="24"/>
          <w:szCs w:val="24"/>
          <w:lang w:eastAsia="es-CO"/>
        </w:rPr>
        <w:t xml:space="preserve"> con antelación se presumía su capacidad legal.</w:t>
      </w:r>
      <w:r w:rsidR="00424243" w:rsidRPr="00CF7BAF">
        <w:rPr>
          <w:rFonts w:ascii="Arial" w:eastAsia="Times New Roman" w:hAnsi="Arial" w:cs="Arial"/>
          <w:sz w:val="24"/>
          <w:szCs w:val="24"/>
          <w:lang w:eastAsia="es-CO"/>
        </w:rPr>
        <w:t xml:space="preserve"> </w:t>
      </w:r>
    </w:p>
    <w:p w14:paraId="5843A5A6" w14:textId="77777777" w:rsidR="00F33357" w:rsidRPr="00CF7BAF" w:rsidRDefault="00F33357" w:rsidP="00CF7BAF">
      <w:pPr>
        <w:spacing w:after="0"/>
        <w:jc w:val="both"/>
        <w:textAlignment w:val="baseline"/>
        <w:rPr>
          <w:rFonts w:ascii="Arial" w:eastAsia="Times New Roman" w:hAnsi="Arial" w:cs="Arial"/>
          <w:b/>
          <w:bCs/>
          <w:sz w:val="24"/>
          <w:szCs w:val="24"/>
          <w:lang w:eastAsia="es-CO"/>
        </w:rPr>
      </w:pPr>
    </w:p>
    <w:p w14:paraId="64CD8AB4" w14:textId="141D6629" w:rsidR="00BD7D7A" w:rsidRPr="00CF7BAF" w:rsidRDefault="00BD7D7A"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b/>
          <w:bCs/>
          <w:sz w:val="24"/>
          <w:szCs w:val="24"/>
          <w:lang w:eastAsia="es-CO"/>
        </w:rPr>
        <w:t>EL CASO CONCRETO</w:t>
      </w:r>
    </w:p>
    <w:p w14:paraId="3C4F0E1B" w14:textId="77777777" w:rsidR="00BD7D7A" w:rsidRPr="00CF7BAF" w:rsidRDefault="00BD7D7A" w:rsidP="00CF7BAF">
      <w:pPr>
        <w:spacing w:after="0"/>
        <w:jc w:val="both"/>
        <w:textAlignment w:val="baseline"/>
        <w:rPr>
          <w:rFonts w:ascii="Arial" w:eastAsia="Times New Roman" w:hAnsi="Arial" w:cs="Arial"/>
          <w:sz w:val="24"/>
          <w:szCs w:val="24"/>
          <w:lang w:eastAsia="es-CO"/>
        </w:rPr>
      </w:pPr>
    </w:p>
    <w:p w14:paraId="77A8B656" w14:textId="4A1DB948" w:rsidR="00EB7723" w:rsidRPr="00CF7BAF" w:rsidRDefault="00EF17A8"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Como se aprecia en el registro civil de defunción </w:t>
      </w:r>
      <w:r w:rsidR="008A4B8E" w:rsidRPr="00CF7BAF">
        <w:rPr>
          <w:rFonts w:ascii="Arial" w:eastAsia="Times New Roman" w:hAnsi="Arial" w:cs="Arial"/>
          <w:sz w:val="24"/>
          <w:szCs w:val="24"/>
          <w:lang w:eastAsia="es-CO"/>
        </w:rPr>
        <w:t xml:space="preserve">emitido por la Notaría Quinta del Círculo de Pereira -pág.9 archivo </w:t>
      </w:r>
      <w:r w:rsidR="00647641" w:rsidRPr="00CF7BAF">
        <w:rPr>
          <w:rFonts w:ascii="Arial" w:eastAsia="Times New Roman" w:hAnsi="Arial" w:cs="Arial"/>
          <w:sz w:val="24"/>
          <w:szCs w:val="24"/>
          <w:lang w:eastAsia="es-CO"/>
        </w:rPr>
        <w:t xml:space="preserve">04 carpeta primera instancia-, el señor Carlos Emilio Marín Cardona falleció el 21 de julio de 2014, momento en el que se encontraba disfrutando </w:t>
      </w:r>
      <w:r w:rsidR="003365E8" w:rsidRPr="00CF7BAF">
        <w:rPr>
          <w:rFonts w:ascii="Arial" w:eastAsia="Times New Roman" w:hAnsi="Arial" w:cs="Arial"/>
          <w:sz w:val="24"/>
          <w:szCs w:val="24"/>
          <w:lang w:eastAsia="es-CO"/>
        </w:rPr>
        <w:t>la pensión de invalidez reconocida por el otrora Instituto de Seguros Sociales en la resolución N°11610 de 2009</w:t>
      </w:r>
      <w:r w:rsidR="00000CE0" w:rsidRPr="00CF7BAF">
        <w:rPr>
          <w:rFonts w:ascii="Arial" w:eastAsia="Times New Roman" w:hAnsi="Arial" w:cs="Arial"/>
          <w:sz w:val="24"/>
          <w:szCs w:val="24"/>
          <w:lang w:eastAsia="es-CO"/>
        </w:rPr>
        <w:t xml:space="preserve"> -págs.20 a 22 archivo 04 carpeta primera instancia-; por lo que, al tratarse del fallecimiento de un pensionado, se </w:t>
      </w:r>
      <w:r w:rsidR="00211E91" w:rsidRPr="00CF7BAF">
        <w:rPr>
          <w:rFonts w:ascii="Arial" w:eastAsia="Times New Roman" w:hAnsi="Arial" w:cs="Arial"/>
          <w:sz w:val="24"/>
          <w:szCs w:val="24"/>
          <w:lang w:eastAsia="es-CO"/>
        </w:rPr>
        <w:t>causó a favor de sus beneficiarios la pensión de sobrevivientes, conforme con lo consagrado en el numeral 1° del artículo 46 de la ley 100 de 1993 modificado por el artículo 12 de la ley 797 de 2003.</w:t>
      </w:r>
    </w:p>
    <w:p w14:paraId="2005F361" w14:textId="77777777" w:rsidR="00211E91" w:rsidRPr="00CF7BAF" w:rsidRDefault="00211E91" w:rsidP="00CF7BAF">
      <w:pPr>
        <w:spacing w:after="0"/>
        <w:jc w:val="both"/>
        <w:textAlignment w:val="baseline"/>
        <w:rPr>
          <w:rFonts w:ascii="Arial" w:eastAsia="Times New Roman" w:hAnsi="Arial" w:cs="Arial"/>
          <w:sz w:val="24"/>
          <w:szCs w:val="24"/>
          <w:lang w:eastAsia="es-CO"/>
        </w:rPr>
      </w:pPr>
    </w:p>
    <w:p w14:paraId="5677C499" w14:textId="59FFD762" w:rsidR="00211E91" w:rsidRPr="00CF7BAF" w:rsidRDefault="00BF19B1"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De otro lado, como se aprecia en el registro civil de nacimiento </w:t>
      </w:r>
      <w:r w:rsidR="00B64501" w:rsidRPr="00CF7BAF">
        <w:rPr>
          <w:rFonts w:ascii="Arial" w:eastAsia="Times New Roman" w:hAnsi="Arial" w:cs="Arial"/>
          <w:sz w:val="24"/>
          <w:szCs w:val="24"/>
          <w:lang w:eastAsia="es-CO"/>
        </w:rPr>
        <w:t>expedido por la Notaría Cuarta del Círculo de Pereira -pág.3 archivo 04 carpeta primera instancia-</w:t>
      </w:r>
      <w:r w:rsidR="00A53C26" w:rsidRPr="00CF7BAF">
        <w:rPr>
          <w:rFonts w:ascii="Arial" w:eastAsia="Times New Roman" w:hAnsi="Arial" w:cs="Arial"/>
          <w:sz w:val="24"/>
          <w:szCs w:val="24"/>
          <w:lang w:eastAsia="es-CO"/>
        </w:rPr>
        <w:t xml:space="preserve"> </w:t>
      </w:r>
      <w:r w:rsidR="002E3A47" w:rsidRPr="00CF7BAF">
        <w:rPr>
          <w:rFonts w:ascii="Arial" w:eastAsia="Times New Roman" w:hAnsi="Arial" w:cs="Arial"/>
          <w:sz w:val="24"/>
          <w:szCs w:val="24"/>
          <w:lang w:eastAsia="es-CO"/>
        </w:rPr>
        <w:t>James de Jesús Arias, hijo de la señora María del Carmen Arias Escobar, nació el 2 de septiembre de 1977</w:t>
      </w:r>
      <w:r w:rsidR="00F53887" w:rsidRPr="00CF7BAF">
        <w:rPr>
          <w:rFonts w:ascii="Arial" w:eastAsia="Times New Roman" w:hAnsi="Arial" w:cs="Arial"/>
          <w:sz w:val="24"/>
          <w:szCs w:val="24"/>
          <w:lang w:eastAsia="es-CO"/>
        </w:rPr>
        <w:t xml:space="preserve">; fecha en la que se estructuró su invalidez del </w:t>
      </w:r>
      <w:r w:rsidR="00747208" w:rsidRPr="00CF7BAF">
        <w:rPr>
          <w:rFonts w:ascii="Arial" w:eastAsia="Times New Roman" w:hAnsi="Arial" w:cs="Arial"/>
          <w:sz w:val="24"/>
          <w:szCs w:val="24"/>
          <w:lang w:eastAsia="es-CO"/>
        </w:rPr>
        <w:t xml:space="preserve">75% de origen común, generada por </w:t>
      </w:r>
      <w:r w:rsidR="00814A0E" w:rsidRPr="00CF7BAF">
        <w:rPr>
          <w:rFonts w:ascii="Arial" w:eastAsia="Times New Roman" w:hAnsi="Arial" w:cs="Arial"/>
          <w:sz w:val="24"/>
          <w:szCs w:val="24"/>
          <w:lang w:eastAsia="es-CO"/>
        </w:rPr>
        <w:t>una parálisis cerebral discinética que le causó una deficiencia del 100%</w:t>
      </w:r>
      <w:r w:rsidR="00D357A5" w:rsidRPr="00CF7BAF">
        <w:rPr>
          <w:rFonts w:ascii="Arial" w:eastAsia="Times New Roman" w:hAnsi="Arial" w:cs="Arial"/>
          <w:sz w:val="24"/>
          <w:szCs w:val="24"/>
          <w:lang w:eastAsia="es-CO"/>
        </w:rPr>
        <w:t xml:space="preserve"> </w:t>
      </w:r>
      <w:r w:rsidR="00D357A5" w:rsidRPr="00CF7BAF">
        <w:rPr>
          <w:rFonts w:ascii="Arial" w:eastAsia="Times New Roman" w:hAnsi="Arial" w:cs="Arial"/>
          <w:i/>
          <w:iCs/>
          <w:sz w:val="24"/>
          <w:szCs w:val="24"/>
          <w:lang w:eastAsia="es-CO"/>
        </w:rPr>
        <w:t>“</w:t>
      </w:r>
      <w:r w:rsidR="00D357A5" w:rsidRPr="002365A9">
        <w:rPr>
          <w:rFonts w:ascii="Arial" w:eastAsia="Times New Roman" w:hAnsi="Arial" w:cs="Arial"/>
          <w:i/>
          <w:iCs/>
          <w:szCs w:val="24"/>
          <w:lang w:eastAsia="es-CO"/>
        </w:rPr>
        <w:t xml:space="preserve">por alteraciones de la conciencia, </w:t>
      </w:r>
      <w:r w:rsidR="00EB0603" w:rsidRPr="002365A9">
        <w:rPr>
          <w:rFonts w:ascii="Arial" w:eastAsia="Times New Roman" w:hAnsi="Arial" w:cs="Arial"/>
          <w:i/>
          <w:iCs/>
          <w:szCs w:val="24"/>
          <w:lang w:eastAsia="es-CO"/>
        </w:rPr>
        <w:t>por pérdidas de conciencia episódicas, por trastornos del sueño y vigilia, debida a alteraciones mentales, cognitivas y de la función integradora y por afasia o disfasia</w:t>
      </w:r>
      <w:r w:rsidR="00EB0603" w:rsidRPr="00CF7BAF">
        <w:rPr>
          <w:rFonts w:ascii="Arial" w:eastAsia="Times New Roman" w:hAnsi="Arial" w:cs="Arial"/>
          <w:i/>
          <w:iCs/>
          <w:sz w:val="24"/>
          <w:szCs w:val="24"/>
          <w:lang w:eastAsia="es-CO"/>
        </w:rPr>
        <w:t>”</w:t>
      </w:r>
      <w:r w:rsidR="0014099C" w:rsidRPr="00CF7BAF">
        <w:rPr>
          <w:rFonts w:ascii="Arial" w:eastAsia="Times New Roman" w:hAnsi="Arial" w:cs="Arial"/>
          <w:sz w:val="24"/>
          <w:szCs w:val="24"/>
          <w:lang w:eastAsia="es-CO"/>
        </w:rPr>
        <w:t xml:space="preserve">, que fue establecida por la Junta Regional de Calificación de Invalidez de Risaralda en dictamen de </w:t>
      </w:r>
      <w:r w:rsidR="001D1FDA" w:rsidRPr="00CF7BAF">
        <w:rPr>
          <w:rFonts w:ascii="Arial" w:eastAsia="Times New Roman" w:hAnsi="Arial" w:cs="Arial"/>
          <w:sz w:val="24"/>
          <w:szCs w:val="24"/>
          <w:lang w:eastAsia="es-CO"/>
        </w:rPr>
        <w:t>18 de noviembre de 2021 -págs.15 a 18 archivo 04 carpeta primera instancia-.</w:t>
      </w:r>
    </w:p>
    <w:p w14:paraId="52F125C8" w14:textId="77777777" w:rsidR="001D1FDA" w:rsidRPr="00CF7BAF" w:rsidRDefault="001D1FDA" w:rsidP="00CF7BAF">
      <w:pPr>
        <w:spacing w:after="0"/>
        <w:jc w:val="both"/>
        <w:textAlignment w:val="baseline"/>
        <w:rPr>
          <w:rFonts w:ascii="Arial" w:eastAsia="Times New Roman" w:hAnsi="Arial" w:cs="Arial"/>
          <w:sz w:val="24"/>
          <w:szCs w:val="24"/>
          <w:lang w:eastAsia="es-CO"/>
        </w:rPr>
      </w:pPr>
    </w:p>
    <w:p w14:paraId="0367C2AD" w14:textId="63AA14B5" w:rsidR="001D1FDA" w:rsidRPr="00CF7BAF" w:rsidRDefault="001D1FDA"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Ahora, dadas sus condiciones, la parte actora solicita que se reconozca </w:t>
      </w:r>
      <w:r w:rsidR="00DF59F1" w:rsidRPr="00CF7BAF">
        <w:rPr>
          <w:rFonts w:ascii="Arial" w:eastAsia="Times New Roman" w:hAnsi="Arial" w:cs="Arial"/>
          <w:sz w:val="24"/>
          <w:szCs w:val="24"/>
          <w:lang w:eastAsia="es-CO"/>
        </w:rPr>
        <w:t xml:space="preserve">a favor de James de Jesús Arias </w:t>
      </w:r>
      <w:r w:rsidRPr="00CF7BAF">
        <w:rPr>
          <w:rFonts w:ascii="Arial" w:eastAsia="Times New Roman" w:hAnsi="Arial" w:cs="Arial"/>
          <w:sz w:val="24"/>
          <w:szCs w:val="24"/>
          <w:lang w:eastAsia="es-CO"/>
        </w:rPr>
        <w:t xml:space="preserve">la pensión de sobrevivientes causada con el deceso del señor Carlos Emilio Marín Cardona, </w:t>
      </w:r>
      <w:r w:rsidR="00DF59F1" w:rsidRPr="00CF7BAF">
        <w:rPr>
          <w:rFonts w:ascii="Arial" w:eastAsia="Times New Roman" w:hAnsi="Arial" w:cs="Arial"/>
          <w:sz w:val="24"/>
          <w:szCs w:val="24"/>
          <w:lang w:eastAsia="es-CO"/>
        </w:rPr>
        <w:t>en su calidad de hijo de crianza en estado de invalidez</w:t>
      </w:r>
      <w:r w:rsidR="00B1696C" w:rsidRPr="00CF7BAF">
        <w:rPr>
          <w:rFonts w:ascii="Arial" w:eastAsia="Times New Roman" w:hAnsi="Arial" w:cs="Arial"/>
          <w:sz w:val="24"/>
          <w:szCs w:val="24"/>
          <w:lang w:eastAsia="es-CO"/>
        </w:rPr>
        <w:t xml:space="preserve"> del pensionado fallecido.</w:t>
      </w:r>
    </w:p>
    <w:p w14:paraId="2A730244" w14:textId="77777777" w:rsidR="00B1696C" w:rsidRPr="00CF7BAF" w:rsidRDefault="00B1696C" w:rsidP="00CF7BAF">
      <w:pPr>
        <w:spacing w:after="0"/>
        <w:jc w:val="both"/>
        <w:textAlignment w:val="baseline"/>
        <w:rPr>
          <w:rFonts w:ascii="Arial" w:eastAsia="Times New Roman" w:hAnsi="Arial" w:cs="Arial"/>
          <w:sz w:val="24"/>
          <w:szCs w:val="24"/>
          <w:lang w:eastAsia="es-CO"/>
        </w:rPr>
      </w:pPr>
    </w:p>
    <w:p w14:paraId="13CC5355" w14:textId="54FE6382" w:rsidR="00B1696C" w:rsidRPr="00CF7BAF" w:rsidRDefault="00B1696C"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En torno al estado de invalidez, no queda duda que James de Jesús Arias es una persona en esa condición, ya que </w:t>
      </w:r>
      <w:r w:rsidR="7495E9C3" w:rsidRPr="00CF7BAF">
        <w:rPr>
          <w:rFonts w:ascii="Arial" w:eastAsia="Times New Roman" w:hAnsi="Arial" w:cs="Arial"/>
          <w:sz w:val="24"/>
          <w:szCs w:val="24"/>
          <w:lang w:eastAsia="es-CO"/>
        </w:rPr>
        <w:t>él</w:t>
      </w:r>
      <w:r w:rsidR="00DA6F63" w:rsidRPr="00CF7BAF">
        <w:rPr>
          <w:rFonts w:ascii="Arial" w:eastAsia="Times New Roman" w:hAnsi="Arial" w:cs="Arial"/>
          <w:sz w:val="24"/>
          <w:szCs w:val="24"/>
          <w:lang w:eastAsia="es-CO"/>
        </w:rPr>
        <w:t xml:space="preserve"> tiene una pérdida de la capacidad laboral del </w:t>
      </w:r>
      <w:r w:rsidR="00DA6F63" w:rsidRPr="00CF7BAF">
        <w:rPr>
          <w:rFonts w:ascii="Arial" w:eastAsia="Times New Roman" w:hAnsi="Arial" w:cs="Arial"/>
          <w:sz w:val="24"/>
          <w:szCs w:val="24"/>
          <w:lang w:eastAsia="es-CO"/>
        </w:rPr>
        <w:lastRenderedPageBreak/>
        <w:t>75% de origen común estructurada la fecha de nacimiento, cumpliéndose de esa manera con lo previsto en el artículo 38 de la ley 100 de 1993.</w:t>
      </w:r>
    </w:p>
    <w:p w14:paraId="075647B9" w14:textId="7841D8A3" w:rsidR="00DA6F63" w:rsidRPr="00CF7BAF" w:rsidRDefault="00DA6F63" w:rsidP="00CF7BAF">
      <w:pPr>
        <w:spacing w:after="0"/>
        <w:jc w:val="both"/>
        <w:textAlignment w:val="baseline"/>
        <w:rPr>
          <w:rFonts w:ascii="Arial" w:eastAsia="Times New Roman" w:hAnsi="Arial" w:cs="Arial"/>
          <w:sz w:val="24"/>
          <w:szCs w:val="24"/>
          <w:lang w:eastAsia="es-CO"/>
        </w:rPr>
      </w:pPr>
    </w:p>
    <w:p w14:paraId="57C1CBB4" w14:textId="2BD2FC7E" w:rsidR="008B34F3" w:rsidRPr="00CF7BAF" w:rsidRDefault="008B34F3"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Ahora, para acreditar el vínculo de crianza con el señor Carlos Emilio Marín Cardona, la parte actora solicitó que fueran escuchados los testimonios de </w:t>
      </w:r>
      <w:r w:rsidR="00E864E8" w:rsidRPr="00CF7BAF">
        <w:rPr>
          <w:rFonts w:ascii="Arial" w:eastAsia="Times New Roman" w:hAnsi="Arial" w:cs="Arial"/>
          <w:sz w:val="24"/>
          <w:szCs w:val="24"/>
          <w:lang w:eastAsia="es-CO"/>
        </w:rPr>
        <w:t xml:space="preserve">las señoras Luz Marina Gil Buriticá y </w:t>
      </w:r>
      <w:r w:rsidR="00D16868" w:rsidRPr="00CF7BAF">
        <w:rPr>
          <w:rFonts w:ascii="Arial" w:eastAsia="Times New Roman" w:hAnsi="Arial" w:cs="Arial"/>
          <w:sz w:val="24"/>
          <w:szCs w:val="24"/>
          <w:lang w:eastAsia="es-CO"/>
        </w:rPr>
        <w:t>Luz Edith Tobón Arias.</w:t>
      </w:r>
    </w:p>
    <w:p w14:paraId="5C913EA9" w14:textId="77777777" w:rsidR="00D16868" w:rsidRPr="00CF7BAF" w:rsidRDefault="00D16868" w:rsidP="00CF7BAF">
      <w:pPr>
        <w:spacing w:after="0"/>
        <w:jc w:val="both"/>
        <w:textAlignment w:val="baseline"/>
        <w:rPr>
          <w:rFonts w:ascii="Arial" w:eastAsia="Times New Roman" w:hAnsi="Arial" w:cs="Arial"/>
          <w:sz w:val="24"/>
          <w:szCs w:val="24"/>
          <w:lang w:eastAsia="es-CO"/>
        </w:rPr>
      </w:pPr>
    </w:p>
    <w:p w14:paraId="52098193" w14:textId="061B54EB" w:rsidR="00D16868" w:rsidRPr="00CF7BAF" w:rsidRDefault="002871A2"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La señora Luz Marina Gil Buriticá informó que </w:t>
      </w:r>
      <w:r w:rsidR="00C22855" w:rsidRPr="00CF7BAF">
        <w:rPr>
          <w:rFonts w:ascii="Arial" w:eastAsia="Times New Roman" w:hAnsi="Arial" w:cs="Arial"/>
          <w:sz w:val="24"/>
          <w:szCs w:val="24"/>
          <w:lang w:eastAsia="es-CO"/>
        </w:rPr>
        <w:t xml:space="preserve">desde hace más cincuenta años conoció a la fallecida María del Carmen Arias Escobar, con quien entabló desde aquella época una muy buena amistad, </w:t>
      </w:r>
      <w:r w:rsidR="00FF7C06" w:rsidRPr="00CF7BAF">
        <w:rPr>
          <w:rFonts w:ascii="Arial" w:eastAsia="Times New Roman" w:hAnsi="Arial" w:cs="Arial"/>
          <w:sz w:val="24"/>
          <w:szCs w:val="24"/>
          <w:lang w:eastAsia="es-CO"/>
        </w:rPr>
        <w:t>indicando que cuando María del Carmen era muy joven quedó en embarazo y</w:t>
      </w:r>
      <w:r w:rsidR="00587F44" w:rsidRPr="00CF7BAF">
        <w:rPr>
          <w:rFonts w:ascii="Arial" w:eastAsia="Times New Roman" w:hAnsi="Arial" w:cs="Arial"/>
          <w:sz w:val="24"/>
          <w:szCs w:val="24"/>
          <w:lang w:eastAsia="es-CO"/>
        </w:rPr>
        <w:t xml:space="preserve"> dio a luz a James de Jesús Arias, pero ella nunca reveló quien era el padre biológico de su hijo</w:t>
      </w:r>
      <w:r w:rsidR="00BE6F11" w:rsidRPr="00CF7BAF">
        <w:rPr>
          <w:rFonts w:ascii="Arial" w:eastAsia="Times New Roman" w:hAnsi="Arial" w:cs="Arial"/>
          <w:sz w:val="24"/>
          <w:szCs w:val="24"/>
          <w:lang w:eastAsia="es-CO"/>
        </w:rPr>
        <w:t xml:space="preserve">; expuso que en esos primeros años de vida de James de Jesús, quienes velaban, tanto por el sostenimiento de la madre como del niño, eran los padres de María del Carmen, sin embargo, esa situación cambio, ya que ella se conoció e inició una relación </w:t>
      </w:r>
      <w:r w:rsidR="00586BDD" w:rsidRPr="00CF7BAF">
        <w:rPr>
          <w:rFonts w:ascii="Arial" w:eastAsia="Times New Roman" w:hAnsi="Arial" w:cs="Arial"/>
          <w:sz w:val="24"/>
          <w:szCs w:val="24"/>
          <w:lang w:eastAsia="es-CO"/>
        </w:rPr>
        <w:t>sentimental</w:t>
      </w:r>
      <w:r w:rsidR="00BE6F11" w:rsidRPr="00CF7BAF">
        <w:rPr>
          <w:rFonts w:ascii="Arial" w:eastAsia="Times New Roman" w:hAnsi="Arial" w:cs="Arial"/>
          <w:sz w:val="24"/>
          <w:szCs w:val="24"/>
          <w:lang w:eastAsia="es-CO"/>
        </w:rPr>
        <w:t xml:space="preserve"> con el señor Carlos Emilio </w:t>
      </w:r>
      <w:r w:rsidR="00586BDD" w:rsidRPr="00CF7BAF">
        <w:rPr>
          <w:rFonts w:ascii="Arial" w:eastAsia="Times New Roman" w:hAnsi="Arial" w:cs="Arial"/>
          <w:sz w:val="24"/>
          <w:szCs w:val="24"/>
          <w:lang w:eastAsia="es-CO"/>
        </w:rPr>
        <w:t xml:space="preserve">Marín Cardona, más o menos cuando el James de Jesús tenía tres años y, luego de seis meses de relación, </w:t>
      </w:r>
      <w:r w:rsidR="000E1DEE" w:rsidRPr="00CF7BAF">
        <w:rPr>
          <w:rFonts w:ascii="Arial" w:eastAsia="Times New Roman" w:hAnsi="Arial" w:cs="Arial"/>
          <w:sz w:val="24"/>
          <w:szCs w:val="24"/>
          <w:lang w:eastAsia="es-CO"/>
        </w:rPr>
        <w:t>empezaron su convivencia continua e ininterrumpida, junto con James de Jesús, a quien Carlos Emilio, a partir de ese momento, siempre trató como un hijo suyo</w:t>
      </w:r>
      <w:r w:rsidR="00F07137" w:rsidRPr="00CF7BAF">
        <w:rPr>
          <w:rFonts w:ascii="Arial" w:eastAsia="Times New Roman" w:hAnsi="Arial" w:cs="Arial"/>
          <w:sz w:val="24"/>
          <w:szCs w:val="24"/>
          <w:lang w:eastAsia="es-CO"/>
        </w:rPr>
        <w:t xml:space="preserve">, no solamente porque así lo presentaba, esto es, como su hijo y no como el hijo de su compañera permanente, sino también porque fue él quien veló durante toda su vida, hasta la fecha en que se produjo su muerte, por el sostenimiento y manutención de James de Jesús; </w:t>
      </w:r>
      <w:r w:rsidR="00A74E17" w:rsidRPr="00CF7BAF">
        <w:rPr>
          <w:rFonts w:ascii="Arial" w:eastAsia="Times New Roman" w:hAnsi="Arial" w:cs="Arial"/>
          <w:sz w:val="24"/>
          <w:szCs w:val="24"/>
          <w:lang w:eastAsia="es-CO"/>
        </w:rPr>
        <w:t xml:space="preserve">así mismo sostuvo que su amiga María del Carmen siempre </w:t>
      </w:r>
      <w:r w:rsidR="00697EA4" w:rsidRPr="00CF7BAF">
        <w:rPr>
          <w:rFonts w:ascii="Arial" w:eastAsia="Times New Roman" w:hAnsi="Arial" w:cs="Arial"/>
          <w:sz w:val="24"/>
          <w:szCs w:val="24"/>
          <w:lang w:eastAsia="es-CO"/>
        </w:rPr>
        <w:t>asumió el rol de ama de casa, ya que debido a los problemas de salud de su hijo</w:t>
      </w:r>
      <w:r w:rsidR="00683A0F" w:rsidRPr="00CF7BAF">
        <w:rPr>
          <w:rFonts w:ascii="Arial" w:eastAsia="Times New Roman" w:hAnsi="Arial" w:cs="Arial"/>
          <w:sz w:val="24"/>
          <w:szCs w:val="24"/>
          <w:lang w:eastAsia="es-CO"/>
        </w:rPr>
        <w:t xml:space="preserve">, tenía que estar pendiente siempre de sus cuidados, mientras que Carlos Emilio era quien, producto de su trabajo </w:t>
      </w:r>
      <w:r w:rsidR="002021F7" w:rsidRPr="00CF7BAF">
        <w:rPr>
          <w:rFonts w:ascii="Arial" w:eastAsia="Times New Roman" w:hAnsi="Arial" w:cs="Arial"/>
          <w:sz w:val="24"/>
          <w:szCs w:val="24"/>
          <w:lang w:eastAsia="es-CO"/>
        </w:rPr>
        <w:t>y posteriormente con la pensión, se encargaba de proveer todos los recursos para solventar las necesidades y gastos de su familia, que no solamente estaba compuesta por María del Carmen y James de Jesús, sino también por Ver</w:t>
      </w:r>
      <w:r w:rsidR="008E2633" w:rsidRPr="00CF7BAF">
        <w:rPr>
          <w:rFonts w:ascii="Arial" w:eastAsia="Times New Roman" w:hAnsi="Arial" w:cs="Arial"/>
          <w:sz w:val="24"/>
          <w:szCs w:val="24"/>
          <w:lang w:eastAsia="es-CO"/>
        </w:rPr>
        <w:t xml:space="preserve">ónica, que fue la hija que los compañeros permanentes procrearon, y que actualmente, ante el deceso de sus progenitores, fue quien se hizo cargo de su hermano; finalmente expresó que </w:t>
      </w:r>
      <w:r w:rsidR="001D2DDC" w:rsidRPr="00CF7BAF">
        <w:rPr>
          <w:rFonts w:ascii="Arial" w:eastAsia="Times New Roman" w:hAnsi="Arial" w:cs="Arial"/>
          <w:sz w:val="24"/>
          <w:szCs w:val="24"/>
          <w:lang w:eastAsia="es-CO"/>
        </w:rPr>
        <w:t>luego del deceso de Carlos Emilio y de María del Carmen, a quien se le reconoció la pensión de sobrevivientes, la situación económica de la familia se ha visto muy deterior</w:t>
      </w:r>
      <w:r w:rsidR="00C158C9" w:rsidRPr="00CF7BAF">
        <w:rPr>
          <w:rFonts w:ascii="Arial" w:eastAsia="Times New Roman" w:hAnsi="Arial" w:cs="Arial"/>
          <w:sz w:val="24"/>
          <w:szCs w:val="24"/>
          <w:lang w:eastAsia="es-CO"/>
        </w:rPr>
        <w:t>ada, ya que Verónica no puede trabajar por estar pendiente de los cuidados de su hermano, y es el resto de la familia quien les colabora económicamente para que subsistan.</w:t>
      </w:r>
    </w:p>
    <w:p w14:paraId="3E76993C" w14:textId="77777777" w:rsidR="00C158C9" w:rsidRPr="00CF7BAF" w:rsidRDefault="00C158C9" w:rsidP="00CF7BAF">
      <w:pPr>
        <w:spacing w:after="0"/>
        <w:jc w:val="both"/>
        <w:textAlignment w:val="baseline"/>
        <w:rPr>
          <w:rFonts w:ascii="Arial" w:eastAsia="Times New Roman" w:hAnsi="Arial" w:cs="Arial"/>
          <w:sz w:val="24"/>
          <w:szCs w:val="24"/>
          <w:lang w:eastAsia="es-CO"/>
        </w:rPr>
      </w:pPr>
    </w:p>
    <w:p w14:paraId="70F79C0C" w14:textId="728302BC" w:rsidR="00C158C9" w:rsidRPr="00CF7BAF" w:rsidRDefault="00C158C9"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La señora Luz Edith Tobón Arias, prima de James de Jesús Arias, sostuvo que ella </w:t>
      </w:r>
      <w:r w:rsidR="001E7E03" w:rsidRPr="00CF7BAF">
        <w:rPr>
          <w:rFonts w:ascii="Arial" w:eastAsia="Times New Roman" w:hAnsi="Arial" w:cs="Arial"/>
          <w:sz w:val="24"/>
          <w:szCs w:val="24"/>
          <w:lang w:eastAsia="es-CO"/>
        </w:rPr>
        <w:t xml:space="preserve">se lleve unos pocos meses con su primo, por lo que desde que tiene uso de razón </w:t>
      </w:r>
      <w:r w:rsidR="0076409F" w:rsidRPr="00CF7BAF">
        <w:rPr>
          <w:rFonts w:ascii="Arial" w:eastAsia="Times New Roman" w:hAnsi="Arial" w:cs="Arial"/>
          <w:sz w:val="24"/>
          <w:szCs w:val="24"/>
          <w:lang w:eastAsia="es-CO"/>
        </w:rPr>
        <w:t xml:space="preserve">reconoce al señor Carlos Emilio Marín Cardona como el papá de James de </w:t>
      </w:r>
      <w:r w:rsidR="00301F83" w:rsidRPr="00CF7BAF">
        <w:rPr>
          <w:rFonts w:ascii="Arial" w:eastAsia="Times New Roman" w:hAnsi="Arial" w:cs="Arial"/>
          <w:sz w:val="24"/>
          <w:szCs w:val="24"/>
          <w:lang w:eastAsia="es-CO"/>
        </w:rPr>
        <w:t xml:space="preserve">Jesús, manifestando a continuación que el pensionado fallecido siempre mostraba a James como su hijo y no como el hijo de </w:t>
      </w:r>
      <w:r w:rsidR="005E5541" w:rsidRPr="00CF7BAF">
        <w:rPr>
          <w:rFonts w:ascii="Arial" w:eastAsia="Times New Roman" w:hAnsi="Arial" w:cs="Arial"/>
          <w:sz w:val="24"/>
          <w:szCs w:val="24"/>
          <w:lang w:eastAsia="es-CO"/>
        </w:rPr>
        <w:t xml:space="preserve">compañera permanente, añadiendo que como su tía no podía trabajar por estar pendiente de los cuidados de </w:t>
      </w:r>
      <w:r w:rsidR="005D615D" w:rsidRPr="00CF7BAF">
        <w:rPr>
          <w:rFonts w:ascii="Arial" w:eastAsia="Times New Roman" w:hAnsi="Arial" w:cs="Arial"/>
          <w:sz w:val="24"/>
          <w:szCs w:val="24"/>
          <w:lang w:eastAsia="es-CO"/>
        </w:rPr>
        <w:t xml:space="preserve">James de Jesús, fue Carlos Emilio quien </w:t>
      </w:r>
      <w:r w:rsidR="00D1079B" w:rsidRPr="00CF7BAF">
        <w:rPr>
          <w:rFonts w:ascii="Arial" w:eastAsia="Times New Roman" w:hAnsi="Arial" w:cs="Arial"/>
          <w:sz w:val="24"/>
          <w:szCs w:val="24"/>
          <w:lang w:eastAsia="es-CO"/>
        </w:rPr>
        <w:t xml:space="preserve">con su trabajo veló por el sostenimiento y manutención de su familia, que no solamente era integrada por María del Carmen y James de Jesús, sino también por Verónica, que es la persona que actualmente cuida de su hermano; </w:t>
      </w:r>
      <w:r w:rsidR="00E24555" w:rsidRPr="00CF7BAF">
        <w:rPr>
          <w:rFonts w:ascii="Arial" w:eastAsia="Times New Roman" w:hAnsi="Arial" w:cs="Arial"/>
          <w:sz w:val="24"/>
          <w:szCs w:val="24"/>
          <w:lang w:eastAsia="es-CO"/>
        </w:rPr>
        <w:t xml:space="preserve">explicó que cuando murió Carlos Emilio, la pensión se la reconocieron a su tía María del Carmen y que con esos ingresos </w:t>
      </w:r>
      <w:r w:rsidR="0032303A" w:rsidRPr="00CF7BAF">
        <w:rPr>
          <w:rFonts w:ascii="Arial" w:eastAsia="Times New Roman" w:hAnsi="Arial" w:cs="Arial"/>
          <w:sz w:val="24"/>
          <w:szCs w:val="24"/>
          <w:lang w:eastAsia="es-CO"/>
        </w:rPr>
        <w:t xml:space="preserve">se continuaron sosteniendo ella y James, pero que una vez ocurrió el deceso de ella, la situación económica para James y su </w:t>
      </w:r>
      <w:r w:rsidR="0032303A" w:rsidRPr="00CF7BAF">
        <w:rPr>
          <w:rFonts w:ascii="Arial" w:eastAsia="Times New Roman" w:hAnsi="Arial" w:cs="Arial"/>
          <w:sz w:val="24"/>
          <w:szCs w:val="24"/>
          <w:lang w:eastAsia="es-CO"/>
        </w:rPr>
        <w:lastRenderedPageBreak/>
        <w:t xml:space="preserve">hermana Verónica se pudo muy difícil, debiendo </w:t>
      </w:r>
      <w:r w:rsidR="00851FB7" w:rsidRPr="00CF7BAF">
        <w:rPr>
          <w:rFonts w:ascii="Arial" w:eastAsia="Times New Roman" w:hAnsi="Arial" w:cs="Arial"/>
          <w:sz w:val="24"/>
          <w:szCs w:val="24"/>
          <w:lang w:eastAsia="es-CO"/>
        </w:rPr>
        <w:t>recibir la ayuda de sus familiares para sobrevivir.</w:t>
      </w:r>
    </w:p>
    <w:p w14:paraId="31EB712A" w14:textId="77777777" w:rsidR="00851FB7" w:rsidRPr="00CF7BAF" w:rsidRDefault="00851FB7" w:rsidP="00CF7BAF">
      <w:pPr>
        <w:spacing w:after="0"/>
        <w:jc w:val="both"/>
        <w:textAlignment w:val="baseline"/>
        <w:rPr>
          <w:rFonts w:ascii="Arial" w:eastAsia="Times New Roman" w:hAnsi="Arial" w:cs="Arial"/>
          <w:sz w:val="24"/>
          <w:szCs w:val="24"/>
          <w:lang w:eastAsia="es-CO"/>
        </w:rPr>
      </w:pPr>
    </w:p>
    <w:p w14:paraId="1CCB8F3F" w14:textId="7128F678" w:rsidR="00851FB7" w:rsidRPr="00CF7BAF" w:rsidRDefault="00851FB7"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Al valorar los testimonios rendidos por las señoras Luz Marina Gil Buriticá y Luz Edith </w:t>
      </w:r>
      <w:r w:rsidR="003A08E0" w:rsidRPr="00CF7BAF">
        <w:rPr>
          <w:rFonts w:ascii="Arial" w:eastAsia="Times New Roman" w:hAnsi="Arial" w:cs="Arial"/>
          <w:sz w:val="24"/>
          <w:szCs w:val="24"/>
          <w:lang w:eastAsia="es-CO"/>
        </w:rPr>
        <w:t xml:space="preserve">Tobón Arias, encuentra la Sala que los mismos fueron espontáneos, claros y coherentes sobre los hechos que le constaban frente al vínculo que sostuvieron el señor Carlos </w:t>
      </w:r>
      <w:r w:rsidR="00B633E0" w:rsidRPr="00CF7BAF">
        <w:rPr>
          <w:rFonts w:ascii="Arial" w:eastAsia="Times New Roman" w:hAnsi="Arial" w:cs="Arial"/>
          <w:sz w:val="24"/>
          <w:szCs w:val="24"/>
          <w:lang w:eastAsia="es-CO"/>
        </w:rPr>
        <w:t xml:space="preserve">Emilio Marín Cardona y James de Jesús Arias, sin que se evidenciara en sus declaraciones </w:t>
      </w:r>
      <w:r w:rsidR="00C72BED" w:rsidRPr="00CF7BAF">
        <w:rPr>
          <w:rFonts w:ascii="Arial" w:eastAsia="Times New Roman" w:hAnsi="Arial" w:cs="Arial"/>
          <w:sz w:val="24"/>
          <w:szCs w:val="24"/>
          <w:lang w:eastAsia="es-CO"/>
        </w:rPr>
        <w:t xml:space="preserve">algún </w:t>
      </w:r>
      <w:r w:rsidR="42CB7C54" w:rsidRPr="00CF7BAF">
        <w:rPr>
          <w:rFonts w:ascii="Arial" w:eastAsia="Times New Roman" w:hAnsi="Arial" w:cs="Arial"/>
          <w:sz w:val="24"/>
          <w:szCs w:val="24"/>
          <w:lang w:eastAsia="es-CO"/>
        </w:rPr>
        <w:t>ánimo</w:t>
      </w:r>
      <w:r w:rsidR="00C72BED" w:rsidRPr="00CF7BAF">
        <w:rPr>
          <w:rFonts w:ascii="Arial" w:eastAsia="Times New Roman" w:hAnsi="Arial" w:cs="Arial"/>
          <w:sz w:val="24"/>
          <w:szCs w:val="24"/>
          <w:lang w:eastAsia="es-CO"/>
        </w:rPr>
        <w:t xml:space="preserve"> de favorecer los intereses de la parte actora; por lo que dichos testimonios ofrecen veracidad respecto de los hechos debatidos en el plenario y por consiguiente </w:t>
      </w:r>
      <w:r w:rsidR="00F13A7E" w:rsidRPr="00CF7BAF">
        <w:rPr>
          <w:rFonts w:ascii="Arial" w:eastAsia="Times New Roman" w:hAnsi="Arial" w:cs="Arial"/>
          <w:sz w:val="24"/>
          <w:szCs w:val="24"/>
          <w:lang w:eastAsia="es-CO"/>
        </w:rPr>
        <w:t>es viable otorgarles el alcance probatorio pretendido por la parte activa de la acción</w:t>
      </w:r>
      <w:r w:rsidR="00CF1F9F" w:rsidRPr="00CF7BAF">
        <w:rPr>
          <w:rFonts w:ascii="Arial" w:eastAsia="Times New Roman" w:hAnsi="Arial" w:cs="Arial"/>
          <w:sz w:val="24"/>
          <w:szCs w:val="24"/>
          <w:lang w:eastAsia="es-CO"/>
        </w:rPr>
        <w:t>; por lo que, no existe ninguna duda para esta colegiatura que en el presente asunto se acreditaron los requisitos definidos por la Sala de Casación Laboral de la Corte Suprema de Justicia en la sentencia CSJ SL1939-2020</w:t>
      </w:r>
      <w:r w:rsidR="00B0149C" w:rsidRPr="00CF7BAF">
        <w:rPr>
          <w:rFonts w:ascii="Arial" w:eastAsia="Times New Roman" w:hAnsi="Arial" w:cs="Arial"/>
          <w:sz w:val="24"/>
          <w:szCs w:val="24"/>
          <w:lang w:eastAsia="es-CO"/>
        </w:rPr>
        <w:t xml:space="preserve">, para declarar que el James de Jesús Arias es hijo de crianza del </w:t>
      </w:r>
      <w:r w:rsidR="00F05B51" w:rsidRPr="00CF7BAF">
        <w:rPr>
          <w:rFonts w:ascii="Arial" w:eastAsia="Times New Roman" w:hAnsi="Arial" w:cs="Arial"/>
          <w:sz w:val="24"/>
          <w:szCs w:val="24"/>
          <w:lang w:eastAsia="es-CO"/>
        </w:rPr>
        <w:t xml:space="preserve">pensionado fallecido Carlos Emilio Marín Cardona, con derecho a la pensión de sobrevivientes </w:t>
      </w:r>
      <w:r w:rsidR="00D4589A" w:rsidRPr="00CF7BAF">
        <w:rPr>
          <w:rFonts w:ascii="Arial" w:eastAsia="Times New Roman" w:hAnsi="Arial" w:cs="Arial"/>
          <w:sz w:val="24"/>
          <w:szCs w:val="24"/>
          <w:lang w:eastAsia="es-CO"/>
        </w:rPr>
        <w:t>al tener la condición de persona en estado de invalidez</w:t>
      </w:r>
      <w:r w:rsidR="001F2ADE" w:rsidRPr="00CF7BAF">
        <w:rPr>
          <w:rFonts w:ascii="Arial" w:eastAsia="Times New Roman" w:hAnsi="Arial" w:cs="Arial"/>
          <w:sz w:val="24"/>
          <w:szCs w:val="24"/>
          <w:lang w:eastAsia="es-CO"/>
        </w:rPr>
        <w:t xml:space="preserve">, a partir del 22 de julio de 2014, pero con efectos fiscales a partir del </w:t>
      </w:r>
      <w:r w:rsidR="00765A28" w:rsidRPr="00CF7BAF">
        <w:rPr>
          <w:rFonts w:ascii="Arial" w:eastAsia="Times New Roman" w:hAnsi="Arial" w:cs="Arial"/>
          <w:sz w:val="24"/>
          <w:szCs w:val="24"/>
          <w:lang w:eastAsia="es-CO"/>
        </w:rPr>
        <w:t xml:space="preserve">21 de marzo de 2018, esto es, un día después del deceso de la señora María del Carmen Arias Escobar </w:t>
      </w:r>
      <w:r w:rsidR="00095646" w:rsidRPr="00CF7BAF">
        <w:rPr>
          <w:rFonts w:ascii="Arial" w:eastAsia="Times New Roman" w:hAnsi="Arial" w:cs="Arial"/>
          <w:sz w:val="24"/>
          <w:szCs w:val="24"/>
          <w:lang w:eastAsia="es-CO"/>
        </w:rPr>
        <w:t>como se reporta en su registro civil de defunción -</w:t>
      </w:r>
      <w:r w:rsidR="000B49D8" w:rsidRPr="00CF7BAF">
        <w:rPr>
          <w:rFonts w:ascii="Arial" w:eastAsia="Times New Roman" w:hAnsi="Arial" w:cs="Arial"/>
          <w:sz w:val="24"/>
          <w:szCs w:val="24"/>
          <w:lang w:eastAsia="es-CO"/>
        </w:rPr>
        <w:t xml:space="preserve">págs.7 y 8 archivo 04 carpeta primera instancia-, quien venía disfrutando la pensión de sobrevivientes causada con el deceso de su compañero permanente, gracias al reconocimiento efectuado por </w:t>
      </w:r>
      <w:r w:rsidR="004522A4" w:rsidRPr="00CF7BAF">
        <w:rPr>
          <w:rFonts w:ascii="Arial" w:eastAsia="Times New Roman" w:hAnsi="Arial" w:cs="Arial"/>
          <w:sz w:val="24"/>
          <w:szCs w:val="24"/>
          <w:lang w:eastAsia="es-CO"/>
        </w:rPr>
        <w:t>la Administradora Colombiana de Pensiones en la resolución GNR7078 de 16 de enero de 2015 -págs.</w:t>
      </w:r>
      <w:r w:rsidR="00B641DB" w:rsidRPr="00CF7BAF">
        <w:rPr>
          <w:rFonts w:ascii="Arial" w:eastAsia="Times New Roman" w:hAnsi="Arial" w:cs="Arial"/>
          <w:sz w:val="24"/>
          <w:szCs w:val="24"/>
          <w:lang w:eastAsia="es-CO"/>
        </w:rPr>
        <w:t>22 a 26 archivo 04 carpeta primera instancia-.</w:t>
      </w:r>
    </w:p>
    <w:p w14:paraId="3E700FDA" w14:textId="77777777" w:rsidR="00B641DB" w:rsidRPr="00CF7BAF" w:rsidRDefault="00B641DB" w:rsidP="00CF7BAF">
      <w:pPr>
        <w:spacing w:after="0"/>
        <w:jc w:val="both"/>
        <w:textAlignment w:val="baseline"/>
        <w:rPr>
          <w:rFonts w:ascii="Arial" w:eastAsia="Times New Roman" w:hAnsi="Arial" w:cs="Arial"/>
          <w:sz w:val="24"/>
          <w:szCs w:val="24"/>
          <w:lang w:eastAsia="es-CO"/>
        </w:rPr>
      </w:pPr>
    </w:p>
    <w:p w14:paraId="2FEB315B" w14:textId="068F1680" w:rsidR="00B641DB" w:rsidRPr="00CF7BAF" w:rsidRDefault="00B641DB"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La prestación económica se reconocerá en cuantía equivalente al salario mínimo legal mensual vigente, que es el monto que venía percibiendo el señor Carlos Emilio Marín Cardona por concepto de pensión de invalidez.</w:t>
      </w:r>
    </w:p>
    <w:p w14:paraId="666F9838" w14:textId="77777777" w:rsidR="00B641DB" w:rsidRPr="00CF7BAF" w:rsidRDefault="00B641DB" w:rsidP="00CF7BAF">
      <w:pPr>
        <w:spacing w:after="0"/>
        <w:jc w:val="both"/>
        <w:textAlignment w:val="baseline"/>
        <w:rPr>
          <w:rFonts w:ascii="Arial" w:eastAsia="Times New Roman" w:hAnsi="Arial" w:cs="Arial"/>
          <w:sz w:val="24"/>
          <w:szCs w:val="24"/>
          <w:lang w:eastAsia="es-CO"/>
        </w:rPr>
      </w:pPr>
    </w:p>
    <w:p w14:paraId="4390975C" w14:textId="3C430383" w:rsidR="00DB0E53" w:rsidRPr="00CF7BAF" w:rsidRDefault="00DB0E53"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En torno al número de mesadas pensionales anuales a reconocer, la Sala Mayoritaria integrada por la magistrada Ana Lucía Caicedo Calderón y el magistrado Germán Darío </w:t>
      </w:r>
      <w:proofErr w:type="spellStart"/>
      <w:r w:rsidRPr="00CF7BAF">
        <w:rPr>
          <w:rFonts w:ascii="Arial" w:eastAsia="Times New Roman" w:hAnsi="Arial" w:cs="Arial"/>
          <w:sz w:val="24"/>
          <w:szCs w:val="24"/>
          <w:lang w:eastAsia="es-CO"/>
        </w:rPr>
        <w:t>Góez</w:t>
      </w:r>
      <w:proofErr w:type="spellEnd"/>
      <w:r w:rsidRPr="00CF7BAF">
        <w:rPr>
          <w:rFonts w:ascii="Arial" w:eastAsia="Times New Roman" w:hAnsi="Arial" w:cs="Arial"/>
          <w:sz w:val="24"/>
          <w:szCs w:val="24"/>
          <w:lang w:eastAsia="es-CO"/>
        </w:rPr>
        <w:t xml:space="preserve"> Vinasco, son del criterio de que en este tipo de casos en los que se produce la sustitución pensional, al tratarse de un derecho derivado se debe conservar el número de mesadas anuales que venía percibiendo el pensionado fallecido; motivo por el que también se confirmará la decisión de la </w:t>
      </w:r>
      <w:r w:rsidRPr="00CF7BAF">
        <w:rPr>
          <w:rFonts w:ascii="Arial" w:eastAsia="Times New Roman" w:hAnsi="Arial" w:cs="Arial"/>
          <w:i/>
          <w:iCs/>
          <w:sz w:val="24"/>
          <w:szCs w:val="24"/>
          <w:lang w:eastAsia="es-CO"/>
        </w:rPr>
        <w:t xml:space="preserve">a quo </w:t>
      </w:r>
      <w:r w:rsidRPr="00CF7BAF">
        <w:rPr>
          <w:rFonts w:ascii="Arial" w:eastAsia="Times New Roman" w:hAnsi="Arial" w:cs="Arial"/>
          <w:sz w:val="24"/>
          <w:szCs w:val="24"/>
          <w:lang w:eastAsia="es-CO"/>
        </w:rPr>
        <w:t xml:space="preserve">consistente en reconocer a favor </w:t>
      </w:r>
      <w:r w:rsidR="0013157A" w:rsidRPr="00CF7BAF">
        <w:rPr>
          <w:rFonts w:ascii="Arial" w:eastAsia="Times New Roman" w:hAnsi="Arial" w:cs="Arial"/>
          <w:sz w:val="24"/>
          <w:szCs w:val="24"/>
          <w:lang w:eastAsia="es-CO"/>
        </w:rPr>
        <w:t>del beneficiario James de Jesús Arias</w:t>
      </w:r>
      <w:r w:rsidRPr="00CF7BAF">
        <w:rPr>
          <w:rFonts w:ascii="Arial" w:eastAsia="Times New Roman" w:hAnsi="Arial" w:cs="Arial"/>
          <w:sz w:val="24"/>
          <w:szCs w:val="24"/>
          <w:lang w:eastAsia="es-CO"/>
        </w:rPr>
        <w:t xml:space="preserve"> catorce mesadas anuales, que eran las que venía disfrutando el causante con su derecho pensional.</w:t>
      </w:r>
    </w:p>
    <w:p w14:paraId="577B99B2" w14:textId="77777777" w:rsidR="00B641DB" w:rsidRPr="00CF7BAF" w:rsidRDefault="00B641DB" w:rsidP="00CF7BAF">
      <w:pPr>
        <w:spacing w:after="0"/>
        <w:jc w:val="both"/>
        <w:textAlignment w:val="baseline"/>
        <w:rPr>
          <w:rFonts w:ascii="Arial" w:eastAsia="Times New Roman" w:hAnsi="Arial" w:cs="Arial"/>
          <w:sz w:val="24"/>
          <w:szCs w:val="24"/>
          <w:lang w:eastAsia="es-CO"/>
        </w:rPr>
      </w:pPr>
    </w:p>
    <w:p w14:paraId="4CC30344" w14:textId="2EE92668" w:rsidR="005156F7" w:rsidRPr="00CF7BAF" w:rsidRDefault="00B30939"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Frente al fenómeno jurídico de la prescripción, es preciso referir que </w:t>
      </w:r>
      <w:r w:rsidR="00831C61" w:rsidRPr="00CF7BAF">
        <w:rPr>
          <w:rFonts w:ascii="Arial" w:eastAsia="Times New Roman" w:hAnsi="Arial" w:cs="Arial"/>
          <w:sz w:val="24"/>
          <w:szCs w:val="24"/>
          <w:lang w:eastAsia="es-CO"/>
        </w:rPr>
        <w:t xml:space="preserve">al verificar la totalidad de las pruebas allegadas al plenario, no se encuentra </w:t>
      </w:r>
      <w:r w:rsidR="00A92D8A" w:rsidRPr="00CF7BAF">
        <w:rPr>
          <w:rFonts w:ascii="Arial" w:eastAsia="Times New Roman" w:hAnsi="Arial" w:cs="Arial"/>
          <w:sz w:val="24"/>
          <w:szCs w:val="24"/>
          <w:lang w:eastAsia="es-CO"/>
        </w:rPr>
        <w:t xml:space="preserve">ningún documento emitido por autoridad competente que haya declarado </w:t>
      </w:r>
      <w:r w:rsidR="005F1FEC" w:rsidRPr="00CF7BAF">
        <w:rPr>
          <w:rFonts w:ascii="Arial" w:eastAsia="Times New Roman" w:hAnsi="Arial" w:cs="Arial"/>
          <w:sz w:val="24"/>
          <w:szCs w:val="24"/>
          <w:lang w:eastAsia="es-CO"/>
        </w:rPr>
        <w:t xml:space="preserve">el estado de incapacidad de James de Jesús Arias, ya que el único documento que fue aportado al proceso en ese sentido, fue el auto </w:t>
      </w:r>
      <w:r w:rsidR="0074185D" w:rsidRPr="00CF7BAF">
        <w:rPr>
          <w:rFonts w:ascii="Arial" w:eastAsia="Times New Roman" w:hAnsi="Arial" w:cs="Arial"/>
          <w:sz w:val="24"/>
          <w:szCs w:val="24"/>
          <w:lang w:eastAsia="es-CO"/>
        </w:rPr>
        <w:t>de 4 de diciembre de 2020 emitido por el Juzgado Primero de Familia de Pereira -págs.</w:t>
      </w:r>
      <w:r w:rsidR="00973DCC" w:rsidRPr="00CF7BAF">
        <w:rPr>
          <w:rFonts w:ascii="Arial" w:eastAsia="Times New Roman" w:hAnsi="Arial" w:cs="Arial"/>
          <w:sz w:val="24"/>
          <w:szCs w:val="24"/>
          <w:lang w:eastAsia="es-CO"/>
        </w:rPr>
        <w:t xml:space="preserve">34 y 35 archivo 04 carpeta primera instancia- en el que esa autoridad, dentro del proceso de interdicción judicial que </w:t>
      </w:r>
      <w:r w:rsidR="00106F45" w:rsidRPr="00CF7BAF">
        <w:rPr>
          <w:rFonts w:ascii="Arial" w:eastAsia="Times New Roman" w:hAnsi="Arial" w:cs="Arial"/>
          <w:sz w:val="24"/>
          <w:szCs w:val="24"/>
          <w:lang w:eastAsia="es-CO"/>
        </w:rPr>
        <w:t>adelanta la señora Verónica Marín Arias, como medida cautelar</w:t>
      </w:r>
      <w:r w:rsidR="00445CC3" w:rsidRPr="00CF7BAF">
        <w:rPr>
          <w:rFonts w:ascii="Arial" w:eastAsia="Times New Roman" w:hAnsi="Arial" w:cs="Arial"/>
          <w:sz w:val="24"/>
          <w:szCs w:val="24"/>
          <w:lang w:eastAsia="es-CO"/>
        </w:rPr>
        <w:t>, en aras de salvaguardar los derechos fundamentales de James de Jesús Arias, decidió</w:t>
      </w:r>
      <w:r w:rsidR="001A465C" w:rsidRPr="00CF7BAF">
        <w:rPr>
          <w:rFonts w:ascii="Arial" w:eastAsia="Times New Roman" w:hAnsi="Arial" w:cs="Arial"/>
          <w:sz w:val="24"/>
          <w:szCs w:val="24"/>
          <w:lang w:eastAsia="es-CO"/>
        </w:rPr>
        <w:t xml:space="preserve"> designar a la señora Marín Arias como persona de apoyo, pero únicamente para adelantar los trámites a que haya lugar para buscar el reconocimiento de la pensión de sobrevivientes por parte de la </w:t>
      </w:r>
      <w:r w:rsidR="001A465C" w:rsidRPr="00CF7BAF">
        <w:rPr>
          <w:rFonts w:ascii="Arial" w:eastAsia="Times New Roman" w:hAnsi="Arial" w:cs="Arial"/>
          <w:sz w:val="24"/>
          <w:szCs w:val="24"/>
          <w:lang w:eastAsia="es-CO"/>
        </w:rPr>
        <w:lastRenderedPageBreak/>
        <w:t>Administradora Colombiana de Pensiones, que es precisamente la facultad con la que ella ha podido realizar todos los trámites tendientes a obtener la prestación económica, como por ejemplo el presente ordinario laboral de primera instancia; sin embargo, esa providencia judicial no</w:t>
      </w:r>
      <w:r w:rsidR="00894D6A" w:rsidRPr="00CF7BAF">
        <w:rPr>
          <w:rFonts w:ascii="Arial" w:eastAsia="Times New Roman" w:hAnsi="Arial" w:cs="Arial"/>
          <w:sz w:val="24"/>
          <w:szCs w:val="24"/>
          <w:lang w:eastAsia="es-CO"/>
        </w:rPr>
        <w:t xml:space="preserve"> es la sentencia en la que se declara la interdicción del señor Arias y por ende, al no haberse acreditado tal situación, </w:t>
      </w:r>
      <w:r w:rsidR="000553FD" w:rsidRPr="00CF7BAF">
        <w:rPr>
          <w:rFonts w:ascii="Arial" w:eastAsia="Times New Roman" w:hAnsi="Arial" w:cs="Arial"/>
          <w:sz w:val="24"/>
          <w:szCs w:val="24"/>
          <w:lang w:eastAsia="es-CO"/>
        </w:rPr>
        <w:t>el termino de prescripción que corre en este tipo de casos -</w:t>
      </w:r>
      <w:r w:rsidR="000553FD" w:rsidRPr="00CF7BAF">
        <w:rPr>
          <w:rFonts w:ascii="Arial" w:eastAsia="Times New Roman" w:hAnsi="Arial" w:cs="Arial"/>
          <w:i/>
          <w:iCs/>
          <w:sz w:val="24"/>
          <w:szCs w:val="24"/>
          <w:lang w:eastAsia="es-CO"/>
        </w:rPr>
        <w:t xml:space="preserve">artículo 151 del CPTSS- </w:t>
      </w:r>
      <w:r w:rsidR="000553FD" w:rsidRPr="00CF7BAF">
        <w:rPr>
          <w:rFonts w:ascii="Arial" w:eastAsia="Times New Roman" w:hAnsi="Arial" w:cs="Arial"/>
          <w:sz w:val="24"/>
          <w:szCs w:val="24"/>
          <w:lang w:eastAsia="es-CO"/>
        </w:rPr>
        <w:t xml:space="preserve">no se ha visto suspendido en los términos del artículo </w:t>
      </w:r>
      <w:r w:rsidR="005239DB" w:rsidRPr="00CF7BAF">
        <w:rPr>
          <w:rFonts w:ascii="Arial" w:eastAsia="Times New Roman" w:hAnsi="Arial" w:cs="Arial"/>
          <w:sz w:val="24"/>
          <w:szCs w:val="24"/>
          <w:lang w:eastAsia="es-CO"/>
        </w:rPr>
        <w:t xml:space="preserve">2541 del código civil modificado por el artículo 10 de la ley 791 de 2002; lo que implica que la interrupción de ese fenómeno jurídico </w:t>
      </w:r>
      <w:r w:rsidR="00CE68C3" w:rsidRPr="00CF7BAF">
        <w:rPr>
          <w:rFonts w:ascii="Arial" w:eastAsia="Times New Roman" w:hAnsi="Arial" w:cs="Arial"/>
          <w:sz w:val="24"/>
          <w:szCs w:val="24"/>
          <w:lang w:eastAsia="es-CO"/>
        </w:rPr>
        <w:t xml:space="preserve">solo se produjo </w:t>
      </w:r>
      <w:r w:rsidR="002A5534" w:rsidRPr="00CF7BAF">
        <w:rPr>
          <w:rFonts w:ascii="Arial" w:eastAsia="Times New Roman" w:hAnsi="Arial" w:cs="Arial"/>
          <w:sz w:val="24"/>
          <w:szCs w:val="24"/>
          <w:lang w:eastAsia="es-CO"/>
        </w:rPr>
        <w:t xml:space="preserve">transcurrido un mes después de que la parte actora hizo la reclamación </w:t>
      </w:r>
      <w:r w:rsidR="00C57899" w:rsidRPr="00CF7BAF">
        <w:rPr>
          <w:rFonts w:ascii="Arial" w:eastAsia="Times New Roman" w:hAnsi="Arial" w:cs="Arial"/>
          <w:sz w:val="24"/>
          <w:szCs w:val="24"/>
          <w:lang w:eastAsia="es-CO"/>
        </w:rPr>
        <w:t xml:space="preserve">administrativa ante la Administradora Colombiana de Pensiones </w:t>
      </w:r>
      <w:r w:rsidR="00A12BB9" w:rsidRPr="00CF7BAF">
        <w:rPr>
          <w:rFonts w:ascii="Arial" w:eastAsia="Times New Roman" w:hAnsi="Arial" w:cs="Arial"/>
          <w:sz w:val="24"/>
          <w:szCs w:val="24"/>
          <w:lang w:eastAsia="es-CO"/>
        </w:rPr>
        <w:t>el 30 de junio de 2022 -págs.</w:t>
      </w:r>
      <w:r w:rsidR="00B6249E" w:rsidRPr="00CF7BAF">
        <w:rPr>
          <w:rFonts w:ascii="Arial" w:eastAsia="Times New Roman" w:hAnsi="Arial" w:cs="Arial"/>
          <w:sz w:val="24"/>
          <w:szCs w:val="24"/>
          <w:lang w:eastAsia="es-CO"/>
        </w:rPr>
        <w:t>36 a 44 archivo 04 carpeta primera instancia-</w:t>
      </w:r>
      <w:r w:rsidR="005156F7" w:rsidRPr="00CF7BAF">
        <w:rPr>
          <w:rFonts w:ascii="Arial" w:eastAsia="Times New Roman" w:hAnsi="Arial" w:cs="Arial"/>
          <w:sz w:val="24"/>
          <w:szCs w:val="24"/>
          <w:lang w:eastAsia="es-CO"/>
        </w:rPr>
        <w:t xml:space="preserve">, ya que la entidad accionada </w:t>
      </w:r>
      <w:r w:rsidR="006C2C8E" w:rsidRPr="00CF7BAF">
        <w:rPr>
          <w:rFonts w:ascii="Arial" w:eastAsia="Times New Roman" w:hAnsi="Arial" w:cs="Arial"/>
          <w:sz w:val="24"/>
          <w:szCs w:val="24"/>
          <w:lang w:eastAsia="es-CO"/>
        </w:rPr>
        <w:t xml:space="preserve">no dio respuesta a la petición, quedando agotada la reclamación el </w:t>
      </w:r>
      <w:r w:rsidR="00C86735" w:rsidRPr="00CF7BAF">
        <w:rPr>
          <w:rFonts w:ascii="Arial" w:eastAsia="Times New Roman" w:hAnsi="Arial" w:cs="Arial"/>
          <w:sz w:val="24"/>
          <w:szCs w:val="24"/>
          <w:lang w:eastAsia="es-CO"/>
        </w:rPr>
        <w:t xml:space="preserve">30 de julio de 2022, lo que permite concluir que todos los derechos que se hicieron exigibles antes del </w:t>
      </w:r>
      <w:r w:rsidR="005B45D9" w:rsidRPr="00CF7BAF">
        <w:rPr>
          <w:rFonts w:ascii="Arial" w:eastAsia="Times New Roman" w:hAnsi="Arial" w:cs="Arial"/>
          <w:sz w:val="24"/>
          <w:szCs w:val="24"/>
          <w:lang w:eastAsia="es-CO"/>
        </w:rPr>
        <w:t xml:space="preserve">30 de julio de 2019 quedaron prescritos y no con antelación al 9 de febrero de 2019 como erradamente lo definió la </w:t>
      </w:r>
      <w:r w:rsidR="005B45D9" w:rsidRPr="00CF7BAF">
        <w:rPr>
          <w:rFonts w:ascii="Arial" w:eastAsia="Times New Roman" w:hAnsi="Arial" w:cs="Arial"/>
          <w:i/>
          <w:iCs/>
          <w:sz w:val="24"/>
          <w:szCs w:val="24"/>
          <w:lang w:eastAsia="es-CO"/>
        </w:rPr>
        <w:t>a quo.</w:t>
      </w:r>
    </w:p>
    <w:p w14:paraId="78B1A0BD" w14:textId="77777777" w:rsidR="005B45D9" w:rsidRPr="00CF7BAF" w:rsidRDefault="005B45D9" w:rsidP="00CF7BAF">
      <w:pPr>
        <w:spacing w:after="0"/>
        <w:jc w:val="both"/>
        <w:textAlignment w:val="baseline"/>
        <w:rPr>
          <w:rFonts w:ascii="Arial" w:eastAsia="Times New Roman" w:hAnsi="Arial" w:cs="Arial"/>
          <w:sz w:val="24"/>
          <w:szCs w:val="24"/>
          <w:lang w:eastAsia="es-CO"/>
        </w:rPr>
      </w:pPr>
    </w:p>
    <w:p w14:paraId="60A8C8D4" w14:textId="261FDF99" w:rsidR="005B45D9" w:rsidRPr="00CF7BAF" w:rsidRDefault="005B45D9"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Así las cosas, pasará la Corporación a liquidar el retroactivo pensional generado entre el mes de julio de 2019 -</w:t>
      </w:r>
      <w:r w:rsidRPr="00CF7BAF">
        <w:rPr>
          <w:rFonts w:ascii="Arial" w:eastAsia="Times New Roman" w:hAnsi="Arial" w:cs="Arial"/>
          <w:i/>
          <w:iCs/>
          <w:sz w:val="24"/>
          <w:szCs w:val="24"/>
          <w:lang w:eastAsia="es-CO"/>
        </w:rPr>
        <w:t>mesada que no prescribió debido a que ella se hizo exigible en el mes de agosto de 2019-</w:t>
      </w:r>
      <w:r w:rsidR="00D42555" w:rsidRPr="00CF7BAF">
        <w:rPr>
          <w:rFonts w:ascii="Arial" w:eastAsia="Times New Roman" w:hAnsi="Arial" w:cs="Arial"/>
          <w:sz w:val="24"/>
          <w:szCs w:val="24"/>
          <w:lang w:eastAsia="es-CO"/>
        </w:rPr>
        <w:t xml:space="preserve"> y el 30 de septiembre de 2023.</w:t>
      </w:r>
    </w:p>
    <w:p w14:paraId="141C0687" w14:textId="77777777" w:rsidR="00E915F3" w:rsidRPr="00CF7BAF" w:rsidRDefault="00E915F3" w:rsidP="00CF7BAF">
      <w:pPr>
        <w:spacing w:after="0"/>
        <w:jc w:val="both"/>
        <w:textAlignment w:val="baseline"/>
        <w:rPr>
          <w:rFonts w:ascii="Arial" w:eastAsia="Times New Roman" w:hAnsi="Arial" w:cs="Arial"/>
          <w:sz w:val="24"/>
          <w:szCs w:val="24"/>
          <w:lang w:eastAsia="es-CO"/>
        </w:rPr>
      </w:pPr>
    </w:p>
    <w:tbl>
      <w:tblPr>
        <w:tblStyle w:val="Tablaconcuadrcula"/>
        <w:tblW w:w="0" w:type="auto"/>
        <w:jc w:val="center"/>
        <w:tblInd w:w="0" w:type="dxa"/>
        <w:tblLook w:val="04A0" w:firstRow="1" w:lastRow="0" w:firstColumn="1" w:lastColumn="0" w:noHBand="0" w:noVBand="1"/>
      </w:tblPr>
      <w:tblGrid>
        <w:gridCol w:w="1686"/>
        <w:gridCol w:w="1871"/>
        <w:gridCol w:w="1823"/>
        <w:gridCol w:w="1543"/>
      </w:tblGrid>
      <w:tr w:rsidR="00E915F3" w:rsidRPr="002365A9" w14:paraId="43D0788C" w14:textId="77777777" w:rsidTr="00E915F3">
        <w:trPr>
          <w:jc w:val="center"/>
        </w:trPr>
        <w:tc>
          <w:tcPr>
            <w:tcW w:w="1686" w:type="dxa"/>
            <w:tcBorders>
              <w:top w:val="single" w:sz="4" w:space="0" w:color="auto"/>
              <w:left w:val="single" w:sz="4" w:space="0" w:color="auto"/>
              <w:bottom w:val="single" w:sz="4" w:space="0" w:color="auto"/>
              <w:right w:val="single" w:sz="4" w:space="0" w:color="auto"/>
            </w:tcBorders>
            <w:hideMark/>
          </w:tcPr>
          <w:p w14:paraId="5D030C05" w14:textId="77777777" w:rsidR="00E915F3" w:rsidRPr="002365A9" w:rsidRDefault="00E915F3" w:rsidP="002365A9">
            <w:pPr>
              <w:pStyle w:val="paragraph"/>
              <w:spacing w:before="0" w:beforeAutospacing="0" w:after="0" w:afterAutospacing="0"/>
              <w:jc w:val="center"/>
              <w:textAlignment w:val="baseline"/>
              <w:rPr>
                <w:rStyle w:val="eop"/>
                <w:rFonts w:ascii="Arial" w:hAnsi="Arial" w:cs="Arial"/>
                <w:b/>
                <w:bCs/>
                <w:sz w:val="22"/>
                <w:lang w:eastAsia="en-US"/>
              </w:rPr>
            </w:pPr>
            <w:r w:rsidRPr="002365A9">
              <w:rPr>
                <w:rStyle w:val="eop"/>
                <w:rFonts w:ascii="Arial" w:hAnsi="Arial" w:cs="Arial"/>
                <w:b/>
                <w:bCs/>
                <w:sz w:val="22"/>
                <w:lang w:eastAsia="en-US"/>
              </w:rPr>
              <w:t>Año</w:t>
            </w:r>
          </w:p>
        </w:tc>
        <w:tc>
          <w:tcPr>
            <w:tcW w:w="1871" w:type="dxa"/>
            <w:tcBorders>
              <w:top w:val="single" w:sz="4" w:space="0" w:color="auto"/>
              <w:left w:val="single" w:sz="4" w:space="0" w:color="auto"/>
              <w:bottom w:val="single" w:sz="4" w:space="0" w:color="auto"/>
              <w:right w:val="single" w:sz="4" w:space="0" w:color="auto"/>
            </w:tcBorders>
            <w:hideMark/>
          </w:tcPr>
          <w:p w14:paraId="58F107A3" w14:textId="77777777" w:rsidR="00E915F3" w:rsidRPr="002365A9" w:rsidRDefault="00E915F3" w:rsidP="002365A9">
            <w:pPr>
              <w:pStyle w:val="paragraph"/>
              <w:spacing w:before="0" w:beforeAutospacing="0" w:after="0" w:afterAutospacing="0"/>
              <w:jc w:val="center"/>
              <w:textAlignment w:val="baseline"/>
              <w:rPr>
                <w:rStyle w:val="eop"/>
                <w:rFonts w:ascii="Arial" w:hAnsi="Arial" w:cs="Arial"/>
                <w:b/>
                <w:bCs/>
                <w:sz w:val="22"/>
                <w:lang w:eastAsia="en-US"/>
              </w:rPr>
            </w:pPr>
            <w:r w:rsidRPr="002365A9">
              <w:rPr>
                <w:rStyle w:val="eop"/>
                <w:rFonts w:ascii="Arial" w:hAnsi="Arial" w:cs="Arial"/>
                <w:b/>
                <w:bCs/>
                <w:sz w:val="22"/>
                <w:lang w:eastAsia="en-US"/>
              </w:rPr>
              <w:t>Valor mesada</w:t>
            </w:r>
          </w:p>
        </w:tc>
        <w:tc>
          <w:tcPr>
            <w:tcW w:w="1823" w:type="dxa"/>
            <w:tcBorders>
              <w:top w:val="single" w:sz="4" w:space="0" w:color="auto"/>
              <w:left w:val="single" w:sz="4" w:space="0" w:color="auto"/>
              <w:bottom w:val="single" w:sz="4" w:space="0" w:color="auto"/>
              <w:right w:val="single" w:sz="4" w:space="0" w:color="auto"/>
            </w:tcBorders>
            <w:hideMark/>
          </w:tcPr>
          <w:p w14:paraId="31BEE0AB" w14:textId="77777777" w:rsidR="00E915F3" w:rsidRPr="002365A9" w:rsidRDefault="00E915F3" w:rsidP="002365A9">
            <w:pPr>
              <w:pStyle w:val="paragraph"/>
              <w:spacing w:before="0" w:beforeAutospacing="0" w:after="0" w:afterAutospacing="0"/>
              <w:jc w:val="center"/>
              <w:textAlignment w:val="baseline"/>
              <w:rPr>
                <w:rStyle w:val="eop"/>
                <w:rFonts w:ascii="Arial" w:hAnsi="Arial" w:cs="Arial"/>
                <w:b/>
                <w:bCs/>
                <w:sz w:val="22"/>
                <w:lang w:eastAsia="en-US"/>
              </w:rPr>
            </w:pPr>
            <w:r w:rsidRPr="002365A9">
              <w:rPr>
                <w:rStyle w:val="eop"/>
                <w:rFonts w:ascii="Arial" w:hAnsi="Arial" w:cs="Arial"/>
                <w:b/>
                <w:bCs/>
                <w:sz w:val="22"/>
                <w:lang w:eastAsia="en-US"/>
              </w:rPr>
              <w:t>N° mesadas</w:t>
            </w:r>
          </w:p>
        </w:tc>
        <w:tc>
          <w:tcPr>
            <w:tcW w:w="1543" w:type="dxa"/>
            <w:tcBorders>
              <w:top w:val="single" w:sz="4" w:space="0" w:color="auto"/>
              <w:left w:val="single" w:sz="4" w:space="0" w:color="auto"/>
              <w:bottom w:val="single" w:sz="4" w:space="0" w:color="auto"/>
              <w:right w:val="single" w:sz="4" w:space="0" w:color="auto"/>
            </w:tcBorders>
            <w:hideMark/>
          </w:tcPr>
          <w:p w14:paraId="02BDBB8B" w14:textId="77777777" w:rsidR="00E915F3" w:rsidRPr="002365A9" w:rsidRDefault="00E915F3" w:rsidP="002365A9">
            <w:pPr>
              <w:pStyle w:val="paragraph"/>
              <w:spacing w:before="0" w:beforeAutospacing="0" w:after="0" w:afterAutospacing="0"/>
              <w:jc w:val="center"/>
              <w:textAlignment w:val="baseline"/>
              <w:rPr>
                <w:rStyle w:val="eop"/>
                <w:rFonts w:ascii="Arial" w:hAnsi="Arial" w:cs="Arial"/>
                <w:b/>
                <w:bCs/>
                <w:sz w:val="22"/>
                <w:lang w:eastAsia="en-US"/>
              </w:rPr>
            </w:pPr>
            <w:r w:rsidRPr="002365A9">
              <w:rPr>
                <w:rStyle w:val="eop"/>
                <w:rFonts w:ascii="Arial" w:hAnsi="Arial" w:cs="Arial"/>
                <w:b/>
                <w:bCs/>
                <w:sz w:val="22"/>
                <w:lang w:eastAsia="en-US"/>
              </w:rPr>
              <w:t>Total</w:t>
            </w:r>
          </w:p>
        </w:tc>
      </w:tr>
      <w:tr w:rsidR="00E915F3" w:rsidRPr="002365A9" w14:paraId="606596B4" w14:textId="77777777" w:rsidTr="00E915F3">
        <w:trPr>
          <w:jc w:val="center"/>
        </w:trPr>
        <w:tc>
          <w:tcPr>
            <w:tcW w:w="1686" w:type="dxa"/>
            <w:tcBorders>
              <w:top w:val="single" w:sz="4" w:space="0" w:color="auto"/>
              <w:left w:val="single" w:sz="4" w:space="0" w:color="auto"/>
              <w:bottom w:val="single" w:sz="4" w:space="0" w:color="auto"/>
              <w:right w:val="single" w:sz="4" w:space="0" w:color="auto"/>
            </w:tcBorders>
          </w:tcPr>
          <w:p w14:paraId="78506362" w14:textId="3B627AEB"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2019</w:t>
            </w:r>
          </w:p>
        </w:tc>
        <w:tc>
          <w:tcPr>
            <w:tcW w:w="1871" w:type="dxa"/>
            <w:tcBorders>
              <w:top w:val="single" w:sz="4" w:space="0" w:color="auto"/>
              <w:left w:val="single" w:sz="4" w:space="0" w:color="auto"/>
              <w:bottom w:val="single" w:sz="4" w:space="0" w:color="auto"/>
              <w:right w:val="single" w:sz="4" w:space="0" w:color="auto"/>
            </w:tcBorders>
          </w:tcPr>
          <w:p w14:paraId="3F01A681" w14:textId="4233B32D" w:rsidR="00E915F3" w:rsidRPr="002365A9" w:rsidRDefault="00C7152C"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$828.116</w:t>
            </w:r>
          </w:p>
        </w:tc>
        <w:tc>
          <w:tcPr>
            <w:tcW w:w="1823" w:type="dxa"/>
            <w:tcBorders>
              <w:top w:val="single" w:sz="4" w:space="0" w:color="auto"/>
              <w:left w:val="single" w:sz="4" w:space="0" w:color="auto"/>
              <w:bottom w:val="single" w:sz="4" w:space="0" w:color="auto"/>
              <w:right w:val="single" w:sz="4" w:space="0" w:color="auto"/>
            </w:tcBorders>
          </w:tcPr>
          <w:p w14:paraId="3D5D7F1A" w14:textId="523F0EE3" w:rsidR="00E915F3" w:rsidRPr="002365A9" w:rsidRDefault="007E176C"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7</w:t>
            </w:r>
          </w:p>
        </w:tc>
        <w:tc>
          <w:tcPr>
            <w:tcW w:w="1543" w:type="dxa"/>
            <w:tcBorders>
              <w:top w:val="single" w:sz="4" w:space="0" w:color="auto"/>
              <w:left w:val="single" w:sz="4" w:space="0" w:color="auto"/>
              <w:bottom w:val="single" w:sz="4" w:space="0" w:color="auto"/>
              <w:right w:val="single" w:sz="4" w:space="0" w:color="auto"/>
            </w:tcBorders>
          </w:tcPr>
          <w:p w14:paraId="46E1D2ED" w14:textId="3C938F68" w:rsidR="00E915F3" w:rsidRPr="002365A9" w:rsidRDefault="00C37F68"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$5.796.812</w:t>
            </w:r>
          </w:p>
        </w:tc>
      </w:tr>
      <w:tr w:rsidR="00E915F3" w:rsidRPr="002365A9" w14:paraId="0CCCEA09" w14:textId="77777777" w:rsidTr="00E915F3">
        <w:trPr>
          <w:jc w:val="center"/>
        </w:trPr>
        <w:tc>
          <w:tcPr>
            <w:tcW w:w="1686" w:type="dxa"/>
            <w:tcBorders>
              <w:top w:val="single" w:sz="4" w:space="0" w:color="auto"/>
              <w:left w:val="single" w:sz="4" w:space="0" w:color="auto"/>
              <w:bottom w:val="single" w:sz="4" w:space="0" w:color="auto"/>
              <w:right w:val="single" w:sz="4" w:space="0" w:color="auto"/>
            </w:tcBorders>
          </w:tcPr>
          <w:p w14:paraId="779A0677" w14:textId="5538237D"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2020</w:t>
            </w:r>
          </w:p>
        </w:tc>
        <w:tc>
          <w:tcPr>
            <w:tcW w:w="1871" w:type="dxa"/>
            <w:tcBorders>
              <w:top w:val="single" w:sz="4" w:space="0" w:color="auto"/>
              <w:left w:val="single" w:sz="4" w:space="0" w:color="auto"/>
              <w:bottom w:val="single" w:sz="4" w:space="0" w:color="auto"/>
              <w:right w:val="single" w:sz="4" w:space="0" w:color="auto"/>
            </w:tcBorders>
          </w:tcPr>
          <w:p w14:paraId="6AF6F5F2" w14:textId="2758307B" w:rsidR="00E915F3" w:rsidRPr="002365A9" w:rsidRDefault="00C7152C"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$877.803</w:t>
            </w:r>
          </w:p>
        </w:tc>
        <w:tc>
          <w:tcPr>
            <w:tcW w:w="1823" w:type="dxa"/>
            <w:tcBorders>
              <w:top w:val="single" w:sz="4" w:space="0" w:color="auto"/>
              <w:left w:val="single" w:sz="4" w:space="0" w:color="auto"/>
              <w:bottom w:val="single" w:sz="4" w:space="0" w:color="auto"/>
              <w:right w:val="single" w:sz="4" w:space="0" w:color="auto"/>
            </w:tcBorders>
          </w:tcPr>
          <w:p w14:paraId="1F46225A" w14:textId="31E2C446" w:rsidR="00E915F3" w:rsidRPr="002365A9" w:rsidRDefault="009D6FE6"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14</w:t>
            </w:r>
          </w:p>
        </w:tc>
        <w:tc>
          <w:tcPr>
            <w:tcW w:w="1543" w:type="dxa"/>
            <w:tcBorders>
              <w:top w:val="single" w:sz="4" w:space="0" w:color="auto"/>
              <w:left w:val="single" w:sz="4" w:space="0" w:color="auto"/>
              <w:bottom w:val="single" w:sz="4" w:space="0" w:color="auto"/>
              <w:right w:val="single" w:sz="4" w:space="0" w:color="auto"/>
            </w:tcBorders>
          </w:tcPr>
          <w:p w14:paraId="60A09DA7" w14:textId="7BCBED3C" w:rsidR="00E915F3" w:rsidRPr="002365A9" w:rsidRDefault="00C7152C"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$12.289.242</w:t>
            </w:r>
          </w:p>
        </w:tc>
      </w:tr>
      <w:tr w:rsidR="00E915F3" w:rsidRPr="002365A9" w14:paraId="37DEA0CF" w14:textId="77777777" w:rsidTr="00E915F3">
        <w:trPr>
          <w:jc w:val="center"/>
        </w:trPr>
        <w:tc>
          <w:tcPr>
            <w:tcW w:w="1686" w:type="dxa"/>
            <w:tcBorders>
              <w:top w:val="single" w:sz="4" w:space="0" w:color="auto"/>
              <w:left w:val="single" w:sz="4" w:space="0" w:color="auto"/>
              <w:bottom w:val="single" w:sz="4" w:space="0" w:color="auto"/>
              <w:right w:val="single" w:sz="4" w:space="0" w:color="auto"/>
            </w:tcBorders>
            <w:hideMark/>
          </w:tcPr>
          <w:p w14:paraId="2FAD5D6B" w14:textId="77777777"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2021</w:t>
            </w:r>
          </w:p>
        </w:tc>
        <w:tc>
          <w:tcPr>
            <w:tcW w:w="1871" w:type="dxa"/>
            <w:tcBorders>
              <w:top w:val="single" w:sz="4" w:space="0" w:color="auto"/>
              <w:left w:val="single" w:sz="4" w:space="0" w:color="auto"/>
              <w:bottom w:val="single" w:sz="4" w:space="0" w:color="auto"/>
              <w:right w:val="single" w:sz="4" w:space="0" w:color="auto"/>
            </w:tcBorders>
            <w:hideMark/>
          </w:tcPr>
          <w:p w14:paraId="28E59216" w14:textId="77777777"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$908.526</w:t>
            </w:r>
          </w:p>
        </w:tc>
        <w:tc>
          <w:tcPr>
            <w:tcW w:w="1823" w:type="dxa"/>
            <w:tcBorders>
              <w:top w:val="single" w:sz="4" w:space="0" w:color="auto"/>
              <w:left w:val="single" w:sz="4" w:space="0" w:color="auto"/>
              <w:bottom w:val="single" w:sz="4" w:space="0" w:color="auto"/>
              <w:right w:val="single" w:sz="4" w:space="0" w:color="auto"/>
            </w:tcBorders>
            <w:hideMark/>
          </w:tcPr>
          <w:p w14:paraId="0A222306" w14:textId="4A98381C" w:rsidR="00E915F3" w:rsidRPr="002365A9" w:rsidRDefault="009D6FE6"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14</w:t>
            </w:r>
          </w:p>
        </w:tc>
        <w:tc>
          <w:tcPr>
            <w:tcW w:w="1543" w:type="dxa"/>
            <w:tcBorders>
              <w:top w:val="single" w:sz="4" w:space="0" w:color="auto"/>
              <w:left w:val="single" w:sz="4" w:space="0" w:color="auto"/>
              <w:bottom w:val="single" w:sz="4" w:space="0" w:color="auto"/>
              <w:right w:val="single" w:sz="4" w:space="0" w:color="auto"/>
            </w:tcBorders>
            <w:hideMark/>
          </w:tcPr>
          <w:p w14:paraId="5AA6462A" w14:textId="451DB5F3"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w:t>
            </w:r>
            <w:r w:rsidR="00C7152C" w:rsidRPr="002365A9">
              <w:rPr>
                <w:rStyle w:val="eop"/>
                <w:rFonts w:ascii="Arial" w:hAnsi="Arial" w:cs="Arial"/>
                <w:sz w:val="22"/>
                <w:lang w:eastAsia="en-US"/>
              </w:rPr>
              <w:t>12.719.364</w:t>
            </w:r>
          </w:p>
        </w:tc>
      </w:tr>
      <w:tr w:rsidR="00E915F3" w:rsidRPr="002365A9" w14:paraId="1F885308" w14:textId="77777777" w:rsidTr="00E915F3">
        <w:trPr>
          <w:jc w:val="center"/>
        </w:trPr>
        <w:tc>
          <w:tcPr>
            <w:tcW w:w="1686" w:type="dxa"/>
            <w:tcBorders>
              <w:top w:val="single" w:sz="4" w:space="0" w:color="auto"/>
              <w:left w:val="single" w:sz="4" w:space="0" w:color="auto"/>
              <w:bottom w:val="single" w:sz="4" w:space="0" w:color="auto"/>
              <w:right w:val="single" w:sz="4" w:space="0" w:color="auto"/>
            </w:tcBorders>
            <w:hideMark/>
          </w:tcPr>
          <w:p w14:paraId="72CC0016" w14:textId="77777777"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2022</w:t>
            </w:r>
          </w:p>
        </w:tc>
        <w:tc>
          <w:tcPr>
            <w:tcW w:w="1871" w:type="dxa"/>
            <w:tcBorders>
              <w:top w:val="single" w:sz="4" w:space="0" w:color="auto"/>
              <w:left w:val="single" w:sz="4" w:space="0" w:color="auto"/>
              <w:bottom w:val="single" w:sz="4" w:space="0" w:color="auto"/>
              <w:right w:val="single" w:sz="4" w:space="0" w:color="auto"/>
            </w:tcBorders>
            <w:hideMark/>
          </w:tcPr>
          <w:p w14:paraId="172C327F" w14:textId="77777777"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$1.000.000</w:t>
            </w:r>
          </w:p>
        </w:tc>
        <w:tc>
          <w:tcPr>
            <w:tcW w:w="1823" w:type="dxa"/>
            <w:tcBorders>
              <w:top w:val="single" w:sz="4" w:space="0" w:color="auto"/>
              <w:left w:val="single" w:sz="4" w:space="0" w:color="auto"/>
              <w:bottom w:val="single" w:sz="4" w:space="0" w:color="auto"/>
              <w:right w:val="single" w:sz="4" w:space="0" w:color="auto"/>
            </w:tcBorders>
            <w:hideMark/>
          </w:tcPr>
          <w:p w14:paraId="1599F833" w14:textId="40D07D1C"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1</w:t>
            </w:r>
            <w:r w:rsidR="009D6FE6" w:rsidRPr="002365A9">
              <w:rPr>
                <w:rStyle w:val="eop"/>
                <w:rFonts w:ascii="Arial" w:hAnsi="Arial" w:cs="Arial"/>
                <w:sz w:val="22"/>
                <w:lang w:eastAsia="en-US"/>
              </w:rPr>
              <w:t>4</w:t>
            </w:r>
          </w:p>
        </w:tc>
        <w:tc>
          <w:tcPr>
            <w:tcW w:w="1543" w:type="dxa"/>
            <w:tcBorders>
              <w:top w:val="single" w:sz="4" w:space="0" w:color="auto"/>
              <w:left w:val="single" w:sz="4" w:space="0" w:color="auto"/>
              <w:bottom w:val="single" w:sz="4" w:space="0" w:color="auto"/>
              <w:right w:val="single" w:sz="4" w:space="0" w:color="auto"/>
            </w:tcBorders>
            <w:hideMark/>
          </w:tcPr>
          <w:p w14:paraId="4ED369A2" w14:textId="5A60F9C9"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$1</w:t>
            </w:r>
            <w:r w:rsidR="00346DB5" w:rsidRPr="002365A9">
              <w:rPr>
                <w:rStyle w:val="eop"/>
                <w:rFonts w:ascii="Arial" w:hAnsi="Arial" w:cs="Arial"/>
                <w:sz w:val="22"/>
                <w:lang w:eastAsia="en-US"/>
              </w:rPr>
              <w:t>4</w:t>
            </w:r>
            <w:r w:rsidRPr="002365A9">
              <w:rPr>
                <w:rStyle w:val="eop"/>
                <w:rFonts w:ascii="Arial" w:hAnsi="Arial" w:cs="Arial"/>
                <w:sz w:val="22"/>
                <w:lang w:eastAsia="en-US"/>
              </w:rPr>
              <w:t>.000.000</w:t>
            </w:r>
          </w:p>
        </w:tc>
      </w:tr>
      <w:tr w:rsidR="00E915F3" w:rsidRPr="002365A9" w14:paraId="481AFB4A" w14:textId="77777777" w:rsidTr="00E915F3">
        <w:trPr>
          <w:jc w:val="center"/>
        </w:trPr>
        <w:tc>
          <w:tcPr>
            <w:tcW w:w="1686" w:type="dxa"/>
            <w:tcBorders>
              <w:top w:val="single" w:sz="4" w:space="0" w:color="auto"/>
              <w:left w:val="single" w:sz="4" w:space="0" w:color="auto"/>
              <w:bottom w:val="single" w:sz="4" w:space="0" w:color="auto"/>
              <w:right w:val="single" w:sz="4" w:space="0" w:color="auto"/>
            </w:tcBorders>
            <w:hideMark/>
          </w:tcPr>
          <w:p w14:paraId="4BE611F4" w14:textId="77777777"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2023</w:t>
            </w:r>
          </w:p>
        </w:tc>
        <w:tc>
          <w:tcPr>
            <w:tcW w:w="1871" w:type="dxa"/>
            <w:tcBorders>
              <w:top w:val="single" w:sz="4" w:space="0" w:color="auto"/>
              <w:left w:val="single" w:sz="4" w:space="0" w:color="auto"/>
              <w:bottom w:val="single" w:sz="4" w:space="0" w:color="auto"/>
              <w:right w:val="single" w:sz="4" w:space="0" w:color="auto"/>
            </w:tcBorders>
            <w:hideMark/>
          </w:tcPr>
          <w:p w14:paraId="544B9262" w14:textId="77777777"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$1.160.000</w:t>
            </w:r>
          </w:p>
        </w:tc>
        <w:tc>
          <w:tcPr>
            <w:tcW w:w="1823" w:type="dxa"/>
            <w:tcBorders>
              <w:top w:val="single" w:sz="4" w:space="0" w:color="auto"/>
              <w:left w:val="single" w:sz="4" w:space="0" w:color="auto"/>
              <w:bottom w:val="single" w:sz="4" w:space="0" w:color="auto"/>
              <w:right w:val="single" w:sz="4" w:space="0" w:color="auto"/>
            </w:tcBorders>
            <w:hideMark/>
          </w:tcPr>
          <w:p w14:paraId="723BA426" w14:textId="0E5439D9" w:rsidR="00E915F3" w:rsidRPr="002365A9" w:rsidRDefault="00346DB5"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10</w:t>
            </w:r>
          </w:p>
        </w:tc>
        <w:tc>
          <w:tcPr>
            <w:tcW w:w="1543" w:type="dxa"/>
            <w:tcBorders>
              <w:top w:val="single" w:sz="4" w:space="0" w:color="auto"/>
              <w:left w:val="single" w:sz="4" w:space="0" w:color="auto"/>
              <w:bottom w:val="single" w:sz="4" w:space="0" w:color="auto"/>
              <w:right w:val="single" w:sz="4" w:space="0" w:color="auto"/>
            </w:tcBorders>
            <w:hideMark/>
          </w:tcPr>
          <w:p w14:paraId="75152AE1" w14:textId="09282052" w:rsidR="00E915F3" w:rsidRPr="002365A9" w:rsidRDefault="00E915F3" w:rsidP="002365A9">
            <w:pPr>
              <w:pStyle w:val="paragraph"/>
              <w:spacing w:before="0" w:beforeAutospacing="0" w:after="0" w:afterAutospacing="0"/>
              <w:jc w:val="center"/>
              <w:textAlignment w:val="baseline"/>
              <w:rPr>
                <w:rStyle w:val="eop"/>
                <w:rFonts w:ascii="Arial" w:hAnsi="Arial" w:cs="Arial"/>
                <w:sz w:val="22"/>
                <w:lang w:eastAsia="en-US"/>
              </w:rPr>
            </w:pPr>
            <w:r w:rsidRPr="002365A9">
              <w:rPr>
                <w:rStyle w:val="eop"/>
                <w:rFonts w:ascii="Arial" w:hAnsi="Arial" w:cs="Arial"/>
                <w:sz w:val="22"/>
                <w:lang w:eastAsia="en-US"/>
              </w:rPr>
              <w:t>$</w:t>
            </w:r>
            <w:r w:rsidR="00346DB5" w:rsidRPr="002365A9">
              <w:rPr>
                <w:rStyle w:val="eop"/>
                <w:rFonts w:ascii="Arial" w:hAnsi="Arial" w:cs="Arial"/>
                <w:sz w:val="22"/>
                <w:lang w:eastAsia="en-US"/>
              </w:rPr>
              <w:t>11.600.000</w:t>
            </w:r>
          </w:p>
        </w:tc>
      </w:tr>
    </w:tbl>
    <w:p w14:paraId="4E2721F8" w14:textId="573423D7" w:rsidR="00E915F3" w:rsidRPr="002365A9" w:rsidRDefault="002365A9" w:rsidP="002365A9">
      <w:pPr>
        <w:spacing w:after="0" w:line="240" w:lineRule="auto"/>
        <w:ind w:left="4956"/>
        <w:jc w:val="center"/>
        <w:textAlignment w:val="baseline"/>
        <w:rPr>
          <w:rFonts w:ascii="Arial" w:eastAsia="Times New Roman" w:hAnsi="Arial" w:cs="Arial"/>
          <w:b/>
          <w:szCs w:val="24"/>
          <w:lang w:eastAsia="es-CO"/>
        </w:rPr>
      </w:pPr>
      <w:r>
        <w:rPr>
          <w:rFonts w:ascii="Arial" w:eastAsia="Times New Roman" w:hAnsi="Arial" w:cs="Arial"/>
          <w:b/>
          <w:szCs w:val="24"/>
          <w:lang w:eastAsia="es-CO"/>
        </w:rPr>
        <w:t xml:space="preserve">      </w:t>
      </w:r>
      <w:r w:rsidR="00E915F3" w:rsidRPr="002365A9">
        <w:rPr>
          <w:rFonts w:ascii="Arial" w:eastAsia="Times New Roman" w:hAnsi="Arial" w:cs="Arial"/>
          <w:b/>
          <w:szCs w:val="24"/>
          <w:lang w:eastAsia="es-CO"/>
        </w:rPr>
        <w:t>$</w:t>
      </w:r>
      <w:r w:rsidR="005D62F0" w:rsidRPr="002365A9">
        <w:rPr>
          <w:rFonts w:ascii="Arial" w:eastAsia="Times New Roman" w:hAnsi="Arial" w:cs="Arial"/>
          <w:b/>
          <w:szCs w:val="24"/>
          <w:lang w:eastAsia="es-CO"/>
        </w:rPr>
        <w:t>56.405.418</w:t>
      </w:r>
    </w:p>
    <w:p w14:paraId="4E91E3B6" w14:textId="77777777" w:rsidR="00E915F3" w:rsidRPr="00CF7BAF" w:rsidRDefault="00E915F3" w:rsidP="00CF7BAF">
      <w:pPr>
        <w:spacing w:after="0"/>
        <w:jc w:val="both"/>
        <w:textAlignment w:val="baseline"/>
        <w:rPr>
          <w:rFonts w:ascii="Arial" w:eastAsia="Times New Roman" w:hAnsi="Arial" w:cs="Arial"/>
          <w:sz w:val="24"/>
          <w:szCs w:val="24"/>
          <w:lang w:eastAsia="es-CO"/>
        </w:rPr>
      </w:pPr>
    </w:p>
    <w:p w14:paraId="2B5BEDAA" w14:textId="0FC8B2C9" w:rsidR="00213190" w:rsidRPr="00CF7BAF" w:rsidRDefault="00213190"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De acuerdo con el cuadro relacionado anteriormente, tiene derecho James de Jesús Arias a que se le reconozca por concepto de retroactivo pensional causado entre el mes de julio de 2019 y el 30 de septiembre de </w:t>
      </w:r>
      <w:r w:rsidR="00EF599C" w:rsidRPr="00CF7BAF">
        <w:rPr>
          <w:rFonts w:ascii="Arial" w:eastAsia="Times New Roman" w:hAnsi="Arial" w:cs="Arial"/>
          <w:sz w:val="24"/>
          <w:szCs w:val="24"/>
          <w:lang w:eastAsia="es-CO"/>
        </w:rPr>
        <w:t>2023</w:t>
      </w:r>
      <w:r w:rsidRPr="00CF7BAF">
        <w:rPr>
          <w:rFonts w:ascii="Arial" w:eastAsia="Times New Roman" w:hAnsi="Arial" w:cs="Arial"/>
          <w:sz w:val="24"/>
          <w:szCs w:val="24"/>
          <w:lang w:eastAsia="es-CO"/>
        </w:rPr>
        <w:t>, la suma de $</w:t>
      </w:r>
      <w:r w:rsidR="00EF599C" w:rsidRPr="00CF7BAF">
        <w:rPr>
          <w:rFonts w:ascii="Arial" w:eastAsia="Times New Roman" w:hAnsi="Arial" w:cs="Arial"/>
          <w:sz w:val="24"/>
          <w:szCs w:val="24"/>
          <w:lang w:eastAsia="es-CO"/>
        </w:rPr>
        <w:t>56.405.418</w:t>
      </w:r>
      <w:r w:rsidRPr="00CF7BAF">
        <w:rPr>
          <w:rFonts w:ascii="Arial" w:eastAsia="Times New Roman" w:hAnsi="Arial" w:cs="Arial"/>
          <w:sz w:val="24"/>
          <w:szCs w:val="24"/>
          <w:lang w:eastAsia="es-CO"/>
        </w:rPr>
        <w:t xml:space="preserve">; razón por la que se modificará el ordinal segundo de la sentencia </w:t>
      </w:r>
      <w:r w:rsidR="00AC0920" w:rsidRPr="00CF7BAF">
        <w:rPr>
          <w:rFonts w:ascii="Arial" w:eastAsia="Times New Roman" w:hAnsi="Arial" w:cs="Arial"/>
          <w:sz w:val="24"/>
          <w:szCs w:val="24"/>
          <w:lang w:eastAsia="es-CO"/>
        </w:rPr>
        <w:t>consultada.</w:t>
      </w:r>
    </w:p>
    <w:p w14:paraId="226BD535" w14:textId="77777777" w:rsidR="00A800D2" w:rsidRPr="00CF7BAF" w:rsidRDefault="00A800D2" w:rsidP="00CF7BAF">
      <w:pPr>
        <w:spacing w:after="0"/>
        <w:jc w:val="both"/>
        <w:textAlignment w:val="baseline"/>
        <w:rPr>
          <w:rFonts w:ascii="Arial" w:eastAsia="Times New Roman" w:hAnsi="Arial" w:cs="Arial"/>
          <w:sz w:val="24"/>
          <w:szCs w:val="24"/>
          <w:lang w:eastAsia="es-CO"/>
        </w:rPr>
      </w:pPr>
    </w:p>
    <w:p w14:paraId="11D002D1" w14:textId="241D7CA7" w:rsidR="00A800D2" w:rsidRPr="00CF7BAF" w:rsidRDefault="00A800D2"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Se autoriza a la Administradora Colombiana de Pensiones para que proceda a realizar el descuento del porcentaje correspondiente a los aportes en salud, como correctamente lo definió la </w:t>
      </w:r>
      <w:r w:rsidRPr="00CF7BAF">
        <w:rPr>
          <w:rFonts w:ascii="Arial" w:eastAsia="Times New Roman" w:hAnsi="Arial" w:cs="Arial"/>
          <w:i/>
          <w:iCs/>
          <w:sz w:val="24"/>
          <w:szCs w:val="24"/>
          <w:lang w:eastAsia="es-CO"/>
        </w:rPr>
        <w:t>a quo</w:t>
      </w:r>
      <w:r w:rsidRPr="00CF7BAF">
        <w:rPr>
          <w:rFonts w:ascii="Arial" w:eastAsia="Times New Roman" w:hAnsi="Arial" w:cs="Arial"/>
          <w:sz w:val="24"/>
          <w:szCs w:val="24"/>
          <w:lang w:eastAsia="es-CO"/>
        </w:rPr>
        <w:t>.</w:t>
      </w:r>
    </w:p>
    <w:p w14:paraId="378ACECB" w14:textId="77777777" w:rsidR="00A800D2" w:rsidRPr="00CF7BAF" w:rsidRDefault="00A800D2" w:rsidP="00CF7BAF">
      <w:pPr>
        <w:spacing w:after="0"/>
        <w:jc w:val="both"/>
        <w:textAlignment w:val="baseline"/>
        <w:rPr>
          <w:rFonts w:ascii="Arial" w:eastAsia="Times New Roman" w:hAnsi="Arial" w:cs="Arial"/>
          <w:sz w:val="24"/>
          <w:szCs w:val="24"/>
          <w:lang w:eastAsia="es-CO"/>
        </w:rPr>
      </w:pPr>
    </w:p>
    <w:p w14:paraId="2B149EBB" w14:textId="406AA2B8" w:rsidR="00A800D2" w:rsidRPr="00CF7BAF" w:rsidRDefault="00A800D2"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xml:space="preserve">También fue adecuada la decisión emitida por el Juzgado Cuarto Laboral del Circuito, consistente en </w:t>
      </w:r>
      <w:r w:rsidR="00910A03" w:rsidRPr="00CF7BAF">
        <w:rPr>
          <w:rFonts w:ascii="Arial" w:eastAsia="Times New Roman" w:hAnsi="Arial" w:cs="Arial"/>
          <w:sz w:val="24"/>
          <w:szCs w:val="24"/>
          <w:lang w:eastAsia="es-CO"/>
        </w:rPr>
        <w:t>condenar a la entidad accionada a reconocer y pagar la indexación de cada una de las mesadas reconocidas y no prescritas a favor del señor James de Jesús Arias, a la fecha en que se cumpla con la obligación.</w:t>
      </w:r>
    </w:p>
    <w:p w14:paraId="22A7AAF7" w14:textId="77777777" w:rsidR="00910A03" w:rsidRPr="00CF7BAF" w:rsidRDefault="00910A03" w:rsidP="00CF7BAF">
      <w:pPr>
        <w:spacing w:after="0"/>
        <w:jc w:val="both"/>
        <w:textAlignment w:val="baseline"/>
        <w:rPr>
          <w:rFonts w:ascii="Arial" w:eastAsia="Times New Roman" w:hAnsi="Arial" w:cs="Arial"/>
          <w:sz w:val="24"/>
          <w:szCs w:val="24"/>
          <w:lang w:eastAsia="es-CO"/>
        </w:rPr>
      </w:pPr>
    </w:p>
    <w:p w14:paraId="3582693D" w14:textId="56C7F81C" w:rsidR="00910A03" w:rsidRPr="00CF7BAF" w:rsidRDefault="00910A03"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De esta manera queda resuelto el recurso de apelación interpuesto por la entidad accionada, así como el grado jurisdiccional de consulta a su favor.</w:t>
      </w:r>
    </w:p>
    <w:p w14:paraId="44516213" w14:textId="77777777" w:rsidR="00910A03" w:rsidRPr="00CF7BAF" w:rsidRDefault="00910A03" w:rsidP="00CF7BAF">
      <w:pPr>
        <w:spacing w:after="0"/>
        <w:jc w:val="both"/>
        <w:textAlignment w:val="baseline"/>
        <w:rPr>
          <w:rFonts w:ascii="Arial" w:eastAsia="Times New Roman" w:hAnsi="Arial" w:cs="Arial"/>
          <w:sz w:val="24"/>
          <w:szCs w:val="24"/>
          <w:lang w:eastAsia="es-CO"/>
        </w:rPr>
      </w:pPr>
    </w:p>
    <w:p w14:paraId="19F0B910" w14:textId="245AF5E6" w:rsidR="00910A03" w:rsidRPr="00CF7BAF" w:rsidRDefault="00910A03"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Costas en esta sede a cargo de Colpensiones en un 100%, en favor de la parte actora.</w:t>
      </w:r>
    </w:p>
    <w:p w14:paraId="1C100326" w14:textId="77777777" w:rsidR="00BD7D7A" w:rsidRPr="00CF7BAF" w:rsidRDefault="00BD7D7A" w:rsidP="00CF7BAF">
      <w:pPr>
        <w:spacing w:after="0"/>
        <w:jc w:val="both"/>
        <w:textAlignment w:val="baseline"/>
        <w:rPr>
          <w:rFonts w:ascii="Arial" w:eastAsia="Times New Roman" w:hAnsi="Arial" w:cs="Arial"/>
          <w:sz w:val="24"/>
          <w:szCs w:val="24"/>
          <w:lang w:eastAsia="es-CO"/>
        </w:rPr>
      </w:pPr>
    </w:p>
    <w:p w14:paraId="2D557BFB" w14:textId="77777777" w:rsidR="00BD7D7A" w:rsidRPr="00CF7BAF" w:rsidRDefault="00BD7D7A"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lastRenderedPageBreak/>
        <w:t>En mérito de lo expuesto, la </w:t>
      </w:r>
      <w:r w:rsidRPr="00CF7BAF">
        <w:rPr>
          <w:rFonts w:ascii="Arial" w:eastAsia="Times New Roman" w:hAnsi="Arial" w:cs="Arial"/>
          <w:b/>
          <w:bCs/>
          <w:sz w:val="24"/>
          <w:szCs w:val="24"/>
          <w:lang w:eastAsia="es-CO"/>
        </w:rPr>
        <w:t>Sala de Decisión Laboral del Tribunal Superior de Pereira</w:t>
      </w:r>
      <w:r w:rsidRPr="00CF7BAF">
        <w:rPr>
          <w:rFonts w:ascii="Arial" w:eastAsia="Times New Roman" w:hAnsi="Arial" w:cs="Arial"/>
          <w:sz w:val="24"/>
          <w:szCs w:val="24"/>
          <w:lang w:eastAsia="es-CO"/>
        </w:rPr>
        <w:t>, administrando justicia en nombre de la República y por autoridad de la ley,     </w:t>
      </w:r>
    </w:p>
    <w:p w14:paraId="43822858" w14:textId="77777777" w:rsidR="00BD7D7A" w:rsidRPr="00CF7BAF" w:rsidRDefault="00BD7D7A"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w:t>
      </w:r>
    </w:p>
    <w:p w14:paraId="7352A1D7" w14:textId="58746C82" w:rsidR="00BD7D7A" w:rsidRPr="00CF7BAF" w:rsidRDefault="00BD7D7A" w:rsidP="00CF7BAF">
      <w:pPr>
        <w:spacing w:after="0"/>
        <w:jc w:val="center"/>
        <w:textAlignment w:val="baseline"/>
        <w:rPr>
          <w:rFonts w:ascii="Arial" w:eastAsia="Times New Roman" w:hAnsi="Arial" w:cs="Arial"/>
          <w:sz w:val="24"/>
          <w:szCs w:val="24"/>
          <w:lang w:eastAsia="es-CO"/>
        </w:rPr>
      </w:pPr>
      <w:r w:rsidRPr="00CF7BAF">
        <w:rPr>
          <w:rFonts w:ascii="Arial" w:eastAsia="Times New Roman" w:hAnsi="Arial" w:cs="Arial"/>
          <w:b/>
          <w:bCs/>
          <w:sz w:val="24"/>
          <w:szCs w:val="24"/>
          <w:lang w:eastAsia="es-CO"/>
        </w:rPr>
        <w:t>RESUELVE</w:t>
      </w:r>
    </w:p>
    <w:p w14:paraId="4417A832" w14:textId="77777777" w:rsidR="00BD7D7A" w:rsidRPr="00CF7BAF" w:rsidRDefault="00BD7D7A" w:rsidP="00CF7BAF">
      <w:pPr>
        <w:spacing w:after="0"/>
        <w:jc w:val="center"/>
        <w:textAlignment w:val="baseline"/>
        <w:rPr>
          <w:rFonts w:ascii="Arial" w:eastAsia="Times New Roman" w:hAnsi="Arial" w:cs="Arial"/>
          <w:sz w:val="24"/>
          <w:szCs w:val="24"/>
          <w:lang w:eastAsia="es-CO"/>
        </w:rPr>
      </w:pPr>
      <w:r w:rsidRPr="00CF7BAF">
        <w:rPr>
          <w:rFonts w:ascii="Arial" w:eastAsia="Times New Roman" w:hAnsi="Arial" w:cs="Arial"/>
          <w:sz w:val="24"/>
          <w:szCs w:val="24"/>
          <w:lang w:eastAsia="es-CO"/>
        </w:rPr>
        <w:t>     </w:t>
      </w:r>
    </w:p>
    <w:p w14:paraId="60EECE22" w14:textId="5A5A67B4" w:rsidR="00910A03" w:rsidRPr="00CF7BAF" w:rsidRDefault="00BD7D7A"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b/>
          <w:bCs/>
          <w:sz w:val="24"/>
          <w:szCs w:val="24"/>
          <w:lang w:eastAsia="es-CO"/>
        </w:rPr>
        <w:t xml:space="preserve">PRIMERO. </w:t>
      </w:r>
      <w:r w:rsidR="00910A03" w:rsidRPr="00CF7BAF">
        <w:rPr>
          <w:rFonts w:ascii="Arial" w:eastAsia="Times New Roman" w:hAnsi="Arial" w:cs="Arial"/>
          <w:b/>
          <w:bCs/>
          <w:sz w:val="24"/>
          <w:szCs w:val="24"/>
          <w:lang w:eastAsia="es-CO"/>
        </w:rPr>
        <w:t xml:space="preserve">MODIFICAR </w:t>
      </w:r>
      <w:r w:rsidR="00910A03" w:rsidRPr="00CF7BAF">
        <w:rPr>
          <w:rFonts w:ascii="Arial" w:eastAsia="Times New Roman" w:hAnsi="Arial" w:cs="Arial"/>
          <w:sz w:val="24"/>
          <w:szCs w:val="24"/>
          <w:lang w:eastAsia="es-CO"/>
        </w:rPr>
        <w:t xml:space="preserve">el </w:t>
      </w:r>
      <w:r w:rsidR="003066BB" w:rsidRPr="00CF7BAF">
        <w:rPr>
          <w:rFonts w:ascii="Arial" w:eastAsia="Times New Roman" w:hAnsi="Arial" w:cs="Arial"/>
          <w:sz w:val="24"/>
          <w:szCs w:val="24"/>
          <w:lang w:eastAsia="es-CO"/>
        </w:rPr>
        <w:t>ordinal segundo de la sentencia proferida por el Juzgado Cuarto Laboral del Circuito, el cuál quedará así:</w:t>
      </w:r>
    </w:p>
    <w:p w14:paraId="69471637" w14:textId="77777777" w:rsidR="003066BB" w:rsidRPr="00CF7BAF" w:rsidRDefault="003066BB" w:rsidP="00CF7BAF">
      <w:pPr>
        <w:spacing w:after="0"/>
        <w:jc w:val="both"/>
        <w:textAlignment w:val="baseline"/>
        <w:rPr>
          <w:rFonts w:ascii="Arial" w:eastAsia="Times New Roman" w:hAnsi="Arial" w:cs="Arial"/>
          <w:sz w:val="24"/>
          <w:szCs w:val="24"/>
          <w:lang w:eastAsia="es-CO"/>
        </w:rPr>
      </w:pPr>
    </w:p>
    <w:p w14:paraId="26754F9A" w14:textId="3C4E9F72" w:rsidR="003066BB" w:rsidRPr="00CF7BAF" w:rsidRDefault="003066BB" w:rsidP="002365A9">
      <w:pPr>
        <w:spacing w:after="0"/>
        <w:ind w:left="426" w:right="420"/>
        <w:jc w:val="both"/>
        <w:textAlignment w:val="baseline"/>
        <w:rPr>
          <w:rFonts w:ascii="Arial" w:eastAsia="Times New Roman" w:hAnsi="Arial" w:cs="Arial"/>
          <w:i/>
          <w:iCs/>
          <w:sz w:val="24"/>
          <w:szCs w:val="24"/>
          <w:lang w:eastAsia="es-CO"/>
        </w:rPr>
      </w:pPr>
      <w:r w:rsidRPr="00CF7BAF">
        <w:rPr>
          <w:rFonts w:ascii="Arial" w:eastAsia="Times New Roman" w:hAnsi="Arial" w:cs="Arial"/>
          <w:i/>
          <w:iCs/>
          <w:sz w:val="24"/>
          <w:szCs w:val="24"/>
          <w:lang w:eastAsia="es-CO"/>
        </w:rPr>
        <w:t>“</w:t>
      </w:r>
      <w:r w:rsidRPr="00CF7BAF">
        <w:rPr>
          <w:rFonts w:ascii="Arial" w:eastAsia="Times New Roman" w:hAnsi="Arial" w:cs="Arial"/>
          <w:b/>
          <w:bCs/>
          <w:i/>
          <w:iCs/>
          <w:sz w:val="24"/>
          <w:szCs w:val="24"/>
          <w:lang w:eastAsia="es-CO"/>
        </w:rPr>
        <w:t xml:space="preserve">SEGUNDO. A. CONDENAR </w:t>
      </w:r>
      <w:r w:rsidRPr="00CF7BAF">
        <w:rPr>
          <w:rFonts w:ascii="Arial" w:eastAsia="Times New Roman" w:hAnsi="Arial" w:cs="Arial"/>
          <w:i/>
          <w:iCs/>
          <w:sz w:val="24"/>
          <w:szCs w:val="24"/>
          <w:lang w:eastAsia="es-CO"/>
        </w:rPr>
        <w:t xml:space="preserve">a la ADMINISTRADORA COLOMBIANA DE PENSIONES a reconocer y pagar a favor de JAMES DE JESÚS ARIAS por concepto de retroactivo pensional causado entre el </w:t>
      </w:r>
      <w:r w:rsidR="004C15DF" w:rsidRPr="00CF7BAF">
        <w:rPr>
          <w:rFonts w:ascii="Arial" w:eastAsia="Times New Roman" w:hAnsi="Arial" w:cs="Arial"/>
          <w:i/>
          <w:iCs/>
          <w:sz w:val="24"/>
          <w:szCs w:val="24"/>
          <w:lang w:eastAsia="es-CO"/>
        </w:rPr>
        <w:t>mes de julio de 2019 y el 30 de septiembre de 2023, la suma de $56.405.418</w:t>
      </w:r>
      <w:r w:rsidR="00706326" w:rsidRPr="00CF7BAF">
        <w:rPr>
          <w:rFonts w:ascii="Arial" w:eastAsia="Times New Roman" w:hAnsi="Arial" w:cs="Arial"/>
          <w:i/>
          <w:iCs/>
          <w:sz w:val="24"/>
          <w:szCs w:val="24"/>
          <w:lang w:eastAsia="es-CO"/>
        </w:rPr>
        <w:t>, sin perjuicio de las que se causen con posterioridad y hasta que permanezcan las condiciones de invalidez del beneficiario.</w:t>
      </w:r>
    </w:p>
    <w:p w14:paraId="6B6066DD" w14:textId="77777777" w:rsidR="00706326" w:rsidRPr="00CF7BAF" w:rsidRDefault="00706326" w:rsidP="002365A9">
      <w:pPr>
        <w:spacing w:after="0"/>
        <w:ind w:left="426" w:right="420"/>
        <w:jc w:val="both"/>
        <w:textAlignment w:val="baseline"/>
        <w:rPr>
          <w:rFonts w:ascii="Arial" w:eastAsia="Times New Roman" w:hAnsi="Arial" w:cs="Arial"/>
          <w:i/>
          <w:iCs/>
          <w:sz w:val="24"/>
          <w:szCs w:val="24"/>
          <w:lang w:eastAsia="es-CO"/>
        </w:rPr>
      </w:pPr>
    </w:p>
    <w:p w14:paraId="631C9994" w14:textId="4537989E" w:rsidR="00706326" w:rsidRPr="00CF7BAF" w:rsidRDefault="00706326" w:rsidP="002365A9">
      <w:pPr>
        <w:spacing w:after="0"/>
        <w:ind w:left="426" w:right="420"/>
        <w:jc w:val="both"/>
        <w:textAlignment w:val="baseline"/>
        <w:rPr>
          <w:rFonts w:ascii="Arial" w:eastAsia="Times New Roman" w:hAnsi="Arial" w:cs="Arial"/>
          <w:i/>
          <w:iCs/>
          <w:sz w:val="24"/>
          <w:szCs w:val="24"/>
          <w:lang w:eastAsia="es-CO"/>
        </w:rPr>
      </w:pPr>
      <w:r w:rsidRPr="00CF7BAF">
        <w:rPr>
          <w:rFonts w:ascii="Arial" w:eastAsia="Times New Roman" w:hAnsi="Arial" w:cs="Arial"/>
          <w:b/>
          <w:bCs/>
          <w:i/>
          <w:iCs/>
          <w:sz w:val="24"/>
          <w:szCs w:val="24"/>
          <w:lang w:eastAsia="es-CO"/>
        </w:rPr>
        <w:t xml:space="preserve">B. DECLARAR </w:t>
      </w:r>
      <w:r w:rsidRPr="00CF7BAF">
        <w:rPr>
          <w:rFonts w:ascii="Arial" w:eastAsia="Times New Roman" w:hAnsi="Arial" w:cs="Arial"/>
          <w:i/>
          <w:iCs/>
          <w:sz w:val="24"/>
          <w:szCs w:val="24"/>
          <w:lang w:eastAsia="es-CO"/>
        </w:rPr>
        <w:t xml:space="preserve">probada parcialmente la excepción de prescripción </w:t>
      </w:r>
      <w:r w:rsidR="0071211F" w:rsidRPr="00CF7BAF">
        <w:rPr>
          <w:rFonts w:ascii="Arial" w:eastAsia="Times New Roman" w:hAnsi="Arial" w:cs="Arial"/>
          <w:i/>
          <w:iCs/>
          <w:sz w:val="24"/>
          <w:szCs w:val="24"/>
          <w:lang w:eastAsia="es-CO"/>
        </w:rPr>
        <w:t>respecto de los derechos que se hicieron exigibles a favor de JAMES DE JESÚS ARIAS con antel</w:t>
      </w:r>
      <w:r w:rsidR="005B74F2" w:rsidRPr="00CF7BAF">
        <w:rPr>
          <w:rFonts w:ascii="Arial" w:eastAsia="Times New Roman" w:hAnsi="Arial" w:cs="Arial"/>
          <w:i/>
          <w:iCs/>
          <w:sz w:val="24"/>
          <w:szCs w:val="24"/>
          <w:lang w:eastAsia="es-CO"/>
        </w:rPr>
        <w:t>ación al 30 de julio de 2019.”.</w:t>
      </w:r>
    </w:p>
    <w:p w14:paraId="3A39C203" w14:textId="77777777" w:rsidR="00910A03" w:rsidRPr="00CF7BAF" w:rsidRDefault="00910A03" w:rsidP="00CF7BAF">
      <w:pPr>
        <w:spacing w:after="0"/>
        <w:jc w:val="both"/>
        <w:textAlignment w:val="baseline"/>
        <w:rPr>
          <w:rFonts w:ascii="Arial" w:eastAsia="Times New Roman" w:hAnsi="Arial" w:cs="Arial"/>
          <w:b/>
          <w:bCs/>
          <w:sz w:val="24"/>
          <w:szCs w:val="24"/>
          <w:lang w:eastAsia="es-CO"/>
        </w:rPr>
      </w:pPr>
    </w:p>
    <w:p w14:paraId="5A9C6000" w14:textId="2CBAF219" w:rsidR="00BD7D7A" w:rsidRPr="00CF7BAF" w:rsidRDefault="005B74F2"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b/>
          <w:bCs/>
          <w:sz w:val="24"/>
          <w:szCs w:val="24"/>
          <w:lang w:eastAsia="es-CO"/>
        </w:rPr>
        <w:t xml:space="preserve">SEGUNDO. </w:t>
      </w:r>
      <w:r w:rsidR="00BD7D7A" w:rsidRPr="00CF7BAF">
        <w:rPr>
          <w:rFonts w:ascii="Arial" w:eastAsia="Times New Roman" w:hAnsi="Arial" w:cs="Arial"/>
          <w:b/>
          <w:bCs/>
          <w:sz w:val="24"/>
          <w:szCs w:val="24"/>
          <w:lang w:eastAsia="es-CO"/>
        </w:rPr>
        <w:t xml:space="preserve">CONFIRMAR </w:t>
      </w:r>
      <w:r w:rsidRPr="00CF7BAF">
        <w:rPr>
          <w:rFonts w:ascii="Arial" w:eastAsia="Times New Roman" w:hAnsi="Arial" w:cs="Arial"/>
          <w:sz w:val="24"/>
          <w:szCs w:val="24"/>
          <w:lang w:eastAsia="es-CO"/>
        </w:rPr>
        <w:t xml:space="preserve">en todo lo demás </w:t>
      </w:r>
      <w:r w:rsidR="00BD7D7A" w:rsidRPr="00CF7BAF">
        <w:rPr>
          <w:rFonts w:ascii="Arial" w:eastAsia="Times New Roman" w:hAnsi="Arial" w:cs="Arial"/>
          <w:sz w:val="24"/>
          <w:szCs w:val="24"/>
          <w:lang w:eastAsia="es-CO"/>
        </w:rPr>
        <w:t>la sentencia recurrida</w:t>
      </w:r>
      <w:r w:rsidRPr="00CF7BAF">
        <w:rPr>
          <w:rFonts w:ascii="Arial" w:eastAsia="Times New Roman" w:hAnsi="Arial" w:cs="Arial"/>
          <w:sz w:val="24"/>
          <w:szCs w:val="24"/>
          <w:lang w:eastAsia="es-CO"/>
        </w:rPr>
        <w:t xml:space="preserve"> y consultada</w:t>
      </w:r>
      <w:r w:rsidR="00BD7D7A" w:rsidRPr="00CF7BAF">
        <w:rPr>
          <w:rFonts w:ascii="Arial" w:eastAsia="Times New Roman" w:hAnsi="Arial" w:cs="Arial"/>
          <w:sz w:val="24"/>
          <w:szCs w:val="24"/>
          <w:lang w:eastAsia="es-CO"/>
        </w:rPr>
        <w:t xml:space="preserve">. </w:t>
      </w:r>
    </w:p>
    <w:p w14:paraId="3C1BD809" w14:textId="77777777" w:rsidR="00BD7D7A" w:rsidRPr="00CF7BAF" w:rsidRDefault="00BD7D7A" w:rsidP="00CF7BAF">
      <w:pPr>
        <w:spacing w:after="0"/>
        <w:jc w:val="both"/>
        <w:textAlignment w:val="baseline"/>
        <w:rPr>
          <w:rFonts w:ascii="Arial" w:eastAsia="Times New Roman" w:hAnsi="Arial" w:cs="Arial"/>
          <w:sz w:val="24"/>
          <w:szCs w:val="24"/>
          <w:lang w:eastAsia="es-CO"/>
        </w:rPr>
      </w:pPr>
    </w:p>
    <w:p w14:paraId="133BAAA9" w14:textId="5D750964" w:rsidR="00BD7D7A" w:rsidRPr="00CF7BAF" w:rsidRDefault="005B74F2" w:rsidP="00CF7BAF">
      <w:pPr>
        <w:spacing w:after="0"/>
        <w:jc w:val="both"/>
        <w:textAlignment w:val="baseline"/>
        <w:rPr>
          <w:rFonts w:ascii="Arial" w:eastAsia="Times New Roman" w:hAnsi="Arial" w:cs="Arial"/>
          <w:sz w:val="24"/>
          <w:szCs w:val="24"/>
          <w:lang w:eastAsia="es-CO"/>
        </w:rPr>
      </w:pPr>
      <w:r w:rsidRPr="00CF7BAF">
        <w:rPr>
          <w:rFonts w:ascii="Arial" w:eastAsia="Times New Roman" w:hAnsi="Arial" w:cs="Arial"/>
          <w:b/>
          <w:bCs/>
          <w:sz w:val="24"/>
          <w:szCs w:val="24"/>
          <w:lang w:eastAsia="es-CO"/>
        </w:rPr>
        <w:t>TERCERO</w:t>
      </w:r>
      <w:r w:rsidR="00BD7D7A" w:rsidRPr="00CF7BAF">
        <w:rPr>
          <w:rFonts w:ascii="Arial" w:eastAsia="Times New Roman" w:hAnsi="Arial" w:cs="Arial"/>
          <w:b/>
          <w:bCs/>
          <w:sz w:val="24"/>
          <w:szCs w:val="24"/>
          <w:lang w:eastAsia="es-CO"/>
        </w:rPr>
        <w:t xml:space="preserve">. CONDENAR </w:t>
      </w:r>
      <w:r w:rsidR="00BD7D7A" w:rsidRPr="00CF7BAF">
        <w:rPr>
          <w:rFonts w:ascii="Arial" w:eastAsia="Times New Roman" w:hAnsi="Arial" w:cs="Arial"/>
          <w:sz w:val="24"/>
          <w:szCs w:val="24"/>
          <w:lang w:eastAsia="es-CO"/>
        </w:rPr>
        <w:t>en costas procesales en un 100% a la</w:t>
      </w:r>
      <w:r w:rsidRPr="00CF7BAF">
        <w:rPr>
          <w:rFonts w:ascii="Arial" w:eastAsia="Times New Roman" w:hAnsi="Arial" w:cs="Arial"/>
          <w:sz w:val="24"/>
          <w:szCs w:val="24"/>
          <w:lang w:eastAsia="es-CO"/>
        </w:rPr>
        <w:t xml:space="preserve"> entidad accionada</w:t>
      </w:r>
      <w:r w:rsidR="00BD7D7A" w:rsidRPr="00CF7BAF">
        <w:rPr>
          <w:rFonts w:ascii="Arial" w:eastAsia="Times New Roman" w:hAnsi="Arial" w:cs="Arial"/>
          <w:sz w:val="24"/>
          <w:szCs w:val="24"/>
          <w:lang w:eastAsia="es-CO"/>
        </w:rPr>
        <w:t>, en favor de la parte actora.</w:t>
      </w:r>
    </w:p>
    <w:p w14:paraId="730EE39E" w14:textId="77777777" w:rsidR="00BD7D7A" w:rsidRPr="00CF7BAF" w:rsidRDefault="00BD7D7A" w:rsidP="00CF7BAF">
      <w:pPr>
        <w:spacing w:after="0"/>
        <w:jc w:val="both"/>
        <w:textAlignment w:val="baseline"/>
        <w:rPr>
          <w:rFonts w:ascii="Arial" w:eastAsia="Times New Roman" w:hAnsi="Arial" w:cs="Arial"/>
          <w:sz w:val="24"/>
          <w:szCs w:val="24"/>
          <w:lang w:eastAsia="es-CO"/>
        </w:rPr>
      </w:pPr>
    </w:p>
    <w:p w14:paraId="0F08E998" w14:textId="77777777" w:rsidR="00CF7BAF" w:rsidRPr="00CF7BAF" w:rsidRDefault="00CF7BAF" w:rsidP="00CF7BAF">
      <w:pPr>
        <w:spacing w:after="0"/>
        <w:jc w:val="both"/>
        <w:textAlignment w:val="baseline"/>
        <w:rPr>
          <w:rFonts w:ascii="Arial" w:eastAsia="Times New Roman" w:hAnsi="Arial" w:cs="Arial"/>
          <w:spacing w:val="-4"/>
          <w:sz w:val="24"/>
          <w:szCs w:val="24"/>
          <w:lang w:val="es-ES" w:eastAsia="es-CO"/>
        </w:rPr>
      </w:pPr>
      <w:r w:rsidRPr="00CF7BAF">
        <w:rPr>
          <w:rFonts w:ascii="Arial" w:eastAsia="Times New Roman" w:hAnsi="Arial" w:cs="Arial"/>
          <w:spacing w:val="-4"/>
          <w:sz w:val="24"/>
          <w:szCs w:val="24"/>
          <w:lang w:val="es-ES" w:eastAsia="es-CO"/>
        </w:rPr>
        <w:t>Notifíquese por estado y a los correos electrónicos de los apoderados de las partes.</w:t>
      </w:r>
    </w:p>
    <w:p w14:paraId="63F61846" w14:textId="77777777" w:rsidR="00CF7BAF" w:rsidRPr="00CF7BAF" w:rsidRDefault="00CF7BAF" w:rsidP="00CF7BAF">
      <w:pPr>
        <w:spacing w:after="0"/>
        <w:jc w:val="both"/>
        <w:rPr>
          <w:rFonts w:ascii="Arial" w:eastAsia="Arial" w:hAnsi="Arial" w:cs="Arial"/>
          <w:sz w:val="24"/>
          <w:szCs w:val="24"/>
          <w:lang w:eastAsia="es-CO"/>
        </w:rPr>
      </w:pPr>
    </w:p>
    <w:p w14:paraId="730E2E23" w14:textId="77777777" w:rsidR="00CF7BAF" w:rsidRPr="00CF7BAF" w:rsidRDefault="00CF7BAF" w:rsidP="00CF7BAF">
      <w:pPr>
        <w:spacing w:after="0"/>
        <w:jc w:val="both"/>
        <w:textAlignment w:val="baseline"/>
        <w:rPr>
          <w:rFonts w:ascii="Arial" w:eastAsia="Times New Roman" w:hAnsi="Arial" w:cs="Arial"/>
          <w:spacing w:val="-4"/>
          <w:sz w:val="24"/>
          <w:szCs w:val="24"/>
          <w:lang w:val="es-ES" w:eastAsia="es-CO"/>
        </w:rPr>
      </w:pPr>
      <w:r w:rsidRPr="00CF7BAF">
        <w:rPr>
          <w:rFonts w:ascii="Arial" w:eastAsia="Times New Roman" w:hAnsi="Arial" w:cs="Arial"/>
          <w:spacing w:val="-4"/>
          <w:sz w:val="24"/>
          <w:szCs w:val="24"/>
          <w:lang w:val="es-ES" w:eastAsia="es-CO"/>
        </w:rPr>
        <w:t>Quienes Integran la Sala,</w:t>
      </w:r>
    </w:p>
    <w:p w14:paraId="020CE676" w14:textId="77777777" w:rsidR="00CF7BAF" w:rsidRPr="00CF7BAF" w:rsidRDefault="00CF7BAF" w:rsidP="00CF7BAF">
      <w:pPr>
        <w:widowControl w:val="0"/>
        <w:autoSpaceDE w:val="0"/>
        <w:autoSpaceDN w:val="0"/>
        <w:adjustRightInd w:val="0"/>
        <w:spacing w:after="0"/>
        <w:rPr>
          <w:rFonts w:ascii="Arial" w:hAnsi="Arial" w:cs="Arial"/>
          <w:b/>
          <w:sz w:val="24"/>
          <w:szCs w:val="24"/>
        </w:rPr>
      </w:pPr>
    </w:p>
    <w:p w14:paraId="43F1E627" w14:textId="77777777" w:rsidR="00CF7BAF" w:rsidRPr="00CF7BAF" w:rsidRDefault="00CF7BAF" w:rsidP="00CF7BAF">
      <w:pPr>
        <w:widowControl w:val="0"/>
        <w:autoSpaceDE w:val="0"/>
        <w:autoSpaceDN w:val="0"/>
        <w:adjustRightInd w:val="0"/>
        <w:spacing w:after="0"/>
        <w:rPr>
          <w:rFonts w:ascii="Arial" w:hAnsi="Arial" w:cs="Arial"/>
          <w:b/>
          <w:sz w:val="24"/>
          <w:szCs w:val="24"/>
        </w:rPr>
      </w:pPr>
    </w:p>
    <w:p w14:paraId="3217433C" w14:textId="77777777" w:rsidR="00CF7BAF" w:rsidRPr="00CF7BAF" w:rsidRDefault="00CF7BAF" w:rsidP="00CF7BAF">
      <w:pPr>
        <w:widowControl w:val="0"/>
        <w:autoSpaceDE w:val="0"/>
        <w:autoSpaceDN w:val="0"/>
        <w:adjustRightInd w:val="0"/>
        <w:spacing w:after="0"/>
        <w:rPr>
          <w:rFonts w:ascii="Arial" w:hAnsi="Arial" w:cs="Arial"/>
          <w:b/>
          <w:sz w:val="24"/>
          <w:szCs w:val="24"/>
        </w:rPr>
      </w:pPr>
    </w:p>
    <w:p w14:paraId="417B0FD7" w14:textId="77777777" w:rsidR="00CF7BAF" w:rsidRPr="00CF7BAF" w:rsidRDefault="00CF7BAF" w:rsidP="00CF7BAF">
      <w:pPr>
        <w:widowControl w:val="0"/>
        <w:autoSpaceDE w:val="0"/>
        <w:autoSpaceDN w:val="0"/>
        <w:adjustRightInd w:val="0"/>
        <w:spacing w:after="0"/>
        <w:jc w:val="center"/>
        <w:rPr>
          <w:rFonts w:ascii="Arial" w:hAnsi="Arial" w:cs="Arial"/>
          <w:b/>
          <w:bCs/>
          <w:sz w:val="24"/>
          <w:szCs w:val="24"/>
        </w:rPr>
      </w:pPr>
      <w:r w:rsidRPr="00CF7BAF">
        <w:rPr>
          <w:rFonts w:ascii="Arial" w:hAnsi="Arial" w:cs="Arial"/>
          <w:b/>
          <w:bCs/>
          <w:sz w:val="24"/>
          <w:szCs w:val="24"/>
        </w:rPr>
        <w:t>JULIO CÉSAR SALAZAR MUÑOZ</w:t>
      </w:r>
    </w:p>
    <w:p w14:paraId="291B8A0B" w14:textId="4DD2014E" w:rsidR="00CF7BAF" w:rsidRDefault="00CF7BAF" w:rsidP="00CF7BAF">
      <w:pPr>
        <w:widowControl w:val="0"/>
        <w:autoSpaceDE w:val="0"/>
        <w:autoSpaceDN w:val="0"/>
        <w:adjustRightInd w:val="0"/>
        <w:spacing w:after="0"/>
        <w:jc w:val="center"/>
        <w:rPr>
          <w:rFonts w:ascii="Arial" w:hAnsi="Arial" w:cs="Arial"/>
          <w:sz w:val="24"/>
          <w:szCs w:val="24"/>
        </w:rPr>
      </w:pPr>
      <w:r w:rsidRPr="00CF7BAF">
        <w:rPr>
          <w:rFonts w:ascii="Arial" w:hAnsi="Arial" w:cs="Arial"/>
          <w:sz w:val="24"/>
          <w:szCs w:val="24"/>
        </w:rPr>
        <w:t>Magistrado Ponente</w:t>
      </w:r>
    </w:p>
    <w:p w14:paraId="6C7D98F9" w14:textId="29A6C43A" w:rsidR="00CF7BAF" w:rsidRPr="00CF7BAF" w:rsidRDefault="00CF7BAF" w:rsidP="00CF7BAF">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salvamento de voto parcial</w:t>
      </w:r>
    </w:p>
    <w:p w14:paraId="208B80CB" w14:textId="77777777" w:rsidR="00CF7BAF" w:rsidRPr="00CF7BAF" w:rsidRDefault="00CF7BAF" w:rsidP="00CF7BAF">
      <w:pPr>
        <w:widowControl w:val="0"/>
        <w:autoSpaceDE w:val="0"/>
        <w:autoSpaceDN w:val="0"/>
        <w:adjustRightInd w:val="0"/>
        <w:spacing w:after="0"/>
        <w:rPr>
          <w:rFonts w:ascii="Arial" w:hAnsi="Arial" w:cs="Arial"/>
          <w:sz w:val="24"/>
          <w:szCs w:val="24"/>
        </w:rPr>
      </w:pPr>
    </w:p>
    <w:p w14:paraId="22D8B973" w14:textId="77777777" w:rsidR="00CF7BAF" w:rsidRPr="00CF7BAF" w:rsidRDefault="00CF7BAF" w:rsidP="00CF7BAF">
      <w:pPr>
        <w:widowControl w:val="0"/>
        <w:autoSpaceDE w:val="0"/>
        <w:autoSpaceDN w:val="0"/>
        <w:adjustRightInd w:val="0"/>
        <w:spacing w:after="0"/>
        <w:rPr>
          <w:rFonts w:ascii="Arial" w:hAnsi="Arial" w:cs="Arial"/>
          <w:sz w:val="24"/>
          <w:szCs w:val="24"/>
        </w:rPr>
      </w:pPr>
    </w:p>
    <w:p w14:paraId="6F4F321D" w14:textId="77777777" w:rsidR="00CF7BAF" w:rsidRPr="00CF7BAF" w:rsidRDefault="00CF7BAF" w:rsidP="00CF7BAF">
      <w:pPr>
        <w:widowControl w:val="0"/>
        <w:autoSpaceDE w:val="0"/>
        <w:autoSpaceDN w:val="0"/>
        <w:adjustRightInd w:val="0"/>
        <w:spacing w:after="0"/>
        <w:rPr>
          <w:rFonts w:ascii="Arial" w:hAnsi="Arial" w:cs="Arial"/>
          <w:sz w:val="24"/>
          <w:szCs w:val="24"/>
        </w:rPr>
      </w:pPr>
    </w:p>
    <w:p w14:paraId="4C426B5C" w14:textId="76380D57" w:rsidR="00CF7BAF" w:rsidRPr="00CF7BAF" w:rsidRDefault="00CF7BAF" w:rsidP="00CF7BAF">
      <w:pPr>
        <w:widowControl w:val="0"/>
        <w:autoSpaceDE w:val="0"/>
        <w:autoSpaceDN w:val="0"/>
        <w:adjustRightInd w:val="0"/>
        <w:spacing w:after="0"/>
        <w:rPr>
          <w:rFonts w:ascii="Arial" w:hAnsi="Arial" w:cs="Arial"/>
          <w:sz w:val="24"/>
          <w:szCs w:val="24"/>
        </w:rPr>
      </w:pPr>
      <w:r w:rsidRPr="00CF7BAF">
        <w:rPr>
          <w:rFonts w:ascii="Arial" w:hAnsi="Arial" w:cs="Arial"/>
          <w:b/>
          <w:bCs/>
          <w:sz w:val="24"/>
          <w:szCs w:val="24"/>
        </w:rPr>
        <w:t>ANA LUCÍA CAICEDO CALDERÓN</w:t>
      </w:r>
      <w:r w:rsidRPr="00CF7BAF">
        <w:rPr>
          <w:rFonts w:ascii="Arial" w:hAnsi="Arial" w:cs="Arial"/>
          <w:b/>
          <w:bCs/>
          <w:sz w:val="24"/>
          <w:szCs w:val="24"/>
        </w:rPr>
        <w:tab/>
      </w:r>
      <w:r w:rsidRPr="00CF7BAF">
        <w:rPr>
          <w:rFonts w:ascii="Arial" w:hAnsi="Arial" w:cs="Arial"/>
          <w:b/>
          <w:bCs/>
          <w:sz w:val="24"/>
          <w:szCs w:val="24"/>
        </w:rPr>
        <w:tab/>
        <w:t xml:space="preserve">GERMÁN DARÍO </w:t>
      </w:r>
      <w:proofErr w:type="spellStart"/>
      <w:r w:rsidRPr="00CF7BAF">
        <w:rPr>
          <w:rFonts w:ascii="Arial" w:hAnsi="Arial" w:cs="Arial"/>
          <w:b/>
          <w:bCs/>
          <w:sz w:val="24"/>
          <w:szCs w:val="24"/>
        </w:rPr>
        <w:t>GÓEZ</w:t>
      </w:r>
      <w:proofErr w:type="spellEnd"/>
      <w:r w:rsidRPr="00CF7BAF">
        <w:rPr>
          <w:rFonts w:ascii="Arial" w:hAnsi="Arial" w:cs="Arial"/>
          <w:b/>
          <w:bCs/>
          <w:sz w:val="24"/>
          <w:szCs w:val="24"/>
        </w:rPr>
        <w:t xml:space="preserve"> VINASCO</w:t>
      </w:r>
    </w:p>
    <w:p w14:paraId="256B3474" w14:textId="66F8262D" w:rsidR="00DD3252" w:rsidRPr="00CF7BAF" w:rsidRDefault="00CF7BAF" w:rsidP="00DD3252">
      <w:pPr>
        <w:spacing w:after="0"/>
        <w:jc w:val="both"/>
        <w:textAlignment w:val="baseline"/>
        <w:rPr>
          <w:rFonts w:ascii="Arial" w:eastAsia="Times New Roman" w:hAnsi="Arial" w:cs="Arial"/>
          <w:bCs/>
          <w:sz w:val="24"/>
          <w:szCs w:val="24"/>
          <w:lang w:val="es-ES_tradnl"/>
        </w:rPr>
      </w:pPr>
      <w:r w:rsidRPr="00CF7BAF">
        <w:rPr>
          <w:rFonts w:ascii="Arial" w:hAnsi="Arial" w:cs="Arial"/>
          <w:bCs/>
          <w:sz w:val="24"/>
          <w:szCs w:val="24"/>
        </w:rPr>
        <w:t>Magistrada</w:t>
      </w:r>
      <w:r w:rsidRPr="00CF7BAF">
        <w:rPr>
          <w:rFonts w:ascii="Arial" w:hAnsi="Arial" w:cs="Arial"/>
          <w:bCs/>
          <w:sz w:val="24"/>
          <w:szCs w:val="24"/>
        </w:rPr>
        <w:tab/>
      </w:r>
      <w:r w:rsidRPr="00CF7BAF">
        <w:rPr>
          <w:rFonts w:ascii="Arial" w:hAnsi="Arial" w:cs="Arial"/>
          <w:bCs/>
          <w:sz w:val="24"/>
          <w:szCs w:val="24"/>
        </w:rPr>
        <w:tab/>
      </w:r>
      <w:r w:rsidRPr="00CF7BAF">
        <w:rPr>
          <w:rFonts w:ascii="Arial" w:hAnsi="Arial" w:cs="Arial"/>
          <w:bCs/>
          <w:sz w:val="24"/>
          <w:szCs w:val="24"/>
        </w:rPr>
        <w:tab/>
      </w:r>
      <w:r w:rsidRPr="00CF7BAF">
        <w:rPr>
          <w:rFonts w:ascii="Arial" w:hAnsi="Arial" w:cs="Arial"/>
          <w:bCs/>
          <w:sz w:val="24"/>
          <w:szCs w:val="24"/>
        </w:rPr>
        <w:tab/>
      </w:r>
      <w:r w:rsidRPr="00CF7BAF">
        <w:rPr>
          <w:rFonts w:ascii="Arial" w:hAnsi="Arial" w:cs="Arial"/>
          <w:bCs/>
          <w:sz w:val="24"/>
          <w:szCs w:val="24"/>
        </w:rPr>
        <w:tab/>
      </w:r>
      <w:r w:rsidRPr="00CF7BAF">
        <w:rPr>
          <w:rFonts w:ascii="Arial" w:hAnsi="Arial" w:cs="Arial"/>
          <w:bCs/>
          <w:sz w:val="24"/>
          <w:szCs w:val="24"/>
        </w:rPr>
        <w:tab/>
      </w:r>
      <w:r w:rsidRPr="00CF7BAF">
        <w:rPr>
          <w:rFonts w:ascii="Arial" w:eastAsia="Times New Roman" w:hAnsi="Arial" w:cs="Arial"/>
          <w:bCs/>
          <w:sz w:val="24"/>
          <w:szCs w:val="24"/>
          <w:lang w:val="es-ES_tradnl"/>
        </w:rPr>
        <w:t>Magistrado</w:t>
      </w:r>
      <w:bookmarkStart w:id="2" w:name="_GoBack"/>
      <w:bookmarkEnd w:id="2"/>
    </w:p>
    <w:sectPr w:rsidR="00DD3252" w:rsidRPr="00CF7BAF" w:rsidSect="00DD3252">
      <w:headerReference w:type="default" r:id="rId10"/>
      <w:footerReference w:type="default" r:id="rId11"/>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63819B" w16cex:dateUtc="2023-10-04T16:20:14.917Z"/>
  <w16cex:commentExtensible w16cex:durableId="0CE3A06E" w16cex:dateUtc="2023-10-06T21:18:00.489Z"/>
  <w16cex:commentExtensible w16cex:durableId="5AED2C4C" w16cex:dateUtc="2023-10-09T20:24:34.76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0894A" w14:textId="77777777" w:rsidR="000525F0" w:rsidRDefault="000525F0" w:rsidP="004C57E6">
      <w:pPr>
        <w:spacing w:after="0" w:line="240" w:lineRule="auto"/>
      </w:pPr>
      <w:r>
        <w:separator/>
      </w:r>
    </w:p>
  </w:endnote>
  <w:endnote w:type="continuationSeparator" w:id="0">
    <w:p w14:paraId="7F8CFD13" w14:textId="77777777" w:rsidR="000525F0" w:rsidRDefault="000525F0" w:rsidP="004C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697087"/>
      <w:docPartObj>
        <w:docPartGallery w:val="Page Numbers (Bottom of Page)"/>
        <w:docPartUnique/>
      </w:docPartObj>
    </w:sdtPr>
    <w:sdtEndPr>
      <w:rPr>
        <w:rFonts w:ascii="Arial" w:hAnsi="Arial" w:cs="Arial"/>
        <w:sz w:val="18"/>
        <w:szCs w:val="14"/>
      </w:rPr>
    </w:sdtEndPr>
    <w:sdtContent>
      <w:p w14:paraId="3AD9E94F" w14:textId="04E3FDB3" w:rsidR="004C57E6" w:rsidRPr="00FF036B" w:rsidRDefault="004C57E6">
        <w:pPr>
          <w:pStyle w:val="Piedepgina"/>
          <w:jc w:val="right"/>
          <w:rPr>
            <w:rFonts w:ascii="Arial" w:hAnsi="Arial" w:cs="Arial"/>
            <w:sz w:val="18"/>
            <w:szCs w:val="14"/>
          </w:rPr>
        </w:pPr>
        <w:r w:rsidRPr="00FF036B">
          <w:rPr>
            <w:rFonts w:ascii="Arial" w:hAnsi="Arial" w:cs="Arial"/>
            <w:sz w:val="18"/>
            <w:szCs w:val="14"/>
          </w:rPr>
          <w:fldChar w:fldCharType="begin"/>
        </w:r>
        <w:r w:rsidRPr="00FF036B">
          <w:rPr>
            <w:rFonts w:ascii="Arial" w:hAnsi="Arial" w:cs="Arial"/>
            <w:sz w:val="18"/>
            <w:szCs w:val="14"/>
          </w:rPr>
          <w:instrText>PAGE   \* MERGEFORMAT</w:instrText>
        </w:r>
        <w:r w:rsidRPr="00FF036B">
          <w:rPr>
            <w:rFonts w:ascii="Arial" w:hAnsi="Arial" w:cs="Arial"/>
            <w:sz w:val="18"/>
            <w:szCs w:val="14"/>
          </w:rPr>
          <w:fldChar w:fldCharType="separate"/>
        </w:r>
        <w:r w:rsidR="006F634E">
          <w:rPr>
            <w:rFonts w:ascii="Arial" w:hAnsi="Arial" w:cs="Arial"/>
            <w:noProof/>
            <w:sz w:val="18"/>
            <w:szCs w:val="14"/>
          </w:rPr>
          <w:t>2</w:t>
        </w:r>
        <w:r w:rsidRPr="00FF036B">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41261" w14:textId="77777777" w:rsidR="000525F0" w:rsidRDefault="000525F0" w:rsidP="004C57E6">
      <w:pPr>
        <w:spacing w:after="0" w:line="240" w:lineRule="auto"/>
      </w:pPr>
      <w:r>
        <w:separator/>
      </w:r>
    </w:p>
  </w:footnote>
  <w:footnote w:type="continuationSeparator" w:id="0">
    <w:p w14:paraId="7A7A4C64" w14:textId="77777777" w:rsidR="000525F0" w:rsidRDefault="000525F0" w:rsidP="004C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5A1E" w14:textId="77777777" w:rsidR="00FF036B" w:rsidRPr="00FF036B" w:rsidRDefault="004C57E6" w:rsidP="00FF036B">
    <w:pPr>
      <w:pStyle w:val="Encabezado"/>
      <w:jc w:val="center"/>
      <w:rPr>
        <w:rFonts w:ascii="Arial" w:hAnsi="Arial" w:cs="Arial"/>
        <w:sz w:val="18"/>
        <w:szCs w:val="14"/>
      </w:rPr>
    </w:pPr>
    <w:r w:rsidRPr="00FF036B">
      <w:rPr>
        <w:rFonts w:ascii="Arial" w:hAnsi="Arial" w:cs="Arial"/>
        <w:sz w:val="18"/>
        <w:szCs w:val="14"/>
      </w:rPr>
      <w:t>James de Jesús Arias</w:t>
    </w:r>
    <w:r w:rsidR="00FF036B" w:rsidRPr="00FF036B">
      <w:rPr>
        <w:rFonts w:ascii="Arial" w:hAnsi="Arial" w:cs="Arial"/>
        <w:sz w:val="18"/>
        <w:szCs w:val="14"/>
      </w:rPr>
      <w:t xml:space="preserve"> Vs Colpensiones</w:t>
    </w:r>
  </w:p>
  <w:p w14:paraId="4752FD42" w14:textId="6F4B4B79" w:rsidR="004C57E6" w:rsidRPr="00FF036B" w:rsidRDefault="004C57E6" w:rsidP="00FF036B">
    <w:pPr>
      <w:pStyle w:val="Encabezado"/>
      <w:jc w:val="center"/>
      <w:rPr>
        <w:rFonts w:ascii="Arial" w:hAnsi="Arial" w:cs="Arial"/>
        <w:sz w:val="18"/>
        <w:szCs w:val="14"/>
      </w:rPr>
    </w:pPr>
    <w:r w:rsidRPr="00FF036B">
      <w:rPr>
        <w:rFonts w:ascii="Arial" w:hAnsi="Arial" w:cs="Arial"/>
        <w:sz w:val="18"/>
        <w:szCs w:val="14"/>
      </w:rPr>
      <w:t>Rad. 66001310500420220026401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7A"/>
    <w:rsid w:val="00000CE0"/>
    <w:rsid w:val="00006255"/>
    <w:rsid w:val="00032615"/>
    <w:rsid w:val="000525F0"/>
    <w:rsid w:val="000553FD"/>
    <w:rsid w:val="00070976"/>
    <w:rsid w:val="00095646"/>
    <w:rsid w:val="000B49D8"/>
    <w:rsid w:val="000D21E4"/>
    <w:rsid w:val="000E1DEE"/>
    <w:rsid w:val="000E4830"/>
    <w:rsid w:val="000E6391"/>
    <w:rsid w:val="000F3798"/>
    <w:rsid w:val="00106F45"/>
    <w:rsid w:val="00123BC3"/>
    <w:rsid w:val="0013157A"/>
    <w:rsid w:val="001369AC"/>
    <w:rsid w:val="0014099C"/>
    <w:rsid w:val="00150398"/>
    <w:rsid w:val="001A465C"/>
    <w:rsid w:val="001C4248"/>
    <w:rsid w:val="001D1FDA"/>
    <w:rsid w:val="001D2DDC"/>
    <w:rsid w:val="001E7E03"/>
    <w:rsid w:val="001F2ADE"/>
    <w:rsid w:val="002021F7"/>
    <w:rsid w:val="00211E91"/>
    <w:rsid w:val="00213190"/>
    <w:rsid w:val="002365A9"/>
    <w:rsid w:val="002565B7"/>
    <w:rsid w:val="00276423"/>
    <w:rsid w:val="002871A2"/>
    <w:rsid w:val="002A5534"/>
    <w:rsid w:val="002E3A47"/>
    <w:rsid w:val="00301F83"/>
    <w:rsid w:val="003066BB"/>
    <w:rsid w:val="00320CCD"/>
    <w:rsid w:val="0032303A"/>
    <w:rsid w:val="003365E8"/>
    <w:rsid w:val="00346DB5"/>
    <w:rsid w:val="003809DC"/>
    <w:rsid w:val="003A08E0"/>
    <w:rsid w:val="003B2AB3"/>
    <w:rsid w:val="00412EBE"/>
    <w:rsid w:val="00424243"/>
    <w:rsid w:val="00445CC3"/>
    <w:rsid w:val="004522A4"/>
    <w:rsid w:val="0047185E"/>
    <w:rsid w:val="004B1279"/>
    <w:rsid w:val="004B2609"/>
    <w:rsid w:val="004C15DF"/>
    <w:rsid w:val="004C57E6"/>
    <w:rsid w:val="004C6D79"/>
    <w:rsid w:val="004D098F"/>
    <w:rsid w:val="005156F7"/>
    <w:rsid w:val="00517E94"/>
    <w:rsid w:val="005239DB"/>
    <w:rsid w:val="00586BDD"/>
    <w:rsid w:val="00587F44"/>
    <w:rsid w:val="005B45D9"/>
    <w:rsid w:val="005B74F2"/>
    <w:rsid w:val="005D615D"/>
    <w:rsid w:val="005D62F0"/>
    <w:rsid w:val="005E0114"/>
    <w:rsid w:val="005E5541"/>
    <w:rsid w:val="005F1FEC"/>
    <w:rsid w:val="00630F01"/>
    <w:rsid w:val="00635D2F"/>
    <w:rsid w:val="00644B81"/>
    <w:rsid w:val="00647641"/>
    <w:rsid w:val="00683A0F"/>
    <w:rsid w:val="00697EA4"/>
    <w:rsid w:val="006C2C8E"/>
    <w:rsid w:val="006F2F5A"/>
    <w:rsid w:val="006F634E"/>
    <w:rsid w:val="00706326"/>
    <w:rsid w:val="00711850"/>
    <w:rsid w:val="0071211F"/>
    <w:rsid w:val="00735F29"/>
    <w:rsid w:val="0074185D"/>
    <w:rsid w:val="00747208"/>
    <w:rsid w:val="007578C7"/>
    <w:rsid w:val="0076409F"/>
    <w:rsid w:val="00764780"/>
    <w:rsid w:val="00765A28"/>
    <w:rsid w:val="0077404B"/>
    <w:rsid w:val="00797516"/>
    <w:rsid w:val="007B0FD0"/>
    <w:rsid w:val="007D1EF7"/>
    <w:rsid w:val="007E176C"/>
    <w:rsid w:val="00810BA0"/>
    <w:rsid w:val="00814A0E"/>
    <w:rsid w:val="00820411"/>
    <w:rsid w:val="00831C61"/>
    <w:rsid w:val="00840A69"/>
    <w:rsid w:val="00851FB7"/>
    <w:rsid w:val="00853DB9"/>
    <w:rsid w:val="00894D6A"/>
    <w:rsid w:val="008A4B8E"/>
    <w:rsid w:val="008B34F3"/>
    <w:rsid w:val="008B4E22"/>
    <w:rsid w:val="008E2633"/>
    <w:rsid w:val="00910A03"/>
    <w:rsid w:val="00925FA6"/>
    <w:rsid w:val="00940EFA"/>
    <w:rsid w:val="00944B3B"/>
    <w:rsid w:val="00961367"/>
    <w:rsid w:val="00973DCC"/>
    <w:rsid w:val="00996D53"/>
    <w:rsid w:val="009C563A"/>
    <w:rsid w:val="009D6FE6"/>
    <w:rsid w:val="00A1063A"/>
    <w:rsid w:val="00A12BB9"/>
    <w:rsid w:val="00A26BB3"/>
    <w:rsid w:val="00A53C26"/>
    <w:rsid w:val="00A74E17"/>
    <w:rsid w:val="00A800D2"/>
    <w:rsid w:val="00A92D8A"/>
    <w:rsid w:val="00AC0920"/>
    <w:rsid w:val="00B0149C"/>
    <w:rsid w:val="00B02F4C"/>
    <w:rsid w:val="00B1696C"/>
    <w:rsid w:val="00B235B7"/>
    <w:rsid w:val="00B30939"/>
    <w:rsid w:val="00B342E3"/>
    <w:rsid w:val="00B55452"/>
    <w:rsid w:val="00B6249E"/>
    <w:rsid w:val="00B633E0"/>
    <w:rsid w:val="00B641DB"/>
    <w:rsid w:val="00B64501"/>
    <w:rsid w:val="00BA1700"/>
    <w:rsid w:val="00BD7D7A"/>
    <w:rsid w:val="00BE6F11"/>
    <w:rsid w:val="00BF19B1"/>
    <w:rsid w:val="00BF1A9D"/>
    <w:rsid w:val="00C06968"/>
    <w:rsid w:val="00C158C9"/>
    <w:rsid w:val="00C22855"/>
    <w:rsid w:val="00C37F68"/>
    <w:rsid w:val="00C41CA4"/>
    <w:rsid w:val="00C57899"/>
    <w:rsid w:val="00C7152C"/>
    <w:rsid w:val="00C72BED"/>
    <w:rsid w:val="00C73DE6"/>
    <w:rsid w:val="00C86735"/>
    <w:rsid w:val="00C973B7"/>
    <w:rsid w:val="00CA0B39"/>
    <w:rsid w:val="00CB23D5"/>
    <w:rsid w:val="00CB667C"/>
    <w:rsid w:val="00CC730E"/>
    <w:rsid w:val="00CD4AA0"/>
    <w:rsid w:val="00CE666B"/>
    <w:rsid w:val="00CE68C3"/>
    <w:rsid w:val="00CF1F9F"/>
    <w:rsid w:val="00CF7BAF"/>
    <w:rsid w:val="00D05899"/>
    <w:rsid w:val="00D1079B"/>
    <w:rsid w:val="00D16868"/>
    <w:rsid w:val="00D357A5"/>
    <w:rsid w:val="00D42555"/>
    <w:rsid w:val="00D4322C"/>
    <w:rsid w:val="00D4589A"/>
    <w:rsid w:val="00D4630F"/>
    <w:rsid w:val="00D541A9"/>
    <w:rsid w:val="00D579BC"/>
    <w:rsid w:val="00D81966"/>
    <w:rsid w:val="00DA6F63"/>
    <w:rsid w:val="00DB0E53"/>
    <w:rsid w:val="00DD3252"/>
    <w:rsid w:val="00DE7E8E"/>
    <w:rsid w:val="00DF48F9"/>
    <w:rsid w:val="00DF59F1"/>
    <w:rsid w:val="00E24555"/>
    <w:rsid w:val="00E34689"/>
    <w:rsid w:val="00E348ED"/>
    <w:rsid w:val="00E44427"/>
    <w:rsid w:val="00E479C8"/>
    <w:rsid w:val="00E864E8"/>
    <w:rsid w:val="00E915F3"/>
    <w:rsid w:val="00EB0603"/>
    <w:rsid w:val="00EB7723"/>
    <w:rsid w:val="00EF17A8"/>
    <w:rsid w:val="00EF599C"/>
    <w:rsid w:val="00F05B51"/>
    <w:rsid w:val="00F05D77"/>
    <w:rsid w:val="00F07137"/>
    <w:rsid w:val="00F13A7E"/>
    <w:rsid w:val="00F13A86"/>
    <w:rsid w:val="00F33357"/>
    <w:rsid w:val="00F53887"/>
    <w:rsid w:val="00F6135A"/>
    <w:rsid w:val="00FC7BBA"/>
    <w:rsid w:val="00FF036B"/>
    <w:rsid w:val="00FF04D8"/>
    <w:rsid w:val="00FF7C06"/>
    <w:rsid w:val="0101323D"/>
    <w:rsid w:val="0F201E49"/>
    <w:rsid w:val="142376EE"/>
    <w:rsid w:val="1AFC7B00"/>
    <w:rsid w:val="1CB8521C"/>
    <w:rsid w:val="23A4859F"/>
    <w:rsid w:val="28552FB4"/>
    <w:rsid w:val="2F5E993C"/>
    <w:rsid w:val="300A7F12"/>
    <w:rsid w:val="3E63624B"/>
    <w:rsid w:val="40425A5D"/>
    <w:rsid w:val="42CB7C54"/>
    <w:rsid w:val="42F74904"/>
    <w:rsid w:val="532BF4CB"/>
    <w:rsid w:val="568B4299"/>
    <w:rsid w:val="7005BA32"/>
    <w:rsid w:val="74558BD3"/>
    <w:rsid w:val="7495E9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2B84"/>
  <w15:chartTrackingRefBased/>
  <w15:docId w15:val="{5287BA70-FC6B-4923-952F-09000BC5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D7A"/>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D7D7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BD7D7A"/>
  </w:style>
  <w:style w:type="character" w:customStyle="1" w:styleId="eop">
    <w:name w:val="eop"/>
    <w:rsid w:val="00BD7D7A"/>
  </w:style>
  <w:style w:type="paragraph" w:styleId="Prrafodelista">
    <w:name w:val="List Paragraph"/>
    <w:basedOn w:val="Normal"/>
    <w:uiPriority w:val="34"/>
    <w:qFormat/>
    <w:rsid w:val="00C973B7"/>
    <w:pPr>
      <w:ind w:left="720"/>
      <w:contextualSpacing/>
    </w:pPr>
  </w:style>
  <w:style w:type="paragraph" w:styleId="NormalWeb">
    <w:name w:val="Normal (Web)"/>
    <w:basedOn w:val="Normal"/>
    <w:uiPriority w:val="99"/>
    <w:semiHidden/>
    <w:unhideWhenUsed/>
    <w:rsid w:val="000D21E4"/>
    <w:rPr>
      <w:rFonts w:ascii="Times New Roman" w:hAnsi="Times New Roman"/>
      <w:sz w:val="24"/>
      <w:szCs w:val="24"/>
    </w:rPr>
  </w:style>
  <w:style w:type="character" w:styleId="Hipervnculo">
    <w:name w:val="Hyperlink"/>
    <w:basedOn w:val="Fuentedeprrafopredeter"/>
    <w:uiPriority w:val="99"/>
    <w:unhideWhenUsed/>
    <w:rsid w:val="000D21E4"/>
    <w:rPr>
      <w:color w:val="0563C1" w:themeColor="hyperlink"/>
      <w:u w:val="single"/>
    </w:rPr>
  </w:style>
  <w:style w:type="character" w:customStyle="1" w:styleId="Mencinsinresolver1">
    <w:name w:val="Mención sin resolver1"/>
    <w:basedOn w:val="Fuentedeprrafopredeter"/>
    <w:uiPriority w:val="99"/>
    <w:semiHidden/>
    <w:unhideWhenUsed/>
    <w:rsid w:val="000D21E4"/>
    <w:rPr>
      <w:color w:val="605E5C"/>
      <w:shd w:val="clear" w:color="auto" w:fill="E1DFDD"/>
    </w:rPr>
  </w:style>
  <w:style w:type="table" w:styleId="Tablaconcuadrcula">
    <w:name w:val="Table Grid"/>
    <w:basedOn w:val="Tablanormal"/>
    <w:uiPriority w:val="39"/>
    <w:rsid w:val="00E915F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4C57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7E6"/>
    <w:rPr>
      <w:rFonts w:ascii="Calibri" w:eastAsia="Calibri" w:hAnsi="Calibri" w:cs="Times New Roman"/>
      <w:kern w:val="0"/>
      <w14:ligatures w14:val="none"/>
    </w:rPr>
  </w:style>
  <w:style w:type="paragraph" w:styleId="Piedepgina">
    <w:name w:val="footer"/>
    <w:basedOn w:val="Normal"/>
    <w:link w:val="PiedepginaCar"/>
    <w:uiPriority w:val="99"/>
    <w:unhideWhenUsed/>
    <w:rsid w:val="004C57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7E6"/>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4C57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7E6"/>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0903">
      <w:bodyDiv w:val="1"/>
      <w:marLeft w:val="0"/>
      <w:marRight w:val="0"/>
      <w:marTop w:val="0"/>
      <w:marBottom w:val="0"/>
      <w:divBdr>
        <w:top w:val="none" w:sz="0" w:space="0" w:color="auto"/>
        <w:left w:val="none" w:sz="0" w:space="0" w:color="auto"/>
        <w:bottom w:val="none" w:sz="0" w:space="0" w:color="auto"/>
        <w:right w:val="none" w:sz="0" w:space="0" w:color="auto"/>
      </w:divBdr>
    </w:div>
    <w:div w:id="1274940931">
      <w:bodyDiv w:val="1"/>
      <w:marLeft w:val="0"/>
      <w:marRight w:val="0"/>
      <w:marTop w:val="0"/>
      <w:marBottom w:val="0"/>
      <w:divBdr>
        <w:top w:val="none" w:sz="0" w:space="0" w:color="auto"/>
        <w:left w:val="none" w:sz="0" w:space="0" w:color="auto"/>
        <w:bottom w:val="none" w:sz="0" w:space="0" w:color="auto"/>
        <w:right w:val="none" w:sz="0" w:space="0" w:color="auto"/>
      </w:divBdr>
    </w:div>
    <w:div w:id="1852865704">
      <w:bodyDiv w:val="1"/>
      <w:marLeft w:val="0"/>
      <w:marRight w:val="0"/>
      <w:marTop w:val="0"/>
      <w:marBottom w:val="0"/>
      <w:divBdr>
        <w:top w:val="none" w:sz="0" w:space="0" w:color="auto"/>
        <w:left w:val="none" w:sz="0" w:space="0" w:color="auto"/>
        <w:bottom w:val="none" w:sz="0" w:space="0" w:color="auto"/>
        <w:right w:val="none" w:sz="0" w:space="0" w:color="auto"/>
      </w:divBdr>
    </w:div>
    <w:div w:id="20343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e23dfc5f5aee471e"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7DD2-339F-427D-B3ED-07F65DD38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4744-E3C6-4C20-8E0A-847042C8521D}">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9B25E222-32B7-4F9F-A359-C79E648EB481}">
  <ds:schemaRefs>
    <ds:schemaRef ds:uri="http://schemas.microsoft.com/sharepoint/v3/contenttype/forms"/>
  </ds:schemaRefs>
</ds:datastoreItem>
</file>

<file path=customXml/itemProps4.xml><?xml version="1.0" encoding="utf-8"?>
<ds:datastoreItem xmlns:ds="http://schemas.openxmlformats.org/officeDocument/2006/customXml" ds:itemID="{5F82C098-0C0F-4FB5-B33E-C14E0C7B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5116</Words>
  <Characters>28141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Relatoria Tribunal Superior - Risaralda - Pereira</cp:lastModifiedBy>
  <cp:revision>170</cp:revision>
  <dcterms:created xsi:type="dcterms:W3CDTF">2023-09-29T13:26:00Z</dcterms:created>
  <dcterms:modified xsi:type="dcterms:W3CDTF">2023-11-30T18:10:00Z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