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F7123" w14:textId="569199F6" w:rsidR="00F925D1" w:rsidRPr="0002761B" w:rsidRDefault="00F925D1" w:rsidP="00F925D1">
      <w:pPr>
        <w:spacing w:after="0" w:line="240" w:lineRule="auto"/>
        <w:jc w:val="both"/>
        <w:rPr>
          <w:rFonts w:ascii="Arial" w:eastAsia="Times New Roman" w:hAnsi="Arial" w:cs="Arial"/>
          <w:sz w:val="20"/>
          <w:szCs w:val="20"/>
          <w:lang w:val="es-419" w:eastAsia="es-ES"/>
        </w:rPr>
      </w:pPr>
      <w:bookmarkStart w:id="0" w:name="_Hlk145427925"/>
      <w:bookmarkStart w:id="1" w:name="_GoBack"/>
      <w:r w:rsidRPr="0002761B">
        <w:rPr>
          <w:rFonts w:ascii="Arial" w:eastAsia="Times New Roman" w:hAnsi="Arial" w:cs="Arial"/>
          <w:b/>
          <w:bCs/>
          <w:iCs/>
          <w:sz w:val="20"/>
          <w:szCs w:val="20"/>
          <w:lang w:val="es-419" w:eastAsia="fr-FR"/>
        </w:rPr>
        <w:t>INEFICACIA TRASLADO DE RÉGIMEN PENSIONAL / DEBER DE INFORMACIÓN DE LAS AFP</w:t>
      </w:r>
    </w:p>
    <w:p w14:paraId="6C9B4163" w14:textId="650244F1" w:rsidR="00F925D1" w:rsidRPr="0002761B" w:rsidRDefault="00F925D1" w:rsidP="00F925D1">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sidR="009B26F5">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1B2861A3" w14:textId="77777777" w:rsidR="00F925D1" w:rsidRPr="0002761B" w:rsidRDefault="00F925D1" w:rsidP="00F925D1">
      <w:pPr>
        <w:spacing w:after="0" w:line="240" w:lineRule="auto"/>
        <w:jc w:val="both"/>
        <w:rPr>
          <w:rFonts w:ascii="Arial" w:eastAsia="Times New Roman" w:hAnsi="Arial" w:cs="Arial"/>
          <w:sz w:val="20"/>
          <w:szCs w:val="20"/>
          <w:lang w:val="es-419" w:eastAsia="es-ES"/>
        </w:rPr>
      </w:pPr>
    </w:p>
    <w:p w14:paraId="34F15776" w14:textId="4C14AC11" w:rsidR="00F925D1" w:rsidRPr="0002761B" w:rsidRDefault="00F925D1" w:rsidP="00F925D1">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773668A1" w14:textId="77777777" w:rsidR="00F925D1" w:rsidRPr="0002761B" w:rsidRDefault="00F925D1" w:rsidP="00F925D1">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7D58CE16" w14:textId="77777777" w:rsidR="00F925D1" w:rsidRPr="0002761B" w:rsidRDefault="00F925D1" w:rsidP="00F925D1">
      <w:pPr>
        <w:spacing w:after="0" w:line="240" w:lineRule="auto"/>
        <w:jc w:val="both"/>
        <w:rPr>
          <w:rFonts w:ascii="Arial" w:eastAsia="Times New Roman" w:hAnsi="Arial" w:cs="Arial"/>
          <w:sz w:val="20"/>
          <w:szCs w:val="20"/>
          <w:lang w:val="es-419" w:eastAsia="es-ES"/>
        </w:rPr>
      </w:pPr>
    </w:p>
    <w:p w14:paraId="29B50FDA" w14:textId="6679A135" w:rsidR="00F925D1" w:rsidRPr="0002761B" w:rsidRDefault="00F925D1" w:rsidP="00F925D1">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41C6B6F2" w14:textId="071A21F8" w:rsidR="00F925D1" w:rsidRDefault="00F925D1" w:rsidP="00F925D1">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75335A21" w14:textId="4E1589D1" w:rsidR="00F925D1" w:rsidRDefault="00F925D1" w:rsidP="00F925D1">
      <w:pPr>
        <w:spacing w:after="0" w:line="240" w:lineRule="auto"/>
        <w:jc w:val="both"/>
        <w:rPr>
          <w:rFonts w:ascii="Arial" w:eastAsia="Times New Roman" w:hAnsi="Arial" w:cs="Arial"/>
          <w:sz w:val="20"/>
          <w:szCs w:val="20"/>
          <w:lang w:val="es-ES" w:eastAsia="es-ES"/>
        </w:rPr>
      </w:pPr>
    </w:p>
    <w:p w14:paraId="2B54EB12" w14:textId="73CAEAB3" w:rsidR="00F925D1" w:rsidRDefault="00F925D1" w:rsidP="00F925D1">
      <w:pPr>
        <w:spacing w:after="0" w:line="240" w:lineRule="auto"/>
        <w:jc w:val="both"/>
        <w:rPr>
          <w:rFonts w:ascii="Arial" w:eastAsia="Times New Roman" w:hAnsi="Arial" w:cs="Arial"/>
          <w:sz w:val="20"/>
          <w:szCs w:val="20"/>
          <w:lang w:val="es-ES" w:eastAsia="es-ES"/>
        </w:rPr>
      </w:pPr>
    </w:p>
    <w:p w14:paraId="4A9ADB13" w14:textId="77777777" w:rsidR="00F925D1" w:rsidRPr="0002761B" w:rsidRDefault="00F925D1" w:rsidP="00F925D1">
      <w:pPr>
        <w:spacing w:after="0" w:line="240" w:lineRule="auto"/>
        <w:jc w:val="both"/>
        <w:rPr>
          <w:rFonts w:ascii="Arial" w:eastAsia="Times New Roman" w:hAnsi="Arial" w:cs="Arial"/>
          <w:sz w:val="20"/>
          <w:szCs w:val="20"/>
          <w:lang w:val="es-ES" w:eastAsia="es-ES"/>
        </w:rPr>
      </w:pPr>
    </w:p>
    <w:bookmarkEnd w:id="0"/>
    <w:bookmarkEnd w:id="1"/>
    <w:p w14:paraId="58741904" w14:textId="77777777" w:rsidR="006D30D9" w:rsidRPr="006D30D9" w:rsidRDefault="006D30D9" w:rsidP="006D30D9">
      <w:pPr>
        <w:keepNext/>
        <w:spacing w:after="0"/>
        <w:jc w:val="center"/>
        <w:rPr>
          <w:rFonts w:ascii="Arial" w:eastAsia="Arial" w:hAnsi="Arial" w:cs="Arial"/>
          <w:b/>
          <w:sz w:val="24"/>
          <w:szCs w:val="24"/>
          <w:lang w:eastAsia="es-CO"/>
        </w:rPr>
      </w:pPr>
      <w:r w:rsidRPr="006D30D9">
        <w:rPr>
          <w:rFonts w:ascii="Arial" w:eastAsia="Arial" w:hAnsi="Arial" w:cs="Arial"/>
          <w:b/>
          <w:sz w:val="24"/>
          <w:szCs w:val="24"/>
          <w:lang w:eastAsia="es-CO"/>
        </w:rPr>
        <w:t>TRIBUNAL SUPERIOR DEL DISTRITO JUDICIAL</w:t>
      </w:r>
    </w:p>
    <w:p w14:paraId="78F0970D" w14:textId="77777777" w:rsidR="006D30D9" w:rsidRPr="006D30D9" w:rsidRDefault="006D30D9" w:rsidP="006D30D9">
      <w:pPr>
        <w:spacing w:after="0"/>
        <w:jc w:val="center"/>
        <w:rPr>
          <w:rFonts w:ascii="Arial" w:eastAsia="Arial" w:hAnsi="Arial" w:cs="Arial"/>
          <w:b/>
          <w:sz w:val="24"/>
          <w:szCs w:val="24"/>
          <w:lang w:eastAsia="es-CO"/>
        </w:rPr>
      </w:pPr>
      <w:r w:rsidRPr="006D30D9">
        <w:rPr>
          <w:rFonts w:ascii="Arial" w:eastAsia="Arial" w:hAnsi="Arial" w:cs="Arial"/>
          <w:b/>
          <w:sz w:val="24"/>
          <w:szCs w:val="24"/>
          <w:lang w:eastAsia="es-CO"/>
        </w:rPr>
        <w:t>SALA LABORAL</w:t>
      </w:r>
    </w:p>
    <w:p w14:paraId="40DFBD71" w14:textId="77777777" w:rsidR="006D30D9" w:rsidRPr="006D30D9" w:rsidRDefault="006D30D9" w:rsidP="006D30D9">
      <w:pPr>
        <w:spacing w:after="0"/>
        <w:jc w:val="center"/>
        <w:rPr>
          <w:rFonts w:ascii="Arial" w:eastAsia="Arial" w:hAnsi="Arial" w:cs="Arial"/>
          <w:b/>
          <w:sz w:val="24"/>
          <w:szCs w:val="24"/>
          <w:lang w:eastAsia="es-CO"/>
        </w:rPr>
      </w:pPr>
      <w:r w:rsidRPr="006D30D9">
        <w:rPr>
          <w:rFonts w:ascii="Arial" w:eastAsia="Arial" w:hAnsi="Arial" w:cs="Arial"/>
          <w:b/>
          <w:sz w:val="24"/>
          <w:szCs w:val="24"/>
          <w:lang w:eastAsia="es-CO"/>
        </w:rPr>
        <w:t xml:space="preserve">MAGISTRADO PONENTE: JULIO CÉSAR SALAZAR MUÑOZ </w:t>
      </w:r>
    </w:p>
    <w:p w14:paraId="62736B4B" w14:textId="77777777" w:rsidR="006D30D9" w:rsidRPr="006D30D9" w:rsidRDefault="006D30D9" w:rsidP="006D30D9">
      <w:pPr>
        <w:spacing w:after="0"/>
        <w:rPr>
          <w:rFonts w:ascii="Arial" w:eastAsia="Arial" w:hAnsi="Arial" w:cs="Arial"/>
          <w:sz w:val="24"/>
          <w:szCs w:val="24"/>
          <w:lang w:eastAsia="es-CO"/>
        </w:rPr>
      </w:pPr>
    </w:p>
    <w:p w14:paraId="2F0FBA2B" w14:textId="4CA53E2D" w:rsidR="0075533F" w:rsidRPr="006D30D9" w:rsidRDefault="006D30D9" w:rsidP="006D30D9">
      <w:pPr>
        <w:pStyle w:val="paragraph"/>
        <w:spacing w:before="0" w:beforeAutospacing="0" w:after="0" w:afterAutospacing="0" w:line="276" w:lineRule="auto"/>
        <w:jc w:val="center"/>
        <w:textAlignment w:val="baseline"/>
        <w:rPr>
          <w:rStyle w:val="normaltextrun"/>
          <w:rFonts w:ascii="Arial" w:hAnsi="Arial" w:cs="Arial"/>
          <w:bCs/>
        </w:rPr>
      </w:pPr>
      <w:r w:rsidRPr="006D30D9">
        <w:rPr>
          <w:rStyle w:val="normaltextrun"/>
          <w:rFonts w:ascii="Arial" w:hAnsi="Arial" w:cs="Arial"/>
          <w:bCs/>
        </w:rPr>
        <w:t xml:space="preserve">Pereira, doce de julio de dos mil veintitrés </w:t>
      </w:r>
    </w:p>
    <w:p w14:paraId="43F97AF0" w14:textId="232ED10F" w:rsidR="00572ADA" w:rsidRPr="006D30D9" w:rsidRDefault="0075533F" w:rsidP="006D30D9">
      <w:pPr>
        <w:pStyle w:val="paragraph"/>
        <w:spacing w:before="0" w:beforeAutospacing="0" w:after="0" w:afterAutospacing="0" w:line="276" w:lineRule="auto"/>
        <w:jc w:val="center"/>
        <w:textAlignment w:val="baseline"/>
        <w:rPr>
          <w:rFonts w:ascii="Arial" w:hAnsi="Arial" w:cs="Arial"/>
        </w:rPr>
      </w:pPr>
      <w:r w:rsidRPr="006D30D9">
        <w:rPr>
          <w:rStyle w:val="eop"/>
          <w:rFonts w:ascii="Arial" w:hAnsi="Arial" w:cs="Arial"/>
        </w:rPr>
        <w:t>Acta de Sala de Discusión No 109 de 10 de julio de 2023</w:t>
      </w:r>
      <w:r w:rsidR="00572ADA" w:rsidRPr="006D30D9">
        <w:rPr>
          <w:rStyle w:val="eop"/>
          <w:rFonts w:ascii="Arial" w:hAnsi="Arial" w:cs="Arial"/>
        </w:rPr>
        <w:t> </w:t>
      </w:r>
    </w:p>
    <w:p w14:paraId="54EE2918" w14:textId="5553A738" w:rsidR="00572ADA" w:rsidRDefault="00572ADA" w:rsidP="006D30D9">
      <w:pPr>
        <w:pStyle w:val="paragraph"/>
        <w:spacing w:before="0" w:beforeAutospacing="0" w:after="0" w:afterAutospacing="0" w:line="276" w:lineRule="auto"/>
        <w:textAlignment w:val="baseline"/>
        <w:rPr>
          <w:rStyle w:val="eop"/>
          <w:rFonts w:ascii="Arial" w:hAnsi="Arial" w:cs="Arial"/>
        </w:rPr>
      </w:pPr>
      <w:r w:rsidRPr="006D30D9">
        <w:rPr>
          <w:rStyle w:val="eop"/>
          <w:rFonts w:ascii="Arial" w:hAnsi="Arial" w:cs="Arial"/>
        </w:rPr>
        <w:t> </w:t>
      </w:r>
    </w:p>
    <w:p w14:paraId="0542E0F2" w14:textId="77777777" w:rsidR="009273D8" w:rsidRPr="006D30D9" w:rsidRDefault="009273D8" w:rsidP="006D30D9">
      <w:pPr>
        <w:pStyle w:val="paragraph"/>
        <w:spacing w:before="0" w:beforeAutospacing="0" w:after="0" w:afterAutospacing="0" w:line="276" w:lineRule="auto"/>
        <w:textAlignment w:val="baseline"/>
        <w:rPr>
          <w:rFonts w:ascii="Arial" w:hAnsi="Arial" w:cs="Arial"/>
        </w:rPr>
      </w:pPr>
    </w:p>
    <w:p w14:paraId="298268FF" w14:textId="5D7FCCFB" w:rsidR="00572ADA" w:rsidRPr="006D30D9" w:rsidRDefault="00572ADA" w:rsidP="006D30D9">
      <w:pPr>
        <w:suppressAutoHyphens/>
        <w:spacing w:after="0"/>
        <w:jc w:val="both"/>
        <w:rPr>
          <w:rStyle w:val="normaltextrun"/>
          <w:rFonts w:ascii="Arial" w:hAnsi="Arial" w:cs="Arial"/>
          <w:sz w:val="24"/>
          <w:szCs w:val="24"/>
        </w:rPr>
      </w:pPr>
      <w:r w:rsidRPr="006D30D9">
        <w:rPr>
          <w:rStyle w:val="normaltextrun"/>
          <w:rFonts w:ascii="Arial" w:hAnsi="Arial" w:cs="Arial"/>
          <w:sz w:val="24"/>
          <w:szCs w:val="24"/>
        </w:rPr>
        <w:t xml:space="preserve">Se resuelve el recurso de apelación interpuesto por la </w:t>
      </w:r>
      <w:r w:rsidR="006D30D9" w:rsidRPr="006D30D9">
        <w:rPr>
          <w:rStyle w:val="normaltextrun"/>
          <w:rFonts w:ascii="Arial" w:hAnsi="Arial" w:cs="Arial"/>
          <w:b/>
          <w:sz w:val="24"/>
          <w:szCs w:val="24"/>
        </w:rPr>
        <w:t>Administradora Colombiana de Pensiones</w:t>
      </w:r>
      <w:r w:rsidRPr="006D30D9">
        <w:rPr>
          <w:rStyle w:val="normaltextrun"/>
          <w:rFonts w:ascii="Arial" w:hAnsi="Arial" w:cs="Arial"/>
          <w:sz w:val="24"/>
          <w:szCs w:val="24"/>
        </w:rPr>
        <w:t xml:space="preserve"> en contra de la sentencia proferida por el Juzgado Primero Laboral del Circuito el 22 de febrero de 2023, así como el grado jurisdiccional de consulta dispuesto a favor de </w:t>
      </w:r>
      <w:r w:rsidR="009273D8" w:rsidRPr="009273D8">
        <w:rPr>
          <w:rStyle w:val="normaltextrun"/>
          <w:rFonts w:ascii="Arial" w:hAnsi="Arial" w:cs="Arial"/>
          <w:b/>
          <w:sz w:val="24"/>
          <w:szCs w:val="24"/>
        </w:rPr>
        <w:t>Colpensiones</w:t>
      </w:r>
      <w:r w:rsidRPr="006D30D9">
        <w:rPr>
          <w:rStyle w:val="normaltextrun"/>
          <w:rFonts w:ascii="Arial" w:hAnsi="Arial" w:cs="Arial"/>
          <w:sz w:val="24"/>
          <w:szCs w:val="24"/>
        </w:rPr>
        <w:t xml:space="preserve">, dentro del proceso </w:t>
      </w:r>
      <w:r w:rsidR="006D30D9">
        <w:rPr>
          <w:rStyle w:val="normaltextrun"/>
          <w:rFonts w:ascii="Arial" w:hAnsi="Arial" w:cs="Arial"/>
          <w:b/>
          <w:sz w:val="24"/>
          <w:szCs w:val="24"/>
        </w:rPr>
        <w:t xml:space="preserve">ordinario laboral </w:t>
      </w:r>
      <w:r w:rsidRPr="006D30D9">
        <w:rPr>
          <w:rStyle w:val="normaltextrun"/>
          <w:rFonts w:ascii="Arial" w:hAnsi="Arial" w:cs="Arial"/>
          <w:sz w:val="24"/>
          <w:szCs w:val="24"/>
        </w:rPr>
        <w:t xml:space="preserve">promovido por el señor </w:t>
      </w:r>
      <w:r w:rsidR="006D30D9" w:rsidRPr="006D30D9">
        <w:rPr>
          <w:rStyle w:val="normaltextrun"/>
          <w:rFonts w:ascii="Arial" w:hAnsi="Arial" w:cs="Arial"/>
          <w:b/>
          <w:sz w:val="24"/>
          <w:szCs w:val="24"/>
        </w:rPr>
        <w:t>Luis Guillermo Ríos Aguirre</w:t>
      </w:r>
      <w:r w:rsidRPr="006D30D9">
        <w:rPr>
          <w:rStyle w:val="normaltextrun"/>
          <w:rFonts w:ascii="Arial" w:hAnsi="Arial" w:cs="Arial"/>
          <w:sz w:val="24"/>
          <w:szCs w:val="24"/>
        </w:rPr>
        <w:t xml:space="preserve">, en el que también este demandado el fondo privado de pensiones </w:t>
      </w:r>
      <w:r w:rsidR="006D30D9" w:rsidRPr="006D30D9">
        <w:rPr>
          <w:rStyle w:val="normaltextrun"/>
          <w:rFonts w:ascii="Arial" w:hAnsi="Arial" w:cs="Arial"/>
          <w:b/>
          <w:sz w:val="24"/>
          <w:szCs w:val="24"/>
        </w:rPr>
        <w:t xml:space="preserve">Protección </w:t>
      </w:r>
      <w:r w:rsidRPr="006D30D9">
        <w:rPr>
          <w:rStyle w:val="normaltextrun"/>
          <w:rFonts w:ascii="Arial" w:hAnsi="Arial" w:cs="Arial"/>
          <w:b/>
          <w:sz w:val="24"/>
          <w:szCs w:val="24"/>
        </w:rPr>
        <w:t>S.A</w:t>
      </w:r>
      <w:r w:rsidRPr="006D30D9">
        <w:rPr>
          <w:rStyle w:val="normaltextrun"/>
          <w:rFonts w:ascii="Arial" w:hAnsi="Arial" w:cs="Arial"/>
          <w:sz w:val="24"/>
          <w:szCs w:val="24"/>
        </w:rPr>
        <w:t>., cuya radicación corresponde al N°</w:t>
      </w:r>
      <w:r w:rsidR="006D30D9">
        <w:rPr>
          <w:rStyle w:val="normaltextrun"/>
          <w:rFonts w:ascii="Arial" w:hAnsi="Arial" w:cs="Arial"/>
          <w:sz w:val="24"/>
          <w:szCs w:val="24"/>
        </w:rPr>
        <w:t xml:space="preserve"> </w:t>
      </w:r>
      <w:r w:rsidRPr="006D30D9">
        <w:rPr>
          <w:rStyle w:val="normaltextrun"/>
          <w:rFonts w:ascii="Arial" w:hAnsi="Arial" w:cs="Arial"/>
          <w:sz w:val="24"/>
          <w:szCs w:val="24"/>
        </w:rPr>
        <w:t>66001310500120200025301.</w:t>
      </w:r>
    </w:p>
    <w:p w14:paraId="6C1ADD60" w14:textId="77777777" w:rsidR="00572ADA" w:rsidRPr="006D30D9" w:rsidRDefault="00572ADA" w:rsidP="006D30D9">
      <w:pPr>
        <w:suppressAutoHyphens/>
        <w:spacing w:after="0"/>
        <w:jc w:val="both"/>
        <w:rPr>
          <w:rStyle w:val="normaltextrun"/>
          <w:rFonts w:ascii="Arial" w:hAnsi="Arial" w:cs="Arial"/>
          <w:sz w:val="24"/>
          <w:szCs w:val="24"/>
        </w:rPr>
      </w:pPr>
    </w:p>
    <w:p w14:paraId="002A7406" w14:textId="77777777" w:rsidR="00572ADA" w:rsidRPr="006D30D9" w:rsidRDefault="00572ADA" w:rsidP="006D30D9">
      <w:pPr>
        <w:pStyle w:val="paragraph"/>
        <w:spacing w:before="0" w:beforeAutospacing="0" w:after="0" w:afterAutospacing="0" w:line="276" w:lineRule="auto"/>
        <w:jc w:val="center"/>
        <w:textAlignment w:val="baseline"/>
        <w:rPr>
          <w:rFonts w:ascii="Arial" w:hAnsi="Arial" w:cs="Arial"/>
          <w:b/>
          <w:bCs/>
        </w:rPr>
      </w:pPr>
      <w:r w:rsidRPr="006D30D9">
        <w:rPr>
          <w:rStyle w:val="eop"/>
          <w:rFonts w:ascii="Arial" w:hAnsi="Arial" w:cs="Arial"/>
          <w:b/>
          <w:bCs/>
        </w:rPr>
        <w:t>AUTO</w:t>
      </w:r>
    </w:p>
    <w:p w14:paraId="77B1B7E2" w14:textId="059584A9" w:rsidR="00572ADA" w:rsidRPr="006D30D9" w:rsidRDefault="00572ADA" w:rsidP="006D30D9">
      <w:pPr>
        <w:pStyle w:val="paragraph"/>
        <w:spacing w:before="0" w:beforeAutospacing="0" w:after="0" w:afterAutospacing="0" w:line="276" w:lineRule="auto"/>
        <w:jc w:val="both"/>
        <w:textAlignment w:val="baseline"/>
        <w:rPr>
          <w:rFonts w:ascii="Arial" w:hAnsi="Arial" w:cs="Arial"/>
        </w:rPr>
      </w:pPr>
    </w:p>
    <w:p w14:paraId="3E7FD762" w14:textId="3BD6A3C0" w:rsidR="00572ADA" w:rsidRPr="006D30D9" w:rsidRDefault="006D30D9" w:rsidP="006D30D9">
      <w:pPr>
        <w:spacing w:after="0"/>
        <w:jc w:val="both"/>
        <w:textAlignment w:val="baseline"/>
        <w:rPr>
          <w:rStyle w:val="normaltextrun"/>
          <w:rFonts w:ascii="Arial" w:hAnsi="Arial" w:cs="Arial"/>
          <w:sz w:val="24"/>
          <w:szCs w:val="24"/>
        </w:rPr>
      </w:pPr>
      <w:r>
        <w:rPr>
          <w:rFonts w:ascii="Arial" w:eastAsia="Times New Roman" w:hAnsi="Arial" w:cs="Arial"/>
          <w:sz w:val="24"/>
          <w:szCs w:val="24"/>
          <w:lang w:eastAsia="es-CO"/>
        </w:rPr>
        <w:t>(…)</w:t>
      </w:r>
    </w:p>
    <w:p w14:paraId="07D140D3" w14:textId="77777777" w:rsidR="00572ADA" w:rsidRPr="006D30D9" w:rsidRDefault="00572ADA" w:rsidP="006D30D9">
      <w:pPr>
        <w:keepNext/>
        <w:spacing w:after="0"/>
        <w:outlineLvl w:val="1"/>
        <w:rPr>
          <w:rFonts w:ascii="Arial" w:eastAsia="Times New Roman" w:hAnsi="Arial" w:cs="Arial"/>
          <w:b/>
          <w:bCs/>
          <w:iCs/>
          <w:sz w:val="24"/>
          <w:szCs w:val="24"/>
          <w:lang w:eastAsia="es-ES"/>
        </w:rPr>
      </w:pPr>
    </w:p>
    <w:p w14:paraId="01B08C83" w14:textId="77777777" w:rsidR="00572ADA" w:rsidRPr="006D30D9" w:rsidRDefault="00572ADA" w:rsidP="006D30D9">
      <w:pPr>
        <w:spacing w:after="0"/>
        <w:jc w:val="center"/>
        <w:rPr>
          <w:rFonts w:ascii="Arial" w:hAnsi="Arial" w:cs="Arial"/>
          <w:b/>
          <w:sz w:val="24"/>
          <w:szCs w:val="24"/>
        </w:rPr>
      </w:pPr>
      <w:r w:rsidRPr="006D30D9">
        <w:rPr>
          <w:rFonts w:ascii="Arial" w:hAnsi="Arial" w:cs="Arial"/>
          <w:b/>
          <w:sz w:val="24"/>
          <w:szCs w:val="24"/>
        </w:rPr>
        <w:t>ANTECEDENTES</w:t>
      </w:r>
    </w:p>
    <w:p w14:paraId="6D0B375B" w14:textId="77777777" w:rsidR="00572ADA" w:rsidRPr="006D30D9" w:rsidRDefault="00572ADA" w:rsidP="006D30D9">
      <w:pPr>
        <w:spacing w:after="0"/>
        <w:jc w:val="center"/>
        <w:rPr>
          <w:rFonts w:ascii="Arial" w:hAnsi="Arial" w:cs="Arial"/>
          <w:b/>
          <w:sz w:val="24"/>
          <w:szCs w:val="24"/>
        </w:rPr>
      </w:pPr>
    </w:p>
    <w:p w14:paraId="62579FFC" w14:textId="13A54AAB"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Pretende el señor Luis Guillermo Ríos Aguirre que la justicia laboral acceda a la nulidad y/o ineficacia de la afiliación efectuada al régimen de ahorro individual con solidaridad y consecuencialmente que se declare válida y vigente la afiliación primigenia efectuada al régimen de prima media con prestación definida. </w:t>
      </w:r>
    </w:p>
    <w:p w14:paraId="56A1761D" w14:textId="77777777" w:rsidR="00572ADA" w:rsidRPr="006D30D9" w:rsidRDefault="00572ADA" w:rsidP="006D30D9">
      <w:pPr>
        <w:spacing w:after="0"/>
        <w:jc w:val="both"/>
        <w:rPr>
          <w:rFonts w:ascii="Arial" w:hAnsi="Arial" w:cs="Arial"/>
          <w:sz w:val="24"/>
          <w:szCs w:val="24"/>
        </w:rPr>
      </w:pPr>
    </w:p>
    <w:p w14:paraId="0B3D2223" w14:textId="3B5F7AC7"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lastRenderedPageBreak/>
        <w:t xml:space="preserve">Con base en esas declaraciones aspira que se condene al fondo privado de pensiones accionado a girar la totalidad de los dineros a que haya lugar, lo que resulte probado extra y ultra </w:t>
      </w:r>
      <w:proofErr w:type="spellStart"/>
      <w:r w:rsidRPr="006D30D9">
        <w:rPr>
          <w:rFonts w:ascii="Arial" w:hAnsi="Arial" w:cs="Arial"/>
          <w:sz w:val="24"/>
          <w:szCs w:val="24"/>
        </w:rPr>
        <w:t>petita</w:t>
      </w:r>
      <w:proofErr w:type="spellEnd"/>
      <w:r w:rsidRPr="006D30D9">
        <w:rPr>
          <w:rFonts w:ascii="Arial" w:hAnsi="Arial" w:cs="Arial"/>
          <w:sz w:val="24"/>
          <w:szCs w:val="24"/>
        </w:rPr>
        <w:t xml:space="preserve"> y las costas procesales a su favor.</w:t>
      </w:r>
    </w:p>
    <w:p w14:paraId="435345E6" w14:textId="77777777" w:rsidR="00572ADA" w:rsidRPr="006D30D9" w:rsidRDefault="00572ADA" w:rsidP="006D30D9">
      <w:pPr>
        <w:spacing w:after="0"/>
        <w:jc w:val="both"/>
        <w:rPr>
          <w:rFonts w:ascii="Arial" w:hAnsi="Arial" w:cs="Arial"/>
          <w:sz w:val="24"/>
          <w:szCs w:val="24"/>
        </w:rPr>
      </w:pPr>
    </w:p>
    <w:p w14:paraId="6CAD5055" w14:textId="21FC13EC"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Refiere que: </w:t>
      </w:r>
      <w:r w:rsidR="0064298E" w:rsidRPr="006D30D9">
        <w:rPr>
          <w:rFonts w:ascii="Arial" w:hAnsi="Arial" w:cs="Arial"/>
          <w:sz w:val="24"/>
          <w:szCs w:val="24"/>
        </w:rPr>
        <w:t>D</w:t>
      </w:r>
      <w:r w:rsidRPr="006D30D9">
        <w:rPr>
          <w:rFonts w:ascii="Arial" w:hAnsi="Arial" w:cs="Arial"/>
          <w:sz w:val="24"/>
          <w:szCs w:val="24"/>
        </w:rPr>
        <w:t xml:space="preserve">espués de afiliarse al régimen de prima media con prestación definida el </w:t>
      </w:r>
      <w:r w:rsidR="0064298E" w:rsidRPr="006D30D9">
        <w:rPr>
          <w:rFonts w:ascii="Arial" w:hAnsi="Arial" w:cs="Arial"/>
          <w:sz w:val="24"/>
          <w:szCs w:val="24"/>
        </w:rPr>
        <w:t>6 de octubre de 1981</w:t>
      </w:r>
      <w:r w:rsidRPr="006D30D9">
        <w:rPr>
          <w:rFonts w:ascii="Arial" w:hAnsi="Arial" w:cs="Arial"/>
          <w:sz w:val="24"/>
          <w:szCs w:val="24"/>
        </w:rPr>
        <w:t xml:space="preserve"> a través del otrora Instituto de Seguros Sociales, decidió trasladarse al régimen de ahorro individual con solidaridad el </w:t>
      </w:r>
      <w:r w:rsidR="0064298E" w:rsidRPr="006D30D9">
        <w:rPr>
          <w:rFonts w:ascii="Arial" w:hAnsi="Arial" w:cs="Arial"/>
          <w:sz w:val="24"/>
          <w:szCs w:val="24"/>
        </w:rPr>
        <w:t>17 de junio de 1994</w:t>
      </w:r>
      <w:r w:rsidRPr="006D30D9">
        <w:rPr>
          <w:rFonts w:ascii="Arial" w:hAnsi="Arial" w:cs="Arial"/>
          <w:sz w:val="24"/>
          <w:szCs w:val="24"/>
        </w:rPr>
        <w:t xml:space="preserve"> a través de la AFP </w:t>
      </w:r>
      <w:r w:rsidR="0064298E" w:rsidRPr="006D30D9">
        <w:rPr>
          <w:rFonts w:ascii="Arial" w:hAnsi="Arial" w:cs="Arial"/>
          <w:sz w:val="24"/>
          <w:szCs w:val="24"/>
        </w:rPr>
        <w:t>Protección</w:t>
      </w:r>
      <w:r w:rsidRPr="006D30D9">
        <w:rPr>
          <w:rFonts w:ascii="Arial" w:hAnsi="Arial" w:cs="Arial"/>
          <w:sz w:val="24"/>
          <w:szCs w:val="24"/>
        </w:rPr>
        <w:t xml:space="preserve">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w:t>
      </w:r>
      <w:r w:rsidR="0064298E" w:rsidRPr="006D30D9">
        <w:rPr>
          <w:rFonts w:ascii="Arial" w:hAnsi="Arial" w:cs="Arial"/>
          <w:sz w:val="24"/>
          <w:szCs w:val="24"/>
        </w:rPr>
        <w:t>.</w:t>
      </w:r>
    </w:p>
    <w:p w14:paraId="4FEFCD88" w14:textId="77777777" w:rsidR="00572ADA" w:rsidRPr="006D30D9" w:rsidRDefault="00572ADA" w:rsidP="006D30D9">
      <w:pPr>
        <w:spacing w:after="0"/>
        <w:jc w:val="both"/>
        <w:rPr>
          <w:rFonts w:ascii="Arial" w:hAnsi="Arial" w:cs="Arial"/>
          <w:sz w:val="24"/>
          <w:szCs w:val="24"/>
        </w:rPr>
      </w:pPr>
    </w:p>
    <w:p w14:paraId="3DACAF9A" w14:textId="01BF69C1"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El </w:t>
      </w:r>
      <w:r w:rsidR="0064298E" w:rsidRPr="006D30D9">
        <w:rPr>
          <w:rFonts w:ascii="Arial" w:hAnsi="Arial" w:cs="Arial"/>
          <w:sz w:val="24"/>
          <w:szCs w:val="24"/>
        </w:rPr>
        <w:t>5 de agosto de 2019</w:t>
      </w:r>
      <w:r w:rsidRPr="006D30D9">
        <w:rPr>
          <w:rFonts w:ascii="Arial" w:hAnsi="Arial" w:cs="Arial"/>
          <w:sz w:val="24"/>
          <w:szCs w:val="24"/>
        </w:rPr>
        <w:t>, ante solicitud elevada por él, la Administradora Colombiana de Pensiones negó su retorno al RPM</w:t>
      </w:r>
      <w:r w:rsidR="0064298E" w:rsidRPr="006D30D9">
        <w:rPr>
          <w:rFonts w:ascii="Arial" w:hAnsi="Arial" w:cs="Arial"/>
          <w:sz w:val="24"/>
          <w:szCs w:val="24"/>
        </w:rPr>
        <w:t>PD.</w:t>
      </w:r>
    </w:p>
    <w:p w14:paraId="24D96E94" w14:textId="77777777" w:rsidR="00572ADA" w:rsidRPr="006D30D9" w:rsidRDefault="00572ADA" w:rsidP="006D30D9">
      <w:pPr>
        <w:spacing w:after="0"/>
        <w:jc w:val="both"/>
        <w:rPr>
          <w:rFonts w:ascii="Arial" w:hAnsi="Arial" w:cs="Arial"/>
          <w:sz w:val="24"/>
          <w:szCs w:val="24"/>
        </w:rPr>
      </w:pPr>
    </w:p>
    <w:p w14:paraId="50508FF9" w14:textId="4072743C" w:rsidR="0064298E"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Luego de admitirse la demanda en auto de </w:t>
      </w:r>
      <w:r w:rsidR="0064298E" w:rsidRPr="006D30D9">
        <w:rPr>
          <w:rFonts w:ascii="Arial" w:hAnsi="Arial" w:cs="Arial"/>
          <w:sz w:val="24"/>
          <w:szCs w:val="24"/>
        </w:rPr>
        <w:t>13 de enero de 2021</w:t>
      </w:r>
      <w:r w:rsidRPr="006D30D9">
        <w:rPr>
          <w:rFonts w:ascii="Arial" w:hAnsi="Arial" w:cs="Arial"/>
          <w:sz w:val="24"/>
          <w:szCs w:val="24"/>
        </w:rPr>
        <w:t xml:space="preserve">, </w:t>
      </w:r>
      <w:r w:rsidR="0064298E" w:rsidRPr="006D30D9">
        <w:rPr>
          <w:rFonts w:ascii="Arial" w:hAnsi="Arial" w:cs="Arial"/>
          <w:sz w:val="24"/>
          <w:szCs w:val="24"/>
        </w:rPr>
        <w:t xml:space="preserve">el fondo privado de pensiones Protección S.A. contestó la acción -archivo 07 carpeta primera instancia- manifestando que esa </w:t>
      </w:r>
      <w:r w:rsidR="0064298E" w:rsidRPr="006D30D9">
        <w:rPr>
          <w:rFonts w:ascii="Arial" w:hAnsi="Arial" w:cs="Arial"/>
          <w:i/>
          <w:iCs/>
          <w:sz w:val="24"/>
          <w:szCs w:val="24"/>
        </w:rPr>
        <w:t>“</w:t>
      </w:r>
      <w:r w:rsidR="0064298E" w:rsidRPr="009273D8">
        <w:rPr>
          <w:rFonts w:ascii="Arial" w:hAnsi="Arial" w:cs="Arial"/>
          <w:b/>
          <w:bCs/>
          <w:i/>
          <w:iCs/>
          <w:szCs w:val="24"/>
        </w:rPr>
        <w:t>entidad se opone a la declaración de nulidad por omisión en la información y/o por inducción a error por parte de la Administradora que participara del traslado,</w:t>
      </w:r>
      <w:r w:rsidR="0064298E" w:rsidRPr="009273D8">
        <w:rPr>
          <w:rFonts w:ascii="Arial" w:hAnsi="Arial" w:cs="Arial"/>
          <w:i/>
          <w:iCs/>
          <w:szCs w:val="24"/>
        </w:rPr>
        <w:t xml:space="preserve"> teniendo por entendido que d</w:t>
      </w:r>
      <w:r w:rsidR="0988EB98" w:rsidRPr="009273D8">
        <w:rPr>
          <w:rFonts w:ascii="Arial" w:hAnsi="Arial" w:cs="Arial"/>
          <w:i/>
          <w:iCs/>
          <w:szCs w:val="24"/>
        </w:rPr>
        <w:t>i</w:t>
      </w:r>
      <w:r w:rsidR="0064298E" w:rsidRPr="009273D8">
        <w:rPr>
          <w:rFonts w:ascii="Arial" w:hAnsi="Arial" w:cs="Arial"/>
          <w:i/>
          <w:iCs/>
          <w:szCs w:val="24"/>
        </w:rPr>
        <w:t xml:space="preserve">cho suceso jurídico no debe adolecer de vicios en el consentimiento que deban recaer sobre la voluntad del (de la) actor(a) porque no existieron </w:t>
      </w:r>
      <w:r w:rsidR="0064298E" w:rsidRPr="009273D8">
        <w:rPr>
          <w:rFonts w:ascii="Arial" w:hAnsi="Arial" w:cs="Arial"/>
          <w:b/>
          <w:bCs/>
          <w:i/>
          <w:iCs/>
          <w:szCs w:val="24"/>
        </w:rPr>
        <w:t>precisamente las maniobras preterintencionales que se le endilgan</w:t>
      </w:r>
      <w:r w:rsidR="0064298E" w:rsidRPr="006D30D9">
        <w:rPr>
          <w:rFonts w:ascii="Arial" w:hAnsi="Arial" w:cs="Arial"/>
          <w:i/>
          <w:iCs/>
          <w:sz w:val="24"/>
          <w:szCs w:val="24"/>
        </w:rPr>
        <w:t xml:space="preserve">”. </w:t>
      </w:r>
      <w:r w:rsidR="0064298E" w:rsidRPr="006D30D9">
        <w:rPr>
          <w:rFonts w:ascii="Arial" w:hAnsi="Arial" w:cs="Arial"/>
          <w:sz w:val="24"/>
          <w:szCs w:val="24"/>
        </w:rPr>
        <w:t>A continuación, planteó las excepciones de mérito que denominó “</w:t>
      </w:r>
      <w:r w:rsidR="0064298E" w:rsidRPr="006D30D9">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 “Excepción de mérito cuotas de administración</w:t>
      </w:r>
      <w:r w:rsidR="0064298E" w:rsidRPr="006D30D9">
        <w:rPr>
          <w:rFonts w:ascii="Arial" w:hAnsi="Arial" w:cs="Arial"/>
          <w:sz w:val="24"/>
          <w:szCs w:val="24"/>
        </w:rPr>
        <w:t>”.</w:t>
      </w:r>
    </w:p>
    <w:p w14:paraId="23837BDC" w14:textId="3DB02264" w:rsidR="0064298E" w:rsidRPr="006D30D9" w:rsidRDefault="0064298E" w:rsidP="006D30D9">
      <w:pPr>
        <w:spacing w:after="0"/>
        <w:jc w:val="both"/>
        <w:rPr>
          <w:rFonts w:ascii="Arial" w:hAnsi="Arial" w:cs="Arial"/>
          <w:sz w:val="24"/>
          <w:szCs w:val="24"/>
        </w:rPr>
      </w:pPr>
    </w:p>
    <w:p w14:paraId="4473F01E" w14:textId="74656526" w:rsidR="00572ADA" w:rsidRPr="006D30D9" w:rsidRDefault="0064298E" w:rsidP="006D30D9">
      <w:pPr>
        <w:spacing w:after="0"/>
        <w:jc w:val="both"/>
        <w:rPr>
          <w:rFonts w:ascii="Arial" w:hAnsi="Arial" w:cs="Arial"/>
          <w:sz w:val="24"/>
          <w:szCs w:val="24"/>
        </w:rPr>
      </w:pPr>
      <w:r w:rsidRPr="006D30D9">
        <w:rPr>
          <w:rFonts w:ascii="Arial" w:hAnsi="Arial" w:cs="Arial"/>
          <w:sz w:val="24"/>
          <w:szCs w:val="24"/>
        </w:rPr>
        <w:t>Por su parte, la</w:t>
      </w:r>
      <w:r w:rsidR="00572ADA" w:rsidRPr="006D30D9">
        <w:rPr>
          <w:rFonts w:ascii="Arial" w:hAnsi="Arial" w:cs="Arial"/>
          <w:sz w:val="24"/>
          <w:szCs w:val="24"/>
        </w:rPr>
        <w:t xml:space="preserve"> Administradora Colombiana de Pensiones respondió la acción -archivo 1</w:t>
      </w:r>
      <w:r w:rsidRPr="006D30D9">
        <w:rPr>
          <w:rFonts w:ascii="Arial" w:hAnsi="Arial" w:cs="Arial"/>
          <w:sz w:val="24"/>
          <w:szCs w:val="24"/>
        </w:rPr>
        <w:t>1</w:t>
      </w:r>
      <w:r w:rsidR="00572ADA" w:rsidRPr="006D30D9">
        <w:rPr>
          <w:rFonts w:ascii="Arial" w:hAnsi="Arial" w:cs="Arial"/>
          <w:sz w:val="24"/>
          <w:szCs w:val="24"/>
        </w:rPr>
        <w:t xml:space="preserve"> carpeta primera instancia- argumentando que el traslado ejecutado por el señor </w:t>
      </w:r>
      <w:r w:rsidRPr="006D30D9">
        <w:rPr>
          <w:rFonts w:ascii="Arial" w:hAnsi="Arial" w:cs="Arial"/>
          <w:sz w:val="24"/>
          <w:szCs w:val="24"/>
        </w:rPr>
        <w:t>Luis Guillermo Ríos Aguirre</w:t>
      </w:r>
      <w:r w:rsidR="00572ADA" w:rsidRPr="006D30D9">
        <w:rPr>
          <w:rFonts w:ascii="Arial" w:hAnsi="Arial" w:cs="Arial"/>
          <w:sz w:val="24"/>
          <w:szCs w:val="24"/>
        </w:rPr>
        <w:t xml:space="preserve"> del régimen de prima media con prestación definida al régimen de ahorro individual con solidaridad se realizó con el lleno de los requisitos exigidos en la ley; añadiendo que, en todo caso, esa entidad no puede verse afectada por un acto jurídico en el que no tuvo ninguna participación. Se opuso a las pretensiones elevadas por el actor y formuló las excepciones de mérito que denominó “</w:t>
      </w:r>
      <w:r w:rsidR="00572ADA" w:rsidRPr="006D30D9">
        <w:rPr>
          <w:rFonts w:ascii="Arial" w:hAnsi="Arial" w:cs="Arial"/>
          <w:i/>
          <w:sz w:val="24"/>
          <w:szCs w:val="24"/>
        </w:rPr>
        <w:t>Inexistencia de la obligación demandada”, “Prescripción”, “Estricto cumplimiento de la normatividad vigente”, “Buena fe”, “Inoponibilidad de la responsabilidad de la AFP ante Colpensiones, en casos de ineficacia de traslado de régimen</w:t>
      </w:r>
      <w:r w:rsidR="00572ADA" w:rsidRPr="006D30D9">
        <w:rPr>
          <w:rFonts w:ascii="Arial" w:hAnsi="Arial" w:cs="Arial"/>
          <w:sz w:val="24"/>
          <w:szCs w:val="24"/>
        </w:rPr>
        <w:t xml:space="preserve">” y </w:t>
      </w:r>
      <w:r w:rsidR="00572ADA" w:rsidRPr="006D30D9">
        <w:rPr>
          <w:rFonts w:ascii="Arial" w:hAnsi="Arial" w:cs="Arial"/>
          <w:i/>
          <w:sz w:val="24"/>
          <w:szCs w:val="24"/>
        </w:rPr>
        <w:t>“Declaratoria de otras excepciones</w:t>
      </w:r>
      <w:r w:rsidR="00572ADA" w:rsidRPr="006D30D9">
        <w:rPr>
          <w:rFonts w:ascii="Arial" w:hAnsi="Arial" w:cs="Arial"/>
          <w:sz w:val="24"/>
          <w:szCs w:val="24"/>
        </w:rPr>
        <w:t>”.</w:t>
      </w:r>
    </w:p>
    <w:p w14:paraId="4D40E5C9" w14:textId="77777777" w:rsidR="0064298E" w:rsidRPr="006D30D9" w:rsidRDefault="0064298E" w:rsidP="006D30D9">
      <w:pPr>
        <w:spacing w:after="0"/>
        <w:jc w:val="both"/>
        <w:rPr>
          <w:rFonts w:ascii="Arial" w:hAnsi="Arial" w:cs="Arial"/>
          <w:sz w:val="24"/>
          <w:szCs w:val="24"/>
        </w:rPr>
      </w:pPr>
    </w:p>
    <w:p w14:paraId="2789774C" w14:textId="0FE6668B"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En sentencia de </w:t>
      </w:r>
      <w:r w:rsidR="0064298E" w:rsidRPr="006D30D9">
        <w:rPr>
          <w:rFonts w:ascii="Arial" w:hAnsi="Arial" w:cs="Arial"/>
          <w:sz w:val="24"/>
          <w:szCs w:val="24"/>
        </w:rPr>
        <w:t>22</w:t>
      </w:r>
      <w:r w:rsidRPr="006D30D9">
        <w:rPr>
          <w:rFonts w:ascii="Arial" w:hAnsi="Arial" w:cs="Arial"/>
          <w:sz w:val="24"/>
          <w:szCs w:val="24"/>
        </w:rPr>
        <w:t xml:space="preserve"> de febrero de 2023, la funcionaria de primera instancia, aplicando en su integridad la jurisprudencia vigente que sobre el tema ha emitido la Sala de Casación Laboral de la Corte Suprema de Justicia, concluyó, después de analizar las pruebas allegadas al proceso, que la AFP </w:t>
      </w:r>
      <w:r w:rsidR="0064298E" w:rsidRPr="006D30D9">
        <w:rPr>
          <w:rFonts w:ascii="Arial" w:hAnsi="Arial" w:cs="Arial"/>
          <w:sz w:val="24"/>
          <w:szCs w:val="24"/>
        </w:rPr>
        <w:t>Protección</w:t>
      </w:r>
      <w:r w:rsidRPr="006D30D9">
        <w:rPr>
          <w:rFonts w:ascii="Arial" w:hAnsi="Arial" w:cs="Arial"/>
          <w:sz w:val="24"/>
          <w:szCs w:val="24"/>
        </w:rPr>
        <w:t xml:space="preserve"> S.A. no cumplió con la carga </w:t>
      </w:r>
      <w:r w:rsidRPr="006D30D9">
        <w:rPr>
          <w:rFonts w:ascii="Arial" w:hAnsi="Arial" w:cs="Arial"/>
          <w:sz w:val="24"/>
          <w:szCs w:val="24"/>
        </w:rPr>
        <w:lastRenderedPageBreak/>
        <w:t xml:space="preserve">probatoria que le incumbía en este proceso, al verificar que no le brindó la totalidad de la información que debía ponerle de presente al señor </w:t>
      </w:r>
      <w:r w:rsidR="0064298E" w:rsidRPr="006D30D9">
        <w:rPr>
          <w:rFonts w:ascii="Arial" w:hAnsi="Arial" w:cs="Arial"/>
          <w:sz w:val="24"/>
          <w:szCs w:val="24"/>
        </w:rPr>
        <w:t>Luis Guillermo Ríos Aguirre</w:t>
      </w:r>
      <w:r w:rsidRPr="006D30D9">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64298E" w:rsidRPr="006D30D9">
        <w:rPr>
          <w:rFonts w:ascii="Arial" w:hAnsi="Arial" w:cs="Arial"/>
          <w:sz w:val="24"/>
          <w:szCs w:val="24"/>
        </w:rPr>
        <w:t>17 de junio de 1994</w:t>
      </w:r>
      <w:r w:rsidRPr="006D30D9">
        <w:rPr>
          <w:rFonts w:ascii="Arial" w:hAnsi="Arial" w:cs="Arial"/>
          <w:sz w:val="24"/>
          <w:szCs w:val="24"/>
        </w:rPr>
        <w:t>; y en consecuencia declaró válida y vigente la afiliación primigenia efectuada al régimen de prima media con prestación definida administrado actualmente por Colpensiones.</w:t>
      </w:r>
    </w:p>
    <w:p w14:paraId="5FB26BC9" w14:textId="77777777" w:rsidR="00572ADA" w:rsidRPr="006D30D9" w:rsidRDefault="00572ADA" w:rsidP="006D30D9">
      <w:pPr>
        <w:spacing w:after="0"/>
        <w:jc w:val="both"/>
        <w:rPr>
          <w:rFonts w:ascii="Arial" w:hAnsi="Arial" w:cs="Arial"/>
          <w:sz w:val="24"/>
          <w:szCs w:val="24"/>
        </w:rPr>
      </w:pPr>
    </w:p>
    <w:p w14:paraId="5ADDDB4E" w14:textId="3F6B9325"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Como consecuencia de esas declaraciones, condenó al fondo privado de pensiones </w:t>
      </w:r>
      <w:r w:rsidR="0064298E" w:rsidRPr="006D30D9">
        <w:rPr>
          <w:rFonts w:ascii="Arial" w:hAnsi="Arial" w:cs="Arial"/>
          <w:sz w:val="24"/>
          <w:szCs w:val="24"/>
        </w:rPr>
        <w:t>Protección</w:t>
      </w:r>
      <w:r w:rsidRPr="006D30D9">
        <w:rPr>
          <w:rFonts w:ascii="Arial" w:hAnsi="Arial" w:cs="Arial"/>
          <w:sz w:val="24"/>
          <w:szCs w:val="24"/>
        </w:rPr>
        <w:t xml:space="preserve"> S.A. a restituir a la Administradora Colombiana de Pensiones el saldo existente en la cuenta de ahorro individual del accionante que correspondan a los aportes al sistema general de pensiones junto con sus intereses y rendimientos financieros.</w:t>
      </w:r>
    </w:p>
    <w:p w14:paraId="0C331EA6" w14:textId="77777777" w:rsidR="00572ADA" w:rsidRPr="006D30D9" w:rsidRDefault="00572ADA" w:rsidP="006D30D9">
      <w:pPr>
        <w:spacing w:after="0"/>
        <w:jc w:val="both"/>
        <w:rPr>
          <w:rFonts w:ascii="Arial" w:hAnsi="Arial" w:cs="Arial"/>
          <w:sz w:val="24"/>
          <w:szCs w:val="24"/>
        </w:rPr>
      </w:pPr>
    </w:p>
    <w:p w14:paraId="202B7B95" w14:textId="3B7EDCE6"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Así mismo, condenó </w:t>
      </w:r>
      <w:r w:rsidR="00B815AB" w:rsidRPr="006D30D9">
        <w:rPr>
          <w:rFonts w:ascii="Arial" w:hAnsi="Arial" w:cs="Arial"/>
          <w:sz w:val="24"/>
          <w:szCs w:val="24"/>
        </w:rPr>
        <w:t>a la AFP Protección S.A.</w:t>
      </w:r>
      <w:r w:rsidRPr="006D30D9">
        <w:rPr>
          <w:rFonts w:ascii="Arial" w:hAnsi="Arial" w:cs="Arial"/>
          <w:sz w:val="24"/>
          <w:szCs w:val="24"/>
        </w:rPr>
        <w:t xml:space="preserve"> a reintegrar, con cargo a sus propios recursos y debidamente indexados, los valores que fueron descontados al afiliado durante su permanencia en esas entidades y que estuvieron dirigidos a cancelar los gastos de administración, las primas de los seguros previsionales de invalidez y sobrevivientes, así como las sumas destinadas a financiar la garantía de pensión mínima.</w:t>
      </w:r>
    </w:p>
    <w:p w14:paraId="3F30BC3A" w14:textId="77777777" w:rsidR="00572ADA" w:rsidRPr="006D30D9" w:rsidRDefault="00572ADA" w:rsidP="006D30D9">
      <w:pPr>
        <w:spacing w:after="0"/>
        <w:jc w:val="both"/>
        <w:rPr>
          <w:rFonts w:ascii="Arial" w:hAnsi="Arial" w:cs="Arial"/>
          <w:sz w:val="24"/>
          <w:szCs w:val="24"/>
        </w:rPr>
      </w:pPr>
    </w:p>
    <w:p w14:paraId="4BB1C048" w14:textId="3E121235"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Ante la posibilidad de que se haya emitido, redimido y pagado el bono pensional que se generó a favor del señor </w:t>
      </w:r>
      <w:r w:rsidR="00B815AB" w:rsidRPr="006D30D9">
        <w:rPr>
          <w:rFonts w:ascii="Arial" w:hAnsi="Arial" w:cs="Arial"/>
          <w:sz w:val="24"/>
          <w:szCs w:val="24"/>
        </w:rPr>
        <w:t>Luis Guillermo Ríos Aguirre</w:t>
      </w:r>
      <w:r w:rsidRPr="006D30D9">
        <w:rPr>
          <w:rFonts w:ascii="Arial" w:hAnsi="Arial" w:cs="Arial"/>
          <w:sz w:val="24"/>
          <w:szCs w:val="24"/>
        </w:rPr>
        <w:t xml:space="preserve">, le ordenó a la AFP </w:t>
      </w:r>
      <w:r w:rsidR="00B815AB" w:rsidRPr="006D30D9">
        <w:rPr>
          <w:rFonts w:ascii="Arial" w:hAnsi="Arial" w:cs="Arial"/>
          <w:sz w:val="24"/>
          <w:szCs w:val="24"/>
        </w:rPr>
        <w:t>Protección</w:t>
      </w:r>
      <w:r w:rsidRPr="006D30D9">
        <w:rPr>
          <w:rFonts w:ascii="Arial" w:hAnsi="Arial" w:cs="Arial"/>
          <w:sz w:val="24"/>
          <w:szCs w:val="24"/>
        </w:rPr>
        <w:t xml:space="preserve"> S.A. que restituya la suma cancelada por ese concepto a la OBP del Ministerio de Hacienda y Crédito Público, valor que debe estar debidamente indexado al momento del pago, indicando que esa actualización se debe cancelar con los recursos propios del fondo privado de pensiones </w:t>
      </w:r>
      <w:r w:rsidR="00B815AB" w:rsidRPr="006D30D9">
        <w:rPr>
          <w:rFonts w:ascii="Arial" w:hAnsi="Arial" w:cs="Arial"/>
          <w:sz w:val="24"/>
          <w:szCs w:val="24"/>
        </w:rPr>
        <w:t>Protección</w:t>
      </w:r>
      <w:r w:rsidRPr="006D30D9">
        <w:rPr>
          <w:rFonts w:ascii="Arial" w:hAnsi="Arial" w:cs="Arial"/>
          <w:sz w:val="24"/>
          <w:szCs w:val="24"/>
        </w:rPr>
        <w:t xml:space="preserve"> S.A.</w:t>
      </w:r>
    </w:p>
    <w:p w14:paraId="7D2A615F" w14:textId="77777777" w:rsidR="00572ADA" w:rsidRPr="006D30D9" w:rsidRDefault="00572ADA" w:rsidP="006D30D9">
      <w:pPr>
        <w:spacing w:after="0"/>
        <w:jc w:val="both"/>
        <w:rPr>
          <w:rFonts w:ascii="Arial" w:hAnsi="Arial" w:cs="Arial"/>
          <w:sz w:val="24"/>
          <w:szCs w:val="24"/>
        </w:rPr>
      </w:pPr>
    </w:p>
    <w:p w14:paraId="5DE663D5" w14:textId="77777777"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A renglón seguido, ordenó comunicar la decisión a la OBP del Ministerio de Hacienda y Crédito Público, con la finalidad de que a través de trámites internos y canales institucionales ejecute todas las acciones a que haya lugar para dejar las cosas en el estado en el que se encontraban antes de que se produjera el traslado del accionante del RPMPD al RAIS.</w:t>
      </w:r>
    </w:p>
    <w:p w14:paraId="6A90D8FD" w14:textId="77777777" w:rsidR="00572ADA" w:rsidRPr="006D30D9" w:rsidRDefault="00572ADA" w:rsidP="006D30D9">
      <w:pPr>
        <w:spacing w:after="0"/>
        <w:jc w:val="both"/>
        <w:rPr>
          <w:rFonts w:ascii="Arial" w:hAnsi="Arial" w:cs="Arial"/>
          <w:sz w:val="24"/>
          <w:szCs w:val="24"/>
        </w:rPr>
      </w:pPr>
    </w:p>
    <w:p w14:paraId="51E1505B" w14:textId="0F698DA1"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 xml:space="preserve">Finalmente, condenó en costas procesales a la AFP </w:t>
      </w:r>
      <w:r w:rsidR="00B815AB" w:rsidRPr="006D30D9">
        <w:rPr>
          <w:rFonts w:ascii="Arial" w:hAnsi="Arial" w:cs="Arial"/>
          <w:sz w:val="24"/>
          <w:szCs w:val="24"/>
        </w:rPr>
        <w:t>Protección</w:t>
      </w:r>
      <w:r w:rsidRPr="006D30D9">
        <w:rPr>
          <w:rFonts w:ascii="Arial" w:hAnsi="Arial" w:cs="Arial"/>
          <w:sz w:val="24"/>
          <w:szCs w:val="24"/>
        </w:rPr>
        <w:t xml:space="preserve"> S.A., a favor de la parte actora, advirtiendo que su liquidación se realizará en la oportunidad procesal pertinente.</w:t>
      </w:r>
    </w:p>
    <w:p w14:paraId="4BD482DB" w14:textId="77777777" w:rsidR="00572ADA" w:rsidRPr="006D30D9" w:rsidRDefault="00572ADA" w:rsidP="006D30D9">
      <w:pPr>
        <w:spacing w:after="0"/>
        <w:jc w:val="both"/>
        <w:rPr>
          <w:rFonts w:ascii="Arial" w:hAnsi="Arial" w:cs="Arial"/>
          <w:sz w:val="24"/>
          <w:szCs w:val="24"/>
        </w:rPr>
      </w:pPr>
    </w:p>
    <w:p w14:paraId="28A632A7" w14:textId="2F294CEA" w:rsidR="00572ADA" w:rsidRPr="006D30D9" w:rsidRDefault="00B815AB" w:rsidP="006D30D9">
      <w:pPr>
        <w:spacing w:after="0"/>
        <w:jc w:val="both"/>
        <w:rPr>
          <w:rFonts w:ascii="Arial" w:hAnsi="Arial" w:cs="Arial"/>
          <w:sz w:val="24"/>
          <w:szCs w:val="24"/>
        </w:rPr>
      </w:pPr>
      <w:r w:rsidRPr="006D30D9">
        <w:rPr>
          <w:rFonts w:ascii="Arial" w:hAnsi="Arial" w:cs="Arial"/>
          <w:sz w:val="24"/>
          <w:szCs w:val="24"/>
        </w:rPr>
        <w:t>Inconforme con la decisión, l</w:t>
      </w:r>
      <w:r w:rsidR="00572ADA" w:rsidRPr="006D30D9">
        <w:rPr>
          <w:rFonts w:ascii="Arial" w:hAnsi="Arial" w:cs="Arial"/>
          <w:sz w:val="24"/>
          <w:szCs w:val="24"/>
        </w:rPr>
        <w:t xml:space="preserve">a apoderada judicial de la Administradora Colombiana de Pensiones sostiene que en el plenario quedó demostrado que el traslado ejecutado por el señor </w:t>
      </w:r>
      <w:r w:rsidR="00425567" w:rsidRPr="006D30D9">
        <w:rPr>
          <w:rFonts w:ascii="Arial" w:hAnsi="Arial" w:cs="Arial"/>
          <w:sz w:val="24"/>
          <w:szCs w:val="24"/>
        </w:rPr>
        <w:t>Luis Guillermo Ríos Aguirre</w:t>
      </w:r>
      <w:r w:rsidR="00572ADA" w:rsidRPr="006D30D9">
        <w:rPr>
          <w:rFonts w:ascii="Arial" w:hAnsi="Arial" w:cs="Arial"/>
          <w:sz w:val="24"/>
          <w:szCs w:val="24"/>
        </w:rPr>
        <w:t xml:space="preserve"> del régimen de prima media con prestación definida al régimen de ahorro individual con solidaridad cobró plenos efectos jurídicos, pues así lo acredita el formulario de afiliación suscrito por él de manera libre, voluntaria y sin presiones el </w:t>
      </w:r>
      <w:r w:rsidR="00425567" w:rsidRPr="006D30D9">
        <w:rPr>
          <w:rFonts w:ascii="Arial" w:hAnsi="Arial" w:cs="Arial"/>
          <w:sz w:val="24"/>
          <w:szCs w:val="24"/>
        </w:rPr>
        <w:t>17 de junio de 1994</w:t>
      </w:r>
      <w:r w:rsidR="00572ADA" w:rsidRPr="006D30D9">
        <w:rPr>
          <w:rFonts w:ascii="Arial" w:hAnsi="Arial" w:cs="Arial"/>
          <w:sz w:val="24"/>
          <w:szCs w:val="24"/>
        </w:rPr>
        <w:t xml:space="preserve">; añadiendo que no es la acción de ineficacia la llamada a resolver este tipo de asuntos, sino la acción resarcitoria de perjuicios establecida en el decreto 720 de 1994. Pero, adicionalmente, considera que no es viable acceder a las pretensiones elevadas por el demandante, por cuanto él </w:t>
      </w:r>
      <w:r w:rsidR="00425567" w:rsidRPr="006D30D9">
        <w:rPr>
          <w:rFonts w:ascii="Arial" w:hAnsi="Arial" w:cs="Arial"/>
          <w:sz w:val="24"/>
          <w:szCs w:val="24"/>
        </w:rPr>
        <w:t>está</w:t>
      </w:r>
      <w:r w:rsidR="00572ADA" w:rsidRPr="006D30D9">
        <w:rPr>
          <w:rFonts w:ascii="Arial" w:hAnsi="Arial" w:cs="Arial"/>
          <w:sz w:val="24"/>
          <w:szCs w:val="24"/>
        </w:rPr>
        <w:t xml:space="preserve"> inmerso en la prohibición establecida en el literal e) del artículo 13 de la ley 100 de 1993 modificado por el artículo 2° de la ley 797 de 2003.</w:t>
      </w:r>
    </w:p>
    <w:p w14:paraId="0AF2080A" w14:textId="77777777" w:rsidR="00572ADA" w:rsidRPr="006D30D9" w:rsidRDefault="00572ADA" w:rsidP="006D30D9">
      <w:pPr>
        <w:spacing w:after="0"/>
        <w:jc w:val="both"/>
        <w:rPr>
          <w:rFonts w:ascii="Arial" w:hAnsi="Arial" w:cs="Arial"/>
          <w:sz w:val="24"/>
          <w:szCs w:val="24"/>
        </w:rPr>
      </w:pPr>
    </w:p>
    <w:p w14:paraId="022B132C" w14:textId="77777777" w:rsidR="00572ADA" w:rsidRPr="006D30D9" w:rsidRDefault="00572ADA" w:rsidP="006D30D9">
      <w:pPr>
        <w:spacing w:after="0"/>
        <w:jc w:val="both"/>
        <w:rPr>
          <w:rFonts w:ascii="Arial" w:hAnsi="Arial" w:cs="Arial"/>
          <w:sz w:val="24"/>
          <w:szCs w:val="24"/>
        </w:rPr>
      </w:pPr>
      <w:r w:rsidRPr="006D30D9">
        <w:rPr>
          <w:rFonts w:ascii="Arial" w:hAnsi="Arial" w:cs="Arial"/>
          <w:sz w:val="24"/>
          <w:szCs w:val="24"/>
        </w:rPr>
        <w:t>Al haber resultado afectados los intereses de la Administradora Colombiana de Pensiones, se dispuso también el grado jurisdiccional de consulta a su favor.</w:t>
      </w:r>
    </w:p>
    <w:p w14:paraId="498B208D" w14:textId="77777777" w:rsidR="00572ADA" w:rsidRPr="006D30D9" w:rsidRDefault="00572ADA" w:rsidP="006D30D9">
      <w:pPr>
        <w:spacing w:after="0"/>
        <w:jc w:val="both"/>
        <w:rPr>
          <w:rFonts w:ascii="Arial" w:hAnsi="Arial" w:cs="Arial"/>
          <w:sz w:val="24"/>
          <w:szCs w:val="24"/>
        </w:rPr>
      </w:pPr>
    </w:p>
    <w:p w14:paraId="796CA972" w14:textId="77777777" w:rsidR="00572ADA" w:rsidRPr="006D30D9" w:rsidRDefault="00572ADA" w:rsidP="006D30D9">
      <w:pPr>
        <w:spacing w:after="0"/>
        <w:jc w:val="center"/>
        <w:textAlignment w:val="baseline"/>
        <w:rPr>
          <w:rFonts w:ascii="Arial" w:eastAsia="Times New Roman" w:hAnsi="Arial" w:cs="Arial"/>
          <w:sz w:val="24"/>
          <w:szCs w:val="24"/>
          <w:lang w:eastAsia="es-CO"/>
        </w:rPr>
      </w:pPr>
      <w:r w:rsidRPr="006D30D9">
        <w:rPr>
          <w:rFonts w:ascii="Arial" w:eastAsia="Times New Roman" w:hAnsi="Arial" w:cs="Arial"/>
          <w:b/>
          <w:bCs/>
          <w:sz w:val="24"/>
          <w:szCs w:val="24"/>
          <w:lang w:eastAsia="es-CO"/>
        </w:rPr>
        <w:t>ALEGATOS DE CONCLUSIÓN</w:t>
      </w:r>
      <w:r w:rsidRPr="006D30D9">
        <w:rPr>
          <w:rFonts w:ascii="Arial" w:eastAsia="Times New Roman" w:hAnsi="Arial" w:cs="Arial"/>
          <w:sz w:val="24"/>
          <w:szCs w:val="24"/>
          <w:lang w:eastAsia="es-CO"/>
        </w:rPr>
        <w:t> </w:t>
      </w:r>
    </w:p>
    <w:p w14:paraId="58AD84A8" w14:textId="77777777" w:rsidR="00572ADA" w:rsidRPr="006D30D9" w:rsidRDefault="00572ADA" w:rsidP="006D30D9">
      <w:pPr>
        <w:spacing w:after="0"/>
        <w:jc w:val="center"/>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t> </w:t>
      </w:r>
    </w:p>
    <w:p w14:paraId="13C6FFD2" w14:textId="31CF0FA1"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t xml:space="preserve">Conforme se dejó plasmado en la constancia emitida por la Secretaría de la Corporación, </w:t>
      </w:r>
      <w:r w:rsidR="00B815AB" w:rsidRPr="006D30D9">
        <w:rPr>
          <w:rFonts w:ascii="Arial" w:eastAsia="Times New Roman" w:hAnsi="Arial" w:cs="Arial"/>
          <w:sz w:val="24"/>
          <w:szCs w:val="24"/>
          <w:lang w:eastAsia="es-CO"/>
        </w:rPr>
        <w:t>únicamente las entidades accionadas hicieron uso de remitir en término lo alegatos de conclusión en esta sede.</w:t>
      </w:r>
    </w:p>
    <w:p w14:paraId="1F91DDF5" w14:textId="77777777" w:rsidR="00B815AB" w:rsidRPr="006D30D9" w:rsidRDefault="00B815AB" w:rsidP="006D30D9">
      <w:pPr>
        <w:spacing w:after="0"/>
        <w:jc w:val="both"/>
        <w:textAlignment w:val="baseline"/>
        <w:rPr>
          <w:rFonts w:ascii="Arial" w:eastAsia="Times New Roman" w:hAnsi="Arial" w:cs="Arial"/>
          <w:sz w:val="24"/>
          <w:szCs w:val="24"/>
          <w:lang w:eastAsia="es-CO"/>
        </w:rPr>
      </w:pPr>
    </w:p>
    <w:p w14:paraId="451B3B93" w14:textId="66992BDA" w:rsidR="00B815AB" w:rsidRPr="006D30D9" w:rsidRDefault="00B815AB" w:rsidP="006D30D9">
      <w:pPr>
        <w:pStyle w:val="paragraph"/>
        <w:spacing w:before="0" w:beforeAutospacing="0" w:after="0" w:afterAutospacing="0" w:line="276" w:lineRule="auto"/>
        <w:jc w:val="both"/>
        <w:textAlignment w:val="baseline"/>
        <w:rPr>
          <w:rStyle w:val="normaltextrun"/>
          <w:rFonts w:ascii="Arial" w:hAnsi="Arial" w:cs="Arial"/>
        </w:rPr>
      </w:pPr>
      <w:r w:rsidRPr="006D30D9">
        <w:rPr>
          <w:rStyle w:val="normaltextrun"/>
          <w:rFonts w:ascii="Arial" w:hAnsi="Arial" w:cs="Arial"/>
        </w:rPr>
        <w:t>En cuanto al contenido de los alegatos de conclusión remitidos por la Administradora Colombiana de Pensiones, teniendo en cuenta que el artículo 279 del CGP dispone que </w:t>
      </w:r>
      <w:r w:rsidRPr="006D30D9">
        <w:rPr>
          <w:rStyle w:val="normaltextrun"/>
          <w:rFonts w:ascii="Arial" w:hAnsi="Arial" w:cs="Arial"/>
          <w:i/>
          <w:iCs/>
        </w:rPr>
        <w:t>“</w:t>
      </w:r>
      <w:r w:rsidR="009273D8" w:rsidRPr="009273D8">
        <w:rPr>
          <w:rStyle w:val="normaltextrun"/>
          <w:rFonts w:ascii="Arial" w:hAnsi="Arial" w:cs="Arial"/>
          <w:i/>
          <w:iCs/>
          <w:sz w:val="22"/>
        </w:rPr>
        <w:t>n</w:t>
      </w:r>
      <w:r w:rsidRPr="009273D8">
        <w:rPr>
          <w:rStyle w:val="normaltextrun"/>
          <w:rFonts w:ascii="Arial" w:hAnsi="Arial" w:cs="Arial"/>
          <w:i/>
          <w:iCs/>
          <w:sz w:val="22"/>
        </w:rPr>
        <w:t>o se podrá hacer transcripciones o reproducciones de actas, decisiones o conceptos que obren en el expediente</w:t>
      </w:r>
      <w:r w:rsidRPr="006D30D9">
        <w:rPr>
          <w:rStyle w:val="normaltextrun"/>
          <w:rFonts w:ascii="Arial" w:hAnsi="Arial" w:cs="Arial"/>
          <w:i/>
          <w:iCs/>
        </w:rPr>
        <w:t>”, </w:t>
      </w:r>
      <w:r w:rsidRPr="006D30D9">
        <w:rPr>
          <w:rStyle w:val="normaltextrun"/>
          <w:rFonts w:ascii="Arial" w:hAnsi="Arial" w:cs="Arial"/>
        </w:rPr>
        <w:t>baste decir que, su contenido coincide plenamente con las argumentaciones expuestas en la sustentación del recurso de apelación; mientras que los narrados por el fondo privado de pensiones se circunscriben en solicitar la revocatoria de la sentencia de primera instancia, bajo las mismas argumentaciones expuestas en la contestación de la demanda.</w:t>
      </w:r>
    </w:p>
    <w:p w14:paraId="5450C626" w14:textId="77777777" w:rsidR="00572ADA" w:rsidRPr="006D30D9" w:rsidRDefault="00572ADA" w:rsidP="006D30D9">
      <w:pPr>
        <w:spacing w:after="0"/>
        <w:textAlignment w:val="baseline"/>
        <w:rPr>
          <w:rFonts w:ascii="Arial" w:eastAsia="Times New Roman" w:hAnsi="Arial" w:cs="Arial"/>
          <w:b/>
          <w:bCs/>
          <w:sz w:val="24"/>
          <w:szCs w:val="24"/>
          <w:lang w:eastAsia="es-CO"/>
        </w:rPr>
      </w:pPr>
    </w:p>
    <w:p w14:paraId="39CE75C0" w14:textId="77777777" w:rsidR="00572ADA" w:rsidRPr="006D30D9" w:rsidRDefault="00572ADA" w:rsidP="006D30D9">
      <w:pPr>
        <w:spacing w:after="0"/>
        <w:jc w:val="center"/>
        <w:textAlignment w:val="baseline"/>
        <w:rPr>
          <w:rFonts w:ascii="Arial" w:eastAsia="Times New Roman" w:hAnsi="Arial" w:cs="Arial"/>
          <w:sz w:val="24"/>
          <w:szCs w:val="24"/>
          <w:lang w:eastAsia="es-CO"/>
        </w:rPr>
      </w:pPr>
      <w:r w:rsidRPr="006D30D9">
        <w:rPr>
          <w:rFonts w:ascii="Arial" w:eastAsia="Times New Roman" w:hAnsi="Arial" w:cs="Arial"/>
          <w:b/>
          <w:bCs/>
          <w:sz w:val="24"/>
          <w:szCs w:val="24"/>
          <w:lang w:eastAsia="es-CO"/>
        </w:rPr>
        <w:t>Cuestión previa</w:t>
      </w:r>
      <w:r w:rsidRPr="006D30D9">
        <w:rPr>
          <w:rFonts w:ascii="Arial" w:eastAsia="Times New Roman" w:hAnsi="Arial" w:cs="Arial"/>
          <w:sz w:val="24"/>
          <w:szCs w:val="24"/>
          <w:lang w:eastAsia="es-CO"/>
        </w:rPr>
        <w:t> </w:t>
      </w:r>
    </w:p>
    <w:p w14:paraId="40880757" w14:textId="77777777" w:rsidR="00572ADA" w:rsidRPr="006D30D9" w:rsidRDefault="00572ADA" w:rsidP="006D30D9">
      <w:pPr>
        <w:spacing w:after="0"/>
        <w:jc w:val="center"/>
        <w:textAlignment w:val="baseline"/>
        <w:rPr>
          <w:rFonts w:ascii="Arial" w:eastAsia="Times New Roman" w:hAnsi="Arial" w:cs="Arial"/>
          <w:sz w:val="24"/>
          <w:szCs w:val="24"/>
          <w:lang w:eastAsia="es-CO"/>
        </w:rPr>
      </w:pPr>
    </w:p>
    <w:p w14:paraId="3D8E5E1C"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19BD3948" w14:textId="77777777" w:rsidR="00572ADA" w:rsidRPr="006D30D9" w:rsidRDefault="00572ADA" w:rsidP="006D30D9">
      <w:pPr>
        <w:spacing w:after="0"/>
        <w:jc w:val="both"/>
        <w:textAlignment w:val="baseline"/>
        <w:rPr>
          <w:rFonts w:ascii="Arial" w:eastAsia="Times New Roman" w:hAnsi="Arial" w:cs="Arial"/>
          <w:sz w:val="24"/>
          <w:szCs w:val="24"/>
          <w:lang w:eastAsia="es-CO"/>
        </w:rPr>
      </w:pPr>
    </w:p>
    <w:p w14:paraId="0B4B4238"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6138279F" w14:textId="77777777" w:rsidR="00572ADA" w:rsidRPr="006D30D9" w:rsidRDefault="00572ADA" w:rsidP="006D30D9">
      <w:pPr>
        <w:spacing w:after="0"/>
        <w:jc w:val="both"/>
        <w:textAlignment w:val="baseline"/>
        <w:rPr>
          <w:rFonts w:ascii="Arial" w:eastAsia="Times New Roman" w:hAnsi="Arial" w:cs="Arial"/>
          <w:sz w:val="24"/>
          <w:szCs w:val="24"/>
          <w:lang w:eastAsia="es-CO"/>
        </w:rPr>
      </w:pPr>
    </w:p>
    <w:p w14:paraId="4254F154"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t>Así las cosas, atendidas las argumentaciones a esta Sala de Decisión le corresponde resolver los siguientes:</w:t>
      </w:r>
      <w:r w:rsidRPr="006D30D9">
        <w:rPr>
          <w:rFonts w:ascii="Arial" w:eastAsia="Times New Roman" w:hAnsi="Arial" w:cs="Arial"/>
          <w:b/>
          <w:bCs/>
          <w:sz w:val="24"/>
          <w:szCs w:val="24"/>
          <w:lang w:eastAsia="es-CO"/>
        </w:rPr>
        <w:t> </w:t>
      </w:r>
      <w:r w:rsidRPr="006D30D9">
        <w:rPr>
          <w:rFonts w:ascii="Arial" w:eastAsia="Times New Roman" w:hAnsi="Arial" w:cs="Arial"/>
          <w:sz w:val="24"/>
          <w:szCs w:val="24"/>
          <w:lang w:eastAsia="es-CO"/>
        </w:rPr>
        <w:t> </w:t>
      </w:r>
    </w:p>
    <w:p w14:paraId="4FBAF2F0" w14:textId="77777777" w:rsidR="00572ADA" w:rsidRPr="006D30D9" w:rsidRDefault="00572ADA" w:rsidP="006D30D9">
      <w:pPr>
        <w:spacing w:after="0"/>
        <w:jc w:val="both"/>
        <w:textAlignment w:val="baseline"/>
        <w:rPr>
          <w:rFonts w:ascii="Arial" w:eastAsia="Times New Roman" w:hAnsi="Arial" w:cs="Arial"/>
          <w:sz w:val="24"/>
          <w:szCs w:val="24"/>
          <w:lang w:eastAsia="es-CO"/>
        </w:rPr>
      </w:pPr>
    </w:p>
    <w:p w14:paraId="5206CFB5" w14:textId="77777777" w:rsidR="00572ADA" w:rsidRPr="006D30D9" w:rsidRDefault="00572ADA" w:rsidP="006D30D9">
      <w:pPr>
        <w:spacing w:after="0"/>
        <w:jc w:val="center"/>
        <w:textAlignment w:val="baseline"/>
        <w:rPr>
          <w:rFonts w:ascii="Arial" w:eastAsia="Times New Roman" w:hAnsi="Arial" w:cs="Arial"/>
          <w:sz w:val="24"/>
          <w:szCs w:val="24"/>
          <w:lang w:eastAsia="es-CO"/>
        </w:rPr>
      </w:pPr>
      <w:r w:rsidRPr="006D30D9">
        <w:rPr>
          <w:rFonts w:ascii="Arial" w:eastAsia="Times New Roman" w:hAnsi="Arial" w:cs="Arial"/>
          <w:b/>
          <w:bCs/>
          <w:sz w:val="24"/>
          <w:szCs w:val="24"/>
          <w:lang w:eastAsia="es-CO"/>
        </w:rPr>
        <w:t>PROBLEMAS JURÍDICOS </w:t>
      </w:r>
      <w:r w:rsidRPr="006D30D9">
        <w:rPr>
          <w:rFonts w:ascii="Arial" w:eastAsia="Times New Roman" w:hAnsi="Arial" w:cs="Arial"/>
          <w:sz w:val="24"/>
          <w:szCs w:val="24"/>
          <w:lang w:eastAsia="es-CO"/>
        </w:rPr>
        <w:t> </w:t>
      </w:r>
    </w:p>
    <w:p w14:paraId="6A5B2985" w14:textId="77777777" w:rsidR="00572ADA" w:rsidRPr="006D30D9" w:rsidRDefault="00572ADA" w:rsidP="006D30D9">
      <w:pPr>
        <w:spacing w:after="0"/>
        <w:jc w:val="both"/>
        <w:textAlignment w:val="baseline"/>
        <w:rPr>
          <w:rStyle w:val="normaltextrun"/>
          <w:rFonts w:ascii="Arial" w:hAnsi="Arial" w:cs="Arial"/>
          <w:b/>
          <w:bCs/>
          <w:color w:val="000000"/>
          <w:sz w:val="24"/>
          <w:szCs w:val="24"/>
          <w:shd w:val="clear" w:color="auto" w:fill="FFFFFF"/>
          <w:lang w:val="es-ES"/>
        </w:rPr>
      </w:pPr>
    </w:p>
    <w:p w14:paraId="4654BA31" w14:textId="77777777" w:rsidR="00572ADA" w:rsidRPr="006D30D9" w:rsidRDefault="00572ADA" w:rsidP="00445C79">
      <w:pPr>
        <w:spacing w:after="0"/>
        <w:ind w:left="426" w:right="420"/>
        <w:jc w:val="both"/>
        <w:textAlignment w:val="baseline"/>
        <w:rPr>
          <w:rStyle w:val="eop"/>
          <w:rFonts w:ascii="Arial" w:hAnsi="Arial" w:cs="Arial"/>
          <w:i/>
          <w:color w:val="000000"/>
          <w:sz w:val="24"/>
          <w:szCs w:val="24"/>
          <w:shd w:val="clear" w:color="auto" w:fill="FFFFFF"/>
        </w:rPr>
      </w:pPr>
      <w:r w:rsidRPr="006D30D9">
        <w:rPr>
          <w:rStyle w:val="normaltextrun"/>
          <w:rFonts w:ascii="Arial" w:hAnsi="Arial" w:cs="Arial"/>
          <w:b/>
          <w:bCs/>
          <w:i/>
          <w:color w:val="000000"/>
          <w:sz w:val="24"/>
          <w:szCs w:val="24"/>
          <w:shd w:val="clear" w:color="auto" w:fill="FFFFFF"/>
          <w:lang w:val="es-ES"/>
        </w:rPr>
        <w:lastRenderedPageBreak/>
        <w:t>¿Es la acción de ineficacia la llamada a resolver los casos en los que se alega ausencia total o parcial de la información por parte de los fondos privados de pensión?</w:t>
      </w:r>
    </w:p>
    <w:p w14:paraId="3B77D2B3" w14:textId="77777777" w:rsidR="00572ADA" w:rsidRPr="006D30D9" w:rsidRDefault="00572ADA" w:rsidP="00445C79">
      <w:pPr>
        <w:spacing w:after="0"/>
        <w:ind w:left="426" w:right="420"/>
        <w:jc w:val="both"/>
        <w:textAlignment w:val="baseline"/>
        <w:rPr>
          <w:rStyle w:val="eop"/>
          <w:rFonts w:ascii="Arial" w:hAnsi="Arial" w:cs="Arial"/>
          <w:i/>
          <w:color w:val="000000"/>
          <w:sz w:val="24"/>
          <w:szCs w:val="24"/>
          <w:shd w:val="clear" w:color="auto" w:fill="FFFFFF"/>
        </w:rPr>
      </w:pPr>
    </w:p>
    <w:p w14:paraId="7EDB0241" w14:textId="77777777" w:rsidR="00572ADA" w:rsidRPr="006D30D9" w:rsidRDefault="00572ADA" w:rsidP="00445C79">
      <w:pPr>
        <w:spacing w:after="0"/>
        <w:ind w:left="426" w:right="420"/>
        <w:jc w:val="both"/>
        <w:textAlignment w:val="baseline"/>
        <w:rPr>
          <w:rStyle w:val="eop"/>
          <w:rFonts w:ascii="Arial" w:hAnsi="Arial" w:cs="Arial"/>
          <w:b/>
          <w:bCs/>
          <w:i/>
          <w:color w:val="000000"/>
          <w:sz w:val="24"/>
          <w:szCs w:val="24"/>
          <w:shd w:val="clear" w:color="auto" w:fill="FFFFFF"/>
        </w:rPr>
      </w:pPr>
      <w:r w:rsidRPr="006D30D9">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32F260AA" w14:textId="77777777" w:rsidR="00572ADA" w:rsidRPr="006D30D9" w:rsidRDefault="00572ADA" w:rsidP="00445C79">
      <w:pPr>
        <w:spacing w:after="0"/>
        <w:ind w:left="426" w:right="420"/>
        <w:jc w:val="both"/>
        <w:textAlignment w:val="baseline"/>
        <w:rPr>
          <w:rFonts w:ascii="Arial" w:eastAsia="Times New Roman" w:hAnsi="Arial" w:cs="Arial"/>
          <w:i/>
          <w:sz w:val="24"/>
          <w:szCs w:val="24"/>
          <w:lang w:eastAsia="es-CO"/>
        </w:rPr>
      </w:pPr>
    </w:p>
    <w:p w14:paraId="177326B6" w14:textId="32B1CE64" w:rsidR="00572ADA" w:rsidRPr="006D30D9" w:rsidRDefault="00572ADA" w:rsidP="00445C79">
      <w:pPr>
        <w:spacing w:after="0"/>
        <w:ind w:left="426" w:right="420"/>
        <w:jc w:val="both"/>
        <w:textAlignment w:val="baseline"/>
        <w:rPr>
          <w:rFonts w:ascii="Arial" w:eastAsia="Times New Roman" w:hAnsi="Arial" w:cs="Arial"/>
          <w:b/>
          <w:bCs/>
          <w:i/>
          <w:sz w:val="24"/>
          <w:szCs w:val="24"/>
          <w:lang w:eastAsia="es-CO"/>
        </w:rPr>
      </w:pPr>
      <w:r w:rsidRPr="006D30D9">
        <w:rPr>
          <w:rFonts w:ascii="Arial" w:eastAsia="Times New Roman" w:hAnsi="Arial" w:cs="Arial"/>
          <w:b/>
          <w:bCs/>
          <w:i/>
          <w:sz w:val="24"/>
          <w:szCs w:val="24"/>
          <w:lang w:eastAsia="es-CO"/>
        </w:rPr>
        <w:t xml:space="preserve">¿Hay lugar a declarar ineficaz la afiliación del señor </w:t>
      </w:r>
      <w:r w:rsidR="00425567" w:rsidRPr="006D30D9">
        <w:rPr>
          <w:rFonts w:ascii="Arial" w:eastAsia="Times New Roman" w:hAnsi="Arial" w:cs="Arial"/>
          <w:b/>
          <w:bCs/>
          <w:i/>
          <w:sz w:val="24"/>
          <w:szCs w:val="24"/>
          <w:lang w:eastAsia="es-CO"/>
        </w:rPr>
        <w:t>Luis Guillermo Ríos Aguirre</w:t>
      </w:r>
      <w:r w:rsidRPr="006D30D9">
        <w:rPr>
          <w:rFonts w:ascii="Arial" w:eastAsia="Times New Roman" w:hAnsi="Arial" w:cs="Arial"/>
          <w:b/>
          <w:bCs/>
          <w:i/>
          <w:sz w:val="24"/>
          <w:szCs w:val="24"/>
          <w:lang w:eastAsia="es-CO"/>
        </w:rPr>
        <w:t xml:space="preserve"> al Régimen de Ahorro Individual con Solidaridad efectuada el </w:t>
      </w:r>
      <w:r w:rsidR="00425567" w:rsidRPr="006D30D9">
        <w:rPr>
          <w:rFonts w:ascii="Arial" w:eastAsia="Times New Roman" w:hAnsi="Arial" w:cs="Arial"/>
          <w:b/>
          <w:bCs/>
          <w:i/>
          <w:sz w:val="24"/>
          <w:szCs w:val="24"/>
          <w:lang w:eastAsia="es-CO"/>
        </w:rPr>
        <w:t>1</w:t>
      </w:r>
      <w:r w:rsidRPr="006D30D9">
        <w:rPr>
          <w:rFonts w:ascii="Arial" w:eastAsia="Times New Roman" w:hAnsi="Arial" w:cs="Arial"/>
          <w:b/>
          <w:bCs/>
          <w:i/>
          <w:sz w:val="24"/>
          <w:szCs w:val="24"/>
          <w:lang w:eastAsia="es-CO"/>
        </w:rPr>
        <w:t xml:space="preserve">7 de </w:t>
      </w:r>
      <w:r w:rsidR="00425567" w:rsidRPr="006D30D9">
        <w:rPr>
          <w:rFonts w:ascii="Arial" w:eastAsia="Times New Roman" w:hAnsi="Arial" w:cs="Arial"/>
          <w:b/>
          <w:bCs/>
          <w:i/>
          <w:sz w:val="24"/>
          <w:szCs w:val="24"/>
          <w:lang w:eastAsia="es-CO"/>
        </w:rPr>
        <w:t>junio de 1994</w:t>
      </w:r>
      <w:r w:rsidRPr="006D30D9">
        <w:rPr>
          <w:rFonts w:ascii="Arial" w:eastAsia="Times New Roman" w:hAnsi="Arial" w:cs="Arial"/>
          <w:b/>
          <w:bCs/>
          <w:i/>
          <w:sz w:val="24"/>
          <w:szCs w:val="24"/>
          <w:lang w:eastAsia="es-CO"/>
        </w:rPr>
        <w:t>?</w:t>
      </w:r>
    </w:p>
    <w:p w14:paraId="37A0DC80" w14:textId="77777777" w:rsidR="00572ADA" w:rsidRPr="006D30D9" w:rsidRDefault="00572ADA" w:rsidP="00445C79">
      <w:pPr>
        <w:spacing w:after="0"/>
        <w:ind w:left="426" w:right="420"/>
        <w:jc w:val="both"/>
        <w:textAlignment w:val="baseline"/>
        <w:rPr>
          <w:rFonts w:ascii="Arial" w:eastAsia="Times New Roman" w:hAnsi="Arial" w:cs="Arial"/>
          <w:b/>
          <w:bCs/>
          <w:i/>
          <w:sz w:val="24"/>
          <w:szCs w:val="24"/>
          <w:lang w:eastAsia="es-CO"/>
        </w:rPr>
      </w:pPr>
    </w:p>
    <w:p w14:paraId="3137DFCF" w14:textId="6A47A5DF" w:rsidR="00572ADA" w:rsidRPr="006D30D9" w:rsidRDefault="00572ADA" w:rsidP="00445C79">
      <w:pPr>
        <w:spacing w:after="0"/>
        <w:ind w:left="426" w:right="420"/>
        <w:jc w:val="both"/>
        <w:textAlignment w:val="baseline"/>
        <w:rPr>
          <w:rFonts w:ascii="Arial" w:eastAsia="Times New Roman" w:hAnsi="Arial" w:cs="Arial"/>
          <w:b/>
          <w:bCs/>
          <w:i/>
          <w:sz w:val="24"/>
          <w:szCs w:val="24"/>
          <w:lang w:eastAsia="es-CO"/>
        </w:rPr>
      </w:pPr>
      <w:r w:rsidRPr="006D30D9">
        <w:rPr>
          <w:rFonts w:ascii="Arial" w:eastAsia="Times New Roman" w:hAnsi="Arial" w:cs="Arial"/>
          <w:b/>
          <w:bCs/>
          <w:i/>
          <w:sz w:val="24"/>
          <w:szCs w:val="24"/>
          <w:lang w:eastAsia="es-CO"/>
        </w:rPr>
        <w:t>¿Con la permanencia del afiliado en el RAIS durante más de veinte años desapareció la asimetría en la información que se echa de menos en la presente acción?</w:t>
      </w:r>
    </w:p>
    <w:p w14:paraId="4791E2B6" w14:textId="77777777" w:rsidR="00572ADA" w:rsidRPr="006D30D9" w:rsidRDefault="00572ADA" w:rsidP="00445C79">
      <w:pPr>
        <w:spacing w:after="0"/>
        <w:ind w:left="426" w:right="420"/>
        <w:jc w:val="both"/>
        <w:textAlignment w:val="baseline"/>
        <w:rPr>
          <w:rStyle w:val="normaltextrun"/>
          <w:rFonts w:ascii="Arial" w:hAnsi="Arial" w:cs="Arial"/>
          <w:b/>
          <w:bCs/>
          <w:i/>
          <w:color w:val="000000"/>
          <w:sz w:val="24"/>
          <w:szCs w:val="24"/>
          <w:shd w:val="clear" w:color="auto" w:fill="FFFFFF"/>
        </w:rPr>
      </w:pPr>
    </w:p>
    <w:p w14:paraId="42B34A24" w14:textId="77777777" w:rsidR="00572ADA" w:rsidRPr="006D30D9" w:rsidRDefault="00572ADA" w:rsidP="00445C79">
      <w:pPr>
        <w:spacing w:after="0"/>
        <w:ind w:left="426" w:right="420"/>
        <w:jc w:val="both"/>
        <w:textAlignment w:val="baseline"/>
        <w:rPr>
          <w:rStyle w:val="normaltextrun"/>
          <w:rFonts w:ascii="Arial" w:hAnsi="Arial" w:cs="Arial"/>
          <w:b/>
          <w:bCs/>
          <w:i/>
          <w:color w:val="000000"/>
          <w:sz w:val="24"/>
          <w:szCs w:val="24"/>
          <w:shd w:val="clear" w:color="auto" w:fill="FFFFFF"/>
        </w:rPr>
      </w:pPr>
      <w:r w:rsidRPr="006D30D9">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32477142" w14:textId="77777777" w:rsidR="00572ADA" w:rsidRPr="006D30D9" w:rsidRDefault="00572ADA" w:rsidP="00445C79">
      <w:pPr>
        <w:spacing w:after="0"/>
        <w:ind w:left="426" w:right="420"/>
        <w:jc w:val="both"/>
        <w:textAlignment w:val="baseline"/>
        <w:rPr>
          <w:rFonts w:ascii="Arial" w:eastAsia="Times New Roman" w:hAnsi="Arial" w:cs="Arial"/>
          <w:b/>
          <w:bCs/>
          <w:i/>
          <w:sz w:val="24"/>
          <w:szCs w:val="24"/>
          <w:lang w:eastAsia="es-CO"/>
        </w:rPr>
      </w:pPr>
    </w:p>
    <w:p w14:paraId="79D0CA4A" w14:textId="77777777" w:rsidR="00572ADA" w:rsidRPr="006D30D9" w:rsidRDefault="00572ADA" w:rsidP="00445C79">
      <w:pPr>
        <w:suppressAutoHyphens/>
        <w:spacing w:after="0"/>
        <w:ind w:left="426" w:right="420"/>
        <w:jc w:val="both"/>
        <w:rPr>
          <w:rFonts w:ascii="Arial" w:eastAsia="Times New Roman" w:hAnsi="Arial" w:cs="Arial"/>
          <w:i/>
          <w:spacing w:val="-2"/>
          <w:sz w:val="24"/>
          <w:szCs w:val="24"/>
          <w:lang w:eastAsia="es-ES"/>
        </w:rPr>
      </w:pPr>
      <w:r w:rsidRPr="006D30D9">
        <w:rPr>
          <w:rFonts w:ascii="Arial" w:eastAsia="Times New Roman" w:hAnsi="Arial" w:cs="Arial"/>
          <w:b/>
          <w:bCs/>
          <w:i/>
          <w:spacing w:val="-2"/>
          <w:sz w:val="24"/>
          <w:szCs w:val="24"/>
          <w:lang w:eastAsia="es-ES"/>
        </w:rPr>
        <w:t>¿Qué decisión debe adoptarse ante la posibilidad de que se haya redimido un bono pensional a favor del afiliado?</w:t>
      </w:r>
      <w:r w:rsidRPr="006D30D9">
        <w:rPr>
          <w:rFonts w:ascii="Arial" w:eastAsia="Times New Roman" w:hAnsi="Arial" w:cs="Arial"/>
          <w:i/>
          <w:spacing w:val="-2"/>
          <w:sz w:val="24"/>
          <w:szCs w:val="24"/>
          <w:lang w:eastAsia="es-ES"/>
        </w:rPr>
        <w:t> </w:t>
      </w:r>
    </w:p>
    <w:p w14:paraId="59ED6680" w14:textId="77777777" w:rsidR="00572ADA" w:rsidRPr="006D30D9" w:rsidRDefault="00572ADA" w:rsidP="00445C79">
      <w:pPr>
        <w:spacing w:after="0"/>
        <w:ind w:left="426" w:right="420"/>
        <w:jc w:val="both"/>
        <w:textAlignment w:val="baseline"/>
        <w:rPr>
          <w:rFonts w:ascii="Arial" w:eastAsia="Times New Roman" w:hAnsi="Arial" w:cs="Arial"/>
          <w:b/>
          <w:bCs/>
          <w:i/>
          <w:sz w:val="24"/>
          <w:szCs w:val="24"/>
          <w:lang w:eastAsia="es-CO"/>
        </w:rPr>
      </w:pPr>
    </w:p>
    <w:p w14:paraId="038232D1" w14:textId="77777777" w:rsidR="00572ADA" w:rsidRPr="006D30D9" w:rsidRDefault="00572ADA" w:rsidP="00445C79">
      <w:pPr>
        <w:suppressAutoHyphens/>
        <w:spacing w:after="0"/>
        <w:ind w:left="426" w:right="420"/>
        <w:jc w:val="both"/>
        <w:rPr>
          <w:rFonts w:ascii="Arial" w:eastAsia="Times New Roman" w:hAnsi="Arial" w:cs="Arial"/>
          <w:b/>
          <w:bCs/>
          <w:i/>
          <w:spacing w:val="-2"/>
          <w:sz w:val="24"/>
          <w:szCs w:val="24"/>
          <w:lang w:eastAsia="es-ES"/>
        </w:rPr>
      </w:pPr>
      <w:r w:rsidRPr="006D30D9">
        <w:rPr>
          <w:rFonts w:ascii="Arial" w:eastAsia="Times New Roman" w:hAnsi="Arial" w:cs="Arial"/>
          <w:b/>
          <w:bCs/>
          <w:i/>
          <w:spacing w:val="-2"/>
          <w:sz w:val="24"/>
          <w:szCs w:val="24"/>
          <w:lang w:eastAsia="es-ES"/>
        </w:rPr>
        <w:t>¿Existe algún inconveniente en torno a que el afiliado haya arribado a la edad mínima de pensión prevista en el régimen de prima media con prestación definida?</w:t>
      </w:r>
    </w:p>
    <w:p w14:paraId="631FD811"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b/>
          <w:bCs/>
          <w:sz w:val="24"/>
          <w:szCs w:val="24"/>
          <w:lang w:eastAsia="es-CO"/>
        </w:rPr>
        <w:t> </w:t>
      </w:r>
    </w:p>
    <w:p w14:paraId="57B1014E"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t>Con el propósito de dar solución a los interrogantes en el caso concreto, la Sala considera necesario precisar, el siguiente: </w:t>
      </w:r>
    </w:p>
    <w:p w14:paraId="3C8BF437"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t>  </w:t>
      </w:r>
    </w:p>
    <w:p w14:paraId="6024A484" w14:textId="77777777" w:rsidR="00572ADA" w:rsidRPr="006D30D9" w:rsidRDefault="00572ADA" w:rsidP="006D30D9">
      <w:pPr>
        <w:spacing w:after="0"/>
        <w:jc w:val="center"/>
        <w:textAlignment w:val="baseline"/>
        <w:rPr>
          <w:rFonts w:ascii="Arial" w:eastAsia="Times New Roman" w:hAnsi="Arial" w:cs="Arial"/>
          <w:sz w:val="24"/>
          <w:szCs w:val="24"/>
          <w:lang w:eastAsia="es-CO"/>
        </w:rPr>
      </w:pPr>
      <w:r w:rsidRPr="006D30D9">
        <w:rPr>
          <w:rFonts w:ascii="Arial" w:eastAsia="Times New Roman" w:hAnsi="Arial" w:cs="Arial"/>
          <w:b/>
          <w:bCs/>
          <w:sz w:val="24"/>
          <w:szCs w:val="24"/>
          <w:lang w:eastAsia="es-CO"/>
        </w:rPr>
        <w:t>FUNDAMENTO JURISPRUDENCIAL</w:t>
      </w:r>
      <w:r w:rsidRPr="006D30D9">
        <w:rPr>
          <w:rFonts w:ascii="Arial" w:eastAsia="Times New Roman" w:hAnsi="Arial" w:cs="Arial"/>
          <w:sz w:val="24"/>
          <w:szCs w:val="24"/>
          <w:lang w:eastAsia="es-CO"/>
        </w:rPr>
        <w:t> </w:t>
      </w:r>
    </w:p>
    <w:p w14:paraId="78C8412E"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t>  </w:t>
      </w:r>
    </w:p>
    <w:p w14:paraId="63B8121C" w14:textId="77777777" w:rsidR="00445C79" w:rsidRPr="00E8408B" w:rsidRDefault="00445C79" w:rsidP="00445C79">
      <w:pPr>
        <w:spacing w:after="0"/>
        <w:jc w:val="both"/>
        <w:textAlignment w:val="baseline"/>
        <w:rPr>
          <w:rFonts w:ascii="Arial" w:eastAsia="Times New Roman" w:hAnsi="Arial" w:cs="Arial"/>
          <w:sz w:val="24"/>
          <w:szCs w:val="24"/>
          <w:lang w:eastAsia="es-CO"/>
        </w:rPr>
      </w:pPr>
      <w:bookmarkStart w:id="2" w:name="_Hlk99547862"/>
      <w:bookmarkStart w:id="3" w:name="_Hlk141881729"/>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279BA7B2"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197D243E" w14:textId="77777777" w:rsidR="00445C79" w:rsidRPr="00E8408B" w:rsidRDefault="00445C79" w:rsidP="00445C79">
      <w:pPr>
        <w:spacing w:after="0"/>
        <w:jc w:val="both"/>
        <w:textAlignment w:val="baseline"/>
        <w:rPr>
          <w:rFonts w:ascii="Arial" w:eastAsia="Times New Roman" w:hAnsi="Arial" w:cs="Arial"/>
          <w:sz w:val="24"/>
          <w:szCs w:val="24"/>
          <w:lang w:eastAsia="es-CO"/>
        </w:rPr>
      </w:pPr>
      <w:bookmarkStart w:id="4" w:name="_Hlk79855773"/>
      <w:r w:rsidRPr="00E8408B">
        <w:rPr>
          <w:rFonts w:ascii="Arial" w:eastAsia="Times New Roman" w:hAnsi="Arial" w:cs="Arial"/>
          <w:sz w:val="24"/>
          <w:szCs w:val="24"/>
          <w:lang w:eastAsia="es-CO"/>
        </w:rPr>
        <w:t>En sentencia STL4759 de 22 de julio de 2020, la Sala de Casación Laboral indicó:</w:t>
      </w:r>
    </w:p>
    <w:p w14:paraId="70E42A6C"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7C3C7182"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35DB873B" w14:textId="77777777" w:rsidR="00445C79" w:rsidRPr="00E8408B" w:rsidRDefault="00445C79" w:rsidP="00445C79">
      <w:pPr>
        <w:spacing w:after="0"/>
        <w:jc w:val="both"/>
        <w:textAlignment w:val="baseline"/>
        <w:rPr>
          <w:rFonts w:ascii="Arial" w:eastAsia="Times New Roman" w:hAnsi="Arial" w:cs="Arial"/>
          <w:i/>
          <w:sz w:val="24"/>
          <w:szCs w:val="24"/>
          <w:lang w:eastAsia="es-CO"/>
        </w:rPr>
      </w:pPr>
    </w:p>
    <w:p w14:paraId="41DFB7C7"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3E9A22DD" w14:textId="77777777" w:rsidR="00445C79" w:rsidRPr="00E8408B" w:rsidRDefault="00445C79" w:rsidP="00445C79">
      <w:pPr>
        <w:spacing w:after="0"/>
        <w:jc w:val="both"/>
        <w:textAlignment w:val="baseline"/>
        <w:rPr>
          <w:rFonts w:ascii="Arial" w:eastAsia="Times New Roman" w:hAnsi="Arial" w:cs="Arial"/>
          <w:i/>
          <w:sz w:val="24"/>
          <w:szCs w:val="24"/>
          <w:lang w:eastAsia="es-CO"/>
        </w:rPr>
      </w:pPr>
    </w:p>
    <w:p w14:paraId="3A383C65"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“Así, en sentencias CSJ SL 31989, 9 sep. 2008, CSJ SL 31314, 9 sep. 2008, CSJ SL 33083, 22 nov. 2011, CSJ SL12136-2014, CSJ SL19447-2017, CSJ SL4964-2018, CSJ SL4989-2018, CSJ SL452-2019, CSJ SL1688-2019 y SL1689- 2019, esta Sala ha determinado de manera pacífica que la reacción del ordenamiento jurídico -</w:t>
      </w:r>
      <w:r w:rsidRPr="00E8408B">
        <w:rPr>
          <w:rFonts w:ascii="Arial" w:eastAsia="Times New Roman" w:hAnsi="Arial" w:cs="Arial"/>
          <w:i/>
          <w:iCs/>
          <w:szCs w:val="24"/>
          <w:lang w:eastAsia="es-ES"/>
        </w:rPr>
        <w:lastRenderedPageBreak/>
        <w:t xml:space="preserve">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1A71CCCE"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1ACAB3B6"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6D5CFB6C"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232641D1"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0DB7B1D7"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5B2E4073" w14:textId="77777777" w:rsidR="00445C79" w:rsidRPr="00E8408B" w:rsidRDefault="00445C79" w:rsidP="00445C79">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186B5039" w14:textId="77777777" w:rsidR="00445C79" w:rsidRPr="00E8408B" w:rsidRDefault="00445C79" w:rsidP="00445C79">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445C79" w:rsidRPr="00E8408B" w14:paraId="34EB3420" w14:textId="77777777" w:rsidTr="009D41C1">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7F16961"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364A3CD"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6ECC916"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445C79" w:rsidRPr="00E8408B" w14:paraId="04503A13" w14:textId="77777777" w:rsidTr="009D41C1">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E3B6F04"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91EB98F"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7AC152E6"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65964B59"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1D570AB"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445C79" w:rsidRPr="00E8408B" w14:paraId="0379A6C9" w14:textId="77777777" w:rsidTr="009D41C1">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4D0983D"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16D0B84"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6F5F98FF"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17D6ADE"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445C79" w:rsidRPr="00E8408B" w14:paraId="3825A1A1" w14:textId="77777777" w:rsidTr="009D41C1">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D002237"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92D96D6"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25005727"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191C2A9E"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89BB2C2" w14:textId="77777777" w:rsidR="00445C79" w:rsidRPr="00E8408B" w:rsidRDefault="00445C79"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16B67F92" w14:textId="77777777" w:rsidR="00445C79" w:rsidRPr="00E8408B" w:rsidRDefault="00445C79" w:rsidP="00445C79">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7248D4F5"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6F1EC1CC"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09FDA6A0"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62EDF0CF"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5D3C273D" w14:textId="77777777" w:rsidR="00445C79" w:rsidRPr="00E8408B" w:rsidRDefault="00445C79" w:rsidP="00445C79">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preimpresos de los fondos de pensiones, tales como «la afiliación se hace libre y voluntaria», «se ha efectuado </w:t>
      </w:r>
      <w:r w:rsidRPr="00E8408B">
        <w:rPr>
          <w:rFonts w:ascii="Arial" w:eastAsia="Times New Roman" w:hAnsi="Arial" w:cs="Arial"/>
          <w:i/>
          <w:iCs/>
          <w:szCs w:val="24"/>
          <w:lang w:eastAsia="es-ES"/>
        </w:rPr>
        <w:lastRenderedPageBreak/>
        <w:t>libre, espontánea y sin presiones» u otro tipo de leyendas de este tipo o aseveraciones, no son suficientes para dar por demostrado el deber de información. A lo sumo, acreditan un consentimiento, pero no informado.</w:t>
      </w:r>
    </w:p>
    <w:p w14:paraId="67BA3A88" w14:textId="77777777" w:rsidR="00445C79" w:rsidRPr="00E8408B" w:rsidRDefault="00445C79" w:rsidP="00445C79">
      <w:pPr>
        <w:spacing w:after="0" w:line="240" w:lineRule="auto"/>
        <w:ind w:left="426" w:right="420"/>
        <w:jc w:val="both"/>
        <w:textAlignment w:val="baseline"/>
        <w:rPr>
          <w:rFonts w:ascii="Arial" w:eastAsia="Times New Roman" w:hAnsi="Arial" w:cs="Arial"/>
          <w:szCs w:val="24"/>
          <w:lang w:val="es-ES" w:eastAsia="es-ES"/>
        </w:rPr>
      </w:pPr>
    </w:p>
    <w:p w14:paraId="6E645868" w14:textId="77777777" w:rsidR="00445C79" w:rsidRPr="00E8408B" w:rsidRDefault="00445C79" w:rsidP="00445C79">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Sobre el particular, en la sentencia SL19447-2017 la Sala explicó:</w:t>
      </w:r>
    </w:p>
    <w:p w14:paraId="1AA0884B" w14:textId="77777777" w:rsidR="00445C79" w:rsidRPr="00E8408B" w:rsidRDefault="00445C79" w:rsidP="00445C79">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B995820" w14:textId="77777777" w:rsidR="00445C79" w:rsidRPr="00E8408B" w:rsidRDefault="00445C79" w:rsidP="00445C79">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64D683E9" w14:textId="77777777" w:rsidR="00445C79" w:rsidRPr="00E8408B" w:rsidRDefault="00445C79" w:rsidP="00445C79">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48F7C01" w14:textId="77777777" w:rsidR="00445C79" w:rsidRPr="00E8408B" w:rsidRDefault="00445C79" w:rsidP="00445C79">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5F94FD97" w14:textId="77777777" w:rsidR="00445C79" w:rsidRPr="00E8408B" w:rsidRDefault="00445C79" w:rsidP="00445C79">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71D171C7"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0B06DD07"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215A013A"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14EDE3F1"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054E4E2D"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2819BB9D"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7E3F3067"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bookmarkStart w:id="5" w:name="_Hlk71292283"/>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5930CC5D"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p>
    <w:p w14:paraId="401CE9D2"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3042F58E"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p>
    <w:p w14:paraId="13D32161"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w:t>
      </w:r>
      <w:r w:rsidRPr="00E8408B">
        <w:rPr>
          <w:rFonts w:ascii="Arial" w:eastAsia="Times New Roman" w:hAnsi="Arial" w:cs="Arial"/>
          <w:i/>
          <w:iCs/>
          <w:szCs w:val="24"/>
          <w:lang w:eastAsia="es-ES"/>
        </w:rPr>
        <w:lastRenderedPageBreak/>
        <w:t>contraparte demostrar que sí la brindó, dado que es quien está en posición de hacerlo.”. </w:t>
      </w:r>
    </w:p>
    <w:bookmarkEnd w:id="5"/>
    <w:p w14:paraId="25B44315"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0F7E42FD"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79DCACE3"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21E17D86"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En sentencia SL3752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6299374C"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2AEB529A"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20CC9851"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63FC2202"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5AB1849C"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6739455D"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continuó expresando:</w:t>
      </w:r>
    </w:p>
    <w:p w14:paraId="1B26E1D2"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DB1F162"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6E860A00"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273A9431"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en los casos de afiliación, pueden verse traducidos en acciones concretas de los afiliados tales como presentar solicitudes de información de saldos, actualización de datos, asignación y cambio de claves, entre otros. Así lo ha establecido esta Corporación en el fallo CSJ SL413-2018, en donde dijo que, </w:t>
      </w:r>
    </w:p>
    <w:p w14:paraId="0D53EEC0"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7FAF225"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212870B3"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27785527" w14:textId="77777777" w:rsidR="00445C79" w:rsidRPr="00E8408B" w:rsidRDefault="00445C79" w:rsidP="00445C79">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 xml:space="preserve">Desde luego que, para la tesis que ahora sostiene la Sala, la presencia o no de cotizaciones consistente con el formato de vinculación no es la única expresión de esa voluntad, pueden existir otras, tales como las </w:t>
      </w:r>
      <w:r w:rsidRPr="00E8408B">
        <w:rPr>
          <w:rFonts w:ascii="Arial" w:eastAsia="Times New Roman" w:hAnsi="Arial" w:cs="Arial"/>
          <w:b/>
          <w:i/>
          <w:iCs/>
          <w:szCs w:val="24"/>
          <w:lang w:eastAsia="es-ES"/>
        </w:rPr>
        <w:lastRenderedPageBreak/>
        <w:t>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4E676FA4"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7132C270"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435A370D"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p>
    <w:p w14:paraId="76FECB01"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27BEEB0A" w14:textId="77777777" w:rsidR="00445C79" w:rsidRPr="00E8408B" w:rsidRDefault="00445C79" w:rsidP="00445C79">
      <w:pPr>
        <w:spacing w:after="0"/>
        <w:jc w:val="both"/>
        <w:textAlignment w:val="baseline"/>
        <w:rPr>
          <w:rFonts w:ascii="Arial" w:eastAsia="Times New Roman" w:hAnsi="Arial" w:cs="Arial"/>
          <w:sz w:val="24"/>
          <w:szCs w:val="24"/>
          <w:lang w:eastAsia="es-CO"/>
        </w:rPr>
      </w:pPr>
    </w:p>
    <w:p w14:paraId="624B93E8"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08760ABE" w14:textId="77777777" w:rsidR="00445C79" w:rsidRPr="00E8408B" w:rsidRDefault="00445C79" w:rsidP="00445C79">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386DE3C"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58087B03"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8640C69"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retornar a Colpensiones pese a las prerrogativas con las que allí inicialmente contaba. </w:t>
      </w:r>
    </w:p>
    <w:p w14:paraId="113D0EAF"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E6910AF" w14:textId="77777777" w:rsidR="00445C79" w:rsidRPr="00E8408B" w:rsidRDefault="00445C79" w:rsidP="00445C79">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bookmarkEnd w:id="2"/>
      <w:bookmarkEnd w:id="4"/>
    </w:p>
    <w:bookmarkEnd w:id="3"/>
    <w:p w14:paraId="4FB203DB" w14:textId="77777777" w:rsidR="00445C79" w:rsidRPr="00077C2C" w:rsidRDefault="00445C79" w:rsidP="00445C79">
      <w:pPr>
        <w:spacing w:after="0"/>
        <w:jc w:val="both"/>
        <w:textAlignment w:val="baseline"/>
        <w:rPr>
          <w:rFonts w:ascii="Arial" w:eastAsia="Times New Roman" w:hAnsi="Arial" w:cs="Arial"/>
          <w:sz w:val="24"/>
          <w:szCs w:val="24"/>
          <w:lang w:eastAsia="es-CO"/>
        </w:rPr>
      </w:pPr>
      <w:r w:rsidRPr="00077C2C">
        <w:rPr>
          <w:rFonts w:ascii="Arial" w:eastAsia="Times New Roman" w:hAnsi="Arial" w:cs="Arial"/>
          <w:sz w:val="24"/>
          <w:szCs w:val="24"/>
          <w:lang w:val="es-ES" w:eastAsia="es-CO"/>
        </w:rPr>
        <w:t> </w:t>
      </w:r>
      <w:r w:rsidRPr="00077C2C">
        <w:rPr>
          <w:rFonts w:ascii="Arial" w:eastAsia="Times New Roman" w:hAnsi="Arial" w:cs="Arial"/>
          <w:sz w:val="24"/>
          <w:szCs w:val="24"/>
          <w:lang w:eastAsia="es-CO"/>
        </w:rPr>
        <w:t> </w:t>
      </w:r>
    </w:p>
    <w:p w14:paraId="7B4BE551"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b/>
          <w:bCs/>
          <w:sz w:val="24"/>
          <w:szCs w:val="24"/>
          <w:lang w:eastAsia="es-CO"/>
        </w:rPr>
        <w:t>CASO CONCRETO</w:t>
      </w:r>
      <w:r w:rsidRPr="006D30D9">
        <w:rPr>
          <w:rFonts w:ascii="Arial" w:eastAsia="Times New Roman" w:hAnsi="Arial" w:cs="Arial"/>
          <w:sz w:val="24"/>
          <w:szCs w:val="24"/>
          <w:lang w:eastAsia="es-CO"/>
        </w:rPr>
        <w:t> </w:t>
      </w:r>
    </w:p>
    <w:p w14:paraId="29A947BE" w14:textId="77777777" w:rsidR="00572ADA" w:rsidRPr="006D30D9" w:rsidRDefault="00572ADA" w:rsidP="006D30D9">
      <w:pPr>
        <w:spacing w:after="0"/>
        <w:jc w:val="both"/>
        <w:textAlignment w:val="baseline"/>
        <w:rPr>
          <w:rFonts w:ascii="Arial" w:eastAsia="Times New Roman" w:hAnsi="Arial" w:cs="Arial"/>
          <w:sz w:val="24"/>
          <w:szCs w:val="24"/>
          <w:lang w:eastAsia="es-CO"/>
        </w:rPr>
      </w:pPr>
    </w:p>
    <w:p w14:paraId="5E320C7A"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el actor la demanda en ese sentido, por imperativo jurisprudencial, lo que corresponde es analizar el caso en la forma determinada por la Corte Suprema de Justicia, esto es, si el cambio de régimen pensional del demandante se dio en términos de eficacia, como correctamente lo abordó la funcionaria de primera instancia.</w:t>
      </w:r>
    </w:p>
    <w:p w14:paraId="411596F6"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p>
    <w:p w14:paraId="744D31C2" w14:textId="53616A45"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sz w:val="24"/>
          <w:szCs w:val="24"/>
          <w:lang w:eastAsia="es-CO"/>
        </w:rPr>
        <w:lastRenderedPageBreak/>
        <w:t>Resuelto lo anterior, se tiene entonces que con la solicitud de vinculación N°</w:t>
      </w:r>
      <w:r w:rsidR="00425567" w:rsidRPr="006D30D9">
        <w:rPr>
          <w:rFonts w:ascii="Arial" w:eastAsia="Times New Roman" w:hAnsi="Arial" w:cs="Arial"/>
          <w:sz w:val="24"/>
          <w:szCs w:val="24"/>
          <w:lang w:eastAsia="es-CO"/>
        </w:rPr>
        <w:t>0142626</w:t>
      </w:r>
      <w:r w:rsidRPr="006D30D9">
        <w:rPr>
          <w:rFonts w:ascii="Arial" w:eastAsia="Times New Roman" w:hAnsi="Arial" w:cs="Arial"/>
          <w:sz w:val="24"/>
          <w:szCs w:val="24"/>
          <w:lang w:eastAsia="es-CO"/>
        </w:rPr>
        <w:t xml:space="preserve"> -pág.2 archivo </w:t>
      </w:r>
      <w:r w:rsidR="00425567" w:rsidRPr="006D30D9">
        <w:rPr>
          <w:rFonts w:ascii="Arial" w:eastAsia="Times New Roman" w:hAnsi="Arial" w:cs="Arial"/>
          <w:sz w:val="24"/>
          <w:szCs w:val="24"/>
          <w:lang w:eastAsia="es-CO"/>
        </w:rPr>
        <w:t>04</w:t>
      </w:r>
      <w:r w:rsidRPr="006D30D9">
        <w:rPr>
          <w:rFonts w:ascii="Arial" w:eastAsia="Times New Roman" w:hAnsi="Arial" w:cs="Arial"/>
          <w:sz w:val="24"/>
          <w:szCs w:val="24"/>
          <w:lang w:eastAsia="es-CO"/>
        </w:rPr>
        <w:t xml:space="preserve"> carpeta primera instancia-, el señor </w:t>
      </w:r>
      <w:r w:rsidR="00425567" w:rsidRPr="006D30D9">
        <w:rPr>
          <w:rFonts w:ascii="Arial" w:eastAsia="Times New Roman" w:hAnsi="Arial" w:cs="Arial"/>
          <w:sz w:val="24"/>
          <w:szCs w:val="24"/>
          <w:lang w:eastAsia="es-CO"/>
        </w:rPr>
        <w:t>Luis Guillermo Ríos Aguirre</w:t>
      </w:r>
      <w:r w:rsidRPr="006D30D9">
        <w:rPr>
          <w:rFonts w:ascii="Arial" w:eastAsia="Times New Roman" w:hAnsi="Arial" w:cs="Arial"/>
          <w:sz w:val="24"/>
          <w:szCs w:val="24"/>
          <w:lang w:eastAsia="es-CO"/>
        </w:rPr>
        <w:t xml:space="preserve"> se afilió al régimen de ahorro individual con solidaridad el </w:t>
      </w:r>
      <w:r w:rsidR="00425567" w:rsidRPr="006D30D9">
        <w:rPr>
          <w:rFonts w:ascii="Arial" w:eastAsia="Times New Roman" w:hAnsi="Arial" w:cs="Arial"/>
          <w:sz w:val="24"/>
          <w:szCs w:val="24"/>
          <w:lang w:eastAsia="es-CO"/>
        </w:rPr>
        <w:t>17 de junio de 1994</w:t>
      </w:r>
      <w:r w:rsidRPr="006D30D9">
        <w:rPr>
          <w:rFonts w:ascii="Arial" w:eastAsia="Times New Roman" w:hAnsi="Arial" w:cs="Arial"/>
          <w:sz w:val="24"/>
          <w:szCs w:val="24"/>
          <w:lang w:eastAsia="es-CO"/>
        </w:rPr>
        <w:t xml:space="preserve"> cuando se vinculó a la </w:t>
      </w:r>
      <w:bookmarkStart w:id="6" w:name="_Hlk50458435"/>
      <w:r w:rsidRPr="006D30D9">
        <w:rPr>
          <w:rFonts w:ascii="Arial" w:eastAsia="Times New Roman" w:hAnsi="Arial" w:cs="Arial"/>
          <w:sz w:val="24"/>
          <w:szCs w:val="24"/>
          <w:lang w:eastAsia="es-CO"/>
        </w:rPr>
        <w:t xml:space="preserve">AFP </w:t>
      </w:r>
      <w:bookmarkEnd w:id="6"/>
      <w:r w:rsidR="00425567" w:rsidRPr="006D30D9">
        <w:rPr>
          <w:rFonts w:ascii="Arial" w:eastAsia="Times New Roman" w:hAnsi="Arial" w:cs="Arial"/>
          <w:sz w:val="24"/>
          <w:szCs w:val="24"/>
          <w:lang w:eastAsia="es-CO"/>
        </w:rPr>
        <w:t>Protección</w:t>
      </w:r>
      <w:r w:rsidRPr="006D30D9">
        <w:rPr>
          <w:rFonts w:ascii="Arial" w:eastAsia="Times New Roman" w:hAnsi="Arial" w:cs="Arial"/>
          <w:sz w:val="24"/>
          <w:szCs w:val="24"/>
          <w:lang w:eastAsia="es-CO"/>
        </w:rPr>
        <w:t xml:space="preserve"> S.A., sin embargo, </w:t>
      </w:r>
      <w:r w:rsidRPr="006D30D9">
        <w:rPr>
          <w:rFonts w:ascii="Arial" w:eastAsia="Times New Roman" w:hAnsi="Arial" w:cs="Arial"/>
          <w:spacing w:val="-2"/>
          <w:sz w:val="24"/>
          <w:szCs w:val="24"/>
          <w:lang w:eastAsia="es-ES"/>
        </w:rPr>
        <w:t>el demandante inicia la presente acción al considerar que el cambio del RPM</w:t>
      </w:r>
      <w:r w:rsidR="00425567" w:rsidRPr="006D30D9">
        <w:rPr>
          <w:rFonts w:ascii="Arial" w:eastAsia="Times New Roman" w:hAnsi="Arial" w:cs="Arial"/>
          <w:spacing w:val="-2"/>
          <w:sz w:val="24"/>
          <w:szCs w:val="24"/>
          <w:lang w:eastAsia="es-ES"/>
        </w:rPr>
        <w:t>PD</w:t>
      </w:r>
      <w:r w:rsidRPr="006D30D9">
        <w:rPr>
          <w:rFonts w:ascii="Arial" w:eastAsia="Times New Roman" w:hAnsi="Arial" w:cs="Arial"/>
          <w:spacing w:val="-2"/>
          <w:sz w:val="24"/>
          <w:szCs w:val="24"/>
          <w:lang w:eastAsia="es-ES"/>
        </w:rPr>
        <w:t xml:space="preserve"> al RAIS, no cumplió con el lleno de los requisitos legales, al no habérsele suministrado la totalidad de la información sobre las consecuencias que conllevaba tomar esa decisión; viciándose de esa manera su consentimiento. </w:t>
      </w:r>
    </w:p>
    <w:p w14:paraId="507AC9E0"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w:t>
      </w:r>
    </w:p>
    <w:p w14:paraId="119F6D85" w14:textId="472A3686"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xml:space="preserve">Conforme con lo señalado por el demandante, se procederá a verificar, siguiendo, única y exclusivamente las reglas jurisprudenciales expuestas anteriormente, si la AFP </w:t>
      </w:r>
      <w:r w:rsidR="00425567" w:rsidRPr="006D30D9">
        <w:rPr>
          <w:rFonts w:ascii="Arial" w:eastAsia="Times New Roman" w:hAnsi="Arial" w:cs="Arial"/>
          <w:spacing w:val="-2"/>
          <w:sz w:val="24"/>
          <w:szCs w:val="24"/>
          <w:lang w:eastAsia="es-ES"/>
        </w:rPr>
        <w:t>Protección</w:t>
      </w:r>
      <w:r w:rsidRPr="006D30D9">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425567" w:rsidRPr="006D30D9">
        <w:rPr>
          <w:rFonts w:ascii="Arial" w:eastAsia="Times New Roman" w:hAnsi="Arial" w:cs="Arial"/>
          <w:spacing w:val="-2"/>
          <w:sz w:val="24"/>
          <w:szCs w:val="24"/>
          <w:lang w:eastAsia="es-ES"/>
        </w:rPr>
        <w:t>17 de junio de 1994</w:t>
      </w:r>
      <w:r w:rsidRPr="006D30D9">
        <w:rPr>
          <w:rFonts w:ascii="Arial" w:eastAsia="Times New Roman" w:hAnsi="Arial" w:cs="Arial"/>
          <w:spacing w:val="-2"/>
          <w:sz w:val="24"/>
          <w:szCs w:val="24"/>
          <w:lang w:eastAsia="es-ES"/>
        </w:rPr>
        <w:t xml:space="preserve"> (primera etapa). </w:t>
      </w:r>
    </w:p>
    <w:p w14:paraId="2C39444F"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w:t>
      </w:r>
    </w:p>
    <w:p w14:paraId="2BFE5EFF" w14:textId="51EC6B1B"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xml:space="preserve">En lo que concierne al formulario de afiliación, más allá de que en dicho documento se evidencia la rúbrica del señor </w:t>
      </w:r>
      <w:r w:rsidR="00425567" w:rsidRPr="006D30D9">
        <w:rPr>
          <w:rFonts w:ascii="Arial" w:eastAsia="Times New Roman" w:hAnsi="Arial" w:cs="Arial"/>
          <w:spacing w:val="-2"/>
          <w:sz w:val="24"/>
          <w:szCs w:val="24"/>
          <w:lang w:eastAsia="es-ES"/>
        </w:rPr>
        <w:t>Luis Guillermo Ríos Aguirre</w:t>
      </w:r>
      <w:r w:rsidRPr="006D30D9">
        <w:rPr>
          <w:rFonts w:ascii="Arial" w:eastAsia="Times New Roman" w:hAnsi="Arial" w:cs="Arial"/>
          <w:sz w:val="24"/>
          <w:szCs w:val="24"/>
          <w:lang w:eastAsia="es-CO"/>
        </w:rPr>
        <w:t xml:space="preserve"> </w:t>
      </w:r>
      <w:r w:rsidRPr="006D30D9">
        <w:rPr>
          <w:rFonts w:ascii="Arial" w:eastAsia="Times New Roman" w:hAnsi="Arial" w:cs="Arial"/>
          <w:spacing w:val="-2"/>
          <w:sz w:val="24"/>
          <w:szCs w:val="24"/>
          <w:lang w:eastAsia="es-ES"/>
        </w:rPr>
        <w:t>en la casilla denominada “</w:t>
      </w:r>
      <w:r w:rsidRPr="009273D8">
        <w:rPr>
          <w:rFonts w:ascii="Arial" w:eastAsia="Times New Roman" w:hAnsi="Arial" w:cs="Arial"/>
          <w:i/>
          <w:iCs/>
          <w:spacing w:val="-2"/>
          <w:szCs w:val="24"/>
          <w:lang w:eastAsia="es-ES"/>
        </w:rPr>
        <w:t>Voluntad de</w:t>
      </w:r>
      <w:r w:rsidR="00425567" w:rsidRPr="009273D8">
        <w:rPr>
          <w:rFonts w:ascii="Arial" w:eastAsia="Times New Roman" w:hAnsi="Arial" w:cs="Arial"/>
          <w:i/>
          <w:iCs/>
          <w:spacing w:val="-2"/>
          <w:szCs w:val="24"/>
          <w:lang w:eastAsia="es-ES"/>
        </w:rPr>
        <w:t xml:space="preserve"> Selección y</w:t>
      </w:r>
      <w:r w:rsidRPr="009273D8">
        <w:rPr>
          <w:rFonts w:ascii="Arial" w:eastAsia="Times New Roman" w:hAnsi="Arial" w:cs="Arial"/>
          <w:i/>
          <w:iCs/>
          <w:spacing w:val="-2"/>
          <w:szCs w:val="24"/>
          <w:lang w:eastAsia="es-ES"/>
        </w:rPr>
        <w:t xml:space="preserve"> afiliación</w:t>
      </w:r>
      <w:r w:rsidRPr="006D30D9">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588F1D60"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w:t>
      </w:r>
    </w:p>
    <w:p w14:paraId="0566C352" w14:textId="41719D85"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xml:space="preserve">Ahora, en el interrogatorio de parte, el señor </w:t>
      </w:r>
      <w:r w:rsidR="00425567" w:rsidRPr="006D30D9">
        <w:rPr>
          <w:rFonts w:ascii="Arial" w:eastAsia="Times New Roman" w:hAnsi="Arial" w:cs="Arial"/>
          <w:spacing w:val="-2"/>
          <w:sz w:val="24"/>
          <w:szCs w:val="24"/>
          <w:lang w:eastAsia="es-ES"/>
        </w:rPr>
        <w:t>Luis Guillermo Ríos Aguirre</w:t>
      </w:r>
      <w:r w:rsidRPr="006D30D9">
        <w:rPr>
          <w:rFonts w:ascii="Arial" w:eastAsia="Times New Roman" w:hAnsi="Arial" w:cs="Arial"/>
          <w:spacing w:val="-2"/>
          <w:sz w:val="24"/>
          <w:szCs w:val="24"/>
          <w:lang w:eastAsia="es-ES"/>
        </w:rPr>
        <w:t xml:space="preserve"> informó que actualmente se encuentra activo como cotizante, al prestar sus servicios </w:t>
      </w:r>
      <w:r w:rsidR="00425567" w:rsidRPr="006D30D9">
        <w:rPr>
          <w:rFonts w:ascii="Arial" w:eastAsia="Times New Roman" w:hAnsi="Arial" w:cs="Arial"/>
          <w:spacing w:val="-2"/>
          <w:sz w:val="24"/>
          <w:szCs w:val="24"/>
          <w:lang w:eastAsia="es-ES"/>
        </w:rPr>
        <w:t>como docente en la Universidad Tecnológica de Pereira</w:t>
      </w:r>
      <w:r w:rsidRPr="006D30D9">
        <w:rPr>
          <w:rFonts w:ascii="Arial" w:eastAsia="Times New Roman" w:hAnsi="Arial" w:cs="Arial"/>
          <w:spacing w:val="-2"/>
          <w:sz w:val="24"/>
          <w:szCs w:val="24"/>
          <w:lang w:eastAsia="es-ES"/>
        </w:rPr>
        <w:t>.</w:t>
      </w:r>
    </w:p>
    <w:p w14:paraId="525FD34A" w14:textId="77777777" w:rsidR="00572ADA" w:rsidRPr="006D30D9" w:rsidRDefault="00572ADA" w:rsidP="006D30D9">
      <w:pPr>
        <w:suppressAutoHyphens/>
        <w:spacing w:after="0"/>
        <w:jc w:val="both"/>
        <w:rPr>
          <w:rFonts w:ascii="Arial" w:eastAsia="Times New Roman" w:hAnsi="Arial" w:cs="Arial"/>
          <w:sz w:val="24"/>
          <w:szCs w:val="24"/>
          <w:lang w:eastAsia="es-CO"/>
        </w:rPr>
      </w:pPr>
    </w:p>
    <w:p w14:paraId="092504DE" w14:textId="7FE12543" w:rsidR="00997381" w:rsidRPr="006D30D9" w:rsidRDefault="00572ADA" w:rsidP="006D30D9">
      <w:pPr>
        <w:suppressAutoHyphens/>
        <w:spacing w:after="0"/>
        <w:jc w:val="both"/>
        <w:rPr>
          <w:rFonts w:ascii="Arial" w:eastAsia="Times New Roman" w:hAnsi="Arial" w:cs="Arial"/>
          <w:sz w:val="24"/>
          <w:szCs w:val="24"/>
          <w:lang w:eastAsia="es-CO"/>
        </w:rPr>
      </w:pPr>
      <w:r w:rsidRPr="006D30D9">
        <w:rPr>
          <w:rFonts w:ascii="Arial" w:eastAsia="Times New Roman" w:hAnsi="Arial" w:cs="Arial"/>
          <w:sz w:val="24"/>
          <w:szCs w:val="24"/>
          <w:lang w:eastAsia="es-CO"/>
        </w:rPr>
        <w:t xml:space="preserve">En torno al momento en que se produjo el cambio de régimen pensional el </w:t>
      </w:r>
      <w:r w:rsidR="00425567" w:rsidRPr="006D30D9">
        <w:rPr>
          <w:rFonts w:ascii="Arial" w:eastAsia="Times New Roman" w:hAnsi="Arial" w:cs="Arial"/>
          <w:sz w:val="24"/>
          <w:szCs w:val="24"/>
          <w:lang w:eastAsia="es-CO"/>
        </w:rPr>
        <w:t>17 de junio de 1994</w:t>
      </w:r>
      <w:r w:rsidRPr="006D30D9">
        <w:rPr>
          <w:rFonts w:ascii="Arial" w:eastAsia="Times New Roman" w:hAnsi="Arial" w:cs="Arial"/>
          <w:sz w:val="24"/>
          <w:szCs w:val="24"/>
          <w:lang w:eastAsia="es-CO"/>
        </w:rPr>
        <w:t xml:space="preserve">, </w:t>
      </w:r>
      <w:r w:rsidR="00997381" w:rsidRPr="006D30D9">
        <w:rPr>
          <w:rFonts w:ascii="Arial" w:eastAsia="Times New Roman" w:hAnsi="Arial" w:cs="Arial"/>
          <w:sz w:val="24"/>
          <w:szCs w:val="24"/>
          <w:lang w:eastAsia="es-CO"/>
        </w:rPr>
        <w:t xml:space="preserve">sostuvo que un asesor comercial del fondo privado de pensiones Protección S.A. visitó las instalaciones de la empresa en la que prestaba sus servicios, sin embargo, más allá de diligenciar el formulario de afiliación, no se le brindó una verdadera asesoría porque no se le hizo un comparativo entre los regímenes pensionales que componen el sistema general de pensiones, al punto que solo se le dijo sobre la posibilidad de hacer un plan de retiro anticipado para pensionarse antes de cumplir los 62 años, pero no se le dijo de </w:t>
      </w:r>
      <w:proofErr w:type="spellStart"/>
      <w:r w:rsidR="00997381" w:rsidRPr="006D30D9">
        <w:rPr>
          <w:rFonts w:ascii="Arial" w:eastAsia="Times New Roman" w:hAnsi="Arial" w:cs="Arial"/>
          <w:sz w:val="24"/>
          <w:szCs w:val="24"/>
          <w:lang w:eastAsia="es-CO"/>
        </w:rPr>
        <w:t>que</w:t>
      </w:r>
      <w:proofErr w:type="spellEnd"/>
      <w:r w:rsidR="00997381" w:rsidRPr="006D30D9">
        <w:rPr>
          <w:rFonts w:ascii="Arial" w:eastAsia="Times New Roman" w:hAnsi="Arial" w:cs="Arial"/>
          <w:sz w:val="24"/>
          <w:szCs w:val="24"/>
          <w:lang w:eastAsia="es-CO"/>
        </w:rPr>
        <w:t xml:space="preserve"> manera se lograba una pensión anticipada; finalmente, sostuvo que no se le dijo nada más sobre las consecuencias que conllevaba tomar la decisión de trasladarse del RPMPD al RAIS.</w:t>
      </w:r>
    </w:p>
    <w:p w14:paraId="4AEC40E1"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p>
    <w:p w14:paraId="6481CAFB" w14:textId="4332BF7E" w:rsidR="00572ADA" w:rsidRPr="006D30D9" w:rsidRDefault="00572ADA" w:rsidP="006D30D9">
      <w:pPr>
        <w:spacing w:after="0"/>
        <w:jc w:val="both"/>
        <w:textAlignment w:val="baseline"/>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el señor </w:t>
      </w:r>
      <w:r w:rsidR="003C6F11" w:rsidRPr="006D30D9">
        <w:rPr>
          <w:rFonts w:ascii="Arial" w:eastAsia="Times New Roman" w:hAnsi="Arial" w:cs="Arial"/>
          <w:spacing w:val="-2"/>
          <w:sz w:val="24"/>
          <w:szCs w:val="24"/>
          <w:lang w:eastAsia="es-ES"/>
        </w:rPr>
        <w:t>Luis Guillermo Ríos Aguirre</w:t>
      </w:r>
      <w:r w:rsidRPr="006D30D9">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3C6F11" w:rsidRPr="006D30D9">
        <w:rPr>
          <w:rFonts w:ascii="Arial" w:eastAsia="Times New Roman" w:hAnsi="Arial" w:cs="Arial"/>
          <w:spacing w:val="-2"/>
          <w:sz w:val="24"/>
          <w:szCs w:val="24"/>
          <w:lang w:eastAsia="es-ES"/>
        </w:rPr>
        <w:t>Protección</w:t>
      </w:r>
      <w:r w:rsidRPr="006D30D9">
        <w:rPr>
          <w:rFonts w:ascii="Arial" w:eastAsia="Times New Roman" w:hAnsi="Arial" w:cs="Arial"/>
          <w:spacing w:val="-2"/>
          <w:sz w:val="24"/>
          <w:szCs w:val="24"/>
          <w:lang w:eastAsia="es-ES"/>
        </w:rPr>
        <w:t xml:space="preserve"> S.A. para el </w:t>
      </w:r>
      <w:r w:rsidR="003C6F11" w:rsidRPr="006D30D9">
        <w:rPr>
          <w:rFonts w:ascii="Arial" w:eastAsia="Times New Roman" w:hAnsi="Arial" w:cs="Arial"/>
          <w:spacing w:val="-2"/>
          <w:sz w:val="24"/>
          <w:szCs w:val="24"/>
          <w:lang w:eastAsia="es-ES"/>
        </w:rPr>
        <w:t>17 de junio de 1994</w:t>
      </w:r>
      <w:r w:rsidRPr="006D30D9">
        <w:rPr>
          <w:rFonts w:ascii="Arial" w:eastAsia="Times New Roman" w:hAnsi="Arial" w:cs="Arial"/>
          <w:spacing w:val="-2"/>
          <w:sz w:val="24"/>
          <w:szCs w:val="24"/>
          <w:lang w:eastAsia="es-ES"/>
        </w:rPr>
        <w:t xml:space="preserve">, sin que tampoco exista prueba en el plenario que acredite que la asimetría en la información que se produjo en ese momento dejó de prolongarse con el paso de los años, pues a pesar de que el accionante </w:t>
      </w:r>
      <w:r w:rsidR="003C6F11" w:rsidRPr="006D30D9">
        <w:rPr>
          <w:rFonts w:ascii="Arial" w:eastAsia="Times New Roman" w:hAnsi="Arial" w:cs="Arial"/>
          <w:spacing w:val="-2"/>
          <w:sz w:val="24"/>
          <w:szCs w:val="24"/>
          <w:lang w:eastAsia="es-ES"/>
        </w:rPr>
        <w:t>ha</w:t>
      </w:r>
      <w:r w:rsidRPr="006D30D9">
        <w:rPr>
          <w:rFonts w:ascii="Arial" w:eastAsia="Times New Roman" w:hAnsi="Arial" w:cs="Arial"/>
          <w:spacing w:val="-2"/>
          <w:sz w:val="24"/>
          <w:szCs w:val="24"/>
          <w:lang w:eastAsia="es-ES"/>
        </w:rPr>
        <w:t xml:space="preserve"> permaneciendo afiliado al RAIS por más de veinte años, realizando cotizaciones al sistema general de pensiones a través de él; lo cierto es que esos hechos no demuestran per se los actos de relacionamiento de los que habla la Corte Suprema de Justicia, pues como ya se ha </w:t>
      </w:r>
      <w:r w:rsidRPr="006D30D9">
        <w:rPr>
          <w:rFonts w:ascii="Arial" w:eastAsia="Times New Roman" w:hAnsi="Arial" w:cs="Arial"/>
          <w:spacing w:val="-2"/>
          <w:sz w:val="24"/>
          <w:szCs w:val="24"/>
          <w:lang w:eastAsia="es-ES"/>
        </w:rPr>
        <w:lastRenderedPageBreak/>
        <w:t>dicho, lo importante es que durante ese periodo en el que los afiliados permanecen en el RAIS desaparezca por completo esa asimetría en la información que nace con el acto jurídico que materializa el cambio de régimen pensional, lo cual no aconteció en el presente asunto.</w:t>
      </w:r>
    </w:p>
    <w:p w14:paraId="6254F7D1" w14:textId="77777777" w:rsidR="00572ADA" w:rsidRPr="006D30D9" w:rsidRDefault="00572ADA" w:rsidP="006D30D9">
      <w:pPr>
        <w:spacing w:after="0"/>
        <w:jc w:val="both"/>
        <w:textAlignment w:val="baseline"/>
        <w:rPr>
          <w:rFonts w:ascii="Arial" w:eastAsia="Times New Roman" w:hAnsi="Arial" w:cs="Arial"/>
          <w:b/>
          <w:bCs/>
          <w:spacing w:val="-2"/>
          <w:sz w:val="24"/>
          <w:szCs w:val="24"/>
          <w:lang w:eastAsia="es-ES"/>
        </w:rPr>
      </w:pPr>
    </w:p>
    <w:p w14:paraId="70B3F7B2" w14:textId="2347202F" w:rsidR="00572ADA" w:rsidRPr="006D30D9" w:rsidRDefault="00572ADA" w:rsidP="006D30D9">
      <w:pPr>
        <w:spacing w:after="0"/>
        <w:jc w:val="both"/>
        <w:textAlignment w:val="baseline"/>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el señor </w:t>
      </w:r>
      <w:r w:rsidR="003C6F11" w:rsidRPr="006D30D9">
        <w:rPr>
          <w:rFonts w:ascii="Arial" w:eastAsia="Times New Roman" w:hAnsi="Arial" w:cs="Arial"/>
          <w:spacing w:val="-2"/>
          <w:sz w:val="24"/>
          <w:szCs w:val="24"/>
          <w:lang w:eastAsia="es-ES"/>
        </w:rPr>
        <w:t>Luis Guillermo Ríos Aguirre</w:t>
      </w:r>
      <w:r w:rsidRPr="006D30D9">
        <w:rPr>
          <w:rFonts w:ascii="Arial" w:eastAsia="Times New Roman" w:hAnsi="Arial" w:cs="Arial"/>
          <w:spacing w:val="-2"/>
          <w:sz w:val="24"/>
          <w:szCs w:val="24"/>
          <w:lang w:eastAsia="es-ES"/>
        </w:rPr>
        <w:t xml:space="preserve"> fue conociendo paulatinamente la totalidad de las características de cada uno de los regímenes pensionales que componen el sistema general de pensiones, pues por ejemplo no quedó probado en el plenario que el actor tuviera el conocimiento de cuáles son los requisitos necesarios para pensionarse en el RAIS y en el RPM, ni mucho menos tiene conocimiento sobre las diferentes modalidades de pensión existentes en el régimen de ahorro individual con solidaridad, </w:t>
      </w:r>
      <w:r w:rsidRPr="006D30D9">
        <w:rPr>
          <w:rFonts w:ascii="Arial" w:eastAsia="Times New Roman" w:hAnsi="Arial" w:cs="Arial"/>
          <w:b/>
          <w:bCs/>
          <w:spacing w:val="-2"/>
          <w:sz w:val="24"/>
          <w:szCs w:val="24"/>
          <w:lang w:eastAsia="es-ES"/>
        </w:rPr>
        <w:t xml:space="preserve">además de no existir prueba que demuestre que a él se le hizo la </w:t>
      </w:r>
      <w:proofErr w:type="spellStart"/>
      <w:r w:rsidRPr="006D30D9">
        <w:rPr>
          <w:rFonts w:ascii="Arial" w:eastAsia="Times New Roman" w:hAnsi="Arial" w:cs="Arial"/>
          <w:b/>
          <w:bCs/>
          <w:spacing w:val="-2"/>
          <w:sz w:val="24"/>
          <w:szCs w:val="24"/>
          <w:lang w:eastAsia="es-ES"/>
        </w:rPr>
        <w:t>reasesoría</w:t>
      </w:r>
      <w:proofErr w:type="spellEnd"/>
      <w:r w:rsidRPr="006D30D9">
        <w:rPr>
          <w:rFonts w:ascii="Arial" w:eastAsia="Times New Roman" w:hAnsi="Arial" w:cs="Arial"/>
          <w:b/>
          <w:bCs/>
          <w:spacing w:val="-2"/>
          <w:sz w:val="24"/>
          <w:szCs w:val="24"/>
          <w:lang w:eastAsia="es-ES"/>
        </w:rPr>
        <w:t xml:space="preserve"> antes de cumplir los 52 años, con el fin de que se le pusiera de presente su situación pensional y se le aconsejara a cuál de los dos regímenes pensionales le convenía estar afiliado</w:t>
      </w:r>
      <w:r w:rsidRPr="006D30D9">
        <w:rPr>
          <w:rFonts w:ascii="Arial" w:eastAsia="Times New Roman" w:hAnsi="Arial" w:cs="Arial"/>
          <w:spacing w:val="-2"/>
          <w:sz w:val="24"/>
          <w:szCs w:val="24"/>
          <w:lang w:eastAsia="es-ES"/>
        </w:rPr>
        <w:t xml:space="preserve">; omisiones éstas que demuestran que en este caso no se produjeron esos actos de relacionamiento, por cuanto la asimetría de la información que se produjo el </w:t>
      </w:r>
      <w:r w:rsidR="003C6F11" w:rsidRPr="006D30D9">
        <w:rPr>
          <w:rFonts w:ascii="Arial" w:eastAsia="Times New Roman" w:hAnsi="Arial" w:cs="Arial"/>
          <w:spacing w:val="-2"/>
          <w:sz w:val="24"/>
          <w:szCs w:val="24"/>
          <w:lang w:eastAsia="es-ES"/>
        </w:rPr>
        <w:t>17 de junio de 1994</w:t>
      </w:r>
      <w:r w:rsidRPr="006D30D9">
        <w:rPr>
          <w:rFonts w:ascii="Arial" w:eastAsia="Times New Roman" w:hAnsi="Arial" w:cs="Arial"/>
          <w:spacing w:val="-2"/>
          <w:sz w:val="24"/>
          <w:szCs w:val="24"/>
          <w:lang w:eastAsia="es-ES"/>
        </w:rPr>
        <w:t xml:space="preserve"> no desapareció mientras el accionante estuvo vinculado al régimen de ahorro individual con solidaridad.</w:t>
      </w:r>
    </w:p>
    <w:p w14:paraId="433261A6" w14:textId="77777777" w:rsidR="00572ADA" w:rsidRPr="006D30D9" w:rsidRDefault="00572ADA" w:rsidP="006D30D9">
      <w:pPr>
        <w:spacing w:after="0"/>
        <w:jc w:val="both"/>
        <w:textAlignment w:val="baseline"/>
        <w:rPr>
          <w:rFonts w:ascii="Arial" w:eastAsia="Times New Roman" w:hAnsi="Arial" w:cs="Arial"/>
          <w:spacing w:val="-2"/>
          <w:sz w:val="24"/>
          <w:szCs w:val="24"/>
          <w:lang w:eastAsia="es-ES"/>
        </w:rPr>
      </w:pPr>
    </w:p>
    <w:p w14:paraId="7ED8EC0D" w14:textId="56D951BF" w:rsidR="00572ADA" w:rsidRPr="006D30D9" w:rsidRDefault="00572ADA" w:rsidP="006D30D9">
      <w:pPr>
        <w:spacing w:after="0"/>
        <w:jc w:val="both"/>
        <w:textAlignment w:val="baseline"/>
        <w:rPr>
          <w:rStyle w:val="normaltextrun"/>
          <w:rFonts w:ascii="Arial" w:hAnsi="Arial" w:cs="Arial"/>
          <w:color w:val="000000"/>
          <w:sz w:val="24"/>
          <w:szCs w:val="24"/>
          <w:shd w:val="clear" w:color="auto" w:fill="FFFFFF"/>
        </w:rPr>
      </w:pPr>
      <w:r w:rsidRPr="006D30D9">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relacionamiento que hicieron desaparecer la asimetría en la información que se produjo el </w:t>
      </w:r>
      <w:r w:rsidR="003C6F11" w:rsidRPr="006D30D9">
        <w:rPr>
          <w:rFonts w:ascii="Arial" w:eastAsia="Times New Roman" w:hAnsi="Arial" w:cs="Arial"/>
          <w:spacing w:val="-2"/>
          <w:sz w:val="24"/>
          <w:szCs w:val="24"/>
          <w:lang w:eastAsia="es-ES"/>
        </w:rPr>
        <w:t>17 de junio de 1994</w:t>
      </w:r>
      <w:r w:rsidRPr="006D30D9">
        <w:rPr>
          <w:rFonts w:ascii="Arial" w:eastAsia="Times New Roman" w:hAnsi="Arial" w:cs="Arial"/>
          <w:spacing w:val="-2"/>
          <w:sz w:val="24"/>
          <w:szCs w:val="24"/>
          <w:lang w:eastAsia="es-ES"/>
        </w:rPr>
        <w:t xml:space="preserve">, indefectiblemente, conforme con lo sentado por la Corte Suprema de Justicia, no queda otro camino que confirmar la decisión emitida por el Juzgado Primero Laboral del Circuito, consistente en declarar la ineficacia del acto jurídico por medio del cual el accionante se trasladó del régimen de prima media con prestación definida al régimen de ahorro individual con solidaridad el </w:t>
      </w:r>
      <w:r w:rsidR="003C6F11" w:rsidRPr="006D30D9">
        <w:rPr>
          <w:rFonts w:ascii="Arial" w:eastAsia="Times New Roman" w:hAnsi="Arial" w:cs="Arial"/>
          <w:spacing w:val="-2"/>
          <w:sz w:val="24"/>
          <w:szCs w:val="24"/>
          <w:lang w:eastAsia="es-ES"/>
        </w:rPr>
        <w:t>17 de junio de 1994,</w:t>
      </w:r>
      <w:r w:rsidRPr="006D30D9">
        <w:rPr>
          <w:rFonts w:ascii="Arial" w:eastAsia="Times New Roman" w:hAnsi="Arial" w:cs="Arial"/>
          <w:spacing w:val="-2"/>
          <w:sz w:val="24"/>
          <w:szCs w:val="24"/>
          <w:lang w:eastAsia="es-ES"/>
        </w:rPr>
        <w:t xml:space="preserve"> </w:t>
      </w:r>
      <w:r w:rsidRPr="006D30D9">
        <w:rPr>
          <w:rStyle w:val="normaltextrun"/>
          <w:rFonts w:ascii="Arial" w:hAnsi="Arial" w:cs="Arial"/>
          <w:color w:val="000000"/>
          <w:sz w:val="24"/>
          <w:szCs w:val="24"/>
          <w:shd w:val="clear" w:color="auto" w:fill="FFFFFF"/>
        </w:rPr>
        <w:t xml:space="preserve">por lo que todos los actos ejecutados en el RAIS carecen de validez; quedando válida y vigente la afiliación primigenia efectuada por el señor </w:t>
      </w:r>
      <w:r w:rsidR="003C6F11" w:rsidRPr="006D30D9">
        <w:rPr>
          <w:rStyle w:val="normaltextrun"/>
          <w:rFonts w:ascii="Arial" w:hAnsi="Arial" w:cs="Arial"/>
          <w:color w:val="000000"/>
          <w:sz w:val="24"/>
          <w:szCs w:val="24"/>
          <w:shd w:val="clear" w:color="auto" w:fill="FFFFFF"/>
        </w:rPr>
        <w:t>Luis Guillermo Ríos Aguirre</w:t>
      </w:r>
      <w:r w:rsidRPr="006D30D9">
        <w:rPr>
          <w:rStyle w:val="normaltextrun"/>
          <w:rFonts w:ascii="Arial" w:hAnsi="Arial" w:cs="Arial"/>
          <w:color w:val="000000"/>
          <w:sz w:val="24"/>
          <w:szCs w:val="24"/>
          <w:shd w:val="clear" w:color="auto" w:fill="FFFFFF"/>
        </w:rPr>
        <w:t xml:space="preserve"> al RPMPD administrado actualmente por la Administradora Colombiana de Pensiones, como correctamente lo definió la </w:t>
      </w:r>
      <w:r w:rsidRPr="006D30D9">
        <w:rPr>
          <w:rStyle w:val="normaltextrun"/>
          <w:rFonts w:ascii="Arial" w:hAnsi="Arial" w:cs="Arial"/>
          <w:i/>
          <w:iCs/>
          <w:color w:val="000000"/>
          <w:sz w:val="24"/>
          <w:szCs w:val="24"/>
          <w:shd w:val="clear" w:color="auto" w:fill="FFFFFF"/>
        </w:rPr>
        <w:t>a quo.</w:t>
      </w:r>
    </w:p>
    <w:p w14:paraId="62E4AB40" w14:textId="77777777" w:rsidR="00572ADA" w:rsidRPr="006D30D9" w:rsidRDefault="00572ADA" w:rsidP="006D30D9">
      <w:pPr>
        <w:spacing w:after="0"/>
        <w:jc w:val="both"/>
        <w:textAlignment w:val="baseline"/>
        <w:rPr>
          <w:rFonts w:ascii="Arial" w:eastAsia="Times New Roman" w:hAnsi="Arial" w:cs="Arial"/>
          <w:sz w:val="24"/>
          <w:szCs w:val="24"/>
          <w:lang w:eastAsia="es-CO"/>
        </w:rPr>
      </w:pPr>
    </w:p>
    <w:p w14:paraId="798AB241" w14:textId="44FD7FB2" w:rsidR="00572ADA" w:rsidRPr="006D30D9" w:rsidRDefault="00572ADA" w:rsidP="006D30D9">
      <w:pPr>
        <w:suppressAutoHyphens/>
        <w:spacing w:after="0"/>
        <w:jc w:val="both"/>
        <w:rPr>
          <w:rStyle w:val="normaltextrun"/>
          <w:rFonts w:ascii="Arial" w:hAnsi="Arial" w:cs="Arial"/>
          <w:i/>
          <w:iCs/>
          <w:spacing w:val="-2"/>
          <w:sz w:val="24"/>
          <w:szCs w:val="24"/>
          <w:lang w:eastAsia="es-ES"/>
        </w:rPr>
      </w:pPr>
      <w:r w:rsidRPr="006D30D9">
        <w:rPr>
          <w:rStyle w:val="normaltextrun"/>
          <w:rFonts w:ascii="Arial" w:hAnsi="Arial" w:cs="Arial"/>
          <w:color w:val="000000"/>
          <w:sz w:val="24"/>
          <w:szCs w:val="24"/>
          <w:shd w:val="clear" w:color="auto" w:fill="FFFFFF"/>
        </w:rPr>
        <w:t xml:space="preserve">Así las cosas, al no tener ningún efecto jurídico el cambio de régimen pensional y el movimiento efectuado por el señor </w:t>
      </w:r>
      <w:r w:rsidR="003C6F11" w:rsidRPr="006D30D9">
        <w:rPr>
          <w:rStyle w:val="normaltextrun"/>
          <w:rFonts w:ascii="Arial" w:hAnsi="Arial" w:cs="Arial"/>
          <w:color w:val="000000"/>
          <w:sz w:val="24"/>
          <w:szCs w:val="24"/>
          <w:shd w:val="clear" w:color="auto" w:fill="FFFFFF"/>
        </w:rPr>
        <w:t>Luis Guillermo Ríos Aguirre</w:t>
      </w:r>
      <w:r w:rsidRPr="006D30D9">
        <w:rPr>
          <w:rFonts w:ascii="Arial" w:eastAsia="Times New Roman" w:hAnsi="Arial" w:cs="Arial"/>
          <w:spacing w:val="-2"/>
          <w:sz w:val="24"/>
          <w:szCs w:val="24"/>
          <w:lang w:eastAsia="es-ES"/>
        </w:rPr>
        <w:t>, ni ninguno de los actos ejecutados al interior del RAIS</w:t>
      </w:r>
      <w:r w:rsidRPr="006D30D9">
        <w:rPr>
          <w:rStyle w:val="normaltextrun"/>
          <w:rFonts w:ascii="Arial" w:hAnsi="Arial" w:cs="Arial"/>
          <w:color w:val="000000"/>
          <w:sz w:val="24"/>
          <w:szCs w:val="24"/>
          <w:shd w:val="clear" w:color="auto" w:fill="FFFFFF"/>
        </w:rPr>
        <w:t xml:space="preserve">, correcta resultó la decisión de condenar a la AFP </w:t>
      </w:r>
      <w:r w:rsidR="003C6F11" w:rsidRPr="006D30D9">
        <w:rPr>
          <w:rStyle w:val="normaltextrun"/>
          <w:rFonts w:ascii="Arial" w:hAnsi="Arial" w:cs="Arial"/>
          <w:color w:val="000000"/>
          <w:sz w:val="24"/>
          <w:szCs w:val="24"/>
          <w:shd w:val="clear" w:color="auto" w:fill="FFFFFF"/>
        </w:rPr>
        <w:t>Protección</w:t>
      </w:r>
      <w:r w:rsidRPr="006D30D9">
        <w:rPr>
          <w:rStyle w:val="normaltextrun"/>
          <w:rFonts w:ascii="Arial" w:hAnsi="Arial" w:cs="Arial"/>
          <w:color w:val="000000"/>
          <w:sz w:val="24"/>
          <w:szCs w:val="24"/>
          <w:shd w:val="clear" w:color="auto" w:fill="FFFFFF"/>
        </w:rPr>
        <w:t xml:space="preserve"> S.A.</w:t>
      </w:r>
      <w:r w:rsidR="003C6F11" w:rsidRPr="006D30D9">
        <w:rPr>
          <w:rStyle w:val="normaltextrun"/>
          <w:rFonts w:ascii="Arial" w:hAnsi="Arial" w:cs="Arial"/>
          <w:color w:val="000000"/>
          <w:sz w:val="24"/>
          <w:szCs w:val="24"/>
          <w:shd w:val="clear" w:color="auto" w:fill="FFFFFF"/>
        </w:rPr>
        <w:t xml:space="preserve"> </w:t>
      </w:r>
      <w:r w:rsidRPr="006D30D9">
        <w:rPr>
          <w:rStyle w:val="normaltextrun"/>
          <w:rFonts w:ascii="Arial" w:hAnsi="Arial" w:cs="Arial"/>
          <w:color w:val="000000"/>
          <w:sz w:val="24"/>
          <w:szCs w:val="24"/>
          <w:shd w:val="clear" w:color="auto" w:fill="FFFFFF"/>
        </w:rPr>
        <w:t xml:space="preserve"> a restituir </w:t>
      </w:r>
      <w:r w:rsidRPr="006D30D9">
        <w:rPr>
          <w:rFonts w:ascii="Arial" w:eastAsia="Times New Roman" w:hAnsi="Arial" w:cs="Arial"/>
          <w:spacing w:val="-2"/>
          <w:sz w:val="24"/>
          <w:szCs w:val="24"/>
          <w:lang w:eastAsia="es-ES"/>
        </w:rPr>
        <w:t>el saldo existente en la cuenta de ahorro individual del afiliado, proveniente de las cotizaciones efectuadas al sistema general de pensiones junto con los intereses y rendimientos financieros que se hayan causado</w:t>
      </w:r>
      <w:r w:rsidRPr="006D30D9">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58E5590E" w14:textId="77777777" w:rsidR="00572ADA" w:rsidRPr="006D30D9" w:rsidRDefault="00572ADA" w:rsidP="006D30D9">
      <w:pPr>
        <w:spacing w:after="0"/>
        <w:jc w:val="both"/>
        <w:textAlignment w:val="baseline"/>
        <w:rPr>
          <w:rFonts w:ascii="Arial" w:eastAsia="Times New Roman" w:hAnsi="Arial" w:cs="Arial"/>
          <w:sz w:val="24"/>
          <w:szCs w:val="24"/>
          <w:lang w:eastAsia="es-CO"/>
        </w:rPr>
      </w:pPr>
    </w:p>
    <w:p w14:paraId="71964839" w14:textId="73E15122"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6D30D9">
        <w:rPr>
          <w:rFonts w:ascii="Arial" w:eastAsia="Times New Roman" w:hAnsi="Arial" w:cs="Arial"/>
          <w:sz w:val="24"/>
          <w:szCs w:val="24"/>
          <w:lang w:eastAsia="es-CO"/>
        </w:rPr>
        <w:t xml:space="preserve">que otra de las consecuencias prácticas que trae la declaración de ineficacia, es la de restituir los gastos o cuotas de administración descontados por los fondos privados de pensiones durante la permanencia de los afiliados en esas </w:t>
      </w:r>
      <w:r w:rsidRPr="006D30D9">
        <w:rPr>
          <w:rFonts w:ascii="Arial" w:eastAsia="Times New Roman" w:hAnsi="Arial" w:cs="Arial"/>
          <w:sz w:val="24"/>
          <w:szCs w:val="24"/>
          <w:lang w:eastAsia="es-CO"/>
        </w:rPr>
        <w:lastRenderedPageBreak/>
        <w:t xml:space="preserve">entidades, con cargo a sus propios recursos y debidamente indexados, como correctamente lo ordenó el juzgado de conocimiento </w:t>
      </w:r>
      <w:r w:rsidR="003C6F11" w:rsidRPr="006D30D9">
        <w:rPr>
          <w:rFonts w:ascii="Arial" w:eastAsia="Times New Roman" w:hAnsi="Arial" w:cs="Arial"/>
          <w:sz w:val="24"/>
          <w:szCs w:val="24"/>
          <w:lang w:eastAsia="es-CO"/>
        </w:rPr>
        <w:t>a la AFP Protección S.A</w:t>
      </w:r>
      <w:r w:rsidRPr="006D30D9">
        <w:rPr>
          <w:rFonts w:ascii="Arial" w:eastAsia="Times New Roman" w:hAnsi="Arial" w:cs="Arial"/>
          <w:sz w:val="24"/>
          <w:szCs w:val="24"/>
          <w:lang w:eastAsia="es-CO"/>
        </w:rPr>
        <w:t>.</w:t>
      </w:r>
    </w:p>
    <w:p w14:paraId="2D5DA041" w14:textId="77777777" w:rsidR="00572ADA" w:rsidRPr="006D30D9" w:rsidRDefault="00572ADA" w:rsidP="006D30D9">
      <w:pPr>
        <w:spacing w:after="0"/>
        <w:jc w:val="both"/>
        <w:textAlignment w:val="baseline"/>
        <w:rPr>
          <w:rFonts w:ascii="Arial" w:eastAsia="Times New Roman" w:hAnsi="Arial" w:cs="Arial"/>
          <w:sz w:val="24"/>
          <w:szCs w:val="24"/>
          <w:lang w:eastAsia="es-CO"/>
        </w:rPr>
      </w:pPr>
    </w:p>
    <w:p w14:paraId="7BD9A6AA" w14:textId="175726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z w:val="24"/>
          <w:szCs w:val="24"/>
          <w:lang w:eastAsia="es-CO"/>
        </w:rPr>
        <w:t>Bajo esa misma óptica, es del caso recordar que el cambio de régimen pensional declarado inefica</w:t>
      </w:r>
      <w:r w:rsidR="003C6F11" w:rsidRPr="006D30D9">
        <w:rPr>
          <w:rFonts w:ascii="Arial" w:eastAsia="Times New Roman" w:hAnsi="Arial" w:cs="Arial"/>
          <w:sz w:val="24"/>
          <w:szCs w:val="24"/>
          <w:lang w:eastAsia="es-CO"/>
        </w:rPr>
        <w:t>z</w:t>
      </w:r>
      <w:r w:rsidRPr="006D30D9">
        <w:rPr>
          <w:rFonts w:ascii="Arial" w:eastAsia="Times New Roman" w:hAnsi="Arial" w:cs="Arial"/>
          <w:sz w:val="24"/>
          <w:szCs w:val="24"/>
          <w:lang w:eastAsia="es-CO"/>
        </w:rPr>
        <w:t xml:space="preserve">, implica que ningún acto ejecutado al interior del mismo produzca efectos, por lo que correcta resultó la decisión de la </w:t>
      </w:r>
      <w:r w:rsidRPr="006D30D9">
        <w:rPr>
          <w:rFonts w:ascii="Arial" w:eastAsia="Times New Roman" w:hAnsi="Arial" w:cs="Arial"/>
          <w:i/>
          <w:iCs/>
          <w:sz w:val="24"/>
          <w:szCs w:val="24"/>
          <w:lang w:eastAsia="es-CO"/>
        </w:rPr>
        <w:t xml:space="preserve">a quo </w:t>
      </w:r>
      <w:r w:rsidRPr="006D30D9">
        <w:rPr>
          <w:rFonts w:ascii="Arial" w:eastAsia="Times New Roman" w:hAnsi="Arial" w:cs="Arial"/>
          <w:sz w:val="24"/>
          <w:szCs w:val="24"/>
          <w:lang w:eastAsia="es-CO"/>
        </w:rPr>
        <w:t xml:space="preserve">consistente en condenar </w:t>
      </w:r>
      <w:r w:rsidR="003C6F11" w:rsidRPr="006D30D9">
        <w:rPr>
          <w:rFonts w:ascii="Arial" w:eastAsia="Times New Roman" w:hAnsi="Arial" w:cs="Arial"/>
          <w:sz w:val="24"/>
          <w:szCs w:val="24"/>
          <w:lang w:eastAsia="es-CO"/>
        </w:rPr>
        <w:t>a la AFP</w:t>
      </w:r>
      <w:r w:rsidRPr="006D30D9">
        <w:rPr>
          <w:rFonts w:ascii="Arial" w:eastAsia="Times New Roman" w:hAnsi="Arial" w:cs="Arial"/>
          <w:sz w:val="24"/>
          <w:szCs w:val="24"/>
          <w:lang w:eastAsia="es-CO"/>
        </w:rPr>
        <w:t xml:space="preserve"> Protección S.A. a reintegrar a la Administradora Colombiana de Pensiones, con cargo a sus propios recursos y debidamente indexados, los valores que fueron cobrados al actor durante su permanencia en </w:t>
      </w:r>
      <w:r w:rsidR="003C6F11" w:rsidRPr="006D30D9">
        <w:rPr>
          <w:rFonts w:ascii="Arial" w:eastAsia="Times New Roman" w:hAnsi="Arial" w:cs="Arial"/>
          <w:sz w:val="24"/>
          <w:szCs w:val="24"/>
          <w:lang w:eastAsia="es-CO"/>
        </w:rPr>
        <w:t>esa</w:t>
      </w:r>
      <w:r w:rsidRPr="006D30D9">
        <w:rPr>
          <w:rFonts w:ascii="Arial" w:eastAsia="Times New Roman" w:hAnsi="Arial" w:cs="Arial"/>
          <w:sz w:val="24"/>
          <w:szCs w:val="24"/>
          <w:lang w:eastAsia="es-CO"/>
        </w:rPr>
        <w:t xml:space="preserve"> entidad y que estuvieron destinados a cancelar las primas de los seguros previsionales de invalidez y sobrevivientes, así como los valores destinados a financiar la garantía de pensión mínima; </w:t>
      </w:r>
      <w:r w:rsidRPr="006D30D9">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67DBCBC8"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p>
    <w:p w14:paraId="76259397" w14:textId="56E068E8" w:rsidR="00572ADA" w:rsidRPr="006D30D9" w:rsidRDefault="00572ADA" w:rsidP="006D30D9">
      <w:pPr>
        <w:suppressAutoHyphens/>
        <w:spacing w:after="0"/>
        <w:jc w:val="both"/>
        <w:rPr>
          <w:rFonts w:ascii="Arial" w:hAnsi="Arial" w:cs="Arial"/>
          <w:sz w:val="24"/>
          <w:szCs w:val="24"/>
        </w:rPr>
      </w:pPr>
      <w:r w:rsidRPr="006D30D9">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3C6F11" w:rsidRPr="006D30D9">
        <w:rPr>
          <w:rFonts w:ascii="Arial" w:eastAsia="Times New Roman" w:hAnsi="Arial" w:cs="Arial"/>
          <w:spacing w:val="-2"/>
          <w:sz w:val="24"/>
          <w:szCs w:val="24"/>
          <w:lang w:eastAsia="es-ES"/>
        </w:rPr>
        <w:t>17 de junio de 1994</w:t>
      </w:r>
      <w:r w:rsidRPr="006D30D9">
        <w:rPr>
          <w:rFonts w:ascii="Arial" w:eastAsia="Times New Roman" w:hAnsi="Arial" w:cs="Arial"/>
          <w:spacing w:val="-2"/>
          <w:sz w:val="24"/>
          <w:szCs w:val="24"/>
          <w:lang w:eastAsia="es-ES"/>
        </w:rPr>
        <w:t xml:space="preserve"> y al haber cotizado el accionante más de </w:t>
      </w:r>
      <w:r w:rsidR="003C6F11" w:rsidRPr="006D30D9">
        <w:rPr>
          <w:rFonts w:ascii="Arial" w:eastAsia="Times New Roman" w:hAnsi="Arial" w:cs="Arial"/>
          <w:spacing w:val="-2"/>
          <w:sz w:val="24"/>
          <w:szCs w:val="24"/>
          <w:lang w:eastAsia="es-ES"/>
        </w:rPr>
        <w:t>150</w:t>
      </w:r>
      <w:r w:rsidRPr="006D30D9">
        <w:rPr>
          <w:rFonts w:ascii="Arial" w:eastAsia="Times New Roman" w:hAnsi="Arial" w:cs="Arial"/>
          <w:spacing w:val="-2"/>
          <w:sz w:val="24"/>
          <w:szCs w:val="24"/>
          <w:lang w:eastAsia="es-ES"/>
        </w:rPr>
        <w:t xml:space="preserve"> semanas al RPM</w:t>
      </w:r>
      <w:r w:rsidR="003C6F11" w:rsidRPr="006D30D9">
        <w:rPr>
          <w:rFonts w:ascii="Arial" w:eastAsia="Times New Roman" w:hAnsi="Arial" w:cs="Arial"/>
          <w:spacing w:val="-2"/>
          <w:sz w:val="24"/>
          <w:szCs w:val="24"/>
          <w:lang w:eastAsia="es-ES"/>
        </w:rPr>
        <w:t>PD</w:t>
      </w:r>
      <w:r w:rsidRPr="006D30D9">
        <w:rPr>
          <w:rFonts w:ascii="Arial" w:eastAsia="Times New Roman" w:hAnsi="Arial" w:cs="Arial"/>
          <w:spacing w:val="-2"/>
          <w:sz w:val="24"/>
          <w:szCs w:val="24"/>
          <w:lang w:eastAsia="es-ES"/>
        </w:rPr>
        <w:t xml:space="preserve"> antes de que se produjera el traslado al RAIS, más concretamente </w:t>
      </w:r>
      <w:r w:rsidR="003C6F11" w:rsidRPr="006D30D9">
        <w:rPr>
          <w:rFonts w:ascii="Arial" w:eastAsia="Times New Roman" w:hAnsi="Arial" w:cs="Arial"/>
          <w:spacing w:val="-2"/>
          <w:sz w:val="24"/>
          <w:szCs w:val="24"/>
          <w:lang w:eastAsia="es-ES"/>
        </w:rPr>
        <w:t xml:space="preserve">295,57 </w:t>
      </w:r>
      <w:r w:rsidRPr="006D30D9">
        <w:rPr>
          <w:rFonts w:ascii="Arial" w:eastAsia="Times New Roman" w:hAnsi="Arial" w:cs="Arial"/>
          <w:spacing w:val="-2"/>
          <w:sz w:val="24"/>
          <w:szCs w:val="24"/>
          <w:lang w:eastAsia="es-ES"/>
        </w:rPr>
        <w:t>semanas de cotización, como se constata con la información inmersa en la historia laboral emitida por Colpensiones - archivo 1</w:t>
      </w:r>
      <w:r w:rsidR="003C6F11" w:rsidRPr="006D30D9">
        <w:rPr>
          <w:rFonts w:ascii="Arial" w:eastAsia="Times New Roman" w:hAnsi="Arial" w:cs="Arial"/>
          <w:spacing w:val="-2"/>
          <w:sz w:val="24"/>
          <w:szCs w:val="24"/>
          <w:lang w:eastAsia="es-ES"/>
        </w:rPr>
        <w:t>1</w:t>
      </w:r>
      <w:r w:rsidRPr="006D30D9">
        <w:rPr>
          <w:rFonts w:ascii="Arial" w:eastAsia="Times New Roman" w:hAnsi="Arial" w:cs="Arial"/>
          <w:spacing w:val="-2"/>
          <w:sz w:val="24"/>
          <w:szCs w:val="24"/>
          <w:lang w:eastAsia="es-ES"/>
        </w:rPr>
        <w:t xml:space="preserve"> carpeta primera instancia-, se generó en ese momento un bono pensional tipo A en favor del seño</w:t>
      </w:r>
      <w:r w:rsidR="003C6F11" w:rsidRPr="006D30D9">
        <w:rPr>
          <w:rFonts w:ascii="Arial" w:eastAsia="Times New Roman" w:hAnsi="Arial" w:cs="Arial"/>
          <w:spacing w:val="-2"/>
          <w:sz w:val="24"/>
          <w:szCs w:val="24"/>
          <w:lang w:eastAsia="es-ES"/>
        </w:rPr>
        <w:t>r Luis Guillermo Ríos Aguirre</w:t>
      </w:r>
      <w:r w:rsidRPr="006D30D9">
        <w:rPr>
          <w:rFonts w:ascii="Arial" w:hAnsi="Arial" w:cs="Arial"/>
          <w:sz w:val="24"/>
          <w:szCs w:val="24"/>
        </w:rPr>
        <w:t xml:space="preserve"> al cumplirse con los requisitos previstos en el artículo 115 de la ley 100 de 1993.</w:t>
      </w:r>
    </w:p>
    <w:p w14:paraId="1A9C0331" w14:textId="77777777" w:rsidR="00572ADA" w:rsidRPr="006D30D9" w:rsidRDefault="00572ADA" w:rsidP="006D30D9">
      <w:pPr>
        <w:suppressAutoHyphens/>
        <w:spacing w:after="0"/>
        <w:jc w:val="both"/>
        <w:rPr>
          <w:rFonts w:ascii="Arial" w:hAnsi="Arial" w:cs="Arial"/>
          <w:sz w:val="24"/>
          <w:szCs w:val="24"/>
        </w:rPr>
      </w:pPr>
    </w:p>
    <w:p w14:paraId="6E3321AD" w14:textId="47397639"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hAnsi="Arial" w:cs="Arial"/>
          <w:sz w:val="24"/>
          <w:szCs w:val="24"/>
        </w:rPr>
        <w:t xml:space="preserve">Ahora bien, </w:t>
      </w:r>
      <w:r w:rsidRPr="006D30D9">
        <w:rPr>
          <w:rFonts w:ascii="Arial" w:eastAsia="Times New Roman" w:hAnsi="Arial" w:cs="Arial"/>
          <w:spacing w:val="-2"/>
          <w:sz w:val="24"/>
          <w:szCs w:val="24"/>
          <w:lang w:eastAsia="es-ES"/>
        </w:rPr>
        <w:t xml:space="preserve">a pesar de que no existe prueba que demuestre el estado actual de ese instrumento de deuda pública, lo cierto es que el mismo se redimió normalmente el pasado </w:t>
      </w:r>
      <w:r w:rsidR="003C6F11" w:rsidRPr="006D30D9">
        <w:rPr>
          <w:rFonts w:ascii="Arial" w:eastAsia="Times New Roman" w:hAnsi="Arial" w:cs="Arial"/>
          <w:spacing w:val="-2"/>
          <w:sz w:val="24"/>
          <w:szCs w:val="24"/>
          <w:lang w:eastAsia="es-ES"/>
        </w:rPr>
        <w:t>1° de octubre de 2018</w:t>
      </w:r>
      <w:r w:rsidRPr="006D30D9">
        <w:rPr>
          <w:rFonts w:ascii="Arial" w:eastAsia="Times New Roman" w:hAnsi="Arial" w:cs="Arial"/>
          <w:spacing w:val="-2"/>
          <w:sz w:val="24"/>
          <w:szCs w:val="24"/>
          <w:lang w:eastAsia="es-ES"/>
        </w:rPr>
        <w:t>, fecha en que el accionante cumplió los 62 años de edad, al haber nacido en la misma calendad del año 195</w:t>
      </w:r>
      <w:r w:rsidR="003C6F11" w:rsidRPr="006D30D9">
        <w:rPr>
          <w:rFonts w:ascii="Arial" w:eastAsia="Times New Roman" w:hAnsi="Arial" w:cs="Arial"/>
          <w:spacing w:val="-2"/>
          <w:sz w:val="24"/>
          <w:szCs w:val="24"/>
          <w:lang w:eastAsia="es-ES"/>
        </w:rPr>
        <w:t>6</w:t>
      </w:r>
      <w:r w:rsidRPr="006D30D9">
        <w:rPr>
          <w:rFonts w:ascii="Arial" w:eastAsia="Times New Roman" w:hAnsi="Arial" w:cs="Arial"/>
          <w:spacing w:val="-2"/>
          <w:sz w:val="24"/>
          <w:szCs w:val="24"/>
          <w:lang w:eastAsia="es-ES"/>
        </w:rPr>
        <w:t xml:space="preserve"> como se ve la copia de su cédula de ciudadanía -pág.01 archivo 04 carpeta primera instancia-; por lo que, teniendo en cuenta que el artículo 17 del Decreto 1748 de 1995 dispone que esta clase de bonos se pagan dentro del mes siguiente a la fecha de redención (sin necesidad de solicitud previa), claro es que el mismo debió entrar a la cuenta de ahorro individual del demandante antes del 1</w:t>
      </w:r>
      <w:r w:rsidR="003C6F11" w:rsidRPr="006D30D9">
        <w:rPr>
          <w:rFonts w:ascii="Arial" w:eastAsia="Times New Roman" w:hAnsi="Arial" w:cs="Arial"/>
          <w:spacing w:val="-2"/>
          <w:sz w:val="24"/>
          <w:szCs w:val="24"/>
          <w:lang w:eastAsia="es-ES"/>
        </w:rPr>
        <w:t>°</w:t>
      </w:r>
      <w:r w:rsidRPr="006D30D9">
        <w:rPr>
          <w:rFonts w:ascii="Arial" w:eastAsia="Times New Roman" w:hAnsi="Arial" w:cs="Arial"/>
          <w:spacing w:val="-2"/>
          <w:sz w:val="24"/>
          <w:szCs w:val="24"/>
          <w:lang w:eastAsia="es-ES"/>
        </w:rPr>
        <w:t xml:space="preserve"> de </w:t>
      </w:r>
      <w:r w:rsidR="003C6F11" w:rsidRPr="006D30D9">
        <w:rPr>
          <w:rFonts w:ascii="Arial" w:eastAsia="Times New Roman" w:hAnsi="Arial" w:cs="Arial"/>
          <w:spacing w:val="-2"/>
          <w:sz w:val="24"/>
          <w:szCs w:val="24"/>
          <w:lang w:eastAsia="es-ES"/>
        </w:rPr>
        <w:t>noviembr</w:t>
      </w:r>
      <w:r w:rsidRPr="006D30D9">
        <w:rPr>
          <w:rFonts w:ascii="Arial" w:eastAsia="Times New Roman" w:hAnsi="Arial" w:cs="Arial"/>
          <w:spacing w:val="-2"/>
          <w:sz w:val="24"/>
          <w:szCs w:val="24"/>
          <w:lang w:eastAsia="es-ES"/>
        </w:rPr>
        <w:t>e de 20</w:t>
      </w:r>
      <w:r w:rsidR="003C6F11" w:rsidRPr="006D30D9">
        <w:rPr>
          <w:rFonts w:ascii="Arial" w:eastAsia="Times New Roman" w:hAnsi="Arial" w:cs="Arial"/>
          <w:spacing w:val="-2"/>
          <w:sz w:val="24"/>
          <w:szCs w:val="24"/>
          <w:lang w:eastAsia="es-ES"/>
        </w:rPr>
        <w:t>18</w:t>
      </w:r>
      <w:r w:rsidRPr="006D30D9">
        <w:rPr>
          <w:rFonts w:ascii="Arial" w:eastAsia="Times New Roman" w:hAnsi="Arial" w:cs="Arial"/>
          <w:spacing w:val="-2"/>
          <w:sz w:val="24"/>
          <w:szCs w:val="24"/>
          <w:lang w:eastAsia="es-ES"/>
        </w:rPr>
        <w:t xml:space="preserve">; razón por la que, al tener que restituirse las cosas al estado en el que se encontraban para el </w:t>
      </w:r>
      <w:r w:rsidR="003C6F11" w:rsidRPr="006D30D9">
        <w:rPr>
          <w:rFonts w:ascii="Arial" w:eastAsia="Times New Roman" w:hAnsi="Arial" w:cs="Arial"/>
          <w:spacing w:val="-2"/>
          <w:sz w:val="24"/>
          <w:szCs w:val="24"/>
          <w:lang w:eastAsia="es-ES"/>
        </w:rPr>
        <w:t>17 de junio de 1994</w:t>
      </w:r>
      <w:r w:rsidRPr="006D30D9">
        <w:rPr>
          <w:rFonts w:ascii="Arial" w:eastAsia="Times New Roman" w:hAnsi="Arial" w:cs="Arial"/>
          <w:spacing w:val="-2"/>
          <w:sz w:val="24"/>
          <w:szCs w:val="24"/>
          <w:lang w:eastAsia="es-ES"/>
        </w:rPr>
        <w:t xml:space="preserve">, al carecer de efectos jurídicos el traslado al RAIS ejecutado en esa calenda, correcta resultó la decisión emitida por el Juzgado Primero Laboral del Circuito, consistente en condenar al fondo privado de pensiones </w:t>
      </w:r>
      <w:r w:rsidR="003C6F11" w:rsidRPr="006D30D9">
        <w:rPr>
          <w:rFonts w:ascii="Arial" w:eastAsia="Times New Roman" w:hAnsi="Arial" w:cs="Arial"/>
          <w:spacing w:val="-2"/>
          <w:sz w:val="24"/>
          <w:szCs w:val="24"/>
          <w:lang w:eastAsia="es-ES"/>
        </w:rPr>
        <w:t>Protección</w:t>
      </w:r>
      <w:r w:rsidRPr="006D30D9">
        <w:rPr>
          <w:rFonts w:ascii="Arial" w:eastAsia="Times New Roman" w:hAnsi="Arial" w:cs="Arial"/>
          <w:spacing w:val="-2"/>
          <w:sz w:val="24"/>
          <w:szCs w:val="24"/>
          <w:lang w:eastAsia="es-ES"/>
        </w:rPr>
        <w:t xml:space="preserve"> S.A., a que, en caso de haber recibido el pago del bono pensional en favor de la cuenta de ahorro individual del actor, proceda a restituir la suma pagada por ese concepto a favor de la OBP del Ministerio de Hacienda y Crédito Público, suma que deberá estar debidamente indexada, precisando que esa actualización del valor del bono pensional debe ser cancelada con los recursos propios del fondo privado de pensiones </w:t>
      </w:r>
      <w:r w:rsidR="003C6F11" w:rsidRPr="006D30D9">
        <w:rPr>
          <w:rFonts w:ascii="Arial" w:eastAsia="Times New Roman" w:hAnsi="Arial" w:cs="Arial"/>
          <w:spacing w:val="-2"/>
          <w:sz w:val="24"/>
          <w:szCs w:val="24"/>
          <w:lang w:eastAsia="es-ES"/>
        </w:rPr>
        <w:t>Protección</w:t>
      </w:r>
      <w:r w:rsidRPr="006D30D9">
        <w:rPr>
          <w:rFonts w:ascii="Arial" w:eastAsia="Times New Roman" w:hAnsi="Arial" w:cs="Arial"/>
          <w:spacing w:val="-2"/>
          <w:sz w:val="24"/>
          <w:szCs w:val="24"/>
          <w:lang w:eastAsia="es-ES"/>
        </w:rPr>
        <w:t xml:space="preserve"> S.A. </w:t>
      </w:r>
    </w:p>
    <w:p w14:paraId="3A9FD080" w14:textId="77777777" w:rsidR="00572ADA" w:rsidRPr="006D30D9" w:rsidRDefault="00572ADA" w:rsidP="006D30D9">
      <w:pPr>
        <w:suppressAutoHyphens/>
        <w:spacing w:after="0"/>
        <w:jc w:val="both"/>
        <w:rPr>
          <w:rFonts w:ascii="Arial" w:hAnsi="Arial" w:cs="Arial"/>
          <w:sz w:val="24"/>
          <w:szCs w:val="24"/>
        </w:rPr>
      </w:pPr>
    </w:p>
    <w:p w14:paraId="200E92A6" w14:textId="34BC6189"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xml:space="preserve">Así mismo, acertada fue la decisión de la </w:t>
      </w:r>
      <w:r w:rsidRPr="006D30D9">
        <w:rPr>
          <w:rFonts w:ascii="Arial" w:eastAsia="Times New Roman" w:hAnsi="Arial" w:cs="Arial"/>
          <w:i/>
          <w:iCs/>
          <w:spacing w:val="-2"/>
          <w:sz w:val="24"/>
          <w:szCs w:val="24"/>
          <w:lang w:eastAsia="es-ES"/>
        </w:rPr>
        <w:t xml:space="preserve">a quo </w:t>
      </w:r>
      <w:r w:rsidRPr="006D30D9">
        <w:rPr>
          <w:rFonts w:ascii="Arial" w:eastAsia="Times New Roman" w:hAnsi="Arial" w:cs="Arial"/>
          <w:spacing w:val="-2"/>
          <w:sz w:val="24"/>
          <w:szCs w:val="24"/>
          <w:lang w:eastAsia="es-ES"/>
        </w:rPr>
        <w:t xml:space="preserve">concerniente en ordenar que se comunique a la OBP del Ministerio de Hacienda y Crédito Público la decisión adoptada en el presente caso, con el objeto de que tenga conocimiento de la orden impartida frente al bono pensional tipo A redimido y eventualmente pagado por parte de esa </w:t>
      </w:r>
      <w:r w:rsidRPr="006D30D9">
        <w:rPr>
          <w:rFonts w:ascii="Arial" w:eastAsia="Times New Roman" w:hAnsi="Arial" w:cs="Arial"/>
          <w:spacing w:val="-2"/>
          <w:sz w:val="24"/>
          <w:szCs w:val="24"/>
          <w:lang w:eastAsia="es-ES"/>
        </w:rPr>
        <w:lastRenderedPageBreak/>
        <w:t xml:space="preserve">entidad a favor de la cuenta de ahorro individual del accionante, y para que posteriormente, haciendo uso de trámites internos y a través de canales institucionales, ejecute todas las acciones pertinentes para retrotraer las cosas al estado en el que se encontraban para el </w:t>
      </w:r>
      <w:r w:rsidR="003C6F11" w:rsidRPr="006D30D9">
        <w:rPr>
          <w:rFonts w:ascii="Arial" w:eastAsia="Times New Roman" w:hAnsi="Arial" w:cs="Arial"/>
          <w:spacing w:val="-2"/>
          <w:sz w:val="24"/>
          <w:szCs w:val="24"/>
          <w:lang w:eastAsia="es-ES"/>
        </w:rPr>
        <w:t>17 de junio de 1994</w:t>
      </w:r>
      <w:r w:rsidRPr="006D30D9">
        <w:rPr>
          <w:rFonts w:ascii="Arial" w:eastAsia="Times New Roman" w:hAnsi="Arial" w:cs="Arial"/>
          <w:spacing w:val="-2"/>
          <w:sz w:val="24"/>
          <w:szCs w:val="24"/>
          <w:lang w:eastAsia="es-ES"/>
        </w:rPr>
        <w:t>. </w:t>
      </w:r>
    </w:p>
    <w:p w14:paraId="6A1C9D1B" w14:textId="77777777" w:rsidR="00572ADA" w:rsidRPr="006D30D9" w:rsidRDefault="00572ADA" w:rsidP="006D30D9">
      <w:pPr>
        <w:spacing w:after="0"/>
        <w:jc w:val="both"/>
        <w:textAlignment w:val="baseline"/>
        <w:rPr>
          <w:rFonts w:ascii="Arial" w:hAnsi="Arial" w:cs="Arial"/>
          <w:sz w:val="24"/>
          <w:szCs w:val="24"/>
        </w:rPr>
      </w:pPr>
    </w:p>
    <w:p w14:paraId="66C3F47D"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En torno al hecho consistente en que el accionante arribó a la edad mínima de pensión en el RPMPD,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el demandante siempre ha estado afiliado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4DFE2F63"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w:t>
      </w:r>
    </w:p>
    <w:p w14:paraId="2B6CC281" w14:textId="6A1CE65E" w:rsidR="00572ADA" w:rsidRPr="006D30D9" w:rsidRDefault="00572ADA" w:rsidP="006D30D9">
      <w:pPr>
        <w:suppressAutoHyphens/>
        <w:spacing w:after="0"/>
        <w:jc w:val="both"/>
        <w:rPr>
          <w:rStyle w:val="normaltextrun"/>
          <w:rFonts w:ascii="Arial" w:hAnsi="Arial" w:cs="Arial"/>
          <w:color w:val="000000"/>
          <w:sz w:val="24"/>
          <w:szCs w:val="24"/>
          <w:shd w:val="clear" w:color="auto" w:fill="FFFFFF"/>
        </w:rPr>
      </w:pPr>
      <w:r w:rsidRPr="006D30D9">
        <w:rPr>
          <w:rStyle w:val="normaltextrun"/>
          <w:rFonts w:ascii="Arial" w:hAnsi="Arial" w:cs="Arial"/>
          <w:color w:val="000000"/>
          <w:sz w:val="24"/>
          <w:szCs w:val="24"/>
          <w:shd w:val="clear" w:color="auto" w:fill="FFFFFF"/>
        </w:rPr>
        <w:t xml:space="preserve">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w:t>
      </w:r>
      <w:r w:rsidR="003C6F11" w:rsidRPr="006D30D9">
        <w:rPr>
          <w:rStyle w:val="normaltextrun"/>
          <w:rFonts w:ascii="Arial" w:hAnsi="Arial" w:cs="Arial"/>
          <w:color w:val="000000"/>
          <w:sz w:val="24"/>
          <w:szCs w:val="24"/>
          <w:shd w:val="clear" w:color="auto" w:fill="FFFFFF"/>
        </w:rPr>
        <w:t xml:space="preserve">la entidad recurrente </w:t>
      </w:r>
      <w:r w:rsidRPr="006D30D9">
        <w:rPr>
          <w:rStyle w:val="normaltextrun"/>
          <w:rFonts w:ascii="Arial" w:hAnsi="Arial" w:cs="Arial"/>
          <w:color w:val="000000"/>
          <w:sz w:val="24"/>
          <w:szCs w:val="24"/>
          <w:shd w:val="clear" w:color="auto" w:fill="FFFFFF"/>
        </w:rPr>
        <w:t>en un 100%, en favor del demandante. </w:t>
      </w:r>
    </w:p>
    <w:p w14:paraId="066EAB07"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w:t>
      </w:r>
    </w:p>
    <w:p w14:paraId="5EA3EF0D"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En mérito de lo expuesto, la </w:t>
      </w:r>
      <w:r w:rsidRPr="006D30D9">
        <w:rPr>
          <w:rFonts w:ascii="Arial" w:eastAsia="Times New Roman" w:hAnsi="Arial" w:cs="Arial"/>
          <w:b/>
          <w:bCs/>
          <w:spacing w:val="-2"/>
          <w:sz w:val="24"/>
          <w:szCs w:val="24"/>
          <w:lang w:eastAsia="es-ES"/>
        </w:rPr>
        <w:t>Sala de Decisión Laboral del Tribunal Superior de Pereira</w:t>
      </w:r>
      <w:r w:rsidRPr="006D30D9">
        <w:rPr>
          <w:rFonts w:ascii="Arial" w:eastAsia="Times New Roman" w:hAnsi="Arial" w:cs="Arial"/>
          <w:spacing w:val="-2"/>
          <w:sz w:val="24"/>
          <w:szCs w:val="24"/>
          <w:lang w:eastAsia="es-ES"/>
        </w:rPr>
        <w:t>, administrando justicia en nombre de la República y por autoridad de la ley,   </w:t>
      </w:r>
    </w:p>
    <w:p w14:paraId="5216B8D0" w14:textId="77777777" w:rsidR="00572ADA" w:rsidRPr="006D30D9" w:rsidRDefault="00572ADA" w:rsidP="006D30D9">
      <w:pPr>
        <w:suppressAutoHyphens/>
        <w:spacing w:after="0"/>
        <w:jc w:val="both"/>
        <w:rPr>
          <w:rFonts w:ascii="Arial" w:eastAsia="Times New Roman" w:hAnsi="Arial" w:cs="Arial"/>
          <w:spacing w:val="-2"/>
          <w:sz w:val="24"/>
          <w:szCs w:val="24"/>
          <w:lang w:eastAsia="es-ES"/>
        </w:rPr>
      </w:pPr>
      <w:r w:rsidRPr="006D30D9">
        <w:rPr>
          <w:rFonts w:ascii="Arial" w:eastAsia="Times New Roman" w:hAnsi="Arial" w:cs="Arial"/>
          <w:spacing w:val="-2"/>
          <w:sz w:val="24"/>
          <w:szCs w:val="24"/>
          <w:lang w:eastAsia="es-ES"/>
        </w:rPr>
        <w:t>   </w:t>
      </w:r>
    </w:p>
    <w:p w14:paraId="4CBCDD67" w14:textId="77777777" w:rsidR="00572ADA" w:rsidRPr="006D30D9" w:rsidRDefault="00572ADA" w:rsidP="006D30D9">
      <w:pPr>
        <w:suppressAutoHyphens/>
        <w:spacing w:after="0"/>
        <w:jc w:val="center"/>
        <w:rPr>
          <w:rFonts w:ascii="Arial" w:eastAsia="Times New Roman" w:hAnsi="Arial" w:cs="Arial"/>
          <w:spacing w:val="-2"/>
          <w:sz w:val="24"/>
          <w:szCs w:val="24"/>
          <w:lang w:eastAsia="es-ES"/>
        </w:rPr>
      </w:pPr>
      <w:r w:rsidRPr="006D30D9">
        <w:rPr>
          <w:rFonts w:ascii="Arial" w:eastAsia="Times New Roman" w:hAnsi="Arial" w:cs="Arial"/>
          <w:b/>
          <w:bCs/>
          <w:spacing w:val="-2"/>
          <w:sz w:val="24"/>
          <w:szCs w:val="24"/>
          <w:lang w:eastAsia="es-ES"/>
        </w:rPr>
        <w:t>RESUELVE</w:t>
      </w:r>
      <w:r w:rsidRPr="006D30D9">
        <w:rPr>
          <w:rFonts w:ascii="Arial" w:eastAsia="Times New Roman" w:hAnsi="Arial" w:cs="Arial"/>
          <w:spacing w:val="-2"/>
          <w:sz w:val="24"/>
          <w:szCs w:val="24"/>
          <w:lang w:eastAsia="es-ES"/>
        </w:rPr>
        <w:t> </w:t>
      </w:r>
    </w:p>
    <w:p w14:paraId="04868A18" w14:textId="2607614E" w:rsidR="00572ADA" w:rsidRPr="006D30D9" w:rsidRDefault="00572ADA" w:rsidP="006D30D9">
      <w:pPr>
        <w:suppressAutoHyphens/>
        <w:spacing w:after="0"/>
        <w:jc w:val="both"/>
        <w:rPr>
          <w:rFonts w:ascii="Arial" w:eastAsia="Times New Roman" w:hAnsi="Arial" w:cs="Arial"/>
          <w:spacing w:val="-2"/>
          <w:sz w:val="24"/>
          <w:szCs w:val="24"/>
          <w:lang w:eastAsia="es-ES"/>
        </w:rPr>
      </w:pPr>
    </w:p>
    <w:p w14:paraId="386C6DBF" w14:textId="77777777"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b/>
          <w:bCs/>
          <w:sz w:val="24"/>
          <w:szCs w:val="24"/>
          <w:lang w:eastAsia="es-CO"/>
        </w:rPr>
        <w:t xml:space="preserve">PRIMERO. CONFIRMAR </w:t>
      </w:r>
      <w:r w:rsidRPr="006D30D9">
        <w:rPr>
          <w:rFonts w:ascii="Arial" w:eastAsia="Times New Roman" w:hAnsi="Arial" w:cs="Arial"/>
          <w:sz w:val="24"/>
          <w:szCs w:val="24"/>
          <w:lang w:eastAsia="es-CO"/>
        </w:rPr>
        <w:t>la sentencia recurrida y consultada.</w:t>
      </w:r>
    </w:p>
    <w:p w14:paraId="32BB069D" w14:textId="77777777" w:rsidR="00572ADA" w:rsidRPr="006D30D9" w:rsidRDefault="00572ADA" w:rsidP="006D30D9">
      <w:pPr>
        <w:spacing w:after="0"/>
        <w:jc w:val="both"/>
        <w:textAlignment w:val="baseline"/>
        <w:rPr>
          <w:rFonts w:ascii="Arial" w:eastAsia="Times New Roman" w:hAnsi="Arial" w:cs="Arial"/>
          <w:b/>
          <w:bCs/>
          <w:sz w:val="24"/>
          <w:szCs w:val="24"/>
          <w:lang w:eastAsia="es-CO"/>
        </w:rPr>
      </w:pPr>
    </w:p>
    <w:p w14:paraId="4BF980CA" w14:textId="4011A4E2" w:rsidR="00572ADA" w:rsidRPr="006D30D9" w:rsidRDefault="00572ADA" w:rsidP="006D30D9">
      <w:pPr>
        <w:spacing w:after="0"/>
        <w:jc w:val="both"/>
        <w:textAlignment w:val="baseline"/>
        <w:rPr>
          <w:rFonts w:ascii="Arial" w:eastAsia="Times New Roman" w:hAnsi="Arial" w:cs="Arial"/>
          <w:sz w:val="24"/>
          <w:szCs w:val="24"/>
          <w:lang w:eastAsia="es-CO"/>
        </w:rPr>
      </w:pPr>
      <w:r w:rsidRPr="006D30D9">
        <w:rPr>
          <w:rFonts w:ascii="Arial" w:eastAsia="Times New Roman" w:hAnsi="Arial" w:cs="Arial"/>
          <w:b/>
          <w:bCs/>
          <w:sz w:val="24"/>
          <w:szCs w:val="24"/>
          <w:lang w:eastAsia="es-CO"/>
        </w:rPr>
        <w:t xml:space="preserve">SEGUNDO. </w:t>
      </w:r>
      <w:r w:rsidRPr="006D30D9">
        <w:rPr>
          <w:rFonts w:ascii="Arial" w:eastAsia="Times New Roman" w:hAnsi="Arial" w:cs="Arial"/>
          <w:b/>
          <w:bCs/>
          <w:spacing w:val="-2"/>
          <w:sz w:val="24"/>
          <w:szCs w:val="24"/>
          <w:lang w:eastAsia="es-ES"/>
        </w:rPr>
        <w:t>CONDENAR </w:t>
      </w:r>
      <w:r w:rsidRPr="006D30D9">
        <w:rPr>
          <w:rFonts w:ascii="Arial" w:eastAsia="Times New Roman" w:hAnsi="Arial" w:cs="Arial"/>
          <w:spacing w:val="-2"/>
          <w:sz w:val="24"/>
          <w:szCs w:val="24"/>
          <w:lang w:eastAsia="es-ES"/>
        </w:rPr>
        <w:t xml:space="preserve">en costas en esta </w:t>
      </w:r>
      <w:r w:rsidRPr="006D30D9">
        <w:rPr>
          <w:rStyle w:val="normaltextrun"/>
          <w:rFonts w:ascii="Arial" w:hAnsi="Arial" w:cs="Arial"/>
          <w:color w:val="000000"/>
          <w:sz w:val="24"/>
          <w:szCs w:val="24"/>
          <w:shd w:val="clear" w:color="auto" w:fill="FFFFFF"/>
          <w:lang w:val="es-ES"/>
        </w:rPr>
        <w:t>instancia a la entidad recurrente en un 100%, en favor de la parte actora. </w:t>
      </w:r>
      <w:r w:rsidRPr="006D30D9">
        <w:rPr>
          <w:rStyle w:val="eop"/>
          <w:rFonts w:ascii="Arial" w:hAnsi="Arial" w:cs="Arial"/>
          <w:color w:val="000000"/>
          <w:sz w:val="24"/>
          <w:szCs w:val="24"/>
          <w:shd w:val="clear" w:color="auto" w:fill="FFFFFF"/>
        </w:rPr>
        <w:t> </w:t>
      </w:r>
    </w:p>
    <w:p w14:paraId="3DCE915C" w14:textId="6B1C4316" w:rsidR="00572ADA" w:rsidRPr="006D30D9" w:rsidRDefault="00572ADA" w:rsidP="006D30D9">
      <w:pPr>
        <w:spacing w:after="0"/>
        <w:jc w:val="both"/>
        <w:textAlignment w:val="baseline"/>
        <w:rPr>
          <w:rFonts w:ascii="Arial" w:eastAsia="Times New Roman" w:hAnsi="Arial" w:cs="Arial"/>
          <w:sz w:val="24"/>
          <w:szCs w:val="24"/>
          <w:lang w:eastAsia="es-CO"/>
        </w:rPr>
      </w:pPr>
    </w:p>
    <w:p w14:paraId="1ADB3DF5" w14:textId="77777777" w:rsidR="00A17DC5" w:rsidRPr="006D30D9" w:rsidRDefault="00A17DC5" w:rsidP="006D30D9">
      <w:pPr>
        <w:pStyle w:val="paragraph"/>
        <w:spacing w:before="0" w:beforeAutospacing="0" w:after="0" w:afterAutospacing="0" w:line="276" w:lineRule="auto"/>
        <w:jc w:val="both"/>
        <w:textAlignment w:val="baseline"/>
        <w:rPr>
          <w:rFonts w:ascii="Arial" w:hAnsi="Arial" w:cs="Arial"/>
        </w:rPr>
      </w:pPr>
      <w:r w:rsidRPr="006D30D9">
        <w:rPr>
          <w:rFonts w:ascii="Arial" w:eastAsia="Arial" w:hAnsi="Arial" w:cs="Arial"/>
        </w:rPr>
        <w:t>Notifíquese por estado y a los correos electrónicos de los apoderados de las partes.</w:t>
      </w:r>
    </w:p>
    <w:p w14:paraId="452E442D" w14:textId="77777777" w:rsidR="006D30D9" w:rsidRPr="006D30D9" w:rsidRDefault="006D30D9" w:rsidP="006D30D9">
      <w:pPr>
        <w:spacing w:after="0"/>
        <w:ind w:right="20"/>
        <w:jc w:val="both"/>
        <w:rPr>
          <w:rFonts w:ascii="Arial" w:eastAsia="Times New Roman" w:hAnsi="Arial" w:cs="Arial"/>
          <w:sz w:val="24"/>
          <w:szCs w:val="24"/>
          <w:lang w:val="es-ES_tradnl" w:eastAsia="es-ES"/>
        </w:rPr>
      </w:pPr>
    </w:p>
    <w:p w14:paraId="1AFA5B2D" w14:textId="77777777" w:rsidR="006D30D9" w:rsidRPr="006D30D9" w:rsidRDefault="006D30D9" w:rsidP="006D30D9">
      <w:pPr>
        <w:spacing w:after="0"/>
        <w:ind w:right="20"/>
        <w:jc w:val="both"/>
        <w:rPr>
          <w:rFonts w:ascii="Arial" w:eastAsia="Times New Roman" w:hAnsi="Arial" w:cs="Arial"/>
          <w:sz w:val="24"/>
          <w:szCs w:val="24"/>
          <w:lang w:val="es-ES_tradnl" w:eastAsia="es-ES"/>
        </w:rPr>
      </w:pPr>
      <w:r w:rsidRPr="006D30D9">
        <w:rPr>
          <w:rFonts w:ascii="Arial" w:eastAsia="Times New Roman" w:hAnsi="Arial" w:cs="Arial"/>
          <w:sz w:val="24"/>
          <w:szCs w:val="24"/>
          <w:lang w:val="es-ES_tradnl" w:eastAsia="es-ES"/>
        </w:rPr>
        <w:t>Quienes Integran la Sala,</w:t>
      </w:r>
    </w:p>
    <w:p w14:paraId="1188853F" w14:textId="77777777" w:rsidR="006D30D9" w:rsidRPr="006D30D9" w:rsidRDefault="006D30D9" w:rsidP="006D30D9">
      <w:pPr>
        <w:widowControl w:val="0"/>
        <w:autoSpaceDE w:val="0"/>
        <w:autoSpaceDN w:val="0"/>
        <w:adjustRightInd w:val="0"/>
        <w:spacing w:after="0"/>
        <w:rPr>
          <w:rFonts w:ascii="Arial" w:hAnsi="Arial" w:cs="Arial"/>
          <w:b/>
          <w:sz w:val="24"/>
          <w:szCs w:val="24"/>
        </w:rPr>
      </w:pPr>
    </w:p>
    <w:p w14:paraId="3D6C88B2" w14:textId="77777777" w:rsidR="006D30D9" w:rsidRPr="006D30D9" w:rsidRDefault="006D30D9" w:rsidP="006D30D9">
      <w:pPr>
        <w:widowControl w:val="0"/>
        <w:autoSpaceDE w:val="0"/>
        <w:autoSpaceDN w:val="0"/>
        <w:adjustRightInd w:val="0"/>
        <w:spacing w:after="0"/>
        <w:rPr>
          <w:rFonts w:ascii="Arial" w:hAnsi="Arial" w:cs="Arial"/>
          <w:b/>
          <w:sz w:val="24"/>
          <w:szCs w:val="24"/>
        </w:rPr>
      </w:pPr>
    </w:p>
    <w:p w14:paraId="07C4E118" w14:textId="77777777" w:rsidR="006D30D9" w:rsidRPr="006D30D9" w:rsidRDefault="006D30D9" w:rsidP="006D30D9">
      <w:pPr>
        <w:widowControl w:val="0"/>
        <w:autoSpaceDE w:val="0"/>
        <w:autoSpaceDN w:val="0"/>
        <w:adjustRightInd w:val="0"/>
        <w:spacing w:after="0"/>
        <w:rPr>
          <w:rFonts w:ascii="Arial" w:hAnsi="Arial" w:cs="Arial"/>
          <w:b/>
          <w:sz w:val="24"/>
          <w:szCs w:val="24"/>
        </w:rPr>
      </w:pPr>
    </w:p>
    <w:p w14:paraId="26FC13B0" w14:textId="77777777" w:rsidR="006D30D9" w:rsidRPr="006D30D9" w:rsidRDefault="006D30D9" w:rsidP="006D30D9">
      <w:pPr>
        <w:widowControl w:val="0"/>
        <w:autoSpaceDE w:val="0"/>
        <w:autoSpaceDN w:val="0"/>
        <w:adjustRightInd w:val="0"/>
        <w:spacing w:after="0"/>
        <w:jc w:val="center"/>
        <w:rPr>
          <w:rFonts w:ascii="Arial" w:hAnsi="Arial" w:cs="Arial"/>
          <w:b/>
          <w:bCs/>
          <w:sz w:val="24"/>
          <w:szCs w:val="24"/>
        </w:rPr>
      </w:pPr>
      <w:r w:rsidRPr="006D30D9">
        <w:rPr>
          <w:rFonts w:ascii="Arial" w:hAnsi="Arial" w:cs="Arial"/>
          <w:b/>
          <w:bCs/>
          <w:sz w:val="24"/>
          <w:szCs w:val="24"/>
        </w:rPr>
        <w:t>JULIO CÉSAR SALAZAR MUÑOZ</w:t>
      </w:r>
    </w:p>
    <w:p w14:paraId="2F8C02BB" w14:textId="44CD05F0" w:rsidR="006D30D9" w:rsidRDefault="006D30D9" w:rsidP="006D30D9">
      <w:pPr>
        <w:widowControl w:val="0"/>
        <w:autoSpaceDE w:val="0"/>
        <w:autoSpaceDN w:val="0"/>
        <w:adjustRightInd w:val="0"/>
        <w:spacing w:after="0"/>
        <w:jc w:val="center"/>
        <w:rPr>
          <w:rFonts w:ascii="Arial" w:hAnsi="Arial" w:cs="Arial"/>
          <w:sz w:val="24"/>
          <w:szCs w:val="24"/>
        </w:rPr>
      </w:pPr>
      <w:r w:rsidRPr="006D30D9">
        <w:rPr>
          <w:rFonts w:ascii="Arial" w:hAnsi="Arial" w:cs="Arial"/>
          <w:sz w:val="24"/>
          <w:szCs w:val="24"/>
        </w:rPr>
        <w:t>Magistrado Ponente</w:t>
      </w:r>
    </w:p>
    <w:p w14:paraId="08699E49" w14:textId="16BAAEC6" w:rsidR="006D30D9" w:rsidRPr="006D30D9" w:rsidRDefault="006D30D9" w:rsidP="006D30D9">
      <w:pPr>
        <w:widowControl w:val="0"/>
        <w:autoSpaceDE w:val="0"/>
        <w:autoSpaceDN w:val="0"/>
        <w:adjustRightInd w:val="0"/>
        <w:spacing w:after="0"/>
        <w:jc w:val="center"/>
        <w:rPr>
          <w:rFonts w:ascii="Arial" w:hAnsi="Arial" w:cs="Arial"/>
          <w:sz w:val="24"/>
          <w:szCs w:val="24"/>
        </w:rPr>
      </w:pPr>
      <w:r>
        <w:rPr>
          <w:rFonts w:ascii="Arial" w:hAnsi="Arial" w:cs="Arial"/>
          <w:sz w:val="24"/>
          <w:szCs w:val="24"/>
        </w:rPr>
        <w:t>Aclara voto</w:t>
      </w:r>
    </w:p>
    <w:p w14:paraId="295197D4" w14:textId="77777777" w:rsidR="006D30D9" w:rsidRPr="006D30D9" w:rsidRDefault="006D30D9" w:rsidP="006D30D9">
      <w:pPr>
        <w:widowControl w:val="0"/>
        <w:autoSpaceDE w:val="0"/>
        <w:autoSpaceDN w:val="0"/>
        <w:adjustRightInd w:val="0"/>
        <w:spacing w:after="0"/>
        <w:rPr>
          <w:rFonts w:ascii="Arial" w:hAnsi="Arial" w:cs="Arial"/>
          <w:sz w:val="24"/>
          <w:szCs w:val="24"/>
        </w:rPr>
      </w:pPr>
    </w:p>
    <w:p w14:paraId="3A3A55F7" w14:textId="77777777" w:rsidR="006D30D9" w:rsidRPr="006D30D9" w:rsidRDefault="006D30D9" w:rsidP="006D30D9">
      <w:pPr>
        <w:widowControl w:val="0"/>
        <w:autoSpaceDE w:val="0"/>
        <w:autoSpaceDN w:val="0"/>
        <w:adjustRightInd w:val="0"/>
        <w:spacing w:after="0"/>
        <w:rPr>
          <w:rFonts w:ascii="Arial" w:hAnsi="Arial" w:cs="Arial"/>
          <w:sz w:val="24"/>
          <w:szCs w:val="24"/>
        </w:rPr>
      </w:pPr>
    </w:p>
    <w:p w14:paraId="6B00B62D" w14:textId="77777777" w:rsidR="006D30D9" w:rsidRPr="006D30D9" w:rsidRDefault="006D30D9" w:rsidP="006D30D9">
      <w:pPr>
        <w:widowControl w:val="0"/>
        <w:autoSpaceDE w:val="0"/>
        <w:autoSpaceDN w:val="0"/>
        <w:adjustRightInd w:val="0"/>
        <w:spacing w:after="0"/>
        <w:rPr>
          <w:rFonts w:ascii="Arial" w:hAnsi="Arial" w:cs="Arial"/>
          <w:sz w:val="24"/>
          <w:szCs w:val="24"/>
        </w:rPr>
      </w:pPr>
    </w:p>
    <w:p w14:paraId="1559C733" w14:textId="77777777" w:rsidR="006D30D9" w:rsidRPr="006D30D9" w:rsidRDefault="006D30D9" w:rsidP="006D30D9">
      <w:pPr>
        <w:widowControl w:val="0"/>
        <w:autoSpaceDE w:val="0"/>
        <w:autoSpaceDN w:val="0"/>
        <w:adjustRightInd w:val="0"/>
        <w:spacing w:after="0"/>
        <w:rPr>
          <w:rFonts w:ascii="Arial" w:hAnsi="Arial" w:cs="Arial"/>
          <w:sz w:val="24"/>
          <w:szCs w:val="24"/>
        </w:rPr>
      </w:pPr>
      <w:r w:rsidRPr="006D30D9">
        <w:rPr>
          <w:rFonts w:ascii="Arial" w:hAnsi="Arial" w:cs="Arial"/>
          <w:b/>
          <w:bCs/>
          <w:sz w:val="24"/>
          <w:szCs w:val="24"/>
        </w:rPr>
        <w:t>ANA LUCÍA CAICEDO CALDERON</w:t>
      </w:r>
      <w:r w:rsidRPr="006D30D9">
        <w:rPr>
          <w:rFonts w:ascii="Arial" w:hAnsi="Arial" w:cs="Arial"/>
          <w:b/>
          <w:bCs/>
          <w:sz w:val="24"/>
          <w:szCs w:val="24"/>
        </w:rPr>
        <w:tab/>
      </w:r>
      <w:r w:rsidRPr="006D30D9">
        <w:rPr>
          <w:rFonts w:ascii="Arial" w:hAnsi="Arial" w:cs="Arial"/>
          <w:b/>
          <w:bCs/>
          <w:sz w:val="24"/>
          <w:szCs w:val="24"/>
        </w:rPr>
        <w:tab/>
        <w:t xml:space="preserve">   GERMÁN DARÍO GÓEZ VINASCO</w:t>
      </w:r>
    </w:p>
    <w:p w14:paraId="6391EF98" w14:textId="424DD875" w:rsidR="0097656C" w:rsidRPr="006D30D9" w:rsidRDefault="006D30D9" w:rsidP="006D30D9">
      <w:pPr>
        <w:spacing w:after="0"/>
        <w:jc w:val="both"/>
        <w:textAlignment w:val="baseline"/>
        <w:rPr>
          <w:rFonts w:ascii="Arial" w:eastAsia="Times New Roman" w:hAnsi="Arial" w:cs="Arial"/>
          <w:bCs/>
          <w:sz w:val="24"/>
          <w:szCs w:val="24"/>
          <w:lang w:val="es-ES_tradnl"/>
        </w:rPr>
      </w:pPr>
      <w:r w:rsidRPr="006D30D9">
        <w:rPr>
          <w:rFonts w:ascii="Arial" w:hAnsi="Arial" w:cs="Arial"/>
          <w:bCs/>
          <w:sz w:val="24"/>
          <w:szCs w:val="24"/>
        </w:rPr>
        <w:t>Magistrada</w:t>
      </w:r>
      <w:r w:rsidRPr="006D30D9">
        <w:rPr>
          <w:rFonts w:ascii="Arial" w:hAnsi="Arial" w:cs="Arial"/>
          <w:bCs/>
          <w:sz w:val="24"/>
          <w:szCs w:val="24"/>
        </w:rPr>
        <w:tab/>
      </w:r>
      <w:r w:rsidRPr="006D30D9">
        <w:rPr>
          <w:rFonts w:ascii="Arial" w:hAnsi="Arial" w:cs="Arial"/>
          <w:bCs/>
          <w:sz w:val="24"/>
          <w:szCs w:val="24"/>
        </w:rPr>
        <w:tab/>
      </w:r>
      <w:r w:rsidRPr="006D30D9">
        <w:rPr>
          <w:rFonts w:ascii="Arial" w:hAnsi="Arial" w:cs="Arial"/>
          <w:bCs/>
          <w:sz w:val="24"/>
          <w:szCs w:val="24"/>
        </w:rPr>
        <w:tab/>
      </w:r>
      <w:r w:rsidRPr="006D30D9">
        <w:rPr>
          <w:rFonts w:ascii="Arial" w:hAnsi="Arial" w:cs="Arial"/>
          <w:bCs/>
          <w:sz w:val="24"/>
          <w:szCs w:val="24"/>
        </w:rPr>
        <w:tab/>
      </w:r>
      <w:r w:rsidRPr="006D30D9">
        <w:rPr>
          <w:rFonts w:ascii="Arial" w:hAnsi="Arial" w:cs="Arial"/>
          <w:bCs/>
          <w:sz w:val="24"/>
          <w:szCs w:val="24"/>
        </w:rPr>
        <w:tab/>
      </w:r>
      <w:r w:rsidRPr="006D30D9">
        <w:rPr>
          <w:rFonts w:ascii="Arial" w:hAnsi="Arial" w:cs="Arial"/>
          <w:bCs/>
          <w:sz w:val="24"/>
          <w:szCs w:val="24"/>
        </w:rPr>
        <w:tab/>
      </w:r>
      <w:r w:rsidRPr="006D30D9">
        <w:rPr>
          <w:rFonts w:ascii="Arial" w:hAnsi="Arial" w:cs="Arial"/>
          <w:b/>
          <w:bCs/>
          <w:sz w:val="24"/>
          <w:szCs w:val="24"/>
        </w:rPr>
        <w:t xml:space="preserve">   </w:t>
      </w:r>
      <w:r w:rsidRPr="006D30D9">
        <w:rPr>
          <w:rFonts w:ascii="Arial" w:eastAsia="Times New Roman" w:hAnsi="Arial" w:cs="Arial"/>
          <w:bCs/>
          <w:sz w:val="24"/>
          <w:szCs w:val="24"/>
          <w:lang w:val="es-ES_tradnl"/>
        </w:rPr>
        <w:t>Magistrado</w:t>
      </w:r>
    </w:p>
    <w:sectPr w:rsidR="0097656C" w:rsidRPr="006D30D9" w:rsidSect="009273D8">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FF5283" w16cex:dateUtc="2023-07-04T16:58:42.554Z"/>
  <w16cex:commentExtensible w16cex:durableId="5B9FA3A4" w16cex:dateUtc="2023-07-10T14:13:45.841Z"/>
  <w16cex:commentExtensible w16cex:durableId="6AE9B236" w16cex:dateUtc="2023-07-10T19:52:55.65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0132F" w14:textId="77777777" w:rsidR="00960807" w:rsidRDefault="00960807" w:rsidP="0075533F">
      <w:pPr>
        <w:spacing w:after="0" w:line="240" w:lineRule="auto"/>
      </w:pPr>
      <w:r>
        <w:separator/>
      </w:r>
    </w:p>
  </w:endnote>
  <w:endnote w:type="continuationSeparator" w:id="0">
    <w:p w14:paraId="6C937207" w14:textId="77777777" w:rsidR="00960807" w:rsidRDefault="00960807" w:rsidP="0075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203786"/>
      <w:docPartObj>
        <w:docPartGallery w:val="Page Numbers (Bottom of Page)"/>
        <w:docPartUnique/>
      </w:docPartObj>
    </w:sdtPr>
    <w:sdtEndPr>
      <w:rPr>
        <w:rStyle w:val="normaltextrun"/>
        <w:rFonts w:ascii="Arial" w:hAnsi="Arial" w:cs="Arial"/>
        <w:sz w:val="18"/>
        <w:szCs w:val="14"/>
      </w:rPr>
    </w:sdtEndPr>
    <w:sdtContent>
      <w:p w14:paraId="53326E35" w14:textId="1BF46D41" w:rsidR="0075533F" w:rsidRPr="009273D8" w:rsidRDefault="0075533F">
        <w:pPr>
          <w:pStyle w:val="Piedepgina"/>
          <w:jc w:val="right"/>
          <w:rPr>
            <w:rStyle w:val="normaltextrun"/>
            <w:rFonts w:ascii="Arial" w:hAnsi="Arial" w:cs="Arial"/>
            <w:sz w:val="18"/>
            <w:szCs w:val="14"/>
          </w:rPr>
        </w:pPr>
        <w:r w:rsidRPr="009273D8">
          <w:rPr>
            <w:rStyle w:val="normaltextrun"/>
            <w:rFonts w:ascii="Arial" w:hAnsi="Arial" w:cs="Arial"/>
            <w:sz w:val="18"/>
            <w:szCs w:val="14"/>
          </w:rPr>
          <w:fldChar w:fldCharType="begin"/>
        </w:r>
        <w:r w:rsidRPr="009273D8">
          <w:rPr>
            <w:rStyle w:val="normaltextrun"/>
            <w:rFonts w:ascii="Arial" w:hAnsi="Arial" w:cs="Arial"/>
            <w:sz w:val="18"/>
            <w:szCs w:val="14"/>
          </w:rPr>
          <w:instrText>PAGE   \* MERGEFORMAT</w:instrText>
        </w:r>
        <w:r w:rsidRPr="009273D8">
          <w:rPr>
            <w:rStyle w:val="normaltextrun"/>
            <w:rFonts w:ascii="Arial" w:hAnsi="Arial" w:cs="Arial"/>
            <w:sz w:val="18"/>
            <w:szCs w:val="14"/>
          </w:rPr>
          <w:fldChar w:fldCharType="separate"/>
        </w:r>
        <w:r w:rsidR="00194AF7">
          <w:rPr>
            <w:rStyle w:val="normaltextrun"/>
            <w:rFonts w:ascii="Arial" w:hAnsi="Arial" w:cs="Arial"/>
            <w:noProof/>
            <w:sz w:val="18"/>
            <w:szCs w:val="14"/>
          </w:rPr>
          <w:t>13</w:t>
        </w:r>
        <w:r w:rsidRPr="009273D8">
          <w:rPr>
            <w:rStyle w:val="normaltextrun"/>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D343" w14:textId="77777777" w:rsidR="00960807" w:rsidRDefault="00960807" w:rsidP="0075533F">
      <w:pPr>
        <w:spacing w:after="0" w:line="240" w:lineRule="auto"/>
      </w:pPr>
      <w:r>
        <w:separator/>
      </w:r>
    </w:p>
  </w:footnote>
  <w:footnote w:type="continuationSeparator" w:id="0">
    <w:p w14:paraId="1B9DD2D1" w14:textId="77777777" w:rsidR="00960807" w:rsidRDefault="00960807" w:rsidP="00755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04AD" w14:textId="77777777" w:rsidR="009273D8" w:rsidRPr="009273D8" w:rsidRDefault="0075533F" w:rsidP="009273D8">
    <w:pPr>
      <w:suppressAutoHyphens/>
      <w:spacing w:after="0" w:line="240" w:lineRule="auto"/>
      <w:jc w:val="center"/>
      <w:rPr>
        <w:rStyle w:val="normaltextrun"/>
        <w:rFonts w:ascii="Arial" w:hAnsi="Arial" w:cs="Arial"/>
        <w:sz w:val="18"/>
        <w:szCs w:val="14"/>
      </w:rPr>
    </w:pPr>
    <w:r w:rsidRPr="009273D8">
      <w:rPr>
        <w:rStyle w:val="normaltextrun"/>
        <w:rFonts w:ascii="Arial" w:hAnsi="Arial" w:cs="Arial"/>
        <w:sz w:val="18"/>
        <w:szCs w:val="14"/>
      </w:rPr>
      <w:t>Luis Guillermo Ríos Aguirre Vs Colpensiones y otr</w:t>
    </w:r>
    <w:r w:rsidR="009273D8" w:rsidRPr="009273D8">
      <w:rPr>
        <w:rStyle w:val="normaltextrun"/>
        <w:rFonts w:ascii="Arial" w:hAnsi="Arial" w:cs="Arial"/>
        <w:sz w:val="18"/>
        <w:szCs w:val="14"/>
      </w:rPr>
      <w:t>a</w:t>
    </w:r>
  </w:p>
  <w:p w14:paraId="496B1B27" w14:textId="6F309DC2" w:rsidR="0075533F" w:rsidRPr="009273D8" w:rsidRDefault="009273D8" w:rsidP="009273D8">
    <w:pPr>
      <w:suppressAutoHyphens/>
      <w:spacing w:after="0" w:line="240" w:lineRule="auto"/>
      <w:jc w:val="center"/>
      <w:rPr>
        <w:rFonts w:ascii="Arial" w:hAnsi="Arial" w:cs="Arial"/>
        <w:sz w:val="18"/>
        <w:szCs w:val="14"/>
      </w:rPr>
    </w:pPr>
    <w:r w:rsidRPr="009273D8">
      <w:rPr>
        <w:rStyle w:val="normaltextrun"/>
        <w:rFonts w:ascii="Arial" w:hAnsi="Arial" w:cs="Arial"/>
        <w:sz w:val="18"/>
        <w:szCs w:val="14"/>
      </w:rPr>
      <w:t>Rad. 66001310500120200025301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74007"/>
    <w:multiLevelType w:val="multilevel"/>
    <w:tmpl w:val="21D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B5C67"/>
    <w:multiLevelType w:val="multilevel"/>
    <w:tmpl w:val="26C6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54C6A"/>
    <w:multiLevelType w:val="multilevel"/>
    <w:tmpl w:val="745EC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D3453"/>
    <w:multiLevelType w:val="multilevel"/>
    <w:tmpl w:val="173CC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815E6"/>
    <w:multiLevelType w:val="multilevel"/>
    <w:tmpl w:val="91BE9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B4B2F"/>
    <w:multiLevelType w:val="multilevel"/>
    <w:tmpl w:val="15F4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E3863"/>
    <w:multiLevelType w:val="multilevel"/>
    <w:tmpl w:val="DED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2E2F77"/>
    <w:multiLevelType w:val="multilevel"/>
    <w:tmpl w:val="341E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C45F9"/>
    <w:multiLevelType w:val="multilevel"/>
    <w:tmpl w:val="4CB8C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519B4"/>
    <w:multiLevelType w:val="multilevel"/>
    <w:tmpl w:val="A596E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304FA5"/>
    <w:multiLevelType w:val="multilevel"/>
    <w:tmpl w:val="4E20B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362D9F"/>
    <w:multiLevelType w:val="multilevel"/>
    <w:tmpl w:val="C680D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8057A4"/>
    <w:multiLevelType w:val="multilevel"/>
    <w:tmpl w:val="0E84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890464"/>
    <w:multiLevelType w:val="multilevel"/>
    <w:tmpl w:val="4E349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4D6176"/>
    <w:multiLevelType w:val="multilevel"/>
    <w:tmpl w:val="555A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D2EAC"/>
    <w:multiLevelType w:val="multilevel"/>
    <w:tmpl w:val="694A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A801D7"/>
    <w:multiLevelType w:val="multilevel"/>
    <w:tmpl w:val="8A1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7"/>
  </w:num>
  <w:num w:numId="4">
    <w:abstractNumId w:val="15"/>
  </w:num>
  <w:num w:numId="5">
    <w:abstractNumId w:val="13"/>
  </w:num>
  <w:num w:numId="6">
    <w:abstractNumId w:val="6"/>
  </w:num>
  <w:num w:numId="7">
    <w:abstractNumId w:val="10"/>
  </w:num>
  <w:num w:numId="8">
    <w:abstractNumId w:val="2"/>
  </w:num>
  <w:num w:numId="9">
    <w:abstractNumId w:val="17"/>
  </w:num>
  <w:num w:numId="10">
    <w:abstractNumId w:val="3"/>
  </w:num>
  <w:num w:numId="11">
    <w:abstractNumId w:val="5"/>
  </w:num>
  <w:num w:numId="12">
    <w:abstractNumId w:val="9"/>
  </w:num>
  <w:num w:numId="13">
    <w:abstractNumId w:val="14"/>
  </w:num>
  <w:num w:numId="14">
    <w:abstractNumId w:val="16"/>
  </w:num>
  <w:num w:numId="15">
    <w:abstractNumId w:val="4"/>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DA"/>
    <w:rsid w:val="00194AF7"/>
    <w:rsid w:val="00295CB1"/>
    <w:rsid w:val="003C6F11"/>
    <w:rsid w:val="00414BDF"/>
    <w:rsid w:val="00425567"/>
    <w:rsid w:val="00445C79"/>
    <w:rsid w:val="00572ADA"/>
    <w:rsid w:val="005C7D9D"/>
    <w:rsid w:val="0064298E"/>
    <w:rsid w:val="006D30D9"/>
    <w:rsid w:val="0075533F"/>
    <w:rsid w:val="007F18DD"/>
    <w:rsid w:val="00810BA0"/>
    <w:rsid w:val="00853DB9"/>
    <w:rsid w:val="009273D8"/>
    <w:rsid w:val="00960807"/>
    <w:rsid w:val="0097656C"/>
    <w:rsid w:val="00997381"/>
    <w:rsid w:val="009B26F5"/>
    <w:rsid w:val="009C563A"/>
    <w:rsid w:val="00A17DC5"/>
    <w:rsid w:val="00A91E5D"/>
    <w:rsid w:val="00B342E3"/>
    <w:rsid w:val="00B815AB"/>
    <w:rsid w:val="00DE7E8E"/>
    <w:rsid w:val="00E479C8"/>
    <w:rsid w:val="00F05D77"/>
    <w:rsid w:val="00F21F0E"/>
    <w:rsid w:val="00F925D1"/>
    <w:rsid w:val="0988EB98"/>
    <w:rsid w:val="4B0A23A3"/>
    <w:rsid w:val="4E912265"/>
    <w:rsid w:val="5FE024F1"/>
    <w:rsid w:val="6B6CA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443B"/>
  <w15:chartTrackingRefBased/>
  <w15:docId w15:val="{3499CA38-70BB-4B24-A66F-B9B21E66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ADA"/>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72AD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572ADA"/>
  </w:style>
  <w:style w:type="character" w:customStyle="1" w:styleId="eop">
    <w:name w:val="eop"/>
    <w:rsid w:val="00572ADA"/>
  </w:style>
  <w:style w:type="character" w:customStyle="1" w:styleId="tabchar">
    <w:name w:val="tabchar"/>
    <w:basedOn w:val="Fuentedeprrafopredeter"/>
    <w:rsid w:val="0097656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7553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33F"/>
    <w:rPr>
      <w:rFonts w:ascii="Calibri" w:eastAsia="Calibri" w:hAnsi="Calibri" w:cs="Times New Roman"/>
      <w:kern w:val="0"/>
      <w14:ligatures w14:val="none"/>
    </w:rPr>
  </w:style>
  <w:style w:type="paragraph" w:styleId="Piedepgina">
    <w:name w:val="footer"/>
    <w:basedOn w:val="Normal"/>
    <w:link w:val="PiedepginaCar"/>
    <w:uiPriority w:val="99"/>
    <w:unhideWhenUsed/>
    <w:rsid w:val="007553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33F"/>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6D30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0D9"/>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85367">
      <w:bodyDiv w:val="1"/>
      <w:marLeft w:val="0"/>
      <w:marRight w:val="0"/>
      <w:marTop w:val="0"/>
      <w:marBottom w:val="0"/>
      <w:divBdr>
        <w:top w:val="none" w:sz="0" w:space="0" w:color="auto"/>
        <w:left w:val="none" w:sz="0" w:space="0" w:color="auto"/>
        <w:bottom w:val="none" w:sz="0" w:space="0" w:color="auto"/>
        <w:right w:val="none" w:sz="0" w:space="0" w:color="auto"/>
      </w:divBdr>
    </w:div>
    <w:div w:id="1039620923">
      <w:bodyDiv w:val="1"/>
      <w:marLeft w:val="0"/>
      <w:marRight w:val="0"/>
      <w:marTop w:val="0"/>
      <w:marBottom w:val="0"/>
      <w:divBdr>
        <w:top w:val="none" w:sz="0" w:space="0" w:color="auto"/>
        <w:left w:val="none" w:sz="0" w:space="0" w:color="auto"/>
        <w:bottom w:val="none" w:sz="0" w:space="0" w:color="auto"/>
        <w:right w:val="none" w:sz="0" w:space="0" w:color="auto"/>
      </w:divBdr>
      <w:divsChild>
        <w:div w:id="1378310318">
          <w:marLeft w:val="0"/>
          <w:marRight w:val="0"/>
          <w:marTop w:val="0"/>
          <w:marBottom w:val="0"/>
          <w:divBdr>
            <w:top w:val="none" w:sz="0" w:space="0" w:color="auto"/>
            <w:left w:val="none" w:sz="0" w:space="0" w:color="auto"/>
            <w:bottom w:val="none" w:sz="0" w:space="0" w:color="auto"/>
            <w:right w:val="none" w:sz="0" w:space="0" w:color="auto"/>
          </w:divBdr>
        </w:div>
        <w:div w:id="772284761">
          <w:marLeft w:val="0"/>
          <w:marRight w:val="0"/>
          <w:marTop w:val="0"/>
          <w:marBottom w:val="0"/>
          <w:divBdr>
            <w:top w:val="none" w:sz="0" w:space="0" w:color="auto"/>
            <w:left w:val="none" w:sz="0" w:space="0" w:color="auto"/>
            <w:bottom w:val="none" w:sz="0" w:space="0" w:color="auto"/>
            <w:right w:val="none" w:sz="0" w:space="0" w:color="auto"/>
          </w:divBdr>
        </w:div>
        <w:div w:id="1955398806">
          <w:marLeft w:val="0"/>
          <w:marRight w:val="0"/>
          <w:marTop w:val="0"/>
          <w:marBottom w:val="0"/>
          <w:divBdr>
            <w:top w:val="none" w:sz="0" w:space="0" w:color="auto"/>
            <w:left w:val="none" w:sz="0" w:space="0" w:color="auto"/>
            <w:bottom w:val="none" w:sz="0" w:space="0" w:color="auto"/>
            <w:right w:val="none" w:sz="0" w:space="0" w:color="auto"/>
          </w:divBdr>
        </w:div>
        <w:div w:id="1829713983">
          <w:marLeft w:val="0"/>
          <w:marRight w:val="0"/>
          <w:marTop w:val="0"/>
          <w:marBottom w:val="0"/>
          <w:divBdr>
            <w:top w:val="none" w:sz="0" w:space="0" w:color="auto"/>
            <w:left w:val="none" w:sz="0" w:space="0" w:color="auto"/>
            <w:bottom w:val="none" w:sz="0" w:space="0" w:color="auto"/>
            <w:right w:val="none" w:sz="0" w:space="0" w:color="auto"/>
          </w:divBdr>
        </w:div>
        <w:div w:id="1501462158">
          <w:marLeft w:val="0"/>
          <w:marRight w:val="0"/>
          <w:marTop w:val="0"/>
          <w:marBottom w:val="0"/>
          <w:divBdr>
            <w:top w:val="none" w:sz="0" w:space="0" w:color="auto"/>
            <w:left w:val="none" w:sz="0" w:space="0" w:color="auto"/>
            <w:bottom w:val="none" w:sz="0" w:space="0" w:color="auto"/>
            <w:right w:val="none" w:sz="0" w:space="0" w:color="auto"/>
          </w:divBdr>
        </w:div>
        <w:div w:id="1268542536">
          <w:marLeft w:val="0"/>
          <w:marRight w:val="0"/>
          <w:marTop w:val="0"/>
          <w:marBottom w:val="0"/>
          <w:divBdr>
            <w:top w:val="none" w:sz="0" w:space="0" w:color="auto"/>
            <w:left w:val="none" w:sz="0" w:space="0" w:color="auto"/>
            <w:bottom w:val="none" w:sz="0" w:space="0" w:color="auto"/>
            <w:right w:val="none" w:sz="0" w:space="0" w:color="auto"/>
          </w:divBdr>
        </w:div>
        <w:div w:id="748500713">
          <w:marLeft w:val="0"/>
          <w:marRight w:val="0"/>
          <w:marTop w:val="0"/>
          <w:marBottom w:val="0"/>
          <w:divBdr>
            <w:top w:val="none" w:sz="0" w:space="0" w:color="auto"/>
            <w:left w:val="none" w:sz="0" w:space="0" w:color="auto"/>
            <w:bottom w:val="none" w:sz="0" w:space="0" w:color="auto"/>
            <w:right w:val="none" w:sz="0" w:space="0" w:color="auto"/>
          </w:divBdr>
        </w:div>
        <w:div w:id="254366472">
          <w:marLeft w:val="0"/>
          <w:marRight w:val="0"/>
          <w:marTop w:val="0"/>
          <w:marBottom w:val="0"/>
          <w:divBdr>
            <w:top w:val="none" w:sz="0" w:space="0" w:color="auto"/>
            <w:left w:val="none" w:sz="0" w:space="0" w:color="auto"/>
            <w:bottom w:val="none" w:sz="0" w:space="0" w:color="auto"/>
            <w:right w:val="none" w:sz="0" w:space="0" w:color="auto"/>
          </w:divBdr>
        </w:div>
        <w:div w:id="41057018">
          <w:marLeft w:val="0"/>
          <w:marRight w:val="0"/>
          <w:marTop w:val="0"/>
          <w:marBottom w:val="0"/>
          <w:divBdr>
            <w:top w:val="none" w:sz="0" w:space="0" w:color="auto"/>
            <w:left w:val="none" w:sz="0" w:space="0" w:color="auto"/>
            <w:bottom w:val="none" w:sz="0" w:space="0" w:color="auto"/>
            <w:right w:val="none" w:sz="0" w:space="0" w:color="auto"/>
          </w:divBdr>
        </w:div>
        <w:div w:id="1922062696">
          <w:marLeft w:val="0"/>
          <w:marRight w:val="0"/>
          <w:marTop w:val="0"/>
          <w:marBottom w:val="0"/>
          <w:divBdr>
            <w:top w:val="none" w:sz="0" w:space="0" w:color="auto"/>
            <w:left w:val="none" w:sz="0" w:space="0" w:color="auto"/>
            <w:bottom w:val="none" w:sz="0" w:space="0" w:color="auto"/>
            <w:right w:val="none" w:sz="0" w:space="0" w:color="auto"/>
          </w:divBdr>
        </w:div>
        <w:div w:id="405615052">
          <w:marLeft w:val="0"/>
          <w:marRight w:val="0"/>
          <w:marTop w:val="0"/>
          <w:marBottom w:val="0"/>
          <w:divBdr>
            <w:top w:val="none" w:sz="0" w:space="0" w:color="auto"/>
            <w:left w:val="none" w:sz="0" w:space="0" w:color="auto"/>
            <w:bottom w:val="none" w:sz="0" w:space="0" w:color="auto"/>
            <w:right w:val="none" w:sz="0" w:space="0" w:color="auto"/>
          </w:divBdr>
        </w:div>
        <w:div w:id="2133866163">
          <w:marLeft w:val="0"/>
          <w:marRight w:val="0"/>
          <w:marTop w:val="0"/>
          <w:marBottom w:val="0"/>
          <w:divBdr>
            <w:top w:val="none" w:sz="0" w:space="0" w:color="auto"/>
            <w:left w:val="none" w:sz="0" w:space="0" w:color="auto"/>
            <w:bottom w:val="none" w:sz="0" w:space="0" w:color="auto"/>
            <w:right w:val="none" w:sz="0" w:space="0" w:color="auto"/>
          </w:divBdr>
        </w:div>
        <w:div w:id="236786500">
          <w:marLeft w:val="0"/>
          <w:marRight w:val="0"/>
          <w:marTop w:val="0"/>
          <w:marBottom w:val="0"/>
          <w:divBdr>
            <w:top w:val="none" w:sz="0" w:space="0" w:color="auto"/>
            <w:left w:val="none" w:sz="0" w:space="0" w:color="auto"/>
            <w:bottom w:val="none" w:sz="0" w:space="0" w:color="auto"/>
            <w:right w:val="none" w:sz="0" w:space="0" w:color="auto"/>
          </w:divBdr>
        </w:div>
        <w:div w:id="487135263">
          <w:marLeft w:val="0"/>
          <w:marRight w:val="0"/>
          <w:marTop w:val="0"/>
          <w:marBottom w:val="0"/>
          <w:divBdr>
            <w:top w:val="none" w:sz="0" w:space="0" w:color="auto"/>
            <w:left w:val="none" w:sz="0" w:space="0" w:color="auto"/>
            <w:bottom w:val="none" w:sz="0" w:space="0" w:color="auto"/>
            <w:right w:val="none" w:sz="0" w:space="0" w:color="auto"/>
          </w:divBdr>
        </w:div>
        <w:div w:id="1497913868">
          <w:marLeft w:val="0"/>
          <w:marRight w:val="0"/>
          <w:marTop w:val="0"/>
          <w:marBottom w:val="0"/>
          <w:divBdr>
            <w:top w:val="none" w:sz="0" w:space="0" w:color="auto"/>
            <w:left w:val="none" w:sz="0" w:space="0" w:color="auto"/>
            <w:bottom w:val="none" w:sz="0" w:space="0" w:color="auto"/>
            <w:right w:val="none" w:sz="0" w:space="0" w:color="auto"/>
          </w:divBdr>
        </w:div>
        <w:div w:id="739790545">
          <w:marLeft w:val="0"/>
          <w:marRight w:val="0"/>
          <w:marTop w:val="0"/>
          <w:marBottom w:val="0"/>
          <w:divBdr>
            <w:top w:val="none" w:sz="0" w:space="0" w:color="auto"/>
            <w:left w:val="none" w:sz="0" w:space="0" w:color="auto"/>
            <w:bottom w:val="none" w:sz="0" w:space="0" w:color="auto"/>
            <w:right w:val="none" w:sz="0" w:space="0" w:color="auto"/>
          </w:divBdr>
        </w:div>
        <w:div w:id="1465000166">
          <w:marLeft w:val="0"/>
          <w:marRight w:val="0"/>
          <w:marTop w:val="0"/>
          <w:marBottom w:val="0"/>
          <w:divBdr>
            <w:top w:val="none" w:sz="0" w:space="0" w:color="auto"/>
            <w:left w:val="none" w:sz="0" w:space="0" w:color="auto"/>
            <w:bottom w:val="none" w:sz="0" w:space="0" w:color="auto"/>
            <w:right w:val="none" w:sz="0" w:space="0" w:color="auto"/>
          </w:divBdr>
        </w:div>
        <w:div w:id="618537968">
          <w:marLeft w:val="0"/>
          <w:marRight w:val="0"/>
          <w:marTop w:val="0"/>
          <w:marBottom w:val="0"/>
          <w:divBdr>
            <w:top w:val="none" w:sz="0" w:space="0" w:color="auto"/>
            <w:left w:val="none" w:sz="0" w:space="0" w:color="auto"/>
            <w:bottom w:val="none" w:sz="0" w:space="0" w:color="auto"/>
            <w:right w:val="none" w:sz="0" w:space="0" w:color="auto"/>
          </w:divBdr>
        </w:div>
        <w:div w:id="1240364611">
          <w:marLeft w:val="0"/>
          <w:marRight w:val="0"/>
          <w:marTop w:val="0"/>
          <w:marBottom w:val="0"/>
          <w:divBdr>
            <w:top w:val="none" w:sz="0" w:space="0" w:color="auto"/>
            <w:left w:val="none" w:sz="0" w:space="0" w:color="auto"/>
            <w:bottom w:val="none" w:sz="0" w:space="0" w:color="auto"/>
            <w:right w:val="none" w:sz="0" w:space="0" w:color="auto"/>
          </w:divBdr>
        </w:div>
        <w:div w:id="149104603">
          <w:marLeft w:val="0"/>
          <w:marRight w:val="0"/>
          <w:marTop w:val="0"/>
          <w:marBottom w:val="0"/>
          <w:divBdr>
            <w:top w:val="none" w:sz="0" w:space="0" w:color="auto"/>
            <w:left w:val="none" w:sz="0" w:space="0" w:color="auto"/>
            <w:bottom w:val="none" w:sz="0" w:space="0" w:color="auto"/>
            <w:right w:val="none" w:sz="0" w:space="0" w:color="auto"/>
          </w:divBdr>
        </w:div>
        <w:div w:id="31076294">
          <w:marLeft w:val="0"/>
          <w:marRight w:val="0"/>
          <w:marTop w:val="0"/>
          <w:marBottom w:val="0"/>
          <w:divBdr>
            <w:top w:val="none" w:sz="0" w:space="0" w:color="auto"/>
            <w:left w:val="none" w:sz="0" w:space="0" w:color="auto"/>
            <w:bottom w:val="none" w:sz="0" w:space="0" w:color="auto"/>
            <w:right w:val="none" w:sz="0" w:space="0" w:color="auto"/>
          </w:divBdr>
        </w:div>
        <w:div w:id="1328242585">
          <w:marLeft w:val="0"/>
          <w:marRight w:val="0"/>
          <w:marTop w:val="0"/>
          <w:marBottom w:val="0"/>
          <w:divBdr>
            <w:top w:val="none" w:sz="0" w:space="0" w:color="auto"/>
            <w:left w:val="none" w:sz="0" w:space="0" w:color="auto"/>
            <w:bottom w:val="none" w:sz="0" w:space="0" w:color="auto"/>
            <w:right w:val="none" w:sz="0" w:space="0" w:color="auto"/>
          </w:divBdr>
        </w:div>
        <w:div w:id="482430054">
          <w:marLeft w:val="0"/>
          <w:marRight w:val="0"/>
          <w:marTop w:val="0"/>
          <w:marBottom w:val="0"/>
          <w:divBdr>
            <w:top w:val="none" w:sz="0" w:space="0" w:color="auto"/>
            <w:left w:val="none" w:sz="0" w:space="0" w:color="auto"/>
            <w:bottom w:val="none" w:sz="0" w:space="0" w:color="auto"/>
            <w:right w:val="none" w:sz="0" w:space="0" w:color="auto"/>
          </w:divBdr>
        </w:div>
        <w:div w:id="2110588379">
          <w:marLeft w:val="0"/>
          <w:marRight w:val="0"/>
          <w:marTop w:val="0"/>
          <w:marBottom w:val="0"/>
          <w:divBdr>
            <w:top w:val="none" w:sz="0" w:space="0" w:color="auto"/>
            <w:left w:val="none" w:sz="0" w:space="0" w:color="auto"/>
            <w:bottom w:val="none" w:sz="0" w:space="0" w:color="auto"/>
            <w:right w:val="none" w:sz="0" w:space="0" w:color="auto"/>
          </w:divBdr>
        </w:div>
        <w:div w:id="969819122">
          <w:marLeft w:val="0"/>
          <w:marRight w:val="0"/>
          <w:marTop w:val="0"/>
          <w:marBottom w:val="0"/>
          <w:divBdr>
            <w:top w:val="none" w:sz="0" w:space="0" w:color="auto"/>
            <w:left w:val="none" w:sz="0" w:space="0" w:color="auto"/>
            <w:bottom w:val="none" w:sz="0" w:space="0" w:color="auto"/>
            <w:right w:val="none" w:sz="0" w:space="0" w:color="auto"/>
          </w:divBdr>
        </w:div>
        <w:div w:id="766924709">
          <w:marLeft w:val="0"/>
          <w:marRight w:val="0"/>
          <w:marTop w:val="0"/>
          <w:marBottom w:val="0"/>
          <w:divBdr>
            <w:top w:val="none" w:sz="0" w:space="0" w:color="auto"/>
            <w:left w:val="none" w:sz="0" w:space="0" w:color="auto"/>
            <w:bottom w:val="none" w:sz="0" w:space="0" w:color="auto"/>
            <w:right w:val="none" w:sz="0" w:space="0" w:color="auto"/>
          </w:divBdr>
        </w:div>
        <w:div w:id="1920557348">
          <w:marLeft w:val="0"/>
          <w:marRight w:val="0"/>
          <w:marTop w:val="0"/>
          <w:marBottom w:val="0"/>
          <w:divBdr>
            <w:top w:val="none" w:sz="0" w:space="0" w:color="auto"/>
            <w:left w:val="none" w:sz="0" w:space="0" w:color="auto"/>
            <w:bottom w:val="none" w:sz="0" w:space="0" w:color="auto"/>
            <w:right w:val="none" w:sz="0" w:space="0" w:color="auto"/>
          </w:divBdr>
        </w:div>
        <w:div w:id="1341152615">
          <w:marLeft w:val="0"/>
          <w:marRight w:val="0"/>
          <w:marTop w:val="0"/>
          <w:marBottom w:val="0"/>
          <w:divBdr>
            <w:top w:val="none" w:sz="0" w:space="0" w:color="auto"/>
            <w:left w:val="none" w:sz="0" w:space="0" w:color="auto"/>
            <w:bottom w:val="none" w:sz="0" w:space="0" w:color="auto"/>
            <w:right w:val="none" w:sz="0" w:space="0" w:color="auto"/>
          </w:divBdr>
        </w:div>
        <w:div w:id="1309095474">
          <w:marLeft w:val="0"/>
          <w:marRight w:val="0"/>
          <w:marTop w:val="0"/>
          <w:marBottom w:val="0"/>
          <w:divBdr>
            <w:top w:val="none" w:sz="0" w:space="0" w:color="auto"/>
            <w:left w:val="none" w:sz="0" w:space="0" w:color="auto"/>
            <w:bottom w:val="none" w:sz="0" w:space="0" w:color="auto"/>
            <w:right w:val="none" w:sz="0" w:space="0" w:color="auto"/>
          </w:divBdr>
        </w:div>
        <w:div w:id="1810631324">
          <w:marLeft w:val="0"/>
          <w:marRight w:val="0"/>
          <w:marTop w:val="0"/>
          <w:marBottom w:val="0"/>
          <w:divBdr>
            <w:top w:val="none" w:sz="0" w:space="0" w:color="auto"/>
            <w:left w:val="none" w:sz="0" w:space="0" w:color="auto"/>
            <w:bottom w:val="none" w:sz="0" w:space="0" w:color="auto"/>
            <w:right w:val="none" w:sz="0" w:space="0" w:color="auto"/>
          </w:divBdr>
          <w:divsChild>
            <w:div w:id="1008560537">
              <w:marLeft w:val="0"/>
              <w:marRight w:val="0"/>
              <w:marTop w:val="0"/>
              <w:marBottom w:val="0"/>
              <w:divBdr>
                <w:top w:val="none" w:sz="0" w:space="0" w:color="auto"/>
                <w:left w:val="none" w:sz="0" w:space="0" w:color="auto"/>
                <w:bottom w:val="none" w:sz="0" w:space="0" w:color="auto"/>
                <w:right w:val="none" w:sz="0" w:space="0" w:color="auto"/>
              </w:divBdr>
            </w:div>
            <w:div w:id="1296181098">
              <w:marLeft w:val="0"/>
              <w:marRight w:val="0"/>
              <w:marTop w:val="0"/>
              <w:marBottom w:val="0"/>
              <w:divBdr>
                <w:top w:val="none" w:sz="0" w:space="0" w:color="auto"/>
                <w:left w:val="none" w:sz="0" w:space="0" w:color="auto"/>
                <w:bottom w:val="none" w:sz="0" w:space="0" w:color="auto"/>
                <w:right w:val="none" w:sz="0" w:space="0" w:color="auto"/>
              </w:divBdr>
            </w:div>
            <w:div w:id="727270081">
              <w:marLeft w:val="0"/>
              <w:marRight w:val="0"/>
              <w:marTop w:val="0"/>
              <w:marBottom w:val="0"/>
              <w:divBdr>
                <w:top w:val="none" w:sz="0" w:space="0" w:color="auto"/>
                <w:left w:val="none" w:sz="0" w:space="0" w:color="auto"/>
                <w:bottom w:val="none" w:sz="0" w:space="0" w:color="auto"/>
                <w:right w:val="none" w:sz="0" w:space="0" w:color="auto"/>
              </w:divBdr>
            </w:div>
            <w:div w:id="10496607">
              <w:marLeft w:val="0"/>
              <w:marRight w:val="0"/>
              <w:marTop w:val="0"/>
              <w:marBottom w:val="0"/>
              <w:divBdr>
                <w:top w:val="none" w:sz="0" w:space="0" w:color="auto"/>
                <w:left w:val="none" w:sz="0" w:space="0" w:color="auto"/>
                <w:bottom w:val="none" w:sz="0" w:space="0" w:color="auto"/>
                <w:right w:val="none" w:sz="0" w:space="0" w:color="auto"/>
              </w:divBdr>
            </w:div>
            <w:div w:id="1734233289">
              <w:marLeft w:val="0"/>
              <w:marRight w:val="0"/>
              <w:marTop w:val="0"/>
              <w:marBottom w:val="0"/>
              <w:divBdr>
                <w:top w:val="none" w:sz="0" w:space="0" w:color="auto"/>
                <w:left w:val="none" w:sz="0" w:space="0" w:color="auto"/>
                <w:bottom w:val="none" w:sz="0" w:space="0" w:color="auto"/>
                <w:right w:val="none" w:sz="0" w:space="0" w:color="auto"/>
              </w:divBdr>
            </w:div>
          </w:divsChild>
        </w:div>
        <w:div w:id="407575572">
          <w:marLeft w:val="0"/>
          <w:marRight w:val="0"/>
          <w:marTop w:val="0"/>
          <w:marBottom w:val="0"/>
          <w:divBdr>
            <w:top w:val="none" w:sz="0" w:space="0" w:color="auto"/>
            <w:left w:val="none" w:sz="0" w:space="0" w:color="auto"/>
            <w:bottom w:val="none" w:sz="0" w:space="0" w:color="auto"/>
            <w:right w:val="none" w:sz="0" w:space="0" w:color="auto"/>
          </w:divBdr>
        </w:div>
        <w:div w:id="997147743">
          <w:marLeft w:val="0"/>
          <w:marRight w:val="0"/>
          <w:marTop w:val="0"/>
          <w:marBottom w:val="0"/>
          <w:divBdr>
            <w:top w:val="none" w:sz="0" w:space="0" w:color="auto"/>
            <w:left w:val="none" w:sz="0" w:space="0" w:color="auto"/>
            <w:bottom w:val="none" w:sz="0" w:space="0" w:color="auto"/>
            <w:right w:val="none" w:sz="0" w:space="0" w:color="auto"/>
          </w:divBdr>
        </w:div>
        <w:div w:id="455374182">
          <w:marLeft w:val="0"/>
          <w:marRight w:val="0"/>
          <w:marTop w:val="0"/>
          <w:marBottom w:val="0"/>
          <w:divBdr>
            <w:top w:val="none" w:sz="0" w:space="0" w:color="auto"/>
            <w:left w:val="none" w:sz="0" w:space="0" w:color="auto"/>
            <w:bottom w:val="none" w:sz="0" w:space="0" w:color="auto"/>
            <w:right w:val="none" w:sz="0" w:space="0" w:color="auto"/>
          </w:divBdr>
        </w:div>
        <w:div w:id="2096320071">
          <w:marLeft w:val="0"/>
          <w:marRight w:val="0"/>
          <w:marTop w:val="0"/>
          <w:marBottom w:val="0"/>
          <w:divBdr>
            <w:top w:val="none" w:sz="0" w:space="0" w:color="auto"/>
            <w:left w:val="none" w:sz="0" w:space="0" w:color="auto"/>
            <w:bottom w:val="none" w:sz="0" w:space="0" w:color="auto"/>
            <w:right w:val="none" w:sz="0" w:space="0" w:color="auto"/>
          </w:divBdr>
        </w:div>
        <w:div w:id="443352434">
          <w:marLeft w:val="0"/>
          <w:marRight w:val="0"/>
          <w:marTop w:val="0"/>
          <w:marBottom w:val="0"/>
          <w:divBdr>
            <w:top w:val="none" w:sz="0" w:space="0" w:color="auto"/>
            <w:left w:val="none" w:sz="0" w:space="0" w:color="auto"/>
            <w:bottom w:val="none" w:sz="0" w:space="0" w:color="auto"/>
            <w:right w:val="none" w:sz="0" w:space="0" w:color="auto"/>
          </w:divBdr>
        </w:div>
        <w:div w:id="1286814300">
          <w:marLeft w:val="0"/>
          <w:marRight w:val="0"/>
          <w:marTop w:val="0"/>
          <w:marBottom w:val="0"/>
          <w:divBdr>
            <w:top w:val="none" w:sz="0" w:space="0" w:color="auto"/>
            <w:left w:val="none" w:sz="0" w:space="0" w:color="auto"/>
            <w:bottom w:val="none" w:sz="0" w:space="0" w:color="auto"/>
            <w:right w:val="none" w:sz="0" w:space="0" w:color="auto"/>
          </w:divBdr>
          <w:divsChild>
            <w:div w:id="1753770148">
              <w:marLeft w:val="0"/>
              <w:marRight w:val="0"/>
              <w:marTop w:val="0"/>
              <w:marBottom w:val="0"/>
              <w:divBdr>
                <w:top w:val="none" w:sz="0" w:space="0" w:color="auto"/>
                <w:left w:val="none" w:sz="0" w:space="0" w:color="auto"/>
                <w:bottom w:val="none" w:sz="0" w:space="0" w:color="auto"/>
                <w:right w:val="none" w:sz="0" w:space="0" w:color="auto"/>
              </w:divBdr>
            </w:div>
            <w:div w:id="172888611">
              <w:marLeft w:val="0"/>
              <w:marRight w:val="0"/>
              <w:marTop w:val="0"/>
              <w:marBottom w:val="0"/>
              <w:divBdr>
                <w:top w:val="none" w:sz="0" w:space="0" w:color="auto"/>
                <w:left w:val="none" w:sz="0" w:space="0" w:color="auto"/>
                <w:bottom w:val="none" w:sz="0" w:space="0" w:color="auto"/>
                <w:right w:val="none" w:sz="0" w:space="0" w:color="auto"/>
              </w:divBdr>
            </w:div>
            <w:div w:id="1269005652">
              <w:marLeft w:val="0"/>
              <w:marRight w:val="0"/>
              <w:marTop w:val="0"/>
              <w:marBottom w:val="0"/>
              <w:divBdr>
                <w:top w:val="none" w:sz="0" w:space="0" w:color="auto"/>
                <w:left w:val="none" w:sz="0" w:space="0" w:color="auto"/>
                <w:bottom w:val="none" w:sz="0" w:space="0" w:color="auto"/>
                <w:right w:val="none" w:sz="0" w:space="0" w:color="auto"/>
              </w:divBdr>
            </w:div>
            <w:div w:id="866262044">
              <w:marLeft w:val="0"/>
              <w:marRight w:val="0"/>
              <w:marTop w:val="0"/>
              <w:marBottom w:val="0"/>
              <w:divBdr>
                <w:top w:val="none" w:sz="0" w:space="0" w:color="auto"/>
                <w:left w:val="none" w:sz="0" w:space="0" w:color="auto"/>
                <w:bottom w:val="none" w:sz="0" w:space="0" w:color="auto"/>
                <w:right w:val="none" w:sz="0" w:space="0" w:color="auto"/>
              </w:divBdr>
            </w:div>
            <w:div w:id="616521486">
              <w:marLeft w:val="0"/>
              <w:marRight w:val="0"/>
              <w:marTop w:val="0"/>
              <w:marBottom w:val="0"/>
              <w:divBdr>
                <w:top w:val="none" w:sz="0" w:space="0" w:color="auto"/>
                <w:left w:val="none" w:sz="0" w:space="0" w:color="auto"/>
                <w:bottom w:val="none" w:sz="0" w:space="0" w:color="auto"/>
                <w:right w:val="none" w:sz="0" w:space="0" w:color="auto"/>
              </w:divBdr>
            </w:div>
          </w:divsChild>
        </w:div>
        <w:div w:id="68816516">
          <w:marLeft w:val="0"/>
          <w:marRight w:val="0"/>
          <w:marTop w:val="0"/>
          <w:marBottom w:val="0"/>
          <w:divBdr>
            <w:top w:val="none" w:sz="0" w:space="0" w:color="auto"/>
            <w:left w:val="none" w:sz="0" w:space="0" w:color="auto"/>
            <w:bottom w:val="none" w:sz="0" w:space="0" w:color="auto"/>
            <w:right w:val="none" w:sz="0" w:space="0" w:color="auto"/>
          </w:divBdr>
          <w:divsChild>
            <w:div w:id="1711874309">
              <w:marLeft w:val="0"/>
              <w:marRight w:val="0"/>
              <w:marTop w:val="0"/>
              <w:marBottom w:val="0"/>
              <w:divBdr>
                <w:top w:val="none" w:sz="0" w:space="0" w:color="auto"/>
                <w:left w:val="none" w:sz="0" w:space="0" w:color="auto"/>
                <w:bottom w:val="none" w:sz="0" w:space="0" w:color="auto"/>
                <w:right w:val="none" w:sz="0" w:space="0" w:color="auto"/>
              </w:divBdr>
            </w:div>
            <w:div w:id="1213466666">
              <w:marLeft w:val="0"/>
              <w:marRight w:val="0"/>
              <w:marTop w:val="0"/>
              <w:marBottom w:val="0"/>
              <w:divBdr>
                <w:top w:val="none" w:sz="0" w:space="0" w:color="auto"/>
                <w:left w:val="none" w:sz="0" w:space="0" w:color="auto"/>
                <w:bottom w:val="none" w:sz="0" w:space="0" w:color="auto"/>
                <w:right w:val="none" w:sz="0" w:space="0" w:color="auto"/>
              </w:divBdr>
            </w:div>
            <w:div w:id="1089040036">
              <w:marLeft w:val="0"/>
              <w:marRight w:val="0"/>
              <w:marTop w:val="0"/>
              <w:marBottom w:val="0"/>
              <w:divBdr>
                <w:top w:val="none" w:sz="0" w:space="0" w:color="auto"/>
                <w:left w:val="none" w:sz="0" w:space="0" w:color="auto"/>
                <w:bottom w:val="none" w:sz="0" w:space="0" w:color="auto"/>
                <w:right w:val="none" w:sz="0" w:space="0" w:color="auto"/>
              </w:divBdr>
            </w:div>
            <w:div w:id="1274707389">
              <w:marLeft w:val="0"/>
              <w:marRight w:val="0"/>
              <w:marTop w:val="0"/>
              <w:marBottom w:val="0"/>
              <w:divBdr>
                <w:top w:val="none" w:sz="0" w:space="0" w:color="auto"/>
                <w:left w:val="none" w:sz="0" w:space="0" w:color="auto"/>
                <w:bottom w:val="none" w:sz="0" w:space="0" w:color="auto"/>
                <w:right w:val="none" w:sz="0" w:space="0" w:color="auto"/>
              </w:divBdr>
            </w:div>
            <w:div w:id="1893810741">
              <w:marLeft w:val="0"/>
              <w:marRight w:val="0"/>
              <w:marTop w:val="0"/>
              <w:marBottom w:val="0"/>
              <w:divBdr>
                <w:top w:val="none" w:sz="0" w:space="0" w:color="auto"/>
                <w:left w:val="none" w:sz="0" w:space="0" w:color="auto"/>
                <w:bottom w:val="none" w:sz="0" w:space="0" w:color="auto"/>
                <w:right w:val="none" w:sz="0" w:space="0" w:color="auto"/>
              </w:divBdr>
            </w:div>
          </w:divsChild>
        </w:div>
        <w:div w:id="139199867">
          <w:marLeft w:val="0"/>
          <w:marRight w:val="0"/>
          <w:marTop w:val="0"/>
          <w:marBottom w:val="0"/>
          <w:divBdr>
            <w:top w:val="none" w:sz="0" w:space="0" w:color="auto"/>
            <w:left w:val="none" w:sz="0" w:space="0" w:color="auto"/>
            <w:bottom w:val="none" w:sz="0" w:space="0" w:color="auto"/>
            <w:right w:val="none" w:sz="0" w:space="0" w:color="auto"/>
          </w:divBdr>
          <w:divsChild>
            <w:div w:id="542135897">
              <w:marLeft w:val="0"/>
              <w:marRight w:val="0"/>
              <w:marTop w:val="0"/>
              <w:marBottom w:val="0"/>
              <w:divBdr>
                <w:top w:val="none" w:sz="0" w:space="0" w:color="auto"/>
                <w:left w:val="none" w:sz="0" w:space="0" w:color="auto"/>
                <w:bottom w:val="none" w:sz="0" w:space="0" w:color="auto"/>
                <w:right w:val="none" w:sz="0" w:space="0" w:color="auto"/>
              </w:divBdr>
            </w:div>
            <w:div w:id="936401595">
              <w:marLeft w:val="0"/>
              <w:marRight w:val="0"/>
              <w:marTop w:val="0"/>
              <w:marBottom w:val="0"/>
              <w:divBdr>
                <w:top w:val="none" w:sz="0" w:space="0" w:color="auto"/>
                <w:left w:val="none" w:sz="0" w:space="0" w:color="auto"/>
                <w:bottom w:val="none" w:sz="0" w:space="0" w:color="auto"/>
                <w:right w:val="none" w:sz="0" w:space="0" w:color="auto"/>
              </w:divBdr>
            </w:div>
            <w:div w:id="824469048">
              <w:marLeft w:val="0"/>
              <w:marRight w:val="0"/>
              <w:marTop w:val="0"/>
              <w:marBottom w:val="0"/>
              <w:divBdr>
                <w:top w:val="none" w:sz="0" w:space="0" w:color="auto"/>
                <w:left w:val="none" w:sz="0" w:space="0" w:color="auto"/>
                <w:bottom w:val="none" w:sz="0" w:space="0" w:color="auto"/>
                <w:right w:val="none" w:sz="0" w:space="0" w:color="auto"/>
              </w:divBdr>
            </w:div>
            <w:div w:id="488332900">
              <w:marLeft w:val="0"/>
              <w:marRight w:val="0"/>
              <w:marTop w:val="0"/>
              <w:marBottom w:val="0"/>
              <w:divBdr>
                <w:top w:val="none" w:sz="0" w:space="0" w:color="auto"/>
                <w:left w:val="none" w:sz="0" w:space="0" w:color="auto"/>
                <w:bottom w:val="none" w:sz="0" w:space="0" w:color="auto"/>
                <w:right w:val="none" w:sz="0" w:space="0" w:color="auto"/>
              </w:divBdr>
            </w:div>
            <w:div w:id="789784752">
              <w:marLeft w:val="0"/>
              <w:marRight w:val="0"/>
              <w:marTop w:val="0"/>
              <w:marBottom w:val="0"/>
              <w:divBdr>
                <w:top w:val="none" w:sz="0" w:space="0" w:color="auto"/>
                <w:left w:val="none" w:sz="0" w:space="0" w:color="auto"/>
                <w:bottom w:val="none" w:sz="0" w:space="0" w:color="auto"/>
                <w:right w:val="none" w:sz="0" w:space="0" w:color="auto"/>
              </w:divBdr>
            </w:div>
          </w:divsChild>
        </w:div>
        <w:div w:id="1469326420">
          <w:marLeft w:val="0"/>
          <w:marRight w:val="0"/>
          <w:marTop w:val="0"/>
          <w:marBottom w:val="0"/>
          <w:divBdr>
            <w:top w:val="none" w:sz="0" w:space="0" w:color="auto"/>
            <w:left w:val="none" w:sz="0" w:space="0" w:color="auto"/>
            <w:bottom w:val="none" w:sz="0" w:space="0" w:color="auto"/>
            <w:right w:val="none" w:sz="0" w:space="0" w:color="auto"/>
          </w:divBdr>
          <w:divsChild>
            <w:div w:id="1424767983">
              <w:marLeft w:val="0"/>
              <w:marRight w:val="0"/>
              <w:marTop w:val="0"/>
              <w:marBottom w:val="0"/>
              <w:divBdr>
                <w:top w:val="none" w:sz="0" w:space="0" w:color="auto"/>
                <w:left w:val="none" w:sz="0" w:space="0" w:color="auto"/>
                <w:bottom w:val="none" w:sz="0" w:space="0" w:color="auto"/>
                <w:right w:val="none" w:sz="0" w:space="0" w:color="auto"/>
              </w:divBdr>
            </w:div>
            <w:div w:id="1056855354">
              <w:marLeft w:val="0"/>
              <w:marRight w:val="0"/>
              <w:marTop w:val="0"/>
              <w:marBottom w:val="0"/>
              <w:divBdr>
                <w:top w:val="none" w:sz="0" w:space="0" w:color="auto"/>
                <w:left w:val="none" w:sz="0" w:space="0" w:color="auto"/>
                <w:bottom w:val="none" w:sz="0" w:space="0" w:color="auto"/>
                <w:right w:val="none" w:sz="0" w:space="0" w:color="auto"/>
              </w:divBdr>
            </w:div>
            <w:div w:id="1150445345">
              <w:marLeft w:val="0"/>
              <w:marRight w:val="0"/>
              <w:marTop w:val="0"/>
              <w:marBottom w:val="0"/>
              <w:divBdr>
                <w:top w:val="none" w:sz="0" w:space="0" w:color="auto"/>
                <w:left w:val="none" w:sz="0" w:space="0" w:color="auto"/>
                <w:bottom w:val="none" w:sz="0" w:space="0" w:color="auto"/>
                <w:right w:val="none" w:sz="0" w:space="0" w:color="auto"/>
              </w:divBdr>
            </w:div>
            <w:div w:id="2085758566">
              <w:marLeft w:val="0"/>
              <w:marRight w:val="0"/>
              <w:marTop w:val="0"/>
              <w:marBottom w:val="0"/>
              <w:divBdr>
                <w:top w:val="none" w:sz="0" w:space="0" w:color="auto"/>
                <w:left w:val="none" w:sz="0" w:space="0" w:color="auto"/>
                <w:bottom w:val="none" w:sz="0" w:space="0" w:color="auto"/>
                <w:right w:val="none" w:sz="0" w:space="0" w:color="auto"/>
              </w:divBdr>
            </w:div>
            <w:div w:id="187530251">
              <w:marLeft w:val="0"/>
              <w:marRight w:val="0"/>
              <w:marTop w:val="0"/>
              <w:marBottom w:val="0"/>
              <w:divBdr>
                <w:top w:val="none" w:sz="0" w:space="0" w:color="auto"/>
                <w:left w:val="none" w:sz="0" w:space="0" w:color="auto"/>
                <w:bottom w:val="none" w:sz="0" w:space="0" w:color="auto"/>
                <w:right w:val="none" w:sz="0" w:space="0" w:color="auto"/>
              </w:divBdr>
            </w:div>
          </w:divsChild>
        </w:div>
        <w:div w:id="1703483282">
          <w:marLeft w:val="0"/>
          <w:marRight w:val="0"/>
          <w:marTop w:val="0"/>
          <w:marBottom w:val="0"/>
          <w:divBdr>
            <w:top w:val="none" w:sz="0" w:space="0" w:color="auto"/>
            <w:left w:val="none" w:sz="0" w:space="0" w:color="auto"/>
            <w:bottom w:val="none" w:sz="0" w:space="0" w:color="auto"/>
            <w:right w:val="none" w:sz="0" w:space="0" w:color="auto"/>
          </w:divBdr>
          <w:divsChild>
            <w:div w:id="717975382">
              <w:marLeft w:val="0"/>
              <w:marRight w:val="0"/>
              <w:marTop w:val="0"/>
              <w:marBottom w:val="0"/>
              <w:divBdr>
                <w:top w:val="none" w:sz="0" w:space="0" w:color="auto"/>
                <w:left w:val="none" w:sz="0" w:space="0" w:color="auto"/>
                <w:bottom w:val="none" w:sz="0" w:space="0" w:color="auto"/>
                <w:right w:val="none" w:sz="0" w:space="0" w:color="auto"/>
              </w:divBdr>
            </w:div>
            <w:div w:id="1670055935">
              <w:marLeft w:val="0"/>
              <w:marRight w:val="0"/>
              <w:marTop w:val="0"/>
              <w:marBottom w:val="0"/>
              <w:divBdr>
                <w:top w:val="none" w:sz="0" w:space="0" w:color="auto"/>
                <w:left w:val="none" w:sz="0" w:space="0" w:color="auto"/>
                <w:bottom w:val="none" w:sz="0" w:space="0" w:color="auto"/>
                <w:right w:val="none" w:sz="0" w:space="0" w:color="auto"/>
              </w:divBdr>
            </w:div>
            <w:div w:id="1318726969">
              <w:marLeft w:val="0"/>
              <w:marRight w:val="0"/>
              <w:marTop w:val="0"/>
              <w:marBottom w:val="0"/>
              <w:divBdr>
                <w:top w:val="none" w:sz="0" w:space="0" w:color="auto"/>
                <w:left w:val="none" w:sz="0" w:space="0" w:color="auto"/>
                <w:bottom w:val="none" w:sz="0" w:space="0" w:color="auto"/>
                <w:right w:val="none" w:sz="0" w:space="0" w:color="auto"/>
              </w:divBdr>
            </w:div>
            <w:div w:id="220674817">
              <w:marLeft w:val="0"/>
              <w:marRight w:val="0"/>
              <w:marTop w:val="0"/>
              <w:marBottom w:val="0"/>
              <w:divBdr>
                <w:top w:val="none" w:sz="0" w:space="0" w:color="auto"/>
                <w:left w:val="none" w:sz="0" w:space="0" w:color="auto"/>
                <w:bottom w:val="none" w:sz="0" w:space="0" w:color="auto"/>
                <w:right w:val="none" w:sz="0" w:space="0" w:color="auto"/>
              </w:divBdr>
            </w:div>
            <w:div w:id="1532303668">
              <w:marLeft w:val="0"/>
              <w:marRight w:val="0"/>
              <w:marTop w:val="0"/>
              <w:marBottom w:val="0"/>
              <w:divBdr>
                <w:top w:val="none" w:sz="0" w:space="0" w:color="auto"/>
                <w:left w:val="none" w:sz="0" w:space="0" w:color="auto"/>
                <w:bottom w:val="none" w:sz="0" w:space="0" w:color="auto"/>
                <w:right w:val="none" w:sz="0" w:space="0" w:color="auto"/>
              </w:divBdr>
            </w:div>
          </w:divsChild>
        </w:div>
        <w:div w:id="1453787872">
          <w:marLeft w:val="0"/>
          <w:marRight w:val="0"/>
          <w:marTop w:val="0"/>
          <w:marBottom w:val="0"/>
          <w:divBdr>
            <w:top w:val="none" w:sz="0" w:space="0" w:color="auto"/>
            <w:left w:val="none" w:sz="0" w:space="0" w:color="auto"/>
            <w:bottom w:val="none" w:sz="0" w:space="0" w:color="auto"/>
            <w:right w:val="none" w:sz="0" w:space="0" w:color="auto"/>
          </w:divBdr>
          <w:divsChild>
            <w:div w:id="270860293">
              <w:marLeft w:val="0"/>
              <w:marRight w:val="0"/>
              <w:marTop w:val="0"/>
              <w:marBottom w:val="0"/>
              <w:divBdr>
                <w:top w:val="none" w:sz="0" w:space="0" w:color="auto"/>
                <w:left w:val="none" w:sz="0" w:space="0" w:color="auto"/>
                <w:bottom w:val="none" w:sz="0" w:space="0" w:color="auto"/>
                <w:right w:val="none" w:sz="0" w:space="0" w:color="auto"/>
              </w:divBdr>
            </w:div>
            <w:div w:id="1357779935">
              <w:marLeft w:val="0"/>
              <w:marRight w:val="0"/>
              <w:marTop w:val="0"/>
              <w:marBottom w:val="0"/>
              <w:divBdr>
                <w:top w:val="none" w:sz="0" w:space="0" w:color="auto"/>
                <w:left w:val="none" w:sz="0" w:space="0" w:color="auto"/>
                <w:bottom w:val="none" w:sz="0" w:space="0" w:color="auto"/>
                <w:right w:val="none" w:sz="0" w:space="0" w:color="auto"/>
              </w:divBdr>
            </w:div>
            <w:div w:id="1752385288">
              <w:marLeft w:val="0"/>
              <w:marRight w:val="0"/>
              <w:marTop w:val="0"/>
              <w:marBottom w:val="0"/>
              <w:divBdr>
                <w:top w:val="none" w:sz="0" w:space="0" w:color="auto"/>
                <w:left w:val="none" w:sz="0" w:space="0" w:color="auto"/>
                <w:bottom w:val="none" w:sz="0" w:space="0" w:color="auto"/>
                <w:right w:val="none" w:sz="0" w:space="0" w:color="auto"/>
              </w:divBdr>
            </w:div>
            <w:div w:id="221796334">
              <w:marLeft w:val="0"/>
              <w:marRight w:val="0"/>
              <w:marTop w:val="0"/>
              <w:marBottom w:val="0"/>
              <w:divBdr>
                <w:top w:val="none" w:sz="0" w:space="0" w:color="auto"/>
                <w:left w:val="none" w:sz="0" w:space="0" w:color="auto"/>
                <w:bottom w:val="none" w:sz="0" w:space="0" w:color="auto"/>
                <w:right w:val="none" w:sz="0" w:space="0" w:color="auto"/>
              </w:divBdr>
            </w:div>
            <w:div w:id="272788356">
              <w:marLeft w:val="0"/>
              <w:marRight w:val="0"/>
              <w:marTop w:val="0"/>
              <w:marBottom w:val="0"/>
              <w:divBdr>
                <w:top w:val="none" w:sz="0" w:space="0" w:color="auto"/>
                <w:left w:val="none" w:sz="0" w:space="0" w:color="auto"/>
                <w:bottom w:val="none" w:sz="0" w:space="0" w:color="auto"/>
                <w:right w:val="none" w:sz="0" w:space="0" w:color="auto"/>
              </w:divBdr>
            </w:div>
          </w:divsChild>
        </w:div>
        <w:div w:id="871917870">
          <w:marLeft w:val="0"/>
          <w:marRight w:val="0"/>
          <w:marTop w:val="0"/>
          <w:marBottom w:val="0"/>
          <w:divBdr>
            <w:top w:val="none" w:sz="0" w:space="0" w:color="auto"/>
            <w:left w:val="none" w:sz="0" w:space="0" w:color="auto"/>
            <w:bottom w:val="none" w:sz="0" w:space="0" w:color="auto"/>
            <w:right w:val="none" w:sz="0" w:space="0" w:color="auto"/>
          </w:divBdr>
        </w:div>
        <w:div w:id="518784808">
          <w:marLeft w:val="0"/>
          <w:marRight w:val="0"/>
          <w:marTop w:val="0"/>
          <w:marBottom w:val="0"/>
          <w:divBdr>
            <w:top w:val="none" w:sz="0" w:space="0" w:color="auto"/>
            <w:left w:val="none" w:sz="0" w:space="0" w:color="auto"/>
            <w:bottom w:val="none" w:sz="0" w:space="0" w:color="auto"/>
            <w:right w:val="none" w:sz="0" w:space="0" w:color="auto"/>
          </w:divBdr>
        </w:div>
        <w:div w:id="153305772">
          <w:marLeft w:val="0"/>
          <w:marRight w:val="0"/>
          <w:marTop w:val="0"/>
          <w:marBottom w:val="0"/>
          <w:divBdr>
            <w:top w:val="none" w:sz="0" w:space="0" w:color="auto"/>
            <w:left w:val="none" w:sz="0" w:space="0" w:color="auto"/>
            <w:bottom w:val="none" w:sz="0" w:space="0" w:color="auto"/>
            <w:right w:val="none" w:sz="0" w:space="0" w:color="auto"/>
          </w:divBdr>
        </w:div>
        <w:div w:id="1352604614">
          <w:marLeft w:val="0"/>
          <w:marRight w:val="0"/>
          <w:marTop w:val="0"/>
          <w:marBottom w:val="0"/>
          <w:divBdr>
            <w:top w:val="none" w:sz="0" w:space="0" w:color="auto"/>
            <w:left w:val="none" w:sz="0" w:space="0" w:color="auto"/>
            <w:bottom w:val="none" w:sz="0" w:space="0" w:color="auto"/>
            <w:right w:val="none" w:sz="0" w:space="0" w:color="auto"/>
          </w:divBdr>
        </w:div>
        <w:div w:id="2108042834">
          <w:marLeft w:val="0"/>
          <w:marRight w:val="0"/>
          <w:marTop w:val="0"/>
          <w:marBottom w:val="0"/>
          <w:divBdr>
            <w:top w:val="none" w:sz="0" w:space="0" w:color="auto"/>
            <w:left w:val="none" w:sz="0" w:space="0" w:color="auto"/>
            <w:bottom w:val="none" w:sz="0" w:space="0" w:color="auto"/>
            <w:right w:val="none" w:sz="0" w:space="0" w:color="auto"/>
          </w:divBdr>
        </w:div>
        <w:div w:id="376243532">
          <w:marLeft w:val="0"/>
          <w:marRight w:val="0"/>
          <w:marTop w:val="0"/>
          <w:marBottom w:val="0"/>
          <w:divBdr>
            <w:top w:val="none" w:sz="0" w:space="0" w:color="auto"/>
            <w:left w:val="none" w:sz="0" w:space="0" w:color="auto"/>
            <w:bottom w:val="none" w:sz="0" w:space="0" w:color="auto"/>
            <w:right w:val="none" w:sz="0" w:space="0" w:color="auto"/>
          </w:divBdr>
        </w:div>
        <w:div w:id="1316255859">
          <w:marLeft w:val="0"/>
          <w:marRight w:val="0"/>
          <w:marTop w:val="0"/>
          <w:marBottom w:val="0"/>
          <w:divBdr>
            <w:top w:val="none" w:sz="0" w:space="0" w:color="auto"/>
            <w:left w:val="none" w:sz="0" w:space="0" w:color="auto"/>
            <w:bottom w:val="none" w:sz="0" w:space="0" w:color="auto"/>
            <w:right w:val="none" w:sz="0" w:space="0" w:color="auto"/>
          </w:divBdr>
        </w:div>
        <w:div w:id="1871647270">
          <w:marLeft w:val="0"/>
          <w:marRight w:val="0"/>
          <w:marTop w:val="0"/>
          <w:marBottom w:val="0"/>
          <w:divBdr>
            <w:top w:val="none" w:sz="0" w:space="0" w:color="auto"/>
            <w:left w:val="none" w:sz="0" w:space="0" w:color="auto"/>
            <w:bottom w:val="none" w:sz="0" w:space="0" w:color="auto"/>
            <w:right w:val="none" w:sz="0" w:space="0" w:color="auto"/>
          </w:divBdr>
        </w:div>
        <w:div w:id="1403020024">
          <w:marLeft w:val="0"/>
          <w:marRight w:val="0"/>
          <w:marTop w:val="0"/>
          <w:marBottom w:val="0"/>
          <w:divBdr>
            <w:top w:val="none" w:sz="0" w:space="0" w:color="auto"/>
            <w:left w:val="none" w:sz="0" w:space="0" w:color="auto"/>
            <w:bottom w:val="none" w:sz="0" w:space="0" w:color="auto"/>
            <w:right w:val="none" w:sz="0" w:space="0" w:color="auto"/>
          </w:divBdr>
        </w:div>
        <w:div w:id="2088918531">
          <w:marLeft w:val="0"/>
          <w:marRight w:val="0"/>
          <w:marTop w:val="0"/>
          <w:marBottom w:val="0"/>
          <w:divBdr>
            <w:top w:val="none" w:sz="0" w:space="0" w:color="auto"/>
            <w:left w:val="none" w:sz="0" w:space="0" w:color="auto"/>
            <w:bottom w:val="none" w:sz="0" w:space="0" w:color="auto"/>
            <w:right w:val="none" w:sz="0" w:space="0" w:color="auto"/>
          </w:divBdr>
        </w:div>
        <w:div w:id="790170523">
          <w:marLeft w:val="0"/>
          <w:marRight w:val="0"/>
          <w:marTop w:val="0"/>
          <w:marBottom w:val="0"/>
          <w:divBdr>
            <w:top w:val="none" w:sz="0" w:space="0" w:color="auto"/>
            <w:left w:val="none" w:sz="0" w:space="0" w:color="auto"/>
            <w:bottom w:val="none" w:sz="0" w:space="0" w:color="auto"/>
            <w:right w:val="none" w:sz="0" w:space="0" w:color="auto"/>
          </w:divBdr>
        </w:div>
        <w:div w:id="1094739617">
          <w:marLeft w:val="0"/>
          <w:marRight w:val="0"/>
          <w:marTop w:val="0"/>
          <w:marBottom w:val="0"/>
          <w:divBdr>
            <w:top w:val="none" w:sz="0" w:space="0" w:color="auto"/>
            <w:left w:val="none" w:sz="0" w:space="0" w:color="auto"/>
            <w:bottom w:val="none" w:sz="0" w:space="0" w:color="auto"/>
            <w:right w:val="none" w:sz="0" w:space="0" w:color="auto"/>
          </w:divBdr>
        </w:div>
        <w:div w:id="1158106514">
          <w:marLeft w:val="0"/>
          <w:marRight w:val="0"/>
          <w:marTop w:val="0"/>
          <w:marBottom w:val="0"/>
          <w:divBdr>
            <w:top w:val="none" w:sz="0" w:space="0" w:color="auto"/>
            <w:left w:val="none" w:sz="0" w:space="0" w:color="auto"/>
            <w:bottom w:val="none" w:sz="0" w:space="0" w:color="auto"/>
            <w:right w:val="none" w:sz="0" w:space="0" w:color="auto"/>
          </w:divBdr>
        </w:div>
        <w:div w:id="1767269227">
          <w:marLeft w:val="0"/>
          <w:marRight w:val="0"/>
          <w:marTop w:val="0"/>
          <w:marBottom w:val="0"/>
          <w:divBdr>
            <w:top w:val="none" w:sz="0" w:space="0" w:color="auto"/>
            <w:left w:val="none" w:sz="0" w:space="0" w:color="auto"/>
            <w:bottom w:val="none" w:sz="0" w:space="0" w:color="auto"/>
            <w:right w:val="none" w:sz="0" w:space="0" w:color="auto"/>
          </w:divBdr>
        </w:div>
        <w:div w:id="771972762">
          <w:marLeft w:val="0"/>
          <w:marRight w:val="0"/>
          <w:marTop w:val="0"/>
          <w:marBottom w:val="0"/>
          <w:divBdr>
            <w:top w:val="none" w:sz="0" w:space="0" w:color="auto"/>
            <w:left w:val="none" w:sz="0" w:space="0" w:color="auto"/>
            <w:bottom w:val="none" w:sz="0" w:space="0" w:color="auto"/>
            <w:right w:val="none" w:sz="0" w:space="0" w:color="auto"/>
          </w:divBdr>
        </w:div>
        <w:div w:id="1736932117">
          <w:marLeft w:val="0"/>
          <w:marRight w:val="0"/>
          <w:marTop w:val="0"/>
          <w:marBottom w:val="0"/>
          <w:divBdr>
            <w:top w:val="none" w:sz="0" w:space="0" w:color="auto"/>
            <w:left w:val="none" w:sz="0" w:space="0" w:color="auto"/>
            <w:bottom w:val="none" w:sz="0" w:space="0" w:color="auto"/>
            <w:right w:val="none" w:sz="0" w:space="0" w:color="auto"/>
          </w:divBdr>
        </w:div>
        <w:div w:id="132988210">
          <w:marLeft w:val="0"/>
          <w:marRight w:val="0"/>
          <w:marTop w:val="0"/>
          <w:marBottom w:val="0"/>
          <w:divBdr>
            <w:top w:val="none" w:sz="0" w:space="0" w:color="auto"/>
            <w:left w:val="none" w:sz="0" w:space="0" w:color="auto"/>
            <w:bottom w:val="none" w:sz="0" w:space="0" w:color="auto"/>
            <w:right w:val="none" w:sz="0" w:space="0" w:color="auto"/>
          </w:divBdr>
        </w:div>
        <w:div w:id="1113012159">
          <w:marLeft w:val="0"/>
          <w:marRight w:val="0"/>
          <w:marTop w:val="0"/>
          <w:marBottom w:val="0"/>
          <w:divBdr>
            <w:top w:val="none" w:sz="0" w:space="0" w:color="auto"/>
            <w:left w:val="none" w:sz="0" w:space="0" w:color="auto"/>
            <w:bottom w:val="none" w:sz="0" w:space="0" w:color="auto"/>
            <w:right w:val="none" w:sz="0" w:space="0" w:color="auto"/>
          </w:divBdr>
        </w:div>
        <w:div w:id="817528336">
          <w:marLeft w:val="0"/>
          <w:marRight w:val="0"/>
          <w:marTop w:val="0"/>
          <w:marBottom w:val="0"/>
          <w:divBdr>
            <w:top w:val="none" w:sz="0" w:space="0" w:color="auto"/>
            <w:left w:val="none" w:sz="0" w:space="0" w:color="auto"/>
            <w:bottom w:val="none" w:sz="0" w:space="0" w:color="auto"/>
            <w:right w:val="none" w:sz="0" w:space="0" w:color="auto"/>
          </w:divBdr>
        </w:div>
        <w:div w:id="1615794829">
          <w:marLeft w:val="0"/>
          <w:marRight w:val="0"/>
          <w:marTop w:val="0"/>
          <w:marBottom w:val="0"/>
          <w:divBdr>
            <w:top w:val="none" w:sz="0" w:space="0" w:color="auto"/>
            <w:left w:val="none" w:sz="0" w:space="0" w:color="auto"/>
            <w:bottom w:val="none" w:sz="0" w:space="0" w:color="auto"/>
            <w:right w:val="none" w:sz="0" w:space="0" w:color="auto"/>
          </w:divBdr>
        </w:div>
        <w:div w:id="41489206">
          <w:marLeft w:val="0"/>
          <w:marRight w:val="0"/>
          <w:marTop w:val="0"/>
          <w:marBottom w:val="0"/>
          <w:divBdr>
            <w:top w:val="none" w:sz="0" w:space="0" w:color="auto"/>
            <w:left w:val="none" w:sz="0" w:space="0" w:color="auto"/>
            <w:bottom w:val="none" w:sz="0" w:space="0" w:color="auto"/>
            <w:right w:val="none" w:sz="0" w:space="0" w:color="auto"/>
          </w:divBdr>
          <w:divsChild>
            <w:div w:id="563564596">
              <w:marLeft w:val="0"/>
              <w:marRight w:val="0"/>
              <w:marTop w:val="0"/>
              <w:marBottom w:val="0"/>
              <w:divBdr>
                <w:top w:val="none" w:sz="0" w:space="0" w:color="auto"/>
                <w:left w:val="none" w:sz="0" w:space="0" w:color="auto"/>
                <w:bottom w:val="none" w:sz="0" w:space="0" w:color="auto"/>
                <w:right w:val="none" w:sz="0" w:space="0" w:color="auto"/>
              </w:divBdr>
            </w:div>
            <w:div w:id="85002831">
              <w:marLeft w:val="0"/>
              <w:marRight w:val="0"/>
              <w:marTop w:val="0"/>
              <w:marBottom w:val="0"/>
              <w:divBdr>
                <w:top w:val="none" w:sz="0" w:space="0" w:color="auto"/>
                <w:left w:val="none" w:sz="0" w:space="0" w:color="auto"/>
                <w:bottom w:val="none" w:sz="0" w:space="0" w:color="auto"/>
                <w:right w:val="none" w:sz="0" w:space="0" w:color="auto"/>
              </w:divBdr>
            </w:div>
            <w:div w:id="1993215459">
              <w:marLeft w:val="0"/>
              <w:marRight w:val="0"/>
              <w:marTop w:val="0"/>
              <w:marBottom w:val="0"/>
              <w:divBdr>
                <w:top w:val="none" w:sz="0" w:space="0" w:color="auto"/>
                <w:left w:val="none" w:sz="0" w:space="0" w:color="auto"/>
                <w:bottom w:val="none" w:sz="0" w:space="0" w:color="auto"/>
                <w:right w:val="none" w:sz="0" w:space="0" w:color="auto"/>
              </w:divBdr>
            </w:div>
            <w:div w:id="1522742522">
              <w:marLeft w:val="0"/>
              <w:marRight w:val="0"/>
              <w:marTop w:val="0"/>
              <w:marBottom w:val="0"/>
              <w:divBdr>
                <w:top w:val="none" w:sz="0" w:space="0" w:color="auto"/>
                <w:left w:val="none" w:sz="0" w:space="0" w:color="auto"/>
                <w:bottom w:val="none" w:sz="0" w:space="0" w:color="auto"/>
                <w:right w:val="none" w:sz="0" w:space="0" w:color="auto"/>
              </w:divBdr>
            </w:div>
            <w:div w:id="2007853467">
              <w:marLeft w:val="0"/>
              <w:marRight w:val="0"/>
              <w:marTop w:val="0"/>
              <w:marBottom w:val="0"/>
              <w:divBdr>
                <w:top w:val="none" w:sz="0" w:space="0" w:color="auto"/>
                <w:left w:val="none" w:sz="0" w:space="0" w:color="auto"/>
                <w:bottom w:val="none" w:sz="0" w:space="0" w:color="auto"/>
                <w:right w:val="none" w:sz="0" w:space="0" w:color="auto"/>
              </w:divBdr>
            </w:div>
          </w:divsChild>
        </w:div>
        <w:div w:id="399527208">
          <w:marLeft w:val="0"/>
          <w:marRight w:val="0"/>
          <w:marTop w:val="0"/>
          <w:marBottom w:val="0"/>
          <w:divBdr>
            <w:top w:val="none" w:sz="0" w:space="0" w:color="auto"/>
            <w:left w:val="none" w:sz="0" w:space="0" w:color="auto"/>
            <w:bottom w:val="none" w:sz="0" w:space="0" w:color="auto"/>
            <w:right w:val="none" w:sz="0" w:space="0" w:color="auto"/>
          </w:divBdr>
        </w:div>
        <w:div w:id="209731851">
          <w:marLeft w:val="0"/>
          <w:marRight w:val="0"/>
          <w:marTop w:val="0"/>
          <w:marBottom w:val="0"/>
          <w:divBdr>
            <w:top w:val="none" w:sz="0" w:space="0" w:color="auto"/>
            <w:left w:val="none" w:sz="0" w:space="0" w:color="auto"/>
            <w:bottom w:val="none" w:sz="0" w:space="0" w:color="auto"/>
            <w:right w:val="none" w:sz="0" w:space="0" w:color="auto"/>
          </w:divBdr>
        </w:div>
        <w:div w:id="1497769954">
          <w:marLeft w:val="0"/>
          <w:marRight w:val="0"/>
          <w:marTop w:val="0"/>
          <w:marBottom w:val="0"/>
          <w:divBdr>
            <w:top w:val="none" w:sz="0" w:space="0" w:color="auto"/>
            <w:left w:val="none" w:sz="0" w:space="0" w:color="auto"/>
            <w:bottom w:val="none" w:sz="0" w:space="0" w:color="auto"/>
            <w:right w:val="none" w:sz="0" w:space="0" w:color="auto"/>
          </w:divBdr>
        </w:div>
        <w:div w:id="623586338">
          <w:marLeft w:val="0"/>
          <w:marRight w:val="0"/>
          <w:marTop w:val="0"/>
          <w:marBottom w:val="0"/>
          <w:divBdr>
            <w:top w:val="none" w:sz="0" w:space="0" w:color="auto"/>
            <w:left w:val="none" w:sz="0" w:space="0" w:color="auto"/>
            <w:bottom w:val="none" w:sz="0" w:space="0" w:color="auto"/>
            <w:right w:val="none" w:sz="0" w:space="0" w:color="auto"/>
          </w:divBdr>
        </w:div>
        <w:div w:id="401948039">
          <w:marLeft w:val="0"/>
          <w:marRight w:val="0"/>
          <w:marTop w:val="0"/>
          <w:marBottom w:val="0"/>
          <w:divBdr>
            <w:top w:val="none" w:sz="0" w:space="0" w:color="auto"/>
            <w:left w:val="none" w:sz="0" w:space="0" w:color="auto"/>
            <w:bottom w:val="none" w:sz="0" w:space="0" w:color="auto"/>
            <w:right w:val="none" w:sz="0" w:space="0" w:color="auto"/>
          </w:divBdr>
        </w:div>
        <w:div w:id="1920285188">
          <w:marLeft w:val="0"/>
          <w:marRight w:val="0"/>
          <w:marTop w:val="0"/>
          <w:marBottom w:val="0"/>
          <w:divBdr>
            <w:top w:val="none" w:sz="0" w:space="0" w:color="auto"/>
            <w:left w:val="none" w:sz="0" w:space="0" w:color="auto"/>
            <w:bottom w:val="none" w:sz="0" w:space="0" w:color="auto"/>
            <w:right w:val="none" w:sz="0" w:space="0" w:color="auto"/>
          </w:divBdr>
        </w:div>
        <w:div w:id="1396703253">
          <w:marLeft w:val="0"/>
          <w:marRight w:val="0"/>
          <w:marTop w:val="0"/>
          <w:marBottom w:val="0"/>
          <w:divBdr>
            <w:top w:val="none" w:sz="0" w:space="0" w:color="auto"/>
            <w:left w:val="none" w:sz="0" w:space="0" w:color="auto"/>
            <w:bottom w:val="none" w:sz="0" w:space="0" w:color="auto"/>
            <w:right w:val="none" w:sz="0" w:space="0" w:color="auto"/>
          </w:divBdr>
        </w:div>
        <w:div w:id="889073471">
          <w:marLeft w:val="0"/>
          <w:marRight w:val="0"/>
          <w:marTop w:val="0"/>
          <w:marBottom w:val="0"/>
          <w:divBdr>
            <w:top w:val="none" w:sz="0" w:space="0" w:color="auto"/>
            <w:left w:val="none" w:sz="0" w:space="0" w:color="auto"/>
            <w:bottom w:val="none" w:sz="0" w:space="0" w:color="auto"/>
            <w:right w:val="none" w:sz="0" w:space="0" w:color="auto"/>
          </w:divBdr>
        </w:div>
        <w:div w:id="425535443">
          <w:marLeft w:val="0"/>
          <w:marRight w:val="0"/>
          <w:marTop w:val="0"/>
          <w:marBottom w:val="0"/>
          <w:divBdr>
            <w:top w:val="none" w:sz="0" w:space="0" w:color="auto"/>
            <w:left w:val="none" w:sz="0" w:space="0" w:color="auto"/>
            <w:bottom w:val="none" w:sz="0" w:space="0" w:color="auto"/>
            <w:right w:val="none" w:sz="0" w:space="0" w:color="auto"/>
          </w:divBdr>
        </w:div>
        <w:div w:id="1527794132">
          <w:marLeft w:val="0"/>
          <w:marRight w:val="0"/>
          <w:marTop w:val="0"/>
          <w:marBottom w:val="0"/>
          <w:divBdr>
            <w:top w:val="none" w:sz="0" w:space="0" w:color="auto"/>
            <w:left w:val="none" w:sz="0" w:space="0" w:color="auto"/>
            <w:bottom w:val="none" w:sz="0" w:space="0" w:color="auto"/>
            <w:right w:val="none" w:sz="0" w:space="0" w:color="auto"/>
          </w:divBdr>
        </w:div>
        <w:div w:id="1406297329">
          <w:marLeft w:val="0"/>
          <w:marRight w:val="0"/>
          <w:marTop w:val="0"/>
          <w:marBottom w:val="0"/>
          <w:divBdr>
            <w:top w:val="none" w:sz="0" w:space="0" w:color="auto"/>
            <w:left w:val="none" w:sz="0" w:space="0" w:color="auto"/>
            <w:bottom w:val="none" w:sz="0" w:space="0" w:color="auto"/>
            <w:right w:val="none" w:sz="0" w:space="0" w:color="auto"/>
          </w:divBdr>
          <w:divsChild>
            <w:div w:id="1702900011">
              <w:marLeft w:val="0"/>
              <w:marRight w:val="0"/>
              <w:marTop w:val="0"/>
              <w:marBottom w:val="0"/>
              <w:divBdr>
                <w:top w:val="none" w:sz="0" w:space="0" w:color="auto"/>
                <w:left w:val="none" w:sz="0" w:space="0" w:color="auto"/>
                <w:bottom w:val="none" w:sz="0" w:space="0" w:color="auto"/>
                <w:right w:val="none" w:sz="0" w:space="0" w:color="auto"/>
              </w:divBdr>
            </w:div>
            <w:div w:id="1815171114">
              <w:marLeft w:val="0"/>
              <w:marRight w:val="0"/>
              <w:marTop w:val="0"/>
              <w:marBottom w:val="0"/>
              <w:divBdr>
                <w:top w:val="none" w:sz="0" w:space="0" w:color="auto"/>
                <w:left w:val="none" w:sz="0" w:space="0" w:color="auto"/>
                <w:bottom w:val="none" w:sz="0" w:space="0" w:color="auto"/>
                <w:right w:val="none" w:sz="0" w:space="0" w:color="auto"/>
              </w:divBdr>
            </w:div>
            <w:div w:id="151987097">
              <w:marLeft w:val="0"/>
              <w:marRight w:val="0"/>
              <w:marTop w:val="0"/>
              <w:marBottom w:val="0"/>
              <w:divBdr>
                <w:top w:val="none" w:sz="0" w:space="0" w:color="auto"/>
                <w:left w:val="none" w:sz="0" w:space="0" w:color="auto"/>
                <w:bottom w:val="none" w:sz="0" w:space="0" w:color="auto"/>
                <w:right w:val="none" w:sz="0" w:space="0" w:color="auto"/>
              </w:divBdr>
            </w:div>
            <w:div w:id="1164738080">
              <w:marLeft w:val="0"/>
              <w:marRight w:val="0"/>
              <w:marTop w:val="0"/>
              <w:marBottom w:val="0"/>
              <w:divBdr>
                <w:top w:val="none" w:sz="0" w:space="0" w:color="auto"/>
                <w:left w:val="none" w:sz="0" w:space="0" w:color="auto"/>
                <w:bottom w:val="none" w:sz="0" w:space="0" w:color="auto"/>
                <w:right w:val="none" w:sz="0" w:space="0" w:color="auto"/>
              </w:divBdr>
            </w:div>
            <w:div w:id="987856770">
              <w:marLeft w:val="0"/>
              <w:marRight w:val="0"/>
              <w:marTop w:val="0"/>
              <w:marBottom w:val="0"/>
              <w:divBdr>
                <w:top w:val="none" w:sz="0" w:space="0" w:color="auto"/>
                <w:left w:val="none" w:sz="0" w:space="0" w:color="auto"/>
                <w:bottom w:val="none" w:sz="0" w:space="0" w:color="auto"/>
                <w:right w:val="none" w:sz="0" w:space="0" w:color="auto"/>
              </w:divBdr>
            </w:div>
          </w:divsChild>
        </w:div>
        <w:div w:id="651328839">
          <w:marLeft w:val="0"/>
          <w:marRight w:val="0"/>
          <w:marTop w:val="0"/>
          <w:marBottom w:val="0"/>
          <w:divBdr>
            <w:top w:val="none" w:sz="0" w:space="0" w:color="auto"/>
            <w:left w:val="none" w:sz="0" w:space="0" w:color="auto"/>
            <w:bottom w:val="none" w:sz="0" w:space="0" w:color="auto"/>
            <w:right w:val="none" w:sz="0" w:space="0" w:color="auto"/>
          </w:divBdr>
        </w:div>
        <w:div w:id="733045189">
          <w:marLeft w:val="0"/>
          <w:marRight w:val="0"/>
          <w:marTop w:val="0"/>
          <w:marBottom w:val="0"/>
          <w:divBdr>
            <w:top w:val="none" w:sz="0" w:space="0" w:color="auto"/>
            <w:left w:val="none" w:sz="0" w:space="0" w:color="auto"/>
            <w:bottom w:val="none" w:sz="0" w:space="0" w:color="auto"/>
            <w:right w:val="none" w:sz="0" w:space="0" w:color="auto"/>
          </w:divBdr>
        </w:div>
        <w:div w:id="1814447371">
          <w:marLeft w:val="0"/>
          <w:marRight w:val="0"/>
          <w:marTop w:val="0"/>
          <w:marBottom w:val="0"/>
          <w:divBdr>
            <w:top w:val="none" w:sz="0" w:space="0" w:color="auto"/>
            <w:left w:val="none" w:sz="0" w:space="0" w:color="auto"/>
            <w:bottom w:val="none" w:sz="0" w:space="0" w:color="auto"/>
            <w:right w:val="none" w:sz="0" w:space="0" w:color="auto"/>
          </w:divBdr>
        </w:div>
        <w:div w:id="1587151254">
          <w:marLeft w:val="0"/>
          <w:marRight w:val="0"/>
          <w:marTop w:val="0"/>
          <w:marBottom w:val="0"/>
          <w:divBdr>
            <w:top w:val="none" w:sz="0" w:space="0" w:color="auto"/>
            <w:left w:val="none" w:sz="0" w:space="0" w:color="auto"/>
            <w:bottom w:val="none" w:sz="0" w:space="0" w:color="auto"/>
            <w:right w:val="none" w:sz="0" w:space="0" w:color="auto"/>
          </w:divBdr>
        </w:div>
        <w:div w:id="1926650230">
          <w:marLeft w:val="0"/>
          <w:marRight w:val="0"/>
          <w:marTop w:val="0"/>
          <w:marBottom w:val="0"/>
          <w:divBdr>
            <w:top w:val="none" w:sz="0" w:space="0" w:color="auto"/>
            <w:left w:val="none" w:sz="0" w:space="0" w:color="auto"/>
            <w:bottom w:val="none" w:sz="0" w:space="0" w:color="auto"/>
            <w:right w:val="none" w:sz="0" w:space="0" w:color="auto"/>
          </w:divBdr>
        </w:div>
        <w:div w:id="945848110">
          <w:marLeft w:val="0"/>
          <w:marRight w:val="0"/>
          <w:marTop w:val="0"/>
          <w:marBottom w:val="0"/>
          <w:divBdr>
            <w:top w:val="none" w:sz="0" w:space="0" w:color="auto"/>
            <w:left w:val="none" w:sz="0" w:space="0" w:color="auto"/>
            <w:bottom w:val="none" w:sz="0" w:space="0" w:color="auto"/>
            <w:right w:val="none" w:sz="0" w:space="0" w:color="auto"/>
          </w:divBdr>
        </w:div>
        <w:div w:id="869730676">
          <w:marLeft w:val="0"/>
          <w:marRight w:val="0"/>
          <w:marTop w:val="0"/>
          <w:marBottom w:val="0"/>
          <w:divBdr>
            <w:top w:val="none" w:sz="0" w:space="0" w:color="auto"/>
            <w:left w:val="none" w:sz="0" w:space="0" w:color="auto"/>
            <w:bottom w:val="none" w:sz="0" w:space="0" w:color="auto"/>
            <w:right w:val="none" w:sz="0" w:space="0" w:color="auto"/>
          </w:divBdr>
        </w:div>
        <w:div w:id="585191447">
          <w:marLeft w:val="0"/>
          <w:marRight w:val="0"/>
          <w:marTop w:val="0"/>
          <w:marBottom w:val="0"/>
          <w:divBdr>
            <w:top w:val="none" w:sz="0" w:space="0" w:color="auto"/>
            <w:left w:val="none" w:sz="0" w:space="0" w:color="auto"/>
            <w:bottom w:val="none" w:sz="0" w:space="0" w:color="auto"/>
            <w:right w:val="none" w:sz="0" w:space="0" w:color="auto"/>
          </w:divBdr>
        </w:div>
        <w:div w:id="801000503">
          <w:marLeft w:val="0"/>
          <w:marRight w:val="0"/>
          <w:marTop w:val="0"/>
          <w:marBottom w:val="0"/>
          <w:divBdr>
            <w:top w:val="none" w:sz="0" w:space="0" w:color="auto"/>
            <w:left w:val="none" w:sz="0" w:space="0" w:color="auto"/>
            <w:bottom w:val="none" w:sz="0" w:space="0" w:color="auto"/>
            <w:right w:val="none" w:sz="0" w:space="0" w:color="auto"/>
          </w:divBdr>
        </w:div>
        <w:div w:id="1799253109">
          <w:marLeft w:val="0"/>
          <w:marRight w:val="0"/>
          <w:marTop w:val="0"/>
          <w:marBottom w:val="0"/>
          <w:divBdr>
            <w:top w:val="none" w:sz="0" w:space="0" w:color="auto"/>
            <w:left w:val="none" w:sz="0" w:space="0" w:color="auto"/>
            <w:bottom w:val="none" w:sz="0" w:space="0" w:color="auto"/>
            <w:right w:val="none" w:sz="0" w:space="0" w:color="auto"/>
          </w:divBdr>
        </w:div>
        <w:div w:id="989400913">
          <w:marLeft w:val="0"/>
          <w:marRight w:val="0"/>
          <w:marTop w:val="0"/>
          <w:marBottom w:val="0"/>
          <w:divBdr>
            <w:top w:val="none" w:sz="0" w:space="0" w:color="auto"/>
            <w:left w:val="none" w:sz="0" w:space="0" w:color="auto"/>
            <w:bottom w:val="none" w:sz="0" w:space="0" w:color="auto"/>
            <w:right w:val="none" w:sz="0" w:space="0" w:color="auto"/>
          </w:divBdr>
          <w:divsChild>
            <w:div w:id="1949122922">
              <w:marLeft w:val="0"/>
              <w:marRight w:val="0"/>
              <w:marTop w:val="0"/>
              <w:marBottom w:val="0"/>
              <w:divBdr>
                <w:top w:val="none" w:sz="0" w:space="0" w:color="auto"/>
                <w:left w:val="none" w:sz="0" w:space="0" w:color="auto"/>
                <w:bottom w:val="none" w:sz="0" w:space="0" w:color="auto"/>
                <w:right w:val="none" w:sz="0" w:space="0" w:color="auto"/>
              </w:divBdr>
            </w:div>
            <w:div w:id="460852635">
              <w:marLeft w:val="0"/>
              <w:marRight w:val="0"/>
              <w:marTop w:val="0"/>
              <w:marBottom w:val="0"/>
              <w:divBdr>
                <w:top w:val="none" w:sz="0" w:space="0" w:color="auto"/>
                <w:left w:val="none" w:sz="0" w:space="0" w:color="auto"/>
                <w:bottom w:val="none" w:sz="0" w:space="0" w:color="auto"/>
                <w:right w:val="none" w:sz="0" w:space="0" w:color="auto"/>
              </w:divBdr>
            </w:div>
            <w:div w:id="20866288">
              <w:marLeft w:val="0"/>
              <w:marRight w:val="0"/>
              <w:marTop w:val="0"/>
              <w:marBottom w:val="0"/>
              <w:divBdr>
                <w:top w:val="none" w:sz="0" w:space="0" w:color="auto"/>
                <w:left w:val="none" w:sz="0" w:space="0" w:color="auto"/>
                <w:bottom w:val="none" w:sz="0" w:space="0" w:color="auto"/>
                <w:right w:val="none" w:sz="0" w:space="0" w:color="auto"/>
              </w:divBdr>
            </w:div>
            <w:div w:id="1093283405">
              <w:marLeft w:val="0"/>
              <w:marRight w:val="0"/>
              <w:marTop w:val="0"/>
              <w:marBottom w:val="0"/>
              <w:divBdr>
                <w:top w:val="none" w:sz="0" w:space="0" w:color="auto"/>
                <w:left w:val="none" w:sz="0" w:space="0" w:color="auto"/>
                <w:bottom w:val="none" w:sz="0" w:space="0" w:color="auto"/>
                <w:right w:val="none" w:sz="0" w:space="0" w:color="auto"/>
              </w:divBdr>
            </w:div>
            <w:div w:id="1560631143">
              <w:marLeft w:val="0"/>
              <w:marRight w:val="0"/>
              <w:marTop w:val="0"/>
              <w:marBottom w:val="0"/>
              <w:divBdr>
                <w:top w:val="none" w:sz="0" w:space="0" w:color="auto"/>
                <w:left w:val="none" w:sz="0" w:space="0" w:color="auto"/>
                <w:bottom w:val="none" w:sz="0" w:space="0" w:color="auto"/>
                <w:right w:val="none" w:sz="0" w:space="0" w:color="auto"/>
              </w:divBdr>
            </w:div>
          </w:divsChild>
        </w:div>
        <w:div w:id="910653067">
          <w:marLeft w:val="0"/>
          <w:marRight w:val="0"/>
          <w:marTop w:val="0"/>
          <w:marBottom w:val="0"/>
          <w:divBdr>
            <w:top w:val="none" w:sz="0" w:space="0" w:color="auto"/>
            <w:left w:val="none" w:sz="0" w:space="0" w:color="auto"/>
            <w:bottom w:val="none" w:sz="0" w:space="0" w:color="auto"/>
            <w:right w:val="none" w:sz="0" w:space="0" w:color="auto"/>
          </w:divBdr>
          <w:divsChild>
            <w:div w:id="320043359">
              <w:marLeft w:val="0"/>
              <w:marRight w:val="0"/>
              <w:marTop w:val="0"/>
              <w:marBottom w:val="0"/>
              <w:divBdr>
                <w:top w:val="none" w:sz="0" w:space="0" w:color="auto"/>
                <w:left w:val="none" w:sz="0" w:space="0" w:color="auto"/>
                <w:bottom w:val="none" w:sz="0" w:space="0" w:color="auto"/>
                <w:right w:val="none" w:sz="0" w:space="0" w:color="auto"/>
              </w:divBdr>
            </w:div>
            <w:div w:id="1552108769">
              <w:marLeft w:val="0"/>
              <w:marRight w:val="0"/>
              <w:marTop w:val="0"/>
              <w:marBottom w:val="0"/>
              <w:divBdr>
                <w:top w:val="none" w:sz="0" w:space="0" w:color="auto"/>
                <w:left w:val="none" w:sz="0" w:space="0" w:color="auto"/>
                <w:bottom w:val="none" w:sz="0" w:space="0" w:color="auto"/>
                <w:right w:val="none" w:sz="0" w:space="0" w:color="auto"/>
              </w:divBdr>
            </w:div>
            <w:div w:id="2015642524">
              <w:marLeft w:val="0"/>
              <w:marRight w:val="0"/>
              <w:marTop w:val="0"/>
              <w:marBottom w:val="0"/>
              <w:divBdr>
                <w:top w:val="none" w:sz="0" w:space="0" w:color="auto"/>
                <w:left w:val="none" w:sz="0" w:space="0" w:color="auto"/>
                <w:bottom w:val="none" w:sz="0" w:space="0" w:color="auto"/>
                <w:right w:val="none" w:sz="0" w:space="0" w:color="auto"/>
              </w:divBdr>
            </w:div>
            <w:div w:id="1547983234">
              <w:marLeft w:val="0"/>
              <w:marRight w:val="0"/>
              <w:marTop w:val="0"/>
              <w:marBottom w:val="0"/>
              <w:divBdr>
                <w:top w:val="none" w:sz="0" w:space="0" w:color="auto"/>
                <w:left w:val="none" w:sz="0" w:space="0" w:color="auto"/>
                <w:bottom w:val="none" w:sz="0" w:space="0" w:color="auto"/>
                <w:right w:val="none" w:sz="0" w:space="0" w:color="auto"/>
              </w:divBdr>
            </w:div>
            <w:div w:id="248774851">
              <w:marLeft w:val="0"/>
              <w:marRight w:val="0"/>
              <w:marTop w:val="0"/>
              <w:marBottom w:val="0"/>
              <w:divBdr>
                <w:top w:val="none" w:sz="0" w:space="0" w:color="auto"/>
                <w:left w:val="none" w:sz="0" w:space="0" w:color="auto"/>
                <w:bottom w:val="none" w:sz="0" w:space="0" w:color="auto"/>
                <w:right w:val="none" w:sz="0" w:space="0" w:color="auto"/>
              </w:divBdr>
            </w:div>
          </w:divsChild>
        </w:div>
        <w:div w:id="1527595583">
          <w:marLeft w:val="0"/>
          <w:marRight w:val="0"/>
          <w:marTop w:val="0"/>
          <w:marBottom w:val="0"/>
          <w:divBdr>
            <w:top w:val="none" w:sz="0" w:space="0" w:color="auto"/>
            <w:left w:val="none" w:sz="0" w:space="0" w:color="auto"/>
            <w:bottom w:val="none" w:sz="0" w:space="0" w:color="auto"/>
            <w:right w:val="none" w:sz="0" w:space="0" w:color="auto"/>
          </w:divBdr>
        </w:div>
        <w:div w:id="42604544">
          <w:marLeft w:val="0"/>
          <w:marRight w:val="0"/>
          <w:marTop w:val="0"/>
          <w:marBottom w:val="0"/>
          <w:divBdr>
            <w:top w:val="none" w:sz="0" w:space="0" w:color="auto"/>
            <w:left w:val="none" w:sz="0" w:space="0" w:color="auto"/>
            <w:bottom w:val="none" w:sz="0" w:space="0" w:color="auto"/>
            <w:right w:val="none" w:sz="0" w:space="0" w:color="auto"/>
          </w:divBdr>
        </w:div>
        <w:div w:id="1500928071">
          <w:marLeft w:val="0"/>
          <w:marRight w:val="0"/>
          <w:marTop w:val="0"/>
          <w:marBottom w:val="0"/>
          <w:divBdr>
            <w:top w:val="none" w:sz="0" w:space="0" w:color="auto"/>
            <w:left w:val="none" w:sz="0" w:space="0" w:color="auto"/>
            <w:bottom w:val="none" w:sz="0" w:space="0" w:color="auto"/>
            <w:right w:val="none" w:sz="0" w:space="0" w:color="auto"/>
          </w:divBdr>
        </w:div>
        <w:div w:id="1170290412">
          <w:marLeft w:val="0"/>
          <w:marRight w:val="0"/>
          <w:marTop w:val="0"/>
          <w:marBottom w:val="0"/>
          <w:divBdr>
            <w:top w:val="none" w:sz="0" w:space="0" w:color="auto"/>
            <w:left w:val="none" w:sz="0" w:space="0" w:color="auto"/>
            <w:bottom w:val="none" w:sz="0" w:space="0" w:color="auto"/>
            <w:right w:val="none" w:sz="0" w:space="0" w:color="auto"/>
          </w:divBdr>
        </w:div>
        <w:div w:id="128019024">
          <w:marLeft w:val="0"/>
          <w:marRight w:val="0"/>
          <w:marTop w:val="0"/>
          <w:marBottom w:val="0"/>
          <w:divBdr>
            <w:top w:val="none" w:sz="0" w:space="0" w:color="auto"/>
            <w:left w:val="none" w:sz="0" w:space="0" w:color="auto"/>
            <w:bottom w:val="none" w:sz="0" w:space="0" w:color="auto"/>
            <w:right w:val="none" w:sz="0" w:space="0" w:color="auto"/>
          </w:divBdr>
        </w:div>
        <w:div w:id="512260708">
          <w:marLeft w:val="0"/>
          <w:marRight w:val="0"/>
          <w:marTop w:val="0"/>
          <w:marBottom w:val="0"/>
          <w:divBdr>
            <w:top w:val="none" w:sz="0" w:space="0" w:color="auto"/>
            <w:left w:val="none" w:sz="0" w:space="0" w:color="auto"/>
            <w:bottom w:val="none" w:sz="0" w:space="0" w:color="auto"/>
            <w:right w:val="none" w:sz="0" w:space="0" w:color="auto"/>
          </w:divBdr>
        </w:div>
        <w:div w:id="2048096341">
          <w:marLeft w:val="0"/>
          <w:marRight w:val="0"/>
          <w:marTop w:val="0"/>
          <w:marBottom w:val="0"/>
          <w:divBdr>
            <w:top w:val="none" w:sz="0" w:space="0" w:color="auto"/>
            <w:left w:val="none" w:sz="0" w:space="0" w:color="auto"/>
            <w:bottom w:val="none" w:sz="0" w:space="0" w:color="auto"/>
            <w:right w:val="none" w:sz="0" w:space="0" w:color="auto"/>
          </w:divBdr>
        </w:div>
        <w:div w:id="2001733540">
          <w:marLeft w:val="0"/>
          <w:marRight w:val="0"/>
          <w:marTop w:val="0"/>
          <w:marBottom w:val="0"/>
          <w:divBdr>
            <w:top w:val="none" w:sz="0" w:space="0" w:color="auto"/>
            <w:left w:val="none" w:sz="0" w:space="0" w:color="auto"/>
            <w:bottom w:val="none" w:sz="0" w:space="0" w:color="auto"/>
            <w:right w:val="none" w:sz="0" w:space="0" w:color="auto"/>
          </w:divBdr>
        </w:div>
        <w:div w:id="882400886">
          <w:marLeft w:val="0"/>
          <w:marRight w:val="0"/>
          <w:marTop w:val="0"/>
          <w:marBottom w:val="0"/>
          <w:divBdr>
            <w:top w:val="none" w:sz="0" w:space="0" w:color="auto"/>
            <w:left w:val="none" w:sz="0" w:space="0" w:color="auto"/>
            <w:bottom w:val="none" w:sz="0" w:space="0" w:color="auto"/>
            <w:right w:val="none" w:sz="0" w:space="0" w:color="auto"/>
          </w:divBdr>
        </w:div>
        <w:div w:id="1930657367">
          <w:marLeft w:val="0"/>
          <w:marRight w:val="0"/>
          <w:marTop w:val="0"/>
          <w:marBottom w:val="0"/>
          <w:divBdr>
            <w:top w:val="none" w:sz="0" w:space="0" w:color="auto"/>
            <w:left w:val="none" w:sz="0" w:space="0" w:color="auto"/>
            <w:bottom w:val="none" w:sz="0" w:space="0" w:color="auto"/>
            <w:right w:val="none" w:sz="0" w:space="0" w:color="auto"/>
          </w:divBdr>
        </w:div>
        <w:div w:id="2096171141">
          <w:marLeft w:val="0"/>
          <w:marRight w:val="0"/>
          <w:marTop w:val="0"/>
          <w:marBottom w:val="0"/>
          <w:divBdr>
            <w:top w:val="none" w:sz="0" w:space="0" w:color="auto"/>
            <w:left w:val="none" w:sz="0" w:space="0" w:color="auto"/>
            <w:bottom w:val="none" w:sz="0" w:space="0" w:color="auto"/>
            <w:right w:val="none" w:sz="0" w:space="0" w:color="auto"/>
          </w:divBdr>
        </w:div>
        <w:div w:id="1370059962">
          <w:marLeft w:val="0"/>
          <w:marRight w:val="0"/>
          <w:marTop w:val="0"/>
          <w:marBottom w:val="0"/>
          <w:divBdr>
            <w:top w:val="none" w:sz="0" w:space="0" w:color="auto"/>
            <w:left w:val="none" w:sz="0" w:space="0" w:color="auto"/>
            <w:bottom w:val="none" w:sz="0" w:space="0" w:color="auto"/>
            <w:right w:val="none" w:sz="0" w:space="0" w:color="auto"/>
          </w:divBdr>
        </w:div>
        <w:div w:id="757870631">
          <w:marLeft w:val="0"/>
          <w:marRight w:val="0"/>
          <w:marTop w:val="0"/>
          <w:marBottom w:val="0"/>
          <w:divBdr>
            <w:top w:val="none" w:sz="0" w:space="0" w:color="auto"/>
            <w:left w:val="none" w:sz="0" w:space="0" w:color="auto"/>
            <w:bottom w:val="none" w:sz="0" w:space="0" w:color="auto"/>
            <w:right w:val="none" w:sz="0" w:space="0" w:color="auto"/>
          </w:divBdr>
        </w:div>
        <w:div w:id="1282110250">
          <w:marLeft w:val="0"/>
          <w:marRight w:val="0"/>
          <w:marTop w:val="0"/>
          <w:marBottom w:val="0"/>
          <w:divBdr>
            <w:top w:val="none" w:sz="0" w:space="0" w:color="auto"/>
            <w:left w:val="none" w:sz="0" w:space="0" w:color="auto"/>
            <w:bottom w:val="none" w:sz="0" w:space="0" w:color="auto"/>
            <w:right w:val="none" w:sz="0" w:space="0" w:color="auto"/>
          </w:divBdr>
        </w:div>
        <w:div w:id="1285893691">
          <w:marLeft w:val="0"/>
          <w:marRight w:val="0"/>
          <w:marTop w:val="0"/>
          <w:marBottom w:val="0"/>
          <w:divBdr>
            <w:top w:val="none" w:sz="0" w:space="0" w:color="auto"/>
            <w:left w:val="none" w:sz="0" w:space="0" w:color="auto"/>
            <w:bottom w:val="none" w:sz="0" w:space="0" w:color="auto"/>
            <w:right w:val="none" w:sz="0" w:space="0" w:color="auto"/>
          </w:divBdr>
        </w:div>
        <w:div w:id="388918404">
          <w:marLeft w:val="0"/>
          <w:marRight w:val="0"/>
          <w:marTop w:val="0"/>
          <w:marBottom w:val="0"/>
          <w:divBdr>
            <w:top w:val="none" w:sz="0" w:space="0" w:color="auto"/>
            <w:left w:val="none" w:sz="0" w:space="0" w:color="auto"/>
            <w:bottom w:val="none" w:sz="0" w:space="0" w:color="auto"/>
            <w:right w:val="none" w:sz="0" w:space="0" w:color="auto"/>
          </w:divBdr>
        </w:div>
        <w:div w:id="583420172">
          <w:marLeft w:val="0"/>
          <w:marRight w:val="0"/>
          <w:marTop w:val="0"/>
          <w:marBottom w:val="0"/>
          <w:divBdr>
            <w:top w:val="none" w:sz="0" w:space="0" w:color="auto"/>
            <w:left w:val="none" w:sz="0" w:space="0" w:color="auto"/>
            <w:bottom w:val="none" w:sz="0" w:space="0" w:color="auto"/>
            <w:right w:val="none" w:sz="0" w:space="0" w:color="auto"/>
          </w:divBdr>
        </w:div>
        <w:div w:id="1883007906">
          <w:marLeft w:val="0"/>
          <w:marRight w:val="0"/>
          <w:marTop w:val="0"/>
          <w:marBottom w:val="0"/>
          <w:divBdr>
            <w:top w:val="none" w:sz="0" w:space="0" w:color="auto"/>
            <w:left w:val="none" w:sz="0" w:space="0" w:color="auto"/>
            <w:bottom w:val="none" w:sz="0" w:space="0" w:color="auto"/>
            <w:right w:val="none" w:sz="0" w:space="0" w:color="auto"/>
          </w:divBdr>
        </w:div>
      </w:divsChild>
    </w:div>
    <w:div w:id="1066760362">
      <w:bodyDiv w:val="1"/>
      <w:marLeft w:val="0"/>
      <w:marRight w:val="0"/>
      <w:marTop w:val="0"/>
      <w:marBottom w:val="0"/>
      <w:divBdr>
        <w:top w:val="none" w:sz="0" w:space="0" w:color="auto"/>
        <w:left w:val="none" w:sz="0" w:space="0" w:color="auto"/>
        <w:bottom w:val="none" w:sz="0" w:space="0" w:color="auto"/>
        <w:right w:val="none" w:sz="0" w:space="0" w:color="auto"/>
      </w:divBdr>
    </w:div>
    <w:div w:id="1652446536">
      <w:bodyDiv w:val="1"/>
      <w:marLeft w:val="0"/>
      <w:marRight w:val="0"/>
      <w:marTop w:val="0"/>
      <w:marBottom w:val="0"/>
      <w:divBdr>
        <w:top w:val="none" w:sz="0" w:space="0" w:color="auto"/>
        <w:left w:val="none" w:sz="0" w:space="0" w:color="auto"/>
        <w:bottom w:val="none" w:sz="0" w:space="0" w:color="auto"/>
        <w:right w:val="none" w:sz="0" w:space="0" w:color="auto"/>
      </w:divBdr>
    </w:div>
    <w:div w:id="16564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47bf334553e04cc8"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09FE6-429B-4BBC-907C-EA638F49D18C}">
  <ds:schemaRefs>
    <ds:schemaRef ds:uri="http://schemas.microsoft.com/sharepoint/v3/contenttype/forms"/>
  </ds:schemaRefs>
</ds:datastoreItem>
</file>

<file path=customXml/itemProps2.xml><?xml version="1.0" encoding="utf-8"?>
<ds:datastoreItem xmlns:ds="http://schemas.openxmlformats.org/officeDocument/2006/customXml" ds:itemID="{5F1967FC-A023-433D-A81F-BDF281372B8C}">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E0F6B91F-ACCA-471D-A4A7-19DDC072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6380</Words>
  <Characters>35091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Relatoria Tribunal Superior - Risaralda - Pereira</cp:lastModifiedBy>
  <cp:revision>10</cp:revision>
  <dcterms:created xsi:type="dcterms:W3CDTF">2023-07-04T13:51:00Z</dcterms:created>
  <dcterms:modified xsi:type="dcterms:W3CDTF">2023-09-12T21:19:00Z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