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D137E" w14:textId="27E6B151" w:rsidR="009F4B3F" w:rsidRPr="00F0302A" w:rsidRDefault="00F0302A" w:rsidP="009F4B3F">
      <w:pPr>
        <w:jc w:val="both"/>
        <w:textAlignment w:val="baseline"/>
        <w:rPr>
          <w:rFonts w:ascii="Arial" w:hAnsi="Arial" w:cs="Arial"/>
          <w:b/>
          <w:sz w:val="20"/>
          <w:szCs w:val="24"/>
          <w:lang w:val="es-CO" w:eastAsia="es-CO"/>
        </w:rPr>
      </w:pPr>
      <w:r>
        <w:rPr>
          <w:rFonts w:ascii="Arial" w:hAnsi="Arial" w:cs="Arial"/>
          <w:b/>
          <w:sz w:val="20"/>
          <w:szCs w:val="24"/>
          <w:lang w:val="es-CO" w:eastAsia="es-CO"/>
        </w:rPr>
        <w:t>PENSIÓN DE SOBREVIVIENTES / RÉGIMEN APLICABLE / LEY 7</w:t>
      </w:r>
      <w:r w:rsidR="007F48DF">
        <w:rPr>
          <w:rFonts w:ascii="Arial" w:hAnsi="Arial" w:cs="Arial"/>
          <w:b/>
          <w:sz w:val="20"/>
          <w:szCs w:val="24"/>
          <w:lang w:val="es-CO" w:eastAsia="es-CO"/>
        </w:rPr>
        <w:t>9</w:t>
      </w:r>
      <w:bookmarkStart w:id="0" w:name="_GoBack"/>
      <w:bookmarkEnd w:id="0"/>
      <w:r>
        <w:rPr>
          <w:rFonts w:ascii="Arial" w:hAnsi="Arial" w:cs="Arial"/>
          <w:b/>
          <w:sz w:val="20"/>
          <w:szCs w:val="24"/>
          <w:lang w:val="es-CO" w:eastAsia="es-CO"/>
        </w:rPr>
        <w:t>7 DE 2003 / REQUISITOS</w:t>
      </w:r>
    </w:p>
    <w:p w14:paraId="66918038" w14:textId="34853937" w:rsidR="009F4B3F" w:rsidRPr="00F0302A" w:rsidRDefault="00F0302A" w:rsidP="00F0302A">
      <w:pPr>
        <w:jc w:val="both"/>
        <w:textAlignment w:val="baseline"/>
        <w:rPr>
          <w:rFonts w:ascii="Arial" w:hAnsi="Arial" w:cs="Arial"/>
          <w:sz w:val="20"/>
          <w:szCs w:val="24"/>
          <w:lang w:val="es-CO" w:eastAsia="es-CO"/>
        </w:rPr>
      </w:pPr>
      <w:r>
        <w:rPr>
          <w:rFonts w:ascii="Arial" w:hAnsi="Arial" w:cs="Arial"/>
          <w:sz w:val="20"/>
          <w:szCs w:val="24"/>
          <w:lang w:val="es-CO" w:eastAsia="es-CO"/>
        </w:rPr>
        <w:t xml:space="preserve">… </w:t>
      </w:r>
      <w:r w:rsidRPr="00F0302A">
        <w:rPr>
          <w:rFonts w:ascii="Arial" w:hAnsi="Arial" w:cs="Arial"/>
          <w:sz w:val="20"/>
          <w:szCs w:val="24"/>
          <w:lang w:val="es-CO" w:eastAsia="es-CO"/>
        </w:rPr>
        <w:t>la norma que rige el reconocimiento de la pensión de sobrevivientes es aquella que se encuentra vigente al momento en que se presente el deceso del pensionado</w:t>
      </w:r>
      <w:r>
        <w:rPr>
          <w:rFonts w:ascii="Arial" w:hAnsi="Arial" w:cs="Arial"/>
          <w:sz w:val="20"/>
          <w:szCs w:val="24"/>
          <w:lang w:val="es-CO" w:eastAsia="es-CO"/>
        </w:rPr>
        <w:t>…</w:t>
      </w:r>
      <w:r w:rsidRPr="00F0302A">
        <w:rPr>
          <w:rFonts w:ascii="Arial" w:hAnsi="Arial" w:cs="Arial"/>
          <w:sz w:val="20"/>
          <w:szCs w:val="24"/>
          <w:lang w:val="es-CO" w:eastAsia="es-CO"/>
        </w:rPr>
        <w:t>, que para el presente asunto ocurrió el 27/02/2021</w:t>
      </w:r>
      <w:r>
        <w:rPr>
          <w:rFonts w:ascii="Arial" w:hAnsi="Arial" w:cs="Arial"/>
          <w:sz w:val="20"/>
          <w:szCs w:val="24"/>
          <w:lang w:val="es-CO" w:eastAsia="es-CO"/>
        </w:rPr>
        <w:t>…</w:t>
      </w:r>
      <w:r w:rsidRPr="00F0302A">
        <w:rPr>
          <w:rFonts w:ascii="Arial" w:hAnsi="Arial" w:cs="Arial"/>
          <w:sz w:val="20"/>
          <w:szCs w:val="24"/>
          <w:lang w:val="es-CO" w:eastAsia="es-CO"/>
        </w:rPr>
        <w:t>; por lo tanto, debemos remitirnos al contenido de los artículos 46 y 47 de la Ley 100 de 1993, modificado por el artículo 13 de la Ley 797 de 2003.</w:t>
      </w:r>
      <w:r>
        <w:rPr>
          <w:rFonts w:ascii="Arial" w:hAnsi="Arial" w:cs="Arial"/>
          <w:sz w:val="20"/>
          <w:szCs w:val="24"/>
          <w:lang w:val="es-CO" w:eastAsia="es-CO"/>
        </w:rPr>
        <w:t xml:space="preserve"> </w:t>
      </w:r>
      <w:r w:rsidRPr="00F0302A">
        <w:rPr>
          <w:rFonts w:ascii="Arial" w:hAnsi="Arial" w:cs="Arial"/>
          <w:sz w:val="20"/>
          <w:szCs w:val="24"/>
          <w:lang w:val="es-CO" w:eastAsia="es-CO"/>
        </w:rPr>
        <w:t>Así, dispone el artículo 46 ibídem que, frente a un afiliado fallecido, para dejar causado el derecho, aquel debió haber cotizado 50 semanas dentro de los 3 años inmediatamente anteriores al fallecimiento.</w:t>
      </w:r>
    </w:p>
    <w:p w14:paraId="76F0CE11" w14:textId="77777777" w:rsidR="009F4B3F" w:rsidRPr="00F0302A" w:rsidRDefault="009F4B3F" w:rsidP="00F0302A">
      <w:pPr>
        <w:jc w:val="both"/>
        <w:textAlignment w:val="baseline"/>
        <w:rPr>
          <w:rFonts w:ascii="Arial" w:hAnsi="Arial" w:cs="Arial"/>
          <w:sz w:val="20"/>
          <w:szCs w:val="24"/>
          <w:lang w:val="es-CO" w:eastAsia="es-CO"/>
        </w:rPr>
      </w:pPr>
    </w:p>
    <w:p w14:paraId="29901F21" w14:textId="741900FC" w:rsidR="00F0302A" w:rsidRPr="00F0302A" w:rsidRDefault="00F0302A" w:rsidP="00F0302A">
      <w:pPr>
        <w:jc w:val="both"/>
        <w:textAlignment w:val="baseline"/>
        <w:rPr>
          <w:rFonts w:ascii="Arial" w:hAnsi="Arial" w:cs="Arial"/>
          <w:b/>
          <w:sz w:val="20"/>
          <w:szCs w:val="24"/>
          <w:lang w:val="es-CO" w:eastAsia="es-CO"/>
        </w:rPr>
      </w:pPr>
      <w:r>
        <w:rPr>
          <w:rFonts w:ascii="Arial" w:hAnsi="Arial" w:cs="Arial"/>
          <w:b/>
          <w:sz w:val="20"/>
          <w:szCs w:val="24"/>
          <w:lang w:val="es-CO" w:eastAsia="es-CO"/>
        </w:rPr>
        <w:t xml:space="preserve">PENSIÓN DE SOBREVIVIENTES / </w:t>
      </w:r>
      <w:r w:rsidR="00627576">
        <w:rPr>
          <w:rFonts w:ascii="Arial" w:hAnsi="Arial" w:cs="Arial"/>
          <w:b/>
          <w:sz w:val="20"/>
          <w:szCs w:val="24"/>
          <w:lang w:val="es-CO" w:eastAsia="es-CO"/>
        </w:rPr>
        <w:t>CÓNYUGE SEPARADO DE HECHO / CONVIVENCIA, 5 AÑO</w:t>
      </w:r>
      <w:r w:rsidR="007F48DF">
        <w:rPr>
          <w:rFonts w:ascii="Arial" w:hAnsi="Arial" w:cs="Arial"/>
          <w:b/>
          <w:sz w:val="20"/>
          <w:szCs w:val="24"/>
          <w:lang w:val="es-CO" w:eastAsia="es-CO"/>
        </w:rPr>
        <w:t>S</w:t>
      </w:r>
      <w:r w:rsidR="00627576">
        <w:rPr>
          <w:rFonts w:ascii="Arial" w:hAnsi="Arial" w:cs="Arial"/>
          <w:b/>
          <w:sz w:val="20"/>
          <w:szCs w:val="24"/>
          <w:lang w:val="es-CO" w:eastAsia="es-CO"/>
        </w:rPr>
        <w:t xml:space="preserve"> EN CUALQUIER TIEMPO / SOCIEDAD CONYUGAL VIGENTE</w:t>
      </w:r>
    </w:p>
    <w:p w14:paraId="0F1E4755" w14:textId="61FF9B14" w:rsidR="009F4B3F" w:rsidRPr="009F4B3F" w:rsidRDefault="00627576" w:rsidP="009F4B3F">
      <w:pPr>
        <w:jc w:val="both"/>
        <w:textAlignment w:val="baseline"/>
        <w:rPr>
          <w:rFonts w:ascii="Arial" w:hAnsi="Arial" w:cs="Arial"/>
          <w:sz w:val="20"/>
          <w:szCs w:val="24"/>
          <w:lang w:val="es-CO" w:eastAsia="es-CO"/>
        </w:rPr>
      </w:pPr>
      <w:r w:rsidRPr="00627576">
        <w:rPr>
          <w:rFonts w:ascii="Arial" w:hAnsi="Arial" w:cs="Arial"/>
          <w:sz w:val="20"/>
          <w:szCs w:val="24"/>
          <w:lang w:val="es-CO" w:eastAsia="es-CO"/>
        </w:rPr>
        <w:t>Frente al cónyuge separado de hecho el inciso 3° del literal b) del artículo 47 ibídem permite acreditar la convivencia durante 5 años en cualquier tiempo siempre que el vínculo matrimonial se mantenga intacto y no se haya disuelto la sociedad conyugal, expresión declarada exequible en la sentencia C-515/2019, decisión que es obligatorio acatarla al tenor del artículo 22 del Decreto 2067 de 1991, todo ello pese a que la tesis del Tribunal de cierre de esta especialidad – Sala Laboral de la Corte Suprema (SL1399-2018 y SL1227-2023) – únicamente exija la permanencia del contrato nupcial y no así de la sociedad conyugal</w:t>
      </w:r>
      <w:r>
        <w:rPr>
          <w:rFonts w:ascii="Arial" w:hAnsi="Arial" w:cs="Arial"/>
          <w:sz w:val="20"/>
          <w:szCs w:val="24"/>
          <w:lang w:val="es-CO" w:eastAsia="es-CO"/>
        </w:rPr>
        <w:t>…</w:t>
      </w:r>
    </w:p>
    <w:p w14:paraId="17A343C0" w14:textId="77777777" w:rsidR="009F4B3F" w:rsidRPr="009F4B3F" w:rsidRDefault="009F4B3F" w:rsidP="009F4B3F">
      <w:pPr>
        <w:jc w:val="both"/>
        <w:textAlignment w:val="baseline"/>
        <w:rPr>
          <w:rFonts w:ascii="Arial" w:hAnsi="Arial" w:cs="Arial"/>
          <w:sz w:val="20"/>
          <w:szCs w:val="24"/>
          <w:lang w:val="es-CO" w:eastAsia="es-CO"/>
        </w:rPr>
      </w:pPr>
    </w:p>
    <w:p w14:paraId="58E9A7C7" w14:textId="77777777" w:rsidR="009E034F" w:rsidRPr="00D718E1" w:rsidRDefault="009E034F" w:rsidP="009E034F">
      <w:pPr>
        <w:jc w:val="both"/>
        <w:textAlignment w:val="baseline"/>
        <w:rPr>
          <w:rFonts w:ascii="Arial" w:hAnsi="Arial" w:cs="Arial"/>
          <w:b/>
          <w:sz w:val="20"/>
          <w:szCs w:val="24"/>
          <w:lang w:val="es-CO" w:eastAsia="es-CO"/>
        </w:rPr>
      </w:pPr>
      <w:r>
        <w:rPr>
          <w:rFonts w:ascii="Arial" w:hAnsi="Arial" w:cs="Arial"/>
          <w:b/>
          <w:sz w:val="20"/>
          <w:szCs w:val="24"/>
          <w:lang w:val="es-CO" w:eastAsia="es-CO"/>
        </w:rPr>
        <w:t>PENSIÓN DE SOBREVIVIENTES / PRUEBA TESTIMONIAL / REQUISITOS DE EFICACIA</w:t>
      </w:r>
    </w:p>
    <w:p w14:paraId="16D66047" w14:textId="77777777" w:rsidR="009E034F" w:rsidRPr="0004497D" w:rsidRDefault="009E034F" w:rsidP="009E034F">
      <w:pPr>
        <w:jc w:val="both"/>
        <w:textAlignment w:val="baseline"/>
        <w:rPr>
          <w:rFonts w:ascii="Arial" w:hAnsi="Arial" w:cs="Arial"/>
          <w:sz w:val="20"/>
          <w:szCs w:val="24"/>
          <w:lang w:val="es-CO" w:eastAsia="es-CO"/>
        </w:rPr>
      </w:pPr>
      <w:r w:rsidRPr="003E5C0D">
        <w:rPr>
          <w:rFonts w:ascii="Arial" w:hAnsi="Arial" w:cs="Arial"/>
          <w:sz w:val="20"/>
          <w:szCs w:val="24"/>
          <w:lang w:val="es-CO" w:eastAsia="es-CO"/>
        </w:rPr>
        <w:t xml:space="preserve">El artículo 167 del C.G.P. prescribe que incumbe a las partes probar el supuesto de hecho de las normas que consagran el efecto jurídico que ellas persiguen, para lo cual cuentan con diferentes medios de prueba – art. 165 del C.G.P. </w:t>
      </w:r>
      <w:r>
        <w:rPr>
          <w:rFonts w:ascii="Arial" w:hAnsi="Arial" w:cs="Arial"/>
          <w:sz w:val="20"/>
          <w:szCs w:val="24"/>
          <w:lang w:val="es-CO" w:eastAsia="es-CO"/>
        </w:rPr>
        <w:t>–</w:t>
      </w:r>
      <w:r w:rsidRPr="003E5C0D">
        <w:rPr>
          <w:rFonts w:ascii="Arial" w:hAnsi="Arial" w:cs="Arial"/>
          <w:sz w:val="20"/>
          <w:szCs w:val="24"/>
          <w:lang w:val="es-CO" w:eastAsia="es-CO"/>
        </w:rPr>
        <w:t>, entre otros, la declaración de terceros</w:t>
      </w:r>
      <w:r>
        <w:rPr>
          <w:rFonts w:ascii="Arial" w:hAnsi="Arial" w:cs="Arial"/>
          <w:sz w:val="20"/>
          <w:szCs w:val="24"/>
          <w:lang w:val="es-CO" w:eastAsia="es-CO"/>
        </w:rPr>
        <w:t>…</w:t>
      </w:r>
      <w:r w:rsidRPr="003E5C0D">
        <w:rPr>
          <w:rFonts w:ascii="Arial" w:hAnsi="Arial" w:cs="Arial"/>
          <w:sz w:val="20"/>
          <w:szCs w:val="24"/>
          <w:lang w:val="es-CO" w:eastAsia="es-CO"/>
        </w:rPr>
        <w:t>, y para que sea eficaz en su propósito, esto es, que el juez derive un convencimiento de lo narrado resulta imprescindible no solo la coherencia y verosimilitud de lo descrito, el relato de los hechos por el testigo percibidos, sino también la exposición de la raz</w:t>
      </w:r>
      <w:r>
        <w:rPr>
          <w:rFonts w:ascii="Arial" w:hAnsi="Arial" w:cs="Arial"/>
          <w:sz w:val="20"/>
          <w:szCs w:val="24"/>
          <w:lang w:val="es-CO" w:eastAsia="es-CO"/>
        </w:rPr>
        <w:t>ón de la ciencia de sus dichos…</w:t>
      </w:r>
    </w:p>
    <w:p w14:paraId="2CEE6BAA" w14:textId="77777777" w:rsidR="009F4B3F" w:rsidRPr="009F4B3F" w:rsidRDefault="009F4B3F" w:rsidP="009F4B3F">
      <w:pPr>
        <w:jc w:val="both"/>
        <w:textAlignment w:val="baseline"/>
        <w:rPr>
          <w:rFonts w:ascii="Arial" w:hAnsi="Arial" w:cs="Arial"/>
          <w:sz w:val="20"/>
          <w:szCs w:val="24"/>
          <w:lang w:val="es-CO" w:eastAsia="es-CO"/>
        </w:rPr>
      </w:pPr>
    </w:p>
    <w:p w14:paraId="51A525A2" w14:textId="77777777" w:rsidR="009F4B3F" w:rsidRPr="009F4B3F" w:rsidRDefault="009F4B3F" w:rsidP="009F4B3F">
      <w:pPr>
        <w:jc w:val="both"/>
        <w:textAlignment w:val="baseline"/>
        <w:rPr>
          <w:rFonts w:ascii="Arial" w:hAnsi="Arial" w:cs="Arial"/>
          <w:sz w:val="20"/>
          <w:szCs w:val="24"/>
          <w:lang w:val="es-CO" w:eastAsia="es-CO"/>
        </w:rPr>
      </w:pPr>
    </w:p>
    <w:p w14:paraId="47A19FA1" w14:textId="77777777" w:rsidR="009F4B3F" w:rsidRPr="009F4B3F" w:rsidRDefault="009F4B3F" w:rsidP="009F4B3F">
      <w:pPr>
        <w:jc w:val="both"/>
        <w:textAlignment w:val="baseline"/>
        <w:rPr>
          <w:rFonts w:ascii="Arial" w:hAnsi="Arial" w:cs="Arial"/>
          <w:sz w:val="20"/>
          <w:szCs w:val="24"/>
          <w:lang w:val="es-CO" w:eastAsia="es-CO"/>
        </w:rPr>
      </w:pPr>
    </w:p>
    <w:p w14:paraId="1E75ACEC" w14:textId="77777777" w:rsidR="009F4B3F" w:rsidRPr="009F4B3F" w:rsidRDefault="009F4B3F" w:rsidP="009F4B3F">
      <w:pPr>
        <w:spacing w:line="276" w:lineRule="auto"/>
        <w:jc w:val="center"/>
        <w:textAlignment w:val="baseline"/>
        <w:rPr>
          <w:rFonts w:ascii="Arial" w:hAnsi="Arial" w:cs="Arial"/>
          <w:szCs w:val="24"/>
          <w:lang w:val="es-CO" w:eastAsia="es-CO"/>
        </w:rPr>
      </w:pPr>
      <w:r w:rsidRPr="009F4B3F">
        <w:rPr>
          <w:rFonts w:ascii="Arial" w:hAnsi="Arial" w:cs="Arial"/>
          <w:noProof/>
          <w:szCs w:val="24"/>
          <w:lang w:val="en-US" w:eastAsia="en-US"/>
        </w:rPr>
        <w:drawing>
          <wp:inline distT="0" distB="0" distL="0" distR="0" wp14:anchorId="14912088" wp14:editId="1E99BA94">
            <wp:extent cx="790575" cy="771525"/>
            <wp:effectExtent l="0" t="0" r="9525" b="9525"/>
            <wp:docPr id="1"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9F4B3F">
        <w:rPr>
          <w:rFonts w:ascii="Arial" w:hAnsi="Arial" w:cs="Arial"/>
          <w:szCs w:val="24"/>
          <w:lang w:val="es-CO" w:eastAsia="es-CO"/>
        </w:rPr>
        <w:t> </w:t>
      </w:r>
    </w:p>
    <w:p w14:paraId="23778D83" w14:textId="77777777" w:rsidR="009F4B3F" w:rsidRPr="009F4B3F" w:rsidRDefault="009F4B3F" w:rsidP="009F4B3F">
      <w:pPr>
        <w:spacing w:line="276" w:lineRule="auto"/>
        <w:jc w:val="center"/>
        <w:textAlignment w:val="baseline"/>
        <w:rPr>
          <w:rFonts w:ascii="Arial" w:hAnsi="Arial" w:cs="Arial"/>
          <w:szCs w:val="24"/>
          <w:lang w:val="es-CO" w:eastAsia="es-CO"/>
        </w:rPr>
      </w:pPr>
      <w:r w:rsidRPr="009F4B3F">
        <w:rPr>
          <w:rFonts w:ascii="Arial" w:hAnsi="Arial" w:cs="Arial"/>
          <w:b/>
          <w:bCs/>
          <w:szCs w:val="24"/>
          <w:lang w:val="es-ES" w:eastAsia="es-CO"/>
        </w:rPr>
        <w:t>RAMA JUDICIAL DEL PODER PÚBLICO</w:t>
      </w:r>
      <w:r w:rsidRPr="009F4B3F">
        <w:rPr>
          <w:rFonts w:ascii="Arial" w:hAnsi="Arial" w:cs="Arial"/>
          <w:szCs w:val="24"/>
          <w:lang w:val="es-CO" w:eastAsia="es-CO"/>
        </w:rPr>
        <w:t> </w:t>
      </w:r>
    </w:p>
    <w:p w14:paraId="3C7CA1C6" w14:textId="77777777" w:rsidR="009F4B3F" w:rsidRPr="009F4B3F" w:rsidRDefault="009F4B3F" w:rsidP="009F4B3F">
      <w:pPr>
        <w:spacing w:line="276" w:lineRule="auto"/>
        <w:jc w:val="center"/>
        <w:textAlignment w:val="baseline"/>
        <w:rPr>
          <w:rFonts w:ascii="Arial" w:hAnsi="Arial" w:cs="Arial"/>
          <w:szCs w:val="24"/>
          <w:lang w:val="es-CO" w:eastAsia="es-CO"/>
        </w:rPr>
      </w:pPr>
      <w:r w:rsidRPr="009F4B3F">
        <w:rPr>
          <w:rFonts w:ascii="Arial" w:hAnsi="Arial" w:cs="Arial"/>
          <w:b/>
          <w:bCs/>
          <w:szCs w:val="24"/>
          <w:lang w:val="es-ES" w:eastAsia="es-CO"/>
        </w:rPr>
        <w:t>TRIBUNAL SUPERIOR DEL DISTRITO JUDICIAL DE PEREIRA</w:t>
      </w:r>
      <w:r w:rsidRPr="009F4B3F">
        <w:rPr>
          <w:rFonts w:ascii="Arial" w:hAnsi="Arial" w:cs="Arial"/>
          <w:szCs w:val="24"/>
          <w:lang w:val="es-CO" w:eastAsia="es-CO"/>
        </w:rPr>
        <w:t> </w:t>
      </w:r>
    </w:p>
    <w:p w14:paraId="1456F1D7" w14:textId="77777777" w:rsidR="009F4B3F" w:rsidRPr="009F4B3F" w:rsidRDefault="009F4B3F" w:rsidP="009F4B3F">
      <w:pPr>
        <w:spacing w:line="276" w:lineRule="auto"/>
        <w:jc w:val="center"/>
        <w:textAlignment w:val="baseline"/>
        <w:rPr>
          <w:rFonts w:ascii="Arial" w:hAnsi="Arial" w:cs="Arial"/>
          <w:szCs w:val="24"/>
          <w:lang w:val="es-CO" w:eastAsia="es-CO"/>
        </w:rPr>
      </w:pPr>
      <w:r w:rsidRPr="009F4B3F">
        <w:rPr>
          <w:rFonts w:ascii="Arial" w:hAnsi="Arial" w:cs="Arial"/>
          <w:b/>
          <w:bCs/>
          <w:szCs w:val="24"/>
          <w:lang w:val="es-ES" w:eastAsia="es-CO"/>
        </w:rPr>
        <w:t>SALA DE DECISIÓN LABORAL</w:t>
      </w:r>
      <w:r w:rsidRPr="009F4B3F">
        <w:rPr>
          <w:rFonts w:ascii="Arial" w:hAnsi="Arial" w:cs="Arial"/>
          <w:szCs w:val="24"/>
          <w:lang w:val="es-CO" w:eastAsia="es-CO"/>
        </w:rPr>
        <w:t> </w:t>
      </w:r>
    </w:p>
    <w:p w14:paraId="66886E77" w14:textId="77777777" w:rsidR="009F4B3F" w:rsidRPr="009F4B3F" w:rsidRDefault="009F4B3F" w:rsidP="009F4B3F">
      <w:pPr>
        <w:spacing w:line="276" w:lineRule="auto"/>
        <w:jc w:val="both"/>
        <w:textAlignment w:val="baseline"/>
        <w:rPr>
          <w:rFonts w:ascii="Arial" w:hAnsi="Arial" w:cs="Arial"/>
          <w:szCs w:val="24"/>
          <w:lang w:val="es-CO" w:eastAsia="es-CO"/>
        </w:rPr>
      </w:pPr>
    </w:p>
    <w:p w14:paraId="1B02AF43" w14:textId="77777777" w:rsidR="009F4B3F" w:rsidRPr="009F4B3F" w:rsidRDefault="009F4B3F" w:rsidP="009F4B3F">
      <w:pPr>
        <w:spacing w:line="276" w:lineRule="auto"/>
        <w:jc w:val="center"/>
        <w:textAlignment w:val="baseline"/>
        <w:rPr>
          <w:rFonts w:ascii="Arial" w:hAnsi="Arial" w:cs="Arial"/>
          <w:szCs w:val="24"/>
          <w:lang w:val="es-CO" w:eastAsia="es-CO"/>
        </w:rPr>
      </w:pPr>
      <w:r w:rsidRPr="009F4B3F">
        <w:rPr>
          <w:rFonts w:ascii="Arial" w:hAnsi="Arial" w:cs="Arial"/>
          <w:color w:val="000000"/>
          <w:szCs w:val="24"/>
          <w:lang w:val="es-ES" w:eastAsia="es-CO"/>
        </w:rPr>
        <w:t>Magistrada Ponente</w:t>
      </w:r>
      <w:r w:rsidRPr="009F4B3F">
        <w:rPr>
          <w:rFonts w:ascii="Arial" w:hAnsi="Arial" w:cs="Arial"/>
          <w:color w:val="000000"/>
          <w:szCs w:val="24"/>
          <w:lang w:val="es-CO" w:eastAsia="es-CO"/>
        </w:rPr>
        <w:t> </w:t>
      </w:r>
    </w:p>
    <w:p w14:paraId="510A639F" w14:textId="77777777" w:rsidR="009F4B3F" w:rsidRPr="009F4B3F" w:rsidRDefault="009F4B3F" w:rsidP="009F4B3F">
      <w:pPr>
        <w:spacing w:line="276" w:lineRule="auto"/>
        <w:jc w:val="center"/>
        <w:textAlignment w:val="baseline"/>
        <w:rPr>
          <w:rFonts w:ascii="Arial" w:hAnsi="Arial" w:cs="Arial"/>
          <w:szCs w:val="24"/>
          <w:lang w:val="es-CO" w:eastAsia="es-CO"/>
        </w:rPr>
      </w:pPr>
      <w:r w:rsidRPr="009F4B3F">
        <w:rPr>
          <w:rFonts w:ascii="Arial" w:hAnsi="Arial" w:cs="Arial"/>
          <w:b/>
          <w:bCs/>
          <w:color w:val="000000"/>
          <w:szCs w:val="24"/>
          <w:lang w:val="es-CO" w:eastAsia="es-CO"/>
        </w:rPr>
        <w:t>OLGA LUCÍA HOYOS SEPÚLVEDA</w:t>
      </w:r>
      <w:r w:rsidRPr="009F4B3F">
        <w:rPr>
          <w:rFonts w:ascii="Arial" w:hAnsi="Arial" w:cs="Arial"/>
          <w:color w:val="000000"/>
          <w:szCs w:val="24"/>
          <w:lang w:val="es-CO" w:eastAsia="es-CO"/>
        </w:rPr>
        <w:t> </w:t>
      </w:r>
    </w:p>
    <w:p w14:paraId="169CB324" w14:textId="77777777" w:rsidR="009F4B3F" w:rsidRPr="009F4B3F" w:rsidRDefault="009F4B3F" w:rsidP="009F4B3F">
      <w:pPr>
        <w:spacing w:line="276" w:lineRule="auto"/>
        <w:jc w:val="both"/>
        <w:textAlignment w:val="baseline"/>
        <w:rPr>
          <w:rFonts w:ascii="Arial" w:hAnsi="Arial" w:cs="Arial"/>
          <w:szCs w:val="24"/>
          <w:lang w:val="es-CO" w:eastAsia="es-CO"/>
        </w:rPr>
      </w:pPr>
    </w:p>
    <w:p w14:paraId="2A36DE75" w14:textId="2C74FF28" w:rsidR="00B93086" w:rsidRPr="009F4B3F" w:rsidRDefault="00410900" w:rsidP="009F4B3F">
      <w:pPr>
        <w:ind w:left="1985"/>
        <w:jc w:val="both"/>
        <w:rPr>
          <w:rFonts w:ascii="Arial" w:hAnsi="Arial" w:cs="Arial"/>
          <w:bCs/>
          <w:sz w:val="22"/>
          <w:szCs w:val="18"/>
        </w:rPr>
      </w:pPr>
      <w:r w:rsidRPr="009F4B3F">
        <w:rPr>
          <w:rFonts w:ascii="Arial" w:hAnsi="Arial" w:cs="Arial"/>
          <w:bCs/>
          <w:sz w:val="22"/>
          <w:szCs w:val="18"/>
        </w:rPr>
        <w:t>Asunto</w:t>
      </w:r>
      <w:r w:rsidR="07EF35FF" w:rsidRPr="009F4B3F">
        <w:rPr>
          <w:rFonts w:ascii="Arial" w:hAnsi="Arial" w:cs="Arial"/>
          <w:bCs/>
          <w:sz w:val="22"/>
          <w:szCs w:val="18"/>
        </w:rPr>
        <w:t>:</w:t>
      </w:r>
      <w:r w:rsidR="009F4B3F">
        <w:rPr>
          <w:rFonts w:ascii="Arial" w:hAnsi="Arial" w:cs="Arial"/>
          <w:bCs/>
          <w:sz w:val="22"/>
          <w:szCs w:val="18"/>
        </w:rPr>
        <w:tab/>
      </w:r>
      <w:r w:rsidR="009F4B3F">
        <w:rPr>
          <w:rFonts w:ascii="Arial" w:hAnsi="Arial" w:cs="Arial"/>
          <w:bCs/>
          <w:sz w:val="22"/>
          <w:szCs w:val="18"/>
        </w:rPr>
        <w:tab/>
      </w:r>
      <w:r w:rsidRPr="009F4B3F">
        <w:rPr>
          <w:rFonts w:ascii="Arial" w:hAnsi="Arial" w:cs="Arial"/>
          <w:sz w:val="32"/>
        </w:rPr>
        <w:tab/>
      </w:r>
      <w:r w:rsidR="00FC3DA1" w:rsidRPr="009F4B3F">
        <w:rPr>
          <w:rFonts w:ascii="Arial" w:hAnsi="Arial" w:cs="Arial"/>
          <w:sz w:val="22"/>
          <w:szCs w:val="18"/>
        </w:rPr>
        <w:t>Apelación</w:t>
      </w:r>
      <w:r w:rsidR="00645DDF" w:rsidRPr="009F4B3F">
        <w:rPr>
          <w:rFonts w:ascii="Arial" w:hAnsi="Arial" w:cs="Arial"/>
          <w:sz w:val="22"/>
          <w:szCs w:val="18"/>
          <w:lang w:val="es-ES"/>
        </w:rPr>
        <w:t xml:space="preserve"> </w:t>
      </w:r>
      <w:r w:rsidR="003861AC" w:rsidRPr="009F4B3F">
        <w:rPr>
          <w:rFonts w:ascii="Arial" w:hAnsi="Arial" w:cs="Arial"/>
          <w:sz w:val="22"/>
          <w:szCs w:val="18"/>
        </w:rPr>
        <w:t>de sentencia</w:t>
      </w:r>
      <w:r w:rsidR="00FB52BA" w:rsidRPr="009F4B3F">
        <w:rPr>
          <w:rFonts w:ascii="Arial" w:hAnsi="Arial" w:cs="Arial"/>
          <w:sz w:val="22"/>
          <w:szCs w:val="18"/>
        </w:rPr>
        <w:t xml:space="preserve"> </w:t>
      </w:r>
    </w:p>
    <w:p w14:paraId="16010786" w14:textId="28B6290D" w:rsidR="00B93086" w:rsidRPr="009F4B3F" w:rsidRDefault="00B93086" w:rsidP="009F4B3F">
      <w:pPr>
        <w:ind w:left="1985"/>
        <w:jc w:val="both"/>
        <w:rPr>
          <w:rFonts w:ascii="Arial" w:hAnsi="Arial" w:cs="Arial"/>
          <w:bCs/>
          <w:sz w:val="22"/>
          <w:szCs w:val="18"/>
        </w:rPr>
      </w:pPr>
      <w:r w:rsidRPr="009F4B3F">
        <w:rPr>
          <w:rFonts w:ascii="Arial" w:hAnsi="Arial" w:cs="Arial"/>
          <w:bCs/>
          <w:sz w:val="22"/>
          <w:szCs w:val="18"/>
        </w:rPr>
        <w:t>Proceso</w:t>
      </w:r>
      <w:r w:rsidR="3BA9AF0A" w:rsidRPr="009F4B3F">
        <w:rPr>
          <w:rFonts w:ascii="Arial" w:hAnsi="Arial" w:cs="Arial"/>
          <w:bCs/>
          <w:sz w:val="22"/>
          <w:szCs w:val="18"/>
        </w:rPr>
        <w:t>:</w:t>
      </w:r>
      <w:r w:rsidR="009F4B3F">
        <w:rPr>
          <w:rFonts w:ascii="Arial" w:hAnsi="Arial" w:cs="Arial"/>
          <w:bCs/>
          <w:sz w:val="22"/>
          <w:szCs w:val="18"/>
        </w:rPr>
        <w:tab/>
      </w:r>
      <w:r w:rsidRPr="009F4B3F">
        <w:rPr>
          <w:rFonts w:ascii="Arial" w:hAnsi="Arial" w:cs="Arial"/>
          <w:bCs/>
          <w:sz w:val="22"/>
          <w:szCs w:val="18"/>
        </w:rPr>
        <w:tab/>
        <w:t>Ordinario laboral</w:t>
      </w:r>
    </w:p>
    <w:p w14:paraId="408A4B10" w14:textId="6054F824" w:rsidR="00B93086" w:rsidRPr="009F4B3F" w:rsidRDefault="00B93086" w:rsidP="009F4B3F">
      <w:pPr>
        <w:ind w:left="1985"/>
        <w:jc w:val="both"/>
        <w:rPr>
          <w:rFonts w:ascii="Arial" w:hAnsi="Arial" w:cs="Arial"/>
          <w:bCs/>
          <w:sz w:val="22"/>
          <w:szCs w:val="18"/>
        </w:rPr>
      </w:pPr>
      <w:r w:rsidRPr="009F4B3F">
        <w:rPr>
          <w:rFonts w:ascii="Arial" w:hAnsi="Arial" w:cs="Arial"/>
          <w:bCs/>
          <w:sz w:val="22"/>
          <w:szCs w:val="18"/>
        </w:rPr>
        <w:t xml:space="preserve">Radicación </w:t>
      </w:r>
      <w:r w:rsidR="00FC3DA1" w:rsidRPr="009F4B3F">
        <w:rPr>
          <w:rFonts w:ascii="Arial" w:hAnsi="Arial" w:cs="Arial"/>
          <w:bCs/>
          <w:sz w:val="22"/>
          <w:szCs w:val="18"/>
        </w:rPr>
        <w:t>Nro.</w:t>
      </w:r>
      <w:r w:rsidRPr="009F4B3F">
        <w:rPr>
          <w:rFonts w:ascii="Arial" w:hAnsi="Arial" w:cs="Arial"/>
          <w:bCs/>
          <w:sz w:val="22"/>
          <w:szCs w:val="18"/>
        </w:rPr>
        <w:t>:</w:t>
      </w:r>
      <w:r w:rsidR="009F4B3F">
        <w:rPr>
          <w:rFonts w:ascii="Arial" w:hAnsi="Arial" w:cs="Arial"/>
          <w:bCs/>
          <w:sz w:val="22"/>
          <w:szCs w:val="18"/>
        </w:rPr>
        <w:tab/>
      </w:r>
      <w:r w:rsidR="002F724D" w:rsidRPr="009F4B3F">
        <w:rPr>
          <w:rFonts w:ascii="Arial" w:hAnsi="Arial" w:cs="Arial"/>
          <w:bCs/>
          <w:sz w:val="22"/>
          <w:szCs w:val="18"/>
        </w:rPr>
        <w:t>66001310500</w:t>
      </w:r>
      <w:r w:rsidR="009A455E" w:rsidRPr="009F4B3F">
        <w:rPr>
          <w:rFonts w:ascii="Arial" w:hAnsi="Arial" w:cs="Arial"/>
          <w:bCs/>
          <w:sz w:val="22"/>
          <w:szCs w:val="18"/>
        </w:rPr>
        <w:t>4</w:t>
      </w:r>
      <w:r w:rsidR="002F724D" w:rsidRPr="009F4B3F">
        <w:rPr>
          <w:rFonts w:ascii="Arial" w:hAnsi="Arial" w:cs="Arial"/>
          <w:bCs/>
          <w:sz w:val="22"/>
          <w:szCs w:val="18"/>
        </w:rPr>
        <w:t>20</w:t>
      </w:r>
      <w:r w:rsidR="00613A91" w:rsidRPr="009F4B3F">
        <w:rPr>
          <w:rFonts w:ascii="Arial" w:hAnsi="Arial" w:cs="Arial"/>
          <w:bCs/>
          <w:sz w:val="22"/>
          <w:szCs w:val="18"/>
        </w:rPr>
        <w:t>22</w:t>
      </w:r>
      <w:r w:rsidR="002F724D" w:rsidRPr="009F4B3F">
        <w:rPr>
          <w:rFonts w:ascii="Arial" w:hAnsi="Arial" w:cs="Arial"/>
          <w:bCs/>
          <w:sz w:val="22"/>
          <w:szCs w:val="18"/>
        </w:rPr>
        <w:t>00</w:t>
      </w:r>
      <w:r w:rsidR="00613A91" w:rsidRPr="009F4B3F">
        <w:rPr>
          <w:rFonts w:ascii="Arial" w:hAnsi="Arial" w:cs="Arial"/>
          <w:bCs/>
          <w:sz w:val="22"/>
          <w:szCs w:val="18"/>
        </w:rPr>
        <w:t>295</w:t>
      </w:r>
      <w:r w:rsidR="002F724D" w:rsidRPr="009F4B3F">
        <w:rPr>
          <w:rFonts w:ascii="Arial" w:hAnsi="Arial" w:cs="Arial"/>
          <w:bCs/>
          <w:sz w:val="22"/>
          <w:szCs w:val="18"/>
        </w:rPr>
        <w:t>01</w:t>
      </w:r>
      <w:r w:rsidRPr="009F4B3F">
        <w:rPr>
          <w:rFonts w:ascii="Arial" w:hAnsi="Arial" w:cs="Arial"/>
          <w:bCs/>
          <w:sz w:val="22"/>
          <w:szCs w:val="18"/>
        </w:rPr>
        <w:t xml:space="preserve"> </w:t>
      </w:r>
    </w:p>
    <w:p w14:paraId="146E852C" w14:textId="4AE1218B" w:rsidR="00B93086" w:rsidRPr="009F4B3F" w:rsidRDefault="00B93086" w:rsidP="009F4B3F">
      <w:pPr>
        <w:ind w:left="1985"/>
        <w:jc w:val="both"/>
        <w:rPr>
          <w:rFonts w:ascii="Arial" w:hAnsi="Arial" w:cs="Arial"/>
          <w:bCs/>
          <w:sz w:val="22"/>
          <w:szCs w:val="18"/>
        </w:rPr>
      </w:pPr>
      <w:r w:rsidRPr="009F4B3F">
        <w:rPr>
          <w:rFonts w:ascii="Arial" w:hAnsi="Arial" w:cs="Arial"/>
          <w:bCs/>
          <w:sz w:val="22"/>
          <w:szCs w:val="18"/>
        </w:rPr>
        <w:t>Demandante:</w:t>
      </w:r>
      <w:r w:rsidR="009F4B3F">
        <w:rPr>
          <w:rFonts w:ascii="Arial" w:hAnsi="Arial" w:cs="Arial"/>
          <w:bCs/>
          <w:sz w:val="22"/>
          <w:szCs w:val="18"/>
        </w:rPr>
        <w:tab/>
      </w:r>
      <w:r w:rsidRPr="009F4B3F">
        <w:rPr>
          <w:rFonts w:ascii="Arial" w:hAnsi="Arial" w:cs="Arial"/>
          <w:bCs/>
          <w:sz w:val="22"/>
          <w:szCs w:val="18"/>
        </w:rPr>
        <w:tab/>
      </w:r>
      <w:r w:rsidR="00613A91" w:rsidRPr="009F4B3F">
        <w:rPr>
          <w:rFonts w:ascii="Arial" w:hAnsi="Arial" w:cs="Arial"/>
          <w:bCs/>
          <w:sz w:val="22"/>
          <w:szCs w:val="18"/>
        </w:rPr>
        <w:t>María Lucena Sánchez Posada</w:t>
      </w:r>
    </w:p>
    <w:p w14:paraId="24274A70" w14:textId="07D78711" w:rsidR="002F724D" w:rsidRPr="009F4B3F" w:rsidRDefault="00B93086" w:rsidP="009F4B3F">
      <w:pPr>
        <w:ind w:left="1985"/>
        <w:jc w:val="both"/>
        <w:rPr>
          <w:rFonts w:ascii="Arial" w:hAnsi="Arial" w:cs="Arial"/>
          <w:bCs/>
          <w:sz w:val="22"/>
          <w:szCs w:val="18"/>
        </w:rPr>
      </w:pPr>
      <w:r w:rsidRPr="009F4B3F">
        <w:rPr>
          <w:rFonts w:ascii="Arial" w:hAnsi="Arial" w:cs="Arial"/>
          <w:bCs/>
          <w:sz w:val="22"/>
          <w:szCs w:val="18"/>
        </w:rPr>
        <w:t>Demandado:</w:t>
      </w:r>
      <w:r w:rsidR="009F4B3F">
        <w:rPr>
          <w:rFonts w:ascii="Arial" w:hAnsi="Arial" w:cs="Arial"/>
          <w:bCs/>
          <w:sz w:val="22"/>
          <w:szCs w:val="18"/>
        </w:rPr>
        <w:tab/>
      </w:r>
      <w:r w:rsidRPr="009F4B3F">
        <w:rPr>
          <w:rFonts w:ascii="Arial" w:hAnsi="Arial" w:cs="Arial"/>
          <w:bCs/>
          <w:sz w:val="22"/>
          <w:szCs w:val="18"/>
        </w:rPr>
        <w:tab/>
      </w:r>
      <w:r w:rsidR="00613A91" w:rsidRPr="009F4B3F">
        <w:rPr>
          <w:rFonts w:ascii="Arial" w:hAnsi="Arial" w:cs="Arial"/>
          <w:bCs/>
          <w:sz w:val="22"/>
          <w:szCs w:val="18"/>
        </w:rPr>
        <w:t>Colpensiones</w:t>
      </w:r>
      <w:r w:rsidR="00F771EC" w:rsidRPr="009F4B3F">
        <w:rPr>
          <w:rFonts w:ascii="Arial" w:hAnsi="Arial" w:cs="Arial"/>
          <w:bCs/>
          <w:sz w:val="22"/>
          <w:szCs w:val="18"/>
        </w:rPr>
        <w:t xml:space="preserve"> </w:t>
      </w:r>
    </w:p>
    <w:p w14:paraId="2F9E457C" w14:textId="0845D396" w:rsidR="00B93086" w:rsidRPr="009F4B3F" w:rsidRDefault="00B93086" w:rsidP="009F4B3F">
      <w:pPr>
        <w:ind w:left="1985"/>
        <w:jc w:val="both"/>
        <w:rPr>
          <w:rFonts w:ascii="Arial" w:hAnsi="Arial" w:cs="Arial"/>
          <w:bCs/>
          <w:sz w:val="22"/>
          <w:szCs w:val="18"/>
        </w:rPr>
      </w:pPr>
      <w:r w:rsidRPr="009F4B3F">
        <w:rPr>
          <w:rFonts w:ascii="Arial" w:hAnsi="Arial" w:cs="Arial"/>
          <w:bCs/>
          <w:sz w:val="22"/>
          <w:szCs w:val="18"/>
        </w:rPr>
        <w:t>Juzgado de Origen:</w:t>
      </w:r>
      <w:r w:rsidR="009F4B3F">
        <w:rPr>
          <w:rFonts w:ascii="Arial" w:hAnsi="Arial" w:cs="Arial"/>
          <w:bCs/>
          <w:sz w:val="22"/>
          <w:szCs w:val="18"/>
        </w:rPr>
        <w:tab/>
      </w:r>
      <w:r w:rsidR="00350FC8" w:rsidRPr="009F4B3F">
        <w:rPr>
          <w:rFonts w:ascii="Arial" w:hAnsi="Arial" w:cs="Arial"/>
          <w:bCs/>
          <w:sz w:val="22"/>
          <w:szCs w:val="18"/>
        </w:rPr>
        <w:t>Cuarto</w:t>
      </w:r>
      <w:r w:rsidR="003861AC" w:rsidRPr="009F4B3F">
        <w:rPr>
          <w:rFonts w:ascii="Arial" w:hAnsi="Arial" w:cs="Arial"/>
          <w:bCs/>
          <w:sz w:val="22"/>
          <w:szCs w:val="18"/>
        </w:rPr>
        <w:t xml:space="preserve"> </w:t>
      </w:r>
      <w:r w:rsidRPr="009F4B3F">
        <w:rPr>
          <w:rFonts w:ascii="Arial" w:hAnsi="Arial" w:cs="Arial"/>
          <w:bCs/>
          <w:sz w:val="22"/>
          <w:szCs w:val="18"/>
        </w:rPr>
        <w:t xml:space="preserve">Laboral del Circuito de </w:t>
      </w:r>
      <w:r w:rsidR="00C35022" w:rsidRPr="009F4B3F">
        <w:rPr>
          <w:rFonts w:ascii="Arial" w:hAnsi="Arial" w:cs="Arial"/>
          <w:bCs/>
          <w:sz w:val="22"/>
          <w:szCs w:val="18"/>
        </w:rPr>
        <w:t>Pereira</w:t>
      </w:r>
    </w:p>
    <w:p w14:paraId="38906416" w14:textId="0DE735AE" w:rsidR="009302E9" w:rsidRPr="009F4B3F" w:rsidRDefault="00B93086" w:rsidP="009F4B3F">
      <w:pPr>
        <w:ind w:left="1985"/>
        <w:jc w:val="both"/>
        <w:rPr>
          <w:rFonts w:ascii="Arial" w:hAnsi="Arial" w:cs="Arial"/>
          <w:bCs/>
          <w:sz w:val="22"/>
          <w:szCs w:val="18"/>
        </w:rPr>
      </w:pPr>
      <w:r w:rsidRPr="009F4B3F">
        <w:rPr>
          <w:rFonts w:ascii="Arial" w:hAnsi="Arial" w:cs="Arial"/>
          <w:bCs/>
          <w:sz w:val="22"/>
          <w:szCs w:val="18"/>
        </w:rPr>
        <w:t>Tema a Tratar:</w:t>
      </w:r>
      <w:r w:rsidR="009F4B3F">
        <w:rPr>
          <w:rFonts w:ascii="Arial" w:hAnsi="Arial" w:cs="Arial"/>
          <w:bCs/>
          <w:sz w:val="22"/>
          <w:szCs w:val="18"/>
        </w:rPr>
        <w:tab/>
      </w:r>
      <w:r w:rsidRPr="009F4B3F">
        <w:rPr>
          <w:rFonts w:ascii="Arial" w:hAnsi="Arial" w:cs="Arial"/>
          <w:bCs/>
          <w:sz w:val="22"/>
          <w:szCs w:val="18"/>
        </w:rPr>
        <w:tab/>
      </w:r>
      <w:r w:rsidR="002F724D" w:rsidRPr="009F4B3F">
        <w:rPr>
          <w:rFonts w:ascii="Arial" w:hAnsi="Arial" w:cs="Arial"/>
          <w:bCs/>
          <w:sz w:val="22"/>
          <w:szCs w:val="18"/>
        </w:rPr>
        <w:t xml:space="preserve">Pensión de sobrevivientes </w:t>
      </w:r>
      <w:r w:rsidR="009F4B3F">
        <w:rPr>
          <w:rFonts w:ascii="Arial" w:hAnsi="Arial" w:cs="Arial"/>
          <w:bCs/>
          <w:sz w:val="22"/>
          <w:szCs w:val="18"/>
        </w:rPr>
        <w:t>–</w:t>
      </w:r>
      <w:r w:rsidR="00645DDF" w:rsidRPr="009F4B3F">
        <w:rPr>
          <w:rFonts w:ascii="Arial" w:hAnsi="Arial" w:cs="Arial"/>
          <w:bCs/>
          <w:sz w:val="22"/>
          <w:szCs w:val="18"/>
        </w:rPr>
        <w:t xml:space="preserve"> </w:t>
      </w:r>
      <w:r w:rsidR="003861AC" w:rsidRPr="009F4B3F">
        <w:rPr>
          <w:rFonts w:ascii="Arial" w:hAnsi="Arial" w:cs="Arial"/>
          <w:bCs/>
          <w:sz w:val="22"/>
          <w:szCs w:val="18"/>
        </w:rPr>
        <w:t>cónyuge</w:t>
      </w:r>
      <w:r w:rsidR="1F4C3631" w:rsidRPr="009F4B3F">
        <w:rPr>
          <w:rFonts w:ascii="Arial" w:hAnsi="Arial" w:cs="Arial"/>
          <w:bCs/>
          <w:sz w:val="22"/>
          <w:szCs w:val="18"/>
        </w:rPr>
        <w:t xml:space="preserve"> </w:t>
      </w:r>
    </w:p>
    <w:p w14:paraId="3C0F31DE" w14:textId="066D13C5" w:rsidR="67B747C3" w:rsidRPr="009F4B3F" w:rsidRDefault="67B747C3" w:rsidP="009F4B3F">
      <w:pPr>
        <w:spacing w:line="276" w:lineRule="auto"/>
        <w:jc w:val="both"/>
        <w:rPr>
          <w:rFonts w:ascii="Arial" w:eastAsia="Arial" w:hAnsi="Arial" w:cs="Arial"/>
          <w:color w:val="000000" w:themeColor="text1"/>
          <w:szCs w:val="24"/>
          <w:lang w:val="es-ES"/>
        </w:rPr>
      </w:pPr>
    </w:p>
    <w:p w14:paraId="54881724" w14:textId="7DF71766" w:rsidR="009302E9" w:rsidRPr="009F4B3F" w:rsidRDefault="1F4C3631" w:rsidP="00FC3DA1">
      <w:pPr>
        <w:spacing w:line="276" w:lineRule="auto"/>
        <w:jc w:val="center"/>
        <w:rPr>
          <w:rFonts w:ascii="Arial" w:eastAsia="Calibri" w:hAnsi="Arial" w:cs="Arial"/>
          <w:szCs w:val="24"/>
          <w:lang w:eastAsia="en-US"/>
        </w:rPr>
      </w:pPr>
      <w:r w:rsidRPr="009F4B3F">
        <w:rPr>
          <w:rFonts w:ascii="Arial" w:eastAsia="Calibri" w:hAnsi="Arial" w:cs="Arial"/>
          <w:szCs w:val="24"/>
          <w:lang w:eastAsia="en-US"/>
        </w:rPr>
        <w:t>Pereira,</w:t>
      </w:r>
      <w:r w:rsidR="694AF829" w:rsidRPr="009F4B3F">
        <w:rPr>
          <w:rFonts w:ascii="Arial" w:eastAsia="Calibri" w:hAnsi="Arial" w:cs="Arial"/>
          <w:szCs w:val="24"/>
          <w:lang w:eastAsia="en-US"/>
        </w:rPr>
        <w:t xml:space="preserve"> </w:t>
      </w:r>
      <w:r w:rsidR="002D36B3" w:rsidRPr="009F4B3F">
        <w:rPr>
          <w:rFonts w:ascii="Arial" w:eastAsia="Calibri" w:hAnsi="Arial" w:cs="Arial"/>
          <w:szCs w:val="24"/>
          <w:lang w:eastAsia="en-US"/>
        </w:rPr>
        <w:t xml:space="preserve">Risaralda, </w:t>
      </w:r>
      <w:r w:rsidR="00C23FD7" w:rsidRPr="009F4B3F">
        <w:rPr>
          <w:rFonts w:ascii="Arial" w:eastAsia="Calibri" w:hAnsi="Arial" w:cs="Arial"/>
          <w:szCs w:val="24"/>
          <w:lang w:eastAsia="en-US"/>
        </w:rPr>
        <w:t xml:space="preserve">ocho (08) de noviembre </w:t>
      </w:r>
      <w:r w:rsidRPr="009F4B3F">
        <w:rPr>
          <w:rFonts w:ascii="Arial" w:eastAsia="Calibri" w:hAnsi="Arial" w:cs="Arial"/>
          <w:szCs w:val="24"/>
          <w:lang w:eastAsia="en-US"/>
        </w:rPr>
        <w:t>de dos mil veint</w:t>
      </w:r>
      <w:r w:rsidR="00081670" w:rsidRPr="009F4B3F">
        <w:rPr>
          <w:rFonts w:ascii="Arial" w:eastAsia="Calibri" w:hAnsi="Arial" w:cs="Arial"/>
          <w:szCs w:val="24"/>
          <w:lang w:eastAsia="en-US"/>
        </w:rPr>
        <w:t>i</w:t>
      </w:r>
      <w:r w:rsidR="00350FC8" w:rsidRPr="009F4B3F">
        <w:rPr>
          <w:rFonts w:ascii="Arial" w:eastAsia="Calibri" w:hAnsi="Arial" w:cs="Arial"/>
          <w:szCs w:val="24"/>
          <w:lang w:eastAsia="en-US"/>
        </w:rPr>
        <w:t>trés</w:t>
      </w:r>
      <w:r w:rsidRPr="009F4B3F">
        <w:rPr>
          <w:rFonts w:ascii="Arial" w:eastAsia="Calibri" w:hAnsi="Arial" w:cs="Arial"/>
          <w:szCs w:val="24"/>
          <w:lang w:eastAsia="en-US"/>
        </w:rPr>
        <w:t xml:space="preserve"> (202</w:t>
      </w:r>
      <w:r w:rsidR="00350FC8" w:rsidRPr="009F4B3F">
        <w:rPr>
          <w:rFonts w:ascii="Arial" w:eastAsia="Calibri" w:hAnsi="Arial" w:cs="Arial"/>
          <w:szCs w:val="24"/>
          <w:lang w:eastAsia="en-US"/>
        </w:rPr>
        <w:t>3</w:t>
      </w:r>
      <w:r w:rsidRPr="009F4B3F">
        <w:rPr>
          <w:rFonts w:ascii="Arial" w:eastAsia="Calibri" w:hAnsi="Arial" w:cs="Arial"/>
          <w:szCs w:val="24"/>
          <w:lang w:eastAsia="en-US"/>
        </w:rPr>
        <w:t>)</w:t>
      </w:r>
    </w:p>
    <w:p w14:paraId="5A775A20" w14:textId="3A21B6E0" w:rsidR="007C7962" w:rsidRPr="009F4B3F" w:rsidRDefault="1F4C3631" w:rsidP="009F4B3F">
      <w:pPr>
        <w:spacing w:line="276" w:lineRule="auto"/>
        <w:ind w:left="1416"/>
        <w:jc w:val="both"/>
        <w:rPr>
          <w:rFonts w:ascii="Arial" w:eastAsia="Calibri" w:hAnsi="Arial" w:cs="Arial"/>
          <w:szCs w:val="24"/>
          <w:lang w:eastAsia="en-US"/>
        </w:rPr>
      </w:pPr>
      <w:bookmarkStart w:id="1" w:name="_Hlk50385746"/>
      <w:r w:rsidRPr="009F4B3F">
        <w:rPr>
          <w:rFonts w:ascii="Arial" w:eastAsia="Calibri" w:hAnsi="Arial" w:cs="Arial"/>
          <w:szCs w:val="24"/>
          <w:lang w:eastAsia="en-US"/>
        </w:rPr>
        <w:t>Aprobado en acta de discusión</w:t>
      </w:r>
      <w:r w:rsidR="7BE79951" w:rsidRPr="009F4B3F">
        <w:rPr>
          <w:rFonts w:ascii="Arial" w:eastAsia="Calibri" w:hAnsi="Arial" w:cs="Arial"/>
          <w:szCs w:val="24"/>
          <w:lang w:eastAsia="en-US"/>
        </w:rPr>
        <w:t xml:space="preserve"> No.</w:t>
      </w:r>
      <w:r w:rsidRPr="009F4B3F">
        <w:rPr>
          <w:rFonts w:ascii="Arial" w:eastAsia="Calibri" w:hAnsi="Arial" w:cs="Arial"/>
          <w:szCs w:val="24"/>
          <w:lang w:eastAsia="en-US"/>
        </w:rPr>
        <w:t xml:space="preserve"> </w:t>
      </w:r>
      <w:r w:rsidR="183A694F" w:rsidRPr="009F4B3F">
        <w:rPr>
          <w:rFonts w:ascii="Arial" w:eastAsia="Calibri" w:hAnsi="Arial" w:cs="Arial"/>
          <w:szCs w:val="24"/>
          <w:lang w:eastAsia="en-US"/>
        </w:rPr>
        <w:t>175</w:t>
      </w:r>
      <w:r w:rsidRPr="009F4B3F">
        <w:rPr>
          <w:rFonts w:ascii="Arial" w:eastAsia="Calibri" w:hAnsi="Arial" w:cs="Arial"/>
          <w:szCs w:val="24"/>
          <w:lang w:eastAsia="en-US"/>
        </w:rPr>
        <w:t xml:space="preserve"> del </w:t>
      </w:r>
      <w:r w:rsidR="73DD29F3" w:rsidRPr="009F4B3F">
        <w:rPr>
          <w:rFonts w:ascii="Arial" w:eastAsia="Calibri" w:hAnsi="Arial" w:cs="Arial"/>
          <w:szCs w:val="24"/>
          <w:lang w:eastAsia="en-US"/>
        </w:rPr>
        <w:t>0</w:t>
      </w:r>
      <w:r w:rsidR="00C23FD7" w:rsidRPr="009F4B3F">
        <w:rPr>
          <w:rFonts w:ascii="Arial" w:eastAsia="Calibri" w:hAnsi="Arial" w:cs="Arial"/>
          <w:szCs w:val="24"/>
          <w:lang w:eastAsia="en-US"/>
        </w:rPr>
        <w:t>3</w:t>
      </w:r>
      <w:r w:rsidRPr="009F4B3F">
        <w:rPr>
          <w:rFonts w:ascii="Arial" w:eastAsia="Calibri" w:hAnsi="Arial" w:cs="Arial"/>
          <w:szCs w:val="24"/>
          <w:lang w:eastAsia="en-US"/>
        </w:rPr>
        <w:t>-</w:t>
      </w:r>
      <w:r w:rsidR="00F771EC" w:rsidRPr="009F4B3F">
        <w:rPr>
          <w:rFonts w:ascii="Arial" w:eastAsia="Calibri" w:hAnsi="Arial" w:cs="Arial"/>
          <w:szCs w:val="24"/>
          <w:lang w:eastAsia="en-US"/>
        </w:rPr>
        <w:t>1</w:t>
      </w:r>
      <w:r w:rsidR="3AA98FB8" w:rsidRPr="009F4B3F">
        <w:rPr>
          <w:rFonts w:ascii="Arial" w:eastAsia="Calibri" w:hAnsi="Arial" w:cs="Arial"/>
          <w:szCs w:val="24"/>
          <w:lang w:eastAsia="en-US"/>
        </w:rPr>
        <w:t>1</w:t>
      </w:r>
      <w:r w:rsidRPr="009F4B3F">
        <w:rPr>
          <w:rFonts w:ascii="Arial" w:eastAsia="Calibri" w:hAnsi="Arial" w:cs="Arial"/>
          <w:szCs w:val="24"/>
          <w:lang w:eastAsia="en-US"/>
        </w:rPr>
        <w:t>-202</w:t>
      </w:r>
      <w:r w:rsidR="00350FC8" w:rsidRPr="009F4B3F">
        <w:rPr>
          <w:rFonts w:ascii="Arial" w:eastAsia="Calibri" w:hAnsi="Arial" w:cs="Arial"/>
          <w:szCs w:val="24"/>
          <w:lang w:eastAsia="en-US"/>
        </w:rPr>
        <w:t>3</w:t>
      </w:r>
    </w:p>
    <w:p w14:paraId="50CC2566" w14:textId="3FE02F6D" w:rsidR="7CB6D47D" w:rsidRPr="009F4B3F" w:rsidRDefault="7CB6D47D" w:rsidP="009F4B3F">
      <w:pPr>
        <w:spacing w:line="276" w:lineRule="auto"/>
        <w:jc w:val="both"/>
        <w:rPr>
          <w:rFonts w:ascii="Arial" w:eastAsia="Arial" w:hAnsi="Arial" w:cs="Arial"/>
          <w:szCs w:val="24"/>
          <w:lang w:val="es-ES"/>
        </w:rPr>
      </w:pPr>
    </w:p>
    <w:bookmarkEnd w:id="1"/>
    <w:p w14:paraId="38EEDAB0" w14:textId="51EACA33" w:rsidR="0099224F" w:rsidRPr="009F4B3F" w:rsidRDefault="00081670" w:rsidP="009F4B3F">
      <w:pPr>
        <w:spacing w:line="276" w:lineRule="auto"/>
        <w:jc w:val="both"/>
        <w:rPr>
          <w:rFonts w:ascii="Arial" w:eastAsia="Arial" w:hAnsi="Arial" w:cs="Arial"/>
          <w:b/>
          <w:bCs/>
          <w:szCs w:val="24"/>
          <w:lang w:val="es-CO"/>
        </w:rPr>
      </w:pPr>
      <w:r w:rsidRPr="009F4B3F">
        <w:rPr>
          <w:rFonts w:ascii="Arial" w:eastAsia="Arial" w:hAnsi="Arial" w:cs="Arial"/>
          <w:szCs w:val="24"/>
          <w:lang w:val="es-CO"/>
        </w:rPr>
        <w:t>Vencido el término para alegar otorgado a las partes procede la Sala de Decisión Laboral del Tribunal Superior de Pereira a proferir sentencia con el propósito de</w:t>
      </w:r>
      <w:r w:rsidR="00645DDF" w:rsidRPr="009F4B3F">
        <w:rPr>
          <w:rFonts w:ascii="Arial" w:eastAsia="Arial" w:hAnsi="Arial" w:cs="Arial"/>
          <w:szCs w:val="24"/>
          <w:lang w:val="es-CO"/>
        </w:rPr>
        <w:t xml:space="preserve"> resolver el recurso de apelación </w:t>
      </w:r>
      <w:r w:rsidR="00F771EC" w:rsidRPr="009F4B3F">
        <w:rPr>
          <w:rFonts w:ascii="Arial" w:eastAsia="Arial" w:hAnsi="Arial" w:cs="Arial"/>
          <w:szCs w:val="24"/>
          <w:lang w:val="es-CO"/>
        </w:rPr>
        <w:t>propuesto contra la</w:t>
      </w:r>
      <w:r w:rsidR="0099224F" w:rsidRPr="009F4B3F">
        <w:rPr>
          <w:rFonts w:ascii="Arial" w:eastAsia="Arial" w:hAnsi="Arial" w:cs="Arial"/>
          <w:szCs w:val="24"/>
          <w:lang w:val="es-CO"/>
        </w:rPr>
        <w:t xml:space="preserve"> sentencia </w:t>
      </w:r>
      <w:r w:rsidR="10BED54B" w:rsidRPr="009F4B3F">
        <w:rPr>
          <w:rFonts w:ascii="Arial" w:eastAsia="Arial" w:hAnsi="Arial" w:cs="Arial"/>
          <w:szCs w:val="24"/>
          <w:lang w:val="es-CO"/>
        </w:rPr>
        <w:t>dictada</w:t>
      </w:r>
      <w:r w:rsidR="0099224F" w:rsidRPr="009F4B3F">
        <w:rPr>
          <w:rFonts w:ascii="Arial" w:eastAsia="Arial" w:hAnsi="Arial" w:cs="Arial"/>
          <w:szCs w:val="24"/>
          <w:lang w:val="es-CO"/>
        </w:rPr>
        <w:t xml:space="preserve"> el </w:t>
      </w:r>
      <w:r w:rsidR="00613A91" w:rsidRPr="009F4B3F">
        <w:rPr>
          <w:rFonts w:ascii="Arial" w:eastAsia="Arial" w:hAnsi="Arial" w:cs="Arial"/>
          <w:szCs w:val="24"/>
          <w:lang w:val="es-CO"/>
        </w:rPr>
        <w:t>27 de junio</w:t>
      </w:r>
      <w:r w:rsidR="00F771EC" w:rsidRPr="009F4B3F">
        <w:rPr>
          <w:rFonts w:ascii="Arial" w:eastAsia="Arial" w:hAnsi="Arial" w:cs="Arial"/>
          <w:szCs w:val="24"/>
          <w:lang w:val="es-CO"/>
        </w:rPr>
        <w:t xml:space="preserve"> de 2023</w:t>
      </w:r>
      <w:r w:rsidR="0099224F" w:rsidRPr="009F4B3F">
        <w:rPr>
          <w:rFonts w:ascii="Arial" w:eastAsia="Arial" w:hAnsi="Arial" w:cs="Arial"/>
          <w:szCs w:val="24"/>
          <w:lang w:val="es-CO"/>
        </w:rPr>
        <w:t xml:space="preserve"> por el Juzgado </w:t>
      </w:r>
      <w:r w:rsidR="00350FC8" w:rsidRPr="009F4B3F">
        <w:rPr>
          <w:rFonts w:ascii="Arial" w:eastAsia="Arial" w:hAnsi="Arial" w:cs="Arial"/>
          <w:szCs w:val="24"/>
          <w:lang w:val="es-CO"/>
        </w:rPr>
        <w:t>Cuarto</w:t>
      </w:r>
      <w:r w:rsidR="0099224F" w:rsidRPr="009F4B3F">
        <w:rPr>
          <w:rFonts w:ascii="Arial" w:eastAsia="Arial" w:hAnsi="Arial" w:cs="Arial"/>
          <w:szCs w:val="24"/>
          <w:lang w:val="es-CO"/>
        </w:rPr>
        <w:t xml:space="preserve"> Laboral del Circuito de Pereira dentro del proceso </w:t>
      </w:r>
      <w:r w:rsidR="00FC3DA1">
        <w:rPr>
          <w:rFonts w:ascii="Arial" w:eastAsia="Arial" w:hAnsi="Arial" w:cs="Arial"/>
          <w:b/>
          <w:szCs w:val="24"/>
          <w:lang w:val="es-CO"/>
        </w:rPr>
        <w:t xml:space="preserve">ordinario laboral </w:t>
      </w:r>
      <w:r w:rsidR="0099224F" w:rsidRPr="009F4B3F">
        <w:rPr>
          <w:rFonts w:ascii="Arial" w:eastAsia="Arial" w:hAnsi="Arial" w:cs="Arial"/>
          <w:szCs w:val="24"/>
          <w:lang w:val="es-CO"/>
        </w:rPr>
        <w:t xml:space="preserve">promovido por </w:t>
      </w:r>
      <w:r w:rsidR="00613A91" w:rsidRPr="009F4B3F">
        <w:rPr>
          <w:rFonts w:ascii="Arial" w:eastAsia="Arial" w:hAnsi="Arial" w:cs="Arial"/>
          <w:b/>
          <w:bCs/>
          <w:szCs w:val="24"/>
          <w:lang w:val="es-CO"/>
        </w:rPr>
        <w:t>María Lucena Sánchez Posada</w:t>
      </w:r>
      <w:r w:rsidR="00645DDF" w:rsidRPr="009F4B3F">
        <w:rPr>
          <w:rFonts w:ascii="Arial" w:eastAsia="Arial" w:hAnsi="Arial" w:cs="Arial"/>
          <w:b/>
          <w:bCs/>
          <w:szCs w:val="24"/>
          <w:lang w:val="es-CO"/>
        </w:rPr>
        <w:t xml:space="preserve"> </w:t>
      </w:r>
      <w:r w:rsidR="0099224F" w:rsidRPr="009F4B3F">
        <w:rPr>
          <w:rFonts w:ascii="Arial" w:eastAsia="Arial" w:hAnsi="Arial" w:cs="Arial"/>
          <w:szCs w:val="24"/>
          <w:lang w:val="es-CO"/>
        </w:rPr>
        <w:t xml:space="preserve">contra </w:t>
      </w:r>
      <w:r w:rsidR="00613A91" w:rsidRPr="009F4B3F">
        <w:rPr>
          <w:rFonts w:ascii="Arial" w:eastAsia="Arial" w:hAnsi="Arial" w:cs="Arial"/>
          <w:b/>
          <w:bCs/>
          <w:szCs w:val="24"/>
          <w:lang w:val="es-CO"/>
        </w:rPr>
        <w:t>Colpensiones.</w:t>
      </w:r>
    </w:p>
    <w:p w14:paraId="41AC708B" w14:textId="0F665F8A" w:rsidR="00F771EC" w:rsidRPr="009F4B3F" w:rsidRDefault="00F771EC" w:rsidP="009F4B3F">
      <w:pPr>
        <w:spacing w:line="276" w:lineRule="auto"/>
        <w:jc w:val="both"/>
        <w:rPr>
          <w:rFonts w:ascii="Arial" w:eastAsia="Arial" w:hAnsi="Arial" w:cs="Arial"/>
          <w:b/>
          <w:bCs/>
          <w:szCs w:val="24"/>
          <w:lang w:val="es-CO"/>
        </w:rPr>
      </w:pPr>
    </w:p>
    <w:p w14:paraId="656BD8D8" w14:textId="7E6E1DBE" w:rsidR="00F771EC" w:rsidRPr="009F4B3F" w:rsidRDefault="00F771EC" w:rsidP="009F4B3F">
      <w:pPr>
        <w:spacing w:line="276" w:lineRule="auto"/>
        <w:jc w:val="both"/>
        <w:rPr>
          <w:rFonts w:ascii="Arial" w:eastAsia="Arial" w:hAnsi="Arial" w:cs="Arial"/>
          <w:szCs w:val="24"/>
          <w:lang w:val="es-CO"/>
        </w:rPr>
      </w:pPr>
      <w:r w:rsidRPr="009F4B3F">
        <w:rPr>
          <w:rFonts w:ascii="Arial" w:eastAsia="Arial" w:hAnsi="Arial" w:cs="Arial"/>
          <w:szCs w:val="24"/>
          <w:lang w:val="es-CO"/>
        </w:rPr>
        <w:lastRenderedPageBreak/>
        <w:t xml:space="preserve">Recurso que fue repartido a esta Colegiatura el 30 de junio de 2023 y remitido por la Secretaría del Tribunal al despacho que presido el 21 de julio de 2023. </w:t>
      </w:r>
    </w:p>
    <w:p w14:paraId="7E639C20" w14:textId="77777777" w:rsidR="00955227" w:rsidRPr="009F4B3F" w:rsidRDefault="00955227" w:rsidP="009F4B3F">
      <w:pPr>
        <w:spacing w:line="276" w:lineRule="auto"/>
        <w:jc w:val="both"/>
        <w:rPr>
          <w:rFonts w:ascii="Arial" w:eastAsia="Arial" w:hAnsi="Arial" w:cs="Arial"/>
          <w:b/>
          <w:bCs/>
          <w:szCs w:val="24"/>
          <w:lang w:val="es-CO"/>
        </w:rPr>
      </w:pPr>
    </w:p>
    <w:p w14:paraId="64167EF0" w14:textId="77777777" w:rsidR="00226D5F" w:rsidRPr="009F4B3F" w:rsidRDefault="00850C2F" w:rsidP="009F4B3F">
      <w:pPr>
        <w:spacing w:line="276" w:lineRule="auto"/>
        <w:jc w:val="center"/>
        <w:rPr>
          <w:rFonts w:ascii="Arial" w:hAnsi="Arial" w:cs="Arial"/>
          <w:b/>
          <w:bCs/>
          <w:szCs w:val="24"/>
        </w:rPr>
      </w:pPr>
      <w:r w:rsidRPr="009F4B3F">
        <w:rPr>
          <w:rFonts w:ascii="Arial" w:hAnsi="Arial" w:cs="Arial"/>
          <w:b/>
          <w:bCs/>
          <w:szCs w:val="24"/>
        </w:rPr>
        <w:t>ANTECEDENTES</w:t>
      </w:r>
    </w:p>
    <w:p w14:paraId="117421B2" w14:textId="77777777" w:rsidR="00BC18E0" w:rsidRPr="009F4B3F" w:rsidRDefault="00BC18E0" w:rsidP="009F4B3F">
      <w:pPr>
        <w:suppressAutoHyphens/>
        <w:spacing w:line="276" w:lineRule="auto"/>
        <w:jc w:val="both"/>
        <w:rPr>
          <w:rFonts w:ascii="Arial" w:hAnsi="Arial" w:cs="Arial"/>
          <w:b/>
          <w:bCs/>
          <w:spacing w:val="-2"/>
          <w:szCs w:val="24"/>
        </w:rPr>
      </w:pPr>
    </w:p>
    <w:p w14:paraId="723EB983" w14:textId="3EBDC67B" w:rsidR="00341CD1" w:rsidRPr="009F4B3F" w:rsidRDefault="00341CD1" w:rsidP="009F4B3F">
      <w:pPr>
        <w:suppressAutoHyphens/>
        <w:spacing w:line="276" w:lineRule="auto"/>
        <w:jc w:val="both"/>
        <w:rPr>
          <w:rFonts w:ascii="Arial" w:hAnsi="Arial" w:cs="Arial"/>
          <w:b/>
          <w:bCs/>
          <w:spacing w:val="-2"/>
          <w:szCs w:val="24"/>
        </w:rPr>
      </w:pPr>
      <w:r w:rsidRPr="009F4B3F">
        <w:rPr>
          <w:rFonts w:ascii="Arial" w:hAnsi="Arial" w:cs="Arial"/>
          <w:b/>
          <w:bCs/>
          <w:spacing w:val="-2"/>
          <w:szCs w:val="24"/>
        </w:rPr>
        <w:t>1. Síntesis de la demanda</w:t>
      </w:r>
      <w:r w:rsidR="00983740" w:rsidRPr="009F4B3F">
        <w:rPr>
          <w:rFonts w:ascii="Arial" w:hAnsi="Arial" w:cs="Arial"/>
          <w:b/>
          <w:bCs/>
          <w:spacing w:val="-2"/>
          <w:szCs w:val="24"/>
        </w:rPr>
        <w:t>, su reforma y la</w:t>
      </w:r>
      <w:r w:rsidRPr="009F4B3F">
        <w:rPr>
          <w:rFonts w:ascii="Arial" w:hAnsi="Arial" w:cs="Arial"/>
          <w:b/>
          <w:bCs/>
          <w:spacing w:val="-2"/>
          <w:szCs w:val="24"/>
        </w:rPr>
        <w:t xml:space="preserve"> contestación</w:t>
      </w:r>
    </w:p>
    <w:p w14:paraId="61D74C7B" w14:textId="77777777" w:rsidR="00BC18E0" w:rsidRPr="009F4B3F" w:rsidRDefault="00BC18E0" w:rsidP="009F4B3F">
      <w:pPr>
        <w:spacing w:line="276" w:lineRule="auto"/>
        <w:jc w:val="both"/>
        <w:rPr>
          <w:rFonts w:ascii="Arial" w:hAnsi="Arial" w:cs="Arial"/>
          <w:szCs w:val="24"/>
        </w:rPr>
      </w:pPr>
    </w:p>
    <w:p w14:paraId="549572B2" w14:textId="3FA212C3" w:rsidR="0099224F" w:rsidRPr="009F4B3F" w:rsidRDefault="00613A91" w:rsidP="009F4B3F">
      <w:pPr>
        <w:spacing w:line="276" w:lineRule="auto"/>
        <w:jc w:val="both"/>
        <w:rPr>
          <w:rFonts w:ascii="Arial" w:hAnsi="Arial" w:cs="Arial"/>
          <w:szCs w:val="24"/>
        </w:rPr>
      </w:pPr>
      <w:r w:rsidRPr="009F4B3F">
        <w:rPr>
          <w:rFonts w:ascii="Arial" w:hAnsi="Arial" w:cs="Arial"/>
          <w:szCs w:val="24"/>
        </w:rPr>
        <w:t>María Lucena Sánchez Posada</w:t>
      </w:r>
      <w:r w:rsidR="0099224F" w:rsidRPr="009F4B3F">
        <w:rPr>
          <w:rFonts w:ascii="Arial" w:hAnsi="Arial" w:cs="Arial"/>
          <w:szCs w:val="24"/>
        </w:rPr>
        <w:t xml:space="preserve"> pretende que se declare que </w:t>
      </w:r>
      <w:r w:rsidR="00645DDF" w:rsidRPr="009F4B3F">
        <w:rPr>
          <w:rFonts w:ascii="Arial" w:hAnsi="Arial" w:cs="Arial"/>
          <w:szCs w:val="24"/>
        </w:rPr>
        <w:t xml:space="preserve">tiene derecho al reconocimiento y pago de la pensión de sobrevivencia en calidad de cónyuge supérstite de </w:t>
      </w:r>
      <w:r w:rsidRPr="009F4B3F">
        <w:rPr>
          <w:rFonts w:ascii="Arial" w:hAnsi="Arial" w:cs="Arial"/>
          <w:szCs w:val="24"/>
        </w:rPr>
        <w:t>Carlos Arturo Ortiz Gómez</w:t>
      </w:r>
      <w:r w:rsidR="00645DDF" w:rsidRPr="009F4B3F">
        <w:rPr>
          <w:rFonts w:ascii="Arial" w:hAnsi="Arial" w:cs="Arial"/>
          <w:szCs w:val="24"/>
        </w:rPr>
        <w:t>; en consecuencia, pretendió el pago del retroactivo pensional desde dicha fecha</w:t>
      </w:r>
      <w:r w:rsidR="00955227" w:rsidRPr="009F4B3F">
        <w:rPr>
          <w:rFonts w:ascii="Arial" w:hAnsi="Arial" w:cs="Arial"/>
          <w:szCs w:val="24"/>
        </w:rPr>
        <w:t xml:space="preserve"> y</w:t>
      </w:r>
      <w:r w:rsidR="00645DDF" w:rsidRPr="009F4B3F">
        <w:rPr>
          <w:rFonts w:ascii="Arial" w:hAnsi="Arial" w:cs="Arial"/>
          <w:szCs w:val="24"/>
        </w:rPr>
        <w:t xml:space="preserve"> los intereses moratorios</w:t>
      </w:r>
      <w:r w:rsidR="00955227" w:rsidRPr="009F4B3F">
        <w:rPr>
          <w:rFonts w:ascii="Arial" w:hAnsi="Arial" w:cs="Arial"/>
          <w:szCs w:val="24"/>
        </w:rPr>
        <w:t>.</w:t>
      </w:r>
    </w:p>
    <w:p w14:paraId="152EDEFC" w14:textId="422D2BDC" w:rsidR="00A505E0" w:rsidRPr="009F4B3F" w:rsidRDefault="00A505E0" w:rsidP="009F4B3F">
      <w:pPr>
        <w:spacing w:line="276" w:lineRule="auto"/>
        <w:jc w:val="both"/>
        <w:rPr>
          <w:rFonts w:ascii="Arial" w:hAnsi="Arial" w:cs="Arial"/>
          <w:szCs w:val="24"/>
        </w:rPr>
      </w:pPr>
    </w:p>
    <w:p w14:paraId="36502CD2" w14:textId="77777777" w:rsidR="003878B1" w:rsidRDefault="008C4214" w:rsidP="009F4B3F">
      <w:pPr>
        <w:spacing w:line="276" w:lineRule="auto"/>
        <w:jc w:val="both"/>
        <w:rPr>
          <w:rFonts w:ascii="Arial" w:hAnsi="Arial" w:cs="Arial"/>
          <w:szCs w:val="24"/>
        </w:rPr>
      </w:pPr>
      <w:r w:rsidRPr="009F4B3F">
        <w:rPr>
          <w:rFonts w:ascii="Arial" w:hAnsi="Arial" w:cs="Arial"/>
          <w:szCs w:val="24"/>
        </w:rPr>
        <w:t xml:space="preserve">Fundamenta sus aspiraciones en que: i) </w:t>
      </w:r>
      <w:r w:rsidR="00C31BF6" w:rsidRPr="009F4B3F">
        <w:rPr>
          <w:rFonts w:ascii="Arial" w:hAnsi="Arial" w:cs="Arial"/>
          <w:szCs w:val="24"/>
        </w:rPr>
        <w:t xml:space="preserve">contrajeron matrimonio el </w:t>
      </w:r>
      <w:r w:rsidR="00613A91" w:rsidRPr="009F4B3F">
        <w:rPr>
          <w:rFonts w:ascii="Arial" w:hAnsi="Arial" w:cs="Arial"/>
          <w:szCs w:val="24"/>
        </w:rPr>
        <w:t>11/07/1981</w:t>
      </w:r>
      <w:r w:rsidR="00C31BF6" w:rsidRPr="009F4B3F">
        <w:rPr>
          <w:rFonts w:ascii="Arial" w:hAnsi="Arial" w:cs="Arial"/>
          <w:szCs w:val="24"/>
        </w:rPr>
        <w:t xml:space="preserve"> y convivieron hasta la muerte </w:t>
      </w:r>
      <w:bookmarkStart w:id="2" w:name="_Int_XngSxUBu"/>
      <w:r w:rsidR="00C31BF6" w:rsidRPr="009F4B3F">
        <w:rPr>
          <w:rFonts w:ascii="Arial" w:hAnsi="Arial" w:cs="Arial"/>
          <w:szCs w:val="24"/>
        </w:rPr>
        <w:t>del cónyuge</w:t>
      </w:r>
      <w:r w:rsidR="00FC3DA1">
        <w:rPr>
          <w:rFonts w:ascii="Arial" w:hAnsi="Arial" w:cs="Arial"/>
          <w:szCs w:val="24"/>
        </w:rPr>
        <w:t>,</w:t>
      </w:r>
      <w:r w:rsidR="00C31BF6" w:rsidRPr="009F4B3F">
        <w:rPr>
          <w:rFonts w:ascii="Arial" w:hAnsi="Arial" w:cs="Arial"/>
          <w:szCs w:val="24"/>
        </w:rPr>
        <w:t xml:space="preserve"> acaecida</w:t>
      </w:r>
      <w:bookmarkEnd w:id="2"/>
      <w:r w:rsidR="00C31BF6" w:rsidRPr="009F4B3F">
        <w:rPr>
          <w:rFonts w:ascii="Arial" w:hAnsi="Arial" w:cs="Arial"/>
          <w:szCs w:val="24"/>
        </w:rPr>
        <w:t xml:space="preserve"> el </w:t>
      </w:r>
      <w:r w:rsidR="00613A91" w:rsidRPr="009F4B3F">
        <w:rPr>
          <w:rFonts w:ascii="Arial" w:hAnsi="Arial" w:cs="Arial"/>
          <w:szCs w:val="24"/>
        </w:rPr>
        <w:t>27/02/2021</w:t>
      </w:r>
      <w:r w:rsidR="003878B1">
        <w:rPr>
          <w:rFonts w:ascii="Arial" w:hAnsi="Arial" w:cs="Arial"/>
          <w:szCs w:val="24"/>
        </w:rPr>
        <w:t>;</w:t>
      </w:r>
    </w:p>
    <w:p w14:paraId="4AD04832" w14:textId="77777777" w:rsidR="003878B1" w:rsidRDefault="003878B1" w:rsidP="009F4B3F">
      <w:pPr>
        <w:spacing w:line="276" w:lineRule="auto"/>
        <w:jc w:val="both"/>
        <w:rPr>
          <w:rFonts w:ascii="Arial" w:hAnsi="Arial" w:cs="Arial"/>
          <w:szCs w:val="24"/>
        </w:rPr>
      </w:pPr>
    </w:p>
    <w:p w14:paraId="682FDF0B" w14:textId="006F59AF" w:rsidR="00613A91" w:rsidRPr="009F4B3F" w:rsidRDefault="00C31BF6" w:rsidP="009F4B3F">
      <w:pPr>
        <w:spacing w:line="276" w:lineRule="auto"/>
        <w:jc w:val="both"/>
        <w:rPr>
          <w:rFonts w:ascii="Arial" w:hAnsi="Arial" w:cs="Arial"/>
          <w:szCs w:val="24"/>
        </w:rPr>
      </w:pPr>
      <w:r w:rsidRPr="009F4B3F">
        <w:rPr>
          <w:rFonts w:ascii="Arial" w:hAnsi="Arial" w:cs="Arial"/>
          <w:szCs w:val="24"/>
        </w:rPr>
        <w:t>ii) producto de la unión procrearon a</w:t>
      </w:r>
      <w:r w:rsidR="00613A91" w:rsidRPr="009F4B3F">
        <w:rPr>
          <w:rFonts w:ascii="Arial" w:hAnsi="Arial" w:cs="Arial"/>
          <w:szCs w:val="24"/>
        </w:rPr>
        <w:t>:</w:t>
      </w:r>
    </w:p>
    <w:p w14:paraId="1E13AB71" w14:textId="49C429C6" w:rsidR="00613A91" w:rsidRPr="009F4B3F" w:rsidRDefault="00613A91" w:rsidP="009F4B3F">
      <w:pPr>
        <w:spacing w:line="276" w:lineRule="auto"/>
        <w:jc w:val="both"/>
        <w:rPr>
          <w:rFonts w:ascii="Arial" w:hAnsi="Arial" w:cs="Arial"/>
          <w:szCs w:val="24"/>
        </w:rPr>
      </w:pPr>
    </w:p>
    <w:p w14:paraId="08EE6864" w14:textId="6933AC0C" w:rsidR="00613A91" w:rsidRPr="009F4B3F" w:rsidRDefault="00613A91" w:rsidP="009F4B3F">
      <w:pPr>
        <w:pStyle w:val="Prrafodelista"/>
        <w:numPr>
          <w:ilvl w:val="0"/>
          <w:numId w:val="32"/>
        </w:numPr>
        <w:spacing w:line="276" w:lineRule="auto"/>
        <w:jc w:val="both"/>
        <w:rPr>
          <w:rFonts w:ascii="Arial" w:hAnsi="Arial" w:cs="Arial"/>
          <w:sz w:val="24"/>
          <w:szCs w:val="24"/>
        </w:rPr>
      </w:pPr>
      <w:r w:rsidRPr="009F4B3F">
        <w:rPr>
          <w:rFonts w:ascii="Arial" w:hAnsi="Arial" w:cs="Arial"/>
          <w:sz w:val="24"/>
          <w:szCs w:val="24"/>
        </w:rPr>
        <w:t>Julieth Andrea Ortiz Sánchez el 24/11/1981.</w:t>
      </w:r>
    </w:p>
    <w:p w14:paraId="058370FE" w14:textId="28809DD5" w:rsidR="00613A91" w:rsidRPr="009F4B3F" w:rsidRDefault="00613A91" w:rsidP="009F4B3F">
      <w:pPr>
        <w:pStyle w:val="Prrafodelista"/>
        <w:numPr>
          <w:ilvl w:val="0"/>
          <w:numId w:val="32"/>
        </w:numPr>
        <w:spacing w:line="276" w:lineRule="auto"/>
        <w:jc w:val="both"/>
        <w:rPr>
          <w:rFonts w:ascii="Arial" w:hAnsi="Arial" w:cs="Arial"/>
          <w:sz w:val="24"/>
          <w:szCs w:val="24"/>
        </w:rPr>
      </w:pPr>
      <w:r w:rsidRPr="009F4B3F">
        <w:rPr>
          <w:rFonts w:ascii="Arial" w:hAnsi="Arial" w:cs="Arial"/>
          <w:sz w:val="24"/>
          <w:szCs w:val="24"/>
        </w:rPr>
        <w:t>Angela María Ortiz Sánchez el 04/01/1995 (nacidos en España).</w:t>
      </w:r>
    </w:p>
    <w:p w14:paraId="23851CF3" w14:textId="42614429" w:rsidR="00613A91" w:rsidRPr="009F4B3F" w:rsidRDefault="00613A91" w:rsidP="00FC3DA1">
      <w:pPr>
        <w:pStyle w:val="Prrafodelista"/>
        <w:numPr>
          <w:ilvl w:val="0"/>
          <w:numId w:val="32"/>
        </w:numPr>
        <w:spacing w:after="0" w:line="276" w:lineRule="auto"/>
        <w:jc w:val="both"/>
        <w:rPr>
          <w:rFonts w:ascii="Arial" w:hAnsi="Arial" w:cs="Arial"/>
          <w:sz w:val="24"/>
          <w:szCs w:val="24"/>
        </w:rPr>
      </w:pPr>
      <w:r w:rsidRPr="009F4B3F">
        <w:rPr>
          <w:rFonts w:ascii="Arial" w:hAnsi="Arial" w:cs="Arial"/>
          <w:sz w:val="24"/>
          <w:szCs w:val="24"/>
        </w:rPr>
        <w:t>Daniel Alberto Ortiz Sánchez el 28/05/2000 (nacidos en España).</w:t>
      </w:r>
    </w:p>
    <w:p w14:paraId="78ECC630" w14:textId="77777777" w:rsidR="00FC3DA1" w:rsidRDefault="00FC3DA1" w:rsidP="009F4B3F">
      <w:pPr>
        <w:spacing w:line="276" w:lineRule="auto"/>
        <w:jc w:val="both"/>
        <w:rPr>
          <w:rFonts w:ascii="Arial" w:hAnsi="Arial" w:cs="Arial"/>
          <w:szCs w:val="24"/>
        </w:rPr>
      </w:pPr>
    </w:p>
    <w:p w14:paraId="12F485F8" w14:textId="74AF0201" w:rsidR="00613A91" w:rsidRPr="009F4B3F" w:rsidRDefault="00613A91" w:rsidP="009F4B3F">
      <w:pPr>
        <w:spacing w:line="276" w:lineRule="auto"/>
        <w:jc w:val="both"/>
        <w:rPr>
          <w:rFonts w:ascii="Arial" w:hAnsi="Arial" w:cs="Arial"/>
          <w:szCs w:val="24"/>
        </w:rPr>
      </w:pPr>
      <w:r w:rsidRPr="009F4B3F">
        <w:rPr>
          <w:rFonts w:ascii="Arial" w:hAnsi="Arial" w:cs="Arial"/>
          <w:szCs w:val="24"/>
        </w:rPr>
        <w:t xml:space="preserve">iii) Colpensiones negó el reconocimiento </w:t>
      </w:r>
      <w:r w:rsidR="46956AD1" w:rsidRPr="009F4B3F">
        <w:rPr>
          <w:rFonts w:ascii="Arial" w:hAnsi="Arial" w:cs="Arial"/>
          <w:szCs w:val="24"/>
        </w:rPr>
        <w:t>pensional,</w:t>
      </w:r>
      <w:r w:rsidRPr="009F4B3F">
        <w:rPr>
          <w:rFonts w:ascii="Arial" w:hAnsi="Arial" w:cs="Arial"/>
          <w:szCs w:val="24"/>
        </w:rPr>
        <w:t xml:space="preserve"> pero </w:t>
      </w:r>
      <w:r w:rsidR="00E27194" w:rsidRPr="009F4B3F">
        <w:rPr>
          <w:rFonts w:ascii="Arial" w:hAnsi="Arial" w:cs="Arial"/>
          <w:szCs w:val="24"/>
        </w:rPr>
        <w:t>en los motivos de su decisión concluyó que la pareja había convivido desde 1981 hasta 2011</w:t>
      </w:r>
      <w:r w:rsidR="63FFBC65" w:rsidRPr="009F4B3F">
        <w:rPr>
          <w:rFonts w:ascii="Arial" w:hAnsi="Arial" w:cs="Arial"/>
          <w:szCs w:val="24"/>
        </w:rPr>
        <w:t>.</w:t>
      </w:r>
      <w:r w:rsidR="00E27194" w:rsidRPr="009F4B3F">
        <w:rPr>
          <w:rFonts w:ascii="Arial" w:hAnsi="Arial" w:cs="Arial"/>
          <w:szCs w:val="24"/>
        </w:rPr>
        <w:t xml:space="preserve"> </w:t>
      </w:r>
    </w:p>
    <w:p w14:paraId="4DE2298B" w14:textId="0B97B0AF" w:rsidR="300BB936" w:rsidRPr="009F4B3F" w:rsidRDefault="300BB936" w:rsidP="009F4B3F">
      <w:pPr>
        <w:spacing w:line="276" w:lineRule="auto"/>
        <w:jc w:val="both"/>
        <w:rPr>
          <w:rFonts w:ascii="Arial" w:hAnsi="Arial" w:cs="Arial"/>
          <w:b/>
          <w:bCs/>
          <w:szCs w:val="24"/>
        </w:rPr>
      </w:pPr>
    </w:p>
    <w:p w14:paraId="16C24D30" w14:textId="41A986B9" w:rsidR="00E27194" w:rsidRPr="009F4B3F" w:rsidRDefault="00E27194" w:rsidP="009F4B3F">
      <w:pPr>
        <w:spacing w:line="276" w:lineRule="auto"/>
        <w:jc w:val="both"/>
        <w:rPr>
          <w:rFonts w:ascii="Arial" w:hAnsi="Arial" w:cs="Arial"/>
          <w:szCs w:val="24"/>
        </w:rPr>
      </w:pPr>
      <w:r w:rsidRPr="009F4B3F">
        <w:rPr>
          <w:rFonts w:ascii="Arial" w:hAnsi="Arial" w:cs="Arial"/>
          <w:b/>
          <w:bCs/>
          <w:szCs w:val="24"/>
        </w:rPr>
        <w:t>La Administradora Colombiana de Pensiones - Colpensiones</w:t>
      </w:r>
      <w:r w:rsidR="00AF3086" w:rsidRPr="009F4B3F">
        <w:rPr>
          <w:rFonts w:ascii="Arial" w:hAnsi="Arial" w:cs="Arial"/>
          <w:szCs w:val="24"/>
        </w:rPr>
        <w:t xml:space="preserve"> </w:t>
      </w:r>
      <w:r w:rsidR="00411CB1" w:rsidRPr="009F4B3F">
        <w:rPr>
          <w:rFonts w:ascii="Arial" w:hAnsi="Arial" w:cs="Arial"/>
          <w:szCs w:val="24"/>
        </w:rPr>
        <w:t>al contestar se opuso a las pretensiones para lo cual argumentó que</w:t>
      </w:r>
      <w:r w:rsidRPr="009F4B3F">
        <w:rPr>
          <w:rFonts w:ascii="Arial" w:hAnsi="Arial" w:cs="Arial"/>
          <w:szCs w:val="24"/>
        </w:rPr>
        <w:t xml:space="preserve"> la demandante no convivió con el causante durante sus últimos 5 años de vida, puesto que contrajeron matrimonio en 1981 y tuvieron una separación de cuerpos entre los años 1990 y 1991, así como con posterioridad entre los años 2011 y 2016 y finalmente desde el 2018 al 2021, año de fallecimiento; de ahí que la demandante no convivió con el causante sus últimos años de vida, pues habitaban </w:t>
      </w:r>
      <w:r w:rsidR="199EE2C4" w:rsidRPr="009F4B3F">
        <w:rPr>
          <w:rFonts w:ascii="Arial" w:hAnsi="Arial" w:cs="Arial"/>
          <w:szCs w:val="24"/>
        </w:rPr>
        <w:t xml:space="preserve">en </w:t>
      </w:r>
      <w:r w:rsidRPr="009F4B3F">
        <w:rPr>
          <w:rFonts w:ascii="Arial" w:hAnsi="Arial" w:cs="Arial"/>
          <w:szCs w:val="24"/>
        </w:rPr>
        <w:t xml:space="preserve">diferentes países. </w:t>
      </w:r>
    </w:p>
    <w:p w14:paraId="28A95731" w14:textId="77777777" w:rsidR="00E27194" w:rsidRPr="009F4B3F" w:rsidRDefault="00E27194" w:rsidP="009F4B3F">
      <w:pPr>
        <w:spacing w:line="276" w:lineRule="auto"/>
        <w:jc w:val="both"/>
        <w:rPr>
          <w:rFonts w:ascii="Arial" w:hAnsi="Arial" w:cs="Arial"/>
          <w:szCs w:val="24"/>
        </w:rPr>
      </w:pPr>
    </w:p>
    <w:p w14:paraId="78837204" w14:textId="1D82DDE2" w:rsidR="0072162A" w:rsidRPr="009F4B3F" w:rsidRDefault="00411CB1" w:rsidP="009F4B3F">
      <w:pPr>
        <w:spacing w:line="276" w:lineRule="auto"/>
        <w:jc w:val="both"/>
        <w:rPr>
          <w:rFonts w:ascii="Arial" w:hAnsi="Arial" w:cs="Arial"/>
          <w:szCs w:val="24"/>
        </w:rPr>
      </w:pPr>
      <w:r w:rsidRPr="009F4B3F">
        <w:rPr>
          <w:rFonts w:ascii="Arial" w:hAnsi="Arial" w:cs="Arial"/>
          <w:szCs w:val="24"/>
        </w:rPr>
        <w:t xml:space="preserve">Propuso como medios de defensa los que denominó </w:t>
      </w:r>
      <w:r w:rsidRPr="009F4B3F">
        <w:rPr>
          <w:rFonts w:ascii="Arial" w:hAnsi="Arial" w:cs="Arial"/>
          <w:i/>
          <w:iCs/>
          <w:szCs w:val="24"/>
        </w:rPr>
        <w:t>“inexistencia de la obligación</w:t>
      </w:r>
      <w:r w:rsidR="00135185" w:rsidRPr="009F4B3F">
        <w:rPr>
          <w:rFonts w:ascii="Arial" w:hAnsi="Arial" w:cs="Arial"/>
          <w:i/>
          <w:iCs/>
          <w:szCs w:val="24"/>
        </w:rPr>
        <w:t xml:space="preserve"> reclamada</w:t>
      </w:r>
      <w:r w:rsidRPr="009F4B3F">
        <w:rPr>
          <w:rFonts w:ascii="Arial" w:hAnsi="Arial" w:cs="Arial"/>
          <w:i/>
          <w:iCs/>
          <w:szCs w:val="24"/>
        </w:rPr>
        <w:t>”</w:t>
      </w:r>
      <w:r w:rsidR="00135185" w:rsidRPr="009F4B3F">
        <w:rPr>
          <w:rFonts w:ascii="Arial" w:hAnsi="Arial" w:cs="Arial"/>
          <w:i/>
          <w:iCs/>
          <w:szCs w:val="24"/>
        </w:rPr>
        <w:t>,</w:t>
      </w:r>
      <w:r w:rsidRPr="009F4B3F">
        <w:rPr>
          <w:rFonts w:ascii="Arial" w:hAnsi="Arial" w:cs="Arial"/>
          <w:i/>
          <w:iCs/>
          <w:szCs w:val="24"/>
        </w:rPr>
        <w:t xml:space="preserve"> “prescripción”</w:t>
      </w:r>
      <w:r w:rsidR="00135185" w:rsidRPr="009F4B3F">
        <w:rPr>
          <w:rFonts w:ascii="Arial" w:hAnsi="Arial" w:cs="Arial"/>
          <w:szCs w:val="24"/>
        </w:rPr>
        <w:t>, entre otras</w:t>
      </w:r>
      <w:r w:rsidR="0040775C" w:rsidRPr="009F4B3F">
        <w:rPr>
          <w:rFonts w:ascii="Arial" w:hAnsi="Arial" w:cs="Arial"/>
          <w:szCs w:val="24"/>
        </w:rPr>
        <w:t xml:space="preserve"> (archivo </w:t>
      </w:r>
      <w:r w:rsidR="00E27194" w:rsidRPr="009F4B3F">
        <w:rPr>
          <w:rFonts w:ascii="Arial" w:hAnsi="Arial" w:cs="Arial"/>
          <w:szCs w:val="24"/>
        </w:rPr>
        <w:t>10</w:t>
      </w:r>
      <w:r w:rsidR="0040775C" w:rsidRPr="009F4B3F">
        <w:rPr>
          <w:rFonts w:ascii="Arial" w:hAnsi="Arial" w:cs="Arial"/>
          <w:szCs w:val="24"/>
        </w:rPr>
        <w:t>, exp. Digital)</w:t>
      </w:r>
      <w:r w:rsidR="00135185" w:rsidRPr="009F4B3F">
        <w:rPr>
          <w:rFonts w:ascii="Arial" w:hAnsi="Arial" w:cs="Arial"/>
          <w:szCs w:val="24"/>
        </w:rPr>
        <w:t>.</w:t>
      </w:r>
    </w:p>
    <w:p w14:paraId="4A8CC376" w14:textId="1533731E" w:rsidR="00094342" w:rsidRPr="009F4B3F" w:rsidRDefault="00094342" w:rsidP="009F4B3F">
      <w:pPr>
        <w:spacing w:line="276" w:lineRule="auto"/>
        <w:jc w:val="both"/>
        <w:rPr>
          <w:rFonts w:ascii="Arial" w:hAnsi="Arial" w:cs="Arial"/>
          <w:szCs w:val="24"/>
        </w:rPr>
      </w:pPr>
    </w:p>
    <w:p w14:paraId="445618DA" w14:textId="2838BD33" w:rsidR="00EB43D8" w:rsidRPr="009F4B3F" w:rsidRDefault="00A85C3A" w:rsidP="009F4B3F">
      <w:pPr>
        <w:spacing w:line="276" w:lineRule="auto"/>
        <w:jc w:val="both"/>
        <w:rPr>
          <w:rFonts w:ascii="Arial" w:hAnsi="Arial" w:cs="Arial"/>
          <w:b/>
          <w:bCs/>
          <w:szCs w:val="24"/>
        </w:rPr>
      </w:pPr>
      <w:r w:rsidRPr="009F4B3F">
        <w:rPr>
          <w:rFonts w:ascii="Arial" w:hAnsi="Arial" w:cs="Arial"/>
          <w:b/>
          <w:bCs/>
          <w:szCs w:val="24"/>
        </w:rPr>
        <w:t xml:space="preserve">2. Síntesis de la sentencia </w:t>
      </w:r>
    </w:p>
    <w:p w14:paraId="7F7A0CFB" w14:textId="2AFB5377" w:rsidR="0BBAFEE5" w:rsidRPr="009F4B3F" w:rsidRDefault="0BBAFEE5" w:rsidP="009F4B3F">
      <w:pPr>
        <w:spacing w:line="276" w:lineRule="auto"/>
        <w:jc w:val="both"/>
        <w:rPr>
          <w:rFonts w:ascii="Arial" w:hAnsi="Arial" w:cs="Arial"/>
          <w:b/>
          <w:bCs/>
          <w:szCs w:val="24"/>
        </w:rPr>
      </w:pPr>
    </w:p>
    <w:p w14:paraId="15309B41" w14:textId="3D71DCFB" w:rsidR="00E27194" w:rsidRPr="009F4B3F" w:rsidRDefault="4C63FC0A" w:rsidP="009F4B3F">
      <w:pPr>
        <w:spacing w:line="276" w:lineRule="auto"/>
        <w:jc w:val="both"/>
        <w:rPr>
          <w:rFonts w:ascii="Arial" w:hAnsi="Arial" w:cs="Arial"/>
          <w:szCs w:val="24"/>
        </w:rPr>
      </w:pPr>
      <w:r w:rsidRPr="009F4B3F">
        <w:rPr>
          <w:rFonts w:ascii="Arial" w:hAnsi="Arial" w:cs="Arial"/>
          <w:szCs w:val="24"/>
        </w:rPr>
        <w:t xml:space="preserve">El Juzgado </w:t>
      </w:r>
      <w:r w:rsidR="00015045" w:rsidRPr="009F4B3F">
        <w:rPr>
          <w:rFonts w:ascii="Arial" w:hAnsi="Arial" w:cs="Arial"/>
          <w:szCs w:val="24"/>
        </w:rPr>
        <w:t>Cuarto</w:t>
      </w:r>
      <w:r w:rsidR="00135185" w:rsidRPr="009F4B3F">
        <w:rPr>
          <w:rFonts w:ascii="Arial" w:hAnsi="Arial" w:cs="Arial"/>
          <w:szCs w:val="24"/>
        </w:rPr>
        <w:t xml:space="preserve"> </w:t>
      </w:r>
      <w:r w:rsidR="5BAAB62E" w:rsidRPr="009F4B3F">
        <w:rPr>
          <w:rFonts w:ascii="Arial" w:hAnsi="Arial" w:cs="Arial"/>
          <w:szCs w:val="24"/>
        </w:rPr>
        <w:t>Laboral</w:t>
      </w:r>
      <w:r w:rsidR="65CE7AE2" w:rsidRPr="009F4B3F">
        <w:rPr>
          <w:rFonts w:ascii="Arial" w:hAnsi="Arial" w:cs="Arial"/>
          <w:szCs w:val="24"/>
        </w:rPr>
        <w:t xml:space="preserve"> del Circuito</w:t>
      </w:r>
      <w:r w:rsidR="00E33D43" w:rsidRPr="009F4B3F">
        <w:rPr>
          <w:rFonts w:ascii="Arial" w:hAnsi="Arial" w:cs="Arial"/>
          <w:szCs w:val="24"/>
        </w:rPr>
        <w:t xml:space="preserve"> de Pereira</w:t>
      </w:r>
      <w:r w:rsidR="00E27194" w:rsidRPr="009F4B3F">
        <w:rPr>
          <w:rFonts w:ascii="Arial" w:hAnsi="Arial" w:cs="Arial"/>
          <w:szCs w:val="24"/>
        </w:rPr>
        <w:t xml:space="preserve"> declaró que la demandante tiene derecho al reconocimiento y pago de la pensión de sobrevivencia causada por Carlos Arturo Ortiz Gómez a partir del 28/02/2021 en cuantía de 1 SMLMV por 13 mesadas. En consecuencia, condenó a la demandada al pago de un retroactivo pensional de $28’799.237</w:t>
      </w:r>
      <w:r w:rsidR="00B93DE8" w:rsidRPr="009F4B3F">
        <w:rPr>
          <w:rFonts w:ascii="Arial" w:hAnsi="Arial" w:cs="Arial"/>
          <w:szCs w:val="24"/>
        </w:rPr>
        <w:t xml:space="preserve"> que liquidó desde el 28/02/2021 hasta el 31/05/2023; además, condenó a los intereses moratorios a partir del 11/01/2022.</w:t>
      </w:r>
    </w:p>
    <w:p w14:paraId="54377082" w14:textId="6DE41792" w:rsidR="00B93DE8" w:rsidRPr="009F4B3F" w:rsidRDefault="00B93DE8" w:rsidP="009F4B3F">
      <w:pPr>
        <w:spacing w:line="276" w:lineRule="auto"/>
        <w:jc w:val="both"/>
        <w:rPr>
          <w:rFonts w:ascii="Arial" w:hAnsi="Arial" w:cs="Arial"/>
          <w:szCs w:val="24"/>
        </w:rPr>
      </w:pPr>
    </w:p>
    <w:p w14:paraId="71766572" w14:textId="6C2A286D" w:rsidR="00E27194" w:rsidRPr="009F4B3F" w:rsidRDefault="00B93DE8" w:rsidP="009F4B3F">
      <w:pPr>
        <w:spacing w:line="276" w:lineRule="auto"/>
        <w:jc w:val="both"/>
        <w:rPr>
          <w:rFonts w:ascii="Arial" w:hAnsi="Arial" w:cs="Arial"/>
          <w:szCs w:val="24"/>
        </w:rPr>
      </w:pPr>
      <w:r w:rsidRPr="009F4B3F">
        <w:rPr>
          <w:rFonts w:ascii="Arial" w:hAnsi="Arial" w:cs="Arial"/>
          <w:szCs w:val="24"/>
        </w:rPr>
        <w:t xml:space="preserve">Como fundamento para dicha determinación argumentó que conforme a la prueba documental y testimonial se acreditó que la pareja sí convivió entre 1981 – cuando contrajeron nupcias – y el año 2011, cuando el varón regresó a Colombia. Así, especificó que la pareja se mantuvo unida incluso cuando cambiaron de residencia – España, pues el causante emigró en 1990 y su cónyuge lo siguió el año siguiente. </w:t>
      </w:r>
      <w:r w:rsidRPr="009F4B3F">
        <w:rPr>
          <w:rFonts w:ascii="Arial" w:hAnsi="Arial" w:cs="Arial"/>
          <w:szCs w:val="24"/>
        </w:rPr>
        <w:lastRenderedPageBreak/>
        <w:t xml:space="preserve">Finalmente, indicó que aun cuando el nacimiento de los 3 hijos comunes, la primera en Colombia y los dos siguientes en España no es demostrativo de la convivencia, de los mismos sí se puede inferir que la misma estuvo vigente. </w:t>
      </w:r>
    </w:p>
    <w:p w14:paraId="3375A5DB" w14:textId="77777777" w:rsidR="004D0920" w:rsidRPr="009F4B3F" w:rsidRDefault="004D0920" w:rsidP="009F4B3F">
      <w:pPr>
        <w:spacing w:line="276" w:lineRule="auto"/>
        <w:jc w:val="both"/>
        <w:rPr>
          <w:rFonts w:ascii="Arial" w:hAnsi="Arial" w:cs="Arial"/>
          <w:szCs w:val="24"/>
        </w:rPr>
      </w:pPr>
    </w:p>
    <w:p w14:paraId="485408C3" w14:textId="7882CBC2" w:rsidR="003C0DF4" w:rsidRPr="009F4B3F" w:rsidRDefault="003C0DF4" w:rsidP="009F4B3F">
      <w:pPr>
        <w:spacing w:line="276" w:lineRule="auto"/>
        <w:jc w:val="both"/>
        <w:rPr>
          <w:rFonts w:ascii="Arial" w:hAnsi="Arial" w:cs="Arial"/>
          <w:b/>
          <w:bCs/>
          <w:szCs w:val="24"/>
        </w:rPr>
      </w:pPr>
      <w:r w:rsidRPr="009F4B3F">
        <w:rPr>
          <w:rFonts w:ascii="Arial" w:hAnsi="Arial" w:cs="Arial"/>
          <w:b/>
          <w:bCs/>
          <w:szCs w:val="24"/>
        </w:rPr>
        <w:t>3. Recurso de apelación</w:t>
      </w:r>
    </w:p>
    <w:p w14:paraId="4CCFC098" w14:textId="591C6F71" w:rsidR="003C0DF4" w:rsidRPr="009F4B3F" w:rsidRDefault="003C0DF4" w:rsidP="009F4B3F">
      <w:pPr>
        <w:spacing w:line="276" w:lineRule="auto"/>
        <w:jc w:val="both"/>
        <w:rPr>
          <w:rFonts w:ascii="Arial" w:hAnsi="Arial" w:cs="Arial"/>
          <w:b/>
          <w:bCs/>
          <w:szCs w:val="24"/>
        </w:rPr>
      </w:pPr>
    </w:p>
    <w:p w14:paraId="0B860E1B" w14:textId="0BAABB52" w:rsidR="00072AEB" w:rsidRPr="009F4B3F" w:rsidRDefault="003C0DF4" w:rsidP="009F4B3F">
      <w:pPr>
        <w:spacing w:line="276" w:lineRule="auto"/>
        <w:jc w:val="both"/>
        <w:rPr>
          <w:rFonts w:ascii="Arial" w:hAnsi="Arial" w:cs="Arial"/>
          <w:szCs w:val="24"/>
        </w:rPr>
      </w:pPr>
      <w:r w:rsidRPr="009F4B3F">
        <w:rPr>
          <w:rFonts w:ascii="Arial" w:hAnsi="Arial" w:cs="Arial"/>
          <w:szCs w:val="24"/>
        </w:rPr>
        <w:t>Inconforme con la decisión</w:t>
      </w:r>
      <w:r w:rsidR="004D0920" w:rsidRPr="009F4B3F">
        <w:rPr>
          <w:rFonts w:ascii="Arial" w:hAnsi="Arial" w:cs="Arial"/>
          <w:szCs w:val="24"/>
        </w:rPr>
        <w:t xml:space="preserve"> </w:t>
      </w:r>
      <w:r w:rsidR="00B93DE8" w:rsidRPr="009F4B3F">
        <w:rPr>
          <w:rFonts w:ascii="Arial" w:hAnsi="Arial" w:cs="Arial"/>
          <w:szCs w:val="24"/>
        </w:rPr>
        <w:t xml:space="preserve">Colpensiones elevó recurso de alzada para lo cual argumentó que la demandante no acreditó haber convivido con el causante los últimos 5 años de la vida de este, y conforme a </w:t>
      </w:r>
      <w:r w:rsidR="00DE7701" w:rsidRPr="009F4B3F">
        <w:rPr>
          <w:rFonts w:ascii="Arial" w:hAnsi="Arial" w:cs="Arial"/>
          <w:szCs w:val="24"/>
        </w:rPr>
        <w:t xml:space="preserve">la prueba </w:t>
      </w:r>
      <w:r w:rsidR="00B93DE8" w:rsidRPr="009F4B3F">
        <w:rPr>
          <w:rFonts w:ascii="Arial" w:hAnsi="Arial" w:cs="Arial"/>
          <w:szCs w:val="24"/>
        </w:rPr>
        <w:t xml:space="preserve">se desprende que la pareja convivió para los estertores del matrimonio, pero no existe prueba de que hayan convivido durante los 5 años en cualquier tiempo, pues se desconoce en </w:t>
      </w:r>
      <w:r w:rsidR="004E4D72" w:rsidRPr="009F4B3F">
        <w:rPr>
          <w:rFonts w:ascii="Arial" w:hAnsi="Arial" w:cs="Arial"/>
          <w:szCs w:val="24"/>
        </w:rPr>
        <w:t>qué</w:t>
      </w:r>
      <w:r w:rsidR="00B93DE8" w:rsidRPr="009F4B3F">
        <w:rPr>
          <w:rFonts w:ascii="Arial" w:hAnsi="Arial" w:cs="Arial"/>
          <w:szCs w:val="24"/>
        </w:rPr>
        <w:t xml:space="preserve"> momento pudo tener dicha duración permanente. También solicitó que se revocará la condena por intereses moratorios, pues la entidad contestó e</w:t>
      </w:r>
      <w:r w:rsidR="4679343A" w:rsidRPr="009F4B3F">
        <w:rPr>
          <w:rFonts w:ascii="Arial" w:hAnsi="Arial" w:cs="Arial"/>
          <w:szCs w:val="24"/>
        </w:rPr>
        <w:t>n</w:t>
      </w:r>
      <w:r w:rsidR="00B93DE8" w:rsidRPr="009F4B3F">
        <w:rPr>
          <w:rFonts w:ascii="Arial" w:hAnsi="Arial" w:cs="Arial"/>
          <w:szCs w:val="24"/>
        </w:rPr>
        <w:t xml:space="preserve"> tiempo la petición, aunque de manera negativa.</w:t>
      </w:r>
      <w:r w:rsidR="004D0920" w:rsidRPr="009F4B3F">
        <w:rPr>
          <w:rFonts w:ascii="Arial" w:hAnsi="Arial" w:cs="Arial"/>
          <w:szCs w:val="24"/>
        </w:rPr>
        <w:t xml:space="preserve"> </w:t>
      </w:r>
    </w:p>
    <w:p w14:paraId="3E7E8CB9" w14:textId="17E96442" w:rsidR="0095445C" w:rsidRPr="009F4B3F" w:rsidRDefault="0095445C" w:rsidP="009F4B3F">
      <w:pPr>
        <w:spacing w:line="276" w:lineRule="auto"/>
        <w:jc w:val="both"/>
        <w:rPr>
          <w:rFonts w:ascii="Arial" w:hAnsi="Arial" w:cs="Arial"/>
          <w:szCs w:val="24"/>
          <w:lang w:val="es-ES"/>
        </w:rPr>
      </w:pPr>
    </w:p>
    <w:p w14:paraId="1D9EC61B" w14:textId="0AF8BD0E" w:rsidR="00714035" w:rsidRPr="009F4B3F" w:rsidRDefault="00714035" w:rsidP="009F4B3F">
      <w:pPr>
        <w:spacing w:line="276" w:lineRule="auto"/>
        <w:jc w:val="both"/>
        <w:rPr>
          <w:rFonts w:ascii="Arial" w:hAnsi="Arial" w:cs="Arial"/>
          <w:b/>
          <w:bCs/>
          <w:szCs w:val="24"/>
          <w:lang w:eastAsia="es-CO"/>
        </w:rPr>
      </w:pPr>
      <w:r w:rsidRPr="009F4B3F">
        <w:rPr>
          <w:rFonts w:ascii="Arial" w:hAnsi="Arial" w:cs="Arial"/>
          <w:b/>
          <w:bCs/>
          <w:szCs w:val="24"/>
          <w:lang w:eastAsia="es-CO"/>
        </w:rPr>
        <w:t xml:space="preserve">4. Del grado jurisdiccional de consulta </w:t>
      </w:r>
    </w:p>
    <w:p w14:paraId="64FC0E5B" w14:textId="77777777" w:rsidR="00714035" w:rsidRPr="009F4B3F" w:rsidRDefault="00714035" w:rsidP="009F4B3F">
      <w:pPr>
        <w:spacing w:line="276" w:lineRule="auto"/>
        <w:jc w:val="both"/>
        <w:rPr>
          <w:rFonts w:ascii="Arial" w:hAnsi="Arial" w:cs="Arial"/>
          <w:szCs w:val="24"/>
        </w:rPr>
      </w:pPr>
    </w:p>
    <w:p w14:paraId="35172BDB" w14:textId="5D3705F3" w:rsidR="00714035" w:rsidRPr="009F4B3F" w:rsidRDefault="00714035" w:rsidP="009F4B3F">
      <w:pPr>
        <w:spacing w:line="276" w:lineRule="auto"/>
        <w:jc w:val="both"/>
        <w:rPr>
          <w:rFonts w:ascii="Arial" w:hAnsi="Arial" w:cs="Arial"/>
          <w:szCs w:val="24"/>
        </w:rPr>
      </w:pPr>
      <w:r w:rsidRPr="009F4B3F">
        <w:rPr>
          <w:rFonts w:ascii="Arial" w:hAnsi="Arial" w:cs="Arial"/>
          <w:szCs w:val="24"/>
        </w:rPr>
        <w:t>De conformidad con el artículo 69 del C.P.L. y de la S.S. en tanto que las pretensiones fueron desfavorables a Colpensiones, entidad garantizada por los recursos de la nación, se admitió la consulta ordenada a su favor.</w:t>
      </w:r>
    </w:p>
    <w:p w14:paraId="18C3355E" w14:textId="77777777" w:rsidR="00714035" w:rsidRPr="009F4B3F" w:rsidRDefault="00714035" w:rsidP="009F4B3F">
      <w:pPr>
        <w:spacing w:line="276" w:lineRule="auto"/>
        <w:jc w:val="both"/>
        <w:rPr>
          <w:rFonts w:ascii="Arial" w:hAnsi="Arial" w:cs="Arial"/>
          <w:b/>
          <w:bCs/>
          <w:szCs w:val="24"/>
          <w:lang w:eastAsia="es-CO"/>
        </w:rPr>
      </w:pPr>
    </w:p>
    <w:p w14:paraId="782D957B" w14:textId="3519109A" w:rsidR="553B16F6" w:rsidRPr="009F4B3F" w:rsidRDefault="00714035" w:rsidP="009F4B3F">
      <w:pPr>
        <w:spacing w:line="276" w:lineRule="auto"/>
        <w:jc w:val="both"/>
        <w:rPr>
          <w:rFonts w:ascii="Arial" w:hAnsi="Arial" w:cs="Arial"/>
          <w:b/>
          <w:bCs/>
          <w:szCs w:val="24"/>
          <w:lang w:eastAsia="es-CO"/>
        </w:rPr>
      </w:pPr>
      <w:r w:rsidRPr="009F4B3F">
        <w:rPr>
          <w:rFonts w:ascii="Arial" w:hAnsi="Arial" w:cs="Arial"/>
          <w:b/>
          <w:bCs/>
          <w:szCs w:val="24"/>
          <w:lang w:eastAsia="es-CO"/>
        </w:rPr>
        <w:t>5</w:t>
      </w:r>
      <w:r w:rsidR="0095445C" w:rsidRPr="009F4B3F">
        <w:rPr>
          <w:rFonts w:ascii="Arial" w:hAnsi="Arial" w:cs="Arial"/>
          <w:b/>
          <w:bCs/>
          <w:szCs w:val="24"/>
          <w:lang w:eastAsia="es-CO"/>
        </w:rPr>
        <w:t xml:space="preserve">. </w:t>
      </w:r>
      <w:r w:rsidR="553B16F6" w:rsidRPr="009F4B3F">
        <w:rPr>
          <w:rFonts w:ascii="Arial" w:hAnsi="Arial" w:cs="Arial"/>
          <w:b/>
          <w:bCs/>
          <w:szCs w:val="24"/>
          <w:lang w:eastAsia="es-CO"/>
        </w:rPr>
        <w:t>Alegatos</w:t>
      </w:r>
      <w:r w:rsidR="004D0920" w:rsidRPr="009F4B3F">
        <w:rPr>
          <w:rFonts w:ascii="Arial" w:hAnsi="Arial" w:cs="Arial"/>
          <w:b/>
          <w:bCs/>
          <w:szCs w:val="24"/>
          <w:lang w:eastAsia="es-CO"/>
        </w:rPr>
        <w:t xml:space="preserve"> de conclusión</w:t>
      </w:r>
    </w:p>
    <w:p w14:paraId="0E3B5C20" w14:textId="1649E196" w:rsidR="004D0920" w:rsidRPr="009F4B3F" w:rsidRDefault="004D0920" w:rsidP="009F4B3F">
      <w:pPr>
        <w:spacing w:line="276" w:lineRule="auto"/>
        <w:jc w:val="both"/>
        <w:rPr>
          <w:rFonts w:ascii="Arial" w:hAnsi="Arial" w:cs="Arial"/>
          <w:b/>
          <w:bCs/>
          <w:szCs w:val="24"/>
          <w:lang w:eastAsia="es-CO"/>
        </w:rPr>
      </w:pPr>
    </w:p>
    <w:p w14:paraId="07BF9187" w14:textId="34DD8DF6" w:rsidR="1A593155" w:rsidRPr="009F4B3F" w:rsidRDefault="1A593155" w:rsidP="009F4B3F">
      <w:pPr>
        <w:spacing w:line="276" w:lineRule="auto"/>
        <w:jc w:val="both"/>
        <w:rPr>
          <w:rFonts w:ascii="Arial" w:hAnsi="Arial" w:cs="Arial"/>
          <w:szCs w:val="24"/>
          <w:lang w:eastAsia="es-CO"/>
        </w:rPr>
      </w:pPr>
      <w:r w:rsidRPr="009F4B3F">
        <w:rPr>
          <w:rFonts w:ascii="Arial" w:hAnsi="Arial" w:cs="Arial"/>
          <w:szCs w:val="24"/>
          <w:lang w:eastAsia="es-CO"/>
        </w:rPr>
        <w:t>Ninguna de las partes presentó alegatos de conclusión.</w:t>
      </w:r>
    </w:p>
    <w:p w14:paraId="17045AA1" w14:textId="77777777" w:rsidR="00883EED" w:rsidRPr="009F4B3F" w:rsidRDefault="00883EED" w:rsidP="009F4B3F">
      <w:pPr>
        <w:spacing w:line="276" w:lineRule="auto"/>
        <w:jc w:val="both"/>
        <w:rPr>
          <w:rFonts w:ascii="Arial" w:hAnsi="Arial" w:cs="Arial"/>
          <w:color w:val="000000" w:themeColor="text1"/>
          <w:szCs w:val="24"/>
          <w:lang w:eastAsia="es-CO"/>
        </w:rPr>
      </w:pPr>
    </w:p>
    <w:p w14:paraId="320DFA4C" w14:textId="1D157F26" w:rsidR="0061484D" w:rsidRPr="009F4B3F" w:rsidRDefault="0061484D" w:rsidP="009F4B3F">
      <w:pPr>
        <w:tabs>
          <w:tab w:val="left" w:pos="5197"/>
        </w:tabs>
        <w:spacing w:line="276" w:lineRule="auto"/>
        <w:jc w:val="center"/>
        <w:rPr>
          <w:rFonts w:ascii="Arial" w:hAnsi="Arial" w:cs="Arial"/>
          <w:b/>
          <w:bCs/>
          <w:szCs w:val="24"/>
        </w:rPr>
      </w:pPr>
      <w:r w:rsidRPr="009F4B3F">
        <w:rPr>
          <w:rFonts w:ascii="Arial" w:hAnsi="Arial" w:cs="Arial"/>
          <w:b/>
          <w:bCs/>
          <w:szCs w:val="24"/>
        </w:rPr>
        <w:t>CONSIDERACIONES</w:t>
      </w:r>
    </w:p>
    <w:p w14:paraId="509FE71A" w14:textId="29591FC5" w:rsidR="10800792" w:rsidRPr="009F4B3F" w:rsidRDefault="10800792" w:rsidP="009F4B3F">
      <w:pPr>
        <w:tabs>
          <w:tab w:val="left" w:pos="5197"/>
        </w:tabs>
        <w:spacing w:line="276" w:lineRule="auto"/>
        <w:rPr>
          <w:rFonts w:ascii="Arial" w:hAnsi="Arial" w:cs="Arial"/>
          <w:b/>
          <w:bCs/>
          <w:szCs w:val="24"/>
        </w:rPr>
      </w:pPr>
    </w:p>
    <w:p w14:paraId="497481CA" w14:textId="043E9B8C" w:rsidR="00C17971" w:rsidRPr="009F4B3F" w:rsidRDefault="00F61440" w:rsidP="009F4B3F">
      <w:pPr>
        <w:tabs>
          <w:tab w:val="left" w:pos="5197"/>
        </w:tabs>
        <w:spacing w:line="276" w:lineRule="auto"/>
        <w:jc w:val="both"/>
        <w:rPr>
          <w:rFonts w:ascii="Arial" w:hAnsi="Arial" w:cs="Arial"/>
          <w:b/>
          <w:bCs/>
          <w:szCs w:val="24"/>
        </w:rPr>
      </w:pPr>
      <w:r w:rsidRPr="009F4B3F">
        <w:rPr>
          <w:rFonts w:ascii="Arial" w:hAnsi="Arial" w:cs="Arial"/>
          <w:b/>
          <w:bCs/>
          <w:szCs w:val="24"/>
        </w:rPr>
        <w:t>1</w:t>
      </w:r>
      <w:r w:rsidR="00C17971" w:rsidRPr="009F4B3F">
        <w:rPr>
          <w:rFonts w:ascii="Arial" w:hAnsi="Arial" w:cs="Arial"/>
          <w:b/>
          <w:bCs/>
          <w:szCs w:val="24"/>
        </w:rPr>
        <w:t>. Problema jurídico</w:t>
      </w:r>
    </w:p>
    <w:p w14:paraId="12787240" w14:textId="77777777" w:rsidR="00714035" w:rsidRPr="009F4B3F" w:rsidRDefault="00714035" w:rsidP="009F4B3F">
      <w:pPr>
        <w:pStyle w:val="Prrafodelista"/>
        <w:tabs>
          <w:tab w:val="left" w:pos="5197"/>
        </w:tabs>
        <w:spacing w:line="276" w:lineRule="auto"/>
        <w:ind w:left="1080"/>
        <w:jc w:val="both"/>
        <w:rPr>
          <w:rFonts w:ascii="Arial" w:hAnsi="Arial" w:cs="Arial"/>
          <w:b/>
          <w:bCs/>
          <w:sz w:val="24"/>
          <w:szCs w:val="24"/>
        </w:rPr>
      </w:pPr>
    </w:p>
    <w:p w14:paraId="7A46D314" w14:textId="0F3A80BF" w:rsidR="00F4201B" w:rsidRPr="009F4B3F" w:rsidRDefault="008006CD" w:rsidP="009F4B3F">
      <w:pPr>
        <w:pStyle w:val="Prrafodelista"/>
        <w:numPr>
          <w:ilvl w:val="0"/>
          <w:numId w:val="25"/>
        </w:numPr>
        <w:tabs>
          <w:tab w:val="left" w:pos="5197"/>
        </w:tabs>
        <w:spacing w:line="276" w:lineRule="auto"/>
        <w:jc w:val="both"/>
        <w:rPr>
          <w:rFonts w:ascii="Arial" w:hAnsi="Arial" w:cs="Arial"/>
          <w:b/>
          <w:bCs/>
          <w:sz w:val="24"/>
          <w:szCs w:val="24"/>
        </w:rPr>
      </w:pPr>
      <w:r w:rsidRPr="009F4B3F">
        <w:rPr>
          <w:rFonts w:ascii="Arial" w:hAnsi="Arial" w:cs="Arial"/>
          <w:color w:val="000000" w:themeColor="text1"/>
          <w:sz w:val="24"/>
          <w:szCs w:val="24"/>
          <w:lang w:eastAsia="es-CO"/>
        </w:rPr>
        <w:t>¿</w:t>
      </w:r>
      <w:r w:rsidR="0095445C" w:rsidRPr="009F4B3F">
        <w:rPr>
          <w:rFonts w:ascii="Arial" w:hAnsi="Arial" w:cs="Arial"/>
          <w:color w:val="000000" w:themeColor="text1"/>
          <w:sz w:val="24"/>
          <w:szCs w:val="24"/>
          <w:lang w:eastAsia="es-CO"/>
        </w:rPr>
        <w:t>La demandante acreditó</w:t>
      </w:r>
      <w:r w:rsidR="003C0DF4" w:rsidRPr="009F4B3F">
        <w:rPr>
          <w:rFonts w:ascii="Arial" w:hAnsi="Arial" w:cs="Arial"/>
          <w:color w:val="000000" w:themeColor="text1"/>
          <w:sz w:val="24"/>
          <w:szCs w:val="24"/>
          <w:lang w:eastAsia="es-CO"/>
        </w:rPr>
        <w:t xml:space="preserve"> ser beneficiaria de la prestación de sobrevivencia causada por </w:t>
      </w:r>
      <w:r w:rsidR="00B93DE8" w:rsidRPr="009F4B3F">
        <w:rPr>
          <w:rFonts w:ascii="Arial" w:hAnsi="Arial" w:cs="Arial"/>
          <w:color w:val="000000" w:themeColor="text1"/>
          <w:sz w:val="24"/>
          <w:szCs w:val="24"/>
          <w:lang w:eastAsia="es-CO"/>
        </w:rPr>
        <w:t>Carlos Arturo Ortiz Gómez</w:t>
      </w:r>
      <w:r w:rsidR="00501513" w:rsidRPr="009F4B3F">
        <w:rPr>
          <w:rFonts w:ascii="Arial" w:hAnsi="Arial" w:cs="Arial"/>
          <w:color w:val="000000" w:themeColor="text1"/>
          <w:sz w:val="24"/>
          <w:szCs w:val="24"/>
          <w:lang w:eastAsia="es-CO"/>
        </w:rPr>
        <w:t xml:space="preserve"> en calidad de cónyuge </w:t>
      </w:r>
      <w:r w:rsidR="00762489" w:rsidRPr="009F4B3F">
        <w:rPr>
          <w:rFonts w:ascii="Arial" w:hAnsi="Arial" w:cs="Arial"/>
          <w:color w:val="000000" w:themeColor="text1"/>
          <w:sz w:val="24"/>
          <w:szCs w:val="24"/>
          <w:lang w:eastAsia="es-CO"/>
        </w:rPr>
        <w:t>supérstite</w:t>
      </w:r>
      <w:r w:rsidR="07F2A04B" w:rsidRPr="009F4B3F">
        <w:rPr>
          <w:rFonts w:ascii="Arial" w:hAnsi="Arial" w:cs="Arial"/>
          <w:color w:val="000000" w:themeColor="text1"/>
          <w:sz w:val="24"/>
          <w:szCs w:val="24"/>
          <w:lang w:eastAsia="es-CO"/>
        </w:rPr>
        <w:t xml:space="preserve"> por haber convivido por 5 años en cualquier tiempo</w:t>
      </w:r>
      <w:r w:rsidR="2BCD715E" w:rsidRPr="009F4B3F">
        <w:rPr>
          <w:rFonts w:ascii="Arial" w:hAnsi="Arial" w:cs="Arial"/>
          <w:color w:val="000000" w:themeColor="text1"/>
          <w:sz w:val="24"/>
          <w:szCs w:val="24"/>
          <w:lang w:eastAsia="es-CO"/>
        </w:rPr>
        <w:t xml:space="preserve"> debido a una separación de hecho</w:t>
      </w:r>
      <w:r w:rsidRPr="009F4B3F">
        <w:rPr>
          <w:rFonts w:ascii="Arial" w:hAnsi="Arial" w:cs="Arial"/>
          <w:color w:val="000000" w:themeColor="text1"/>
          <w:sz w:val="24"/>
          <w:szCs w:val="24"/>
          <w:lang w:eastAsia="es-CO"/>
        </w:rPr>
        <w:t>?</w:t>
      </w:r>
      <w:r w:rsidR="0095445C" w:rsidRPr="009F4B3F">
        <w:rPr>
          <w:rFonts w:ascii="Arial" w:hAnsi="Arial" w:cs="Arial"/>
          <w:b/>
          <w:bCs/>
          <w:sz w:val="24"/>
          <w:szCs w:val="24"/>
        </w:rPr>
        <w:t xml:space="preserve"> </w:t>
      </w:r>
    </w:p>
    <w:p w14:paraId="4238E1A1" w14:textId="77777777" w:rsidR="00762489" w:rsidRPr="009F4B3F" w:rsidRDefault="00762489" w:rsidP="009F4B3F">
      <w:pPr>
        <w:pStyle w:val="Prrafodelista"/>
        <w:tabs>
          <w:tab w:val="left" w:pos="5197"/>
        </w:tabs>
        <w:spacing w:line="276" w:lineRule="auto"/>
        <w:ind w:left="1080"/>
        <w:jc w:val="both"/>
        <w:rPr>
          <w:rFonts w:ascii="Arial" w:hAnsi="Arial" w:cs="Arial"/>
          <w:b/>
          <w:bCs/>
          <w:sz w:val="24"/>
          <w:szCs w:val="24"/>
        </w:rPr>
      </w:pPr>
    </w:p>
    <w:p w14:paraId="27CB6867" w14:textId="62916575" w:rsidR="00C17971" w:rsidRPr="009F4B3F" w:rsidRDefault="00C17971" w:rsidP="009F4B3F">
      <w:pPr>
        <w:pStyle w:val="Textoindependiente"/>
        <w:spacing w:line="276" w:lineRule="auto"/>
        <w:contextualSpacing/>
        <w:rPr>
          <w:b/>
          <w:bCs/>
          <w:szCs w:val="24"/>
        </w:rPr>
      </w:pPr>
      <w:r w:rsidRPr="009F4B3F">
        <w:rPr>
          <w:b/>
          <w:bCs/>
          <w:szCs w:val="24"/>
        </w:rPr>
        <w:t>2. Solución a</w:t>
      </w:r>
      <w:r w:rsidR="00925700" w:rsidRPr="009F4B3F">
        <w:rPr>
          <w:b/>
          <w:bCs/>
          <w:szCs w:val="24"/>
        </w:rPr>
        <w:t xml:space="preserve"> </w:t>
      </w:r>
      <w:r w:rsidRPr="009F4B3F">
        <w:rPr>
          <w:b/>
          <w:bCs/>
          <w:szCs w:val="24"/>
        </w:rPr>
        <w:t>l</w:t>
      </w:r>
      <w:r w:rsidR="00925700" w:rsidRPr="009F4B3F">
        <w:rPr>
          <w:b/>
          <w:bCs/>
          <w:szCs w:val="24"/>
        </w:rPr>
        <w:t>os</w:t>
      </w:r>
      <w:r w:rsidRPr="009F4B3F">
        <w:rPr>
          <w:b/>
          <w:bCs/>
          <w:szCs w:val="24"/>
        </w:rPr>
        <w:t xml:space="preserve"> interrogante</w:t>
      </w:r>
      <w:r w:rsidR="00925700" w:rsidRPr="009F4B3F">
        <w:rPr>
          <w:b/>
          <w:bCs/>
          <w:szCs w:val="24"/>
        </w:rPr>
        <w:t>s</w:t>
      </w:r>
      <w:r w:rsidRPr="009F4B3F">
        <w:rPr>
          <w:b/>
          <w:bCs/>
          <w:szCs w:val="24"/>
        </w:rPr>
        <w:t xml:space="preserve"> planteado</w:t>
      </w:r>
      <w:r w:rsidR="00925700" w:rsidRPr="009F4B3F">
        <w:rPr>
          <w:b/>
          <w:bCs/>
          <w:szCs w:val="24"/>
        </w:rPr>
        <w:t>s</w:t>
      </w:r>
    </w:p>
    <w:p w14:paraId="417103B2" w14:textId="77777777" w:rsidR="00C17971" w:rsidRPr="009F4B3F" w:rsidRDefault="00C17971" w:rsidP="009F4B3F">
      <w:pPr>
        <w:pStyle w:val="Textoindependiente"/>
        <w:spacing w:line="276" w:lineRule="auto"/>
        <w:contextualSpacing/>
        <w:rPr>
          <w:szCs w:val="24"/>
        </w:rPr>
      </w:pPr>
    </w:p>
    <w:p w14:paraId="6878AD15" w14:textId="5661FEBC" w:rsidR="00381E53" w:rsidRPr="009F4B3F" w:rsidRDefault="00381E53" w:rsidP="009F4B3F">
      <w:pPr>
        <w:pStyle w:val="Textoindependiente"/>
        <w:spacing w:line="276" w:lineRule="auto"/>
        <w:rPr>
          <w:b/>
          <w:bCs/>
          <w:szCs w:val="24"/>
        </w:rPr>
      </w:pPr>
      <w:r w:rsidRPr="009F4B3F">
        <w:rPr>
          <w:b/>
          <w:bCs/>
          <w:szCs w:val="24"/>
        </w:rPr>
        <w:t xml:space="preserve">2.1. </w:t>
      </w:r>
      <w:r w:rsidR="002730CD" w:rsidRPr="009F4B3F">
        <w:rPr>
          <w:b/>
          <w:bCs/>
          <w:szCs w:val="24"/>
        </w:rPr>
        <w:t>Pensión de sobrevivientes</w:t>
      </w:r>
      <w:r w:rsidR="006B2ACD" w:rsidRPr="009F4B3F">
        <w:rPr>
          <w:b/>
          <w:bCs/>
          <w:szCs w:val="24"/>
        </w:rPr>
        <w:t xml:space="preserve"> y sus beneficiarios</w:t>
      </w:r>
    </w:p>
    <w:p w14:paraId="7894FBD5" w14:textId="77777777" w:rsidR="00381E53" w:rsidRPr="009F4B3F" w:rsidRDefault="00381E53" w:rsidP="009F4B3F">
      <w:pPr>
        <w:pStyle w:val="Textoindependiente"/>
        <w:spacing w:line="276" w:lineRule="auto"/>
        <w:rPr>
          <w:b/>
          <w:bCs/>
          <w:szCs w:val="24"/>
        </w:rPr>
      </w:pPr>
    </w:p>
    <w:p w14:paraId="6B67FACA" w14:textId="6E758C66" w:rsidR="00B93DE8" w:rsidRPr="009F4B3F" w:rsidRDefault="00B93DE8" w:rsidP="009F4B3F">
      <w:pPr>
        <w:widowControl w:val="0"/>
        <w:autoSpaceDE w:val="0"/>
        <w:autoSpaceDN w:val="0"/>
        <w:adjustRightInd w:val="0"/>
        <w:spacing w:line="276" w:lineRule="auto"/>
        <w:jc w:val="both"/>
        <w:rPr>
          <w:rFonts w:ascii="Arial" w:hAnsi="Arial" w:cs="Arial"/>
          <w:szCs w:val="24"/>
        </w:rPr>
      </w:pPr>
      <w:r w:rsidRPr="009F4B3F">
        <w:rPr>
          <w:rFonts w:ascii="Arial" w:hAnsi="Arial" w:cs="Arial"/>
          <w:szCs w:val="24"/>
        </w:rPr>
        <w:t xml:space="preserve">De entrada, cumple advertir que la norma que rige el reconocimiento de la pensión de sobrevivientes es aquella que se encuentra vigente al momento en que se presente el deceso del pensionado – art. 16 del C.S.T.-, que para el presente asunto ocurrió el </w:t>
      </w:r>
      <w:r w:rsidR="00714035" w:rsidRPr="009F4B3F">
        <w:rPr>
          <w:rFonts w:ascii="Arial" w:hAnsi="Arial" w:cs="Arial"/>
          <w:szCs w:val="24"/>
        </w:rPr>
        <w:t>27</w:t>
      </w:r>
      <w:r w:rsidRPr="009F4B3F">
        <w:rPr>
          <w:rFonts w:ascii="Arial" w:hAnsi="Arial" w:cs="Arial"/>
          <w:szCs w:val="24"/>
        </w:rPr>
        <w:t>/0</w:t>
      </w:r>
      <w:r w:rsidR="00714035" w:rsidRPr="009F4B3F">
        <w:rPr>
          <w:rFonts w:ascii="Arial" w:hAnsi="Arial" w:cs="Arial"/>
          <w:szCs w:val="24"/>
        </w:rPr>
        <w:t>2</w:t>
      </w:r>
      <w:r w:rsidRPr="009F4B3F">
        <w:rPr>
          <w:rFonts w:ascii="Arial" w:hAnsi="Arial" w:cs="Arial"/>
          <w:szCs w:val="24"/>
        </w:rPr>
        <w:t>/20</w:t>
      </w:r>
      <w:r w:rsidR="00714035" w:rsidRPr="009F4B3F">
        <w:rPr>
          <w:rFonts w:ascii="Arial" w:hAnsi="Arial" w:cs="Arial"/>
          <w:szCs w:val="24"/>
        </w:rPr>
        <w:t>21</w:t>
      </w:r>
      <w:r w:rsidRPr="009F4B3F">
        <w:rPr>
          <w:rFonts w:ascii="Arial" w:hAnsi="Arial" w:cs="Arial"/>
          <w:szCs w:val="24"/>
        </w:rPr>
        <w:t xml:space="preserve"> (fl. </w:t>
      </w:r>
      <w:r w:rsidR="00714035" w:rsidRPr="009F4B3F">
        <w:rPr>
          <w:rFonts w:ascii="Arial" w:hAnsi="Arial" w:cs="Arial"/>
          <w:szCs w:val="24"/>
        </w:rPr>
        <w:t>1</w:t>
      </w:r>
      <w:r w:rsidRPr="009F4B3F">
        <w:rPr>
          <w:rFonts w:ascii="Arial" w:hAnsi="Arial" w:cs="Arial"/>
          <w:szCs w:val="24"/>
        </w:rPr>
        <w:t>, archivo 0</w:t>
      </w:r>
      <w:r w:rsidR="00714035" w:rsidRPr="009F4B3F">
        <w:rPr>
          <w:rFonts w:ascii="Arial" w:hAnsi="Arial" w:cs="Arial"/>
          <w:szCs w:val="24"/>
        </w:rPr>
        <w:t>3</w:t>
      </w:r>
      <w:r w:rsidRPr="009F4B3F">
        <w:rPr>
          <w:rFonts w:ascii="Arial" w:hAnsi="Arial" w:cs="Arial"/>
          <w:szCs w:val="24"/>
        </w:rPr>
        <w:t>, exp. digital); por lo tanto, debemos remitirnos al contenido de</w:t>
      </w:r>
      <w:r w:rsidR="00714035" w:rsidRPr="009F4B3F">
        <w:rPr>
          <w:rFonts w:ascii="Arial" w:hAnsi="Arial" w:cs="Arial"/>
          <w:szCs w:val="24"/>
        </w:rPr>
        <w:t xml:space="preserve"> </w:t>
      </w:r>
      <w:r w:rsidRPr="009F4B3F">
        <w:rPr>
          <w:rFonts w:ascii="Arial" w:hAnsi="Arial" w:cs="Arial"/>
          <w:szCs w:val="24"/>
        </w:rPr>
        <w:t>l</w:t>
      </w:r>
      <w:r w:rsidR="00714035" w:rsidRPr="009F4B3F">
        <w:rPr>
          <w:rFonts w:ascii="Arial" w:hAnsi="Arial" w:cs="Arial"/>
          <w:szCs w:val="24"/>
        </w:rPr>
        <w:t>os</w:t>
      </w:r>
      <w:r w:rsidRPr="009F4B3F">
        <w:rPr>
          <w:rFonts w:ascii="Arial" w:hAnsi="Arial" w:cs="Arial"/>
          <w:szCs w:val="24"/>
        </w:rPr>
        <w:t xml:space="preserve"> artículo</w:t>
      </w:r>
      <w:r w:rsidR="00714035" w:rsidRPr="009F4B3F">
        <w:rPr>
          <w:rFonts w:ascii="Arial" w:hAnsi="Arial" w:cs="Arial"/>
          <w:szCs w:val="24"/>
        </w:rPr>
        <w:t>s 46 y</w:t>
      </w:r>
      <w:r w:rsidRPr="009F4B3F">
        <w:rPr>
          <w:rFonts w:ascii="Arial" w:hAnsi="Arial" w:cs="Arial"/>
          <w:szCs w:val="24"/>
        </w:rPr>
        <w:t xml:space="preserve"> 47 de la Ley 100 de 1993, modificado por el artículo 13 de la Ley 797 de 2003.</w:t>
      </w:r>
    </w:p>
    <w:p w14:paraId="31A5F39C" w14:textId="77777777" w:rsidR="00714035" w:rsidRPr="009F4B3F" w:rsidRDefault="00714035" w:rsidP="009F4B3F">
      <w:pPr>
        <w:widowControl w:val="0"/>
        <w:autoSpaceDE w:val="0"/>
        <w:autoSpaceDN w:val="0"/>
        <w:adjustRightInd w:val="0"/>
        <w:spacing w:line="276" w:lineRule="auto"/>
        <w:jc w:val="both"/>
        <w:rPr>
          <w:rFonts w:ascii="Arial" w:hAnsi="Arial" w:cs="Arial"/>
          <w:szCs w:val="24"/>
        </w:rPr>
      </w:pPr>
    </w:p>
    <w:p w14:paraId="2487110A" w14:textId="7DBDB1DE" w:rsidR="00714035" w:rsidRPr="009F4B3F" w:rsidRDefault="00714035" w:rsidP="009F4B3F">
      <w:pPr>
        <w:widowControl w:val="0"/>
        <w:autoSpaceDE w:val="0"/>
        <w:autoSpaceDN w:val="0"/>
        <w:adjustRightInd w:val="0"/>
        <w:spacing w:line="276" w:lineRule="auto"/>
        <w:jc w:val="both"/>
        <w:rPr>
          <w:rFonts w:ascii="Arial" w:hAnsi="Arial" w:cs="Arial"/>
          <w:szCs w:val="24"/>
        </w:rPr>
      </w:pPr>
      <w:r w:rsidRPr="009F4B3F">
        <w:rPr>
          <w:rFonts w:ascii="Arial" w:hAnsi="Arial" w:cs="Arial"/>
          <w:szCs w:val="24"/>
        </w:rPr>
        <w:t>Así, dispone el artículo 46 ibidem que</w:t>
      </w:r>
      <w:r w:rsidR="14DEFBEE" w:rsidRPr="009F4B3F">
        <w:rPr>
          <w:rFonts w:ascii="Arial" w:hAnsi="Arial" w:cs="Arial"/>
          <w:szCs w:val="24"/>
        </w:rPr>
        <w:t>,</w:t>
      </w:r>
      <w:r w:rsidRPr="009F4B3F">
        <w:rPr>
          <w:rFonts w:ascii="Arial" w:hAnsi="Arial" w:cs="Arial"/>
          <w:szCs w:val="24"/>
        </w:rPr>
        <w:t xml:space="preserve"> frente a un afiliado fallecido, para dejar causado el derecho, aquel debió haber cotizado 50 semanas dentro de los 3 años inmediatamente anteriores al fallecimiento. </w:t>
      </w:r>
    </w:p>
    <w:p w14:paraId="0C597D67" w14:textId="77777777" w:rsidR="002A37B1" w:rsidRPr="009F4B3F" w:rsidRDefault="002A37B1" w:rsidP="009F4B3F">
      <w:pPr>
        <w:widowControl w:val="0"/>
        <w:autoSpaceDE w:val="0"/>
        <w:autoSpaceDN w:val="0"/>
        <w:adjustRightInd w:val="0"/>
        <w:spacing w:line="276" w:lineRule="auto"/>
        <w:jc w:val="both"/>
        <w:rPr>
          <w:rFonts w:ascii="Arial" w:hAnsi="Arial" w:cs="Arial"/>
          <w:szCs w:val="24"/>
        </w:rPr>
      </w:pPr>
      <w:r w:rsidRPr="009F4B3F">
        <w:rPr>
          <w:rFonts w:ascii="Arial" w:eastAsia="Arial" w:hAnsi="Arial" w:cs="Arial"/>
          <w:szCs w:val="24"/>
          <w:lang w:val="es-ES"/>
        </w:rPr>
        <w:lastRenderedPageBreak/>
        <w:t xml:space="preserve"> </w:t>
      </w:r>
    </w:p>
    <w:p w14:paraId="123D277F" w14:textId="51DCE4C3" w:rsidR="00451DCA" w:rsidRPr="009F4B3F" w:rsidRDefault="00C3156A" w:rsidP="009F4B3F">
      <w:pPr>
        <w:widowControl w:val="0"/>
        <w:autoSpaceDE w:val="0"/>
        <w:autoSpaceDN w:val="0"/>
        <w:adjustRightInd w:val="0"/>
        <w:spacing w:line="276" w:lineRule="auto"/>
        <w:jc w:val="both"/>
        <w:rPr>
          <w:rFonts w:ascii="Arial" w:hAnsi="Arial" w:cs="Arial"/>
          <w:b/>
          <w:bCs/>
          <w:szCs w:val="24"/>
          <w:lang w:val="es-ES"/>
        </w:rPr>
      </w:pPr>
      <w:r w:rsidRPr="009F4B3F">
        <w:rPr>
          <w:rFonts w:ascii="Arial" w:hAnsi="Arial" w:cs="Arial"/>
          <w:szCs w:val="24"/>
        </w:rPr>
        <w:t xml:space="preserve">Frente </w:t>
      </w:r>
      <w:r w:rsidR="0095445C" w:rsidRPr="009F4B3F">
        <w:rPr>
          <w:rFonts w:ascii="Arial" w:hAnsi="Arial" w:cs="Arial"/>
          <w:szCs w:val="24"/>
        </w:rPr>
        <w:t>al</w:t>
      </w:r>
      <w:r w:rsidRPr="009F4B3F">
        <w:rPr>
          <w:rFonts w:ascii="Arial" w:hAnsi="Arial" w:cs="Arial"/>
          <w:szCs w:val="24"/>
        </w:rPr>
        <w:t xml:space="preserve"> </w:t>
      </w:r>
      <w:r w:rsidR="0095445C" w:rsidRPr="009F4B3F">
        <w:rPr>
          <w:rFonts w:ascii="Arial" w:hAnsi="Arial" w:cs="Arial"/>
          <w:szCs w:val="24"/>
        </w:rPr>
        <w:t>cónyuge separado de hecho</w:t>
      </w:r>
      <w:r w:rsidR="576ED0B3" w:rsidRPr="009F4B3F">
        <w:rPr>
          <w:rFonts w:ascii="Arial" w:hAnsi="Arial" w:cs="Arial"/>
          <w:szCs w:val="24"/>
        </w:rPr>
        <w:t xml:space="preserve"> el inciso 3° d</w:t>
      </w:r>
      <w:r w:rsidR="576ED0B3" w:rsidRPr="009F4B3F">
        <w:rPr>
          <w:rFonts w:ascii="Arial" w:hAnsi="Arial" w:cs="Arial"/>
          <w:szCs w:val="24"/>
          <w:lang w:val="es-ES"/>
        </w:rPr>
        <w:t xml:space="preserve">el literal b) del artículo 47 ibidem permite acreditar la convivencia durante 5 años en cualquier tiempo siempre que </w:t>
      </w:r>
      <w:r w:rsidR="576ED0B3" w:rsidRPr="009F4B3F">
        <w:rPr>
          <w:rFonts w:ascii="Arial" w:hAnsi="Arial" w:cs="Arial"/>
          <w:b/>
          <w:bCs/>
          <w:szCs w:val="24"/>
          <w:lang w:val="es-ES"/>
        </w:rPr>
        <w:t>el vínculo matrimonial se mantenga intacto y no se haya disuelto la sociedad conyugal</w:t>
      </w:r>
      <w:r w:rsidR="576ED0B3" w:rsidRPr="009F4B3F">
        <w:rPr>
          <w:rFonts w:ascii="Arial" w:hAnsi="Arial" w:cs="Arial"/>
          <w:szCs w:val="24"/>
          <w:lang w:val="es-ES"/>
        </w:rPr>
        <w:t xml:space="preserve">, </w:t>
      </w:r>
      <w:r w:rsidR="576ED0B3" w:rsidRPr="009F4B3F">
        <w:rPr>
          <w:rFonts w:ascii="Arial" w:hAnsi="Arial" w:cs="Arial"/>
          <w:b/>
          <w:bCs/>
          <w:szCs w:val="24"/>
          <w:lang w:val="es-ES"/>
        </w:rPr>
        <w:t>expresión declarada exequible en la sentencia C-515</w:t>
      </w:r>
      <w:r w:rsidR="0095445C" w:rsidRPr="009F4B3F">
        <w:rPr>
          <w:rFonts w:ascii="Arial" w:hAnsi="Arial" w:cs="Arial"/>
          <w:b/>
          <w:bCs/>
          <w:szCs w:val="24"/>
          <w:lang w:val="es-ES"/>
        </w:rPr>
        <w:t>/</w:t>
      </w:r>
      <w:r w:rsidR="576ED0B3" w:rsidRPr="009F4B3F">
        <w:rPr>
          <w:rFonts w:ascii="Arial" w:hAnsi="Arial" w:cs="Arial"/>
          <w:b/>
          <w:bCs/>
          <w:szCs w:val="24"/>
          <w:lang w:val="es-ES"/>
        </w:rPr>
        <w:t>2019, decisión que es obligatorio acatarla al tenor del artículo 22 del Decreto 2067 de 1991</w:t>
      </w:r>
      <w:r w:rsidR="1D9968C9" w:rsidRPr="009F4B3F">
        <w:rPr>
          <w:rFonts w:ascii="Arial" w:hAnsi="Arial" w:cs="Arial"/>
          <w:b/>
          <w:bCs/>
          <w:szCs w:val="24"/>
          <w:lang w:val="es-ES"/>
        </w:rPr>
        <w:t>, todo ello pese a que la tesis del Tribunal de cierre de esta especialidad – Sala Laboral de la Corte Suprema</w:t>
      </w:r>
      <w:r w:rsidR="2747B83B" w:rsidRPr="009F4B3F">
        <w:rPr>
          <w:rFonts w:ascii="Arial" w:hAnsi="Arial" w:cs="Arial"/>
          <w:b/>
          <w:bCs/>
          <w:szCs w:val="24"/>
          <w:lang w:val="es-ES"/>
        </w:rPr>
        <w:t xml:space="preserve"> (SL1399-2018</w:t>
      </w:r>
      <w:r w:rsidR="4CAA2310" w:rsidRPr="009F4B3F">
        <w:rPr>
          <w:rFonts w:ascii="Arial" w:hAnsi="Arial" w:cs="Arial"/>
          <w:b/>
          <w:bCs/>
          <w:szCs w:val="24"/>
          <w:lang w:val="es-ES"/>
        </w:rPr>
        <w:t xml:space="preserve"> y SL1227-2023</w:t>
      </w:r>
      <w:r w:rsidR="2747B83B" w:rsidRPr="009F4B3F">
        <w:rPr>
          <w:rFonts w:ascii="Arial" w:hAnsi="Arial" w:cs="Arial"/>
          <w:b/>
          <w:bCs/>
          <w:szCs w:val="24"/>
          <w:lang w:val="es-ES"/>
        </w:rPr>
        <w:t>)</w:t>
      </w:r>
      <w:r w:rsidR="1D9968C9" w:rsidRPr="009F4B3F">
        <w:rPr>
          <w:rFonts w:ascii="Arial" w:hAnsi="Arial" w:cs="Arial"/>
          <w:b/>
          <w:bCs/>
          <w:szCs w:val="24"/>
          <w:lang w:val="es-ES"/>
        </w:rPr>
        <w:t xml:space="preserve"> </w:t>
      </w:r>
      <w:r w:rsidR="00627576">
        <w:rPr>
          <w:rFonts w:ascii="Arial" w:hAnsi="Arial" w:cs="Arial"/>
          <w:b/>
          <w:bCs/>
          <w:szCs w:val="24"/>
          <w:lang w:val="es-ES"/>
        </w:rPr>
        <w:t xml:space="preserve">– </w:t>
      </w:r>
      <w:r w:rsidR="1D9968C9" w:rsidRPr="009F4B3F">
        <w:rPr>
          <w:rFonts w:ascii="Arial" w:hAnsi="Arial" w:cs="Arial"/>
          <w:b/>
          <w:bCs/>
          <w:szCs w:val="24"/>
          <w:lang w:val="es-ES"/>
        </w:rPr>
        <w:t>únicamente exija la permanencia del contrato nupcial y no así de la sociedad conyuga</w:t>
      </w:r>
      <w:r w:rsidR="240D507C" w:rsidRPr="009F4B3F">
        <w:rPr>
          <w:rFonts w:ascii="Arial" w:hAnsi="Arial" w:cs="Arial"/>
          <w:b/>
          <w:bCs/>
          <w:szCs w:val="24"/>
          <w:lang w:val="es-ES"/>
        </w:rPr>
        <w:t>l</w:t>
      </w:r>
      <w:r w:rsidR="1D9968C9" w:rsidRPr="009F4B3F">
        <w:rPr>
          <w:rFonts w:ascii="Arial" w:hAnsi="Arial" w:cs="Arial"/>
          <w:b/>
          <w:bCs/>
          <w:szCs w:val="24"/>
          <w:lang w:val="es-ES"/>
        </w:rPr>
        <w:t>, criterio del que esta Sala de decisión se ha apartado desde el pronunciamiento de la decisión C-515/2019.</w:t>
      </w:r>
    </w:p>
    <w:p w14:paraId="4F8DEED1" w14:textId="77777777" w:rsidR="002A3C53" w:rsidRPr="009F4B3F" w:rsidRDefault="002A3C53" w:rsidP="009F4B3F">
      <w:pPr>
        <w:spacing w:line="276" w:lineRule="auto"/>
        <w:jc w:val="both"/>
        <w:rPr>
          <w:rFonts w:ascii="Arial" w:hAnsi="Arial" w:cs="Arial"/>
          <w:szCs w:val="24"/>
        </w:rPr>
      </w:pPr>
    </w:p>
    <w:p w14:paraId="1F39995C" w14:textId="1EEE6631" w:rsidR="00451DCA" w:rsidRPr="009F4B3F" w:rsidRDefault="00451DCA" w:rsidP="009F4B3F">
      <w:pPr>
        <w:suppressAutoHyphens/>
        <w:spacing w:line="276" w:lineRule="auto"/>
        <w:jc w:val="both"/>
        <w:rPr>
          <w:rFonts w:ascii="Arial" w:hAnsi="Arial" w:cs="Arial"/>
          <w:szCs w:val="24"/>
        </w:rPr>
      </w:pPr>
      <w:r w:rsidRPr="009F4B3F">
        <w:rPr>
          <w:rFonts w:ascii="Arial" w:hAnsi="Arial" w:cs="Arial"/>
          <w:szCs w:val="24"/>
        </w:rPr>
        <w:t xml:space="preserve">Ahora, </w:t>
      </w:r>
      <w:r w:rsidR="0082212D" w:rsidRPr="009F4B3F">
        <w:rPr>
          <w:rFonts w:ascii="Arial" w:hAnsi="Arial" w:cs="Arial"/>
          <w:szCs w:val="24"/>
        </w:rPr>
        <w:t xml:space="preserve">en cuanto </w:t>
      </w:r>
      <w:r w:rsidRPr="009F4B3F">
        <w:rPr>
          <w:rFonts w:ascii="Arial" w:hAnsi="Arial" w:cs="Arial"/>
          <w:szCs w:val="24"/>
        </w:rPr>
        <w:t>a la noción de convivencia explicó nuestra superioridad que consiste en la “</w:t>
      </w:r>
      <w:r w:rsidRPr="003878B1">
        <w:rPr>
          <w:rFonts w:ascii="Arial" w:hAnsi="Arial" w:cs="Arial"/>
          <w:i/>
          <w:iCs/>
          <w:sz w:val="22"/>
          <w:szCs w:val="24"/>
        </w:rPr>
        <w:t>«comunidad de vida, forjada en el crisol del amor responsable, la ayuda mutua, el afecto entrañable, el apoyo económico, la asistencia solidaria y el acompañamiento espiritual, que refleje el propósito de realizar un proyecto de vida de pareja responsable y estable, a la par de una convivencia real efectiva y afectiva- durante los años anteriores al fallecimiento del afiliado o del pensionado» (CSJ SL, 2 mar. 1999, rad. 11245 y CSJ SL, 14 jun. 2011, rad. 31605)</w:t>
      </w:r>
      <w:r w:rsidRPr="009F4B3F">
        <w:rPr>
          <w:rFonts w:ascii="Arial" w:hAnsi="Arial" w:cs="Arial"/>
          <w:i/>
          <w:iCs/>
          <w:szCs w:val="24"/>
        </w:rPr>
        <w:t>”.</w:t>
      </w:r>
    </w:p>
    <w:p w14:paraId="0EE4BFC5" w14:textId="64F7C83A" w:rsidR="3D617382" w:rsidRPr="009F4B3F" w:rsidRDefault="3D617382" w:rsidP="009F4B3F">
      <w:pPr>
        <w:spacing w:line="276" w:lineRule="auto"/>
        <w:jc w:val="both"/>
        <w:rPr>
          <w:rFonts w:ascii="Arial" w:hAnsi="Arial" w:cs="Arial"/>
          <w:i/>
          <w:iCs/>
          <w:szCs w:val="24"/>
        </w:rPr>
      </w:pPr>
    </w:p>
    <w:p w14:paraId="05DA29A2" w14:textId="53366230" w:rsidR="00907C25" w:rsidRPr="009F4B3F" w:rsidRDefault="00907C25" w:rsidP="009F4B3F">
      <w:pPr>
        <w:pStyle w:val="paragraph"/>
        <w:spacing w:before="0" w:beforeAutospacing="0" w:after="0" w:afterAutospacing="0" w:line="276" w:lineRule="auto"/>
        <w:jc w:val="both"/>
        <w:textAlignment w:val="baseline"/>
        <w:rPr>
          <w:rFonts w:ascii="Arial" w:hAnsi="Arial" w:cs="Arial"/>
          <w:color w:val="000000"/>
        </w:rPr>
      </w:pPr>
      <w:r w:rsidRPr="009F4B3F">
        <w:rPr>
          <w:rFonts w:ascii="Arial" w:hAnsi="Arial" w:cs="Arial"/>
          <w:b/>
          <w:bCs/>
          <w:color w:val="000000" w:themeColor="text1"/>
          <w:lang w:val="es-ES"/>
        </w:rPr>
        <w:t>2.2. Requisitos intrínsecos que debe cumplir la prueba testimonial para el convencimiento judicial</w:t>
      </w:r>
      <w:r w:rsidRPr="009F4B3F">
        <w:rPr>
          <w:rFonts w:ascii="Arial" w:hAnsi="Arial" w:cs="Arial"/>
          <w:color w:val="000000" w:themeColor="text1"/>
        </w:rPr>
        <w:t> </w:t>
      </w:r>
    </w:p>
    <w:p w14:paraId="1D7BD7D6" w14:textId="77777777" w:rsidR="00907C25" w:rsidRPr="009F4B3F" w:rsidRDefault="00907C25" w:rsidP="009F4B3F">
      <w:pPr>
        <w:pStyle w:val="paragraph"/>
        <w:spacing w:before="0" w:beforeAutospacing="0" w:after="0" w:afterAutospacing="0" w:line="276" w:lineRule="auto"/>
        <w:jc w:val="both"/>
        <w:textAlignment w:val="baseline"/>
        <w:rPr>
          <w:rFonts w:ascii="Arial" w:hAnsi="Arial" w:cs="Arial"/>
          <w:color w:val="000000"/>
        </w:rPr>
      </w:pPr>
    </w:p>
    <w:p w14:paraId="3313F81F" w14:textId="23467208" w:rsidR="00907C25" w:rsidRPr="009F4B3F" w:rsidRDefault="00907C25" w:rsidP="009F4B3F">
      <w:pPr>
        <w:spacing w:line="276" w:lineRule="auto"/>
        <w:jc w:val="both"/>
        <w:textAlignment w:val="baseline"/>
        <w:rPr>
          <w:rFonts w:ascii="Arial" w:hAnsi="Arial" w:cs="Arial"/>
          <w:szCs w:val="24"/>
          <w:lang w:val="es-CO"/>
        </w:rPr>
      </w:pPr>
      <w:r w:rsidRPr="009F4B3F">
        <w:rPr>
          <w:rFonts w:ascii="Arial" w:hAnsi="Arial" w:cs="Arial"/>
          <w:color w:val="000000" w:themeColor="text1"/>
          <w:szCs w:val="24"/>
          <w:lang w:val="es-ES"/>
        </w:rPr>
        <w:t xml:space="preserve">El artículo 167 del C.G.P. prescribe que incumbe a las partes probar el supuesto de hecho de las normas que consagran el efecto jurídico que ellas persiguen, para lo cual cuentan con diferentes medios de prueba – art. 165 del C.G.P. </w:t>
      </w:r>
      <w:r w:rsidR="009E034F">
        <w:rPr>
          <w:rFonts w:ascii="Arial" w:hAnsi="Arial" w:cs="Arial"/>
          <w:color w:val="000000" w:themeColor="text1"/>
          <w:szCs w:val="24"/>
          <w:lang w:val="es-ES"/>
        </w:rPr>
        <w:t>–</w:t>
      </w:r>
      <w:r w:rsidRPr="009F4B3F">
        <w:rPr>
          <w:rFonts w:ascii="Arial" w:hAnsi="Arial" w:cs="Arial"/>
          <w:color w:val="000000" w:themeColor="text1"/>
          <w:szCs w:val="24"/>
          <w:lang w:val="es-ES"/>
        </w:rPr>
        <w:t>, entre otros, la declaración de terceros – testimonio -, que consiste en “</w:t>
      </w:r>
      <w:r w:rsidRPr="003878B1">
        <w:rPr>
          <w:rFonts w:ascii="Arial" w:hAnsi="Arial" w:cs="Arial"/>
          <w:i/>
          <w:iCs/>
          <w:color w:val="000000" w:themeColor="text1"/>
          <w:sz w:val="22"/>
          <w:szCs w:val="24"/>
          <w:lang w:val="es-ES"/>
        </w:rPr>
        <w:t>el relato que un tercero le hace al juez sobre el conocimiento que tiene de hechos en general</w:t>
      </w:r>
      <w:r w:rsidRPr="009F4B3F">
        <w:rPr>
          <w:rFonts w:ascii="Arial" w:hAnsi="Arial" w:cs="Arial"/>
          <w:i/>
          <w:iCs/>
          <w:color w:val="000000" w:themeColor="text1"/>
          <w:szCs w:val="24"/>
          <w:lang w:val="es-ES"/>
        </w:rPr>
        <w:t xml:space="preserve">” </w:t>
      </w:r>
      <w:r w:rsidRPr="009F4B3F">
        <w:rPr>
          <w:rFonts w:ascii="Arial" w:hAnsi="Arial" w:cs="Arial"/>
          <w:color w:val="000000" w:themeColor="text1"/>
          <w:szCs w:val="24"/>
          <w:lang w:val="es-ES"/>
        </w:rPr>
        <w:t>(Parra, Q., J. Manual de Derecho Probatorio, pp. 283)</w:t>
      </w:r>
      <w:r w:rsidRPr="009F4B3F">
        <w:rPr>
          <w:rFonts w:ascii="Arial" w:hAnsi="Arial" w:cs="Arial"/>
          <w:i/>
          <w:iCs/>
          <w:color w:val="000000" w:themeColor="text1"/>
          <w:szCs w:val="24"/>
          <w:lang w:val="es-ES"/>
        </w:rPr>
        <w:t xml:space="preserve">, </w:t>
      </w:r>
      <w:r w:rsidRPr="009F4B3F">
        <w:rPr>
          <w:rFonts w:ascii="Arial" w:hAnsi="Arial" w:cs="Arial"/>
          <w:color w:val="000000" w:themeColor="text1"/>
          <w:szCs w:val="24"/>
          <w:lang w:val="es-ES"/>
        </w:rPr>
        <w:t>y para que sea eficaz en su propósito, esto es, que el juez derive un convencimiento de lo narrado resulta imprescindible no solo la coherencia y verosimilitud de lo descrito, el relato de los hechos por el testigo percibidos, sino también la exposición de la razón de la ciencia de sus dichos – art. 221 del C.G.P. -, para lo cual el testigo deberá explicar las circunstancias de tiempo, modo y lugar en las que ocurrió el hecho relatado, así como la forma en que obtuvo ese conocimiento.</w:t>
      </w:r>
      <w:r w:rsidRPr="009F4B3F">
        <w:rPr>
          <w:rFonts w:ascii="Arial" w:hAnsi="Arial" w:cs="Arial"/>
          <w:color w:val="000000" w:themeColor="text1"/>
          <w:szCs w:val="24"/>
          <w:lang w:val="es-CO"/>
        </w:rPr>
        <w:t> </w:t>
      </w:r>
    </w:p>
    <w:p w14:paraId="20228CC3" w14:textId="77777777" w:rsidR="00907C25" w:rsidRPr="009F4B3F" w:rsidRDefault="00907C25" w:rsidP="009F4B3F">
      <w:pPr>
        <w:spacing w:line="276" w:lineRule="auto"/>
        <w:jc w:val="both"/>
        <w:textAlignment w:val="baseline"/>
        <w:rPr>
          <w:rFonts w:ascii="Arial" w:hAnsi="Arial" w:cs="Arial"/>
          <w:szCs w:val="24"/>
          <w:lang w:val="es-CO"/>
        </w:rPr>
      </w:pPr>
      <w:r w:rsidRPr="009F4B3F">
        <w:rPr>
          <w:rFonts w:ascii="Arial" w:hAnsi="Arial" w:cs="Arial"/>
          <w:color w:val="000000" w:themeColor="text1"/>
          <w:szCs w:val="24"/>
          <w:lang w:val="es-CO"/>
        </w:rPr>
        <w:t> </w:t>
      </w:r>
    </w:p>
    <w:p w14:paraId="687EE3F6" w14:textId="77777777" w:rsidR="00907C25" w:rsidRPr="009F4B3F" w:rsidRDefault="00907C25" w:rsidP="009F4B3F">
      <w:pPr>
        <w:spacing w:line="276" w:lineRule="auto"/>
        <w:jc w:val="both"/>
        <w:textAlignment w:val="baseline"/>
        <w:rPr>
          <w:rFonts w:ascii="Arial" w:hAnsi="Arial" w:cs="Arial"/>
          <w:szCs w:val="24"/>
          <w:lang w:val="es-CO"/>
        </w:rPr>
      </w:pPr>
      <w:r w:rsidRPr="009F4B3F">
        <w:rPr>
          <w:rFonts w:ascii="Arial" w:hAnsi="Arial" w:cs="Arial"/>
          <w:color w:val="000000" w:themeColor="text1"/>
          <w:szCs w:val="24"/>
          <w:lang w:val="es-ES"/>
        </w:rPr>
        <w:t>La razón de lo anterior estriba en la necesidad de acreditar que aquel que afirma la ocurrencia de un hecho, en efecto hubiera podido tener conocimiento del mismo, para lo cual resulta imperativo en primer lugar establecer la razón por la cual dicho testigo pudo obtener el conocimiento sobre lo narrado. De lo contrario, una declaración que se limite a contar el hecho que da lugar al efecto jurídico de la norma invocada, desprovisto de una descripción sobre la forma que obtuvo el mismo, poco o nada aporta a la finalidad probatoria, pues no alcanzará para llevar al juzgador a la necesaria convicción de que lo narrado en efecto fue presenciado por aquel que describe. </w:t>
      </w:r>
      <w:r w:rsidRPr="009F4B3F">
        <w:rPr>
          <w:rFonts w:ascii="Arial" w:hAnsi="Arial" w:cs="Arial"/>
          <w:color w:val="000000" w:themeColor="text1"/>
          <w:szCs w:val="24"/>
          <w:lang w:val="es-CO"/>
        </w:rPr>
        <w:t> </w:t>
      </w:r>
    </w:p>
    <w:p w14:paraId="66FC4D60" w14:textId="77777777" w:rsidR="00907C25" w:rsidRPr="009F4B3F" w:rsidRDefault="00907C25" w:rsidP="009F4B3F">
      <w:pPr>
        <w:spacing w:line="276" w:lineRule="auto"/>
        <w:jc w:val="both"/>
        <w:textAlignment w:val="baseline"/>
        <w:rPr>
          <w:rFonts w:ascii="Arial" w:hAnsi="Arial" w:cs="Arial"/>
          <w:szCs w:val="24"/>
          <w:lang w:val="es-CO"/>
        </w:rPr>
      </w:pPr>
      <w:r w:rsidRPr="009F4B3F">
        <w:rPr>
          <w:rFonts w:ascii="Arial" w:hAnsi="Arial" w:cs="Arial"/>
          <w:color w:val="000000" w:themeColor="text1"/>
          <w:szCs w:val="24"/>
          <w:lang w:val="es-CO"/>
        </w:rPr>
        <w:t> </w:t>
      </w:r>
    </w:p>
    <w:p w14:paraId="78314320" w14:textId="77777777" w:rsidR="00907C25" w:rsidRPr="009F4B3F" w:rsidRDefault="00907C25" w:rsidP="009F4B3F">
      <w:pPr>
        <w:spacing w:line="276" w:lineRule="auto"/>
        <w:jc w:val="both"/>
        <w:textAlignment w:val="baseline"/>
        <w:rPr>
          <w:rFonts w:ascii="Arial" w:hAnsi="Arial" w:cs="Arial"/>
          <w:szCs w:val="24"/>
          <w:lang w:val="es-CO"/>
        </w:rPr>
      </w:pPr>
      <w:r w:rsidRPr="009F4B3F">
        <w:rPr>
          <w:rFonts w:ascii="Arial" w:hAnsi="Arial" w:cs="Arial"/>
          <w:color w:val="000000" w:themeColor="text1"/>
          <w:szCs w:val="24"/>
          <w:lang w:val="es-ES"/>
        </w:rPr>
        <w:t>En segundo lugar, no basta solo la razón de la ciencia del dicho, sino una descripción de lo narrado que aun cuando no necesariamente debe ser rica en detalles, sí debe aportar elementos que permitan ubicar al testigo en relación al hecho descrito, esto es, no escueta, general o global. </w:t>
      </w:r>
      <w:r w:rsidRPr="009F4B3F">
        <w:rPr>
          <w:rFonts w:ascii="Arial" w:hAnsi="Arial" w:cs="Arial"/>
          <w:color w:val="000000" w:themeColor="text1"/>
          <w:szCs w:val="24"/>
          <w:lang w:val="es-CO"/>
        </w:rPr>
        <w:t> </w:t>
      </w:r>
    </w:p>
    <w:p w14:paraId="14E90802" w14:textId="0897DDBB" w:rsidR="00907C25" w:rsidRPr="009F4B3F" w:rsidRDefault="00907C25" w:rsidP="009F4B3F">
      <w:pPr>
        <w:pStyle w:val="paragraph"/>
        <w:spacing w:before="0" w:beforeAutospacing="0" w:after="0" w:afterAutospacing="0" w:line="276" w:lineRule="auto"/>
        <w:jc w:val="both"/>
        <w:textAlignment w:val="baseline"/>
        <w:rPr>
          <w:rStyle w:val="eop"/>
          <w:rFonts w:ascii="Arial" w:hAnsi="Arial" w:cs="Arial"/>
          <w:b/>
          <w:bCs/>
        </w:rPr>
      </w:pPr>
    </w:p>
    <w:p w14:paraId="4BB0D1D1" w14:textId="6AEA7C08" w:rsidR="00922BE9" w:rsidRPr="009F4B3F" w:rsidRDefault="00922BE9" w:rsidP="009F4B3F">
      <w:pPr>
        <w:spacing w:line="276" w:lineRule="auto"/>
        <w:jc w:val="both"/>
        <w:textAlignment w:val="baseline"/>
        <w:rPr>
          <w:rFonts w:ascii="Arial" w:hAnsi="Arial" w:cs="Arial"/>
          <w:b/>
          <w:bCs/>
          <w:szCs w:val="24"/>
          <w:lang w:val="es-ES" w:eastAsia="es-CO"/>
        </w:rPr>
      </w:pPr>
      <w:r w:rsidRPr="009F4B3F">
        <w:rPr>
          <w:rFonts w:ascii="Arial" w:hAnsi="Arial" w:cs="Arial"/>
          <w:b/>
          <w:bCs/>
          <w:szCs w:val="24"/>
          <w:lang w:val="es-ES" w:eastAsia="es-CO"/>
        </w:rPr>
        <w:lastRenderedPageBreak/>
        <w:t>2.</w:t>
      </w:r>
      <w:r w:rsidR="00F67EDB" w:rsidRPr="009F4B3F">
        <w:rPr>
          <w:rFonts w:ascii="Arial" w:hAnsi="Arial" w:cs="Arial"/>
          <w:b/>
          <w:bCs/>
          <w:szCs w:val="24"/>
          <w:lang w:val="es-ES" w:eastAsia="es-CO"/>
        </w:rPr>
        <w:t>4</w:t>
      </w:r>
      <w:r w:rsidRPr="009F4B3F">
        <w:rPr>
          <w:rFonts w:ascii="Arial" w:hAnsi="Arial" w:cs="Arial"/>
          <w:b/>
          <w:bCs/>
          <w:szCs w:val="24"/>
          <w:lang w:val="es-ES" w:eastAsia="es-CO"/>
        </w:rPr>
        <w:t>. Fundamento fáctico</w:t>
      </w:r>
    </w:p>
    <w:p w14:paraId="72484B63" w14:textId="1A4262F6" w:rsidR="00922BE9" w:rsidRPr="009F4B3F" w:rsidRDefault="00922BE9" w:rsidP="009F4B3F">
      <w:pPr>
        <w:spacing w:line="276" w:lineRule="auto"/>
        <w:jc w:val="both"/>
        <w:textAlignment w:val="baseline"/>
        <w:rPr>
          <w:rFonts w:ascii="Arial" w:hAnsi="Arial" w:cs="Arial"/>
          <w:szCs w:val="24"/>
          <w:lang w:val="es-ES" w:eastAsia="es-CO"/>
        </w:rPr>
      </w:pPr>
    </w:p>
    <w:p w14:paraId="7B088364" w14:textId="4E7CB627" w:rsidR="00714035" w:rsidRPr="009F4B3F" w:rsidRDefault="00714035" w:rsidP="009F4B3F">
      <w:pPr>
        <w:spacing w:line="276" w:lineRule="auto"/>
        <w:jc w:val="both"/>
        <w:rPr>
          <w:rFonts w:ascii="Arial" w:hAnsi="Arial" w:cs="Arial"/>
          <w:szCs w:val="24"/>
          <w:lang w:val="es-ES" w:eastAsia="es-CO"/>
        </w:rPr>
      </w:pPr>
      <w:r w:rsidRPr="009F4B3F">
        <w:rPr>
          <w:rFonts w:ascii="Arial" w:hAnsi="Arial" w:cs="Arial"/>
          <w:szCs w:val="24"/>
          <w:lang w:val="es-ES" w:eastAsia="es-CO"/>
        </w:rPr>
        <w:t>El causante falleció el 27/02/2021 (fl 1, archivo 03, exp. Digital) y verificada su historia laboral</w:t>
      </w:r>
      <w:r w:rsidR="00DE50A4" w:rsidRPr="009F4B3F">
        <w:rPr>
          <w:rFonts w:ascii="Arial" w:hAnsi="Arial" w:cs="Arial"/>
          <w:szCs w:val="24"/>
          <w:lang w:val="es-ES" w:eastAsia="es-CO"/>
        </w:rPr>
        <w:t xml:space="preserve"> dentro de los 3 años inmediatamente anteriores al fallecimiento (feb-2018 a feb-2021) cotizó un total de 124,42 semanas, esto es, </w:t>
      </w:r>
      <w:r w:rsidR="3198AF22" w:rsidRPr="009F4B3F">
        <w:rPr>
          <w:rFonts w:ascii="Arial" w:hAnsi="Arial" w:cs="Arial"/>
          <w:szCs w:val="24"/>
          <w:lang w:val="es-ES" w:eastAsia="es-CO"/>
        </w:rPr>
        <w:t xml:space="preserve">en número </w:t>
      </w:r>
      <w:r w:rsidR="00DE50A4" w:rsidRPr="009F4B3F">
        <w:rPr>
          <w:rFonts w:ascii="Arial" w:hAnsi="Arial" w:cs="Arial"/>
          <w:szCs w:val="24"/>
          <w:lang w:val="es-ES" w:eastAsia="es-CO"/>
        </w:rPr>
        <w:t>mayor a las 50 semanas requeridas por la norma y</w:t>
      </w:r>
      <w:r w:rsidR="391F2181" w:rsidRPr="009F4B3F">
        <w:rPr>
          <w:rFonts w:ascii="Arial" w:hAnsi="Arial" w:cs="Arial"/>
          <w:szCs w:val="24"/>
          <w:lang w:val="es-ES" w:eastAsia="es-CO"/>
        </w:rPr>
        <w:t>,</w:t>
      </w:r>
      <w:r w:rsidR="00DE50A4" w:rsidRPr="009F4B3F">
        <w:rPr>
          <w:rFonts w:ascii="Arial" w:hAnsi="Arial" w:cs="Arial"/>
          <w:szCs w:val="24"/>
          <w:lang w:val="es-ES" w:eastAsia="es-CO"/>
        </w:rPr>
        <w:t xml:space="preserve"> por ende, suficientes para que Carlos Arturo Ortiz Gómez dejara causado el derecho pensional. </w:t>
      </w:r>
    </w:p>
    <w:p w14:paraId="5B637219" w14:textId="77777777" w:rsidR="00DE50A4" w:rsidRPr="009F4B3F" w:rsidRDefault="00DE50A4" w:rsidP="009F4B3F">
      <w:pPr>
        <w:spacing w:line="276" w:lineRule="auto"/>
        <w:jc w:val="both"/>
        <w:rPr>
          <w:rFonts w:ascii="Arial" w:hAnsi="Arial" w:cs="Arial"/>
          <w:szCs w:val="24"/>
          <w:lang w:val="es-ES" w:eastAsia="es-CO"/>
        </w:rPr>
      </w:pPr>
    </w:p>
    <w:p w14:paraId="27F71A43" w14:textId="081239D3" w:rsidR="00762489" w:rsidRPr="009F4B3F" w:rsidRDefault="00DE50A4" w:rsidP="009F4B3F">
      <w:pPr>
        <w:spacing w:line="276" w:lineRule="auto"/>
        <w:jc w:val="both"/>
        <w:rPr>
          <w:rFonts w:ascii="Arial" w:hAnsi="Arial" w:cs="Arial"/>
          <w:szCs w:val="24"/>
          <w:lang w:val="es-ES" w:eastAsia="es-CO"/>
        </w:rPr>
      </w:pPr>
      <w:r w:rsidRPr="009F4B3F">
        <w:rPr>
          <w:rFonts w:ascii="Arial" w:hAnsi="Arial" w:cs="Arial"/>
          <w:szCs w:val="24"/>
          <w:lang w:val="es-ES" w:eastAsia="es-CO"/>
        </w:rPr>
        <w:t xml:space="preserve">Ahora bien, en cuanto a su beneficiario se advierte que </w:t>
      </w:r>
      <w:r w:rsidR="00714035" w:rsidRPr="009F4B3F">
        <w:rPr>
          <w:rFonts w:ascii="Arial" w:hAnsi="Arial" w:cs="Arial"/>
          <w:szCs w:val="24"/>
          <w:lang w:val="es-ES" w:eastAsia="es-CO"/>
        </w:rPr>
        <w:t>María Lucena Sánchez Posada sí</w:t>
      </w:r>
      <w:r w:rsidR="002A37B1" w:rsidRPr="009F4B3F">
        <w:rPr>
          <w:rFonts w:ascii="Arial" w:hAnsi="Arial" w:cs="Arial"/>
          <w:szCs w:val="24"/>
          <w:lang w:val="es-ES" w:eastAsia="es-CO"/>
        </w:rPr>
        <w:t xml:space="preserve"> </w:t>
      </w:r>
      <w:r w:rsidR="00762489" w:rsidRPr="009F4B3F">
        <w:rPr>
          <w:rFonts w:ascii="Arial" w:hAnsi="Arial" w:cs="Arial"/>
          <w:szCs w:val="24"/>
          <w:lang w:val="es-ES" w:eastAsia="es-CO"/>
        </w:rPr>
        <w:t xml:space="preserve">acreditó la calidad de beneficiaria de la prestación de sobrevivencia que dejó causada </w:t>
      </w:r>
      <w:r w:rsidR="002A37B1" w:rsidRPr="009F4B3F">
        <w:rPr>
          <w:rFonts w:ascii="Arial" w:hAnsi="Arial" w:cs="Arial"/>
          <w:color w:val="000000" w:themeColor="text1"/>
          <w:szCs w:val="24"/>
          <w:lang w:eastAsia="es-CO"/>
        </w:rPr>
        <w:t>Luis Fernando Muñoz Patiño</w:t>
      </w:r>
      <w:r w:rsidR="00762489" w:rsidRPr="009F4B3F">
        <w:rPr>
          <w:rFonts w:ascii="Arial" w:hAnsi="Arial" w:cs="Arial"/>
          <w:szCs w:val="24"/>
          <w:lang w:val="es-ES" w:eastAsia="es-CO"/>
        </w:rPr>
        <w:t xml:space="preserve">, pues </w:t>
      </w:r>
      <w:r w:rsidR="002A37B1" w:rsidRPr="009F4B3F">
        <w:rPr>
          <w:rFonts w:ascii="Arial" w:hAnsi="Arial" w:cs="Arial"/>
          <w:szCs w:val="24"/>
          <w:lang w:val="es-ES" w:eastAsia="es-CO"/>
        </w:rPr>
        <w:t xml:space="preserve">demostró haber convivido en calidad de cónyuge supérstite por lo menos 5 años en cualquier tiempo. </w:t>
      </w:r>
    </w:p>
    <w:p w14:paraId="5F040A05" w14:textId="39014BB1" w:rsidR="00762489" w:rsidRPr="009F4B3F" w:rsidRDefault="00762489" w:rsidP="009F4B3F">
      <w:pPr>
        <w:spacing w:line="276" w:lineRule="auto"/>
        <w:jc w:val="both"/>
        <w:rPr>
          <w:rFonts w:ascii="Arial" w:hAnsi="Arial" w:cs="Arial"/>
          <w:szCs w:val="24"/>
          <w:lang w:val="es-ES" w:eastAsia="es-CO"/>
        </w:rPr>
      </w:pPr>
    </w:p>
    <w:p w14:paraId="18B5AAF7" w14:textId="6821E455" w:rsidR="005D5C12" w:rsidRPr="009F4B3F" w:rsidRDefault="005D5C12" w:rsidP="009F4B3F">
      <w:pPr>
        <w:spacing w:line="276" w:lineRule="auto"/>
        <w:jc w:val="both"/>
        <w:rPr>
          <w:rFonts w:ascii="Arial" w:hAnsi="Arial" w:cs="Arial"/>
          <w:szCs w:val="24"/>
          <w:lang w:val="es-ES" w:eastAsia="es-CO"/>
        </w:rPr>
      </w:pPr>
      <w:r w:rsidRPr="009F4B3F">
        <w:rPr>
          <w:rFonts w:ascii="Arial" w:hAnsi="Arial" w:cs="Arial"/>
          <w:szCs w:val="24"/>
          <w:lang w:val="es-ES" w:eastAsia="es-CO"/>
        </w:rPr>
        <w:t xml:space="preserve">Así, obra registro civil de matrimonio que </w:t>
      </w:r>
      <w:r w:rsidR="00762489" w:rsidRPr="009F4B3F">
        <w:rPr>
          <w:rFonts w:ascii="Arial" w:hAnsi="Arial" w:cs="Arial"/>
          <w:szCs w:val="24"/>
          <w:lang w:val="es-ES" w:eastAsia="es-CO"/>
        </w:rPr>
        <w:t>da cuenta</w:t>
      </w:r>
      <w:r w:rsidRPr="009F4B3F">
        <w:rPr>
          <w:rFonts w:ascii="Arial" w:hAnsi="Arial" w:cs="Arial"/>
          <w:szCs w:val="24"/>
          <w:lang w:val="es-ES" w:eastAsia="es-CO"/>
        </w:rPr>
        <w:t xml:space="preserve"> que contrajeron </w:t>
      </w:r>
      <w:r w:rsidR="002A3C53" w:rsidRPr="009F4B3F">
        <w:rPr>
          <w:rFonts w:ascii="Arial" w:hAnsi="Arial" w:cs="Arial"/>
          <w:szCs w:val="24"/>
          <w:lang w:val="es-ES" w:eastAsia="es-CO"/>
        </w:rPr>
        <w:t>matrimonio católico</w:t>
      </w:r>
      <w:r w:rsidRPr="009F4B3F">
        <w:rPr>
          <w:rFonts w:ascii="Arial" w:hAnsi="Arial" w:cs="Arial"/>
          <w:szCs w:val="24"/>
          <w:lang w:val="es-ES" w:eastAsia="es-CO"/>
        </w:rPr>
        <w:t xml:space="preserve"> el </w:t>
      </w:r>
      <w:r w:rsidR="00DE50A4" w:rsidRPr="009F4B3F">
        <w:rPr>
          <w:rFonts w:ascii="Arial" w:hAnsi="Arial" w:cs="Arial"/>
          <w:szCs w:val="24"/>
          <w:lang w:val="es-ES" w:eastAsia="es-CO"/>
        </w:rPr>
        <w:t>11/07/1981</w:t>
      </w:r>
      <w:r w:rsidRPr="009F4B3F">
        <w:rPr>
          <w:rFonts w:ascii="Arial" w:hAnsi="Arial" w:cs="Arial"/>
          <w:szCs w:val="24"/>
          <w:lang w:val="es-ES" w:eastAsia="es-CO"/>
        </w:rPr>
        <w:t xml:space="preserve"> sin que </w:t>
      </w:r>
      <w:r w:rsidR="002E7BDD" w:rsidRPr="009F4B3F">
        <w:rPr>
          <w:rFonts w:ascii="Arial" w:hAnsi="Arial" w:cs="Arial"/>
          <w:szCs w:val="24"/>
          <w:lang w:val="es-ES" w:eastAsia="es-CO"/>
        </w:rPr>
        <w:t xml:space="preserve">se halle </w:t>
      </w:r>
      <w:r w:rsidRPr="009F4B3F">
        <w:rPr>
          <w:rFonts w:ascii="Arial" w:hAnsi="Arial" w:cs="Arial"/>
          <w:szCs w:val="24"/>
          <w:lang w:val="es-ES" w:eastAsia="es-CO"/>
        </w:rPr>
        <w:t xml:space="preserve">nota marginal alguna que </w:t>
      </w:r>
      <w:r w:rsidR="3F5ECC84" w:rsidRPr="009F4B3F">
        <w:rPr>
          <w:rFonts w:ascii="Arial" w:hAnsi="Arial" w:cs="Arial"/>
          <w:szCs w:val="24"/>
          <w:lang w:val="es-ES" w:eastAsia="es-CO"/>
        </w:rPr>
        <w:t>dé</w:t>
      </w:r>
      <w:r w:rsidRPr="009F4B3F">
        <w:rPr>
          <w:rFonts w:ascii="Arial" w:hAnsi="Arial" w:cs="Arial"/>
          <w:szCs w:val="24"/>
          <w:lang w:val="es-ES" w:eastAsia="es-CO"/>
        </w:rPr>
        <w:t xml:space="preserve"> cuenta de divorcio o liquidación de sociedad conyugal (fl. </w:t>
      </w:r>
      <w:r w:rsidR="00DE50A4" w:rsidRPr="009F4B3F">
        <w:rPr>
          <w:rFonts w:ascii="Arial" w:hAnsi="Arial" w:cs="Arial"/>
          <w:szCs w:val="24"/>
          <w:lang w:val="es-ES" w:eastAsia="es-CO"/>
        </w:rPr>
        <w:t>2</w:t>
      </w:r>
      <w:r w:rsidRPr="009F4B3F">
        <w:rPr>
          <w:rFonts w:ascii="Arial" w:hAnsi="Arial" w:cs="Arial"/>
          <w:szCs w:val="24"/>
          <w:lang w:val="es-ES" w:eastAsia="es-CO"/>
        </w:rPr>
        <w:t>, archivo 0</w:t>
      </w:r>
      <w:r w:rsidR="00DE50A4" w:rsidRPr="009F4B3F">
        <w:rPr>
          <w:rFonts w:ascii="Arial" w:hAnsi="Arial" w:cs="Arial"/>
          <w:szCs w:val="24"/>
          <w:lang w:val="es-ES" w:eastAsia="es-CO"/>
        </w:rPr>
        <w:t>3</w:t>
      </w:r>
      <w:r w:rsidRPr="009F4B3F">
        <w:rPr>
          <w:rFonts w:ascii="Arial" w:hAnsi="Arial" w:cs="Arial"/>
          <w:szCs w:val="24"/>
          <w:lang w:val="es-ES" w:eastAsia="es-CO"/>
        </w:rPr>
        <w:t>, exp. digital).</w:t>
      </w:r>
    </w:p>
    <w:p w14:paraId="6A651C32" w14:textId="5D8EFFA9" w:rsidR="005D5C12" w:rsidRPr="009F4B3F" w:rsidRDefault="005D5C12" w:rsidP="009F4B3F">
      <w:pPr>
        <w:spacing w:line="276" w:lineRule="auto"/>
        <w:jc w:val="both"/>
        <w:rPr>
          <w:rFonts w:ascii="Arial" w:hAnsi="Arial" w:cs="Arial"/>
          <w:szCs w:val="24"/>
          <w:lang w:val="es-ES" w:eastAsia="es-CO"/>
        </w:rPr>
      </w:pPr>
    </w:p>
    <w:p w14:paraId="293C863E" w14:textId="0D01702E" w:rsidR="00DE50A4" w:rsidRPr="009F4B3F" w:rsidRDefault="00032015" w:rsidP="009F4B3F">
      <w:pPr>
        <w:spacing w:line="276" w:lineRule="auto"/>
        <w:jc w:val="both"/>
        <w:rPr>
          <w:rFonts w:ascii="Arial" w:hAnsi="Arial" w:cs="Arial"/>
          <w:szCs w:val="24"/>
          <w:lang w:val="es-ES" w:eastAsia="es-CO"/>
        </w:rPr>
      </w:pPr>
      <w:r w:rsidRPr="009F4B3F">
        <w:rPr>
          <w:rFonts w:ascii="Arial" w:hAnsi="Arial" w:cs="Arial"/>
          <w:szCs w:val="24"/>
          <w:lang w:val="es-ES" w:eastAsia="es-CO"/>
        </w:rPr>
        <w:t>Ahora, en cuanto a la convivencia</w:t>
      </w:r>
      <w:r w:rsidR="00DE50A4" w:rsidRPr="009F4B3F">
        <w:rPr>
          <w:rFonts w:ascii="Arial" w:hAnsi="Arial" w:cs="Arial"/>
          <w:szCs w:val="24"/>
          <w:lang w:val="es-ES" w:eastAsia="es-CO"/>
        </w:rPr>
        <w:t xml:space="preserve"> se practicaron los testimonios de Andrea Ospina Castro, Luz Miriam Ortiz Gómez y Rubiel Sánchez Posada que coincidieron en afirmar que la pareja convivió bajo el mismo techo desde que contrajeron matrimonio en 1981 hasta 1990, momento en que el varón emigró al Reino de España con el propósito de obtener mejores recursos económicos y que seguidamente, un año después en 1991 lo siguió la demandante. Los tres declarantes aseguraron que la pareja convivió en el extranjero desde 1991 hasta el año 2011, cuando el causante regresó a Colombia y la demandante solo lo hizo en el año 2016. Momento a partir del cual, el fallecido se encontraba viviendo en Medellín, Antioquía por asuntos laborales y la demandante permaneció en Pereira hasta que emigró a Guatemala para acompañar a un hermano en un luto. País en el que estuvo hasta el año 2022, de ahí que no asistiera a las exequias de su cónyuge acaecidas en el 2021.</w:t>
      </w:r>
    </w:p>
    <w:p w14:paraId="3095DF79" w14:textId="77777777" w:rsidR="00DE50A4" w:rsidRPr="009F4B3F" w:rsidRDefault="00DE50A4" w:rsidP="009F4B3F">
      <w:pPr>
        <w:spacing w:line="276" w:lineRule="auto"/>
        <w:jc w:val="both"/>
        <w:rPr>
          <w:rFonts w:ascii="Arial" w:hAnsi="Arial" w:cs="Arial"/>
          <w:szCs w:val="24"/>
          <w:lang w:val="es-ES" w:eastAsia="es-CO"/>
        </w:rPr>
      </w:pPr>
    </w:p>
    <w:p w14:paraId="371556CA" w14:textId="72923342" w:rsidR="00DE50A4" w:rsidRPr="009F4B3F" w:rsidRDefault="00DE50A4" w:rsidP="009F4B3F">
      <w:pPr>
        <w:spacing w:line="276" w:lineRule="auto"/>
        <w:jc w:val="both"/>
        <w:rPr>
          <w:rFonts w:ascii="Arial" w:hAnsi="Arial" w:cs="Arial"/>
          <w:szCs w:val="24"/>
          <w:lang w:val="es-ES" w:eastAsia="es-CO"/>
        </w:rPr>
      </w:pPr>
      <w:r w:rsidRPr="009F4B3F">
        <w:rPr>
          <w:rFonts w:ascii="Arial" w:hAnsi="Arial" w:cs="Arial"/>
          <w:szCs w:val="24"/>
          <w:lang w:val="es-ES" w:eastAsia="es-CO"/>
        </w:rPr>
        <w:t xml:space="preserve">De manera concreta, </w:t>
      </w:r>
      <w:r w:rsidRPr="009F4B3F">
        <w:rPr>
          <w:rFonts w:ascii="Arial" w:hAnsi="Arial" w:cs="Arial"/>
          <w:b/>
          <w:bCs/>
          <w:szCs w:val="24"/>
          <w:lang w:val="es-ES" w:eastAsia="es-CO"/>
        </w:rPr>
        <w:t xml:space="preserve">Andrea </w:t>
      </w:r>
      <w:r w:rsidR="00C024AF" w:rsidRPr="009F4B3F">
        <w:rPr>
          <w:rFonts w:ascii="Arial" w:hAnsi="Arial" w:cs="Arial"/>
          <w:b/>
          <w:bCs/>
          <w:szCs w:val="24"/>
          <w:lang w:val="es-ES" w:eastAsia="es-CO"/>
        </w:rPr>
        <w:t xml:space="preserve">del Pilar </w:t>
      </w:r>
      <w:r w:rsidRPr="009F4B3F">
        <w:rPr>
          <w:rFonts w:ascii="Arial" w:hAnsi="Arial" w:cs="Arial"/>
          <w:b/>
          <w:bCs/>
          <w:szCs w:val="24"/>
          <w:lang w:val="es-ES" w:eastAsia="es-CO"/>
        </w:rPr>
        <w:t>Ospina Castro</w:t>
      </w:r>
      <w:r w:rsidR="76D3AD57" w:rsidRPr="009F4B3F">
        <w:rPr>
          <w:rFonts w:ascii="Arial" w:hAnsi="Arial" w:cs="Arial"/>
          <w:b/>
          <w:bCs/>
          <w:szCs w:val="24"/>
          <w:lang w:val="es-ES" w:eastAsia="es-CO"/>
        </w:rPr>
        <w:t>,</w:t>
      </w:r>
      <w:r w:rsidR="76D3AD57" w:rsidRPr="009F4B3F">
        <w:rPr>
          <w:rFonts w:ascii="Arial" w:hAnsi="Arial" w:cs="Arial"/>
          <w:szCs w:val="24"/>
          <w:lang w:val="es-ES" w:eastAsia="es-CO"/>
        </w:rPr>
        <w:t xml:space="preserve"> mayor de edad,</w:t>
      </w:r>
      <w:r w:rsidRPr="009F4B3F">
        <w:rPr>
          <w:rFonts w:ascii="Arial" w:hAnsi="Arial" w:cs="Arial"/>
          <w:szCs w:val="24"/>
          <w:lang w:val="es-ES" w:eastAsia="es-CO"/>
        </w:rPr>
        <w:t xml:space="preserve"> adujo que conoció a la pareja cuando tenía alrededor de 11 años y se hizo amiga de la hija mayor de l</w:t>
      </w:r>
      <w:r w:rsidR="00C024AF" w:rsidRPr="009F4B3F">
        <w:rPr>
          <w:rFonts w:ascii="Arial" w:hAnsi="Arial" w:cs="Arial"/>
          <w:szCs w:val="24"/>
          <w:lang w:val="es-ES" w:eastAsia="es-CO"/>
        </w:rPr>
        <w:t>a dupla. Así, señaló que cuando inició la amistad la pareja residía en Colombia, pero que el padre de su amiga se fue a los 2 años de conocerlos para España y luego la madre. No obstante, también relató que para el año 2001 la declarante también emigró a España y por eso se encontró con la demandante y su núcleo familiar en un pueblo cercano a Madrid. Señaló que con ocasión a las visitas podía dar cuenta de que en dicho apartamento vivía toda la familia, tanto su amiga – hija mayor – como los 2 hijos que procreó la pareja en dicho país, esto es, Angela que ya estaba “grandesita” y Daniel, que estaba bebé. Señaló que los vio como una pareja haciendo comunidad de vida, hasta que el fallecido regresó a Colombia</w:t>
      </w:r>
      <w:r w:rsidR="00B41F6A" w:rsidRPr="009F4B3F">
        <w:rPr>
          <w:rFonts w:ascii="Arial" w:hAnsi="Arial" w:cs="Arial"/>
          <w:szCs w:val="24"/>
          <w:lang w:val="es-ES" w:eastAsia="es-CO"/>
        </w:rPr>
        <w:t>, tiempo que fue alrededor de 10 años.</w:t>
      </w:r>
    </w:p>
    <w:p w14:paraId="124DB2EF" w14:textId="77777777" w:rsidR="00C024AF" w:rsidRPr="009F4B3F" w:rsidRDefault="00C024AF" w:rsidP="009F4B3F">
      <w:pPr>
        <w:spacing w:line="276" w:lineRule="auto"/>
        <w:jc w:val="both"/>
        <w:rPr>
          <w:rFonts w:ascii="Arial" w:hAnsi="Arial" w:cs="Arial"/>
          <w:szCs w:val="24"/>
          <w:lang w:val="es-ES" w:eastAsia="es-CO"/>
        </w:rPr>
      </w:pPr>
    </w:p>
    <w:p w14:paraId="0EB45009" w14:textId="5B514A31" w:rsidR="00407CBF" w:rsidRPr="009F4B3F" w:rsidRDefault="00C024AF" w:rsidP="009F4B3F">
      <w:pPr>
        <w:spacing w:line="276" w:lineRule="auto"/>
        <w:jc w:val="both"/>
        <w:rPr>
          <w:rFonts w:ascii="Arial" w:hAnsi="Arial" w:cs="Arial"/>
          <w:szCs w:val="24"/>
          <w:lang w:val="es-ES" w:eastAsia="es-CO"/>
        </w:rPr>
      </w:pPr>
      <w:r w:rsidRPr="009F4B3F">
        <w:rPr>
          <w:rFonts w:ascii="Arial" w:hAnsi="Arial" w:cs="Arial"/>
          <w:szCs w:val="24"/>
          <w:lang w:val="es-ES" w:eastAsia="es-CO"/>
        </w:rPr>
        <w:t xml:space="preserve">Luego, </w:t>
      </w:r>
      <w:r w:rsidRPr="009F4B3F">
        <w:rPr>
          <w:rFonts w:ascii="Arial" w:hAnsi="Arial" w:cs="Arial"/>
          <w:b/>
          <w:bCs/>
          <w:szCs w:val="24"/>
          <w:lang w:val="es-ES" w:eastAsia="es-CO"/>
        </w:rPr>
        <w:t>Luz Miriam Ortiz Gómez y Rubiel Sánchez Posada</w:t>
      </w:r>
      <w:r w:rsidRPr="009F4B3F">
        <w:rPr>
          <w:rFonts w:ascii="Arial" w:hAnsi="Arial" w:cs="Arial"/>
          <w:szCs w:val="24"/>
          <w:lang w:val="es-ES" w:eastAsia="es-CO"/>
        </w:rPr>
        <w:t xml:space="preserve"> adujeron ser, la primera hermana del causante y el segundo hermano de la demandante. En ese sentido describieron que la pareja convivió bajo el mismo techo desde que se casaron en 1981 y vivieron en Pereira hasta que el causante se fue a España en 1990, pero que su cónyuge lo siguió un año después. </w:t>
      </w:r>
      <w:r w:rsidRPr="009F4B3F">
        <w:rPr>
          <w:rFonts w:ascii="Arial" w:hAnsi="Arial" w:cs="Arial"/>
          <w:b/>
          <w:bCs/>
          <w:szCs w:val="24"/>
          <w:lang w:val="es-ES" w:eastAsia="es-CO"/>
        </w:rPr>
        <w:t>La primera</w:t>
      </w:r>
      <w:r w:rsidRPr="009F4B3F">
        <w:rPr>
          <w:rFonts w:ascii="Arial" w:hAnsi="Arial" w:cs="Arial"/>
          <w:szCs w:val="24"/>
          <w:lang w:val="es-ES" w:eastAsia="es-CO"/>
        </w:rPr>
        <w:t xml:space="preserve"> relató que cuando la pareja vivió en Pereira, su cuñada trabajaba en los servicios postales nacionales, pero que su hermano debido a la ausencia de trabajo tuvo que salir del país. También aseveró que durante </w:t>
      </w:r>
      <w:r w:rsidRPr="009F4B3F">
        <w:rPr>
          <w:rFonts w:ascii="Arial" w:hAnsi="Arial" w:cs="Arial"/>
          <w:szCs w:val="24"/>
          <w:lang w:val="es-ES" w:eastAsia="es-CO"/>
        </w:rPr>
        <w:lastRenderedPageBreak/>
        <w:t xml:space="preserve">la convivencia de la pareja en Colombia nació la primera hija llamada Andrea. Concretamente, </w:t>
      </w:r>
      <w:r w:rsidRPr="009F4B3F">
        <w:rPr>
          <w:rFonts w:ascii="Arial" w:hAnsi="Arial" w:cs="Arial"/>
          <w:b/>
          <w:bCs/>
          <w:szCs w:val="24"/>
          <w:lang w:val="es-ES" w:eastAsia="es-CO"/>
        </w:rPr>
        <w:t xml:space="preserve">Rubiel Sánchez Posada </w:t>
      </w:r>
      <w:r w:rsidRPr="009F4B3F">
        <w:rPr>
          <w:rFonts w:ascii="Arial" w:hAnsi="Arial" w:cs="Arial"/>
          <w:szCs w:val="24"/>
          <w:lang w:val="es-ES" w:eastAsia="es-CO"/>
        </w:rPr>
        <w:t xml:space="preserve">además de relatar la convivencia de la pareja en Colombia, también indicó que emigró a España y en razón a ello compartió el mismo apartamento con su hermana y su cuñado en dicho país por lo menos por 2 años, pues él regresó al país, pero aseguró que la pareja permaneció en dicho país unida durante 10 años. </w:t>
      </w:r>
    </w:p>
    <w:p w14:paraId="106F10F1" w14:textId="77777777" w:rsidR="00B41F6A" w:rsidRPr="009F4B3F" w:rsidRDefault="00B41F6A" w:rsidP="009F4B3F">
      <w:pPr>
        <w:spacing w:line="276" w:lineRule="auto"/>
        <w:jc w:val="both"/>
        <w:rPr>
          <w:rFonts w:ascii="Arial" w:hAnsi="Arial" w:cs="Arial"/>
          <w:szCs w:val="24"/>
          <w:lang w:val="es-ES" w:eastAsia="es-CO"/>
        </w:rPr>
      </w:pPr>
    </w:p>
    <w:p w14:paraId="11015926" w14:textId="59A99018" w:rsidR="00B41F6A" w:rsidRPr="009F4B3F" w:rsidRDefault="00B41F6A" w:rsidP="009F4B3F">
      <w:pPr>
        <w:spacing w:line="276" w:lineRule="auto"/>
        <w:jc w:val="both"/>
        <w:rPr>
          <w:rFonts w:ascii="Arial" w:hAnsi="Arial" w:cs="Arial"/>
          <w:szCs w:val="24"/>
          <w:lang w:val="es-ES" w:eastAsia="es-CO"/>
        </w:rPr>
      </w:pPr>
      <w:r w:rsidRPr="009F4B3F">
        <w:rPr>
          <w:rFonts w:ascii="Arial" w:hAnsi="Arial" w:cs="Arial"/>
          <w:szCs w:val="24"/>
          <w:lang w:val="es-ES" w:eastAsia="es-CO"/>
        </w:rPr>
        <w:t>Finalmente, la demandante al rendir su interrogatorio de parte aseveró que cuando regresó a Colombia en el año 2016 se estableció en la ciudad de Pereira, donde “unas amigas”, mientras que su cónyuge vivía en la ciudad de Medellín. Afirmación frente a la que los testigos de orden familiar adujeron que la pareja se visitaba constantemente, pero ninguno de los dos testigos pudo dar cuenta de un conocimiento directo sobre dichos acercamientos.</w:t>
      </w:r>
    </w:p>
    <w:p w14:paraId="5EB1BB2D" w14:textId="77777777" w:rsidR="00C024AF" w:rsidRPr="009F4B3F" w:rsidRDefault="00C024AF" w:rsidP="009F4B3F">
      <w:pPr>
        <w:spacing w:line="276" w:lineRule="auto"/>
        <w:jc w:val="both"/>
        <w:rPr>
          <w:rFonts w:ascii="Arial" w:hAnsi="Arial" w:cs="Arial"/>
          <w:szCs w:val="24"/>
          <w:lang w:val="es-ES" w:eastAsia="es-CO"/>
        </w:rPr>
      </w:pPr>
    </w:p>
    <w:p w14:paraId="74031891" w14:textId="5B79FB26" w:rsidR="00C024AF" w:rsidRPr="009F4B3F" w:rsidRDefault="00C024AF" w:rsidP="009F4B3F">
      <w:pPr>
        <w:spacing w:line="276" w:lineRule="auto"/>
        <w:jc w:val="both"/>
        <w:rPr>
          <w:rFonts w:ascii="Arial" w:hAnsi="Arial" w:cs="Arial"/>
          <w:szCs w:val="24"/>
          <w:lang w:val="es-ES" w:eastAsia="es-CO"/>
        </w:rPr>
      </w:pPr>
      <w:r w:rsidRPr="009F4B3F">
        <w:rPr>
          <w:rFonts w:ascii="Arial" w:hAnsi="Arial" w:cs="Arial"/>
          <w:szCs w:val="24"/>
          <w:lang w:val="es-ES" w:eastAsia="es-CO"/>
        </w:rPr>
        <w:t xml:space="preserve">En cuanto a la prueba documental </w:t>
      </w:r>
      <w:r w:rsidR="00B41F6A" w:rsidRPr="009F4B3F">
        <w:rPr>
          <w:rFonts w:ascii="Arial" w:hAnsi="Arial" w:cs="Arial"/>
          <w:szCs w:val="24"/>
          <w:lang w:val="es-ES" w:eastAsia="es-CO"/>
        </w:rPr>
        <w:t>aparecen los documentos de identidad de origen español de Julieth Andrea, Ángela María y Daniel Alberto (fls. 10 a 14, archivo 03, exp. Digital) nacidos en los años 1981, 1995 y 2000, respectivamente y en todos ellos se anotó como ascendientes a la demandante y el causante.</w:t>
      </w:r>
    </w:p>
    <w:p w14:paraId="7C4081E9" w14:textId="6B3CA815" w:rsidR="77B4F004" w:rsidRPr="009F4B3F" w:rsidRDefault="77B4F004" w:rsidP="009F4B3F">
      <w:pPr>
        <w:spacing w:line="276" w:lineRule="auto"/>
        <w:jc w:val="both"/>
        <w:rPr>
          <w:rFonts w:ascii="Arial" w:hAnsi="Arial" w:cs="Arial"/>
          <w:szCs w:val="24"/>
          <w:lang w:val="es-ES" w:eastAsia="es-CO"/>
        </w:rPr>
      </w:pPr>
    </w:p>
    <w:p w14:paraId="3FAB576C" w14:textId="79A29074" w:rsidR="00B41F6A" w:rsidRPr="009F4B3F" w:rsidRDefault="00B41F6A" w:rsidP="009F4B3F">
      <w:pPr>
        <w:spacing w:line="276" w:lineRule="auto"/>
        <w:jc w:val="both"/>
        <w:rPr>
          <w:rFonts w:ascii="Arial" w:hAnsi="Arial" w:cs="Arial"/>
          <w:szCs w:val="24"/>
          <w:lang w:val="es-ES" w:eastAsia="es-CO"/>
        </w:rPr>
      </w:pPr>
      <w:r w:rsidRPr="009F4B3F">
        <w:rPr>
          <w:rFonts w:ascii="Arial" w:hAnsi="Arial" w:cs="Arial"/>
          <w:szCs w:val="24"/>
          <w:lang w:val="es-ES" w:eastAsia="es-CO"/>
        </w:rPr>
        <w:t xml:space="preserve">Probanzas más que suficientes para dar cuenta de que la pareja convivió más de 5 años en cualquier tiempo. Así, la dupla convivió desde 1981 hasta 1990 en Colombia, esto es, por un espacio de 9 años y luego convivió en España, conforme a las declaraciones de Andrea del Pilar Ospina, y de las que tuvo conocimiento directo, por lo menos desde el año 2001 hasta aproximadamente el año 2011, esto es, por lo menos 10 años más de convivencia, que se corrobora en dicho país con la declaración de Rubiel Sánchez Posada que si bien, no adujo un año concreto si relató que por lo menos durante 2 años compartió un apartamento en dicho país con la pareja, lo que da cuenta también de la continuidad de la convivencia en el extranjero de María Lucena Sánchez Posada y el causante. </w:t>
      </w:r>
    </w:p>
    <w:p w14:paraId="695591BC" w14:textId="77777777" w:rsidR="00B41F6A" w:rsidRPr="009F4B3F" w:rsidRDefault="00B41F6A" w:rsidP="009F4B3F">
      <w:pPr>
        <w:spacing w:line="276" w:lineRule="auto"/>
        <w:jc w:val="both"/>
        <w:rPr>
          <w:rFonts w:ascii="Arial" w:hAnsi="Arial" w:cs="Arial"/>
          <w:szCs w:val="24"/>
          <w:lang w:val="es-ES" w:eastAsia="es-CO"/>
        </w:rPr>
      </w:pPr>
    </w:p>
    <w:p w14:paraId="236EA578" w14:textId="09AEB46C" w:rsidR="00B41F6A" w:rsidRPr="009F4B3F" w:rsidRDefault="00B41F6A" w:rsidP="009F4B3F">
      <w:pPr>
        <w:spacing w:line="276" w:lineRule="auto"/>
        <w:jc w:val="both"/>
        <w:rPr>
          <w:rFonts w:ascii="Arial" w:hAnsi="Arial" w:cs="Arial"/>
          <w:szCs w:val="24"/>
          <w:lang w:val="es-ES" w:eastAsia="es-CO"/>
        </w:rPr>
      </w:pPr>
      <w:r w:rsidRPr="009F4B3F">
        <w:rPr>
          <w:rFonts w:ascii="Arial" w:hAnsi="Arial" w:cs="Arial"/>
          <w:szCs w:val="24"/>
          <w:lang w:val="es-ES" w:eastAsia="es-CO"/>
        </w:rPr>
        <w:t>Además, aun cuando la procreación de descendientes no es una prueba directa de la convivencia, de dichos hechos – nacimiento – sí puede inferirse que para esos momentos la pareja estaba conviviendo, si en cuenta se tiene que en este evento, la pareja procreó 3 hijos en el marco de la convivencia que relataron los testigos, la primera cuando la pareja convivía en Colombia en 1981; la segunda y el tercero cuando la dupla estaba residenciada en España, esto es, en el año 1995 y 2000, de ahí que bien puede inferirse la continuidad de la convivencia con dichos nacimientos.</w:t>
      </w:r>
    </w:p>
    <w:p w14:paraId="2140DDEA" w14:textId="77777777" w:rsidR="00DE7701" w:rsidRPr="009F4B3F" w:rsidRDefault="00DE7701" w:rsidP="009F4B3F">
      <w:pPr>
        <w:spacing w:line="276" w:lineRule="auto"/>
        <w:jc w:val="both"/>
        <w:rPr>
          <w:rFonts w:ascii="Arial" w:hAnsi="Arial" w:cs="Arial"/>
          <w:szCs w:val="24"/>
          <w:lang w:val="es-ES" w:eastAsia="es-CO"/>
        </w:rPr>
      </w:pPr>
    </w:p>
    <w:p w14:paraId="77799F41" w14:textId="0B024DB0" w:rsidR="00DE7701" w:rsidRPr="009F4B3F" w:rsidRDefault="00DE7701" w:rsidP="009F4B3F">
      <w:pPr>
        <w:spacing w:line="276" w:lineRule="auto"/>
        <w:jc w:val="both"/>
        <w:rPr>
          <w:rFonts w:ascii="Arial" w:hAnsi="Arial" w:cs="Arial"/>
          <w:szCs w:val="24"/>
          <w:lang w:val="es-ES" w:eastAsia="es-CO"/>
        </w:rPr>
      </w:pPr>
      <w:r w:rsidRPr="009F4B3F">
        <w:rPr>
          <w:rFonts w:ascii="Arial" w:hAnsi="Arial" w:cs="Arial"/>
          <w:szCs w:val="24"/>
          <w:lang w:val="es-ES" w:eastAsia="es-CO"/>
        </w:rPr>
        <w:t xml:space="preserve">En ese sentido, fracasa el recurso de apelación de la demandada en tanto que la demandante al ostentar la calidad de cónyuge sobreviviente apenas debía acreditar 5 años en cualquier tiempo y no una convivencia durante los últimos años de vida del causante, máxime que en este evento tal como se demostró con la prueba testimonial la pareja convivió por un lapso mayor al requerido por la norma tanto en Colombia – 9 años – como en el extranjero – por lo menos 10 años – que son más que suficientes para acreditar la condición de beneficiaria de la demandante de la prestación de sobrevivencia y por ello, se confirmará la decisión de primer grado. </w:t>
      </w:r>
    </w:p>
    <w:p w14:paraId="12D8CCE0" w14:textId="77777777" w:rsidR="00DE7701" w:rsidRPr="009F4B3F" w:rsidRDefault="00DE7701" w:rsidP="009F4B3F">
      <w:pPr>
        <w:spacing w:line="276" w:lineRule="auto"/>
        <w:jc w:val="both"/>
        <w:rPr>
          <w:rFonts w:ascii="Arial" w:hAnsi="Arial" w:cs="Arial"/>
          <w:szCs w:val="24"/>
          <w:lang w:val="es-ES" w:eastAsia="es-CO"/>
        </w:rPr>
      </w:pPr>
    </w:p>
    <w:p w14:paraId="7F58C17C" w14:textId="7EBBDCA1" w:rsidR="00DE7701" w:rsidRPr="009F4B3F" w:rsidRDefault="00DE7701" w:rsidP="009F4B3F">
      <w:pPr>
        <w:spacing w:line="276" w:lineRule="auto"/>
        <w:jc w:val="both"/>
        <w:rPr>
          <w:rFonts w:ascii="Arial" w:hAnsi="Arial" w:cs="Arial"/>
          <w:b/>
          <w:bCs/>
          <w:szCs w:val="24"/>
          <w:lang w:val="es-ES" w:eastAsia="es-CO"/>
        </w:rPr>
      </w:pPr>
      <w:r w:rsidRPr="009F4B3F">
        <w:rPr>
          <w:rFonts w:ascii="Arial" w:hAnsi="Arial" w:cs="Arial"/>
          <w:b/>
          <w:bCs/>
          <w:szCs w:val="24"/>
          <w:lang w:val="es-ES" w:eastAsia="es-CO"/>
        </w:rPr>
        <w:t>2.5. Hito inicial de reconocimiento, monto de la mesada pensional, número de mesadas, retroactivo, prescripción e intereses moratorios</w:t>
      </w:r>
    </w:p>
    <w:p w14:paraId="24C3967D" w14:textId="77777777" w:rsidR="00DE7701" w:rsidRPr="009F4B3F" w:rsidRDefault="00DE7701" w:rsidP="009F4B3F">
      <w:pPr>
        <w:spacing w:line="276" w:lineRule="auto"/>
        <w:jc w:val="both"/>
        <w:rPr>
          <w:rFonts w:ascii="Arial" w:hAnsi="Arial" w:cs="Arial"/>
          <w:szCs w:val="24"/>
          <w:lang w:val="es-ES" w:eastAsia="es-CO"/>
        </w:rPr>
      </w:pPr>
    </w:p>
    <w:p w14:paraId="6BB9B0E5" w14:textId="111B4E3E" w:rsidR="00DE7701" w:rsidRPr="009F4B3F" w:rsidRDefault="00DE7701" w:rsidP="009F4B3F">
      <w:pPr>
        <w:spacing w:line="276" w:lineRule="auto"/>
        <w:jc w:val="both"/>
        <w:rPr>
          <w:rFonts w:ascii="Arial" w:hAnsi="Arial" w:cs="Arial"/>
          <w:szCs w:val="24"/>
          <w:lang w:val="es-ES" w:eastAsia="es-CO"/>
        </w:rPr>
      </w:pPr>
      <w:r w:rsidRPr="009F4B3F">
        <w:rPr>
          <w:rFonts w:ascii="Arial" w:hAnsi="Arial" w:cs="Arial"/>
          <w:szCs w:val="24"/>
          <w:lang w:val="es-ES" w:eastAsia="es-CO"/>
        </w:rPr>
        <w:t>En este orden de ideas, había lugar a reconocer el derecho a la pensión de sobrevivientes a María Lucena Sánchez Posada de manera vitalicia y desde el día siguiente al fallecimiento del causante (fl. 1, archivo 03, exp. digital), esto es, desde el día 28/02/202</w:t>
      </w:r>
      <w:r w:rsidR="002E5219" w:rsidRPr="009F4B3F">
        <w:rPr>
          <w:rFonts w:ascii="Arial" w:hAnsi="Arial" w:cs="Arial"/>
          <w:szCs w:val="24"/>
          <w:lang w:val="es-ES" w:eastAsia="es-CO"/>
        </w:rPr>
        <w:t>1</w:t>
      </w:r>
      <w:r w:rsidRPr="009F4B3F">
        <w:rPr>
          <w:rFonts w:ascii="Arial" w:hAnsi="Arial" w:cs="Arial"/>
          <w:szCs w:val="24"/>
          <w:lang w:val="es-ES" w:eastAsia="es-CO"/>
        </w:rPr>
        <w:t xml:space="preserve">; época para la cual la demandante contaba con </w:t>
      </w:r>
      <w:r w:rsidR="002E5219" w:rsidRPr="009F4B3F">
        <w:rPr>
          <w:rFonts w:ascii="Arial" w:hAnsi="Arial" w:cs="Arial"/>
          <w:szCs w:val="24"/>
          <w:lang w:val="es-ES" w:eastAsia="es-CO"/>
        </w:rPr>
        <w:t>64</w:t>
      </w:r>
      <w:r w:rsidRPr="009F4B3F">
        <w:rPr>
          <w:rFonts w:ascii="Arial" w:hAnsi="Arial" w:cs="Arial"/>
          <w:szCs w:val="24"/>
          <w:lang w:val="es-ES" w:eastAsia="es-CO"/>
        </w:rPr>
        <w:t xml:space="preserve"> años de edad (fl. </w:t>
      </w:r>
      <w:r w:rsidR="002E5219" w:rsidRPr="009F4B3F">
        <w:rPr>
          <w:rFonts w:ascii="Arial" w:hAnsi="Arial" w:cs="Arial"/>
          <w:szCs w:val="24"/>
          <w:lang w:val="es-ES" w:eastAsia="es-CO"/>
        </w:rPr>
        <w:t>7</w:t>
      </w:r>
      <w:r w:rsidRPr="009F4B3F">
        <w:rPr>
          <w:rFonts w:ascii="Arial" w:hAnsi="Arial" w:cs="Arial"/>
          <w:szCs w:val="24"/>
          <w:lang w:val="es-ES" w:eastAsia="es-CO"/>
        </w:rPr>
        <w:t>, archivo 03, exp. digital), en confirmación a lo aducido en primer grado.</w:t>
      </w:r>
    </w:p>
    <w:p w14:paraId="15ACB0CD" w14:textId="77777777" w:rsidR="00DE7701" w:rsidRPr="009F4B3F" w:rsidRDefault="00DE7701" w:rsidP="009F4B3F">
      <w:pPr>
        <w:spacing w:line="276" w:lineRule="auto"/>
        <w:jc w:val="both"/>
        <w:rPr>
          <w:rFonts w:ascii="Arial" w:hAnsi="Arial" w:cs="Arial"/>
          <w:szCs w:val="24"/>
          <w:lang w:val="es-ES" w:eastAsia="es-CO"/>
        </w:rPr>
      </w:pPr>
    </w:p>
    <w:p w14:paraId="14AAE9B3" w14:textId="6B891262" w:rsidR="00DE7701" w:rsidRPr="009F4B3F" w:rsidRDefault="002E5219" w:rsidP="009F4B3F">
      <w:pPr>
        <w:spacing w:line="276" w:lineRule="auto"/>
        <w:jc w:val="both"/>
        <w:rPr>
          <w:rFonts w:ascii="Arial" w:hAnsi="Arial" w:cs="Arial"/>
          <w:szCs w:val="24"/>
          <w:lang w:val="es-ES" w:eastAsia="es-CO"/>
        </w:rPr>
      </w:pPr>
      <w:r w:rsidRPr="009F4B3F">
        <w:rPr>
          <w:rFonts w:ascii="Arial" w:hAnsi="Arial" w:cs="Arial"/>
          <w:szCs w:val="24"/>
          <w:lang w:val="es-ES" w:eastAsia="es-CO"/>
        </w:rPr>
        <w:t>Ahora bien, en cuanto a la mesada también se confirmará en 1 SMLMV pues las cotizaciones del causante siempre fueron por dicho valor</w:t>
      </w:r>
      <w:r w:rsidR="370D7AF6" w:rsidRPr="009F4B3F">
        <w:rPr>
          <w:rFonts w:ascii="Arial" w:hAnsi="Arial" w:cs="Arial"/>
          <w:szCs w:val="24"/>
          <w:lang w:val="es-ES" w:eastAsia="es-CO"/>
        </w:rPr>
        <w:t xml:space="preserve"> a razón de</w:t>
      </w:r>
      <w:r w:rsidRPr="009F4B3F">
        <w:rPr>
          <w:rFonts w:ascii="Arial" w:hAnsi="Arial" w:cs="Arial"/>
          <w:szCs w:val="24"/>
          <w:lang w:val="es-ES" w:eastAsia="es-CO"/>
        </w:rPr>
        <w:t xml:space="preserve"> 13 mesadas, pues el fallecimiento acaeció con posterioridad al 31/07/2011, </w:t>
      </w:r>
      <w:r w:rsidR="00DE7701" w:rsidRPr="009F4B3F">
        <w:rPr>
          <w:rFonts w:ascii="Arial" w:hAnsi="Arial" w:cs="Arial"/>
          <w:szCs w:val="24"/>
          <w:lang w:val="es-ES" w:eastAsia="es-CO"/>
        </w:rPr>
        <w:t xml:space="preserve">es decir, </w:t>
      </w:r>
      <w:r w:rsidRPr="009F4B3F">
        <w:rPr>
          <w:rFonts w:ascii="Arial" w:hAnsi="Arial" w:cs="Arial"/>
          <w:szCs w:val="24"/>
          <w:lang w:val="es-ES" w:eastAsia="es-CO"/>
        </w:rPr>
        <w:t>después</w:t>
      </w:r>
      <w:r w:rsidR="00DE7701" w:rsidRPr="009F4B3F">
        <w:rPr>
          <w:rFonts w:ascii="Arial" w:hAnsi="Arial" w:cs="Arial"/>
          <w:szCs w:val="24"/>
          <w:lang w:val="es-ES" w:eastAsia="es-CO"/>
        </w:rPr>
        <w:t xml:space="preserve"> </w:t>
      </w:r>
      <w:r w:rsidRPr="009F4B3F">
        <w:rPr>
          <w:rFonts w:ascii="Arial" w:hAnsi="Arial" w:cs="Arial"/>
          <w:szCs w:val="24"/>
          <w:lang w:val="es-ES" w:eastAsia="es-CO"/>
        </w:rPr>
        <w:t>de</w:t>
      </w:r>
      <w:r w:rsidR="00DE7701" w:rsidRPr="009F4B3F">
        <w:rPr>
          <w:rFonts w:ascii="Arial" w:hAnsi="Arial" w:cs="Arial"/>
          <w:szCs w:val="24"/>
          <w:lang w:val="es-ES" w:eastAsia="es-CO"/>
        </w:rPr>
        <w:t>l límite temporal impuesto por el parágrafo transitorio 6º del artículo 1º del Acto Legislativo 01 de 2005.</w:t>
      </w:r>
    </w:p>
    <w:p w14:paraId="3E8EE689" w14:textId="759B44A1" w:rsidR="77BABC4D" w:rsidRPr="009F4B3F" w:rsidRDefault="77BABC4D" w:rsidP="009F4B3F">
      <w:pPr>
        <w:spacing w:line="276" w:lineRule="auto"/>
        <w:jc w:val="both"/>
        <w:rPr>
          <w:rFonts w:ascii="Arial" w:hAnsi="Arial" w:cs="Arial"/>
          <w:szCs w:val="24"/>
          <w:lang w:val="es-ES" w:eastAsia="es-CO"/>
        </w:rPr>
      </w:pPr>
    </w:p>
    <w:p w14:paraId="17130745" w14:textId="15F35B44" w:rsidR="00DE7701" w:rsidRPr="009F4B3F" w:rsidRDefault="00DE7701" w:rsidP="009F4B3F">
      <w:pPr>
        <w:spacing w:line="276" w:lineRule="auto"/>
        <w:jc w:val="both"/>
        <w:rPr>
          <w:rFonts w:ascii="Arial" w:hAnsi="Arial" w:cs="Arial"/>
          <w:szCs w:val="24"/>
          <w:lang w:val="es-ES" w:eastAsia="es-CO"/>
        </w:rPr>
      </w:pPr>
      <w:r w:rsidRPr="009F4B3F">
        <w:rPr>
          <w:rFonts w:ascii="Arial" w:hAnsi="Arial" w:cs="Arial"/>
          <w:szCs w:val="24"/>
          <w:lang w:val="es-ES" w:eastAsia="es-CO"/>
        </w:rPr>
        <w:t xml:space="preserve">En consecuencia, el retroactivo pensional causado desde el </w:t>
      </w:r>
      <w:r w:rsidR="002E5219" w:rsidRPr="009F4B3F">
        <w:rPr>
          <w:rFonts w:ascii="Arial" w:hAnsi="Arial" w:cs="Arial"/>
          <w:szCs w:val="24"/>
          <w:lang w:val="es-ES" w:eastAsia="es-CO"/>
        </w:rPr>
        <w:t>28/02/2021</w:t>
      </w:r>
      <w:r w:rsidRPr="009F4B3F">
        <w:rPr>
          <w:rFonts w:ascii="Arial" w:hAnsi="Arial" w:cs="Arial"/>
          <w:szCs w:val="24"/>
          <w:lang w:val="es-ES" w:eastAsia="es-CO"/>
        </w:rPr>
        <w:t xml:space="preserve"> – día siguiente al óbito – y </w:t>
      </w:r>
      <w:r w:rsidR="2DF45260" w:rsidRPr="009F4B3F">
        <w:rPr>
          <w:rFonts w:ascii="Arial" w:hAnsi="Arial" w:cs="Arial"/>
          <w:szCs w:val="24"/>
          <w:lang w:val="es-ES" w:eastAsia="es-CO"/>
        </w:rPr>
        <w:t>octubre</w:t>
      </w:r>
      <w:r w:rsidRPr="009F4B3F">
        <w:rPr>
          <w:rFonts w:ascii="Arial" w:hAnsi="Arial" w:cs="Arial"/>
          <w:szCs w:val="24"/>
          <w:lang w:val="es-ES" w:eastAsia="es-CO"/>
        </w:rPr>
        <w:t xml:space="preserve"> de 2023, mes anterior al proferimiento de esta decisión alcanza un total de $</w:t>
      </w:r>
      <w:r w:rsidR="322B4113" w:rsidRPr="009F4B3F">
        <w:rPr>
          <w:rFonts w:ascii="Arial" w:hAnsi="Arial" w:cs="Arial"/>
          <w:szCs w:val="24"/>
          <w:lang w:val="es-ES" w:eastAsia="es-CO"/>
        </w:rPr>
        <w:t>34’624.070</w:t>
      </w:r>
      <w:r w:rsidRPr="009F4B3F">
        <w:rPr>
          <w:rFonts w:ascii="Arial" w:hAnsi="Arial" w:cs="Arial"/>
          <w:szCs w:val="24"/>
          <w:lang w:val="es-ES" w:eastAsia="es-CO"/>
        </w:rPr>
        <w:t>.</w:t>
      </w:r>
      <w:r w:rsidR="00A45C7C" w:rsidRPr="009F4B3F">
        <w:rPr>
          <w:rFonts w:ascii="Arial" w:hAnsi="Arial" w:cs="Arial"/>
          <w:szCs w:val="24"/>
          <w:lang w:val="es-ES" w:eastAsia="es-CO"/>
        </w:rPr>
        <w:t xml:space="preserve"> No obstante, es preciso advertir que conforme a la Resolución SUB3956 del 07/01/2022 a través de la cual se negó el derecho de sobrevivencia, se indicó que el causante ya había reclamado una indemnización sustitutiva de pensión de vejez en cuantía de $7’556.295 que fue reconocida en resolución SUB18806 del 29/01/2021, esto es, un mes antes del fallecimiento.</w:t>
      </w:r>
    </w:p>
    <w:p w14:paraId="7C3FD156" w14:textId="77777777" w:rsidR="00A45C7C" w:rsidRPr="009F4B3F" w:rsidRDefault="00A45C7C" w:rsidP="009F4B3F">
      <w:pPr>
        <w:spacing w:line="276" w:lineRule="auto"/>
        <w:jc w:val="both"/>
        <w:rPr>
          <w:rFonts w:ascii="Arial" w:hAnsi="Arial" w:cs="Arial"/>
          <w:szCs w:val="24"/>
          <w:lang w:val="es-ES" w:eastAsia="es-CO"/>
        </w:rPr>
      </w:pPr>
    </w:p>
    <w:p w14:paraId="4561F854" w14:textId="6908E0B4" w:rsidR="00DE7701" w:rsidRPr="009F4B3F" w:rsidRDefault="00A45C7C" w:rsidP="009F4B3F">
      <w:pPr>
        <w:spacing w:line="276" w:lineRule="auto"/>
        <w:jc w:val="both"/>
        <w:rPr>
          <w:rFonts w:ascii="Arial" w:hAnsi="Arial" w:cs="Arial"/>
          <w:szCs w:val="24"/>
          <w:lang w:val="es-ES" w:eastAsia="es-CO"/>
        </w:rPr>
      </w:pPr>
      <w:r w:rsidRPr="009F4B3F">
        <w:rPr>
          <w:rFonts w:ascii="Arial" w:hAnsi="Arial" w:cs="Arial"/>
          <w:szCs w:val="24"/>
          <w:lang w:val="es-ES" w:eastAsia="es-CO"/>
        </w:rPr>
        <w:t>Al punto se advierte que conforme a la jurisprudencia consolidada de la Sala Laboral de la Corte Suprema de Justicia (</w:t>
      </w:r>
      <w:r w:rsidR="2597933E" w:rsidRPr="009F4B3F">
        <w:rPr>
          <w:rFonts w:ascii="Arial" w:hAnsi="Arial" w:cs="Arial"/>
          <w:szCs w:val="24"/>
          <w:lang w:val="es-ES" w:eastAsia="es-CO"/>
        </w:rPr>
        <w:t>SL635-2023</w:t>
      </w:r>
      <w:r w:rsidRPr="009F4B3F">
        <w:rPr>
          <w:rFonts w:ascii="Arial" w:hAnsi="Arial" w:cs="Arial"/>
          <w:szCs w:val="24"/>
          <w:lang w:val="es-ES" w:eastAsia="es-CO"/>
        </w:rPr>
        <w:t>, entre muchas otras), el reconocimiento de la indemnización sustitutiva de pensión de vejez</w:t>
      </w:r>
      <w:r w:rsidR="2C47805E" w:rsidRPr="009F4B3F">
        <w:rPr>
          <w:rFonts w:ascii="Arial" w:hAnsi="Arial" w:cs="Arial"/>
          <w:szCs w:val="24"/>
          <w:lang w:val="es-ES" w:eastAsia="es-CO"/>
        </w:rPr>
        <w:t xml:space="preserve"> es</w:t>
      </w:r>
      <w:r w:rsidRPr="009F4B3F">
        <w:rPr>
          <w:rFonts w:ascii="Arial" w:hAnsi="Arial" w:cs="Arial"/>
          <w:szCs w:val="24"/>
          <w:lang w:val="es-ES" w:eastAsia="es-CO"/>
        </w:rPr>
        <w:t xml:space="preserve"> compatible con el posterior reconocimiento de una pensión de sobrevivencia</w:t>
      </w:r>
      <w:r w:rsidR="4C2FF6BF" w:rsidRPr="009F4B3F">
        <w:rPr>
          <w:rFonts w:ascii="Arial" w:hAnsi="Arial" w:cs="Arial"/>
          <w:szCs w:val="24"/>
          <w:lang w:val="es-ES" w:eastAsia="es-CO"/>
        </w:rPr>
        <w:t>, pues “</w:t>
      </w:r>
      <w:r w:rsidR="4C2FF6BF" w:rsidRPr="003878B1">
        <w:rPr>
          <w:rFonts w:ascii="Arial" w:hAnsi="Arial" w:cs="Arial"/>
          <w:i/>
          <w:iCs/>
          <w:sz w:val="22"/>
          <w:szCs w:val="24"/>
          <w:lang w:val="es-ES" w:eastAsia="es-CO"/>
        </w:rPr>
        <w:t>ninguna razón válida existe para negar el reconocimiento de la pensión de sobrevivientes a los beneficiarios del causante, pretextando el hecho de que a este, le fue reconocida en vida la indemnización sustitutiva de pensión de vejez, en la medida que no se trata de la misma contingencia respec</w:t>
      </w:r>
      <w:r w:rsidR="70857315" w:rsidRPr="003878B1">
        <w:rPr>
          <w:rFonts w:ascii="Arial" w:hAnsi="Arial" w:cs="Arial"/>
          <w:i/>
          <w:iCs/>
          <w:sz w:val="22"/>
          <w:szCs w:val="24"/>
          <w:lang w:val="es-ES" w:eastAsia="es-CO"/>
        </w:rPr>
        <w:t>to de la cual se canceló la suma indemnizatoria</w:t>
      </w:r>
      <w:r w:rsidR="70857315" w:rsidRPr="009F4B3F">
        <w:rPr>
          <w:rFonts w:ascii="Arial" w:hAnsi="Arial" w:cs="Arial"/>
          <w:i/>
          <w:iCs/>
          <w:szCs w:val="24"/>
          <w:lang w:val="es-ES" w:eastAsia="es-CO"/>
        </w:rPr>
        <w:t>”</w:t>
      </w:r>
      <w:r w:rsidR="70857315" w:rsidRPr="009F4B3F">
        <w:rPr>
          <w:rFonts w:ascii="Arial" w:hAnsi="Arial" w:cs="Arial"/>
          <w:szCs w:val="24"/>
          <w:lang w:val="es-ES" w:eastAsia="es-CO"/>
        </w:rPr>
        <w:t>; de ahí que, aun cuando aparece en el plenario</w:t>
      </w:r>
      <w:r w:rsidR="32893668" w:rsidRPr="009F4B3F">
        <w:rPr>
          <w:rFonts w:ascii="Arial" w:hAnsi="Arial" w:cs="Arial"/>
          <w:szCs w:val="24"/>
          <w:lang w:val="es-ES" w:eastAsia="es-CO"/>
        </w:rPr>
        <w:t xml:space="preserve"> que al causante se le reconoció una indemnización sustitutiva de pensión de vejez, la misma no es incompatible con el reconocimiento de sobrevivencia que ahora se hace y mucho menos con el valor del retroactivo a que tiene derecho la demandante</w:t>
      </w:r>
      <w:r w:rsidR="4FFC5C10" w:rsidRPr="009F4B3F">
        <w:rPr>
          <w:rFonts w:ascii="Arial" w:hAnsi="Arial" w:cs="Arial"/>
          <w:szCs w:val="24"/>
          <w:lang w:val="es-ES" w:eastAsia="es-CO"/>
        </w:rPr>
        <w:t>.</w:t>
      </w:r>
    </w:p>
    <w:p w14:paraId="09168C71" w14:textId="375A5835" w:rsidR="77BABC4D" w:rsidRPr="009F4B3F" w:rsidRDefault="77BABC4D" w:rsidP="009F4B3F">
      <w:pPr>
        <w:spacing w:line="276" w:lineRule="auto"/>
        <w:jc w:val="both"/>
        <w:rPr>
          <w:rFonts w:ascii="Arial" w:hAnsi="Arial" w:cs="Arial"/>
          <w:szCs w:val="24"/>
          <w:lang w:val="es-ES" w:eastAsia="es-CO"/>
        </w:rPr>
      </w:pPr>
    </w:p>
    <w:p w14:paraId="11774BAA" w14:textId="3392E945" w:rsidR="00DE7701" w:rsidRPr="009F4B3F" w:rsidRDefault="00DE7701" w:rsidP="009F4B3F">
      <w:pPr>
        <w:spacing w:line="276" w:lineRule="auto"/>
        <w:jc w:val="both"/>
        <w:rPr>
          <w:rFonts w:ascii="Arial" w:hAnsi="Arial" w:cs="Arial"/>
          <w:szCs w:val="24"/>
          <w:lang w:val="es-ES" w:eastAsia="es-CO"/>
        </w:rPr>
      </w:pPr>
      <w:r w:rsidRPr="009F4B3F">
        <w:rPr>
          <w:rFonts w:ascii="Arial" w:hAnsi="Arial" w:cs="Arial"/>
          <w:szCs w:val="24"/>
          <w:lang w:val="es-ES" w:eastAsia="es-CO"/>
        </w:rPr>
        <w:t>En consecuencia, se modificará el numeral 2º de la decisión de primer grado para actualizar dicho valor, sin que prescribiera mesada alguna en la medida que no transcurrieron más de tres años entre la causación (</w:t>
      </w:r>
      <w:r w:rsidR="002E5219" w:rsidRPr="009F4B3F">
        <w:rPr>
          <w:rFonts w:ascii="Arial" w:hAnsi="Arial" w:cs="Arial"/>
          <w:szCs w:val="24"/>
          <w:lang w:val="es-ES" w:eastAsia="es-CO"/>
        </w:rPr>
        <w:t>28</w:t>
      </w:r>
      <w:r w:rsidRPr="009F4B3F">
        <w:rPr>
          <w:rFonts w:ascii="Arial" w:hAnsi="Arial" w:cs="Arial"/>
          <w:szCs w:val="24"/>
          <w:lang w:val="es-ES" w:eastAsia="es-CO"/>
        </w:rPr>
        <w:t>/0</w:t>
      </w:r>
      <w:r w:rsidR="002E5219" w:rsidRPr="009F4B3F">
        <w:rPr>
          <w:rFonts w:ascii="Arial" w:hAnsi="Arial" w:cs="Arial"/>
          <w:szCs w:val="24"/>
          <w:lang w:val="es-ES" w:eastAsia="es-CO"/>
        </w:rPr>
        <w:t>2</w:t>
      </w:r>
      <w:r w:rsidRPr="009F4B3F">
        <w:rPr>
          <w:rFonts w:ascii="Arial" w:hAnsi="Arial" w:cs="Arial"/>
          <w:szCs w:val="24"/>
          <w:lang w:val="es-ES" w:eastAsia="es-CO"/>
        </w:rPr>
        <w:t>/202</w:t>
      </w:r>
      <w:r w:rsidR="002E5219" w:rsidRPr="009F4B3F">
        <w:rPr>
          <w:rFonts w:ascii="Arial" w:hAnsi="Arial" w:cs="Arial"/>
          <w:szCs w:val="24"/>
          <w:lang w:val="es-ES" w:eastAsia="es-CO"/>
        </w:rPr>
        <w:t>1</w:t>
      </w:r>
      <w:r w:rsidRPr="009F4B3F">
        <w:rPr>
          <w:rFonts w:ascii="Arial" w:hAnsi="Arial" w:cs="Arial"/>
          <w:szCs w:val="24"/>
          <w:lang w:val="es-ES" w:eastAsia="es-CO"/>
        </w:rPr>
        <w:t>) y la presentación de la demanda (2</w:t>
      </w:r>
      <w:r w:rsidR="002E5219" w:rsidRPr="009F4B3F">
        <w:rPr>
          <w:rFonts w:ascii="Arial" w:hAnsi="Arial" w:cs="Arial"/>
          <w:szCs w:val="24"/>
          <w:lang w:val="es-ES" w:eastAsia="es-CO"/>
        </w:rPr>
        <w:t>5</w:t>
      </w:r>
      <w:r w:rsidRPr="009F4B3F">
        <w:rPr>
          <w:rFonts w:ascii="Arial" w:hAnsi="Arial" w:cs="Arial"/>
          <w:szCs w:val="24"/>
          <w:lang w:val="es-ES" w:eastAsia="es-CO"/>
        </w:rPr>
        <w:t>/</w:t>
      </w:r>
      <w:r w:rsidR="002E5219" w:rsidRPr="009F4B3F">
        <w:rPr>
          <w:rFonts w:ascii="Arial" w:hAnsi="Arial" w:cs="Arial"/>
          <w:szCs w:val="24"/>
          <w:lang w:val="es-ES" w:eastAsia="es-CO"/>
        </w:rPr>
        <w:t>08</w:t>
      </w:r>
      <w:r w:rsidRPr="009F4B3F">
        <w:rPr>
          <w:rFonts w:ascii="Arial" w:hAnsi="Arial" w:cs="Arial"/>
          <w:szCs w:val="24"/>
          <w:lang w:val="es-ES" w:eastAsia="es-CO"/>
        </w:rPr>
        <w:t>/202</w:t>
      </w:r>
      <w:r w:rsidR="002E5219" w:rsidRPr="009F4B3F">
        <w:rPr>
          <w:rFonts w:ascii="Arial" w:hAnsi="Arial" w:cs="Arial"/>
          <w:szCs w:val="24"/>
          <w:lang w:val="es-ES" w:eastAsia="es-CO"/>
        </w:rPr>
        <w:t>2,</w:t>
      </w:r>
      <w:r w:rsidRPr="009F4B3F">
        <w:rPr>
          <w:rFonts w:ascii="Arial" w:hAnsi="Arial" w:cs="Arial"/>
          <w:szCs w:val="24"/>
          <w:lang w:val="es-ES" w:eastAsia="es-CO"/>
        </w:rPr>
        <w:t xml:space="preserve"> archivo 04, exp. Digital). </w:t>
      </w:r>
    </w:p>
    <w:p w14:paraId="200ABCBD" w14:textId="77777777" w:rsidR="00B41F6A" w:rsidRPr="009F4B3F" w:rsidRDefault="00B41F6A" w:rsidP="009F4B3F">
      <w:pPr>
        <w:spacing w:line="276" w:lineRule="auto"/>
        <w:jc w:val="both"/>
        <w:rPr>
          <w:rFonts w:ascii="Arial" w:hAnsi="Arial" w:cs="Arial"/>
          <w:szCs w:val="24"/>
          <w:lang w:val="es-ES" w:eastAsia="es-CO"/>
        </w:rPr>
      </w:pPr>
    </w:p>
    <w:p w14:paraId="1CA0DAA3" w14:textId="0906A51F" w:rsidR="00DE7701" w:rsidRPr="009F4B3F" w:rsidRDefault="00DE7701" w:rsidP="009F4B3F">
      <w:pPr>
        <w:spacing w:line="276" w:lineRule="auto"/>
        <w:jc w:val="both"/>
        <w:rPr>
          <w:rFonts w:ascii="Arial" w:hAnsi="Arial" w:cs="Arial"/>
          <w:szCs w:val="24"/>
          <w:lang w:val="es-ES" w:eastAsia="es-CO"/>
        </w:rPr>
      </w:pPr>
      <w:r w:rsidRPr="009F4B3F">
        <w:rPr>
          <w:rFonts w:ascii="Arial" w:hAnsi="Arial" w:cs="Arial"/>
          <w:szCs w:val="24"/>
          <w:lang w:val="es-ES" w:eastAsia="es-CO"/>
        </w:rPr>
        <w:t xml:space="preserve">Frente a los intereses moratorios contenidos en el artículo 141 de la Ley 100 de 1993, sí había lugar a ellos a partir del </w:t>
      </w:r>
      <w:r w:rsidR="00A45C7C" w:rsidRPr="009F4B3F">
        <w:rPr>
          <w:rFonts w:ascii="Arial" w:hAnsi="Arial" w:cs="Arial"/>
          <w:szCs w:val="24"/>
          <w:lang w:val="es-ES" w:eastAsia="es-CO"/>
        </w:rPr>
        <w:t>11/01/2022</w:t>
      </w:r>
      <w:r w:rsidRPr="009F4B3F">
        <w:rPr>
          <w:rFonts w:ascii="Arial" w:hAnsi="Arial" w:cs="Arial"/>
          <w:szCs w:val="24"/>
          <w:lang w:val="es-ES" w:eastAsia="es-CO"/>
        </w:rPr>
        <w:t xml:space="preserve"> día siguiente al vencimiento del término de 2 meses (art. 1º de la Ley 717/2001) con que contaba la administradora pensional para resolver favorablemente la petición que se presentó el </w:t>
      </w:r>
      <w:r w:rsidR="00A45C7C" w:rsidRPr="009F4B3F">
        <w:rPr>
          <w:rFonts w:ascii="Arial" w:hAnsi="Arial" w:cs="Arial"/>
          <w:szCs w:val="24"/>
          <w:lang w:val="es-ES" w:eastAsia="es-CO"/>
        </w:rPr>
        <w:t>10/11/2021(</w:t>
      </w:r>
      <w:r w:rsidRPr="009F4B3F">
        <w:rPr>
          <w:rFonts w:ascii="Arial" w:hAnsi="Arial" w:cs="Arial"/>
          <w:szCs w:val="24"/>
          <w:lang w:val="es-ES" w:eastAsia="es-CO"/>
        </w:rPr>
        <w:t xml:space="preserve">fl. </w:t>
      </w:r>
      <w:r w:rsidR="00A45C7C" w:rsidRPr="009F4B3F">
        <w:rPr>
          <w:rFonts w:ascii="Arial" w:hAnsi="Arial" w:cs="Arial"/>
          <w:szCs w:val="24"/>
          <w:lang w:val="es-ES" w:eastAsia="es-CO"/>
        </w:rPr>
        <w:t>44</w:t>
      </w:r>
      <w:r w:rsidRPr="009F4B3F">
        <w:rPr>
          <w:rFonts w:ascii="Arial" w:hAnsi="Arial" w:cs="Arial"/>
          <w:szCs w:val="24"/>
          <w:lang w:val="es-ES" w:eastAsia="es-CO"/>
        </w:rPr>
        <w:t xml:space="preserve">, archivo </w:t>
      </w:r>
      <w:r w:rsidR="00A45C7C" w:rsidRPr="009F4B3F">
        <w:rPr>
          <w:rFonts w:ascii="Arial" w:hAnsi="Arial" w:cs="Arial"/>
          <w:szCs w:val="24"/>
          <w:lang w:val="es-ES" w:eastAsia="es-CO"/>
        </w:rPr>
        <w:t>11</w:t>
      </w:r>
      <w:r w:rsidRPr="009F4B3F">
        <w:rPr>
          <w:rFonts w:ascii="Arial" w:hAnsi="Arial" w:cs="Arial"/>
          <w:szCs w:val="24"/>
          <w:lang w:val="es-ES" w:eastAsia="es-CO"/>
        </w:rPr>
        <w:t>, exp. digital)</w:t>
      </w:r>
      <w:r w:rsidR="3F482A16" w:rsidRPr="009F4B3F">
        <w:rPr>
          <w:rFonts w:ascii="Arial" w:hAnsi="Arial" w:cs="Arial"/>
          <w:szCs w:val="24"/>
          <w:lang w:val="es-ES" w:eastAsia="es-CO"/>
        </w:rPr>
        <w:t xml:space="preserve">, pues aun cuando la petición se resolvió en tiempo, conforme a la Resolución SUB3956 del 07/01/2022, lo cierto es que la demandante </w:t>
      </w:r>
      <w:r w:rsidRPr="009F4B3F">
        <w:rPr>
          <w:rFonts w:ascii="Arial" w:hAnsi="Arial" w:cs="Arial"/>
          <w:szCs w:val="24"/>
          <w:lang w:val="es-ES" w:eastAsia="es-CO"/>
        </w:rPr>
        <w:t>sí tenía derecho</w:t>
      </w:r>
      <w:r w:rsidR="5EF48397" w:rsidRPr="009F4B3F">
        <w:rPr>
          <w:rFonts w:ascii="Arial" w:hAnsi="Arial" w:cs="Arial"/>
          <w:szCs w:val="24"/>
          <w:lang w:val="es-ES" w:eastAsia="es-CO"/>
        </w:rPr>
        <w:t xml:space="preserve"> a la prestación</w:t>
      </w:r>
      <w:r w:rsidRPr="009F4B3F">
        <w:rPr>
          <w:rFonts w:ascii="Arial" w:hAnsi="Arial" w:cs="Arial"/>
          <w:szCs w:val="24"/>
          <w:lang w:val="es-ES" w:eastAsia="es-CO"/>
        </w:rPr>
        <w:t>, pues convivió con el causante</w:t>
      </w:r>
      <w:r w:rsidR="00A45C7C" w:rsidRPr="009F4B3F">
        <w:rPr>
          <w:rFonts w:ascii="Arial" w:hAnsi="Arial" w:cs="Arial"/>
          <w:szCs w:val="24"/>
          <w:lang w:val="es-ES" w:eastAsia="es-CO"/>
        </w:rPr>
        <w:t xml:space="preserve"> durante 5 años en cualquier tiempo</w:t>
      </w:r>
      <w:r w:rsidR="0BF944BF" w:rsidRPr="009F4B3F">
        <w:rPr>
          <w:rFonts w:ascii="Arial" w:hAnsi="Arial" w:cs="Arial"/>
          <w:szCs w:val="24"/>
          <w:lang w:val="es-ES" w:eastAsia="es-CO"/>
        </w:rPr>
        <w:t xml:space="preserve"> y medio una separación de hecho</w:t>
      </w:r>
      <w:r w:rsidR="00A45C7C" w:rsidRPr="009F4B3F">
        <w:rPr>
          <w:rFonts w:ascii="Arial" w:hAnsi="Arial" w:cs="Arial"/>
          <w:szCs w:val="24"/>
          <w:lang w:val="es-ES" w:eastAsia="es-CO"/>
        </w:rPr>
        <w:t>,</w:t>
      </w:r>
      <w:r w:rsidR="37EE98E6" w:rsidRPr="009F4B3F">
        <w:rPr>
          <w:rFonts w:ascii="Arial" w:hAnsi="Arial" w:cs="Arial"/>
          <w:szCs w:val="24"/>
          <w:lang w:val="es-ES" w:eastAsia="es-CO"/>
        </w:rPr>
        <w:t xml:space="preserve"> presupuestos contenidos en el inciso 3° del liberal b) d</w:t>
      </w:r>
      <w:r w:rsidR="37EE98E6" w:rsidRPr="009F4B3F">
        <w:rPr>
          <w:rFonts w:ascii="Arial" w:hAnsi="Arial" w:cs="Arial"/>
          <w:szCs w:val="24"/>
          <w:lang w:val="es-ES"/>
        </w:rPr>
        <w:t xml:space="preserve">el artículo 47 de la Ley 100 de 1993, que Colpensiones debía aplicar y no exigir el cumplimiento de una norma </w:t>
      </w:r>
      <w:r w:rsidR="301DD224" w:rsidRPr="009F4B3F">
        <w:rPr>
          <w:rFonts w:ascii="Arial" w:hAnsi="Arial" w:cs="Arial"/>
          <w:szCs w:val="24"/>
          <w:lang w:val="es-ES"/>
        </w:rPr>
        <w:t xml:space="preserve"> ajena</w:t>
      </w:r>
      <w:r w:rsidR="37EE98E6" w:rsidRPr="009F4B3F">
        <w:rPr>
          <w:rFonts w:ascii="Arial" w:hAnsi="Arial" w:cs="Arial"/>
          <w:szCs w:val="24"/>
          <w:lang w:val="es-ES"/>
        </w:rPr>
        <w:t xml:space="preserve"> al caso de la demandante, esto es, al neg</w:t>
      </w:r>
      <w:r w:rsidR="0F257364" w:rsidRPr="009F4B3F">
        <w:rPr>
          <w:rFonts w:ascii="Arial" w:hAnsi="Arial" w:cs="Arial"/>
          <w:szCs w:val="24"/>
          <w:lang w:val="es-ES"/>
        </w:rPr>
        <w:t xml:space="preserve">ar el reconocimiento pensional por no haber acreditado los 5 años previos al deceso que </w:t>
      </w:r>
      <w:r w:rsidR="0F257364" w:rsidRPr="009F4B3F">
        <w:rPr>
          <w:rFonts w:ascii="Arial" w:hAnsi="Arial" w:cs="Arial"/>
          <w:szCs w:val="24"/>
          <w:lang w:val="es-ES"/>
        </w:rPr>
        <w:lastRenderedPageBreak/>
        <w:t xml:space="preserve">corresponde al literal a) del citado artículo 47. Entonces, </w:t>
      </w:r>
      <w:r w:rsidR="00A45C7C" w:rsidRPr="009F4B3F">
        <w:rPr>
          <w:rFonts w:ascii="Arial" w:hAnsi="Arial" w:cs="Arial"/>
          <w:szCs w:val="24"/>
          <w:lang w:val="es-ES" w:eastAsia="es-CO"/>
        </w:rPr>
        <w:t>la razón de Colpensiones para negar la prestación aparece del todo trasgresora de las disposiciones que gobiernan las prestaciones de sobrevivencia</w:t>
      </w:r>
      <w:r w:rsidRPr="009F4B3F">
        <w:rPr>
          <w:rFonts w:ascii="Arial" w:hAnsi="Arial" w:cs="Arial"/>
          <w:szCs w:val="24"/>
          <w:lang w:val="es-ES" w:eastAsia="es-CO"/>
        </w:rPr>
        <w:t>; por lo que se confirmará esta decisión.</w:t>
      </w:r>
    </w:p>
    <w:p w14:paraId="589CE77F" w14:textId="1669E6E7" w:rsidR="00407CBF" w:rsidRPr="009F4B3F" w:rsidRDefault="00407CBF" w:rsidP="009F4B3F">
      <w:pPr>
        <w:spacing w:line="276" w:lineRule="auto"/>
        <w:jc w:val="both"/>
        <w:textAlignment w:val="baseline"/>
        <w:rPr>
          <w:rFonts w:ascii="Arial" w:hAnsi="Arial" w:cs="Arial"/>
          <w:szCs w:val="24"/>
          <w:lang w:val="es-ES" w:eastAsia="es-CO"/>
        </w:rPr>
      </w:pPr>
    </w:p>
    <w:p w14:paraId="30D0E424" w14:textId="4B7BDD06" w:rsidR="009B79A0" w:rsidRPr="009F4B3F" w:rsidRDefault="009B79A0" w:rsidP="009F4B3F">
      <w:pPr>
        <w:spacing w:line="276" w:lineRule="auto"/>
        <w:jc w:val="center"/>
        <w:rPr>
          <w:rFonts w:ascii="Arial" w:hAnsi="Arial" w:cs="Arial"/>
          <w:b/>
          <w:bCs/>
          <w:color w:val="000000"/>
          <w:szCs w:val="24"/>
          <w:lang w:eastAsia="es-CO"/>
        </w:rPr>
      </w:pPr>
      <w:r w:rsidRPr="009F4B3F">
        <w:rPr>
          <w:rFonts w:ascii="Arial" w:hAnsi="Arial" w:cs="Arial"/>
          <w:b/>
          <w:bCs/>
          <w:color w:val="000000" w:themeColor="text1"/>
          <w:szCs w:val="24"/>
          <w:lang w:eastAsia="es-CO"/>
        </w:rPr>
        <w:t>CONCLUSIÓN</w:t>
      </w:r>
    </w:p>
    <w:p w14:paraId="58CCF7F1" w14:textId="77777777" w:rsidR="00544291" w:rsidRPr="009F4B3F" w:rsidRDefault="00544291" w:rsidP="009F4B3F">
      <w:pPr>
        <w:spacing w:line="276" w:lineRule="auto"/>
        <w:jc w:val="center"/>
        <w:rPr>
          <w:rFonts w:ascii="Arial" w:hAnsi="Arial" w:cs="Arial"/>
          <w:b/>
          <w:bCs/>
          <w:color w:val="000000"/>
          <w:szCs w:val="24"/>
          <w:lang w:eastAsia="es-CO"/>
        </w:rPr>
      </w:pPr>
    </w:p>
    <w:p w14:paraId="06E82CEA" w14:textId="2FCDDA70" w:rsidR="00A33C40" w:rsidRPr="009F4B3F" w:rsidRDefault="00544291" w:rsidP="009F4B3F">
      <w:pPr>
        <w:spacing w:line="276" w:lineRule="auto"/>
        <w:jc w:val="both"/>
        <w:rPr>
          <w:rFonts w:ascii="Arial" w:hAnsi="Arial" w:cs="Arial"/>
          <w:b/>
          <w:bCs/>
          <w:szCs w:val="24"/>
        </w:rPr>
      </w:pPr>
      <w:r w:rsidRPr="009F4B3F">
        <w:rPr>
          <w:rFonts w:ascii="Arial" w:hAnsi="Arial" w:cs="Arial"/>
          <w:color w:val="000000" w:themeColor="text1"/>
          <w:szCs w:val="24"/>
          <w:lang w:eastAsia="es-CO"/>
        </w:rPr>
        <w:t xml:space="preserve">A tono con lo expuesto, se </w:t>
      </w:r>
      <w:r w:rsidR="00854283" w:rsidRPr="009F4B3F">
        <w:rPr>
          <w:rFonts w:ascii="Arial" w:hAnsi="Arial" w:cs="Arial"/>
          <w:color w:val="000000" w:themeColor="text1"/>
          <w:szCs w:val="24"/>
          <w:lang w:eastAsia="es-CO"/>
        </w:rPr>
        <w:t xml:space="preserve">modificará </w:t>
      </w:r>
      <w:r w:rsidR="00407CBF" w:rsidRPr="009F4B3F">
        <w:rPr>
          <w:rFonts w:ascii="Arial" w:hAnsi="Arial" w:cs="Arial"/>
          <w:color w:val="000000" w:themeColor="text1"/>
          <w:szCs w:val="24"/>
          <w:lang w:eastAsia="es-CO"/>
        </w:rPr>
        <w:t>la decisión de primer grado</w:t>
      </w:r>
      <w:r w:rsidR="00854283" w:rsidRPr="009F4B3F">
        <w:rPr>
          <w:rFonts w:ascii="Arial" w:hAnsi="Arial" w:cs="Arial"/>
          <w:color w:val="000000" w:themeColor="text1"/>
          <w:szCs w:val="24"/>
          <w:lang w:eastAsia="es-CO"/>
        </w:rPr>
        <w:t xml:space="preserve"> para aumentar el valor del retroactivo pensional</w:t>
      </w:r>
      <w:r w:rsidR="4A8FF0D6" w:rsidRPr="009F4B3F">
        <w:rPr>
          <w:rFonts w:ascii="Arial" w:hAnsi="Arial" w:cs="Arial"/>
          <w:color w:val="000000" w:themeColor="text1"/>
          <w:szCs w:val="24"/>
          <w:lang w:eastAsia="es-CO"/>
        </w:rPr>
        <w:t>.</w:t>
      </w:r>
      <w:r w:rsidR="00090183" w:rsidRPr="009F4B3F">
        <w:rPr>
          <w:rFonts w:ascii="Arial" w:hAnsi="Arial" w:cs="Arial"/>
          <w:color w:val="000000" w:themeColor="text1"/>
          <w:szCs w:val="24"/>
          <w:lang w:eastAsia="es-CO"/>
        </w:rPr>
        <w:t xml:space="preserve"> Costas en esta instancia a cargo de </w:t>
      </w:r>
      <w:r w:rsidR="00854283" w:rsidRPr="009F4B3F">
        <w:rPr>
          <w:rFonts w:ascii="Arial" w:hAnsi="Arial" w:cs="Arial"/>
          <w:color w:val="000000" w:themeColor="text1"/>
          <w:szCs w:val="24"/>
          <w:lang w:eastAsia="es-CO"/>
        </w:rPr>
        <w:t xml:space="preserve">Colpensiones y a favor de la demandante ante el fracaso de su recurso de apelación, </w:t>
      </w:r>
      <w:r w:rsidR="00090183" w:rsidRPr="009F4B3F">
        <w:rPr>
          <w:rFonts w:ascii="Arial" w:hAnsi="Arial" w:cs="Arial"/>
          <w:color w:val="000000" w:themeColor="text1"/>
          <w:szCs w:val="24"/>
          <w:lang w:eastAsia="es-CO"/>
        </w:rPr>
        <w:t>al tenor del numeral 1º del artículo 365 del C.G.P.</w:t>
      </w:r>
    </w:p>
    <w:p w14:paraId="7D7DF1CC" w14:textId="77777777" w:rsidR="001635A1" w:rsidRPr="009F4B3F" w:rsidRDefault="001635A1" w:rsidP="009F4B3F">
      <w:pPr>
        <w:spacing w:line="276" w:lineRule="auto"/>
        <w:jc w:val="center"/>
        <w:rPr>
          <w:rFonts w:ascii="Arial" w:hAnsi="Arial" w:cs="Arial"/>
          <w:b/>
          <w:bCs/>
          <w:szCs w:val="24"/>
        </w:rPr>
      </w:pPr>
    </w:p>
    <w:p w14:paraId="6406F63E" w14:textId="77777777" w:rsidR="00DF4DE4" w:rsidRPr="009F4B3F" w:rsidRDefault="00DF4DE4" w:rsidP="009F4B3F">
      <w:pPr>
        <w:spacing w:line="276" w:lineRule="auto"/>
        <w:jc w:val="center"/>
        <w:rPr>
          <w:rFonts w:ascii="Arial" w:hAnsi="Arial" w:cs="Arial"/>
          <w:b/>
          <w:bCs/>
          <w:szCs w:val="24"/>
        </w:rPr>
      </w:pPr>
      <w:r w:rsidRPr="009F4B3F">
        <w:rPr>
          <w:rFonts w:ascii="Arial" w:hAnsi="Arial" w:cs="Arial"/>
          <w:b/>
          <w:bCs/>
          <w:szCs w:val="24"/>
        </w:rPr>
        <w:t>DECISIÓN</w:t>
      </w:r>
    </w:p>
    <w:p w14:paraId="5A11920F" w14:textId="1A208FD0" w:rsidR="0958BFCE" w:rsidRPr="009F4B3F" w:rsidRDefault="0958BFCE" w:rsidP="009F4B3F">
      <w:pPr>
        <w:spacing w:line="276" w:lineRule="auto"/>
        <w:jc w:val="center"/>
        <w:rPr>
          <w:rFonts w:ascii="Arial" w:hAnsi="Arial" w:cs="Arial"/>
          <w:b/>
          <w:bCs/>
          <w:szCs w:val="24"/>
        </w:rPr>
      </w:pPr>
    </w:p>
    <w:p w14:paraId="760E135D" w14:textId="5475728C" w:rsidR="00226D5F" w:rsidRPr="009F4B3F" w:rsidRDefault="00226D5F" w:rsidP="009F4B3F">
      <w:pPr>
        <w:pStyle w:val="Prrafodelista2"/>
        <w:spacing w:after="0"/>
        <w:ind w:left="0"/>
        <w:jc w:val="both"/>
        <w:rPr>
          <w:rFonts w:ascii="Arial" w:hAnsi="Arial" w:cs="Arial"/>
          <w:sz w:val="24"/>
          <w:szCs w:val="24"/>
          <w:lang w:val="es-ES"/>
        </w:rPr>
      </w:pPr>
      <w:r w:rsidRPr="009F4B3F">
        <w:rPr>
          <w:rFonts w:ascii="Arial" w:hAnsi="Arial" w:cs="Arial"/>
          <w:sz w:val="24"/>
          <w:szCs w:val="24"/>
          <w:lang w:val="es-ES"/>
        </w:rPr>
        <w:t xml:space="preserve">En mérito de lo expuesto, el </w:t>
      </w:r>
      <w:r w:rsidRPr="009F4B3F">
        <w:rPr>
          <w:rFonts w:ascii="Arial" w:hAnsi="Arial" w:cs="Arial"/>
          <w:b/>
          <w:bCs/>
          <w:sz w:val="24"/>
          <w:szCs w:val="24"/>
          <w:lang w:val="es-ES"/>
        </w:rPr>
        <w:t>Tribunal Superior del Distrito Judicial de Pereira</w:t>
      </w:r>
      <w:r w:rsidR="00C40724" w:rsidRPr="009F4B3F">
        <w:rPr>
          <w:rFonts w:ascii="Arial" w:hAnsi="Arial" w:cs="Arial"/>
          <w:b/>
          <w:bCs/>
          <w:sz w:val="24"/>
          <w:szCs w:val="24"/>
          <w:lang w:val="es-ES"/>
        </w:rPr>
        <w:t xml:space="preserve"> </w:t>
      </w:r>
      <w:r w:rsidRPr="009F4B3F">
        <w:rPr>
          <w:rFonts w:ascii="Arial" w:hAnsi="Arial" w:cs="Arial"/>
          <w:b/>
          <w:bCs/>
          <w:sz w:val="24"/>
          <w:szCs w:val="24"/>
          <w:lang w:val="es-ES"/>
        </w:rPr>
        <w:t>Risaralda, Sala</w:t>
      </w:r>
      <w:r w:rsidR="009D1A56" w:rsidRPr="009F4B3F">
        <w:rPr>
          <w:rFonts w:ascii="Arial" w:hAnsi="Arial" w:cs="Arial"/>
          <w:b/>
          <w:bCs/>
          <w:sz w:val="24"/>
          <w:szCs w:val="24"/>
          <w:lang w:val="es-ES"/>
        </w:rPr>
        <w:t xml:space="preserve"> </w:t>
      </w:r>
      <w:r w:rsidR="65453C60" w:rsidRPr="009F4B3F">
        <w:rPr>
          <w:rFonts w:ascii="Arial" w:hAnsi="Arial" w:cs="Arial"/>
          <w:b/>
          <w:bCs/>
          <w:sz w:val="24"/>
          <w:szCs w:val="24"/>
          <w:lang w:val="es-ES"/>
        </w:rPr>
        <w:t xml:space="preserve">de Decisión </w:t>
      </w:r>
      <w:r w:rsidRPr="009F4B3F">
        <w:rPr>
          <w:rFonts w:ascii="Arial" w:hAnsi="Arial" w:cs="Arial"/>
          <w:b/>
          <w:bCs/>
          <w:sz w:val="24"/>
          <w:szCs w:val="24"/>
          <w:lang w:val="es-ES"/>
        </w:rPr>
        <w:t>Laboral,</w:t>
      </w:r>
      <w:r w:rsidRPr="009F4B3F">
        <w:rPr>
          <w:rFonts w:ascii="Arial" w:hAnsi="Arial" w:cs="Arial"/>
          <w:sz w:val="24"/>
          <w:szCs w:val="24"/>
          <w:lang w:val="es-ES"/>
        </w:rPr>
        <w:t xml:space="preserve"> administrando justicia en nombre de la República y por autoridad de la ley,</w:t>
      </w:r>
    </w:p>
    <w:p w14:paraId="3E8FF87A" w14:textId="3511126A" w:rsidR="64E02B6C" w:rsidRPr="009F4B3F" w:rsidRDefault="64E02B6C" w:rsidP="009F4B3F">
      <w:pPr>
        <w:pStyle w:val="Prrafodelista2"/>
        <w:spacing w:after="0"/>
        <w:ind w:left="0"/>
        <w:jc w:val="both"/>
        <w:rPr>
          <w:rFonts w:ascii="Arial" w:hAnsi="Arial" w:cs="Arial"/>
          <w:sz w:val="24"/>
          <w:szCs w:val="24"/>
          <w:lang w:val="es-ES"/>
        </w:rPr>
      </w:pPr>
    </w:p>
    <w:p w14:paraId="33BD8E5A" w14:textId="77777777" w:rsidR="00226D5F" w:rsidRPr="009F4B3F" w:rsidRDefault="00D578CB" w:rsidP="009F4B3F">
      <w:pPr>
        <w:spacing w:line="276" w:lineRule="auto"/>
        <w:jc w:val="center"/>
        <w:rPr>
          <w:rFonts w:ascii="Arial" w:hAnsi="Arial" w:cs="Arial"/>
          <w:b/>
          <w:bCs/>
          <w:szCs w:val="24"/>
        </w:rPr>
      </w:pPr>
      <w:r w:rsidRPr="009F4B3F">
        <w:rPr>
          <w:rFonts w:ascii="Arial" w:hAnsi="Arial" w:cs="Arial"/>
          <w:b/>
          <w:bCs/>
          <w:szCs w:val="24"/>
        </w:rPr>
        <w:t>RESUELVE</w:t>
      </w:r>
    </w:p>
    <w:p w14:paraId="2E901190" w14:textId="77777777" w:rsidR="003A28F3" w:rsidRPr="009F4B3F" w:rsidRDefault="003A28F3" w:rsidP="009F4B3F">
      <w:pPr>
        <w:spacing w:line="276" w:lineRule="auto"/>
        <w:jc w:val="center"/>
        <w:rPr>
          <w:rFonts w:ascii="Arial" w:hAnsi="Arial" w:cs="Arial"/>
          <w:b/>
          <w:bCs/>
          <w:szCs w:val="24"/>
        </w:rPr>
      </w:pPr>
    </w:p>
    <w:p w14:paraId="7DAEF895" w14:textId="26CB2993" w:rsidR="00A45C7C" w:rsidRPr="009F4B3F" w:rsidRDefault="00544291" w:rsidP="009F4B3F">
      <w:pPr>
        <w:spacing w:line="276" w:lineRule="auto"/>
        <w:jc w:val="both"/>
        <w:rPr>
          <w:rFonts w:ascii="Arial" w:hAnsi="Arial" w:cs="Arial"/>
          <w:szCs w:val="24"/>
          <w:lang w:val="es-ES" w:eastAsia="es-CO"/>
        </w:rPr>
      </w:pPr>
      <w:r w:rsidRPr="009F4B3F">
        <w:rPr>
          <w:rFonts w:ascii="Arial" w:hAnsi="Arial" w:cs="Arial"/>
          <w:b/>
          <w:bCs/>
          <w:spacing w:val="-2"/>
          <w:szCs w:val="24"/>
          <w:u w:val="single"/>
        </w:rPr>
        <w:t>PRIMERO</w:t>
      </w:r>
      <w:r w:rsidRPr="009F4B3F">
        <w:rPr>
          <w:rFonts w:ascii="Arial" w:hAnsi="Arial" w:cs="Arial"/>
          <w:b/>
          <w:bCs/>
          <w:spacing w:val="-2"/>
          <w:szCs w:val="24"/>
        </w:rPr>
        <w:t>:</w:t>
      </w:r>
      <w:r w:rsidR="007358B3" w:rsidRPr="009F4B3F">
        <w:rPr>
          <w:rFonts w:ascii="Arial" w:hAnsi="Arial" w:cs="Arial"/>
          <w:b/>
          <w:bCs/>
          <w:spacing w:val="-2"/>
          <w:szCs w:val="24"/>
        </w:rPr>
        <w:t xml:space="preserve"> </w:t>
      </w:r>
      <w:r w:rsidR="00A45C7C" w:rsidRPr="009F4B3F">
        <w:rPr>
          <w:rFonts w:ascii="Arial" w:hAnsi="Arial" w:cs="Arial"/>
          <w:b/>
          <w:bCs/>
          <w:spacing w:val="-2"/>
          <w:szCs w:val="24"/>
        </w:rPr>
        <w:t xml:space="preserve">MODIFICAR </w:t>
      </w:r>
      <w:r w:rsidR="00A45C7C" w:rsidRPr="009F4B3F">
        <w:rPr>
          <w:rFonts w:ascii="Arial" w:hAnsi="Arial" w:cs="Arial"/>
          <w:spacing w:val="-2"/>
          <w:szCs w:val="24"/>
        </w:rPr>
        <w:t>el numeral 2º de</w:t>
      </w:r>
      <w:r w:rsidR="007358B3" w:rsidRPr="009F4B3F">
        <w:rPr>
          <w:rFonts w:ascii="Arial" w:hAnsi="Arial" w:cs="Arial"/>
          <w:spacing w:val="-2"/>
          <w:szCs w:val="24"/>
        </w:rPr>
        <w:t xml:space="preserve"> la sentencia</w:t>
      </w:r>
      <w:r w:rsidR="007358B3" w:rsidRPr="009F4B3F">
        <w:rPr>
          <w:rFonts w:ascii="Arial" w:hAnsi="Arial" w:cs="Arial"/>
          <w:color w:val="000000" w:themeColor="text1"/>
          <w:szCs w:val="24"/>
          <w:lang w:eastAsia="es-CO"/>
        </w:rPr>
        <w:t xml:space="preserve"> p</w:t>
      </w:r>
      <w:r w:rsidR="007358B3" w:rsidRPr="009F4B3F">
        <w:rPr>
          <w:rFonts w:ascii="Arial" w:hAnsi="Arial" w:cs="Arial"/>
          <w:szCs w:val="24"/>
        </w:rPr>
        <w:t xml:space="preserve">roferida </w:t>
      </w:r>
      <w:r w:rsidR="00837811" w:rsidRPr="009F4B3F">
        <w:rPr>
          <w:rFonts w:ascii="Arial" w:hAnsi="Arial" w:cs="Arial"/>
          <w:szCs w:val="24"/>
        </w:rPr>
        <w:t xml:space="preserve">el </w:t>
      </w:r>
      <w:r w:rsidR="00A45C7C" w:rsidRPr="009F4B3F">
        <w:rPr>
          <w:rFonts w:ascii="Arial" w:eastAsia="Arial" w:hAnsi="Arial" w:cs="Arial"/>
          <w:szCs w:val="24"/>
          <w:lang w:val="es-CO"/>
        </w:rPr>
        <w:t xml:space="preserve">27 de junio de 2023 por el Juzgado Cuarto Laboral del Circuito de Pereira dentro del proceso promovido por </w:t>
      </w:r>
      <w:r w:rsidR="00A45C7C" w:rsidRPr="009F4B3F">
        <w:rPr>
          <w:rFonts w:ascii="Arial" w:eastAsia="Arial" w:hAnsi="Arial" w:cs="Arial"/>
          <w:b/>
          <w:bCs/>
          <w:szCs w:val="24"/>
          <w:lang w:val="es-CO"/>
        </w:rPr>
        <w:t xml:space="preserve">María Lucena Sánchez Posada </w:t>
      </w:r>
      <w:r w:rsidR="00A45C7C" w:rsidRPr="009F4B3F">
        <w:rPr>
          <w:rFonts w:ascii="Arial" w:eastAsia="Arial" w:hAnsi="Arial" w:cs="Arial"/>
          <w:szCs w:val="24"/>
          <w:lang w:val="es-CO"/>
        </w:rPr>
        <w:t xml:space="preserve">contra </w:t>
      </w:r>
      <w:r w:rsidR="003878B1" w:rsidRPr="009F4B3F">
        <w:rPr>
          <w:rFonts w:ascii="Arial" w:eastAsia="Arial" w:hAnsi="Arial" w:cs="Arial"/>
          <w:b/>
          <w:bCs/>
          <w:szCs w:val="24"/>
          <w:lang w:val="es-CO"/>
        </w:rPr>
        <w:t>Colpensiones</w:t>
      </w:r>
      <w:r w:rsidR="003878B1" w:rsidRPr="003878B1">
        <w:rPr>
          <w:rFonts w:ascii="Arial" w:eastAsia="Arial" w:hAnsi="Arial" w:cs="Arial"/>
          <w:bCs/>
          <w:szCs w:val="24"/>
          <w:lang w:val="es-CO"/>
        </w:rPr>
        <w:t>, en</w:t>
      </w:r>
      <w:r w:rsidR="00A45C7C" w:rsidRPr="009F4B3F">
        <w:rPr>
          <w:rFonts w:ascii="Arial" w:eastAsia="Arial" w:hAnsi="Arial" w:cs="Arial"/>
          <w:szCs w:val="24"/>
          <w:lang w:val="es-CO"/>
        </w:rPr>
        <w:t xml:space="preserve"> el sentido de ordenar el pago del retroactivo pensional liquidado desde el </w:t>
      </w:r>
      <w:r w:rsidR="00A45C7C" w:rsidRPr="009F4B3F">
        <w:rPr>
          <w:rFonts w:ascii="Arial" w:hAnsi="Arial" w:cs="Arial"/>
          <w:szCs w:val="24"/>
          <w:lang w:val="es-ES" w:eastAsia="es-CO"/>
        </w:rPr>
        <w:t xml:space="preserve">28/02/2021 – día siguiente al óbito – y hasta </w:t>
      </w:r>
      <w:r w:rsidR="126EF3AC" w:rsidRPr="009F4B3F">
        <w:rPr>
          <w:rFonts w:ascii="Arial" w:hAnsi="Arial" w:cs="Arial"/>
          <w:szCs w:val="24"/>
          <w:lang w:val="es-ES" w:eastAsia="es-CO"/>
        </w:rPr>
        <w:t xml:space="preserve">octubre </w:t>
      </w:r>
      <w:r w:rsidR="00A45C7C" w:rsidRPr="009F4B3F">
        <w:rPr>
          <w:rFonts w:ascii="Arial" w:hAnsi="Arial" w:cs="Arial"/>
          <w:szCs w:val="24"/>
          <w:lang w:val="es-ES" w:eastAsia="es-CO"/>
        </w:rPr>
        <w:t>de 2023, mes anterior al proferimiento de esta decisión igual a $</w:t>
      </w:r>
      <w:r w:rsidR="0A2FF60F" w:rsidRPr="009F4B3F">
        <w:rPr>
          <w:rFonts w:ascii="Arial" w:hAnsi="Arial" w:cs="Arial"/>
          <w:szCs w:val="24"/>
          <w:lang w:val="es-ES" w:eastAsia="es-CO"/>
        </w:rPr>
        <w:t>34’624.070</w:t>
      </w:r>
    </w:p>
    <w:p w14:paraId="60FEE5F9" w14:textId="3C8372C7" w:rsidR="002447C4" w:rsidRPr="009F4B3F" w:rsidRDefault="002447C4" w:rsidP="009F4B3F">
      <w:pPr>
        <w:spacing w:line="276" w:lineRule="auto"/>
        <w:jc w:val="both"/>
        <w:rPr>
          <w:rFonts w:ascii="Arial" w:hAnsi="Arial" w:cs="Arial"/>
          <w:b/>
          <w:bCs/>
          <w:szCs w:val="24"/>
          <w:u w:val="single"/>
          <w:lang w:val="es-CO"/>
        </w:rPr>
      </w:pPr>
    </w:p>
    <w:p w14:paraId="3FD855F1" w14:textId="4AC7A2EF" w:rsidR="00854283" w:rsidRPr="009F4B3F" w:rsidRDefault="002447C4" w:rsidP="009F4B3F">
      <w:pPr>
        <w:spacing w:line="276" w:lineRule="auto"/>
        <w:jc w:val="both"/>
        <w:rPr>
          <w:rFonts w:ascii="Arial" w:hAnsi="Arial" w:cs="Arial"/>
          <w:szCs w:val="24"/>
        </w:rPr>
      </w:pPr>
      <w:r w:rsidRPr="009F4B3F">
        <w:rPr>
          <w:rFonts w:ascii="Arial" w:hAnsi="Arial" w:cs="Arial"/>
          <w:b/>
          <w:bCs/>
          <w:szCs w:val="24"/>
          <w:u w:val="single"/>
        </w:rPr>
        <w:t>SEGUNDO</w:t>
      </w:r>
      <w:r w:rsidR="001E03FF" w:rsidRPr="009F4B3F">
        <w:rPr>
          <w:rFonts w:ascii="Arial" w:hAnsi="Arial" w:cs="Arial"/>
          <w:b/>
          <w:bCs/>
          <w:szCs w:val="24"/>
          <w:u w:val="single"/>
        </w:rPr>
        <w:t>:</w:t>
      </w:r>
      <w:r w:rsidR="001E03FF" w:rsidRPr="009F4B3F">
        <w:rPr>
          <w:rFonts w:ascii="Arial" w:hAnsi="Arial" w:cs="Arial"/>
          <w:b/>
          <w:bCs/>
          <w:szCs w:val="24"/>
        </w:rPr>
        <w:t xml:space="preserve"> </w:t>
      </w:r>
      <w:r w:rsidR="00854283" w:rsidRPr="009F4B3F">
        <w:rPr>
          <w:rFonts w:ascii="Arial" w:hAnsi="Arial" w:cs="Arial"/>
          <w:b/>
          <w:bCs/>
          <w:szCs w:val="24"/>
        </w:rPr>
        <w:t xml:space="preserve">CONFIRMAR </w:t>
      </w:r>
      <w:r w:rsidR="00854283" w:rsidRPr="009F4B3F">
        <w:rPr>
          <w:rFonts w:ascii="Arial" w:hAnsi="Arial" w:cs="Arial"/>
          <w:szCs w:val="24"/>
        </w:rPr>
        <w:t>en lo demás la sentencia apelada y consultada.</w:t>
      </w:r>
    </w:p>
    <w:p w14:paraId="01343CA3" w14:textId="77777777" w:rsidR="00854283" w:rsidRPr="009F4B3F" w:rsidRDefault="00854283" w:rsidP="009F4B3F">
      <w:pPr>
        <w:spacing w:line="276" w:lineRule="auto"/>
        <w:jc w:val="both"/>
        <w:rPr>
          <w:rFonts w:ascii="Arial" w:hAnsi="Arial" w:cs="Arial"/>
          <w:b/>
          <w:bCs/>
          <w:szCs w:val="24"/>
        </w:rPr>
      </w:pPr>
    </w:p>
    <w:p w14:paraId="2328B16D" w14:textId="20A080EA" w:rsidR="00F4201B" w:rsidRPr="009F4B3F" w:rsidRDefault="59495992" w:rsidP="009F4B3F">
      <w:pPr>
        <w:spacing w:line="276" w:lineRule="auto"/>
        <w:jc w:val="both"/>
        <w:rPr>
          <w:rFonts w:ascii="Arial" w:hAnsi="Arial" w:cs="Arial"/>
          <w:szCs w:val="24"/>
        </w:rPr>
      </w:pPr>
      <w:r w:rsidRPr="009F4B3F">
        <w:rPr>
          <w:rFonts w:ascii="Arial" w:hAnsi="Arial" w:cs="Arial"/>
          <w:b/>
          <w:bCs/>
          <w:szCs w:val="24"/>
          <w:u w:val="single"/>
        </w:rPr>
        <w:t>TERCERO</w:t>
      </w:r>
      <w:r w:rsidR="00854283" w:rsidRPr="009F4B3F">
        <w:rPr>
          <w:rFonts w:ascii="Arial" w:hAnsi="Arial" w:cs="Arial"/>
          <w:b/>
          <w:bCs/>
          <w:szCs w:val="24"/>
          <w:u w:val="single"/>
        </w:rPr>
        <w:t>:</w:t>
      </w:r>
      <w:r w:rsidR="00854283" w:rsidRPr="009F4B3F">
        <w:rPr>
          <w:rFonts w:ascii="Arial" w:hAnsi="Arial" w:cs="Arial"/>
          <w:b/>
          <w:bCs/>
          <w:szCs w:val="24"/>
        </w:rPr>
        <w:t xml:space="preserve"> </w:t>
      </w:r>
      <w:r w:rsidR="00407CBF" w:rsidRPr="009F4B3F">
        <w:rPr>
          <w:rFonts w:ascii="Arial" w:hAnsi="Arial" w:cs="Arial"/>
          <w:b/>
          <w:bCs/>
          <w:szCs w:val="24"/>
        </w:rPr>
        <w:t xml:space="preserve">CONDENAR </w:t>
      </w:r>
      <w:r w:rsidR="00407CBF" w:rsidRPr="009F4B3F">
        <w:rPr>
          <w:rFonts w:ascii="Arial" w:hAnsi="Arial" w:cs="Arial"/>
          <w:szCs w:val="24"/>
        </w:rPr>
        <w:t>en costas</w:t>
      </w:r>
      <w:r w:rsidR="00407CBF" w:rsidRPr="009F4B3F">
        <w:rPr>
          <w:rFonts w:ascii="Arial" w:hAnsi="Arial" w:cs="Arial"/>
          <w:b/>
          <w:bCs/>
          <w:szCs w:val="24"/>
        </w:rPr>
        <w:t xml:space="preserve"> </w:t>
      </w:r>
      <w:r w:rsidR="00076237" w:rsidRPr="009F4B3F">
        <w:rPr>
          <w:rFonts w:ascii="Arial" w:hAnsi="Arial" w:cs="Arial"/>
          <w:szCs w:val="24"/>
        </w:rPr>
        <w:t xml:space="preserve">en esta instancia </w:t>
      </w:r>
      <w:r w:rsidR="00407CBF" w:rsidRPr="009F4B3F">
        <w:rPr>
          <w:rFonts w:ascii="Arial" w:hAnsi="Arial" w:cs="Arial"/>
          <w:szCs w:val="24"/>
        </w:rPr>
        <w:t xml:space="preserve">a </w:t>
      </w:r>
      <w:r w:rsidR="00854283" w:rsidRPr="009F4B3F">
        <w:rPr>
          <w:rFonts w:ascii="Arial" w:hAnsi="Arial" w:cs="Arial"/>
          <w:szCs w:val="24"/>
        </w:rPr>
        <w:t>Colpensiones y a favor de la demandante.</w:t>
      </w:r>
      <w:r w:rsidR="00076237" w:rsidRPr="009F4B3F">
        <w:rPr>
          <w:rFonts w:ascii="Arial" w:hAnsi="Arial" w:cs="Arial"/>
          <w:szCs w:val="24"/>
        </w:rPr>
        <w:t xml:space="preserve"> </w:t>
      </w:r>
    </w:p>
    <w:p w14:paraId="3C818D91" w14:textId="77777777" w:rsidR="009F4B3F" w:rsidRPr="005F1BED" w:rsidRDefault="009F4B3F" w:rsidP="009F4B3F">
      <w:pPr>
        <w:shd w:val="clear" w:color="auto" w:fill="FFFFFF"/>
        <w:tabs>
          <w:tab w:val="left" w:pos="5197"/>
        </w:tabs>
        <w:jc w:val="both"/>
        <w:rPr>
          <w:rFonts w:ascii="Arial" w:hAnsi="Arial" w:cs="Arial"/>
          <w:bCs/>
          <w:szCs w:val="24"/>
        </w:rPr>
      </w:pPr>
    </w:p>
    <w:p w14:paraId="5120B802" w14:textId="77777777" w:rsidR="009F4B3F" w:rsidRPr="005F1BED" w:rsidRDefault="009F4B3F" w:rsidP="009F4B3F">
      <w:pPr>
        <w:widowControl w:val="0"/>
        <w:autoSpaceDE w:val="0"/>
        <w:autoSpaceDN w:val="0"/>
        <w:adjustRightInd w:val="0"/>
        <w:spacing w:line="276" w:lineRule="auto"/>
        <w:contextualSpacing/>
        <w:jc w:val="both"/>
        <w:rPr>
          <w:rFonts w:ascii="Arial" w:hAnsi="Arial" w:cs="Arial"/>
          <w:szCs w:val="24"/>
        </w:rPr>
      </w:pPr>
      <w:r w:rsidRPr="005F1BED">
        <w:rPr>
          <w:rFonts w:ascii="Arial" w:hAnsi="Arial" w:cs="Arial"/>
          <w:szCs w:val="24"/>
        </w:rPr>
        <w:t xml:space="preserve">Notifíquese y cúmplase, </w:t>
      </w:r>
    </w:p>
    <w:p w14:paraId="6F4017BD" w14:textId="77777777" w:rsidR="009F4B3F" w:rsidRPr="00032BFF" w:rsidRDefault="009F4B3F" w:rsidP="009F4B3F">
      <w:pPr>
        <w:spacing w:line="276" w:lineRule="auto"/>
        <w:contextualSpacing/>
        <w:jc w:val="both"/>
        <w:rPr>
          <w:rFonts w:ascii="Arial" w:eastAsia="Calibri" w:hAnsi="Arial" w:cs="Arial"/>
          <w:szCs w:val="24"/>
        </w:rPr>
      </w:pPr>
    </w:p>
    <w:p w14:paraId="08DBA6E6" w14:textId="77777777" w:rsidR="009F4B3F" w:rsidRPr="00032BFF" w:rsidRDefault="009F4B3F" w:rsidP="009F4B3F">
      <w:pPr>
        <w:widowControl w:val="0"/>
        <w:autoSpaceDE w:val="0"/>
        <w:autoSpaceDN w:val="0"/>
        <w:adjustRightInd w:val="0"/>
        <w:spacing w:line="276" w:lineRule="auto"/>
        <w:contextualSpacing/>
        <w:jc w:val="both"/>
        <w:rPr>
          <w:rFonts w:ascii="Arial" w:hAnsi="Arial" w:cs="Arial"/>
          <w:szCs w:val="24"/>
        </w:rPr>
      </w:pPr>
      <w:r w:rsidRPr="00032BFF">
        <w:rPr>
          <w:rFonts w:ascii="Arial" w:hAnsi="Arial" w:cs="Arial"/>
          <w:szCs w:val="24"/>
        </w:rPr>
        <w:t>Quienes integran la Sala,</w:t>
      </w:r>
    </w:p>
    <w:p w14:paraId="6D9E7522" w14:textId="77777777" w:rsidR="009F4B3F" w:rsidRPr="00124189" w:rsidRDefault="009F4B3F" w:rsidP="009F4B3F">
      <w:pPr>
        <w:spacing w:line="276" w:lineRule="auto"/>
        <w:contextualSpacing/>
        <w:jc w:val="both"/>
        <w:rPr>
          <w:rFonts w:ascii="Arial" w:eastAsia="Calibri" w:hAnsi="Arial" w:cs="Arial"/>
          <w:szCs w:val="24"/>
        </w:rPr>
      </w:pPr>
    </w:p>
    <w:p w14:paraId="7300804D" w14:textId="77777777" w:rsidR="009F4B3F" w:rsidRPr="00124189" w:rsidRDefault="009F4B3F" w:rsidP="009F4B3F">
      <w:pPr>
        <w:spacing w:line="276" w:lineRule="auto"/>
        <w:contextualSpacing/>
        <w:jc w:val="both"/>
        <w:rPr>
          <w:rFonts w:ascii="Arial" w:eastAsia="Calibri" w:hAnsi="Arial" w:cs="Arial"/>
          <w:szCs w:val="24"/>
        </w:rPr>
      </w:pPr>
    </w:p>
    <w:p w14:paraId="7546F9FD" w14:textId="77777777" w:rsidR="009F4B3F" w:rsidRPr="00124189" w:rsidRDefault="009F4B3F" w:rsidP="009F4B3F">
      <w:pPr>
        <w:spacing w:line="276" w:lineRule="auto"/>
        <w:jc w:val="center"/>
        <w:rPr>
          <w:rFonts w:ascii="Arial" w:eastAsia="Calibri" w:hAnsi="Arial" w:cs="Arial"/>
          <w:b/>
          <w:bCs/>
          <w:szCs w:val="24"/>
          <w:lang w:val="es-ES" w:eastAsia="en-US"/>
        </w:rPr>
      </w:pPr>
      <w:r w:rsidRPr="00124189">
        <w:rPr>
          <w:rFonts w:ascii="Arial" w:eastAsia="Calibri" w:hAnsi="Arial" w:cs="Arial"/>
          <w:b/>
          <w:bCs/>
          <w:szCs w:val="24"/>
          <w:lang w:val="es-ES" w:eastAsia="en-US"/>
        </w:rPr>
        <w:t>OLGA LUCÍA HOYOS SEPÚLVEDA</w:t>
      </w:r>
    </w:p>
    <w:p w14:paraId="3EF14E07" w14:textId="77777777" w:rsidR="009F4B3F" w:rsidRPr="00124189" w:rsidRDefault="009F4B3F" w:rsidP="009F4B3F">
      <w:pPr>
        <w:tabs>
          <w:tab w:val="left" w:pos="1065"/>
        </w:tabs>
        <w:spacing w:line="276" w:lineRule="auto"/>
        <w:jc w:val="center"/>
        <w:rPr>
          <w:rFonts w:ascii="Arial" w:eastAsia="Calibri" w:hAnsi="Arial" w:cs="Arial"/>
          <w:szCs w:val="24"/>
          <w:lang w:val="es-ES" w:eastAsia="en-US"/>
        </w:rPr>
      </w:pPr>
      <w:r w:rsidRPr="00124189">
        <w:rPr>
          <w:rFonts w:ascii="Arial" w:eastAsia="Calibri" w:hAnsi="Arial" w:cs="Arial"/>
          <w:szCs w:val="24"/>
          <w:lang w:val="es-ES" w:eastAsia="en-US"/>
        </w:rPr>
        <w:t>Magistrada Ponente</w:t>
      </w:r>
    </w:p>
    <w:p w14:paraId="4A4B4AC5" w14:textId="77777777" w:rsidR="009F4B3F" w:rsidRPr="00124189" w:rsidRDefault="009F4B3F" w:rsidP="009F4B3F">
      <w:pPr>
        <w:spacing w:line="276" w:lineRule="auto"/>
        <w:contextualSpacing/>
        <w:jc w:val="both"/>
        <w:rPr>
          <w:rFonts w:ascii="Arial" w:eastAsia="Calibri" w:hAnsi="Arial" w:cs="Arial"/>
          <w:szCs w:val="24"/>
        </w:rPr>
      </w:pPr>
    </w:p>
    <w:p w14:paraId="45803471" w14:textId="77777777" w:rsidR="009F4B3F" w:rsidRPr="00124189" w:rsidRDefault="009F4B3F" w:rsidP="009F4B3F">
      <w:pPr>
        <w:spacing w:line="276" w:lineRule="auto"/>
        <w:contextualSpacing/>
        <w:jc w:val="both"/>
        <w:rPr>
          <w:rFonts w:ascii="Arial" w:eastAsia="Calibri" w:hAnsi="Arial" w:cs="Arial"/>
          <w:szCs w:val="24"/>
        </w:rPr>
      </w:pPr>
    </w:p>
    <w:p w14:paraId="6268BAD3" w14:textId="77777777" w:rsidR="009F4B3F" w:rsidRPr="00124189" w:rsidRDefault="009F4B3F" w:rsidP="009F4B3F">
      <w:pPr>
        <w:spacing w:line="276" w:lineRule="auto"/>
        <w:jc w:val="center"/>
        <w:rPr>
          <w:rFonts w:ascii="Arial" w:hAnsi="Arial" w:cs="Arial"/>
          <w:szCs w:val="24"/>
          <w:lang w:val="es-ES"/>
        </w:rPr>
      </w:pPr>
      <w:r w:rsidRPr="00124189">
        <w:rPr>
          <w:rFonts w:ascii="Arial" w:hAnsi="Arial" w:cs="Arial"/>
          <w:b/>
          <w:bCs/>
          <w:szCs w:val="24"/>
          <w:lang w:val="es-ES"/>
        </w:rPr>
        <w:t>JULIO CÉSAR SALAZAR MUÑOZ</w:t>
      </w:r>
    </w:p>
    <w:p w14:paraId="66D42071" w14:textId="77777777" w:rsidR="009F4B3F" w:rsidRPr="00124189" w:rsidRDefault="009F4B3F" w:rsidP="009F4B3F">
      <w:pPr>
        <w:tabs>
          <w:tab w:val="left" w:pos="1065"/>
        </w:tabs>
        <w:spacing w:line="276" w:lineRule="auto"/>
        <w:jc w:val="center"/>
        <w:rPr>
          <w:rFonts w:ascii="Arial" w:eastAsia="Calibri" w:hAnsi="Arial" w:cs="Arial"/>
          <w:szCs w:val="24"/>
          <w:lang w:val="es-ES" w:eastAsia="en-US"/>
        </w:rPr>
      </w:pPr>
      <w:r w:rsidRPr="00124189">
        <w:rPr>
          <w:rFonts w:ascii="Arial" w:eastAsia="Calibri" w:hAnsi="Arial" w:cs="Arial"/>
          <w:szCs w:val="24"/>
          <w:lang w:val="es-ES" w:eastAsia="en-US"/>
        </w:rPr>
        <w:t xml:space="preserve">Magistrado </w:t>
      </w:r>
    </w:p>
    <w:p w14:paraId="72ED8F8D" w14:textId="77777777" w:rsidR="009F4B3F" w:rsidRPr="00124189" w:rsidRDefault="009F4B3F" w:rsidP="009F4B3F">
      <w:pPr>
        <w:spacing w:line="276" w:lineRule="auto"/>
        <w:contextualSpacing/>
        <w:jc w:val="both"/>
        <w:rPr>
          <w:rFonts w:ascii="Arial" w:eastAsia="Calibri" w:hAnsi="Arial" w:cs="Arial"/>
          <w:szCs w:val="24"/>
        </w:rPr>
      </w:pPr>
    </w:p>
    <w:p w14:paraId="1EA901C5" w14:textId="77777777" w:rsidR="009F4B3F" w:rsidRPr="00124189" w:rsidRDefault="009F4B3F" w:rsidP="009F4B3F">
      <w:pPr>
        <w:spacing w:line="276" w:lineRule="auto"/>
        <w:contextualSpacing/>
        <w:jc w:val="both"/>
        <w:rPr>
          <w:rFonts w:ascii="Arial" w:eastAsia="Calibri" w:hAnsi="Arial" w:cs="Arial"/>
          <w:szCs w:val="24"/>
        </w:rPr>
      </w:pPr>
    </w:p>
    <w:p w14:paraId="54B5AB9F" w14:textId="77777777" w:rsidR="009F4B3F" w:rsidRPr="00124189" w:rsidRDefault="009F4B3F" w:rsidP="009F4B3F">
      <w:pPr>
        <w:spacing w:line="276" w:lineRule="auto"/>
        <w:jc w:val="center"/>
        <w:rPr>
          <w:rFonts w:ascii="Arial" w:hAnsi="Arial" w:cs="Arial"/>
          <w:szCs w:val="24"/>
          <w:lang w:val="es-ES"/>
        </w:rPr>
      </w:pPr>
      <w:r w:rsidRPr="00124189">
        <w:rPr>
          <w:rFonts w:ascii="Arial" w:hAnsi="Arial" w:cs="Arial"/>
          <w:b/>
          <w:bCs/>
          <w:szCs w:val="24"/>
          <w:lang w:val="es-ES"/>
        </w:rPr>
        <w:t>ANA LUCIA CAICEDO CALDERÓN</w:t>
      </w:r>
    </w:p>
    <w:p w14:paraId="5885D06C" w14:textId="77777777" w:rsidR="009F4B3F" w:rsidRPr="006C2D12" w:rsidRDefault="009F4B3F" w:rsidP="009F4B3F">
      <w:pPr>
        <w:spacing w:line="276" w:lineRule="auto"/>
        <w:jc w:val="center"/>
        <w:rPr>
          <w:rFonts w:ascii="Arial" w:hAnsi="Arial" w:cs="Arial"/>
          <w:b/>
          <w:bCs/>
          <w:szCs w:val="24"/>
          <w:lang w:val="es-ES"/>
        </w:rPr>
      </w:pPr>
      <w:r w:rsidRPr="00124189">
        <w:rPr>
          <w:rFonts w:ascii="Arial" w:hAnsi="Arial" w:cs="Arial"/>
          <w:szCs w:val="24"/>
          <w:lang w:val="es-ES"/>
        </w:rPr>
        <w:t>Magistrada</w:t>
      </w:r>
    </w:p>
    <w:p w14:paraId="5BADA2A5" w14:textId="573FAEC0" w:rsidR="006B3DB6" w:rsidRDefault="009F4B3F" w:rsidP="009F4B3F">
      <w:pPr>
        <w:pStyle w:val="Sinespaciado"/>
        <w:spacing w:line="276" w:lineRule="auto"/>
        <w:contextualSpacing/>
        <w:jc w:val="center"/>
        <w:rPr>
          <w:rFonts w:ascii="Arial" w:hAnsi="Arial" w:cs="Arial"/>
          <w:sz w:val="24"/>
          <w:szCs w:val="24"/>
        </w:rPr>
      </w:pPr>
      <w:r>
        <w:rPr>
          <w:rFonts w:ascii="Arial" w:hAnsi="Arial" w:cs="Arial"/>
          <w:sz w:val="24"/>
          <w:szCs w:val="24"/>
        </w:rPr>
        <w:t>Con aclaración de voto</w:t>
      </w:r>
    </w:p>
    <w:p w14:paraId="411FE5A0" w14:textId="1DBDE0CA" w:rsidR="00E51D69" w:rsidRDefault="00E51D69">
      <w:pPr>
        <w:spacing w:after="160" w:line="259" w:lineRule="auto"/>
        <w:rPr>
          <w:rFonts w:ascii="Arial" w:eastAsiaTheme="minorHAnsi" w:hAnsi="Arial" w:cs="Arial"/>
          <w:szCs w:val="24"/>
          <w:lang w:eastAsia="en-US"/>
        </w:rPr>
      </w:pPr>
      <w:r>
        <w:rPr>
          <w:rFonts w:ascii="Arial" w:hAnsi="Arial" w:cs="Arial"/>
          <w:szCs w:val="24"/>
        </w:rPr>
        <w:br w:type="page"/>
      </w:r>
    </w:p>
    <w:p w14:paraId="3136789A" w14:textId="77777777" w:rsidR="00DC14BD" w:rsidRPr="007B0AF1" w:rsidRDefault="00DC14BD" w:rsidP="00DC14BD">
      <w:pPr>
        <w:rPr>
          <w:rFonts w:ascii="Tahoma" w:hAnsi="Tahoma" w:cs="Tahoma"/>
          <w:sz w:val="20"/>
          <w:szCs w:val="24"/>
        </w:rPr>
      </w:pPr>
      <w:r w:rsidRPr="007B0AF1">
        <w:rPr>
          <w:rFonts w:ascii="Tahoma" w:hAnsi="Tahoma" w:cs="Tahoma"/>
          <w:sz w:val="20"/>
          <w:szCs w:val="24"/>
        </w:rPr>
        <w:lastRenderedPageBreak/>
        <w:t>Asunto:</w:t>
      </w:r>
      <w:r>
        <w:rPr>
          <w:rFonts w:ascii="Tahoma" w:hAnsi="Tahoma" w:cs="Tahoma"/>
          <w:sz w:val="20"/>
          <w:szCs w:val="24"/>
        </w:rPr>
        <w:tab/>
      </w:r>
      <w:r>
        <w:rPr>
          <w:rFonts w:ascii="Tahoma" w:hAnsi="Tahoma" w:cs="Tahoma"/>
          <w:sz w:val="20"/>
          <w:szCs w:val="24"/>
        </w:rPr>
        <w:tab/>
      </w:r>
      <w:r>
        <w:rPr>
          <w:rFonts w:ascii="Tahoma" w:hAnsi="Tahoma" w:cs="Tahoma"/>
          <w:sz w:val="20"/>
          <w:szCs w:val="24"/>
        </w:rPr>
        <w:tab/>
      </w:r>
      <w:r>
        <w:rPr>
          <w:rFonts w:ascii="Tahoma" w:hAnsi="Tahoma" w:cs="Tahoma"/>
          <w:sz w:val="20"/>
          <w:szCs w:val="24"/>
        </w:rPr>
        <w:tab/>
      </w:r>
      <w:r w:rsidRPr="007B0AF1">
        <w:rPr>
          <w:rFonts w:ascii="Tahoma" w:hAnsi="Tahoma" w:cs="Tahoma"/>
          <w:sz w:val="20"/>
          <w:szCs w:val="24"/>
        </w:rPr>
        <w:t>Apelación de sentencia</w:t>
      </w:r>
    </w:p>
    <w:p w14:paraId="11BD6DBC" w14:textId="77777777" w:rsidR="00DC14BD" w:rsidRPr="007B0AF1" w:rsidRDefault="00DC14BD" w:rsidP="00DC14BD">
      <w:pPr>
        <w:rPr>
          <w:rFonts w:ascii="Tahoma" w:hAnsi="Tahoma" w:cs="Tahoma"/>
          <w:sz w:val="20"/>
          <w:szCs w:val="24"/>
        </w:rPr>
      </w:pPr>
      <w:r w:rsidRPr="007B0AF1">
        <w:rPr>
          <w:rFonts w:ascii="Tahoma" w:hAnsi="Tahoma" w:cs="Tahoma"/>
          <w:sz w:val="20"/>
          <w:szCs w:val="24"/>
        </w:rPr>
        <w:t>Proceso:</w:t>
      </w:r>
      <w:r w:rsidRPr="007B0AF1">
        <w:rPr>
          <w:rFonts w:ascii="Tahoma" w:hAnsi="Tahoma" w:cs="Tahoma"/>
          <w:sz w:val="20"/>
          <w:szCs w:val="24"/>
        </w:rPr>
        <w:tab/>
      </w:r>
      <w:r>
        <w:rPr>
          <w:rFonts w:ascii="Tahoma" w:hAnsi="Tahoma" w:cs="Tahoma"/>
          <w:sz w:val="20"/>
          <w:szCs w:val="24"/>
        </w:rPr>
        <w:tab/>
      </w:r>
      <w:r>
        <w:rPr>
          <w:rFonts w:ascii="Tahoma" w:hAnsi="Tahoma" w:cs="Tahoma"/>
          <w:sz w:val="20"/>
          <w:szCs w:val="24"/>
        </w:rPr>
        <w:tab/>
      </w:r>
      <w:r w:rsidRPr="007B0AF1">
        <w:rPr>
          <w:rFonts w:ascii="Tahoma" w:hAnsi="Tahoma" w:cs="Tahoma"/>
          <w:sz w:val="20"/>
          <w:szCs w:val="24"/>
        </w:rPr>
        <w:t>Ordinario laboral</w:t>
      </w:r>
    </w:p>
    <w:p w14:paraId="2B278B35" w14:textId="7BBD7AE8" w:rsidR="00DC14BD" w:rsidRPr="007B0AF1" w:rsidRDefault="00DC14BD" w:rsidP="00DC14BD">
      <w:pPr>
        <w:rPr>
          <w:rFonts w:ascii="Tahoma" w:hAnsi="Tahoma" w:cs="Tahoma"/>
          <w:sz w:val="20"/>
          <w:szCs w:val="24"/>
        </w:rPr>
      </w:pPr>
      <w:r w:rsidRPr="007B0AF1">
        <w:rPr>
          <w:rFonts w:ascii="Tahoma" w:hAnsi="Tahoma" w:cs="Tahoma"/>
          <w:sz w:val="20"/>
          <w:szCs w:val="24"/>
        </w:rPr>
        <w:t>Radicación No:</w:t>
      </w:r>
      <w:r w:rsidRPr="007B0AF1">
        <w:rPr>
          <w:rFonts w:ascii="Tahoma" w:hAnsi="Tahoma" w:cs="Tahoma"/>
          <w:sz w:val="20"/>
          <w:szCs w:val="24"/>
        </w:rPr>
        <w:tab/>
      </w:r>
      <w:r>
        <w:rPr>
          <w:rFonts w:ascii="Tahoma" w:hAnsi="Tahoma" w:cs="Tahoma"/>
          <w:sz w:val="20"/>
          <w:szCs w:val="24"/>
        </w:rPr>
        <w:tab/>
      </w:r>
      <w:r>
        <w:rPr>
          <w:rFonts w:ascii="Tahoma" w:hAnsi="Tahoma" w:cs="Tahoma"/>
          <w:sz w:val="20"/>
          <w:szCs w:val="24"/>
        </w:rPr>
        <w:tab/>
      </w:r>
      <w:r w:rsidRPr="00DC14BD">
        <w:rPr>
          <w:rFonts w:ascii="Tahoma" w:hAnsi="Tahoma" w:cs="Tahoma"/>
          <w:sz w:val="20"/>
          <w:szCs w:val="24"/>
        </w:rPr>
        <w:t>66001-31-05-004-2022-00295-01</w:t>
      </w:r>
    </w:p>
    <w:p w14:paraId="271435CA" w14:textId="70405D8B" w:rsidR="00DC14BD" w:rsidRPr="00DC14BD" w:rsidRDefault="00DC14BD" w:rsidP="00DC14BD">
      <w:pPr>
        <w:rPr>
          <w:rFonts w:ascii="Tahoma" w:hAnsi="Tahoma" w:cs="Tahoma"/>
          <w:sz w:val="20"/>
          <w:szCs w:val="24"/>
        </w:rPr>
      </w:pPr>
      <w:r w:rsidRPr="007B0AF1">
        <w:rPr>
          <w:rFonts w:ascii="Tahoma" w:hAnsi="Tahoma" w:cs="Tahoma"/>
          <w:sz w:val="20"/>
          <w:szCs w:val="24"/>
        </w:rPr>
        <w:t>Demandante:</w:t>
      </w:r>
      <w:r w:rsidRPr="007B0AF1">
        <w:rPr>
          <w:rFonts w:ascii="Tahoma" w:hAnsi="Tahoma" w:cs="Tahoma"/>
          <w:sz w:val="20"/>
          <w:szCs w:val="24"/>
        </w:rPr>
        <w:tab/>
      </w:r>
      <w:r>
        <w:rPr>
          <w:rFonts w:ascii="Tahoma" w:hAnsi="Tahoma" w:cs="Tahoma"/>
          <w:sz w:val="20"/>
          <w:szCs w:val="24"/>
        </w:rPr>
        <w:tab/>
      </w:r>
      <w:r>
        <w:rPr>
          <w:rFonts w:ascii="Tahoma" w:hAnsi="Tahoma" w:cs="Tahoma"/>
          <w:sz w:val="20"/>
          <w:szCs w:val="24"/>
        </w:rPr>
        <w:tab/>
      </w:r>
      <w:r w:rsidRPr="00DC14BD">
        <w:rPr>
          <w:rFonts w:ascii="Tahoma" w:hAnsi="Tahoma" w:cs="Tahoma"/>
          <w:sz w:val="20"/>
          <w:szCs w:val="24"/>
        </w:rPr>
        <w:t>María Lucena Sánchez Posada</w:t>
      </w:r>
    </w:p>
    <w:p w14:paraId="4D604F70" w14:textId="3C1F9B7A" w:rsidR="00DC14BD" w:rsidRDefault="00DC14BD" w:rsidP="00DC14BD">
      <w:pPr>
        <w:rPr>
          <w:rFonts w:ascii="Tahoma" w:hAnsi="Tahoma" w:cs="Tahoma"/>
          <w:sz w:val="20"/>
          <w:szCs w:val="24"/>
        </w:rPr>
      </w:pPr>
      <w:r w:rsidRPr="007B0AF1">
        <w:rPr>
          <w:rFonts w:ascii="Tahoma" w:hAnsi="Tahoma" w:cs="Tahoma"/>
          <w:sz w:val="20"/>
          <w:szCs w:val="24"/>
        </w:rPr>
        <w:t>Demandado:</w:t>
      </w:r>
      <w:r w:rsidRPr="007B0AF1">
        <w:rPr>
          <w:rFonts w:ascii="Tahoma" w:hAnsi="Tahoma" w:cs="Tahoma"/>
          <w:sz w:val="20"/>
          <w:szCs w:val="24"/>
        </w:rPr>
        <w:tab/>
      </w:r>
      <w:r>
        <w:rPr>
          <w:rFonts w:ascii="Tahoma" w:hAnsi="Tahoma" w:cs="Tahoma"/>
          <w:sz w:val="20"/>
          <w:szCs w:val="24"/>
        </w:rPr>
        <w:tab/>
      </w:r>
      <w:r>
        <w:rPr>
          <w:rFonts w:ascii="Tahoma" w:hAnsi="Tahoma" w:cs="Tahoma"/>
          <w:sz w:val="20"/>
          <w:szCs w:val="24"/>
        </w:rPr>
        <w:tab/>
        <w:t>Colpensiones</w:t>
      </w:r>
    </w:p>
    <w:p w14:paraId="02D4595A" w14:textId="77777777" w:rsidR="00DC14BD" w:rsidRDefault="00DC14BD" w:rsidP="00DC14BD">
      <w:pPr>
        <w:rPr>
          <w:rFonts w:ascii="Tahoma" w:hAnsi="Tahoma" w:cs="Tahoma"/>
          <w:sz w:val="20"/>
          <w:szCs w:val="24"/>
        </w:rPr>
      </w:pPr>
      <w:r w:rsidRPr="007B0AF1">
        <w:rPr>
          <w:rFonts w:ascii="Tahoma" w:hAnsi="Tahoma" w:cs="Tahoma"/>
          <w:sz w:val="20"/>
          <w:szCs w:val="24"/>
        </w:rPr>
        <w:t>Magistrada ponente:</w:t>
      </w:r>
      <w:r>
        <w:rPr>
          <w:rFonts w:ascii="Tahoma" w:hAnsi="Tahoma" w:cs="Tahoma"/>
          <w:sz w:val="20"/>
          <w:szCs w:val="24"/>
        </w:rPr>
        <w:tab/>
      </w:r>
      <w:r w:rsidRPr="007B0AF1">
        <w:rPr>
          <w:rFonts w:ascii="Tahoma" w:hAnsi="Tahoma" w:cs="Tahoma"/>
          <w:sz w:val="20"/>
          <w:szCs w:val="24"/>
        </w:rPr>
        <w:tab/>
        <w:t>Dra. Olga Lucía Hoyos Sepúlveda</w:t>
      </w:r>
    </w:p>
    <w:p w14:paraId="2774871F" w14:textId="77777777" w:rsidR="00DC14BD" w:rsidRPr="007B0AF1" w:rsidRDefault="00DC14BD" w:rsidP="00DC14BD">
      <w:pPr>
        <w:rPr>
          <w:rFonts w:ascii="Tahoma" w:hAnsi="Tahoma" w:cs="Tahoma"/>
          <w:sz w:val="20"/>
          <w:szCs w:val="24"/>
        </w:rPr>
      </w:pPr>
      <w:r w:rsidRPr="007B0AF1">
        <w:rPr>
          <w:rFonts w:ascii="Tahoma" w:hAnsi="Tahoma" w:cs="Tahoma"/>
          <w:sz w:val="20"/>
          <w:szCs w:val="24"/>
        </w:rPr>
        <w:t>Magistrada que aclara voto:</w:t>
      </w:r>
      <w:r w:rsidRPr="007B0AF1">
        <w:rPr>
          <w:rFonts w:ascii="Tahoma" w:hAnsi="Tahoma" w:cs="Tahoma"/>
          <w:sz w:val="20"/>
          <w:szCs w:val="24"/>
        </w:rPr>
        <w:tab/>
        <w:t>Dra. Ana Lucía Caicedo Calderón</w:t>
      </w:r>
    </w:p>
    <w:p w14:paraId="3C70774C" w14:textId="77777777" w:rsidR="00DC14BD" w:rsidRPr="007B0AF1" w:rsidRDefault="00DC14BD" w:rsidP="00DC14BD">
      <w:pPr>
        <w:jc w:val="both"/>
        <w:rPr>
          <w:rFonts w:ascii="Tahoma" w:hAnsi="Tahoma" w:cs="Tahoma"/>
          <w:sz w:val="20"/>
          <w:szCs w:val="24"/>
        </w:rPr>
      </w:pPr>
    </w:p>
    <w:p w14:paraId="419D7095" w14:textId="77777777" w:rsidR="00DC14BD" w:rsidRPr="007B0AF1" w:rsidRDefault="00DC14BD" w:rsidP="00DC14BD">
      <w:pPr>
        <w:jc w:val="both"/>
        <w:rPr>
          <w:rFonts w:ascii="Tahoma" w:hAnsi="Tahoma" w:cs="Tahoma"/>
          <w:sz w:val="20"/>
          <w:szCs w:val="24"/>
        </w:rPr>
      </w:pPr>
    </w:p>
    <w:p w14:paraId="4FF4D307" w14:textId="77777777" w:rsidR="00DC14BD" w:rsidRPr="007B0AF1" w:rsidRDefault="00DC14BD" w:rsidP="00DC14BD">
      <w:pPr>
        <w:jc w:val="both"/>
        <w:rPr>
          <w:rFonts w:ascii="Tahoma" w:hAnsi="Tahoma" w:cs="Tahoma"/>
          <w:sz w:val="20"/>
          <w:szCs w:val="24"/>
        </w:rPr>
      </w:pPr>
    </w:p>
    <w:p w14:paraId="7E5097A5" w14:textId="77777777" w:rsidR="00DC14BD" w:rsidRPr="007D76E1" w:rsidRDefault="00DC14BD" w:rsidP="00DC14BD">
      <w:pPr>
        <w:spacing w:line="276" w:lineRule="auto"/>
        <w:jc w:val="center"/>
        <w:rPr>
          <w:rFonts w:ascii="Tahoma" w:hAnsi="Tahoma" w:cs="Tahoma"/>
          <w:b/>
          <w:szCs w:val="24"/>
        </w:rPr>
      </w:pPr>
      <w:r w:rsidRPr="007D76E1">
        <w:rPr>
          <w:rFonts w:ascii="Tahoma" w:hAnsi="Tahoma" w:cs="Tahoma"/>
          <w:b/>
          <w:szCs w:val="24"/>
        </w:rPr>
        <w:t>TRIBUNAL SUPERIOR DEL DISTRITO</w:t>
      </w:r>
    </w:p>
    <w:p w14:paraId="74D6888E" w14:textId="77777777" w:rsidR="00DC14BD" w:rsidRPr="007D76E1" w:rsidRDefault="00DC14BD" w:rsidP="00DC14BD">
      <w:pPr>
        <w:spacing w:line="276" w:lineRule="auto"/>
        <w:jc w:val="center"/>
        <w:rPr>
          <w:rFonts w:ascii="Tahoma" w:hAnsi="Tahoma" w:cs="Tahoma"/>
          <w:b/>
          <w:szCs w:val="24"/>
        </w:rPr>
      </w:pPr>
      <w:r w:rsidRPr="007D76E1">
        <w:rPr>
          <w:rFonts w:ascii="Tahoma" w:hAnsi="Tahoma" w:cs="Tahoma"/>
          <w:b/>
          <w:szCs w:val="24"/>
        </w:rPr>
        <w:t>SALA LABORAL</w:t>
      </w:r>
    </w:p>
    <w:p w14:paraId="654193EA" w14:textId="77777777" w:rsidR="00DC14BD" w:rsidRDefault="00DC14BD" w:rsidP="00DC14BD">
      <w:pPr>
        <w:spacing w:line="276" w:lineRule="auto"/>
        <w:jc w:val="both"/>
        <w:rPr>
          <w:rFonts w:ascii="Tahoma" w:hAnsi="Tahoma" w:cs="Tahoma"/>
          <w:szCs w:val="24"/>
        </w:rPr>
      </w:pPr>
    </w:p>
    <w:p w14:paraId="1FD45A3E" w14:textId="77777777" w:rsidR="00DC14BD" w:rsidRPr="00253479" w:rsidRDefault="00DC14BD" w:rsidP="00DC14BD">
      <w:pPr>
        <w:spacing w:line="276" w:lineRule="auto"/>
        <w:jc w:val="both"/>
        <w:rPr>
          <w:rFonts w:ascii="Tahoma" w:hAnsi="Tahoma" w:cs="Tahoma"/>
          <w:szCs w:val="24"/>
        </w:rPr>
      </w:pPr>
    </w:p>
    <w:p w14:paraId="3096B505" w14:textId="77777777" w:rsidR="00DC14BD" w:rsidRPr="007B0AF1" w:rsidRDefault="00DC14BD" w:rsidP="00DC14BD">
      <w:pPr>
        <w:spacing w:line="276" w:lineRule="auto"/>
        <w:jc w:val="center"/>
        <w:rPr>
          <w:rFonts w:ascii="Tahoma" w:hAnsi="Tahoma" w:cs="Tahoma"/>
          <w:b/>
          <w:szCs w:val="24"/>
          <w:u w:val="single"/>
        </w:rPr>
      </w:pPr>
      <w:r w:rsidRPr="007B0AF1">
        <w:rPr>
          <w:rFonts w:ascii="Tahoma" w:hAnsi="Tahoma" w:cs="Tahoma"/>
          <w:b/>
          <w:szCs w:val="24"/>
          <w:u w:val="single"/>
        </w:rPr>
        <w:t>ACLARACIÓN DE VOTO</w:t>
      </w:r>
    </w:p>
    <w:p w14:paraId="20AB5902" w14:textId="77777777" w:rsidR="00DC14BD" w:rsidRPr="00253479" w:rsidRDefault="00DC14BD" w:rsidP="00DC14BD">
      <w:pPr>
        <w:spacing w:line="276" w:lineRule="auto"/>
        <w:jc w:val="both"/>
        <w:rPr>
          <w:rFonts w:ascii="Tahoma" w:hAnsi="Tahoma" w:cs="Tahoma"/>
          <w:szCs w:val="24"/>
        </w:rPr>
      </w:pPr>
    </w:p>
    <w:p w14:paraId="6882738C" w14:textId="77777777" w:rsidR="00DC14BD" w:rsidRPr="00253479" w:rsidRDefault="00DC14BD" w:rsidP="00DC14BD">
      <w:pPr>
        <w:spacing w:line="276" w:lineRule="auto"/>
        <w:jc w:val="both"/>
        <w:rPr>
          <w:rFonts w:ascii="Tahoma" w:hAnsi="Tahoma" w:cs="Tahoma"/>
          <w:szCs w:val="24"/>
        </w:rPr>
      </w:pPr>
    </w:p>
    <w:p w14:paraId="6F97A92F" w14:textId="77777777" w:rsidR="00DC14BD" w:rsidRPr="00253479" w:rsidRDefault="00DC14BD" w:rsidP="00DC14BD">
      <w:pPr>
        <w:spacing w:line="276" w:lineRule="auto"/>
        <w:jc w:val="both"/>
        <w:rPr>
          <w:rFonts w:ascii="Tahoma" w:hAnsi="Tahoma" w:cs="Tahoma"/>
          <w:szCs w:val="24"/>
        </w:rPr>
      </w:pPr>
      <w:r w:rsidRPr="00253479">
        <w:rPr>
          <w:rFonts w:ascii="Tahoma" w:hAnsi="Tahoma" w:cs="Tahoma"/>
          <w:szCs w:val="24"/>
        </w:rPr>
        <w:t>Mi aclaración va en el sentido de dejar constancia de que no comparto la tesis de las mayorías de esta Sala de Decisión, según la cual para que se reconozca la pensión de sobrevivientes a una cónyuge separada de hecho, se requiera además que no se haya disuelto la sociedad conyugal, tesis que se infiere de la sentencia C-515/2019, en la que se declaró exequible dicha expresión, esto es, que el vínculo matrimonial se mantenga intacto y no se haya disuelto la sociedad conyugal. En cambio, comparto plenamente la posición del Tribunal de cierre de esta especialidad – Sala Laboral de la Corte Suprema (SL1399-2018 y SL1227-2023) -en el sentido de para el reconocimiento de la pensión de sobrevivientes al cónyuge supérstite únicamente se exija la permanencia del contrato nupcial y no así de la sociedad conyugal</w:t>
      </w:r>
    </w:p>
    <w:p w14:paraId="28425C6C" w14:textId="77777777" w:rsidR="00DC14BD" w:rsidRPr="00253479" w:rsidRDefault="00DC14BD" w:rsidP="00DC14BD">
      <w:pPr>
        <w:spacing w:line="276" w:lineRule="auto"/>
        <w:jc w:val="both"/>
        <w:rPr>
          <w:rFonts w:ascii="Tahoma" w:hAnsi="Tahoma" w:cs="Tahoma"/>
          <w:szCs w:val="24"/>
        </w:rPr>
      </w:pPr>
    </w:p>
    <w:p w14:paraId="14E067E4" w14:textId="77777777" w:rsidR="00DC14BD" w:rsidRPr="00253479" w:rsidRDefault="00DC14BD" w:rsidP="00DC14BD">
      <w:pPr>
        <w:spacing w:line="276" w:lineRule="auto"/>
        <w:jc w:val="both"/>
        <w:rPr>
          <w:rFonts w:ascii="Tahoma" w:hAnsi="Tahoma" w:cs="Tahoma"/>
          <w:szCs w:val="24"/>
        </w:rPr>
      </w:pPr>
    </w:p>
    <w:p w14:paraId="7FFE4255" w14:textId="77777777" w:rsidR="00DC14BD" w:rsidRPr="00253479" w:rsidRDefault="00DC14BD" w:rsidP="00DC14BD">
      <w:pPr>
        <w:spacing w:line="276" w:lineRule="auto"/>
        <w:jc w:val="both"/>
        <w:rPr>
          <w:rFonts w:ascii="Tahoma" w:hAnsi="Tahoma" w:cs="Tahoma"/>
          <w:szCs w:val="24"/>
        </w:rPr>
      </w:pPr>
      <w:r w:rsidRPr="00253479">
        <w:rPr>
          <w:rFonts w:ascii="Tahoma" w:hAnsi="Tahoma" w:cs="Tahoma"/>
          <w:szCs w:val="24"/>
        </w:rPr>
        <w:t>En estos breves términos sustento mi aclaración de voto.</w:t>
      </w:r>
    </w:p>
    <w:p w14:paraId="5843B309" w14:textId="77777777" w:rsidR="00DC14BD" w:rsidRPr="00253479" w:rsidRDefault="00DC14BD" w:rsidP="00DC14BD">
      <w:pPr>
        <w:spacing w:line="276" w:lineRule="auto"/>
        <w:jc w:val="both"/>
        <w:rPr>
          <w:rFonts w:ascii="Tahoma" w:hAnsi="Tahoma" w:cs="Tahoma"/>
          <w:szCs w:val="24"/>
        </w:rPr>
      </w:pPr>
    </w:p>
    <w:p w14:paraId="3838395C" w14:textId="77777777" w:rsidR="00DC14BD" w:rsidRPr="00253479" w:rsidRDefault="00DC14BD" w:rsidP="00DC14BD">
      <w:pPr>
        <w:spacing w:line="276" w:lineRule="auto"/>
        <w:jc w:val="both"/>
        <w:rPr>
          <w:rFonts w:ascii="Tahoma" w:hAnsi="Tahoma" w:cs="Tahoma"/>
          <w:szCs w:val="24"/>
        </w:rPr>
      </w:pPr>
    </w:p>
    <w:p w14:paraId="5FFD5723" w14:textId="77777777" w:rsidR="00DC14BD" w:rsidRPr="00253479" w:rsidRDefault="00DC14BD" w:rsidP="00DC14BD">
      <w:pPr>
        <w:spacing w:line="276" w:lineRule="auto"/>
        <w:jc w:val="both"/>
        <w:rPr>
          <w:rFonts w:ascii="Tahoma" w:hAnsi="Tahoma" w:cs="Tahoma"/>
          <w:szCs w:val="24"/>
        </w:rPr>
      </w:pPr>
    </w:p>
    <w:p w14:paraId="1504B5F4" w14:textId="77777777" w:rsidR="00DC14BD" w:rsidRPr="00253479" w:rsidRDefault="00DC14BD" w:rsidP="00DC14BD">
      <w:pPr>
        <w:spacing w:line="276" w:lineRule="auto"/>
        <w:jc w:val="both"/>
        <w:rPr>
          <w:rFonts w:ascii="Tahoma" w:hAnsi="Tahoma" w:cs="Tahoma"/>
          <w:szCs w:val="24"/>
        </w:rPr>
      </w:pPr>
    </w:p>
    <w:p w14:paraId="70C51C1E" w14:textId="77777777" w:rsidR="00DC14BD" w:rsidRPr="00253479" w:rsidRDefault="00DC14BD" w:rsidP="00DC14BD">
      <w:pPr>
        <w:spacing w:line="276" w:lineRule="auto"/>
        <w:jc w:val="both"/>
        <w:rPr>
          <w:rFonts w:ascii="Tahoma" w:hAnsi="Tahoma" w:cs="Tahoma"/>
          <w:b/>
          <w:szCs w:val="24"/>
        </w:rPr>
      </w:pPr>
      <w:r w:rsidRPr="00253479">
        <w:rPr>
          <w:rFonts w:ascii="Tahoma" w:hAnsi="Tahoma" w:cs="Tahoma"/>
          <w:b/>
          <w:szCs w:val="24"/>
        </w:rPr>
        <w:t>ANA LUCÍA CAICEDO CALDERÓN</w:t>
      </w:r>
    </w:p>
    <w:p w14:paraId="18657662" w14:textId="5ED7AE6D" w:rsidR="00E51D69" w:rsidRPr="00DC14BD" w:rsidRDefault="00DC14BD" w:rsidP="00DC14BD">
      <w:pPr>
        <w:spacing w:line="276" w:lineRule="auto"/>
        <w:jc w:val="both"/>
        <w:rPr>
          <w:rFonts w:ascii="Tahoma" w:hAnsi="Tahoma" w:cs="Tahoma"/>
          <w:szCs w:val="24"/>
        </w:rPr>
      </w:pPr>
      <w:r w:rsidRPr="00253479">
        <w:rPr>
          <w:rFonts w:ascii="Tahoma" w:hAnsi="Tahoma" w:cs="Tahoma"/>
          <w:szCs w:val="24"/>
        </w:rPr>
        <w:t>Magistrada</w:t>
      </w:r>
    </w:p>
    <w:sectPr w:rsidR="00E51D69" w:rsidRPr="00DC14BD" w:rsidSect="00E51D69">
      <w:headerReference w:type="default" r:id="rId12"/>
      <w:footerReference w:type="even" r:id="rId13"/>
      <w:footerReference w:type="default" r:id="rId14"/>
      <w:pgSz w:w="12242" w:h="18722" w:code="258"/>
      <w:pgMar w:top="1814" w:right="1247" w:bottom="1247" w:left="181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2D4F2" w14:textId="77777777" w:rsidR="001937BE" w:rsidRDefault="001937BE" w:rsidP="00226D5F">
      <w:r>
        <w:separator/>
      </w:r>
    </w:p>
  </w:endnote>
  <w:endnote w:type="continuationSeparator" w:id="0">
    <w:p w14:paraId="15F54EE8" w14:textId="77777777" w:rsidR="001937BE" w:rsidRDefault="001937BE" w:rsidP="0022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59A81" w14:textId="77777777" w:rsidR="0085612F" w:rsidRDefault="0085612F" w:rsidP="00B131F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053B4D" w14:textId="77777777" w:rsidR="0085612F" w:rsidRDefault="0085612F" w:rsidP="00B131F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6B534" w14:textId="70B0D1EF" w:rsidR="0085612F" w:rsidRDefault="0085612F" w:rsidP="00B131F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F48DF">
      <w:rPr>
        <w:rStyle w:val="Nmerodepgina"/>
        <w:noProof/>
      </w:rPr>
      <w:t>9</w:t>
    </w:r>
    <w:r>
      <w:rPr>
        <w:rStyle w:val="Nmerodepgina"/>
      </w:rPr>
      <w:fldChar w:fldCharType="end"/>
    </w:r>
  </w:p>
  <w:p w14:paraId="6A926ABF" w14:textId="77777777" w:rsidR="0085612F" w:rsidRDefault="0085612F" w:rsidP="00B131F4">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0377D" w14:textId="77777777" w:rsidR="001937BE" w:rsidRDefault="001937BE" w:rsidP="00226D5F">
      <w:r>
        <w:separator/>
      </w:r>
    </w:p>
  </w:footnote>
  <w:footnote w:type="continuationSeparator" w:id="0">
    <w:p w14:paraId="2E239DF8" w14:textId="77777777" w:rsidR="001937BE" w:rsidRDefault="001937BE" w:rsidP="00226D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90F2D" w14:textId="77777777" w:rsidR="0085612F" w:rsidRPr="00174E3F" w:rsidRDefault="0085612F" w:rsidP="00174E3F">
    <w:pPr>
      <w:pStyle w:val="Encabezado"/>
      <w:jc w:val="center"/>
      <w:rPr>
        <w:rFonts w:ascii="Arial" w:hAnsi="Arial" w:cs="Arial"/>
        <w:sz w:val="18"/>
        <w:szCs w:val="18"/>
      </w:rPr>
    </w:pPr>
    <w:r w:rsidRPr="00174E3F">
      <w:rPr>
        <w:rFonts w:ascii="Arial" w:hAnsi="Arial" w:cs="Arial"/>
        <w:sz w:val="18"/>
        <w:szCs w:val="18"/>
      </w:rPr>
      <w:t xml:space="preserve">Proceso Ordinario Laboral </w:t>
    </w:r>
  </w:p>
  <w:p w14:paraId="7C480DBB" w14:textId="5D57A41C" w:rsidR="0085612F" w:rsidRPr="00174E3F" w:rsidRDefault="00B63AAC" w:rsidP="00174E3F">
    <w:pPr>
      <w:pStyle w:val="Encabezado"/>
      <w:jc w:val="center"/>
      <w:rPr>
        <w:rFonts w:ascii="Arial" w:hAnsi="Arial" w:cs="Arial"/>
        <w:sz w:val="18"/>
        <w:szCs w:val="18"/>
      </w:rPr>
    </w:pPr>
    <w:r>
      <w:rPr>
        <w:rFonts w:ascii="Arial" w:hAnsi="Arial" w:cs="Arial"/>
        <w:sz w:val="18"/>
        <w:szCs w:val="18"/>
      </w:rPr>
      <w:t>66001-31-05-</w:t>
    </w:r>
    <w:r w:rsidR="00530335">
      <w:rPr>
        <w:rFonts w:ascii="Arial" w:hAnsi="Arial" w:cs="Arial"/>
        <w:sz w:val="18"/>
        <w:szCs w:val="18"/>
      </w:rPr>
      <w:t>00</w:t>
    </w:r>
    <w:r w:rsidR="00350FC8">
      <w:rPr>
        <w:rFonts w:ascii="Arial" w:hAnsi="Arial" w:cs="Arial"/>
        <w:sz w:val="18"/>
        <w:szCs w:val="18"/>
      </w:rPr>
      <w:t>4</w:t>
    </w:r>
    <w:r w:rsidR="00530335">
      <w:rPr>
        <w:rFonts w:ascii="Arial" w:hAnsi="Arial" w:cs="Arial"/>
        <w:sz w:val="18"/>
        <w:szCs w:val="18"/>
      </w:rPr>
      <w:t>-20</w:t>
    </w:r>
    <w:r w:rsidR="00613A91">
      <w:rPr>
        <w:rFonts w:ascii="Arial" w:hAnsi="Arial" w:cs="Arial"/>
        <w:sz w:val="18"/>
        <w:szCs w:val="18"/>
      </w:rPr>
      <w:t>22</w:t>
    </w:r>
    <w:r w:rsidR="00530335">
      <w:rPr>
        <w:rFonts w:ascii="Arial" w:hAnsi="Arial" w:cs="Arial"/>
        <w:sz w:val="18"/>
        <w:szCs w:val="18"/>
      </w:rPr>
      <w:t>-00</w:t>
    </w:r>
    <w:r w:rsidR="00613A91">
      <w:rPr>
        <w:rFonts w:ascii="Arial" w:hAnsi="Arial" w:cs="Arial"/>
        <w:sz w:val="18"/>
        <w:szCs w:val="18"/>
      </w:rPr>
      <w:t>295</w:t>
    </w:r>
    <w:r w:rsidR="00530335">
      <w:rPr>
        <w:rFonts w:ascii="Arial" w:hAnsi="Arial" w:cs="Arial"/>
        <w:sz w:val="18"/>
        <w:szCs w:val="18"/>
      </w:rPr>
      <w:t>-01</w:t>
    </w:r>
  </w:p>
  <w:p w14:paraId="7343BDB6" w14:textId="62CAE65B" w:rsidR="0085612F" w:rsidRPr="00174E3F" w:rsidRDefault="00613A91" w:rsidP="00174E3F">
    <w:pPr>
      <w:pStyle w:val="Encabezado"/>
      <w:jc w:val="center"/>
      <w:rPr>
        <w:rFonts w:ascii="Arial" w:hAnsi="Arial" w:cs="Arial"/>
        <w:sz w:val="18"/>
        <w:szCs w:val="18"/>
      </w:rPr>
    </w:pPr>
    <w:r>
      <w:rPr>
        <w:rFonts w:ascii="Arial" w:hAnsi="Arial" w:cs="Arial"/>
        <w:sz w:val="18"/>
        <w:szCs w:val="18"/>
      </w:rPr>
      <w:t>María Lucena Sánchez Posada</w:t>
    </w:r>
    <w:r w:rsidR="0085612F">
      <w:rPr>
        <w:rFonts w:ascii="Arial" w:hAnsi="Arial" w:cs="Arial"/>
        <w:sz w:val="18"/>
        <w:szCs w:val="18"/>
      </w:rPr>
      <w:t xml:space="preserve"> vs </w:t>
    </w:r>
    <w:r>
      <w:rPr>
        <w:rFonts w:ascii="Arial" w:hAnsi="Arial" w:cs="Arial"/>
        <w:sz w:val="18"/>
        <w:szCs w:val="18"/>
      </w:rPr>
      <w:t>Colpensiones</w:t>
    </w:r>
    <w:r w:rsidR="003861AC">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9DF"/>
    <w:multiLevelType w:val="hybridMultilevel"/>
    <w:tmpl w:val="E06E6D96"/>
    <w:lvl w:ilvl="0" w:tplc="142C4C20">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57335E"/>
    <w:multiLevelType w:val="multilevel"/>
    <w:tmpl w:val="7DA0C4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381F40"/>
    <w:multiLevelType w:val="hybridMultilevel"/>
    <w:tmpl w:val="8580DECC"/>
    <w:lvl w:ilvl="0" w:tplc="1F6864FC">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7C2A01"/>
    <w:multiLevelType w:val="multilevel"/>
    <w:tmpl w:val="B6DEE90E"/>
    <w:lvl w:ilvl="0">
      <w:start w:val="38"/>
      <w:numFmt w:val="decimal"/>
      <w:lvlText w:val="%1."/>
      <w:lvlJc w:val="left"/>
      <w:pPr>
        <w:tabs>
          <w:tab w:val="num" w:pos="0"/>
        </w:tabs>
      </w:pPr>
      <w:rPr>
        <w:rFonts w:ascii="Times New Roman" w:hAnsi="Times New Roman" w:cs="Times New Roman" w:hint="default"/>
        <w:b w:val="0"/>
        <w:i w:val="0"/>
        <w:sz w:val="2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8C354AB"/>
    <w:multiLevelType w:val="hybridMultilevel"/>
    <w:tmpl w:val="87BE0EC6"/>
    <w:lvl w:ilvl="0" w:tplc="3DBA95CC">
      <w:start w:val="1"/>
      <w:numFmt w:val="decimal"/>
      <w:lvlText w:val="%1."/>
      <w:lvlJc w:val="left"/>
      <w:pPr>
        <w:ind w:left="1778" w:hanging="360"/>
      </w:pPr>
      <w:rPr>
        <w:rFonts w:ascii="Arial Narrow" w:hAnsi="Arial Narrow" w:hint="default"/>
        <w:b/>
        <w:i/>
        <w:sz w:val="28"/>
        <w:szCs w:val="28"/>
      </w:rPr>
    </w:lvl>
    <w:lvl w:ilvl="1" w:tplc="240A0019" w:tentative="1">
      <w:start w:val="1"/>
      <w:numFmt w:val="lowerLetter"/>
      <w:lvlText w:val="%2."/>
      <w:lvlJc w:val="left"/>
      <w:pPr>
        <w:ind w:left="1980" w:hanging="360"/>
      </w:pPr>
    </w:lvl>
    <w:lvl w:ilvl="2" w:tplc="240A001B" w:tentative="1">
      <w:start w:val="1"/>
      <w:numFmt w:val="lowerRoman"/>
      <w:lvlText w:val="%3."/>
      <w:lvlJc w:val="right"/>
      <w:pPr>
        <w:ind w:left="2700" w:hanging="180"/>
      </w:pPr>
    </w:lvl>
    <w:lvl w:ilvl="3" w:tplc="240A000F" w:tentative="1">
      <w:start w:val="1"/>
      <w:numFmt w:val="decimal"/>
      <w:lvlText w:val="%4."/>
      <w:lvlJc w:val="left"/>
      <w:pPr>
        <w:ind w:left="3420" w:hanging="360"/>
      </w:pPr>
    </w:lvl>
    <w:lvl w:ilvl="4" w:tplc="240A0019" w:tentative="1">
      <w:start w:val="1"/>
      <w:numFmt w:val="lowerLetter"/>
      <w:lvlText w:val="%5."/>
      <w:lvlJc w:val="left"/>
      <w:pPr>
        <w:ind w:left="4140" w:hanging="360"/>
      </w:pPr>
    </w:lvl>
    <w:lvl w:ilvl="5" w:tplc="240A001B" w:tentative="1">
      <w:start w:val="1"/>
      <w:numFmt w:val="lowerRoman"/>
      <w:lvlText w:val="%6."/>
      <w:lvlJc w:val="right"/>
      <w:pPr>
        <w:ind w:left="4860" w:hanging="180"/>
      </w:pPr>
    </w:lvl>
    <w:lvl w:ilvl="6" w:tplc="240A000F" w:tentative="1">
      <w:start w:val="1"/>
      <w:numFmt w:val="decimal"/>
      <w:lvlText w:val="%7."/>
      <w:lvlJc w:val="left"/>
      <w:pPr>
        <w:ind w:left="5580" w:hanging="360"/>
      </w:pPr>
    </w:lvl>
    <w:lvl w:ilvl="7" w:tplc="240A0019" w:tentative="1">
      <w:start w:val="1"/>
      <w:numFmt w:val="lowerLetter"/>
      <w:lvlText w:val="%8."/>
      <w:lvlJc w:val="left"/>
      <w:pPr>
        <w:ind w:left="6300" w:hanging="360"/>
      </w:pPr>
    </w:lvl>
    <w:lvl w:ilvl="8" w:tplc="240A001B" w:tentative="1">
      <w:start w:val="1"/>
      <w:numFmt w:val="lowerRoman"/>
      <w:lvlText w:val="%9."/>
      <w:lvlJc w:val="right"/>
      <w:pPr>
        <w:ind w:left="7020" w:hanging="180"/>
      </w:pPr>
    </w:lvl>
  </w:abstractNum>
  <w:abstractNum w:abstractNumId="5" w15:restartNumberingAfterBreak="0">
    <w:nsid w:val="0A41138D"/>
    <w:multiLevelType w:val="hybridMultilevel"/>
    <w:tmpl w:val="0F36F10E"/>
    <w:lvl w:ilvl="0" w:tplc="39F6E2C4">
      <w:start w:val="1"/>
      <w:numFmt w:val="low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6" w15:restartNumberingAfterBreak="0">
    <w:nsid w:val="0CEC64EE"/>
    <w:multiLevelType w:val="hybridMultilevel"/>
    <w:tmpl w:val="9B36FFE4"/>
    <w:lvl w:ilvl="0" w:tplc="D94A8EE6">
      <w:start w:val="1"/>
      <w:numFmt w:val="lowerLetter"/>
      <w:lvlText w:val="%1)"/>
      <w:lvlJc w:val="left"/>
      <w:pPr>
        <w:ind w:left="1003" w:hanging="360"/>
      </w:pPr>
      <w:rPr>
        <w:rFonts w:hint="default"/>
      </w:rPr>
    </w:lvl>
    <w:lvl w:ilvl="1" w:tplc="240A0019" w:tentative="1">
      <w:start w:val="1"/>
      <w:numFmt w:val="lowerLetter"/>
      <w:lvlText w:val="%2."/>
      <w:lvlJc w:val="left"/>
      <w:pPr>
        <w:ind w:left="1723" w:hanging="360"/>
      </w:pPr>
    </w:lvl>
    <w:lvl w:ilvl="2" w:tplc="240A001B" w:tentative="1">
      <w:start w:val="1"/>
      <w:numFmt w:val="lowerRoman"/>
      <w:lvlText w:val="%3."/>
      <w:lvlJc w:val="right"/>
      <w:pPr>
        <w:ind w:left="2443" w:hanging="180"/>
      </w:pPr>
    </w:lvl>
    <w:lvl w:ilvl="3" w:tplc="240A000F" w:tentative="1">
      <w:start w:val="1"/>
      <w:numFmt w:val="decimal"/>
      <w:lvlText w:val="%4."/>
      <w:lvlJc w:val="left"/>
      <w:pPr>
        <w:ind w:left="3163" w:hanging="360"/>
      </w:pPr>
    </w:lvl>
    <w:lvl w:ilvl="4" w:tplc="240A0019" w:tentative="1">
      <w:start w:val="1"/>
      <w:numFmt w:val="lowerLetter"/>
      <w:lvlText w:val="%5."/>
      <w:lvlJc w:val="left"/>
      <w:pPr>
        <w:ind w:left="3883" w:hanging="360"/>
      </w:pPr>
    </w:lvl>
    <w:lvl w:ilvl="5" w:tplc="240A001B" w:tentative="1">
      <w:start w:val="1"/>
      <w:numFmt w:val="lowerRoman"/>
      <w:lvlText w:val="%6."/>
      <w:lvlJc w:val="right"/>
      <w:pPr>
        <w:ind w:left="4603" w:hanging="180"/>
      </w:pPr>
    </w:lvl>
    <w:lvl w:ilvl="6" w:tplc="240A000F" w:tentative="1">
      <w:start w:val="1"/>
      <w:numFmt w:val="decimal"/>
      <w:lvlText w:val="%7."/>
      <w:lvlJc w:val="left"/>
      <w:pPr>
        <w:ind w:left="5323" w:hanging="360"/>
      </w:pPr>
    </w:lvl>
    <w:lvl w:ilvl="7" w:tplc="240A0019" w:tentative="1">
      <w:start w:val="1"/>
      <w:numFmt w:val="lowerLetter"/>
      <w:lvlText w:val="%8."/>
      <w:lvlJc w:val="left"/>
      <w:pPr>
        <w:ind w:left="6043" w:hanging="360"/>
      </w:pPr>
    </w:lvl>
    <w:lvl w:ilvl="8" w:tplc="240A001B" w:tentative="1">
      <w:start w:val="1"/>
      <w:numFmt w:val="lowerRoman"/>
      <w:lvlText w:val="%9."/>
      <w:lvlJc w:val="right"/>
      <w:pPr>
        <w:ind w:left="6763" w:hanging="180"/>
      </w:pPr>
    </w:lvl>
  </w:abstractNum>
  <w:abstractNum w:abstractNumId="7" w15:restartNumberingAfterBreak="0">
    <w:nsid w:val="157C57C5"/>
    <w:multiLevelType w:val="hybridMultilevel"/>
    <w:tmpl w:val="DF183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CAB7DFB"/>
    <w:multiLevelType w:val="hybridMultilevel"/>
    <w:tmpl w:val="59322FBA"/>
    <w:lvl w:ilvl="0" w:tplc="19320EB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1CC97027"/>
    <w:multiLevelType w:val="hybridMultilevel"/>
    <w:tmpl w:val="2C52D20C"/>
    <w:lvl w:ilvl="0" w:tplc="B0BA55C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183095"/>
    <w:multiLevelType w:val="hybridMultilevel"/>
    <w:tmpl w:val="8B8887BC"/>
    <w:lvl w:ilvl="0" w:tplc="8B3A9D64">
      <w:start w:val="1"/>
      <w:numFmt w:val="lowerRoman"/>
      <w:lvlText w:val="(%1)"/>
      <w:lvlJc w:val="left"/>
      <w:pPr>
        <w:ind w:left="1080" w:hanging="72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C6E2697"/>
    <w:multiLevelType w:val="hybridMultilevel"/>
    <w:tmpl w:val="43187388"/>
    <w:lvl w:ilvl="0" w:tplc="9A7AC3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7A91A45"/>
    <w:multiLevelType w:val="hybridMultilevel"/>
    <w:tmpl w:val="6FBCF81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5CC533A"/>
    <w:multiLevelType w:val="multilevel"/>
    <w:tmpl w:val="FFFCF80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CF63F66"/>
    <w:multiLevelType w:val="hybridMultilevel"/>
    <w:tmpl w:val="9F26F7E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D8E1253"/>
    <w:multiLevelType w:val="hybridMultilevel"/>
    <w:tmpl w:val="3926E772"/>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E8631A0"/>
    <w:multiLevelType w:val="hybridMultilevel"/>
    <w:tmpl w:val="FFD8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4B0BD5"/>
    <w:multiLevelType w:val="hybridMultilevel"/>
    <w:tmpl w:val="B2DC2E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9473F0D"/>
    <w:multiLevelType w:val="hybridMultilevel"/>
    <w:tmpl w:val="1550EE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9D80A7E"/>
    <w:multiLevelType w:val="hybridMultilevel"/>
    <w:tmpl w:val="1DF6E55A"/>
    <w:lvl w:ilvl="0" w:tplc="629EBA5E">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AEF4050"/>
    <w:multiLevelType w:val="hybridMultilevel"/>
    <w:tmpl w:val="1250C8D6"/>
    <w:lvl w:ilvl="0" w:tplc="19320EB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2" w15:restartNumberingAfterBreak="0">
    <w:nsid w:val="5CD34B81"/>
    <w:multiLevelType w:val="hybridMultilevel"/>
    <w:tmpl w:val="1D70C0E2"/>
    <w:lvl w:ilvl="0" w:tplc="CA62A090">
      <w:start w:val="5"/>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15:restartNumberingAfterBreak="0">
    <w:nsid w:val="63823F1B"/>
    <w:multiLevelType w:val="hybridMultilevel"/>
    <w:tmpl w:val="3A60EA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76314D4"/>
    <w:multiLevelType w:val="hybridMultilevel"/>
    <w:tmpl w:val="3E8E5540"/>
    <w:lvl w:ilvl="0" w:tplc="5E6E1894">
      <w:start w:val="3"/>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15:restartNumberingAfterBreak="0">
    <w:nsid w:val="6C70519B"/>
    <w:multiLevelType w:val="hybridMultilevel"/>
    <w:tmpl w:val="DEB66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E8959D2"/>
    <w:multiLevelType w:val="hybridMultilevel"/>
    <w:tmpl w:val="1542D876"/>
    <w:lvl w:ilvl="0" w:tplc="B6567192">
      <w:start w:val="1"/>
      <w:numFmt w:val="decimal"/>
      <w:lvlText w:val="%1."/>
      <w:lvlJc w:val="left"/>
      <w:pPr>
        <w:ind w:left="720" w:hanging="360"/>
      </w:pPr>
    </w:lvl>
    <w:lvl w:ilvl="1" w:tplc="8EFE0BA2">
      <w:start w:val="1"/>
      <w:numFmt w:val="lowerLetter"/>
      <w:lvlText w:val="%2."/>
      <w:lvlJc w:val="left"/>
      <w:pPr>
        <w:ind w:left="1440" w:hanging="360"/>
      </w:pPr>
    </w:lvl>
    <w:lvl w:ilvl="2" w:tplc="C7A6CA10">
      <w:start w:val="1"/>
      <w:numFmt w:val="lowerRoman"/>
      <w:lvlText w:val="%3."/>
      <w:lvlJc w:val="right"/>
      <w:pPr>
        <w:ind w:left="2160" w:hanging="180"/>
      </w:pPr>
    </w:lvl>
    <w:lvl w:ilvl="3" w:tplc="8178591E">
      <w:start w:val="1"/>
      <w:numFmt w:val="decimal"/>
      <w:lvlText w:val="%4."/>
      <w:lvlJc w:val="left"/>
      <w:pPr>
        <w:ind w:left="2880" w:hanging="360"/>
      </w:pPr>
    </w:lvl>
    <w:lvl w:ilvl="4" w:tplc="6C14C3D6">
      <w:start w:val="1"/>
      <w:numFmt w:val="lowerLetter"/>
      <w:lvlText w:val="%5."/>
      <w:lvlJc w:val="left"/>
      <w:pPr>
        <w:ind w:left="3600" w:hanging="360"/>
      </w:pPr>
    </w:lvl>
    <w:lvl w:ilvl="5" w:tplc="A420F63A">
      <w:start w:val="1"/>
      <w:numFmt w:val="lowerRoman"/>
      <w:lvlText w:val="%6."/>
      <w:lvlJc w:val="right"/>
      <w:pPr>
        <w:ind w:left="4320" w:hanging="180"/>
      </w:pPr>
    </w:lvl>
    <w:lvl w:ilvl="6" w:tplc="D21614E0">
      <w:start w:val="1"/>
      <w:numFmt w:val="decimal"/>
      <w:lvlText w:val="%7."/>
      <w:lvlJc w:val="left"/>
      <w:pPr>
        <w:ind w:left="5040" w:hanging="360"/>
      </w:pPr>
    </w:lvl>
    <w:lvl w:ilvl="7" w:tplc="4AAAAA54">
      <w:start w:val="1"/>
      <w:numFmt w:val="lowerLetter"/>
      <w:lvlText w:val="%8."/>
      <w:lvlJc w:val="left"/>
      <w:pPr>
        <w:ind w:left="5760" w:hanging="360"/>
      </w:pPr>
    </w:lvl>
    <w:lvl w:ilvl="8" w:tplc="F5323A96">
      <w:start w:val="1"/>
      <w:numFmt w:val="lowerRoman"/>
      <w:lvlText w:val="%9."/>
      <w:lvlJc w:val="right"/>
      <w:pPr>
        <w:ind w:left="6480" w:hanging="180"/>
      </w:pPr>
    </w:lvl>
  </w:abstractNum>
  <w:abstractNum w:abstractNumId="27" w15:restartNumberingAfterBreak="0">
    <w:nsid w:val="72DE0B84"/>
    <w:multiLevelType w:val="hybridMultilevel"/>
    <w:tmpl w:val="623C37AC"/>
    <w:lvl w:ilvl="0" w:tplc="9EEC5690">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773625C6"/>
    <w:multiLevelType w:val="hybridMultilevel"/>
    <w:tmpl w:val="AE4AE220"/>
    <w:lvl w:ilvl="0" w:tplc="0C0A0017">
      <w:start w:val="1"/>
      <w:numFmt w:val="lowerLetter"/>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B065BEC"/>
    <w:multiLevelType w:val="hybridMultilevel"/>
    <w:tmpl w:val="7EEA5ACE"/>
    <w:lvl w:ilvl="0" w:tplc="B10CB342">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DAE4C1F"/>
    <w:multiLevelType w:val="hybridMultilevel"/>
    <w:tmpl w:val="B23642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E597D25"/>
    <w:multiLevelType w:val="hybridMultilevel"/>
    <w:tmpl w:val="97CE3E9E"/>
    <w:lvl w:ilvl="0" w:tplc="4FD2AB06">
      <w:start w:val="2"/>
      <w:numFmt w:val="bullet"/>
      <w:lvlText w:val="-"/>
      <w:lvlJc w:val="left"/>
      <w:pPr>
        <w:ind w:left="720" w:hanging="360"/>
      </w:pPr>
      <w:rPr>
        <w:rFonts w:ascii="Arial" w:eastAsia="Times New Roman"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4"/>
  </w:num>
  <w:num w:numId="4">
    <w:abstractNumId w:val="11"/>
  </w:num>
  <w:num w:numId="5">
    <w:abstractNumId w:val="24"/>
  </w:num>
  <w:num w:numId="6">
    <w:abstractNumId w:val="0"/>
  </w:num>
  <w:num w:numId="7">
    <w:abstractNumId w:val="22"/>
  </w:num>
  <w:num w:numId="8">
    <w:abstractNumId w:val="1"/>
  </w:num>
  <w:num w:numId="9">
    <w:abstractNumId w:val="13"/>
  </w:num>
  <w:num w:numId="10">
    <w:abstractNumId w:val="15"/>
  </w:num>
  <w:num w:numId="11">
    <w:abstractNumId w:val="28"/>
  </w:num>
  <w:num w:numId="12">
    <w:abstractNumId w:val="3"/>
  </w:num>
  <w:num w:numId="13">
    <w:abstractNumId w:val="18"/>
  </w:num>
  <w:num w:numId="14">
    <w:abstractNumId w:val="20"/>
  </w:num>
  <w:num w:numId="15">
    <w:abstractNumId w:val="8"/>
  </w:num>
  <w:num w:numId="16">
    <w:abstractNumId w:val="14"/>
  </w:num>
  <w:num w:numId="17">
    <w:abstractNumId w:val="17"/>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6"/>
  </w:num>
  <w:num w:numId="21">
    <w:abstractNumId w:val="7"/>
  </w:num>
  <w:num w:numId="22">
    <w:abstractNumId w:val="9"/>
  </w:num>
  <w:num w:numId="23">
    <w:abstractNumId w:val="30"/>
  </w:num>
  <w:num w:numId="24">
    <w:abstractNumId w:val="6"/>
  </w:num>
  <w:num w:numId="25">
    <w:abstractNumId w:val="10"/>
  </w:num>
  <w:num w:numId="26">
    <w:abstractNumId w:val="29"/>
  </w:num>
  <w:num w:numId="27">
    <w:abstractNumId w:val="31"/>
  </w:num>
  <w:num w:numId="28">
    <w:abstractNumId w:val="2"/>
  </w:num>
  <w:num w:numId="29">
    <w:abstractNumId w:val="27"/>
  </w:num>
  <w:num w:numId="30">
    <w:abstractNumId w:val="23"/>
  </w:num>
  <w:num w:numId="31">
    <w:abstractNumId w:val="25"/>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5F"/>
    <w:rsid w:val="00000662"/>
    <w:rsid w:val="00000A60"/>
    <w:rsid w:val="00000FBC"/>
    <w:rsid w:val="00001015"/>
    <w:rsid w:val="00001EB3"/>
    <w:rsid w:val="000031C3"/>
    <w:rsid w:val="0000581C"/>
    <w:rsid w:val="00005D3D"/>
    <w:rsid w:val="00006CBA"/>
    <w:rsid w:val="00007B72"/>
    <w:rsid w:val="000113FB"/>
    <w:rsid w:val="0001390C"/>
    <w:rsid w:val="00013DE6"/>
    <w:rsid w:val="00014C37"/>
    <w:rsid w:val="00014E00"/>
    <w:rsid w:val="00015045"/>
    <w:rsid w:val="000157D2"/>
    <w:rsid w:val="00015D0D"/>
    <w:rsid w:val="00015ECE"/>
    <w:rsid w:val="00017D74"/>
    <w:rsid w:val="000210A1"/>
    <w:rsid w:val="000227EF"/>
    <w:rsid w:val="00022998"/>
    <w:rsid w:val="00022AB2"/>
    <w:rsid w:val="00025D53"/>
    <w:rsid w:val="00026723"/>
    <w:rsid w:val="00026BC6"/>
    <w:rsid w:val="00027CE4"/>
    <w:rsid w:val="0003084E"/>
    <w:rsid w:val="00031A36"/>
    <w:rsid w:val="00031D4E"/>
    <w:rsid w:val="00032015"/>
    <w:rsid w:val="0003201E"/>
    <w:rsid w:val="00032850"/>
    <w:rsid w:val="00032CD2"/>
    <w:rsid w:val="000344FD"/>
    <w:rsid w:val="0003456E"/>
    <w:rsid w:val="0003475D"/>
    <w:rsid w:val="00034F04"/>
    <w:rsid w:val="00036C48"/>
    <w:rsid w:val="00036DB6"/>
    <w:rsid w:val="00036E33"/>
    <w:rsid w:val="00036F17"/>
    <w:rsid w:val="00037167"/>
    <w:rsid w:val="000374EF"/>
    <w:rsid w:val="00037A16"/>
    <w:rsid w:val="00037D16"/>
    <w:rsid w:val="00040866"/>
    <w:rsid w:val="00040E9A"/>
    <w:rsid w:val="00041166"/>
    <w:rsid w:val="000429E7"/>
    <w:rsid w:val="0004592D"/>
    <w:rsid w:val="00046348"/>
    <w:rsid w:val="0004742D"/>
    <w:rsid w:val="0005071A"/>
    <w:rsid w:val="0005176D"/>
    <w:rsid w:val="00052BEB"/>
    <w:rsid w:val="00053E26"/>
    <w:rsid w:val="00054857"/>
    <w:rsid w:val="00054F17"/>
    <w:rsid w:val="0005541D"/>
    <w:rsid w:val="00055BD3"/>
    <w:rsid w:val="00056D9C"/>
    <w:rsid w:val="00057890"/>
    <w:rsid w:val="0005793F"/>
    <w:rsid w:val="000608A6"/>
    <w:rsid w:val="000609D1"/>
    <w:rsid w:val="0006136C"/>
    <w:rsid w:val="00062141"/>
    <w:rsid w:val="00063358"/>
    <w:rsid w:val="000638C9"/>
    <w:rsid w:val="00064B42"/>
    <w:rsid w:val="0007177B"/>
    <w:rsid w:val="000717AD"/>
    <w:rsid w:val="00072AEB"/>
    <w:rsid w:val="000757B2"/>
    <w:rsid w:val="00075CCF"/>
    <w:rsid w:val="000760DA"/>
    <w:rsid w:val="00076237"/>
    <w:rsid w:val="000764CA"/>
    <w:rsid w:val="000775A2"/>
    <w:rsid w:val="00077688"/>
    <w:rsid w:val="00080044"/>
    <w:rsid w:val="00080570"/>
    <w:rsid w:val="00080D87"/>
    <w:rsid w:val="00081200"/>
    <w:rsid w:val="00081670"/>
    <w:rsid w:val="00081BF3"/>
    <w:rsid w:val="00082409"/>
    <w:rsid w:val="00082AEB"/>
    <w:rsid w:val="00083AC9"/>
    <w:rsid w:val="0008406F"/>
    <w:rsid w:val="00085349"/>
    <w:rsid w:val="000900D2"/>
    <w:rsid w:val="00090125"/>
    <w:rsid w:val="00090183"/>
    <w:rsid w:val="0009097C"/>
    <w:rsid w:val="000922D0"/>
    <w:rsid w:val="00092B6D"/>
    <w:rsid w:val="00094342"/>
    <w:rsid w:val="00094A3E"/>
    <w:rsid w:val="00095AFA"/>
    <w:rsid w:val="00095D69"/>
    <w:rsid w:val="000A0AA2"/>
    <w:rsid w:val="000A3640"/>
    <w:rsid w:val="000A397D"/>
    <w:rsid w:val="000A3CF2"/>
    <w:rsid w:val="000A3DB9"/>
    <w:rsid w:val="000A4845"/>
    <w:rsid w:val="000A62B5"/>
    <w:rsid w:val="000A648E"/>
    <w:rsid w:val="000A6A53"/>
    <w:rsid w:val="000A711D"/>
    <w:rsid w:val="000A7663"/>
    <w:rsid w:val="000A7A46"/>
    <w:rsid w:val="000B0884"/>
    <w:rsid w:val="000B0CA6"/>
    <w:rsid w:val="000B103E"/>
    <w:rsid w:val="000B27B7"/>
    <w:rsid w:val="000B2AAD"/>
    <w:rsid w:val="000B34D9"/>
    <w:rsid w:val="000B3E21"/>
    <w:rsid w:val="000B497F"/>
    <w:rsid w:val="000B537F"/>
    <w:rsid w:val="000B541B"/>
    <w:rsid w:val="000B5A7D"/>
    <w:rsid w:val="000B614C"/>
    <w:rsid w:val="000B67F1"/>
    <w:rsid w:val="000B7896"/>
    <w:rsid w:val="000C035F"/>
    <w:rsid w:val="000C0842"/>
    <w:rsid w:val="000C08B1"/>
    <w:rsid w:val="000C0A51"/>
    <w:rsid w:val="000C2300"/>
    <w:rsid w:val="000C23B1"/>
    <w:rsid w:val="000C3174"/>
    <w:rsid w:val="000C3FE0"/>
    <w:rsid w:val="000C43DF"/>
    <w:rsid w:val="000C46E7"/>
    <w:rsid w:val="000C5082"/>
    <w:rsid w:val="000C66DF"/>
    <w:rsid w:val="000C6B43"/>
    <w:rsid w:val="000C7DB3"/>
    <w:rsid w:val="000C7F67"/>
    <w:rsid w:val="000D068B"/>
    <w:rsid w:val="000D094B"/>
    <w:rsid w:val="000D0978"/>
    <w:rsid w:val="000D2BA5"/>
    <w:rsid w:val="000D2CB0"/>
    <w:rsid w:val="000D2F65"/>
    <w:rsid w:val="000D35C9"/>
    <w:rsid w:val="000D3E44"/>
    <w:rsid w:val="000D3FC9"/>
    <w:rsid w:val="000D4DE3"/>
    <w:rsid w:val="000D5186"/>
    <w:rsid w:val="000D6B8C"/>
    <w:rsid w:val="000D7145"/>
    <w:rsid w:val="000E176D"/>
    <w:rsid w:val="000E1D24"/>
    <w:rsid w:val="000E2735"/>
    <w:rsid w:val="000E3C92"/>
    <w:rsid w:val="000E3F9D"/>
    <w:rsid w:val="000E4043"/>
    <w:rsid w:val="000E6750"/>
    <w:rsid w:val="000E70EB"/>
    <w:rsid w:val="000E739C"/>
    <w:rsid w:val="000E7F42"/>
    <w:rsid w:val="000F0EC2"/>
    <w:rsid w:val="000F2120"/>
    <w:rsid w:val="000F2EC0"/>
    <w:rsid w:val="000F319D"/>
    <w:rsid w:val="000F31B9"/>
    <w:rsid w:val="000F33C6"/>
    <w:rsid w:val="000F358E"/>
    <w:rsid w:val="000F43EC"/>
    <w:rsid w:val="000F44F4"/>
    <w:rsid w:val="000F5775"/>
    <w:rsid w:val="000F604A"/>
    <w:rsid w:val="000F75BD"/>
    <w:rsid w:val="000F7A95"/>
    <w:rsid w:val="000F7AC0"/>
    <w:rsid w:val="00100494"/>
    <w:rsid w:val="00100921"/>
    <w:rsid w:val="00100FE4"/>
    <w:rsid w:val="0010164B"/>
    <w:rsid w:val="00101DEB"/>
    <w:rsid w:val="00102B42"/>
    <w:rsid w:val="00102CAC"/>
    <w:rsid w:val="00104110"/>
    <w:rsid w:val="0010504E"/>
    <w:rsid w:val="001053E1"/>
    <w:rsid w:val="00106E60"/>
    <w:rsid w:val="001071EF"/>
    <w:rsid w:val="001075AA"/>
    <w:rsid w:val="00107608"/>
    <w:rsid w:val="001079CC"/>
    <w:rsid w:val="00107B5E"/>
    <w:rsid w:val="00110036"/>
    <w:rsid w:val="001107A3"/>
    <w:rsid w:val="0011191A"/>
    <w:rsid w:val="001136B3"/>
    <w:rsid w:val="00113863"/>
    <w:rsid w:val="00113D92"/>
    <w:rsid w:val="001143F2"/>
    <w:rsid w:val="0011458B"/>
    <w:rsid w:val="00114A7A"/>
    <w:rsid w:val="001150DE"/>
    <w:rsid w:val="00115A3C"/>
    <w:rsid w:val="0011745B"/>
    <w:rsid w:val="00117D87"/>
    <w:rsid w:val="00117D98"/>
    <w:rsid w:val="00121188"/>
    <w:rsid w:val="0012145E"/>
    <w:rsid w:val="0012161D"/>
    <w:rsid w:val="00121BCD"/>
    <w:rsid w:val="001225D6"/>
    <w:rsid w:val="00122A57"/>
    <w:rsid w:val="00122A98"/>
    <w:rsid w:val="00122C30"/>
    <w:rsid w:val="00122F13"/>
    <w:rsid w:val="00123089"/>
    <w:rsid w:val="00123701"/>
    <w:rsid w:val="001238FE"/>
    <w:rsid w:val="001255C7"/>
    <w:rsid w:val="00125C56"/>
    <w:rsid w:val="00126282"/>
    <w:rsid w:val="00126DBB"/>
    <w:rsid w:val="00127390"/>
    <w:rsid w:val="00127AE7"/>
    <w:rsid w:val="00127DFC"/>
    <w:rsid w:val="001313EB"/>
    <w:rsid w:val="00131426"/>
    <w:rsid w:val="001323D0"/>
    <w:rsid w:val="0013279C"/>
    <w:rsid w:val="00132FF4"/>
    <w:rsid w:val="001337DA"/>
    <w:rsid w:val="00134393"/>
    <w:rsid w:val="00134C86"/>
    <w:rsid w:val="00134E8E"/>
    <w:rsid w:val="00135185"/>
    <w:rsid w:val="00136DFB"/>
    <w:rsid w:val="00137359"/>
    <w:rsid w:val="0014201C"/>
    <w:rsid w:val="0014375B"/>
    <w:rsid w:val="00144D6B"/>
    <w:rsid w:val="001450F0"/>
    <w:rsid w:val="00145359"/>
    <w:rsid w:val="00145B25"/>
    <w:rsid w:val="00146784"/>
    <w:rsid w:val="00146D26"/>
    <w:rsid w:val="00146D8E"/>
    <w:rsid w:val="00147A0C"/>
    <w:rsid w:val="0015050F"/>
    <w:rsid w:val="00151A72"/>
    <w:rsid w:val="00154279"/>
    <w:rsid w:val="001546AC"/>
    <w:rsid w:val="001548E0"/>
    <w:rsid w:val="001557C9"/>
    <w:rsid w:val="00155962"/>
    <w:rsid w:val="00155A42"/>
    <w:rsid w:val="00155C99"/>
    <w:rsid w:val="00155DC7"/>
    <w:rsid w:val="0015619C"/>
    <w:rsid w:val="001567C2"/>
    <w:rsid w:val="00156B5B"/>
    <w:rsid w:val="00157B1C"/>
    <w:rsid w:val="00157D17"/>
    <w:rsid w:val="0016241F"/>
    <w:rsid w:val="001635A1"/>
    <w:rsid w:val="00163804"/>
    <w:rsid w:val="00164D97"/>
    <w:rsid w:val="00165092"/>
    <w:rsid w:val="00165EA5"/>
    <w:rsid w:val="00165EFB"/>
    <w:rsid w:val="001667FB"/>
    <w:rsid w:val="0016705D"/>
    <w:rsid w:val="001671C2"/>
    <w:rsid w:val="00167322"/>
    <w:rsid w:val="00167E50"/>
    <w:rsid w:val="00171C56"/>
    <w:rsid w:val="00172834"/>
    <w:rsid w:val="00172B7B"/>
    <w:rsid w:val="001747B5"/>
    <w:rsid w:val="00174E3F"/>
    <w:rsid w:val="001751D4"/>
    <w:rsid w:val="00175283"/>
    <w:rsid w:val="0017532E"/>
    <w:rsid w:val="00175D15"/>
    <w:rsid w:val="0017704B"/>
    <w:rsid w:val="00177E18"/>
    <w:rsid w:val="00177F0B"/>
    <w:rsid w:val="00182241"/>
    <w:rsid w:val="00182555"/>
    <w:rsid w:val="0018263E"/>
    <w:rsid w:val="00183477"/>
    <w:rsid w:val="0018453C"/>
    <w:rsid w:val="0018676F"/>
    <w:rsid w:val="00187C8C"/>
    <w:rsid w:val="0019055C"/>
    <w:rsid w:val="00190B0B"/>
    <w:rsid w:val="00191129"/>
    <w:rsid w:val="001911BD"/>
    <w:rsid w:val="001923FA"/>
    <w:rsid w:val="00192B65"/>
    <w:rsid w:val="00192F09"/>
    <w:rsid w:val="00193426"/>
    <w:rsid w:val="001937BE"/>
    <w:rsid w:val="001938BD"/>
    <w:rsid w:val="00193C74"/>
    <w:rsid w:val="00193CF6"/>
    <w:rsid w:val="00194961"/>
    <w:rsid w:val="00194FFF"/>
    <w:rsid w:val="00196EA9"/>
    <w:rsid w:val="001974B5"/>
    <w:rsid w:val="00197E44"/>
    <w:rsid w:val="001A05AC"/>
    <w:rsid w:val="001A08A5"/>
    <w:rsid w:val="001A09EA"/>
    <w:rsid w:val="001A3614"/>
    <w:rsid w:val="001A3E0F"/>
    <w:rsid w:val="001A3F03"/>
    <w:rsid w:val="001A4AF0"/>
    <w:rsid w:val="001A4D21"/>
    <w:rsid w:val="001A7029"/>
    <w:rsid w:val="001A7CF5"/>
    <w:rsid w:val="001B03FA"/>
    <w:rsid w:val="001B10E6"/>
    <w:rsid w:val="001B2A3D"/>
    <w:rsid w:val="001B2BB0"/>
    <w:rsid w:val="001B5854"/>
    <w:rsid w:val="001B5EBD"/>
    <w:rsid w:val="001B5F10"/>
    <w:rsid w:val="001B6C44"/>
    <w:rsid w:val="001B6C54"/>
    <w:rsid w:val="001B791C"/>
    <w:rsid w:val="001B7A62"/>
    <w:rsid w:val="001C0D94"/>
    <w:rsid w:val="001C2D4B"/>
    <w:rsid w:val="001C2DE0"/>
    <w:rsid w:val="001C3630"/>
    <w:rsid w:val="001C3EDE"/>
    <w:rsid w:val="001C41CC"/>
    <w:rsid w:val="001C45B9"/>
    <w:rsid w:val="001C4C13"/>
    <w:rsid w:val="001C4D7F"/>
    <w:rsid w:val="001C6F65"/>
    <w:rsid w:val="001C7433"/>
    <w:rsid w:val="001D099C"/>
    <w:rsid w:val="001D13B7"/>
    <w:rsid w:val="001D1900"/>
    <w:rsid w:val="001D2FD4"/>
    <w:rsid w:val="001D5517"/>
    <w:rsid w:val="001D6A3E"/>
    <w:rsid w:val="001D7C93"/>
    <w:rsid w:val="001E0313"/>
    <w:rsid w:val="001E03FF"/>
    <w:rsid w:val="001E0989"/>
    <w:rsid w:val="001E2417"/>
    <w:rsid w:val="001E2EF8"/>
    <w:rsid w:val="001E3575"/>
    <w:rsid w:val="001E3696"/>
    <w:rsid w:val="001E3CBE"/>
    <w:rsid w:val="001E3DDA"/>
    <w:rsid w:val="001E612E"/>
    <w:rsid w:val="001F1879"/>
    <w:rsid w:val="001F217B"/>
    <w:rsid w:val="001F2242"/>
    <w:rsid w:val="001F2961"/>
    <w:rsid w:val="001F32C7"/>
    <w:rsid w:val="001F3BCD"/>
    <w:rsid w:val="001F5908"/>
    <w:rsid w:val="001F7EB3"/>
    <w:rsid w:val="00200535"/>
    <w:rsid w:val="00200F0E"/>
    <w:rsid w:val="0020228D"/>
    <w:rsid w:val="0020240D"/>
    <w:rsid w:val="00203226"/>
    <w:rsid w:val="00203B57"/>
    <w:rsid w:val="00203E4A"/>
    <w:rsid w:val="00204DF7"/>
    <w:rsid w:val="00205277"/>
    <w:rsid w:val="0020572E"/>
    <w:rsid w:val="00205A26"/>
    <w:rsid w:val="002077DB"/>
    <w:rsid w:val="002103AE"/>
    <w:rsid w:val="002103F3"/>
    <w:rsid w:val="0021054F"/>
    <w:rsid w:val="00210A6E"/>
    <w:rsid w:val="00211254"/>
    <w:rsid w:val="002116E8"/>
    <w:rsid w:val="00212069"/>
    <w:rsid w:val="00212143"/>
    <w:rsid w:val="00212941"/>
    <w:rsid w:val="00213C17"/>
    <w:rsid w:val="00213FFB"/>
    <w:rsid w:val="00214379"/>
    <w:rsid w:val="00214E31"/>
    <w:rsid w:val="00216E4E"/>
    <w:rsid w:val="00217102"/>
    <w:rsid w:val="002172D5"/>
    <w:rsid w:val="0021756D"/>
    <w:rsid w:val="00220056"/>
    <w:rsid w:val="002203E3"/>
    <w:rsid w:val="00221E4C"/>
    <w:rsid w:val="00221F31"/>
    <w:rsid w:val="00222432"/>
    <w:rsid w:val="002226A2"/>
    <w:rsid w:val="00222813"/>
    <w:rsid w:val="0022308B"/>
    <w:rsid w:val="00223AC4"/>
    <w:rsid w:val="0022549F"/>
    <w:rsid w:val="00225722"/>
    <w:rsid w:val="00225926"/>
    <w:rsid w:val="0022631F"/>
    <w:rsid w:val="002269DE"/>
    <w:rsid w:val="00226D5F"/>
    <w:rsid w:val="002304AC"/>
    <w:rsid w:val="00230AD9"/>
    <w:rsid w:val="002310B3"/>
    <w:rsid w:val="002311B8"/>
    <w:rsid w:val="00231305"/>
    <w:rsid w:val="00231C21"/>
    <w:rsid w:val="002320EB"/>
    <w:rsid w:val="00232F53"/>
    <w:rsid w:val="00235D24"/>
    <w:rsid w:val="00236122"/>
    <w:rsid w:val="00240F6C"/>
    <w:rsid w:val="00242152"/>
    <w:rsid w:val="002424AA"/>
    <w:rsid w:val="002447C4"/>
    <w:rsid w:val="00245041"/>
    <w:rsid w:val="00246ADB"/>
    <w:rsid w:val="00246AF6"/>
    <w:rsid w:val="00246BD4"/>
    <w:rsid w:val="002477C5"/>
    <w:rsid w:val="00247BBE"/>
    <w:rsid w:val="00247EA1"/>
    <w:rsid w:val="0025092D"/>
    <w:rsid w:val="00250D2A"/>
    <w:rsid w:val="002513F5"/>
    <w:rsid w:val="00252696"/>
    <w:rsid w:val="0025337F"/>
    <w:rsid w:val="0025389E"/>
    <w:rsid w:val="0025689A"/>
    <w:rsid w:val="002576B7"/>
    <w:rsid w:val="002578B8"/>
    <w:rsid w:val="00257DF7"/>
    <w:rsid w:val="00260413"/>
    <w:rsid w:val="002604B2"/>
    <w:rsid w:val="002621F8"/>
    <w:rsid w:val="00263385"/>
    <w:rsid w:val="002636D9"/>
    <w:rsid w:val="002638B6"/>
    <w:rsid w:val="00264EFC"/>
    <w:rsid w:val="0026508D"/>
    <w:rsid w:val="00265884"/>
    <w:rsid w:val="002658E4"/>
    <w:rsid w:val="00266A5F"/>
    <w:rsid w:val="002671A9"/>
    <w:rsid w:val="002716DD"/>
    <w:rsid w:val="00271957"/>
    <w:rsid w:val="00272C8B"/>
    <w:rsid w:val="002730CD"/>
    <w:rsid w:val="002745AD"/>
    <w:rsid w:val="00274EDF"/>
    <w:rsid w:val="002777B2"/>
    <w:rsid w:val="00277E32"/>
    <w:rsid w:val="00280E70"/>
    <w:rsid w:val="0028297C"/>
    <w:rsid w:val="00283964"/>
    <w:rsid w:val="00284807"/>
    <w:rsid w:val="0028560A"/>
    <w:rsid w:val="00286970"/>
    <w:rsid w:val="002869BF"/>
    <w:rsid w:val="00287140"/>
    <w:rsid w:val="00287275"/>
    <w:rsid w:val="00287545"/>
    <w:rsid w:val="00287C13"/>
    <w:rsid w:val="00287E03"/>
    <w:rsid w:val="002919A1"/>
    <w:rsid w:val="00291EA0"/>
    <w:rsid w:val="002925E5"/>
    <w:rsid w:val="00294570"/>
    <w:rsid w:val="00294B6B"/>
    <w:rsid w:val="002953B6"/>
    <w:rsid w:val="00295DD9"/>
    <w:rsid w:val="0029607C"/>
    <w:rsid w:val="00297EC4"/>
    <w:rsid w:val="002A0188"/>
    <w:rsid w:val="002A02BA"/>
    <w:rsid w:val="002A0C71"/>
    <w:rsid w:val="002A2C7E"/>
    <w:rsid w:val="002A2E33"/>
    <w:rsid w:val="002A37B1"/>
    <w:rsid w:val="002A3808"/>
    <w:rsid w:val="002A3876"/>
    <w:rsid w:val="002A3C53"/>
    <w:rsid w:val="002A4E7F"/>
    <w:rsid w:val="002A55E3"/>
    <w:rsid w:val="002A607E"/>
    <w:rsid w:val="002A6255"/>
    <w:rsid w:val="002A678D"/>
    <w:rsid w:val="002A6C2D"/>
    <w:rsid w:val="002B0BB1"/>
    <w:rsid w:val="002B3BCE"/>
    <w:rsid w:val="002B3DBB"/>
    <w:rsid w:val="002B6020"/>
    <w:rsid w:val="002B6319"/>
    <w:rsid w:val="002B7086"/>
    <w:rsid w:val="002B7745"/>
    <w:rsid w:val="002B7AA1"/>
    <w:rsid w:val="002C11D6"/>
    <w:rsid w:val="002C2C53"/>
    <w:rsid w:val="002C2DEE"/>
    <w:rsid w:val="002C2FE3"/>
    <w:rsid w:val="002C3A4E"/>
    <w:rsid w:val="002C5811"/>
    <w:rsid w:val="002C5FC2"/>
    <w:rsid w:val="002D00BD"/>
    <w:rsid w:val="002D0D07"/>
    <w:rsid w:val="002D3166"/>
    <w:rsid w:val="002D36B3"/>
    <w:rsid w:val="002D4097"/>
    <w:rsid w:val="002D5BCE"/>
    <w:rsid w:val="002D667C"/>
    <w:rsid w:val="002D6807"/>
    <w:rsid w:val="002D746D"/>
    <w:rsid w:val="002D7969"/>
    <w:rsid w:val="002E0EC6"/>
    <w:rsid w:val="002E27DD"/>
    <w:rsid w:val="002E317A"/>
    <w:rsid w:val="002E3467"/>
    <w:rsid w:val="002E34E6"/>
    <w:rsid w:val="002E3538"/>
    <w:rsid w:val="002E3B26"/>
    <w:rsid w:val="002E4F47"/>
    <w:rsid w:val="002E5159"/>
    <w:rsid w:val="002E5219"/>
    <w:rsid w:val="002E5337"/>
    <w:rsid w:val="002E56BE"/>
    <w:rsid w:val="002E6424"/>
    <w:rsid w:val="002E6786"/>
    <w:rsid w:val="002E7086"/>
    <w:rsid w:val="002E7BDD"/>
    <w:rsid w:val="002F0422"/>
    <w:rsid w:val="002F1823"/>
    <w:rsid w:val="002F27EA"/>
    <w:rsid w:val="002F2BE2"/>
    <w:rsid w:val="002F2CA2"/>
    <w:rsid w:val="002F2D3C"/>
    <w:rsid w:val="002F2E45"/>
    <w:rsid w:val="002F41A3"/>
    <w:rsid w:val="002F41DF"/>
    <w:rsid w:val="002F4687"/>
    <w:rsid w:val="002F4EE9"/>
    <w:rsid w:val="002F5044"/>
    <w:rsid w:val="002F6412"/>
    <w:rsid w:val="002F724D"/>
    <w:rsid w:val="002F79B0"/>
    <w:rsid w:val="00300C9C"/>
    <w:rsid w:val="003022D3"/>
    <w:rsid w:val="00302CBD"/>
    <w:rsid w:val="003032C2"/>
    <w:rsid w:val="00303522"/>
    <w:rsid w:val="0030353D"/>
    <w:rsid w:val="00303587"/>
    <w:rsid w:val="0030405A"/>
    <w:rsid w:val="00304807"/>
    <w:rsid w:val="00304DF4"/>
    <w:rsid w:val="00305AD4"/>
    <w:rsid w:val="0030734F"/>
    <w:rsid w:val="0030799D"/>
    <w:rsid w:val="003105F0"/>
    <w:rsid w:val="00310FC0"/>
    <w:rsid w:val="00311DDC"/>
    <w:rsid w:val="003138FB"/>
    <w:rsid w:val="00314A7A"/>
    <w:rsid w:val="00315A7A"/>
    <w:rsid w:val="003170D3"/>
    <w:rsid w:val="003174BE"/>
    <w:rsid w:val="00317F40"/>
    <w:rsid w:val="00317F9A"/>
    <w:rsid w:val="00321838"/>
    <w:rsid w:val="00322B72"/>
    <w:rsid w:val="00322D9D"/>
    <w:rsid w:val="00322EBE"/>
    <w:rsid w:val="00324122"/>
    <w:rsid w:val="00324AC4"/>
    <w:rsid w:val="00324F49"/>
    <w:rsid w:val="00325546"/>
    <w:rsid w:val="0032597B"/>
    <w:rsid w:val="003262F8"/>
    <w:rsid w:val="00327D88"/>
    <w:rsid w:val="0033017E"/>
    <w:rsid w:val="00331E88"/>
    <w:rsid w:val="0033351F"/>
    <w:rsid w:val="00334A88"/>
    <w:rsid w:val="00335B08"/>
    <w:rsid w:val="00336439"/>
    <w:rsid w:val="00336F62"/>
    <w:rsid w:val="003371CB"/>
    <w:rsid w:val="0034133C"/>
    <w:rsid w:val="00341CB7"/>
    <w:rsid w:val="00341CD1"/>
    <w:rsid w:val="0034408B"/>
    <w:rsid w:val="003440CA"/>
    <w:rsid w:val="00344C01"/>
    <w:rsid w:val="003463CD"/>
    <w:rsid w:val="003465C4"/>
    <w:rsid w:val="00346B5E"/>
    <w:rsid w:val="00346D5D"/>
    <w:rsid w:val="00350492"/>
    <w:rsid w:val="003506D7"/>
    <w:rsid w:val="00350B11"/>
    <w:rsid w:val="00350FC8"/>
    <w:rsid w:val="00353D0D"/>
    <w:rsid w:val="00354B9A"/>
    <w:rsid w:val="003556E8"/>
    <w:rsid w:val="00356403"/>
    <w:rsid w:val="00357F01"/>
    <w:rsid w:val="003609C4"/>
    <w:rsid w:val="00360DEF"/>
    <w:rsid w:val="003610BE"/>
    <w:rsid w:val="00362033"/>
    <w:rsid w:val="00362988"/>
    <w:rsid w:val="00363442"/>
    <w:rsid w:val="003644CA"/>
    <w:rsid w:val="003651B5"/>
    <w:rsid w:val="00365AAF"/>
    <w:rsid w:val="00365EEA"/>
    <w:rsid w:val="003674EA"/>
    <w:rsid w:val="00370333"/>
    <w:rsid w:val="003703CB"/>
    <w:rsid w:val="00371CE2"/>
    <w:rsid w:val="00372C2F"/>
    <w:rsid w:val="00372F89"/>
    <w:rsid w:val="0037300F"/>
    <w:rsid w:val="003731BE"/>
    <w:rsid w:val="003736A4"/>
    <w:rsid w:val="003737A4"/>
    <w:rsid w:val="00374005"/>
    <w:rsid w:val="00374098"/>
    <w:rsid w:val="003746FB"/>
    <w:rsid w:val="00374B5E"/>
    <w:rsid w:val="00375F07"/>
    <w:rsid w:val="00377FE0"/>
    <w:rsid w:val="003816CA"/>
    <w:rsid w:val="00381D7C"/>
    <w:rsid w:val="00381E53"/>
    <w:rsid w:val="0038251E"/>
    <w:rsid w:val="003828F8"/>
    <w:rsid w:val="00382BF7"/>
    <w:rsid w:val="003836C5"/>
    <w:rsid w:val="00383D8C"/>
    <w:rsid w:val="00384179"/>
    <w:rsid w:val="00385D77"/>
    <w:rsid w:val="00385F1D"/>
    <w:rsid w:val="003861AC"/>
    <w:rsid w:val="003868FF"/>
    <w:rsid w:val="003871DE"/>
    <w:rsid w:val="003878B1"/>
    <w:rsid w:val="00390404"/>
    <w:rsid w:val="00390888"/>
    <w:rsid w:val="003922FA"/>
    <w:rsid w:val="003925BC"/>
    <w:rsid w:val="00392BEB"/>
    <w:rsid w:val="0039394B"/>
    <w:rsid w:val="003967D1"/>
    <w:rsid w:val="00396FDA"/>
    <w:rsid w:val="003974FA"/>
    <w:rsid w:val="00397926"/>
    <w:rsid w:val="003A060F"/>
    <w:rsid w:val="003A0FA7"/>
    <w:rsid w:val="003A18F4"/>
    <w:rsid w:val="003A1A62"/>
    <w:rsid w:val="003A28F3"/>
    <w:rsid w:val="003A2A7B"/>
    <w:rsid w:val="003A3091"/>
    <w:rsid w:val="003A30A8"/>
    <w:rsid w:val="003A3587"/>
    <w:rsid w:val="003A370F"/>
    <w:rsid w:val="003A37A9"/>
    <w:rsid w:val="003A42B0"/>
    <w:rsid w:val="003A54D1"/>
    <w:rsid w:val="003A58EA"/>
    <w:rsid w:val="003A5EEF"/>
    <w:rsid w:val="003A6707"/>
    <w:rsid w:val="003A7409"/>
    <w:rsid w:val="003A7853"/>
    <w:rsid w:val="003B05C1"/>
    <w:rsid w:val="003B0ACC"/>
    <w:rsid w:val="003B204A"/>
    <w:rsid w:val="003B2B92"/>
    <w:rsid w:val="003B31CF"/>
    <w:rsid w:val="003B3B7D"/>
    <w:rsid w:val="003B5C18"/>
    <w:rsid w:val="003B5C6C"/>
    <w:rsid w:val="003B5EBE"/>
    <w:rsid w:val="003B788A"/>
    <w:rsid w:val="003B7DFA"/>
    <w:rsid w:val="003C0DF4"/>
    <w:rsid w:val="003C179D"/>
    <w:rsid w:val="003C2103"/>
    <w:rsid w:val="003C2D1D"/>
    <w:rsid w:val="003C306A"/>
    <w:rsid w:val="003C32B1"/>
    <w:rsid w:val="003C36A4"/>
    <w:rsid w:val="003C3A9D"/>
    <w:rsid w:val="003C3D22"/>
    <w:rsid w:val="003C4EDF"/>
    <w:rsid w:val="003C5401"/>
    <w:rsid w:val="003C7062"/>
    <w:rsid w:val="003C7C39"/>
    <w:rsid w:val="003D098B"/>
    <w:rsid w:val="003D166E"/>
    <w:rsid w:val="003D1DC1"/>
    <w:rsid w:val="003D1DE3"/>
    <w:rsid w:val="003D225E"/>
    <w:rsid w:val="003D23E6"/>
    <w:rsid w:val="003D2894"/>
    <w:rsid w:val="003D3A5A"/>
    <w:rsid w:val="003D4C89"/>
    <w:rsid w:val="003D5133"/>
    <w:rsid w:val="003D572A"/>
    <w:rsid w:val="003D78CD"/>
    <w:rsid w:val="003D7CE8"/>
    <w:rsid w:val="003E0068"/>
    <w:rsid w:val="003E0220"/>
    <w:rsid w:val="003E05B1"/>
    <w:rsid w:val="003E270A"/>
    <w:rsid w:val="003E2B05"/>
    <w:rsid w:val="003E4992"/>
    <w:rsid w:val="003E5253"/>
    <w:rsid w:val="003E5A3F"/>
    <w:rsid w:val="003E771B"/>
    <w:rsid w:val="003F02A2"/>
    <w:rsid w:val="003F0DFB"/>
    <w:rsid w:val="003F171F"/>
    <w:rsid w:val="003F1B33"/>
    <w:rsid w:val="003F1BD2"/>
    <w:rsid w:val="003F2517"/>
    <w:rsid w:val="003F2719"/>
    <w:rsid w:val="003F3AEC"/>
    <w:rsid w:val="003F4C12"/>
    <w:rsid w:val="003F4E7D"/>
    <w:rsid w:val="003F54A8"/>
    <w:rsid w:val="003F5EBE"/>
    <w:rsid w:val="003F771D"/>
    <w:rsid w:val="00400F10"/>
    <w:rsid w:val="00401EA8"/>
    <w:rsid w:val="00402654"/>
    <w:rsid w:val="00402BDC"/>
    <w:rsid w:val="00403DEE"/>
    <w:rsid w:val="004046BB"/>
    <w:rsid w:val="00404866"/>
    <w:rsid w:val="004050D9"/>
    <w:rsid w:val="004064C0"/>
    <w:rsid w:val="0040667A"/>
    <w:rsid w:val="004068DA"/>
    <w:rsid w:val="00406BF5"/>
    <w:rsid w:val="004074E6"/>
    <w:rsid w:val="0040758B"/>
    <w:rsid w:val="0040775C"/>
    <w:rsid w:val="00407CBF"/>
    <w:rsid w:val="00410900"/>
    <w:rsid w:val="00410F6D"/>
    <w:rsid w:val="00411AA2"/>
    <w:rsid w:val="00411CB1"/>
    <w:rsid w:val="00411CE6"/>
    <w:rsid w:val="00412868"/>
    <w:rsid w:val="00412CB1"/>
    <w:rsid w:val="00413AE8"/>
    <w:rsid w:val="00413BB4"/>
    <w:rsid w:val="0041490B"/>
    <w:rsid w:val="00415515"/>
    <w:rsid w:val="00415A47"/>
    <w:rsid w:val="00415D58"/>
    <w:rsid w:val="00416219"/>
    <w:rsid w:val="004166ED"/>
    <w:rsid w:val="00416BCE"/>
    <w:rsid w:val="004174E7"/>
    <w:rsid w:val="00417A70"/>
    <w:rsid w:val="00417C03"/>
    <w:rsid w:val="004202A9"/>
    <w:rsid w:val="00420C60"/>
    <w:rsid w:val="00420EF3"/>
    <w:rsid w:val="0042105E"/>
    <w:rsid w:val="00421A35"/>
    <w:rsid w:val="0042214B"/>
    <w:rsid w:val="0042307C"/>
    <w:rsid w:val="004231AD"/>
    <w:rsid w:val="00423F06"/>
    <w:rsid w:val="00424AE1"/>
    <w:rsid w:val="00427C04"/>
    <w:rsid w:val="004318E0"/>
    <w:rsid w:val="0043277F"/>
    <w:rsid w:val="00432881"/>
    <w:rsid w:val="004332E5"/>
    <w:rsid w:val="004348AB"/>
    <w:rsid w:val="00434E22"/>
    <w:rsid w:val="00434FB0"/>
    <w:rsid w:val="00435966"/>
    <w:rsid w:val="00435FFF"/>
    <w:rsid w:val="00436EA6"/>
    <w:rsid w:val="00437112"/>
    <w:rsid w:val="004373D7"/>
    <w:rsid w:val="004408EA"/>
    <w:rsid w:val="00442188"/>
    <w:rsid w:val="0044324A"/>
    <w:rsid w:val="00443723"/>
    <w:rsid w:val="00443A66"/>
    <w:rsid w:val="00443AB3"/>
    <w:rsid w:val="00444317"/>
    <w:rsid w:val="00446355"/>
    <w:rsid w:val="0044794E"/>
    <w:rsid w:val="00447A2F"/>
    <w:rsid w:val="00447CE6"/>
    <w:rsid w:val="00450598"/>
    <w:rsid w:val="00450903"/>
    <w:rsid w:val="00450D52"/>
    <w:rsid w:val="004519EB"/>
    <w:rsid w:val="00451DCA"/>
    <w:rsid w:val="0045273B"/>
    <w:rsid w:val="00452C46"/>
    <w:rsid w:val="00453838"/>
    <w:rsid w:val="00453FF3"/>
    <w:rsid w:val="00454FA8"/>
    <w:rsid w:val="0045551F"/>
    <w:rsid w:val="00457881"/>
    <w:rsid w:val="00457E10"/>
    <w:rsid w:val="00460771"/>
    <w:rsid w:val="00460C04"/>
    <w:rsid w:val="0046120F"/>
    <w:rsid w:val="00463A9A"/>
    <w:rsid w:val="00463CAA"/>
    <w:rsid w:val="00464242"/>
    <w:rsid w:val="00465AD3"/>
    <w:rsid w:val="00465BEB"/>
    <w:rsid w:val="00465C38"/>
    <w:rsid w:val="0046650C"/>
    <w:rsid w:val="00466BEF"/>
    <w:rsid w:val="00467D56"/>
    <w:rsid w:val="00472698"/>
    <w:rsid w:val="00474BF0"/>
    <w:rsid w:val="00474E6E"/>
    <w:rsid w:val="0047592E"/>
    <w:rsid w:val="004765B2"/>
    <w:rsid w:val="004765C2"/>
    <w:rsid w:val="00476E52"/>
    <w:rsid w:val="00477BD2"/>
    <w:rsid w:val="00477EF8"/>
    <w:rsid w:val="004811FB"/>
    <w:rsid w:val="004812FD"/>
    <w:rsid w:val="004819CD"/>
    <w:rsid w:val="00482066"/>
    <w:rsid w:val="00482977"/>
    <w:rsid w:val="004830AF"/>
    <w:rsid w:val="00483B42"/>
    <w:rsid w:val="0048428E"/>
    <w:rsid w:val="00484488"/>
    <w:rsid w:val="00484BF5"/>
    <w:rsid w:val="004853A1"/>
    <w:rsid w:val="0048757A"/>
    <w:rsid w:val="00487ED3"/>
    <w:rsid w:val="004901D7"/>
    <w:rsid w:val="004914BE"/>
    <w:rsid w:val="00491E8F"/>
    <w:rsid w:val="004925AD"/>
    <w:rsid w:val="004931EC"/>
    <w:rsid w:val="0049342A"/>
    <w:rsid w:val="00493B2F"/>
    <w:rsid w:val="00495233"/>
    <w:rsid w:val="0049572D"/>
    <w:rsid w:val="00495CCC"/>
    <w:rsid w:val="00495FDC"/>
    <w:rsid w:val="00495FE2"/>
    <w:rsid w:val="0049715F"/>
    <w:rsid w:val="004974D6"/>
    <w:rsid w:val="004A042A"/>
    <w:rsid w:val="004A1305"/>
    <w:rsid w:val="004A2468"/>
    <w:rsid w:val="004A3182"/>
    <w:rsid w:val="004A3808"/>
    <w:rsid w:val="004A46EA"/>
    <w:rsid w:val="004A4F3A"/>
    <w:rsid w:val="004A5001"/>
    <w:rsid w:val="004A557F"/>
    <w:rsid w:val="004A61DE"/>
    <w:rsid w:val="004A7238"/>
    <w:rsid w:val="004A7521"/>
    <w:rsid w:val="004B0F6F"/>
    <w:rsid w:val="004B1053"/>
    <w:rsid w:val="004B12B4"/>
    <w:rsid w:val="004B1E46"/>
    <w:rsid w:val="004B280B"/>
    <w:rsid w:val="004B2B6C"/>
    <w:rsid w:val="004B4A85"/>
    <w:rsid w:val="004B5325"/>
    <w:rsid w:val="004B53D0"/>
    <w:rsid w:val="004B5CC2"/>
    <w:rsid w:val="004B68A1"/>
    <w:rsid w:val="004B68A4"/>
    <w:rsid w:val="004B6966"/>
    <w:rsid w:val="004B7B44"/>
    <w:rsid w:val="004C09D3"/>
    <w:rsid w:val="004C3373"/>
    <w:rsid w:val="004C36E2"/>
    <w:rsid w:val="004C3B6E"/>
    <w:rsid w:val="004C4670"/>
    <w:rsid w:val="004C499C"/>
    <w:rsid w:val="004C4AF7"/>
    <w:rsid w:val="004C51D2"/>
    <w:rsid w:val="004C5232"/>
    <w:rsid w:val="004C732E"/>
    <w:rsid w:val="004C7FD8"/>
    <w:rsid w:val="004D01C5"/>
    <w:rsid w:val="004D0920"/>
    <w:rsid w:val="004D0D6D"/>
    <w:rsid w:val="004D162C"/>
    <w:rsid w:val="004D24FF"/>
    <w:rsid w:val="004D3079"/>
    <w:rsid w:val="004D38E4"/>
    <w:rsid w:val="004D3BC8"/>
    <w:rsid w:val="004D47BD"/>
    <w:rsid w:val="004D4993"/>
    <w:rsid w:val="004D5722"/>
    <w:rsid w:val="004D7184"/>
    <w:rsid w:val="004D771C"/>
    <w:rsid w:val="004E142F"/>
    <w:rsid w:val="004E14C3"/>
    <w:rsid w:val="004E198F"/>
    <w:rsid w:val="004E2277"/>
    <w:rsid w:val="004E307E"/>
    <w:rsid w:val="004E36D8"/>
    <w:rsid w:val="004E410B"/>
    <w:rsid w:val="004E438B"/>
    <w:rsid w:val="004E473F"/>
    <w:rsid w:val="004E4CC6"/>
    <w:rsid w:val="004E4D72"/>
    <w:rsid w:val="004E51C6"/>
    <w:rsid w:val="004E546E"/>
    <w:rsid w:val="004E6192"/>
    <w:rsid w:val="004F0017"/>
    <w:rsid w:val="004F09DC"/>
    <w:rsid w:val="004F30B6"/>
    <w:rsid w:val="004F4182"/>
    <w:rsid w:val="004F4BBD"/>
    <w:rsid w:val="004F5114"/>
    <w:rsid w:val="004F51C9"/>
    <w:rsid w:val="004F6857"/>
    <w:rsid w:val="004F6DA3"/>
    <w:rsid w:val="00500460"/>
    <w:rsid w:val="0050096B"/>
    <w:rsid w:val="00500D7F"/>
    <w:rsid w:val="00501034"/>
    <w:rsid w:val="0050148D"/>
    <w:rsid w:val="00501513"/>
    <w:rsid w:val="0050173F"/>
    <w:rsid w:val="005017C6"/>
    <w:rsid w:val="00501CB6"/>
    <w:rsid w:val="00502691"/>
    <w:rsid w:val="00502CF9"/>
    <w:rsid w:val="00503298"/>
    <w:rsid w:val="0050379D"/>
    <w:rsid w:val="005038F7"/>
    <w:rsid w:val="00504BFC"/>
    <w:rsid w:val="005053F0"/>
    <w:rsid w:val="00505475"/>
    <w:rsid w:val="00505DB5"/>
    <w:rsid w:val="005063D9"/>
    <w:rsid w:val="005066D7"/>
    <w:rsid w:val="005068FA"/>
    <w:rsid w:val="005113C2"/>
    <w:rsid w:val="00511485"/>
    <w:rsid w:val="005126F8"/>
    <w:rsid w:val="00512A09"/>
    <w:rsid w:val="0051304E"/>
    <w:rsid w:val="005132A4"/>
    <w:rsid w:val="0051375D"/>
    <w:rsid w:val="00514BB3"/>
    <w:rsid w:val="00515BDC"/>
    <w:rsid w:val="00516B66"/>
    <w:rsid w:val="00517727"/>
    <w:rsid w:val="00517DC2"/>
    <w:rsid w:val="005206F5"/>
    <w:rsid w:val="005212BC"/>
    <w:rsid w:val="00521F24"/>
    <w:rsid w:val="00524EAD"/>
    <w:rsid w:val="005250CB"/>
    <w:rsid w:val="00525724"/>
    <w:rsid w:val="00525CE4"/>
    <w:rsid w:val="005266C4"/>
    <w:rsid w:val="00527F4D"/>
    <w:rsid w:val="00530335"/>
    <w:rsid w:val="00531071"/>
    <w:rsid w:val="005315EB"/>
    <w:rsid w:val="00531967"/>
    <w:rsid w:val="00533259"/>
    <w:rsid w:val="005332EC"/>
    <w:rsid w:val="00533479"/>
    <w:rsid w:val="0053562A"/>
    <w:rsid w:val="0053641B"/>
    <w:rsid w:val="00537438"/>
    <w:rsid w:val="00541F5F"/>
    <w:rsid w:val="00543F68"/>
    <w:rsid w:val="00544291"/>
    <w:rsid w:val="005447F5"/>
    <w:rsid w:val="00544C35"/>
    <w:rsid w:val="005460E0"/>
    <w:rsid w:val="005465B9"/>
    <w:rsid w:val="0054756E"/>
    <w:rsid w:val="005476AA"/>
    <w:rsid w:val="005501C5"/>
    <w:rsid w:val="00551558"/>
    <w:rsid w:val="005517AD"/>
    <w:rsid w:val="00551B9A"/>
    <w:rsid w:val="005524D8"/>
    <w:rsid w:val="0055465D"/>
    <w:rsid w:val="00554C33"/>
    <w:rsid w:val="00554D6A"/>
    <w:rsid w:val="00554F06"/>
    <w:rsid w:val="00556E3A"/>
    <w:rsid w:val="00557899"/>
    <w:rsid w:val="00561314"/>
    <w:rsid w:val="00562CBC"/>
    <w:rsid w:val="00563496"/>
    <w:rsid w:val="005637A8"/>
    <w:rsid w:val="00564B4F"/>
    <w:rsid w:val="0056575D"/>
    <w:rsid w:val="00565901"/>
    <w:rsid w:val="00565CBD"/>
    <w:rsid w:val="00565E83"/>
    <w:rsid w:val="005663C0"/>
    <w:rsid w:val="00566410"/>
    <w:rsid w:val="0056646A"/>
    <w:rsid w:val="00566A22"/>
    <w:rsid w:val="005670C9"/>
    <w:rsid w:val="00567AFD"/>
    <w:rsid w:val="00567B10"/>
    <w:rsid w:val="00567B33"/>
    <w:rsid w:val="005705F7"/>
    <w:rsid w:val="005718CB"/>
    <w:rsid w:val="00572BE9"/>
    <w:rsid w:val="00572F2C"/>
    <w:rsid w:val="005731C0"/>
    <w:rsid w:val="0057342C"/>
    <w:rsid w:val="00573B9A"/>
    <w:rsid w:val="00574156"/>
    <w:rsid w:val="00574AAF"/>
    <w:rsid w:val="00575A57"/>
    <w:rsid w:val="00575F43"/>
    <w:rsid w:val="0057733B"/>
    <w:rsid w:val="00577679"/>
    <w:rsid w:val="00577C3F"/>
    <w:rsid w:val="005801BF"/>
    <w:rsid w:val="005822ED"/>
    <w:rsid w:val="00582FF5"/>
    <w:rsid w:val="00583189"/>
    <w:rsid w:val="0058378D"/>
    <w:rsid w:val="005840AA"/>
    <w:rsid w:val="00584C91"/>
    <w:rsid w:val="00584D12"/>
    <w:rsid w:val="005856A3"/>
    <w:rsid w:val="0058573E"/>
    <w:rsid w:val="00585F21"/>
    <w:rsid w:val="00586454"/>
    <w:rsid w:val="0058649E"/>
    <w:rsid w:val="005877F6"/>
    <w:rsid w:val="005903C0"/>
    <w:rsid w:val="00590F0A"/>
    <w:rsid w:val="00593856"/>
    <w:rsid w:val="00594221"/>
    <w:rsid w:val="00594CDE"/>
    <w:rsid w:val="00594DCF"/>
    <w:rsid w:val="0059524D"/>
    <w:rsid w:val="005961D2"/>
    <w:rsid w:val="0059667F"/>
    <w:rsid w:val="005A02C7"/>
    <w:rsid w:val="005A19BC"/>
    <w:rsid w:val="005A1BA2"/>
    <w:rsid w:val="005A2423"/>
    <w:rsid w:val="005A24CB"/>
    <w:rsid w:val="005A28A4"/>
    <w:rsid w:val="005A328B"/>
    <w:rsid w:val="005A32DB"/>
    <w:rsid w:val="005A3E14"/>
    <w:rsid w:val="005A617C"/>
    <w:rsid w:val="005A66BB"/>
    <w:rsid w:val="005B02D5"/>
    <w:rsid w:val="005B11BE"/>
    <w:rsid w:val="005B31B1"/>
    <w:rsid w:val="005B36A8"/>
    <w:rsid w:val="005B3CA1"/>
    <w:rsid w:val="005B3E65"/>
    <w:rsid w:val="005B400F"/>
    <w:rsid w:val="005B4731"/>
    <w:rsid w:val="005B4833"/>
    <w:rsid w:val="005B5CBD"/>
    <w:rsid w:val="005B5E4E"/>
    <w:rsid w:val="005B736A"/>
    <w:rsid w:val="005C2889"/>
    <w:rsid w:val="005C4377"/>
    <w:rsid w:val="005C530A"/>
    <w:rsid w:val="005C604D"/>
    <w:rsid w:val="005C6FC5"/>
    <w:rsid w:val="005C7667"/>
    <w:rsid w:val="005C7F2B"/>
    <w:rsid w:val="005D025D"/>
    <w:rsid w:val="005D04E2"/>
    <w:rsid w:val="005D1D6E"/>
    <w:rsid w:val="005D29AF"/>
    <w:rsid w:val="005D322C"/>
    <w:rsid w:val="005D453B"/>
    <w:rsid w:val="005D4EB7"/>
    <w:rsid w:val="005D544D"/>
    <w:rsid w:val="005D5862"/>
    <w:rsid w:val="005D5B2A"/>
    <w:rsid w:val="005D5BB8"/>
    <w:rsid w:val="005D5C12"/>
    <w:rsid w:val="005D5E66"/>
    <w:rsid w:val="005D6656"/>
    <w:rsid w:val="005E050F"/>
    <w:rsid w:val="005E0EAD"/>
    <w:rsid w:val="005E0ED1"/>
    <w:rsid w:val="005E1C62"/>
    <w:rsid w:val="005E2BE3"/>
    <w:rsid w:val="005E3BD9"/>
    <w:rsid w:val="005E4327"/>
    <w:rsid w:val="005E45A1"/>
    <w:rsid w:val="005E4BAA"/>
    <w:rsid w:val="005E4E8B"/>
    <w:rsid w:val="005E53DB"/>
    <w:rsid w:val="005E5F1A"/>
    <w:rsid w:val="005E6587"/>
    <w:rsid w:val="005E6814"/>
    <w:rsid w:val="005E6FAF"/>
    <w:rsid w:val="005F010F"/>
    <w:rsid w:val="005F0848"/>
    <w:rsid w:val="005F3014"/>
    <w:rsid w:val="005F43EE"/>
    <w:rsid w:val="005F4614"/>
    <w:rsid w:val="005F4AD0"/>
    <w:rsid w:val="005F5E82"/>
    <w:rsid w:val="005F60A9"/>
    <w:rsid w:val="005F6A73"/>
    <w:rsid w:val="005F7071"/>
    <w:rsid w:val="005F794B"/>
    <w:rsid w:val="005F7A7E"/>
    <w:rsid w:val="005F7E29"/>
    <w:rsid w:val="00600625"/>
    <w:rsid w:val="0060064B"/>
    <w:rsid w:val="00601D9A"/>
    <w:rsid w:val="00603CF1"/>
    <w:rsid w:val="00603DBF"/>
    <w:rsid w:val="00605A49"/>
    <w:rsid w:val="00605E81"/>
    <w:rsid w:val="006061E0"/>
    <w:rsid w:val="00606A30"/>
    <w:rsid w:val="00606EDF"/>
    <w:rsid w:val="00607F5D"/>
    <w:rsid w:val="00607F9F"/>
    <w:rsid w:val="00611811"/>
    <w:rsid w:val="00612626"/>
    <w:rsid w:val="00612875"/>
    <w:rsid w:val="00612EDA"/>
    <w:rsid w:val="00613001"/>
    <w:rsid w:val="006135E9"/>
    <w:rsid w:val="0061396E"/>
    <w:rsid w:val="00613A91"/>
    <w:rsid w:val="00614563"/>
    <w:rsid w:val="0061484D"/>
    <w:rsid w:val="00614A94"/>
    <w:rsid w:val="00615075"/>
    <w:rsid w:val="00616F45"/>
    <w:rsid w:val="006173D2"/>
    <w:rsid w:val="006173FA"/>
    <w:rsid w:val="00617B77"/>
    <w:rsid w:val="00621062"/>
    <w:rsid w:val="006211FE"/>
    <w:rsid w:val="006228F5"/>
    <w:rsid w:val="00622F32"/>
    <w:rsid w:val="00623B63"/>
    <w:rsid w:val="00623C9F"/>
    <w:rsid w:val="00623EFC"/>
    <w:rsid w:val="006249C0"/>
    <w:rsid w:val="00625C92"/>
    <w:rsid w:val="00627157"/>
    <w:rsid w:val="00627576"/>
    <w:rsid w:val="006276B8"/>
    <w:rsid w:val="00627F6C"/>
    <w:rsid w:val="00630038"/>
    <w:rsid w:val="0063022D"/>
    <w:rsid w:val="00631A8B"/>
    <w:rsid w:val="00631FA5"/>
    <w:rsid w:val="006321BA"/>
    <w:rsid w:val="00633107"/>
    <w:rsid w:val="0063322A"/>
    <w:rsid w:val="00633C23"/>
    <w:rsid w:val="00633E0B"/>
    <w:rsid w:val="00635309"/>
    <w:rsid w:val="00635652"/>
    <w:rsid w:val="006356BF"/>
    <w:rsid w:val="00635E49"/>
    <w:rsid w:val="00636A54"/>
    <w:rsid w:val="00636CAF"/>
    <w:rsid w:val="00636F93"/>
    <w:rsid w:val="00637118"/>
    <w:rsid w:val="00637924"/>
    <w:rsid w:val="00640682"/>
    <w:rsid w:val="00640E44"/>
    <w:rsid w:val="00642635"/>
    <w:rsid w:val="006426EB"/>
    <w:rsid w:val="00644E0B"/>
    <w:rsid w:val="00645398"/>
    <w:rsid w:val="00645DDF"/>
    <w:rsid w:val="006464D1"/>
    <w:rsid w:val="00647682"/>
    <w:rsid w:val="006478DE"/>
    <w:rsid w:val="00647A0A"/>
    <w:rsid w:val="00650C06"/>
    <w:rsid w:val="006510AB"/>
    <w:rsid w:val="006516CA"/>
    <w:rsid w:val="00651951"/>
    <w:rsid w:val="006521F5"/>
    <w:rsid w:val="006526F3"/>
    <w:rsid w:val="0065299D"/>
    <w:rsid w:val="006544D3"/>
    <w:rsid w:val="00654BDF"/>
    <w:rsid w:val="00655171"/>
    <w:rsid w:val="00655172"/>
    <w:rsid w:val="006554D3"/>
    <w:rsid w:val="006558CD"/>
    <w:rsid w:val="00657AF4"/>
    <w:rsid w:val="00657F7F"/>
    <w:rsid w:val="00662BDA"/>
    <w:rsid w:val="00664140"/>
    <w:rsid w:val="006650EB"/>
    <w:rsid w:val="006652BD"/>
    <w:rsid w:val="0066558F"/>
    <w:rsid w:val="006659E0"/>
    <w:rsid w:val="00666005"/>
    <w:rsid w:val="00666589"/>
    <w:rsid w:val="006667A5"/>
    <w:rsid w:val="006674D5"/>
    <w:rsid w:val="00671261"/>
    <w:rsid w:val="0067155B"/>
    <w:rsid w:val="00672148"/>
    <w:rsid w:val="0067265F"/>
    <w:rsid w:val="00672AA2"/>
    <w:rsid w:val="0067340E"/>
    <w:rsid w:val="006743E1"/>
    <w:rsid w:val="0067450F"/>
    <w:rsid w:val="00675E25"/>
    <w:rsid w:val="00676280"/>
    <w:rsid w:val="00676401"/>
    <w:rsid w:val="006764A8"/>
    <w:rsid w:val="00677A20"/>
    <w:rsid w:val="00680D12"/>
    <w:rsid w:val="00681403"/>
    <w:rsid w:val="006824F1"/>
    <w:rsid w:val="00682B75"/>
    <w:rsid w:val="00682F47"/>
    <w:rsid w:val="0068381B"/>
    <w:rsid w:val="00684D04"/>
    <w:rsid w:val="00684FEF"/>
    <w:rsid w:val="00685038"/>
    <w:rsid w:val="006869F0"/>
    <w:rsid w:val="0068769B"/>
    <w:rsid w:val="00687F67"/>
    <w:rsid w:val="00690078"/>
    <w:rsid w:val="00690171"/>
    <w:rsid w:val="006901D8"/>
    <w:rsid w:val="006901DA"/>
    <w:rsid w:val="006916F8"/>
    <w:rsid w:val="006931A9"/>
    <w:rsid w:val="00695345"/>
    <w:rsid w:val="00695907"/>
    <w:rsid w:val="00695E71"/>
    <w:rsid w:val="00695FB9"/>
    <w:rsid w:val="0069608D"/>
    <w:rsid w:val="006967AA"/>
    <w:rsid w:val="00696CC0"/>
    <w:rsid w:val="00696DDA"/>
    <w:rsid w:val="006A057B"/>
    <w:rsid w:val="006A0C55"/>
    <w:rsid w:val="006A0D48"/>
    <w:rsid w:val="006A2B73"/>
    <w:rsid w:val="006A3F99"/>
    <w:rsid w:val="006A4FFF"/>
    <w:rsid w:val="006A5AB6"/>
    <w:rsid w:val="006A5DC0"/>
    <w:rsid w:val="006A6765"/>
    <w:rsid w:val="006A7475"/>
    <w:rsid w:val="006A7755"/>
    <w:rsid w:val="006A7B25"/>
    <w:rsid w:val="006A7D6E"/>
    <w:rsid w:val="006B05C6"/>
    <w:rsid w:val="006B0BBF"/>
    <w:rsid w:val="006B1708"/>
    <w:rsid w:val="006B206C"/>
    <w:rsid w:val="006B230A"/>
    <w:rsid w:val="006B2ACD"/>
    <w:rsid w:val="006B37E9"/>
    <w:rsid w:val="006B3DB6"/>
    <w:rsid w:val="006B55F7"/>
    <w:rsid w:val="006B5E47"/>
    <w:rsid w:val="006C0029"/>
    <w:rsid w:val="006C1104"/>
    <w:rsid w:val="006C33A2"/>
    <w:rsid w:val="006C451D"/>
    <w:rsid w:val="006C4657"/>
    <w:rsid w:val="006C490E"/>
    <w:rsid w:val="006C4937"/>
    <w:rsid w:val="006C54E5"/>
    <w:rsid w:val="006C566C"/>
    <w:rsid w:val="006C686F"/>
    <w:rsid w:val="006C6D72"/>
    <w:rsid w:val="006D01F7"/>
    <w:rsid w:val="006D0816"/>
    <w:rsid w:val="006D0A89"/>
    <w:rsid w:val="006D13BB"/>
    <w:rsid w:val="006D2180"/>
    <w:rsid w:val="006D2937"/>
    <w:rsid w:val="006D3EE9"/>
    <w:rsid w:val="006D5DE5"/>
    <w:rsid w:val="006D6597"/>
    <w:rsid w:val="006D71F3"/>
    <w:rsid w:val="006D75AA"/>
    <w:rsid w:val="006D7866"/>
    <w:rsid w:val="006D79A3"/>
    <w:rsid w:val="006E007D"/>
    <w:rsid w:val="006E099D"/>
    <w:rsid w:val="006E11A2"/>
    <w:rsid w:val="006E18B3"/>
    <w:rsid w:val="006E1AFD"/>
    <w:rsid w:val="006E2C68"/>
    <w:rsid w:val="006E2F01"/>
    <w:rsid w:val="006E5192"/>
    <w:rsid w:val="006E5E13"/>
    <w:rsid w:val="006E7CAB"/>
    <w:rsid w:val="006E7FA4"/>
    <w:rsid w:val="006EF221"/>
    <w:rsid w:val="006F002D"/>
    <w:rsid w:val="006F1150"/>
    <w:rsid w:val="006F13E8"/>
    <w:rsid w:val="006F1ED5"/>
    <w:rsid w:val="006F2DB0"/>
    <w:rsid w:val="006F2FF3"/>
    <w:rsid w:val="006F3338"/>
    <w:rsid w:val="006F3415"/>
    <w:rsid w:val="006F3D12"/>
    <w:rsid w:val="006F6252"/>
    <w:rsid w:val="006F68BC"/>
    <w:rsid w:val="006F71DD"/>
    <w:rsid w:val="00700371"/>
    <w:rsid w:val="00701226"/>
    <w:rsid w:val="0070195F"/>
    <w:rsid w:val="00701F94"/>
    <w:rsid w:val="00702856"/>
    <w:rsid w:val="00703EBA"/>
    <w:rsid w:val="007046FA"/>
    <w:rsid w:val="007049F1"/>
    <w:rsid w:val="0070697A"/>
    <w:rsid w:val="00707327"/>
    <w:rsid w:val="007102E3"/>
    <w:rsid w:val="00710C21"/>
    <w:rsid w:val="0071108C"/>
    <w:rsid w:val="00711CDE"/>
    <w:rsid w:val="00712BB2"/>
    <w:rsid w:val="00712CFC"/>
    <w:rsid w:val="00712DE8"/>
    <w:rsid w:val="00713558"/>
    <w:rsid w:val="00713E1A"/>
    <w:rsid w:val="00713E32"/>
    <w:rsid w:val="00714035"/>
    <w:rsid w:val="0071545C"/>
    <w:rsid w:val="00716474"/>
    <w:rsid w:val="00716F49"/>
    <w:rsid w:val="007176B8"/>
    <w:rsid w:val="0072162A"/>
    <w:rsid w:val="007219E3"/>
    <w:rsid w:val="00721D7A"/>
    <w:rsid w:val="0072224F"/>
    <w:rsid w:val="007241A9"/>
    <w:rsid w:val="007245E9"/>
    <w:rsid w:val="007258A6"/>
    <w:rsid w:val="00726017"/>
    <w:rsid w:val="007263F2"/>
    <w:rsid w:val="0072674B"/>
    <w:rsid w:val="007270F8"/>
    <w:rsid w:val="00727505"/>
    <w:rsid w:val="007300FA"/>
    <w:rsid w:val="007308D1"/>
    <w:rsid w:val="0073126D"/>
    <w:rsid w:val="00731513"/>
    <w:rsid w:val="00731EE5"/>
    <w:rsid w:val="00732F50"/>
    <w:rsid w:val="00733EF4"/>
    <w:rsid w:val="00734C1C"/>
    <w:rsid w:val="007358B3"/>
    <w:rsid w:val="007362EC"/>
    <w:rsid w:val="00736848"/>
    <w:rsid w:val="007376FF"/>
    <w:rsid w:val="00740DAA"/>
    <w:rsid w:val="00740FA8"/>
    <w:rsid w:val="00741097"/>
    <w:rsid w:val="007416E0"/>
    <w:rsid w:val="007423B5"/>
    <w:rsid w:val="00743476"/>
    <w:rsid w:val="0074441A"/>
    <w:rsid w:val="00744E0A"/>
    <w:rsid w:val="0074575F"/>
    <w:rsid w:val="007465BA"/>
    <w:rsid w:val="007474BE"/>
    <w:rsid w:val="007509DB"/>
    <w:rsid w:val="00753D08"/>
    <w:rsid w:val="00754C37"/>
    <w:rsid w:val="007556D9"/>
    <w:rsid w:val="00756090"/>
    <w:rsid w:val="00757387"/>
    <w:rsid w:val="00760BD3"/>
    <w:rsid w:val="007611D4"/>
    <w:rsid w:val="00761E91"/>
    <w:rsid w:val="0076210E"/>
    <w:rsid w:val="00762489"/>
    <w:rsid w:val="007627AE"/>
    <w:rsid w:val="00762A00"/>
    <w:rsid w:val="0076307E"/>
    <w:rsid w:val="007632AA"/>
    <w:rsid w:val="007638AC"/>
    <w:rsid w:val="00763F50"/>
    <w:rsid w:val="007641AC"/>
    <w:rsid w:val="007642CA"/>
    <w:rsid w:val="007645E8"/>
    <w:rsid w:val="007647BC"/>
    <w:rsid w:val="00764C9B"/>
    <w:rsid w:val="0076518D"/>
    <w:rsid w:val="00765780"/>
    <w:rsid w:val="00766176"/>
    <w:rsid w:val="007663CB"/>
    <w:rsid w:val="007665B3"/>
    <w:rsid w:val="00766C33"/>
    <w:rsid w:val="00767A22"/>
    <w:rsid w:val="0077007B"/>
    <w:rsid w:val="00770917"/>
    <w:rsid w:val="00770A8C"/>
    <w:rsid w:val="00770CF8"/>
    <w:rsid w:val="007714C0"/>
    <w:rsid w:val="0077315E"/>
    <w:rsid w:val="00773B33"/>
    <w:rsid w:val="007755AF"/>
    <w:rsid w:val="007757F2"/>
    <w:rsid w:val="00775DD3"/>
    <w:rsid w:val="00776347"/>
    <w:rsid w:val="00776976"/>
    <w:rsid w:val="00776AD1"/>
    <w:rsid w:val="00777D9C"/>
    <w:rsid w:val="00780B52"/>
    <w:rsid w:val="00782937"/>
    <w:rsid w:val="00783A6D"/>
    <w:rsid w:val="007866A0"/>
    <w:rsid w:val="00786CEE"/>
    <w:rsid w:val="00787399"/>
    <w:rsid w:val="00790BD7"/>
    <w:rsid w:val="007910B1"/>
    <w:rsid w:val="00791746"/>
    <w:rsid w:val="00791F1D"/>
    <w:rsid w:val="00792377"/>
    <w:rsid w:val="00792CB9"/>
    <w:rsid w:val="00793DC4"/>
    <w:rsid w:val="00793FBF"/>
    <w:rsid w:val="0079516B"/>
    <w:rsid w:val="00795237"/>
    <w:rsid w:val="00796349"/>
    <w:rsid w:val="007967CF"/>
    <w:rsid w:val="007A015C"/>
    <w:rsid w:val="007A03FC"/>
    <w:rsid w:val="007A06E4"/>
    <w:rsid w:val="007A1589"/>
    <w:rsid w:val="007A1CBE"/>
    <w:rsid w:val="007A2AAE"/>
    <w:rsid w:val="007A2D40"/>
    <w:rsid w:val="007A3EBB"/>
    <w:rsid w:val="007A417D"/>
    <w:rsid w:val="007A4CBF"/>
    <w:rsid w:val="007A5318"/>
    <w:rsid w:val="007B07B9"/>
    <w:rsid w:val="007B1977"/>
    <w:rsid w:val="007B3414"/>
    <w:rsid w:val="007B3705"/>
    <w:rsid w:val="007B3DB5"/>
    <w:rsid w:val="007B477C"/>
    <w:rsid w:val="007B48FA"/>
    <w:rsid w:val="007B5499"/>
    <w:rsid w:val="007B5C5D"/>
    <w:rsid w:val="007B6835"/>
    <w:rsid w:val="007B7058"/>
    <w:rsid w:val="007B7BCC"/>
    <w:rsid w:val="007C01FB"/>
    <w:rsid w:val="007C0468"/>
    <w:rsid w:val="007C09F2"/>
    <w:rsid w:val="007C154C"/>
    <w:rsid w:val="007C1678"/>
    <w:rsid w:val="007C1A3F"/>
    <w:rsid w:val="007C1AE8"/>
    <w:rsid w:val="007C1F37"/>
    <w:rsid w:val="007C27A2"/>
    <w:rsid w:val="007C2957"/>
    <w:rsid w:val="007C338F"/>
    <w:rsid w:val="007C4348"/>
    <w:rsid w:val="007C5A02"/>
    <w:rsid w:val="007C5BEB"/>
    <w:rsid w:val="007C5C98"/>
    <w:rsid w:val="007C62A7"/>
    <w:rsid w:val="007C7962"/>
    <w:rsid w:val="007C7DC5"/>
    <w:rsid w:val="007D00C1"/>
    <w:rsid w:val="007D01BA"/>
    <w:rsid w:val="007D0BFE"/>
    <w:rsid w:val="007D2169"/>
    <w:rsid w:val="007D2CA3"/>
    <w:rsid w:val="007D5436"/>
    <w:rsid w:val="007D56F2"/>
    <w:rsid w:val="007D5E30"/>
    <w:rsid w:val="007D6363"/>
    <w:rsid w:val="007D6F68"/>
    <w:rsid w:val="007D7A61"/>
    <w:rsid w:val="007D7ED7"/>
    <w:rsid w:val="007E08D4"/>
    <w:rsid w:val="007E1A41"/>
    <w:rsid w:val="007E233B"/>
    <w:rsid w:val="007E3662"/>
    <w:rsid w:val="007E45FF"/>
    <w:rsid w:val="007E573B"/>
    <w:rsid w:val="007E5F18"/>
    <w:rsid w:val="007F045A"/>
    <w:rsid w:val="007F0F7E"/>
    <w:rsid w:val="007F22E1"/>
    <w:rsid w:val="007F22E5"/>
    <w:rsid w:val="007F266F"/>
    <w:rsid w:val="007F3CA4"/>
    <w:rsid w:val="007F406A"/>
    <w:rsid w:val="007F48DF"/>
    <w:rsid w:val="007F4C07"/>
    <w:rsid w:val="007F4E9D"/>
    <w:rsid w:val="007F54AA"/>
    <w:rsid w:val="007F5826"/>
    <w:rsid w:val="007F6A60"/>
    <w:rsid w:val="007F6D81"/>
    <w:rsid w:val="007F756D"/>
    <w:rsid w:val="008006CD"/>
    <w:rsid w:val="008011F0"/>
    <w:rsid w:val="008012D4"/>
    <w:rsid w:val="00802EF2"/>
    <w:rsid w:val="0080346B"/>
    <w:rsid w:val="008038AE"/>
    <w:rsid w:val="00803951"/>
    <w:rsid w:val="00804D84"/>
    <w:rsid w:val="00807325"/>
    <w:rsid w:val="00810397"/>
    <w:rsid w:val="0081061C"/>
    <w:rsid w:val="00811113"/>
    <w:rsid w:val="008118DC"/>
    <w:rsid w:val="00812D61"/>
    <w:rsid w:val="0081316B"/>
    <w:rsid w:val="00813385"/>
    <w:rsid w:val="008139B6"/>
    <w:rsid w:val="008141B8"/>
    <w:rsid w:val="00814D8B"/>
    <w:rsid w:val="00814DA6"/>
    <w:rsid w:val="0081685C"/>
    <w:rsid w:val="00817214"/>
    <w:rsid w:val="0081787F"/>
    <w:rsid w:val="00820B15"/>
    <w:rsid w:val="00820E9A"/>
    <w:rsid w:val="00821EA5"/>
    <w:rsid w:val="0082212D"/>
    <w:rsid w:val="008221D9"/>
    <w:rsid w:val="00824066"/>
    <w:rsid w:val="008245A8"/>
    <w:rsid w:val="00825550"/>
    <w:rsid w:val="00825B7A"/>
    <w:rsid w:val="008304B5"/>
    <w:rsid w:val="0083061B"/>
    <w:rsid w:val="0083155E"/>
    <w:rsid w:val="00831AF1"/>
    <w:rsid w:val="00832CAB"/>
    <w:rsid w:val="008337F2"/>
    <w:rsid w:val="00833819"/>
    <w:rsid w:val="0083387D"/>
    <w:rsid w:val="00833D3C"/>
    <w:rsid w:val="00834B3C"/>
    <w:rsid w:val="00834E52"/>
    <w:rsid w:val="00835389"/>
    <w:rsid w:val="00835472"/>
    <w:rsid w:val="00836658"/>
    <w:rsid w:val="00837811"/>
    <w:rsid w:val="00840433"/>
    <w:rsid w:val="00840501"/>
    <w:rsid w:val="00840DB5"/>
    <w:rsid w:val="0084231F"/>
    <w:rsid w:val="00842AF9"/>
    <w:rsid w:val="008441F8"/>
    <w:rsid w:val="00845004"/>
    <w:rsid w:val="008468BB"/>
    <w:rsid w:val="00847D91"/>
    <w:rsid w:val="00850C2F"/>
    <w:rsid w:val="00851922"/>
    <w:rsid w:val="00851B32"/>
    <w:rsid w:val="008526D4"/>
    <w:rsid w:val="00854283"/>
    <w:rsid w:val="0085454F"/>
    <w:rsid w:val="00854767"/>
    <w:rsid w:val="0085548A"/>
    <w:rsid w:val="008555C3"/>
    <w:rsid w:val="0085612F"/>
    <w:rsid w:val="008561F6"/>
    <w:rsid w:val="00856739"/>
    <w:rsid w:val="00857984"/>
    <w:rsid w:val="00857B33"/>
    <w:rsid w:val="00857FFD"/>
    <w:rsid w:val="00863C8A"/>
    <w:rsid w:val="00864A7D"/>
    <w:rsid w:val="00864CB2"/>
    <w:rsid w:val="00865304"/>
    <w:rsid w:val="00866479"/>
    <w:rsid w:val="00866A37"/>
    <w:rsid w:val="0086787B"/>
    <w:rsid w:val="008678AB"/>
    <w:rsid w:val="008679CE"/>
    <w:rsid w:val="00867AF2"/>
    <w:rsid w:val="00867F14"/>
    <w:rsid w:val="00870E57"/>
    <w:rsid w:val="00870EBC"/>
    <w:rsid w:val="00870FD2"/>
    <w:rsid w:val="008710BF"/>
    <w:rsid w:val="008724B0"/>
    <w:rsid w:val="00874BEE"/>
    <w:rsid w:val="008751D8"/>
    <w:rsid w:val="00876963"/>
    <w:rsid w:val="0087786E"/>
    <w:rsid w:val="008778BA"/>
    <w:rsid w:val="00881758"/>
    <w:rsid w:val="0088196D"/>
    <w:rsid w:val="00881EAA"/>
    <w:rsid w:val="00882642"/>
    <w:rsid w:val="00882880"/>
    <w:rsid w:val="008831C1"/>
    <w:rsid w:val="008837D5"/>
    <w:rsid w:val="00883EED"/>
    <w:rsid w:val="00884E12"/>
    <w:rsid w:val="00885124"/>
    <w:rsid w:val="008858ED"/>
    <w:rsid w:val="00887F54"/>
    <w:rsid w:val="00890037"/>
    <w:rsid w:val="0089053E"/>
    <w:rsid w:val="0089056F"/>
    <w:rsid w:val="008905E5"/>
    <w:rsid w:val="0089086F"/>
    <w:rsid w:val="008917C7"/>
    <w:rsid w:val="00891AE6"/>
    <w:rsid w:val="00891F9C"/>
    <w:rsid w:val="00892DF7"/>
    <w:rsid w:val="00893899"/>
    <w:rsid w:val="00893ACA"/>
    <w:rsid w:val="00894F1A"/>
    <w:rsid w:val="00895036"/>
    <w:rsid w:val="00895BBB"/>
    <w:rsid w:val="00896632"/>
    <w:rsid w:val="00896C7E"/>
    <w:rsid w:val="00896E9A"/>
    <w:rsid w:val="00897122"/>
    <w:rsid w:val="008973CC"/>
    <w:rsid w:val="008974D5"/>
    <w:rsid w:val="00897AED"/>
    <w:rsid w:val="008A04F6"/>
    <w:rsid w:val="008A2267"/>
    <w:rsid w:val="008A3DBD"/>
    <w:rsid w:val="008A50F9"/>
    <w:rsid w:val="008A51F8"/>
    <w:rsid w:val="008A707E"/>
    <w:rsid w:val="008B1110"/>
    <w:rsid w:val="008B1227"/>
    <w:rsid w:val="008B1E23"/>
    <w:rsid w:val="008B30EB"/>
    <w:rsid w:val="008B3E50"/>
    <w:rsid w:val="008B4F14"/>
    <w:rsid w:val="008B502E"/>
    <w:rsid w:val="008B699F"/>
    <w:rsid w:val="008B6EBA"/>
    <w:rsid w:val="008B78FD"/>
    <w:rsid w:val="008C1153"/>
    <w:rsid w:val="008C14BB"/>
    <w:rsid w:val="008C162E"/>
    <w:rsid w:val="008C1F98"/>
    <w:rsid w:val="008C2306"/>
    <w:rsid w:val="008C249E"/>
    <w:rsid w:val="008C4214"/>
    <w:rsid w:val="008C47BC"/>
    <w:rsid w:val="008C4864"/>
    <w:rsid w:val="008C5EB9"/>
    <w:rsid w:val="008C607B"/>
    <w:rsid w:val="008C684E"/>
    <w:rsid w:val="008C6907"/>
    <w:rsid w:val="008C6E2B"/>
    <w:rsid w:val="008C7277"/>
    <w:rsid w:val="008C7497"/>
    <w:rsid w:val="008C7972"/>
    <w:rsid w:val="008D0971"/>
    <w:rsid w:val="008D1855"/>
    <w:rsid w:val="008D1AB2"/>
    <w:rsid w:val="008D1B5B"/>
    <w:rsid w:val="008D22DE"/>
    <w:rsid w:val="008D26D1"/>
    <w:rsid w:val="008D2EF8"/>
    <w:rsid w:val="008D2FBA"/>
    <w:rsid w:val="008D3314"/>
    <w:rsid w:val="008D4B11"/>
    <w:rsid w:val="008D52BF"/>
    <w:rsid w:val="008D5473"/>
    <w:rsid w:val="008D5F8F"/>
    <w:rsid w:val="008D7299"/>
    <w:rsid w:val="008E0FE5"/>
    <w:rsid w:val="008E1118"/>
    <w:rsid w:val="008E1851"/>
    <w:rsid w:val="008E2516"/>
    <w:rsid w:val="008E2691"/>
    <w:rsid w:val="008E2F7B"/>
    <w:rsid w:val="008E3C3C"/>
    <w:rsid w:val="008E603E"/>
    <w:rsid w:val="008E6AA8"/>
    <w:rsid w:val="008E6C03"/>
    <w:rsid w:val="008E6DFE"/>
    <w:rsid w:val="008E7004"/>
    <w:rsid w:val="008E73DF"/>
    <w:rsid w:val="008E74E5"/>
    <w:rsid w:val="008F003B"/>
    <w:rsid w:val="008F00BE"/>
    <w:rsid w:val="008F1593"/>
    <w:rsid w:val="008F209D"/>
    <w:rsid w:val="008F2DF0"/>
    <w:rsid w:val="008F3324"/>
    <w:rsid w:val="008F57ED"/>
    <w:rsid w:val="008F5F5E"/>
    <w:rsid w:val="008F6774"/>
    <w:rsid w:val="008F6CC0"/>
    <w:rsid w:val="00900A8B"/>
    <w:rsid w:val="00902D01"/>
    <w:rsid w:val="00902F97"/>
    <w:rsid w:val="00903579"/>
    <w:rsid w:val="009037F5"/>
    <w:rsid w:val="00903A1A"/>
    <w:rsid w:val="009040B1"/>
    <w:rsid w:val="0090451C"/>
    <w:rsid w:val="0090527C"/>
    <w:rsid w:val="009057B3"/>
    <w:rsid w:val="00905A7A"/>
    <w:rsid w:val="00905DC1"/>
    <w:rsid w:val="009065C6"/>
    <w:rsid w:val="00907A5F"/>
    <w:rsid w:val="00907C25"/>
    <w:rsid w:val="00911B87"/>
    <w:rsid w:val="00912E10"/>
    <w:rsid w:val="00913B56"/>
    <w:rsid w:val="00913C4D"/>
    <w:rsid w:val="00914074"/>
    <w:rsid w:val="00915686"/>
    <w:rsid w:val="00915EE3"/>
    <w:rsid w:val="009162CE"/>
    <w:rsid w:val="00916494"/>
    <w:rsid w:val="0091672E"/>
    <w:rsid w:val="009168D3"/>
    <w:rsid w:val="00917E40"/>
    <w:rsid w:val="009204AD"/>
    <w:rsid w:val="0092146D"/>
    <w:rsid w:val="009215E2"/>
    <w:rsid w:val="00922AA1"/>
    <w:rsid w:val="00922BE9"/>
    <w:rsid w:val="00922DCA"/>
    <w:rsid w:val="00923401"/>
    <w:rsid w:val="0092344C"/>
    <w:rsid w:val="00923BA4"/>
    <w:rsid w:val="00923CEA"/>
    <w:rsid w:val="00924D80"/>
    <w:rsid w:val="00924DC7"/>
    <w:rsid w:val="00925700"/>
    <w:rsid w:val="00926278"/>
    <w:rsid w:val="00926DF4"/>
    <w:rsid w:val="00927125"/>
    <w:rsid w:val="009302E9"/>
    <w:rsid w:val="009304C5"/>
    <w:rsid w:val="009308E6"/>
    <w:rsid w:val="009326FD"/>
    <w:rsid w:val="0093309A"/>
    <w:rsid w:val="00935354"/>
    <w:rsid w:val="00935C1C"/>
    <w:rsid w:val="00935E10"/>
    <w:rsid w:val="009375C8"/>
    <w:rsid w:val="0094202B"/>
    <w:rsid w:val="00943127"/>
    <w:rsid w:val="00944036"/>
    <w:rsid w:val="009440DE"/>
    <w:rsid w:val="00944115"/>
    <w:rsid w:val="009441D1"/>
    <w:rsid w:val="00945870"/>
    <w:rsid w:val="0094587A"/>
    <w:rsid w:val="00945F68"/>
    <w:rsid w:val="0094757E"/>
    <w:rsid w:val="00947CCA"/>
    <w:rsid w:val="00950D76"/>
    <w:rsid w:val="00951673"/>
    <w:rsid w:val="00951C07"/>
    <w:rsid w:val="00952C93"/>
    <w:rsid w:val="0095445C"/>
    <w:rsid w:val="00955227"/>
    <w:rsid w:val="009553CD"/>
    <w:rsid w:val="009561AA"/>
    <w:rsid w:val="00956729"/>
    <w:rsid w:val="00956828"/>
    <w:rsid w:val="00956EC7"/>
    <w:rsid w:val="00960AC0"/>
    <w:rsid w:val="00960B03"/>
    <w:rsid w:val="00960D55"/>
    <w:rsid w:val="00960F52"/>
    <w:rsid w:val="0096145D"/>
    <w:rsid w:val="00962246"/>
    <w:rsid w:val="0096336C"/>
    <w:rsid w:val="009645FC"/>
    <w:rsid w:val="009649A1"/>
    <w:rsid w:val="009656B3"/>
    <w:rsid w:val="00965A21"/>
    <w:rsid w:val="009667C1"/>
    <w:rsid w:val="00966A79"/>
    <w:rsid w:val="00966B84"/>
    <w:rsid w:val="00966F23"/>
    <w:rsid w:val="00967691"/>
    <w:rsid w:val="00967852"/>
    <w:rsid w:val="00967CEA"/>
    <w:rsid w:val="00970931"/>
    <w:rsid w:val="00972E83"/>
    <w:rsid w:val="00973E69"/>
    <w:rsid w:val="009740CF"/>
    <w:rsid w:val="00974A75"/>
    <w:rsid w:val="00975D02"/>
    <w:rsid w:val="00976CAB"/>
    <w:rsid w:val="0097720A"/>
    <w:rsid w:val="00977845"/>
    <w:rsid w:val="009802C4"/>
    <w:rsid w:val="00980315"/>
    <w:rsid w:val="009805C8"/>
    <w:rsid w:val="009809DE"/>
    <w:rsid w:val="00980AE3"/>
    <w:rsid w:val="009810CA"/>
    <w:rsid w:val="00982521"/>
    <w:rsid w:val="00982E90"/>
    <w:rsid w:val="00983740"/>
    <w:rsid w:val="009847A2"/>
    <w:rsid w:val="009867FE"/>
    <w:rsid w:val="009902BE"/>
    <w:rsid w:val="00990677"/>
    <w:rsid w:val="00990E65"/>
    <w:rsid w:val="00991795"/>
    <w:rsid w:val="0099224F"/>
    <w:rsid w:val="00992C6D"/>
    <w:rsid w:val="009934E1"/>
    <w:rsid w:val="009935C7"/>
    <w:rsid w:val="009943D9"/>
    <w:rsid w:val="00995393"/>
    <w:rsid w:val="00995837"/>
    <w:rsid w:val="00997CC1"/>
    <w:rsid w:val="009A08B3"/>
    <w:rsid w:val="009A0EA9"/>
    <w:rsid w:val="009A1DE7"/>
    <w:rsid w:val="009A2686"/>
    <w:rsid w:val="009A41BE"/>
    <w:rsid w:val="009A43CD"/>
    <w:rsid w:val="009A455E"/>
    <w:rsid w:val="009A4A4E"/>
    <w:rsid w:val="009A75C5"/>
    <w:rsid w:val="009A75E2"/>
    <w:rsid w:val="009A7C44"/>
    <w:rsid w:val="009B083D"/>
    <w:rsid w:val="009B11DE"/>
    <w:rsid w:val="009B205B"/>
    <w:rsid w:val="009B213D"/>
    <w:rsid w:val="009B230A"/>
    <w:rsid w:val="009B23EC"/>
    <w:rsid w:val="009B2E8D"/>
    <w:rsid w:val="009B33A9"/>
    <w:rsid w:val="009B370F"/>
    <w:rsid w:val="009B3F88"/>
    <w:rsid w:val="009B5608"/>
    <w:rsid w:val="009B6B68"/>
    <w:rsid w:val="009B79A0"/>
    <w:rsid w:val="009B7BE8"/>
    <w:rsid w:val="009C0D02"/>
    <w:rsid w:val="009C1889"/>
    <w:rsid w:val="009C2449"/>
    <w:rsid w:val="009C3F3B"/>
    <w:rsid w:val="009C5272"/>
    <w:rsid w:val="009C5525"/>
    <w:rsid w:val="009C5627"/>
    <w:rsid w:val="009C5ECA"/>
    <w:rsid w:val="009C6057"/>
    <w:rsid w:val="009C60F1"/>
    <w:rsid w:val="009C6DF0"/>
    <w:rsid w:val="009C6E85"/>
    <w:rsid w:val="009C711E"/>
    <w:rsid w:val="009D0343"/>
    <w:rsid w:val="009D1A56"/>
    <w:rsid w:val="009D31AA"/>
    <w:rsid w:val="009D3556"/>
    <w:rsid w:val="009D3C6E"/>
    <w:rsid w:val="009D6442"/>
    <w:rsid w:val="009D7D60"/>
    <w:rsid w:val="009E00B8"/>
    <w:rsid w:val="009E034F"/>
    <w:rsid w:val="009E0B28"/>
    <w:rsid w:val="009E0EAF"/>
    <w:rsid w:val="009E0FE6"/>
    <w:rsid w:val="009E20D7"/>
    <w:rsid w:val="009E3AAB"/>
    <w:rsid w:val="009E54A0"/>
    <w:rsid w:val="009E5559"/>
    <w:rsid w:val="009E5A8E"/>
    <w:rsid w:val="009E7B2F"/>
    <w:rsid w:val="009F003D"/>
    <w:rsid w:val="009F0FC0"/>
    <w:rsid w:val="009F1835"/>
    <w:rsid w:val="009F19D2"/>
    <w:rsid w:val="009F2922"/>
    <w:rsid w:val="009F462C"/>
    <w:rsid w:val="009F4B3F"/>
    <w:rsid w:val="009F5255"/>
    <w:rsid w:val="009F5335"/>
    <w:rsid w:val="009F53AE"/>
    <w:rsid w:val="009F6687"/>
    <w:rsid w:val="009F75D6"/>
    <w:rsid w:val="00A0041E"/>
    <w:rsid w:val="00A01EA8"/>
    <w:rsid w:val="00A02115"/>
    <w:rsid w:val="00A02CA9"/>
    <w:rsid w:val="00A03B2F"/>
    <w:rsid w:val="00A05C60"/>
    <w:rsid w:val="00A06D40"/>
    <w:rsid w:val="00A10068"/>
    <w:rsid w:val="00A11C4E"/>
    <w:rsid w:val="00A12778"/>
    <w:rsid w:val="00A127FE"/>
    <w:rsid w:val="00A12963"/>
    <w:rsid w:val="00A13F87"/>
    <w:rsid w:val="00A16A40"/>
    <w:rsid w:val="00A16D37"/>
    <w:rsid w:val="00A16F0C"/>
    <w:rsid w:val="00A20DFE"/>
    <w:rsid w:val="00A21C18"/>
    <w:rsid w:val="00A22171"/>
    <w:rsid w:val="00A22191"/>
    <w:rsid w:val="00A22B3D"/>
    <w:rsid w:val="00A23CFA"/>
    <w:rsid w:val="00A24F8A"/>
    <w:rsid w:val="00A2504E"/>
    <w:rsid w:val="00A251ED"/>
    <w:rsid w:val="00A2679A"/>
    <w:rsid w:val="00A267A8"/>
    <w:rsid w:val="00A27137"/>
    <w:rsid w:val="00A271FA"/>
    <w:rsid w:val="00A271FF"/>
    <w:rsid w:val="00A3084E"/>
    <w:rsid w:val="00A30D4C"/>
    <w:rsid w:val="00A30D54"/>
    <w:rsid w:val="00A317FE"/>
    <w:rsid w:val="00A3244F"/>
    <w:rsid w:val="00A32E99"/>
    <w:rsid w:val="00A33C40"/>
    <w:rsid w:val="00A33D12"/>
    <w:rsid w:val="00A355CC"/>
    <w:rsid w:val="00A36502"/>
    <w:rsid w:val="00A373F4"/>
    <w:rsid w:val="00A3779F"/>
    <w:rsid w:val="00A4001B"/>
    <w:rsid w:val="00A4050E"/>
    <w:rsid w:val="00A40BEE"/>
    <w:rsid w:val="00A40DAC"/>
    <w:rsid w:val="00A40E6F"/>
    <w:rsid w:val="00A41324"/>
    <w:rsid w:val="00A434FC"/>
    <w:rsid w:val="00A437AE"/>
    <w:rsid w:val="00A4558F"/>
    <w:rsid w:val="00A45C7C"/>
    <w:rsid w:val="00A46244"/>
    <w:rsid w:val="00A466F7"/>
    <w:rsid w:val="00A467EC"/>
    <w:rsid w:val="00A46A33"/>
    <w:rsid w:val="00A47361"/>
    <w:rsid w:val="00A50050"/>
    <w:rsid w:val="00A50097"/>
    <w:rsid w:val="00A5024C"/>
    <w:rsid w:val="00A502A1"/>
    <w:rsid w:val="00A505E0"/>
    <w:rsid w:val="00A5067F"/>
    <w:rsid w:val="00A50E1B"/>
    <w:rsid w:val="00A52200"/>
    <w:rsid w:val="00A526EC"/>
    <w:rsid w:val="00A528B3"/>
    <w:rsid w:val="00A52F77"/>
    <w:rsid w:val="00A53070"/>
    <w:rsid w:val="00A53210"/>
    <w:rsid w:val="00A533B9"/>
    <w:rsid w:val="00A53D87"/>
    <w:rsid w:val="00A5598E"/>
    <w:rsid w:val="00A56028"/>
    <w:rsid w:val="00A56297"/>
    <w:rsid w:val="00A577F2"/>
    <w:rsid w:val="00A57806"/>
    <w:rsid w:val="00A579B9"/>
    <w:rsid w:val="00A60787"/>
    <w:rsid w:val="00A612E0"/>
    <w:rsid w:val="00A6130D"/>
    <w:rsid w:val="00A62299"/>
    <w:rsid w:val="00A639B8"/>
    <w:rsid w:val="00A63B2F"/>
    <w:rsid w:val="00A6401C"/>
    <w:rsid w:val="00A652E6"/>
    <w:rsid w:val="00A65E5B"/>
    <w:rsid w:val="00A6615E"/>
    <w:rsid w:val="00A67904"/>
    <w:rsid w:val="00A67910"/>
    <w:rsid w:val="00A67B45"/>
    <w:rsid w:val="00A68804"/>
    <w:rsid w:val="00A71596"/>
    <w:rsid w:val="00A71668"/>
    <w:rsid w:val="00A72647"/>
    <w:rsid w:val="00A7269D"/>
    <w:rsid w:val="00A730B9"/>
    <w:rsid w:val="00A73161"/>
    <w:rsid w:val="00A737D2"/>
    <w:rsid w:val="00A73819"/>
    <w:rsid w:val="00A74BD1"/>
    <w:rsid w:val="00A75186"/>
    <w:rsid w:val="00A75FCE"/>
    <w:rsid w:val="00A76C70"/>
    <w:rsid w:val="00A77B3D"/>
    <w:rsid w:val="00A80133"/>
    <w:rsid w:val="00A801DB"/>
    <w:rsid w:val="00A822BE"/>
    <w:rsid w:val="00A8386A"/>
    <w:rsid w:val="00A84984"/>
    <w:rsid w:val="00A85C3A"/>
    <w:rsid w:val="00A85CF2"/>
    <w:rsid w:val="00A9023E"/>
    <w:rsid w:val="00A90F81"/>
    <w:rsid w:val="00A91DCD"/>
    <w:rsid w:val="00A92885"/>
    <w:rsid w:val="00A928D2"/>
    <w:rsid w:val="00A92CEA"/>
    <w:rsid w:val="00A92E64"/>
    <w:rsid w:val="00A93211"/>
    <w:rsid w:val="00A9339D"/>
    <w:rsid w:val="00A93DCA"/>
    <w:rsid w:val="00A9500E"/>
    <w:rsid w:val="00A950B6"/>
    <w:rsid w:val="00A95310"/>
    <w:rsid w:val="00A957FB"/>
    <w:rsid w:val="00A97790"/>
    <w:rsid w:val="00A97E9B"/>
    <w:rsid w:val="00AA0FED"/>
    <w:rsid w:val="00AA1DEA"/>
    <w:rsid w:val="00AA1FBB"/>
    <w:rsid w:val="00AA3D56"/>
    <w:rsid w:val="00AA3DA0"/>
    <w:rsid w:val="00AA3E85"/>
    <w:rsid w:val="00AA4337"/>
    <w:rsid w:val="00AA4AB3"/>
    <w:rsid w:val="00AA62FE"/>
    <w:rsid w:val="00AA6CC4"/>
    <w:rsid w:val="00AA70AE"/>
    <w:rsid w:val="00AA7544"/>
    <w:rsid w:val="00AB0641"/>
    <w:rsid w:val="00AB2737"/>
    <w:rsid w:val="00AB2934"/>
    <w:rsid w:val="00AB2C99"/>
    <w:rsid w:val="00AB3282"/>
    <w:rsid w:val="00AB4350"/>
    <w:rsid w:val="00AB5554"/>
    <w:rsid w:val="00AB5856"/>
    <w:rsid w:val="00AB5E47"/>
    <w:rsid w:val="00AB5FBF"/>
    <w:rsid w:val="00AB623A"/>
    <w:rsid w:val="00AB6F49"/>
    <w:rsid w:val="00AB761D"/>
    <w:rsid w:val="00AC00E5"/>
    <w:rsid w:val="00AC0680"/>
    <w:rsid w:val="00AC0837"/>
    <w:rsid w:val="00AC0E6D"/>
    <w:rsid w:val="00AC1B08"/>
    <w:rsid w:val="00AC27C7"/>
    <w:rsid w:val="00AC28DD"/>
    <w:rsid w:val="00AC3E0F"/>
    <w:rsid w:val="00AC486E"/>
    <w:rsid w:val="00AC4CDC"/>
    <w:rsid w:val="00AC5A75"/>
    <w:rsid w:val="00AC5C4E"/>
    <w:rsid w:val="00AC61A5"/>
    <w:rsid w:val="00AC61B2"/>
    <w:rsid w:val="00AC6626"/>
    <w:rsid w:val="00AC7AC6"/>
    <w:rsid w:val="00AD0122"/>
    <w:rsid w:val="00AD0908"/>
    <w:rsid w:val="00AD1C64"/>
    <w:rsid w:val="00AD1FEC"/>
    <w:rsid w:val="00AD2661"/>
    <w:rsid w:val="00AD5191"/>
    <w:rsid w:val="00AD546C"/>
    <w:rsid w:val="00AD56D8"/>
    <w:rsid w:val="00AD5E1A"/>
    <w:rsid w:val="00AD601F"/>
    <w:rsid w:val="00AD7F36"/>
    <w:rsid w:val="00AE0743"/>
    <w:rsid w:val="00AE1889"/>
    <w:rsid w:val="00AE1DDF"/>
    <w:rsid w:val="00AE3469"/>
    <w:rsid w:val="00AE57AE"/>
    <w:rsid w:val="00AE5FED"/>
    <w:rsid w:val="00AE6183"/>
    <w:rsid w:val="00AE7124"/>
    <w:rsid w:val="00AE754D"/>
    <w:rsid w:val="00AE75E2"/>
    <w:rsid w:val="00AE763C"/>
    <w:rsid w:val="00AF3086"/>
    <w:rsid w:val="00AF343E"/>
    <w:rsid w:val="00AF374E"/>
    <w:rsid w:val="00AF4041"/>
    <w:rsid w:val="00AF456D"/>
    <w:rsid w:val="00AF4C89"/>
    <w:rsid w:val="00AF4D71"/>
    <w:rsid w:val="00AF61F9"/>
    <w:rsid w:val="00AF68D5"/>
    <w:rsid w:val="00AF7477"/>
    <w:rsid w:val="00AF7676"/>
    <w:rsid w:val="00AF7EF5"/>
    <w:rsid w:val="00B007CA"/>
    <w:rsid w:val="00B02655"/>
    <w:rsid w:val="00B026E7"/>
    <w:rsid w:val="00B0355F"/>
    <w:rsid w:val="00B0466B"/>
    <w:rsid w:val="00B04712"/>
    <w:rsid w:val="00B05545"/>
    <w:rsid w:val="00B071D6"/>
    <w:rsid w:val="00B10589"/>
    <w:rsid w:val="00B10FBC"/>
    <w:rsid w:val="00B1139C"/>
    <w:rsid w:val="00B11A5A"/>
    <w:rsid w:val="00B131F4"/>
    <w:rsid w:val="00B139A5"/>
    <w:rsid w:val="00B15356"/>
    <w:rsid w:val="00B15FC8"/>
    <w:rsid w:val="00B16627"/>
    <w:rsid w:val="00B17086"/>
    <w:rsid w:val="00B172AF"/>
    <w:rsid w:val="00B17BE2"/>
    <w:rsid w:val="00B206A8"/>
    <w:rsid w:val="00B22E56"/>
    <w:rsid w:val="00B24A82"/>
    <w:rsid w:val="00B24B98"/>
    <w:rsid w:val="00B24CE6"/>
    <w:rsid w:val="00B25D42"/>
    <w:rsid w:val="00B26592"/>
    <w:rsid w:val="00B26E75"/>
    <w:rsid w:val="00B27BA5"/>
    <w:rsid w:val="00B27C31"/>
    <w:rsid w:val="00B305C0"/>
    <w:rsid w:val="00B319E9"/>
    <w:rsid w:val="00B3291E"/>
    <w:rsid w:val="00B34386"/>
    <w:rsid w:val="00B346B7"/>
    <w:rsid w:val="00B354EC"/>
    <w:rsid w:val="00B35677"/>
    <w:rsid w:val="00B36D06"/>
    <w:rsid w:val="00B40ECF"/>
    <w:rsid w:val="00B4147B"/>
    <w:rsid w:val="00B41B4D"/>
    <w:rsid w:val="00B41CFE"/>
    <w:rsid w:val="00B41F6A"/>
    <w:rsid w:val="00B4338D"/>
    <w:rsid w:val="00B4383F"/>
    <w:rsid w:val="00B44683"/>
    <w:rsid w:val="00B44955"/>
    <w:rsid w:val="00B44AC8"/>
    <w:rsid w:val="00B5007E"/>
    <w:rsid w:val="00B50141"/>
    <w:rsid w:val="00B50367"/>
    <w:rsid w:val="00B512CD"/>
    <w:rsid w:val="00B5204E"/>
    <w:rsid w:val="00B5287B"/>
    <w:rsid w:val="00B52FD6"/>
    <w:rsid w:val="00B53787"/>
    <w:rsid w:val="00B566D8"/>
    <w:rsid w:val="00B56E76"/>
    <w:rsid w:val="00B57BAC"/>
    <w:rsid w:val="00B60273"/>
    <w:rsid w:val="00B6075B"/>
    <w:rsid w:val="00B60AE6"/>
    <w:rsid w:val="00B60F48"/>
    <w:rsid w:val="00B61965"/>
    <w:rsid w:val="00B61AAC"/>
    <w:rsid w:val="00B61F3C"/>
    <w:rsid w:val="00B632CF"/>
    <w:rsid w:val="00B63443"/>
    <w:rsid w:val="00B63804"/>
    <w:rsid w:val="00B63AAC"/>
    <w:rsid w:val="00B643C2"/>
    <w:rsid w:val="00B6458C"/>
    <w:rsid w:val="00B66319"/>
    <w:rsid w:val="00B67118"/>
    <w:rsid w:val="00B67B83"/>
    <w:rsid w:val="00B70A50"/>
    <w:rsid w:val="00B712F7"/>
    <w:rsid w:val="00B71A06"/>
    <w:rsid w:val="00B738FA"/>
    <w:rsid w:val="00B74D85"/>
    <w:rsid w:val="00B75D0D"/>
    <w:rsid w:val="00B769BF"/>
    <w:rsid w:val="00B77745"/>
    <w:rsid w:val="00B77826"/>
    <w:rsid w:val="00B77C56"/>
    <w:rsid w:val="00B810D6"/>
    <w:rsid w:val="00B815DC"/>
    <w:rsid w:val="00B82A13"/>
    <w:rsid w:val="00B82B46"/>
    <w:rsid w:val="00B82DD0"/>
    <w:rsid w:val="00B83233"/>
    <w:rsid w:val="00B8373A"/>
    <w:rsid w:val="00B84C17"/>
    <w:rsid w:val="00B8518E"/>
    <w:rsid w:val="00B85C78"/>
    <w:rsid w:val="00B86376"/>
    <w:rsid w:val="00B87236"/>
    <w:rsid w:val="00B873BB"/>
    <w:rsid w:val="00B90799"/>
    <w:rsid w:val="00B93086"/>
    <w:rsid w:val="00B93DE8"/>
    <w:rsid w:val="00B94B2F"/>
    <w:rsid w:val="00B95D1B"/>
    <w:rsid w:val="00B95FD0"/>
    <w:rsid w:val="00B9600C"/>
    <w:rsid w:val="00BA01A6"/>
    <w:rsid w:val="00BA0C20"/>
    <w:rsid w:val="00BA0F14"/>
    <w:rsid w:val="00BA1AC7"/>
    <w:rsid w:val="00BA27FE"/>
    <w:rsid w:val="00BA4D07"/>
    <w:rsid w:val="00BA4EC7"/>
    <w:rsid w:val="00BA4ED7"/>
    <w:rsid w:val="00BA5620"/>
    <w:rsid w:val="00BA56B4"/>
    <w:rsid w:val="00BA5FDB"/>
    <w:rsid w:val="00BA615F"/>
    <w:rsid w:val="00BB0D6F"/>
    <w:rsid w:val="00BB0F24"/>
    <w:rsid w:val="00BB1C9D"/>
    <w:rsid w:val="00BB3689"/>
    <w:rsid w:val="00BB4AFB"/>
    <w:rsid w:val="00BB4D3D"/>
    <w:rsid w:val="00BB528F"/>
    <w:rsid w:val="00BB5A4F"/>
    <w:rsid w:val="00BB5C37"/>
    <w:rsid w:val="00BB6125"/>
    <w:rsid w:val="00BB650E"/>
    <w:rsid w:val="00BB6691"/>
    <w:rsid w:val="00BB6BE7"/>
    <w:rsid w:val="00BB7C8E"/>
    <w:rsid w:val="00BC071C"/>
    <w:rsid w:val="00BC0CA1"/>
    <w:rsid w:val="00BC13C3"/>
    <w:rsid w:val="00BC18E0"/>
    <w:rsid w:val="00BC31C8"/>
    <w:rsid w:val="00BC3353"/>
    <w:rsid w:val="00BC399D"/>
    <w:rsid w:val="00BC3CFB"/>
    <w:rsid w:val="00BC56C8"/>
    <w:rsid w:val="00BC5714"/>
    <w:rsid w:val="00BC7444"/>
    <w:rsid w:val="00BC7CE9"/>
    <w:rsid w:val="00BD00C4"/>
    <w:rsid w:val="00BD079F"/>
    <w:rsid w:val="00BD07EC"/>
    <w:rsid w:val="00BD0961"/>
    <w:rsid w:val="00BD1A37"/>
    <w:rsid w:val="00BD1BC0"/>
    <w:rsid w:val="00BD1E53"/>
    <w:rsid w:val="00BD2671"/>
    <w:rsid w:val="00BD3559"/>
    <w:rsid w:val="00BD4C79"/>
    <w:rsid w:val="00BD4E5F"/>
    <w:rsid w:val="00BD4FE3"/>
    <w:rsid w:val="00BD5148"/>
    <w:rsid w:val="00BD74B3"/>
    <w:rsid w:val="00BE0373"/>
    <w:rsid w:val="00BE0BB7"/>
    <w:rsid w:val="00BE20ED"/>
    <w:rsid w:val="00BE2C80"/>
    <w:rsid w:val="00BE301E"/>
    <w:rsid w:val="00BE78A0"/>
    <w:rsid w:val="00BE7A25"/>
    <w:rsid w:val="00BF05BF"/>
    <w:rsid w:val="00BF12A9"/>
    <w:rsid w:val="00BF1829"/>
    <w:rsid w:val="00BF396E"/>
    <w:rsid w:val="00BF4872"/>
    <w:rsid w:val="00BF49B5"/>
    <w:rsid w:val="00BF661D"/>
    <w:rsid w:val="00BF69FF"/>
    <w:rsid w:val="00BF75C8"/>
    <w:rsid w:val="00C0195F"/>
    <w:rsid w:val="00C024AF"/>
    <w:rsid w:val="00C0287C"/>
    <w:rsid w:val="00C02F3A"/>
    <w:rsid w:val="00C04132"/>
    <w:rsid w:val="00C04833"/>
    <w:rsid w:val="00C05A6F"/>
    <w:rsid w:val="00C06115"/>
    <w:rsid w:val="00C066AC"/>
    <w:rsid w:val="00C06ACE"/>
    <w:rsid w:val="00C06B14"/>
    <w:rsid w:val="00C06D25"/>
    <w:rsid w:val="00C07A0C"/>
    <w:rsid w:val="00C07ED0"/>
    <w:rsid w:val="00C1022F"/>
    <w:rsid w:val="00C1062A"/>
    <w:rsid w:val="00C10A05"/>
    <w:rsid w:val="00C10B81"/>
    <w:rsid w:val="00C10EB6"/>
    <w:rsid w:val="00C11698"/>
    <w:rsid w:val="00C11DAB"/>
    <w:rsid w:val="00C12069"/>
    <w:rsid w:val="00C12904"/>
    <w:rsid w:val="00C14064"/>
    <w:rsid w:val="00C15274"/>
    <w:rsid w:val="00C1591F"/>
    <w:rsid w:val="00C1662C"/>
    <w:rsid w:val="00C166A1"/>
    <w:rsid w:val="00C17084"/>
    <w:rsid w:val="00C172D7"/>
    <w:rsid w:val="00C17971"/>
    <w:rsid w:val="00C217DD"/>
    <w:rsid w:val="00C21C10"/>
    <w:rsid w:val="00C2225D"/>
    <w:rsid w:val="00C23FD7"/>
    <w:rsid w:val="00C24C79"/>
    <w:rsid w:val="00C25319"/>
    <w:rsid w:val="00C257F3"/>
    <w:rsid w:val="00C25F80"/>
    <w:rsid w:val="00C27333"/>
    <w:rsid w:val="00C279EA"/>
    <w:rsid w:val="00C3019C"/>
    <w:rsid w:val="00C306DB"/>
    <w:rsid w:val="00C3156A"/>
    <w:rsid w:val="00C31686"/>
    <w:rsid w:val="00C31BF6"/>
    <w:rsid w:val="00C32118"/>
    <w:rsid w:val="00C3232A"/>
    <w:rsid w:val="00C324B8"/>
    <w:rsid w:val="00C3269F"/>
    <w:rsid w:val="00C32D56"/>
    <w:rsid w:val="00C32DD3"/>
    <w:rsid w:val="00C3483F"/>
    <w:rsid w:val="00C348FA"/>
    <w:rsid w:val="00C35022"/>
    <w:rsid w:val="00C35420"/>
    <w:rsid w:val="00C358D8"/>
    <w:rsid w:val="00C35EA4"/>
    <w:rsid w:val="00C3792A"/>
    <w:rsid w:val="00C40724"/>
    <w:rsid w:val="00C413A2"/>
    <w:rsid w:val="00C426A5"/>
    <w:rsid w:val="00C43948"/>
    <w:rsid w:val="00C44751"/>
    <w:rsid w:val="00C46814"/>
    <w:rsid w:val="00C4681F"/>
    <w:rsid w:val="00C46CDF"/>
    <w:rsid w:val="00C47D40"/>
    <w:rsid w:val="00C50A37"/>
    <w:rsid w:val="00C50D73"/>
    <w:rsid w:val="00C50FC4"/>
    <w:rsid w:val="00C51D63"/>
    <w:rsid w:val="00C53DC2"/>
    <w:rsid w:val="00C53E77"/>
    <w:rsid w:val="00C546E9"/>
    <w:rsid w:val="00C552D5"/>
    <w:rsid w:val="00C5676F"/>
    <w:rsid w:val="00C568D3"/>
    <w:rsid w:val="00C56B52"/>
    <w:rsid w:val="00C56C1E"/>
    <w:rsid w:val="00C576A6"/>
    <w:rsid w:val="00C60AB9"/>
    <w:rsid w:val="00C6289E"/>
    <w:rsid w:val="00C62BFC"/>
    <w:rsid w:val="00C645B3"/>
    <w:rsid w:val="00C713F3"/>
    <w:rsid w:val="00C73CED"/>
    <w:rsid w:val="00C74027"/>
    <w:rsid w:val="00C74029"/>
    <w:rsid w:val="00C742E7"/>
    <w:rsid w:val="00C748E6"/>
    <w:rsid w:val="00C7738D"/>
    <w:rsid w:val="00C7798B"/>
    <w:rsid w:val="00C77E60"/>
    <w:rsid w:val="00C805F7"/>
    <w:rsid w:val="00C80E8B"/>
    <w:rsid w:val="00C81E3C"/>
    <w:rsid w:val="00C83132"/>
    <w:rsid w:val="00C83784"/>
    <w:rsid w:val="00C84164"/>
    <w:rsid w:val="00C84A48"/>
    <w:rsid w:val="00C84D16"/>
    <w:rsid w:val="00C8596B"/>
    <w:rsid w:val="00C86715"/>
    <w:rsid w:val="00C87324"/>
    <w:rsid w:val="00C90EEE"/>
    <w:rsid w:val="00C91182"/>
    <w:rsid w:val="00C91902"/>
    <w:rsid w:val="00C91AC7"/>
    <w:rsid w:val="00C92023"/>
    <w:rsid w:val="00C92F90"/>
    <w:rsid w:val="00C93538"/>
    <w:rsid w:val="00C93DC4"/>
    <w:rsid w:val="00C94D50"/>
    <w:rsid w:val="00C94D7D"/>
    <w:rsid w:val="00C9522B"/>
    <w:rsid w:val="00C95671"/>
    <w:rsid w:val="00C9628A"/>
    <w:rsid w:val="00C96490"/>
    <w:rsid w:val="00C964DB"/>
    <w:rsid w:val="00C96D74"/>
    <w:rsid w:val="00C96E6D"/>
    <w:rsid w:val="00C96E8D"/>
    <w:rsid w:val="00C97875"/>
    <w:rsid w:val="00CA0281"/>
    <w:rsid w:val="00CA13FF"/>
    <w:rsid w:val="00CA20CD"/>
    <w:rsid w:val="00CA34EF"/>
    <w:rsid w:val="00CA516D"/>
    <w:rsid w:val="00CA64FD"/>
    <w:rsid w:val="00CA73F8"/>
    <w:rsid w:val="00CB03B2"/>
    <w:rsid w:val="00CB1323"/>
    <w:rsid w:val="00CB1D7C"/>
    <w:rsid w:val="00CB2514"/>
    <w:rsid w:val="00CB3E00"/>
    <w:rsid w:val="00CB437A"/>
    <w:rsid w:val="00CB4756"/>
    <w:rsid w:val="00CB4E45"/>
    <w:rsid w:val="00CB7681"/>
    <w:rsid w:val="00CC0622"/>
    <w:rsid w:val="00CC1F55"/>
    <w:rsid w:val="00CC2F7F"/>
    <w:rsid w:val="00CC3D5A"/>
    <w:rsid w:val="00CC4F76"/>
    <w:rsid w:val="00CC5706"/>
    <w:rsid w:val="00CC6B67"/>
    <w:rsid w:val="00CC7628"/>
    <w:rsid w:val="00CC7E13"/>
    <w:rsid w:val="00CD09D8"/>
    <w:rsid w:val="00CD1413"/>
    <w:rsid w:val="00CD1632"/>
    <w:rsid w:val="00CD1F6C"/>
    <w:rsid w:val="00CD2052"/>
    <w:rsid w:val="00CD4B9A"/>
    <w:rsid w:val="00CD5F71"/>
    <w:rsid w:val="00CD794E"/>
    <w:rsid w:val="00CD7B17"/>
    <w:rsid w:val="00CE03BB"/>
    <w:rsid w:val="00CE08F7"/>
    <w:rsid w:val="00CE2152"/>
    <w:rsid w:val="00CE2A63"/>
    <w:rsid w:val="00CE2EDC"/>
    <w:rsid w:val="00CE3DE0"/>
    <w:rsid w:val="00CE41CA"/>
    <w:rsid w:val="00CE432D"/>
    <w:rsid w:val="00CE48F4"/>
    <w:rsid w:val="00CE5C97"/>
    <w:rsid w:val="00CE69A3"/>
    <w:rsid w:val="00CE7972"/>
    <w:rsid w:val="00CF07CA"/>
    <w:rsid w:val="00CF0D70"/>
    <w:rsid w:val="00CF1042"/>
    <w:rsid w:val="00CF14F8"/>
    <w:rsid w:val="00CF1A8A"/>
    <w:rsid w:val="00CF1B5C"/>
    <w:rsid w:val="00CF3E36"/>
    <w:rsid w:val="00CF576A"/>
    <w:rsid w:val="00CF70B9"/>
    <w:rsid w:val="00CF746A"/>
    <w:rsid w:val="00D004D6"/>
    <w:rsid w:val="00D00949"/>
    <w:rsid w:val="00D00AD6"/>
    <w:rsid w:val="00D00B89"/>
    <w:rsid w:val="00D01B89"/>
    <w:rsid w:val="00D02071"/>
    <w:rsid w:val="00D021E0"/>
    <w:rsid w:val="00D0335F"/>
    <w:rsid w:val="00D04516"/>
    <w:rsid w:val="00D04741"/>
    <w:rsid w:val="00D0496E"/>
    <w:rsid w:val="00D04A9E"/>
    <w:rsid w:val="00D051F0"/>
    <w:rsid w:val="00D0678E"/>
    <w:rsid w:val="00D06BE2"/>
    <w:rsid w:val="00D06C12"/>
    <w:rsid w:val="00D0750C"/>
    <w:rsid w:val="00D10079"/>
    <w:rsid w:val="00D10212"/>
    <w:rsid w:val="00D1205F"/>
    <w:rsid w:val="00D12A31"/>
    <w:rsid w:val="00D137DD"/>
    <w:rsid w:val="00D141EF"/>
    <w:rsid w:val="00D1558E"/>
    <w:rsid w:val="00D1641E"/>
    <w:rsid w:val="00D16BEE"/>
    <w:rsid w:val="00D1732B"/>
    <w:rsid w:val="00D175F1"/>
    <w:rsid w:val="00D178D6"/>
    <w:rsid w:val="00D20F62"/>
    <w:rsid w:val="00D21A84"/>
    <w:rsid w:val="00D21B08"/>
    <w:rsid w:val="00D21D3F"/>
    <w:rsid w:val="00D22D95"/>
    <w:rsid w:val="00D2414D"/>
    <w:rsid w:val="00D260A1"/>
    <w:rsid w:val="00D264DA"/>
    <w:rsid w:val="00D26B5E"/>
    <w:rsid w:val="00D276A7"/>
    <w:rsid w:val="00D30498"/>
    <w:rsid w:val="00D30531"/>
    <w:rsid w:val="00D31C57"/>
    <w:rsid w:val="00D320B2"/>
    <w:rsid w:val="00D34650"/>
    <w:rsid w:val="00D34F42"/>
    <w:rsid w:val="00D3559B"/>
    <w:rsid w:val="00D3618A"/>
    <w:rsid w:val="00D37817"/>
    <w:rsid w:val="00D37C9F"/>
    <w:rsid w:val="00D40233"/>
    <w:rsid w:val="00D418FD"/>
    <w:rsid w:val="00D41C80"/>
    <w:rsid w:val="00D427CB"/>
    <w:rsid w:val="00D42910"/>
    <w:rsid w:val="00D43197"/>
    <w:rsid w:val="00D458C3"/>
    <w:rsid w:val="00D47B5F"/>
    <w:rsid w:val="00D50325"/>
    <w:rsid w:val="00D5099B"/>
    <w:rsid w:val="00D50A99"/>
    <w:rsid w:val="00D5116F"/>
    <w:rsid w:val="00D5147D"/>
    <w:rsid w:val="00D52C8F"/>
    <w:rsid w:val="00D53011"/>
    <w:rsid w:val="00D551A5"/>
    <w:rsid w:val="00D5573F"/>
    <w:rsid w:val="00D55C55"/>
    <w:rsid w:val="00D56022"/>
    <w:rsid w:val="00D56839"/>
    <w:rsid w:val="00D5759A"/>
    <w:rsid w:val="00D578CB"/>
    <w:rsid w:val="00D57D44"/>
    <w:rsid w:val="00D60CBF"/>
    <w:rsid w:val="00D60DDC"/>
    <w:rsid w:val="00D60F95"/>
    <w:rsid w:val="00D61707"/>
    <w:rsid w:val="00D619D6"/>
    <w:rsid w:val="00D62286"/>
    <w:rsid w:val="00D6353A"/>
    <w:rsid w:val="00D635AA"/>
    <w:rsid w:val="00D63FA9"/>
    <w:rsid w:val="00D64183"/>
    <w:rsid w:val="00D64A19"/>
    <w:rsid w:val="00D64EF1"/>
    <w:rsid w:val="00D66DB2"/>
    <w:rsid w:val="00D67012"/>
    <w:rsid w:val="00D67A52"/>
    <w:rsid w:val="00D67B3A"/>
    <w:rsid w:val="00D718C4"/>
    <w:rsid w:val="00D74736"/>
    <w:rsid w:val="00D747E2"/>
    <w:rsid w:val="00D758C3"/>
    <w:rsid w:val="00D75B98"/>
    <w:rsid w:val="00D761D4"/>
    <w:rsid w:val="00D77929"/>
    <w:rsid w:val="00D803FC"/>
    <w:rsid w:val="00D814BA"/>
    <w:rsid w:val="00D81EC6"/>
    <w:rsid w:val="00D83DD4"/>
    <w:rsid w:val="00D83F2B"/>
    <w:rsid w:val="00D85AB5"/>
    <w:rsid w:val="00D871BD"/>
    <w:rsid w:val="00D876F3"/>
    <w:rsid w:val="00D879BD"/>
    <w:rsid w:val="00D901C6"/>
    <w:rsid w:val="00D9022E"/>
    <w:rsid w:val="00D9055B"/>
    <w:rsid w:val="00D90FDC"/>
    <w:rsid w:val="00D91D32"/>
    <w:rsid w:val="00D91DA5"/>
    <w:rsid w:val="00D92033"/>
    <w:rsid w:val="00D92C02"/>
    <w:rsid w:val="00D944B0"/>
    <w:rsid w:val="00D952D8"/>
    <w:rsid w:val="00D958A7"/>
    <w:rsid w:val="00D95F11"/>
    <w:rsid w:val="00D96294"/>
    <w:rsid w:val="00D97DAD"/>
    <w:rsid w:val="00D97E1A"/>
    <w:rsid w:val="00DA138A"/>
    <w:rsid w:val="00DA1998"/>
    <w:rsid w:val="00DA2705"/>
    <w:rsid w:val="00DA27EC"/>
    <w:rsid w:val="00DA2871"/>
    <w:rsid w:val="00DA29D3"/>
    <w:rsid w:val="00DA3E57"/>
    <w:rsid w:val="00DA4076"/>
    <w:rsid w:val="00DA4BE7"/>
    <w:rsid w:val="00DA4DD6"/>
    <w:rsid w:val="00DA4F31"/>
    <w:rsid w:val="00DA5B83"/>
    <w:rsid w:val="00DA67B0"/>
    <w:rsid w:val="00DA6B14"/>
    <w:rsid w:val="00DA7754"/>
    <w:rsid w:val="00DA7E25"/>
    <w:rsid w:val="00DB025D"/>
    <w:rsid w:val="00DB1108"/>
    <w:rsid w:val="00DB4439"/>
    <w:rsid w:val="00DB6047"/>
    <w:rsid w:val="00DB6443"/>
    <w:rsid w:val="00DB7BD4"/>
    <w:rsid w:val="00DC0BBE"/>
    <w:rsid w:val="00DC14BD"/>
    <w:rsid w:val="00DC16FC"/>
    <w:rsid w:val="00DD1294"/>
    <w:rsid w:val="00DD160E"/>
    <w:rsid w:val="00DD1D5A"/>
    <w:rsid w:val="00DD218F"/>
    <w:rsid w:val="00DD2A3F"/>
    <w:rsid w:val="00DD3057"/>
    <w:rsid w:val="00DD441F"/>
    <w:rsid w:val="00DD50B8"/>
    <w:rsid w:val="00DD5278"/>
    <w:rsid w:val="00DD58F0"/>
    <w:rsid w:val="00DD5C83"/>
    <w:rsid w:val="00DD6122"/>
    <w:rsid w:val="00DD6A38"/>
    <w:rsid w:val="00DD7182"/>
    <w:rsid w:val="00DD725E"/>
    <w:rsid w:val="00DD74CD"/>
    <w:rsid w:val="00DD7DA9"/>
    <w:rsid w:val="00DE003E"/>
    <w:rsid w:val="00DE033F"/>
    <w:rsid w:val="00DE06B1"/>
    <w:rsid w:val="00DE0FFF"/>
    <w:rsid w:val="00DE1A7D"/>
    <w:rsid w:val="00DE50A4"/>
    <w:rsid w:val="00DE5977"/>
    <w:rsid w:val="00DE6752"/>
    <w:rsid w:val="00DE6A90"/>
    <w:rsid w:val="00DE7127"/>
    <w:rsid w:val="00DE7701"/>
    <w:rsid w:val="00DE7CA5"/>
    <w:rsid w:val="00DF20B4"/>
    <w:rsid w:val="00DF25E6"/>
    <w:rsid w:val="00DF301A"/>
    <w:rsid w:val="00DF30A5"/>
    <w:rsid w:val="00DF3E73"/>
    <w:rsid w:val="00DF4DE4"/>
    <w:rsid w:val="00DF5F39"/>
    <w:rsid w:val="00E0047C"/>
    <w:rsid w:val="00E01ACB"/>
    <w:rsid w:val="00E040A5"/>
    <w:rsid w:val="00E05BF2"/>
    <w:rsid w:val="00E060D1"/>
    <w:rsid w:val="00E062F9"/>
    <w:rsid w:val="00E0641D"/>
    <w:rsid w:val="00E066D5"/>
    <w:rsid w:val="00E06914"/>
    <w:rsid w:val="00E06CBB"/>
    <w:rsid w:val="00E07AAB"/>
    <w:rsid w:val="00E07E43"/>
    <w:rsid w:val="00E1038C"/>
    <w:rsid w:val="00E1092E"/>
    <w:rsid w:val="00E11F8A"/>
    <w:rsid w:val="00E12927"/>
    <w:rsid w:val="00E133C7"/>
    <w:rsid w:val="00E13992"/>
    <w:rsid w:val="00E14B41"/>
    <w:rsid w:val="00E14DFB"/>
    <w:rsid w:val="00E15919"/>
    <w:rsid w:val="00E15ED2"/>
    <w:rsid w:val="00E20AAF"/>
    <w:rsid w:val="00E20EBF"/>
    <w:rsid w:val="00E213FA"/>
    <w:rsid w:val="00E22D61"/>
    <w:rsid w:val="00E2348F"/>
    <w:rsid w:val="00E23FCB"/>
    <w:rsid w:val="00E2419B"/>
    <w:rsid w:val="00E24247"/>
    <w:rsid w:val="00E242A4"/>
    <w:rsid w:val="00E24AB9"/>
    <w:rsid w:val="00E259A5"/>
    <w:rsid w:val="00E265C0"/>
    <w:rsid w:val="00E27194"/>
    <w:rsid w:val="00E27B52"/>
    <w:rsid w:val="00E311AD"/>
    <w:rsid w:val="00E312C8"/>
    <w:rsid w:val="00E31F24"/>
    <w:rsid w:val="00E321BC"/>
    <w:rsid w:val="00E32A5C"/>
    <w:rsid w:val="00E330A9"/>
    <w:rsid w:val="00E333D6"/>
    <w:rsid w:val="00E33D43"/>
    <w:rsid w:val="00E3406A"/>
    <w:rsid w:val="00E3420D"/>
    <w:rsid w:val="00E34904"/>
    <w:rsid w:val="00E34CBF"/>
    <w:rsid w:val="00E35073"/>
    <w:rsid w:val="00E35690"/>
    <w:rsid w:val="00E35900"/>
    <w:rsid w:val="00E3630E"/>
    <w:rsid w:val="00E367B6"/>
    <w:rsid w:val="00E368B2"/>
    <w:rsid w:val="00E368B3"/>
    <w:rsid w:val="00E36AB5"/>
    <w:rsid w:val="00E36F90"/>
    <w:rsid w:val="00E40B5D"/>
    <w:rsid w:val="00E40BA7"/>
    <w:rsid w:val="00E40DC4"/>
    <w:rsid w:val="00E43AEA"/>
    <w:rsid w:val="00E45F33"/>
    <w:rsid w:val="00E46566"/>
    <w:rsid w:val="00E46B55"/>
    <w:rsid w:val="00E47041"/>
    <w:rsid w:val="00E47404"/>
    <w:rsid w:val="00E479C5"/>
    <w:rsid w:val="00E47F0E"/>
    <w:rsid w:val="00E506D7"/>
    <w:rsid w:val="00E51D69"/>
    <w:rsid w:val="00E5328C"/>
    <w:rsid w:val="00E54915"/>
    <w:rsid w:val="00E554B8"/>
    <w:rsid w:val="00E55861"/>
    <w:rsid w:val="00E6025D"/>
    <w:rsid w:val="00E605FF"/>
    <w:rsid w:val="00E60EB1"/>
    <w:rsid w:val="00E6254A"/>
    <w:rsid w:val="00E6261D"/>
    <w:rsid w:val="00E62E34"/>
    <w:rsid w:val="00E63665"/>
    <w:rsid w:val="00E665CA"/>
    <w:rsid w:val="00E67622"/>
    <w:rsid w:val="00E67A93"/>
    <w:rsid w:val="00E67B91"/>
    <w:rsid w:val="00E70120"/>
    <w:rsid w:val="00E706CC"/>
    <w:rsid w:val="00E70A48"/>
    <w:rsid w:val="00E7324E"/>
    <w:rsid w:val="00E749B4"/>
    <w:rsid w:val="00E75AC8"/>
    <w:rsid w:val="00E75B1A"/>
    <w:rsid w:val="00E75D0D"/>
    <w:rsid w:val="00E76C19"/>
    <w:rsid w:val="00E77BA4"/>
    <w:rsid w:val="00E77EFC"/>
    <w:rsid w:val="00E821C1"/>
    <w:rsid w:val="00E821F7"/>
    <w:rsid w:val="00E83B38"/>
    <w:rsid w:val="00E8654D"/>
    <w:rsid w:val="00E8674D"/>
    <w:rsid w:val="00E86FA2"/>
    <w:rsid w:val="00E873C4"/>
    <w:rsid w:val="00E879B5"/>
    <w:rsid w:val="00E90FA0"/>
    <w:rsid w:val="00E918D0"/>
    <w:rsid w:val="00E93047"/>
    <w:rsid w:val="00E9390C"/>
    <w:rsid w:val="00E95B72"/>
    <w:rsid w:val="00E9644F"/>
    <w:rsid w:val="00E966E7"/>
    <w:rsid w:val="00E969B8"/>
    <w:rsid w:val="00E97DF0"/>
    <w:rsid w:val="00EA0C58"/>
    <w:rsid w:val="00EA1087"/>
    <w:rsid w:val="00EA1A69"/>
    <w:rsid w:val="00EA1B84"/>
    <w:rsid w:val="00EA32CA"/>
    <w:rsid w:val="00EA34A3"/>
    <w:rsid w:val="00EA3EB5"/>
    <w:rsid w:val="00EA4765"/>
    <w:rsid w:val="00EA62AA"/>
    <w:rsid w:val="00EA6C0B"/>
    <w:rsid w:val="00EA73D9"/>
    <w:rsid w:val="00EA7B80"/>
    <w:rsid w:val="00EB058A"/>
    <w:rsid w:val="00EB080F"/>
    <w:rsid w:val="00EB0DCE"/>
    <w:rsid w:val="00EB10D4"/>
    <w:rsid w:val="00EB1390"/>
    <w:rsid w:val="00EB2070"/>
    <w:rsid w:val="00EB21C1"/>
    <w:rsid w:val="00EB37E3"/>
    <w:rsid w:val="00EB42C4"/>
    <w:rsid w:val="00EB43D8"/>
    <w:rsid w:val="00EB4A06"/>
    <w:rsid w:val="00EB4BBE"/>
    <w:rsid w:val="00EB6B85"/>
    <w:rsid w:val="00EC0279"/>
    <w:rsid w:val="00EC03FC"/>
    <w:rsid w:val="00EC0EA2"/>
    <w:rsid w:val="00EC1311"/>
    <w:rsid w:val="00EC1D2F"/>
    <w:rsid w:val="00EC27B5"/>
    <w:rsid w:val="00EC300C"/>
    <w:rsid w:val="00EC3C6F"/>
    <w:rsid w:val="00EC5AC2"/>
    <w:rsid w:val="00EC64FE"/>
    <w:rsid w:val="00EC6716"/>
    <w:rsid w:val="00EC6A4D"/>
    <w:rsid w:val="00EC7821"/>
    <w:rsid w:val="00EC7863"/>
    <w:rsid w:val="00ED0160"/>
    <w:rsid w:val="00ED27EE"/>
    <w:rsid w:val="00ED37BD"/>
    <w:rsid w:val="00ED3B38"/>
    <w:rsid w:val="00ED5146"/>
    <w:rsid w:val="00ED55C9"/>
    <w:rsid w:val="00ED5B66"/>
    <w:rsid w:val="00ED5E2A"/>
    <w:rsid w:val="00ED62CD"/>
    <w:rsid w:val="00ED709A"/>
    <w:rsid w:val="00ED7EE2"/>
    <w:rsid w:val="00EE0149"/>
    <w:rsid w:val="00EE0EC7"/>
    <w:rsid w:val="00EE2CE2"/>
    <w:rsid w:val="00EE4714"/>
    <w:rsid w:val="00EE6058"/>
    <w:rsid w:val="00EE7988"/>
    <w:rsid w:val="00EF0092"/>
    <w:rsid w:val="00EF0ECD"/>
    <w:rsid w:val="00EF1F34"/>
    <w:rsid w:val="00EF2074"/>
    <w:rsid w:val="00EF2897"/>
    <w:rsid w:val="00EF2D10"/>
    <w:rsid w:val="00EF30AA"/>
    <w:rsid w:val="00EF4D19"/>
    <w:rsid w:val="00EF50D1"/>
    <w:rsid w:val="00EF58BE"/>
    <w:rsid w:val="00EF6EB1"/>
    <w:rsid w:val="00EF75AD"/>
    <w:rsid w:val="00EF7BA5"/>
    <w:rsid w:val="00F00494"/>
    <w:rsid w:val="00F00651"/>
    <w:rsid w:val="00F00C7F"/>
    <w:rsid w:val="00F017BF"/>
    <w:rsid w:val="00F019A6"/>
    <w:rsid w:val="00F022C2"/>
    <w:rsid w:val="00F0266A"/>
    <w:rsid w:val="00F0302A"/>
    <w:rsid w:val="00F0349F"/>
    <w:rsid w:val="00F04AF8"/>
    <w:rsid w:val="00F052B5"/>
    <w:rsid w:val="00F0556B"/>
    <w:rsid w:val="00F057D4"/>
    <w:rsid w:val="00F06555"/>
    <w:rsid w:val="00F078F2"/>
    <w:rsid w:val="00F10317"/>
    <w:rsid w:val="00F10C45"/>
    <w:rsid w:val="00F10C8A"/>
    <w:rsid w:val="00F11410"/>
    <w:rsid w:val="00F114B6"/>
    <w:rsid w:val="00F129B3"/>
    <w:rsid w:val="00F130D6"/>
    <w:rsid w:val="00F13636"/>
    <w:rsid w:val="00F13D96"/>
    <w:rsid w:val="00F13F2E"/>
    <w:rsid w:val="00F14702"/>
    <w:rsid w:val="00F15C74"/>
    <w:rsid w:val="00F16888"/>
    <w:rsid w:val="00F17151"/>
    <w:rsid w:val="00F21292"/>
    <w:rsid w:val="00F21922"/>
    <w:rsid w:val="00F21BC7"/>
    <w:rsid w:val="00F21C03"/>
    <w:rsid w:val="00F22D4B"/>
    <w:rsid w:val="00F22D81"/>
    <w:rsid w:val="00F22E90"/>
    <w:rsid w:val="00F2301C"/>
    <w:rsid w:val="00F23F83"/>
    <w:rsid w:val="00F247E3"/>
    <w:rsid w:val="00F24A67"/>
    <w:rsid w:val="00F2514D"/>
    <w:rsid w:val="00F258B9"/>
    <w:rsid w:val="00F25C5B"/>
    <w:rsid w:val="00F25FFA"/>
    <w:rsid w:val="00F271D5"/>
    <w:rsid w:val="00F27936"/>
    <w:rsid w:val="00F30067"/>
    <w:rsid w:val="00F3144A"/>
    <w:rsid w:val="00F318DF"/>
    <w:rsid w:val="00F320A0"/>
    <w:rsid w:val="00F324DD"/>
    <w:rsid w:val="00F32589"/>
    <w:rsid w:val="00F32921"/>
    <w:rsid w:val="00F33DD7"/>
    <w:rsid w:val="00F33E08"/>
    <w:rsid w:val="00F342D6"/>
    <w:rsid w:val="00F35284"/>
    <w:rsid w:val="00F35600"/>
    <w:rsid w:val="00F35753"/>
    <w:rsid w:val="00F35B14"/>
    <w:rsid w:val="00F36121"/>
    <w:rsid w:val="00F37BEE"/>
    <w:rsid w:val="00F37C20"/>
    <w:rsid w:val="00F40528"/>
    <w:rsid w:val="00F4201B"/>
    <w:rsid w:val="00F4204B"/>
    <w:rsid w:val="00F438C1"/>
    <w:rsid w:val="00F44736"/>
    <w:rsid w:val="00F45346"/>
    <w:rsid w:val="00F500A7"/>
    <w:rsid w:val="00F50E6A"/>
    <w:rsid w:val="00F51806"/>
    <w:rsid w:val="00F51C44"/>
    <w:rsid w:val="00F5364B"/>
    <w:rsid w:val="00F53F06"/>
    <w:rsid w:val="00F54ABD"/>
    <w:rsid w:val="00F551BA"/>
    <w:rsid w:val="00F56432"/>
    <w:rsid w:val="00F57D99"/>
    <w:rsid w:val="00F5E862"/>
    <w:rsid w:val="00F60520"/>
    <w:rsid w:val="00F61440"/>
    <w:rsid w:val="00F62320"/>
    <w:rsid w:val="00F6445D"/>
    <w:rsid w:val="00F652BC"/>
    <w:rsid w:val="00F655D9"/>
    <w:rsid w:val="00F65645"/>
    <w:rsid w:val="00F659C0"/>
    <w:rsid w:val="00F6659E"/>
    <w:rsid w:val="00F668E4"/>
    <w:rsid w:val="00F66F45"/>
    <w:rsid w:val="00F67EDB"/>
    <w:rsid w:val="00F7002C"/>
    <w:rsid w:val="00F704D5"/>
    <w:rsid w:val="00F712CD"/>
    <w:rsid w:val="00F7229A"/>
    <w:rsid w:val="00F72D9C"/>
    <w:rsid w:val="00F72E98"/>
    <w:rsid w:val="00F7380C"/>
    <w:rsid w:val="00F73D50"/>
    <w:rsid w:val="00F74FFE"/>
    <w:rsid w:val="00F7590E"/>
    <w:rsid w:val="00F75D84"/>
    <w:rsid w:val="00F769EC"/>
    <w:rsid w:val="00F76BAF"/>
    <w:rsid w:val="00F771EC"/>
    <w:rsid w:val="00F77DB9"/>
    <w:rsid w:val="00F806D4"/>
    <w:rsid w:val="00F8071B"/>
    <w:rsid w:val="00F81297"/>
    <w:rsid w:val="00F81C6B"/>
    <w:rsid w:val="00F8267A"/>
    <w:rsid w:val="00F82832"/>
    <w:rsid w:val="00F837DD"/>
    <w:rsid w:val="00F83C28"/>
    <w:rsid w:val="00F84D7F"/>
    <w:rsid w:val="00F85651"/>
    <w:rsid w:val="00F859BA"/>
    <w:rsid w:val="00F863DE"/>
    <w:rsid w:val="00F8669D"/>
    <w:rsid w:val="00F86E45"/>
    <w:rsid w:val="00F87808"/>
    <w:rsid w:val="00F87C40"/>
    <w:rsid w:val="00F90566"/>
    <w:rsid w:val="00F91459"/>
    <w:rsid w:val="00F91F7C"/>
    <w:rsid w:val="00F91FDD"/>
    <w:rsid w:val="00F92535"/>
    <w:rsid w:val="00F92570"/>
    <w:rsid w:val="00F9278D"/>
    <w:rsid w:val="00F947A3"/>
    <w:rsid w:val="00F94878"/>
    <w:rsid w:val="00F95035"/>
    <w:rsid w:val="00F968A4"/>
    <w:rsid w:val="00F97636"/>
    <w:rsid w:val="00F9783D"/>
    <w:rsid w:val="00F97F88"/>
    <w:rsid w:val="00FA009A"/>
    <w:rsid w:val="00FA05B0"/>
    <w:rsid w:val="00FA24C0"/>
    <w:rsid w:val="00FA4CA2"/>
    <w:rsid w:val="00FA5A75"/>
    <w:rsid w:val="00FA5E62"/>
    <w:rsid w:val="00FA6675"/>
    <w:rsid w:val="00FA7BB4"/>
    <w:rsid w:val="00FA7FA8"/>
    <w:rsid w:val="00FB13BB"/>
    <w:rsid w:val="00FB303B"/>
    <w:rsid w:val="00FB3564"/>
    <w:rsid w:val="00FB358F"/>
    <w:rsid w:val="00FB435B"/>
    <w:rsid w:val="00FB44D0"/>
    <w:rsid w:val="00FB4A42"/>
    <w:rsid w:val="00FB52BA"/>
    <w:rsid w:val="00FB5E5B"/>
    <w:rsid w:val="00FB773F"/>
    <w:rsid w:val="00FB79EC"/>
    <w:rsid w:val="00FB7A9D"/>
    <w:rsid w:val="00FB7F2B"/>
    <w:rsid w:val="00FC01E8"/>
    <w:rsid w:val="00FC0E48"/>
    <w:rsid w:val="00FC27E0"/>
    <w:rsid w:val="00FC2CAD"/>
    <w:rsid w:val="00FC3ABD"/>
    <w:rsid w:val="00FC3DA1"/>
    <w:rsid w:val="00FC50CD"/>
    <w:rsid w:val="00FC5A84"/>
    <w:rsid w:val="00FC5C54"/>
    <w:rsid w:val="00FC69CA"/>
    <w:rsid w:val="00FC6F73"/>
    <w:rsid w:val="00FD1EDD"/>
    <w:rsid w:val="00FD499E"/>
    <w:rsid w:val="00FD4FFC"/>
    <w:rsid w:val="00FD5035"/>
    <w:rsid w:val="00FD60F2"/>
    <w:rsid w:val="00FD6794"/>
    <w:rsid w:val="00FD69F4"/>
    <w:rsid w:val="00FD721F"/>
    <w:rsid w:val="00FE01FE"/>
    <w:rsid w:val="00FE059A"/>
    <w:rsid w:val="00FE0BF3"/>
    <w:rsid w:val="00FE0E2B"/>
    <w:rsid w:val="00FE3352"/>
    <w:rsid w:val="00FE5292"/>
    <w:rsid w:val="00FE52E6"/>
    <w:rsid w:val="00FE6CF3"/>
    <w:rsid w:val="00FE77DE"/>
    <w:rsid w:val="00FE7F53"/>
    <w:rsid w:val="00FF01F2"/>
    <w:rsid w:val="00FF09A5"/>
    <w:rsid w:val="00FF22B2"/>
    <w:rsid w:val="00FF2377"/>
    <w:rsid w:val="00FF24FA"/>
    <w:rsid w:val="00FF3242"/>
    <w:rsid w:val="00FF4F2C"/>
    <w:rsid w:val="00FF61D8"/>
    <w:rsid w:val="00FF6A65"/>
    <w:rsid w:val="00FF6C9C"/>
    <w:rsid w:val="00FF6E33"/>
    <w:rsid w:val="00FF7128"/>
    <w:rsid w:val="0119BFFB"/>
    <w:rsid w:val="01246F26"/>
    <w:rsid w:val="012FB503"/>
    <w:rsid w:val="013F39CF"/>
    <w:rsid w:val="014FD2D4"/>
    <w:rsid w:val="016BE37A"/>
    <w:rsid w:val="0185EBD5"/>
    <w:rsid w:val="01EBBD3C"/>
    <w:rsid w:val="020E215E"/>
    <w:rsid w:val="02324670"/>
    <w:rsid w:val="0244FE46"/>
    <w:rsid w:val="02476744"/>
    <w:rsid w:val="0279A1B1"/>
    <w:rsid w:val="027CB90E"/>
    <w:rsid w:val="028F01F9"/>
    <w:rsid w:val="02930D25"/>
    <w:rsid w:val="029E7AB7"/>
    <w:rsid w:val="02DF8438"/>
    <w:rsid w:val="02FA2F57"/>
    <w:rsid w:val="03012FF0"/>
    <w:rsid w:val="0307B3DB"/>
    <w:rsid w:val="0307FF03"/>
    <w:rsid w:val="032ED9F9"/>
    <w:rsid w:val="033A21FF"/>
    <w:rsid w:val="033EF1C5"/>
    <w:rsid w:val="03698DE1"/>
    <w:rsid w:val="0380ACF4"/>
    <w:rsid w:val="03A23CC5"/>
    <w:rsid w:val="03A382F6"/>
    <w:rsid w:val="03BE2E24"/>
    <w:rsid w:val="03BE2F67"/>
    <w:rsid w:val="03DE28C6"/>
    <w:rsid w:val="03F9BEDA"/>
    <w:rsid w:val="04101AB5"/>
    <w:rsid w:val="041ABAB6"/>
    <w:rsid w:val="04484978"/>
    <w:rsid w:val="044E9E4F"/>
    <w:rsid w:val="047A1244"/>
    <w:rsid w:val="0485D7FD"/>
    <w:rsid w:val="04A3843C"/>
    <w:rsid w:val="04AE67F7"/>
    <w:rsid w:val="04BA09DF"/>
    <w:rsid w:val="04E03977"/>
    <w:rsid w:val="05235DFE"/>
    <w:rsid w:val="055E9494"/>
    <w:rsid w:val="0560CE49"/>
    <w:rsid w:val="057608AB"/>
    <w:rsid w:val="058177A6"/>
    <w:rsid w:val="05C95985"/>
    <w:rsid w:val="05D14653"/>
    <w:rsid w:val="062D7F35"/>
    <w:rsid w:val="063F549D"/>
    <w:rsid w:val="063F9FC5"/>
    <w:rsid w:val="06478D4B"/>
    <w:rsid w:val="066F23F7"/>
    <w:rsid w:val="069A886A"/>
    <w:rsid w:val="06A3F41B"/>
    <w:rsid w:val="06ABF473"/>
    <w:rsid w:val="06C7B3CA"/>
    <w:rsid w:val="07255D9A"/>
    <w:rsid w:val="076F4907"/>
    <w:rsid w:val="0789C025"/>
    <w:rsid w:val="0792490D"/>
    <w:rsid w:val="07E02692"/>
    <w:rsid w:val="07E51F14"/>
    <w:rsid w:val="07EF35FF"/>
    <w:rsid w:val="07F2A04B"/>
    <w:rsid w:val="08187845"/>
    <w:rsid w:val="08335229"/>
    <w:rsid w:val="0836D082"/>
    <w:rsid w:val="084E4889"/>
    <w:rsid w:val="087CC472"/>
    <w:rsid w:val="08848A64"/>
    <w:rsid w:val="08BA018B"/>
    <w:rsid w:val="08C05516"/>
    <w:rsid w:val="08D0DEB3"/>
    <w:rsid w:val="08ECFD2C"/>
    <w:rsid w:val="08F0305A"/>
    <w:rsid w:val="08FD4F6E"/>
    <w:rsid w:val="090B9D2C"/>
    <w:rsid w:val="0914212F"/>
    <w:rsid w:val="09446EBF"/>
    <w:rsid w:val="0958BFCE"/>
    <w:rsid w:val="097FF465"/>
    <w:rsid w:val="09BCF717"/>
    <w:rsid w:val="09D5D3B6"/>
    <w:rsid w:val="09E3640F"/>
    <w:rsid w:val="0A049A4E"/>
    <w:rsid w:val="0A05459E"/>
    <w:rsid w:val="0A20FF84"/>
    <w:rsid w:val="0A2EFCAB"/>
    <w:rsid w:val="0A2FF60F"/>
    <w:rsid w:val="0A3FFF18"/>
    <w:rsid w:val="0A4B7AB5"/>
    <w:rsid w:val="0A7C2207"/>
    <w:rsid w:val="0AB78AFC"/>
    <w:rsid w:val="0ABA9568"/>
    <w:rsid w:val="0AD7F2AE"/>
    <w:rsid w:val="0AF69E98"/>
    <w:rsid w:val="0AFBEE07"/>
    <w:rsid w:val="0B090EDA"/>
    <w:rsid w:val="0B1AD191"/>
    <w:rsid w:val="0B44EFBA"/>
    <w:rsid w:val="0B54C2B6"/>
    <w:rsid w:val="0B7F6596"/>
    <w:rsid w:val="0BA3AB93"/>
    <w:rsid w:val="0BBAFEE5"/>
    <w:rsid w:val="0BF12831"/>
    <w:rsid w:val="0BF6AA3C"/>
    <w:rsid w:val="0BF944BF"/>
    <w:rsid w:val="0C035919"/>
    <w:rsid w:val="0C1D2404"/>
    <w:rsid w:val="0C2B769E"/>
    <w:rsid w:val="0C2FFB10"/>
    <w:rsid w:val="0C8EE70D"/>
    <w:rsid w:val="0CC6963D"/>
    <w:rsid w:val="0CCBC2C7"/>
    <w:rsid w:val="0CD39766"/>
    <w:rsid w:val="0CE8F1CB"/>
    <w:rsid w:val="0CEE5141"/>
    <w:rsid w:val="0CF5744C"/>
    <w:rsid w:val="0CF5DFFC"/>
    <w:rsid w:val="0D213693"/>
    <w:rsid w:val="0D2D890A"/>
    <w:rsid w:val="0D3D4109"/>
    <w:rsid w:val="0D6380F0"/>
    <w:rsid w:val="0D74B123"/>
    <w:rsid w:val="0D74FD4D"/>
    <w:rsid w:val="0D779FDA"/>
    <w:rsid w:val="0D8C80B4"/>
    <w:rsid w:val="0D9DD49E"/>
    <w:rsid w:val="0DC3B6CA"/>
    <w:rsid w:val="0DC671C1"/>
    <w:rsid w:val="0DDF0E4F"/>
    <w:rsid w:val="0E023091"/>
    <w:rsid w:val="0E07697C"/>
    <w:rsid w:val="0E0DA233"/>
    <w:rsid w:val="0E4C4C08"/>
    <w:rsid w:val="0E6166F7"/>
    <w:rsid w:val="0E854AD6"/>
    <w:rsid w:val="0E8D0466"/>
    <w:rsid w:val="0EA3EEB0"/>
    <w:rsid w:val="0EBF8E64"/>
    <w:rsid w:val="0EE7A6D5"/>
    <w:rsid w:val="0F13703B"/>
    <w:rsid w:val="0F1A90D7"/>
    <w:rsid w:val="0F257364"/>
    <w:rsid w:val="0F3EF798"/>
    <w:rsid w:val="0F4213B9"/>
    <w:rsid w:val="0F52ADA7"/>
    <w:rsid w:val="0F6F0CDB"/>
    <w:rsid w:val="0F943225"/>
    <w:rsid w:val="0FC7F0D6"/>
    <w:rsid w:val="0FE557AD"/>
    <w:rsid w:val="102062BA"/>
    <w:rsid w:val="103C6A1A"/>
    <w:rsid w:val="1054668F"/>
    <w:rsid w:val="1074E1CB"/>
    <w:rsid w:val="10800792"/>
    <w:rsid w:val="1088AD53"/>
    <w:rsid w:val="108DF0CF"/>
    <w:rsid w:val="10A1A43A"/>
    <w:rsid w:val="10AF409C"/>
    <w:rsid w:val="10BED54B"/>
    <w:rsid w:val="10C04C2F"/>
    <w:rsid w:val="10D816C7"/>
    <w:rsid w:val="10DDE41A"/>
    <w:rsid w:val="10EE2DDF"/>
    <w:rsid w:val="10EF670B"/>
    <w:rsid w:val="1104B40B"/>
    <w:rsid w:val="110943C2"/>
    <w:rsid w:val="1111459D"/>
    <w:rsid w:val="1122E141"/>
    <w:rsid w:val="112EBF86"/>
    <w:rsid w:val="11300286"/>
    <w:rsid w:val="113ED66F"/>
    <w:rsid w:val="1150F823"/>
    <w:rsid w:val="115A54F4"/>
    <w:rsid w:val="117FC464"/>
    <w:rsid w:val="118D7D05"/>
    <w:rsid w:val="11EFA5C3"/>
    <w:rsid w:val="11FC21EE"/>
    <w:rsid w:val="120C9113"/>
    <w:rsid w:val="12211289"/>
    <w:rsid w:val="124136EB"/>
    <w:rsid w:val="1264F5B1"/>
    <w:rsid w:val="12691AF1"/>
    <w:rsid w:val="126E0B8F"/>
    <w:rsid w:val="126EF3AC"/>
    <w:rsid w:val="1277D90D"/>
    <w:rsid w:val="129F0592"/>
    <w:rsid w:val="12A5AB86"/>
    <w:rsid w:val="12A6AD9D"/>
    <w:rsid w:val="12A8FA7F"/>
    <w:rsid w:val="12AFC95B"/>
    <w:rsid w:val="12CBD2E7"/>
    <w:rsid w:val="12F72AC4"/>
    <w:rsid w:val="12F8EF1D"/>
    <w:rsid w:val="13192F15"/>
    <w:rsid w:val="132AB209"/>
    <w:rsid w:val="1343DA66"/>
    <w:rsid w:val="1386B9D0"/>
    <w:rsid w:val="1387308D"/>
    <w:rsid w:val="1389CF12"/>
    <w:rsid w:val="138A64A9"/>
    <w:rsid w:val="139A5337"/>
    <w:rsid w:val="139D3777"/>
    <w:rsid w:val="13BF8A1D"/>
    <w:rsid w:val="13E0F8B5"/>
    <w:rsid w:val="13E6D2F2"/>
    <w:rsid w:val="13FB47DC"/>
    <w:rsid w:val="1403B06A"/>
    <w:rsid w:val="14159EE1"/>
    <w:rsid w:val="1425CF0D"/>
    <w:rsid w:val="14427DFE"/>
    <w:rsid w:val="144B99BC"/>
    <w:rsid w:val="14564971"/>
    <w:rsid w:val="145F861B"/>
    <w:rsid w:val="14C0C429"/>
    <w:rsid w:val="14D4CD1A"/>
    <w:rsid w:val="14DB12DE"/>
    <w:rsid w:val="14DEFBEE"/>
    <w:rsid w:val="15044713"/>
    <w:rsid w:val="1524A173"/>
    <w:rsid w:val="1555EE8A"/>
    <w:rsid w:val="1575D5B0"/>
    <w:rsid w:val="1582B1BF"/>
    <w:rsid w:val="1586C552"/>
    <w:rsid w:val="15A9BA5B"/>
    <w:rsid w:val="15B16F42"/>
    <w:rsid w:val="15B19E66"/>
    <w:rsid w:val="15C02690"/>
    <w:rsid w:val="15CCEB27"/>
    <w:rsid w:val="15E437DC"/>
    <w:rsid w:val="15F64B6A"/>
    <w:rsid w:val="16038651"/>
    <w:rsid w:val="160D5F1F"/>
    <w:rsid w:val="162B0180"/>
    <w:rsid w:val="1635150F"/>
    <w:rsid w:val="1644417F"/>
    <w:rsid w:val="168FD411"/>
    <w:rsid w:val="16AAA0D2"/>
    <w:rsid w:val="16F13AD9"/>
    <w:rsid w:val="16F6AA31"/>
    <w:rsid w:val="16F90FCD"/>
    <w:rsid w:val="16FDD017"/>
    <w:rsid w:val="17097344"/>
    <w:rsid w:val="171CED6D"/>
    <w:rsid w:val="171E4A2A"/>
    <w:rsid w:val="17255996"/>
    <w:rsid w:val="1752AB1C"/>
    <w:rsid w:val="17747DBE"/>
    <w:rsid w:val="17838B1D"/>
    <w:rsid w:val="17B726B8"/>
    <w:rsid w:val="17CA9BE7"/>
    <w:rsid w:val="17FBEF87"/>
    <w:rsid w:val="180808F0"/>
    <w:rsid w:val="180C2427"/>
    <w:rsid w:val="18123082"/>
    <w:rsid w:val="18279DCB"/>
    <w:rsid w:val="183A694F"/>
    <w:rsid w:val="183D73F3"/>
    <w:rsid w:val="18A5A737"/>
    <w:rsid w:val="18CDE17D"/>
    <w:rsid w:val="18D4BA18"/>
    <w:rsid w:val="18FB1C68"/>
    <w:rsid w:val="191E9F9B"/>
    <w:rsid w:val="1927A99F"/>
    <w:rsid w:val="192A06DD"/>
    <w:rsid w:val="196857EC"/>
    <w:rsid w:val="198846BD"/>
    <w:rsid w:val="199E67CD"/>
    <w:rsid w:val="199EE2C4"/>
    <w:rsid w:val="19A0F2B3"/>
    <w:rsid w:val="19A36B05"/>
    <w:rsid w:val="19AA45CF"/>
    <w:rsid w:val="19BAF94B"/>
    <w:rsid w:val="19CE2F33"/>
    <w:rsid w:val="19D86754"/>
    <w:rsid w:val="19DB6A8B"/>
    <w:rsid w:val="1A0C78FB"/>
    <w:rsid w:val="1A26A3F2"/>
    <w:rsid w:val="1A38A62B"/>
    <w:rsid w:val="1A593155"/>
    <w:rsid w:val="1AA20121"/>
    <w:rsid w:val="1AA3F948"/>
    <w:rsid w:val="1AC37A00"/>
    <w:rsid w:val="1AD4B127"/>
    <w:rsid w:val="1B3A382E"/>
    <w:rsid w:val="1B56C9AC"/>
    <w:rsid w:val="1B7ABA9A"/>
    <w:rsid w:val="1BA6D873"/>
    <w:rsid w:val="1BDDF3F7"/>
    <w:rsid w:val="1BEB27B7"/>
    <w:rsid w:val="1BED3164"/>
    <w:rsid w:val="1C218EC3"/>
    <w:rsid w:val="1C24806B"/>
    <w:rsid w:val="1C3FF6E7"/>
    <w:rsid w:val="1C4D8FE3"/>
    <w:rsid w:val="1C5A9158"/>
    <w:rsid w:val="1C645EC0"/>
    <w:rsid w:val="1C69A6D2"/>
    <w:rsid w:val="1C89A8EA"/>
    <w:rsid w:val="1C9F7682"/>
    <w:rsid w:val="1CCCF299"/>
    <w:rsid w:val="1CD6BF0B"/>
    <w:rsid w:val="1CD90E73"/>
    <w:rsid w:val="1CD92B01"/>
    <w:rsid w:val="1CEC224E"/>
    <w:rsid w:val="1D25C79C"/>
    <w:rsid w:val="1D3146EF"/>
    <w:rsid w:val="1D3358D6"/>
    <w:rsid w:val="1D4B7C4B"/>
    <w:rsid w:val="1D55069E"/>
    <w:rsid w:val="1D614E9D"/>
    <w:rsid w:val="1D76B196"/>
    <w:rsid w:val="1D912DD4"/>
    <w:rsid w:val="1D9968C9"/>
    <w:rsid w:val="1DBC0F6F"/>
    <w:rsid w:val="1DC7EE55"/>
    <w:rsid w:val="1DD45002"/>
    <w:rsid w:val="1DFB1AC2"/>
    <w:rsid w:val="1E3A6677"/>
    <w:rsid w:val="1E59D4A3"/>
    <w:rsid w:val="1E81BD99"/>
    <w:rsid w:val="1E8E6A6E"/>
    <w:rsid w:val="1E9074D3"/>
    <w:rsid w:val="1ECD1750"/>
    <w:rsid w:val="1ED2C542"/>
    <w:rsid w:val="1EEC65D1"/>
    <w:rsid w:val="1F1B6033"/>
    <w:rsid w:val="1F4C3631"/>
    <w:rsid w:val="1F51AA85"/>
    <w:rsid w:val="1F536E09"/>
    <w:rsid w:val="1F68A622"/>
    <w:rsid w:val="1F72A2C7"/>
    <w:rsid w:val="1F8530A5"/>
    <w:rsid w:val="1F9D1A75"/>
    <w:rsid w:val="1FA52230"/>
    <w:rsid w:val="1FB29671"/>
    <w:rsid w:val="1FF6353A"/>
    <w:rsid w:val="20044833"/>
    <w:rsid w:val="20093511"/>
    <w:rsid w:val="200DA951"/>
    <w:rsid w:val="202A3ACF"/>
    <w:rsid w:val="203C8F4D"/>
    <w:rsid w:val="205D7D67"/>
    <w:rsid w:val="2065D7CF"/>
    <w:rsid w:val="2071A674"/>
    <w:rsid w:val="2096BECB"/>
    <w:rsid w:val="2096E049"/>
    <w:rsid w:val="209B65F2"/>
    <w:rsid w:val="20A3D578"/>
    <w:rsid w:val="20BFCB05"/>
    <w:rsid w:val="20DFCBFD"/>
    <w:rsid w:val="20F7F18E"/>
    <w:rsid w:val="20FF1687"/>
    <w:rsid w:val="212DED1C"/>
    <w:rsid w:val="212F0CF5"/>
    <w:rsid w:val="217DB4F0"/>
    <w:rsid w:val="219661AE"/>
    <w:rsid w:val="21A979B2"/>
    <w:rsid w:val="21B6AF64"/>
    <w:rsid w:val="21DD66ED"/>
    <w:rsid w:val="225ED1BB"/>
    <w:rsid w:val="226E1868"/>
    <w:rsid w:val="22AFAE36"/>
    <w:rsid w:val="22B4B24E"/>
    <w:rsid w:val="22B775C8"/>
    <w:rsid w:val="22BE75E1"/>
    <w:rsid w:val="22D627BF"/>
    <w:rsid w:val="22F616ED"/>
    <w:rsid w:val="2323F1E5"/>
    <w:rsid w:val="2325ACDE"/>
    <w:rsid w:val="236EC145"/>
    <w:rsid w:val="2387D100"/>
    <w:rsid w:val="2391A1BB"/>
    <w:rsid w:val="23B00C4F"/>
    <w:rsid w:val="23D9AC22"/>
    <w:rsid w:val="23F9643B"/>
    <w:rsid w:val="23FE5455"/>
    <w:rsid w:val="240D507C"/>
    <w:rsid w:val="2416CEB3"/>
    <w:rsid w:val="243897A0"/>
    <w:rsid w:val="24626B10"/>
    <w:rsid w:val="24747314"/>
    <w:rsid w:val="24789353"/>
    <w:rsid w:val="24848472"/>
    <w:rsid w:val="249AF507"/>
    <w:rsid w:val="249CE644"/>
    <w:rsid w:val="24B1C6C4"/>
    <w:rsid w:val="24B6DD45"/>
    <w:rsid w:val="24D0F38F"/>
    <w:rsid w:val="24DCA931"/>
    <w:rsid w:val="251507AF"/>
    <w:rsid w:val="25233077"/>
    <w:rsid w:val="2544592C"/>
    <w:rsid w:val="255861A8"/>
    <w:rsid w:val="258C172C"/>
    <w:rsid w:val="2597933E"/>
    <w:rsid w:val="259ECD86"/>
    <w:rsid w:val="25AA6666"/>
    <w:rsid w:val="25AB9556"/>
    <w:rsid w:val="25AEEBBE"/>
    <w:rsid w:val="25C0EC09"/>
    <w:rsid w:val="25C2AF8D"/>
    <w:rsid w:val="25CE5C82"/>
    <w:rsid w:val="25D51173"/>
    <w:rsid w:val="25D60CC8"/>
    <w:rsid w:val="25F47229"/>
    <w:rsid w:val="2638B6A5"/>
    <w:rsid w:val="2685EA30"/>
    <w:rsid w:val="2688C8D7"/>
    <w:rsid w:val="26E53FF1"/>
    <w:rsid w:val="26EF37C0"/>
    <w:rsid w:val="2707F268"/>
    <w:rsid w:val="2723764F"/>
    <w:rsid w:val="27455791"/>
    <w:rsid w:val="2747B83B"/>
    <w:rsid w:val="275D81DE"/>
    <w:rsid w:val="27647C75"/>
    <w:rsid w:val="2790428A"/>
    <w:rsid w:val="279119B0"/>
    <w:rsid w:val="2798A16A"/>
    <w:rsid w:val="27BEFA47"/>
    <w:rsid w:val="27D6503C"/>
    <w:rsid w:val="27F81E4F"/>
    <w:rsid w:val="27F84A0F"/>
    <w:rsid w:val="27FE435E"/>
    <w:rsid w:val="280F96C4"/>
    <w:rsid w:val="286EFE6F"/>
    <w:rsid w:val="28725286"/>
    <w:rsid w:val="2873F996"/>
    <w:rsid w:val="2894BE0E"/>
    <w:rsid w:val="289AF424"/>
    <w:rsid w:val="289E0500"/>
    <w:rsid w:val="28A3801F"/>
    <w:rsid w:val="28AE3907"/>
    <w:rsid w:val="28BA577D"/>
    <w:rsid w:val="28C865FD"/>
    <w:rsid w:val="28EA3FD6"/>
    <w:rsid w:val="28EDDEF2"/>
    <w:rsid w:val="28EE4EA6"/>
    <w:rsid w:val="28FE0646"/>
    <w:rsid w:val="290A392E"/>
    <w:rsid w:val="292C12EB"/>
    <w:rsid w:val="295C4A75"/>
    <w:rsid w:val="295E82BA"/>
    <w:rsid w:val="29AD6121"/>
    <w:rsid w:val="29BB54F0"/>
    <w:rsid w:val="29BE1082"/>
    <w:rsid w:val="29C5E2A3"/>
    <w:rsid w:val="29DDC029"/>
    <w:rsid w:val="29FBC969"/>
    <w:rsid w:val="2A10177D"/>
    <w:rsid w:val="2A1826E6"/>
    <w:rsid w:val="2A2C40D1"/>
    <w:rsid w:val="2A47AAA9"/>
    <w:rsid w:val="2A52BA07"/>
    <w:rsid w:val="2A564B72"/>
    <w:rsid w:val="2A78408B"/>
    <w:rsid w:val="2AB41B04"/>
    <w:rsid w:val="2ABFC433"/>
    <w:rsid w:val="2AC991F4"/>
    <w:rsid w:val="2AE7D4D7"/>
    <w:rsid w:val="2AE80075"/>
    <w:rsid w:val="2AEC0735"/>
    <w:rsid w:val="2AFA531B"/>
    <w:rsid w:val="2B221086"/>
    <w:rsid w:val="2B3AB736"/>
    <w:rsid w:val="2B5B23A9"/>
    <w:rsid w:val="2B6A496D"/>
    <w:rsid w:val="2B9EADF9"/>
    <w:rsid w:val="2BB072B5"/>
    <w:rsid w:val="2BC6602C"/>
    <w:rsid w:val="2BCD715E"/>
    <w:rsid w:val="2BD84FEA"/>
    <w:rsid w:val="2BFFC4F9"/>
    <w:rsid w:val="2C0C43DB"/>
    <w:rsid w:val="2C1D0FAC"/>
    <w:rsid w:val="2C29383E"/>
    <w:rsid w:val="2C3A6A19"/>
    <w:rsid w:val="2C47805E"/>
    <w:rsid w:val="2C585FD1"/>
    <w:rsid w:val="2C5FAA93"/>
    <w:rsid w:val="2C7A26F0"/>
    <w:rsid w:val="2C80CFF1"/>
    <w:rsid w:val="2C854A65"/>
    <w:rsid w:val="2C984EFB"/>
    <w:rsid w:val="2CAA4157"/>
    <w:rsid w:val="2CD5842D"/>
    <w:rsid w:val="2CD5A39B"/>
    <w:rsid w:val="2CE28FCB"/>
    <w:rsid w:val="2D10AB5D"/>
    <w:rsid w:val="2D19FF85"/>
    <w:rsid w:val="2D25CFC4"/>
    <w:rsid w:val="2D4470AD"/>
    <w:rsid w:val="2D56450F"/>
    <w:rsid w:val="2D598253"/>
    <w:rsid w:val="2D5DDE35"/>
    <w:rsid w:val="2D7BF0A0"/>
    <w:rsid w:val="2D83B56C"/>
    <w:rsid w:val="2DB037D9"/>
    <w:rsid w:val="2DCC2DC2"/>
    <w:rsid w:val="2DD6D956"/>
    <w:rsid w:val="2DF45260"/>
    <w:rsid w:val="2E077194"/>
    <w:rsid w:val="2E118FB7"/>
    <w:rsid w:val="2E161700"/>
    <w:rsid w:val="2E2B53DE"/>
    <w:rsid w:val="2E437A2E"/>
    <w:rsid w:val="2E642820"/>
    <w:rsid w:val="2EA67913"/>
    <w:rsid w:val="2EAB8336"/>
    <w:rsid w:val="2EC2148A"/>
    <w:rsid w:val="2EC97FBE"/>
    <w:rsid w:val="2ECA12BD"/>
    <w:rsid w:val="2EE94D19"/>
    <w:rsid w:val="2F115338"/>
    <w:rsid w:val="2F465F2A"/>
    <w:rsid w:val="2F4C03D4"/>
    <w:rsid w:val="2F53B8AB"/>
    <w:rsid w:val="2F547185"/>
    <w:rsid w:val="2F7662D8"/>
    <w:rsid w:val="2F849FDA"/>
    <w:rsid w:val="2F9331A6"/>
    <w:rsid w:val="2F9C3078"/>
    <w:rsid w:val="2FA341F5"/>
    <w:rsid w:val="2FCE98C0"/>
    <w:rsid w:val="2FD9D3A9"/>
    <w:rsid w:val="2FF46D59"/>
    <w:rsid w:val="2FFCD5AE"/>
    <w:rsid w:val="300BB936"/>
    <w:rsid w:val="30115806"/>
    <w:rsid w:val="3013E22A"/>
    <w:rsid w:val="3016E84E"/>
    <w:rsid w:val="301DD224"/>
    <w:rsid w:val="302EAC58"/>
    <w:rsid w:val="304DBB12"/>
    <w:rsid w:val="304F7710"/>
    <w:rsid w:val="305C0C14"/>
    <w:rsid w:val="306C14C5"/>
    <w:rsid w:val="3073D7C3"/>
    <w:rsid w:val="307566FA"/>
    <w:rsid w:val="3095E090"/>
    <w:rsid w:val="309E0D9B"/>
    <w:rsid w:val="30A6FA8B"/>
    <w:rsid w:val="30B1AB75"/>
    <w:rsid w:val="30CB4D5A"/>
    <w:rsid w:val="30D3ADF3"/>
    <w:rsid w:val="30E4C805"/>
    <w:rsid w:val="30EAF125"/>
    <w:rsid w:val="30F041E6"/>
    <w:rsid w:val="30F42ADB"/>
    <w:rsid w:val="30FE67B1"/>
    <w:rsid w:val="31036AE9"/>
    <w:rsid w:val="31103398"/>
    <w:rsid w:val="31182BD3"/>
    <w:rsid w:val="31407DB4"/>
    <w:rsid w:val="316384A2"/>
    <w:rsid w:val="31763150"/>
    <w:rsid w:val="317CE1D6"/>
    <w:rsid w:val="317E07D0"/>
    <w:rsid w:val="318B16CC"/>
    <w:rsid w:val="3198AF22"/>
    <w:rsid w:val="3198FCB4"/>
    <w:rsid w:val="31A69466"/>
    <w:rsid w:val="31B622C6"/>
    <w:rsid w:val="31D76FAB"/>
    <w:rsid w:val="31D7DEFD"/>
    <w:rsid w:val="31DB9B8E"/>
    <w:rsid w:val="31DF15DB"/>
    <w:rsid w:val="320CD90C"/>
    <w:rsid w:val="322B4113"/>
    <w:rsid w:val="32487B84"/>
    <w:rsid w:val="32523249"/>
    <w:rsid w:val="32810B15"/>
    <w:rsid w:val="32893668"/>
    <w:rsid w:val="328B8AEF"/>
    <w:rsid w:val="32922BF7"/>
    <w:rsid w:val="32B7E86F"/>
    <w:rsid w:val="32B7FD12"/>
    <w:rsid w:val="32CFBFC1"/>
    <w:rsid w:val="32D93231"/>
    <w:rsid w:val="32DF5EA2"/>
    <w:rsid w:val="332C0E1B"/>
    <w:rsid w:val="33431905"/>
    <w:rsid w:val="3346A417"/>
    <w:rsid w:val="33540976"/>
    <w:rsid w:val="335CA497"/>
    <w:rsid w:val="336317D3"/>
    <w:rsid w:val="336C3FAD"/>
    <w:rsid w:val="3377D918"/>
    <w:rsid w:val="33AE0C44"/>
    <w:rsid w:val="33D17211"/>
    <w:rsid w:val="34144D1B"/>
    <w:rsid w:val="342BCB9D"/>
    <w:rsid w:val="342D2535"/>
    <w:rsid w:val="34475AC1"/>
    <w:rsid w:val="344CEBD5"/>
    <w:rsid w:val="3450550F"/>
    <w:rsid w:val="3478E618"/>
    <w:rsid w:val="347B42AE"/>
    <w:rsid w:val="3487B3F0"/>
    <w:rsid w:val="34CC349A"/>
    <w:rsid w:val="34E728DF"/>
    <w:rsid w:val="350057E1"/>
    <w:rsid w:val="35082B1F"/>
    <w:rsid w:val="350F106D"/>
    <w:rsid w:val="351C48DE"/>
    <w:rsid w:val="3544A592"/>
    <w:rsid w:val="354C2335"/>
    <w:rsid w:val="35501774"/>
    <w:rsid w:val="356F8577"/>
    <w:rsid w:val="35A9EE91"/>
    <w:rsid w:val="35B14568"/>
    <w:rsid w:val="35B18687"/>
    <w:rsid w:val="35B7B34B"/>
    <w:rsid w:val="35B9C548"/>
    <w:rsid w:val="35F743DA"/>
    <w:rsid w:val="361E8066"/>
    <w:rsid w:val="363C36A3"/>
    <w:rsid w:val="364B16E3"/>
    <w:rsid w:val="364F8585"/>
    <w:rsid w:val="365899D7"/>
    <w:rsid w:val="365C0ED0"/>
    <w:rsid w:val="36601870"/>
    <w:rsid w:val="36706157"/>
    <w:rsid w:val="368CC1EE"/>
    <w:rsid w:val="36C4196F"/>
    <w:rsid w:val="36C87327"/>
    <w:rsid w:val="36C9FBF4"/>
    <w:rsid w:val="36D0C360"/>
    <w:rsid w:val="36D2AB29"/>
    <w:rsid w:val="36E53089"/>
    <w:rsid w:val="36F40C38"/>
    <w:rsid w:val="3705162D"/>
    <w:rsid w:val="370D7AF6"/>
    <w:rsid w:val="372B6440"/>
    <w:rsid w:val="373378EB"/>
    <w:rsid w:val="374F7FBD"/>
    <w:rsid w:val="3773B98E"/>
    <w:rsid w:val="37A38FDB"/>
    <w:rsid w:val="37CDCCEA"/>
    <w:rsid w:val="37DBBA63"/>
    <w:rsid w:val="37DE0773"/>
    <w:rsid w:val="37DF2532"/>
    <w:rsid w:val="37EE98E6"/>
    <w:rsid w:val="37F8F3F4"/>
    <w:rsid w:val="383FCBE1"/>
    <w:rsid w:val="3854DB70"/>
    <w:rsid w:val="3877C5B5"/>
    <w:rsid w:val="387E507D"/>
    <w:rsid w:val="388BBB76"/>
    <w:rsid w:val="388ED1FE"/>
    <w:rsid w:val="3896F649"/>
    <w:rsid w:val="38A2F05E"/>
    <w:rsid w:val="38AC7C09"/>
    <w:rsid w:val="38D96B97"/>
    <w:rsid w:val="38ED5DD7"/>
    <w:rsid w:val="391F2181"/>
    <w:rsid w:val="391F7821"/>
    <w:rsid w:val="391FEB6C"/>
    <w:rsid w:val="39294CE6"/>
    <w:rsid w:val="393275A4"/>
    <w:rsid w:val="39364CF9"/>
    <w:rsid w:val="3937CAD1"/>
    <w:rsid w:val="39484010"/>
    <w:rsid w:val="394B8722"/>
    <w:rsid w:val="396A5FD0"/>
    <w:rsid w:val="3982E335"/>
    <w:rsid w:val="39931A72"/>
    <w:rsid w:val="39E236FF"/>
    <w:rsid w:val="39FEC2FF"/>
    <w:rsid w:val="3A16C4D1"/>
    <w:rsid w:val="3A1CD14B"/>
    <w:rsid w:val="3A2DDA8F"/>
    <w:rsid w:val="3A2E8BC9"/>
    <w:rsid w:val="3A35A144"/>
    <w:rsid w:val="3A3C0747"/>
    <w:rsid w:val="3A753BF8"/>
    <w:rsid w:val="3A9C3401"/>
    <w:rsid w:val="3AA3BCCA"/>
    <w:rsid w:val="3AA83AEF"/>
    <w:rsid w:val="3AA98FB8"/>
    <w:rsid w:val="3AAB5A50"/>
    <w:rsid w:val="3AB5C148"/>
    <w:rsid w:val="3ACAB4FD"/>
    <w:rsid w:val="3ACF5F35"/>
    <w:rsid w:val="3AE30E55"/>
    <w:rsid w:val="3AE39B1C"/>
    <w:rsid w:val="3AEB8534"/>
    <w:rsid w:val="3B0888AF"/>
    <w:rsid w:val="3B16C5F4"/>
    <w:rsid w:val="3B202E9B"/>
    <w:rsid w:val="3B460618"/>
    <w:rsid w:val="3B7220E4"/>
    <w:rsid w:val="3B7ADA3D"/>
    <w:rsid w:val="3BA25A83"/>
    <w:rsid w:val="3BA465CE"/>
    <w:rsid w:val="3BA6F817"/>
    <w:rsid w:val="3BA9AF0A"/>
    <w:rsid w:val="3BB29532"/>
    <w:rsid w:val="3BB8A1AC"/>
    <w:rsid w:val="3BB91E29"/>
    <w:rsid w:val="3BD89337"/>
    <w:rsid w:val="3C196A00"/>
    <w:rsid w:val="3C26C98B"/>
    <w:rsid w:val="3C26FEE6"/>
    <w:rsid w:val="3C2E0254"/>
    <w:rsid w:val="3C351680"/>
    <w:rsid w:val="3C439104"/>
    <w:rsid w:val="3C60AE76"/>
    <w:rsid w:val="3C819CC4"/>
    <w:rsid w:val="3C90C059"/>
    <w:rsid w:val="3CB8618C"/>
    <w:rsid w:val="3CC23059"/>
    <w:rsid w:val="3CC7AE20"/>
    <w:rsid w:val="3CCC43EC"/>
    <w:rsid w:val="3CD49BAA"/>
    <w:rsid w:val="3CDDB624"/>
    <w:rsid w:val="3CE1C35F"/>
    <w:rsid w:val="3CE2D87A"/>
    <w:rsid w:val="3D01816F"/>
    <w:rsid w:val="3D02949C"/>
    <w:rsid w:val="3D1952B1"/>
    <w:rsid w:val="3D2CFCC0"/>
    <w:rsid w:val="3D5B134A"/>
    <w:rsid w:val="3D5D0D21"/>
    <w:rsid w:val="3D617382"/>
    <w:rsid w:val="3DF0B641"/>
    <w:rsid w:val="3E01F118"/>
    <w:rsid w:val="3E0903AC"/>
    <w:rsid w:val="3E578D25"/>
    <w:rsid w:val="3E7C5180"/>
    <w:rsid w:val="3E7CD061"/>
    <w:rsid w:val="3E7DA6DA"/>
    <w:rsid w:val="3E937C0A"/>
    <w:rsid w:val="3EAE6F59"/>
    <w:rsid w:val="3EB988E9"/>
    <w:rsid w:val="3EC78B60"/>
    <w:rsid w:val="3ED44F23"/>
    <w:rsid w:val="3EDD67D3"/>
    <w:rsid w:val="3EFC7C5E"/>
    <w:rsid w:val="3F24813E"/>
    <w:rsid w:val="3F482A16"/>
    <w:rsid w:val="3F5ECC84"/>
    <w:rsid w:val="3F6B4508"/>
    <w:rsid w:val="3F6BB8AC"/>
    <w:rsid w:val="3F772DEA"/>
    <w:rsid w:val="3F78F548"/>
    <w:rsid w:val="3FAE48DA"/>
    <w:rsid w:val="3FB965BF"/>
    <w:rsid w:val="3FD4FD10"/>
    <w:rsid w:val="400DB95D"/>
    <w:rsid w:val="403AD196"/>
    <w:rsid w:val="40588CAF"/>
    <w:rsid w:val="405CA349"/>
    <w:rsid w:val="4067C2D8"/>
    <w:rsid w:val="406F4AA3"/>
    <w:rsid w:val="4086CA0A"/>
    <w:rsid w:val="4092D1BD"/>
    <w:rsid w:val="409E149B"/>
    <w:rsid w:val="40A52060"/>
    <w:rsid w:val="40AE2419"/>
    <w:rsid w:val="40D20363"/>
    <w:rsid w:val="41523F95"/>
    <w:rsid w:val="415E1475"/>
    <w:rsid w:val="41727F3A"/>
    <w:rsid w:val="4175D575"/>
    <w:rsid w:val="4187A444"/>
    <w:rsid w:val="419FC74D"/>
    <w:rsid w:val="41BF38EF"/>
    <w:rsid w:val="41D671B7"/>
    <w:rsid w:val="41E6ED0F"/>
    <w:rsid w:val="41EDFDA1"/>
    <w:rsid w:val="41F72EA8"/>
    <w:rsid w:val="4200FC26"/>
    <w:rsid w:val="422BAACA"/>
    <w:rsid w:val="425EE9AF"/>
    <w:rsid w:val="42767EBE"/>
    <w:rsid w:val="4289B90F"/>
    <w:rsid w:val="42960B0F"/>
    <w:rsid w:val="42C42764"/>
    <w:rsid w:val="42DF3271"/>
    <w:rsid w:val="42F10681"/>
    <w:rsid w:val="43265A90"/>
    <w:rsid w:val="434FB67C"/>
    <w:rsid w:val="436EB84B"/>
    <w:rsid w:val="43852532"/>
    <w:rsid w:val="4397DB9D"/>
    <w:rsid w:val="43BE4A8F"/>
    <w:rsid w:val="43C0699E"/>
    <w:rsid w:val="44030140"/>
    <w:rsid w:val="4405D571"/>
    <w:rsid w:val="440BE6CE"/>
    <w:rsid w:val="4417C2BE"/>
    <w:rsid w:val="443072AB"/>
    <w:rsid w:val="443E5D2D"/>
    <w:rsid w:val="444FA583"/>
    <w:rsid w:val="44571805"/>
    <w:rsid w:val="447E6E3A"/>
    <w:rsid w:val="44962FC6"/>
    <w:rsid w:val="449E1507"/>
    <w:rsid w:val="44B2F0D5"/>
    <w:rsid w:val="44BA5DDB"/>
    <w:rsid w:val="4506FAF3"/>
    <w:rsid w:val="45214FF9"/>
    <w:rsid w:val="452CD72C"/>
    <w:rsid w:val="4541A38A"/>
    <w:rsid w:val="454D0B33"/>
    <w:rsid w:val="45708D36"/>
    <w:rsid w:val="4582761D"/>
    <w:rsid w:val="45841B23"/>
    <w:rsid w:val="45A3B196"/>
    <w:rsid w:val="45AE9B6A"/>
    <w:rsid w:val="45B21359"/>
    <w:rsid w:val="45C8B928"/>
    <w:rsid w:val="45CD4711"/>
    <w:rsid w:val="460FBD74"/>
    <w:rsid w:val="46576D59"/>
    <w:rsid w:val="4657B08D"/>
    <w:rsid w:val="4679343A"/>
    <w:rsid w:val="4681C02D"/>
    <w:rsid w:val="46956AD1"/>
    <w:rsid w:val="46A18F47"/>
    <w:rsid w:val="46AEB24B"/>
    <w:rsid w:val="470AE55B"/>
    <w:rsid w:val="4710434E"/>
    <w:rsid w:val="471B45DE"/>
    <w:rsid w:val="4727E26E"/>
    <w:rsid w:val="47301847"/>
    <w:rsid w:val="4750D6D0"/>
    <w:rsid w:val="4782AD4C"/>
    <w:rsid w:val="4794B9E0"/>
    <w:rsid w:val="47AB8DD5"/>
    <w:rsid w:val="47CC3CF1"/>
    <w:rsid w:val="47D72A35"/>
    <w:rsid w:val="47E802AA"/>
    <w:rsid w:val="47FD3682"/>
    <w:rsid w:val="4800181E"/>
    <w:rsid w:val="48245D0A"/>
    <w:rsid w:val="48433035"/>
    <w:rsid w:val="484742C8"/>
    <w:rsid w:val="48576F45"/>
    <w:rsid w:val="48590AC0"/>
    <w:rsid w:val="485D3F25"/>
    <w:rsid w:val="48976342"/>
    <w:rsid w:val="48B8125E"/>
    <w:rsid w:val="48D1DFD9"/>
    <w:rsid w:val="48DA09F9"/>
    <w:rsid w:val="4904E7D3"/>
    <w:rsid w:val="491CE326"/>
    <w:rsid w:val="495AA0B8"/>
    <w:rsid w:val="496AE485"/>
    <w:rsid w:val="499906E3"/>
    <w:rsid w:val="49C25902"/>
    <w:rsid w:val="49CB51FA"/>
    <w:rsid w:val="49DDECC4"/>
    <w:rsid w:val="49E76A83"/>
    <w:rsid w:val="49FE6492"/>
    <w:rsid w:val="4A1FAE06"/>
    <w:rsid w:val="4A2C16E1"/>
    <w:rsid w:val="4A3B5886"/>
    <w:rsid w:val="4A3C598C"/>
    <w:rsid w:val="4A488475"/>
    <w:rsid w:val="4A6F4F35"/>
    <w:rsid w:val="4A8FF0D6"/>
    <w:rsid w:val="4A93BD50"/>
    <w:rsid w:val="4A989882"/>
    <w:rsid w:val="4A9E559B"/>
    <w:rsid w:val="4AA86CF4"/>
    <w:rsid w:val="4AB610EC"/>
    <w:rsid w:val="4AB9E091"/>
    <w:rsid w:val="4ABEE707"/>
    <w:rsid w:val="4AC35B47"/>
    <w:rsid w:val="4AEE43A0"/>
    <w:rsid w:val="4B010E33"/>
    <w:rsid w:val="4B05714A"/>
    <w:rsid w:val="4B1E98EF"/>
    <w:rsid w:val="4B2C4CF4"/>
    <w:rsid w:val="4B8F18E3"/>
    <w:rsid w:val="4B9AAFF8"/>
    <w:rsid w:val="4BFB9BCD"/>
    <w:rsid w:val="4C0C6F87"/>
    <w:rsid w:val="4C2447F3"/>
    <w:rsid w:val="4C2FF6BF"/>
    <w:rsid w:val="4C3A903D"/>
    <w:rsid w:val="4C3F182F"/>
    <w:rsid w:val="4C49A069"/>
    <w:rsid w:val="4C624E1A"/>
    <w:rsid w:val="4C63FC0A"/>
    <w:rsid w:val="4C70C97A"/>
    <w:rsid w:val="4C8D44EC"/>
    <w:rsid w:val="4C9FAE14"/>
    <w:rsid w:val="4CA72F21"/>
    <w:rsid w:val="4CAA2310"/>
    <w:rsid w:val="4CBC7BEF"/>
    <w:rsid w:val="4CD672DC"/>
    <w:rsid w:val="4CE99F76"/>
    <w:rsid w:val="4D3AA9A7"/>
    <w:rsid w:val="4D60A224"/>
    <w:rsid w:val="4D6557ED"/>
    <w:rsid w:val="4D7D3D4A"/>
    <w:rsid w:val="4D7F84D2"/>
    <w:rsid w:val="4D803FB8"/>
    <w:rsid w:val="4DA6EFF7"/>
    <w:rsid w:val="4DC792E6"/>
    <w:rsid w:val="4DD281BF"/>
    <w:rsid w:val="4DE3BF8A"/>
    <w:rsid w:val="4E06DA0B"/>
    <w:rsid w:val="4E1271B2"/>
    <w:rsid w:val="4E1E408A"/>
    <w:rsid w:val="4E1EA034"/>
    <w:rsid w:val="4E2E7B3E"/>
    <w:rsid w:val="4E2EB234"/>
    <w:rsid w:val="4E394D2E"/>
    <w:rsid w:val="4E3D120C"/>
    <w:rsid w:val="4E41CCD1"/>
    <w:rsid w:val="4E51EB4C"/>
    <w:rsid w:val="4E584C50"/>
    <w:rsid w:val="4E6A0FD1"/>
    <w:rsid w:val="4E6C7806"/>
    <w:rsid w:val="4E7E4A55"/>
    <w:rsid w:val="4E987C77"/>
    <w:rsid w:val="4E9CF639"/>
    <w:rsid w:val="4EA06637"/>
    <w:rsid w:val="4EAFA5C2"/>
    <w:rsid w:val="4EBA9115"/>
    <w:rsid w:val="4EC8A127"/>
    <w:rsid w:val="4F1B5533"/>
    <w:rsid w:val="4F27C41C"/>
    <w:rsid w:val="4F437A89"/>
    <w:rsid w:val="4F712854"/>
    <w:rsid w:val="4F748E17"/>
    <w:rsid w:val="4F922A98"/>
    <w:rsid w:val="4FA2AA6C"/>
    <w:rsid w:val="4FB59818"/>
    <w:rsid w:val="4FD0F4E7"/>
    <w:rsid w:val="4FD1426D"/>
    <w:rsid w:val="4FD8E26D"/>
    <w:rsid w:val="4FD9FC3E"/>
    <w:rsid w:val="4FF4CC80"/>
    <w:rsid w:val="4FFC5C10"/>
    <w:rsid w:val="50012BF5"/>
    <w:rsid w:val="50121936"/>
    <w:rsid w:val="501E48DE"/>
    <w:rsid w:val="50641CA5"/>
    <w:rsid w:val="50CF71EA"/>
    <w:rsid w:val="5130A07F"/>
    <w:rsid w:val="5154A972"/>
    <w:rsid w:val="516CC548"/>
    <w:rsid w:val="5174B2CE"/>
    <w:rsid w:val="51923F5F"/>
    <w:rsid w:val="51BA90BD"/>
    <w:rsid w:val="51E1208A"/>
    <w:rsid w:val="51E529EA"/>
    <w:rsid w:val="520B5A34"/>
    <w:rsid w:val="5212E932"/>
    <w:rsid w:val="52446DC1"/>
    <w:rsid w:val="5246CBA6"/>
    <w:rsid w:val="5262CC9C"/>
    <w:rsid w:val="5276E932"/>
    <w:rsid w:val="528BB169"/>
    <w:rsid w:val="52A5F2E2"/>
    <w:rsid w:val="52BF13CE"/>
    <w:rsid w:val="52C003ED"/>
    <w:rsid w:val="52C4F276"/>
    <w:rsid w:val="52DFF21F"/>
    <w:rsid w:val="52EE407C"/>
    <w:rsid w:val="53356EEF"/>
    <w:rsid w:val="534B70F6"/>
    <w:rsid w:val="536AA696"/>
    <w:rsid w:val="537B91F6"/>
    <w:rsid w:val="537BCCBE"/>
    <w:rsid w:val="53BC907B"/>
    <w:rsid w:val="53C0544F"/>
    <w:rsid w:val="53D86176"/>
    <w:rsid w:val="540CF3D4"/>
    <w:rsid w:val="541B054F"/>
    <w:rsid w:val="5421C6F0"/>
    <w:rsid w:val="5460F9D9"/>
    <w:rsid w:val="5477A7DC"/>
    <w:rsid w:val="54B3CACE"/>
    <w:rsid w:val="54D55F9B"/>
    <w:rsid w:val="54F08F01"/>
    <w:rsid w:val="550681A8"/>
    <w:rsid w:val="55378DC8"/>
    <w:rsid w:val="553B16F6"/>
    <w:rsid w:val="553DFF15"/>
    <w:rsid w:val="55407FEA"/>
    <w:rsid w:val="5542FAF6"/>
    <w:rsid w:val="555568AC"/>
    <w:rsid w:val="55840954"/>
    <w:rsid w:val="5599DEBF"/>
    <w:rsid w:val="55B1F85D"/>
    <w:rsid w:val="55D3596F"/>
    <w:rsid w:val="55E73E30"/>
    <w:rsid w:val="55EA6BD6"/>
    <w:rsid w:val="5611EBF0"/>
    <w:rsid w:val="5629D833"/>
    <w:rsid w:val="564A4A4F"/>
    <w:rsid w:val="5692F554"/>
    <w:rsid w:val="56C5A2FA"/>
    <w:rsid w:val="56CD25F8"/>
    <w:rsid w:val="56CE7C71"/>
    <w:rsid w:val="56CF6ADF"/>
    <w:rsid w:val="56D35E29"/>
    <w:rsid w:val="570FDFFC"/>
    <w:rsid w:val="571A3CC9"/>
    <w:rsid w:val="572DFF44"/>
    <w:rsid w:val="57346EE5"/>
    <w:rsid w:val="5753A50E"/>
    <w:rsid w:val="57687D1B"/>
    <w:rsid w:val="576ED0B3"/>
    <w:rsid w:val="57752F03"/>
    <w:rsid w:val="57772D25"/>
    <w:rsid w:val="577F3B3C"/>
    <w:rsid w:val="57ADBC51"/>
    <w:rsid w:val="57F40039"/>
    <w:rsid w:val="580D1E2F"/>
    <w:rsid w:val="58392CDA"/>
    <w:rsid w:val="5861735B"/>
    <w:rsid w:val="586E843F"/>
    <w:rsid w:val="5877020B"/>
    <w:rsid w:val="588C4F46"/>
    <w:rsid w:val="58A80A94"/>
    <w:rsid w:val="58B1F60A"/>
    <w:rsid w:val="58CAD854"/>
    <w:rsid w:val="58CC9C9C"/>
    <w:rsid w:val="58E9A29E"/>
    <w:rsid w:val="591436CB"/>
    <w:rsid w:val="593433FA"/>
    <w:rsid w:val="593F5A18"/>
    <w:rsid w:val="5944FAFD"/>
    <w:rsid w:val="59495992"/>
    <w:rsid w:val="597FC4B3"/>
    <w:rsid w:val="59929781"/>
    <w:rsid w:val="5994689A"/>
    <w:rsid w:val="599EF923"/>
    <w:rsid w:val="59BC8AD7"/>
    <w:rsid w:val="5A061B6C"/>
    <w:rsid w:val="5A0A6BE4"/>
    <w:rsid w:val="5A8015E1"/>
    <w:rsid w:val="5A8C8B9E"/>
    <w:rsid w:val="5AA2CA7C"/>
    <w:rsid w:val="5AB6DBFE"/>
    <w:rsid w:val="5AF0A827"/>
    <w:rsid w:val="5AF6F789"/>
    <w:rsid w:val="5B1B9514"/>
    <w:rsid w:val="5B2E67E2"/>
    <w:rsid w:val="5B43A500"/>
    <w:rsid w:val="5B62B04C"/>
    <w:rsid w:val="5B6DE120"/>
    <w:rsid w:val="5BA6CF4C"/>
    <w:rsid w:val="5BAAB62E"/>
    <w:rsid w:val="5BAB03B1"/>
    <w:rsid w:val="5BB00DD4"/>
    <w:rsid w:val="5BB7E19E"/>
    <w:rsid w:val="5BC5D355"/>
    <w:rsid w:val="5BDE62D6"/>
    <w:rsid w:val="5C223352"/>
    <w:rsid w:val="5C2B676C"/>
    <w:rsid w:val="5C46F5A6"/>
    <w:rsid w:val="5C49C677"/>
    <w:rsid w:val="5C5B9522"/>
    <w:rsid w:val="5C711B7F"/>
    <w:rsid w:val="5C887AFD"/>
    <w:rsid w:val="5C9DAA19"/>
    <w:rsid w:val="5CB9775C"/>
    <w:rsid w:val="5D164957"/>
    <w:rsid w:val="5D2293DF"/>
    <w:rsid w:val="5D369A89"/>
    <w:rsid w:val="5D49B244"/>
    <w:rsid w:val="5D4E95E6"/>
    <w:rsid w:val="5D584C8D"/>
    <w:rsid w:val="5D5BC80A"/>
    <w:rsid w:val="5D73D789"/>
    <w:rsid w:val="5D787DFB"/>
    <w:rsid w:val="5D81C8F3"/>
    <w:rsid w:val="5D99B5C7"/>
    <w:rsid w:val="5D9A068B"/>
    <w:rsid w:val="5DB02706"/>
    <w:rsid w:val="5DBE6499"/>
    <w:rsid w:val="5DD41168"/>
    <w:rsid w:val="5E1A041D"/>
    <w:rsid w:val="5E246797"/>
    <w:rsid w:val="5E580A44"/>
    <w:rsid w:val="5E83DC52"/>
    <w:rsid w:val="5E8CF5B9"/>
    <w:rsid w:val="5E9018B1"/>
    <w:rsid w:val="5E945604"/>
    <w:rsid w:val="5E97B5CC"/>
    <w:rsid w:val="5EF48397"/>
    <w:rsid w:val="5F006E86"/>
    <w:rsid w:val="5F080538"/>
    <w:rsid w:val="5F1C586F"/>
    <w:rsid w:val="5F282747"/>
    <w:rsid w:val="5F46A434"/>
    <w:rsid w:val="5F4CABA7"/>
    <w:rsid w:val="5F62CA3F"/>
    <w:rsid w:val="5F62F6C2"/>
    <w:rsid w:val="5FFCFADC"/>
    <w:rsid w:val="60183A7B"/>
    <w:rsid w:val="601F03A9"/>
    <w:rsid w:val="602945A8"/>
    <w:rsid w:val="607E0C5D"/>
    <w:rsid w:val="6083168A"/>
    <w:rsid w:val="60844613"/>
    <w:rsid w:val="60C9A0CD"/>
    <w:rsid w:val="60D4D5C9"/>
    <w:rsid w:val="60ECA7BB"/>
    <w:rsid w:val="60F14D37"/>
    <w:rsid w:val="610CD230"/>
    <w:rsid w:val="61178565"/>
    <w:rsid w:val="611EA803"/>
    <w:rsid w:val="6161E99F"/>
    <w:rsid w:val="6167E462"/>
    <w:rsid w:val="616AE069"/>
    <w:rsid w:val="616EEBF7"/>
    <w:rsid w:val="6194579C"/>
    <w:rsid w:val="61AC9C02"/>
    <w:rsid w:val="61F2B0F8"/>
    <w:rsid w:val="6219E075"/>
    <w:rsid w:val="621DE4C0"/>
    <w:rsid w:val="623A8CAA"/>
    <w:rsid w:val="623AD0D4"/>
    <w:rsid w:val="62514310"/>
    <w:rsid w:val="625E25F3"/>
    <w:rsid w:val="6265712E"/>
    <w:rsid w:val="626E0C0C"/>
    <w:rsid w:val="6276AC05"/>
    <w:rsid w:val="6283FF1E"/>
    <w:rsid w:val="62A4721F"/>
    <w:rsid w:val="62AFFB41"/>
    <w:rsid w:val="62C8B212"/>
    <w:rsid w:val="62E8971A"/>
    <w:rsid w:val="6303F075"/>
    <w:rsid w:val="6326A6F9"/>
    <w:rsid w:val="632E95C9"/>
    <w:rsid w:val="63486C63"/>
    <w:rsid w:val="634F3E6A"/>
    <w:rsid w:val="63535C8B"/>
    <w:rsid w:val="6380D511"/>
    <w:rsid w:val="639CED39"/>
    <w:rsid w:val="63B34D8A"/>
    <w:rsid w:val="63B4AAB6"/>
    <w:rsid w:val="63DBBD0A"/>
    <w:rsid w:val="63EFC992"/>
    <w:rsid w:val="63F3AF49"/>
    <w:rsid w:val="63FFBC65"/>
    <w:rsid w:val="640A901E"/>
    <w:rsid w:val="640F20A4"/>
    <w:rsid w:val="64226A44"/>
    <w:rsid w:val="6450F3D3"/>
    <w:rsid w:val="6455CE25"/>
    <w:rsid w:val="64A65DC7"/>
    <w:rsid w:val="64D35A67"/>
    <w:rsid w:val="64E02B6C"/>
    <w:rsid w:val="64F85F4C"/>
    <w:rsid w:val="651F05A8"/>
    <w:rsid w:val="6536AD2C"/>
    <w:rsid w:val="653CCC6A"/>
    <w:rsid w:val="65453C60"/>
    <w:rsid w:val="654DB192"/>
    <w:rsid w:val="65502E1A"/>
    <w:rsid w:val="65772231"/>
    <w:rsid w:val="65809469"/>
    <w:rsid w:val="659771A4"/>
    <w:rsid w:val="65CA0FB5"/>
    <w:rsid w:val="65CE7AE2"/>
    <w:rsid w:val="65D3FC1A"/>
    <w:rsid w:val="65E79C03"/>
    <w:rsid w:val="65F98EA5"/>
    <w:rsid w:val="660148C1"/>
    <w:rsid w:val="662185B4"/>
    <w:rsid w:val="66362A7A"/>
    <w:rsid w:val="66417485"/>
    <w:rsid w:val="6652D3B9"/>
    <w:rsid w:val="6659C345"/>
    <w:rsid w:val="6660FD1A"/>
    <w:rsid w:val="6668DE01"/>
    <w:rsid w:val="667112BC"/>
    <w:rsid w:val="6696264B"/>
    <w:rsid w:val="66D74C28"/>
    <w:rsid w:val="66EFB6DC"/>
    <w:rsid w:val="66F16F79"/>
    <w:rsid w:val="6713171D"/>
    <w:rsid w:val="6747665E"/>
    <w:rsid w:val="674C3407"/>
    <w:rsid w:val="67555115"/>
    <w:rsid w:val="676C0F57"/>
    <w:rsid w:val="6781401C"/>
    <w:rsid w:val="67980A3D"/>
    <w:rsid w:val="67990C13"/>
    <w:rsid w:val="67B747C3"/>
    <w:rsid w:val="67C01840"/>
    <w:rsid w:val="67C5A977"/>
    <w:rsid w:val="67CBBC19"/>
    <w:rsid w:val="67D07371"/>
    <w:rsid w:val="67D69DE3"/>
    <w:rsid w:val="67F82A8D"/>
    <w:rsid w:val="67FCCD7B"/>
    <w:rsid w:val="682A158E"/>
    <w:rsid w:val="682A5799"/>
    <w:rsid w:val="682B065D"/>
    <w:rsid w:val="682FEA38"/>
    <w:rsid w:val="68445B21"/>
    <w:rsid w:val="6851BE98"/>
    <w:rsid w:val="685AED77"/>
    <w:rsid w:val="68637035"/>
    <w:rsid w:val="6865810B"/>
    <w:rsid w:val="68674678"/>
    <w:rsid w:val="687353B4"/>
    <w:rsid w:val="687E778A"/>
    <w:rsid w:val="688E3A21"/>
    <w:rsid w:val="68A09679"/>
    <w:rsid w:val="68AF2E2D"/>
    <w:rsid w:val="68B9F6BE"/>
    <w:rsid w:val="68BA8B95"/>
    <w:rsid w:val="68C161E5"/>
    <w:rsid w:val="68D24E9A"/>
    <w:rsid w:val="68D4D9BF"/>
    <w:rsid w:val="69124452"/>
    <w:rsid w:val="69276556"/>
    <w:rsid w:val="692AE6D3"/>
    <w:rsid w:val="694AF829"/>
    <w:rsid w:val="69683AB7"/>
    <w:rsid w:val="697864D1"/>
    <w:rsid w:val="69843DAF"/>
    <w:rsid w:val="6999CD7C"/>
    <w:rsid w:val="69A5D5E1"/>
    <w:rsid w:val="69ED37FA"/>
    <w:rsid w:val="69EE54BA"/>
    <w:rsid w:val="69FE0396"/>
    <w:rsid w:val="6A0BC9FD"/>
    <w:rsid w:val="6A2122B5"/>
    <w:rsid w:val="6A2E6D10"/>
    <w:rsid w:val="6A424C4C"/>
    <w:rsid w:val="6AA3844F"/>
    <w:rsid w:val="6AA7B467"/>
    <w:rsid w:val="6AAD73CB"/>
    <w:rsid w:val="6AB8E0DE"/>
    <w:rsid w:val="6ADFDF1C"/>
    <w:rsid w:val="6B040B18"/>
    <w:rsid w:val="6B0E3EA5"/>
    <w:rsid w:val="6B105F0C"/>
    <w:rsid w:val="6B213814"/>
    <w:rsid w:val="6B31B8DE"/>
    <w:rsid w:val="6B5E0E42"/>
    <w:rsid w:val="6B6B2C60"/>
    <w:rsid w:val="6B9A2F72"/>
    <w:rsid w:val="6BA79A5E"/>
    <w:rsid w:val="6BA7FF1E"/>
    <w:rsid w:val="6BAFECA4"/>
    <w:rsid w:val="6BDA221A"/>
    <w:rsid w:val="6BE93208"/>
    <w:rsid w:val="6BEBF19B"/>
    <w:rsid w:val="6BEE5A96"/>
    <w:rsid w:val="6C54B13F"/>
    <w:rsid w:val="6C5C8666"/>
    <w:rsid w:val="6C72695F"/>
    <w:rsid w:val="6C7C5F25"/>
    <w:rsid w:val="6C8337C0"/>
    <w:rsid w:val="6C96F32F"/>
    <w:rsid w:val="6C9F612D"/>
    <w:rsid w:val="6CC0A451"/>
    <w:rsid w:val="6CD41A1D"/>
    <w:rsid w:val="6CE473F0"/>
    <w:rsid w:val="6CF9DEA3"/>
    <w:rsid w:val="6CFC90EF"/>
    <w:rsid w:val="6D1A8C7E"/>
    <w:rsid w:val="6D1CD776"/>
    <w:rsid w:val="6D476FBF"/>
    <w:rsid w:val="6DA39EC1"/>
    <w:rsid w:val="6DAAD20D"/>
    <w:rsid w:val="6DB20266"/>
    <w:rsid w:val="6DBB9D6F"/>
    <w:rsid w:val="6DBE3B3D"/>
    <w:rsid w:val="6E0C8E10"/>
    <w:rsid w:val="6E802EB5"/>
    <w:rsid w:val="6ED97703"/>
    <w:rsid w:val="6EF05EEB"/>
    <w:rsid w:val="6EFC815E"/>
    <w:rsid w:val="6F039F29"/>
    <w:rsid w:val="6F1543A5"/>
    <w:rsid w:val="6F214162"/>
    <w:rsid w:val="6F24F816"/>
    <w:rsid w:val="6F3B746B"/>
    <w:rsid w:val="6F624207"/>
    <w:rsid w:val="6F79D1FB"/>
    <w:rsid w:val="6F7B93E7"/>
    <w:rsid w:val="6FB54248"/>
    <w:rsid w:val="6FBAD882"/>
    <w:rsid w:val="6FDBD259"/>
    <w:rsid w:val="6FDE107F"/>
    <w:rsid w:val="6FE64F39"/>
    <w:rsid w:val="6FE8CEF9"/>
    <w:rsid w:val="6FF141B3"/>
    <w:rsid w:val="700D16E5"/>
    <w:rsid w:val="7011EBF5"/>
    <w:rsid w:val="70161B53"/>
    <w:rsid w:val="7022D16F"/>
    <w:rsid w:val="702577C7"/>
    <w:rsid w:val="7029D896"/>
    <w:rsid w:val="7038CFBB"/>
    <w:rsid w:val="70547838"/>
    <w:rsid w:val="707B2519"/>
    <w:rsid w:val="707B7041"/>
    <w:rsid w:val="707BDD67"/>
    <w:rsid w:val="70857315"/>
    <w:rsid w:val="70A692DE"/>
    <w:rsid w:val="70BA68A2"/>
    <w:rsid w:val="70CFEAC9"/>
    <w:rsid w:val="7109F279"/>
    <w:rsid w:val="71251879"/>
    <w:rsid w:val="712E8789"/>
    <w:rsid w:val="71300FE8"/>
    <w:rsid w:val="7192AEFB"/>
    <w:rsid w:val="719E4398"/>
    <w:rsid w:val="71B1DD6F"/>
    <w:rsid w:val="71DB1DE0"/>
    <w:rsid w:val="71DD813B"/>
    <w:rsid w:val="71DE2DE6"/>
    <w:rsid w:val="71EC405A"/>
    <w:rsid w:val="71F9814B"/>
    <w:rsid w:val="720688C6"/>
    <w:rsid w:val="72111745"/>
    <w:rsid w:val="721CBE49"/>
    <w:rsid w:val="721EC968"/>
    <w:rsid w:val="72266828"/>
    <w:rsid w:val="72342220"/>
    <w:rsid w:val="723C5CC4"/>
    <w:rsid w:val="7242633F"/>
    <w:rsid w:val="72455CF7"/>
    <w:rsid w:val="72691B3E"/>
    <w:rsid w:val="727FE1B4"/>
    <w:rsid w:val="7290CB7C"/>
    <w:rsid w:val="72979DCC"/>
    <w:rsid w:val="72985607"/>
    <w:rsid w:val="72BCE563"/>
    <w:rsid w:val="72C7923B"/>
    <w:rsid w:val="72CCECF5"/>
    <w:rsid w:val="72ED6606"/>
    <w:rsid w:val="730AD37B"/>
    <w:rsid w:val="7338A8EC"/>
    <w:rsid w:val="73476DA8"/>
    <w:rsid w:val="734CD6AA"/>
    <w:rsid w:val="73BC633A"/>
    <w:rsid w:val="73C26283"/>
    <w:rsid w:val="73DD29F3"/>
    <w:rsid w:val="73E12D58"/>
    <w:rsid w:val="741FC248"/>
    <w:rsid w:val="7427EDBD"/>
    <w:rsid w:val="74692735"/>
    <w:rsid w:val="7496631E"/>
    <w:rsid w:val="749DBC12"/>
    <w:rsid w:val="74B6B8F8"/>
    <w:rsid w:val="74CA184A"/>
    <w:rsid w:val="74F98C4C"/>
    <w:rsid w:val="74FF8FED"/>
    <w:rsid w:val="75021B43"/>
    <w:rsid w:val="751F5DBF"/>
    <w:rsid w:val="7527125F"/>
    <w:rsid w:val="752B04E3"/>
    <w:rsid w:val="753C9A75"/>
    <w:rsid w:val="7541BFF5"/>
    <w:rsid w:val="75508EBD"/>
    <w:rsid w:val="756118F6"/>
    <w:rsid w:val="756CDC80"/>
    <w:rsid w:val="756E6930"/>
    <w:rsid w:val="759082E6"/>
    <w:rsid w:val="75BB3612"/>
    <w:rsid w:val="75C49977"/>
    <w:rsid w:val="75DD4124"/>
    <w:rsid w:val="75E5A764"/>
    <w:rsid w:val="75F5D035"/>
    <w:rsid w:val="76070463"/>
    <w:rsid w:val="762CDE54"/>
    <w:rsid w:val="76423F97"/>
    <w:rsid w:val="76ACAA8C"/>
    <w:rsid w:val="76D3AD57"/>
    <w:rsid w:val="76D3F672"/>
    <w:rsid w:val="76D7659A"/>
    <w:rsid w:val="76F3E702"/>
    <w:rsid w:val="77037562"/>
    <w:rsid w:val="77153BF1"/>
    <w:rsid w:val="773218E0"/>
    <w:rsid w:val="774F061B"/>
    <w:rsid w:val="7754BAC8"/>
    <w:rsid w:val="775F1202"/>
    <w:rsid w:val="7771020A"/>
    <w:rsid w:val="77892983"/>
    <w:rsid w:val="77B4F004"/>
    <w:rsid w:val="77BABC4D"/>
    <w:rsid w:val="77D93533"/>
    <w:rsid w:val="77F45CBF"/>
    <w:rsid w:val="78200BE9"/>
    <w:rsid w:val="783E9E61"/>
    <w:rsid w:val="785094FE"/>
    <w:rsid w:val="785225AE"/>
    <w:rsid w:val="785636E8"/>
    <w:rsid w:val="785EB321"/>
    <w:rsid w:val="785F8A1D"/>
    <w:rsid w:val="786952DB"/>
    <w:rsid w:val="78B738F4"/>
    <w:rsid w:val="78D82803"/>
    <w:rsid w:val="78DADC6B"/>
    <w:rsid w:val="78EAD67C"/>
    <w:rsid w:val="791E24A3"/>
    <w:rsid w:val="793D4E15"/>
    <w:rsid w:val="7945BFCA"/>
    <w:rsid w:val="79652B8C"/>
    <w:rsid w:val="79791E39"/>
    <w:rsid w:val="797DFE3A"/>
    <w:rsid w:val="798D9B37"/>
    <w:rsid w:val="799FA5DE"/>
    <w:rsid w:val="79B539FA"/>
    <w:rsid w:val="79C85468"/>
    <w:rsid w:val="79DC3557"/>
    <w:rsid w:val="79E72C13"/>
    <w:rsid w:val="79F20749"/>
    <w:rsid w:val="7A0DCEDD"/>
    <w:rsid w:val="7A0EC735"/>
    <w:rsid w:val="7A15DE86"/>
    <w:rsid w:val="7A1EF309"/>
    <w:rsid w:val="7A2A400D"/>
    <w:rsid w:val="7A4C868A"/>
    <w:rsid w:val="7A61EB95"/>
    <w:rsid w:val="7A6DFF5D"/>
    <w:rsid w:val="7AA15E36"/>
    <w:rsid w:val="7AD90280"/>
    <w:rsid w:val="7ADAD17E"/>
    <w:rsid w:val="7AF1D547"/>
    <w:rsid w:val="7AF3FCA3"/>
    <w:rsid w:val="7B0A927A"/>
    <w:rsid w:val="7B2B3787"/>
    <w:rsid w:val="7B2BFD81"/>
    <w:rsid w:val="7B401EDF"/>
    <w:rsid w:val="7B4026EA"/>
    <w:rsid w:val="7B95A414"/>
    <w:rsid w:val="7BA99F3E"/>
    <w:rsid w:val="7BB7BF6D"/>
    <w:rsid w:val="7BC5ABAE"/>
    <w:rsid w:val="7BCAB224"/>
    <w:rsid w:val="7BE79951"/>
    <w:rsid w:val="7BEBB7E2"/>
    <w:rsid w:val="7C252C9D"/>
    <w:rsid w:val="7C274E90"/>
    <w:rsid w:val="7C4DA06C"/>
    <w:rsid w:val="7C59E7BE"/>
    <w:rsid w:val="7C70D8AA"/>
    <w:rsid w:val="7C8AC8FC"/>
    <w:rsid w:val="7C9DEEE3"/>
    <w:rsid w:val="7CB6D47D"/>
    <w:rsid w:val="7CC83C9D"/>
    <w:rsid w:val="7CE27E19"/>
    <w:rsid w:val="7D17A9A5"/>
    <w:rsid w:val="7D2C77CE"/>
    <w:rsid w:val="7D2CFD62"/>
    <w:rsid w:val="7D328904"/>
    <w:rsid w:val="7D456F9F"/>
    <w:rsid w:val="7D5467AF"/>
    <w:rsid w:val="7D68923B"/>
    <w:rsid w:val="7D7ADB6E"/>
    <w:rsid w:val="7D8D036C"/>
    <w:rsid w:val="7D9660D9"/>
    <w:rsid w:val="7DA48C43"/>
    <w:rsid w:val="7DB10318"/>
    <w:rsid w:val="7DB7F79E"/>
    <w:rsid w:val="7DBBCDFB"/>
    <w:rsid w:val="7DC0359B"/>
    <w:rsid w:val="7DD184C4"/>
    <w:rsid w:val="7DDB54FB"/>
    <w:rsid w:val="7DEBB60B"/>
    <w:rsid w:val="7DEE4511"/>
    <w:rsid w:val="7E156B14"/>
    <w:rsid w:val="7E22F04F"/>
    <w:rsid w:val="7E3640D6"/>
    <w:rsid w:val="7E553F02"/>
    <w:rsid w:val="7E96527F"/>
    <w:rsid w:val="7E9A84DD"/>
    <w:rsid w:val="7E9BDAED"/>
    <w:rsid w:val="7EB17793"/>
    <w:rsid w:val="7EBC94EE"/>
    <w:rsid w:val="7EC2337F"/>
    <w:rsid w:val="7ED9550A"/>
    <w:rsid w:val="7EF1F292"/>
    <w:rsid w:val="7F0252E6"/>
    <w:rsid w:val="7F1604FE"/>
    <w:rsid w:val="7F474992"/>
    <w:rsid w:val="7F5391AF"/>
    <w:rsid w:val="7F5FA16E"/>
    <w:rsid w:val="7F65CBC7"/>
    <w:rsid w:val="7F87866C"/>
    <w:rsid w:val="7F99CD82"/>
    <w:rsid w:val="7F9DE45F"/>
    <w:rsid w:val="7FC6E8D0"/>
    <w:rsid w:val="7FF8CBD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5CED19"/>
  <w15:docId w15:val="{9F732BCA-7677-4661-856A-738A75779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D5F"/>
    <w:pPr>
      <w:spacing w:after="0" w:line="240" w:lineRule="auto"/>
    </w:pPr>
    <w:rPr>
      <w:rFonts w:ascii="Times New Roman" w:eastAsia="Times New Roman" w:hAnsi="Times New Roman" w:cs="Times New Roman"/>
      <w:sz w:val="24"/>
      <w:szCs w:val="20"/>
      <w:lang w:val="es-ES_tradnl" w:eastAsia="es-ES"/>
    </w:rPr>
  </w:style>
  <w:style w:type="paragraph" w:styleId="Ttulo2">
    <w:name w:val="heading 2"/>
    <w:basedOn w:val="Normal"/>
    <w:next w:val="Normal"/>
    <w:link w:val="Ttulo2Car"/>
    <w:uiPriority w:val="9"/>
    <w:semiHidden/>
    <w:unhideWhenUsed/>
    <w:qFormat/>
    <w:rsid w:val="001673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122C30"/>
    <w:pPr>
      <w:keepNext/>
      <w:keepLines/>
      <w:spacing w:before="4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qFormat/>
    <w:rsid w:val="00CB4E45"/>
    <w:pPr>
      <w:keepNext/>
      <w:spacing w:line="480" w:lineRule="auto"/>
      <w:ind w:firstLine="708"/>
      <w:jc w:val="both"/>
      <w:outlineLvl w:val="3"/>
    </w:pPr>
    <w:rPr>
      <w:rFonts w:ascii="Arial" w:hAnsi="Arial"/>
      <w:b/>
      <w:sz w:val="28"/>
      <w:lang w:val="es-ES"/>
    </w:rPr>
  </w:style>
  <w:style w:type="paragraph" w:styleId="Ttulo5">
    <w:name w:val="heading 5"/>
    <w:basedOn w:val="Normal"/>
    <w:next w:val="Normal"/>
    <w:link w:val="Ttulo5Car"/>
    <w:qFormat/>
    <w:rsid w:val="00CB4E45"/>
    <w:pPr>
      <w:spacing w:before="240" w:after="60"/>
      <w:outlineLvl w:val="4"/>
    </w:pPr>
    <w:rPr>
      <w:rFonts w:ascii="Arial" w:hAnsi="Arial"/>
      <w:b/>
      <w:spacing w:val="-3"/>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link w:val="Textoindependiente"/>
    <w:locked/>
    <w:rsid w:val="00226D5F"/>
    <w:rPr>
      <w:rFonts w:ascii="Arial" w:hAnsi="Arial" w:cs="Arial"/>
      <w:sz w:val="24"/>
      <w:lang w:val="es-ES_tradnl" w:eastAsia="es-ES"/>
    </w:rPr>
  </w:style>
  <w:style w:type="paragraph" w:styleId="Textoindependiente">
    <w:name w:val="Body Text"/>
    <w:basedOn w:val="Normal"/>
    <w:link w:val="TextoindependienteCar"/>
    <w:rsid w:val="00226D5F"/>
    <w:pPr>
      <w:jc w:val="both"/>
    </w:pPr>
    <w:rPr>
      <w:rFonts w:ascii="Arial" w:eastAsiaTheme="minorHAnsi" w:hAnsi="Arial" w:cs="Arial"/>
      <w:szCs w:val="22"/>
    </w:rPr>
  </w:style>
  <w:style w:type="character" w:customStyle="1" w:styleId="TextoindependienteCar1">
    <w:name w:val="Texto independiente Car1"/>
    <w:basedOn w:val="Fuentedeprrafopredeter"/>
    <w:uiPriority w:val="99"/>
    <w:semiHidden/>
    <w:rsid w:val="00226D5F"/>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rsid w:val="00226D5F"/>
    <w:pPr>
      <w:tabs>
        <w:tab w:val="center" w:pos="4252"/>
        <w:tab w:val="right" w:pos="8504"/>
      </w:tabs>
    </w:pPr>
  </w:style>
  <w:style w:type="character" w:customStyle="1" w:styleId="PiedepginaCar">
    <w:name w:val="Pie de página Car"/>
    <w:basedOn w:val="Fuentedeprrafopredeter"/>
    <w:link w:val="Piedepgina"/>
    <w:rsid w:val="00226D5F"/>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226D5F"/>
  </w:style>
  <w:style w:type="paragraph" w:customStyle="1" w:styleId="Textoindependiente31">
    <w:name w:val="Texto independiente 31"/>
    <w:basedOn w:val="Normal"/>
    <w:rsid w:val="00226D5F"/>
    <w:pPr>
      <w:spacing w:line="360" w:lineRule="auto"/>
      <w:jc w:val="both"/>
    </w:pPr>
    <w:rPr>
      <w:rFonts w:ascii="Arial" w:hAnsi="Arial"/>
    </w:rPr>
  </w:style>
  <w:style w:type="paragraph" w:customStyle="1" w:styleId="Prrafodelista2">
    <w:name w:val="Párrafo de lista2"/>
    <w:basedOn w:val="Normal"/>
    <w:rsid w:val="00226D5F"/>
    <w:pPr>
      <w:spacing w:after="200" w:line="276" w:lineRule="auto"/>
      <w:ind w:left="720"/>
      <w:contextualSpacing/>
    </w:pPr>
    <w:rPr>
      <w:rFonts w:ascii="Calibri" w:hAnsi="Calibri"/>
      <w:sz w:val="22"/>
      <w:szCs w:val="22"/>
      <w:lang w:val="es-CO" w:eastAsia="en-US"/>
    </w:rPr>
  </w:style>
  <w:style w:type="paragraph" w:styleId="Sinespaciado">
    <w:name w:val="No Spacing"/>
    <w:uiPriority w:val="1"/>
    <w:qFormat/>
    <w:rsid w:val="00226D5F"/>
    <w:pPr>
      <w:spacing w:after="0" w:line="240" w:lineRule="auto"/>
    </w:pPr>
    <w:rPr>
      <w:lang w:val="es-ES_tradnl"/>
    </w:rPr>
  </w:style>
  <w:style w:type="paragraph" w:styleId="NormalWeb">
    <w:name w:val="Normal (Web)"/>
    <w:basedOn w:val="Normal"/>
    <w:uiPriority w:val="99"/>
    <w:unhideWhenUsed/>
    <w:rsid w:val="00226D5F"/>
    <w:pPr>
      <w:spacing w:before="100" w:beforeAutospacing="1" w:after="100" w:afterAutospacing="1"/>
    </w:pPr>
    <w:rPr>
      <w:szCs w:val="24"/>
      <w:lang w:val="es-ES"/>
    </w:rPr>
  </w:style>
  <w:style w:type="paragraph" w:styleId="Encabezado">
    <w:name w:val="header"/>
    <w:basedOn w:val="Normal"/>
    <w:link w:val="EncabezadoCar"/>
    <w:uiPriority w:val="99"/>
    <w:unhideWhenUsed/>
    <w:rsid w:val="00226D5F"/>
    <w:pPr>
      <w:tabs>
        <w:tab w:val="center" w:pos="4419"/>
        <w:tab w:val="right" w:pos="8838"/>
      </w:tabs>
    </w:pPr>
  </w:style>
  <w:style w:type="character" w:customStyle="1" w:styleId="EncabezadoCar">
    <w:name w:val="Encabezado Car"/>
    <w:basedOn w:val="Fuentedeprrafopredeter"/>
    <w:link w:val="Encabezado"/>
    <w:uiPriority w:val="99"/>
    <w:rsid w:val="00226D5F"/>
    <w:rPr>
      <w:rFonts w:ascii="Times New Roman" w:eastAsia="Times New Roman" w:hAnsi="Times New Roman" w:cs="Times New Roman"/>
      <w:sz w:val="24"/>
      <w:szCs w:val="20"/>
      <w:lang w:val="es-ES_tradnl" w:eastAsia="es-ES"/>
    </w:rPr>
  </w:style>
  <w:style w:type="paragraph" w:styleId="Prrafodelista">
    <w:name w:val="List Paragraph"/>
    <w:basedOn w:val="Normal"/>
    <w:uiPriority w:val="99"/>
    <w:qFormat/>
    <w:rsid w:val="007308D1"/>
    <w:pPr>
      <w:spacing w:after="160" w:line="259" w:lineRule="auto"/>
      <w:ind w:left="720"/>
      <w:contextualSpacing/>
    </w:pPr>
    <w:rPr>
      <w:rFonts w:asciiTheme="minorHAnsi" w:eastAsiaTheme="minorHAnsi" w:hAnsiTheme="minorHAnsi" w:cstheme="minorBidi"/>
      <w:sz w:val="22"/>
      <w:szCs w:val="22"/>
      <w:lang w:eastAsia="en-US"/>
    </w:rPr>
  </w:style>
  <w:style w:type="paragraph" w:styleId="Sangradetextonormal">
    <w:name w:val="Body Text Indent"/>
    <w:basedOn w:val="Normal"/>
    <w:link w:val="SangradetextonormalCar"/>
    <w:uiPriority w:val="99"/>
    <w:unhideWhenUsed/>
    <w:rsid w:val="001C4D7F"/>
    <w:pPr>
      <w:spacing w:after="120"/>
      <w:ind w:left="283"/>
    </w:pPr>
  </w:style>
  <w:style w:type="character" w:customStyle="1" w:styleId="SangradetextonormalCar">
    <w:name w:val="Sangría de texto normal Car"/>
    <w:basedOn w:val="Fuentedeprrafopredeter"/>
    <w:link w:val="Sangradetextonormal"/>
    <w:uiPriority w:val="99"/>
    <w:rsid w:val="001C4D7F"/>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9E5A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5A8E"/>
    <w:rPr>
      <w:rFonts w:ascii="Segoe UI" w:eastAsia="Times New Roman" w:hAnsi="Segoe UI" w:cs="Segoe UI"/>
      <w:sz w:val="18"/>
      <w:szCs w:val="18"/>
      <w:lang w:val="es-ES_tradnl" w:eastAsia="es-ES"/>
    </w:rPr>
  </w:style>
  <w:style w:type="paragraph" w:styleId="Textonotapie">
    <w:name w:val="footnote text"/>
    <w:aliases w:val="Texto nota pie Car2,Footnote Text Char Char Char Char Char Car1,Footnote Text Char Char Char Char Car1,Footnote reference Car1,FA Fu Car1,Footnote Text Char Char Char Car1,texto de nota al pie Car Car,Texto nota pie Car Car Car,FA Fu, Car"/>
    <w:basedOn w:val="Normal"/>
    <w:link w:val="TextonotapieCar"/>
    <w:uiPriority w:val="99"/>
    <w:unhideWhenUsed/>
    <w:rsid w:val="00A27137"/>
    <w:rPr>
      <w:sz w:val="20"/>
    </w:rPr>
  </w:style>
  <w:style w:type="character" w:customStyle="1" w:styleId="TextonotapieCar">
    <w:name w:val="Texto nota pie Car"/>
    <w:aliases w:val="Texto nota pie Car2 Car1,Footnote Text Char Char Char Char Char Car1 Car1,Footnote Text Char Char Char Char Car1 Car1,Footnote reference Car1 Car1,FA Fu Car1 Car1,Footnote Text Char Char Char Car1 Car1,Texto nota pie Car Car Car Car"/>
    <w:basedOn w:val="Fuentedeprrafopredeter"/>
    <w:link w:val="Textonotapie"/>
    <w:uiPriority w:val="99"/>
    <w:rsid w:val="00A27137"/>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referencia nota al pie,Footnotes refss,Appel note de bas de page,Fago Fußnotenzeichen,Footnote number,BVI fnr,Nota a pie,Ref. de nota al pie 2,Footnote symbol,Footnote,Char Car Car Car Ca,Ref. de nota al pie2,Ref"/>
    <w:basedOn w:val="Fuentedeprrafopredeter"/>
    <w:uiPriority w:val="99"/>
    <w:unhideWhenUsed/>
    <w:rsid w:val="00A27137"/>
    <w:rPr>
      <w:vertAlign w:val="superscript"/>
    </w:rPr>
  </w:style>
  <w:style w:type="paragraph" w:styleId="Textoindependiente2">
    <w:name w:val="Body Text 2"/>
    <w:basedOn w:val="Normal"/>
    <w:link w:val="Textoindependiente2Car"/>
    <w:uiPriority w:val="99"/>
    <w:semiHidden/>
    <w:unhideWhenUsed/>
    <w:rsid w:val="00B1139C"/>
    <w:pPr>
      <w:spacing w:after="120" w:line="480" w:lineRule="auto"/>
    </w:pPr>
  </w:style>
  <w:style w:type="character" w:customStyle="1" w:styleId="Textoindependiente2Car">
    <w:name w:val="Texto independiente 2 Car"/>
    <w:basedOn w:val="Fuentedeprrafopredeter"/>
    <w:link w:val="Textoindependiente2"/>
    <w:uiPriority w:val="99"/>
    <w:semiHidden/>
    <w:rsid w:val="00B1139C"/>
    <w:rPr>
      <w:rFonts w:ascii="Times New Roman" w:eastAsia="Times New Roman" w:hAnsi="Times New Roman" w:cs="Times New Roman"/>
      <w:sz w:val="24"/>
      <w:szCs w:val="20"/>
      <w:lang w:val="es-ES_tradnl" w:eastAsia="es-ES"/>
    </w:rPr>
  </w:style>
  <w:style w:type="character" w:customStyle="1" w:styleId="baj1">
    <w:name w:val="b_aj1"/>
    <w:basedOn w:val="Fuentedeprrafopredeter"/>
    <w:rsid w:val="00A2504E"/>
    <w:rPr>
      <w:b/>
      <w:bCs/>
      <w:color w:val="004C91"/>
    </w:rPr>
  </w:style>
  <w:style w:type="character" w:styleId="Hipervnculo">
    <w:name w:val="Hyperlink"/>
    <w:basedOn w:val="Fuentedeprrafopredeter"/>
    <w:uiPriority w:val="99"/>
    <w:unhideWhenUsed/>
    <w:rsid w:val="00154279"/>
    <w:rPr>
      <w:color w:val="0000FF"/>
      <w:u w:val="single"/>
    </w:rPr>
  </w:style>
  <w:style w:type="character" w:styleId="Textoennegrita">
    <w:name w:val="Strong"/>
    <w:basedOn w:val="Fuentedeprrafopredeter"/>
    <w:uiPriority w:val="22"/>
    <w:qFormat/>
    <w:rsid w:val="00154279"/>
    <w:rPr>
      <w:b/>
      <w:bCs/>
    </w:rPr>
  </w:style>
  <w:style w:type="paragraph" w:styleId="Sangra2detindependiente">
    <w:name w:val="Body Text Indent 2"/>
    <w:basedOn w:val="Normal"/>
    <w:link w:val="Sangra2detindependienteCar"/>
    <w:uiPriority w:val="99"/>
    <w:semiHidden/>
    <w:unhideWhenUsed/>
    <w:rsid w:val="00CB4E4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B4E45"/>
    <w:rPr>
      <w:rFonts w:ascii="Times New Roman" w:eastAsia="Times New Roman" w:hAnsi="Times New Roman" w:cs="Times New Roman"/>
      <w:sz w:val="24"/>
      <w:szCs w:val="20"/>
      <w:lang w:val="es-ES_tradnl" w:eastAsia="es-ES"/>
    </w:rPr>
  </w:style>
  <w:style w:type="character" w:customStyle="1" w:styleId="Ttulo4Car">
    <w:name w:val="Título 4 Car"/>
    <w:basedOn w:val="Fuentedeprrafopredeter"/>
    <w:link w:val="Ttulo4"/>
    <w:rsid w:val="00CB4E45"/>
    <w:rPr>
      <w:rFonts w:ascii="Arial" w:eastAsia="Times New Roman" w:hAnsi="Arial" w:cs="Times New Roman"/>
      <w:b/>
      <w:sz w:val="28"/>
      <w:szCs w:val="20"/>
      <w:lang w:val="es-ES" w:eastAsia="es-ES"/>
    </w:rPr>
  </w:style>
  <w:style w:type="character" w:customStyle="1" w:styleId="Ttulo5Car">
    <w:name w:val="Título 5 Car"/>
    <w:basedOn w:val="Fuentedeprrafopredeter"/>
    <w:link w:val="Ttulo5"/>
    <w:rsid w:val="00CB4E45"/>
    <w:rPr>
      <w:rFonts w:ascii="Arial" w:eastAsia="Times New Roman" w:hAnsi="Arial" w:cs="Times New Roman"/>
      <w:b/>
      <w:spacing w:val="-3"/>
      <w:szCs w:val="20"/>
      <w:lang w:val="es-ES_tradnl" w:eastAsia="es-ES"/>
    </w:rPr>
  </w:style>
  <w:style w:type="paragraph" w:customStyle="1" w:styleId="1">
    <w:name w:val="1"/>
    <w:basedOn w:val="Normal"/>
    <w:next w:val="Ttulo"/>
    <w:qFormat/>
    <w:rsid w:val="00CB4E45"/>
    <w:pPr>
      <w:spacing w:line="480" w:lineRule="auto"/>
      <w:jc w:val="center"/>
    </w:pPr>
    <w:rPr>
      <w:rFonts w:ascii="Arial" w:hAnsi="Arial"/>
      <w:b/>
    </w:rPr>
  </w:style>
  <w:style w:type="paragraph" w:styleId="Subttulo">
    <w:name w:val="Subtitle"/>
    <w:basedOn w:val="Normal"/>
    <w:link w:val="SubttuloCar"/>
    <w:qFormat/>
    <w:rsid w:val="00CB4E45"/>
    <w:pPr>
      <w:spacing w:line="480" w:lineRule="auto"/>
      <w:ind w:left="567"/>
      <w:jc w:val="both"/>
    </w:pPr>
    <w:rPr>
      <w:rFonts w:ascii="Arial" w:hAnsi="Arial"/>
      <w:b/>
      <w:sz w:val="28"/>
    </w:rPr>
  </w:style>
  <w:style w:type="character" w:customStyle="1" w:styleId="SubttuloCar">
    <w:name w:val="Subtítulo Car"/>
    <w:basedOn w:val="Fuentedeprrafopredeter"/>
    <w:link w:val="Subttulo"/>
    <w:rsid w:val="00CB4E45"/>
    <w:rPr>
      <w:rFonts w:ascii="Arial" w:eastAsia="Times New Roman" w:hAnsi="Arial" w:cs="Times New Roman"/>
      <w:b/>
      <w:sz w:val="28"/>
      <w:szCs w:val="20"/>
      <w:lang w:val="es-ES_tradnl" w:eastAsia="es-ES"/>
    </w:rPr>
  </w:style>
  <w:style w:type="paragraph" w:styleId="Ttulo">
    <w:name w:val="Title"/>
    <w:basedOn w:val="Normal"/>
    <w:next w:val="Normal"/>
    <w:link w:val="TtuloCar"/>
    <w:uiPriority w:val="10"/>
    <w:qFormat/>
    <w:rsid w:val="00CB4E4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B4E45"/>
    <w:rPr>
      <w:rFonts w:asciiTheme="majorHAnsi" w:eastAsiaTheme="majorEastAsia" w:hAnsiTheme="majorHAnsi" w:cstheme="majorBidi"/>
      <w:spacing w:val="-10"/>
      <w:kern w:val="28"/>
      <w:sz w:val="56"/>
      <w:szCs w:val="56"/>
      <w:lang w:val="es-ES_tradnl" w:eastAsia="es-ES"/>
    </w:rPr>
  </w:style>
  <w:style w:type="character" w:customStyle="1" w:styleId="Ttulo2Car">
    <w:name w:val="Título 2 Car"/>
    <w:basedOn w:val="Fuentedeprrafopredeter"/>
    <w:link w:val="Ttulo2"/>
    <w:uiPriority w:val="9"/>
    <w:semiHidden/>
    <w:rsid w:val="00167322"/>
    <w:rPr>
      <w:rFonts w:asciiTheme="majorHAnsi" w:eastAsiaTheme="majorEastAsia" w:hAnsiTheme="majorHAnsi" w:cstheme="majorBidi"/>
      <w:color w:val="2E74B5" w:themeColor="accent1" w:themeShade="BF"/>
      <w:sz w:val="26"/>
      <w:szCs w:val="26"/>
      <w:lang w:val="es-ES_tradnl" w:eastAsia="es-ES"/>
    </w:rPr>
  </w:style>
  <w:style w:type="character" w:customStyle="1" w:styleId="apple-converted-space">
    <w:name w:val="apple-converted-space"/>
    <w:basedOn w:val="Fuentedeprrafopredeter"/>
    <w:rsid w:val="00C9628A"/>
  </w:style>
  <w:style w:type="character" w:customStyle="1" w:styleId="TextonotapieCar3">
    <w:name w:val="Texto nota pie Car3"/>
    <w:aliases w:val="Texto nota pie Car2 Car,Footnote Text Char Char Char Char Char Car1 Car,Footnote Text Char Char Char Char Car1 Car,Footnote reference Car1 Car,FA Fu Car1 Car,Footnote Text Char Char Char Car1 Car,texto de nota al pie Car Car Car"/>
    <w:semiHidden/>
    <w:locked/>
    <w:rsid w:val="00574156"/>
    <w:rPr>
      <w:rFonts w:ascii="Times New Roman" w:hAnsi="Times New Roman"/>
      <w:sz w:val="20"/>
    </w:rPr>
  </w:style>
  <w:style w:type="character" w:customStyle="1" w:styleId="PiedepginaCar1">
    <w:name w:val="Pie de página Car1"/>
    <w:semiHidden/>
    <w:locked/>
    <w:rsid w:val="00574156"/>
    <w:rPr>
      <w:rFonts w:ascii="Times New Roman" w:hAnsi="Times New Roman"/>
      <w:sz w:val="24"/>
    </w:rPr>
  </w:style>
  <w:style w:type="paragraph" w:customStyle="1" w:styleId="Quotation">
    <w:name w:val="Quotation"/>
    <w:basedOn w:val="Textonotapie"/>
    <w:link w:val="QuotationCar"/>
    <w:rsid w:val="00574156"/>
    <w:pPr>
      <w:overflowPunct w:val="0"/>
      <w:autoSpaceDE w:val="0"/>
      <w:autoSpaceDN w:val="0"/>
      <w:adjustRightInd w:val="0"/>
      <w:ind w:left="1134" w:right="1134"/>
      <w:jc w:val="both"/>
    </w:pPr>
    <w:rPr>
      <w:i/>
      <w:iCs/>
      <w:sz w:val="26"/>
      <w:szCs w:val="24"/>
      <w:lang w:val="es-ES"/>
    </w:rPr>
  </w:style>
  <w:style w:type="character" w:customStyle="1" w:styleId="QuotationCar">
    <w:name w:val="Quotation Car"/>
    <w:link w:val="Quotation"/>
    <w:locked/>
    <w:rsid w:val="00574156"/>
    <w:rPr>
      <w:rFonts w:ascii="Times New Roman" w:eastAsia="Times New Roman" w:hAnsi="Times New Roman" w:cs="Times New Roman"/>
      <w:i/>
      <w:iCs/>
      <w:sz w:val="26"/>
      <w:szCs w:val="24"/>
      <w:lang w:val="es-ES" w:eastAsia="es-ES"/>
    </w:rPr>
  </w:style>
  <w:style w:type="paragraph" w:customStyle="1" w:styleId="Default">
    <w:name w:val="Default"/>
    <w:rsid w:val="002A0188"/>
    <w:pPr>
      <w:autoSpaceDE w:val="0"/>
      <w:autoSpaceDN w:val="0"/>
      <w:adjustRightInd w:val="0"/>
      <w:spacing w:after="0" w:line="240" w:lineRule="auto"/>
    </w:pPr>
    <w:rPr>
      <w:rFonts w:ascii="Bookman Old Style" w:hAnsi="Bookman Old Style" w:cs="Bookman Old Style"/>
      <w:color w:val="000000"/>
      <w:sz w:val="24"/>
      <w:szCs w:val="24"/>
      <w:lang w:val="es-ES"/>
    </w:rPr>
  </w:style>
  <w:style w:type="character" w:styleId="nfasis">
    <w:name w:val="Emphasis"/>
    <w:qFormat/>
    <w:rsid w:val="003B5C6C"/>
    <w:rPr>
      <w:i/>
      <w:iCs/>
    </w:rPr>
  </w:style>
  <w:style w:type="paragraph" w:customStyle="1" w:styleId="Textoindependiente21">
    <w:name w:val="Texto independiente 21"/>
    <w:basedOn w:val="Normal"/>
    <w:link w:val="BodyText2Car1"/>
    <w:rsid w:val="006544D3"/>
    <w:pPr>
      <w:spacing w:before="240"/>
      <w:jc w:val="both"/>
    </w:pPr>
    <w:rPr>
      <w:rFonts w:ascii="Arial" w:hAnsi="Arial"/>
      <w:sz w:val="28"/>
      <w:lang w:val="es-ES"/>
    </w:rPr>
  </w:style>
  <w:style w:type="character" w:customStyle="1" w:styleId="BodyText2Car1">
    <w:name w:val="Body Text 2 Car1"/>
    <w:basedOn w:val="Fuentedeprrafopredeter"/>
    <w:link w:val="Textoindependiente21"/>
    <w:rsid w:val="00622F32"/>
    <w:rPr>
      <w:rFonts w:ascii="Arial" w:eastAsia="Times New Roman" w:hAnsi="Arial" w:cs="Times New Roman"/>
      <w:sz w:val="28"/>
      <w:szCs w:val="20"/>
      <w:lang w:val="es-ES" w:eastAsia="es-ES"/>
    </w:rPr>
  </w:style>
  <w:style w:type="paragraph" w:customStyle="1" w:styleId="Yo">
    <w:name w:val="Yo"/>
    <w:basedOn w:val="Ttulo3"/>
    <w:uiPriority w:val="99"/>
    <w:rsid w:val="00122C30"/>
    <w:pPr>
      <w:keepLines w:val="0"/>
      <w:widowControl w:val="0"/>
      <w:numPr>
        <w:numId w:val="18"/>
      </w:numPr>
      <w:tabs>
        <w:tab w:val="clear" w:pos="1080"/>
        <w:tab w:val="left" w:pos="-1440"/>
        <w:tab w:val="left" w:pos="-720"/>
      </w:tabs>
      <w:suppressAutoHyphens/>
      <w:spacing w:before="0" w:line="360" w:lineRule="auto"/>
      <w:ind w:left="720" w:hanging="360"/>
      <w:jc w:val="center"/>
    </w:pPr>
    <w:rPr>
      <w:rFonts w:ascii="Bookman Old Style" w:eastAsia="Times New Roman" w:hAnsi="Bookman Old Style" w:cs="Estrangelo Edessa"/>
      <w:b/>
      <w:bCs/>
      <w:color w:val="auto"/>
      <w:sz w:val="28"/>
      <w:szCs w:val="28"/>
      <w:lang w:val="es-ES"/>
    </w:rPr>
  </w:style>
  <w:style w:type="character" w:customStyle="1" w:styleId="Ttulo3Car">
    <w:name w:val="Título 3 Car"/>
    <w:basedOn w:val="Fuentedeprrafopredeter"/>
    <w:link w:val="Ttulo3"/>
    <w:uiPriority w:val="9"/>
    <w:semiHidden/>
    <w:rsid w:val="00122C30"/>
    <w:rPr>
      <w:rFonts w:asciiTheme="majorHAnsi" w:eastAsiaTheme="majorEastAsia" w:hAnsiTheme="majorHAnsi" w:cstheme="majorBidi"/>
      <w:color w:val="1F4D78" w:themeColor="accent1" w:themeShade="7F"/>
      <w:sz w:val="24"/>
      <w:szCs w:val="24"/>
      <w:lang w:val="es-ES_tradnl" w:eastAsia="es-ES"/>
    </w:rPr>
  </w:style>
  <w:style w:type="character" w:customStyle="1" w:styleId="Cuerpodeltexto">
    <w:name w:val="Cuerpo del texto_"/>
    <w:link w:val="Cuerpodeltexto0"/>
    <w:rsid w:val="00E36AB5"/>
    <w:rPr>
      <w:rFonts w:ascii="Tahoma" w:eastAsia="Tahoma" w:hAnsi="Tahoma" w:cs="Tahoma"/>
      <w:shd w:val="clear" w:color="auto" w:fill="FFFFFF"/>
    </w:rPr>
  </w:style>
  <w:style w:type="paragraph" w:customStyle="1" w:styleId="Cuerpodeltexto0">
    <w:name w:val="Cuerpo del texto"/>
    <w:basedOn w:val="Normal"/>
    <w:link w:val="Cuerpodeltexto"/>
    <w:rsid w:val="00E36AB5"/>
    <w:pPr>
      <w:widowControl w:val="0"/>
      <w:shd w:val="clear" w:color="auto" w:fill="FFFFFF"/>
      <w:spacing w:before="480" w:after="240" w:line="436" w:lineRule="exact"/>
      <w:jc w:val="both"/>
    </w:pPr>
    <w:rPr>
      <w:rFonts w:ascii="Tahoma" w:eastAsia="Tahoma" w:hAnsi="Tahoma" w:cs="Tahoma"/>
      <w:sz w:val="22"/>
      <w:szCs w:val="22"/>
      <w:lang w:val="es-CO" w:eastAsia="en-US"/>
    </w:r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Pr>
      <w:sz w:val="16"/>
      <w:szCs w:val="16"/>
    </w:rPr>
  </w:style>
  <w:style w:type="paragraph" w:customStyle="1" w:styleId="paragraph">
    <w:name w:val="paragraph"/>
    <w:basedOn w:val="Normal"/>
    <w:rsid w:val="00C17084"/>
    <w:pPr>
      <w:spacing w:before="100" w:beforeAutospacing="1" w:after="100" w:afterAutospacing="1"/>
    </w:pPr>
    <w:rPr>
      <w:szCs w:val="24"/>
      <w:lang w:val="es-CO" w:eastAsia="es-ES_tradnl"/>
    </w:rPr>
  </w:style>
  <w:style w:type="character" w:customStyle="1" w:styleId="normaltextrun">
    <w:name w:val="normaltextrun"/>
    <w:basedOn w:val="Fuentedeprrafopredeter"/>
    <w:rsid w:val="00C17084"/>
  </w:style>
  <w:style w:type="character" w:customStyle="1" w:styleId="eop">
    <w:name w:val="eop"/>
    <w:basedOn w:val="Fuentedeprrafopredeter"/>
    <w:rsid w:val="00C17084"/>
  </w:style>
  <w:style w:type="character" w:customStyle="1" w:styleId="textrun">
    <w:name w:val="textrun"/>
    <w:basedOn w:val="Fuentedeprrafopredeter"/>
    <w:rsid w:val="00C17084"/>
  </w:style>
  <w:style w:type="table" w:styleId="Tablaconcuadrcula">
    <w:name w:val="Table Grid"/>
    <w:basedOn w:val="Tablanormal"/>
    <w:uiPriority w:val="39"/>
    <w:rsid w:val="00C170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Fuentedeprrafopredeter"/>
    <w:uiPriority w:val="99"/>
    <w:unhideWhenUsed/>
    <w:rPr>
      <w:color w:val="2B579A"/>
      <w:shd w:val="clear" w:color="auto" w:fill="E6E6E6"/>
    </w:rPr>
  </w:style>
  <w:style w:type="paragraph" w:styleId="Asuntodelcomentario">
    <w:name w:val="annotation subject"/>
    <w:basedOn w:val="Textocomentario"/>
    <w:next w:val="Textocomentario"/>
    <w:link w:val="AsuntodelcomentarioCar"/>
    <w:uiPriority w:val="99"/>
    <w:semiHidden/>
    <w:unhideWhenUsed/>
    <w:rsid w:val="00DD2A3F"/>
    <w:rPr>
      <w:b/>
      <w:bCs/>
    </w:rPr>
  </w:style>
  <w:style w:type="character" w:customStyle="1" w:styleId="AsuntodelcomentarioCar">
    <w:name w:val="Asunto del comentario Car"/>
    <w:basedOn w:val="TextocomentarioCar"/>
    <w:link w:val="Asuntodelcomentario"/>
    <w:uiPriority w:val="99"/>
    <w:semiHidden/>
    <w:rsid w:val="00DD2A3F"/>
    <w:rPr>
      <w:rFonts w:ascii="Times New Roman" w:eastAsia="Times New Roman" w:hAnsi="Times New Roman" w:cs="Times New Roman"/>
      <w:b/>
      <w:bCs/>
      <w:sz w:val="20"/>
      <w:szCs w:val="20"/>
      <w:lang w:val="es-ES_tradnl" w:eastAsia="es-ES"/>
    </w:rPr>
  </w:style>
  <w:style w:type="character" w:customStyle="1" w:styleId="TextonotapieCar1">
    <w:name w:val="Texto nota pie Car1"/>
    <w:aliases w:val="Texto nota pie Car Car1,Footnote Text Cha Car1,FA Fußnotentext Car1"/>
    <w:rsid w:val="003674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3537">
      <w:bodyDiv w:val="1"/>
      <w:marLeft w:val="0"/>
      <w:marRight w:val="0"/>
      <w:marTop w:val="0"/>
      <w:marBottom w:val="0"/>
      <w:divBdr>
        <w:top w:val="none" w:sz="0" w:space="0" w:color="auto"/>
        <w:left w:val="none" w:sz="0" w:space="0" w:color="auto"/>
        <w:bottom w:val="none" w:sz="0" w:space="0" w:color="auto"/>
        <w:right w:val="none" w:sz="0" w:space="0" w:color="auto"/>
      </w:divBdr>
    </w:div>
    <w:div w:id="54279812">
      <w:bodyDiv w:val="1"/>
      <w:marLeft w:val="0"/>
      <w:marRight w:val="0"/>
      <w:marTop w:val="0"/>
      <w:marBottom w:val="0"/>
      <w:divBdr>
        <w:top w:val="none" w:sz="0" w:space="0" w:color="auto"/>
        <w:left w:val="none" w:sz="0" w:space="0" w:color="auto"/>
        <w:bottom w:val="none" w:sz="0" w:space="0" w:color="auto"/>
        <w:right w:val="none" w:sz="0" w:space="0" w:color="auto"/>
      </w:divBdr>
    </w:div>
    <w:div w:id="62065104">
      <w:bodyDiv w:val="1"/>
      <w:marLeft w:val="0"/>
      <w:marRight w:val="0"/>
      <w:marTop w:val="0"/>
      <w:marBottom w:val="0"/>
      <w:divBdr>
        <w:top w:val="none" w:sz="0" w:space="0" w:color="auto"/>
        <w:left w:val="none" w:sz="0" w:space="0" w:color="auto"/>
        <w:bottom w:val="none" w:sz="0" w:space="0" w:color="auto"/>
        <w:right w:val="none" w:sz="0" w:space="0" w:color="auto"/>
      </w:divBdr>
      <w:divsChild>
        <w:div w:id="1277444464">
          <w:marLeft w:val="0"/>
          <w:marRight w:val="0"/>
          <w:marTop w:val="0"/>
          <w:marBottom w:val="0"/>
          <w:divBdr>
            <w:top w:val="none" w:sz="0" w:space="0" w:color="auto"/>
            <w:left w:val="none" w:sz="0" w:space="0" w:color="auto"/>
            <w:bottom w:val="none" w:sz="0" w:space="0" w:color="auto"/>
            <w:right w:val="none" w:sz="0" w:space="0" w:color="auto"/>
          </w:divBdr>
          <w:divsChild>
            <w:div w:id="8215013">
              <w:marLeft w:val="0"/>
              <w:marRight w:val="0"/>
              <w:marTop w:val="0"/>
              <w:marBottom w:val="0"/>
              <w:divBdr>
                <w:top w:val="none" w:sz="0" w:space="0" w:color="auto"/>
                <w:left w:val="none" w:sz="0" w:space="0" w:color="auto"/>
                <w:bottom w:val="none" w:sz="0" w:space="0" w:color="auto"/>
                <w:right w:val="none" w:sz="0" w:space="0" w:color="auto"/>
              </w:divBdr>
              <w:divsChild>
                <w:div w:id="167254631">
                  <w:marLeft w:val="0"/>
                  <w:marRight w:val="0"/>
                  <w:marTop w:val="0"/>
                  <w:marBottom w:val="0"/>
                  <w:divBdr>
                    <w:top w:val="none" w:sz="0" w:space="0" w:color="auto"/>
                    <w:left w:val="none" w:sz="0" w:space="0" w:color="auto"/>
                    <w:bottom w:val="none" w:sz="0" w:space="0" w:color="auto"/>
                    <w:right w:val="none" w:sz="0" w:space="0" w:color="auto"/>
                  </w:divBdr>
                  <w:divsChild>
                    <w:div w:id="1244796593">
                      <w:marLeft w:val="0"/>
                      <w:marRight w:val="0"/>
                      <w:marTop w:val="0"/>
                      <w:marBottom w:val="0"/>
                      <w:divBdr>
                        <w:top w:val="none" w:sz="0" w:space="0" w:color="auto"/>
                        <w:left w:val="none" w:sz="0" w:space="0" w:color="auto"/>
                        <w:bottom w:val="none" w:sz="0" w:space="0" w:color="auto"/>
                        <w:right w:val="none" w:sz="0" w:space="0" w:color="auto"/>
                      </w:divBdr>
                      <w:divsChild>
                        <w:div w:id="1319071727">
                          <w:marLeft w:val="0"/>
                          <w:marRight w:val="0"/>
                          <w:marTop w:val="0"/>
                          <w:marBottom w:val="0"/>
                          <w:divBdr>
                            <w:top w:val="none" w:sz="0" w:space="0" w:color="auto"/>
                            <w:left w:val="none" w:sz="0" w:space="0" w:color="auto"/>
                            <w:bottom w:val="none" w:sz="0" w:space="0" w:color="auto"/>
                            <w:right w:val="none" w:sz="0" w:space="0" w:color="auto"/>
                          </w:divBdr>
                          <w:divsChild>
                            <w:div w:id="192308600">
                              <w:marLeft w:val="0"/>
                              <w:marRight w:val="0"/>
                              <w:marTop w:val="0"/>
                              <w:marBottom w:val="0"/>
                              <w:divBdr>
                                <w:top w:val="none" w:sz="0" w:space="0" w:color="auto"/>
                                <w:left w:val="none" w:sz="0" w:space="0" w:color="auto"/>
                                <w:bottom w:val="none" w:sz="0" w:space="0" w:color="auto"/>
                                <w:right w:val="none" w:sz="0" w:space="0" w:color="auto"/>
                              </w:divBdr>
                              <w:divsChild>
                                <w:div w:id="1791436646">
                                  <w:marLeft w:val="0"/>
                                  <w:marRight w:val="0"/>
                                  <w:marTop w:val="0"/>
                                  <w:marBottom w:val="0"/>
                                  <w:divBdr>
                                    <w:top w:val="none" w:sz="0" w:space="0" w:color="auto"/>
                                    <w:left w:val="none" w:sz="0" w:space="0" w:color="auto"/>
                                    <w:bottom w:val="none" w:sz="0" w:space="0" w:color="auto"/>
                                    <w:right w:val="none" w:sz="0" w:space="0" w:color="auto"/>
                                  </w:divBdr>
                                  <w:divsChild>
                                    <w:div w:id="1426488638">
                                      <w:marLeft w:val="0"/>
                                      <w:marRight w:val="0"/>
                                      <w:marTop w:val="0"/>
                                      <w:marBottom w:val="0"/>
                                      <w:divBdr>
                                        <w:top w:val="none" w:sz="0" w:space="0" w:color="auto"/>
                                        <w:left w:val="none" w:sz="0" w:space="0" w:color="auto"/>
                                        <w:bottom w:val="none" w:sz="0" w:space="0" w:color="auto"/>
                                        <w:right w:val="none" w:sz="0" w:space="0" w:color="auto"/>
                                      </w:divBdr>
                                      <w:divsChild>
                                        <w:div w:id="649553979">
                                          <w:marLeft w:val="0"/>
                                          <w:marRight w:val="0"/>
                                          <w:marTop w:val="0"/>
                                          <w:marBottom w:val="0"/>
                                          <w:divBdr>
                                            <w:top w:val="none" w:sz="0" w:space="0" w:color="auto"/>
                                            <w:left w:val="none" w:sz="0" w:space="0" w:color="auto"/>
                                            <w:bottom w:val="none" w:sz="0" w:space="0" w:color="auto"/>
                                            <w:right w:val="none" w:sz="0" w:space="0" w:color="auto"/>
                                          </w:divBdr>
                                          <w:divsChild>
                                            <w:div w:id="929392685">
                                              <w:marLeft w:val="0"/>
                                              <w:marRight w:val="0"/>
                                              <w:marTop w:val="0"/>
                                              <w:marBottom w:val="0"/>
                                              <w:divBdr>
                                                <w:top w:val="none" w:sz="0" w:space="0" w:color="auto"/>
                                                <w:left w:val="none" w:sz="0" w:space="0" w:color="auto"/>
                                                <w:bottom w:val="none" w:sz="0" w:space="0" w:color="auto"/>
                                                <w:right w:val="none" w:sz="0" w:space="0" w:color="auto"/>
                                              </w:divBdr>
                                              <w:divsChild>
                                                <w:div w:id="163327471">
                                                  <w:marLeft w:val="0"/>
                                                  <w:marRight w:val="0"/>
                                                  <w:marTop w:val="0"/>
                                                  <w:marBottom w:val="0"/>
                                                  <w:divBdr>
                                                    <w:top w:val="none" w:sz="0" w:space="0" w:color="auto"/>
                                                    <w:left w:val="none" w:sz="0" w:space="0" w:color="auto"/>
                                                    <w:bottom w:val="none" w:sz="0" w:space="0" w:color="auto"/>
                                                    <w:right w:val="none" w:sz="0" w:space="0" w:color="auto"/>
                                                  </w:divBdr>
                                                  <w:divsChild>
                                                    <w:div w:id="46419062">
                                                      <w:marLeft w:val="0"/>
                                                      <w:marRight w:val="0"/>
                                                      <w:marTop w:val="0"/>
                                                      <w:marBottom w:val="0"/>
                                                      <w:divBdr>
                                                        <w:top w:val="none" w:sz="0" w:space="0" w:color="auto"/>
                                                        <w:left w:val="none" w:sz="0" w:space="0" w:color="auto"/>
                                                        <w:bottom w:val="none" w:sz="0" w:space="0" w:color="auto"/>
                                                        <w:right w:val="none" w:sz="0" w:space="0" w:color="auto"/>
                                                      </w:divBdr>
                                                    </w:div>
                                                    <w:div w:id="140388529">
                                                      <w:marLeft w:val="0"/>
                                                      <w:marRight w:val="0"/>
                                                      <w:marTop w:val="0"/>
                                                      <w:marBottom w:val="0"/>
                                                      <w:divBdr>
                                                        <w:top w:val="none" w:sz="0" w:space="0" w:color="auto"/>
                                                        <w:left w:val="none" w:sz="0" w:space="0" w:color="auto"/>
                                                        <w:bottom w:val="none" w:sz="0" w:space="0" w:color="auto"/>
                                                        <w:right w:val="none" w:sz="0" w:space="0" w:color="auto"/>
                                                      </w:divBdr>
                                                    </w:div>
                                                    <w:div w:id="683364253">
                                                      <w:marLeft w:val="0"/>
                                                      <w:marRight w:val="0"/>
                                                      <w:marTop w:val="0"/>
                                                      <w:marBottom w:val="0"/>
                                                      <w:divBdr>
                                                        <w:top w:val="none" w:sz="0" w:space="0" w:color="auto"/>
                                                        <w:left w:val="none" w:sz="0" w:space="0" w:color="auto"/>
                                                        <w:bottom w:val="none" w:sz="0" w:space="0" w:color="auto"/>
                                                        <w:right w:val="none" w:sz="0" w:space="0" w:color="auto"/>
                                                      </w:divBdr>
                                                    </w:div>
                                                    <w:div w:id="727264076">
                                                      <w:marLeft w:val="0"/>
                                                      <w:marRight w:val="0"/>
                                                      <w:marTop w:val="0"/>
                                                      <w:marBottom w:val="0"/>
                                                      <w:divBdr>
                                                        <w:top w:val="none" w:sz="0" w:space="0" w:color="auto"/>
                                                        <w:left w:val="none" w:sz="0" w:space="0" w:color="auto"/>
                                                        <w:bottom w:val="none" w:sz="0" w:space="0" w:color="auto"/>
                                                        <w:right w:val="none" w:sz="0" w:space="0" w:color="auto"/>
                                                      </w:divBdr>
                                                    </w:div>
                                                    <w:div w:id="762994207">
                                                      <w:marLeft w:val="0"/>
                                                      <w:marRight w:val="0"/>
                                                      <w:marTop w:val="0"/>
                                                      <w:marBottom w:val="0"/>
                                                      <w:divBdr>
                                                        <w:top w:val="none" w:sz="0" w:space="0" w:color="auto"/>
                                                        <w:left w:val="none" w:sz="0" w:space="0" w:color="auto"/>
                                                        <w:bottom w:val="none" w:sz="0" w:space="0" w:color="auto"/>
                                                        <w:right w:val="none" w:sz="0" w:space="0" w:color="auto"/>
                                                      </w:divBdr>
                                                    </w:div>
                                                    <w:div w:id="923806409">
                                                      <w:marLeft w:val="0"/>
                                                      <w:marRight w:val="0"/>
                                                      <w:marTop w:val="0"/>
                                                      <w:marBottom w:val="0"/>
                                                      <w:divBdr>
                                                        <w:top w:val="none" w:sz="0" w:space="0" w:color="auto"/>
                                                        <w:left w:val="none" w:sz="0" w:space="0" w:color="auto"/>
                                                        <w:bottom w:val="none" w:sz="0" w:space="0" w:color="auto"/>
                                                        <w:right w:val="none" w:sz="0" w:space="0" w:color="auto"/>
                                                      </w:divBdr>
                                                    </w:div>
                                                    <w:div w:id="1001395997">
                                                      <w:marLeft w:val="0"/>
                                                      <w:marRight w:val="0"/>
                                                      <w:marTop w:val="0"/>
                                                      <w:marBottom w:val="0"/>
                                                      <w:divBdr>
                                                        <w:top w:val="none" w:sz="0" w:space="0" w:color="auto"/>
                                                        <w:left w:val="none" w:sz="0" w:space="0" w:color="auto"/>
                                                        <w:bottom w:val="none" w:sz="0" w:space="0" w:color="auto"/>
                                                        <w:right w:val="none" w:sz="0" w:space="0" w:color="auto"/>
                                                      </w:divBdr>
                                                    </w:div>
                                                    <w:div w:id="1027608165">
                                                      <w:marLeft w:val="0"/>
                                                      <w:marRight w:val="0"/>
                                                      <w:marTop w:val="0"/>
                                                      <w:marBottom w:val="0"/>
                                                      <w:divBdr>
                                                        <w:top w:val="none" w:sz="0" w:space="0" w:color="auto"/>
                                                        <w:left w:val="none" w:sz="0" w:space="0" w:color="auto"/>
                                                        <w:bottom w:val="none" w:sz="0" w:space="0" w:color="auto"/>
                                                        <w:right w:val="none" w:sz="0" w:space="0" w:color="auto"/>
                                                      </w:divBdr>
                                                    </w:div>
                                                    <w:div w:id="1446266928">
                                                      <w:marLeft w:val="0"/>
                                                      <w:marRight w:val="0"/>
                                                      <w:marTop w:val="0"/>
                                                      <w:marBottom w:val="0"/>
                                                      <w:divBdr>
                                                        <w:top w:val="none" w:sz="0" w:space="0" w:color="auto"/>
                                                        <w:left w:val="none" w:sz="0" w:space="0" w:color="auto"/>
                                                        <w:bottom w:val="none" w:sz="0" w:space="0" w:color="auto"/>
                                                        <w:right w:val="none" w:sz="0" w:space="0" w:color="auto"/>
                                                      </w:divBdr>
                                                    </w:div>
                                                    <w:div w:id="1599630780">
                                                      <w:marLeft w:val="0"/>
                                                      <w:marRight w:val="0"/>
                                                      <w:marTop w:val="0"/>
                                                      <w:marBottom w:val="0"/>
                                                      <w:divBdr>
                                                        <w:top w:val="none" w:sz="0" w:space="0" w:color="auto"/>
                                                        <w:left w:val="none" w:sz="0" w:space="0" w:color="auto"/>
                                                        <w:bottom w:val="none" w:sz="0" w:space="0" w:color="auto"/>
                                                        <w:right w:val="none" w:sz="0" w:space="0" w:color="auto"/>
                                                      </w:divBdr>
                                                    </w:div>
                                                    <w:div w:id="1732850265">
                                                      <w:marLeft w:val="0"/>
                                                      <w:marRight w:val="0"/>
                                                      <w:marTop w:val="0"/>
                                                      <w:marBottom w:val="0"/>
                                                      <w:divBdr>
                                                        <w:top w:val="none" w:sz="0" w:space="0" w:color="auto"/>
                                                        <w:left w:val="none" w:sz="0" w:space="0" w:color="auto"/>
                                                        <w:bottom w:val="none" w:sz="0" w:space="0" w:color="auto"/>
                                                        <w:right w:val="none" w:sz="0" w:space="0" w:color="auto"/>
                                                      </w:divBdr>
                                                    </w:div>
                                                    <w:div w:id="1775706531">
                                                      <w:marLeft w:val="0"/>
                                                      <w:marRight w:val="0"/>
                                                      <w:marTop w:val="0"/>
                                                      <w:marBottom w:val="0"/>
                                                      <w:divBdr>
                                                        <w:top w:val="none" w:sz="0" w:space="0" w:color="auto"/>
                                                        <w:left w:val="none" w:sz="0" w:space="0" w:color="auto"/>
                                                        <w:bottom w:val="none" w:sz="0" w:space="0" w:color="auto"/>
                                                        <w:right w:val="none" w:sz="0" w:space="0" w:color="auto"/>
                                                      </w:divBdr>
                                                    </w:div>
                                                    <w:div w:id="19295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46626">
      <w:bodyDiv w:val="1"/>
      <w:marLeft w:val="0"/>
      <w:marRight w:val="0"/>
      <w:marTop w:val="0"/>
      <w:marBottom w:val="0"/>
      <w:divBdr>
        <w:top w:val="none" w:sz="0" w:space="0" w:color="auto"/>
        <w:left w:val="none" w:sz="0" w:space="0" w:color="auto"/>
        <w:bottom w:val="none" w:sz="0" w:space="0" w:color="auto"/>
        <w:right w:val="none" w:sz="0" w:space="0" w:color="auto"/>
      </w:divBdr>
    </w:div>
    <w:div w:id="114833930">
      <w:bodyDiv w:val="1"/>
      <w:marLeft w:val="0"/>
      <w:marRight w:val="0"/>
      <w:marTop w:val="0"/>
      <w:marBottom w:val="0"/>
      <w:divBdr>
        <w:top w:val="none" w:sz="0" w:space="0" w:color="auto"/>
        <w:left w:val="none" w:sz="0" w:space="0" w:color="auto"/>
        <w:bottom w:val="none" w:sz="0" w:space="0" w:color="auto"/>
        <w:right w:val="none" w:sz="0" w:space="0" w:color="auto"/>
      </w:divBdr>
    </w:div>
    <w:div w:id="130288822">
      <w:bodyDiv w:val="1"/>
      <w:marLeft w:val="0"/>
      <w:marRight w:val="0"/>
      <w:marTop w:val="0"/>
      <w:marBottom w:val="0"/>
      <w:divBdr>
        <w:top w:val="none" w:sz="0" w:space="0" w:color="auto"/>
        <w:left w:val="none" w:sz="0" w:space="0" w:color="auto"/>
        <w:bottom w:val="none" w:sz="0" w:space="0" w:color="auto"/>
        <w:right w:val="none" w:sz="0" w:space="0" w:color="auto"/>
      </w:divBdr>
      <w:divsChild>
        <w:div w:id="1104617371">
          <w:marLeft w:val="0"/>
          <w:marRight w:val="0"/>
          <w:marTop w:val="0"/>
          <w:marBottom w:val="0"/>
          <w:divBdr>
            <w:top w:val="none" w:sz="0" w:space="0" w:color="auto"/>
            <w:left w:val="none" w:sz="0" w:space="0" w:color="auto"/>
            <w:bottom w:val="none" w:sz="0" w:space="0" w:color="auto"/>
            <w:right w:val="none" w:sz="0" w:space="0" w:color="auto"/>
          </w:divBdr>
          <w:divsChild>
            <w:div w:id="626081621">
              <w:marLeft w:val="0"/>
              <w:marRight w:val="0"/>
              <w:marTop w:val="0"/>
              <w:marBottom w:val="0"/>
              <w:divBdr>
                <w:top w:val="none" w:sz="0" w:space="0" w:color="auto"/>
                <w:left w:val="none" w:sz="0" w:space="0" w:color="auto"/>
                <w:bottom w:val="none" w:sz="0" w:space="0" w:color="auto"/>
                <w:right w:val="none" w:sz="0" w:space="0" w:color="auto"/>
              </w:divBdr>
              <w:divsChild>
                <w:div w:id="2050718883">
                  <w:marLeft w:val="-225"/>
                  <w:marRight w:val="-225"/>
                  <w:marTop w:val="0"/>
                  <w:marBottom w:val="0"/>
                  <w:divBdr>
                    <w:top w:val="none" w:sz="0" w:space="0" w:color="auto"/>
                    <w:left w:val="none" w:sz="0" w:space="0" w:color="auto"/>
                    <w:bottom w:val="none" w:sz="0" w:space="0" w:color="auto"/>
                    <w:right w:val="none" w:sz="0" w:space="0" w:color="auto"/>
                  </w:divBdr>
                  <w:divsChild>
                    <w:div w:id="669332513">
                      <w:marLeft w:val="0"/>
                      <w:marRight w:val="0"/>
                      <w:marTop w:val="0"/>
                      <w:marBottom w:val="0"/>
                      <w:divBdr>
                        <w:top w:val="none" w:sz="0" w:space="0" w:color="auto"/>
                        <w:left w:val="none" w:sz="0" w:space="0" w:color="auto"/>
                        <w:bottom w:val="none" w:sz="0" w:space="0" w:color="auto"/>
                        <w:right w:val="none" w:sz="0" w:space="0" w:color="auto"/>
                      </w:divBdr>
                      <w:divsChild>
                        <w:div w:id="900363096">
                          <w:marLeft w:val="-225"/>
                          <w:marRight w:val="-225"/>
                          <w:marTop w:val="0"/>
                          <w:marBottom w:val="0"/>
                          <w:divBdr>
                            <w:top w:val="none" w:sz="0" w:space="0" w:color="auto"/>
                            <w:left w:val="none" w:sz="0" w:space="0" w:color="auto"/>
                            <w:bottom w:val="none" w:sz="0" w:space="0" w:color="auto"/>
                            <w:right w:val="none" w:sz="0" w:space="0" w:color="auto"/>
                          </w:divBdr>
                          <w:divsChild>
                            <w:div w:id="1699429288">
                              <w:marLeft w:val="0"/>
                              <w:marRight w:val="0"/>
                              <w:marTop w:val="0"/>
                              <w:marBottom w:val="0"/>
                              <w:divBdr>
                                <w:top w:val="none" w:sz="0" w:space="0" w:color="auto"/>
                                <w:left w:val="none" w:sz="0" w:space="0" w:color="auto"/>
                                <w:bottom w:val="none" w:sz="0" w:space="0" w:color="auto"/>
                                <w:right w:val="none" w:sz="0" w:space="0" w:color="auto"/>
                              </w:divBdr>
                              <w:divsChild>
                                <w:div w:id="1481728500">
                                  <w:marLeft w:val="-225"/>
                                  <w:marRight w:val="-225"/>
                                  <w:marTop w:val="0"/>
                                  <w:marBottom w:val="0"/>
                                  <w:divBdr>
                                    <w:top w:val="none" w:sz="0" w:space="0" w:color="auto"/>
                                    <w:left w:val="none" w:sz="0" w:space="0" w:color="auto"/>
                                    <w:bottom w:val="none" w:sz="0" w:space="0" w:color="auto"/>
                                    <w:right w:val="none" w:sz="0" w:space="0" w:color="auto"/>
                                  </w:divBdr>
                                  <w:divsChild>
                                    <w:div w:id="83958117">
                                      <w:marLeft w:val="0"/>
                                      <w:marRight w:val="0"/>
                                      <w:marTop w:val="0"/>
                                      <w:marBottom w:val="0"/>
                                      <w:divBdr>
                                        <w:top w:val="none" w:sz="0" w:space="0" w:color="auto"/>
                                        <w:left w:val="none" w:sz="0" w:space="0" w:color="auto"/>
                                        <w:bottom w:val="none" w:sz="0" w:space="0" w:color="auto"/>
                                        <w:right w:val="none" w:sz="0" w:space="0" w:color="auto"/>
                                      </w:divBdr>
                                      <w:divsChild>
                                        <w:div w:id="13343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083366">
      <w:bodyDiv w:val="1"/>
      <w:marLeft w:val="0"/>
      <w:marRight w:val="0"/>
      <w:marTop w:val="0"/>
      <w:marBottom w:val="0"/>
      <w:divBdr>
        <w:top w:val="none" w:sz="0" w:space="0" w:color="auto"/>
        <w:left w:val="none" w:sz="0" w:space="0" w:color="auto"/>
        <w:bottom w:val="none" w:sz="0" w:space="0" w:color="auto"/>
        <w:right w:val="none" w:sz="0" w:space="0" w:color="auto"/>
      </w:divBdr>
      <w:divsChild>
        <w:div w:id="1341422662">
          <w:marLeft w:val="0"/>
          <w:marRight w:val="0"/>
          <w:marTop w:val="0"/>
          <w:marBottom w:val="0"/>
          <w:divBdr>
            <w:top w:val="none" w:sz="0" w:space="0" w:color="auto"/>
            <w:left w:val="none" w:sz="0" w:space="0" w:color="auto"/>
            <w:bottom w:val="none" w:sz="0" w:space="0" w:color="auto"/>
            <w:right w:val="none" w:sz="0" w:space="0" w:color="auto"/>
          </w:divBdr>
        </w:div>
        <w:div w:id="955481626">
          <w:marLeft w:val="0"/>
          <w:marRight w:val="0"/>
          <w:marTop w:val="0"/>
          <w:marBottom w:val="0"/>
          <w:divBdr>
            <w:top w:val="none" w:sz="0" w:space="0" w:color="auto"/>
            <w:left w:val="none" w:sz="0" w:space="0" w:color="auto"/>
            <w:bottom w:val="none" w:sz="0" w:space="0" w:color="auto"/>
            <w:right w:val="none" w:sz="0" w:space="0" w:color="auto"/>
          </w:divBdr>
        </w:div>
        <w:div w:id="1294170040">
          <w:marLeft w:val="0"/>
          <w:marRight w:val="0"/>
          <w:marTop w:val="0"/>
          <w:marBottom w:val="0"/>
          <w:divBdr>
            <w:top w:val="none" w:sz="0" w:space="0" w:color="auto"/>
            <w:left w:val="none" w:sz="0" w:space="0" w:color="auto"/>
            <w:bottom w:val="none" w:sz="0" w:space="0" w:color="auto"/>
            <w:right w:val="none" w:sz="0" w:space="0" w:color="auto"/>
          </w:divBdr>
        </w:div>
        <w:div w:id="1845582980">
          <w:marLeft w:val="0"/>
          <w:marRight w:val="0"/>
          <w:marTop w:val="0"/>
          <w:marBottom w:val="0"/>
          <w:divBdr>
            <w:top w:val="none" w:sz="0" w:space="0" w:color="auto"/>
            <w:left w:val="none" w:sz="0" w:space="0" w:color="auto"/>
            <w:bottom w:val="none" w:sz="0" w:space="0" w:color="auto"/>
            <w:right w:val="none" w:sz="0" w:space="0" w:color="auto"/>
          </w:divBdr>
        </w:div>
        <w:div w:id="1626157348">
          <w:marLeft w:val="0"/>
          <w:marRight w:val="0"/>
          <w:marTop w:val="0"/>
          <w:marBottom w:val="0"/>
          <w:divBdr>
            <w:top w:val="none" w:sz="0" w:space="0" w:color="auto"/>
            <w:left w:val="none" w:sz="0" w:space="0" w:color="auto"/>
            <w:bottom w:val="none" w:sz="0" w:space="0" w:color="auto"/>
            <w:right w:val="none" w:sz="0" w:space="0" w:color="auto"/>
          </w:divBdr>
        </w:div>
        <w:div w:id="1292133711">
          <w:marLeft w:val="0"/>
          <w:marRight w:val="0"/>
          <w:marTop w:val="0"/>
          <w:marBottom w:val="0"/>
          <w:divBdr>
            <w:top w:val="none" w:sz="0" w:space="0" w:color="auto"/>
            <w:left w:val="none" w:sz="0" w:space="0" w:color="auto"/>
            <w:bottom w:val="none" w:sz="0" w:space="0" w:color="auto"/>
            <w:right w:val="none" w:sz="0" w:space="0" w:color="auto"/>
          </w:divBdr>
        </w:div>
        <w:div w:id="844250514">
          <w:marLeft w:val="0"/>
          <w:marRight w:val="0"/>
          <w:marTop w:val="0"/>
          <w:marBottom w:val="0"/>
          <w:divBdr>
            <w:top w:val="none" w:sz="0" w:space="0" w:color="auto"/>
            <w:left w:val="none" w:sz="0" w:space="0" w:color="auto"/>
            <w:bottom w:val="none" w:sz="0" w:space="0" w:color="auto"/>
            <w:right w:val="none" w:sz="0" w:space="0" w:color="auto"/>
          </w:divBdr>
        </w:div>
        <w:div w:id="424766918">
          <w:marLeft w:val="0"/>
          <w:marRight w:val="0"/>
          <w:marTop w:val="0"/>
          <w:marBottom w:val="0"/>
          <w:divBdr>
            <w:top w:val="none" w:sz="0" w:space="0" w:color="auto"/>
            <w:left w:val="none" w:sz="0" w:space="0" w:color="auto"/>
            <w:bottom w:val="none" w:sz="0" w:space="0" w:color="auto"/>
            <w:right w:val="none" w:sz="0" w:space="0" w:color="auto"/>
          </w:divBdr>
        </w:div>
        <w:div w:id="1822380515">
          <w:marLeft w:val="0"/>
          <w:marRight w:val="0"/>
          <w:marTop w:val="0"/>
          <w:marBottom w:val="0"/>
          <w:divBdr>
            <w:top w:val="none" w:sz="0" w:space="0" w:color="auto"/>
            <w:left w:val="none" w:sz="0" w:space="0" w:color="auto"/>
            <w:bottom w:val="none" w:sz="0" w:space="0" w:color="auto"/>
            <w:right w:val="none" w:sz="0" w:space="0" w:color="auto"/>
          </w:divBdr>
        </w:div>
      </w:divsChild>
    </w:div>
    <w:div w:id="245041666">
      <w:bodyDiv w:val="1"/>
      <w:marLeft w:val="0"/>
      <w:marRight w:val="0"/>
      <w:marTop w:val="0"/>
      <w:marBottom w:val="0"/>
      <w:divBdr>
        <w:top w:val="none" w:sz="0" w:space="0" w:color="auto"/>
        <w:left w:val="none" w:sz="0" w:space="0" w:color="auto"/>
        <w:bottom w:val="none" w:sz="0" w:space="0" w:color="auto"/>
        <w:right w:val="none" w:sz="0" w:space="0" w:color="auto"/>
      </w:divBdr>
    </w:div>
    <w:div w:id="246814182">
      <w:bodyDiv w:val="1"/>
      <w:marLeft w:val="0"/>
      <w:marRight w:val="0"/>
      <w:marTop w:val="0"/>
      <w:marBottom w:val="0"/>
      <w:divBdr>
        <w:top w:val="none" w:sz="0" w:space="0" w:color="auto"/>
        <w:left w:val="none" w:sz="0" w:space="0" w:color="auto"/>
        <w:bottom w:val="none" w:sz="0" w:space="0" w:color="auto"/>
        <w:right w:val="none" w:sz="0" w:space="0" w:color="auto"/>
      </w:divBdr>
      <w:divsChild>
        <w:div w:id="64031481">
          <w:marLeft w:val="0"/>
          <w:marRight w:val="0"/>
          <w:marTop w:val="0"/>
          <w:marBottom w:val="0"/>
          <w:divBdr>
            <w:top w:val="none" w:sz="0" w:space="0" w:color="auto"/>
            <w:left w:val="none" w:sz="0" w:space="0" w:color="auto"/>
            <w:bottom w:val="none" w:sz="0" w:space="0" w:color="auto"/>
            <w:right w:val="none" w:sz="0" w:space="0" w:color="auto"/>
          </w:divBdr>
          <w:divsChild>
            <w:div w:id="1660496078">
              <w:marLeft w:val="0"/>
              <w:marRight w:val="0"/>
              <w:marTop w:val="0"/>
              <w:marBottom w:val="0"/>
              <w:divBdr>
                <w:top w:val="none" w:sz="0" w:space="0" w:color="auto"/>
                <w:left w:val="none" w:sz="0" w:space="0" w:color="auto"/>
                <w:bottom w:val="none" w:sz="0" w:space="0" w:color="auto"/>
                <w:right w:val="none" w:sz="0" w:space="0" w:color="auto"/>
              </w:divBdr>
              <w:divsChild>
                <w:div w:id="17152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24302">
      <w:bodyDiv w:val="1"/>
      <w:marLeft w:val="0"/>
      <w:marRight w:val="0"/>
      <w:marTop w:val="0"/>
      <w:marBottom w:val="0"/>
      <w:divBdr>
        <w:top w:val="none" w:sz="0" w:space="0" w:color="auto"/>
        <w:left w:val="none" w:sz="0" w:space="0" w:color="auto"/>
        <w:bottom w:val="none" w:sz="0" w:space="0" w:color="auto"/>
        <w:right w:val="none" w:sz="0" w:space="0" w:color="auto"/>
      </w:divBdr>
      <w:divsChild>
        <w:div w:id="177155953">
          <w:marLeft w:val="0"/>
          <w:marRight w:val="0"/>
          <w:marTop w:val="0"/>
          <w:marBottom w:val="0"/>
          <w:divBdr>
            <w:top w:val="none" w:sz="0" w:space="0" w:color="auto"/>
            <w:left w:val="none" w:sz="0" w:space="0" w:color="auto"/>
            <w:bottom w:val="none" w:sz="0" w:space="0" w:color="auto"/>
            <w:right w:val="none" w:sz="0" w:space="0" w:color="auto"/>
          </w:divBdr>
          <w:divsChild>
            <w:div w:id="1007513781">
              <w:marLeft w:val="-225"/>
              <w:marRight w:val="-225"/>
              <w:marTop w:val="0"/>
              <w:marBottom w:val="0"/>
              <w:divBdr>
                <w:top w:val="none" w:sz="0" w:space="0" w:color="auto"/>
                <w:left w:val="none" w:sz="0" w:space="0" w:color="auto"/>
                <w:bottom w:val="none" w:sz="0" w:space="0" w:color="auto"/>
                <w:right w:val="none" w:sz="0" w:space="0" w:color="auto"/>
              </w:divBdr>
              <w:divsChild>
                <w:div w:id="1165320220">
                  <w:marLeft w:val="0"/>
                  <w:marRight w:val="0"/>
                  <w:marTop w:val="0"/>
                  <w:marBottom w:val="0"/>
                  <w:divBdr>
                    <w:top w:val="none" w:sz="0" w:space="0" w:color="auto"/>
                    <w:left w:val="none" w:sz="0" w:space="0" w:color="auto"/>
                    <w:bottom w:val="none" w:sz="0" w:space="0" w:color="auto"/>
                    <w:right w:val="none" w:sz="0" w:space="0" w:color="auto"/>
                  </w:divBdr>
                  <w:divsChild>
                    <w:div w:id="2016766872">
                      <w:marLeft w:val="0"/>
                      <w:marRight w:val="0"/>
                      <w:marTop w:val="0"/>
                      <w:marBottom w:val="0"/>
                      <w:divBdr>
                        <w:top w:val="none" w:sz="0" w:space="0" w:color="auto"/>
                        <w:left w:val="none" w:sz="0" w:space="0" w:color="auto"/>
                        <w:bottom w:val="none" w:sz="0" w:space="0" w:color="auto"/>
                        <w:right w:val="none" w:sz="0" w:space="0" w:color="auto"/>
                      </w:divBdr>
                      <w:divsChild>
                        <w:div w:id="2077045516">
                          <w:marLeft w:val="0"/>
                          <w:marRight w:val="0"/>
                          <w:marTop w:val="0"/>
                          <w:marBottom w:val="0"/>
                          <w:divBdr>
                            <w:top w:val="none" w:sz="0" w:space="0" w:color="auto"/>
                            <w:left w:val="none" w:sz="0" w:space="0" w:color="auto"/>
                            <w:bottom w:val="none" w:sz="0" w:space="0" w:color="auto"/>
                            <w:right w:val="none" w:sz="0" w:space="0" w:color="auto"/>
                          </w:divBdr>
                          <w:divsChild>
                            <w:div w:id="11463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407197">
      <w:bodyDiv w:val="1"/>
      <w:marLeft w:val="0"/>
      <w:marRight w:val="0"/>
      <w:marTop w:val="0"/>
      <w:marBottom w:val="0"/>
      <w:divBdr>
        <w:top w:val="none" w:sz="0" w:space="0" w:color="auto"/>
        <w:left w:val="none" w:sz="0" w:space="0" w:color="auto"/>
        <w:bottom w:val="none" w:sz="0" w:space="0" w:color="auto"/>
        <w:right w:val="none" w:sz="0" w:space="0" w:color="auto"/>
      </w:divBdr>
      <w:divsChild>
        <w:div w:id="1853950687">
          <w:marLeft w:val="0"/>
          <w:marRight w:val="0"/>
          <w:marTop w:val="0"/>
          <w:marBottom w:val="0"/>
          <w:divBdr>
            <w:top w:val="none" w:sz="0" w:space="0" w:color="auto"/>
            <w:left w:val="none" w:sz="0" w:space="0" w:color="auto"/>
            <w:bottom w:val="none" w:sz="0" w:space="0" w:color="auto"/>
            <w:right w:val="none" w:sz="0" w:space="0" w:color="auto"/>
          </w:divBdr>
          <w:divsChild>
            <w:div w:id="193469718">
              <w:marLeft w:val="0"/>
              <w:marRight w:val="0"/>
              <w:marTop w:val="300"/>
              <w:marBottom w:val="300"/>
              <w:divBdr>
                <w:top w:val="single" w:sz="6" w:space="0" w:color="D6D6D6"/>
                <w:left w:val="single" w:sz="6" w:space="15" w:color="D6D6D6"/>
                <w:bottom w:val="single" w:sz="6" w:space="15" w:color="D6D6D6"/>
                <w:right w:val="single" w:sz="6" w:space="15" w:color="D6D6D6"/>
              </w:divBdr>
              <w:divsChild>
                <w:div w:id="356738062">
                  <w:marLeft w:val="0"/>
                  <w:marRight w:val="0"/>
                  <w:marTop w:val="0"/>
                  <w:marBottom w:val="300"/>
                  <w:divBdr>
                    <w:top w:val="none" w:sz="0" w:space="0" w:color="auto"/>
                    <w:left w:val="none" w:sz="0" w:space="0" w:color="auto"/>
                    <w:bottom w:val="none" w:sz="0" w:space="0" w:color="auto"/>
                    <w:right w:val="none" w:sz="0" w:space="0" w:color="auto"/>
                  </w:divBdr>
                  <w:divsChild>
                    <w:div w:id="900211254">
                      <w:marLeft w:val="0"/>
                      <w:marRight w:val="0"/>
                      <w:marTop w:val="0"/>
                      <w:marBottom w:val="0"/>
                      <w:divBdr>
                        <w:top w:val="none" w:sz="0" w:space="0" w:color="auto"/>
                        <w:left w:val="none" w:sz="0" w:space="0" w:color="auto"/>
                        <w:bottom w:val="none" w:sz="0" w:space="0" w:color="auto"/>
                        <w:right w:val="none" w:sz="0" w:space="0" w:color="auto"/>
                      </w:divBdr>
                      <w:divsChild>
                        <w:div w:id="18328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579058">
      <w:bodyDiv w:val="1"/>
      <w:marLeft w:val="0"/>
      <w:marRight w:val="0"/>
      <w:marTop w:val="0"/>
      <w:marBottom w:val="0"/>
      <w:divBdr>
        <w:top w:val="none" w:sz="0" w:space="0" w:color="auto"/>
        <w:left w:val="none" w:sz="0" w:space="0" w:color="auto"/>
        <w:bottom w:val="none" w:sz="0" w:space="0" w:color="auto"/>
        <w:right w:val="none" w:sz="0" w:space="0" w:color="auto"/>
      </w:divBdr>
    </w:div>
    <w:div w:id="412972876">
      <w:bodyDiv w:val="1"/>
      <w:marLeft w:val="0"/>
      <w:marRight w:val="0"/>
      <w:marTop w:val="0"/>
      <w:marBottom w:val="0"/>
      <w:divBdr>
        <w:top w:val="none" w:sz="0" w:space="0" w:color="auto"/>
        <w:left w:val="none" w:sz="0" w:space="0" w:color="auto"/>
        <w:bottom w:val="none" w:sz="0" w:space="0" w:color="auto"/>
        <w:right w:val="none" w:sz="0" w:space="0" w:color="auto"/>
      </w:divBdr>
    </w:div>
    <w:div w:id="456415015">
      <w:bodyDiv w:val="1"/>
      <w:marLeft w:val="0"/>
      <w:marRight w:val="0"/>
      <w:marTop w:val="0"/>
      <w:marBottom w:val="0"/>
      <w:divBdr>
        <w:top w:val="none" w:sz="0" w:space="0" w:color="auto"/>
        <w:left w:val="none" w:sz="0" w:space="0" w:color="auto"/>
        <w:bottom w:val="none" w:sz="0" w:space="0" w:color="auto"/>
        <w:right w:val="none" w:sz="0" w:space="0" w:color="auto"/>
      </w:divBdr>
    </w:div>
    <w:div w:id="487944622">
      <w:bodyDiv w:val="1"/>
      <w:marLeft w:val="0"/>
      <w:marRight w:val="0"/>
      <w:marTop w:val="0"/>
      <w:marBottom w:val="0"/>
      <w:divBdr>
        <w:top w:val="none" w:sz="0" w:space="0" w:color="auto"/>
        <w:left w:val="none" w:sz="0" w:space="0" w:color="auto"/>
        <w:bottom w:val="none" w:sz="0" w:space="0" w:color="auto"/>
        <w:right w:val="none" w:sz="0" w:space="0" w:color="auto"/>
      </w:divBdr>
    </w:div>
    <w:div w:id="523594295">
      <w:bodyDiv w:val="1"/>
      <w:marLeft w:val="0"/>
      <w:marRight w:val="0"/>
      <w:marTop w:val="0"/>
      <w:marBottom w:val="0"/>
      <w:divBdr>
        <w:top w:val="none" w:sz="0" w:space="0" w:color="auto"/>
        <w:left w:val="none" w:sz="0" w:space="0" w:color="auto"/>
        <w:bottom w:val="none" w:sz="0" w:space="0" w:color="auto"/>
        <w:right w:val="none" w:sz="0" w:space="0" w:color="auto"/>
      </w:divBdr>
    </w:div>
    <w:div w:id="529299971">
      <w:bodyDiv w:val="1"/>
      <w:marLeft w:val="0"/>
      <w:marRight w:val="0"/>
      <w:marTop w:val="0"/>
      <w:marBottom w:val="0"/>
      <w:divBdr>
        <w:top w:val="none" w:sz="0" w:space="0" w:color="auto"/>
        <w:left w:val="none" w:sz="0" w:space="0" w:color="auto"/>
        <w:bottom w:val="none" w:sz="0" w:space="0" w:color="auto"/>
        <w:right w:val="none" w:sz="0" w:space="0" w:color="auto"/>
      </w:divBdr>
      <w:divsChild>
        <w:div w:id="509178109">
          <w:marLeft w:val="0"/>
          <w:marRight w:val="0"/>
          <w:marTop w:val="0"/>
          <w:marBottom w:val="0"/>
          <w:divBdr>
            <w:top w:val="none" w:sz="0" w:space="0" w:color="auto"/>
            <w:left w:val="none" w:sz="0" w:space="0" w:color="auto"/>
            <w:bottom w:val="none" w:sz="0" w:space="0" w:color="auto"/>
            <w:right w:val="none" w:sz="0" w:space="0" w:color="auto"/>
          </w:divBdr>
        </w:div>
        <w:div w:id="952594747">
          <w:marLeft w:val="0"/>
          <w:marRight w:val="0"/>
          <w:marTop w:val="0"/>
          <w:marBottom w:val="0"/>
          <w:divBdr>
            <w:top w:val="none" w:sz="0" w:space="0" w:color="auto"/>
            <w:left w:val="none" w:sz="0" w:space="0" w:color="auto"/>
            <w:bottom w:val="none" w:sz="0" w:space="0" w:color="auto"/>
            <w:right w:val="none" w:sz="0" w:space="0" w:color="auto"/>
          </w:divBdr>
        </w:div>
        <w:div w:id="983437686">
          <w:marLeft w:val="0"/>
          <w:marRight w:val="0"/>
          <w:marTop w:val="0"/>
          <w:marBottom w:val="0"/>
          <w:divBdr>
            <w:top w:val="none" w:sz="0" w:space="0" w:color="auto"/>
            <w:left w:val="none" w:sz="0" w:space="0" w:color="auto"/>
            <w:bottom w:val="none" w:sz="0" w:space="0" w:color="auto"/>
            <w:right w:val="none" w:sz="0" w:space="0" w:color="auto"/>
          </w:divBdr>
          <w:divsChild>
            <w:div w:id="270824424">
              <w:marLeft w:val="-75"/>
              <w:marRight w:val="0"/>
              <w:marTop w:val="30"/>
              <w:marBottom w:val="30"/>
              <w:divBdr>
                <w:top w:val="none" w:sz="0" w:space="0" w:color="auto"/>
                <w:left w:val="none" w:sz="0" w:space="0" w:color="auto"/>
                <w:bottom w:val="none" w:sz="0" w:space="0" w:color="auto"/>
                <w:right w:val="none" w:sz="0" w:space="0" w:color="auto"/>
              </w:divBdr>
              <w:divsChild>
                <w:div w:id="28536845">
                  <w:marLeft w:val="0"/>
                  <w:marRight w:val="0"/>
                  <w:marTop w:val="0"/>
                  <w:marBottom w:val="0"/>
                  <w:divBdr>
                    <w:top w:val="none" w:sz="0" w:space="0" w:color="auto"/>
                    <w:left w:val="none" w:sz="0" w:space="0" w:color="auto"/>
                    <w:bottom w:val="none" w:sz="0" w:space="0" w:color="auto"/>
                    <w:right w:val="none" w:sz="0" w:space="0" w:color="auto"/>
                  </w:divBdr>
                  <w:divsChild>
                    <w:div w:id="940182999">
                      <w:marLeft w:val="0"/>
                      <w:marRight w:val="0"/>
                      <w:marTop w:val="0"/>
                      <w:marBottom w:val="0"/>
                      <w:divBdr>
                        <w:top w:val="none" w:sz="0" w:space="0" w:color="auto"/>
                        <w:left w:val="none" w:sz="0" w:space="0" w:color="auto"/>
                        <w:bottom w:val="none" w:sz="0" w:space="0" w:color="auto"/>
                        <w:right w:val="none" w:sz="0" w:space="0" w:color="auto"/>
                      </w:divBdr>
                    </w:div>
                  </w:divsChild>
                </w:div>
                <w:div w:id="75831693">
                  <w:marLeft w:val="0"/>
                  <w:marRight w:val="0"/>
                  <w:marTop w:val="0"/>
                  <w:marBottom w:val="0"/>
                  <w:divBdr>
                    <w:top w:val="none" w:sz="0" w:space="0" w:color="auto"/>
                    <w:left w:val="none" w:sz="0" w:space="0" w:color="auto"/>
                    <w:bottom w:val="none" w:sz="0" w:space="0" w:color="auto"/>
                    <w:right w:val="none" w:sz="0" w:space="0" w:color="auto"/>
                  </w:divBdr>
                  <w:divsChild>
                    <w:div w:id="1579680218">
                      <w:marLeft w:val="0"/>
                      <w:marRight w:val="0"/>
                      <w:marTop w:val="0"/>
                      <w:marBottom w:val="0"/>
                      <w:divBdr>
                        <w:top w:val="none" w:sz="0" w:space="0" w:color="auto"/>
                        <w:left w:val="none" w:sz="0" w:space="0" w:color="auto"/>
                        <w:bottom w:val="none" w:sz="0" w:space="0" w:color="auto"/>
                        <w:right w:val="none" w:sz="0" w:space="0" w:color="auto"/>
                      </w:divBdr>
                    </w:div>
                  </w:divsChild>
                </w:div>
                <w:div w:id="327367038">
                  <w:marLeft w:val="0"/>
                  <w:marRight w:val="0"/>
                  <w:marTop w:val="0"/>
                  <w:marBottom w:val="0"/>
                  <w:divBdr>
                    <w:top w:val="none" w:sz="0" w:space="0" w:color="auto"/>
                    <w:left w:val="none" w:sz="0" w:space="0" w:color="auto"/>
                    <w:bottom w:val="none" w:sz="0" w:space="0" w:color="auto"/>
                    <w:right w:val="none" w:sz="0" w:space="0" w:color="auto"/>
                  </w:divBdr>
                  <w:divsChild>
                    <w:div w:id="1236627534">
                      <w:marLeft w:val="0"/>
                      <w:marRight w:val="0"/>
                      <w:marTop w:val="0"/>
                      <w:marBottom w:val="0"/>
                      <w:divBdr>
                        <w:top w:val="none" w:sz="0" w:space="0" w:color="auto"/>
                        <w:left w:val="none" w:sz="0" w:space="0" w:color="auto"/>
                        <w:bottom w:val="none" w:sz="0" w:space="0" w:color="auto"/>
                        <w:right w:val="none" w:sz="0" w:space="0" w:color="auto"/>
                      </w:divBdr>
                    </w:div>
                  </w:divsChild>
                </w:div>
                <w:div w:id="497044539">
                  <w:marLeft w:val="0"/>
                  <w:marRight w:val="0"/>
                  <w:marTop w:val="0"/>
                  <w:marBottom w:val="0"/>
                  <w:divBdr>
                    <w:top w:val="none" w:sz="0" w:space="0" w:color="auto"/>
                    <w:left w:val="none" w:sz="0" w:space="0" w:color="auto"/>
                    <w:bottom w:val="none" w:sz="0" w:space="0" w:color="auto"/>
                    <w:right w:val="none" w:sz="0" w:space="0" w:color="auto"/>
                  </w:divBdr>
                  <w:divsChild>
                    <w:div w:id="1261793262">
                      <w:marLeft w:val="0"/>
                      <w:marRight w:val="0"/>
                      <w:marTop w:val="0"/>
                      <w:marBottom w:val="0"/>
                      <w:divBdr>
                        <w:top w:val="none" w:sz="0" w:space="0" w:color="auto"/>
                        <w:left w:val="none" w:sz="0" w:space="0" w:color="auto"/>
                        <w:bottom w:val="none" w:sz="0" w:space="0" w:color="auto"/>
                        <w:right w:val="none" w:sz="0" w:space="0" w:color="auto"/>
                      </w:divBdr>
                    </w:div>
                  </w:divsChild>
                </w:div>
                <w:div w:id="675959099">
                  <w:marLeft w:val="0"/>
                  <w:marRight w:val="0"/>
                  <w:marTop w:val="0"/>
                  <w:marBottom w:val="0"/>
                  <w:divBdr>
                    <w:top w:val="none" w:sz="0" w:space="0" w:color="auto"/>
                    <w:left w:val="none" w:sz="0" w:space="0" w:color="auto"/>
                    <w:bottom w:val="none" w:sz="0" w:space="0" w:color="auto"/>
                    <w:right w:val="none" w:sz="0" w:space="0" w:color="auto"/>
                  </w:divBdr>
                  <w:divsChild>
                    <w:div w:id="583878859">
                      <w:marLeft w:val="0"/>
                      <w:marRight w:val="0"/>
                      <w:marTop w:val="0"/>
                      <w:marBottom w:val="0"/>
                      <w:divBdr>
                        <w:top w:val="none" w:sz="0" w:space="0" w:color="auto"/>
                        <w:left w:val="none" w:sz="0" w:space="0" w:color="auto"/>
                        <w:bottom w:val="none" w:sz="0" w:space="0" w:color="auto"/>
                        <w:right w:val="none" w:sz="0" w:space="0" w:color="auto"/>
                      </w:divBdr>
                    </w:div>
                  </w:divsChild>
                </w:div>
                <w:div w:id="979261884">
                  <w:marLeft w:val="0"/>
                  <w:marRight w:val="0"/>
                  <w:marTop w:val="0"/>
                  <w:marBottom w:val="0"/>
                  <w:divBdr>
                    <w:top w:val="none" w:sz="0" w:space="0" w:color="auto"/>
                    <w:left w:val="none" w:sz="0" w:space="0" w:color="auto"/>
                    <w:bottom w:val="none" w:sz="0" w:space="0" w:color="auto"/>
                    <w:right w:val="none" w:sz="0" w:space="0" w:color="auto"/>
                  </w:divBdr>
                  <w:divsChild>
                    <w:div w:id="763301213">
                      <w:marLeft w:val="0"/>
                      <w:marRight w:val="0"/>
                      <w:marTop w:val="0"/>
                      <w:marBottom w:val="0"/>
                      <w:divBdr>
                        <w:top w:val="none" w:sz="0" w:space="0" w:color="auto"/>
                        <w:left w:val="none" w:sz="0" w:space="0" w:color="auto"/>
                        <w:bottom w:val="none" w:sz="0" w:space="0" w:color="auto"/>
                        <w:right w:val="none" w:sz="0" w:space="0" w:color="auto"/>
                      </w:divBdr>
                    </w:div>
                  </w:divsChild>
                </w:div>
                <w:div w:id="1005330045">
                  <w:marLeft w:val="0"/>
                  <w:marRight w:val="0"/>
                  <w:marTop w:val="0"/>
                  <w:marBottom w:val="0"/>
                  <w:divBdr>
                    <w:top w:val="none" w:sz="0" w:space="0" w:color="auto"/>
                    <w:left w:val="none" w:sz="0" w:space="0" w:color="auto"/>
                    <w:bottom w:val="none" w:sz="0" w:space="0" w:color="auto"/>
                    <w:right w:val="none" w:sz="0" w:space="0" w:color="auto"/>
                  </w:divBdr>
                  <w:divsChild>
                    <w:div w:id="519469810">
                      <w:marLeft w:val="0"/>
                      <w:marRight w:val="0"/>
                      <w:marTop w:val="0"/>
                      <w:marBottom w:val="0"/>
                      <w:divBdr>
                        <w:top w:val="none" w:sz="0" w:space="0" w:color="auto"/>
                        <w:left w:val="none" w:sz="0" w:space="0" w:color="auto"/>
                        <w:bottom w:val="none" w:sz="0" w:space="0" w:color="auto"/>
                        <w:right w:val="none" w:sz="0" w:space="0" w:color="auto"/>
                      </w:divBdr>
                    </w:div>
                  </w:divsChild>
                </w:div>
                <w:div w:id="1073240124">
                  <w:marLeft w:val="0"/>
                  <w:marRight w:val="0"/>
                  <w:marTop w:val="0"/>
                  <w:marBottom w:val="0"/>
                  <w:divBdr>
                    <w:top w:val="none" w:sz="0" w:space="0" w:color="auto"/>
                    <w:left w:val="none" w:sz="0" w:space="0" w:color="auto"/>
                    <w:bottom w:val="none" w:sz="0" w:space="0" w:color="auto"/>
                    <w:right w:val="none" w:sz="0" w:space="0" w:color="auto"/>
                  </w:divBdr>
                  <w:divsChild>
                    <w:div w:id="338309765">
                      <w:marLeft w:val="0"/>
                      <w:marRight w:val="0"/>
                      <w:marTop w:val="0"/>
                      <w:marBottom w:val="0"/>
                      <w:divBdr>
                        <w:top w:val="none" w:sz="0" w:space="0" w:color="auto"/>
                        <w:left w:val="none" w:sz="0" w:space="0" w:color="auto"/>
                        <w:bottom w:val="none" w:sz="0" w:space="0" w:color="auto"/>
                        <w:right w:val="none" w:sz="0" w:space="0" w:color="auto"/>
                      </w:divBdr>
                    </w:div>
                  </w:divsChild>
                </w:div>
                <w:div w:id="1107431003">
                  <w:marLeft w:val="0"/>
                  <w:marRight w:val="0"/>
                  <w:marTop w:val="0"/>
                  <w:marBottom w:val="0"/>
                  <w:divBdr>
                    <w:top w:val="none" w:sz="0" w:space="0" w:color="auto"/>
                    <w:left w:val="none" w:sz="0" w:space="0" w:color="auto"/>
                    <w:bottom w:val="none" w:sz="0" w:space="0" w:color="auto"/>
                    <w:right w:val="none" w:sz="0" w:space="0" w:color="auto"/>
                  </w:divBdr>
                  <w:divsChild>
                    <w:div w:id="842431688">
                      <w:marLeft w:val="0"/>
                      <w:marRight w:val="0"/>
                      <w:marTop w:val="0"/>
                      <w:marBottom w:val="0"/>
                      <w:divBdr>
                        <w:top w:val="none" w:sz="0" w:space="0" w:color="auto"/>
                        <w:left w:val="none" w:sz="0" w:space="0" w:color="auto"/>
                        <w:bottom w:val="none" w:sz="0" w:space="0" w:color="auto"/>
                        <w:right w:val="none" w:sz="0" w:space="0" w:color="auto"/>
                      </w:divBdr>
                    </w:div>
                  </w:divsChild>
                </w:div>
                <w:div w:id="1157920912">
                  <w:marLeft w:val="0"/>
                  <w:marRight w:val="0"/>
                  <w:marTop w:val="0"/>
                  <w:marBottom w:val="0"/>
                  <w:divBdr>
                    <w:top w:val="none" w:sz="0" w:space="0" w:color="auto"/>
                    <w:left w:val="none" w:sz="0" w:space="0" w:color="auto"/>
                    <w:bottom w:val="none" w:sz="0" w:space="0" w:color="auto"/>
                    <w:right w:val="none" w:sz="0" w:space="0" w:color="auto"/>
                  </w:divBdr>
                  <w:divsChild>
                    <w:div w:id="1805850537">
                      <w:marLeft w:val="0"/>
                      <w:marRight w:val="0"/>
                      <w:marTop w:val="0"/>
                      <w:marBottom w:val="0"/>
                      <w:divBdr>
                        <w:top w:val="none" w:sz="0" w:space="0" w:color="auto"/>
                        <w:left w:val="none" w:sz="0" w:space="0" w:color="auto"/>
                        <w:bottom w:val="none" w:sz="0" w:space="0" w:color="auto"/>
                        <w:right w:val="none" w:sz="0" w:space="0" w:color="auto"/>
                      </w:divBdr>
                    </w:div>
                  </w:divsChild>
                </w:div>
                <w:div w:id="1169364664">
                  <w:marLeft w:val="0"/>
                  <w:marRight w:val="0"/>
                  <w:marTop w:val="0"/>
                  <w:marBottom w:val="0"/>
                  <w:divBdr>
                    <w:top w:val="none" w:sz="0" w:space="0" w:color="auto"/>
                    <w:left w:val="none" w:sz="0" w:space="0" w:color="auto"/>
                    <w:bottom w:val="none" w:sz="0" w:space="0" w:color="auto"/>
                    <w:right w:val="none" w:sz="0" w:space="0" w:color="auto"/>
                  </w:divBdr>
                  <w:divsChild>
                    <w:div w:id="1077477601">
                      <w:marLeft w:val="0"/>
                      <w:marRight w:val="0"/>
                      <w:marTop w:val="0"/>
                      <w:marBottom w:val="0"/>
                      <w:divBdr>
                        <w:top w:val="none" w:sz="0" w:space="0" w:color="auto"/>
                        <w:left w:val="none" w:sz="0" w:space="0" w:color="auto"/>
                        <w:bottom w:val="none" w:sz="0" w:space="0" w:color="auto"/>
                        <w:right w:val="none" w:sz="0" w:space="0" w:color="auto"/>
                      </w:divBdr>
                    </w:div>
                  </w:divsChild>
                </w:div>
                <w:div w:id="1198816356">
                  <w:marLeft w:val="0"/>
                  <w:marRight w:val="0"/>
                  <w:marTop w:val="0"/>
                  <w:marBottom w:val="0"/>
                  <w:divBdr>
                    <w:top w:val="none" w:sz="0" w:space="0" w:color="auto"/>
                    <w:left w:val="none" w:sz="0" w:space="0" w:color="auto"/>
                    <w:bottom w:val="none" w:sz="0" w:space="0" w:color="auto"/>
                    <w:right w:val="none" w:sz="0" w:space="0" w:color="auto"/>
                  </w:divBdr>
                  <w:divsChild>
                    <w:div w:id="452134868">
                      <w:marLeft w:val="0"/>
                      <w:marRight w:val="0"/>
                      <w:marTop w:val="0"/>
                      <w:marBottom w:val="0"/>
                      <w:divBdr>
                        <w:top w:val="none" w:sz="0" w:space="0" w:color="auto"/>
                        <w:left w:val="none" w:sz="0" w:space="0" w:color="auto"/>
                        <w:bottom w:val="none" w:sz="0" w:space="0" w:color="auto"/>
                        <w:right w:val="none" w:sz="0" w:space="0" w:color="auto"/>
                      </w:divBdr>
                    </w:div>
                  </w:divsChild>
                </w:div>
                <w:div w:id="1319192510">
                  <w:marLeft w:val="0"/>
                  <w:marRight w:val="0"/>
                  <w:marTop w:val="0"/>
                  <w:marBottom w:val="0"/>
                  <w:divBdr>
                    <w:top w:val="none" w:sz="0" w:space="0" w:color="auto"/>
                    <w:left w:val="none" w:sz="0" w:space="0" w:color="auto"/>
                    <w:bottom w:val="none" w:sz="0" w:space="0" w:color="auto"/>
                    <w:right w:val="none" w:sz="0" w:space="0" w:color="auto"/>
                  </w:divBdr>
                  <w:divsChild>
                    <w:div w:id="1648822731">
                      <w:marLeft w:val="0"/>
                      <w:marRight w:val="0"/>
                      <w:marTop w:val="0"/>
                      <w:marBottom w:val="0"/>
                      <w:divBdr>
                        <w:top w:val="none" w:sz="0" w:space="0" w:color="auto"/>
                        <w:left w:val="none" w:sz="0" w:space="0" w:color="auto"/>
                        <w:bottom w:val="none" w:sz="0" w:space="0" w:color="auto"/>
                        <w:right w:val="none" w:sz="0" w:space="0" w:color="auto"/>
                      </w:divBdr>
                    </w:div>
                  </w:divsChild>
                </w:div>
                <w:div w:id="1382904191">
                  <w:marLeft w:val="0"/>
                  <w:marRight w:val="0"/>
                  <w:marTop w:val="0"/>
                  <w:marBottom w:val="0"/>
                  <w:divBdr>
                    <w:top w:val="none" w:sz="0" w:space="0" w:color="auto"/>
                    <w:left w:val="none" w:sz="0" w:space="0" w:color="auto"/>
                    <w:bottom w:val="none" w:sz="0" w:space="0" w:color="auto"/>
                    <w:right w:val="none" w:sz="0" w:space="0" w:color="auto"/>
                  </w:divBdr>
                  <w:divsChild>
                    <w:div w:id="1298562199">
                      <w:marLeft w:val="0"/>
                      <w:marRight w:val="0"/>
                      <w:marTop w:val="0"/>
                      <w:marBottom w:val="0"/>
                      <w:divBdr>
                        <w:top w:val="none" w:sz="0" w:space="0" w:color="auto"/>
                        <w:left w:val="none" w:sz="0" w:space="0" w:color="auto"/>
                        <w:bottom w:val="none" w:sz="0" w:space="0" w:color="auto"/>
                        <w:right w:val="none" w:sz="0" w:space="0" w:color="auto"/>
                      </w:divBdr>
                    </w:div>
                  </w:divsChild>
                </w:div>
                <w:div w:id="1403602491">
                  <w:marLeft w:val="0"/>
                  <w:marRight w:val="0"/>
                  <w:marTop w:val="0"/>
                  <w:marBottom w:val="0"/>
                  <w:divBdr>
                    <w:top w:val="none" w:sz="0" w:space="0" w:color="auto"/>
                    <w:left w:val="none" w:sz="0" w:space="0" w:color="auto"/>
                    <w:bottom w:val="none" w:sz="0" w:space="0" w:color="auto"/>
                    <w:right w:val="none" w:sz="0" w:space="0" w:color="auto"/>
                  </w:divBdr>
                  <w:divsChild>
                    <w:div w:id="686177536">
                      <w:marLeft w:val="0"/>
                      <w:marRight w:val="0"/>
                      <w:marTop w:val="0"/>
                      <w:marBottom w:val="0"/>
                      <w:divBdr>
                        <w:top w:val="none" w:sz="0" w:space="0" w:color="auto"/>
                        <w:left w:val="none" w:sz="0" w:space="0" w:color="auto"/>
                        <w:bottom w:val="none" w:sz="0" w:space="0" w:color="auto"/>
                        <w:right w:val="none" w:sz="0" w:space="0" w:color="auto"/>
                      </w:divBdr>
                    </w:div>
                  </w:divsChild>
                </w:div>
                <w:div w:id="1706833241">
                  <w:marLeft w:val="0"/>
                  <w:marRight w:val="0"/>
                  <w:marTop w:val="0"/>
                  <w:marBottom w:val="0"/>
                  <w:divBdr>
                    <w:top w:val="none" w:sz="0" w:space="0" w:color="auto"/>
                    <w:left w:val="none" w:sz="0" w:space="0" w:color="auto"/>
                    <w:bottom w:val="none" w:sz="0" w:space="0" w:color="auto"/>
                    <w:right w:val="none" w:sz="0" w:space="0" w:color="auto"/>
                  </w:divBdr>
                  <w:divsChild>
                    <w:div w:id="621378778">
                      <w:marLeft w:val="0"/>
                      <w:marRight w:val="0"/>
                      <w:marTop w:val="0"/>
                      <w:marBottom w:val="0"/>
                      <w:divBdr>
                        <w:top w:val="none" w:sz="0" w:space="0" w:color="auto"/>
                        <w:left w:val="none" w:sz="0" w:space="0" w:color="auto"/>
                        <w:bottom w:val="none" w:sz="0" w:space="0" w:color="auto"/>
                        <w:right w:val="none" w:sz="0" w:space="0" w:color="auto"/>
                      </w:divBdr>
                    </w:div>
                  </w:divsChild>
                </w:div>
                <w:div w:id="1920484277">
                  <w:marLeft w:val="0"/>
                  <w:marRight w:val="0"/>
                  <w:marTop w:val="0"/>
                  <w:marBottom w:val="0"/>
                  <w:divBdr>
                    <w:top w:val="none" w:sz="0" w:space="0" w:color="auto"/>
                    <w:left w:val="none" w:sz="0" w:space="0" w:color="auto"/>
                    <w:bottom w:val="none" w:sz="0" w:space="0" w:color="auto"/>
                    <w:right w:val="none" w:sz="0" w:space="0" w:color="auto"/>
                  </w:divBdr>
                  <w:divsChild>
                    <w:div w:id="1569801717">
                      <w:marLeft w:val="0"/>
                      <w:marRight w:val="0"/>
                      <w:marTop w:val="0"/>
                      <w:marBottom w:val="0"/>
                      <w:divBdr>
                        <w:top w:val="none" w:sz="0" w:space="0" w:color="auto"/>
                        <w:left w:val="none" w:sz="0" w:space="0" w:color="auto"/>
                        <w:bottom w:val="none" w:sz="0" w:space="0" w:color="auto"/>
                        <w:right w:val="none" w:sz="0" w:space="0" w:color="auto"/>
                      </w:divBdr>
                    </w:div>
                  </w:divsChild>
                </w:div>
                <w:div w:id="1920824107">
                  <w:marLeft w:val="0"/>
                  <w:marRight w:val="0"/>
                  <w:marTop w:val="0"/>
                  <w:marBottom w:val="0"/>
                  <w:divBdr>
                    <w:top w:val="none" w:sz="0" w:space="0" w:color="auto"/>
                    <w:left w:val="none" w:sz="0" w:space="0" w:color="auto"/>
                    <w:bottom w:val="none" w:sz="0" w:space="0" w:color="auto"/>
                    <w:right w:val="none" w:sz="0" w:space="0" w:color="auto"/>
                  </w:divBdr>
                  <w:divsChild>
                    <w:div w:id="143571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16194">
          <w:marLeft w:val="0"/>
          <w:marRight w:val="0"/>
          <w:marTop w:val="0"/>
          <w:marBottom w:val="0"/>
          <w:divBdr>
            <w:top w:val="none" w:sz="0" w:space="0" w:color="auto"/>
            <w:left w:val="none" w:sz="0" w:space="0" w:color="auto"/>
            <w:bottom w:val="none" w:sz="0" w:space="0" w:color="auto"/>
            <w:right w:val="none" w:sz="0" w:space="0" w:color="auto"/>
          </w:divBdr>
        </w:div>
        <w:div w:id="1823504293">
          <w:marLeft w:val="0"/>
          <w:marRight w:val="0"/>
          <w:marTop w:val="0"/>
          <w:marBottom w:val="0"/>
          <w:divBdr>
            <w:top w:val="none" w:sz="0" w:space="0" w:color="auto"/>
            <w:left w:val="none" w:sz="0" w:space="0" w:color="auto"/>
            <w:bottom w:val="none" w:sz="0" w:space="0" w:color="auto"/>
            <w:right w:val="none" w:sz="0" w:space="0" w:color="auto"/>
          </w:divBdr>
        </w:div>
      </w:divsChild>
    </w:div>
    <w:div w:id="583614949">
      <w:bodyDiv w:val="1"/>
      <w:marLeft w:val="0"/>
      <w:marRight w:val="0"/>
      <w:marTop w:val="0"/>
      <w:marBottom w:val="0"/>
      <w:divBdr>
        <w:top w:val="none" w:sz="0" w:space="0" w:color="auto"/>
        <w:left w:val="none" w:sz="0" w:space="0" w:color="auto"/>
        <w:bottom w:val="none" w:sz="0" w:space="0" w:color="auto"/>
        <w:right w:val="none" w:sz="0" w:space="0" w:color="auto"/>
      </w:divBdr>
    </w:div>
    <w:div w:id="657928888">
      <w:bodyDiv w:val="1"/>
      <w:marLeft w:val="0"/>
      <w:marRight w:val="0"/>
      <w:marTop w:val="0"/>
      <w:marBottom w:val="0"/>
      <w:divBdr>
        <w:top w:val="none" w:sz="0" w:space="0" w:color="auto"/>
        <w:left w:val="none" w:sz="0" w:space="0" w:color="auto"/>
        <w:bottom w:val="none" w:sz="0" w:space="0" w:color="auto"/>
        <w:right w:val="none" w:sz="0" w:space="0" w:color="auto"/>
      </w:divBdr>
    </w:div>
    <w:div w:id="769273922">
      <w:bodyDiv w:val="1"/>
      <w:marLeft w:val="0"/>
      <w:marRight w:val="0"/>
      <w:marTop w:val="0"/>
      <w:marBottom w:val="0"/>
      <w:divBdr>
        <w:top w:val="none" w:sz="0" w:space="0" w:color="auto"/>
        <w:left w:val="none" w:sz="0" w:space="0" w:color="auto"/>
        <w:bottom w:val="none" w:sz="0" w:space="0" w:color="auto"/>
        <w:right w:val="none" w:sz="0" w:space="0" w:color="auto"/>
      </w:divBdr>
    </w:div>
    <w:div w:id="771778789">
      <w:bodyDiv w:val="1"/>
      <w:marLeft w:val="0"/>
      <w:marRight w:val="0"/>
      <w:marTop w:val="0"/>
      <w:marBottom w:val="0"/>
      <w:divBdr>
        <w:top w:val="none" w:sz="0" w:space="0" w:color="auto"/>
        <w:left w:val="none" w:sz="0" w:space="0" w:color="auto"/>
        <w:bottom w:val="none" w:sz="0" w:space="0" w:color="auto"/>
        <w:right w:val="none" w:sz="0" w:space="0" w:color="auto"/>
      </w:divBdr>
      <w:divsChild>
        <w:div w:id="134110158">
          <w:marLeft w:val="0"/>
          <w:marRight w:val="0"/>
          <w:marTop w:val="0"/>
          <w:marBottom w:val="0"/>
          <w:divBdr>
            <w:top w:val="none" w:sz="0" w:space="0" w:color="auto"/>
            <w:left w:val="none" w:sz="0" w:space="0" w:color="auto"/>
            <w:bottom w:val="none" w:sz="0" w:space="0" w:color="auto"/>
            <w:right w:val="none" w:sz="0" w:space="0" w:color="auto"/>
          </w:divBdr>
        </w:div>
        <w:div w:id="250506103">
          <w:marLeft w:val="0"/>
          <w:marRight w:val="0"/>
          <w:marTop w:val="0"/>
          <w:marBottom w:val="0"/>
          <w:divBdr>
            <w:top w:val="none" w:sz="0" w:space="0" w:color="auto"/>
            <w:left w:val="none" w:sz="0" w:space="0" w:color="auto"/>
            <w:bottom w:val="none" w:sz="0" w:space="0" w:color="auto"/>
            <w:right w:val="none" w:sz="0" w:space="0" w:color="auto"/>
          </w:divBdr>
        </w:div>
        <w:div w:id="892734766">
          <w:marLeft w:val="0"/>
          <w:marRight w:val="0"/>
          <w:marTop w:val="0"/>
          <w:marBottom w:val="0"/>
          <w:divBdr>
            <w:top w:val="none" w:sz="0" w:space="0" w:color="auto"/>
            <w:left w:val="none" w:sz="0" w:space="0" w:color="auto"/>
            <w:bottom w:val="none" w:sz="0" w:space="0" w:color="auto"/>
            <w:right w:val="none" w:sz="0" w:space="0" w:color="auto"/>
          </w:divBdr>
          <w:divsChild>
            <w:div w:id="307587898">
              <w:marLeft w:val="0"/>
              <w:marRight w:val="0"/>
              <w:marTop w:val="30"/>
              <w:marBottom w:val="30"/>
              <w:divBdr>
                <w:top w:val="none" w:sz="0" w:space="0" w:color="auto"/>
                <w:left w:val="none" w:sz="0" w:space="0" w:color="auto"/>
                <w:bottom w:val="none" w:sz="0" w:space="0" w:color="auto"/>
                <w:right w:val="none" w:sz="0" w:space="0" w:color="auto"/>
              </w:divBdr>
              <w:divsChild>
                <w:div w:id="77944654">
                  <w:marLeft w:val="0"/>
                  <w:marRight w:val="0"/>
                  <w:marTop w:val="0"/>
                  <w:marBottom w:val="0"/>
                  <w:divBdr>
                    <w:top w:val="none" w:sz="0" w:space="0" w:color="auto"/>
                    <w:left w:val="none" w:sz="0" w:space="0" w:color="auto"/>
                    <w:bottom w:val="none" w:sz="0" w:space="0" w:color="auto"/>
                    <w:right w:val="none" w:sz="0" w:space="0" w:color="auto"/>
                  </w:divBdr>
                  <w:divsChild>
                    <w:div w:id="1262254078">
                      <w:marLeft w:val="0"/>
                      <w:marRight w:val="0"/>
                      <w:marTop w:val="0"/>
                      <w:marBottom w:val="0"/>
                      <w:divBdr>
                        <w:top w:val="none" w:sz="0" w:space="0" w:color="auto"/>
                        <w:left w:val="none" w:sz="0" w:space="0" w:color="auto"/>
                        <w:bottom w:val="none" w:sz="0" w:space="0" w:color="auto"/>
                        <w:right w:val="none" w:sz="0" w:space="0" w:color="auto"/>
                      </w:divBdr>
                    </w:div>
                  </w:divsChild>
                </w:div>
                <w:div w:id="123936896">
                  <w:marLeft w:val="0"/>
                  <w:marRight w:val="0"/>
                  <w:marTop w:val="0"/>
                  <w:marBottom w:val="0"/>
                  <w:divBdr>
                    <w:top w:val="none" w:sz="0" w:space="0" w:color="auto"/>
                    <w:left w:val="none" w:sz="0" w:space="0" w:color="auto"/>
                    <w:bottom w:val="none" w:sz="0" w:space="0" w:color="auto"/>
                    <w:right w:val="none" w:sz="0" w:space="0" w:color="auto"/>
                  </w:divBdr>
                  <w:divsChild>
                    <w:div w:id="1906641571">
                      <w:marLeft w:val="0"/>
                      <w:marRight w:val="0"/>
                      <w:marTop w:val="0"/>
                      <w:marBottom w:val="0"/>
                      <w:divBdr>
                        <w:top w:val="none" w:sz="0" w:space="0" w:color="auto"/>
                        <w:left w:val="none" w:sz="0" w:space="0" w:color="auto"/>
                        <w:bottom w:val="none" w:sz="0" w:space="0" w:color="auto"/>
                        <w:right w:val="none" w:sz="0" w:space="0" w:color="auto"/>
                      </w:divBdr>
                    </w:div>
                  </w:divsChild>
                </w:div>
                <w:div w:id="127670858">
                  <w:marLeft w:val="0"/>
                  <w:marRight w:val="0"/>
                  <w:marTop w:val="0"/>
                  <w:marBottom w:val="0"/>
                  <w:divBdr>
                    <w:top w:val="none" w:sz="0" w:space="0" w:color="auto"/>
                    <w:left w:val="none" w:sz="0" w:space="0" w:color="auto"/>
                    <w:bottom w:val="none" w:sz="0" w:space="0" w:color="auto"/>
                    <w:right w:val="none" w:sz="0" w:space="0" w:color="auto"/>
                  </w:divBdr>
                  <w:divsChild>
                    <w:div w:id="410934582">
                      <w:marLeft w:val="0"/>
                      <w:marRight w:val="0"/>
                      <w:marTop w:val="0"/>
                      <w:marBottom w:val="0"/>
                      <w:divBdr>
                        <w:top w:val="none" w:sz="0" w:space="0" w:color="auto"/>
                        <w:left w:val="none" w:sz="0" w:space="0" w:color="auto"/>
                        <w:bottom w:val="none" w:sz="0" w:space="0" w:color="auto"/>
                        <w:right w:val="none" w:sz="0" w:space="0" w:color="auto"/>
                      </w:divBdr>
                    </w:div>
                  </w:divsChild>
                </w:div>
                <w:div w:id="190529916">
                  <w:marLeft w:val="0"/>
                  <w:marRight w:val="0"/>
                  <w:marTop w:val="0"/>
                  <w:marBottom w:val="0"/>
                  <w:divBdr>
                    <w:top w:val="none" w:sz="0" w:space="0" w:color="auto"/>
                    <w:left w:val="none" w:sz="0" w:space="0" w:color="auto"/>
                    <w:bottom w:val="none" w:sz="0" w:space="0" w:color="auto"/>
                    <w:right w:val="none" w:sz="0" w:space="0" w:color="auto"/>
                  </w:divBdr>
                  <w:divsChild>
                    <w:div w:id="1717001640">
                      <w:marLeft w:val="0"/>
                      <w:marRight w:val="0"/>
                      <w:marTop w:val="0"/>
                      <w:marBottom w:val="0"/>
                      <w:divBdr>
                        <w:top w:val="none" w:sz="0" w:space="0" w:color="auto"/>
                        <w:left w:val="none" w:sz="0" w:space="0" w:color="auto"/>
                        <w:bottom w:val="none" w:sz="0" w:space="0" w:color="auto"/>
                        <w:right w:val="none" w:sz="0" w:space="0" w:color="auto"/>
                      </w:divBdr>
                    </w:div>
                  </w:divsChild>
                </w:div>
                <w:div w:id="219941776">
                  <w:marLeft w:val="0"/>
                  <w:marRight w:val="0"/>
                  <w:marTop w:val="0"/>
                  <w:marBottom w:val="0"/>
                  <w:divBdr>
                    <w:top w:val="none" w:sz="0" w:space="0" w:color="auto"/>
                    <w:left w:val="none" w:sz="0" w:space="0" w:color="auto"/>
                    <w:bottom w:val="none" w:sz="0" w:space="0" w:color="auto"/>
                    <w:right w:val="none" w:sz="0" w:space="0" w:color="auto"/>
                  </w:divBdr>
                  <w:divsChild>
                    <w:div w:id="1799178315">
                      <w:marLeft w:val="0"/>
                      <w:marRight w:val="0"/>
                      <w:marTop w:val="0"/>
                      <w:marBottom w:val="0"/>
                      <w:divBdr>
                        <w:top w:val="none" w:sz="0" w:space="0" w:color="auto"/>
                        <w:left w:val="none" w:sz="0" w:space="0" w:color="auto"/>
                        <w:bottom w:val="none" w:sz="0" w:space="0" w:color="auto"/>
                        <w:right w:val="none" w:sz="0" w:space="0" w:color="auto"/>
                      </w:divBdr>
                    </w:div>
                  </w:divsChild>
                </w:div>
                <w:div w:id="331176657">
                  <w:marLeft w:val="0"/>
                  <w:marRight w:val="0"/>
                  <w:marTop w:val="0"/>
                  <w:marBottom w:val="0"/>
                  <w:divBdr>
                    <w:top w:val="none" w:sz="0" w:space="0" w:color="auto"/>
                    <w:left w:val="none" w:sz="0" w:space="0" w:color="auto"/>
                    <w:bottom w:val="none" w:sz="0" w:space="0" w:color="auto"/>
                    <w:right w:val="none" w:sz="0" w:space="0" w:color="auto"/>
                  </w:divBdr>
                  <w:divsChild>
                    <w:div w:id="440883737">
                      <w:marLeft w:val="0"/>
                      <w:marRight w:val="0"/>
                      <w:marTop w:val="0"/>
                      <w:marBottom w:val="0"/>
                      <w:divBdr>
                        <w:top w:val="none" w:sz="0" w:space="0" w:color="auto"/>
                        <w:left w:val="none" w:sz="0" w:space="0" w:color="auto"/>
                        <w:bottom w:val="none" w:sz="0" w:space="0" w:color="auto"/>
                        <w:right w:val="none" w:sz="0" w:space="0" w:color="auto"/>
                      </w:divBdr>
                    </w:div>
                  </w:divsChild>
                </w:div>
                <w:div w:id="556940201">
                  <w:marLeft w:val="0"/>
                  <w:marRight w:val="0"/>
                  <w:marTop w:val="0"/>
                  <w:marBottom w:val="0"/>
                  <w:divBdr>
                    <w:top w:val="none" w:sz="0" w:space="0" w:color="auto"/>
                    <w:left w:val="none" w:sz="0" w:space="0" w:color="auto"/>
                    <w:bottom w:val="none" w:sz="0" w:space="0" w:color="auto"/>
                    <w:right w:val="none" w:sz="0" w:space="0" w:color="auto"/>
                  </w:divBdr>
                  <w:divsChild>
                    <w:div w:id="2126918660">
                      <w:marLeft w:val="0"/>
                      <w:marRight w:val="0"/>
                      <w:marTop w:val="0"/>
                      <w:marBottom w:val="0"/>
                      <w:divBdr>
                        <w:top w:val="none" w:sz="0" w:space="0" w:color="auto"/>
                        <w:left w:val="none" w:sz="0" w:space="0" w:color="auto"/>
                        <w:bottom w:val="none" w:sz="0" w:space="0" w:color="auto"/>
                        <w:right w:val="none" w:sz="0" w:space="0" w:color="auto"/>
                      </w:divBdr>
                    </w:div>
                  </w:divsChild>
                </w:div>
                <w:div w:id="589583913">
                  <w:marLeft w:val="0"/>
                  <w:marRight w:val="0"/>
                  <w:marTop w:val="0"/>
                  <w:marBottom w:val="0"/>
                  <w:divBdr>
                    <w:top w:val="none" w:sz="0" w:space="0" w:color="auto"/>
                    <w:left w:val="none" w:sz="0" w:space="0" w:color="auto"/>
                    <w:bottom w:val="none" w:sz="0" w:space="0" w:color="auto"/>
                    <w:right w:val="none" w:sz="0" w:space="0" w:color="auto"/>
                  </w:divBdr>
                  <w:divsChild>
                    <w:div w:id="1518739659">
                      <w:marLeft w:val="0"/>
                      <w:marRight w:val="0"/>
                      <w:marTop w:val="0"/>
                      <w:marBottom w:val="0"/>
                      <w:divBdr>
                        <w:top w:val="none" w:sz="0" w:space="0" w:color="auto"/>
                        <w:left w:val="none" w:sz="0" w:space="0" w:color="auto"/>
                        <w:bottom w:val="none" w:sz="0" w:space="0" w:color="auto"/>
                        <w:right w:val="none" w:sz="0" w:space="0" w:color="auto"/>
                      </w:divBdr>
                    </w:div>
                  </w:divsChild>
                </w:div>
                <w:div w:id="765342565">
                  <w:marLeft w:val="0"/>
                  <w:marRight w:val="0"/>
                  <w:marTop w:val="0"/>
                  <w:marBottom w:val="0"/>
                  <w:divBdr>
                    <w:top w:val="none" w:sz="0" w:space="0" w:color="auto"/>
                    <w:left w:val="none" w:sz="0" w:space="0" w:color="auto"/>
                    <w:bottom w:val="none" w:sz="0" w:space="0" w:color="auto"/>
                    <w:right w:val="none" w:sz="0" w:space="0" w:color="auto"/>
                  </w:divBdr>
                  <w:divsChild>
                    <w:div w:id="2031450562">
                      <w:marLeft w:val="0"/>
                      <w:marRight w:val="0"/>
                      <w:marTop w:val="0"/>
                      <w:marBottom w:val="0"/>
                      <w:divBdr>
                        <w:top w:val="none" w:sz="0" w:space="0" w:color="auto"/>
                        <w:left w:val="none" w:sz="0" w:space="0" w:color="auto"/>
                        <w:bottom w:val="none" w:sz="0" w:space="0" w:color="auto"/>
                        <w:right w:val="none" w:sz="0" w:space="0" w:color="auto"/>
                      </w:divBdr>
                    </w:div>
                  </w:divsChild>
                </w:div>
                <w:div w:id="783312013">
                  <w:marLeft w:val="0"/>
                  <w:marRight w:val="0"/>
                  <w:marTop w:val="0"/>
                  <w:marBottom w:val="0"/>
                  <w:divBdr>
                    <w:top w:val="none" w:sz="0" w:space="0" w:color="auto"/>
                    <w:left w:val="none" w:sz="0" w:space="0" w:color="auto"/>
                    <w:bottom w:val="none" w:sz="0" w:space="0" w:color="auto"/>
                    <w:right w:val="none" w:sz="0" w:space="0" w:color="auto"/>
                  </w:divBdr>
                  <w:divsChild>
                    <w:div w:id="1624727797">
                      <w:marLeft w:val="0"/>
                      <w:marRight w:val="0"/>
                      <w:marTop w:val="0"/>
                      <w:marBottom w:val="0"/>
                      <w:divBdr>
                        <w:top w:val="none" w:sz="0" w:space="0" w:color="auto"/>
                        <w:left w:val="none" w:sz="0" w:space="0" w:color="auto"/>
                        <w:bottom w:val="none" w:sz="0" w:space="0" w:color="auto"/>
                        <w:right w:val="none" w:sz="0" w:space="0" w:color="auto"/>
                      </w:divBdr>
                    </w:div>
                  </w:divsChild>
                </w:div>
                <w:div w:id="841823864">
                  <w:marLeft w:val="0"/>
                  <w:marRight w:val="0"/>
                  <w:marTop w:val="0"/>
                  <w:marBottom w:val="0"/>
                  <w:divBdr>
                    <w:top w:val="none" w:sz="0" w:space="0" w:color="auto"/>
                    <w:left w:val="none" w:sz="0" w:space="0" w:color="auto"/>
                    <w:bottom w:val="none" w:sz="0" w:space="0" w:color="auto"/>
                    <w:right w:val="none" w:sz="0" w:space="0" w:color="auto"/>
                  </w:divBdr>
                  <w:divsChild>
                    <w:div w:id="686445221">
                      <w:marLeft w:val="0"/>
                      <w:marRight w:val="0"/>
                      <w:marTop w:val="0"/>
                      <w:marBottom w:val="0"/>
                      <w:divBdr>
                        <w:top w:val="none" w:sz="0" w:space="0" w:color="auto"/>
                        <w:left w:val="none" w:sz="0" w:space="0" w:color="auto"/>
                        <w:bottom w:val="none" w:sz="0" w:space="0" w:color="auto"/>
                        <w:right w:val="none" w:sz="0" w:space="0" w:color="auto"/>
                      </w:divBdr>
                    </w:div>
                  </w:divsChild>
                </w:div>
                <w:div w:id="987516447">
                  <w:marLeft w:val="0"/>
                  <w:marRight w:val="0"/>
                  <w:marTop w:val="0"/>
                  <w:marBottom w:val="0"/>
                  <w:divBdr>
                    <w:top w:val="none" w:sz="0" w:space="0" w:color="auto"/>
                    <w:left w:val="none" w:sz="0" w:space="0" w:color="auto"/>
                    <w:bottom w:val="none" w:sz="0" w:space="0" w:color="auto"/>
                    <w:right w:val="none" w:sz="0" w:space="0" w:color="auto"/>
                  </w:divBdr>
                  <w:divsChild>
                    <w:div w:id="568151654">
                      <w:marLeft w:val="0"/>
                      <w:marRight w:val="0"/>
                      <w:marTop w:val="0"/>
                      <w:marBottom w:val="0"/>
                      <w:divBdr>
                        <w:top w:val="none" w:sz="0" w:space="0" w:color="auto"/>
                        <w:left w:val="none" w:sz="0" w:space="0" w:color="auto"/>
                        <w:bottom w:val="none" w:sz="0" w:space="0" w:color="auto"/>
                        <w:right w:val="none" w:sz="0" w:space="0" w:color="auto"/>
                      </w:divBdr>
                    </w:div>
                  </w:divsChild>
                </w:div>
                <w:div w:id="1444348400">
                  <w:marLeft w:val="0"/>
                  <w:marRight w:val="0"/>
                  <w:marTop w:val="0"/>
                  <w:marBottom w:val="0"/>
                  <w:divBdr>
                    <w:top w:val="none" w:sz="0" w:space="0" w:color="auto"/>
                    <w:left w:val="none" w:sz="0" w:space="0" w:color="auto"/>
                    <w:bottom w:val="none" w:sz="0" w:space="0" w:color="auto"/>
                    <w:right w:val="none" w:sz="0" w:space="0" w:color="auto"/>
                  </w:divBdr>
                  <w:divsChild>
                    <w:div w:id="1285232927">
                      <w:marLeft w:val="0"/>
                      <w:marRight w:val="0"/>
                      <w:marTop w:val="0"/>
                      <w:marBottom w:val="0"/>
                      <w:divBdr>
                        <w:top w:val="none" w:sz="0" w:space="0" w:color="auto"/>
                        <w:left w:val="none" w:sz="0" w:space="0" w:color="auto"/>
                        <w:bottom w:val="none" w:sz="0" w:space="0" w:color="auto"/>
                        <w:right w:val="none" w:sz="0" w:space="0" w:color="auto"/>
                      </w:divBdr>
                    </w:div>
                  </w:divsChild>
                </w:div>
                <w:div w:id="1462572169">
                  <w:marLeft w:val="0"/>
                  <w:marRight w:val="0"/>
                  <w:marTop w:val="0"/>
                  <w:marBottom w:val="0"/>
                  <w:divBdr>
                    <w:top w:val="none" w:sz="0" w:space="0" w:color="auto"/>
                    <w:left w:val="none" w:sz="0" w:space="0" w:color="auto"/>
                    <w:bottom w:val="none" w:sz="0" w:space="0" w:color="auto"/>
                    <w:right w:val="none" w:sz="0" w:space="0" w:color="auto"/>
                  </w:divBdr>
                  <w:divsChild>
                    <w:div w:id="1528636344">
                      <w:marLeft w:val="0"/>
                      <w:marRight w:val="0"/>
                      <w:marTop w:val="0"/>
                      <w:marBottom w:val="0"/>
                      <w:divBdr>
                        <w:top w:val="none" w:sz="0" w:space="0" w:color="auto"/>
                        <w:left w:val="none" w:sz="0" w:space="0" w:color="auto"/>
                        <w:bottom w:val="none" w:sz="0" w:space="0" w:color="auto"/>
                        <w:right w:val="none" w:sz="0" w:space="0" w:color="auto"/>
                      </w:divBdr>
                    </w:div>
                  </w:divsChild>
                </w:div>
                <w:div w:id="1463885200">
                  <w:marLeft w:val="0"/>
                  <w:marRight w:val="0"/>
                  <w:marTop w:val="0"/>
                  <w:marBottom w:val="0"/>
                  <w:divBdr>
                    <w:top w:val="none" w:sz="0" w:space="0" w:color="auto"/>
                    <w:left w:val="none" w:sz="0" w:space="0" w:color="auto"/>
                    <w:bottom w:val="none" w:sz="0" w:space="0" w:color="auto"/>
                    <w:right w:val="none" w:sz="0" w:space="0" w:color="auto"/>
                  </w:divBdr>
                  <w:divsChild>
                    <w:div w:id="1964455415">
                      <w:marLeft w:val="0"/>
                      <w:marRight w:val="0"/>
                      <w:marTop w:val="0"/>
                      <w:marBottom w:val="0"/>
                      <w:divBdr>
                        <w:top w:val="none" w:sz="0" w:space="0" w:color="auto"/>
                        <w:left w:val="none" w:sz="0" w:space="0" w:color="auto"/>
                        <w:bottom w:val="none" w:sz="0" w:space="0" w:color="auto"/>
                        <w:right w:val="none" w:sz="0" w:space="0" w:color="auto"/>
                      </w:divBdr>
                    </w:div>
                  </w:divsChild>
                </w:div>
                <w:div w:id="1530878565">
                  <w:marLeft w:val="0"/>
                  <w:marRight w:val="0"/>
                  <w:marTop w:val="0"/>
                  <w:marBottom w:val="0"/>
                  <w:divBdr>
                    <w:top w:val="none" w:sz="0" w:space="0" w:color="auto"/>
                    <w:left w:val="none" w:sz="0" w:space="0" w:color="auto"/>
                    <w:bottom w:val="none" w:sz="0" w:space="0" w:color="auto"/>
                    <w:right w:val="none" w:sz="0" w:space="0" w:color="auto"/>
                  </w:divBdr>
                  <w:divsChild>
                    <w:div w:id="511577605">
                      <w:marLeft w:val="0"/>
                      <w:marRight w:val="0"/>
                      <w:marTop w:val="0"/>
                      <w:marBottom w:val="0"/>
                      <w:divBdr>
                        <w:top w:val="none" w:sz="0" w:space="0" w:color="auto"/>
                        <w:left w:val="none" w:sz="0" w:space="0" w:color="auto"/>
                        <w:bottom w:val="none" w:sz="0" w:space="0" w:color="auto"/>
                        <w:right w:val="none" w:sz="0" w:space="0" w:color="auto"/>
                      </w:divBdr>
                    </w:div>
                  </w:divsChild>
                </w:div>
                <w:div w:id="1542858184">
                  <w:marLeft w:val="0"/>
                  <w:marRight w:val="0"/>
                  <w:marTop w:val="0"/>
                  <w:marBottom w:val="0"/>
                  <w:divBdr>
                    <w:top w:val="none" w:sz="0" w:space="0" w:color="auto"/>
                    <w:left w:val="none" w:sz="0" w:space="0" w:color="auto"/>
                    <w:bottom w:val="none" w:sz="0" w:space="0" w:color="auto"/>
                    <w:right w:val="none" w:sz="0" w:space="0" w:color="auto"/>
                  </w:divBdr>
                  <w:divsChild>
                    <w:div w:id="384527293">
                      <w:marLeft w:val="0"/>
                      <w:marRight w:val="0"/>
                      <w:marTop w:val="0"/>
                      <w:marBottom w:val="0"/>
                      <w:divBdr>
                        <w:top w:val="none" w:sz="0" w:space="0" w:color="auto"/>
                        <w:left w:val="none" w:sz="0" w:space="0" w:color="auto"/>
                        <w:bottom w:val="none" w:sz="0" w:space="0" w:color="auto"/>
                        <w:right w:val="none" w:sz="0" w:space="0" w:color="auto"/>
                      </w:divBdr>
                    </w:div>
                  </w:divsChild>
                </w:div>
                <w:div w:id="1555894082">
                  <w:marLeft w:val="0"/>
                  <w:marRight w:val="0"/>
                  <w:marTop w:val="0"/>
                  <w:marBottom w:val="0"/>
                  <w:divBdr>
                    <w:top w:val="none" w:sz="0" w:space="0" w:color="auto"/>
                    <w:left w:val="none" w:sz="0" w:space="0" w:color="auto"/>
                    <w:bottom w:val="none" w:sz="0" w:space="0" w:color="auto"/>
                    <w:right w:val="none" w:sz="0" w:space="0" w:color="auto"/>
                  </w:divBdr>
                  <w:divsChild>
                    <w:div w:id="1222212022">
                      <w:marLeft w:val="0"/>
                      <w:marRight w:val="0"/>
                      <w:marTop w:val="0"/>
                      <w:marBottom w:val="0"/>
                      <w:divBdr>
                        <w:top w:val="none" w:sz="0" w:space="0" w:color="auto"/>
                        <w:left w:val="none" w:sz="0" w:space="0" w:color="auto"/>
                        <w:bottom w:val="none" w:sz="0" w:space="0" w:color="auto"/>
                        <w:right w:val="none" w:sz="0" w:space="0" w:color="auto"/>
                      </w:divBdr>
                    </w:div>
                  </w:divsChild>
                </w:div>
                <w:div w:id="1563903780">
                  <w:marLeft w:val="0"/>
                  <w:marRight w:val="0"/>
                  <w:marTop w:val="0"/>
                  <w:marBottom w:val="0"/>
                  <w:divBdr>
                    <w:top w:val="none" w:sz="0" w:space="0" w:color="auto"/>
                    <w:left w:val="none" w:sz="0" w:space="0" w:color="auto"/>
                    <w:bottom w:val="none" w:sz="0" w:space="0" w:color="auto"/>
                    <w:right w:val="none" w:sz="0" w:space="0" w:color="auto"/>
                  </w:divBdr>
                  <w:divsChild>
                    <w:div w:id="628167911">
                      <w:marLeft w:val="0"/>
                      <w:marRight w:val="0"/>
                      <w:marTop w:val="0"/>
                      <w:marBottom w:val="0"/>
                      <w:divBdr>
                        <w:top w:val="none" w:sz="0" w:space="0" w:color="auto"/>
                        <w:left w:val="none" w:sz="0" w:space="0" w:color="auto"/>
                        <w:bottom w:val="none" w:sz="0" w:space="0" w:color="auto"/>
                        <w:right w:val="none" w:sz="0" w:space="0" w:color="auto"/>
                      </w:divBdr>
                    </w:div>
                  </w:divsChild>
                </w:div>
                <w:div w:id="1707363350">
                  <w:marLeft w:val="0"/>
                  <w:marRight w:val="0"/>
                  <w:marTop w:val="0"/>
                  <w:marBottom w:val="0"/>
                  <w:divBdr>
                    <w:top w:val="none" w:sz="0" w:space="0" w:color="auto"/>
                    <w:left w:val="none" w:sz="0" w:space="0" w:color="auto"/>
                    <w:bottom w:val="none" w:sz="0" w:space="0" w:color="auto"/>
                    <w:right w:val="none" w:sz="0" w:space="0" w:color="auto"/>
                  </w:divBdr>
                  <w:divsChild>
                    <w:div w:id="1862891898">
                      <w:marLeft w:val="0"/>
                      <w:marRight w:val="0"/>
                      <w:marTop w:val="0"/>
                      <w:marBottom w:val="0"/>
                      <w:divBdr>
                        <w:top w:val="none" w:sz="0" w:space="0" w:color="auto"/>
                        <w:left w:val="none" w:sz="0" w:space="0" w:color="auto"/>
                        <w:bottom w:val="none" w:sz="0" w:space="0" w:color="auto"/>
                        <w:right w:val="none" w:sz="0" w:space="0" w:color="auto"/>
                      </w:divBdr>
                    </w:div>
                  </w:divsChild>
                </w:div>
                <w:div w:id="1812596804">
                  <w:marLeft w:val="0"/>
                  <w:marRight w:val="0"/>
                  <w:marTop w:val="0"/>
                  <w:marBottom w:val="0"/>
                  <w:divBdr>
                    <w:top w:val="none" w:sz="0" w:space="0" w:color="auto"/>
                    <w:left w:val="none" w:sz="0" w:space="0" w:color="auto"/>
                    <w:bottom w:val="none" w:sz="0" w:space="0" w:color="auto"/>
                    <w:right w:val="none" w:sz="0" w:space="0" w:color="auto"/>
                  </w:divBdr>
                  <w:divsChild>
                    <w:div w:id="1013334624">
                      <w:marLeft w:val="0"/>
                      <w:marRight w:val="0"/>
                      <w:marTop w:val="0"/>
                      <w:marBottom w:val="0"/>
                      <w:divBdr>
                        <w:top w:val="none" w:sz="0" w:space="0" w:color="auto"/>
                        <w:left w:val="none" w:sz="0" w:space="0" w:color="auto"/>
                        <w:bottom w:val="none" w:sz="0" w:space="0" w:color="auto"/>
                        <w:right w:val="none" w:sz="0" w:space="0" w:color="auto"/>
                      </w:divBdr>
                    </w:div>
                  </w:divsChild>
                </w:div>
                <w:div w:id="1878932574">
                  <w:marLeft w:val="0"/>
                  <w:marRight w:val="0"/>
                  <w:marTop w:val="0"/>
                  <w:marBottom w:val="0"/>
                  <w:divBdr>
                    <w:top w:val="none" w:sz="0" w:space="0" w:color="auto"/>
                    <w:left w:val="none" w:sz="0" w:space="0" w:color="auto"/>
                    <w:bottom w:val="none" w:sz="0" w:space="0" w:color="auto"/>
                    <w:right w:val="none" w:sz="0" w:space="0" w:color="auto"/>
                  </w:divBdr>
                  <w:divsChild>
                    <w:div w:id="337972735">
                      <w:marLeft w:val="0"/>
                      <w:marRight w:val="0"/>
                      <w:marTop w:val="0"/>
                      <w:marBottom w:val="0"/>
                      <w:divBdr>
                        <w:top w:val="none" w:sz="0" w:space="0" w:color="auto"/>
                        <w:left w:val="none" w:sz="0" w:space="0" w:color="auto"/>
                        <w:bottom w:val="none" w:sz="0" w:space="0" w:color="auto"/>
                        <w:right w:val="none" w:sz="0" w:space="0" w:color="auto"/>
                      </w:divBdr>
                    </w:div>
                  </w:divsChild>
                </w:div>
                <w:div w:id="1902865596">
                  <w:marLeft w:val="0"/>
                  <w:marRight w:val="0"/>
                  <w:marTop w:val="0"/>
                  <w:marBottom w:val="0"/>
                  <w:divBdr>
                    <w:top w:val="none" w:sz="0" w:space="0" w:color="auto"/>
                    <w:left w:val="none" w:sz="0" w:space="0" w:color="auto"/>
                    <w:bottom w:val="none" w:sz="0" w:space="0" w:color="auto"/>
                    <w:right w:val="none" w:sz="0" w:space="0" w:color="auto"/>
                  </w:divBdr>
                  <w:divsChild>
                    <w:div w:id="586154264">
                      <w:marLeft w:val="0"/>
                      <w:marRight w:val="0"/>
                      <w:marTop w:val="0"/>
                      <w:marBottom w:val="0"/>
                      <w:divBdr>
                        <w:top w:val="none" w:sz="0" w:space="0" w:color="auto"/>
                        <w:left w:val="none" w:sz="0" w:space="0" w:color="auto"/>
                        <w:bottom w:val="none" w:sz="0" w:space="0" w:color="auto"/>
                        <w:right w:val="none" w:sz="0" w:space="0" w:color="auto"/>
                      </w:divBdr>
                    </w:div>
                  </w:divsChild>
                </w:div>
                <w:div w:id="1950119540">
                  <w:marLeft w:val="0"/>
                  <w:marRight w:val="0"/>
                  <w:marTop w:val="0"/>
                  <w:marBottom w:val="0"/>
                  <w:divBdr>
                    <w:top w:val="none" w:sz="0" w:space="0" w:color="auto"/>
                    <w:left w:val="none" w:sz="0" w:space="0" w:color="auto"/>
                    <w:bottom w:val="none" w:sz="0" w:space="0" w:color="auto"/>
                    <w:right w:val="none" w:sz="0" w:space="0" w:color="auto"/>
                  </w:divBdr>
                  <w:divsChild>
                    <w:div w:id="178543458">
                      <w:marLeft w:val="0"/>
                      <w:marRight w:val="0"/>
                      <w:marTop w:val="0"/>
                      <w:marBottom w:val="0"/>
                      <w:divBdr>
                        <w:top w:val="none" w:sz="0" w:space="0" w:color="auto"/>
                        <w:left w:val="none" w:sz="0" w:space="0" w:color="auto"/>
                        <w:bottom w:val="none" w:sz="0" w:space="0" w:color="auto"/>
                        <w:right w:val="none" w:sz="0" w:space="0" w:color="auto"/>
                      </w:divBdr>
                    </w:div>
                  </w:divsChild>
                </w:div>
                <w:div w:id="1973171634">
                  <w:marLeft w:val="0"/>
                  <w:marRight w:val="0"/>
                  <w:marTop w:val="0"/>
                  <w:marBottom w:val="0"/>
                  <w:divBdr>
                    <w:top w:val="none" w:sz="0" w:space="0" w:color="auto"/>
                    <w:left w:val="none" w:sz="0" w:space="0" w:color="auto"/>
                    <w:bottom w:val="none" w:sz="0" w:space="0" w:color="auto"/>
                    <w:right w:val="none" w:sz="0" w:space="0" w:color="auto"/>
                  </w:divBdr>
                  <w:divsChild>
                    <w:div w:id="1137645646">
                      <w:marLeft w:val="0"/>
                      <w:marRight w:val="0"/>
                      <w:marTop w:val="0"/>
                      <w:marBottom w:val="0"/>
                      <w:divBdr>
                        <w:top w:val="none" w:sz="0" w:space="0" w:color="auto"/>
                        <w:left w:val="none" w:sz="0" w:space="0" w:color="auto"/>
                        <w:bottom w:val="none" w:sz="0" w:space="0" w:color="auto"/>
                        <w:right w:val="none" w:sz="0" w:space="0" w:color="auto"/>
                      </w:divBdr>
                    </w:div>
                  </w:divsChild>
                </w:div>
                <w:div w:id="2033530719">
                  <w:marLeft w:val="0"/>
                  <w:marRight w:val="0"/>
                  <w:marTop w:val="0"/>
                  <w:marBottom w:val="0"/>
                  <w:divBdr>
                    <w:top w:val="none" w:sz="0" w:space="0" w:color="auto"/>
                    <w:left w:val="none" w:sz="0" w:space="0" w:color="auto"/>
                    <w:bottom w:val="none" w:sz="0" w:space="0" w:color="auto"/>
                    <w:right w:val="none" w:sz="0" w:space="0" w:color="auto"/>
                  </w:divBdr>
                  <w:divsChild>
                    <w:div w:id="274598432">
                      <w:marLeft w:val="0"/>
                      <w:marRight w:val="0"/>
                      <w:marTop w:val="0"/>
                      <w:marBottom w:val="0"/>
                      <w:divBdr>
                        <w:top w:val="none" w:sz="0" w:space="0" w:color="auto"/>
                        <w:left w:val="none" w:sz="0" w:space="0" w:color="auto"/>
                        <w:bottom w:val="none" w:sz="0" w:space="0" w:color="auto"/>
                        <w:right w:val="none" w:sz="0" w:space="0" w:color="auto"/>
                      </w:divBdr>
                    </w:div>
                  </w:divsChild>
                </w:div>
                <w:div w:id="2062702564">
                  <w:marLeft w:val="0"/>
                  <w:marRight w:val="0"/>
                  <w:marTop w:val="0"/>
                  <w:marBottom w:val="0"/>
                  <w:divBdr>
                    <w:top w:val="none" w:sz="0" w:space="0" w:color="auto"/>
                    <w:left w:val="none" w:sz="0" w:space="0" w:color="auto"/>
                    <w:bottom w:val="none" w:sz="0" w:space="0" w:color="auto"/>
                    <w:right w:val="none" w:sz="0" w:space="0" w:color="auto"/>
                  </w:divBdr>
                  <w:divsChild>
                    <w:div w:id="394011967">
                      <w:marLeft w:val="0"/>
                      <w:marRight w:val="0"/>
                      <w:marTop w:val="0"/>
                      <w:marBottom w:val="0"/>
                      <w:divBdr>
                        <w:top w:val="none" w:sz="0" w:space="0" w:color="auto"/>
                        <w:left w:val="none" w:sz="0" w:space="0" w:color="auto"/>
                        <w:bottom w:val="none" w:sz="0" w:space="0" w:color="auto"/>
                        <w:right w:val="none" w:sz="0" w:space="0" w:color="auto"/>
                      </w:divBdr>
                    </w:div>
                  </w:divsChild>
                </w:div>
                <w:div w:id="2139447654">
                  <w:marLeft w:val="0"/>
                  <w:marRight w:val="0"/>
                  <w:marTop w:val="0"/>
                  <w:marBottom w:val="0"/>
                  <w:divBdr>
                    <w:top w:val="none" w:sz="0" w:space="0" w:color="auto"/>
                    <w:left w:val="none" w:sz="0" w:space="0" w:color="auto"/>
                    <w:bottom w:val="none" w:sz="0" w:space="0" w:color="auto"/>
                    <w:right w:val="none" w:sz="0" w:space="0" w:color="auto"/>
                  </w:divBdr>
                  <w:divsChild>
                    <w:div w:id="1954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53672">
          <w:marLeft w:val="0"/>
          <w:marRight w:val="0"/>
          <w:marTop w:val="0"/>
          <w:marBottom w:val="0"/>
          <w:divBdr>
            <w:top w:val="none" w:sz="0" w:space="0" w:color="auto"/>
            <w:left w:val="none" w:sz="0" w:space="0" w:color="auto"/>
            <w:bottom w:val="none" w:sz="0" w:space="0" w:color="auto"/>
            <w:right w:val="none" w:sz="0" w:space="0" w:color="auto"/>
          </w:divBdr>
        </w:div>
        <w:div w:id="1116951003">
          <w:marLeft w:val="0"/>
          <w:marRight w:val="0"/>
          <w:marTop w:val="0"/>
          <w:marBottom w:val="0"/>
          <w:divBdr>
            <w:top w:val="none" w:sz="0" w:space="0" w:color="auto"/>
            <w:left w:val="none" w:sz="0" w:space="0" w:color="auto"/>
            <w:bottom w:val="none" w:sz="0" w:space="0" w:color="auto"/>
            <w:right w:val="none" w:sz="0" w:space="0" w:color="auto"/>
          </w:divBdr>
        </w:div>
        <w:div w:id="1590894813">
          <w:marLeft w:val="0"/>
          <w:marRight w:val="0"/>
          <w:marTop w:val="0"/>
          <w:marBottom w:val="0"/>
          <w:divBdr>
            <w:top w:val="none" w:sz="0" w:space="0" w:color="auto"/>
            <w:left w:val="none" w:sz="0" w:space="0" w:color="auto"/>
            <w:bottom w:val="none" w:sz="0" w:space="0" w:color="auto"/>
            <w:right w:val="none" w:sz="0" w:space="0" w:color="auto"/>
          </w:divBdr>
        </w:div>
        <w:div w:id="1754155921">
          <w:marLeft w:val="0"/>
          <w:marRight w:val="0"/>
          <w:marTop w:val="0"/>
          <w:marBottom w:val="0"/>
          <w:divBdr>
            <w:top w:val="none" w:sz="0" w:space="0" w:color="auto"/>
            <w:left w:val="none" w:sz="0" w:space="0" w:color="auto"/>
            <w:bottom w:val="none" w:sz="0" w:space="0" w:color="auto"/>
            <w:right w:val="none" w:sz="0" w:space="0" w:color="auto"/>
          </w:divBdr>
        </w:div>
      </w:divsChild>
    </w:div>
    <w:div w:id="792136704">
      <w:bodyDiv w:val="1"/>
      <w:marLeft w:val="0"/>
      <w:marRight w:val="0"/>
      <w:marTop w:val="0"/>
      <w:marBottom w:val="0"/>
      <w:divBdr>
        <w:top w:val="none" w:sz="0" w:space="0" w:color="auto"/>
        <w:left w:val="none" w:sz="0" w:space="0" w:color="auto"/>
        <w:bottom w:val="none" w:sz="0" w:space="0" w:color="auto"/>
        <w:right w:val="none" w:sz="0" w:space="0" w:color="auto"/>
      </w:divBdr>
    </w:div>
    <w:div w:id="795107050">
      <w:bodyDiv w:val="1"/>
      <w:marLeft w:val="0"/>
      <w:marRight w:val="0"/>
      <w:marTop w:val="0"/>
      <w:marBottom w:val="0"/>
      <w:divBdr>
        <w:top w:val="none" w:sz="0" w:space="0" w:color="auto"/>
        <w:left w:val="none" w:sz="0" w:space="0" w:color="auto"/>
        <w:bottom w:val="none" w:sz="0" w:space="0" w:color="auto"/>
        <w:right w:val="none" w:sz="0" w:space="0" w:color="auto"/>
      </w:divBdr>
    </w:div>
    <w:div w:id="875117250">
      <w:bodyDiv w:val="1"/>
      <w:marLeft w:val="0"/>
      <w:marRight w:val="0"/>
      <w:marTop w:val="0"/>
      <w:marBottom w:val="0"/>
      <w:divBdr>
        <w:top w:val="none" w:sz="0" w:space="0" w:color="auto"/>
        <w:left w:val="none" w:sz="0" w:space="0" w:color="auto"/>
        <w:bottom w:val="none" w:sz="0" w:space="0" w:color="auto"/>
        <w:right w:val="none" w:sz="0" w:space="0" w:color="auto"/>
      </w:divBdr>
      <w:divsChild>
        <w:div w:id="1270310457">
          <w:marLeft w:val="0"/>
          <w:marRight w:val="0"/>
          <w:marTop w:val="0"/>
          <w:marBottom w:val="0"/>
          <w:divBdr>
            <w:top w:val="none" w:sz="0" w:space="0" w:color="auto"/>
            <w:left w:val="none" w:sz="0" w:space="0" w:color="auto"/>
            <w:bottom w:val="none" w:sz="0" w:space="0" w:color="auto"/>
            <w:right w:val="none" w:sz="0" w:space="0" w:color="auto"/>
          </w:divBdr>
          <w:divsChild>
            <w:div w:id="236283156">
              <w:marLeft w:val="0"/>
              <w:marRight w:val="0"/>
              <w:marTop w:val="0"/>
              <w:marBottom w:val="0"/>
              <w:divBdr>
                <w:top w:val="none" w:sz="0" w:space="0" w:color="auto"/>
                <w:left w:val="none" w:sz="0" w:space="0" w:color="auto"/>
                <w:bottom w:val="none" w:sz="0" w:space="0" w:color="auto"/>
                <w:right w:val="none" w:sz="0" w:space="0" w:color="auto"/>
              </w:divBdr>
              <w:divsChild>
                <w:div w:id="1807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73528">
      <w:bodyDiv w:val="1"/>
      <w:marLeft w:val="0"/>
      <w:marRight w:val="0"/>
      <w:marTop w:val="0"/>
      <w:marBottom w:val="0"/>
      <w:divBdr>
        <w:top w:val="none" w:sz="0" w:space="0" w:color="auto"/>
        <w:left w:val="none" w:sz="0" w:space="0" w:color="auto"/>
        <w:bottom w:val="none" w:sz="0" w:space="0" w:color="auto"/>
        <w:right w:val="none" w:sz="0" w:space="0" w:color="auto"/>
      </w:divBdr>
    </w:div>
    <w:div w:id="922253295">
      <w:bodyDiv w:val="1"/>
      <w:marLeft w:val="0"/>
      <w:marRight w:val="0"/>
      <w:marTop w:val="0"/>
      <w:marBottom w:val="0"/>
      <w:divBdr>
        <w:top w:val="none" w:sz="0" w:space="0" w:color="auto"/>
        <w:left w:val="none" w:sz="0" w:space="0" w:color="auto"/>
        <w:bottom w:val="none" w:sz="0" w:space="0" w:color="auto"/>
        <w:right w:val="none" w:sz="0" w:space="0" w:color="auto"/>
      </w:divBdr>
    </w:div>
    <w:div w:id="930238225">
      <w:bodyDiv w:val="1"/>
      <w:marLeft w:val="0"/>
      <w:marRight w:val="0"/>
      <w:marTop w:val="0"/>
      <w:marBottom w:val="0"/>
      <w:divBdr>
        <w:top w:val="none" w:sz="0" w:space="0" w:color="auto"/>
        <w:left w:val="none" w:sz="0" w:space="0" w:color="auto"/>
        <w:bottom w:val="none" w:sz="0" w:space="0" w:color="auto"/>
        <w:right w:val="none" w:sz="0" w:space="0" w:color="auto"/>
      </w:divBdr>
      <w:divsChild>
        <w:div w:id="2023701049">
          <w:marLeft w:val="0"/>
          <w:marRight w:val="0"/>
          <w:marTop w:val="0"/>
          <w:marBottom w:val="0"/>
          <w:divBdr>
            <w:top w:val="none" w:sz="0" w:space="0" w:color="auto"/>
            <w:left w:val="none" w:sz="0" w:space="0" w:color="auto"/>
            <w:bottom w:val="none" w:sz="0" w:space="0" w:color="auto"/>
            <w:right w:val="none" w:sz="0" w:space="0" w:color="auto"/>
          </w:divBdr>
          <w:divsChild>
            <w:div w:id="1292244576">
              <w:marLeft w:val="0"/>
              <w:marRight w:val="0"/>
              <w:marTop w:val="0"/>
              <w:marBottom w:val="0"/>
              <w:divBdr>
                <w:top w:val="none" w:sz="0" w:space="0" w:color="auto"/>
                <w:left w:val="none" w:sz="0" w:space="0" w:color="auto"/>
                <w:bottom w:val="none" w:sz="0" w:space="0" w:color="auto"/>
                <w:right w:val="none" w:sz="0" w:space="0" w:color="auto"/>
              </w:divBdr>
              <w:divsChild>
                <w:div w:id="1229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01749">
      <w:bodyDiv w:val="1"/>
      <w:marLeft w:val="0"/>
      <w:marRight w:val="0"/>
      <w:marTop w:val="0"/>
      <w:marBottom w:val="0"/>
      <w:divBdr>
        <w:top w:val="none" w:sz="0" w:space="0" w:color="auto"/>
        <w:left w:val="none" w:sz="0" w:space="0" w:color="auto"/>
        <w:bottom w:val="none" w:sz="0" w:space="0" w:color="auto"/>
        <w:right w:val="none" w:sz="0" w:space="0" w:color="auto"/>
      </w:divBdr>
    </w:div>
    <w:div w:id="994262333">
      <w:bodyDiv w:val="1"/>
      <w:marLeft w:val="0"/>
      <w:marRight w:val="0"/>
      <w:marTop w:val="0"/>
      <w:marBottom w:val="0"/>
      <w:divBdr>
        <w:top w:val="none" w:sz="0" w:space="0" w:color="auto"/>
        <w:left w:val="none" w:sz="0" w:space="0" w:color="auto"/>
        <w:bottom w:val="none" w:sz="0" w:space="0" w:color="auto"/>
        <w:right w:val="none" w:sz="0" w:space="0" w:color="auto"/>
      </w:divBdr>
    </w:div>
    <w:div w:id="1010529599">
      <w:bodyDiv w:val="1"/>
      <w:marLeft w:val="0"/>
      <w:marRight w:val="0"/>
      <w:marTop w:val="0"/>
      <w:marBottom w:val="0"/>
      <w:divBdr>
        <w:top w:val="none" w:sz="0" w:space="0" w:color="auto"/>
        <w:left w:val="none" w:sz="0" w:space="0" w:color="auto"/>
        <w:bottom w:val="none" w:sz="0" w:space="0" w:color="auto"/>
        <w:right w:val="none" w:sz="0" w:space="0" w:color="auto"/>
      </w:divBdr>
      <w:divsChild>
        <w:div w:id="1838374995">
          <w:marLeft w:val="0"/>
          <w:marRight w:val="0"/>
          <w:marTop w:val="0"/>
          <w:marBottom w:val="300"/>
          <w:divBdr>
            <w:top w:val="none" w:sz="0" w:space="0" w:color="auto"/>
            <w:left w:val="none" w:sz="0" w:space="0" w:color="auto"/>
            <w:bottom w:val="none" w:sz="0" w:space="0" w:color="auto"/>
            <w:right w:val="none" w:sz="0" w:space="0" w:color="auto"/>
          </w:divBdr>
        </w:div>
        <w:div w:id="1982729158">
          <w:marLeft w:val="0"/>
          <w:marRight w:val="0"/>
          <w:marTop w:val="0"/>
          <w:marBottom w:val="0"/>
          <w:divBdr>
            <w:top w:val="none" w:sz="0" w:space="0" w:color="auto"/>
            <w:left w:val="none" w:sz="0" w:space="0" w:color="auto"/>
            <w:bottom w:val="none" w:sz="0" w:space="0" w:color="auto"/>
            <w:right w:val="none" w:sz="0" w:space="0" w:color="auto"/>
          </w:divBdr>
        </w:div>
      </w:divsChild>
    </w:div>
    <w:div w:id="1117332735">
      <w:bodyDiv w:val="1"/>
      <w:marLeft w:val="0"/>
      <w:marRight w:val="0"/>
      <w:marTop w:val="0"/>
      <w:marBottom w:val="0"/>
      <w:divBdr>
        <w:top w:val="none" w:sz="0" w:space="0" w:color="auto"/>
        <w:left w:val="none" w:sz="0" w:space="0" w:color="auto"/>
        <w:bottom w:val="none" w:sz="0" w:space="0" w:color="auto"/>
        <w:right w:val="none" w:sz="0" w:space="0" w:color="auto"/>
      </w:divBdr>
    </w:div>
    <w:div w:id="1165633075">
      <w:bodyDiv w:val="1"/>
      <w:marLeft w:val="0"/>
      <w:marRight w:val="0"/>
      <w:marTop w:val="0"/>
      <w:marBottom w:val="0"/>
      <w:divBdr>
        <w:top w:val="none" w:sz="0" w:space="0" w:color="auto"/>
        <w:left w:val="none" w:sz="0" w:space="0" w:color="auto"/>
        <w:bottom w:val="none" w:sz="0" w:space="0" w:color="auto"/>
        <w:right w:val="none" w:sz="0" w:space="0" w:color="auto"/>
      </w:divBdr>
    </w:div>
    <w:div w:id="1166558676">
      <w:bodyDiv w:val="1"/>
      <w:marLeft w:val="0"/>
      <w:marRight w:val="0"/>
      <w:marTop w:val="0"/>
      <w:marBottom w:val="0"/>
      <w:divBdr>
        <w:top w:val="none" w:sz="0" w:space="0" w:color="auto"/>
        <w:left w:val="none" w:sz="0" w:space="0" w:color="auto"/>
        <w:bottom w:val="none" w:sz="0" w:space="0" w:color="auto"/>
        <w:right w:val="none" w:sz="0" w:space="0" w:color="auto"/>
      </w:divBdr>
      <w:divsChild>
        <w:div w:id="1981228850">
          <w:marLeft w:val="0"/>
          <w:marRight w:val="0"/>
          <w:marTop w:val="0"/>
          <w:marBottom w:val="0"/>
          <w:divBdr>
            <w:top w:val="none" w:sz="0" w:space="0" w:color="auto"/>
            <w:left w:val="none" w:sz="0" w:space="0" w:color="auto"/>
            <w:bottom w:val="none" w:sz="0" w:space="0" w:color="auto"/>
            <w:right w:val="none" w:sz="0" w:space="0" w:color="auto"/>
          </w:divBdr>
          <w:divsChild>
            <w:div w:id="341009895">
              <w:marLeft w:val="0"/>
              <w:marRight w:val="0"/>
              <w:marTop w:val="0"/>
              <w:marBottom w:val="0"/>
              <w:divBdr>
                <w:top w:val="none" w:sz="0" w:space="0" w:color="auto"/>
                <w:left w:val="none" w:sz="0" w:space="0" w:color="auto"/>
                <w:bottom w:val="none" w:sz="0" w:space="0" w:color="auto"/>
                <w:right w:val="none" w:sz="0" w:space="0" w:color="auto"/>
              </w:divBdr>
              <w:divsChild>
                <w:div w:id="9478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01544">
      <w:bodyDiv w:val="1"/>
      <w:marLeft w:val="0"/>
      <w:marRight w:val="0"/>
      <w:marTop w:val="0"/>
      <w:marBottom w:val="0"/>
      <w:divBdr>
        <w:top w:val="none" w:sz="0" w:space="0" w:color="auto"/>
        <w:left w:val="none" w:sz="0" w:space="0" w:color="auto"/>
        <w:bottom w:val="none" w:sz="0" w:space="0" w:color="auto"/>
        <w:right w:val="none" w:sz="0" w:space="0" w:color="auto"/>
      </w:divBdr>
    </w:div>
    <w:div w:id="1285424033">
      <w:bodyDiv w:val="1"/>
      <w:marLeft w:val="0"/>
      <w:marRight w:val="0"/>
      <w:marTop w:val="0"/>
      <w:marBottom w:val="0"/>
      <w:divBdr>
        <w:top w:val="none" w:sz="0" w:space="0" w:color="auto"/>
        <w:left w:val="none" w:sz="0" w:space="0" w:color="auto"/>
        <w:bottom w:val="none" w:sz="0" w:space="0" w:color="auto"/>
        <w:right w:val="none" w:sz="0" w:space="0" w:color="auto"/>
      </w:divBdr>
      <w:divsChild>
        <w:div w:id="1114522857">
          <w:marLeft w:val="0"/>
          <w:marRight w:val="0"/>
          <w:marTop w:val="0"/>
          <w:marBottom w:val="0"/>
          <w:divBdr>
            <w:top w:val="none" w:sz="0" w:space="0" w:color="auto"/>
            <w:left w:val="none" w:sz="0" w:space="0" w:color="auto"/>
            <w:bottom w:val="none" w:sz="0" w:space="0" w:color="auto"/>
            <w:right w:val="none" w:sz="0" w:space="0" w:color="auto"/>
          </w:divBdr>
          <w:divsChild>
            <w:div w:id="1036464623">
              <w:marLeft w:val="0"/>
              <w:marRight w:val="0"/>
              <w:marTop w:val="0"/>
              <w:marBottom w:val="0"/>
              <w:divBdr>
                <w:top w:val="none" w:sz="0" w:space="0" w:color="auto"/>
                <w:left w:val="none" w:sz="0" w:space="0" w:color="auto"/>
                <w:bottom w:val="none" w:sz="0" w:space="0" w:color="auto"/>
                <w:right w:val="none" w:sz="0" w:space="0" w:color="auto"/>
              </w:divBdr>
              <w:divsChild>
                <w:div w:id="1317537003">
                  <w:marLeft w:val="0"/>
                  <w:marRight w:val="0"/>
                  <w:marTop w:val="0"/>
                  <w:marBottom w:val="0"/>
                  <w:divBdr>
                    <w:top w:val="none" w:sz="0" w:space="0" w:color="auto"/>
                    <w:left w:val="none" w:sz="0" w:space="0" w:color="auto"/>
                    <w:bottom w:val="none" w:sz="0" w:space="0" w:color="auto"/>
                    <w:right w:val="none" w:sz="0" w:space="0" w:color="auto"/>
                  </w:divBdr>
                  <w:divsChild>
                    <w:div w:id="1752508007">
                      <w:marLeft w:val="0"/>
                      <w:marRight w:val="0"/>
                      <w:marTop w:val="0"/>
                      <w:marBottom w:val="0"/>
                      <w:divBdr>
                        <w:top w:val="none" w:sz="0" w:space="0" w:color="auto"/>
                        <w:left w:val="none" w:sz="0" w:space="0" w:color="auto"/>
                        <w:bottom w:val="none" w:sz="0" w:space="0" w:color="auto"/>
                        <w:right w:val="none" w:sz="0" w:space="0" w:color="auto"/>
                      </w:divBdr>
                      <w:divsChild>
                        <w:div w:id="858197703">
                          <w:marLeft w:val="0"/>
                          <w:marRight w:val="0"/>
                          <w:marTop w:val="0"/>
                          <w:marBottom w:val="0"/>
                          <w:divBdr>
                            <w:top w:val="none" w:sz="0" w:space="0" w:color="auto"/>
                            <w:left w:val="none" w:sz="0" w:space="0" w:color="auto"/>
                            <w:bottom w:val="none" w:sz="0" w:space="0" w:color="auto"/>
                            <w:right w:val="none" w:sz="0" w:space="0" w:color="auto"/>
                          </w:divBdr>
                          <w:divsChild>
                            <w:div w:id="1308046628">
                              <w:marLeft w:val="0"/>
                              <w:marRight w:val="0"/>
                              <w:marTop w:val="0"/>
                              <w:marBottom w:val="0"/>
                              <w:divBdr>
                                <w:top w:val="none" w:sz="0" w:space="0" w:color="auto"/>
                                <w:left w:val="none" w:sz="0" w:space="0" w:color="auto"/>
                                <w:bottom w:val="none" w:sz="0" w:space="0" w:color="auto"/>
                                <w:right w:val="none" w:sz="0" w:space="0" w:color="auto"/>
                              </w:divBdr>
                              <w:divsChild>
                                <w:div w:id="1464427125">
                                  <w:marLeft w:val="0"/>
                                  <w:marRight w:val="0"/>
                                  <w:marTop w:val="0"/>
                                  <w:marBottom w:val="0"/>
                                  <w:divBdr>
                                    <w:top w:val="none" w:sz="0" w:space="0" w:color="auto"/>
                                    <w:left w:val="none" w:sz="0" w:space="0" w:color="auto"/>
                                    <w:bottom w:val="none" w:sz="0" w:space="0" w:color="auto"/>
                                    <w:right w:val="none" w:sz="0" w:space="0" w:color="auto"/>
                                  </w:divBdr>
                                  <w:divsChild>
                                    <w:div w:id="261107637">
                                      <w:marLeft w:val="0"/>
                                      <w:marRight w:val="0"/>
                                      <w:marTop w:val="0"/>
                                      <w:marBottom w:val="0"/>
                                      <w:divBdr>
                                        <w:top w:val="none" w:sz="0" w:space="0" w:color="auto"/>
                                        <w:left w:val="none" w:sz="0" w:space="0" w:color="auto"/>
                                        <w:bottom w:val="none" w:sz="0" w:space="0" w:color="auto"/>
                                        <w:right w:val="none" w:sz="0" w:space="0" w:color="auto"/>
                                      </w:divBdr>
                                      <w:divsChild>
                                        <w:div w:id="943151110">
                                          <w:marLeft w:val="0"/>
                                          <w:marRight w:val="0"/>
                                          <w:marTop w:val="0"/>
                                          <w:marBottom w:val="0"/>
                                          <w:divBdr>
                                            <w:top w:val="none" w:sz="0" w:space="0" w:color="auto"/>
                                            <w:left w:val="none" w:sz="0" w:space="0" w:color="auto"/>
                                            <w:bottom w:val="none" w:sz="0" w:space="0" w:color="auto"/>
                                            <w:right w:val="none" w:sz="0" w:space="0" w:color="auto"/>
                                          </w:divBdr>
                                          <w:divsChild>
                                            <w:div w:id="1861773894">
                                              <w:marLeft w:val="0"/>
                                              <w:marRight w:val="0"/>
                                              <w:marTop w:val="0"/>
                                              <w:marBottom w:val="0"/>
                                              <w:divBdr>
                                                <w:top w:val="none" w:sz="0" w:space="0" w:color="auto"/>
                                                <w:left w:val="none" w:sz="0" w:space="0" w:color="auto"/>
                                                <w:bottom w:val="none" w:sz="0" w:space="0" w:color="auto"/>
                                                <w:right w:val="none" w:sz="0" w:space="0" w:color="auto"/>
                                              </w:divBdr>
                                              <w:divsChild>
                                                <w:div w:id="1311448162">
                                                  <w:marLeft w:val="0"/>
                                                  <w:marRight w:val="0"/>
                                                  <w:marTop w:val="0"/>
                                                  <w:marBottom w:val="0"/>
                                                  <w:divBdr>
                                                    <w:top w:val="none" w:sz="0" w:space="0" w:color="auto"/>
                                                    <w:left w:val="none" w:sz="0" w:space="0" w:color="auto"/>
                                                    <w:bottom w:val="none" w:sz="0" w:space="0" w:color="auto"/>
                                                    <w:right w:val="none" w:sz="0" w:space="0" w:color="auto"/>
                                                  </w:divBdr>
                                                  <w:divsChild>
                                                    <w:div w:id="52045859">
                                                      <w:marLeft w:val="0"/>
                                                      <w:marRight w:val="0"/>
                                                      <w:marTop w:val="0"/>
                                                      <w:marBottom w:val="0"/>
                                                      <w:divBdr>
                                                        <w:top w:val="none" w:sz="0" w:space="0" w:color="auto"/>
                                                        <w:left w:val="none" w:sz="0" w:space="0" w:color="auto"/>
                                                        <w:bottom w:val="none" w:sz="0" w:space="0" w:color="auto"/>
                                                        <w:right w:val="none" w:sz="0" w:space="0" w:color="auto"/>
                                                      </w:divBdr>
                                                    </w:div>
                                                    <w:div w:id="8065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0994656">
      <w:bodyDiv w:val="1"/>
      <w:marLeft w:val="0"/>
      <w:marRight w:val="0"/>
      <w:marTop w:val="0"/>
      <w:marBottom w:val="0"/>
      <w:divBdr>
        <w:top w:val="none" w:sz="0" w:space="0" w:color="auto"/>
        <w:left w:val="none" w:sz="0" w:space="0" w:color="auto"/>
        <w:bottom w:val="none" w:sz="0" w:space="0" w:color="auto"/>
        <w:right w:val="none" w:sz="0" w:space="0" w:color="auto"/>
      </w:divBdr>
    </w:div>
    <w:div w:id="1485967836">
      <w:bodyDiv w:val="1"/>
      <w:marLeft w:val="0"/>
      <w:marRight w:val="0"/>
      <w:marTop w:val="0"/>
      <w:marBottom w:val="0"/>
      <w:divBdr>
        <w:top w:val="none" w:sz="0" w:space="0" w:color="auto"/>
        <w:left w:val="none" w:sz="0" w:space="0" w:color="auto"/>
        <w:bottom w:val="none" w:sz="0" w:space="0" w:color="auto"/>
        <w:right w:val="none" w:sz="0" w:space="0" w:color="auto"/>
      </w:divBdr>
    </w:div>
    <w:div w:id="1498576630">
      <w:bodyDiv w:val="1"/>
      <w:marLeft w:val="0"/>
      <w:marRight w:val="0"/>
      <w:marTop w:val="0"/>
      <w:marBottom w:val="0"/>
      <w:divBdr>
        <w:top w:val="none" w:sz="0" w:space="0" w:color="auto"/>
        <w:left w:val="none" w:sz="0" w:space="0" w:color="auto"/>
        <w:bottom w:val="none" w:sz="0" w:space="0" w:color="auto"/>
        <w:right w:val="none" w:sz="0" w:space="0" w:color="auto"/>
      </w:divBdr>
    </w:div>
    <w:div w:id="1514147761">
      <w:bodyDiv w:val="1"/>
      <w:marLeft w:val="0"/>
      <w:marRight w:val="0"/>
      <w:marTop w:val="0"/>
      <w:marBottom w:val="0"/>
      <w:divBdr>
        <w:top w:val="none" w:sz="0" w:space="0" w:color="auto"/>
        <w:left w:val="none" w:sz="0" w:space="0" w:color="auto"/>
        <w:bottom w:val="none" w:sz="0" w:space="0" w:color="auto"/>
        <w:right w:val="none" w:sz="0" w:space="0" w:color="auto"/>
      </w:divBdr>
    </w:div>
    <w:div w:id="1518424207">
      <w:bodyDiv w:val="1"/>
      <w:marLeft w:val="0"/>
      <w:marRight w:val="0"/>
      <w:marTop w:val="0"/>
      <w:marBottom w:val="0"/>
      <w:divBdr>
        <w:top w:val="none" w:sz="0" w:space="0" w:color="auto"/>
        <w:left w:val="none" w:sz="0" w:space="0" w:color="auto"/>
        <w:bottom w:val="none" w:sz="0" w:space="0" w:color="auto"/>
        <w:right w:val="none" w:sz="0" w:space="0" w:color="auto"/>
      </w:divBdr>
      <w:divsChild>
        <w:div w:id="718869174">
          <w:marLeft w:val="0"/>
          <w:marRight w:val="0"/>
          <w:marTop w:val="0"/>
          <w:marBottom w:val="0"/>
          <w:divBdr>
            <w:top w:val="none" w:sz="0" w:space="0" w:color="auto"/>
            <w:left w:val="none" w:sz="0" w:space="0" w:color="auto"/>
            <w:bottom w:val="none" w:sz="0" w:space="0" w:color="auto"/>
            <w:right w:val="none" w:sz="0" w:space="0" w:color="auto"/>
          </w:divBdr>
          <w:divsChild>
            <w:div w:id="1044644151">
              <w:marLeft w:val="0"/>
              <w:marRight w:val="0"/>
              <w:marTop w:val="0"/>
              <w:marBottom w:val="0"/>
              <w:divBdr>
                <w:top w:val="none" w:sz="0" w:space="0" w:color="auto"/>
                <w:left w:val="none" w:sz="0" w:space="0" w:color="auto"/>
                <w:bottom w:val="none" w:sz="0" w:space="0" w:color="auto"/>
                <w:right w:val="none" w:sz="0" w:space="0" w:color="auto"/>
              </w:divBdr>
              <w:divsChild>
                <w:div w:id="21399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43749">
      <w:bodyDiv w:val="1"/>
      <w:marLeft w:val="0"/>
      <w:marRight w:val="0"/>
      <w:marTop w:val="0"/>
      <w:marBottom w:val="0"/>
      <w:divBdr>
        <w:top w:val="none" w:sz="0" w:space="0" w:color="auto"/>
        <w:left w:val="none" w:sz="0" w:space="0" w:color="auto"/>
        <w:bottom w:val="none" w:sz="0" w:space="0" w:color="auto"/>
        <w:right w:val="none" w:sz="0" w:space="0" w:color="auto"/>
      </w:divBdr>
    </w:div>
    <w:div w:id="1550338104">
      <w:bodyDiv w:val="1"/>
      <w:marLeft w:val="0"/>
      <w:marRight w:val="0"/>
      <w:marTop w:val="0"/>
      <w:marBottom w:val="0"/>
      <w:divBdr>
        <w:top w:val="none" w:sz="0" w:space="0" w:color="auto"/>
        <w:left w:val="none" w:sz="0" w:space="0" w:color="auto"/>
        <w:bottom w:val="none" w:sz="0" w:space="0" w:color="auto"/>
        <w:right w:val="none" w:sz="0" w:space="0" w:color="auto"/>
      </w:divBdr>
    </w:div>
    <w:div w:id="1574388225">
      <w:bodyDiv w:val="1"/>
      <w:marLeft w:val="0"/>
      <w:marRight w:val="0"/>
      <w:marTop w:val="0"/>
      <w:marBottom w:val="0"/>
      <w:divBdr>
        <w:top w:val="none" w:sz="0" w:space="0" w:color="auto"/>
        <w:left w:val="none" w:sz="0" w:space="0" w:color="auto"/>
        <w:bottom w:val="none" w:sz="0" w:space="0" w:color="auto"/>
        <w:right w:val="none" w:sz="0" w:space="0" w:color="auto"/>
      </w:divBdr>
    </w:div>
    <w:div w:id="1577591390">
      <w:bodyDiv w:val="1"/>
      <w:marLeft w:val="0"/>
      <w:marRight w:val="0"/>
      <w:marTop w:val="0"/>
      <w:marBottom w:val="0"/>
      <w:divBdr>
        <w:top w:val="none" w:sz="0" w:space="0" w:color="auto"/>
        <w:left w:val="none" w:sz="0" w:space="0" w:color="auto"/>
        <w:bottom w:val="none" w:sz="0" w:space="0" w:color="auto"/>
        <w:right w:val="none" w:sz="0" w:space="0" w:color="auto"/>
      </w:divBdr>
      <w:divsChild>
        <w:div w:id="1851555181">
          <w:marLeft w:val="0"/>
          <w:marRight w:val="0"/>
          <w:marTop w:val="0"/>
          <w:marBottom w:val="0"/>
          <w:divBdr>
            <w:top w:val="none" w:sz="0" w:space="0" w:color="auto"/>
            <w:left w:val="none" w:sz="0" w:space="0" w:color="auto"/>
            <w:bottom w:val="none" w:sz="0" w:space="0" w:color="auto"/>
            <w:right w:val="none" w:sz="0" w:space="0" w:color="auto"/>
          </w:divBdr>
        </w:div>
      </w:divsChild>
    </w:div>
    <w:div w:id="1579099953">
      <w:bodyDiv w:val="1"/>
      <w:marLeft w:val="0"/>
      <w:marRight w:val="0"/>
      <w:marTop w:val="0"/>
      <w:marBottom w:val="0"/>
      <w:divBdr>
        <w:top w:val="none" w:sz="0" w:space="0" w:color="auto"/>
        <w:left w:val="none" w:sz="0" w:space="0" w:color="auto"/>
        <w:bottom w:val="none" w:sz="0" w:space="0" w:color="auto"/>
        <w:right w:val="none" w:sz="0" w:space="0" w:color="auto"/>
      </w:divBdr>
    </w:div>
    <w:div w:id="1597975773">
      <w:bodyDiv w:val="1"/>
      <w:marLeft w:val="0"/>
      <w:marRight w:val="0"/>
      <w:marTop w:val="0"/>
      <w:marBottom w:val="0"/>
      <w:divBdr>
        <w:top w:val="none" w:sz="0" w:space="0" w:color="auto"/>
        <w:left w:val="none" w:sz="0" w:space="0" w:color="auto"/>
        <w:bottom w:val="none" w:sz="0" w:space="0" w:color="auto"/>
        <w:right w:val="none" w:sz="0" w:space="0" w:color="auto"/>
      </w:divBdr>
    </w:div>
    <w:div w:id="1626889551">
      <w:bodyDiv w:val="1"/>
      <w:marLeft w:val="0"/>
      <w:marRight w:val="0"/>
      <w:marTop w:val="0"/>
      <w:marBottom w:val="0"/>
      <w:divBdr>
        <w:top w:val="none" w:sz="0" w:space="0" w:color="auto"/>
        <w:left w:val="none" w:sz="0" w:space="0" w:color="auto"/>
        <w:bottom w:val="none" w:sz="0" w:space="0" w:color="auto"/>
        <w:right w:val="none" w:sz="0" w:space="0" w:color="auto"/>
      </w:divBdr>
    </w:div>
    <w:div w:id="1631863021">
      <w:bodyDiv w:val="1"/>
      <w:marLeft w:val="0"/>
      <w:marRight w:val="0"/>
      <w:marTop w:val="0"/>
      <w:marBottom w:val="0"/>
      <w:divBdr>
        <w:top w:val="none" w:sz="0" w:space="0" w:color="auto"/>
        <w:left w:val="none" w:sz="0" w:space="0" w:color="auto"/>
        <w:bottom w:val="none" w:sz="0" w:space="0" w:color="auto"/>
        <w:right w:val="none" w:sz="0" w:space="0" w:color="auto"/>
      </w:divBdr>
      <w:divsChild>
        <w:div w:id="1914850769">
          <w:marLeft w:val="0"/>
          <w:marRight w:val="0"/>
          <w:marTop w:val="0"/>
          <w:marBottom w:val="0"/>
          <w:divBdr>
            <w:top w:val="none" w:sz="0" w:space="0" w:color="auto"/>
            <w:left w:val="none" w:sz="0" w:space="0" w:color="auto"/>
            <w:bottom w:val="none" w:sz="0" w:space="0" w:color="auto"/>
            <w:right w:val="none" w:sz="0" w:space="0" w:color="auto"/>
          </w:divBdr>
          <w:divsChild>
            <w:div w:id="1794519794">
              <w:marLeft w:val="0"/>
              <w:marRight w:val="0"/>
              <w:marTop w:val="0"/>
              <w:marBottom w:val="0"/>
              <w:divBdr>
                <w:top w:val="none" w:sz="0" w:space="0" w:color="auto"/>
                <w:left w:val="none" w:sz="0" w:space="0" w:color="auto"/>
                <w:bottom w:val="none" w:sz="0" w:space="0" w:color="auto"/>
                <w:right w:val="none" w:sz="0" w:space="0" w:color="auto"/>
              </w:divBdr>
              <w:divsChild>
                <w:div w:id="476608069">
                  <w:marLeft w:val="-225"/>
                  <w:marRight w:val="-225"/>
                  <w:marTop w:val="0"/>
                  <w:marBottom w:val="0"/>
                  <w:divBdr>
                    <w:top w:val="none" w:sz="0" w:space="0" w:color="auto"/>
                    <w:left w:val="none" w:sz="0" w:space="0" w:color="auto"/>
                    <w:bottom w:val="none" w:sz="0" w:space="0" w:color="auto"/>
                    <w:right w:val="none" w:sz="0" w:space="0" w:color="auto"/>
                  </w:divBdr>
                  <w:divsChild>
                    <w:div w:id="867916473">
                      <w:marLeft w:val="0"/>
                      <w:marRight w:val="0"/>
                      <w:marTop w:val="0"/>
                      <w:marBottom w:val="0"/>
                      <w:divBdr>
                        <w:top w:val="none" w:sz="0" w:space="0" w:color="auto"/>
                        <w:left w:val="none" w:sz="0" w:space="0" w:color="auto"/>
                        <w:bottom w:val="none" w:sz="0" w:space="0" w:color="auto"/>
                        <w:right w:val="none" w:sz="0" w:space="0" w:color="auto"/>
                      </w:divBdr>
                      <w:divsChild>
                        <w:div w:id="32659070">
                          <w:marLeft w:val="-225"/>
                          <w:marRight w:val="-225"/>
                          <w:marTop w:val="0"/>
                          <w:marBottom w:val="0"/>
                          <w:divBdr>
                            <w:top w:val="none" w:sz="0" w:space="0" w:color="auto"/>
                            <w:left w:val="none" w:sz="0" w:space="0" w:color="auto"/>
                            <w:bottom w:val="none" w:sz="0" w:space="0" w:color="auto"/>
                            <w:right w:val="none" w:sz="0" w:space="0" w:color="auto"/>
                          </w:divBdr>
                          <w:divsChild>
                            <w:div w:id="1822959619">
                              <w:marLeft w:val="0"/>
                              <w:marRight w:val="0"/>
                              <w:marTop w:val="0"/>
                              <w:marBottom w:val="0"/>
                              <w:divBdr>
                                <w:top w:val="none" w:sz="0" w:space="0" w:color="auto"/>
                                <w:left w:val="none" w:sz="0" w:space="0" w:color="auto"/>
                                <w:bottom w:val="none" w:sz="0" w:space="0" w:color="auto"/>
                                <w:right w:val="none" w:sz="0" w:space="0" w:color="auto"/>
                              </w:divBdr>
                              <w:divsChild>
                                <w:div w:id="492062447">
                                  <w:marLeft w:val="-225"/>
                                  <w:marRight w:val="-225"/>
                                  <w:marTop w:val="0"/>
                                  <w:marBottom w:val="0"/>
                                  <w:divBdr>
                                    <w:top w:val="none" w:sz="0" w:space="0" w:color="auto"/>
                                    <w:left w:val="none" w:sz="0" w:space="0" w:color="auto"/>
                                    <w:bottom w:val="none" w:sz="0" w:space="0" w:color="auto"/>
                                    <w:right w:val="none" w:sz="0" w:space="0" w:color="auto"/>
                                  </w:divBdr>
                                  <w:divsChild>
                                    <w:div w:id="1011876004">
                                      <w:marLeft w:val="0"/>
                                      <w:marRight w:val="0"/>
                                      <w:marTop w:val="0"/>
                                      <w:marBottom w:val="0"/>
                                      <w:divBdr>
                                        <w:top w:val="none" w:sz="0" w:space="0" w:color="auto"/>
                                        <w:left w:val="none" w:sz="0" w:space="0" w:color="auto"/>
                                        <w:bottom w:val="none" w:sz="0" w:space="0" w:color="auto"/>
                                        <w:right w:val="none" w:sz="0" w:space="0" w:color="auto"/>
                                      </w:divBdr>
                                      <w:divsChild>
                                        <w:div w:id="209848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599055">
      <w:bodyDiv w:val="1"/>
      <w:marLeft w:val="0"/>
      <w:marRight w:val="0"/>
      <w:marTop w:val="0"/>
      <w:marBottom w:val="0"/>
      <w:divBdr>
        <w:top w:val="none" w:sz="0" w:space="0" w:color="auto"/>
        <w:left w:val="none" w:sz="0" w:space="0" w:color="auto"/>
        <w:bottom w:val="none" w:sz="0" w:space="0" w:color="auto"/>
        <w:right w:val="none" w:sz="0" w:space="0" w:color="auto"/>
      </w:divBdr>
    </w:div>
    <w:div w:id="1762292427">
      <w:bodyDiv w:val="1"/>
      <w:marLeft w:val="0"/>
      <w:marRight w:val="0"/>
      <w:marTop w:val="0"/>
      <w:marBottom w:val="0"/>
      <w:divBdr>
        <w:top w:val="none" w:sz="0" w:space="0" w:color="auto"/>
        <w:left w:val="none" w:sz="0" w:space="0" w:color="auto"/>
        <w:bottom w:val="none" w:sz="0" w:space="0" w:color="auto"/>
        <w:right w:val="none" w:sz="0" w:space="0" w:color="auto"/>
      </w:divBdr>
      <w:divsChild>
        <w:div w:id="138307320">
          <w:marLeft w:val="0"/>
          <w:marRight w:val="0"/>
          <w:marTop w:val="0"/>
          <w:marBottom w:val="0"/>
          <w:divBdr>
            <w:top w:val="none" w:sz="0" w:space="0" w:color="auto"/>
            <w:left w:val="none" w:sz="0" w:space="0" w:color="auto"/>
            <w:bottom w:val="none" w:sz="0" w:space="0" w:color="auto"/>
            <w:right w:val="none" w:sz="0" w:space="0" w:color="auto"/>
          </w:divBdr>
        </w:div>
        <w:div w:id="245305822">
          <w:marLeft w:val="0"/>
          <w:marRight w:val="0"/>
          <w:marTop w:val="0"/>
          <w:marBottom w:val="0"/>
          <w:divBdr>
            <w:top w:val="none" w:sz="0" w:space="0" w:color="auto"/>
            <w:left w:val="none" w:sz="0" w:space="0" w:color="auto"/>
            <w:bottom w:val="none" w:sz="0" w:space="0" w:color="auto"/>
            <w:right w:val="none" w:sz="0" w:space="0" w:color="auto"/>
          </w:divBdr>
        </w:div>
        <w:div w:id="563569520">
          <w:marLeft w:val="0"/>
          <w:marRight w:val="0"/>
          <w:marTop w:val="0"/>
          <w:marBottom w:val="0"/>
          <w:divBdr>
            <w:top w:val="none" w:sz="0" w:space="0" w:color="auto"/>
            <w:left w:val="none" w:sz="0" w:space="0" w:color="auto"/>
            <w:bottom w:val="none" w:sz="0" w:space="0" w:color="auto"/>
            <w:right w:val="none" w:sz="0" w:space="0" w:color="auto"/>
          </w:divBdr>
        </w:div>
        <w:div w:id="691566551">
          <w:marLeft w:val="0"/>
          <w:marRight w:val="0"/>
          <w:marTop w:val="0"/>
          <w:marBottom w:val="0"/>
          <w:divBdr>
            <w:top w:val="none" w:sz="0" w:space="0" w:color="auto"/>
            <w:left w:val="none" w:sz="0" w:space="0" w:color="auto"/>
            <w:bottom w:val="none" w:sz="0" w:space="0" w:color="auto"/>
            <w:right w:val="none" w:sz="0" w:space="0" w:color="auto"/>
          </w:divBdr>
        </w:div>
        <w:div w:id="1446971734">
          <w:marLeft w:val="0"/>
          <w:marRight w:val="0"/>
          <w:marTop w:val="0"/>
          <w:marBottom w:val="0"/>
          <w:divBdr>
            <w:top w:val="none" w:sz="0" w:space="0" w:color="auto"/>
            <w:left w:val="none" w:sz="0" w:space="0" w:color="auto"/>
            <w:bottom w:val="none" w:sz="0" w:space="0" w:color="auto"/>
            <w:right w:val="none" w:sz="0" w:space="0" w:color="auto"/>
          </w:divBdr>
        </w:div>
      </w:divsChild>
    </w:div>
    <w:div w:id="1888178286">
      <w:bodyDiv w:val="1"/>
      <w:marLeft w:val="0"/>
      <w:marRight w:val="0"/>
      <w:marTop w:val="0"/>
      <w:marBottom w:val="0"/>
      <w:divBdr>
        <w:top w:val="none" w:sz="0" w:space="0" w:color="auto"/>
        <w:left w:val="none" w:sz="0" w:space="0" w:color="auto"/>
        <w:bottom w:val="none" w:sz="0" w:space="0" w:color="auto"/>
        <w:right w:val="none" w:sz="0" w:space="0" w:color="auto"/>
      </w:divBdr>
    </w:div>
    <w:div w:id="1995716320">
      <w:bodyDiv w:val="1"/>
      <w:marLeft w:val="0"/>
      <w:marRight w:val="0"/>
      <w:marTop w:val="0"/>
      <w:marBottom w:val="0"/>
      <w:divBdr>
        <w:top w:val="none" w:sz="0" w:space="0" w:color="auto"/>
        <w:left w:val="none" w:sz="0" w:space="0" w:color="auto"/>
        <w:bottom w:val="none" w:sz="0" w:space="0" w:color="auto"/>
        <w:right w:val="none" w:sz="0" w:space="0" w:color="auto"/>
      </w:divBdr>
    </w:div>
    <w:div w:id="1999066819">
      <w:bodyDiv w:val="1"/>
      <w:marLeft w:val="0"/>
      <w:marRight w:val="0"/>
      <w:marTop w:val="0"/>
      <w:marBottom w:val="0"/>
      <w:divBdr>
        <w:top w:val="none" w:sz="0" w:space="0" w:color="auto"/>
        <w:left w:val="none" w:sz="0" w:space="0" w:color="auto"/>
        <w:bottom w:val="none" w:sz="0" w:space="0" w:color="auto"/>
        <w:right w:val="none" w:sz="0" w:space="0" w:color="auto"/>
      </w:divBdr>
    </w:div>
    <w:div w:id="205404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63eb5da-2fbb-442b-8ecc-8a249418e2b8">
      <UserInfo>
        <DisplayName>Olga Lucia Hoyos Sepulveda</DisplayName>
        <AccountId>12</AccountId>
        <AccountType/>
      </UserInfo>
      <UserInfo>
        <DisplayName>Julio Cesar Salazar Muñoz</DisplayName>
        <AccountId>14</AccountId>
        <AccountType/>
      </UserInfo>
      <UserInfo>
        <DisplayName>Alejandra Maria Henao Palacio</DisplayName>
        <AccountId>15</AccountId>
        <AccountType/>
      </UserInfo>
      <UserInfo>
        <DisplayName>Marcela Rodriguez Zuñiga</DisplayName>
        <AccountId>11</AccountId>
        <AccountType/>
      </UserInfo>
      <UserInfo>
        <DisplayName>Ana Maria Rojas Maya</DisplayName>
        <AccountId>13</AccountId>
        <AccountType/>
      </UserInfo>
    </SharedWithUsers>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9874c8099e0e536d00900291b722e741">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6cd9bf2c13f58d33e6709f25c1ee3eac"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a4ffcea-dca8-4403-81ae-4c955ee5a4d9}"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006D-C34F-4632-971A-569EBFED553D}">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772A214B-F4FF-4A02-A35A-CD325E858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EE844-8D09-4401-B203-AC412A1471FB}">
  <ds:schemaRefs>
    <ds:schemaRef ds:uri="http://schemas.microsoft.com/sharepoint/v3/contenttype/forms"/>
  </ds:schemaRefs>
</ds:datastoreItem>
</file>

<file path=customXml/itemProps4.xml><?xml version="1.0" encoding="utf-8"?>
<ds:datastoreItem xmlns:ds="http://schemas.openxmlformats.org/officeDocument/2006/customXml" ds:itemID="{67C41330-36FF-44F2-A0B2-E4A08EAAC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3613</Words>
  <Characters>20599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Despacho 3</dc:creator>
  <cp:keywords/>
  <dc:description/>
  <cp:lastModifiedBy>samsung</cp:lastModifiedBy>
  <cp:revision>16</cp:revision>
  <cp:lastPrinted>2021-04-20T18:24:00Z</cp:lastPrinted>
  <dcterms:created xsi:type="dcterms:W3CDTF">2023-10-23T20:06:00Z</dcterms:created>
  <dcterms:modified xsi:type="dcterms:W3CDTF">2024-01-25T20:05:00Z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