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5989F" w14:textId="77777777" w:rsidR="00C37FC8" w:rsidRPr="002A6E38" w:rsidRDefault="00C37FC8" w:rsidP="00C37FC8">
      <w:pPr>
        <w:jc w:val="both"/>
        <w:textAlignment w:val="baseline"/>
        <w:rPr>
          <w:rFonts w:ascii="Arial" w:hAnsi="Arial" w:cs="Arial"/>
          <w:b/>
          <w:sz w:val="20"/>
          <w:szCs w:val="24"/>
          <w:lang w:val="es-CO" w:eastAsia="es-CO"/>
        </w:rPr>
      </w:pPr>
      <w:r w:rsidRPr="002A6E38">
        <w:rPr>
          <w:rFonts w:ascii="Arial" w:hAnsi="Arial" w:cs="Arial"/>
          <w:b/>
          <w:sz w:val="20"/>
          <w:szCs w:val="24"/>
          <w:lang w:val="es-CO" w:eastAsia="es-CO"/>
        </w:rPr>
        <w:t>ESTABILIDAD LABORAL REFORZADA / SITUACIÓN DE DISCAPACIDAD / L</w:t>
      </w:r>
      <w:r>
        <w:rPr>
          <w:rFonts w:ascii="Arial" w:hAnsi="Arial" w:cs="Arial"/>
          <w:b/>
          <w:sz w:val="20"/>
          <w:szCs w:val="24"/>
          <w:lang w:val="es-CO" w:eastAsia="es-CO"/>
        </w:rPr>
        <w:t>ÍMITES</w:t>
      </w:r>
      <w:r w:rsidRPr="002A6E38">
        <w:rPr>
          <w:rFonts w:ascii="Arial" w:hAnsi="Arial" w:cs="Arial"/>
          <w:b/>
          <w:sz w:val="20"/>
          <w:szCs w:val="24"/>
          <w:lang w:val="es-CO" w:eastAsia="es-CO"/>
        </w:rPr>
        <w:t xml:space="preserve"> / SANCIÓN</w:t>
      </w:r>
    </w:p>
    <w:p w14:paraId="2F1CDF9C" w14:textId="77777777" w:rsidR="00C37FC8" w:rsidRPr="001464E6" w:rsidRDefault="00C37FC8" w:rsidP="00C37FC8">
      <w:pPr>
        <w:jc w:val="both"/>
        <w:textAlignment w:val="baseline"/>
        <w:rPr>
          <w:rFonts w:ascii="Arial" w:hAnsi="Arial" w:cs="Arial"/>
          <w:sz w:val="20"/>
          <w:szCs w:val="24"/>
          <w:lang w:val="es-CO" w:eastAsia="es-CO"/>
        </w:rPr>
      </w:pPr>
      <w:r w:rsidRPr="002A6E38">
        <w:rPr>
          <w:rFonts w:ascii="Arial" w:hAnsi="Arial" w:cs="Arial"/>
          <w:sz w:val="20"/>
          <w:szCs w:val="24"/>
          <w:lang w:val="es-CO" w:eastAsia="es-CO"/>
        </w:rPr>
        <w:t>La Ley 361 de 1997 consagra mecanismos obligatorios que garantizan la incorporación social de las personas en situación de discapacidad en los distintos lugares en donde actúan; como la permanencia en el empleo luego de haber adquirido la respectiva situación de discapacidad sicológica, física o sensorial</w:t>
      </w:r>
      <w:r>
        <w:rPr>
          <w:rFonts w:ascii="Arial" w:hAnsi="Arial" w:cs="Arial"/>
          <w:sz w:val="20"/>
          <w:szCs w:val="24"/>
          <w:lang w:val="es-CO" w:eastAsia="es-CO"/>
        </w:rPr>
        <w:t xml:space="preserve">…  </w:t>
      </w:r>
      <w:r w:rsidRPr="002A6E38">
        <w:rPr>
          <w:rFonts w:ascii="Arial" w:hAnsi="Arial" w:cs="Arial"/>
          <w:sz w:val="20"/>
          <w:szCs w:val="24"/>
          <w:lang w:val="es-CO" w:eastAsia="es-CO"/>
        </w:rPr>
        <w:t>Así, para el caso que nos ocupa, el artículo 26, relativo a la integración laboral, señala que una persona en situación de discapacidad no puede ser despedida por razón de la misma, salvo que medie autorización de la oficina de trabajo; si esto se omite tendrá derecho a una indemnización equivalente a cient</w:t>
      </w:r>
      <w:r>
        <w:rPr>
          <w:rFonts w:ascii="Arial" w:hAnsi="Arial" w:cs="Arial"/>
          <w:sz w:val="20"/>
          <w:szCs w:val="24"/>
          <w:lang w:val="es-CO" w:eastAsia="es-CO"/>
        </w:rPr>
        <w:t>o ochenta (180) días de salario…</w:t>
      </w:r>
    </w:p>
    <w:p w14:paraId="01BB20F8" w14:textId="77777777" w:rsidR="00C37FC8" w:rsidRPr="001464E6" w:rsidRDefault="00C37FC8" w:rsidP="00C37FC8">
      <w:pPr>
        <w:jc w:val="both"/>
        <w:textAlignment w:val="baseline"/>
        <w:rPr>
          <w:rFonts w:ascii="Arial" w:hAnsi="Arial" w:cs="Arial"/>
          <w:sz w:val="20"/>
          <w:szCs w:val="24"/>
          <w:lang w:val="es-CO" w:eastAsia="es-CO"/>
        </w:rPr>
      </w:pPr>
    </w:p>
    <w:p w14:paraId="3FE2FE5A" w14:textId="77777777" w:rsidR="00C37FC8" w:rsidRPr="002A6E38" w:rsidRDefault="00C37FC8" w:rsidP="00C37FC8">
      <w:pPr>
        <w:jc w:val="both"/>
        <w:textAlignment w:val="baseline"/>
        <w:rPr>
          <w:rFonts w:ascii="Arial" w:hAnsi="Arial" w:cs="Arial"/>
          <w:b/>
          <w:sz w:val="20"/>
          <w:szCs w:val="24"/>
          <w:lang w:val="es-CO" w:eastAsia="es-CO"/>
        </w:rPr>
      </w:pPr>
      <w:r w:rsidRPr="002A6E38">
        <w:rPr>
          <w:rFonts w:ascii="Arial" w:hAnsi="Arial" w:cs="Arial"/>
          <w:b/>
          <w:sz w:val="20"/>
          <w:szCs w:val="24"/>
          <w:lang w:val="es-CO" w:eastAsia="es-CO"/>
        </w:rPr>
        <w:t xml:space="preserve">ESTABILIDAD LABORAL REFORZADA / </w:t>
      </w:r>
      <w:r>
        <w:rPr>
          <w:rFonts w:ascii="Arial" w:hAnsi="Arial" w:cs="Arial"/>
          <w:b/>
          <w:sz w:val="20"/>
          <w:szCs w:val="24"/>
          <w:lang w:val="es-CO" w:eastAsia="es-CO"/>
        </w:rPr>
        <w:t>TERMINACIÓN DEL CONTRATO / POR CAUSA REAL Y OBJETIVA</w:t>
      </w:r>
    </w:p>
    <w:p w14:paraId="024493C6" w14:textId="7416DB06" w:rsidR="00C37FC8" w:rsidRPr="00E16A2D" w:rsidRDefault="003F729D" w:rsidP="00C37FC8">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3F729D">
        <w:rPr>
          <w:rFonts w:ascii="Arial" w:hAnsi="Arial" w:cs="Arial"/>
          <w:sz w:val="20"/>
          <w:szCs w:val="24"/>
          <w:lang w:val="es-CO" w:eastAsia="es-CO"/>
        </w:rPr>
        <w:t>es preciso hacer hincapié en que la jurisprudencia de la Sala Laboral de la Corte Suprema de Justicia</w:t>
      </w:r>
      <w:r w:rsidR="00C37FC8" w:rsidRPr="003F729D">
        <w:rPr>
          <w:rFonts w:ascii="Arial" w:hAnsi="Arial" w:cs="Arial"/>
          <w:sz w:val="20"/>
          <w:szCs w:val="24"/>
          <w:lang w:val="es-CO" w:eastAsia="es-CO"/>
        </w:rPr>
        <w:t xml:space="preserve"> </w:t>
      </w:r>
      <w:r w:rsidR="00C37FC8" w:rsidRPr="00E16A2D">
        <w:rPr>
          <w:rFonts w:ascii="Arial" w:hAnsi="Arial" w:cs="Arial"/>
          <w:sz w:val="20"/>
          <w:szCs w:val="24"/>
          <w:lang w:val="es-CO" w:eastAsia="es-CO"/>
        </w:rPr>
        <w:t>(</w:t>
      </w:r>
      <w:proofErr w:type="spellStart"/>
      <w:r w:rsidR="00C37FC8" w:rsidRPr="00E16A2D">
        <w:rPr>
          <w:rFonts w:ascii="Arial" w:hAnsi="Arial" w:cs="Arial"/>
          <w:sz w:val="20"/>
          <w:szCs w:val="24"/>
          <w:lang w:val="es-CO" w:eastAsia="es-CO"/>
        </w:rPr>
        <w:t>SL1360</w:t>
      </w:r>
      <w:proofErr w:type="spellEnd"/>
      <w:r w:rsidR="00C37FC8" w:rsidRPr="00E16A2D">
        <w:rPr>
          <w:rFonts w:ascii="Arial" w:hAnsi="Arial" w:cs="Arial"/>
          <w:sz w:val="20"/>
          <w:szCs w:val="24"/>
          <w:lang w:val="es-CO" w:eastAsia="es-CO"/>
        </w:rPr>
        <w:t xml:space="preserve">-2018) clarificó la adecuada interpretación del artículo 26 de la Ley 361/1997 para explicitar que se presume discriminatorio el despido de un trabajador en situación de discapacidad, a menos que el empleador demuestre una causa real y objetiva para su finalización. </w:t>
      </w:r>
      <w:r w:rsidR="00C37FC8">
        <w:rPr>
          <w:rFonts w:ascii="Arial" w:hAnsi="Arial" w:cs="Arial"/>
          <w:sz w:val="20"/>
          <w:szCs w:val="24"/>
          <w:lang w:val="es-CO" w:eastAsia="es-CO"/>
        </w:rPr>
        <w:t xml:space="preserve"> </w:t>
      </w:r>
      <w:r w:rsidR="00C37FC8" w:rsidRPr="00E16A2D">
        <w:rPr>
          <w:rFonts w:ascii="Arial" w:hAnsi="Arial" w:cs="Arial"/>
          <w:sz w:val="20"/>
          <w:szCs w:val="24"/>
          <w:lang w:val="es-CO" w:eastAsia="es-CO"/>
        </w:rPr>
        <w:t>Así, la Sala Laboral de la Corte Suprema de Justicia resaltó que está permitida la conclusión del pacto con un trabajador que se encuentre en situación de discapacidad, siempre y cuando se acredite una causa objetiva para terminar el contrato, presencia que descarta de contera la exigencia de solicitar un permiso para despedir al trabajador o terminar su contrato ante el inspector del trabajo</w:t>
      </w:r>
      <w:r w:rsidR="00C37FC8">
        <w:rPr>
          <w:rFonts w:ascii="Arial" w:hAnsi="Arial" w:cs="Arial"/>
          <w:sz w:val="20"/>
          <w:szCs w:val="24"/>
          <w:lang w:val="es-CO" w:eastAsia="es-CO"/>
        </w:rPr>
        <w:t>…</w:t>
      </w:r>
    </w:p>
    <w:p w14:paraId="123676B7" w14:textId="77777777" w:rsidR="00606164" w:rsidRPr="00606164" w:rsidRDefault="00606164" w:rsidP="00606164">
      <w:pPr>
        <w:jc w:val="both"/>
        <w:textAlignment w:val="baseline"/>
        <w:rPr>
          <w:rFonts w:ascii="Arial" w:hAnsi="Arial" w:cs="Arial"/>
          <w:sz w:val="20"/>
          <w:szCs w:val="24"/>
          <w:lang w:val="es-CO" w:eastAsia="es-CO"/>
        </w:rPr>
      </w:pPr>
    </w:p>
    <w:p w14:paraId="1D34033E" w14:textId="77777777" w:rsidR="002A268A" w:rsidRDefault="002A268A" w:rsidP="00606164">
      <w:pPr>
        <w:jc w:val="both"/>
        <w:textAlignment w:val="baseline"/>
        <w:rPr>
          <w:rFonts w:ascii="Arial" w:hAnsi="Arial" w:cs="Arial"/>
          <w:b/>
          <w:sz w:val="20"/>
          <w:szCs w:val="24"/>
          <w:lang w:val="es-CO" w:eastAsia="es-CO"/>
        </w:rPr>
      </w:pPr>
      <w:r w:rsidRPr="002A6E38">
        <w:rPr>
          <w:rFonts w:ascii="Arial" w:hAnsi="Arial" w:cs="Arial"/>
          <w:b/>
          <w:sz w:val="20"/>
          <w:szCs w:val="24"/>
          <w:lang w:val="es-CO" w:eastAsia="es-CO"/>
        </w:rPr>
        <w:t xml:space="preserve">ESTABILIDAD LABORAL REFORZADA / </w:t>
      </w:r>
      <w:r>
        <w:rPr>
          <w:rFonts w:ascii="Arial" w:hAnsi="Arial" w:cs="Arial"/>
          <w:b/>
          <w:sz w:val="20"/>
          <w:szCs w:val="24"/>
          <w:lang w:val="es-CO" w:eastAsia="es-CO"/>
        </w:rPr>
        <w:t>PERMISO DEL INSPECTOR DE TRABAJO / PROCEDENCIA</w:t>
      </w:r>
    </w:p>
    <w:p w14:paraId="4E7508EF" w14:textId="4C0F8B06" w:rsidR="00606164" w:rsidRPr="00606164" w:rsidRDefault="002A268A" w:rsidP="00606164">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2A268A">
        <w:rPr>
          <w:rFonts w:ascii="Arial" w:hAnsi="Arial" w:cs="Arial"/>
          <w:sz w:val="20"/>
          <w:szCs w:val="24"/>
          <w:lang w:val="es-CO" w:eastAsia="es-CO"/>
        </w:rPr>
        <w:t>frente a la solicitud de permiso que debe elevarse ante el inspector de trabajo, la Corte aclaró que de conformidad con la sentencia C-531 del 2000 el permiso ante el inspector laboral únicamente se requiere cuando la finalización del vínculo se soporta en la limitación padecida por el trabajador, pues nadie está obligado a lo imposible o soportar cargas que superan sus facultades, o para el asunto de ahora, a dar continuidad a un vínculo laboral que no puede ser desempeñado por su trabajador</w:t>
      </w:r>
      <w:r>
        <w:rPr>
          <w:rFonts w:ascii="Arial" w:hAnsi="Arial" w:cs="Arial"/>
          <w:sz w:val="20"/>
          <w:szCs w:val="24"/>
          <w:lang w:val="es-CO" w:eastAsia="es-CO"/>
        </w:rPr>
        <w:t>…</w:t>
      </w:r>
    </w:p>
    <w:p w14:paraId="7AE48EBA" w14:textId="77777777" w:rsidR="00606164" w:rsidRPr="00606164" w:rsidRDefault="00606164" w:rsidP="00606164">
      <w:pPr>
        <w:jc w:val="both"/>
        <w:textAlignment w:val="baseline"/>
        <w:rPr>
          <w:rFonts w:ascii="Arial" w:hAnsi="Arial" w:cs="Arial"/>
          <w:sz w:val="20"/>
          <w:szCs w:val="24"/>
          <w:lang w:val="es-CO" w:eastAsia="es-CO"/>
        </w:rPr>
      </w:pPr>
    </w:p>
    <w:p w14:paraId="5730BE8A" w14:textId="499F672E" w:rsidR="005737B1" w:rsidRDefault="005737B1" w:rsidP="005737B1">
      <w:pPr>
        <w:jc w:val="both"/>
        <w:textAlignment w:val="baseline"/>
        <w:rPr>
          <w:rFonts w:ascii="Arial" w:hAnsi="Arial" w:cs="Arial"/>
          <w:b/>
          <w:sz w:val="20"/>
          <w:szCs w:val="24"/>
          <w:lang w:val="es-CO" w:eastAsia="es-CO"/>
        </w:rPr>
      </w:pPr>
      <w:r>
        <w:rPr>
          <w:rFonts w:ascii="Arial" w:hAnsi="Arial" w:cs="Arial"/>
          <w:b/>
          <w:sz w:val="20"/>
          <w:szCs w:val="24"/>
          <w:lang w:val="es-CO" w:eastAsia="es-CO"/>
        </w:rPr>
        <w:t>CONTRATO DE TRABAJO / TERMINACIÓN / MUTUO ACUERDO / TRANSACCIÓN / REQUISITOS EN LABORAL</w:t>
      </w:r>
    </w:p>
    <w:p w14:paraId="2D446C42" w14:textId="36EC21FD" w:rsidR="00606164" w:rsidRPr="005737B1" w:rsidRDefault="005737B1" w:rsidP="005737B1">
      <w:pPr>
        <w:jc w:val="both"/>
        <w:textAlignment w:val="baseline"/>
        <w:rPr>
          <w:rFonts w:ascii="Arial" w:hAnsi="Arial" w:cs="Arial"/>
          <w:sz w:val="20"/>
          <w:szCs w:val="24"/>
          <w:lang w:val="es-CO" w:eastAsia="es-CO"/>
        </w:rPr>
      </w:pPr>
      <w:r>
        <w:rPr>
          <w:rFonts w:ascii="Arial" w:hAnsi="Arial" w:cs="Arial"/>
          <w:sz w:val="20"/>
          <w:szCs w:val="24"/>
          <w:lang w:val="es-CO" w:eastAsia="es-CO"/>
        </w:rPr>
        <w:t xml:space="preserve">… </w:t>
      </w:r>
      <w:r w:rsidRPr="005737B1">
        <w:rPr>
          <w:rFonts w:ascii="Arial" w:hAnsi="Arial" w:cs="Arial"/>
          <w:sz w:val="20"/>
          <w:szCs w:val="24"/>
          <w:lang w:val="es-CO" w:eastAsia="es-CO"/>
        </w:rPr>
        <w:t>la Sala Laboral de la Corte Suprema de Justicia ha dado el alcance respectivo de este contrato en materia laboral para enseñar que en el mismo se pone fin a un litigio, pero luego de realizar concesiones mutuas y recíprocas entre los contrayentes, además de aplicar el</w:t>
      </w:r>
      <w:r>
        <w:rPr>
          <w:rFonts w:ascii="Arial" w:hAnsi="Arial" w:cs="Arial"/>
          <w:sz w:val="20"/>
          <w:szCs w:val="24"/>
          <w:lang w:val="es-CO" w:eastAsia="es-CO"/>
        </w:rPr>
        <w:t>…</w:t>
      </w:r>
      <w:r w:rsidRPr="005737B1">
        <w:rPr>
          <w:rFonts w:ascii="Arial" w:hAnsi="Arial" w:cs="Arial"/>
          <w:sz w:val="20"/>
          <w:szCs w:val="24"/>
          <w:lang w:val="es-CO" w:eastAsia="es-CO"/>
        </w:rPr>
        <w:t xml:space="preserve"> artículo 2469 del </w:t>
      </w:r>
      <w:proofErr w:type="spellStart"/>
      <w:r w:rsidRPr="005737B1">
        <w:rPr>
          <w:rFonts w:ascii="Arial" w:hAnsi="Arial" w:cs="Arial"/>
          <w:sz w:val="20"/>
          <w:szCs w:val="24"/>
          <w:lang w:val="es-CO" w:eastAsia="es-CO"/>
        </w:rPr>
        <w:t>C.C</w:t>
      </w:r>
      <w:proofErr w:type="spellEnd"/>
      <w:r>
        <w:rPr>
          <w:rFonts w:ascii="Arial" w:hAnsi="Arial" w:cs="Arial"/>
          <w:sz w:val="20"/>
          <w:szCs w:val="24"/>
          <w:lang w:val="es-CO" w:eastAsia="es-CO"/>
        </w:rPr>
        <w:t xml:space="preserve">…  </w:t>
      </w:r>
      <w:r w:rsidRPr="005737B1">
        <w:rPr>
          <w:rFonts w:ascii="Arial" w:hAnsi="Arial" w:cs="Arial"/>
          <w:sz w:val="20"/>
          <w:szCs w:val="24"/>
          <w:lang w:val="es-CO" w:eastAsia="es-CO"/>
        </w:rPr>
        <w:t xml:space="preserve">Luego, explicó los requisitos indispensables que debe ostentar el acuerdo transaccional para que tenga efectos en materia laboral así, “que: (i) exista entre las partes un derecho litigioso eventual o pendiente de resolver; (ii) el objeto a negociar no tenga el carácter de un derecho cierto e indiscutible; (iii) el acto jurídico sea producto de la voluntad libre de las partes, es decir, exenta de cualquier vicio del consentimiento, y (iv) lo acordado genere concesiones recíprocas y mutuas para las partes (CSJ </w:t>
      </w:r>
      <w:proofErr w:type="spellStart"/>
      <w:r w:rsidRPr="005737B1">
        <w:rPr>
          <w:rFonts w:ascii="Arial" w:hAnsi="Arial" w:cs="Arial"/>
          <w:sz w:val="20"/>
          <w:szCs w:val="24"/>
          <w:lang w:val="es-CO" w:eastAsia="es-CO"/>
        </w:rPr>
        <w:t>AL607</w:t>
      </w:r>
      <w:proofErr w:type="spellEnd"/>
      <w:r w:rsidRPr="005737B1">
        <w:rPr>
          <w:rFonts w:ascii="Arial" w:hAnsi="Arial" w:cs="Arial"/>
          <w:sz w:val="20"/>
          <w:szCs w:val="24"/>
          <w:lang w:val="es-CO" w:eastAsia="es-CO"/>
        </w:rPr>
        <w:t>-2017), o no sea abusiva o lesiva de los derechos del trabajador”.</w:t>
      </w:r>
    </w:p>
    <w:p w14:paraId="34F9EF07" w14:textId="77777777" w:rsidR="00606164" w:rsidRPr="00606164" w:rsidRDefault="00606164" w:rsidP="00606164">
      <w:pPr>
        <w:jc w:val="both"/>
        <w:textAlignment w:val="baseline"/>
        <w:rPr>
          <w:rFonts w:ascii="Arial" w:hAnsi="Arial" w:cs="Arial"/>
          <w:sz w:val="20"/>
          <w:szCs w:val="24"/>
          <w:lang w:val="es-CO" w:eastAsia="es-CO"/>
        </w:rPr>
      </w:pPr>
    </w:p>
    <w:p w14:paraId="7353AB38" w14:textId="77777777" w:rsidR="00606164" w:rsidRPr="00606164" w:rsidRDefault="00606164" w:rsidP="00606164">
      <w:pPr>
        <w:jc w:val="both"/>
        <w:textAlignment w:val="baseline"/>
        <w:rPr>
          <w:rFonts w:ascii="Arial" w:hAnsi="Arial" w:cs="Arial"/>
          <w:sz w:val="20"/>
          <w:szCs w:val="24"/>
          <w:lang w:val="es-CO" w:eastAsia="es-CO"/>
        </w:rPr>
      </w:pPr>
    </w:p>
    <w:p w14:paraId="0E0F5EBC" w14:textId="77777777" w:rsidR="00606164" w:rsidRPr="00606164" w:rsidRDefault="00606164" w:rsidP="00606164">
      <w:pPr>
        <w:jc w:val="both"/>
        <w:textAlignment w:val="baseline"/>
        <w:rPr>
          <w:rFonts w:ascii="Arial" w:hAnsi="Arial" w:cs="Arial"/>
          <w:sz w:val="20"/>
          <w:szCs w:val="24"/>
          <w:lang w:val="es-CO" w:eastAsia="es-CO"/>
        </w:rPr>
      </w:pPr>
    </w:p>
    <w:p w14:paraId="7EB1F895" w14:textId="77777777" w:rsidR="00606164" w:rsidRPr="00606164" w:rsidRDefault="00606164" w:rsidP="00606164">
      <w:pPr>
        <w:spacing w:line="276" w:lineRule="auto"/>
        <w:jc w:val="center"/>
        <w:textAlignment w:val="baseline"/>
        <w:rPr>
          <w:rFonts w:ascii="Arial" w:hAnsi="Arial" w:cs="Arial"/>
          <w:szCs w:val="24"/>
          <w:lang w:val="es-CO" w:eastAsia="es-CO"/>
        </w:rPr>
      </w:pPr>
      <w:r w:rsidRPr="00606164">
        <w:rPr>
          <w:rFonts w:ascii="Arial" w:hAnsi="Arial" w:cs="Arial"/>
          <w:noProof/>
          <w:szCs w:val="24"/>
          <w:lang w:val="en-US" w:eastAsia="en-US"/>
        </w:rPr>
        <w:drawing>
          <wp:inline distT="0" distB="0" distL="0" distR="0" wp14:anchorId="0300F9D8" wp14:editId="577D7C87">
            <wp:extent cx="790575" cy="771525"/>
            <wp:effectExtent l="0" t="0" r="9525" b="9525"/>
            <wp:docPr id="1"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606164">
        <w:rPr>
          <w:rFonts w:ascii="Arial" w:hAnsi="Arial" w:cs="Arial"/>
          <w:szCs w:val="24"/>
          <w:lang w:val="es-CO" w:eastAsia="es-CO"/>
        </w:rPr>
        <w:t> </w:t>
      </w:r>
    </w:p>
    <w:p w14:paraId="0C9A655E" w14:textId="77777777" w:rsidR="00606164" w:rsidRPr="00606164" w:rsidRDefault="00606164" w:rsidP="00606164">
      <w:pPr>
        <w:spacing w:line="276" w:lineRule="auto"/>
        <w:jc w:val="center"/>
        <w:textAlignment w:val="baseline"/>
        <w:rPr>
          <w:rFonts w:ascii="Arial" w:hAnsi="Arial" w:cs="Arial"/>
          <w:szCs w:val="24"/>
          <w:lang w:val="es-CO" w:eastAsia="es-CO"/>
        </w:rPr>
      </w:pPr>
      <w:r w:rsidRPr="00606164">
        <w:rPr>
          <w:rFonts w:ascii="Arial" w:hAnsi="Arial" w:cs="Arial"/>
          <w:b/>
          <w:bCs/>
          <w:szCs w:val="24"/>
          <w:lang w:val="es-ES" w:eastAsia="es-CO"/>
        </w:rPr>
        <w:t>RAMA JUDICIAL DEL PODER PÚBLICO</w:t>
      </w:r>
      <w:r w:rsidRPr="00606164">
        <w:rPr>
          <w:rFonts w:ascii="Arial" w:hAnsi="Arial" w:cs="Arial"/>
          <w:szCs w:val="24"/>
          <w:lang w:val="es-CO" w:eastAsia="es-CO"/>
        </w:rPr>
        <w:t> </w:t>
      </w:r>
    </w:p>
    <w:p w14:paraId="1A2F76BB" w14:textId="77777777" w:rsidR="00606164" w:rsidRPr="00606164" w:rsidRDefault="00606164" w:rsidP="00606164">
      <w:pPr>
        <w:spacing w:line="276" w:lineRule="auto"/>
        <w:jc w:val="center"/>
        <w:textAlignment w:val="baseline"/>
        <w:rPr>
          <w:rFonts w:ascii="Arial" w:hAnsi="Arial" w:cs="Arial"/>
          <w:szCs w:val="24"/>
          <w:lang w:val="es-CO" w:eastAsia="es-CO"/>
        </w:rPr>
      </w:pPr>
      <w:r w:rsidRPr="00606164">
        <w:rPr>
          <w:rFonts w:ascii="Arial" w:hAnsi="Arial" w:cs="Arial"/>
          <w:b/>
          <w:bCs/>
          <w:szCs w:val="24"/>
          <w:lang w:val="es-ES" w:eastAsia="es-CO"/>
        </w:rPr>
        <w:t>TRIBUNAL SUPERIOR DEL DISTRITO JUDICIAL DE PEREIRA</w:t>
      </w:r>
      <w:r w:rsidRPr="00606164">
        <w:rPr>
          <w:rFonts w:ascii="Arial" w:hAnsi="Arial" w:cs="Arial"/>
          <w:szCs w:val="24"/>
          <w:lang w:val="es-CO" w:eastAsia="es-CO"/>
        </w:rPr>
        <w:t> </w:t>
      </w:r>
    </w:p>
    <w:p w14:paraId="29EAA486" w14:textId="77777777" w:rsidR="00606164" w:rsidRPr="00606164" w:rsidRDefault="00606164" w:rsidP="00606164">
      <w:pPr>
        <w:spacing w:line="276" w:lineRule="auto"/>
        <w:jc w:val="center"/>
        <w:textAlignment w:val="baseline"/>
        <w:rPr>
          <w:rFonts w:ascii="Arial" w:hAnsi="Arial" w:cs="Arial"/>
          <w:szCs w:val="24"/>
          <w:lang w:val="es-CO" w:eastAsia="es-CO"/>
        </w:rPr>
      </w:pPr>
      <w:r w:rsidRPr="00606164">
        <w:rPr>
          <w:rFonts w:ascii="Arial" w:hAnsi="Arial" w:cs="Arial"/>
          <w:b/>
          <w:bCs/>
          <w:szCs w:val="24"/>
          <w:lang w:val="es-ES" w:eastAsia="es-CO"/>
        </w:rPr>
        <w:t>SALA DE DECISIÓN LABORAL</w:t>
      </w:r>
      <w:r w:rsidRPr="00606164">
        <w:rPr>
          <w:rFonts w:ascii="Arial" w:hAnsi="Arial" w:cs="Arial"/>
          <w:szCs w:val="24"/>
          <w:lang w:val="es-CO" w:eastAsia="es-CO"/>
        </w:rPr>
        <w:t> </w:t>
      </w:r>
    </w:p>
    <w:p w14:paraId="29B67230" w14:textId="77777777" w:rsidR="00606164" w:rsidRPr="00606164" w:rsidRDefault="00606164" w:rsidP="00606164">
      <w:pPr>
        <w:spacing w:line="276" w:lineRule="auto"/>
        <w:jc w:val="both"/>
        <w:textAlignment w:val="baseline"/>
        <w:rPr>
          <w:rFonts w:ascii="Arial" w:hAnsi="Arial" w:cs="Arial"/>
          <w:szCs w:val="24"/>
          <w:lang w:val="es-CO" w:eastAsia="es-CO"/>
        </w:rPr>
      </w:pPr>
      <w:r w:rsidRPr="00606164">
        <w:rPr>
          <w:rFonts w:ascii="Arial" w:hAnsi="Arial" w:cs="Arial"/>
          <w:szCs w:val="24"/>
          <w:lang w:val="es-CO" w:eastAsia="es-CO"/>
        </w:rPr>
        <w:t> </w:t>
      </w:r>
    </w:p>
    <w:p w14:paraId="5747562E" w14:textId="77777777" w:rsidR="00606164" w:rsidRPr="00606164" w:rsidRDefault="00606164" w:rsidP="00606164">
      <w:pPr>
        <w:spacing w:line="276" w:lineRule="auto"/>
        <w:jc w:val="center"/>
        <w:textAlignment w:val="baseline"/>
        <w:rPr>
          <w:rFonts w:ascii="Arial" w:hAnsi="Arial" w:cs="Arial"/>
          <w:szCs w:val="24"/>
          <w:lang w:val="es-CO" w:eastAsia="es-CO"/>
        </w:rPr>
      </w:pPr>
      <w:r w:rsidRPr="00606164">
        <w:rPr>
          <w:rFonts w:ascii="Arial" w:hAnsi="Arial" w:cs="Arial"/>
          <w:color w:val="000000"/>
          <w:szCs w:val="24"/>
          <w:lang w:val="es-ES" w:eastAsia="es-CO"/>
        </w:rPr>
        <w:t>Magistrada Ponente</w:t>
      </w:r>
      <w:r w:rsidRPr="00606164">
        <w:rPr>
          <w:rFonts w:ascii="Arial" w:hAnsi="Arial" w:cs="Arial"/>
          <w:color w:val="000000"/>
          <w:szCs w:val="24"/>
          <w:lang w:val="es-CO" w:eastAsia="es-CO"/>
        </w:rPr>
        <w:t> </w:t>
      </w:r>
    </w:p>
    <w:p w14:paraId="66C20C22" w14:textId="77777777" w:rsidR="00606164" w:rsidRPr="00606164" w:rsidRDefault="00606164" w:rsidP="00606164">
      <w:pPr>
        <w:spacing w:line="276" w:lineRule="auto"/>
        <w:jc w:val="center"/>
        <w:textAlignment w:val="baseline"/>
        <w:rPr>
          <w:rFonts w:ascii="Arial" w:hAnsi="Arial" w:cs="Arial"/>
          <w:szCs w:val="24"/>
          <w:lang w:val="es-CO" w:eastAsia="es-CO"/>
        </w:rPr>
      </w:pPr>
      <w:r w:rsidRPr="00606164">
        <w:rPr>
          <w:rFonts w:ascii="Arial" w:hAnsi="Arial" w:cs="Arial"/>
          <w:b/>
          <w:bCs/>
          <w:color w:val="000000"/>
          <w:szCs w:val="24"/>
          <w:lang w:val="es-CO" w:eastAsia="es-CO"/>
        </w:rPr>
        <w:t>OLGA LUCÍA HOYOS SEPÚLVEDA</w:t>
      </w:r>
      <w:r w:rsidRPr="00606164">
        <w:rPr>
          <w:rFonts w:ascii="Arial" w:hAnsi="Arial" w:cs="Arial"/>
          <w:color w:val="000000"/>
          <w:szCs w:val="24"/>
          <w:lang w:val="es-CO" w:eastAsia="es-CO"/>
        </w:rPr>
        <w:t> </w:t>
      </w:r>
    </w:p>
    <w:p w14:paraId="3D5863FF" w14:textId="77777777" w:rsidR="00606164" w:rsidRPr="00606164" w:rsidRDefault="00606164" w:rsidP="00606164">
      <w:pPr>
        <w:spacing w:line="276" w:lineRule="auto"/>
        <w:jc w:val="both"/>
        <w:textAlignment w:val="baseline"/>
        <w:rPr>
          <w:rFonts w:ascii="Arial" w:hAnsi="Arial" w:cs="Arial"/>
          <w:szCs w:val="24"/>
          <w:lang w:val="es-CO" w:eastAsia="es-CO"/>
        </w:rPr>
      </w:pPr>
      <w:r w:rsidRPr="00606164">
        <w:rPr>
          <w:rFonts w:ascii="Arial" w:hAnsi="Arial" w:cs="Arial"/>
          <w:color w:val="000000"/>
          <w:szCs w:val="24"/>
          <w:lang w:val="es-CO" w:eastAsia="es-CO"/>
        </w:rPr>
        <w:t> </w:t>
      </w:r>
    </w:p>
    <w:p w14:paraId="151931B4" w14:textId="19CEE2BE" w:rsidR="009027B5" w:rsidRPr="0017107F" w:rsidRDefault="00CC2D87" w:rsidP="0017107F">
      <w:pPr>
        <w:ind w:left="1985"/>
        <w:jc w:val="both"/>
        <w:rPr>
          <w:rFonts w:ascii="Arial" w:hAnsi="Arial" w:cs="Arial"/>
          <w:bCs/>
          <w:sz w:val="22"/>
          <w:szCs w:val="18"/>
        </w:rPr>
      </w:pPr>
      <w:bookmarkStart w:id="0" w:name="_GoBack"/>
      <w:r w:rsidRPr="0017107F">
        <w:rPr>
          <w:rFonts w:ascii="Arial" w:hAnsi="Arial" w:cs="Arial"/>
          <w:bCs/>
          <w:sz w:val="22"/>
          <w:szCs w:val="18"/>
        </w:rPr>
        <w:t>Asunto</w:t>
      </w:r>
      <w:r w:rsidR="4DAD5A6F" w:rsidRPr="0017107F">
        <w:rPr>
          <w:rFonts w:ascii="Arial" w:hAnsi="Arial" w:cs="Arial"/>
          <w:sz w:val="22"/>
          <w:szCs w:val="18"/>
        </w:rPr>
        <w:t>.</w:t>
      </w:r>
      <w:r w:rsidR="00606164" w:rsidRPr="0017107F">
        <w:rPr>
          <w:rFonts w:ascii="Arial" w:hAnsi="Arial" w:cs="Arial"/>
          <w:sz w:val="22"/>
          <w:szCs w:val="18"/>
        </w:rPr>
        <w:tab/>
      </w:r>
      <w:r w:rsidR="00606164" w:rsidRPr="0017107F">
        <w:rPr>
          <w:rFonts w:ascii="Arial" w:hAnsi="Arial" w:cs="Arial"/>
          <w:sz w:val="22"/>
          <w:szCs w:val="18"/>
        </w:rPr>
        <w:tab/>
      </w:r>
      <w:r w:rsidR="00606164" w:rsidRPr="0017107F">
        <w:rPr>
          <w:rFonts w:ascii="Arial" w:hAnsi="Arial" w:cs="Arial"/>
          <w:sz w:val="22"/>
          <w:szCs w:val="18"/>
        </w:rPr>
        <w:tab/>
      </w:r>
      <w:r w:rsidR="00E12914" w:rsidRPr="0017107F">
        <w:rPr>
          <w:rFonts w:ascii="Arial" w:hAnsi="Arial" w:cs="Arial"/>
          <w:sz w:val="22"/>
          <w:szCs w:val="18"/>
        </w:rPr>
        <w:t>Apelación</w:t>
      </w:r>
      <w:r w:rsidR="004547A7" w:rsidRPr="0017107F">
        <w:rPr>
          <w:rFonts w:ascii="Arial" w:hAnsi="Arial" w:cs="Arial"/>
          <w:sz w:val="22"/>
          <w:szCs w:val="18"/>
        </w:rPr>
        <w:t xml:space="preserve"> de</w:t>
      </w:r>
      <w:r w:rsidRPr="0017107F">
        <w:rPr>
          <w:rFonts w:ascii="Arial" w:hAnsi="Arial" w:cs="Arial"/>
          <w:sz w:val="22"/>
          <w:szCs w:val="18"/>
        </w:rPr>
        <w:t xml:space="preserve"> </w:t>
      </w:r>
      <w:r w:rsidR="00B4534D" w:rsidRPr="0017107F">
        <w:rPr>
          <w:rFonts w:ascii="Arial" w:hAnsi="Arial" w:cs="Arial"/>
          <w:sz w:val="22"/>
          <w:szCs w:val="18"/>
        </w:rPr>
        <w:t>sentencia</w:t>
      </w:r>
      <w:r w:rsidRPr="0017107F">
        <w:rPr>
          <w:sz w:val="32"/>
        </w:rPr>
        <w:tab/>
      </w:r>
      <w:r w:rsidR="009027B5" w:rsidRPr="0017107F">
        <w:rPr>
          <w:rFonts w:ascii="Arial" w:hAnsi="Arial" w:cs="Arial"/>
          <w:sz w:val="22"/>
          <w:szCs w:val="18"/>
        </w:rPr>
        <w:t xml:space="preserve"> </w:t>
      </w:r>
    </w:p>
    <w:p w14:paraId="02948110" w14:textId="02843EC4" w:rsidR="00B93086" w:rsidRPr="0017107F" w:rsidRDefault="00B93086" w:rsidP="0017107F">
      <w:pPr>
        <w:ind w:left="1985"/>
        <w:jc w:val="both"/>
        <w:rPr>
          <w:rFonts w:ascii="Arial" w:hAnsi="Arial" w:cs="Arial"/>
          <w:bCs/>
          <w:sz w:val="22"/>
          <w:szCs w:val="18"/>
        </w:rPr>
      </w:pPr>
      <w:r w:rsidRPr="0017107F">
        <w:rPr>
          <w:rFonts w:ascii="Arial" w:hAnsi="Arial" w:cs="Arial"/>
          <w:bCs/>
          <w:sz w:val="22"/>
          <w:szCs w:val="18"/>
        </w:rPr>
        <w:t>Proceso</w:t>
      </w:r>
      <w:r w:rsidR="208CE242" w:rsidRPr="0017107F">
        <w:rPr>
          <w:rFonts w:ascii="Arial" w:hAnsi="Arial" w:cs="Arial"/>
          <w:bCs/>
          <w:sz w:val="22"/>
          <w:szCs w:val="18"/>
        </w:rPr>
        <w:t>.</w:t>
      </w:r>
      <w:r w:rsidR="00606164" w:rsidRPr="0017107F">
        <w:rPr>
          <w:rFonts w:ascii="Arial" w:hAnsi="Arial" w:cs="Arial"/>
          <w:bCs/>
          <w:sz w:val="22"/>
          <w:szCs w:val="18"/>
        </w:rPr>
        <w:tab/>
      </w:r>
      <w:r w:rsidR="00606164" w:rsidRPr="0017107F">
        <w:rPr>
          <w:rFonts w:ascii="Arial" w:hAnsi="Arial" w:cs="Arial"/>
          <w:bCs/>
          <w:sz w:val="22"/>
          <w:szCs w:val="18"/>
        </w:rPr>
        <w:tab/>
      </w:r>
      <w:r w:rsidRPr="0017107F">
        <w:rPr>
          <w:rFonts w:ascii="Arial" w:hAnsi="Arial" w:cs="Arial"/>
          <w:sz w:val="22"/>
          <w:szCs w:val="18"/>
        </w:rPr>
        <w:t>Ordinario laboral</w:t>
      </w:r>
    </w:p>
    <w:p w14:paraId="1627FEE8" w14:textId="6DB98DDD" w:rsidR="00B93086" w:rsidRPr="0017107F" w:rsidRDefault="00B93086" w:rsidP="0017107F">
      <w:pPr>
        <w:ind w:left="1985"/>
        <w:jc w:val="both"/>
        <w:rPr>
          <w:rFonts w:ascii="Arial" w:hAnsi="Arial" w:cs="Arial"/>
          <w:bCs/>
          <w:sz w:val="22"/>
          <w:szCs w:val="18"/>
        </w:rPr>
      </w:pPr>
      <w:r w:rsidRPr="0017107F">
        <w:rPr>
          <w:rFonts w:ascii="Arial" w:hAnsi="Arial" w:cs="Arial"/>
          <w:bCs/>
          <w:sz w:val="22"/>
          <w:szCs w:val="18"/>
        </w:rPr>
        <w:t>Radicación Nro.</w:t>
      </w:r>
      <w:r w:rsidR="00606164" w:rsidRPr="0017107F">
        <w:rPr>
          <w:rFonts w:ascii="Arial" w:hAnsi="Arial" w:cs="Arial"/>
          <w:bCs/>
          <w:sz w:val="22"/>
          <w:szCs w:val="18"/>
        </w:rPr>
        <w:tab/>
      </w:r>
      <w:r w:rsidR="00B11F13" w:rsidRPr="0017107F">
        <w:rPr>
          <w:rFonts w:ascii="Arial" w:hAnsi="Arial" w:cs="Arial"/>
          <w:sz w:val="22"/>
          <w:szCs w:val="18"/>
        </w:rPr>
        <w:t>66</w:t>
      </w:r>
      <w:r w:rsidR="00A64843" w:rsidRPr="0017107F">
        <w:rPr>
          <w:rFonts w:ascii="Arial" w:hAnsi="Arial" w:cs="Arial"/>
          <w:sz w:val="22"/>
          <w:szCs w:val="18"/>
        </w:rPr>
        <w:t>001</w:t>
      </w:r>
      <w:r w:rsidR="00B11F13" w:rsidRPr="0017107F">
        <w:rPr>
          <w:rFonts w:ascii="Arial" w:hAnsi="Arial" w:cs="Arial"/>
          <w:sz w:val="22"/>
          <w:szCs w:val="18"/>
        </w:rPr>
        <w:t>310500</w:t>
      </w:r>
      <w:r w:rsidR="00D123BF" w:rsidRPr="0017107F">
        <w:rPr>
          <w:rFonts w:ascii="Arial" w:hAnsi="Arial" w:cs="Arial"/>
          <w:sz w:val="22"/>
          <w:szCs w:val="18"/>
        </w:rPr>
        <w:t>4</w:t>
      </w:r>
      <w:r w:rsidR="00B11F13" w:rsidRPr="0017107F">
        <w:rPr>
          <w:rFonts w:ascii="Arial" w:hAnsi="Arial" w:cs="Arial"/>
          <w:sz w:val="22"/>
          <w:szCs w:val="18"/>
        </w:rPr>
        <w:t>20</w:t>
      </w:r>
      <w:r w:rsidR="00D123BF" w:rsidRPr="0017107F">
        <w:rPr>
          <w:rFonts w:ascii="Arial" w:hAnsi="Arial" w:cs="Arial"/>
          <w:sz w:val="22"/>
          <w:szCs w:val="18"/>
        </w:rPr>
        <w:t>2</w:t>
      </w:r>
      <w:r w:rsidR="00E12914" w:rsidRPr="0017107F">
        <w:rPr>
          <w:rFonts w:ascii="Arial" w:hAnsi="Arial" w:cs="Arial"/>
          <w:sz w:val="22"/>
          <w:szCs w:val="18"/>
        </w:rPr>
        <w:t>2</w:t>
      </w:r>
      <w:r w:rsidR="00B11F13" w:rsidRPr="0017107F">
        <w:rPr>
          <w:rFonts w:ascii="Arial" w:hAnsi="Arial" w:cs="Arial"/>
          <w:sz w:val="22"/>
          <w:szCs w:val="18"/>
        </w:rPr>
        <w:t>00</w:t>
      </w:r>
      <w:r w:rsidR="00E12914" w:rsidRPr="0017107F">
        <w:rPr>
          <w:rFonts w:ascii="Arial" w:hAnsi="Arial" w:cs="Arial"/>
          <w:sz w:val="22"/>
          <w:szCs w:val="18"/>
        </w:rPr>
        <w:t>220</w:t>
      </w:r>
      <w:r w:rsidR="008241AC" w:rsidRPr="0017107F">
        <w:rPr>
          <w:rFonts w:ascii="Arial" w:hAnsi="Arial" w:cs="Arial"/>
          <w:sz w:val="22"/>
          <w:szCs w:val="18"/>
        </w:rPr>
        <w:t>01</w:t>
      </w:r>
    </w:p>
    <w:p w14:paraId="176AD7B0" w14:textId="68AC89A7" w:rsidR="00B93086" w:rsidRPr="0017107F" w:rsidRDefault="00B93086" w:rsidP="0017107F">
      <w:pPr>
        <w:ind w:left="1985"/>
        <w:jc w:val="both"/>
        <w:rPr>
          <w:rFonts w:ascii="Arial" w:hAnsi="Arial" w:cs="Arial"/>
          <w:bCs/>
          <w:sz w:val="22"/>
          <w:szCs w:val="18"/>
        </w:rPr>
      </w:pPr>
      <w:r w:rsidRPr="0017107F">
        <w:rPr>
          <w:rFonts w:ascii="Arial" w:hAnsi="Arial" w:cs="Arial"/>
          <w:bCs/>
          <w:sz w:val="22"/>
          <w:szCs w:val="18"/>
        </w:rPr>
        <w:t>Demandante</w:t>
      </w:r>
      <w:r w:rsidR="7773D01D" w:rsidRPr="0017107F">
        <w:rPr>
          <w:rFonts w:ascii="Arial" w:hAnsi="Arial" w:cs="Arial"/>
          <w:bCs/>
          <w:sz w:val="22"/>
          <w:szCs w:val="18"/>
        </w:rPr>
        <w:t>.</w:t>
      </w:r>
      <w:r w:rsidR="00606164" w:rsidRPr="0017107F">
        <w:rPr>
          <w:rFonts w:ascii="Arial" w:hAnsi="Arial" w:cs="Arial"/>
          <w:bCs/>
          <w:sz w:val="22"/>
          <w:szCs w:val="18"/>
        </w:rPr>
        <w:tab/>
      </w:r>
      <w:r w:rsidRPr="0017107F">
        <w:rPr>
          <w:sz w:val="32"/>
        </w:rPr>
        <w:tab/>
      </w:r>
      <w:r w:rsidR="00E12914" w:rsidRPr="0017107F">
        <w:rPr>
          <w:rFonts w:ascii="Arial" w:hAnsi="Arial" w:cs="Arial"/>
          <w:sz w:val="22"/>
          <w:szCs w:val="18"/>
        </w:rPr>
        <w:t>Alba Lucía Cuellar Moreno</w:t>
      </w:r>
      <w:r w:rsidR="008241AC" w:rsidRPr="0017107F">
        <w:rPr>
          <w:rFonts w:ascii="Arial" w:hAnsi="Arial" w:cs="Arial"/>
          <w:sz w:val="22"/>
          <w:szCs w:val="18"/>
        </w:rPr>
        <w:t xml:space="preserve"> </w:t>
      </w:r>
    </w:p>
    <w:p w14:paraId="75B88343" w14:textId="194361DA" w:rsidR="00F4250A" w:rsidRPr="0017107F" w:rsidRDefault="00B93086" w:rsidP="0017107F">
      <w:pPr>
        <w:ind w:left="1985"/>
        <w:jc w:val="both"/>
        <w:rPr>
          <w:rFonts w:ascii="Arial" w:hAnsi="Arial" w:cs="Arial"/>
          <w:bCs/>
          <w:sz w:val="22"/>
          <w:szCs w:val="18"/>
        </w:rPr>
      </w:pPr>
      <w:r w:rsidRPr="0017107F">
        <w:rPr>
          <w:rFonts w:ascii="Arial" w:hAnsi="Arial" w:cs="Arial"/>
          <w:bCs/>
          <w:sz w:val="22"/>
          <w:szCs w:val="18"/>
        </w:rPr>
        <w:t>Demandado</w:t>
      </w:r>
      <w:r w:rsidR="5D3ACC0C" w:rsidRPr="0017107F">
        <w:rPr>
          <w:rFonts w:ascii="Arial" w:hAnsi="Arial" w:cs="Arial"/>
          <w:bCs/>
          <w:sz w:val="22"/>
          <w:szCs w:val="18"/>
        </w:rPr>
        <w:t>.</w:t>
      </w:r>
      <w:r w:rsidR="00606164" w:rsidRPr="0017107F">
        <w:rPr>
          <w:rFonts w:ascii="Arial" w:hAnsi="Arial" w:cs="Arial"/>
          <w:bCs/>
          <w:sz w:val="22"/>
          <w:szCs w:val="18"/>
        </w:rPr>
        <w:tab/>
      </w:r>
      <w:r w:rsidR="00606164" w:rsidRPr="0017107F">
        <w:rPr>
          <w:rFonts w:ascii="Arial" w:hAnsi="Arial" w:cs="Arial"/>
          <w:bCs/>
          <w:sz w:val="22"/>
          <w:szCs w:val="18"/>
        </w:rPr>
        <w:tab/>
      </w:r>
      <w:r w:rsidR="00E12914" w:rsidRPr="0017107F">
        <w:rPr>
          <w:rFonts w:ascii="Arial" w:hAnsi="Arial" w:cs="Arial"/>
          <w:bCs/>
          <w:sz w:val="22"/>
          <w:szCs w:val="18"/>
        </w:rPr>
        <w:t>Banco Davivienda S.A.</w:t>
      </w:r>
    </w:p>
    <w:p w14:paraId="73175AA8" w14:textId="53EA062E" w:rsidR="00B93086" w:rsidRPr="0017107F" w:rsidRDefault="56CA8C03" w:rsidP="0017107F">
      <w:pPr>
        <w:ind w:left="1985"/>
        <w:jc w:val="both"/>
        <w:rPr>
          <w:rFonts w:ascii="Arial" w:hAnsi="Arial" w:cs="Arial"/>
          <w:sz w:val="22"/>
          <w:szCs w:val="18"/>
        </w:rPr>
      </w:pPr>
      <w:r w:rsidRPr="0017107F">
        <w:rPr>
          <w:rFonts w:ascii="Arial" w:hAnsi="Arial" w:cs="Arial"/>
          <w:bCs/>
          <w:sz w:val="22"/>
          <w:szCs w:val="18"/>
        </w:rPr>
        <w:t>J</w:t>
      </w:r>
      <w:r w:rsidR="00B93086" w:rsidRPr="0017107F">
        <w:rPr>
          <w:rFonts w:ascii="Arial" w:hAnsi="Arial" w:cs="Arial"/>
          <w:bCs/>
          <w:sz w:val="22"/>
          <w:szCs w:val="18"/>
        </w:rPr>
        <w:t>uzgado de Origen</w:t>
      </w:r>
      <w:r w:rsidR="6ACE10CB" w:rsidRPr="0017107F">
        <w:rPr>
          <w:rFonts w:ascii="Arial" w:hAnsi="Arial" w:cs="Arial"/>
          <w:bCs/>
          <w:sz w:val="22"/>
          <w:szCs w:val="18"/>
        </w:rPr>
        <w:t>.</w:t>
      </w:r>
      <w:r w:rsidR="00606164" w:rsidRPr="0017107F">
        <w:rPr>
          <w:rFonts w:ascii="Arial" w:hAnsi="Arial" w:cs="Arial"/>
          <w:bCs/>
          <w:sz w:val="22"/>
          <w:szCs w:val="18"/>
        </w:rPr>
        <w:tab/>
      </w:r>
      <w:r w:rsidR="00D123BF" w:rsidRPr="0017107F">
        <w:rPr>
          <w:rFonts w:ascii="Arial" w:hAnsi="Arial" w:cs="Arial"/>
          <w:sz w:val="22"/>
          <w:szCs w:val="18"/>
        </w:rPr>
        <w:t>Cuarto</w:t>
      </w:r>
      <w:r w:rsidR="004547A7" w:rsidRPr="0017107F">
        <w:rPr>
          <w:rFonts w:ascii="Arial" w:hAnsi="Arial" w:cs="Arial"/>
          <w:sz w:val="22"/>
          <w:szCs w:val="18"/>
        </w:rPr>
        <w:t xml:space="preserve"> </w:t>
      </w:r>
      <w:r w:rsidR="00B93086" w:rsidRPr="0017107F">
        <w:rPr>
          <w:rFonts w:ascii="Arial" w:hAnsi="Arial" w:cs="Arial"/>
          <w:sz w:val="22"/>
          <w:szCs w:val="18"/>
        </w:rPr>
        <w:t>Laboral del Circuito de</w:t>
      </w:r>
      <w:r w:rsidR="00CC2D87" w:rsidRPr="0017107F">
        <w:rPr>
          <w:rFonts w:ascii="Arial" w:hAnsi="Arial" w:cs="Arial"/>
          <w:sz w:val="22"/>
          <w:szCs w:val="18"/>
        </w:rPr>
        <w:t xml:space="preserve"> </w:t>
      </w:r>
      <w:r w:rsidR="00A64843" w:rsidRPr="0017107F">
        <w:rPr>
          <w:rFonts w:ascii="Arial" w:hAnsi="Arial" w:cs="Arial"/>
          <w:sz w:val="22"/>
          <w:szCs w:val="18"/>
        </w:rPr>
        <w:t>Pereira</w:t>
      </w:r>
      <w:r w:rsidR="00B93086" w:rsidRPr="0017107F">
        <w:rPr>
          <w:rFonts w:ascii="Arial" w:hAnsi="Arial" w:cs="Arial"/>
          <w:bCs/>
          <w:sz w:val="22"/>
          <w:szCs w:val="18"/>
        </w:rPr>
        <w:t xml:space="preserve"> </w:t>
      </w:r>
    </w:p>
    <w:p w14:paraId="61FDE321" w14:textId="64701E03" w:rsidR="008C33BF" w:rsidRPr="0017107F" w:rsidRDefault="1C7A7B6D" w:rsidP="0017107F">
      <w:pPr>
        <w:suppressAutoHyphens/>
        <w:overflowPunct w:val="0"/>
        <w:autoSpaceDE w:val="0"/>
        <w:autoSpaceDN w:val="0"/>
        <w:adjustRightInd w:val="0"/>
        <w:ind w:left="4248" w:hanging="2263"/>
        <w:jc w:val="both"/>
        <w:textAlignment w:val="baseline"/>
        <w:rPr>
          <w:rFonts w:ascii="Arial" w:hAnsi="Arial" w:cs="Arial"/>
          <w:sz w:val="22"/>
          <w:szCs w:val="18"/>
        </w:rPr>
      </w:pPr>
      <w:r w:rsidRPr="0017107F">
        <w:rPr>
          <w:rFonts w:ascii="Arial" w:hAnsi="Arial" w:cs="Arial"/>
          <w:bCs/>
          <w:sz w:val="22"/>
          <w:szCs w:val="18"/>
        </w:rPr>
        <w:t>Tema a Tratar</w:t>
      </w:r>
      <w:r w:rsidR="27C98310" w:rsidRPr="0017107F">
        <w:rPr>
          <w:rFonts w:ascii="Arial" w:hAnsi="Arial" w:cs="Arial"/>
          <w:bCs/>
          <w:sz w:val="22"/>
          <w:szCs w:val="18"/>
        </w:rPr>
        <w:t>.</w:t>
      </w:r>
      <w:r w:rsidR="00606164" w:rsidRPr="0017107F">
        <w:rPr>
          <w:rFonts w:ascii="Arial" w:hAnsi="Arial" w:cs="Arial"/>
          <w:bCs/>
          <w:sz w:val="22"/>
          <w:szCs w:val="18"/>
        </w:rPr>
        <w:tab/>
      </w:r>
      <w:r w:rsidR="74AB7D0E" w:rsidRPr="0017107F">
        <w:rPr>
          <w:rFonts w:ascii="Arial" w:hAnsi="Arial" w:cs="Arial"/>
          <w:bCs/>
          <w:sz w:val="22"/>
          <w:szCs w:val="18"/>
        </w:rPr>
        <w:t xml:space="preserve">Estabilidad laboral reforzada </w:t>
      </w:r>
      <w:r w:rsidR="004547A7" w:rsidRPr="0017107F">
        <w:rPr>
          <w:rFonts w:ascii="Arial" w:hAnsi="Arial" w:cs="Arial"/>
          <w:bCs/>
          <w:sz w:val="22"/>
          <w:szCs w:val="18"/>
        </w:rPr>
        <w:t xml:space="preserve">– </w:t>
      </w:r>
      <w:r w:rsidR="00E12914" w:rsidRPr="0017107F">
        <w:rPr>
          <w:rFonts w:ascii="Arial" w:hAnsi="Arial" w:cs="Arial"/>
          <w:bCs/>
          <w:sz w:val="22"/>
          <w:szCs w:val="18"/>
        </w:rPr>
        <w:t>Terminación por mutuo acuerdo - transacción</w:t>
      </w:r>
    </w:p>
    <w:bookmarkEnd w:id="0"/>
    <w:p w14:paraId="0D52DFFB" w14:textId="28A45960" w:rsidR="00226D5F" w:rsidRPr="00DF177F" w:rsidRDefault="00226D5F" w:rsidP="00DF177F">
      <w:pPr>
        <w:spacing w:line="276" w:lineRule="auto"/>
        <w:jc w:val="both"/>
        <w:rPr>
          <w:rFonts w:ascii="Arial" w:eastAsia="Arial" w:hAnsi="Arial" w:cs="Arial"/>
          <w:szCs w:val="24"/>
          <w:lang w:val="es"/>
        </w:rPr>
      </w:pPr>
    </w:p>
    <w:p w14:paraId="44056E59" w14:textId="77777777" w:rsidR="00DF177F" w:rsidRPr="00606164" w:rsidRDefault="00DF177F" w:rsidP="00DF177F">
      <w:pPr>
        <w:spacing w:line="276" w:lineRule="auto"/>
        <w:jc w:val="both"/>
        <w:rPr>
          <w:rFonts w:ascii="Arial" w:eastAsia="Arial" w:hAnsi="Arial" w:cs="Arial"/>
          <w:szCs w:val="24"/>
          <w:lang w:val="es"/>
        </w:rPr>
      </w:pPr>
    </w:p>
    <w:p w14:paraId="0A2EF049" w14:textId="23513C8B" w:rsidR="4E11DF54" w:rsidRPr="00606164" w:rsidRDefault="4E11DF54" w:rsidP="00606164">
      <w:pPr>
        <w:spacing w:line="276" w:lineRule="auto"/>
        <w:jc w:val="center"/>
        <w:rPr>
          <w:rFonts w:ascii="Arial" w:eastAsia="Arial" w:hAnsi="Arial" w:cs="Arial"/>
          <w:color w:val="000000" w:themeColor="text1"/>
          <w:szCs w:val="24"/>
          <w:lang w:val="es"/>
        </w:rPr>
      </w:pPr>
      <w:r w:rsidRPr="00606164">
        <w:rPr>
          <w:rFonts w:ascii="Arial" w:eastAsia="Arial" w:hAnsi="Arial" w:cs="Arial"/>
          <w:szCs w:val="24"/>
          <w:lang w:val="es"/>
        </w:rPr>
        <w:t xml:space="preserve">                    </w:t>
      </w:r>
      <w:r w:rsidR="306745B9" w:rsidRPr="00606164">
        <w:rPr>
          <w:rStyle w:val="normaltextrun"/>
          <w:rFonts w:ascii="Arial" w:eastAsia="Arial" w:hAnsi="Arial" w:cs="Arial"/>
          <w:color w:val="000000" w:themeColor="text1"/>
          <w:szCs w:val="24"/>
          <w:lang w:val="es-ES"/>
        </w:rPr>
        <w:t>Pereira, Risaralda,</w:t>
      </w:r>
      <w:r w:rsidR="306745B9" w:rsidRPr="00606164">
        <w:rPr>
          <w:rStyle w:val="normaltextrun"/>
          <w:rFonts w:ascii="Arial" w:eastAsia="Arial" w:hAnsi="Arial" w:cs="Arial"/>
          <w:color w:val="000000" w:themeColor="text1"/>
          <w:szCs w:val="24"/>
          <w:lang w:val="es-MX"/>
        </w:rPr>
        <w:t> once (11) de octubre de dos mil veintitrés (2023)</w:t>
      </w:r>
      <w:r w:rsidR="306745B9" w:rsidRPr="00606164">
        <w:rPr>
          <w:rStyle w:val="eop"/>
          <w:rFonts w:ascii="Arial" w:eastAsia="Arial" w:hAnsi="Arial" w:cs="Arial"/>
          <w:color w:val="000000" w:themeColor="text1"/>
          <w:szCs w:val="24"/>
          <w:lang w:val="es-CO"/>
        </w:rPr>
        <w:t> </w:t>
      </w:r>
    </w:p>
    <w:p w14:paraId="53607B2F" w14:textId="46CF824B" w:rsidR="306745B9" w:rsidRPr="00606164" w:rsidRDefault="306745B9" w:rsidP="00606164">
      <w:pPr>
        <w:spacing w:line="276" w:lineRule="auto"/>
        <w:jc w:val="center"/>
        <w:rPr>
          <w:rFonts w:ascii="Arial" w:eastAsia="Arial" w:hAnsi="Arial" w:cs="Arial"/>
          <w:color w:val="000000" w:themeColor="text1"/>
          <w:szCs w:val="24"/>
          <w:lang w:val="es"/>
        </w:rPr>
      </w:pPr>
      <w:r w:rsidRPr="00606164">
        <w:rPr>
          <w:rStyle w:val="normaltextrun"/>
          <w:rFonts w:ascii="Arial" w:eastAsia="Arial" w:hAnsi="Arial" w:cs="Arial"/>
          <w:color w:val="000000" w:themeColor="text1"/>
          <w:szCs w:val="24"/>
          <w:lang w:val="es-ES"/>
        </w:rPr>
        <w:t xml:space="preserve">Acta número </w:t>
      </w:r>
      <w:r w:rsidR="7C82958A" w:rsidRPr="00606164">
        <w:rPr>
          <w:rStyle w:val="normaltextrun"/>
          <w:rFonts w:ascii="Arial" w:eastAsia="Arial" w:hAnsi="Arial" w:cs="Arial"/>
          <w:color w:val="000000" w:themeColor="text1"/>
          <w:szCs w:val="24"/>
          <w:lang w:val="es-ES"/>
        </w:rPr>
        <w:t>158</w:t>
      </w:r>
      <w:r w:rsidRPr="00606164">
        <w:rPr>
          <w:rStyle w:val="normaltextrun"/>
          <w:rFonts w:ascii="Arial" w:eastAsia="Arial" w:hAnsi="Arial" w:cs="Arial"/>
          <w:color w:val="000000" w:themeColor="text1"/>
          <w:szCs w:val="24"/>
          <w:lang w:val="es-ES"/>
        </w:rPr>
        <w:t xml:space="preserve"> de 06-10-2023</w:t>
      </w:r>
    </w:p>
    <w:p w14:paraId="4609DC8E" w14:textId="7DA0D7EA" w:rsidR="00226D5F" w:rsidRPr="00606164" w:rsidRDefault="00226D5F" w:rsidP="00606164">
      <w:pPr>
        <w:spacing w:line="276" w:lineRule="auto"/>
        <w:jc w:val="both"/>
        <w:rPr>
          <w:rFonts w:ascii="Arial" w:eastAsia="Arial" w:hAnsi="Arial" w:cs="Arial"/>
          <w:szCs w:val="24"/>
          <w:lang w:val="es"/>
        </w:rPr>
      </w:pPr>
    </w:p>
    <w:p w14:paraId="648F618A" w14:textId="5F77EAB0" w:rsidR="006C10C0" w:rsidRPr="00606164" w:rsidRDefault="006C10C0" w:rsidP="00606164">
      <w:pPr>
        <w:spacing w:line="276" w:lineRule="auto"/>
        <w:jc w:val="both"/>
        <w:rPr>
          <w:rFonts w:ascii="Arial" w:hAnsi="Arial" w:cs="Arial"/>
          <w:b/>
          <w:bCs/>
          <w:szCs w:val="24"/>
        </w:rPr>
      </w:pPr>
      <w:r w:rsidRPr="00606164">
        <w:rPr>
          <w:rFonts w:ascii="Arial" w:eastAsia="Arial" w:hAnsi="Arial" w:cs="Arial"/>
          <w:szCs w:val="24"/>
          <w:lang w:val="es-CO"/>
        </w:rPr>
        <w:t xml:space="preserve">Vencido el término para alegar otorgado a las partes procede la Sala de Decisión Laboral del Tribunal Superior de Pereira a proferir sentencia con el propósito de </w:t>
      </w:r>
      <w:r w:rsidR="00D123BF" w:rsidRPr="00606164">
        <w:rPr>
          <w:rFonts w:ascii="Arial" w:eastAsia="Arial" w:hAnsi="Arial" w:cs="Arial"/>
          <w:szCs w:val="24"/>
          <w:lang w:val="es-CO"/>
        </w:rPr>
        <w:t xml:space="preserve">resolver el recurso de apelación </w:t>
      </w:r>
      <w:r w:rsidR="711B99B7" w:rsidRPr="00606164">
        <w:rPr>
          <w:rFonts w:ascii="Arial" w:eastAsia="Arial" w:hAnsi="Arial" w:cs="Arial"/>
          <w:szCs w:val="24"/>
          <w:lang w:val="es-CO"/>
        </w:rPr>
        <w:t>formulado</w:t>
      </w:r>
      <w:r w:rsidR="00D123BF" w:rsidRPr="00606164">
        <w:rPr>
          <w:rFonts w:ascii="Arial" w:eastAsia="Arial" w:hAnsi="Arial" w:cs="Arial"/>
          <w:szCs w:val="24"/>
          <w:lang w:val="es-CO"/>
        </w:rPr>
        <w:t xml:space="preserve"> por </w:t>
      </w:r>
      <w:r w:rsidR="00E12914" w:rsidRPr="00606164">
        <w:rPr>
          <w:rFonts w:ascii="Arial" w:eastAsia="Arial" w:hAnsi="Arial" w:cs="Arial"/>
          <w:szCs w:val="24"/>
          <w:lang w:val="es-CO"/>
        </w:rPr>
        <w:t>la</w:t>
      </w:r>
      <w:r w:rsidR="00D123BF" w:rsidRPr="00606164">
        <w:rPr>
          <w:rFonts w:ascii="Arial" w:eastAsia="Arial" w:hAnsi="Arial" w:cs="Arial"/>
          <w:szCs w:val="24"/>
          <w:lang w:val="es-CO"/>
        </w:rPr>
        <w:t xml:space="preserve"> demandante contra</w:t>
      </w:r>
      <w:r w:rsidRPr="00606164">
        <w:rPr>
          <w:rFonts w:ascii="Arial" w:eastAsia="Arial" w:hAnsi="Arial" w:cs="Arial"/>
          <w:szCs w:val="24"/>
          <w:lang w:val="es-ES"/>
        </w:rPr>
        <w:t xml:space="preserve"> la</w:t>
      </w:r>
      <w:r w:rsidRPr="00606164">
        <w:rPr>
          <w:rFonts w:ascii="Arial" w:hAnsi="Arial" w:cs="Arial"/>
          <w:color w:val="000000" w:themeColor="text1"/>
          <w:szCs w:val="24"/>
          <w:lang w:eastAsia="es-CO"/>
        </w:rPr>
        <w:t xml:space="preserve"> sentencia p</w:t>
      </w:r>
      <w:r w:rsidRPr="00606164">
        <w:rPr>
          <w:rFonts w:ascii="Arial" w:hAnsi="Arial" w:cs="Arial"/>
          <w:szCs w:val="24"/>
        </w:rPr>
        <w:t xml:space="preserve">roferida el </w:t>
      </w:r>
      <w:r w:rsidR="00E12914" w:rsidRPr="00606164">
        <w:rPr>
          <w:rFonts w:ascii="Arial" w:hAnsi="Arial" w:cs="Arial"/>
          <w:szCs w:val="24"/>
        </w:rPr>
        <w:t>04</w:t>
      </w:r>
      <w:r w:rsidR="00FF0054" w:rsidRPr="00606164">
        <w:rPr>
          <w:rFonts w:ascii="Arial" w:hAnsi="Arial" w:cs="Arial"/>
          <w:szCs w:val="24"/>
        </w:rPr>
        <w:t xml:space="preserve"> de mayo de </w:t>
      </w:r>
      <w:r w:rsidR="00E12914" w:rsidRPr="00606164">
        <w:rPr>
          <w:rFonts w:ascii="Arial" w:hAnsi="Arial" w:cs="Arial"/>
          <w:szCs w:val="24"/>
        </w:rPr>
        <w:t>2023</w:t>
      </w:r>
      <w:r w:rsidRPr="00606164">
        <w:rPr>
          <w:rFonts w:ascii="Arial" w:hAnsi="Arial" w:cs="Arial"/>
          <w:szCs w:val="24"/>
        </w:rPr>
        <w:t xml:space="preserve"> por el Juzgado</w:t>
      </w:r>
      <w:r w:rsidR="00A64843" w:rsidRPr="00606164">
        <w:rPr>
          <w:rFonts w:ascii="Arial" w:hAnsi="Arial" w:cs="Arial"/>
          <w:szCs w:val="24"/>
        </w:rPr>
        <w:t xml:space="preserve"> </w:t>
      </w:r>
      <w:r w:rsidR="00D123BF" w:rsidRPr="00606164">
        <w:rPr>
          <w:rFonts w:ascii="Arial" w:hAnsi="Arial" w:cs="Arial"/>
          <w:szCs w:val="24"/>
        </w:rPr>
        <w:t xml:space="preserve">Cuarto </w:t>
      </w:r>
      <w:r w:rsidRPr="00606164">
        <w:rPr>
          <w:rFonts w:ascii="Arial" w:hAnsi="Arial" w:cs="Arial"/>
          <w:szCs w:val="24"/>
        </w:rPr>
        <w:t>Laboral del Circuito de</w:t>
      </w:r>
      <w:r w:rsidR="2877E9B2" w:rsidRPr="00606164">
        <w:rPr>
          <w:rFonts w:ascii="Arial" w:hAnsi="Arial" w:cs="Arial"/>
          <w:szCs w:val="24"/>
        </w:rPr>
        <w:t xml:space="preserve"> </w:t>
      </w:r>
      <w:r w:rsidR="00A64843" w:rsidRPr="00606164">
        <w:rPr>
          <w:rFonts w:ascii="Arial" w:hAnsi="Arial" w:cs="Arial"/>
          <w:szCs w:val="24"/>
        </w:rPr>
        <w:t>Pereira</w:t>
      </w:r>
      <w:r w:rsidRPr="00606164">
        <w:rPr>
          <w:rFonts w:ascii="Arial" w:hAnsi="Arial" w:cs="Arial"/>
          <w:szCs w:val="24"/>
        </w:rPr>
        <w:t xml:space="preserve">, dentro del proceso </w:t>
      </w:r>
      <w:r w:rsidR="00DF177F">
        <w:rPr>
          <w:rFonts w:ascii="Arial" w:hAnsi="Arial" w:cs="Arial"/>
          <w:b/>
          <w:szCs w:val="24"/>
        </w:rPr>
        <w:t xml:space="preserve">ordinario laboral </w:t>
      </w:r>
      <w:r w:rsidRPr="00606164">
        <w:rPr>
          <w:rFonts w:ascii="Arial" w:hAnsi="Arial" w:cs="Arial"/>
          <w:szCs w:val="24"/>
        </w:rPr>
        <w:t xml:space="preserve">promovido por </w:t>
      </w:r>
      <w:r w:rsidR="00E12914" w:rsidRPr="00606164">
        <w:rPr>
          <w:rFonts w:ascii="Arial" w:hAnsi="Arial" w:cs="Arial"/>
          <w:b/>
          <w:bCs/>
          <w:szCs w:val="24"/>
        </w:rPr>
        <w:t>Alba Lucía Cuellar Moreno</w:t>
      </w:r>
      <w:r w:rsidRPr="00606164">
        <w:rPr>
          <w:rFonts w:ascii="Arial" w:hAnsi="Arial" w:cs="Arial"/>
          <w:szCs w:val="24"/>
        </w:rPr>
        <w:t xml:space="preserve"> contra </w:t>
      </w:r>
      <w:r w:rsidR="00E12914" w:rsidRPr="00606164">
        <w:rPr>
          <w:rFonts w:ascii="Arial" w:hAnsi="Arial" w:cs="Arial"/>
          <w:b/>
          <w:bCs/>
          <w:szCs w:val="24"/>
        </w:rPr>
        <w:t>Banco Davivienda S.A.</w:t>
      </w:r>
    </w:p>
    <w:p w14:paraId="01A60A99" w14:textId="59F141B5" w:rsidR="002E5276" w:rsidRPr="00606164" w:rsidRDefault="002E5276" w:rsidP="00606164">
      <w:pPr>
        <w:spacing w:line="276" w:lineRule="auto"/>
        <w:jc w:val="both"/>
        <w:rPr>
          <w:rFonts w:ascii="Arial" w:hAnsi="Arial" w:cs="Arial"/>
          <w:szCs w:val="24"/>
        </w:rPr>
      </w:pPr>
    </w:p>
    <w:p w14:paraId="1597478C" w14:textId="77777777" w:rsidR="00226D5F" w:rsidRPr="00606164" w:rsidRDefault="00850C2F" w:rsidP="00606164">
      <w:pPr>
        <w:spacing w:line="276" w:lineRule="auto"/>
        <w:jc w:val="center"/>
        <w:rPr>
          <w:rFonts w:ascii="Arial" w:hAnsi="Arial" w:cs="Arial"/>
          <w:b/>
          <w:bCs/>
          <w:szCs w:val="24"/>
        </w:rPr>
      </w:pPr>
      <w:r w:rsidRPr="00606164">
        <w:rPr>
          <w:rFonts w:ascii="Arial" w:hAnsi="Arial" w:cs="Arial"/>
          <w:b/>
          <w:bCs/>
          <w:szCs w:val="24"/>
        </w:rPr>
        <w:t>ANTECEDENTES</w:t>
      </w:r>
    </w:p>
    <w:p w14:paraId="67A07044" w14:textId="77777777" w:rsidR="00226D5F" w:rsidRPr="00606164" w:rsidRDefault="00226D5F" w:rsidP="00606164">
      <w:pPr>
        <w:pStyle w:val="Sinespaciado"/>
        <w:spacing w:line="276" w:lineRule="auto"/>
        <w:rPr>
          <w:rFonts w:ascii="Arial" w:hAnsi="Arial" w:cs="Arial"/>
          <w:sz w:val="24"/>
          <w:szCs w:val="24"/>
        </w:rPr>
      </w:pPr>
    </w:p>
    <w:p w14:paraId="424A42A1" w14:textId="77777777" w:rsidR="00341CD1" w:rsidRPr="00606164" w:rsidRDefault="00341CD1" w:rsidP="00606164">
      <w:pPr>
        <w:pStyle w:val="Prrafodelista"/>
        <w:numPr>
          <w:ilvl w:val="0"/>
          <w:numId w:val="14"/>
        </w:numPr>
        <w:suppressAutoHyphens/>
        <w:spacing w:line="276" w:lineRule="auto"/>
        <w:jc w:val="both"/>
        <w:rPr>
          <w:rFonts w:ascii="Arial" w:hAnsi="Arial" w:cs="Arial"/>
          <w:b/>
          <w:bCs/>
          <w:spacing w:val="-2"/>
          <w:sz w:val="24"/>
          <w:szCs w:val="24"/>
        </w:rPr>
      </w:pPr>
      <w:r w:rsidRPr="00606164">
        <w:rPr>
          <w:rFonts w:ascii="Arial" w:hAnsi="Arial" w:cs="Arial"/>
          <w:b/>
          <w:bCs/>
          <w:spacing w:val="-2"/>
          <w:sz w:val="24"/>
          <w:szCs w:val="24"/>
        </w:rPr>
        <w:t>Síntesis de la demanda y su contestación</w:t>
      </w:r>
    </w:p>
    <w:p w14:paraId="4E0D3438" w14:textId="77777777" w:rsidR="00C00249" w:rsidRPr="00606164" w:rsidRDefault="00C00249" w:rsidP="00606164">
      <w:pPr>
        <w:pStyle w:val="Prrafodelista"/>
        <w:suppressAutoHyphens/>
        <w:spacing w:line="276" w:lineRule="auto"/>
        <w:jc w:val="both"/>
        <w:rPr>
          <w:rFonts w:ascii="Arial" w:hAnsi="Arial" w:cs="Arial"/>
          <w:b/>
          <w:bCs/>
          <w:spacing w:val="-2"/>
          <w:sz w:val="24"/>
          <w:szCs w:val="24"/>
        </w:rPr>
      </w:pPr>
    </w:p>
    <w:p w14:paraId="146BCB73" w14:textId="1903E53F" w:rsidR="00E12914" w:rsidRPr="00606164" w:rsidRDefault="00E12914" w:rsidP="00606164">
      <w:pPr>
        <w:spacing w:line="276" w:lineRule="auto"/>
        <w:jc w:val="both"/>
        <w:rPr>
          <w:rFonts w:ascii="Arial" w:hAnsi="Arial" w:cs="Arial"/>
          <w:szCs w:val="24"/>
        </w:rPr>
      </w:pPr>
      <w:r w:rsidRPr="00606164">
        <w:rPr>
          <w:rFonts w:ascii="Arial" w:hAnsi="Arial" w:cs="Arial"/>
          <w:szCs w:val="24"/>
        </w:rPr>
        <w:t>Alba Lucía Cuellar Moreno</w:t>
      </w:r>
      <w:r w:rsidR="00D123BF" w:rsidRPr="00606164">
        <w:rPr>
          <w:rFonts w:ascii="Arial" w:hAnsi="Arial" w:cs="Arial"/>
          <w:szCs w:val="24"/>
        </w:rPr>
        <w:t xml:space="preserve"> </w:t>
      </w:r>
      <w:r w:rsidR="00F86274" w:rsidRPr="00606164">
        <w:rPr>
          <w:rFonts w:ascii="Arial" w:hAnsi="Arial" w:cs="Arial"/>
          <w:szCs w:val="24"/>
        </w:rPr>
        <w:t>pretende que</w:t>
      </w:r>
      <w:r w:rsidR="74F6BDF5" w:rsidRPr="00606164">
        <w:rPr>
          <w:rFonts w:ascii="Arial" w:hAnsi="Arial" w:cs="Arial"/>
          <w:szCs w:val="24"/>
        </w:rPr>
        <w:t xml:space="preserve"> </w:t>
      </w:r>
      <w:r w:rsidR="00D761FB" w:rsidRPr="00606164">
        <w:rPr>
          <w:rFonts w:ascii="Arial" w:hAnsi="Arial" w:cs="Arial"/>
          <w:szCs w:val="24"/>
        </w:rPr>
        <w:t>se declare</w:t>
      </w:r>
      <w:r w:rsidRPr="00606164">
        <w:rPr>
          <w:rFonts w:ascii="Arial" w:hAnsi="Arial" w:cs="Arial"/>
          <w:szCs w:val="24"/>
        </w:rPr>
        <w:t xml:space="preserve"> la existencia de un contrato a término indefinido desde el 02/10/2006 hasta el 18/03/2019, día en que fue despedida mediando una estabilidad laboral reforzada, en consecuencia pretende que se declare ineficaz el despido y se reintegre a la demandante al cargo que venía desempeñando y por ello, se </w:t>
      </w:r>
      <w:r w:rsidR="432EFCB0" w:rsidRPr="00606164">
        <w:rPr>
          <w:rFonts w:ascii="Arial" w:hAnsi="Arial" w:cs="Arial"/>
          <w:szCs w:val="24"/>
        </w:rPr>
        <w:t>cancelen</w:t>
      </w:r>
      <w:r w:rsidRPr="00606164">
        <w:rPr>
          <w:rFonts w:ascii="Arial" w:hAnsi="Arial" w:cs="Arial"/>
          <w:szCs w:val="24"/>
        </w:rPr>
        <w:t xml:space="preserve"> los salarios dejado de pagar, prestaciones sociales, vacaciones, indemnización por no consignación de cesantías, pago de aportes a la seguridad social en salud y pensiones, indemnización del artículo 26 de la Ley 361 de 1997 y los perjuicios morales como consecuencia del despido “indirecto”.</w:t>
      </w:r>
    </w:p>
    <w:p w14:paraId="64FC5301" w14:textId="194C0516" w:rsidR="004547A7" w:rsidRPr="00606164" w:rsidRDefault="00E12914" w:rsidP="00606164">
      <w:pPr>
        <w:spacing w:line="276" w:lineRule="auto"/>
        <w:jc w:val="both"/>
        <w:rPr>
          <w:rFonts w:ascii="Arial" w:hAnsi="Arial" w:cs="Arial"/>
          <w:szCs w:val="24"/>
        </w:rPr>
      </w:pPr>
      <w:r w:rsidRPr="00606164">
        <w:rPr>
          <w:rFonts w:ascii="Arial" w:hAnsi="Arial" w:cs="Arial"/>
          <w:szCs w:val="24"/>
        </w:rPr>
        <w:t xml:space="preserve"> </w:t>
      </w:r>
    </w:p>
    <w:p w14:paraId="04DC9940" w14:textId="0F86DB9A" w:rsidR="00E12914" w:rsidRPr="00606164" w:rsidRDefault="00D761FB" w:rsidP="00606164">
      <w:pPr>
        <w:spacing w:line="276" w:lineRule="auto"/>
        <w:jc w:val="both"/>
        <w:rPr>
          <w:rFonts w:ascii="Arial" w:hAnsi="Arial" w:cs="Arial"/>
          <w:szCs w:val="24"/>
        </w:rPr>
      </w:pPr>
      <w:r w:rsidRPr="00606164">
        <w:rPr>
          <w:rFonts w:ascii="Arial" w:hAnsi="Arial" w:cs="Arial"/>
          <w:szCs w:val="24"/>
        </w:rPr>
        <w:t xml:space="preserve">Como fundamento de dichas pretensiones argumentó que </w:t>
      </w:r>
      <w:r w:rsidRPr="00606164">
        <w:rPr>
          <w:rFonts w:ascii="Arial" w:hAnsi="Arial" w:cs="Arial"/>
          <w:i/>
          <w:iCs/>
          <w:szCs w:val="24"/>
        </w:rPr>
        <w:t>i)</w:t>
      </w:r>
      <w:r w:rsidR="00E12914" w:rsidRPr="00606164">
        <w:rPr>
          <w:rFonts w:ascii="Arial" w:hAnsi="Arial" w:cs="Arial"/>
          <w:i/>
          <w:iCs/>
          <w:szCs w:val="24"/>
        </w:rPr>
        <w:t xml:space="preserve"> </w:t>
      </w:r>
      <w:r w:rsidR="006C35B3" w:rsidRPr="00606164">
        <w:rPr>
          <w:rFonts w:ascii="Arial" w:hAnsi="Arial" w:cs="Arial"/>
          <w:szCs w:val="24"/>
        </w:rPr>
        <w:t xml:space="preserve">suscribió contrato a término indefinido con Davivienda S.A. el 02/10/2006 para desempeñarse como profesional I de cobranza sucursal Pereira; ii) el salario promedio era de $4’689.949; </w:t>
      </w:r>
    </w:p>
    <w:p w14:paraId="3118EAFF" w14:textId="42F3A200" w:rsidR="00E12914" w:rsidRPr="00606164" w:rsidRDefault="00E12914" w:rsidP="00606164">
      <w:pPr>
        <w:spacing w:line="276" w:lineRule="auto"/>
        <w:jc w:val="both"/>
        <w:rPr>
          <w:rFonts w:ascii="Arial" w:hAnsi="Arial" w:cs="Arial"/>
          <w:szCs w:val="24"/>
        </w:rPr>
      </w:pPr>
    </w:p>
    <w:p w14:paraId="7C7E1C6A" w14:textId="5839F762" w:rsidR="00E12914" w:rsidRPr="00606164" w:rsidRDefault="006C35B3" w:rsidP="00606164">
      <w:pPr>
        <w:spacing w:line="276" w:lineRule="auto"/>
        <w:jc w:val="both"/>
        <w:rPr>
          <w:rFonts w:ascii="Arial" w:hAnsi="Arial" w:cs="Arial"/>
          <w:szCs w:val="24"/>
        </w:rPr>
      </w:pPr>
      <w:r w:rsidRPr="00606164">
        <w:rPr>
          <w:rFonts w:ascii="Arial" w:hAnsi="Arial" w:cs="Arial"/>
          <w:szCs w:val="24"/>
        </w:rPr>
        <w:t xml:space="preserve">iii) </w:t>
      </w:r>
      <w:r w:rsidR="324D676D" w:rsidRPr="00606164">
        <w:rPr>
          <w:rFonts w:ascii="Arial" w:hAnsi="Arial" w:cs="Arial"/>
          <w:szCs w:val="24"/>
        </w:rPr>
        <w:t>E</w:t>
      </w:r>
      <w:r w:rsidRPr="00606164">
        <w:rPr>
          <w:rFonts w:ascii="Arial" w:hAnsi="Arial" w:cs="Arial"/>
          <w:szCs w:val="24"/>
        </w:rPr>
        <w:t>l 18/03/2019 se entregó carta de despido sin justa causa; iv) para el día del despido la demandante presentaba episodios de estrés y de ansiedad por lo que hasta el 11/04/2019 se encontraba en tratamiento médico por psiquiatría; v) el 18/03/2019 se celebró transacción para dar por terminado el contrato de trabajo sin justa causa</w:t>
      </w:r>
      <w:r w:rsidR="7B6D4B7D" w:rsidRPr="00606164">
        <w:rPr>
          <w:rFonts w:ascii="Arial" w:hAnsi="Arial" w:cs="Arial"/>
          <w:szCs w:val="24"/>
        </w:rPr>
        <w:t>,</w:t>
      </w:r>
      <w:r w:rsidRPr="00606164">
        <w:rPr>
          <w:rFonts w:ascii="Arial" w:hAnsi="Arial" w:cs="Arial"/>
          <w:szCs w:val="24"/>
        </w:rPr>
        <w:t xml:space="preserve"> omitiendo el fuero de protección; vi) la demandante fue coaccionada para firmar el contrato de transacción. </w:t>
      </w:r>
    </w:p>
    <w:p w14:paraId="64F8F169" w14:textId="77777777" w:rsidR="006C35B3" w:rsidRPr="00606164" w:rsidRDefault="006C35B3" w:rsidP="00606164">
      <w:pPr>
        <w:spacing w:line="276" w:lineRule="auto"/>
        <w:jc w:val="both"/>
        <w:rPr>
          <w:rFonts w:ascii="Arial" w:hAnsi="Arial" w:cs="Arial"/>
          <w:b/>
          <w:bCs/>
          <w:szCs w:val="24"/>
          <w:lang w:val="es-MX"/>
        </w:rPr>
      </w:pPr>
    </w:p>
    <w:p w14:paraId="172AA3B9" w14:textId="335218B0" w:rsidR="006C35B3" w:rsidRPr="00606164" w:rsidRDefault="006C35B3" w:rsidP="00606164">
      <w:pPr>
        <w:spacing w:line="276" w:lineRule="auto"/>
        <w:jc w:val="both"/>
        <w:rPr>
          <w:rFonts w:ascii="Arial" w:hAnsi="Arial" w:cs="Arial"/>
          <w:szCs w:val="24"/>
          <w:lang w:val="es-MX"/>
        </w:rPr>
      </w:pPr>
      <w:r w:rsidRPr="00606164">
        <w:rPr>
          <w:rFonts w:ascii="Arial" w:hAnsi="Arial" w:cs="Arial"/>
          <w:b/>
          <w:bCs/>
          <w:szCs w:val="24"/>
          <w:lang w:val="es-MX"/>
        </w:rPr>
        <w:t>Davivienda S.A.</w:t>
      </w:r>
      <w:r w:rsidR="00467EF1" w:rsidRPr="00606164">
        <w:rPr>
          <w:rFonts w:ascii="Arial" w:hAnsi="Arial" w:cs="Arial"/>
          <w:b/>
          <w:bCs/>
          <w:szCs w:val="24"/>
          <w:lang w:val="es-MX"/>
        </w:rPr>
        <w:t xml:space="preserve"> </w:t>
      </w:r>
      <w:r w:rsidR="00467EF1" w:rsidRPr="00606164">
        <w:rPr>
          <w:rFonts w:ascii="Arial" w:hAnsi="Arial" w:cs="Arial"/>
          <w:szCs w:val="24"/>
          <w:lang w:val="es-MX"/>
        </w:rPr>
        <w:t xml:space="preserve">al contestar la demanda se opuso a las pretensiones para lo cual argumentó que </w:t>
      </w:r>
      <w:r w:rsidRPr="00606164">
        <w:rPr>
          <w:rFonts w:ascii="Arial" w:hAnsi="Arial" w:cs="Arial"/>
          <w:szCs w:val="24"/>
          <w:lang w:val="es-MX"/>
        </w:rPr>
        <w:t xml:space="preserve">el contrato de trabajo terminó por mutuo acuerdo y para el </w:t>
      </w:r>
      <w:r w:rsidR="6E4CE074" w:rsidRPr="00606164">
        <w:rPr>
          <w:rFonts w:ascii="Arial" w:hAnsi="Arial" w:cs="Arial"/>
          <w:szCs w:val="24"/>
          <w:lang w:val="es-MX"/>
        </w:rPr>
        <w:t xml:space="preserve">tal </w:t>
      </w:r>
      <w:r w:rsidRPr="00606164">
        <w:rPr>
          <w:rFonts w:ascii="Arial" w:hAnsi="Arial" w:cs="Arial"/>
          <w:szCs w:val="24"/>
          <w:lang w:val="es-MX"/>
        </w:rPr>
        <w:t xml:space="preserve">momento la demandante no tenía una estabilidad laboral reforzada </w:t>
      </w:r>
      <w:r w:rsidR="688170FB" w:rsidRPr="00606164">
        <w:rPr>
          <w:rFonts w:ascii="Arial" w:hAnsi="Arial" w:cs="Arial"/>
          <w:szCs w:val="24"/>
          <w:lang w:val="es-MX"/>
        </w:rPr>
        <w:t>al carecer de</w:t>
      </w:r>
      <w:r w:rsidRPr="00606164">
        <w:rPr>
          <w:rFonts w:ascii="Arial" w:hAnsi="Arial" w:cs="Arial"/>
          <w:szCs w:val="24"/>
          <w:lang w:val="es-MX"/>
        </w:rPr>
        <w:t xml:space="preserve"> recomendación o restricción médica alguna que impidiera el desarrollo normal de sus funciones ni tampoco estaba incapacitada. Explicó que la </w:t>
      </w:r>
      <w:r w:rsidR="00BA2A1A" w:rsidRPr="00606164">
        <w:rPr>
          <w:rFonts w:ascii="Arial" w:hAnsi="Arial" w:cs="Arial"/>
          <w:szCs w:val="24"/>
          <w:lang w:val="es-MX"/>
        </w:rPr>
        <w:t>terminación</w:t>
      </w:r>
      <w:r w:rsidRPr="00606164">
        <w:rPr>
          <w:rFonts w:ascii="Arial" w:hAnsi="Arial" w:cs="Arial"/>
          <w:szCs w:val="24"/>
          <w:lang w:val="es-MX"/>
        </w:rPr>
        <w:t xml:space="preserve"> por mutuo acuerdo se realizó con una transacción de $51’629.995</w:t>
      </w:r>
      <w:r w:rsidR="54E93790" w:rsidRPr="00606164">
        <w:rPr>
          <w:rFonts w:ascii="Arial" w:hAnsi="Arial" w:cs="Arial"/>
          <w:szCs w:val="24"/>
          <w:lang w:val="es-MX"/>
        </w:rPr>
        <w:t xml:space="preserve"> y que el cargo que desempeñaba la demandante fue suprimido en todo el país.</w:t>
      </w:r>
      <w:r w:rsidR="0048625F" w:rsidRPr="00606164">
        <w:rPr>
          <w:rFonts w:ascii="Arial" w:hAnsi="Arial" w:cs="Arial"/>
          <w:szCs w:val="24"/>
          <w:lang w:val="es-MX"/>
        </w:rPr>
        <w:t xml:space="preserve"> Presentó como medios de defensa “validez mutuo acuerdo y transacción”, “prescripción”, entre otras. </w:t>
      </w:r>
    </w:p>
    <w:p w14:paraId="464ED76B" w14:textId="675887E0" w:rsidR="00A959F0" w:rsidRPr="00606164" w:rsidRDefault="00A959F0" w:rsidP="00606164">
      <w:pPr>
        <w:spacing w:line="276" w:lineRule="auto"/>
        <w:jc w:val="both"/>
        <w:rPr>
          <w:rFonts w:ascii="Arial" w:hAnsi="Arial" w:cs="Arial"/>
          <w:szCs w:val="24"/>
        </w:rPr>
      </w:pPr>
    </w:p>
    <w:p w14:paraId="6A1EE9CA" w14:textId="52553637" w:rsidR="00226D5F" w:rsidRPr="00606164" w:rsidRDefault="00A85C3A" w:rsidP="00606164">
      <w:pPr>
        <w:spacing w:line="276" w:lineRule="auto"/>
        <w:jc w:val="both"/>
        <w:rPr>
          <w:rFonts w:ascii="Arial" w:hAnsi="Arial" w:cs="Arial"/>
          <w:b/>
          <w:bCs/>
          <w:szCs w:val="24"/>
        </w:rPr>
      </w:pPr>
      <w:r w:rsidRPr="00606164">
        <w:rPr>
          <w:rFonts w:ascii="Arial" w:hAnsi="Arial" w:cs="Arial"/>
          <w:b/>
          <w:bCs/>
          <w:szCs w:val="24"/>
        </w:rPr>
        <w:t xml:space="preserve">2. Síntesis de la sentencia </w:t>
      </w:r>
    </w:p>
    <w:p w14:paraId="3F9688CC" w14:textId="77777777" w:rsidR="00DB6FC6" w:rsidRPr="00606164" w:rsidRDefault="00DB6FC6" w:rsidP="00606164">
      <w:pPr>
        <w:spacing w:line="276" w:lineRule="auto"/>
        <w:jc w:val="both"/>
        <w:rPr>
          <w:rFonts w:ascii="Arial" w:hAnsi="Arial" w:cs="Arial"/>
          <w:b/>
          <w:bCs/>
          <w:szCs w:val="24"/>
        </w:rPr>
      </w:pPr>
    </w:p>
    <w:p w14:paraId="523898F1" w14:textId="77777777" w:rsidR="0048625F" w:rsidRPr="00606164" w:rsidRDefault="00DB6FC6" w:rsidP="00606164">
      <w:pPr>
        <w:spacing w:line="276" w:lineRule="auto"/>
        <w:jc w:val="both"/>
        <w:rPr>
          <w:rFonts w:ascii="Arial" w:hAnsi="Arial" w:cs="Arial"/>
          <w:szCs w:val="24"/>
        </w:rPr>
      </w:pPr>
      <w:r w:rsidRPr="00606164">
        <w:rPr>
          <w:rFonts w:ascii="Arial" w:hAnsi="Arial" w:cs="Arial"/>
          <w:szCs w:val="24"/>
        </w:rPr>
        <w:lastRenderedPageBreak/>
        <w:t xml:space="preserve">El Juzgado </w:t>
      </w:r>
      <w:r w:rsidR="001F0A09" w:rsidRPr="00606164">
        <w:rPr>
          <w:rFonts w:ascii="Arial" w:hAnsi="Arial" w:cs="Arial"/>
          <w:szCs w:val="24"/>
        </w:rPr>
        <w:t xml:space="preserve">Cuarto </w:t>
      </w:r>
      <w:r w:rsidRPr="00606164">
        <w:rPr>
          <w:rFonts w:ascii="Arial" w:hAnsi="Arial" w:cs="Arial"/>
          <w:szCs w:val="24"/>
        </w:rPr>
        <w:t xml:space="preserve">Laboral del Circuito de </w:t>
      </w:r>
      <w:r w:rsidR="1BAD9E8C" w:rsidRPr="00606164">
        <w:rPr>
          <w:rFonts w:ascii="Arial" w:hAnsi="Arial" w:cs="Arial"/>
          <w:szCs w:val="24"/>
        </w:rPr>
        <w:t>Pereira</w:t>
      </w:r>
      <w:r w:rsidR="001F0A09" w:rsidRPr="00606164">
        <w:rPr>
          <w:rFonts w:ascii="Arial" w:hAnsi="Arial" w:cs="Arial"/>
          <w:szCs w:val="24"/>
        </w:rPr>
        <w:t xml:space="preserve"> negó la totalidad de las pretensiones y</w:t>
      </w:r>
      <w:r w:rsidR="0048625F" w:rsidRPr="00606164">
        <w:rPr>
          <w:rFonts w:ascii="Arial" w:hAnsi="Arial" w:cs="Arial"/>
          <w:szCs w:val="24"/>
        </w:rPr>
        <w:t xml:space="preserve"> seguidamente declaró probada la excepción de “validez mutuo acuerdo y transacción”.</w:t>
      </w:r>
    </w:p>
    <w:p w14:paraId="067C2D85" w14:textId="6257828F" w:rsidR="001F0A09" w:rsidRPr="00606164" w:rsidRDefault="0048625F" w:rsidP="00606164">
      <w:pPr>
        <w:spacing w:line="276" w:lineRule="auto"/>
        <w:jc w:val="both"/>
        <w:rPr>
          <w:rFonts w:ascii="Arial" w:hAnsi="Arial" w:cs="Arial"/>
          <w:szCs w:val="24"/>
        </w:rPr>
      </w:pPr>
      <w:r w:rsidRPr="00606164">
        <w:rPr>
          <w:rFonts w:ascii="Arial" w:hAnsi="Arial" w:cs="Arial"/>
          <w:szCs w:val="24"/>
        </w:rPr>
        <w:t xml:space="preserve"> </w:t>
      </w:r>
    </w:p>
    <w:p w14:paraId="433EADBA" w14:textId="65ED5D57" w:rsidR="00ED706F" w:rsidRPr="00606164" w:rsidRDefault="00A959F0" w:rsidP="00606164">
      <w:pPr>
        <w:spacing w:line="276" w:lineRule="auto"/>
        <w:jc w:val="both"/>
        <w:rPr>
          <w:rFonts w:ascii="Arial" w:hAnsi="Arial" w:cs="Arial"/>
          <w:szCs w:val="24"/>
        </w:rPr>
      </w:pPr>
      <w:r w:rsidRPr="00606164">
        <w:rPr>
          <w:rFonts w:ascii="Arial" w:hAnsi="Arial" w:cs="Arial"/>
          <w:szCs w:val="24"/>
        </w:rPr>
        <w:t>Como fundamento para dichas determinaciones argumentó</w:t>
      </w:r>
      <w:r w:rsidR="001F0A09" w:rsidRPr="00606164">
        <w:rPr>
          <w:rFonts w:ascii="Arial" w:hAnsi="Arial" w:cs="Arial"/>
          <w:szCs w:val="24"/>
        </w:rPr>
        <w:t xml:space="preserve"> que</w:t>
      </w:r>
      <w:r w:rsidR="00ED706F" w:rsidRPr="00606164">
        <w:rPr>
          <w:rFonts w:ascii="Arial" w:hAnsi="Arial" w:cs="Arial"/>
          <w:szCs w:val="24"/>
        </w:rPr>
        <w:t xml:space="preserve"> en el evento de ahora se acreditó que el contrato de trabajo terminó por mutuo acuerdo sin que se acreditara un vicio en el consentimiento de la demandante al suscribir dicho pacto; además en dicha terminación por mutuo acuerdo se realizó un</w:t>
      </w:r>
      <w:r w:rsidR="32E66519" w:rsidRPr="00606164">
        <w:rPr>
          <w:rFonts w:ascii="Arial" w:hAnsi="Arial" w:cs="Arial"/>
          <w:szCs w:val="24"/>
        </w:rPr>
        <w:t>a</w:t>
      </w:r>
      <w:r w:rsidR="00ED706F" w:rsidRPr="00606164">
        <w:rPr>
          <w:rFonts w:ascii="Arial" w:hAnsi="Arial" w:cs="Arial"/>
          <w:szCs w:val="24"/>
        </w:rPr>
        <w:t xml:space="preserve"> transacci</w:t>
      </w:r>
      <w:r w:rsidR="5607390F" w:rsidRPr="00606164">
        <w:rPr>
          <w:rFonts w:ascii="Arial" w:hAnsi="Arial" w:cs="Arial"/>
          <w:szCs w:val="24"/>
        </w:rPr>
        <w:t>ó</w:t>
      </w:r>
      <w:r w:rsidR="00ED706F" w:rsidRPr="00606164">
        <w:rPr>
          <w:rFonts w:ascii="Arial" w:hAnsi="Arial" w:cs="Arial"/>
          <w:szCs w:val="24"/>
        </w:rPr>
        <w:t xml:space="preserve">n en </w:t>
      </w:r>
      <w:r w:rsidR="54BD4CC2" w:rsidRPr="00606164">
        <w:rPr>
          <w:rFonts w:ascii="Arial" w:hAnsi="Arial" w:cs="Arial"/>
          <w:szCs w:val="24"/>
        </w:rPr>
        <w:t>la</w:t>
      </w:r>
      <w:r w:rsidR="00ED706F" w:rsidRPr="00606164">
        <w:rPr>
          <w:rFonts w:ascii="Arial" w:hAnsi="Arial" w:cs="Arial"/>
          <w:szCs w:val="24"/>
        </w:rPr>
        <w:t xml:space="preserve"> que se hicieron concesiones mutua</w:t>
      </w:r>
      <w:r w:rsidR="4B659D97" w:rsidRPr="00606164">
        <w:rPr>
          <w:rFonts w:ascii="Arial" w:hAnsi="Arial" w:cs="Arial"/>
          <w:szCs w:val="24"/>
        </w:rPr>
        <w:t>s, el empleador</w:t>
      </w:r>
      <w:r w:rsidR="00ED706F" w:rsidRPr="00606164">
        <w:rPr>
          <w:rFonts w:ascii="Arial" w:hAnsi="Arial" w:cs="Arial"/>
          <w:szCs w:val="24"/>
        </w:rPr>
        <w:t xml:space="preserve"> otorgó una bonificación a la demandante y se aceptó la supresión del cargo que ella desempeñaba. </w:t>
      </w:r>
    </w:p>
    <w:p w14:paraId="6777DE65" w14:textId="7C9BB5A2" w:rsidR="00ED706F" w:rsidRPr="00606164" w:rsidRDefault="00ED706F" w:rsidP="00606164">
      <w:pPr>
        <w:spacing w:line="276" w:lineRule="auto"/>
        <w:jc w:val="both"/>
        <w:rPr>
          <w:rFonts w:ascii="Arial" w:hAnsi="Arial" w:cs="Arial"/>
          <w:szCs w:val="24"/>
        </w:rPr>
      </w:pPr>
    </w:p>
    <w:p w14:paraId="7C940C19" w14:textId="1408E7C2" w:rsidR="00ED706F" w:rsidRPr="00606164" w:rsidRDefault="00ED706F" w:rsidP="00606164">
      <w:pPr>
        <w:spacing w:line="276" w:lineRule="auto"/>
        <w:jc w:val="both"/>
        <w:rPr>
          <w:rFonts w:ascii="Arial" w:hAnsi="Arial" w:cs="Arial"/>
          <w:szCs w:val="24"/>
        </w:rPr>
      </w:pPr>
      <w:r w:rsidRPr="00606164">
        <w:rPr>
          <w:rFonts w:ascii="Arial" w:hAnsi="Arial" w:cs="Arial"/>
          <w:szCs w:val="24"/>
        </w:rPr>
        <w:t xml:space="preserve">Señaló que contrario a la acreditación de un vicio en el consentimiento se </w:t>
      </w:r>
      <w:r w:rsidR="1238D7B2" w:rsidRPr="00606164">
        <w:rPr>
          <w:rFonts w:ascii="Arial" w:hAnsi="Arial" w:cs="Arial"/>
          <w:szCs w:val="24"/>
        </w:rPr>
        <w:t>demostró,</w:t>
      </w:r>
      <w:r w:rsidRPr="00606164">
        <w:rPr>
          <w:rFonts w:ascii="Arial" w:hAnsi="Arial" w:cs="Arial"/>
          <w:szCs w:val="24"/>
        </w:rPr>
        <w:t xml:space="preserve"> con el interrogatorio de parte</w:t>
      </w:r>
      <w:r w:rsidR="188A1A07" w:rsidRPr="00606164">
        <w:rPr>
          <w:rFonts w:ascii="Arial" w:hAnsi="Arial" w:cs="Arial"/>
          <w:szCs w:val="24"/>
        </w:rPr>
        <w:t>,</w:t>
      </w:r>
      <w:r w:rsidRPr="00606164">
        <w:rPr>
          <w:rFonts w:ascii="Arial" w:hAnsi="Arial" w:cs="Arial"/>
          <w:szCs w:val="24"/>
        </w:rPr>
        <w:t xml:space="preserve"> que la demandante no fue forzada</w:t>
      </w:r>
      <w:r w:rsidR="18EBE1B2" w:rsidRPr="00606164">
        <w:rPr>
          <w:rFonts w:ascii="Arial" w:hAnsi="Arial" w:cs="Arial"/>
          <w:szCs w:val="24"/>
        </w:rPr>
        <w:t xml:space="preserve"> y</w:t>
      </w:r>
      <w:r w:rsidRPr="00606164">
        <w:rPr>
          <w:rFonts w:ascii="Arial" w:hAnsi="Arial" w:cs="Arial"/>
          <w:szCs w:val="24"/>
        </w:rPr>
        <w:t xml:space="preserve"> </w:t>
      </w:r>
      <w:r w:rsidR="308B46DC" w:rsidRPr="00606164">
        <w:rPr>
          <w:rFonts w:ascii="Arial" w:hAnsi="Arial" w:cs="Arial"/>
          <w:szCs w:val="24"/>
        </w:rPr>
        <w:t>menos</w:t>
      </w:r>
      <w:r w:rsidRPr="00606164">
        <w:rPr>
          <w:rFonts w:ascii="Arial" w:hAnsi="Arial" w:cs="Arial"/>
          <w:szCs w:val="24"/>
        </w:rPr>
        <w:t xml:space="preserve"> compelida a suscribir </w:t>
      </w:r>
      <w:r w:rsidR="31316362" w:rsidRPr="00606164">
        <w:rPr>
          <w:rFonts w:ascii="Arial" w:hAnsi="Arial" w:cs="Arial"/>
          <w:szCs w:val="24"/>
        </w:rPr>
        <w:t>la transacción;</w:t>
      </w:r>
      <w:r w:rsidR="00AC4026" w:rsidRPr="00606164">
        <w:rPr>
          <w:rFonts w:ascii="Arial" w:hAnsi="Arial" w:cs="Arial"/>
          <w:szCs w:val="24"/>
        </w:rPr>
        <w:t xml:space="preserve"> </w:t>
      </w:r>
      <w:r w:rsidR="0F5F38D3" w:rsidRPr="00606164">
        <w:rPr>
          <w:rFonts w:ascii="Arial" w:hAnsi="Arial" w:cs="Arial"/>
          <w:szCs w:val="24"/>
        </w:rPr>
        <w:t>además, concluyó que los</w:t>
      </w:r>
      <w:r w:rsidR="00AC4026" w:rsidRPr="00606164">
        <w:rPr>
          <w:rFonts w:ascii="Arial" w:hAnsi="Arial" w:cs="Arial"/>
          <w:szCs w:val="24"/>
        </w:rPr>
        <w:t xml:space="preserve"> padecimiento</w:t>
      </w:r>
      <w:r w:rsidR="474BD33C" w:rsidRPr="00606164">
        <w:rPr>
          <w:rFonts w:ascii="Arial" w:hAnsi="Arial" w:cs="Arial"/>
          <w:szCs w:val="24"/>
        </w:rPr>
        <w:t>s</w:t>
      </w:r>
      <w:r w:rsidR="00AC4026" w:rsidRPr="00606164">
        <w:rPr>
          <w:rFonts w:ascii="Arial" w:hAnsi="Arial" w:cs="Arial"/>
          <w:szCs w:val="24"/>
        </w:rPr>
        <w:t xml:space="preserve"> de ansiedad y estrés </w:t>
      </w:r>
      <w:r w:rsidR="30777518" w:rsidRPr="00606164">
        <w:rPr>
          <w:rFonts w:ascii="Arial" w:hAnsi="Arial" w:cs="Arial"/>
          <w:szCs w:val="24"/>
        </w:rPr>
        <w:t xml:space="preserve">no </w:t>
      </w:r>
      <w:r w:rsidR="00AC4026" w:rsidRPr="00606164">
        <w:rPr>
          <w:rFonts w:ascii="Arial" w:hAnsi="Arial" w:cs="Arial"/>
          <w:szCs w:val="24"/>
        </w:rPr>
        <w:t>implica</w:t>
      </w:r>
      <w:r w:rsidR="0358AB87" w:rsidRPr="00606164">
        <w:rPr>
          <w:rFonts w:ascii="Arial" w:hAnsi="Arial" w:cs="Arial"/>
          <w:szCs w:val="24"/>
        </w:rPr>
        <w:t>n</w:t>
      </w:r>
      <w:r w:rsidR="00AC4026" w:rsidRPr="00606164">
        <w:rPr>
          <w:rFonts w:ascii="Arial" w:hAnsi="Arial" w:cs="Arial"/>
          <w:szCs w:val="24"/>
        </w:rPr>
        <w:t xml:space="preserve"> por sí </w:t>
      </w:r>
      <w:r w:rsidR="72788AFE" w:rsidRPr="00606164">
        <w:rPr>
          <w:rFonts w:ascii="Arial" w:hAnsi="Arial" w:cs="Arial"/>
          <w:szCs w:val="24"/>
        </w:rPr>
        <w:t>mismos</w:t>
      </w:r>
      <w:r w:rsidR="27346E12" w:rsidRPr="00606164">
        <w:rPr>
          <w:rFonts w:ascii="Arial" w:hAnsi="Arial" w:cs="Arial"/>
          <w:szCs w:val="24"/>
        </w:rPr>
        <w:t xml:space="preserve"> </w:t>
      </w:r>
      <w:r w:rsidR="72788AFE" w:rsidRPr="00606164">
        <w:rPr>
          <w:rFonts w:ascii="Arial" w:hAnsi="Arial" w:cs="Arial"/>
          <w:szCs w:val="24"/>
        </w:rPr>
        <w:t>un vicio en el consentimiento</w:t>
      </w:r>
      <w:r w:rsidR="00AC4026" w:rsidRPr="00606164">
        <w:rPr>
          <w:rFonts w:ascii="Arial" w:hAnsi="Arial" w:cs="Arial"/>
          <w:szCs w:val="24"/>
        </w:rPr>
        <w:t xml:space="preserve">, pues bien podía la demandante negarse a firmar dicho escrito. </w:t>
      </w:r>
    </w:p>
    <w:p w14:paraId="09F1096F" w14:textId="7F03964D" w:rsidR="00AC4026" w:rsidRPr="00606164" w:rsidRDefault="00AC4026" w:rsidP="00606164">
      <w:pPr>
        <w:spacing w:line="276" w:lineRule="auto"/>
        <w:jc w:val="both"/>
        <w:rPr>
          <w:rFonts w:ascii="Arial" w:hAnsi="Arial" w:cs="Arial"/>
          <w:szCs w:val="24"/>
        </w:rPr>
      </w:pPr>
    </w:p>
    <w:p w14:paraId="47AA03E7" w14:textId="2D2EA9F9" w:rsidR="00AC4026" w:rsidRPr="00606164" w:rsidRDefault="00AC4026" w:rsidP="00606164">
      <w:pPr>
        <w:spacing w:line="276" w:lineRule="auto"/>
        <w:jc w:val="both"/>
        <w:rPr>
          <w:rFonts w:ascii="Arial" w:hAnsi="Arial" w:cs="Arial"/>
          <w:szCs w:val="24"/>
        </w:rPr>
      </w:pPr>
      <w:r w:rsidRPr="00606164">
        <w:rPr>
          <w:rFonts w:ascii="Arial" w:hAnsi="Arial" w:cs="Arial"/>
          <w:szCs w:val="24"/>
        </w:rPr>
        <w:t xml:space="preserve">En consecuencia, concluyó que en tanto el vínculo no terminó por voluntad unilateral del empleador, entonces no había lugar a declarar la ineficacia de dicha determinación. </w:t>
      </w:r>
    </w:p>
    <w:p w14:paraId="296F1644" w14:textId="77777777" w:rsidR="00ED706F" w:rsidRPr="00606164" w:rsidRDefault="00ED706F" w:rsidP="00606164">
      <w:pPr>
        <w:spacing w:line="276" w:lineRule="auto"/>
        <w:jc w:val="both"/>
        <w:rPr>
          <w:rFonts w:ascii="Arial" w:hAnsi="Arial" w:cs="Arial"/>
          <w:szCs w:val="24"/>
        </w:rPr>
      </w:pPr>
    </w:p>
    <w:p w14:paraId="10C0FE92" w14:textId="723B833B" w:rsidR="00835483" w:rsidRPr="00606164" w:rsidRDefault="19FDE87C" w:rsidP="00606164">
      <w:pPr>
        <w:spacing w:line="276" w:lineRule="auto"/>
        <w:jc w:val="both"/>
        <w:rPr>
          <w:rFonts w:ascii="Arial" w:hAnsi="Arial" w:cs="Arial"/>
          <w:b/>
          <w:bCs/>
          <w:color w:val="000000" w:themeColor="text1"/>
          <w:szCs w:val="24"/>
          <w:lang w:eastAsia="es-CO"/>
        </w:rPr>
      </w:pPr>
      <w:r w:rsidRPr="00606164">
        <w:rPr>
          <w:rFonts w:ascii="Arial" w:hAnsi="Arial" w:cs="Arial"/>
          <w:b/>
          <w:bCs/>
          <w:color w:val="000000" w:themeColor="text1"/>
          <w:szCs w:val="24"/>
          <w:lang w:eastAsia="es-CO"/>
        </w:rPr>
        <w:t>3.  D</w:t>
      </w:r>
      <w:r w:rsidR="00DC2EAA" w:rsidRPr="00606164">
        <w:rPr>
          <w:rFonts w:ascii="Arial" w:hAnsi="Arial" w:cs="Arial"/>
          <w:b/>
          <w:bCs/>
          <w:color w:val="000000" w:themeColor="text1"/>
          <w:szCs w:val="24"/>
          <w:lang w:eastAsia="es-CO"/>
        </w:rPr>
        <w:t xml:space="preserve">el </w:t>
      </w:r>
      <w:r w:rsidR="00A51C7C" w:rsidRPr="00606164">
        <w:rPr>
          <w:rFonts w:ascii="Arial" w:hAnsi="Arial" w:cs="Arial"/>
          <w:b/>
          <w:bCs/>
          <w:color w:val="000000" w:themeColor="text1"/>
          <w:szCs w:val="24"/>
          <w:lang w:eastAsia="es-CO"/>
        </w:rPr>
        <w:t>recurso de apelación</w:t>
      </w:r>
    </w:p>
    <w:p w14:paraId="70265D1A" w14:textId="6C84E423" w:rsidR="00AC4026" w:rsidRPr="00606164" w:rsidRDefault="00AC4026" w:rsidP="00606164">
      <w:pPr>
        <w:spacing w:line="276" w:lineRule="auto"/>
        <w:jc w:val="both"/>
        <w:rPr>
          <w:rFonts w:ascii="Arial" w:hAnsi="Arial" w:cs="Arial"/>
          <w:color w:val="000000"/>
          <w:szCs w:val="24"/>
          <w:lang w:eastAsia="es-CO"/>
        </w:rPr>
      </w:pPr>
    </w:p>
    <w:p w14:paraId="3272325C" w14:textId="3A2CEB98" w:rsidR="008E3585" w:rsidRPr="00606164" w:rsidRDefault="00AC4026" w:rsidP="00606164">
      <w:pPr>
        <w:spacing w:line="276" w:lineRule="auto"/>
        <w:jc w:val="both"/>
        <w:rPr>
          <w:rFonts w:ascii="Arial" w:hAnsi="Arial" w:cs="Arial"/>
          <w:szCs w:val="24"/>
          <w:lang w:val="es-MX"/>
        </w:rPr>
      </w:pPr>
      <w:r w:rsidRPr="00606164">
        <w:rPr>
          <w:rFonts w:ascii="Arial" w:hAnsi="Arial" w:cs="Arial"/>
          <w:color w:val="000000" w:themeColor="text1"/>
          <w:szCs w:val="24"/>
          <w:lang w:eastAsia="es-CO"/>
        </w:rPr>
        <w:t xml:space="preserve">Inconforme con la decisión </w:t>
      </w:r>
      <w:r w:rsidRPr="00606164">
        <w:rPr>
          <w:rFonts w:ascii="Arial" w:hAnsi="Arial" w:cs="Arial"/>
          <w:b/>
          <w:bCs/>
          <w:color w:val="000000" w:themeColor="text1"/>
          <w:szCs w:val="24"/>
          <w:lang w:eastAsia="es-CO"/>
        </w:rPr>
        <w:t xml:space="preserve">la parte demandante </w:t>
      </w:r>
      <w:r w:rsidRPr="00606164">
        <w:rPr>
          <w:rFonts w:ascii="Arial" w:hAnsi="Arial" w:cs="Arial"/>
          <w:color w:val="000000" w:themeColor="text1"/>
          <w:szCs w:val="24"/>
          <w:lang w:eastAsia="es-CO"/>
        </w:rPr>
        <w:t xml:space="preserve">elevó recurso de alzada para lo cual reprochó que </w:t>
      </w:r>
      <w:r w:rsidR="009E1D78" w:rsidRPr="00606164">
        <w:rPr>
          <w:rFonts w:ascii="Arial" w:hAnsi="Arial" w:cs="Arial"/>
          <w:color w:val="000000" w:themeColor="text1"/>
          <w:szCs w:val="24"/>
          <w:lang w:eastAsia="es-CO"/>
        </w:rPr>
        <w:t xml:space="preserve">aunque no hubo coacción, sí </w:t>
      </w:r>
      <w:r w:rsidR="22F602CD" w:rsidRPr="00606164">
        <w:rPr>
          <w:rFonts w:ascii="Arial" w:hAnsi="Arial" w:cs="Arial"/>
          <w:color w:val="000000" w:themeColor="text1"/>
          <w:szCs w:val="24"/>
          <w:lang w:eastAsia="es-CO"/>
        </w:rPr>
        <w:t>existió</w:t>
      </w:r>
      <w:r w:rsidR="009E1D78" w:rsidRPr="00606164">
        <w:rPr>
          <w:rFonts w:ascii="Arial" w:hAnsi="Arial" w:cs="Arial"/>
          <w:color w:val="000000" w:themeColor="text1"/>
          <w:szCs w:val="24"/>
          <w:lang w:eastAsia="es-CO"/>
        </w:rPr>
        <w:t xml:space="preserve"> un daño</w:t>
      </w:r>
      <w:r w:rsidR="00BA2A1A" w:rsidRPr="00606164">
        <w:rPr>
          <w:rFonts w:ascii="Arial" w:hAnsi="Arial" w:cs="Arial"/>
          <w:color w:val="000000" w:themeColor="text1"/>
          <w:szCs w:val="24"/>
          <w:lang w:eastAsia="es-CO"/>
        </w:rPr>
        <w:t>, puesto que para el día en que se suscribió la transacción la demandante tenía trastornos de ansiedad y después de haber estado incapacitada por 12 días, de ahí que para el día en que le presentan la carta de despido, aunque una persona est</w:t>
      </w:r>
      <w:r w:rsidR="6DE3E2A4" w:rsidRPr="00606164">
        <w:rPr>
          <w:rFonts w:ascii="Arial" w:hAnsi="Arial" w:cs="Arial"/>
          <w:color w:val="000000" w:themeColor="text1"/>
          <w:szCs w:val="24"/>
          <w:lang w:eastAsia="es-CO"/>
        </w:rPr>
        <w:t>é</w:t>
      </w:r>
      <w:r w:rsidR="00BA2A1A" w:rsidRPr="00606164">
        <w:rPr>
          <w:rFonts w:ascii="Arial" w:hAnsi="Arial" w:cs="Arial"/>
          <w:color w:val="000000" w:themeColor="text1"/>
          <w:szCs w:val="24"/>
          <w:lang w:eastAsia="es-CO"/>
        </w:rPr>
        <w:t xml:space="preserve"> bien psíquicamente la va a afectar, y como la demandante se negó a firmar la carta de despido, entonces el banco sacó una transacción respecto de la cual solo los abogados conocen sus efectos y consecuencias jurídicas, y por ello cuando le “</w:t>
      </w:r>
      <w:r w:rsidR="00BA2A1A" w:rsidRPr="00606164">
        <w:rPr>
          <w:rFonts w:ascii="Arial" w:hAnsi="Arial" w:cs="Arial"/>
          <w:i/>
          <w:iCs/>
          <w:color w:val="000000" w:themeColor="text1"/>
          <w:szCs w:val="24"/>
          <w:lang w:eastAsia="es-CO"/>
        </w:rPr>
        <w:t xml:space="preserve">calientan” </w:t>
      </w:r>
      <w:r w:rsidR="00BA2A1A" w:rsidRPr="00606164">
        <w:rPr>
          <w:rFonts w:ascii="Arial" w:hAnsi="Arial" w:cs="Arial"/>
          <w:color w:val="000000" w:themeColor="text1"/>
          <w:szCs w:val="24"/>
          <w:lang w:eastAsia="es-CO"/>
        </w:rPr>
        <w:t>el oído con una bonificación, realmente están terminando el contrato sin justa causa y le están pagando la indemnización que obliga la ley.</w:t>
      </w:r>
    </w:p>
    <w:p w14:paraId="737B3412" w14:textId="0117FA18" w:rsidR="008E3585" w:rsidRPr="00606164" w:rsidRDefault="008E3585" w:rsidP="00606164">
      <w:pPr>
        <w:spacing w:line="276" w:lineRule="auto"/>
        <w:jc w:val="both"/>
        <w:rPr>
          <w:rFonts w:ascii="Arial" w:hAnsi="Arial" w:cs="Arial"/>
          <w:color w:val="000000" w:themeColor="text1"/>
          <w:szCs w:val="24"/>
          <w:lang w:eastAsia="es-CO"/>
        </w:rPr>
      </w:pPr>
    </w:p>
    <w:p w14:paraId="39CCD008" w14:textId="6CA8198F" w:rsidR="008E3585" w:rsidRPr="00606164" w:rsidRDefault="00BA2A1A" w:rsidP="00606164">
      <w:pPr>
        <w:spacing w:line="276" w:lineRule="auto"/>
        <w:jc w:val="both"/>
        <w:rPr>
          <w:rFonts w:ascii="Arial" w:hAnsi="Arial" w:cs="Arial"/>
          <w:szCs w:val="24"/>
          <w:lang w:val="es-MX"/>
        </w:rPr>
      </w:pPr>
      <w:r w:rsidRPr="00606164">
        <w:rPr>
          <w:rFonts w:ascii="Arial" w:hAnsi="Arial" w:cs="Arial"/>
          <w:color w:val="000000" w:themeColor="text1"/>
          <w:szCs w:val="24"/>
          <w:lang w:eastAsia="es-CO"/>
        </w:rPr>
        <w:t xml:space="preserve">También argumentó que la demandante no leyó la transacción y por ello, no sabía </w:t>
      </w:r>
      <w:r w:rsidR="40ED5A97" w:rsidRPr="00606164">
        <w:rPr>
          <w:rFonts w:ascii="Arial" w:hAnsi="Arial" w:cs="Arial"/>
          <w:color w:val="000000" w:themeColor="text1"/>
          <w:szCs w:val="24"/>
          <w:lang w:eastAsia="es-CO"/>
        </w:rPr>
        <w:t>sus</w:t>
      </w:r>
      <w:r w:rsidRPr="00606164">
        <w:rPr>
          <w:rFonts w:ascii="Arial" w:hAnsi="Arial" w:cs="Arial"/>
          <w:color w:val="000000" w:themeColor="text1"/>
          <w:szCs w:val="24"/>
          <w:lang w:eastAsia="es-CO"/>
        </w:rPr>
        <w:t xml:space="preserve"> consecuencias, pues no tuvo asesoría legal para la terminación del contrato</w:t>
      </w:r>
      <w:r w:rsidR="4753F0FB" w:rsidRPr="00606164">
        <w:rPr>
          <w:rFonts w:ascii="Arial" w:hAnsi="Arial" w:cs="Arial"/>
          <w:color w:val="000000" w:themeColor="text1"/>
          <w:szCs w:val="24"/>
          <w:lang w:eastAsia="es-CO"/>
        </w:rPr>
        <w:t xml:space="preserve"> ni</w:t>
      </w:r>
      <w:r w:rsidRPr="00606164">
        <w:rPr>
          <w:rFonts w:ascii="Arial" w:hAnsi="Arial" w:cs="Arial"/>
          <w:color w:val="000000" w:themeColor="text1"/>
          <w:szCs w:val="24"/>
          <w:lang w:eastAsia="es-CO"/>
        </w:rPr>
        <w:t xml:space="preserve"> estaba en condiciones psíquicas aptas para entender lo que iba a firmar</w:t>
      </w:r>
      <w:r w:rsidR="72A5709E" w:rsidRPr="00606164">
        <w:rPr>
          <w:rFonts w:ascii="Arial" w:hAnsi="Arial" w:cs="Arial"/>
          <w:color w:val="000000" w:themeColor="text1"/>
          <w:szCs w:val="24"/>
          <w:lang w:eastAsia="es-CO"/>
        </w:rPr>
        <w:t>, de ahí que era nula dicha transacción; patologías que a su vez daban cuenta que para el día de la terminación</w:t>
      </w:r>
      <w:r w:rsidRPr="00606164">
        <w:rPr>
          <w:rFonts w:ascii="Arial" w:hAnsi="Arial" w:cs="Arial"/>
          <w:color w:val="000000" w:themeColor="text1"/>
          <w:szCs w:val="24"/>
          <w:lang w:eastAsia="es-CO"/>
        </w:rPr>
        <w:t xml:space="preserve"> gozaba de una estabilidad laboral reforzada. </w:t>
      </w:r>
      <w:bookmarkStart w:id="1" w:name="_Hlk109977571"/>
    </w:p>
    <w:p w14:paraId="4568CC1C" w14:textId="77777777" w:rsidR="00DC2EAA" w:rsidRPr="00606164" w:rsidRDefault="00DC2EAA" w:rsidP="00606164">
      <w:pPr>
        <w:spacing w:line="276" w:lineRule="auto"/>
        <w:jc w:val="both"/>
        <w:rPr>
          <w:rFonts w:ascii="Arial" w:hAnsi="Arial" w:cs="Arial"/>
          <w:b/>
          <w:bCs/>
          <w:szCs w:val="24"/>
        </w:rPr>
      </w:pPr>
    </w:p>
    <w:bookmarkEnd w:id="1"/>
    <w:p w14:paraId="3758F9A6" w14:textId="3252AE24" w:rsidR="52818B7B" w:rsidRPr="00606164" w:rsidRDefault="7910D26D" w:rsidP="00606164">
      <w:pPr>
        <w:spacing w:line="276" w:lineRule="auto"/>
        <w:jc w:val="both"/>
        <w:rPr>
          <w:rFonts w:ascii="Arial" w:hAnsi="Arial" w:cs="Arial"/>
          <w:b/>
          <w:bCs/>
          <w:szCs w:val="24"/>
        </w:rPr>
      </w:pPr>
      <w:r w:rsidRPr="00606164">
        <w:rPr>
          <w:rFonts w:ascii="Arial" w:hAnsi="Arial" w:cs="Arial"/>
          <w:b/>
          <w:bCs/>
          <w:szCs w:val="24"/>
        </w:rPr>
        <w:t>4. Alegatos</w:t>
      </w:r>
    </w:p>
    <w:p w14:paraId="0BC0D3A8" w14:textId="1DCD728B" w:rsidR="1798125A" w:rsidRPr="00606164" w:rsidRDefault="09418E0B" w:rsidP="00606164">
      <w:pPr>
        <w:spacing w:line="276" w:lineRule="auto"/>
        <w:jc w:val="both"/>
        <w:rPr>
          <w:rFonts w:ascii="Arial" w:eastAsia="Arial" w:hAnsi="Arial" w:cs="Arial"/>
          <w:szCs w:val="24"/>
          <w:lang w:val="es-ES"/>
        </w:rPr>
      </w:pPr>
      <w:r w:rsidRPr="00606164">
        <w:rPr>
          <w:rFonts w:ascii="Arial" w:eastAsia="Arial" w:hAnsi="Arial" w:cs="Arial"/>
          <w:szCs w:val="24"/>
          <w:lang w:val="es-ES"/>
        </w:rPr>
        <w:t xml:space="preserve"> </w:t>
      </w:r>
    </w:p>
    <w:p w14:paraId="2EBD59D0" w14:textId="5AB6799F" w:rsidR="05A1182C" w:rsidRPr="00606164" w:rsidRDefault="05A1182C" w:rsidP="00606164">
      <w:pPr>
        <w:spacing w:line="276" w:lineRule="auto"/>
        <w:jc w:val="both"/>
        <w:rPr>
          <w:rFonts w:ascii="Arial" w:hAnsi="Arial" w:cs="Arial"/>
          <w:szCs w:val="24"/>
        </w:rPr>
      </w:pPr>
      <w:r w:rsidRPr="00606164">
        <w:rPr>
          <w:rFonts w:ascii="Arial" w:eastAsia="Arial" w:hAnsi="Arial" w:cs="Arial"/>
          <w:szCs w:val="24"/>
          <w:lang w:val="es-ES"/>
        </w:rPr>
        <w:t xml:space="preserve">Únicamente se presentaron alegatos por parte de la demandada que coinciden con temas que serán abordados en la presente decisión. </w:t>
      </w:r>
    </w:p>
    <w:p w14:paraId="14F7553C" w14:textId="7EABD397" w:rsidR="2EA4634A" w:rsidRPr="00606164" w:rsidRDefault="2EA4634A" w:rsidP="00606164">
      <w:pPr>
        <w:spacing w:line="276" w:lineRule="auto"/>
        <w:jc w:val="both"/>
        <w:rPr>
          <w:rFonts w:ascii="Arial" w:hAnsi="Arial" w:cs="Arial"/>
          <w:b/>
          <w:bCs/>
          <w:szCs w:val="24"/>
          <w:highlight w:val="red"/>
        </w:rPr>
      </w:pPr>
    </w:p>
    <w:p w14:paraId="36846872" w14:textId="26C3EABC" w:rsidR="0061484D" w:rsidRPr="00606164" w:rsidRDefault="0061484D" w:rsidP="00606164">
      <w:pPr>
        <w:shd w:val="clear" w:color="auto" w:fill="FFFFFF" w:themeFill="background1"/>
        <w:tabs>
          <w:tab w:val="left" w:pos="5197"/>
        </w:tabs>
        <w:spacing w:line="276" w:lineRule="auto"/>
        <w:jc w:val="center"/>
        <w:rPr>
          <w:rFonts w:ascii="Arial" w:hAnsi="Arial" w:cs="Arial"/>
          <w:b/>
          <w:bCs/>
          <w:szCs w:val="24"/>
        </w:rPr>
      </w:pPr>
      <w:r w:rsidRPr="00606164">
        <w:rPr>
          <w:rFonts w:ascii="Arial" w:hAnsi="Arial" w:cs="Arial"/>
          <w:b/>
          <w:bCs/>
          <w:szCs w:val="24"/>
        </w:rPr>
        <w:t>CONSIDERACIONES</w:t>
      </w:r>
    </w:p>
    <w:p w14:paraId="4511036A" w14:textId="77777777" w:rsidR="00E72D14" w:rsidRPr="00606164" w:rsidRDefault="00E72D14" w:rsidP="00606164">
      <w:pPr>
        <w:shd w:val="clear" w:color="auto" w:fill="FFFFFF" w:themeFill="background1"/>
        <w:tabs>
          <w:tab w:val="left" w:pos="5197"/>
        </w:tabs>
        <w:spacing w:line="276" w:lineRule="auto"/>
        <w:jc w:val="center"/>
        <w:rPr>
          <w:rFonts w:ascii="Arial" w:hAnsi="Arial" w:cs="Arial"/>
          <w:b/>
          <w:bCs/>
          <w:szCs w:val="24"/>
        </w:rPr>
      </w:pPr>
    </w:p>
    <w:p w14:paraId="10A7A4AD" w14:textId="77777777" w:rsidR="003D55A5" w:rsidRPr="00606164" w:rsidRDefault="003D55A5" w:rsidP="00606164">
      <w:pPr>
        <w:shd w:val="clear" w:color="auto" w:fill="FFFFFF" w:themeFill="background1"/>
        <w:tabs>
          <w:tab w:val="left" w:pos="5197"/>
        </w:tabs>
        <w:spacing w:line="276" w:lineRule="auto"/>
        <w:jc w:val="both"/>
        <w:rPr>
          <w:rFonts w:ascii="Arial" w:hAnsi="Arial" w:cs="Arial"/>
          <w:b/>
          <w:bCs/>
          <w:szCs w:val="24"/>
        </w:rPr>
      </w:pPr>
      <w:r w:rsidRPr="00606164">
        <w:rPr>
          <w:rFonts w:ascii="Arial" w:hAnsi="Arial" w:cs="Arial"/>
          <w:b/>
          <w:bCs/>
          <w:szCs w:val="24"/>
        </w:rPr>
        <w:t>1. Problemas jurídicos</w:t>
      </w:r>
    </w:p>
    <w:p w14:paraId="51432E2A" w14:textId="1DD930B7" w:rsidR="5A3FA461" w:rsidRPr="00606164" w:rsidRDefault="5A3FA461" w:rsidP="00606164">
      <w:pPr>
        <w:shd w:val="clear" w:color="auto" w:fill="FFFFFF" w:themeFill="background1"/>
        <w:tabs>
          <w:tab w:val="left" w:pos="5197"/>
        </w:tabs>
        <w:spacing w:line="276" w:lineRule="auto"/>
        <w:jc w:val="both"/>
        <w:rPr>
          <w:rFonts w:ascii="Arial" w:hAnsi="Arial" w:cs="Arial"/>
          <w:b/>
          <w:bCs/>
          <w:szCs w:val="24"/>
        </w:rPr>
      </w:pPr>
    </w:p>
    <w:p w14:paraId="5EB4E658" w14:textId="732C827B" w:rsidR="1FB38681" w:rsidRPr="00606164" w:rsidRDefault="1FB38681" w:rsidP="00606164">
      <w:pPr>
        <w:shd w:val="clear" w:color="auto" w:fill="FFFFFF" w:themeFill="background1"/>
        <w:tabs>
          <w:tab w:val="left" w:pos="5197"/>
        </w:tabs>
        <w:spacing w:line="276" w:lineRule="auto"/>
        <w:jc w:val="both"/>
        <w:rPr>
          <w:rFonts w:ascii="Arial" w:hAnsi="Arial" w:cs="Arial"/>
          <w:szCs w:val="24"/>
        </w:rPr>
      </w:pPr>
      <w:r w:rsidRPr="00606164">
        <w:rPr>
          <w:rFonts w:ascii="Arial" w:hAnsi="Arial" w:cs="Arial"/>
          <w:szCs w:val="24"/>
        </w:rPr>
        <w:lastRenderedPageBreak/>
        <w:t xml:space="preserve">Ninguna discusión </w:t>
      </w:r>
      <w:r w:rsidR="1CE1A865" w:rsidRPr="00606164">
        <w:rPr>
          <w:rFonts w:ascii="Arial" w:hAnsi="Arial" w:cs="Arial"/>
          <w:szCs w:val="24"/>
        </w:rPr>
        <w:t>se cierne</w:t>
      </w:r>
      <w:r w:rsidRPr="00606164">
        <w:rPr>
          <w:rFonts w:ascii="Arial" w:hAnsi="Arial" w:cs="Arial"/>
          <w:szCs w:val="24"/>
        </w:rPr>
        <w:t xml:space="preserve"> sobre la existencia de un contrato de trabajo entre las partes, pues así fue alegado por el demandante</w:t>
      </w:r>
      <w:r w:rsidR="1A8D2B43" w:rsidRPr="00606164">
        <w:rPr>
          <w:rFonts w:ascii="Arial" w:hAnsi="Arial" w:cs="Arial"/>
          <w:szCs w:val="24"/>
        </w:rPr>
        <w:t>,</w:t>
      </w:r>
      <w:r w:rsidRPr="00606164">
        <w:rPr>
          <w:rFonts w:ascii="Arial" w:hAnsi="Arial" w:cs="Arial"/>
          <w:szCs w:val="24"/>
        </w:rPr>
        <w:t xml:space="preserve"> aceptado por la demandada al contestar el libelo genitor y declarado en primer grado sin reproche en este aspecto por los interesados.</w:t>
      </w:r>
    </w:p>
    <w:p w14:paraId="0A652A5D" w14:textId="7EC09177" w:rsidR="003D55A5" w:rsidRPr="00606164" w:rsidRDefault="003D55A5" w:rsidP="00606164">
      <w:pPr>
        <w:shd w:val="clear" w:color="auto" w:fill="FFFFFF" w:themeFill="background1"/>
        <w:tabs>
          <w:tab w:val="left" w:pos="5197"/>
        </w:tabs>
        <w:spacing w:line="276" w:lineRule="auto"/>
        <w:jc w:val="both"/>
        <w:rPr>
          <w:rFonts w:ascii="Arial" w:hAnsi="Arial" w:cs="Arial"/>
          <w:szCs w:val="24"/>
        </w:rPr>
      </w:pPr>
    </w:p>
    <w:p w14:paraId="6616D706" w14:textId="77777777" w:rsidR="003D55A5" w:rsidRPr="00606164" w:rsidRDefault="003D55A5" w:rsidP="00606164">
      <w:pPr>
        <w:suppressAutoHyphens/>
        <w:spacing w:line="276" w:lineRule="auto"/>
        <w:jc w:val="both"/>
        <w:rPr>
          <w:rFonts w:ascii="Arial" w:hAnsi="Arial" w:cs="Arial"/>
          <w:szCs w:val="24"/>
        </w:rPr>
      </w:pPr>
      <w:r w:rsidRPr="00606164">
        <w:rPr>
          <w:rFonts w:ascii="Arial" w:hAnsi="Arial" w:cs="Arial"/>
          <w:szCs w:val="24"/>
        </w:rPr>
        <w:t>De acuerdo con lo anterior, la Sala plantea los siguientes interrogantes:</w:t>
      </w:r>
    </w:p>
    <w:p w14:paraId="1543E596" w14:textId="77777777" w:rsidR="003D55A5" w:rsidRPr="00606164" w:rsidRDefault="003D55A5" w:rsidP="00606164">
      <w:pPr>
        <w:shd w:val="clear" w:color="auto" w:fill="FFFFFF" w:themeFill="background1"/>
        <w:tabs>
          <w:tab w:val="left" w:pos="5197"/>
        </w:tabs>
        <w:spacing w:line="276" w:lineRule="auto"/>
        <w:jc w:val="both"/>
        <w:rPr>
          <w:rFonts w:ascii="Arial" w:hAnsi="Arial" w:cs="Arial"/>
          <w:szCs w:val="24"/>
        </w:rPr>
      </w:pPr>
    </w:p>
    <w:p w14:paraId="5FAF0C9E" w14:textId="19242416" w:rsidR="438D428D" w:rsidRPr="00606164" w:rsidRDefault="438D428D" w:rsidP="00606164">
      <w:pPr>
        <w:pStyle w:val="Prrafodelista"/>
        <w:numPr>
          <w:ilvl w:val="0"/>
          <w:numId w:val="13"/>
        </w:numPr>
        <w:shd w:val="clear" w:color="auto" w:fill="FFFFFF" w:themeFill="background1"/>
        <w:tabs>
          <w:tab w:val="left" w:pos="5197"/>
        </w:tabs>
        <w:spacing w:line="276" w:lineRule="auto"/>
        <w:jc w:val="both"/>
        <w:rPr>
          <w:rFonts w:ascii="Arial" w:hAnsi="Arial" w:cs="Arial"/>
          <w:sz w:val="24"/>
          <w:szCs w:val="24"/>
        </w:rPr>
      </w:pPr>
      <w:r w:rsidRPr="00606164">
        <w:rPr>
          <w:rFonts w:ascii="Arial" w:hAnsi="Arial" w:cs="Arial"/>
          <w:sz w:val="24"/>
          <w:szCs w:val="24"/>
        </w:rPr>
        <w:t>¿</w:t>
      </w:r>
      <w:r w:rsidR="082DB670" w:rsidRPr="00606164">
        <w:rPr>
          <w:rFonts w:ascii="Arial" w:hAnsi="Arial" w:cs="Arial"/>
          <w:sz w:val="24"/>
          <w:szCs w:val="24"/>
        </w:rPr>
        <w:t>Los trastornos de ansiedad que padecía la demandante impedían manifestar su voluntad al acordar terminar el contrato de trabajo por mutuo acuerdo?</w:t>
      </w:r>
    </w:p>
    <w:p w14:paraId="1E1FF4AE" w14:textId="4C295392" w:rsidR="438D428D" w:rsidRPr="00606164" w:rsidRDefault="00B01E4D" w:rsidP="00606164">
      <w:pPr>
        <w:pStyle w:val="Prrafodelista"/>
        <w:numPr>
          <w:ilvl w:val="0"/>
          <w:numId w:val="13"/>
        </w:numPr>
        <w:shd w:val="clear" w:color="auto" w:fill="FFFFFF" w:themeFill="background1"/>
        <w:tabs>
          <w:tab w:val="left" w:pos="5197"/>
        </w:tabs>
        <w:spacing w:line="276" w:lineRule="auto"/>
        <w:jc w:val="both"/>
        <w:rPr>
          <w:rFonts w:ascii="Arial" w:hAnsi="Arial" w:cs="Arial"/>
          <w:sz w:val="24"/>
          <w:szCs w:val="24"/>
        </w:rPr>
      </w:pPr>
      <w:r w:rsidRPr="00606164">
        <w:rPr>
          <w:rFonts w:ascii="Arial" w:hAnsi="Arial" w:cs="Arial"/>
          <w:sz w:val="24"/>
          <w:szCs w:val="24"/>
        </w:rPr>
        <w:t>En caso de respuesta positiva ¿la demandante fue despedida mediando una situación de estabilidad laboral reforzada</w:t>
      </w:r>
      <w:r w:rsidR="438D428D" w:rsidRPr="00606164">
        <w:rPr>
          <w:rFonts w:ascii="Arial" w:hAnsi="Arial" w:cs="Arial"/>
          <w:sz w:val="24"/>
          <w:szCs w:val="24"/>
        </w:rPr>
        <w:t>?</w:t>
      </w:r>
    </w:p>
    <w:p w14:paraId="04F6AA47" w14:textId="77777777" w:rsidR="00CF6A19" w:rsidRPr="00606164" w:rsidRDefault="00CF6A19" w:rsidP="00606164">
      <w:pPr>
        <w:pStyle w:val="Textoindependiente"/>
        <w:spacing w:line="276" w:lineRule="auto"/>
        <w:contextualSpacing/>
        <w:rPr>
          <w:b/>
          <w:bCs/>
          <w:szCs w:val="24"/>
        </w:rPr>
      </w:pPr>
    </w:p>
    <w:p w14:paraId="64BE3E71" w14:textId="77777777" w:rsidR="003D55A5" w:rsidRPr="00606164" w:rsidRDefault="003D55A5" w:rsidP="00606164">
      <w:pPr>
        <w:pStyle w:val="Textoindependiente"/>
        <w:spacing w:line="276" w:lineRule="auto"/>
        <w:contextualSpacing/>
        <w:rPr>
          <w:b/>
          <w:bCs/>
          <w:szCs w:val="24"/>
        </w:rPr>
      </w:pPr>
      <w:r w:rsidRPr="00606164">
        <w:rPr>
          <w:b/>
          <w:bCs/>
          <w:szCs w:val="24"/>
        </w:rPr>
        <w:t>2. Soluciones a los interrogantes planteados</w:t>
      </w:r>
    </w:p>
    <w:p w14:paraId="05B247A7" w14:textId="6505F4E8" w:rsidR="337705B3" w:rsidRPr="00606164" w:rsidRDefault="337705B3" w:rsidP="00606164">
      <w:pPr>
        <w:spacing w:line="276" w:lineRule="auto"/>
        <w:jc w:val="both"/>
        <w:rPr>
          <w:rFonts w:ascii="Arial" w:hAnsi="Arial" w:cs="Arial"/>
          <w:b/>
          <w:bCs/>
          <w:szCs w:val="24"/>
        </w:rPr>
      </w:pPr>
    </w:p>
    <w:p w14:paraId="21D148BE" w14:textId="6F257EE5" w:rsidR="00766428" w:rsidRPr="00606164" w:rsidRDefault="00C636BA" w:rsidP="00606164">
      <w:pPr>
        <w:suppressAutoHyphens/>
        <w:overflowPunct w:val="0"/>
        <w:autoSpaceDE w:val="0"/>
        <w:autoSpaceDN w:val="0"/>
        <w:adjustRightInd w:val="0"/>
        <w:spacing w:line="276" w:lineRule="auto"/>
        <w:jc w:val="both"/>
        <w:textAlignment w:val="baseline"/>
        <w:rPr>
          <w:rFonts w:ascii="Arial" w:eastAsia="Arial" w:hAnsi="Arial" w:cs="Arial"/>
          <w:b/>
          <w:bCs/>
          <w:szCs w:val="24"/>
        </w:rPr>
      </w:pPr>
      <w:r w:rsidRPr="00606164">
        <w:rPr>
          <w:rFonts w:ascii="Arial" w:hAnsi="Arial" w:cs="Arial"/>
          <w:b/>
          <w:bCs/>
          <w:szCs w:val="24"/>
        </w:rPr>
        <w:t>2.1</w:t>
      </w:r>
      <w:r w:rsidR="00B01E4D" w:rsidRPr="00606164">
        <w:rPr>
          <w:rFonts w:ascii="Arial" w:hAnsi="Arial" w:cs="Arial"/>
          <w:b/>
          <w:bCs/>
          <w:szCs w:val="24"/>
        </w:rPr>
        <w:t>.</w:t>
      </w:r>
      <w:r w:rsidRPr="00606164">
        <w:rPr>
          <w:rFonts w:ascii="Arial" w:hAnsi="Arial" w:cs="Arial"/>
          <w:b/>
          <w:bCs/>
          <w:szCs w:val="24"/>
        </w:rPr>
        <w:t xml:space="preserve"> </w:t>
      </w:r>
      <w:r w:rsidR="0B12DE48" w:rsidRPr="00606164">
        <w:rPr>
          <w:rFonts w:ascii="Arial" w:eastAsia="Arial" w:hAnsi="Arial" w:cs="Arial"/>
          <w:b/>
          <w:bCs/>
          <w:szCs w:val="24"/>
        </w:rPr>
        <w:t>Garantía a la estabilidad laboral del artículo 26 de la Ley 361 de 1997</w:t>
      </w:r>
    </w:p>
    <w:p w14:paraId="1F060758" w14:textId="45547869" w:rsidR="00C636BA" w:rsidRPr="00606164" w:rsidRDefault="00C636BA" w:rsidP="00606164">
      <w:pPr>
        <w:spacing w:line="276" w:lineRule="auto"/>
        <w:contextualSpacing/>
        <w:jc w:val="both"/>
        <w:rPr>
          <w:rFonts w:ascii="Arial" w:eastAsia="Arial" w:hAnsi="Arial" w:cs="Arial"/>
          <w:b/>
          <w:bCs/>
          <w:szCs w:val="24"/>
        </w:rPr>
      </w:pPr>
    </w:p>
    <w:p w14:paraId="02FB1BD3" w14:textId="452D5B99" w:rsidR="003D55A5" w:rsidRPr="00606164" w:rsidRDefault="003D55A5" w:rsidP="00606164">
      <w:pPr>
        <w:autoSpaceDE w:val="0"/>
        <w:autoSpaceDN w:val="0"/>
        <w:adjustRightInd w:val="0"/>
        <w:spacing w:line="276" w:lineRule="auto"/>
        <w:jc w:val="both"/>
        <w:rPr>
          <w:rFonts w:ascii="Arial" w:hAnsi="Arial" w:cs="Arial"/>
          <w:szCs w:val="24"/>
        </w:rPr>
      </w:pPr>
      <w:r w:rsidRPr="00606164">
        <w:rPr>
          <w:rFonts w:ascii="Arial" w:hAnsi="Arial" w:cs="Arial"/>
          <w:szCs w:val="24"/>
        </w:rPr>
        <w:t>La Ley 361 de 1997 consagra mecanismos obligatorios que garantizan la incorporación social de las personas en situación de discapacidad en los distintos lugares en donde actúan; como la permanencia en el empleo luego de haber adquirido la respectiva situación de discapacidad</w:t>
      </w:r>
      <w:r w:rsidR="7AEA3CB6" w:rsidRPr="00606164">
        <w:rPr>
          <w:rFonts w:ascii="Arial" w:hAnsi="Arial" w:cs="Arial"/>
          <w:szCs w:val="24"/>
        </w:rPr>
        <w:t xml:space="preserve"> </w:t>
      </w:r>
      <w:r w:rsidRPr="00606164">
        <w:rPr>
          <w:rFonts w:ascii="Arial" w:hAnsi="Arial" w:cs="Arial"/>
          <w:szCs w:val="24"/>
        </w:rPr>
        <w:t>sicológica, física o sensorial</w:t>
      </w:r>
      <w:r w:rsidR="429680A3" w:rsidRPr="00606164">
        <w:rPr>
          <w:rFonts w:ascii="Arial" w:hAnsi="Arial" w:cs="Arial"/>
          <w:szCs w:val="24"/>
        </w:rPr>
        <w:t xml:space="preserve"> (C-458 de 2015).</w:t>
      </w:r>
    </w:p>
    <w:p w14:paraId="40E8B7B1" w14:textId="02E4EBB6" w:rsidR="003D55A5" w:rsidRPr="00606164" w:rsidRDefault="003D55A5" w:rsidP="00606164">
      <w:pPr>
        <w:autoSpaceDE w:val="0"/>
        <w:autoSpaceDN w:val="0"/>
        <w:adjustRightInd w:val="0"/>
        <w:spacing w:line="276" w:lineRule="auto"/>
        <w:jc w:val="both"/>
        <w:rPr>
          <w:rFonts w:ascii="Arial" w:hAnsi="Arial" w:cs="Arial"/>
          <w:szCs w:val="24"/>
        </w:rPr>
      </w:pPr>
    </w:p>
    <w:p w14:paraId="3B8C6AF3" w14:textId="21520A03" w:rsidR="00B01E4D" w:rsidRPr="00606164" w:rsidRDefault="41CF54F4" w:rsidP="00606164">
      <w:pPr>
        <w:autoSpaceDE w:val="0"/>
        <w:autoSpaceDN w:val="0"/>
        <w:adjustRightInd w:val="0"/>
        <w:spacing w:line="276" w:lineRule="auto"/>
        <w:jc w:val="both"/>
        <w:rPr>
          <w:rFonts w:ascii="Arial" w:hAnsi="Arial" w:cs="Arial"/>
          <w:szCs w:val="24"/>
        </w:rPr>
      </w:pPr>
      <w:r w:rsidRPr="00606164">
        <w:rPr>
          <w:rFonts w:ascii="Arial" w:hAnsi="Arial" w:cs="Arial"/>
          <w:szCs w:val="24"/>
        </w:rPr>
        <w:t>Así</w:t>
      </w:r>
      <w:r w:rsidR="366C9BDE" w:rsidRPr="00606164">
        <w:rPr>
          <w:rFonts w:ascii="Arial" w:hAnsi="Arial" w:cs="Arial"/>
          <w:szCs w:val="24"/>
        </w:rPr>
        <w:t>,</w:t>
      </w:r>
      <w:r w:rsidRPr="00606164">
        <w:rPr>
          <w:rFonts w:ascii="Arial" w:hAnsi="Arial" w:cs="Arial"/>
          <w:szCs w:val="24"/>
        </w:rPr>
        <w:t xml:space="preserve"> para el caso que nos ocupa, el artículo 26, relativo a la integración laboral, señala que una persona </w:t>
      </w:r>
      <w:r w:rsidRPr="00606164">
        <w:rPr>
          <w:rFonts w:ascii="Arial" w:hAnsi="Arial" w:cs="Arial"/>
          <w:b/>
          <w:bCs/>
          <w:szCs w:val="24"/>
        </w:rPr>
        <w:t>en situación de discapacidad</w:t>
      </w:r>
      <w:r w:rsidRPr="00606164">
        <w:rPr>
          <w:rFonts w:ascii="Arial" w:hAnsi="Arial" w:cs="Arial"/>
          <w:szCs w:val="24"/>
        </w:rPr>
        <w:t xml:space="preserve"> no puede ser </w:t>
      </w:r>
      <w:r w:rsidRPr="00606164">
        <w:rPr>
          <w:rFonts w:ascii="Arial" w:hAnsi="Arial" w:cs="Arial"/>
          <w:b/>
          <w:bCs/>
          <w:szCs w:val="24"/>
        </w:rPr>
        <w:t>despedida por razón de la misma</w:t>
      </w:r>
      <w:r w:rsidRPr="00606164">
        <w:rPr>
          <w:rFonts w:ascii="Arial" w:hAnsi="Arial" w:cs="Arial"/>
          <w:szCs w:val="24"/>
        </w:rPr>
        <w:t>, salvo que medie autorización de la oficina de trabajo; si esto se omite tendrá derecho a una indemnización equivalente a ciento ochenta (180) días de salario, sin perjuicio de las demás prestaciones e indemnizaciones a que hubiere lugar.</w:t>
      </w:r>
    </w:p>
    <w:p w14:paraId="23C5861B" w14:textId="147C08A4" w:rsidR="00B01E4D" w:rsidRPr="00606164" w:rsidRDefault="00B01E4D" w:rsidP="00606164">
      <w:pPr>
        <w:autoSpaceDE w:val="0"/>
        <w:autoSpaceDN w:val="0"/>
        <w:adjustRightInd w:val="0"/>
        <w:spacing w:line="276" w:lineRule="auto"/>
        <w:jc w:val="both"/>
        <w:rPr>
          <w:rFonts w:ascii="Arial" w:hAnsi="Arial" w:cs="Arial"/>
          <w:szCs w:val="24"/>
        </w:rPr>
      </w:pPr>
    </w:p>
    <w:p w14:paraId="7B085FAD" w14:textId="1066F659" w:rsidR="00B01E4D" w:rsidRPr="00606164" w:rsidRDefault="77F68AC7" w:rsidP="00606164">
      <w:pPr>
        <w:autoSpaceDE w:val="0"/>
        <w:autoSpaceDN w:val="0"/>
        <w:adjustRightInd w:val="0"/>
        <w:spacing w:line="276" w:lineRule="auto"/>
        <w:jc w:val="both"/>
        <w:rPr>
          <w:rFonts w:ascii="Arial" w:eastAsia="Arial" w:hAnsi="Arial" w:cs="Arial"/>
          <w:b/>
          <w:bCs/>
          <w:szCs w:val="24"/>
          <w:lang w:val="es-ES"/>
        </w:rPr>
      </w:pPr>
      <w:r w:rsidRPr="00606164">
        <w:rPr>
          <w:rFonts w:ascii="Arial" w:hAnsi="Arial" w:cs="Arial"/>
          <w:szCs w:val="24"/>
        </w:rPr>
        <w:t>Al punto es preciso</w:t>
      </w:r>
      <w:r w:rsidR="5748FD60" w:rsidRPr="00606164">
        <w:rPr>
          <w:rFonts w:ascii="Arial" w:hAnsi="Arial" w:cs="Arial"/>
          <w:szCs w:val="24"/>
        </w:rPr>
        <w:t xml:space="preserve"> hacer hincapié</w:t>
      </w:r>
      <w:r w:rsidR="4D606E9E" w:rsidRPr="00606164">
        <w:rPr>
          <w:rFonts w:ascii="Arial" w:hAnsi="Arial" w:cs="Arial"/>
          <w:szCs w:val="24"/>
        </w:rPr>
        <w:t xml:space="preserve"> en que </w:t>
      </w:r>
      <w:r w:rsidR="4D606E9E" w:rsidRPr="00606164">
        <w:rPr>
          <w:rFonts w:ascii="Arial" w:eastAsia="Arial" w:hAnsi="Arial" w:cs="Arial"/>
          <w:szCs w:val="24"/>
          <w:lang w:val="es-ES"/>
        </w:rPr>
        <w:t>la jurisprudencia de la Sala Laboral de la Corte Suprema de Justicia (</w:t>
      </w:r>
      <w:proofErr w:type="spellStart"/>
      <w:r w:rsidR="4D606E9E" w:rsidRPr="00606164">
        <w:rPr>
          <w:rFonts w:ascii="Arial" w:eastAsia="Arial" w:hAnsi="Arial" w:cs="Arial"/>
          <w:szCs w:val="24"/>
          <w:lang w:val="es-ES"/>
        </w:rPr>
        <w:t>SL1360</w:t>
      </w:r>
      <w:proofErr w:type="spellEnd"/>
      <w:r w:rsidR="4D606E9E" w:rsidRPr="00606164">
        <w:rPr>
          <w:rFonts w:ascii="Arial" w:eastAsia="Arial" w:hAnsi="Arial" w:cs="Arial"/>
          <w:szCs w:val="24"/>
          <w:lang w:val="es-ES"/>
        </w:rPr>
        <w:t xml:space="preserve">-2018) clarificó la adecuada interpretación del artículo 26 de la Ley 361/1997 para explicitar que se presume discriminatorio el despido de un trabajador en situación de discapacidad, </w:t>
      </w:r>
      <w:r w:rsidR="4D606E9E" w:rsidRPr="00606164">
        <w:rPr>
          <w:rFonts w:ascii="Arial" w:eastAsia="Arial" w:hAnsi="Arial" w:cs="Arial"/>
          <w:b/>
          <w:bCs/>
          <w:szCs w:val="24"/>
          <w:lang w:val="es-ES"/>
        </w:rPr>
        <w:t>a menos que el empleador demuestre una causa real y objetiva para su finalización.</w:t>
      </w:r>
    </w:p>
    <w:p w14:paraId="69B7818C" w14:textId="2086E3B4" w:rsidR="00B01E4D" w:rsidRPr="00606164" w:rsidRDefault="4D606E9E" w:rsidP="00606164">
      <w:pPr>
        <w:autoSpaceDE w:val="0"/>
        <w:autoSpaceDN w:val="0"/>
        <w:adjustRightInd w:val="0"/>
        <w:spacing w:line="276" w:lineRule="auto"/>
        <w:jc w:val="both"/>
        <w:rPr>
          <w:rFonts w:ascii="Arial" w:eastAsia="Arial" w:hAnsi="Arial" w:cs="Arial"/>
          <w:szCs w:val="24"/>
          <w:lang w:val="es-ES"/>
        </w:rPr>
      </w:pPr>
      <w:r w:rsidRPr="00606164">
        <w:rPr>
          <w:rFonts w:ascii="Arial" w:eastAsia="Arial" w:hAnsi="Arial" w:cs="Arial"/>
          <w:szCs w:val="24"/>
          <w:lang w:val="es-ES"/>
        </w:rPr>
        <w:t xml:space="preserve"> </w:t>
      </w:r>
    </w:p>
    <w:p w14:paraId="299C9AEE" w14:textId="0D138D08" w:rsidR="00B01E4D" w:rsidRPr="00606164" w:rsidRDefault="4D606E9E" w:rsidP="00606164">
      <w:pPr>
        <w:autoSpaceDE w:val="0"/>
        <w:autoSpaceDN w:val="0"/>
        <w:adjustRightInd w:val="0"/>
        <w:spacing w:line="276" w:lineRule="auto"/>
        <w:jc w:val="both"/>
        <w:rPr>
          <w:rFonts w:ascii="Arial" w:eastAsia="Arial" w:hAnsi="Arial" w:cs="Arial"/>
          <w:szCs w:val="24"/>
          <w:vertAlign w:val="superscript"/>
          <w:lang w:val="es-ES"/>
        </w:rPr>
      </w:pPr>
      <w:r w:rsidRPr="00606164">
        <w:rPr>
          <w:rFonts w:ascii="Arial" w:eastAsia="Arial" w:hAnsi="Arial" w:cs="Arial"/>
          <w:szCs w:val="24"/>
          <w:lang w:val="es-ES"/>
        </w:rPr>
        <w:t xml:space="preserve">Así, la Sala Laboral de la Corte Suprema de Justicia resaltó que está permitida la conclusión del pacto con un trabajador que se encuentre en situación de discapacidad, siempre y cuando se acredite una </w:t>
      </w:r>
      <w:r w:rsidRPr="00606164">
        <w:rPr>
          <w:rFonts w:ascii="Arial" w:eastAsia="Arial" w:hAnsi="Arial" w:cs="Arial"/>
          <w:b/>
          <w:bCs/>
          <w:i/>
          <w:iCs/>
          <w:szCs w:val="24"/>
          <w:lang w:val="es-ES"/>
        </w:rPr>
        <w:t>causa objetiva</w:t>
      </w:r>
      <w:r w:rsidRPr="00606164">
        <w:rPr>
          <w:rFonts w:ascii="Arial" w:eastAsia="Arial" w:hAnsi="Arial" w:cs="Arial"/>
          <w:szCs w:val="24"/>
          <w:lang w:val="es-ES"/>
        </w:rPr>
        <w:t xml:space="preserve"> para terminar el contrato, presencia que descarta de contera la exigencia de solicitar un permiso para despedir al trabajador o terminar su contrato ante el inspector del trabajo, a menos que tal extinción tenga como antecedente un elemento discriminatorio.</w:t>
      </w:r>
    </w:p>
    <w:p w14:paraId="72CC7D89" w14:textId="7FF7E8C3" w:rsidR="00B01E4D" w:rsidRPr="00606164" w:rsidRDefault="4D606E9E" w:rsidP="00606164">
      <w:pPr>
        <w:autoSpaceDE w:val="0"/>
        <w:autoSpaceDN w:val="0"/>
        <w:adjustRightInd w:val="0"/>
        <w:spacing w:line="276" w:lineRule="auto"/>
        <w:jc w:val="both"/>
        <w:rPr>
          <w:rFonts w:ascii="Arial" w:eastAsia="Arial" w:hAnsi="Arial" w:cs="Arial"/>
          <w:szCs w:val="24"/>
          <w:lang w:val="es-ES"/>
        </w:rPr>
      </w:pPr>
      <w:r w:rsidRPr="00606164">
        <w:rPr>
          <w:rFonts w:ascii="Arial" w:eastAsia="Arial" w:hAnsi="Arial" w:cs="Arial"/>
          <w:szCs w:val="24"/>
          <w:lang w:val="es-ES"/>
        </w:rPr>
        <w:t xml:space="preserve"> </w:t>
      </w:r>
    </w:p>
    <w:p w14:paraId="1FD60776" w14:textId="0C2AE6DD" w:rsidR="00B01E4D" w:rsidRPr="00606164" w:rsidRDefault="4D606E9E" w:rsidP="00606164">
      <w:pPr>
        <w:autoSpaceDE w:val="0"/>
        <w:autoSpaceDN w:val="0"/>
        <w:adjustRightInd w:val="0"/>
        <w:spacing w:line="276" w:lineRule="auto"/>
        <w:jc w:val="both"/>
        <w:rPr>
          <w:rFonts w:ascii="Arial" w:eastAsia="Arial" w:hAnsi="Arial" w:cs="Arial"/>
          <w:szCs w:val="24"/>
          <w:lang w:val="es-ES"/>
        </w:rPr>
      </w:pPr>
      <w:r w:rsidRPr="00606164">
        <w:rPr>
          <w:rFonts w:ascii="Arial" w:eastAsia="Arial" w:hAnsi="Arial" w:cs="Arial"/>
          <w:szCs w:val="24"/>
          <w:lang w:val="es-ES"/>
        </w:rPr>
        <w:t xml:space="preserve">Por último, frente a la solicitud de permiso que debe elevarse ante el inspector de trabajo, la Corte aclaró que de conformidad con la sentencia C-531 del 2000 el permiso ante el inspector laboral únicamente se requiere cuando la finalización del vínculo se soporta en la limitación padecida por el trabajador, </w:t>
      </w:r>
      <w:r w:rsidRPr="002A268A">
        <w:rPr>
          <w:rFonts w:ascii="Arial" w:eastAsia="Arial" w:hAnsi="Arial" w:cs="Arial"/>
          <w:b/>
          <w:szCs w:val="24"/>
          <w:lang w:val="es-ES"/>
        </w:rPr>
        <w:t>p</w:t>
      </w:r>
      <w:r w:rsidRPr="002A268A">
        <w:rPr>
          <w:rFonts w:ascii="Arial" w:eastAsia="Arial" w:hAnsi="Arial" w:cs="Arial"/>
          <w:b/>
          <w:bCs/>
          <w:szCs w:val="24"/>
          <w:lang w:val="es-ES"/>
        </w:rPr>
        <w:t>ues</w:t>
      </w:r>
      <w:r w:rsidRPr="00606164">
        <w:rPr>
          <w:rFonts w:ascii="Arial" w:eastAsia="Arial" w:hAnsi="Arial" w:cs="Arial"/>
          <w:b/>
          <w:bCs/>
          <w:szCs w:val="24"/>
          <w:lang w:val="es-ES"/>
        </w:rPr>
        <w:t xml:space="preserve"> nadie está obligado a lo imposible o soportar cargas que superan sus facultades, o para el asunto de ahora, a dar continuidad a un vínculo laboral que no puede ser </w:t>
      </w:r>
      <w:r w:rsidRPr="00606164">
        <w:rPr>
          <w:rFonts w:ascii="Arial" w:eastAsia="Arial" w:hAnsi="Arial" w:cs="Arial"/>
          <w:b/>
          <w:bCs/>
          <w:szCs w:val="24"/>
          <w:lang w:val="es-ES"/>
        </w:rPr>
        <w:lastRenderedPageBreak/>
        <w:t xml:space="preserve">desempeñado por su trabajador, </w:t>
      </w:r>
      <w:r w:rsidRPr="00606164">
        <w:rPr>
          <w:rFonts w:ascii="Arial" w:eastAsia="Arial" w:hAnsi="Arial" w:cs="Arial"/>
          <w:szCs w:val="24"/>
          <w:lang w:val="es-ES"/>
        </w:rPr>
        <w:t>en cuyo caso se requerirá “</w:t>
      </w:r>
      <w:r w:rsidRPr="00D86B09">
        <w:rPr>
          <w:rFonts w:ascii="Arial" w:eastAsia="Arial" w:hAnsi="Arial" w:cs="Arial"/>
          <w:i/>
          <w:iCs/>
          <w:sz w:val="22"/>
          <w:szCs w:val="24"/>
          <w:lang w:val="es-ES"/>
        </w:rPr>
        <w:t>la autorización del Ministerio del Trabajo para comprobar si, en efecto, esa deficiencia era incompatible e insuperable o, dicho de otro modo, si la prosecución del vínculo laboral se tornaba imposible por razón de la situación de discapacidad del trabajador</w:t>
      </w:r>
      <w:r w:rsidRPr="00606164">
        <w:rPr>
          <w:rFonts w:ascii="Arial" w:eastAsia="Arial" w:hAnsi="Arial" w:cs="Arial"/>
          <w:i/>
          <w:iCs/>
          <w:szCs w:val="24"/>
          <w:lang w:val="es-ES"/>
        </w:rPr>
        <w:t xml:space="preserve">” </w:t>
      </w:r>
      <w:r w:rsidRPr="00606164">
        <w:rPr>
          <w:rFonts w:ascii="Arial" w:eastAsia="Arial" w:hAnsi="Arial" w:cs="Arial"/>
          <w:szCs w:val="24"/>
          <w:lang w:val="es-ES"/>
        </w:rPr>
        <w:t>o correlativamente, la discapacidad de ninguna manera incidía en el adecuado desempeño del subordinado para la labor que fue contratado, pues el “</w:t>
      </w:r>
      <w:r w:rsidRPr="00D86B09">
        <w:rPr>
          <w:rFonts w:ascii="Arial" w:eastAsia="Arial" w:hAnsi="Arial" w:cs="Arial"/>
          <w:i/>
          <w:iCs/>
          <w:sz w:val="22"/>
          <w:szCs w:val="24"/>
          <w:lang w:val="es-ES"/>
        </w:rPr>
        <w:t>Tribunal Constitucional del año 2000 no proscribió la terminación del contrato sin aval ministerial por razón diferente a la discapacidad del trabajador</w:t>
      </w:r>
      <w:r w:rsidRPr="00606164">
        <w:rPr>
          <w:rFonts w:ascii="Arial" w:eastAsia="Arial" w:hAnsi="Arial" w:cs="Arial"/>
          <w:i/>
          <w:iCs/>
          <w:szCs w:val="24"/>
          <w:lang w:val="es-ES"/>
        </w:rPr>
        <w:t>”</w:t>
      </w:r>
      <w:r w:rsidRPr="00606164">
        <w:rPr>
          <w:rFonts w:ascii="Arial" w:eastAsia="Arial" w:hAnsi="Arial" w:cs="Arial"/>
          <w:szCs w:val="24"/>
          <w:lang w:val="es-ES"/>
        </w:rPr>
        <w:t xml:space="preserve"> (ibídem).</w:t>
      </w:r>
    </w:p>
    <w:p w14:paraId="6356E76F" w14:textId="677D1330" w:rsidR="00B01E4D" w:rsidRPr="00606164" w:rsidRDefault="4D606E9E" w:rsidP="00606164">
      <w:pPr>
        <w:autoSpaceDE w:val="0"/>
        <w:autoSpaceDN w:val="0"/>
        <w:adjustRightInd w:val="0"/>
        <w:spacing w:line="276" w:lineRule="auto"/>
        <w:jc w:val="both"/>
        <w:rPr>
          <w:rFonts w:ascii="Arial" w:hAnsi="Arial" w:cs="Arial"/>
          <w:szCs w:val="24"/>
        </w:rPr>
      </w:pPr>
      <w:r w:rsidRPr="00606164">
        <w:rPr>
          <w:rFonts w:ascii="Arial" w:eastAsia="Arial" w:hAnsi="Arial" w:cs="Arial"/>
          <w:b/>
          <w:bCs/>
          <w:szCs w:val="24"/>
          <w:lang w:val="es-ES"/>
        </w:rPr>
        <w:t xml:space="preserve"> </w:t>
      </w:r>
    </w:p>
    <w:p w14:paraId="425B001A" w14:textId="45BB9766" w:rsidR="00B01E4D" w:rsidRPr="00606164" w:rsidRDefault="00B01E4D" w:rsidP="00606164">
      <w:pPr>
        <w:autoSpaceDE w:val="0"/>
        <w:autoSpaceDN w:val="0"/>
        <w:adjustRightInd w:val="0"/>
        <w:spacing w:line="276" w:lineRule="auto"/>
        <w:jc w:val="both"/>
        <w:rPr>
          <w:rFonts w:ascii="Arial" w:hAnsi="Arial" w:cs="Arial"/>
          <w:b/>
          <w:bCs/>
          <w:szCs w:val="24"/>
        </w:rPr>
      </w:pPr>
      <w:r w:rsidRPr="00606164">
        <w:rPr>
          <w:rFonts w:ascii="Arial" w:hAnsi="Arial" w:cs="Arial"/>
          <w:b/>
          <w:bCs/>
          <w:szCs w:val="24"/>
        </w:rPr>
        <w:t xml:space="preserve">2.2. De la terminación del contrato </w:t>
      </w:r>
    </w:p>
    <w:p w14:paraId="64F38540" w14:textId="77777777" w:rsidR="00B01E4D" w:rsidRPr="00606164" w:rsidRDefault="00B01E4D" w:rsidP="00606164">
      <w:pPr>
        <w:spacing w:line="276" w:lineRule="auto"/>
        <w:contextualSpacing/>
        <w:jc w:val="both"/>
        <w:rPr>
          <w:rFonts w:ascii="Arial" w:eastAsia="Arial" w:hAnsi="Arial" w:cs="Arial"/>
          <w:b/>
          <w:bCs/>
          <w:szCs w:val="24"/>
        </w:rPr>
      </w:pPr>
    </w:p>
    <w:p w14:paraId="6D4BD7F7" w14:textId="48AC084F" w:rsidR="00B01E4D" w:rsidRPr="00606164" w:rsidRDefault="00B01E4D" w:rsidP="00606164">
      <w:pPr>
        <w:spacing w:line="276" w:lineRule="auto"/>
        <w:jc w:val="both"/>
        <w:rPr>
          <w:rFonts w:ascii="Arial" w:eastAsia="Arial" w:hAnsi="Arial" w:cs="Arial"/>
          <w:szCs w:val="24"/>
          <w:lang w:val="es-ES"/>
        </w:rPr>
      </w:pPr>
      <w:r w:rsidRPr="00606164">
        <w:rPr>
          <w:rFonts w:ascii="Arial" w:eastAsia="Arial" w:hAnsi="Arial" w:cs="Arial"/>
          <w:szCs w:val="24"/>
          <w:lang w:val="es-ES"/>
        </w:rPr>
        <w:t xml:space="preserve">El artículo 61 del Código Sustantivo del Trabajo señala cuáles son las modalidades de terminación del contrato de trabajo, entre ellas están la muerte del trabajador; </w:t>
      </w:r>
      <w:r w:rsidRPr="00606164">
        <w:rPr>
          <w:rFonts w:ascii="Arial" w:eastAsia="Arial" w:hAnsi="Arial" w:cs="Arial"/>
          <w:b/>
          <w:bCs/>
          <w:szCs w:val="24"/>
          <w:lang w:val="es-ES"/>
        </w:rPr>
        <w:t>mutuo consentimiento</w:t>
      </w:r>
      <w:r w:rsidRPr="00606164">
        <w:rPr>
          <w:rFonts w:ascii="Arial" w:eastAsia="Arial" w:hAnsi="Arial" w:cs="Arial"/>
          <w:szCs w:val="24"/>
          <w:lang w:val="es-ES"/>
        </w:rPr>
        <w:t>, expiración del plazo fijo pactado, terminación de la obra o labor contratada y despido con justa causa.</w:t>
      </w:r>
    </w:p>
    <w:p w14:paraId="0AC799E4" w14:textId="2667757B" w:rsidR="00B01E4D" w:rsidRPr="00606164" w:rsidRDefault="00B01E4D" w:rsidP="00606164">
      <w:pPr>
        <w:spacing w:line="276" w:lineRule="auto"/>
        <w:jc w:val="both"/>
        <w:rPr>
          <w:rFonts w:ascii="Arial" w:eastAsia="Arial" w:hAnsi="Arial" w:cs="Arial"/>
          <w:szCs w:val="24"/>
          <w:lang w:val="es-ES"/>
        </w:rPr>
      </w:pPr>
    </w:p>
    <w:p w14:paraId="7A048BB6" w14:textId="6009E109" w:rsidR="00B01E4D" w:rsidRPr="00606164" w:rsidRDefault="00B01E4D" w:rsidP="00606164">
      <w:pPr>
        <w:spacing w:line="276" w:lineRule="auto"/>
        <w:jc w:val="both"/>
        <w:rPr>
          <w:rFonts w:ascii="Arial" w:eastAsia="Arial" w:hAnsi="Arial" w:cs="Arial"/>
          <w:szCs w:val="24"/>
          <w:lang w:val="es-ES"/>
        </w:rPr>
      </w:pPr>
      <w:r w:rsidRPr="00606164">
        <w:rPr>
          <w:rFonts w:ascii="Arial" w:eastAsia="Arial" w:hAnsi="Arial" w:cs="Arial"/>
          <w:szCs w:val="24"/>
          <w:lang w:val="es-ES"/>
        </w:rPr>
        <w:t xml:space="preserve">Ahora bien, la Corte Suprema de Justicia al interpretar el mutuo consentimiento ha explicado que </w:t>
      </w:r>
      <w:r w:rsidR="00DB5C68" w:rsidRPr="00606164">
        <w:rPr>
          <w:rFonts w:ascii="Arial" w:eastAsia="Arial" w:hAnsi="Arial" w:cs="Arial"/>
          <w:szCs w:val="24"/>
          <w:lang w:val="es-ES"/>
        </w:rPr>
        <w:t xml:space="preserve">al operar tal eventualidad la garantía contenida en la Ley 361/1997 no es predicable a menos que se demuestre un vicio en el consentimiento – </w:t>
      </w:r>
      <w:proofErr w:type="spellStart"/>
      <w:r w:rsidR="00DB5C68" w:rsidRPr="00606164">
        <w:rPr>
          <w:rFonts w:ascii="Arial" w:eastAsia="Arial" w:hAnsi="Arial" w:cs="Arial"/>
          <w:szCs w:val="24"/>
          <w:lang w:val="es-ES"/>
        </w:rPr>
        <w:t>SL3945</w:t>
      </w:r>
      <w:proofErr w:type="spellEnd"/>
      <w:r w:rsidR="00DB5C68" w:rsidRPr="00606164">
        <w:rPr>
          <w:rFonts w:ascii="Arial" w:eastAsia="Arial" w:hAnsi="Arial" w:cs="Arial"/>
          <w:szCs w:val="24"/>
          <w:lang w:val="es-ES"/>
        </w:rPr>
        <w:t xml:space="preserve">/2022 y </w:t>
      </w:r>
      <w:proofErr w:type="spellStart"/>
      <w:r w:rsidR="00DB5C68" w:rsidRPr="00606164">
        <w:rPr>
          <w:rFonts w:ascii="Arial" w:eastAsia="Arial" w:hAnsi="Arial" w:cs="Arial"/>
          <w:szCs w:val="24"/>
          <w:lang w:val="es-ES"/>
        </w:rPr>
        <w:t>SL3144</w:t>
      </w:r>
      <w:proofErr w:type="spellEnd"/>
      <w:r w:rsidR="00DB5C68" w:rsidRPr="00606164">
        <w:rPr>
          <w:rFonts w:ascii="Arial" w:eastAsia="Arial" w:hAnsi="Arial" w:cs="Arial"/>
          <w:szCs w:val="24"/>
          <w:lang w:val="es-ES"/>
        </w:rPr>
        <w:t>/2021 -.</w:t>
      </w:r>
    </w:p>
    <w:p w14:paraId="7444CCB2" w14:textId="77777777" w:rsidR="00DB5C68" w:rsidRPr="00606164" w:rsidRDefault="00DB5C68" w:rsidP="00606164">
      <w:pPr>
        <w:shd w:val="clear" w:color="auto" w:fill="FFFFFF" w:themeFill="background1"/>
        <w:tabs>
          <w:tab w:val="left" w:pos="5197"/>
        </w:tabs>
        <w:spacing w:line="276" w:lineRule="auto"/>
        <w:jc w:val="both"/>
        <w:rPr>
          <w:rFonts w:ascii="Arial" w:eastAsiaTheme="minorEastAsia" w:hAnsi="Arial" w:cs="Arial"/>
          <w:b/>
          <w:bCs/>
          <w:color w:val="000000"/>
          <w:szCs w:val="24"/>
          <w:lang w:eastAsia="es-CO"/>
        </w:rPr>
      </w:pPr>
    </w:p>
    <w:p w14:paraId="0E6DCAD2" w14:textId="6AEDD9BB" w:rsidR="00DB5C68" w:rsidRPr="00606164" w:rsidRDefault="00DB5C68" w:rsidP="00606164">
      <w:pPr>
        <w:shd w:val="clear" w:color="auto" w:fill="FFFFFF" w:themeFill="background1"/>
        <w:tabs>
          <w:tab w:val="left" w:pos="5197"/>
        </w:tabs>
        <w:spacing w:line="276" w:lineRule="auto"/>
        <w:jc w:val="both"/>
        <w:rPr>
          <w:rFonts w:ascii="Arial" w:eastAsiaTheme="minorEastAsia" w:hAnsi="Arial" w:cs="Arial"/>
          <w:b/>
          <w:bCs/>
          <w:color w:val="000000"/>
          <w:szCs w:val="24"/>
          <w:lang w:eastAsia="es-CO"/>
        </w:rPr>
      </w:pPr>
      <w:r w:rsidRPr="00606164">
        <w:rPr>
          <w:rFonts w:ascii="Arial" w:eastAsiaTheme="minorEastAsia" w:hAnsi="Arial" w:cs="Arial"/>
          <w:b/>
          <w:bCs/>
          <w:color w:val="000000" w:themeColor="text1"/>
          <w:szCs w:val="24"/>
          <w:lang w:eastAsia="es-CO"/>
        </w:rPr>
        <w:t>2.3. Contrato de transacción y sus efectos</w:t>
      </w:r>
    </w:p>
    <w:p w14:paraId="6E6AB9A4" w14:textId="77777777" w:rsidR="00DB5C68" w:rsidRPr="00606164" w:rsidRDefault="00DB5C68" w:rsidP="00606164">
      <w:pPr>
        <w:shd w:val="clear" w:color="auto" w:fill="FFFFFF" w:themeFill="background1"/>
        <w:tabs>
          <w:tab w:val="left" w:pos="5197"/>
        </w:tabs>
        <w:spacing w:line="276" w:lineRule="auto"/>
        <w:contextualSpacing/>
        <w:jc w:val="both"/>
        <w:rPr>
          <w:rFonts w:ascii="Arial" w:hAnsi="Arial" w:cs="Arial"/>
          <w:b/>
          <w:bCs/>
          <w:color w:val="000000"/>
          <w:szCs w:val="24"/>
          <w:lang w:eastAsia="es-CO"/>
        </w:rPr>
      </w:pPr>
    </w:p>
    <w:p w14:paraId="0F60ABC9" w14:textId="77777777" w:rsidR="00DB5C68" w:rsidRPr="00606164" w:rsidRDefault="00DB5C68" w:rsidP="00606164">
      <w:pPr>
        <w:shd w:val="clear" w:color="auto" w:fill="FFFFFF" w:themeFill="background1"/>
        <w:tabs>
          <w:tab w:val="left" w:pos="5197"/>
        </w:tabs>
        <w:spacing w:line="276" w:lineRule="auto"/>
        <w:contextualSpacing/>
        <w:jc w:val="both"/>
        <w:rPr>
          <w:rFonts w:ascii="Arial" w:hAnsi="Arial" w:cs="Arial"/>
          <w:color w:val="000000"/>
          <w:szCs w:val="24"/>
          <w:lang w:eastAsia="es-CO"/>
        </w:rPr>
      </w:pPr>
      <w:r w:rsidRPr="00606164">
        <w:rPr>
          <w:rFonts w:ascii="Arial" w:hAnsi="Arial" w:cs="Arial"/>
          <w:color w:val="000000" w:themeColor="text1"/>
          <w:szCs w:val="24"/>
          <w:lang w:eastAsia="es-CO"/>
        </w:rPr>
        <w:t xml:space="preserve">El artículo 2469 del C.C. dispone que la transacción es un contrato a través del cual las partes terminan extrajudicialmente un litigio pendiente o precaven un litigio eventual, es por ello que en manera alguna podrá tener por transacción aquel acto a través del cual una parte renuncia a un derecho que no se disputa. </w:t>
      </w:r>
    </w:p>
    <w:p w14:paraId="0AAB0461" w14:textId="77777777" w:rsidR="00DB5C68" w:rsidRPr="00606164" w:rsidRDefault="00DB5C68" w:rsidP="00606164">
      <w:pPr>
        <w:shd w:val="clear" w:color="auto" w:fill="FFFFFF" w:themeFill="background1"/>
        <w:tabs>
          <w:tab w:val="left" w:pos="5197"/>
        </w:tabs>
        <w:spacing w:line="276" w:lineRule="auto"/>
        <w:contextualSpacing/>
        <w:jc w:val="both"/>
        <w:rPr>
          <w:rFonts w:ascii="Arial" w:hAnsi="Arial" w:cs="Arial"/>
          <w:color w:val="000000"/>
          <w:szCs w:val="24"/>
          <w:lang w:eastAsia="es-CO"/>
        </w:rPr>
      </w:pPr>
    </w:p>
    <w:p w14:paraId="5DD3C638" w14:textId="41C6CB2D" w:rsidR="00DB5C68" w:rsidRPr="00606164" w:rsidRDefault="00DB5C68" w:rsidP="00606164">
      <w:pPr>
        <w:shd w:val="clear" w:color="auto" w:fill="FFFFFF" w:themeFill="background1"/>
        <w:tabs>
          <w:tab w:val="left" w:pos="5197"/>
        </w:tabs>
        <w:spacing w:line="276" w:lineRule="auto"/>
        <w:contextualSpacing/>
        <w:jc w:val="both"/>
        <w:rPr>
          <w:rFonts w:ascii="Arial" w:hAnsi="Arial" w:cs="Arial"/>
          <w:color w:val="000000"/>
          <w:szCs w:val="24"/>
          <w:lang w:eastAsia="es-CO"/>
        </w:rPr>
      </w:pPr>
      <w:r w:rsidRPr="00606164">
        <w:rPr>
          <w:rFonts w:ascii="Arial" w:hAnsi="Arial" w:cs="Arial"/>
          <w:color w:val="000000" w:themeColor="text1"/>
          <w:szCs w:val="24"/>
          <w:lang w:eastAsia="es-CO"/>
        </w:rPr>
        <w:t xml:space="preserve">Ahora bien, la Sala Laboral de la Corte Suprema de Justicia ha dado el alcance respectivo de este contrato en materia laboral para enseñar que en el mismo se pone fin a un litigio, pero luego de realizar </w:t>
      </w:r>
      <w:r w:rsidRPr="00606164">
        <w:rPr>
          <w:rFonts w:ascii="Arial" w:hAnsi="Arial" w:cs="Arial"/>
          <w:b/>
          <w:bCs/>
          <w:color w:val="000000" w:themeColor="text1"/>
          <w:szCs w:val="24"/>
          <w:lang w:eastAsia="es-CO"/>
        </w:rPr>
        <w:t>concesiones mutuas y recíprocas</w:t>
      </w:r>
      <w:r w:rsidRPr="00606164">
        <w:rPr>
          <w:rFonts w:ascii="Arial" w:hAnsi="Arial" w:cs="Arial"/>
          <w:color w:val="000000" w:themeColor="text1"/>
          <w:szCs w:val="24"/>
          <w:lang w:eastAsia="es-CO"/>
        </w:rPr>
        <w:t xml:space="preserve"> entre los contrayentes, además de aplicar el citado artículo 2469 del C.C. por remisión del artículo “</w:t>
      </w:r>
      <w:r w:rsidRPr="00606164">
        <w:rPr>
          <w:rFonts w:ascii="Arial" w:hAnsi="Arial" w:cs="Arial"/>
          <w:i/>
          <w:iCs/>
          <w:color w:val="000000" w:themeColor="text1"/>
          <w:szCs w:val="24"/>
          <w:lang w:eastAsia="es-CO"/>
        </w:rPr>
        <w:t xml:space="preserve">145 del </w:t>
      </w:r>
      <w:proofErr w:type="spellStart"/>
      <w:r w:rsidRPr="00606164">
        <w:rPr>
          <w:rFonts w:ascii="Arial" w:hAnsi="Arial" w:cs="Arial"/>
          <w:i/>
          <w:iCs/>
          <w:color w:val="000000" w:themeColor="text1"/>
          <w:szCs w:val="24"/>
          <w:lang w:eastAsia="es-CO"/>
        </w:rPr>
        <w:t>C.P.L</w:t>
      </w:r>
      <w:proofErr w:type="spellEnd"/>
      <w:r w:rsidRPr="00606164">
        <w:rPr>
          <w:rFonts w:ascii="Arial" w:hAnsi="Arial" w:cs="Arial"/>
          <w:i/>
          <w:iCs/>
          <w:color w:val="000000" w:themeColor="text1"/>
          <w:szCs w:val="24"/>
          <w:lang w:eastAsia="es-CO"/>
        </w:rPr>
        <w:t>. y de la S.S.”</w:t>
      </w:r>
      <w:r w:rsidRPr="00606164">
        <w:rPr>
          <w:rFonts w:ascii="Arial" w:hAnsi="Arial" w:cs="Arial"/>
          <w:color w:val="000000" w:themeColor="text1"/>
          <w:szCs w:val="24"/>
          <w:lang w:eastAsia="es-CO"/>
        </w:rPr>
        <w:t xml:space="preserve"> (</w:t>
      </w:r>
      <w:proofErr w:type="spellStart"/>
      <w:r w:rsidRPr="00606164">
        <w:rPr>
          <w:rFonts w:ascii="Arial" w:hAnsi="Arial" w:cs="Arial"/>
          <w:color w:val="000000" w:themeColor="text1"/>
          <w:szCs w:val="24"/>
          <w:lang w:eastAsia="es-CO"/>
        </w:rPr>
        <w:t>AL2004</w:t>
      </w:r>
      <w:proofErr w:type="spellEnd"/>
      <w:r w:rsidRPr="00606164">
        <w:rPr>
          <w:rFonts w:ascii="Arial" w:hAnsi="Arial" w:cs="Arial"/>
          <w:color w:val="000000" w:themeColor="text1"/>
          <w:szCs w:val="24"/>
          <w:lang w:eastAsia="es-CO"/>
        </w:rPr>
        <w:t>-2021).</w:t>
      </w:r>
    </w:p>
    <w:p w14:paraId="2068290A" w14:textId="77777777" w:rsidR="00DB5C68" w:rsidRPr="00606164" w:rsidRDefault="00DB5C68" w:rsidP="00606164">
      <w:pPr>
        <w:shd w:val="clear" w:color="auto" w:fill="FFFFFF" w:themeFill="background1"/>
        <w:tabs>
          <w:tab w:val="left" w:pos="5197"/>
        </w:tabs>
        <w:spacing w:line="276" w:lineRule="auto"/>
        <w:contextualSpacing/>
        <w:jc w:val="both"/>
        <w:rPr>
          <w:rFonts w:ascii="Arial" w:hAnsi="Arial" w:cs="Arial"/>
          <w:color w:val="000000"/>
          <w:szCs w:val="24"/>
          <w:lang w:eastAsia="es-CO"/>
        </w:rPr>
      </w:pPr>
    </w:p>
    <w:p w14:paraId="56FB1E2D" w14:textId="77777777" w:rsidR="00DB5C68" w:rsidRPr="00606164" w:rsidRDefault="00DB5C68" w:rsidP="00606164">
      <w:pPr>
        <w:shd w:val="clear" w:color="auto" w:fill="FFFFFF" w:themeFill="background1"/>
        <w:tabs>
          <w:tab w:val="left" w:pos="5197"/>
        </w:tabs>
        <w:spacing w:line="276" w:lineRule="auto"/>
        <w:contextualSpacing/>
        <w:jc w:val="both"/>
        <w:rPr>
          <w:rFonts w:ascii="Arial" w:hAnsi="Arial" w:cs="Arial"/>
          <w:color w:val="000000"/>
          <w:szCs w:val="24"/>
          <w:lang w:eastAsia="es-CO"/>
        </w:rPr>
      </w:pPr>
      <w:r w:rsidRPr="00606164">
        <w:rPr>
          <w:rFonts w:ascii="Arial" w:hAnsi="Arial" w:cs="Arial"/>
          <w:color w:val="000000" w:themeColor="text1"/>
          <w:szCs w:val="24"/>
          <w:lang w:eastAsia="es-CO"/>
        </w:rPr>
        <w:t>Luego, explicó los requisitos indispensables que debe ostentar el acuerdo transaccional para que tenga efectos en materia laboral así, “</w:t>
      </w:r>
      <w:r w:rsidRPr="00D86B09">
        <w:rPr>
          <w:rFonts w:ascii="Arial" w:hAnsi="Arial" w:cs="Arial"/>
          <w:i/>
          <w:iCs/>
          <w:color w:val="000000" w:themeColor="text1"/>
          <w:sz w:val="22"/>
          <w:szCs w:val="24"/>
          <w:lang w:eastAsia="es-CO"/>
        </w:rPr>
        <w:t xml:space="preserve">que: (i) exista entre las partes un derecho litigioso eventual o pendiente de resolver; (ii) el objeto a negociar no tenga el carácter de un derecho cierto e indiscutible; (iii) el acto jurídico sea producto de la voluntad libre de las partes, es decir, exenta de cualquier vicio del consentimiento, y (iv) lo acordado genere concesiones recíprocas y mutuas para las partes (CSJ </w:t>
      </w:r>
      <w:proofErr w:type="spellStart"/>
      <w:r w:rsidRPr="00D86B09">
        <w:rPr>
          <w:rFonts w:ascii="Arial" w:hAnsi="Arial" w:cs="Arial"/>
          <w:i/>
          <w:iCs/>
          <w:color w:val="000000" w:themeColor="text1"/>
          <w:sz w:val="22"/>
          <w:szCs w:val="24"/>
          <w:lang w:eastAsia="es-CO"/>
        </w:rPr>
        <w:t>AL607</w:t>
      </w:r>
      <w:proofErr w:type="spellEnd"/>
      <w:r w:rsidRPr="00D86B09">
        <w:rPr>
          <w:rFonts w:ascii="Arial" w:hAnsi="Arial" w:cs="Arial"/>
          <w:i/>
          <w:iCs/>
          <w:color w:val="000000" w:themeColor="text1"/>
          <w:sz w:val="22"/>
          <w:szCs w:val="24"/>
          <w:lang w:eastAsia="es-CO"/>
        </w:rPr>
        <w:t>-2017), o no sea abusiva o lesiva de los derechos del trabajador</w:t>
      </w:r>
      <w:r w:rsidRPr="00606164">
        <w:rPr>
          <w:rFonts w:ascii="Arial" w:hAnsi="Arial" w:cs="Arial"/>
          <w:i/>
          <w:iCs/>
          <w:color w:val="000000" w:themeColor="text1"/>
          <w:szCs w:val="24"/>
          <w:lang w:eastAsia="es-CO"/>
        </w:rPr>
        <w:t>”.</w:t>
      </w:r>
      <w:r w:rsidRPr="00606164">
        <w:rPr>
          <w:rFonts w:ascii="Arial" w:hAnsi="Arial" w:cs="Arial"/>
          <w:color w:val="000000" w:themeColor="text1"/>
          <w:szCs w:val="24"/>
          <w:lang w:eastAsia="es-CO"/>
        </w:rPr>
        <w:t xml:space="preserve"> (</w:t>
      </w:r>
      <w:proofErr w:type="spellStart"/>
      <w:r w:rsidRPr="00606164">
        <w:rPr>
          <w:rFonts w:ascii="Arial" w:hAnsi="Arial" w:cs="Arial"/>
          <w:color w:val="000000" w:themeColor="text1"/>
          <w:szCs w:val="24"/>
          <w:lang w:eastAsia="es-CO"/>
        </w:rPr>
        <w:t>AL2004</w:t>
      </w:r>
      <w:proofErr w:type="spellEnd"/>
      <w:r w:rsidRPr="00606164">
        <w:rPr>
          <w:rFonts w:ascii="Arial" w:hAnsi="Arial" w:cs="Arial"/>
          <w:color w:val="000000" w:themeColor="text1"/>
          <w:szCs w:val="24"/>
          <w:lang w:eastAsia="es-CO"/>
        </w:rPr>
        <w:t>-2021).</w:t>
      </w:r>
    </w:p>
    <w:p w14:paraId="7AC1915D" w14:textId="77777777" w:rsidR="00DB5C68" w:rsidRPr="00606164" w:rsidRDefault="00DB5C68" w:rsidP="00606164">
      <w:pPr>
        <w:shd w:val="clear" w:color="auto" w:fill="FFFFFF" w:themeFill="background1"/>
        <w:tabs>
          <w:tab w:val="left" w:pos="5197"/>
        </w:tabs>
        <w:spacing w:line="276" w:lineRule="auto"/>
        <w:contextualSpacing/>
        <w:jc w:val="both"/>
        <w:rPr>
          <w:rFonts w:ascii="Arial" w:hAnsi="Arial" w:cs="Arial"/>
          <w:color w:val="000000"/>
          <w:szCs w:val="24"/>
          <w:lang w:eastAsia="es-CO"/>
        </w:rPr>
      </w:pPr>
    </w:p>
    <w:p w14:paraId="6EF2A800" w14:textId="77777777" w:rsidR="00DB5C68" w:rsidRPr="00606164" w:rsidRDefault="00DB5C68" w:rsidP="00606164">
      <w:pPr>
        <w:shd w:val="clear" w:color="auto" w:fill="FFFFFF" w:themeFill="background1"/>
        <w:tabs>
          <w:tab w:val="left" w:pos="5197"/>
        </w:tabs>
        <w:spacing w:line="276" w:lineRule="auto"/>
        <w:contextualSpacing/>
        <w:jc w:val="both"/>
        <w:rPr>
          <w:rFonts w:ascii="Arial" w:hAnsi="Arial" w:cs="Arial"/>
          <w:color w:val="000000"/>
          <w:szCs w:val="24"/>
          <w:lang w:eastAsia="es-CO"/>
        </w:rPr>
      </w:pPr>
      <w:r w:rsidRPr="00606164">
        <w:rPr>
          <w:rFonts w:ascii="Arial" w:hAnsi="Arial" w:cs="Arial"/>
          <w:color w:val="000000" w:themeColor="text1"/>
          <w:szCs w:val="24"/>
          <w:lang w:eastAsia="es-CO"/>
        </w:rPr>
        <w:t>Frente a los derechos inciertos y discutibles señaló que los mismos se revelan cuando “</w:t>
      </w:r>
      <w:r w:rsidRPr="00D86B09">
        <w:rPr>
          <w:rFonts w:ascii="Arial" w:hAnsi="Arial" w:cs="Arial"/>
          <w:i/>
          <w:iCs/>
          <w:color w:val="000000" w:themeColor="text1"/>
          <w:sz w:val="22"/>
          <w:szCs w:val="24"/>
          <w:lang w:eastAsia="es-CO"/>
        </w:rPr>
        <w:t>se requiere de un análisis judicial para su declaratoria, toda vez que no hay plena certeza sobre la configuración de las condiciones o supuestos fácticos que causan la exigibilidad de lo implorado</w:t>
      </w:r>
      <w:r w:rsidRPr="00606164">
        <w:rPr>
          <w:rFonts w:ascii="Arial" w:hAnsi="Arial" w:cs="Arial"/>
          <w:i/>
          <w:iCs/>
          <w:color w:val="000000" w:themeColor="text1"/>
          <w:szCs w:val="24"/>
          <w:lang w:eastAsia="es-CO"/>
        </w:rPr>
        <w:t>”</w:t>
      </w:r>
      <w:r w:rsidRPr="00606164">
        <w:rPr>
          <w:rFonts w:ascii="Arial" w:hAnsi="Arial" w:cs="Arial"/>
          <w:color w:val="000000" w:themeColor="text1"/>
          <w:szCs w:val="24"/>
          <w:lang w:eastAsia="es-CO"/>
        </w:rPr>
        <w:t xml:space="preserve"> (</w:t>
      </w:r>
      <w:proofErr w:type="spellStart"/>
      <w:r w:rsidRPr="00606164">
        <w:rPr>
          <w:rFonts w:ascii="Arial" w:hAnsi="Arial" w:cs="Arial"/>
          <w:color w:val="000000" w:themeColor="text1"/>
          <w:szCs w:val="24"/>
          <w:lang w:eastAsia="es-CO"/>
        </w:rPr>
        <w:t>ibidem</w:t>
      </w:r>
      <w:proofErr w:type="spellEnd"/>
      <w:r w:rsidRPr="00606164">
        <w:rPr>
          <w:rFonts w:ascii="Arial" w:hAnsi="Arial" w:cs="Arial"/>
          <w:color w:val="000000" w:themeColor="text1"/>
          <w:szCs w:val="24"/>
          <w:lang w:eastAsia="es-CO"/>
        </w:rPr>
        <w:t xml:space="preserve">). </w:t>
      </w:r>
    </w:p>
    <w:p w14:paraId="6E23F4B8" w14:textId="77777777" w:rsidR="00DB5C68" w:rsidRPr="00606164" w:rsidRDefault="00DB5C68" w:rsidP="00606164">
      <w:pPr>
        <w:shd w:val="clear" w:color="auto" w:fill="FFFFFF" w:themeFill="background1"/>
        <w:tabs>
          <w:tab w:val="left" w:pos="5197"/>
        </w:tabs>
        <w:spacing w:line="276" w:lineRule="auto"/>
        <w:contextualSpacing/>
        <w:jc w:val="both"/>
        <w:rPr>
          <w:rFonts w:ascii="Arial" w:hAnsi="Arial" w:cs="Arial"/>
          <w:color w:val="000000"/>
          <w:szCs w:val="24"/>
          <w:lang w:eastAsia="es-CO"/>
        </w:rPr>
      </w:pPr>
    </w:p>
    <w:p w14:paraId="74702642" w14:textId="77777777" w:rsidR="00DB5C68" w:rsidRPr="00606164" w:rsidRDefault="00DB5C68" w:rsidP="00606164">
      <w:pPr>
        <w:shd w:val="clear" w:color="auto" w:fill="FFFFFF" w:themeFill="background1"/>
        <w:tabs>
          <w:tab w:val="left" w:pos="5197"/>
        </w:tabs>
        <w:spacing w:line="276" w:lineRule="auto"/>
        <w:contextualSpacing/>
        <w:jc w:val="both"/>
        <w:rPr>
          <w:rFonts w:ascii="Arial" w:hAnsi="Arial" w:cs="Arial"/>
          <w:color w:val="000000"/>
          <w:szCs w:val="24"/>
          <w:lang w:eastAsia="es-CO"/>
        </w:rPr>
      </w:pPr>
      <w:r w:rsidRPr="00606164">
        <w:rPr>
          <w:rFonts w:ascii="Arial" w:hAnsi="Arial" w:cs="Arial"/>
          <w:color w:val="000000" w:themeColor="text1"/>
          <w:szCs w:val="24"/>
          <w:lang w:eastAsia="es-CO"/>
        </w:rPr>
        <w:t xml:space="preserve">Por último, retomando la codificación civil, de conformidad con el artículo 2483 la transacción produce efecto de cosa juzgada, a menos que se impetre ante la </w:t>
      </w:r>
      <w:r w:rsidRPr="00606164">
        <w:rPr>
          <w:rFonts w:ascii="Arial" w:hAnsi="Arial" w:cs="Arial"/>
          <w:color w:val="000000" w:themeColor="text1"/>
          <w:szCs w:val="24"/>
          <w:lang w:eastAsia="es-CO"/>
        </w:rPr>
        <w:lastRenderedPageBreak/>
        <w:t xml:space="preserve">jurisdicción una declaración de nulidad o rescisión, ya sea por error en el objeto transigido – art. 2480 c.c.-, error en la persona – art. 2479 c.c.-, cuando se </w:t>
      </w:r>
      <w:proofErr w:type="spellStart"/>
      <w:r w:rsidRPr="00606164">
        <w:rPr>
          <w:rFonts w:ascii="Arial" w:hAnsi="Arial" w:cs="Arial"/>
          <w:color w:val="000000" w:themeColor="text1"/>
          <w:szCs w:val="24"/>
          <w:lang w:eastAsia="es-CO"/>
        </w:rPr>
        <w:t>tranza</w:t>
      </w:r>
      <w:proofErr w:type="spellEnd"/>
      <w:r w:rsidRPr="00606164">
        <w:rPr>
          <w:rFonts w:ascii="Arial" w:hAnsi="Arial" w:cs="Arial"/>
          <w:color w:val="000000" w:themeColor="text1"/>
          <w:szCs w:val="24"/>
          <w:lang w:eastAsia="es-CO"/>
        </w:rPr>
        <w:t xml:space="preserve"> un proceso judicial ya finalizado – art. 2478 c.c. – o cuando se realiza sobre un título nulo – art. 2477 c.c.- o por dolo o violencia – art. 2476 c.c. -.</w:t>
      </w:r>
    </w:p>
    <w:p w14:paraId="2D71B3B5" w14:textId="529235CE" w:rsidR="71711844" w:rsidRPr="00606164" w:rsidRDefault="71711844" w:rsidP="00606164">
      <w:pPr>
        <w:spacing w:line="276" w:lineRule="auto"/>
        <w:jc w:val="both"/>
        <w:rPr>
          <w:rFonts w:ascii="Arial" w:hAnsi="Arial" w:cs="Arial"/>
          <w:color w:val="000000" w:themeColor="text1"/>
          <w:szCs w:val="24"/>
        </w:rPr>
      </w:pPr>
    </w:p>
    <w:p w14:paraId="48156C33" w14:textId="0C140E79" w:rsidR="024B522E" w:rsidRPr="00606164" w:rsidRDefault="024B522E" w:rsidP="00606164">
      <w:pPr>
        <w:spacing w:line="276" w:lineRule="auto"/>
        <w:jc w:val="both"/>
        <w:rPr>
          <w:rFonts w:ascii="Arial" w:hAnsi="Arial" w:cs="Arial"/>
          <w:color w:val="000000" w:themeColor="text1"/>
          <w:szCs w:val="24"/>
        </w:rPr>
      </w:pPr>
      <w:r w:rsidRPr="00606164">
        <w:rPr>
          <w:rFonts w:ascii="Arial" w:hAnsi="Arial" w:cs="Arial"/>
          <w:color w:val="000000" w:themeColor="text1"/>
          <w:szCs w:val="24"/>
        </w:rPr>
        <w:t xml:space="preserve">Finalmente, la Sala Laboral de la Corte Suprema de Justicia ha enseñado que con independencia de que exista una afectación a la salud del trabajador, cuando el contrato de trabajo termina por </w:t>
      </w:r>
      <w:r w:rsidR="3B6CFD29" w:rsidRPr="00606164">
        <w:rPr>
          <w:rFonts w:ascii="Arial" w:hAnsi="Arial" w:cs="Arial"/>
          <w:color w:val="000000" w:themeColor="text1"/>
          <w:szCs w:val="24"/>
        </w:rPr>
        <w:t>un mutuo acuerdo, “</w:t>
      </w:r>
      <w:r w:rsidR="3B6CFD29" w:rsidRPr="00D86B09">
        <w:rPr>
          <w:rFonts w:ascii="Arial" w:hAnsi="Arial" w:cs="Arial"/>
          <w:i/>
          <w:iCs/>
          <w:color w:val="000000" w:themeColor="text1"/>
          <w:sz w:val="22"/>
          <w:szCs w:val="24"/>
        </w:rPr>
        <w:t>no es posible considerar que se presentó un despido por razones de salud o discapacidad del trabajador y, en tal sentido, los jueces del trabajo no pueden llamar a surtir efectos a las previsiones del artículo 26 de la Ley 361 de 1997 (…)</w:t>
      </w:r>
      <w:r w:rsidR="3B6CFD29" w:rsidRPr="00606164">
        <w:rPr>
          <w:rFonts w:ascii="Arial" w:hAnsi="Arial" w:cs="Arial"/>
          <w:i/>
          <w:iCs/>
          <w:color w:val="000000" w:themeColor="text1"/>
          <w:szCs w:val="24"/>
        </w:rPr>
        <w:t>”</w:t>
      </w:r>
      <w:r w:rsidR="3B6CFD29" w:rsidRPr="00606164">
        <w:rPr>
          <w:rFonts w:ascii="Arial" w:hAnsi="Arial" w:cs="Arial"/>
          <w:color w:val="000000" w:themeColor="text1"/>
          <w:szCs w:val="24"/>
        </w:rPr>
        <w:t xml:space="preserve"> </w:t>
      </w:r>
      <w:proofErr w:type="spellStart"/>
      <w:r w:rsidR="3B6CFD29" w:rsidRPr="00606164">
        <w:rPr>
          <w:rFonts w:ascii="Arial" w:hAnsi="Arial" w:cs="Arial"/>
          <w:color w:val="000000" w:themeColor="text1"/>
          <w:szCs w:val="24"/>
        </w:rPr>
        <w:t>SL735</w:t>
      </w:r>
      <w:proofErr w:type="spellEnd"/>
      <w:r w:rsidR="3B6CFD29" w:rsidRPr="00606164">
        <w:rPr>
          <w:rFonts w:ascii="Arial" w:hAnsi="Arial" w:cs="Arial"/>
          <w:color w:val="000000" w:themeColor="text1"/>
          <w:szCs w:val="24"/>
        </w:rPr>
        <w:t>-2023.</w:t>
      </w:r>
    </w:p>
    <w:p w14:paraId="6A3570D1" w14:textId="4891ACE8" w:rsidR="71711844" w:rsidRPr="00606164" w:rsidRDefault="71711844" w:rsidP="00606164">
      <w:pPr>
        <w:spacing w:line="276" w:lineRule="auto"/>
        <w:jc w:val="both"/>
        <w:rPr>
          <w:rFonts w:ascii="Arial" w:hAnsi="Arial" w:cs="Arial"/>
          <w:color w:val="000000" w:themeColor="text1"/>
          <w:szCs w:val="24"/>
        </w:rPr>
      </w:pPr>
    </w:p>
    <w:p w14:paraId="18CD2EE4" w14:textId="44E46A7F" w:rsidR="00906991" w:rsidRPr="00606164" w:rsidRDefault="00906991" w:rsidP="00606164">
      <w:pPr>
        <w:autoSpaceDE w:val="0"/>
        <w:autoSpaceDN w:val="0"/>
        <w:adjustRightInd w:val="0"/>
        <w:spacing w:line="276" w:lineRule="auto"/>
        <w:jc w:val="both"/>
        <w:rPr>
          <w:rFonts w:ascii="Arial" w:hAnsi="Arial" w:cs="Arial"/>
          <w:b/>
          <w:bCs/>
          <w:szCs w:val="24"/>
        </w:rPr>
      </w:pPr>
      <w:r w:rsidRPr="00606164">
        <w:rPr>
          <w:rFonts w:ascii="Arial" w:hAnsi="Arial" w:cs="Arial"/>
          <w:b/>
          <w:bCs/>
          <w:szCs w:val="24"/>
        </w:rPr>
        <w:t>2.</w:t>
      </w:r>
      <w:r w:rsidR="00DB5C68" w:rsidRPr="00606164">
        <w:rPr>
          <w:rFonts w:ascii="Arial" w:hAnsi="Arial" w:cs="Arial"/>
          <w:b/>
          <w:bCs/>
          <w:szCs w:val="24"/>
        </w:rPr>
        <w:t xml:space="preserve">4. </w:t>
      </w:r>
      <w:r w:rsidRPr="00606164">
        <w:rPr>
          <w:rFonts w:ascii="Arial" w:hAnsi="Arial" w:cs="Arial"/>
          <w:b/>
          <w:bCs/>
          <w:szCs w:val="24"/>
        </w:rPr>
        <w:t>Fundamento fáctico</w:t>
      </w:r>
    </w:p>
    <w:p w14:paraId="24B29F76" w14:textId="09D66D45" w:rsidR="00B86418" w:rsidRPr="00606164" w:rsidRDefault="00B86418" w:rsidP="00606164">
      <w:pPr>
        <w:suppressAutoHyphens/>
        <w:overflowPunct w:val="0"/>
        <w:autoSpaceDE w:val="0"/>
        <w:autoSpaceDN w:val="0"/>
        <w:adjustRightInd w:val="0"/>
        <w:spacing w:line="276" w:lineRule="auto"/>
        <w:ind w:firstLine="1"/>
        <w:jc w:val="both"/>
        <w:textAlignment w:val="baseline"/>
        <w:rPr>
          <w:rFonts w:ascii="Arial" w:hAnsi="Arial" w:cs="Arial"/>
          <w:szCs w:val="24"/>
        </w:rPr>
      </w:pPr>
    </w:p>
    <w:p w14:paraId="022AAF76" w14:textId="461CFEA5" w:rsidR="00DB5C68" w:rsidRPr="00606164" w:rsidRDefault="00DB5C68" w:rsidP="00606164">
      <w:pPr>
        <w:suppressAutoHyphens/>
        <w:overflowPunct w:val="0"/>
        <w:autoSpaceDE w:val="0"/>
        <w:autoSpaceDN w:val="0"/>
        <w:adjustRightInd w:val="0"/>
        <w:spacing w:line="276" w:lineRule="auto"/>
        <w:ind w:firstLine="1"/>
        <w:jc w:val="both"/>
        <w:textAlignment w:val="baseline"/>
        <w:rPr>
          <w:rFonts w:ascii="Arial" w:hAnsi="Arial" w:cs="Arial"/>
          <w:szCs w:val="24"/>
        </w:rPr>
      </w:pPr>
      <w:r w:rsidRPr="00606164">
        <w:rPr>
          <w:rFonts w:ascii="Arial" w:hAnsi="Arial" w:cs="Arial"/>
          <w:szCs w:val="24"/>
        </w:rPr>
        <w:t>Obra en el plenario contrato de trabajo suscrito entre las partes en contienda el 02/10/2006 (</w:t>
      </w:r>
      <w:proofErr w:type="spellStart"/>
      <w:r w:rsidRPr="00606164">
        <w:rPr>
          <w:rFonts w:ascii="Arial" w:hAnsi="Arial" w:cs="Arial"/>
          <w:szCs w:val="24"/>
        </w:rPr>
        <w:t>fl</w:t>
      </w:r>
      <w:proofErr w:type="spellEnd"/>
      <w:r w:rsidRPr="00606164">
        <w:rPr>
          <w:rFonts w:ascii="Arial" w:hAnsi="Arial" w:cs="Arial"/>
          <w:szCs w:val="24"/>
        </w:rPr>
        <w:t>. 28 a 31, archivo 08, exp. Digital).</w:t>
      </w:r>
    </w:p>
    <w:p w14:paraId="6161EA56" w14:textId="0467E2C0" w:rsidR="00DB5C68" w:rsidRPr="00606164" w:rsidRDefault="00DB5C68" w:rsidP="00606164">
      <w:pPr>
        <w:suppressAutoHyphens/>
        <w:overflowPunct w:val="0"/>
        <w:autoSpaceDE w:val="0"/>
        <w:autoSpaceDN w:val="0"/>
        <w:adjustRightInd w:val="0"/>
        <w:spacing w:line="276" w:lineRule="auto"/>
        <w:ind w:firstLine="1"/>
        <w:jc w:val="both"/>
        <w:textAlignment w:val="baseline"/>
        <w:rPr>
          <w:rFonts w:ascii="Arial" w:hAnsi="Arial" w:cs="Arial"/>
          <w:szCs w:val="24"/>
        </w:rPr>
      </w:pPr>
    </w:p>
    <w:p w14:paraId="15C08A2E" w14:textId="744B351D" w:rsidR="00DB5C68" w:rsidRPr="00606164" w:rsidRDefault="00DB5C68" w:rsidP="00606164">
      <w:pPr>
        <w:suppressAutoHyphens/>
        <w:overflowPunct w:val="0"/>
        <w:autoSpaceDE w:val="0"/>
        <w:autoSpaceDN w:val="0"/>
        <w:adjustRightInd w:val="0"/>
        <w:spacing w:line="276" w:lineRule="auto"/>
        <w:ind w:firstLine="1"/>
        <w:jc w:val="both"/>
        <w:textAlignment w:val="baseline"/>
        <w:rPr>
          <w:rFonts w:ascii="Arial" w:hAnsi="Arial" w:cs="Arial"/>
          <w:szCs w:val="24"/>
        </w:rPr>
      </w:pPr>
      <w:r w:rsidRPr="00606164">
        <w:rPr>
          <w:rFonts w:ascii="Arial" w:hAnsi="Arial" w:cs="Arial"/>
          <w:szCs w:val="24"/>
        </w:rPr>
        <w:t>Luego, milita documento emitido</w:t>
      </w:r>
      <w:r w:rsidR="00CD3A53" w:rsidRPr="00606164">
        <w:rPr>
          <w:rFonts w:ascii="Arial" w:hAnsi="Arial" w:cs="Arial"/>
          <w:szCs w:val="24"/>
        </w:rPr>
        <w:t xml:space="preserve"> el 18/03/2019</w:t>
      </w:r>
      <w:r w:rsidRPr="00606164">
        <w:rPr>
          <w:rFonts w:ascii="Arial" w:hAnsi="Arial" w:cs="Arial"/>
          <w:szCs w:val="24"/>
        </w:rPr>
        <w:t xml:space="preserve"> por Davivienda S.A. denominado “</w:t>
      </w:r>
      <w:r w:rsidRPr="00D86B09">
        <w:rPr>
          <w:rFonts w:ascii="Arial" w:hAnsi="Arial" w:cs="Arial"/>
          <w:i/>
          <w:iCs/>
          <w:sz w:val="22"/>
          <w:szCs w:val="24"/>
        </w:rPr>
        <w:t>cancelación</w:t>
      </w:r>
      <w:r w:rsidR="00CD3A53" w:rsidRPr="00D86B09">
        <w:rPr>
          <w:rFonts w:ascii="Arial" w:hAnsi="Arial" w:cs="Arial"/>
          <w:i/>
          <w:iCs/>
          <w:sz w:val="22"/>
          <w:szCs w:val="24"/>
        </w:rPr>
        <w:t xml:space="preserve"> contrato de trabajo sin justa causa</w:t>
      </w:r>
      <w:r w:rsidR="00CD3A53" w:rsidRPr="00606164">
        <w:rPr>
          <w:rFonts w:ascii="Arial" w:hAnsi="Arial" w:cs="Arial"/>
          <w:i/>
          <w:iCs/>
          <w:szCs w:val="24"/>
        </w:rPr>
        <w:t xml:space="preserve">” </w:t>
      </w:r>
      <w:r w:rsidR="00CD3A53" w:rsidRPr="00606164">
        <w:rPr>
          <w:rFonts w:ascii="Arial" w:hAnsi="Arial" w:cs="Arial"/>
          <w:szCs w:val="24"/>
        </w:rPr>
        <w:t>(</w:t>
      </w:r>
      <w:proofErr w:type="spellStart"/>
      <w:r w:rsidR="00CD3A53" w:rsidRPr="00606164">
        <w:rPr>
          <w:rFonts w:ascii="Arial" w:hAnsi="Arial" w:cs="Arial"/>
          <w:szCs w:val="24"/>
        </w:rPr>
        <w:t>fl</w:t>
      </w:r>
      <w:proofErr w:type="spellEnd"/>
      <w:r w:rsidR="00CD3A53" w:rsidRPr="00606164">
        <w:rPr>
          <w:rFonts w:ascii="Arial" w:hAnsi="Arial" w:cs="Arial"/>
          <w:szCs w:val="24"/>
        </w:rPr>
        <w:t>. 132, archivo 03, exp. Digital) firmado por la gerente del banco sucursal Pereira</w:t>
      </w:r>
      <w:r w:rsidR="5626A473" w:rsidRPr="00606164">
        <w:rPr>
          <w:rFonts w:ascii="Arial" w:hAnsi="Arial" w:cs="Arial"/>
          <w:szCs w:val="24"/>
        </w:rPr>
        <w:t>.</w:t>
      </w:r>
    </w:p>
    <w:p w14:paraId="2C9FA0D0" w14:textId="6EC2EA35" w:rsidR="00DB5C68" w:rsidRPr="00606164" w:rsidRDefault="00DB5C68" w:rsidP="00606164">
      <w:pPr>
        <w:suppressAutoHyphens/>
        <w:overflowPunct w:val="0"/>
        <w:autoSpaceDE w:val="0"/>
        <w:autoSpaceDN w:val="0"/>
        <w:adjustRightInd w:val="0"/>
        <w:spacing w:line="276" w:lineRule="auto"/>
        <w:ind w:firstLine="1"/>
        <w:jc w:val="both"/>
        <w:textAlignment w:val="baseline"/>
        <w:rPr>
          <w:rFonts w:ascii="Arial" w:hAnsi="Arial" w:cs="Arial"/>
          <w:szCs w:val="24"/>
        </w:rPr>
      </w:pPr>
    </w:p>
    <w:p w14:paraId="20729CBE" w14:textId="650C6728" w:rsidR="00DB5C68" w:rsidRPr="00606164" w:rsidRDefault="5626A473" w:rsidP="00606164">
      <w:pPr>
        <w:suppressAutoHyphens/>
        <w:overflowPunct w:val="0"/>
        <w:autoSpaceDE w:val="0"/>
        <w:autoSpaceDN w:val="0"/>
        <w:adjustRightInd w:val="0"/>
        <w:spacing w:line="276" w:lineRule="auto"/>
        <w:ind w:firstLine="1"/>
        <w:jc w:val="both"/>
        <w:textAlignment w:val="baseline"/>
        <w:rPr>
          <w:rFonts w:ascii="Arial" w:hAnsi="Arial" w:cs="Arial"/>
          <w:szCs w:val="24"/>
        </w:rPr>
      </w:pPr>
      <w:r w:rsidRPr="00606164">
        <w:rPr>
          <w:rFonts w:ascii="Arial" w:hAnsi="Arial" w:cs="Arial"/>
          <w:szCs w:val="24"/>
        </w:rPr>
        <w:t xml:space="preserve">No obstante, </w:t>
      </w:r>
      <w:r w:rsidR="00CD3A53" w:rsidRPr="00606164">
        <w:rPr>
          <w:rFonts w:ascii="Arial" w:hAnsi="Arial" w:cs="Arial"/>
          <w:szCs w:val="24"/>
        </w:rPr>
        <w:t xml:space="preserve">seguidamente obra contrato </w:t>
      </w:r>
      <w:r w:rsidR="00D61F97" w:rsidRPr="00606164">
        <w:rPr>
          <w:rFonts w:ascii="Arial" w:hAnsi="Arial" w:cs="Arial"/>
          <w:szCs w:val="24"/>
        </w:rPr>
        <w:t xml:space="preserve">de transacción </w:t>
      </w:r>
      <w:r w:rsidR="00F55154" w:rsidRPr="00606164">
        <w:rPr>
          <w:rFonts w:ascii="Arial" w:hAnsi="Arial" w:cs="Arial"/>
          <w:szCs w:val="24"/>
        </w:rPr>
        <w:t>(</w:t>
      </w:r>
      <w:proofErr w:type="spellStart"/>
      <w:r w:rsidR="00F55154" w:rsidRPr="00606164">
        <w:rPr>
          <w:rFonts w:ascii="Arial" w:hAnsi="Arial" w:cs="Arial"/>
          <w:szCs w:val="24"/>
        </w:rPr>
        <w:t>fl</w:t>
      </w:r>
      <w:proofErr w:type="spellEnd"/>
      <w:r w:rsidR="00F55154" w:rsidRPr="00606164">
        <w:rPr>
          <w:rFonts w:ascii="Arial" w:hAnsi="Arial" w:cs="Arial"/>
          <w:szCs w:val="24"/>
        </w:rPr>
        <w:t xml:space="preserve">. 138, archivo 03, exp. Digital) </w:t>
      </w:r>
      <w:r w:rsidR="00D61F97" w:rsidRPr="00606164">
        <w:rPr>
          <w:rFonts w:ascii="Arial" w:hAnsi="Arial" w:cs="Arial"/>
          <w:szCs w:val="24"/>
        </w:rPr>
        <w:t>suscrito por ambas partes el mismo día 18/03/2019, sin nota al margen y en la que acordaron:</w:t>
      </w:r>
    </w:p>
    <w:p w14:paraId="68CB846D" w14:textId="62A43BB6" w:rsidR="00D61F97" w:rsidRPr="00606164" w:rsidRDefault="00D61F97" w:rsidP="00606164">
      <w:pPr>
        <w:suppressAutoHyphens/>
        <w:overflowPunct w:val="0"/>
        <w:autoSpaceDE w:val="0"/>
        <w:autoSpaceDN w:val="0"/>
        <w:adjustRightInd w:val="0"/>
        <w:spacing w:line="276" w:lineRule="auto"/>
        <w:ind w:firstLine="1"/>
        <w:jc w:val="both"/>
        <w:textAlignment w:val="baseline"/>
        <w:rPr>
          <w:rFonts w:ascii="Arial" w:hAnsi="Arial" w:cs="Arial"/>
          <w:szCs w:val="24"/>
        </w:rPr>
      </w:pPr>
    </w:p>
    <w:p w14:paraId="5193A775" w14:textId="53FB0E1D" w:rsidR="00D61F97" w:rsidRPr="00606164" w:rsidRDefault="00D61F97" w:rsidP="00606164">
      <w:pPr>
        <w:pStyle w:val="Prrafodelista"/>
        <w:numPr>
          <w:ilvl w:val="0"/>
          <w:numId w:val="24"/>
        </w:numPr>
        <w:suppressAutoHyphens/>
        <w:overflowPunct w:val="0"/>
        <w:autoSpaceDE w:val="0"/>
        <w:autoSpaceDN w:val="0"/>
        <w:adjustRightInd w:val="0"/>
        <w:spacing w:line="276" w:lineRule="auto"/>
        <w:jc w:val="both"/>
        <w:textAlignment w:val="baseline"/>
        <w:rPr>
          <w:rFonts w:ascii="Arial" w:hAnsi="Arial" w:cs="Arial"/>
          <w:sz w:val="24"/>
          <w:szCs w:val="24"/>
        </w:rPr>
      </w:pPr>
      <w:r w:rsidRPr="00606164">
        <w:rPr>
          <w:rFonts w:ascii="Arial" w:hAnsi="Arial" w:cs="Arial"/>
          <w:sz w:val="24"/>
          <w:szCs w:val="24"/>
        </w:rPr>
        <w:t>Terminar el contrato por mutuo acuerdo a partir del 19/03/2019.</w:t>
      </w:r>
    </w:p>
    <w:p w14:paraId="615944C7" w14:textId="230C07EB" w:rsidR="00D61F97" w:rsidRPr="00606164" w:rsidRDefault="00D61F97" w:rsidP="00606164">
      <w:pPr>
        <w:pStyle w:val="Prrafodelista"/>
        <w:numPr>
          <w:ilvl w:val="0"/>
          <w:numId w:val="24"/>
        </w:numPr>
        <w:suppressAutoHyphens/>
        <w:overflowPunct w:val="0"/>
        <w:autoSpaceDE w:val="0"/>
        <w:autoSpaceDN w:val="0"/>
        <w:adjustRightInd w:val="0"/>
        <w:spacing w:line="276" w:lineRule="auto"/>
        <w:jc w:val="both"/>
        <w:textAlignment w:val="baseline"/>
        <w:rPr>
          <w:rFonts w:ascii="Arial" w:hAnsi="Arial" w:cs="Arial"/>
          <w:sz w:val="24"/>
          <w:szCs w:val="24"/>
        </w:rPr>
      </w:pPr>
      <w:r w:rsidRPr="00606164">
        <w:rPr>
          <w:rFonts w:ascii="Arial" w:hAnsi="Arial" w:cs="Arial"/>
          <w:sz w:val="24"/>
          <w:szCs w:val="24"/>
        </w:rPr>
        <w:t xml:space="preserve">El banco le pagará a la trabajadora $51’629.995 a título de bonificación por mera liberalidad. Dinero que incluye el valor correspondiente al pago de la seguridad social por 6 meses a partir de la terminación del contrato sobre un </w:t>
      </w:r>
      <w:proofErr w:type="spellStart"/>
      <w:r w:rsidRPr="00606164">
        <w:rPr>
          <w:rFonts w:ascii="Arial" w:hAnsi="Arial" w:cs="Arial"/>
          <w:sz w:val="24"/>
          <w:szCs w:val="24"/>
        </w:rPr>
        <w:t>IBC</w:t>
      </w:r>
      <w:proofErr w:type="spellEnd"/>
      <w:r w:rsidRPr="00606164">
        <w:rPr>
          <w:rFonts w:ascii="Arial" w:hAnsi="Arial" w:cs="Arial"/>
          <w:sz w:val="24"/>
          <w:szCs w:val="24"/>
        </w:rPr>
        <w:t xml:space="preserve"> de 2 </w:t>
      </w:r>
      <w:proofErr w:type="spellStart"/>
      <w:r w:rsidRPr="00606164">
        <w:rPr>
          <w:rFonts w:ascii="Arial" w:hAnsi="Arial" w:cs="Arial"/>
          <w:sz w:val="24"/>
          <w:szCs w:val="24"/>
        </w:rPr>
        <w:t>SMLMV</w:t>
      </w:r>
      <w:proofErr w:type="spellEnd"/>
      <w:r w:rsidRPr="00606164">
        <w:rPr>
          <w:rFonts w:ascii="Arial" w:hAnsi="Arial" w:cs="Arial"/>
          <w:sz w:val="24"/>
          <w:szCs w:val="24"/>
        </w:rPr>
        <w:t>.</w:t>
      </w:r>
    </w:p>
    <w:p w14:paraId="1F9875ED" w14:textId="3790E9B4" w:rsidR="00D61F97" w:rsidRPr="00606164" w:rsidRDefault="00557E6D" w:rsidP="00606164">
      <w:pPr>
        <w:pStyle w:val="Prrafodelista"/>
        <w:numPr>
          <w:ilvl w:val="0"/>
          <w:numId w:val="24"/>
        </w:numPr>
        <w:suppressAutoHyphens/>
        <w:overflowPunct w:val="0"/>
        <w:autoSpaceDE w:val="0"/>
        <w:autoSpaceDN w:val="0"/>
        <w:adjustRightInd w:val="0"/>
        <w:spacing w:line="276" w:lineRule="auto"/>
        <w:jc w:val="both"/>
        <w:textAlignment w:val="baseline"/>
        <w:rPr>
          <w:rFonts w:ascii="Arial" w:hAnsi="Arial" w:cs="Arial"/>
          <w:sz w:val="24"/>
          <w:szCs w:val="24"/>
        </w:rPr>
      </w:pPr>
      <w:r>
        <w:rPr>
          <w:rFonts w:ascii="Arial" w:hAnsi="Arial" w:cs="Arial"/>
          <w:sz w:val="24"/>
          <w:szCs w:val="24"/>
        </w:rPr>
        <w:t>El banco otorgará</w:t>
      </w:r>
      <w:r w:rsidR="00D61F97" w:rsidRPr="00606164">
        <w:rPr>
          <w:rFonts w:ascii="Arial" w:hAnsi="Arial" w:cs="Arial"/>
          <w:sz w:val="24"/>
          <w:szCs w:val="24"/>
        </w:rPr>
        <w:t xml:space="preserve"> a la trabajadora un “</w:t>
      </w:r>
      <w:r w:rsidR="00D61F97" w:rsidRPr="00D86B09">
        <w:rPr>
          <w:rFonts w:ascii="Arial" w:hAnsi="Arial" w:cs="Arial"/>
          <w:i/>
          <w:iCs/>
          <w:szCs w:val="24"/>
        </w:rPr>
        <w:t xml:space="preserve">programa de acompañamiento personal </w:t>
      </w:r>
      <w:proofErr w:type="spellStart"/>
      <w:r w:rsidR="00D61F97" w:rsidRPr="00D86B09">
        <w:rPr>
          <w:rFonts w:ascii="Arial" w:hAnsi="Arial" w:cs="Arial"/>
          <w:i/>
          <w:iCs/>
          <w:szCs w:val="24"/>
        </w:rPr>
        <w:t>outplacement</w:t>
      </w:r>
      <w:proofErr w:type="spellEnd"/>
      <w:r w:rsidR="00D61F97" w:rsidRPr="00606164">
        <w:rPr>
          <w:rFonts w:ascii="Arial" w:hAnsi="Arial" w:cs="Arial"/>
          <w:i/>
          <w:iCs/>
          <w:sz w:val="24"/>
          <w:szCs w:val="24"/>
        </w:rPr>
        <w:t>”</w:t>
      </w:r>
    </w:p>
    <w:p w14:paraId="0BA1A23D" w14:textId="6FF60406" w:rsidR="00D61F97" w:rsidRPr="00606164" w:rsidRDefault="00D61F97" w:rsidP="00606164">
      <w:pPr>
        <w:pStyle w:val="Prrafodelista"/>
        <w:numPr>
          <w:ilvl w:val="0"/>
          <w:numId w:val="24"/>
        </w:numPr>
        <w:suppressAutoHyphens/>
        <w:overflowPunct w:val="0"/>
        <w:autoSpaceDE w:val="0"/>
        <w:autoSpaceDN w:val="0"/>
        <w:adjustRightInd w:val="0"/>
        <w:spacing w:line="276" w:lineRule="auto"/>
        <w:jc w:val="both"/>
        <w:textAlignment w:val="baseline"/>
        <w:rPr>
          <w:rFonts w:ascii="Arial" w:hAnsi="Arial" w:cs="Arial"/>
          <w:sz w:val="24"/>
          <w:szCs w:val="24"/>
        </w:rPr>
      </w:pPr>
      <w:r w:rsidRPr="00606164">
        <w:rPr>
          <w:rFonts w:ascii="Arial" w:hAnsi="Arial" w:cs="Arial"/>
          <w:sz w:val="24"/>
          <w:szCs w:val="24"/>
        </w:rPr>
        <w:t xml:space="preserve">Con dicho pacto acuerda transar cualquier derecho o discrepancia que pudiera corresponder a la trabajadora en razón al contrato a término indefinido que ataba a las partes y sus eventuales reclamaciones derivadas del pago de una indemnización por despido sin justa causa. </w:t>
      </w:r>
    </w:p>
    <w:p w14:paraId="4C055FDA" w14:textId="3BFD3478" w:rsidR="00D61F97" w:rsidRPr="00606164" w:rsidRDefault="00D61F97" w:rsidP="00606164">
      <w:pPr>
        <w:pStyle w:val="Prrafodelista"/>
        <w:numPr>
          <w:ilvl w:val="0"/>
          <w:numId w:val="24"/>
        </w:numPr>
        <w:suppressAutoHyphens/>
        <w:overflowPunct w:val="0"/>
        <w:autoSpaceDE w:val="0"/>
        <w:autoSpaceDN w:val="0"/>
        <w:adjustRightInd w:val="0"/>
        <w:spacing w:line="276" w:lineRule="auto"/>
        <w:jc w:val="both"/>
        <w:textAlignment w:val="baseline"/>
        <w:rPr>
          <w:rFonts w:ascii="Arial" w:hAnsi="Arial" w:cs="Arial"/>
          <w:sz w:val="24"/>
          <w:szCs w:val="24"/>
        </w:rPr>
      </w:pPr>
      <w:r w:rsidRPr="00606164">
        <w:rPr>
          <w:rFonts w:ascii="Arial" w:hAnsi="Arial" w:cs="Arial"/>
          <w:sz w:val="24"/>
          <w:szCs w:val="24"/>
        </w:rPr>
        <w:t>Que la bonificación sería pagada en conjunto con la liquidación definitiva de prestaciones sociales.</w:t>
      </w:r>
    </w:p>
    <w:p w14:paraId="7E82C993" w14:textId="309219D6" w:rsidR="00D61F97" w:rsidRPr="00606164" w:rsidRDefault="00D61F97" w:rsidP="00DF177F">
      <w:pPr>
        <w:pStyle w:val="Prrafodelista"/>
        <w:numPr>
          <w:ilvl w:val="0"/>
          <w:numId w:val="24"/>
        </w:numPr>
        <w:suppressAutoHyphens/>
        <w:overflowPunct w:val="0"/>
        <w:autoSpaceDE w:val="0"/>
        <w:autoSpaceDN w:val="0"/>
        <w:adjustRightInd w:val="0"/>
        <w:spacing w:after="0" w:line="276" w:lineRule="auto"/>
        <w:jc w:val="both"/>
        <w:textAlignment w:val="baseline"/>
        <w:rPr>
          <w:rFonts w:ascii="Arial" w:hAnsi="Arial" w:cs="Arial"/>
          <w:sz w:val="24"/>
          <w:szCs w:val="24"/>
        </w:rPr>
      </w:pPr>
      <w:r w:rsidRPr="00606164">
        <w:rPr>
          <w:rFonts w:ascii="Arial" w:hAnsi="Arial" w:cs="Arial"/>
          <w:sz w:val="24"/>
          <w:szCs w:val="24"/>
        </w:rPr>
        <w:t xml:space="preserve">La trabajadora declaró la conformidad con dicho acuerdo. </w:t>
      </w:r>
    </w:p>
    <w:p w14:paraId="2F3E606C" w14:textId="606168E0" w:rsidR="71711844" w:rsidRPr="00606164" w:rsidRDefault="71711844" w:rsidP="00606164">
      <w:pPr>
        <w:spacing w:line="276" w:lineRule="auto"/>
        <w:jc w:val="both"/>
        <w:rPr>
          <w:rFonts w:ascii="Arial" w:hAnsi="Arial" w:cs="Arial"/>
          <w:szCs w:val="24"/>
        </w:rPr>
      </w:pPr>
    </w:p>
    <w:p w14:paraId="58820FAF" w14:textId="5525EC02" w:rsidR="00DB5C68" w:rsidRPr="00606164" w:rsidRDefault="00F55154" w:rsidP="00606164">
      <w:pPr>
        <w:suppressAutoHyphens/>
        <w:overflowPunct w:val="0"/>
        <w:autoSpaceDE w:val="0"/>
        <w:autoSpaceDN w:val="0"/>
        <w:adjustRightInd w:val="0"/>
        <w:spacing w:line="276" w:lineRule="auto"/>
        <w:ind w:firstLine="1"/>
        <w:jc w:val="both"/>
        <w:textAlignment w:val="baseline"/>
        <w:rPr>
          <w:rFonts w:ascii="Arial" w:hAnsi="Arial" w:cs="Arial"/>
          <w:szCs w:val="24"/>
        </w:rPr>
      </w:pPr>
      <w:r w:rsidRPr="00606164">
        <w:rPr>
          <w:rFonts w:ascii="Arial" w:hAnsi="Arial" w:cs="Arial"/>
          <w:szCs w:val="24"/>
        </w:rPr>
        <w:t>Finalmente, milita la liquidación de prestaciones sociales realizada el 21/03/2019 en la que consta que a la demandante se le pagó un total de $52’792.336 con firma de la trabajadora de recibido el 29/03/2019 pero con la nota al lado de su firma de “</w:t>
      </w:r>
      <w:r w:rsidRPr="00D86B09">
        <w:rPr>
          <w:rFonts w:ascii="Arial" w:hAnsi="Arial" w:cs="Arial"/>
          <w:i/>
          <w:iCs/>
          <w:sz w:val="22"/>
          <w:szCs w:val="24"/>
        </w:rPr>
        <w:t>terminación de contrato sin justa causa</w:t>
      </w:r>
      <w:r w:rsidRPr="00606164">
        <w:rPr>
          <w:rFonts w:ascii="Arial" w:hAnsi="Arial" w:cs="Arial"/>
          <w:i/>
          <w:iCs/>
          <w:szCs w:val="24"/>
        </w:rPr>
        <w:t>”.</w:t>
      </w:r>
    </w:p>
    <w:p w14:paraId="300453AE" w14:textId="77777777" w:rsidR="00DE7C8A" w:rsidRPr="00606164" w:rsidRDefault="00DE7C8A" w:rsidP="00606164">
      <w:pPr>
        <w:shd w:val="clear" w:color="auto" w:fill="FFFFFF" w:themeFill="background1"/>
        <w:tabs>
          <w:tab w:val="left" w:pos="5197"/>
        </w:tabs>
        <w:spacing w:line="276" w:lineRule="auto"/>
        <w:jc w:val="both"/>
        <w:rPr>
          <w:rFonts w:ascii="Arial" w:hAnsi="Arial" w:cs="Arial"/>
          <w:color w:val="000000"/>
          <w:szCs w:val="24"/>
          <w:lang w:eastAsia="es-CO"/>
        </w:rPr>
      </w:pPr>
    </w:p>
    <w:p w14:paraId="310AF88D" w14:textId="23A163D5" w:rsidR="00DE7C8A" w:rsidRPr="00606164" w:rsidRDefault="00DE7C8A" w:rsidP="00606164">
      <w:pPr>
        <w:shd w:val="clear" w:color="auto" w:fill="FFFFFF" w:themeFill="background1"/>
        <w:tabs>
          <w:tab w:val="left" w:pos="5197"/>
        </w:tabs>
        <w:spacing w:line="276" w:lineRule="auto"/>
        <w:jc w:val="both"/>
        <w:rPr>
          <w:rFonts w:ascii="Arial" w:hAnsi="Arial" w:cs="Arial"/>
          <w:color w:val="000000"/>
          <w:szCs w:val="24"/>
          <w:lang w:eastAsia="es-CO"/>
        </w:rPr>
      </w:pPr>
      <w:r w:rsidRPr="00606164">
        <w:rPr>
          <w:rFonts w:ascii="Arial" w:hAnsi="Arial" w:cs="Arial"/>
          <w:color w:val="000000" w:themeColor="text1"/>
          <w:szCs w:val="24"/>
          <w:lang w:eastAsia="es-CO"/>
        </w:rPr>
        <w:t>Del anterior documental se desprende que i)</w:t>
      </w:r>
      <w:r w:rsidR="6750CF75" w:rsidRPr="00606164">
        <w:rPr>
          <w:rFonts w:ascii="Arial" w:hAnsi="Arial" w:cs="Arial"/>
          <w:color w:val="000000" w:themeColor="text1"/>
          <w:szCs w:val="24"/>
          <w:lang w:eastAsia="es-CO"/>
        </w:rPr>
        <w:t xml:space="preserve"> </w:t>
      </w:r>
      <w:r w:rsidRPr="00606164">
        <w:rPr>
          <w:rFonts w:ascii="Arial" w:hAnsi="Arial" w:cs="Arial"/>
          <w:color w:val="000000" w:themeColor="text1"/>
          <w:szCs w:val="24"/>
          <w:lang w:eastAsia="es-CO"/>
        </w:rPr>
        <w:t xml:space="preserve">existe entre las partes en contienda un derecho litigioso pendiente de resolver, como es una pretendida indemnización por terminación de contrato sin justa causa mediante una estabilidad laboral reforzada, </w:t>
      </w:r>
      <w:r w:rsidRPr="00606164">
        <w:rPr>
          <w:rFonts w:ascii="Arial" w:hAnsi="Arial" w:cs="Arial"/>
          <w:color w:val="000000" w:themeColor="text1"/>
          <w:szCs w:val="24"/>
          <w:lang w:eastAsia="es-CO"/>
        </w:rPr>
        <w:lastRenderedPageBreak/>
        <w:t>pues ninguna otra prueba se allegó al plenario que diera cuenta de que este conflicto ya se hubiera decidido por la jurisdicción en anterior oportunidad.</w:t>
      </w:r>
    </w:p>
    <w:p w14:paraId="0CEE17DC" w14:textId="77777777" w:rsidR="00DE7C8A" w:rsidRPr="00606164" w:rsidRDefault="00DE7C8A" w:rsidP="00606164">
      <w:pPr>
        <w:shd w:val="clear" w:color="auto" w:fill="FFFFFF" w:themeFill="background1"/>
        <w:tabs>
          <w:tab w:val="left" w:pos="5197"/>
        </w:tabs>
        <w:spacing w:line="276" w:lineRule="auto"/>
        <w:jc w:val="both"/>
        <w:rPr>
          <w:rFonts w:ascii="Arial" w:hAnsi="Arial" w:cs="Arial"/>
          <w:color w:val="000000"/>
          <w:szCs w:val="24"/>
          <w:lang w:eastAsia="es-CO"/>
        </w:rPr>
      </w:pPr>
    </w:p>
    <w:p w14:paraId="6CCD85CE" w14:textId="2A8E8FDC" w:rsidR="00DE7C8A" w:rsidRPr="00606164" w:rsidRDefault="00DE7C8A" w:rsidP="00606164">
      <w:pPr>
        <w:shd w:val="clear" w:color="auto" w:fill="FFFFFF" w:themeFill="background1"/>
        <w:tabs>
          <w:tab w:val="left" w:pos="5197"/>
        </w:tabs>
        <w:spacing w:line="276" w:lineRule="auto"/>
        <w:jc w:val="both"/>
        <w:rPr>
          <w:rFonts w:ascii="Arial" w:hAnsi="Arial" w:cs="Arial"/>
          <w:color w:val="000000" w:themeColor="text1"/>
          <w:szCs w:val="24"/>
          <w:lang w:eastAsia="es-CO"/>
        </w:rPr>
      </w:pPr>
      <w:r w:rsidRPr="00606164">
        <w:rPr>
          <w:rFonts w:ascii="Arial" w:hAnsi="Arial" w:cs="Arial"/>
          <w:color w:val="000000" w:themeColor="text1"/>
          <w:szCs w:val="24"/>
          <w:lang w:eastAsia="es-CO"/>
        </w:rPr>
        <w:t xml:space="preserve">ii) El objeto negociado en el acta de transacción no corresponde a un derecho cierto e indiscutible, pues para su elucidación se requiere de un análisis judicial, pues no existe certeza plena de que </w:t>
      </w:r>
      <w:r w:rsidR="7F65C2FD" w:rsidRPr="00606164">
        <w:rPr>
          <w:rFonts w:ascii="Arial" w:hAnsi="Arial" w:cs="Arial"/>
          <w:color w:val="000000" w:themeColor="text1"/>
          <w:szCs w:val="24"/>
          <w:lang w:eastAsia="es-CO"/>
        </w:rPr>
        <w:t>en la humanidad de la demandante estuviera presente una situación de estabilidad laboral reforzada</w:t>
      </w:r>
      <w:r w:rsidRPr="00606164">
        <w:rPr>
          <w:rFonts w:ascii="Arial" w:hAnsi="Arial" w:cs="Arial"/>
          <w:color w:val="000000" w:themeColor="text1"/>
          <w:szCs w:val="24"/>
          <w:lang w:eastAsia="es-CO"/>
        </w:rPr>
        <w:t xml:space="preserve">, pues para ello se requiere un análisis posterior, en este caso a cargo de la jurisdicción. </w:t>
      </w:r>
    </w:p>
    <w:p w14:paraId="707F27DA" w14:textId="5928BF18" w:rsidR="00DE7C8A" w:rsidRPr="00606164" w:rsidRDefault="00DE7C8A" w:rsidP="00606164">
      <w:pPr>
        <w:shd w:val="clear" w:color="auto" w:fill="FFFFFF" w:themeFill="background1"/>
        <w:tabs>
          <w:tab w:val="left" w:pos="5197"/>
        </w:tabs>
        <w:spacing w:line="276" w:lineRule="auto"/>
        <w:jc w:val="both"/>
        <w:rPr>
          <w:rFonts w:ascii="Arial" w:hAnsi="Arial" w:cs="Arial"/>
          <w:color w:val="000000" w:themeColor="text1"/>
          <w:szCs w:val="24"/>
          <w:lang w:eastAsia="es-CO"/>
        </w:rPr>
      </w:pPr>
    </w:p>
    <w:p w14:paraId="0B37E0F3" w14:textId="7F34FB30" w:rsidR="00DE7C8A" w:rsidRPr="00606164" w:rsidRDefault="00DE7C8A" w:rsidP="00606164">
      <w:pPr>
        <w:shd w:val="clear" w:color="auto" w:fill="FFFFFF" w:themeFill="background1"/>
        <w:tabs>
          <w:tab w:val="left" w:pos="5197"/>
        </w:tabs>
        <w:spacing w:line="276" w:lineRule="auto"/>
        <w:jc w:val="both"/>
        <w:rPr>
          <w:rFonts w:ascii="Arial" w:hAnsi="Arial" w:cs="Arial"/>
          <w:color w:val="000000" w:themeColor="text1"/>
          <w:szCs w:val="24"/>
          <w:lang w:eastAsia="es-CO"/>
        </w:rPr>
      </w:pPr>
      <w:r w:rsidRPr="00606164">
        <w:rPr>
          <w:rFonts w:ascii="Arial" w:hAnsi="Arial" w:cs="Arial"/>
          <w:color w:val="000000" w:themeColor="text1"/>
          <w:szCs w:val="24"/>
          <w:lang w:eastAsia="es-CO"/>
        </w:rPr>
        <w:t>Al punto es preciso acotar que aun cuando en el plenario existe otro documento únicamente firmado por el banco en el que terminaba el contrato sin justa causa, lo cierto es ese mismo día se suscribió otro documento esta vez por ambos contrincantes que da cuenta de que la voluntad de ambos estaba dirigida a terminar el contrato por mutuo acuerdo, d</w:t>
      </w:r>
      <w:r w:rsidR="43ED0C71" w:rsidRPr="00606164">
        <w:rPr>
          <w:rFonts w:ascii="Arial" w:hAnsi="Arial" w:cs="Arial"/>
          <w:color w:val="000000" w:themeColor="text1"/>
          <w:szCs w:val="24"/>
          <w:lang w:eastAsia="es-CO"/>
        </w:rPr>
        <w:t>e ahí que fueron las mismas partes quienes transaron la modalidad de terminación del vínculo laboral, para cambiar un despido sin justa causa a una terminación por mutuo acuerdo.</w:t>
      </w:r>
    </w:p>
    <w:p w14:paraId="069BA69F" w14:textId="65A798A9" w:rsidR="71711844" w:rsidRPr="00606164" w:rsidRDefault="71711844" w:rsidP="00606164">
      <w:pPr>
        <w:shd w:val="clear" w:color="auto" w:fill="FFFFFF" w:themeFill="background1"/>
        <w:tabs>
          <w:tab w:val="left" w:pos="5197"/>
        </w:tabs>
        <w:spacing w:line="276" w:lineRule="auto"/>
        <w:jc w:val="both"/>
        <w:rPr>
          <w:rFonts w:ascii="Arial" w:hAnsi="Arial" w:cs="Arial"/>
          <w:color w:val="000000" w:themeColor="text1"/>
          <w:szCs w:val="24"/>
          <w:lang w:eastAsia="es-CO"/>
        </w:rPr>
      </w:pPr>
    </w:p>
    <w:p w14:paraId="2C33839C" w14:textId="5A5B8E49" w:rsidR="43ED0C71" w:rsidRPr="00606164" w:rsidRDefault="43ED0C71" w:rsidP="00606164">
      <w:pPr>
        <w:shd w:val="clear" w:color="auto" w:fill="FFFFFF" w:themeFill="background1"/>
        <w:tabs>
          <w:tab w:val="left" w:pos="5197"/>
        </w:tabs>
        <w:spacing w:line="276" w:lineRule="auto"/>
        <w:jc w:val="both"/>
        <w:rPr>
          <w:rFonts w:ascii="Arial" w:hAnsi="Arial" w:cs="Arial"/>
          <w:color w:val="000000" w:themeColor="text1"/>
          <w:szCs w:val="24"/>
        </w:rPr>
      </w:pPr>
      <w:r w:rsidRPr="00606164">
        <w:rPr>
          <w:rFonts w:ascii="Arial" w:hAnsi="Arial" w:cs="Arial"/>
          <w:color w:val="000000" w:themeColor="text1"/>
          <w:szCs w:val="24"/>
          <w:lang w:eastAsia="es-CO"/>
        </w:rPr>
        <w:t xml:space="preserve">Además, conforme a la jurisprudencia recién anotada el hecho de que la demandante alegara una estabilidad laboral reforzada, en manera alguna dicha situación impedía que se transara la modalidad de terminación, esto es, sin justa causa a mutuo acuerdo, pues </w:t>
      </w:r>
      <w:r w:rsidR="6268965D" w:rsidRPr="00606164">
        <w:rPr>
          <w:rFonts w:ascii="Arial" w:hAnsi="Arial" w:cs="Arial"/>
          <w:color w:val="000000" w:themeColor="text1"/>
          <w:szCs w:val="24"/>
          <w:lang w:eastAsia="es-CO"/>
        </w:rPr>
        <w:t xml:space="preserve">es </w:t>
      </w:r>
      <w:r w:rsidRPr="00606164">
        <w:rPr>
          <w:rFonts w:ascii="Arial" w:hAnsi="Arial" w:cs="Arial"/>
          <w:color w:val="000000" w:themeColor="text1"/>
          <w:szCs w:val="24"/>
          <w:lang w:eastAsia="es-CO"/>
        </w:rPr>
        <w:t>la manifestación de la volu</w:t>
      </w:r>
      <w:r w:rsidR="00DBE07F" w:rsidRPr="00606164">
        <w:rPr>
          <w:rFonts w:ascii="Arial" w:hAnsi="Arial" w:cs="Arial"/>
          <w:color w:val="000000" w:themeColor="text1"/>
          <w:szCs w:val="24"/>
          <w:lang w:eastAsia="es-CO"/>
        </w:rPr>
        <w:t>n</w:t>
      </w:r>
      <w:r w:rsidRPr="00606164">
        <w:rPr>
          <w:rFonts w:ascii="Arial" w:hAnsi="Arial" w:cs="Arial"/>
          <w:color w:val="000000" w:themeColor="text1"/>
          <w:szCs w:val="24"/>
          <w:lang w:eastAsia="es-CO"/>
        </w:rPr>
        <w:t>tad de las partes</w:t>
      </w:r>
      <w:r w:rsidR="2DA4F708" w:rsidRPr="00606164">
        <w:rPr>
          <w:rFonts w:ascii="Arial" w:hAnsi="Arial" w:cs="Arial"/>
          <w:color w:val="000000" w:themeColor="text1"/>
          <w:szCs w:val="24"/>
          <w:lang w:eastAsia="es-CO"/>
        </w:rPr>
        <w:t xml:space="preserve"> </w:t>
      </w:r>
      <w:r w:rsidR="40864E78" w:rsidRPr="00606164">
        <w:rPr>
          <w:rFonts w:ascii="Arial" w:hAnsi="Arial" w:cs="Arial"/>
          <w:color w:val="000000" w:themeColor="text1"/>
          <w:szCs w:val="24"/>
          <w:lang w:eastAsia="es-CO"/>
        </w:rPr>
        <w:t xml:space="preserve">y el cumplimiento de los requisitos de una transacción, son los que deben prevalecer con independencia de que exista una afectación a la salud del trabajador, de ahí que </w:t>
      </w:r>
      <w:r w:rsidRPr="00606164">
        <w:rPr>
          <w:rFonts w:ascii="Arial" w:hAnsi="Arial" w:cs="Arial"/>
          <w:color w:val="000000" w:themeColor="text1"/>
          <w:szCs w:val="24"/>
        </w:rPr>
        <w:t>“</w:t>
      </w:r>
      <w:r w:rsidRPr="00D86B09">
        <w:rPr>
          <w:rFonts w:ascii="Arial" w:hAnsi="Arial" w:cs="Arial"/>
          <w:i/>
          <w:iCs/>
          <w:color w:val="000000" w:themeColor="text1"/>
          <w:sz w:val="22"/>
          <w:szCs w:val="24"/>
        </w:rPr>
        <w:t>no es posible considerar que se presentó un despido por razones de salud o discapacidad del trabajador y, en tal sentido, los jueces del trabajo no pueden llamar a surtir efectos a las previsiones del artículo 26 de la Ley 361 de 1997 (…)</w:t>
      </w:r>
      <w:r w:rsidRPr="00606164">
        <w:rPr>
          <w:rFonts w:ascii="Arial" w:hAnsi="Arial" w:cs="Arial"/>
          <w:i/>
          <w:iCs/>
          <w:color w:val="000000" w:themeColor="text1"/>
          <w:szCs w:val="24"/>
        </w:rPr>
        <w:t>”</w:t>
      </w:r>
      <w:r w:rsidRPr="00606164">
        <w:rPr>
          <w:rFonts w:ascii="Arial" w:hAnsi="Arial" w:cs="Arial"/>
          <w:color w:val="000000" w:themeColor="text1"/>
          <w:szCs w:val="24"/>
        </w:rPr>
        <w:t xml:space="preserve"> </w:t>
      </w:r>
      <w:proofErr w:type="spellStart"/>
      <w:r w:rsidRPr="00606164">
        <w:rPr>
          <w:rFonts w:ascii="Arial" w:hAnsi="Arial" w:cs="Arial"/>
          <w:color w:val="000000" w:themeColor="text1"/>
          <w:szCs w:val="24"/>
        </w:rPr>
        <w:t>SL735</w:t>
      </w:r>
      <w:proofErr w:type="spellEnd"/>
      <w:r w:rsidRPr="00606164">
        <w:rPr>
          <w:rFonts w:ascii="Arial" w:hAnsi="Arial" w:cs="Arial"/>
          <w:color w:val="000000" w:themeColor="text1"/>
          <w:szCs w:val="24"/>
        </w:rPr>
        <w:t>-2023.</w:t>
      </w:r>
    </w:p>
    <w:p w14:paraId="4B1EE0D3" w14:textId="2C289367" w:rsidR="71711844" w:rsidRPr="00606164" w:rsidRDefault="71711844" w:rsidP="00606164">
      <w:pPr>
        <w:shd w:val="clear" w:color="auto" w:fill="FFFFFF" w:themeFill="background1"/>
        <w:tabs>
          <w:tab w:val="left" w:pos="5197"/>
        </w:tabs>
        <w:spacing w:line="276" w:lineRule="auto"/>
        <w:jc w:val="both"/>
        <w:rPr>
          <w:rFonts w:ascii="Arial" w:hAnsi="Arial" w:cs="Arial"/>
          <w:color w:val="000000" w:themeColor="text1"/>
          <w:szCs w:val="24"/>
          <w:lang w:eastAsia="es-CO"/>
        </w:rPr>
      </w:pPr>
    </w:p>
    <w:p w14:paraId="5EFC27E3" w14:textId="0D8621F3" w:rsidR="00DE7C8A" w:rsidRPr="00606164" w:rsidRDefault="00DE7C8A" w:rsidP="00606164">
      <w:pPr>
        <w:shd w:val="clear" w:color="auto" w:fill="FFFFFF" w:themeFill="background1"/>
        <w:tabs>
          <w:tab w:val="left" w:pos="5197"/>
        </w:tabs>
        <w:spacing w:line="276" w:lineRule="auto"/>
        <w:jc w:val="both"/>
        <w:rPr>
          <w:rFonts w:ascii="Arial" w:hAnsi="Arial" w:cs="Arial"/>
          <w:color w:val="000000" w:themeColor="text1"/>
          <w:szCs w:val="24"/>
          <w:lang w:eastAsia="es-CO"/>
        </w:rPr>
      </w:pPr>
      <w:r w:rsidRPr="00606164">
        <w:rPr>
          <w:rFonts w:ascii="Arial" w:hAnsi="Arial" w:cs="Arial"/>
          <w:color w:val="000000" w:themeColor="text1"/>
          <w:szCs w:val="24"/>
          <w:lang w:eastAsia="es-CO"/>
        </w:rPr>
        <w:t>iii) No se acreditó vicio en el consentimiento alguno ya fuera por error, fuerza o dolo en su realización; por lo que, dicho acto jurídico fue producto de la voluntad libre de la demandante de ahora.</w:t>
      </w:r>
    </w:p>
    <w:p w14:paraId="6DD12F6E" w14:textId="0D158C18" w:rsidR="00DE7C8A" w:rsidRPr="00606164" w:rsidRDefault="00DE7C8A" w:rsidP="00606164">
      <w:pPr>
        <w:shd w:val="clear" w:color="auto" w:fill="FFFFFF" w:themeFill="background1"/>
        <w:tabs>
          <w:tab w:val="left" w:pos="5197"/>
        </w:tabs>
        <w:spacing w:line="276" w:lineRule="auto"/>
        <w:jc w:val="both"/>
        <w:rPr>
          <w:rFonts w:ascii="Arial" w:hAnsi="Arial" w:cs="Arial"/>
          <w:color w:val="000000"/>
          <w:szCs w:val="24"/>
          <w:lang w:eastAsia="es-CO"/>
        </w:rPr>
      </w:pPr>
    </w:p>
    <w:p w14:paraId="0EAC3563" w14:textId="10A543F5" w:rsidR="00DE7C8A" w:rsidRPr="00606164" w:rsidRDefault="00DE7C8A" w:rsidP="00606164">
      <w:pPr>
        <w:shd w:val="clear" w:color="auto" w:fill="FFFFFF" w:themeFill="background1"/>
        <w:tabs>
          <w:tab w:val="left" w:pos="5197"/>
        </w:tabs>
        <w:spacing w:line="276" w:lineRule="auto"/>
        <w:jc w:val="both"/>
        <w:rPr>
          <w:rFonts w:ascii="Arial" w:hAnsi="Arial" w:cs="Arial"/>
          <w:color w:val="000000"/>
          <w:szCs w:val="24"/>
          <w:lang w:eastAsia="es-CO"/>
        </w:rPr>
      </w:pPr>
      <w:r w:rsidRPr="00606164">
        <w:rPr>
          <w:rFonts w:ascii="Arial" w:hAnsi="Arial" w:cs="Arial"/>
          <w:color w:val="000000" w:themeColor="text1"/>
          <w:szCs w:val="24"/>
          <w:lang w:eastAsia="es-CO"/>
        </w:rPr>
        <w:t xml:space="preserve">Así, </w:t>
      </w:r>
      <w:r w:rsidR="00A8609A" w:rsidRPr="00606164">
        <w:rPr>
          <w:rFonts w:ascii="Arial" w:hAnsi="Arial" w:cs="Arial"/>
          <w:color w:val="000000" w:themeColor="text1"/>
          <w:szCs w:val="24"/>
          <w:lang w:eastAsia="es-CO"/>
        </w:rPr>
        <w:t>la demandante al absolver el interrogatorio de parte confesó que nadie la coaccionó a firmar la transacción, ni que fue inducida en error alguno para suscribir el acta de transacción, pues por el contrario afirmó que su voluntad fue libre al firmar dicho documento</w:t>
      </w:r>
      <w:r w:rsidR="26EFDFD1" w:rsidRPr="00606164">
        <w:rPr>
          <w:rFonts w:ascii="Arial" w:hAnsi="Arial" w:cs="Arial"/>
          <w:color w:val="000000" w:themeColor="text1"/>
          <w:szCs w:val="24"/>
          <w:lang w:eastAsia="es-CO"/>
        </w:rPr>
        <w:t>, esto es, al transar la forma de terminación de su contrato de trabajo de despido sin justa causa a un mutuo acuerdo</w:t>
      </w:r>
      <w:r w:rsidR="00A8609A" w:rsidRPr="00606164">
        <w:rPr>
          <w:rFonts w:ascii="Arial" w:hAnsi="Arial" w:cs="Arial"/>
          <w:color w:val="000000" w:themeColor="text1"/>
          <w:szCs w:val="24"/>
          <w:lang w:eastAsia="es-CO"/>
        </w:rPr>
        <w:t>.</w:t>
      </w:r>
    </w:p>
    <w:p w14:paraId="69C6FB76" w14:textId="11A9CD97" w:rsidR="004C4650" w:rsidRPr="00606164" w:rsidRDefault="004C4650" w:rsidP="00606164">
      <w:pPr>
        <w:shd w:val="clear" w:color="auto" w:fill="FFFFFF" w:themeFill="background1"/>
        <w:tabs>
          <w:tab w:val="left" w:pos="5197"/>
        </w:tabs>
        <w:spacing w:line="276" w:lineRule="auto"/>
        <w:jc w:val="both"/>
        <w:rPr>
          <w:rFonts w:ascii="Arial" w:hAnsi="Arial" w:cs="Arial"/>
          <w:color w:val="000000"/>
          <w:szCs w:val="24"/>
          <w:lang w:eastAsia="es-CO"/>
        </w:rPr>
      </w:pPr>
    </w:p>
    <w:p w14:paraId="3A40C6AA" w14:textId="187DED31" w:rsidR="004C4650" w:rsidRPr="00606164" w:rsidRDefault="004C4650" w:rsidP="00606164">
      <w:pPr>
        <w:shd w:val="clear" w:color="auto" w:fill="FFFFFF" w:themeFill="background1"/>
        <w:tabs>
          <w:tab w:val="left" w:pos="5197"/>
        </w:tabs>
        <w:spacing w:line="276" w:lineRule="auto"/>
        <w:jc w:val="both"/>
        <w:rPr>
          <w:rFonts w:ascii="Arial" w:hAnsi="Arial" w:cs="Arial"/>
          <w:color w:val="000000"/>
          <w:szCs w:val="24"/>
          <w:lang w:eastAsia="es-CO"/>
        </w:rPr>
      </w:pPr>
      <w:r w:rsidRPr="00606164">
        <w:rPr>
          <w:rFonts w:ascii="Arial" w:hAnsi="Arial" w:cs="Arial"/>
          <w:color w:val="000000" w:themeColor="text1"/>
          <w:szCs w:val="24"/>
          <w:lang w:eastAsia="es-CO"/>
        </w:rPr>
        <w:t>Concretamente la demandante explicó en su interrogatorio que el banco en un primer momento le entregó una carta de terminación sin justa causa y que quedó devastada con dicha decisión, pero que se negó a tal terminación, de ahí que seguidamente su jefe inmediata le explicó que terminaran por mutuo acuerdo y que el banco le daría a ella unas capacitaciones, el pago de seguridad social por unos meses y una bonificación, documento que ella firmó de manera libre y sin haber sido forzada por la demandada, pero seguidamente indicó que no tenía la conciencia física y mental para entender lo que estaba firmando.</w:t>
      </w:r>
    </w:p>
    <w:p w14:paraId="586B1539" w14:textId="1F1A119D" w:rsidR="00A8609A" w:rsidRPr="00606164" w:rsidRDefault="00A8609A" w:rsidP="00606164">
      <w:pPr>
        <w:shd w:val="clear" w:color="auto" w:fill="FFFFFF" w:themeFill="background1"/>
        <w:tabs>
          <w:tab w:val="left" w:pos="5197"/>
        </w:tabs>
        <w:spacing w:line="276" w:lineRule="auto"/>
        <w:jc w:val="both"/>
        <w:rPr>
          <w:rFonts w:ascii="Arial" w:hAnsi="Arial" w:cs="Arial"/>
          <w:color w:val="000000"/>
          <w:szCs w:val="24"/>
          <w:lang w:eastAsia="es-CO"/>
        </w:rPr>
      </w:pPr>
    </w:p>
    <w:p w14:paraId="462268B6" w14:textId="55A61E81" w:rsidR="00A8609A" w:rsidRPr="00606164" w:rsidRDefault="00A8609A" w:rsidP="00606164">
      <w:pPr>
        <w:tabs>
          <w:tab w:val="left" w:pos="5197"/>
        </w:tabs>
        <w:spacing w:line="276" w:lineRule="auto"/>
        <w:jc w:val="both"/>
        <w:rPr>
          <w:rFonts w:ascii="Arial" w:hAnsi="Arial" w:cs="Arial"/>
          <w:color w:val="000000" w:themeColor="text1"/>
          <w:szCs w:val="24"/>
          <w:lang w:eastAsia="es-CO"/>
        </w:rPr>
      </w:pPr>
      <w:r w:rsidRPr="00606164">
        <w:rPr>
          <w:rFonts w:ascii="Arial" w:hAnsi="Arial" w:cs="Arial"/>
          <w:color w:val="000000" w:themeColor="text1"/>
          <w:szCs w:val="24"/>
          <w:lang w:eastAsia="es-CO"/>
        </w:rPr>
        <w:t>Al punto es preciso acotar que aun cuando de la historia clínica se desprende que la demandante cuenta con un trastorno de ansiedad (</w:t>
      </w:r>
      <w:proofErr w:type="spellStart"/>
      <w:r w:rsidRPr="00606164">
        <w:rPr>
          <w:rFonts w:ascii="Arial" w:hAnsi="Arial" w:cs="Arial"/>
          <w:color w:val="000000" w:themeColor="text1"/>
          <w:szCs w:val="24"/>
          <w:lang w:eastAsia="es-CO"/>
        </w:rPr>
        <w:t>fl</w:t>
      </w:r>
      <w:proofErr w:type="spellEnd"/>
      <w:r w:rsidRPr="00606164">
        <w:rPr>
          <w:rFonts w:ascii="Arial" w:hAnsi="Arial" w:cs="Arial"/>
          <w:color w:val="000000" w:themeColor="text1"/>
          <w:szCs w:val="24"/>
          <w:lang w:eastAsia="es-CO"/>
        </w:rPr>
        <w:t xml:space="preserve">. </w:t>
      </w:r>
      <w:r w:rsidR="007A2236" w:rsidRPr="00606164">
        <w:rPr>
          <w:rFonts w:ascii="Arial" w:hAnsi="Arial" w:cs="Arial"/>
          <w:color w:val="000000" w:themeColor="text1"/>
          <w:szCs w:val="24"/>
          <w:lang w:eastAsia="es-CO"/>
        </w:rPr>
        <w:t>59, archivo 03, exp. Digital)</w:t>
      </w:r>
      <w:r w:rsidR="004C4650" w:rsidRPr="00606164">
        <w:rPr>
          <w:rFonts w:ascii="Arial" w:hAnsi="Arial" w:cs="Arial"/>
          <w:color w:val="000000" w:themeColor="text1"/>
          <w:szCs w:val="24"/>
          <w:lang w:eastAsia="es-CO"/>
        </w:rPr>
        <w:t xml:space="preserve">; </w:t>
      </w:r>
      <w:r w:rsidR="594BCA5C" w:rsidRPr="00606164">
        <w:rPr>
          <w:rFonts w:ascii="Arial" w:hAnsi="Arial" w:cs="Arial"/>
          <w:color w:val="000000" w:themeColor="text1"/>
          <w:szCs w:val="24"/>
          <w:lang w:eastAsia="es-CO"/>
        </w:rPr>
        <w:t>lo cierto es que</w:t>
      </w:r>
      <w:r w:rsidR="004C4650" w:rsidRPr="00606164">
        <w:rPr>
          <w:rFonts w:ascii="Arial" w:hAnsi="Arial" w:cs="Arial"/>
          <w:color w:val="000000" w:themeColor="text1"/>
          <w:szCs w:val="24"/>
          <w:lang w:eastAsia="es-CO"/>
        </w:rPr>
        <w:t>, la presencia de tal patología</w:t>
      </w:r>
      <w:r w:rsidR="6666C679" w:rsidRPr="00606164">
        <w:rPr>
          <w:rFonts w:ascii="Arial" w:hAnsi="Arial" w:cs="Arial"/>
          <w:color w:val="000000" w:themeColor="text1"/>
          <w:szCs w:val="24"/>
          <w:lang w:eastAsia="es-CO"/>
        </w:rPr>
        <w:t xml:space="preserve"> no</w:t>
      </w:r>
      <w:r w:rsidR="004C4650" w:rsidRPr="00606164">
        <w:rPr>
          <w:rFonts w:ascii="Arial" w:hAnsi="Arial" w:cs="Arial"/>
          <w:color w:val="000000" w:themeColor="text1"/>
          <w:szCs w:val="24"/>
          <w:lang w:eastAsia="es-CO"/>
        </w:rPr>
        <w:t xml:space="preserve"> tiene ahora la virtualidad para enervar </w:t>
      </w:r>
      <w:r w:rsidR="004C4650" w:rsidRPr="00606164">
        <w:rPr>
          <w:rFonts w:ascii="Arial" w:hAnsi="Arial" w:cs="Arial"/>
          <w:color w:val="000000" w:themeColor="text1"/>
          <w:szCs w:val="24"/>
          <w:lang w:eastAsia="es-CO"/>
        </w:rPr>
        <w:lastRenderedPageBreak/>
        <w:t xml:space="preserve">la voluntad de la trabajadora expresada en dicho acuerdo transaccional, pues aun cuando señala que </w:t>
      </w:r>
      <w:r w:rsidR="00FF0054" w:rsidRPr="00606164">
        <w:rPr>
          <w:rFonts w:ascii="Arial" w:hAnsi="Arial" w:cs="Arial"/>
          <w:color w:val="000000" w:themeColor="text1"/>
          <w:szCs w:val="24"/>
          <w:lang w:eastAsia="es-CO"/>
        </w:rPr>
        <w:t>no tenía conciencia mental para entender lo que firmó, lo cierto es que sí hizo hincapié en que tal suscripción no fue forzada u obligada y en cuanto al entendimiento de lo suscrito – inducción en error -, la misma demandante al absolver el interrogatorio pese a que insiste que no entendía, lo cierto es que describió exactamente las tres compensaciones que el banco le entregaría a ella, si firmaban el mutuo acuerdo, esto es, las capacitaciones, el pago de seguridad social y una suma de dinero adicional a su liquidación de prestaciones sociales, de ahí que por más que la demandante insista en que no entendía lo suscrito, lo cierto es que aquello plasmado en el documento coincide exactamente en las compensaciones que adujo en el interrogatorio fueron entregadas</w:t>
      </w:r>
      <w:r w:rsidR="0307EAAB" w:rsidRPr="00606164">
        <w:rPr>
          <w:rFonts w:ascii="Arial" w:hAnsi="Arial" w:cs="Arial"/>
          <w:color w:val="000000" w:themeColor="text1"/>
          <w:szCs w:val="24"/>
          <w:lang w:eastAsia="es-CO"/>
        </w:rPr>
        <w:t>, de ahí que bien puede concluirse que las obligaciones del empleador eran claras y no requería ningún asesoramiento legal, pues son temas comprensibles así como sus consecuencias, máxime porque momentos ante</w:t>
      </w:r>
      <w:r w:rsidR="2439AA34" w:rsidRPr="00606164">
        <w:rPr>
          <w:rFonts w:ascii="Arial" w:hAnsi="Arial" w:cs="Arial"/>
          <w:color w:val="000000" w:themeColor="text1"/>
          <w:szCs w:val="24"/>
          <w:lang w:eastAsia="es-CO"/>
        </w:rPr>
        <w:t>s de transar la finalización del vínculo, el empleador le puso en conocimiento que la relación laboral terminaría, de ahí que la aceptación de la transacción se hizo con pleno conocimiento de las compensaciones adicionales que le dar</w:t>
      </w:r>
      <w:r w:rsidR="7DA9B88A" w:rsidRPr="00606164">
        <w:rPr>
          <w:rFonts w:ascii="Arial" w:hAnsi="Arial" w:cs="Arial"/>
          <w:color w:val="000000" w:themeColor="text1"/>
          <w:szCs w:val="24"/>
          <w:lang w:eastAsia="es-CO"/>
        </w:rPr>
        <w:t xml:space="preserve">ía su empleador para morigerar su situación al quedar cesante. </w:t>
      </w:r>
    </w:p>
    <w:p w14:paraId="26B12CAC" w14:textId="760B8F5C" w:rsidR="00FF0054" w:rsidRPr="00606164" w:rsidRDefault="00FF0054" w:rsidP="00606164">
      <w:pPr>
        <w:shd w:val="clear" w:color="auto" w:fill="FFFFFF" w:themeFill="background1"/>
        <w:tabs>
          <w:tab w:val="left" w:pos="5197"/>
        </w:tabs>
        <w:spacing w:line="276" w:lineRule="auto"/>
        <w:jc w:val="both"/>
        <w:rPr>
          <w:rFonts w:ascii="Arial" w:hAnsi="Arial" w:cs="Arial"/>
          <w:color w:val="000000"/>
          <w:szCs w:val="24"/>
          <w:lang w:eastAsia="es-CO"/>
        </w:rPr>
      </w:pPr>
    </w:p>
    <w:p w14:paraId="678B24A1" w14:textId="61B6A808" w:rsidR="075610C5" w:rsidRPr="00606164" w:rsidRDefault="075610C5" w:rsidP="00606164">
      <w:pPr>
        <w:shd w:val="clear" w:color="auto" w:fill="FFFFFF" w:themeFill="background1"/>
        <w:tabs>
          <w:tab w:val="left" w:pos="5197"/>
        </w:tabs>
        <w:spacing w:line="276" w:lineRule="auto"/>
        <w:jc w:val="both"/>
        <w:rPr>
          <w:rFonts w:ascii="Arial" w:hAnsi="Arial" w:cs="Arial"/>
          <w:color w:val="000000" w:themeColor="text1"/>
          <w:szCs w:val="24"/>
          <w:lang w:eastAsia="es-CO"/>
        </w:rPr>
      </w:pPr>
      <w:r w:rsidRPr="00606164">
        <w:rPr>
          <w:rFonts w:ascii="Arial" w:hAnsi="Arial" w:cs="Arial"/>
          <w:color w:val="000000" w:themeColor="text1"/>
          <w:szCs w:val="24"/>
          <w:lang w:eastAsia="es-CO"/>
        </w:rPr>
        <w:t xml:space="preserve">Finalmente, tal como lo admitió la demandante en su interrogatorio, ante el conocimiento de la primer decisión del banco de despedirla sin justa causa, “quedó </w:t>
      </w:r>
      <w:r w:rsidR="33CF970E" w:rsidRPr="00606164">
        <w:rPr>
          <w:rFonts w:ascii="Arial" w:hAnsi="Arial" w:cs="Arial"/>
          <w:color w:val="000000" w:themeColor="text1"/>
          <w:szCs w:val="24"/>
          <w:lang w:eastAsia="es-CO"/>
        </w:rPr>
        <w:t>devastada</w:t>
      </w:r>
      <w:r w:rsidRPr="00606164">
        <w:rPr>
          <w:rFonts w:ascii="Arial" w:hAnsi="Arial" w:cs="Arial"/>
          <w:color w:val="000000" w:themeColor="text1"/>
          <w:szCs w:val="24"/>
          <w:lang w:eastAsia="es-CO"/>
        </w:rPr>
        <w:t>” que ahora aparece como un elemento indicativo de la magnitud de tal finalización y</w:t>
      </w:r>
      <w:r w:rsidR="00557E6D">
        <w:rPr>
          <w:rFonts w:ascii="Arial" w:hAnsi="Arial" w:cs="Arial"/>
          <w:color w:val="000000" w:themeColor="text1"/>
          <w:szCs w:val="24"/>
          <w:lang w:eastAsia="es-CO"/>
        </w:rPr>
        <w:t>,</w:t>
      </w:r>
      <w:r w:rsidRPr="00606164">
        <w:rPr>
          <w:rFonts w:ascii="Arial" w:hAnsi="Arial" w:cs="Arial"/>
          <w:color w:val="000000" w:themeColor="text1"/>
          <w:szCs w:val="24"/>
          <w:lang w:eastAsia="es-CO"/>
        </w:rPr>
        <w:t xml:space="preserve"> por ello, aparece comprensible que acordara </w:t>
      </w:r>
      <w:r w:rsidR="547D2475" w:rsidRPr="00606164">
        <w:rPr>
          <w:rFonts w:ascii="Arial" w:hAnsi="Arial" w:cs="Arial"/>
          <w:color w:val="000000" w:themeColor="text1"/>
          <w:szCs w:val="24"/>
          <w:lang w:eastAsia="es-CO"/>
        </w:rPr>
        <w:t xml:space="preserve">terminar el vínculo con su empleador ya no por un despido sin justa causa, sino por mutuo acuerdo en el que además de recibir una compensación dineraria, alcanzaría otras prebendas como el pago de la seguridad social y el acompañamiento que ofreció el banco. </w:t>
      </w:r>
    </w:p>
    <w:p w14:paraId="709B974F" w14:textId="512AAEB8" w:rsidR="71711844" w:rsidRPr="00606164" w:rsidRDefault="71711844" w:rsidP="00606164">
      <w:pPr>
        <w:shd w:val="clear" w:color="auto" w:fill="FFFFFF" w:themeFill="background1"/>
        <w:tabs>
          <w:tab w:val="left" w:pos="5197"/>
        </w:tabs>
        <w:spacing w:line="276" w:lineRule="auto"/>
        <w:jc w:val="both"/>
        <w:rPr>
          <w:rFonts w:ascii="Arial" w:hAnsi="Arial" w:cs="Arial"/>
          <w:color w:val="000000" w:themeColor="text1"/>
          <w:szCs w:val="24"/>
          <w:lang w:eastAsia="es-CO"/>
        </w:rPr>
      </w:pPr>
    </w:p>
    <w:p w14:paraId="3487A433" w14:textId="30376754" w:rsidR="00FF0054" w:rsidRPr="00606164" w:rsidRDefault="00FF0054" w:rsidP="00606164">
      <w:pPr>
        <w:shd w:val="clear" w:color="auto" w:fill="FFFFFF" w:themeFill="background1"/>
        <w:tabs>
          <w:tab w:val="left" w:pos="5197"/>
        </w:tabs>
        <w:spacing w:line="276" w:lineRule="auto"/>
        <w:jc w:val="both"/>
        <w:rPr>
          <w:rFonts w:ascii="Arial" w:hAnsi="Arial" w:cs="Arial"/>
          <w:color w:val="000000"/>
          <w:szCs w:val="24"/>
          <w:lang w:eastAsia="es-CO"/>
        </w:rPr>
      </w:pPr>
      <w:r w:rsidRPr="00606164">
        <w:rPr>
          <w:rFonts w:ascii="Arial" w:hAnsi="Arial" w:cs="Arial"/>
          <w:color w:val="000000" w:themeColor="text1"/>
          <w:szCs w:val="24"/>
          <w:lang w:eastAsia="es-CO"/>
        </w:rPr>
        <w:t xml:space="preserve">Ninguna otra prueba aportó la demandante para demostrar que su consentimiento fue viciado pues ninguno de los otros testigos presenció la negociación en la que se suscribió el mismo. </w:t>
      </w:r>
    </w:p>
    <w:p w14:paraId="0A932661" w14:textId="77777777" w:rsidR="00DE7C8A" w:rsidRPr="00606164" w:rsidRDefault="00DE7C8A" w:rsidP="00606164">
      <w:pPr>
        <w:shd w:val="clear" w:color="auto" w:fill="FFFFFF" w:themeFill="background1"/>
        <w:tabs>
          <w:tab w:val="left" w:pos="5197"/>
        </w:tabs>
        <w:spacing w:line="276" w:lineRule="auto"/>
        <w:jc w:val="both"/>
        <w:rPr>
          <w:rFonts w:ascii="Arial" w:hAnsi="Arial" w:cs="Arial"/>
          <w:color w:val="000000"/>
          <w:szCs w:val="24"/>
          <w:lang w:eastAsia="es-CO"/>
        </w:rPr>
      </w:pPr>
    </w:p>
    <w:p w14:paraId="2218C41B" w14:textId="1B6C612C" w:rsidR="00DE7C8A" w:rsidRPr="00606164" w:rsidRDefault="00DE7C8A" w:rsidP="00606164">
      <w:pPr>
        <w:shd w:val="clear" w:color="auto" w:fill="FFFFFF" w:themeFill="background1"/>
        <w:tabs>
          <w:tab w:val="left" w:pos="5197"/>
        </w:tabs>
        <w:spacing w:line="276" w:lineRule="auto"/>
        <w:jc w:val="both"/>
        <w:rPr>
          <w:rFonts w:ascii="Arial" w:hAnsi="Arial" w:cs="Arial"/>
          <w:color w:val="000000" w:themeColor="text1"/>
          <w:szCs w:val="24"/>
          <w:lang w:eastAsia="es-CO"/>
        </w:rPr>
      </w:pPr>
      <w:r w:rsidRPr="00606164">
        <w:rPr>
          <w:rFonts w:ascii="Arial" w:hAnsi="Arial" w:cs="Arial"/>
          <w:color w:val="000000" w:themeColor="text1"/>
          <w:szCs w:val="24"/>
          <w:lang w:eastAsia="es-CO"/>
        </w:rPr>
        <w:t>iv) El acto de acuerdo no fue abusivo o lesivo de los derechos de la trabajadora pues</w:t>
      </w:r>
      <w:r w:rsidR="5D4EBD36" w:rsidRPr="00606164">
        <w:rPr>
          <w:rFonts w:ascii="Arial" w:hAnsi="Arial" w:cs="Arial"/>
          <w:color w:val="000000" w:themeColor="text1"/>
          <w:szCs w:val="24"/>
          <w:lang w:eastAsia="es-CO"/>
        </w:rPr>
        <w:t xml:space="preserve">: i) su situación médica </w:t>
      </w:r>
      <w:r w:rsidR="00557E6D">
        <w:rPr>
          <w:rFonts w:ascii="Arial" w:hAnsi="Arial" w:cs="Arial"/>
          <w:color w:val="000000" w:themeColor="text1"/>
          <w:szCs w:val="24"/>
          <w:lang w:eastAsia="es-CO"/>
        </w:rPr>
        <w:t>–</w:t>
      </w:r>
      <w:r w:rsidR="5D4EBD36" w:rsidRPr="00606164">
        <w:rPr>
          <w:rFonts w:ascii="Arial" w:hAnsi="Arial" w:cs="Arial"/>
          <w:color w:val="000000" w:themeColor="text1"/>
          <w:szCs w:val="24"/>
          <w:lang w:eastAsia="es-CO"/>
        </w:rPr>
        <w:t xml:space="preserve"> ansiedad – en manera alguna le impedía comprender que </w:t>
      </w:r>
      <w:r w:rsidR="3CA12FCF" w:rsidRPr="00606164">
        <w:rPr>
          <w:rFonts w:ascii="Arial" w:hAnsi="Arial" w:cs="Arial"/>
          <w:color w:val="000000" w:themeColor="text1"/>
          <w:szCs w:val="24"/>
          <w:lang w:eastAsia="es-CO"/>
        </w:rPr>
        <w:t>pactaría con su empleadora la terminación del contrato por mutuo acuerdo, pues no acreditó que sufriera de alguna otra patología que la hiciera incapaz de tomar decisiones o nublara el entendimiento</w:t>
      </w:r>
      <w:r w:rsidR="377423FD" w:rsidRPr="00606164">
        <w:rPr>
          <w:rFonts w:ascii="Arial" w:hAnsi="Arial" w:cs="Arial"/>
          <w:color w:val="000000" w:themeColor="text1"/>
          <w:szCs w:val="24"/>
          <w:lang w:eastAsia="es-CO"/>
        </w:rPr>
        <w:t xml:space="preserve">, ni que para el momento de la suscripción del pacto hubiese sufrido una crisis de ansiedad de una magnitud tal que impidiera </w:t>
      </w:r>
      <w:r w:rsidR="5FDE0A9E" w:rsidRPr="00606164">
        <w:rPr>
          <w:rFonts w:ascii="Arial" w:hAnsi="Arial" w:cs="Arial"/>
          <w:color w:val="000000" w:themeColor="text1"/>
          <w:szCs w:val="24"/>
          <w:lang w:eastAsia="es-CO"/>
        </w:rPr>
        <w:t>la manifestación de su voluntad</w:t>
      </w:r>
      <w:r w:rsidR="6EFD1A5A" w:rsidRPr="00606164">
        <w:rPr>
          <w:rFonts w:ascii="Arial" w:hAnsi="Arial" w:cs="Arial"/>
          <w:color w:val="000000" w:themeColor="text1"/>
          <w:szCs w:val="24"/>
          <w:lang w:eastAsia="es-CO"/>
        </w:rPr>
        <w:t>,</w:t>
      </w:r>
      <w:r w:rsidR="19A9A443" w:rsidRPr="00606164">
        <w:rPr>
          <w:rFonts w:ascii="Arial" w:hAnsi="Arial" w:cs="Arial"/>
          <w:color w:val="000000" w:themeColor="text1"/>
          <w:szCs w:val="24"/>
          <w:lang w:eastAsia="es-CO"/>
        </w:rPr>
        <w:t xml:space="preserve"> </w:t>
      </w:r>
      <w:r w:rsidR="6EFD1A5A" w:rsidRPr="00606164">
        <w:rPr>
          <w:rFonts w:ascii="Arial" w:hAnsi="Arial" w:cs="Arial"/>
          <w:color w:val="000000" w:themeColor="text1"/>
          <w:szCs w:val="24"/>
          <w:lang w:eastAsia="es-CO"/>
        </w:rPr>
        <w:t xml:space="preserve">máxime </w:t>
      </w:r>
      <w:r w:rsidR="1988A00B" w:rsidRPr="00606164">
        <w:rPr>
          <w:rFonts w:ascii="Arial" w:hAnsi="Arial" w:cs="Arial"/>
          <w:color w:val="000000" w:themeColor="text1"/>
          <w:szCs w:val="24"/>
          <w:lang w:eastAsia="es-CO"/>
        </w:rPr>
        <w:t>que</w:t>
      </w:r>
      <w:r w:rsidR="6EFD1A5A" w:rsidRPr="00606164">
        <w:rPr>
          <w:rFonts w:ascii="Arial" w:hAnsi="Arial" w:cs="Arial"/>
          <w:color w:val="000000" w:themeColor="text1"/>
          <w:szCs w:val="24"/>
          <w:lang w:eastAsia="es-CO"/>
        </w:rPr>
        <w:t xml:space="preserve"> se itera una presunta estabilidad laboral reforzada en manera alguna impide que las partes terminen el contrato por mutuo acuerdo como lo enseñó la jurisprudencia citada</w:t>
      </w:r>
      <w:r w:rsidR="3CA12FCF" w:rsidRPr="00606164">
        <w:rPr>
          <w:rFonts w:ascii="Arial" w:hAnsi="Arial" w:cs="Arial"/>
          <w:color w:val="000000" w:themeColor="text1"/>
          <w:szCs w:val="24"/>
          <w:lang w:eastAsia="es-CO"/>
        </w:rPr>
        <w:t>, y ii) no fue ni abusivo ni lesivo de sus derechos pues</w:t>
      </w:r>
      <w:r w:rsidRPr="00606164">
        <w:rPr>
          <w:rFonts w:ascii="Arial" w:hAnsi="Arial" w:cs="Arial"/>
          <w:color w:val="000000" w:themeColor="text1"/>
          <w:szCs w:val="24"/>
          <w:lang w:eastAsia="es-CO"/>
        </w:rPr>
        <w:t xml:space="preserve"> </w:t>
      </w:r>
      <w:r w:rsidR="066A1EB5" w:rsidRPr="00606164">
        <w:rPr>
          <w:rFonts w:ascii="Arial" w:hAnsi="Arial" w:cs="Arial"/>
          <w:color w:val="000000" w:themeColor="text1"/>
          <w:szCs w:val="24"/>
          <w:lang w:eastAsia="es-CO"/>
        </w:rPr>
        <w:t xml:space="preserve">el contenido del documento era claro, pues pactaba terminar el contrato por mutuo acuerdo, y por ello, no puede concluirse que en él se indujo en error pues </w:t>
      </w:r>
      <w:r w:rsidR="3EA86D82" w:rsidRPr="00606164">
        <w:rPr>
          <w:rFonts w:ascii="Arial" w:hAnsi="Arial" w:cs="Arial"/>
          <w:color w:val="000000" w:themeColor="text1"/>
          <w:szCs w:val="24"/>
          <w:lang w:eastAsia="es-CO"/>
        </w:rPr>
        <w:t>la expresión</w:t>
      </w:r>
      <w:r w:rsidR="066A1EB5" w:rsidRPr="00606164">
        <w:rPr>
          <w:rFonts w:ascii="Arial" w:hAnsi="Arial" w:cs="Arial"/>
          <w:color w:val="000000" w:themeColor="text1"/>
          <w:szCs w:val="24"/>
          <w:lang w:eastAsia="es-CO"/>
        </w:rPr>
        <w:t xml:space="preserve"> “mutuo acuerdo” no admite un entendimiento diferente a la voluntad libre de las partes de finalizar el vínculo </w:t>
      </w:r>
      <w:r w:rsidR="76E6BC4F" w:rsidRPr="00606164">
        <w:rPr>
          <w:rFonts w:ascii="Arial" w:hAnsi="Arial" w:cs="Arial"/>
          <w:color w:val="000000" w:themeColor="text1"/>
          <w:szCs w:val="24"/>
          <w:lang w:eastAsia="es-CO"/>
        </w:rPr>
        <w:t>sin atribuir culpa a alguno en tal finiquito, de ahí que ninguna excusa existe para que la demandante aduzca que debía consultar una terminación por mutuo acuerdo con un abogado, máxime que en el documento suscrito eran claras las ventajas y desventajas que sufrir</w:t>
      </w:r>
      <w:r w:rsidR="2461767F" w:rsidRPr="00606164">
        <w:rPr>
          <w:rFonts w:ascii="Arial" w:hAnsi="Arial" w:cs="Arial"/>
          <w:color w:val="000000" w:themeColor="text1"/>
          <w:szCs w:val="24"/>
          <w:lang w:eastAsia="es-CO"/>
        </w:rPr>
        <w:t>ía.</w:t>
      </w:r>
    </w:p>
    <w:p w14:paraId="14130E42" w14:textId="22B3A67F" w:rsidR="71711844" w:rsidRPr="00606164" w:rsidRDefault="71711844" w:rsidP="00606164">
      <w:pPr>
        <w:shd w:val="clear" w:color="auto" w:fill="FFFFFF" w:themeFill="background1"/>
        <w:tabs>
          <w:tab w:val="left" w:pos="5197"/>
        </w:tabs>
        <w:spacing w:line="276" w:lineRule="auto"/>
        <w:jc w:val="both"/>
        <w:rPr>
          <w:rFonts w:ascii="Arial" w:hAnsi="Arial" w:cs="Arial"/>
          <w:color w:val="000000" w:themeColor="text1"/>
          <w:szCs w:val="24"/>
          <w:lang w:eastAsia="es-CO"/>
        </w:rPr>
      </w:pPr>
    </w:p>
    <w:p w14:paraId="77C3E216" w14:textId="63779F1A" w:rsidR="2461767F" w:rsidRPr="00606164" w:rsidRDefault="2461767F" w:rsidP="00606164">
      <w:pPr>
        <w:shd w:val="clear" w:color="auto" w:fill="FFFFFF" w:themeFill="background1"/>
        <w:tabs>
          <w:tab w:val="left" w:pos="5197"/>
        </w:tabs>
        <w:spacing w:line="276" w:lineRule="auto"/>
        <w:jc w:val="both"/>
        <w:rPr>
          <w:rFonts w:ascii="Arial" w:hAnsi="Arial" w:cs="Arial"/>
          <w:color w:val="000000" w:themeColor="text1"/>
          <w:szCs w:val="24"/>
          <w:lang w:eastAsia="es-CO"/>
        </w:rPr>
      </w:pPr>
      <w:r w:rsidRPr="00606164">
        <w:rPr>
          <w:rFonts w:ascii="Arial" w:hAnsi="Arial" w:cs="Arial"/>
          <w:color w:val="000000" w:themeColor="text1"/>
          <w:szCs w:val="24"/>
          <w:lang w:eastAsia="es-CO"/>
        </w:rPr>
        <w:t xml:space="preserve">Así, rememórese que pactaron como ventajas: a) recibir una suma de dinero; b) recibir el pago de seguridad social; c) recibir un programa de acompañamiento personal y </w:t>
      </w:r>
      <w:r w:rsidRPr="00606164">
        <w:rPr>
          <w:rFonts w:ascii="Arial" w:hAnsi="Arial" w:cs="Arial"/>
          <w:color w:val="000000" w:themeColor="text1"/>
          <w:szCs w:val="24"/>
          <w:lang w:eastAsia="es-CO"/>
        </w:rPr>
        <w:lastRenderedPageBreak/>
        <w:t>como desventajas: a) la renuncia de la trabajadora a perseguir con post</w:t>
      </w:r>
      <w:r w:rsidR="63065BB0" w:rsidRPr="00606164">
        <w:rPr>
          <w:rFonts w:ascii="Arial" w:hAnsi="Arial" w:cs="Arial"/>
          <w:color w:val="000000" w:themeColor="text1"/>
          <w:szCs w:val="24"/>
          <w:lang w:eastAsia="es-CO"/>
        </w:rPr>
        <w:t>erioridad una indemnización por despido sin justa causa.</w:t>
      </w:r>
    </w:p>
    <w:p w14:paraId="517D828B" w14:textId="2BD34609" w:rsidR="71711844" w:rsidRPr="00606164" w:rsidRDefault="71711844" w:rsidP="00606164">
      <w:pPr>
        <w:shd w:val="clear" w:color="auto" w:fill="FFFFFF" w:themeFill="background1"/>
        <w:tabs>
          <w:tab w:val="left" w:pos="5197"/>
        </w:tabs>
        <w:spacing w:line="276" w:lineRule="auto"/>
        <w:jc w:val="both"/>
        <w:rPr>
          <w:rFonts w:ascii="Arial" w:hAnsi="Arial" w:cs="Arial"/>
          <w:color w:val="000000" w:themeColor="text1"/>
          <w:szCs w:val="24"/>
          <w:lang w:eastAsia="es-CO"/>
        </w:rPr>
      </w:pPr>
    </w:p>
    <w:p w14:paraId="1168A2E7" w14:textId="778C8A31" w:rsidR="63065BB0" w:rsidRPr="00606164" w:rsidRDefault="63065BB0" w:rsidP="00606164">
      <w:pPr>
        <w:shd w:val="clear" w:color="auto" w:fill="FFFFFF" w:themeFill="background1"/>
        <w:tabs>
          <w:tab w:val="left" w:pos="5197"/>
        </w:tabs>
        <w:spacing w:line="276" w:lineRule="auto"/>
        <w:jc w:val="both"/>
        <w:rPr>
          <w:rFonts w:ascii="Arial" w:hAnsi="Arial" w:cs="Arial"/>
          <w:color w:val="000000" w:themeColor="text1"/>
          <w:szCs w:val="24"/>
          <w:lang w:eastAsia="es-CO"/>
        </w:rPr>
      </w:pPr>
      <w:r w:rsidRPr="00606164">
        <w:rPr>
          <w:rFonts w:ascii="Arial" w:hAnsi="Arial" w:cs="Arial"/>
          <w:color w:val="000000" w:themeColor="text1"/>
          <w:szCs w:val="24"/>
          <w:lang w:eastAsia="es-CO"/>
        </w:rPr>
        <w:t xml:space="preserve">Cláusulas que carecen de oscuridad </w:t>
      </w:r>
      <w:proofErr w:type="gramStart"/>
      <w:r w:rsidRPr="00606164">
        <w:rPr>
          <w:rFonts w:ascii="Arial" w:hAnsi="Arial" w:cs="Arial"/>
          <w:color w:val="000000" w:themeColor="text1"/>
          <w:szCs w:val="24"/>
          <w:lang w:eastAsia="es-CO"/>
        </w:rPr>
        <w:t>y</w:t>
      </w:r>
      <w:proofErr w:type="gramEnd"/>
      <w:r w:rsidRPr="00606164">
        <w:rPr>
          <w:rFonts w:ascii="Arial" w:hAnsi="Arial" w:cs="Arial"/>
          <w:color w:val="000000" w:themeColor="text1"/>
          <w:szCs w:val="24"/>
          <w:lang w:eastAsia="es-CO"/>
        </w:rPr>
        <w:t xml:space="preserve"> por el contrario, eran fácilmente entendibles, se itera sin que un trastorno de ansiedad constituya un elemento incapacitante del consentimiento. </w:t>
      </w:r>
    </w:p>
    <w:p w14:paraId="49AB4141" w14:textId="74437F3C" w:rsidR="71711844" w:rsidRPr="00606164" w:rsidRDefault="71711844" w:rsidP="00606164">
      <w:pPr>
        <w:shd w:val="clear" w:color="auto" w:fill="FFFFFF" w:themeFill="background1"/>
        <w:tabs>
          <w:tab w:val="left" w:pos="5197"/>
        </w:tabs>
        <w:spacing w:line="276" w:lineRule="auto"/>
        <w:jc w:val="both"/>
        <w:rPr>
          <w:rFonts w:ascii="Arial" w:hAnsi="Arial" w:cs="Arial"/>
          <w:color w:val="000000" w:themeColor="text1"/>
          <w:szCs w:val="24"/>
          <w:lang w:eastAsia="es-CO"/>
        </w:rPr>
      </w:pPr>
    </w:p>
    <w:p w14:paraId="51E5CB7B" w14:textId="7C8AAB92" w:rsidR="63065BB0" w:rsidRPr="00606164" w:rsidRDefault="63065BB0" w:rsidP="00606164">
      <w:pPr>
        <w:shd w:val="clear" w:color="auto" w:fill="FFFFFF" w:themeFill="background1"/>
        <w:tabs>
          <w:tab w:val="left" w:pos="5197"/>
        </w:tabs>
        <w:spacing w:line="276" w:lineRule="auto"/>
        <w:jc w:val="both"/>
        <w:rPr>
          <w:rFonts w:ascii="Arial" w:hAnsi="Arial" w:cs="Arial"/>
          <w:szCs w:val="24"/>
        </w:rPr>
      </w:pPr>
      <w:r w:rsidRPr="00606164">
        <w:rPr>
          <w:rFonts w:ascii="Arial" w:hAnsi="Arial" w:cs="Arial"/>
          <w:color w:val="000000" w:themeColor="text1"/>
          <w:szCs w:val="24"/>
          <w:lang w:eastAsia="es-CO"/>
        </w:rPr>
        <w:t xml:space="preserve">Entonces, en el pacto de terminación </w:t>
      </w:r>
      <w:r w:rsidR="00DE7C8A" w:rsidRPr="00606164">
        <w:rPr>
          <w:rFonts w:ascii="Arial" w:hAnsi="Arial" w:cs="Arial"/>
          <w:color w:val="000000" w:themeColor="text1"/>
          <w:szCs w:val="24"/>
          <w:lang w:eastAsia="es-CO"/>
        </w:rPr>
        <w:t xml:space="preserve">se realizaron concesiones mutuas y recíprocas, como fue por parte de la demandante exonerar a las demandadas de ahora de cualquier litigio con ocasión a los vínculos jurídicos que los ataron y por parte de la cooperativa el pago de un dinero igual a </w:t>
      </w:r>
      <w:r w:rsidR="00DE7C8A" w:rsidRPr="00606164">
        <w:rPr>
          <w:rFonts w:ascii="Arial" w:hAnsi="Arial" w:cs="Arial"/>
          <w:szCs w:val="24"/>
        </w:rPr>
        <w:t>$51’629.995.</w:t>
      </w:r>
      <w:r w:rsidR="4E4F8CF3" w:rsidRPr="00606164">
        <w:rPr>
          <w:rFonts w:ascii="Arial" w:hAnsi="Arial" w:cs="Arial"/>
          <w:szCs w:val="24"/>
        </w:rPr>
        <w:t xml:space="preserve"> Valor en el que se incluyó el pago de la seguridad social por 6 meses, además de otorgarle un programa de acompañamiento personal. </w:t>
      </w:r>
    </w:p>
    <w:p w14:paraId="3694398B" w14:textId="0F09CD6F" w:rsidR="2B3BB625" w:rsidRPr="00606164" w:rsidRDefault="2B3BB625" w:rsidP="00606164">
      <w:pPr>
        <w:shd w:val="clear" w:color="auto" w:fill="FFFFFF" w:themeFill="background1"/>
        <w:tabs>
          <w:tab w:val="left" w:pos="5197"/>
        </w:tabs>
        <w:spacing w:line="276" w:lineRule="auto"/>
        <w:jc w:val="both"/>
        <w:rPr>
          <w:rFonts w:ascii="Arial" w:hAnsi="Arial" w:cs="Arial"/>
          <w:szCs w:val="24"/>
        </w:rPr>
      </w:pPr>
    </w:p>
    <w:p w14:paraId="3D44E8CC" w14:textId="4A7D8560" w:rsidR="00DE7C8A" w:rsidRPr="00606164" w:rsidRDefault="00DE7C8A" w:rsidP="00606164">
      <w:pPr>
        <w:shd w:val="clear" w:color="auto" w:fill="FFFFFF" w:themeFill="background1"/>
        <w:tabs>
          <w:tab w:val="left" w:pos="5197"/>
        </w:tabs>
        <w:spacing w:line="276" w:lineRule="auto"/>
        <w:jc w:val="both"/>
        <w:rPr>
          <w:rFonts w:ascii="Arial" w:hAnsi="Arial" w:cs="Arial"/>
          <w:color w:val="000000" w:themeColor="text1"/>
          <w:szCs w:val="24"/>
          <w:lang w:eastAsia="es-CO"/>
        </w:rPr>
      </w:pPr>
      <w:r w:rsidRPr="00606164">
        <w:rPr>
          <w:rFonts w:ascii="Arial" w:hAnsi="Arial" w:cs="Arial"/>
          <w:color w:val="000000" w:themeColor="text1"/>
          <w:szCs w:val="24"/>
          <w:lang w:eastAsia="es-CO"/>
        </w:rPr>
        <w:t xml:space="preserve">En consecuencia, entre las partes en contienda existe un contrato de transacción que impedía la presentación de la demanda judicial de ahora, ante el efecto de cosa juzgada que permea dicho contrato; por lo que, se confirmará la decisión de primer </w:t>
      </w:r>
      <w:r w:rsidR="140935D4" w:rsidRPr="00606164">
        <w:rPr>
          <w:rFonts w:ascii="Arial" w:hAnsi="Arial" w:cs="Arial"/>
          <w:color w:val="000000" w:themeColor="text1"/>
          <w:szCs w:val="24"/>
          <w:lang w:eastAsia="es-CO"/>
        </w:rPr>
        <w:t>grado,</w:t>
      </w:r>
      <w:r w:rsidRPr="00606164">
        <w:rPr>
          <w:rFonts w:ascii="Arial" w:hAnsi="Arial" w:cs="Arial"/>
          <w:color w:val="000000" w:themeColor="text1"/>
          <w:szCs w:val="24"/>
          <w:lang w:eastAsia="es-CO"/>
        </w:rPr>
        <w:t xml:space="preserve"> pero por otras razones.</w:t>
      </w:r>
    </w:p>
    <w:p w14:paraId="4A426923" w14:textId="70C84C16" w:rsidR="00DE7C8A" w:rsidRPr="00606164" w:rsidRDefault="00DE7C8A" w:rsidP="00606164">
      <w:pPr>
        <w:shd w:val="clear" w:color="auto" w:fill="FFFFFF" w:themeFill="background1"/>
        <w:tabs>
          <w:tab w:val="left" w:pos="5197"/>
        </w:tabs>
        <w:spacing w:line="276" w:lineRule="auto"/>
        <w:jc w:val="both"/>
        <w:rPr>
          <w:rFonts w:ascii="Arial" w:hAnsi="Arial" w:cs="Arial"/>
          <w:color w:val="000000"/>
          <w:szCs w:val="24"/>
          <w:lang w:eastAsia="es-CO"/>
        </w:rPr>
      </w:pPr>
    </w:p>
    <w:p w14:paraId="4F1BE92B" w14:textId="6520055C" w:rsidR="00DE7C8A" w:rsidRPr="00606164" w:rsidRDefault="00DE7C8A" w:rsidP="00606164">
      <w:pPr>
        <w:shd w:val="clear" w:color="auto" w:fill="FFFFFF" w:themeFill="background1"/>
        <w:tabs>
          <w:tab w:val="left" w:pos="5197"/>
        </w:tabs>
        <w:spacing w:line="276" w:lineRule="auto"/>
        <w:jc w:val="both"/>
        <w:rPr>
          <w:rFonts w:ascii="Arial" w:hAnsi="Arial" w:cs="Arial"/>
          <w:color w:val="000000"/>
          <w:szCs w:val="24"/>
          <w:lang w:eastAsia="es-CO"/>
        </w:rPr>
      </w:pPr>
      <w:r w:rsidRPr="00606164">
        <w:rPr>
          <w:rFonts w:ascii="Arial" w:hAnsi="Arial" w:cs="Arial"/>
          <w:color w:val="000000" w:themeColor="text1"/>
          <w:szCs w:val="24"/>
          <w:lang w:eastAsia="es-CO"/>
        </w:rPr>
        <w:t xml:space="preserve">Ahora bien, es preciso acotar que aun dejado de lado el efecto de cosa juzgada </w:t>
      </w:r>
      <w:r w:rsidR="00A8609A" w:rsidRPr="00606164">
        <w:rPr>
          <w:rFonts w:ascii="Arial" w:hAnsi="Arial" w:cs="Arial"/>
          <w:color w:val="000000" w:themeColor="text1"/>
          <w:szCs w:val="24"/>
          <w:lang w:eastAsia="es-CO"/>
        </w:rPr>
        <w:t xml:space="preserve">que ofrece la transacción suscrita, es preciso </w:t>
      </w:r>
      <w:r w:rsidR="4F3AC95B" w:rsidRPr="00606164">
        <w:rPr>
          <w:rFonts w:ascii="Arial" w:hAnsi="Arial" w:cs="Arial"/>
          <w:color w:val="000000" w:themeColor="text1"/>
          <w:szCs w:val="24"/>
          <w:lang w:eastAsia="es-CO"/>
        </w:rPr>
        <w:t xml:space="preserve">decir </w:t>
      </w:r>
      <w:r w:rsidR="00A8609A" w:rsidRPr="00606164">
        <w:rPr>
          <w:rFonts w:ascii="Arial" w:hAnsi="Arial" w:cs="Arial"/>
          <w:color w:val="000000" w:themeColor="text1"/>
          <w:szCs w:val="24"/>
          <w:lang w:eastAsia="es-CO"/>
        </w:rPr>
        <w:t>que en el evento de ahora era imperativo para la demandante acreditar que había sido despedida con el propósito de analizar su estado de salud para el día del finiquito laboral, y con ello advertir si se encontraba en una situación de salud que le impidiera realizar las labores para las que fue contratada y con ello, presumir que el despido se dio con ocasión a un padecimiento de salud que convierta el mismo en discriminatorio del trabajador con el efecto de reintegrarlo.</w:t>
      </w:r>
    </w:p>
    <w:p w14:paraId="545CDC75" w14:textId="098261AE" w:rsidR="00A8609A" w:rsidRPr="00606164" w:rsidRDefault="00A8609A" w:rsidP="00606164">
      <w:pPr>
        <w:shd w:val="clear" w:color="auto" w:fill="FFFFFF" w:themeFill="background1"/>
        <w:tabs>
          <w:tab w:val="left" w:pos="5197"/>
        </w:tabs>
        <w:spacing w:line="276" w:lineRule="auto"/>
        <w:jc w:val="both"/>
        <w:rPr>
          <w:rFonts w:ascii="Arial" w:hAnsi="Arial" w:cs="Arial"/>
          <w:color w:val="000000"/>
          <w:szCs w:val="24"/>
          <w:lang w:eastAsia="es-CO"/>
        </w:rPr>
      </w:pPr>
    </w:p>
    <w:p w14:paraId="69E9F646" w14:textId="2112AC81" w:rsidR="00A8609A" w:rsidRPr="00606164" w:rsidRDefault="00A8609A" w:rsidP="00606164">
      <w:pPr>
        <w:shd w:val="clear" w:color="auto" w:fill="FFFFFF" w:themeFill="background1"/>
        <w:tabs>
          <w:tab w:val="left" w:pos="5197"/>
        </w:tabs>
        <w:spacing w:line="276" w:lineRule="auto"/>
        <w:jc w:val="both"/>
        <w:rPr>
          <w:rFonts w:ascii="Arial" w:hAnsi="Arial" w:cs="Arial"/>
          <w:color w:val="000000"/>
          <w:szCs w:val="24"/>
          <w:lang w:eastAsia="es-CO"/>
        </w:rPr>
      </w:pPr>
      <w:r w:rsidRPr="00606164">
        <w:rPr>
          <w:rFonts w:ascii="Arial" w:hAnsi="Arial" w:cs="Arial"/>
          <w:color w:val="000000" w:themeColor="text1"/>
          <w:szCs w:val="24"/>
          <w:lang w:eastAsia="es-CO"/>
        </w:rPr>
        <w:t xml:space="preserve">Se itera, el presupuesto indispensable para dar rienda suelta a una estabilidad laboral reforzada es que el trabajador haya sido despedido por su empleador, más no que haya medido una voluntad plural consentida para finalizar el contrato, pues es en este evento que resultaba ineludible acreditar que la voluntad de la trabajadora fue doblegada y por ende, lo consignado en la transacción que puso fin al contrato fue ajeno a su querer interno, que se itera aquí no ocurrió pues como se admitió en el interrogatorio de parte, nadie la coaccionó o forzó para que firmara dicho documento. </w:t>
      </w:r>
    </w:p>
    <w:p w14:paraId="75C07004" w14:textId="03378FD3" w:rsidR="71711844" w:rsidRPr="00606164" w:rsidRDefault="71711844" w:rsidP="00606164">
      <w:pPr>
        <w:shd w:val="clear" w:color="auto" w:fill="FFFFFF" w:themeFill="background1"/>
        <w:tabs>
          <w:tab w:val="left" w:pos="5197"/>
        </w:tabs>
        <w:spacing w:line="276" w:lineRule="auto"/>
        <w:jc w:val="both"/>
        <w:rPr>
          <w:rFonts w:ascii="Arial" w:hAnsi="Arial" w:cs="Arial"/>
          <w:color w:val="000000" w:themeColor="text1"/>
          <w:szCs w:val="24"/>
          <w:lang w:eastAsia="es-CO"/>
        </w:rPr>
      </w:pPr>
    </w:p>
    <w:p w14:paraId="4390F8D7" w14:textId="493E3A4B" w:rsidR="56AF27F0" w:rsidRPr="00606164" w:rsidRDefault="56AF27F0" w:rsidP="00606164">
      <w:pPr>
        <w:shd w:val="clear" w:color="auto" w:fill="FFFFFF" w:themeFill="background1"/>
        <w:tabs>
          <w:tab w:val="left" w:pos="5197"/>
        </w:tabs>
        <w:spacing w:line="276" w:lineRule="auto"/>
        <w:jc w:val="both"/>
        <w:rPr>
          <w:rFonts w:ascii="Arial" w:hAnsi="Arial" w:cs="Arial"/>
          <w:color w:val="000000" w:themeColor="text1"/>
          <w:szCs w:val="24"/>
          <w:lang w:eastAsia="es-CO"/>
        </w:rPr>
      </w:pPr>
      <w:r w:rsidRPr="00606164">
        <w:rPr>
          <w:rFonts w:ascii="Arial" w:hAnsi="Arial" w:cs="Arial"/>
          <w:color w:val="000000" w:themeColor="text1"/>
          <w:szCs w:val="24"/>
          <w:lang w:eastAsia="es-CO"/>
        </w:rPr>
        <w:t>Dicho de otra forma, aunque se acreditó en el plenario que en un primer momento fue la voluntad unilateral del banco poner fin al vínculo laboral, lo cierto es que se acreditó que ese mismo día, las partes modificaron dicha decisión para concurrir en una misma voluntad, esto es, que el contrato terminaría por mutuo acuerdo</w:t>
      </w:r>
      <w:r w:rsidR="6B97ECD3" w:rsidRPr="00606164">
        <w:rPr>
          <w:rFonts w:ascii="Arial" w:hAnsi="Arial" w:cs="Arial"/>
          <w:color w:val="000000" w:themeColor="text1"/>
          <w:szCs w:val="24"/>
          <w:lang w:eastAsia="es-CO"/>
        </w:rPr>
        <w:t>, se itera se transó entre las partes la modalidad de terminación, que pas</w:t>
      </w:r>
      <w:r w:rsidR="759D6A02" w:rsidRPr="00606164">
        <w:rPr>
          <w:rFonts w:ascii="Arial" w:hAnsi="Arial" w:cs="Arial"/>
          <w:color w:val="000000" w:themeColor="text1"/>
          <w:szCs w:val="24"/>
          <w:lang w:eastAsia="es-CO"/>
        </w:rPr>
        <w:t>ó</w:t>
      </w:r>
      <w:r w:rsidR="6B97ECD3" w:rsidRPr="00606164">
        <w:rPr>
          <w:rFonts w:ascii="Arial" w:hAnsi="Arial" w:cs="Arial"/>
          <w:color w:val="000000" w:themeColor="text1"/>
          <w:szCs w:val="24"/>
          <w:lang w:eastAsia="es-CO"/>
        </w:rPr>
        <w:t xml:space="preserve"> de ser un despido sin justa causa a un mutuo acuerdo, sin que la demandante lograra acreditar que en este tránsito su voluntad fue doblegada y engañada. </w:t>
      </w:r>
    </w:p>
    <w:p w14:paraId="6470A7DA" w14:textId="50E451FA" w:rsidR="00A8609A" w:rsidRPr="00606164" w:rsidRDefault="00A8609A" w:rsidP="00606164">
      <w:pPr>
        <w:shd w:val="clear" w:color="auto" w:fill="FFFFFF" w:themeFill="background1"/>
        <w:tabs>
          <w:tab w:val="left" w:pos="5197"/>
        </w:tabs>
        <w:spacing w:line="276" w:lineRule="auto"/>
        <w:jc w:val="both"/>
        <w:rPr>
          <w:rFonts w:ascii="Arial" w:hAnsi="Arial" w:cs="Arial"/>
          <w:color w:val="000000"/>
          <w:szCs w:val="24"/>
          <w:lang w:eastAsia="es-CO"/>
        </w:rPr>
      </w:pPr>
    </w:p>
    <w:p w14:paraId="6229C05B" w14:textId="14CD2ED4" w:rsidR="00A8609A" w:rsidRPr="00606164" w:rsidRDefault="00A8609A" w:rsidP="00606164">
      <w:pPr>
        <w:shd w:val="clear" w:color="auto" w:fill="FFFFFF" w:themeFill="background1"/>
        <w:tabs>
          <w:tab w:val="left" w:pos="5197"/>
        </w:tabs>
        <w:spacing w:line="276" w:lineRule="auto"/>
        <w:jc w:val="both"/>
        <w:rPr>
          <w:rFonts w:ascii="Arial" w:hAnsi="Arial" w:cs="Arial"/>
          <w:color w:val="000000"/>
          <w:szCs w:val="24"/>
          <w:lang w:eastAsia="es-CO"/>
        </w:rPr>
      </w:pPr>
      <w:r w:rsidRPr="00606164">
        <w:rPr>
          <w:rFonts w:ascii="Arial" w:hAnsi="Arial" w:cs="Arial"/>
          <w:color w:val="000000" w:themeColor="text1"/>
          <w:szCs w:val="24"/>
          <w:lang w:eastAsia="es-CO"/>
        </w:rPr>
        <w:t xml:space="preserve">Finalmente, de cara a los restantes argumentos de la demandante en su apelación es preciso acotar que la única vía para restar efectos a la transacción suscrita por la demandante era acreditar el citado vicio en el consentimiento que como se ha indicado, no se acreditó, de ahí que la presencia de un daño a la trabajadora ahora no es suficiente para enervar la voluntad plasmada en el acuerdo transaccional. </w:t>
      </w:r>
    </w:p>
    <w:p w14:paraId="7436F255" w14:textId="5D7C7624" w:rsidR="5A3FA461" w:rsidRPr="00606164" w:rsidRDefault="5A3FA461" w:rsidP="00606164">
      <w:pPr>
        <w:spacing w:line="276" w:lineRule="auto"/>
        <w:jc w:val="center"/>
        <w:rPr>
          <w:rFonts w:ascii="Arial" w:hAnsi="Arial" w:cs="Arial"/>
          <w:b/>
          <w:bCs/>
          <w:szCs w:val="24"/>
        </w:rPr>
      </w:pPr>
    </w:p>
    <w:p w14:paraId="3B16A2C0" w14:textId="5681FD82" w:rsidR="00C94D7D" w:rsidRPr="00606164" w:rsidRDefault="00DF4DE4" w:rsidP="00606164">
      <w:pPr>
        <w:autoSpaceDE w:val="0"/>
        <w:autoSpaceDN w:val="0"/>
        <w:adjustRightInd w:val="0"/>
        <w:spacing w:line="276" w:lineRule="auto"/>
        <w:jc w:val="center"/>
        <w:rPr>
          <w:rFonts w:ascii="Arial" w:hAnsi="Arial" w:cs="Arial"/>
          <w:b/>
          <w:bCs/>
          <w:szCs w:val="24"/>
        </w:rPr>
      </w:pPr>
      <w:r w:rsidRPr="00606164">
        <w:rPr>
          <w:rFonts w:ascii="Arial" w:hAnsi="Arial" w:cs="Arial"/>
          <w:b/>
          <w:bCs/>
          <w:szCs w:val="24"/>
        </w:rPr>
        <w:t>CONCLUSIÓN</w:t>
      </w:r>
    </w:p>
    <w:p w14:paraId="2AF16E62" w14:textId="77777777" w:rsidR="00D73F66" w:rsidRPr="00606164" w:rsidRDefault="00D73F66" w:rsidP="00606164">
      <w:pPr>
        <w:spacing w:line="276" w:lineRule="auto"/>
        <w:contextualSpacing/>
        <w:jc w:val="both"/>
        <w:rPr>
          <w:rFonts w:ascii="Arial" w:hAnsi="Arial" w:cs="Arial"/>
          <w:szCs w:val="24"/>
        </w:rPr>
      </w:pPr>
    </w:p>
    <w:p w14:paraId="4F5DF4E0" w14:textId="3818A57D" w:rsidR="0020271B" w:rsidRPr="00606164" w:rsidRDefault="000C6F36" w:rsidP="00606164">
      <w:pPr>
        <w:spacing w:line="276" w:lineRule="auto"/>
        <w:contextualSpacing/>
        <w:jc w:val="both"/>
        <w:rPr>
          <w:rFonts w:ascii="Arial" w:hAnsi="Arial" w:cs="Arial"/>
          <w:b/>
          <w:bCs/>
          <w:szCs w:val="24"/>
        </w:rPr>
      </w:pPr>
      <w:r w:rsidRPr="00606164">
        <w:rPr>
          <w:rFonts w:ascii="Arial" w:hAnsi="Arial" w:cs="Arial"/>
          <w:szCs w:val="24"/>
        </w:rPr>
        <w:t>A tono con lo expuesto, la d</w:t>
      </w:r>
      <w:r w:rsidR="00D73F66" w:rsidRPr="00606164">
        <w:rPr>
          <w:rFonts w:ascii="Arial" w:hAnsi="Arial" w:cs="Arial"/>
          <w:szCs w:val="24"/>
        </w:rPr>
        <w:t>ecisión revisada se</w:t>
      </w:r>
      <w:r w:rsidR="00C636BA" w:rsidRPr="00606164">
        <w:rPr>
          <w:rFonts w:ascii="Arial" w:hAnsi="Arial" w:cs="Arial"/>
          <w:szCs w:val="24"/>
        </w:rPr>
        <w:t xml:space="preserve">rá </w:t>
      </w:r>
      <w:r w:rsidR="46FAFC60" w:rsidRPr="00606164">
        <w:rPr>
          <w:rFonts w:ascii="Arial" w:hAnsi="Arial" w:cs="Arial"/>
          <w:szCs w:val="24"/>
        </w:rPr>
        <w:t>confirmada,</w:t>
      </w:r>
      <w:r w:rsidR="00FF0054" w:rsidRPr="00606164">
        <w:rPr>
          <w:rFonts w:ascii="Arial" w:hAnsi="Arial" w:cs="Arial"/>
          <w:szCs w:val="24"/>
        </w:rPr>
        <w:t xml:space="preserve"> aunque por otras razones</w:t>
      </w:r>
      <w:r w:rsidR="0092442E" w:rsidRPr="00606164">
        <w:rPr>
          <w:rFonts w:ascii="Arial" w:hAnsi="Arial" w:cs="Arial"/>
          <w:szCs w:val="24"/>
        </w:rPr>
        <w:t xml:space="preserve">. </w:t>
      </w:r>
      <w:r w:rsidR="00FF0054" w:rsidRPr="00606164">
        <w:rPr>
          <w:rFonts w:ascii="Arial" w:hAnsi="Arial" w:cs="Arial"/>
          <w:szCs w:val="24"/>
        </w:rPr>
        <w:t xml:space="preserve">Costas en esta instancia a cargo de la demandante y a favor de la demandada al fracasar el recurso de apelación al tenor del numeral 1º del artículo 365 del </w:t>
      </w:r>
      <w:proofErr w:type="spellStart"/>
      <w:r w:rsidR="00FF0054" w:rsidRPr="00606164">
        <w:rPr>
          <w:rFonts w:ascii="Arial" w:hAnsi="Arial" w:cs="Arial"/>
          <w:szCs w:val="24"/>
        </w:rPr>
        <w:t>C.G.P</w:t>
      </w:r>
      <w:proofErr w:type="spellEnd"/>
      <w:r w:rsidR="00FF0054" w:rsidRPr="00606164">
        <w:rPr>
          <w:rFonts w:ascii="Arial" w:hAnsi="Arial" w:cs="Arial"/>
          <w:szCs w:val="24"/>
        </w:rPr>
        <w:t>.</w:t>
      </w:r>
      <w:r w:rsidR="0092442E" w:rsidRPr="00606164">
        <w:rPr>
          <w:rFonts w:ascii="Arial" w:hAnsi="Arial" w:cs="Arial"/>
          <w:szCs w:val="24"/>
        </w:rPr>
        <w:t xml:space="preserve"> </w:t>
      </w:r>
    </w:p>
    <w:p w14:paraId="4C4E18AF" w14:textId="6908F5B6" w:rsidR="0020271B" w:rsidRPr="00606164" w:rsidRDefault="0020271B" w:rsidP="00606164">
      <w:pPr>
        <w:spacing w:line="276" w:lineRule="auto"/>
        <w:contextualSpacing/>
        <w:jc w:val="center"/>
        <w:rPr>
          <w:rFonts w:ascii="Arial" w:hAnsi="Arial" w:cs="Arial"/>
          <w:b/>
          <w:bCs/>
          <w:szCs w:val="24"/>
        </w:rPr>
      </w:pPr>
      <w:r w:rsidRPr="00606164">
        <w:rPr>
          <w:rFonts w:ascii="Arial" w:hAnsi="Arial" w:cs="Arial"/>
          <w:b/>
          <w:bCs/>
          <w:szCs w:val="24"/>
        </w:rPr>
        <w:t>DECISIÓN</w:t>
      </w:r>
    </w:p>
    <w:p w14:paraId="6B15C8DD" w14:textId="77777777" w:rsidR="0020271B" w:rsidRPr="00606164" w:rsidRDefault="0020271B" w:rsidP="00606164">
      <w:pPr>
        <w:spacing w:line="276" w:lineRule="auto"/>
        <w:jc w:val="center"/>
        <w:rPr>
          <w:rFonts w:ascii="Arial" w:hAnsi="Arial" w:cs="Arial"/>
          <w:b/>
          <w:bCs/>
          <w:szCs w:val="24"/>
        </w:rPr>
      </w:pPr>
    </w:p>
    <w:p w14:paraId="3DC7B794" w14:textId="42BB8F80" w:rsidR="0020271B" w:rsidRPr="00606164" w:rsidRDefault="0020271B" w:rsidP="00606164">
      <w:pPr>
        <w:pStyle w:val="Prrafodelista2"/>
        <w:spacing w:after="0"/>
        <w:ind w:left="0"/>
        <w:jc w:val="both"/>
        <w:rPr>
          <w:rFonts w:ascii="Arial" w:hAnsi="Arial" w:cs="Arial"/>
          <w:sz w:val="24"/>
          <w:szCs w:val="24"/>
        </w:rPr>
      </w:pPr>
      <w:r w:rsidRPr="00606164">
        <w:rPr>
          <w:rFonts w:ascii="Arial" w:hAnsi="Arial" w:cs="Arial"/>
          <w:sz w:val="24"/>
          <w:szCs w:val="24"/>
        </w:rPr>
        <w:t xml:space="preserve">En mérito de lo expuesto, el </w:t>
      </w:r>
      <w:r w:rsidRPr="00606164">
        <w:rPr>
          <w:rFonts w:ascii="Arial" w:hAnsi="Arial" w:cs="Arial"/>
          <w:b/>
          <w:bCs/>
          <w:sz w:val="24"/>
          <w:szCs w:val="24"/>
        </w:rPr>
        <w:t xml:space="preserve">Tribunal Superior del Distrito Judicial de Pereira Risaralda, Sala </w:t>
      </w:r>
      <w:r w:rsidR="05F4DF1E" w:rsidRPr="00606164">
        <w:rPr>
          <w:rFonts w:ascii="Arial" w:hAnsi="Arial" w:cs="Arial"/>
          <w:b/>
          <w:bCs/>
          <w:sz w:val="24"/>
          <w:szCs w:val="24"/>
        </w:rPr>
        <w:t>de Decisión</w:t>
      </w:r>
      <w:r w:rsidRPr="00606164">
        <w:rPr>
          <w:rFonts w:ascii="Arial" w:hAnsi="Arial" w:cs="Arial"/>
          <w:b/>
          <w:bCs/>
          <w:sz w:val="24"/>
          <w:szCs w:val="24"/>
        </w:rPr>
        <w:t xml:space="preserve"> Laboral,</w:t>
      </w:r>
      <w:r w:rsidRPr="00606164">
        <w:rPr>
          <w:rFonts w:ascii="Arial" w:hAnsi="Arial" w:cs="Arial"/>
          <w:sz w:val="24"/>
          <w:szCs w:val="24"/>
        </w:rPr>
        <w:t xml:space="preserve"> administrando justicia en nombre de la República y por autoridad de la ley,</w:t>
      </w:r>
    </w:p>
    <w:p w14:paraId="5E6E4B9D" w14:textId="77777777" w:rsidR="00926052" w:rsidRPr="00606164" w:rsidRDefault="00926052" w:rsidP="00606164">
      <w:pPr>
        <w:spacing w:line="276" w:lineRule="auto"/>
        <w:jc w:val="center"/>
        <w:rPr>
          <w:rFonts w:ascii="Arial" w:hAnsi="Arial" w:cs="Arial"/>
          <w:b/>
          <w:bCs/>
          <w:szCs w:val="24"/>
        </w:rPr>
      </w:pPr>
    </w:p>
    <w:p w14:paraId="24C05DC7" w14:textId="77777777" w:rsidR="0020271B" w:rsidRPr="00606164" w:rsidRDefault="0020271B" w:rsidP="00606164">
      <w:pPr>
        <w:spacing w:line="276" w:lineRule="auto"/>
        <w:jc w:val="center"/>
        <w:rPr>
          <w:rFonts w:ascii="Arial" w:hAnsi="Arial" w:cs="Arial"/>
          <w:b/>
          <w:bCs/>
          <w:szCs w:val="24"/>
        </w:rPr>
      </w:pPr>
      <w:r w:rsidRPr="00606164">
        <w:rPr>
          <w:rFonts w:ascii="Arial" w:hAnsi="Arial" w:cs="Arial"/>
          <w:b/>
          <w:bCs/>
          <w:szCs w:val="24"/>
        </w:rPr>
        <w:t>RESUELVE</w:t>
      </w:r>
    </w:p>
    <w:p w14:paraId="02DA6BB2" w14:textId="77777777" w:rsidR="0020271B" w:rsidRPr="00606164" w:rsidRDefault="0020271B" w:rsidP="00606164">
      <w:pPr>
        <w:spacing w:line="276" w:lineRule="auto"/>
        <w:jc w:val="center"/>
        <w:rPr>
          <w:rFonts w:ascii="Arial" w:hAnsi="Arial" w:cs="Arial"/>
          <w:b/>
          <w:bCs/>
          <w:szCs w:val="24"/>
        </w:rPr>
      </w:pPr>
    </w:p>
    <w:p w14:paraId="473808F0" w14:textId="5D53ABEE" w:rsidR="0092442E" w:rsidRPr="00606164" w:rsidRDefault="0020271B" w:rsidP="00606164">
      <w:pPr>
        <w:spacing w:line="276" w:lineRule="auto"/>
        <w:jc w:val="both"/>
        <w:rPr>
          <w:rFonts w:ascii="Arial" w:hAnsi="Arial" w:cs="Arial"/>
          <w:szCs w:val="24"/>
        </w:rPr>
      </w:pPr>
      <w:r w:rsidRPr="00606164">
        <w:rPr>
          <w:rFonts w:ascii="Arial" w:hAnsi="Arial" w:cs="Arial"/>
          <w:b/>
          <w:bCs/>
          <w:spacing w:val="-2"/>
          <w:szCs w:val="24"/>
        </w:rPr>
        <w:t>PRIMERO:</w:t>
      </w:r>
      <w:r w:rsidRPr="00606164">
        <w:rPr>
          <w:rFonts w:ascii="Arial" w:hAnsi="Arial" w:cs="Arial"/>
          <w:color w:val="000000"/>
          <w:szCs w:val="24"/>
          <w:lang w:val="es-ES"/>
        </w:rPr>
        <w:t xml:space="preserve"> </w:t>
      </w:r>
      <w:r w:rsidR="0092442E" w:rsidRPr="00606164">
        <w:rPr>
          <w:rFonts w:ascii="Arial" w:hAnsi="Arial" w:cs="Arial"/>
          <w:b/>
          <w:bCs/>
          <w:szCs w:val="24"/>
        </w:rPr>
        <w:t>CONFIRMAR</w:t>
      </w:r>
      <w:r w:rsidR="00AF1EAA" w:rsidRPr="00606164">
        <w:rPr>
          <w:rFonts w:ascii="Arial" w:hAnsi="Arial" w:cs="Arial"/>
          <w:b/>
          <w:bCs/>
          <w:szCs w:val="24"/>
        </w:rPr>
        <w:t xml:space="preserve"> </w:t>
      </w:r>
      <w:r w:rsidR="00AF1EAA" w:rsidRPr="00606164">
        <w:rPr>
          <w:rFonts w:ascii="Arial" w:hAnsi="Arial" w:cs="Arial"/>
          <w:szCs w:val="24"/>
        </w:rPr>
        <w:t xml:space="preserve">la sentencia proferida el </w:t>
      </w:r>
      <w:r w:rsidR="00FF0054" w:rsidRPr="00606164">
        <w:rPr>
          <w:rFonts w:ascii="Arial" w:hAnsi="Arial" w:cs="Arial"/>
          <w:szCs w:val="24"/>
        </w:rPr>
        <w:t xml:space="preserve">04 de mayo de 2023 por el Juzgado Cuarto Laboral del Circuito de Pereira, dentro del proceso promovido por </w:t>
      </w:r>
      <w:r w:rsidR="00FF0054" w:rsidRPr="00606164">
        <w:rPr>
          <w:rFonts w:ascii="Arial" w:hAnsi="Arial" w:cs="Arial"/>
          <w:b/>
          <w:bCs/>
          <w:szCs w:val="24"/>
        </w:rPr>
        <w:t>Alba Lucía Cuellar Moreno</w:t>
      </w:r>
      <w:r w:rsidR="00FF0054" w:rsidRPr="00606164">
        <w:rPr>
          <w:rFonts w:ascii="Arial" w:hAnsi="Arial" w:cs="Arial"/>
          <w:szCs w:val="24"/>
        </w:rPr>
        <w:t xml:space="preserve"> contra </w:t>
      </w:r>
      <w:r w:rsidR="00FF0054" w:rsidRPr="00606164">
        <w:rPr>
          <w:rFonts w:ascii="Arial" w:hAnsi="Arial" w:cs="Arial"/>
          <w:b/>
          <w:bCs/>
          <w:szCs w:val="24"/>
        </w:rPr>
        <w:t xml:space="preserve">Banco Davivienda S.A., </w:t>
      </w:r>
      <w:r w:rsidR="00FF0054" w:rsidRPr="00606164">
        <w:rPr>
          <w:rFonts w:ascii="Arial" w:hAnsi="Arial" w:cs="Arial"/>
          <w:szCs w:val="24"/>
        </w:rPr>
        <w:t xml:space="preserve">pero por otras razones. </w:t>
      </w:r>
    </w:p>
    <w:p w14:paraId="5B7BE38D" w14:textId="77777777" w:rsidR="0092442E" w:rsidRPr="00606164" w:rsidRDefault="0092442E" w:rsidP="00606164">
      <w:pPr>
        <w:spacing w:line="276" w:lineRule="auto"/>
        <w:jc w:val="both"/>
        <w:rPr>
          <w:rFonts w:ascii="Arial" w:hAnsi="Arial" w:cs="Arial"/>
          <w:b/>
          <w:bCs/>
          <w:szCs w:val="24"/>
        </w:rPr>
      </w:pPr>
    </w:p>
    <w:p w14:paraId="136D49C6" w14:textId="0C1D56CE" w:rsidR="0A8E7BB1" w:rsidRPr="00606164" w:rsidRDefault="0020271B" w:rsidP="00606164">
      <w:pPr>
        <w:spacing w:line="276" w:lineRule="auto"/>
        <w:jc w:val="both"/>
        <w:rPr>
          <w:rFonts w:ascii="Arial" w:hAnsi="Arial" w:cs="Arial"/>
          <w:b/>
          <w:bCs/>
          <w:szCs w:val="24"/>
        </w:rPr>
      </w:pPr>
      <w:r w:rsidRPr="00606164">
        <w:rPr>
          <w:rFonts w:ascii="Arial" w:hAnsi="Arial" w:cs="Arial"/>
          <w:b/>
          <w:bCs/>
          <w:szCs w:val="24"/>
        </w:rPr>
        <w:t>SEGUNDO:</w:t>
      </w:r>
      <w:r w:rsidR="0092442E" w:rsidRPr="00606164">
        <w:rPr>
          <w:rFonts w:ascii="Arial" w:hAnsi="Arial" w:cs="Arial"/>
          <w:b/>
          <w:bCs/>
          <w:szCs w:val="24"/>
        </w:rPr>
        <w:t xml:space="preserve"> </w:t>
      </w:r>
      <w:r w:rsidR="00FF0054" w:rsidRPr="00606164">
        <w:rPr>
          <w:rFonts w:ascii="Arial" w:hAnsi="Arial" w:cs="Arial"/>
          <w:b/>
          <w:bCs/>
          <w:szCs w:val="24"/>
        </w:rPr>
        <w:t>CONDENAR</w:t>
      </w:r>
      <w:r w:rsidR="00FF0054" w:rsidRPr="00606164">
        <w:rPr>
          <w:rFonts w:ascii="Arial" w:hAnsi="Arial" w:cs="Arial"/>
          <w:szCs w:val="24"/>
        </w:rPr>
        <w:t xml:space="preserve"> en costas procesales a la demandante y a favor de la demandada por lo expuesto. </w:t>
      </w:r>
    </w:p>
    <w:p w14:paraId="3C194F8A" w14:textId="320D32E2" w:rsidR="00C636BA" w:rsidRPr="00606164" w:rsidRDefault="00C636BA" w:rsidP="00606164">
      <w:pPr>
        <w:spacing w:line="276" w:lineRule="auto"/>
        <w:jc w:val="both"/>
        <w:rPr>
          <w:rFonts w:ascii="Arial" w:hAnsi="Arial" w:cs="Arial"/>
          <w:b/>
          <w:bCs/>
          <w:szCs w:val="24"/>
        </w:rPr>
      </w:pPr>
    </w:p>
    <w:p w14:paraId="6E54B9C5" w14:textId="609F67E8" w:rsidR="06B74CC5" w:rsidRPr="00606164" w:rsidRDefault="00FF0054" w:rsidP="00606164">
      <w:pPr>
        <w:spacing w:line="276" w:lineRule="auto"/>
        <w:jc w:val="both"/>
        <w:rPr>
          <w:rFonts w:ascii="Arial" w:eastAsia="Arial" w:hAnsi="Arial" w:cs="Arial"/>
          <w:szCs w:val="24"/>
          <w:lang w:val="es-ES"/>
        </w:rPr>
      </w:pPr>
      <w:r w:rsidRPr="00606164">
        <w:rPr>
          <w:rFonts w:ascii="Arial" w:eastAsia="Arial" w:hAnsi="Arial" w:cs="Arial"/>
          <w:szCs w:val="24"/>
          <w:lang w:val="es-ES"/>
        </w:rPr>
        <w:t>Notifíquese y Cúmplase</w:t>
      </w:r>
    </w:p>
    <w:p w14:paraId="4480BFAF" w14:textId="77777777" w:rsidR="00606164" w:rsidRPr="00FC212B" w:rsidRDefault="00606164" w:rsidP="00606164">
      <w:pPr>
        <w:pStyle w:val="Textoindependiente"/>
        <w:spacing w:line="276" w:lineRule="auto"/>
        <w:contextualSpacing/>
        <w:rPr>
          <w:szCs w:val="24"/>
        </w:rPr>
      </w:pPr>
    </w:p>
    <w:p w14:paraId="1A46809B" w14:textId="77777777" w:rsidR="00606164" w:rsidRPr="00FC212B" w:rsidRDefault="00606164" w:rsidP="00606164">
      <w:pPr>
        <w:widowControl w:val="0"/>
        <w:autoSpaceDE w:val="0"/>
        <w:autoSpaceDN w:val="0"/>
        <w:adjustRightInd w:val="0"/>
        <w:spacing w:line="276" w:lineRule="auto"/>
        <w:contextualSpacing/>
        <w:jc w:val="both"/>
        <w:rPr>
          <w:rFonts w:ascii="Arial" w:hAnsi="Arial" w:cs="Arial"/>
          <w:szCs w:val="24"/>
        </w:rPr>
      </w:pPr>
      <w:r w:rsidRPr="00FC212B">
        <w:rPr>
          <w:rFonts w:ascii="Arial" w:hAnsi="Arial" w:cs="Arial"/>
          <w:szCs w:val="24"/>
        </w:rPr>
        <w:t>Quienes integran la Sala,</w:t>
      </w:r>
    </w:p>
    <w:p w14:paraId="1DC08098" w14:textId="77777777" w:rsidR="00606164" w:rsidRPr="00FC212B" w:rsidRDefault="00606164" w:rsidP="00606164">
      <w:pPr>
        <w:pStyle w:val="Textoindependiente"/>
        <w:spacing w:line="276" w:lineRule="auto"/>
        <w:contextualSpacing/>
        <w:rPr>
          <w:szCs w:val="24"/>
        </w:rPr>
      </w:pPr>
    </w:p>
    <w:p w14:paraId="7D12093A" w14:textId="77777777" w:rsidR="00606164" w:rsidRPr="00FC212B" w:rsidRDefault="00606164" w:rsidP="00606164">
      <w:pPr>
        <w:pStyle w:val="Textoindependiente"/>
        <w:spacing w:line="276" w:lineRule="auto"/>
        <w:contextualSpacing/>
        <w:rPr>
          <w:szCs w:val="24"/>
        </w:rPr>
      </w:pPr>
    </w:p>
    <w:p w14:paraId="37F8F73F" w14:textId="77777777" w:rsidR="00606164" w:rsidRPr="00FC212B" w:rsidRDefault="00606164" w:rsidP="00606164">
      <w:pPr>
        <w:pStyle w:val="Sinespaciado"/>
        <w:spacing w:line="276" w:lineRule="auto"/>
        <w:jc w:val="center"/>
        <w:rPr>
          <w:rFonts w:ascii="Arial" w:hAnsi="Arial" w:cs="Arial"/>
          <w:b/>
          <w:bCs/>
          <w:sz w:val="24"/>
          <w:szCs w:val="24"/>
          <w:lang w:val="es-ES"/>
        </w:rPr>
      </w:pPr>
      <w:r w:rsidRPr="00FC212B">
        <w:rPr>
          <w:rFonts w:ascii="Arial" w:hAnsi="Arial" w:cs="Arial"/>
          <w:b/>
          <w:bCs/>
          <w:sz w:val="24"/>
          <w:szCs w:val="24"/>
          <w:lang w:val="es-ES"/>
        </w:rPr>
        <w:t>OLGA LUCÍA HOYOS SEPÚLVEDA</w:t>
      </w:r>
    </w:p>
    <w:p w14:paraId="65320B6B" w14:textId="77777777" w:rsidR="00606164" w:rsidRPr="00FC212B" w:rsidRDefault="00606164" w:rsidP="00606164">
      <w:pPr>
        <w:pStyle w:val="Sinespaciado"/>
        <w:tabs>
          <w:tab w:val="left" w:pos="1065"/>
        </w:tabs>
        <w:spacing w:line="276" w:lineRule="auto"/>
        <w:jc w:val="center"/>
        <w:rPr>
          <w:rFonts w:ascii="Arial" w:hAnsi="Arial" w:cs="Arial"/>
          <w:sz w:val="24"/>
          <w:szCs w:val="24"/>
          <w:lang w:val="es-ES"/>
        </w:rPr>
      </w:pPr>
      <w:r w:rsidRPr="00FC212B">
        <w:rPr>
          <w:rFonts w:ascii="Arial" w:hAnsi="Arial" w:cs="Arial"/>
          <w:sz w:val="24"/>
          <w:szCs w:val="24"/>
          <w:lang w:val="es-ES"/>
        </w:rPr>
        <w:t>Magistrada Ponente</w:t>
      </w:r>
    </w:p>
    <w:p w14:paraId="4BECF86A" w14:textId="77777777" w:rsidR="00606164" w:rsidRPr="00FC212B" w:rsidRDefault="00606164" w:rsidP="00606164">
      <w:pPr>
        <w:pStyle w:val="Textoindependiente"/>
        <w:spacing w:line="276" w:lineRule="auto"/>
        <w:contextualSpacing/>
        <w:rPr>
          <w:szCs w:val="24"/>
        </w:rPr>
      </w:pPr>
    </w:p>
    <w:p w14:paraId="5D02CD9A" w14:textId="77777777" w:rsidR="00606164" w:rsidRPr="00FC212B" w:rsidRDefault="00606164" w:rsidP="00606164">
      <w:pPr>
        <w:pStyle w:val="Textoindependiente"/>
        <w:spacing w:line="276" w:lineRule="auto"/>
        <w:contextualSpacing/>
        <w:rPr>
          <w:szCs w:val="24"/>
        </w:rPr>
      </w:pPr>
    </w:p>
    <w:p w14:paraId="4F9677A4" w14:textId="77777777" w:rsidR="00606164" w:rsidRPr="00FC212B" w:rsidRDefault="00606164" w:rsidP="00606164">
      <w:pPr>
        <w:spacing w:line="276" w:lineRule="auto"/>
        <w:jc w:val="center"/>
        <w:rPr>
          <w:rFonts w:ascii="Arial" w:hAnsi="Arial" w:cs="Arial"/>
          <w:szCs w:val="24"/>
          <w:lang w:val="es-ES"/>
        </w:rPr>
      </w:pPr>
      <w:r w:rsidRPr="00FC212B">
        <w:rPr>
          <w:rFonts w:ascii="Arial" w:hAnsi="Arial" w:cs="Arial"/>
          <w:b/>
          <w:bCs/>
          <w:szCs w:val="24"/>
          <w:lang w:val="es-ES"/>
        </w:rPr>
        <w:t>JULIO CÉSAR SALAZAR MUÑOZ</w:t>
      </w:r>
    </w:p>
    <w:p w14:paraId="5A78C197" w14:textId="77777777" w:rsidR="00606164" w:rsidRPr="00FC212B" w:rsidRDefault="00606164" w:rsidP="00606164">
      <w:pPr>
        <w:pStyle w:val="Sinespaciado"/>
        <w:tabs>
          <w:tab w:val="left" w:pos="1065"/>
        </w:tabs>
        <w:spacing w:line="276" w:lineRule="auto"/>
        <w:jc w:val="center"/>
        <w:rPr>
          <w:rFonts w:ascii="Arial" w:hAnsi="Arial" w:cs="Arial"/>
          <w:sz w:val="24"/>
          <w:szCs w:val="24"/>
          <w:lang w:val="es-ES"/>
        </w:rPr>
      </w:pPr>
      <w:r w:rsidRPr="00FC212B">
        <w:rPr>
          <w:rFonts w:ascii="Arial" w:hAnsi="Arial" w:cs="Arial"/>
          <w:sz w:val="24"/>
          <w:szCs w:val="24"/>
          <w:lang w:val="es-ES"/>
        </w:rPr>
        <w:t xml:space="preserve">Magistrado </w:t>
      </w:r>
    </w:p>
    <w:p w14:paraId="65A7B716" w14:textId="77777777" w:rsidR="00606164" w:rsidRPr="00FC212B" w:rsidRDefault="00606164" w:rsidP="00606164">
      <w:pPr>
        <w:pStyle w:val="Textoindependiente"/>
        <w:spacing w:line="276" w:lineRule="auto"/>
        <w:contextualSpacing/>
        <w:rPr>
          <w:szCs w:val="24"/>
        </w:rPr>
      </w:pPr>
    </w:p>
    <w:p w14:paraId="6E27C325" w14:textId="77777777" w:rsidR="00606164" w:rsidRPr="00FC212B" w:rsidRDefault="00606164" w:rsidP="00606164">
      <w:pPr>
        <w:pStyle w:val="Textoindependiente"/>
        <w:spacing w:line="276" w:lineRule="auto"/>
        <w:contextualSpacing/>
        <w:rPr>
          <w:szCs w:val="24"/>
        </w:rPr>
      </w:pPr>
    </w:p>
    <w:p w14:paraId="067661D3" w14:textId="77777777" w:rsidR="00606164" w:rsidRPr="00FC212B" w:rsidRDefault="00606164" w:rsidP="00606164">
      <w:pPr>
        <w:spacing w:line="276" w:lineRule="auto"/>
        <w:jc w:val="center"/>
        <w:rPr>
          <w:rFonts w:ascii="Arial" w:hAnsi="Arial" w:cs="Arial"/>
          <w:szCs w:val="24"/>
          <w:lang w:val="es-ES"/>
        </w:rPr>
      </w:pPr>
      <w:r w:rsidRPr="00FC212B">
        <w:rPr>
          <w:rFonts w:ascii="Arial" w:hAnsi="Arial" w:cs="Arial"/>
          <w:b/>
          <w:bCs/>
          <w:szCs w:val="24"/>
          <w:lang w:val="es-ES"/>
        </w:rPr>
        <w:t>ANA LUCIA CAICEDO CALDERÓN</w:t>
      </w:r>
    </w:p>
    <w:p w14:paraId="38049261" w14:textId="6A72D66F" w:rsidR="00A07F27" w:rsidRPr="00606164" w:rsidRDefault="00606164" w:rsidP="00606164">
      <w:pPr>
        <w:spacing w:line="276" w:lineRule="auto"/>
        <w:jc w:val="center"/>
        <w:rPr>
          <w:rFonts w:ascii="Arial" w:hAnsi="Arial" w:cs="Arial"/>
          <w:b/>
          <w:bCs/>
          <w:szCs w:val="24"/>
          <w:lang w:val="es-ES"/>
        </w:rPr>
      </w:pPr>
      <w:r w:rsidRPr="00FC212B">
        <w:rPr>
          <w:rFonts w:ascii="Arial" w:hAnsi="Arial" w:cs="Arial"/>
          <w:szCs w:val="24"/>
          <w:lang w:val="es-ES"/>
        </w:rPr>
        <w:t>Magistrada</w:t>
      </w:r>
    </w:p>
    <w:sectPr w:rsidR="00A07F27" w:rsidRPr="00606164" w:rsidSect="00606164">
      <w:headerReference w:type="default" r:id="rId12"/>
      <w:footerReference w:type="even" r:id="rId13"/>
      <w:footerReference w:type="default" r:id="rId14"/>
      <w:pgSz w:w="12240" w:h="18720"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0C5D46" w16cex:dateUtc="2023-05-16T21:20:34.969Z"/>
  <w16cex:commentExtensible w16cex:durableId="0A985C8B" w16cex:dateUtc="2023-10-03T17:16:15.319Z"/>
  <w16cex:commentExtensible w16cex:durableId="1704F89D" w16cex:dateUtc="2023-10-06T15:36:16.66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129AF" w14:textId="77777777" w:rsidR="005615F3" w:rsidRDefault="005615F3" w:rsidP="00226D5F">
      <w:r>
        <w:separator/>
      </w:r>
    </w:p>
  </w:endnote>
  <w:endnote w:type="continuationSeparator" w:id="0">
    <w:p w14:paraId="055952E9" w14:textId="77777777" w:rsidR="005615F3" w:rsidRDefault="005615F3" w:rsidP="0022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strangelo Edessa">
    <w:altName w:val="Times New Roman"/>
    <w:panose1 w:val="00000000000000000000"/>
    <w:charset w:val="01"/>
    <w:family w:val="roman"/>
    <w:notTrueType/>
    <w:pitch w:val="variable"/>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A7A9" w14:textId="77777777" w:rsidR="001F0A09" w:rsidRDefault="001F0A09" w:rsidP="00B131F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E4D083" w14:textId="77777777" w:rsidR="001F0A09" w:rsidRDefault="001F0A09" w:rsidP="00B131F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60551" w14:textId="7D33D100" w:rsidR="001F0A09" w:rsidRPr="00DF177F" w:rsidRDefault="001F0A09" w:rsidP="00DF177F">
    <w:pPr>
      <w:pStyle w:val="Encabezado"/>
      <w:framePr w:wrap="around" w:vAnchor="text" w:hAnchor="margin" w:xAlign="right" w:y="1"/>
      <w:jc w:val="center"/>
      <w:rPr>
        <w:rFonts w:ascii="Arial" w:hAnsi="Arial" w:cs="Arial"/>
        <w:sz w:val="18"/>
        <w:szCs w:val="18"/>
      </w:rPr>
    </w:pPr>
    <w:r w:rsidRPr="00DF177F">
      <w:rPr>
        <w:rFonts w:ascii="Arial" w:hAnsi="Arial" w:cs="Arial"/>
        <w:sz w:val="18"/>
        <w:szCs w:val="18"/>
      </w:rPr>
      <w:fldChar w:fldCharType="begin"/>
    </w:r>
    <w:r w:rsidRPr="00DF177F">
      <w:rPr>
        <w:rFonts w:ascii="Arial" w:hAnsi="Arial" w:cs="Arial"/>
        <w:sz w:val="18"/>
        <w:szCs w:val="18"/>
      </w:rPr>
      <w:instrText xml:space="preserve">PAGE  </w:instrText>
    </w:r>
    <w:r w:rsidRPr="00DF177F">
      <w:rPr>
        <w:rFonts w:ascii="Arial" w:hAnsi="Arial" w:cs="Arial"/>
        <w:sz w:val="18"/>
        <w:szCs w:val="18"/>
      </w:rPr>
      <w:fldChar w:fldCharType="separate"/>
    </w:r>
    <w:r w:rsidR="0017107F">
      <w:rPr>
        <w:rFonts w:ascii="Arial" w:hAnsi="Arial" w:cs="Arial"/>
        <w:noProof/>
        <w:sz w:val="18"/>
        <w:szCs w:val="18"/>
      </w:rPr>
      <w:t>2</w:t>
    </w:r>
    <w:r w:rsidRPr="00DF177F">
      <w:rPr>
        <w:rFonts w:ascii="Arial" w:hAnsi="Arial" w:cs="Arial"/>
        <w:sz w:val="18"/>
        <w:szCs w:val="18"/>
      </w:rPr>
      <w:fldChar w:fldCharType="end"/>
    </w:r>
  </w:p>
  <w:p w14:paraId="7556EFC1" w14:textId="77777777" w:rsidR="001F0A09" w:rsidRPr="00DF177F" w:rsidRDefault="001F0A09" w:rsidP="00DF177F">
    <w:pPr>
      <w:pStyle w:val="Encabez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3755D" w14:textId="77777777" w:rsidR="005615F3" w:rsidRDefault="005615F3" w:rsidP="00226D5F">
      <w:r>
        <w:separator/>
      </w:r>
    </w:p>
  </w:footnote>
  <w:footnote w:type="continuationSeparator" w:id="0">
    <w:p w14:paraId="3158DC69" w14:textId="77777777" w:rsidR="005615F3" w:rsidRDefault="005615F3" w:rsidP="00226D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11B70" w14:textId="77777777" w:rsidR="001F0A09" w:rsidRPr="00174E3F" w:rsidRDefault="001F0A09" w:rsidP="00DF177F">
    <w:pPr>
      <w:pStyle w:val="Encabezado"/>
      <w:jc w:val="center"/>
      <w:rPr>
        <w:rFonts w:ascii="Arial" w:hAnsi="Arial" w:cs="Arial"/>
        <w:sz w:val="18"/>
        <w:szCs w:val="18"/>
      </w:rPr>
    </w:pPr>
    <w:r w:rsidRPr="00174E3F">
      <w:rPr>
        <w:rFonts w:ascii="Arial" w:hAnsi="Arial" w:cs="Arial"/>
        <w:sz w:val="18"/>
        <w:szCs w:val="18"/>
      </w:rPr>
      <w:t xml:space="preserve">Proceso Ordinario Laboral </w:t>
    </w:r>
  </w:p>
  <w:p w14:paraId="56C66516" w14:textId="544B3CAB" w:rsidR="001F0A09" w:rsidRPr="00174E3F" w:rsidRDefault="001F0A09" w:rsidP="00DF177F">
    <w:pPr>
      <w:pStyle w:val="Encabezado"/>
      <w:jc w:val="center"/>
      <w:rPr>
        <w:rFonts w:ascii="Arial" w:hAnsi="Arial" w:cs="Arial"/>
        <w:sz w:val="18"/>
        <w:szCs w:val="18"/>
      </w:rPr>
    </w:pPr>
    <w:r>
      <w:rPr>
        <w:rFonts w:ascii="Arial" w:hAnsi="Arial" w:cs="Arial"/>
        <w:sz w:val="18"/>
        <w:szCs w:val="18"/>
      </w:rPr>
      <w:t>66001-31-05-004-202</w:t>
    </w:r>
    <w:r w:rsidR="00BA2A1A">
      <w:rPr>
        <w:rFonts w:ascii="Arial" w:hAnsi="Arial" w:cs="Arial"/>
        <w:sz w:val="18"/>
        <w:szCs w:val="18"/>
      </w:rPr>
      <w:t>2</w:t>
    </w:r>
    <w:r>
      <w:rPr>
        <w:rFonts w:ascii="Arial" w:hAnsi="Arial" w:cs="Arial"/>
        <w:sz w:val="18"/>
        <w:szCs w:val="18"/>
      </w:rPr>
      <w:t>-002</w:t>
    </w:r>
    <w:r w:rsidR="00BA2A1A">
      <w:rPr>
        <w:rFonts w:ascii="Arial" w:hAnsi="Arial" w:cs="Arial"/>
        <w:sz w:val="18"/>
        <w:szCs w:val="18"/>
      </w:rPr>
      <w:t>20</w:t>
    </w:r>
    <w:r w:rsidRPr="00174E3F">
      <w:rPr>
        <w:rFonts w:ascii="Arial" w:hAnsi="Arial" w:cs="Arial"/>
        <w:sz w:val="18"/>
        <w:szCs w:val="18"/>
      </w:rPr>
      <w:t>-01</w:t>
    </w:r>
  </w:p>
  <w:p w14:paraId="4E84B105" w14:textId="52A02CD7" w:rsidR="001F0A09" w:rsidRPr="00174E3F" w:rsidRDefault="00BA2A1A" w:rsidP="00DF177F">
    <w:pPr>
      <w:pStyle w:val="Encabezado"/>
      <w:jc w:val="center"/>
      <w:rPr>
        <w:rFonts w:ascii="Arial" w:hAnsi="Arial" w:cs="Arial"/>
        <w:sz w:val="18"/>
        <w:szCs w:val="18"/>
      </w:rPr>
    </w:pPr>
    <w:r>
      <w:rPr>
        <w:rFonts w:ascii="Arial" w:hAnsi="Arial" w:cs="Arial"/>
        <w:sz w:val="18"/>
        <w:szCs w:val="18"/>
      </w:rPr>
      <w:t>Alba Lucía Cuellar Moreno</w:t>
    </w:r>
    <w:r w:rsidR="001F0A09">
      <w:rPr>
        <w:rFonts w:ascii="Arial" w:hAnsi="Arial" w:cs="Arial"/>
        <w:sz w:val="18"/>
        <w:szCs w:val="18"/>
      </w:rPr>
      <w:t xml:space="preserve"> vs. </w:t>
    </w:r>
    <w:r>
      <w:rPr>
        <w:rFonts w:ascii="Arial" w:hAnsi="Arial" w:cs="Arial"/>
        <w:sz w:val="18"/>
        <w:szCs w:val="18"/>
      </w:rPr>
      <w:t>Banco Davivienda S.A.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9DF"/>
    <w:multiLevelType w:val="hybridMultilevel"/>
    <w:tmpl w:val="E06E6D96"/>
    <w:lvl w:ilvl="0" w:tplc="142C4C20">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57335E"/>
    <w:multiLevelType w:val="multilevel"/>
    <w:tmpl w:val="0270F200"/>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087C2A01"/>
    <w:multiLevelType w:val="multilevel"/>
    <w:tmpl w:val="8D04648A"/>
    <w:lvl w:ilvl="0">
      <w:start w:val="38"/>
      <w:numFmt w:val="decimal"/>
      <w:lvlText w:val="%1."/>
      <w:lvlJc w:val="left"/>
      <w:pPr>
        <w:tabs>
          <w:tab w:val="num" w:pos="0"/>
        </w:tabs>
      </w:pPr>
      <w:rPr>
        <w:rFonts w:ascii="Times New Roman" w:hAnsi="Times New Roman" w:cs="Times New Roman" w:hint="default"/>
        <w:b w:val="0"/>
        <w:i w:val="0"/>
        <w:sz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08C354AB"/>
    <w:multiLevelType w:val="hybridMultilevel"/>
    <w:tmpl w:val="87BE0EC6"/>
    <w:lvl w:ilvl="0" w:tplc="3DBA95CC">
      <w:start w:val="1"/>
      <w:numFmt w:val="decimal"/>
      <w:lvlText w:val="%1."/>
      <w:lvlJc w:val="left"/>
      <w:pPr>
        <w:ind w:left="1778" w:hanging="360"/>
      </w:pPr>
      <w:rPr>
        <w:rFonts w:ascii="Arial Narrow" w:hAnsi="Arial Narrow" w:hint="default"/>
        <w:b/>
        <w:i/>
        <w:sz w:val="28"/>
        <w:szCs w:val="28"/>
      </w:r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4" w15:restartNumberingAfterBreak="0">
    <w:nsid w:val="0B283A74"/>
    <w:multiLevelType w:val="hybridMultilevel"/>
    <w:tmpl w:val="6060CCDC"/>
    <w:lvl w:ilvl="0" w:tplc="CD4A3AD6">
      <w:start w:val="1"/>
      <w:numFmt w:val="upperLetter"/>
      <w:lvlText w:val="%1."/>
      <w:lvlJc w:val="left"/>
      <w:pPr>
        <w:ind w:left="785" w:hanging="360"/>
      </w:pPr>
      <w:rPr>
        <w:rFonts w:hint="default"/>
        <w:b/>
        <w:bCs/>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5" w15:restartNumberingAfterBreak="0">
    <w:nsid w:val="1825061E"/>
    <w:multiLevelType w:val="hybridMultilevel"/>
    <w:tmpl w:val="07406202"/>
    <w:lvl w:ilvl="0" w:tplc="41408FAA">
      <w:start w:val="1"/>
      <w:numFmt w:val="decimal"/>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A18402D"/>
    <w:multiLevelType w:val="hybridMultilevel"/>
    <w:tmpl w:val="4FB2E0D6"/>
    <w:lvl w:ilvl="0" w:tplc="AE2AF3D2">
      <w:start w:val="1"/>
      <w:numFmt w:val="decimal"/>
      <w:lvlText w:val="%1."/>
      <w:lvlJc w:val="left"/>
      <w:pPr>
        <w:ind w:left="361" w:hanging="360"/>
      </w:pPr>
      <w:rPr>
        <w:rFonts w:hint="default"/>
      </w:rPr>
    </w:lvl>
    <w:lvl w:ilvl="1" w:tplc="240A0019" w:tentative="1">
      <w:start w:val="1"/>
      <w:numFmt w:val="lowerLetter"/>
      <w:lvlText w:val="%2."/>
      <w:lvlJc w:val="left"/>
      <w:pPr>
        <w:ind w:left="1081" w:hanging="360"/>
      </w:pPr>
    </w:lvl>
    <w:lvl w:ilvl="2" w:tplc="240A001B" w:tentative="1">
      <w:start w:val="1"/>
      <w:numFmt w:val="lowerRoman"/>
      <w:lvlText w:val="%3."/>
      <w:lvlJc w:val="right"/>
      <w:pPr>
        <w:ind w:left="1801" w:hanging="180"/>
      </w:pPr>
    </w:lvl>
    <w:lvl w:ilvl="3" w:tplc="240A000F" w:tentative="1">
      <w:start w:val="1"/>
      <w:numFmt w:val="decimal"/>
      <w:lvlText w:val="%4."/>
      <w:lvlJc w:val="left"/>
      <w:pPr>
        <w:ind w:left="2521" w:hanging="360"/>
      </w:pPr>
    </w:lvl>
    <w:lvl w:ilvl="4" w:tplc="240A0019" w:tentative="1">
      <w:start w:val="1"/>
      <w:numFmt w:val="lowerLetter"/>
      <w:lvlText w:val="%5."/>
      <w:lvlJc w:val="left"/>
      <w:pPr>
        <w:ind w:left="3241" w:hanging="360"/>
      </w:pPr>
    </w:lvl>
    <w:lvl w:ilvl="5" w:tplc="240A001B" w:tentative="1">
      <w:start w:val="1"/>
      <w:numFmt w:val="lowerRoman"/>
      <w:lvlText w:val="%6."/>
      <w:lvlJc w:val="right"/>
      <w:pPr>
        <w:ind w:left="3961" w:hanging="180"/>
      </w:pPr>
    </w:lvl>
    <w:lvl w:ilvl="6" w:tplc="240A000F" w:tentative="1">
      <w:start w:val="1"/>
      <w:numFmt w:val="decimal"/>
      <w:lvlText w:val="%7."/>
      <w:lvlJc w:val="left"/>
      <w:pPr>
        <w:ind w:left="4681" w:hanging="360"/>
      </w:pPr>
    </w:lvl>
    <w:lvl w:ilvl="7" w:tplc="240A0019" w:tentative="1">
      <w:start w:val="1"/>
      <w:numFmt w:val="lowerLetter"/>
      <w:lvlText w:val="%8."/>
      <w:lvlJc w:val="left"/>
      <w:pPr>
        <w:ind w:left="5401" w:hanging="360"/>
      </w:pPr>
    </w:lvl>
    <w:lvl w:ilvl="8" w:tplc="240A001B" w:tentative="1">
      <w:start w:val="1"/>
      <w:numFmt w:val="lowerRoman"/>
      <w:lvlText w:val="%9."/>
      <w:lvlJc w:val="right"/>
      <w:pPr>
        <w:ind w:left="6121" w:hanging="180"/>
      </w:pPr>
    </w:lvl>
  </w:abstractNum>
  <w:abstractNum w:abstractNumId="7" w15:restartNumberingAfterBreak="0">
    <w:nsid w:val="1B467670"/>
    <w:multiLevelType w:val="hybridMultilevel"/>
    <w:tmpl w:val="C96A8EFA"/>
    <w:lvl w:ilvl="0" w:tplc="8D242F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39163D"/>
    <w:multiLevelType w:val="hybridMultilevel"/>
    <w:tmpl w:val="BEB0FB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183095"/>
    <w:multiLevelType w:val="hybridMultilevel"/>
    <w:tmpl w:val="8B8887BC"/>
    <w:lvl w:ilvl="0" w:tplc="8B3A9D64">
      <w:start w:val="1"/>
      <w:numFmt w:val="lowerRoman"/>
      <w:lvlText w:val="(%1)"/>
      <w:lvlJc w:val="left"/>
      <w:pPr>
        <w:ind w:left="1080" w:hanging="72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334092"/>
    <w:multiLevelType w:val="multilevel"/>
    <w:tmpl w:val="E3C0E2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6E2697"/>
    <w:multiLevelType w:val="hybridMultilevel"/>
    <w:tmpl w:val="43187388"/>
    <w:lvl w:ilvl="0" w:tplc="9A7AC3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DC4778"/>
    <w:multiLevelType w:val="hybridMultilevel"/>
    <w:tmpl w:val="1E109D0A"/>
    <w:lvl w:ilvl="0" w:tplc="8D242F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A91A45"/>
    <w:multiLevelType w:val="hybridMultilevel"/>
    <w:tmpl w:val="6FBCF81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9843151"/>
    <w:multiLevelType w:val="hybridMultilevel"/>
    <w:tmpl w:val="3DFE8A78"/>
    <w:lvl w:ilvl="0" w:tplc="040A000F">
      <w:start w:val="1"/>
      <w:numFmt w:val="decimal"/>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DDF466E"/>
    <w:multiLevelType w:val="hybridMultilevel"/>
    <w:tmpl w:val="6EA2B1E6"/>
    <w:lvl w:ilvl="0" w:tplc="8D242F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5CC533A"/>
    <w:multiLevelType w:val="multilevel"/>
    <w:tmpl w:val="EAD6CB7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D8E1253"/>
    <w:multiLevelType w:val="hybridMultilevel"/>
    <w:tmpl w:val="3926E77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CD34B81"/>
    <w:multiLevelType w:val="hybridMultilevel"/>
    <w:tmpl w:val="1D70C0E2"/>
    <w:lvl w:ilvl="0" w:tplc="CA62A090">
      <w:start w:val="5"/>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676314D4"/>
    <w:multiLevelType w:val="hybridMultilevel"/>
    <w:tmpl w:val="3E8E5540"/>
    <w:lvl w:ilvl="0" w:tplc="5E6E1894">
      <w:start w:val="3"/>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73BC36AD"/>
    <w:multiLevelType w:val="hybridMultilevel"/>
    <w:tmpl w:val="E8C67744"/>
    <w:lvl w:ilvl="0" w:tplc="040A000F">
      <w:start w:val="1"/>
      <w:numFmt w:val="decimal"/>
      <w:lvlText w:val="%1."/>
      <w:lvlJc w:val="left"/>
      <w:pPr>
        <w:ind w:left="720" w:hanging="36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73625C6"/>
    <w:multiLevelType w:val="hybridMultilevel"/>
    <w:tmpl w:val="AE4AE220"/>
    <w:lvl w:ilvl="0" w:tplc="0C0A0017">
      <w:start w:val="1"/>
      <w:numFmt w:val="lowerLetter"/>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7A136EE"/>
    <w:multiLevelType w:val="hybridMultilevel"/>
    <w:tmpl w:val="1D9A03E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9FF72A2"/>
    <w:multiLevelType w:val="hybridMultilevel"/>
    <w:tmpl w:val="8780B66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3"/>
  </w:num>
  <w:num w:numId="2">
    <w:abstractNumId w:val="3"/>
  </w:num>
  <w:num w:numId="3">
    <w:abstractNumId w:val="11"/>
  </w:num>
  <w:num w:numId="4">
    <w:abstractNumId w:val="19"/>
  </w:num>
  <w:num w:numId="5">
    <w:abstractNumId w:val="0"/>
  </w:num>
  <w:num w:numId="6">
    <w:abstractNumId w:val="18"/>
  </w:num>
  <w:num w:numId="7">
    <w:abstractNumId w:val="1"/>
  </w:num>
  <w:num w:numId="8">
    <w:abstractNumId w:val="16"/>
  </w:num>
  <w:num w:numId="9">
    <w:abstractNumId w:val="17"/>
  </w:num>
  <w:num w:numId="10">
    <w:abstractNumId w:val="21"/>
  </w:num>
  <w:num w:numId="11">
    <w:abstractNumId w:val="2"/>
  </w:num>
  <w:num w:numId="12">
    <w:abstractNumId w:val="10"/>
  </w:num>
  <w:num w:numId="13">
    <w:abstractNumId w:val="9"/>
  </w:num>
  <w:num w:numId="14">
    <w:abstractNumId w:val="8"/>
  </w:num>
  <w:num w:numId="15">
    <w:abstractNumId w:val="22"/>
  </w:num>
  <w:num w:numId="16">
    <w:abstractNumId w:val="5"/>
  </w:num>
  <w:num w:numId="17">
    <w:abstractNumId w:val="20"/>
  </w:num>
  <w:num w:numId="18">
    <w:abstractNumId w:val="23"/>
  </w:num>
  <w:num w:numId="19">
    <w:abstractNumId w:val="14"/>
  </w:num>
  <w:num w:numId="20">
    <w:abstractNumId w:val="4"/>
  </w:num>
  <w:num w:numId="21">
    <w:abstractNumId w:val="7"/>
  </w:num>
  <w:num w:numId="22">
    <w:abstractNumId w:val="15"/>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5F"/>
    <w:rsid w:val="00000853"/>
    <w:rsid w:val="00001297"/>
    <w:rsid w:val="00001CE2"/>
    <w:rsid w:val="000035E7"/>
    <w:rsid w:val="0000377D"/>
    <w:rsid w:val="0000581C"/>
    <w:rsid w:val="00005D3D"/>
    <w:rsid w:val="00007B72"/>
    <w:rsid w:val="0001390C"/>
    <w:rsid w:val="00013DE6"/>
    <w:rsid w:val="00014174"/>
    <w:rsid w:val="00014C37"/>
    <w:rsid w:val="00014E00"/>
    <w:rsid w:val="000157D2"/>
    <w:rsid w:val="0001724C"/>
    <w:rsid w:val="00017D74"/>
    <w:rsid w:val="000207B5"/>
    <w:rsid w:val="000222D4"/>
    <w:rsid w:val="0002255F"/>
    <w:rsid w:val="00024270"/>
    <w:rsid w:val="0002571D"/>
    <w:rsid w:val="00025D53"/>
    <w:rsid w:val="00025D9D"/>
    <w:rsid w:val="00026BC6"/>
    <w:rsid w:val="00027220"/>
    <w:rsid w:val="00027CE4"/>
    <w:rsid w:val="0002C269"/>
    <w:rsid w:val="000304F3"/>
    <w:rsid w:val="0003084E"/>
    <w:rsid w:val="00032103"/>
    <w:rsid w:val="0003237E"/>
    <w:rsid w:val="000343F6"/>
    <w:rsid w:val="000344FD"/>
    <w:rsid w:val="0003705C"/>
    <w:rsid w:val="000374D4"/>
    <w:rsid w:val="00040E9A"/>
    <w:rsid w:val="000429E7"/>
    <w:rsid w:val="000459AC"/>
    <w:rsid w:val="00046FD0"/>
    <w:rsid w:val="00047A62"/>
    <w:rsid w:val="00047FA4"/>
    <w:rsid w:val="00049D38"/>
    <w:rsid w:val="00050F9E"/>
    <w:rsid w:val="000523DE"/>
    <w:rsid w:val="0005292D"/>
    <w:rsid w:val="00053E26"/>
    <w:rsid w:val="00054836"/>
    <w:rsid w:val="00056B62"/>
    <w:rsid w:val="00056D9C"/>
    <w:rsid w:val="00057890"/>
    <w:rsid w:val="000608A6"/>
    <w:rsid w:val="00060FB3"/>
    <w:rsid w:val="0006136C"/>
    <w:rsid w:val="0006191F"/>
    <w:rsid w:val="00063358"/>
    <w:rsid w:val="000647AE"/>
    <w:rsid w:val="00065E73"/>
    <w:rsid w:val="000667AF"/>
    <w:rsid w:val="00067E9B"/>
    <w:rsid w:val="0007003E"/>
    <w:rsid w:val="0007067C"/>
    <w:rsid w:val="000717AD"/>
    <w:rsid w:val="00072D13"/>
    <w:rsid w:val="00075353"/>
    <w:rsid w:val="000757B2"/>
    <w:rsid w:val="000760DA"/>
    <w:rsid w:val="000764CA"/>
    <w:rsid w:val="00077801"/>
    <w:rsid w:val="00080570"/>
    <w:rsid w:val="00081200"/>
    <w:rsid w:val="00081FDC"/>
    <w:rsid w:val="0008222B"/>
    <w:rsid w:val="00082409"/>
    <w:rsid w:val="00082AEB"/>
    <w:rsid w:val="000830C8"/>
    <w:rsid w:val="00084560"/>
    <w:rsid w:val="00085B5B"/>
    <w:rsid w:val="00091816"/>
    <w:rsid w:val="000919E6"/>
    <w:rsid w:val="000922D0"/>
    <w:rsid w:val="00092BE2"/>
    <w:rsid w:val="00094A3E"/>
    <w:rsid w:val="00095AFA"/>
    <w:rsid w:val="000A397D"/>
    <w:rsid w:val="000A4845"/>
    <w:rsid w:val="000A6A53"/>
    <w:rsid w:val="000B0CA6"/>
    <w:rsid w:val="000B0D23"/>
    <w:rsid w:val="000B164B"/>
    <w:rsid w:val="000B2CA7"/>
    <w:rsid w:val="000B30C2"/>
    <w:rsid w:val="000B34D9"/>
    <w:rsid w:val="000B3897"/>
    <w:rsid w:val="000B5F21"/>
    <w:rsid w:val="000B67F1"/>
    <w:rsid w:val="000C0796"/>
    <w:rsid w:val="000C08B1"/>
    <w:rsid w:val="000C0A51"/>
    <w:rsid w:val="000C26B3"/>
    <w:rsid w:val="000C2EB7"/>
    <w:rsid w:val="000C3417"/>
    <w:rsid w:val="000C46E7"/>
    <w:rsid w:val="000C4E43"/>
    <w:rsid w:val="000C530A"/>
    <w:rsid w:val="000C5651"/>
    <w:rsid w:val="000C5935"/>
    <w:rsid w:val="000C6895"/>
    <w:rsid w:val="000C6F36"/>
    <w:rsid w:val="000D0E2E"/>
    <w:rsid w:val="000D133D"/>
    <w:rsid w:val="000D1828"/>
    <w:rsid w:val="000D1D46"/>
    <w:rsid w:val="000D34DC"/>
    <w:rsid w:val="000D3E0E"/>
    <w:rsid w:val="000D60D8"/>
    <w:rsid w:val="000D6875"/>
    <w:rsid w:val="000D6C76"/>
    <w:rsid w:val="000D7145"/>
    <w:rsid w:val="000D7356"/>
    <w:rsid w:val="000D7C2E"/>
    <w:rsid w:val="000E289C"/>
    <w:rsid w:val="000E3C92"/>
    <w:rsid w:val="000E42F7"/>
    <w:rsid w:val="000E50D9"/>
    <w:rsid w:val="000E552C"/>
    <w:rsid w:val="000E60F8"/>
    <w:rsid w:val="000E66EF"/>
    <w:rsid w:val="000E70EB"/>
    <w:rsid w:val="000E739C"/>
    <w:rsid w:val="000E7F42"/>
    <w:rsid w:val="000EDC2B"/>
    <w:rsid w:val="000F0BD7"/>
    <w:rsid w:val="000F2120"/>
    <w:rsid w:val="000F358E"/>
    <w:rsid w:val="000F44F4"/>
    <w:rsid w:val="000F5775"/>
    <w:rsid w:val="000F6C30"/>
    <w:rsid w:val="000F6C60"/>
    <w:rsid w:val="000F6CCF"/>
    <w:rsid w:val="000F7A95"/>
    <w:rsid w:val="000F7AC0"/>
    <w:rsid w:val="00100300"/>
    <w:rsid w:val="00100A37"/>
    <w:rsid w:val="00101233"/>
    <w:rsid w:val="00101DEB"/>
    <w:rsid w:val="00103884"/>
    <w:rsid w:val="00103C92"/>
    <w:rsid w:val="00104110"/>
    <w:rsid w:val="001053E1"/>
    <w:rsid w:val="001133F4"/>
    <w:rsid w:val="00114F06"/>
    <w:rsid w:val="001158BC"/>
    <w:rsid w:val="00115A3C"/>
    <w:rsid w:val="00115F57"/>
    <w:rsid w:val="00116480"/>
    <w:rsid w:val="001172CA"/>
    <w:rsid w:val="00117D87"/>
    <w:rsid w:val="00121188"/>
    <w:rsid w:val="0012145E"/>
    <w:rsid w:val="00121C34"/>
    <w:rsid w:val="00121DE9"/>
    <w:rsid w:val="001225D6"/>
    <w:rsid w:val="001228E6"/>
    <w:rsid w:val="00122A57"/>
    <w:rsid w:val="00122F53"/>
    <w:rsid w:val="00123369"/>
    <w:rsid w:val="00123603"/>
    <w:rsid w:val="00123611"/>
    <w:rsid w:val="001238E8"/>
    <w:rsid w:val="001238FE"/>
    <w:rsid w:val="001240F2"/>
    <w:rsid w:val="00124B6E"/>
    <w:rsid w:val="00124FE9"/>
    <w:rsid w:val="00127390"/>
    <w:rsid w:val="00127AE7"/>
    <w:rsid w:val="00131426"/>
    <w:rsid w:val="00133A5D"/>
    <w:rsid w:val="00134393"/>
    <w:rsid w:val="00134C86"/>
    <w:rsid w:val="001353A8"/>
    <w:rsid w:val="001362A6"/>
    <w:rsid w:val="00136DE6"/>
    <w:rsid w:val="00136DFB"/>
    <w:rsid w:val="001400FF"/>
    <w:rsid w:val="00140453"/>
    <w:rsid w:val="00141A41"/>
    <w:rsid w:val="00141E39"/>
    <w:rsid w:val="0014202C"/>
    <w:rsid w:val="00142A3D"/>
    <w:rsid w:val="0014375B"/>
    <w:rsid w:val="00144D6B"/>
    <w:rsid w:val="00145359"/>
    <w:rsid w:val="00146784"/>
    <w:rsid w:val="001470E4"/>
    <w:rsid w:val="001471AE"/>
    <w:rsid w:val="0015050F"/>
    <w:rsid w:val="00151A72"/>
    <w:rsid w:val="00154279"/>
    <w:rsid w:val="00154D76"/>
    <w:rsid w:val="001557C9"/>
    <w:rsid w:val="00155ACB"/>
    <w:rsid w:val="00155DC7"/>
    <w:rsid w:val="00156B5B"/>
    <w:rsid w:val="00156D5B"/>
    <w:rsid w:val="00157A8F"/>
    <w:rsid w:val="00157EB2"/>
    <w:rsid w:val="00160CE7"/>
    <w:rsid w:val="00161736"/>
    <w:rsid w:val="00163804"/>
    <w:rsid w:val="001643EB"/>
    <w:rsid w:val="001667FB"/>
    <w:rsid w:val="00167322"/>
    <w:rsid w:val="00167EBF"/>
    <w:rsid w:val="0017107F"/>
    <w:rsid w:val="001715CE"/>
    <w:rsid w:val="00171C56"/>
    <w:rsid w:val="00172834"/>
    <w:rsid w:val="0017378E"/>
    <w:rsid w:val="001746D8"/>
    <w:rsid w:val="001747B5"/>
    <w:rsid w:val="00174E3F"/>
    <w:rsid w:val="001751D4"/>
    <w:rsid w:val="00175294"/>
    <w:rsid w:val="00175400"/>
    <w:rsid w:val="00177F0B"/>
    <w:rsid w:val="001806DC"/>
    <w:rsid w:val="001807FF"/>
    <w:rsid w:val="00182241"/>
    <w:rsid w:val="001833CA"/>
    <w:rsid w:val="00183477"/>
    <w:rsid w:val="0018453C"/>
    <w:rsid w:val="001847F1"/>
    <w:rsid w:val="001859B3"/>
    <w:rsid w:val="00185B74"/>
    <w:rsid w:val="00187631"/>
    <w:rsid w:val="00192C6C"/>
    <w:rsid w:val="001939F0"/>
    <w:rsid w:val="00193C74"/>
    <w:rsid w:val="00194FFF"/>
    <w:rsid w:val="00195156"/>
    <w:rsid w:val="001A0433"/>
    <w:rsid w:val="001A08A5"/>
    <w:rsid w:val="001A1E04"/>
    <w:rsid w:val="001A39AC"/>
    <w:rsid w:val="001A4D21"/>
    <w:rsid w:val="001A5D2F"/>
    <w:rsid w:val="001A68A1"/>
    <w:rsid w:val="001B03FA"/>
    <w:rsid w:val="001B10E6"/>
    <w:rsid w:val="001B2BB0"/>
    <w:rsid w:val="001B5EBD"/>
    <w:rsid w:val="001B5F10"/>
    <w:rsid w:val="001B6681"/>
    <w:rsid w:val="001C1B47"/>
    <w:rsid w:val="001C2D4B"/>
    <w:rsid w:val="001C2DE0"/>
    <w:rsid w:val="001C3630"/>
    <w:rsid w:val="001C3875"/>
    <w:rsid w:val="001C3A00"/>
    <w:rsid w:val="001C3EDE"/>
    <w:rsid w:val="001C4C13"/>
    <w:rsid w:val="001C4D7F"/>
    <w:rsid w:val="001C6B8E"/>
    <w:rsid w:val="001C6E6F"/>
    <w:rsid w:val="001D1D47"/>
    <w:rsid w:val="001D21BB"/>
    <w:rsid w:val="001D25FE"/>
    <w:rsid w:val="001D5213"/>
    <w:rsid w:val="001D5398"/>
    <w:rsid w:val="001D53C2"/>
    <w:rsid w:val="001D5517"/>
    <w:rsid w:val="001D772B"/>
    <w:rsid w:val="001D7DD8"/>
    <w:rsid w:val="001E0313"/>
    <w:rsid w:val="001E08AC"/>
    <w:rsid w:val="001E3575"/>
    <w:rsid w:val="001E3CBE"/>
    <w:rsid w:val="001F0A09"/>
    <w:rsid w:val="001F20C1"/>
    <w:rsid w:val="001F217B"/>
    <w:rsid w:val="001F45C2"/>
    <w:rsid w:val="001F4FE3"/>
    <w:rsid w:val="001F6AB4"/>
    <w:rsid w:val="001F7943"/>
    <w:rsid w:val="002005A8"/>
    <w:rsid w:val="0020097F"/>
    <w:rsid w:val="00200FC0"/>
    <w:rsid w:val="00201B01"/>
    <w:rsid w:val="002023C1"/>
    <w:rsid w:val="0020271B"/>
    <w:rsid w:val="00203E4A"/>
    <w:rsid w:val="00204881"/>
    <w:rsid w:val="00204DF7"/>
    <w:rsid w:val="0020572E"/>
    <w:rsid w:val="0020583D"/>
    <w:rsid w:val="00205A26"/>
    <w:rsid w:val="002075C4"/>
    <w:rsid w:val="002077DB"/>
    <w:rsid w:val="00210A6E"/>
    <w:rsid w:val="00211488"/>
    <w:rsid w:val="002116E8"/>
    <w:rsid w:val="00212143"/>
    <w:rsid w:val="00213622"/>
    <w:rsid w:val="00214379"/>
    <w:rsid w:val="0021493D"/>
    <w:rsid w:val="00214FE5"/>
    <w:rsid w:val="00215E3D"/>
    <w:rsid w:val="0021756D"/>
    <w:rsid w:val="0022308B"/>
    <w:rsid w:val="00224BB4"/>
    <w:rsid w:val="002251D5"/>
    <w:rsid w:val="002251E9"/>
    <w:rsid w:val="002269DE"/>
    <w:rsid w:val="00226D5F"/>
    <w:rsid w:val="002310B3"/>
    <w:rsid w:val="00231C21"/>
    <w:rsid w:val="00231C73"/>
    <w:rsid w:val="002320EB"/>
    <w:rsid w:val="00232C5D"/>
    <w:rsid w:val="00233298"/>
    <w:rsid w:val="00233D03"/>
    <w:rsid w:val="0023487E"/>
    <w:rsid w:val="00235CDB"/>
    <w:rsid w:val="00235D24"/>
    <w:rsid w:val="002365EE"/>
    <w:rsid w:val="0023789E"/>
    <w:rsid w:val="00240939"/>
    <w:rsid w:val="00240D2C"/>
    <w:rsid w:val="002410A6"/>
    <w:rsid w:val="00241F12"/>
    <w:rsid w:val="00242152"/>
    <w:rsid w:val="002424AA"/>
    <w:rsid w:val="00242587"/>
    <w:rsid w:val="0024322F"/>
    <w:rsid w:val="00243D93"/>
    <w:rsid w:val="0024432C"/>
    <w:rsid w:val="0024450D"/>
    <w:rsid w:val="00245041"/>
    <w:rsid w:val="00246AF6"/>
    <w:rsid w:val="002471DD"/>
    <w:rsid w:val="00247BBE"/>
    <w:rsid w:val="00250AF1"/>
    <w:rsid w:val="002511F7"/>
    <w:rsid w:val="00252B31"/>
    <w:rsid w:val="00253BFD"/>
    <w:rsid w:val="00254967"/>
    <w:rsid w:val="002578B8"/>
    <w:rsid w:val="0026034E"/>
    <w:rsid w:val="00260413"/>
    <w:rsid w:val="002632BA"/>
    <w:rsid w:val="00263385"/>
    <w:rsid w:val="002638B6"/>
    <w:rsid w:val="00263AAC"/>
    <w:rsid w:val="00264EFC"/>
    <w:rsid w:val="002650BE"/>
    <w:rsid w:val="002658E4"/>
    <w:rsid w:val="00265B59"/>
    <w:rsid w:val="002677EA"/>
    <w:rsid w:val="00267946"/>
    <w:rsid w:val="002704AB"/>
    <w:rsid w:val="0027077D"/>
    <w:rsid w:val="00270E0F"/>
    <w:rsid w:val="002710BC"/>
    <w:rsid w:val="00271957"/>
    <w:rsid w:val="00272C8B"/>
    <w:rsid w:val="002736B3"/>
    <w:rsid w:val="00273B03"/>
    <w:rsid w:val="00275364"/>
    <w:rsid w:val="00275B32"/>
    <w:rsid w:val="002762FA"/>
    <w:rsid w:val="002777B2"/>
    <w:rsid w:val="00277E32"/>
    <w:rsid w:val="00280E70"/>
    <w:rsid w:val="00281897"/>
    <w:rsid w:val="0028247C"/>
    <w:rsid w:val="002864C2"/>
    <w:rsid w:val="002869BF"/>
    <w:rsid w:val="00287140"/>
    <w:rsid w:val="00287275"/>
    <w:rsid w:val="00287A14"/>
    <w:rsid w:val="00287D7D"/>
    <w:rsid w:val="00290B0B"/>
    <w:rsid w:val="00290D8D"/>
    <w:rsid w:val="002911D3"/>
    <w:rsid w:val="002915CA"/>
    <w:rsid w:val="00291EA0"/>
    <w:rsid w:val="002923F7"/>
    <w:rsid w:val="002928F7"/>
    <w:rsid w:val="00292E79"/>
    <w:rsid w:val="0029344B"/>
    <w:rsid w:val="002953B6"/>
    <w:rsid w:val="002968EC"/>
    <w:rsid w:val="002A0188"/>
    <w:rsid w:val="002A02BA"/>
    <w:rsid w:val="002A03EF"/>
    <w:rsid w:val="002A0C71"/>
    <w:rsid w:val="002A1A3C"/>
    <w:rsid w:val="002A268A"/>
    <w:rsid w:val="002A2784"/>
    <w:rsid w:val="002A3808"/>
    <w:rsid w:val="002A427D"/>
    <w:rsid w:val="002A55E3"/>
    <w:rsid w:val="002A678D"/>
    <w:rsid w:val="002A7822"/>
    <w:rsid w:val="002A7C2B"/>
    <w:rsid w:val="002A7E1A"/>
    <w:rsid w:val="002B09C7"/>
    <w:rsid w:val="002B14D4"/>
    <w:rsid w:val="002B1A09"/>
    <w:rsid w:val="002B242A"/>
    <w:rsid w:val="002B3145"/>
    <w:rsid w:val="002B601E"/>
    <w:rsid w:val="002B6ECF"/>
    <w:rsid w:val="002B6EFF"/>
    <w:rsid w:val="002B7086"/>
    <w:rsid w:val="002B7745"/>
    <w:rsid w:val="002C0A83"/>
    <w:rsid w:val="002C1437"/>
    <w:rsid w:val="002C2FE3"/>
    <w:rsid w:val="002C3A4E"/>
    <w:rsid w:val="002C5146"/>
    <w:rsid w:val="002C5811"/>
    <w:rsid w:val="002C5B4E"/>
    <w:rsid w:val="002D0D07"/>
    <w:rsid w:val="002D171F"/>
    <w:rsid w:val="002D1B00"/>
    <w:rsid w:val="002D3523"/>
    <w:rsid w:val="002D4A94"/>
    <w:rsid w:val="002D6807"/>
    <w:rsid w:val="002D724B"/>
    <w:rsid w:val="002D7C51"/>
    <w:rsid w:val="002E086F"/>
    <w:rsid w:val="002E0D7A"/>
    <w:rsid w:val="002E0FBC"/>
    <w:rsid w:val="002E1800"/>
    <w:rsid w:val="002E1AF3"/>
    <w:rsid w:val="002E317A"/>
    <w:rsid w:val="002E34E6"/>
    <w:rsid w:val="002E3B26"/>
    <w:rsid w:val="002E3CC2"/>
    <w:rsid w:val="002E4F47"/>
    <w:rsid w:val="002E4FBE"/>
    <w:rsid w:val="002E5276"/>
    <w:rsid w:val="002E6424"/>
    <w:rsid w:val="002E7D7A"/>
    <w:rsid w:val="002EC99D"/>
    <w:rsid w:val="002F16E2"/>
    <w:rsid w:val="002F27EA"/>
    <w:rsid w:val="002F2D3C"/>
    <w:rsid w:val="002F2E45"/>
    <w:rsid w:val="002F41DF"/>
    <w:rsid w:val="002F4494"/>
    <w:rsid w:val="002F530A"/>
    <w:rsid w:val="002F5A15"/>
    <w:rsid w:val="002F6124"/>
    <w:rsid w:val="002F79B0"/>
    <w:rsid w:val="00300D16"/>
    <w:rsid w:val="00302383"/>
    <w:rsid w:val="003032C2"/>
    <w:rsid w:val="0030405A"/>
    <w:rsid w:val="003045CF"/>
    <w:rsid w:val="00304E7C"/>
    <w:rsid w:val="00305946"/>
    <w:rsid w:val="00305AD4"/>
    <w:rsid w:val="003062EC"/>
    <w:rsid w:val="0030640F"/>
    <w:rsid w:val="003064E3"/>
    <w:rsid w:val="003065F6"/>
    <w:rsid w:val="003066F9"/>
    <w:rsid w:val="00306A51"/>
    <w:rsid w:val="00306E6A"/>
    <w:rsid w:val="0030705B"/>
    <w:rsid w:val="0030706E"/>
    <w:rsid w:val="0030734F"/>
    <w:rsid w:val="00311DDC"/>
    <w:rsid w:val="00312FC7"/>
    <w:rsid w:val="003138FB"/>
    <w:rsid w:val="00315F4C"/>
    <w:rsid w:val="003162F6"/>
    <w:rsid w:val="00317564"/>
    <w:rsid w:val="003177F7"/>
    <w:rsid w:val="00317ADB"/>
    <w:rsid w:val="00317F40"/>
    <w:rsid w:val="00321DBD"/>
    <w:rsid w:val="0032212A"/>
    <w:rsid w:val="003222D2"/>
    <w:rsid w:val="00322EBE"/>
    <w:rsid w:val="003253EB"/>
    <w:rsid w:val="003262F8"/>
    <w:rsid w:val="00326B85"/>
    <w:rsid w:val="00327091"/>
    <w:rsid w:val="003276F8"/>
    <w:rsid w:val="00333706"/>
    <w:rsid w:val="00334040"/>
    <w:rsid w:val="003362E8"/>
    <w:rsid w:val="00337079"/>
    <w:rsid w:val="003371D6"/>
    <w:rsid w:val="00340770"/>
    <w:rsid w:val="0034133C"/>
    <w:rsid w:val="00341CD1"/>
    <w:rsid w:val="00343223"/>
    <w:rsid w:val="00343F07"/>
    <w:rsid w:val="003440CA"/>
    <w:rsid w:val="00345380"/>
    <w:rsid w:val="003463CD"/>
    <w:rsid w:val="003465C4"/>
    <w:rsid w:val="00346C4F"/>
    <w:rsid w:val="00346D5D"/>
    <w:rsid w:val="00346E96"/>
    <w:rsid w:val="00347556"/>
    <w:rsid w:val="003477EB"/>
    <w:rsid w:val="003506D7"/>
    <w:rsid w:val="00350B0C"/>
    <w:rsid w:val="00350B80"/>
    <w:rsid w:val="00351C71"/>
    <w:rsid w:val="00356D70"/>
    <w:rsid w:val="00356F54"/>
    <w:rsid w:val="003573A9"/>
    <w:rsid w:val="00357D45"/>
    <w:rsid w:val="003603C9"/>
    <w:rsid w:val="00360B29"/>
    <w:rsid w:val="00360DEF"/>
    <w:rsid w:val="003610BE"/>
    <w:rsid w:val="003613C4"/>
    <w:rsid w:val="00362988"/>
    <w:rsid w:val="0036354C"/>
    <w:rsid w:val="00364142"/>
    <w:rsid w:val="00365C27"/>
    <w:rsid w:val="00367E11"/>
    <w:rsid w:val="00370CE5"/>
    <w:rsid w:val="00370DB8"/>
    <w:rsid w:val="00371CE2"/>
    <w:rsid w:val="00372F89"/>
    <w:rsid w:val="0037339B"/>
    <w:rsid w:val="00374005"/>
    <w:rsid w:val="00375680"/>
    <w:rsid w:val="00375B65"/>
    <w:rsid w:val="00376659"/>
    <w:rsid w:val="00377FE0"/>
    <w:rsid w:val="00380C89"/>
    <w:rsid w:val="00381820"/>
    <w:rsid w:val="00382100"/>
    <w:rsid w:val="003822E9"/>
    <w:rsid w:val="003836C5"/>
    <w:rsid w:val="003836CE"/>
    <w:rsid w:val="00383A44"/>
    <w:rsid w:val="00384179"/>
    <w:rsid w:val="003852D0"/>
    <w:rsid w:val="00385D77"/>
    <w:rsid w:val="00386EE7"/>
    <w:rsid w:val="003871DE"/>
    <w:rsid w:val="003877C3"/>
    <w:rsid w:val="003907F8"/>
    <w:rsid w:val="00391314"/>
    <w:rsid w:val="00391D5D"/>
    <w:rsid w:val="003922FA"/>
    <w:rsid w:val="003923EE"/>
    <w:rsid w:val="003930C7"/>
    <w:rsid w:val="00393445"/>
    <w:rsid w:val="0039394B"/>
    <w:rsid w:val="0039494C"/>
    <w:rsid w:val="0039527A"/>
    <w:rsid w:val="0039576F"/>
    <w:rsid w:val="00396522"/>
    <w:rsid w:val="0039787E"/>
    <w:rsid w:val="003A060F"/>
    <w:rsid w:val="003A11B2"/>
    <w:rsid w:val="003A2A7B"/>
    <w:rsid w:val="003A42B0"/>
    <w:rsid w:val="003A49DA"/>
    <w:rsid w:val="003A5767"/>
    <w:rsid w:val="003A6C93"/>
    <w:rsid w:val="003A7F52"/>
    <w:rsid w:val="003B0824"/>
    <w:rsid w:val="003B2D9A"/>
    <w:rsid w:val="003B5B1E"/>
    <w:rsid w:val="003B5C6C"/>
    <w:rsid w:val="003B63E7"/>
    <w:rsid w:val="003B7DFA"/>
    <w:rsid w:val="003C0AFC"/>
    <w:rsid w:val="003C1992"/>
    <w:rsid w:val="003C1CD1"/>
    <w:rsid w:val="003C1F71"/>
    <w:rsid w:val="003C2103"/>
    <w:rsid w:val="003C26CD"/>
    <w:rsid w:val="003C32B1"/>
    <w:rsid w:val="003C3A9D"/>
    <w:rsid w:val="003C4EDF"/>
    <w:rsid w:val="003C704B"/>
    <w:rsid w:val="003D098B"/>
    <w:rsid w:val="003D166E"/>
    <w:rsid w:val="003D1A20"/>
    <w:rsid w:val="003D1DE3"/>
    <w:rsid w:val="003D1F3A"/>
    <w:rsid w:val="003D225E"/>
    <w:rsid w:val="003D262B"/>
    <w:rsid w:val="003D26D7"/>
    <w:rsid w:val="003D3A5A"/>
    <w:rsid w:val="003D4178"/>
    <w:rsid w:val="003D55A5"/>
    <w:rsid w:val="003D5A04"/>
    <w:rsid w:val="003D651A"/>
    <w:rsid w:val="003D78CD"/>
    <w:rsid w:val="003E071C"/>
    <w:rsid w:val="003E0EE5"/>
    <w:rsid w:val="003E2548"/>
    <w:rsid w:val="003E274D"/>
    <w:rsid w:val="003E307B"/>
    <w:rsid w:val="003E4AB8"/>
    <w:rsid w:val="003E5044"/>
    <w:rsid w:val="003E5253"/>
    <w:rsid w:val="003E52C7"/>
    <w:rsid w:val="003E54E1"/>
    <w:rsid w:val="003E6FD7"/>
    <w:rsid w:val="003E76D5"/>
    <w:rsid w:val="003E7969"/>
    <w:rsid w:val="003F030B"/>
    <w:rsid w:val="003F0B3D"/>
    <w:rsid w:val="003F0DFB"/>
    <w:rsid w:val="003F158E"/>
    <w:rsid w:val="003F171F"/>
    <w:rsid w:val="003F18F4"/>
    <w:rsid w:val="003F1B33"/>
    <w:rsid w:val="003F1BD2"/>
    <w:rsid w:val="003F2168"/>
    <w:rsid w:val="003F2466"/>
    <w:rsid w:val="003F4E7D"/>
    <w:rsid w:val="003F5503"/>
    <w:rsid w:val="003F685C"/>
    <w:rsid w:val="003F68E1"/>
    <w:rsid w:val="003F729D"/>
    <w:rsid w:val="003F7462"/>
    <w:rsid w:val="00400C72"/>
    <w:rsid w:val="00400F07"/>
    <w:rsid w:val="00401E94"/>
    <w:rsid w:val="00402654"/>
    <w:rsid w:val="004050D9"/>
    <w:rsid w:val="004065F1"/>
    <w:rsid w:val="004074E6"/>
    <w:rsid w:val="0040758B"/>
    <w:rsid w:val="00407BDD"/>
    <w:rsid w:val="00407C31"/>
    <w:rsid w:val="00411442"/>
    <w:rsid w:val="00411C81"/>
    <w:rsid w:val="00411CE6"/>
    <w:rsid w:val="00412853"/>
    <w:rsid w:val="00413335"/>
    <w:rsid w:val="00413BB4"/>
    <w:rsid w:val="004145DD"/>
    <w:rsid w:val="0041490B"/>
    <w:rsid w:val="00414AEF"/>
    <w:rsid w:val="00415427"/>
    <w:rsid w:val="0041636F"/>
    <w:rsid w:val="004166ED"/>
    <w:rsid w:val="004168A3"/>
    <w:rsid w:val="00416BCE"/>
    <w:rsid w:val="004175D9"/>
    <w:rsid w:val="0042105E"/>
    <w:rsid w:val="0042214B"/>
    <w:rsid w:val="0042297A"/>
    <w:rsid w:val="00425BEB"/>
    <w:rsid w:val="00426170"/>
    <w:rsid w:val="00430D62"/>
    <w:rsid w:val="004312D4"/>
    <w:rsid w:val="004316AA"/>
    <w:rsid w:val="00432941"/>
    <w:rsid w:val="004332E5"/>
    <w:rsid w:val="004338DE"/>
    <w:rsid w:val="004348AB"/>
    <w:rsid w:val="00434B38"/>
    <w:rsid w:val="0043564A"/>
    <w:rsid w:val="00435966"/>
    <w:rsid w:val="00435FFF"/>
    <w:rsid w:val="004360BE"/>
    <w:rsid w:val="00436D10"/>
    <w:rsid w:val="00442C38"/>
    <w:rsid w:val="00443AB3"/>
    <w:rsid w:val="00443DDB"/>
    <w:rsid w:val="00444317"/>
    <w:rsid w:val="00444C20"/>
    <w:rsid w:val="00445AA3"/>
    <w:rsid w:val="00447A2F"/>
    <w:rsid w:val="00447B97"/>
    <w:rsid w:val="00450598"/>
    <w:rsid w:val="00450903"/>
    <w:rsid w:val="004519EB"/>
    <w:rsid w:val="00451A50"/>
    <w:rsid w:val="0045273B"/>
    <w:rsid w:val="00453053"/>
    <w:rsid w:val="00453FF3"/>
    <w:rsid w:val="00454482"/>
    <w:rsid w:val="004547A7"/>
    <w:rsid w:val="0045551F"/>
    <w:rsid w:val="00455929"/>
    <w:rsid w:val="00456531"/>
    <w:rsid w:val="00456BD9"/>
    <w:rsid w:val="00457242"/>
    <w:rsid w:val="00457881"/>
    <w:rsid w:val="0046052C"/>
    <w:rsid w:val="0046149C"/>
    <w:rsid w:val="00463A9A"/>
    <w:rsid w:val="00464350"/>
    <w:rsid w:val="004653FA"/>
    <w:rsid w:val="00465885"/>
    <w:rsid w:val="00465C38"/>
    <w:rsid w:val="00467EF1"/>
    <w:rsid w:val="0047038A"/>
    <w:rsid w:val="004711EA"/>
    <w:rsid w:val="00471A20"/>
    <w:rsid w:val="00471AA3"/>
    <w:rsid w:val="004745F1"/>
    <w:rsid w:val="00474BF0"/>
    <w:rsid w:val="0047592E"/>
    <w:rsid w:val="004759F9"/>
    <w:rsid w:val="004765C2"/>
    <w:rsid w:val="00476AB8"/>
    <w:rsid w:val="00476E52"/>
    <w:rsid w:val="00480C6A"/>
    <w:rsid w:val="00481344"/>
    <w:rsid w:val="00481AAB"/>
    <w:rsid w:val="00482459"/>
    <w:rsid w:val="00484312"/>
    <w:rsid w:val="00484A4A"/>
    <w:rsid w:val="004853A1"/>
    <w:rsid w:val="00485659"/>
    <w:rsid w:val="00485A43"/>
    <w:rsid w:val="0048625F"/>
    <w:rsid w:val="0048777B"/>
    <w:rsid w:val="00490C4D"/>
    <w:rsid w:val="00490E5F"/>
    <w:rsid w:val="004914BE"/>
    <w:rsid w:val="0049278A"/>
    <w:rsid w:val="00493F11"/>
    <w:rsid w:val="00495233"/>
    <w:rsid w:val="004974D6"/>
    <w:rsid w:val="0049754A"/>
    <w:rsid w:val="00497B82"/>
    <w:rsid w:val="004A0554"/>
    <w:rsid w:val="004A2468"/>
    <w:rsid w:val="004A3182"/>
    <w:rsid w:val="004A483E"/>
    <w:rsid w:val="004A4F3A"/>
    <w:rsid w:val="004A557F"/>
    <w:rsid w:val="004A5893"/>
    <w:rsid w:val="004A6293"/>
    <w:rsid w:val="004B0A7C"/>
    <w:rsid w:val="004B1242"/>
    <w:rsid w:val="004B2145"/>
    <w:rsid w:val="004B273F"/>
    <w:rsid w:val="004B2B6C"/>
    <w:rsid w:val="004B30DA"/>
    <w:rsid w:val="004B5CC2"/>
    <w:rsid w:val="004B68A1"/>
    <w:rsid w:val="004B68A4"/>
    <w:rsid w:val="004B6C7F"/>
    <w:rsid w:val="004B7E2F"/>
    <w:rsid w:val="004C0FC9"/>
    <w:rsid w:val="004C1154"/>
    <w:rsid w:val="004C2696"/>
    <w:rsid w:val="004C3373"/>
    <w:rsid w:val="004C36E2"/>
    <w:rsid w:val="004C430A"/>
    <w:rsid w:val="004C4650"/>
    <w:rsid w:val="004C497A"/>
    <w:rsid w:val="004C499C"/>
    <w:rsid w:val="004C4AF7"/>
    <w:rsid w:val="004C5162"/>
    <w:rsid w:val="004C55D1"/>
    <w:rsid w:val="004C61B7"/>
    <w:rsid w:val="004C7961"/>
    <w:rsid w:val="004C7FD8"/>
    <w:rsid w:val="004D01A4"/>
    <w:rsid w:val="004D01C5"/>
    <w:rsid w:val="004D0D6D"/>
    <w:rsid w:val="004D26DE"/>
    <w:rsid w:val="004D5D85"/>
    <w:rsid w:val="004D6570"/>
    <w:rsid w:val="004E03E3"/>
    <w:rsid w:val="004E142F"/>
    <w:rsid w:val="004E2277"/>
    <w:rsid w:val="004E307E"/>
    <w:rsid w:val="004E4CC6"/>
    <w:rsid w:val="004E546E"/>
    <w:rsid w:val="004E55E2"/>
    <w:rsid w:val="004E6192"/>
    <w:rsid w:val="004E68A4"/>
    <w:rsid w:val="004E7D9D"/>
    <w:rsid w:val="004F193C"/>
    <w:rsid w:val="004F1B74"/>
    <w:rsid w:val="004F1DE8"/>
    <w:rsid w:val="004F2451"/>
    <w:rsid w:val="004F30A0"/>
    <w:rsid w:val="004F4918"/>
    <w:rsid w:val="004F4F1F"/>
    <w:rsid w:val="004F5114"/>
    <w:rsid w:val="004F51C9"/>
    <w:rsid w:val="004F597F"/>
    <w:rsid w:val="004F6857"/>
    <w:rsid w:val="004F6DA3"/>
    <w:rsid w:val="00500007"/>
    <w:rsid w:val="00500460"/>
    <w:rsid w:val="0050099C"/>
    <w:rsid w:val="00500F0E"/>
    <w:rsid w:val="00501034"/>
    <w:rsid w:val="0050199F"/>
    <w:rsid w:val="005019E1"/>
    <w:rsid w:val="00501ED4"/>
    <w:rsid w:val="00502691"/>
    <w:rsid w:val="00503298"/>
    <w:rsid w:val="005038A4"/>
    <w:rsid w:val="00504137"/>
    <w:rsid w:val="00505475"/>
    <w:rsid w:val="00505DB5"/>
    <w:rsid w:val="005063D9"/>
    <w:rsid w:val="005068FA"/>
    <w:rsid w:val="00507A6A"/>
    <w:rsid w:val="005110AB"/>
    <w:rsid w:val="005110FF"/>
    <w:rsid w:val="005132A4"/>
    <w:rsid w:val="0051356A"/>
    <w:rsid w:val="0051375D"/>
    <w:rsid w:val="005155DB"/>
    <w:rsid w:val="00515BDC"/>
    <w:rsid w:val="0051621D"/>
    <w:rsid w:val="00516B5D"/>
    <w:rsid w:val="00516DB5"/>
    <w:rsid w:val="005206C3"/>
    <w:rsid w:val="005206F5"/>
    <w:rsid w:val="00520FC3"/>
    <w:rsid w:val="005212BC"/>
    <w:rsid w:val="00522E81"/>
    <w:rsid w:val="005250CB"/>
    <w:rsid w:val="00525724"/>
    <w:rsid w:val="00525CE4"/>
    <w:rsid w:val="00527498"/>
    <w:rsid w:val="00527C2E"/>
    <w:rsid w:val="00530347"/>
    <w:rsid w:val="00531992"/>
    <w:rsid w:val="00531CAC"/>
    <w:rsid w:val="00533479"/>
    <w:rsid w:val="0053562A"/>
    <w:rsid w:val="005362EE"/>
    <w:rsid w:val="0053641B"/>
    <w:rsid w:val="00537597"/>
    <w:rsid w:val="005419E2"/>
    <w:rsid w:val="00541CD4"/>
    <w:rsid w:val="00546420"/>
    <w:rsid w:val="005501C5"/>
    <w:rsid w:val="005517AD"/>
    <w:rsid w:val="00551B9A"/>
    <w:rsid w:val="0055290C"/>
    <w:rsid w:val="00553245"/>
    <w:rsid w:val="005538C6"/>
    <w:rsid w:val="00553CAA"/>
    <w:rsid w:val="0055465D"/>
    <w:rsid w:val="00554D2B"/>
    <w:rsid w:val="00555780"/>
    <w:rsid w:val="00557011"/>
    <w:rsid w:val="00557E6D"/>
    <w:rsid w:val="00560BC6"/>
    <w:rsid w:val="00561314"/>
    <w:rsid w:val="00561418"/>
    <w:rsid w:val="005615F3"/>
    <w:rsid w:val="00561E8D"/>
    <w:rsid w:val="005620F4"/>
    <w:rsid w:val="0056250E"/>
    <w:rsid w:val="00562CBC"/>
    <w:rsid w:val="00562CEB"/>
    <w:rsid w:val="00563496"/>
    <w:rsid w:val="00565B3B"/>
    <w:rsid w:val="00565E83"/>
    <w:rsid w:val="005663E6"/>
    <w:rsid w:val="00566410"/>
    <w:rsid w:val="00566A22"/>
    <w:rsid w:val="0056745A"/>
    <w:rsid w:val="00567B33"/>
    <w:rsid w:val="005718CB"/>
    <w:rsid w:val="00571AFB"/>
    <w:rsid w:val="00572BE9"/>
    <w:rsid w:val="005737B1"/>
    <w:rsid w:val="00573B9A"/>
    <w:rsid w:val="00573F98"/>
    <w:rsid w:val="00574156"/>
    <w:rsid w:val="00575211"/>
    <w:rsid w:val="0057651D"/>
    <w:rsid w:val="005771AC"/>
    <w:rsid w:val="00577C3F"/>
    <w:rsid w:val="00580737"/>
    <w:rsid w:val="00580EE6"/>
    <w:rsid w:val="005821CC"/>
    <w:rsid w:val="00582A25"/>
    <w:rsid w:val="00582FF5"/>
    <w:rsid w:val="0058366B"/>
    <w:rsid w:val="00583F93"/>
    <w:rsid w:val="00584EF4"/>
    <w:rsid w:val="0058573E"/>
    <w:rsid w:val="00586454"/>
    <w:rsid w:val="005870F0"/>
    <w:rsid w:val="00587502"/>
    <w:rsid w:val="005877F6"/>
    <w:rsid w:val="00591934"/>
    <w:rsid w:val="00593B1E"/>
    <w:rsid w:val="00594DDA"/>
    <w:rsid w:val="00596534"/>
    <w:rsid w:val="005A19BC"/>
    <w:rsid w:val="005A2D10"/>
    <w:rsid w:val="005A328B"/>
    <w:rsid w:val="005A32DB"/>
    <w:rsid w:val="005A46B6"/>
    <w:rsid w:val="005A5961"/>
    <w:rsid w:val="005A5C40"/>
    <w:rsid w:val="005A617C"/>
    <w:rsid w:val="005A7228"/>
    <w:rsid w:val="005B0294"/>
    <w:rsid w:val="005B195E"/>
    <w:rsid w:val="005B31B1"/>
    <w:rsid w:val="005B32E4"/>
    <w:rsid w:val="005B36A8"/>
    <w:rsid w:val="005B4043"/>
    <w:rsid w:val="005B41D7"/>
    <w:rsid w:val="005B49BF"/>
    <w:rsid w:val="005B5E4E"/>
    <w:rsid w:val="005B640D"/>
    <w:rsid w:val="005B6A87"/>
    <w:rsid w:val="005B7841"/>
    <w:rsid w:val="005C0EEE"/>
    <w:rsid w:val="005C1DBE"/>
    <w:rsid w:val="005C246E"/>
    <w:rsid w:val="005C2889"/>
    <w:rsid w:val="005C69BB"/>
    <w:rsid w:val="005C6FC5"/>
    <w:rsid w:val="005C7680"/>
    <w:rsid w:val="005D04E2"/>
    <w:rsid w:val="005D21EF"/>
    <w:rsid w:val="005D453B"/>
    <w:rsid w:val="005D4EB7"/>
    <w:rsid w:val="005D5862"/>
    <w:rsid w:val="005D5E66"/>
    <w:rsid w:val="005D663A"/>
    <w:rsid w:val="005D6808"/>
    <w:rsid w:val="005D71EC"/>
    <w:rsid w:val="005D7AE6"/>
    <w:rsid w:val="005D7AEB"/>
    <w:rsid w:val="005D7B8F"/>
    <w:rsid w:val="005E06DA"/>
    <w:rsid w:val="005E0ED1"/>
    <w:rsid w:val="005E2767"/>
    <w:rsid w:val="005E4BAA"/>
    <w:rsid w:val="005E55B2"/>
    <w:rsid w:val="005E6922"/>
    <w:rsid w:val="005E7434"/>
    <w:rsid w:val="005E76CB"/>
    <w:rsid w:val="005E789F"/>
    <w:rsid w:val="005F1E48"/>
    <w:rsid w:val="005F3057"/>
    <w:rsid w:val="005F3ABD"/>
    <w:rsid w:val="005F43EE"/>
    <w:rsid w:val="005F4424"/>
    <w:rsid w:val="005F5E82"/>
    <w:rsid w:val="005F78CE"/>
    <w:rsid w:val="005F794B"/>
    <w:rsid w:val="00603CF1"/>
    <w:rsid w:val="00605E6E"/>
    <w:rsid w:val="00605E81"/>
    <w:rsid w:val="00606164"/>
    <w:rsid w:val="0060634C"/>
    <w:rsid w:val="00607F9F"/>
    <w:rsid w:val="00612626"/>
    <w:rsid w:val="0061273A"/>
    <w:rsid w:val="00612EDA"/>
    <w:rsid w:val="006135E9"/>
    <w:rsid w:val="00613839"/>
    <w:rsid w:val="0061396E"/>
    <w:rsid w:val="0061484D"/>
    <w:rsid w:val="00614B3A"/>
    <w:rsid w:val="00615075"/>
    <w:rsid w:val="006150C5"/>
    <w:rsid w:val="006173D2"/>
    <w:rsid w:val="006204F2"/>
    <w:rsid w:val="00621060"/>
    <w:rsid w:val="006211FE"/>
    <w:rsid w:val="0062121E"/>
    <w:rsid w:val="00621235"/>
    <w:rsid w:val="00623A38"/>
    <w:rsid w:val="00623C74"/>
    <w:rsid w:val="00623C9F"/>
    <w:rsid w:val="00627ADA"/>
    <w:rsid w:val="006307F6"/>
    <w:rsid w:val="00631FA5"/>
    <w:rsid w:val="00632A43"/>
    <w:rsid w:val="00633107"/>
    <w:rsid w:val="0063322A"/>
    <w:rsid w:val="006335F9"/>
    <w:rsid w:val="00634F81"/>
    <w:rsid w:val="00636A54"/>
    <w:rsid w:val="00636B6A"/>
    <w:rsid w:val="00637118"/>
    <w:rsid w:val="0063752F"/>
    <w:rsid w:val="00637554"/>
    <w:rsid w:val="00637924"/>
    <w:rsid w:val="00643115"/>
    <w:rsid w:val="006448CD"/>
    <w:rsid w:val="006452E2"/>
    <w:rsid w:val="00645C49"/>
    <w:rsid w:val="006462C9"/>
    <w:rsid w:val="00646F82"/>
    <w:rsid w:val="006478DE"/>
    <w:rsid w:val="00647A0A"/>
    <w:rsid w:val="00647FA6"/>
    <w:rsid w:val="00650BBB"/>
    <w:rsid w:val="006516CA"/>
    <w:rsid w:val="006521F5"/>
    <w:rsid w:val="006526EB"/>
    <w:rsid w:val="00653124"/>
    <w:rsid w:val="006544D3"/>
    <w:rsid w:val="006554D3"/>
    <w:rsid w:val="00656FB7"/>
    <w:rsid w:val="006618A6"/>
    <w:rsid w:val="006621A7"/>
    <w:rsid w:val="00664140"/>
    <w:rsid w:val="00664B0F"/>
    <w:rsid w:val="006650EB"/>
    <w:rsid w:val="0066558F"/>
    <w:rsid w:val="0066598C"/>
    <w:rsid w:val="006659E0"/>
    <w:rsid w:val="00666005"/>
    <w:rsid w:val="006667A5"/>
    <w:rsid w:val="006674D5"/>
    <w:rsid w:val="00667FB6"/>
    <w:rsid w:val="00670540"/>
    <w:rsid w:val="00671187"/>
    <w:rsid w:val="0067160B"/>
    <w:rsid w:val="0067186F"/>
    <w:rsid w:val="006724BB"/>
    <w:rsid w:val="00673250"/>
    <w:rsid w:val="0067340E"/>
    <w:rsid w:val="006743E1"/>
    <w:rsid w:val="006744F8"/>
    <w:rsid w:val="00675DE2"/>
    <w:rsid w:val="00675E25"/>
    <w:rsid w:val="00676401"/>
    <w:rsid w:val="00676476"/>
    <w:rsid w:val="00677A20"/>
    <w:rsid w:val="00681403"/>
    <w:rsid w:val="00684AEA"/>
    <w:rsid w:val="00684B58"/>
    <w:rsid w:val="00685D91"/>
    <w:rsid w:val="0068650E"/>
    <w:rsid w:val="006879AD"/>
    <w:rsid w:val="00687F67"/>
    <w:rsid w:val="006901D8"/>
    <w:rsid w:val="00691DAF"/>
    <w:rsid w:val="0069405B"/>
    <w:rsid w:val="0069568F"/>
    <w:rsid w:val="0069641D"/>
    <w:rsid w:val="006967AA"/>
    <w:rsid w:val="00696B20"/>
    <w:rsid w:val="00696CC0"/>
    <w:rsid w:val="00696DDA"/>
    <w:rsid w:val="006A034F"/>
    <w:rsid w:val="006A0D48"/>
    <w:rsid w:val="006A5AB6"/>
    <w:rsid w:val="006A5ADE"/>
    <w:rsid w:val="006A5DC0"/>
    <w:rsid w:val="006A7D6E"/>
    <w:rsid w:val="006B00AE"/>
    <w:rsid w:val="006B0B08"/>
    <w:rsid w:val="006B1708"/>
    <w:rsid w:val="006B1B53"/>
    <w:rsid w:val="006B25FD"/>
    <w:rsid w:val="006B37E9"/>
    <w:rsid w:val="006B7C1C"/>
    <w:rsid w:val="006C10C0"/>
    <w:rsid w:val="006C2BD1"/>
    <w:rsid w:val="006C35B3"/>
    <w:rsid w:val="006C42F6"/>
    <w:rsid w:val="006C453E"/>
    <w:rsid w:val="006C4657"/>
    <w:rsid w:val="006C4937"/>
    <w:rsid w:val="006C66C3"/>
    <w:rsid w:val="006C673E"/>
    <w:rsid w:val="006C6DE9"/>
    <w:rsid w:val="006D01F7"/>
    <w:rsid w:val="006D0816"/>
    <w:rsid w:val="006D48BE"/>
    <w:rsid w:val="006D5DE5"/>
    <w:rsid w:val="006D6BC1"/>
    <w:rsid w:val="006D71F3"/>
    <w:rsid w:val="006D7866"/>
    <w:rsid w:val="006D79A3"/>
    <w:rsid w:val="006E099D"/>
    <w:rsid w:val="006E11A2"/>
    <w:rsid w:val="006E14E4"/>
    <w:rsid w:val="006E23F4"/>
    <w:rsid w:val="006E2C68"/>
    <w:rsid w:val="006E2C86"/>
    <w:rsid w:val="006E2F01"/>
    <w:rsid w:val="006E79D3"/>
    <w:rsid w:val="006F002D"/>
    <w:rsid w:val="006F1150"/>
    <w:rsid w:val="006F2FF3"/>
    <w:rsid w:val="006F3415"/>
    <w:rsid w:val="006F3D12"/>
    <w:rsid w:val="006F4511"/>
    <w:rsid w:val="006F60FC"/>
    <w:rsid w:val="006F68BC"/>
    <w:rsid w:val="006F6FFF"/>
    <w:rsid w:val="006F71DD"/>
    <w:rsid w:val="00700C74"/>
    <w:rsid w:val="00701226"/>
    <w:rsid w:val="00701B2E"/>
    <w:rsid w:val="00701F94"/>
    <w:rsid w:val="00703517"/>
    <w:rsid w:val="007046FA"/>
    <w:rsid w:val="00704AF7"/>
    <w:rsid w:val="007064A6"/>
    <w:rsid w:val="007068F7"/>
    <w:rsid w:val="00707327"/>
    <w:rsid w:val="00707FD3"/>
    <w:rsid w:val="00710718"/>
    <w:rsid w:val="0071108C"/>
    <w:rsid w:val="00712554"/>
    <w:rsid w:val="00712CFC"/>
    <w:rsid w:val="00712D2D"/>
    <w:rsid w:val="00713558"/>
    <w:rsid w:val="00713661"/>
    <w:rsid w:val="007149A8"/>
    <w:rsid w:val="0071532A"/>
    <w:rsid w:val="0071545C"/>
    <w:rsid w:val="00716474"/>
    <w:rsid w:val="0071714C"/>
    <w:rsid w:val="00717CED"/>
    <w:rsid w:val="0072027D"/>
    <w:rsid w:val="007217C1"/>
    <w:rsid w:val="007219E3"/>
    <w:rsid w:val="00723D9E"/>
    <w:rsid w:val="00723EA4"/>
    <w:rsid w:val="007241A9"/>
    <w:rsid w:val="00724EF5"/>
    <w:rsid w:val="007258A6"/>
    <w:rsid w:val="007265E1"/>
    <w:rsid w:val="007272B1"/>
    <w:rsid w:val="007308D1"/>
    <w:rsid w:val="00730B6E"/>
    <w:rsid w:val="00733896"/>
    <w:rsid w:val="00733C4E"/>
    <w:rsid w:val="007358AE"/>
    <w:rsid w:val="00737D55"/>
    <w:rsid w:val="0074023B"/>
    <w:rsid w:val="00742321"/>
    <w:rsid w:val="00742C74"/>
    <w:rsid w:val="00745571"/>
    <w:rsid w:val="0074575F"/>
    <w:rsid w:val="00745B11"/>
    <w:rsid w:val="007465BA"/>
    <w:rsid w:val="007509DB"/>
    <w:rsid w:val="00750BCA"/>
    <w:rsid w:val="00751208"/>
    <w:rsid w:val="00756CEA"/>
    <w:rsid w:val="0076016F"/>
    <w:rsid w:val="007601CD"/>
    <w:rsid w:val="00760947"/>
    <w:rsid w:val="007611D4"/>
    <w:rsid w:val="00761979"/>
    <w:rsid w:val="00761E91"/>
    <w:rsid w:val="0076210E"/>
    <w:rsid w:val="00762A00"/>
    <w:rsid w:val="007632AA"/>
    <w:rsid w:val="007638AC"/>
    <w:rsid w:val="00764100"/>
    <w:rsid w:val="007641AC"/>
    <w:rsid w:val="007647BC"/>
    <w:rsid w:val="00764C9B"/>
    <w:rsid w:val="0076518D"/>
    <w:rsid w:val="00766428"/>
    <w:rsid w:val="00767D2B"/>
    <w:rsid w:val="00770917"/>
    <w:rsid w:val="00770A8C"/>
    <w:rsid w:val="00770B74"/>
    <w:rsid w:val="0077128C"/>
    <w:rsid w:val="007714C0"/>
    <w:rsid w:val="0077203D"/>
    <w:rsid w:val="0077313D"/>
    <w:rsid w:val="0077315E"/>
    <w:rsid w:val="007732B7"/>
    <w:rsid w:val="00774312"/>
    <w:rsid w:val="00776347"/>
    <w:rsid w:val="00776B34"/>
    <w:rsid w:val="00777D9C"/>
    <w:rsid w:val="00780B0F"/>
    <w:rsid w:val="00781814"/>
    <w:rsid w:val="00782686"/>
    <w:rsid w:val="00783066"/>
    <w:rsid w:val="0078541E"/>
    <w:rsid w:val="007860DE"/>
    <w:rsid w:val="00786880"/>
    <w:rsid w:val="00787399"/>
    <w:rsid w:val="007910B1"/>
    <w:rsid w:val="007917B6"/>
    <w:rsid w:val="00791875"/>
    <w:rsid w:val="00791F1D"/>
    <w:rsid w:val="0079283F"/>
    <w:rsid w:val="007929E6"/>
    <w:rsid w:val="00793C2E"/>
    <w:rsid w:val="00793DC4"/>
    <w:rsid w:val="00793FF5"/>
    <w:rsid w:val="00794C9B"/>
    <w:rsid w:val="00795237"/>
    <w:rsid w:val="00796163"/>
    <w:rsid w:val="00796349"/>
    <w:rsid w:val="007967CF"/>
    <w:rsid w:val="00797668"/>
    <w:rsid w:val="007A03FC"/>
    <w:rsid w:val="007A0A49"/>
    <w:rsid w:val="007A1101"/>
    <w:rsid w:val="007A1480"/>
    <w:rsid w:val="007A1B44"/>
    <w:rsid w:val="007A1D02"/>
    <w:rsid w:val="007A2236"/>
    <w:rsid w:val="007A2441"/>
    <w:rsid w:val="007A26DC"/>
    <w:rsid w:val="007A2D40"/>
    <w:rsid w:val="007A40D3"/>
    <w:rsid w:val="007A4410"/>
    <w:rsid w:val="007B05AC"/>
    <w:rsid w:val="007B1977"/>
    <w:rsid w:val="007B3705"/>
    <w:rsid w:val="007B4205"/>
    <w:rsid w:val="007B44A6"/>
    <w:rsid w:val="007B4A07"/>
    <w:rsid w:val="007B5499"/>
    <w:rsid w:val="007B6835"/>
    <w:rsid w:val="007B6EB7"/>
    <w:rsid w:val="007B71B1"/>
    <w:rsid w:val="007B7BCC"/>
    <w:rsid w:val="007C00A2"/>
    <w:rsid w:val="007C1F37"/>
    <w:rsid w:val="007C1FEF"/>
    <w:rsid w:val="007C338F"/>
    <w:rsid w:val="007C55FD"/>
    <w:rsid w:val="007C5A02"/>
    <w:rsid w:val="007C5BEB"/>
    <w:rsid w:val="007C5C98"/>
    <w:rsid w:val="007C6951"/>
    <w:rsid w:val="007C6D6E"/>
    <w:rsid w:val="007D00C1"/>
    <w:rsid w:val="007D21B0"/>
    <w:rsid w:val="007D2AEC"/>
    <w:rsid w:val="007D56F2"/>
    <w:rsid w:val="007D5E30"/>
    <w:rsid w:val="007D6363"/>
    <w:rsid w:val="007D6B72"/>
    <w:rsid w:val="007D7070"/>
    <w:rsid w:val="007D7449"/>
    <w:rsid w:val="007E04B9"/>
    <w:rsid w:val="007E1A41"/>
    <w:rsid w:val="007E331F"/>
    <w:rsid w:val="007E5F18"/>
    <w:rsid w:val="007E6599"/>
    <w:rsid w:val="007E6E9E"/>
    <w:rsid w:val="007E7665"/>
    <w:rsid w:val="007E7A19"/>
    <w:rsid w:val="007F0A1D"/>
    <w:rsid w:val="007F1EBE"/>
    <w:rsid w:val="007F26A0"/>
    <w:rsid w:val="007F4E9D"/>
    <w:rsid w:val="007F5826"/>
    <w:rsid w:val="007F61F1"/>
    <w:rsid w:val="007F7882"/>
    <w:rsid w:val="008012D4"/>
    <w:rsid w:val="00801E15"/>
    <w:rsid w:val="0080302F"/>
    <w:rsid w:val="0080346B"/>
    <w:rsid w:val="008035DF"/>
    <w:rsid w:val="008038AE"/>
    <w:rsid w:val="00803951"/>
    <w:rsid w:val="00804D84"/>
    <w:rsid w:val="00805280"/>
    <w:rsid w:val="00810397"/>
    <w:rsid w:val="00810653"/>
    <w:rsid w:val="00810A3C"/>
    <w:rsid w:val="00812B25"/>
    <w:rsid w:val="0081316B"/>
    <w:rsid w:val="00813385"/>
    <w:rsid w:val="00813CE6"/>
    <w:rsid w:val="008141B8"/>
    <w:rsid w:val="008142CB"/>
    <w:rsid w:val="008148B9"/>
    <w:rsid w:val="00814A1B"/>
    <w:rsid w:val="00814C32"/>
    <w:rsid w:val="00815015"/>
    <w:rsid w:val="008159F9"/>
    <w:rsid w:val="0081603A"/>
    <w:rsid w:val="008166F0"/>
    <w:rsid w:val="0081685C"/>
    <w:rsid w:val="00817891"/>
    <w:rsid w:val="00817E71"/>
    <w:rsid w:val="00821339"/>
    <w:rsid w:val="00821F51"/>
    <w:rsid w:val="008221D9"/>
    <w:rsid w:val="00824066"/>
    <w:rsid w:val="008241AC"/>
    <w:rsid w:val="00825550"/>
    <w:rsid w:val="00825B7A"/>
    <w:rsid w:val="00826B92"/>
    <w:rsid w:val="0083061B"/>
    <w:rsid w:val="00831125"/>
    <w:rsid w:val="0083155E"/>
    <w:rsid w:val="00831AF2"/>
    <w:rsid w:val="00832CAB"/>
    <w:rsid w:val="00832FB9"/>
    <w:rsid w:val="00833350"/>
    <w:rsid w:val="00833819"/>
    <w:rsid w:val="00834CEB"/>
    <w:rsid w:val="00835472"/>
    <w:rsid w:val="00835483"/>
    <w:rsid w:val="00837727"/>
    <w:rsid w:val="00840433"/>
    <w:rsid w:val="00841BA1"/>
    <w:rsid w:val="00841C5D"/>
    <w:rsid w:val="00842AF9"/>
    <w:rsid w:val="0084426A"/>
    <w:rsid w:val="00844443"/>
    <w:rsid w:val="00845004"/>
    <w:rsid w:val="00845464"/>
    <w:rsid w:val="0085078A"/>
    <w:rsid w:val="00850C2F"/>
    <w:rsid w:val="0085151E"/>
    <w:rsid w:val="00851922"/>
    <w:rsid w:val="00853590"/>
    <w:rsid w:val="0085498F"/>
    <w:rsid w:val="00856739"/>
    <w:rsid w:val="00856F31"/>
    <w:rsid w:val="008577F9"/>
    <w:rsid w:val="00857B33"/>
    <w:rsid w:val="00857FFD"/>
    <w:rsid w:val="0086036B"/>
    <w:rsid w:val="008609AE"/>
    <w:rsid w:val="00861151"/>
    <w:rsid w:val="008619BA"/>
    <w:rsid w:val="00861B09"/>
    <w:rsid w:val="00861D8B"/>
    <w:rsid w:val="00862EE1"/>
    <w:rsid w:val="008634EE"/>
    <w:rsid w:val="00863E24"/>
    <w:rsid w:val="00864CB2"/>
    <w:rsid w:val="00866412"/>
    <w:rsid w:val="00866A37"/>
    <w:rsid w:val="00867DE9"/>
    <w:rsid w:val="0087065B"/>
    <w:rsid w:val="0087159C"/>
    <w:rsid w:val="008724B0"/>
    <w:rsid w:val="00874CAD"/>
    <w:rsid w:val="008751D8"/>
    <w:rsid w:val="008778BA"/>
    <w:rsid w:val="00877CF3"/>
    <w:rsid w:val="00881758"/>
    <w:rsid w:val="0088196D"/>
    <w:rsid w:val="00881E65"/>
    <w:rsid w:val="00881EAA"/>
    <w:rsid w:val="00882880"/>
    <w:rsid w:val="00884909"/>
    <w:rsid w:val="008864A5"/>
    <w:rsid w:val="008867D8"/>
    <w:rsid w:val="00886DF5"/>
    <w:rsid w:val="0088745B"/>
    <w:rsid w:val="0089053E"/>
    <w:rsid w:val="0089056F"/>
    <w:rsid w:val="008905E5"/>
    <w:rsid w:val="00891F9C"/>
    <w:rsid w:val="00892616"/>
    <w:rsid w:val="00892DF7"/>
    <w:rsid w:val="00893ACA"/>
    <w:rsid w:val="0089494E"/>
    <w:rsid w:val="00894E45"/>
    <w:rsid w:val="00894F1A"/>
    <w:rsid w:val="00895036"/>
    <w:rsid w:val="0089665E"/>
    <w:rsid w:val="00896C7A"/>
    <w:rsid w:val="00896E9A"/>
    <w:rsid w:val="00897122"/>
    <w:rsid w:val="008A03AE"/>
    <w:rsid w:val="008A0421"/>
    <w:rsid w:val="008A04F6"/>
    <w:rsid w:val="008A34DE"/>
    <w:rsid w:val="008A3B96"/>
    <w:rsid w:val="008A50F9"/>
    <w:rsid w:val="008A5C1D"/>
    <w:rsid w:val="008A5F3B"/>
    <w:rsid w:val="008A6251"/>
    <w:rsid w:val="008A632B"/>
    <w:rsid w:val="008A69A5"/>
    <w:rsid w:val="008A70B7"/>
    <w:rsid w:val="008A797F"/>
    <w:rsid w:val="008B0EBD"/>
    <w:rsid w:val="008B1066"/>
    <w:rsid w:val="008B1110"/>
    <w:rsid w:val="008B1E23"/>
    <w:rsid w:val="008B2DB3"/>
    <w:rsid w:val="008B3A9C"/>
    <w:rsid w:val="008B5356"/>
    <w:rsid w:val="008B6636"/>
    <w:rsid w:val="008B6EBA"/>
    <w:rsid w:val="008C0B4A"/>
    <w:rsid w:val="008C1F98"/>
    <w:rsid w:val="008C28DF"/>
    <w:rsid w:val="008C33BF"/>
    <w:rsid w:val="008C4864"/>
    <w:rsid w:val="008C4B4B"/>
    <w:rsid w:val="008C5EB9"/>
    <w:rsid w:val="008C684E"/>
    <w:rsid w:val="008C6BE5"/>
    <w:rsid w:val="008C7277"/>
    <w:rsid w:val="008C7972"/>
    <w:rsid w:val="008C7A9A"/>
    <w:rsid w:val="008D003B"/>
    <w:rsid w:val="008D1855"/>
    <w:rsid w:val="008D18F3"/>
    <w:rsid w:val="008D2C95"/>
    <w:rsid w:val="008D3314"/>
    <w:rsid w:val="008D4B5B"/>
    <w:rsid w:val="008D690C"/>
    <w:rsid w:val="008D6E6D"/>
    <w:rsid w:val="008D72EB"/>
    <w:rsid w:val="008E1334"/>
    <w:rsid w:val="008E232C"/>
    <w:rsid w:val="008E3585"/>
    <w:rsid w:val="008E41C5"/>
    <w:rsid w:val="008E5833"/>
    <w:rsid w:val="008E5B0B"/>
    <w:rsid w:val="008E6559"/>
    <w:rsid w:val="008E6AA8"/>
    <w:rsid w:val="008E6DFE"/>
    <w:rsid w:val="008E6E51"/>
    <w:rsid w:val="008E7911"/>
    <w:rsid w:val="008F003B"/>
    <w:rsid w:val="008F00BE"/>
    <w:rsid w:val="008F0A9E"/>
    <w:rsid w:val="008F2BCF"/>
    <w:rsid w:val="008F539A"/>
    <w:rsid w:val="008F591A"/>
    <w:rsid w:val="008F5F5E"/>
    <w:rsid w:val="008F6774"/>
    <w:rsid w:val="00900BF4"/>
    <w:rsid w:val="00900FBB"/>
    <w:rsid w:val="009027B5"/>
    <w:rsid w:val="00902D01"/>
    <w:rsid w:val="00903579"/>
    <w:rsid w:val="009040B1"/>
    <w:rsid w:val="0090451C"/>
    <w:rsid w:val="00904995"/>
    <w:rsid w:val="0090527C"/>
    <w:rsid w:val="009053A4"/>
    <w:rsid w:val="0090624A"/>
    <w:rsid w:val="009065C6"/>
    <w:rsid w:val="00906991"/>
    <w:rsid w:val="00907A5F"/>
    <w:rsid w:val="0091055C"/>
    <w:rsid w:val="00914468"/>
    <w:rsid w:val="00915EE3"/>
    <w:rsid w:val="009162CE"/>
    <w:rsid w:val="009171EB"/>
    <w:rsid w:val="00917E40"/>
    <w:rsid w:val="00922DCA"/>
    <w:rsid w:val="00923401"/>
    <w:rsid w:val="0092344C"/>
    <w:rsid w:val="00923E5C"/>
    <w:rsid w:val="0092442E"/>
    <w:rsid w:val="00924D80"/>
    <w:rsid w:val="0092586C"/>
    <w:rsid w:val="00926052"/>
    <w:rsid w:val="00926DF4"/>
    <w:rsid w:val="009308C6"/>
    <w:rsid w:val="009315C0"/>
    <w:rsid w:val="00931ECB"/>
    <w:rsid w:val="00932F69"/>
    <w:rsid w:val="0093309A"/>
    <w:rsid w:val="009352DE"/>
    <w:rsid w:val="00936B2A"/>
    <w:rsid w:val="009375C8"/>
    <w:rsid w:val="00941F71"/>
    <w:rsid w:val="009420D4"/>
    <w:rsid w:val="00942AB6"/>
    <w:rsid w:val="00943127"/>
    <w:rsid w:val="00944036"/>
    <w:rsid w:val="00944CF1"/>
    <w:rsid w:val="009453D5"/>
    <w:rsid w:val="00945870"/>
    <w:rsid w:val="0094587A"/>
    <w:rsid w:val="00945E4F"/>
    <w:rsid w:val="00945F68"/>
    <w:rsid w:val="00947CCA"/>
    <w:rsid w:val="00951F39"/>
    <w:rsid w:val="00952C93"/>
    <w:rsid w:val="00953AAA"/>
    <w:rsid w:val="00954C98"/>
    <w:rsid w:val="009557D3"/>
    <w:rsid w:val="009562DB"/>
    <w:rsid w:val="00956FC6"/>
    <w:rsid w:val="0096033F"/>
    <w:rsid w:val="00960D55"/>
    <w:rsid w:val="00961903"/>
    <w:rsid w:val="00961C5C"/>
    <w:rsid w:val="00962246"/>
    <w:rsid w:val="00964701"/>
    <w:rsid w:val="00965E18"/>
    <w:rsid w:val="009667C1"/>
    <w:rsid w:val="00966F23"/>
    <w:rsid w:val="00967EE0"/>
    <w:rsid w:val="009729F2"/>
    <w:rsid w:val="009736DB"/>
    <w:rsid w:val="009740CF"/>
    <w:rsid w:val="00974372"/>
    <w:rsid w:val="00976FC0"/>
    <w:rsid w:val="00977845"/>
    <w:rsid w:val="009805C8"/>
    <w:rsid w:val="00981B83"/>
    <w:rsid w:val="00982521"/>
    <w:rsid w:val="00983870"/>
    <w:rsid w:val="009847A2"/>
    <w:rsid w:val="009847E3"/>
    <w:rsid w:val="00986D91"/>
    <w:rsid w:val="0098754D"/>
    <w:rsid w:val="009876A7"/>
    <w:rsid w:val="009902BE"/>
    <w:rsid w:val="00990E65"/>
    <w:rsid w:val="009926FF"/>
    <w:rsid w:val="009934E1"/>
    <w:rsid w:val="009943D9"/>
    <w:rsid w:val="0099499C"/>
    <w:rsid w:val="00995393"/>
    <w:rsid w:val="009954E2"/>
    <w:rsid w:val="00997DAA"/>
    <w:rsid w:val="00997F00"/>
    <w:rsid w:val="00997F55"/>
    <w:rsid w:val="009A0224"/>
    <w:rsid w:val="009A083F"/>
    <w:rsid w:val="009A0EA9"/>
    <w:rsid w:val="009A1A5C"/>
    <w:rsid w:val="009A1E24"/>
    <w:rsid w:val="009A2686"/>
    <w:rsid w:val="009A2B99"/>
    <w:rsid w:val="009A3B7E"/>
    <w:rsid w:val="009A41BE"/>
    <w:rsid w:val="009B0B50"/>
    <w:rsid w:val="009B19E6"/>
    <w:rsid w:val="009B1AE8"/>
    <w:rsid w:val="009B230A"/>
    <w:rsid w:val="009B35E3"/>
    <w:rsid w:val="009B37A1"/>
    <w:rsid w:val="009B3F35"/>
    <w:rsid w:val="009B41BC"/>
    <w:rsid w:val="009B4537"/>
    <w:rsid w:val="009B463F"/>
    <w:rsid w:val="009B4AAD"/>
    <w:rsid w:val="009B5608"/>
    <w:rsid w:val="009B6AFE"/>
    <w:rsid w:val="009B6B68"/>
    <w:rsid w:val="009B7BE8"/>
    <w:rsid w:val="009C0E34"/>
    <w:rsid w:val="009C1889"/>
    <w:rsid w:val="009C2449"/>
    <w:rsid w:val="009C2814"/>
    <w:rsid w:val="009C5272"/>
    <w:rsid w:val="009C5525"/>
    <w:rsid w:val="009C5CD4"/>
    <w:rsid w:val="009C6046"/>
    <w:rsid w:val="009C6057"/>
    <w:rsid w:val="009C60F1"/>
    <w:rsid w:val="009C6E85"/>
    <w:rsid w:val="009C7CDB"/>
    <w:rsid w:val="009C7E5C"/>
    <w:rsid w:val="009C7F73"/>
    <w:rsid w:val="009D0343"/>
    <w:rsid w:val="009D1A56"/>
    <w:rsid w:val="009D3502"/>
    <w:rsid w:val="009D47B3"/>
    <w:rsid w:val="009D7418"/>
    <w:rsid w:val="009D7D60"/>
    <w:rsid w:val="009E057B"/>
    <w:rsid w:val="009E1066"/>
    <w:rsid w:val="009E14B2"/>
    <w:rsid w:val="009E1D78"/>
    <w:rsid w:val="009E471B"/>
    <w:rsid w:val="009E59CC"/>
    <w:rsid w:val="009E5A8E"/>
    <w:rsid w:val="009E5AA8"/>
    <w:rsid w:val="009E7B2F"/>
    <w:rsid w:val="009E7FC9"/>
    <w:rsid w:val="009F118F"/>
    <w:rsid w:val="009F1835"/>
    <w:rsid w:val="009F19D2"/>
    <w:rsid w:val="009F1F98"/>
    <w:rsid w:val="009F20AB"/>
    <w:rsid w:val="009F2922"/>
    <w:rsid w:val="009F4347"/>
    <w:rsid w:val="009F5335"/>
    <w:rsid w:val="009F57D2"/>
    <w:rsid w:val="009F629E"/>
    <w:rsid w:val="009F75D6"/>
    <w:rsid w:val="00A004CA"/>
    <w:rsid w:val="00A01EA8"/>
    <w:rsid w:val="00A02CE6"/>
    <w:rsid w:val="00A03B2F"/>
    <w:rsid w:val="00A06D40"/>
    <w:rsid w:val="00A07DD5"/>
    <w:rsid w:val="00A07F27"/>
    <w:rsid w:val="00A10068"/>
    <w:rsid w:val="00A1236D"/>
    <w:rsid w:val="00A130F7"/>
    <w:rsid w:val="00A144A2"/>
    <w:rsid w:val="00A15CDB"/>
    <w:rsid w:val="00A17CDB"/>
    <w:rsid w:val="00A202BB"/>
    <w:rsid w:val="00A2347C"/>
    <w:rsid w:val="00A239DC"/>
    <w:rsid w:val="00A23C15"/>
    <w:rsid w:val="00A23CFA"/>
    <w:rsid w:val="00A23FDF"/>
    <w:rsid w:val="00A2443B"/>
    <w:rsid w:val="00A24D08"/>
    <w:rsid w:val="00A24F8A"/>
    <w:rsid w:val="00A2504E"/>
    <w:rsid w:val="00A2679A"/>
    <w:rsid w:val="00A27137"/>
    <w:rsid w:val="00A27690"/>
    <w:rsid w:val="00A277B5"/>
    <w:rsid w:val="00A30D4C"/>
    <w:rsid w:val="00A310B9"/>
    <w:rsid w:val="00A32DBA"/>
    <w:rsid w:val="00A34A98"/>
    <w:rsid w:val="00A35A28"/>
    <w:rsid w:val="00A363FB"/>
    <w:rsid w:val="00A36E5A"/>
    <w:rsid w:val="00A40DAC"/>
    <w:rsid w:val="00A40EDE"/>
    <w:rsid w:val="00A413D0"/>
    <w:rsid w:val="00A4234E"/>
    <w:rsid w:val="00A434FC"/>
    <w:rsid w:val="00A43533"/>
    <w:rsid w:val="00A43670"/>
    <w:rsid w:val="00A437AE"/>
    <w:rsid w:val="00A45AEC"/>
    <w:rsid w:val="00A46A33"/>
    <w:rsid w:val="00A4710D"/>
    <w:rsid w:val="00A471F2"/>
    <w:rsid w:val="00A47F25"/>
    <w:rsid w:val="00A47FD9"/>
    <w:rsid w:val="00A50050"/>
    <w:rsid w:val="00A5024C"/>
    <w:rsid w:val="00A50595"/>
    <w:rsid w:val="00A51C7C"/>
    <w:rsid w:val="00A52CB6"/>
    <w:rsid w:val="00A53070"/>
    <w:rsid w:val="00A533B9"/>
    <w:rsid w:val="00A53D87"/>
    <w:rsid w:val="00A5598E"/>
    <w:rsid w:val="00A57806"/>
    <w:rsid w:val="00A6087F"/>
    <w:rsid w:val="00A60C42"/>
    <w:rsid w:val="00A612E0"/>
    <w:rsid w:val="00A617C3"/>
    <w:rsid w:val="00A62BF9"/>
    <w:rsid w:val="00A6442E"/>
    <w:rsid w:val="00A64843"/>
    <w:rsid w:val="00A65328"/>
    <w:rsid w:val="00A65E5B"/>
    <w:rsid w:val="00A67910"/>
    <w:rsid w:val="00A67B45"/>
    <w:rsid w:val="00A72B26"/>
    <w:rsid w:val="00A735E2"/>
    <w:rsid w:val="00A73819"/>
    <w:rsid w:val="00A7482E"/>
    <w:rsid w:val="00A75186"/>
    <w:rsid w:val="00A75D90"/>
    <w:rsid w:val="00A76ABE"/>
    <w:rsid w:val="00A76D4F"/>
    <w:rsid w:val="00A8221A"/>
    <w:rsid w:val="00A8266C"/>
    <w:rsid w:val="00A8386A"/>
    <w:rsid w:val="00A83915"/>
    <w:rsid w:val="00A845AA"/>
    <w:rsid w:val="00A85C3A"/>
    <w:rsid w:val="00A8609A"/>
    <w:rsid w:val="00A865D7"/>
    <w:rsid w:val="00A86BC0"/>
    <w:rsid w:val="00A86E1E"/>
    <w:rsid w:val="00A9023E"/>
    <w:rsid w:val="00A90F81"/>
    <w:rsid w:val="00A928AB"/>
    <w:rsid w:val="00A928D2"/>
    <w:rsid w:val="00A92CEA"/>
    <w:rsid w:val="00A92E64"/>
    <w:rsid w:val="00A93DCA"/>
    <w:rsid w:val="00A94285"/>
    <w:rsid w:val="00A94488"/>
    <w:rsid w:val="00A9500E"/>
    <w:rsid w:val="00A957FB"/>
    <w:rsid w:val="00A959F0"/>
    <w:rsid w:val="00A97AA5"/>
    <w:rsid w:val="00A97D69"/>
    <w:rsid w:val="00AA1B05"/>
    <w:rsid w:val="00AA2147"/>
    <w:rsid w:val="00AA62FE"/>
    <w:rsid w:val="00AA6BFC"/>
    <w:rsid w:val="00AA7544"/>
    <w:rsid w:val="00AB0DC3"/>
    <w:rsid w:val="00AB1074"/>
    <w:rsid w:val="00AB19E2"/>
    <w:rsid w:val="00AB1AC8"/>
    <w:rsid w:val="00AB2F88"/>
    <w:rsid w:val="00AB3564"/>
    <w:rsid w:val="00AB5856"/>
    <w:rsid w:val="00AB5FBF"/>
    <w:rsid w:val="00AB67FC"/>
    <w:rsid w:val="00AB6B92"/>
    <w:rsid w:val="00AB6F49"/>
    <w:rsid w:val="00AC0E6D"/>
    <w:rsid w:val="00AC1820"/>
    <w:rsid w:val="00AC1A38"/>
    <w:rsid w:val="00AC1B08"/>
    <w:rsid w:val="00AC1DDA"/>
    <w:rsid w:val="00AC215E"/>
    <w:rsid w:val="00AC27C7"/>
    <w:rsid w:val="00AC2942"/>
    <w:rsid w:val="00AC38C2"/>
    <w:rsid w:val="00AC3E0F"/>
    <w:rsid w:val="00AC4026"/>
    <w:rsid w:val="00AC486E"/>
    <w:rsid w:val="00AC61B2"/>
    <w:rsid w:val="00AC67F3"/>
    <w:rsid w:val="00AD0908"/>
    <w:rsid w:val="00AD14C1"/>
    <w:rsid w:val="00AD16AF"/>
    <w:rsid w:val="00AD1C64"/>
    <w:rsid w:val="00AD21F1"/>
    <w:rsid w:val="00AD2661"/>
    <w:rsid w:val="00AD74D9"/>
    <w:rsid w:val="00AD7F36"/>
    <w:rsid w:val="00AE3303"/>
    <w:rsid w:val="00AE5FED"/>
    <w:rsid w:val="00AE7124"/>
    <w:rsid w:val="00AE754D"/>
    <w:rsid w:val="00AE98D5"/>
    <w:rsid w:val="00AF1EAA"/>
    <w:rsid w:val="00AF44FD"/>
    <w:rsid w:val="00AF4C89"/>
    <w:rsid w:val="00AF51F2"/>
    <w:rsid w:val="00AF5203"/>
    <w:rsid w:val="00AF622D"/>
    <w:rsid w:val="00AF68D5"/>
    <w:rsid w:val="00AF7676"/>
    <w:rsid w:val="00B006C9"/>
    <w:rsid w:val="00B007CA"/>
    <w:rsid w:val="00B01C5A"/>
    <w:rsid w:val="00B01E4D"/>
    <w:rsid w:val="00B026E7"/>
    <w:rsid w:val="00B0355F"/>
    <w:rsid w:val="00B0466B"/>
    <w:rsid w:val="00B0486C"/>
    <w:rsid w:val="00B054A6"/>
    <w:rsid w:val="00B060C7"/>
    <w:rsid w:val="00B066F0"/>
    <w:rsid w:val="00B06FCC"/>
    <w:rsid w:val="00B071D6"/>
    <w:rsid w:val="00B074ED"/>
    <w:rsid w:val="00B10E89"/>
    <w:rsid w:val="00B10FBC"/>
    <w:rsid w:val="00B1139C"/>
    <w:rsid w:val="00B11F13"/>
    <w:rsid w:val="00B13089"/>
    <w:rsid w:val="00B1315F"/>
    <w:rsid w:val="00B131F4"/>
    <w:rsid w:val="00B14FE3"/>
    <w:rsid w:val="00B16D0D"/>
    <w:rsid w:val="00B204D6"/>
    <w:rsid w:val="00B206A8"/>
    <w:rsid w:val="00B20C82"/>
    <w:rsid w:val="00B2137C"/>
    <w:rsid w:val="00B226A2"/>
    <w:rsid w:val="00B22A30"/>
    <w:rsid w:val="00B22E56"/>
    <w:rsid w:val="00B24648"/>
    <w:rsid w:val="00B24719"/>
    <w:rsid w:val="00B24A82"/>
    <w:rsid w:val="00B24B98"/>
    <w:rsid w:val="00B26592"/>
    <w:rsid w:val="00B265BA"/>
    <w:rsid w:val="00B26E75"/>
    <w:rsid w:val="00B2755F"/>
    <w:rsid w:val="00B305C0"/>
    <w:rsid w:val="00B31ADC"/>
    <w:rsid w:val="00B3291E"/>
    <w:rsid w:val="00B33F2B"/>
    <w:rsid w:val="00B34386"/>
    <w:rsid w:val="00B3474E"/>
    <w:rsid w:val="00B34A13"/>
    <w:rsid w:val="00B350AC"/>
    <w:rsid w:val="00B35677"/>
    <w:rsid w:val="00B36323"/>
    <w:rsid w:val="00B419BD"/>
    <w:rsid w:val="00B43351"/>
    <w:rsid w:val="00B4338D"/>
    <w:rsid w:val="00B44683"/>
    <w:rsid w:val="00B4534D"/>
    <w:rsid w:val="00B45C51"/>
    <w:rsid w:val="00B46C5C"/>
    <w:rsid w:val="00B4982C"/>
    <w:rsid w:val="00B50141"/>
    <w:rsid w:val="00B52DDE"/>
    <w:rsid w:val="00B5514C"/>
    <w:rsid w:val="00B558BB"/>
    <w:rsid w:val="00B56E4B"/>
    <w:rsid w:val="00B56E76"/>
    <w:rsid w:val="00B6001F"/>
    <w:rsid w:val="00B6005A"/>
    <w:rsid w:val="00B6075B"/>
    <w:rsid w:val="00B60F48"/>
    <w:rsid w:val="00B63804"/>
    <w:rsid w:val="00B64236"/>
    <w:rsid w:val="00B64DC5"/>
    <w:rsid w:val="00B6542B"/>
    <w:rsid w:val="00B66319"/>
    <w:rsid w:val="00B66FB5"/>
    <w:rsid w:val="00B67118"/>
    <w:rsid w:val="00B71147"/>
    <w:rsid w:val="00B7152B"/>
    <w:rsid w:val="00B75B65"/>
    <w:rsid w:val="00B769BF"/>
    <w:rsid w:val="00B77826"/>
    <w:rsid w:val="00B77E1B"/>
    <w:rsid w:val="00B8027D"/>
    <w:rsid w:val="00B80F43"/>
    <w:rsid w:val="00B810D6"/>
    <w:rsid w:val="00B815DC"/>
    <w:rsid w:val="00B81EE0"/>
    <w:rsid w:val="00B8254B"/>
    <w:rsid w:val="00B82792"/>
    <w:rsid w:val="00B82A13"/>
    <w:rsid w:val="00B82B46"/>
    <w:rsid w:val="00B836CB"/>
    <w:rsid w:val="00B8373A"/>
    <w:rsid w:val="00B84C94"/>
    <w:rsid w:val="00B8518E"/>
    <w:rsid w:val="00B85C78"/>
    <w:rsid w:val="00B85CE0"/>
    <w:rsid w:val="00B85E81"/>
    <w:rsid w:val="00B86418"/>
    <w:rsid w:val="00B87248"/>
    <w:rsid w:val="00B87996"/>
    <w:rsid w:val="00B90D6A"/>
    <w:rsid w:val="00B9160B"/>
    <w:rsid w:val="00B93086"/>
    <w:rsid w:val="00B93F5E"/>
    <w:rsid w:val="00B94B2F"/>
    <w:rsid w:val="00B94EC0"/>
    <w:rsid w:val="00B9600C"/>
    <w:rsid w:val="00BA0678"/>
    <w:rsid w:val="00BA0900"/>
    <w:rsid w:val="00BA0C20"/>
    <w:rsid w:val="00BA1641"/>
    <w:rsid w:val="00BA19E9"/>
    <w:rsid w:val="00BA2A1A"/>
    <w:rsid w:val="00BA2F19"/>
    <w:rsid w:val="00BA56B4"/>
    <w:rsid w:val="00BA5FDB"/>
    <w:rsid w:val="00BA6E18"/>
    <w:rsid w:val="00BA7E9A"/>
    <w:rsid w:val="00BB0F24"/>
    <w:rsid w:val="00BB108B"/>
    <w:rsid w:val="00BB1641"/>
    <w:rsid w:val="00BB1C9D"/>
    <w:rsid w:val="00BB3689"/>
    <w:rsid w:val="00BB3B4D"/>
    <w:rsid w:val="00BB4145"/>
    <w:rsid w:val="00BB4EB1"/>
    <w:rsid w:val="00BB4F7F"/>
    <w:rsid w:val="00BB5EDB"/>
    <w:rsid w:val="00BC071C"/>
    <w:rsid w:val="00BC12C2"/>
    <w:rsid w:val="00BC1549"/>
    <w:rsid w:val="00BC192A"/>
    <w:rsid w:val="00BC1D32"/>
    <w:rsid w:val="00BC31C8"/>
    <w:rsid w:val="00BC398C"/>
    <w:rsid w:val="00BC3AAA"/>
    <w:rsid w:val="00BC6EEC"/>
    <w:rsid w:val="00BC7724"/>
    <w:rsid w:val="00BC7F06"/>
    <w:rsid w:val="00BD00C4"/>
    <w:rsid w:val="00BD0503"/>
    <w:rsid w:val="00BD0761"/>
    <w:rsid w:val="00BD0961"/>
    <w:rsid w:val="00BD1A37"/>
    <w:rsid w:val="00BD1BC0"/>
    <w:rsid w:val="00BD1E53"/>
    <w:rsid w:val="00BD2671"/>
    <w:rsid w:val="00BD27CF"/>
    <w:rsid w:val="00BD29B4"/>
    <w:rsid w:val="00BD3A70"/>
    <w:rsid w:val="00BD5148"/>
    <w:rsid w:val="00BE0367"/>
    <w:rsid w:val="00BE0373"/>
    <w:rsid w:val="00BE0BB7"/>
    <w:rsid w:val="00BE20ED"/>
    <w:rsid w:val="00BE2D23"/>
    <w:rsid w:val="00BE301E"/>
    <w:rsid w:val="00BE44EA"/>
    <w:rsid w:val="00BE53E4"/>
    <w:rsid w:val="00BE58F9"/>
    <w:rsid w:val="00BF05BF"/>
    <w:rsid w:val="00BF122B"/>
    <w:rsid w:val="00BF1DE1"/>
    <w:rsid w:val="00BF2FC6"/>
    <w:rsid w:val="00BF49B5"/>
    <w:rsid w:val="00BF5752"/>
    <w:rsid w:val="00BF5EBD"/>
    <w:rsid w:val="00BF661D"/>
    <w:rsid w:val="00BF75C8"/>
    <w:rsid w:val="00BF8517"/>
    <w:rsid w:val="00C00249"/>
    <w:rsid w:val="00C01547"/>
    <w:rsid w:val="00C0195F"/>
    <w:rsid w:val="00C02F3A"/>
    <w:rsid w:val="00C030B9"/>
    <w:rsid w:val="00C03334"/>
    <w:rsid w:val="00C0390D"/>
    <w:rsid w:val="00C04833"/>
    <w:rsid w:val="00C05133"/>
    <w:rsid w:val="00C05A6F"/>
    <w:rsid w:val="00C06ACE"/>
    <w:rsid w:val="00C077AD"/>
    <w:rsid w:val="00C07ED0"/>
    <w:rsid w:val="00C1036D"/>
    <w:rsid w:val="00C1062A"/>
    <w:rsid w:val="00C10F8C"/>
    <w:rsid w:val="00C11DAB"/>
    <w:rsid w:val="00C1284B"/>
    <w:rsid w:val="00C13E97"/>
    <w:rsid w:val="00C1458F"/>
    <w:rsid w:val="00C1591F"/>
    <w:rsid w:val="00C15FAB"/>
    <w:rsid w:val="00C17B26"/>
    <w:rsid w:val="00C20D46"/>
    <w:rsid w:val="00C217DD"/>
    <w:rsid w:val="00C2217F"/>
    <w:rsid w:val="00C2271A"/>
    <w:rsid w:val="00C235DD"/>
    <w:rsid w:val="00C24165"/>
    <w:rsid w:val="00C25840"/>
    <w:rsid w:val="00C25F80"/>
    <w:rsid w:val="00C264A0"/>
    <w:rsid w:val="00C279A3"/>
    <w:rsid w:val="00C3019C"/>
    <w:rsid w:val="00C30690"/>
    <w:rsid w:val="00C311A1"/>
    <w:rsid w:val="00C3150F"/>
    <w:rsid w:val="00C324B8"/>
    <w:rsid w:val="00C32D56"/>
    <w:rsid w:val="00C34A24"/>
    <w:rsid w:val="00C35C12"/>
    <w:rsid w:val="00C36545"/>
    <w:rsid w:val="00C369E0"/>
    <w:rsid w:val="00C3792A"/>
    <w:rsid w:val="00C37DA5"/>
    <w:rsid w:val="00C37FB3"/>
    <w:rsid w:val="00C37FC8"/>
    <w:rsid w:val="00C40724"/>
    <w:rsid w:val="00C410C8"/>
    <w:rsid w:val="00C41380"/>
    <w:rsid w:val="00C42ACF"/>
    <w:rsid w:val="00C45EF5"/>
    <w:rsid w:val="00C46814"/>
    <w:rsid w:val="00C4681F"/>
    <w:rsid w:val="00C47B2D"/>
    <w:rsid w:val="00C512F1"/>
    <w:rsid w:val="00C51B88"/>
    <w:rsid w:val="00C51BFD"/>
    <w:rsid w:val="00C53C47"/>
    <w:rsid w:val="00C546E9"/>
    <w:rsid w:val="00C552D5"/>
    <w:rsid w:val="00C60503"/>
    <w:rsid w:val="00C628DB"/>
    <w:rsid w:val="00C62FF7"/>
    <w:rsid w:val="00C636BA"/>
    <w:rsid w:val="00C63FBF"/>
    <w:rsid w:val="00C645B3"/>
    <w:rsid w:val="00C65774"/>
    <w:rsid w:val="00C67788"/>
    <w:rsid w:val="00C67F46"/>
    <w:rsid w:val="00C718E3"/>
    <w:rsid w:val="00C71E81"/>
    <w:rsid w:val="00C728CC"/>
    <w:rsid w:val="00C72C98"/>
    <w:rsid w:val="00C7656F"/>
    <w:rsid w:val="00C77E60"/>
    <w:rsid w:val="00C809BF"/>
    <w:rsid w:val="00C80D1F"/>
    <w:rsid w:val="00C80E8B"/>
    <w:rsid w:val="00C827A7"/>
    <w:rsid w:val="00C828EA"/>
    <w:rsid w:val="00C83132"/>
    <w:rsid w:val="00C831FB"/>
    <w:rsid w:val="00C83784"/>
    <w:rsid w:val="00C84164"/>
    <w:rsid w:val="00C84A48"/>
    <w:rsid w:val="00C87C70"/>
    <w:rsid w:val="00C91182"/>
    <w:rsid w:val="00C91902"/>
    <w:rsid w:val="00C91B2B"/>
    <w:rsid w:val="00C92023"/>
    <w:rsid w:val="00C93538"/>
    <w:rsid w:val="00C94D7D"/>
    <w:rsid w:val="00C9522B"/>
    <w:rsid w:val="00C95671"/>
    <w:rsid w:val="00C9628A"/>
    <w:rsid w:val="00C96405"/>
    <w:rsid w:val="00C964DB"/>
    <w:rsid w:val="00C96D7F"/>
    <w:rsid w:val="00C96E60"/>
    <w:rsid w:val="00C977F9"/>
    <w:rsid w:val="00C97875"/>
    <w:rsid w:val="00C97954"/>
    <w:rsid w:val="00CA0281"/>
    <w:rsid w:val="00CA0DA8"/>
    <w:rsid w:val="00CA13FF"/>
    <w:rsid w:val="00CA3C1B"/>
    <w:rsid w:val="00CA52C9"/>
    <w:rsid w:val="00CA59BD"/>
    <w:rsid w:val="00CA5B70"/>
    <w:rsid w:val="00CA5BDD"/>
    <w:rsid w:val="00CA64FD"/>
    <w:rsid w:val="00CA73F8"/>
    <w:rsid w:val="00CA7456"/>
    <w:rsid w:val="00CA7B56"/>
    <w:rsid w:val="00CB03B2"/>
    <w:rsid w:val="00CB1323"/>
    <w:rsid w:val="00CB1571"/>
    <w:rsid w:val="00CB2514"/>
    <w:rsid w:val="00CB2B63"/>
    <w:rsid w:val="00CB2C9C"/>
    <w:rsid w:val="00CB2E3A"/>
    <w:rsid w:val="00CB4756"/>
    <w:rsid w:val="00CB4D4C"/>
    <w:rsid w:val="00CB4E45"/>
    <w:rsid w:val="00CB547C"/>
    <w:rsid w:val="00CB5B21"/>
    <w:rsid w:val="00CC0928"/>
    <w:rsid w:val="00CC1AC9"/>
    <w:rsid w:val="00CC2D49"/>
    <w:rsid w:val="00CC2D4C"/>
    <w:rsid w:val="00CC2D87"/>
    <w:rsid w:val="00CC2F7F"/>
    <w:rsid w:val="00CC3D5A"/>
    <w:rsid w:val="00CC42A5"/>
    <w:rsid w:val="00CC4B2B"/>
    <w:rsid w:val="00CC4F76"/>
    <w:rsid w:val="00CC4FBC"/>
    <w:rsid w:val="00CC5049"/>
    <w:rsid w:val="00CC52B8"/>
    <w:rsid w:val="00CC5CE1"/>
    <w:rsid w:val="00CC6558"/>
    <w:rsid w:val="00CC75A3"/>
    <w:rsid w:val="00CC7994"/>
    <w:rsid w:val="00CD2345"/>
    <w:rsid w:val="00CD2376"/>
    <w:rsid w:val="00CD3425"/>
    <w:rsid w:val="00CD35AC"/>
    <w:rsid w:val="00CD3A53"/>
    <w:rsid w:val="00CD4529"/>
    <w:rsid w:val="00CD4B3E"/>
    <w:rsid w:val="00CD4DB1"/>
    <w:rsid w:val="00CD70E2"/>
    <w:rsid w:val="00CD76A4"/>
    <w:rsid w:val="00CE00F6"/>
    <w:rsid w:val="00CE03BB"/>
    <w:rsid w:val="00CE07D8"/>
    <w:rsid w:val="00CE08C8"/>
    <w:rsid w:val="00CE1CDD"/>
    <w:rsid w:val="00CE2152"/>
    <w:rsid w:val="00CE2A63"/>
    <w:rsid w:val="00CE2AB9"/>
    <w:rsid w:val="00CE2EDC"/>
    <w:rsid w:val="00CE3B4B"/>
    <w:rsid w:val="00CE3DE0"/>
    <w:rsid w:val="00CE418A"/>
    <w:rsid w:val="00CE41CA"/>
    <w:rsid w:val="00CE432D"/>
    <w:rsid w:val="00CE4788"/>
    <w:rsid w:val="00CE4F1A"/>
    <w:rsid w:val="00CE4F4F"/>
    <w:rsid w:val="00CE50B1"/>
    <w:rsid w:val="00CE5344"/>
    <w:rsid w:val="00CE59EC"/>
    <w:rsid w:val="00CE5C97"/>
    <w:rsid w:val="00CE6A2B"/>
    <w:rsid w:val="00CE7617"/>
    <w:rsid w:val="00CF07CA"/>
    <w:rsid w:val="00CF0D70"/>
    <w:rsid w:val="00CF1042"/>
    <w:rsid w:val="00CF14F8"/>
    <w:rsid w:val="00CF21A9"/>
    <w:rsid w:val="00CF2313"/>
    <w:rsid w:val="00CF2BD9"/>
    <w:rsid w:val="00CF2F75"/>
    <w:rsid w:val="00CF45F7"/>
    <w:rsid w:val="00CF54E3"/>
    <w:rsid w:val="00CF576A"/>
    <w:rsid w:val="00CF5E1F"/>
    <w:rsid w:val="00CF68D5"/>
    <w:rsid w:val="00CF6A19"/>
    <w:rsid w:val="00CF6F63"/>
    <w:rsid w:val="00CF70B9"/>
    <w:rsid w:val="00D00AD0"/>
    <w:rsid w:val="00D00EEF"/>
    <w:rsid w:val="00D0139F"/>
    <w:rsid w:val="00D0188B"/>
    <w:rsid w:val="00D03334"/>
    <w:rsid w:val="00D03566"/>
    <w:rsid w:val="00D0496E"/>
    <w:rsid w:val="00D04A9E"/>
    <w:rsid w:val="00D05FBB"/>
    <w:rsid w:val="00D06125"/>
    <w:rsid w:val="00D06215"/>
    <w:rsid w:val="00D0678E"/>
    <w:rsid w:val="00D06C12"/>
    <w:rsid w:val="00D0750C"/>
    <w:rsid w:val="00D10079"/>
    <w:rsid w:val="00D100C9"/>
    <w:rsid w:val="00D11363"/>
    <w:rsid w:val="00D11658"/>
    <w:rsid w:val="00D1205F"/>
    <w:rsid w:val="00D123BF"/>
    <w:rsid w:val="00D13040"/>
    <w:rsid w:val="00D14A5E"/>
    <w:rsid w:val="00D161B9"/>
    <w:rsid w:val="00D16BEE"/>
    <w:rsid w:val="00D1732B"/>
    <w:rsid w:val="00D178D6"/>
    <w:rsid w:val="00D1F545"/>
    <w:rsid w:val="00D213B6"/>
    <w:rsid w:val="00D216CA"/>
    <w:rsid w:val="00D23406"/>
    <w:rsid w:val="00D23EA4"/>
    <w:rsid w:val="00D24EE0"/>
    <w:rsid w:val="00D264DA"/>
    <w:rsid w:val="00D274E7"/>
    <w:rsid w:val="00D276A7"/>
    <w:rsid w:val="00D27D2D"/>
    <w:rsid w:val="00D30498"/>
    <w:rsid w:val="00D314D9"/>
    <w:rsid w:val="00D317B8"/>
    <w:rsid w:val="00D31ACD"/>
    <w:rsid w:val="00D31C57"/>
    <w:rsid w:val="00D320B2"/>
    <w:rsid w:val="00D35347"/>
    <w:rsid w:val="00D3559B"/>
    <w:rsid w:val="00D3614D"/>
    <w:rsid w:val="00D36D68"/>
    <w:rsid w:val="00D40233"/>
    <w:rsid w:val="00D418FD"/>
    <w:rsid w:val="00D420F6"/>
    <w:rsid w:val="00D427CB"/>
    <w:rsid w:val="00D458C3"/>
    <w:rsid w:val="00D47B5F"/>
    <w:rsid w:val="00D51BFE"/>
    <w:rsid w:val="00D53ADF"/>
    <w:rsid w:val="00D53F29"/>
    <w:rsid w:val="00D54C6C"/>
    <w:rsid w:val="00D54F0C"/>
    <w:rsid w:val="00D55C55"/>
    <w:rsid w:val="00D56022"/>
    <w:rsid w:val="00D578CB"/>
    <w:rsid w:val="00D57A58"/>
    <w:rsid w:val="00D57D47"/>
    <w:rsid w:val="00D605BC"/>
    <w:rsid w:val="00D60CBF"/>
    <w:rsid w:val="00D610DD"/>
    <w:rsid w:val="00D6129D"/>
    <w:rsid w:val="00D619D6"/>
    <w:rsid w:val="00D61F97"/>
    <w:rsid w:val="00D62286"/>
    <w:rsid w:val="00D64183"/>
    <w:rsid w:val="00D64E44"/>
    <w:rsid w:val="00D66DB2"/>
    <w:rsid w:val="00D700F5"/>
    <w:rsid w:val="00D703B3"/>
    <w:rsid w:val="00D703E5"/>
    <w:rsid w:val="00D718C4"/>
    <w:rsid w:val="00D73BF9"/>
    <w:rsid w:val="00D73F66"/>
    <w:rsid w:val="00D7435E"/>
    <w:rsid w:val="00D747E2"/>
    <w:rsid w:val="00D75E43"/>
    <w:rsid w:val="00D761FB"/>
    <w:rsid w:val="00D76AD8"/>
    <w:rsid w:val="00D7CEE0"/>
    <w:rsid w:val="00D803FC"/>
    <w:rsid w:val="00D80792"/>
    <w:rsid w:val="00D80D87"/>
    <w:rsid w:val="00D83DD4"/>
    <w:rsid w:val="00D85732"/>
    <w:rsid w:val="00D86706"/>
    <w:rsid w:val="00D86B09"/>
    <w:rsid w:val="00D879BD"/>
    <w:rsid w:val="00D87E2F"/>
    <w:rsid w:val="00D90C87"/>
    <w:rsid w:val="00D91CBC"/>
    <w:rsid w:val="00D92C02"/>
    <w:rsid w:val="00D94309"/>
    <w:rsid w:val="00D964AD"/>
    <w:rsid w:val="00D96575"/>
    <w:rsid w:val="00D9659B"/>
    <w:rsid w:val="00D97E1A"/>
    <w:rsid w:val="00DA0073"/>
    <w:rsid w:val="00DA24CD"/>
    <w:rsid w:val="00DA2705"/>
    <w:rsid w:val="00DA27EC"/>
    <w:rsid w:val="00DA2871"/>
    <w:rsid w:val="00DA29D3"/>
    <w:rsid w:val="00DA3E57"/>
    <w:rsid w:val="00DA40C7"/>
    <w:rsid w:val="00DA4DD6"/>
    <w:rsid w:val="00DA4E03"/>
    <w:rsid w:val="00DA4F31"/>
    <w:rsid w:val="00DB07B8"/>
    <w:rsid w:val="00DB2A90"/>
    <w:rsid w:val="00DB3701"/>
    <w:rsid w:val="00DB3968"/>
    <w:rsid w:val="00DB4FE2"/>
    <w:rsid w:val="00DB5C68"/>
    <w:rsid w:val="00DB63E9"/>
    <w:rsid w:val="00DB6744"/>
    <w:rsid w:val="00DB6C5D"/>
    <w:rsid w:val="00DB6FC6"/>
    <w:rsid w:val="00DB76DB"/>
    <w:rsid w:val="00DBE07F"/>
    <w:rsid w:val="00DC0B71"/>
    <w:rsid w:val="00DC13C4"/>
    <w:rsid w:val="00DC2EAA"/>
    <w:rsid w:val="00DC34B0"/>
    <w:rsid w:val="00DC4903"/>
    <w:rsid w:val="00DD0273"/>
    <w:rsid w:val="00DD218F"/>
    <w:rsid w:val="00DD3057"/>
    <w:rsid w:val="00DD441F"/>
    <w:rsid w:val="00DD5C83"/>
    <w:rsid w:val="00DD74CB"/>
    <w:rsid w:val="00DE0171"/>
    <w:rsid w:val="00DE033F"/>
    <w:rsid w:val="00DE04A2"/>
    <w:rsid w:val="00DE12DF"/>
    <w:rsid w:val="00DE1383"/>
    <w:rsid w:val="00DE176C"/>
    <w:rsid w:val="00DE1A7D"/>
    <w:rsid w:val="00DE286E"/>
    <w:rsid w:val="00DE2D83"/>
    <w:rsid w:val="00DE3540"/>
    <w:rsid w:val="00DE4D0D"/>
    <w:rsid w:val="00DE591A"/>
    <w:rsid w:val="00DE6752"/>
    <w:rsid w:val="00DE6FB1"/>
    <w:rsid w:val="00DE7C8A"/>
    <w:rsid w:val="00DF0178"/>
    <w:rsid w:val="00DF0D5F"/>
    <w:rsid w:val="00DF1104"/>
    <w:rsid w:val="00DF177F"/>
    <w:rsid w:val="00DF30A5"/>
    <w:rsid w:val="00DF3E73"/>
    <w:rsid w:val="00DF4DE4"/>
    <w:rsid w:val="00DF73E7"/>
    <w:rsid w:val="00E0002D"/>
    <w:rsid w:val="00E00E37"/>
    <w:rsid w:val="00E0396C"/>
    <w:rsid w:val="00E03AED"/>
    <w:rsid w:val="00E062F9"/>
    <w:rsid w:val="00E11A95"/>
    <w:rsid w:val="00E11F8A"/>
    <w:rsid w:val="00E12914"/>
    <w:rsid w:val="00E13992"/>
    <w:rsid w:val="00E14B41"/>
    <w:rsid w:val="00E14B91"/>
    <w:rsid w:val="00E14DFB"/>
    <w:rsid w:val="00E15023"/>
    <w:rsid w:val="00E1543A"/>
    <w:rsid w:val="00E1559E"/>
    <w:rsid w:val="00E1797A"/>
    <w:rsid w:val="00E2076A"/>
    <w:rsid w:val="00E21A68"/>
    <w:rsid w:val="00E22D61"/>
    <w:rsid w:val="00E2419B"/>
    <w:rsid w:val="00E24AB9"/>
    <w:rsid w:val="00E24B19"/>
    <w:rsid w:val="00E24D10"/>
    <w:rsid w:val="00E25F50"/>
    <w:rsid w:val="00E274CA"/>
    <w:rsid w:val="00E27B52"/>
    <w:rsid w:val="00E305DD"/>
    <w:rsid w:val="00E31112"/>
    <w:rsid w:val="00E312C8"/>
    <w:rsid w:val="00E32243"/>
    <w:rsid w:val="00E3406A"/>
    <w:rsid w:val="00E368B2"/>
    <w:rsid w:val="00E402B9"/>
    <w:rsid w:val="00E40AAF"/>
    <w:rsid w:val="00E426A1"/>
    <w:rsid w:val="00E42B21"/>
    <w:rsid w:val="00E42B8C"/>
    <w:rsid w:val="00E43AEA"/>
    <w:rsid w:val="00E43ED4"/>
    <w:rsid w:val="00E4472F"/>
    <w:rsid w:val="00E45073"/>
    <w:rsid w:val="00E45F33"/>
    <w:rsid w:val="00E46B55"/>
    <w:rsid w:val="00E476CE"/>
    <w:rsid w:val="00E47F0E"/>
    <w:rsid w:val="00E50320"/>
    <w:rsid w:val="00E5049F"/>
    <w:rsid w:val="00E50CAF"/>
    <w:rsid w:val="00E51DEF"/>
    <w:rsid w:val="00E5328C"/>
    <w:rsid w:val="00E53A0E"/>
    <w:rsid w:val="00E54A49"/>
    <w:rsid w:val="00E559F8"/>
    <w:rsid w:val="00E60EB1"/>
    <w:rsid w:val="00E632C1"/>
    <w:rsid w:val="00E63665"/>
    <w:rsid w:val="00E638B1"/>
    <w:rsid w:val="00E65143"/>
    <w:rsid w:val="00E65E12"/>
    <w:rsid w:val="00E66327"/>
    <w:rsid w:val="00E665CA"/>
    <w:rsid w:val="00E6798F"/>
    <w:rsid w:val="00E67A93"/>
    <w:rsid w:val="00E70A48"/>
    <w:rsid w:val="00E72D14"/>
    <w:rsid w:val="00E72F9A"/>
    <w:rsid w:val="00E7324E"/>
    <w:rsid w:val="00E75786"/>
    <w:rsid w:val="00E77002"/>
    <w:rsid w:val="00E77477"/>
    <w:rsid w:val="00E80BE9"/>
    <w:rsid w:val="00E81412"/>
    <w:rsid w:val="00E82780"/>
    <w:rsid w:val="00E82B41"/>
    <w:rsid w:val="00E82D09"/>
    <w:rsid w:val="00E83B38"/>
    <w:rsid w:val="00E83CB5"/>
    <w:rsid w:val="00E84387"/>
    <w:rsid w:val="00E8654D"/>
    <w:rsid w:val="00E86F2A"/>
    <w:rsid w:val="00E918D0"/>
    <w:rsid w:val="00E9644F"/>
    <w:rsid w:val="00E96487"/>
    <w:rsid w:val="00E969B8"/>
    <w:rsid w:val="00E976F1"/>
    <w:rsid w:val="00E97727"/>
    <w:rsid w:val="00EA0373"/>
    <w:rsid w:val="00EA0DDE"/>
    <w:rsid w:val="00EA1451"/>
    <w:rsid w:val="00EA1480"/>
    <w:rsid w:val="00EA1B84"/>
    <w:rsid w:val="00EA1F61"/>
    <w:rsid w:val="00EA31D2"/>
    <w:rsid w:val="00EA4652"/>
    <w:rsid w:val="00EA4765"/>
    <w:rsid w:val="00EA49C7"/>
    <w:rsid w:val="00EA4D5D"/>
    <w:rsid w:val="00EA5A5B"/>
    <w:rsid w:val="00EA6E87"/>
    <w:rsid w:val="00EA73D9"/>
    <w:rsid w:val="00EA7B80"/>
    <w:rsid w:val="00EB10E3"/>
    <w:rsid w:val="00EB127B"/>
    <w:rsid w:val="00EB21C1"/>
    <w:rsid w:val="00EB2648"/>
    <w:rsid w:val="00EB32D2"/>
    <w:rsid w:val="00EB3308"/>
    <w:rsid w:val="00EB42C4"/>
    <w:rsid w:val="00EB4BBE"/>
    <w:rsid w:val="00EB61C2"/>
    <w:rsid w:val="00EC0EA2"/>
    <w:rsid w:val="00EC344B"/>
    <w:rsid w:val="00EC3C6F"/>
    <w:rsid w:val="00EC5AC2"/>
    <w:rsid w:val="00EC5B9B"/>
    <w:rsid w:val="00EC6A4D"/>
    <w:rsid w:val="00EC7466"/>
    <w:rsid w:val="00EC7821"/>
    <w:rsid w:val="00ED00AC"/>
    <w:rsid w:val="00ED17AB"/>
    <w:rsid w:val="00ED1A3D"/>
    <w:rsid w:val="00ED1CCF"/>
    <w:rsid w:val="00ED234A"/>
    <w:rsid w:val="00ED29A3"/>
    <w:rsid w:val="00ED3321"/>
    <w:rsid w:val="00ED5146"/>
    <w:rsid w:val="00ED55C9"/>
    <w:rsid w:val="00ED700B"/>
    <w:rsid w:val="00ED706F"/>
    <w:rsid w:val="00EE052C"/>
    <w:rsid w:val="00EE072B"/>
    <w:rsid w:val="00EE0812"/>
    <w:rsid w:val="00EE0E31"/>
    <w:rsid w:val="00EE26CD"/>
    <w:rsid w:val="00EE30D3"/>
    <w:rsid w:val="00EE39A1"/>
    <w:rsid w:val="00EE39C6"/>
    <w:rsid w:val="00EE4714"/>
    <w:rsid w:val="00EE494E"/>
    <w:rsid w:val="00EE4FB7"/>
    <w:rsid w:val="00EE6058"/>
    <w:rsid w:val="00EE76D6"/>
    <w:rsid w:val="00EE7988"/>
    <w:rsid w:val="00EF0092"/>
    <w:rsid w:val="00EF0E35"/>
    <w:rsid w:val="00EF0ECD"/>
    <w:rsid w:val="00EF2074"/>
    <w:rsid w:val="00EF30AA"/>
    <w:rsid w:val="00EF4D4A"/>
    <w:rsid w:val="00EF548C"/>
    <w:rsid w:val="00EF75E2"/>
    <w:rsid w:val="00F00C58"/>
    <w:rsid w:val="00F00C7F"/>
    <w:rsid w:val="00F01102"/>
    <w:rsid w:val="00F017BF"/>
    <w:rsid w:val="00F03F80"/>
    <w:rsid w:val="00F04534"/>
    <w:rsid w:val="00F04960"/>
    <w:rsid w:val="00F04AF8"/>
    <w:rsid w:val="00F056CF"/>
    <w:rsid w:val="00F057D4"/>
    <w:rsid w:val="00F05FB7"/>
    <w:rsid w:val="00F06167"/>
    <w:rsid w:val="00F062CF"/>
    <w:rsid w:val="00F109A8"/>
    <w:rsid w:val="00F11410"/>
    <w:rsid w:val="00F139A3"/>
    <w:rsid w:val="00F13D96"/>
    <w:rsid w:val="00F13F2E"/>
    <w:rsid w:val="00F20570"/>
    <w:rsid w:val="00F20AB9"/>
    <w:rsid w:val="00F21493"/>
    <w:rsid w:val="00F21515"/>
    <w:rsid w:val="00F221D2"/>
    <w:rsid w:val="00F22D81"/>
    <w:rsid w:val="00F22E90"/>
    <w:rsid w:val="00F22FDF"/>
    <w:rsid w:val="00F271D5"/>
    <w:rsid w:val="00F27C21"/>
    <w:rsid w:val="00F306B0"/>
    <w:rsid w:val="00F30B9F"/>
    <w:rsid w:val="00F32921"/>
    <w:rsid w:val="00F34D33"/>
    <w:rsid w:val="00F3588C"/>
    <w:rsid w:val="00F359A6"/>
    <w:rsid w:val="00F35FC0"/>
    <w:rsid w:val="00F3665D"/>
    <w:rsid w:val="00F37140"/>
    <w:rsid w:val="00F37BEE"/>
    <w:rsid w:val="00F37C20"/>
    <w:rsid w:val="00F40905"/>
    <w:rsid w:val="00F41629"/>
    <w:rsid w:val="00F416CA"/>
    <w:rsid w:val="00F4194C"/>
    <w:rsid w:val="00F4204B"/>
    <w:rsid w:val="00F4250A"/>
    <w:rsid w:val="00F42AD2"/>
    <w:rsid w:val="00F4312A"/>
    <w:rsid w:val="00F44736"/>
    <w:rsid w:val="00F46D34"/>
    <w:rsid w:val="00F47633"/>
    <w:rsid w:val="00F500A7"/>
    <w:rsid w:val="00F52588"/>
    <w:rsid w:val="00F52C22"/>
    <w:rsid w:val="00F52C26"/>
    <w:rsid w:val="00F535DF"/>
    <w:rsid w:val="00F54B5C"/>
    <w:rsid w:val="00F55154"/>
    <w:rsid w:val="00F56451"/>
    <w:rsid w:val="00F566A2"/>
    <w:rsid w:val="00F566A7"/>
    <w:rsid w:val="00F57383"/>
    <w:rsid w:val="00F57840"/>
    <w:rsid w:val="00F61ADE"/>
    <w:rsid w:val="00F62A8F"/>
    <w:rsid w:val="00F62E58"/>
    <w:rsid w:val="00F6445D"/>
    <w:rsid w:val="00F65645"/>
    <w:rsid w:val="00F6659E"/>
    <w:rsid w:val="00F66F45"/>
    <w:rsid w:val="00F709EA"/>
    <w:rsid w:val="00F7229A"/>
    <w:rsid w:val="00F73DF8"/>
    <w:rsid w:val="00F75B18"/>
    <w:rsid w:val="00F761F9"/>
    <w:rsid w:val="00F769B1"/>
    <w:rsid w:val="00F76BAF"/>
    <w:rsid w:val="00F8267A"/>
    <w:rsid w:val="00F837DD"/>
    <w:rsid w:val="00F837E9"/>
    <w:rsid w:val="00F83C28"/>
    <w:rsid w:val="00F844BE"/>
    <w:rsid w:val="00F86274"/>
    <w:rsid w:val="00F863DE"/>
    <w:rsid w:val="00F8669D"/>
    <w:rsid w:val="00F86C3B"/>
    <w:rsid w:val="00F86E44"/>
    <w:rsid w:val="00F87808"/>
    <w:rsid w:val="00F87C40"/>
    <w:rsid w:val="00F87E2C"/>
    <w:rsid w:val="00F902D1"/>
    <w:rsid w:val="00F91459"/>
    <w:rsid w:val="00F91FDD"/>
    <w:rsid w:val="00F92535"/>
    <w:rsid w:val="00F9382C"/>
    <w:rsid w:val="00F947A3"/>
    <w:rsid w:val="00F952BF"/>
    <w:rsid w:val="00F9596E"/>
    <w:rsid w:val="00F95C6D"/>
    <w:rsid w:val="00F95E72"/>
    <w:rsid w:val="00F9783D"/>
    <w:rsid w:val="00FA0E69"/>
    <w:rsid w:val="00FA146D"/>
    <w:rsid w:val="00FA5299"/>
    <w:rsid w:val="00FA5A14"/>
    <w:rsid w:val="00FA5E62"/>
    <w:rsid w:val="00FA6675"/>
    <w:rsid w:val="00FA6938"/>
    <w:rsid w:val="00FA7314"/>
    <w:rsid w:val="00FA7FA8"/>
    <w:rsid w:val="00FB02E0"/>
    <w:rsid w:val="00FB0B0E"/>
    <w:rsid w:val="00FB1E17"/>
    <w:rsid w:val="00FB3944"/>
    <w:rsid w:val="00FB3B93"/>
    <w:rsid w:val="00FB44D0"/>
    <w:rsid w:val="00FB4C33"/>
    <w:rsid w:val="00FB4CFB"/>
    <w:rsid w:val="00FB5337"/>
    <w:rsid w:val="00FB538A"/>
    <w:rsid w:val="00FB580D"/>
    <w:rsid w:val="00FB6DFF"/>
    <w:rsid w:val="00FB7443"/>
    <w:rsid w:val="00FB7F2B"/>
    <w:rsid w:val="00FC0700"/>
    <w:rsid w:val="00FC0E48"/>
    <w:rsid w:val="00FC2CAD"/>
    <w:rsid w:val="00FC5C54"/>
    <w:rsid w:val="00FC6ED2"/>
    <w:rsid w:val="00FC6F73"/>
    <w:rsid w:val="00FC790F"/>
    <w:rsid w:val="00FC7EF4"/>
    <w:rsid w:val="00FD1036"/>
    <w:rsid w:val="00FD1367"/>
    <w:rsid w:val="00FD145B"/>
    <w:rsid w:val="00FD2E7B"/>
    <w:rsid w:val="00FD3D71"/>
    <w:rsid w:val="00FD499E"/>
    <w:rsid w:val="00FD4FFC"/>
    <w:rsid w:val="00FD50B9"/>
    <w:rsid w:val="00FD6794"/>
    <w:rsid w:val="00FD69F4"/>
    <w:rsid w:val="00FD721F"/>
    <w:rsid w:val="00FD79C5"/>
    <w:rsid w:val="00FE059A"/>
    <w:rsid w:val="00FE0921"/>
    <w:rsid w:val="00FE0BEB"/>
    <w:rsid w:val="00FE21CE"/>
    <w:rsid w:val="00FE28A1"/>
    <w:rsid w:val="00FE2D4F"/>
    <w:rsid w:val="00FE2EA4"/>
    <w:rsid w:val="00FE5292"/>
    <w:rsid w:val="00FE52E6"/>
    <w:rsid w:val="00FE6093"/>
    <w:rsid w:val="00FE6CF3"/>
    <w:rsid w:val="00FF0054"/>
    <w:rsid w:val="00FF01F2"/>
    <w:rsid w:val="00FF22B2"/>
    <w:rsid w:val="00FF2377"/>
    <w:rsid w:val="00FF2416"/>
    <w:rsid w:val="00FF24FA"/>
    <w:rsid w:val="00FF2A88"/>
    <w:rsid w:val="00FF3242"/>
    <w:rsid w:val="00FF531A"/>
    <w:rsid w:val="00FF632C"/>
    <w:rsid w:val="00FF6847"/>
    <w:rsid w:val="00FF6C9C"/>
    <w:rsid w:val="00FF7128"/>
    <w:rsid w:val="0110BD30"/>
    <w:rsid w:val="011DE539"/>
    <w:rsid w:val="011E44B4"/>
    <w:rsid w:val="01335BE6"/>
    <w:rsid w:val="01338AE8"/>
    <w:rsid w:val="013E2E3D"/>
    <w:rsid w:val="0147BB3A"/>
    <w:rsid w:val="01484772"/>
    <w:rsid w:val="014E4332"/>
    <w:rsid w:val="01649320"/>
    <w:rsid w:val="0177E610"/>
    <w:rsid w:val="018B17F5"/>
    <w:rsid w:val="018C5E46"/>
    <w:rsid w:val="019DDCD4"/>
    <w:rsid w:val="01A9F0E5"/>
    <w:rsid w:val="01D24AC5"/>
    <w:rsid w:val="01D41BD9"/>
    <w:rsid w:val="01D6F8F7"/>
    <w:rsid w:val="01DB9E94"/>
    <w:rsid w:val="01E7B840"/>
    <w:rsid w:val="01F75590"/>
    <w:rsid w:val="021625B2"/>
    <w:rsid w:val="0241382F"/>
    <w:rsid w:val="02479317"/>
    <w:rsid w:val="024B522E"/>
    <w:rsid w:val="025963A5"/>
    <w:rsid w:val="0264BD16"/>
    <w:rsid w:val="029183D5"/>
    <w:rsid w:val="02999FDF"/>
    <w:rsid w:val="02A24E50"/>
    <w:rsid w:val="02AD3B62"/>
    <w:rsid w:val="02D79DF6"/>
    <w:rsid w:val="02DC116D"/>
    <w:rsid w:val="02F6C99B"/>
    <w:rsid w:val="02FE43FF"/>
    <w:rsid w:val="02FF2A6E"/>
    <w:rsid w:val="0306717A"/>
    <w:rsid w:val="0306ECF4"/>
    <w:rsid w:val="0307EAAB"/>
    <w:rsid w:val="03171992"/>
    <w:rsid w:val="0320F9A7"/>
    <w:rsid w:val="0325D34D"/>
    <w:rsid w:val="03476B78"/>
    <w:rsid w:val="03492694"/>
    <w:rsid w:val="0358AB87"/>
    <w:rsid w:val="0358DD63"/>
    <w:rsid w:val="0396DB27"/>
    <w:rsid w:val="03982690"/>
    <w:rsid w:val="03B7FF66"/>
    <w:rsid w:val="03DE5BD0"/>
    <w:rsid w:val="03DFCCBD"/>
    <w:rsid w:val="03FDA706"/>
    <w:rsid w:val="0421FCC5"/>
    <w:rsid w:val="0431859D"/>
    <w:rsid w:val="043BED62"/>
    <w:rsid w:val="04490AE3"/>
    <w:rsid w:val="045C19B1"/>
    <w:rsid w:val="0472C126"/>
    <w:rsid w:val="047CDC56"/>
    <w:rsid w:val="049A65FA"/>
    <w:rsid w:val="04B32CBA"/>
    <w:rsid w:val="04B85BA4"/>
    <w:rsid w:val="04C6C8A9"/>
    <w:rsid w:val="04C8F15D"/>
    <w:rsid w:val="04D8E87E"/>
    <w:rsid w:val="04FCD037"/>
    <w:rsid w:val="0502D3C8"/>
    <w:rsid w:val="05235DF8"/>
    <w:rsid w:val="053373AF"/>
    <w:rsid w:val="0535BDF6"/>
    <w:rsid w:val="0537D51F"/>
    <w:rsid w:val="0537D6FE"/>
    <w:rsid w:val="0549DB8A"/>
    <w:rsid w:val="0553CFC7"/>
    <w:rsid w:val="0555A179"/>
    <w:rsid w:val="0561B1DD"/>
    <w:rsid w:val="05997767"/>
    <w:rsid w:val="05A0BED4"/>
    <w:rsid w:val="05A1182C"/>
    <w:rsid w:val="05CB38C7"/>
    <w:rsid w:val="05D3B94F"/>
    <w:rsid w:val="05E1207A"/>
    <w:rsid w:val="05F4DF1E"/>
    <w:rsid w:val="05FAAE75"/>
    <w:rsid w:val="063F8D36"/>
    <w:rsid w:val="0664C1BE"/>
    <w:rsid w:val="066A1EB5"/>
    <w:rsid w:val="0671A944"/>
    <w:rsid w:val="06793B7D"/>
    <w:rsid w:val="0687CC86"/>
    <w:rsid w:val="06883642"/>
    <w:rsid w:val="06A46427"/>
    <w:rsid w:val="06A9455A"/>
    <w:rsid w:val="06B69EF5"/>
    <w:rsid w:val="06B74CC5"/>
    <w:rsid w:val="06C39336"/>
    <w:rsid w:val="06CCBFF0"/>
    <w:rsid w:val="06CFC752"/>
    <w:rsid w:val="06D3A580"/>
    <w:rsid w:val="06DBC85C"/>
    <w:rsid w:val="06E1A727"/>
    <w:rsid w:val="06E493EA"/>
    <w:rsid w:val="06F78DAE"/>
    <w:rsid w:val="07047CB9"/>
    <w:rsid w:val="07222D50"/>
    <w:rsid w:val="07382E39"/>
    <w:rsid w:val="07524966"/>
    <w:rsid w:val="075610C5"/>
    <w:rsid w:val="076B0535"/>
    <w:rsid w:val="076B4313"/>
    <w:rsid w:val="07743067"/>
    <w:rsid w:val="07896681"/>
    <w:rsid w:val="07995894"/>
    <w:rsid w:val="07B4B51D"/>
    <w:rsid w:val="07D3662D"/>
    <w:rsid w:val="07EAB2F1"/>
    <w:rsid w:val="07FAE08B"/>
    <w:rsid w:val="080D1E58"/>
    <w:rsid w:val="082DB670"/>
    <w:rsid w:val="08305228"/>
    <w:rsid w:val="08412812"/>
    <w:rsid w:val="0842F8B6"/>
    <w:rsid w:val="08460A5B"/>
    <w:rsid w:val="08556228"/>
    <w:rsid w:val="08633EE1"/>
    <w:rsid w:val="088582B7"/>
    <w:rsid w:val="089A84B5"/>
    <w:rsid w:val="08BA7B3B"/>
    <w:rsid w:val="08BDFDB1"/>
    <w:rsid w:val="08C92063"/>
    <w:rsid w:val="08CEB377"/>
    <w:rsid w:val="08DE581B"/>
    <w:rsid w:val="0900E14B"/>
    <w:rsid w:val="09418E0B"/>
    <w:rsid w:val="095902A0"/>
    <w:rsid w:val="096487D7"/>
    <w:rsid w:val="097E03D6"/>
    <w:rsid w:val="09806B29"/>
    <w:rsid w:val="098D5216"/>
    <w:rsid w:val="09B06C8E"/>
    <w:rsid w:val="09D067FF"/>
    <w:rsid w:val="09EA6DF4"/>
    <w:rsid w:val="09EDA267"/>
    <w:rsid w:val="0A00A97E"/>
    <w:rsid w:val="0A2E812B"/>
    <w:rsid w:val="0A3B579F"/>
    <w:rsid w:val="0A6901DA"/>
    <w:rsid w:val="0A6A93E9"/>
    <w:rsid w:val="0A77866C"/>
    <w:rsid w:val="0A77E8A8"/>
    <w:rsid w:val="0A8D3B4F"/>
    <w:rsid w:val="0A8E7BB1"/>
    <w:rsid w:val="0A8EF220"/>
    <w:rsid w:val="0AACDB1E"/>
    <w:rsid w:val="0AB79F76"/>
    <w:rsid w:val="0ABE8032"/>
    <w:rsid w:val="0AEA85A4"/>
    <w:rsid w:val="0AF16FEB"/>
    <w:rsid w:val="0AF34819"/>
    <w:rsid w:val="0B00FC5E"/>
    <w:rsid w:val="0B12DE48"/>
    <w:rsid w:val="0B1B03DD"/>
    <w:rsid w:val="0B1FE396"/>
    <w:rsid w:val="0B373B8F"/>
    <w:rsid w:val="0B4271B9"/>
    <w:rsid w:val="0B4955F5"/>
    <w:rsid w:val="0B78C8D4"/>
    <w:rsid w:val="0B795F97"/>
    <w:rsid w:val="0B8E9A86"/>
    <w:rsid w:val="0B961E21"/>
    <w:rsid w:val="0BADE5AD"/>
    <w:rsid w:val="0BBE724C"/>
    <w:rsid w:val="0BE36031"/>
    <w:rsid w:val="0BE50179"/>
    <w:rsid w:val="0BE5AB69"/>
    <w:rsid w:val="0BEB9B15"/>
    <w:rsid w:val="0BF5D473"/>
    <w:rsid w:val="0BFC8AC2"/>
    <w:rsid w:val="0C0237BE"/>
    <w:rsid w:val="0C2E5475"/>
    <w:rsid w:val="0C485F72"/>
    <w:rsid w:val="0C59084B"/>
    <w:rsid w:val="0C788507"/>
    <w:rsid w:val="0C9071D7"/>
    <w:rsid w:val="0C9869AE"/>
    <w:rsid w:val="0CA32ACB"/>
    <w:rsid w:val="0CABEAEA"/>
    <w:rsid w:val="0CAEF793"/>
    <w:rsid w:val="0CB07D02"/>
    <w:rsid w:val="0CB6D43E"/>
    <w:rsid w:val="0CC6979B"/>
    <w:rsid w:val="0CCBB0CF"/>
    <w:rsid w:val="0CDB0F4F"/>
    <w:rsid w:val="0CDE1926"/>
    <w:rsid w:val="0CDE4F69"/>
    <w:rsid w:val="0CE92ACC"/>
    <w:rsid w:val="0CEF7A32"/>
    <w:rsid w:val="0CF777C6"/>
    <w:rsid w:val="0CF7E19F"/>
    <w:rsid w:val="0D085A62"/>
    <w:rsid w:val="0D096367"/>
    <w:rsid w:val="0D173F83"/>
    <w:rsid w:val="0D3439B6"/>
    <w:rsid w:val="0D384A40"/>
    <w:rsid w:val="0D539B65"/>
    <w:rsid w:val="0D594282"/>
    <w:rsid w:val="0D661481"/>
    <w:rsid w:val="0D7C6963"/>
    <w:rsid w:val="0D7F10A0"/>
    <w:rsid w:val="0D9130B8"/>
    <w:rsid w:val="0DB051D5"/>
    <w:rsid w:val="0DC1EF94"/>
    <w:rsid w:val="0DC6E9CA"/>
    <w:rsid w:val="0DD68C2E"/>
    <w:rsid w:val="0DD7A98C"/>
    <w:rsid w:val="0DDB329F"/>
    <w:rsid w:val="0DE80809"/>
    <w:rsid w:val="0E1D9E90"/>
    <w:rsid w:val="0E28FAF5"/>
    <w:rsid w:val="0E358B9D"/>
    <w:rsid w:val="0E39698B"/>
    <w:rsid w:val="0E49D617"/>
    <w:rsid w:val="0E6FD3A3"/>
    <w:rsid w:val="0E76C9D7"/>
    <w:rsid w:val="0E7E195F"/>
    <w:rsid w:val="0E8A0E15"/>
    <w:rsid w:val="0EA83914"/>
    <w:rsid w:val="0EAB924B"/>
    <w:rsid w:val="0EB06996"/>
    <w:rsid w:val="0EDBE0FD"/>
    <w:rsid w:val="0EDC7F96"/>
    <w:rsid w:val="0EDFEF42"/>
    <w:rsid w:val="0EE62140"/>
    <w:rsid w:val="0F02C1E5"/>
    <w:rsid w:val="0F2796C3"/>
    <w:rsid w:val="0F2FB6C7"/>
    <w:rsid w:val="0F320547"/>
    <w:rsid w:val="0F410496"/>
    <w:rsid w:val="0F425A3A"/>
    <w:rsid w:val="0F5F38D3"/>
    <w:rsid w:val="0F8B4B22"/>
    <w:rsid w:val="0F9491B6"/>
    <w:rsid w:val="0F9857AD"/>
    <w:rsid w:val="0F9A8679"/>
    <w:rsid w:val="0F9ADFCA"/>
    <w:rsid w:val="0FA10DD5"/>
    <w:rsid w:val="0FC0EA58"/>
    <w:rsid w:val="0FC24F2A"/>
    <w:rsid w:val="0FF851A1"/>
    <w:rsid w:val="0FFF0DC7"/>
    <w:rsid w:val="10005942"/>
    <w:rsid w:val="10061E90"/>
    <w:rsid w:val="1007CF85"/>
    <w:rsid w:val="1011EE70"/>
    <w:rsid w:val="101B0248"/>
    <w:rsid w:val="10296D34"/>
    <w:rsid w:val="10398B83"/>
    <w:rsid w:val="1052C910"/>
    <w:rsid w:val="105FE057"/>
    <w:rsid w:val="1062508E"/>
    <w:rsid w:val="107336F7"/>
    <w:rsid w:val="10799F8D"/>
    <w:rsid w:val="108E6C99"/>
    <w:rsid w:val="10933D79"/>
    <w:rsid w:val="10981F1E"/>
    <w:rsid w:val="109DF68A"/>
    <w:rsid w:val="10ABDE20"/>
    <w:rsid w:val="10C412D4"/>
    <w:rsid w:val="10D3D42D"/>
    <w:rsid w:val="10FE8A8C"/>
    <w:rsid w:val="1102703F"/>
    <w:rsid w:val="1105FE30"/>
    <w:rsid w:val="110A1FEB"/>
    <w:rsid w:val="114355EE"/>
    <w:rsid w:val="115AC1C1"/>
    <w:rsid w:val="116425F0"/>
    <w:rsid w:val="116A927D"/>
    <w:rsid w:val="117210BF"/>
    <w:rsid w:val="119049EF"/>
    <w:rsid w:val="119CCF1F"/>
    <w:rsid w:val="11ADDECD"/>
    <w:rsid w:val="11B87F92"/>
    <w:rsid w:val="11BEAFFF"/>
    <w:rsid w:val="11C6CCF4"/>
    <w:rsid w:val="11D7927B"/>
    <w:rsid w:val="11E0D969"/>
    <w:rsid w:val="11E57A81"/>
    <w:rsid w:val="11EE9971"/>
    <w:rsid w:val="12084AC7"/>
    <w:rsid w:val="1209AF3A"/>
    <w:rsid w:val="120A019D"/>
    <w:rsid w:val="121AC4A4"/>
    <w:rsid w:val="121BABE8"/>
    <w:rsid w:val="122CBA4E"/>
    <w:rsid w:val="122E25B2"/>
    <w:rsid w:val="1238D7B2"/>
    <w:rsid w:val="123EA007"/>
    <w:rsid w:val="126109D0"/>
    <w:rsid w:val="126976A5"/>
    <w:rsid w:val="126BD670"/>
    <w:rsid w:val="126CCD7D"/>
    <w:rsid w:val="127312A4"/>
    <w:rsid w:val="12776598"/>
    <w:rsid w:val="127A8246"/>
    <w:rsid w:val="127CC1F9"/>
    <w:rsid w:val="127DB3BA"/>
    <w:rsid w:val="129D63CC"/>
    <w:rsid w:val="12AA8340"/>
    <w:rsid w:val="12D7077C"/>
    <w:rsid w:val="12D92443"/>
    <w:rsid w:val="12EBA4D8"/>
    <w:rsid w:val="12FF7E56"/>
    <w:rsid w:val="130108D4"/>
    <w:rsid w:val="130338E5"/>
    <w:rsid w:val="1315E6BA"/>
    <w:rsid w:val="131CFE1E"/>
    <w:rsid w:val="131F7B43"/>
    <w:rsid w:val="13263814"/>
    <w:rsid w:val="1330A0A4"/>
    <w:rsid w:val="133DF372"/>
    <w:rsid w:val="1345ECB7"/>
    <w:rsid w:val="13466E12"/>
    <w:rsid w:val="1350E689"/>
    <w:rsid w:val="135F03B7"/>
    <w:rsid w:val="136D45E8"/>
    <w:rsid w:val="13A15552"/>
    <w:rsid w:val="13B2D83E"/>
    <w:rsid w:val="13C468B3"/>
    <w:rsid w:val="13F6522B"/>
    <w:rsid w:val="140935D4"/>
    <w:rsid w:val="14100618"/>
    <w:rsid w:val="141DC85F"/>
    <w:rsid w:val="14415EA4"/>
    <w:rsid w:val="1491825C"/>
    <w:rsid w:val="14951945"/>
    <w:rsid w:val="14AE8FD1"/>
    <w:rsid w:val="14E60B5B"/>
    <w:rsid w:val="14F1755F"/>
    <w:rsid w:val="14FA2DFC"/>
    <w:rsid w:val="150D345A"/>
    <w:rsid w:val="150FAEDE"/>
    <w:rsid w:val="151AF472"/>
    <w:rsid w:val="1530F314"/>
    <w:rsid w:val="153756E5"/>
    <w:rsid w:val="154D66AA"/>
    <w:rsid w:val="1550C4A5"/>
    <w:rsid w:val="155A506E"/>
    <w:rsid w:val="15625C29"/>
    <w:rsid w:val="15693F70"/>
    <w:rsid w:val="1577788A"/>
    <w:rsid w:val="1580B701"/>
    <w:rsid w:val="15831EFC"/>
    <w:rsid w:val="159A605F"/>
    <w:rsid w:val="159C80B9"/>
    <w:rsid w:val="15B5C887"/>
    <w:rsid w:val="15BF13C2"/>
    <w:rsid w:val="15CA827E"/>
    <w:rsid w:val="15D177E8"/>
    <w:rsid w:val="15D60BA3"/>
    <w:rsid w:val="15DEA910"/>
    <w:rsid w:val="15E91613"/>
    <w:rsid w:val="15FF2CC5"/>
    <w:rsid w:val="160ED5A2"/>
    <w:rsid w:val="160FABF7"/>
    <w:rsid w:val="16297978"/>
    <w:rsid w:val="16711024"/>
    <w:rsid w:val="167CB8E3"/>
    <w:rsid w:val="16A172EA"/>
    <w:rsid w:val="16CDCA85"/>
    <w:rsid w:val="16CE257C"/>
    <w:rsid w:val="16D9CD5B"/>
    <w:rsid w:val="16E26580"/>
    <w:rsid w:val="16ED975D"/>
    <w:rsid w:val="16F107DE"/>
    <w:rsid w:val="16F13325"/>
    <w:rsid w:val="16F1E8DD"/>
    <w:rsid w:val="16F987D9"/>
    <w:rsid w:val="16FB7088"/>
    <w:rsid w:val="16FC0975"/>
    <w:rsid w:val="1709E401"/>
    <w:rsid w:val="17149669"/>
    <w:rsid w:val="1726B0DE"/>
    <w:rsid w:val="1729956D"/>
    <w:rsid w:val="174A28B0"/>
    <w:rsid w:val="175CA05E"/>
    <w:rsid w:val="177845AF"/>
    <w:rsid w:val="177B64AD"/>
    <w:rsid w:val="177FAAA7"/>
    <w:rsid w:val="1782283C"/>
    <w:rsid w:val="1798125A"/>
    <w:rsid w:val="179E1004"/>
    <w:rsid w:val="17B10F12"/>
    <w:rsid w:val="17E0490B"/>
    <w:rsid w:val="17F05D65"/>
    <w:rsid w:val="17FE6796"/>
    <w:rsid w:val="18040D42"/>
    <w:rsid w:val="181CA77C"/>
    <w:rsid w:val="181ED10F"/>
    <w:rsid w:val="182D4D95"/>
    <w:rsid w:val="182DC06D"/>
    <w:rsid w:val="1855617E"/>
    <w:rsid w:val="18601AC4"/>
    <w:rsid w:val="1880A395"/>
    <w:rsid w:val="188A1A07"/>
    <w:rsid w:val="18CEBDDF"/>
    <w:rsid w:val="18EBE1B2"/>
    <w:rsid w:val="18F5D933"/>
    <w:rsid w:val="18F922EF"/>
    <w:rsid w:val="18FDF4DD"/>
    <w:rsid w:val="192E4BA9"/>
    <w:rsid w:val="1939E065"/>
    <w:rsid w:val="1942D0C6"/>
    <w:rsid w:val="195A23EF"/>
    <w:rsid w:val="19680C52"/>
    <w:rsid w:val="196ABAB2"/>
    <w:rsid w:val="196C81B4"/>
    <w:rsid w:val="197C2EE9"/>
    <w:rsid w:val="1988A00B"/>
    <w:rsid w:val="19A9A443"/>
    <w:rsid w:val="19AC9C0C"/>
    <w:rsid w:val="19B219A4"/>
    <w:rsid w:val="19B6D0DE"/>
    <w:rsid w:val="19B745DC"/>
    <w:rsid w:val="19DE06CD"/>
    <w:rsid w:val="19E3FCEF"/>
    <w:rsid w:val="19F5B106"/>
    <w:rsid w:val="19FBEB25"/>
    <w:rsid w:val="19FDE87C"/>
    <w:rsid w:val="1A088D3B"/>
    <w:rsid w:val="1A0B86A5"/>
    <w:rsid w:val="1A18695F"/>
    <w:rsid w:val="1A1881F0"/>
    <w:rsid w:val="1A3624D1"/>
    <w:rsid w:val="1A3A7B48"/>
    <w:rsid w:val="1A5EB705"/>
    <w:rsid w:val="1A816791"/>
    <w:rsid w:val="1A8D2B43"/>
    <w:rsid w:val="1A95BB95"/>
    <w:rsid w:val="1ABE4648"/>
    <w:rsid w:val="1AD2FB80"/>
    <w:rsid w:val="1AE0CC36"/>
    <w:rsid w:val="1AEA1B1E"/>
    <w:rsid w:val="1B010050"/>
    <w:rsid w:val="1B0EB572"/>
    <w:rsid w:val="1B12E4FB"/>
    <w:rsid w:val="1B230EF8"/>
    <w:rsid w:val="1B2BAD1C"/>
    <w:rsid w:val="1B3283C8"/>
    <w:rsid w:val="1B4C38D2"/>
    <w:rsid w:val="1B62D06A"/>
    <w:rsid w:val="1B64EE57"/>
    <w:rsid w:val="1B659470"/>
    <w:rsid w:val="1B96221F"/>
    <w:rsid w:val="1B9DD455"/>
    <w:rsid w:val="1BA0922A"/>
    <w:rsid w:val="1BA1A3EB"/>
    <w:rsid w:val="1BAD9E8C"/>
    <w:rsid w:val="1BBA23FE"/>
    <w:rsid w:val="1BCCA312"/>
    <w:rsid w:val="1BCF5DF2"/>
    <w:rsid w:val="1BD5C5D0"/>
    <w:rsid w:val="1BFC33C6"/>
    <w:rsid w:val="1C089077"/>
    <w:rsid w:val="1C18C2CE"/>
    <w:rsid w:val="1C19F697"/>
    <w:rsid w:val="1C50F522"/>
    <w:rsid w:val="1C616B3C"/>
    <w:rsid w:val="1C67A34B"/>
    <w:rsid w:val="1C7A7B6D"/>
    <w:rsid w:val="1C830E59"/>
    <w:rsid w:val="1CB9B8AA"/>
    <w:rsid w:val="1CC1B1C1"/>
    <w:rsid w:val="1CDE14B3"/>
    <w:rsid w:val="1CE1A865"/>
    <w:rsid w:val="1CE1FA74"/>
    <w:rsid w:val="1CEEE69E"/>
    <w:rsid w:val="1CF11BDC"/>
    <w:rsid w:val="1D14FF47"/>
    <w:rsid w:val="1D160FA0"/>
    <w:rsid w:val="1D184C8E"/>
    <w:rsid w:val="1D243FEF"/>
    <w:rsid w:val="1D2AC96C"/>
    <w:rsid w:val="1D61A92F"/>
    <w:rsid w:val="1D61DCD0"/>
    <w:rsid w:val="1D6A390B"/>
    <w:rsid w:val="1DAC58B0"/>
    <w:rsid w:val="1DBC196F"/>
    <w:rsid w:val="1DE04712"/>
    <w:rsid w:val="1DE83626"/>
    <w:rsid w:val="1DF0C41C"/>
    <w:rsid w:val="1E218EE8"/>
    <w:rsid w:val="1E2BB36D"/>
    <w:rsid w:val="1E3ADD74"/>
    <w:rsid w:val="1E3F13A0"/>
    <w:rsid w:val="1E3FB321"/>
    <w:rsid w:val="1E668D10"/>
    <w:rsid w:val="1E93F285"/>
    <w:rsid w:val="1E9B94B6"/>
    <w:rsid w:val="1E9C1EDF"/>
    <w:rsid w:val="1EA03BB7"/>
    <w:rsid w:val="1EA30F20"/>
    <w:rsid w:val="1EAB60EF"/>
    <w:rsid w:val="1EAB69A8"/>
    <w:rsid w:val="1ECE7D58"/>
    <w:rsid w:val="1ECF11A9"/>
    <w:rsid w:val="1ED36FBF"/>
    <w:rsid w:val="1ED5E717"/>
    <w:rsid w:val="1ED8272F"/>
    <w:rsid w:val="1EF35A8B"/>
    <w:rsid w:val="1F074A85"/>
    <w:rsid w:val="1F075E9D"/>
    <w:rsid w:val="1F0995F4"/>
    <w:rsid w:val="1F142987"/>
    <w:rsid w:val="1F2F06C2"/>
    <w:rsid w:val="1F4243BF"/>
    <w:rsid w:val="1F959462"/>
    <w:rsid w:val="1F9D68F4"/>
    <w:rsid w:val="1FB38681"/>
    <w:rsid w:val="1FBAA0F9"/>
    <w:rsid w:val="1FBDEB71"/>
    <w:rsid w:val="1FDD2E31"/>
    <w:rsid w:val="1FDEFBA8"/>
    <w:rsid w:val="1FF8E0B0"/>
    <w:rsid w:val="1FFE1AC4"/>
    <w:rsid w:val="200C391A"/>
    <w:rsid w:val="20171132"/>
    <w:rsid w:val="201F9C79"/>
    <w:rsid w:val="2025B83E"/>
    <w:rsid w:val="20271764"/>
    <w:rsid w:val="203686F0"/>
    <w:rsid w:val="20446BD1"/>
    <w:rsid w:val="2064384D"/>
    <w:rsid w:val="206F239F"/>
    <w:rsid w:val="20722544"/>
    <w:rsid w:val="20781FD7"/>
    <w:rsid w:val="207B5146"/>
    <w:rsid w:val="2087A25E"/>
    <w:rsid w:val="208CE242"/>
    <w:rsid w:val="20C3ACDF"/>
    <w:rsid w:val="20C481AD"/>
    <w:rsid w:val="20CDF889"/>
    <w:rsid w:val="20DB0079"/>
    <w:rsid w:val="20EB5EBF"/>
    <w:rsid w:val="20F595E8"/>
    <w:rsid w:val="2112B451"/>
    <w:rsid w:val="212EEEBA"/>
    <w:rsid w:val="213596A5"/>
    <w:rsid w:val="2152CA09"/>
    <w:rsid w:val="21632479"/>
    <w:rsid w:val="216CED23"/>
    <w:rsid w:val="2173C24B"/>
    <w:rsid w:val="217C747C"/>
    <w:rsid w:val="219679D8"/>
    <w:rsid w:val="2199EB25"/>
    <w:rsid w:val="21A87903"/>
    <w:rsid w:val="21C09BE3"/>
    <w:rsid w:val="21C6E580"/>
    <w:rsid w:val="21E03C32"/>
    <w:rsid w:val="21E17277"/>
    <w:rsid w:val="21E48AEF"/>
    <w:rsid w:val="2210E178"/>
    <w:rsid w:val="224BB063"/>
    <w:rsid w:val="2251FA54"/>
    <w:rsid w:val="22696F61"/>
    <w:rsid w:val="226A2D91"/>
    <w:rsid w:val="2282F147"/>
    <w:rsid w:val="22935456"/>
    <w:rsid w:val="229FF2BB"/>
    <w:rsid w:val="22F09047"/>
    <w:rsid w:val="22F602CD"/>
    <w:rsid w:val="230FE8DE"/>
    <w:rsid w:val="2325DDC9"/>
    <w:rsid w:val="232ECD5F"/>
    <w:rsid w:val="2342EC8F"/>
    <w:rsid w:val="234A00B8"/>
    <w:rsid w:val="2351E31C"/>
    <w:rsid w:val="23526C91"/>
    <w:rsid w:val="235C6312"/>
    <w:rsid w:val="235F5B31"/>
    <w:rsid w:val="23605EC4"/>
    <w:rsid w:val="236B9F40"/>
    <w:rsid w:val="23720F18"/>
    <w:rsid w:val="23921866"/>
    <w:rsid w:val="239419E1"/>
    <w:rsid w:val="239B3422"/>
    <w:rsid w:val="23A5543F"/>
    <w:rsid w:val="23A801C0"/>
    <w:rsid w:val="23AC74B7"/>
    <w:rsid w:val="23AD423E"/>
    <w:rsid w:val="23CA1FB0"/>
    <w:rsid w:val="23E965E6"/>
    <w:rsid w:val="23F5C14E"/>
    <w:rsid w:val="241943B1"/>
    <w:rsid w:val="241EC1A8"/>
    <w:rsid w:val="2434C7A4"/>
    <w:rsid w:val="2439AA34"/>
    <w:rsid w:val="243A3F14"/>
    <w:rsid w:val="243F2917"/>
    <w:rsid w:val="2449A48E"/>
    <w:rsid w:val="245D0F5E"/>
    <w:rsid w:val="245F419A"/>
    <w:rsid w:val="2461767F"/>
    <w:rsid w:val="2465394D"/>
    <w:rsid w:val="247180F9"/>
    <w:rsid w:val="247E179C"/>
    <w:rsid w:val="24B18AEC"/>
    <w:rsid w:val="24B285A8"/>
    <w:rsid w:val="24DC1566"/>
    <w:rsid w:val="24EBB78E"/>
    <w:rsid w:val="24EC0548"/>
    <w:rsid w:val="24EE3CF2"/>
    <w:rsid w:val="24F30D9C"/>
    <w:rsid w:val="24F6F5A0"/>
    <w:rsid w:val="2523A286"/>
    <w:rsid w:val="2538C841"/>
    <w:rsid w:val="255FA7CF"/>
    <w:rsid w:val="25C2945E"/>
    <w:rsid w:val="25C61E7B"/>
    <w:rsid w:val="25D397D7"/>
    <w:rsid w:val="25D6501D"/>
    <w:rsid w:val="25D69194"/>
    <w:rsid w:val="25D75A05"/>
    <w:rsid w:val="260907C8"/>
    <w:rsid w:val="2610697A"/>
    <w:rsid w:val="262F7830"/>
    <w:rsid w:val="2635A503"/>
    <w:rsid w:val="263CB6F9"/>
    <w:rsid w:val="26434144"/>
    <w:rsid w:val="265FCD2C"/>
    <w:rsid w:val="26675AC2"/>
    <w:rsid w:val="2670F245"/>
    <w:rsid w:val="267ED729"/>
    <w:rsid w:val="269A23BE"/>
    <w:rsid w:val="26A5E335"/>
    <w:rsid w:val="26C89BA3"/>
    <w:rsid w:val="26EFDFD1"/>
    <w:rsid w:val="26F2BAA8"/>
    <w:rsid w:val="270FE30F"/>
    <w:rsid w:val="272CB1A6"/>
    <w:rsid w:val="27346E12"/>
    <w:rsid w:val="27527B8B"/>
    <w:rsid w:val="276A757E"/>
    <w:rsid w:val="27C98310"/>
    <w:rsid w:val="27CFEAE6"/>
    <w:rsid w:val="27F4B5B5"/>
    <w:rsid w:val="27FA8843"/>
    <w:rsid w:val="2801ECB2"/>
    <w:rsid w:val="28062760"/>
    <w:rsid w:val="281C1AFD"/>
    <w:rsid w:val="28245AE8"/>
    <w:rsid w:val="2832A19D"/>
    <w:rsid w:val="286F4A32"/>
    <w:rsid w:val="2877E9B2"/>
    <w:rsid w:val="2882D862"/>
    <w:rsid w:val="28A90264"/>
    <w:rsid w:val="28AEEC43"/>
    <w:rsid w:val="28B18ED0"/>
    <w:rsid w:val="28BEB5D8"/>
    <w:rsid w:val="28C53857"/>
    <w:rsid w:val="28E2243D"/>
    <w:rsid w:val="28E22497"/>
    <w:rsid w:val="2906F6DA"/>
    <w:rsid w:val="2907D130"/>
    <w:rsid w:val="29452D8C"/>
    <w:rsid w:val="29638431"/>
    <w:rsid w:val="299A4039"/>
    <w:rsid w:val="299A628B"/>
    <w:rsid w:val="299C1C36"/>
    <w:rsid w:val="29AD5662"/>
    <w:rsid w:val="29B677EB"/>
    <w:rsid w:val="29C9A5ED"/>
    <w:rsid w:val="29CBCA28"/>
    <w:rsid w:val="29EC4269"/>
    <w:rsid w:val="29F2C148"/>
    <w:rsid w:val="2A03D93D"/>
    <w:rsid w:val="2A10D298"/>
    <w:rsid w:val="2A36E6D2"/>
    <w:rsid w:val="2A376A0E"/>
    <w:rsid w:val="2A3C321C"/>
    <w:rsid w:val="2A596438"/>
    <w:rsid w:val="2A6F401E"/>
    <w:rsid w:val="2A74DACF"/>
    <w:rsid w:val="2A9C2943"/>
    <w:rsid w:val="2AA67C06"/>
    <w:rsid w:val="2AAE7371"/>
    <w:rsid w:val="2AB6371F"/>
    <w:rsid w:val="2ACC8910"/>
    <w:rsid w:val="2ACE9E08"/>
    <w:rsid w:val="2AD0B7E9"/>
    <w:rsid w:val="2AD7B7EE"/>
    <w:rsid w:val="2AF1F229"/>
    <w:rsid w:val="2AF4CD87"/>
    <w:rsid w:val="2AFA4AC8"/>
    <w:rsid w:val="2B0F5204"/>
    <w:rsid w:val="2B16756E"/>
    <w:rsid w:val="2B2EFD99"/>
    <w:rsid w:val="2B3BB625"/>
    <w:rsid w:val="2B3BE2A5"/>
    <w:rsid w:val="2B3FE493"/>
    <w:rsid w:val="2B4A61BA"/>
    <w:rsid w:val="2B526DCB"/>
    <w:rsid w:val="2B61CEB2"/>
    <w:rsid w:val="2B62F911"/>
    <w:rsid w:val="2B6F172A"/>
    <w:rsid w:val="2B71278D"/>
    <w:rsid w:val="2B77D104"/>
    <w:rsid w:val="2B924E33"/>
    <w:rsid w:val="2BA92B8E"/>
    <w:rsid w:val="2BACDB0D"/>
    <w:rsid w:val="2BD391D1"/>
    <w:rsid w:val="2BDB5A5A"/>
    <w:rsid w:val="2BE4F690"/>
    <w:rsid w:val="2BEE2EEB"/>
    <w:rsid w:val="2BF00682"/>
    <w:rsid w:val="2BF3D28B"/>
    <w:rsid w:val="2BF5086B"/>
    <w:rsid w:val="2C10AB30"/>
    <w:rsid w:val="2C277084"/>
    <w:rsid w:val="2C366CD8"/>
    <w:rsid w:val="2C36C298"/>
    <w:rsid w:val="2C43EF74"/>
    <w:rsid w:val="2C61C799"/>
    <w:rsid w:val="2C8B27AD"/>
    <w:rsid w:val="2C8DC8C4"/>
    <w:rsid w:val="2C9B8B42"/>
    <w:rsid w:val="2CB19C78"/>
    <w:rsid w:val="2CBD7EB0"/>
    <w:rsid w:val="2CBE605D"/>
    <w:rsid w:val="2CDE68C4"/>
    <w:rsid w:val="2CEE3E2C"/>
    <w:rsid w:val="2CF94ED7"/>
    <w:rsid w:val="2CFCBDBB"/>
    <w:rsid w:val="2D0E0D63"/>
    <w:rsid w:val="2D29E73F"/>
    <w:rsid w:val="2D2F56BE"/>
    <w:rsid w:val="2D38D213"/>
    <w:rsid w:val="2D3C1E9C"/>
    <w:rsid w:val="2D3FD045"/>
    <w:rsid w:val="2D47A871"/>
    <w:rsid w:val="2D6440DA"/>
    <w:rsid w:val="2D6B934D"/>
    <w:rsid w:val="2D853BB4"/>
    <w:rsid w:val="2DA4F708"/>
    <w:rsid w:val="2DADBA05"/>
    <w:rsid w:val="2DC5E6E6"/>
    <w:rsid w:val="2DDB26BA"/>
    <w:rsid w:val="2DE9BF2E"/>
    <w:rsid w:val="2DEC6B30"/>
    <w:rsid w:val="2DEF5F2B"/>
    <w:rsid w:val="2DF6E5BF"/>
    <w:rsid w:val="2E05CF7A"/>
    <w:rsid w:val="2E166FA7"/>
    <w:rsid w:val="2E2139BB"/>
    <w:rsid w:val="2E259E30"/>
    <w:rsid w:val="2E2F8F8C"/>
    <w:rsid w:val="2E3406FA"/>
    <w:rsid w:val="2E3A8A15"/>
    <w:rsid w:val="2E452B4F"/>
    <w:rsid w:val="2E513309"/>
    <w:rsid w:val="2E5A01DD"/>
    <w:rsid w:val="2E6D1FFC"/>
    <w:rsid w:val="2E768ADF"/>
    <w:rsid w:val="2E79A2EB"/>
    <w:rsid w:val="2E8A0E8D"/>
    <w:rsid w:val="2E9D1710"/>
    <w:rsid w:val="2E9EE8DC"/>
    <w:rsid w:val="2EA4634A"/>
    <w:rsid w:val="2EAB3E08"/>
    <w:rsid w:val="2EFE7AA6"/>
    <w:rsid w:val="2F035E62"/>
    <w:rsid w:val="2F0803CB"/>
    <w:rsid w:val="2F40DFE0"/>
    <w:rsid w:val="2F4536FC"/>
    <w:rsid w:val="2F48EF4E"/>
    <w:rsid w:val="2F49BB4E"/>
    <w:rsid w:val="2F58F13D"/>
    <w:rsid w:val="2F59120C"/>
    <w:rsid w:val="2F8101F4"/>
    <w:rsid w:val="2F818A72"/>
    <w:rsid w:val="2F81E494"/>
    <w:rsid w:val="2F8DC051"/>
    <w:rsid w:val="2F9959D0"/>
    <w:rsid w:val="2F9AC043"/>
    <w:rsid w:val="2F9BEE02"/>
    <w:rsid w:val="2F9E762E"/>
    <w:rsid w:val="2FA4547E"/>
    <w:rsid w:val="2FAF57DF"/>
    <w:rsid w:val="2FB7C1EF"/>
    <w:rsid w:val="2FD0239A"/>
    <w:rsid w:val="2FE1176F"/>
    <w:rsid w:val="2FE567A4"/>
    <w:rsid w:val="2FFADACF"/>
    <w:rsid w:val="300D050E"/>
    <w:rsid w:val="30100082"/>
    <w:rsid w:val="302CC2FA"/>
    <w:rsid w:val="303063B4"/>
    <w:rsid w:val="306745B9"/>
    <w:rsid w:val="306C4A51"/>
    <w:rsid w:val="30720B75"/>
    <w:rsid w:val="3074BC3B"/>
    <w:rsid w:val="30750FB2"/>
    <w:rsid w:val="30777518"/>
    <w:rsid w:val="307895DC"/>
    <w:rsid w:val="30794827"/>
    <w:rsid w:val="307A9C85"/>
    <w:rsid w:val="308B46DC"/>
    <w:rsid w:val="308BC29F"/>
    <w:rsid w:val="309D586D"/>
    <w:rsid w:val="30DFD695"/>
    <w:rsid w:val="30E4D876"/>
    <w:rsid w:val="3124B72F"/>
    <w:rsid w:val="31316362"/>
    <w:rsid w:val="31352A31"/>
    <w:rsid w:val="31391E94"/>
    <w:rsid w:val="31394E47"/>
    <w:rsid w:val="313DDF8C"/>
    <w:rsid w:val="3154C733"/>
    <w:rsid w:val="31B77C70"/>
    <w:rsid w:val="31BB980B"/>
    <w:rsid w:val="31BE6BB4"/>
    <w:rsid w:val="31D98BA6"/>
    <w:rsid w:val="31E29D04"/>
    <w:rsid w:val="321177E8"/>
    <w:rsid w:val="323FB493"/>
    <w:rsid w:val="324D676D"/>
    <w:rsid w:val="324E8838"/>
    <w:rsid w:val="324F6FD7"/>
    <w:rsid w:val="3251A62F"/>
    <w:rsid w:val="3252F240"/>
    <w:rsid w:val="325DD5CA"/>
    <w:rsid w:val="325F4806"/>
    <w:rsid w:val="32645580"/>
    <w:rsid w:val="3265EC36"/>
    <w:rsid w:val="32BC6284"/>
    <w:rsid w:val="32E66519"/>
    <w:rsid w:val="32EEF8EF"/>
    <w:rsid w:val="32F494A7"/>
    <w:rsid w:val="32F61E78"/>
    <w:rsid w:val="331B0E06"/>
    <w:rsid w:val="331FDAF9"/>
    <w:rsid w:val="332D6B7A"/>
    <w:rsid w:val="33397317"/>
    <w:rsid w:val="333B0C7A"/>
    <w:rsid w:val="3351C337"/>
    <w:rsid w:val="336ED054"/>
    <w:rsid w:val="336F5CB0"/>
    <w:rsid w:val="337705B3"/>
    <w:rsid w:val="337E5C76"/>
    <w:rsid w:val="337FEFC5"/>
    <w:rsid w:val="33BDA179"/>
    <w:rsid w:val="33C24077"/>
    <w:rsid w:val="33CA380F"/>
    <w:rsid w:val="33CF970E"/>
    <w:rsid w:val="33D31265"/>
    <w:rsid w:val="33D9BF63"/>
    <w:rsid w:val="33DB1BF7"/>
    <w:rsid w:val="341BBD15"/>
    <w:rsid w:val="342053C3"/>
    <w:rsid w:val="343581ED"/>
    <w:rsid w:val="343BC2E7"/>
    <w:rsid w:val="344609EE"/>
    <w:rsid w:val="3455303B"/>
    <w:rsid w:val="345822AC"/>
    <w:rsid w:val="34A5F867"/>
    <w:rsid w:val="34E30A34"/>
    <w:rsid w:val="34E327A4"/>
    <w:rsid w:val="34FD9421"/>
    <w:rsid w:val="3508BD05"/>
    <w:rsid w:val="351355D5"/>
    <w:rsid w:val="351CD472"/>
    <w:rsid w:val="3522FDEE"/>
    <w:rsid w:val="3548360A"/>
    <w:rsid w:val="354E82E6"/>
    <w:rsid w:val="35662D72"/>
    <w:rsid w:val="3570443A"/>
    <w:rsid w:val="3588CB78"/>
    <w:rsid w:val="35908AFC"/>
    <w:rsid w:val="35910CC2"/>
    <w:rsid w:val="359BC824"/>
    <w:rsid w:val="35A446E5"/>
    <w:rsid w:val="35BB3A10"/>
    <w:rsid w:val="35BFA19D"/>
    <w:rsid w:val="35BFD626"/>
    <w:rsid w:val="35BFDDE5"/>
    <w:rsid w:val="35D0B5D3"/>
    <w:rsid w:val="35D3C528"/>
    <w:rsid w:val="35DF08A1"/>
    <w:rsid w:val="35FCAD93"/>
    <w:rsid w:val="35FF07EB"/>
    <w:rsid w:val="36031EFF"/>
    <w:rsid w:val="360456D4"/>
    <w:rsid w:val="3609D9B1"/>
    <w:rsid w:val="3623FE4F"/>
    <w:rsid w:val="3638DDB9"/>
    <w:rsid w:val="36460538"/>
    <w:rsid w:val="364BE530"/>
    <w:rsid w:val="364F9B6E"/>
    <w:rsid w:val="365015F6"/>
    <w:rsid w:val="3659F231"/>
    <w:rsid w:val="366C9BDE"/>
    <w:rsid w:val="36834E23"/>
    <w:rsid w:val="36989EA1"/>
    <w:rsid w:val="36B5FE29"/>
    <w:rsid w:val="36CC48AB"/>
    <w:rsid w:val="36E51013"/>
    <w:rsid w:val="36FACDE3"/>
    <w:rsid w:val="370921CD"/>
    <w:rsid w:val="37245946"/>
    <w:rsid w:val="372A2EA6"/>
    <w:rsid w:val="3745D127"/>
    <w:rsid w:val="37470E5D"/>
    <w:rsid w:val="3757F485"/>
    <w:rsid w:val="375DDF79"/>
    <w:rsid w:val="377423FD"/>
    <w:rsid w:val="37885506"/>
    <w:rsid w:val="379686D4"/>
    <w:rsid w:val="3796BE88"/>
    <w:rsid w:val="379D1299"/>
    <w:rsid w:val="379FC8A9"/>
    <w:rsid w:val="37A10D7A"/>
    <w:rsid w:val="37D4AE1A"/>
    <w:rsid w:val="37DD608E"/>
    <w:rsid w:val="3807C6FA"/>
    <w:rsid w:val="380EF478"/>
    <w:rsid w:val="382BA620"/>
    <w:rsid w:val="382DF86D"/>
    <w:rsid w:val="382FA4CD"/>
    <w:rsid w:val="38336C18"/>
    <w:rsid w:val="383624B5"/>
    <w:rsid w:val="3843F956"/>
    <w:rsid w:val="384DC88C"/>
    <w:rsid w:val="38547643"/>
    <w:rsid w:val="38587067"/>
    <w:rsid w:val="3859DC74"/>
    <w:rsid w:val="3859DFFE"/>
    <w:rsid w:val="386885EB"/>
    <w:rsid w:val="38697FD6"/>
    <w:rsid w:val="3888EAA5"/>
    <w:rsid w:val="388B7155"/>
    <w:rsid w:val="388C2251"/>
    <w:rsid w:val="388F41F5"/>
    <w:rsid w:val="3892B55D"/>
    <w:rsid w:val="38C35413"/>
    <w:rsid w:val="38CF8B67"/>
    <w:rsid w:val="3916752F"/>
    <w:rsid w:val="3926B9CF"/>
    <w:rsid w:val="393BF796"/>
    <w:rsid w:val="393C1D45"/>
    <w:rsid w:val="393F176A"/>
    <w:rsid w:val="3959A1DC"/>
    <w:rsid w:val="39640349"/>
    <w:rsid w:val="3965FB20"/>
    <w:rsid w:val="396C7733"/>
    <w:rsid w:val="397D25A9"/>
    <w:rsid w:val="3982D9A1"/>
    <w:rsid w:val="3989CC97"/>
    <w:rsid w:val="39A1CE84"/>
    <w:rsid w:val="39B0EF4B"/>
    <w:rsid w:val="39BAD632"/>
    <w:rsid w:val="39C528DF"/>
    <w:rsid w:val="39D233F6"/>
    <w:rsid w:val="39E5FA3A"/>
    <w:rsid w:val="39F86B42"/>
    <w:rsid w:val="39FB283F"/>
    <w:rsid w:val="3A03065D"/>
    <w:rsid w:val="3A04FBA1"/>
    <w:rsid w:val="3A2B1256"/>
    <w:rsid w:val="3A4EB6F4"/>
    <w:rsid w:val="3A56BFCB"/>
    <w:rsid w:val="3A5E0425"/>
    <w:rsid w:val="3A6342D5"/>
    <w:rsid w:val="3A7441DB"/>
    <w:rsid w:val="3A85F898"/>
    <w:rsid w:val="3A86FDF3"/>
    <w:rsid w:val="3A8D3C69"/>
    <w:rsid w:val="3A93B6E6"/>
    <w:rsid w:val="3AA57CDC"/>
    <w:rsid w:val="3AABE38C"/>
    <w:rsid w:val="3AB7355C"/>
    <w:rsid w:val="3AB768C3"/>
    <w:rsid w:val="3AC05EA8"/>
    <w:rsid w:val="3ADA0E2B"/>
    <w:rsid w:val="3AFDD63E"/>
    <w:rsid w:val="3B0282B0"/>
    <w:rsid w:val="3B0638DC"/>
    <w:rsid w:val="3B29C9D4"/>
    <w:rsid w:val="3B453BC1"/>
    <w:rsid w:val="3B54D686"/>
    <w:rsid w:val="3B5E1CDE"/>
    <w:rsid w:val="3B5FD50C"/>
    <w:rsid w:val="3B610CF5"/>
    <w:rsid w:val="3B627CCA"/>
    <w:rsid w:val="3B6CFD29"/>
    <w:rsid w:val="3BA48334"/>
    <w:rsid w:val="3BA87CC9"/>
    <w:rsid w:val="3BAA7507"/>
    <w:rsid w:val="3BADE6EA"/>
    <w:rsid w:val="3BB9A0D0"/>
    <w:rsid w:val="3BC2ECE0"/>
    <w:rsid w:val="3BD0437E"/>
    <w:rsid w:val="3BD498FD"/>
    <w:rsid w:val="3BF0C9C4"/>
    <w:rsid w:val="3BF7CA69"/>
    <w:rsid w:val="3BFF1336"/>
    <w:rsid w:val="3C065199"/>
    <w:rsid w:val="3C06F1C2"/>
    <w:rsid w:val="3C321AF9"/>
    <w:rsid w:val="3C38683B"/>
    <w:rsid w:val="3C534E3D"/>
    <w:rsid w:val="3C5C0392"/>
    <w:rsid w:val="3C62C337"/>
    <w:rsid w:val="3C7A3079"/>
    <w:rsid w:val="3C9EED2E"/>
    <w:rsid w:val="3CA12FCF"/>
    <w:rsid w:val="3CBA7A63"/>
    <w:rsid w:val="3CC05D9D"/>
    <w:rsid w:val="3CCAC789"/>
    <w:rsid w:val="3CCBC947"/>
    <w:rsid w:val="3CCC92F1"/>
    <w:rsid w:val="3CEE6F51"/>
    <w:rsid w:val="3CF1568C"/>
    <w:rsid w:val="3CFCA69D"/>
    <w:rsid w:val="3D051776"/>
    <w:rsid w:val="3D1D4C97"/>
    <w:rsid w:val="3D4D6F13"/>
    <w:rsid w:val="3D50FAC9"/>
    <w:rsid w:val="3D525859"/>
    <w:rsid w:val="3D6DE100"/>
    <w:rsid w:val="3D7C52C4"/>
    <w:rsid w:val="3D9AD8FF"/>
    <w:rsid w:val="3DAD6995"/>
    <w:rsid w:val="3DBD5045"/>
    <w:rsid w:val="3DC29F5B"/>
    <w:rsid w:val="3DD1EE6E"/>
    <w:rsid w:val="3DD79C35"/>
    <w:rsid w:val="3DDBEA0A"/>
    <w:rsid w:val="3DDED70D"/>
    <w:rsid w:val="3DF0A449"/>
    <w:rsid w:val="3E042583"/>
    <w:rsid w:val="3E05C858"/>
    <w:rsid w:val="3E180BA5"/>
    <w:rsid w:val="3E2CB32C"/>
    <w:rsid w:val="3E32A9C1"/>
    <w:rsid w:val="3E3E8EDB"/>
    <w:rsid w:val="3E4AD3F3"/>
    <w:rsid w:val="3E4BDBB9"/>
    <w:rsid w:val="3E5502AC"/>
    <w:rsid w:val="3E5D3DBA"/>
    <w:rsid w:val="3E77CFA6"/>
    <w:rsid w:val="3E7F89F9"/>
    <w:rsid w:val="3E90CB8A"/>
    <w:rsid w:val="3EA86D82"/>
    <w:rsid w:val="3EAFAEB3"/>
    <w:rsid w:val="3EB65053"/>
    <w:rsid w:val="3EC2175A"/>
    <w:rsid w:val="3ECF1C4F"/>
    <w:rsid w:val="3EDE2CC4"/>
    <w:rsid w:val="3EED4088"/>
    <w:rsid w:val="3EED4AD7"/>
    <w:rsid w:val="3EED9A65"/>
    <w:rsid w:val="3EFB0B55"/>
    <w:rsid w:val="3F114CB1"/>
    <w:rsid w:val="3F35A51B"/>
    <w:rsid w:val="3F3E39F6"/>
    <w:rsid w:val="3F5BA67D"/>
    <w:rsid w:val="3F5F8172"/>
    <w:rsid w:val="3F77BA6B"/>
    <w:rsid w:val="3F80FD26"/>
    <w:rsid w:val="3F85DD98"/>
    <w:rsid w:val="3F8915B0"/>
    <w:rsid w:val="3F8F5BB3"/>
    <w:rsid w:val="3F972931"/>
    <w:rsid w:val="3F98ECEF"/>
    <w:rsid w:val="3FA578ED"/>
    <w:rsid w:val="3FB578CD"/>
    <w:rsid w:val="3FBC34B3"/>
    <w:rsid w:val="3FCF96DF"/>
    <w:rsid w:val="3FE0FA93"/>
    <w:rsid w:val="3FE24FB6"/>
    <w:rsid w:val="3FE7D3B7"/>
    <w:rsid w:val="3FF061DF"/>
    <w:rsid w:val="3FF40665"/>
    <w:rsid w:val="3FF46BC6"/>
    <w:rsid w:val="3FF8036C"/>
    <w:rsid w:val="3FFCDDFE"/>
    <w:rsid w:val="403200ED"/>
    <w:rsid w:val="404A7E2F"/>
    <w:rsid w:val="404B6C8F"/>
    <w:rsid w:val="407DE62A"/>
    <w:rsid w:val="40864E78"/>
    <w:rsid w:val="40C496B8"/>
    <w:rsid w:val="40ED5A97"/>
    <w:rsid w:val="40F11B93"/>
    <w:rsid w:val="40F58059"/>
    <w:rsid w:val="41085EB7"/>
    <w:rsid w:val="410B6499"/>
    <w:rsid w:val="4112818B"/>
    <w:rsid w:val="41169D4E"/>
    <w:rsid w:val="4117479D"/>
    <w:rsid w:val="411E9AF1"/>
    <w:rsid w:val="41218714"/>
    <w:rsid w:val="4121ADF9"/>
    <w:rsid w:val="4121BB48"/>
    <w:rsid w:val="4122F31E"/>
    <w:rsid w:val="41260C0A"/>
    <w:rsid w:val="4126BF60"/>
    <w:rsid w:val="412F5C45"/>
    <w:rsid w:val="413BC645"/>
    <w:rsid w:val="415B35CB"/>
    <w:rsid w:val="416CCCB1"/>
    <w:rsid w:val="417F1F72"/>
    <w:rsid w:val="417F86F0"/>
    <w:rsid w:val="418E16CD"/>
    <w:rsid w:val="419C3200"/>
    <w:rsid w:val="419CA4D8"/>
    <w:rsid w:val="41C7824E"/>
    <w:rsid w:val="41CF54F4"/>
    <w:rsid w:val="41D45814"/>
    <w:rsid w:val="41E442D9"/>
    <w:rsid w:val="41EC14BC"/>
    <w:rsid w:val="41EF78AF"/>
    <w:rsid w:val="41F86873"/>
    <w:rsid w:val="41FA9C5B"/>
    <w:rsid w:val="41FD0420"/>
    <w:rsid w:val="42083AA0"/>
    <w:rsid w:val="421F5BAD"/>
    <w:rsid w:val="422E9DEC"/>
    <w:rsid w:val="4240201F"/>
    <w:rsid w:val="424BB470"/>
    <w:rsid w:val="4259B121"/>
    <w:rsid w:val="426074AC"/>
    <w:rsid w:val="427223DF"/>
    <w:rsid w:val="42726C59"/>
    <w:rsid w:val="428A75AD"/>
    <w:rsid w:val="429680A3"/>
    <w:rsid w:val="42A35562"/>
    <w:rsid w:val="42AE292F"/>
    <w:rsid w:val="42C917AD"/>
    <w:rsid w:val="42D6B406"/>
    <w:rsid w:val="42D9580F"/>
    <w:rsid w:val="42E671C8"/>
    <w:rsid w:val="43020559"/>
    <w:rsid w:val="431C9634"/>
    <w:rsid w:val="43284E67"/>
    <w:rsid w:val="432E8CFE"/>
    <w:rsid w:val="432EFCB0"/>
    <w:rsid w:val="433EA934"/>
    <w:rsid w:val="4348B0CA"/>
    <w:rsid w:val="4369693F"/>
    <w:rsid w:val="437C62F1"/>
    <w:rsid w:val="438D428D"/>
    <w:rsid w:val="43966CBC"/>
    <w:rsid w:val="43B38EAE"/>
    <w:rsid w:val="43BDD5DE"/>
    <w:rsid w:val="43CCFC6E"/>
    <w:rsid w:val="43CFDFEB"/>
    <w:rsid w:val="43D8EFB9"/>
    <w:rsid w:val="43E2CE93"/>
    <w:rsid w:val="43E39623"/>
    <w:rsid w:val="43ED0C71"/>
    <w:rsid w:val="440D004C"/>
    <w:rsid w:val="442FE818"/>
    <w:rsid w:val="44337D06"/>
    <w:rsid w:val="443FA5CD"/>
    <w:rsid w:val="4448DFAB"/>
    <w:rsid w:val="445E6022"/>
    <w:rsid w:val="4485EDDD"/>
    <w:rsid w:val="4491FD4B"/>
    <w:rsid w:val="44A2BB39"/>
    <w:rsid w:val="44A5E120"/>
    <w:rsid w:val="44A6D643"/>
    <w:rsid w:val="44BFEB49"/>
    <w:rsid w:val="44C55D80"/>
    <w:rsid w:val="44C5B78F"/>
    <w:rsid w:val="4500AF7E"/>
    <w:rsid w:val="4501EA0D"/>
    <w:rsid w:val="4549724C"/>
    <w:rsid w:val="454F5F0F"/>
    <w:rsid w:val="45685EF3"/>
    <w:rsid w:val="458C6E5F"/>
    <w:rsid w:val="45AAD580"/>
    <w:rsid w:val="45BB2E83"/>
    <w:rsid w:val="45C82629"/>
    <w:rsid w:val="45CD5A56"/>
    <w:rsid w:val="45D5351D"/>
    <w:rsid w:val="45DEDBCA"/>
    <w:rsid w:val="45E655A8"/>
    <w:rsid w:val="45F5FE20"/>
    <w:rsid w:val="460177F0"/>
    <w:rsid w:val="4608C833"/>
    <w:rsid w:val="4618F20C"/>
    <w:rsid w:val="462E038C"/>
    <w:rsid w:val="4631C1AC"/>
    <w:rsid w:val="4640DF92"/>
    <w:rsid w:val="4647335D"/>
    <w:rsid w:val="46612DE1"/>
    <w:rsid w:val="466F23D5"/>
    <w:rsid w:val="467EF928"/>
    <w:rsid w:val="46A3D0FE"/>
    <w:rsid w:val="46D77611"/>
    <w:rsid w:val="46DD6FE4"/>
    <w:rsid w:val="46F51534"/>
    <w:rsid w:val="46FAFC60"/>
    <w:rsid w:val="4706E892"/>
    <w:rsid w:val="4715159A"/>
    <w:rsid w:val="472A061D"/>
    <w:rsid w:val="4746DEEA"/>
    <w:rsid w:val="474BD33C"/>
    <w:rsid w:val="4751FED2"/>
    <w:rsid w:val="4753F0FB"/>
    <w:rsid w:val="4776290A"/>
    <w:rsid w:val="477BD48A"/>
    <w:rsid w:val="4789FD5B"/>
    <w:rsid w:val="478FB7C1"/>
    <w:rsid w:val="4790EF7D"/>
    <w:rsid w:val="479600E4"/>
    <w:rsid w:val="47A969CF"/>
    <w:rsid w:val="47C7DD5B"/>
    <w:rsid w:val="47CEB4EB"/>
    <w:rsid w:val="47D6163C"/>
    <w:rsid w:val="47E2E92A"/>
    <w:rsid w:val="47E3FE9C"/>
    <w:rsid w:val="47E6554E"/>
    <w:rsid w:val="47FB6B18"/>
    <w:rsid w:val="4869DDDF"/>
    <w:rsid w:val="4877C015"/>
    <w:rsid w:val="4881939E"/>
    <w:rsid w:val="4890E595"/>
    <w:rsid w:val="48A80918"/>
    <w:rsid w:val="48FF7D26"/>
    <w:rsid w:val="49055202"/>
    <w:rsid w:val="4913709C"/>
    <w:rsid w:val="4918A583"/>
    <w:rsid w:val="49228106"/>
    <w:rsid w:val="4929773A"/>
    <w:rsid w:val="4931D145"/>
    <w:rsid w:val="493CBFB1"/>
    <w:rsid w:val="494068F5"/>
    <w:rsid w:val="49689BBD"/>
    <w:rsid w:val="496D9CDE"/>
    <w:rsid w:val="49814CF7"/>
    <w:rsid w:val="49850E3E"/>
    <w:rsid w:val="4993EEBC"/>
    <w:rsid w:val="4998CEA3"/>
    <w:rsid w:val="49A5E18F"/>
    <w:rsid w:val="49C013C2"/>
    <w:rsid w:val="49D13AB6"/>
    <w:rsid w:val="49EA052D"/>
    <w:rsid w:val="49F2A0EA"/>
    <w:rsid w:val="4A0F2541"/>
    <w:rsid w:val="4A125FA4"/>
    <w:rsid w:val="4A15E148"/>
    <w:rsid w:val="4A160719"/>
    <w:rsid w:val="4A1EED30"/>
    <w:rsid w:val="4A22D032"/>
    <w:rsid w:val="4A3C3DF2"/>
    <w:rsid w:val="4A4EF8D3"/>
    <w:rsid w:val="4A613CDB"/>
    <w:rsid w:val="4A7778B9"/>
    <w:rsid w:val="4A7C1575"/>
    <w:rsid w:val="4A8A3062"/>
    <w:rsid w:val="4A958FDE"/>
    <w:rsid w:val="4AAF40FD"/>
    <w:rsid w:val="4ADB9C16"/>
    <w:rsid w:val="4AEBA925"/>
    <w:rsid w:val="4AEE1170"/>
    <w:rsid w:val="4B152BC5"/>
    <w:rsid w:val="4B1E665B"/>
    <w:rsid w:val="4B33AF80"/>
    <w:rsid w:val="4B3CBB52"/>
    <w:rsid w:val="4B3FDA8B"/>
    <w:rsid w:val="4B4F9B0C"/>
    <w:rsid w:val="4B5E8B83"/>
    <w:rsid w:val="4B659D97"/>
    <w:rsid w:val="4B815832"/>
    <w:rsid w:val="4BAD9D0A"/>
    <w:rsid w:val="4BB17F1B"/>
    <w:rsid w:val="4BC2ECE1"/>
    <w:rsid w:val="4BC68E19"/>
    <w:rsid w:val="4BCCCAD7"/>
    <w:rsid w:val="4BE03688"/>
    <w:rsid w:val="4BFD0D3C"/>
    <w:rsid w:val="4C07F037"/>
    <w:rsid w:val="4C087BFF"/>
    <w:rsid w:val="4C1014B3"/>
    <w:rsid w:val="4C1C083D"/>
    <w:rsid w:val="4C2890BF"/>
    <w:rsid w:val="4C2B4C86"/>
    <w:rsid w:val="4C361C2E"/>
    <w:rsid w:val="4C371DE8"/>
    <w:rsid w:val="4C38D106"/>
    <w:rsid w:val="4C530881"/>
    <w:rsid w:val="4C6C58BE"/>
    <w:rsid w:val="4C8879DB"/>
    <w:rsid w:val="4C9C130B"/>
    <w:rsid w:val="4CA1E096"/>
    <w:rsid w:val="4CB02077"/>
    <w:rsid w:val="4CC130DD"/>
    <w:rsid w:val="4CD06F65"/>
    <w:rsid w:val="4D042DE7"/>
    <w:rsid w:val="4D0989EB"/>
    <w:rsid w:val="4D2FC42C"/>
    <w:rsid w:val="4D3D4F02"/>
    <w:rsid w:val="4D46B5E3"/>
    <w:rsid w:val="4D4B2E5B"/>
    <w:rsid w:val="4D559E2F"/>
    <w:rsid w:val="4D596FBB"/>
    <w:rsid w:val="4D606E9E"/>
    <w:rsid w:val="4D6456B8"/>
    <w:rsid w:val="4D67FB8B"/>
    <w:rsid w:val="4D689B38"/>
    <w:rsid w:val="4D79588B"/>
    <w:rsid w:val="4D951F92"/>
    <w:rsid w:val="4DABE514"/>
    <w:rsid w:val="4DAD5A6F"/>
    <w:rsid w:val="4DB08D58"/>
    <w:rsid w:val="4DC544A2"/>
    <w:rsid w:val="4DD323FB"/>
    <w:rsid w:val="4DD63517"/>
    <w:rsid w:val="4DDBFAB3"/>
    <w:rsid w:val="4DE34E07"/>
    <w:rsid w:val="4DE7E07A"/>
    <w:rsid w:val="4E0828D9"/>
    <w:rsid w:val="4E0C89D5"/>
    <w:rsid w:val="4E105A2A"/>
    <w:rsid w:val="4E11DF54"/>
    <w:rsid w:val="4E19595E"/>
    <w:rsid w:val="4E2718EA"/>
    <w:rsid w:val="4E3D3CDE"/>
    <w:rsid w:val="4E44E8EF"/>
    <w:rsid w:val="4E48FE44"/>
    <w:rsid w:val="4E4F8CF3"/>
    <w:rsid w:val="4E6E7B69"/>
    <w:rsid w:val="4E8748F7"/>
    <w:rsid w:val="4E9622CD"/>
    <w:rsid w:val="4EAFE72B"/>
    <w:rsid w:val="4EB44C91"/>
    <w:rsid w:val="4EB7F469"/>
    <w:rsid w:val="4EB8A1F3"/>
    <w:rsid w:val="4ECC52A2"/>
    <w:rsid w:val="4EE6FEBC"/>
    <w:rsid w:val="4EEBB6E3"/>
    <w:rsid w:val="4EFE2EDB"/>
    <w:rsid w:val="4F046B99"/>
    <w:rsid w:val="4F251FFA"/>
    <w:rsid w:val="4F279687"/>
    <w:rsid w:val="4F28521C"/>
    <w:rsid w:val="4F377E8A"/>
    <w:rsid w:val="4F3AC95B"/>
    <w:rsid w:val="4F4329FE"/>
    <w:rsid w:val="4F446C2F"/>
    <w:rsid w:val="4F45C9A5"/>
    <w:rsid w:val="4F4BCF36"/>
    <w:rsid w:val="4F509453"/>
    <w:rsid w:val="4F679ED7"/>
    <w:rsid w:val="4F6EF45C"/>
    <w:rsid w:val="4F7CD6AD"/>
    <w:rsid w:val="4F8FA4B1"/>
    <w:rsid w:val="4F96E822"/>
    <w:rsid w:val="4F98B8BE"/>
    <w:rsid w:val="4FA112C9"/>
    <w:rsid w:val="4FA3EEE8"/>
    <w:rsid w:val="4FB06770"/>
    <w:rsid w:val="50069F73"/>
    <w:rsid w:val="5030A5D9"/>
    <w:rsid w:val="50409AB5"/>
    <w:rsid w:val="5044D091"/>
    <w:rsid w:val="504C502B"/>
    <w:rsid w:val="504F2E1C"/>
    <w:rsid w:val="5070C24E"/>
    <w:rsid w:val="5072A80F"/>
    <w:rsid w:val="50787F6D"/>
    <w:rsid w:val="5082CF1D"/>
    <w:rsid w:val="508FD1A4"/>
    <w:rsid w:val="5096A891"/>
    <w:rsid w:val="50A57BBC"/>
    <w:rsid w:val="50B349FB"/>
    <w:rsid w:val="50B5B607"/>
    <w:rsid w:val="50C37268"/>
    <w:rsid w:val="50D4592B"/>
    <w:rsid w:val="50DB1396"/>
    <w:rsid w:val="50EB56F9"/>
    <w:rsid w:val="50F1AC10"/>
    <w:rsid w:val="5106C4BB"/>
    <w:rsid w:val="512122D4"/>
    <w:rsid w:val="51251C8A"/>
    <w:rsid w:val="512B1135"/>
    <w:rsid w:val="512EDFE7"/>
    <w:rsid w:val="512FB834"/>
    <w:rsid w:val="5137D1C3"/>
    <w:rsid w:val="515BC15A"/>
    <w:rsid w:val="51695F4B"/>
    <w:rsid w:val="51813918"/>
    <w:rsid w:val="51892BC7"/>
    <w:rsid w:val="518BE9A5"/>
    <w:rsid w:val="51B1C818"/>
    <w:rsid w:val="51C5FB1D"/>
    <w:rsid w:val="51CE51C5"/>
    <w:rsid w:val="51DB7006"/>
    <w:rsid w:val="51DFF37C"/>
    <w:rsid w:val="51F350AA"/>
    <w:rsid w:val="5214D5D9"/>
    <w:rsid w:val="5229E778"/>
    <w:rsid w:val="52357A7A"/>
    <w:rsid w:val="525A0AB8"/>
    <w:rsid w:val="525D17D0"/>
    <w:rsid w:val="5263BC75"/>
    <w:rsid w:val="52642B0D"/>
    <w:rsid w:val="5268419E"/>
    <w:rsid w:val="526C747F"/>
    <w:rsid w:val="527532A5"/>
    <w:rsid w:val="52818B7B"/>
    <w:rsid w:val="5284FA14"/>
    <w:rsid w:val="5286B490"/>
    <w:rsid w:val="5287275A"/>
    <w:rsid w:val="5295D546"/>
    <w:rsid w:val="52A3ABC9"/>
    <w:rsid w:val="52B69E24"/>
    <w:rsid w:val="52BCB441"/>
    <w:rsid w:val="52DB99FC"/>
    <w:rsid w:val="52DDCBCC"/>
    <w:rsid w:val="5314D273"/>
    <w:rsid w:val="5324FC28"/>
    <w:rsid w:val="53410732"/>
    <w:rsid w:val="53590413"/>
    <w:rsid w:val="538EBC64"/>
    <w:rsid w:val="53A3FA73"/>
    <w:rsid w:val="53AE4A09"/>
    <w:rsid w:val="53C63B1B"/>
    <w:rsid w:val="53C85506"/>
    <w:rsid w:val="53CE236B"/>
    <w:rsid w:val="53D19FFE"/>
    <w:rsid w:val="53E0F7E0"/>
    <w:rsid w:val="53E39AC7"/>
    <w:rsid w:val="53EDC7D9"/>
    <w:rsid w:val="540CEF1B"/>
    <w:rsid w:val="5423D8F3"/>
    <w:rsid w:val="5427A3C7"/>
    <w:rsid w:val="542854E7"/>
    <w:rsid w:val="54293399"/>
    <w:rsid w:val="542DC537"/>
    <w:rsid w:val="543A04B0"/>
    <w:rsid w:val="54773942"/>
    <w:rsid w:val="54776D5A"/>
    <w:rsid w:val="547C30B5"/>
    <w:rsid w:val="547D2475"/>
    <w:rsid w:val="5496A32E"/>
    <w:rsid w:val="5496C305"/>
    <w:rsid w:val="54BD4CC2"/>
    <w:rsid w:val="54CD83CC"/>
    <w:rsid w:val="54E93790"/>
    <w:rsid w:val="54ED0C60"/>
    <w:rsid w:val="54FAD8E3"/>
    <w:rsid w:val="551A88D2"/>
    <w:rsid w:val="55229F3F"/>
    <w:rsid w:val="5549B17B"/>
    <w:rsid w:val="5550A42D"/>
    <w:rsid w:val="55564040"/>
    <w:rsid w:val="557C5A50"/>
    <w:rsid w:val="557F9658"/>
    <w:rsid w:val="5591AB7A"/>
    <w:rsid w:val="55A01BAC"/>
    <w:rsid w:val="55BD6DE5"/>
    <w:rsid w:val="55CF4185"/>
    <w:rsid w:val="55E1DA2A"/>
    <w:rsid w:val="55E98066"/>
    <w:rsid w:val="5600271D"/>
    <w:rsid w:val="56068097"/>
    <w:rsid w:val="5607390F"/>
    <w:rsid w:val="5607FA42"/>
    <w:rsid w:val="5610AB08"/>
    <w:rsid w:val="5622BB49"/>
    <w:rsid w:val="5622FB7D"/>
    <w:rsid w:val="5626A473"/>
    <w:rsid w:val="56313EC4"/>
    <w:rsid w:val="5641C6C7"/>
    <w:rsid w:val="56603096"/>
    <w:rsid w:val="5663446A"/>
    <w:rsid w:val="5672EB40"/>
    <w:rsid w:val="5685CC97"/>
    <w:rsid w:val="56AF27F0"/>
    <w:rsid w:val="56AFF042"/>
    <w:rsid w:val="56BA64D7"/>
    <w:rsid w:val="56CA8C03"/>
    <w:rsid w:val="56E5EACB"/>
    <w:rsid w:val="56E92E74"/>
    <w:rsid w:val="56F10D28"/>
    <w:rsid w:val="56F5BE08"/>
    <w:rsid w:val="570947C1"/>
    <w:rsid w:val="57120758"/>
    <w:rsid w:val="571CA6C4"/>
    <w:rsid w:val="572301A0"/>
    <w:rsid w:val="5725F66D"/>
    <w:rsid w:val="573242CC"/>
    <w:rsid w:val="573CAFA6"/>
    <w:rsid w:val="57458E53"/>
    <w:rsid w:val="5748FD60"/>
    <w:rsid w:val="575116E9"/>
    <w:rsid w:val="5753D26C"/>
    <w:rsid w:val="5762BCA6"/>
    <w:rsid w:val="576FB54C"/>
    <w:rsid w:val="57839AE3"/>
    <w:rsid w:val="578C5385"/>
    <w:rsid w:val="57992CC2"/>
    <w:rsid w:val="579F1EEF"/>
    <w:rsid w:val="579FD45F"/>
    <w:rsid w:val="57A1B780"/>
    <w:rsid w:val="57BB59A1"/>
    <w:rsid w:val="57EBCB35"/>
    <w:rsid w:val="580BCBBB"/>
    <w:rsid w:val="58121313"/>
    <w:rsid w:val="58137DB0"/>
    <w:rsid w:val="582B5532"/>
    <w:rsid w:val="582E72BE"/>
    <w:rsid w:val="5834E829"/>
    <w:rsid w:val="585C8DEB"/>
    <w:rsid w:val="586ABF8D"/>
    <w:rsid w:val="586B47B0"/>
    <w:rsid w:val="586D5C2A"/>
    <w:rsid w:val="587FB473"/>
    <w:rsid w:val="588844EF"/>
    <w:rsid w:val="58947AD9"/>
    <w:rsid w:val="58B245EA"/>
    <w:rsid w:val="58B9D7CD"/>
    <w:rsid w:val="58D1E6F3"/>
    <w:rsid w:val="58D3B0C7"/>
    <w:rsid w:val="58DFC4B4"/>
    <w:rsid w:val="58E77461"/>
    <w:rsid w:val="59061B21"/>
    <w:rsid w:val="591F5843"/>
    <w:rsid w:val="591FE7F1"/>
    <w:rsid w:val="59235879"/>
    <w:rsid w:val="592385A4"/>
    <w:rsid w:val="59290D35"/>
    <w:rsid w:val="592A3B9A"/>
    <w:rsid w:val="594BCA5C"/>
    <w:rsid w:val="594F3C7C"/>
    <w:rsid w:val="59570FB8"/>
    <w:rsid w:val="595968EF"/>
    <w:rsid w:val="59647625"/>
    <w:rsid w:val="59873629"/>
    <w:rsid w:val="59A90B72"/>
    <w:rsid w:val="59B1B0DF"/>
    <w:rsid w:val="59BA06ED"/>
    <w:rsid w:val="59E112FB"/>
    <w:rsid w:val="59E1B114"/>
    <w:rsid w:val="59E6F03B"/>
    <w:rsid w:val="59EA7591"/>
    <w:rsid w:val="5A133F66"/>
    <w:rsid w:val="5A1D83DF"/>
    <w:rsid w:val="5A3FA461"/>
    <w:rsid w:val="5A41762C"/>
    <w:rsid w:val="5A50C92F"/>
    <w:rsid w:val="5A56B45F"/>
    <w:rsid w:val="5A6FB183"/>
    <w:rsid w:val="5A778664"/>
    <w:rsid w:val="5A7DD8F2"/>
    <w:rsid w:val="5A836DE1"/>
    <w:rsid w:val="5AC9BE95"/>
    <w:rsid w:val="5ADBDAA8"/>
    <w:rsid w:val="5ADD0CEC"/>
    <w:rsid w:val="5AE3C570"/>
    <w:rsid w:val="5AEBB2F6"/>
    <w:rsid w:val="5AED85CB"/>
    <w:rsid w:val="5B02DEC6"/>
    <w:rsid w:val="5B19C4CC"/>
    <w:rsid w:val="5B1ECA84"/>
    <w:rsid w:val="5B270574"/>
    <w:rsid w:val="5B2760E4"/>
    <w:rsid w:val="5B2B760D"/>
    <w:rsid w:val="5B2E3FEE"/>
    <w:rsid w:val="5B3DE335"/>
    <w:rsid w:val="5B5E5A36"/>
    <w:rsid w:val="5BAC573C"/>
    <w:rsid w:val="5BAF0FC7"/>
    <w:rsid w:val="5BCBF761"/>
    <w:rsid w:val="5BD72B8B"/>
    <w:rsid w:val="5BECADA9"/>
    <w:rsid w:val="5C00ECFE"/>
    <w:rsid w:val="5C1C1CC6"/>
    <w:rsid w:val="5C34457E"/>
    <w:rsid w:val="5C433BE2"/>
    <w:rsid w:val="5C5BCC75"/>
    <w:rsid w:val="5C5FFDD9"/>
    <w:rsid w:val="5C60426F"/>
    <w:rsid w:val="5C6DFFC9"/>
    <w:rsid w:val="5C8232EF"/>
    <w:rsid w:val="5C8ECAC4"/>
    <w:rsid w:val="5C97E196"/>
    <w:rsid w:val="5C9848D7"/>
    <w:rsid w:val="5C9EAF27"/>
    <w:rsid w:val="5CAC6F82"/>
    <w:rsid w:val="5CBBDF2E"/>
    <w:rsid w:val="5CBF3C58"/>
    <w:rsid w:val="5CCB5B38"/>
    <w:rsid w:val="5CCCC37F"/>
    <w:rsid w:val="5CDCAAF1"/>
    <w:rsid w:val="5D167305"/>
    <w:rsid w:val="5D191F75"/>
    <w:rsid w:val="5D194ED9"/>
    <w:rsid w:val="5D1C764D"/>
    <w:rsid w:val="5D221653"/>
    <w:rsid w:val="5D3ACC0C"/>
    <w:rsid w:val="5D4104A5"/>
    <w:rsid w:val="5D4AE028"/>
    <w:rsid w:val="5D4EBD36"/>
    <w:rsid w:val="5D532ACB"/>
    <w:rsid w:val="5D5B4325"/>
    <w:rsid w:val="5D5BB612"/>
    <w:rsid w:val="5D5D295D"/>
    <w:rsid w:val="5DA5AFE6"/>
    <w:rsid w:val="5DBD14F8"/>
    <w:rsid w:val="5DD015DF"/>
    <w:rsid w:val="5DD01F68"/>
    <w:rsid w:val="5E015F57"/>
    <w:rsid w:val="5E0D63B9"/>
    <w:rsid w:val="5E130C27"/>
    <w:rsid w:val="5E250EA6"/>
    <w:rsid w:val="5E2A9B25"/>
    <w:rsid w:val="5E348D60"/>
    <w:rsid w:val="5E35FAE8"/>
    <w:rsid w:val="5E3DC6B0"/>
    <w:rsid w:val="5E538F89"/>
    <w:rsid w:val="5E585E02"/>
    <w:rsid w:val="5E6218B5"/>
    <w:rsid w:val="5E69F0E6"/>
    <w:rsid w:val="5E7E76BC"/>
    <w:rsid w:val="5E7EC276"/>
    <w:rsid w:val="5E902362"/>
    <w:rsid w:val="5E9362B6"/>
    <w:rsid w:val="5E94B6BC"/>
    <w:rsid w:val="5EE86210"/>
    <w:rsid w:val="5EEB729F"/>
    <w:rsid w:val="5F0BF9D5"/>
    <w:rsid w:val="5F243566"/>
    <w:rsid w:val="5F25083F"/>
    <w:rsid w:val="5F4014CA"/>
    <w:rsid w:val="5F406F99"/>
    <w:rsid w:val="5F49C387"/>
    <w:rsid w:val="5F4FDB29"/>
    <w:rsid w:val="5F6186E0"/>
    <w:rsid w:val="5F6CC1F7"/>
    <w:rsid w:val="5F88AF5D"/>
    <w:rsid w:val="5FBA12B2"/>
    <w:rsid w:val="5FBF0002"/>
    <w:rsid w:val="5FC8732E"/>
    <w:rsid w:val="5FDE0A9E"/>
    <w:rsid w:val="5FEB1CB4"/>
    <w:rsid w:val="5FFC7BB4"/>
    <w:rsid w:val="5FFDDF54"/>
    <w:rsid w:val="600D81F1"/>
    <w:rsid w:val="601D7749"/>
    <w:rsid w:val="602C4DB1"/>
    <w:rsid w:val="6030F7C7"/>
    <w:rsid w:val="60480447"/>
    <w:rsid w:val="605F7D0A"/>
    <w:rsid w:val="606D3F6C"/>
    <w:rsid w:val="607B897A"/>
    <w:rsid w:val="607D2446"/>
    <w:rsid w:val="60835AF4"/>
    <w:rsid w:val="608FA017"/>
    <w:rsid w:val="609F8EC7"/>
    <w:rsid w:val="60A5F56E"/>
    <w:rsid w:val="60AAF986"/>
    <w:rsid w:val="60BAB09E"/>
    <w:rsid w:val="60C27549"/>
    <w:rsid w:val="60E64849"/>
    <w:rsid w:val="610897C5"/>
    <w:rsid w:val="611F5579"/>
    <w:rsid w:val="6128BB37"/>
    <w:rsid w:val="61341C57"/>
    <w:rsid w:val="6136A2F5"/>
    <w:rsid w:val="6140D4D7"/>
    <w:rsid w:val="614A9694"/>
    <w:rsid w:val="614EE706"/>
    <w:rsid w:val="6155E313"/>
    <w:rsid w:val="61588C5A"/>
    <w:rsid w:val="61688E5D"/>
    <w:rsid w:val="61765EE7"/>
    <w:rsid w:val="6199AFB5"/>
    <w:rsid w:val="619C3E91"/>
    <w:rsid w:val="61ADB698"/>
    <w:rsid w:val="61AE923B"/>
    <w:rsid w:val="61B8F559"/>
    <w:rsid w:val="61BA58AC"/>
    <w:rsid w:val="61D08085"/>
    <w:rsid w:val="61D3483C"/>
    <w:rsid w:val="61F54204"/>
    <w:rsid w:val="61FA7C66"/>
    <w:rsid w:val="61FD5ECE"/>
    <w:rsid w:val="620F6915"/>
    <w:rsid w:val="62109632"/>
    <w:rsid w:val="6215FF77"/>
    <w:rsid w:val="62284A68"/>
    <w:rsid w:val="623087FB"/>
    <w:rsid w:val="6234828F"/>
    <w:rsid w:val="623FEDCE"/>
    <w:rsid w:val="62452606"/>
    <w:rsid w:val="624E842C"/>
    <w:rsid w:val="6268965D"/>
    <w:rsid w:val="626C272B"/>
    <w:rsid w:val="62725ED6"/>
    <w:rsid w:val="627DF5F4"/>
    <w:rsid w:val="628A5EA5"/>
    <w:rsid w:val="6292418E"/>
    <w:rsid w:val="629E5F2D"/>
    <w:rsid w:val="62A176D1"/>
    <w:rsid w:val="62C743EE"/>
    <w:rsid w:val="62C90B15"/>
    <w:rsid w:val="62DDB76E"/>
    <w:rsid w:val="62E4C02A"/>
    <w:rsid w:val="62EBB5AC"/>
    <w:rsid w:val="62ED5D5F"/>
    <w:rsid w:val="62F6C4DB"/>
    <w:rsid w:val="62FD13C1"/>
    <w:rsid w:val="63065BB0"/>
    <w:rsid w:val="63220ED6"/>
    <w:rsid w:val="632D0A7D"/>
    <w:rsid w:val="6330F78D"/>
    <w:rsid w:val="633E00F9"/>
    <w:rsid w:val="634D0612"/>
    <w:rsid w:val="6354C5BA"/>
    <w:rsid w:val="635C6237"/>
    <w:rsid w:val="6363BC91"/>
    <w:rsid w:val="63687BE3"/>
    <w:rsid w:val="63971DCC"/>
    <w:rsid w:val="639D9BDB"/>
    <w:rsid w:val="63A131E8"/>
    <w:rsid w:val="63A4894E"/>
    <w:rsid w:val="63A943F2"/>
    <w:rsid w:val="63AC7806"/>
    <w:rsid w:val="63B2864D"/>
    <w:rsid w:val="63C5D1F5"/>
    <w:rsid w:val="63CADECA"/>
    <w:rsid w:val="63D9DBAF"/>
    <w:rsid w:val="63EA179C"/>
    <w:rsid w:val="63F748D5"/>
    <w:rsid w:val="63FD80BB"/>
    <w:rsid w:val="6400655F"/>
    <w:rsid w:val="6407F411"/>
    <w:rsid w:val="6415BA88"/>
    <w:rsid w:val="6429C6DE"/>
    <w:rsid w:val="6435B2E5"/>
    <w:rsid w:val="6462103B"/>
    <w:rsid w:val="6468F9D7"/>
    <w:rsid w:val="648D83D5"/>
    <w:rsid w:val="6493B78E"/>
    <w:rsid w:val="64C4569C"/>
    <w:rsid w:val="64C79E81"/>
    <w:rsid w:val="64CCA9D8"/>
    <w:rsid w:val="64D0CCA3"/>
    <w:rsid w:val="64D59EF2"/>
    <w:rsid w:val="64DBE585"/>
    <w:rsid w:val="64EEDF7F"/>
    <w:rsid w:val="64FFC1D6"/>
    <w:rsid w:val="650BAB38"/>
    <w:rsid w:val="650F9529"/>
    <w:rsid w:val="6511CE6C"/>
    <w:rsid w:val="6542F154"/>
    <w:rsid w:val="65658C0E"/>
    <w:rsid w:val="65887ACC"/>
    <w:rsid w:val="65AF7774"/>
    <w:rsid w:val="65B59228"/>
    <w:rsid w:val="65C0541B"/>
    <w:rsid w:val="65C6ED6D"/>
    <w:rsid w:val="65CEEA95"/>
    <w:rsid w:val="65D9390F"/>
    <w:rsid w:val="65DAE739"/>
    <w:rsid w:val="65E3B29F"/>
    <w:rsid w:val="65E7EFD2"/>
    <w:rsid w:val="65F2C2E2"/>
    <w:rsid w:val="65FECBCF"/>
    <w:rsid w:val="6603724E"/>
    <w:rsid w:val="66087804"/>
    <w:rsid w:val="66280A48"/>
    <w:rsid w:val="662E659D"/>
    <w:rsid w:val="6632E486"/>
    <w:rsid w:val="66410CCD"/>
    <w:rsid w:val="66593922"/>
    <w:rsid w:val="665DF90D"/>
    <w:rsid w:val="6666C679"/>
    <w:rsid w:val="6682E941"/>
    <w:rsid w:val="6684D4CC"/>
    <w:rsid w:val="66A0394B"/>
    <w:rsid w:val="66A4D98B"/>
    <w:rsid w:val="66B4003E"/>
    <w:rsid w:val="66BA82E9"/>
    <w:rsid w:val="66C5CC88"/>
    <w:rsid w:val="66CEBE8E"/>
    <w:rsid w:val="66F3A9D8"/>
    <w:rsid w:val="6703FC1B"/>
    <w:rsid w:val="67086E78"/>
    <w:rsid w:val="6709DC17"/>
    <w:rsid w:val="67151F99"/>
    <w:rsid w:val="6716649F"/>
    <w:rsid w:val="6727CDC1"/>
    <w:rsid w:val="6733A2EF"/>
    <w:rsid w:val="6734455A"/>
    <w:rsid w:val="6750CF75"/>
    <w:rsid w:val="675AADA9"/>
    <w:rsid w:val="6797400A"/>
    <w:rsid w:val="679E7B60"/>
    <w:rsid w:val="67AAB75F"/>
    <w:rsid w:val="67BFCF2B"/>
    <w:rsid w:val="67C52497"/>
    <w:rsid w:val="67D95E0C"/>
    <w:rsid w:val="67E4E0AA"/>
    <w:rsid w:val="67E7F653"/>
    <w:rsid w:val="67F4A25F"/>
    <w:rsid w:val="6803A5EE"/>
    <w:rsid w:val="680B7F5A"/>
    <w:rsid w:val="68196BDE"/>
    <w:rsid w:val="6823724C"/>
    <w:rsid w:val="6831EF8B"/>
    <w:rsid w:val="6834EBCB"/>
    <w:rsid w:val="683D3A31"/>
    <w:rsid w:val="684DFE7D"/>
    <w:rsid w:val="6858DB67"/>
    <w:rsid w:val="68721730"/>
    <w:rsid w:val="6872F2B0"/>
    <w:rsid w:val="68785151"/>
    <w:rsid w:val="688170FB"/>
    <w:rsid w:val="68AF2873"/>
    <w:rsid w:val="68C3F389"/>
    <w:rsid w:val="68DBCC03"/>
    <w:rsid w:val="68E22537"/>
    <w:rsid w:val="68E75D8C"/>
    <w:rsid w:val="68ED7529"/>
    <w:rsid w:val="68F9C753"/>
    <w:rsid w:val="6916BF93"/>
    <w:rsid w:val="692EEAD4"/>
    <w:rsid w:val="6947CC9B"/>
    <w:rsid w:val="6966065F"/>
    <w:rsid w:val="696EB1A0"/>
    <w:rsid w:val="6985A67B"/>
    <w:rsid w:val="699F3DB1"/>
    <w:rsid w:val="69A31437"/>
    <w:rsid w:val="69B19B4B"/>
    <w:rsid w:val="69BD2222"/>
    <w:rsid w:val="69C0D4C5"/>
    <w:rsid w:val="69C8D7F7"/>
    <w:rsid w:val="69CB24C3"/>
    <w:rsid w:val="69CF1F30"/>
    <w:rsid w:val="69CF69E8"/>
    <w:rsid w:val="69D3E2CA"/>
    <w:rsid w:val="69DC14EF"/>
    <w:rsid w:val="69DDBA92"/>
    <w:rsid w:val="69F88EAB"/>
    <w:rsid w:val="6A11E1B7"/>
    <w:rsid w:val="6A195696"/>
    <w:rsid w:val="6A1BA20C"/>
    <w:rsid w:val="6A305964"/>
    <w:rsid w:val="6A4D6C75"/>
    <w:rsid w:val="6A536EF6"/>
    <w:rsid w:val="6A73AF94"/>
    <w:rsid w:val="6A7AEC3F"/>
    <w:rsid w:val="6A945FD5"/>
    <w:rsid w:val="6AA0F7BB"/>
    <w:rsid w:val="6AA9DDDF"/>
    <w:rsid w:val="6AB28FF4"/>
    <w:rsid w:val="6ACE10CB"/>
    <w:rsid w:val="6AD10C50"/>
    <w:rsid w:val="6AD9EC0E"/>
    <w:rsid w:val="6AEB7098"/>
    <w:rsid w:val="6B0F5783"/>
    <w:rsid w:val="6B319FE2"/>
    <w:rsid w:val="6B42CDF0"/>
    <w:rsid w:val="6B47082E"/>
    <w:rsid w:val="6B5E1E30"/>
    <w:rsid w:val="6B63458E"/>
    <w:rsid w:val="6B6417FE"/>
    <w:rsid w:val="6B94A8AA"/>
    <w:rsid w:val="6B97ECD3"/>
    <w:rsid w:val="6BB8652D"/>
    <w:rsid w:val="6BC1C050"/>
    <w:rsid w:val="6BCA65AD"/>
    <w:rsid w:val="6BD79763"/>
    <w:rsid w:val="6BD9D9E1"/>
    <w:rsid w:val="6BDC7156"/>
    <w:rsid w:val="6BDE442B"/>
    <w:rsid w:val="6BF194CB"/>
    <w:rsid w:val="6C0FB5C3"/>
    <w:rsid w:val="6C21C57F"/>
    <w:rsid w:val="6C26D178"/>
    <w:rsid w:val="6C2E3E6F"/>
    <w:rsid w:val="6C5D4256"/>
    <w:rsid w:val="6C60D54E"/>
    <w:rsid w:val="6C63FE43"/>
    <w:rsid w:val="6C6769AB"/>
    <w:rsid w:val="6CC04A7C"/>
    <w:rsid w:val="6CD2E40F"/>
    <w:rsid w:val="6CE57A3D"/>
    <w:rsid w:val="6CE85852"/>
    <w:rsid w:val="6CEC4059"/>
    <w:rsid w:val="6CFF55D9"/>
    <w:rsid w:val="6D3E2C3B"/>
    <w:rsid w:val="6D4BC274"/>
    <w:rsid w:val="6D560CC6"/>
    <w:rsid w:val="6D7A148C"/>
    <w:rsid w:val="6D9F03F7"/>
    <w:rsid w:val="6DBF347E"/>
    <w:rsid w:val="6DC64580"/>
    <w:rsid w:val="6DCAA0B0"/>
    <w:rsid w:val="6DD41BC0"/>
    <w:rsid w:val="6DE3E2A4"/>
    <w:rsid w:val="6DEADB56"/>
    <w:rsid w:val="6DF45B2A"/>
    <w:rsid w:val="6DF46653"/>
    <w:rsid w:val="6DF65500"/>
    <w:rsid w:val="6E0D34AD"/>
    <w:rsid w:val="6E1C5CED"/>
    <w:rsid w:val="6E2365A9"/>
    <w:rsid w:val="6E310ACA"/>
    <w:rsid w:val="6E4CE074"/>
    <w:rsid w:val="6E791E09"/>
    <w:rsid w:val="6E7CE572"/>
    <w:rsid w:val="6E911E7A"/>
    <w:rsid w:val="6E98A214"/>
    <w:rsid w:val="6E9B55C8"/>
    <w:rsid w:val="6E9CCE9E"/>
    <w:rsid w:val="6E9E3363"/>
    <w:rsid w:val="6EAAC633"/>
    <w:rsid w:val="6EAB1D27"/>
    <w:rsid w:val="6EBA9861"/>
    <w:rsid w:val="6ED71188"/>
    <w:rsid w:val="6EDDE3FC"/>
    <w:rsid w:val="6EFD1A5A"/>
    <w:rsid w:val="6F00D72D"/>
    <w:rsid w:val="6F0F0B03"/>
    <w:rsid w:val="6F20429F"/>
    <w:rsid w:val="6F24B818"/>
    <w:rsid w:val="6F2D3A75"/>
    <w:rsid w:val="6F4ABB74"/>
    <w:rsid w:val="6F4EFD0D"/>
    <w:rsid w:val="6F53D283"/>
    <w:rsid w:val="6F569F10"/>
    <w:rsid w:val="6F581007"/>
    <w:rsid w:val="6F6CF680"/>
    <w:rsid w:val="6FAC510D"/>
    <w:rsid w:val="6FB627A2"/>
    <w:rsid w:val="6FC3502F"/>
    <w:rsid w:val="6FDC1F16"/>
    <w:rsid w:val="6FDC8F50"/>
    <w:rsid w:val="6FEC3CDF"/>
    <w:rsid w:val="7014EE6A"/>
    <w:rsid w:val="7018B5D3"/>
    <w:rsid w:val="7019D7B1"/>
    <w:rsid w:val="70210A72"/>
    <w:rsid w:val="70217093"/>
    <w:rsid w:val="702CEEDB"/>
    <w:rsid w:val="7031CCB9"/>
    <w:rsid w:val="7036E311"/>
    <w:rsid w:val="705668C2"/>
    <w:rsid w:val="705C61A1"/>
    <w:rsid w:val="7076003E"/>
    <w:rsid w:val="7088A644"/>
    <w:rsid w:val="7091B604"/>
    <w:rsid w:val="709A5CC8"/>
    <w:rsid w:val="709FC067"/>
    <w:rsid w:val="70AADB64"/>
    <w:rsid w:val="70AFE279"/>
    <w:rsid w:val="70B6A3EF"/>
    <w:rsid w:val="70C265F4"/>
    <w:rsid w:val="70C8A80C"/>
    <w:rsid w:val="70CD0374"/>
    <w:rsid w:val="70DB1533"/>
    <w:rsid w:val="70E137D8"/>
    <w:rsid w:val="70EA1BB5"/>
    <w:rsid w:val="70F6FB9E"/>
    <w:rsid w:val="7109EC6E"/>
    <w:rsid w:val="710C9F94"/>
    <w:rsid w:val="7116DFD7"/>
    <w:rsid w:val="711B99B7"/>
    <w:rsid w:val="712CB4F7"/>
    <w:rsid w:val="715D88C2"/>
    <w:rsid w:val="7163679D"/>
    <w:rsid w:val="71711844"/>
    <w:rsid w:val="71753628"/>
    <w:rsid w:val="71785FB1"/>
    <w:rsid w:val="719C692D"/>
    <w:rsid w:val="71A0FFE2"/>
    <w:rsid w:val="71A1BD52"/>
    <w:rsid w:val="71AF6232"/>
    <w:rsid w:val="71B48634"/>
    <w:rsid w:val="71C9A6EF"/>
    <w:rsid w:val="71D3C670"/>
    <w:rsid w:val="71D706A9"/>
    <w:rsid w:val="71EA5EEA"/>
    <w:rsid w:val="71ECFA9C"/>
    <w:rsid w:val="71F589ED"/>
    <w:rsid w:val="720567AD"/>
    <w:rsid w:val="720EE5D8"/>
    <w:rsid w:val="720F075B"/>
    <w:rsid w:val="7210C277"/>
    <w:rsid w:val="722D1B12"/>
    <w:rsid w:val="724A177B"/>
    <w:rsid w:val="72788AFE"/>
    <w:rsid w:val="7286A4D7"/>
    <w:rsid w:val="728E3FD2"/>
    <w:rsid w:val="7298B5B4"/>
    <w:rsid w:val="729D17B9"/>
    <w:rsid w:val="72A5709E"/>
    <w:rsid w:val="73175A4E"/>
    <w:rsid w:val="733A688E"/>
    <w:rsid w:val="735C088E"/>
    <w:rsid w:val="73648F9D"/>
    <w:rsid w:val="737A153F"/>
    <w:rsid w:val="737A4955"/>
    <w:rsid w:val="73803E07"/>
    <w:rsid w:val="73915A4E"/>
    <w:rsid w:val="73992A8F"/>
    <w:rsid w:val="739AE475"/>
    <w:rsid w:val="73AF6927"/>
    <w:rsid w:val="73BB0CCC"/>
    <w:rsid w:val="73BCE668"/>
    <w:rsid w:val="73BF08B0"/>
    <w:rsid w:val="73CE1A21"/>
    <w:rsid w:val="742FBEB9"/>
    <w:rsid w:val="74358704"/>
    <w:rsid w:val="743C5CB5"/>
    <w:rsid w:val="74439864"/>
    <w:rsid w:val="744F48F5"/>
    <w:rsid w:val="7450F4B2"/>
    <w:rsid w:val="7458DCA6"/>
    <w:rsid w:val="745902A5"/>
    <w:rsid w:val="7466F3DD"/>
    <w:rsid w:val="746B91EB"/>
    <w:rsid w:val="7481CC77"/>
    <w:rsid w:val="74875598"/>
    <w:rsid w:val="74A17F9E"/>
    <w:rsid w:val="74AB7D0E"/>
    <w:rsid w:val="74AC5326"/>
    <w:rsid w:val="74BA1040"/>
    <w:rsid w:val="74BBB208"/>
    <w:rsid w:val="74DB6E7B"/>
    <w:rsid w:val="74F6BDF5"/>
    <w:rsid w:val="74FFB059"/>
    <w:rsid w:val="751CE42A"/>
    <w:rsid w:val="75208390"/>
    <w:rsid w:val="753F4A1B"/>
    <w:rsid w:val="75615F3B"/>
    <w:rsid w:val="756475AF"/>
    <w:rsid w:val="7569EA82"/>
    <w:rsid w:val="757081FC"/>
    <w:rsid w:val="7575EE1D"/>
    <w:rsid w:val="758D4878"/>
    <w:rsid w:val="759D6A02"/>
    <w:rsid w:val="75D30D0E"/>
    <w:rsid w:val="75EBFB45"/>
    <w:rsid w:val="75F2DA1B"/>
    <w:rsid w:val="75FAB6F0"/>
    <w:rsid w:val="7608F86C"/>
    <w:rsid w:val="76265FF8"/>
    <w:rsid w:val="76609998"/>
    <w:rsid w:val="76914F6F"/>
    <w:rsid w:val="76938A20"/>
    <w:rsid w:val="76988F3C"/>
    <w:rsid w:val="7699A427"/>
    <w:rsid w:val="769B9058"/>
    <w:rsid w:val="76C8FB10"/>
    <w:rsid w:val="76C916DD"/>
    <w:rsid w:val="76D6AA12"/>
    <w:rsid w:val="76E6BC4F"/>
    <w:rsid w:val="76F15369"/>
    <w:rsid w:val="76F1BDCB"/>
    <w:rsid w:val="76FA9B4D"/>
    <w:rsid w:val="771794E4"/>
    <w:rsid w:val="774028B3"/>
    <w:rsid w:val="776A7AB8"/>
    <w:rsid w:val="7773D01D"/>
    <w:rsid w:val="77AC9AA2"/>
    <w:rsid w:val="77ACDB75"/>
    <w:rsid w:val="77B6340B"/>
    <w:rsid w:val="77BB4C0E"/>
    <w:rsid w:val="77D0B51C"/>
    <w:rsid w:val="77E00011"/>
    <w:rsid w:val="77E280CE"/>
    <w:rsid w:val="77F68AC7"/>
    <w:rsid w:val="781DD540"/>
    <w:rsid w:val="782760DF"/>
    <w:rsid w:val="783C6944"/>
    <w:rsid w:val="78437E15"/>
    <w:rsid w:val="784D8662"/>
    <w:rsid w:val="7852102E"/>
    <w:rsid w:val="78565A13"/>
    <w:rsid w:val="7898FFFD"/>
    <w:rsid w:val="78A4D619"/>
    <w:rsid w:val="78BAF45E"/>
    <w:rsid w:val="78CF966D"/>
    <w:rsid w:val="78DDF9BD"/>
    <w:rsid w:val="78F729FE"/>
    <w:rsid w:val="78F9B845"/>
    <w:rsid w:val="79055F40"/>
    <w:rsid w:val="790B1C7E"/>
    <w:rsid w:val="7910D26D"/>
    <w:rsid w:val="791E55F4"/>
    <w:rsid w:val="7921F1BC"/>
    <w:rsid w:val="792B7FE0"/>
    <w:rsid w:val="794A2331"/>
    <w:rsid w:val="794CEE08"/>
    <w:rsid w:val="795E55BC"/>
    <w:rsid w:val="7975A8FC"/>
    <w:rsid w:val="7992256D"/>
    <w:rsid w:val="799ADA5B"/>
    <w:rsid w:val="79A9AA8D"/>
    <w:rsid w:val="79ABF34B"/>
    <w:rsid w:val="79AE8410"/>
    <w:rsid w:val="79CB1659"/>
    <w:rsid w:val="79DF0E6F"/>
    <w:rsid w:val="79E044ED"/>
    <w:rsid w:val="79E42A24"/>
    <w:rsid w:val="79E9B50B"/>
    <w:rsid w:val="7A0517E6"/>
    <w:rsid w:val="7A170DEB"/>
    <w:rsid w:val="7A1BE5F5"/>
    <w:rsid w:val="7A3213B7"/>
    <w:rsid w:val="7A3D3DF0"/>
    <w:rsid w:val="7A46D1F5"/>
    <w:rsid w:val="7A535DC1"/>
    <w:rsid w:val="7A7C9A93"/>
    <w:rsid w:val="7A8E8DF9"/>
    <w:rsid w:val="7A8F0550"/>
    <w:rsid w:val="7AB9B5D5"/>
    <w:rsid w:val="7ABA2655"/>
    <w:rsid w:val="7ABDCBE3"/>
    <w:rsid w:val="7ADCB2DE"/>
    <w:rsid w:val="7AEA3CB6"/>
    <w:rsid w:val="7AEB773B"/>
    <w:rsid w:val="7B110145"/>
    <w:rsid w:val="7B4E9232"/>
    <w:rsid w:val="7B5A247F"/>
    <w:rsid w:val="7B6D4B7D"/>
    <w:rsid w:val="7B73EC4D"/>
    <w:rsid w:val="7B8CB7BA"/>
    <w:rsid w:val="7BC6382F"/>
    <w:rsid w:val="7BD45B5C"/>
    <w:rsid w:val="7BE35779"/>
    <w:rsid w:val="7BEE73A8"/>
    <w:rsid w:val="7C043FAD"/>
    <w:rsid w:val="7C053C6B"/>
    <w:rsid w:val="7C104F40"/>
    <w:rsid w:val="7C1F424D"/>
    <w:rsid w:val="7C214323"/>
    <w:rsid w:val="7C283230"/>
    <w:rsid w:val="7C3295A0"/>
    <w:rsid w:val="7C40C430"/>
    <w:rsid w:val="7C82958A"/>
    <w:rsid w:val="7C8F91F1"/>
    <w:rsid w:val="7CBF7E91"/>
    <w:rsid w:val="7CCF6987"/>
    <w:rsid w:val="7CD95926"/>
    <w:rsid w:val="7CD96675"/>
    <w:rsid w:val="7CE22DC5"/>
    <w:rsid w:val="7CE41124"/>
    <w:rsid w:val="7CF5077C"/>
    <w:rsid w:val="7D067051"/>
    <w:rsid w:val="7D16FB51"/>
    <w:rsid w:val="7D251AED"/>
    <w:rsid w:val="7D60FF4F"/>
    <w:rsid w:val="7D6F2C4A"/>
    <w:rsid w:val="7D7B3A73"/>
    <w:rsid w:val="7D8C7FCE"/>
    <w:rsid w:val="7D95ACEE"/>
    <w:rsid w:val="7D99396A"/>
    <w:rsid w:val="7DA9B88A"/>
    <w:rsid w:val="7DAFAEF9"/>
    <w:rsid w:val="7DB2F8EC"/>
    <w:rsid w:val="7DD4A8A0"/>
    <w:rsid w:val="7DEE4638"/>
    <w:rsid w:val="7DFA2B58"/>
    <w:rsid w:val="7E0E6B50"/>
    <w:rsid w:val="7E1CD4BA"/>
    <w:rsid w:val="7E20BB82"/>
    <w:rsid w:val="7E268ACA"/>
    <w:rsid w:val="7E38758B"/>
    <w:rsid w:val="7E394785"/>
    <w:rsid w:val="7E422DED"/>
    <w:rsid w:val="7E58B886"/>
    <w:rsid w:val="7E68CCD6"/>
    <w:rsid w:val="7E6941F6"/>
    <w:rsid w:val="7E6EE0F3"/>
    <w:rsid w:val="7E7DFE26"/>
    <w:rsid w:val="7EAB8D0F"/>
    <w:rsid w:val="7EAC7E12"/>
    <w:rsid w:val="7EB20868"/>
    <w:rsid w:val="7EB64F88"/>
    <w:rsid w:val="7EBDF6D6"/>
    <w:rsid w:val="7EBE60C5"/>
    <w:rsid w:val="7EC63BD2"/>
    <w:rsid w:val="7ECEBC3A"/>
    <w:rsid w:val="7EDE11CE"/>
    <w:rsid w:val="7EF7E1C3"/>
    <w:rsid w:val="7F4EF953"/>
    <w:rsid w:val="7F50AB36"/>
    <w:rsid w:val="7F61FF1C"/>
    <w:rsid w:val="7F65C2FD"/>
    <w:rsid w:val="7F6E5521"/>
    <w:rsid w:val="7F837230"/>
    <w:rsid w:val="7FA8DF92"/>
    <w:rsid w:val="7FA9CC43"/>
    <w:rsid w:val="7FC7165E"/>
    <w:rsid w:val="7FD5554E"/>
    <w:rsid w:val="7FD653F3"/>
    <w:rsid w:val="7FDCB4F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8D7EDA"/>
  <w15:docId w15:val="{5C673F1E-38E9-4086-8BA5-CDD20972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D5F"/>
    <w:pPr>
      <w:spacing w:after="0" w:line="240" w:lineRule="auto"/>
    </w:pPr>
    <w:rPr>
      <w:rFonts w:ascii="Times New Roman" w:eastAsia="Times New Roman" w:hAnsi="Times New Roman" w:cs="Times New Roman"/>
      <w:sz w:val="24"/>
      <w:szCs w:val="20"/>
      <w:lang w:val="es-ES_tradnl" w:eastAsia="es-ES"/>
    </w:rPr>
  </w:style>
  <w:style w:type="paragraph" w:styleId="Ttulo2">
    <w:name w:val="heading 2"/>
    <w:basedOn w:val="Normal"/>
    <w:next w:val="Normal"/>
    <w:link w:val="Ttulo2Car"/>
    <w:uiPriority w:val="9"/>
    <w:semiHidden/>
    <w:unhideWhenUsed/>
    <w:qFormat/>
    <w:rsid w:val="001673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qFormat/>
    <w:rsid w:val="00CB4E45"/>
    <w:pPr>
      <w:keepNext/>
      <w:spacing w:line="480" w:lineRule="auto"/>
      <w:ind w:firstLine="708"/>
      <w:jc w:val="both"/>
      <w:outlineLvl w:val="3"/>
    </w:pPr>
    <w:rPr>
      <w:rFonts w:ascii="Arial" w:hAnsi="Arial"/>
      <w:b/>
      <w:sz w:val="28"/>
      <w:lang w:val="es-ES"/>
    </w:rPr>
  </w:style>
  <w:style w:type="paragraph" w:styleId="Ttulo5">
    <w:name w:val="heading 5"/>
    <w:basedOn w:val="Normal"/>
    <w:next w:val="Normal"/>
    <w:link w:val="Ttulo5Car"/>
    <w:qFormat/>
    <w:rsid w:val="00CB4E45"/>
    <w:pPr>
      <w:spacing w:before="240" w:after="60"/>
      <w:outlineLvl w:val="4"/>
    </w:pPr>
    <w:rPr>
      <w:rFonts w:ascii="Arial" w:hAnsi="Arial"/>
      <w:b/>
      <w:spacing w:val="-3"/>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link w:val="Textoindependiente"/>
    <w:locked/>
    <w:rsid w:val="00226D5F"/>
    <w:rPr>
      <w:rFonts w:ascii="Arial" w:hAnsi="Arial" w:cs="Arial"/>
      <w:sz w:val="24"/>
      <w:lang w:val="es-ES_tradnl" w:eastAsia="es-ES"/>
    </w:rPr>
  </w:style>
  <w:style w:type="paragraph" w:styleId="Textoindependiente">
    <w:name w:val="Body Text"/>
    <w:basedOn w:val="Normal"/>
    <w:link w:val="TextoindependienteCar"/>
    <w:rsid w:val="00226D5F"/>
    <w:pPr>
      <w:jc w:val="both"/>
    </w:pPr>
    <w:rPr>
      <w:rFonts w:ascii="Arial" w:eastAsiaTheme="minorHAnsi" w:hAnsi="Arial" w:cs="Arial"/>
      <w:szCs w:val="22"/>
    </w:rPr>
  </w:style>
  <w:style w:type="character" w:customStyle="1" w:styleId="TextoindependienteCar1">
    <w:name w:val="Texto independiente Car1"/>
    <w:basedOn w:val="Fuentedeprrafopredeter"/>
    <w:uiPriority w:val="99"/>
    <w:semiHidden/>
    <w:rsid w:val="00226D5F"/>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rsid w:val="00226D5F"/>
    <w:pPr>
      <w:tabs>
        <w:tab w:val="center" w:pos="4252"/>
        <w:tab w:val="right" w:pos="8504"/>
      </w:tabs>
    </w:pPr>
  </w:style>
  <w:style w:type="character" w:customStyle="1" w:styleId="PiedepginaCar">
    <w:name w:val="Pie de página Car"/>
    <w:basedOn w:val="Fuentedeprrafopredeter"/>
    <w:link w:val="Piedepgina"/>
    <w:rsid w:val="00226D5F"/>
    <w:rPr>
      <w:rFonts w:ascii="Times New Roman" w:eastAsia="Times New Roman" w:hAnsi="Times New Roman" w:cs="Times New Roman"/>
      <w:sz w:val="24"/>
      <w:szCs w:val="20"/>
      <w:lang w:val="es-ES_tradnl" w:eastAsia="es-ES"/>
    </w:rPr>
  </w:style>
  <w:style w:type="character" w:styleId="Nmerodepgina">
    <w:name w:val="page number"/>
    <w:basedOn w:val="Fuentedeprrafopredeter"/>
    <w:rsid w:val="00226D5F"/>
  </w:style>
  <w:style w:type="paragraph" w:customStyle="1" w:styleId="Textoindependiente31">
    <w:name w:val="Texto independiente 31"/>
    <w:basedOn w:val="Normal"/>
    <w:rsid w:val="00226D5F"/>
    <w:pPr>
      <w:spacing w:line="360" w:lineRule="auto"/>
      <w:jc w:val="both"/>
    </w:pPr>
    <w:rPr>
      <w:rFonts w:ascii="Arial" w:hAnsi="Arial"/>
    </w:rPr>
  </w:style>
  <w:style w:type="paragraph" w:customStyle="1" w:styleId="Prrafodelista2">
    <w:name w:val="Párrafo de lista2"/>
    <w:basedOn w:val="Normal"/>
    <w:rsid w:val="00226D5F"/>
    <w:pPr>
      <w:spacing w:after="200" w:line="276" w:lineRule="auto"/>
      <w:ind w:left="720"/>
      <w:contextualSpacing/>
    </w:pPr>
    <w:rPr>
      <w:rFonts w:ascii="Calibri" w:hAnsi="Calibri"/>
      <w:sz w:val="22"/>
      <w:szCs w:val="22"/>
      <w:lang w:val="es-CO" w:eastAsia="en-US"/>
    </w:rPr>
  </w:style>
  <w:style w:type="paragraph" w:styleId="Sinespaciado">
    <w:name w:val="No Spacing"/>
    <w:uiPriority w:val="1"/>
    <w:qFormat/>
    <w:rsid w:val="00226D5F"/>
    <w:pPr>
      <w:spacing w:after="0" w:line="240" w:lineRule="auto"/>
    </w:pPr>
    <w:rPr>
      <w:lang w:val="es-ES_tradnl"/>
    </w:rPr>
  </w:style>
  <w:style w:type="paragraph" w:styleId="NormalWeb">
    <w:name w:val="Normal (Web)"/>
    <w:basedOn w:val="Normal"/>
    <w:uiPriority w:val="99"/>
    <w:unhideWhenUsed/>
    <w:rsid w:val="00226D5F"/>
    <w:pPr>
      <w:spacing w:before="100" w:beforeAutospacing="1" w:after="100" w:afterAutospacing="1"/>
    </w:pPr>
    <w:rPr>
      <w:szCs w:val="24"/>
      <w:lang w:val="es-ES"/>
    </w:rPr>
  </w:style>
  <w:style w:type="paragraph" w:styleId="Encabezado">
    <w:name w:val="header"/>
    <w:basedOn w:val="Normal"/>
    <w:link w:val="EncabezadoCar"/>
    <w:uiPriority w:val="99"/>
    <w:unhideWhenUsed/>
    <w:rsid w:val="00226D5F"/>
    <w:pPr>
      <w:tabs>
        <w:tab w:val="center" w:pos="4419"/>
        <w:tab w:val="right" w:pos="8838"/>
      </w:tabs>
    </w:pPr>
  </w:style>
  <w:style w:type="character" w:customStyle="1" w:styleId="EncabezadoCar">
    <w:name w:val="Encabezado Car"/>
    <w:basedOn w:val="Fuentedeprrafopredeter"/>
    <w:link w:val="Encabezado"/>
    <w:uiPriority w:val="99"/>
    <w:rsid w:val="00226D5F"/>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7308D1"/>
    <w:pPr>
      <w:spacing w:after="160" w:line="259" w:lineRule="auto"/>
      <w:ind w:left="720"/>
      <w:contextualSpacing/>
    </w:pPr>
    <w:rPr>
      <w:rFonts w:asciiTheme="minorHAnsi" w:eastAsiaTheme="minorHAnsi" w:hAnsiTheme="minorHAnsi" w:cstheme="minorBidi"/>
      <w:sz w:val="22"/>
      <w:szCs w:val="22"/>
      <w:lang w:eastAsia="en-US"/>
    </w:rPr>
  </w:style>
  <w:style w:type="paragraph" w:styleId="Sangradetextonormal">
    <w:name w:val="Body Text Indent"/>
    <w:basedOn w:val="Normal"/>
    <w:link w:val="SangradetextonormalCar"/>
    <w:uiPriority w:val="99"/>
    <w:unhideWhenUsed/>
    <w:rsid w:val="001C4D7F"/>
    <w:pPr>
      <w:spacing w:after="120"/>
      <w:ind w:left="283"/>
    </w:pPr>
  </w:style>
  <w:style w:type="character" w:customStyle="1" w:styleId="SangradetextonormalCar">
    <w:name w:val="Sangría de texto normal Car"/>
    <w:basedOn w:val="Fuentedeprrafopredeter"/>
    <w:link w:val="Sangradetextonormal"/>
    <w:uiPriority w:val="99"/>
    <w:rsid w:val="001C4D7F"/>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9E5A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5A8E"/>
    <w:rPr>
      <w:rFonts w:ascii="Segoe UI" w:eastAsia="Times New Roman" w:hAnsi="Segoe UI" w:cs="Segoe UI"/>
      <w:sz w:val="18"/>
      <w:szCs w:val="18"/>
      <w:lang w:val="es-ES_tradnl" w:eastAsia="es-ES"/>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f,ft"/>
    <w:basedOn w:val="Normal"/>
    <w:link w:val="TextonotapieCar"/>
    <w:uiPriority w:val="99"/>
    <w:unhideWhenUsed/>
    <w:rsid w:val="00A27137"/>
    <w:rPr>
      <w:sz w:val="20"/>
    </w:rPr>
  </w:style>
  <w:style w:type="character" w:customStyle="1" w:styleId="TextonotapieCar">
    <w:name w:val="Texto nota pie Car"/>
    <w:aliases w:val="Texto nota pie Car2 Car1,Footnote Text Char Char Char Char Char Car1 Car1,Footnote Text Char Char Char Char Car1 Car1,Footnote reference Car1 Car1,FA Fu Car1 Car1,Footnote Text Char Char Char Car1 Car1,Texto nota pie Car Car Car Car"/>
    <w:basedOn w:val="Fuentedeprrafopredeter"/>
    <w:link w:val="Textonotapie"/>
    <w:uiPriority w:val="99"/>
    <w:rsid w:val="00A27137"/>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referencia nota al pie,Footnotes refss,Appel note de bas de page,Fago Fußnotenzeichen,Footnote number,BVI fnr,Nota a pie,Ref. de nota al pie 2,Footnote symbol,Footnote,Char Car Car Car Ca,Ref. de nota al pie2,Ref"/>
    <w:basedOn w:val="Fuentedeprrafopredeter"/>
    <w:uiPriority w:val="99"/>
    <w:unhideWhenUsed/>
    <w:rsid w:val="00A27137"/>
    <w:rPr>
      <w:vertAlign w:val="superscript"/>
    </w:rPr>
  </w:style>
  <w:style w:type="paragraph" w:styleId="Textoindependiente2">
    <w:name w:val="Body Text 2"/>
    <w:basedOn w:val="Normal"/>
    <w:link w:val="Textoindependiente2Car"/>
    <w:uiPriority w:val="99"/>
    <w:semiHidden/>
    <w:unhideWhenUsed/>
    <w:rsid w:val="00B1139C"/>
    <w:pPr>
      <w:spacing w:after="120" w:line="480" w:lineRule="auto"/>
    </w:pPr>
  </w:style>
  <w:style w:type="character" w:customStyle="1" w:styleId="Textoindependiente2Car">
    <w:name w:val="Texto independiente 2 Car"/>
    <w:basedOn w:val="Fuentedeprrafopredeter"/>
    <w:link w:val="Textoindependiente2"/>
    <w:uiPriority w:val="99"/>
    <w:semiHidden/>
    <w:rsid w:val="00B1139C"/>
    <w:rPr>
      <w:rFonts w:ascii="Times New Roman" w:eastAsia="Times New Roman" w:hAnsi="Times New Roman" w:cs="Times New Roman"/>
      <w:sz w:val="24"/>
      <w:szCs w:val="20"/>
      <w:lang w:val="es-ES_tradnl" w:eastAsia="es-ES"/>
    </w:rPr>
  </w:style>
  <w:style w:type="character" w:customStyle="1" w:styleId="baj1">
    <w:name w:val="b_aj1"/>
    <w:basedOn w:val="Fuentedeprrafopredeter"/>
    <w:rsid w:val="00A2504E"/>
    <w:rPr>
      <w:b/>
      <w:bCs/>
      <w:color w:val="004C91"/>
    </w:rPr>
  </w:style>
  <w:style w:type="character" w:styleId="Hipervnculo">
    <w:name w:val="Hyperlink"/>
    <w:basedOn w:val="Fuentedeprrafopredeter"/>
    <w:uiPriority w:val="99"/>
    <w:unhideWhenUsed/>
    <w:rsid w:val="00154279"/>
    <w:rPr>
      <w:color w:val="0000FF"/>
      <w:u w:val="single"/>
    </w:rPr>
  </w:style>
  <w:style w:type="character" w:styleId="Textoennegrita">
    <w:name w:val="Strong"/>
    <w:basedOn w:val="Fuentedeprrafopredeter"/>
    <w:uiPriority w:val="22"/>
    <w:qFormat/>
    <w:rsid w:val="00154279"/>
    <w:rPr>
      <w:b/>
      <w:bCs/>
    </w:rPr>
  </w:style>
  <w:style w:type="paragraph" w:styleId="Sangra2detindependiente">
    <w:name w:val="Body Text Indent 2"/>
    <w:basedOn w:val="Normal"/>
    <w:link w:val="Sangra2detindependienteCar"/>
    <w:uiPriority w:val="99"/>
    <w:semiHidden/>
    <w:unhideWhenUsed/>
    <w:rsid w:val="00CB4E4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B4E45"/>
    <w:rPr>
      <w:rFonts w:ascii="Times New Roman" w:eastAsia="Times New Roman" w:hAnsi="Times New Roman" w:cs="Times New Roman"/>
      <w:sz w:val="24"/>
      <w:szCs w:val="20"/>
      <w:lang w:val="es-ES_tradnl" w:eastAsia="es-ES"/>
    </w:rPr>
  </w:style>
  <w:style w:type="character" w:customStyle="1" w:styleId="Ttulo4Car">
    <w:name w:val="Título 4 Car"/>
    <w:basedOn w:val="Fuentedeprrafopredeter"/>
    <w:link w:val="Ttulo4"/>
    <w:rsid w:val="00CB4E45"/>
    <w:rPr>
      <w:rFonts w:ascii="Arial" w:eastAsia="Times New Roman" w:hAnsi="Arial" w:cs="Times New Roman"/>
      <w:b/>
      <w:sz w:val="28"/>
      <w:szCs w:val="20"/>
      <w:lang w:val="es-ES" w:eastAsia="es-ES"/>
    </w:rPr>
  </w:style>
  <w:style w:type="character" w:customStyle="1" w:styleId="Ttulo5Car">
    <w:name w:val="Título 5 Car"/>
    <w:basedOn w:val="Fuentedeprrafopredeter"/>
    <w:link w:val="Ttulo5"/>
    <w:rsid w:val="00CB4E45"/>
    <w:rPr>
      <w:rFonts w:ascii="Arial" w:eastAsia="Times New Roman" w:hAnsi="Arial" w:cs="Times New Roman"/>
      <w:b/>
      <w:spacing w:val="-3"/>
      <w:szCs w:val="20"/>
      <w:lang w:val="es-ES_tradnl" w:eastAsia="es-ES"/>
    </w:rPr>
  </w:style>
  <w:style w:type="paragraph" w:customStyle="1" w:styleId="1">
    <w:name w:val="1"/>
    <w:basedOn w:val="Normal"/>
    <w:next w:val="Ttulo"/>
    <w:qFormat/>
    <w:rsid w:val="00CB4E45"/>
    <w:pPr>
      <w:spacing w:line="480" w:lineRule="auto"/>
      <w:jc w:val="center"/>
    </w:pPr>
    <w:rPr>
      <w:rFonts w:ascii="Arial" w:hAnsi="Arial"/>
      <w:b/>
    </w:rPr>
  </w:style>
  <w:style w:type="paragraph" w:styleId="Subttulo">
    <w:name w:val="Subtitle"/>
    <w:basedOn w:val="Normal"/>
    <w:link w:val="SubttuloCar"/>
    <w:qFormat/>
    <w:rsid w:val="00CB4E45"/>
    <w:pPr>
      <w:spacing w:line="480" w:lineRule="auto"/>
      <w:ind w:left="567"/>
      <w:jc w:val="both"/>
    </w:pPr>
    <w:rPr>
      <w:rFonts w:ascii="Arial" w:hAnsi="Arial"/>
      <w:b/>
      <w:sz w:val="28"/>
    </w:rPr>
  </w:style>
  <w:style w:type="character" w:customStyle="1" w:styleId="SubttuloCar">
    <w:name w:val="Subtítulo Car"/>
    <w:basedOn w:val="Fuentedeprrafopredeter"/>
    <w:link w:val="Subttulo"/>
    <w:rsid w:val="00CB4E45"/>
    <w:rPr>
      <w:rFonts w:ascii="Arial" w:eastAsia="Times New Roman" w:hAnsi="Arial" w:cs="Times New Roman"/>
      <w:b/>
      <w:sz w:val="28"/>
      <w:szCs w:val="20"/>
      <w:lang w:val="es-ES_tradnl" w:eastAsia="es-ES"/>
    </w:rPr>
  </w:style>
  <w:style w:type="paragraph" w:styleId="Ttulo">
    <w:name w:val="Title"/>
    <w:basedOn w:val="Normal"/>
    <w:next w:val="Normal"/>
    <w:link w:val="TtuloCar"/>
    <w:uiPriority w:val="10"/>
    <w:qFormat/>
    <w:rsid w:val="00CB4E4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B4E45"/>
    <w:rPr>
      <w:rFonts w:asciiTheme="majorHAnsi" w:eastAsiaTheme="majorEastAsia" w:hAnsiTheme="majorHAnsi" w:cstheme="majorBidi"/>
      <w:spacing w:val="-10"/>
      <w:kern w:val="28"/>
      <w:sz w:val="56"/>
      <w:szCs w:val="56"/>
      <w:lang w:val="es-ES_tradnl" w:eastAsia="es-ES"/>
    </w:rPr>
  </w:style>
  <w:style w:type="character" w:customStyle="1" w:styleId="Ttulo2Car">
    <w:name w:val="Título 2 Car"/>
    <w:basedOn w:val="Fuentedeprrafopredeter"/>
    <w:link w:val="Ttulo2"/>
    <w:uiPriority w:val="9"/>
    <w:semiHidden/>
    <w:rsid w:val="00167322"/>
    <w:rPr>
      <w:rFonts w:asciiTheme="majorHAnsi" w:eastAsiaTheme="majorEastAsia" w:hAnsiTheme="majorHAnsi" w:cstheme="majorBidi"/>
      <w:color w:val="2E74B5" w:themeColor="accent1" w:themeShade="BF"/>
      <w:sz w:val="26"/>
      <w:szCs w:val="26"/>
      <w:lang w:val="es-ES_tradnl" w:eastAsia="es-ES"/>
    </w:rPr>
  </w:style>
  <w:style w:type="character" w:customStyle="1" w:styleId="apple-converted-space">
    <w:name w:val="apple-converted-space"/>
    <w:basedOn w:val="Fuentedeprrafopredeter"/>
    <w:rsid w:val="00C9628A"/>
  </w:style>
  <w:style w:type="character" w:customStyle="1" w:styleId="TextonotapieCar3">
    <w:name w:val="Texto nota pie Car3"/>
    <w:aliases w:val="Texto nota pie Car2 Car,Footnote Text Char Char Char Char Char Car1 Car,Footnote Text Char Char Char Char Car1 Car,Footnote reference Car1 Car,FA Fu Car1 Car,Footnote Text Char Char Char Car1 Car,texto de nota al pie Car Car Car"/>
    <w:semiHidden/>
    <w:locked/>
    <w:rsid w:val="00574156"/>
    <w:rPr>
      <w:rFonts w:ascii="Times New Roman" w:hAnsi="Times New Roman"/>
      <w:sz w:val="20"/>
    </w:rPr>
  </w:style>
  <w:style w:type="character" w:customStyle="1" w:styleId="PiedepginaCar1">
    <w:name w:val="Pie de página Car1"/>
    <w:semiHidden/>
    <w:locked/>
    <w:rsid w:val="00574156"/>
    <w:rPr>
      <w:rFonts w:ascii="Times New Roman" w:hAnsi="Times New Roman"/>
      <w:sz w:val="24"/>
    </w:rPr>
  </w:style>
  <w:style w:type="paragraph" w:customStyle="1" w:styleId="Quotation">
    <w:name w:val="Quotation"/>
    <w:basedOn w:val="Textonotapie"/>
    <w:link w:val="QuotationCar"/>
    <w:rsid w:val="00574156"/>
    <w:pPr>
      <w:overflowPunct w:val="0"/>
      <w:autoSpaceDE w:val="0"/>
      <w:autoSpaceDN w:val="0"/>
      <w:adjustRightInd w:val="0"/>
      <w:ind w:left="1134" w:right="1134"/>
      <w:jc w:val="both"/>
    </w:pPr>
    <w:rPr>
      <w:i/>
      <w:iCs/>
      <w:sz w:val="26"/>
      <w:szCs w:val="24"/>
      <w:lang w:val="es-ES"/>
    </w:rPr>
  </w:style>
  <w:style w:type="character" w:customStyle="1" w:styleId="QuotationCar">
    <w:name w:val="Quotation Car"/>
    <w:link w:val="Quotation"/>
    <w:locked/>
    <w:rsid w:val="00574156"/>
    <w:rPr>
      <w:rFonts w:ascii="Times New Roman" w:eastAsia="Times New Roman" w:hAnsi="Times New Roman" w:cs="Times New Roman"/>
      <w:i/>
      <w:iCs/>
      <w:sz w:val="26"/>
      <w:szCs w:val="24"/>
      <w:lang w:val="es-ES" w:eastAsia="es-ES"/>
    </w:rPr>
  </w:style>
  <w:style w:type="paragraph" w:customStyle="1" w:styleId="Default">
    <w:name w:val="Default"/>
    <w:rsid w:val="002A0188"/>
    <w:pPr>
      <w:autoSpaceDE w:val="0"/>
      <w:autoSpaceDN w:val="0"/>
      <w:adjustRightInd w:val="0"/>
      <w:spacing w:after="0" w:line="240" w:lineRule="auto"/>
    </w:pPr>
    <w:rPr>
      <w:rFonts w:ascii="Bookman Old Style" w:hAnsi="Bookman Old Style" w:cs="Bookman Old Style"/>
      <w:color w:val="000000"/>
      <w:sz w:val="24"/>
      <w:szCs w:val="24"/>
      <w:lang w:val="es-ES"/>
    </w:rPr>
  </w:style>
  <w:style w:type="character" w:styleId="nfasis">
    <w:name w:val="Emphasis"/>
    <w:qFormat/>
    <w:rsid w:val="003B5C6C"/>
    <w:rPr>
      <w:i/>
      <w:iCs/>
    </w:rPr>
  </w:style>
  <w:style w:type="paragraph" w:customStyle="1" w:styleId="Textoindependiente21">
    <w:name w:val="Texto independiente 21"/>
    <w:basedOn w:val="Normal"/>
    <w:link w:val="BodyText2Car1"/>
    <w:rsid w:val="006544D3"/>
    <w:pPr>
      <w:spacing w:before="240"/>
      <w:jc w:val="both"/>
    </w:pPr>
    <w:rPr>
      <w:rFonts w:ascii="Arial" w:hAnsi="Arial"/>
      <w:sz w:val="28"/>
      <w:lang w:val="es-ES"/>
    </w:rPr>
  </w:style>
  <w:style w:type="character" w:customStyle="1" w:styleId="BodyText2Car1">
    <w:name w:val="Body Text 2 Car1"/>
    <w:link w:val="Textoindependiente21"/>
    <w:locked/>
    <w:rsid w:val="00141E39"/>
    <w:rPr>
      <w:rFonts w:ascii="Arial" w:eastAsia="Times New Roman" w:hAnsi="Arial" w:cs="Times New Roman"/>
      <w:sz w:val="28"/>
      <w:szCs w:val="20"/>
      <w:lang w:val="es-ES" w:eastAsia="es-ES"/>
    </w:rPr>
  </w:style>
  <w:style w:type="character" w:customStyle="1" w:styleId="iaj">
    <w:name w:val="i_aj"/>
    <w:basedOn w:val="Fuentedeprrafopredeter"/>
    <w:rsid w:val="00C718E3"/>
  </w:style>
  <w:style w:type="character" w:customStyle="1" w:styleId="letra14pt">
    <w:name w:val="letra14pt"/>
    <w:basedOn w:val="Fuentedeprrafopredeter"/>
    <w:rsid w:val="00C718E3"/>
  </w:style>
  <w:style w:type="character" w:customStyle="1" w:styleId="baj">
    <w:name w:val="b_aj"/>
    <w:basedOn w:val="Fuentedeprrafopredeter"/>
    <w:rsid w:val="0090624A"/>
  </w:style>
  <w:style w:type="paragraph" w:styleId="Textocomentario">
    <w:name w:val="annotation text"/>
    <w:basedOn w:val="Normal"/>
    <w:link w:val="TextocomentarioCar"/>
    <w:uiPriority w:val="99"/>
    <w:unhideWhenUsed/>
    <w:rPr>
      <w:sz w:val="20"/>
    </w:rPr>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 w:type="table" w:customStyle="1" w:styleId="Tablaconcuadrcula6concolores1">
    <w:name w:val="Tabla con cuadrícula 6 con colores1"/>
    <w:basedOn w:val="Tablanormal"/>
    <w:next w:val="Tabladecuadrcula6concolores"/>
    <w:uiPriority w:val="51"/>
    <w:rsid w:val="00F56451"/>
    <w:pPr>
      <w:spacing w:after="0" w:line="240" w:lineRule="auto"/>
    </w:pPr>
    <w:rPr>
      <w:color w:val="000000"/>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6concolores">
    <w:name w:val="Grid Table 6 Colorful"/>
    <w:basedOn w:val="Tablanormal"/>
    <w:uiPriority w:val="51"/>
    <w:rsid w:val="00F564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39"/>
    <w:rsid w:val="005C2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E0002D"/>
    <w:rPr>
      <w:b/>
      <w:bCs/>
    </w:rPr>
  </w:style>
  <w:style w:type="character" w:customStyle="1" w:styleId="AsuntodelcomentarioCar">
    <w:name w:val="Asunto del comentario Car"/>
    <w:basedOn w:val="TextocomentarioCar"/>
    <w:link w:val="Asuntodelcomentario"/>
    <w:uiPriority w:val="99"/>
    <w:semiHidden/>
    <w:rsid w:val="00E0002D"/>
    <w:rPr>
      <w:rFonts w:ascii="Times New Roman" w:eastAsia="Times New Roman" w:hAnsi="Times New Roman" w:cs="Times New Roman"/>
      <w:b/>
      <w:bCs/>
      <w:sz w:val="20"/>
      <w:szCs w:val="20"/>
      <w:lang w:val="es-ES_tradnl" w:eastAsia="es-ES"/>
    </w:rPr>
  </w:style>
  <w:style w:type="paragraph" w:customStyle="1" w:styleId="paragraph">
    <w:name w:val="paragraph"/>
    <w:basedOn w:val="Normal"/>
    <w:rsid w:val="00CD4529"/>
    <w:pPr>
      <w:spacing w:before="100" w:beforeAutospacing="1" w:after="100" w:afterAutospacing="1"/>
    </w:pPr>
    <w:rPr>
      <w:szCs w:val="24"/>
      <w:lang w:val="es-CO" w:eastAsia="es-ES_tradnl"/>
    </w:rPr>
  </w:style>
  <w:style w:type="paragraph" w:customStyle="1" w:styleId="Prrafonormal">
    <w:name w:val="Párrafo normal"/>
    <w:basedOn w:val="Normal"/>
    <w:autoRedefine/>
    <w:qFormat/>
    <w:rsid w:val="00906991"/>
    <w:pPr>
      <w:widowControl w:val="0"/>
      <w:spacing w:line="360" w:lineRule="auto"/>
      <w:ind w:firstLine="709"/>
      <w:jc w:val="both"/>
    </w:pPr>
    <w:rPr>
      <w:rFonts w:ascii="Bookman Old Style" w:hAnsi="Bookman Old Style" w:cs="Estrangelo Edessa"/>
      <w:color w:val="000000" w:themeColor="text1"/>
      <w:sz w:val="28"/>
      <w:szCs w:val="28"/>
      <w:lang w:val="es-ES"/>
    </w:rPr>
  </w:style>
  <w:style w:type="character" w:customStyle="1" w:styleId="normaltextrun">
    <w:name w:val="normaltextrun"/>
    <w:basedOn w:val="Fuentedeprrafopredeter"/>
    <w:rsid w:val="007F61F1"/>
  </w:style>
  <w:style w:type="character" w:customStyle="1" w:styleId="eop">
    <w:name w:val="eop"/>
    <w:basedOn w:val="Fuentedeprrafopredeter"/>
    <w:rsid w:val="007F61F1"/>
  </w:style>
  <w:style w:type="character" w:customStyle="1" w:styleId="CitaslargasCar">
    <w:name w:val="Citas largas Car"/>
    <w:link w:val="Citaslargas"/>
    <w:locked/>
    <w:rsid w:val="0069568F"/>
    <w:rPr>
      <w:rFonts w:ascii="Bookman Old Style" w:eastAsia="Times New Roman" w:hAnsi="Bookman Old Style" w:cs="Estrangelo Edessa"/>
      <w:bCs/>
      <w:sz w:val="24"/>
      <w:szCs w:val="28"/>
      <w:lang w:val="es-ES" w:eastAsia="es-ES"/>
    </w:rPr>
  </w:style>
  <w:style w:type="paragraph" w:customStyle="1" w:styleId="Citaslargas">
    <w:name w:val="Citas largas"/>
    <w:basedOn w:val="Normal"/>
    <w:link w:val="CitaslargasCar"/>
    <w:autoRedefine/>
    <w:qFormat/>
    <w:rsid w:val="0069568F"/>
    <w:pPr>
      <w:ind w:left="709"/>
      <w:jc w:val="both"/>
    </w:pPr>
    <w:rPr>
      <w:rFonts w:ascii="Bookman Old Style" w:hAnsi="Bookman Old Style" w:cs="Estrangelo Edessa"/>
      <w:bCs/>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7303">
      <w:bodyDiv w:val="1"/>
      <w:marLeft w:val="0"/>
      <w:marRight w:val="0"/>
      <w:marTop w:val="0"/>
      <w:marBottom w:val="0"/>
      <w:divBdr>
        <w:top w:val="none" w:sz="0" w:space="0" w:color="auto"/>
        <w:left w:val="none" w:sz="0" w:space="0" w:color="auto"/>
        <w:bottom w:val="none" w:sz="0" w:space="0" w:color="auto"/>
        <w:right w:val="none" w:sz="0" w:space="0" w:color="auto"/>
      </w:divBdr>
    </w:div>
    <w:div w:id="62065104">
      <w:bodyDiv w:val="1"/>
      <w:marLeft w:val="0"/>
      <w:marRight w:val="0"/>
      <w:marTop w:val="0"/>
      <w:marBottom w:val="0"/>
      <w:divBdr>
        <w:top w:val="none" w:sz="0" w:space="0" w:color="auto"/>
        <w:left w:val="none" w:sz="0" w:space="0" w:color="auto"/>
        <w:bottom w:val="none" w:sz="0" w:space="0" w:color="auto"/>
        <w:right w:val="none" w:sz="0" w:space="0" w:color="auto"/>
      </w:divBdr>
      <w:divsChild>
        <w:div w:id="1277444464">
          <w:marLeft w:val="0"/>
          <w:marRight w:val="0"/>
          <w:marTop w:val="0"/>
          <w:marBottom w:val="0"/>
          <w:divBdr>
            <w:top w:val="none" w:sz="0" w:space="0" w:color="auto"/>
            <w:left w:val="none" w:sz="0" w:space="0" w:color="auto"/>
            <w:bottom w:val="none" w:sz="0" w:space="0" w:color="auto"/>
            <w:right w:val="none" w:sz="0" w:space="0" w:color="auto"/>
          </w:divBdr>
          <w:divsChild>
            <w:div w:id="8215013">
              <w:marLeft w:val="0"/>
              <w:marRight w:val="0"/>
              <w:marTop w:val="0"/>
              <w:marBottom w:val="0"/>
              <w:divBdr>
                <w:top w:val="none" w:sz="0" w:space="0" w:color="auto"/>
                <w:left w:val="none" w:sz="0" w:space="0" w:color="auto"/>
                <w:bottom w:val="none" w:sz="0" w:space="0" w:color="auto"/>
                <w:right w:val="none" w:sz="0" w:space="0" w:color="auto"/>
              </w:divBdr>
              <w:divsChild>
                <w:div w:id="167254631">
                  <w:marLeft w:val="0"/>
                  <w:marRight w:val="0"/>
                  <w:marTop w:val="0"/>
                  <w:marBottom w:val="0"/>
                  <w:divBdr>
                    <w:top w:val="none" w:sz="0" w:space="0" w:color="auto"/>
                    <w:left w:val="none" w:sz="0" w:space="0" w:color="auto"/>
                    <w:bottom w:val="none" w:sz="0" w:space="0" w:color="auto"/>
                    <w:right w:val="none" w:sz="0" w:space="0" w:color="auto"/>
                  </w:divBdr>
                  <w:divsChild>
                    <w:div w:id="1244796593">
                      <w:marLeft w:val="0"/>
                      <w:marRight w:val="0"/>
                      <w:marTop w:val="0"/>
                      <w:marBottom w:val="0"/>
                      <w:divBdr>
                        <w:top w:val="none" w:sz="0" w:space="0" w:color="auto"/>
                        <w:left w:val="none" w:sz="0" w:space="0" w:color="auto"/>
                        <w:bottom w:val="none" w:sz="0" w:space="0" w:color="auto"/>
                        <w:right w:val="none" w:sz="0" w:space="0" w:color="auto"/>
                      </w:divBdr>
                      <w:divsChild>
                        <w:div w:id="1319071727">
                          <w:marLeft w:val="0"/>
                          <w:marRight w:val="0"/>
                          <w:marTop w:val="0"/>
                          <w:marBottom w:val="0"/>
                          <w:divBdr>
                            <w:top w:val="none" w:sz="0" w:space="0" w:color="auto"/>
                            <w:left w:val="none" w:sz="0" w:space="0" w:color="auto"/>
                            <w:bottom w:val="none" w:sz="0" w:space="0" w:color="auto"/>
                            <w:right w:val="none" w:sz="0" w:space="0" w:color="auto"/>
                          </w:divBdr>
                          <w:divsChild>
                            <w:div w:id="192308600">
                              <w:marLeft w:val="0"/>
                              <w:marRight w:val="0"/>
                              <w:marTop w:val="0"/>
                              <w:marBottom w:val="0"/>
                              <w:divBdr>
                                <w:top w:val="none" w:sz="0" w:space="0" w:color="auto"/>
                                <w:left w:val="none" w:sz="0" w:space="0" w:color="auto"/>
                                <w:bottom w:val="none" w:sz="0" w:space="0" w:color="auto"/>
                                <w:right w:val="none" w:sz="0" w:space="0" w:color="auto"/>
                              </w:divBdr>
                              <w:divsChild>
                                <w:div w:id="1791436646">
                                  <w:marLeft w:val="0"/>
                                  <w:marRight w:val="0"/>
                                  <w:marTop w:val="0"/>
                                  <w:marBottom w:val="0"/>
                                  <w:divBdr>
                                    <w:top w:val="none" w:sz="0" w:space="0" w:color="auto"/>
                                    <w:left w:val="none" w:sz="0" w:space="0" w:color="auto"/>
                                    <w:bottom w:val="none" w:sz="0" w:space="0" w:color="auto"/>
                                    <w:right w:val="none" w:sz="0" w:space="0" w:color="auto"/>
                                  </w:divBdr>
                                  <w:divsChild>
                                    <w:div w:id="1426488638">
                                      <w:marLeft w:val="0"/>
                                      <w:marRight w:val="0"/>
                                      <w:marTop w:val="0"/>
                                      <w:marBottom w:val="0"/>
                                      <w:divBdr>
                                        <w:top w:val="none" w:sz="0" w:space="0" w:color="auto"/>
                                        <w:left w:val="none" w:sz="0" w:space="0" w:color="auto"/>
                                        <w:bottom w:val="none" w:sz="0" w:space="0" w:color="auto"/>
                                        <w:right w:val="none" w:sz="0" w:space="0" w:color="auto"/>
                                      </w:divBdr>
                                      <w:divsChild>
                                        <w:div w:id="649553979">
                                          <w:marLeft w:val="0"/>
                                          <w:marRight w:val="0"/>
                                          <w:marTop w:val="0"/>
                                          <w:marBottom w:val="0"/>
                                          <w:divBdr>
                                            <w:top w:val="none" w:sz="0" w:space="0" w:color="auto"/>
                                            <w:left w:val="none" w:sz="0" w:space="0" w:color="auto"/>
                                            <w:bottom w:val="none" w:sz="0" w:space="0" w:color="auto"/>
                                            <w:right w:val="none" w:sz="0" w:space="0" w:color="auto"/>
                                          </w:divBdr>
                                          <w:divsChild>
                                            <w:div w:id="929392685">
                                              <w:marLeft w:val="0"/>
                                              <w:marRight w:val="0"/>
                                              <w:marTop w:val="0"/>
                                              <w:marBottom w:val="0"/>
                                              <w:divBdr>
                                                <w:top w:val="none" w:sz="0" w:space="0" w:color="auto"/>
                                                <w:left w:val="none" w:sz="0" w:space="0" w:color="auto"/>
                                                <w:bottom w:val="none" w:sz="0" w:space="0" w:color="auto"/>
                                                <w:right w:val="none" w:sz="0" w:space="0" w:color="auto"/>
                                              </w:divBdr>
                                              <w:divsChild>
                                                <w:div w:id="163327471">
                                                  <w:marLeft w:val="0"/>
                                                  <w:marRight w:val="0"/>
                                                  <w:marTop w:val="0"/>
                                                  <w:marBottom w:val="0"/>
                                                  <w:divBdr>
                                                    <w:top w:val="none" w:sz="0" w:space="0" w:color="auto"/>
                                                    <w:left w:val="none" w:sz="0" w:space="0" w:color="auto"/>
                                                    <w:bottom w:val="none" w:sz="0" w:space="0" w:color="auto"/>
                                                    <w:right w:val="none" w:sz="0" w:space="0" w:color="auto"/>
                                                  </w:divBdr>
                                                  <w:divsChild>
                                                    <w:div w:id="46419062">
                                                      <w:marLeft w:val="0"/>
                                                      <w:marRight w:val="0"/>
                                                      <w:marTop w:val="0"/>
                                                      <w:marBottom w:val="0"/>
                                                      <w:divBdr>
                                                        <w:top w:val="none" w:sz="0" w:space="0" w:color="auto"/>
                                                        <w:left w:val="none" w:sz="0" w:space="0" w:color="auto"/>
                                                        <w:bottom w:val="none" w:sz="0" w:space="0" w:color="auto"/>
                                                        <w:right w:val="none" w:sz="0" w:space="0" w:color="auto"/>
                                                      </w:divBdr>
                                                    </w:div>
                                                    <w:div w:id="140388529">
                                                      <w:marLeft w:val="0"/>
                                                      <w:marRight w:val="0"/>
                                                      <w:marTop w:val="0"/>
                                                      <w:marBottom w:val="0"/>
                                                      <w:divBdr>
                                                        <w:top w:val="none" w:sz="0" w:space="0" w:color="auto"/>
                                                        <w:left w:val="none" w:sz="0" w:space="0" w:color="auto"/>
                                                        <w:bottom w:val="none" w:sz="0" w:space="0" w:color="auto"/>
                                                        <w:right w:val="none" w:sz="0" w:space="0" w:color="auto"/>
                                                      </w:divBdr>
                                                    </w:div>
                                                    <w:div w:id="683364253">
                                                      <w:marLeft w:val="0"/>
                                                      <w:marRight w:val="0"/>
                                                      <w:marTop w:val="0"/>
                                                      <w:marBottom w:val="0"/>
                                                      <w:divBdr>
                                                        <w:top w:val="none" w:sz="0" w:space="0" w:color="auto"/>
                                                        <w:left w:val="none" w:sz="0" w:space="0" w:color="auto"/>
                                                        <w:bottom w:val="none" w:sz="0" w:space="0" w:color="auto"/>
                                                        <w:right w:val="none" w:sz="0" w:space="0" w:color="auto"/>
                                                      </w:divBdr>
                                                    </w:div>
                                                    <w:div w:id="727264076">
                                                      <w:marLeft w:val="0"/>
                                                      <w:marRight w:val="0"/>
                                                      <w:marTop w:val="0"/>
                                                      <w:marBottom w:val="0"/>
                                                      <w:divBdr>
                                                        <w:top w:val="none" w:sz="0" w:space="0" w:color="auto"/>
                                                        <w:left w:val="none" w:sz="0" w:space="0" w:color="auto"/>
                                                        <w:bottom w:val="none" w:sz="0" w:space="0" w:color="auto"/>
                                                        <w:right w:val="none" w:sz="0" w:space="0" w:color="auto"/>
                                                      </w:divBdr>
                                                    </w:div>
                                                    <w:div w:id="762994207">
                                                      <w:marLeft w:val="0"/>
                                                      <w:marRight w:val="0"/>
                                                      <w:marTop w:val="0"/>
                                                      <w:marBottom w:val="0"/>
                                                      <w:divBdr>
                                                        <w:top w:val="none" w:sz="0" w:space="0" w:color="auto"/>
                                                        <w:left w:val="none" w:sz="0" w:space="0" w:color="auto"/>
                                                        <w:bottom w:val="none" w:sz="0" w:space="0" w:color="auto"/>
                                                        <w:right w:val="none" w:sz="0" w:space="0" w:color="auto"/>
                                                      </w:divBdr>
                                                    </w:div>
                                                    <w:div w:id="923806409">
                                                      <w:marLeft w:val="0"/>
                                                      <w:marRight w:val="0"/>
                                                      <w:marTop w:val="0"/>
                                                      <w:marBottom w:val="0"/>
                                                      <w:divBdr>
                                                        <w:top w:val="none" w:sz="0" w:space="0" w:color="auto"/>
                                                        <w:left w:val="none" w:sz="0" w:space="0" w:color="auto"/>
                                                        <w:bottom w:val="none" w:sz="0" w:space="0" w:color="auto"/>
                                                        <w:right w:val="none" w:sz="0" w:space="0" w:color="auto"/>
                                                      </w:divBdr>
                                                    </w:div>
                                                    <w:div w:id="1001395997">
                                                      <w:marLeft w:val="0"/>
                                                      <w:marRight w:val="0"/>
                                                      <w:marTop w:val="0"/>
                                                      <w:marBottom w:val="0"/>
                                                      <w:divBdr>
                                                        <w:top w:val="none" w:sz="0" w:space="0" w:color="auto"/>
                                                        <w:left w:val="none" w:sz="0" w:space="0" w:color="auto"/>
                                                        <w:bottom w:val="none" w:sz="0" w:space="0" w:color="auto"/>
                                                        <w:right w:val="none" w:sz="0" w:space="0" w:color="auto"/>
                                                      </w:divBdr>
                                                    </w:div>
                                                    <w:div w:id="1027608165">
                                                      <w:marLeft w:val="0"/>
                                                      <w:marRight w:val="0"/>
                                                      <w:marTop w:val="0"/>
                                                      <w:marBottom w:val="0"/>
                                                      <w:divBdr>
                                                        <w:top w:val="none" w:sz="0" w:space="0" w:color="auto"/>
                                                        <w:left w:val="none" w:sz="0" w:space="0" w:color="auto"/>
                                                        <w:bottom w:val="none" w:sz="0" w:space="0" w:color="auto"/>
                                                        <w:right w:val="none" w:sz="0" w:space="0" w:color="auto"/>
                                                      </w:divBdr>
                                                    </w:div>
                                                    <w:div w:id="1446266928">
                                                      <w:marLeft w:val="0"/>
                                                      <w:marRight w:val="0"/>
                                                      <w:marTop w:val="0"/>
                                                      <w:marBottom w:val="0"/>
                                                      <w:divBdr>
                                                        <w:top w:val="none" w:sz="0" w:space="0" w:color="auto"/>
                                                        <w:left w:val="none" w:sz="0" w:space="0" w:color="auto"/>
                                                        <w:bottom w:val="none" w:sz="0" w:space="0" w:color="auto"/>
                                                        <w:right w:val="none" w:sz="0" w:space="0" w:color="auto"/>
                                                      </w:divBdr>
                                                    </w:div>
                                                    <w:div w:id="1599630780">
                                                      <w:marLeft w:val="0"/>
                                                      <w:marRight w:val="0"/>
                                                      <w:marTop w:val="0"/>
                                                      <w:marBottom w:val="0"/>
                                                      <w:divBdr>
                                                        <w:top w:val="none" w:sz="0" w:space="0" w:color="auto"/>
                                                        <w:left w:val="none" w:sz="0" w:space="0" w:color="auto"/>
                                                        <w:bottom w:val="none" w:sz="0" w:space="0" w:color="auto"/>
                                                        <w:right w:val="none" w:sz="0" w:space="0" w:color="auto"/>
                                                      </w:divBdr>
                                                    </w:div>
                                                    <w:div w:id="1732850265">
                                                      <w:marLeft w:val="0"/>
                                                      <w:marRight w:val="0"/>
                                                      <w:marTop w:val="0"/>
                                                      <w:marBottom w:val="0"/>
                                                      <w:divBdr>
                                                        <w:top w:val="none" w:sz="0" w:space="0" w:color="auto"/>
                                                        <w:left w:val="none" w:sz="0" w:space="0" w:color="auto"/>
                                                        <w:bottom w:val="none" w:sz="0" w:space="0" w:color="auto"/>
                                                        <w:right w:val="none" w:sz="0" w:space="0" w:color="auto"/>
                                                      </w:divBdr>
                                                    </w:div>
                                                    <w:div w:id="1775706531">
                                                      <w:marLeft w:val="0"/>
                                                      <w:marRight w:val="0"/>
                                                      <w:marTop w:val="0"/>
                                                      <w:marBottom w:val="0"/>
                                                      <w:divBdr>
                                                        <w:top w:val="none" w:sz="0" w:space="0" w:color="auto"/>
                                                        <w:left w:val="none" w:sz="0" w:space="0" w:color="auto"/>
                                                        <w:bottom w:val="none" w:sz="0" w:space="0" w:color="auto"/>
                                                        <w:right w:val="none" w:sz="0" w:space="0" w:color="auto"/>
                                                      </w:divBdr>
                                                    </w:div>
                                                    <w:div w:id="19295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288822">
      <w:bodyDiv w:val="1"/>
      <w:marLeft w:val="0"/>
      <w:marRight w:val="0"/>
      <w:marTop w:val="0"/>
      <w:marBottom w:val="0"/>
      <w:divBdr>
        <w:top w:val="none" w:sz="0" w:space="0" w:color="auto"/>
        <w:left w:val="none" w:sz="0" w:space="0" w:color="auto"/>
        <w:bottom w:val="none" w:sz="0" w:space="0" w:color="auto"/>
        <w:right w:val="none" w:sz="0" w:space="0" w:color="auto"/>
      </w:divBdr>
      <w:divsChild>
        <w:div w:id="1104617371">
          <w:marLeft w:val="0"/>
          <w:marRight w:val="0"/>
          <w:marTop w:val="0"/>
          <w:marBottom w:val="0"/>
          <w:divBdr>
            <w:top w:val="none" w:sz="0" w:space="0" w:color="auto"/>
            <w:left w:val="none" w:sz="0" w:space="0" w:color="auto"/>
            <w:bottom w:val="none" w:sz="0" w:space="0" w:color="auto"/>
            <w:right w:val="none" w:sz="0" w:space="0" w:color="auto"/>
          </w:divBdr>
          <w:divsChild>
            <w:div w:id="626081621">
              <w:marLeft w:val="0"/>
              <w:marRight w:val="0"/>
              <w:marTop w:val="0"/>
              <w:marBottom w:val="0"/>
              <w:divBdr>
                <w:top w:val="none" w:sz="0" w:space="0" w:color="auto"/>
                <w:left w:val="none" w:sz="0" w:space="0" w:color="auto"/>
                <w:bottom w:val="none" w:sz="0" w:space="0" w:color="auto"/>
                <w:right w:val="none" w:sz="0" w:space="0" w:color="auto"/>
              </w:divBdr>
              <w:divsChild>
                <w:div w:id="2050718883">
                  <w:marLeft w:val="-225"/>
                  <w:marRight w:val="-225"/>
                  <w:marTop w:val="0"/>
                  <w:marBottom w:val="0"/>
                  <w:divBdr>
                    <w:top w:val="none" w:sz="0" w:space="0" w:color="auto"/>
                    <w:left w:val="none" w:sz="0" w:space="0" w:color="auto"/>
                    <w:bottom w:val="none" w:sz="0" w:space="0" w:color="auto"/>
                    <w:right w:val="none" w:sz="0" w:space="0" w:color="auto"/>
                  </w:divBdr>
                  <w:divsChild>
                    <w:div w:id="669332513">
                      <w:marLeft w:val="0"/>
                      <w:marRight w:val="0"/>
                      <w:marTop w:val="0"/>
                      <w:marBottom w:val="0"/>
                      <w:divBdr>
                        <w:top w:val="none" w:sz="0" w:space="0" w:color="auto"/>
                        <w:left w:val="none" w:sz="0" w:space="0" w:color="auto"/>
                        <w:bottom w:val="none" w:sz="0" w:space="0" w:color="auto"/>
                        <w:right w:val="none" w:sz="0" w:space="0" w:color="auto"/>
                      </w:divBdr>
                      <w:divsChild>
                        <w:div w:id="900363096">
                          <w:marLeft w:val="-225"/>
                          <w:marRight w:val="-225"/>
                          <w:marTop w:val="0"/>
                          <w:marBottom w:val="0"/>
                          <w:divBdr>
                            <w:top w:val="none" w:sz="0" w:space="0" w:color="auto"/>
                            <w:left w:val="none" w:sz="0" w:space="0" w:color="auto"/>
                            <w:bottom w:val="none" w:sz="0" w:space="0" w:color="auto"/>
                            <w:right w:val="none" w:sz="0" w:space="0" w:color="auto"/>
                          </w:divBdr>
                          <w:divsChild>
                            <w:div w:id="1699429288">
                              <w:marLeft w:val="0"/>
                              <w:marRight w:val="0"/>
                              <w:marTop w:val="0"/>
                              <w:marBottom w:val="0"/>
                              <w:divBdr>
                                <w:top w:val="none" w:sz="0" w:space="0" w:color="auto"/>
                                <w:left w:val="none" w:sz="0" w:space="0" w:color="auto"/>
                                <w:bottom w:val="none" w:sz="0" w:space="0" w:color="auto"/>
                                <w:right w:val="none" w:sz="0" w:space="0" w:color="auto"/>
                              </w:divBdr>
                              <w:divsChild>
                                <w:div w:id="1481728500">
                                  <w:marLeft w:val="-225"/>
                                  <w:marRight w:val="-225"/>
                                  <w:marTop w:val="0"/>
                                  <w:marBottom w:val="0"/>
                                  <w:divBdr>
                                    <w:top w:val="none" w:sz="0" w:space="0" w:color="auto"/>
                                    <w:left w:val="none" w:sz="0" w:space="0" w:color="auto"/>
                                    <w:bottom w:val="none" w:sz="0" w:space="0" w:color="auto"/>
                                    <w:right w:val="none" w:sz="0" w:space="0" w:color="auto"/>
                                  </w:divBdr>
                                  <w:divsChild>
                                    <w:div w:id="83958117">
                                      <w:marLeft w:val="0"/>
                                      <w:marRight w:val="0"/>
                                      <w:marTop w:val="0"/>
                                      <w:marBottom w:val="0"/>
                                      <w:divBdr>
                                        <w:top w:val="none" w:sz="0" w:space="0" w:color="auto"/>
                                        <w:left w:val="none" w:sz="0" w:space="0" w:color="auto"/>
                                        <w:bottom w:val="none" w:sz="0" w:space="0" w:color="auto"/>
                                        <w:right w:val="none" w:sz="0" w:space="0" w:color="auto"/>
                                      </w:divBdr>
                                      <w:divsChild>
                                        <w:div w:id="13343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73607">
      <w:bodyDiv w:val="1"/>
      <w:marLeft w:val="0"/>
      <w:marRight w:val="0"/>
      <w:marTop w:val="0"/>
      <w:marBottom w:val="0"/>
      <w:divBdr>
        <w:top w:val="none" w:sz="0" w:space="0" w:color="auto"/>
        <w:left w:val="none" w:sz="0" w:space="0" w:color="auto"/>
        <w:bottom w:val="none" w:sz="0" w:space="0" w:color="auto"/>
        <w:right w:val="none" w:sz="0" w:space="0" w:color="auto"/>
      </w:divBdr>
    </w:div>
    <w:div w:id="201752023">
      <w:bodyDiv w:val="1"/>
      <w:marLeft w:val="0"/>
      <w:marRight w:val="0"/>
      <w:marTop w:val="0"/>
      <w:marBottom w:val="0"/>
      <w:divBdr>
        <w:top w:val="none" w:sz="0" w:space="0" w:color="auto"/>
        <w:left w:val="none" w:sz="0" w:space="0" w:color="auto"/>
        <w:bottom w:val="none" w:sz="0" w:space="0" w:color="auto"/>
        <w:right w:val="none" w:sz="0" w:space="0" w:color="auto"/>
      </w:divBdr>
    </w:div>
    <w:div w:id="246814182">
      <w:bodyDiv w:val="1"/>
      <w:marLeft w:val="0"/>
      <w:marRight w:val="0"/>
      <w:marTop w:val="0"/>
      <w:marBottom w:val="0"/>
      <w:divBdr>
        <w:top w:val="none" w:sz="0" w:space="0" w:color="auto"/>
        <w:left w:val="none" w:sz="0" w:space="0" w:color="auto"/>
        <w:bottom w:val="none" w:sz="0" w:space="0" w:color="auto"/>
        <w:right w:val="none" w:sz="0" w:space="0" w:color="auto"/>
      </w:divBdr>
      <w:divsChild>
        <w:div w:id="64031481">
          <w:marLeft w:val="0"/>
          <w:marRight w:val="0"/>
          <w:marTop w:val="0"/>
          <w:marBottom w:val="0"/>
          <w:divBdr>
            <w:top w:val="none" w:sz="0" w:space="0" w:color="auto"/>
            <w:left w:val="none" w:sz="0" w:space="0" w:color="auto"/>
            <w:bottom w:val="none" w:sz="0" w:space="0" w:color="auto"/>
            <w:right w:val="none" w:sz="0" w:space="0" w:color="auto"/>
          </w:divBdr>
          <w:divsChild>
            <w:div w:id="1660496078">
              <w:marLeft w:val="0"/>
              <w:marRight w:val="0"/>
              <w:marTop w:val="0"/>
              <w:marBottom w:val="0"/>
              <w:divBdr>
                <w:top w:val="none" w:sz="0" w:space="0" w:color="auto"/>
                <w:left w:val="none" w:sz="0" w:space="0" w:color="auto"/>
                <w:bottom w:val="none" w:sz="0" w:space="0" w:color="auto"/>
                <w:right w:val="none" w:sz="0" w:space="0" w:color="auto"/>
              </w:divBdr>
              <w:divsChild>
                <w:div w:id="17152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24302">
      <w:bodyDiv w:val="1"/>
      <w:marLeft w:val="0"/>
      <w:marRight w:val="0"/>
      <w:marTop w:val="0"/>
      <w:marBottom w:val="0"/>
      <w:divBdr>
        <w:top w:val="none" w:sz="0" w:space="0" w:color="auto"/>
        <w:left w:val="none" w:sz="0" w:space="0" w:color="auto"/>
        <w:bottom w:val="none" w:sz="0" w:space="0" w:color="auto"/>
        <w:right w:val="none" w:sz="0" w:space="0" w:color="auto"/>
      </w:divBdr>
      <w:divsChild>
        <w:div w:id="177155953">
          <w:marLeft w:val="0"/>
          <w:marRight w:val="0"/>
          <w:marTop w:val="0"/>
          <w:marBottom w:val="0"/>
          <w:divBdr>
            <w:top w:val="none" w:sz="0" w:space="0" w:color="auto"/>
            <w:left w:val="none" w:sz="0" w:space="0" w:color="auto"/>
            <w:bottom w:val="none" w:sz="0" w:space="0" w:color="auto"/>
            <w:right w:val="none" w:sz="0" w:space="0" w:color="auto"/>
          </w:divBdr>
          <w:divsChild>
            <w:div w:id="1007513781">
              <w:marLeft w:val="-225"/>
              <w:marRight w:val="-225"/>
              <w:marTop w:val="0"/>
              <w:marBottom w:val="0"/>
              <w:divBdr>
                <w:top w:val="none" w:sz="0" w:space="0" w:color="auto"/>
                <w:left w:val="none" w:sz="0" w:space="0" w:color="auto"/>
                <w:bottom w:val="none" w:sz="0" w:space="0" w:color="auto"/>
                <w:right w:val="none" w:sz="0" w:space="0" w:color="auto"/>
              </w:divBdr>
              <w:divsChild>
                <w:div w:id="1165320220">
                  <w:marLeft w:val="0"/>
                  <w:marRight w:val="0"/>
                  <w:marTop w:val="0"/>
                  <w:marBottom w:val="0"/>
                  <w:divBdr>
                    <w:top w:val="none" w:sz="0" w:space="0" w:color="auto"/>
                    <w:left w:val="none" w:sz="0" w:space="0" w:color="auto"/>
                    <w:bottom w:val="none" w:sz="0" w:space="0" w:color="auto"/>
                    <w:right w:val="none" w:sz="0" w:space="0" w:color="auto"/>
                  </w:divBdr>
                  <w:divsChild>
                    <w:div w:id="2016766872">
                      <w:marLeft w:val="0"/>
                      <w:marRight w:val="0"/>
                      <w:marTop w:val="0"/>
                      <w:marBottom w:val="0"/>
                      <w:divBdr>
                        <w:top w:val="none" w:sz="0" w:space="0" w:color="auto"/>
                        <w:left w:val="none" w:sz="0" w:space="0" w:color="auto"/>
                        <w:bottom w:val="none" w:sz="0" w:space="0" w:color="auto"/>
                        <w:right w:val="none" w:sz="0" w:space="0" w:color="auto"/>
                      </w:divBdr>
                      <w:divsChild>
                        <w:div w:id="2077045516">
                          <w:marLeft w:val="0"/>
                          <w:marRight w:val="0"/>
                          <w:marTop w:val="0"/>
                          <w:marBottom w:val="0"/>
                          <w:divBdr>
                            <w:top w:val="none" w:sz="0" w:space="0" w:color="auto"/>
                            <w:left w:val="none" w:sz="0" w:space="0" w:color="auto"/>
                            <w:bottom w:val="none" w:sz="0" w:space="0" w:color="auto"/>
                            <w:right w:val="none" w:sz="0" w:space="0" w:color="auto"/>
                          </w:divBdr>
                          <w:divsChild>
                            <w:div w:id="11463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407197">
      <w:bodyDiv w:val="1"/>
      <w:marLeft w:val="0"/>
      <w:marRight w:val="0"/>
      <w:marTop w:val="0"/>
      <w:marBottom w:val="0"/>
      <w:divBdr>
        <w:top w:val="none" w:sz="0" w:space="0" w:color="auto"/>
        <w:left w:val="none" w:sz="0" w:space="0" w:color="auto"/>
        <w:bottom w:val="none" w:sz="0" w:space="0" w:color="auto"/>
        <w:right w:val="none" w:sz="0" w:space="0" w:color="auto"/>
      </w:divBdr>
      <w:divsChild>
        <w:div w:id="1853950687">
          <w:marLeft w:val="0"/>
          <w:marRight w:val="0"/>
          <w:marTop w:val="0"/>
          <w:marBottom w:val="0"/>
          <w:divBdr>
            <w:top w:val="none" w:sz="0" w:space="0" w:color="auto"/>
            <w:left w:val="none" w:sz="0" w:space="0" w:color="auto"/>
            <w:bottom w:val="none" w:sz="0" w:space="0" w:color="auto"/>
            <w:right w:val="none" w:sz="0" w:space="0" w:color="auto"/>
          </w:divBdr>
          <w:divsChild>
            <w:div w:id="193469718">
              <w:marLeft w:val="0"/>
              <w:marRight w:val="0"/>
              <w:marTop w:val="300"/>
              <w:marBottom w:val="300"/>
              <w:divBdr>
                <w:top w:val="single" w:sz="6" w:space="0" w:color="D6D6D6"/>
                <w:left w:val="single" w:sz="6" w:space="15" w:color="D6D6D6"/>
                <w:bottom w:val="single" w:sz="6" w:space="15" w:color="D6D6D6"/>
                <w:right w:val="single" w:sz="6" w:space="15" w:color="D6D6D6"/>
              </w:divBdr>
              <w:divsChild>
                <w:div w:id="356738062">
                  <w:marLeft w:val="0"/>
                  <w:marRight w:val="0"/>
                  <w:marTop w:val="0"/>
                  <w:marBottom w:val="300"/>
                  <w:divBdr>
                    <w:top w:val="none" w:sz="0" w:space="0" w:color="auto"/>
                    <w:left w:val="none" w:sz="0" w:space="0" w:color="auto"/>
                    <w:bottom w:val="none" w:sz="0" w:space="0" w:color="auto"/>
                    <w:right w:val="none" w:sz="0" w:space="0" w:color="auto"/>
                  </w:divBdr>
                  <w:divsChild>
                    <w:div w:id="900211254">
                      <w:marLeft w:val="0"/>
                      <w:marRight w:val="0"/>
                      <w:marTop w:val="0"/>
                      <w:marBottom w:val="0"/>
                      <w:divBdr>
                        <w:top w:val="none" w:sz="0" w:space="0" w:color="auto"/>
                        <w:left w:val="none" w:sz="0" w:space="0" w:color="auto"/>
                        <w:bottom w:val="none" w:sz="0" w:space="0" w:color="auto"/>
                        <w:right w:val="none" w:sz="0" w:space="0" w:color="auto"/>
                      </w:divBdr>
                      <w:divsChild>
                        <w:div w:id="18328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016808">
      <w:bodyDiv w:val="1"/>
      <w:marLeft w:val="0"/>
      <w:marRight w:val="0"/>
      <w:marTop w:val="0"/>
      <w:marBottom w:val="0"/>
      <w:divBdr>
        <w:top w:val="none" w:sz="0" w:space="0" w:color="auto"/>
        <w:left w:val="none" w:sz="0" w:space="0" w:color="auto"/>
        <w:bottom w:val="none" w:sz="0" w:space="0" w:color="auto"/>
        <w:right w:val="none" w:sz="0" w:space="0" w:color="auto"/>
      </w:divBdr>
    </w:div>
    <w:div w:id="430512906">
      <w:bodyDiv w:val="1"/>
      <w:marLeft w:val="0"/>
      <w:marRight w:val="0"/>
      <w:marTop w:val="0"/>
      <w:marBottom w:val="0"/>
      <w:divBdr>
        <w:top w:val="none" w:sz="0" w:space="0" w:color="auto"/>
        <w:left w:val="none" w:sz="0" w:space="0" w:color="auto"/>
        <w:bottom w:val="none" w:sz="0" w:space="0" w:color="auto"/>
        <w:right w:val="none" w:sz="0" w:space="0" w:color="auto"/>
      </w:divBdr>
    </w:div>
    <w:div w:id="523594295">
      <w:bodyDiv w:val="1"/>
      <w:marLeft w:val="0"/>
      <w:marRight w:val="0"/>
      <w:marTop w:val="0"/>
      <w:marBottom w:val="0"/>
      <w:divBdr>
        <w:top w:val="none" w:sz="0" w:space="0" w:color="auto"/>
        <w:left w:val="none" w:sz="0" w:space="0" w:color="auto"/>
        <w:bottom w:val="none" w:sz="0" w:space="0" w:color="auto"/>
        <w:right w:val="none" w:sz="0" w:space="0" w:color="auto"/>
      </w:divBdr>
    </w:div>
    <w:div w:id="533618300">
      <w:bodyDiv w:val="1"/>
      <w:marLeft w:val="0"/>
      <w:marRight w:val="0"/>
      <w:marTop w:val="0"/>
      <w:marBottom w:val="0"/>
      <w:divBdr>
        <w:top w:val="none" w:sz="0" w:space="0" w:color="auto"/>
        <w:left w:val="none" w:sz="0" w:space="0" w:color="auto"/>
        <w:bottom w:val="none" w:sz="0" w:space="0" w:color="auto"/>
        <w:right w:val="none" w:sz="0" w:space="0" w:color="auto"/>
      </w:divBdr>
    </w:div>
    <w:div w:id="583614949">
      <w:bodyDiv w:val="1"/>
      <w:marLeft w:val="0"/>
      <w:marRight w:val="0"/>
      <w:marTop w:val="0"/>
      <w:marBottom w:val="0"/>
      <w:divBdr>
        <w:top w:val="none" w:sz="0" w:space="0" w:color="auto"/>
        <w:left w:val="none" w:sz="0" w:space="0" w:color="auto"/>
        <w:bottom w:val="none" w:sz="0" w:space="0" w:color="auto"/>
        <w:right w:val="none" w:sz="0" w:space="0" w:color="auto"/>
      </w:divBdr>
    </w:div>
    <w:div w:id="665209446">
      <w:bodyDiv w:val="1"/>
      <w:marLeft w:val="0"/>
      <w:marRight w:val="0"/>
      <w:marTop w:val="0"/>
      <w:marBottom w:val="0"/>
      <w:divBdr>
        <w:top w:val="none" w:sz="0" w:space="0" w:color="auto"/>
        <w:left w:val="none" w:sz="0" w:space="0" w:color="auto"/>
        <w:bottom w:val="none" w:sz="0" w:space="0" w:color="auto"/>
        <w:right w:val="none" w:sz="0" w:space="0" w:color="auto"/>
      </w:divBdr>
    </w:div>
    <w:div w:id="875117250">
      <w:bodyDiv w:val="1"/>
      <w:marLeft w:val="0"/>
      <w:marRight w:val="0"/>
      <w:marTop w:val="0"/>
      <w:marBottom w:val="0"/>
      <w:divBdr>
        <w:top w:val="none" w:sz="0" w:space="0" w:color="auto"/>
        <w:left w:val="none" w:sz="0" w:space="0" w:color="auto"/>
        <w:bottom w:val="none" w:sz="0" w:space="0" w:color="auto"/>
        <w:right w:val="none" w:sz="0" w:space="0" w:color="auto"/>
      </w:divBdr>
      <w:divsChild>
        <w:div w:id="1270310457">
          <w:marLeft w:val="0"/>
          <w:marRight w:val="0"/>
          <w:marTop w:val="0"/>
          <w:marBottom w:val="0"/>
          <w:divBdr>
            <w:top w:val="none" w:sz="0" w:space="0" w:color="auto"/>
            <w:left w:val="none" w:sz="0" w:space="0" w:color="auto"/>
            <w:bottom w:val="none" w:sz="0" w:space="0" w:color="auto"/>
            <w:right w:val="none" w:sz="0" w:space="0" w:color="auto"/>
          </w:divBdr>
          <w:divsChild>
            <w:div w:id="236283156">
              <w:marLeft w:val="0"/>
              <w:marRight w:val="0"/>
              <w:marTop w:val="0"/>
              <w:marBottom w:val="0"/>
              <w:divBdr>
                <w:top w:val="none" w:sz="0" w:space="0" w:color="auto"/>
                <w:left w:val="none" w:sz="0" w:space="0" w:color="auto"/>
                <w:bottom w:val="none" w:sz="0" w:space="0" w:color="auto"/>
                <w:right w:val="none" w:sz="0" w:space="0" w:color="auto"/>
              </w:divBdr>
              <w:divsChild>
                <w:div w:id="1807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8225">
      <w:bodyDiv w:val="1"/>
      <w:marLeft w:val="0"/>
      <w:marRight w:val="0"/>
      <w:marTop w:val="0"/>
      <w:marBottom w:val="0"/>
      <w:divBdr>
        <w:top w:val="none" w:sz="0" w:space="0" w:color="auto"/>
        <w:left w:val="none" w:sz="0" w:space="0" w:color="auto"/>
        <w:bottom w:val="none" w:sz="0" w:space="0" w:color="auto"/>
        <w:right w:val="none" w:sz="0" w:space="0" w:color="auto"/>
      </w:divBdr>
      <w:divsChild>
        <w:div w:id="2023701049">
          <w:marLeft w:val="0"/>
          <w:marRight w:val="0"/>
          <w:marTop w:val="0"/>
          <w:marBottom w:val="0"/>
          <w:divBdr>
            <w:top w:val="none" w:sz="0" w:space="0" w:color="auto"/>
            <w:left w:val="none" w:sz="0" w:space="0" w:color="auto"/>
            <w:bottom w:val="none" w:sz="0" w:space="0" w:color="auto"/>
            <w:right w:val="none" w:sz="0" w:space="0" w:color="auto"/>
          </w:divBdr>
          <w:divsChild>
            <w:div w:id="1292244576">
              <w:marLeft w:val="0"/>
              <w:marRight w:val="0"/>
              <w:marTop w:val="0"/>
              <w:marBottom w:val="0"/>
              <w:divBdr>
                <w:top w:val="none" w:sz="0" w:space="0" w:color="auto"/>
                <w:left w:val="none" w:sz="0" w:space="0" w:color="auto"/>
                <w:bottom w:val="none" w:sz="0" w:space="0" w:color="auto"/>
                <w:right w:val="none" w:sz="0" w:space="0" w:color="auto"/>
              </w:divBdr>
              <w:divsChild>
                <w:div w:id="1229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29599">
      <w:bodyDiv w:val="1"/>
      <w:marLeft w:val="0"/>
      <w:marRight w:val="0"/>
      <w:marTop w:val="0"/>
      <w:marBottom w:val="0"/>
      <w:divBdr>
        <w:top w:val="none" w:sz="0" w:space="0" w:color="auto"/>
        <w:left w:val="none" w:sz="0" w:space="0" w:color="auto"/>
        <w:bottom w:val="none" w:sz="0" w:space="0" w:color="auto"/>
        <w:right w:val="none" w:sz="0" w:space="0" w:color="auto"/>
      </w:divBdr>
      <w:divsChild>
        <w:div w:id="1838374995">
          <w:marLeft w:val="0"/>
          <w:marRight w:val="0"/>
          <w:marTop w:val="0"/>
          <w:marBottom w:val="300"/>
          <w:divBdr>
            <w:top w:val="none" w:sz="0" w:space="0" w:color="auto"/>
            <w:left w:val="none" w:sz="0" w:space="0" w:color="auto"/>
            <w:bottom w:val="none" w:sz="0" w:space="0" w:color="auto"/>
            <w:right w:val="none" w:sz="0" w:space="0" w:color="auto"/>
          </w:divBdr>
        </w:div>
        <w:div w:id="1982729158">
          <w:marLeft w:val="0"/>
          <w:marRight w:val="0"/>
          <w:marTop w:val="0"/>
          <w:marBottom w:val="0"/>
          <w:divBdr>
            <w:top w:val="none" w:sz="0" w:space="0" w:color="auto"/>
            <w:left w:val="none" w:sz="0" w:space="0" w:color="auto"/>
            <w:bottom w:val="none" w:sz="0" w:space="0" w:color="auto"/>
            <w:right w:val="none" w:sz="0" w:space="0" w:color="auto"/>
          </w:divBdr>
        </w:div>
      </w:divsChild>
    </w:div>
    <w:div w:id="1117332735">
      <w:bodyDiv w:val="1"/>
      <w:marLeft w:val="0"/>
      <w:marRight w:val="0"/>
      <w:marTop w:val="0"/>
      <w:marBottom w:val="0"/>
      <w:divBdr>
        <w:top w:val="none" w:sz="0" w:space="0" w:color="auto"/>
        <w:left w:val="none" w:sz="0" w:space="0" w:color="auto"/>
        <w:bottom w:val="none" w:sz="0" w:space="0" w:color="auto"/>
        <w:right w:val="none" w:sz="0" w:space="0" w:color="auto"/>
      </w:divBdr>
    </w:div>
    <w:div w:id="1166558676">
      <w:bodyDiv w:val="1"/>
      <w:marLeft w:val="0"/>
      <w:marRight w:val="0"/>
      <w:marTop w:val="0"/>
      <w:marBottom w:val="0"/>
      <w:divBdr>
        <w:top w:val="none" w:sz="0" w:space="0" w:color="auto"/>
        <w:left w:val="none" w:sz="0" w:space="0" w:color="auto"/>
        <w:bottom w:val="none" w:sz="0" w:space="0" w:color="auto"/>
        <w:right w:val="none" w:sz="0" w:space="0" w:color="auto"/>
      </w:divBdr>
      <w:divsChild>
        <w:div w:id="1981228850">
          <w:marLeft w:val="0"/>
          <w:marRight w:val="0"/>
          <w:marTop w:val="0"/>
          <w:marBottom w:val="0"/>
          <w:divBdr>
            <w:top w:val="none" w:sz="0" w:space="0" w:color="auto"/>
            <w:left w:val="none" w:sz="0" w:space="0" w:color="auto"/>
            <w:bottom w:val="none" w:sz="0" w:space="0" w:color="auto"/>
            <w:right w:val="none" w:sz="0" w:space="0" w:color="auto"/>
          </w:divBdr>
          <w:divsChild>
            <w:div w:id="341009895">
              <w:marLeft w:val="0"/>
              <w:marRight w:val="0"/>
              <w:marTop w:val="0"/>
              <w:marBottom w:val="0"/>
              <w:divBdr>
                <w:top w:val="none" w:sz="0" w:space="0" w:color="auto"/>
                <w:left w:val="none" w:sz="0" w:space="0" w:color="auto"/>
                <w:bottom w:val="none" w:sz="0" w:space="0" w:color="auto"/>
                <w:right w:val="none" w:sz="0" w:space="0" w:color="auto"/>
              </w:divBdr>
              <w:divsChild>
                <w:div w:id="9478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1025">
      <w:bodyDiv w:val="1"/>
      <w:marLeft w:val="0"/>
      <w:marRight w:val="0"/>
      <w:marTop w:val="0"/>
      <w:marBottom w:val="0"/>
      <w:divBdr>
        <w:top w:val="none" w:sz="0" w:space="0" w:color="auto"/>
        <w:left w:val="none" w:sz="0" w:space="0" w:color="auto"/>
        <w:bottom w:val="none" w:sz="0" w:space="0" w:color="auto"/>
        <w:right w:val="none" w:sz="0" w:space="0" w:color="auto"/>
      </w:divBdr>
      <w:divsChild>
        <w:div w:id="1640263768">
          <w:marLeft w:val="0"/>
          <w:marRight w:val="0"/>
          <w:marTop w:val="0"/>
          <w:marBottom w:val="0"/>
          <w:divBdr>
            <w:top w:val="none" w:sz="0" w:space="0" w:color="auto"/>
            <w:left w:val="none" w:sz="0" w:space="0" w:color="auto"/>
            <w:bottom w:val="none" w:sz="0" w:space="0" w:color="auto"/>
            <w:right w:val="none" w:sz="0" w:space="0" w:color="auto"/>
          </w:divBdr>
        </w:div>
        <w:div w:id="2083526489">
          <w:marLeft w:val="0"/>
          <w:marRight w:val="0"/>
          <w:marTop w:val="0"/>
          <w:marBottom w:val="0"/>
          <w:divBdr>
            <w:top w:val="none" w:sz="0" w:space="0" w:color="auto"/>
            <w:left w:val="none" w:sz="0" w:space="0" w:color="auto"/>
            <w:bottom w:val="none" w:sz="0" w:space="0" w:color="auto"/>
            <w:right w:val="none" w:sz="0" w:space="0" w:color="auto"/>
          </w:divBdr>
        </w:div>
        <w:div w:id="1177040055">
          <w:marLeft w:val="0"/>
          <w:marRight w:val="0"/>
          <w:marTop w:val="0"/>
          <w:marBottom w:val="0"/>
          <w:divBdr>
            <w:top w:val="none" w:sz="0" w:space="0" w:color="auto"/>
            <w:left w:val="none" w:sz="0" w:space="0" w:color="auto"/>
            <w:bottom w:val="none" w:sz="0" w:space="0" w:color="auto"/>
            <w:right w:val="none" w:sz="0" w:space="0" w:color="auto"/>
          </w:divBdr>
        </w:div>
        <w:div w:id="2009206871">
          <w:marLeft w:val="0"/>
          <w:marRight w:val="0"/>
          <w:marTop w:val="0"/>
          <w:marBottom w:val="0"/>
          <w:divBdr>
            <w:top w:val="none" w:sz="0" w:space="0" w:color="auto"/>
            <w:left w:val="none" w:sz="0" w:space="0" w:color="auto"/>
            <w:bottom w:val="none" w:sz="0" w:space="0" w:color="auto"/>
            <w:right w:val="none" w:sz="0" w:space="0" w:color="auto"/>
          </w:divBdr>
        </w:div>
        <w:div w:id="1768117588">
          <w:marLeft w:val="0"/>
          <w:marRight w:val="0"/>
          <w:marTop w:val="0"/>
          <w:marBottom w:val="0"/>
          <w:divBdr>
            <w:top w:val="none" w:sz="0" w:space="0" w:color="auto"/>
            <w:left w:val="none" w:sz="0" w:space="0" w:color="auto"/>
            <w:bottom w:val="none" w:sz="0" w:space="0" w:color="auto"/>
            <w:right w:val="none" w:sz="0" w:space="0" w:color="auto"/>
          </w:divBdr>
        </w:div>
        <w:div w:id="479348970">
          <w:marLeft w:val="0"/>
          <w:marRight w:val="0"/>
          <w:marTop w:val="0"/>
          <w:marBottom w:val="0"/>
          <w:divBdr>
            <w:top w:val="none" w:sz="0" w:space="0" w:color="auto"/>
            <w:left w:val="none" w:sz="0" w:space="0" w:color="auto"/>
            <w:bottom w:val="none" w:sz="0" w:space="0" w:color="auto"/>
            <w:right w:val="none" w:sz="0" w:space="0" w:color="auto"/>
          </w:divBdr>
        </w:div>
        <w:div w:id="1160582481">
          <w:marLeft w:val="0"/>
          <w:marRight w:val="0"/>
          <w:marTop w:val="0"/>
          <w:marBottom w:val="0"/>
          <w:divBdr>
            <w:top w:val="none" w:sz="0" w:space="0" w:color="auto"/>
            <w:left w:val="none" w:sz="0" w:space="0" w:color="auto"/>
            <w:bottom w:val="none" w:sz="0" w:space="0" w:color="auto"/>
            <w:right w:val="none" w:sz="0" w:space="0" w:color="auto"/>
          </w:divBdr>
        </w:div>
        <w:div w:id="1102527041">
          <w:marLeft w:val="0"/>
          <w:marRight w:val="0"/>
          <w:marTop w:val="0"/>
          <w:marBottom w:val="0"/>
          <w:divBdr>
            <w:top w:val="none" w:sz="0" w:space="0" w:color="auto"/>
            <w:left w:val="none" w:sz="0" w:space="0" w:color="auto"/>
            <w:bottom w:val="none" w:sz="0" w:space="0" w:color="auto"/>
            <w:right w:val="none" w:sz="0" w:space="0" w:color="auto"/>
          </w:divBdr>
        </w:div>
        <w:div w:id="1946384247">
          <w:marLeft w:val="0"/>
          <w:marRight w:val="0"/>
          <w:marTop w:val="0"/>
          <w:marBottom w:val="0"/>
          <w:divBdr>
            <w:top w:val="none" w:sz="0" w:space="0" w:color="auto"/>
            <w:left w:val="none" w:sz="0" w:space="0" w:color="auto"/>
            <w:bottom w:val="none" w:sz="0" w:space="0" w:color="auto"/>
            <w:right w:val="none" w:sz="0" w:space="0" w:color="auto"/>
          </w:divBdr>
        </w:div>
        <w:div w:id="846555011">
          <w:marLeft w:val="0"/>
          <w:marRight w:val="0"/>
          <w:marTop w:val="0"/>
          <w:marBottom w:val="0"/>
          <w:divBdr>
            <w:top w:val="none" w:sz="0" w:space="0" w:color="auto"/>
            <w:left w:val="none" w:sz="0" w:space="0" w:color="auto"/>
            <w:bottom w:val="none" w:sz="0" w:space="0" w:color="auto"/>
            <w:right w:val="none" w:sz="0" w:space="0" w:color="auto"/>
          </w:divBdr>
        </w:div>
        <w:div w:id="852916269">
          <w:marLeft w:val="0"/>
          <w:marRight w:val="0"/>
          <w:marTop w:val="0"/>
          <w:marBottom w:val="0"/>
          <w:divBdr>
            <w:top w:val="none" w:sz="0" w:space="0" w:color="auto"/>
            <w:left w:val="none" w:sz="0" w:space="0" w:color="auto"/>
            <w:bottom w:val="none" w:sz="0" w:space="0" w:color="auto"/>
            <w:right w:val="none" w:sz="0" w:space="0" w:color="auto"/>
          </w:divBdr>
        </w:div>
        <w:div w:id="1923946065">
          <w:marLeft w:val="0"/>
          <w:marRight w:val="0"/>
          <w:marTop w:val="0"/>
          <w:marBottom w:val="0"/>
          <w:divBdr>
            <w:top w:val="none" w:sz="0" w:space="0" w:color="auto"/>
            <w:left w:val="none" w:sz="0" w:space="0" w:color="auto"/>
            <w:bottom w:val="none" w:sz="0" w:space="0" w:color="auto"/>
            <w:right w:val="none" w:sz="0" w:space="0" w:color="auto"/>
          </w:divBdr>
        </w:div>
        <w:div w:id="981733801">
          <w:marLeft w:val="0"/>
          <w:marRight w:val="0"/>
          <w:marTop w:val="0"/>
          <w:marBottom w:val="0"/>
          <w:divBdr>
            <w:top w:val="none" w:sz="0" w:space="0" w:color="auto"/>
            <w:left w:val="none" w:sz="0" w:space="0" w:color="auto"/>
            <w:bottom w:val="none" w:sz="0" w:space="0" w:color="auto"/>
            <w:right w:val="none" w:sz="0" w:space="0" w:color="auto"/>
          </w:divBdr>
        </w:div>
        <w:div w:id="314531929">
          <w:marLeft w:val="0"/>
          <w:marRight w:val="0"/>
          <w:marTop w:val="0"/>
          <w:marBottom w:val="0"/>
          <w:divBdr>
            <w:top w:val="none" w:sz="0" w:space="0" w:color="auto"/>
            <w:left w:val="none" w:sz="0" w:space="0" w:color="auto"/>
            <w:bottom w:val="none" w:sz="0" w:space="0" w:color="auto"/>
            <w:right w:val="none" w:sz="0" w:space="0" w:color="auto"/>
          </w:divBdr>
        </w:div>
        <w:div w:id="1300185015">
          <w:marLeft w:val="0"/>
          <w:marRight w:val="0"/>
          <w:marTop w:val="0"/>
          <w:marBottom w:val="0"/>
          <w:divBdr>
            <w:top w:val="none" w:sz="0" w:space="0" w:color="auto"/>
            <w:left w:val="none" w:sz="0" w:space="0" w:color="auto"/>
            <w:bottom w:val="none" w:sz="0" w:space="0" w:color="auto"/>
            <w:right w:val="none" w:sz="0" w:space="0" w:color="auto"/>
          </w:divBdr>
        </w:div>
        <w:div w:id="1709910649">
          <w:marLeft w:val="0"/>
          <w:marRight w:val="0"/>
          <w:marTop w:val="0"/>
          <w:marBottom w:val="0"/>
          <w:divBdr>
            <w:top w:val="none" w:sz="0" w:space="0" w:color="auto"/>
            <w:left w:val="none" w:sz="0" w:space="0" w:color="auto"/>
            <w:bottom w:val="none" w:sz="0" w:space="0" w:color="auto"/>
            <w:right w:val="none" w:sz="0" w:space="0" w:color="auto"/>
          </w:divBdr>
        </w:div>
        <w:div w:id="1813136795">
          <w:marLeft w:val="0"/>
          <w:marRight w:val="0"/>
          <w:marTop w:val="0"/>
          <w:marBottom w:val="0"/>
          <w:divBdr>
            <w:top w:val="none" w:sz="0" w:space="0" w:color="auto"/>
            <w:left w:val="none" w:sz="0" w:space="0" w:color="auto"/>
            <w:bottom w:val="none" w:sz="0" w:space="0" w:color="auto"/>
            <w:right w:val="none" w:sz="0" w:space="0" w:color="auto"/>
          </w:divBdr>
        </w:div>
        <w:div w:id="2063476791">
          <w:marLeft w:val="0"/>
          <w:marRight w:val="0"/>
          <w:marTop w:val="0"/>
          <w:marBottom w:val="0"/>
          <w:divBdr>
            <w:top w:val="none" w:sz="0" w:space="0" w:color="auto"/>
            <w:left w:val="none" w:sz="0" w:space="0" w:color="auto"/>
            <w:bottom w:val="none" w:sz="0" w:space="0" w:color="auto"/>
            <w:right w:val="none" w:sz="0" w:space="0" w:color="auto"/>
          </w:divBdr>
        </w:div>
        <w:div w:id="1290627515">
          <w:marLeft w:val="0"/>
          <w:marRight w:val="0"/>
          <w:marTop w:val="0"/>
          <w:marBottom w:val="0"/>
          <w:divBdr>
            <w:top w:val="none" w:sz="0" w:space="0" w:color="auto"/>
            <w:left w:val="none" w:sz="0" w:space="0" w:color="auto"/>
            <w:bottom w:val="none" w:sz="0" w:space="0" w:color="auto"/>
            <w:right w:val="none" w:sz="0" w:space="0" w:color="auto"/>
          </w:divBdr>
        </w:div>
        <w:div w:id="1312446152">
          <w:marLeft w:val="0"/>
          <w:marRight w:val="0"/>
          <w:marTop w:val="0"/>
          <w:marBottom w:val="0"/>
          <w:divBdr>
            <w:top w:val="none" w:sz="0" w:space="0" w:color="auto"/>
            <w:left w:val="none" w:sz="0" w:space="0" w:color="auto"/>
            <w:bottom w:val="none" w:sz="0" w:space="0" w:color="auto"/>
            <w:right w:val="none" w:sz="0" w:space="0" w:color="auto"/>
          </w:divBdr>
        </w:div>
        <w:div w:id="1463116949">
          <w:marLeft w:val="0"/>
          <w:marRight w:val="0"/>
          <w:marTop w:val="0"/>
          <w:marBottom w:val="0"/>
          <w:divBdr>
            <w:top w:val="none" w:sz="0" w:space="0" w:color="auto"/>
            <w:left w:val="none" w:sz="0" w:space="0" w:color="auto"/>
            <w:bottom w:val="none" w:sz="0" w:space="0" w:color="auto"/>
            <w:right w:val="none" w:sz="0" w:space="0" w:color="auto"/>
          </w:divBdr>
        </w:div>
        <w:div w:id="1226525154">
          <w:marLeft w:val="0"/>
          <w:marRight w:val="0"/>
          <w:marTop w:val="0"/>
          <w:marBottom w:val="0"/>
          <w:divBdr>
            <w:top w:val="none" w:sz="0" w:space="0" w:color="auto"/>
            <w:left w:val="none" w:sz="0" w:space="0" w:color="auto"/>
            <w:bottom w:val="none" w:sz="0" w:space="0" w:color="auto"/>
            <w:right w:val="none" w:sz="0" w:space="0" w:color="auto"/>
          </w:divBdr>
        </w:div>
        <w:div w:id="83034193">
          <w:marLeft w:val="0"/>
          <w:marRight w:val="0"/>
          <w:marTop w:val="0"/>
          <w:marBottom w:val="0"/>
          <w:divBdr>
            <w:top w:val="none" w:sz="0" w:space="0" w:color="auto"/>
            <w:left w:val="none" w:sz="0" w:space="0" w:color="auto"/>
            <w:bottom w:val="none" w:sz="0" w:space="0" w:color="auto"/>
            <w:right w:val="none" w:sz="0" w:space="0" w:color="auto"/>
          </w:divBdr>
        </w:div>
        <w:div w:id="447511436">
          <w:marLeft w:val="0"/>
          <w:marRight w:val="0"/>
          <w:marTop w:val="0"/>
          <w:marBottom w:val="0"/>
          <w:divBdr>
            <w:top w:val="none" w:sz="0" w:space="0" w:color="auto"/>
            <w:left w:val="none" w:sz="0" w:space="0" w:color="auto"/>
            <w:bottom w:val="none" w:sz="0" w:space="0" w:color="auto"/>
            <w:right w:val="none" w:sz="0" w:space="0" w:color="auto"/>
          </w:divBdr>
        </w:div>
      </w:divsChild>
    </w:div>
    <w:div w:id="1285424033">
      <w:bodyDiv w:val="1"/>
      <w:marLeft w:val="0"/>
      <w:marRight w:val="0"/>
      <w:marTop w:val="0"/>
      <w:marBottom w:val="0"/>
      <w:divBdr>
        <w:top w:val="none" w:sz="0" w:space="0" w:color="auto"/>
        <w:left w:val="none" w:sz="0" w:space="0" w:color="auto"/>
        <w:bottom w:val="none" w:sz="0" w:space="0" w:color="auto"/>
        <w:right w:val="none" w:sz="0" w:space="0" w:color="auto"/>
      </w:divBdr>
      <w:divsChild>
        <w:div w:id="1114522857">
          <w:marLeft w:val="0"/>
          <w:marRight w:val="0"/>
          <w:marTop w:val="0"/>
          <w:marBottom w:val="0"/>
          <w:divBdr>
            <w:top w:val="none" w:sz="0" w:space="0" w:color="auto"/>
            <w:left w:val="none" w:sz="0" w:space="0" w:color="auto"/>
            <w:bottom w:val="none" w:sz="0" w:space="0" w:color="auto"/>
            <w:right w:val="none" w:sz="0" w:space="0" w:color="auto"/>
          </w:divBdr>
          <w:divsChild>
            <w:div w:id="1036464623">
              <w:marLeft w:val="0"/>
              <w:marRight w:val="0"/>
              <w:marTop w:val="0"/>
              <w:marBottom w:val="0"/>
              <w:divBdr>
                <w:top w:val="none" w:sz="0" w:space="0" w:color="auto"/>
                <w:left w:val="none" w:sz="0" w:space="0" w:color="auto"/>
                <w:bottom w:val="none" w:sz="0" w:space="0" w:color="auto"/>
                <w:right w:val="none" w:sz="0" w:space="0" w:color="auto"/>
              </w:divBdr>
              <w:divsChild>
                <w:div w:id="1317537003">
                  <w:marLeft w:val="0"/>
                  <w:marRight w:val="0"/>
                  <w:marTop w:val="0"/>
                  <w:marBottom w:val="0"/>
                  <w:divBdr>
                    <w:top w:val="none" w:sz="0" w:space="0" w:color="auto"/>
                    <w:left w:val="none" w:sz="0" w:space="0" w:color="auto"/>
                    <w:bottom w:val="none" w:sz="0" w:space="0" w:color="auto"/>
                    <w:right w:val="none" w:sz="0" w:space="0" w:color="auto"/>
                  </w:divBdr>
                  <w:divsChild>
                    <w:div w:id="1752508007">
                      <w:marLeft w:val="0"/>
                      <w:marRight w:val="0"/>
                      <w:marTop w:val="0"/>
                      <w:marBottom w:val="0"/>
                      <w:divBdr>
                        <w:top w:val="none" w:sz="0" w:space="0" w:color="auto"/>
                        <w:left w:val="none" w:sz="0" w:space="0" w:color="auto"/>
                        <w:bottom w:val="none" w:sz="0" w:space="0" w:color="auto"/>
                        <w:right w:val="none" w:sz="0" w:space="0" w:color="auto"/>
                      </w:divBdr>
                      <w:divsChild>
                        <w:div w:id="858197703">
                          <w:marLeft w:val="0"/>
                          <w:marRight w:val="0"/>
                          <w:marTop w:val="0"/>
                          <w:marBottom w:val="0"/>
                          <w:divBdr>
                            <w:top w:val="none" w:sz="0" w:space="0" w:color="auto"/>
                            <w:left w:val="none" w:sz="0" w:space="0" w:color="auto"/>
                            <w:bottom w:val="none" w:sz="0" w:space="0" w:color="auto"/>
                            <w:right w:val="none" w:sz="0" w:space="0" w:color="auto"/>
                          </w:divBdr>
                          <w:divsChild>
                            <w:div w:id="1308046628">
                              <w:marLeft w:val="0"/>
                              <w:marRight w:val="0"/>
                              <w:marTop w:val="0"/>
                              <w:marBottom w:val="0"/>
                              <w:divBdr>
                                <w:top w:val="none" w:sz="0" w:space="0" w:color="auto"/>
                                <w:left w:val="none" w:sz="0" w:space="0" w:color="auto"/>
                                <w:bottom w:val="none" w:sz="0" w:space="0" w:color="auto"/>
                                <w:right w:val="none" w:sz="0" w:space="0" w:color="auto"/>
                              </w:divBdr>
                              <w:divsChild>
                                <w:div w:id="1464427125">
                                  <w:marLeft w:val="0"/>
                                  <w:marRight w:val="0"/>
                                  <w:marTop w:val="0"/>
                                  <w:marBottom w:val="0"/>
                                  <w:divBdr>
                                    <w:top w:val="none" w:sz="0" w:space="0" w:color="auto"/>
                                    <w:left w:val="none" w:sz="0" w:space="0" w:color="auto"/>
                                    <w:bottom w:val="none" w:sz="0" w:space="0" w:color="auto"/>
                                    <w:right w:val="none" w:sz="0" w:space="0" w:color="auto"/>
                                  </w:divBdr>
                                  <w:divsChild>
                                    <w:div w:id="261107637">
                                      <w:marLeft w:val="0"/>
                                      <w:marRight w:val="0"/>
                                      <w:marTop w:val="0"/>
                                      <w:marBottom w:val="0"/>
                                      <w:divBdr>
                                        <w:top w:val="none" w:sz="0" w:space="0" w:color="auto"/>
                                        <w:left w:val="none" w:sz="0" w:space="0" w:color="auto"/>
                                        <w:bottom w:val="none" w:sz="0" w:space="0" w:color="auto"/>
                                        <w:right w:val="none" w:sz="0" w:space="0" w:color="auto"/>
                                      </w:divBdr>
                                      <w:divsChild>
                                        <w:div w:id="943151110">
                                          <w:marLeft w:val="0"/>
                                          <w:marRight w:val="0"/>
                                          <w:marTop w:val="0"/>
                                          <w:marBottom w:val="0"/>
                                          <w:divBdr>
                                            <w:top w:val="none" w:sz="0" w:space="0" w:color="auto"/>
                                            <w:left w:val="none" w:sz="0" w:space="0" w:color="auto"/>
                                            <w:bottom w:val="none" w:sz="0" w:space="0" w:color="auto"/>
                                            <w:right w:val="none" w:sz="0" w:space="0" w:color="auto"/>
                                          </w:divBdr>
                                          <w:divsChild>
                                            <w:div w:id="1861773894">
                                              <w:marLeft w:val="0"/>
                                              <w:marRight w:val="0"/>
                                              <w:marTop w:val="0"/>
                                              <w:marBottom w:val="0"/>
                                              <w:divBdr>
                                                <w:top w:val="none" w:sz="0" w:space="0" w:color="auto"/>
                                                <w:left w:val="none" w:sz="0" w:space="0" w:color="auto"/>
                                                <w:bottom w:val="none" w:sz="0" w:space="0" w:color="auto"/>
                                                <w:right w:val="none" w:sz="0" w:space="0" w:color="auto"/>
                                              </w:divBdr>
                                              <w:divsChild>
                                                <w:div w:id="1311448162">
                                                  <w:marLeft w:val="0"/>
                                                  <w:marRight w:val="0"/>
                                                  <w:marTop w:val="0"/>
                                                  <w:marBottom w:val="0"/>
                                                  <w:divBdr>
                                                    <w:top w:val="none" w:sz="0" w:space="0" w:color="auto"/>
                                                    <w:left w:val="none" w:sz="0" w:space="0" w:color="auto"/>
                                                    <w:bottom w:val="none" w:sz="0" w:space="0" w:color="auto"/>
                                                    <w:right w:val="none" w:sz="0" w:space="0" w:color="auto"/>
                                                  </w:divBdr>
                                                  <w:divsChild>
                                                    <w:div w:id="52045859">
                                                      <w:marLeft w:val="0"/>
                                                      <w:marRight w:val="0"/>
                                                      <w:marTop w:val="0"/>
                                                      <w:marBottom w:val="0"/>
                                                      <w:divBdr>
                                                        <w:top w:val="none" w:sz="0" w:space="0" w:color="auto"/>
                                                        <w:left w:val="none" w:sz="0" w:space="0" w:color="auto"/>
                                                        <w:bottom w:val="none" w:sz="0" w:space="0" w:color="auto"/>
                                                        <w:right w:val="none" w:sz="0" w:space="0" w:color="auto"/>
                                                      </w:divBdr>
                                                    </w:div>
                                                    <w:div w:id="8065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297543">
      <w:bodyDiv w:val="1"/>
      <w:marLeft w:val="0"/>
      <w:marRight w:val="0"/>
      <w:marTop w:val="0"/>
      <w:marBottom w:val="0"/>
      <w:divBdr>
        <w:top w:val="none" w:sz="0" w:space="0" w:color="auto"/>
        <w:left w:val="none" w:sz="0" w:space="0" w:color="auto"/>
        <w:bottom w:val="none" w:sz="0" w:space="0" w:color="auto"/>
        <w:right w:val="none" w:sz="0" w:space="0" w:color="auto"/>
      </w:divBdr>
    </w:div>
    <w:div w:id="1437285440">
      <w:bodyDiv w:val="1"/>
      <w:marLeft w:val="0"/>
      <w:marRight w:val="0"/>
      <w:marTop w:val="0"/>
      <w:marBottom w:val="0"/>
      <w:divBdr>
        <w:top w:val="none" w:sz="0" w:space="0" w:color="auto"/>
        <w:left w:val="none" w:sz="0" w:space="0" w:color="auto"/>
        <w:bottom w:val="none" w:sz="0" w:space="0" w:color="auto"/>
        <w:right w:val="none" w:sz="0" w:space="0" w:color="auto"/>
      </w:divBdr>
    </w:div>
    <w:div w:id="1485967836">
      <w:bodyDiv w:val="1"/>
      <w:marLeft w:val="0"/>
      <w:marRight w:val="0"/>
      <w:marTop w:val="0"/>
      <w:marBottom w:val="0"/>
      <w:divBdr>
        <w:top w:val="none" w:sz="0" w:space="0" w:color="auto"/>
        <w:left w:val="none" w:sz="0" w:space="0" w:color="auto"/>
        <w:bottom w:val="none" w:sz="0" w:space="0" w:color="auto"/>
        <w:right w:val="none" w:sz="0" w:space="0" w:color="auto"/>
      </w:divBdr>
    </w:div>
    <w:div w:id="1506281177">
      <w:bodyDiv w:val="1"/>
      <w:marLeft w:val="0"/>
      <w:marRight w:val="0"/>
      <w:marTop w:val="0"/>
      <w:marBottom w:val="0"/>
      <w:divBdr>
        <w:top w:val="none" w:sz="0" w:space="0" w:color="auto"/>
        <w:left w:val="none" w:sz="0" w:space="0" w:color="auto"/>
        <w:bottom w:val="none" w:sz="0" w:space="0" w:color="auto"/>
        <w:right w:val="none" w:sz="0" w:space="0" w:color="auto"/>
      </w:divBdr>
    </w:div>
    <w:div w:id="1518424207">
      <w:bodyDiv w:val="1"/>
      <w:marLeft w:val="0"/>
      <w:marRight w:val="0"/>
      <w:marTop w:val="0"/>
      <w:marBottom w:val="0"/>
      <w:divBdr>
        <w:top w:val="none" w:sz="0" w:space="0" w:color="auto"/>
        <w:left w:val="none" w:sz="0" w:space="0" w:color="auto"/>
        <w:bottom w:val="none" w:sz="0" w:space="0" w:color="auto"/>
        <w:right w:val="none" w:sz="0" w:space="0" w:color="auto"/>
      </w:divBdr>
      <w:divsChild>
        <w:div w:id="718869174">
          <w:marLeft w:val="0"/>
          <w:marRight w:val="0"/>
          <w:marTop w:val="0"/>
          <w:marBottom w:val="0"/>
          <w:divBdr>
            <w:top w:val="none" w:sz="0" w:space="0" w:color="auto"/>
            <w:left w:val="none" w:sz="0" w:space="0" w:color="auto"/>
            <w:bottom w:val="none" w:sz="0" w:space="0" w:color="auto"/>
            <w:right w:val="none" w:sz="0" w:space="0" w:color="auto"/>
          </w:divBdr>
          <w:divsChild>
            <w:div w:id="1044644151">
              <w:marLeft w:val="0"/>
              <w:marRight w:val="0"/>
              <w:marTop w:val="0"/>
              <w:marBottom w:val="0"/>
              <w:divBdr>
                <w:top w:val="none" w:sz="0" w:space="0" w:color="auto"/>
                <w:left w:val="none" w:sz="0" w:space="0" w:color="auto"/>
                <w:bottom w:val="none" w:sz="0" w:space="0" w:color="auto"/>
                <w:right w:val="none" w:sz="0" w:space="0" w:color="auto"/>
              </w:divBdr>
              <w:divsChild>
                <w:div w:id="21399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1390">
      <w:bodyDiv w:val="1"/>
      <w:marLeft w:val="0"/>
      <w:marRight w:val="0"/>
      <w:marTop w:val="0"/>
      <w:marBottom w:val="0"/>
      <w:divBdr>
        <w:top w:val="none" w:sz="0" w:space="0" w:color="auto"/>
        <w:left w:val="none" w:sz="0" w:space="0" w:color="auto"/>
        <w:bottom w:val="none" w:sz="0" w:space="0" w:color="auto"/>
        <w:right w:val="none" w:sz="0" w:space="0" w:color="auto"/>
      </w:divBdr>
      <w:divsChild>
        <w:div w:id="1851555181">
          <w:marLeft w:val="0"/>
          <w:marRight w:val="0"/>
          <w:marTop w:val="0"/>
          <w:marBottom w:val="0"/>
          <w:divBdr>
            <w:top w:val="none" w:sz="0" w:space="0" w:color="auto"/>
            <w:left w:val="none" w:sz="0" w:space="0" w:color="auto"/>
            <w:bottom w:val="none" w:sz="0" w:space="0" w:color="auto"/>
            <w:right w:val="none" w:sz="0" w:space="0" w:color="auto"/>
          </w:divBdr>
        </w:div>
      </w:divsChild>
    </w:div>
    <w:div w:id="1579099953">
      <w:bodyDiv w:val="1"/>
      <w:marLeft w:val="0"/>
      <w:marRight w:val="0"/>
      <w:marTop w:val="0"/>
      <w:marBottom w:val="0"/>
      <w:divBdr>
        <w:top w:val="none" w:sz="0" w:space="0" w:color="auto"/>
        <w:left w:val="none" w:sz="0" w:space="0" w:color="auto"/>
        <w:bottom w:val="none" w:sz="0" w:space="0" w:color="auto"/>
        <w:right w:val="none" w:sz="0" w:space="0" w:color="auto"/>
      </w:divBdr>
    </w:div>
    <w:div w:id="1597975773">
      <w:bodyDiv w:val="1"/>
      <w:marLeft w:val="0"/>
      <w:marRight w:val="0"/>
      <w:marTop w:val="0"/>
      <w:marBottom w:val="0"/>
      <w:divBdr>
        <w:top w:val="none" w:sz="0" w:space="0" w:color="auto"/>
        <w:left w:val="none" w:sz="0" w:space="0" w:color="auto"/>
        <w:bottom w:val="none" w:sz="0" w:space="0" w:color="auto"/>
        <w:right w:val="none" w:sz="0" w:space="0" w:color="auto"/>
      </w:divBdr>
    </w:div>
    <w:div w:id="1631863021">
      <w:bodyDiv w:val="1"/>
      <w:marLeft w:val="0"/>
      <w:marRight w:val="0"/>
      <w:marTop w:val="0"/>
      <w:marBottom w:val="0"/>
      <w:divBdr>
        <w:top w:val="none" w:sz="0" w:space="0" w:color="auto"/>
        <w:left w:val="none" w:sz="0" w:space="0" w:color="auto"/>
        <w:bottom w:val="none" w:sz="0" w:space="0" w:color="auto"/>
        <w:right w:val="none" w:sz="0" w:space="0" w:color="auto"/>
      </w:divBdr>
      <w:divsChild>
        <w:div w:id="1914850769">
          <w:marLeft w:val="0"/>
          <w:marRight w:val="0"/>
          <w:marTop w:val="0"/>
          <w:marBottom w:val="0"/>
          <w:divBdr>
            <w:top w:val="none" w:sz="0" w:space="0" w:color="auto"/>
            <w:left w:val="none" w:sz="0" w:space="0" w:color="auto"/>
            <w:bottom w:val="none" w:sz="0" w:space="0" w:color="auto"/>
            <w:right w:val="none" w:sz="0" w:space="0" w:color="auto"/>
          </w:divBdr>
          <w:divsChild>
            <w:div w:id="1794519794">
              <w:marLeft w:val="0"/>
              <w:marRight w:val="0"/>
              <w:marTop w:val="0"/>
              <w:marBottom w:val="0"/>
              <w:divBdr>
                <w:top w:val="none" w:sz="0" w:space="0" w:color="auto"/>
                <w:left w:val="none" w:sz="0" w:space="0" w:color="auto"/>
                <w:bottom w:val="none" w:sz="0" w:space="0" w:color="auto"/>
                <w:right w:val="none" w:sz="0" w:space="0" w:color="auto"/>
              </w:divBdr>
              <w:divsChild>
                <w:div w:id="476608069">
                  <w:marLeft w:val="-225"/>
                  <w:marRight w:val="-225"/>
                  <w:marTop w:val="0"/>
                  <w:marBottom w:val="0"/>
                  <w:divBdr>
                    <w:top w:val="none" w:sz="0" w:space="0" w:color="auto"/>
                    <w:left w:val="none" w:sz="0" w:space="0" w:color="auto"/>
                    <w:bottom w:val="none" w:sz="0" w:space="0" w:color="auto"/>
                    <w:right w:val="none" w:sz="0" w:space="0" w:color="auto"/>
                  </w:divBdr>
                  <w:divsChild>
                    <w:div w:id="867916473">
                      <w:marLeft w:val="0"/>
                      <w:marRight w:val="0"/>
                      <w:marTop w:val="0"/>
                      <w:marBottom w:val="0"/>
                      <w:divBdr>
                        <w:top w:val="none" w:sz="0" w:space="0" w:color="auto"/>
                        <w:left w:val="none" w:sz="0" w:space="0" w:color="auto"/>
                        <w:bottom w:val="none" w:sz="0" w:space="0" w:color="auto"/>
                        <w:right w:val="none" w:sz="0" w:space="0" w:color="auto"/>
                      </w:divBdr>
                      <w:divsChild>
                        <w:div w:id="32659070">
                          <w:marLeft w:val="-225"/>
                          <w:marRight w:val="-225"/>
                          <w:marTop w:val="0"/>
                          <w:marBottom w:val="0"/>
                          <w:divBdr>
                            <w:top w:val="none" w:sz="0" w:space="0" w:color="auto"/>
                            <w:left w:val="none" w:sz="0" w:space="0" w:color="auto"/>
                            <w:bottom w:val="none" w:sz="0" w:space="0" w:color="auto"/>
                            <w:right w:val="none" w:sz="0" w:space="0" w:color="auto"/>
                          </w:divBdr>
                          <w:divsChild>
                            <w:div w:id="1822959619">
                              <w:marLeft w:val="0"/>
                              <w:marRight w:val="0"/>
                              <w:marTop w:val="0"/>
                              <w:marBottom w:val="0"/>
                              <w:divBdr>
                                <w:top w:val="none" w:sz="0" w:space="0" w:color="auto"/>
                                <w:left w:val="none" w:sz="0" w:space="0" w:color="auto"/>
                                <w:bottom w:val="none" w:sz="0" w:space="0" w:color="auto"/>
                                <w:right w:val="none" w:sz="0" w:space="0" w:color="auto"/>
                              </w:divBdr>
                              <w:divsChild>
                                <w:div w:id="492062447">
                                  <w:marLeft w:val="-225"/>
                                  <w:marRight w:val="-225"/>
                                  <w:marTop w:val="0"/>
                                  <w:marBottom w:val="0"/>
                                  <w:divBdr>
                                    <w:top w:val="none" w:sz="0" w:space="0" w:color="auto"/>
                                    <w:left w:val="none" w:sz="0" w:space="0" w:color="auto"/>
                                    <w:bottom w:val="none" w:sz="0" w:space="0" w:color="auto"/>
                                    <w:right w:val="none" w:sz="0" w:space="0" w:color="auto"/>
                                  </w:divBdr>
                                  <w:divsChild>
                                    <w:div w:id="1011876004">
                                      <w:marLeft w:val="0"/>
                                      <w:marRight w:val="0"/>
                                      <w:marTop w:val="0"/>
                                      <w:marBottom w:val="0"/>
                                      <w:divBdr>
                                        <w:top w:val="none" w:sz="0" w:space="0" w:color="auto"/>
                                        <w:left w:val="none" w:sz="0" w:space="0" w:color="auto"/>
                                        <w:bottom w:val="none" w:sz="0" w:space="0" w:color="auto"/>
                                        <w:right w:val="none" w:sz="0" w:space="0" w:color="auto"/>
                                      </w:divBdr>
                                      <w:divsChild>
                                        <w:div w:id="20984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474142">
      <w:bodyDiv w:val="1"/>
      <w:marLeft w:val="0"/>
      <w:marRight w:val="0"/>
      <w:marTop w:val="0"/>
      <w:marBottom w:val="0"/>
      <w:divBdr>
        <w:top w:val="none" w:sz="0" w:space="0" w:color="auto"/>
        <w:left w:val="none" w:sz="0" w:space="0" w:color="auto"/>
        <w:bottom w:val="none" w:sz="0" w:space="0" w:color="auto"/>
        <w:right w:val="none" w:sz="0" w:space="0" w:color="auto"/>
      </w:divBdr>
    </w:div>
    <w:div w:id="1827820457">
      <w:bodyDiv w:val="1"/>
      <w:marLeft w:val="0"/>
      <w:marRight w:val="0"/>
      <w:marTop w:val="0"/>
      <w:marBottom w:val="0"/>
      <w:divBdr>
        <w:top w:val="none" w:sz="0" w:space="0" w:color="auto"/>
        <w:left w:val="none" w:sz="0" w:space="0" w:color="auto"/>
        <w:bottom w:val="none" w:sz="0" w:space="0" w:color="auto"/>
        <w:right w:val="none" w:sz="0" w:space="0" w:color="auto"/>
      </w:divBdr>
    </w:div>
    <w:div w:id="1860973843">
      <w:bodyDiv w:val="1"/>
      <w:marLeft w:val="0"/>
      <w:marRight w:val="0"/>
      <w:marTop w:val="0"/>
      <w:marBottom w:val="0"/>
      <w:divBdr>
        <w:top w:val="none" w:sz="0" w:space="0" w:color="auto"/>
        <w:left w:val="none" w:sz="0" w:space="0" w:color="auto"/>
        <w:bottom w:val="none" w:sz="0" w:space="0" w:color="auto"/>
        <w:right w:val="none" w:sz="0" w:space="0" w:color="auto"/>
      </w:divBdr>
    </w:div>
    <w:div w:id="1901596597">
      <w:bodyDiv w:val="1"/>
      <w:marLeft w:val="0"/>
      <w:marRight w:val="0"/>
      <w:marTop w:val="0"/>
      <w:marBottom w:val="0"/>
      <w:divBdr>
        <w:top w:val="none" w:sz="0" w:space="0" w:color="auto"/>
        <w:left w:val="none" w:sz="0" w:space="0" w:color="auto"/>
        <w:bottom w:val="none" w:sz="0" w:space="0" w:color="auto"/>
        <w:right w:val="none" w:sz="0" w:space="0" w:color="auto"/>
      </w:divBdr>
    </w:div>
    <w:div w:id="19021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8156d309339248b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c611ed92cf3432d7aebfbf8e07c8d659">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9e62e0efa90537a00ff38c3beb2a0f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6A086-EC4A-453F-BA40-EEE74571790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2.xml><?xml version="1.0" encoding="utf-8"?>
<ds:datastoreItem xmlns:ds="http://schemas.openxmlformats.org/officeDocument/2006/customXml" ds:itemID="{CA12AFD7-062E-4472-9676-FA70D7168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B6D09-392E-4021-AE3C-1C8D2CA30555}">
  <ds:schemaRefs>
    <ds:schemaRef ds:uri="http://schemas.microsoft.com/sharepoint/v3/contenttype/forms"/>
  </ds:schemaRefs>
</ds:datastoreItem>
</file>

<file path=customXml/itemProps4.xml><?xml version="1.0" encoding="utf-8"?>
<ds:datastoreItem xmlns:ds="http://schemas.openxmlformats.org/officeDocument/2006/customXml" ds:itemID="{722A3906-8A51-4566-B922-2B16FD37D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4250</Words>
  <Characters>24225</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Despacho 3</dc:creator>
  <cp:keywords/>
  <dc:description/>
  <cp:lastModifiedBy>samsung</cp:lastModifiedBy>
  <cp:revision>17</cp:revision>
  <cp:lastPrinted>2020-02-10T18:19:00Z</cp:lastPrinted>
  <dcterms:created xsi:type="dcterms:W3CDTF">2023-09-14T15:58:00Z</dcterms:created>
  <dcterms:modified xsi:type="dcterms:W3CDTF">2023-11-27T12:31:00Z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