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8E998" w14:textId="75C65256" w:rsidR="001464E6" w:rsidRPr="002A6E38" w:rsidRDefault="002A6E38" w:rsidP="001464E6">
      <w:pPr>
        <w:jc w:val="both"/>
        <w:textAlignment w:val="baseline"/>
        <w:rPr>
          <w:rFonts w:ascii="Arial" w:hAnsi="Arial" w:cs="Arial"/>
          <w:b/>
          <w:sz w:val="20"/>
          <w:szCs w:val="24"/>
          <w:lang w:val="es-CO" w:eastAsia="es-CO"/>
        </w:rPr>
      </w:pPr>
      <w:r w:rsidRPr="002A6E38">
        <w:rPr>
          <w:rFonts w:ascii="Arial" w:hAnsi="Arial" w:cs="Arial"/>
          <w:b/>
          <w:sz w:val="20"/>
          <w:szCs w:val="24"/>
          <w:lang w:val="es-CO" w:eastAsia="es-CO"/>
        </w:rPr>
        <w:t>ESTABILIDAD LABORAL REFORZADA / SITUACIÓN DE DISCAPACIDAD / L</w:t>
      </w:r>
      <w:r w:rsidR="000745FB">
        <w:rPr>
          <w:rFonts w:ascii="Arial" w:hAnsi="Arial" w:cs="Arial"/>
          <w:b/>
          <w:sz w:val="20"/>
          <w:szCs w:val="24"/>
          <w:lang w:val="es-CO" w:eastAsia="es-CO"/>
        </w:rPr>
        <w:t>ÍMITES</w:t>
      </w:r>
      <w:r w:rsidRPr="002A6E38">
        <w:rPr>
          <w:rFonts w:ascii="Arial" w:hAnsi="Arial" w:cs="Arial"/>
          <w:b/>
          <w:sz w:val="20"/>
          <w:szCs w:val="24"/>
          <w:lang w:val="es-CO" w:eastAsia="es-CO"/>
        </w:rPr>
        <w:t xml:space="preserve"> / SANCIÓN</w:t>
      </w:r>
    </w:p>
    <w:p w14:paraId="6C166EF7" w14:textId="1240616E" w:rsidR="001464E6" w:rsidRPr="001464E6" w:rsidRDefault="002A6E38" w:rsidP="002A6E38">
      <w:pPr>
        <w:jc w:val="both"/>
        <w:textAlignment w:val="baseline"/>
        <w:rPr>
          <w:rFonts w:ascii="Arial" w:hAnsi="Arial" w:cs="Arial"/>
          <w:sz w:val="20"/>
          <w:szCs w:val="24"/>
          <w:lang w:val="es-CO" w:eastAsia="es-CO"/>
        </w:rPr>
      </w:pPr>
      <w:r w:rsidRPr="002A6E38">
        <w:rPr>
          <w:rFonts w:ascii="Arial" w:hAnsi="Arial" w:cs="Arial"/>
          <w:sz w:val="20"/>
          <w:szCs w:val="24"/>
          <w:lang w:val="es-CO" w:eastAsia="es-CO"/>
        </w:rPr>
        <w:t>La Ley 361 de 1997 consagra mecanismos obligatorios que garantizan la incorporación social de las personas en situación de discapacidad en los distintos lugares en donde actúan; como la permanencia en el empleo luego de haber adquirido la respectiva situación de discapacidad sicológica, física o sensorial</w:t>
      </w:r>
      <w:r>
        <w:rPr>
          <w:rFonts w:ascii="Arial" w:hAnsi="Arial" w:cs="Arial"/>
          <w:sz w:val="20"/>
          <w:szCs w:val="24"/>
          <w:lang w:val="es-CO" w:eastAsia="es-CO"/>
        </w:rPr>
        <w:t xml:space="preserve">…  </w:t>
      </w:r>
      <w:r w:rsidRPr="002A6E38">
        <w:rPr>
          <w:rFonts w:ascii="Arial" w:hAnsi="Arial" w:cs="Arial"/>
          <w:sz w:val="20"/>
          <w:szCs w:val="24"/>
          <w:lang w:val="es-CO" w:eastAsia="es-CO"/>
        </w:rPr>
        <w:t>Así, para el caso que nos ocupa, el artículo 26, relativo a la integración laboral, señala que una persona en situación de discapacidad no puede ser despedida por razón de la misma, salvo que medie autorización de la oficina de trabajo; si esto se omite tendrá derecho a una indemnización equivalente a cient</w:t>
      </w:r>
      <w:r>
        <w:rPr>
          <w:rFonts w:ascii="Arial" w:hAnsi="Arial" w:cs="Arial"/>
          <w:sz w:val="20"/>
          <w:szCs w:val="24"/>
          <w:lang w:val="es-CO" w:eastAsia="es-CO"/>
        </w:rPr>
        <w:t>o ochenta (180) días de salario…</w:t>
      </w:r>
    </w:p>
    <w:p w14:paraId="33ABF896" w14:textId="77777777" w:rsidR="001464E6" w:rsidRPr="001464E6" w:rsidRDefault="001464E6" w:rsidP="001464E6">
      <w:pPr>
        <w:jc w:val="both"/>
        <w:textAlignment w:val="baseline"/>
        <w:rPr>
          <w:rFonts w:ascii="Arial" w:hAnsi="Arial" w:cs="Arial"/>
          <w:sz w:val="20"/>
          <w:szCs w:val="24"/>
          <w:lang w:val="es-CO" w:eastAsia="es-CO"/>
        </w:rPr>
      </w:pPr>
    </w:p>
    <w:p w14:paraId="17FE19D1" w14:textId="0FD6FB41" w:rsidR="002A6E38" w:rsidRPr="002A6E38" w:rsidRDefault="002A6E38" w:rsidP="002A6E38">
      <w:pPr>
        <w:jc w:val="both"/>
        <w:textAlignment w:val="baseline"/>
        <w:rPr>
          <w:rFonts w:ascii="Arial" w:hAnsi="Arial" w:cs="Arial"/>
          <w:b/>
          <w:sz w:val="20"/>
          <w:szCs w:val="24"/>
          <w:lang w:val="es-CO" w:eastAsia="es-CO"/>
        </w:rPr>
      </w:pPr>
      <w:r w:rsidRPr="002A6E38">
        <w:rPr>
          <w:rFonts w:ascii="Arial" w:hAnsi="Arial" w:cs="Arial"/>
          <w:b/>
          <w:sz w:val="20"/>
          <w:szCs w:val="24"/>
          <w:lang w:val="es-CO" w:eastAsia="es-CO"/>
        </w:rPr>
        <w:t xml:space="preserve">ESTABILIDAD LABORAL REFORZADA / </w:t>
      </w:r>
      <w:r w:rsidR="00F63B7D">
        <w:rPr>
          <w:rFonts w:ascii="Arial" w:hAnsi="Arial" w:cs="Arial"/>
          <w:b/>
          <w:sz w:val="20"/>
          <w:szCs w:val="24"/>
          <w:lang w:val="es-CO" w:eastAsia="es-CO"/>
        </w:rPr>
        <w:t xml:space="preserve">CONCEPTO ACTUAL DE </w:t>
      </w:r>
      <w:r w:rsidRPr="002A6E38">
        <w:rPr>
          <w:rFonts w:ascii="Arial" w:hAnsi="Arial" w:cs="Arial"/>
          <w:b/>
          <w:sz w:val="20"/>
          <w:szCs w:val="24"/>
          <w:lang w:val="es-CO" w:eastAsia="es-CO"/>
        </w:rPr>
        <w:t xml:space="preserve">DISCAPACIDAD / </w:t>
      </w:r>
      <w:r w:rsidR="00F63B7D">
        <w:rPr>
          <w:rFonts w:ascii="Arial" w:hAnsi="Arial" w:cs="Arial"/>
          <w:b/>
          <w:sz w:val="20"/>
          <w:szCs w:val="24"/>
          <w:lang w:val="es-CO" w:eastAsia="es-CO"/>
        </w:rPr>
        <w:t>REQUISITOS</w:t>
      </w:r>
    </w:p>
    <w:p w14:paraId="676C59E6" w14:textId="47BD2F20" w:rsidR="001464E6" w:rsidRPr="001464E6" w:rsidRDefault="00F63B7D" w:rsidP="001464E6">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F63B7D">
        <w:rPr>
          <w:rFonts w:ascii="Arial" w:hAnsi="Arial" w:cs="Arial"/>
          <w:sz w:val="20"/>
          <w:szCs w:val="24"/>
          <w:lang w:val="es-CO" w:eastAsia="es-CO"/>
        </w:rPr>
        <w:t>superado está que conforme el artículo 26 de la Ley 361 de 1997 el trabajador solo debe acreditar que padece de un estado de salud grave evidente, notorio y perceptible, en los términos de la Corte Suprema de Justicia o una disminución suficiente en la salud que le impida desempeñar el trabajo, en los términos de la Corte Constitucional es preciso acotar que a más de lo anterior se debe acreditar “(ii) que el empleador conozca de dicho estado de salud; y (iii) que termine la relación laboral “por razón de su limitación física” y sin previa autorización del Ministerio de la Protección Social”</w:t>
      </w:r>
      <w:r>
        <w:rPr>
          <w:rFonts w:ascii="Arial" w:hAnsi="Arial" w:cs="Arial"/>
          <w:sz w:val="20"/>
          <w:szCs w:val="24"/>
          <w:lang w:val="es-CO" w:eastAsia="es-CO"/>
        </w:rPr>
        <w:t>.</w:t>
      </w:r>
    </w:p>
    <w:p w14:paraId="42C1AA5D" w14:textId="77777777" w:rsidR="001464E6" w:rsidRPr="001464E6" w:rsidRDefault="001464E6" w:rsidP="001464E6">
      <w:pPr>
        <w:jc w:val="both"/>
        <w:textAlignment w:val="baseline"/>
        <w:rPr>
          <w:rFonts w:ascii="Arial" w:hAnsi="Arial" w:cs="Arial"/>
          <w:sz w:val="20"/>
          <w:szCs w:val="24"/>
          <w:lang w:val="es-CO" w:eastAsia="es-CO"/>
        </w:rPr>
      </w:pPr>
    </w:p>
    <w:p w14:paraId="2DFF5B9C" w14:textId="2E2349A7" w:rsidR="00F63B7D" w:rsidRPr="002A6E38" w:rsidRDefault="00F63B7D" w:rsidP="00F63B7D">
      <w:pPr>
        <w:jc w:val="both"/>
        <w:textAlignment w:val="baseline"/>
        <w:rPr>
          <w:rFonts w:ascii="Arial" w:hAnsi="Arial" w:cs="Arial"/>
          <w:b/>
          <w:sz w:val="20"/>
          <w:szCs w:val="24"/>
          <w:lang w:val="es-CO" w:eastAsia="es-CO"/>
        </w:rPr>
      </w:pPr>
      <w:r w:rsidRPr="002A6E38">
        <w:rPr>
          <w:rFonts w:ascii="Arial" w:hAnsi="Arial" w:cs="Arial"/>
          <w:b/>
          <w:sz w:val="20"/>
          <w:szCs w:val="24"/>
          <w:lang w:val="es-CO" w:eastAsia="es-CO"/>
        </w:rPr>
        <w:t xml:space="preserve">ESTABILIDAD LABORAL REFORZADA / </w:t>
      </w:r>
      <w:r w:rsidR="00E16A2D">
        <w:rPr>
          <w:rFonts w:ascii="Arial" w:hAnsi="Arial" w:cs="Arial"/>
          <w:b/>
          <w:sz w:val="20"/>
          <w:szCs w:val="24"/>
          <w:lang w:val="es-CO" w:eastAsia="es-CO"/>
        </w:rPr>
        <w:t xml:space="preserve">TERMINACIÓN DEL CONTRATO / POR CAUSA </w:t>
      </w:r>
      <w:r w:rsidR="005368C8">
        <w:rPr>
          <w:rFonts w:ascii="Arial" w:hAnsi="Arial" w:cs="Arial"/>
          <w:b/>
          <w:sz w:val="20"/>
          <w:szCs w:val="24"/>
          <w:lang w:val="es-CO" w:eastAsia="es-CO"/>
        </w:rPr>
        <w:t>REAL Y OBJETIVA</w:t>
      </w:r>
    </w:p>
    <w:p w14:paraId="1AB19B83" w14:textId="53E0374E" w:rsidR="001464E6" w:rsidRPr="00E16A2D" w:rsidRDefault="00E16A2D" w:rsidP="00E16A2D">
      <w:pPr>
        <w:jc w:val="both"/>
        <w:textAlignment w:val="baseline"/>
        <w:rPr>
          <w:rFonts w:ascii="Arial" w:hAnsi="Arial" w:cs="Arial"/>
          <w:sz w:val="20"/>
          <w:szCs w:val="24"/>
          <w:lang w:val="es-CO" w:eastAsia="es-CO"/>
        </w:rPr>
      </w:pPr>
      <w:r w:rsidRPr="00E16A2D">
        <w:rPr>
          <w:rFonts w:ascii="Arial" w:hAnsi="Arial" w:cs="Arial"/>
          <w:sz w:val="20"/>
          <w:szCs w:val="24"/>
          <w:lang w:val="es-CO" w:eastAsia="es-CO"/>
        </w:rPr>
        <w:t>Por su parte, la jurisprudencia de la Sala Laboral de la Corte Suprema de Justicia (</w:t>
      </w:r>
      <w:proofErr w:type="spellStart"/>
      <w:r w:rsidRPr="00E16A2D">
        <w:rPr>
          <w:rFonts w:ascii="Arial" w:hAnsi="Arial" w:cs="Arial"/>
          <w:sz w:val="20"/>
          <w:szCs w:val="24"/>
          <w:lang w:val="es-CO" w:eastAsia="es-CO"/>
        </w:rPr>
        <w:t>SL1360</w:t>
      </w:r>
      <w:proofErr w:type="spellEnd"/>
      <w:r w:rsidRPr="00E16A2D">
        <w:rPr>
          <w:rFonts w:ascii="Arial" w:hAnsi="Arial" w:cs="Arial"/>
          <w:sz w:val="20"/>
          <w:szCs w:val="24"/>
          <w:lang w:val="es-CO" w:eastAsia="es-CO"/>
        </w:rPr>
        <w:t xml:space="preserve">-2018) clarificó la adecuada interpretación del artículo 26 de la Ley 361/1997 para explicitar que se presume discriminatorio el despido de un trabajador en situación de discapacidad, a menos que el empleador demuestre una causa real y objetiva para su finalización. </w:t>
      </w:r>
      <w:r>
        <w:rPr>
          <w:rFonts w:ascii="Arial" w:hAnsi="Arial" w:cs="Arial"/>
          <w:sz w:val="20"/>
          <w:szCs w:val="24"/>
          <w:lang w:val="es-CO" w:eastAsia="es-CO"/>
        </w:rPr>
        <w:t xml:space="preserve"> </w:t>
      </w:r>
      <w:r w:rsidRPr="00E16A2D">
        <w:rPr>
          <w:rFonts w:ascii="Arial" w:hAnsi="Arial" w:cs="Arial"/>
          <w:sz w:val="20"/>
          <w:szCs w:val="24"/>
          <w:lang w:val="es-CO" w:eastAsia="es-CO"/>
        </w:rPr>
        <w:t>Así, la Sala Laboral de la Corte Suprema de Justicia resaltó que está permitida la conclusión del pacto con un trabajador que se encuentre en situación de discapacidad, siempre y cuando se acredite una causa objetiva para terminar el contrato, presencia que descarta de contera la exigencia de solicitar un permiso para despedir al trabajador o terminar su contrato ante el inspector del trabajo</w:t>
      </w:r>
      <w:r>
        <w:rPr>
          <w:rFonts w:ascii="Arial" w:hAnsi="Arial" w:cs="Arial"/>
          <w:sz w:val="20"/>
          <w:szCs w:val="24"/>
          <w:lang w:val="es-CO" w:eastAsia="es-CO"/>
        </w:rPr>
        <w:t>…</w:t>
      </w:r>
    </w:p>
    <w:p w14:paraId="4F10A762" w14:textId="4CF24C0B" w:rsidR="00F63B7D" w:rsidRDefault="00F63B7D" w:rsidP="001464E6">
      <w:pPr>
        <w:jc w:val="both"/>
        <w:textAlignment w:val="baseline"/>
        <w:rPr>
          <w:rFonts w:ascii="Arial" w:hAnsi="Arial" w:cs="Arial"/>
          <w:sz w:val="20"/>
          <w:szCs w:val="24"/>
          <w:lang w:val="es-CO" w:eastAsia="es-CO"/>
        </w:rPr>
      </w:pPr>
    </w:p>
    <w:p w14:paraId="0FEB9D4E" w14:textId="670B3A33" w:rsidR="00DB7157" w:rsidRPr="00455241" w:rsidRDefault="00DB7157" w:rsidP="00DB7157">
      <w:pPr>
        <w:jc w:val="both"/>
        <w:textAlignment w:val="baseline"/>
        <w:rPr>
          <w:rFonts w:ascii="Arial" w:hAnsi="Arial" w:cs="Arial"/>
          <w:b/>
          <w:sz w:val="20"/>
          <w:szCs w:val="24"/>
          <w:lang w:val="es-CO" w:eastAsia="es-CO"/>
        </w:rPr>
      </w:pPr>
      <w:r>
        <w:rPr>
          <w:rFonts w:ascii="Arial" w:hAnsi="Arial" w:cs="Arial"/>
          <w:b/>
          <w:sz w:val="20"/>
          <w:szCs w:val="24"/>
          <w:lang w:val="es-CO" w:eastAsia="es-CO"/>
        </w:rPr>
        <w:t>INDEMNIZACIÓN POR MORA / NATURALEZA SANCIONATORIA / CONDUCTA DEL EMPLEADOR / BUENA O MALA FE</w:t>
      </w:r>
    </w:p>
    <w:p w14:paraId="5CFE708F" w14:textId="77777777" w:rsidR="00DB7157" w:rsidRPr="00171C46" w:rsidRDefault="00DB7157" w:rsidP="00DB7157">
      <w:pPr>
        <w:jc w:val="both"/>
        <w:textAlignment w:val="baseline"/>
        <w:rPr>
          <w:rFonts w:ascii="Arial" w:hAnsi="Arial" w:cs="Arial"/>
          <w:sz w:val="20"/>
          <w:szCs w:val="24"/>
          <w:lang w:val="es-CO" w:eastAsia="es-CO"/>
        </w:rPr>
      </w:pPr>
      <w:r w:rsidRPr="00171C46">
        <w:rPr>
          <w:rFonts w:ascii="Arial" w:hAnsi="Arial" w:cs="Arial"/>
          <w:sz w:val="20"/>
          <w:szCs w:val="24"/>
          <w:lang w:val="es-CO" w:eastAsia="es-CO"/>
        </w:rPr>
        <w:t>Para la procedencia de esta indemnización no es suficiente que acaezca el supuesto objetivo de la norma, esto es, que se deje de pagar los salarios y prestaciones sociales al día en que finalizó el contrato de trabajo, sino que también requiere que el actuar del empleador haya estado fundamentado en razones serias y atendibles de que en razón al vínculo civil o comercial que tení</w:t>
      </w:r>
      <w:r>
        <w:rPr>
          <w:rFonts w:ascii="Arial" w:hAnsi="Arial" w:cs="Arial"/>
          <w:sz w:val="20"/>
          <w:szCs w:val="24"/>
          <w:lang w:val="es-CO" w:eastAsia="es-CO"/>
        </w:rPr>
        <w:t xml:space="preserve">an, no estaba obligado al pago. </w:t>
      </w:r>
      <w:r w:rsidRPr="00171C46">
        <w:rPr>
          <w:rFonts w:ascii="Arial" w:hAnsi="Arial" w:cs="Arial"/>
          <w:sz w:val="20"/>
          <w:szCs w:val="24"/>
          <w:lang w:val="es-CO" w:eastAsia="es-CO"/>
        </w:rPr>
        <w:t>Sobre este tópico ha dicho la Corte Suprema de Justicia, como máximo órgano de cierre en materia laboral, que estas condenas no son automáticas por cuanto al tener naturaleza sancionatoria deben estar precedida de un examen de la conducta del empleador con el fin de determinar si actuó de buena o mala fe al omitir o retardar el reconocimiento de la acreencia laboral.</w:t>
      </w:r>
    </w:p>
    <w:p w14:paraId="2830F2C5" w14:textId="77777777" w:rsidR="00DB7157" w:rsidRPr="00E62EA4" w:rsidRDefault="00DB7157" w:rsidP="00DB7157">
      <w:pPr>
        <w:jc w:val="both"/>
        <w:textAlignment w:val="baseline"/>
        <w:rPr>
          <w:rFonts w:ascii="Arial" w:hAnsi="Arial" w:cs="Arial"/>
          <w:sz w:val="20"/>
          <w:szCs w:val="24"/>
          <w:lang w:val="es-CO" w:eastAsia="es-CO"/>
        </w:rPr>
      </w:pPr>
    </w:p>
    <w:p w14:paraId="60CC60B6" w14:textId="77777777" w:rsidR="001464E6" w:rsidRPr="001464E6" w:rsidRDefault="001464E6" w:rsidP="001464E6">
      <w:pPr>
        <w:jc w:val="both"/>
        <w:textAlignment w:val="baseline"/>
        <w:rPr>
          <w:rFonts w:ascii="Arial" w:hAnsi="Arial" w:cs="Arial"/>
          <w:sz w:val="20"/>
          <w:szCs w:val="24"/>
          <w:lang w:val="es-CO" w:eastAsia="es-CO"/>
        </w:rPr>
      </w:pPr>
    </w:p>
    <w:p w14:paraId="1BA7068D" w14:textId="77777777" w:rsidR="001464E6" w:rsidRPr="001464E6" w:rsidRDefault="001464E6" w:rsidP="001464E6">
      <w:pPr>
        <w:jc w:val="both"/>
        <w:textAlignment w:val="baseline"/>
        <w:rPr>
          <w:rFonts w:ascii="Arial" w:hAnsi="Arial" w:cs="Arial"/>
          <w:sz w:val="20"/>
          <w:szCs w:val="24"/>
          <w:lang w:val="es-CO" w:eastAsia="es-CO"/>
        </w:rPr>
      </w:pPr>
    </w:p>
    <w:p w14:paraId="71B3204B" w14:textId="77777777" w:rsidR="001464E6" w:rsidRPr="001464E6" w:rsidRDefault="001464E6" w:rsidP="001464E6">
      <w:pPr>
        <w:spacing w:line="276" w:lineRule="auto"/>
        <w:jc w:val="center"/>
        <w:textAlignment w:val="baseline"/>
        <w:rPr>
          <w:rFonts w:ascii="Arial" w:hAnsi="Arial" w:cs="Arial"/>
          <w:szCs w:val="24"/>
          <w:lang w:val="es-CO" w:eastAsia="es-CO"/>
        </w:rPr>
      </w:pPr>
      <w:r w:rsidRPr="001464E6">
        <w:rPr>
          <w:rFonts w:ascii="Arial" w:hAnsi="Arial" w:cs="Arial"/>
          <w:noProof/>
          <w:szCs w:val="24"/>
          <w:lang w:val="en-US" w:eastAsia="en-US"/>
        </w:rPr>
        <w:drawing>
          <wp:inline distT="0" distB="0" distL="0" distR="0" wp14:anchorId="7893EB91" wp14:editId="5DC11DD9">
            <wp:extent cx="790575" cy="771525"/>
            <wp:effectExtent l="0" t="0" r="9525" b="9525"/>
            <wp:docPr id="1"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1464E6">
        <w:rPr>
          <w:rFonts w:ascii="Arial" w:hAnsi="Arial" w:cs="Arial"/>
          <w:szCs w:val="24"/>
          <w:lang w:val="es-CO" w:eastAsia="es-CO"/>
        </w:rPr>
        <w:t> </w:t>
      </w:r>
    </w:p>
    <w:p w14:paraId="7FEACB9D" w14:textId="77777777" w:rsidR="001464E6" w:rsidRPr="001464E6" w:rsidRDefault="001464E6" w:rsidP="001464E6">
      <w:pPr>
        <w:spacing w:line="276" w:lineRule="auto"/>
        <w:jc w:val="center"/>
        <w:textAlignment w:val="baseline"/>
        <w:rPr>
          <w:rFonts w:ascii="Arial" w:hAnsi="Arial" w:cs="Arial"/>
          <w:szCs w:val="24"/>
          <w:lang w:val="es-CO" w:eastAsia="es-CO"/>
        </w:rPr>
      </w:pPr>
      <w:r w:rsidRPr="001464E6">
        <w:rPr>
          <w:rFonts w:ascii="Arial" w:hAnsi="Arial" w:cs="Arial"/>
          <w:b/>
          <w:bCs/>
          <w:szCs w:val="24"/>
          <w:lang w:val="es-ES" w:eastAsia="es-CO"/>
        </w:rPr>
        <w:t>RAMA JUDICIAL DEL PODER PÚBLICO</w:t>
      </w:r>
      <w:r w:rsidRPr="001464E6">
        <w:rPr>
          <w:rFonts w:ascii="Arial" w:hAnsi="Arial" w:cs="Arial"/>
          <w:szCs w:val="24"/>
          <w:lang w:val="es-CO" w:eastAsia="es-CO"/>
        </w:rPr>
        <w:t> </w:t>
      </w:r>
    </w:p>
    <w:p w14:paraId="6D92354D" w14:textId="77777777" w:rsidR="001464E6" w:rsidRPr="001464E6" w:rsidRDefault="001464E6" w:rsidP="001464E6">
      <w:pPr>
        <w:spacing w:line="276" w:lineRule="auto"/>
        <w:jc w:val="center"/>
        <w:textAlignment w:val="baseline"/>
        <w:rPr>
          <w:rFonts w:ascii="Arial" w:hAnsi="Arial" w:cs="Arial"/>
          <w:szCs w:val="24"/>
          <w:lang w:val="es-CO" w:eastAsia="es-CO"/>
        </w:rPr>
      </w:pPr>
      <w:r w:rsidRPr="001464E6">
        <w:rPr>
          <w:rFonts w:ascii="Arial" w:hAnsi="Arial" w:cs="Arial"/>
          <w:b/>
          <w:bCs/>
          <w:szCs w:val="24"/>
          <w:lang w:val="es-ES" w:eastAsia="es-CO"/>
        </w:rPr>
        <w:t>TRIBUNAL SUPERIOR DEL DISTRITO JUDICIAL DE PEREIRA</w:t>
      </w:r>
      <w:r w:rsidRPr="001464E6">
        <w:rPr>
          <w:rFonts w:ascii="Arial" w:hAnsi="Arial" w:cs="Arial"/>
          <w:szCs w:val="24"/>
          <w:lang w:val="es-CO" w:eastAsia="es-CO"/>
        </w:rPr>
        <w:t> </w:t>
      </w:r>
    </w:p>
    <w:p w14:paraId="1D13C123" w14:textId="77777777" w:rsidR="001464E6" w:rsidRPr="001464E6" w:rsidRDefault="001464E6" w:rsidP="001464E6">
      <w:pPr>
        <w:spacing w:line="276" w:lineRule="auto"/>
        <w:jc w:val="center"/>
        <w:textAlignment w:val="baseline"/>
        <w:rPr>
          <w:rFonts w:ascii="Arial" w:hAnsi="Arial" w:cs="Arial"/>
          <w:szCs w:val="24"/>
          <w:lang w:val="es-CO" w:eastAsia="es-CO"/>
        </w:rPr>
      </w:pPr>
      <w:r w:rsidRPr="001464E6">
        <w:rPr>
          <w:rFonts w:ascii="Arial" w:hAnsi="Arial" w:cs="Arial"/>
          <w:b/>
          <w:bCs/>
          <w:szCs w:val="24"/>
          <w:lang w:val="es-ES" w:eastAsia="es-CO"/>
        </w:rPr>
        <w:t>SALA DE DECISIÓN LABORAL</w:t>
      </w:r>
      <w:r w:rsidRPr="001464E6">
        <w:rPr>
          <w:rFonts w:ascii="Arial" w:hAnsi="Arial" w:cs="Arial"/>
          <w:szCs w:val="24"/>
          <w:lang w:val="es-CO" w:eastAsia="es-CO"/>
        </w:rPr>
        <w:t> </w:t>
      </w:r>
    </w:p>
    <w:p w14:paraId="19E5206D" w14:textId="77777777" w:rsidR="001464E6" w:rsidRPr="001464E6" w:rsidRDefault="001464E6" w:rsidP="001464E6">
      <w:pPr>
        <w:spacing w:line="276" w:lineRule="auto"/>
        <w:jc w:val="both"/>
        <w:textAlignment w:val="baseline"/>
        <w:rPr>
          <w:rFonts w:ascii="Arial" w:hAnsi="Arial" w:cs="Arial"/>
          <w:szCs w:val="24"/>
          <w:lang w:val="es-CO" w:eastAsia="es-CO"/>
        </w:rPr>
      </w:pPr>
      <w:r w:rsidRPr="001464E6">
        <w:rPr>
          <w:rFonts w:ascii="Arial" w:hAnsi="Arial" w:cs="Arial"/>
          <w:szCs w:val="24"/>
          <w:lang w:val="es-CO" w:eastAsia="es-CO"/>
        </w:rPr>
        <w:t> </w:t>
      </w:r>
    </w:p>
    <w:p w14:paraId="0619BEBB" w14:textId="77777777" w:rsidR="001464E6" w:rsidRPr="001464E6" w:rsidRDefault="001464E6" w:rsidP="001464E6">
      <w:pPr>
        <w:spacing w:line="276" w:lineRule="auto"/>
        <w:jc w:val="center"/>
        <w:textAlignment w:val="baseline"/>
        <w:rPr>
          <w:rFonts w:ascii="Arial" w:hAnsi="Arial" w:cs="Arial"/>
          <w:szCs w:val="24"/>
          <w:lang w:val="es-CO" w:eastAsia="es-CO"/>
        </w:rPr>
      </w:pPr>
      <w:r w:rsidRPr="001464E6">
        <w:rPr>
          <w:rFonts w:ascii="Arial" w:hAnsi="Arial" w:cs="Arial"/>
          <w:color w:val="000000"/>
          <w:szCs w:val="24"/>
          <w:lang w:val="es-ES" w:eastAsia="es-CO"/>
        </w:rPr>
        <w:t>Magistrada Ponente</w:t>
      </w:r>
      <w:r w:rsidRPr="001464E6">
        <w:rPr>
          <w:rFonts w:ascii="Arial" w:hAnsi="Arial" w:cs="Arial"/>
          <w:color w:val="000000"/>
          <w:szCs w:val="24"/>
          <w:lang w:val="es-CO" w:eastAsia="es-CO"/>
        </w:rPr>
        <w:t> </w:t>
      </w:r>
    </w:p>
    <w:p w14:paraId="24B6CA33" w14:textId="77777777" w:rsidR="001464E6" w:rsidRPr="001464E6" w:rsidRDefault="001464E6" w:rsidP="001464E6">
      <w:pPr>
        <w:spacing w:line="276" w:lineRule="auto"/>
        <w:jc w:val="center"/>
        <w:textAlignment w:val="baseline"/>
        <w:rPr>
          <w:rFonts w:ascii="Arial" w:hAnsi="Arial" w:cs="Arial"/>
          <w:szCs w:val="24"/>
          <w:lang w:val="es-CO" w:eastAsia="es-CO"/>
        </w:rPr>
      </w:pPr>
      <w:r w:rsidRPr="001464E6">
        <w:rPr>
          <w:rFonts w:ascii="Arial" w:hAnsi="Arial" w:cs="Arial"/>
          <w:b/>
          <w:bCs/>
          <w:color w:val="000000"/>
          <w:szCs w:val="24"/>
          <w:lang w:val="es-CO" w:eastAsia="es-CO"/>
        </w:rPr>
        <w:t>OLGA LUCÍA HOYOS SEPÚLVEDA</w:t>
      </w:r>
      <w:r w:rsidRPr="001464E6">
        <w:rPr>
          <w:rFonts w:ascii="Arial" w:hAnsi="Arial" w:cs="Arial"/>
          <w:color w:val="000000"/>
          <w:szCs w:val="24"/>
          <w:lang w:val="es-CO" w:eastAsia="es-CO"/>
        </w:rPr>
        <w:t> </w:t>
      </w:r>
    </w:p>
    <w:p w14:paraId="1377DE32" w14:textId="77777777" w:rsidR="001464E6" w:rsidRPr="001464E6" w:rsidRDefault="001464E6" w:rsidP="001464E6">
      <w:pPr>
        <w:spacing w:line="276" w:lineRule="auto"/>
        <w:jc w:val="both"/>
        <w:textAlignment w:val="baseline"/>
        <w:rPr>
          <w:rFonts w:ascii="Arial" w:hAnsi="Arial" w:cs="Arial"/>
          <w:szCs w:val="24"/>
          <w:lang w:val="es-CO" w:eastAsia="es-CO"/>
        </w:rPr>
      </w:pPr>
      <w:r w:rsidRPr="001464E6">
        <w:rPr>
          <w:rFonts w:ascii="Arial" w:hAnsi="Arial" w:cs="Arial"/>
          <w:color w:val="000000"/>
          <w:szCs w:val="24"/>
          <w:lang w:val="es-CO" w:eastAsia="es-CO"/>
        </w:rPr>
        <w:t> </w:t>
      </w:r>
    </w:p>
    <w:p w14:paraId="151931B4" w14:textId="53F59F9F" w:rsidR="009027B5" w:rsidRPr="00D54BC4" w:rsidRDefault="00CC2D87" w:rsidP="00795B16">
      <w:pPr>
        <w:ind w:left="1985"/>
        <w:jc w:val="both"/>
        <w:rPr>
          <w:rFonts w:ascii="Arial" w:hAnsi="Arial" w:cs="Arial"/>
          <w:bCs/>
          <w:sz w:val="22"/>
          <w:szCs w:val="18"/>
        </w:rPr>
      </w:pPr>
      <w:r w:rsidRPr="00D54BC4">
        <w:rPr>
          <w:rFonts w:ascii="Arial" w:hAnsi="Arial" w:cs="Arial"/>
          <w:bCs/>
          <w:sz w:val="22"/>
          <w:szCs w:val="18"/>
        </w:rPr>
        <w:t>Asunto</w:t>
      </w:r>
      <w:r w:rsidR="4DAD5A6F" w:rsidRPr="00D54BC4">
        <w:rPr>
          <w:rFonts w:ascii="Arial" w:hAnsi="Arial" w:cs="Arial"/>
          <w:sz w:val="22"/>
          <w:szCs w:val="18"/>
        </w:rPr>
        <w:t>.</w:t>
      </w:r>
      <w:r w:rsidR="001464E6" w:rsidRPr="00D54BC4">
        <w:rPr>
          <w:rFonts w:ascii="Arial" w:hAnsi="Arial" w:cs="Arial"/>
          <w:sz w:val="22"/>
          <w:szCs w:val="18"/>
        </w:rPr>
        <w:tab/>
      </w:r>
      <w:r w:rsidR="001464E6" w:rsidRPr="00D54BC4">
        <w:rPr>
          <w:rFonts w:ascii="Arial" w:hAnsi="Arial" w:cs="Arial"/>
          <w:sz w:val="22"/>
          <w:szCs w:val="18"/>
        </w:rPr>
        <w:tab/>
      </w:r>
      <w:r w:rsidR="001464E6" w:rsidRPr="00D54BC4">
        <w:rPr>
          <w:rFonts w:ascii="Arial" w:hAnsi="Arial" w:cs="Arial"/>
          <w:sz w:val="22"/>
          <w:szCs w:val="18"/>
        </w:rPr>
        <w:tab/>
      </w:r>
      <w:r w:rsidR="00E12914" w:rsidRPr="00D54BC4">
        <w:rPr>
          <w:rFonts w:ascii="Arial" w:hAnsi="Arial" w:cs="Arial"/>
          <w:sz w:val="22"/>
          <w:szCs w:val="18"/>
        </w:rPr>
        <w:t>Apelación</w:t>
      </w:r>
      <w:r w:rsidR="004547A7" w:rsidRPr="00D54BC4">
        <w:rPr>
          <w:rFonts w:ascii="Arial" w:hAnsi="Arial" w:cs="Arial"/>
          <w:sz w:val="22"/>
          <w:szCs w:val="18"/>
        </w:rPr>
        <w:t xml:space="preserve"> de</w:t>
      </w:r>
      <w:r w:rsidRPr="00D54BC4">
        <w:rPr>
          <w:rFonts w:ascii="Arial" w:hAnsi="Arial" w:cs="Arial"/>
          <w:sz w:val="22"/>
          <w:szCs w:val="18"/>
        </w:rPr>
        <w:t xml:space="preserve"> </w:t>
      </w:r>
      <w:r w:rsidR="00B4534D" w:rsidRPr="00D54BC4">
        <w:rPr>
          <w:rFonts w:ascii="Arial" w:hAnsi="Arial" w:cs="Arial"/>
          <w:sz w:val="22"/>
          <w:szCs w:val="18"/>
        </w:rPr>
        <w:t>sentencia</w:t>
      </w:r>
      <w:r w:rsidRPr="00D54BC4">
        <w:rPr>
          <w:sz w:val="32"/>
        </w:rPr>
        <w:tab/>
      </w:r>
      <w:r w:rsidR="009027B5" w:rsidRPr="00D54BC4">
        <w:rPr>
          <w:rFonts w:ascii="Arial" w:hAnsi="Arial" w:cs="Arial"/>
          <w:sz w:val="22"/>
          <w:szCs w:val="18"/>
        </w:rPr>
        <w:t xml:space="preserve"> </w:t>
      </w:r>
    </w:p>
    <w:p w14:paraId="02948110" w14:textId="2FE64DDD" w:rsidR="00B93086" w:rsidRPr="00D54BC4" w:rsidRDefault="00B93086" w:rsidP="00795B16">
      <w:pPr>
        <w:ind w:left="1985"/>
        <w:jc w:val="both"/>
        <w:rPr>
          <w:rFonts w:ascii="Arial" w:hAnsi="Arial" w:cs="Arial"/>
          <w:bCs/>
          <w:sz w:val="22"/>
          <w:szCs w:val="18"/>
        </w:rPr>
      </w:pPr>
      <w:r w:rsidRPr="00D54BC4">
        <w:rPr>
          <w:rFonts w:ascii="Arial" w:hAnsi="Arial" w:cs="Arial"/>
          <w:bCs/>
          <w:sz w:val="22"/>
          <w:szCs w:val="18"/>
        </w:rPr>
        <w:t>Proceso</w:t>
      </w:r>
      <w:r w:rsidR="208CE242" w:rsidRPr="00D54BC4">
        <w:rPr>
          <w:rFonts w:ascii="Arial" w:hAnsi="Arial" w:cs="Arial"/>
          <w:bCs/>
          <w:sz w:val="22"/>
          <w:szCs w:val="18"/>
        </w:rPr>
        <w:t>.</w:t>
      </w:r>
      <w:r w:rsidR="001464E6" w:rsidRPr="00D54BC4">
        <w:rPr>
          <w:rFonts w:ascii="Arial" w:hAnsi="Arial" w:cs="Arial"/>
          <w:bCs/>
          <w:sz w:val="22"/>
          <w:szCs w:val="18"/>
        </w:rPr>
        <w:tab/>
      </w:r>
      <w:r w:rsidRPr="00D54BC4">
        <w:rPr>
          <w:sz w:val="32"/>
        </w:rPr>
        <w:tab/>
      </w:r>
      <w:r w:rsidRPr="00D54BC4">
        <w:rPr>
          <w:rFonts w:ascii="Arial" w:hAnsi="Arial" w:cs="Arial"/>
          <w:sz w:val="22"/>
          <w:szCs w:val="18"/>
        </w:rPr>
        <w:t>Ordinario laboral</w:t>
      </w:r>
    </w:p>
    <w:p w14:paraId="1627FEE8" w14:textId="3145E2F7" w:rsidR="00B93086" w:rsidRPr="00D54BC4" w:rsidRDefault="00B93086" w:rsidP="00795B16">
      <w:pPr>
        <w:ind w:left="1985"/>
        <w:jc w:val="both"/>
        <w:rPr>
          <w:rFonts w:ascii="Arial" w:hAnsi="Arial" w:cs="Arial"/>
          <w:bCs/>
          <w:sz w:val="22"/>
          <w:szCs w:val="18"/>
        </w:rPr>
      </w:pPr>
      <w:r w:rsidRPr="00D54BC4">
        <w:rPr>
          <w:rFonts w:ascii="Arial" w:hAnsi="Arial" w:cs="Arial"/>
          <w:bCs/>
          <w:sz w:val="22"/>
          <w:szCs w:val="18"/>
        </w:rPr>
        <w:t>Radicación Nro.</w:t>
      </w:r>
      <w:r w:rsidR="001464E6" w:rsidRPr="00D54BC4">
        <w:rPr>
          <w:rFonts w:ascii="Arial" w:hAnsi="Arial" w:cs="Arial"/>
          <w:bCs/>
          <w:sz w:val="22"/>
          <w:szCs w:val="18"/>
        </w:rPr>
        <w:tab/>
      </w:r>
      <w:r w:rsidR="00B11F13" w:rsidRPr="00D54BC4">
        <w:rPr>
          <w:rFonts w:ascii="Arial" w:hAnsi="Arial" w:cs="Arial"/>
          <w:sz w:val="22"/>
          <w:szCs w:val="18"/>
        </w:rPr>
        <w:t>66</w:t>
      </w:r>
      <w:r w:rsidR="00A64843" w:rsidRPr="00D54BC4">
        <w:rPr>
          <w:rFonts w:ascii="Arial" w:hAnsi="Arial" w:cs="Arial"/>
          <w:sz w:val="22"/>
          <w:szCs w:val="18"/>
        </w:rPr>
        <w:t>0</w:t>
      </w:r>
      <w:r w:rsidR="00CF5C68" w:rsidRPr="00D54BC4">
        <w:rPr>
          <w:rFonts w:ascii="Arial" w:hAnsi="Arial" w:cs="Arial"/>
          <w:sz w:val="22"/>
          <w:szCs w:val="18"/>
        </w:rPr>
        <w:t>45</w:t>
      </w:r>
      <w:r w:rsidR="00B11F13" w:rsidRPr="00D54BC4">
        <w:rPr>
          <w:rFonts w:ascii="Arial" w:hAnsi="Arial" w:cs="Arial"/>
          <w:sz w:val="22"/>
          <w:szCs w:val="18"/>
        </w:rPr>
        <w:t>31</w:t>
      </w:r>
      <w:r w:rsidR="00CF5C68" w:rsidRPr="00D54BC4">
        <w:rPr>
          <w:rFonts w:ascii="Arial" w:hAnsi="Arial" w:cs="Arial"/>
          <w:sz w:val="22"/>
          <w:szCs w:val="18"/>
        </w:rPr>
        <w:t>89</w:t>
      </w:r>
      <w:r w:rsidR="00B11F13" w:rsidRPr="00D54BC4">
        <w:rPr>
          <w:rFonts w:ascii="Arial" w:hAnsi="Arial" w:cs="Arial"/>
          <w:sz w:val="22"/>
          <w:szCs w:val="18"/>
        </w:rPr>
        <w:t>00</w:t>
      </w:r>
      <w:r w:rsidR="00CF5C68" w:rsidRPr="00D54BC4">
        <w:rPr>
          <w:rFonts w:ascii="Arial" w:hAnsi="Arial" w:cs="Arial"/>
          <w:sz w:val="22"/>
          <w:szCs w:val="18"/>
        </w:rPr>
        <w:t>1</w:t>
      </w:r>
      <w:r w:rsidR="00B11F13" w:rsidRPr="00D54BC4">
        <w:rPr>
          <w:rFonts w:ascii="Arial" w:hAnsi="Arial" w:cs="Arial"/>
          <w:sz w:val="22"/>
          <w:szCs w:val="18"/>
        </w:rPr>
        <w:t>20</w:t>
      </w:r>
      <w:r w:rsidR="00D123BF" w:rsidRPr="00D54BC4">
        <w:rPr>
          <w:rFonts w:ascii="Arial" w:hAnsi="Arial" w:cs="Arial"/>
          <w:sz w:val="22"/>
          <w:szCs w:val="18"/>
        </w:rPr>
        <w:t>2</w:t>
      </w:r>
      <w:r w:rsidR="00CF5C68" w:rsidRPr="00D54BC4">
        <w:rPr>
          <w:rFonts w:ascii="Arial" w:hAnsi="Arial" w:cs="Arial"/>
          <w:sz w:val="22"/>
          <w:szCs w:val="18"/>
        </w:rPr>
        <w:t>1</w:t>
      </w:r>
      <w:r w:rsidR="00B11F13" w:rsidRPr="00D54BC4">
        <w:rPr>
          <w:rFonts w:ascii="Arial" w:hAnsi="Arial" w:cs="Arial"/>
          <w:sz w:val="22"/>
          <w:szCs w:val="18"/>
        </w:rPr>
        <w:t>00</w:t>
      </w:r>
      <w:r w:rsidR="00CF5C68" w:rsidRPr="00D54BC4">
        <w:rPr>
          <w:rFonts w:ascii="Arial" w:hAnsi="Arial" w:cs="Arial"/>
          <w:sz w:val="22"/>
          <w:szCs w:val="18"/>
        </w:rPr>
        <w:t>130</w:t>
      </w:r>
      <w:r w:rsidR="008241AC" w:rsidRPr="00D54BC4">
        <w:rPr>
          <w:rFonts w:ascii="Arial" w:hAnsi="Arial" w:cs="Arial"/>
          <w:sz w:val="22"/>
          <w:szCs w:val="18"/>
        </w:rPr>
        <w:t>01</w:t>
      </w:r>
    </w:p>
    <w:p w14:paraId="176AD7B0" w14:textId="474C4275" w:rsidR="00B93086" w:rsidRPr="00D54BC4" w:rsidRDefault="00B93086" w:rsidP="00795B16">
      <w:pPr>
        <w:ind w:left="1985"/>
        <w:jc w:val="both"/>
        <w:rPr>
          <w:rFonts w:ascii="Arial" w:hAnsi="Arial" w:cs="Arial"/>
          <w:bCs/>
          <w:sz w:val="22"/>
          <w:szCs w:val="18"/>
        </w:rPr>
      </w:pPr>
      <w:r w:rsidRPr="00D54BC4">
        <w:rPr>
          <w:rFonts w:ascii="Arial" w:hAnsi="Arial" w:cs="Arial"/>
          <w:bCs/>
          <w:sz w:val="22"/>
          <w:szCs w:val="18"/>
        </w:rPr>
        <w:t>Demandante</w:t>
      </w:r>
      <w:r w:rsidR="7773D01D" w:rsidRPr="00D54BC4">
        <w:rPr>
          <w:rFonts w:ascii="Arial" w:hAnsi="Arial" w:cs="Arial"/>
          <w:bCs/>
          <w:sz w:val="22"/>
          <w:szCs w:val="18"/>
        </w:rPr>
        <w:t>.</w:t>
      </w:r>
      <w:r w:rsidR="001464E6" w:rsidRPr="00D54BC4">
        <w:rPr>
          <w:rFonts w:ascii="Arial" w:hAnsi="Arial" w:cs="Arial"/>
          <w:bCs/>
          <w:sz w:val="22"/>
          <w:szCs w:val="18"/>
        </w:rPr>
        <w:tab/>
      </w:r>
      <w:r w:rsidRPr="00D54BC4">
        <w:rPr>
          <w:sz w:val="32"/>
        </w:rPr>
        <w:tab/>
      </w:r>
      <w:r w:rsidR="008631E7" w:rsidRPr="00D54BC4">
        <w:rPr>
          <w:rFonts w:ascii="Arial" w:hAnsi="Arial" w:cs="Arial"/>
          <w:sz w:val="22"/>
          <w:szCs w:val="18"/>
        </w:rPr>
        <w:t>Germán de Jesús Echeverri</w:t>
      </w:r>
    </w:p>
    <w:p w14:paraId="75B88343" w14:textId="6C1EF65E" w:rsidR="00F4250A" w:rsidRPr="00D54BC4" w:rsidRDefault="00B93086" w:rsidP="00795B16">
      <w:pPr>
        <w:ind w:left="1985"/>
        <w:jc w:val="both"/>
        <w:rPr>
          <w:rFonts w:ascii="Arial" w:hAnsi="Arial" w:cs="Arial"/>
          <w:bCs/>
          <w:sz w:val="22"/>
          <w:szCs w:val="18"/>
        </w:rPr>
      </w:pPr>
      <w:r w:rsidRPr="00D54BC4">
        <w:rPr>
          <w:rFonts w:ascii="Arial" w:hAnsi="Arial" w:cs="Arial"/>
          <w:bCs/>
          <w:sz w:val="22"/>
          <w:szCs w:val="18"/>
        </w:rPr>
        <w:t>Demandado</w:t>
      </w:r>
      <w:r w:rsidR="5D3ACC0C" w:rsidRPr="00D54BC4">
        <w:rPr>
          <w:rFonts w:ascii="Arial" w:hAnsi="Arial" w:cs="Arial"/>
          <w:bCs/>
          <w:sz w:val="22"/>
          <w:szCs w:val="18"/>
        </w:rPr>
        <w:t>.</w:t>
      </w:r>
      <w:r w:rsidR="001464E6" w:rsidRPr="00D54BC4">
        <w:rPr>
          <w:rFonts w:ascii="Arial" w:hAnsi="Arial" w:cs="Arial"/>
          <w:bCs/>
          <w:sz w:val="22"/>
          <w:szCs w:val="18"/>
        </w:rPr>
        <w:tab/>
      </w:r>
      <w:r w:rsidR="001464E6" w:rsidRPr="00D54BC4">
        <w:rPr>
          <w:rFonts w:ascii="Arial" w:hAnsi="Arial" w:cs="Arial"/>
          <w:bCs/>
          <w:sz w:val="22"/>
          <w:szCs w:val="18"/>
        </w:rPr>
        <w:tab/>
      </w:r>
      <w:r w:rsidR="00CF5C68" w:rsidRPr="00D54BC4">
        <w:rPr>
          <w:rFonts w:ascii="Arial" w:hAnsi="Arial" w:cs="Arial"/>
          <w:bCs/>
          <w:sz w:val="22"/>
          <w:szCs w:val="18"/>
        </w:rPr>
        <w:t>Dos Puertas S.A.</w:t>
      </w:r>
    </w:p>
    <w:p w14:paraId="73175AA8" w14:textId="233EC3B7" w:rsidR="00B93086" w:rsidRPr="00D54BC4" w:rsidRDefault="56CA8C03" w:rsidP="00795B16">
      <w:pPr>
        <w:ind w:left="1985"/>
        <w:jc w:val="both"/>
        <w:rPr>
          <w:rFonts w:ascii="Arial" w:hAnsi="Arial" w:cs="Arial"/>
          <w:sz w:val="22"/>
          <w:szCs w:val="18"/>
        </w:rPr>
      </w:pPr>
      <w:r w:rsidRPr="00D54BC4">
        <w:rPr>
          <w:rFonts w:ascii="Arial" w:hAnsi="Arial" w:cs="Arial"/>
          <w:bCs/>
          <w:sz w:val="22"/>
          <w:szCs w:val="18"/>
        </w:rPr>
        <w:t>J</w:t>
      </w:r>
      <w:r w:rsidR="00B93086" w:rsidRPr="00D54BC4">
        <w:rPr>
          <w:rFonts w:ascii="Arial" w:hAnsi="Arial" w:cs="Arial"/>
          <w:bCs/>
          <w:sz w:val="22"/>
          <w:szCs w:val="18"/>
        </w:rPr>
        <w:t>uzgado de Origen</w:t>
      </w:r>
      <w:r w:rsidR="6ACE10CB" w:rsidRPr="00D54BC4">
        <w:rPr>
          <w:rFonts w:ascii="Arial" w:hAnsi="Arial" w:cs="Arial"/>
          <w:bCs/>
          <w:sz w:val="22"/>
          <w:szCs w:val="18"/>
        </w:rPr>
        <w:t>.</w:t>
      </w:r>
      <w:r w:rsidR="001464E6" w:rsidRPr="00D54BC4">
        <w:rPr>
          <w:rFonts w:ascii="Arial" w:hAnsi="Arial" w:cs="Arial"/>
          <w:bCs/>
          <w:sz w:val="22"/>
          <w:szCs w:val="18"/>
        </w:rPr>
        <w:tab/>
      </w:r>
      <w:r w:rsidR="00CF5C68" w:rsidRPr="00D54BC4">
        <w:rPr>
          <w:rFonts w:ascii="Arial" w:hAnsi="Arial" w:cs="Arial"/>
          <w:sz w:val="22"/>
          <w:szCs w:val="18"/>
        </w:rPr>
        <w:t>Promiscuo del Circuito de Apía, Risaralda</w:t>
      </w:r>
      <w:r w:rsidR="00B93086" w:rsidRPr="00D54BC4">
        <w:rPr>
          <w:rFonts w:ascii="Arial" w:hAnsi="Arial" w:cs="Arial"/>
          <w:bCs/>
          <w:sz w:val="22"/>
          <w:szCs w:val="18"/>
        </w:rPr>
        <w:t xml:space="preserve"> </w:t>
      </w:r>
    </w:p>
    <w:p w14:paraId="61FDE321" w14:textId="03F64222" w:rsidR="008C33BF" w:rsidRPr="00D54BC4" w:rsidRDefault="1C7A7B6D" w:rsidP="00795B16">
      <w:pPr>
        <w:suppressAutoHyphens/>
        <w:overflowPunct w:val="0"/>
        <w:autoSpaceDE w:val="0"/>
        <w:autoSpaceDN w:val="0"/>
        <w:adjustRightInd w:val="0"/>
        <w:ind w:left="4248" w:hanging="2263"/>
        <w:jc w:val="both"/>
        <w:textAlignment w:val="baseline"/>
        <w:rPr>
          <w:rFonts w:ascii="Arial" w:hAnsi="Arial" w:cs="Arial"/>
          <w:sz w:val="22"/>
          <w:szCs w:val="18"/>
        </w:rPr>
      </w:pPr>
      <w:r w:rsidRPr="00D54BC4">
        <w:rPr>
          <w:rFonts w:ascii="Arial" w:hAnsi="Arial" w:cs="Arial"/>
          <w:bCs/>
          <w:sz w:val="22"/>
          <w:szCs w:val="18"/>
        </w:rPr>
        <w:t>Tema a Tratar</w:t>
      </w:r>
      <w:r w:rsidR="27C98310" w:rsidRPr="00D54BC4">
        <w:rPr>
          <w:rFonts w:ascii="Arial" w:hAnsi="Arial" w:cs="Arial"/>
          <w:bCs/>
          <w:sz w:val="22"/>
          <w:szCs w:val="18"/>
        </w:rPr>
        <w:t>.</w:t>
      </w:r>
      <w:r w:rsidR="001464E6" w:rsidRPr="00D54BC4">
        <w:rPr>
          <w:rFonts w:ascii="Arial" w:hAnsi="Arial" w:cs="Arial"/>
          <w:bCs/>
          <w:sz w:val="22"/>
          <w:szCs w:val="18"/>
        </w:rPr>
        <w:tab/>
      </w:r>
      <w:r w:rsidR="74AB7D0E" w:rsidRPr="00D54BC4">
        <w:rPr>
          <w:rFonts w:ascii="Arial" w:hAnsi="Arial" w:cs="Arial"/>
          <w:bCs/>
          <w:sz w:val="22"/>
          <w:szCs w:val="18"/>
        </w:rPr>
        <w:t xml:space="preserve">Estabilidad laboral reforzada </w:t>
      </w:r>
    </w:p>
    <w:p w14:paraId="63FF4BD1" w14:textId="3F092F1E" w:rsidR="00E8654D" w:rsidRPr="00FC7A76" w:rsidRDefault="1209AF3A" w:rsidP="00FC7A76">
      <w:pPr>
        <w:autoSpaceDE w:val="0"/>
        <w:autoSpaceDN w:val="0"/>
        <w:adjustRightInd w:val="0"/>
        <w:spacing w:line="276" w:lineRule="auto"/>
        <w:ind w:left="2829"/>
        <w:jc w:val="both"/>
        <w:rPr>
          <w:rFonts w:ascii="Arial" w:hAnsi="Arial" w:cs="Arial"/>
          <w:b/>
          <w:bCs/>
          <w:szCs w:val="24"/>
          <w:highlight w:val="yellow"/>
          <w:u w:val="single"/>
        </w:rPr>
      </w:pPr>
      <w:r w:rsidRPr="3571179C">
        <w:rPr>
          <w:rFonts w:ascii="Arial" w:hAnsi="Arial" w:cs="Arial"/>
          <w:sz w:val="18"/>
          <w:szCs w:val="18"/>
        </w:rPr>
        <w:t xml:space="preserve"> </w:t>
      </w:r>
    </w:p>
    <w:p w14:paraId="0D52DFFB" w14:textId="52369056" w:rsidR="00226D5F" w:rsidRPr="00FC7A76" w:rsidRDefault="00226D5F" w:rsidP="00FC7A76">
      <w:pPr>
        <w:spacing w:line="276" w:lineRule="auto"/>
        <w:jc w:val="both"/>
        <w:rPr>
          <w:rFonts w:ascii="Arial" w:eastAsia="Arial" w:hAnsi="Arial" w:cs="Arial"/>
          <w:szCs w:val="24"/>
          <w:lang w:val="es"/>
        </w:rPr>
      </w:pPr>
    </w:p>
    <w:p w14:paraId="1C1A9CB0" w14:textId="7638E56D" w:rsidR="4E11DF54" w:rsidRPr="00FC7A76" w:rsidRDefault="1046BF81" w:rsidP="00FC7A76">
      <w:pPr>
        <w:spacing w:line="276" w:lineRule="auto"/>
        <w:jc w:val="center"/>
        <w:rPr>
          <w:rFonts w:ascii="Arial" w:eastAsia="Arial" w:hAnsi="Arial" w:cs="Arial"/>
          <w:color w:val="000000" w:themeColor="text1"/>
          <w:szCs w:val="24"/>
          <w:lang w:val="es"/>
        </w:rPr>
      </w:pPr>
      <w:r w:rsidRPr="00FC7A76">
        <w:rPr>
          <w:rStyle w:val="normaltextrun"/>
          <w:rFonts w:ascii="Arial" w:eastAsia="Arial" w:hAnsi="Arial" w:cs="Arial"/>
          <w:color w:val="000000" w:themeColor="text1"/>
          <w:szCs w:val="24"/>
          <w:lang w:val="es-ES"/>
        </w:rPr>
        <w:lastRenderedPageBreak/>
        <w:t>Pereira, Risaralda,</w:t>
      </w:r>
      <w:r w:rsidRPr="00FC7A76">
        <w:rPr>
          <w:rStyle w:val="normaltextrun"/>
          <w:rFonts w:ascii="Arial" w:eastAsia="Arial" w:hAnsi="Arial" w:cs="Arial"/>
          <w:color w:val="000000" w:themeColor="text1"/>
          <w:szCs w:val="24"/>
          <w:lang w:val="es-MX"/>
        </w:rPr>
        <w:t> once (11) de octubre de dos mil veintitrés (2023)</w:t>
      </w:r>
    </w:p>
    <w:p w14:paraId="26F01309" w14:textId="1E7389E1" w:rsidR="1046BF81" w:rsidRPr="00FC7A76" w:rsidRDefault="1046BF81" w:rsidP="00FC7A76">
      <w:pPr>
        <w:spacing w:line="276" w:lineRule="auto"/>
        <w:jc w:val="center"/>
        <w:rPr>
          <w:rFonts w:ascii="Arial" w:eastAsia="Arial" w:hAnsi="Arial" w:cs="Arial"/>
          <w:color w:val="000000" w:themeColor="text1"/>
          <w:szCs w:val="24"/>
          <w:lang w:val="es"/>
        </w:rPr>
      </w:pPr>
      <w:r w:rsidRPr="00FC7A76">
        <w:rPr>
          <w:rStyle w:val="normaltextrun"/>
          <w:rFonts w:ascii="Arial" w:eastAsia="Arial" w:hAnsi="Arial" w:cs="Arial"/>
          <w:color w:val="000000" w:themeColor="text1"/>
          <w:szCs w:val="24"/>
          <w:lang w:val="es-ES"/>
        </w:rPr>
        <w:t xml:space="preserve">Acta número </w:t>
      </w:r>
      <w:r w:rsidR="0EC835A0" w:rsidRPr="00FC7A76">
        <w:rPr>
          <w:rStyle w:val="normaltextrun"/>
          <w:rFonts w:ascii="Arial" w:eastAsia="Arial" w:hAnsi="Arial" w:cs="Arial"/>
          <w:color w:val="000000" w:themeColor="text1"/>
          <w:szCs w:val="24"/>
          <w:lang w:val="es-ES"/>
        </w:rPr>
        <w:t>158</w:t>
      </w:r>
      <w:r w:rsidRPr="00FC7A76">
        <w:rPr>
          <w:rStyle w:val="normaltextrun"/>
          <w:rFonts w:ascii="Arial" w:eastAsia="Arial" w:hAnsi="Arial" w:cs="Arial"/>
          <w:color w:val="000000" w:themeColor="text1"/>
          <w:szCs w:val="24"/>
          <w:lang w:val="es-ES"/>
        </w:rPr>
        <w:t xml:space="preserve"> de 06-10-2023</w:t>
      </w:r>
    </w:p>
    <w:p w14:paraId="4609DC8E" w14:textId="7DA0D7EA" w:rsidR="00226D5F" w:rsidRPr="00FC7A76" w:rsidRDefault="00226D5F" w:rsidP="00FC7A76">
      <w:pPr>
        <w:spacing w:line="276" w:lineRule="auto"/>
        <w:jc w:val="both"/>
        <w:rPr>
          <w:rFonts w:ascii="Arial" w:eastAsia="Arial" w:hAnsi="Arial" w:cs="Arial"/>
          <w:szCs w:val="24"/>
          <w:lang w:val="es"/>
        </w:rPr>
      </w:pPr>
    </w:p>
    <w:p w14:paraId="648F618A" w14:textId="4982C270" w:rsidR="006C10C0" w:rsidRPr="00FC7A76" w:rsidRDefault="006C10C0" w:rsidP="00FC7A76">
      <w:pPr>
        <w:spacing w:line="276" w:lineRule="auto"/>
        <w:jc w:val="both"/>
        <w:rPr>
          <w:rFonts w:ascii="Arial" w:hAnsi="Arial" w:cs="Arial"/>
          <w:b/>
          <w:bCs/>
          <w:szCs w:val="24"/>
        </w:rPr>
      </w:pPr>
      <w:r w:rsidRPr="00FC7A76">
        <w:rPr>
          <w:rFonts w:ascii="Arial" w:eastAsia="Arial" w:hAnsi="Arial" w:cs="Arial"/>
          <w:szCs w:val="24"/>
          <w:lang w:val="es-CO"/>
        </w:rPr>
        <w:t xml:space="preserve">Vencido el término para alegar otorgado a las partes procede la Sala de Decisión Laboral del Tribunal Superior de Pereira a proferir sentencia con el propósito de </w:t>
      </w:r>
      <w:r w:rsidR="00D123BF" w:rsidRPr="00FC7A76">
        <w:rPr>
          <w:rFonts w:ascii="Arial" w:eastAsia="Arial" w:hAnsi="Arial" w:cs="Arial"/>
          <w:szCs w:val="24"/>
          <w:lang w:val="es-CO"/>
        </w:rPr>
        <w:t xml:space="preserve">resolver el recurso de apelación propuesto por </w:t>
      </w:r>
      <w:r w:rsidR="00CF5C68" w:rsidRPr="00FC7A76">
        <w:rPr>
          <w:rFonts w:ascii="Arial" w:eastAsia="Arial" w:hAnsi="Arial" w:cs="Arial"/>
          <w:szCs w:val="24"/>
          <w:lang w:val="es-CO"/>
        </w:rPr>
        <w:t>el</w:t>
      </w:r>
      <w:r w:rsidR="00D123BF" w:rsidRPr="00FC7A76">
        <w:rPr>
          <w:rFonts w:ascii="Arial" w:eastAsia="Arial" w:hAnsi="Arial" w:cs="Arial"/>
          <w:szCs w:val="24"/>
          <w:lang w:val="es-CO"/>
        </w:rPr>
        <w:t xml:space="preserve"> demandante contra</w:t>
      </w:r>
      <w:r w:rsidRPr="00FC7A76">
        <w:rPr>
          <w:rFonts w:ascii="Arial" w:eastAsia="Arial" w:hAnsi="Arial" w:cs="Arial"/>
          <w:szCs w:val="24"/>
          <w:lang w:val="es-ES"/>
        </w:rPr>
        <w:t xml:space="preserve"> la</w:t>
      </w:r>
      <w:r w:rsidRPr="00FC7A76">
        <w:rPr>
          <w:rFonts w:ascii="Arial" w:hAnsi="Arial" w:cs="Arial"/>
          <w:color w:val="000000" w:themeColor="text1"/>
          <w:szCs w:val="24"/>
          <w:lang w:eastAsia="es-CO"/>
        </w:rPr>
        <w:t xml:space="preserve"> sentencia p</w:t>
      </w:r>
      <w:r w:rsidRPr="00FC7A76">
        <w:rPr>
          <w:rFonts w:ascii="Arial" w:hAnsi="Arial" w:cs="Arial"/>
          <w:szCs w:val="24"/>
        </w:rPr>
        <w:t xml:space="preserve">roferida el </w:t>
      </w:r>
      <w:r w:rsidR="00CF5C68" w:rsidRPr="00FC7A76">
        <w:rPr>
          <w:rFonts w:ascii="Arial" w:hAnsi="Arial" w:cs="Arial"/>
          <w:szCs w:val="24"/>
        </w:rPr>
        <w:t>16</w:t>
      </w:r>
      <w:r w:rsidR="00FF0054" w:rsidRPr="00FC7A76">
        <w:rPr>
          <w:rFonts w:ascii="Arial" w:hAnsi="Arial" w:cs="Arial"/>
          <w:szCs w:val="24"/>
        </w:rPr>
        <w:t xml:space="preserve"> de mayo de </w:t>
      </w:r>
      <w:r w:rsidR="00E12914" w:rsidRPr="00FC7A76">
        <w:rPr>
          <w:rFonts w:ascii="Arial" w:hAnsi="Arial" w:cs="Arial"/>
          <w:szCs w:val="24"/>
        </w:rPr>
        <w:t>2023</w:t>
      </w:r>
      <w:r w:rsidRPr="00FC7A76">
        <w:rPr>
          <w:rFonts w:ascii="Arial" w:hAnsi="Arial" w:cs="Arial"/>
          <w:szCs w:val="24"/>
        </w:rPr>
        <w:t xml:space="preserve"> por el Juzgado</w:t>
      </w:r>
      <w:r w:rsidR="00A64843" w:rsidRPr="00FC7A76">
        <w:rPr>
          <w:rFonts w:ascii="Arial" w:hAnsi="Arial" w:cs="Arial"/>
          <w:szCs w:val="24"/>
        </w:rPr>
        <w:t xml:space="preserve"> </w:t>
      </w:r>
      <w:r w:rsidR="00CF5C68" w:rsidRPr="00FC7A76">
        <w:rPr>
          <w:rFonts w:ascii="Arial" w:hAnsi="Arial" w:cs="Arial"/>
          <w:szCs w:val="24"/>
        </w:rPr>
        <w:t>Promiscuo del Circuito de Apía, Risaralda</w:t>
      </w:r>
      <w:r w:rsidRPr="00FC7A76">
        <w:rPr>
          <w:rFonts w:ascii="Arial" w:hAnsi="Arial" w:cs="Arial"/>
          <w:szCs w:val="24"/>
        </w:rPr>
        <w:t xml:space="preserve">, dentro del proceso </w:t>
      </w:r>
      <w:r w:rsidR="00090F27">
        <w:rPr>
          <w:rFonts w:ascii="Arial" w:hAnsi="Arial" w:cs="Arial"/>
          <w:b/>
          <w:szCs w:val="24"/>
        </w:rPr>
        <w:t xml:space="preserve">ordinario laboral </w:t>
      </w:r>
      <w:r w:rsidRPr="00FC7A76">
        <w:rPr>
          <w:rFonts w:ascii="Arial" w:hAnsi="Arial" w:cs="Arial"/>
          <w:szCs w:val="24"/>
        </w:rPr>
        <w:t xml:space="preserve">promovido por </w:t>
      </w:r>
      <w:r w:rsidR="008631E7" w:rsidRPr="00FC7A76">
        <w:rPr>
          <w:rFonts w:ascii="Arial" w:hAnsi="Arial" w:cs="Arial"/>
          <w:b/>
          <w:bCs/>
          <w:szCs w:val="24"/>
        </w:rPr>
        <w:t>Germán de Jesús Echeverri</w:t>
      </w:r>
      <w:r w:rsidRPr="00FC7A76">
        <w:rPr>
          <w:rFonts w:ascii="Arial" w:hAnsi="Arial" w:cs="Arial"/>
          <w:szCs w:val="24"/>
        </w:rPr>
        <w:t xml:space="preserve"> contra </w:t>
      </w:r>
      <w:r w:rsidR="00CF5C68" w:rsidRPr="00FC7A76">
        <w:rPr>
          <w:rFonts w:ascii="Arial" w:hAnsi="Arial" w:cs="Arial"/>
          <w:b/>
          <w:bCs/>
          <w:szCs w:val="24"/>
        </w:rPr>
        <w:t>Dos Puertas S.A.</w:t>
      </w:r>
    </w:p>
    <w:p w14:paraId="01A60A99" w14:textId="59F141B5" w:rsidR="002E5276" w:rsidRPr="00FC7A76" w:rsidRDefault="002E5276" w:rsidP="00FC7A76">
      <w:pPr>
        <w:spacing w:line="276" w:lineRule="auto"/>
        <w:jc w:val="both"/>
        <w:rPr>
          <w:rFonts w:ascii="Arial" w:hAnsi="Arial" w:cs="Arial"/>
          <w:szCs w:val="24"/>
        </w:rPr>
      </w:pPr>
    </w:p>
    <w:p w14:paraId="1597478C" w14:textId="77777777" w:rsidR="00226D5F" w:rsidRPr="00FC7A76" w:rsidRDefault="00850C2F" w:rsidP="00FC7A76">
      <w:pPr>
        <w:spacing w:line="276" w:lineRule="auto"/>
        <w:jc w:val="center"/>
        <w:rPr>
          <w:rFonts w:ascii="Arial" w:hAnsi="Arial" w:cs="Arial"/>
          <w:b/>
          <w:bCs/>
          <w:szCs w:val="24"/>
        </w:rPr>
      </w:pPr>
      <w:r w:rsidRPr="00FC7A76">
        <w:rPr>
          <w:rFonts w:ascii="Arial" w:hAnsi="Arial" w:cs="Arial"/>
          <w:b/>
          <w:bCs/>
          <w:szCs w:val="24"/>
        </w:rPr>
        <w:t>ANTECEDENTES</w:t>
      </w:r>
    </w:p>
    <w:p w14:paraId="67A07044" w14:textId="77777777" w:rsidR="00226D5F" w:rsidRPr="00FC7A76" w:rsidRDefault="00226D5F" w:rsidP="00FC7A76">
      <w:pPr>
        <w:pStyle w:val="Sinespaciado"/>
        <w:spacing w:line="276" w:lineRule="auto"/>
        <w:rPr>
          <w:rFonts w:ascii="Arial" w:hAnsi="Arial" w:cs="Arial"/>
          <w:sz w:val="24"/>
          <w:szCs w:val="24"/>
        </w:rPr>
      </w:pPr>
    </w:p>
    <w:p w14:paraId="424A42A1" w14:textId="77777777" w:rsidR="00341CD1" w:rsidRPr="00FC7A76" w:rsidRDefault="00341CD1" w:rsidP="00FC7A76">
      <w:pPr>
        <w:pStyle w:val="Prrafodelista"/>
        <w:numPr>
          <w:ilvl w:val="0"/>
          <w:numId w:val="14"/>
        </w:numPr>
        <w:suppressAutoHyphens/>
        <w:spacing w:line="276" w:lineRule="auto"/>
        <w:jc w:val="both"/>
        <w:rPr>
          <w:rFonts w:ascii="Arial" w:hAnsi="Arial" w:cs="Arial"/>
          <w:b/>
          <w:bCs/>
          <w:spacing w:val="-2"/>
          <w:sz w:val="24"/>
          <w:szCs w:val="24"/>
        </w:rPr>
      </w:pPr>
      <w:r w:rsidRPr="00FC7A76">
        <w:rPr>
          <w:rFonts w:ascii="Arial" w:hAnsi="Arial" w:cs="Arial"/>
          <w:b/>
          <w:bCs/>
          <w:spacing w:val="-2"/>
          <w:sz w:val="24"/>
          <w:szCs w:val="24"/>
        </w:rPr>
        <w:t>Síntesis de la demanda y su contestación</w:t>
      </w:r>
    </w:p>
    <w:p w14:paraId="4E0D3438" w14:textId="77777777" w:rsidR="00C00249" w:rsidRPr="00FC7A76" w:rsidRDefault="00C00249" w:rsidP="00FC7A76">
      <w:pPr>
        <w:spacing w:line="276" w:lineRule="auto"/>
        <w:jc w:val="both"/>
        <w:rPr>
          <w:rFonts w:ascii="Arial" w:hAnsi="Arial" w:cs="Arial"/>
          <w:szCs w:val="24"/>
        </w:rPr>
      </w:pPr>
    </w:p>
    <w:p w14:paraId="146BCB73" w14:textId="55E5618C" w:rsidR="00E12914" w:rsidRPr="00FC7A76" w:rsidRDefault="00CF5C68" w:rsidP="00FC7A76">
      <w:pPr>
        <w:spacing w:line="276" w:lineRule="auto"/>
        <w:jc w:val="both"/>
        <w:rPr>
          <w:rFonts w:ascii="Arial" w:hAnsi="Arial" w:cs="Arial"/>
          <w:szCs w:val="24"/>
        </w:rPr>
      </w:pPr>
      <w:r w:rsidRPr="00FC7A76">
        <w:rPr>
          <w:rFonts w:ascii="Arial" w:hAnsi="Arial" w:cs="Arial"/>
          <w:szCs w:val="24"/>
        </w:rPr>
        <w:t>Pablo Nelson Ossa Hernández</w:t>
      </w:r>
      <w:r w:rsidR="00D123BF" w:rsidRPr="00FC7A76">
        <w:rPr>
          <w:rFonts w:ascii="Arial" w:hAnsi="Arial" w:cs="Arial"/>
          <w:szCs w:val="24"/>
        </w:rPr>
        <w:t xml:space="preserve"> </w:t>
      </w:r>
      <w:r w:rsidR="00F86274" w:rsidRPr="00FC7A76">
        <w:rPr>
          <w:rFonts w:ascii="Arial" w:hAnsi="Arial" w:cs="Arial"/>
          <w:szCs w:val="24"/>
        </w:rPr>
        <w:t>pretende que</w:t>
      </w:r>
      <w:r w:rsidR="74F6BDF5" w:rsidRPr="00FC7A76">
        <w:rPr>
          <w:rFonts w:ascii="Arial" w:hAnsi="Arial" w:cs="Arial"/>
          <w:szCs w:val="24"/>
        </w:rPr>
        <w:t xml:space="preserve"> </w:t>
      </w:r>
      <w:r w:rsidR="00D761FB" w:rsidRPr="00FC7A76">
        <w:rPr>
          <w:rFonts w:ascii="Arial" w:hAnsi="Arial" w:cs="Arial"/>
          <w:szCs w:val="24"/>
        </w:rPr>
        <w:t>se declare</w:t>
      </w:r>
      <w:r w:rsidR="00E12914" w:rsidRPr="00FC7A76">
        <w:rPr>
          <w:rFonts w:ascii="Arial" w:hAnsi="Arial" w:cs="Arial"/>
          <w:szCs w:val="24"/>
        </w:rPr>
        <w:t xml:space="preserve"> la existencia </w:t>
      </w:r>
      <w:r w:rsidRPr="00FC7A76">
        <w:rPr>
          <w:rFonts w:ascii="Arial" w:hAnsi="Arial" w:cs="Arial"/>
          <w:szCs w:val="24"/>
        </w:rPr>
        <w:t>de una relación laboral</w:t>
      </w:r>
      <w:r w:rsidR="00E12914" w:rsidRPr="00FC7A76">
        <w:rPr>
          <w:rFonts w:ascii="Arial" w:hAnsi="Arial" w:cs="Arial"/>
          <w:szCs w:val="24"/>
        </w:rPr>
        <w:t xml:space="preserve"> desde el </w:t>
      </w:r>
      <w:r w:rsidRPr="00FC7A76">
        <w:rPr>
          <w:rFonts w:ascii="Arial" w:hAnsi="Arial" w:cs="Arial"/>
          <w:szCs w:val="24"/>
        </w:rPr>
        <w:t>01/06/2019</w:t>
      </w:r>
      <w:r w:rsidR="00E12914" w:rsidRPr="00FC7A76">
        <w:rPr>
          <w:rFonts w:ascii="Arial" w:hAnsi="Arial" w:cs="Arial"/>
          <w:szCs w:val="24"/>
        </w:rPr>
        <w:t xml:space="preserve"> hasta el </w:t>
      </w:r>
      <w:r w:rsidRPr="00FC7A76">
        <w:rPr>
          <w:rFonts w:ascii="Arial" w:hAnsi="Arial" w:cs="Arial"/>
          <w:szCs w:val="24"/>
        </w:rPr>
        <w:t>24/06/2021</w:t>
      </w:r>
      <w:r w:rsidR="00E12914" w:rsidRPr="00FC7A76">
        <w:rPr>
          <w:rFonts w:ascii="Arial" w:hAnsi="Arial" w:cs="Arial"/>
          <w:szCs w:val="24"/>
        </w:rPr>
        <w:t>, día en que fue despedid</w:t>
      </w:r>
      <w:r w:rsidRPr="00FC7A76">
        <w:rPr>
          <w:rFonts w:ascii="Arial" w:hAnsi="Arial" w:cs="Arial"/>
          <w:szCs w:val="24"/>
        </w:rPr>
        <w:t>o</w:t>
      </w:r>
      <w:r w:rsidR="00E12914" w:rsidRPr="00FC7A76">
        <w:rPr>
          <w:rFonts w:ascii="Arial" w:hAnsi="Arial" w:cs="Arial"/>
          <w:szCs w:val="24"/>
        </w:rPr>
        <w:t xml:space="preserve"> mediando una estabilidad laboral reforzada, </w:t>
      </w:r>
      <w:r w:rsidRPr="00FC7A76">
        <w:rPr>
          <w:rFonts w:ascii="Arial" w:hAnsi="Arial" w:cs="Arial"/>
          <w:szCs w:val="24"/>
        </w:rPr>
        <w:t xml:space="preserve">sin autorización del Ministerio del Trabajo </w:t>
      </w:r>
      <w:r w:rsidR="76BBCEF0" w:rsidRPr="00FC7A76">
        <w:rPr>
          <w:rFonts w:ascii="Arial" w:hAnsi="Arial" w:cs="Arial"/>
          <w:szCs w:val="24"/>
        </w:rPr>
        <w:t>y,</w:t>
      </w:r>
      <w:r w:rsidRPr="00FC7A76">
        <w:rPr>
          <w:rFonts w:ascii="Arial" w:hAnsi="Arial" w:cs="Arial"/>
          <w:szCs w:val="24"/>
        </w:rPr>
        <w:t xml:space="preserve"> </w:t>
      </w:r>
      <w:r w:rsidR="00E12914" w:rsidRPr="00FC7A76">
        <w:rPr>
          <w:rFonts w:ascii="Arial" w:hAnsi="Arial" w:cs="Arial"/>
          <w:szCs w:val="24"/>
        </w:rPr>
        <w:t>en consecuencia</w:t>
      </w:r>
      <w:r w:rsidRPr="00FC7A76">
        <w:rPr>
          <w:rFonts w:ascii="Arial" w:hAnsi="Arial" w:cs="Arial"/>
          <w:szCs w:val="24"/>
        </w:rPr>
        <w:t>,</w:t>
      </w:r>
      <w:r w:rsidR="00E12914" w:rsidRPr="00FC7A76">
        <w:rPr>
          <w:rFonts w:ascii="Arial" w:hAnsi="Arial" w:cs="Arial"/>
          <w:szCs w:val="24"/>
        </w:rPr>
        <w:t xml:space="preserve"> pretende </w:t>
      </w:r>
      <w:r w:rsidRPr="00FC7A76">
        <w:rPr>
          <w:rFonts w:ascii="Arial" w:hAnsi="Arial" w:cs="Arial"/>
          <w:szCs w:val="24"/>
        </w:rPr>
        <w:t>sea</w:t>
      </w:r>
      <w:r w:rsidR="00E12914" w:rsidRPr="00FC7A76">
        <w:rPr>
          <w:rFonts w:ascii="Arial" w:hAnsi="Arial" w:cs="Arial"/>
          <w:szCs w:val="24"/>
        </w:rPr>
        <w:t xml:space="preserve"> reintegr</w:t>
      </w:r>
      <w:r w:rsidRPr="00FC7A76">
        <w:rPr>
          <w:rFonts w:ascii="Arial" w:hAnsi="Arial" w:cs="Arial"/>
          <w:szCs w:val="24"/>
        </w:rPr>
        <w:t>ado</w:t>
      </w:r>
      <w:r w:rsidR="00E12914" w:rsidRPr="00FC7A76">
        <w:rPr>
          <w:rFonts w:ascii="Arial" w:hAnsi="Arial" w:cs="Arial"/>
          <w:szCs w:val="24"/>
        </w:rPr>
        <w:t xml:space="preserve"> </w:t>
      </w:r>
      <w:r w:rsidRPr="00FC7A76">
        <w:rPr>
          <w:rFonts w:ascii="Arial" w:hAnsi="Arial" w:cs="Arial"/>
          <w:szCs w:val="24"/>
        </w:rPr>
        <w:t xml:space="preserve">conforme a sus capacidades físicas. Además, pretendió el pago de salarios y prestaciones sociales dejadas de </w:t>
      </w:r>
      <w:r w:rsidR="7E60D881" w:rsidRPr="00FC7A76">
        <w:rPr>
          <w:rFonts w:ascii="Arial" w:hAnsi="Arial" w:cs="Arial"/>
          <w:szCs w:val="24"/>
        </w:rPr>
        <w:t>cancelar</w:t>
      </w:r>
      <w:r w:rsidR="00E12914" w:rsidRPr="00FC7A76">
        <w:rPr>
          <w:rFonts w:ascii="Arial" w:hAnsi="Arial" w:cs="Arial"/>
          <w:szCs w:val="24"/>
        </w:rPr>
        <w:t>, indemnización por no consignación de cesantías</w:t>
      </w:r>
      <w:r w:rsidRPr="00FC7A76">
        <w:rPr>
          <w:rFonts w:ascii="Arial" w:hAnsi="Arial" w:cs="Arial"/>
          <w:szCs w:val="24"/>
        </w:rPr>
        <w:t xml:space="preserve"> y la </w:t>
      </w:r>
      <w:r w:rsidR="00E12914" w:rsidRPr="00FC7A76">
        <w:rPr>
          <w:rFonts w:ascii="Arial" w:hAnsi="Arial" w:cs="Arial"/>
          <w:szCs w:val="24"/>
        </w:rPr>
        <w:t>indemnización del artículo 26 de la Ley 361 de 1997</w:t>
      </w:r>
      <w:r w:rsidRPr="00FC7A76">
        <w:rPr>
          <w:rFonts w:ascii="Arial" w:hAnsi="Arial" w:cs="Arial"/>
          <w:szCs w:val="24"/>
        </w:rPr>
        <w:t>.</w:t>
      </w:r>
    </w:p>
    <w:p w14:paraId="5AAB0F1C" w14:textId="77777777" w:rsidR="00CF5C68" w:rsidRPr="00FC7A76" w:rsidRDefault="00CF5C68" w:rsidP="00FC7A76">
      <w:pPr>
        <w:spacing w:line="276" w:lineRule="auto"/>
        <w:jc w:val="both"/>
        <w:rPr>
          <w:rFonts w:ascii="Arial" w:hAnsi="Arial" w:cs="Arial"/>
          <w:szCs w:val="24"/>
        </w:rPr>
      </w:pPr>
    </w:p>
    <w:p w14:paraId="27DAB48D" w14:textId="305EDFD1" w:rsidR="00CF5C68" w:rsidRPr="00FC7A76" w:rsidRDefault="00CF5C68" w:rsidP="00FC7A76">
      <w:pPr>
        <w:spacing w:line="276" w:lineRule="auto"/>
        <w:jc w:val="both"/>
        <w:rPr>
          <w:rFonts w:ascii="Arial" w:hAnsi="Arial" w:cs="Arial"/>
          <w:szCs w:val="24"/>
        </w:rPr>
      </w:pPr>
      <w:r w:rsidRPr="00FC7A76">
        <w:rPr>
          <w:rFonts w:ascii="Arial" w:hAnsi="Arial" w:cs="Arial"/>
          <w:szCs w:val="24"/>
        </w:rPr>
        <w:t>Subsidiariamente pretendió la declaratoria de terminación del contrato de forma injusta y en consecuencia que se pague la respectiva indemnización, así como el pago de prestaciones sociales e indemnización por no consignación de cesantías y moratoria del art. 65 del C.S.T.</w:t>
      </w:r>
    </w:p>
    <w:p w14:paraId="64FC5301" w14:textId="194C0516" w:rsidR="004547A7" w:rsidRPr="00FC7A76" w:rsidRDefault="00E12914" w:rsidP="00FC7A76">
      <w:pPr>
        <w:spacing w:line="276" w:lineRule="auto"/>
        <w:jc w:val="both"/>
        <w:rPr>
          <w:rFonts w:ascii="Arial" w:hAnsi="Arial" w:cs="Arial"/>
          <w:szCs w:val="24"/>
        </w:rPr>
      </w:pPr>
      <w:r w:rsidRPr="00FC7A76">
        <w:rPr>
          <w:rFonts w:ascii="Arial" w:hAnsi="Arial" w:cs="Arial"/>
          <w:szCs w:val="24"/>
        </w:rPr>
        <w:t xml:space="preserve"> </w:t>
      </w:r>
    </w:p>
    <w:p w14:paraId="074C011D" w14:textId="7E4EC629" w:rsidR="00CF5C68" w:rsidRPr="00FC7A76" w:rsidRDefault="00D761FB" w:rsidP="00FC7A76">
      <w:pPr>
        <w:spacing w:line="276" w:lineRule="auto"/>
        <w:jc w:val="both"/>
        <w:rPr>
          <w:rFonts w:ascii="Arial" w:hAnsi="Arial" w:cs="Arial"/>
          <w:szCs w:val="24"/>
        </w:rPr>
      </w:pPr>
      <w:r w:rsidRPr="00FC7A76">
        <w:rPr>
          <w:rFonts w:ascii="Arial" w:hAnsi="Arial" w:cs="Arial"/>
          <w:szCs w:val="24"/>
        </w:rPr>
        <w:t xml:space="preserve">Como fundamento de dichas pretensiones argumentó que </w:t>
      </w:r>
      <w:r w:rsidRPr="00FC7A76">
        <w:rPr>
          <w:rFonts w:ascii="Arial" w:hAnsi="Arial" w:cs="Arial"/>
          <w:i/>
          <w:iCs/>
          <w:szCs w:val="24"/>
        </w:rPr>
        <w:t>i)</w:t>
      </w:r>
      <w:r w:rsidR="00CF5C68" w:rsidRPr="00FC7A76">
        <w:rPr>
          <w:rFonts w:ascii="Arial" w:hAnsi="Arial" w:cs="Arial"/>
          <w:i/>
          <w:iCs/>
          <w:szCs w:val="24"/>
        </w:rPr>
        <w:t xml:space="preserve"> </w:t>
      </w:r>
      <w:r w:rsidR="00CF5C68" w:rsidRPr="00FC7A76">
        <w:rPr>
          <w:rFonts w:ascii="Arial" w:hAnsi="Arial" w:cs="Arial"/>
          <w:szCs w:val="24"/>
        </w:rPr>
        <w:t>suscribió un contrato de trabajo a término indefinido con Dos Puertas S.A. el 01/06/2019 que finalizó el 24/06/2021; ii) se desempeñó como agricultor devengando 1 SMLMV;</w:t>
      </w:r>
    </w:p>
    <w:p w14:paraId="28520A3A" w14:textId="66069FFB" w:rsidR="00CF5C68" w:rsidRPr="00FC7A76" w:rsidRDefault="00CF5C68" w:rsidP="00FC7A76">
      <w:pPr>
        <w:spacing w:line="276" w:lineRule="auto"/>
        <w:jc w:val="both"/>
        <w:rPr>
          <w:rFonts w:ascii="Arial" w:hAnsi="Arial" w:cs="Arial"/>
          <w:szCs w:val="24"/>
        </w:rPr>
      </w:pPr>
    </w:p>
    <w:p w14:paraId="292E791B" w14:textId="517F9792" w:rsidR="00CF5C68" w:rsidRPr="00FC7A76" w:rsidRDefault="00CF5C68" w:rsidP="00FC7A76">
      <w:pPr>
        <w:spacing w:line="276" w:lineRule="auto"/>
        <w:jc w:val="both"/>
        <w:rPr>
          <w:rFonts w:ascii="Arial" w:hAnsi="Arial" w:cs="Arial"/>
          <w:szCs w:val="24"/>
        </w:rPr>
      </w:pPr>
      <w:r w:rsidRPr="00FC7A76">
        <w:rPr>
          <w:rFonts w:ascii="Arial" w:hAnsi="Arial" w:cs="Arial"/>
          <w:szCs w:val="24"/>
        </w:rPr>
        <w:t xml:space="preserve">iii) </w:t>
      </w:r>
      <w:r w:rsidR="45B2785B" w:rsidRPr="00FC7A76">
        <w:rPr>
          <w:rFonts w:ascii="Arial" w:hAnsi="Arial" w:cs="Arial"/>
          <w:szCs w:val="24"/>
        </w:rPr>
        <w:t>E</w:t>
      </w:r>
      <w:r w:rsidRPr="00FC7A76">
        <w:rPr>
          <w:rFonts w:ascii="Arial" w:hAnsi="Arial" w:cs="Arial"/>
          <w:szCs w:val="24"/>
        </w:rPr>
        <w:t xml:space="preserve">l 13/01/2020 sufrió un accidente laboral al caerse de su propia altura mientras cargaba un bulto de arena; accidente que no se reportó a la </w:t>
      </w:r>
      <w:proofErr w:type="spellStart"/>
      <w:r w:rsidRPr="00FC7A76">
        <w:rPr>
          <w:rFonts w:ascii="Arial" w:hAnsi="Arial" w:cs="Arial"/>
          <w:szCs w:val="24"/>
        </w:rPr>
        <w:t>ARL</w:t>
      </w:r>
      <w:proofErr w:type="spellEnd"/>
      <w:r w:rsidRPr="00FC7A76">
        <w:rPr>
          <w:rFonts w:ascii="Arial" w:hAnsi="Arial" w:cs="Arial"/>
          <w:szCs w:val="24"/>
        </w:rPr>
        <w:t xml:space="preserve">; iv) </w:t>
      </w:r>
      <w:r w:rsidR="3573933D" w:rsidRPr="00FC7A76">
        <w:rPr>
          <w:rFonts w:ascii="Arial" w:hAnsi="Arial" w:cs="Arial"/>
          <w:szCs w:val="24"/>
        </w:rPr>
        <w:t>e</w:t>
      </w:r>
      <w:r w:rsidRPr="00FC7A76">
        <w:rPr>
          <w:rFonts w:ascii="Arial" w:hAnsi="Arial" w:cs="Arial"/>
          <w:szCs w:val="24"/>
        </w:rPr>
        <w:t xml:space="preserve">l 04/02/2020 asistió al médico que le otorgó 5 días de incapacidad; v) el 06/07/2020 mientras guadaña se cayó de una altura de 4 metros que implicó una incapacidad de 5 días y posteriormente se le otorgaron 30 días de incapacidad; vi) el médico tratante le dio recomendaciones laborales como no alzar pesos ni permanecer en la misma posición; vii) se calificó un 0% de PCL, que se encuentra en apelación ante la </w:t>
      </w:r>
      <w:proofErr w:type="spellStart"/>
      <w:r w:rsidRPr="00FC7A76">
        <w:rPr>
          <w:rFonts w:ascii="Arial" w:hAnsi="Arial" w:cs="Arial"/>
          <w:szCs w:val="24"/>
        </w:rPr>
        <w:t>JNCI</w:t>
      </w:r>
      <w:proofErr w:type="spellEnd"/>
      <w:r w:rsidRPr="00FC7A76">
        <w:rPr>
          <w:rFonts w:ascii="Arial" w:hAnsi="Arial" w:cs="Arial"/>
          <w:szCs w:val="24"/>
        </w:rPr>
        <w:t>; viii) el trabajador volvió a laborar pero no podía realizar ninguna actividad pesada; ix) un día después de terminada una incapacidad de 13 días, el 24/06/2021 fue despedido sin justa causa; x) el 19/11/2021 se realizó cirugía de escisión de disco “</w:t>
      </w:r>
      <w:proofErr w:type="spellStart"/>
      <w:r w:rsidRPr="00FC7A76">
        <w:rPr>
          <w:rFonts w:ascii="Arial" w:hAnsi="Arial" w:cs="Arial"/>
          <w:i/>
          <w:iCs/>
          <w:szCs w:val="24"/>
        </w:rPr>
        <w:t>invertebral</w:t>
      </w:r>
      <w:proofErr w:type="spellEnd"/>
      <w:r w:rsidRPr="00FC7A76">
        <w:rPr>
          <w:rFonts w:ascii="Arial" w:hAnsi="Arial" w:cs="Arial"/>
          <w:i/>
          <w:iCs/>
          <w:szCs w:val="24"/>
        </w:rPr>
        <w:t xml:space="preserve"> en segmento lumbar vía anterior o lateral abierta” </w:t>
      </w:r>
      <w:r w:rsidRPr="00FC7A76">
        <w:rPr>
          <w:rFonts w:ascii="Arial" w:hAnsi="Arial" w:cs="Arial"/>
          <w:szCs w:val="24"/>
        </w:rPr>
        <w:t>(</w:t>
      </w:r>
      <w:proofErr w:type="spellStart"/>
      <w:r w:rsidRPr="00FC7A76">
        <w:rPr>
          <w:rFonts w:ascii="Arial" w:hAnsi="Arial" w:cs="Arial"/>
          <w:szCs w:val="24"/>
        </w:rPr>
        <w:t>fl</w:t>
      </w:r>
      <w:proofErr w:type="spellEnd"/>
      <w:r w:rsidRPr="00FC7A76">
        <w:rPr>
          <w:rFonts w:ascii="Arial" w:hAnsi="Arial" w:cs="Arial"/>
          <w:szCs w:val="24"/>
        </w:rPr>
        <w:t xml:space="preserve">. 6, archivo 02, exp. Digital). </w:t>
      </w:r>
    </w:p>
    <w:p w14:paraId="64F8F169" w14:textId="77777777" w:rsidR="006C35B3" w:rsidRPr="00FC7A76" w:rsidRDefault="006C35B3" w:rsidP="00FC7A76">
      <w:pPr>
        <w:spacing w:line="276" w:lineRule="auto"/>
        <w:jc w:val="both"/>
        <w:rPr>
          <w:rFonts w:ascii="Arial" w:hAnsi="Arial" w:cs="Arial"/>
          <w:b/>
          <w:bCs/>
          <w:szCs w:val="24"/>
          <w:lang w:val="es-MX"/>
        </w:rPr>
      </w:pPr>
    </w:p>
    <w:p w14:paraId="3C5A8D7A" w14:textId="4ADCDD18" w:rsidR="00CF5C68" w:rsidRPr="00FC7A76" w:rsidRDefault="00CF5C68" w:rsidP="00FC7A76">
      <w:pPr>
        <w:spacing w:line="276" w:lineRule="auto"/>
        <w:jc w:val="both"/>
        <w:rPr>
          <w:rFonts w:ascii="Arial" w:hAnsi="Arial" w:cs="Arial"/>
          <w:szCs w:val="24"/>
          <w:lang w:val="es-MX"/>
        </w:rPr>
      </w:pPr>
      <w:r w:rsidRPr="00FC7A76">
        <w:rPr>
          <w:rFonts w:ascii="Arial" w:hAnsi="Arial" w:cs="Arial"/>
          <w:b/>
          <w:bCs/>
          <w:szCs w:val="24"/>
          <w:lang w:val="es-MX"/>
        </w:rPr>
        <w:t>Dos Puertas S.A.</w:t>
      </w:r>
      <w:r w:rsidR="00467EF1" w:rsidRPr="00FC7A76">
        <w:rPr>
          <w:rFonts w:ascii="Arial" w:hAnsi="Arial" w:cs="Arial"/>
          <w:b/>
          <w:bCs/>
          <w:szCs w:val="24"/>
          <w:lang w:val="es-MX"/>
        </w:rPr>
        <w:t xml:space="preserve"> </w:t>
      </w:r>
      <w:r w:rsidR="00467EF1" w:rsidRPr="00FC7A76">
        <w:rPr>
          <w:rFonts w:ascii="Arial" w:hAnsi="Arial" w:cs="Arial"/>
          <w:szCs w:val="24"/>
          <w:lang w:val="es-MX"/>
        </w:rPr>
        <w:t>al contestar la demanda se opuso a las pretensiones para lo cual argumentó que</w:t>
      </w:r>
      <w:r w:rsidRPr="00FC7A76">
        <w:rPr>
          <w:rFonts w:ascii="Arial" w:hAnsi="Arial" w:cs="Arial"/>
          <w:szCs w:val="24"/>
          <w:lang w:val="es-MX"/>
        </w:rPr>
        <w:t xml:space="preserve"> el demandante sí prestó servicios a su favor, pero desde el 23/10/2019 y que el único accidente ocurrido fue el reportado el 06/07/2020 cuando guadañaba, </w:t>
      </w:r>
      <w:r w:rsidR="0DAA7602" w:rsidRPr="00FC7A76">
        <w:rPr>
          <w:rFonts w:ascii="Arial" w:hAnsi="Arial" w:cs="Arial"/>
          <w:szCs w:val="24"/>
          <w:lang w:val="es-MX"/>
        </w:rPr>
        <w:t xml:space="preserve">el </w:t>
      </w:r>
      <w:r w:rsidRPr="00FC7A76">
        <w:rPr>
          <w:rFonts w:ascii="Arial" w:hAnsi="Arial" w:cs="Arial"/>
          <w:szCs w:val="24"/>
          <w:lang w:val="es-MX"/>
        </w:rPr>
        <w:t xml:space="preserve">que no le reportó PCL alguna. Explicó que el demandante tiene unas </w:t>
      </w:r>
      <w:r w:rsidR="6F510CEC" w:rsidRPr="00FC7A76">
        <w:rPr>
          <w:rFonts w:ascii="Arial" w:hAnsi="Arial" w:cs="Arial"/>
          <w:szCs w:val="24"/>
          <w:lang w:val="es-MX"/>
        </w:rPr>
        <w:t>lumbalgias</w:t>
      </w:r>
      <w:r w:rsidRPr="00FC7A76">
        <w:rPr>
          <w:rFonts w:ascii="Arial" w:hAnsi="Arial" w:cs="Arial"/>
          <w:szCs w:val="24"/>
          <w:lang w:val="es-MX"/>
        </w:rPr>
        <w:t xml:space="preserve"> de </w:t>
      </w:r>
      <w:r w:rsidRPr="00FC7A76">
        <w:rPr>
          <w:rFonts w:ascii="Arial" w:hAnsi="Arial" w:cs="Arial"/>
          <w:szCs w:val="24"/>
          <w:lang w:val="es-MX"/>
        </w:rPr>
        <w:lastRenderedPageBreak/>
        <w:t xml:space="preserve">hace más de 10 años de orden </w:t>
      </w:r>
      <w:r w:rsidR="457D8017" w:rsidRPr="00FC7A76">
        <w:rPr>
          <w:rFonts w:ascii="Arial" w:hAnsi="Arial" w:cs="Arial"/>
          <w:szCs w:val="24"/>
          <w:lang w:val="es-MX"/>
        </w:rPr>
        <w:t>congénito</w:t>
      </w:r>
      <w:r w:rsidRPr="00FC7A76">
        <w:rPr>
          <w:rFonts w:ascii="Arial" w:hAnsi="Arial" w:cs="Arial"/>
          <w:szCs w:val="24"/>
          <w:lang w:val="es-MX"/>
        </w:rPr>
        <w:t xml:space="preserve"> y degenerativo y no producto del accidente de trabajo.</w:t>
      </w:r>
    </w:p>
    <w:p w14:paraId="3D57E46F" w14:textId="77777777" w:rsidR="00CF5C68" w:rsidRPr="00FC7A76" w:rsidRDefault="00CF5C68" w:rsidP="00FC7A76">
      <w:pPr>
        <w:spacing w:line="276" w:lineRule="auto"/>
        <w:jc w:val="both"/>
        <w:rPr>
          <w:rFonts w:ascii="Arial" w:hAnsi="Arial" w:cs="Arial"/>
          <w:szCs w:val="24"/>
          <w:lang w:val="es-MX"/>
        </w:rPr>
      </w:pPr>
    </w:p>
    <w:p w14:paraId="7FFCDC1D" w14:textId="22D48AC9" w:rsidR="00CF5C68" w:rsidRPr="00FC7A76" w:rsidRDefault="00CF5C68" w:rsidP="00FC7A76">
      <w:pPr>
        <w:spacing w:line="276" w:lineRule="auto"/>
        <w:jc w:val="both"/>
        <w:rPr>
          <w:rFonts w:ascii="Arial" w:hAnsi="Arial" w:cs="Arial"/>
          <w:szCs w:val="24"/>
          <w:lang w:val="es-MX"/>
        </w:rPr>
      </w:pPr>
      <w:r w:rsidRPr="00FC7A76">
        <w:rPr>
          <w:rFonts w:ascii="Arial" w:hAnsi="Arial" w:cs="Arial"/>
          <w:szCs w:val="24"/>
          <w:lang w:val="es-MX"/>
        </w:rPr>
        <w:t xml:space="preserve">Indicó que las recomendaciones médicas estaban encaminadas a evitar el desplazamiento con pesos mayores a 5 kg, posturas forzadas por más de 15 minutos y realizar pausas activas cada 2 horas. </w:t>
      </w:r>
    </w:p>
    <w:p w14:paraId="12E940C5" w14:textId="77777777" w:rsidR="00CF5C68" w:rsidRPr="00FC7A76" w:rsidRDefault="00CF5C68" w:rsidP="00FC7A76">
      <w:pPr>
        <w:spacing w:line="276" w:lineRule="auto"/>
        <w:jc w:val="both"/>
        <w:rPr>
          <w:rFonts w:ascii="Arial" w:hAnsi="Arial" w:cs="Arial"/>
          <w:szCs w:val="24"/>
          <w:lang w:val="es-MX"/>
        </w:rPr>
      </w:pPr>
    </w:p>
    <w:p w14:paraId="0CE219CA" w14:textId="32FD04C5" w:rsidR="00CF5C68" w:rsidRPr="00FC7A76" w:rsidRDefault="00CF5C68" w:rsidP="00FC7A76">
      <w:pPr>
        <w:spacing w:line="276" w:lineRule="auto"/>
        <w:jc w:val="both"/>
        <w:rPr>
          <w:rFonts w:ascii="Arial" w:hAnsi="Arial" w:cs="Arial"/>
          <w:szCs w:val="24"/>
          <w:lang w:val="es-MX"/>
        </w:rPr>
      </w:pPr>
      <w:r w:rsidRPr="00FC7A76">
        <w:rPr>
          <w:rFonts w:ascii="Arial" w:hAnsi="Arial" w:cs="Arial"/>
          <w:szCs w:val="24"/>
          <w:lang w:val="es-MX"/>
        </w:rPr>
        <w:t xml:space="preserve">De otro lado, adujo que la incapacidad que aduce el demandante por 13 </w:t>
      </w:r>
      <w:r w:rsidR="0EB72832" w:rsidRPr="00FC7A76">
        <w:rPr>
          <w:rFonts w:ascii="Arial" w:hAnsi="Arial" w:cs="Arial"/>
          <w:szCs w:val="24"/>
          <w:lang w:val="es-MX"/>
        </w:rPr>
        <w:t>días</w:t>
      </w:r>
      <w:r w:rsidRPr="00FC7A76">
        <w:rPr>
          <w:rFonts w:ascii="Arial" w:hAnsi="Arial" w:cs="Arial"/>
          <w:szCs w:val="24"/>
          <w:lang w:val="es-MX"/>
        </w:rPr>
        <w:t xml:space="preserve"> solo fue de 3 días que iniciaba el 21 de junio al 23 de junio</w:t>
      </w:r>
      <w:r w:rsidR="07C811C0" w:rsidRPr="00FC7A76">
        <w:rPr>
          <w:rFonts w:ascii="Arial" w:hAnsi="Arial" w:cs="Arial"/>
          <w:szCs w:val="24"/>
          <w:lang w:val="es-MX"/>
        </w:rPr>
        <w:t>,</w:t>
      </w:r>
      <w:r w:rsidRPr="00FC7A76">
        <w:rPr>
          <w:rFonts w:ascii="Arial" w:hAnsi="Arial" w:cs="Arial"/>
          <w:szCs w:val="24"/>
          <w:lang w:val="es-MX"/>
        </w:rPr>
        <w:t xml:space="preserve"> </w:t>
      </w:r>
      <w:r w:rsidR="3118ED56" w:rsidRPr="00FC7A76">
        <w:rPr>
          <w:rFonts w:ascii="Arial" w:hAnsi="Arial" w:cs="Arial"/>
          <w:szCs w:val="24"/>
          <w:lang w:val="es-MX"/>
        </w:rPr>
        <w:t>máxime</w:t>
      </w:r>
      <w:r w:rsidRPr="00FC7A76">
        <w:rPr>
          <w:rFonts w:ascii="Arial" w:hAnsi="Arial" w:cs="Arial"/>
          <w:szCs w:val="24"/>
          <w:lang w:val="es-MX"/>
        </w:rPr>
        <w:t xml:space="preserve"> que la misma era por una otitis.</w:t>
      </w:r>
    </w:p>
    <w:p w14:paraId="19FCFAEB" w14:textId="77777777" w:rsidR="00CF5C68" w:rsidRPr="00FC7A76" w:rsidRDefault="00CF5C68" w:rsidP="00FC7A76">
      <w:pPr>
        <w:spacing w:line="276" w:lineRule="auto"/>
        <w:jc w:val="both"/>
        <w:rPr>
          <w:rFonts w:ascii="Arial" w:hAnsi="Arial" w:cs="Arial"/>
          <w:szCs w:val="24"/>
          <w:lang w:val="es-MX"/>
        </w:rPr>
      </w:pPr>
    </w:p>
    <w:p w14:paraId="49BA6B8E" w14:textId="5CFA4801" w:rsidR="00CF5C68" w:rsidRPr="00FC7A76" w:rsidRDefault="00CF5C68" w:rsidP="00FC7A76">
      <w:pPr>
        <w:spacing w:line="276" w:lineRule="auto"/>
        <w:jc w:val="both"/>
        <w:rPr>
          <w:rFonts w:ascii="Arial" w:hAnsi="Arial" w:cs="Arial"/>
          <w:szCs w:val="24"/>
          <w:lang w:val="es-MX"/>
        </w:rPr>
      </w:pPr>
      <w:r w:rsidRPr="00FC7A76">
        <w:rPr>
          <w:rFonts w:ascii="Arial" w:hAnsi="Arial" w:cs="Arial"/>
          <w:szCs w:val="24"/>
          <w:lang w:val="es-MX"/>
        </w:rPr>
        <w:t xml:space="preserve">Finalmente explicó que las patologías que sufre de orden congénito y degenerativo no le impedían realizar las funciones para las que fue contratado, y para el día de la terminación no se encontraba incapacitado, y ningún conocimiento tenía el empleador de que se hubiera programado una cirugía. </w:t>
      </w:r>
    </w:p>
    <w:p w14:paraId="6123EEC3" w14:textId="77777777" w:rsidR="00CF5C68" w:rsidRPr="00FC7A76" w:rsidRDefault="00CF5C68" w:rsidP="00FC7A76">
      <w:pPr>
        <w:spacing w:line="276" w:lineRule="auto"/>
        <w:jc w:val="both"/>
        <w:rPr>
          <w:rFonts w:ascii="Arial" w:hAnsi="Arial" w:cs="Arial"/>
          <w:szCs w:val="24"/>
          <w:lang w:val="es-MX"/>
        </w:rPr>
      </w:pPr>
    </w:p>
    <w:p w14:paraId="17C1F8F8" w14:textId="79CFF386" w:rsidR="00CF5C68" w:rsidRPr="00FC7A76" w:rsidRDefault="00CF5C68" w:rsidP="00FC7A76">
      <w:pPr>
        <w:spacing w:line="276" w:lineRule="auto"/>
        <w:jc w:val="both"/>
        <w:rPr>
          <w:rFonts w:ascii="Arial" w:hAnsi="Arial" w:cs="Arial"/>
          <w:szCs w:val="24"/>
          <w:lang w:val="es-MX"/>
        </w:rPr>
      </w:pPr>
      <w:r w:rsidRPr="00FC7A76">
        <w:rPr>
          <w:rFonts w:ascii="Arial" w:hAnsi="Arial" w:cs="Arial"/>
          <w:szCs w:val="24"/>
          <w:lang w:val="es-MX"/>
        </w:rPr>
        <w:t>Presentó como medios de defensa los que denominó “inexistencia de la obligación demandada por inexistencia de causa jurídica”, “prescripción”,</w:t>
      </w:r>
      <w:r w:rsidR="33109E97" w:rsidRPr="00FC7A76">
        <w:rPr>
          <w:rFonts w:ascii="Arial" w:hAnsi="Arial" w:cs="Arial"/>
          <w:szCs w:val="24"/>
          <w:lang w:val="es-MX"/>
        </w:rPr>
        <w:t xml:space="preserve"> “la compensación”,</w:t>
      </w:r>
      <w:r w:rsidRPr="00FC7A76">
        <w:rPr>
          <w:rFonts w:ascii="Arial" w:hAnsi="Arial" w:cs="Arial"/>
          <w:szCs w:val="24"/>
          <w:lang w:val="es-MX"/>
        </w:rPr>
        <w:t xml:space="preserve"> entre otras. </w:t>
      </w:r>
    </w:p>
    <w:p w14:paraId="464ED76B" w14:textId="675887E0" w:rsidR="00A959F0" w:rsidRPr="00FC7A76" w:rsidRDefault="00A959F0" w:rsidP="00FC7A76">
      <w:pPr>
        <w:spacing w:line="276" w:lineRule="auto"/>
        <w:jc w:val="both"/>
        <w:rPr>
          <w:rFonts w:ascii="Arial" w:hAnsi="Arial" w:cs="Arial"/>
          <w:szCs w:val="24"/>
        </w:rPr>
      </w:pPr>
    </w:p>
    <w:p w14:paraId="6A1EE9CA" w14:textId="52553637" w:rsidR="00226D5F" w:rsidRPr="00FC7A76" w:rsidRDefault="00A85C3A" w:rsidP="00FC7A76">
      <w:pPr>
        <w:spacing w:line="276" w:lineRule="auto"/>
        <w:jc w:val="both"/>
        <w:rPr>
          <w:rFonts w:ascii="Arial" w:hAnsi="Arial" w:cs="Arial"/>
          <w:b/>
          <w:bCs/>
          <w:szCs w:val="24"/>
        </w:rPr>
      </w:pPr>
      <w:r w:rsidRPr="00FC7A76">
        <w:rPr>
          <w:rFonts w:ascii="Arial" w:hAnsi="Arial" w:cs="Arial"/>
          <w:b/>
          <w:bCs/>
          <w:szCs w:val="24"/>
        </w:rPr>
        <w:t xml:space="preserve">2. Síntesis de la sentencia </w:t>
      </w:r>
    </w:p>
    <w:p w14:paraId="3F9688CC" w14:textId="77777777" w:rsidR="00DB6FC6" w:rsidRPr="00FC7A76" w:rsidRDefault="00DB6FC6" w:rsidP="00FC7A76">
      <w:pPr>
        <w:spacing w:line="276" w:lineRule="auto"/>
        <w:jc w:val="both"/>
        <w:rPr>
          <w:rFonts w:ascii="Arial" w:hAnsi="Arial" w:cs="Arial"/>
          <w:b/>
          <w:bCs/>
          <w:szCs w:val="24"/>
        </w:rPr>
      </w:pPr>
    </w:p>
    <w:p w14:paraId="5FC5F1C0" w14:textId="0B8B3847" w:rsidR="00CF5C68" w:rsidRPr="00FC7A76" w:rsidRDefault="00DB6FC6" w:rsidP="00FC7A76">
      <w:pPr>
        <w:spacing w:line="276" w:lineRule="auto"/>
        <w:jc w:val="both"/>
        <w:rPr>
          <w:rFonts w:ascii="Arial" w:hAnsi="Arial" w:cs="Arial"/>
          <w:szCs w:val="24"/>
        </w:rPr>
      </w:pPr>
      <w:r w:rsidRPr="00FC7A76">
        <w:rPr>
          <w:rFonts w:ascii="Arial" w:hAnsi="Arial" w:cs="Arial"/>
          <w:szCs w:val="24"/>
        </w:rPr>
        <w:t xml:space="preserve">El Juzgado </w:t>
      </w:r>
      <w:r w:rsidR="00CF5C68" w:rsidRPr="00FC7A76">
        <w:rPr>
          <w:rFonts w:ascii="Arial" w:hAnsi="Arial" w:cs="Arial"/>
          <w:szCs w:val="24"/>
        </w:rPr>
        <w:t>Promiscuo del Circuito de Apía, Risaralda negó la declaratoria del despido ineficaz por no acreditarse la condición de estabilidad laboral reforzada y por ello, negó las pretensiones principales y seguidamente declaró probadas las excepciones de inexistencia de la obligación demandada por pago e improcedencia de indemnizaciones.</w:t>
      </w:r>
    </w:p>
    <w:p w14:paraId="0AD4F3B9" w14:textId="77777777" w:rsidR="00CF5C68" w:rsidRPr="00FC7A76" w:rsidRDefault="00CF5C68" w:rsidP="00FC7A76">
      <w:pPr>
        <w:spacing w:line="276" w:lineRule="auto"/>
        <w:jc w:val="both"/>
        <w:rPr>
          <w:rFonts w:ascii="Arial" w:hAnsi="Arial" w:cs="Arial"/>
          <w:szCs w:val="24"/>
        </w:rPr>
      </w:pPr>
    </w:p>
    <w:p w14:paraId="005AFC86" w14:textId="7502F4E7" w:rsidR="00CF5C68" w:rsidRPr="00FC7A76" w:rsidRDefault="00CF5C68" w:rsidP="00FC7A76">
      <w:pPr>
        <w:spacing w:line="276" w:lineRule="auto"/>
        <w:jc w:val="both"/>
        <w:rPr>
          <w:rFonts w:ascii="Arial" w:hAnsi="Arial" w:cs="Arial"/>
          <w:szCs w:val="24"/>
        </w:rPr>
      </w:pPr>
      <w:r w:rsidRPr="00FC7A76">
        <w:rPr>
          <w:rFonts w:ascii="Arial" w:hAnsi="Arial" w:cs="Arial"/>
          <w:szCs w:val="24"/>
        </w:rPr>
        <w:t xml:space="preserve">Como fundamento para dichas determinaciones argumentó que no había discusión frente a la existencia del contrato de trabajo y que el vínculo laboral finalizó con fundamento en el artículo 64 del C.S.T. esto es, de forma unilateral e injusta. </w:t>
      </w:r>
    </w:p>
    <w:p w14:paraId="229B7B3A" w14:textId="77777777" w:rsidR="00CF5C68" w:rsidRPr="00FC7A76" w:rsidRDefault="00CF5C68" w:rsidP="00FC7A76">
      <w:pPr>
        <w:spacing w:line="276" w:lineRule="auto"/>
        <w:jc w:val="both"/>
        <w:rPr>
          <w:rFonts w:ascii="Arial" w:hAnsi="Arial" w:cs="Arial"/>
          <w:szCs w:val="24"/>
        </w:rPr>
      </w:pPr>
    </w:p>
    <w:p w14:paraId="5A4B4BE6" w14:textId="6FB58994" w:rsidR="00CF5C68" w:rsidRPr="00FC7A76" w:rsidRDefault="00CF5C68" w:rsidP="00FC7A76">
      <w:pPr>
        <w:spacing w:line="276" w:lineRule="auto"/>
        <w:jc w:val="both"/>
        <w:rPr>
          <w:rFonts w:ascii="Arial" w:hAnsi="Arial" w:cs="Arial"/>
          <w:szCs w:val="24"/>
        </w:rPr>
      </w:pPr>
      <w:r w:rsidRPr="00FC7A76">
        <w:rPr>
          <w:rFonts w:ascii="Arial" w:hAnsi="Arial" w:cs="Arial"/>
          <w:szCs w:val="24"/>
        </w:rPr>
        <w:t>Frente a la estabilidad laboral reforzada que pretende el demandante adujo que la mera presencia de una patología médica no implicaba la protección inmediata del trabajador, y por ello la calificación de su PCL era vital. De ahí que, conforme a las pruebas aportadas el demandante fue calificado con un 0% de PCL de ahí que en principio no tenía afectación alguna.</w:t>
      </w:r>
    </w:p>
    <w:p w14:paraId="209FF980" w14:textId="77777777" w:rsidR="00CF5C68" w:rsidRPr="00FC7A76" w:rsidRDefault="00CF5C68" w:rsidP="00FC7A76">
      <w:pPr>
        <w:spacing w:line="276" w:lineRule="auto"/>
        <w:jc w:val="both"/>
        <w:rPr>
          <w:rFonts w:ascii="Arial" w:hAnsi="Arial" w:cs="Arial"/>
          <w:szCs w:val="24"/>
        </w:rPr>
      </w:pPr>
    </w:p>
    <w:p w14:paraId="33798584" w14:textId="309B02BE" w:rsidR="00CF5C68" w:rsidRPr="00FC7A76" w:rsidRDefault="00CF5C68" w:rsidP="00FC7A76">
      <w:pPr>
        <w:spacing w:line="276" w:lineRule="auto"/>
        <w:jc w:val="both"/>
        <w:rPr>
          <w:rFonts w:ascii="Arial" w:hAnsi="Arial" w:cs="Arial"/>
          <w:szCs w:val="24"/>
        </w:rPr>
      </w:pPr>
      <w:r w:rsidRPr="00FC7A76">
        <w:rPr>
          <w:rFonts w:ascii="Arial" w:hAnsi="Arial" w:cs="Arial"/>
          <w:szCs w:val="24"/>
        </w:rPr>
        <w:t>Luego, señaló que frente al accidente ocurrido el 13/01/2020 mientras bajaba unas estopas, la demandada no tuvo conocimiento, y frente al accidente ocurrido el 06/07/2020, conforme al seguimiento de la ARL se determinó que la contusión de cadera no era laboral, sino cong</w:t>
      </w:r>
      <w:r w:rsidR="44BC4D68" w:rsidRPr="00FC7A76">
        <w:rPr>
          <w:rFonts w:ascii="Arial" w:hAnsi="Arial" w:cs="Arial"/>
          <w:szCs w:val="24"/>
        </w:rPr>
        <w:t>é</w:t>
      </w:r>
      <w:r w:rsidRPr="00FC7A76">
        <w:rPr>
          <w:rFonts w:ascii="Arial" w:hAnsi="Arial" w:cs="Arial"/>
          <w:szCs w:val="24"/>
        </w:rPr>
        <w:t xml:space="preserve">nito y degenerativo y por ello, no se podía concluir que las patologías sufridas por el demandante limitaran sus labores, más aún cuando en las historias clínicas nada se dice sobre limitación alguna pues solo se refieren al manejo de dolencias. Explicó </w:t>
      </w:r>
      <w:proofErr w:type="gramStart"/>
      <w:r w:rsidRPr="00FC7A76">
        <w:rPr>
          <w:rFonts w:ascii="Arial" w:hAnsi="Arial" w:cs="Arial"/>
          <w:szCs w:val="24"/>
        </w:rPr>
        <w:t>que</w:t>
      </w:r>
      <w:proofErr w:type="gramEnd"/>
      <w:r w:rsidRPr="00FC7A76">
        <w:rPr>
          <w:rFonts w:ascii="Arial" w:hAnsi="Arial" w:cs="Arial"/>
          <w:szCs w:val="24"/>
        </w:rPr>
        <w:t xml:space="preserve"> aunque el 12/08/2020 la ARL dio recomendaciones solo fueron por 15 días, sin que se hubiera ordenado su continuación. </w:t>
      </w:r>
    </w:p>
    <w:p w14:paraId="0551076E" w14:textId="77777777" w:rsidR="00CF5C68" w:rsidRPr="00FC7A76" w:rsidRDefault="00CF5C68" w:rsidP="00FC7A76">
      <w:pPr>
        <w:spacing w:line="276" w:lineRule="auto"/>
        <w:jc w:val="both"/>
        <w:rPr>
          <w:rFonts w:ascii="Arial" w:hAnsi="Arial" w:cs="Arial"/>
          <w:szCs w:val="24"/>
        </w:rPr>
      </w:pPr>
    </w:p>
    <w:p w14:paraId="47AA03E7" w14:textId="226197DC" w:rsidR="00AC4026" w:rsidRPr="00FC7A76" w:rsidRDefault="00CF5C68" w:rsidP="00FC7A76">
      <w:pPr>
        <w:spacing w:line="276" w:lineRule="auto"/>
        <w:jc w:val="both"/>
        <w:rPr>
          <w:rFonts w:ascii="Arial" w:hAnsi="Arial" w:cs="Arial"/>
          <w:szCs w:val="24"/>
        </w:rPr>
      </w:pPr>
      <w:r w:rsidRPr="00FC7A76">
        <w:rPr>
          <w:rFonts w:ascii="Arial" w:hAnsi="Arial" w:cs="Arial"/>
          <w:szCs w:val="24"/>
        </w:rPr>
        <w:lastRenderedPageBreak/>
        <w:t xml:space="preserve">Argumentó que el demandante durante la vinculación laboral estuvo incapacitado en 5 oportunidades, a partir de estas no se evidencia el estado grave </w:t>
      </w:r>
      <w:r w:rsidR="1F9C584F" w:rsidRPr="00FC7A76">
        <w:rPr>
          <w:rFonts w:ascii="Arial" w:hAnsi="Arial" w:cs="Arial"/>
          <w:szCs w:val="24"/>
        </w:rPr>
        <w:t>de su</w:t>
      </w:r>
      <w:r w:rsidRPr="00FC7A76">
        <w:rPr>
          <w:rFonts w:ascii="Arial" w:hAnsi="Arial" w:cs="Arial"/>
          <w:szCs w:val="24"/>
        </w:rPr>
        <w:t xml:space="preserve"> salud que limitaran sus labores, sin que de la prueba testimonial pudiera concluirse lo contrario.</w:t>
      </w:r>
    </w:p>
    <w:p w14:paraId="34B7F310" w14:textId="77777777" w:rsidR="008631E7" w:rsidRPr="00FC7A76" w:rsidRDefault="008631E7" w:rsidP="00FC7A76">
      <w:pPr>
        <w:spacing w:line="276" w:lineRule="auto"/>
        <w:jc w:val="both"/>
        <w:rPr>
          <w:rFonts w:ascii="Arial" w:hAnsi="Arial" w:cs="Arial"/>
          <w:szCs w:val="24"/>
        </w:rPr>
      </w:pPr>
    </w:p>
    <w:p w14:paraId="65F8228F" w14:textId="4981AAAD" w:rsidR="008631E7" w:rsidRPr="00FC7A76" w:rsidRDefault="008631E7" w:rsidP="00FC7A76">
      <w:pPr>
        <w:spacing w:line="276" w:lineRule="auto"/>
        <w:jc w:val="both"/>
        <w:rPr>
          <w:rFonts w:ascii="Arial" w:hAnsi="Arial" w:cs="Arial"/>
          <w:szCs w:val="24"/>
        </w:rPr>
      </w:pPr>
      <w:r w:rsidRPr="00FC7A76">
        <w:rPr>
          <w:rFonts w:ascii="Arial" w:hAnsi="Arial" w:cs="Arial"/>
          <w:szCs w:val="24"/>
        </w:rPr>
        <w:t xml:space="preserve">En cuanto a las pretensiones subsidiarias señaló que ninguna controversia existe frente al extremo final que data del 24/06/2021, en cuanto al inicial había disparidad que solucionó indicando el hito inicial para el 23/10/2019, fecha de afiliación al sistema de seguridad social. </w:t>
      </w:r>
    </w:p>
    <w:p w14:paraId="5893506B" w14:textId="77777777" w:rsidR="008631E7" w:rsidRPr="00FC7A76" w:rsidRDefault="008631E7" w:rsidP="00FC7A76">
      <w:pPr>
        <w:spacing w:line="276" w:lineRule="auto"/>
        <w:jc w:val="both"/>
        <w:rPr>
          <w:rFonts w:ascii="Arial" w:hAnsi="Arial" w:cs="Arial"/>
          <w:szCs w:val="24"/>
        </w:rPr>
      </w:pPr>
    </w:p>
    <w:p w14:paraId="3D05B51E" w14:textId="4B77D37F" w:rsidR="008631E7" w:rsidRPr="00FC7A76" w:rsidRDefault="008631E7" w:rsidP="00FC7A76">
      <w:pPr>
        <w:spacing w:line="276" w:lineRule="auto"/>
        <w:jc w:val="both"/>
        <w:rPr>
          <w:rFonts w:ascii="Arial" w:hAnsi="Arial" w:cs="Arial"/>
          <w:szCs w:val="24"/>
        </w:rPr>
      </w:pPr>
      <w:r w:rsidRPr="00FC7A76">
        <w:rPr>
          <w:rFonts w:ascii="Arial" w:hAnsi="Arial" w:cs="Arial"/>
          <w:szCs w:val="24"/>
        </w:rPr>
        <w:t xml:space="preserve">Frente a la indemnización por despido sin justa causa indicó que sí </w:t>
      </w:r>
      <w:r w:rsidR="6C75EB70" w:rsidRPr="00FC7A76">
        <w:rPr>
          <w:rFonts w:ascii="Arial" w:hAnsi="Arial" w:cs="Arial"/>
          <w:szCs w:val="24"/>
        </w:rPr>
        <w:t>existió</w:t>
      </w:r>
      <w:r w:rsidRPr="00FC7A76">
        <w:rPr>
          <w:rFonts w:ascii="Arial" w:hAnsi="Arial" w:cs="Arial"/>
          <w:szCs w:val="24"/>
        </w:rPr>
        <w:t xml:space="preserve"> pues de la misma carta de terminación se desprendía tal finalización injusta, y realizó la liquidación de prestaciones sociales a las que había lugar, pero al resolver las excepciones de fondo argumentó que la demandada acreditó que durante la relación laboral pagó las primas, consignó las cesantías y que el 23/10/2021 hizo una transferencia bancaria al demandante por $4’727.805 que son superiores a lo que debía pagársele por concepto de prestaciones sociales, vacaciones e indemnización por despido injusto. </w:t>
      </w:r>
    </w:p>
    <w:p w14:paraId="2D82BA8F" w14:textId="77777777" w:rsidR="008631E7" w:rsidRPr="00FC7A76" w:rsidRDefault="008631E7" w:rsidP="00FC7A76">
      <w:pPr>
        <w:spacing w:line="276" w:lineRule="auto"/>
        <w:jc w:val="both"/>
        <w:rPr>
          <w:rFonts w:ascii="Arial" w:hAnsi="Arial" w:cs="Arial"/>
          <w:szCs w:val="24"/>
        </w:rPr>
      </w:pPr>
    </w:p>
    <w:p w14:paraId="111677F5" w14:textId="2D8C99FE" w:rsidR="008631E7" w:rsidRPr="00FC7A76" w:rsidRDefault="008631E7" w:rsidP="00FC7A76">
      <w:pPr>
        <w:spacing w:line="276" w:lineRule="auto"/>
        <w:jc w:val="both"/>
        <w:rPr>
          <w:rFonts w:ascii="Arial" w:hAnsi="Arial" w:cs="Arial"/>
          <w:szCs w:val="24"/>
        </w:rPr>
      </w:pPr>
      <w:r w:rsidRPr="00FC7A76">
        <w:rPr>
          <w:rFonts w:ascii="Arial" w:hAnsi="Arial" w:cs="Arial"/>
          <w:szCs w:val="24"/>
        </w:rPr>
        <w:t>Finalmente concluyó que no había lugar a las indemnizaciones moratorias porque el empleador consignó en tiempo las cesantías y pago las primas en tiempo, y a la terminación del contrato deben pagarse prestaciones sociales</w:t>
      </w:r>
      <w:r w:rsidR="41930A3F" w:rsidRPr="00FC7A76">
        <w:rPr>
          <w:rFonts w:ascii="Arial" w:hAnsi="Arial" w:cs="Arial"/>
          <w:szCs w:val="24"/>
        </w:rPr>
        <w:t>,</w:t>
      </w:r>
      <w:r w:rsidRPr="00FC7A76">
        <w:rPr>
          <w:rFonts w:ascii="Arial" w:hAnsi="Arial" w:cs="Arial"/>
          <w:szCs w:val="24"/>
        </w:rPr>
        <w:t xml:space="preserve"> pero en este caso el empleador tuvo una conducta diligente como se desprendía de su conducta procesal.  </w:t>
      </w:r>
    </w:p>
    <w:p w14:paraId="296F1644" w14:textId="77777777" w:rsidR="00ED706F" w:rsidRPr="00FC7A76" w:rsidRDefault="00ED706F" w:rsidP="00FC7A76">
      <w:pPr>
        <w:spacing w:line="276" w:lineRule="auto"/>
        <w:jc w:val="both"/>
        <w:rPr>
          <w:rFonts w:ascii="Arial" w:hAnsi="Arial" w:cs="Arial"/>
          <w:szCs w:val="24"/>
        </w:rPr>
      </w:pPr>
    </w:p>
    <w:p w14:paraId="10C0FE92" w14:textId="723B833B" w:rsidR="00835483" w:rsidRPr="00FC7A76" w:rsidRDefault="19FDE87C" w:rsidP="00FC7A76">
      <w:pPr>
        <w:spacing w:line="276" w:lineRule="auto"/>
        <w:jc w:val="both"/>
        <w:rPr>
          <w:rFonts w:ascii="Arial" w:hAnsi="Arial" w:cs="Arial"/>
          <w:b/>
          <w:bCs/>
          <w:color w:val="000000" w:themeColor="text1"/>
          <w:szCs w:val="24"/>
          <w:lang w:eastAsia="es-CO"/>
        </w:rPr>
      </w:pPr>
      <w:r w:rsidRPr="00FC7A76">
        <w:rPr>
          <w:rFonts w:ascii="Arial" w:hAnsi="Arial" w:cs="Arial"/>
          <w:b/>
          <w:bCs/>
          <w:color w:val="000000" w:themeColor="text1"/>
          <w:szCs w:val="24"/>
          <w:lang w:eastAsia="es-CO"/>
        </w:rPr>
        <w:t>3.  D</w:t>
      </w:r>
      <w:r w:rsidR="00DC2EAA" w:rsidRPr="00FC7A76">
        <w:rPr>
          <w:rFonts w:ascii="Arial" w:hAnsi="Arial" w:cs="Arial"/>
          <w:b/>
          <w:bCs/>
          <w:color w:val="000000" w:themeColor="text1"/>
          <w:szCs w:val="24"/>
          <w:lang w:eastAsia="es-CO"/>
        </w:rPr>
        <w:t xml:space="preserve">el </w:t>
      </w:r>
      <w:r w:rsidR="00A51C7C" w:rsidRPr="00FC7A76">
        <w:rPr>
          <w:rFonts w:ascii="Arial" w:hAnsi="Arial" w:cs="Arial"/>
          <w:b/>
          <w:bCs/>
          <w:color w:val="000000" w:themeColor="text1"/>
          <w:szCs w:val="24"/>
          <w:lang w:eastAsia="es-CO"/>
        </w:rPr>
        <w:t>recurso de apelación</w:t>
      </w:r>
    </w:p>
    <w:p w14:paraId="70265D1A" w14:textId="6C84E423" w:rsidR="00AC4026" w:rsidRPr="00FC7A76" w:rsidRDefault="00AC4026" w:rsidP="00FC7A76">
      <w:pPr>
        <w:spacing w:line="276" w:lineRule="auto"/>
        <w:jc w:val="both"/>
        <w:rPr>
          <w:rFonts w:ascii="Arial" w:hAnsi="Arial" w:cs="Arial"/>
          <w:color w:val="000000"/>
          <w:szCs w:val="24"/>
          <w:lang w:eastAsia="es-CO"/>
        </w:rPr>
      </w:pPr>
    </w:p>
    <w:p w14:paraId="07D94222" w14:textId="71541FDC" w:rsidR="00CF5C68" w:rsidRPr="00FC7A76" w:rsidRDefault="00AC4026" w:rsidP="00FC7A76">
      <w:pPr>
        <w:spacing w:line="276" w:lineRule="auto"/>
        <w:jc w:val="both"/>
        <w:rPr>
          <w:rFonts w:ascii="Arial" w:hAnsi="Arial" w:cs="Arial"/>
          <w:color w:val="000000"/>
          <w:szCs w:val="24"/>
          <w:lang w:eastAsia="es-CO"/>
        </w:rPr>
      </w:pPr>
      <w:r w:rsidRPr="00FC7A76">
        <w:rPr>
          <w:rFonts w:ascii="Arial" w:hAnsi="Arial" w:cs="Arial"/>
          <w:color w:val="000000" w:themeColor="text1"/>
          <w:szCs w:val="24"/>
          <w:lang w:eastAsia="es-CO"/>
        </w:rPr>
        <w:t>Inconforme con la decisión la parte demandante elevó recurso de alzada para lo cual reprochó que</w:t>
      </w:r>
      <w:r w:rsidR="00CF5C68" w:rsidRPr="00FC7A76">
        <w:rPr>
          <w:rFonts w:ascii="Arial" w:hAnsi="Arial" w:cs="Arial"/>
          <w:color w:val="000000" w:themeColor="text1"/>
          <w:szCs w:val="24"/>
          <w:lang w:eastAsia="es-CO"/>
        </w:rPr>
        <w:t xml:space="preserve"> existe una libertad probatoria para acreditar la debilidad manifiesta, y por ello, no debe circunscribirse únicamente al 15% de PCL y en el evento de ahora si existió la citada debilidad, con ocasión al primer accidente laboral de trabajo que no se reportó, momento a partir del cual su estado de salud se deterioró y luego al sufrir un segundo accidente se exageraron los dolores y por ello no podía desarrollar sus labores. Disminución que conocía la demandada pues hasta la terminación del vínculo laboral trabaj</w:t>
      </w:r>
      <w:r w:rsidR="4AB925D3" w:rsidRPr="00FC7A76">
        <w:rPr>
          <w:rFonts w:ascii="Arial" w:hAnsi="Arial" w:cs="Arial"/>
          <w:color w:val="000000" w:themeColor="text1"/>
          <w:szCs w:val="24"/>
          <w:lang w:eastAsia="es-CO"/>
        </w:rPr>
        <w:t>ó</w:t>
      </w:r>
      <w:r w:rsidR="00CF5C68" w:rsidRPr="00FC7A76">
        <w:rPr>
          <w:rFonts w:ascii="Arial" w:hAnsi="Arial" w:cs="Arial"/>
          <w:color w:val="000000" w:themeColor="text1"/>
          <w:szCs w:val="24"/>
          <w:lang w:eastAsia="es-CO"/>
        </w:rPr>
        <w:t xml:space="preserve"> con restricciones laborales pues no hacía trabajos pesados y aunque para el día del despido no estaba incapacitado sí venía de una incapacidad de 3 días.</w:t>
      </w:r>
    </w:p>
    <w:p w14:paraId="363E9A6F" w14:textId="77777777" w:rsidR="00CF5C68" w:rsidRPr="00FC7A76" w:rsidRDefault="00CF5C68" w:rsidP="00FC7A76">
      <w:pPr>
        <w:spacing w:line="276" w:lineRule="auto"/>
        <w:jc w:val="both"/>
        <w:rPr>
          <w:rFonts w:ascii="Arial" w:hAnsi="Arial" w:cs="Arial"/>
          <w:color w:val="000000"/>
          <w:szCs w:val="24"/>
          <w:lang w:eastAsia="es-CO"/>
        </w:rPr>
      </w:pPr>
    </w:p>
    <w:p w14:paraId="0A017352" w14:textId="583885B6" w:rsidR="00CF5C68" w:rsidRPr="00FC7A76" w:rsidRDefault="00CF5C68" w:rsidP="00FC7A76">
      <w:pPr>
        <w:spacing w:line="276" w:lineRule="auto"/>
        <w:jc w:val="both"/>
        <w:rPr>
          <w:rFonts w:ascii="Arial" w:hAnsi="Arial" w:cs="Arial"/>
          <w:color w:val="000000"/>
          <w:szCs w:val="24"/>
          <w:lang w:eastAsia="es-CO"/>
        </w:rPr>
      </w:pPr>
      <w:r w:rsidRPr="00FC7A76">
        <w:rPr>
          <w:rFonts w:ascii="Arial" w:hAnsi="Arial" w:cs="Arial"/>
          <w:color w:val="000000" w:themeColor="text1"/>
          <w:szCs w:val="24"/>
          <w:lang w:eastAsia="es-CO"/>
        </w:rPr>
        <w:t xml:space="preserve">De otro lado, argumentó que la estabilidad laboral no se desprende de que la patología sea de origen laboral, pues bien puede tener un origen común y en tanto el </w:t>
      </w:r>
      <w:r w:rsidR="43AC0F63" w:rsidRPr="00FC7A76">
        <w:rPr>
          <w:rFonts w:ascii="Arial" w:hAnsi="Arial" w:cs="Arial"/>
          <w:color w:val="000000" w:themeColor="text1"/>
          <w:szCs w:val="24"/>
          <w:lang w:eastAsia="es-CO"/>
        </w:rPr>
        <w:t>demandante</w:t>
      </w:r>
      <w:r w:rsidRPr="00FC7A76">
        <w:rPr>
          <w:rFonts w:ascii="Arial" w:hAnsi="Arial" w:cs="Arial"/>
          <w:color w:val="000000" w:themeColor="text1"/>
          <w:szCs w:val="24"/>
          <w:lang w:eastAsia="es-CO"/>
        </w:rPr>
        <w:t xml:space="preserve"> no sabe leer ni escribir no podía comunicar por escrito a su empleador de la cirugía que tenía pendiente desde abril de 2021 que daba cuenta de que los dolores del demandante eran de gravedad e incluso en la actualidad sigue en proceso médico y por ello tampoco hay concepto de rehabilitación pues las terapias no han terminado. </w:t>
      </w:r>
    </w:p>
    <w:p w14:paraId="6A1FE04E" w14:textId="77777777" w:rsidR="008631E7" w:rsidRPr="00FC7A76" w:rsidRDefault="008631E7" w:rsidP="00FC7A76">
      <w:pPr>
        <w:spacing w:line="276" w:lineRule="auto"/>
        <w:jc w:val="both"/>
        <w:rPr>
          <w:rFonts w:ascii="Arial" w:hAnsi="Arial" w:cs="Arial"/>
          <w:color w:val="000000"/>
          <w:szCs w:val="24"/>
          <w:lang w:eastAsia="es-CO"/>
        </w:rPr>
      </w:pPr>
    </w:p>
    <w:p w14:paraId="162ACC21" w14:textId="4D91F8AD" w:rsidR="008631E7" w:rsidRPr="00FC7A76" w:rsidRDefault="008631E7" w:rsidP="00FC7A76">
      <w:pPr>
        <w:spacing w:line="276" w:lineRule="auto"/>
        <w:jc w:val="both"/>
        <w:rPr>
          <w:rFonts w:ascii="Arial" w:hAnsi="Arial" w:cs="Arial"/>
          <w:color w:val="000000"/>
          <w:szCs w:val="24"/>
          <w:lang w:eastAsia="es-CO"/>
        </w:rPr>
      </w:pPr>
      <w:r w:rsidRPr="00FC7A76">
        <w:rPr>
          <w:rFonts w:ascii="Arial" w:hAnsi="Arial" w:cs="Arial"/>
          <w:color w:val="000000" w:themeColor="text1"/>
          <w:szCs w:val="24"/>
          <w:lang w:eastAsia="es-CO"/>
        </w:rPr>
        <w:t xml:space="preserve">En cuanto a las pretensiones subsidiarias reprochó la ausencia de condena a la indemnización del artículo 65 del C.S.T. pues ninguna buena fe podía existir en el empleador por su conducta procesal, sino que la buena fe debía analizarse al momento de la terminación del contrato en el que no se le hizo pago alguno al demandante y  cuando este le reclamó a través de derecho, el empleador se negó a </w:t>
      </w:r>
      <w:r w:rsidRPr="00FC7A76">
        <w:rPr>
          <w:rFonts w:ascii="Arial" w:hAnsi="Arial" w:cs="Arial"/>
          <w:color w:val="000000" w:themeColor="text1"/>
          <w:szCs w:val="24"/>
          <w:lang w:eastAsia="es-CO"/>
        </w:rPr>
        <w:lastRenderedPageBreak/>
        <w:t>contestarle argumentando que era una persona privada, además, la terminación no se ajustó a ninguna causa justa.</w:t>
      </w:r>
    </w:p>
    <w:p w14:paraId="4568CC1C" w14:textId="77777777" w:rsidR="00DC2EAA" w:rsidRPr="00FC7A76" w:rsidRDefault="00DC2EAA" w:rsidP="00FC7A76">
      <w:pPr>
        <w:spacing w:line="276" w:lineRule="auto"/>
        <w:jc w:val="both"/>
        <w:rPr>
          <w:rFonts w:ascii="Arial" w:hAnsi="Arial" w:cs="Arial"/>
          <w:b/>
          <w:bCs/>
          <w:szCs w:val="24"/>
        </w:rPr>
      </w:pPr>
      <w:bookmarkStart w:id="0" w:name="_Hlk109977571"/>
    </w:p>
    <w:bookmarkEnd w:id="0"/>
    <w:p w14:paraId="3758F9A6" w14:textId="3252AE24" w:rsidR="52818B7B" w:rsidRPr="00FC7A76" w:rsidRDefault="7910D26D" w:rsidP="00FC7A76">
      <w:pPr>
        <w:spacing w:line="276" w:lineRule="auto"/>
        <w:jc w:val="both"/>
        <w:rPr>
          <w:rFonts w:ascii="Arial" w:hAnsi="Arial" w:cs="Arial"/>
          <w:b/>
          <w:bCs/>
          <w:szCs w:val="24"/>
        </w:rPr>
      </w:pPr>
      <w:r w:rsidRPr="00FC7A76">
        <w:rPr>
          <w:rFonts w:ascii="Arial" w:hAnsi="Arial" w:cs="Arial"/>
          <w:b/>
          <w:bCs/>
          <w:szCs w:val="24"/>
        </w:rPr>
        <w:t>4. Alegatos</w:t>
      </w:r>
    </w:p>
    <w:p w14:paraId="0BC0D3A8" w14:textId="1DCD728B" w:rsidR="1798125A" w:rsidRPr="00FC7A76" w:rsidRDefault="09418E0B" w:rsidP="00FC7A76">
      <w:pPr>
        <w:spacing w:line="276" w:lineRule="auto"/>
        <w:jc w:val="both"/>
        <w:rPr>
          <w:rFonts w:ascii="Arial" w:eastAsia="Arial" w:hAnsi="Arial" w:cs="Arial"/>
          <w:szCs w:val="24"/>
          <w:lang w:val="es-ES"/>
        </w:rPr>
      </w:pPr>
      <w:r w:rsidRPr="00FC7A76">
        <w:rPr>
          <w:rFonts w:ascii="Arial" w:eastAsia="Arial" w:hAnsi="Arial" w:cs="Arial"/>
          <w:szCs w:val="24"/>
          <w:lang w:val="es-ES"/>
        </w:rPr>
        <w:t xml:space="preserve"> </w:t>
      </w:r>
    </w:p>
    <w:p w14:paraId="06448A84" w14:textId="08CB7C86" w:rsidR="67D173A3" w:rsidRPr="00FC7A76" w:rsidRDefault="67D173A3" w:rsidP="00FC7A76">
      <w:pPr>
        <w:spacing w:line="276" w:lineRule="auto"/>
        <w:jc w:val="both"/>
        <w:rPr>
          <w:rFonts w:ascii="Arial" w:hAnsi="Arial" w:cs="Arial"/>
          <w:szCs w:val="24"/>
        </w:rPr>
      </w:pPr>
      <w:r w:rsidRPr="00FC7A76">
        <w:rPr>
          <w:rFonts w:ascii="Arial" w:eastAsia="Arial" w:hAnsi="Arial" w:cs="Arial"/>
          <w:szCs w:val="24"/>
          <w:lang w:val="es-ES"/>
        </w:rPr>
        <w:t xml:space="preserve">Únicamente la parte demandada allegó alegatos de conclusión que coinciden con los temas que se abordarán en la presente decisión. </w:t>
      </w:r>
    </w:p>
    <w:p w14:paraId="14F7553C" w14:textId="7EABD397" w:rsidR="2EA4634A" w:rsidRPr="00FC7A76" w:rsidRDefault="2EA4634A" w:rsidP="00FC7A76">
      <w:pPr>
        <w:spacing w:line="276" w:lineRule="auto"/>
        <w:jc w:val="both"/>
        <w:rPr>
          <w:rFonts w:ascii="Arial" w:hAnsi="Arial" w:cs="Arial"/>
          <w:b/>
          <w:bCs/>
          <w:szCs w:val="24"/>
          <w:highlight w:val="red"/>
        </w:rPr>
      </w:pPr>
    </w:p>
    <w:p w14:paraId="36846872" w14:textId="26C3EABC" w:rsidR="0061484D" w:rsidRPr="00FC7A76" w:rsidRDefault="0061484D" w:rsidP="00FC7A76">
      <w:pPr>
        <w:shd w:val="clear" w:color="auto" w:fill="FFFFFF" w:themeFill="background1"/>
        <w:tabs>
          <w:tab w:val="left" w:pos="5197"/>
        </w:tabs>
        <w:spacing w:line="276" w:lineRule="auto"/>
        <w:jc w:val="center"/>
        <w:rPr>
          <w:rFonts w:ascii="Arial" w:hAnsi="Arial" w:cs="Arial"/>
          <w:b/>
          <w:bCs/>
          <w:szCs w:val="24"/>
        </w:rPr>
      </w:pPr>
      <w:r w:rsidRPr="00FC7A76">
        <w:rPr>
          <w:rFonts w:ascii="Arial" w:hAnsi="Arial" w:cs="Arial"/>
          <w:b/>
          <w:bCs/>
          <w:szCs w:val="24"/>
        </w:rPr>
        <w:t>CONSIDERACIONES</w:t>
      </w:r>
    </w:p>
    <w:p w14:paraId="4511036A" w14:textId="77777777" w:rsidR="00E72D14" w:rsidRPr="00FC7A76" w:rsidRDefault="00E72D14" w:rsidP="00FC7A76">
      <w:pPr>
        <w:shd w:val="clear" w:color="auto" w:fill="FFFFFF" w:themeFill="background1"/>
        <w:tabs>
          <w:tab w:val="left" w:pos="5197"/>
        </w:tabs>
        <w:spacing w:line="276" w:lineRule="auto"/>
        <w:jc w:val="center"/>
        <w:rPr>
          <w:rFonts w:ascii="Arial" w:hAnsi="Arial" w:cs="Arial"/>
          <w:b/>
          <w:bCs/>
          <w:szCs w:val="24"/>
        </w:rPr>
      </w:pPr>
    </w:p>
    <w:p w14:paraId="10A7A4AD" w14:textId="77777777" w:rsidR="003D55A5" w:rsidRPr="00FC7A76" w:rsidRDefault="003D55A5" w:rsidP="00FC7A76">
      <w:pPr>
        <w:shd w:val="clear" w:color="auto" w:fill="FFFFFF" w:themeFill="background1"/>
        <w:tabs>
          <w:tab w:val="left" w:pos="5197"/>
        </w:tabs>
        <w:spacing w:line="276" w:lineRule="auto"/>
        <w:jc w:val="both"/>
        <w:rPr>
          <w:rFonts w:ascii="Arial" w:hAnsi="Arial" w:cs="Arial"/>
          <w:b/>
          <w:bCs/>
          <w:szCs w:val="24"/>
        </w:rPr>
      </w:pPr>
      <w:r w:rsidRPr="00FC7A76">
        <w:rPr>
          <w:rFonts w:ascii="Arial" w:hAnsi="Arial" w:cs="Arial"/>
          <w:b/>
          <w:bCs/>
          <w:szCs w:val="24"/>
        </w:rPr>
        <w:t>1. Problemas jurídicos</w:t>
      </w:r>
    </w:p>
    <w:p w14:paraId="51432E2A" w14:textId="1DD930B7" w:rsidR="5A3FA461" w:rsidRPr="00FC7A76" w:rsidRDefault="5A3FA461" w:rsidP="00FC7A76">
      <w:pPr>
        <w:shd w:val="clear" w:color="auto" w:fill="FFFFFF" w:themeFill="background1"/>
        <w:tabs>
          <w:tab w:val="left" w:pos="5197"/>
        </w:tabs>
        <w:spacing w:line="276" w:lineRule="auto"/>
        <w:jc w:val="both"/>
        <w:rPr>
          <w:rFonts w:ascii="Arial" w:hAnsi="Arial" w:cs="Arial"/>
          <w:b/>
          <w:bCs/>
          <w:szCs w:val="24"/>
        </w:rPr>
      </w:pPr>
    </w:p>
    <w:p w14:paraId="5EB4E658" w14:textId="5278D205" w:rsidR="1FB38681" w:rsidRPr="00FC7A76" w:rsidRDefault="1FB38681" w:rsidP="00FC7A76">
      <w:pPr>
        <w:shd w:val="clear" w:color="auto" w:fill="FFFFFF" w:themeFill="background1"/>
        <w:tabs>
          <w:tab w:val="left" w:pos="5197"/>
        </w:tabs>
        <w:spacing w:line="276" w:lineRule="auto"/>
        <w:jc w:val="both"/>
        <w:rPr>
          <w:rFonts w:ascii="Arial" w:hAnsi="Arial" w:cs="Arial"/>
          <w:szCs w:val="24"/>
        </w:rPr>
      </w:pPr>
      <w:r w:rsidRPr="00FC7A76">
        <w:rPr>
          <w:rFonts w:ascii="Arial" w:hAnsi="Arial" w:cs="Arial"/>
          <w:szCs w:val="24"/>
        </w:rPr>
        <w:t>Ninguna discusión existe sobre la existencia de un contrato de trabajo entre las partes</w:t>
      </w:r>
      <w:r w:rsidR="4EF57893" w:rsidRPr="00FC7A76">
        <w:rPr>
          <w:rFonts w:ascii="Arial" w:hAnsi="Arial" w:cs="Arial"/>
          <w:szCs w:val="24"/>
        </w:rPr>
        <w:t xml:space="preserve"> y que el mismo terminó sin justa causa</w:t>
      </w:r>
      <w:r w:rsidRPr="00FC7A76">
        <w:rPr>
          <w:rFonts w:ascii="Arial" w:hAnsi="Arial" w:cs="Arial"/>
          <w:szCs w:val="24"/>
        </w:rPr>
        <w:t>, pues así fue alegado por el demandante, aceptado por la demandada al contestar el libelo genitor y declarado en primer grado sin reproche en este aspecto por los interesados.</w:t>
      </w:r>
    </w:p>
    <w:p w14:paraId="0A652A5D" w14:textId="7EC09177" w:rsidR="003D55A5" w:rsidRPr="00FC7A76" w:rsidRDefault="003D55A5" w:rsidP="00FC7A76">
      <w:pPr>
        <w:shd w:val="clear" w:color="auto" w:fill="FFFFFF" w:themeFill="background1"/>
        <w:tabs>
          <w:tab w:val="left" w:pos="5197"/>
        </w:tabs>
        <w:spacing w:line="276" w:lineRule="auto"/>
        <w:jc w:val="both"/>
        <w:rPr>
          <w:rFonts w:ascii="Arial" w:hAnsi="Arial" w:cs="Arial"/>
          <w:szCs w:val="24"/>
        </w:rPr>
      </w:pPr>
    </w:p>
    <w:p w14:paraId="6616D706" w14:textId="77777777" w:rsidR="003D55A5" w:rsidRPr="00FC7A76" w:rsidRDefault="003D55A5" w:rsidP="00FC7A76">
      <w:pPr>
        <w:suppressAutoHyphens/>
        <w:spacing w:line="276" w:lineRule="auto"/>
        <w:jc w:val="both"/>
        <w:rPr>
          <w:rFonts w:ascii="Arial" w:hAnsi="Arial" w:cs="Arial"/>
          <w:szCs w:val="24"/>
        </w:rPr>
      </w:pPr>
      <w:r w:rsidRPr="00FC7A76">
        <w:rPr>
          <w:rFonts w:ascii="Arial" w:hAnsi="Arial" w:cs="Arial"/>
          <w:szCs w:val="24"/>
        </w:rPr>
        <w:t>De acuerdo con lo anterior, la Sala plantea los siguientes interrogantes:</w:t>
      </w:r>
    </w:p>
    <w:p w14:paraId="1543E596" w14:textId="77777777" w:rsidR="003D55A5" w:rsidRPr="00FC7A76" w:rsidRDefault="003D55A5" w:rsidP="00FC7A76">
      <w:pPr>
        <w:shd w:val="clear" w:color="auto" w:fill="FFFFFF" w:themeFill="background1"/>
        <w:tabs>
          <w:tab w:val="left" w:pos="5197"/>
        </w:tabs>
        <w:spacing w:line="276" w:lineRule="auto"/>
        <w:jc w:val="both"/>
        <w:rPr>
          <w:rFonts w:ascii="Arial" w:hAnsi="Arial" w:cs="Arial"/>
          <w:szCs w:val="24"/>
        </w:rPr>
      </w:pPr>
    </w:p>
    <w:p w14:paraId="1E1FF4AE" w14:textId="540F40F6" w:rsidR="438D428D" w:rsidRPr="00FC7A76" w:rsidRDefault="00B01E4D" w:rsidP="00FC7A76">
      <w:pPr>
        <w:pStyle w:val="Prrafodelista"/>
        <w:numPr>
          <w:ilvl w:val="0"/>
          <w:numId w:val="13"/>
        </w:numPr>
        <w:shd w:val="clear" w:color="auto" w:fill="FFFFFF" w:themeFill="background1"/>
        <w:tabs>
          <w:tab w:val="left" w:pos="5197"/>
        </w:tabs>
        <w:spacing w:line="276" w:lineRule="auto"/>
        <w:jc w:val="both"/>
        <w:rPr>
          <w:rFonts w:ascii="Arial" w:hAnsi="Arial" w:cs="Arial"/>
          <w:sz w:val="24"/>
          <w:szCs w:val="24"/>
        </w:rPr>
      </w:pPr>
      <w:r w:rsidRPr="00FC7A76">
        <w:rPr>
          <w:rFonts w:ascii="Arial" w:hAnsi="Arial" w:cs="Arial"/>
          <w:sz w:val="24"/>
          <w:szCs w:val="24"/>
        </w:rPr>
        <w:t>¿</w:t>
      </w:r>
      <w:r w:rsidR="008631E7" w:rsidRPr="00FC7A76">
        <w:rPr>
          <w:rFonts w:ascii="Arial" w:hAnsi="Arial" w:cs="Arial"/>
          <w:sz w:val="24"/>
          <w:szCs w:val="24"/>
        </w:rPr>
        <w:t xml:space="preserve">El </w:t>
      </w:r>
      <w:r w:rsidRPr="00FC7A76">
        <w:rPr>
          <w:rFonts w:ascii="Arial" w:hAnsi="Arial" w:cs="Arial"/>
          <w:sz w:val="24"/>
          <w:szCs w:val="24"/>
        </w:rPr>
        <w:t>demandante fue despedid</w:t>
      </w:r>
      <w:r w:rsidR="008631E7" w:rsidRPr="00FC7A76">
        <w:rPr>
          <w:rFonts w:ascii="Arial" w:hAnsi="Arial" w:cs="Arial"/>
          <w:sz w:val="24"/>
          <w:szCs w:val="24"/>
        </w:rPr>
        <w:t>o</w:t>
      </w:r>
      <w:r w:rsidRPr="00FC7A76">
        <w:rPr>
          <w:rFonts w:ascii="Arial" w:hAnsi="Arial" w:cs="Arial"/>
          <w:sz w:val="24"/>
          <w:szCs w:val="24"/>
        </w:rPr>
        <w:t xml:space="preserve"> mediando una situación de estabilidad laboral reforzada</w:t>
      </w:r>
      <w:r w:rsidR="438D428D" w:rsidRPr="00FC7A76">
        <w:rPr>
          <w:rFonts w:ascii="Arial" w:hAnsi="Arial" w:cs="Arial"/>
          <w:sz w:val="24"/>
          <w:szCs w:val="24"/>
        </w:rPr>
        <w:t>?</w:t>
      </w:r>
    </w:p>
    <w:p w14:paraId="5E680ADB" w14:textId="15A8F298" w:rsidR="008631E7" w:rsidRPr="00FC7A76" w:rsidRDefault="008631E7" w:rsidP="00FC7A76">
      <w:pPr>
        <w:pStyle w:val="Prrafodelista"/>
        <w:numPr>
          <w:ilvl w:val="0"/>
          <w:numId w:val="13"/>
        </w:numPr>
        <w:shd w:val="clear" w:color="auto" w:fill="FFFFFF" w:themeFill="background1"/>
        <w:tabs>
          <w:tab w:val="left" w:pos="5197"/>
        </w:tabs>
        <w:spacing w:after="0" w:line="276" w:lineRule="auto"/>
        <w:jc w:val="both"/>
        <w:rPr>
          <w:rFonts w:ascii="Arial" w:hAnsi="Arial" w:cs="Arial"/>
          <w:sz w:val="24"/>
          <w:szCs w:val="24"/>
        </w:rPr>
      </w:pPr>
      <w:r w:rsidRPr="00FC7A76">
        <w:rPr>
          <w:rFonts w:ascii="Arial" w:hAnsi="Arial" w:cs="Arial"/>
          <w:sz w:val="24"/>
          <w:szCs w:val="24"/>
        </w:rPr>
        <w:t>En caso de respuesta negativa ¿había lugar a condenar al empleador a la sanción moratoria del artículo 65 del C.S.T.</w:t>
      </w:r>
      <w:r w:rsidR="6120D77B" w:rsidRPr="00FC7A76">
        <w:rPr>
          <w:rFonts w:ascii="Arial" w:hAnsi="Arial" w:cs="Arial"/>
          <w:sz w:val="24"/>
          <w:szCs w:val="24"/>
        </w:rPr>
        <w:t xml:space="preserve"> ante la ausencia de pago de prestaciones sociales al terminar el vínculo laboral</w:t>
      </w:r>
      <w:r w:rsidRPr="00FC7A76">
        <w:rPr>
          <w:rFonts w:ascii="Arial" w:hAnsi="Arial" w:cs="Arial"/>
          <w:sz w:val="24"/>
          <w:szCs w:val="24"/>
        </w:rPr>
        <w:t>?</w:t>
      </w:r>
    </w:p>
    <w:p w14:paraId="04F6AA47" w14:textId="77777777" w:rsidR="00CF6A19" w:rsidRPr="00FC7A76" w:rsidRDefault="00CF6A19" w:rsidP="00FC7A76">
      <w:pPr>
        <w:pStyle w:val="Textoindependiente"/>
        <w:spacing w:line="276" w:lineRule="auto"/>
        <w:contextualSpacing/>
        <w:rPr>
          <w:b/>
          <w:bCs/>
          <w:szCs w:val="24"/>
        </w:rPr>
      </w:pPr>
    </w:p>
    <w:p w14:paraId="64BE3E71" w14:textId="77777777" w:rsidR="003D55A5" w:rsidRPr="00FC7A76" w:rsidRDefault="003D55A5" w:rsidP="00FC7A76">
      <w:pPr>
        <w:pStyle w:val="Textoindependiente"/>
        <w:spacing w:line="276" w:lineRule="auto"/>
        <w:contextualSpacing/>
        <w:rPr>
          <w:b/>
          <w:bCs/>
          <w:szCs w:val="24"/>
        </w:rPr>
      </w:pPr>
      <w:r w:rsidRPr="00FC7A76">
        <w:rPr>
          <w:b/>
          <w:bCs/>
          <w:szCs w:val="24"/>
        </w:rPr>
        <w:t>2. Soluciones a los interrogantes planteados</w:t>
      </w:r>
    </w:p>
    <w:p w14:paraId="05B247A7" w14:textId="6505F4E8" w:rsidR="337705B3" w:rsidRPr="00FC7A76" w:rsidRDefault="337705B3" w:rsidP="00FC7A76">
      <w:pPr>
        <w:spacing w:line="276" w:lineRule="auto"/>
        <w:jc w:val="both"/>
        <w:rPr>
          <w:rFonts w:ascii="Arial" w:hAnsi="Arial" w:cs="Arial"/>
          <w:b/>
          <w:bCs/>
          <w:szCs w:val="24"/>
        </w:rPr>
      </w:pPr>
    </w:p>
    <w:p w14:paraId="21D148BE" w14:textId="1C355F50" w:rsidR="00766428" w:rsidRDefault="00C636BA" w:rsidP="00FC7A76">
      <w:pPr>
        <w:suppressAutoHyphens/>
        <w:overflowPunct w:val="0"/>
        <w:autoSpaceDE w:val="0"/>
        <w:autoSpaceDN w:val="0"/>
        <w:adjustRightInd w:val="0"/>
        <w:spacing w:line="276" w:lineRule="auto"/>
        <w:jc w:val="both"/>
        <w:textAlignment w:val="baseline"/>
        <w:rPr>
          <w:rFonts w:ascii="Arial" w:eastAsia="Arial" w:hAnsi="Arial" w:cs="Arial"/>
          <w:b/>
          <w:bCs/>
          <w:szCs w:val="24"/>
        </w:rPr>
      </w:pPr>
      <w:r w:rsidRPr="00FC7A76">
        <w:rPr>
          <w:rFonts w:ascii="Arial" w:hAnsi="Arial" w:cs="Arial"/>
          <w:b/>
          <w:bCs/>
          <w:szCs w:val="24"/>
        </w:rPr>
        <w:t>2.1</w:t>
      </w:r>
      <w:r w:rsidR="00B01E4D" w:rsidRPr="00FC7A76">
        <w:rPr>
          <w:rFonts w:ascii="Arial" w:hAnsi="Arial" w:cs="Arial"/>
          <w:b/>
          <w:bCs/>
          <w:szCs w:val="24"/>
        </w:rPr>
        <w:t>.</w:t>
      </w:r>
      <w:r w:rsidRPr="00FC7A76">
        <w:rPr>
          <w:rFonts w:ascii="Arial" w:hAnsi="Arial" w:cs="Arial"/>
          <w:b/>
          <w:bCs/>
          <w:szCs w:val="24"/>
        </w:rPr>
        <w:t xml:space="preserve"> </w:t>
      </w:r>
      <w:r w:rsidR="0B12DE48" w:rsidRPr="00FC7A76">
        <w:rPr>
          <w:rFonts w:ascii="Arial" w:eastAsia="Arial" w:hAnsi="Arial" w:cs="Arial"/>
          <w:b/>
          <w:bCs/>
          <w:szCs w:val="24"/>
        </w:rPr>
        <w:t>Garantía a la estabilidad laboral del artículo 26 de la Ley 361 de 1997</w:t>
      </w:r>
    </w:p>
    <w:p w14:paraId="46963689" w14:textId="77777777" w:rsidR="003B14B3" w:rsidRPr="00FC7A76" w:rsidRDefault="003B14B3" w:rsidP="00FC7A76">
      <w:pPr>
        <w:suppressAutoHyphens/>
        <w:overflowPunct w:val="0"/>
        <w:autoSpaceDE w:val="0"/>
        <w:autoSpaceDN w:val="0"/>
        <w:adjustRightInd w:val="0"/>
        <w:spacing w:line="276" w:lineRule="auto"/>
        <w:jc w:val="both"/>
        <w:textAlignment w:val="baseline"/>
        <w:rPr>
          <w:rFonts w:ascii="Arial" w:eastAsia="Arial" w:hAnsi="Arial" w:cs="Arial"/>
          <w:b/>
          <w:bCs/>
          <w:szCs w:val="24"/>
        </w:rPr>
      </w:pPr>
    </w:p>
    <w:p w14:paraId="6E07A678" w14:textId="7AFF2FB9" w:rsidR="008631E7" w:rsidRPr="00FC7A76" w:rsidRDefault="008631E7" w:rsidP="00FC7A76">
      <w:pPr>
        <w:suppressAutoHyphens/>
        <w:overflowPunct w:val="0"/>
        <w:autoSpaceDE w:val="0"/>
        <w:autoSpaceDN w:val="0"/>
        <w:adjustRightInd w:val="0"/>
        <w:spacing w:line="276" w:lineRule="auto"/>
        <w:jc w:val="both"/>
        <w:textAlignment w:val="baseline"/>
        <w:rPr>
          <w:rFonts w:ascii="Arial" w:eastAsia="Arial" w:hAnsi="Arial" w:cs="Arial"/>
          <w:b/>
          <w:bCs/>
          <w:szCs w:val="24"/>
        </w:rPr>
      </w:pPr>
      <w:r w:rsidRPr="00FC7A76">
        <w:rPr>
          <w:rFonts w:ascii="Arial" w:eastAsia="Arial" w:hAnsi="Arial" w:cs="Arial"/>
          <w:b/>
          <w:bCs/>
          <w:szCs w:val="24"/>
        </w:rPr>
        <w:t>2.1.1. Fundamento normativo</w:t>
      </w:r>
    </w:p>
    <w:p w14:paraId="1F060758" w14:textId="45547869" w:rsidR="00C636BA" w:rsidRPr="00FC7A76" w:rsidRDefault="00C636BA" w:rsidP="00FC7A76">
      <w:pPr>
        <w:spacing w:line="276" w:lineRule="auto"/>
        <w:contextualSpacing/>
        <w:jc w:val="both"/>
        <w:rPr>
          <w:rFonts w:ascii="Arial" w:eastAsia="Arial" w:hAnsi="Arial" w:cs="Arial"/>
          <w:b/>
          <w:bCs/>
          <w:szCs w:val="24"/>
        </w:rPr>
      </w:pPr>
    </w:p>
    <w:p w14:paraId="02FB1BD3" w14:textId="452D5B99" w:rsidR="003D55A5" w:rsidRPr="00FC7A76" w:rsidRDefault="003D55A5" w:rsidP="00FC7A76">
      <w:pPr>
        <w:autoSpaceDE w:val="0"/>
        <w:autoSpaceDN w:val="0"/>
        <w:adjustRightInd w:val="0"/>
        <w:spacing w:line="276" w:lineRule="auto"/>
        <w:jc w:val="both"/>
        <w:rPr>
          <w:rFonts w:ascii="Arial" w:hAnsi="Arial" w:cs="Arial"/>
          <w:szCs w:val="24"/>
        </w:rPr>
      </w:pPr>
      <w:r w:rsidRPr="00FC7A76">
        <w:rPr>
          <w:rFonts w:ascii="Arial" w:hAnsi="Arial" w:cs="Arial"/>
          <w:szCs w:val="24"/>
        </w:rPr>
        <w:t>La Ley 361 de 1997 consagra mecanismos obligatorios que garantizan la incorporación social de las personas en situación de discapacidad en los distintos lugares en donde actúan; como la permanencia en el empleo luego de haber adquirido la respectiva situación de discapacidad</w:t>
      </w:r>
      <w:r w:rsidR="7AEA3CB6" w:rsidRPr="00FC7A76">
        <w:rPr>
          <w:rFonts w:ascii="Arial" w:hAnsi="Arial" w:cs="Arial"/>
          <w:szCs w:val="24"/>
        </w:rPr>
        <w:t xml:space="preserve"> </w:t>
      </w:r>
      <w:r w:rsidRPr="00FC7A76">
        <w:rPr>
          <w:rFonts w:ascii="Arial" w:hAnsi="Arial" w:cs="Arial"/>
          <w:szCs w:val="24"/>
        </w:rPr>
        <w:t>sicológica, física o sensorial</w:t>
      </w:r>
      <w:r w:rsidR="429680A3" w:rsidRPr="00FC7A76">
        <w:rPr>
          <w:rFonts w:ascii="Arial" w:hAnsi="Arial" w:cs="Arial"/>
          <w:szCs w:val="24"/>
        </w:rPr>
        <w:t xml:space="preserve"> (C-458 de 2015).</w:t>
      </w:r>
    </w:p>
    <w:p w14:paraId="40E8B7B1" w14:textId="02E4EBB6" w:rsidR="003D55A5" w:rsidRPr="00FC7A76" w:rsidRDefault="003D55A5" w:rsidP="00FC7A76">
      <w:pPr>
        <w:autoSpaceDE w:val="0"/>
        <w:autoSpaceDN w:val="0"/>
        <w:adjustRightInd w:val="0"/>
        <w:spacing w:line="276" w:lineRule="auto"/>
        <w:jc w:val="both"/>
        <w:rPr>
          <w:rFonts w:ascii="Arial" w:hAnsi="Arial" w:cs="Arial"/>
          <w:szCs w:val="24"/>
        </w:rPr>
      </w:pPr>
    </w:p>
    <w:p w14:paraId="49A28D18" w14:textId="1BC15B2D" w:rsidR="008631E7" w:rsidRPr="00FC7A76" w:rsidRDefault="41CF54F4" w:rsidP="00FC7A76">
      <w:pPr>
        <w:autoSpaceDE w:val="0"/>
        <w:autoSpaceDN w:val="0"/>
        <w:adjustRightInd w:val="0"/>
        <w:spacing w:line="276" w:lineRule="auto"/>
        <w:jc w:val="both"/>
        <w:rPr>
          <w:rFonts w:ascii="Arial" w:hAnsi="Arial" w:cs="Arial"/>
          <w:szCs w:val="24"/>
          <w:lang w:val="es-CO" w:eastAsia="es-MX"/>
        </w:rPr>
      </w:pPr>
      <w:r w:rsidRPr="00FC7A76">
        <w:rPr>
          <w:rFonts w:ascii="Arial" w:hAnsi="Arial" w:cs="Arial"/>
          <w:szCs w:val="24"/>
        </w:rPr>
        <w:t>Así</w:t>
      </w:r>
      <w:r w:rsidR="366C9BDE" w:rsidRPr="00FC7A76">
        <w:rPr>
          <w:rFonts w:ascii="Arial" w:hAnsi="Arial" w:cs="Arial"/>
          <w:szCs w:val="24"/>
        </w:rPr>
        <w:t>,</w:t>
      </w:r>
      <w:r w:rsidRPr="00FC7A76">
        <w:rPr>
          <w:rFonts w:ascii="Arial" w:hAnsi="Arial" w:cs="Arial"/>
          <w:szCs w:val="24"/>
        </w:rPr>
        <w:t xml:space="preserve"> para el caso que nos ocupa, el artículo 26, relativo a la integración laboral, señala que una persona </w:t>
      </w:r>
      <w:r w:rsidRPr="00FC7A76">
        <w:rPr>
          <w:rFonts w:ascii="Arial" w:hAnsi="Arial" w:cs="Arial"/>
          <w:b/>
          <w:bCs/>
          <w:szCs w:val="24"/>
        </w:rPr>
        <w:t>en situación de discapacidad</w:t>
      </w:r>
      <w:r w:rsidRPr="00FC7A76">
        <w:rPr>
          <w:rFonts w:ascii="Arial" w:hAnsi="Arial" w:cs="Arial"/>
          <w:szCs w:val="24"/>
        </w:rPr>
        <w:t xml:space="preserve"> no puede ser </w:t>
      </w:r>
      <w:r w:rsidRPr="00FC7A76">
        <w:rPr>
          <w:rFonts w:ascii="Arial" w:hAnsi="Arial" w:cs="Arial"/>
          <w:b/>
          <w:bCs/>
          <w:szCs w:val="24"/>
        </w:rPr>
        <w:t>despedida por razón de la misma</w:t>
      </w:r>
      <w:r w:rsidRPr="00FC7A76">
        <w:rPr>
          <w:rFonts w:ascii="Arial" w:hAnsi="Arial" w:cs="Arial"/>
          <w:szCs w:val="24"/>
        </w:rPr>
        <w:t>, salvo que medie autorización de la oficina de trabajo; si esto se omite tendrá derecho a una indemnización equivalente a ciento ochenta (180) días de salario, sin perjuicio de las demás prestaciones e indemnizaciones a que hubiere lugar.</w:t>
      </w:r>
      <w:r w:rsidR="008631E7" w:rsidRPr="00FC7A76">
        <w:rPr>
          <w:rStyle w:val="eop"/>
          <w:rFonts w:ascii="Arial" w:hAnsi="Arial" w:cs="Arial"/>
          <w:szCs w:val="24"/>
        </w:rPr>
        <w:t> </w:t>
      </w:r>
    </w:p>
    <w:p w14:paraId="7C0BB9B7" w14:textId="77777777" w:rsidR="008631E7" w:rsidRPr="00FC7A76" w:rsidRDefault="008631E7" w:rsidP="00FC7A76">
      <w:pPr>
        <w:pStyle w:val="paragraph"/>
        <w:spacing w:before="0" w:beforeAutospacing="0" w:after="0" w:afterAutospacing="0" w:line="276" w:lineRule="auto"/>
        <w:jc w:val="both"/>
        <w:textAlignment w:val="baseline"/>
        <w:rPr>
          <w:rFonts w:ascii="Arial" w:hAnsi="Arial" w:cs="Arial"/>
        </w:rPr>
      </w:pPr>
      <w:r w:rsidRPr="00FC7A76">
        <w:rPr>
          <w:rStyle w:val="eop"/>
          <w:rFonts w:ascii="Arial" w:hAnsi="Arial" w:cs="Arial"/>
        </w:rPr>
        <w:t> </w:t>
      </w:r>
    </w:p>
    <w:p w14:paraId="024F4E83" w14:textId="0F47811F" w:rsidR="008631E7" w:rsidRPr="00FC7A76" w:rsidRDefault="008631E7" w:rsidP="00FC7A76">
      <w:pPr>
        <w:pStyle w:val="paragraph"/>
        <w:spacing w:before="0" w:beforeAutospacing="0" w:after="0" w:afterAutospacing="0" w:line="276" w:lineRule="auto"/>
        <w:jc w:val="both"/>
        <w:textAlignment w:val="baseline"/>
        <w:rPr>
          <w:rFonts w:ascii="Arial" w:hAnsi="Arial" w:cs="Arial"/>
        </w:rPr>
      </w:pPr>
      <w:r w:rsidRPr="00FC7A76">
        <w:rPr>
          <w:rStyle w:val="normaltextrun"/>
          <w:rFonts w:ascii="Arial" w:hAnsi="Arial" w:cs="Arial"/>
          <w:lang w:val="es-ES"/>
        </w:rPr>
        <w:t xml:space="preserve">Ahora bien, en cuanto </w:t>
      </w:r>
      <w:r w:rsidRPr="00FC7A76">
        <w:rPr>
          <w:rStyle w:val="normaltextrun"/>
          <w:rFonts w:ascii="Arial" w:hAnsi="Arial" w:cs="Arial"/>
          <w:b/>
          <w:bCs/>
          <w:lang w:val="es-ES"/>
        </w:rPr>
        <w:t>al concepto actual de discapacidad</w:t>
      </w:r>
      <w:r w:rsidRPr="00FC7A76">
        <w:rPr>
          <w:rStyle w:val="normaltextrun"/>
          <w:rFonts w:ascii="Arial" w:hAnsi="Arial" w:cs="Arial"/>
          <w:lang w:val="es-ES"/>
        </w:rPr>
        <w:t xml:space="preserve"> para establecer qué trabajador es beneficiario de la estabilidad laboral reforzada la jurisprudencia actual de la Sala Laboral de la Corte Suprema de Justicia ha </w:t>
      </w:r>
      <w:r w:rsidR="0A58C5A8" w:rsidRPr="00FC7A76">
        <w:rPr>
          <w:rStyle w:val="normaltextrun"/>
          <w:rFonts w:ascii="Arial" w:hAnsi="Arial" w:cs="Arial"/>
          <w:lang w:val="es-ES"/>
        </w:rPr>
        <w:t xml:space="preserve">enseñado que (SL711/2021) </w:t>
      </w:r>
      <w:r w:rsidRPr="00FC7A76">
        <w:rPr>
          <w:rStyle w:val="normaltextrun"/>
          <w:rFonts w:ascii="Arial" w:hAnsi="Arial" w:cs="Arial"/>
          <w:lang w:val="es-ES"/>
        </w:rPr>
        <w:t>serán beneficiarios aquel</w:t>
      </w:r>
      <w:r w:rsidR="4B28F005" w:rsidRPr="00FC7A76">
        <w:rPr>
          <w:rStyle w:val="normaltextrun"/>
          <w:rFonts w:ascii="Arial" w:hAnsi="Arial" w:cs="Arial"/>
          <w:lang w:val="es-ES"/>
        </w:rPr>
        <w:t xml:space="preserve">las personas </w:t>
      </w:r>
      <w:r w:rsidRPr="00FC7A76">
        <w:rPr>
          <w:rStyle w:val="normaltextrun"/>
          <w:rFonts w:ascii="Arial" w:hAnsi="Arial" w:cs="Arial"/>
          <w:lang w:val="es-ES"/>
        </w:rPr>
        <w:t xml:space="preserve">que padezcan una PCL del 15% o más, y en el evento en que no exista la calificación o se desconozcan los grados de PCL, los jueces deben recurrir al restante material probatorio para establecer si el trabajador tiene </w:t>
      </w:r>
      <w:r w:rsidRPr="00FC7A76">
        <w:rPr>
          <w:rStyle w:val="normaltextrun"/>
          <w:rFonts w:ascii="Arial" w:hAnsi="Arial" w:cs="Arial"/>
          <w:b/>
          <w:bCs/>
          <w:lang w:val="es-ES"/>
        </w:rPr>
        <w:t xml:space="preserve">un </w:t>
      </w:r>
      <w:r w:rsidRPr="00FC7A76">
        <w:rPr>
          <w:rStyle w:val="normaltextrun"/>
          <w:rFonts w:ascii="Arial" w:hAnsi="Arial" w:cs="Arial"/>
          <w:b/>
          <w:bCs/>
          <w:lang w:val="es-ES"/>
        </w:rPr>
        <w:lastRenderedPageBreak/>
        <w:t>estado de salud grave o una lesión severa</w:t>
      </w:r>
      <w:r w:rsidRPr="00FC7A76">
        <w:rPr>
          <w:rStyle w:val="normaltextrun"/>
          <w:rFonts w:ascii="Arial" w:hAnsi="Arial" w:cs="Arial"/>
          <w:lang w:val="es-ES"/>
        </w:rPr>
        <w:t xml:space="preserve"> que sea </w:t>
      </w:r>
      <w:r w:rsidRPr="00FC7A76">
        <w:rPr>
          <w:rStyle w:val="normaltextrun"/>
          <w:rFonts w:ascii="Arial" w:hAnsi="Arial" w:cs="Arial"/>
          <w:b/>
          <w:bCs/>
          <w:lang w:val="es-ES"/>
        </w:rPr>
        <w:t>evidente, notoria y perceptible</w:t>
      </w:r>
      <w:r w:rsidRPr="00FC7A76">
        <w:rPr>
          <w:rStyle w:val="normaltextrun"/>
          <w:rFonts w:ascii="Arial" w:hAnsi="Arial" w:cs="Arial"/>
          <w:lang w:val="es-ES"/>
        </w:rPr>
        <w:t xml:space="preserve">, todo ello porque la situación de discapacidad que protege la ley corresponde </w:t>
      </w:r>
      <w:r w:rsidR="07D60EBF" w:rsidRPr="00FC7A76">
        <w:rPr>
          <w:rStyle w:val="normaltextrun"/>
          <w:rFonts w:ascii="Arial" w:hAnsi="Arial" w:cs="Arial"/>
          <w:lang w:val="es-ES"/>
        </w:rPr>
        <w:t xml:space="preserve">a </w:t>
      </w:r>
      <w:r w:rsidRPr="00FC7A76">
        <w:rPr>
          <w:rStyle w:val="normaltextrun"/>
          <w:rFonts w:ascii="Arial" w:hAnsi="Arial" w:cs="Arial"/>
          <w:lang w:val="es-ES"/>
        </w:rPr>
        <w:t>una deficiencia que limit</w:t>
      </w:r>
      <w:r w:rsidR="45495FD2" w:rsidRPr="00FC7A76">
        <w:rPr>
          <w:rStyle w:val="normaltextrun"/>
          <w:rFonts w:ascii="Arial" w:hAnsi="Arial" w:cs="Arial"/>
          <w:lang w:val="es-ES"/>
        </w:rPr>
        <w:t>e</w:t>
      </w:r>
      <w:r w:rsidRPr="00FC7A76">
        <w:rPr>
          <w:rStyle w:val="normaltextrun"/>
          <w:rFonts w:ascii="Arial" w:hAnsi="Arial" w:cs="Arial"/>
          <w:lang w:val="es-ES"/>
        </w:rPr>
        <w:t xml:space="preserve"> al trabajador para desarrollar una actividad, por lo que la notoriedad de tal limitación puede acreditarse con incapacidades regulares, tratamientos médicos especializados, restricciones laborales, concepto desfavorable de rehabilitación o cualquier otro que dé cuenta del </w:t>
      </w:r>
      <w:r w:rsidRPr="00FC7A76">
        <w:rPr>
          <w:rStyle w:val="normaltextrun"/>
          <w:rFonts w:ascii="Arial" w:hAnsi="Arial" w:cs="Arial"/>
          <w:b/>
          <w:bCs/>
          <w:lang w:val="es-ES"/>
        </w:rPr>
        <w:t>estado grave de salud del trabajador o la severidad de su lesión</w:t>
      </w:r>
      <w:r w:rsidRPr="00FC7A76">
        <w:rPr>
          <w:rStyle w:val="normaltextrun"/>
          <w:rFonts w:ascii="Arial" w:hAnsi="Arial" w:cs="Arial"/>
          <w:lang w:val="es-ES"/>
        </w:rPr>
        <w:t xml:space="preserve"> que lo limita en su trabajo, esto es, de conformidad con la SL572/2021.</w:t>
      </w:r>
      <w:r w:rsidRPr="00FC7A76">
        <w:rPr>
          <w:rStyle w:val="eop"/>
          <w:rFonts w:ascii="Arial" w:hAnsi="Arial" w:cs="Arial"/>
        </w:rPr>
        <w:t> </w:t>
      </w:r>
    </w:p>
    <w:p w14:paraId="3783B94E" w14:textId="77777777" w:rsidR="008631E7" w:rsidRPr="00FC7A76" w:rsidRDefault="008631E7" w:rsidP="00FC7A76">
      <w:pPr>
        <w:pStyle w:val="paragraph"/>
        <w:spacing w:before="0" w:beforeAutospacing="0" w:after="0" w:afterAutospacing="0" w:line="276" w:lineRule="auto"/>
        <w:jc w:val="both"/>
        <w:textAlignment w:val="baseline"/>
        <w:rPr>
          <w:rFonts w:ascii="Arial" w:hAnsi="Arial" w:cs="Arial"/>
        </w:rPr>
      </w:pPr>
      <w:r w:rsidRPr="00FC7A76">
        <w:rPr>
          <w:rStyle w:val="eop"/>
          <w:rFonts w:ascii="Arial" w:hAnsi="Arial" w:cs="Arial"/>
        </w:rPr>
        <w:t> </w:t>
      </w:r>
    </w:p>
    <w:p w14:paraId="5368A447" w14:textId="77A45414" w:rsidR="008631E7" w:rsidRPr="00FC7A76" w:rsidRDefault="008631E7" w:rsidP="00FC7A76">
      <w:pPr>
        <w:pStyle w:val="paragraph"/>
        <w:spacing w:before="0" w:beforeAutospacing="0" w:after="0" w:afterAutospacing="0" w:line="276" w:lineRule="auto"/>
        <w:jc w:val="both"/>
        <w:textAlignment w:val="baseline"/>
        <w:rPr>
          <w:rFonts w:ascii="Arial" w:hAnsi="Arial" w:cs="Arial"/>
        </w:rPr>
      </w:pPr>
      <w:r w:rsidRPr="00FC7A76">
        <w:rPr>
          <w:rStyle w:val="normaltextrun"/>
          <w:rFonts w:ascii="Arial" w:hAnsi="Arial" w:cs="Arial"/>
          <w:lang w:val="es-ES"/>
        </w:rPr>
        <w:t>No obstante, la Corte Constitucional en el comunicado de prensa no. 32 de5 y 6 de octubre de 2022 dio cuenta de la decisión aún no publicada SU-348/2022 mediante la cual expuso que la Sala Laboral de la Corte Suprema de Justicia en decisión del 14/09/2020 no casó una decisión del Tribunal porque el demandante no había ac</w:t>
      </w:r>
      <w:r w:rsidR="67288157" w:rsidRPr="00FC7A76">
        <w:rPr>
          <w:rStyle w:val="normaltextrun"/>
          <w:rFonts w:ascii="Arial" w:hAnsi="Arial" w:cs="Arial"/>
          <w:lang w:val="es-ES"/>
        </w:rPr>
        <w:t>ercado</w:t>
      </w:r>
      <w:r w:rsidRPr="00FC7A76">
        <w:rPr>
          <w:rStyle w:val="normaltextrun"/>
          <w:rFonts w:ascii="Arial" w:hAnsi="Arial" w:cs="Arial"/>
          <w:lang w:val="es-ES"/>
        </w:rPr>
        <w:t xml:space="preserve"> prueba conducente para evidenciar que se encontraba en un estado de pérdida de la capacidad laboral moderada, severa o profunda, esto es, en contravía con el precedente constitucional que </w:t>
      </w:r>
      <w:r w:rsidRPr="00FC7A76">
        <w:rPr>
          <w:rStyle w:val="normaltextrun"/>
          <w:rFonts w:ascii="Arial" w:hAnsi="Arial" w:cs="Arial"/>
          <w:b/>
          <w:bCs/>
          <w:lang w:val="es-ES"/>
        </w:rPr>
        <w:t xml:space="preserve">únicamente exige </w:t>
      </w:r>
      <w:r w:rsidR="07CC40C4" w:rsidRPr="00FC7A76">
        <w:rPr>
          <w:rStyle w:val="normaltextrun"/>
          <w:rFonts w:ascii="Arial" w:hAnsi="Arial" w:cs="Arial"/>
          <w:b/>
          <w:bCs/>
          <w:lang w:val="es-ES"/>
        </w:rPr>
        <w:t>demostrar</w:t>
      </w:r>
      <w:r w:rsidRPr="00FC7A76">
        <w:rPr>
          <w:rStyle w:val="normaltextrun"/>
          <w:rFonts w:ascii="Arial" w:hAnsi="Arial" w:cs="Arial"/>
          <w:b/>
          <w:bCs/>
          <w:lang w:val="es-ES"/>
        </w:rPr>
        <w:t xml:space="preserve"> que el trabajador t</w:t>
      </w:r>
      <w:r w:rsidR="131DD57F" w:rsidRPr="00FC7A76">
        <w:rPr>
          <w:rStyle w:val="normaltextrun"/>
          <w:rFonts w:ascii="Arial" w:hAnsi="Arial" w:cs="Arial"/>
          <w:b/>
          <w:bCs/>
          <w:lang w:val="es-ES"/>
        </w:rPr>
        <w:t>iene</w:t>
      </w:r>
      <w:r w:rsidRPr="00FC7A76">
        <w:rPr>
          <w:rStyle w:val="normaltextrun"/>
          <w:rFonts w:ascii="Arial" w:hAnsi="Arial" w:cs="Arial"/>
          <w:b/>
          <w:bCs/>
          <w:lang w:val="es-ES"/>
        </w:rPr>
        <w:t xml:space="preserve"> una disminución suficiente en su salud que le impida o dificulte sustancialmente desempeñar su trabajo</w:t>
      </w:r>
      <w:r w:rsidRPr="00FC7A76">
        <w:rPr>
          <w:rStyle w:val="normaltextrun"/>
          <w:rFonts w:ascii="Arial" w:hAnsi="Arial" w:cs="Arial"/>
          <w:lang w:val="es-ES"/>
        </w:rPr>
        <w:t>, y solicitó a los juzgadores abstenerse de exigir la acreditación de una discapacidad moderada, severa o profunda. </w:t>
      </w:r>
      <w:r w:rsidRPr="00FC7A76">
        <w:rPr>
          <w:rStyle w:val="eop"/>
          <w:rFonts w:ascii="Arial" w:hAnsi="Arial" w:cs="Arial"/>
        </w:rPr>
        <w:t> </w:t>
      </w:r>
    </w:p>
    <w:p w14:paraId="70731873" w14:textId="77777777" w:rsidR="008631E7" w:rsidRPr="00FC7A76" w:rsidRDefault="008631E7" w:rsidP="00FC7A76">
      <w:pPr>
        <w:pStyle w:val="paragraph"/>
        <w:spacing w:before="0" w:beforeAutospacing="0" w:after="0" w:afterAutospacing="0" w:line="276" w:lineRule="auto"/>
        <w:jc w:val="both"/>
        <w:textAlignment w:val="baseline"/>
        <w:rPr>
          <w:rFonts w:ascii="Arial" w:hAnsi="Arial" w:cs="Arial"/>
        </w:rPr>
      </w:pPr>
      <w:r w:rsidRPr="00FC7A76">
        <w:rPr>
          <w:rStyle w:val="eop"/>
          <w:rFonts w:ascii="Arial" w:hAnsi="Arial" w:cs="Arial"/>
        </w:rPr>
        <w:t> </w:t>
      </w:r>
    </w:p>
    <w:p w14:paraId="0A7DD9C2" w14:textId="355B0E05" w:rsidR="008631E7" w:rsidRPr="00FC7A76" w:rsidRDefault="008631E7" w:rsidP="00FC7A76">
      <w:pPr>
        <w:pStyle w:val="paragraph"/>
        <w:spacing w:before="0" w:beforeAutospacing="0" w:after="0" w:afterAutospacing="0" w:line="276" w:lineRule="auto"/>
        <w:jc w:val="both"/>
        <w:textAlignment w:val="baseline"/>
        <w:rPr>
          <w:rFonts w:ascii="Arial" w:hAnsi="Arial" w:cs="Arial"/>
        </w:rPr>
      </w:pPr>
      <w:r w:rsidRPr="00FC7A76">
        <w:rPr>
          <w:rStyle w:val="normaltextrun"/>
          <w:rFonts w:ascii="Arial" w:hAnsi="Arial" w:cs="Arial"/>
          <w:lang w:val="es-ES"/>
        </w:rPr>
        <w:t>Ahora bien, superado</w:t>
      </w:r>
      <w:r w:rsidR="174B380A" w:rsidRPr="00FC7A76">
        <w:rPr>
          <w:rStyle w:val="normaltextrun"/>
          <w:rFonts w:ascii="Arial" w:hAnsi="Arial" w:cs="Arial"/>
          <w:lang w:val="es-ES"/>
        </w:rPr>
        <w:t xml:space="preserve"> está</w:t>
      </w:r>
      <w:r w:rsidRPr="00FC7A76">
        <w:rPr>
          <w:rStyle w:val="normaltextrun"/>
          <w:rFonts w:ascii="Arial" w:hAnsi="Arial" w:cs="Arial"/>
          <w:lang w:val="es-ES"/>
        </w:rPr>
        <w:t xml:space="preserve"> que conforme el artículo 26 de la Ley 361 de 1997 el trabajador solo debe acreditar que padece de un estado de salud grave evidente, notorio y perceptible, en los términos de la Corte Suprema de Justicia o una disminución suficiente en la salud que le impida desempeñar el trabajo, en los términos de la Corte Constitucional es preciso acotar que a más de lo anterior se debe acreditar “</w:t>
      </w:r>
      <w:r w:rsidRPr="00090F27">
        <w:rPr>
          <w:rStyle w:val="normaltextrun"/>
          <w:rFonts w:ascii="Arial" w:hAnsi="Arial" w:cs="Arial"/>
          <w:b/>
          <w:bCs/>
          <w:i/>
          <w:iCs/>
          <w:sz w:val="22"/>
          <w:lang w:val="es-ES"/>
        </w:rPr>
        <w:t>(ii)</w:t>
      </w:r>
      <w:r w:rsidRPr="00090F27">
        <w:rPr>
          <w:rStyle w:val="normaltextrun"/>
          <w:rFonts w:ascii="Arial" w:hAnsi="Arial" w:cs="Arial"/>
          <w:i/>
          <w:iCs/>
          <w:sz w:val="22"/>
          <w:lang w:val="es-ES"/>
        </w:rPr>
        <w:t xml:space="preserve"> que el empleador conozca de dicho estado de salud; y </w:t>
      </w:r>
      <w:r w:rsidRPr="00090F27">
        <w:rPr>
          <w:rStyle w:val="normaltextrun"/>
          <w:rFonts w:ascii="Arial" w:hAnsi="Arial" w:cs="Arial"/>
          <w:b/>
          <w:bCs/>
          <w:i/>
          <w:iCs/>
          <w:sz w:val="22"/>
          <w:lang w:val="es-ES"/>
        </w:rPr>
        <w:t>(iii)</w:t>
      </w:r>
      <w:r w:rsidRPr="00090F27">
        <w:rPr>
          <w:rStyle w:val="normaltextrun"/>
          <w:rFonts w:ascii="Arial" w:hAnsi="Arial" w:cs="Arial"/>
          <w:i/>
          <w:iCs/>
          <w:sz w:val="22"/>
          <w:lang w:val="es-ES"/>
        </w:rPr>
        <w:t xml:space="preserve"> que termine la relación laboral “por razón de su limitación física” y sin previa autorización del Ministerio de la Protección Social</w:t>
      </w:r>
      <w:r w:rsidRPr="00FC7A76">
        <w:rPr>
          <w:rStyle w:val="normaltextrun"/>
          <w:rFonts w:ascii="Arial" w:hAnsi="Arial" w:cs="Arial"/>
          <w:i/>
          <w:iCs/>
          <w:lang w:val="es-ES"/>
        </w:rPr>
        <w:t>”.</w:t>
      </w:r>
      <w:r w:rsidRPr="00FC7A76">
        <w:rPr>
          <w:rStyle w:val="eop"/>
          <w:rFonts w:ascii="Arial" w:hAnsi="Arial" w:cs="Arial"/>
        </w:rPr>
        <w:t> </w:t>
      </w:r>
    </w:p>
    <w:p w14:paraId="1917A332" w14:textId="77777777" w:rsidR="008631E7" w:rsidRPr="00FC7A76" w:rsidRDefault="008631E7" w:rsidP="00FC7A76">
      <w:pPr>
        <w:pStyle w:val="paragraph"/>
        <w:spacing w:before="0" w:beforeAutospacing="0" w:after="0" w:afterAutospacing="0" w:line="276" w:lineRule="auto"/>
        <w:jc w:val="both"/>
        <w:textAlignment w:val="baseline"/>
        <w:rPr>
          <w:rFonts w:ascii="Arial" w:hAnsi="Arial" w:cs="Arial"/>
        </w:rPr>
      </w:pPr>
      <w:r w:rsidRPr="00FC7A76">
        <w:rPr>
          <w:rStyle w:val="eop"/>
          <w:rFonts w:ascii="Arial" w:hAnsi="Arial" w:cs="Arial"/>
        </w:rPr>
        <w:t> </w:t>
      </w:r>
    </w:p>
    <w:p w14:paraId="3ADC8616" w14:textId="41F6D22D" w:rsidR="008631E7" w:rsidRPr="00FC7A76" w:rsidRDefault="2D1F4E3A" w:rsidP="00FC7A76">
      <w:pPr>
        <w:pStyle w:val="paragraph"/>
        <w:spacing w:before="0" w:beforeAutospacing="0" w:after="0" w:afterAutospacing="0" w:line="276" w:lineRule="auto"/>
        <w:jc w:val="both"/>
        <w:textAlignment w:val="baseline"/>
        <w:rPr>
          <w:rFonts w:ascii="Arial" w:hAnsi="Arial" w:cs="Arial"/>
        </w:rPr>
      </w:pPr>
      <w:r w:rsidRPr="00FC7A76">
        <w:rPr>
          <w:rStyle w:val="normaltextrun"/>
          <w:rFonts w:ascii="Arial" w:hAnsi="Arial" w:cs="Arial"/>
          <w:lang w:val="es-ES"/>
        </w:rPr>
        <w:t xml:space="preserve">Por su parte, </w:t>
      </w:r>
      <w:r w:rsidR="008631E7" w:rsidRPr="00FC7A76">
        <w:rPr>
          <w:rStyle w:val="normaltextrun"/>
          <w:rFonts w:ascii="Arial" w:hAnsi="Arial" w:cs="Arial"/>
          <w:lang w:val="es-ES"/>
        </w:rPr>
        <w:t>la jurisprudencia de la Sala Laboral de la Corte Suprema de Justicia (SL1360-2018) clarificó la adecuada interpretación del artículo 26 de la Ley 361/1997 para explicitar que se presume discriminatorio el despido de un trabajador en situación de discapacidad, a menos que el empleador demuestre una causa real y objetiva para su finalización.</w:t>
      </w:r>
      <w:r w:rsidR="008631E7" w:rsidRPr="00FC7A76">
        <w:rPr>
          <w:rStyle w:val="eop"/>
          <w:rFonts w:ascii="Arial" w:hAnsi="Arial" w:cs="Arial"/>
        </w:rPr>
        <w:t> </w:t>
      </w:r>
    </w:p>
    <w:p w14:paraId="3910DA6D" w14:textId="77777777" w:rsidR="008631E7" w:rsidRPr="00FC7A76" w:rsidRDefault="008631E7" w:rsidP="00FC7A76">
      <w:pPr>
        <w:pStyle w:val="paragraph"/>
        <w:spacing w:before="0" w:beforeAutospacing="0" w:after="0" w:afterAutospacing="0" w:line="276" w:lineRule="auto"/>
        <w:jc w:val="both"/>
        <w:textAlignment w:val="baseline"/>
        <w:rPr>
          <w:rFonts w:ascii="Arial" w:hAnsi="Arial" w:cs="Arial"/>
        </w:rPr>
      </w:pPr>
      <w:r w:rsidRPr="00FC7A76">
        <w:rPr>
          <w:rStyle w:val="eop"/>
          <w:rFonts w:ascii="Arial" w:hAnsi="Arial" w:cs="Arial"/>
        </w:rPr>
        <w:t> </w:t>
      </w:r>
    </w:p>
    <w:p w14:paraId="569858AB" w14:textId="4CD46FCF" w:rsidR="008631E7" w:rsidRPr="00FC7A76" w:rsidRDefault="008631E7" w:rsidP="00FC7A76">
      <w:pPr>
        <w:pStyle w:val="paragraph"/>
        <w:spacing w:before="0" w:beforeAutospacing="0" w:after="0" w:afterAutospacing="0" w:line="276" w:lineRule="auto"/>
        <w:jc w:val="both"/>
        <w:textAlignment w:val="baseline"/>
        <w:rPr>
          <w:rFonts w:ascii="Arial" w:hAnsi="Arial" w:cs="Arial"/>
        </w:rPr>
      </w:pPr>
      <w:r w:rsidRPr="00FC7A76">
        <w:rPr>
          <w:rStyle w:val="normaltextrun"/>
          <w:rFonts w:ascii="Arial" w:hAnsi="Arial" w:cs="Arial"/>
          <w:lang w:val="es-ES"/>
        </w:rPr>
        <w:t xml:space="preserve">Así, la Sala Laboral de la Corte Suprema de Justicia resaltó que está permitida la conclusión del pacto con un trabajador que se encuentre en situación de discapacidad, siempre y cuando se acredite una </w:t>
      </w:r>
      <w:r w:rsidRPr="00FC7A76">
        <w:rPr>
          <w:rStyle w:val="normaltextrun"/>
          <w:rFonts w:ascii="Arial" w:hAnsi="Arial" w:cs="Arial"/>
          <w:b/>
          <w:bCs/>
          <w:i/>
          <w:iCs/>
          <w:lang w:val="es-ES"/>
        </w:rPr>
        <w:t>causa objetiva</w:t>
      </w:r>
      <w:r w:rsidRPr="00FC7A76">
        <w:rPr>
          <w:rStyle w:val="normaltextrun"/>
          <w:rFonts w:ascii="Arial" w:hAnsi="Arial" w:cs="Arial"/>
          <w:lang w:val="es-ES"/>
        </w:rPr>
        <w:t xml:space="preserve"> para terminar el contrato, presencia que descarta de contera la exigencia de solicitar un permiso para despedir al trabajador o terminar su contrato ante el inspector del trabajo, a menos que tal extinción tenga como antecedente un elemento discriminatorio.</w:t>
      </w:r>
      <w:r w:rsidRPr="00FC7A76">
        <w:rPr>
          <w:rStyle w:val="eop"/>
          <w:rFonts w:ascii="Arial" w:hAnsi="Arial" w:cs="Arial"/>
        </w:rPr>
        <w:t> </w:t>
      </w:r>
    </w:p>
    <w:p w14:paraId="2D8E867E" w14:textId="77777777" w:rsidR="008631E7" w:rsidRPr="00FC7A76" w:rsidRDefault="008631E7" w:rsidP="00FC7A76">
      <w:pPr>
        <w:pStyle w:val="paragraph"/>
        <w:spacing w:before="0" w:beforeAutospacing="0" w:after="0" w:afterAutospacing="0" w:line="276" w:lineRule="auto"/>
        <w:jc w:val="both"/>
        <w:textAlignment w:val="baseline"/>
        <w:rPr>
          <w:rFonts w:ascii="Arial" w:hAnsi="Arial" w:cs="Arial"/>
        </w:rPr>
      </w:pPr>
      <w:r w:rsidRPr="00FC7A76">
        <w:rPr>
          <w:rStyle w:val="eop"/>
          <w:rFonts w:ascii="Arial" w:hAnsi="Arial" w:cs="Arial"/>
        </w:rPr>
        <w:t> </w:t>
      </w:r>
    </w:p>
    <w:p w14:paraId="4FCA589A" w14:textId="75D3415B" w:rsidR="008631E7" w:rsidRPr="00FC7A76" w:rsidRDefault="008631E7" w:rsidP="00FC7A76">
      <w:pPr>
        <w:pStyle w:val="paragraph"/>
        <w:spacing w:before="0" w:beforeAutospacing="0" w:after="0" w:afterAutospacing="0" w:line="276" w:lineRule="auto"/>
        <w:jc w:val="both"/>
        <w:textAlignment w:val="baseline"/>
        <w:rPr>
          <w:rFonts w:ascii="Arial" w:hAnsi="Arial" w:cs="Arial"/>
        </w:rPr>
      </w:pPr>
      <w:r w:rsidRPr="00FC7A76">
        <w:rPr>
          <w:rStyle w:val="normaltextrun"/>
          <w:rFonts w:ascii="Arial" w:hAnsi="Arial" w:cs="Arial"/>
          <w:lang w:val="es-ES"/>
        </w:rPr>
        <w:t xml:space="preserve">Por último, frente a la solicitud de permiso que debe elevarse ante el inspector de trabajo, la Corte aclaró que de conformidad con la sentencia C-531 del 2000 el permiso ante el inspector laboral únicamente se requiere cuando la finalización del vínculo se </w:t>
      </w:r>
      <w:r w:rsidR="478029ED" w:rsidRPr="00FC7A76">
        <w:rPr>
          <w:rStyle w:val="normaltextrun"/>
          <w:rFonts w:ascii="Arial" w:hAnsi="Arial" w:cs="Arial"/>
          <w:lang w:val="es-ES"/>
        </w:rPr>
        <w:t>genera</w:t>
      </w:r>
      <w:r w:rsidRPr="00FC7A76">
        <w:rPr>
          <w:rStyle w:val="normaltextrun"/>
          <w:rFonts w:ascii="Arial" w:hAnsi="Arial" w:cs="Arial"/>
          <w:lang w:val="es-ES"/>
        </w:rPr>
        <w:t xml:space="preserve"> en la limitación padecida por el trabajador, pues nadie está obligado a lo imposible o soportar cargas que superan sus facultades, o para el asunto de ahora, a dar continuidad a un vínculo laboral que no puede ser desempeñado por su trabajador, en cuyo caso se requerirá “</w:t>
      </w:r>
      <w:r w:rsidRPr="00090F27">
        <w:rPr>
          <w:rStyle w:val="normaltextrun"/>
          <w:rFonts w:ascii="Arial" w:hAnsi="Arial" w:cs="Arial"/>
          <w:i/>
          <w:iCs/>
          <w:sz w:val="22"/>
          <w:lang w:val="es-ES"/>
        </w:rPr>
        <w:t xml:space="preserve">la autorización del Ministerio del Trabajo para </w:t>
      </w:r>
      <w:r w:rsidRPr="00090F27">
        <w:rPr>
          <w:rStyle w:val="normaltextrun"/>
          <w:rFonts w:ascii="Arial" w:hAnsi="Arial" w:cs="Arial"/>
          <w:i/>
          <w:iCs/>
          <w:sz w:val="22"/>
          <w:lang w:val="es-ES"/>
        </w:rPr>
        <w:lastRenderedPageBreak/>
        <w:t>comprobar si, en efecto, esa deficiencia era incompatible e insuperable o, dicho de otro modo, si la prosecución del vínculo laboral se tornaba imposible por razón de la situación de discapacidad del trabajador</w:t>
      </w:r>
      <w:r w:rsidRPr="00FC7A76">
        <w:rPr>
          <w:rStyle w:val="normaltextrun"/>
          <w:rFonts w:ascii="Arial" w:hAnsi="Arial" w:cs="Arial"/>
          <w:i/>
          <w:iCs/>
          <w:lang w:val="es-ES"/>
        </w:rPr>
        <w:t>”</w:t>
      </w:r>
      <w:r w:rsidRPr="00FC7A76">
        <w:rPr>
          <w:rStyle w:val="superscript"/>
          <w:rFonts w:ascii="Arial" w:hAnsi="Arial" w:cs="Arial"/>
          <w:i/>
          <w:iCs/>
          <w:vertAlign w:val="superscript"/>
          <w:lang w:val="es-ES"/>
        </w:rPr>
        <w:t>4</w:t>
      </w:r>
      <w:r w:rsidRPr="00FC7A76">
        <w:rPr>
          <w:rStyle w:val="normaltextrun"/>
          <w:rFonts w:ascii="Arial" w:hAnsi="Arial" w:cs="Arial"/>
          <w:i/>
          <w:iCs/>
          <w:lang w:val="es-ES"/>
        </w:rPr>
        <w:t xml:space="preserve"> </w:t>
      </w:r>
      <w:r w:rsidRPr="00FC7A76">
        <w:rPr>
          <w:rStyle w:val="normaltextrun"/>
          <w:rFonts w:ascii="Arial" w:hAnsi="Arial" w:cs="Arial"/>
          <w:lang w:val="es-ES"/>
        </w:rPr>
        <w:t>o correlativamente, la discapacidad de ninguna manera incidía en el adecuado desempeño del subordinado para la labor que fue contratado, pues el “</w:t>
      </w:r>
      <w:r w:rsidRPr="00090F27">
        <w:rPr>
          <w:rStyle w:val="normaltextrun"/>
          <w:rFonts w:ascii="Arial" w:hAnsi="Arial" w:cs="Arial"/>
          <w:i/>
          <w:iCs/>
          <w:sz w:val="22"/>
          <w:lang w:val="es-ES"/>
        </w:rPr>
        <w:t>Tribunal Constitucional del año 2000 no proscribió la terminación del contrato sin aval ministerial por razón diferente a la discapacidad del trabajador</w:t>
      </w:r>
      <w:r w:rsidRPr="00FC7A76">
        <w:rPr>
          <w:rStyle w:val="normaltextrun"/>
          <w:rFonts w:ascii="Arial" w:hAnsi="Arial" w:cs="Arial"/>
          <w:i/>
          <w:iCs/>
          <w:lang w:val="es-ES"/>
        </w:rPr>
        <w:t>”</w:t>
      </w:r>
      <w:r w:rsidRPr="00FC7A76">
        <w:rPr>
          <w:rStyle w:val="normaltextrun"/>
          <w:rFonts w:ascii="Arial" w:hAnsi="Arial" w:cs="Arial"/>
          <w:lang w:val="es-ES"/>
        </w:rPr>
        <w:t xml:space="preserve"> (ibídem).</w:t>
      </w:r>
      <w:r w:rsidRPr="00FC7A76">
        <w:rPr>
          <w:rStyle w:val="eop"/>
          <w:rFonts w:ascii="Arial" w:hAnsi="Arial" w:cs="Arial"/>
        </w:rPr>
        <w:t> </w:t>
      </w:r>
    </w:p>
    <w:p w14:paraId="20B5FB11" w14:textId="77777777" w:rsidR="008631E7" w:rsidRPr="00FC7A76" w:rsidRDefault="008631E7" w:rsidP="00FC7A76">
      <w:pPr>
        <w:pStyle w:val="paragraph"/>
        <w:spacing w:before="0" w:beforeAutospacing="0" w:after="0" w:afterAutospacing="0" w:line="276" w:lineRule="auto"/>
        <w:jc w:val="both"/>
        <w:textAlignment w:val="baseline"/>
        <w:rPr>
          <w:rFonts w:ascii="Arial" w:hAnsi="Arial" w:cs="Arial"/>
        </w:rPr>
      </w:pPr>
      <w:r w:rsidRPr="00FC7A76">
        <w:rPr>
          <w:rStyle w:val="eop"/>
          <w:rFonts w:ascii="Arial" w:hAnsi="Arial" w:cs="Arial"/>
        </w:rPr>
        <w:t> </w:t>
      </w:r>
    </w:p>
    <w:p w14:paraId="3EAFAB78" w14:textId="6D073EDF" w:rsidR="008631E7" w:rsidRPr="00FC7A76" w:rsidRDefault="008631E7" w:rsidP="00FC7A76">
      <w:pPr>
        <w:suppressAutoHyphens/>
        <w:overflowPunct w:val="0"/>
        <w:autoSpaceDE w:val="0"/>
        <w:autoSpaceDN w:val="0"/>
        <w:adjustRightInd w:val="0"/>
        <w:spacing w:line="276" w:lineRule="auto"/>
        <w:jc w:val="both"/>
        <w:textAlignment w:val="baseline"/>
        <w:rPr>
          <w:rFonts w:ascii="Arial" w:eastAsia="Arial" w:hAnsi="Arial" w:cs="Arial"/>
          <w:b/>
          <w:bCs/>
          <w:szCs w:val="24"/>
        </w:rPr>
      </w:pPr>
      <w:r w:rsidRPr="00FC7A76">
        <w:rPr>
          <w:rFonts w:ascii="Arial" w:eastAsia="Arial" w:hAnsi="Arial" w:cs="Arial"/>
          <w:b/>
          <w:bCs/>
          <w:szCs w:val="24"/>
        </w:rPr>
        <w:t>2.1.2. Fundamento fáctico</w:t>
      </w:r>
    </w:p>
    <w:p w14:paraId="412D38AC" w14:textId="4A03DE42" w:rsidR="008631E7" w:rsidRPr="00FC7A76" w:rsidRDefault="008631E7" w:rsidP="00FC7A76">
      <w:pPr>
        <w:autoSpaceDE w:val="0"/>
        <w:autoSpaceDN w:val="0"/>
        <w:adjustRightInd w:val="0"/>
        <w:spacing w:line="276" w:lineRule="auto"/>
        <w:jc w:val="both"/>
        <w:rPr>
          <w:rFonts w:ascii="Arial" w:hAnsi="Arial" w:cs="Arial"/>
          <w:szCs w:val="24"/>
          <w:lang w:val="es-CO"/>
        </w:rPr>
      </w:pPr>
    </w:p>
    <w:p w14:paraId="5ACA63C7" w14:textId="5FF0E2D5" w:rsidR="008631E7" w:rsidRPr="00FC7A76" w:rsidRDefault="008631E7"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Auscultado en detalle el expediente se advierte que el 24/06/2021 la demandada envió al demandante carta de terminación del contrato de trabajo “</w:t>
      </w:r>
      <w:r w:rsidRPr="00FC7A76">
        <w:rPr>
          <w:rFonts w:ascii="Arial" w:hAnsi="Arial" w:cs="Arial"/>
          <w:i/>
          <w:iCs/>
          <w:szCs w:val="24"/>
          <w:lang w:val="es-CO"/>
        </w:rPr>
        <w:t xml:space="preserve">sin justa causa” </w:t>
      </w:r>
      <w:r w:rsidRPr="00FC7A76">
        <w:rPr>
          <w:rFonts w:ascii="Arial" w:hAnsi="Arial" w:cs="Arial"/>
          <w:szCs w:val="24"/>
          <w:lang w:val="es-CO"/>
        </w:rPr>
        <w:t>(</w:t>
      </w:r>
      <w:proofErr w:type="spellStart"/>
      <w:r w:rsidRPr="00FC7A76">
        <w:rPr>
          <w:rFonts w:ascii="Arial" w:hAnsi="Arial" w:cs="Arial"/>
          <w:szCs w:val="24"/>
          <w:lang w:val="es-CO"/>
        </w:rPr>
        <w:t>fl</w:t>
      </w:r>
      <w:proofErr w:type="spellEnd"/>
      <w:r w:rsidRPr="00FC7A76">
        <w:rPr>
          <w:rFonts w:ascii="Arial" w:hAnsi="Arial" w:cs="Arial"/>
          <w:szCs w:val="24"/>
          <w:lang w:val="es-CO"/>
        </w:rPr>
        <w:t xml:space="preserve">. 132, archivo 02, </w:t>
      </w:r>
      <w:proofErr w:type="spellStart"/>
      <w:r w:rsidRPr="00FC7A76">
        <w:rPr>
          <w:rFonts w:ascii="Arial" w:hAnsi="Arial" w:cs="Arial"/>
          <w:szCs w:val="24"/>
          <w:lang w:val="es-CO"/>
        </w:rPr>
        <w:t>exp</w:t>
      </w:r>
      <w:proofErr w:type="spellEnd"/>
      <w:r w:rsidRPr="00FC7A76">
        <w:rPr>
          <w:rFonts w:ascii="Arial" w:hAnsi="Arial" w:cs="Arial"/>
          <w:szCs w:val="24"/>
          <w:lang w:val="es-CO"/>
        </w:rPr>
        <w:t>. Digital) en la que indicaron le pagarían la respectiva indemnización.</w:t>
      </w:r>
    </w:p>
    <w:p w14:paraId="6B66986C" w14:textId="77777777" w:rsidR="008631E7" w:rsidRPr="00FC7A76" w:rsidRDefault="008631E7" w:rsidP="00FC7A76">
      <w:pPr>
        <w:autoSpaceDE w:val="0"/>
        <w:autoSpaceDN w:val="0"/>
        <w:adjustRightInd w:val="0"/>
        <w:spacing w:line="276" w:lineRule="auto"/>
        <w:jc w:val="both"/>
        <w:rPr>
          <w:rFonts w:ascii="Arial" w:hAnsi="Arial" w:cs="Arial"/>
          <w:szCs w:val="24"/>
          <w:lang w:val="es-CO"/>
        </w:rPr>
      </w:pPr>
    </w:p>
    <w:p w14:paraId="42FE4ADE" w14:textId="33437B94" w:rsidR="008631E7" w:rsidRPr="00FC7A76" w:rsidRDefault="008631E7"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Luego, milita el dictamen de PCL emitido por la JRCIR del 10/06/2021, es decir, antes de que terminara el vínculo laboral en el que se indicó que el demandante tenía un 0% de PCL, pero en su análisis médico se advierte que el demandante refirió haber sufrido dos accidentes laborales con un intervalo de 6 meses de los que desprende dolencias.</w:t>
      </w:r>
    </w:p>
    <w:p w14:paraId="7D25D2D8" w14:textId="77777777" w:rsidR="008631E7" w:rsidRPr="00FC7A76" w:rsidRDefault="008631E7" w:rsidP="00FC7A76">
      <w:pPr>
        <w:autoSpaceDE w:val="0"/>
        <w:autoSpaceDN w:val="0"/>
        <w:adjustRightInd w:val="0"/>
        <w:spacing w:line="276" w:lineRule="auto"/>
        <w:jc w:val="both"/>
        <w:rPr>
          <w:rFonts w:ascii="Arial" w:hAnsi="Arial" w:cs="Arial"/>
          <w:szCs w:val="24"/>
          <w:lang w:val="es-CO"/>
        </w:rPr>
      </w:pPr>
    </w:p>
    <w:p w14:paraId="12EFE4A2" w14:textId="6554BD67" w:rsidR="008631E7" w:rsidRPr="00FC7A76" w:rsidRDefault="008631E7"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 xml:space="preserve">Así, en dicho dictamen aparece una atención por medicina general el 12/08/2020 que da cuenta de una contusión de cadera por caída que implicó una incapacidad de 3 días. Después en atención del 09/09/2020 el médico le indicó que los padecimientos que tenían son crónicos y no derivados de un accidente de trabajo. </w:t>
      </w:r>
      <w:r w:rsidR="378DFEDE" w:rsidRPr="00FC7A76">
        <w:rPr>
          <w:rFonts w:ascii="Arial" w:hAnsi="Arial" w:cs="Arial"/>
          <w:szCs w:val="24"/>
          <w:lang w:val="es-CO"/>
        </w:rPr>
        <w:t xml:space="preserve">Los </w:t>
      </w:r>
      <w:r w:rsidRPr="00FC7A76">
        <w:rPr>
          <w:rFonts w:ascii="Arial" w:hAnsi="Arial" w:cs="Arial"/>
          <w:b/>
          <w:bCs/>
          <w:szCs w:val="24"/>
          <w:lang w:val="es-CO"/>
        </w:rPr>
        <w:t>que consisten en esclerosis e inclinación de la columna lumbar hacía la derecha.</w:t>
      </w:r>
    </w:p>
    <w:p w14:paraId="4D5D9973" w14:textId="77777777" w:rsidR="008631E7" w:rsidRPr="00FC7A76" w:rsidRDefault="008631E7" w:rsidP="00FC7A76">
      <w:pPr>
        <w:autoSpaceDE w:val="0"/>
        <w:autoSpaceDN w:val="0"/>
        <w:adjustRightInd w:val="0"/>
        <w:spacing w:line="276" w:lineRule="auto"/>
        <w:jc w:val="both"/>
        <w:rPr>
          <w:rFonts w:ascii="Arial" w:hAnsi="Arial" w:cs="Arial"/>
          <w:szCs w:val="24"/>
          <w:lang w:val="es-CO"/>
        </w:rPr>
      </w:pPr>
    </w:p>
    <w:p w14:paraId="6A912D5B" w14:textId="260F023A" w:rsidR="008631E7" w:rsidRPr="00FC7A76" w:rsidRDefault="008631E7"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Después aparece atención el 20/11/2020 por fisiatría debido a que en junio de ese año se rodó guadañando en el que se reportó dolor lumbar, pero con marcha independiente y el diagnóstico fue contusión de cadera, calambre y espasmos (</w:t>
      </w:r>
      <w:proofErr w:type="spellStart"/>
      <w:r w:rsidRPr="00FC7A76">
        <w:rPr>
          <w:rFonts w:ascii="Arial" w:hAnsi="Arial" w:cs="Arial"/>
          <w:szCs w:val="24"/>
          <w:lang w:val="es-CO"/>
        </w:rPr>
        <w:t>fl</w:t>
      </w:r>
      <w:proofErr w:type="spellEnd"/>
      <w:r w:rsidRPr="00FC7A76">
        <w:rPr>
          <w:rFonts w:ascii="Arial" w:hAnsi="Arial" w:cs="Arial"/>
          <w:szCs w:val="24"/>
          <w:lang w:val="es-CO"/>
        </w:rPr>
        <w:t xml:space="preserve">. 124, archivo 02, </w:t>
      </w:r>
      <w:proofErr w:type="spellStart"/>
      <w:r w:rsidRPr="00FC7A76">
        <w:rPr>
          <w:rFonts w:ascii="Arial" w:hAnsi="Arial" w:cs="Arial"/>
          <w:szCs w:val="24"/>
          <w:lang w:val="es-CO"/>
        </w:rPr>
        <w:t>exp</w:t>
      </w:r>
      <w:proofErr w:type="spellEnd"/>
      <w:r w:rsidRPr="00FC7A76">
        <w:rPr>
          <w:rFonts w:ascii="Arial" w:hAnsi="Arial" w:cs="Arial"/>
          <w:szCs w:val="24"/>
          <w:lang w:val="es-CO"/>
        </w:rPr>
        <w:t>. Digital).</w:t>
      </w:r>
    </w:p>
    <w:p w14:paraId="16548C41" w14:textId="77777777" w:rsidR="008631E7" w:rsidRPr="00FC7A76" w:rsidRDefault="008631E7" w:rsidP="00FC7A76">
      <w:pPr>
        <w:autoSpaceDE w:val="0"/>
        <w:autoSpaceDN w:val="0"/>
        <w:adjustRightInd w:val="0"/>
        <w:spacing w:line="276" w:lineRule="auto"/>
        <w:jc w:val="both"/>
        <w:rPr>
          <w:rFonts w:ascii="Arial" w:hAnsi="Arial" w:cs="Arial"/>
          <w:szCs w:val="24"/>
          <w:lang w:val="es-CO"/>
        </w:rPr>
      </w:pPr>
    </w:p>
    <w:p w14:paraId="2FD4F05B" w14:textId="435B3856" w:rsidR="008631E7" w:rsidRPr="00FC7A76" w:rsidRDefault="000745FB"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Finalmente,</w:t>
      </w:r>
      <w:r w:rsidR="008631E7" w:rsidRPr="00FC7A76">
        <w:rPr>
          <w:rFonts w:ascii="Arial" w:hAnsi="Arial" w:cs="Arial"/>
          <w:szCs w:val="24"/>
          <w:lang w:val="es-CO"/>
        </w:rPr>
        <w:t xml:space="preserve"> en la valoración interdisciplinaria se concluyó que el demandante tenía una contusión de la cadera producto del accidente laboral y que las restantes patologías también le causan </w:t>
      </w:r>
      <w:r w:rsidRPr="00FC7A76">
        <w:rPr>
          <w:rFonts w:ascii="Arial" w:hAnsi="Arial" w:cs="Arial"/>
          <w:szCs w:val="24"/>
          <w:lang w:val="es-CO"/>
        </w:rPr>
        <w:t>dolor,</w:t>
      </w:r>
      <w:r w:rsidR="008631E7" w:rsidRPr="00FC7A76">
        <w:rPr>
          <w:rFonts w:ascii="Arial" w:hAnsi="Arial" w:cs="Arial"/>
          <w:szCs w:val="24"/>
          <w:lang w:val="es-CO"/>
        </w:rPr>
        <w:t xml:space="preserve"> pero son derivadas de otro evento y debe manejarse por EPS. Luego, al analizar el rol laboral concluyó que no tenía ningún tipo de restricción en esta, ni en su autosuficiencia económica y restricción alguna en función a la edad cronológica. Análisis en el que únicamente se tuvo en cuenta las patologías derivadas de los accidentes de trabajo, como la contusión de cadera, pero no se valoró o hizo alusión alguna a las patologías de esclerosis y desviación de columna (</w:t>
      </w:r>
      <w:proofErr w:type="spellStart"/>
      <w:r w:rsidR="008631E7" w:rsidRPr="00FC7A76">
        <w:rPr>
          <w:rFonts w:ascii="Arial" w:hAnsi="Arial" w:cs="Arial"/>
          <w:szCs w:val="24"/>
          <w:lang w:val="es-CO"/>
        </w:rPr>
        <w:t>fl</w:t>
      </w:r>
      <w:proofErr w:type="spellEnd"/>
      <w:r w:rsidR="008631E7" w:rsidRPr="00FC7A76">
        <w:rPr>
          <w:rFonts w:ascii="Arial" w:hAnsi="Arial" w:cs="Arial"/>
          <w:szCs w:val="24"/>
          <w:lang w:val="es-CO"/>
        </w:rPr>
        <w:t>. 125, ibidem).</w:t>
      </w:r>
    </w:p>
    <w:p w14:paraId="44139735" w14:textId="77777777" w:rsidR="008631E7" w:rsidRPr="00FC7A76" w:rsidRDefault="008631E7" w:rsidP="00FC7A76">
      <w:pPr>
        <w:autoSpaceDE w:val="0"/>
        <w:autoSpaceDN w:val="0"/>
        <w:adjustRightInd w:val="0"/>
        <w:spacing w:line="276" w:lineRule="auto"/>
        <w:jc w:val="both"/>
        <w:rPr>
          <w:rFonts w:ascii="Arial" w:hAnsi="Arial" w:cs="Arial"/>
          <w:szCs w:val="24"/>
          <w:lang w:val="es-CO"/>
        </w:rPr>
      </w:pPr>
    </w:p>
    <w:p w14:paraId="19FE9F82" w14:textId="7799604E" w:rsidR="008631E7" w:rsidRPr="00FC7A76" w:rsidRDefault="008631E7"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Luego, milita la historia clínica del demandante en la que se observa que para el 04/02/2020 fue atendido por la EPS y se registró como antecedente un lumbago por escoliosis y frente a la situación de dicho día se adujo que había sido por una caída de su propia altura; por lo que, se le recetó analgésico y relajante muscular (</w:t>
      </w:r>
      <w:proofErr w:type="spellStart"/>
      <w:r w:rsidRPr="00FC7A76">
        <w:rPr>
          <w:rFonts w:ascii="Arial" w:hAnsi="Arial" w:cs="Arial"/>
          <w:szCs w:val="24"/>
          <w:lang w:val="es-CO"/>
        </w:rPr>
        <w:t>fl</w:t>
      </w:r>
      <w:proofErr w:type="spellEnd"/>
      <w:r w:rsidRPr="00FC7A76">
        <w:rPr>
          <w:rFonts w:ascii="Arial" w:hAnsi="Arial" w:cs="Arial"/>
          <w:szCs w:val="24"/>
          <w:lang w:val="es-CO"/>
        </w:rPr>
        <w:t>. 24, ibidem); y le dieron incapacidad de 5 días (</w:t>
      </w:r>
      <w:proofErr w:type="spellStart"/>
      <w:r w:rsidRPr="00FC7A76">
        <w:rPr>
          <w:rFonts w:ascii="Arial" w:hAnsi="Arial" w:cs="Arial"/>
          <w:szCs w:val="24"/>
          <w:lang w:val="es-CO"/>
        </w:rPr>
        <w:t>fl</w:t>
      </w:r>
      <w:proofErr w:type="spellEnd"/>
      <w:r w:rsidRPr="00FC7A76">
        <w:rPr>
          <w:rFonts w:ascii="Arial" w:hAnsi="Arial" w:cs="Arial"/>
          <w:szCs w:val="24"/>
          <w:lang w:val="es-CO"/>
        </w:rPr>
        <w:t>. 126, ibidem).</w:t>
      </w:r>
    </w:p>
    <w:p w14:paraId="03E38377" w14:textId="77777777" w:rsidR="008631E7" w:rsidRPr="00FC7A76" w:rsidRDefault="008631E7" w:rsidP="00FC7A76">
      <w:pPr>
        <w:autoSpaceDE w:val="0"/>
        <w:autoSpaceDN w:val="0"/>
        <w:adjustRightInd w:val="0"/>
        <w:spacing w:line="276" w:lineRule="auto"/>
        <w:jc w:val="both"/>
        <w:rPr>
          <w:rFonts w:ascii="Arial" w:hAnsi="Arial" w:cs="Arial"/>
          <w:szCs w:val="24"/>
          <w:lang w:val="es-CO"/>
        </w:rPr>
      </w:pPr>
    </w:p>
    <w:p w14:paraId="3E4705C1" w14:textId="1082F3C6" w:rsidR="008631E7" w:rsidRPr="00FC7A76" w:rsidRDefault="008631E7"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Después aparece otra atención médica del 06/07/2020 en la que el demandante indicó que se había “</w:t>
      </w:r>
      <w:r w:rsidRPr="00FC7A76">
        <w:rPr>
          <w:rFonts w:ascii="Arial" w:hAnsi="Arial" w:cs="Arial"/>
          <w:i/>
          <w:iCs/>
          <w:szCs w:val="24"/>
          <w:lang w:val="es-CO"/>
        </w:rPr>
        <w:t>rodado guadañando”</w:t>
      </w:r>
      <w:r w:rsidRPr="00FC7A76">
        <w:rPr>
          <w:rFonts w:ascii="Arial" w:hAnsi="Arial" w:cs="Arial"/>
          <w:szCs w:val="24"/>
          <w:lang w:val="es-CO"/>
        </w:rPr>
        <w:t xml:space="preserve"> y se le receta medicamentos para el dolor y una incapacidad por 5 días. </w:t>
      </w:r>
    </w:p>
    <w:p w14:paraId="668FB5FC" w14:textId="77777777" w:rsidR="008631E7" w:rsidRPr="00FC7A76" w:rsidRDefault="008631E7" w:rsidP="00FC7A76">
      <w:pPr>
        <w:autoSpaceDE w:val="0"/>
        <w:autoSpaceDN w:val="0"/>
        <w:adjustRightInd w:val="0"/>
        <w:spacing w:line="276" w:lineRule="auto"/>
        <w:jc w:val="both"/>
        <w:rPr>
          <w:rFonts w:ascii="Arial" w:hAnsi="Arial" w:cs="Arial"/>
          <w:szCs w:val="24"/>
          <w:lang w:val="es-CO"/>
        </w:rPr>
      </w:pPr>
    </w:p>
    <w:p w14:paraId="2F56132F" w14:textId="017A77FF" w:rsidR="008631E7" w:rsidRPr="00FC7A76" w:rsidRDefault="008631E7"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 xml:space="preserve">El 12/08/2020 la ARL realiza </w:t>
      </w:r>
      <w:r w:rsidR="724C0EBB" w:rsidRPr="00FC7A76">
        <w:rPr>
          <w:rFonts w:ascii="Arial" w:hAnsi="Arial" w:cs="Arial"/>
          <w:szCs w:val="24"/>
          <w:lang w:val="es-CO"/>
        </w:rPr>
        <w:t>una atención</w:t>
      </w:r>
      <w:r w:rsidRPr="00FC7A76">
        <w:rPr>
          <w:rFonts w:ascii="Arial" w:hAnsi="Arial" w:cs="Arial"/>
          <w:szCs w:val="24"/>
          <w:lang w:val="es-CO"/>
        </w:rPr>
        <w:t xml:space="preserve"> por medicina del trabajo que concluyó con recomendaciones laborales por 15 días consistentes en:</w:t>
      </w:r>
    </w:p>
    <w:p w14:paraId="20FBEAA3" w14:textId="77777777" w:rsidR="008631E7" w:rsidRPr="00FC7A76" w:rsidRDefault="008631E7" w:rsidP="00FC7A76">
      <w:pPr>
        <w:autoSpaceDE w:val="0"/>
        <w:autoSpaceDN w:val="0"/>
        <w:adjustRightInd w:val="0"/>
        <w:spacing w:line="276" w:lineRule="auto"/>
        <w:jc w:val="both"/>
        <w:rPr>
          <w:rFonts w:ascii="Arial" w:hAnsi="Arial" w:cs="Arial"/>
          <w:szCs w:val="24"/>
          <w:lang w:val="es-CO"/>
        </w:rPr>
      </w:pPr>
    </w:p>
    <w:p w14:paraId="743277FA" w14:textId="50231C2A" w:rsidR="008631E7" w:rsidRPr="00FC7A76" w:rsidRDefault="008631E7" w:rsidP="00090F27">
      <w:pPr>
        <w:autoSpaceDE w:val="0"/>
        <w:autoSpaceDN w:val="0"/>
        <w:adjustRightInd w:val="0"/>
        <w:spacing w:line="276" w:lineRule="auto"/>
        <w:ind w:left="426"/>
        <w:jc w:val="both"/>
        <w:rPr>
          <w:rFonts w:ascii="Arial" w:hAnsi="Arial" w:cs="Arial"/>
          <w:i/>
          <w:iCs/>
          <w:szCs w:val="24"/>
          <w:lang w:val="es-CO"/>
        </w:rPr>
      </w:pPr>
      <w:r w:rsidRPr="00FC7A76">
        <w:rPr>
          <w:rFonts w:ascii="Arial" w:hAnsi="Arial" w:cs="Arial"/>
          <w:i/>
          <w:iCs/>
          <w:szCs w:val="24"/>
          <w:lang w:val="es-CO"/>
        </w:rPr>
        <w:t>“Evitar desplazamientos con pesos mayores a 5 kg con ambas manos.</w:t>
      </w:r>
    </w:p>
    <w:p w14:paraId="25B8DFE1" w14:textId="2435528E" w:rsidR="008631E7" w:rsidRPr="00FC7A76" w:rsidRDefault="008631E7" w:rsidP="00090F27">
      <w:pPr>
        <w:autoSpaceDE w:val="0"/>
        <w:autoSpaceDN w:val="0"/>
        <w:adjustRightInd w:val="0"/>
        <w:spacing w:line="276" w:lineRule="auto"/>
        <w:ind w:left="426"/>
        <w:jc w:val="both"/>
        <w:rPr>
          <w:rFonts w:ascii="Arial" w:hAnsi="Arial" w:cs="Arial"/>
          <w:i/>
          <w:iCs/>
          <w:szCs w:val="24"/>
          <w:lang w:val="es-CO"/>
        </w:rPr>
      </w:pPr>
      <w:r w:rsidRPr="00FC7A76">
        <w:rPr>
          <w:rFonts w:ascii="Arial" w:hAnsi="Arial" w:cs="Arial"/>
          <w:i/>
          <w:iCs/>
          <w:szCs w:val="24"/>
          <w:lang w:val="es-CO"/>
        </w:rPr>
        <w:t>Evitar posturas forzadas y prolongadas por más de 15 minutos continuos como cuclillas.</w:t>
      </w:r>
    </w:p>
    <w:p w14:paraId="001E4E4B" w14:textId="3170A13A" w:rsidR="008631E7" w:rsidRPr="00FC7A76" w:rsidRDefault="008631E7" w:rsidP="00090F27">
      <w:pPr>
        <w:autoSpaceDE w:val="0"/>
        <w:autoSpaceDN w:val="0"/>
        <w:adjustRightInd w:val="0"/>
        <w:spacing w:line="276" w:lineRule="auto"/>
        <w:ind w:left="426"/>
        <w:jc w:val="both"/>
        <w:rPr>
          <w:rFonts w:ascii="Arial" w:hAnsi="Arial" w:cs="Arial"/>
          <w:i/>
          <w:iCs/>
          <w:szCs w:val="24"/>
          <w:lang w:val="es-CO"/>
        </w:rPr>
      </w:pPr>
      <w:r w:rsidRPr="00FC7A76">
        <w:rPr>
          <w:rFonts w:ascii="Arial" w:hAnsi="Arial" w:cs="Arial"/>
          <w:i/>
          <w:iCs/>
          <w:szCs w:val="24"/>
          <w:lang w:val="es-CO"/>
        </w:rPr>
        <w:t>Evitar desplazamientos prolongados y con pesos por más de 15 minutos continuos.</w:t>
      </w:r>
    </w:p>
    <w:p w14:paraId="38EA686D" w14:textId="5DF9D0B8" w:rsidR="008631E7" w:rsidRPr="00FC7A76" w:rsidRDefault="008631E7" w:rsidP="00090F27">
      <w:pPr>
        <w:autoSpaceDE w:val="0"/>
        <w:autoSpaceDN w:val="0"/>
        <w:adjustRightInd w:val="0"/>
        <w:spacing w:line="276" w:lineRule="auto"/>
        <w:ind w:left="426"/>
        <w:jc w:val="both"/>
        <w:rPr>
          <w:rFonts w:ascii="Arial" w:hAnsi="Arial" w:cs="Arial"/>
          <w:szCs w:val="24"/>
          <w:lang w:val="es-CO"/>
        </w:rPr>
      </w:pPr>
      <w:r w:rsidRPr="00FC7A76">
        <w:rPr>
          <w:rFonts w:ascii="Arial" w:hAnsi="Arial" w:cs="Arial"/>
          <w:i/>
          <w:iCs/>
          <w:szCs w:val="24"/>
          <w:lang w:val="es-CO"/>
        </w:rPr>
        <w:t>Realizar pausas activas cada 2 horas por 15 minutos” (</w:t>
      </w:r>
      <w:proofErr w:type="spellStart"/>
      <w:r w:rsidRPr="00FC7A76">
        <w:rPr>
          <w:rFonts w:ascii="Arial" w:hAnsi="Arial" w:cs="Arial"/>
          <w:i/>
          <w:iCs/>
          <w:szCs w:val="24"/>
          <w:lang w:val="es-CO"/>
        </w:rPr>
        <w:t>fl</w:t>
      </w:r>
      <w:proofErr w:type="spellEnd"/>
      <w:r w:rsidRPr="00FC7A76">
        <w:rPr>
          <w:rFonts w:ascii="Arial" w:hAnsi="Arial" w:cs="Arial"/>
          <w:i/>
          <w:iCs/>
          <w:szCs w:val="24"/>
          <w:lang w:val="es-CO"/>
        </w:rPr>
        <w:t>. 82, ibidem).</w:t>
      </w:r>
    </w:p>
    <w:p w14:paraId="79D575BE" w14:textId="77777777" w:rsidR="008631E7" w:rsidRPr="00FC7A76" w:rsidRDefault="008631E7" w:rsidP="00FC7A76">
      <w:pPr>
        <w:autoSpaceDE w:val="0"/>
        <w:autoSpaceDN w:val="0"/>
        <w:adjustRightInd w:val="0"/>
        <w:spacing w:line="276" w:lineRule="auto"/>
        <w:jc w:val="both"/>
        <w:rPr>
          <w:rFonts w:ascii="Arial" w:hAnsi="Arial" w:cs="Arial"/>
          <w:szCs w:val="24"/>
          <w:lang w:val="es-CO"/>
        </w:rPr>
      </w:pPr>
    </w:p>
    <w:p w14:paraId="2ACEA390" w14:textId="59DF6144" w:rsidR="008631E7" w:rsidRPr="00FC7A76" w:rsidRDefault="008631E7"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Además, el 30/09/2020 se advierte conducta por Fisioterapia en el que se indica que el demandante terminó el ciclo de 10 sesiones para el manejo del dolor por un lumbago no especificado.</w:t>
      </w:r>
    </w:p>
    <w:p w14:paraId="38137022" w14:textId="77777777" w:rsidR="008631E7" w:rsidRPr="00FC7A76" w:rsidRDefault="008631E7" w:rsidP="00FC7A76">
      <w:pPr>
        <w:autoSpaceDE w:val="0"/>
        <w:autoSpaceDN w:val="0"/>
        <w:adjustRightInd w:val="0"/>
        <w:spacing w:line="276" w:lineRule="auto"/>
        <w:jc w:val="both"/>
        <w:rPr>
          <w:rFonts w:ascii="Arial" w:hAnsi="Arial" w:cs="Arial"/>
          <w:szCs w:val="24"/>
          <w:lang w:val="es-CO"/>
        </w:rPr>
      </w:pPr>
    </w:p>
    <w:p w14:paraId="0C35BAF1" w14:textId="5F35A6E5" w:rsidR="008631E7" w:rsidRPr="00FC7A76" w:rsidRDefault="008631E7"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Luego, el 30/11/2020 se diagnosticó trastorno del disco lumbar y otros con radiculopatía (fl.57, ibidem) y el 19/01/2021 la clínica de fracturas determinó que tenía una “</w:t>
      </w:r>
      <w:r w:rsidR="000745FB" w:rsidRPr="00FC7A76">
        <w:rPr>
          <w:rFonts w:ascii="Arial" w:hAnsi="Arial" w:cs="Arial"/>
          <w:i/>
          <w:iCs/>
          <w:szCs w:val="24"/>
          <w:lang w:val="es-CO"/>
        </w:rPr>
        <w:t>contusión</w:t>
      </w:r>
      <w:r w:rsidRPr="00FC7A76">
        <w:rPr>
          <w:rFonts w:ascii="Arial" w:hAnsi="Arial" w:cs="Arial"/>
          <w:i/>
          <w:iCs/>
          <w:szCs w:val="24"/>
          <w:lang w:val="es-CO"/>
        </w:rPr>
        <w:t xml:space="preserve"> de cadera”</w:t>
      </w:r>
      <w:r w:rsidRPr="00FC7A76">
        <w:rPr>
          <w:rFonts w:ascii="Arial" w:hAnsi="Arial" w:cs="Arial"/>
          <w:szCs w:val="24"/>
          <w:lang w:val="es-CO"/>
        </w:rPr>
        <w:t xml:space="preserve"> y </w:t>
      </w:r>
      <w:r w:rsidRPr="00FC7A76">
        <w:rPr>
          <w:rFonts w:ascii="Arial" w:hAnsi="Arial" w:cs="Arial"/>
          <w:i/>
          <w:iCs/>
          <w:szCs w:val="24"/>
          <w:lang w:val="es-CO"/>
        </w:rPr>
        <w:t>“calambres y espasmos”</w:t>
      </w:r>
      <w:r w:rsidRPr="00FC7A76">
        <w:rPr>
          <w:rFonts w:ascii="Arial" w:hAnsi="Arial" w:cs="Arial"/>
          <w:szCs w:val="24"/>
          <w:lang w:val="es-CO"/>
        </w:rPr>
        <w:t xml:space="preserve"> y que </w:t>
      </w:r>
      <w:r w:rsidR="4EE43A29" w:rsidRPr="00FC7A76">
        <w:rPr>
          <w:rFonts w:ascii="Arial" w:hAnsi="Arial" w:cs="Arial"/>
          <w:szCs w:val="24"/>
          <w:lang w:val="es-CO"/>
        </w:rPr>
        <w:t>el origen de estos era</w:t>
      </w:r>
      <w:r w:rsidRPr="00FC7A76">
        <w:rPr>
          <w:rFonts w:ascii="Arial" w:hAnsi="Arial" w:cs="Arial"/>
          <w:szCs w:val="24"/>
          <w:lang w:val="es-CO"/>
        </w:rPr>
        <w:t xml:space="preserve"> congénitos y degenerativos (</w:t>
      </w:r>
      <w:proofErr w:type="spellStart"/>
      <w:r w:rsidRPr="00FC7A76">
        <w:rPr>
          <w:rFonts w:ascii="Arial" w:hAnsi="Arial" w:cs="Arial"/>
          <w:szCs w:val="24"/>
          <w:lang w:val="es-CO"/>
        </w:rPr>
        <w:t>fl.60</w:t>
      </w:r>
      <w:proofErr w:type="spellEnd"/>
      <w:r w:rsidRPr="00FC7A76">
        <w:rPr>
          <w:rFonts w:ascii="Arial" w:hAnsi="Arial" w:cs="Arial"/>
          <w:szCs w:val="24"/>
          <w:lang w:val="es-CO"/>
        </w:rPr>
        <w:t xml:space="preserve">, </w:t>
      </w:r>
      <w:proofErr w:type="spellStart"/>
      <w:r w:rsidRPr="00FC7A76">
        <w:rPr>
          <w:rFonts w:ascii="Arial" w:hAnsi="Arial" w:cs="Arial"/>
          <w:szCs w:val="24"/>
          <w:lang w:val="es-CO"/>
        </w:rPr>
        <w:t>ibiem</w:t>
      </w:r>
      <w:proofErr w:type="spellEnd"/>
      <w:r w:rsidRPr="00FC7A76">
        <w:rPr>
          <w:rFonts w:ascii="Arial" w:hAnsi="Arial" w:cs="Arial"/>
          <w:szCs w:val="24"/>
          <w:lang w:val="es-CO"/>
        </w:rPr>
        <w:t>) y el 05/04/2021 se diagnosticó “</w:t>
      </w:r>
      <w:r w:rsidRPr="00FC7A76">
        <w:rPr>
          <w:rFonts w:ascii="Arial" w:hAnsi="Arial" w:cs="Arial"/>
          <w:i/>
          <w:iCs/>
          <w:szCs w:val="24"/>
          <w:lang w:val="es-CO"/>
        </w:rPr>
        <w:t>escoliosis degenerativa severa lumbar derecha”</w:t>
      </w:r>
      <w:r w:rsidRPr="00FC7A76">
        <w:rPr>
          <w:rFonts w:ascii="Arial" w:hAnsi="Arial" w:cs="Arial"/>
          <w:szCs w:val="24"/>
          <w:lang w:val="es-CO"/>
        </w:rPr>
        <w:t xml:space="preserve"> (fl.71, ibidem).</w:t>
      </w:r>
    </w:p>
    <w:p w14:paraId="0FC261AC" w14:textId="77777777" w:rsidR="008631E7" w:rsidRPr="00FC7A76" w:rsidRDefault="008631E7" w:rsidP="00FC7A76">
      <w:pPr>
        <w:autoSpaceDE w:val="0"/>
        <w:autoSpaceDN w:val="0"/>
        <w:adjustRightInd w:val="0"/>
        <w:spacing w:line="276" w:lineRule="auto"/>
        <w:jc w:val="both"/>
        <w:rPr>
          <w:rFonts w:ascii="Arial" w:hAnsi="Arial" w:cs="Arial"/>
          <w:szCs w:val="24"/>
          <w:lang w:val="es-CO"/>
        </w:rPr>
      </w:pPr>
    </w:p>
    <w:p w14:paraId="6E656CA6" w14:textId="3740A995" w:rsidR="008631E7" w:rsidRPr="00FC7A76" w:rsidRDefault="008631E7"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Después el 12/06/2021 el demandante asistió al médico por dolor de alta intensidad en la región lumbosacra con irradiación de cadera que implicó una incapacidad por 10 días (</w:t>
      </w:r>
      <w:proofErr w:type="spellStart"/>
      <w:r w:rsidRPr="00FC7A76">
        <w:rPr>
          <w:rFonts w:ascii="Arial" w:hAnsi="Arial" w:cs="Arial"/>
          <w:szCs w:val="24"/>
          <w:lang w:val="es-CO"/>
        </w:rPr>
        <w:t>fl</w:t>
      </w:r>
      <w:proofErr w:type="spellEnd"/>
      <w:r w:rsidRPr="00FC7A76">
        <w:rPr>
          <w:rFonts w:ascii="Arial" w:hAnsi="Arial" w:cs="Arial"/>
          <w:szCs w:val="24"/>
          <w:lang w:val="es-CO"/>
        </w:rPr>
        <w:t>. 74, ibidem).</w:t>
      </w:r>
    </w:p>
    <w:p w14:paraId="3528F193" w14:textId="77777777" w:rsidR="008631E7" w:rsidRPr="00FC7A76" w:rsidRDefault="008631E7" w:rsidP="00FC7A76">
      <w:pPr>
        <w:autoSpaceDE w:val="0"/>
        <w:autoSpaceDN w:val="0"/>
        <w:adjustRightInd w:val="0"/>
        <w:spacing w:line="276" w:lineRule="auto"/>
        <w:jc w:val="both"/>
        <w:rPr>
          <w:rFonts w:ascii="Arial" w:hAnsi="Arial" w:cs="Arial"/>
          <w:szCs w:val="24"/>
          <w:lang w:val="es-CO"/>
        </w:rPr>
      </w:pPr>
    </w:p>
    <w:p w14:paraId="68E121B6" w14:textId="0E26CA64" w:rsidR="008631E7" w:rsidRPr="00FC7A76" w:rsidRDefault="008631E7"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Finalmente, aparece otra atención médica 3 días antes de finalizar el vínculo laboral en la que el demandante consulta por dolor de cabeza y oído que se diagnosticó con “</w:t>
      </w:r>
      <w:r w:rsidRPr="00FC7A76">
        <w:rPr>
          <w:rFonts w:ascii="Arial" w:hAnsi="Arial" w:cs="Arial"/>
          <w:i/>
          <w:iCs/>
          <w:szCs w:val="24"/>
          <w:lang w:val="es-CO"/>
        </w:rPr>
        <w:t xml:space="preserve">cefalea” </w:t>
      </w:r>
      <w:r w:rsidRPr="00FC7A76">
        <w:rPr>
          <w:rFonts w:ascii="Arial" w:hAnsi="Arial" w:cs="Arial"/>
          <w:szCs w:val="24"/>
          <w:lang w:val="es-CO"/>
        </w:rPr>
        <w:t>y “</w:t>
      </w:r>
      <w:r w:rsidR="005368C8" w:rsidRPr="00FC7A76">
        <w:rPr>
          <w:rFonts w:ascii="Arial" w:hAnsi="Arial" w:cs="Arial"/>
          <w:i/>
          <w:iCs/>
          <w:szCs w:val="24"/>
          <w:lang w:val="es-CO"/>
        </w:rPr>
        <w:t>otitis</w:t>
      </w:r>
      <w:r w:rsidRPr="00FC7A76">
        <w:rPr>
          <w:rFonts w:ascii="Arial" w:hAnsi="Arial" w:cs="Arial"/>
          <w:i/>
          <w:iCs/>
          <w:szCs w:val="24"/>
          <w:lang w:val="es-CO"/>
        </w:rPr>
        <w:t xml:space="preserve"> media aguda”</w:t>
      </w:r>
      <w:r w:rsidRPr="00FC7A76">
        <w:rPr>
          <w:rFonts w:ascii="Arial" w:hAnsi="Arial" w:cs="Arial"/>
          <w:szCs w:val="24"/>
          <w:lang w:val="es-CO"/>
        </w:rPr>
        <w:t xml:space="preserve"> pero frente a su estado general se indicó “</w:t>
      </w:r>
      <w:r w:rsidRPr="00FC7A76">
        <w:rPr>
          <w:rFonts w:ascii="Arial" w:hAnsi="Arial" w:cs="Arial"/>
          <w:i/>
          <w:iCs/>
          <w:szCs w:val="24"/>
          <w:lang w:val="es-CO"/>
        </w:rPr>
        <w:t>paciente con aceptables condiciones generales”</w:t>
      </w:r>
      <w:r w:rsidRPr="00FC7A76">
        <w:rPr>
          <w:rFonts w:ascii="Arial" w:hAnsi="Arial" w:cs="Arial"/>
          <w:szCs w:val="24"/>
          <w:lang w:val="es-CO"/>
        </w:rPr>
        <w:t xml:space="preserve"> (</w:t>
      </w:r>
      <w:proofErr w:type="spellStart"/>
      <w:r w:rsidRPr="00FC7A76">
        <w:rPr>
          <w:rFonts w:ascii="Arial" w:hAnsi="Arial" w:cs="Arial"/>
          <w:szCs w:val="24"/>
          <w:lang w:val="es-CO"/>
        </w:rPr>
        <w:t>fl</w:t>
      </w:r>
      <w:proofErr w:type="spellEnd"/>
      <w:r w:rsidRPr="00FC7A76">
        <w:rPr>
          <w:rFonts w:ascii="Arial" w:hAnsi="Arial" w:cs="Arial"/>
          <w:szCs w:val="24"/>
          <w:lang w:val="es-CO"/>
        </w:rPr>
        <w:t>. 36, ibidem) y se le otorgó una incapacidad de 3 días con fecha de inicio 21 y finalización 23 de junio de 2021.</w:t>
      </w:r>
    </w:p>
    <w:p w14:paraId="0822F247" w14:textId="77777777" w:rsidR="008631E7" w:rsidRPr="00FC7A76" w:rsidRDefault="008631E7" w:rsidP="00FC7A76">
      <w:pPr>
        <w:autoSpaceDE w:val="0"/>
        <w:autoSpaceDN w:val="0"/>
        <w:adjustRightInd w:val="0"/>
        <w:spacing w:line="276" w:lineRule="auto"/>
        <w:jc w:val="both"/>
        <w:rPr>
          <w:rFonts w:ascii="Arial" w:hAnsi="Arial" w:cs="Arial"/>
          <w:szCs w:val="24"/>
          <w:lang w:val="es-CO"/>
        </w:rPr>
      </w:pPr>
    </w:p>
    <w:p w14:paraId="257C3DED" w14:textId="2E0A7897" w:rsidR="008631E7" w:rsidRPr="00FC7A76" w:rsidRDefault="008631E7"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Después de estas atenciones el demandante continuó yendo al médico que el 16/07/2021 dictaminó que tenía un lumbago con ciática, luego el 29/08/2021 se diagnosticó una “</w:t>
      </w:r>
      <w:r w:rsidRPr="00FC7A76">
        <w:rPr>
          <w:rFonts w:ascii="Arial" w:hAnsi="Arial" w:cs="Arial"/>
          <w:i/>
          <w:iCs/>
          <w:szCs w:val="24"/>
          <w:lang w:val="es-CO"/>
        </w:rPr>
        <w:t>prostatitis aguda”.</w:t>
      </w:r>
    </w:p>
    <w:p w14:paraId="22677A50" w14:textId="77777777" w:rsidR="008631E7" w:rsidRPr="00FC7A76" w:rsidRDefault="008631E7" w:rsidP="00FC7A76">
      <w:pPr>
        <w:autoSpaceDE w:val="0"/>
        <w:autoSpaceDN w:val="0"/>
        <w:adjustRightInd w:val="0"/>
        <w:spacing w:line="276" w:lineRule="auto"/>
        <w:jc w:val="both"/>
        <w:rPr>
          <w:rFonts w:ascii="Arial" w:hAnsi="Arial" w:cs="Arial"/>
          <w:szCs w:val="24"/>
          <w:lang w:val="es-CO"/>
        </w:rPr>
      </w:pPr>
    </w:p>
    <w:p w14:paraId="10D41CE5" w14:textId="0FB91AA1" w:rsidR="008631E7" w:rsidRPr="00FC7A76" w:rsidRDefault="008631E7"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 xml:space="preserve">Documental de la que se desprende </w:t>
      </w:r>
      <w:r w:rsidR="569BCE0C" w:rsidRPr="00FC7A76">
        <w:rPr>
          <w:rFonts w:ascii="Arial" w:hAnsi="Arial" w:cs="Arial"/>
          <w:szCs w:val="24"/>
          <w:lang w:val="es-CO"/>
        </w:rPr>
        <w:t>que,</w:t>
      </w:r>
      <w:r w:rsidRPr="00FC7A76">
        <w:rPr>
          <w:rFonts w:ascii="Arial" w:hAnsi="Arial" w:cs="Arial"/>
          <w:szCs w:val="24"/>
          <w:lang w:val="es-CO"/>
        </w:rPr>
        <w:t xml:space="preserve"> pese a que el demandante sufrió dos accidentes de trabajo, por el último de ellos solo tuvo recomendaciones laborales por 15 días a partir del 12/08/2020 y con ocasión a tal accidente tuvo sesiones por fisiatría para el manejo del dolor que finalizaron el mes siguiente.</w:t>
      </w:r>
    </w:p>
    <w:p w14:paraId="1C49BB5E" w14:textId="77777777" w:rsidR="008631E7" w:rsidRPr="00FC7A76" w:rsidRDefault="008631E7" w:rsidP="00FC7A76">
      <w:pPr>
        <w:autoSpaceDE w:val="0"/>
        <w:autoSpaceDN w:val="0"/>
        <w:adjustRightInd w:val="0"/>
        <w:spacing w:line="276" w:lineRule="auto"/>
        <w:jc w:val="both"/>
        <w:rPr>
          <w:rFonts w:ascii="Arial" w:hAnsi="Arial" w:cs="Arial"/>
          <w:szCs w:val="24"/>
          <w:lang w:val="es-CO"/>
        </w:rPr>
      </w:pPr>
    </w:p>
    <w:p w14:paraId="1763A6E7" w14:textId="0854FEE5" w:rsidR="008631E7" w:rsidRPr="00FC7A76" w:rsidRDefault="008631E7"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Luego de ello, y cercano a la finalización del contrato de trabajo estuvo incapacitado por 10 días, entre el 12 y el día 21 de junio de 2021 por dolor lumbar y finalmente una última incapacidad desde ese 21 de junio hasta el 23 del mismo mes por otitis.</w:t>
      </w:r>
    </w:p>
    <w:p w14:paraId="79F0BC38" w14:textId="77777777" w:rsidR="008631E7" w:rsidRPr="00FC7A76" w:rsidRDefault="008631E7" w:rsidP="00FC7A76">
      <w:pPr>
        <w:autoSpaceDE w:val="0"/>
        <w:autoSpaceDN w:val="0"/>
        <w:adjustRightInd w:val="0"/>
        <w:spacing w:line="276" w:lineRule="auto"/>
        <w:jc w:val="both"/>
        <w:rPr>
          <w:rFonts w:ascii="Arial" w:hAnsi="Arial" w:cs="Arial"/>
          <w:szCs w:val="24"/>
          <w:lang w:val="es-CO"/>
        </w:rPr>
      </w:pPr>
    </w:p>
    <w:p w14:paraId="5A35CC20" w14:textId="35C53232" w:rsidR="008631E7" w:rsidRPr="00FC7A76" w:rsidRDefault="008631E7"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 xml:space="preserve">Descripción de la historia clínica de la que se desprende que el demandante sufre de dolores lumbares compatibles con una esclerosis de tiempo atrás, por lo menos desde el inicio de la relación laboral, esto es, cercano al año 2019 y por la que ha asistido </w:t>
      </w:r>
      <w:r w:rsidR="38E416BE" w:rsidRPr="00FC7A76">
        <w:rPr>
          <w:rFonts w:ascii="Arial" w:hAnsi="Arial" w:cs="Arial"/>
          <w:szCs w:val="24"/>
          <w:lang w:val="es-CO"/>
        </w:rPr>
        <w:t>a consulta médica y en conjunto con</w:t>
      </w:r>
      <w:r w:rsidRPr="00FC7A76">
        <w:rPr>
          <w:rFonts w:ascii="Arial" w:hAnsi="Arial" w:cs="Arial"/>
          <w:szCs w:val="24"/>
          <w:lang w:val="es-CO"/>
        </w:rPr>
        <w:t xml:space="preserve"> los accidentes</w:t>
      </w:r>
      <w:r w:rsidR="036057BB" w:rsidRPr="00FC7A76">
        <w:rPr>
          <w:rFonts w:ascii="Arial" w:hAnsi="Arial" w:cs="Arial"/>
          <w:szCs w:val="24"/>
          <w:lang w:val="es-CO"/>
        </w:rPr>
        <w:t xml:space="preserve"> laborales, ha sido objeto de </w:t>
      </w:r>
      <w:r w:rsidRPr="00FC7A76">
        <w:rPr>
          <w:rFonts w:ascii="Arial" w:hAnsi="Arial" w:cs="Arial"/>
          <w:szCs w:val="24"/>
          <w:lang w:val="es-CO"/>
        </w:rPr>
        <w:t xml:space="preserve">varias </w:t>
      </w:r>
      <w:r w:rsidRPr="00FC7A76">
        <w:rPr>
          <w:rFonts w:ascii="Arial" w:hAnsi="Arial" w:cs="Arial"/>
          <w:szCs w:val="24"/>
          <w:lang w:val="es-CO"/>
        </w:rPr>
        <w:lastRenderedPageBreak/>
        <w:t>incapacidades, al punto que durante los 13 días previos al despido estuvo incapacitado primero por dolor lumbar y después por otitis.</w:t>
      </w:r>
    </w:p>
    <w:p w14:paraId="45924D95" w14:textId="77777777" w:rsidR="008631E7" w:rsidRPr="00FC7A76" w:rsidRDefault="008631E7" w:rsidP="00FC7A76">
      <w:pPr>
        <w:autoSpaceDE w:val="0"/>
        <w:autoSpaceDN w:val="0"/>
        <w:adjustRightInd w:val="0"/>
        <w:spacing w:line="276" w:lineRule="auto"/>
        <w:jc w:val="both"/>
        <w:rPr>
          <w:rFonts w:ascii="Arial" w:hAnsi="Arial" w:cs="Arial"/>
          <w:szCs w:val="24"/>
          <w:lang w:val="es-CO"/>
        </w:rPr>
      </w:pPr>
    </w:p>
    <w:p w14:paraId="213126CB" w14:textId="223CBA8F" w:rsidR="008631E7" w:rsidRPr="00FC7A76" w:rsidRDefault="7A22E262"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Prueba</w:t>
      </w:r>
      <w:r w:rsidR="008631E7" w:rsidRPr="00FC7A76">
        <w:rPr>
          <w:rFonts w:ascii="Arial" w:hAnsi="Arial" w:cs="Arial"/>
          <w:szCs w:val="24"/>
          <w:lang w:val="es-CO"/>
        </w:rPr>
        <w:t xml:space="preserve"> que evidencia en principio que el demandante se encontraba padeciendo de dolores que afectaban su cadera que ameritaban que se ausentara de su trabajo por varios días, pero no de forma constante ni por largos periodos</w:t>
      </w:r>
      <w:r w:rsidR="65BE4FA1" w:rsidRPr="00FC7A76">
        <w:rPr>
          <w:rFonts w:ascii="Arial" w:hAnsi="Arial" w:cs="Arial"/>
          <w:szCs w:val="24"/>
          <w:lang w:val="es-CO"/>
        </w:rPr>
        <w:t>.</w:t>
      </w:r>
      <w:r w:rsidR="008631E7" w:rsidRPr="00FC7A76">
        <w:rPr>
          <w:rFonts w:ascii="Arial" w:hAnsi="Arial" w:cs="Arial"/>
          <w:szCs w:val="24"/>
          <w:lang w:val="es-CO"/>
        </w:rPr>
        <w:t xml:space="preserve">  </w:t>
      </w:r>
    </w:p>
    <w:p w14:paraId="15CD150D" w14:textId="77777777" w:rsidR="008631E7" w:rsidRPr="00FC7A76" w:rsidRDefault="008631E7" w:rsidP="00FC7A76">
      <w:pPr>
        <w:autoSpaceDE w:val="0"/>
        <w:autoSpaceDN w:val="0"/>
        <w:adjustRightInd w:val="0"/>
        <w:spacing w:line="276" w:lineRule="auto"/>
        <w:jc w:val="both"/>
        <w:rPr>
          <w:rFonts w:ascii="Arial" w:hAnsi="Arial" w:cs="Arial"/>
          <w:szCs w:val="24"/>
          <w:lang w:val="es-CO"/>
        </w:rPr>
      </w:pPr>
    </w:p>
    <w:p w14:paraId="7F196F41" w14:textId="1BDC7F34" w:rsidR="008631E7" w:rsidRPr="00FC7A76" w:rsidRDefault="240594A6"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Ahora bien, e</w:t>
      </w:r>
      <w:r w:rsidR="008631E7" w:rsidRPr="00FC7A76">
        <w:rPr>
          <w:rFonts w:ascii="Arial" w:hAnsi="Arial" w:cs="Arial"/>
          <w:szCs w:val="24"/>
          <w:lang w:val="es-CO"/>
        </w:rPr>
        <w:t>s preciso acotar que para que opere la citada estabilidad laboral, si bien no se requiere un dictamen de PCL que arroje algún porcentaje de pérdida,</w:t>
      </w:r>
      <w:r w:rsidR="0D81484D" w:rsidRPr="00FC7A76">
        <w:rPr>
          <w:rFonts w:ascii="Arial" w:hAnsi="Arial" w:cs="Arial"/>
          <w:szCs w:val="24"/>
          <w:lang w:val="es-CO"/>
        </w:rPr>
        <w:t xml:space="preserve"> pues existe una libertad probatoria para acreditar la citada estabilidad,</w:t>
      </w:r>
      <w:r w:rsidR="008631E7" w:rsidRPr="00FC7A76">
        <w:rPr>
          <w:rFonts w:ascii="Arial" w:hAnsi="Arial" w:cs="Arial"/>
          <w:szCs w:val="24"/>
          <w:lang w:val="es-CO"/>
        </w:rPr>
        <w:t xml:space="preserve"> lo cierto es que la jurisprudencia constitucional actual sí exige que el trabajador tenga una disminución en su salud que le impida o dificulte de manera sustancial desempeñar su trabajo, sin que la presencia de una incapacidad previa al despido tenga la entidad suficiente para dar cuenta de tal dificultad evidente, notoria y perceptible pues como en este evento ocurrió, aunque estuvo incapacitado por dolor lumbar, lo cierto es que los últimos 3 días previos al despido, sus dolencias provenían de una otitis y ninguna alusión se hizo al dolor lumbar. </w:t>
      </w:r>
    </w:p>
    <w:p w14:paraId="61D84C23" w14:textId="77777777" w:rsidR="008631E7" w:rsidRPr="00FC7A76" w:rsidRDefault="008631E7" w:rsidP="00FC7A76">
      <w:pPr>
        <w:autoSpaceDE w:val="0"/>
        <w:autoSpaceDN w:val="0"/>
        <w:adjustRightInd w:val="0"/>
        <w:spacing w:line="276" w:lineRule="auto"/>
        <w:jc w:val="both"/>
        <w:rPr>
          <w:rFonts w:ascii="Arial" w:hAnsi="Arial" w:cs="Arial"/>
          <w:szCs w:val="24"/>
          <w:lang w:val="es-CO"/>
        </w:rPr>
      </w:pPr>
    </w:p>
    <w:p w14:paraId="07E61E28" w14:textId="439EE1E7" w:rsidR="008631E7" w:rsidRPr="00FC7A76" w:rsidRDefault="008631E7"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En ese sentido, cobra relevancia analizar la restante prueba, especialmente la testimonial para conocer la realidad que acaecía al demandante.</w:t>
      </w:r>
    </w:p>
    <w:p w14:paraId="4C9FA91C" w14:textId="77777777" w:rsidR="008631E7" w:rsidRPr="00FC7A76" w:rsidRDefault="008631E7" w:rsidP="00FC7A76">
      <w:pPr>
        <w:autoSpaceDE w:val="0"/>
        <w:autoSpaceDN w:val="0"/>
        <w:adjustRightInd w:val="0"/>
        <w:spacing w:line="276" w:lineRule="auto"/>
        <w:jc w:val="both"/>
        <w:rPr>
          <w:rFonts w:ascii="Arial" w:hAnsi="Arial" w:cs="Arial"/>
          <w:szCs w:val="24"/>
          <w:lang w:val="es-CO"/>
        </w:rPr>
      </w:pPr>
    </w:p>
    <w:p w14:paraId="58CFE38F" w14:textId="73E51C1D" w:rsidR="008631E7" w:rsidRPr="00FC7A76" w:rsidRDefault="008631E7"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 xml:space="preserve">En efecto, se tomó la declaración de Edison de Jesús Bermúdez Osorio y Fabio Nelson Álzate Mora que coincidieron en afirmar que presenciaron el accidente en el que el demandante se encontraba trasladando bultos de arena de un vehículo a otro cuando resbaló y cayó sobre su cadera. Accidente por el que adujeron el trabajador no volvió a realizar trabajos pesado y contrario a ello continuó haciendo otras labores como pintar, entre otras. </w:t>
      </w:r>
    </w:p>
    <w:p w14:paraId="7F14B7C2" w14:textId="49B8E96A" w:rsidR="008631E7" w:rsidRPr="00FC7A76" w:rsidRDefault="008631E7" w:rsidP="00FC7A76">
      <w:pPr>
        <w:autoSpaceDE w:val="0"/>
        <w:autoSpaceDN w:val="0"/>
        <w:adjustRightInd w:val="0"/>
        <w:spacing w:line="276" w:lineRule="auto"/>
        <w:jc w:val="both"/>
        <w:rPr>
          <w:rFonts w:ascii="Arial" w:hAnsi="Arial" w:cs="Arial"/>
          <w:szCs w:val="24"/>
          <w:lang w:val="es-CO"/>
        </w:rPr>
      </w:pPr>
    </w:p>
    <w:p w14:paraId="6B38C357" w14:textId="08221F82" w:rsidR="008631E7" w:rsidRPr="00FC7A76" w:rsidRDefault="008631E7"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Declaraciones que aun cuando dan cuenta de la gravedad del accidente del trabajador, lo cierto es que ambos afirmaron que este continuó en otras labores, como oficios varios y no en aquellas que implicaban traslado de bultos; sin embargo, ninguno de los dos declarantes dio cuenta del estado de salud en los días previos al despido del trabajador, si en cuenta se tiene que el accidente del que dan cuenta ocurrió para el primero a principios del año 2020 y para el segundo de forma contradictoria afirmó que ocurrió a mediados del 2020, luego en el 2021 y luego dijo que a mitad del 2019.</w:t>
      </w:r>
    </w:p>
    <w:p w14:paraId="2CB4DB0E" w14:textId="441694B3" w:rsidR="008631E7" w:rsidRPr="00FC7A76" w:rsidRDefault="008631E7" w:rsidP="00FC7A76">
      <w:pPr>
        <w:autoSpaceDE w:val="0"/>
        <w:autoSpaceDN w:val="0"/>
        <w:adjustRightInd w:val="0"/>
        <w:spacing w:line="276" w:lineRule="auto"/>
        <w:jc w:val="both"/>
        <w:rPr>
          <w:rFonts w:ascii="Arial" w:hAnsi="Arial" w:cs="Arial"/>
          <w:szCs w:val="24"/>
          <w:lang w:val="es-CO"/>
        </w:rPr>
      </w:pPr>
    </w:p>
    <w:p w14:paraId="2E4071EF" w14:textId="6478E8ED" w:rsidR="008631E7" w:rsidRPr="00FC7A76" w:rsidRDefault="008631E7"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En ese sentido, se desconoce las labores que realizaba el demandante para la fecha del despido y su estado de salud como para contrastar que las mismas fueran incompatibles y</w:t>
      </w:r>
      <w:r w:rsidR="4CB0AD57" w:rsidRPr="00FC7A76">
        <w:rPr>
          <w:rFonts w:ascii="Arial" w:hAnsi="Arial" w:cs="Arial"/>
          <w:szCs w:val="24"/>
          <w:lang w:val="es-CO"/>
        </w:rPr>
        <w:t xml:space="preserve"> para concluir que gozaba de estab</w:t>
      </w:r>
      <w:r w:rsidR="3AAB9FA9" w:rsidRPr="00FC7A76">
        <w:rPr>
          <w:rFonts w:ascii="Arial" w:hAnsi="Arial" w:cs="Arial"/>
          <w:szCs w:val="24"/>
          <w:lang w:val="es-CO"/>
        </w:rPr>
        <w:t>i</w:t>
      </w:r>
      <w:r w:rsidR="4CB0AD57" w:rsidRPr="00FC7A76">
        <w:rPr>
          <w:rFonts w:ascii="Arial" w:hAnsi="Arial" w:cs="Arial"/>
          <w:szCs w:val="24"/>
          <w:lang w:val="es-CO"/>
        </w:rPr>
        <w:t>lidad laboral reforza</w:t>
      </w:r>
      <w:r w:rsidR="4E771995" w:rsidRPr="00FC7A76">
        <w:rPr>
          <w:rFonts w:ascii="Arial" w:hAnsi="Arial" w:cs="Arial"/>
          <w:szCs w:val="24"/>
          <w:lang w:val="es-CO"/>
        </w:rPr>
        <w:t>da</w:t>
      </w:r>
      <w:r w:rsidR="4CB0AD57" w:rsidRPr="00FC7A76">
        <w:rPr>
          <w:rFonts w:ascii="Arial" w:hAnsi="Arial" w:cs="Arial"/>
          <w:szCs w:val="24"/>
          <w:lang w:val="es-CO"/>
        </w:rPr>
        <w:t xml:space="preserve"> y por ello dar rienda suelta a la presunción de un despido discriminatorio que convierta al mismo en ineficaz.</w:t>
      </w:r>
    </w:p>
    <w:p w14:paraId="50FC24E5" w14:textId="1EE644A6" w:rsidR="008631E7" w:rsidRPr="00FC7A76" w:rsidRDefault="008631E7" w:rsidP="00FC7A76">
      <w:pPr>
        <w:autoSpaceDE w:val="0"/>
        <w:autoSpaceDN w:val="0"/>
        <w:adjustRightInd w:val="0"/>
        <w:spacing w:line="276" w:lineRule="auto"/>
        <w:jc w:val="both"/>
        <w:rPr>
          <w:rFonts w:ascii="Arial" w:hAnsi="Arial" w:cs="Arial"/>
          <w:szCs w:val="24"/>
          <w:lang w:val="es-CO"/>
        </w:rPr>
      </w:pPr>
    </w:p>
    <w:p w14:paraId="0E943E42" w14:textId="32A09714" w:rsidR="008631E7" w:rsidRPr="00FC7A76" w:rsidRDefault="008631E7"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 xml:space="preserve">Si bien se tomó la declaración de </w:t>
      </w:r>
      <w:proofErr w:type="spellStart"/>
      <w:r w:rsidRPr="00FC7A76">
        <w:rPr>
          <w:rFonts w:ascii="Arial" w:hAnsi="Arial" w:cs="Arial"/>
          <w:szCs w:val="24"/>
          <w:lang w:val="es-CO"/>
        </w:rPr>
        <w:t>Yessica</w:t>
      </w:r>
      <w:proofErr w:type="spellEnd"/>
      <w:r w:rsidRPr="00FC7A76">
        <w:rPr>
          <w:rFonts w:ascii="Arial" w:hAnsi="Arial" w:cs="Arial"/>
          <w:szCs w:val="24"/>
          <w:lang w:val="es-CO"/>
        </w:rPr>
        <w:t xml:space="preserve"> Tatiana Echeverry </w:t>
      </w:r>
      <w:proofErr w:type="spellStart"/>
      <w:r w:rsidRPr="00FC7A76">
        <w:rPr>
          <w:rFonts w:ascii="Arial" w:hAnsi="Arial" w:cs="Arial"/>
          <w:szCs w:val="24"/>
          <w:lang w:val="es-CO"/>
        </w:rPr>
        <w:t>Areiza</w:t>
      </w:r>
      <w:proofErr w:type="spellEnd"/>
      <w:r w:rsidRPr="00FC7A76">
        <w:rPr>
          <w:rFonts w:ascii="Arial" w:hAnsi="Arial" w:cs="Arial"/>
          <w:szCs w:val="24"/>
          <w:lang w:val="es-CO"/>
        </w:rPr>
        <w:t xml:space="preserve">, que adujo ser descendiente del demandante, lo cierto es que dicha declaración se centró en describir las dolencias del padre para los momentos previos a los accidentes ocurridos después de trasbordar bultos de arena o guadañar, pero no dio cuenta del estado de salud concreto para el día del despido del trabajador y si este le impedía hacer otras labores, esto es, las de oficios varios o pintura como adujeron los testigos anteriores, </w:t>
      </w:r>
      <w:r w:rsidRPr="00FC7A76">
        <w:rPr>
          <w:rFonts w:ascii="Arial" w:hAnsi="Arial" w:cs="Arial"/>
          <w:szCs w:val="24"/>
          <w:lang w:val="es-CO"/>
        </w:rPr>
        <w:lastRenderedPageBreak/>
        <w:t xml:space="preserve">máxime que la misma declaración se encuentra envuelta de un manto de duda debido a la cercanía de esta con el demandante tal como lo afirmó la demandada al alegar la tacha de sospecha. </w:t>
      </w:r>
    </w:p>
    <w:p w14:paraId="4A7C2F72" w14:textId="77777777" w:rsidR="008631E7" w:rsidRPr="00FC7A76" w:rsidRDefault="008631E7" w:rsidP="00FC7A76">
      <w:pPr>
        <w:autoSpaceDE w:val="0"/>
        <w:autoSpaceDN w:val="0"/>
        <w:adjustRightInd w:val="0"/>
        <w:spacing w:line="276" w:lineRule="auto"/>
        <w:jc w:val="both"/>
        <w:rPr>
          <w:rFonts w:ascii="Arial" w:hAnsi="Arial" w:cs="Arial"/>
          <w:szCs w:val="24"/>
          <w:lang w:val="es-CO"/>
        </w:rPr>
      </w:pPr>
    </w:p>
    <w:p w14:paraId="0CD970B8" w14:textId="48657823" w:rsidR="008631E7" w:rsidRPr="00FC7A76" w:rsidRDefault="008631E7" w:rsidP="00FC7A76">
      <w:pPr>
        <w:autoSpaceDE w:val="0"/>
        <w:autoSpaceDN w:val="0"/>
        <w:adjustRightInd w:val="0"/>
        <w:spacing w:line="276" w:lineRule="auto"/>
        <w:jc w:val="both"/>
        <w:rPr>
          <w:rFonts w:ascii="Arial" w:hAnsi="Arial" w:cs="Arial"/>
          <w:szCs w:val="24"/>
          <w:u w:val="single"/>
          <w:lang w:val="es-CO"/>
        </w:rPr>
      </w:pPr>
      <w:r w:rsidRPr="00FC7A76">
        <w:rPr>
          <w:rFonts w:ascii="Arial" w:hAnsi="Arial" w:cs="Arial"/>
          <w:szCs w:val="24"/>
          <w:lang w:val="es-CO"/>
        </w:rPr>
        <w:t xml:space="preserve">Puestas de este modo las cosas, no se acreditó que el despido ocurrido el 24/06/2021 hubiese sido producto del estado de salud precario del demandante que </w:t>
      </w:r>
      <w:r w:rsidR="231ADE43" w:rsidRPr="00FC7A76">
        <w:rPr>
          <w:rFonts w:ascii="Arial" w:hAnsi="Arial" w:cs="Arial"/>
          <w:szCs w:val="24"/>
          <w:lang w:val="es-CO"/>
        </w:rPr>
        <w:t>implique que gozaba de estabilidad laboral reforzada como para presumir el despido discriminatorio</w:t>
      </w:r>
      <w:r w:rsidR="169E144E" w:rsidRPr="00FC7A76">
        <w:rPr>
          <w:rFonts w:ascii="Arial" w:hAnsi="Arial" w:cs="Arial"/>
          <w:szCs w:val="24"/>
          <w:lang w:val="es-CO"/>
        </w:rPr>
        <w:t xml:space="preserve">, </w:t>
      </w:r>
      <w:proofErr w:type="gramStart"/>
      <w:r w:rsidR="169E144E" w:rsidRPr="00FC7A76">
        <w:rPr>
          <w:rFonts w:ascii="Arial" w:hAnsi="Arial" w:cs="Arial"/>
          <w:szCs w:val="24"/>
          <w:lang w:val="es-CO"/>
        </w:rPr>
        <w:t>o</w:t>
      </w:r>
      <w:proofErr w:type="gramEnd"/>
      <w:r w:rsidR="169E144E" w:rsidRPr="00FC7A76">
        <w:rPr>
          <w:rFonts w:ascii="Arial" w:hAnsi="Arial" w:cs="Arial"/>
          <w:szCs w:val="24"/>
          <w:lang w:val="es-CO"/>
        </w:rPr>
        <w:t xml:space="preserve"> dicho de otro modo, aun cuando existe libertad probatoria para acreditar </w:t>
      </w:r>
      <w:r w:rsidR="67A227B6" w:rsidRPr="00FC7A76">
        <w:rPr>
          <w:rFonts w:ascii="Arial" w:hAnsi="Arial" w:cs="Arial"/>
          <w:szCs w:val="24"/>
          <w:lang w:val="es-CO"/>
        </w:rPr>
        <w:t>el estado de salud de la persona y su relación con el trabajo desempeñado</w:t>
      </w:r>
      <w:r w:rsidR="169E144E" w:rsidRPr="00FC7A76">
        <w:rPr>
          <w:rFonts w:ascii="Arial" w:hAnsi="Arial" w:cs="Arial"/>
          <w:szCs w:val="24"/>
          <w:lang w:val="es-CO"/>
        </w:rPr>
        <w:t xml:space="preserve">, lo cierto es que para este evento no se </w:t>
      </w:r>
      <w:r w:rsidR="78F81195" w:rsidRPr="00FC7A76">
        <w:rPr>
          <w:rFonts w:ascii="Arial" w:hAnsi="Arial" w:cs="Arial"/>
          <w:szCs w:val="24"/>
          <w:lang w:val="es-CO"/>
        </w:rPr>
        <w:t>demostró</w:t>
      </w:r>
      <w:r w:rsidR="061DB1A3" w:rsidRPr="00FC7A76">
        <w:rPr>
          <w:rFonts w:ascii="Arial" w:hAnsi="Arial" w:cs="Arial"/>
          <w:szCs w:val="24"/>
          <w:lang w:val="es-CO"/>
        </w:rPr>
        <w:t>.</w:t>
      </w:r>
    </w:p>
    <w:p w14:paraId="6AC23029" w14:textId="14CEFFF6" w:rsidR="7F6B1743" w:rsidRPr="00FC7A76" w:rsidRDefault="7F6B1743" w:rsidP="00FC7A76">
      <w:pPr>
        <w:spacing w:line="276" w:lineRule="auto"/>
        <w:jc w:val="both"/>
        <w:rPr>
          <w:rFonts w:ascii="Arial" w:hAnsi="Arial" w:cs="Arial"/>
          <w:szCs w:val="24"/>
          <w:highlight w:val="green"/>
          <w:u w:val="single"/>
          <w:lang w:val="es-CO"/>
        </w:rPr>
      </w:pPr>
    </w:p>
    <w:p w14:paraId="1A0C3074" w14:textId="36F63840" w:rsidR="008631E7" w:rsidRPr="00FC7A76" w:rsidRDefault="008631E7" w:rsidP="00FC7A76">
      <w:pPr>
        <w:autoSpaceDE w:val="0"/>
        <w:autoSpaceDN w:val="0"/>
        <w:adjustRightInd w:val="0"/>
        <w:spacing w:line="276" w:lineRule="auto"/>
        <w:jc w:val="both"/>
        <w:rPr>
          <w:rFonts w:ascii="Arial" w:hAnsi="Arial" w:cs="Arial"/>
          <w:b/>
          <w:bCs/>
          <w:szCs w:val="24"/>
        </w:rPr>
      </w:pPr>
      <w:r w:rsidRPr="00FC7A76">
        <w:rPr>
          <w:rFonts w:ascii="Arial" w:hAnsi="Arial" w:cs="Arial"/>
          <w:b/>
          <w:bCs/>
          <w:szCs w:val="24"/>
          <w:lang w:val="es-CO"/>
        </w:rPr>
        <w:t xml:space="preserve">2.2. De la sanción moratoria </w:t>
      </w:r>
      <w:r w:rsidRPr="00FC7A76">
        <w:rPr>
          <w:rFonts w:ascii="Arial" w:hAnsi="Arial" w:cs="Arial"/>
          <w:b/>
          <w:bCs/>
          <w:szCs w:val="24"/>
        </w:rPr>
        <w:t xml:space="preserve">por no pago de salarios a la terminación del contrato de trabajo </w:t>
      </w:r>
    </w:p>
    <w:p w14:paraId="60AB9773" w14:textId="77777777" w:rsidR="008631E7" w:rsidRPr="00FC7A76" w:rsidRDefault="008631E7" w:rsidP="00FC7A76">
      <w:pPr>
        <w:spacing w:line="276" w:lineRule="auto"/>
        <w:jc w:val="both"/>
        <w:rPr>
          <w:rFonts w:ascii="Arial" w:hAnsi="Arial" w:cs="Arial"/>
          <w:b/>
          <w:bCs/>
          <w:szCs w:val="24"/>
        </w:rPr>
      </w:pPr>
    </w:p>
    <w:p w14:paraId="31DDF14B" w14:textId="77777777" w:rsidR="008631E7" w:rsidRPr="00FC7A76" w:rsidRDefault="008631E7" w:rsidP="00FC7A76">
      <w:pPr>
        <w:spacing w:line="276" w:lineRule="auto"/>
        <w:jc w:val="both"/>
        <w:rPr>
          <w:rFonts w:ascii="Arial" w:hAnsi="Arial" w:cs="Arial"/>
          <w:b/>
          <w:bCs/>
          <w:szCs w:val="24"/>
        </w:rPr>
      </w:pPr>
      <w:r w:rsidRPr="00FC7A76">
        <w:rPr>
          <w:rFonts w:ascii="Arial" w:hAnsi="Arial" w:cs="Arial"/>
          <w:b/>
          <w:bCs/>
          <w:szCs w:val="24"/>
        </w:rPr>
        <w:t>2.1.1. Fundamento normativo</w:t>
      </w:r>
    </w:p>
    <w:p w14:paraId="2A7E8DE8" w14:textId="77777777" w:rsidR="008631E7" w:rsidRPr="00FC7A76" w:rsidRDefault="008631E7" w:rsidP="00FC7A76">
      <w:pPr>
        <w:spacing w:line="276" w:lineRule="auto"/>
        <w:jc w:val="both"/>
        <w:rPr>
          <w:rFonts w:ascii="Arial" w:hAnsi="Arial" w:cs="Arial"/>
          <w:szCs w:val="24"/>
          <w:lang w:val="es-CO"/>
        </w:rPr>
      </w:pPr>
    </w:p>
    <w:p w14:paraId="5416D7F2" w14:textId="5CB9B9AA" w:rsidR="008631E7" w:rsidRPr="00FC7A76" w:rsidRDefault="008631E7" w:rsidP="00FC7A76">
      <w:pPr>
        <w:pStyle w:val="paragraph"/>
        <w:spacing w:before="0" w:beforeAutospacing="0" w:after="0" w:afterAutospacing="0" w:line="276" w:lineRule="auto"/>
        <w:jc w:val="both"/>
        <w:textAlignment w:val="baseline"/>
        <w:rPr>
          <w:rFonts w:ascii="Arial" w:hAnsi="Arial" w:cs="Arial"/>
          <w:lang w:eastAsia="es-ES"/>
        </w:rPr>
      </w:pPr>
      <w:r w:rsidRPr="00FC7A76">
        <w:rPr>
          <w:rFonts w:ascii="Arial" w:hAnsi="Arial" w:cs="Arial"/>
          <w:lang w:eastAsia="es-ES"/>
        </w:rPr>
        <w:t>Para la procedencia de esta indemnización no es suficiente que acaezca el supuesto objetivo de la norma, esto es, que se deje de pagar los salarios y prestaciones sociales al día en que finalizó el contrato de trabajo, sino que también requiere que el actuar del empleador haya estado fundamentado en razones serias y atendibles de que en razón al vínculo civil o comercial que tenían, no estaba obligado al pago o consignación de los emolumentos mencionados.</w:t>
      </w:r>
    </w:p>
    <w:p w14:paraId="0B673084" w14:textId="77777777" w:rsidR="008631E7" w:rsidRPr="00FC7A76" w:rsidRDefault="008631E7" w:rsidP="00FC7A76">
      <w:pPr>
        <w:pStyle w:val="paragraph"/>
        <w:spacing w:before="0" w:beforeAutospacing="0" w:after="0" w:afterAutospacing="0" w:line="276" w:lineRule="auto"/>
        <w:jc w:val="both"/>
        <w:textAlignment w:val="baseline"/>
        <w:rPr>
          <w:rFonts w:ascii="Arial" w:hAnsi="Arial" w:cs="Arial"/>
          <w:lang w:eastAsia="es-ES"/>
        </w:rPr>
      </w:pPr>
      <w:r w:rsidRPr="00FC7A76">
        <w:rPr>
          <w:rFonts w:ascii="Arial" w:hAnsi="Arial" w:cs="Arial"/>
          <w:lang w:eastAsia="es-ES"/>
        </w:rPr>
        <w:t> </w:t>
      </w:r>
    </w:p>
    <w:p w14:paraId="10BCE404" w14:textId="77777777" w:rsidR="008631E7" w:rsidRPr="00FC7A76" w:rsidRDefault="008631E7" w:rsidP="00FC7A76">
      <w:pPr>
        <w:pStyle w:val="paragraph"/>
        <w:spacing w:before="0" w:beforeAutospacing="0" w:after="0" w:afterAutospacing="0" w:line="276" w:lineRule="auto"/>
        <w:jc w:val="both"/>
        <w:textAlignment w:val="baseline"/>
        <w:rPr>
          <w:rFonts w:ascii="Arial" w:hAnsi="Arial" w:cs="Arial"/>
          <w:lang w:eastAsia="es-ES"/>
        </w:rPr>
      </w:pPr>
      <w:r w:rsidRPr="00FC7A76">
        <w:rPr>
          <w:rFonts w:ascii="Arial" w:hAnsi="Arial" w:cs="Arial"/>
          <w:lang w:eastAsia="es-ES"/>
        </w:rPr>
        <w:t>Sobre este tópico ha dicho la Corte Suprema de Justicia4, como máximo órgano de cierre en materia laboral, que estas condenas no son automáticas por cuanto al tener naturaleza sancionatoria deben estar precedida de un examen de la conducta del empleador con el fin de determinar si actuó de buena o mala fe al omitir o retardar el reconocimiento de la acreencia laboral. Entonces, al tener naturaleza sancionatoria debe estar precedida del análisis del comportamiento que asumió el empleador moroso, para verificar si existieron razones serias y atendibles que justifiquen su incumplimiento y lo ubiquen en el terreno de la buena fe5. </w:t>
      </w:r>
    </w:p>
    <w:p w14:paraId="39841970" w14:textId="77777777" w:rsidR="008631E7" w:rsidRPr="00FC7A76" w:rsidRDefault="008631E7" w:rsidP="00FC7A76">
      <w:pPr>
        <w:pStyle w:val="Textoindependiente"/>
        <w:spacing w:line="276" w:lineRule="auto"/>
        <w:contextualSpacing/>
        <w:rPr>
          <w:rFonts w:eastAsia="Times New Roman"/>
          <w:b/>
          <w:bCs/>
          <w:szCs w:val="24"/>
          <w:lang w:val="es-CO"/>
        </w:rPr>
      </w:pPr>
    </w:p>
    <w:p w14:paraId="5745EBD3" w14:textId="175F4A6C" w:rsidR="008631E7" w:rsidRPr="00FC7A76" w:rsidRDefault="008631E7" w:rsidP="00FC7A76">
      <w:pPr>
        <w:autoSpaceDE w:val="0"/>
        <w:autoSpaceDN w:val="0"/>
        <w:adjustRightInd w:val="0"/>
        <w:spacing w:line="276" w:lineRule="auto"/>
        <w:jc w:val="both"/>
        <w:rPr>
          <w:rFonts w:ascii="Arial" w:hAnsi="Arial" w:cs="Arial"/>
          <w:b/>
          <w:bCs/>
          <w:szCs w:val="24"/>
          <w:lang w:val="es-CO"/>
        </w:rPr>
      </w:pPr>
      <w:r w:rsidRPr="00FC7A76">
        <w:rPr>
          <w:rFonts w:ascii="Arial" w:hAnsi="Arial" w:cs="Arial"/>
          <w:b/>
          <w:bCs/>
          <w:szCs w:val="24"/>
          <w:lang w:val="es-CO"/>
        </w:rPr>
        <w:t>2.1.2. Fundamento fáctico</w:t>
      </w:r>
    </w:p>
    <w:p w14:paraId="0CB5775F" w14:textId="77777777" w:rsidR="008631E7" w:rsidRPr="00FC7A76" w:rsidRDefault="008631E7" w:rsidP="00FC7A76">
      <w:pPr>
        <w:autoSpaceDE w:val="0"/>
        <w:autoSpaceDN w:val="0"/>
        <w:adjustRightInd w:val="0"/>
        <w:spacing w:line="276" w:lineRule="auto"/>
        <w:jc w:val="both"/>
        <w:rPr>
          <w:rFonts w:ascii="Arial" w:hAnsi="Arial" w:cs="Arial"/>
          <w:szCs w:val="24"/>
          <w:lang w:val="es-CO"/>
        </w:rPr>
      </w:pPr>
    </w:p>
    <w:p w14:paraId="0D305C20" w14:textId="5D2CD3C8" w:rsidR="008631E7" w:rsidRPr="00FC7A76" w:rsidRDefault="008631E7"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Auscultado en detalle el expediente rememórese que el empleador despidió al trabajador el 24/06/2021 “</w:t>
      </w:r>
      <w:r w:rsidRPr="00FC7A76">
        <w:rPr>
          <w:rFonts w:ascii="Arial" w:hAnsi="Arial" w:cs="Arial"/>
          <w:i/>
          <w:iCs/>
          <w:szCs w:val="24"/>
          <w:lang w:val="es-CO"/>
        </w:rPr>
        <w:t>sin justa causa”</w:t>
      </w:r>
      <w:r w:rsidRPr="00FC7A76">
        <w:rPr>
          <w:rFonts w:ascii="Arial" w:hAnsi="Arial" w:cs="Arial"/>
          <w:szCs w:val="24"/>
          <w:lang w:val="es-CO"/>
        </w:rPr>
        <w:t xml:space="preserve"> (</w:t>
      </w:r>
      <w:proofErr w:type="spellStart"/>
      <w:r w:rsidRPr="00FC7A76">
        <w:rPr>
          <w:rFonts w:ascii="Arial" w:hAnsi="Arial" w:cs="Arial"/>
          <w:szCs w:val="24"/>
          <w:lang w:val="es-CO"/>
        </w:rPr>
        <w:t>fl</w:t>
      </w:r>
      <w:proofErr w:type="spellEnd"/>
      <w:r w:rsidRPr="00FC7A76">
        <w:rPr>
          <w:rFonts w:ascii="Arial" w:hAnsi="Arial" w:cs="Arial"/>
          <w:szCs w:val="24"/>
          <w:lang w:val="es-CO"/>
        </w:rPr>
        <w:t xml:space="preserve">. 132, archivo 02, </w:t>
      </w:r>
      <w:proofErr w:type="spellStart"/>
      <w:r w:rsidRPr="00FC7A76">
        <w:rPr>
          <w:rFonts w:ascii="Arial" w:hAnsi="Arial" w:cs="Arial"/>
          <w:szCs w:val="24"/>
          <w:lang w:val="es-CO"/>
        </w:rPr>
        <w:t>exp</w:t>
      </w:r>
      <w:proofErr w:type="spellEnd"/>
      <w:r w:rsidRPr="00FC7A76">
        <w:rPr>
          <w:rFonts w:ascii="Arial" w:hAnsi="Arial" w:cs="Arial"/>
          <w:szCs w:val="24"/>
          <w:lang w:val="es-CO"/>
        </w:rPr>
        <w:t>. Digital) y anunció allí que le pagaría su indemnización</w:t>
      </w:r>
      <w:r w:rsidR="176C1B7D" w:rsidRPr="00FC7A76">
        <w:rPr>
          <w:rFonts w:ascii="Arial" w:hAnsi="Arial" w:cs="Arial"/>
          <w:szCs w:val="24"/>
          <w:lang w:val="es-CO"/>
        </w:rPr>
        <w:t>.</w:t>
      </w:r>
    </w:p>
    <w:p w14:paraId="6B7C7303" w14:textId="1BB584A0" w:rsidR="008631E7" w:rsidRPr="00FC7A76" w:rsidRDefault="008631E7" w:rsidP="00FC7A76">
      <w:pPr>
        <w:autoSpaceDE w:val="0"/>
        <w:autoSpaceDN w:val="0"/>
        <w:adjustRightInd w:val="0"/>
        <w:spacing w:line="276" w:lineRule="auto"/>
        <w:jc w:val="both"/>
        <w:rPr>
          <w:rFonts w:ascii="Arial" w:hAnsi="Arial" w:cs="Arial"/>
          <w:szCs w:val="24"/>
          <w:lang w:val="es-CO"/>
        </w:rPr>
      </w:pPr>
    </w:p>
    <w:p w14:paraId="3F42B4DB" w14:textId="297F0C31" w:rsidR="008631E7" w:rsidRPr="00FC7A76" w:rsidRDefault="176C1B7D"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Revisad</w:t>
      </w:r>
      <w:r w:rsidR="2080CF55" w:rsidRPr="00FC7A76">
        <w:rPr>
          <w:rFonts w:ascii="Arial" w:hAnsi="Arial" w:cs="Arial"/>
          <w:szCs w:val="24"/>
          <w:lang w:val="es-CO"/>
        </w:rPr>
        <w:t>a la documental aportada al plenario se desprende que el demandante devengaba un salario mínimo como se desprende de las liquidaciones de nómina aportadas hasta el año 2020 (</w:t>
      </w:r>
      <w:proofErr w:type="spellStart"/>
      <w:r w:rsidR="2080CF55" w:rsidRPr="00FC7A76">
        <w:rPr>
          <w:rFonts w:ascii="Arial" w:hAnsi="Arial" w:cs="Arial"/>
          <w:szCs w:val="24"/>
          <w:lang w:val="es-CO"/>
        </w:rPr>
        <w:t>fl</w:t>
      </w:r>
      <w:proofErr w:type="spellEnd"/>
      <w:r w:rsidR="2080CF55" w:rsidRPr="00FC7A76">
        <w:rPr>
          <w:rFonts w:ascii="Arial" w:hAnsi="Arial" w:cs="Arial"/>
          <w:szCs w:val="24"/>
          <w:lang w:val="es-CO"/>
        </w:rPr>
        <w:t xml:space="preserve">. 43, archivo 31, </w:t>
      </w:r>
      <w:proofErr w:type="spellStart"/>
      <w:r w:rsidR="2080CF55" w:rsidRPr="00FC7A76">
        <w:rPr>
          <w:rFonts w:ascii="Arial" w:hAnsi="Arial" w:cs="Arial"/>
          <w:szCs w:val="24"/>
          <w:lang w:val="es-CO"/>
        </w:rPr>
        <w:t>exp</w:t>
      </w:r>
      <w:proofErr w:type="spellEnd"/>
      <w:r w:rsidR="2080CF55" w:rsidRPr="00FC7A76">
        <w:rPr>
          <w:rFonts w:ascii="Arial" w:hAnsi="Arial" w:cs="Arial"/>
          <w:szCs w:val="24"/>
          <w:lang w:val="es-CO"/>
        </w:rPr>
        <w:t>. Digital). Luego aparecen</w:t>
      </w:r>
      <w:r w:rsidRPr="00FC7A76">
        <w:rPr>
          <w:rFonts w:ascii="Arial" w:hAnsi="Arial" w:cs="Arial"/>
          <w:szCs w:val="24"/>
          <w:lang w:val="es-CO"/>
        </w:rPr>
        <w:t xml:space="preserve"> </w:t>
      </w:r>
      <w:r w:rsidR="6EA2F5FA" w:rsidRPr="00FC7A76">
        <w:rPr>
          <w:rFonts w:ascii="Arial" w:hAnsi="Arial" w:cs="Arial"/>
          <w:szCs w:val="24"/>
          <w:lang w:val="es-CO"/>
        </w:rPr>
        <w:t>las</w:t>
      </w:r>
      <w:r w:rsidR="0C161BA3" w:rsidRPr="00FC7A76">
        <w:rPr>
          <w:rFonts w:ascii="Arial" w:hAnsi="Arial" w:cs="Arial"/>
          <w:szCs w:val="24"/>
          <w:lang w:val="es-CO"/>
        </w:rPr>
        <w:t xml:space="preserve"> transferencias realizadas el 31/05/2021 y el 15/06/2021 por valor cada una de $471.148, esto es, de forma quincenal</w:t>
      </w:r>
      <w:r w:rsidR="77B7A9D2" w:rsidRPr="00FC7A76">
        <w:rPr>
          <w:rFonts w:ascii="Arial" w:hAnsi="Arial" w:cs="Arial"/>
          <w:szCs w:val="24"/>
          <w:lang w:val="es-CO"/>
        </w:rPr>
        <w:t xml:space="preserve"> </w:t>
      </w:r>
      <w:r w:rsidR="112FC655" w:rsidRPr="00FC7A76">
        <w:rPr>
          <w:rFonts w:ascii="Arial" w:hAnsi="Arial" w:cs="Arial"/>
          <w:szCs w:val="24"/>
          <w:lang w:val="es-CO"/>
        </w:rPr>
        <w:t>(</w:t>
      </w:r>
      <w:proofErr w:type="spellStart"/>
      <w:r w:rsidR="112FC655" w:rsidRPr="00FC7A76">
        <w:rPr>
          <w:rFonts w:ascii="Arial" w:hAnsi="Arial" w:cs="Arial"/>
          <w:szCs w:val="24"/>
          <w:lang w:val="es-CO"/>
        </w:rPr>
        <w:t>fls</w:t>
      </w:r>
      <w:proofErr w:type="spellEnd"/>
      <w:r w:rsidR="112FC655" w:rsidRPr="00FC7A76">
        <w:rPr>
          <w:rFonts w:ascii="Arial" w:hAnsi="Arial" w:cs="Arial"/>
          <w:szCs w:val="24"/>
          <w:lang w:val="es-CO"/>
        </w:rPr>
        <w:t xml:space="preserve">. 50 y 51, archivo 31, </w:t>
      </w:r>
      <w:proofErr w:type="spellStart"/>
      <w:r w:rsidR="112FC655" w:rsidRPr="00FC7A76">
        <w:rPr>
          <w:rFonts w:ascii="Arial" w:hAnsi="Arial" w:cs="Arial"/>
          <w:szCs w:val="24"/>
          <w:lang w:val="es-CO"/>
        </w:rPr>
        <w:t>exp</w:t>
      </w:r>
      <w:proofErr w:type="spellEnd"/>
      <w:r w:rsidR="112FC655" w:rsidRPr="00FC7A76">
        <w:rPr>
          <w:rFonts w:ascii="Arial" w:hAnsi="Arial" w:cs="Arial"/>
          <w:szCs w:val="24"/>
          <w:lang w:val="es-CO"/>
        </w:rPr>
        <w:t>. Digital).</w:t>
      </w:r>
    </w:p>
    <w:p w14:paraId="722E1A88" w14:textId="49E6A7EC" w:rsidR="008631E7" w:rsidRPr="00FC7A76" w:rsidRDefault="008631E7" w:rsidP="00FC7A76">
      <w:pPr>
        <w:autoSpaceDE w:val="0"/>
        <w:autoSpaceDN w:val="0"/>
        <w:adjustRightInd w:val="0"/>
        <w:spacing w:line="276" w:lineRule="auto"/>
        <w:jc w:val="both"/>
        <w:rPr>
          <w:rFonts w:ascii="Arial" w:hAnsi="Arial" w:cs="Arial"/>
          <w:szCs w:val="24"/>
          <w:lang w:val="es-CO"/>
        </w:rPr>
      </w:pPr>
    </w:p>
    <w:p w14:paraId="3C946D18" w14:textId="4C8A2BB6" w:rsidR="008631E7" w:rsidRPr="00FC7A76" w:rsidRDefault="112FC655" w:rsidP="00FC7A76">
      <w:pPr>
        <w:spacing w:line="276" w:lineRule="auto"/>
        <w:jc w:val="both"/>
        <w:rPr>
          <w:rFonts w:ascii="Arial" w:hAnsi="Arial" w:cs="Arial"/>
          <w:szCs w:val="24"/>
          <w:lang w:val="es-CO"/>
        </w:rPr>
      </w:pPr>
      <w:r w:rsidRPr="00FC7A76">
        <w:rPr>
          <w:rFonts w:ascii="Arial" w:hAnsi="Arial" w:cs="Arial"/>
          <w:szCs w:val="24"/>
          <w:lang w:val="es-CO"/>
        </w:rPr>
        <w:t>Después milita una transferencia realizada el 30/06/2021 por $282.689 (</w:t>
      </w:r>
      <w:proofErr w:type="spellStart"/>
      <w:r w:rsidRPr="00FC7A76">
        <w:rPr>
          <w:rFonts w:ascii="Arial" w:hAnsi="Arial" w:cs="Arial"/>
          <w:szCs w:val="24"/>
          <w:lang w:val="es-CO"/>
        </w:rPr>
        <w:t>fl</w:t>
      </w:r>
      <w:proofErr w:type="spellEnd"/>
      <w:r w:rsidRPr="00FC7A76">
        <w:rPr>
          <w:rFonts w:ascii="Arial" w:hAnsi="Arial" w:cs="Arial"/>
          <w:szCs w:val="24"/>
          <w:lang w:val="es-CO"/>
        </w:rPr>
        <w:t>. 52, ibidem)</w:t>
      </w:r>
      <w:r w:rsidR="6EA2F5FA" w:rsidRPr="00FC7A76">
        <w:rPr>
          <w:rFonts w:ascii="Arial" w:hAnsi="Arial" w:cs="Arial"/>
          <w:szCs w:val="24"/>
          <w:lang w:val="es-CO"/>
        </w:rPr>
        <w:t xml:space="preserve"> </w:t>
      </w:r>
      <w:r w:rsidR="32D04E88" w:rsidRPr="00FC7A76">
        <w:rPr>
          <w:rFonts w:ascii="Arial" w:hAnsi="Arial" w:cs="Arial"/>
          <w:szCs w:val="24"/>
          <w:lang w:val="es-CO"/>
        </w:rPr>
        <w:t>que corresponde a los 9 días de trabajo que transcurrieron entre el 16/06/2021 y el 24/06/2021 día en que se terminó el contrato de trabajo, y ese mismo día se realizó otra transferencia por $490.574 (</w:t>
      </w:r>
      <w:proofErr w:type="spellStart"/>
      <w:r w:rsidR="32D04E88" w:rsidRPr="00FC7A76">
        <w:rPr>
          <w:rFonts w:ascii="Arial" w:hAnsi="Arial" w:cs="Arial"/>
          <w:szCs w:val="24"/>
          <w:lang w:val="es-CO"/>
        </w:rPr>
        <w:t>fl</w:t>
      </w:r>
      <w:proofErr w:type="spellEnd"/>
      <w:r w:rsidR="32D04E88" w:rsidRPr="00FC7A76">
        <w:rPr>
          <w:rFonts w:ascii="Arial" w:hAnsi="Arial" w:cs="Arial"/>
          <w:szCs w:val="24"/>
          <w:lang w:val="es-CO"/>
        </w:rPr>
        <w:t>. 53, ibidem) que si bien ca</w:t>
      </w:r>
      <w:r w:rsidR="5EC5A2AF" w:rsidRPr="00FC7A76">
        <w:rPr>
          <w:rFonts w:ascii="Arial" w:hAnsi="Arial" w:cs="Arial"/>
          <w:szCs w:val="24"/>
          <w:lang w:val="es-CO"/>
        </w:rPr>
        <w:t xml:space="preserve">rece de concepto alguno de pago, realizadas las operaciones aritméticas bien puede corresponder al pago de </w:t>
      </w:r>
      <w:r w:rsidR="0F73BBE2" w:rsidRPr="00FC7A76">
        <w:rPr>
          <w:rFonts w:ascii="Arial" w:hAnsi="Arial" w:cs="Arial"/>
          <w:szCs w:val="24"/>
          <w:lang w:val="es-CO"/>
        </w:rPr>
        <w:lastRenderedPageBreak/>
        <w:t>la</w:t>
      </w:r>
      <w:r w:rsidR="5EC5A2AF" w:rsidRPr="00FC7A76">
        <w:rPr>
          <w:rFonts w:ascii="Arial" w:hAnsi="Arial" w:cs="Arial"/>
          <w:szCs w:val="24"/>
          <w:lang w:val="es-CO"/>
        </w:rPr>
        <w:t xml:space="preserve"> prima de servicios que al liquidarla alcanza un valor de $506.985, es decir, </w:t>
      </w:r>
      <w:r w:rsidR="7A14FDF6" w:rsidRPr="00FC7A76">
        <w:rPr>
          <w:rFonts w:ascii="Arial" w:hAnsi="Arial" w:cs="Arial"/>
          <w:szCs w:val="24"/>
          <w:lang w:val="es-CO"/>
        </w:rPr>
        <w:t>adeudándose</w:t>
      </w:r>
      <w:r w:rsidR="5EC5A2AF" w:rsidRPr="00FC7A76">
        <w:rPr>
          <w:rFonts w:ascii="Arial" w:hAnsi="Arial" w:cs="Arial"/>
          <w:szCs w:val="24"/>
          <w:lang w:val="es-CO"/>
        </w:rPr>
        <w:t xml:space="preserve"> un valor igual a </w:t>
      </w:r>
      <w:r w:rsidR="42CD93F6" w:rsidRPr="00FC7A76">
        <w:rPr>
          <w:rFonts w:ascii="Arial" w:hAnsi="Arial" w:cs="Arial"/>
          <w:szCs w:val="24"/>
          <w:lang w:val="es-CO"/>
        </w:rPr>
        <w:t>$16.411.</w:t>
      </w:r>
      <w:r w:rsidR="5F31F3D6" w:rsidRPr="00FC7A76">
        <w:rPr>
          <w:rFonts w:ascii="Arial" w:hAnsi="Arial" w:cs="Arial"/>
          <w:szCs w:val="24"/>
          <w:lang w:val="es-CO"/>
        </w:rPr>
        <w:t xml:space="preserve"> Ningún otro pago aparece para la fecha de terminación el día 24 de junio ni para el 30 de junio, extremo en el que se pagaron los 9 </w:t>
      </w:r>
      <w:r w:rsidR="76DA9637" w:rsidRPr="00FC7A76">
        <w:rPr>
          <w:rFonts w:ascii="Arial" w:hAnsi="Arial" w:cs="Arial"/>
          <w:szCs w:val="24"/>
          <w:lang w:val="es-CO"/>
        </w:rPr>
        <w:t>días</w:t>
      </w:r>
      <w:r w:rsidR="5F31F3D6" w:rsidRPr="00FC7A76">
        <w:rPr>
          <w:rFonts w:ascii="Arial" w:hAnsi="Arial" w:cs="Arial"/>
          <w:szCs w:val="24"/>
          <w:lang w:val="es-CO"/>
        </w:rPr>
        <w:t xml:space="preserve"> de salario y </w:t>
      </w:r>
      <w:r w:rsidR="69C80000" w:rsidRPr="00FC7A76">
        <w:rPr>
          <w:rFonts w:ascii="Arial" w:hAnsi="Arial" w:cs="Arial"/>
          <w:szCs w:val="24"/>
          <w:lang w:val="es-CO"/>
        </w:rPr>
        <w:t>la prima de servicios</w:t>
      </w:r>
      <w:r w:rsidR="4C76F592" w:rsidRPr="00FC7A76">
        <w:rPr>
          <w:rFonts w:ascii="Arial" w:hAnsi="Arial" w:cs="Arial"/>
          <w:szCs w:val="24"/>
          <w:lang w:val="es-CO"/>
        </w:rPr>
        <w:t>, de ahí que el empleador no pagó en su totalidad</w:t>
      </w:r>
      <w:r w:rsidR="2CF51AA4" w:rsidRPr="00FC7A76">
        <w:rPr>
          <w:rFonts w:ascii="Arial" w:hAnsi="Arial" w:cs="Arial"/>
          <w:szCs w:val="24"/>
          <w:lang w:val="es-CO"/>
        </w:rPr>
        <w:t xml:space="preserve"> las prestaciones sociales del demandante al término del vínculo laboral, pues los 6 días que transcurrieron entre la terminación y el pago del salario, resulta prudencial en el pago de nómina de trabajadores, pero se itera la totalidad de las prestaciones no fue saldada en dicho momento</w:t>
      </w:r>
      <w:r w:rsidR="398F2A1D" w:rsidRPr="00FC7A76">
        <w:rPr>
          <w:rFonts w:ascii="Arial" w:hAnsi="Arial" w:cs="Arial"/>
          <w:szCs w:val="24"/>
          <w:lang w:val="es-CO"/>
        </w:rPr>
        <w:t>, pues faltaban las cesantías del año 2021, si en cuenta se tiene que el demandante al absolver el interrogatorio de parte confesó que las cesantías del año 2020 sí se las habían consignado</w:t>
      </w:r>
      <w:r w:rsidR="2974957D" w:rsidRPr="00FC7A76">
        <w:rPr>
          <w:rFonts w:ascii="Arial" w:hAnsi="Arial" w:cs="Arial"/>
          <w:szCs w:val="24"/>
          <w:lang w:val="es-CO"/>
        </w:rPr>
        <w:t xml:space="preserve">; con lo que desvirtuó la negación indefinida que hizo en la demanda de no pago de las cesantías de este periodo causadas durante la vigencia de la relación laboral. </w:t>
      </w:r>
    </w:p>
    <w:p w14:paraId="52AC63D1" w14:textId="4D8C0F91" w:rsidR="008631E7" w:rsidRPr="00FC7A76" w:rsidRDefault="008631E7" w:rsidP="00FC7A76">
      <w:pPr>
        <w:spacing w:line="276" w:lineRule="auto"/>
        <w:jc w:val="both"/>
        <w:rPr>
          <w:rFonts w:ascii="Arial" w:hAnsi="Arial" w:cs="Arial"/>
          <w:szCs w:val="24"/>
          <w:lang w:val="es-CO"/>
        </w:rPr>
      </w:pPr>
    </w:p>
    <w:p w14:paraId="1940921C" w14:textId="62EB8900" w:rsidR="008631E7" w:rsidRPr="00FC7A76" w:rsidRDefault="717C6417" w:rsidP="00FC7A76">
      <w:pPr>
        <w:spacing w:line="276" w:lineRule="auto"/>
        <w:jc w:val="both"/>
        <w:rPr>
          <w:rFonts w:ascii="Arial" w:hAnsi="Arial" w:cs="Arial"/>
          <w:szCs w:val="24"/>
          <w:lang w:val="es-CO"/>
        </w:rPr>
      </w:pPr>
      <w:r w:rsidRPr="00FC7A76">
        <w:rPr>
          <w:rFonts w:ascii="Arial" w:hAnsi="Arial" w:cs="Arial"/>
          <w:szCs w:val="24"/>
          <w:lang w:val="es-CO"/>
        </w:rPr>
        <w:t xml:space="preserve">No obstante, verificado el total del expediente aparece otro pago realizado el 23/10/2021 por $4’727.805 </w:t>
      </w:r>
      <w:r w:rsidR="008631E7" w:rsidRPr="00FC7A76">
        <w:rPr>
          <w:rFonts w:ascii="Arial" w:hAnsi="Arial" w:cs="Arial"/>
          <w:szCs w:val="24"/>
          <w:lang w:val="es-CO"/>
        </w:rPr>
        <w:t>(</w:t>
      </w:r>
      <w:proofErr w:type="spellStart"/>
      <w:r w:rsidR="008631E7" w:rsidRPr="00FC7A76">
        <w:rPr>
          <w:rFonts w:ascii="Arial" w:hAnsi="Arial" w:cs="Arial"/>
          <w:szCs w:val="24"/>
          <w:lang w:val="es-CO"/>
        </w:rPr>
        <w:t>fl</w:t>
      </w:r>
      <w:proofErr w:type="spellEnd"/>
      <w:r w:rsidR="008631E7" w:rsidRPr="00FC7A76">
        <w:rPr>
          <w:rFonts w:ascii="Arial" w:hAnsi="Arial" w:cs="Arial"/>
          <w:szCs w:val="24"/>
          <w:lang w:val="es-CO"/>
        </w:rPr>
        <w:t xml:space="preserve">. 35, archivo 11, </w:t>
      </w:r>
      <w:proofErr w:type="spellStart"/>
      <w:r w:rsidR="008631E7" w:rsidRPr="00FC7A76">
        <w:rPr>
          <w:rFonts w:ascii="Arial" w:hAnsi="Arial" w:cs="Arial"/>
          <w:szCs w:val="24"/>
          <w:lang w:val="es-CO"/>
        </w:rPr>
        <w:t>exp</w:t>
      </w:r>
      <w:proofErr w:type="spellEnd"/>
      <w:r w:rsidR="008631E7" w:rsidRPr="00FC7A76">
        <w:rPr>
          <w:rFonts w:ascii="Arial" w:hAnsi="Arial" w:cs="Arial"/>
          <w:szCs w:val="24"/>
          <w:lang w:val="es-CO"/>
        </w:rPr>
        <w:t xml:space="preserve">. Digital), esto es, 4 meses después </w:t>
      </w:r>
      <w:r w:rsidR="3603AD8B" w:rsidRPr="00FC7A76">
        <w:rPr>
          <w:rFonts w:ascii="Arial" w:hAnsi="Arial" w:cs="Arial"/>
          <w:szCs w:val="24"/>
          <w:lang w:val="es-CO"/>
        </w:rPr>
        <w:t>de finalizado el vínculo laboral.</w:t>
      </w:r>
    </w:p>
    <w:p w14:paraId="5BC6454F" w14:textId="189A2F41" w:rsidR="008631E7" w:rsidRPr="00FC7A76" w:rsidRDefault="008631E7" w:rsidP="00FC7A76">
      <w:pPr>
        <w:autoSpaceDE w:val="0"/>
        <w:autoSpaceDN w:val="0"/>
        <w:adjustRightInd w:val="0"/>
        <w:spacing w:line="276" w:lineRule="auto"/>
        <w:jc w:val="both"/>
        <w:rPr>
          <w:rFonts w:ascii="Arial" w:hAnsi="Arial" w:cs="Arial"/>
          <w:szCs w:val="24"/>
          <w:lang w:val="es-CO"/>
        </w:rPr>
      </w:pPr>
    </w:p>
    <w:p w14:paraId="41DDBCA6" w14:textId="30CF3CF5" w:rsidR="008631E7" w:rsidRPr="00FC7A76" w:rsidRDefault="5BEA5DA7"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Así, rememórese que al demandante al término del vínculo laboral le a</w:t>
      </w:r>
      <w:r w:rsidR="1EE8E52D" w:rsidRPr="00FC7A76">
        <w:rPr>
          <w:rFonts w:ascii="Arial" w:hAnsi="Arial" w:cs="Arial"/>
          <w:szCs w:val="24"/>
          <w:lang w:val="es-CO"/>
        </w:rPr>
        <w:t>deudaba al trabajador las cesantías del año 2021 y sus intereses. De ahí que realizadas las operaciones de rigor se advierte que durante el año 2021 se laboraro</w:t>
      </w:r>
      <w:r w:rsidR="44FBD512" w:rsidRPr="00FC7A76">
        <w:rPr>
          <w:rFonts w:ascii="Arial" w:hAnsi="Arial" w:cs="Arial"/>
          <w:szCs w:val="24"/>
          <w:lang w:val="es-CO"/>
        </w:rPr>
        <w:t xml:space="preserve">n 174 días por lo que arroja un valor de cesantías de </w:t>
      </w:r>
      <w:r w:rsidR="1EE8E52D" w:rsidRPr="00FC7A76">
        <w:rPr>
          <w:rFonts w:ascii="Arial" w:hAnsi="Arial" w:cs="Arial"/>
          <w:szCs w:val="24"/>
          <w:lang w:val="es-CO"/>
        </w:rPr>
        <w:t>$506.895</w:t>
      </w:r>
      <w:r w:rsidR="4DDD68D1" w:rsidRPr="00FC7A76">
        <w:rPr>
          <w:rFonts w:ascii="Arial" w:hAnsi="Arial" w:cs="Arial"/>
          <w:szCs w:val="24"/>
          <w:lang w:val="es-CO"/>
        </w:rPr>
        <w:t>; de intereses</w:t>
      </w:r>
      <w:r w:rsidR="1EE8E52D" w:rsidRPr="00FC7A76">
        <w:rPr>
          <w:rFonts w:ascii="Arial" w:hAnsi="Arial" w:cs="Arial"/>
          <w:szCs w:val="24"/>
          <w:lang w:val="es-CO"/>
        </w:rPr>
        <w:t xml:space="preserve"> a las cesantías </w:t>
      </w:r>
      <w:r w:rsidR="39B69DD1" w:rsidRPr="00FC7A76">
        <w:rPr>
          <w:rFonts w:ascii="Arial" w:hAnsi="Arial" w:cs="Arial"/>
          <w:szCs w:val="24"/>
          <w:lang w:val="es-CO"/>
        </w:rPr>
        <w:t>de $29.399 y se adeudaban $16.411 de saldo de prima de servicios, para un total de $552</w:t>
      </w:r>
      <w:r w:rsidR="03A0BA44" w:rsidRPr="00FC7A76">
        <w:rPr>
          <w:rFonts w:ascii="Arial" w:hAnsi="Arial" w:cs="Arial"/>
          <w:szCs w:val="24"/>
          <w:lang w:val="es-CO"/>
        </w:rPr>
        <w:t>.705.</w:t>
      </w:r>
    </w:p>
    <w:p w14:paraId="05505EC8" w14:textId="6565EA98" w:rsidR="008631E7" w:rsidRPr="00FC7A76" w:rsidRDefault="008631E7" w:rsidP="00FC7A76">
      <w:pPr>
        <w:autoSpaceDE w:val="0"/>
        <w:autoSpaceDN w:val="0"/>
        <w:adjustRightInd w:val="0"/>
        <w:spacing w:line="276" w:lineRule="auto"/>
        <w:jc w:val="both"/>
        <w:rPr>
          <w:rFonts w:ascii="Arial" w:hAnsi="Arial" w:cs="Arial"/>
          <w:szCs w:val="24"/>
          <w:lang w:val="es-CO"/>
        </w:rPr>
      </w:pPr>
    </w:p>
    <w:p w14:paraId="4B30CBD2" w14:textId="336A4BCA" w:rsidR="008631E7" w:rsidRPr="00FC7A76" w:rsidRDefault="03A0BA44"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 xml:space="preserve">Ahora bien, al demandante se le adeudaban las </w:t>
      </w:r>
      <w:r w:rsidR="1B317BAA" w:rsidRPr="00FC7A76">
        <w:rPr>
          <w:rFonts w:ascii="Arial" w:hAnsi="Arial" w:cs="Arial"/>
          <w:szCs w:val="24"/>
          <w:lang w:val="es-CO"/>
        </w:rPr>
        <w:t>vacaciones iguales a $227.721 y</w:t>
      </w:r>
      <w:r w:rsidRPr="00FC7A76">
        <w:rPr>
          <w:rFonts w:ascii="Arial" w:hAnsi="Arial" w:cs="Arial"/>
          <w:szCs w:val="24"/>
          <w:lang w:val="es-CO"/>
        </w:rPr>
        <w:t xml:space="preserve"> la indemnización por despido sin justa causa que corresponde a 30 días de salario por el primer año y 20 días por los siguientes y fracción que arroja un valor igual a $1’721.260</w:t>
      </w:r>
      <w:r w:rsidR="6F6FF0AA" w:rsidRPr="00FC7A76">
        <w:rPr>
          <w:rFonts w:ascii="Arial" w:hAnsi="Arial" w:cs="Arial"/>
          <w:szCs w:val="24"/>
          <w:lang w:val="es-CO"/>
        </w:rPr>
        <w:t>, que sumadas a la cifra adeudada alcanza un valor total de $2’501.686, de ahí que la cifra pagada 4 meses después de finalizado el contrato de trabajo ($</w:t>
      </w:r>
      <w:r w:rsidR="74A18A00" w:rsidRPr="00FC7A76">
        <w:rPr>
          <w:rFonts w:ascii="Arial" w:hAnsi="Arial" w:cs="Arial"/>
          <w:szCs w:val="24"/>
          <w:lang w:val="es-CO"/>
        </w:rPr>
        <w:t>4’727.805) supera el valor adeudado.</w:t>
      </w:r>
    </w:p>
    <w:p w14:paraId="42DBF548" w14:textId="1EE86C11" w:rsidR="008631E7" w:rsidRPr="00FC7A76" w:rsidRDefault="008631E7" w:rsidP="00FC7A76">
      <w:pPr>
        <w:autoSpaceDE w:val="0"/>
        <w:autoSpaceDN w:val="0"/>
        <w:adjustRightInd w:val="0"/>
        <w:spacing w:line="276" w:lineRule="auto"/>
        <w:jc w:val="both"/>
        <w:rPr>
          <w:rFonts w:ascii="Arial" w:hAnsi="Arial" w:cs="Arial"/>
          <w:szCs w:val="24"/>
          <w:lang w:val="es-CO"/>
        </w:rPr>
      </w:pPr>
    </w:p>
    <w:p w14:paraId="16D2DCF0" w14:textId="55434424" w:rsidR="008631E7" w:rsidRPr="00FC7A76" w:rsidRDefault="74A18A00" w:rsidP="00FC7A76">
      <w:pPr>
        <w:autoSpaceDE w:val="0"/>
        <w:autoSpaceDN w:val="0"/>
        <w:adjustRightInd w:val="0"/>
        <w:spacing w:line="276" w:lineRule="auto"/>
        <w:jc w:val="both"/>
        <w:rPr>
          <w:rFonts w:ascii="Arial" w:hAnsi="Arial" w:cs="Arial"/>
          <w:szCs w:val="24"/>
          <w:lang w:val="es-CO"/>
        </w:rPr>
      </w:pPr>
      <w:r w:rsidRPr="00FC7A76">
        <w:rPr>
          <w:rFonts w:ascii="Arial" w:hAnsi="Arial" w:cs="Arial"/>
          <w:szCs w:val="24"/>
          <w:lang w:val="es-CO"/>
        </w:rPr>
        <w:t>En consecuencia, del derrotero enunciado se desprende que el empleador tuvo una mora en el pago de prestaciones sociales del demandante, específicamente de las cesantías de 4 meses, de ahí que resulta imperativo analizar si acreditó una razón seria y suficiente de la cit</w:t>
      </w:r>
      <w:r w:rsidR="66A38DA3" w:rsidRPr="00FC7A76">
        <w:rPr>
          <w:rFonts w:ascii="Arial" w:hAnsi="Arial" w:cs="Arial"/>
          <w:szCs w:val="24"/>
          <w:lang w:val="es-CO"/>
        </w:rPr>
        <w:t xml:space="preserve">ada mora, sin que así lo lograra pues el </w:t>
      </w:r>
      <w:r w:rsidR="008631E7" w:rsidRPr="00FC7A76">
        <w:rPr>
          <w:rFonts w:ascii="Arial" w:hAnsi="Arial" w:cs="Arial"/>
          <w:szCs w:val="24"/>
          <w:lang w:val="es-CO"/>
        </w:rPr>
        <w:t xml:space="preserve">28/06/2021 el demandante envió un derecho de petición a la demandada en el que le </w:t>
      </w:r>
      <w:r w:rsidR="1298E1CB" w:rsidRPr="00FC7A76">
        <w:rPr>
          <w:rFonts w:ascii="Arial" w:hAnsi="Arial" w:cs="Arial"/>
          <w:szCs w:val="24"/>
          <w:lang w:val="es-CO"/>
        </w:rPr>
        <w:t>inform</w:t>
      </w:r>
      <w:r w:rsidR="008631E7" w:rsidRPr="00FC7A76">
        <w:rPr>
          <w:rFonts w:ascii="Arial" w:hAnsi="Arial" w:cs="Arial"/>
          <w:szCs w:val="24"/>
          <w:lang w:val="es-CO"/>
        </w:rPr>
        <w:t>aba</w:t>
      </w:r>
      <w:r w:rsidR="254872D5" w:rsidRPr="00FC7A76">
        <w:rPr>
          <w:rFonts w:ascii="Arial" w:hAnsi="Arial" w:cs="Arial"/>
          <w:szCs w:val="24"/>
          <w:lang w:val="es-CO"/>
        </w:rPr>
        <w:t xml:space="preserve"> que le había </w:t>
      </w:r>
      <w:r w:rsidR="008631E7" w:rsidRPr="00FC7A76">
        <w:rPr>
          <w:rFonts w:ascii="Arial" w:hAnsi="Arial" w:cs="Arial"/>
          <w:szCs w:val="24"/>
          <w:lang w:val="es-CO"/>
        </w:rPr>
        <w:t>prestado sus servicios a favor de este en labores agrícolas, y que se encontraba en proceso de calificación de la JRCI, además de que tenía una cirugía pendiente de realizársele, pero que había sido despedido sin justa causa; por lo que, se encontraba desamparado del sistema de seguridad social en salud, y por ello, solicitaba que se le hicieran los exámenes de egreso debido a su condición de salud y se expidiera el comprobante de pago de sus prestaciones sociales (</w:t>
      </w:r>
      <w:proofErr w:type="spellStart"/>
      <w:r w:rsidR="008631E7" w:rsidRPr="00FC7A76">
        <w:rPr>
          <w:rFonts w:ascii="Arial" w:hAnsi="Arial" w:cs="Arial"/>
          <w:szCs w:val="24"/>
          <w:lang w:val="es-CO"/>
        </w:rPr>
        <w:t>fl</w:t>
      </w:r>
      <w:proofErr w:type="spellEnd"/>
      <w:r w:rsidR="008631E7" w:rsidRPr="00FC7A76">
        <w:rPr>
          <w:rFonts w:ascii="Arial" w:hAnsi="Arial" w:cs="Arial"/>
          <w:szCs w:val="24"/>
          <w:lang w:val="es-CO"/>
        </w:rPr>
        <w:t>. 134, ibidem).</w:t>
      </w:r>
    </w:p>
    <w:p w14:paraId="50DA8D62" w14:textId="77777777" w:rsidR="008631E7" w:rsidRPr="00FC7A76" w:rsidRDefault="008631E7" w:rsidP="00FC7A76">
      <w:pPr>
        <w:autoSpaceDE w:val="0"/>
        <w:autoSpaceDN w:val="0"/>
        <w:adjustRightInd w:val="0"/>
        <w:spacing w:line="276" w:lineRule="auto"/>
        <w:jc w:val="both"/>
        <w:rPr>
          <w:rFonts w:ascii="Arial" w:hAnsi="Arial" w:cs="Arial"/>
          <w:szCs w:val="24"/>
          <w:lang w:val="es-CO"/>
        </w:rPr>
      </w:pPr>
    </w:p>
    <w:p w14:paraId="6048F80D" w14:textId="4CFC8AFB" w:rsidR="008631E7" w:rsidRPr="00FC7A76" w:rsidRDefault="008631E7" w:rsidP="00FC7A76">
      <w:pPr>
        <w:spacing w:line="276" w:lineRule="auto"/>
        <w:jc w:val="both"/>
        <w:rPr>
          <w:rFonts w:ascii="Arial" w:hAnsi="Arial" w:cs="Arial"/>
          <w:szCs w:val="24"/>
          <w:lang w:val="es-CO"/>
        </w:rPr>
      </w:pPr>
      <w:r w:rsidRPr="00FC7A76">
        <w:rPr>
          <w:rFonts w:ascii="Arial" w:hAnsi="Arial" w:cs="Arial"/>
          <w:szCs w:val="24"/>
          <w:lang w:val="es-CO"/>
        </w:rPr>
        <w:t>A lo que el empleador contestó que lo había despedido amparado en las normas del C.S.T. (</w:t>
      </w:r>
      <w:proofErr w:type="spellStart"/>
      <w:r w:rsidRPr="00FC7A76">
        <w:rPr>
          <w:rFonts w:ascii="Arial" w:hAnsi="Arial" w:cs="Arial"/>
          <w:szCs w:val="24"/>
          <w:lang w:val="es-CO"/>
        </w:rPr>
        <w:t>fl</w:t>
      </w:r>
      <w:proofErr w:type="spellEnd"/>
      <w:r w:rsidRPr="00FC7A76">
        <w:rPr>
          <w:rFonts w:ascii="Arial" w:hAnsi="Arial" w:cs="Arial"/>
          <w:szCs w:val="24"/>
          <w:lang w:val="es-CO"/>
        </w:rPr>
        <w:t>. 143, ibidem), sin que la demandada hiciera alusión alguna a los emolumentos que adeudaba al trabajador, esto es, sus prestaciones sociales hasta el día del despido y salario, así como la respectiva indemnización por despido sin justa causa, pese a que fue reiterativo en que estaba amparado por la codificación laboral, lo que da cuenta que era conocedor de las obligaciones de los empleadores al término de una relación laboral</w:t>
      </w:r>
      <w:r w:rsidR="4F732E81" w:rsidRPr="00FC7A76">
        <w:rPr>
          <w:rFonts w:ascii="Arial" w:hAnsi="Arial" w:cs="Arial"/>
          <w:szCs w:val="24"/>
          <w:lang w:val="es-CO"/>
        </w:rPr>
        <w:t xml:space="preserve">, esto es al pago íntegro de las prestaciones sociales al </w:t>
      </w:r>
      <w:r w:rsidR="4F732E81" w:rsidRPr="00FC7A76">
        <w:rPr>
          <w:rFonts w:ascii="Arial" w:hAnsi="Arial" w:cs="Arial"/>
          <w:szCs w:val="24"/>
          <w:lang w:val="es-CO"/>
        </w:rPr>
        <w:lastRenderedPageBreak/>
        <w:t>momento de finalizar el contrato, máxime que el empleador</w:t>
      </w:r>
      <w:r w:rsidRPr="00FC7A76">
        <w:rPr>
          <w:rFonts w:ascii="Arial" w:hAnsi="Arial" w:cs="Arial"/>
          <w:szCs w:val="24"/>
          <w:lang w:val="es-CO"/>
        </w:rPr>
        <w:t xml:space="preserve"> conocía del estado de salud del trabajador, que si bien en el evento de ahora no se acreditó que correspondiera a una estabilidad laboral reforzada, el trabajador sí había estado incapacitado, lo que debía indicarle al empleador la necesidad de su trabajador de contar con los dineros que le correspondían producto de su trabajo y del despido efectuado sin justa causa, más </w:t>
      </w:r>
      <w:r w:rsidR="5FB099CB" w:rsidRPr="00FC7A76">
        <w:rPr>
          <w:rFonts w:ascii="Arial" w:hAnsi="Arial" w:cs="Arial"/>
          <w:szCs w:val="24"/>
          <w:lang w:val="es-CO"/>
        </w:rPr>
        <w:t>aún</w:t>
      </w:r>
      <w:r w:rsidRPr="00FC7A76">
        <w:rPr>
          <w:rFonts w:ascii="Arial" w:hAnsi="Arial" w:cs="Arial"/>
          <w:szCs w:val="24"/>
          <w:lang w:val="es-CO"/>
        </w:rPr>
        <w:t xml:space="preserve"> las cesantías pues corresponden precisamente a esos dineros que puede disfrutar el trabajador cuando queda cesante del trabajo y contribuyen a solventar sus necesidades, de ahí que no se </w:t>
      </w:r>
      <w:proofErr w:type="spellStart"/>
      <w:r w:rsidRPr="00FC7A76">
        <w:rPr>
          <w:rFonts w:ascii="Arial" w:hAnsi="Arial" w:cs="Arial"/>
          <w:szCs w:val="24"/>
          <w:lang w:val="es-CO"/>
        </w:rPr>
        <w:t>avisora</w:t>
      </w:r>
      <w:proofErr w:type="spellEnd"/>
      <w:r w:rsidRPr="00FC7A76">
        <w:rPr>
          <w:rFonts w:ascii="Arial" w:hAnsi="Arial" w:cs="Arial"/>
          <w:szCs w:val="24"/>
          <w:lang w:val="es-CO"/>
        </w:rPr>
        <w:t xml:space="preserve"> en la conducta del empleador una razón atendible para desprenderse de su obligación de pago al término de la relación laboral y por el contrario, sí era menester condenarlo a la sanción moratoria del artículo 65 del C.S.T.</w:t>
      </w:r>
    </w:p>
    <w:p w14:paraId="3666DE24" w14:textId="5E3DB649" w:rsidR="71183A22" w:rsidRPr="00FC7A76" w:rsidRDefault="71183A22" w:rsidP="00FC7A76">
      <w:pPr>
        <w:spacing w:line="276" w:lineRule="auto"/>
        <w:jc w:val="both"/>
        <w:rPr>
          <w:rFonts w:ascii="Arial" w:hAnsi="Arial" w:cs="Arial"/>
          <w:szCs w:val="24"/>
          <w:highlight w:val="green"/>
          <w:u w:val="single"/>
          <w:lang w:val="es-CO"/>
        </w:rPr>
      </w:pPr>
    </w:p>
    <w:p w14:paraId="0CB6295D" w14:textId="6AC809BE" w:rsidR="5221A738" w:rsidRPr="00FC7A76" w:rsidRDefault="5221A738" w:rsidP="00FC7A76">
      <w:pPr>
        <w:spacing w:line="276" w:lineRule="auto"/>
        <w:jc w:val="both"/>
        <w:rPr>
          <w:rFonts w:ascii="Arial" w:hAnsi="Arial" w:cs="Arial"/>
          <w:szCs w:val="24"/>
          <w:lang w:val="es-CO"/>
        </w:rPr>
      </w:pPr>
      <w:r w:rsidRPr="00FC7A76">
        <w:rPr>
          <w:rFonts w:ascii="Arial" w:hAnsi="Arial" w:cs="Arial"/>
          <w:szCs w:val="24"/>
          <w:lang w:val="es-CO"/>
        </w:rPr>
        <w:t xml:space="preserve">Al punto es preciso acotar que de ninguna manera podía la juzgadora pretextar la conducta procesal de la demandada como elemento para excusarlo de esta sanción, pues se itera el </w:t>
      </w:r>
      <w:r w:rsidR="1D0F8710" w:rsidRPr="00FC7A76">
        <w:rPr>
          <w:rFonts w:ascii="Arial" w:hAnsi="Arial" w:cs="Arial"/>
          <w:szCs w:val="24"/>
          <w:lang w:val="es-CO"/>
        </w:rPr>
        <w:t>análisis</w:t>
      </w:r>
      <w:r w:rsidRPr="00FC7A76">
        <w:rPr>
          <w:rFonts w:ascii="Arial" w:hAnsi="Arial" w:cs="Arial"/>
          <w:szCs w:val="24"/>
          <w:lang w:val="es-CO"/>
        </w:rPr>
        <w:t xml:space="preserve"> que se realiza no es del comportamiento del empleador durante el proceso ordinario laboral, sino al momento en que finalizó el vínculo laboral</w:t>
      </w:r>
      <w:r w:rsidR="5A3A35CC" w:rsidRPr="00FC7A76">
        <w:rPr>
          <w:rFonts w:ascii="Arial" w:hAnsi="Arial" w:cs="Arial"/>
          <w:szCs w:val="24"/>
          <w:lang w:val="es-CO"/>
        </w:rPr>
        <w:t>; de ahí que erró la juzgadora cuando exoneró de esta sanción al empleador bajo una “conducta procesal”.</w:t>
      </w:r>
    </w:p>
    <w:p w14:paraId="23114457" w14:textId="3ED14F1A" w:rsidR="71183A22" w:rsidRPr="00FC7A76" w:rsidRDefault="71183A22" w:rsidP="00FC7A76">
      <w:pPr>
        <w:spacing w:line="276" w:lineRule="auto"/>
        <w:jc w:val="both"/>
        <w:rPr>
          <w:rFonts w:ascii="Arial" w:hAnsi="Arial" w:cs="Arial"/>
          <w:szCs w:val="24"/>
          <w:lang w:val="es-CO"/>
        </w:rPr>
      </w:pPr>
    </w:p>
    <w:p w14:paraId="6F2DC188" w14:textId="3FA07EF8" w:rsidR="72CF349F" w:rsidRPr="00FC7A76" w:rsidRDefault="72CF349F" w:rsidP="00FC7A76">
      <w:pPr>
        <w:spacing w:line="276" w:lineRule="auto"/>
        <w:jc w:val="both"/>
        <w:rPr>
          <w:rFonts w:ascii="Arial" w:hAnsi="Arial" w:cs="Arial"/>
          <w:szCs w:val="24"/>
          <w:lang w:val="es-CO"/>
        </w:rPr>
      </w:pPr>
      <w:r w:rsidRPr="00FC7A76">
        <w:rPr>
          <w:rFonts w:ascii="Arial" w:hAnsi="Arial" w:cs="Arial"/>
          <w:szCs w:val="24"/>
          <w:lang w:val="es-CO"/>
        </w:rPr>
        <w:t>Entonces,</w:t>
      </w:r>
      <w:r w:rsidR="008631E7" w:rsidRPr="00FC7A76">
        <w:rPr>
          <w:rFonts w:ascii="Arial" w:hAnsi="Arial" w:cs="Arial"/>
          <w:szCs w:val="24"/>
          <w:lang w:val="es-CO"/>
        </w:rPr>
        <w:t xml:space="preserve"> prospera el recurso de apelación del demandante en este </w:t>
      </w:r>
      <w:r w:rsidR="7F9EDC26" w:rsidRPr="00FC7A76">
        <w:rPr>
          <w:rFonts w:ascii="Arial" w:hAnsi="Arial" w:cs="Arial"/>
          <w:szCs w:val="24"/>
          <w:lang w:val="es-CO"/>
        </w:rPr>
        <w:t>punto,</w:t>
      </w:r>
      <w:r w:rsidR="7EB8812B" w:rsidRPr="00FC7A76">
        <w:rPr>
          <w:rFonts w:ascii="Arial" w:hAnsi="Arial" w:cs="Arial"/>
          <w:szCs w:val="24"/>
          <w:lang w:val="es-CO"/>
        </w:rPr>
        <w:t xml:space="preserve"> pero de forma parcial, pues hay lugar a la condena anunciada desde el día de la terminación y </w:t>
      </w:r>
      <w:r w:rsidR="0FE2AC2E" w:rsidRPr="00FC7A76">
        <w:rPr>
          <w:rFonts w:ascii="Arial" w:hAnsi="Arial" w:cs="Arial"/>
          <w:szCs w:val="24"/>
          <w:lang w:val="es-CO"/>
        </w:rPr>
        <w:t>hasta el día en que pagó la totalidad de acreencias, esto es, el 23/10/2021 que es igual a 120 días de retardo</w:t>
      </w:r>
      <w:r w:rsidR="5AD08C05" w:rsidRPr="00FC7A76">
        <w:rPr>
          <w:rFonts w:ascii="Arial" w:hAnsi="Arial" w:cs="Arial"/>
          <w:szCs w:val="24"/>
          <w:lang w:val="es-CO"/>
        </w:rPr>
        <w:t xml:space="preserve"> por</w:t>
      </w:r>
      <w:r w:rsidR="0FE2AC2E" w:rsidRPr="00FC7A76">
        <w:rPr>
          <w:rFonts w:ascii="Arial" w:hAnsi="Arial" w:cs="Arial"/>
          <w:szCs w:val="24"/>
          <w:lang w:val="es-CO"/>
        </w:rPr>
        <w:t xml:space="preserve"> $31.409</w:t>
      </w:r>
      <w:r w:rsidR="33889758" w:rsidRPr="00FC7A76">
        <w:rPr>
          <w:rFonts w:ascii="Arial" w:hAnsi="Arial" w:cs="Arial"/>
          <w:szCs w:val="24"/>
          <w:lang w:val="es-CO"/>
        </w:rPr>
        <w:t xml:space="preserve"> que corresponde a un día de salario,</w:t>
      </w:r>
      <w:r w:rsidR="0FE2AC2E" w:rsidRPr="00FC7A76">
        <w:rPr>
          <w:rFonts w:ascii="Arial" w:hAnsi="Arial" w:cs="Arial"/>
          <w:szCs w:val="24"/>
          <w:lang w:val="es-CO"/>
        </w:rPr>
        <w:t xml:space="preserve"> conforme a sus desprendibles d</w:t>
      </w:r>
      <w:r w:rsidR="1AC84553" w:rsidRPr="00FC7A76">
        <w:rPr>
          <w:rFonts w:ascii="Arial" w:hAnsi="Arial" w:cs="Arial"/>
          <w:szCs w:val="24"/>
          <w:lang w:val="es-CO"/>
        </w:rPr>
        <w:t xml:space="preserve">e </w:t>
      </w:r>
      <w:r w:rsidR="2DDA03F8" w:rsidRPr="00FC7A76">
        <w:rPr>
          <w:rFonts w:ascii="Arial" w:hAnsi="Arial" w:cs="Arial"/>
          <w:szCs w:val="24"/>
          <w:lang w:val="es-CO"/>
        </w:rPr>
        <w:t>nómina</w:t>
      </w:r>
      <w:r w:rsidR="1AC84553" w:rsidRPr="00FC7A76">
        <w:rPr>
          <w:rFonts w:ascii="Arial" w:hAnsi="Arial" w:cs="Arial"/>
          <w:szCs w:val="24"/>
          <w:lang w:val="es-CO"/>
        </w:rPr>
        <w:t xml:space="preserve">, </w:t>
      </w:r>
      <w:r w:rsidR="2075E093" w:rsidRPr="00FC7A76">
        <w:rPr>
          <w:rFonts w:ascii="Arial" w:hAnsi="Arial" w:cs="Arial"/>
          <w:szCs w:val="24"/>
          <w:lang w:val="es-CO"/>
        </w:rPr>
        <w:t xml:space="preserve">en </w:t>
      </w:r>
      <w:r w:rsidR="1B1EBA6A" w:rsidRPr="00FC7A76">
        <w:rPr>
          <w:rFonts w:ascii="Arial" w:hAnsi="Arial" w:cs="Arial"/>
          <w:szCs w:val="24"/>
          <w:lang w:val="es-CO"/>
        </w:rPr>
        <w:t>consecuencia,</w:t>
      </w:r>
      <w:r w:rsidR="2075E093" w:rsidRPr="00FC7A76">
        <w:rPr>
          <w:rFonts w:ascii="Arial" w:hAnsi="Arial" w:cs="Arial"/>
          <w:szCs w:val="24"/>
          <w:lang w:val="es-CO"/>
        </w:rPr>
        <w:t xml:space="preserve"> por la sanción moratoria del artículo 65 del C.S.T. se adeuda al demandante la suma total de $3’769.080</w:t>
      </w:r>
      <w:r w:rsidR="51B3C004" w:rsidRPr="00FC7A76">
        <w:rPr>
          <w:rFonts w:ascii="Arial" w:hAnsi="Arial" w:cs="Arial"/>
          <w:szCs w:val="24"/>
          <w:lang w:val="es-CO"/>
        </w:rPr>
        <w:t>.</w:t>
      </w:r>
    </w:p>
    <w:p w14:paraId="0011E3E2" w14:textId="12A7380E" w:rsidR="71183A22" w:rsidRPr="00FC7A76" w:rsidRDefault="71183A22" w:rsidP="00FC7A76">
      <w:pPr>
        <w:spacing w:line="276" w:lineRule="auto"/>
        <w:jc w:val="both"/>
        <w:rPr>
          <w:rFonts w:ascii="Arial" w:hAnsi="Arial" w:cs="Arial"/>
          <w:szCs w:val="24"/>
          <w:lang w:val="es-CO"/>
        </w:rPr>
      </w:pPr>
    </w:p>
    <w:p w14:paraId="5F471A3F" w14:textId="2D48021A" w:rsidR="2A5712B4" w:rsidRPr="00FC7A76" w:rsidRDefault="2A5712B4" w:rsidP="00FC7A76">
      <w:pPr>
        <w:spacing w:line="276" w:lineRule="auto"/>
        <w:jc w:val="both"/>
        <w:rPr>
          <w:rFonts w:ascii="Arial" w:hAnsi="Arial" w:cs="Arial"/>
          <w:szCs w:val="24"/>
          <w:lang w:val="es-CO"/>
        </w:rPr>
      </w:pPr>
      <w:r w:rsidRPr="00FC7A76">
        <w:rPr>
          <w:rFonts w:ascii="Arial" w:hAnsi="Arial" w:cs="Arial"/>
          <w:szCs w:val="24"/>
          <w:lang w:val="es-CO"/>
        </w:rPr>
        <w:t>Ahora bien, rememórese que el empleador hizo un pago el 23/10/2023</w:t>
      </w:r>
      <w:r w:rsidR="12631130" w:rsidRPr="00FC7A76">
        <w:rPr>
          <w:rFonts w:ascii="Arial" w:hAnsi="Arial" w:cs="Arial"/>
          <w:szCs w:val="24"/>
          <w:lang w:val="es-CO"/>
        </w:rPr>
        <w:t xml:space="preserve"> por $4’727.805 y para dicha </w:t>
      </w:r>
      <w:r w:rsidR="7DFE7E6E" w:rsidRPr="00FC7A76">
        <w:rPr>
          <w:rFonts w:ascii="Arial" w:hAnsi="Arial" w:cs="Arial"/>
          <w:szCs w:val="24"/>
          <w:lang w:val="es-CO"/>
        </w:rPr>
        <w:t>época</w:t>
      </w:r>
      <w:r w:rsidR="12631130" w:rsidRPr="00FC7A76">
        <w:rPr>
          <w:rFonts w:ascii="Arial" w:hAnsi="Arial" w:cs="Arial"/>
          <w:szCs w:val="24"/>
          <w:lang w:val="es-CO"/>
        </w:rPr>
        <w:t xml:space="preserve"> adeudaba un total de $2’501.686, de ahí que tiene un exceso </w:t>
      </w:r>
      <w:r w:rsidR="455D2327" w:rsidRPr="00FC7A76">
        <w:rPr>
          <w:rFonts w:ascii="Arial" w:hAnsi="Arial" w:cs="Arial"/>
          <w:szCs w:val="24"/>
          <w:lang w:val="es-CO"/>
        </w:rPr>
        <w:t xml:space="preserve">de </w:t>
      </w:r>
      <w:r w:rsidR="1B71A417" w:rsidRPr="00FC7A76">
        <w:rPr>
          <w:rFonts w:ascii="Arial" w:hAnsi="Arial" w:cs="Arial"/>
          <w:szCs w:val="24"/>
          <w:lang w:val="es-CO"/>
        </w:rPr>
        <w:t>$2’226.119, que se compensará frente a la suma que adeuda por sanción moratoria del art. 65 del C.S.T., pues al contestar la demanda alegó esta excepción (</w:t>
      </w:r>
      <w:proofErr w:type="spellStart"/>
      <w:r w:rsidR="1B71A417" w:rsidRPr="00FC7A76">
        <w:rPr>
          <w:rFonts w:ascii="Arial" w:hAnsi="Arial" w:cs="Arial"/>
          <w:szCs w:val="24"/>
          <w:lang w:val="es-CO"/>
        </w:rPr>
        <w:t>fl</w:t>
      </w:r>
      <w:proofErr w:type="spellEnd"/>
      <w:r w:rsidR="1B71A417" w:rsidRPr="00FC7A76">
        <w:rPr>
          <w:rFonts w:ascii="Arial" w:hAnsi="Arial" w:cs="Arial"/>
          <w:szCs w:val="24"/>
          <w:lang w:val="es-CO"/>
        </w:rPr>
        <w:t xml:space="preserve">. 25, archivo 11, </w:t>
      </w:r>
      <w:proofErr w:type="spellStart"/>
      <w:r w:rsidR="1B71A417" w:rsidRPr="00FC7A76">
        <w:rPr>
          <w:rFonts w:ascii="Arial" w:hAnsi="Arial" w:cs="Arial"/>
          <w:szCs w:val="24"/>
          <w:lang w:val="es-CO"/>
        </w:rPr>
        <w:t>exp</w:t>
      </w:r>
      <w:proofErr w:type="spellEnd"/>
      <w:r w:rsidR="1B71A417" w:rsidRPr="00FC7A76">
        <w:rPr>
          <w:rFonts w:ascii="Arial" w:hAnsi="Arial" w:cs="Arial"/>
          <w:szCs w:val="24"/>
          <w:lang w:val="es-CO"/>
        </w:rPr>
        <w:t>. Digital), de ahí que solamente adeuda al trabajador la suma de $</w:t>
      </w:r>
      <w:r w:rsidR="0FACDB93" w:rsidRPr="00FC7A76">
        <w:rPr>
          <w:rFonts w:ascii="Arial" w:hAnsi="Arial" w:cs="Arial"/>
          <w:szCs w:val="24"/>
          <w:lang w:val="es-CO"/>
        </w:rPr>
        <w:t>1’542.961</w:t>
      </w:r>
      <w:r w:rsidR="5A816696" w:rsidRPr="00FC7A76">
        <w:rPr>
          <w:rFonts w:ascii="Arial" w:hAnsi="Arial" w:cs="Arial"/>
          <w:szCs w:val="24"/>
          <w:lang w:val="es-CO"/>
        </w:rPr>
        <w:t>.</w:t>
      </w:r>
    </w:p>
    <w:p w14:paraId="24BB1115" w14:textId="017470E0" w:rsidR="2A5712B4" w:rsidRPr="00FC7A76" w:rsidRDefault="2A5712B4" w:rsidP="00FC7A76">
      <w:pPr>
        <w:spacing w:line="276" w:lineRule="auto"/>
        <w:jc w:val="both"/>
        <w:rPr>
          <w:rFonts w:ascii="Arial" w:hAnsi="Arial" w:cs="Arial"/>
          <w:szCs w:val="24"/>
          <w:highlight w:val="green"/>
          <w:lang w:val="es-CO"/>
        </w:rPr>
      </w:pPr>
    </w:p>
    <w:p w14:paraId="0DFFB3C5" w14:textId="7EF14BD0" w:rsidR="2A5712B4" w:rsidRPr="00FC7A76" w:rsidRDefault="5A816696" w:rsidP="00FC7A76">
      <w:pPr>
        <w:spacing w:line="276" w:lineRule="auto"/>
        <w:jc w:val="both"/>
        <w:rPr>
          <w:rFonts w:ascii="Arial" w:hAnsi="Arial" w:cs="Arial"/>
          <w:szCs w:val="24"/>
          <w:lang w:val="es-CO"/>
        </w:rPr>
      </w:pPr>
      <w:r w:rsidRPr="00FC7A76">
        <w:rPr>
          <w:rFonts w:ascii="Arial" w:hAnsi="Arial" w:cs="Arial"/>
          <w:szCs w:val="24"/>
          <w:lang w:val="es-CO"/>
        </w:rPr>
        <w:t>Al punto se advierte que la excepción de compensación, además de que debe ser alegada por la parte, en este evento resulta inescindible analizarla ante la prosperidad parcial del recurso de apelación del demandante;</w:t>
      </w:r>
      <w:r w:rsidR="0FACDB93" w:rsidRPr="00FC7A76">
        <w:rPr>
          <w:rFonts w:ascii="Arial" w:hAnsi="Arial" w:cs="Arial"/>
          <w:szCs w:val="24"/>
          <w:lang w:val="es-CO"/>
        </w:rPr>
        <w:t xml:space="preserve"> por lo que</w:t>
      </w:r>
      <w:r w:rsidR="0BDF21E1" w:rsidRPr="00FC7A76">
        <w:rPr>
          <w:rFonts w:ascii="Arial" w:hAnsi="Arial" w:cs="Arial"/>
          <w:szCs w:val="24"/>
          <w:lang w:val="es-CO"/>
        </w:rPr>
        <w:t>,</w:t>
      </w:r>
      <w:r w:rsidR="0FACDB93" w:rsidRPr="00FC7A76">
        <w:rPr>
          <w:rFonts w:ascii="Arial" w:hAnsi="Arial" w:cs="Arial"/>
          <w:szCs w:val="24"/>
          <w:lang w:val="es-CO"/>
        </w:rPr>
        <w:t xml:space="preserve"> se revocará el numeral segundo </w:t>
      </w:r>
      <w:r w:rsidR="2F6BFB26" w:rsidRPr="00FC7A76">
        <w:rPr>
          <w:rFonts w:ascii="Arial" w:hAnsi="Arial" w:cs="Arial"/>
          <w:szCs w:val="24"/>
          <w:lang w:val="es-CO"/>
        </w:rPr>
        <w:t xml:space="preserve">para en su lugar condenar a la sanción moratoria en la cifra mencionada. </w:t>
      </w:r>
    </w:p>
    <w:p w14:paraId="08311E42" w14:textId="78BEC1B5" w:rsidR="7F6B1743" w:rsidRPr="00FC7A76" w:rsidRDefault="7F6B1743" w:rsidP="00FC7A76">
      <w:pPr>
        <w:spacing w:line="276" w:lineRule="auto"/>
        <w:jc w:val="both"/>
        <w:rPr>
          <w:rFonts w:ascii="Arial" w:hAnsi="Arial" w:cs="Arial"/>
          <w:szCs w:val="24"/>
          <w:lang w:val="es-CO"/>
        </w:rPr>
      </w:pPr>
    </w:p>
    <w:p w14:paraId="137A502B" w14:textId="18E18676" w:rsidR="7C23D206" w:rsidRPr="00FC7A76" w:rsidRDefault="7C23D206" w:rsidP="00FC7A76">
      <w:pPr>
        <w:spacing w:line="276" w:lineRule="auto"/>
        <w:jc w:val="both"/>
        <w:rPr>
          <w:rFonts w:ascii="Arial" w:hAnsi="Arial" w:cs="Arial"/>
          <w:szCs w:val="24"/>
          <w:lang w:val="es-CO"/>
        </w:rPr>
      </w:pPr>
      <w:r w:rsidRPr="00FC7A76">
        <w:rPr>
          <w:rFonts w:ascii="Arial" w:hAnsi="Arial" w:cs="Arial"/>
          <w:szCs w:val="24"/>
          <w:lang w:val="es-CO"/>
        </w:rPr>
        <w:t>Final</w:t>
      </w:r>
      <w:r w:rsidR="5AFE8FFC" w:rsidRPr="00FC7A76">
        <w:rPr>
          <w:rFonts w:ascii="Arial" w:hAnsi="Arial" w:cs="Arial"/>
          <w:szCs w:val="24"/>
          <w:lang w:val="es-CO"/>
        </w:rPr>
        <w:t>mente, en cuanto a la excepción de</w:t>
      </w:r>
      <w:r w:rsidR="7A6ED04F" w:rsidRPr="00FC7A76">
        <w:rPr>
          <w:rFonts w:ascii="Arial" w:hAnsi="Arial" w:cs="Arial"/>
          <w:szCs w:val="24"/>
          <w:lang w:val="es-CO"/>
        </w:rPr>
        <w:t xml:space="preserve"> prescripci</w:t>
      </w:r>
      <w:r w:rsidR="3CB5BF58" w:rsidRPr="00FC7A76">
        <w:rPr>
          <w:rFonts w:ascii="Arial" w:hAnsi="Arial" w:cs="Arial"/>
          <w:szCs w:val="24"/>
          <w:lang w:val="es-CO"/>
        </w:rPr>
        <w:t>ó</w:t>
      </w:r>
      <w:r w:rsidR="7A6ED04F" w:rsidRPr="00FC7A76">
        <w:rPr>
          <w:rFonts w:ascii="Arial" w:hAnsi="Arial" w:cs="Arial"/>
          <w:szCs w:val="24"/>
          <w:lang w:val="es-CO"/>
        </w:rPr>
        <w:t>n</w:t>
      </w:r>
      <w:r w:rsidR="668AD32B" w:rsidRPr="00FC7A76">
        <w:rPr>
          <w:rFonts w:ascii="Arial" w:hAnsi="Arial" w:cs="Arial"/>
          <w:szCs w:val="24"/>
          <w:lang w:val="es-CO"/>
        </w:rPr>
        <w:t xml:space="preserve"> la misma no prospera en la medida que el contrato de trabajo terminó el 26/06/2021 y la demanda se presentó el 06/12/2021 (archivo 03, </w:t>
      </w:r>
      <w:proofErr w:type="spellStart"/>
      <w:r w:rsidR="668AD32B" w:rsidRPr="00FC7A76">
        <w:rPr>
          <w:rFonts w:ascii="Arial" w:hAnsi="Arial" w:cs="Arial"/>
          <w:szCs w:val="24"/>
          <w:lang w:val="es-CO"/>
        </w:rPr>
        <w:t>exp</w:t>
      </w:r>
      <w:proofErr w:type="spellEnd"/>
      <w:r w:rsidR="668AD32B" w:rsidRPr="00FC7A76">
        <w:rPr>
          <w:rFonts w:ascii="Arial" w:hAnsi="Arial" w:cs="Arial"/>
          <w:szCs w:val="24"/>
          <w:lang w:val="es-CO"/>
        </w:rPr>
        <w:t xml:space="preserve">. </w:t>
      </w:r>
      <w:r w:rsidR="664656BC" w:rsidRPr="00FC7A76">
        <w:rPr>
          <w:rFonts w:ascii="Arial" w:hAnsi="Arial" w:cs="Arial"/>
          <w:szCs w:val="24"/>
          <w:lang w:val="es-CO"/>
        </w:rPr>
        <w:t>D</w:t>
      </w:r>
      <w:r w:rsidR="668AD32B" w:rsidRPr="00FC7A76">
        <w:rPr>
          <w:rFonts w:ascii="Arial" w:hAnsi="Arial" w:cs="Arial"/>
          <w:szCs w:val="24"/>
          <w:lang w:val="es-CO"/>
        </w:rPr>
        <w:t>igit</w:t>
      </w:r>
      <w:r w:rsidR="664656BC" w:rsidRPr="00FC7A76">
        <w:rPr>
          <w:rFonts w:ascii="Arial" w:hAnsi="Arial" w:cs="Arial"/>
          <w:szCs w:val="24"/>
          <w:lang w:val="es-CO"/>
        </w:rPr>
        <w:t>al), esto es, sin que transcurrieran los 3 años entre lo primero y lo segundo, tal como lo exige el artículo 151 del C.P.L. y de la S.S.</w:t>
      </w:r>
    </w:p>
    <w:p w14:paraId="0638BAE0" w14:textId="380505FD" w:rsidR="71183A22" w:rsidRPr="00FC7A76" w:rsidRDefault="71183A22" w:rsidP="00FC7A76">
      <w:pPr>
        <w:spacing w:line="276" w:lineRule="auto"/>
        <w:jc w:val="both"/>
        <w:rPr>
          <w:rFonts w:ascii="Arial" w:hAnsi="Arial" w:cs="Arial"/>
          <w:szCs w:val="24"/>
          <w:highlight w:val="green"/>
          <w:lang w:val="es-CO"/>
        </w:rPr>
      </w:pPr>
    </w:p>
    <w:p w14:paraId="3B16A2C0" w14:textId="5681FD82" w:rsidR="00C94D7D" w:rsidRPr="00FC7A76" w:rsidRDefault="00DF4DE4" w:rsidP="00FC7A76">
      <w:pPr>
        <w:autoSpaceDE w:val="0"/>
        <w:autoSpaceDN w:val="0"/>
        <w:adjustRightInd w:val="0"/>
        <w:spacing w:line="276" w:lineRule="auto"/>
        <w:jc w:val="center"/>
        <w:rPr>
          <w:rFonts w:ascii="Arial" w:hAnsi="Arial" w:cs="Arial"/>
          <w:b/>
          <w:bCs/>
          <w:szCs w:val="24"/>
        </w:rPr>
      </w:pPr>
      <w:r w:rsidRPr="00FC7A76">
        <w:rPr>
          <w:rFonts w:ascii="Arial" w:hAnsi="Arial" w:cs="Arial"/>
          <w:b/>
          <w:bCs/>
          <w:szCs w:val="24"/>
        </w:rPr>
        <w:t>CONCLUSIÓN</w:t>
      </w:r>
    </w:p>
    <w:p w14:paraId="2AF16E62" w14:textId="77777777" w:rsidR="00D73F66" w:rsidRPr="00FC7A76" w:rsidRDefault="00D73F66" w:rsidP="00FC7A76">
      <w:pPr>
        <w:spacing w:line="276" w:lineRule="auto"/>
        <w:contextualSpacing/>
        <w:jc w:val="both"/>
        <w:rPr>
          <w:rFonts w:ascii="Arial" w:hAnsi="Arial" w:cs="Arial"/>
          <w:szCs w:val="24"/>
        </w:rPr>
      </w:pPr>
    </w:p>
    <w:p w14:paraId="4F5DF4E0" w14:textId="3A471E11" w:rsidR="0020271B" w:rsidRPr="00FC7A76" w:rsidRDefault="000C6F36" w:rsidP="00FC7A76">
      <w:pPr>
        <w:spacing w:line="276" w:lineRule="auto"/>
        <w:contextualSpacing/>
        <w:jc w:val="both"/>
        <w:rPr>
          <w:rFonts w:ascii="Arial" w:hAnsi="Arial" w:cs="Arial"/>
          <w:b/>
          <w:bCs/>
          <w:szCs w:val="24"/>
        </w:rPr>
      </w:pPr>
      <w:r w:rsidRPr="00FC7A76">
        <w:rPr>
          <w:rFonts w:ascii="Arial" w:hAnsi="Arial" w:cs="Arial"/>
          <w:szCs w:val="24"/>
        </w:rPr>
        <w:t>A tono con lo expuesto, la d</w:t>
      </w:r>
      <w:r w:rsidR="00D73F66" w:rsidRPr="00FC7A76">
        <w:rPr>
          <w:rFonts w:ascii="Arial" w:hAnsi="Arial" w:cs="Arial"/>
          <w:szCs w:val="24"/>
        </w:rPr>
        <w:t>ecisión revisada se</w:t>
      </w:r>
      <w:r w:rsidR="00C636BA" w:rsidRPr="00FC7A76">
        <w:rPr>
          <w:rFonts w:ascii="Arial" w:hAnsi="Arial" w:cs="Arial"/>
          <w:szCs w:val="24"/>
        </w:rPr>
        <w:t xml:space="preserve">rá </w:t>
      </w:r>
      <w:r w:rsidR="008631E7" w:rsidRPr="00FC7A76">
        <w:rPr>
          <w:rFonts w:ascii="Arial" w:hAnsi="Arial" w:cs="Arial"/>
          <w:szCs w:val="24"/>
        </w:rPr>
        <w:t xml:space="preserve">revocada parcialmente </w:t>
      </w:r>
      <w:r w:rsidR="519298B8" w:rsidRPr="00FC7A76">
        <w:rPr>
          <w:rFonts w:ascii="Arial" w:hAnsi="Arial" w:cs="Arial"/>
          <w:szCs w:val="24"/>
        </w:rPr>
        <w:t xml:space="preserve">en el numeral segundo </w:t>
      </w:r>
      <w:r w:rsidR="008631E7" w:rsidRPr="00FC7A76">
        <w:rPr>
          <w:rFonts w:ascii="Arial" w:hAnsi="Arial" w:cs="Arial"/>
          <w:szCs w:val="24"/>
        </w:rPr>
        <w:t>para condenar al demandado al pago de la sanción moratoria</w:t>
      </w:r>
      <w:r w:rsidR="30E50B51" w:rsidRPr="00FC7A76">
        <w:rPr>
          <w:rFonts w:ascii="Arial" w:hAnsi="Arial" w:cs="Arial"/>
          <w:szCs w:val="24"/>
        </w:rPr>
        <w:t>.</w:t>
      </w:r>
      <w:r w:rsidR="0092442E" w:rsidRPr="00FC7A76">
        <w:rPr>
          <w:rFonts w:ascii="Arial" w:hAnsi="Arial" w:cs="Arial"/>
          <w:szCs w:val="24"/>
        </w:rPr>
        <w:t xml:space="preserve"> </w:t>
      </w:r>
      <w:r w:rsidR="013F5663" w:rsidRPr="00FC7A76">
        <w:rPr>
          <w:rFonts w:ascii="Arial" w:hAnsi="Arial" w:cs="Arial"/>
          <w:szCs w:val="24"/>
        </w:rPr>
        <w:t>En consecuencia, también se</w:t>
      </w:r>
      <w:r w:rsidR="0AD21B6C" w:rsidRPr="00FC7A76">
        <w:rPr>
          <w:rFonts w:ascii="Arial" w:hAnsi="Arial" w:cs="Arial"/>
          <w:szCs w:val="24"/>
        </w:rPr>
        <w:t xml:space="preserve"> </w:t>
      </w:r>
      <w:r w:rsidR="6063F27A" w:rsidRPr="00FC7A76">
        <w:rPr>
          <w:rFonts w:ascii="Arial" w:hAnsi="Arial" w:cs="Arial"/>
          <w:szCs w:val="24"/>
        </w:rPr>
        <w:t xml:space="preserve">revocará </w:t>
      </w:r>
      <w:r w:rsidR="0AD21B6C" w:rsidRPr="00FC7A76">
        <w:rPr>
          <w:rFonts w:ascii="Arial" w:hAnsi="Arial" w:cs="Arial"/>
          <w:szCs w:val="24"/>
        </w:rPr>
        <w:t>el numeral tercero</w:t>
      </w:r>
      <w:r w:rsidR="42B6C648" w:rsidRPr="00FC7A76">
        <w:rPr>
          <w:rFonts w:ascii="Arial" w:hAnsi="Arial" w:cs="Arial"/>
          <w:szCs w:val="24"/>
        </w:rPr>
        <w:t xml:space="preserve"> para </w:t>
      </w:r>
      <w:r w:rsidR="591332D1" w:rsidRPr="00FC7A76">
        <w:rPr>
          <w:rFonts w:ascii="Arial" w:hAnsi="Arial" w:cs="Arial"/>
          <w:szCs w:val="24"/>
        </w:rPr>
        <w:t>condenar en costas al demandado y a favor de la demandante en un 30%</w:t>
      </w:r>
      <w:r w:rsidR="6F13F77A" w:rsidRPr="00FC7A76">
        <w:rPr>
          <w:rFonts w:ascii="Arial" w:hAnsi="Arial" w:cs="Arial"/>
          <w:szCs w:val="24"/>
        </w:rPr>
        <w:t xml:space="preserve"> ante la prosperidad parcial de las </w:t>
      </w:r>
      <w:r w:rsidR="6F13F77A" w:rsidRPr="00FC7A76">
        <w:rPr>
          <w:rFonts w:ascii="Arial" w:hAnsi="Arial" w:cs="Arial"/>
          <w:szCs w:val="24"/>
        </w:rPr>
        <w:lastRenderedPageBreak/>
        <w:t>pretensiones</w:t>
      </w:r>
      <w:r w:rsidR="013F5663" w:rsidRPr="00FC7A76">
        <w:rPr>
          <w:rFonts w:ascii="Arial" w:hAnsi="Arial" w:cs="Arial"/>
          <w:szCs w:val="24"/>
        </w:rPr>
        <w:t>.</w:t>
      </w:r>
      <w:r w:rsidR="5C12AED1" w:rsidRPr="00FC7A76">
        <w:rPr>
          <w:rFonts w:ascii="Arial" w:hAnsi="Arial" w:cs="Arial"/>
          <w:szCs w:val="24"/>
        </w:rPr>
        <w:t xml:space="preserve"> Se adicionará en un numeral la sentencia apelada para declarar próspera la excepción de compensación de forma parcial y no próspera la prescripción.</w:t>
      </w:r>
      <w:r w:rsidR="013F5663" w:rsidRPr="00FC7A76">
        <w:rPr>
          <w:rFonts w:ascii="Arial" w:hAnsi="Arial" w:cs="Arial"/>
          <w:szCs w:val="24"/>
        </w:rPr>
        <w:t xml:space="preserve"> </w:t>
      </w:r>
      <w:r w:rsidR="0539A740" w:rsidRPr="00FC7A76">
        <w:rPr>
          <w:rFonts w:ascii="Arial" w:hAnsi="Arial" w:cs="Arial"/>
          <w:szCs w:val="24"/>
        </w:rPr>
        <w:t xml:space="preserve">En lo demás se confirma, esto es, el numeral primero que denegó las pretensiones de estabilidad laboral reforzada. </w:t>
      </w:r>
      <w:r w:rsidR="008631E7" w:rsidRPr="00FC7A76">
        <w:rPr>
          <w:rFonts w:ascii="Arial" w:hAnsi="Arial" w:cs="Arial"/>
          <w:szCs w:val="24"/>
        </w:rPr>
        <w:t xml:space="preserve">Sin costas ante la prosperidad, aunque parcial del recurso de apelación </w:t>
      </w:r>
      <w:r w:rsidR="00FF0054" w:rsidRPr="00FC7A76">
        <w:rPr>
          <w:rFonts w:ascii="Arial" w:hAnsi="Arial" w:cs="Arial"/>
          <w:szCs w:val="24"/>
        </w:rPr>
        <w:t>al tenor del numeral 1º del artículo 365 del C.G.P.</w:t>
      </w:r>
      <w:r w:rsidR="0092442E" w:rsidRPr="00FC7A76">
        <w:rPr>
          <w:rFonts w:ascii="Arial" w:hAnsi="Arial" w:cs="Arial"/>
          <w:szCs w:val="24"/>
        </w:rPr>
        <w:t xml:space="preserve"> </w:t>
      </w:r>
    </w:p>
    <w:p w14:paraId="77018302" w14:textId="55699D09" w:rsidR="71183A22" w:rsidRPr="00FC7A76" w:rsidRDefault="71183A22" w:rsidP="00FC7A76">
      <w:pPr>
        <w:spacing w:line="276" w:lineRule="auto"/>
        <w:contextualSpacing/>
        <w:jc w:val="both"/>
        <w:rPr>
          <w:rFonts w:ascii="Arial" w:hAnsi="Arial" w:cs="Arial"/>
          <w:szCs w:val="24"/>
        </w:rPr>
      </w:pPr>
    </w:p>
    <w:p w14:paraId="4C4E18AF" w14:textId="6908F5B6" w:rsidR="0020271B" w:rsidRPr="00FC7A76" w:rsidRDefault="0020271B" w:rsidP="00FC7A76">
      <w:pPr>
        <w:spacing w:line="276" w:lineRule="auto"/>
        <w:contextualSpacing/>
        <w:jc w:val="center"/>
        <w:rPr>
          <w:rFonts w:ascii="Arial" w:hAnsi="Arial" w:cs="Arial"/>
          <w:b/>
          <w:bCs/>
          <w:szCs w:val="24"/>
        </w:rPr>
      </w:pPr>
      <w:r w:rsidRPr="00FC7A76">
        <w:rPr>
          <w:rFonts w:ascii="Arial" w:hAnsi="Arial" w:cs="Arial"/>
          <w:b/>
          <w:bCs/>
          <w:szCs w:val="24"/>
        </w:rPr>
        <w:t>DECISIÓN</w:t>
      </w:r>
    </w:p>
    <w:p w14:paraId="6B15C8DD" w14:textId="77777777" w:rsidR="0020271B" w:rsidRPr="00FC7A76" w:rsidRDefault="0020271B" w:rsidP="00FC7A76">
      <w:pPr>
        <w:spacing w:line="276" w:lineRule="auto"/>
        <w:jc w:val="center"/>
        <w:rPr>
          <w:rFonts w:ascii="Arial" w:hAnsi="Arial" w:cs="Arial"/>
          <w:b/>
          <w:bCs/>
          <w:szCs w:val="24"/>
        </w:rPr>
      </w:pPr>
    </w:p>
    <w:p w14:paraId="3DC7B794" w14:textId="42BB8F80" w:rsidR="0020271B" w:rsidRPr="00FC7A76" w:rsidRDefault="0020271B" w:rsidP="00FC7A76">
      <w:pPr>
        <w:pStyle w:val="Prrafodelista2"/>
        <w:spacing w:after="0"/>
        <w:ind w:left="0"/>
        <w:jc w:val="both"/>
        <w:rPr>
          <w:rFonts w:ascii="Arial" w:hAnsi="Arial" w:cs="Arial"/>
          <w:sz w:val="24"/>
          <w:szCs w:val="24"/>
        </w:rPr>
      </w:pPr>
      <w:r w:rsidRPr="00FC7A76">
        <w:rPr>
          <w:rFonts w:ascii="Arial" w:hAnsi="Arial" w:cs="Arial"/>
          <w:sz w:val="24"/>
          <w:szCs w:val="24"/>
        </w:rPr>
        <w:t xml:space="preserve">En mérito de lo expuesto, el </w:t>
      </w:r>
      <w:r w:rsidRPr="00FC7A76">
        <w:rPr>
          <w:rFonts w:ascii="Arial" w:hAnsi="Arial" w:cs="Arial"/>
          <w:b/>
          <w:bCs/>
          <w:sz w:val="24"/>
          <w:szCs w:val="24"/>
        </w:rPr>
        <w:t xml:space="preserve">Tribunal Superior del Distrito Judicial de Pereira Risaralda, Sala </w:t>
      </w:r>
      <w:r w:rsidR="05F4DF1E" w:rsidRPr="00FC7A76">
        <w:rPr>
          <w:rFonts w:ascii="Arial" w:hAnsi="Arial" w:cs="Arial"/>
          <w:b/>
          <w:bCs/>
          <w:sz w:val="24"/>
          <w:szCs w:val="24"/>
        </w:rPr>
        <w:t>de Decisión</w:t>
      </w:r>
      <w:r w:rsidRPr="00FC7A76">
        <w:rPr>
          <w:rFonts w:ascii="Arial" w:hAnsi="Arial" w:cs="Arial"/>
          <w:b/>
          <w:bCs/>
          <w:sz w:val="24"/>
          <w:szCs w:val="24"/>
        </w:rPr>
        <w:t xml:space="preserve"> Laboral,</w:t>
      </w:r>
      <w:r w:rsidRPr="00FC7A76">
        <w:rPr>
          <w:rFonts w:ascii="Arial" w:hAnsi="Arial" w:cs="Arial"/>
          <w:sz w:val="24"/>
          <w:szCs w:val="24"/>
        </w:rPr>
        <w:t xml:space="preserve"> administrando justicia en nombre de la República y por autoridad de la ley,</w:t>
      </w:r>
    </w:p>
    <w:p w14:paraId="5E6E4B9D" w14:textId="77777777" w:rsidR="00926052" w:rsidRPr="00FC7A76" w:rsidRDefault="00926052" w:rsidP="00FC7A76">
      <w:pPr>
        <w:spacing w:line="276" w:lineRule="auto"/>
        <w:jc w:val="center"/>
        <w:rPr>
          <w:rFonts w:ascii="Arial" w:hAnsi="Arial" w:cs="Arial"/>
          <w:b/>
          <w:bCs/>
          <w:szCs w:val="24"/>
        </w:rPr>
      </w:pPr>
    </w:p>
    <w:p w14:paraId="24C05DC7" w14:textId="77777777" w:rsidR="0020271B" w:rsidRPr="00FC7A76" w:rsidRDefault="0020271B" w:rsidP="00FC7A76">
      <w:pPr>
        <w:spacing w:line="276" w:lineRule="auto"/>
        <w:jc w:val="center"/>
        <w:rPr>
          <w:rFonts w:ascii="Arial" w:hAnsi="Arial" w:cs="Arial"/>
          <w:b/>
          <w:bCs/>
          <w:szCs w:val="24"/>
        </w:rPr>
      </w:pPr>
      <w:r w:rsidRPr="00FC7A76">
        <w:rPr>
          <w:rFonts w:ascii="Arial" w:hAnsi="Arial" w:cs="Arial"/>
          <w:b/>
          <w:bCs/>
          <w:szCs w:val="24"/>
        </w:rPr>
        <w:t>RESUELVE</w:t>
      </w:r>
    </w:p>
    <w:p w14:paraId="02DA6BB2" w14:textId="77777777" w:rsidR="0020271B" w:rsidRPr="00FC7A76" w:rsidRDefault="0020271B" w:rsidP="00FC7A76">
      <w:pPr>
        <w:spacing w:line="276" w:lineRule="auto"/>
        <w:jc w:val="center"/>
        <w:rPr>
          <w:rFonts w:ascii="Arial" w:hAnsi="Arial" w:cs="Arial"/>
          <w:b/>
          <w:bCs/>
          <w:szCs w:val="24"/>
        </w:rPr>
      </w:pPr>
    </w:p>
    <w:p w14:paraId="72E40DE8" w14:textId="079D0ADA" w:rsidR="008631E7" w:rsidRPr="00FC7A76" w:rsidRDefault="0020271B" w:rsidP="00FC7A76">
      <w:pPr>
        <w:spacing w:line="276" w:lineRule="auto"/>
        <w:jc w:val="both"/>
        <w:rPr>
          <w:rFonts w:ascii="Arial" w:hAnsi="Arial" w:cs="Arial"/>
          <w:szCs w:val="24"/>
          <w:lang w:val="es-CO"/>
        </w:rPr>
      </w:pPr>
      <w:r w:rsidRPr="00FC7A76">
        <w:rPr>
          <w:rFonts w:ascii="Arial" w:hAnsi="Arial" w:cs="Arial"/>
          <w:b/>
          <w:bCs/>
          <w:spacing w:val="-2"/>
          <w:szCs w:val="24"/>
          <w:u w:val="single"/>
        </w:rPr>
        <w:t>PRIMERO:</w:t>
      </w:r>
      <w:r w:rsidRPr="00FC7A76">
        <w:rPr>
          <w:rFonts w:ascii="Arial" w:hAnsi="Arial" w:cs="Arial"/>
          <w:color w:val="000000"/>
          <w:szCs w:val="24"/>
          <w:u w:val="single"/>
          <w:lang w:val="es-ES"/>
        </w:rPr>
        <w:t xml:space="preserve"> </w:t>
      </w:r>
      <w:r w:rsidR="008631E7" w:rsidRPr="00FC7A76">
        <w:rPr>
          <w:rFonts w:ascii="Arial" w:hAnsi="Arial" w:cs="Arial"/>
          <w:b/>
          <w:bCs/>
          <w:szCs w:val="24"/>
        </w:rPr>
        <w:t xml:space="preserve">REVOCAR </w:t>
      </w:r>
      <w:r w:rsidR="008631E7" w:rsidRPr="00FC7A76">
        <w:rPr>
          <w:rFonts w:ascii="Arial" w:hAnsi="Arial" w:cs="Arial"/>
          <w:szCs w:val="24"/>
        </w:rPr>
        <w:t xml:space="preserve">el numeral segundo de </w:t>
      </w:r>
      <w:r w:rsidR="00AF1EAA" w:rsidRPr="00FC7A76">
        <w:rPr>
          <w:rFonts w:ascii="Arial" w:hAnsi="Arial" w:cs="Arial"/>
          <w:szCs w:val="24"/>
        </w:rPr>
        <w:t xml:space="preserve">la sentencia proferida el </w:t>
      </w:r>
      <w:r w:rsidR="008631E7" w:rsidRPr="00FC7A76">
        <w:rPr>
          <w:rFonts w:ascii="Arial" w:hAnsi="Arial" w:cs="Arial"/>
          <w:szCs w:val="24"/>
        </w:rPr>
        <w:t xml:space="preserve">16 de mayo de 2023 por el Juzgado Promiscuo del Circuito de Apía, Risaralda, dentro del proceso promovido por </w:t>
      </w:r>
      <w:r w:rsidR="008631E7" w:rsidRPr="00FC7A76">
        <w:rPr>
          <w:rFonts w:ascii="Arial" w:hAnsi="Arial" w:cs="Arial"/>
          <w:b/>
          <w:bCs/>
          <w:szCs w:val="24"/>
        </w:rPr>
        <w:t>Germán de Jesús Echeverri</w:t>
      </w:r>
      <w:r w:rsidR="008631E7" w:rsidRPr="00FC7A76">
        <w:rPr>
          <w:rFonts w:ascii="Arial" w:hAnsi="Arial" w:cs="Arial"/>
          <w:szCs w:val="24"/>
        </w:rPr>
        <w:t xml:space="preserve"> contra </w:t>
      </w:r>
      <w:r w:rsidR="008631E7" w:rsidRPr="00FC7A76">
        <w:rPr>
          <w:rFonts w:ascii="Arial" w:hAnsi="Arial" w:cs="Arial"/>
          <w:b/>
          <w:bCs/>
          <w:szCs w:val="24"/>
        </w:rPr>
        <w:t xml:space="preserve">Dos Puertas S.A. </w:t>
      </w:r>
      <w:r w:rsidR="008631E7" w:rsidRPr="000E43B3">
        <w:rPr>
          <w:rFonts w:ascii="Arial" w:hAnsi="Arial" w:cs="Arial"/>
          <w:bCs/>
          <w:szCs w:val="24"/>
        </w:rPr>
        <w:t>para en su lugar</w:t>
      </w:r>
      <w:r w:rsidR="008631E7" w:rsidRPr="00FC7A76">
        <w:rPr>
          <w:rFonts w:ascii="Arial" w:hAnsi="Arial" w:cs="Arial"/>
          <w:szCs w:val="24"/>
        </w:rPr>
        <w:t xml:space="preserve"> condenar a la demandada al pago de la sanción moratoria del artículo 65 del C.S.T. </w:t>
      </w:r>
      <w:r w:rsidR="49010795" w:rsidRPr="00FC7A76">
        <w:rPr>
          <w:rFonts w:ascii="Arial" w:hAnsi="Arial" w:cs="Arial"/>
          <w:szCs w:val="24"/>
          <w:lang w:val="es-CO"/>
        </w:rPr>
        <w:t>que equivale a u</w:t>
      </w:r>
      <w:bookmarkStart w:id="1" w:name="_GoBack"/>
      <w:bookmarkEnd w:id="1"/>
      <w:r w:rsidR="49010795" w:rsidRPr="00FC7A76">
        <w:rPr>
          <w:rFonts w:ascii="Arial" w:hAnsi="Arial" w:cs="Arial"/>
          <w:szCs w:val="24"/>
          <w:lang w:val="es-CO"/>
        </w:rPr>
        <w:t>n total de $1’542.961.</w:t>
      </w:r>
    </w:p>
    <w:p w14:paraId="6E813710" w14:textId="03A3F103" w:rsidR="71183A22" w:rsidRPr="00FC7A76" w:rsidRDefault="71183A22" w:rsidP="00FC7A76">
      <w:pPr>
        <w:spacing w:line="276" w:lineRule="auto"/>
        <w:jc w:val="both"/>
        <w:rPr>
          <w:rFonts w:ascii="Arial" w:hAnsi="Arial" w:cs="Arial"/>
          <w:szCs w:val="24"/>
          <w:lang w:val="es-CO"/>
        </w:rPr>
      </w:pPr>
    </w:p>
    <w:p w14:paraId="737AE2E5" w14:textId="0D7C30A3" w:rsidR="0A8E7BB1" w:rsidRPr="00FC7A76" w:rsidRDefault="0020271B" w:rsidP="00FC7A76">
      <w:pPr>
        <w:spacing w:line="276" w:lineRule="auto"/>
        <w:jc w:val="both"/>
        <w:rPr>
          <w:rFonts w:ascii="Arial" w:hAnsi="Arial" w:cs="Arial"/>
          <w:szCs w:val="24"/>
        </w:rPr>
      </w:pPr>
      <w:r w:rsidRPr="00FC7A76">
        <w:rPr>
          <w:rFonts w:ascii="Arial" w:hAnsi="Arial" w:cs="Arial"/>
          <w:b/>
          <w:bCs/>
          <w:szCs w:val="24"/>
          <w:u w:val="single"/>
        </w:rPr>
        <w:t>SEGUNDO:</w:t>
      </w:r>
      <w:r w:rsidR="0092442E" w:rsidRPr="00FC7A76">
        <w:rPr>
          <w:rFonts w:ascii="Arial" w:hAnsi="Arial" w:cs="Arial"/>
          <w:b/>
          <w:bCs/>
          <w:szCs w:val="24"/>
          <w:u w:val="single"/>
        </w:rPr>
        <w:t xml:space="preserve"> </w:t>
      </w:r>
      <w:r w:rsidR="4BBDF929" w:rsidRPr="00FC7A76">
        <w:rPr>
          <w:rFonts w:ascii="Arial" w:hAnsi="Arial" w:cs="Arial"/>
          <w:b/>
          <w:bCs/>
          <w:szCs w:val="24"/>
        </w:rPr>
        <w:t>R</w:t>
      </w:r>
      <w:r w:rsidR="30B4EE54" w:rsidRPr="00FC7A76">
        <w:rPr>
          <w:rFonts w:ascii="Arial" w:hAnsi="Arial" w:cs="Arial"/>
          <w:b/>
          <w:bCs/>
          <w:szCs w:val="24"/>
        </w:rPr>
        <w:t>EVOCAR</w:t>
      </w:r>
      <w:r w:rsidR="4BBDF929" w:rsidRPr="00FC7A76">
        <w:rPr>
          <w:rFonts w:ascii="Arial" w:hAnsi="Arial" w:cs="Arial"/>
          <w:b/>
          <w:bCs/>
          <w:szCs w:val="24"/>
        </w:rPr>
        <w:t xml:space="preserve"> </w:t>
      </w:r>
      <w:r w:rsidR="464AD1F8" w:rsidRPr="00FC7A76">
        <w:rPr>
          <w:rFonts w:ascii="Arial" w:hAnsi="Arial" w:cs="Arial"/>
          <w:szCs w:val="24"/>
        </w:rPr>
        <w:t>el numeral tercero</w:t>
      </w:r>
      <w:r w:rsidR="5ED10A2D" w:rsidRPr="00FC7A76">
        <w:rPr>
          <w:rFonts w:ascii="Arial" w:hAnsi="Arial" w:cs="Arial"/>
          <w:szCs w:val="24"/>
        </w:rPr>
        <w:t xml:space="preserve"> </w:t>
      </w:r>
      <w:r w:rsidR="100760ED" w:rsidRPr="00FC7A76">
        <w:rPr>
          <w:rFonts w:ascii="Arial" w:hAnsi="Arial" w:cs="Arial"/>
          <w:szCs w:val="24"/>
        </w:rPr>
        <w:t xml:space="preserve">para en su lugar </w:t>
      </w:r>
      <w:r w:rsidR="3A332810" w:rsidRPr="00FC7A76">
        <w:rPr>
          <w:rFonts w:ascii="Arial" w:hAnsi="Arial" w:cs="Arial"/>
          <w:szCs w:val="24"/>
        </w:rPr>
        <w:t>condenar a la</w:t>
      </w:r>
      <w:r w:rsidR="033F33FF" w:rsidRPr="00FC7A76">
        <w:rPr>
          <w:rFonts w:ascii="Arial" w:hAnsi="Arial" w:cs="Arial"/>
          <w:szCs w:val="24"/>
        </w:rPr>
        <w:t xml:space="preserve"> demandada</w:t>
      </w:r>
      <w:r w:rsidR="2153EB25" w:rsidRPr="00FC7A76">
        <w:rPr>
          <w:rFonts w:ascii="Arial" w:hAnsi="Arial" w:cs="Arial"/>
          <w:szCs w:val="24"/>
        </w:rPr>
        <w:t xml:space="preserve"> a las costas procesales a favor del demandante en un 30% ante la prosperidad parcial de las pretensiones</w:t>
      </w:r>
      <w:r w:rsidR="7D989840" w:rsidRPr="00FC7A76">
        <w:rPr>
          <w:rFonts w:ascii="Arial" w:hAnsi="Arial" w:cs="Arial"/>
          <w:szCs w:val="24"/>
        </w:rPr>
        <w:t>.</w:t>
      </w:r>
    </w:p>
    <w:p w14:paraId="41B436BD" w14:textId="7A41ADAD" w:rsidR="0A8E7BB1" w:rsidRPr="00FC7A76" w:rsidRDefault="0A8E7BB1" w:rsidP="00FC7A76">
      <w:pPr>
        <w:spacing w:line="276" w:lineRule="auto"/>
        <w:jc w:val="both"/>
        <w:rPr>
          <w:rFonts w:ascii="Arial" w:hAnsi="Arial" w:cs="Arial"/>
          <w:b/>
          <w:bCs/>
          <w:szCs w:val="24"/>
        </w:rPr>
      </w:pPr>
    </w:p>
    <w:p w14:paraId="1899828B" w14:textId="43FF98AB" w:rsidR="0A8E7BB1" w:rsidRPr="00FC7A76" w:rsidRDefault="4B8EA6B8" w:rsidP="00FC7A76">
      <w:pPr>
        <w:spacing w:line="276" w:lineRule="auto"/>
        <w:jc w:val="both"/>
        <w:rPr>
          <w:rFonts w:ascii="Arial" w:hAnsi="Arial" w:cs="Arial"/>
          <w:szCs w:val="24"/>
        </w:rPr>
      </w:pPr>
      <w:r w:rsidRPr="00FC7A76">
        <w:rPr>
          <w:rFonts w:ascii="Arial" w:hAnsi="Arial" w:cs="Arial"/>
          <w:b/>
          <w:bCs/>
          <w:szCs w:val="24"/>
          <w:u w:val="single"/>
        </w:rPr>
        <w:t>TERCERO:</w:t>
      </w:r>
      <w:r w:rsidRPr="00FC7A76">
        <w:rPr>
          <w:rFonts w:ascii="Arial" w:hAnsi="Arial" w:cs="Arial"/>
          <w:b/>
          <w:bCs/>
          <w:szCs w:val="24"/>
        </w:rPr>
        <w:t xml:space="preserve"> </w:t>
      </w:r>
      <w:r w:rsidR="3D821B1C" w:rsidRPr="00FC7A76">
        <w:rPr>
          <w:rFonts w:ascii="Arial" w:hAnsi="Arial" w:cs="Arial"/>
          <w:b/>
          <w:bCs/>
          <w:szCs w:val="24"/>
        </w:rPr>
        <w:t xml:space="preserve">ADICIONAR </w:t>
      </w:r>
      <w:r w:rsidR="43DD96B3" w:rsidRPr="00FC7A76">
        <w:rPr>
          <w:rFonts w:ascii="Arial" w:hAnsi="Arial" w:cs="Arial"/>
          <w:szCs w:val="24"/>
        </w:rPr>
        <w:t>en un numeral para declarar prospe</w:t>
      </w:r>
      <w:r w:rsidR="740839EB" w:rsidRPr="00FC7A76">
        <w:rPr>
          <w:rFonts w:ascii="Arial" w:hAnsi="Arial" w:cs="Arial"/>
          <w:szCs w:val="24"/>
        </w:rPr>
        <w:t xml:space="preserve">ra la excepción de compensación y no probada la excepción de prescripción. </w:t>
      </w:r>
    </w:p>
    <w:p w14:paraId="464EC4A2" w14:textId="7B0E6D65" w:rsidR="0A8E7BB1" w:rsidRPr="00FC7A76" w:rsidRDefault="0A8E7BB1" w:rsidP="00FC7A76">
      <w:pPr>
        <w:spacing w:line="276" w:lineRule="auto"/>
        <w:jc w:val="both"/>
        <w:rPr>
          <w:rFonts w:ascii="Arial" w:hAnsi="Arial" w:cs="Arial"/>
          <w:b/>
          <w:bCs/>
          <w:szCs w:val="24"/>
        </w:rPr>
      </w:pPr>
    </w:p>
    <w:p w14:paraId="4831A17D" w14:textId="3DF97996" w:rsidR="0A8E7BB1" w:rsidRPr="00FC7A76" w:rsidRDefault="31343694" w:rsidP="00FC7A76">
      <w:pPr>
        <w:spacing w:line="276" w:lineRule="auto"/>
        <w:jc w:val="both"/>
        <w:rPr>
          <w:rFonts w:ascii="Arial" w:hAnsi="Arial" w:cs="Arial"/>
          <w:b/>
          <w:bCs/>
          <w:szCs w:val="24"/>
        </w:rPr>
      </w:pPr>
      <w:r w:rsidRPr="00FC7A76">
        <w:rPr>
          <w:rFonts w:ascii="Arial" w:hAnsi="Arial" w:cs="Arial"/>
          <w:b/>
          <w:bCs/>
          <w:szCs w:val="24"/>
          <w:u w:val="single"/>
        </w:rPr>
        <w:t>CUARTO:</w:t>
      </w:r>
      <w:r w:rsidRPr="00FC7A76">
        <w:rPr>
          <w:rFonts w:ascii="Arial" w:hAnsi="Arial" w:cs="Arial"/>
          <w:szCs w:val="24"/>
          <w:u w:val="single"/>
        </w:rPr>
        <w:t xml:space="preserve"> </w:t>
      </w:r>
      <w:r w:rsidR="21211662" w:rsidRPr="00FC7A76">
        <w:rPr>
          <w:rFonts w:ascii="Arial" w:hAnsi="Arial" w:cs="Arial"/>
          <w:b/>
          <w:bCs/>
          <w:szCs w:val="24"/>
        </w:rPr>
        <w:t xml:space="preserve">CONFIRMAR </w:t>
      </w:r>
      <w:r w:rsidR="71B4143C" w:rsidRPr="00FC7A76">
        <w:rPr>
          <w:rFonts w:ascii="Arial" w:hAnsi="Arial" w:cs="Arial"/>
          <w:szCs w:val="24"/>
        </w:rPr>
        <w:t xml:space="preserve">en lo demás la sentencia apelada. </w:t>
      </w:r>
    </w:p>
    <w:p w14:paraId="3284479C" w14:textId="69D5150A" w:rsidR="0A8E7BB1" w:rsidRPr="00FC7A76" w:rsidRDefault="0A8E7BB1" w:rsidP="00FC7A76">
      <w:pPr>
        <w:spacing w:line="276" w:lineRule="auto"/>
        <w:jc w:val="both"/>
        <w:rPr>
          <w:rFonts w:ascii="Arial" w:hAnsi="Arial" w:cs="Arial"/>
          <w:b/>
          <w:bCs/>
          <w:szCs w:val="24"/>
        </w:rPr>
      </w:pPr>
    </w:p>
    <w:p w14:paraId="136D49C6" w14:textId="71ADD613" w:rsidR="0A8E7BB1" w:rsidRPr="00FC7A76" w:rsidRDefault="5E484737" w:rsidP="00FC7A76">
      <w:pPr>
        <w:spacing w:line="276" w:lineRule="auto"/>
        <w:jc w:val="both"/>
        <w:rPr>
          <w:rFonts w:ascii="Arial" w:hAnsi="Arial" w:cs="Arial"/>
          <w:b/>
          <w:bCs/>
          <w:szCs w:val="24"/>
        </w:rPr>
      </w:pPr>
      <w:r w:rsidRPr="00FC7A76">
        <w:rPr>
          <w:rFonts w:ascii="Arial" w:hAnsi="Arial" w:cs="Arial"/>
          <w:b/>
          <w:bCs/>
          <w:szCs w:val="24"/>
          <w:u w:val="single"/>
        </w:rPr>
        <w:t xml:space="preserve">QUINTO: </w:t>
      </w:r>
      <w:r w:rsidR="008631E7" w:rsidRPr="00FC7A76">
        <w:rPr>
          <w:rFonts w:ascii="Arial" w:hAnsi="Arial" w:cs="Arial"/>
          <w:szCs w:val="24"/>
        </w:rPr>
        <w:t>Sin costas por lo expuesto.</w:t>
      </w:r>
      <w:r w:rsidR="008631E7" w:rsidRPr="00FC7A76">
        <w:rPr>
          <w:rFonts w:ascii="Arial" w:hAnsi="Arial" w:cs="Arial"/>
          <w:b/>
          <w:bCs/>
          <w:szCs w:val="24"/>
        </w:rPr>
        <w:t xml:space="preserve"> </w:t>
      </w:r>
      <w:r w:rsidR="00FF0054" w:rsidRPr="00FC7A76">
        <w:rPr>
          <w:rFonts w:ascii="Arial" w:hAnsi="Arial" w:cs="Arial"/>
          <w:szCs w:val="24"/>
        </w:rPr>
        <w:t xml:space="preserve"> </w:t>
      </w:r>
    </w:p>
    <w:p w14:paraId="3C194F8A" w14:textId="320D32E2" w:rsidR="00C636BA" w:rsidRPr="00FC7A76" w:rsidRDefault="00C636BA" w:rsidP="00FC7A76">
      <w:pPr>
        <w:spacing w:line="276" w:lineRule="auto"/>
        <w:jc w:val="both"/>
        <w:rPr>
          <w:rFonts w:ascii="Arial" w:hAnsi="Arial" w:cs="Arial"/>
          <w:b/>
          <w:bCs/>
          <w:szCs w:val="24"/>
        </w:rPr>
      </w:pPr>
    </w:p>
    <w:p w14:paraId="6E54B9C5" w14:textId="609F67E8" w:rsidR="06B74CC5" w:rsidRPr="00FC7A76" w:rsidRDefault="00FF0054" w:rsidP="00FC7A76">
      <w:pPr>
        <w:spacing w:line="276" w:lineRule="auto"/>
        <w:jc w:val="both"/>
        <w:rPr>
          <w:rFonts w:ascii="Arial" w:eastAsia="Arial" w:hAnsi="Arial" w:cs="Arial"/>
          <w:szCs w:val="24"/>
          <w:lang w:val="es-ES"/>
        </w:rPr>
      </w:pPr>
      <w:r w:rsidRPr="00FC7A76">
        <w:rPr>
          <w:rFonts w:ascii="Arial" w:eastAsia="Arial" w:hAnsi="Arial" w:cs="Arial"/>
          <w:szCs w:val="24"/>
          <w:lang w:val="es-ES"/>
        </w:rPr>
        <w:t>Notifíquese y Cúmplase</w:t>
      </w:r>
    </w:p>
    <w:p w14:paraId="3BFB3C74" w14:textId="77777777" w:rsidR="00FC7A76" w:rsidRPr="00FC212B" w:rsidRDefault="00FC7A76" w:rsidP="00FC7A76">
      <w:pPr>
        <w:pStyle w:val="Textoindependiente"/>
        <w:spacing w:line="276" w:lineRule="auto"/>
        <w:contextualSpacing/>
        <w:rPr>
          <w:szCs w:val="24"/>
        </w:rPr>
      </w:pPr>
    </w:p>
    <w:p w14:paraId="304AFB8B" w14:textId="77777777" w:rsidR="00FC7A76" w:rsidRPr="00FC212B" w:rsidRDefault="00FC7A76" w:rsidP="00FC7A76">
      <w:pPr>
        <w:widowControl w:val="0"/>
        <w:autoSpaceDE w:val="0"/>
        <w:autoSpaceDN w:val="0"/>
        <w:adjustRightInd w:val="0"/>
        <w:spacing w:line="276" w:lineRule="auto"/>
        <w:contextualSpacing/>
        <w:jc w:val="both"/>
        <w:rPr>
          <w:rFonts w:ascii="Arial" w:hAnsi="Arial" w:cs="Arial"/>
          <w:szCs w:val="24"/>
        </w:rPr>
      </w:pPr>
      <w:r w:rsidRPr="00FC212B">
        <w:rPr>
          <w:rFonts w:ascii="Arial" w:hAnsi="Arial" w:cs="Arial"/>
          <w:szCs w:val="24"/>
        </w:rPr>
        <w:t>Quienes integran la Sala,</w:t>
      </w:r>
    </w:p>
    <w:p w14:paraId="47A0CF53" w14:textId="480E65D7" w:rsidR="00FC7A76" w:rsidRDefault="00FC7A76" w:rsidP="00FC7A76">
      <w:pPr>
        <w:pStyle w:val="Textoindependiente"/>
        <w:spacing w:line="276" w:lineRule="auto"/>
        <w:contextualSpacing/>
        <w:rPr>
          <w:szCs w:val="24"/>
        </w:rPr>
      </w:pPr>
    </w:p>
    <w:p w14:paraId="6B65B5C1" w14:textId="77777777" w:rsidR="00DB7157" w:rsidRPr="00FC212B" w:rsidRDefault="00DB7157" w:rsidP="00FC7A76">
      <w:pPr>
        <w:pStyle w:val="Textoindependiente"/>
        <w:spacing w:line="276" w:lineRule="auto"/>
        <w:contextualSpacing/>
        <w:rPr>
          <w:szCs w:val="24"/>
        </w:rPr>
      </w:pPr>
    </w:p>
    <w:p w14:paraId="7F3E7618" w14:textId="77777777" w:rsidR="00FC7A76" w:rsidRPr="00FC212B" w:rsidRDefault="00FC7A76" w:rsidP="00FC7A76">
      <w:pPr>
        <w:pStyle w:val="Textoindependiente"/>
        <w:spacing w:line="276" w:lineRule="auto"/>
        <w:contextualSpacing/>
        <w:rPr>
          <w:szCs w:val="24"/>
        </w:rPr>
      </w:pPr>
    </w:p>
    <w:p w14:paraId="1A4579D9" w14:textId="77777777" w:rsidR="00FC7A76" w:rsidRPr="00FC212B" w:rsidRDefault="00FC7A76" w:rsidP="00FC7A76">
      <w:pPr>
        <w:pStyle w:val="Sinespaciado"/>
        <w:spacing w:line="276" w:lineRule="auto"/>
        <w:jc w:val="center"/>
        <w:rPr>
          <w:rFonts w:ascii="Arial" w:hAnsi="Arial" w:cs="Arial"/>
          <w:b/>
          <w:bCs/>
          <w:sz w:val="24"/>
          <w:szCs w:val="24"/>
          <w:lang w:val="es-ES"/>
        </w:rPr>
      </w:pPr>
      <w:r w:rsidRPr="00FC212B">
        <w:rPr>
          <w:rFonts w:ascii="Arial" w:hAnsi="Arial" w:cs="Arial"/>
          <w:b/>
          <w:bCs/>
          <w:sz w:val="24"/>
          <w:szCs w:val="24"/>
          <w:lang w:val="es-ES"/>
        </w:rPr>
        <w:t>OLGA LUCÍA HOYOS SEPÚLVEDA</w:t>
      </w:r>
    </w:p>
    <w:p w14:paraId="76602882" w14:textId="77777777" w:rsidR="00FC7A76" w:rsidRPr="00FC212B" w:rsidRDefault="00FC7A76" w:rsidP="00FC7A76">
      <w:pPr>
        <w:pStyle w:val="Sinespaciado"/>
        <w:tabs>
          <w:tab w:val="left" w:pos="1065"/>
        </w:tabs>
        <w:spacing w:line="276" w:lineRule="auto"/>
        <w:jc w:val="center"/>
        <w:rPr>
          <w:rFonts w:ascii="Arial" w:hAnsi="Arial" w:cs="Arial"/>
          <w:sz w:val="24"/>
          <w:szCs w:val="24"/>
          <w:lang w:val="es-ES"/>
        </w:rPr>
      </w:pPr>
      <w:r w:rsidRPr="00FC212B">
        <w:rPr>
          <w:rFonts w:ascii="Arial" w:hAnsi="Arial" w:cs="Arial"/>
          <w:sz w:val="24"/>
          <w:szCs w:val="24"/>
          <w:lang w:val="es-ES"/>
        </w:rPr>
        <w:t>Magistrada Ponente</w:t>
      </w:r>
    </w:p>
    <w:p w14:paraId="61FF09A5" w14:textId="30505BE0" w:rsidR="00FC7A76" w:rsidRDefault="00FC7A76" w:rsidP="00FC7A76">
      <w:pPr>
        <w:pStyle w:val="Textoindependiente"/>
        <w:spacing w:line="276" w:lineRule="auto"/>
        <w:contextualSpacing/>
        <w:rPr>
          <w:szCs w:val="24"/>
        </w:rPr>
      </w:pPr>
    </w:p>
    <w:p w14:paraId="15E165C3" w14:textId="77777777" w:rsidR="00DB7157" w:rsidRPr="00FC212B" w:rsidRDefault="00DB7157" w:rsidP="00FC7A76">
      <w:pPr>
        <w:pStyle w:val="Textoindependiente"/>
        <w:spacing w:line="276" w:lineRule="auto"/>
        <w:contextualSpacing/>
        <w:rPr>
          <w:szCs w:val="24"/>
        </w:rPr>
      </w:pPr>
    </w:p>
    <w:p w14:paraId="1021FA0D" w14:textId="77777777" w:rsidR="00FC7A76" w:rsidRPr="00FC212B" w:rsidRDefault="00FC7A76" w:rsidP="00FC7A76">
      <w:pPr>
        <w:pStyle w:val="Textoindependiente"/>
        <w:spacing w:line="276" w:lineRule="auto"/>
        <w:contextualSpacing/>
        <w:rPr>
          <w:szCs w:val="24"/>
        </w:rPr>
      </w:pPr>
    </w:p>
    <w:p w14:paraId="028288E9" w14:textId="77777777" w:rsidR="00FC7A76" w:rsidRPr="00FC212B" w:rsidRDefault="00FC7A76" w:rsidP="00FC7A76">
      <w:pPr>
        <w:spacing w:line="276" w:lineRule="auto"/>
        <w:jc w:val="center"/>
        <w:rPr>
          <w:rFonts w:ascii="Arial" w:hAnsi="Arial" w:cs="Arial"/>
          <w:szCs w:val="24"/>
          <w:lang w:val="es-ES"/>
        </w:rPr>
      </w:pPr>
      <w:r w:rsidRPr="00FC212B">
        <w:rPr>
          <w:rFonts w:ascii="Arial" w:hAnsi="Arial" w:cs="Arial"/>
          <w:b/>
          <w:bCs/>
          <w:szCs w:val="24"/>
          <w:lang w:val="es-ES"/>
        </w:rPr>
        <w:t>JULIO CÉSAR SALAZAR MUÑOZ</w:t>
      </w:r>
    </w:p>
    <w:p w14:paraId="64CB115C" w14:textId="77777777" w:rsidR="00FC7A76" w:rsidRPr="00FC212B" w:rsidRDefault="00FC7A76" w:rsidP="00FC7A76">
      <w:pPr>
        <w:pStyle w:val="Sinespaciado"/>
        <w:tabs>
          <w:tab w:val="left" w:pos="1065"/>
        </w:tabs>
        <w:spacing w:line="276" w:lineRule="auto"/>
        <w:jc w:val="center"/>
        <w:rPr>
          <w:rFonts w:ascii="Arial" w:hAnsi="Arial" w:cs="Arial"/>
          <w:sz w:val="24"/>
          <w:szCs w:val="24"/>
          <w:lang w:val="es-ES"/>
        </w:rPr>
      </w:pPr>
      <w:r w:rsidRPr="00FC212B">
        <w:rPr>
          <w:rFonts w:ascii="Arial" w:hAnsi="Arial" w:cs="Arial"/>
          <w:sz w:val="24"/>
          <w:szCs w:val="24"/>
          <w:lang w:val="es-ES"/>
        </w:rPr>
        <w:t xml:space="preserve">Magistrado </w:t>
      </w:r>
    </w:p>
    <w:p w14:paraId="5D65D189" w14:textId="77777777" w:rsidR="00FC7A76" w:rsidRPr="00FC212B" w:rsidRDefault="00FC7A76" w:rsidP="00FC7A76">
      <w:pPr>
        <w:pStyle w:val="Textoindependiente"/>
        <w:spacing w:line="276" w:lineRule="auto"/>
        <w:contextualSpacing/>
        <w:rPr>
          <w:szCs w:val="24"/>
        </w:rPr>
      </w:pPr>
    </w:p>
    <w:p w14:paraId="262460D1" w14:textId="7BA1D805" w:rsidR="00FC7A76" w:rsidRDefault="00FC7A76" w:rsidP="00FC7A76">
      <w:pPr>
        <w:pStyle w:val="Textoindependiente"/>
        <w:spacing w:line="276" w:lineRule="auto"/>
        <w:contextualSpacing/>
        <w:rPr>
          <w:szCs w:val="24"/>
        </w:rPr>
      </w:pPr>
    </w:p>
    <w:p w14:paraId="0AE92524" w14:textId="77777777" w:rsidR="00DB7157" w:rsidRPr="00FC212B" w:rsidRDefault="00DB7157" w:rsidP="00FC7A76">
      <w:pPr>
        <w:pStyle w:val="Textoindependiente"/>
        <w:spacing w:line="276" w:lineRule="auto"/>
        <w:contextualSpacing/>
        <w:rPr>
          <w:szCs w:val="24"/>
        </w:rPr>
      </w:pPr>
    </w:p>
    <w:p w14:paraId="5CA308EB" w14:textId="77777777" w:rsidR="00FC7A76" w:rsidRPr="00FC212B" w:rsidRDefault="00FC7A76" w:rsidP="00FC7A76">
      <w:pPr>
        <w:spacing w:line="276" w:lineRule="auto"/>
        <w:jc w:val="center"/>
        <w:rPr>
          <w:rFonts w:ascii="Arial" w:hAnsi="Arial" w:cs="Arial"/>
          <w:szCs w:val="24"/>
          <w:lang w:val="es-ES"/>
        </w:rPr>
      </w:pPr>
      <w:r w:rsidRPr="00FC212B">
        <w:rPr>
          <w:rFonts w:ascii="Arial" w:hAnsi="Arial" w:cs="Arial"/>
          <w:b/>
          <w:bCs/>
          <w:szCs w:val="24"/>
          <w:lang w:val="es-ES"/>
        </w:rPr>
        <w:t>ANA LUCIA CAICEDO CALDERÓN</w:t>
      </w:r>
    </w:p>
    <w:p w14:paraId="38049261" w14:textId="45740513" w:rsidR="00A07F27" w:rsidRPr="00FC7A76" w:rsidRDefault="00FC7A76" w:rsidP="00FC7A76">
      <w:pPr>
        <w:spacing w:line="276" w:lineRule="auto"/>
        <w:jc w:val="center"/>
        <w:rPr>
          <w:rFonts w:ascii="Arial" w:hAnsi="Arial" w:cs="Arial"/>
          <w:b/>
          <w:bCs/>
          <w:szCs w:val="24"/>
          <w:lang w:val="es-ES"/>
        </w:rPr>
      </w:pPr>
      <w:r w:rsidRPr="00FC212B">
        <w:rPr>
          <w:rFonts w:ascii="Arial" w:hAnsi="Arial" w:cs="Arial"/>
          <w:szCs w:val="24"/>
          <w:lang w:val="es-ES"/>
        </w:rPr>
        <w:t>Magistrada</w:t>
      </w:r>
    </w:p>
    <w:sectPr w:rsidR="00A07F27" w:rsidRPr="00FC7A76" w:rsidSect="001464E6">
      <w:headerReference w:type="default" r:id="rId12"/>
      <w:footerReference w:type="even" r:id="rId13"/>
      <w:footerReference w:type="default" r:id="rId14"/>
      <w:pgSz w:w="12240" w:h="18720"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6E84028" w16cex:dateUtc="2023-10-05T20:15:24.029Z"/>
  <w16cex:commentExtensible w16cex:durableId="6AF0F66B" w16cex:dateUtc="2023-10-06T19:37:33.65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ED7DD" w14:textId="77777777" w:rsidR="005004A2" w:rsidRDefault="005004A2" w:rsidP="00226D5F">
      <w:r>
        <w:separator/>
      </w:r>
    </w:p>
  </w:endnote>
  <w:endnote w:type="continuationSeparator" w:id="0">
    <w:p w14:paraId="526F23E8" w14:textId="77777777" w:rsidR="005004A2" w:rsidRDefault="005004A2" w:rsidP="0022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1"/>
    <w:family w:val="roman"/>
    <w:notTrueType/>
    <w:pitch w:val="variable"/>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A7A9" w14:textId="77777777" w:rsidR="001F0A09" w:rsidRDefault="001F0A09" w:rsidP="00B131F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E4D083" w14:textId="77777777" w:rsidR="001F0A09" w:rsidRDefault="001F0A09" w:rsidP="00B131F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60551" w14:textId="7FF63D26" w:rsidR="001F0A09" w:rsidRPr="000F4DF4" w:rsidRDefault="001F0A09" w:rsidP="000F4DF4">
    <w:pPr>
      <w:pStyle w:val="Encabezado"/>
      <w:framePr w:wrap="around" w:vAnchor="text" w:hAnchor="margin" w:xAlign="right" w:y="1"/>
      <w:jc w:val="center"/>
      <w:rPr>
        <w:rFonts w:ascii="Arial" w:hAnsi="Arial" w:cs="Arial"/>
        <w:sz w:val="18"/>
        <w:szCs w:val="18"/>
      </w:rPr>
    </w:pPr>
    <w:r w:rsidRPr="000F4DF4">
      <w:rPr>
        <w:rFonts w:ascii="Arial" w:hAnsi="Arial" w:cs="Arial"/>
        <w:sz w:val="18"/>
        <w:szCs w:val="18"/>
      </w:rPr>
      <w:fldChar w:fldCharType="begin"/>
    </w:r>
    <w:r w:rsidRPr="000F4DF4">
      <w:rPr>
        <w:rFonts w:ascii="Arial" w:hAnsi="Arial" w:cs="Arial"/>
        <w:sz w:val="18"/>
        <w:szCs w:val="18"/>
      </w:rPr>
      <w:instrText xml:space="preserve">PAGE  </w:instrText>
    </w:r>
    <w:r w:rsidRPr="000F4DF4">
      <w:rPr>
        <w:rFonts w:ascii="Arial" w:hAnsi="Arial" w:cs="Arial"/>
        <w:sz w:val="18"/>
        <w:szCs w:val="18"/>
      </w:rPr>
      <w:fldChar w:fldCharType="separate"/>
    </w:r>
    <w:r w:rsidR="000E43B3">
      <w:rPr>
        <w:rFonts w:ascii="Arial" w:hAnsi="Arial" w:cs="Arial"/>
        <w:noProof/>
        <w:sz w:val="18"/>
        <w:szCs w:val="18"/>
      </w:rPr>
      <w:t>13</w:t>
    </w:r>
    <w:r w:rsidRPr="000F4DF4">
      <w:rPr>
        <w:rFonts w:ascii="Arial" w:hAnsi="Arial" w:cs="Arial"/>
        <w:sz w:val="18"/>
        <w:szCs w:val="18"/>
      </w:rPr>
      <w:fldChar w:fldCharType="end"/>
    </w:r>
  </w:p>
  <w:p w14:paraId="7556EFC1" w14:textId="77777777" w:rsidR="001F0A09" w:rsidRPr="000F4DF4" w:rsidRDefault="001F0A09" w:rsidP="000F4DF4">
    <w:pPr>
      <w:pStyle w:val="Encabez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B8114" w14:textId="77777777" w:rsidR="005004A2" w:rsidRDefault="005004A2" w:rsidP="00226D5F">
      <w:r>
        <w:separator/>
      </w:r>
    </w:p>
  </w:footnote>
  <w:footnote w:type="continuationSeparator" w:id="0">
    <w:p w14:paraId="72EE1AAF" w14:textId="77777777" w:rsidR="005004A2" w:rsidRDefault="005004A2" w:rsidP="00226D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11B70" w14:textId="77777777" w:rsidR="001F0A09" w:rsidRPr="00174E3F" w:rsidRDefault="001F0A09" w:rsidP="00174E3F">
    <w:pPr>
      <w:pStyle w:val="Encabezado"/>
      <w:jc w:val="center"/>
      <w:rPr>
        <w:rFonts w:ascii="Arial" w:hAnsi="Arial" w:cs="Arial"/>
        <w:sz w:val="18"/>
        <w:szCs w:val="18"/>
      </w:rPr>
    </w:pPr>
    <w:r w:rsidRPr="00174E3F">
      <w:rPr>
        <w:rFonts w:ascii="Arial" w:hAnsi="Arial" w:cs="Arial"/>
        <w:sz w:val="18"/>
        <w:szCs w:val="18"/>
      </w:rPr>
      <w:t xml:space="preserve">Proceso Ordinario Laboral </w:t>
    </w:r>
  </w:p>
  <w:p w14:paraId="56C66516" w14:textId="260A41B8" w:rsidR="001F0A09" w:rsidRPr="00174E3F" w:rsidRDefault="001F0A09" w:rsidP="00174E3F">
    <w:pPr>
      <w:pStyle w:val="Encabezado"/>
      <w:jc w:val="center"/>
      <w:rPr>
        <w:rFonts w:ascii="Arial" w:hAnsi="Arial" w:cs="Arial"/>
        <w:sz w:val="18"/>
        <w:szCs w:val="18"/>
      </w:rPr>
    </w:pPr>
    <w:r>
      <w:rPr>
        <w:rFonts w:ascii="Arial" w:hAnsi="Arial" w:cs="Arial"/>
        <w:sz w:val="18"/>
        <w:szCs w:val="18"/>
      </w:rPr>
      <w:t>660</w:t>
    </w:r>
    <w:r w:rsidR="00CF5C68">
      <w:rPr>
        <w:rFonts w:ascii="Arial" w:hAnsi="Arial" w:cs="Arial"/>
        <w:sz w:val="18"/>
        <w:szCs w:val="18"/>
      </w:rPr>
      <w:t>45</w:t>
    </w:r>
    <w:r>
      <w:rPr>
        <w:rFonts w:ascii="Arial" w:hAnsi="Arial" w:cs="Arial"/>
        <w:sz w:val="18"/>
        <w:szCs w:val="18"/>
      </w:rPr>
      <w:t>-31-</w:t>
    </w:r>
    <w:r w:rsidR="00CF5C68">
      <w:rPr>
        <w:rFonts w:ascii="Arial" w:hAnsi="Arial" w:cs="Arial"/>
        <w:sz w:val="18"/>
        <w:szCs w:val="18"/>
      </w:rPr>
      <w:t>89</w:t>
    </w:r>
    <w:r>
      <w:rPr>
        <w:rFonts w:ascii="Arial" w:hAnsi="Arial" w:cs="Arial"/>
        <w:sz w:val="18"/>
        <w:szCs w:val="18"/>
      </w:rPr>
      <w:t>-00</w:t>
    </w:r>
    <w:r w:rsidR="00CF5C68">
      <w:rPr>
        <w:rFonts w:ascii="Arial" w:hAnsi="Arial" w:cs="Arial"/>
        <w:sz w:val="18"/>
        <w:szCs w:val="18"/>
      </w:rPr>
      <w:t>1</w:t>
    </w:r>
    <w:r>
      <w:rPr>
        <w:rFonts w:ascii="Arial" w:hAnsi="Arial" w:cs="Arial"/>
        <w:sz w:val="18"/>
        <w:szCs w:val="18"/>
      </w:rPr>
      <w:t>-202</w:t>
    </w:r>
    <w:r w:rsidR="00CF5C68">
      <w:rPr>
        <w:rFonts w:ascii="Arial" w:hAnsi="Arial" w:cs="Arial"/>
        <w:sz w:val="18"/>
        <w:szCs w:val="18"/>
      </w:rPr>
      <w:t>1</w:t>
    </w:r>
    <w:r>
      <w:rPr>
        <w:rFonts w:ascii="Arial" w:hAnsi="Arial" w:cs="Arial"/>
        <w:sz w:val="18"/>
        <w:szCs w:val="18"/>
      </w:rPr>
      <w:t>-00</w:t>
    </w:r>
    <w:r w:rsidR="00CF5C68">
      <w:rPr>
        <w:rFonts w:ascii="Arial" w:hAnsi="Arial" w:cs="Arial"/>
        <w:sz w:val="18"/>
        <w:szCs w:val="18"/>
      </w:rPr>
      <w:t>13</w:t>
    </w:r>
    <w:r w:rsidR="00BA2A1A">
      <w:rPr>
        <w:rFonts w:ascii="Arial" w:hAnsi="Arial" w:cs="Arial"/>
        <w:sz w:val="18"/>
        <w:szCs w:val="18"/>
      </w:rPr>
      <w:t>0</w:t>
    </w:r>
    <w:r w:rsidRPr="00174E3F">
      <w:rPr>
        <w:rFonts w:ascii="Arial" w:hAnsi="Arial" w:cs="Arial"/>
        <w:sz w:val="18"/>
        <w:szCs w:val="18"/>
      </w:rPr>
      <w:t>-01</w:t>
    </w:r>
  </w:p>
  <w:p w14:paraId="4E84B105" w14:textId="16FD38AA" w:rsidR="001F0A09" w:rsidRPr="00174E3F" w:rsidRDefault="008631E7" w:rsidP="00ED00AC">
    <w:pPr>
      <w:pStyle w:val="Encabezado"/>
      <w:jc w:val="center"/>
      <w:rPr>
        <w:rFonts w:ascii="Arial" w:hAnsi="Arial" w:cs="Arial"/>
        <w:sz w:val="18"/>
        <w:szCs w:val="18"/>
      </w:rPr>
    </w:pPr>
    <w:r>
      <w:rPr>
        <w:rFonts w:ascii="Arial" w:hAnsi="Arial" w:cs="Arial"/>
        <w:sz w:val="18"/>
        <w:szCs w:val="18"/>
      </w:rPr>
      <w:t xml:space="preserve">Germán de Jesús Echeverri </w:t>
    </w:r>
    <w:r w:rsidR="001F0A09">
      <w:rPr>
        <w:rFonts w:ascii="Arial" w:hAnsi="Arial" w:cs="Arial"/>
        <w:sz w:val="18"/>
        <w:szCs w:val="18"/>
      </w:rPr>
      <w:t xml:space="preserve">vs. </w:t>
    </w:r>
    <w:r w:rsidR="00CF5C68">
      <w:rPr>
        <w:rFonts w:ascii="Arial" w:hAnsi="Arial" w:cs="Arial"/>
        <w:sz w:val="18"/>
        <w:szCs w:val="18"/>
      </w:rPr>
      <w:t>Dos Puertas S.A.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9DF"/>
    <w:multiLevelType w:val="hybridMultilevel"/>
    <w:tmpl w:val="E06E6D96"/>
    <w:lvl w:ilvl="0" w:tplc="142C4C20">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57335E"/>
    <w:multiLevelType w:val="multilevel"/>
    <w:tmpl w:val="0270F200"/>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087C2A01"/>
    <w:multiLevelType w:val="multilevel"/>
    <w:tmpl w:val="8D04648A"/>
    <w:lvl w:ilvl="0">
      <w:start w:val="38"/>
      <w:numFmt w:val="decimal"/>
      <w:lvlText w:val="%1."/>
      <w:lvlJc w:val="left"/>
      <w:pPr>
        <w:tabs>
          <w:tab w:val="num" w:pos="0"/>
        </w:tabs>
      </w:pPr>
      <w:rPr>
        <w:rFonts w:ascii="Times New Roman" w:hAnsi="Times New Roman" w:cs="Times New Roman" w:hint="default"/>
        <w:b w:val="0"/>
        <w:i w:val="0"/>
        <w:sz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08C354AB"/>
    <w:multiLevelType w:val="hybridMultilevel"/>
    <w:tmpl w:val="87BE0EC6"/>
    <w:lvl w:ilvl="0" w:tplc="3DBA95CC">
      <w:start w:val="1"/>
      <w:numFmt w:val="decimal"/>
      <w:lvlText w:val="%1."/>
      <w:lvlJc w:val="left"/>
      <w:pPr>
        <w:ind w:left="1778" w:hanging="360"/>
      </w:pPr>
      <w:rPr>
        <w:rFonts w:ascii="Arial Narrow" w:hAnsi="Arial Narrow" w:hint="default"/>
        <w:b/>
        <w:i/>
        <w:sz w:val="28"/>
        <w:szCs w:val="28"/>
      </w:r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4" w15:restartNumberingAfterBreak="0">
    <w:nsid w:val="0B283A74"/>
    <w:multiLevelType w:val="hybridMultilevel"/>
    <w:tmpl w:val="6060CCDC"/>
    <w:lvl w:ilvl="0" w:tplc="CD4A3AD6">
      <w:start w:val="1"/>
      <w:numFmt w:val="upperLetter"/>
      <w:lvlText w:val="%1."/>
      <w:lvlJc w:val="left"/>
      <w:pPr>
        <w:ind w:left="785" w:hanging="360"/>
      </w:pPr>
      <w:rPr>
        <w:rFonts w:hint="default"/>
        <w:b/>
        <w:bCs/>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5" w15:restartNumberingAfterBreak="0">
    <w:nsid w:val="1825061E"/>
    <w:multiLevelType w:val="hybridMultilevel"/>
    <w:tmpl w:val="07406202"/>
    <w:lvl w:ilvl="0" w:tplc="41408FAA">
      <w:start w:val="1"/>
      <w:numFmt w:val="decimal"/>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A18402D"/>
    <w:multiLevelType w:val="hybridMultilevel"/>
    <w:tmpl w:val="4FB2E0D6"/>
    <w:lvl w:ilvl="0" w:tplc="AE2AF3D2">
      <w:start w:val="1"/>
      <w:numFmt w:val="decimal"/>
      <w:lvlText w:val="%1."/>
      <w:lvlJc w:val="left"/>
      <w:pPr>
        <w:ind w:left="361" w:hanging="360"/>
      </w:pPr>
      <w:rPr>
        <w:rFonts w:hint="default"/>
      </w:rPr>
    </w:lvl>
    <w:lvl w:ilvl="1" w:tplc="240A0019" w:tentative="1">
      <w:start w:val="1"/>
      <w:numFmt w:val="lowerLetter"/>
      <w:lvlText w:val="%2."/>
      <w:lvlJc w:val="left"/>
      <w:pPr>
        <w:ind w:left="1081" w:hanging="360"/>
      </w:pPr>
    </w:lvl>
    <w:lvl w:ilvl="2" w:tplc="240A001B" w:tentative="1">
      <w:start w:val="1"/>
      <w:numFmt w:val="lowerRoman"/>
      <w:lvlText w:val="%3."/>
      <w:lvlJc w:val="right"/>
      <w:pPr>
        <w:ind w:left="1801" w:hanging="180"/>
      </w:pPr>
    </w:lvl>
    <w:lvl w:ilvl="3" w:tplc="240A000F" w:tentative="1">
      <w:start w:val="1"/>
      <w:numFmt w:val="decimal"/>
      <w:lvlText w:val="%4."/>
      <w:lvlJc w:val="left"/>
      <w:pPr>
        <w:ind w:left="2521" w:hanging="360"/>
      </w:pPr>
    </w:lvl>
    <w:lvl w:ilvl="4" w:tplc="240A0019" w:tentative="1">
      <w:start w:val="1"/>
      <w:numFmt w:val="lowerLetter"/>
      <w:lvlText w:val="%5."/>
      <w:lvlJc w:val="left"/>
      <w:pPr>
        <w:ind w:left="3241" w:hanging="360"/>
      </w:pPr>
    </w:lvl>
    <w:lvl w:ilvl="5" w:tplc="240A001B" w:tentative="1">
      <w:start w:val="1"/>
      <w:numFmt w:val="lowerRoman"/>
      <w:lvlText w:val="%6."/>
      <w:lvlJc w:val="right"/>
      <w:pPr>
        <w:ind w:left="3961" w:hanging="180"/>
      </w:pPr>
    </w:lvl>
    <w:lvl w:ilvl="6" w:tplc="240A000F" w:tentative="1">
      <w:start w:val="1"/>
      <w:numFmt w:val="decimal"/>
      <w:lvlText w:val="%7."/>
      <w:lvlJc w:val="left"/>
      <w:pPr>
        <w:ind w:left="4681" w:hanging="360"/>
      </w:pPr>
    </w:lvl>
    <w:lvl w:ilvl="7" w:tplc="240A0019" w:tentative="1">
      <w:start w:val="1"/>
      <w:numFmt w:val="lowerLetter"/>
      <w:lvlText w:val="%8."/>
      <w:lvlJc w:val="left"/>
      <w:pPr>
        <w:ind w:left="5401" w:hanging="360"/>
      </w:pPr>
    </w:lvl>
    <w:lvl w:ilvl="8" w:tplc="240A001B" w:tentative="1">
      <w:start w:val="1"/>
      <w:numFmt w:val="lowerRoman"/>
      <w:lvlText w:val="%9."/>
      <w:lvlJc w:val="right"/>
      <w:pPr>
        <w:ind w:left="6121" w:hanging="180"/>
      </w:pPr>
    </w:lvl>
  </w:abstractNum>
  <w:abstractNum w:abstractNumId="7" w15:restartNumberingAfterBreak="0">
    <w:nsid w:val="1B467670"/>
    <w:multiLevelType w:val="hybridMultilevel"/>
    <w:tmpl w:val="C96A8EFA"/>
    <w:lvl w:ilvl="0" w:tplc="8D242F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39163D"/>
    <w:multiLevelType w:val="hybridMultilevel"/>
    <w:tmpl w:val="BEB0FB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183095"/>
    <w:multiLevelType w:val="hybridMultilevel"/>
    <w:tmpl w:val="8B8887BC"/>
    <w:lvl w:ilvl="0" w:tplc="8B3A9D64">
      <w:start w:val="1"/>
      <w:numFmt w:val="lowerRoman"/>
      <w:lvlText w:val="(%1)"/>
      <w:lvlJc w:val="left"/>
      <w:pPr>
        <w:ind w:left="1080" w:hanging="72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334092"/>
    <w:multiLevelType w:val="multilevel"/>
    <w:tmpl w:val="E3C0E2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6E2697"/>
    <w:multiLevelType w:val="hybridMultilevel"/>
    <w:tmpl w:val="43187388"/>
    <w:lvl w:ilvl="0" w:tplc="9A7AC3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DC4778"/>
    <w:multiLevelType w:val="hybridMultilevel"/>
    <w:tmpl w:val="1E109D0A"/>
    <w:lvl w:ilvl="0" w:tplc="8D242F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A91A45"/>
    <w:multiLevelType w:val="hybridMultilevel"/>
    <w:tmpl w:val="6FBCF81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9843151"/>
    <w:multiLevelType w:val="hybridMultilevel"/>
    <w:tmpl w:val="3DFE8A78"/>
    <w:lvl w:ilvl="0" w:tplc="040A000F">
      <w:start w:val="1"/>
      <w:numFmt w:val="decimal"/>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DDF466E"/>
    <w:multiLevelType w:val="hybridMultilevel"/>
    <w:tmpl w:val="6EA2B1E6"/>
    <w:lvl w:ilvl="0" w:tplc="8D242F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5CC533A"/>
    <w:multiLevelType w:val="multilevel"/>
    <w:tmpl w:val="EAD6CB7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D8E1253"/>
    <w:multiLevelType w:val="hybridMultilevel"/>
    <w:tmpl w:val="3926E77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D34B81"/>
    <w:multiLevelType w:val="hybridMultilevel"/>
    <w:tmpl w:val="1D70C0E2"/>
    <w:lvl w:ilvl="0" w:tplc="CA62A090">
      <w:start w:val="5"/>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676314D4"/>
    <w:multiLevelType w:val="hybridMultilevel"/>
    <w:tmpl w:val="3E8E5540"/>
    <w:lvl w:ilvl="0" w:tplc="5E6E1894">
      <w:start w:val="3"/>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73BC36AD"/>
    <w:multiLevelType w:val="hybridMultilevel"/>
    <w:tmpl w:val="E8C67744"/>
    <w:lvl w:ilvl="0" w:tplc="040A000F">
      <w:start w:val="1"/>
      <w:numFmt w:val="decimal"/>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73625C6"/>
    <w:multiLevelType w:val="hybridMultilevel"/>
    <w:tmpl w:val="AE4AE220"/>
    <w:lvl w:ilvl="0" w:tplc="0C0A0017">
      <w:start w:val="1"/>
      <w:numFmt w:val="lowerLetter"/>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7A136EE"/>
    <w:multiLevelType w:val="hybridMultilevel"/>
    <w:tmpl w:val="1D9A03E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9FF72A2"/>
    <w:multiLevelType w:val="hybridMultilevel"/>
    <w:tmpl w:val="8780B66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3"/>
  </w:num>
  <w:num w:numId="2">
    <w:abstractNumId w:val="3"/>
  </w:num>
  <w:num w:numId="3">
    <w:abstractNumId w:val="11"/>
  </w:num>
  <w:num w:numId="4">
    <w:abstractNumId w:val="19"/>
  </w:num>
  <w:num w:numId="5">
    <w:abstractNumId w:val="0"/>
  </w:num>
  <w:num w:numId="6">
    <w:abstractNumId w:val="18"/>
  </w:num>
  <w:num w:numId="7">
    <w:abstractNumId w:val="1"/>
  </w:num>
  <w:num w:numId="8">
    <w:abstractNumId w:val="16"/>
  </w:num>
  <w:num w:numId="9">
    <w:abstractNumId w:val="17"/>
  </w:num>
  <w:num w:numId="10">
    <w:abstractNumId w:val="21"/>
  </w:num>
  <w:num w:numId="11">
    <w:abstractNumId w:val="2"/>
  </w:num>
  <w:num w:numId="12">
    <w:abstractNumId w:val="10"/>
  </w:num>
  <w:num w:numId="13">
    <w:abstractNumId w:val="9"/>
  </w:num>
  <w:num w:numId="14">
    <w:abstractNumId w:val="8"/>
  </w:num>
  <w:num w:numId="15">
    <w:abstractNumId w:val="22"/>
  </w:num>
  <w:num w:numId="16">
    <w:abstractNumId w:val="5"/>
  </w:num>
  <w:num w:numId="17">
    <w:abstractNumId w:val="20"/>
  </w:num>
  <w:num w:numId="18">
    <w:abstractNumId w:val="23"/>
  </w:num>
  <w:num w:numId="19">
    <w:abstractNumId w:val="14"/>
  </w:num>
  <w:num w:numId="20">
    <w:abstractNumId w:val="4"/>
  </w:num>
  <w:num w:numId="21">
    <w:abstractNumId w:val="7"/>
  </w:num>
  <w:num w:numId="22">
    <w:abstractNumId w:val="15"/>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5F"/>
    <w:rsid w:val="00000853"/>
    <w:rsid w:val="00001297"/>
    <w:rsid w:val="00001CE2"/>
    <w:rsid w:val="000035E7"/>
    <w:rsid w:val="0000377D"/>
    <w:rsid w:val="0000581C"/>
    <w:rsid w:val="00005D3D"/>
    <w:rsid w:val="00007B72"/>
    <w:rsid w:val="0001390C"/>
    <w:rsid w:val="00013DE6"/>
    <w:rsid w:val="00014174"/>
    <w:rsid w:val="00014C37"/>
    <w:rsid w:val="00014E00"/>
    <w:rsid w:val="000157D2"/>
    <w:rsid w:val="0001724C"/>
    <w:rsid w:val="00017D74"/>
    <w:rsid w:val="000207B5"/>
    <w:rsid w:val="000222D4"/>
    <w:rsid w:val="0002255F"/>
    <w:rsid w:val="00024270"/>
    <w:rsid w:val="0002571D"/>
    <w:rsid w:val="00025D53"/>
    <w:rsid w:val="00025D9D"/>
    <w:rsid w:val="00026BC6"/>
    <w:rsid w:val="00027220"/>
    <w:rsid w:val="00027CE4"/>
    <w:rsid w:val="0002C269"/>
    <w:rsid w:val="0003084E"/>
    <w:rsid w:val="00032103"/>
    <w:rsid w:val="0003237E"/>
    <w:rsid w:val="000343F6"/>
    <w:rsid w:val="000344FD"/>
    <w:rsid w:val="0003705C"/>
    <w:rsid w:val="000374D4"/>
    <w:rsid w:val="00040E9A"/>
    <w:rsid w:val="000429E7"/>
    <w:rsid w:val="000459AC"/>
    <w:rsid w:val="00046FD0"/>
    <w:rsid w:val="00047A62"/>
    <w:rsid w:val="00047FA4"/>
    <w:rsid w:val="00049D38"/>
    <w:rsid w:val="00050F9E"/>
    <w:rsid w:val="000523DE"/>
    <w:rsid w:val="0005292D"/>
    <w:rsid w:val="00053E26"/>
    <w:rsid w:val="00054836"/>
    <w:rsid w:val="00056B62"/>
    <w:rsid w:val="00056D9C"/>
    <w:rsid w:val="00057890"/>
    <w:rsid w:val="000608A6"/>
    <w:rsid w:val="00060FB3"/>
    <w:rsid w:val="0006136C"/>
    <w:rsid w:val="0006191F"/>
    <w:rsid w:val="00063358"/>
    <w:rsid w:val="000647AE"/>
    <w:rsid w:val="00065E73"/>
    <w:rsid w:val="000667AF"/>
    <w:rsid w:val="00067E9B"/>
    <w:rsid w:val="0007003E"/>
    <w:rsid w:val="0007067C"/>
    <w:rsid w:val="000717AD"/>
    <w:rsid w:val="00072D13"/>
    <w:rsid w:val="000745FB"/>
    <w:rsid w:val="00075353"/>
    <w:rsid w:val="000757B2"/>
    <w:rsid w:val="000760DA"/>
    <w:rsid w:val="000764CA"/>
    <w:rsid w:val="00077801"/>
    <w:rsid w:val="00080570"/>
    <w:rsid w:val="00081200"/>
    <w:rsid w:val="00081FDC"/>
    <w:rsid w:val="0008222B"/>
    <w:rsid w:val="00082409"/>
    <w:rsid w:val="00082AEB"/>
    <w:rsid w:val="000830C8"/>
    <w:rsid w:val="00084560"/>
    <w:rsid w:val="00085B5B"/>
    <w:rsid w:val="00090F27"/>
    <w:rsid w:val="00091816"/>
    <w:rsid w:val="000919E6"/>
    <w:rsid w:val="000922D0"/>
    <w:rsid w:val="00092BE2"/>
    <w:rsid w:val="00094A3E"/>
    <w:rsid w:val="00095AFA"/>
    <w:rsid w:val="000A397D"/>
    <w:rsid w:val="000A4845"/>
    <w:rsid w:val="000A6A53"/>
    <w:rsid w:val="000B0CA6"/>
    <w:rsid w:val="000B0D23"/>
    <w:rsid w:val="000B164B"/>
    <w:rsid w:val="000B2CA7"/>
    <w:rsid w:val="000B30C2"/>
    <w:rsid w:val="000B34D9"/>
    <w:rsid w:val="000B3897"/>
    <w:rsid w:val="000B5F21"/>
    <w:rsid w:val="000B67F1"/>
    <w:rsid w:val="000C0796"/>
    <w:rsid w:val="000C08B1"/>
    <w:rsid w:val="000C0A51"/>
    <w:rsid w:val="000C26B3"/>
    <w:rsid w:val="000C2EB7"/>
    <w:rsid w:val="000C3417"/>
    <w:rsid w:val="000C41FD"/>
    <w:rsid w:val="000C46E7"/>
    <w:rsid w:val="000C4E43"/>
    <w:rsid w:val="000C530A"/>
    <w:rsid w:val="000C5651"/>
    <w:rsid w:val="000C5935"/>
    <w:rsid w:val="000C6895"/>
    <w:rsid w:val="000C6F36"/>
    <w:rsid w:val="000D0E2E"/>
    <w:rsid w:val="000D133D"/>
    <w:rsid w:val="000D1828"/>
    <w:rsid w:val="000D1D46"/>
    <w:rsid w:val="000D34DC"/>
    <w:rsid w:val="000D3E0E"/>
    <w:rsid w:val="000D60D8"/>
    <w:rsid w:val="000D6875"/>
    <w:rsid w:val="000D6C76"/>
    <w:rsid w:val="000D7145"/>
    <w:rsid w:val="000D7356"/>
    <w:rsid w:val="000D7C2E"/>
    <w:rsid w:val="000E289C"/>
    <w:rsid w:val="000E3C92"/>
    <w:rsid w:val="000E42F7"/>
    <w:rsid w:val="000E43B3"/>
    <w:rsid w:val="000E50D9"/>
    <w:rsid w:val="000E552C"/>
    <w:rsid w:val="000E60F8"/>
    <w:rsid w:val="000E66EF"/>
    <w:rsid w:val="000E70EB"/>
    <w:rsid w:val="000E739C"/>
    <w:rsid w:val="000E7F42"/>
    <w:rsid w:val="000EDC2B"/>
    <w:rsid w:val="000F0BD7"/>
    <w:rsid w:val="000F2120"/>
    <w:rsid w:val="000F358E"/>
    <w:rsid w:val="000F44F4"/>
    <w:rsid w:val="000F4DF4"/>
    <w:rsid w:val="000F5775"/>
    <w:rsid w:val="000F6C30"/>
    <w:rsid w:val="000F6C60"/>
    <w:rsid w:val="000F6CCF"/>
    <w:rsid w:val="000F7A95"/>
    <w:rsid w:val="000F7AC0"/>
    <w:rsid w:val="00100300"/>
    <w:rsid w:val="00100A37"/>
    <w:rsid w:val="00101233"/>
    <w:rsid w:val="00101DEB"/>
    <w:rsid w:val="00103884"/>
    <w:rsid w:val="00103C92"/>
    <w:rsid w:val="00104110"/>
    <w:rsid w:val="001053E1"/>
    <w:rsid w:val="001133F4"/>
    <w:rsid w:val="00114F06"/>
    <w:rsid w:val="001158BC"/>
    <w:rsid w:val="00115A3C"/>
    <w:rsid w:val="00115F57"/>
    <w:rsid w:val="00116480"/>
    <w:rsid w:val="001172CA"/>
    <w:rsid w:val="00117D87"/>
    <w:rsid w:val="00121188"/>
    <w:rsid w:val="0012145E"/>
    <w:rsid w:val="00121C34"/>
    <w:rsid w:val="00121DE9"/>
    <w:rsid w:val="001225D6"/>
    <w:rsid w:val="001228E6"/>
    <w:rsid w:val="00122A57"/>
    <w:rsid w:val="00122F53"/>
    <w:rsid w:val="00123369"/>
    <w:rsid w:val="00123603"/>
    <w:rsid w:val="00123611"/>
    <w:rsid w:val="001238E8"/>
    <w:rsid w:val="001238FE"/>
    <w:rsid w:val="001240F2"/>
    <w:rsid w:val="00124B6E"/>
    <w:rsid w:val="00124FE9"/>
    <w:rsid w:val="00127390"/>
    <w:rsid w:val="00127AE7"/>
    <w:rsid w:val="00131426"/>
    <w:rsid w:val="00133A5D"/>
    <w:rsid w:val="00134393"/>
    <w:rsid w:val="00134C86"/>
    <w:rsid w:val="001353A8"/>
    <w:rsid w:val="001362A6"/>
    <w:rsid w:val="00136DE6"/>
    <w:rsid w:val="00136DFB"/>
    <w:rsid w:val="001400FF"/>
    <w:rsid w:val="00140453"/>
    <w:rsid w:val="00141A41"/>
    <w:rsid w:val="00141E39"/>
    <w:rsid w:val="0014202C"/>
    <w:rsid w:val="00142A3D"/>
    <w:rsid w:val="0014375B"/>
    <w:rsid w:val="00144D6B"/>
    <w:rsid w:val="00145359"/>
    <w:rsid w:val="001464E6"/>
    <w:rsid w:val="00146784"/>
    <w:rsid w:val="001470E4"/>
    <w:rsid w:val="001471AE"/>
    <w:rsid w:val="0015050F"/>
    <w:rsid w:val="00151A72"/>
    <w:rsid w:val="00154279"/>
    <w:rsid w:val="00154D76"/>
    <w:rsid w:val="001557C9"/>
    <w:rsid w:val="00155ACB"/>
    <w:rsid w:val="00155DC7"/>
    <w:rsid w:val="00156B5B"/>
    <w:rsid w:val="00156D5B"/>
    <w:rsid w:val="00157A8F"/>
    <w:rsid w:val="00157EB2"/>
    <w:rsid w:val="00160CE7"/>
    <w:rsid w:val="00161736"/>
    <w:rsid w:val="00163804"/>
    <w:rsid w:val="001643EB"/>
    <w:rsid w:val="001667FB"/>
    <w:rsid w:val="00167322"/>
    <w:rsid w:val="00167EBF"/>
    <w:rsid w:val="001715CE"/>
    <w:rsid w:val="00171C56"/>
    <w:rsid w:val="00172834"/>
    <w:rsid w:val="0017378E"/>
    <w:rsid w:val="001746D8"/>
    <w:rsid w:val="001747B5"/>
    <w:rsid w:val="00174E3F"/>
    <w:rsid w:val="001751D4"/>
    <w:rsid w:val="00175294"/>
    <w:rsid w:val="00175400"/>
    <w:rsid w:val="00177F0B"/>
    <w:rsid w:val="001806DC"/>
    <w:rsid w:val="001807FF"/>
    <w:rsid w:val="00182241"/>
    <w:rsid w:val="001833CA"/>
    <w:rsid w:val="00183477"/>
    <w:rsid w:val="0018453C"/>
    <w:rsid w:val="001847F1"/>
    <w:rsid w:val="001859B3"/>
    <w:rsid w:val="00185B74"/>
    <w:rsid w:val="00187631"/>
    <w:rsid w:val="00192C6C"/>
    <w:rsid w:val="001939F0"/>
    <w:rsid w:val="00193C74"/>
    <w:rsid w:val="00194FFF"/>
    <w:rsid w:val="00195156"/>
    <w:rsid w:val="001A0433"/>
    <w:rsid w:val="001A08A5"/>
    <w:rsid w:val="001A1E04"/>
    <w:rsid w:val="001A39AC"/>
    <w:rsid w:val="001A4D21"/>
    <w:rsid w:val="001A5D2F"/>
    <w:rsid w:val="001A68A1"/>
    <w:rsid w:val="001B03FA"/>
    <w:rsid w:val="001B10E6"/>
    <w:rsid w:val="001B2BB0"/>
    <w:rsid w:val="001B5EBD"/>
    <w:rsid w:val="001B5F10"/>
    <w:rsid w:val="001B6681"/>
    <w:rsid w:val="001C1B47"/>
    <w:rsid w:val="001C2D4B"/>
    <w:rsid w:val="001C2DE0"/>
    <w:rsid w:val="001C3630"/>
    <w:rsid w:val="001C3875"/>
    <w:rsid w:val="001C3A00"/>
    <w:rsid w:val="001C3EDE"/>
    <w:rsid w:val="001C4C13"/>
    <w:rsid w:val="001C4D7F"/>
    <w:rsid w:val="001C6B8E"/>
    <w:rsid w:val="001C6E6F"/>
    <w:rsid w:val="001D1D47"/>
    <w:rsid w:val="001D21BB"/>
    <w:rsid w:val="001D25FE"/>
    <w:rsid w:val="001D4DAC"/>
    <w:rsid w:val="001D5213"/>
    <w:rsid w:val="001D5398"/>
    <w:rsid w:val="001D53C2"/>
    <w:rsid w:val="001D5517"/>
    <w:rsid w:val="001D772B"/>
    <w:rsid w:val="001D7DD8"/>
    <w:rsid w:val="001E0313"/>
    <w:rsid w:val="001E08AC"/>
    <w:rsid w:val="001E3575"/>
    <w:rsid w:val="001E3CBE"/>
    <w:rsid w:val="001F0A09"/>
    <w:rsid w:val="001F20C1"/>
    <w:rsid w:val="001F217B"/>
    <w:rsid w:val="001F45C2"/>
    <w:rsid w:val="001F4FE3"/>
    <w:rsid w:val="001F6AB4"/>
    <w:rsid w:val="001F7943"/>
    <w:rsid w:val="002005A8"/>
    <w:rsid w:val="0020097F"/>
    <w:rsid w:val="00200FC0"/>
    <w:rsid w:val="00201B01"/>
    <w:rsid w:val="002023C1"/>
    <w:rsid w:val="0020271B"/>
    <w:rsid w:val="00203E4A"/>
    <w:rsid w:val="00204881"/>
    <w:rsid w:val="00204DF7"/>
    <w:rsid w:val="0020572E"/>
    <w:rsid w:val="0020583D"/>
    <w:rsid w:val="00205A26"/>
    <w:rsid w:val="002075C4"/>
    <w:rsid w:val="002077DB"/>
    <w:rsid w:val="00210A6E"/>
    <w:rsid w:val="00211488"/>
    <w:rsid w:val="002116E8"/>
    <w:rsid w:val="00212143"/>
    <w:rsid w:val="00213622"/>
    <w:rsid w:val="00214379"/>
    <w:rsid w:val="0021493D"/>
    <w:rsid w:val="00214FE5"/>
    <w:rsid w:val="00215E3D"/>
    <w:rsid w:val="0021756D"/>
    <w:rsid w:val="0022308B"/>
    <w:rsid w:val="00224BB4"/>
    <w:rsid w:val="002251D5"/>
    <w:rsid w:val="002251E9"/>
    <w:rsid w:val="002269DE"/>
    <w:rsid w:val="00226D5F"/>
    <w:rsid w:val="002310B3"/>
    <w:rsid w:val="00231C21"/>
    <w:rsid w:val="00231C73"/>
    <w:rsid w:val="002320EB"/>
    <w:rsid w:val="00232C5D"/>
    <w:rsid w:val="00233298"/>
    <w:rsid w:val="00233D03"/>
    <w:rsid w:val="002344BF"/>
    <w:rsid w:val="0023487E"/>
    <w:rsid w:val="00235CDB"/>
    <w:rsid w:val="00235D24"/>
    <w:rsid w:val="002365EE"/>
    <w:rsid w:val="0023789E"/>
    <w:rsid w:val="00240939"/>
    <w:rsid w:val="00240D2C"/>
    <w:rsid w:val="002410A6"/>
    <w:rsid w:val="00241F12"/>
    <w:rsid w:val="00242152"/>
    <w:rsid w:val="002424AA"/>
    <w:rsid w:val="00242587"/>
    <w:rsid w:val="0024322F"/>
    <w:rsid w:val="00243D93"/>
    <w:rsid w:val="0024432C"/>
    <w:rsid w:val="0024450D"/>
    <w:rsid w:val="00245041"/>
    <w:rsid w:val="00246AF6"/>
    <w:rsid w:val="002471DD"/>
    <w:rsid w:val="00247BBE"/>
    <w:rsid w:val="00250AF1"/>
    <w:rsid w:val="002511F7"/>
    <w:rsid w:val="00252B31"/>
    <w:rsid w:val="00253BFD"/>
    <w:rsid w:val="00254967"/>
    <w:rsid w:val="002578B8"/>
    <w:rsid w:val="0026034E"/>
    <w:rsid w:val="00260413"/>
    <w:rsid w:val="002632BA"/>
    <w:rsid w:val="00263385"/>
    <w:rsid w:val="002638B6"/>
    <w:rsid w:val="00263AAC"/>
    <w:rsid w:val="00264EFC"/>
    <w:rsid w:val="002650BE"/>
    <w:rsid w:val="002658E4"/>
    <w:rsid w:val="00265B59"/>
    <w:rsid w:val="002677EA"/>
    <w:rsid w:val="00267946"/>
    <w:rsid w:val="002704AB"/>
    <w:rsid w:val="0027077D"/>
    <w:rsid w:val="00270E0F"/>
    <w:rsid w:val="002710BC"/>
    <w:rsid w:val="00271957"/>
    <w:rsid w:val="00272C8B"/>
    <w:rsid w:val="002736B3"/>
    <w:rsid w:val="00273B03"/>
    <w:rsid w:val="00275364"/>
    <w:rsid w:val="00275B32"/>
    <w:rsid w:val="002762FA"/>
    <w:rsid w:val="002777B2"/>
    <w:rsid w:val="00277E32"/>
    <w:rsid w:val="00280E70"/>
    <w:rsid w:val="00281897"/>
    <w:rsid w:val="0028247C"/>
    <w:rsid w:val="002864C2"/>
    <w:rsid w:val="002869BF"/>
    <w:rsid w:val="00287140"/>
    <w:rsid w:val="00287275"/>
    <w:rsid w:val="00287A14"/>
    <w:rsid w:val="00287D7D"/>
    <w:rsid w:val="00290B0B"/>
    <w:rsid w:val="00290D8D"/>
    <w:rsid w:val="002911D3"/>
    <w:rsid w:val="002915CA"/>
    <w:rsid w:val="00291EA0"/>
    <w:rsid w:val="002923F7"/>
    <w:rsid w:val="002928F7"/>
    <w:rsid w:val="00292E79"/>
    <w:rsid w:val="0029344B"/>
    <w:rsid w:val="002953B6"/>
    <w:rsid w:val="002968EC"/>
    <w:rsid w:val="002A0188"/>
    <w:rsid w:val="002A02BA"/>
    <w:rsid w:val="002A03EF"/>
    <w:rsid w:val="002A0C71"/>
    <w:rsid w:val="002A1A3C"/>
    <w:rsid w:val="002A2784"/>
    <w:rsid w:val="002A3808"/>
    <w:rsid w:val="002A427D"/>
    <w:rsid w:val="002A55E3"/>
    <w:rsid w:val="002A678D"/>
    <w:rsid w:val="002A6E38"/>
    <w:rsid w:val="002A7822"/>
    <w:rsid w:val="002A7C2B"/>
    <w:rsid w:val="002A7E1A"/>
    <w:rsid w:val="002B09C7"/>
    <w:rsid w:val="002B14D4"/>
    <w:rsid w:val="002B1A09"/>
    <w:rsid w:val="002B242A"/>
    <w:rsid w:val="002B3145"/>
    <w:rsid w:val="002B601E"/>
    <w:rsid w:val="002B6ECF"/>
    <w:rsid w:val="002B6EFF"/>
    <w:rsid w:val="002B7086"/>
    <w:rsid w:val="002B7745"/>
    <w:rsid w:val="002C0A83"/>
    <w:rsid w:val="002C1437"/>
    <w:rsid w:val="002C2FE3"/>
    <w:rsid w:val="002C3A4E"/>
    <w:rsid w:val="002C5146"/>
    <w:rsid w:val="002C5811"/>
    <w:rsid w:val="002C5B4E"/>
    <w:rsid w:val="002D0D07"/>
    <w:rsid w:val="002D171F"/>
    <w:rsid w:val="002D1B00"/>
    <w:rsid w:val="002D3523"/>
    <w:rsid w:val="002D4A94"/>
    <w:rsid w:val="002D6807"/>
    <w:rsid w:val="002D724B"/>
    <w:rsid w:val="002D7C51"/>
    <w:rsid w:val="002E086F"/>
    <w:rsid w:val="002E0D7A"/>
    <w:rsid w:val="002E0FBC"/>
    <w:rsid w:val="002E1800"/>
    <w:rsid w:val="002E1AF3"/>
    <w:rsid w:val="002E317A"/>
    <w:rsid w:val="002E34E6"/>
    <w:rsid w:val="002E3B26"/>
    <w:rsid w:val="002E3CC2"/>
    <w:rsid w:val="002E4F47"/>
    <w:rsid w:val="002E4FBE"/>
    <w:rsid w:val="002E5276"/>
    <w:rsid w:val="002E6424"/>
    <w:rsid w:val="002E7D7A"/>
    <w:rsid w:val="002EC99D"/>
    <w:rsid w:val="002F16E2"/>
    <w:rsid w:val="002F2608"/>
    <w:rsid w:val="002F27EA"/>
    <w:rsid w:val="002F2D3C"/>
    <w:rsid w:val="002F2E45"/>
    <w:rsid w:val="002F41DF"/>
    <w:rsid w:val="002F4494"/>
    <w:rsid w:val="002F530A"/>
    <w:rsid w:val="002F5A15"/>
    <w:rsid w:val="002F6124"/>
    <w:rsid w:val="002F79B0"/>
    <w:rsid w:val="00300D16"/>
    <w:rsid w:val="00302383"/>
    <w:rsid w:val="003032C2"/>
    <w:rsid w:val="0030405A"/>
    <w:rsid w:val="003045CF"/>
    <w:rsid w:val="00304E7C"/>
    <w:rsid w:val="00305946"/>
    <w:rsid w:val="00305AD4"/>
    <w:rsid w:val="003062EC"/>
    <w:rsid w:val="0030640F"/>
    <w:rsid w:val="003064E3"/>
    <w:rsid w:val="003065F6"/>
    <w:rsid w:val="003066F9"/>
    <w:rsid w:val="00306A51"/>
    <w:rsid w:val="00306E6A"/>
    <w:rsid w:val="0030705B"/>
    <w:rsid w:val="0030706E"/>
    <w:rsid w:val="0030734F"/>
    <w:rsid w:val="00311DDC"/>
    <w:rsid w:val="00312FC7"/>
    <w:rsid w:val="003138FB"/>
    <w:rsid w:val="00315F4C"/>
    <w:rsid w:val="003162F6"/>
    <w:rsid w:val="00317564"/>
    <w:rsid w:val="003177F7"/>
    <w:rsid w:val="00317ADB"/>
    <w:rsid w:val="00317F40"/>
    <w:rsid w:val="00321DBD"/>
    <w:rsid w:val="0032212A"/>
    <w:rsid w:val="003222D2"/>
    <w:rsid w:val="00322EBE"/>
    <w:rsid w:val="003253EB"/>
    <w:rsid w:val="003262F8"/>
    <w:rsid w:val="00326B85"/>
    <w:rsid w:val="00327091"/>
    <w:rsid w:val="003276F8"/>
    <w:rsid w:val="00333706"/>
    <w:rsid w:val="00334040"/>
    <w:rsid w:val="003362E8"/>
    <w:rsid w:val="00337079"/>
    <w:rsid w:val="003371D6"/>
    <w:rsid w:val="00340770"/>
    <w:rsid w:val="0034133C"/>
    <w:rsid w:val="00341CD1"/>
    <w:rsid w:val="00343223"/>
    <w:rsid w:val="00343F07"/>
    <w:rsid w:val="003440CA"/>
    <w:rsid w:val="00345380"/>
    <w:rsid w:val="003463CD"/>
    <w:rsid w:val="003465C4"/>
    <w:rsid w:val="00346C4F"/>
    <w:rsid w:val="00346D5D"/>
    <w:rsid w:val="00346E96"/>
    <w:rsid w:val="00347556"/>
    <w:rsid w:val="003477EB"/>
    <w:rsid w:val="003506D7"/>
    <w:rsid w:val="00350B0C"/>
    <w:rsid w:val="00350B80"/>
    <w:rsid w:val="00351C71"/>
    <w:rsid w:val="00356D70"/>
    <w:rsid w:val="00356F54"/>
    <w:rsid w:val="003573A9"/>
    <w:rsid w:val="00357D45"/>
    <w:rsid w:val="003603C9"/>
    <w:rsid w:val="00360B29"/>
    <w:rsid w:val="00360DEF"/>
    <w:rsid w:val="003610BE"/>
    <w:rsid w:val="003613C4"/>
    <w:rsid w:val="00362988"/>
    <w:rsid w:val="0036354C"/>
    <w:rsid w:val="00364142"/>
    <w:rsid w:val="00365C27"/>
    <w:rsid w:val="00367E11"/>
    <w:rsid w:val="00370CE5"/>
    <w:rsid w:val="00370DB8"/>
    <w:rsid w:val="00371CE2"/>
    <w:rsid w:val="00372F89"/>
    <w:rsid w:val="0037339B"/>
    <w:rsid w:val="00374005"/>
    <w:rsid w:val="00375680"/>
    <w:rsid w:val="00375B65"/>
    <w:rsid w:val="00376659"/>
    <w:rsid w:val="00377FE0"/>
    <w:rsid w:val="00380C89"/>
    <w:rsid w:val="00381820"/>
    <w:rsid w:val="00382100"/>
    <w:rsid w:val="003836C5"/>
    <w:rsid w:val="003836CE"/>
    <w:rsid w:val="00383A44"/>
    <w:rsid w:val="00384179"/>
    <w:rsid w:val="003852D0"/>
    <w:rsid w:val="00385D77"/>
    <w:rsid w:val="00386EE7"/>
    <w:rsid w:val="003871DE"/>
    <w:rsid w:val="003877C3"/>
    <w:rsid w:val="003907F8"/>
    <w:rsid w:val="00391314"/>
    <w:rsid w:val="00391D5D"/>
    <w:rsid w:val="003922FA"/>
    <w:rsid w:val="003923EE"/>
    <w:rsid w:val="003930C7"/>
    <w:rsid w:val="00393445"/>
    <w:rsid w:val="0039394B"/>
    <w:rsid w:val="0039494C"/>
    <w:rsid w:val="0039527A"/>
    <w:rsid w:val="0039576F"/>
    <w:rsid w:val="00396522"/>
    <w:rsid w:val="0039787E"/>
    <w:rsid w:val="003A060F"/>
    <w:rsid w:val="003A11B2"/>
    <w:rsid w:val="003A2A7B"/>
    <w:rsid w:val="003A42B0"/>
    <w:rsid w:val="003A49DA"/>
    <w:rsid w:val="003A5767"/>
    <w:rsid w:val="003A6C93"/>
    <w:rsid w:val="003A7F52"/>
    <w:rsid w:val="003B0824"/>
    <w:rsid w:val="003B14B3"/>
    <w:rsid w:val="003B2D9A"/>
    <w:rsid w:val="003B5B1E"/>
    <w:rsid w:val="003B5C6C"/>
    <w:rsid w:val="003B63E7"/>
    <w:rsid w:val="003B7DFA"/>
    <w:rsid w:val="003C0AFC"/>
    <w:rsid w:val="003C1992"/>
    <w:rsid w:val="003C1CD1"/>
    <w:rsid w:val="003C1F71"/>
    <w:rsid w:val="003C2103"/>
    <w:rsid w:val="003C26CD"/>
    <w:rsid w:val="003C32B1"/>
    <w:rsid w:val="003C3A9D"/>
    <w:rsid w:val="003C4EDF"/>
    <w:rsid w:val="003C704B"/>
    <w:rsid w:val="003D098B"/>
    <w:rsid w:val="003D166E"/>
    <w:rsid w:val="003D1A20"/>
    <w:rsid w:val="003D1DE3"/>
    <w:rsid w:val="003D1F3A"/>
    <w:rsid w:val="003D225E"/>
    <w:rsid w:val="003D262B"/>
    <w:rsid w:val="003D26D7"/>
    <w:rsid w:val="003D3A5A"/>
    <w:rsid w:val="003D4178"/>
    <w:rsid w:val="003D55A5"/>
    <w:rsid w:val="003D5A04"/>
    <w:rsid w:val="003D651A"/>
    <w:rsid w:val="003D78CD"/>
    <w:rsid w:val="003E071C"/>
    <w:rsid w:val="003E0EE5"/>
    <w:rsid w:val="003E2548"/>
    <w:rsid w:val="003E274D"/>
    <w:rsid w:val="003E307B"/>
    <w:rsid w:val="003E4AB8"/>
    <w:rsid w:val="003E5044"/>
    <w:rsid w:val="003E5253"/>
    <w:rsid w:val="003E52C7"/>
    <w:rsid w:val="003E54E1"/>
    <w:rsid w:val="003E6FD7"/>
    <w:rsid w:val="003E76D5"/>
    <w:rsid w:val="003E7969"/>
    <w:rsid w:val="003F030B"/>
    <w:rsid w:val="003F0B3D"/>
    <w:rsid w:val="003F0DFB"/>
    <w:rsid w:val="003F158E"/>
    <w:rsid w:val="003F171F"/>
    <w:rsid w:val="003F18F4"/>
    <w:rsid w:val="003F1B33"/>
    <w:rsid w:val="003F1BD2"/>
    <w:rsid w:val="003F2168"/>
    <w:rsid w:val="003F2466"/>
    <w:rsid w:val="003F4E7D"/>
    <w:rsid w:val="003F5503"/>
    <w:rsid w:val="003F685C"/>
    <w:rsid w:val="003F68E1"/>
    <w:rsid w:val="003F7462"/>
    <w:rsid w:val="00400C72"/>
    <w:rsid w:val="00400F07"/>
    <w:rsid w:val="00401E94"/>
    <w:rsid w:val="00402654"/>
    <w:rsid w:val="004050D9"/>
    <w:rsid w:val="004065F1"/>
    <w:rsid w:val="004074E6"/>
    <w:rsid w:val="0040758B"/>
    <w:rsid w:val="00407BDD"/>
    <w:rsid w:val="00407C31"/>
    <w:rsid w:val="00411442"/>
    <w:rsid w:val="00411C81"/>
    <w:rsid w:val="00411CE6"/>
    <w:rsid w:val="00412853"/>
    <w:rsid w:val="00413335"/>
    <w:rsid w:val="00413BB4"/>
    <w:rsid w:val="004145DD"/>
    <w:rsid w:val="0041490B"/>
    <w:rsid w:val="00414AEF"/>
    <w:rsid w:val="00415427"/>
    <w:rsid w:val="0041636F"/>
    <w:rsid w:val="004166ED"/>
    <w:rsid w:val="004168A3"/>
    <w:rsid w:val="00416BCE"/>
    <w:rsid w:val="004175D9"/>
    <w:rsid w:val="0042105E"/>
    <w:rsid w:val="0042214B"/>
    <w:rsid w:val="0042297A"/>
    <w:rsid w:val="00425BEB"/>
    <w:rsid w:val="00426170"/>
    <w:rsid w:val="00430D62"/>
    <w:rsid w:val="004312D4"/>
    <w:rsid w:val="004316AA"/>
    <w:rsid w:val="00432941"/>
    <w:rsid w:val="004332E5"/>
    <w:rsid w:val="004338DE"/>
    <w:rsid w:val="004348AB"/>
    <w:rsid w:val="00434B38"/>
    <w:rsid w:val="0043564A"/>
    <w:rsid w:val="00435966"/>
    <w:rsid w:val="00435FFF"/>
    <w:rsid w:val="004360BE"/>
    <w:rsid w:val="00436D10"/>
    <w:rsid w:val="00442C38"/>
    <w:rsid w:val="00443AB3"/>
    <w:rsid w:val="00443DDB"/>
    <w:rsid w:val="00444317"/>
    <w:rsid w:val="00444C20"/>
    <w:rsid w:val="00445AA3"/>
    <w:rsid w:val="00447A2F"/>
    <w:rsid w:val="00447B97"/>
    <w:rsid w:val="00450598"/>
    <w:rsid w:val="00450903"/>
    <w:rsid w:val="004519EB"/>
    <w:rsid w:val="00451A50"/>
    <w:rsid w:val="0045273B"/>
    <w:rsid w:val="00453053"/>
    <w:rsid w:val="00453FF3"/>
    <w:rsid w:val="00454482"/>
    <w:rsid w:val="004547A7"/>
    <w:rsid w:val="0045551F"/>
    <w:rsid w:val="00455929"/>
    <w:rsid w:val="00456531"/>
    <w:rsid w:val="00456BD9"/>
    <w:rsid w:val="00457242"/>
    <w:rsid w:val="00457881"/>
    <w:rsid w:val="0046052C"/>
    <w:rsid w:val="0046149C"/>
    <w:rsid w:val="00463A9A"/>
    <w:rsid w:val="00464350"/>
    <w:rsid w:val="004653FA"/>
    <w:rsid w:val="00465885"/>
    <w:rsid w:val="00465C38"/>
    <w:rsid w:val="00467EF1"/>
    <w:rsid w:val="0047038A"/>
    <w:rsid w:val="004711EA"/>
    <w:rsid w:val="00471A20"/>
    <w:rsid w:val="00471AA3"/>
    <w:rsid w:val="004745F1"/>
    <w:rsid w:val="00474BF0"/>
    <w:rsid w:val="0047592E"/>
    <w:rsid w:val="004759F9"/>
    <w:rsid w:val="004765C2"/>
    <w:rsid w:val="00476AB8"/>
    <w:rsid w:val="00476E52"/>
    <w:rsid w:val="00480C6A"/>
    <w:rsid w:val="00481344"/>
    <w:rsid w:val="00481AAB"/>
    <w:rsid w:val="00482459"/>
    <w:rsid w:val="00484312"/>
    <w:rsid w:val="00484A4A"/>
    <w:rsid w:val="004853A1"/>
    <w:rsid w:val="00485659"/>
    <w:rsid w:val="00485A43"/>
    <w:rsid w:val="0048625F"/>
    <w:rsid w:val="0048777B"/>
    <w:rsid w:val="00490C4D"/>
    <w:rsid w:val="00490E5F"/>
    <w:rsid w:val="004914BE"/>
    <w:rsid w:val="0049278A"/>
    <w:rsid w:val="00493F11"/>
    <w:rsid w:val="00495233"/>
    <w:rsid w:val="004974D6"/>
    <w:rsid w:val="0049754A"/>
    <w:rsid w:val="00497B82"/>
    <w:rsid w:val="004A0554"/>
    <w:rsid w:val="004A2468"/>
    <w:rsid w:val="004A3182"/>
    <w:rsid w:val="004A483E"/>
    <w:rsid w:val="004A4F3A"/>
    <w:rsid w:val="004A557F"/>
    <w:rsid w:val="004A5893"/>
    <w:rsid w:val="004A6293"/>
    <w:rsid w:val="004B0A7C"/>
    <w:rsid w:val="004B1242"/>
    <w:rsid w:val="004B2145"/>
    <w:rsid w:val="004B273F"/>
    <w:rsid w:val="004B2B6C"/>
    <w:rsid w:val="004B30DA"/>
    <w:rsid w:val="004B5CC2"/>
    <w:rsid w:val="004B68A1"/>
    <w:rsid w:val="004B68A4"/>
    <w:rsid w:val="004B6C7F"/>
    <w:rsid w:val="004B7E2F"/>
    <w:rsid w:val="004C0FC9"/>
    <w:rsid w:val="004C1154"/>
    <w:rsid w:val="004C2696"/>
    <w:rsid w:val="004C3373"/>
    <w:rsid w:val="004C36E2"/>
    <w:rsid w:val="004C430A"/>
    <w:rsid w:val="004C4650"/>
    <w:rsid w:val="004C497A"/>
    <w:rsid w:val="004C499C"/>
    <w:rsid w:val="004C4AF7"/>
    <w:rsid w:val="004C5162"/>
    <w:rsid w:val="004C55D1"/>
    <w:rsid w:val="004C61B7"/>
    <w:rsid w:val="004C7961"/>
    <w:rsid w:val="004C7FD8"/>
    <w:rsid w:val="004D01A4"/>
    <w:rsid w:val="004D01C5"/>
    <w:rsid w:val="004D0D6D"/>
    <w:rsid w:val="004D26DE"/>
    <w:rsid w:val="004D5D85"/>
    <w:rsid w:val="004D6570"/>
    <w:rsid w:val="004D6686"/>
    <w:rsid w:val="004E03E3"/>
    <w:rsid w:val="004E142F"/>
    <w:rsid w:val="004E2277"/>
    <w:rsid w:val="004E307E"/>
    <w:rsid w:val="004E4CC6"/>
    <w:rsid w:val="004E546E"/>
    <w:rsid w:val="004E55E2"/>
    <w:rsid w:val="004E6192"/>
    <w:rsid w:val="004E68A4"/>
    <w:rsid w:val="004E7D9D"/>
    <w:rsid w:val="004F193C"/>
    <w:rsid w:val="004F1B74"/>
    <w:rsid w:val="004F1DE8"/>
    <w:rsid w:val="004F2451"/>
    <w:rsid w:val="004F30A0"/>
    <w:rsid w:val="004F4918"/>
    <w:rsid w:val="004F4F1F"/>
    <w:rsid w:val="004F5114"/>
    <w:rsid w:val="004F51C9"/>
    <w:rsid w:val="004F597F"/>
    <w:rsid w:val="004F6857"/>
    <w:rsid w:val="004F6DA3"/>
    <w:rsid w:val="00500007"/>
    <w:rsid w:val="00500460"/>
    <w:rsid w:val="005004A2"/>
    <w:rsid w:val="0050099C"/>
    <w:rsid w:val="00500F0E"/>
    <w:rsid w:val="00501034"/>
    <w:rsid w:val="0050199F"/>
    <w:rsid w:val="005019E1"/>
    <w:rsid w:val="00501ED4"/>
    <w:rsid w:val="00502691"/>
    <w:rsid w:val="00503298"/>
    <w:rsid w:val="005038A4"/>
    <w:rsid w:val="00504137"/>
    <w:rsid w:val="00505475"/>
    <w:rsid w:val="00505DB5"/>
    <w:rsid w:val="005063D9"/>
    <w:rsid w:val="005068FA"/>
    <w:rsid w:val="00507A6A"/>
    <w:rsid w:val="005110AB"/>
    <w:rsid w:val="005110FF"/>
    <w:rsid w:val="005132A4"/>
    <w:rsid w:val="0051356A"/>
    <w:rsid w:val="0051375D"/>
    <w:rsid w:val="005155DB"/>
    <w:rsid w:val="00515BDC"/>
    <w:rsid w:val="0051621D"/>
    <w:rsid w:val="00516B5D"/>
    <w:rsid w:val="00516DB5"/>
    <w:rsid w:val="005206C3"/>
    <w:rsid w:val="005206F5"/>
    <w:rsid w:val="00520FC3"/>
    <w:rsid w:val="005212BC"/>
    <w:rsid w:val="00522E81"/>
    <w:rsid w:val="005250CB"/>
    <w:rsid w:val="00525724"/>
    <w:rsid w:val="00525CE4"/>
    <w:rsid w:val="00527498"/>
    <w:rsid w:val="00527C2E"/>
    <w:rsid w:val="00530347"/>
    <w:rsid w:val="00531992"/>
    <w:rsid w:val="00531CAC"/>
    <w:rsid w:val="00533479"/>
    <w:rsid w:val="0053562A"/>
    <w:rsid w:val="005362EE"/>
    <w:rsid w:val="0053641B"/>
    <w:rsid w:val="005368C8"/>
    <w:rsid w:val="00537597"/>
    <w:rsid w:val="005419E2"/>
    <w:rsid w:val="00541CD4"/>
    <w:rsid w:val="00546420"/>
    <w:rsid w:val="005501C5"/>
    <w:rsid w:val="005517AD"/>
    <w:rsid w:val="00551B9A"/>
    <w:rsid w:val="0055290C"/>
    <w:rsid w:val="00553245"/>
    <w:rsid w:val="005538C6"/>
    <w:rsid w:val="00553CAA"/>
    <w:rsid w:val="0055465D"/>
    <w:rsid w:val="00554D2B"/>
    <w:rsid w:val="00555780"/>
    <w:rsid w:val="00557011"/>
    <w:rsid w:val="00560BC6"/>
    <w:rsid w:val="00561314"/>
    <w:rsid w:val="00561418"/>
    <w:rsid w:val="00561E8D"/>
    <w:rsid w:val="005620F4"/>
    <w:rsid w:val="0056250E"/>
    <w:rsid w:val="00562CBC"/>
    <w:rsid w:val="00562CEB"/>
    <w:rsid w:val="00563496"/>
    <w:rsid w:val="00565B3B"/>
    <w:rsid w:val="00565E83"/>
    <w:rsid w:val="005663E6"/>
    <w:rsid w:val="00566410"/>
    <w:rsid w:val="00566A22"/>
    <w:rsid w:val="0056745A"/>
    <w:rsid w:val="00567B33"/>
    <w:rsid w:val="005718CB"/>
    <w:rsid w:val="00571AFB"/>
    <w:rsid w:val="00572BE9"/>
    <w:rsid w:val="00573B9A"/>
    <w:rsid w:val="00573F98"/>
    <w:rsid w:val="00574156"/>
    <w:rsid w:val="00575211"/>
    <w:rsid w:val="0057651D"/>
    <w:rsid w:val="005771AC"/>
    <w:rsid w:val="00577C3F"/>
    <w:rsid w:val="00580737"/>
    <w:rsid w:val="00580EE6"/>
    <w:rsid w:val="005821CC"/>
    <w:rsid w:val="00582A25"/>
    <w:rsid w:val="00582FF5"/>
    <w:rsid w:val="0058366B"/>
    <w:rsid w:val="00583F93"/>
    <w:rsid w:val="00584EF4"/>
    <w:rsid w:val="0058573E"/>
    <w:rsid w:val="00586454"/>
    <w:rsid w:val="00586F55"/>
    <w:rsid w:val="005870F0"/>
    <w:rsid w:val="00587502"/>
    <w:rsid w:val="005877F6"/>
    <w:rsid w:val="00591934"/>
    <w:rsid w:val="00593B1E"/>
    <w:rsid w:val="00594DDA"/>
    <w:rsid w:val="00596534"/>
    <w:rsid w:val="005A19BC"/>
    <w:rsid w:val="005A2D10"/>
    <w:rsid w:val="005A328B"/>
    <w:rsid w:val="005A32DB"/>
    <w:rsid w:val="005A46B6"/>
    <w:rsid w:val="005A5961"/>
    <w:rsid w:val="005A5C40"/>
    <w:rsid w:val="005A617C"/>
    <w:rsid w:val="005A7228"/>
    <w:rsid w:val="005B0294"/>
    <w:rsid w:val="005B195E"/>
    <w:rsid w:val="005B31B1"/>
    <w:rsid w:val="005B32E4"/>
    <w:rsid w:val="005B36A8"/>
    <w:rsid w:val="005B4043"/>
    <w:rsid w:val="005B41D7"/>
    <w:rsid w:val="005B49BF"/>
    <w:rsid w:val="005B5E4E"/>
    <w:rsid w:val="005B640D"/>
    <w:rsid w:val="005B6A87"/>
    <w:rsid w:val="005B7841"/>
    <w:rsid w:val="005C0EEE"/>
    <w:rsid w:val="005C1DBE"/>
    <w:rsid w:val="005C246E"/>
    <w:rsid w:val="005C2889"/>
    <w:rsid w:val="005C69BB"/>
    <w:rsid w:val="005C6FC5"/>
    <w:rsid w:val="005C7680"/>
    <w:rsid w:val="005D04E2"/>
    <w:rsid w:val="005D21EF"/>
    <w:rsid w:val="005D453B"/>
    <w:rsid w:val="005D4EB7"/>
    <w:rsid w:val="005D5862"/>
    <w:rsid w:val="005D5E66"/>
    <w:rsid w:val="005D663A"/>
    <w:rsid w:val="005D6808"/>
    <w:rsid w:val="005D71EC"/>
    <w:rsid w:val="005D7AE6"/>
    <w:rsid w:val="005D7AEB"/>
    <w:rsid w:val="005D7B8F"/>
    <w:rsid w:val="005E06DA"/>
    <w:rsid w:val="005E0ED1"/>
    <w:rsid w:val="005E2767"/>
    <w:rsid w:val="005E4BAA"/>
    <w:rsid w:val="005E55B2"/>
    <w:rsid w:val="005E6922"/>
    <w:rsid w:val="005E7434"/>
    <w:rsid w:val="005E76CB"/>
    <w:rsid w:val="005E789F"/>
    <w:rsid w:val="005F1E48"/>
    <w:rsid w:val="005F3057"/>
    <w:rsid w:val="005F3ABD"/>
    <w:rsid w:val="005F43EE"/>
    <w:rsid w:val="005F4424"/>
    <w:rsid w:val="005F5E82"/>
    <w:rsid w:val="005F78CE"/>
    <w:rsid w:val="005F794B"/>
    <w:rsid w:val="00603CF1"/>
    <w:rsid w:val="00605E6E"/>
    <w:rsid w:val="00605E81"/>
    <w:rsid w:val="0060634C"/>
    <w:rsid w:val="00607F9F"/>
    <w:rsid w:val="00612626"/>
    <w:rsid w:val="0061273A"/>
    <w:rsid w:val="00612EDA"/>
    <w:rsid w:val="006135E9"/>
    <w:rsid w:val="00613839"/>
    <w:rsid w:val="0061396E"/>
    <w:rsid w:val="0061484D"/>
    <w:rsid w:val="00614B3A"/>
    <w:rsid w:val="00615075"/>
    <w:rsid w:val="006150C5"/>
    <w:rsid w:val="006173D2"/>
    <w:rsid w:val="006204F2"/>
    <w:rsid w:val="00621060"/>
    <w:rsid w:val="006211FE"/>
    <w:rsid w:val="0062121E"/>
    <w:rsid w:val="00621235"/>
    <w:rsid w:val="00623A38"/>
    <w:rsid w:val="00623C74"/>
    <w:rsid w:val="00623C9F"/>
    <w:rsid w:val="00627ADA"/>
    <w:rsid w:val="006307F6"/>
    <w:rsid w:val="00631FA5"/>
    <w:rsid w:val="00632A43"/>
    <w:rsid w:val="00633107"/>
    <w:rsid w:val="0063322A"/>
    <w:rsid w:val="006335F9"/>
    <w:rsid w:val="00634F81"/>
    <w:rsid w:val="00636A54"/>
    <w:rsid w:val="00636B6A"/>
    <w:rsid w:val="00637118"/>
    <w:rsid w:val="0063752F"/>
    <w:rsid w:val="00637554"/>
    <w:rsid w:val="00637924"/>
    <w:rsid w:val="00643115"/>
    <w:rsid w:val="006448CD"/>
    <w:rsid w:val="006452E2"/>
    <w:rsid w:val="00645C49"/>
    <w:rsid w:val="006462C9"/>
    <w:rsid w:val="00646F82"/>
    <w:rsid w:val="006478DE"/>
    <w:rsid w:val="00647A0A"/>
    <w:rsid w:val="00647FA6"/>
    <w:rsid w:val="00650BBB"/>
    <w:rsid w:val="006516CA"/>
    <w:rsid w:val="006521F5"/>
    <w:rsid w:val="006526EB"/>
    <w:rsid w:val="00653124"/>
    <w:rsid w:val="006544D3"/>
    <w:rsid w:val="006554D3"/>
    <w:rsid w:val="00656FB7"/>
    <w:rsid w:val="006618A6"/>
    <w:rsid w:val="006621A7"/>
    <w:rsid w:val="00664140"/>
    <w:rsid w:val="00664B0F"/>
    <w:rsid w:val="006650EB"/>
    <w:rsid w:val="0066558F"/>
    <w:rsid w:val="0066598C"/>
    <w:rsid w:val="006659E0"/>
    <w:rsid w:val="00666005"/>
    <w:rsid w:val="006667A5"/>
    <w:rsid w:val="006674D5"/>
    <w:rsid w:val="00667FB6"/>
    <w:rsid w:val="00670540"/>
    <w:rsid w:val="00671187"/>
    <w:rsid w:val="0067160B"/>
    <w:rsid w:val="0067186F"/>
    <w:rsid w:val="006724BB"/>
    <w:rsid w:val="00673250"/>
    <w:rsid w:val="0067340E"/>
    <w:rsid w:val="006743E1"/>
    <w:rsid w:val="006744F8"/>
    <w:rsid w:val="00675DE2"/>
    <w:rsid w:val="00675E25"/>
    <w:rsid w:val="00676401"/>
    <w:rsid w:val="00676476"/>
    <w:rsid w:val="00677A20"/>
    <w:rsid w:val="00681403"/>
    <w:rsid w:val="00684AEA"/>
    <w:rsid w:val="00684B58"/>
    <w:rsid w:val="00685D91"/>
    <w:rsid w:val="0068650E"/>
    <w:rsid w:val="006879AD"/>
    <w:rsid w:val="00687F67"/>
    <w:rsid w:val="006901D8"/>
    <w:rsid w:val="00691DAF"/>
    <w:rsid w:val="0069405B"/>
    <w:rsid w:val="0069568F"/>
    <w:rsid w:val="0069641D"/>
    <w:rsid w:val="006967AA"/>
    <w:rsid w:val="00696B20"/>
    <w:rsid w:val="00696CC0"/>
    <w:rsid w:val="00696DDA"/>
    <w:rsid w:val="006A034F"/>
    <w:rsid w:val="006A0D48"/>
    <w:rsid w:val="006A5AB6"/>
    <w:rsid w:val="006A5ADE"/>
    <w:rsid w:val="006A5DC0"/>
    <w:rsid w:val="006A7D6E"/>
    <w:rsid w:val="006B00AE"/>
    <w:rsid w:val="006B0B08"/>
    <w:rsid w:val="006B1708"/>
    <w:rsid w:val="006B1B53"/>
    <w:rsid w:val="006B25FD"/>
    <w:rsid w:val="006B37E9"/>
    <w:rsid w:val="006B7C1C"/>
    <w:rsid w:val="006C10C0"/>
    <w:rsid w:val="006C2BD1"/>
    <w:rsid w:val="006C35B3"/>
    <w:rsid w:val="006C42F6"/>
    <w:rsid w:val="006C453E"/>
    <w:rsid w:val="006C4657"/>
    <w:rsid w:val="006C4937"/>
    <w:rsid w:val="006C66C3"/>
    <w:rsid w:val="006C673E"/>
    <w:rsid w:val="006C6DE9"/>
    <w:rsid w:val="006D01F7"/>
    <w:rsid w:val="006D0816"/>
    <w:rsid w:val="006D48BE"/>
    <w:rsid w:val="006D5DE5"/>
    <w:rsid w:val="006D6BC1"/>
    <w:rsid w:val="006D71F3"/>
    <w:rsid w:val="006D7866"/>
    <w:rsid w:val="006D79A3"/>
    <w:rsid w:val="006E099D"/>
    <w:rsid w:val="006E11A2"/>
    <w:rsid w:val="006E14E4"/>
    <w:rsid w:val="006E23F4"/>
    <w:rsid w:val="006E2C68"/>
    <w:rsid w:val="006E2C86"/>
    <w:rsid w:val="006E2F01"/>
    <w:rsid w:val="006E79D3"/>
    <w:rsid w:val="006F002D"/>
    <w:rsid w:val="006F0753"/>
    <w:rsid w:val="006F1150"/>
    <w:rsid w:val="006F2FF3"/>
    <w:rsid w:val="006F3415"/>
    <w:rsid w:val="006F3D12"/>
    <w:rsid w:val="006F4511"/>
    <w:rsid w:val="006F60FC"/>
    <w:rsid w:val="006F68BC"/>
    <w:rsid w:val="006F6FFF"/>
    <w:rsid w:val="006F71DD"/>
    <w:rsid w:val="00700C74"/>
    <w:rsid w:val="00701226"/>
    <w:rsid w:val="00701B2E"/>
    <w:rsid w:val="00701F94"/>
    <w:rsid w:val="00703517"/>
    <w:rsid w:val="007046FA"/>
    <w:rsid w:val="00704AF7"/>
    <w:rsid w:val="007064A6"/>
    <w:rsid w:val="007068F7"/>
    <w:rsid w:val="00707327"/>
    <w:rsid w:val="00707FD3"/>
    <w:rsid w:val="00710718"/>
    <w:rsid w:val="0071108C"/>
    <w:rsid w:val="00712554"/>
    <w:rsid w:val="00712CFC"/>
    <w:rsid w:val="00712D2D"/>
    <w:rsid w:val="00713558"/>
    <w:rsid w:val="00713661"/>
    <w:rsid w:val="007149A8"/>
    <w:rsid w:val="0071532A"/>
    <w:rsid w:val="0071545C"/>
    <w:rsid w:val="00716474"/>
    <w:rsid w:val="0071714C"/>
    <w:rsid w:val="00717CED"/>
    <w:rsid w:val="0072027D"/>
    <w:rsid w:val="007217C1"/>
    <w:rsid w:val="007219E3"/>
    <w:rsid w:val="00723D9E"/>
    <w:rsid w:val="00723EA4"/>
    <w:rsid w:val="007241A9"/>
    <w:rsid w:val="00724EF5"/>
    <w:rsid w:val="007258A6"/>
    <w:rsid w:val="007265E1"/>
    <w:rsid w:val="007272B1"/>
    <w:rsid w:val="007308D1"/>
    <w:rsid w:val="00730B6E"/>
    <w:rsid w:val="00733896"/>
    <w:rsid w:val="00733C4E"/>
    <w:rsid w:val="007358AE"/>
    <w:rsid w:val="00737D55"/>
    <w:rsid w:val="0074023B"/>
    <w:rsid w:val="00742321"/>
    <w:rsid w:val="00742C74"/>
    <w:rsid w:val="00745571"/>
    <w:rsid w:val="0074575F"/>
    <w:rsid w:val="00745B11"/>
    <w:rsid w:val="007465BA"/>
    <w:rsid w:val="007509DB"/>
    <w:rsid w:val="00750BCA"/>
    <w:rsid w:val="00751208"/>
    <w:rsid w:val="00756CEA"/>
    <w:rsid w:val="0076016F"/>
    <w:rsid w:val="007601CD"/>
    <w:rsid w:val="00760947"/>
    <w:rsid w:val="007611D4"/>
    <w:rsid w:val="00761979"/>
    <w:rsid w:val="00761E91"/>
    <w:rsid w:val="0076210E"/>
    <w:rsid w:val="00762A00"/>
    <w:rsid w:val="007632AA"/>
    <w:rsid w:val="007638AC"/>
    <w:rsid w:val="00764100"/>
    <w:rsid w:val="007641AC"/>
    <w:rsid w:val="007647BC"/>
    <w:rsid w:val="00764C9B"/>
    <w:rsid w:val="0076518D"/>
    <w:rsid w:val="00766428"/>
    <w:rsid w:val="00767D2B"/>
    <w:rsid w:val="00770917"/>
    <w:rsid w:val="00770A8C"/>
    <w:rsid w:val="00770B74"/>
    <w:rsid w:val="0077128C"/>
    <w:rsid w:val="007714C0"/>
    <w:rsid w:val="0077203D"/>
    <w:rsid w:val="0077313D"/>
    <w:rsid w:val="0077315E"/>
    <w:rsid w:val="007732B7"/>
    <w:rsid w:val="00774312"/>
    <w:rsid w:val="00776347"/>
    <w:rsid w:val="00776B34"/>
    <w:rsid w:val="00777D9C"/>
    <w:rsid w:val="00780B0F"/>
    <w:rsid w:val="00781814"/>
    <w:rsid w:val="00782686"/>
    <w:rsid w:val="00783066"/>
    <w:rsid w:val="0078541E"/>
    <w:rsid w:val="007860DE"/>
    <w:rsid w:val="00786880"/>
    <w:rsid w:val="00787399"/>
    <w:rsid w:val="007910B1"/>
    <w:rsid w:val="007917B6"/>
    <w:rsid w:val="00791875"/>
    <w:rsid w:val="00791F1D"/>
    <w:rsid w:val="0079283F"/>
    <w:rsid w:val="007929E6"/>
    <w:rsid w:val="00793C2E"/>
    <w:rsid w:val="00793DC4"/>
    <w:rsid w:val="00793FF5"/>
    <w:rsid w:val="00794C9B"/>
    <w:rsid w:val="00795237"/>
    <w:rsid w:val="00795B16"/>
    <w:rsid w:val="00796163"/>
    <w:rsid w:val="00796349"/>
    <w:rsid w:val="007967CF"/>
    <w:rsid w:val="00797668"/>
    <w:rsid w:val="007A03FC"/>
    <w:rsid w:val="007A0A49"/>
    <w:rsid w:val="007A1101"/>
    <w:rsid w:val="007A1480"/>
    <w:rsid w:val="007A1B44"/>
    <w:rsid w:val="007A1D02"/>
    <w:rsid w:val="007A2236"/>
    <w:rsid w:val="007A2441"/>
    <w:rsid w:val="007A26DC"/>
    <w:rsid w:val="007A2D40"/>
    <w:rsid w:val="007A40D3"/>
    <w:rsid w:val="007A4410"/>
    <w:rsid w:val="007B05AC"/>
    <w:rsid w:val="007B1977"/>
    <w:rsid w:val="007B3705"/>
    <w:rsid w:val="007B4205"/>
    <w:rsid w:val="007B44A6"/>
    <w:rsid w:val="007B4A07"/>
    <w:rsid w:val="007B5499"/>
    <w:rsid w:val="007B6835"/>
    <w:rsid w:val="007B6EB7"/>
    <w:rsid w:val="007B71B1"/>
    <w:rsid w:val="007B7BCC"/>
    <w:rsid w:val="007C00A2"/>
    <w:rsid w:val="007C1F37"/>
    <w:rsid w:val="007C1FEF"/>
    <w:rsid w:val="007C338F"/>
    <w:rsid w:val="007C55FD"/>
    <w:rsid w:val="007C5A02"/>
    <w:rsid w:val="007C5BEB"/>
    <w:rsid w:val="007C5C98"/>
    <w:rsid w:val="007C6951"/>
    <w:rsid w:val="007C6D6E"/>
    <w:rsid w:val="007D00C1"/>
    <w:rsid w:val="007D21B0"/>
    <w:rsid w:val="007D2AEC"/>
    <w:rsid w:val="007D56F2"/>
    <w:rsid w:val="007D5E30"/>
    <w:rsid w:val="007D6363"/>
    <w:rsid w:val="007D6B72"/>
    <w:rsid w:val="007D7070"/>
    <w:rsid w:val="007D7449"/>
    <w:rsid w:val="007E04B9"/>
    <w:rsid w:val="007E1A41"/>
    <w:rsid w:val="007E331F"/>
    <w:rsid w:val="007E5F18"/>
    <w:rsid w:val="007E6599"/>
    <w:rsid w:val="007E6E9E"/>
    <w:rsid w:val="007E7665"/>
    <w:rsid w:val="007E7A19"/>
    <w:rsid w:val="007F0A1D"/>
    <w:rsid w:val="007F1EBE"/>
    <w:rsid w:val="007F26A0"/>
    <w:rsid w:val="007F4E9D"/>
    <w:rsid w:val="007F5826"/>
    <w:rsid w:val="007F61F1"/>
    <w:rsid w:val="007F7882"/>
    <w:rsid w:val="008012D4"/>
    <w:rsid w:val="00801E15"/>
    <w:rsid w:val="0080302F"/>
    <w:rsid w:val="0080346B"/>
    <w:rsid w:val="008035DF"/>
    <w:rsid w:val="008038AE"/>
    <w:rsid w:val="00803951"/>
    <w:rsid w:val="00804D84"/>
    <w:rsid w:val="00805280"/>
    <w:rsid w:val="00810397"/>
    <w:rsid w:val="00810653"/>
    <w:rsid w:val="00810A3C"/>
    <w:rsid w:val="00812B25"/>
    <w:rsid w:val="0081316B"/>
    <w:rsid w:val="00813385"/>
    <w:rsid w:val="00813CE6"/>
    <w:rsid w:val="008141B8"/>
    <w:rsid w:val="008142CB"/>
    <w:rsid w:val="008148B9"/>
    <w:rsid w:val="00814A1B"/>
    <w:rsid w:val="00814C32"/>
    <w:rsid w:val="00815015"/>
    <w:rsid w:val="008159F9"/>
    <w:rsid w:val="0081603A"/>
    <w:rsid w:val="008166F0"/>
    <w:rsid w:val="0081685C"/>
    <w:rsid w:val="00817891"/>
    <w:rsid w:val="00817E71"/>
    <w:rsid w:val="00821339"/>
    <w:rsid w:val="00821F51"/>
    <w:rsid w:val="008221D9"/>
    <w:rsid w:val="00824066"/>
    <w:rsid w:val="008241AC"/>
    <w:rsid w:val="00825550"/>
    <w:rsid w:val="00825B7A"/>
    <w:rsid w:val="00826B92"/>
    <w:rsid w:val="0083061B"/>
    <w:rsid w:val="00831125"/>
    <w:rsid w:val="0083155E"/>
    <w:rsid w:val="00831AF2"/>
    <w:rsid w:val="00832CAB"/>
    <w:rsid w:val="00832FB9"/>
    <w:rsid w:val="00833350"/>
    <w:rsid w:val="00833819"/>
    <w:rsid w:val="00834CEB"/>
    <w:rsid w:val="00835472"/>
    <w:rsid w:val="00835483"/>
    <w:rsid w:val="00837727"/>
    <w:rsid w:val="00840433"/>
    <w:rsid w:val="00841BA1"/>
    <w:rsid w:val="00841C5D"/>
    <w:rsid w:val="00842AF9"/>
    <w:rsid w:val="0084426A"/>
    <w:rsid w:val="00844443"/>
    <w:rsid w:val="00845004"/>
    <w:rsid w:val="00845464"/>
    <w:rsid w:val="0085078A"/>
    <w:rsid w:val="00850C2F"/>
    <w:rsid w:val="0085151E"/>
    <w:rsid w:val="00851922"/>
    <w:rsid w:val="00853590"/>
    <w:rsid w:val="0085498F"/>
    <w:rsid w:val="00856739"/>
    <w:rsid w:val="00856F31"/>
    <w:rsid w:val="008577F9"/>
    <w:rsid w:val="00857B33"/>
    <w:rsid w:val="00857FFD"/>
    <w:rsid w:val="0086036B"/>
    <w:rsid w:val="008609AE"/>
    <w:rsid w:val="00861151"/>
    <w:rsid w:val="008619BA"/>
    <w:rsid w:val="00861B09"/>
    <w:rsid w:val="00861D8B"/>
    <w:rsid w:val="00862EE1"/>
    <w:rsid w:val="008631E7"/>
    <w:rsid w:val="008634EE"/>
    <w:rsid w:val="00863E24"/>
    <w:rsid w:val="00864CB2"/>
    <w:rsid w:val="00866412"/>
    <w:rsid w:val="00866A37"/>
    <w:rsid w:val="00867DE9"/>
    <w:rsid w:val="0087065B"/>
    <w:rsid w:val="0087159C"/>
    <w:rsid w:val="008724B0"/>
    <w:rsid w:val="00874CAD"/>
    <w:rsid w:val="008751D8"/>
    <w:rsid w:val="008778BA"/>
    <w:rsid w:val="00877CF3"/>
    <w:rsid w:val="00881758"/>
    <w:rsid w:val="0088196D"/>
    <w:rsid w:val="00881E65"/>
    <w:rsid w:val="00881EAA"/>
    <w:rsid w:val="00882880"/>
    <w:rsid w:val="00884909"/>
    <w:rsid w:val="008864A5"/>
    <w:rsid w:val="008867D8"/>
    <w:rsid w:val="00886DF5"/>
    <w:rsid w:val="0088745B"/>
    <w:rsid w:val="0089053E"/>
    <w:rsid w:val="0089056F"/>
    <w:rsid w:val="008905E5"/>
    <w:rsid w:val="00891F9C"/>
    <w:rsid w:val="00892616"/>
    <w:rsid w:val="00892DF7"/>
    <w:rsid w:val="00893ACA"/>
    <w:rsid w:val="0089494E"/>
    <w:rsid w:val="00894E45"/>
    <w:rsid w:val="00894F1A"/>
    <w:rsid w:val="00895036"/>
    <w:rsid w:val="0089665E"/>
    <w:rsid w:val="00896C7A"/>
    <w:rsid w:val="00896E9A"/>
    <w:rsid w:val="00897122"/>
    <w:rsid w:val="008A03AE"/>
    <w:rsid w:val="008A0421"/>
    <w:rsid w:val="008A04F6"/>
    <w:rsid w:val="008A34DE"/>
    <w:rsid w:val="008A3B96"/>
    <w:rsid w:val="008A50F9"/>
    <w:rsid w:val="008A5C1D"/>
    <w:rsid w:val="008A5F3B"/>
    <w:rsid w:val="008A6251"/>
    <w:rsid w:val="008A632B"/>
    <w:rsid w:val="008A636F"/>
    <w:rsid w:val="008A69A5"/>
    <w:rsid w:val="008A70B7"/>
    <w:rsid w:val="008A797F"/>
    <w:rsid w:val="008B0EBD"/>
    <w:rsid w:val="008B1066"/>
    <w:rsid w:val="008B1110"/>
    <w:rsid w:val="008B1E23"/>
    <w:rsid w:val="008B2DB3"/>
    <w:rsid w:val="008B3A9C"/>
    <w:rsid w:val="008B5356"/>
    <w:rsid w:val="008B6636"/>
    <w:rsid w:val="008B6EBA"/>
    <w:rsid w:val="008C0B4A"/>
    <w:rsid w:val="008C1F98"/>
    <w:rsid w:val="008C28DF"/>
    <w:rsid w:val="008C33BF"/>
    <w:rsid w:val="008C4864"/>
    <w:rsid w:val="008C4B4B"/>
    <w:rsid w:val="008C5EB9"/>
    <w:rsid w:val="008C684E"/>
    <w:rsid w:val="008C6BE5"/>
    <w:rsid w:val="008C7277"/>
    <w:rsid w:val="008C7972"/>
    <w:rsid w:val="008C7A9A"/>
    <w:rsid w:val="008D003B"/>
    <w:rsid w:val="008D1855"/>
    <w:rsid w:val="008D18F3"/>
    <w:rsid w:val="008D2C95"/>
    <w:rsid w:val="008D3314"/>
    <w:rsid w:val="008D4B5B"/>
    <w:rsid w:val="008D690C"/>
    <w:rsid w:val="008D6E6D"/>
    <w:rsid w:val="008D72EB"/>
    <w:rsid w:val="008E1334"/>
    <w:rsid w:val="008E232C"/>
    <w:rsid w:val="008E3585"/>
    <w:rsid w:val="008E41C5"/>
    <w:rsid w:val="008E5833"/>
    <w:rsid w:val="008E5B0B"/>
    <w:rsid w:val="008E6559"/>
    <w:rsid w:val="008E6AA8"/>
    <w:rsid w:val="008E6DFE"/>
    <w:rsid w:val="008E6E51"/>
    <w:rsid w:val="008E7911"/>
    <w:rsid w:val="008F003B"/>
    <w:rsid w:val="008F00BE"/>
    <w:rsid w:val="008F0A9E"/>
    <w:rsid w:val="008F2BCF"/>
    <w:rsid w:val="008F539A"/>
    <w:rsid w:val="008F591A"/>
    <w:rsid w:val="008F5F5E"/>
    <w:rsid w:val="008F6774"/>
    <w:rsid w:val="00900FBB"/>
    <w:rsid w:val="009027B5"/>
    <w:rsid w:val="00902D01"/>
    <w:rsid w:val="00903579"/>
    <w:rsid w:val="009040B1"/>
    <w:rsid w:val="0090451C"/>
    <w:rsid w:val="00904995"/>
    <w:rsid w:val="0090527C"/>
    <w:rsid w:val="009053A4"/>
    <w:rsid w:val="0090624A"/>
    <w:rsid w:val="009065C6"/>
    <w:rsid w:val="00906991"/>
    <w:rsid w:val="00907A5F"/>
    <w:rsid w:val="0091055C"/>
    <w:rsid w:val="00914468"/>
    <w:rsid w:val="00915EE3"/>
    <w:rsid w:val="009162CE"/>
    <w:rsid w:val="009171EB"/>
    <w:rsid w:val="00917E40"/>
    <w:rsid w:val="00922DCA"/>
    <w:rsid w:val="00923401"/>
    <w:rsid w:val="0092344C"/>
    <w:rsid w:val="00923E5C"/>
    <w:rsid w:val="0092442E"/>
    <w:rsid w:val="00924D80"/>
    <w:rsid w:val="0092586C"/>
    <w:rsid w:val="00926052"/>
    <w:rsid w:val="00926DF4"/>
    <w:rsid w:val="009308C6"/>
    <w:rsid w:val="009315C0"/>
    <w:rsid w:val="00931ECB"/>
    <w:rsid w:val="00932F69"/>
    <w:rsid w:val="0093309A"/>
    <w:rsid w:val="009352DE"/>
    <w:rsid w:val="00936B2A"/>
    <w:rsid w:val="009375C8"/>
    <w:rsid w:val="00941F71"/>
    <w:rsid w:val="009420D4"/>
    <w:rsid w:val="00942AB6"/>
    <w:rsid w:val="00943127"/>
    <w:rsid w:val="00944036"/>
    <w:rsid w:val="009444C8"/>
    <w:rsid w:val="00944CF1"/>
    <w:rsid w:val="009453D5"/>
    <w:rsid w:val="00945870"/>
    <w:rsid w:val="0094587A"/>
    <w:rsid w:val="00945E4F"/>
    <w:rsid w:val="00945F68"/>
    <w:rsid w:val="00947CCA"/>
    <w:rsid w:val="00951F39"/>
    <w:rsid w:val="00952C93"/>
    <w:rsid w:val="00953AAA"/>
    <w:rsid w:val="00954C98"/>
    <w:rsid w:val="009557D3"/>
    <w:rsid w:val="009562DB"/>
    <w:rsid w:val="00956FC6"/>
    <w:rsid w:val="0096033F"/>
    <w:rsid w:val="00960D55"/>
    <w:rsid w:val="00961903"/>
    <w:rsid w:val="00961C5C"/>
    <w:rsid w:val="00962246"/>
    <w:rsid w:val="00964701"/>
    <w:rsid w:val="00965E18"/>
    <w:rsid w:val="009667C1"/>
    <w:rsid w:val="00966F23"/>
    <w:rsid w:val="00967EE0"/>
    <w:rsid w:val="009729F2"/>
    <w:rsid w:val="009736DB"/>
    <w:rsid w:val="009740CF"/>
    <w:rsid w:val="00974372"/>
    <w:rsid w:val="00976FC0"/>
    <w:rsid w:val="00977845"/>
    <w:rsid w:val="009805C8"/>
    <w:rsid w:val="00981B83"/>
    <w:rsid w:val="00982521"/>
    <w:rsid w:val="00983870"/>
    <w:rsid w:val="009847A2"/>
    <w:rsid w:val="009847E3"/>
    <w:rsid w:val="00986D91"/>
    <w:rsid w:val="0098754D"/>
    <w:rsid w:val="009876A7"/>
    <w:rsid w:val="009902BE"/>
    <w:rsid w:val="00990E65"/>
    <w:rsid w:val="009926FF"/>
    <w:rsid w:val="009934E1"/>
    <w:rsid w:val="009943D9"/>
    <w:rsid w:val="0099499C"/>
    <w:rsid w:val="00995393"/>
    <w:rsid w:val="009954E2"/>
    <w:rsid w:val="00997DAA"/>
    <w:rsid w:val="00997F00"/>
    <w:rsid w:val="00997F55"/>
    <w:rsid w:val="009A0224"/>
    <w:rsid w:val="009A083F"/>
    <w:rsid w:val="009A0EA9"/>
    <w:rsid w:val="009A1A5C"/>
    <w:rsid w:val="009A1E24"/>
    <w:rsid w:val="009A2686"/>
    <w:rsid w:val="009A2B99"/>
    <w:rsid w:val="009A3B7E"/>
    <w:rsid w:val="009A41BE"/>
    <w:rsid w:val="009B0B50"/>
    <w:rsid w:val="009B19E6"/>
    <w:rsid w:val="009B1AE8"/>
    <w:rsid w:val="009B230A"/>
    <w:rsid w:val="009B35E3"/>
    <w:rsid w:val="009B37A1"/>
    <w:rsid w:val="009B3F35"/>
    <w:rsid w:val="009B4537"/>
    <w:rsid w:val="009B463F"/>
    <w:rsid w:val="009B4AAD"/>
    <w:rsid w:val="009B5608"/>
    <w:rsid w:val="009B6AFE"/>
    <w:rsid w:val="009B6B68"/>
    <w:rsid w:val="009B7BE8"/>
    <w:rsid w:val="009C0E34"/>
    <w:rsid w:val="009C1889"/>
    <w:rsid w:val="009C2449"/>
    <w:rsid w:val="009C2814"/>
    <w:rsid w:val="009C5272"/>
    <w:rsid w:val="009C5525"/>
    <w:rsid w:val="009C5CD4"/>
    <w:rsid w:val="009C6046"/>
    <w:rsid w:val="009C6057"/>
    <w:rsid w:val="009C60F1"/>
    <w:rsid w:val="009C6E85"/>
    <w:rsid w:val="009C7CDB"/>
    <w:rsid w:val="009C7E5C"/>
    <w:rsid w:val="009C7F73"/>
    <w:rsid w:val="009D0343"/>
    <w:rsid w:val="009D1A56"/>
    <w:rsid w:val="009D3502"/>
    <w:rsid w:val="009D47B3"/>
    <w:rsid w:val="009D7418"/>
    <w:rsid w:val="009D7D60"/>
    <w:rsid w:val="009E057B"/>
    <w:rsid w:val="009E1066"/>
    <w:rsid w:val="009E14B2"/>
    <w:rsid w:val="009E1D78"/>
    <w:rsid w:val="009E471B"/>
    <w:rsid w:val="009E59CC"/>
    <w:rsid w:val="009E5A8E"/>
    <w:rsid w:val="009E5AA8"/>
    <w:rsid w:val="009E7B2F"/>
    <w:rsid w:val="009E7FC9"/>
    <w:rsid w:val="009F118F"/>
    <w:rsid w:val="009F1835"/>
    <w:rsid w:val="009F19D2"/>
    <w:rsid w:val="009F1F98"/>
    <w:rsid w:val="009F20AB"/>
    <w:rsid w:val="009F2922"/>
    <w:rsid w:val="009F4347"/>
    <w:rsid w:val="009F5335"/>
    <w:rsid w:val="009F57D2"/>
    <w:rsid w:val="009F629E"/>
    <w:rsid w:val="009F75D6"/>
    <w:rsid w:val="00A004CA"/>
    <w:rsid w:val="00A01EA8"/>
    <w:rsid w:val="00A02CE6"/>
    <w:rsid w:val="00A03B2F"/>
    <w:rsid w:val="00A06D40"/>
    <w:rsid w:val="00A07DD5"/>
    <w:rsid w:val="00A07F27"/>
    <w:rsid w:val="00A10068"/>
    <w:rsid w:val="00A1236D"/>
    <w:rsid w:val="00A130F7"/>
    <w:rsid w:val="00A144A2"/>
    <w:rsid w:val="00A15CDB"/>
    <w:rsid w:val="00A17CDB"/>
    <w:rsid w:val="00A202BB"/>
    <w:rsid w:val="00A2347C"/>
    <w:rsid w:val="00A239DC"/>
    <w:rsid w:val="00A23C15"/>
    <w:rsid w:val="00A23CFA"/>
    <w:rsid w:val="00A23FDF"/>
    <w:rsid w:val="00A2443B"/>
    <w:rsid w:val="00A24D08"/>
    <w:rsid w:val="00A24F8A"/>
    <w:rsid w:val="00A2504E"/>
    <w:rsid w:val="00A2679A"/>
    <w:rsid w:val="00A27137"/>
    <w:rsid w:val="00A27690"/>
    <w:rsid w:val="00A277B5"/>
    <w:rsid w:val="00A30D4C"/>
    <w:rsid w:val="00A310B9"/>
    <w:rsid w:val="00A32DBA"/>
    <w:rsid w:val="00A34A98"/>
    <w:rsid w:val="00A35A28"/>
    <w:rsid w:val="00A363FB"/>
    <w:rsid w:val="00A36E5A"/>
    <w:rsid w:val="00A40DAC"/>
    <w:rsid w:val="00A40EDE"/>
    <w:rsid w:val="00A413D0"/>
    <w:rsid w:val="00A4234E"/>
    <w:rsid w:val="00A434FC"/>
    <w:rsid w:val="00A43533"/>
    <w:rsid w:val="00A43670"/>
    <w:rsid w:val="00A437AE"/>
    <w:rsid w:val="00A45AEC"/>
    <w:rsid w:val="00A46A33"/>
    <w:rsid w:val="00A4710D"/>
    <w:rsid w:val="00A471F2"/>
    <w:rsid w:val="00A47F25"/>
    <w:rsid w:val="00A47FD9"/>
    <w:rsid w:val="00A50050"/>
    <w:rsid w:val="00A5024C"/>
    <w:rsid w:val="00A50595"/>
    <w:rsid w:val="00A51C7C"/>
    <w:rsid w:val="00A52CB6"/>
    <w:rsid w:val="00A53070"/>
    <w:rsid w:val="00A533B9"/>
    <w:rsid w:val="00A53D87"/>
    <w:rsid w:val="00A5598E"/>
    <w:rsid w:val="00A57806"/>
    <w:rsid w:val="00A6087F"/>
    <w:rsid w:val="00A60C42"/>
    <w:rsid w:val="00A612E0"/>
    <w:rsid w:val="00A617C3"/>
    <w:rsid w:val="00A62BF9"/>
    <w:rsid w:val="00A6442E"/>
    <w:rsid w:val="00A64843"/>
    <w:rsid w:val="00A65328"/>
    <w:rsid w:val="00A65E5B"/>
    <w:rsid w:val="00A67910"/>
    <w:rsid w:val="00A67B45"/>
    <w:rsid w:val="00A72B26"/>
    <w:rsid w:val="00A735E2"/>
    <w:rsid w:val="00A73819"/>
    <w:rsid w:val="00A73A94"/>
    <w:rsid w:val="00A7482E"/>
    <w:rsid w:val="00A75186"/>
    <w:rsid w:val="00A75D90"/>
    <w:rsid w:val="00A76ABE"/>
    <w:rsid w:val="00A76D4F"/>
    <w:rsid w:val="00A8221A"/>
    <w:rsid w:val="00A8266C"/>
    <w:rsid w:val="00A8386A"/>
    <w:rsid w:val="00A83915"/>
    <w:rsid w:val="00A845AA"/>
    <w:rsid w:val="00A85C3A"/>
    <w:rsid w:val="00A8609A"/>
    <w:rsid w:val="00A865D7"/>
    <w:rsid w:val="00A86BC0"/>
    <w:rsid w:val="00A86E1E"/>
    <w:rsid w:val="00A9023E"/>
    <w:rsid w:val="00A90F81"/>
    <w:rsid w:val="00A928AB"/>
    <w:rsid w:val="00A928D2"/>
    <w:rsid w:val="00A92CEA"/>
    <w:rsid w:val="00A92E64"/>
    <w:rsid w:val="00A93DCA"/>
    <w:rsid w:val="00A94285"/>
    <w:rsid w:val="00A94488"/>
    <w:rsid w:val="00A9500E"/>
    <w:rsid w:val="00A957FB"/>
    <w:rsid w:val="00A959F0"/>
    <w:rsid w:val="00A97AA5"/>
    <w:rsid w:val="00A97D69"/>
    <w:rsid w:val="00AA1B05"/>
    <w:rsid w:val="00AA2147"/>
    <w:rsid w:val="00AA62FE"/>
    <w:rsid w:val="00AA6BFC"/>
    <w:rsid w:val="00AA7544"/>
    <w:rsid w:val="00AB0DC3"/>
    <w:rsid w:val="00AB1074"/>
    <w:rsid w:val="00AB19E2"/>
    <w:rsid w:val="00AB1AC8"/>
    <w:rsid w:val="00AB2F88"/>
    <w:rsid w:val="00AB3564"/>
    <w:rsid w:val="00AB5856"/>
    <w:rsid w:val="00AB5FBF"/>
    <w:rsid w:val="00AB67FC"/>
    <w:rsid w:val="00AB6B92"/>
    <w:rsid w:val="00AB6F49"/>
    <w:rsid w:val="00AC0E6D"/>
    <w:rsid w:val="00AC1820"/>
    <w:rsid w:val="00AC1A38"/>
    <w:rsid w:val="00AC1B08"/>
    <w:rsid w:val="00AC1DDA"/>
    <w:rsid w:val="00AC215E"/>
    <w:rsid w:val="00AC27C7"/>
    <w:rsid w:val="00AC2942"/>
    <w:rsid w:val="00AC38C2"/>
    <w:rsid w:val="00AC3E0F"/>
    <w:rsid w:val="00AC4026"/>
    <w:rsid w:val="00AC486E"/>
    <w:rsid w:val="00AC61B2"/>
    <w:rsid w:val="00AC67F3"/>
    <w:rsid w:val="00AD0908"/>
    <w:rsid w:val="00AD14C1"/>
    <w:rsid w:val="00AD16AF"/>
    <w:rsid w:val="00AD1C64"/>
    <w:rsid w:val="00AD21F1"/>
    <w:rsid w:val="00AD2661"/>
    <w:rsid w:val="00AD74D9"/>
    <w:rsid w:val="00AD7F36"/>
    <w:rsid w:val="00AE3303"/>
    <w:rsid w:val="00AE5FED"/>
    <w:rsid w:val="00AE7124"/>
    <w:rsid w:val="00AE754D"/>
    <w:rsid w:val="00AE98D5"/>
    <w:rsid w:val="00AF1EAA"/>
    <w:rsid w:val="00AF44FD"/>
    <w:rsid w:val="00AF4C89"/>
    <w:rsid w:val="00AF51F2"/>
    <w:rsid w:val="00AF5203"/>
    <w:rsid w:val="00AF622D"/>
    <w:rsid w:val="00AF68D5"/>
    <w:rsid w:val="00AF7676"/>
    <w:rsid w:val="00B006C9"/>
    <w:rsid w:val="00B007CA"/>
    <w:rsid w:val="00B01C5A"/>
    <w:rsid w:val="00B01E4D"/>
    <w:rsid w:val="00B026E7"/>
    <w:rsid w:val="00B0355F"/>
    <w:rsid w:val="00B0466B"/>
    <w:rsid w:val="00B0486C"/>
    <w:rsid w:val="00B054A6"/>
    <w:rsid w:val="00B060C7"/>
    <w:rsid w:val="00B066F0"/>
    <w:rsid w:val="00B06FCC"/>
    <w:rsid w:val="00B071D6"/>
    <w:rsid w:val="00B074ED"/>
    <w:rsid w:val="00B10E89"/>
    <w:rsid w:val="00B10FBC"/>
    <w:rsid w:val="00B1139C"/>
    <w:rsid w:val="00B11F13"/>
    <w:rsid w:val="00B13089"/>
    <w:rsid w:val="00B1315F"/>
    <w:rsid w:val="00B131F4"/>
    <w:rsid w:val="00B14FE3"/>
    <w:rsid w:val="00B16D0D"/>
    <w:rsid w:val="00B204D6"/>
    <w:rsid w:val="00B206A8"/>
    <w:rsid w:val="00B20C82"/>
    <w:rsid w:val="00B2137C"/>
    <w:rsid w:val="00B226A2"/>
    <w:rsid w:val="00B22A30"/>
    <w:rsid w:val="00B22E56"/>
    <w:rsid w:val="00B24648"/>
    <w:rsid w:val="00B24719"/>
    <w:rsid w:val="00B24A82"/>
    <w:rsid w:val="00B24B98"/>
    <w:rsid w:val="00B26592"/>
    <w:rsid w:val="00B265BA"/>
    <w:rsid w:val="00B26E75"/>
    <w:rsid w:val="00B2755F"/>
    <w:rsid w:val="00B305C0"/>
    <w:rsid w:val="00B31ADC"/>
    <w:rsid w:val="00B3291E"/>
    <w:rsid w:val="00B34386"/>
    <w:rsid w:val="00B3474E"/>
    <w:rsid w:val="00B34A13"/>
    <w:rsid w:val="00B350AC"/>
    <w:rsid w:val="00B35677"/>
    <w:rsid w:val="00B36323"/>
    <w:rsid w:val="00B419BD"/>
    <w:rsid w:val="00B43351"/>
    <w:rsid w:val="00B4338D"/>
    <w:rsid w:val="00B44683"/>
    <w:rsid w:val="00B4534D"/>
    <w:rsid w:val="00B45C51"/>
    <w:rsid w:val="00B46C5C"/>
    <w:rsid w:val="00B4982C"/>
    <w:rsid w:val="00B50141"/>
    <w:rsid w:val="00B52DDE"/>
    <w:rsid w:val="00B5514C"/>
    <w:rsid w:val="00B558BB"/>
    <w:rsid w:val="00B56E4B"/>
    <w:rsid w:val="00B56E76"/>
    <w:rsid w:val="00B6001F"/>
    <w:rsid w:val="00B6005A"/>
    <w:rsid w:val="00B6075B"/>
    <w:rsid w:val="00B60F48"/>
    <w:rsid w:val="00B63804"/>
    <w:rsid w:val="00B64236"/>
    <w:rsid w:val="00B64DC5"/>
    <w:rsid w:val="00B6542B"/>
    <w:rsid w:val="00B66319"/>
    <w:rsid w:val="00B66FB5"/>
    <w:rsid w:val="00B67118"/>
    <w:rsid w:val="00B71147"/>
    <w:rsid w:val="00B7152B"/>
    <w:rsid w:val="00B75B65"/>
    <w:rsid w:val="00B769BF"/>
    <w:rsid w:val="00B77826"/>
    <w:rsid w:val="00B77E1B"/>
    <w:rsid w:val="00B8027D"/>
    <w:rsid w:val="00B80F43"/>
    <w:rsid w:val="00B810D6"/>
    <w:rsid w:val="00B815DC"/>
    <w:rsid w:val="00B81EE0"/>
    <w:rsid w:val="00B8254B"/>
    <w:rsid w:val="00B82792"/>
    <w:rsid w:val="00B82A13"/>
    <w:rsid w:val="00B82B46"/>
    <w:rsid w:val="00B836CB"/>
    <w:rsid w:val="00B8373A"/>
    <w:rsid w:val="00B84C94"/>
    <w:rsid w:val="00B8518E"/>
    <w:rsid w:val="00B85C78"/>
    <w:rsid w:val="00B85CE0"/>
    <w:rsid w:val="00B85E81"/>
    <w:rsid w:val="00B86418"/>
    <w:rsid w:val="00B87248"/>
    <w:rsid w:val="00B87996"/>
    <w:rsid w:val="00B90D6A"/>
    <w:rsid w:val="00B9160B"/>
    <w:rsid w:val="00B93086"/>
    <w:rsid w:val="00B93F5E"/>
    <w:rsid w:val="00B94B2F"/>
    <w:rsid w:val="00B94EC0"/>
    <w:rsid w:val="00B9600C"/>
    <w:rsid w:val="00BA0678"/>
    <w:rsid w:val="00BA0900"/>
    <w:rsid w:val="00BA0C20"/>
    <w:rsid w:val="00BA1641"/>
    <w:rsid w:val="00BA19E9"/>
    <w:rsid w:val="00BA2A1A"/>
    <w:rsid w:val="00BA2F19"/>
    <w:rsid w:val="00BA56B4"/>
    <w:rsid w:val="00BA5FDB"/>
    <w:rsid w:val="00BA6E18"/>
    <w:rsid w:val="00BA7E9A"/>
    <w:rsid w:val="00BB0F24"/>
    <w:rsid w:val="00BB108B"/>
    <w:rsid w:val="00BB1641"/>
    <w:rsid w:val="00BB1C9D"/>
    <w:rsid w:val="00BB3689"/>
    <w:rsid w:val="00BB3B4D"/>
    <w:rsid w:val="00BB4145"/>
    <w:rsid w:val="00BB4EB1"/>
    <w:rsid w:val="00BB4F7F"/>
    <w:rsid w:val="00BB5EDB"/>
    <w:rsid w:val="00BC071C"/>
    <w:rsid w:val="00BC12C2"/>
    <w:rsid w:val="00BC1549"/>
    <w:rsid w:val="00BC192A"/>
    <w:rsid w:val="00BC1D32"/>
    <w:rsid w:val="00BC31C8"/>
    <w:rsid w:val="00BC398C"/>
    <w:rsid w:val="00BC3AAA"/>
    <w:rsid w:val="00BC6EEC"/>
    <w:rsid w:val="00BC7724"/>
    <w:rsid w:val="00BC7F06"/>
    <w:rsid w:val="00BD00C4"/>
    <w:rsid w:val="00BD0503"/>
    <w:rsid w:val="00BD0761"/>
    <w:rsid w:val="00BD0961"/>
    <w:rsid w:val="00BD1A37"/>
    <w:rsid w:val="00BD1BC0"/>
    <w:rsid w:val="00BD1E53"/>
    <w:rsid w:val="00BD2671"/>
    <w:rsid w:val="00BD27CF"/>
    <w:rsid w:val="00BD29B4"/>
    <w:rsid w:val="00BD3A70"/>
    <w:rsid w:val="00BD5148"/>
    <w:rsid w:val="00BE0367"/>
    <w:rsid w:val="00BE0373"/>
    <w:rsid w:val="00BE0BB7"/>
    <w:rsid w:val="00BE20ED"/>
    <w:rsid w:val="00BE2D23"/>
    <w:rsid w:val="00BE301E"/>
    <w:rsid w:val="00BE44EA"/>
    <w:rsid w:val="00BE53E4"/>
    <w:rsid w:val="00BE58F9"/>
    <w:rsid w:val="00BF05BF"/>
    <w:rsid w:val="00BF122B"/>
    <w:rsid w:val="00BF1DE1"/>
    <w:rsid w:val="00BF2FC6"/>
    <w:rsid w:val="00BF49B5"/>
    <w:rsid w:val="00BF5752"/>
    <w:rsid w:val="00BF5EBD"/>
    <w:rsid w:val="00BF661D"/>
    <w:rsid w:val="00BF75C8"/>
    <w:rsid w:val="00C00249"/>
    <w:rsid w:val="00C01547"/>
    <w:rsid w:val="00C0195F"/>
    <w:rsid w:val="00C02F3A"/>
    <w:rsid w:val="00C030B9"/>
    <w:rsid w:val="00C03334"/>
    <w:rsid w:val="00C0390D"/>
    <w:rsid w:val="00C04833"/>
    <w:rsid w:val="00C05133"/>
    <w:rsid w:val="00C05A6F"/>
    <w:rsid w:val="00C06ACE"/>
    <w:rsid w:val="00C077AD"/>
    <w:rsid w:val="00C07ED0"/>
    <w:rsid w:val="00C1036D"/>
    <w:rsid w:val="00C1062A"/>
    <w:rsid w:val="00C10F8C"/>
    <w:rsid w:val="00C11DAB"/>
    <w:rsid w:val="00C1284B"/>
    <w:rsid w:val="00C13E97"/>
    <w:rsid w:val="00C1458F"/>
    <w:rsid w:val="00C1591F"/>
    <w:rsid w:val="00C15FAB"/>
    <w:rsid w:val="00C17B26"/>
    <w:rsid w:val="00C20D46"/>
    <w:rsid w:val="00C217DD"/>
    <w:rsid w:val="00C2217F"/>
    <w:rsid w:val="00C2271A"/>
    <w:rsid w:val="00C235DD"/>
    <w:rsid w:val="00C24165"/>
    <w:rsid w:val="00C25840"/>
    <w:rsid w:val="00C25F80"/>
    <w:rsid w:val="00C279A3"/>
    <w:rsid w:val="00C3019C"/>
    <w:rsid w:val="00C30690"/>
    <w:rsid w:val="00C311A1"/>
    <w:rsid w:val="00C3150F"/>
    <w:rsid w:val="00C324B8"/>
    <w:rsid w:val="00C32D56"/>
    <w:rsid w:val="00C34A24"/>
    <w:rsid w:val="00C35C12"/>
    <w:rsid w:val="00C36545"/>
    <w:rsid w:val="00C369E0"/>
    <w:rsid w:val="00C3792A"/>
    <w:rsid w:val="00C37DA5"/>
    <w:rsid w:val="00C37FB3"/>
    <w:rsid w:val="00C40724"/>
    <w:rsid w:val="00C410C8"/>
    <w:rsid w:val="00C41380"/>
    <w:rsid w:val="00C420E5"/>
    <w:rsid w:val="00C428E1"/>
    <w:rsid w:val="00C42ACF"/>
    <w:rsid w:val="00C45EF5"/>
    <w:rsid w:val="00C46814"/>
    <w:rsid w:val="00C4681F"/>
    <w:rsid w:val="00C47B2D"/>
    <w:rsid w:val="00C512F1"/>
    <w:rsid w:val="00C51B88"/>
    <w:rsid w:val="00C51BFD"/>
    <w:rsid w:val="00C53C47"/>
    <w:rsid w:val="00C546E9"/>
    <w:rsid w:val="00C552D5"/>
    <w:rsid w:val="00C60503"/>
    <w:rsid w:val="00C628DB"/>
    <w:rsid w:val="00C62FF7"/>
    <w:rsid w:val="00C636BA"/>
    <w:rsid w:val="00C63FBF"/>
    <w:rsid w:val="00C645B3"/>
    <w:rsid w:val="00C65774"/>
    <w:rsid w:val="00C67788"/>
    <w:rsid w:val="00C67F46"/>
    <w:rsid w:val="00C718E3"/>
    <w:rsid w:val="00C71E81"/>
    <w:rsid w:val="00C728CC"/>
    <w:rsid w:val="00C72C98"/>
    <w:rsid w:val="00C7656F"/>
    <w:rsid w:val="00C77E60"/>
    <w:rsid w:val="00C809BF"/>
    <w:rsid w:val="00C80D1F"/>
    <w:rsid w:val="00C80E8B"/>
    <w:rsid w:val="00C827A7"/>
    <w:rsid w:val="00C828EA"/>
    <w:rsid w:val="00C83132"/>
    <w:rsid w:val="00C831FB"/>
    <w:rsid w:val="00C83784"/>
    <w:rsid w:val="00C84164"/>
    <w:rsid w:val="00C84A48"/>
    <w:rsid w:val="00C87C70"/>
    <w:rsid w:val="00C91182"/>
    <w:rsid w:val="00C91902"/>
    <w:rsid w:val="00C91B2B"/>
    <w:rsid w:val="00C92023"/>
    <w:rsid w:val="00C93538"/>
    <w:rsid w:val="00C94D7D"/>
    <w:rsid w:val="00C9522B"/>
    <w:rsid w:val="00C95671"/>
    <w:rsid w:val="00C9628A"/>
    <w:rsid w:val="00C96405"/>
    <w:rsid w:val="00C964DB"/>
    <w:rsid w:val="00C96D7F"/>
    <w:rsid w:val="00C96E60"/>
    <w:rsid w:val="00C977F9"/>
    <w:rsid w:val="00C97875"/>
    <w:rsid w:val="00C97954"/>
    <w:rsid w:val="00CA0281"/>
    <w:rsid w:val="00CA0DA8"/>
    <w:rsid w:val="00CA13FF"/>
    <w:rsid w:val="00CA3C1B"/>
    <w:rsid w:val="00CA52C9"/>
    <w:rsid w:val="00CA59BD"/>
    <w:rsid w:val="00CA5B70"/>
    <w:rsid w:val="00CA5BDD"/>
    <w:rsid w:val="00CA64FD"/>
    <w:rsid w:val="00CA73F8"/>
    <w:rsid w:val="00CA7456"/>
    <w:rsid w:val="00CA7B56"/>
    <w:rsid w:val="00CB03B2"/>
    <w:rsid w:val="00CB1323"/>
    <w:rsid w:val="00CB1571"/>
    <w:rsid w:val="00CB2514"/>
    <w:rsid w:val="00CB2B63"/>
    <w:rsid w:val="00CB2C9C"/>
    <w:rsid w:val="00CB2E3A"/>
    <w:rsid w:val="00CB4756"/>
    <w:rsid w:val="00CB4D4C"/>
    <w:rsid w:val="00CB4E45"/>
    <w:rsid w:val="00CB547C"/>
    <w:rsid w:val="00CB5B21"/>
    <w:rsid w:val="00CC0928"/>
    <w:rsid w:val="00CC1AC9"/>
    <w:rsid w:val="00CC2D49"/>
    <w:rsid w:val="00CC2D4C"/>
    <w:rsid w:val="00CC2D87"/>
    <w:rsid w:val="00CC2F7F"/>
    <w:rsid w:val="00CC3D5A"/>
    <w:rsid w:val="00CC42A5"/>
    <w:rsid w:val="00CC4B2B"/>
    <w:rsid w:val="00CC4F76"/>
    <w:rsid w:val="00CC4FBC"/>
    <w:rsid w:val="00CC5049"/>
    <w:rsid w:val="00CC52B8"/>
    <w:rsid w:val="00CC5CE1"/>
    <w:rsid w:val="00CC6558"/>
    <w:rsid w:val="00CC75A3"/>
    <w:rsid w:val="00CC7994"/>
    <w:rsid w:val="00CD2345"/>
    <w:rsid w:val="00CD2376"/>
    <w:rsid w:val="00CD3425"/>
    <w:rsid w:val="00CD35AC"/>
    <w:rsid w:val="00CD3A53"/>
    <w:rsid w:val="00CD4529"/>
    <w:rsid w:val="00CD4B3E"/>
    <w:rsid w:val="00CD4DB1"/>
    <w:rsid w:val="00CD70E2"/>
    <w:rsid w:val="00CD76A4"/>
    <w:rsid w:val="00CE00F6"/>
    <w:rsid w:val="00CE03BB"/>
    <w:rsid w:val="00CE07D8"/>
    <w:rsid w:val="00CE08C8"/>
    <w:rsid w:val="00CE1CDD"/>
    <w:rsid w:val="00CE2152"/>
    <w:rsid w:val="00CE2A63"/>
    <w:rsid w:val="00CE2AB9"/>
    <w:rsid w:val="00CE2EDC"/>
    <w:rsid w:val="00CE3B4B"/>
    <w:rsid w:val="00CE3DE0"/>
    <w:rsid w:val="00CE418A"/>
    <w:rsid w:val="00CE41CA"/>
    <w:rsid w:val="00CE432D"/>
    <w:rsid w:val="00CE4788"/>
    <w:rsid w:val="00CE4F1A"/>
    <w:rsid w:val="00CE4F4F"/>
    <w:rsid w:val="00CE50B1"/>
    <w:rsid w:val="00CE5344"/>
    <w:rsid w:val="00CE59EC"/>
    <w:rsid w:val="00CE5C97"/>
    <w:rsid w:val="00CE6A2B"/>
    <w:rsid w:val="00CE7617"/>
    <w:rsid w:val="00CF07CA"/>
    <w:rsid w:val="00CF0D70"/>
    <w:rsid w:val="00CF1042"/>
    <w:rsid w:val="00CF14F8"/>
    <w:rsid w:val="00CF21A9"/>
    <w:rsid w:val="00CF2313"/>
    <w:rsid w:val="00CF2BD9"/>
    <w:rsid w:val="00CF2F75"/>
    <w:rsid w:val="00CF45F7"/>
    <w:rsid w:val="00CF54E3"/>
    <w:rsid w:val="00CF576A"/>
    <w:rsid w:val="00CF5C68"/>
    <w:rsid w:val="00CF5E1F"/>
    <w:rsid w:val="00CF68D5"/>
    <w:rsid w:val="00CF6A19"/>
    <w:rsid w:val="00CF6AE1"/>
    <w:rsid w:val="00CF6F63"/>
    <w:rsid w:val="00CF70B9"/>
    <w:rsid w:val="00D00AD0"/>
    <w:rsid w:val="00D00EEF"/>
    <w:rsid w:val="00D0139F"/>
    <w:rsid w:val="00D0188B"/>
    <w:rsid w:val="00D03334"/>
    <w:rsid w:val="00D03566"/>
    <w:rsid w:val="00D0496E"/>
    <w:rsid w:val="00D04A9E"/>
    <w:rsid w:val="00D05FBB"/>
    <w:rsid w:val="00D06125"/>
    <w:rsid w:val="00D06215"/>
    <w:rsid w:val="00D0678E"/>
    <w:rsid w:val="00D06C12"/>
    <w:rsid w:val="00D0750C"/>
    <w:rsid w:val="00D10079"/>
    <w:rsid w:val="00D100C9"/>
    <w:rsid w:val="00D11363"/>
    <w:rsid w:val="00D11658"/>
    <w:rsid w:val="00D1205F"/>
    <w:rsid w:val="00D123BF"/>
    <w:rsid w:val="00D13040"/>
    <w:rsid w:val="00D14A5E"/>
    <w:rsid w:val="00D161B9"/>
    <w:rsid w:val="00D16BEE"/>
    <w:rsid w:val="00D1732B"/>
    <w:rsid w:val="00D178D6"/>
    <w:rsid w:val="00D1F545"/>
    <w:rsid w:val="00D213B6"/>
    <w:rsid w:val="00D216CA"/>
    <w:rsid w:val="00D23406"/>
    <w:rsid w:val="00D23EA4"/>
    <w:rsid w:val="00D24EE0"/>
    <w:rsid w:val="00D264DA"/>
    <w:rsid w:val="00D274E7"/>
    <w:rsid w:val="00D276A7"/>
    <w:rsid w:val="00D27D2D"/>
    <w:rsid w:val="00D30498"/>
    <w:rsid w:val="00D314D9"/>
    <w:rsid w:val="00D317B8"/>
    <w:rsid w:val="00D31ACD"/>
    <w:rsid w:val="00D31C57"/>
    <w:rsid w:val="00D320B2"/>
    <w:rsid w:val="00D35347"/>
    <w:rsid w:val="00D3559B"/>
    <w:rsid w:val="00D3614D"/>
    <w:rsid w:val="00D36D68"/>
    <w:rsid w:val="00D40233"/>
    <w:rsid w:val="00D418FD"/>
    <w:rsid w:val="00D420F6"/>
    <w:rsid w:val="00D427CB"/>
    <w:rsid w:val="00D458C3"/>
    <w:rsid w:val="00D47B5F"/>
    <w:rsid w:val="00D51BFE"/>
    <w:rsid w:val="00D53ADF"/>
    <w:rsid w:val="00D53F29"/>
    <w:rsid w:val="00D54BC4"/>
    <w:rsid w:val="00D54C6C"/>
    <w:rsid w:val="00D54F0C"/>
    <w:rsid w:val="00D55C55"/>
    <w:rsid w:val="00D56022"/>
    <w:rsid w:val="00D578CB"/>
    <w:rsid w:val="00D57A58"/>
    <w:rsid w:val="00D57D47"/>
    <w:rsid w:val="00D605BC"/>
    <w:rsid w:val="00D60CBF"/>
    <w:rsid w:val="00D610DD"/>
    <w:rsid w:val="00D6129D"/>
    <w:rsid w:val="00D619D6"/>
    <w:rsid w:val="00D61F97"/>
    <w:rsid w:val="00D62286"/>
    <w:rsid w:val="00D64183"/>
    <w:rsid w:val="00D64E44"/>
    <w:rsid w:val="00D66DB2"/>
    <w:rsid w:val="00D700F5"/>
    <w:rsid w:val="00D703B3"/>
    <w:rsid w:val="00D703E5"/>
    <w:rsid w:val="00D718C4"/>
    <w:rsid w:val="00D73BF9"/>
    <w:rsid w:val="00D73F66"/>
    <w:rsid w:val="00D7435E"/>
    <w:rsid w:val="00D747E2"/>
    <w:rsid w:val="00D75E43"/>
    <w:rsid w:val="00D761FB"/>
    <w:rsid w:val="00D76AD8"/>
    <w:rsid w:val="00D7CEE0"/>
    <w:rsid w:val="00D803FC"/>
    <w:rsid w:val="00D80792"/>
    <w:rsid w:val="00D80D87"/>
    <w:rsid w:val="00D83DD4"/>
    <w:rsid w:val="00D85732"/>
    <w:rsid w:val="00D86706"/>
    <w:rsid w:val="00D879BD"/>
    <w:rsid w:val="00D87E2F"/>
    <w:rsid w:val="00D90C87"/>
    <w:rsid w:val="00D91CBC"/>
    <w:rsid w:val="00D92C02"/>
    <w:rsid w:val="00D94309"/>
    <w:rsid w:val="00D964AD"/>
    <w:rsid w:val="00D96575"/>
    <w:rsid w:val="00D9659B"/>
    <w:rsid w:val="00D97E1A"/>
    <w:rsid w:val="00DA0073"/>
    <w:rsid w:val="00DA24CD"/>
    <w:rsid w:val="00DA2705"/>
    <w:rsid w:val="00DA27EC"/>
    <w:rsid w:val="00DA2871"/>
    <w:rsid w:val="00DA29D3"/>
    <w:rsid w:val="00DA3E57"/>
    <w:rsid w:val="00DA40C7"/>
    <w:rsid w:val="00DA4DD6"/>
    <w:rsid w:val="00DA4E03"/>
    <w:rsid w:val="00DA4F31"/>
    <w:rsid w:val="00DB07B8"/>
    <w:rsid w:val="00DB2A90"/>
    <w:rsid w:val="00DB3701"/>
    <w:rsid w:val="00DB3968"/>
    <w:rsid w:val="00DB4FE2"/>
    <w:rsid w:val="00DB5C68"/>
    <w:rsid w:val="00DB63E9"/>
    <w:rsid w:val="00DB6744"/>
    <w:rsid w:val="00DB6C5D"/>
    <w:rsid w:val="00DB6FC6"/>
    <w:rsid w:val="00DB7157"/>
    <w:rsid w:val="00DB76DB"/>
    <w:rsid w:val="00DC0B71"/>
    <w:rsid w:val="00DC13C4"/>
    <w:rsid w:val="00DC2EAA"/>
    <w:rsid w:val="00DC34B0"/>
    <w:rsid w:val="00DC4903"/>
    <w:rsid w:val="00DD0273"/>
    <w:rsid w:val="00DD218F"/>
    <w:rsid w:val="00DD3057"/>
    <w:rsid w:val="00DD441F"/>
    <w:rsid w:val="00DD5C83"/>
    <w:rsid w:val="00DD74CB"/>
    <w:rsid w:val="00DE0171"/>
    <w:rsid w:val="00DE033F"/>
    <w:rsid w:val="00DE04A2"/>
    <w:rsid w:val="00DE12DF"/>
    <w:rsid w:val="00DE1383"/>
    <w:rsid w:val="00DE176C"/>
    <w:rsid w:val="00DE1A7D"/>
    <w:rsid w:val="00DE286E"/>
    <w:rsid w:val="00DE2D83"/>
    <w:rsid w:val="00DE3540"/>
    <w:rsid w:val="00DE4D0D"/>
    <w:rsid w:val="00DE591A"/>
    <w:rsid w:val="00DE6752"/>
    <w:rsid w:val="00DE6FB1"/>
    <w:rsid w:val="00DE7C8A"/>
    <w:rsid w:val="00DF0178"/>
    <w:rsid w:val="00DF0D5F"/>
    <w:rsid w:val="00DF1104"/>
    <w:rsid w:val="00DF30A5"/>
    <w:rsid w:val="00DF3E73"/>
    <w:rsid w:val="00DF4DE4"/>
    <w:rsid w:val="00DF73E7"/>
    <w:rsid w:val="00E0002D"/>
    <w:rsid w:val="00E00E37"/>
    <w:rsid w:val="00E0396C"/>
    <w:rsid w:val="00E03AED"/>
    <w:rsid w:val="00E062F9"/>
    <w:rsid w:val="00E11A95"/>
    <w:rsid w:val="00E11F8A"/>
    <w:rsid w:val="00E12914"/>
    <w:rsid w:val="00E13992"/>
    <w:rsid w:val="00E14B41"/>
    <w:rsid w:val="00E14B91"/>
    <w:rsid w:val="00E14DFB"/>
    <w:rsid w:val="00E15023"/>
    <w:rsid w:val="00E1543A"/>
    <w:rsid w:val="00E1559E"/>
    <w:rsid w:val="00E16A2D"/>
    <w:rsid w:val="00E1797A"/>
    <w:rsid w:val="00E2076A"/>
    <w:rsid w:val="00E21A68"/>
    <w:rsid w:val="00E22D61"/>
    <w:rsid w:val="00E2419B"/>
    <w:rsid w:val="00E24AB9"/>
    <w:rsid w:val="00E24B19"/>
    <w:rsid w:val="00E24D10"/>
    <w:rsid w:val="00E25F50"/>
    <w:rsid w:val="00E274CA"/>
    <w:rsid w:val="00E27B52"/>
    <w:rsid w:val="00E305DD"/>
    <w:rsid w:val="00E31112"/>
    <w:rsid w:val="00E312C8"/>
    <w:rsid w:val="00E32243"/>
    <w:rsid w:val="00E3406A"/>
    <w:rsid w:val="00E368B2"/>
    <w:rsid w:val="00E402B9"/>
    <w:rsid w:val="00E40AAF"/>
    <w:rsid w:val="00E426A1"/>
    <w:rsid w:val="00E42B21"/>
    <w:rsid w:val="00E42B8C"/>
    <w:rsid w:val="00E43AEA"/>
    <w:rsid w:val="00E43ED4"/>
    <w:rsid w:val="00E4472F"/>
    <w:rsid w:val="00E45073"/>
    <w:rsid w:val="00E45F33"/>
    <w:rsid w:val="00E46B55"/>
    <w:rsid w:val="00E476CE"/>
    <w:rsid w:val="00E47F0E"/>
    <w:rsid w:val="00E50320"/>
    <w:rsid w:val="00E5049F"/>
    <w:rsid w:val="00E50CAF"/>
    <w:rsid w:val="00E51DEF"/>
    <w:rsid w:val="00E5328C"/>
    <w:rsid w:val="00E53A0E"/>
    <w:rsid w:val="00E54A49"/>
    <w:rsid w:val="00E559F8"/>
    <w:rsid w:val="00E60EB1"/>
    <w:rsid w:val="00E632C1"/>
    <w:rsid w:val="00E63665"/>
    <w:rsid w:val="00E638B1"/>
    <w:rsid w:val="00E65143"/>
    <w:rsid w:val="00E65E12"/>
    <w:rsid w:val="00E66327"/>
    <w:rsid w:val="00E665CA"/>
    <w:rsid w:val="00E6798F"/>
    <w:rsid w:val="00E67A93"/>
    <w:rsid w:val="00E70A48"/>
    <w:rsid w:val="00E72D14"/>
    <w:rsid w:val="00E7324E"/>
    <w:rsid w:val="00E75786"/>
    <w:rsid w:val="00E77002"/>
    <w:rsid w:val="00E77477"/>
    <w:rsid w:val="00E80BE9"/>
    <w:rsid w:val="00E81412"/>
    <w:rsid w:val="00E82780"/>
    <w:rsid w:val="00E82B41"/>
    <w:rsid w:val="00E82D09"/>
    <w:rsid w:val="00E83B38"/>
    <w:rsid w:val="00E83CB5"/>
    <w:rsid w:val="00E84387"/>
    <w:rsid w:val="00E8654D"/>
    <w:rsid w:val="00E86F2A"/>
    <w:rsid w:val="00E918D0"/>
    <w:rsid w:val="00E9644F"/>
    <w:rsid w:val="00E96487"/>
    <w:rsid w:val="00E969B8"/>
    <w:rsid w:val="00E976F1"/>
    <w:rsid w:val="00E97727"/>
    <w:rsid w:val="00EA0373"/>
    <w:rsid w:val="00EA0DDE"/>
    <w:rsid w:val="00EA1451"/>
    <w:rsid w:val="00EA1480"/>
    <w:rsid w:val="00EA1B84"/>
    <w:rsid w:val="00EA1F61"/>
    <w:rsid w:val="00EA31D2"/>
    <w:rsid w:val="00EA4652"/>
    <w:rsid w:val="00EA4765"/>
    <w:rsid w:val="00EA49C7"/>
    <w:rsid w:val="00EA4D5D"/>
    <w:rsid w:val="00EA5A5B"/>
    <w:rsid w:val="00EA6E87"/>
    <w:rsid w:val="00EA73D9"/>
    <w:rsid w:val="00EA7B80"/>
    <w:rsid w:val="00EB10E3"/>
    <w:rsid w:val="00EB127B"/>
    <w:rsid w:val="00EB21C1"/>
    <w:rsid w:val="00EB2648"/>
    <w:rsid w:val="00EB32D2"/>
    <w:rsid w:val="00EB3308"/>
    <w:rsid w:val="00EB42C4"/>
    <w:rsid w:val="00EB4BBE"/>
    <w:rsid w:val="00EB61C2"/>
    <w:rsid w:val="00EC0EA2"/>
    <w:rsid w:val="00EC344B"/>
    <w:rsid w:val="00EC3C6F"/>
    <w:rsid w:val="00EC5AC2"/>
    <w:rsid w:val="00EC5B9B"/>
    <w:rsid w:val="00EC6A4D"/>
    <w:rsid w:val="00EC7466"/>
    <w:rsid w:val="00EC7821"/>
    <w:rsid w:val="00ED00AC"/>
    <w:rsid w:val="00ED17AB"/>
    <w:rsid w:val="00ED1A3D"/>
    <w:rsid w:val="00ED1CCF"/>
    <w:rsid w:val="00ED234A"/>
    <w:rsid w:val="00ED29A3"/>
    <w:rsid w:val="00ED3321"/>
    <w:rsid w:val="00ED5146"/>
    <w:rsid w:val="00ED55C9"/>
    <w:rsid w:val="00ED700B"/>
    <w:rsid w:val="00ED706F"/>
    <w:rsid w:val="00EE052C"/>
    <w:rsid w:val="00EE072B"/>
    <w:rsid w:val="00EE0812"/>
    <w:rsid w:val="00EE0E31"/>
    <w:rsid w:val="00EE26CD"/>
    <w:rsid w:val="00EE30D3"/>
    <w:rsid w:val="00EE39A1"/>
    <w:rsid w:val="00EE39C6"/>
    <w:rsid w:val="00EE4714"/>
    <w:rsid w:val="00EE494E"/>
    <w:rsid w:val="00EE4FB7"/>
    <w:rsid w:val="00EE6058"/>
    <w:rsid w:val="00EE76D6"/>
    <w:rsid w:val="00EE7988"/>
    <w:rsid w:val="00EF0092"/>
    <w:rsid w:val="00EF0E35"/>
    <w:rsid w:val="00EF0ECD"/>
    <w:rsid w:val="00EF2074"/>
    <w:rsid w:val="00EF30AA"/>
    <w:rsid w:val="00EF4D4A"/>
    <w:rsid w:val="00EF548C"/>
    <w:rsid w:val="00EF75E2"/>
    <w:rsid w:val="00F00C58"/>
    <w:rsid w:val="00F00C7F"/>
    <w:rsid w:val="00F01102"/>
    <w:rsid w:val="00F017BF"/>
    <w:rsid w:val="00F03F80"/>
    <w:rsid w:val="00F04534"/>
    <w:rsid w:val="00F04960"/>
    <w:rsid w:val="00F04AF8"/>
    <w:rsid w:val="00F056CF"/>
    <w:rsid w:val="00F057D4"/>
    <w:rsid w:val="00F05FB7"/>
    <w:rsid w:val="00F06167"/>
    <w:rsid w:val="00F062CF"/>
    <w:rsid w:val="00F109A8"/>
    <w:rsid w:val="00F11410"/>
    <w:rsid w:val="00F139A3"/>
    <w:rsid w:val="00F13D96"/>
    <w:rsid w:val="00F13F2E"/>
    <w:rsid w:val="00F20570"/>
    <w:rsid w:val="00F20AB9"/>
    <w:rsid w:val="00F21493"/>
    <w:rsid w:val="00F21515"/>
    <w:rsid w:val="00F221D2"/>
    <w:rsid w:val="00F22D81"/>
    <w:rsid w:val="00F22E90"/>
    <w:rsid w:val="00F22FDF"/>
    <w:rsid w:val="00F271D5"/>
    <w:rsid w:val="00F27C21"/>
    <w:rsid w:val="00F306B0"/>
    <w:rsid w:val="00F30B9F"/>
    <w:rsid w:val="00F32921"/>
    <w:rsid w:val="00F34D33"/>
    <w:rsid w:val="00F3588C"/>
    <w:rsid w:val="00F359A6"/>
    <w:rsid w:val="00F35FC0"/>
    <w:rsid w:val="00F3665D"/>
    <w:rsid w:val="00F37140"/>
    <w:rsid w:val="00F37BEE"/>
    <w:rsid w:val="00F37C20"/>
    <w:rsid w:val="00F40905"/>
    <w:rsid w:val="00F41629"/>
    <w:rsid w:val="00F416CA"/>
    <w:rsid w:val="00F4194C"/>
    <w:rsid w:val="00F4204B"/>
    <w:rsid w:val="00F4250A"/>
    <w:rsid w:val="00F42AD2"/>
    <w:rsid w:val="00F4312A"/>
    <w:rsid w:val="00F44736"/>
    <w:rsid w:val="00F46D34"/>
    <w:rsid w:val="00F47633"/>
    <w:rsid w:val="00F500A7"/>
    <w:rsid w:val="00F52588"/>
    <w:rsid w:val="00F52C22"/>
    <w:rsid w:val="00F52C26"/>
    <w:rsid w:val="00F535DF"/>
    <w:rsid w:val="00F54B5C"/>
    <w:rsid w:val="00F55154"/>
    <w:rsid w:val="00F56451"/>
    <w:rsid w:val="00F566A2"/>
    <w:rsid w:val="00F566A7"/>
    <w:rsid w:val="00F57383"/>
    <w:rsid w:val="00F57840"/>
    <w:rsid w:val="00F61ADE"/>
    <w:rsid w:val="00F62A8F"/>
    <w:rsid w:val="00F62E58"/>
    <w:rsid w:val="00F63B7D"/>
    <w:rsid w:val="00F6445D"/>
    <w:rsid w:val="00F65645"/>
    <w:rsid w:val="00F6659E"/>
    <w:rsid w:val="00F66F45"/>
    <w:rsid w:val="00F709EA"/>
    <w:rsid w:val="00F7229A"/>
    <w:rsid w:val="00F73DF8"/>
    <w:rsid w:val="00F75B18"/>
    <w:rsid w:val="00F761F9"/>
    <w:rsid w:val="00F769B1"/>
    <w:rsid w:val="00F76BAF"/>
    <w:rsid w:val="00F8267A"/>
    <w:rsid w:val="00F837DD"/>
    <w:rsid w:val="00F837E9"/>
    <w:rsid w:val="00F83C28"/>
    <w:rsid w:val="00F844BE"/>
    <w:rsid w:val="00F86274"/>
    <w:rsid w:val="00F863DE"/>
    <w:rsid w:val="00F8669D"/>
    <w:rsid w:val="00F86C3B"/>
    <w:rsid w:val="00F86E44"/>
    <w:rsid w:val="00F87808"/>
    <w:rsid w:val="00F87C40"/>
    <w:rsid w:val="00F87E2C"/>
    <w:rsid w:val="00F902D1"/>
    <w:rsid w:val="00F91459"/>
    <w:rsid w:val="00F91FDD"/>
    <w:rsid w:val="00F92535"/>
    <w:rsid w:val="00F9382C"/>
    <w:rsid w:val="00F947A3"/>
    <w:rsid w:val="00F952BF"/>
    <w:rsid w:val="00F9596E"/>
    <w:rsid w:val="00F95C6D"/>
    <w:rsid w:val="00F95E72"/>
    <w:rsid w:val="00F9783D"/>
    <w:rsid w:val="00FA0E69"/>
    <w:rsid w:val="00FA146D"/>
    <w:rsid w:val="00FA5299"/>
    <w:rsid w:val="00FA5A14"/>
    <w:rsid w:val="00FA5E62"/>
    <w:rsid w:val="00FA6675"/>
    <w:rsid w:val="00FA6938"/>
    <w:rsid w:val="00FA7314"/>
    <w:rsid w:val="00FA7FA8"/>
    <w:rsid w:val="00FB02E0"/>
    <w:rsid w:val="00FB0B0E"/>
    <w:rsid w:val="00FB1E17"/>
    <w:rsid w:val="00FB3944"/>
    <w:rsid w:val="00FB3B93"/>
    <w:rsid w:val="00FB44D0"/>
    <w:rsid w:val="00FB4C33"/>
    <w:rsid w:val="00FB4CFB"/>
    <w:rsid w:val="00FB5337"/>
    <w:rsid w:val="00FB538A"/>
    <w:rsid w:val="00FB580D"/>
    <w:rsid w:val="00FB6DFF"/>
    <w:rsid w:val="00FB7443"/>
    <w:rsid w:val="00FB7F2B"/>
    <w:rsid w:val="00FC0700"/>
    <w:rsid w:val="00FC0E48"/>
    <w:rsid w:val="00FC2CAD"/>
    <w:rsid w:val="00FC5C54"/>
    <w:rsid w:val="00FC6ED2"/>
    <w:rsid w:val="00FC6F73"/>
    <w:rsid w:val="00FC790F"/>
    <w:rsid w:val="00FC7A76"/>
    <w:rsid w:val="00FC7EF4"/>
    <w:rsid w:val="00FD1036"/>
    <w:rsid w:val="00FD1367"/>
    <w:rsid w:val="00FD145B"/>
    <w:rsid w:val="00FD2E7B"/>
    <w:rsid w:val="00FD3D71"/>
    <w:rsid w:val="00FD499E"/>
    <w:rsid w:val="00FD4FFC"/>
    <w:rsid w:val="00FD50B9"/>
    <w:rsid w:val="00FD6794"/>
    <w:rsid w:val="00FD69F4"/>
    <w:rsid w:val="00FD721F"/>
    <w:rsid w:val="00FD79C5"/>
    <w:rsid w:val="00FE059A"/>
    <w:rsid w:val="00FE0921"/>
    <w:rsid w:val="00FE0BEB"/>
    <w:rsid w:val="00FE21CE"/>
    <w:rsid w:val="00FE28A1"/>
    <w:rsid w:val="00FE2D4F"/>
    <w:rsid w:val="00FE2EA4"/>
    <w:rsid w:val="00FE5292"/>
    <w:rsid w:val="00FE52E6"/>
    <w:rsid w:val="00FE6093"/>
    <w:rsid w:val="00FE6CF3"/>
    <w:rsid w:val="00FF0054"/>
    <w:rsid w:val="00FF01F2"/>
    <w:rsid w:val="00FF22B2"/>
    <w:rsid w:val="00FF2377"/>
    <w:rsid w:val="00FF2416"/>
    <w:rsid w:val="00FF24FA"/>
    <w:rsid w:val="00FF2A88"/>
    <w:rsid w:val="00FF3242"/>
    <w:rsid w:val="00FF531A"/>
    <w:rsid w:val="00FF632C"/>
    <w:rsid w:val="00FF6847"/>
    <w:rsid w:val="00FF6C9C"/>
    <w:rsid w:val="00FF7128"/>
    <w:rsid w:val="0110BD30"/>
    <w:rsid w:val="011DE539"/>
    <w:rsid w:val="01335BE6"/>
    <w:rsid w:val="01338AE8"/>
    <w:rsid w:val="0139AD50"/>
    <w:rsid w:val="013E2E3D"/>
    <w:rsid w:val="013F5663"/>
    <w:rsid w:val="0147BB3A"/>
    <w:rsid w:val="01484772"/>
    <w:rsid w:val="014E4332"/>
    <w:rsid w:val="01649320"/>
    <w:rsid w:val="0177E610"/>
    <w:rsid w:val="0181B086"/>
    <w:rsid w:val="018C5E46"/>
    <w:rsid w:val="019DDCD4"/>
    <w:rsid w:val="01A9F0E5"/>
    <w:rsid w:val="01D24AC5"/>
    <w:rsid w:val="01D41BD9"/>
    <w:rsid w:val="01D6F8F7"/>
    <w:rsid w:val="01DB9E94"/>
    <w:rsid w:val="01E7B840"/>
    <w:rsid w:val="01F75590"/>
    <w:rsid w:val="021625B2"/>
    <w:rsid w:val="0241382F"/>
    <w:rsid w:val="02479317"/>
    <w:rsid w:val="025963A5"/>
    <w:rsid w:val="0264BD16"/>
    <w:rsid w:val="029183D5"/>
    <w:rsid w:val="02999FDF"/>
    <w:rsid w:val="02A24E50"/>
    <w:rsid w:val="02AD3B62"/>
    <w:rsid w:val="02D79DF6"/>
    <w:rsid w:val="02DC116D"/>
    <w:rsid w:val="02F6C99B"/>
    <w:rsid w:val="02FE43FF"/>
    <w:rsid w:val="02FF2A6E"/>
    <w:rsid w:val="0306717A"/>
    <w:rsid w:val="0306ECF4"/>
    <w:rsid w:val="03142803"/>
    <w:rsid w:val="03171992"/>
    <w:rsid w:val="0320F9A7"/>
    <w:rsid w:val="0325D34D"/>
    <w:rsid w:val="033F33FF"/>
    <w:rsid w:val="03476B78"/>
    <w:rsid w:val="03492694"/>
    <w:rsid w:val="0358DD63"/>
    <w:rsid w:val="036057BB"/>
    <w:rsid w:val="0396DB27"/>
    <w:rsid w:val="03982690"/>
    <w:rsid w:val="03A0BA44"/>
    <w:rsid w:val="03B7FF66"/>
    <w:rsid w:val="03DE5BD0"/>
    <w:rsid w:val="03DFCCBD"/>
    <w:rsid w:val="0421FCC5"/>
    <w:rsid w:val="0431859D"/>
    <w:rsid w:val="043BED62"/>
    <w:rsid w:val="04490AE3"/>
    <w:rsid w:val="044F7A74"/>
    <w:rsid w:val="045C19B1"/>
    <w:rsid w:val="0472C126"/>
    <w:rsid w:val="047CDC56"/>
    <w:rsid w:val="049A65FA"/>
    <w:rsid w:val="04B32CBA"/>
    <w:rsid w:val="04C6C8A9"/>
    <w:rsid w:val="04C8F15D"/>
    <w:rsid w:val="04D8E87E"/>
    <w:rsid w:val="04FCD037"/>
    <w:rsid w:val="0502D3C8"/>
    <w:rsid w:val="050BF739"/>
    <w:rsid w:val="05235DF8"/>
    <w:rsid w:val="053373AF"/>
    <w:rsid w:val="0535BDF6"/>
    <w:rsid w:val="0537D6FE"/>
    <w:rsid w:val="0539A740"/>
    <w:rsid w:val="0549DB8A"/>
    <w:rsid w:val="0553CFC7"/>
    <w:rsid w:val="0555A179"/>
    <w:rsid w:val="0561B1DD"/>
    <w:rsid w:val="059B02C4"/>
    <w:rsid w:val="05A0BED4"/>
    <w:rsid w:val="05CB38C7"/>
    <w:rsid w:val="05D3B94F"/>
    <w:rsid w:val="05E1207A"/>
    <w:rsid w:val="05F4DF1E"/>
    <w:rsid w:val="05FAAE75"/>
    <w:rsid w:val="061DB1A3"/>
    <w:rsid w:val="0664C1BE"/>
    <w:rsid w:val="0671A944"/>
    <w:rsid w:val="06793B7D"/>
    <w:rsid w:val="0687CC86"/>
    <w:rsid w:val="06883642"/>
    <w:rsid w:val="06A46427"/>
    <w:rsid w:val="06A9455A"/>
    <w:rsid w:val="06B69EF5"/>
    <w:rsid w:val="06B74CC5"/>
    <w:rsid w:val="06C39336"/>
    <w:rsid w:val="06CB2ECF"/>
    <w:rsid w:val="06CCBFF0"/>
    <w:rsid w:val="06CFC752"/>
    <w:rsid w:val="06DBC85C"/>
    <w:rsid w:val="06E1A727"/>
    <w:rsid w:val="06E493EA"/>
    <w:rsid w:val="06F78DAE"/>
    <w:rsid w:val="07047CB9"/>
    <w:rsid w:val="07222D50"/>
    <w:rsid w:val="07382E39"/>
    <w:rsid w:val="07524966"/>
    <w:rsid w:val="076B0535"/>
    <w:rsid w:val="076B4313"/>
    <w:rsid w:val="07743067"/>
    <w:rsid w:val="07896681"/>
    <w:rsid w:val="07995894"/>
    <w:rsid w:val="07B0935E"/>
    <w:rsid w:val="07B4B51D"/>
    <w:rsid w:val="07C04B17"/>
    <w:rsid w:val="07C811C0"/>
    <w:rsid w:val="07CC40C4"/>
    <w:rsid w:val="07D3662D"/>
    <w:rsid w:val="07D60EBF"/>
    <w:rsid w:val="07EAB2F1"/>
    <w:rsid w:val="07FAE08B"/>
    <w:rsid w:val="080D1E58"/>
    <w:rsid w:val="08305228"/>
    <w:rsid w:val="08412812"/>
    <w:rsid w:val="0842F8B6"/>
    <w:rsid w:val="08460A5B"/>
    <w:rsid w:val="08556228"/>
    <w:rsid w:val="08633EE1"/>
    <w:rsid w:val="0869EC1C"/>
    <w:rsid w:val="088582B7"/>
    <w:rsid w:val="089A84B5"/>
    <w:rsid w:val="08BA7B3B"/>
    <w:rsid w:val="08BDFDB1"/>
    <w:rsid w:val="08C92063"/>
    <w:rsid w:val="08CEB377"/>
    <w:rsid w:val="08DE581B"/>
    <w:rsid w:val="0900E14B"/>
    <w:rsid w:val="09418E0B"/>
    <w:rsid w:val="095902A0"/>
    <w:rsid w:val="096487D7"/>
    <w:rsid w:val="097E03D6"/>
    <w:rsid w:val="09806B29"/>
    <w:rsid w:val="098D5216"/>
    <w:rsid w:val="09B06C8E"/>
    <w:rsid w:val="09D067FF"/>
    <w:rsid w:val="09EA6DF4"/>
    <w:rsid w:val="09EDA267"/>
    <w:rsid w:val="0A00A97E"/>
    <w:rsid w:val="0A34CFD9"/>
    <w:rsid w:val="0A3B579F"/>
    <w:rsid w:val="0A58C5A8"/>
    <w:rsid w:val="0A6901DA"/>
    <w:rsid w:val="0A6A93E9"/>
    <w:rsid w:val="0A77866C"/>
    <w:rsid w:val="0A77E8A8"/>
    <w:rsid w:val="0A8D3B4F"/>
    <w:rsid w:val="0A8E7BB1"/>
    <w:rsid w:val="0AACDB1E"/>
    <w:rsid w:val="0AB79F76"/>
    <w:rsid w:val="0ABE8032"/>
    <w:rsid w:val="0AD21B6C"/>
    <w:rsid w:val="0AEA85A4"/>
    <w:rsid w:val="0AF16FEB"/>
    <w:rsid w:val="0AF34819"/>
    <w:rsid w:val="0B00FC5E"/>
    <w:rsid w:val="0B12DE48"/>
    <w:rsid w:val="0B1B03DD"/>
    <w:rsid w:val="0B1FE396"/>
    <w:rsid w:val="0B373B8F"/>
    <w:rsid w:val="0B4271B9"/>
    <w:rsid w:val="0B4955F5"/>
    <w:rsid w:val="0B78C8D4"/>
    <w:rsid w:val="0B795F97"/>
    <w:rsid w:val="0B8E9A86"/>
    <w:rsid w:val="0B961E21"/>
    <w:rsid w:val="0BADE5AD"/>
    <w:rsid w:val="0BBE724C"/>
    <w:rsid w:val="0BDF21E1"/>
    <w:rsid w:val="0BE36031"/>
    <w:rsid w:val="0BE50179"/>
    <w:rsid w:val="0BEB9B15"/>
    <w:rsid w:val="0BF5D473"/>
    <w:rsid w:val="0BFC8AC2"/>
    <w:rsid w:val="0C161BA3"/>
    <w:rsid w:val="0C2E5475"/>
    <w:rsid w:val="0C485F72"/>
    <w:rsid w:val="0C59084B"/>
    <w:rsid w:val="0C788507"/>
    <w:rsid w:val="0C9071D7"/>
    <w:rsid w:val="0C9869AE"/>
    <w:rsid w:val="0CA32ACB"/>
    <w:rsid w:val="0CABEAEA"/>
    <w:rsid w:val="0CAEF793"/>
    <w:rsid w:val="0CB07D02"/>
    <w:rsid w:val="0CB6D43E"/>
    <w:rsid w:val="0CC6979B"/>
    <w:rsid w:val="0CCBB0CF"/>
    <w:rsid w:val="0CDB0F4F"/>
    <w:rsid w:val="0CDE1926"/>
    <w:rsid w:val="0CDE4F69"/>
    <w:rsid w:val="0CE92ACC"/>
    <w:rsid w:val="0CEF7A32"/>
    <w:rsid w:val="0CF777C6"/>
    <w:rsid w:val="0CF7E19F"/>
    <w:rsid w:val="0D085A62"/>
    <w:rsid w:val="0D096367"/>
    <w:rsid w:val="0D173F83"/>
    <w:rsid w:val="0D3439B6"/>
    <w:rsid w:val="0D36ED57"/>
    <w:rsid w:val="0D384A40"/>
    <w:rsid w:val="0D539B65"/>
    <w:rsid w:val="0D594282"/>
    <w:rsid w:val="0D661481"/>
    <w:rsid w:val="0D7C6963"/>
    <w:rsid w:val="0D7F10A0"/>
    <w:rsid w:val="0D81484D"/>
    <w:rsid w:val="0D9130B8"/>
    <w:rsid w:val="0DAA7602"/>
    <w:rsid w:val="0DAECD3C"/>
    <w:rsid w:val="0DB051D5"/>
    <w:rsid w:val="0DC1EF94"/>
    <w:rsid w:val="0DC6E9CA"/>
    <w:rsid w:val="0DCF92AD"/>
    <w:rsid w:val="0DD68C2E"/>
    <w:rsid w:val="0DD7A98C"/>
    <w:rsid w:val="0DDB329F"/>
    <w:rsid w:val="0DE80809"/>
    <w:rsid w:val="0E16643E"/>
    <w:rsid w:val="0E1D9E90"/>
    <w:rsid w:val="0E358B9D"/>
    <w:rsid w:val="0E39698B"/>
    <w:rsid w:val="0E49D617"/>
    <w:rsid w:val="0E6FD3A3"/>
    <w:rsid w:val="0E76C9D7"/>
    <w:rsid w:val="0E7E195F"/>
    <w:rsid w:val="0E8A0E15"/>
    <w:rsid w:val="0EA83914"/>
    <w:rsid w:val="0EAB924B"/>
    <w:rsid w:val="0EB06996"/>
    <w:rsid w:val="0EB72832"/>
    <w:rsid w:val="0EC835A0"/>
    <w:rsid w:val="0EDBE0FD"/>
    <w:rsid w:val="0EDC7F96"/>
    <w:rsid w:val="0EDFEF42"/>
    <w:rsid w:val="0EE62140"/>
    <w:rsid w:val="0F02C1E5"/>
    <w:rsid w:val="0F2796C3"/>
    <w:rsid w:val="0F2FB6C7"/>
    <w:rsid w:val="0F320547"/>
    <w:rsid w:val="0F425A3A"/>
    <w:rsid w:val="0F73BBE2"/>
    <w:rsid w:val="0F8B4B22"/>
    <w:rsid w:val="0F9491B6"/>
    <w:rsid w:val="0F9857AD"/>
    <w:rsid w:val="0F9A8679"/>
    <w:rsid w:val="0F9ADFCA"/>
    <w:rsid w:val="0FA10DD5"/>
    <w:rsid w:val="0FACDB93"/>
    <w:rsid w:val="0FC0EA58"/>
    <w:rsid w:val="0FC24F2A"/>
    <w:rsid w:val="0FCA03A7"/>
    <w:rsid w:val="0FCB49B5"/>
    <w:rsid w:val="0FD1644D"/>
    <w:rsid w:val="0FE2AC2E"/>
    <w:rsid w:val="0FF851A1"/>
    <w:rsid w:val="0FFF0DC7"/>
    <w:rsid w:val="10005942"/>
    <w:rsid w:val="10061E90"/>
    <w:rsid w:val="100760ED"/>
    <w:rsid w:val="1007CF85"/>
    <w:rsid w:val="1011EE70"/>
    <w:rsid w:val="101B0248"/>
    <w:rsid w:val="10255F71"/>
    <w:rsid w:val="10296D34"/>
    <w:rsid w:val="10398B83"/>
    <w:rsid w:val="1046BF81"/>
    <w:rsid w:val="1052C910"/>
    <w:rsid w:val="105FE057"/>
    <w:rsid w:val="1062508E"/>
    <w:rsid w:val="107336F7"/>
    <w:rsid w:val="10799F8D"/>
    <w:rsid w:val="108E6C99"/>
    <w:rsid w:val="10933D79"/>
    <w:rsid w:val="10981F1E"/>
    <w:rsid w:val="109DF68A"/>
    <w:rsid w:val="10C412D4"/>
    <w:rsid w:val="10D3D42D"/>
    <w:rsid w:val="10FE8A8C"/>
    <w:rsid w:val="1102703F"/>
    <w:rsid w:val="1105FE30"/>
    <w:rsid w:val="110A1FEB"/>
    <w:rsid w:val="112FC655"/>
    <w:rsid w:val="11330C9E"/>
    <w:rsid w:val="114355EE"/>
    <w:rsid w:val="115AC1C1"/>
    <w:rsid w:val="116425F0"/>
    <w:rsid w:val="116A927D"/>
    <w:rsid w:val="117210BF"/>
    <w:rsid w:val="119049EF"/>
    <w:rsid w:val="119CCF1F"/>
    <w:rsid w:val="11ADDECD"/>
    <w:rsid w:val="11B87F92"/>
    <w:rsid w:val="11BEAFFF"/>
    <w:rsid w:val="11C6CCF4"/>
    <w:rsid w:val="11D7927B"/>
    <w:rsid w:val="11E0D969"/>
    <w:rsid w:val="11E57A81"/>
    <w:rsid w:val="11EE9971"/>
    <w:rsid w:val="11F683A9"/>
    <w:rsid w:val="12084AC7"/>
    <w:rsid w:val="1209AF3A"/>
    <w:rsid w:val="120A019D"/>
    <w:rsid w:val="121AC4A4"/>
    <w:rsid w:val="121BABE8"/>
    <w:rsid w:val="122CBA4E"/>
    <w:rsid w:val="122E25B2"/>
    <w:rsid w:val="123EA007"/>
    <w:rsid w:val="126109D0"/>
    <w:rsid w:val="12631130"/>
    <w:rsid w:val="126976A5"/>
    <w:rsid w:val="126BD670"/>
    <w:rsid w:val="126CCD7D"/>
    <w:rsid w:val="127312A4"/>
    <w:rsid w:val="12776598"/>
    <w:rsid w:val="127A8246"/>
    <w:rsid w:val="127CC1F9"/>
    <w:rsid w:val="127DB3BA"/>
    <w:rsid w:val="1298E1CB"/>
    <w:rsid w:val="129D63CC"/>
    <w:rsid w:val="12AA8340"/>
    <w:rsid w:val="12D7077C"/>
    <w:rsid w:val="12E87C0C"/>
    <w:rsid w:val="12EBA4D8"/>
    <w:rsid w:val="12FF7E56"/>
    <w:rsid w:val="130108D4"/>
    <w:rsid w:val="130338E5"/>
    <w:rsid w:val="1315E6BA"/>
    <w:rsid w:val="131CFE1E"/>
    <w:rsid w:val="131DD57F"/>
    <w:rsid w:val="131F7B43"/>
    <w:rsid w:val="13263814"/>
    <w:rsid w:val="1330A0A4"/>
    <w:rsid w:val="133DF372"/>
    <w:rsid w:val="1345ECB7"/>
    <w:rsid w:val="13466E12"/>
    <w:rsid w:val="1350E689"/>
    <w:rsid w:val="135F03B7"/>
    <w:rsid w:val="136D45E8"/>
    <w:rsid w:val="13A15552"/>
    <w:rsid w:val="13B2D83E"/>
    <w:rsid w:val="13C468B3"/>
    <w:rsid w:val="13F6522B"/>
    <w:rsid w:val="14100618"/>
    <w:rsid w:val="141DC85F"/>
    <w:rsid w:val="14415EA4"/>
    <w:rsid w:val="1491825C"/>
    <w:rsid w:val="14951945"/>
    <w:rsid w:val="14D792AF"/>
    <w:rsid w:val="14E60B5B"/>
    <w:rsid w:val="14F1755F"/>
    <w:rsid w:val="14FA2DFC"/>
    <w:rsid w:val="150D345A"/>
    <w:rsid w:val="150FAEDE"/>
    <w:rsid w:val="151AF472"/>
    <w:rsid w:val="1530F314"/>
    <w:rsid w:val="153756E5"/>
    <w:rsid w:val="154D66AA"/>
    <w:rsid w:val="1550C4A5"/>
    <w:rsid w:val="155A506E"/>
    <w:rsid w:val="15625C29"/>
    <w:rsid w:val="15693F70"/>
    <w:rsid w:val="1577788A"/>
    <w:rsid w:val="1580B701"/>
    <w:rsid w:val="15831EFC"/>
    <w:rsid w:val="159A605F"/>
    <w:rsid w:val="159C80B9"/>
    <w:rsid w:val="15B5C887"/>
    <w:rsid w:val="15BF13C2"/>
    <w:rsid w:val="15CA827E"/>
    <w:rsid w:val="15D177E8"/>
    <w:rsid w:val="15D60BA3"/>
    <w:rsid w:val="15DEA910"/>
    <w:rsid w:val="15E91613"/>
    <w:rsid w:val="15FF2CC5"/>
    <w:rsid w:val="160ED5A2"/>
    <w:rsid w:val="160FABF7"/>
    <w:rsid w:val="16201CCE"/>
    <w:rsid w:val="16277D74"/>
    <w:rsid w:val="16297978"/>
    <w:rsid w:val="16711024"/>
    <w:rsid w:val="167CB8E3"/>
    <w:rsid w:val="1694A0F5"/>
    <w:rsid w:val="169E144E"/>
    <w:rsid w:val="16A172EA"/>
    <w:rsid w:val="16AC84C8"/>
    <w:rsid w:val="16CDCA85"/>
    <w:rsid w:val="16CE257C"/>
    <w:rsid w:val="16D9CD5B"/>
    <w:rsid w:val="16E26580"/>
    <w:rsid w:val="16ED975D"/>
    <w:rsid w:val="16F107DE"/>
    <w:rsid w:val="16F13325"/>
    <w:rsid w:val="16F1E8DD"/>
    <w:rsid w:val="16F987D9"/>
    <w:rsid w:val="16FB7088"/>
    <w:rsid w:val="16FC0975"/>
    <w:rsid w:val="1709E401"/>
    <w:rsid w:val="17149669"/>
    <w:rsid w:val="1726B0DE"/>
    <w:rsid w:val="1729956D"/>
    <w:rsid w:val="173C8725"/>
    <w:rsid w:val="174B380A"/>
    <w:rsid w:val="175CA05E"/>
    <w:rsid w:val="176C1B7D"/>
    <w:rsid w:val="177845AF"/>
    <w:rsid w:val="177B64AD"/>
    <w:rsid w:val="177FAAA7"/>
    <w:rsid w:val="1782283C"/>
    <w:rsid w:val="1798125A"/>
    <w:rsid w:val="179E1004"/>
    <w:rsid w:val="17B10F12"/>
    <w:rsid w:val="17E0490B"/>
    <w:rsid w:val="17FE6796"/>
    <w:rsid w:val="18040D42"/>
    <w:rsid w:val="180F035A"/>
    <w:rsid w:val="181CA77C"/>
    <w:rsid w:val="181ED10F"/>
    <w:rsid w:val="182D4D95"/>
    <w:rsid w:val="182DC06D"/>
    <w:rsid w:val="1855617E"/>
    <w:rsid w:val="18601AC4"/>
    <w:rsid w:val="186BE823"/>
    <w:rsid w:val="1874FB32"/>
    <w:rsid w:val="1880A395"/>
    <w:rsid w:val="18CEBDDF"/>
    <w:rsid w:val="18F5D933"/>
    <w:rsid w:val="18F922EF"/>
    <w:rsid w:val="18FDF4DD"/>
    <w:rsid w:val="192E4BA9"/>
    <w:rsid w:val="1939E065"/>
    <w:rsid w:val="1942D0C6"/>
    <w:rsid w:val="195A23EF"/>
    <w:rsid w:val="19680C52"/>
    <w:rsid w:val="196ABAB2"/>
    <w:rsid w:val="197C2EE9"/>
    <w:rsid w:val="19AC9C0C"/>
    <w:rsid w:val="19B219A4"/>
    <w:rsid w:val="19B6D0DE"/>
    <w:rsid w:val="19B745DC"/>
    <w:rsid w:val="19CC41B7"/>
    <w:rsid w:val="19D58892"/>
    <w:rsid w:val="19DE06CD"/>
    <w:rsid w:val="19E3FCEF"/>
    <w:rsid w:val="19F5B106"/>
    <w:rsid w:val="19FBEB25"/>
    <w:rsid w:val="19FDE87C"/>
    <w:rsid w:val="1A088D3B"/>
    <w:rsid w:val="1A0B86A5"/>
    <w:rsid w:val="1A172CF3"/>
    <w:rsid w:val="1A18695F"/>
    <w:rsid w:val="1A1881F0"/>
    <w:rsid w:val="1A3624D1"/>
    <w:rsid w:val="1A3A7B48"/>
    <w:rsid w:val="1A5EB705"/>
    <w:rsid w:val="1A816791"/>
    <w:rsid w:val="1A95BB95"/>
    <w:rsid w:val="1ABE4648"/>
    <w:rsid w:val="1AC84553"/>
    <w:rsid w:val="1AD2FB80"/>
    <w:rsid w:val="1AE0CC36"/>
    <w:rsid w:val="1AEA1B1E"/>
    <w:rsid w:val="1B010050"/>
    <w:rsid w:val="1B0EB572"/>
    <w:rsid w:val="1B12E4FB"/>
    <w:rsid w:val="1B1EBA6A"/>
    <w:rsid w:val="1B230EF8"/>
    <w:rsid w:val="1B2BAD1C"/>
    <w:rsid w:val="1B317BAA"/>
    <w:rsid w:val="1B3283C8"/>
    <w:rsid w:val="1B4C38D2"/>
    <w:rsid w:val="1B5C7E05"/>
    <w:rsid w:val="1B62D06A"/>
    <w:rsid w:val="1B64EE57"/>
    <w:rsid w:val="1B7158F3"/>
    <w:rsid w:val="1B71A417"/>
    <w:rsid w:val="1B96221F"/>
    <w:rsid w:val="1B9DD455"/>
    <w:rsid w:val="1BA0922A"/>
    <w:rsid w:val="1BA1A3EB"/>
    <w:rsid w:val="1BAD9E8C"/>
    <w:rsid w:val="1BBA23FE"/>
    <w:rsid w:val="1BCCA312"/>
    <w:rsid w:val="1BCF5DF2"/>
    <w:rsid w:val="1BD5C5D0"/>
    <w:rsid w:val="1BFC33C6"/>
    <w:rsid w:val="1C089077"/>
    <w:rsid w:val="1C18C2CE"/>
    <w:rsid w:val="1C19F697"/>
    <w:rsid w:val="1C457F35"/>
    <w:rsid w:val="1C50F522"/>
    <w:rsid w:val="1C616B3C"/>
    <w:rsid w:val="1C67A34B"/>
    <w:rsid w:val="1C7A7B6D"/>
    <w:rsid w:val="1C830E59"/>
    <w:rsid w:val="1CB9B8AA"/>
    <w:rsid w:val="1CC1B1C1"/>
    <w:rsid w:val="1CDE14B3"/>
    <w:rsid w:val="1CE1FA74"/>
    <w:rsid w:val="1CEEE69E"/>
    <w:rsid w:val="1CF11BDC"/>
    <w:rsid w:val="1D0F8710"/>
    <w:rsid w:val="1D14FF47"/>
    <w:rsid w:val="1D160FA0"/>
    <w:rsid w:val="1D184C8E"/>
    <w:rsid w:val="1D243FEF"/>
    <w:rsid w:val="1D2AC96C"/>
    <w:rsid w:val="1D61A92F"/>
    <w:rsid w:val="1D61DCD0"/>
    <w:rsid w:val="1D6A390B"/>
    <w:rsid w:val="1DAC58B0"/>
    <w:rsid w:val="1DE04712"/>
    <w:rsid w:val="1DE83626"/>
    <w:rsid w:val="1DEA53A0"/>
    <w:rsid w:val="1DF0C41C"/>
    <w:rsid w:val="1E218EE8"/>
    <w:rsid w:val="1E2BB36D"/>
    <w:rsid w:val="1E3ADD74"/>
    <w:rsid w:val="1E3F13A0"/>
    <w:rsid w:val="1E3FB321"/>
    <w:rsid w:val="1E668D10"/>
    <w:rsid w:val="1E93F285"/>
    <w:rsid w:val="1E9B94B6"/>
    <w:rsid w:val="1E9C1EDF"/>
    <w:rsid w:val="1EA03BB7"/>
    <w:rsid w:val="1EA30F20"/>
    <w:rsid w:val="1EAB60EF"/>
    <w:rsid w:val="1EAB69A8"/>
    <w:rsid w:val="1ECE7D58"/>
    <w:rsid w:val="1ECF11A9"/>
    <w:rsid w:val="1ED36FBF"/>
    <w:rsid w:val="1ED5E717"/>
    <w:rsid w:val="1EE8E52D"/>
    <w:rsid w:val="1EF35A8B"/>
    <w:rsid w:val="1F074A85"/>
    <w:rsid w:val="1F075E9D"/>
    <w:rsid w:val="1F0995F4"/>
    <w:rsid w:val="1F142987"/>
    <w:rsid w:val="1F204AFB"/>
    <w:rsid w:val="1F2F06C2"/>
    <w:rsid w:val="1F4243BF"/>
    <w:rsid w:val="1F5C5784"/>
    <w:rsid w:val="1F959462"/>
    <w:rsid w:val="1F9C584F"/>
    <w:rsid w:val="1F9D68F4"/>
    <w:rsid w:val="1FB38681"/>
    <w:rsid w:val="1FBAA0F9"/>
    <w:rsid w:val="1FBDEB71"/>
    <w:rsid w:val="1FDD2E31"/>
    <w:rsid w:val="1FDEFBA8"/>
    <w:rsid w:val="1FF8E0B0"/>
    <w:rsid w:val="1FFE1AC4"/>
    <w:rsid w:val="200C391A"/>
    <w:rsid w:val="20171132"/>
    <w:rsid w:val="201F9C79"/>
    <w:rsid w:val="2025B83E"/>
    <w:rsid w:val="20271764"/>
    <w:rsid w:val="203686F0"/>
    <w:rsid w:val="20446BD1"/>
    <w:rsid w:val="2064384D"/>
    <w:rsid w:val="206F239F"/>
    <w:rsid w:val="20722544"/>
    <w:rsid w:val="2075E093"/>
    <w:rsid w:val="20781FD7"/>
    <w:rsid w:val="207B5146"/>
    <w:rsid w:val="2080CF55"/>
    <w:rsid w:val="2087A25E"/>
    <w:rsid w:val="208CE242"/>
    <w:rsid w:val="20A8FA50"/>
    <w:rsid w:val="20C3ACDF"/>
    <w:rsid w:val="20C481AD"/>
    <w:rsid w:val="20CDF889"/>
    <w:rsid w:val="20DB0079"/>
    <w:rsid w:val="20EB5EBF"/>
    <w:rsid w:val="20F595E8"/>
    <w:rsid w:val="2112B451"/>
    <w:rsid w:val="21211662"/>
    <w:rsid w:val="212EEEBA"/>
    <w:rsid w:val="213596A5"/>
    <w:rsid w:val="2152CA09"/>
    <w:rsid w:val="2153EB25"/>
    <w:rsid w:val="21632479"/>
    <w:rsid w:val="216CED23"/>
    <w:rsid w:val="217C747C"/>
    <w:rsid w:val="219679D8"/>
    <w:rsid w:val="2199EB25"/>
    <w:rsid w:val="21A87903"/>
    <w:rsid w:val="21C09BE3"/>
    <w:rsid w:val="21C6E580"/>
    <w:rsid w:val="21E03C32"/>
    <w:rsid w:val="21E17277"/>
    <w:rsid w:val="2210E178"/>
    <w:rsid w:val="224BB063"/>
    <w:rsid w:val="2251FA54"/>
    <w:rsid w:val="22696F61"/>
    <w:rsid w:val="226A2D91"/>
    <w:rsid w:val="2282F147"/>
    <w:rsid w:val="229FF2BB"/>
    <w:rsid w:val="22F09047"/>
    <w:rsid w:val="230FE8DE"/>
    <w:rsid w:val="231ADE43"/>
    <w:rsid w:val="23231955"/>
    <w:rsid w:val="2325DDC9"/>
    <w:rsid w:val="232ECD5F"/>
    <w:rsid w:val="2342EC8F"/>
    <w:rsid w:val="234A00B8"/>
    <w:rsid w:val="2351E31C"/>
    <w:rsid w:val="23526C91"/>
    <w:rsid w:val="235C6312"/>
    <w:rsid w:val="235F5B31"/>
    <w:rsid w:val="23605EC4"/>
    <w:rsid w:val="236B9F40"/>
    <w:rsid w:val="23720F18"/>
    <w:rsid w:val="23921866"/>
    <w:rsid w:val="239419E1"/>
    <w:rsid w:val="239B3422"/>
    <w:rsid w:val="23A5543F"/>
    <w:rsid w:val="23A801C0"/>
    <w:rsid w:val="23AC74B7"/>
    <w:rsid w:val="23AD423E"/>
    <w:rsid w:val="23CA1FB0"/>
    <w:rsid w:val="23E965E6"/>
    <w:rsid w:val="23F5C14E"/>
    <w:rsid w:val="240594A6"/>
    <w:rsid w:val="241943B1"/>
    <w:rsid w:val="241EC1A8"/>
    <w:rsid w:val="2434C7A4"/>
    <w:rsid w:val="243A3F14"/>
    <w:rsid w:val="243F2917"/>
    <w:rsid w:val="2449A48E"/>
    <w:rsid w:val="245D0F5E"/>
    <w:rsid w:val="245F419A"/>
    <w:rsid w:val="2465394D"/>
    <w:rsid w:val="247180F9"/>
    <w:rsid w:val="247E179C"/>
    <w:rsid w:val="24B18AEC"/>
    <w:rsid w:val="24B1D22C"/>
    <w:rsid w:val="24B285A8"/>
    <w:rsid w:val="24DC1566"/>
    <w:rsid w:val="24EBB78E"/>
    <w:rsid w:val="24EC0548"/>
    <w:rsid w:val="24EE3CF2"/>
    <w:rsid w:val="24F30D9C"/>
    <w:rsid w:val="251800C8"/>
    <w:rsid w:val="2538C841"/>
    <w:rsid w:val="254872D5"/>
    <w:rsid w:val="255FA7CF"/>
    <w:rsid w:val="257C6B73"/>
    <w:rsid w:val="25BBF7D7"/>
    <w:rsid w:val="25C2945E"/>
    <w:rsid w:val="25C61E7B"/>
    <w:rsid w:val="25D397D7"/>
    <w:rsid w:val="25D6501D"/>
    <w:rsid w:val="25D69194"/>
    <w:rsid w:val="25D75A05"/>
    <w:rsid w:val="260907C8"/>
    <w:rsid w:val="2610697A"/>
    <w:rsid w:val="262F7830"/>
    <w:rsid w:val="2635A503"/>
    <w:rsid w:val="263CB6F9"/>
    <w:rsid w:val="26434144"/>
    <w:rsid w:val="2656C99B"/>
    <w:rsid w:val="26675AC2"/>
    <w:rsid w:val="2670F245"/>
    <w:rsid w:val="267ED729"/>
    <w:rsid w:val="269A23BE"/>
    <w:rsid w:val="26A5E335"/>
    <w:rsid w:val="26B2B245"/>
    <w:rsid w:val="26C89BA3"/>
    <w:rsid w:val="26F2BAA8"/>
    <w:rsid w:val="270FE30F"/>
    <w:rsid w:val="2720295A"/>
    <w:rsid w:val="272CB1A6"/>
    <w:rsid w:val="27527B8B"/>
    <w:rsid w:val="276A757E"/>
    <w:rsid w:val="27C98310"/>
    <w:rsid w:val="27CFEAE6"/>
    <w:rsid w:val="27F4B5B5"/>
    <w:rsid w:val="27FA8843"/>
    <w:rsid w:val="2801ECB2"/>
    <w:rsid w:val="28062760"/>
    <w:rsid w:val="281C1AFD"/>
    <w:rsid w:val="28245AE8"/>
    <w:rsid w:val="2832A19D"/>
    <w:rsid w:val="286F4A32"/>
    <w:rsid w:val="2882D862"/>
    <w:rsid w:val="28A90264"/>
    <w:rsid w:val="28AEEC43"/>
    <w:rsid w:val="28B18ED0"/>
    <w:rsid w:val="28B4FBFD"/>
    <w:rsid w:val="28BEB5D8"/>
    <w:rsid w:val="28C53857"/>
    <w:rsid w:val="28E2243D"/>
    <w:rsid w:val="28E22497"/>
    <w:rsid w:val="2906F6DA"/>
    <w:rsid w:val="2907D130"/>
    <w:rsid w:val="29452D8C"/>
    <w:rsid w:val="29638431"/>
    <w:rsid w:val="2974957D"/>
    <w:rsid w:val="29871290"/>
    <w:rsid w:val="299A4039"/>
    <w:rsid w:val="299A628B"/>
    <w:rsid w:val="299C1C36"/>
    <w:rsid w:val="29AD5662"/>
    <w:rsid w:val="29B677EB"/>
    <w:rsid w:val="29C9A5ED"/>
    <w:rsid w:val="29CBCA28"/>
    <w:rsid w:val="29EC4269"/>
    <w:rsid w:val="29F2C148"/>
    <w:rsid w:val="2A03D93D"/>
    <w:rsid w:val="2A10D298"/>
    <w:rsid w:val="2A1DDC4E"/>
    <w:rsid w:val="2A36E6D2"/>
    <w:rsid w:val="2A376A0E"/>
    <w:rsid w:val="2A3C321C"/>
    <w:rsid w:val="2A5712B4"/>
    <w:rsid w:val="2A596438"/>
    <w:rsid w:val="2A6F401E"/>
    <w:rsid w:val="2A74DACF"/>
    <w:rsid w:val="2A9C2943"/>
    <w:rsid w:val="2AA67C06"/>
    <w:rsid w:val="2AAE7371"/>
    <w:rsid w:val="2AB6371F"/>
    <w:rsid w:val="2ACC8910"/>
    <w:rsid w:val="2ACE9E08"/>
    <w:rsid w:val="2AD0B7E9"/>
    <w:rsid w:val="2AD7B7EE"/>
    <w:rsid w:val="2AF1F229"/>
    <w:rsid w:val="2AF4CD87"/>
    <w:rsid w:val="2AFA4AC8"/>
    <w:rsid w:val="2B0F5204"/>
    <w:rsid w:val="2B16756E"/>
    <w:rsid w:val="2B20CED6"/>
    <w:rsid w:val="2B2EFD99"/>
    <w:rsid w:val="2B3FE493"/>
    <w:rsid w:val="2B439F89"/>
    <w:rsid w:val="2B4A61BA"/>
    <w:rsid w:val="2B526DCB"/>
    <w:rsid w:val="2B5F14C4"/>
    <w:rsid w:val="2B61CEB2"/>
    <w:rsid w:val="2B62F911"/>
    <w:rsid w:val="2B6F172A"/>
    <w:rsid w:val="2B71278D"/>
    <w:rsid w:val="2B77C048"/>
    <w:rsid w:val="2B77D104"/>
    <w:rsid w:val="2B924E33"/>
    <w:rsid w:val="2BA92B8E"/>
    <w:rsid w:val="2BACDB0D"/>
    <w:rsid w:val="2BD391D1"/>
    <w:rsid w:val="2BDB5A5A"/>
    <w:rsid w:val="2BE4F690"/>
    <w:rsid w:val="2BEE2EEB"/>
    <w:rsid w:val="2BF00682"/>
    <w:rsid w:val="2BF3D28B"/>
    <w:rsid w:val="2BF5086B"/>
    <w:rsid w:val="2C10AB30"/>
    <w:rsid w:val="2C277084"/>
    <w:rsid w:val="2C36C298"/>
    <w:rsid w:val="2C43EF74"/>
    <w:rsid w:val="2C61C799"/>
    <w:rsid w:val="2C8B27AD"/>
    <w:rsid w:val="2C8DC8C4"/>
    <w:rsid w:val="2C973431"/>
    <w:rsid w:val="2C9B8B42"/>
    <w:rsid w:val="2CB19C78"/>
    <w:rsid w:val="2CBD7EB0"/>
    <w:rsid w:val="2CBE605D"/>
    <w:rsid w:val="2CDE68C4"/>
    <w:rsid w:val="2CEE3E2C"/>
    <w:rsid w:val="2CF51AA4"/>
    <w:rsid w:val="2CF94ED7"/>
    <w:rsid w:val="2CFCBDBB"/>
    <w:rsid w:val="2D0E0D63"/>
    <w:rsid w:val="2D1F4E3A"/>
    <w:rsid w:val="2D29E73F"/>
    <w:rsid w:val="2D2F56BE"/>
    <w:rsid w:val="2D38D213"/>
    <w:rsid w:val="2D3C1E9C"/>
    <w:rsid w:val="2D47A871"/>
    <w:rsid w:val="2D6440DA"/>
    <w:rsid w:val="2D6B934D"/>
    <w:rsid w:val="2D853BB4"/>
    <w:rsid w:val="2DADBA05"/>
    <w:rsid w:val="2DC5E6E6"/>
    <w:rsid w:val="2DDA03F8"/>
    <w:rsid w:val="2DDB26BA"/>
    <w:rsid w:val="2DE9BF2E"/>
    <w:rsid w:val="2DEC6B30"/>
    <w:rsid w:val="2DEF5F2B"/>
    <w:rsid w:val="2DF6E5BF"/>
    <w:rsid w:val="2E05CF7A"/>
    <w:rsid w:val="2E166FA7"/>
    <w:rsid w:val="2E2139BB"/>
    <w:rsid w:val="2E259E30"/>
    <w:rsid w:val="2E2F8F8C"/>
    <w:rsid w:val="2E2F975E"/>
    <w:rsid w:val="2E3406FA"/>
    <w:rsid w:val="2E3A8A15"/>
    <w:rsid w:val="2E452B4F"/>
    <w:rsid w:val="2E513309"/>
    <w:rsid w:val="2E5A01DD"/>
    <w:rsid w:val="2E6D1FFC"/>
    <w:rsid w:val="2E768ADF"/>
    <w:rsid w:val="2E79A2EB"/>
    <w:rsid w:val="2E8A0E8D"/>
    <w:rsid w:val="2E9D1710"/>
    <w:rsid w:val="2E9EE8DC"/>
    <w:rsid w:val="2EA4634A"/>
    <w:rsid w:val="2EAB3E08"/>
    <w:rsid w:val="2EFE7AA6"/>
    <w:rsid w:val="2F035E62"/>
    <w:rsid w:val="2F0803CB"/>
    <w:rsid w:val="2F2B3B3F"/>
    <w:rsid w:val="2F40DFE0"/>
    <w:rsid w:val="2F4536FC"/>
    <w:rsid w:val="2F48EF4E"/>
    <w:rsid w:val="2F49BB4E"/>
    <w:rsid w:val="2F58F13D"/>
    <w:rsid w:val="2F59120C"/>
    <w:rsid w:val="2F6BFB26"/>
    <w:rsid w:val="2F8101F4"/>
    <w:rsid w:val="2F818A72"/>
    <w:rsid w:val="2F81E494"/>
    <w:rsid w:val="2F8DC051"/>
    <w:rsid w:val="2F9959D0"/>
    <w:rsid w:val="2F998AF6"/>
    <w:rsid w:val="2F9AC043"/>
    <w:rsid w:val="2F9BEE02"/>
    <w:rsid w:val="2F9E762E"/>
    <w:rsid w:val="2FA4547E"/>
    <w:rsid w:val="2FAF57DF"/>
    <w:rsid w:val="2FB7C1EF"/>
    <w:rsid w:val="2FD0239A"/>
    <w:rsid w:val="2FE1176F"/>
    <w:rsid w:val="2FE567A4"/>
    <w:rsid w:val="2FFADACF"/>
    <w:rsid w:val="300D050E"/>
    <w:rsid w:val="30100082"/>
    <w:rsid w:val="302CC2FA"/>
    <w:rsid w:val="303063B4"/>
    <w:rsid w:val="306C4A51"/>
    <w:rsid w:val="30720B75"/>
    <w:rsid w:val="3074BC3B"/>
    <w:rsid w:val="30750FB2"/>
    <w:rsid w:val="307895DC"/>
    <w:rsid w:val="30794827"/>
    <w:rsid w:val="307A9C85"/>
    <w:rsid w:val="308BC29F"/>
    <w:rsid w:val="309D586D"/>
    <w:rsid w:val="30AD7E9C"/>
    <w:rsid w:val="30B4EE54"/>
    <w:rsid w:val="30DFD695"/>
    <w:rsid w:val="30E4D876"/>
    <w:rsid w:val="30E50B51"/>
    <w:rsid w:val="3118ED56"/>
    <w:rsid w:val="3124B72F"/>
    <w:rsid w:val="31343694"/>
    <w:rsid w:val="31352A31"/>
    <w:rsid w:val="31391E94"/>
    <w:rsid w:val="31394E47"/>
    <w:rsid w:val="313DDF8C"/>
    <w:rsid w:val="314F40AB"/>
    <w:rsid w:val="3154C733"/>
    <w:rsid w:val="315E5073"/>
    <w:rsid w:val="31957D79"/>
    <w:rsid w:val="31B2E10D"/>
    <w:rsid w:val="31B77C70"/>
    <w:rsid w:val="31BB980B"/>
    <w:rsid w:val="31BE6BB4"/>
    <w:rsid w:val="31D98BA6"/>
    <w:rsid w:val="321177E8"/>
    <w:rsid w:val="323FB493"/>
    <w:rsid w:val="324E8838"/>
    <w:rsid w:val="324F6FD7"/>
    <w:rsid w:val="3251A62F"/>
    <w:rsid w:val="3252F240"/>
    <w:rsid w:val="3254E72A"/>
    <w:rsid w:val="325AEE7B"/>
    <w:rsid w:val="325DD5CA"/>
    <w:rsid w:val="325F4806"/>
    <w:rsid w:val="32645580"/>
    <w:rsid w:val="3265EC36"/>
    <w:rsid w:val="32BC6284"/>
    <w:rsid w:val="32D04E88"/>
    <w:rsid w:val="32EEF8EF"/>
    <w:rsid w:val="32F494A7"/>
    <w:rsid w:val="32F61E78"/>
    <w:rsid w:val="3300AE58"/>
    <w:rsid w:val="33109E97"/>
    <w:rsid w:val="331B0E06"/>
    <w:rsid w:val="331FDAF9"/>
    <w:rsid w:val="332D6B7A"/>
    <w:rsid w:val="33397317"/>
    <w:rsid w:val="333B0C7A"/>
    <w:rsid w:val="3351C337"/>
    <w:rsid w:val="336ED054"/>
    <w:rsid w:val="336F5CB0"/>
    <w:rsid w:val="337705B3"/>
    <w:rsid w:val="337E5C76"/>
    <w:rsid w:val="337FEFC5"/>
    <w:rsid w:val="33889758"/>
    <w:rsid w:val="33BDA179"/>
    <w:rsid w:val="33C24077"/>
    <w:rsid w:val="33D31265"/>
    <w:rsid w:val="33D9BF63"/>
    <w:rsid w:val="33DB1BF7"/>
    <w:rsid w:val="340FE739"/>
    <w:rsid w:val="341BBD15"/>
    <w:rsid w:val="342053C3"/>
    <w:rsid w:val="343581ED"/>
    <w:rsid w:val="343A684C"/>
    <w:rsid w:val="343BC2E7"/>
    <w:rsid w:val="344609EE"/>
    <w:rsid w:val="3455303B"/>
    <w:rsid w:val="345822AC"/>
    <w:rsid w:val="34A5F867"/>
    <w:rsid w:val="34E30A34"/>
    <w:rsid w:val="34E327A4"/>
    <w:rsid w:val="3508BD05"/>
    <w:rsid w:val="351355D5"/>
    <w:rsid w:val="351CD472"/>
    <w:rsid w:val="3522FDEE"/>
    <w:rsid w:val="3548360A"/>
    <w:rsid w:val="354E82E6"/>
    <w:rsid w:val="35662D72"/>
    <w:rsid w:val="3570443A"/>
    <w:rsid w:val="3571179C"/>
    <w:rsid w:val="3573933D"/>
    <w:rsid w:val="3588CB78"/>
    <w:rsid w:val="35908AFC"/>
    <w:rsid w:val="35910CC2"/>
    <w:rsid w:val="35928F3D"/>
    <w:rsid w:val="359BC824"/>
    <w:rsid w:val="35A446E5"/>
    <w:rsid w:val="35BB3A10"/>
    <w:rsid w:val="35BFA19D"/>
    <w:rsid w:val="35BFD626"/>
    <w:rsid w:val="35BFDDE5"/>
    <w:rsid w:val="35D0B5D3"/>
    <w:rsid w:val="35D3C528"/>
    <w:rsid w:val="35DF08A1"/>
    <w:rsid w:val="35FCAD93"/>
    <w:rsid w:val="35FF07EB"/>
    <w:rsid w:val="36031EFF"/>
    <w:rsid w:val="3603AD8B"/>
    <w:rsid w:val="360456D4"/>
    <w:rsid w:val="3609D9B1"/>
    <w:rsid w:val="3623FE4F"/>
    <w:rsid w:val="36460538"/>
    <w:rsid w:val="364BE530"/>
    <w:rsid w:val="364F9B6E"/>
    <w:rsid w:val="365015F6"/>
    <w:rsid w:val="3659F231"/>
    <w:rsid w:val="366C9BDE"/>
    <w:rsid w:val="36834E23"/>
    <w:rsid w:val="36989EA1"/>
    <w:rsid w:val="36B5FE29"/>
    <w:rsid w:val="36CC48AB"/>
    <w:rsid w:val="36E51013"/>
    <w:rsid w:val="36FACDE3"/>
    <w:rsid w:val="370921CD"/>
    <w:rsid w:val="370C2FDB"/>
    <w:rsid w:val="37245946"/>
    <w:rsid w:val="372A2EA6"/>
    <w:rsid w:val="3745D127"/>
    <w:rsid w:val="37470E5D"/>
    <w:rsid w:val="3757F485"/>
    <w:rsid w:val="375DDF79"/>
    <w:rsid w:val="37885506"/>
    <w:rsid w:val="378DFEDE"/>
    <w:rsid w:val="379686D4"/>
    <w:rsid w:val="3796BE88"/>
    <w:rsid w:val="379D1299"/>
    <w:rsid w:val="379FC8A9"/>
    <w:rsid w:val="37A10D7A"/>
    <w:rsid w:val="37DD608E"/>
    <w:rsid w:val="3807C6FA"/>
    <w:rsid w:val="380EF478"/>
    <w:rsid w:val="382BA620"/>
    <w:rsid w:val="382DF86D"/>
    <w:rsid w:val="382FA4CD"/>
    <w:rsid w:val="38336C18"/>
    <w:rsid w:val="383624B5"/>
    <w:rsid w:val="3843F956"/>
    <w:rsid w:val="384DC88C"/>
    <w:rsid w:val="38547643"/>
    <w:rsid w:val="38587067"/>
    <w:rsid w:val="3859DC74"/>
    <w:rsid w:val="3859DFFE"/>
    <w:rsid w:val="386885EB"/>
    <w:rsid w:val="38697FD6"/>
    <w:rsid w:val="3888EAA5"/>
    <w:rsid w:val="388B7155"/>
    <w:rsid w:val="388C2251"/>
    <w:rsid w:val="388F41F5"/>
    <w:rsid w:val="3892B55D"/>
    <w:rsid w:val="38C35413"/>
    <w:rsid w:val="38CF8B67"/>
    <w:rsid w:val="38E416BE"/>
    <w:rsid w:val="38ED0895"/>
    <w:rsid w:val="3916752F"/>
    <w:rsid w:val="3926B9CF"/>
    <w:rsid w:val="393BF796"/>
    <w:rsid w:val="393C1D45"/>
    <w:rsid w:val="393F176A"/>
    <w:rsid w:val="3959A1DC"/>
    <w:rsid w:val="39640349"/>
    <w:rsid w:val="3965FB20"/>
    <w:rsid w:val="396C7733"/>
    <w:rsid w:val="397D25A9"/>
    <w:rsid w:val="3982D9A1"/>
    <w:rsid w:val="3989CC97"/>
    <w:rsid w:val="398F2A1D"/>
    <w:rsid w:val="399FF7E6"/>
    <w:rsid w:val="39A1CE84"/>
    <w:rsid w:val="39B0EF4B"/>
    <w:rsid w:val="39B69DD1"/>
    <w:rsid w:val="39BAD632"/>
    <w:rsid w:val="39C528DF"/>
    <w:rsid w:val="39D233F6"/>
    <w:rsid w:val="39E5FA3A"/>
    <w:rsid w:val="39F86B42"/>
    <w:rsid w:val="39FB283F"/>
    <w:rsid w:val="3A03065D"/>
    <w:rsid w:val="3A04FBA1"/>
    <w:rsid w:val="3A2B1256"/>
    <w:rsid w:val="3A332810"/>
    <w:rsid w:val="3A3B3885"/>
    <w:rsid w:val="3A4EB6F4"/>
    <w:rsid w:val="3A56BFCB"/>
    <w:rsid w:val="3A5E0425"/>
    <w:rsid w:val="3A6342D5"/>
    <w:rsid w:val="3A660060"/>
    <w:rsid w:val="3A7441DB"/>
    <w:rsid w:val="3A77D05A"/>
    <w:rsid w:val="3A85F898"/>
    <w:rsid w:val="3A86FDF3"/>
    <w:rsid w:val="3A88D8F6"/>
    <w:rsid w:val="3A8D3C69"/>
    <w:rsid w:val="3A93B6E6"/>
    <w:rsid w:val="3AA57CDC"/>
    <w:rsid w:val="3AAB9FA9"/>
    <w:rsid w:val="3AABE38C"/>
    <w:rsid w:val="3AB7355C"/>
    <w:rsid w:val="3AB768C3"/>
    <w:rsid w:val="3AC05EA8"/>
    <w:rsid w:val="3ADA0E2B"/>
    <w:rsid w:val="3AFDD63E"/>
    <w:rsid w:val="3B0282B0"/>
    <w:rsid w:val="3B0638DC"/>
    <w:rsid w:val="3B29C9D4"/>
    <w:rsid w:val="3B453BC1"/>
    <w:rsid w:val="3B54D686"/>
    <w:rsid w:val="3B5E1CDE"/>
    <w:rsid w:val="3B5FD50C"/>
    <w:rsid w:val="3B610CF5"/>
    <w:rsid w:val="3B627CCA"/>
    <w:rsid w:val="3BA87CC9"/>
    <w:rsid w:val="3BAA7507"/>
    <w:rsid w:val="3BADE6EA"/>
    <w:rsid w:val="3BB9A0D0"/>
    <w:rsid w:val="3BC2ECE0"/>
    <w:rsid w:val="3BD0437E"/>
    <w:rsid w:val="3BD498FD"/>
    <w:rsid w:val="3BF0C9C4"/>
    <w:rsid w:val="3BF7CA69"/>
    <w:rsid w:val="3BFF1336"/>
    <w:rsid w:val="3C065199"/>
    <w:rsid w:val="3C06F1C2"/>
    <w:rsid w:val="3C321AF9"/>
    <w:rsid w:val="3C38683B"/>
    <w:rsid w:val="3C5C0392"/>
    <w:rsid w:val="3C62C337"/>
    <w:rsid w:val="3C7A3079"/>
    <w:rsid w:val="3C9EED2E"/>
    <w:rsid w:val="3CAA6B0F"/>
    <w:rsid w:val="3CB5BF58"/>
    <w:rsid w:val="3CBA7A63"/>
    <w:rsid w:val="3CBD2A6C"/>
    <w:rsid w:val="3CC05D9D"/>
    <w:rsid w:val="3CCAC789"/>
    <w:rsid w:val="3CCBC947"/>
    <w:rsid w:val="3CCC92F1"/>
    <w:rsid w:val="3CE5C8F7"/>
    <w:rsid w:val="3CEE6F51"/>
    <w:rsid w:val="3CF1568C"/>
    <w:rsid w:val="3CFCA69D"/>
    <w:rsid w:val="3D051776"/>
    <w:rsid w:val="3D1D4C97"/>
    <w:rsid w:val="3D4D6F13"/>
    <w:rsid w:val="3D50FAC9"/>
    <w:rsid w:val="3D6DE100"/>
    <w:rsid w:val="3D7C52C4"/>
    <w:rsid w:val="3D821B1C"/>
    <w:rsid w:val="3D9AD8FF"/>
    <w:rsid w:val="3D9DA122"/>
    <w:rsid w:val="3DAD6995"/>
    <w:rsid w:val="3DBD5045"/>
    <w:rsid w:val="3DC29F5B"/>
    <w:rsid w:val="3DD1EE6E"/>
    <w:rsid w:val="3DD79C35"/>
    <w:rsid w:val="3DDBEA0A"/>
    <w:rsid w:val="3DDED70D"/>
    <w:rsid w:val="3DEEC6C3"/>
    <w:rsid w:val="3DF0A449"/>
    <w:rsid w:val="3E042583"/>
    <w:rsid w:val="3E05C858"/>
    <w:rsid w:val="3E180BA5"/>
    <w:rsid w:val="3E2CB32C"/>
    <w:rsid w:val="3E32A9C1"/>
    <w:rsid w:val="3E3E8EDB"/>
    <w:rsid w:val="3E4AD3F3"/>
    <w:rsid w:val="3E4BDBB9"/>
    <w:rsid w:val="3E5502AC"/>
    <w:rsid w:val="3E5D3DBA"/>
    <w:rsid w:val="3E77CFA6"/>
    <w:rsid w:val="3E7F89F9"/>
    <w:rsid w:val="3E80293E"/>
    <w:rsid w:val="3E90CB8A"/>
    <w:rsid w:val="3EAFAEB3"/>
    <w:rsid w:val="3EB65053"/>
    <w:rsid w:val="3EC2175A"/>
    <w:rsid w:val="3ECF1C4F"/>
    <w:rsid w:val="3EDE2CC4"/>
    <w:rsid w:val="3EED4088"/>
    <w:rsid w:val="3EED4AD7"/>
    <w:rsid w:val="3EED9A65"/>
    <w:rsid w:val="3EFB0B55"/>
    <w:rsid w:val="3F114CB1"/>
    <w:rsid w:val="3F35A51B"/>
    <w:rsid w:val="3F3E39F6"/>
    <w:rsid w:val="3F48A832"/>
    <w:rsid w:val="3F5BA67D"/>
    <w:rsid w:val="3F5F8172"/>
    <w:rsid w:val="3F77BA6B"/>
    <w:rsid w:val="3F80FD26"/>
    <w:rsid w:val="3F85DD98"/>
    <w:rsid w:val="3F8915B0"/>
    <w:rsid w:val="3F8F5BB3"/>
    <w:rsid w:val="3F972931"/>
    <w:rsid w:val="3F98ECEF"/>
    <w:rsid w:val="3FA578ED"/>
    <w:rsid w:val="3FB578CD"/>
    <w:rsid w:val="3FBC34B3"/>
    <w:rsid w:val="3FCF96DF"/>
    <w:rsid w:val="3FE0FA93"/>
    <w:rsid w:val="3FE24FB6"/>
    <w:rsid w:val="3FE7D3B7"/>
    <w:rsid w:val="3FF061DF"/>
    <w:rsid w:val="3FF40665"/>
    <w:rsid w:val="3FF46BC6"/>
    <w:rsid w:val="3FF8036C"/>
    <w:rsid w:val="3FFCDDFE"/>
    <w:rsid w:val="401951FF"/>
    <w:rsid w:val="404B6C8F"/>
    <w:rsid w:val="407DE62A"/>
    <w:rsid w:val="40C496B8"/>
    <w:rsid w:val="40E71274"/>
    <w:rsid w:val="40F11B93"/>
    <w:rsid w:val="40F58059"/>
    <w:rsid w:val="41085EB7"/>
    <w:rsid w:val="410B6499"/>
    <w:rsid w:val="4112818B"/>
    <w:rsid w:val="41169D4E"/>
    <w:rsid w:val="4117479D"/>
    <w:rsid w:val="411E9AF1"/>
    <w:rsid w:val="41218714"/>
    <w:rsid w:val="4121ADF9"/>
    <w:rsid w:val="4121BB48"/>
    <w:rsid w:val="4122F31E"/>
    <w:rsid w:val="41260C0A"/>
    <w:rsid w:val="412F5C45"/>
    <w:rsid w:val="413283E3"/>
    <w:rsid w:val="413BC645"/>
    <w:rsid w:val="415B35CB"/>
    <w:rsid w:val="416CCCB1"/>
    <w:rsid w:val="417F1F72"/>
    <w:rsid w:val="417F86F0"/>
    <w:rsid w:val="418E16CD"/>
    <w:rsid w:val="41930A3F"/>
    <w:rsid w:val="419C3200"/>
    <w:rsid w:val="419CA4D8"/>
    <w:rsid w:val="41C7824E"/>
    <w:rsid w:val="41CF54F4"/>
    <w:rsid w:val="41D45814"/>
    <w:rsid w:val="41E442D9"/>
    <w:rsid w:val="41EC14BC"/>
    <w:rsid w:val="41EF78AF"/>
    <w:rsid w:val="41F86873"/>
    <w:rsid w:val="41FD0420"/>
    <w:rsid w:val="42083AA0"/>
    <w:rsid w:val="421F5BAD"/>
    <w:rsid w:val="422E9DEC"/>
    <w:rsid w:val="4240201F"/>
    <w:rsid w:val="424BB470"/>
    <w:rsid w:val="4259B121"/>
    <w:rsid w:val="426074AC"/>
    <w:rsid w:val="42666174"/>
    <w:rsid w:val="42720E64"/>
    <w:rsid w:val="427223DF"/>
    <w:rsid w:val="42726C59"/>
    <w:rsid w:val="428A75AD"/>
    <w:rsid w:val="429680A3"/>
    <w:rsid w:val="42A35562"/>
    <w:rsid w:val="42B6C648"/>
    <w:rsid w:val="42C917AD"/>
    <w:rsid w:val="42CD93F6"/>
    <w:rsid w:val="42D6B406"/>
    <w:rsid w:val="42D9580F"/>
    <w:rsid w:val="43020559"/>
    <w:rsid w:val="431C9634"/>
    <w:rsid w:val="43284E67"/>
    <w:rsid w:val="432E8CFE"/>
    <w:rsid w:val="433EA934"/>
    <w:rsid w:val="4348B0CA"/>
    <w:rsid w:val="4369693F"/>
    <w:rsid w:val="437C62F1"/>
    <w:rsid w:val="438D428D"/>
    <w:rsid w:val="43AC0F63"/>
    <w:rsid w:val="43B38EAE"/>
    <w:rsid w:val="43BDD5DE"/>
    <w:rsid w:val="43CCFC6E"/>
    <w:rsid w:val="43CFDFEB"/>
    <w:rsid w:val="43D8EFB9"/>
    <w:rsid w:val="43DD96B3"/>
    <w:rsid w:val="43E2CE93"/>
    <w:rsid w:val="43E39623"/>
    <w:rsid w:val="440D004C"/>
    <w:rsid w:val="442FE818"/>
    <w:rsid w:val="44337D06"/>
    <w:rsid w:val="443FA5CD"/>
    <w:rsid w:val="4448DFAB"/>
    <w:rsid w:val="4485EDDD"/>
    <w:rsid w:val="4491FD4B"/>
    <w:rsid w:val="44A2BB39"/>
    <w:rsid w:val="44A5E120"/>
    <w:rsid w:val="44A6D643"/>
    <w:rsid w:val="44BC4D68"/>
    <w:rsid w:val="44BFEB49"/>
    <w:rsid w:val="44C55D80"/>
    <w:rsid w:val="44C5B78F"/>
    <w:rsid w:val="44C67D89"/>
    <w:rsid w:val="44FBD512"/>
    <w:rsid w:val="4500AF7E"/>
    <w:rsid w:val="4501EA0D"/>
    <w:rsid w:val="45495FD2"/>
    <w:rsid w:val="4549724C"/>
    <w:rsid w:val="454F5F0F"/>
    <w:rsid w:val="455D2327"/>
    <w:rsid w:val="457D8017"/>
    <w:rsid w:val="458C6E5F"/>
    <w:rsid w:val="45AAD580"/>
    <w:rsid w:val="45B2785B"/>
    <w:rsid w:val="45BB2E83"/>
    <w:rsid w:val="45C82629"/>
    <w:rsid w:val="45CD5A56"/>
    <w:rsid w:val="45D5351D"/>
    <w:rsid w:val="45DEDBCA"/>
    <w:rsid w:val="45E655A8"/>
    <w:rsid w:val="45F5FE20"/>
    <w:rsid w:val="460177F0"/>
    <w:rsid w:val="4608C833"/>
    <w:rsid w:val="4618F20C"/>
    <w:rsid w:val="462E038C"/>
    <w:rsid w:val="4631C1AC"/>
    <w:rsid w:val="4640DF92"/>
    <w:rsid w:val="4643A72C"/>
    <w:rsid w:val="4647335D"/>
    <w:rsid w:val="464AD1F8"/>
    <w:rsid w:val="46612DE1"/>
    <w:rsid w:val="4668AF4A"/>
    <w:rsid w:val="466F23D5"/>
    <w:rsid w:val="467EF928"/>
    <w:rsid w:val="467F1DF9"/>
    <w:rsid w:val="46A3D0FE"/>
    <w:rsid w:val="46D77611"/>
    <w:rsid w:val="46F51534"/>
    <w:rsid w:val="4706E892"/>
    <w:rsid w:val="4715159A"/>
    <w:rsid w:val="472A061D"/>
    <w:rsid w:val="472BE7EB"/>
    <w:rsid w:val="4746DEEA"/>
    <w:rsid w:val="474C8068"/>
    <w:rsid w:val="4751FED2"/>
    <w:rsid w:val="4776290A"/>
    <w:rsid w:val="477BD48A"/>
    <w:rsid w:val="478029ED"/>
    <w:rsid w:val="4789FD5B"/>
    <w:rsid w:val="478FB7C1"/>
    <w:rsid w:val="4790EF7D"/>
    <w:rsid w:val="47A969CF"/>
    <w:rsid w:val="47C7DD5B"/>
    <w:rsid w:val="47CEB4EB"/>
    <w:rsid w:val="47D6163C"/>
    <w:rsid w:val="47E2E92A"/>
    <w:rsid w:val="47E3FE9C"/>
    <w:rsid w:val="47E6554E"/>
    <w:rsid w:val="47FB6B18"/>
    <w:rsid w:val="4877C015"/>
    <w:rsid w:val="4881939E"/>
    <w:rsid w:val="4890E595"/>
    <w:rsid w:val="48A80918"/>
    <w:rsid w:val="48E053C9"/>
    <w:rsid w:val="48FF7D26"/>
    <w:rsid w:val="49010795"/>
    <w:rsid w:val="49055202"/>
    <w:rsid w:val="4913709C"/>
    <w:rsid w:val="4918A583"/>
    <w:rsid w:val="49228106"/>
    <w:rsid w:val="4929773A"/>
    <w:rsid w:val="493CBFB1"/>
    <w:rsid w:val="494068F5"/>
    <w:rsid w:val="49689BBD"/>
    <w:rsid w:val="496D9CDE"/>
    <w:rsid w:val="49814CF7"/>
    <w:rsid w:val="49850E3E"/>
    <w:rsid w:val="4993EEBC"/>
    <w:rsid w:val="4998CEA3"/>
    <w:rsid w:val="49A5E18F"/>
    <w:rsid w:val="49C013C2"/>
    <w:rsid w:val="49D13AB6"/>
    <w:rsid w:val="49EA052D"/>
    <w:rsid w:val="49F2A0EA"/>
    <w:rsid w:val="4A0F2541"/>
    <w:rsid w:val="4A125FA4"/>
    <w:rsid w:val="4A15E148"/>
    <w:rsid w:val="4A160719"/>
    <w:rsid w:val="4A1EED30"/>
    <w:rsid w:val="4A22D032"/>
    <w:rsid w:val="4A3C3DF2"/>
    <w:rsid w:val="4A4EF8D3"/>
    <w:rsid w:val="4A7C1575"/>
    <w:rsid w:val="4A8A3062"/>
    <w:rsid w:val="4A958FDE"/>
    <w:rsid w:val="4AAF40FD"/>
    <w:rsid w:val="4AB925D3"/>
    <w:rsid w:val="4ADB9C16"/>
    <w:rsid w:val="4AEBA925"/>
    <w:rsid w:val="4AEE1170"/>
    <w:rsid w:val="4B0D237A"/>
    <w:rsid w:val="4B0E8307"/>
    <w:rsid w:val="4B152BC5"/>
    <w:rsid w:val="4B1E665B"/>
    <w:rsid w:val="4B28F005"/>
    <w:rsid w:val="4B33AF80"/>
    <w:rsid w:val="4B3CBB52"/>
    <w:rsid w:val="4B3FDA8B"/>
    <w:rsid w:val="4B4F9B0C"/>
    <w:rsid w:val="4B815832"/>
    <w:rsid w:val="4B8EA6B8"/>
    <w:rsid w:val="4BAD9D0A"/>
    <w:rsid w:val="4BB17F1B"/>
    <w:rsid w:val="4BBDF929"/>
    <w:rsid w:val="4BC2ECE1"/>
    <w:rsid w:val="4BC68E19"/>
    <w:rsid w:val="4BCCCAD7"/>
    <w:rsid w:val="4C07F037"/>
    <w:rsid w:val="4C087BFF"/>
    <w:rsid w:val="4C1014B3"/>
    <w:rsid w:val="4C1C083D"/>
    <w:rsid w:val="4C1FE211"/>
    <w:rsid w:val="4C2890BF"/>
    <w:rsid w:val="4C2B4C86"/>
    <w:rsid w:val="4C361C2E"/>
    <w:rsid w:val="4C371DE8"/>
    <w:rsid w:val="4C38D106"/>
    <w:rsid w:val="4C530881"/>
    <w:rsid w:val="4C6C58BE"/>
    <w:rsid w:val="4C76F592"/>
    <w:rsid w:val="4C8879DB"/>
    <w:rsid w:val="4C9613BB"/>
    <w:rsid w:val="4C9C130B"/>
    <w:rsid w:val="4CA1E096"/>
    <w:rsid w:val="4CB02077"/>
    <w:rsid w:val="4CB0AD57"/>
    <w:rsid w:val="4CC130DD"/>
    <w:rsid w:val="4CD06F65"/>
    <w:rsid w:val="4CDD1913"/>
    <w:rsid w:val="4D042DE7"/>
    <w:rsid w:val="4D0989EB"/>
    <w:rsid w:val="4D2FC42C"/>
    <w:rsid w:val="4D46B5E3"/>
    <w:rsid w:val="4D4B2E5B"/>
    <w:rsid w:val="4D559E2F"/>
    <w:rsid w:val="4D596FBB"/>
    <w:rsid w:val="4D6456B8"/>
    <w:rsid w:val="4D67FB8B"/>
    <w:rsid w:val="4D689B38"/>
    <w:rsid w:val="4D79588B"/>
    <w:rsid w:val="4D90EA97"/>
    <w:rsid w:val="4D951F92"/>
    <w:rsid w:val="4D9B296F"/>
    <w:rsid w:val="4DABE514"/>
    <w:rsid w:val="4DAD5A6F"/>
    <w:rsid w:val="4DB08D58"/>
    <w:rsid w:val="4DBBB272"/>
    <w:rsid w:val="4DD323FB"/>
    <w:rsid w:val="4DD63517"/>
    <w:rsid w:val="4DDBFAB3"/>
    <w:rsid w:val="4DDD68D1"/>
    <w:rsid w:val="4DE34E07"/>
    <w:rsid w:val="4DE7E07A"/>
    <w:rsid w:val="4E0828D9"/>
    <w:rsid w:val="4E0C89D5"/>
    <w:rsid w:val="4E105A2A"/>
    <w:rsid w:val="4E11DF54"/>
    <w:rsid w:val="4E19595E"/>
    <w:rsid w:val="4E2718EA"/>
    <w:rsid w:val="4E3D3CDE"/>
    <w:rsid w:val="4E44E8EF"/>
    <w:rsid w:val="4E48FE44"/>
    <w:rsid w:val="4E5D1977"/>
    <w:rsid w:val="4E6E7B69"/>
    <w:rsid w:val="4E771995"/>
    <w:rsid w:val="4E78E974"/>
    <w:rsid w:val="4E8748F7"/>
    <w:rsid w:val="4E9622CD"/>
    <w:rsid w:val="4EAFE72B"/>
    <w:rsid w:val="4EB44C91"/>
    <w:rsid w:val="4EB7F469"/>
    <w:rsid w:val="4ECC52A2"/>
    <w:rsid w:val="4ED208F2"/>
    <w:rsid w:val="4EE43A29"/>
    <w:rsid w:val="4EE6FEBC"/>
    <w:rsid w:val="4EEBB6E3"/>
    <w:rsid w:val="4EF57893"/>
    <w:rsid w:val="4EFE2EDB"/>
    <w:rsid w:val="4F046B99"/>
    <w:rsid w:val="4F251FFA"/>
    <w:rsid w:val="4F279687"/>
    <w:rsid w:val="4F28521C"/>
    <w:rsid w:val="4F377E8A"/>
    <w:rsid w:val="4F4329FE"/>
    <w:rsid w:val="4F446C2F"/>
    <w:rsid w:val="4F45C9A5"/>
    <w:rsid w:val="4F4BCF36"/>
    <w:rsid w:val="4F509453"/>
    <w:rsid w:val="4F5BFD75"/>
    <w:rsid w:val="4F679ED7"/>
    <w:rsid w:val="4F6EF45C"/>
    <w:rsid w:val="4F732E81"/>
    <w:rsid w:val="4F7CD6AD"/>
    <w:rsid w:val="4F8FA4B1"/>
    <w:rsid w:val="4F96E822"/>
    <w:rsid w:val="4F98B8BE"/>
    <w:rsid w:val="4FA3EEE8"/>
    <w:rsid w:val="4FB06770"/>
    <w:rsid w:val="50069F73"/>
    <w:rsid w:val="5018F50C"/>
    <w:rsid w:val="5030A5D9"/>
    <w:rsid w:val="50409AB5"/>
    <w:rsid w:val="5044D091"/>
    <w:rsid w:val="504C502B"/>
    <w:rsid w:val="504F2E1C"/>
    <w:rsid w:val="5070C24E"/>
    <w:rsid w:val="5072A80F"/>
    <w:rsid w:val="50787F6D"/>
    <w:rsid w:val="5082CF1D"/>
    <w:rsid w:val="508FD1A4"/>
    <w:rsid w:val="5096A891"/>
    <w:rsid w:val="50A57BBC"/>
    <w:rsid w:val="50B349FB"/>
    <w:rsid w:val="50B5B607"/>
    <w:rsid w:val="50D4592B"/>
    <w:rsid w:val="50DB1396"/>
    <w:rsid w:val="50EB56F9"/>
    <w:rsid w:val="50F1AC10"/>
    <w:rsid w:val="50F35334"/>
    <w:rsid w:val="5106C4BB"/>
    <w:rsid w:val="512122D4"/>
    <w:rsid w:val="51251C8A"/>
    <w:rsid w:val="512B1135"/>
    <w:rsid w:val="512EDFE7"/>
    <w:rsid w:val="512FB834"/>
    <w:rsid w:val="5137D1C3"/>
    <w:rsid w:val="515BC15A"/>
    <w:rsid w:val="51695F4B"/>
    <w:rsid w:val="51813918"/>
    <w:rsid w:val="51892BC7"/>
    <w:rsid w:val="518BE9A5"/>
    <w:rsid w:val="519298B8"/>
    <w:rsid w:val="51B1C818"/>
    <w:rsid w:val="51B3C004"/>
    <w:rsid w:val="51C5FB1D"/>
    <w:rsid w:val="51CE51C5"/>
    <w:rsid w:val="51DB7006"/>
    <w:rsid w:val="51DFF37C"/>
    <w:rsid w:val="51F350AA"/>
    <w:rsid w:val="5214D5D9"/>
    <w:rsid w:val="5221A738"/>
    <w:rsid w:val="5229E778"/>
    <w:rsid w:val="52357A7A"/>
    <w:rsid w:val="523B114B"/>
    <w:rsid w:val="525A0AB8"/>
    <w:rsid w:val="525D17D0"/>
    <w:rsid w:val="5263BC75"/>
    <w:rsid w:val="52642B0D"/>
    <w:rsid w:val="52645BBA"/>
    <w:rsid w:val="5268419E"/>
    <w:rsid w:val="526C747F"/>
    <w:rsid w:val="527532A5"/>
    <w:rsid w:val="52818B7B"/>
    <w:rsid w:val="5284FA14"/>
    <w:rsid w:val="5286B490"/>
    <w:rsid w:val="5287275A"/>
    <w:rsid w:val="5295D546"/>
    <w:rsid w:val="52A3ABC9"/>
    <w:rsid w:val="52B69E24"/>
    <w:rsid w:val="52BCB441"/>
    <w:rsid w:val="52DB99FC"/>
    <w:rsid w:val="52DDCBCC"/>
    <w:rsid w:val="5314D273"/>
    <w:rsid w:val="5324FC28"/>
    <w:rsid w:val="53410732"/>
    <w:rsid w:val="53590413"/>
    <w:rsid w:val="538EBC64"/>
    <w:rsid w:val="53A3FA73"/>
    <w:rsid w:val="53AE4A09"/>
    <w:rsid w:val="53C63B1B"/>
    <w:rsid w:val="53C85506"/>
    <w:rsid w:val="53CE236B"/>
    <w:rsid w:val="53D19FFE"/>
    <w:rsid w:val="53E0F7E0"/>
    <w:rsid w:val="53E39AC7"/>
    <w:rsid w:val="53EDC7D9"/>
    <w:rsid w:val="540CEF1B"/>
    <w:rsid w:val="5423D8F3"/>
    <w:rsid w:val="5427A3C7"/>
    <w:rsid w:val="542854E7"/>
    <w:rsid w:val="54293399"/>
    <w:rsid w:val="542DC537"/>
    <w:rsid w:val="543A04B0"/>
    <w:rsid w:val="54773942"/>
    <w:rsid w:val="54776D5A"/>
    <w:rsid w:val="547C30B5"/>
    <w:rsid w:val="5496A32E"/>
    <w:rsid w:val="5496C305"/>
    <w:rsid w:val="54ED0C60"/>
    <w:rsid w:val="54FAD8E3"/>
    <w:rsid w:val="551A88D2"/>
    <w:rsid w:val="55229F3F"/>
    <w:rsid w:val="5549B17B"/>
    <w:rsid w:val="5550A42D"/>
    <w:rsid w:val="55564040"/>
    <w:rsid w:val="5569C811"/>
    <w:rsid w:val="557C5A50"/>
    <w:rsid w:val="557F9658"/>
    <w:rsid w:val="5591AB7A"/>
    <w:rsid w:val="55A01BAC"/>
    <w:rsid w:val="55BD6DE5"/>
    <w:rsid w:val="55CF4185"/>
    <w:rsid w:val="55E1DA2A"/>
    <w:rsid w:val="5600271D"/>
    <w:rsid w:val="56068097"/>
    <w:rsid w:val="5607FA42"/>
    <w:rsid w:val="5610AB08"/>
    <w:rsid w:val="5622BB49"/>
    <w:rsid w:val="56313EC4"/>
    <w:rsid w:val="5641C6C7"/>
    <w:rsid w:val="56603096"/>
    <w:rsid w:val="5663446A"/>
    <w:rsid w:val="5672EB40"/>
    <w:rsid w:val="56769BCE"/>
    <w:rsid w:val="5685CC97"/>
    <w:rsid w:val="5697DC11"/>
    <w:rsid w:val="569B579C"/>
    <w:rsid w:val="569BCE0C"/>
    <w:rsid w:val="56AFF042"/>
    <w:rsid w:val="56BA64D7"/>
    <w:rsid w:val="56C2A5AB"/>
    <w:rsid w:val="56CA8C03"/>
    <w:rsid w:val="56E5EACB"/>
    <w:rsid w:val="56E92E74"/>
    <w:rsid w:val="56F10D28"/>
    <w:rsid w:val="56F5BE08"/>
    <w:rsid w:val="570947C1"/>
    <w:rsid w:val="57120758"/>
    <w:rsid w:val="571CA6C4"/>
    <w:rsid w:val="572301A0"/>
    <w:rsid w:val="5725F66D"/>
    <w:rsid w:val="5727AACB"/>
    <w:rsid w:val="573242CC"/>
    <w:rsid w:val="573CAFA6"/>
    <w:rsid w:val="57458E53"/>
    <w:rsid w:val="575116E9"/>
    <w:rsid w:val="5753D26C"/>
    <w:rsid w:val="576294B8"/>
    <w:rsid w:val="5762BCA6"/>
    <w:rsid w:val="576FB54C"/>
    <w:rsid w:val="57839AE3"/>
    <w:rsid w:val="578C5385"/>
    <w:rsid w:val="579521E0"/>
    <w:rsid w:val="57992CC2"/>
    <w:rsid w:val="579F1EEF"/>
    <w:rsid w:val="579FD45F"/>
    <w:rsid w:val="57A1B780"/>
    <w:rsid w:val="57BB59A1"/>
    <w:rsid w:val="57EBCB35"/>
    <w:rsid w:val="580BCBBB"/>
    <w:rsid w:val="58121313"/>
    <w:rsid w:val="58137DB0"/>
    <w:rsid w:val="582406F1"/>
    <w:rsid w:val="582B5532"/>
    <w:rsid w:val="5834E829"/>
    <w:rsid w:val="585C8DEB"/>
    <w:rsid w:val="586ABF8D"/>
    <w:rsid w:val="586B47B0"/>
    <w:rsid w:val="586D5C2A"/>
    <w:rsid w:val="587FB473"/>
    <w:rsid w:val="588844EF"/>
    <w:rsid w:val="58947AD9"/>
    <w:rsid w:val="58B245EA"/>
    <w:rsid w:val="58B9D7CD"/>
    <w:rsid w:val="58D1E6F3"/>
    <w:rsid w:val="58D3B0C7"/>
    <w:rsid w:val="58DFC4B4"/>
    <w:rsid w:val="58E77461"/>
    <w:rsid w:val="59061B21"/>
    <w:rsid w:val="591332D1"/>
    <w:rsid w:val="591FE7F1"/>
    <w:rsid w:val="59235879"/>
    <w:rsid w:val="592385A4"/>
    <w:rsid w:val="59290D35"/>
    <w:rsid w:val="592A3B9A"/>
    <w:rsid w:val="594F3C7C"/>
    <w:rsid w:val="59570FB8"/>
    <w:rsid w:val="595968EF"/>
    <w:rsid w:val="59647625"/>
    <w:rsid w:val="59873629"/>
    <w:rsid w:val="59A90B72"/>
    <w:rsid w:val="59B1B0DF"/>
    <w:rsid w:val="59BA06ED"/>
    <w:rsid w:val="59E112FB"/>
    <w:rsid w:val="59E1B114"/>
    <w:rsid w:val="59E6F03B"/>
    <w:rsid w:val="59EA7591"/>
    <w:rsid w:val="59EAC766"/>
    <w:rsid w:val="59EF8B04"/>
    <w:rsid w:val="5A133F66"/>
    <w:rsid w:val="5A1D83DF"/>
    <w:rsid w:val="5A33ABC4"/>
    <w:rsid w:val="5A3A35CC"/>
    <w:rsid w:val="5A3FA461"/>
    <w:rsid w:val="5A41762C"/>
    <w:rsid w:val="5A462330"/>
    <w:rsid w:val="5A4F3CEC"/>
    <w:rsid w:val="5A50C92F"/>
    <w:rsid w:val="5A56B45F"/>
    <w:rsid w:val="5A778664"/>
    <w:rsid w:val="5A7DD8F2"/>
    <w:rsid w:val="5A816696"/>
    <w:rsid w:val="5A836DE1"/>
    <w:rsid w:val="5AB0F2A5"/>
    <w:rsid w:val="5AC9BE95"/>
    <w:rsid w:val="5AD08C05"/>
    <w:rsid w:val="5ADBDAA8"/>
    <w:rsid w:val="5ADD0CEC"/>
    <w:rsid w:val="5AED85CB"/>
    <w:rsid w:val="5AFE8FFC"/>
    <w:rsid w:val="5B19C4CC"/>
    <w:rsid w:val="5B1ECA84"/>
    <w:rsid w:val="5B270574"/>
    <w:rsid w:val="5B2760E4"/>
    <w:rsid w:val="5B2B760D"/>
    <w:rsid w:val="5B2E3FEE"/>
    <w:rsid w:val="5B3DE335"/>
    <w:rsid w:val="5B5E5A36"/>
    <w:rsid w:val="5B74D010"/>
    <w:rsid w:val="5BAC573C"/>
    <w:rsid w:val="5BAF0FC7"/>
    <w:rsid w:val="5BCBF761"/>
    <w:rsid w:val="5BD72B8B"/>
    <w:rsid w:val="5BE1F391"/>
    <w:rsid w:val="5BEA5DA7"/>
    <w:rsid w:val="5BECADA9"/>
    <w:rsid w:val="5BF364F0"/>
    <w:rsid w:val="5C00ECFE"/>
    <w:rsid w:val="5C12AED1"/>
    <w:rsid w:val="5C1C1CC6"/>
    <w:rsid w:val="5C34457E"/>
    <w:rsid w:val="5C3605DB"/>
    <w:rsid w:val="5C433BE2"/>
    <w:rsid w:val="5C5BCC75"/>
    <w:rsid w:val="5C5FFDD9"/>
    <w:rsid w:val="5C60426F"/>
    <w:rsid w:val="5C6DFFC9"/>
    <w:rsid w:val="5C8232EF"/>
    <w:rsid w:val="5C8ECAC4"/>
    <w:rsid w:val="5C97E196"/>
    <w:rsid w:val="5C9848D7"/>
    <w:rsid w:val="5CAC6F82"/>
    <w:rsid w:val="5CBBDF2E"/>
    <w:rsid w:val="5CBF3C58"/>
    <w:rsid w:val="5CCB5B38"/>
    <w:rsid w:val="5CCCC37F"/>
    <w:rsid w:val="5CD0FA00"/>
    <w:rsid w:val="5CDCAAF1"/>
    <w:rsid w:val="5CF3045A"/>
    <w:rsid w:val="5D167305"/>
    <w:rsid w:val="5D191F75"/>
    <w:rsid w:val="5D194ED9"/>
    <w:rsid w:val="5D1C764D"/>
    <w:rsid w:val="5D221653"/>
    <w:rsid w:val="5D3ACC0C"/>
    <w:rsid w:val="5D4104A5"/>
    <w:rsid w:val="5D4AE028"/>
    <w:rsid w:val="5D532ACB"/>
    <w:rsid w:val="5D5B4325"/>
    <w:rsid w:val="5D5BB612"/>
    <w:rsid w:val="5D5D295D"/>
    <w:rsid w:val="5DA5AFE6"/>
    <w:rsid w:val="5DBD14F8"/>
    <w:rsid w:val="5DD015DF"/>
    <w:rsid w:val="5DD01F68"/>
    <w:rsid w:val="5E015F57"/>
    <w:rsid w:val="5E0D63B9"/>
    <w:rsid w:val="5E130C27"/>
    <w:rsid w:val="5E250EA6"/>
    <w:rsid w:val="5E2A9B25"/>
    <w:rsid w:val="5E348D60"/>
    <w:rsid w:val="5E3DC6B0"/>
    <w:rsid w:val="5E484737"/>
    <w:rsid w:val="5E538F89"/>
    <w:rsid w:val="5E585E02"/>
    <w:rsid w:val="5E6218B5"/>
    <w:rsid w:val="5E7E76BC"/>
    <w:rsid w:val="5E7EC276"/>
    <w:rsid w:val="5E902362"/>
    <w:rsid w:val="5E9362B6"/>
    <w:rsid w:val="5EAC70D2"/>
    <w:rsid w:val="5EC575B2"/>
    <w:rsid w:val="5EC5A2AF"/>
    <w:rsid w:val="5ED10A2D"/>
    <w:rsid w:val="5EE86210"/>
    <w:rsid w:val="5EEB729F"/>
    <w:rsid w:val="5F0BF9D5"/>
    <w:rsid w:val="5F243566"/>
    <w:rsid w:val="5F25083F"/>
    <w:rsid w:val="5F31F3D6"/>
    <w:rsid w:val="5F406F99"/>
    <w:rsid w:val="5F49C387"/>
    <w:rsid w:val="5F4FDB29"/>
    <w:rsid w:val="5F6186E0"/>
    <w:rsid w:val="5F6CC1F7"/>
    <w:rsid w:val="5F870B68"/>
    <w:rsid w:val="5F88AF5D"/>
    <w:rsid w:val="5FB099CB"/>
    <w:rsid w:val="5FBA12B2"/>
    <w:rsid w:val="5FBF0002"/>
    <w:rsid w:val="5FBFAFD4"/>
    <w:rsid w:val="5FC8732E"/>
    <w:rsid w:val="5FEB1CB4"/>
    <w:rsid w:val="5FFC7BB4"/>
    <w:rsid w:val="5FFDDF54"/>
    <w:rsid w:val="600D81F1"/>
    <w:rsid w:val="601D7749"/>
    <w:rsid w:val="602C4DB1"/>
    <w:rsid w:val="602F18D6"/>
    <w:rsid w:val="6030F7C7"/>
    <w:rsid w:val="60480447"/>
    <w:rsid w:val="605F7D0A"/>
    <w:rsid w:val="6063F27A"/>
    <w:rsid w:val="606D3F6C"/>
    <w:rsid w:val="607B897A"/>
    <w:rsid w:val="607D2446"/>
    <w:rsid w:val="60835AF4"/>
    <w:rsid w:val="608FA017"/>
    <w:rsid w:val="609F8EC7"/>
    <w:rsid w:val="60A5F56E"/>
    <w:rsid w:val="60BAB09E"/>
    <w:rsid w:val="60C27549"/>
    <w:rsid w:val="60E64849"/>
    <w:rsid w:val="60ECA9E7"/>
    <w:rsid w:val="610897C5"/>
    <w:rsid w:val="611F5579"/>
    <w:rsid w:val="6120D77B"/>
    <w:rsid w:val="6128BB37"/>
    <w:rsid w:val="61341C57"/>
    <w:rsid w:val="6136A2F5"/>
    <w:rsid w:val="6140D4D7"/>
    <w:rsid w:val="614EE706"/>
    <w:rsid w:val="6155E313"/>
    <w:rsid w:val="61588C5A"/>
    <w:rsid w:val="61688E5D"/>
    <w:rsid w:val="61765EE7"/>
    <w:rsid w:val="61824137"/>
    <w:rsid w:val="6199AFB5"/>
    <w:rsid w:val="619C3E91"/>
    <w:rsid w:val="61ADB698"/>
    <w:rsid w:val="61B8F559"/>
    <w:rsid w:val="61BA58AC"/>
    <w:rsid w:val="61D08085"/>
    <w:rsid w:val="61D3483C"/>
    <w:rsid w:val="61DE0A43"/>
    <w:rsid w:val="61F54204"/>
    <w:rsid w:val="61FA7C66"/>
    <w:rsid w:val="61FD5ECE"/>
    <w:rsid w:val="620F6915"/>
    <w:rsid w:val="62109632"/>
    <w:rsid w:val="6215FF77"/>
    <w:rsid w:val="62284A68"/>
    <w:rsid w:val="623087FB"/>
    <w:rsid w:val="6234828F"/>
    <w:rsid w:val="623FEDCE"/>
    <w:rsid w:val="62452606"/>
    <w:rsid w:val="624E842C"/>
    <w:rsid w:val="626C272B"/>
    <w:rsid w:val="62725ED6"/>
    <w:rsid w:val="6276117C"/>
    <w:rsid w:val="627DF5F4"/>
    <w:rsid w:val="628A5EA5"/>
    <w:rsid w:val="6292418E"/>
    <w:rsid w:val="629E5F2D"/>
    <w:rsid w:val="62A176D1"/>
    <w:rsid w:val="62C743EE"/>
    <w:rsid w:val="62C90B15"/>
    <w:rsid w:val="62DDB76E"/>
    <w:rsid w:val="62E4C02A"/>
    <w:rsid w:val="62EBB5AC"/>
    <w:rsid w:val="62ED5D5F"/>
    <w:rsid w:val="62F2CCE9"/>
    <w:rsid w:val="62FD13C1"/>
    <w:rsid w:val="63220ED6"/>
    <w:rsid w:val="6323668F"/>
    <w:rsid w:val="632D0A7D"/>
    <w:rsid w:val="6330F78D"/>
    <w:rsid w:val="6337A63C"/>
    <w:rsid w:val="633E00F9"/>
    <w:rsid w:val="634D0612"/>
    <w:rsid w:val="6354C5BA"/>
    <w:rsid w:val="635C6237"/>
    <w:rsid w:val="6363BC91"/>
    <w:rsid w:val="63687BE3"/>
    <w:rsid w:val="63971DCC"/>
    <w:rsid w:val="639D9BDB"/>
    <w:rsid w:val="63A131E8"/>
    <w:rsid w:val="63A943F2"/>
    <w:rsid w:val="63AC7806"/>
    <w:rsid w:val="63B2864D"/>
    <w:rsid w:val="63C5D1F5"/>
    <w:rsid w:val="63D9DBAF"/>
    <w:rsid w:val="63EA179C"/>
    <w:rsid w:val="63F748D5"/>
    <w:rsid w:val="63FD80BB"/>
    <w:rsid w:val="6400655F"/>
    <w:rsid w:val="6407F411"/>
    <w:rsid w:val="6415BA88"/>
    <w:rsid w:val="6435B2E5"/>
    <w:rsid w:val="644A7E39"/>
    <w:rsid w:val="6462103B"/>
    <w:rsid w:val="6468F9D7"/>
    <w:rsid w:val="648D83D5"/>
    <w:rsid w:val="6493B78E"/>
    <w:rsid w:val="64C4569C"/>
    <w:rsid w:val="64C79E81"/>
    <w:rsid w:val="64CCA9D8"/>
    <w:rsid w:val="64D0CCA3"/>
    <w:rsid w:val="64D59EF2"/>
    <w:rsid w:val="64DAC2D4"/>
    <w:rsid w:val="64DBE585"/>
    <w:rsid w:val="64EEDF7F"/>
    <w:rsid w:val="64FFC1D6"/>
    <w:rsid w:val="65063C48"/>
    <w:rsid w:val="650BAB38"/>
    <w:rsid w:val="650F9529"/>
    <w:rsid w:val="6511CE6C"/>
    <w:rsid w:val="6542F154"/>
    <w:rsid w:val="65658C0E"/>
    <w:rsid w:val="65887ACC"/>
    <w:rsid w:val="65AF7774"/>
    <w:rsid w:val="65B59228"/>
    <w:rsid w:val="65BE4FA1"/>
    <w:rsid w:val="65C0541B"/>
    <w:rsid w:val="65C44CA4"/>
    <w:rsid w:val="65C6ED6D"/>
    <w:rsid w:val="65CEEA95"/>
    <w:rsid w:val="65D9390F"/>
    <w:rsid w:val="65DAE739"/>
    <w:rsid w:val="65E3B29F"/>
    <w:rsid w:val="65E7EFD2"/>
    <w:rsid w:val="65F2C2E2"/>
    <w:rsid w:val="65FECBCF"/>
    <w:rsid w:val="6603724E"/>
    <w:rsid w:val="66087804"/>
    <w:rsid w:val="66280A48"/>
    <w:rsid w:val="6632E486"/>
    <w:rsid w:val="664656BC"/>
    <w:rsid w:val="66593922"/>
    <w:rsid w:val="665DF90D"/>
    <w:rsid w:val="6682E941"/>
    <w:rsid w:val="668AD32B"/>
    <w:rsid w:val="66A0394B"/>
    <w:rsid w:val="66A38DA3"/>
    <w:rsid w:val="66A4D98B"/>
    <w:rsid w:val="66B4003E"/>
    <w:rsid w:val="66BA82E9"/>
    <w:rsid w:val="66C5CC88"/>
    <w:rsid w:val="66CEBE8E"/>
    <w:rsid w:val="66F3A9D8"/>
    <w:rsid w:val="6703FC1B"/>
    <w:rsid w:val="67086E78"/>
    <w:rsid w:val="670916B3"/>
    <w:rsid w:val="6709DC17"/>
    <w:rsid w:val="67151F99"/>
    <w:rsid w:val="6716649F"/>
    <w:rsid w:val="6727CDC1"/>
    <w:rsid w:val="67288157"/>
    <w:rsid w:val="6733A2EF"/>
    <w:rsid w:val="6734455A"/>
    <w:rsid w:val="675AADA9"/>
    <w:rsid w:val="67601D05"/>
    <w:rsid w:val="6797400A"/>
    <w:rsid w:val="679E7B60"/>
    <w:rsid w:val="67A227B6"/>
    <w:rsid w:val="67AAB75F"/>
    <w:rsid w:val="67BFCF2B"/>
    <w:rsid w:val="67C52497"/>
    <w:rsid w:val="67D173A3"/>
    <w:rsid w:val="67D95E0C"/>
    <w:rsid w:val="67E4E0AA"/>
    <w:rsid w:val="67E7F653"/>
    <w:rsid w:val="67F4A25F"/>
    <w:rsid w:val="6803A5EE"/>
    <w:rsid w:val="680B7F5A"/>
    <w:rsid w:val="68196BDE"/>
    <w:rsid w:val="6831EF8B"/>
    <w:rsid w:val="6834EBCB"/>
    <w:rsid w:val="683D3A31"/>
    <w:rsid w:val="684DFE7D"/>
    <w:rsid w:val="6858DB67"/>
    <w:rsid w:val="68721730"/>
    <w:rsid w:val="6872F2B0"/>
    <w:rsid w:val="68785151"/>
    <w:rsid w:val="687C875C"/>
    <w:rsid w:val="68AF2873"/>
    <w:rsid w:val="68C35335"/>
    <w:rsid w:val="68C3F389"/>
    <w:rsid w:val="68DBCC03"/>
    <w:rsid w:val="68E22537"/>
    <w:rsid w:val="68E75D8C"/>
    <w:rsid w:val="68ED7529"/>
    <w:rsid w:val="68F9C753"/>
    <w:rsid w:val="6916BF93"/>
    <w:rsid w:val="692DEDAE"/>
    <w:rsid w:val="692EEAD4"/>
    <w:rsid w:val="69374B4E"/>
    <w:rsid w:val="6947CC9B"/>
    <w:rsid w:val="696EB1A0"/>
    <w:rsid w:val="6985A67B"/>
    <w:rsid w:val="699F3DB1"/>
    <w:rsid w:val="69A31437"/>
    <w:rsid w:val="69B19B4B"/>
    <w:rsid w:val="69B7D9CD"/>
    <w:rsid w:val="69BD2222"/>
    <w:rsid w:val="69C0D4C5"/>
    <w:rsid w:val="69C80000"/>
    <w:rsid w:val="69C8D7F7"/>
    <w:rsid w:val="69CB24C3"/>
    <w:rsid w:val="69CF1F30"/>
    <w:rsid w:val="69CF69E8"/>
    <w:rsid w:val="69D3E2CA"/>
    <w:rsid w:val="69DC14EF"/>
    <w:rsid w:val="69DDBA92"/>
    <w:rsid w:val="69F88EAB"/>
    <w:rsid w:val="6A11E1B7"/>
    <w:rsid w:val="6A195696"/>
    <w:rsid w:val="6A1BA20C"/>
    <w:rsid w:val="6A305964"/>
    <w:rsid w:val="6A4D6C75"/>
    <w:rsid w:val="6A536EF6"/>
    <w:rsid w:val="6A73AF94"/>
    <w:rsid w:val="6A7AEC3F"/>
    <w:rsid w:val="6A945FD5"/>
    <w:rsid w:val="6AA0F7BB"/>
    <w:rsid w:val="6AA9DDDF"/>
    <w:rsid w:val="6AB28FF4"/>
    <w:rsid w:val="6ACE10CB"/>
    <w:rsid w:val="6AD10C50"/>
    <w:rsid w:val="6AD9EC0E"/>
    <w:rsid w:val="6AEB7098"/>
    <w:rsid w:val="6B0F5783"/>
    <w:rsid w:val="6B2E12D2"/>
    <w:rsid w:val="6B319FE2"/>
    <w:rsid w:val="6B42CDF0"/>
    <w:rsid w:val="6B47082E"/>
    <w:rsid w:val="6B5E1E30"/>
    <w:rsid w:val="6B63458E"/>
    <w:rsid w:val="6B6417FE"/>
    <w:rsid w:val="6B94A8AA"/>
    <w:rsid w:val="6BB8652D"/>
    <w:rsid w:val="6BC1C050"/>
    <w:rsid w:val="6BCA65AD"/>
    <w:rsid w:val="6BD79763"/>
    <w:rsid w:val="6BD9D9E1"/>
    <w:rsid w:val="6BDE442B"/>
    <w:rsid w:val="6BF194CB"/>
    <w:rsid w:val="6C01EE0E"/>
    <w:rsid w:val="6C21C57F"/>
    <w:rsid w:val="6C26D178"/>
    <w:rsid w:val="6C2E3E6F"/>
    <w:rsid w:val="6C5D4256"/>
    <w:rsid w:val="6C60D54E"/>
    <w:rsid w:val="6C63FE43"/>
    <w:rsid w:val="6C6769AB"/>
    <w:rsid w:val="6C75EB70"/>
    <w:rsid w:val="6CC04A7C"/>
    <w:rsid w:val="6CC9E333"/>
    <w:rsid w:val="6CD2E40F"/>
    <w:rsid w:val="6CE57A3D"/>
    <w:rsid w:val="6CE85852"/>
    <w:rsid w:val="6CEC4059"/>
    <w:rsid w:val="6CFF55D9"/>
    <w:rsid w:val="6D3E2C3B"/>
    <w:rsid w:val="6D4BC274"/>
    <w:rsid w:val="6D560CC6"/>
    <w:rsid w:val="6D7A148C"/>
    <w:rsid w:val="6D9F03F7"/>
    <w:rsid w:val="6DBF347E"/>
    <w:rsid w:val="6DC64580"/>
    <w:rsid w:val="6DCAA0B0"/>
    <w:rsid w:val="6DD41BC0"/>
    <w:rsid w:val="6DEADB56"/>
    <w:rsid w:val="6DF45B2A"/>
    <w:rsid w:val="6DF46653"/>
    <w:rsid w:val="6DF65500"/>
    <w:rsid w:val="6E0D34AD"/>
    <w:rsid w:val="6E1C5CED"/>
    <w:rsid w:val="6E2365A9"/>
    <w:rsid w:val="6E310ACA"/>
    <w:rsid w:val="6E6E8252"/>
    <w:rsid w:val="6E791E09"/>
    <w:rsid w:val="6E98A214"/>
    <w:rsid w:val="6E9B55C8"/>
    <w:rsid w:val="6E9CCE9E"/>
    <w:rsid w:val="6E9E3363"/>
    <w:rsid w:val="6EA2F5FA"/>
    <w:rsid w:val="6EAAC633"/>
    <w:rsid w:val="6EAB1D27"/>
    <w:rsid w:val="6EBA9861"/>
    <w:rsid w:val="6EDDE3FC"/>
    <w:rsid w:val="6F00D72D"/>
    <w:rsid w:val="6F0F0B03"/>
    <w:rsid w:val="6F13F77A"/>
    <w:rsid w:val="6F20429F"/>
    <w:rsid w:val="6F24B818"/>
    <w:rsid w:val="6F4ABB74"/>
    <w:rsid w:val="6F4EFD0D"/>
    <w:rsid w:val="6F510CEC"/>
    <w:rsid w:val="6F53D283"/>
    <w:rsid w:val="6F569F10"/>
    <w:rsid w:val="6F581007"/>
    <w:rsid w:val="6F6B2EEA"/>
    <w:rsid w:val="6F6CF680"/>
    <w:rsid w:val="6F6FF0AA"/>
    <w:rsid w:val="6F7B6DA2"/>
    <w:rsid w:val="6F9D2F32"/>
    <w:rsid w:val="6FAC510D"/>
    <w:rsid w:val="6FB627A2"/>
    <w:rsid w:val="6FBAD231"/>
    <w:rsid w:val="6FC3502F"/>
    <w:rsid w:val="6FCF4188"/>
    <w:rsid w:val="6FDC1F16"/>
    <w:rsid w:val="6FDC8F50"/>
    <w:rsid w:val="6FEC3CDF"/>
    <w:rsid w:val="7014EE6A"/>
    <w:rsid w:val="7019D7B1"/>
    <w:rsid w:val="70210A72"/>
    <w:rsid w:val="70217093"/>
    <w:rsid w:val="7031CCB9"/>
    <w:rsid w:val="7036E311"/>
    <w:rsid w:val="705668C2"/>
    <w:rsid w:val="705C61A1"/>
    <w:rsid w:val="7088A644"/>
    <w:rsid w:val="7091B604"/>
    <w:rsid w:val="709A5CC8"/>
    <w:rsid w:val="709FC067"/>
    <w:rsid w:val="70AADB64"/>
    <w:rsid w:val="70B6A3EF"/>
    <w:rsid w:val="70C265F4"/>
    <w:rsid w:val="70C8A80C"/>
    <w:rsid w:val="70CD0374"/>
    <w:rsid w:val="70DB1533"/>
    <w:rsid w:val="70E137D8"/>
    <w:rsid w:val="70EA1BB5"/>
    <w:rsid w:val="70F6FB9E"/>
    <w:rsid w:val="7109EC6E"/>
    <w:rsid w:val="710C9F94"/>
    <w:rsid w:val="7116DFD7"/>
    <w:rsid w:val="71183A22"/>
    <w:rsid w:val="712CB4F7"/>
    <w:rsid w:val="715B3619"/>
    <w:rsid w:val="715D88C2"/>
    <w:rsid w:val="7163679D"/>
    <w:rsid w:val="7170F523"/>
    <w:rsid w:val="71753628"/>
    <w:rsid w:val="71785FB1"/>
    <w:rsid w:val="717C6417"/>
    <w:rsid w:val="719C692D"/>
    <w:rsid w:val="71A0FFE2"/>
    <w:rsid w:val="71A1BD52"/>
    <w:rsid w:val="71AF6232"/>
    <w:rsid w:val="71B4143C"/>
    <w:rsid w:val="71C9A6EF"/>
    <w:rsid w:val="71D3C670"/>
    <w:rsid w:val="71D706A9"/>
    <w:rsid w:val="71EA5EEA"/>
    <w:rsid w:val="71ECFA9C"/>
    <w:rsid w:val="720567AD"/>
    <w:rsid w:val="720EE5D8"/>
    <w:rsid w:val="720F075B"/>
    <w:rsid w:val="7210C277"/>
    <w:rsid w:val="722D1B12"/>
    <w:rsid w:val="724A177B"/>
    <w:rsid w:val="724C0EBB"/>
    <w:rsid w:val="728544DA"/>
    <w:rsid w:val="728E3FD2"/>
    <w:rsid w:val="7298B5B4"/>
    <w:rsid w:val="729D17B9"/>
    <w:rsid w:val="72AA0CD5"/>
    <w:rsid w:val="72CF349F"/>
    <w:rsid w:val="72D4CFF4"/>
    <w:rsid w:val="73175A4E"/>
    <w:rsid w:val="733A688E"/>
    <w:rsid w:val="735C088E"/>
    <w:rsid w:val="737A153F"/>
    <w:rsid w:val="737A4955"/>
    <w:rsid w:val="73803E07"/>
    <w:rsid w:val="739605BF"/>
    <w:rsid w:val="73992A8F"/>
    <w:rsid w:val="739AE475"/>
    <w:rsid w:val="73AF6927"/>
    <w:rsid w:val="73BB0CCC"/>
    <w:rsid w:val="73BCE668"/>
    <w:rsid w:val="73BF08B0"/>
    <w:rsid w:val="73CE1A21"/>
    <w:rsid w:val="740839EB"/>
    <w:rsid w:val="742FBEB9"/>
    <w:rsid w:val="74358704"/>
    <w:rsid w:val="743C5CB5"/>
    <w:rsid w:val="74439864"/>
    <w:rsid w:val="744F48F5"/>
    <w:rsid w:val="7450F4B2"/>
    <w:rsid w:val="7458DCA6"/>
    <w:rsid w:val="745902A5"/>
    <w:rsid w:val="746B91EB"/>
    <w:rsid w:val="7481CC77"/>
    <w:rsid w:val="74875598"/>
    <w:rsid w:val="74A17F9E"/>
    <w:rsid w:val="74A18A00"/>
    <w:rsid w:val="74AB7D0E"/>
    <w:rsid w:val="74AC5326"/>
    <w:rsid w:val="74BA1040"/>
    <w:rsid w:val="74BBB208"/>
    <w:rsid w:val="74DB6E7B"/>
    <w:rsid w:val="74E6DD92"/>
    <w:rsid w:val="74F6BDF5"/>
    <w:rsid w:val="74FFB059"/>
    <w:rsid w:val="751CE42A"/>
    <w:rsid w:val="75208390"/>
    <w:rsid w:val="753F4A1B"/>
    <w:rsid w:val="75615F3B"/>
    <w:rsid w:val="756475AF"/>
    <w:rsid w:val="7569EA82"/>
    <w:rsid w:val="757081FC"/>
    <w:rsid w:val="7575EE1D"/>
    <w:rsid w:val="758D4878"/>
    <w:rsid w:val="75EBFB45"/>
    <w:rsid w:val="75F2DA1B"/>
    <w:rsid w:val="75FAB6F0"/>
    <w:rsid w:val="76265FF8"/>
    <w:rsid w:val="76290A44"/>
    <w:rsid w:val="76487EFB"/>
    <w:rsid w:val="76609998"/>
    <w:rsid w:val="76914F6F"/>
    <w:rsid w:val="76938A20"/>
    <w:rsid w:val="76988F3C"/>
    <w:rsid w:val="7699A427"/>
    <w:rsid w:val="769B9058"/>
    <w:rsid w:val="76A99A82"/>
    <w:rsid w:val="76B50B04"/>
    <w:rsid w:val="76BBCEF0"/>
    <w:rsid w:val="76C916DD"/>
    <w:rsid w:val="76DA9637"/>
    <w:rsid w:val="76F15369"/>
    <w:rsid w:val="76F1BDCB"/>
    <w:rsid w:val="76FA9B4D"/>
    <w:rsid w:val="771794E4"/>
    <w:rsid w:val="774028B3"/>
    <w:rsid w:val="776A7AB8"/>
    <w:rsid w:val="7773D01D"/>
    <w:rsid w:val="77AC9AA2"/>
    <w:rsid w:val="77ACDB75"/>
    <w:rsid w:val="77B6340B"/>
    <w:rsid w:val="77B7A9D2"/>
    <w:rsid w:val="77BB4C0E"/>
    <w:rsid w:val="77D0B51C"/>
    <w:rsid w:val="77E00011"/>
    <w:rsid w:val="77E280CE"/>
    <w:rsid w:val="78156498"/>
    <w:rsid w:val="781DD540"/>
    <w:rsid w:val="782760DF"/>
    <w:rsid w:val="783C6944"/>
    <w:rsid w:val="78437E15"/>
    <w:rsid w:val="784D8662"/>
    <w:rsid w:val="7852102E"/>
    <w:rsid w:val="78565A13"/>
    <w:rsid w:val="7898FFFD"/>
    <w:rsid w:val="78A4D619"/>
    <w:rsid w:val="78B026E7"/>
    <w:rsid w:val="78CF966D"/>
    <w:rsid w:val="78D91DC2"/>
    <w:rsid w:val="78DDF9BD"/>
    <w:rsid w:val="78DE87E9"/>
    <w:rsid w:val="78F729FE"/>
    <w:rsid w:val="78F81195"/>
    <w:rsid w:val="78F9B845"/>
    <w:rsid w:val="79055F40"/>
    <w:rsid w:val="790B1C7E"/>
    <w:rsid w:val="7910D26D"/>
    <w:rsid w:val="791E55F4"/>
    <w:rsid w:val="7921F1BC"/>
    <w:rsid w:val="792B7FE0"/>
    <w:rsid w:val="794A2331"/>
    <w:rsid w:val="794CEE08"/>
    <w:rsid w:val="795E55BC"/>
    <w:rsid w:val="79714C63"/>
    <w:rsid w:val="7992256D"/>
    <w:rsid w:val="799ADA5B"/>
    <w:rsid w:val="79A9AA8D"/>
    <w:rsid w:val="79ABF34B"/>
    <w:rsid w:val="79AE8410"/>
    <w:rsid w:val="79CB1659"/>
    <w:rsid w:val="79DF0E6F"/>
    <w:rsid w:val="79E044ED"/>
    <w:rsid w:val="79E42A24"/>
    <w:rsid w:val="79E9B50B"/>
    <w:rsid w:val="79EC1EE6"/>
    <w:rsid w:val="7A0517E6"/>
    <w:rsid w:val="7A054743"/>
    <w:rsid w:val="7A14FDF6"/>
    <w:rsid w:val="7A170DEB"/>
    <w:rsid w:val="7A1BE5F5"/>
    <w:rsid w:val="7A22E262"/>
    <w:rsid w:val="7A3213B7"/>
    <w:rsid w:val="7A3D3DF0"/>
    <w:rsid w:val="7A46D1F5"/>
    <w:rsid w:val="7A535DC1"/>
    <w:rsid w:val="7A6ED04F"/>
    <w:rsid w:val="7A7C9A93"/>
    <w:rsid w:val="7A8E8DF9"/>
    <w:rsid w:val="7A8F0550"/>
    <w:rsid w:val="7AB9B5D5"/>
    <w:rsid w:val="7ABA2655"/>
    <w:rsid w:val="7ABDCBE3"/>
    <w:rsid w:val="7ADCB2DE"/>
    <w:rsid w:val="7AEA3CB6"/>
    <w:rsid w:val="7AEB773B"/>
    <w:rsid w:val="7B09161D"/>
    <w:rsid w:val="7B110145"/>
    <w:rsid w:val="7B4E9232"/>
    <w:rsid w:val="7B5A247F"/>
    <w:rsid w:val="7B73EC4D"/>
    <w:rsid w:val="7B8CB7BA"/>
    <w:rsid w:val="7BBF9814"/>
    <w:rsid w:val="7BC6382F"/>
    <w:rsid w:val="7BD45B5C"/>
    <w:rsid w:val="7BE35779"/>
    <w:rsid w:val="7BEE73A8"/>
    <w:rsid w:val="7C043FAD"/>
    <w:rsid w:val="7C053C6B"/>
    <w:rsid w:val="7C104F40"/>
    <w:rsid w:val="7C1F424D"/>
    <w:rsid w:val="7C214323"/>
    <w:rsid w:val="7C23D206"/>
    <w:rsid w:val="7C283230"/>
    <w:rsid w:val="7C3295A0"/>
    <w:rsid w:val="7C40C430"/>
    <w:rsid w:val="7C67CFC3"/>
    <w:rsid w:val="7C8F91F1"/>
    <w:rsid w:val="7CA4E67E"/>
    <w:rsid w:val="7CBF7E91"/>
    <w:rsid w:val="7CCF6987"/>
    <w:rsid w:val="7CD95926"/>
    <w:rsid w:val="7CD96675"/>
    <w:rsid w:val="7CE22DC5"/>
    <w:rsid w:val="7CE41124"/>
    <w:rsid w:val="7CF5077C"/>
    <w:rsid w:val="7CF8B8A5"/>
    <w:rsid w:val="7D067051"/>
    <w:rsid w:val="7D16FB51"/>
    <w:rsid w:val="7D190ED7"/>
    <w:rsid w:val="7D251AED"/>
    <w:rsid w:val="7D60FF4F"/>
    <w:rsid w:val="7D6F2C4A"/>
    <w:rsid w:val="7D7B3A73"/>
    <w:rsid w:val="7D8C7FCE"/>
    <w:rsid w:val="7D95ACEE"/>
    <w:rsid w:val="7D989840"/>
    <w:rsid w:val="7D99396A"/>
    <w:rsid w:val="7DAFAEF9"/>
    <w:rsid w:val="7DD4A8A0"/>
    <w:rsid w:val="7DEE4638"/>
    <w:rsid w:val="7DFA2B58"/>
    <w:rsid w:val="7DFE7E6E"/>
    <w:rsid w:val="7E0E6B50"/>
    <w:rsid w:val="7E1CD4BA"/>
    <w:rsid w:val="7E20BB82"/>
    <w:rsid w:val="7E268ACA"/>
    <w:rsid w:val="7E38758B"/>
    <w:rsid w:val="7E394785"/>
    <w:rsid w:val="7E422DED"/>
    <w:rsid w:val="7E58B886"/>
    <w:rsid w:val="7E60D881"/>
    <w:rsid w:val="7E68CCD6"/>
    <w:rsid w:val="7E6941F6"/>
    <w:rsid w:val="7E6EE0F3"/>
    <w:rsid w:val="7E7DFE26"/>
    <w:rsid w:val="7EAB8D0F"/>
    <w:rsid w:val="7EAC7E12"/>
    <w:rsid w:val="7EB20868"/>
    <w:rsid w:val="7EB64F88"/>
    <w:rsid w:val="7EB8812B"/>
    <w:rsid w:val="7EBDF6D6"/>
    <w:rsid w:val="7EBE60C5"/>
    <w:rsid w:val="7EC63BD2"/>
    <w:rsid w:val="7ECEBC3A"/>
    <w:rsid w:val="7EDE11CE"/>
    <w:rsid w:val="7EF7E1C3"/>
    <w:rsid w:val="7F4EF953"/>
    <w:rsid w:val="7F50AB36"/>
    <w:rsid w:val="7F61FF1C"/>
    <w:rsid w:val="7F6B1743"/>
    <w:rsid w:val="7F6E5521"/>
    <w:rsid w:val="7F81EF1D"/>
    <w:rsid w:val="7F9EDC26"/>
    <w:rsid w:val="7FA8DF92"/>
    <w:rsid w:val="7FA9CC43"/>
    <w:rsid w:val="7FC7165E"/>
    <w:rsid w:val="7FCC7B59"/>
    <w:rsid w:val="7FD5554E"/>
    <w:rsid w:val="7FD653F3"/>
    <w:rsid w:val="7FDCB4F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8D7EDA"/>
  <w15:docId w15:val="{5C673F1E-38E9-4086-8BA5-CDD20972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D5F"/>
    <w:pPr>
      <w:spacing w:after="0" w:line="240" w:lineRule="auto"/>
    </w:pPr>
    <w:rPr>
      <w:rFonts w:ascii="Times New Roman" w:eastAsia="Times New Roman" w:hAnsi="Times New Roman" w:cs="Times New Roman"/>
      <w:sz w:val="24"/>
      <w:szCs w:val="20"/>
      <w:lang w:val="es-ES_tradnl" w:eastAsia="es-ES"/>
    </w:rPr>
  </w:style>
  <w:style w:type="paragraph" w:styleId="Ttulo2">
    <w:name w:val="heading 2"/>
    <w:basedOn w:val="Normal"/>
    <w:next w:val="Normal"/>
    <w:link w:val="Ttulo2Car"/>
    <w:uiPriority w:val="9"/>
    <w:semiHidden/>
    <w:unhideWhenUsed/>
    <w:qFormat/>
    <w:rsid w:val="001673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qFormat/>
    <w:rsid w:val="00CB4E45"/>
    <w:pPr>
      <w:keepNext/>
      <w:spacing w:line="480" w:lineRule="auto"/>
      <w:ind w:firstLine="708"/>
      <w:jc w:val="both"/>
      <w:outlineLvl w:val="3"/>
    </w:pPr>
    <w:rPr>
      <w:rFonts w:ascii="Arial" w:hAnsi="Arial"/>
      <w:b/>
      <w:sz w:val="28"/>
      <w:lang w:val="es-ES"/>
    </w:rPr>
  </w:style>
  <w:style w:type="paragraph" w:styleId="Ttulo5">
    <w:name w:val="heading 5"/>
    <w:basedOn w:val="Normal"/>
    <w:next w:val="Normal"/>
    <w:link w:val="Ttulo5Car"/>
    <w:qFormat/>
    <w:rsid w:val="00CB4E45"/>
    <w:pPr>
      <w:spacing w:before="240" w:after="60"/>
      <w:outlineLvl w:val="4"/>
    </w:pPr>
    <w:rPr>
      <w:rFonts w:ascii="Arial" w:hAnsi="Arial"/>
      <w:b/>
      <w:spacing w:val="-3"/>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226D5F"/>
    <w:rPr>
      <w:rFonts w:ascii="Arial" w:hAnsi="Arial" w:cs="Arial"/>
      <w:sz w:val="24"/>
      <w:lang w:val="es-ES_tradnl" w:eastAsia="es-ES"/>
    </w:rPr>
  </w:style>
  <w:style w:type="paragraph" w:styleId="Textoindependiente">
    <w:name w:val="Body Text"/>
    <w:basedOn w:val="Normal"/>
    <w:link w:val="TextoindependienteCar"/>
    <w:rsid w:val="00226D5F"/>
    <w:pPr>
      <w:jc w:val="both"/>
    </w:pPr>
    <w:rPr>
      <w:rFonts w:ascii="Arial" w:eastAsiaTheme="minorHAnsi" w:hAnsi="Arial" w:cs="Arial"/>
      <w:szCs w:val="22"/>
    </w:rPr>
  </w:style>
  <w:style w:type="character" w:customStyle="1" w:styleId="TextoindependienteCar1">
    <w:name w:val="Texto independiente Car1"/>
    <w:basedOn w:val="Fuentedeprrafopredeter"/>
    <w:uiPriority w:val="99"/>
    <w:semiHidden/>
    <w:rsid w:val="00226D5F"/>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rsid w:val="00226D5F"/>
    <w:pPr>
      <w:tabs>
        <w:tab w:val="center" w:pos="4252"/>
        <w:tab w:val="right" w:pos="8504"/>
      </w:tabs>
    </w:pPr>
  </w:style>
  <w:style w:type="character" w:customStyle="1" w:styleId="PiedepginaCar">
    <w:name w:val="Pie de página Car"/>
    <w:basedOn w:val="Fuentedeprrafopredeter"/>
    <w:link w:val="Piedepgina"/>
    <w:rsid w:val="00226D5F"/>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226D5F"/>
  </w:style>
  <w:style w:type="paragraph" w:customStyle="1" w:styleId="Textoindependiente31">
    <w:name w:val="Texto independiente 31"/>
    <w:basedOn w:val="Normal"/>
    <w:rsid w:val="00226D5F"/>
    <w:pPr>
      <w:spacing w:line="360" w:lineRule="auto"/>
      <w:jc w:val="both"/>
    </w:pPr>
    <w:rPr>
      <w:rFonts w:ascii="Arial" w:hAnsi="Arial"/>
    </w:rPr>
  </w:style>
  <w:style w:type="paragraph" w:customStyle="1" w:styleId="Prrafodelista2">
    <w:name w:val="Párrafo de lista2"/>
    <w:basedOn w:val="Normal"/>
    <w:rsid w:val="00226D5F"/>
    <w:pPr>
      <w:spacing w:after="200" w:line="276" w:lineRule="auto"/>
      <w:ind w:left="720"/>
      <w:contextualSpacing/>
    </w:pPr>
    <w:rPr>
      <w:rFonts w:ascii="Calibri" w:hAnsi="Calibri"/>
      <w:sz w:val="22"/>
      <w:szCs w:val="22"/>
      <w:lang w:val="es-CO" w:eastAsia="en-US"/>
    </w:rPr>
  </w:style>
  <w:style w:type="paragraph" w:styleId="Sinespaciado">
    <w:name w:val="No Spacing"/>
    <w:uiPriority w:val="1"/>
    <w:qFormat/>
    <w:rsid w:val="00226D5F"/>
    <w:pPr>
      <w:spacing w:after="0" w:line="240" w:lineRule="auto"/>
    </w:pPr>
    <w:rPr>
      <w:lang w:val="es-ES_tradnl"/>
    </w:rPr>
  </w:style>
  <w:style w:type="paragraph" w:styleId="NormalWeb">
    <w:name w:val="Normal (Web)"/>
    <w:basedOn w:val="Normal"/>
    <w:uiPriority w:val="99"/>
    <w:unhideWhenUsed/>
    <w:rsid w:val="00226D5F"/>
    <w:pPr>
      <w:spacing w:before="100" w:beforeAutospacing="1" w:after="100" w:afterAutospacing="1"/>
    </w:pPr>
    <w:rPr>
      <w:szCs w:val="24"/>
      <w:lang w:val="es-ES"/>
    </w:rPr>
  </w:style>
  <w:style w:type="paragraph" w:styleId="Encabezado">
    <w:name w:val="header"/>
    <w:basedOn w:val="Normal"/>
    <w:link w:val="EncabezadoCar"/>
    <w:uiPriority w:val="99"/>
    <w:unhideWhenUsed/>
    <w:rsid w:val="00226D5F"/>
    <w:pPr>
      <w:tabs>
        <w:tab w:val="center" w:pos="4419"/>
        <w:tab w:val="right" w:pos="8838"/>
      </w:tabs>
    </w:pPr>
  </w:style>
  <w:style w:type="character" w:customStyle="1" w:styleId="EncabezadoCar">
    <w:name w:val="Encabezado Car"/>
    <w:basedOn w:val="Fuentedeprrafopredeter"/>
    <w:link w:val="Encabezado"/>
    <w:uiPriority w:val="99"/>
    <w:rsid w:val="00226D5F"/>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7308D1"/>
    <w:pPr>
      <w:spacing w:after="160" w:line="259" w:lineRule="auto"/>
      <w:ind w:left="720"/>
      <w:contextualSpacing/>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uiPriority w:val="99"/>
    <w:unhideWhenUsed/>
    <w:rsid w:val="001C4D7F"/>
    <w:pPr>
      <w:spacing w:after="120"/>
      <w:ind w:left="283"/>
    </w:pPr>
  </w:style>
  <w:style w:type="character" w:customStyle="1" w:styleId="SangradetextonormalCar">
    <w:name w:val="Sangría de texto normal Car"/>
    <w:basedOn w:val="Fuentedeprrafopredeter"/>
    <w:link w:val="Sangradetextonormal"/>
    <w:uiPriority w:val="99"/>
    <w:rsid w:val="001C4D7F"/>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9E5A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5A8E"/>
    <w:rPr>
      <w:rFonts w:ascii="Segoe UI" w:eastAsia="Times New Roman" w:hAnsi="Segoe UI" w:cs="Segoe UI"/>
      <w:sz w:val="18"/>
      <w:szCs w:val="18"/>
      <w:lang w:val="es-ES_tradnl" w:eastAsia="es-E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f,ft"/>
    <w:basedOn w:val="Normal"/>
    <w:link w:val="TextonotapieCar"/>
    <w:uiPriority w:val="99"/>
    <w:unhideWhenUsed/>
    <w:rsid w:val="00A27137"/>
    <w:rPr>
      <w:sz w:val="20"/>
    </w:rPr>
  </w:style>
  <w:style w:type="character" w:customStyle="1" w:styleId="TextonotapieCar">
    <w:name w:val="Texto nota pie Car"/>
    <w:aliases w:val="Texto nota pie Car2 Car1,Footnote Text Char Char Char Char Char Car1 Car1,Footnote Text Char Char Char Char Car1 Car1,Footnote reference Car1 Car1,FA Fu Car1 Car1,Footnote Text Char Char Char Car1 Car1,Texto nota pie Car Car Car Car"/>
    <w:basedOn w:val="Fuentedeprrafopredeter"/>
    <w:link w:val="Textonotapie"/>
    <w:uiPriority w:val="99"/>
    <w:rsid w:val="00A27137"/>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Footnotes refss,Appel note de bas de page,Fago Fußnotenzeichen,Footnote number,BVI fnr,Nota a pie,Ref. de nota al pie 2,Footnote symbol,Footnote,Char Car Car Car Ca,Ref. de nota al pie2,Ref"/>
    <w:basedOn w:val="Fuentedeprrafopredeter"/>
    <w:uiPriority w:val="99"/>
    <w:unhideWhenUsed/>
    <w:rsid w:val="00A27137"/>
    <w:rPr>
      <w:vertAlign w:val="superscript"/>
    </w:rPr>
  </w:style>
  <w:style w:type="paragraph" w:styleId="Textoindependiente2">
    <w:name w:val="Body Text 2"/>
    <w:basedOn w:val="Normal"/>
    <w:link w:val="Textoindependiente2Car"/>
    <w:uiPriority w:val="99"/>
    <w:semiHidden/>
    <w:unhideWhenUsed/>
    <w:rsid w:val="00B1139C"/>
    <w:pPr>
      <w:spacing w:after="120" w:line="480" w:lineRule="auto"/>
    </w:pPr>
  </w:style>
  <w:style w:type="character" w:customStyle="1" w:styleId="Textoindependiente2Car">
    <w:name w:val="Texto independiente 2 Car"/>
    <w:basedOn w:val="Fuentedeprrafopredeter"/>
    <w:link w:val="Textoindependiente2"/>
    <w:uiPriority w:val="99"/>
    <w:semiHidden/>
    <w:rsid w:val="00B1139C"/>
    <w:rPr>
      <w:rFonts w:ascii="Times New Roman" w:eastAsia="Times New Roman" w:hAnsi="Times New Roman" w:cs="Times New Roman"/>
      <w:sz w:val="24"/>
      <w:szCs w:val="20"/>
      <w:lang w:val="es-ES_tradnl" w:eastAsia="es-ES"/>
    </w:rPr>
  </w:style>
  <w:style w:type="character" w:customStyle="1" w:styleId="baj1">
    <w:name w:val="b_aj1"/>
    <w:basedOn w:val="Fuentedeprrafopredeter"/>
    <w:rsid w:val="00A2504E"/>
    <w:rPr>
      <w:b/>
      <w:bCs/>
      <w:color w:val="004C91"/>
    </w:rPr>
  </w:style>
  <w:style w:type="character" w:styleId="Hipervnculo">
    <w:name w:val="Hyperlink"/>
    <w:basedOn w:val="Fuentedeprrafopredeter"/>
    <w:uiPriority w:val="99"/>
    <w:unhideWhenUsed/>
    <w:rsid w:val="00154279"/>
    <w:rPr>
      <w:color w:val="0000FF"/>
      <w:u w:val="single"/>
    </w:rPr>
  </w:style>
  <w:style w:type="character" w:styleId="Textoennegrita">
    <w:name w:val="Strong"/>
    <w:basedOn w:val="Fuentedeprrafopredeter"/>
    <w:uiPriority w:val="22"/>
    <w:qFormat/>
    <w:rsid w:val="00154279"/>
    <w:rPr>
      <w:b/>
      <w:bCs/>
    </w:rPr>
  </w:style>
  <w:style w:type="paragraph" w:styleId="Sangra2detindependiente">
    <w:name w:val="Body Text Indent 2"/>
    <w:basedOn w:val="Normal"/>
    <w:link w:val="Sangra2detindependienteCar"/>
    <w:uiPriority w:val="99"/>
    <w:semiHidden/>
    <w:unhideWhenUsed/>
    <w:rsid w:val="00CB4E4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B4E45"/>
    <w:rPr>
      <w:rFonts w:ascii="Times New Roman" w:eastAsia="Times New Roman" w:hAnsi="Times New Roman" w:cs="Times New Roman"/>
      <w:sz w:val="24"/>
      <w:szCs w:val="20"/>
      <w:lang w:val="es-ES_tradnl" w:eastAsia="es-ES"/>
    </w:rPr>
  </w:style>
  <w:style w:type="character" w:customStyle="1" w:styleId="Ttulo4Car">
    <w:name w:val="Título 4 Car"/>
    <w:basedOn w:val="Fuentedeprrafopredeter"/>
    <w:link w:val="Ttulo4"/>
    <w:rsid w:val="00CB4E45"/>
    <w:rPr>
      <w:rFonts w:ascii="Arial" w:eastAsia="Times New Roman" w:hAnsi="Arial" w:cs="Times New Roman"/>
      <w:b/>
      <w:sz w:val="28"/>
      <w:szCs w:val="20"/>
      <w:lang w:val="es-ES" w:eastAsia="es-ES"/>
    </w:rPr>
  </w:style>
  <w:style w:type="character" w:customStyle="1" w:styleId="Ttulo5Car">
    <w:name w:val="Título 5 Car"/>
    <w:basedOn w:val="Fuentedeprrafopredeter"/>
    <w:link w:val="Ttulo5"/>
    <w:rsid w:val="00CB4E45"/>
    <w:rPr>
      <w:rFonts w:ascii="Arial" w:eastAsia="Times New Roman" w:hAnsi="Arial" w:cs="Times New Roman"/>
      <w:b/>
      <w:spacing w:val="-3"/>
      <w:szCs w:val="20"/>
      <w:lang w:val="es-ES_tradnl" w:eastAsia="es-ES"/>
    </w:rPr>
  </w:style>
  <w:style w:type="paragraph" w:customStyle="1" w:styleId="1">
    <w:name w:val="1"/>
    <w:basedOn w:val="Normal"/>
    <w:next w:val="Ttulo"/>
    <w:qFormat/>
    <w:rsid w:val="00CB4E45"/>
    <w:pPr>
      <w:spacing w:line="480" w:lineRule="auto"/>
      <w:jc w:val="center"/>
    </w:pPr>
    <w:rPr>
      <w:rFonts w:ascii="Arial" w:hAnsi="Arial"/>
      <w:b/>
    </w:rPr>
  </w:style>
  <w:style w:type="paragraph" w:styleId="Subttulo">
    <w:name w:val="Subtitle"/>
    <w:basedOn w:val="Normal"/>
    <w:link w:val="SubttuloCar"/>
    <w:qFormat/>
    <w:rsid w:val="00CB4E45"/>
    <w:pPr>
      <w:spacing w:line="480" w:lineRule="auto"/>
      <w:ind w:left="567"/>
      <w:jc w:val="both"/>
    </w:pPr>
    <w:rPr>
      <w:rFonts w:ascii="Arial" w:hAnsi="Arial"/>
      <w:b/>
      <w:sz w:val="28"/>
    </w:rPr>
  </w:style>
  <w:style w:type="character" w:customStyle="1" w:styleId="SubttuloCar">
    <w:name w:val="Subtítulo Car"/>
    <w:basedOn w:val="Fuentedeprrafopredeter"/>
    <w:link w:val="Subttulo"/>
    <w:rsid w:val="00CB4E45"/>
    <w:rPr>
      <w:rFonts w:ascii="Arial" w:eastAsia="Times New Roman" w:hAnsi="Arial" w:cs="Times New Roman"/>
      <w:b/>
      <w:sz w:val="28"/>
      <w:szCs w:val="20"/>
      <w:lang w:val="es-ES_tradnl" w:eastAsia="es-ES"/>
    </w:rPr>
  </w:style>
  <w:style w:type="paragraph" w:styleId="Ttulo">
    <w:name w:val="Title"/>
    <w:basedOn w:val="Normal"/>
    <w:next w:val="Normal"/>
    <w:link w:val="TtuloCar"/>
    <w:uiPriority w:val="10"/>
    <w:qFormat/>
    <w:rsid w:val="00CB4E4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B4E45"/>
    <w:rPr>
      <w:rFonts w:asciiTheme="majorHAnsi" w:eastAsiaTheme="majorEastAsia" w:hAnsiTheme="majorHAnsi" w:cstheme="majorBidi"/>
      <w:spacing w:val="-10"/>
      <w:kern w:val="28"/>
      <w:sz w:val="56"/>
      <w:szCs w:val="56"/>
      <w:lang w:val="es-ES_tradnl" w:eastAsia="es-ES"/>
    </w:rPr>
  </w:style>
  <w:style w:type="character" w:customStyle="1" w:styleId="Ttulo2Car">
    <w:name w:val="Título 2 Car"/>
    <w:basedOn w:val="Fuentedeprrafopredeter"/>
    <w:link w:val="Ttulo2"/>
    <w:uiPriority w:val="9"/>
    <w:semiHidden/>
    <w:rsid w:val="00167322"/>
    <w:rPr>
      <w:rFonts w:asciiTheme="majorHAnsi" w:eastAsiaTheme="majorEastAsia" w:hAnsiTheme="majorHAnsi" w:cstheme="majorBidi"/>
      <w:color w:val="2E74B5" w:themeColor="accent1" w:themeShade="BF"/>
      <w:sz w:val="26"/>
      <w:szCs w:val="26"/>
      <w:lang w:val="es-ES_tradnl" w:eastAsia="es-ES"/>
    </w:rPr>
  </w:style>
  <w:style w:type="character" w:customStyle="1" w:styleId="apple-converted-space">
    <w:name w:val="apple-converted-space"/>
    <w:basedOn w:val="Fuentedeprrafopredeter"/>
    <w:rsid w:val="00C9628A"/>
  </w:style>
  <w:style w:type="character" w:customStyle="1" w:styleId="TextonotapieCar3">
    <w:name w:val="Texto nota pie Car3"/>
    <w:aliases w:val="Texto nota pie Car2 Car,Footnote Text Char Char Char Char Char Car1 Car,Footnote Text Char Char Char Char Car1 Car,Footnote reference Car1 Car,FA Fu Car1 Car,Footnote Text Char Char Char Car1 Car,texto de nota al pie Car Car Car"/>
    <w:semiHidden/>
    <w:locked/>
    <w:rsid w:val="00574156"/>
    <w:rPr>
      <w:rFonts w:ascii="Times New Roman" w:hAnsi="Times New Roman"/>
      <w:sz w:val="20"/>
    </w:rPr>
  </w:style>
  <w:style w:type="character" w:customStyle="1" w:styleId="PiedepginaCar1">
    <w:name w:val="Pie de página Car1"/>
    <w:semiHidden/>
    <w:locked/>
    <w:rsid w:val="00574156"/>
    <w:rPr>
      <w:rFonts w:ascii="Times New Roman" w:hAnsi="Times New Roman"/>
      <w:sz w:val="24"/>
    </w:rPr>
  </w:style>
  <w:style w:type="paragraph" w:customStyle="1" w:styleId="Quotation">
    <w:name w:val="Quotation"/>
    <w:basedOn w:val="Textonotapie"/>
    <w:link w:val="QuotationCar"/>
    <w:rsid w:val="00574156"/>
    <w:pPr>
      <w:overflowPunct w:val="0"/>
      <w:autoSpaceDE w:val="0"/>
      <w:autoSpaceDN w:val="0"/>
      <w:adjustRightInd w:val="0"/>
      <w:ind w:left="1134" w:right="1134"/>
      <w:jc w:val="both"/>
    </w:pPr>
    <w:rPr>
      <w:i/>
      <w:iCs/>
      <w:sz w:val="26"/>
      <w:szCs w:val="24"/>
      <w:lang w:val="es-ES"/>
    </w:rPr>
  </w:style>
  <w:style w:type="character" w:customStyle="1" w:styleId="QuotationCar">
    <w:name w:val="Quotation Car"/>
    <w:link w:val="Quotation"/>
    <w:locked/>
    <w:rsid w:val="00574156"/>
    <w:rPr>
      <w:rFonts w:ascii="Times New Roman" w:eastAsia="Times New Roman" w:hAnsi="Times New Roman" w:cs="Times New Roman"/>
      <w:i/>
      <w:iCs/>
      <w:sz w:val="26"/>
      <w:szCs w:val="24"/>
      <w:lang w:val="es-ES" w:eastAsia="es-ES"/>
    </w:rPr>
  </w:style>
  <w:style w:type="paragraph" w:customStyle="1" w:styleId="Default">
    <w:name w:val="Default"/>
    <w:rsid w:val="002A0188"/>
    <w:pPr>
      <w:autoSpaceDE w:val="0"/>
      <w:autoSpaceDN w:val="0"/>
      <w:adjustRightInd w:val="0"/>
      <w:spacing w:after="0" w:line="240" w:lineRule="auto"/>
    </w:pPr>
    <w:rPr>
      <w:rFonts w:ascii="Bookman Old Style" w:hAnsi="Bookman Old Style" w:cs="Bookman Old Style"/>
      <w:color w:val="000000"/>
      <w:sz w:val="24"/>
      <w:szCs w:val="24"/>
      <w:lang w:val="es-ES"/>
    </w:rPr>
  </w:style>
  <w:style w:type="character" w:styleId="nfasis">
    <w:name w:val="Emphasis"/>
    <w:qFormat/>
    <w:rsid w:val="003B5C6C"/>
    <w:rPr>
      <w:i/>
      <w:iCs/>
    </w:rPr>
  </w:style>
  <w:style w:type="paragraph" w:customStyle="1" w:styleId="Textoindependiente21">
    <w:name w:val="Texto independiente 21"/>
    <w:basedOn w:val="Normal"/>
    <w:link w:val="BodyText2Car1"/>
    <w:rsid w:val="006544D3"/>
    <w:pPr>
      <w:spacing w:before="240"/>
      <w:jc w:val="both"/>
    </w:pPr>
    <w:rPr>
      <w:rFonts w:ascii="Arial" w:hAnsi="Arial"/>
      <w:sz w:val="28"/>
      <w:lang w:val="es-ES"/>
    </w:rPr>
  </w:style>
  <w:style w:type="character" w:customStyle="1" w:styleId="BodyText2Car1">
    <w:name w:val="Body Text 2 Car1"/>
    <w:link w:val="Textoindependiente21"/>
    <w:locked/>
    <w:rsid w:val="00141E39"/>
    <w:rPr>
      <w:rFonts w:ascii="Arial" w:eastAsia="Times New Roman" w:hAnsi="Arial" w:cs="Times New Roman"/>
      <w:sz w:val="28"/>
      <w:szCs w:val="20"/>
      <w:lang w:val="es-ES" w:eastAsia="es-ES"/>
    </w:rPr>
  </w:style>
  <w:style w:type="character" w:customStyle="1" w:styleId="iaj">
    <w:name w:val="i_aj"/>
    <w:basedOn w:val="Fuentedeprrafopredeter"/>
    <w:rsid w:val="00C718E3"/>
  </w:style>
  <w:style w:type="character" w:customStyle="1" w:styleId="letra14pt">
    <w:name w:val="letra14pt"/>
    <w:basedOn w:val="Fuentedeprrafopredeter"/>
    <w:rsid w:val="00C718E3"/>
  </w:style>
  <w:style w:type="character" w:customStyle="1" w:styleId="baj">
    <w:name w:val="b_aj"/>
    <w:basedOn w:val="Fuentedeprrafopredeter"/>
    <w:rsid w:val="0090624A"/>
  </w:style>
  <w:style w:type="paragraph" w:styleId="Textocomentario">
    <w:name w:val="annotation text"/>
    <w:basedOn w:val="Normal"/>
    <w:link w:val="TextocomentarioCar"/>
    <w:uiPriority w:val="99"/>
    <w:unhideWhenUsed/>
    <w:rPr>
      <w:sz w:val="20"/>
    </w:rPr>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 w:type="table" w:customStyle="1" w:styleId="Tablaconcuadrcula6concolores1">
    <w:name w:val="Tabla con cuadrícula 6 con colores1"/>
    <w:basedOn w:val="Tablanormal"/>
    <w:next w:val="Tabladecuadrcula6concolores"/>
    <w:uiPriority w:val="51"/>
    <w:rsid w:val="00F56451"/>
    <w:pPr>
      <w:spacing w:after="0" w:line="240" w:lineRule="auto"/>
    </w:pPr>
    <w:rPr>
      <w:color w:val="000000"/>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6concolores">
    <w:name w:val="Grid Table 6 Colorful"/>
    <w:basedOn w:val="Tablanormal"/>
    <w:uiPriority w:val="51"/>
    <w:rsid w:val="00F564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39"/>
    <w:rsid w:val="005C2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E0002D"/>
    <w:rPr>
      <w:b/>
      <w:bCs/>
    </w:rPr>
  </w:style>
  <w:style w:type="character" w:customStyle="1" w:styleId="AsuntodelcomentarioCar">
    <w:name w:val="Asunto del comentario Car"/>
    <w:basedOn w:val="TextocomentarioCar"/>
    <w:link w:val="Asuntodelcomentario"/>
    <w:uiPriority w:val="99"/>
    <w:semiHidden/>
    <w:rsid w:val="00E0002D"/>
    <w:rPr>
      <w:rFonts w:ascii="Times New Roman" w:eastAsia="Times New Roman" w:hAnsi="Times New Roman" w:cs="Times New Roman"/>
      <w:b/>
      <w:bCs/>
      <w:sz w:val="20"/>
      <w:szCs w:val="20"/>
      <w:lang w:val="es-ES_tradnl" w:eastAsia="es-ES"/>
    </w:rPr>
  </w:style>
  <w:style w:type="paragraph" w:customStyle="1" w:styleId="paragraph">
    <w:name w:val="paragraph"/>
    <w:basedOn w:val="Normal"/>
    <w:rsid w:val="00CD4529"/>
    <w:pPr>
      <w:spacing w:before="100" w:beforeAutospacing="1" w:after="100" w:afterAutospacing="1"/>
    </w:pPr>
    <w:rPr>
      <w:szCs w:val="24"/>
      <w:lang w:val="es-CO" w:eastAsia="es-ES_tradnl"/>
    </w:rPr>
  </w:style>
  <w:style w:type="paragraph" w:customStyle="1" w:styleId="Prrafonormal">
    <w:name w:val="Párrafo normal"/>
    <w:basedOn w:val="Normal"/>
    <w:autoRedefine/>
    <w:qFormat/>
    <w:rsid w:val="00906991"/>
    <w:pPr>
      <w:widowControl w:val="0"/>
      <w:spacing w:line="360" w:lineRule="auto"/>
      <w:ind w:firstLine="709"/>
      <w:jc w:val="both"/>
    </w:pPr>
    <w:rPr>
      <w:rFonts w:ascii="Bookman Old Style" w:hAnsi="Bookman Old Style" w:cs="Estrangelo Edessa"/>
      <w:color w:val="000000" w:themeColor="text1"/>
      <w:sz w:val="28"/>
      <w:szCs w:val="28"/>
      <w:lang w:val="es-ES"/>
    </w:rPr>
  </w:style>
  <w:style w:type="character" w:customStyle="1" w:styleId="normaltextrun">
    <w:name w:val="normaltextrun"/>
    <w:basedOn w:val="Fuentedeprrafopredeter"/>
    <w:rsid w:val="007F61F1"/>
  </w:style>
  <w:style w:type="character" w:customStyle="1" w:styleId="eop">
    <w:name w:val="eop"/>
    <w:basedOn w:val="Fuentedeprrafopredeter"/>
    <w:rsid w:val="007F61F1"/>
  </w:style>
  <w:style w:type="character" w:customStyle="1" w:styleId="CitaslargasCar">
    <w:name w:val="Citas largas Car"/>
    <w:link w:val="Citaslargas"/>
    <w:locked/>
    <w:rsid w:val="0069568F"/>
    <w:rPr>
      <w:rFonts w:ascii="Bookman Old Style" w:eastAsia="Times New Roman" w:hAnsi="Bookman Old Style" w:cs="Estrangelo Edessa"/>
      <w:bCs/>
      <w:sz w:val="24"/>
      <w:szCs w:val="28"/>
      <w:lang w:val="es-ES" w:eastAsia="es-ES"/>
    </w:rPr>
  </w:style>
  <w:style w:type="paragraph" w:customStyle="1" w:styleId="Citaslargas">
    <w:name w:val="Citas largas"/>
    <w:basedOn w:val="Normal"/>
    <w:link w:val="CitaslargasCar"/>
    <w:autoRedefine/>
    <w:qFormat/>
    <w:rsid w:val="0069568F"/>
    <w:pPr>
      <w:ind w:left="709"/>
      <w:jc w:val="both"/>
    </w:pPr>
    <w:rPr>
      <w:rFonts w:ascii="Bookman Old Style" w:hAnsi="Bookman Old Style" w:cs="Estrangelo Edessa"/>
      <w:bCs/>
      <w:szCs w:val="28"/>
      <w:lang w:val="es-ES"/>
    </w:rPr>
  </w:style>
  <w:style w:type="character" w:customStyle="1" w:styleId="superscript">
    <w:name w:val="superscript"/>
    <w:basedOn w:val="Fuentedeprrafopredeter"/>
    <w:rsid w:val="00863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7303">
      <w:bodyDiv w:val="1"/>
      <w:marLeft w:val="0"/>
      <w:marRight w:val="0"/>
      <w:marTop w:val="0"/>
      <w:marBottom w:val="0"/>
      <w:divBdr>
        <w:top w:val="none" w:sz="0" w:space="0" w:color="auto"/>
        <w:left w:val="none" w:sz="0" w:space="0" w:color="auto"/>
        <w:bottom w:val="none" w:sz="0" w:space="0" w:color="auto"/>
        <w:right w:val="none" w:sz="0" w:space="0" w:color="auto"/>
      </w:divBdr>
    </w:div>
    <w:div w:id="62065104">
      <w:bodyDiv w:val="1"/>
      <w:marLeft w:val="0"/>
      <w:marRight w:val="0"/>
      <w:marTop w:val="0"/>
      <w:marBottom w:val="0"/>
      <w:divBdr>
        <w:top w:val="none" w:sz="0" w:space="0" w:color="auto"/>
        <w:left w:val="none" w:sz="0" w:space="0" w:color="auto"/>
        <w:bottom w:val="none" w:sz="0" w:space="0" w:color="auto"/>
        <w:right w:val="none" w:sz="0" w:space="0" w:color="auto"/>
      </w:divBdr>
      <w:divsChild>
        <w:div w:id="1277444464">
          <w:marLeft w:val="0"/>
          <w:marRight w:val="0"/>
          <w:marTop w:val="0"/>
          <w:marBottom w:val="0"/>
          <w:divBdr>
            <w:top w:val="none" w:sz="0" w:space="0" w:color="auto"/>
            <w:left w:val="none" w:sz="0" w:space="0" w:color="auto"/>
            <w:bottom w:val="none" w:sz="0" w:space="0" w:color="auto"/>
            <w:right w:val="none" w:sz="0" w:space="0" w:color="auto"/>
          </w:divBdr>
          <w:divsChild>
            <w:div w:id="8215013">
              <w:marLeft w:val="0"/>
              <w:marRight w:val="0"/>
              <w:marTop w:val="0"/>
              <w:marBottom w:val="0"/>
              <w:divBdr>
                <w:top w:val="none" w:sz="0" w:space="0" w:color="auto"/>
                <w:left w:val="none" w:sz="0" w:space="0" w:color="auto"/>
                <w:bottom w:val="none" w:sz="0" w:space="0" w:color="auto"/>
                <w:right w:val="none" w:sz="0" w:space="0" w:color="auto"/>
              </w:divBdr>
              <w:divsChild>
                <w:div w:id="167254631">
                  <w:marLeft w:val="0"/>
                  <w:marRight w:val="0"/>
                  <w:marTop w:val="0"/>
                  <w:marBottom w:val="0"/>
                  <w:divBdr>
                    <w:top w:val="none" w:sz="0" w:space="0" w:color="auto"/>
                    <w:left w:val="none" w:sz="0" w:space="0" w:color="auto"/>
                    <w:bottom w:val="none" w:sz="0" w:space="0" w:color="auto"/>
                    <w:right w:val="none" w:sz="0" w:space="0" w:color="auto"/>
                  </w:divBdr>
                  <w:divsChild>
                    <w:div w:id="1244796593">
                      <w:marLeft w:val="0"/>
                      <w:marRight w:val="0"/>
                      <w:marTop w:val="0"/>
                      <w:marBottom w:val="0"/>
                      <w:divBdr>
                        <w:top w:val="none" w:sz="0" w:space="0" w:color="auto"/>
                        <w:left w:val="none" w:sz="0" w:space="0" w:color="auto"/>
                        <w:bottom w:val="none" w:sz="0" w:space="0" w:color="auto"/>
                        <w:right w:val="none" w:sz="0" w:space="0" w:color="auto"/>
                      </w:divBdr>
                      <w:divsChild>
                        <w:div w:id="1319071727">
                          <w:marLeft w:val="0"/>
                          <w:marRight w:val="0"/>
                          <w:marTop w:val="0"/>
                          <w:marBottom w:val="0"/>
                          <w:divBdr>
                            <w:top w:val="none" w:sz="0" w:space="0" w:color="auto"/>
                            <w:left w:val="none" w:sz="0" w:space="0" w:color="auto"/>
                            <w:bottom w:val="none" w:sz="0" w:space="0" w:color="auto"/>
                            <w:right w:val="none" w:sz="0" w:space="0" w:color="auto"/>
                          </w:divBdr>
                          <w:divsChild>
                            <w:div w:id="192308600">
                              <w:marLeft w:val="0"/>
                              <w:marRight w:val="0"/>
                              <w:marTop w:val="0"/>
                              <w:marBottom w:val="0"/>
                              <w:divBdr>
                                <w:top w:val="none" w:sz="0" w:space="0" w:color="auto"/>
                                <w:left w:val="none" w:sz="0" w:space="0" w:color="auto"/>
                                <w:bottom w:val="none" w:sz="0" w:space="0" w:color="auto"/>
                                <w:right w:val="none" w:sz="0" w:space="0" w:color="auto"/>
                              </w:divBdr>
                              <w:divsChild>
                                <w:div w:id="1791436646">
                                  <w:marLeft w:val="0"/>
                                  <w:marRight w:val="0"/>
                                  <w:marTop w:val="0"/>
                                  <w:marBottom w:val="0"/>
                                  <w:divBdr>
                                    <w:top w:val="none" w:sz="0" w:space="0" w:color="auto"/>
                                    <w:left w:val="none" w:sz="0" w:space="0" w:color="auto"/>
                                    <w:bottom w:val="none" w:sz="0" w:space="0" w:color="auto"/>
                                    <w:right w:val="none" w:sz="0" w:space="0" w:color="auto"/>
                                  </w:divBdr>
                                  <w:divsChild>
                                    <w:div w:id="1426488638">
                                      <w:marLeft w:val="0"/>
                                      <w:marRight w:val="0"/>
                                      <w:marTop w:val="0"/>
                                      <w:marBottom w:val="0"/>
                                      <w:divBdr>
                                        <w:top w:val="none" w:sz="0" w:space="0" w:color="auto"/>
                                        <w:left w:val="none" w:sz="0" w:space="0" w:color="auto"/>
                                        <w:bottom w:val="none" w:sz="0" w:space="0" w:color="auto"/>
                                        <w:right w:val="none" w:sz="0" w:space="0" w:color="auto"/>
                                      </w:divBdr>
                                      <w:divsChild>
                                        <w:div w:id="649553979">
                                          <w:marLeft w:val="0"/>
                                          <w:marRight w:val="0"/>
                                          <w:marTop w:val="0"/>
                                          <w:marBottom w:val="0"/>
                                          <w:divBdr>
                                            <w:top w:val="none" w:sz="0" w:space="0" w:color="auto"/>
                                            <w:left w:val="none" w:sz="0" w:space="0" w:color="auto"/>
                                            <w:bottom w:val="none" w:sz="0" w:space="0" w:color="auto"/>
                                            <w:right w:val="none" w:sz="0" w:space="0" w:color="auto"/>
                                          </w:divBdr>
                                          <w:divsChild>
                                            <w:div w:id="929392685">
                                              <w:marLeft w:val="0"/>
                                              <w:marRight w:val="0"/>
                                              <w:marTop w:val="0"/>
                                              <w:marBottom w:val="0"/>
                                              <w:divBdr>
                                                <w:top w:val="none" w:sz="0" w:space="0" w:color="auto"/>
                                                <w:left w:val="none" w:sz="0" w:space="0" w:color="auto"/>
                                                <w:bottom w:val="none" w:sz="0" w:space="0" w:color="auto"/>
                                                <w:right w:val="none" w:sz="0" w:space="0" w:color="auto"/>
                                              </w:divBdr>
                                              <w:divsChild>
                                                <w:div w:id="163327471">
                                                  <w:marLeft w:val="0"/>
                                                  <w:marRight w:val="0"/>
                                                  <w:marTop w:val="0"/>
                                                  <w:marBottom w:val="0"/>
                                                  <w:divBdr>
                                                    <w:top w:val="none" w:sz="0" w:space="0" w:color="auto"/>
                                                    <w:left w:val="none" w:sz="0" w:space="0" w:color="auto"/>
                                                    <w:bottom w:val="none" w:sz="0" w:space="0" w:color="auto"/>
                                                    <w:right w:val="none" w:sz="0" w:space="0" w:color="auto"/>
                                                  </w:divBdr>
                                                  <w:divsChild>
                                                    <w:div w:id="46419062">
                                                      <w:marLeft w:val="0"/>
                                                      <w:marRight w:val="0"/>
                                                      <w:marTop w:val="0"/>
                                                      <w:marBottom w:val="0"/>
                                                      <w:divBdr>
                                                        <w:top w:val="none" w:sz="0" w:space="0" w:color="auto"/>
                                                        <w:left w:val="none" w:sz="0" w:space="0" w:color="auto"/>
                                                        <w:bottom w:val="none" w:sz="0" w:space="0" w:color="auto"/>
                                                        <w:right w:val="none" w:sz="0" w:space="0" w:color="auto"/>
                                                      </w:divBdr>
                                                    </w:div>
                                                    <w:div w:id="140388529">
                                                      <w:marLeft w:val="0"/>
                                                      <w:marRight w:val="0"/>
                                                      <w:marTop w:val="0"/>
                                                      <w:marBottom w:val="0"/>
                                                      <w:divBdr>
                                                        <w:top w:val="none" w:sz="0" w:space="0" w:color="auto"/>
                                                        <w:left w:val="none" w:sz="0" w:space="0" w:color="auto"/>
                                                        <w:bottom w:val="none" w:sz="0" w:space="0" w:color="auto"/>
                                                        <w:right w:val="none" w:sz="0" w:space="0" w:color="auto"/>
                                                      </w:divBdr>
                                                    </w:div>
                                                    <w:div w:id="683364253">
                                                      <w:marLeft w:val="0"/>
                                                      <w:marRight w:val="0"/>
                                                      <w:marTop w:val="0"/>
                                                      <w:marBottom w:val="0"/>
                                                      <w:divBdr>
                                                        <w:top w:val="none" w:sz="0" w:space="0" w:color="auto"/>
                                                        <w:left w:val="none" w:sz="0" w:space="0" w:color="auto"/>
                                                        <w:bottom w:val="none" w:sz="0" w:space="0" w:color="auto"/>
                                                        <w:right w:val="none" w:sz="0" w:space="0" w:color="auto"/>
                                                      </w:divBdr>
                                                    </w:div>
                                                    <w:div w:id="727264076">
                                                      <w:marLeft w:val="0"/>
                                                      <w:marRight w:val="0"/>
                                                      <w:marTop w:val="0"/>
                                                      <w:marBottom w:val="0"/>
                                                      <w:divBdr>
                                                        <w:top w:val="none" w:sz="0" w:space="0" w:color="auto"/>
                                                        <w:left w:val="none" w:sz="0" w:space="0" w:color="auto"/>
                                                        <w:bottom w:val="none" w:sz="0" w:space="0" w:color="auto"/>
                                                        <w:right w:val="none" w:sz="0" w:space="0" w:color="auto"/>
                                                      </w:divBdr>
                                                    </w:div>
                                                    <w:div w:id="762994207">
                                                      <w:marLeft w:val="0"/>
                                                      <w:marRight w:val="0"/>
                                                      <w:marTop w:val="0"/>
                                                      <w:marBottom w:val="0"/>
                                                      <w:divBdr>
                                                        <w:top w:val="none" w:sz="0" w:space="0" w:color="auto"/>
                                                        <w:left w:val="none" w:sz="0" w:space="0" w:color="auto"/>
                                                        <w:bottom w:val="none" w:sz="0" w:space="0" w:color="auto"/>
                                                        <w:right w:val="none" w:sz="0" w:space="0" w:color="auto"/>
                                                      </w:divBdr>
                                                    </w:div>
                                                    <w:div w:id="923806409">
                                                      <w:marLeft w:val="0"/>
                                                      <w:marRight w:val="0"/>
                                                      <w:marTop w:val="0"/>
                                                      <w:marBottom w:val="0"/>
                                                      <w:divBdr>
                                                        <w:top w:val="none" w:sz="0" w:space="0" w:color="auto"/>
                                                        <w:left w:val="none" w:sz="0" w:space="0" w:color="auto"/>
                                                        <w:bottom w:val="none" w:sz="0" w:space="0" w:color="auto"/>
                                                        <w:right w:val="none" w:sz="0" w:space="0" w:color="auto"/>
                                                      </w:divBdr>
                                                    </w:div>
                                                    <w:div w:id="1001395997">
                                                      <w:marLeft w:val="0"/>
                                                      <w:marRight w:val="0"/>
                                                      <w:marTop w:val="0"/>
                                                      <w:marBottom w:val="0"/>
                                                      <w:divBdr>
                                                        <w:top w:val="none" w:sz="0" w:space="0" w:color="auto"/>
                                                        <w:left w:val="none" w:sz="0" w:space="0" w:color="auto"/>
                                                        <w:bottom w:val="none" w:sz="0" w:space="0" w:color="auto"/>
                                                        <w:right w:val="none" w:sz="0" w:space="0" w:color="auto"/>
                                                      </w:divBdr>
                                                    </w:div>
                                                    <w:div w:id="1027608165">
                                                      <w:marLeft w:val="0"/>
                                                      <w:marRight w:val="0"/>
                                                      <w:marTop w:val="0"/>
                                                      <w:marBottom w:val="0"/>
                                                      <w:divBdr>
                                                        <w:top w:val="none" w:sz="0" w:space="0" w:color="auto"/>
                                                        <w:left w:val="none" w:sz="0" w:space="0" w:color="auto"/>
                                                        <w:bottom w:val="none" w:sz="0" w:space="0" w:color="auto"/>
                                                        <w:right w:val="none" w:sz="0" w:space="0" w:color="auto"/>
                                                      </w:divBdr>
                                                    </w:div>
                                                    <w:div w:id="1446266928">
                                                      <w:marLeft w:val="0"/>
                                                      <w:marRight w:val="0"/>
                                                      <w:marTop w:val="0"/>
                                                      <w:marBottom w:val="0"/>
                                                      <w:divBdr>
                                                        <w:top w:val="none" w:sz="0" w:space="0" w:color="auto"/>
                                                        <w:left w:val="none" w:sz="0" w:space="0" w:color="auto"/>
                                                        <w:bottom w:val="none" w:sz="0" w:space="0" w:color="auto"/>
                                                        <w:right w:val="none" w:sz="0" w:space="0" w:color="auto"/>
                                                      </w:divBdr>
                                                    </w:div>
                                                    <w:div w:id="1599630780">
                                                      <w:marLeft w:val="0"/>
                                                      <w:marRight w:val="0"/>
                                                      <w:marTop w:val="0"/>
                                                      <w:marBottom w:val="0"/>
                                                      <w:divBdr>
                                                        <w:top w:val="none" w:sz="0" w:space="0" w:color="auto"/>
                                                        <w:left w:val="none" w:sz="0" w:space="0" w:color="auto"/>
                                                        <w:bottom w:val="none" w:sz="0" w:space="0" w:color="auto"/>
                                                        <w:right w:val="none" w:sz="0" w:space="0" w:color="auto"/>
                                                      </w:divBdr>
                                                    </w:div>
                                                    <w:div w:id="1732850265">
                                                      <w:marLeft w:val="0"/>
                                                      <w:marRight w:val="0"/>
                                                      <w:marTop w:val="0"/>
                                                      <w:marBottom w:val="0"/>
                                                      <w:divBdr>
                                                        <w:top w:val="none" w:sz="0" w:space="0" w:color="auto"/>
                                                        <w:left w:val="none" w:sz="0" w:space="0" w:color="auto"/>
                                                        <w:bottom w:val="none" w:sz="0" w:space="0" w:color="auto"/>
                                                        <w:right w:val="none" w:sz="0" w:space="0" w:color="auto"/>
                                                      </w:divBdr>
                                                    </w:div>
                                                    <w:div w:id="1775706531">
                                                      <w:marLeft w:val="0"/>
                                                      <w:marRight w:val="0"/>
                                                      <w:marTop w:val="0"/>
                                                      <w:marBottom w:val="0"/>
                                                      <w:divBdr>
                                                        <w:top w:val="none" w:sz="0" w:space="0" w:color="auto"/>
                                                        <w:left w:val="none" w:sz="0" w:space="0" w:color="auto"/>
                                                        <w:bottom w:val="none" w:sz="0" w:space="0" w:color="auto"/>
                                                        <w:right w:val="none" w:sz="0" w:space="0" w:color="auto"/>
                                                      </w:divBdr>
                                                    </w:div>
                                                    <w:div w:id="19295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88822">
      <w:bodyDiv w:val="1"/>
      <w:marLeft w:val="0"/>
      <w:marRight w:val="0"/>
      <w:marTop w:val="0"/>
      <w:marBottom w:val="0"/>
      <w:divBdr>
        <w:top w:val="none" w:sz="0" w:space="0" w:color="auto"/>
        <w:left w:val="none" w:sz="0" w:space="0" w:color="auto"/>
        <w:bottom w:val="none" w:sz="0" w:space="0" w:color="auto"/>
        <w:right w:val="none" w:sz="0" w:space="0" w:color="auto"/>
      </w:divBdr>
      <w:divsChild>
        <w:div w:id="1104617371">
          <w:marLeft w:val="0"/>
          <w:marRight w:val="0"/>
          <w:marTop w:val="0"/>
          <w:marBottom w:val="0"/>
          <w:divBdr>
            <w:top w:val="none" w:sz="0" w:space="0" w:color="auto"/>
            <w:left w:val="none" w:sz="0" w:space="0" w:color="auto"/>
            <w:bottom w:val="none" w:sz="0" w:space="0" w:color="auto"/>
            <w:right w:val="none" w:sz="0" w:space="0" w:color="auto"/>
          </w:divBdr>
          <w:divsChild>
            <w:div w:id="626081621">
              <w:marLeft w:val="0"/>
              <w:marRight w:val="0"/>
              <w:marTop w:val="0"/>
              <w:marBottom w:val="0"/>
              <w:divBdr>
                <w:top w:val="none" w:sz="0" w:space="0" w:color="auto"/>
                <w:left w:val="none" w:sz="0" w:space="0" w:color="auto"/>
                <w:bottom w:val="none" w:sz="0" w:space="0" w:color="auto"/>
                <w:right w:val="none" w:sz="0" w:space="0" w:color="auto"/>
              </w:divBdr>
              <w:divsChild>
                <w:div w:id="2050718883">
                  <w:marLeft w:val="-225"/>
                  <w:marRight w:val="-225"/>
                  <w:marTop w:val="0"/>
                  <w:marBottom w:val="0"/>
                  <w:divBdr>
                    <w:top w:val="none" w:sz="0" w:space="0" w:color="auto"/>
                    <w:left w:val="none" w:sz="0" w:space="0" w:color="auto"/>
                    <w:bottom w:val="none" w:sz="0" w:space="0" w:color="auto"/>
                    <w:right w:val="none" w:sz="0" w:space="0" w:color="auto"/>
                  </w:divBdr>
                  <w:divsChild>
                    <w:div w:id="669332513">
                      <w:marLeft w:val="0"/>
                      <w:marRight w:val="0"/>
                      <w:marTop w:val="0"/>
                      <w:marBottom w:val="0"/>
                      <w:divBdr>
                        <w:top w:val="none" w:sz="0" w:space="0" w:color="auto"/>
                        <w:left w:val="none" w:sz="0" w:space="0" w:color="auto"/>
                        <w:bottom w:val="none" w:sz="0" w:space="0" w:color="auto"/>
                        <w:right w:val="none" w:sz="0" w:space="0" w:color="auto"/>
                      </w:divBdr>
                      <w:divsChild>
                        <w:div w:id="900363096">
                          <w:marLeft w:val="-225"/>
                          <w:marRight w:val="-225"/>
                          <w:marTop w:val="0"/>
                          <w:marBottom w:val="0"/>
                          <w:divBdr>
                            <w:top w:val="none" w:sz="0" w:space="0" w:color="auto"/>
                            <w:left w:val="none" w:sz="0" w:space="0" w:color="auto"/>
                            <w:bottom w:val="none" w:sz="0" w:space="0" w:color="auto"/>
                            <w:right w:val="none" w:sz="0" w:space="0" w:color="auto"/>
                          </w:divBdr>
                          <w:divsChild>
                            <w:div w:id="1699429288">
                              <w:marLeft w:val="0"/>
                              <w:marRight w:val="0"/>
                              <w:marTop w:val="0"/>
                              <w:marBottom w:val="0"/>
                              <w:divBdr>
                                <w:top w:val="none" w:sz="0" w:space="0" w:color="auto"/>
                                <w:left w:val="none" w:sz="0" w:space="0" w:color="auto"/>
                                <w:bottom w:val="none" w:sz="0" w:space="0" w:color="auto"/>
                                <w:right w:val="none" w:sz="0" w:space="0" w:color="auto"/>
                              </w:divBdr>
                              <w:divsChild>
                                <w:div w:id="1481728500">
                                  <w:marLeft w:val="-225"/>
                                  <w:marRight w:val="-225"/>
                                  <w:marTop w:val="0"/>
                                  <w:marBottom w:val="0"/>
                                  <w:divBdr>
                                    <w:top w:val="none" w:sz="0" w:space="0" w:color="auto"/>
                                    <w:left w:val="none" w:sz="0" w:space="0" w:color="auto"/>
                                    <w:bottom w:val="none" w:sz="0" w:space="0" w:color="auto"/>
                                    <w:right w:val="none" w:sz="0" w:space="0" w:color="auto"/>
                                  </w:divBdr>
                                  <w:divsChild>
                                    <w:div w:id="83958117">
                                      <w:marLeft w:val="0"/>
                                      <w:marRight w:val="0"/>
                                      <w:marTop w:val="0"/>
                                      <w:marBottom w:val="0"/>
                                      <w:divBdr>
                                        <w:top w:val="none" w:sz="0" w:space="0" w:color="auto"/>
                                        <w:left w:val="none" w:sz="0" w:space="0" w:color="auto"/>
                                        <w:bottom w:val="none" w:sz="0" w:space="0" w:color="auto"/>
                                        <w:right w:val="none" w:sz="0" w:space="0" w:color="auto"/>
                                      </w:divBdr>
                                      <w:divsChild>
                                        <w:div w:id="13343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73607">
      <w:bodyDiv w:val="1"/>
      <w:marLeft w:val="0"/>
      <w:marRight w:val="0"/>
      <w:marTop w:val="0"/>
      <w:marBottom w:val="0"/>
      <w:divBdr>
        <w:top w:val="none" w:sz="0" w:space="0" w:color="auto"/>
        <w:left w:val="none" w:sz="0" w:space="0" w:color="auto"/>
        <w:bottom w:val="none" w:sz="0" w:space="0" w:color="auto"/>
        <w:right w:val="none" w:sz="0" w:space="0" w:color="auto"/>
      </w:divBdr>
    </w:div>
    <w:div w:id="201752023">
      <w:bodyDiv w:val="1"/>
      <w:marLeft w:val="0"/>
      <w:marRight w:val="0"/>
      <w:marTop w:val="0"/>
      <w:marBottom w:val="0"/>
      <w:divBdr>
        <w:top w:val="none" w:sz="0" w:space="0" w:color="auto"/>
        <w:left w:val="none" w:sz="0" w:space="0" w:color="auto"/>
        <w:bottom w:val="none" w:sz="0" w:space="0" w:color="auto"/>
        <w:right w:val="none" w:sz="0" w:space="0" w:color="auto"/>
      </w:divBdr>
    </w:div>
    <w:div w:id="246814182">
      <w:bodyDiv w:val="1"/>
      <w:marLeft w:val="0"/>
      <w:marRight w:val="0"/>
      <w:marTop w:val="0"/>
      <w:marBottom w:val="0"/>
      <w:divBdr>
        <w:top w:val="none" w:sz="0" w:space="0" w:color="auto"/>
        <w:left w:val="none" w:sz="0" w:space="0" w:color="auto"/>
        <w:bottom w:val="none" w:sz="0" w:space="0" w:color="auto"/>
        <w:right w:val="none" w:sz="0" w:space="0" w:color="auto"/>
      </w:divBdr>
      <w:divsChild>
        <w:div w:id="64031481">
          <w:marLeft w:val="0"/>
          <w:marRight w:val="0"/>
          <w:marTop w:val="0"/>
          <w:marBottom w:val="0"/>
          <w:divBdr>
            <w:top w:val="none" w:sz="0" w:space="0" w:color="auto"/>
            <w:left w:val="none" w:sz="0" w:space="0" w:color="auto"/>
            <w:bottom w:val="none" w:sz="0" w:space="0" w:color="auto"/>
            <w:right w:val="none" w:sz="0" w:space="0" w:color="auto"/>
          </w:divBdr>
          <w:divsChild>
            <w:div w:id="1660496078">
              <w:marLeft w:val="0"/>
              <w:marRight w:val="0"/>
              <w:marTop w:val="0"/>
              <w:marBottom w:val="0"/>
              <w:divBdr>
                <w:top w:val="none" w:sz="0" w:space="0" w:color="auto"/>
                <w:left w:val="none" w:sz="0" w:space="0" w:color="auto"/>
                <w:bottom w:val="none" w:sz="0" w:space="0" w:color="auto"/>
                <w:right w:val="none" w:sz="0" w:space="0" w:color="auto"/>
              </w:divBdr>
              <w:divsChild>
                <w:div w:id="17152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4302">
      <w:bodyDiv w:val="1"/>
      <w:marLeft w:val="0"/>
      <w:marRight w:val="0"/>
      <w:marTop w:val="0"/>
      <w:marBottom w:val="0"/>
      <w:divBdr>
        <w:top w:val="none" w:sz="0" w:space="0" w:color="auto"/>
        <w:left w:val="none" w:sz="0" w:space="0" w:color="auto"/>
        <w:bottom w:val="none" w:sz="0" w:space="0" w:color="auto"/>
        <w:right w:val="none" w:sz="0" w:space="0" w:color="auto"/>
      </w:divBdr>
      <w:divsChild>
        <w:div w:id="177155953">
          <w:marLeft w:val="0"/>
          <w:marRight w:val="0"/>
          <w:marTop w:val="0"/>
          <w:marBottom w:val="0"/>
          <w:divBdr>
            <w:top w:val="none" w:sz="0" w:space="0" w:color="auto"/>
            <w:left w:val="none" w:sz="0" w:space="0" w:color="auto"/>
            <w:bottom w:val="none" w:sz="0" w:space="0" w:color="auto"/>
            <w:right w:val="none" w:sz="0" w:space="0" w:color="auto"/>
          </w:divBdr>
          <w:divsChild>
            <w:div w:id="1007513781">
              <w:marLeft w:val="-225"/>
              <w:marRight w:val="-225"/>
              <w:marTop w:val="0"/>
              <w:marBottom w:val="0"/>
              <w:divBdr>
                <w:top w:val="none" w:sz="0" w:space="0" w:color="auto"/>
                <w:left w:val="none" w:sz="0" w:space="0" w:color="auto"/>
                <w:bottom w:val="none" w:sz="0" w:space="0" w:color="auto"/>
                <w:right w:val="none" w:sz="0" w:space="0" w:color="auto"/>
              </w:divBdr>
              <w:divsChild>
                <w:div w:id="1165320220">
                  <w:marLeft w:val="0"/>
                  <w:marRight w:val="0"/>
                  <w:marTop w:val="0"/>
                  <w:marBottom w:val="0"/>
                  <w:divBdr>
                    <w:top w:val="none" w:sz="0" w:space="0" w:color="auto"/>
                    <w:left w:val="none" w:sz="0" w:space="0" w:color="auto"/>
                    <w:bottom w:val="none" w:sz="0" w:space="0" w:color="auto"/>
                    <w:right w:val="none" w:sz="0" w:space="0" w:color="auto"/>
                  </w:divBdr>
                  <w:divsChild>
                    <w:div w:id="2016766872">
                      <w:marLeft w:val="0"/>
                      <w:marRight w:val="0"/>
                      <w:marTop w:val="0"/>
                      <w:marBottom w:val="0"/>
                      <w:divBdr>
                        <w:top w:val="none" w:sz="0" w:space="0" w:color="auto"/>
                        <w:left w:val="none" w:sz="0" w:space="0" w:color="auto"/>
                        <w:bottom w:val="none" w:sz="0" w:space="0" w:color="auto"/>
                        <w:right w:val="none" w:sz="0" w:space="0" w:color="auto"/>
                      </w:divBdr>
                      <w:divsChild>
                        <w:div w:id="2077045516">
                          <w:marLeft w:val="0"/>
                          <w:marRight w:val="0"/>
                          <w:marTop w:val="0"/>
                          <w:marBottom w:val="0"/>
                          <w:divBdr>
                            <w:top w:val="none" w:sz="0" w:space="0" w:color="auto"/>
                            <w:left w:val="none" w:sz="0" w:space="0" w:color="auto"/>
                            <w:bottom w:val="none" w:sz="0" w:space="0" w:color="auto"/>
                            <w:right w:val="none" w:sz="0" w:space="0" w:color="auto"/>
                          </w:divBdr>
                          <w:divsChild>
                            <w:div w:id="11463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407197">
      <w:bodyDiv w:val="1"/>
      <w:marLeft w:val="0"/>
      <w:marRight w:val="0"/>
      <w:marTop w:val="0"/>
      <w:marBottom w:val="0"/>
      <w:divBdr>
        <w:top w:val="none" w:sz="0" w:space="0" w:color="auto"/>
        <w:left w:val="none" w:sz="0" w:space="0" w:color="auto"/>
        <w:bottom w:val="none" w:sz="0" w:space="0" w:color="auto"/>
        <w:right w:val="none" w:sz="0" w:space="0" w:color="auto"/>
      </w:divBdr>
      <w:divsChild>
        <w:div w:id="1853950687">
          <w:marLeft w:val="0"/>
          <w:marRight w:val="0"/>
          <w:marTop w:val="0"/>
          <w:marBottom w:val="0"/>
          <w:divBdr>
            <w:top w:val="none" w:sz="0" w:space="0" w:color="auto"/>
            <w:left w:val="none" w:sz="0" w:space="0" w:color="auto"/>
            <w:bottom w:val="none" w:sz="0" w:space="0" w:color="auto"/>
            <w:right w:val="none" w:sz="0" w:space="0" w:color="auto"/>
          </w:divBdr>
          <w:divsChild>
            <w:div w:id="193469718">
              <w:marLeft w:val="0"/>
              <w:marRight w:val="0"/>
              <w:marTop w:val="300"/>
              <w:marBottom w:val="300"/>
              <w:divBdr>
                <w:top w:val="single" w:sz="6" w:space="0" w:color="D6D6D6"/>
                <w:left w:val="single" w:sz="6" w:space="15" w:color="D6D6D6"/>
                <w:bottom w:val="single" w:sz="6" w:space="15" w:color="D6D6D6"/>
                <w:right w:val="single" w:sz="6" w:space="15" w:color="D6D6D6"/>
              </w:divBdr>
              <w:divsChild>
                <w:div w:id="356738062">
                  <w:marLeft w:val="0"/>
                  <w:marRight w:val="0"/>
                  <w:marTop w:val="0"/>
                  <w:marBottom w:val="300"/>
                  <w:divBdr>
                    <w:top w:val="none" w:sz="0" w:space="0" w:color="auto"/>
                    <w:left w:val="none" w:sz="0" w:space="0" w:color="auto"/>
                    <w:bottom w:val="none" w:sz="0" w:space="0" w:color="auto"/>
                    <w:right w:val="none" w:sz="0" w:space="0" w:color="auto"/>
                  </w:divBdr>
                  <w:divsChild>
                    <w:div w:id="900211254">
                      <w:marLeft w:val="0"/>
                      <w:marRight w:val="0"/>
                      <w:marTop w:val="0"/>
                      <w:marBottom w:val="0"/>
                      <w:divBdr>
                        <w:top w:val="none" w:sz="0" w:space="0" w:color="auto"/>
                        <w:left w:val="none" w:sz="0" w:space="0" w:color="auto"/>
                        <w:bottom w:val="none" w:sz="0" w:space="0" w:color="auto"/>
                        <w:right w:val="none" w:sz="0" w:space="0" w:color="auto"/>
                      </w:divBdr>
                      <w:divsChild>
                        <w:div w:id="18328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016808">
      <w:bodyDiv w:val="1"/>
      <w:marLeft w:val="0"/>
      <w:marRight w:val="0"/>
      <w:marTop w:val="0"/>
      <w:marBottom w:val="0"/>
      <w:divBdr>
        <w:top w:val="none" w:sz="0" w:space="0" w:color="auto"/>
        <w:left w:val="none" w:sz="0" w:space="0" w:color="auto"/>
        <w:bottom w:val="none" w:sz="0" w:space="0" w:color="auto"/>
        <w:right w:val="none" w:sz="0" w:space="0" w:color="auto"/>
      </w:divBdr>
    </w:div>
    <w:div w:id="430512906">
      <w:bodyDiv w:val="1"/>
      <w:marLeft w:val="0"/>
      <w:marRight w:val="0"/>
      <w:marTop w:val="0"/>
      <w:marBottom w:val="0"/>
      <w:divBdr>
        <w:top w:val="none" w:sz="0" w:space="0" w:color="auto"/>
        <w:left w:val="none" w:sz="0" w:space="0" w:color="auto"/>
        <w:bottom w:val="none" w:sz="0" w:space="0" w:color="auto"/>
        <w:right w:val="none" w:sz="0" w:space="0" w:color="auto"/>
      </w:divBdr>
    </w:div>
    <w:div w:id="523594295">
      <w:bodyDiv w:val="1"/>
      <w:marLeft w:val="0"/>
      <w:marRight w:val="0"/>
      <w:marTop w:val="0"/>
      <w:marBottom w:val="0"/>
      <w:divBdr>
        <w:top w:val="none" w:sz="0" w:space="0" w:color="auto"/>
        <w:left w:val="none" w:sz="0" w:space="0" w:color="auto"/>
        <w:bottom w:val="none" w:sz="0" w:space="0" w:color="auto"/>
        <w:right w:val="none" w:sz="0" w:space="0" w:color="auto"/>
      </w:divBdr>
    </w:div>
    <w:div w:id="533618300">
      <w:bodyDiv w:val="1"/>
      <w:marLeft w:val="0"/>
      <w:marRight w:val="0"/>
      <w:marTop w:val="0"/>
      <w:marBottom w:val="0"/>
      <w:divBdr>
        <w:top w:val="none" w:sz="0" w:space="0" w:color="auto"/>
        <w:left w:val="none" w:sz="0" w:space="0" w:color="auto"/>
        <w:bottom w:val="none" w:sz="0" w:space="0" w:color="auto"/>
        <w:right w:val="none" w:sz="0" w:space="0" w:color="auto"/>
      </w:divBdr>
    </w:div>
    <w:div w:id="583614949">
      <w:bodyDiv w:val="1"/>
      <w:marLeft w:val="0"/>
      <w:marRight w:val="0"/>
      <w:marTop w:val="0"/>
      <w:marBottom w:val="0"/>
      <w:divBdr>
        <w:top w:val="none" w:sz="0" w:space="0" w:color="auto"/>
        <w:left w:val="none" w:sz="0" w:space="0" w:color="auto"/>
        <w:bottom w:val="none" w:sz="0" w:space="0" w:color="auto"/>
        <w:right w:val="none" w:sz="0" w:space="0" w:color="auto"/>
      </w:divBdr>
    </w:div>
    <w:div w:id="665209446">
      <w:bodyDiv w:val="1"/>
      <w:marLeft w:val="0"/>
      <w:marRight w:val="0"/>
      <w:marTop w:val="0"/>
      <w:marBottom w:val="0"/>
      <w:divBdr>
        <w:top w:val="none" w:sz="0" w:space="0" w:color="auto"/>
        <w:left w:val="none" w:sz="0" w:space="0" w:color="auto"/>
        <w:bottom w:val="none" w:sz="0" w:space="0" w:color="auto"/>
        <w:right w:val="none" w:sz="0" w:space="0" w:color="auto"/>
      </w:divBdr>
    </w:div>
    <w:div w:id="875117250">
      <w:bodyDiv w:val="1"/>
      <w:marLeft w:val="0"/>
      <w:marRight w:val="0"/>
      <w:marTop w:val="0"/>
      <w:marBottom w:val="0"/>
      <w:divBdr>
        <w:top w:val="none" w:sz="0" w:space="0" w:color="auto"/>
        <w:left w:val="none" w:sz="0" w:space="0" w:color="auto"/>
        <w:bottom w:val="none" w:sz="0" w:space="0" w:color="auto"/>
        <w:right w:val="none" w:sz="0" w:space="0" w:color="auto"/>
      </w:divBdr>
      <w:divsChild>
        <w:div w:id="1270310457">
          <w:marLeft w:val="0"/>
          <w:marRight w:val="0"/>
          <w:marTop w:val="0"/>
          <w:marBottom w:val="0"/>
          <w:divBdr>
            <w:top w:val="none" w:sz="0" w:space="0" w:color="auto"/>
            <w:left w:val="none" w:sz="0" w:space="0" w:color="auto"/>
            <w:bottom w:val="none" w:sz="0" w:space="0" w:color="auto"/>
            <w:right w:val="none" w:sz="0" w:space="0" w:color="auto"/>
          </w:divBdr>
          <w:divsChild>
            <w:div w:id="236283156">
              <w:marLeft w:val="0"/>
              <w:marRight w:val="0"/>
              <w:marTop w:val="0"/>
              <w:marBottom w:val="0"/>
              <w:divBdr>
                <w:top w:val="none" w:sz="0" w:space="0" w:color="auto"/>
                <w:left w:val="none" w:sz="0" w:space="0" w:color="auto"/>
                <w:bottom w:val="none" w:sz="0" w:space="0" w:color="auto"/>
                <w:right w:val="none" w:sz="0" w:space="0" w:color="auto"/>
              </w:divBdr>
              <w:divsChild>
                <w:div w:id="1807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8225">
      <w:bodyDiv w:val="1"/>
      <w:marLeft w:val="0"/>
      <w:marRight w:val="0"/>
      <w:marTop w:val="0"/>
      <w:marBottom w:val="0"/>
      <w:divBdr>
        <w:top w:val="none" w:sz="0" w:space="0" w:color="auto"/>
        <w:left w:val="none" w:sz="0" w:space="0" w:color="auto"/>
        <w:bottom w:val="none" w:sz="0" w:space="0" w:color="auto"/>
        <w:right w:val="none" w:sz="0" w:space="0" w:color="auto"/>
      </w:divBdr>
      <w:divsChild>
        <w:div w:id="2023701049">
          <w:marLeft w:val="0"/>
          <w:marRight w:val="0"/>
          <w:marTop w:val="0"/>
          <w:marBottom w:val="0"/>
          <w:divBdr>
            <w:top w:val="none" w:sz="0" w:space="0" w:color="auto"/>
            <w:left w:val="none" w:sz="0" w:space="0" w:color="auto"/>
            <w:bottom w:val="none" w:sz="0" w:space="0" w:color="auto"/>
            <w:right w:val="none" w:sz="0" w:space="0" w:color="auto"/>
          </w:divBdr>
          <w:divsChild>
            <w:div w:id="1292244576">
              <w:marLeft w:val="0"/>
              <w:marRight w:val="0"/>
              <w:marTop w:val="0"/>
              <w:marBottom w:val="0"/>
              <w:divBdr>
                <w:top w:val="none" w:sz="0" w:space="0" w:color="auto"/>
                <w:left w:val="none" w:sz="0" w:space="0" w:color="auto"/>
                <w:bottom w:val="none" w:sz="0" w:space="0" w:color="auto"/>
                <w:right w:val="none" w:sz="0" w:space="0" w:color="auto"/>
              </w:divBdr>
              <w:divsChild>
                <w:div w:id="1229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9599">
      <w:bodyDiv w:val="1"/>
      <w:marLeft w:val="0"/>
      <w:marRight w:val="0"/>
      <w:marTop w:val="0"/>
      <w:marBottom w:val="0"/>
      <w:divBdr>
        <w:top w:val="none" w:sz="0" w:space="0" w:color="auto"/>
        <w:left w:val="none" w:sz="0" w:space="0" w:color="auto"/>
        <w:bottom w:val="none" w:sz="0" w:space="0" w:color="auto"/>
        <w:right w:val="none" w:sz="0" w:space="0" w:color="auto"/>
      </w:divBdr>
      <w:divsChild>
        <w:div w:id="1838374995">
          <w:marLeft w:val="0"/>
          <w:marRight w:val="0"/>
          <w:marTop w:val="0"/>
          <w:marBottom w:val="300"/>
          <w:divBdr>
            <w:top w:val="none" w:sz="0" w:space="0" w:color="auto"/>
            <w:left w:val="none" w:sz="0" w:space="0" w:color="auto"/>
            <w:bottom w:val="none" w:sz="0" w:space="0" w:color="auto"/>
            <w:right w:val="none" w:sz="0" w:space="0" w:color="auto"/>
          </w:divBdr>
        </w:div>
        <w:div w:id="1982729158">
          <w:marLeft w:val="0"/>
          <w:marRight w:val="0"/>
          <w:marTop w:val="0"/>
          <w:marBottom w:val="0"/>
          <w:divBdr>
            <w:top w:val="none" w:sz="0" w:space="0" w:color="auto"/>
            <w:left w:val="none" w:sz="0" w:space="0" w:color="auto"/>
            <w:bottom w:val="none" w:sz="0" w:space="0" w:color="auto"/>
            <w:right w:val="none" w:sz="0" w:space="0" w:color="auto"/>
          </w:divBdr>
        </w:div>
      </w:divsChild>
    </w:div>
    <w:div w:id="1117332735">
      <w:bodyDiv w:val="1"/>
      <w:marLeft w:val="0"/>
      <w:marRight w:val="0"/>
      <w:marTop w:val="0"/>
      <w:marBottom w:val="0"/>
      <w:divBdr>
        <w:top w:val="none" w:sz="0" w:space="0" w:color="auto"/>
        <w:left w:val="none" w:sz="0" w:space="0" w:color="auto"/>
        <w:bottom w:val="none" w:sz="0" w:space="0" w:color="auto"/>
        <w:right w:val="none" w:sz="0" w:space="0" w:color="auto"/>
      </w:divBdr>
    </w:div>
    <w:div w:id="1166558676">
      <w:bodyDiv w:val="1"/>
      <w:marLeft w:val="0"/>
      <w:marRight w:val="0"/>
      <w:marTop w:val="0"/>
      <w:marBottom w:val="0"/>
      <w:divBdr>
        <w:top w:val="none" w:sz="0" w:space="0" w:color="auto"/>
        <w:left w:val="none" w:sz="0" w:space="0" w:color="auto"/>
        <w:bottom w:val="none" w:sz="0" w:space="0" w:color="auto"/>
        <w:right w:val="none" w:sz="0" w:space="0" w:color="auto"/>
      </w:divBdr>
      <w:divsChild>
        <w:div w:id="1981228850">
          <w:marLeft w:val="0"/>
          <w:marRight w:val="0"/>
          <w:marTop w:val="0"/>
          <w:marBottom w:val="0"/>
          <w:divBdr>
            <w:top w:val="none" w:sz="0" w:space="0" w:color="auto"/>
            <w:left w:val="none" w:sz="0" w:space="0" w:color="auto"/>
            <w:bottom w:val="none" w:sz="0" w:space="0" w:color="auto"/>
            <w:right w:val="none" w:sz="0" w:space="0" w:color="auto"/>
          </w:divBdr>
          <w:divsChild>
            <w:div w:id="341009895">
              <w:marLeft w:val="0"/>
              <w:marRight w:val="0"/>
              <w:marTop w:val="0"/>
              <w:marBottom w:val="0"/>
              <w:divBdr>
                <w:top w:val="none" w:sz="0" w:space="0" w:color="auto"/>
                <w:left w:val="none" w:sz="0" w:space="0" w:color="auto"/>
                <w:bottom w:val="none" w:sz="0" w:space="0" w:color="auto"/>
                <w:right w:val="none" w:sz="0" w:space="0" w:color="auto"/>
              </w:divBdr>
              <w:divsChild>
                <w:div w:id="9478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1025">
      <w:bodyDiv w:val="1"/>
      <w:marLeft w:val="0"/>
      <w:marRight w:val="0"/>
      <w:marTop w:val="0"/>
      <w:marBottom w:val="0"/>
      <w:divBdr>
        <w:top w:val="none" w:sz="0" w:space="0" w:color="auto"/>
        <w:left w:val="none" w:sz="0" w:space="0" w:color="auto"/>
        <w:bottom w:val="none" w:sz="0" w:space="0" w:color="auto"/>
        <w:right w:val="none" w:sz="0" w:space="0" w:color="auto"/>
      </w:divBdr>
      <w:divsChild>
        <w:div w:id="1640263768">
          <w:marLeft w:val="0"/>
          <w:marRight w:val="0"/>
          <w:marTop w:val="0"/>
          <w:marBottom w:val="0"/>
          <w:divBdr>
            <w:top w:val="none" w:sz="0" w:space="0" w:color="auto"/>
            <w:left w:val="none" w:sz="0" w:space="0" w:color="auto"/>
            <w:bottom w:val="none" w:sz="0" w:space="0" w:color="auto"/>
            <w:right w:val="none" w:sz="0" w:space="0" w:color="auto"/>
          </w:divBdr>
        </w:div>
        <w:div w:id="2083526489">
          <w:marLeft w:val="0"/>
          <w:marRight w:val="0"/>
          <w:marTop w:val="0"/>
          <w:marBottom w:val="0"/>
          <w:divBdr>
            <w:top w:val="none" w:sz="0" w:space="0" w:color="auto"/>
            <w:left w:val="none" w:sz="0" w:space="0" w:color="auto"/>
            <w:bottom w:val="none" w:sz="0" w:space="0" w:color="auto"/>
            <w:right w:val="none" w:sz="0" w:space="0" w:color="auto"/>
          </w:divBdr>
        </w:div>
        <w:div w:id="1177040055">
          <w:marLeft w:val="0"/>
          <w:marRight w:val="0"/>
          <w:marTop w:val="0"/>
          <w:marBottom w:val="0"/>
          <w:divBdr>
            <w:top w:val="none" w:sz="0" w:space="0" w:color="auto"/>
            <w:left w:val="none" w:sz="0" w:space="0" w:color="auto"/>
            <w:bottom w:val="none" w:sz="0" w:space="0" w:color="auto"/>
            <w:right w:val="none" w:sz="0" w:space="0" w:color="auto"/>
          </w:divBdr>
        </w:div>
        <w:div w:id="2009206871">
          <w:marLeft w:val="0"/>
          <w:marRight w:val="0"/>
          <w:marTop w:val="0"/>
          <w:marBottom w:val="0"/>
          <w:divBdr>
            <w:top w:val="none" w:sz="0" w:space="0" w:color="auto"/>
            <w:left w:val="none" w:sz="0" w:space="0" w:color="auto"/>
            <w:bottom w:val="none" w:sz="0" w:space="0" w:color="auto"/>
            <w:right w:val="none" w:sz="0" w:space="0" w:color="auto"/>
          </w:divBdr>
        </w:div>
        <w:div w:id="1768117588">
          <w:marLeft w:val="0"/>
          <w:marRight w:val="0"/>
          <w:marTop w:val="0"/>
          <w:marBottom w:val="0"/>
          <w:divBdr>
            <w:top w:val="none" w:sz="0" w:space="0" w:color="auto"/>
            <w:left w:val="none" w:sz="0" w:space="0" w:color="auto"/>
            <w:bottom w:val="none" w:sz="0" w:space="0" w:color="auto"/>
            <w:right w:val="none" w:sz="0" w:space="0" w:color="auto"/>
          </w:divBdr>
        </w:div>
        <w:div w:id="479348970">
          <w:marLeft w:val="0"/>
          <w:marRight w:val="0"/>
          <w:marTop w:val="0"/>
          <w:marBottom w:val="0"/>
          <w:divBdr>
            <w:top w:val="none" w:sz="0" w:space="0" w:color="auto"/>
            <w:left w:val="none" w:sz="0" w:space="0" w:color="auto"/>
            <w:bottom w:val="none" w:sz="0" w:space="0" w:color="auto"/>
            <w:right w:val="none" w:sz="0" w:space="0" w:color="auto"/>
          </w:divBdr>
        </w:div>
        <w:div w:id="1160582481">
          <w:marLeft w:val="0"/>
          <w:marRight w:val="0"/>
          <w:marTop w:val="0"/>
          <w:marBottom w:val="0"/>
          <w:divBdr>
            <w:top w:val="none" w:sz="0" w:space="0" w:color="auto"/>
            <w:left w:val="none" w:sz="0" w:space="0" w:color="auto"/>
            <w:bottom w:val="none" w:sz="0" w:space="0" w:color="auto"/>
            <w:right w:val="none" w:sz="0" w:space="0" w:color="auto"/>
          </w:divBdr>
        </w:div>
        <w:div w:id="1102527041">
          <w:marLeft w:val="0"/>
          <w:marRight w:val="0"/>
          <w:marTop w:val="0"/>
          <w:marBottom w:val="0"/>
          <w:divBdr>
            <w:top w:val="none" w:sz="0" w:space="0" w:color="auto"/>
            <w:left w:val="none" w:sz="0" w:space="0" w:color="auto"/>
            <w:bottom w:val="none" w:sz="0" w:space="0" w:color="auto"/>
            <w:right w:val="none" w:sz="0" w:space="0" w:color="auto"/>
          </w:divBdr>
        </w:div>
        <w:div w:id="1946384247">
          <w:marLeft w:val="0"/>
          <w:marRight w:val="0"/>
          <w:marTop w:val="0"/>
          <w:marBottom w:val="0"/>
          <w:divBdr>
            <w:top w:val="none" w:sz="0" w:space="0" w:color="auto"/>
            <w:left w:val="none" w:sz="0" w:space="0" w:color="auto"/>
            <w:bottom w:val="none" w:sz="0" w:space="0" w:color="auto"/>
            <w:right w:val="none" w:sz="0" w:space="0" w:color="auto"/>
          </w:divBdr>
        </w:div>
        <w:div w:id="846555011">
          <w:marLeft w:val="0"/>
          <w:marRight w:val="0"/>
          <w:marTop w:val="0"/>
          <w:marBottom w:val="0"/>
          <w:divBdr>
            <w:top w:val="none" w:sz="0" w:space="0" w:color="auto"/>
            <w:left w:val="none" w:sz="0" w:space="0" w:color="auto"/>
            <w:bottom w:val="none" w:sz="0" w:space="0" w:color="auto"/>
            <w:right w:val="none" w:sz="0" w:space="0" w:color="auto"/>
          </w:divBdr>
        </w:div>
        <w:div w:id="852916269">
          <w:marLeft w:val="0"/>
          <w:marRight w:val="0"/>
          <w:marTop w:val="0"/>
          <w:marBottom w:val="0"/>
          <w:divBdr>
            <w:top w:val="none" w:sz="0" w:space="0" w:color="auto"/>
            <w:left w:val="none" w:sz="0" w:space="0" w:color="auto"/>
            <w:bottom w:val="none" w:sz="0" w:space="0" w:color="auto"/>
            <w:right w:val="none" w:sz="0" w:space="0" w:color="auto"/>
          </w:divBdr>
        </w:div>
        <w:div w:id="1923946065">
          <w:marLeft w:val="0"/>
          <w:marRight w:val="0"/>
          <w:marTop w:val="0"/>
          <w:marBottom w:val="0"/>
          <w:divBdr>
            <w:top w:val="none" w:sz="0" w:space="0" w:color="auto"/>
            <w:left w:val="none" w:sz="0" w:space="0" w:color="auto"/>
            <w:bottom w:val="none" w:sz="0" w:space="0" w:color="auto"/>
            <w:right w:val="none" w:sz="0" w:space="0" w:color="auto"/>
          </w:divBdr>
        </w:div>
        <w:div w:id="981733801">
          <w:marLeft w:val="0"/>
          <w:marRight w:val="0"/>
          <w:marTop w:val="0"/>
          <w:marBottom w:val="0"/>
          <w:divBdr>
            <w:top w:val="none" w:sz="0" w:space="0" w:color="auto"/>
            <w:left w:val="none" w:sz="0" w:space="0" w:color="auto"/>
            <w:bottom w:val="none" w:sz="0" w:space="0" w:color="auto"/>
            <w:right w:val="none" w:sz="0" w:space="0" w:color="auto"/>
          </w:divBdr>
        </w:div>
        <w:div w:id="314531929">
          <w:marLeft w:val="0"/>
          <w:marRight w:val="0"/>
          <w:marTop w:val="0"/>
          <w:marBottom w:val="0"/>
          <w:divBdr>
            <w:top w:val="none" w:sz="0" w:space="0" w:color="auto"/>
            <w:left w:val="none" w:sz="0" w:space="0" w:color="auto"/>
            <w:bottom w:val="none" w:sz="0" w:space="0" w:color="auto"/>
            <w:right w:val="none" w:sz="0" w:space="0" w:color="auto"/>
          </w:divBdr>
        </w:div>
        <w:div w:id="1300185015">
          <w:marLeft w:val="0"/>
          <w:marRight w:val="0"/>
          <w:marTop w:val="0"/>
          <w:marBottom w:val="0"/>
          <w:divBdr>
            <w:top w:val="none" w:sz="0" w:space="0" w:color="auto"/>
            <w:left w:val="none" w:sz="0" w:space="0" w:color="auto"/>
            <w:bottom w:val="none" w:sz="0" w:space="0" w:color="auto"/>
            <w:right w:val="none" w:sz="0" w:space="0" w:color="auto"/>
          </w:divBdr>
        </w:div>
        <w:div w:id="1709910649">
          <w:marLeft w:val="0"/>
          <w:marRight w:val="0"/>
          <w:marTop w:val="0"/>
          <w:marBottom w:val="0"/>
          <w:divBdr>
            <w:top w:val="none" w:sz="0" w:space="0" w:color="auto"/>
            <w:left w:val="none" w:sz="0" w:space="0" w:color="auto"/>
            <w:bottom w:val="none" w:sz="0" w:space="0" w:color="auto"/>
            <w:right w:val="none" w:sz="0" w:space="0" w:color="auto"/>
          </w:divBdr>
        </w:div>
        <w:div w:id="1813136795">
          <w:marLeft w:val="0"/>
          <w:marRight w:val="0"/>
          <w:marTop w:val="0"/>
          <w:marBottom w:val="0"/>
          <w:divBdr>
            <w:top w:val="none" w:sz="0" w:space="0" w:color="auto"/>
            <w:left w:val="none" w:sz="0" w:space="0" w:color="auto"/>
            <w:bottom w:val="none" w:sz="0" w:space="0" w:color="auto"/>
            <w:right w:val="none" w:sz="0" w:space="0" w:color="auto"/>
          </w:divBdr>
        </w:div>
        <w:div w:id="2063476791">
          <w:marLeft w:val="0"/>
          <w:marRight w:val="0"/>
          <w:marTop w:val="0"/>
          <w:marBottom w:val="0"/>
          <w:divBdr>
            <w:top w:val="none" w:sz="0" w:space="0" w:color="auto"/>
            <w:left w:val="none" w:sz="0" w:space="0" w:color="auto"/>
            <w:bottom w:val="none" w:sz="0" w:space="0" w:color="auto"/>
            <w:right w:val="none" w:sz="0" w:space="0" w:color="auto"/>
          </w:divBdr>
        </w:div>
        <w:div w:id="1290627515">
          <w:marLeft w:val="0"/>
          <w:marRight w:val="0"/>
          <w:marTop w:val="0"/>
          <w:marBottom w:val="0"/>
          <w:divBdr>
            <w:top w:val="none" w:sz="0" w:space="0" w:color="auto"/>
            <w:left w:val="none" w:sz="0" w:space="0" w:color="auto"/>
            <w:bottom w:val="none" w:sz="0" w:space="0" w:color="auto"/>
            <w:right w:val="none" w:sz="0" w:space="0" w:color="auto"/>
          </w:divBdr>
        </w:div>
        <w:div w:id="1312446152">
          <w:marLeft w:val="0"/>
          <w:marRight w:val="0"/>
          <w:marTop w:val="0"/>
          <w:marBottom w:val="0"/>
          <w:divBdr>
            <w:top w:val="none" w:sz="0" w:space="0" w:color="auto"/>
            <w:left w:val="none" w:sz="0" w:space="0" w:color="auto"/>
            <w:bottom w:val="none" w:sz="0" w:space="0" w:color="auto"/>
            <w:right w:val="none" w:sz="0" w:space="0" w:color="auto"/>
          </w:divBdr>
        </w:div>
        <w:div w:id="1463116949">
          <w:marLeft w:val="0"/>
          <w:marRight w:val="0"/>
          <w:marTop w:val="0"/>
          <w:marBottom w:val="0"/>
          <w:divBdr>
            <w:top w:val="none" w:sz="0" w:space="0" w:color="auto"/>
            <w:left w:val="none" w:sz="0" w:space="0" w:color="auto"/>
            <w:bottom w:val="none" w:sz="0" w:space="0" w:color="auto"/>
            <w:right w:val="none" w:sz="0" w:space="0" w:color="auto"/>
          </w:divBdr>
        </w:div>
        <w:div w:id="1226525154">
          <w:marLeft w:val="0"/>
          <w:marRight w:val="0"/>
          <w:marTop w:val="0"/>
          <w:marBottom w:val="0"/>
          <w:divBdr>
            <w:top w:val="none" w:sz="0" w:space="0" w:color="auto"/>
            <w:left w:val="none" w:sz="0" w:space="0" w:color="auto"/>
            <w:bottom w:val="none" w:sz="0" w:space="0" w:color="auto"/>
            <w:right w:val="none" w:sz="0" w:space="0" w:color="auto"/>
          </w:divBdr>
        </w:div>
        <w:div w:id="83034193">
          <w:marLeft w:val="0"/>
          <w:marRight w:val="0"/>
          <w:marTop w:val="0"/>
          <w:marBottom w:val="0"/>
          <w:divBdr>
            <w:top w:val="none" w:sz="0" w:space="0" w:color="auto"/>
            <w:left w:val="none" w:sz="0" w:space="0" w:color="auto"/>
            <w:bottom w:val="none" w:sz="0" w:space="0" w:color="auto"/>
            <w:right w:val="none" w:sz="0" w:space="0" w:color="auto"/>
          </w:divBdr>
        </w:div>
        <w:div w:id="447511436">
          <w:marLeft w:val="0"/>
          <w:marRight w:val="0"/>
          <w:marTop w:val="0"/>
          <w:marBottom w:val="0"/>
          <w:divBdr>
            <w:top w:val="none" w:sz="0" w:space="0" w:color="auto"/>
            <w:left w:val="none" w:sz="0" w:space="0" w:color="auto"/>
            <w:bottom w:val="none" w:sz="0" w:space="0" w:color="auto"/>
            <w:right w:val="none" w:sz="0" w:space="0" w:color="auto"/>
          </w:divBdr>
        </w:div>
      </w:divsChild>
    </w:div>
    <w:div w:id="1285424033">
      <w:bodyDiv w:val="1"/>
      <w:marLeft w:val="0"/>
      <w:marRight w:val="0"/>
      <w:marTop w:val="0"/>
      <w:marBottom w:val="0"/>
      <w:divBdr>
        <w:top w:val="none" w:sz="0" w:space="0" w:color="auto"/>
        <w:left w:val="none" w:sz="0" w:space="0" w:color="auto"/>
        <w:bottom w:val="none" w:sz="0" w:space="0" w:color="auto"/>
        <w:right w:val="none" w:sz="0" w:space="0" w:color="auto"/>
      </w:divBdr>
      <w:divsChild>
        <w:div w:id="1114522857">
          <w:marLeft w:val="0"/>
          <w:marRight w:val="0"/>
          <w:marTop w:val="0"/>
          <w:marBottom w:val="0"/>
          <w:divBdr>
            <w:top w:val="none" w:sz="0" w:space="0" w:color="auto"/>
            <w:left w:val="none" w:sz="0" w:space="0" w:color="auto"/>
            <w:bottom w:val="none" w:sz="0" w:space="0" w:color="auto"/>
            <w:right w:val="none" w:sz="0" w:space="0" w:color="auto"/>
          </w:divBdr>
          <w:divsChild>
            <w:div w:id="1036464623">
              <w:marLeft w:val="0"/>
              <w:marRight w:val="0"/>
              <w:marTop w:val="0"/>
              <w:marBottom w:val="0"/>
              <w:divBdr>
                <w:top w:val="none" w:sz="0" w:space="0" w:color="auto"/>
                <w:left w:val="none" w:sz="0" w:space="0" w:color="auto"/>
                <w:bottom w:val="none" w:sz="0" w:space="0" w:color="auto"/>
                <w:right w:val="none" w:sz="0" w:space="0" w:color="auto"/>
              </w:divBdr>
              <w:divsChild>
                <w:div w:id="1317537003">
                  <w:marLeft w:val="0"/>
                  <w:marRight w:val="0"/>
                  <w:marTop w:val="0"/>
                  <w:marBottom w:val="0"/>
                  <w:divBdr>
                    <w:top w:val="none" w:sz="0" w:space="0" w:color="auto"/>
                    <w:left w:val="none" w:sz="0" w:space="0" w:color="auto"/>
                    <w:bottom w:val="none" w:sz="0" w:space="0" w:color="auto"/>
                    <w:right w:val="none" w:sz="0" w:space="0" w:color="auto"/>
                  </w:divBdr>
                  <w:divsChild>
                    <w:div w:id="1752508007">
                      <w:marLeft w:val="0"/>
                      <w:marRight w:val="0"/>
                      <w:marTop w:val="0"/>
                      <w:marBottom w:val="0"/>
                      <w:divBdr>
                        <w:top w:val="none" w:sz="0" w:space="0" w:color="auto"/>
                        <w:left w:val="none" w:sz="0" w:space="0" w:color="auto"/>
                        <w:bottom w:val="none" w:sz="0" w:space="0" w:color="auto"/>
                        <w:right w:val="none" w:sz="0" w:space="0" w:color="auto"/>
                      </w:divBdr>
                      <w:divsChild>
                        <w:div w:id="858197703">
                          <w:marLeft w:val="0"/>
                          <w:marRight w:val="0"/>
                          <w:marTop w:val="0"/>
                          <w:marBottom w:val="0"/>
                          <w:divBdr>
                            <w:top w:val="none" w:sz="0" w:space="0" w:color="auto"/>
                            <w:left w:val="none" w:sz="0" w:space="0" w:color="auto"/>
                            <w:bottom w:val="none" w:sz="0" w:space="0" w:color="auto"/>
                            <w:right w:val="none" w:sz="0" w:space="0" w:color="auto"/>
                          </w:divBdr>
                          <w:divsChild>
                            <w:div w:id="1308046628">
                              <w:marLeft w:val="0"/>
                              <w:marRight w:val="0"/>
                              <w:marTop w:val="0"/>
                              <w:marBottom w:val="0"/>
                              <w:divBdr>
                                <w:top w:val="none" w:sz="0" w:space="0" w:color="auto"/>
                                <w:left w:val="none" w:sz="0" w:space="0" w:color="auto"/>
                                <w:bottom w:val="none" w:sz="0" w:space="0" w:color="auto"/>
                                <w:right w:val="none" w:sz="0" w:space="0" w:color="auto"/>
                              </w:divBdr>
                              <w:divsChild>
                                <w:div w:id="1464427125">
                                  <w:marLeft w:val="0"/>
                                  <w:marRight w:val="0"/>
                                  <w:marTop w:val="0"/>
                                  <w:marBottom w:val="0"/>
                                  <w:divBdr>
                                    <w:top w:val="none" w:sz="0" w:space="0" w:color="auto"/>
                                    <w:left w:val="none" w:sz="0" w:space="0" w:color="auto"/>
                                    <w:bottom w:val="none" w:sz="0" w:space="0" w:color="auto"/>
                                    <w:right w:val="none" w:sz="0" w:space="0" w:color="auto"/>
                                  </w:divBdr>
                                  <w:divsChild>
                                    <w:div w:id="261107637">
                                      <w:marLeft w:val="0"/>
                                      <w:marRight w:val="0"/>
                                      <w:marTop w:val="0"/>
                                      <w:marBottom w:val="0"/>
                                      <w:divBdr>
                                        <w:top w:val="none" w:sz="0" w:space="0" w:color="auto"/>
                                        <w:left w:val="none" w:sz="0" w:space="0" w:color="auto"/>
                                        <w:bottom w:val="none" w:sz="0" w:space="0" w:color="auto"/>
                                        <w:right w:val="none" w:sz="0" w:space="0" w:color="auto"/>
                                      </w:divBdr>
                                      <w:divsChild>
                                        <w:div w:id="943151110">
                                          <w:marLeft w:val="0"/>
                                          <w:marRight w:val="0"/>
                                          <w:marTop w:val="0"/>
                                          <w:marBottom w:val="0"/>
                                          <w:divBdr>
                                            <w:top w:val="none" w:sz="0" w:space="0" w:color="auto"/>
                                            <w:left w:val="none" w:sz="0" w:space="0" w:color="auto"/>
                                            <w:bottom w:val="none" w:sz="0" w:space="0" w:color="auto"/>
                                            <w:right w:val="none" w:sz="0" w:space="0" w:color="auto"/>
                                          </w:divBdr>
                                          <w:divsChild>
                                            <w:div w:id="1861773894">
                                              <w:marLeft w:val="0"/>
                                              <w:marRight w:val="0"/>
                                              <w:marTop w:val="0"/>
                                              <w:marBottom w:val="0"/>
                                              <w:divBdr>
                                                <w:top w:val="none" w:sz="0" w:space="0" w:color="auto"/>
                                                <w:left w:val="none" w:sz="0" w:space="0" w:color="auto"/>
                                                <w:bottom w:val="none" w:sz="0" w:space="0" w:color="auto"/>
                                                <w:right w:val="none" w:sz="0" w:space="0" w:color="auto"/>
                                              </w:divBdr>
                                              <w:divsChild>
                                                <w:div w:id="1311448162">
                                                  <w:marLeft w:val="0"/>
                                                  <w:marRight w:val="0"/>
                                                  <w:marTop w:val="0"/>
                                                  <w:marBottom w:val="0"/>
                                                  <w:divBdr>
                                                    <w:top w:val="none" w:sz="0" w:space="0" w:color="auto"/>
                                                    <w:left w:val="none" w:sz="0" w:space="0" w:color="auto"/>
                                                    <w:bottom w:val="none" w:sz="0" w:space="0" w:color="auto"/>
                                                    <w:right w:val="none" w:sz="0" w:space="0" w:color="auto"/>
                                                  </w:divBdr>
                                                  <w:divsChild>
                                                    <w:div w:id="52045859">
                                                      <w:marLeft w:val="0"/>
                                                      <w:marRight w:val="0"/>
                                                      <w:marTop w:val="0"/>
                                                      <w:marBottom w:val="0"/>
                                                      <w:divBdr>
                                                        <w:top w:val="none" w:sz="0" w:space="0" w:color="auto"/>
                                                        <w:left w:val="none" w:sz="0" w:space="0" w:color="auto"/>
                                                        <w:bottom w:val="none" w:sz="0" w:space="0" w:color="auto"/>
                                                        <w:right w:val="none" w:sz="0" w:space="0" w:color="auto"/>
                                                      </w:divBdr>
                                                    </w:div>
                                                    <w:div w:id="8065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297543">
      <w:bodyDiv w:val="1"/>
      <w:marLeft w:val="0"/>
      <w:marRight w:val="0"/>
      <w:marTop w:val="0"/>
      <w:marBottom w:val="0"/>
      <w:divBdr>
        <w:top w:val="none" w:sz="0" w:space="0" w:color="auto"/>
        <w:left w:val="none" w:sz="0" w:space="0" w:color="auto"/>
        <w:bottom w:val="none" w:sz="0" w:space="0" w:color="auto"/>
        <w:right w:val="none" w:sz="0" w:space="0" w:color="auto"/>
      </w:divBdr>
    </w:div>
    <w:div w:id="1437285440">
      <w:bodyDiv w:val="1"/>
      <w:marLeft w:val="0"/>
      <w:marRight w:val="0"/>
      <w:marTop w:val="0"/>
      <w:marBottom w:val="0"/>
      <w:divBdr>
        <w:top w:val="none" w:sz="0" w:space="0" w:color="auto"/>
        <w:left w:val="none" w:sz="0" w:space="0" w:color="auto"/>
        <w:bottom w:val="none" w:sz="0" w:space="0" w:color="auto"/>
        <w:right w:val="none" w:sz="0" w:space="0" w:color="auto"/>
      </w:divBdr>
    </w:div>
    <w:div w:id="1485967836">
      <w:bodyDiv w:val="1"/>
      <w:marLeft w:val="0"/>
      <w:marRight w:val="0"/>
      <w:marTop w:val="0"/>
      <w:marBottom w:val="0"/>
      <w:divBdr>
        <w:top w:val="none" w:sz="0" w:space="0" w:color="auto"/>
        <w:left w:val="none" w:sz="0" w:space="0" w:color="auto"/>
        <w:bottom w:val="none" w:sz="0" w:space="0" w:color="auto"/>
        <w:right w:val="none" w:sz="0" w:space="0" w:color="auto"/>
      </w:divBdr>
    </w:div>
    <w:div w:id="1506281177">
      <w:bodyDiv w:val="1"/>
      <w:marLeft w:val="0"/>
      <w:marRight w:val="0"/>
      <w:marTop w:val="0"/>
      <w:marBottom w:val="0"/>
      <w:divBdr>
        <w:top w:val="none" w:sz="0" w:space="0" w:color="auto"/>
        <w:left w:val="none" w:sz="0" w:space="0" w:color="auto"/>
        <w:bottom w:val="none" w:sz="0" w:space="0" w:color="auto"/>
        <w:right w:val="none" w:sz="0" w:space="0" w:color="auto"/>
      </w:divBdr>
    </w:div>
    <w:div w:id="1518424207">
      <w:bodyDiv w:val="1"/>
      <w:marLeft w:val="0"/>
      <w:marRight w:val="0"/>
      <w:marTop w:val="0"/>
      <w:marBottom w:val="0"/>
      <w:divBdr>
        <w:top w:val="none" w:sz="0" w:space="0" w:color="auto"/>
        <w:left w:val="none" w:sz="0" w:space="0" w:color="auto"/>
        <w:bottom w:val="none" w:sz="0" w:space="0" w:color="auto"/>
        <w:right w:val="none" w:sz="0" w:space="0" w:color="auto"/>
      </w:divBdr>
      <w:divsChild>
        <w:div w:id="718869174">
          <w:marLeft w:val="0"/>
          <w:marRight w:val="0"/>
          <w:marTop w:val="0"/>
          <w:marBottom w:val="0"/>
          <w:divBdr>
            <w:top w:val="none" w:sz="0" w:space="0" w:color="auto"/>
            <w:left w:val="none" w:sz="0" w:space="0" w:color="auto"/>
            <w:bottom w:val="none" w:sz="0" w:space="0" w:color="auto"/>
            <w:right w:val="none" w:sz="0" w:space="0" w:color="auto"/>
          </w:divBdr>
          <w:divsChild>
            <w:div w:id="1044644151">
              <w:marLeft w:val="0"/>
              <w:marRight w:val="0"/>
              <w:marTop w:val="0"/>
              <w:marBottom w:val="0"/>
              <w:divBdr>
                <w:top w:val="none" w:sz="0" w:space="0" w:color="auto"/>
                <w:left w:val="none" w:sz="0" w:space="0" w:color="auto"/>
                <w:bottom w:val="none" w:sz="0" w:space="0" w:color="auto"/>
                <w:right w:val="none" w:sz="0" w:space="0" w:color="auto"/>
              </w:divBdr>
              <w:divsChild>
                <w:div w:id="21399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1390">
      <w:bodyDiv w:val="1"/>
      <w:marLeft w:val="0"/>
      <w:marRight w:val="0"/>
      <w:marTop w:val="0"/>
      <w:marBottom w:val="0"/>
      <w:divBdr>
        <w:top w:val="none" w:sz="0" w:space="0" w:color="auto"/>
        <w:left w:val="none" w:sz="0" w:space="0" w:color="auto"/>
        <w:bottom w:val="none" w:sz="0" w:space="0" w:color="auto"/>
        <w:right w:val="none" w:sz="0" w:space="0" w:color="auto"/>
      </w:divBdr>
      <w:divsChild>
        <w:div w:id="1851555181">
          <w:marLeft w:val="0"/>
          <w:marRight w:val="0"/>
          <w:marTop w:val="0"/>
          <w:marBottom w:val="0"/>
          <w:divBdr>
            <w:top w:val="none" w:sz="0" w:space="0" w:color="auto"/>
            <w:left w:val="none" w:sz="0" w:space="0" w:color="auto"/>
            <w:bottom w:val="none" w:sz="0" w:space="0" w:color="auto"/>
            <w:right w:val="none" w:sz="0" w:space="0" w:color="auto"/>
          </w:divBdr>
        </w:div>
      </w:divsChild>
    </w:div>
    <w:div w:id="1579099953">
      <w:bodyDiv w:val="1"/>
      <w:marLeft w:val="0"/>
      <w:marRight w:val="0"/>
      <w:marTop w:val="0"/>
      <w:marBottom w:val="0"/>
      <w:divBdr>
        <w:top w:val="none" w:sz="0" w:space="0" w:color="auto"/>
        <w:left w:val="none" w:sz="0" w:space="0" w:color="auto"/>
        <w:bottom w:val="none" w:sz="0" w:space="0" w:color="auto"/>
        <w:right w:val="none" w:sz="0" w:space="0" w:color="auto"/>
      </w:divBdr>
    </w:div>
    <w:div w:id="1597975773">
      <w:bodyDiv w:val="1"/>
      <w:marLeft w:val="0"/>
      <w:marRight w:val="0"/>
      <w:marTop w:val="0"/>
      <w:marBottom w:val="0"/>
      <w:divBdr>
        <w:top w:val="none" w:sz="0" w:space="0" w:color="auto"/>
        <w:left w:val="none" w:sz="0" w:space="0" w:color="auto"/>
        <w:bottom w:val="none" w:sz="0" w:space="0" w:color="auto"/>
        <w:right w:val="none" w:sz="0" w:space="0" w:color="auto"/>
      </w:divBdr>
    </w:div>
    <w:div w:id="1631863021">
      <w:bodyDiv w:val="1"/>
      <w:marLeft w:val="0"/>
      <w:marRight w:val="0"/>
      <w:marTop w:val="0"/>
      <w:marBottom w:val="0"/>
      <w:divBdr>
        <w:top w:val="none" w:sz="0" w:space="0" w:color="auto"/>
        <w:left w:val="none" w:sz="0" w:space="0" w:color="auto"/>
        <w:bottom w:val="none" w:sz="0" w:space="0" w:color="auto"/>
        <w:right w:val="none" w:sz="0" w:space="0" w:color="auto"/>
      </w:divBdr>
      <w:divsChild>
        <w:div w:id="1914850769">
          <w:marLeft w:val="0"/>
          <w:marRight w:val="0"/>
          <w:marTop w:val="0"/>
          <w:marBottom w:val="0"/>
          <w:divBdr>
            <w:top w:val="none" w:sz="0" w:space="0" w:color="auto"/>
            <w:left w:val="none" w:sz="0" w:space="0" w:color="auto"/>
            <w:bottom w:val="none" w:sz="0" w:space="0" w:color="auto"/>
            <w:right w:val="none" w:sz="0" w:space="0" w:color="auto"/>
          </w:divBdr>
          <w:divsChild>
            <w:div w:id="1794519794">
              <w:marLeft w:val="0"/>
              <w:marRight w:val="0"/>
              <w:marTop w:val="0"/>
              <w:marBottom w:val="0"/>
              <w:divBdr>
                <w:top w:val="none" w:sz="0" w:space="0" w:color="auto"/>
                <w:left w:val="none" w:sz="0" w:space="0" w:color="auto"/>
                <w:bottom w:val="none" w:sz="0" w:space="0" w:color="auto"/>
                <w:right w:val="none" w:sz="0" w:space="0" w:color="auto"/>
              </w:divBdr>
              <w:divsChild>
                <w:div w:id="476608069">
                  <w:marLeft w:val="-225"/>
                  <w:marRight w:val="-225"/>
                  <w:marTop w:val="0"/>
                  <w:marBottom w:val="0"/>
                  <w:divBdr>
                    <w:top w:val="none" w:sz="0" w:space="0" w:color="auto"/>
                    <w:left w:val="none" w:sz="0" w:space="0" w:color="auto"/>
                    <w:bottom w:val="none" w:sz="0" w:space="0" w:color="auto"/>
                    <w:right w:val="none" w:sz="0" w:space="0" w:color="auto"/>
                  </w:divBdr>
                  <w:divsChild>
                    <w:div w:id="867916473">
                      <w:marLeft w:val="0"/>
                      <w:marRight w:val="0"/>
                      <w:marTop w:val="0"/>
                      <w:marBottom w:val="0"/>
                      <w:divBdr>
                        <w:top w:val="none" w:sz="0" w:space="0" w:color="auto"/>
                        <w:left w:val="none" w:sz="0" w:space="0" w:color="auto"/>
                        <w:bottom w:val="none" w:sz="0" w:space="0" w:color="auto"/>
                        <w:right w:val="none" w:sz="0" w:space="0" w:color="auto"/>
                      </w:divBdr>
                      <w:divsChild>
                        <w:div w:id="32659070">
                          <w:marLeft w:val="-225"/>
                          <w:marRight w:val="-225"/>
                          <w:marTop w:val="0"/>
                          <w:marBottom w:val="0"/>
                          <w:divBdr>
                            <w:top w:val="none" w:sz="0" w:space="0" w:color="auto"/>
                            <w:left w:val="none" w:sz="0" w:space="0" w:color="auto"/>
                            <w:bottom w:val="none" w:sz="0" w:space="0" w:color="auto"/>
                            <w:right w:val="none" w:sz="0" w:space="0" w:color="auto"/>
                          </w:divBdr>
                          <w:divsChild>
                            <w:div w:id="1822959619">
                              <w:marLeft w:val="0"/>
                              <w:marRight w:val="0"/>
                              <w:marTop w:val="0"/>
                              <w:marBottom w:val="0"/>
                              <w:divBdr>
                                <w:top w:val="none" w:sz="0" w:space="0" w:color="auto"/>
                                <w:left w:val="none" w:sz="0" w:space="0" w:color="auto"/>
                                <w:bottom w:val="none" w:sz="0" w:space="0" w:color="auto"/>
                                <w:right w:val="none" w:sz="0" w:space="0" w:color="auto"/>
                              </w:divBdr>
                              <w:divsChild>
                                <w:div w:id="492062447">
                                  <w:marLeft w:val="-225"/>
                                  <w:marRight w:val="-225"/>
                                  <w:marTop w:val="0"/>
                                  <w:marBottom w:val="0"/>
                                  <w:divBdr>
                                    <w:top w:val="none" w:sz="0" w:space="0" w:color="auto"/>
                                    <w:left w:val="none" w:sz="0" w:space="0" w:color="auto"/>
                                    <w:bottom w:val="none" w:sz="0" w:space="0" w:color="auto"/>
                                    <w:right w:val="none" w:sz="0" w:space="0" w:color="auto"/>
                                  </w:divBdr>
                                  <w:divsChild>
                                    <w:div w:id="1011876004">
                                      <w:marLeft w:val="0"/>
                                      <w:marRight w:val="0"/>
                                      <w:marTop w:val="0"/>
                                      <w:marBottom w:val="0"/>
                                      <w:divBdr>
                                        <w:top w:val="none" w:sz="0" w:space="0" w:color="auto"/>
                                        <w:left w:val="none" w:sz="0" w:space="0" w:color="auto"/>
                                        <w:bottom w:val="none" w:sz="0" w:space="0" w:color="auto"/>
                                        <w:right w:val="none" w:sz="0" w:space="0" w:color="auto"/>
                                      </w:divBdr>
                                      <w:divsChild>
                                        <w:div w:id="20984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933740">
      <w:bodyDiv w:val="1"/>
      <w:marLeft w:val="0"/>
      <w:marRight w:val="0"/>
      <w:marTop w:val="0"/>
      <w:marBottom w:val="0"/>
      <w:divBdr>
        <w:top w:val="none" w:sz="0" w:space="0" w:color="auto"/>
        <w:left w:val="none" w:sz="0" w:space="0" w:color="auto"/>
        <w:bottom w:val="none" w:sz="0" w:space="0" w:color="auto"/>
        <w:right w:val="none" w:sz="0" w:space="0" w:color="auto"/>
      </w:divBdr>
      <w:divsChild>
        <w:div w:id="85460938">
          <w:marLeft w:val="0"/>
          <w:marRight w:val="0"/>
          <w:marTop w:val="0"/>
          <w:marBottom w:val="0"/>
          <w:divBdr>
            <w:top w:val="none" w:sz="0" w:space="0" w:color="auto"/>
            <w:left w:val="none" w:sz="0" w:space="0" w:color="auto"/>
            <w:bottom w:val="none" w:sz="0" w:space="0" w:color="auto"/>
            <w:right w:val="none" w:sz="0" w:space="0" w:color="auto"/>
          </w:divBdr>
        </w:div>
        <w:div w:id="1839225858">
          <w:marLeft w:val="0"/>
          <w:marRight w:val="0"/>
          <w:marTop w:val="0"/>
          <w:marBottom w:val="0"/>
          <w:divBdr>
            <w:top w:val="none" w:sz="0" w:space="0" w:color="auto"/>
            <w:left w:val="none" w:sz="0" w:space="0" w:color="auto"/>
            <w:bottom w:val="none" w:sz="0" w:space="0" w:color="auto"/>
            <w:right w:val="none" w:sz="0" w:space="0" w:color="auto"/>
          </w:divBdr>
        </w:div>
        <w:div w:id="1577595942">
          <w:marLeft w:val="0"/>
          <w:marRight w:val="0"/>
          <w:marTop w:val="0"/>
          <w:marBottom w:val="0"/>
          <w:divBdr>
            <w:top w:val="none" w:sz="0" w:space="0" w:color="auto"/>
            <w:left w:val="none" w:sz="0" w:space="0" w:color="auto"/>
            <w:bottom w:val="none" w:sz="0" w:space="0" w:color="auto"/>
            <w:right w:val="none" w:sz="0" w:space="0" w:color="auto"/>
          </w:divBdr>
        </w:div>
        <w:div w:id="650451747">
          <w:marLeft w:val="0"/>
          <w:marRight w:val="0"/>
          <w:marTop w:val="0"/>
          <w:marBottom w:val="0"/>
          <w:divBdr>
            <w:top w:val="none" w:sz="0" w:space="0" w:color="auto"/>
            <w:left w:val="none" w:sz="0" w:space="0" w:color="auto"/>
            <w:bottom w:val="none" w:sz="0" w:space="0" w:color="auto"/>
            <w:right w:val="none" w:sz="0" w:space="0" w:color="auto"/>
          </w:divBdr>
        </w:div>
        <w:div w:id="445730741">
          <w:marLeft w:val="0"/>
          <w:marRight w:val="0"/>
          <w:marTop w:val="0"/>
          <w:marBottom w:val="0"/>
          <w:divBdr>
            <w:top w:val="none" w:sz="0" w:space="0" w:color="auto"/>
            <w:left w:val="none" w:sz="0" w:space="0" w:color="auto"/>
            <w:bottom w:val="none" w:sz="0" w:space="0" w:color="auto"/>
            <w:right w:val="none" w:sz="0" w:space="0" w:color="auto"/>
          </w:divBdr>
        </w:div>
        <w:div w:id="14426923">
          <w:marLeft w:val="0"/>
          <w:marRight w:val="0"/>
          <w:marTop w:val="0"/>
          <w:marBottom w:val="0"/>
          <w:divBdr>
            <w:top w:val="none" w:sz="0" w:space="0" w:color="auto"/>
            <w:left w:val="none" w:sz="0" w:space="0" w:color="auto"/>
            <w:bottom w:val="none" w:sz="0" w:space="0" w:color="auto"/>
            <w:right w:val="none" w:sz="0" w:space="0" w:color="auto"/>
          </w:divBdr>
        </w:div>
        <w:div w:id="800078464">
          <w:marLeft w:val="0"/>
          <w:marRight w:val="0"/>
          <w:marTop w:val="0"/>
          <w:marBottom w:val="0"/>
          <w:divBdr>
            <w:top w:val="none" w:sz="0" w:space="0" w:color="auto"/>
            <w:left w:val="none" w:sz="0" w:space="0" w:color="auto"/>
            <w:bottom w:val="none" w:sz="0" w:space="0" w:color="auto"/>
            <w:right w:val="none" w:sz="0" w:space="0" w:color="auto"/>
          </w:divBdr>
        </w:div>
        <w:div w:id="1276716849">
          <w:marLeft w:val="0"/>
          <w:marRight w:val="0"/>
          <w:marTop w:val="0"/>
          <w:marBottom w:val="0"/>
          <w:divBdr>
            <w:top w:val="none" w:sz="0" w:space="0" w:color="auto"/>
            <w:left w:val="none" w:sz="0" w:space="0" w:color="auto"/>
            <w:bottom w:val="none" w:sz="0" w:space="0" w:color="auto"/>
            <w:right w:val="none" w:sz="0" w:space="0" w:color="auto"/>
          </w:divBdr>
        </w:div>
        <w:div w:id="504521146">
          <w:marLeft w:val="0"/>
          <w:marRight w:val="0"/>
          <w:marTop w:val="0"/>
          <w:marBottom w:val="0"/>
          <w:divBdr>
            <w:top w:val="none" w:sz="0" w:space="0" w:color="auto"/>
            <w:left w:val="none" w:sz="0" w:space="0" w:color="auto"/>
            <w:bottom w:val="none" w:sz="0" w:space="0" w:color="auto"/>
            <w:right w:val="none" w:sz="0" w:space="0" w:color="auto"/>
          </w:divBdr>
        </w:div>
        <w:div w:id="1178545585">
          <w:marLeft w:val="0"/>
          <w:marRight w:val="0"/>
          <w:marTop w:val="0"/>
          <w:marBottom w:val="0"/>
          <w:divBdr>
            <w:top w:val="none" w:sz="0" w:space="0" w:color="auto"/>
            <w:left w:val="none" w:sz="0" w:space="0" w:color="auto"/>
            <w:bottom w:val="none" w:sz="0" w:space="0" w:color="auto"/>
            <w:right w:val="none" w:sz="0" w:space="0" w:color="auto"/>
          </w:divBdr>
        </w:div>
        <w:div w:id="1671709754">
          <w:marLeft w:val="0"/>
          <w:marRight w:val="0"/>
          <w:marTop w:val="0"/>
          <w:marBottom w:val="0"/>
          <w:divBdr>
            <w:top w:val="none" w:sz="0" w:space="0" w:color="auto"/>
            <w:left w:val="none" w:sz="0" w:space="0" w:color="auto"/>
            <w:bottom w:val="none" w:sz="0" w:space="0" w:color="auto"/>
            <w:right w:val="none" w:sz="0" w:space="0" w:color="auto"/>
          </w:divBdr>
        </w:div>
        <w:div w:id="113402851">
          <w:marLeft w:val="0"/>
          <w:marRight w:val="0"/>
          <w:marTop w:val="0"/>
          <w:marBottom w:val="0"/>
          <w:divBdr>
            <w:top w:val="none" w:sz="0" w:space="0" w:color="auto"/>
            <w:left w:val="none" w:sz="0" w:space="0" w:color="auto"/>
            <w:bottom w:val="none" w:sz="0" w:space="0" w:color="auto"/>
            <w:right w:val="none" w:sz="0" w:space="0" w:color="auto"/>
          </w:divBdr>
        </w:div>
        <w:div w:id="712845844">
          <w:marLeft w:val="0"/>
          <w:marRight w:val="0"/>
          <w:marTop w:val="0"/>
          <w:marBottom w:val="0"/>
          <w:divBdr>
            <w:top w:val="none" w:sz="0" w:space="0" w:color="auto"/>
            <w:left w:val="none" w:sz="0" w:space="0" w:color="auto"/>
            <w:bottom w:val="none" w:sz="0" w:space="0" w:color="auto"/>
            <w:right w:val="none" w:sz="0" w:space="0" w:color="auto"/>
          </w:divBdr>
        </w:div>
        <w:div w:id="1745831868">
          <w:marLeft w:val="0"/>
          <w:marRight w:val="0"/>
          <w:marTop w:val="0"/>
          <w:marBottom w:val="0"/>
          <w:divBdr>
            <w:top w:val="none" w:sz="0" w:space="0" w:color="auto"/>
            <w:left w:val="none" w:sz="0" w:space="0" w:color="auto"/>
            <w:bottom w:val="none" w:sz="0" w:space="0" w:color="auto"/>
            <w:right w:val="none" w:sz="0" w:space="0" w:color="auto"/>
          </w:divBdr>
        </w:div>
        <w:div w:id="208537793">
          <w:marLeft w:val="0"/>
          <w:marRight w:val="0"/>
          <w:marTop w:val="0"/>
          <w:marBottom w:val="0"/>
          <w:divBdr>
            <w:top w:val="none" w:sz="0" w:space="0" w:color="auto"/>
            <w:left w:val="none" w:sz="0" w:space="0" w:color="auto"/>
            <w:bottom w:val="none" w:sz="0" w:space="0" w:color="auto"/>
            <w:right w:val="none" w:sz="0" w:space="0" w:color="auto"/>
          </w:divBdr>
        </w:div>
        <w:div w:id="1554538846">
          <w:marLeft w:val="0"/>
          <w:marRight w:val="0"/>
          <w:marTop w:val="0"/>
          <w:marBottom w:val="0"/>
          <w:divBdr>
            <w:top w:val="none" w:sz="0" w:space="0" w:color="auto"/>
            <w:left w:val="none" w:sz="0" w:space="0" w:color="auto"/>
            <w:bottom w:val="none" w:sz="0" w:space="0" w:color="auto"/>
            <w:right w:val="none" w:sz="0" w:space="0" w:color="auto"/>
          </w:divBdr>
        </w:div>
        <w:div w:id="1907493157">
          <w:marLeft w:val="0"/>
          <w:marRight w:val="0"/>
          <w:marTop w:val="0"/>
          <w:marBottom w:val="0"/>
          <w:divBdr>
            <w:top w:val="none" w:sz="0" w:space="0" w:color="auto"/>
            <w:left w:val="none" w:sz="0" w:space="0" w:color="auto"/>
            <w:bottom w:val="none" w:sz="0" w:space="0" w:color="auto"/>
            <w:right w:val="none" w:sz="0" w:space="0" w:color="auto"/>
          </w:divBdr>
        </w:div>
        <w:div w:id="1795754730">
          <w:marLeft w:val="0"/>
          <w:marRight w:val="0"/>
          <w:marTop w:val="0"/>
          <w:marBottom w:val="0"/>
          <w:divBdr>
            <w:top w:val="none" w:sz="0" w:space="0" w:color="auto"/>
            <w:left w:val="none" w:sz="0" w:space="0" w:color="auto"/>
            <w:bottom w:val="none" w:sz="0" w:space="0" w:color="auto"/>
            <w:right w:val="none" w:sz="0" w:space="0" w:color="auto"/>
          </w:divBdr>
        </w:div>
        <w:div w:id="861095178">
          <w:marLeft w:val="0"/>
          <w:marRight w:val="0"/>
          <w:marTop w:val="0"/>
          <w:marBottom w:val="0"/>
          <w:divBdr>
            <w:top w:val="none" w:sz="0" w:space="0" w:color="auto"/>
            <w:left w:val="none" w:sz="0" w:space="0" w:color="auto"/>
            <w:bottom w:val="none" w:sz="0" w:space="0" w:color="auto"/>
            <w:right w:val="none" w:sz="0" w:space="0" w:color="auto"/>
          </w:divBdr>
        </w:div>
        <w:div w:id="757098679">
          <w:marLeft w:val="0"/>
          <w:marRight w:val="0"/>
          <w:marTop w:val="0"/>
          <w:marBottom w:val="0"/>
          <w:divBdr>
            <w:top w:val="none" w:sz="0" w:space="0" w:color="auto"/>
            <w:left w:val="none" w:sz="0" w:space="0" w:color="auto"/>
            <w:bottom w:val="none" w:sz="0" w:space="0" w:color="auto"/>
            <w:right w:val="none" w:sz="0" w:space="0" w:color="auto"/>
          </w:divBdr>
        </w:div>
      </w:divsChild>
    </w:div>
    <w:div w:id="1739474142">
      <w:bodyDiv w:val="1"/>
      <w:marLeft w:val="0"/>
      <w:marRight w:val="0"/>
      <w:marTop w:val="0"/>
      <w:marBottom w:val="0"/>
      <w:divBdr>
        <w:top w:val="none" w:sz="0" w:space="0" w:color="auto"/>
        <w:left w:val="none" w:sz="0" w:space="0" w:color="auto"/>
        <w:bottom w:val="none" w:sz="0" w:space="0" w:color="auto"/>
        <w:right w:val="none" w:sz="0" w:space="0" w:color="auto"/>
      </w:divBdr>
    </w:div>
    <w:div w:id="1827820457">
      <w:bodyDiv w:val="1"/>
      <w:marLeft w:val="0"/>
      <w:marRight w:val="0"/>
      <w:marTop w:val="0"/>
      <w:marBottom w:val="0"/>
      <w:divBdr>
        <w:top w:val="none" w:sz="0" w:space="0" w:color="auto"/>
        <w:left w:val="none" w:sz="0" w:space="0" w:color="auto"/>
        <w:bottom w:val="none" w:sz="0" w:space="0" w:color="auto"/>
        <w:right w:val="none" w:sz="0" w:space="0" w:color="auto"/>
      </w:divBdr>
    </w:div>
    <w:div w:id="1860973843">
      <w:bodyDiv w:val="1"/>
      <w:marLeft w:val="0"/>
      <w:marRight w:val="0"/>
      <w:marTop w:val="0"/>
      <w:marBottom w:val="0"/>
      <w:divBdr>
        <w:top w:val="none" w:sz="0" w:space="0" w:color="auto"/>
        <w:left w:val="none" w:sz="0" w:space="0" w:color="auto"/>
        <w:bottom w:val="none" w:sz="0" w:space="0" w:color="auto"/>
        <w:right w:val="none" w:sz="0" w:space="0" w:color="auto"/>
      </w:divBdr>
    </w:div>
    <w:div w:id="1901596597">
      <w:bodyDiv w:val="1"/>
      <w:marLeft w:val="0"/>
      <w:marRight w:val="0"/>
      <w:marTop w:val="0"/>
      <w:marBottom w:val="0"/>
      <w:divBdr>
        <w:top w:val="none" w:sz="0" w:space="0" w:color="auto"/>
        <w:left w:val="none" w:sz="0" w:space="0" w:color="auto"/>
        <w:bottom w:val="none" w:sz="0" w:space="0" w:color="auto"/>
        <w:right w:val="none" w:sz="0" w:space="0" w:color="auto"/>
      </w:divBdr>
    </w:div>
    <w:div w:id="19021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8eb0666fc7c7406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c611ed92cf3432d7aebfbf8e07c8d659">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9e62e0efa90537a00ff38c3beb2a0f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6A086-EC4A-453F-BA40-EEE74571790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B91B6D09-392E-4021-AE3C-1C8D2CA30555}">
  <ds:schemaRefs>
    <ds:schemaRef ds:uri="http://schemas.microsoft.com/sharepoint/v3/contenttype/forms"/>
  </ds:schemaRefs>
</ds:datastoreItem>
</file>

<file path=customXml/itemProps3.xml><?xml version="1.0" encoding="utf-8"?>
<ds:datastoreItem xmlns:ds="http://schemas.openxmlformats.org/officeDocument/2006/customXml" ds:itemID="{E582F4D3-1043-401E-998B-7676877BB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BC617-FA2E-4001-964C-FCD05724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5702</Words>
  <Characters>32504</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Despacho 3</dc:creator>
  <cp:keywords/>
  <dc:description/>
  <cp:lastModifiedBy>samsung</cp:lastModifiedBy>
  <cp:revision>20</cp:revision>
  <cp:lastPrinted>2020-02-10T18:19:00Z</cp:lastPrinted>
  <dcterms:created xsi:type="dcterms:W3CDTF">2023-09-17T23:46:00Z</dcterms:created>
  <dcterms:modified xsi:type="dcterms:W3CDTF">2023-11-27T14:46:00Z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