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F326" w14:textId="5EAB720C" w:rsidR="00370C16" w:rsidRPr="005060E5" w:rsidRDefault="005060E5" w:rsidP="00370C16">
      <w:pPr>
        <w:spacing w:after="0" w:line="240" w:lineRule="auto"/>
        <w:jc w:val="both"/>
        <w:rPr>
          <w:rFonts w:ascii="Arial" w:hAnsi="Arial" w:cs="Arial"/>
          <w:b/>
          <w:sz w:val="20"/>
          <w:szCs w:val="44"/>
        </w:rPr>
      </w:pPr>
      <w:r w:rsidRPr="005060E5">
        <w:rPr>
          <w:rFonts w:ascii="Arial" w:hAnsi="Arial" w:cs="Arial"/>
          <w:b/>
          <w:sz w:val="20"/>
          <w:szCs w:val="44"/>
        </w:rPr>
        <w:t xml:space="preserve">DERECHO DE PETICIÓN / </w:t>
      </w:r>
      <w:r>
        <w:rPr>
          <w:rFonts w:ascii="Arial" w:hAnsi="Arial" w:cs="Arial"/>
          <w:b/>
          <w:sz w:val="20"/>
          <w:szCs w:val="44"/>
        </w:rPr>
        <w:t>REQUISITOS RESPUESTA / TÉRMINO</w:t>
      </w:r>
    </w:p>
    <w:p w14:paraId="58DB9FD0" w14:textId="4FA1E428" w:rsidR="00370C16" w:rsidRPr="00370C16" w:rsidRDefault="00370C16" w:rsidP="00370C16">
      <w:pPr>
        <w:spacing w:after="0" w:line="240" w:lineRule="auto"/>
        <w:jc w:val="both"/>
        <w:rPr>
          <w:rFonts w:ascii="Arial" w:hAnsi="Arial" w:cs="Arial"/>
          <w:sz w:val="20"/>
          <w:szCs w:val="44"/>
        </w:rPr>
      </w:pPr>
      <w:r w:rsidRPr="00370C16">
        <w:rPr>
          <w:rFonts w:ascii="Arial" w:hAnsi="Arial" w:cs="Arial"/>
          <w:sz w:val="20"/>
          <w:szCs w:val="44"/>
        </w:rPr>
        <w:t>El artículo 23 de la Constitución Nacional consagra este derecho, el que fue desarrollado por la actual Ley estatutaria 1755 de 2015 promulgada el 30-06-2015.</w:t>
      </w:r>
      <w:r>
        <w:rPr>
          <w:rFonts w:ascii="Arial" w:hAnsi="Arial" w:cs="Arial"/>
          <w:sz w:val="20"/>
          <w:szCs w:val="44"/>
        </w:rPr>
        <w:t xml:space="preserve"> </w:t>
      </w:r>
      <w:r w:rsidRPr="00370C16">
        <w:rPr>
          <w:rFonts w:ascii="Arial" w:hAnsi="Arial" w:cs="Arial"/>
          <w:sz w:val="20"/>
          <w:szCs w:val="44"/>
        </w:rPr>
        <w:t>Sobre este derecho la Jurisprudencia Constitucional tiene dicho de manera reiterada (T-230 de 2020), que el derecho de petición exige concretarse en una pronta y oportuna respuesta por parte de la autoridad ante la cual ha sido elevada la solicitud</w:t>
      </w:r>
      <w:r w:rsidR="005060E5">
        <w:rPr>
          <w:rFonts w:ascii="Arial" w:hAnsi="Arial" w:cs="Arial"/>
          <w:sz w:val="20"/>
          <w:szCs w:val="44"/>
        </w:rPr>
        <w:t>,</w:t>
      </w:r>
      <w:r w:rsidRPr="00370C16">
        <w:rPr>
          <w:rFonts w:ascii="Arial" w:hAnsi="Arial" w:cs="Arial"/>
          <w:sz w:val="20"/>
          <w:szCs w:val="44"/>
        </w:rPr>
        <w:t xml:space="preserve"> “(…) la respuesta debe resolver de fondo el asunto solicitado. Además de ello, debe ser clara, precisa y de manera congruente con lo solicitado; y iii) debe de ser puesta en conocimiento del peticionario”. En relación con el término que tienen las entidades para resolver las peticiones que se les formulen, salvo norma especial, es de quince (15) días, contados a partir del día siguiente a su recepción y en el caso de las peticiones de información son diez (10) días</w:t>
      </w:r>
      <w:r w:rsidR="005060E5">
        <w:rPr>
          <w:rFonts w:ascii="Arial" w:hAnsi="Arial" w:cs="Arial"/>
          <w:sz w:val="20"/>
          <w:szCs w:val="44"/>
        </w:rPr>
        <w:t>…</w:t>
      </w:r>
    </w:p>
    <w:p w14:paraId="0E65AC2E" w14:textId="6D8B1C47" w:rsidR="00370C16" w:rsidRPr="00370C16" w:rsidRDefault="00370C16" w:rsidP="00370C16">
      <w:pPr>
        <w:spacing w:after="0" w:line="240" w:lineRule="auto"/>
        <w:jc w:val="both"/>
        <w:rPr>
          <w:rFonts w:ascii="Arial" w:hAnsi="Arial" w:cs="Arial"/>
          <w:sz w:val="20"/>
          <w:szCs w:val="44"/>
        </w:rPr>
      </w:pPr>
    </w:p>
    <w:p w14:paraId="67D115F3" w14:textId="1669F8E5" w:rsidR="005060E5" w:rsidRPr="005060E5" w:rsidRDefault="00444ED0" w:rsidP="005060E5">
      <w:pPr>
        <w:spacing w:after="0" w:line="240" w:lineRule="auto"/>
        <w:jc w:val="both"/>
        <w:rPr>
          <w:rFonts w:ascii="Arial" w:hAnsi="Arial" w:cs="Arial"/>
          <w:b/>
          <w:sz w:val="20"/>
          <w:szCs w:val="44"/>
        </w:rPr>
      </w:pPr>
      <w:r>
        <w:rPr>
          <w:rFonts w:ascii="Arial" w:hAnsi="Arial" w:cs="Arial"/>
          <w:b/>
          <w:sz w:val="20"/>
          <w:szCs w:val="44"/>
        </w:rPr>
        <w:t xml:space="preserve">DEBIDO PROCESO </w:t>
      </w:r>
      <w:r w:rsidR="005060E5" w:rsidRPr="005060E5">
        <w:rPr>
          <w:rFonts w:ascii="Arial" w:hAnsi="Arial" w:cs="Arial"/>
          <w:b/>
          <w:sz w:val="20"/>
          <w:szCs w:val="44"/>
        </w:rPr>
        <w:t xml:space="preserve">/ </w:t>
      </w:r>
      <w:r w:rsidR="005060E5">
        <w:rPr>
          <w:rFonts w:ascii="Arial" w:hAnsi="Arial" w:cs="Arial"/>
          <w:b/>
          <w:sz w:val="20"/>
          <w:szCs w:val="44"/>
        </w:rPr>
        <w:t>DEFINICIÓN</w:t>
      </w:r>
    </w:p>
    <w:p w14:paraId="0CC8B925" w14:textId="45C2583D" w:rsidR="00370C16" w:rsidRDefault="00444ED0" w:rsidP="00370C16">
      <w:pPr>
        <w:spacing w:after="0" w:line="240" w:lineRule="auto"/>
        <w:jc w:val="both"/>
        <w:rPr>
          <w:rFonts w:ascii="Arial" w:hAnsi="Arial" w:cs="Arial"/>
          <w:sz w:val="20"/>
          <w:szCs w:val="44"/>
        </w:rPr>
      </w:pPr>
      <w:r w:rsidRPr="00444ED0">
        <w:rPr>
          <w:rFonts w:ascii="Arial" w:hAnsi="Arial" w:cs="Arial"/>
          <w:sz w:val="20"/>
          <w:szCs w:val="44"/>
        </w:rPr>
        <w:t>El debido proceso es un derecho fundamental que tiene como fin garantizar la preservación y efectiva realización de la justicia material; por lo tanto, debe ser respetado, tanto en las actuaciones de carácter administrativo como judicial, por lo que las autoridades tienen la obligación de ajustar su accionar conforme a los procedimientos contemplados para cada trámite; es decir, asegurar el cumplimiento de cada una de las etapas establecidas (T-115-2018).</w:t>
      </w:r>
    </w:p>
    <w:p w14:paraId="5CACFD07" w14:textId="7373D17A" w:rsidR="005060E5" w:rsidRDefault="005060E5" w:rsidP="00370C16">
      <w:pPr>
        <w:spacing w:after="0" w:line="240" w:lineRule="auto"/>
        <w:jc w:val="both"/>
        <w:rPr>
          <w:rFonts w:ascii="Arial" w:hAnsi="Arial" w:cs="Arial"/>
          <w:sz w:val="20"/>
          <w:szCs w:val="44"/>
        </w:rPr>
      </w:pPr>
    </w:p>
    <w:p w14:paraId="7103DC71" w14:textId="61CB3D4D" w:rsidR="00F61B59" w:rsidRDefault="00F61B59" w:rsidP="00F61B59">
      <w:pPr>
        <w:spacing w:after="0" w:line="240" w:lineRule="auto"/>
        <w:jc w:val="both"/>
        <w:rPr>
          <w:rFonts w:ascii="Arial" w:hAnsi="Arial" w:cs="Arial"/>
          <w:b/>
          <w:sz w:val="20"/>
          <w:szCs w:val="44"/>
        </w:rPr>
      </w:pPr>
      <w:r>
        <w:rPr>
          <w:rFonts w:ascii="Arial" w:hAnsi="Arial" w:cs="Arial"/>
          <w:b/>
          <w:sz w:val="20"/>
          <w:szCs w:val="44"/>
        </w:rPr>
        <w:t>DERECHO DE PETICIÓN / DOCUMENTOS CON RESERVA / RECURSO DE INSISTENCIA / TRÁMITE</w:t>
      </w:r>
    </w:p>
    <w:p w14:paraId="3D3830A7" w14:textId="6D7A8983" w:rsidR="005060E5" w:rsidRPr="00F61B59" w:rsidRDefault="00F61B59" w:rsidP="00F61B59">
      <w:pPr>
        <w:spacing w:after="0" w:line="240" w:lineRule="auto"/>
        <w:jc w:val="both"/>
        <w:rPr>
          <w:rFonts w:ascii="Arial" w:hAnsi="Arial" w:cs="Arial"/>
          <w:sz w:val="20"/>
          <w:szCs w:val="44"/>
        </w:rPr>
      </w:pPr>
      <w:r w:rsidRPr="00F61B59">
        <w:rPr>
          <w:rFonts w:ascii="Arial" w:hAnsi="Arial" w:cs="Arial"/>
          <w:sz w:val="20"/>
          <w:szCs w:val="44"/>
        </w:rPr>
        <w:t>La Ley 1437 del 2011 reguló en su artículo 26 el recurso de insistencia frente a las peticiones de información presentadas ante las autoridades</w:t>
      </w:r>
      <w:r>
        <w:rPr>
          <w:rFonts w:ascii="Arial" w:hAnsi="Arial" w:cs="Arial"/>
          <w:sz w:val="20"/>
          <w:szCs w:val="44"/>
        </w:rPr>
        <w:t xml:space="preserve"> que invoquen la reserva, así: “</w:t>
      </w:r>
      <w:r w:rsidRPr="00F61B59">
        <w:rPr>
          <w:rFonts w:ascii="Arial" w:hAnsi="Arial" w:cs="Arial"/>
          <w:sz w:val="20"/>
          <w:szCs w:val="44"/>
        </w:rPr>
        <w:t>Para ello, el funcionario respectivo enviará la documentación correspondiente al tribunal o al juez administrativo, el cual decidirá dentro de los diez (10) días siguientes. Este término se interr</w:t>
      </w:r>
      <w:r>
        <w:rPr>
          <w:rFonts w:ascii="Arial" w:hAnsi="Arial" w:cs="Arial"/>
          <w:sz w:val="20"/>
          <w:szCs w:val="44"/>
        </w:rPr>
        <w:t xml:space="preserve">umpirá en los siguientes casos: </w:t>
      </w:r>
      <w:r w:rsidRPr="00F61B59">
        <w:rPr>
          <w:rFonts w:ascii="Arial" w:hAnsi="Arial" w:cs="Arial"/>
          <w:sz w:val="20"/>
          <w:szCs w:val="44"/>
        </w:rPr>
        <w:t>1. Cuando el tribunal o el juez administrativo solicite copia o fotocopia de los documentos sobre cuya divulgación deba decidir, o cualquier otra información que requieran, y hasta la fecha en l</w:t>
      </w:r>
      <w:r>
        <w:rPr>
          <w:rFonts w:ascii="Arial" w:hAnsi="Arial" w:cs="Arial"/>
          <w:sz w:val="20"/>
          <w:szCs w:val="44"/>
        </w:rPr>
        <w:t xml:space="preserve">a cual las reciba oficialmente. </w:t>
      </w:r>
      <w:r w:rsidRPr="00F61B59">
        <w:rPr>
          <w:rFonts w:ascii="Arial" w:hAnsi="Arial" w:cs="Arial"/>
          <w:sz w:val="20"/>
          <w:szCs w:val="44"/>
        </w:rPr>
        <w:t>2. Cuando la autoridad solicite, a la sección del Consejo de Estado que el reglamento disponga, asumir conocimiento del asunto en atención a su importancia jurídica o con el objeto de u</w:t>
      </w:r>
      <w:r>
        <w:rPr>
          <w:rFonts w:ascii="Arial" w:hAnsi="Arial" w:cs="Arial"/>
          <w:sz w:val="20"/>
          <w:szCs w:val="44"/>
        </w:rPr>
        <w:t>nificar criterios sobre el tema…</w:t>
      </w:r>
    </w:p>
    <w:p w14:paraId="73995DEE" w14:textId="5DB56DD1" w:rsidR="005060E5" w:rsidRDefault="005060E5" w:rsidP="00370C16">
      <w:pPr>
        <w:spacing w:after="0" w:line="240" w:lineRule="auto"/>
        <w:jc w:val="both"/>
        <w:rPr>
          <w:rFonts w:ascii="Arial" w:hAnsi="Arial" w:cs="Arial"/>
          <w:sz w:val="20"/>
          <w:szCs w:val="44"/>
        </w:rPr>
      </w:pPr>
    </w:p>
    <w:p w14:paraId="6971B62D" w14:textId="4A66C985" w:rsidR="00370C16" w:rsidRPr="00370C16" w:rsidRDefault="00370C16" w:rsidP="00370C16">
      <w:pPr>
        <w:spacing w:after="0" w:line="240" w:lineRule="auto"/>
        <w:jc w:val="both"/>
        <w:rPr>
          <w:rFonts w:ascii="Arial" w:hAnsi="Arial" w:cs="Arial"/>
          <w:sz w:val="20"/>
          <w:szCs w:val="44"/>
        </w:rPr>
      </w:pPr>
    </w:p>
    <w:p w14:paraId="644DBFBE" w14:textId="77777777" w:rsidR="00370C16" w:rsidRPr="00370C16" w:rsidRDefault="00370C16" w:rsidP="00370C16">
      <w:pPr>
        <w:spacing w:after="0" w:line="240" w:lineRule="auto"/>
        <w:jc w:val="both"/>
        <w:rPr>
          <w:rFonts w:ascii="Arial" w:hAnsi="Arial" w:cs="Arial"/>
          <w:sz w:val="20"/>
          <w:szCs w:val="44"/>
        </w:rPr>
      </w:pPr>
    </w:p>
    <w:p w14:paraId="42B6D83B" w14:textId="403585B3" w:rsidR="006E4F4B" w:rsidRPr="00621508" w:rsidRDefault="006E4F4B" w:rsidP="00293B9A">
      <w:pPr>
        <w:jc w:val="center"/>
        <w:rPr>
          <w:rFonts w:ascii="Edwardian Script ITC" w:hAnsi="Edwardian Script ITC" w:cs="Arial"/>
          <w:b/>
          <w:sz w:val="44"/>
          <w:szCs w:val="44"/>
          <w:lang w:val="en-GB"/>
        </w:rPr>
      </w:pPr>
      <w:r w:rsidRPr="00764878">
        <w:rPr>
          <w:rFonts w:ascii="Edwardian Script ITC" w:hAnsi="Edwardian Script ITC"/>
          <w:noProof/>
          <w:sz w:val="44"/>
          <w:szCs w:val="44"/>
          <w:lang w:val="en-US" w:eastAsia="en-US"/>
        </w:rPr>
        <w:drawing>
          <wp:inline distT="0" distB="0" distL="0" distR="0" wp14:anchorId="4B53EEAA" wp14:editId="6DF7DC7A">
            <wp:extent cx="67627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14:paraId="7B923230" w14:textId="77777777" w:rsidR="006E4F4B" w:rsidRPr="00325D38" w:rsidRDefault="006E4F4B" w:rsidP="00293B9A">
      <w:pPr>
        <w:widowControl w:val="0"/>
        <w:spacing w:after="0"/>
        <w:jc w:val="center"/>
        <w:rPr>
          <w:rFonts w:ascii="Arial" w:hAnsi="Arial" w:cs="Arial"/>
          <w:b/>
          <w:kern w:val="28"/>
          <w:szCs w:val="24"/>
          <w:lang w:val="es-ES"/>
        </w:rPr>
      </w:pPr>
      <w:r w:rsidRPr="00325D38">
        <w:rPr>
          <w:rFonts w:ascii="Arial" w:hAnsi="Arial" w:cs="Arial"/>
          <w:b/>
          <w:kern w:val="28"/>
          <w:szCs w:val="24"/>
          <w:lang w:val="es-ES"/>
        </w:rPr>
        <w:t>RAMA JUDICIAL DEL PODER PÚBLICO</w:t>
      </w:r>
    </w:p>
    <w:p w14:paraId="329C44B7" w14:textId="77777777" w:rsidR="006E4F4B" w:rsidRPr="00325D38" w:rsidRDefault="006E4F4B" w:rsidP="00293B9A">
      <w:pPr>
        <w:widowControl w:val="0"/>
        <w:spacing w:after="0"/>
        <w:jc w:val="center"/>
        <w:rPr>
          <w:rFonts w:ascii="Arial" w:hAnsi="Arial" w:cs="Arial"/>
          <w:b/>
          <w:kern w:val="28"/>
          <w:szCs w:val="24"/>
          <w:lang w:val="es-ES"/>
        </w:rPr>
      </w:pPr>
      <w:r w:rsidRPr="00325D38">
        <w:rPr>
          <w:rFonts w:ascii="Arial" w:hAnsi="Arial" w:cs="Arial"/>
          <w:b/>
          <w:kern w:val="28"/>
          <w:szCs w:val="24"/>
          <w:lang w:val="es-ES"/>
        </w:rPr>
        <w:t>TRIBUNAL SUPERIOR DEL DISTRITO JUDICIAL DE PEREIRA</w:t>
      </w:r>
    </w:p>
    <w:p w14:paraId="3004DBE6" w14:textId="77777777" w:rsidR="006E4F4B" w:rsidRDefault="006E4F4B" w:rsidP="00293B9A">
      <w:pPr>
        <w:keepNext/>
        <w:spacing w:after="0"/>
        <w:jc w:val="center"/>
        <w:rPr>
          <w:rFonts w:ascii="Arial" w:hAnsi="Arial" w:cs="Arial"/>
          <w:b/>
          <w:bCs/>
          <w:szCs w:val="24"/>
        </w:rPr>
      </w:pPr>
      <w:r w:rsidRPr="00325D38">
        <w:rPr>
          <w:rFonts w:ascii="Arial" w:hAnsi="Arial" w:cs="Arial"/>
          <w:b/>
          <w:bCs/>
          <w:szCs w:val="24"/>
        </w:rPr>
        <w:t>SALA DE DECISIÓN LABORAL</w:t>
      </w:r>
    </w:p>
    <w:p w14:paraId="4574E1F8" w14:textId="77777777" w:rsidR="006E4F4B" w:rsidRPr="00325D38" w:rsidRDefault="006E4F4B" w:rsidP="00293B9A">
      <w:pPr>
        <w:keepNext/>
        <w:spacing w:after="0"/>
        <w:jc w:val="center"/>
        <w:rPr>
          <w:rFonts w:ascii="Arial" w:hAnsi="Arial" w:cs="Arial"/>
          <w:b/>
          <w:bCs/>
          <w:szCs w:val="24"/>
        </w:rPr>
      </w:pPr>
    </w:p>
    <w:p w14:paraId="300DB1A6" w14:textId="77777777" w:rsidR="006E4F4B" w:rsidRPr="00430C49" w:rsidRDefault="006E4F4B" w:rsidP="00293B9A">
      <w:pPr>
        <w:pStyle w:val="NormalWeb"/>
        <w:spacing w:before="0" w:beforeAutospacing="0" w:after="0" w:afterAutospacing="0" w:line="276" w:lineRule="auto"/>
        <w:jc w:val="center"/>
        <w:rPr>
          <w:rFonts w:ascii="Arial" w:hAnsi="Arial" w:cs="Arial"/>
          <w:color w:val="000000"/>
        </w:rPr>
      </w:pPr>
      <w:r>
        <w:rPr>
          <w:rFonts w:ascii="Arial" w:hAnsi="Arial" w:cs="Arial"/>
          <w:color w:val="000000"/>
        </w:rPr>
        <w:t>M</w:t>
      </w:r>
      <w:r w:rsidRPr="00430C49">
        <w:rPr>
          <w:rFonts w:ascii="Arial" w:hAnsi="Arial" w:cs="Arial"/>
          <w:color w:val="000000"/>
        </w:rPr>
        <w:t>agistrada Ponente</w:t>
      </w:r>
    </w:p>
    <w:p w14:paraId="1864FCE2" w14:textId="77777777" w:rsidR="006E4F4B" w:rsidRDefault="006E4F4B" w:rsidP="00293B9A">
      <w:pPr>
        <w:spacing w:after="0"/>
        <w:jc w:val="center"/>
        <w:rPr>
          <w:rFonts w:ascii="Arial" w:hAnsi="Arial" w:cs="Arial"/>
          <w:b/>
          <w:bCs/>
          <w:color w:val="000000"/>
          <w:sz w:val="24"/>
          <w:szCs w:val="24"/>
        </w:rPr>
      </w:pPr>
      <w:r w:rsidRPr="00430C49">
        <w:rPr>
          <w:rFonts w:ascii="Arial" w:hAnsi="Arial" w:cs="Arial"/>
          <w:b/>
          <w:bCs/>
          <w:color w:val="000000"/>
          <w:sz w:val="24"/>
          <w:szCs w:val="24"/>
        </w:rPr>
        <w:t>OLGA LUCÍA HOYOS SEPÚLVEDA</w:t>
      </w:r>
    </w:p>
    <w:p w14:paraId="754619D4" w14:textId="77777777" w:rsidR="006E4F4B" w:rsidRPr="00192E73" w:rsidRDefault="006E4F4B" w:rsidP="00293B9A">
      <w:pPr>
        <w:pStyle w:val="Encabezado"/>
        <w:spacing w:line="276" w:lineRule="auto"/>
        <w:ind w:right="-7"/>
        <w:contextualSpacing/>
        <w:rPr>
          <w:rFonts w:ascii="Arial" w:hAnsi="Arial" w:cs="Arial"/>
        </w:rPr>
      </w:pPr>
    </w:p>
    <w:p w14:paraId="1D59CEE8" w14:textId="77777777" w:rsidR="006E4F4B" w:rsidRPr="00FD3570" w:rsidRDefault="006E4F4B" w:rsidP="000D5709">
      <w:pPr>
        <w:autoSpaceDE w:val="0"/>
        <w:spacing w:line="240" w:lineRule="auto"/>
        <w:ind w:left="4678" w:hanging="2262"/>
        <w:contextualSpacing/>
        <w:jc w:val="both"/>
        <w:rPr>
          <w:rFonts w:ascii="Arial" w:hAnsi="Arial" w:cs="Arial"/>
          <w:szCs w:val="18"/>
        </w:rPr>
      </w:pPr>
      <w:r w:rsidRPr="00FD3570">
        <w:rPr>
          <w:rFonts w:ascii="Arial" w:hAnsi="Arial" w:cs="Arial"/>
          <w:szCs w:val="18"/>
        </w:rPr>
        <w:t>Providencia:</w:t>
      </w:r>
      <w:r w:rsidRPr="00FD3570">
        <w:rPr>
          <w:rFonts w:ascii="Arial" w:hAnsi="Arial" w:cs="Arial"/>
          <w:szCs w:val="18"/>
        </w:rPr>
        <w:tab/>
        <w:t xml:space="preserve">Impugnación tutela </w:t>
      </w:r>
    </w:p>
    <w:p w14:paraId="19635B8C" w14:textId="646B5B0D" w:rsidR="006E4F4B" w:rsidRPr="00FD3570" w:rsidRDefault="006E4F4B" w:rsidP="000D5709">
      <w:pPr>
        <w:autoSpaceDE w:val="0"/>
        <w:spacing w:line="240" w:lineRule="auto"/>
        <w:ind w:left="4678" w:hanging="2262"/>
        <w:contextualSpacing/>
        <w:jc w:val="both"/>
        <w:rPr>
          <w:rFonts w:ascii="Arial" w:hAnsi="Arial" w:cs="Arial"/>
          <w:bCs/>
          <w:szCs w:val="18"/>
        </w:rPr>
      </w:pPr>
      <w:r w:rsidRPr="00FD3570">
        <w:rPr>
          <w:rFonts w:ascii="Arial" w:hAnsi="Arial" w:cs="Arial"/>
          <w:bCs/>
          <w:szCs w:val="18"/>
        </w:rPr>
        <w:t>Radicación Nro.</w:t>
      </w:r>
      <w:r w:rsidRPr="00FD3570">
        <w:rPr>
          <w:rFonts w:ascii="Arial" w:hAnsi="Arial" w:cs="Arial"/>
          <w:szCs w:val="18"/>
        </w:rPr>
        <w:t>:</w:t>
      </w:r>
      <w:r w:rsidRPr="00FD3570">
        <w:rPr>
          <w:sz w:val="28"/>
        </w:rPr>
        <w:tab/>
      </w:r>
      <w:r w:rsidRPr="00FD3570">
        <w:rPr>
          <w:rFonts w:ascii="Arial" w:hAnsi="Arial" w:cs="Arial"/>
          <w:szCs w:val="18"/>
        </w:rPr>
        <w:t>66</w:t>
      </w:r>
      <w:r w:rsidR="00261171" w:rsidRPr="00FD3570">
        <w:rPr>
          <w:rFonts w:ascii="Arial" w:hAnsi="Arial" w:cs="Arial"/>
          <w:szCs w:val="18"/>
        </w:rPr>
        <w:t>170</w:t>
      </w:r>
      <w:r w:rsidRPr="00FD3570">
        <w:rPr>
          <w:rFonts w:ascii="Arial" w:hAnsi="Arial" w:cs="Arial"/>
          <w:szCs w:val="18"/>
        </w:rPr>
        <w:t>310500</w:t>
      </w:r>
      <w:r w:rsidR="00340DA4" w:rsidRPr="00FD3570">
        <w:rPr>
          <w:rFonts w:ascii="Arial" w:hAnsi="Arial" w:cs="Arial"/>
          <w:szCs w:val="18"/>
        </w:rPr>
        <w:t>1</w:t>
      </w:r>
      <w:r w:rsidRPr="00FD3570">
        <w:rPr>
          <w:rFonts w:ascii="Arial" w:hAnsi="Arial" w:cs="Arial"/>
          <w:szCs w:val="18"/>
        </w:rPr>
        <w:t>2023</w:t>
      </w:r>
      <w:r w:rsidR="00AF4C9C" w:rsidRPr="00FD3570">
        <w:rPr>
          <w:rFonts w:ascii="Arial" w:hAnsi="Arial" w:cs="Arial"/>
          <w:szCs w:val="18"/>
        </w:rPr>
        <w:t>00398</w:t>
      </w:r>
      <w:r w:rsidRPr="00FD3570">
        <w:rPr>
          <w:rFonts w:ascii="Arial" w:hAnsi="Arial" w:cs="Arial"/>
          <w:szCs w:val="18"/>
        </w:rPr>
        <w:t>01</w:t>
      </w:r>
    </w:p>
    <w:p w14:paraId="13BBC55B" w14:textId="192C4ABF" w:rsidR="006E4F4B" w:rsidRPr="00FD3570" w:rsidRDefault="006E4F4B" w:rsidP="000D5709">
      <w:pPr>
        <w:spacing w:line="240" w:lineRule="auto"/>
        <w:ind w:left="4678" w:hanging="2262"/>
        <w:contextualSpacing/>
        <w:jc w:val="both"/>
        <w:rPr>
          <w:rFonts w:ascii="Arial" w:hAnsi="Arial" w:cs="Arial"/>
          <w:iCs/>
          <w:szCs w:val="18"/>
        </w:rPr>
      </w:pPr>
      <w:r w:rsidRPr="00FD3570">
        <w:rPr>
          <w:rFonts w:ascii="Arial" w:hAnsi="Arial" w:cs="Arial"/>
          <w:bCs/>
          <w:iCs/>
          <w:szCs w:val="18"/>
        </w:rPr>
        <w:t>Accionante:</w:t>
      </w:r>
      <w:r w:rsidRPr="00FD3570">
        <w:rPr>
          <w:rFonts w:ascii="Arial" w:hAnsi="Arial" w:cs="Arial"/>
          <w:iCs/>
          <w:szCs w:val="18"/>
        </w:rPr>
        <w:t xml:space="preserve"> </w:t>
      </w:r>
      <w:r w:rsidRPr="00FD3570">
        <w:rPr>
          <w:rFonts w:ascii="Arial" w:hAnsi="Arial" w:cs="Arial"/>
          <w:iCs/>
          <w:szCs w:val="18"/>
        </w:rPr>
        <w:tab/>
      </w:r>
      <w:r w:rsidR="00261171" w:rsidRPr="00FD3570">
        <w:rPr>
          <w:rFonts w:ascii="Arial" w:hAnsi="Arial" w:cs="Arial"/>
          <w:iCs/>
          <w:szCs w:val="18"/>
        </w:rPr>
        <w:t>Mario Alberto Ramírez Mendoza</w:t>
      </w:r>
    </w:p>
    <w:p w14:paraId="7CC8D5FA" w14:textId="79F5256A" w:rsidR="00261171" w:rsidRPr="00FD3570" w:rsidRDefault="006E4F4B" w:rsidP="000D5709">
      <w:pPr>
        <w:autoSpaceDE w:val="0"/>
        <w:spacing w:line="240" w:lineRule="auto"/>
        <w:ind w:left="4678" w:hanging="2262"/>
        <w:contextualSpacing/>
        <w:jc w:val="both"/>
        <w:rPr>
          <w:rFonts w:ascii="Arial" w:hAnsi="Arial" w:cs="Arial"/>
          <w:szCs w:val="18"/>
        </w:rPr>
      </w:pPr>
      <w:r w:rsidRPr="00FD3570">
        <w:rPr>
          <w:rFonts w:ascii="Arial" w:hAnsi="Arial" w:cs="Arial"/>
          <w:bCs/>
          <w:iCs/>
          <w:szCs w:val="18"/>
        </w:rPr>
        <w:t>Accionado:</w:t>
      </w:r>
      <w:r w:rsidRPr="00FD3570">
        <w:rPr>
          <w:rFonts w:ascii="Arial" w:hAnsi="Arial" w:cs="Arial"/>
          <w:szCs w:val="18"/>
        </w:rPr>
        <w:t xml:space="preserve"> </w:t>
      </w:r>
      <w:r w:rsidRPr="00FD3570">
        <w:rPr>
          <w:rFonts w:ascii="Arial" w:hAnsi="Arial" w:cs="Arial"/>
          <w:szCs w:val="18"/>
        </w:rPr>
        <w:tab/>
      </w:r>
      <w:r w:rsidR="00261171" w:rsidRPr="00FD3570">
        <w:rPr>
          <w:rFonts w:ascii="Arial" w:hAnsi="Arial" w:cs="Arial"/>
          <w:szCs w:val="18"/>
        </w:rPr>
        <w:t xml:space="preserve">Fiscalía General de la Nación </w:t>
      </w:r>
      <w:r w:rsidR="00FD3570">
        <w:rPr>
          <w:rFonts w:ascii="Arial" w:hAnsi="Arial" w:cs="Arial"/>
          <w:szCs w:val="18"/>
        </w:rPr>
        <w:t xml:space="preserve">- </w:t>
      </w:r>
      <w:r w:rsidR="00261171" w:rsidRPr="00FD3570">
        <w:rPr>
          <w:rFonts w:ascii="Arial" w:hAnsi="Arial" w:cs="Arial"/>
          <w:szCs w:val="18"/>
        </w:rPr>
        <w:t>Subdirección de Talento Humano</w:t>
      </w:r>
    </w:p>
    <w:p w14:paraId="5B8AA3F9" w14:textId="46D16C40" w:rsidR="006E4F4B" w:rsidRPr="00FD3570" w:rsidRDefault="006E4F4B" w:rsidP="000D5709">
      <w:pPr>
        <w:autoSpaceDE w:val="0"/>
        <w:spacing w:line="240" w:lineRule="auto"/>
        <w:ind w:left="4678" w:hanging="2262"/>
        <w:contextualSpacing/>
        <w:jc w:val="both"/>
        <w:rPr>
          <w:rStyle w:val="a0"/>
          <w:rFonts w:ascii="Arial" w:hAnsi="Arial" w:cs="Arial"/>
          <w:bCs/>
          <w:szCs w:val="18"/>
        </w:rPr>
      </w:pPr>
      <w:r w:rsidRPr="00FD3570">
        <w:rPr>
          <w:rFonts w:ascii="Arial" w:hAnsi="Arial" w:cs="Arial"/>
          <w:bCs/>
          <w:szCs w:val="18"/>
        </w:rPr>
        <w:t xml:space="preserve">Tema a Tratar: </w:t>
      </w:r>
      <w:r w:rsidRPr="00FD3570">
        <w:rPr>
          <w:rFonts w:ascii="Arial" w:hAnsi="Arial" w:cs="Arial"/>
          <w:bCs/>
          <w:szCs w:val="18"/>
        </w:rPr>
        <w:tab/>
      </w:r>
      <w:r w:rsidR="00340DA4" w:rsidRPr="00FD3570">
        <w:rPr>
          <w:rFonts w:ascii="Arial" w:hAnsi="Arial" w:cs="Arial"/>
          <w:bCs/>
          <w:szCs w:val="18"/>
        </w:rPr>
        <w:t xml:space="preserve">Derecho de petición </w:t>
      </w:r>
    </w:p>
    <w:p w14:paraId="70C18077" w14:textId="5AC5C53F" w:rsidR="006E4F4B" w:rsidRDefault="006E4F4B" w:rsidP="00293B9A">
      <w:pPr>
        <w:spacing w:after="0"/>
        <w:contextualSpacing/>
        <w:jc w:val="center"/>
        <w:rPr>
          <w:rFonts w:ascii="Arial" w:hAnsi="Arial" w:cs="Arial"/>
          <w:sz w:val="24"/>
          <w:szCs w:val="24"/>
        </w:rPr>
      </w:pPr>
    </w:p>
    <w:p w14:paraId="702CF38D" w14:textId="77777777" w:rsidR="00293B9A" w:rsidRPr="00293B9A" w:rsidRDefault="00293B9A" w:rsidP="00293B9A">
      <w:pPr>
        <w:spacing w:after="0"/>
        <w:contextualSpacing/>
        <w:jc w:val="center"/>
        <w:rPr>
          <w:rFonts w:ascii="Arial" w:hAnsi="Arial" w:cs="Arial"/>
          <w:sz w:val="24"/>
          <w:szCs w:val="24"/>
        </w:rPr>
      </w:pPr>
    </w:p>
    <w:p w14:paraId="4A6A3C7B" w14:textId="587E5212" w:rsidR="006E4F4B" w:rsidRPr="00293B9A" w:rsidRDefault="006E4F4B" w:rsidP="00293B9A">
      <w:pPr>
        <w:spacing w:after="0"/>
        <w:contextualSpacing/>
        <w:jc w:val="center"/>
        <w:rPr>
          <w:rFonts w:ascii="Arial" w:hAnsi="Arial" w:cs="Arial"/>
          <w:sz w:val="24"/>
          <w:szCs w:val="24"/>
        </w:rPr>
      </w:pPr>
      <w:r w:rsidRPr="00293B9A">
        <w:rPr>
          <w:rFonts w:ascii="Arial" w:hAnsi="Arial" w:cs="Arial"/>
          <w:sz w:val="24"/>
          <w:szCs w:val="24"/>
        </w:rPr>
        <w:t xml:space="preserve">Pereira, Risaralda, </w:t>
      </w:r>
      <w:r w:rsidR="00980205" w:rsidRPr="00293B9A">
        <w:rPr>
          <w:rFonts w:ascii="Arial" w:hAnsi="Arial" w:cs="Arial"/>
          <w:sz w:val="24"/>
          <w:szCs w:val="24"/>
        </w:rPr>
        <w:t>veinticinco</w:t>
      </w:r>
      <w:r w:rsidRPr="00293B9A">
        <w:rPr>
          <w:rFonts w:ascii="Arial" w:hAnsi="Arial" w:cs="Arial"/>
          <w:sz w:val="24"/>
          <w:szCs w:val="24"/>
        </w:rPr>
        <w:t xml:space="preserve"> (</w:t>
      </w:r>
      <w:r w:rsidR="00980205" w:rsidRPr="00293B9A">
        <w:rPr>
          <w:rFonts w:ascii="Arial" w:hAnsi="Arial" w:cs="Arial"/>
          <w:sz w:val="24"/>
          <w:szCs w:val="24"/>
        </w:rPr>
        <w:t>25</w:t>
      </w:r>
      <w:r w:rsidRPr="00293B9A">
        <w:rPr>
          <w:rFonts w:ascii="Arial" w:hAnsi="Arial" w:cs="Arial"/>
          <w:sz w:val="24"/>
          <w:szCs w:val="24"/>
        </w:rPr>
        <w:t xml:space="preserve">) de </w:t>
      </w:r>
      <w:r w:rsidR="00AF4C9C" w:rsidRPr="00293B9A">
        <w:rPr>
          <w:rFonts w:ascii="Arial" w:hAnsi="Arial" w:cs="Arial"/>
          <w:sz w:val="24"/>
          <w:szCs w:val="24"/>
        </w:rPr>
        <w:t>octubre</w:t>
      </w:r>
      <w:r w:rsidRPr="00293B9A">
        <w:rPr>
          <w:rFonts w:ascii="Arial" w:hAnsi="Arial" w:cs="Arial"/>
          <w:sz w:val="24"/>
          <w:szCs w:val="24"/>
        </w:rPr>
        <w:t xml:space="preserve"> de dos mil veintitrés (2023)</w:t>
      </w:r>
    </w:p>
    <w:p w14:paraId="689F2036" w14:textId="5FC3ACDE" w:rsidR="006E4F4B" w:rsidRPr="00293B9A" w:rsidRDefault="006E4F4B" w:rsidP="00293B9A">
      <w:pPr>
        <w:spacing w:after="0"/>
        <w:contextualSpacing/>
        <w:jc w:val="center"/>
        <w:rPr>
          <w:rFonts w:ascii="Arial" w:hAnsi="Arial" w:cs="Arial"/>
          <w:sz w:val="24"/>
          <w:szCs w:val="24"/>
        </w:rPr>
      </w:pPr>
      <w:r w:rsidRPr="00293B9A">
        <w:rPr>
          <w:rFonts w:ascii="Arial" w:hAnsi="Arial" w:cs="Arial"/>
          <w:sz w:val="24"/>
          <w:szCs w:val="24"/>
        </w:rPr>
        <w:t xml:space="preserve">Acta número </w:t>
      </w:r>
      <w:r w:rsidR="00980205" w:rsidRPr="00293B9A">
        <w:rPr>
          <w:rFonts w:ascii="Arial" w:hAnsi="Arial" w:cs="Arial"/>
          <w:sz w:val="24"/>
          <w:szCs w:val="24"/>
        </w:rPr>
        <w:t>127</w:t>
      </w:r>
      <w:r w:rsidRPr="00293B9A">
        <w:rPr>
          <w:rFonts w:ascii="Arial" w:hAnsi="Arial" w:cs="Arial"/>
          <w:sz w:val="24"/>
          <w:szCs w:val="24"/>
        </w:rPr>
        <w:t xml:space="preserve"> de </w:t>
      </w:r>
      <w:r w:rsidR="00980205" w:rsidRPr="00293B9A">
        <w:rPr>
          <w:rFonts w:ascii="Arial" w:hAnsi="Arial" w:cs="Arial"/>
          <w:sz w:val="24"/>
          <w:szCs w:val="24"/>
        </w:rPr>
        <w:t>24</w:t>
      </w:r>
      <w:r w:rsidRPr="00293B9A">
        <w:rPr>
          <w:rFonts w:ascii="Arial" w:hAnsi="Arial" w:cs="Arial"/>
          <w:sz w:val="24"/>
          <w:szCs w:val="24"/>
        </w:rPr>
        <w:t>-</w:t>
      </w:r>
      <w:r w:rsidR="00AF4C9C" w:rsidRPr="00293B9A">
        <w:rPr>
          <w:rFonts w:ascii="Arial" w:hAnsi="Arial" w:cs="Arial"/>
          <w:sz w:val="24"/>
          <w:szCs w:val="24"/>
        </w:rPr>
        <w:t>10</w:t>
      </w:r>
      <w:r w:rsidRPr="00293B9A">
        <w:rPr>
          <w:rFonts w:ascii="Arial" w:hAnsi="Arial" w:cs="Arial"/>
          <w:sz w:val="24"/>
          <w:szCs w:val="24"/>
        </w:rPr>
        <w:t>-2023</w:t>
      </w:r>
    </w:p>
    <w:p w14:paraId="3BA3962D" w14:textId="77777777" w:rsidR="006E4F4B" w:rsidRPr="00293B9A" w:rsidRDefault="006E4F4B" w:rsidP="00293B9A">
      <w:pPr>
        <w:spacing w:after="0"/>
        <w:contextualSpacing/>
        <w:jc w:val="both"/>
        <w:rPr>
          <w:rFonts w:ascii="Arial" w:hAnsi="Arial" w:cs="Arial"/>
          <w:color w:val="000000"/>
          <w:sz w:val="24"/>
          <w:szCs w:val="24"/>
        </w:rPr>
      </w:pPr>
    </w:p>
    <w:p w14:paraId="0DC51F08" w14:textId="28B2C2E2" w:rsidR="006E4F4B" w:rsidRPr="00293B9A" w:rsidRDefault="006E4F4B" w:rsidP="00293B9A">
      <w:pPr>
        <w:spacing w:after="0"/>
        <w:contextualSpacing/>
        <w:jc w:val="both"/>
        <w:rPr>
          <w:rFonts w:ascii="Arial" w:hAnsi="Arial" w:cs="Arial"/>
          <w:color w:val="000000"/>
          <w:sz w:val="24"/>
          <w:szCs w:val="24"/>
        </w:rPr>
      </w:pPr>
      <w:r w:rsidRPr="00293B9A">
        <w:rPr>
          <w:rFonts w:ascii="Arial" w:hAnsi="Arial" w:cs="Arial"/>
          <w:color w:val="000000" w:themeColor="text1"/>
          <w:sz w:val="24"/>
          <w:szCs w:val="24"/>
        </w:rPr>
        <w:t xml:space="preserve">Decide la Sala la impugnación de la sentencia proferida el </w:t>
      </w:r>
      <w:r w:rsidR="00267D11" w:rsidRPr="00293B9A">
        <w:rPr>
          <w:rFonts w:ascii="Arial" w:hAnsi="Arial" w:cs="Arial"/>
          <w:color w:val="000000" w:themeColor="text1"/>
          <w:sz w:val="24"/>
          <w:szCs w:val="24"/>
        </w:rPr>
        <w:t>29 de septiembre</w:t>
      </w:r>
      <w:r w:rsidR="00D80BB8" w:rsidRPr="00293B9A">
        <w:rPr>
          <w:rFonts w:ascii="Arial" w:hAnsi="Arial" w:cs="Arial"/>
          <w:color w:val="000000" w:themeColor="text1"/>
          <w:sz w:val="24"/>
          <w:szCs w:val="24"/>
        </w:rPr>
        <w:t xml:space="preserve"> del 2023</w:t>
      </w:r>
      <w:r w:rsidRPr="00293B9A">
        <w:rPr>
          <w:rFonts w:ascii="Arial" w:hAnsi="Arial" w:cs="Arial"/>
          <w:color w:val="000000" w:themeColor="text1"/>
          <w:sz w:val="24"/>
          <w:szCs w:val="24"/>
        </w:rPr>
        <w:t xml:space="preserve"> por el Juzgado Laboral del Circuito de </w:t>
      </w:r>
      <w:r w:rsidR="00261171" w:rsidRPr="00293B9A">
        <w:rPr>
          <w:rFonts w:ascii="Arial" w:hAnsi="Arial" w:cs="Arial"/>
          <w:color w:val="000000" w:themeColor="text1"/>
          <w:sz w:val="24"/>
          <w:szCs w:val="24"/>
        </w:rPr>
        <w:t>Dosquebradas</w:t>
      </w:r>
      <w:r w:rsidRPr="00293B9A">
        <w:rPr>
          <w:rFonts w:ascii="Arial" w:hAnsi="Arial" w:cs="Arial"/>
          <w:color w:val="000000" w:themeColor="text1"/>
          <w:sz w:val="24"/>
          <w:szCs w:val="24"/>
        </w:rPr>
        <w:t xml:space="preserve">, dentro de la </w:t>
      </w:r>
      <w:r w:rsidRPr="00293B9A">
        <w:rPr>
          <w:rFonts w:ascii="Arial" w:hAnsi="Arial" w:cs="Arial"/>
          <w:b/>
          <w:color w:val="000000" w:themeColor="text1"/>
          <w:sz w:val="24"/>
          <w:szCs w:val="24"/>
        </w:rPr>
        <w:t>acción de tutela</w:t>
      </w:r>
      <w:r w:rsidRPr="00293B9A">
        <w:rPr>
          <w:rFonts w:ascii="Arial" w:hAnsi="Arial" w:cs="Arial"/>
          <w:color w:val="000000" w:themeColor="text1"/>
          <w:sz w:val="24"/>
          <w:szCs w:val="24"/>
        </w:rPr>
        <w:t xml:space="preserve"> instaurada</w:t>
      </w:r>
      <w:r w:rsidR="00340DA4" w:rsidRPr="00293B9A">
        <w:rPr>
          <w:rFonts w:ascii="Arial" w:hAnsi="Arial" w:cs="Arial"/>
          <w:color w:val="000000" w:themeColor="text1"/>
          <w:sz w:val="24"/>
          <w:szCs w:val="24"/>
        </w:rPr>
        <w:t xml:space="preserve"> por </w:t>
      </w:r>
      <w:r w:rsidR="00261171" w:rsidRPr="00293B9A">
        <w:rPr>
          <w:rFonts w:ascii="Arial" w:hAnsi="Arial" w:cs="Arial"/>
          <w:b/>
          <w:bCs/>
          <w:color w:val="000000" w:themeColor="text1"/>
          <w:sz w:val="24"/>
          <w:szCs w:val="24"/>
        </w:rPr>
        <w:t>Mario Alberto Ramírez Mendoza</w:t>
      </w:r>
      <w:r w:rsidRPr="00293B9A">
        <w:rPr>
          <w:rFonts w:ascii="Arial" w:hAnsi="Arial" w:cs="Arial"/>
          <w:color w:val="000000" w:themeColor="text1"/>
          <w:sz w:val="24"/>
          <w:szCs w:val="24"/>
        </w:rPr>
        <w:t>, identificad</w:t>
      </w:r>
      <w:r w:rsidR="00261171" w:rsidRPr="00293B9A">
        <w:rPr>
          <w:rFonts w:ascii="Arial" w:hAnsi="Arial" w:cs="Arial"/>
          <w:color w:val="000000" w:themeColor="text1"/>
          <w:sz w:val="24"/>
          <w:szCs w:val="24"/>
        </w:rPr>
        <w:t>o</w:t>
      </w:r>
      <w:r w:rsidR="00D80BB8" w:rsidRPr="00293B9A">
        <w:rPr>
          <w:rFonts w:ascii="Arial" w:hAnsi="Arial" w:cs="Arial"/>
          <w:color w:val="000000" w:themeColor="text1"/>
          <w:sz w:val="24"/>
          <w:szCs w:val="24"/>
        </w:rPr>
        <w:t xml:space="preserve"> con cédula de </w:t>
      </w:r>
      <w:r w:rsidR="005E3A97" w:rsidRPr="00293B9A">
        <w:rPr>
          <w:rFonts w:ascii="Arial" w:hAnsi="Arial" w:cs="Arial"/>
          <w:color w:val="000000" w:themeColor="text1"/>
          <w:sz w:val="24"/>
          <w:szCs w:val="24"/>
        </w:rPr>
        <w:t>ciudadanía</w:t>
      </w:r>
      <w:r w:rsidR="00D80BB8" w:rsidRPr="00293B9A">
        <w:rPr>
          <w:rFonts w:ascii="Arial" w:hAnsi="Arial" w:cs="Arial"/>
          <w:color w:val="000000" w:themeColor="text1"/>
          <w:sz w:val="24"/>
          <w:szCs w:val="24"/>
        </w:rPr>
        <w:t xml:space="preserve"> No</w:t>
      </w:r>
      <w:r w:rsidR="00293B9A">
        <w:rPr>
          <w:rFonts w:ascii="Arial" w:hAnsi="Arial" w:cs="Arial"/>
          <w:color w:val="000000" w:themeColor="text1"/>
          <w:sz w:val="24"/>
          <w:szCs w:val="24"/>
        </w:rPr>
        <w:t>…</w:t>
      </w:r>
      <w:r w:rsidR="00340DA4" w:rsidRPr="00293B9A">
        <w:rPr>
          <w:rFonts w:ascii="Arial" w:hAnsi="Arial" w:cs="Arial"/>
          <w:color w:val="000000" w:themeColor="text1"/>
          <w:sz w:val="24"/>
          <w:szCs w:val="24"/>
        </w:rPr>
        <w:t>,</w:t>
      </w:r>
      <w:r w:rsidR="0ADE73F4" w:rsidRPr="00293B9A">
        <w:rPr>
          <w:rFonts w:ascii="Arial" w:hAnsi="Arial" w:cs="Arial"/>
          <w:color w:val="000000" w:themeColor="text1"/>
          <w:sz w:val="24"/>
          <w:szCs w:val="24"/>
        </w:rPr>
        <w:t xml:space="preserve"> quien</w:t>
      </w:r>
      <w:r w:rsidR="53A8CE4B" w:rsidRPr="00293B9A">
        <w:rPr>
          <w:rFonts w:ascii="Arial" w:eastAsia="Arial" w:hAnsi="Arial" w:cs="Arial"/>
          <w:color w:val="000000" w:themeColor="text1"/>
          <w:sz w:val="24"/>
          <w:szCs w:val="24"/>
        </w:rPr>
        <w:t xml:space="preserve"> recibe</w:t>
      </w:r>
      <w:r w:rsidR="3C9078B4" w:rsidRPr="00293B9A">
        <w:rPr>
          <w:rFonts w:ascii="Arial" w:eastAsia="Arial" w:hAnsi="Arial" w:cs="Arial"/>
          <w:color w:val="000000" w:themeColor="text1"/>
          <w:sz w:val="24"/>
          <w:szCs w:val="24"/>
        </w:rPr>
        <w:t xml:space="preserve"> notificación en el</w:t>
      </w:r>
      <w:r w:rsidR="53A8CE4B" w:rsidRPr="00293B9A">
        <w:rPr>
          <w:rFonts w:ascii="Arial" w:eastAsia="Arial" w:hAnsi="Arial" w:cs="Arial"/>
          <w:color w:val="000000" w:themeColor="text1"/>
          <w:sz w:val="24"/>
          <w:szCs w:val="24"/>
        </w:rPr>
        <w:t xml:space="preserve"> correo electrónico</w:t>
      </w:r>
      <w:r w:rsidR="00261171" w:rsidRPr="00293B9A">
        <w:rPr>
          <w:rFonts w:ascii="Arial" w:eastAsia="Arial" w:hAnsi="Arial" w:cs="Arial"/>
          <w:color w:val="000000" w:themeColor="text1"/>
          <w:sz w:val="24"/>
          <w:szCs w:val="24"/>
        </w:rPr>
        <w:t xml:space="preserve"> </w:t>
      </w:r>
      <w:hyperlink r:id="rId12">
        <w:r w:rsidR="00261171" w:rsidRPr="00293B9A">
          <w:rPr>
            <w:rStyle w:val="Hipervnculo"/>
            <w:rFonts w:ascii="Arial" w:hAnsi="Arial" w:cs="Arial"/>
            <w:sz w:val="24"/>
            <w:szCs w:val="24"/>
          </w:rPr>
          <w:t>marioalbertorm@yahoo.es</w:t>
        </w:r>
      </w:hyperlink>
      <w:r w:rsidR="53A8CE4B" w:rsidRPr="00293B9A">
        <w:rPr>
          <w:rFonts w:ascii="Arial" w:eastAsia="Arial" w:hAnsi="Arial" w:cs="Arial"/>
          <w:sz w:val="24"/>
          <w:szCs w:val="24"/>
        </w:rPr>
        <w:t>,</w:t>
      </w:r>
      <w:r w:rsidR="00261171" w:rsidRPr="00293B9A">
        <w:rPr>
          <w:rFonts w:ascii="Arial" w:eastAsia="Arial" w:hAnsi="Arial" w:cs="Arial"/>
          <w:sz w:val="24"/>
          <w:szCs w:val="24"/>
        </w:rPr>
        <w:t xml:space="preserve"> </w:t>
      </w:r>
      <w:r w:rsidR="53A8CE4B" w:rsidRPr="00293B9A">
        <w:rPr>
          <w:rFonts w:ascii="Arial" w:eastAsia="Arial" w:hAnsi="Arial" w:cs="Arial"/>
          <w:color w:val="000000" w:themeColor="text1"/>
          <w:sz w:val="24"/>
          <w:szCs w:val="24"/>
        </w:rPr>
        <w:t xml:space="preserve">que actúa en nombre propio, en </w:t>
      </w:r>
      <w:r w:rsidRPr="00293B9A">
        <w:rPr>
          <w:rFonts w:ascii="Arial" w:hAnsi="Arial" w:cs="Arial"/>
          <w:color w:val="000000" w:themeColor="text1"/>
          <w:sz w:val="24"/>
          <w:szCs w:val="24"/>
        </w:rPr>
        <w:t xml:space="preserve">contra de la </w:t>
      </w:r>
      <w:r w:rsidR="00261171" w:rsidRPr="00293B9A">
        <w:rPr>
          <w:rFonts w:ascii="Arial" w:hAnsi="Arial" w:cs="Arial"/>
          <w:b/>
          <w:bCs/>
          <w:color w:val="000000" w:themeColor="text1"/>
          <w:sz w:val="24"/>
          <w:szCs w:val="24"/>
        </w:rPr>
        <w:t xml:space="preserve">Fiscalía General de la Nación </w:t>
      </w:r>
      <w:r w:rsidR="00D30BF3">
        <w:rPr>
          <w:rFonts w:ascii="Arial" w:hAnsi="Arial" w:cs="Arial"/>
          <w:b/>
          <w:bCs/>
          <w:color w:val="000000" w:themeColor="text1"/>
          <w:sz w:val="24"/>
          <w:szCs w:val="24"/>
        </w:rPr>
        <w:t xml:space="preserve">– </w:t>
      </w:r>
      <w:r w:rsidR="00261171" w:rsidRPr="00293B9A">
        <w:rPr>
          <w:rFonts w:ascii="Arial" w:hAnsi="Arial" w:cs="Arial"/>
          <w:b/>
          <w:bCs/>
          <w:color w:val="000000" w:themeColor="text1"/>
          <w:sz w:val="24"/>
          <w:szCs w:val="24"/>
        </w:rPr>
        <w:t>Subdirección de Talento Humano</w:t>
      </w:r>
      <w:r w:rsidR="00C734F0" w:rsidRPr="00293B9A">
        <w:rPr>
          <w:rFonts w:ascii="Arial" w:hAnsi="Arial" w:cs="Arial"/>
          <w:b/>
          <w:bCs/>
          <w:color w:val="000000" w:themeColor="text1"/>
          <w:sz w:val="24"/>
          <w:szCs w:val="24"/>
        </w:rPr>
        <w:t>.</w:t>
      </w:r>
    </w:p>
    <w:p w14:paraId="5E4431D9" w14:textId="77777777" w:rsidR="006E4F4B" w:rsidRPr="00293B9A" w:rsidRDefault="006E4F4B" w:rsidP="00293B9A">
      <w:pPr>
        <w:spacing w:after="0"/>
        <w:contextualSpacing/>
        <w:jc w:val="center"/>
        <w:rPr>
          <w:rFonts w:ascii="Arial" w:hAnsi="Arial" w:cs="Arial"/>
          <w:b/>
          <w:sz w:val="24"/>
          <w:szCs w:val="24"/>
        </w:rPr>
      </w:pPr>
    </w:p>
    <w:p w14:paraId="793937A8" w14:textId="77777777" w:rsidR="006E4F4B" w:rsidRPr="00293B9A" w:rsidRDefault="006E4F4B" w:rsidP="00293B9A">
      <w:pPr>
        <w:spacing w:after="0"/>
        <w:contextualSpacing/>
        <w:jc w:val="center"/>
        <w:rPr>
          <w:rFonts w:ascii="Arial" w:hAnsi="Arial" w:cs="Arial"/>
          <w:b/>
          <w:sz w:val="24"/>
          <w:szCs w:val="24"/>
        </w:rPr>
      </w:pPr>
      <w:r w:rsidRPr="00293B9A">
        <w:rPr>
          <w:rFonts w:ascii="Arial" w:hAnsi="Arial" w:cs="Arial"/>
          <w:b/>
          <w:sz w:val="24"/>
          <w:szCs w:val="24"/>
        </w:rPr>
        <w:t>ANTECEDENTES</w:t>
      </w:r>
    </w:p>
    <w:p w14:paraId="23192277" w14:textId="77777777" w:rsidR="006E4F4B" w:rsidRPr="00293B9A" w:rsidRDefault="006E4F4B" w:rsidP="00293B9A">
      <w:pPr>
        <w:spacing w:after="0"/>
        <w:contextualSpacing/>
        <w:jc w:val="center"/>
        <w:rPr>
          <w:rFonts w:ascii="Arial" w:hAnsi="Arial" w:cs="Arial"/>
          <w:b/>
          <w:sz w:val="24"/>
          <w:szCs w:val="24"/>
        </w:rPr>
      </w:pPr>
    </w:p>
    <w:p w14:paraId="164C0194" w14:textId="77777777" w:rsidR="006E4F4B" w:rsidRPr="00293B9A" w:rsidRDefault="006E4F4B" w:rsidP="00293B9A">
      <w:pPr>
        <w:spacing w:after="0"/>
        <w:contextualSpacing/>
        <w:jc w:val="both"/>
        <w:rPr>
          <w:rFonts w:ascii="Arial" w:hAnsi="Arial" w:cs="Arial"/>
          <w:b/>
          <w:color w:val="000000"/>
          <w:sz w:val="24"/>
          <w:szCs w:val="24"/>
        </w:rPr>
      </w:pPr>
      <w:r w:rsidRPr="00293B9A">
        <w:rPr>
          <w:rFonts w:ascii="Arial" w:hAnsi="Arial" w:cs="Arial"/>
          <w:b/>
          <w:color w:val="000000"/>
          <w:sz w:val="24"/>
          <w:szCs w:val="24"/>
        </w:rPr>
        <w:t>1. Derechos fundamentales invocados, pretensión y hechos relevantes en los que se funda</w:t>
      </w:r>
    </w:p>
    <w:p w14:paraId="7CE55624" w14:textId="77777777" w:rsidR="006E4F4B" w:rsidRPr="00293B9A" w:rsidRDefault="006E4F4B" w:rsidP="00293B9A">
      <w:pPr>
        <w:spacing w:after="0"/>
        <w:rPr>
          <w:rFonts w:ascii="Arial" w:hAnsi="Arial" w:cs="Arial"/>
          <w:sz w:val="24"/>
          <w:szCs w:val="24"/>
        </w:rPr>
      </w:pPr>
    </w:p>
    <w:p w14:paraId="052698F2" w14:textId="48779F56" w:rsidR="00D80BB8" w:rsidRPr="00293B9A" w:rsidRDefault="00D80BB8" w:rsidP="00293B9A">
      <w:pPr>
        <w:spacing w:after="0"/>
        <w:contextualSpacing/>
        <w:jc w:val="both"/>
        <w:rPr>
          <w:rFonts w:ascii="Arial" w:hAnsi="Arial" w:cs="Arial"/>
          <w:color w:val="000000"/>
          <w:sz w:val="24"/>
          <w:szCs w:val="24"/>
        </w:rPr>
      </w:pPr>
      <w:r w:rsidRPr="00293B9A">
        <w:rPr>
          <w:rFonts w:ascii="Arial" w:hAnsi="Arial" w:cs="Arial"/>
          <w:color w:val="000000" w:themeColor="text1"/>
          <w:sz w:val="24"/>
          <w:szCs w:val="24"/>
        </w:rPr>
        <w:t>Quien promueve el amparo pretende la protección de su derecho fundamental</w:t>
      </w:r>
      <w:r w:rsidR="00A87BA4" w:rsidRPr="00293B9A">
        <w:rPr>
          <w:rFonts w:ascii="Arial" w:hAnsi="Arial" w:cs="Arial"/>
          <w:color w:val="000000" w:themeColor="text1"/>
          <w:sz w:val="24"/>
          <w:szCs w:val="24"/>
        </w:rPr>
        <w:t xml:space="preserve"> </w:t>
      </w:r>
      <w:r w:rsidR="2A086BF2" w:rsidRPr="00293B9A">
        <w:rPr>
          <w:rFonts w:ascii="Arial" w:hAnsi="Arial" w:cs="Arial"/>
          <w:color w:val="000000" w:themeColor="text1"/>
          <w:sz w:val="24"/>
          <w:szCs w:val="24"/>
        </w:rPr>
        <w:t>de</w:t>
      </w:r>
      <w:r w:rsidR="00340DA4" w:rsidRPr="00293B9A">
        <w:rPr>
          <w:rFonts w:ascii="Arial" w:hAnsi="Arial" w:cs="Arial"/>
          <w:color w:val="000000" w:themeColor="text1"/>
          <w:sz w:val="24"/>
          <w:szCs w:val="24"/>
        </w:rPr>
        <w:t xml:space="preserve"> petición, </w:t>
      </w:r>
      <w:r w:rsidRPr="00293B9A">
        <w:rPr>
          <w:rFonts w:ascii="Arial" w:hAnsi="Arial" w:cs="Arial"/>
          <w:color w:val="000000" w:themeColor="text1"/>
          <w:sz w:val="24"/>
          <w:szCs w:val="24"/>
        </w:rPr>
        <w:t xml:space="preserve">para lo cual solicita que se ordene a </w:t>
      </w:r>
      <w:r w:rsidR="00A87BA4" w:rsidRPr="00293B9A">
        <w:rPr>
          <w:rFonts w:ascii="Arial" w:hAnsi="Arial" w:cs="Arial"/>
          <w:color w:val="000000" w:themeColor="text1"/>
          <w:sz w:val="24"/>
          <w:szCs w:val="24"/>
        </w:rPr>
        <w:t xml:space="preserve">la accionada </w:t>
      </w:r>
      <w:r w:rsidR="009C6D9E" w:rsidRPr="00293B9A">
        <w:rPr>
          <w:rFonts w:ascii="Arial" w:hAnsi="Arial" w:cs="Arial"/>
          <w:color w:val="000000" w:themeColor="text1"/>
          <w:sz w:val="24"/>
          <w:szCs w:val="24"/>
        </w:rPr>
        <w:t>que informe el trámite que surtió el recurso de insistencia en los términos del artículo 26 de la Ley 1755 de 2015</w:t>
      </w:r>
      <w:r w:rsidR="00A87BA4" w:rsidRPr="00293B9A">
        <w:rPr>
          <w:rFonts w:ascii="Arial" w:hAnsi="Arial" w:cs="Arial"/>
          <w:color w:val="000000" w:themeColor="text1"/>
          <w:sz w:val="24"/>
          <w:szCs w:val="24"/>
        </w:rPr>
        <w:t>.</w:t>
      </w:r>
    </w:p>
    <w:p w14:paraId="34C624C0" w14:textId="77777777" w:rsidR="00D80BB8" w:rsidRPr="00293B9A" w:rsidRDefault="00D80BB8" w:rsidP="00293B9A">
      <w:pPr>
        <w:spacing w:after="0"/>
        <w:contextualSpacing/>
        <w:jc w:val="both"/>
        <w:rPr>
          <w:rFonts w:ascii="Arial" w:hAnsi="Arial" w:cs="Arial"/>
          <w:color w:val="000000"/>
          <w:sz w:val="24"/>
          <w:szCs w:val="24"/>
        </w:rPr>
      </w:pPr>
      <w:r w:rsidRPr="00293B9A">
        <w:rPr>
          <w:rFonts w:ascii="Arial" w:hAnsi="Arial" w:cs="Arial"/>
          <w:color w:val="000000"/>
          <w:sz w:val="24"/>
          <w:szCs w:val="24"/>
        </w:rPr>
        <w:t xml:space="preserve"> </w:t>
      </w:r>
    </w:p>
    <w:p w14:paraId="56ECFB5E" w14:textId="49615BBD" w:rsidR="00340DA4" w:rsidRPr="00293B9A" w:rsidRDefault="00D80BB8" w:rsidP="00293B9A">
      <w:pPr>
        <w:spacing w:after="0"/>
        <w:contextualSpacing/>
        <w:jc w:val="both"/>
        <w:rPr>
          <w:rFonts w:ascii="Arial" w:hAnsi="Arial" w:cs="Arial"/>
          <w:sz w:val="24"/>
          <w:szCs w:val="24"/>
        </w:rPr>
      </w:pPr>
      <w:r w:rsidRPr="00293B9A">
        <w:rPr>
          <w:rFonts w:ascii="Arial" w:hAnsi="Arial" w:cs="Arial"/>
          <w:sz w:val="24"/>
          <w:szCs w:val="24"/>
        </w:rPr>
        <w:t xml:space="preserve">Para el efecto, relató que </w:t>
      </w:r>
      <w:r w:rsidRPr="00293B9A">
        <w:rPr>
          <w:rFonts w:ascii="Arial" w:hAnsi="Arial" w:cs="Arial"/>
          <w:i/>
          <w:iCs/>
          <w:sz w:val="24"/>
          <w:szCs w:val="24"/>
        </w:rPr>
        <w:t xml:space="preserve">i) </w:t>
      </w:r>
      <w:r w:rsidR="009C6D9E" w:rsidRPr="00293B9A">
        <w:rPr>
          <w:rFonts w:ascii="Arial" w:hAnsi="Arial" w:cs="Arial"/>
          <w:sz w:val="24"/>
          <w:szCs w:val="24"/>
        </w:rPr>
        <w:t xml:space="preserve">durante el trámite de acción de tutela que conoció el Juzgado Único de Familia de Dosquebradas, recibió respuesta el 13/07/2023 a derecho de petición previamente presentado que dio origen a dicha acción constitucional; </w:t>
      </w:r>
      <w:r w:rsidR="009C6D9E" w:rsidRPr="00293B9A">
        <w:rPr>
          <w:rFonts w:ascii="Arial" w:hAnsi="Arial" w:cs="Arial"/>
          <w:i/>
          <w:sz w:val="24"/>
          <w:szCs w:val="24"/>
        </w:rPr>
        <w:t xml:space="preserve">ii) </w:t>
      </w:r>
      <w:r w:rsidR="009C6D9E" w:rsidRPr="00293B9A">
        <w:rPr>
          <w:rFonts w:ascii="Arial" w:hAnsi="Arial" w:cs="Arial"/>
          <w:sz w:val="24"/>
          <w:szCs w:val="24"/>
        </w:rPr>
        <w:t xml:space="preserve">frente a dicha respuesta radicada bajo No 20233000017151 se adujo frente algunos puntos que la información deprecada tiene carácter de reservada; </w:t>
      </w:r>
      <w:r w:rsidR="009C6D9E" w:rsidRPr="00293B9A">
        <w:rPr>
          <w:rFonts w:ascii="Arial" w:hAnsi="Arial" w:cs="Arial"/>
          <w:i/>
          <w:sz w:val="24"/>
          <w:szCs w:val="24"/>
        </w:rPr>
        <w:t xml:space="preserve">iii) </w:t>
      </w:r>
      <w:r w:rsidR="009C6D9E" w:rsidRPr="00293B9A">
        <w:rPr>
          <w:rFonts w:ascii="Arial" w:hAnsi="Arial" w:cs="Arial"/>
          <w:sz w:val="24"/>
          <w:szCs w:val="24"/>
        </w:rPr>
        <w:t xml:space="preserve">por lo anterior el accionante presentó recurso de insistencia </w:t>
      </w:r>
      <w:r w:rsidR="00272560" w:rsidRPr="00293B9A">
        <w:rPr>
          <w:rFonts w:ascii="Arial" w:hAnsi="Arial" w:cs="Arial"/>
          <w:sz w:val="24"/>
          <w:szCs w:val="24"/>
        </w:rPr>
        <w:t xml:space="preserve">el 02-08-2023 a las 11:29 am radicado en la Subdirección de Talento Humano de la Fiscalía General de la Nación en el buzón de correo electrónico </w:t>
      </w:r>
      <w:hyperlink r:id="rId13" w:history="1">
        <w:r w:rsidR="00272560" w:rsidRPr="00293B9A">
          <w:rPr>
            <w:rStyle w:val="Hipervnculo"/>
            <w:rFonts w:ascii="Arial" w:hAnsi="Arial" w:cs="Arial"/>
            <w:sz w:val="24"/>
            <w:szCs w:val="24"/>
          </w:rPr>
          <w:t>maritza.mosquera@fiscalia.gov.co</w:t>
        </w:r>
      </w:hyperlink>
      <w:r w:rsidR="00272560" w:rsidRPr="00293B9A">
        <w:rPr>
          <w:rFonts w:ascii="Arial" w:hAnsi="Arial" w:cs="Arial"/>
          <w:sz w:val="24"/>
          <w:szCs w:val="24"/>
        </w:rPr>
        <w:t xml:space="preserve">, </w:t>
      </w:r>
      <w:r w:rsidR="009C6D9E" w:rsidRPr="00293B9A">
        <w:rPr>
          <w:rFonts w:ascii="Arial" w:hAnsi="Arial" w:cs="Arial"/>
          <w:sz w:val="24"/>
          <w:szCs w:val="24"/>
        </w:rPr>
        <w:t xml:space="preserve">conforme lo establece el artículo 26 de la Ley 1755 de 2015; </w:t>
      </w:r>
      <w:r w:rsidR="00272560" w:rsidRPr="00293B9A">
        <w:rPr>
          <w:rFonts w:ascii="Arial" w:hAnsi="Arial" w:cs="Arial"/>
          <w:i/>
          <w:sz w:val="24"/>
          <w:szCs w:val="24"/>
        </w:rPr>
        <w:t xml:space="preserve">iv) </w:t>
      </w:r>
      <w:r w:rsidR="00340DA4" w:rsidRPr="00293B9A">
        <w:rPr>
          <w:rFonts w:ascii="Arial" w:hAnsi="Arial" w:cs="Arial"/>
          <w:sz w:val="24"/>
          <w:szCs w:val="24"/>
        </w:rPr>
        <w:t xml:space="preserve"> </w:t>
      </w:r>
      <w:r w:rsidR="00272560" w:rsidRPr="00293B9A">
        <w:rPr>
          <w:rFonts w:ascii="Arial" w:hAnsi="Arial" w:cs="Arial"/>
          <w:sz w:val="24"/>
          <w:szCs w:val="24"/>
        </w:rPr>
        <w:t xml:space="preserve">como no ha recibido respuesta alguna </w:t>
      </w:r>
      <w:r w:rsidR="00FD1632" w:rsidRPr="00293B9A">
        <w:rPr>
          <w:rFonts w:ascii="Arial" w:hAnsi="Arial" w:cs="Arial"/>
          <w:sz w:val="24"/>
          <w:szCs w:val="24"/>
        </w:rPr>
        <w:t xml:space="preserve">el 24/08/2023 </w:t>
      </w:r>
      <w:r w:rsidR="00272560" w:rsidRPr="00293B9A">
        <w:rPr>
          <w:rFonts w:ascii="Arial" w:hAnsi="Arial" w:cs="Arial"/>
          <w:sz w:val="24"/>
          <w:szCs w:val="24"/>
        </w:rPr>
        <w:t>presentó solicitud referenciada “</w:t>
      </w:r>
      <w:r w:rsidR="00272560" w:rsidRPr="00FA2DD0">
        <w:rPr>
          <w:rFonts w:ascii="Arial" w:hAnsi="Arial" w:cs="Arial"/>
          <w:i/>
          <w:szCs w:val="24"/>
        </w:rPr>
        <w:t>Solicitud de información tramite(sic) surtido Recurso de insistencia respuesta derecho de petición No. 20233000017151</w:t>
      </w:r>
      <w:r w:rsidR="00272560" w:rsidRPr="00293B9A">
        <w:rPr>
          <w:rFonts w:ascii="Arial" w:hAnsi="Arial" w:cs="Arial"/>
          <w:sz w:val="24"/>
          <w:szCs w:val="24"/>
        </w:rPr>
        <w:t xml:space="preserve">” </w:t>
      </w:r>
      <w:r w:rsidR="00FD1632" w:rsidRPr="00293B9A">
        <w:rPr>
          <w:rFonts w:ascii="Arial" w:hAnsi="Arial" w:cs="Arial"/>
          <w:sz w:val="24"/>
          <w:szCs w:val="24"/>
        </w:rPr>
        <w:t xml:space="preserve"> para que se informará acerca del trámite surtido frente al recurso de insistencia presentado e 02/08/2023; </w:t>
      </w:r>
      <w:r w:rsidR="00FD1632" w:rsidRPr="00293B9A">
        <w:rPr>
          <w:rFonts w:ascii="Arial" w:hAnsi="Arial" w:cs="Arial"/>
          <w:i/>
          <w:sz w:val="24"/>
          <w:szCs w:val="24"/>
        </w:rPr>
        <w:t xml:space="preserve">v) </w:t>
      </w:r>
      <w:r w:rsidR="00FD1632" w:rsidRPr="00293B9A">
        <w:rPr>
          <w:rFonts w:ascii="Arial" w:hAnsi="Arial" w:cs="Arial"/>
          <w:sz w:val="24"/>
          <w:szCs w:val="24"/>
        </w:rPr>
        <w:t>reiteró dicha solicitud el 29/08/2023 la cual denominó “</w:t>
      </w:r>
      <w:r w:rsidR="00FD1632" w:rsidRPr="00FA2DD0">
        <w:rPr>
          <w:rFonts w:ascii="Arial" w:hAnsi="Arial" w:cs="Arial"/>
          <w:i/>
          <w:szCs w:val="24"/>
        </w:rPr>
        <w:t>Solicitud de REITERACIÓN del tramite</w:t>
      </w:r>
      <w:r w:rsidR="003B0404">
        <w:rPr>
          <w:rFonts w:ascii="Arial" w:hAnsi="Arial" w:cs="Arial"/>
          <w:i/>
          <w:szCs w:val="24"/>
        </w:rPr>
        <w:t xml:space="preserve"> </w:t>
      </w:r>
      <w:r w:rsidR="00FD1632" w:rsidRPr="00FA2DD0">
        <w:rPr>
          <w:rFonts w:ascii="Arial" w:hAnsi="Arial" w:cs="Arial"/>
          <w:i/>
          <w:szCs w:val="24"/>
        </w:rPr>
        <w:t>(sic) surtido Recurso de insistencia respuesta derecho de petición No. 20233000017151</w:t>
      </w:r>
      <w:r w:rsidR="00FD1632" w:rsidRPr="00293B9A">
        <w:rPr>
          <w:rFonts w:ascii="Arial" w:hAnsi="Arial" w:cs="Arial"/>
          <w:sz w:val="24"/>
          <w:szCs w:val="24"/>
        </w:rPr>
        <w:t xml:space="preserve">”; </w:t>
      </w:r>
      <w:r w:rsidR="00FD1632" w:rsidRPr="00293B9A">
        <w:rPr>
          <w:rFonts w:ascii="Arial" w:hAnsi="Arial" w:cs="Arial"/>
          <w:i/>
          <w:sz w:val="24"/>
          <w:szCs w:val="24"/>
        </w:rPr>
        <w:t>vi)</w:t>
      </w:r>
      <w:r w:rsidR="00FD1632" w:rsidRPr="00293B9A">
        <w:rPr>
          <w:rFonts w:ascii="Arial" w:hAnsi="Arial" w:cs="Arial"/>
          <w:sz w:val="24"/>
          <w:szCs w:val="24"/>
        </w:rPr>
        <w:t xml:space="preserve"> indicó que a la fecha no se le ha dado respuesta alguna en donde la entidad le otorgue la información que dice es reservada y tampoco se le ha informado el trámite surtido consagrado en el artículo 26 de la ley 1755 de 2015, transcurriendo más de 30 días.</w:t>
      </w:r>
    </w:p>
    <w:p w14:paraId="13AED899" w14:textId="174482FF" w:rsidR="27D965F8" w:rsidRPr="00293B9A" w:rsidRDefault="27D965F8" w:rsidP="00293B9A">
      <w:pPr>
        <w:spacing w:after="0"/>
        <w:contextualSpacing/>
        <w:jc w:val="both"/>
        <w:rPr>
          <w:rFonts w:ascii="Arial" w:hAnsi="Arial" w:cs="Arial"/>
          <w:sz w:val="24"/>
          <w:szCs w:val="24"/>
        </w:rPr>
      </w:pPr>
    </w:p>
    <w:p w14:paraId="3A621D4B" w14:textId="39F6F01A" w:rsidR="00A82187" w:rsidRPr="00293B9A" w:rsidRDefault="07B99B25" w:rsidP="00293B9A">
      <w:pPr>
        <w:pStyle w:val="Prrafodelista"/>
        <w:numPr>
          <w:ilvl w:val="1"/>
          <w:numId w:val="5"/>
        </w:numPr>
        <w:spacing w:after="0"/>
        <w:jc w:val="both"/>
        <w:rPr>
          <w:rFonts w:ascii="Arial" w:hAnsi="Arial" w:cs="Arial"/>
          <w:b/>
          <w:bCs/>
          <w:sz w:val="24"/>
          <w:szCs w:val="24"/>
        </w:rPr>
      </w:pPr>
      <w:r w:rsidRPr="00293B9A">
        <w:rPr>
          <w:rFonts w:ascii="Arial" w:hAnsi="Arial" w:cs="Arial"/>
          <w:b/>
          <w:bCs/>
          <w:sz w:val="24"/>
          <w:szCs w:val="24"/>
        </w:rPr>
        <w:t>Crónica</w:t>
      </w:r>
      <w:r w:rsidR="00A82187" w:rsidRPr="00293B9A">
        <w:rPr>
          <w:rFonts w:ascii="Arial" w:hAnsi="Arial" w:cs="Arial"/>
          <w:b/>
          <w:bCs/>
          <w:sz w:val="24"/>
          <w:szCs w:val="24"/>
        </w:rPr>
        <w:t xml:space="preserve"> procesal</w:t>
      </w:r>
    </w:p>
    <w:p w14:paraId="66461517" w14:textId="77777777" w:rsidR="000D5709" w:rsidRPr="00293B9A" w:rsidRDefault="000D5709" w:rsidP="00293B9A">
      <w:pPr>
        <w:spacing w:after="0"/>
        <w:jc w:val="both"/>
        <w:rPr>
          <w:rFonts w:ascii="Arial" w:hAnsi="Arial" w:cs="Arial"/>
          <w:sz w:val="24"/>
          <w:szCs w:val="24"/>
        </w:rPr>
      </w:pPr>
    </w:p>
    <w:p w14:paraId="42C07BF0" w14:textId="6618F399" w:rsidR="00A82187" w:rsidRPr="00293B9A" w:rsidRDefault="00A82187" w:rsidP="00293B9A">
      <w:pPr>
        <w:spacing w:after="0"/>
        <w:jc w:val="both"/>
        <w:rPr>
          <w:rFonts w:ascii="Arial" w:hAnsi="Arial" w:cs="Arial"/>
          <w:sz w:val="24"/>
          <w:szCs w:val="24"/>
        </w:rPr>
      </w:pPr>
      <w:r w:rsidRPr="00293B9A">
        <w:rPr>
          <w:rFonts w:ascii="Arial" w:hAnsi="Arial" w:cs="Arial"/>
          <w:sz w:val="24"/>
          <w:szCs w:val="24"/>
        </w:rPr>
        <w:t xml:space="preserve">El Juzgado de conocimiento mediante auto del </w:t>
      </w:r>
      <w:r w:rsidR="00262252" w:rsidRPr="00293B9A">
        <w:rPr>
          <w:rFonts w:ascii="Arial" w:hAnsi="Arial" w:cs="Arial"/>
          <w:sz w:val="24"/>
          <w:szCs w:val="24"/>
        </w:rPr>
        <w:t xml:space="preserve">19/09/2023 admitió la acción de tutela y ordenó requerir al Juzgado Único de Familia de Dosquebradas para que remitiera copia de los expedientes de tutela conformados con ocasión de las acciones impetradas por Mario Alberto Ramírez Mendoza, contra la Fiscalía General de la Nación - Subdirección de Talento Humano, durante este año 2023. </w:t>
      </w:r>
    </w:p>
    <w:p w14:paraId="146C4D4C" w14:textId="77777777" w:rsidR="00D30BF3" w:rsidRDefault="00D30BF3" w:rsidP="00293B9A">
      <w:pPr>
        <w:spacing w:after="0"/>
        <w:jc w:val="both"/>
        <w:rPr>
          <w:rFonts w:ascii="Arial" w:hAnsi="Arial" w:cs="Arial"/>
          <w:sz w:val="24"/>
          <w:szCs w:val="24"/>
        </w:rPr>
      </w:pPr>
    </w:p>
    <w:p w14:paraId="0D6E63B6" w14:textId="6CEB280C" w:rsidR="00262252" w:rsidRPr="00293B9A" w:rsidRDefault="00262252" w:rsidP="00293B9A">
      <w:pPr>
        <w:spacing w:after="0"/>
        <w:jc w:val="both"/>
        <w:rPr>
          <w:rFonts w:ascii="Arial" w:hAnsi="Arial" w:cs="Arial"/>
          <w:sz w:val="24"/>
          <w:szCs w:val="24"/>
        </w:rPr>
      </w:pPr>
      <w:r w:rsidRPr="00293B9A">
        <w:rPr>
          <w:rFonts w:ascii="Arial" w:hAnsi="Arial" w:cs="Arial"/>
          <w:sz w:val="24"/>
          <w:szCs w:val="24"/>
        </w:rPr>
        <w:t xml:space="preserve">El Juzgado Único de Familia de Dosquebradas atendió el requerimiento remitiendo el expediente digital de las acciones constitucionales bajo el radicado 2022-00783, 2023-00152, 2023-00328 y 2023-00440. </w:t>
      </w:r>
    </w:p>
    <w:p w14:paraId="37857E21" w14:textId="77777777" w:rsidR="00A82187" w:rsidRPr="00293B9A" w:rsidRDefault="00A82187" w:rsidP="00293B9A">
      <w:pPr>
        <w:spacing w:after="0"/>
        <w:contextualSpacing/>
        <w:jc w:val="both"/>
        <w:rPr>
          <w:rFonts w:ascii="Arial" w:hAnsi="Arial" w:cs="Arial"/>
          <w:sz w:val="24"/>
          <w:szCs w:val="24"/>
        </w:rPr>
      </w:pPr>
    </w:p>
    <w:p w14:paraId="1E29CBC3" w14:textId="30712871" w:rsidR="00D80BB8" w:rsidRPr="00293B9A" w:rsidRDefault="00D80BB8" w:rsidP="00293B9A">
      <w:pPr>
        <w:spacing w:after="0"/>
        <w:contextualSpacing/>
        <w:jc w:val="both"/>
        <w:rPr>
          <w:rFonts w:ascii="Arial" w:hAnsi="Arial" w:cs="Arial"/>
          <w:b/>
          <w:sz w:val="24"/>
          <w:szCs w:val="24"/>
        </w:rPr>
      </w:pPr>
      <w:r w:rsidRPr="00293B9A">
        <w:rPr>
          <w:rFonts w:ascii="Arial" w:hAnsi="Arial" w:cs="Arial"/>
          <w:b/>
          <w:sz w:val="24"/>
          <w:szCs w:val="24"/>
        </w:rPr>
        <w:t xml:space="preserve">2. </w:t>
      </w:r>
      <w:r w:rsidR="00A87BA4" w:rsidRPr="00293B9A">
        <w:rPr>
          <w:rFonts w:ascii="Arial" w:hAnsi="Arial" w:cs="Arial"/>
          <w:b/>
          <w:sz w:val="24"/>
          <w:szCs w:val="24"/>
        </w:rPr>
        <w:t xml:space="preserve">Fiscalía General de la Nación </w:t>
      </w:r>
    </w:p>
    <w:p w14:paraId="49568BED" w14:textId="77777777" w:rsidR="00A87BA4" w:rsidRPr="00293B9A" w:rsidRDefault="00A87BA4" w:rsidP="00293B9A">
      <w:pPr>
        <w:spacing w:after="0"/>
        <w:contextualSpacing/>
        <w:jc w:val="both"/>
        <w:rPr>
          <w:rFonts w:ascii="Arial" w:hAnsi="Arial" w:cs="Arial"/>
          <w:b/>
          <w:sz w:val="24"/>
          <w:szCs w:val="24"/>
        </w:rPr>
      </w:pPr>
    </w:p>
    <w:p w14:paraId="7653F354" w14:textId="60ADCA17" w:rsidR="000536A5" w:rsidRPr="00293B9A" w:rsidRDefault="000536A5" w:rsidP="00293B9A">
      <w:pPr>
        <w:spacing w:after="0"/>
        <w:contextualSpacing/>
        <w:jc w:val="both"/>
        <w:rPr>
          <w:rFonts w:ascii="Arial" w:hAnsi="Arial" w:cs="Arial"/>
          <w:sz w:val="24"/>
          <w:szCs w:val="24"/>
        </w:rPr>
      </w:pPr>
      <w:r w:rsidRPr="00293B9A">
        <w:rPr>
          <w:rFonts w:ascii="Arial" w:hAnsi="Arial" w:cs="Arial"/>
          <w:sz w:val="24"/>
          <w:szCs w:val="24"/>
        </w:rPr>
        <w:t xml:space="preserve">Solicitó </w:t>
      </w:r>
      <w:r w:rsidR="60E892E3" w:rsidRPr="00293B9A">
        <w:rPr>
          <w:rFonts w:ascii="Arial" w:hAnsi="Arial" w:cs="Arial"/>
          <w:sz w:val="24"/>
          <w:szCs w:val="24"/>
        </w:rPr>
        <w:t>declarar improcedente</w:t>
      </w:r>
      <w:r w:rsidRPr="00293B9A">
        <w:rPr>
          <w:rFonts w:ascii="Arial" w:hAnsi="Arial" w:cs="Arial"/>
          <w:sz w:val="24"/>
          <w:szCs w:val="24"/>
        </w:rPr>
        <w:t xml:space="preserve"> la presente acción por carencia actual de objeto por hecho superado</w:t>
      </w:r>
      <w:r w:rsidR="255FFE71" w:rsidRPr="00293B9A">
        <w:rPr>
          <w:rFonts w:ascii="Arial" w:hAnsi="Arial" w:cs="Arial"/>
          <w:sz w:val="24"/>
          <w:szCs w:val="24"/>
        </w:rPr>
        <w:t>,</w:t>
      </w:r>
      <w:r w:rsidRPr="00293B9A">
        <w:rPr>
          <w:rFonts w:ascii="Arial" w:hAnsi="Arial" w:cs="Arial"/>
          <w:sz w:val="24"/>
          <w:szCs w:val="24"/>
        </w:rPr>
        <w:t xml:space="preserve"> ya que mediante oficio radicado No.</w:t>
      </w:r>
      <w:r w:rsidR="2FCB0BAC" w:rsidRPr="00293B9A">
        <w:rPr>
          <w:rFonts w:ascii="Arial" w:hAnsi="Arial" w:cs="Arial"/>
          <w:sz w:val="24"/>
          <w:szCs w:val="24"/>
        </w:rPr>
        <w:t xml:space="preserve"> 20233000055985 del 5 de </w:t>
      </w:r>
      <w:r w:rsidR="2FCB0BAC" w:rsidRPr="00293B9A">
        <w:rPr>
          <w:rFonts w:ascii="Arial" w:hAnsi="Arial" w:cs="Arial"/>
          <w:sz w:val="24"/>
          <w:szCs w:val="24"/>
        </w:rPr>
        <w:lastRenderedPageBreak/>
        <w:t>agosto de 2023 el accionante interpuso recurso de insistencia a la anterior solicitud</w:t>
      </w:r>
      <w:r w:rsidR="417968D0" w:rsidRPr="00293B9A">
        <w:rPr>
          <w:rFonts w:ascii="Arial" w:hAnsi="Arial" w:cs="Arial"/>
          <w:sz w:val="24"/>
          <w:szCs w:val="24"/>
        </w:rPr>
        <w:t xml:space="preserve"> realizada</w:t>
      </w:r>
      <w:r w:rsidR="2FCB0BAC" w:rsidRPr="00293B9A">
        <w:rPr>
          <w:rFonts w:ascii="Arial" w:hAnsi="Arial" w:cs="Arial"/>
          <w:sz w:val="24"/>
          <w:szCs w:val="24"/>
        </w:rPr>
        <w:t xml:space="preserve"> radicada b</w:t>
      </w:r>
      <w:r w:rsidR="3273082F" w:rsidRPr="00293B9A">
        <w:rPr>
          <w:rFonts w:ascii="Arial" w:hAnsi="Arial" w:cs="Arial"/>
          <w:sz w:val="24"/>
          <w:szCs w:val="24"/>
        </w:rPr>
        <w:t xml:space="preserve">ajo el No. 20233000050195 del 16 de junio del 2023, a la que esta entidad dio respuesta mediante oficio </w:t>
      </w:r>
      <w:r w:rsidR="35C1E4C2" w:rsidRPr="00293B9A">
        <w:rPr>
          <w:rFonts w:ascii="Arial" w:hAnsi="Arial" w:cs="Arial"/>
          <w:sz w:val="24"/>
          <w:szCs w:val="24"/>
        </w:rPr>
        <w:t>No. 20233000017231</w:t>
      </w:r>
      <w:r w:rsidRPr="00293B9A">
        <w:rPr>
          <w:rFonts w:ascii="Arial" w:hAnsi="Arial" w:cs="Arial"/>
          <w:sz w:val="24"/>
          <w:szCs w:val="24"/>
        </w:rPr>
        <w:t xml:space="preserve"> del 14 de julio del 2023</w:t>
      </w:r>
      <w:r w:rsidR="6226F637" w:rsidRPr="00293B9A">
        <w:rPr>
          <w:rFonts w:ascii="Arial" w:hAnsi="Arial" w:cs="Arial"/>
          <w:sz w:val="24"/>
          <w:szCs w:val="24"/>
        </w:rPr>
        <w:t>.</w:t>
      </w:r>
    </w:p>
    <w:p w14:paraId="12423828" w14:textId="77777777" w:rsidR="000D5709" w:rsidRPr="00293B9A" w:rsidRDefault="000D5709" w:rsidP="00293B9A">
      <w:pPr>
        <w:spacing w:after="0"/>
        <w:contextualSpacing/>
        <w:jc w:val="both"/>
        <w:rPr>
          <w:rFonts w:ascii="Arial" w:hAnsi="Arial" w:cs="Arial"/>
          <w:sz w:val="24"/>
          <w:szCs w:val="24"/>
        </w:rPr>
      </w:pPr>
    </w:p>
    <w:p w14:paraId="4A6F586F" w14:textId="29A3F6DD" w:rsidR="2992C3BD" w:rsidRPr="00293B9A" w:rsidRDefault="2992C3BD" w:rsidP="00293B9A">
      <w:pPr>
        <w:spacing w:after="0"/>
        <w:contextualSpacing/>
        <w:jc w:val="both"/>
        <w:rPr>
          <w:rFonts w:ascii="Arial" w:hAnsi="Arial" w:cs="Arial"/>
          <w:sz w:val="24"/>
          <w:szCs w:val="24"/>
        </w:rPr>
      </w:pPr>
      <w:r w:rsidRPr="00293B9A">
        <w:rPr>
          <w:rFonts w:ascii="Arial" w:hAnsi="Arial" w:cs="Arial"/>
          <w:sz w:val="24"/>
          <w:szCs w:val="24"/>
        </w:rPr>
        <w:t>Siendo así la accionada remitió al Tribunal Administrativo de Cundinamarca</w:t>
      </w:r>
      <w:r w:rsidR="44A59775" w:rsidRPr="00293B9A">
        <w:rPr>
          <w:rFonts w:ascii="Arial" w:hAnsi="Arial" w:cs="Arial"/>
          <w:sz w:val="24"/>
          <w:szCs w:val="24"/>
        </w:rPr>
        <w:t xml:space="preserve"> mediante Oficio N. 20233000019711 del 9 de agosto del 2023</w:t>
      </w:r>
      <w:r w:rsidRPr="00293B9A">
        <w:rPr>
          <w:rFonts w:ascii="Arial" w:hAnsi="Arial" w:cs="Arial"/>
          <w:sz w:val="24"/>
          <w:szCs w:val="24"/>
        </w:rPr>
        <w:t xml:space="preserve"> </w:t>
      </w:r>
      <w:r w:rsidR="590A2A36" w:rsidRPr="00293B9A">
        <w:rPr>
          <w:rFonts w:ascii="Arial" w:hAnsi="Arial" w:cs="Arial"/>
          <w:sz w:val="24"/>
          <w:szCs w:val="24"/>
        </w:rPr>
        <w:t>el recuro de insistencia</w:t>
      </w:r>
      <w:r w:rsidR="0B6614C2" w:rsidRPr="00293B9A">
        <w:rPr>
          <w:rFonts w:ascii="Arial" w:hAnsi="Arial" w:cs="Arial"/>
          <w:sz w:val="24"/>
          <w:szCs w:val="24"/>
        </w:rPr>
        <w:t>, siendo así el Tribunal - Sección Primera</w:t>
      </w:r>
      <w:r w:rsidR="18D8E369" w:rsidRPr="00293B9A">
        <w:rPr>
          <w:rFonts w:ascii="Arial" w:hAnsi="Arial" w:cs="Arial"/>
          <w:sz w:val="24"/>
          <w:szCs w:val="24"/>
        </w:rPr>
        <w:t>-</w:t>
      </w:r>
      <w:r w:rsidR="0B6614C2" w:rsidRPr="00293B9A">
        <w:rPr>
          <w:rFonts w:ascii="Arial" w:hAnsi="Arial" w:cs="Arial"/>
          <w:sz w:val="24"/>
          <w:szCs w:val="24"/>
        </w:rPr>
        <w:t xml:space="preserve"> Subsección C</w:t>
      </w:r>
      <w:r w:rsidR="008EAEDB" w:rsidRPr="00293B9A">
        <w:rPr>
          <w:rFonts w:ascii="Arial" w:hAnsi="Arial" w:cs="Arial"/>
          <w:sz w:val="24"/>
          <w:szCs w:val="24"/>
        </w:rPr>
        <w:t xml:space="preserve"> emitió sentencia de única instancia el</w:t>
      </w:r>
      <w:r w:rsidR="2DAA0931" w:rsidRPr="00293B9A">
        <w:rPr>
          <w:rFonts w:ascii="Arial" w:hAnsi="Arial" w:cs="Arial"/>
          <w:sz w:val="24"/>
          <w:szCs w:val="24"/>
        </w:rPr>
        <w:t xml:space="preserve"> </w:t>
      </w:r>
      <w:r w:rsidR="008EAEDB" w:rsidRPr="00293B9A">
        <w:rPr>
          <w:rFonts w:ascii="Arial" w:hAnsi="Arial" w:cs="Arial"/>
          <w:sz w:val="24"/>
          <w:szCs w:val="24"/>
        </w:rPr>
        <w:t xml:space="preserve">23 de agosto del 2023 donde ordenó a la Subdirección de Talento Humano de la </w:t>
      </w:r>
      <w:r w:rsidR="33234458" w:rsidRPr="00293B9A">
        <w:rPr>
          <w:rFonts w:ascii="Arial" w:hAnsi="Arial" w:cs="Arial"/>
          <w:sz w:val="24"/>
          <w:szCs w:val="24"/>
        </w:rPr>
        <w:t>Fiscalía</w:t>
      </w:r>
      <w:r w:rsidR="008EAEDB" w:rsidRPr="00293B9A">
        <w:rPr>
          <w:rFonts w:ascii="Arial" w:hAnsi="Arial" w:cs="Arial"/>
          <w:sz w:val="24"/>
          <w:szCs w:val="24"/>
        </w:rPr>
        <w:t xml:space="preserve"> General de la Nación </w:t>
      </w:r>
      <w:r w:rsidR="25A61031" w:rsidRPr="00293B9A">
        <w:rPr>
          <w:rFonts w:ascii="Arial" w:hAnsi="Arial" w:cs="Arial"/>
          <w:sz w:val="24"/>
          <w:szCs w:val="24"/>
        </w:rPr>
        <w:t>a dar respuesta a los puntos 1, 2, 3, 4, y 5</w:t>
      </w:r>
      <w:r w:rsidR="292745DA" w:rsidRPr="00293B9A">
        <w:rPr>
          <w:rFonts w:ascii="Arial" w:hAnsi="Arial" w:cs="Arial"/>
          <w:sz w:val="24"/>
          <w:szCs w:val="24"/>
        </w:rPr>
        <w:t xml:space="preserve"> del derecho de petición radicado bajo No. 20233000050195 del 16 de junio del 2023. Por lo anterior informa la entidad accionada que mediante oficio No. 202330000</w:t>
      </w:r>
      <w:r w:rsidR="31C71017" w:rsidRPr="00293B9A">
        <w:rPr>
          <w:rFonts w:ascii="Arial" w:hAnsi="Arial" w:cs="Arial"/>
          <w:sz w:val="24"/>
          <w:szCs w:val="24"/>
        </w:rPr>
        <w:t>22001</w:t>
      </w:r>
      <w:r w:rsidR="292745DA" w:rsidRPr="00293B9A">
        <w:rPr>
          <w:rFonts w:ascii="Arial" w:hAnsi="Arial" w:cs="Arial"/>
          <w:sz w:val="24"/>
          <w:szCs w:val="24"/>
        </w:rPr>
        <w:t xml:space="preserve"> del </w:t>
      </w:r>
      <w:r w:rsidR="6A055EE4" w:rsidRPr="00293B9A">
        <w:rPr>
          <w:rFonts w:ascii="Arial" w:hAnsi="Arial" w:cs="Arial"/>
          <w:sz w:val="24"/>
          <w:szCs w:val="24"/>
        </w:rPr>
        <w:t>4 de septiembre</w:t>
      </w:r>
      <w:r w:rsidR="292745DA" w:rsidRPr="00293B9A">
        <w:rPr>
          <w:rFonts w:ascii="Arial" w:hAnsi="Arial" w:cs="Arial"/>
          <w:sz w:val="24"/>
          <w:szCs w:val="24"/>
        </w:rPr>
        <w:t xml:space="preserve"> del 2023</w:t>
      </w:r>
      <w:r w:rsidR="62938C36" w:rsidRPr="00293B9A">
        <w:rPr>
          <w:rFonts w:ascii="Arial" w:hAnsi="Arial" w:cs="Arial"/>
          <w:sz w:val="24"/>
          <w:szCs w:val="24"/>
        </w:rPr>
        <w:t xml:space="preserve"> se dio respuesta dando cumplimiento al fallo judicial, de acuerdo con la información que dispone la entidad y se remitió al correo electrónico </w:t>
      </w:r>
      <w:hyperlink r:id="rId14">
        <w:r w:rsidR="62938C36" w:rsidRPr="00293B9A">
          <w:rPr>
            <w:rStyle w:val="Hipervnculo"/>
            <w:rFonts w:ascii="Arial" w:hAnsi="Arial" w:cs="Arial"/>
            <w:sz w:val="24"/>
            <w:szCs w:val="24"/>
          </w:rPr>
          <w:t>marioalbertorm@</w:t>
        </w:r>
        <w:r w:rsidR="2243ADB2" w:rsidRPr="00293B9A">
          <w:rPr>
            <w:rStyle w:val="Hipervnculo"/>
            <w:rFonts w:ascii="Arial" w:hAnsi="Arial" w:cs="Arial"/>
            <w:sz w:val="24"/>
            <w:szCs w:val="24"/>
          </w:rPr>
          <w:t>yahoo.es</w:t>
        </w:r>
      </w:hyperlink>
    </w:p>
    <w:p w14:paraId="21F43C4D" w14:textId="148AF32A" w:rsidR="5379BB1A" w:rsidRPr="00293B9A" w:rsidRDefault="5379BB1A" w:rsidP="00293B9A">
      <w:pPr>
        <w:spacing w:after="0"/>
        <w:contextualSpacing/>
        <w:jc w:val="both"/>
        <w:rPr>
          <w:rFonts w:ascii="Arial" w:hAnsi="Arial" w:cs="Arial"/>
          <w:sz w:val="24"/>
          <w:szCs w:val="24"/>
        </w:rPr>
      </w:pPr>
    </w:p>
    <w:p w14:paraId="0F2D064F" w14:textId="19DE16AE" w:rsidR="41A33318" w:rsidRDefault="41A33318" w:rsidP="00293B9A">
      <w:pPr>
        <w:spacing w:after="0"/>
        <w:contextualSpacing/>
        <w:jc w:val="both"/>
        <w:rPr>
          <w:rFonts w:ascii="Arial" w:hAnsi="Arial" w:cs="Arial"/>
          <w:sz w:val="24"/>
          <w:szCs w:val="24"/>
        </w:rPr>
      </w:pPr>
      <w:r w:rsidRPr="00293B9A">
        <w:rPr>
          <w:rFonts w:ascii="Arial" w:hAnsi="Arial" w:cs="Arial"/>
          <w:sz w:val="24"/>
          <w:szCs w:val="24"/>
        </w:rPr>
        <w:t>Aduciendo así que no hay vulneración al derecho fundamental del actor al emitirse una respuesta complet</w:t>
      </w:r>
      <w:r w:rsidR="00980205" w:rsidRPr="00293B9A">
        <w:rPr>
          <w:rFonts w:ascii="Arial" w:hAnsi="Arial" w:cs="Arial"/>
          <w:sz w:val="24"/>
          <w:szCs w:val="24"/>
        </w:rPr>
        <w:t>a</w:t>
      </w:r>
      <w:r w:rsidRPr="00293B9A">
        <w:rPr>
          <w:rFonts w:ascii="Arial" w:hAnsi="Arial" w:cs="Arial"/>
          <w:sz w:val="24"/>
          <w:szCs w:val="24"/>
        </w:rPr>
        <w:t>, precisa, congruente y de fondo a</w:t>
      </w:r>
      <w:r w:rsidR="6DB5BFAB" w:rsidRPr="00293B9A">
        <w:rPr>
          <w:rFonts w:ascii="Arial" w:hAnsi="Arial" w:cs="Arial"/>
          <w:sz w:val="24"/>
          <w:szCs w:val="24"/>
        </w:rPr>
        <w:t xml:space="preserve"> la petición </w:t>
      </w:r>
      <w:r w:rsidR="036FE04E" w:rsidRPr="00293B9A">
        <w:rPr>
          <w:rFonts w:ascii="Arial" w:hAnsi="Arial" w:cs="Arial"/>
          <w:sz w:val="24"/>
          <w:szCs w:val="24"/>
        </w:rPr>
        <w:t>realizada</w:t>
      </w:r>
      <w:r w:rsidR="6DB5BFAB" w:rsidRPr="00293B9A">
        <w:rPr>
          <w:rFonts w:ascii="Arial" w:hAnsi="Arial" w:cs="Arial"/>
          <w:sz w:val="24"/>
          <w:szCs w:val="24"/>
        </w:rPr>
        <w:t xml:space="preserve"> por el actor.</w:t>
      </w:r>
    </w:p>
    <w:p w14:paraId="7818E248" w14:textId="77777777" w:rsidR="00D30BF3" w:rsidRPr="00293B9A" w:rsidRDefault="00D30BF3" w:rsidP="00293B9A">
      <w:pPr>
        <w:spacing w:after="0"/>
        <w:contextualSpacing/>
        <w:jc w:val="both"/>
        <w:rPr>
          <w:rFonts w:ascii="Arial" w:hAnsi="Arial" w:cs="Arial"/>
          <w:sz w:val="24"/>
          <w:szCs w:val="24"/>
        </w:rPr>
      </w:pPr>
    </w:p>
    <w:p w14:paraId="68E77B05" w14:textId="77777777" w:rsidR="005E3A97" w:rsidRPr="00293B9A" w:rsidRDefault="005E3A97" w:rsidP="00293B9A">
      <w:pPr>
        <w:spacing w:after="0"/>
        <w:jc w:val="both"/>
        <w:rPr>
          <w:rFonts w:ascii="Arial" w:hAnsi="Arial" w:cs="Arial"/>
          <w:b/>
          <w:bCs/>
          <w:color w:val="000000"/>
          <w:sz w:val="24"/>
          <w:szCs w:val="24"/>
          <w:lang w:eastAsia="es-ES"/>
        </w:rPr>
      </w:pPr>
      <w:r w:rsidRPr="00293B9A">
        <w:rPr>
          <w:rFonts w:ascii="Arial" w:hAnsi="Arial" w:cs="Arial"/>
          <w:b/>
          <w:bCs/>
          <w:color w:val="000000" w:themeColor="text1"/>
          <w:sz w:val="24"/>
          <w:szCs w:val="24"/>
          <w:lang w:eastAsia="es-ES"/>
        </w:rPr>
        <w:t>3. Sentencia impugnada</w:t>
      </w:r>
    </w:p>
    <w:p w14:paraId="395A57BC" w14:textId="77777777" w:rsidR="000D5709" w:rsidRPr="00293B9A" w:rsidRDefault="000D5709" w:rsidP="00293B9A">
      <w:pPr>
        <w:spacing w:after="0"/>
        <w:jc w:val="both"/>
        <w:rPr>
          <w:rFonts w:ascii="Arial" w:hAnsi="Arial" w:cs="Arial"/>
          <w:sz w:val="24"/>
          <w:szCs w:val="24"/>
          <w:lang w:eastAsia="es-ES"/>
        </w:rPr>
      </w:pPr>
    </w:p>
    <w:p w14:paraId="4BF93A10" w14:textId="11710F08" w:rsidR="000536A5" w:rsidRPr="00293B9A" w:rsidRDefault="005E3A97" w:rsidP="00293B9A">
      <w:pPr>
        <w:spacing w:after="0"/>
        <w:jc w:val="both"/>
        <w:rPr>
          <w:rFonts w:ascii="Arial" w:hAnsi="Arial" w:cs="Arial"/>
          <w:sz w:val="24"/>
          <w:szCs w:val="24"/>
          <w:lang w:eastAsia="es-ES"/>
        </w:rPr>
      </w:pPr>
      <w:r w:rsidRPr="00293B9A">
        <w:rPr>
          <w:rFonts w:ascii="Arial" w:hAnsi="Arial" w:cs="Arial"/>
          <w:sz w:val="24"/>
          <w:szCs w:val="24"/>
          <w:lang w:eastAsia="es-ES"/>
        </w:rPr>
        <w:t xml:space="preserve">El juzgado de primer grado </w:t>
      </w:r>
      <w:r w:rsidR="7EDFEAAD" w:rsidRPr="00293B9A">
        <w:rPr>
          <w:rFonts w:ascii="Arial" w:hAnsi="Arial" w:cs="Arial"/>
          <w:sz w:val="24"/>
          <w:szCs w:val="24"/>
          <w:lang w:eastAsia="es-ES"/>
        </w:rPr>
        <w:t>ordenó tutelar los derechos fundamentales de petición y al debido proceso del accionante y, en consecuencia le ordenó a la señora Leyla Eloísa Rivera Pérez, en calidad de Subdirectora de Talento Humano de la Fiscalía General de la Nación o a quien haga sus veces en el cargo que, si aún no lo ha hecho, en el término de 48 horas siguientes a la notificación de esta sentencia, se pronuncie y notifique lo que decida frente al recurso de insistencia presentado por el señor Mario Alberto Ramírez Mendoza el 02/08/2023, contra la respuesta contenida en el oficio con radicado No. 2023300017151 del 13/07/2023, con la cual, a su vez, se pretendió atender la solicitud con radicado No. 20233000050615</w:t>
      </w:r>
      <w:r w:rsidR="584FF904" w:rsidRPr="00293B9A">
        <w:rPr>
          <w:rFonts w:ascii="Arial" w:hAnsi="Arial" w:cs="Arial"/>
          <w:sz w:val="24"/>
          <w:szCs w:val="24"/>
          <w:lang w:eastAsia="es-ES"/>
        </w:rPr>
        <w:t>; y que en caso de no haberlo hecho en el término de 48 horas siguientes a la notificación de esta sentencia, emita y notifique al señor Mario Alberto Ramírez Mendoza respuesta clara, completa y de fondo a la petición presentada electrónicamente el 24/08/2023 y reiterada el 29/08/2023.</w:t>
      </w:r>
    </w:p>
    <w:p w14:paraId="40724DF3" w14:textId="77777777" w:rsidR="00D30BF3" w:rsidRDefault="00D30BF3" w:rsidP="00293B9A">
      <w:pPr>
        <w:spacing w:after="0"/>
        <w:jc w:val="both"/>
        <w:rPr>
          <w:rFonts w:ascii="Arial" w:hAnsi="Arial" w:cs="Arial"/>
          <w:sz w:val="24"/>
          <w:szCs w:val="24"/>
          <w:lang w:eastAsia="es-ES"/>
        </w:rPr>
      </w:pPr>
    </w:p>
    <w:p w14:paraId="485BBC9F" w14:textId="7C253313" w:rsidR="00622B2F" w:rsidRDefault="00EE26A5" w:rsidP="00293B9A">
      <w:pPr>
        <w:spacing w:after="0"/>
        <w:jc w:val="both"/>
        <w:rPr>
          <w:rFonts w:ascii="Arial" w:hAnsi="Arial" w:cs="Arial"/>
          <w:sz w:val="24"/>
          <w:szCs w:val="24"/>
          <w:lang w:eastAsia="es-ES"/>
        </w:rPr>
      </w:pPr>
      <w:r w:rsidRPr="00293B9A">
        <w:rPr>
          <w:rFonts w:ascii="Arial" w:hAnsi="Arial" w:cs="Arial"/>
          <w:sz w:val="24"/>
          <w:szCs w:val="24"/>
          <w:lang w:eastAsia="es-ES"/>
        </w:rPr>
        <w:t xml:space="preserve">Para llegar a tal decisión </w:t>
      </w:r>
      <w:r w:rsidR="00575840" w:rsidRPr="00293B9A">
        <w:rPr>
          <w:rFonts w:ascii="Arial" w:hAnsi="Arial" w:cs="Arial"/>
          <w:sz w:val="24"/>
          <w:szCs w:val="24"/>
          <w:lang w:eastAsia="es-ES"/>
        </w:rPr>
        <w:t>explicó</w:t>
      </w:r>
      <w:r w:rsidRPr="00293B9A">
        <w:rPr>
          <w:rFonts w:ascii="Arial" w:hAnsi="Arial" w:cs="Arial"/>
          <w:sz w:val="24"/>
          <w:szCs w:val="24"/>
          <w:lang w:eastAsia="es-ES"/>
        </w:rPr>
        <w:t xml:space="preserve"> que</w:t>
      </w:r>
      <w:r w:rsidR="000536A5" w:rsidRPr="00293B9A">
        <w:rPr>
          <w:rFonts w:ascii="Arial" w:hAnsi="Arial" w:cs="Arial"/>
          <w:sz w:val="24"/>
          <w:szCs w:val="24"/>
          <w:lang w:eastAsia="es-ES"/>
        </w:rPr>
        <w:t xml:space="preserve"> la respuesta otorgada por la entidad accionada el </w:t>
      </w:r>
      <w:r w:rsidR="4CC1E213" w:rsidRPr="00293B9A">
        <w:rPr>
          <w:rFonts w:ascii="Arial" w:hAnsi="Arial" w:cs="Arial"/>
          <w:sz w:val="24"/>
          <w:szCs w:val="24"/>
          <w:lang w:eastAsia="es-ES"/>
        </w:rPr>
        <w:t>4 de septiembre del 2023</w:t>
      </w:r>
      <w:r w:rsidR="000536A5" w:rsidRPr="00293B9A">
        <w:rPr>
          <w:rFonts w:ascii="Arial" w:hAnsi="Arial" w:cs="Arial"/>
          <w:sz w:val="24"/>
          <w:szCs w:val="24"/>
          <w:lang w:eastAsia="es-ES"/>
        </w:rPr>
        <w:t xml:space="preserve"> </w:t>
      </w:r>
      <w:r w:rsidR="05946919" w:rsidRPr="00293B9A">
        <w:rPr>
          <w:rFonts w:ascii="Arial" w:hAnsi="Arial" w:cs="Arial"/>
          <w:sz w:val="24"/>
          <w:szCs w:val="24"/>
          <w:lang w:eastAsia="es-ES"/>
        </w:rPr>
        <w:t>remitida al correo electrónico del accionante no corresponde a lo solicitado en la presente acción de tutela, pues los radicados asignados a las peticiones difieren de los que mencionó el actor en el</w:t>
      </w:r>
      <w:r w:rsidR="6BB36507" w:rsidRPr="00293B9A">
        <w:rPr>
          <w:rFonts w:ascii="Arial" w:hAnsi="Arial" w:cs="Arial"/>
          <w:sz w:val="24"/>
          <w:szCs w:val="24"/>
          <w:lang w:eastAsia="es-ES"/>
        </w:rPr>
        <w:t xml:space="preserve"> presente </w:t>
      </w:r>
      <w:r w:rsidR="05946919" w:rsidRPr="00293B9A">
        <w:rPr>
          <w:rFonts w:ascii="Arial" w:hAnsi="Arial" w:cs="Arial"/>
          <w:sz w:val="24"/>
          <w:szCs w:val="24"/>
          <w:lang w:eastAsia="es-ES"/>
        </w:rPr>
        <w:t>escrito de tutela (</w:t>
      </w:r>
      <w:r w:rsidR="2631F06A" w:rsidRPr="00293B9A">
        <w:rPr>
          <w:rFonts w:ascii="Arial" w:hAnsi="Arial" w:cs="Arial"/>
          <w:sz w:val="24"/>
          <w:szCs w:val="24"/>
        </w:rPr>
        <w:t>20233000017151</w:t>
      </w:r>
      <w:r w:rsidR="05946919" w:rsidRPr="00293B9A">
        <w:rPr>
          <w:rFonts w:ascii="Arial" w:hAnsi="Arial" w:cs="Arial"/>
          <w:sz w:val="24"/>
          <w:szCs w:val="24"/>
          <w:lang w:eastAsia="es-ES"/>
        </w:rPr>
        <w:t>)</w:t>
      </w:r>
      <w:r w:rsidR="0C2FF0B8" w:rsidRPr="00293B9A">
        <w:rPr>
          <w:rFonts w:ascii="Arial" w:hAnsi="Arial" w:cs="Arial"/>
          <w:sz w:val="24"/>
          <w:szCs w:val="24"/>
          <w:lang w:eastAsia="es-ES"/>
        </w:rPr>
        <w:t>,</w:t>
      </w:r>
      <w:r w:rsidR="28D9ECED" w:rsidRPr="00293B9A">
        <w:rPr>
          <w:rFonts w:ascii="Arial" w:hAnsi="Arial" w:cs="Arial"/>
          <w:sz w:val="24"/>
          <w:szCs w:val="24"/>
          <w:lang w:eastAsia="es-ES"/>
        </w:rPr>
        <w:t xml:space="preserve"> d</w:t>
      </w:r>
      <w:r w:rsidR="2D405BCF" w:rsidRPr="00293B9A">
        <w:rPr>
          <w:rFonts w:ascii="Arial" w:hAnsi="Arial" w:cs="Arial"/>
          <w:sz w:val="24"/>
          <w:szCs w:val="24"/>
          <w:lang w:eastAsia="es-ES"/>
        </w:rPr>
        <w:t>el</w:t>
      </w:r>
      <w:r w:rsidR="28D9ECED" w:rsidRPr="00293B9A">
        <w:rPr>
          <w:rFonts w:ascii="Arial" w:hAnsi="Arial" w:cs="Arial"/>
          <w:sz w:val="24"/>
          <w:szCs w:val="24"/>
          <w:lang w:eastAsia="es-ES"/>
        </w:rPr>
        <w:t xml:space="preserve"> que informó la accionada en su contestación que s</w:t>
      </w:r>
      <w:r w:rsidR="2D814558" w:rsidRPr="00293B9A">
        <w:rPr>
          <w:rFonts w:ascii="Arial" w:hAnsi="Arial" w:cs="Arial"/>
          <w:sz w:val="24"/>
          <w:szCs w:val="24"/>
          <w:lang w:eastAsia="es-ES"/>
        </w:rPr>
        <w:t>i</w:t>
      </w:r>
      <w:r w:rsidR="28D9ECED" w:rsidRPr="00293B9A">
        <w:rPr>
          <w:rFonts w:ascii="Arial" w:hAnsi="Arial" w:cs="Arial"/>
          <w:sz w:val="24"/>
          <w:szCs w:val="24"/>
          <w:lang w:eastAsia="es-ES"/>
        </w:rPr>
        <w:t xml:space="preserve"> dio trámite (20233000017231) y que </w:t>
      </w:r>
      <w:r w:rsidR="171E75B8" w:rsidRPr="00293B9A">
        <w:rPr>
          <w:rFonts w:ascii="Arial" w:hAnsi="Arial" w:cs="Arial"/>
          <w:sz w:val="24"/>
          <w:szCs w:val="24"/>
          <w:lang w:eastAsia="es-ES"/>
        </w:rPr>
        <w:t xml:space="preserve">a su vez difieren </w:t>
      </w:r>
      <w:r w:rsidR="28D9ECED" w:rsidRPr="00293B9A">
        <w:rPr>
          <w:rFonts w:ascii="Arial" w:hAnsi="Arial" w:cs="Arial"/>
          <w:sz w:val="24"/>
          <w:szCs w:val="24"/>
          <w:lang w:eastAsia="es-ES"/>
        </w:rPr>
        <w:t>sustancialmente de l</w:t>
      </w:r>
      <w:r w:rsidR="23F1B3D5" w:rsidRPr="00293B9A">
        <w:rPr>
          <w:rFonts w:ascii="Arial" w:hAnsi="Arial" w:cs="Arial"/>
          <w:sz w:val="24"/>
          <w:szCs w:val="24"/>
          <w:lang w:eastAsia="es-ES"/>
        </w:rPr>
        <w:t>o</w:t>
      </w:r>
      <w:r w:rsidR="28D9ECED" w:rsidRPr="00293B9A">
        <w:rPr>
          <w:rFonts w:ascii="Arial" w:hAnsi="Arial" w:cs="Arial"/>
          <w:sz w:val="24"/>
          <w:szCs w:val="24"/>
          <w:lang w:eastAsia="es-ES"/>
        </w:rPr>
        <w:t>s</w:t>
      </w:r>
      <w:r w:rsidR="23F1B3D5" w:rsidRPr="00293B9A">
        <w:rPr>
          <w:rFonts w:ascii="Arial" w:hAnsi="Arial" w:cs="Arial"/>
          <w:sz w:val="24"/>
          <w:szCs w:val="24"/>
          <w:lang w:eastAsia="es-ES"/>
        </w:rPr>
        <w:t xml:space="preserve"> puntos</w:t>
      </w:r>
      <w:r w:rsidR="28D9ECED" w:rsidRPr="00293B9A">
        <w:rPr>
          <w:rFonts w:ascii="Arial" w:hAnsi="Arial" w:cs="Arial"/>
          <w:sz w:val="24"/>
          <w:szCs w:val="24"/>
          <w:lang w:eastAsia="es-ES"/>
        </w:rPr>
        <w:t xml:space="preserve"> de información </w:t>
      </w:r>
      <w:r w:rsidR="6639D5AA" w:rsidRPr="00293B9A">
        <w:rPr>
          <w:rFonts w:ascii="Arial" w:hAnsi="Arial" w:cs="Arial"/>
          <w:sz w:val="24"/>
          <w:szCs w:val="24"/>
          <w:lang w:eastAsia="es-ES"/>
        </w:rPr>
        <w:t>solicitados en cada uno</w:t>
      </w:r>
      <w:r w:rsidR="28D9ECED" w:rsidRPr="00293B9A">
        <w:rPr>
          <w:rFonts w:ascii="Arial" w:hAnsi="Arial" w:cs="Arial"/>
          <w:sz w:val="24"/>
          <w:szCs w:val="24"/>
          <w:lang w:eastAsia="es-ES"/>
        </w:rPr>
        <w:t>; por lo que tutel</w:t>
      </w:r>
      <w:r w:rsidR="475576D9" w:rsidRPr="00293B9A">
        <w:rPr>
          <w:rFonts w:ascii="Arial" w:hAnsi="Arial" w:cs="Arial"/>
          <w:sz w:val="24"/>
          <w:szCs w:val="24"/>
          <w:lang w:eastAsia="es-ES"/>
        </w:rPr>
        <w:t>ó</w:t>
      </w:r>
      <w:r w:rsidR="28D9ECED" w:rsidRPr="00293B9A">
        <w:rPr>
          <w:rFonts w:ascii="Arial" w:hAnsi="Arial" w:cs="Arial"/>
          <w:sz w:val="24"/>
          <w:szCs w:val="24"/>
          <w:lang w:eastAsia="es-ES"/>
        </w:rPr>
        <w:t xml:space="preserve"> el derecho al debido proce</w:t>
      </w:r>
      <w:r w:rsidR="507242DA" w:rsidRPr="00293B9A">
        <w:rPr>
          <w:rFonts w:ascii="Arial" w:hAnsi="Arial" w:cs="Arial"/>
          <w:sz w:val="24"/>
          <w:szCs w:val="24"/>
          <w:lang w:eastAsia="es-ES"/>
        </w:rPr>
        <w:t>so al no evidenciarse trámite alguno por parte de la entidad accionada referente al recurso de insistencia presentado por el ac</w:t>
      </w:r>
      <w:r w:rsidR="4164D97D" w:rsidRPr="00293B9A">
        <w:rPr>
          <w:rFonts w:ascii="Arial" w:hAnsi="Arial" w:cs="Arial"/>
          <w:sz w:val="24"/>
          <w:szCs w:val="24"/>
          <w:lang w:eastAsia="es-ES"/>
        </w:rPr>
        <w:t>tor</w:t>
      </w:r>
      <w:r w:rsidR="507242DA" w:rsidRPr="00293B9A">
        <w:rPr>
          <w:rFonts w:ascii="Arial" w:hAnsi="Arial" w:cs="Arial"/>
          <w:sz w:val="24"/>
          <w:szCs w:val="24"/>
          <w:lang w:eastAsia="es-ES"/>
        </w:rPr>
        <w:t xml:space="preserve"> el 2 de agosto del 2023 frente a la respuesta</w:t>
      </w:r>
      <w:r w:rsidR="7C679701" w:rsidRPr="00293B9A">
        <w:rPr>
          <w:rFonts w:ascii="Arial" w:hAnsi="Arial" w:cs="Arial"/>
          <w:sz w:val="24"/>
          <w:szCs w:val="24"/>
          <w:lang w:eastAsia="es-ES"/>
        </w:rPr>
        <w:t xml:space="preserve"> radicada No. 20233000017151</w:t>
      </w:r>
      <w:r w:rsidR="507242DA" w:rsidRPr="00293B9A">
        <w:rPr>
          <w:rFonts w:ascii="Arial" w:hAnsi="Arial" w:cs="Arial"/>
          <w:sz w:val="24"/>
          <w:szCs w:val="24"/>
          <w:lang w:eastAsia="es-ES"/>
        </w:rPr>
        <w:t xml:space="preserve"> al derecho de petición</w:t>
      </w:r>
      <w:r w:rsidR="3B82753B" w:rsidRPr="00293B9A">
        <w:rPr>
          <w:rFonts w:ascii="Arial" w:hAnsi="Arial" w:cs="Arial"/>
          <w:sz w:val="24"/>
          <w:szCs w:val="24"/>
          <w:lang w:eastAsia="es-ES"/>
        </w:rPr>
        <w:t xml:space="preserve">; ahora, </w:t>
      </w:r>
      <w:r w:rsidR="19AB70D5" w:rsidRPr="00293B9A">
        <w:rPr>
          <w:rFonts w:ascii="Arial" w:hAnsi="Arial" w:cs="Arial"/>
          <w:sz w:val="24"/>
          <w:szCs w:val="24"/>
          <w:lang w:eastAsia="es-ES"/>
        </w:rPr>
        <w:t xml:space="preserve">frente </w:t>
      </w:r>
      <w:r w:rsidR="02C69B95" w:rsidRPr="00293B9A">
        <w:rPr>
          <w:rFonts w:ascii="Arial" w:hAnsi="Arial" w:cs="Arial"/>
          <w:sz w:val="24"/>
          <w:szCs w:val="24"/>
          <w:lang w:eastAsia="es-ES"/>
        </w:rPr>
        <w:t xml:space="preserve">al derecho de petición, </w:t>
      </w:r>
      <w:r w:rsidR="19AB70D5" w:rsidRPr="00293B9A">
        <w:rPr>
          <w:rFonts w:ascii="Arial" w:hAnsi="Arial" w:cs="Arial"/>
          <w:sz w:val="24"/>
          <w:szCs w:val="24"/>
          <w:lang w:eastAsia="es-ES"/>
        </w:rPr>
        <w:t>las solicitudes de información acerca del trámite impartido al anterior recurso presentado, que fue radicado el 24</w:t>
      </w:r>
      <w:r w:rsidR="26A7E972" w:rsidRPr="00293B9A">
        <w:rPr>
          <w:rFonts w:ascii="Arial" w:hAnsi="Arial" w:cs="Arial"/>
          <w:sz w:val="24"/>
          <w:szCs w:val="24"/>
          <w:lang w:eastAsia="es-ES"/>
        </w:rPr>
        <w:t xml:space="preserve"> de agosto del </w:t>
      </w:r>
      <w:r w:rsidR="19AB70D5" w:rsidRPr="00293B9A">
        <w:rPr>
          <w:rFonts w:ascii="Arial" w:hAnsi="Arial" w:cs="Arial"/>
          <w:sz w:val="24"/>
          <w:szCs w:val="24"/>
          <w:lang w:eastAsia="es-ES"/>
        </w:rPr>
        <w:t xml:space="preserve">2023 y reiterada el </w:t>
      </w:r>
      <w:r w:rsidR="19AB70D5" w:rsidRPr="00293B9A">
        <w:rPr>
          <w:rFonts w:ascii="Arial" w:hAnsi="Arial" w:cs="Arial"/>
          <w:sz w:val="24"/>
          <w:szCs w:val="24"/>
          <w:lang w:eastAsia="es-ES"/>
        </w:rPr>
        <w:lastRenderedPageBreak/>
        <w:t>29</w:t>
      </w:r>
      <w:r w:rsidR="5C2E51CC" w:rsidRPr="00293B9A">
        <w:rPr>
          <w:rFonts w:ascii="Arial" w:hAnsi="Arial" w:cs="Arial"/>
          <w:sz w:val="24"/>
          <w:szCs w:val="24"/>
          <w:lang w:eastAsia="es-ES"/>
        </w:rPr>
        <w:t xml:space="preserve"> de agosto del </w:t>
      </w:r>
      <w:r w:rsidR="19AB70D5" w:rsidRPr="00293B9A">
        <w:rPr>
          <w:rFonts w:ascii="Arial" w:hAnsi="Arial" w:cs="Arial"/>
          <w:sz w:val="24"/>
          <w:szCs w:val="24"/>
          <w:lang w:eastAsia="es-ES"/>
        </w:rPr>
        <w:t>2023</w:t>
      </w:r>
      <w:r w:rsidR="05FA5C0B" w:rsidRPr="00293B9A">
        <w:rPr>
          <w:rFonts w:ascii="Arial" w:hAnsi="Arial" w:cs="Arial"/>
          <w:sz w:val="24"/>
          <w:szCs w:val="24"/>
          <w:lang w:eastAsia="es-ES"/>
        </w:rPr>
        <w:t>, la entidad accionada no acreditó respuesta alguna</w:t>
      </w:r>
      <w:r w:rsidR="2AED6C83" w:rsidRPr="00293B9A">
        <w:rPr>
          <w:rFonts w:ascii="Arial" w:hAnsi="Arial" w:cs="Arial"/>
          <w:sz w:val="24"/>
          <w:szCs w:val="24"/>
          <w:lang w:eastAsia="es-ES"/>
        </w:rPr>
        <w:t xml:space="preserve"> que</w:t>
      </w:r>
      <w:r w:rsidR="05FA5C0B" w:rsidRPr="00293B9A">
        <w:rPr>
          <w:rFonts w:ascii="Arial" w:hAnsi="Arial" w:cs="Arial"/>
          <w:sz w:val="24"/>
          <w:szCs w:val="24"/>
          <w:lang w:eastAsia="es-ES"/>
        </w:rPr>
        <w:t xml:space="preserve"> debió ser atendida, a más tardar, el 07 de septiembre 2023, esto es, en un término no mayor a diez (10) días hábiles.</w:t>
      </w:r>
    </w:p>
    <w:p w14:paraId="3A254AE7" w14:textId="77777777" w:rsidR="00D30BF3" w:rsidRPr="00293B9A" w:rsidRDefault="00D30BF3" w:rsidP="00293B9A">
      <w:pPr>
        <w:spacing w:after="0"/>
        <w:jc w:val="both"/>
        <w:rPr>
          <w:rFonts w:ascii="Arial" w:hAnsi="Arial" w:cs="Arial"/>
          <w:sz w:val="24"/>
          <w:szCs w:val="24"/>
          <w:lang w:eastAsia="es-ES"/>
        </w:rPr>
      </w:pPr>
    </w:p>
    <w:p w14:paraId="3B4F3DC1" w14:textId="48199830" w:rsidR="005E3A97" w:rsidRPr="00293B9A" w:rsidRDefault="15EFDB2A" w:rsidP="00293B9A">
      <w:pPr>
        <w:spacing w:after="0"/>
        <w:jc w:val="both"/>
        <w:rPr>
          <w:rFonts w:ascii="Arial" w:hAnsi="Arial" w:cs="Arial"/>
          <w:b/>
          <w:bCs/>
          <w:color w:val="000000" w:themeColor="text1"/>
          <w:sz w:val="24"/>
          <w:szCs w:val="24"/>
          <w:lang w:eastAsia="es-ES"/>
        </w:rPr>
      </w:pPr>
      <w:r w:rsidRPr="00293B9A">
        <w:rPr>
          <w:rFonts w:ascii="Arial" w:hAnsi="Arial" w:cs="Arial"/>
          <w:b/>
          <w:bCs/>
          <w:color w:val="000000" w:themeColor="text1"/>
          <w:sz w:val="24"/>
          <w:szCs w:val="24"/>
          <w:lang w:eastAsia="es-ES"/>
        </w:rPr>
        <w:t>4</w:t>
      </w:r>
      <w:r w:rsidR="005E3A97" w:rsidRPr="00293B9A">
        <w:rPr>
          <w:rFonts w:ascii="Arial" w:hAnsi="Arial" w:cs="Arial"/>
          <w:b/>
          <w:bCs/>
          <w:color w:val="000000" w:themeColor="text1"/>
          <w:sz w:val="24"/>
          <w:szCs w:val="24"/>
          <w:lang w:eastAsia="es-ES"/>
        </w:rPr>
        <w:t>. Impugnación</w:t>
      </w:r>
    </w:p>
    <w:p w14:paraId="686EE203" w14:textId="77777777" w:rsidR="00D30BF3" w:rsidRDefault="00D30BF3" w:rsidP="00293B9A">
      <w:pPr>
        <w:spacing w:after="0"/>
        <w:jc w:val="both"/>
        <w:rPr>
          <w:rFonts w:ascii="Arial" w:hAnsi="Arial" w:cs="Arial"/>
          <w:sz w:val="24"/>
          <w:szCs w:val="24"/>
        </w:rPr>
      </w:pPr>
    </w:p>
    <w:p w14:paraId="343A1047" w14:textId="43B74214" w:rsidR="71B9AF4F" w:rsidRPr="00293B9A" w:rsidRDefault="71B9AF4F" w:rsidP="00293B9A">
      <w:pPr>
        <w:spacing w:after="0"/>
        <w:jc w:val="both"/>
        <w:rPr>
          <w:rFonts w:ascii="Arial" w:hAnsi="Arial" w:cs="Arial"/>
          <w:sz w:val="24"/>
          <w:szCs w:val="24"/>
        </w:rPr>
      </w:pPr>
      <w:r w:rsidRPr="00293B9A">
        <w:rPr>
          <w:rFonts w:ascii="Arial" w:hAnsi="Arial" w:cs="Arial"/>
          <w:sz w:val="24"/>
          <w:szCs w:val="24"/>
        </w:rPr>
        <w:t>La</w:t>
      </w:r>
      <w:r w:rsidRPr="00293B9A">
        <w:rPr>
          <w:rFonts w:ascii="Arial" w:hAnsi="Arial" w:cs="Arial"/>
          <w:b/>
          <w:bCs/>
          <w:sz w:val="24"/>
          <w:szCs w:val="24"/>
        </w:rPr>
        <w:t xml:space="preserve"> Subdirección de Talento Humano de la Fiscalía General de la Nación </w:t>
      </w:r>
      <w:r w:rsidRPr="00293B9A">
        <w:rPr>
          <w:rFonts w:ascii="Arial" w:hAnsi="Arial" w:cs="Arial"/>
          <w:sz w:val="24"/>
          <w:szCs w:val="24"/>
        </w:rPr>
        <w:t xml:space="preserve">inconforme con la decisión </w:t>
      </w:r>
      <w:r w:rsidR="5772B84C" w:rsidRPr="00293B9A">
        <w:rPr>
          <w:rFonts w:ascii="Arial" w:hAnsi="Arial" w:cs="Arial"/>
          <w:sz w:val="24"/>
          <w:szCs w:val="24"/>
        </w:rPr>
        <w:t xml:space="preserve">solicitó la revocatoria de la sentencia para que en su lugar se resuelva desfavorablemente la acción o se declare </w:t>
      </w:r>
      <w:r w:rsidR="22609824" w:rsidRPr="00293B9A">
        <w:rPr>
          <w:rFonts w:ascii="Arial" w:hAnsi="Arial" w:cs="Arial"/>
          <w:sz w:val="24"/>
          <w:szCs w:val="24"/>
        </w:rPr>
        <w:t xml:space="preserve">improcedente por </w:t>
      </w:r>
      <w:r w:rsidR="5772B84C" w:rsidRPr="00293B9A">
        <w:rPr>
          <w:rFonts w:ascii="Arial" w:hAnsi="Arial" w:cs="Arial"/>
          <w:sz w:val="24"/>
          <w:szCs w:val="24"/>
        </w:rPr>
        <w:t>hec</w:t>
      </w:r>
      <w:r w:rsidR="0745ECE3" w:rsidRPr="00293B9A">
        <w:rPr>
          <w:rFonts w:ascii="Arial" w:hAnsi="Arial" w:cs="Arial"/>
          <w:sz w:val="24"/>
          <w:szCs w:val="24"/>
        </w:rPr>
        <w:t>h</w:t>
      </w:r>
      <w:r w:rsidR="5772B84C" w:rsidRPr="00293B9A">
        <w:rPr>
          <w:rFonts w:ascii="Arial" w:hAnsi="Arial" w:cs="Arial"/>
          <w:sz w:val="24"/>
          <w:szCs w:val="24"/>
        </w:rPr>
        <w:t>o superado</w:t>
      </w:r>
      <w:r w:rsidR="6927E8E4" w:rsidRPr="00293B9A">
        <w:rPr>
          <w:rFonts w:ascii="Arial" w:hAnsi="Arial" w:cs="Arial"/>
          <w:sz w:val="24"/>
          <w:szCs w:val="24"/>
        </w:rPr>
        <w:t xml:space="preserve">, lo anterior lo sustentó en que </w:t>
      </w:r>
      <w:r w:rsidR="5FD8D0A6" w:rsidRPr="00293B9A">
        <w:rPr>
          <w:rFonts w:ascii="Arial" w:hAnsi="Arial" w:cs="Arial"/>
          <w:sz w:val="24"/>
          <w:szCs w:val="24"/>
        </w:rPr>
        <w:t xml:space="preserve">esa Subdirección le ha dado respuesta clara a cada uno de los derechos de petición </w:t>
      </w:r>
      <w:r w:rsidR="6BA4C988" w:rsidRPr="00293B9A">
        <w:rPr>
          <w:rFonts w:ascii="Arial" w:hAnsi="Arial" w:cs="Arial"/>
          <w:sz w:val="24"/>
          <w:szCs w:val="24"/>
        </w:rPr>
        <w:t xml:space="preserve">reiterados </w:t>
      </w:r>
      <w:r w:rsidR="5ED79CC0" w:rsidRPr="00293B9A">
        <w:rPr>
          <w:rFonts w:ascii="Arial" w:hAnsi="Arial" w:cs="Arial"/>
          <w:sz w:val="24"/>
          <w:szCs w:val="24"/>
        </w:rPr>
        <w:t>presentados por el actor y así mismo a los recursos de insistencia, los cuales han versado sobre los mismos temas ( concurso de méritos y pl</w:t>
      </w:r>
      <w:r w:rsidR="1EE02A29" w:rsidRPr="00293B9A">
        <w:rPr>
          <w:rFonts w:ascii="Arial" w:hAnsi="Arial" w:cs="Arial"/>
          <w:sz w:val="24"/>
          <w:szCs w:val="24"/>
        </w:rPr>
        <w:t>anta global de la Fiscalía General de la Nación</w:t>
      </w:r>
      <w:r w:rsidR="5ED79CC0" w:rsidRPr="00293B9A">
        <w:rPr>
          <w:rFonts w:ascii="Arial" w:hAnsi="Arial" w:cs="Arial"/>
          <w:sz w:val="24"/>
          <w:szCs w:val="24"/>
        </w:rPr>
        <w:t>)</w:t>
      </w:r>
      <w:r w:rsidR="28592047" w:rsidRPr="00293B9A">
        <w:rPr>
          <w:rFonts w:ascii="Arial" w:hAnsi="Arial" w:cs="Arial"/>
          <w:sz w:val="24"/>
          <w:szCs w:val="24"/>
        </w:rPr>
        <w:t>.</w:t>
      </w:r>
    </w:p>
    <w:p w14:paraId="67948C50" w14:textId="77777777" w:rsidR="00D30BF3" w:rsidRDefault="00D30BF3" w:rsidP="00293B9A">
      <w:pPr>
        <w:spacing w:after="0"/>
        <w:jc w:val="both"/>
        <w:rPr>
          <w:rFonts w:ascii="Arial" w:hAnsi="Arial" w:cs="Arial"/>
          <w:sz w:val="24"/>
          <w:szCs w:val="24"/>
        </w:rPr>
      </w:pPr>
    </w:p>
    <w:p w14:paraId="2CA9B0F0" w14:textId="5073222F" w:rsidR="28592047" w:rsidRDefault="28592047" w:rsidP="00293B9A">
      <w:pPr>
        <w:spacing w:after="0"/>
        <w:jc w:val="both"/>
        <w:rPr>
          <w:rFonts w:ascii="Arial" w:hAnsi="Arial" w:cs="Arial"/>
          <w:sz w:val="24"/>
          <w:szCs w:val="24"/>
        </w:rPr>
      </w:pPr>
      <w:r w:rsidRPr="00293B9A">
        <w:rPr>
          <w:rFonts w:ascii="Arial" w:hAnsi="Arial" w:cs="Arial"/>
          <w:sz w:val="24"/>
          <w:szCs w:val="24"/>
        </w:rPr>
        <w:t xml:space="preserve">Aduce que se configura la carencia actual de objeto por hecho superado en tanto </w:t>
      </w:r>
      <w:r w:rsidR="5CF990DC" w:rsidRPr="00293B9A">
        <w:rPr>
          <w:rFonts w:ascii="Arial" w:hAnsi="Arial" w:cs="Arial"/>
          <w:sz w:val="24"/>
          <w:szCs w:val="24"/>
        </w:rPr>
        <w:t>mediante</w:t>
      </w:r>
      <w:r w:rsidRPr="00293B9A">
        <w:rPr>
          <w:rFonts w:ascii="Arial" w:hAnsi="Arial" w:cs="Arial"/>
          <w:sz w:val="24"/>
          <w:szCs w:val="24"/>
        </w:rPr>
        <w:t xml:space="preserve"> oficio </w:t>
      </w:r>
      <w:r w:rsidR="16AFB482" w:rsidRPr="00293B9A">
        <w:rPr>
          <w:rFonts w:ascii="Arial" w:hAnsi="Arial" w:cs="Arial"/>
          <w:sz w:val="24"/>
          <w:szCs w:val="24"/>
        </w:rPr>
        <w:t>con radicado de salida No. 20233000017151 del 13 de julio de 2023</w:t>
      </w:r>
      <w:r w:rsidR="1A681BF3" w:rsidRPr="00293B9A">
        <w:rPr>
          <w:rFonts w:ascii="Arial" w:hAnsi="Arial" w:cs="Arial"/>
          <w:sz w:val="24"/>
          <w:szCs w:val="24"/>
        </w:rPr>
        <w:t xml:space="preserve"> se le dio respuesta al accionante </w:t>
      </w:r>
      <w:r w:rsidR="35FAD689" w:rsidRPr="00293B9A">
        <w:rPr>
          <w:rFonts w:ascii="Arial" w:hAnsi="Arial" w:cs="Arial"/>
          <w:sz w:val="24"/>
          <w:szCs w:val="24"/>
        </w:rPr>
        <w:t>a petición realizada, en la que se le indicó que “</w:t>
      </w:r>
      <w:r w:rsidR="35FAD689" w:rsidRPr="00FA2DD0">
        <w:rPr>
          <w:rFonts w:ascii="Arial" w:hAnsi="Arial" w:cs="Arial"/>
          <w:szCs w:val="24"/>
        </w:rPr>
        <w:t>s</w:t>
      </w:r>
      <w:r w:rsidR="35FAD689" w:rsidRPr="00FA2DD0">
        <w:rPr>
          <w:rFonts w:ascii="Arial" w:hAnsi="Arial" w:cs="Arial"/>
          <w:i/>
          <w:iCs/>
          <w:szCs w:val="24"/>
        </w:rPr>
        <w:t>obre los temas referentes a la situación administrativa para cada uno de los nombramientos para los cargos de Fiscal Delegado ante los Jueces de Circuito OPECE I-102-10(22) y Fiscal. Delegado ante Jueces Municipales y Promiscuos OPECE I-103-10 (40), el estado a la fecha de las listas de elegibles de los mencionados cargos, sobre el tema de la simultaneidad de empleos públicos; y en cuanto, a la información requerida para los temas de nombres, los actos administrativos de nombramiento, las fechas de posesión, y las fechas en que terminan los periodos de prueba en cada caso, para los cargos ya mencionados, esta Subdirección, consideró que la información requerida corresponde a datos sensibles, teniendo en cuenta, que es un deber de la Fiscalía General de Nación velar por la seguridad y nivel de riesgo de sus servidores, especialmente dada la naturaleza de las funciones que desempeñan los fiscales</w:t>
      </w:r>
      <w:r w:rsidR="35FAD689" w:rsidRPr="00293B9A">
        <w:rPr>
          <w:rFonts w:ascii="Arial" w:hAnsi="Arial" w:cs="Arial"/>
          <w:sz w:val="24"/>
          <w:szCs w:val="24"/>
        </w:rPr>
        <w:t xml:space="preserve">”; así, mediante </w:t>
      </w:r>
      <w:r w:rsidR="0F6AE4E0" w:rsidRPr="00293B9A">
        <w:rPr>
          <w:rFonts w:ascii="Arial" w:hAnsi="Arial" w:cs="Arial"/>
          <w:sz w:val="24"/>
          <w:szCs w:val="24"/>
        </w:rPr>
        <w:t>Oficio con radicado de salida No. 20233000025541 del 03 de octubre de 2023 se le dio traslado al Tribunal Administrativo de Cundinamarca del recurso de insistencia al derecho de petición No. 20233000050615 del 21 de junio de 2023 y finalmente, a través de oficio con radicado de salida No. 20233000025701 del 04 de octubre de 2023, se le informó al señor Ramírez Mendoza sobre el trámite surtido ante el Tribunal Administrativo de Cundinamarca, sobre el recurso de insistencia solicitado</w:t>
      </w:r>
      <w:r w:rsidR="739947DB" w:rsidRPr="00293B9A">
        <w:rPr>
          <w:rFonts w:ascii="Arial" w:hAnsi="Arial" w:cs="Arial"/>
          <w:sz w:val="24"/>
          <w:szCs w:val="24"/>
        </w:rPr>
        <w:t>, dando así respuesta al derecho de petición presentado por el accionante.</w:t>
      </w:r>
    </w:p>
    <w:p w14:paraId="19A5FAA3" w14:textId="77777777" w:rsidR="00D30BF3" w:rsidRPr="00293B9A" w:rsidRDefault="00D30BF3" w:rsidP="00293B9A">
      <w:pPr>
        <w:spacing w:after="0"/>
        <w:jc w:val="both"/>
        <w:rPr>
          <w:rFonts w:ascii="Arial" w:hAnsi="Arial" w:cs="Arial"/>
          <w:sz w:val="24"/>
          <w:szCs w:val="24"/>
        </w:rPr>
      </w:pPr>
    </w:p>
    <w:p w14:paraId="07FAA800" w14:textId="0F8D0799" w:rsidR="0046262D" w:rsidRDefault="0046262D" w:rsidP="00293B9A">
      <w:pPr>
        <w:spacing w:after="0"/>
        <w:jc w:val="both"/>
        <w:rPr>
          <w:rFonts w:ascii="Arial" w:hAnsi="Arial" w:cs="Arial"/>
          <w:b/>
          <w:bCs/>
          <w:sz w:val="24"/>
          <w:szCs w:val="24"/>
        </w:rPr>
      </w:pPr>
      <w:r w:rsidRPr="00293B9A">
        <w:rPr>
          <w:rFonts w:ascii="Arial" w:hAnsi="Arial" w:cs="Arial"/>
          <w:b/>
          <w:bCs/>
          <w:sz w:val="24"/>
          <w:szCs w:val="24"/>
        </w:rPr>
        <w:t>CONSIDERACIONES</w:t>
      </w:r>
    </w:p>
    <w:p w14:paraId="30693DE4" w14:textId="77777777" w:rsidR="00D30BF3" w:rsidRPr="00293B9A" w:rsidRDefault="00D30BF3" w:rsidP="00293B9A">
      <w:pPr>
        <w:spacing w:after="0"/>
        <w:jc w:val="both"/>
        <w:rPr>
          <w:rFonts w:ascii="Arial" w:hAnsi="Arial" w:cs="Arial"/>
          <w:b/>
          <w:bCs/>
          <w:sz w:val="24"/>
          <w:szCs w:val="24"/>
        </w:rPr>
      </w:pPr>
    </w:p>
    <w:p w14:paraId="360BC524" w14:textId="77777777" w:rsidR="0046262D" w:rsidRPr="00293B9A" w:rsidRDefault="0046262D" w:rsidP="00293B9A">
      <w:pPr>
        <w:pStyle w:val="Prrafodelista"/>
        <w:numPr>
          <w:ilvl w:val="0"/>
          <w:numId w:val="2"/>
        </w:numPr>
        <w:spacing w:after="0"/>
        <w:ind w:left="284"/>
        <w:jc w:val="both"/>
        <w:rPr>
          <w:rFonts w:ascii="Arial" w:hAnsi="Arial" w:cs="Arial"/>
          <w:b/>
          <w:sz w:val="24"/>
          <w:szCs w:val="24"/>
        </w:rPr>
      </w:pPr>
      <w:r w:rsidRPr="00293B9A">
        <w:rPr>
          <w:rFonts w:ascii="Arial" w:hAnsi="Arial" w:cs="Arial"/>
          <w:b/>
          <w:sz w:val="24"/>
          <w:szCs w:val="24"/>
        </w:rPr>
        <w:t xml:space="preserve">Competencia </w:t>
      </w:r>
    </w:p>
    <w:p w14:paraId="2D96A9A1" w14:textId="77777777" w:rsidR="00D30BF3" w:rsidRDefault="00D30BF3" w:rsidP="00293B9A">
      <w:pPr>
        <w:spacing w:after="0"/>
        <w:jc w:val="both"/>
        <w:rPr>
          <w:rFonts w:ascii="Arial" w:hAnsi="Arial" w:cs="Arial"/>
          <w:sz w:val="24"/>
          <w:szCs w:val="24"/>
        </w:rPr>
      </w:pPr>
    </w:p>
    <w:p w14:paraId="7C96D84E" w14:textId="07F66028" w:rsidR="0046262D" w:rsidRDefault="0046262D" w:rsidP="00293B9A">
      <w:pPr>
        <w:spacing w:after="0"/>
        <w:jc w:val="both"/>
        <w:rPr>
          <w:rFonts w:ascii="Arial" w:hAnsi="Arial" w:cs="Arial"/>
          <w:sz w:val="24"/>
          <w:szCs w:val="24"/>
        </w:rPr>
      </w:pPr>
      <w:r w:rsidRPr="00293B9A">
        <w:rPr>
          <w:rFonts w:ascii="Arial" w:hAnsi="Arial" w:cs="Arial"/>
          <w:sz w:val="24"/>
          <w:szCs w:val="24"/>
        </w:rPr>
        <w:t xml:space="preserve">Este Tribunal es competente para conocer de la presente acción al ser el Superior del Juzgado Laboral del Circuito de </w:t>
      </w:r>
      <w:r w:rsidR="008C787C" w:rsidRPr="00293B9A">
        <w:rPr>
          <w:rFonts w:ascii="Arial" w:hAnsi="Arial" w:cs="Arial"/>
          <w:sz w:val="24"/>
          <w:szCs w:val="24"/>
        </w:rPr>
        <w:t>Dosquebradas</w:t>
      </w:r>
      <w:r w:rsidRPr="00293B9A">
        <w:rPr>
          <w:rFonts w:ascii="Arial" w:hAnsi="Arial" w:cs="Arial"/>
          <w:sz w:val="24"/>
          <w:szCs w:val="24"/>
        </w:rPr>
        <w:t>, Risaralda, quien profirió la decisión.</w:t>
      </w:r>
    </w:p>
    <w:p w14:paraId="11D389C5" w14:textId="77777777" w:rsidR="00D30BF3" w:rsidRPr="00293B9A" w:rsidRDefault="00D30BF3" w:rsidP="00293B9A">
      <w:pPr>
        <w:spacing w:after="0"/>
        <w:jc w:val="both"/>
        <w:rPr>
          <w:rFonts w:ascii="Arial" w:hAnsi="Arial" w:cs="Arial"/>
          <w:sz w:val="24"/>
          <w:szCs w:val="24"/>
        </w:rPr>
      </w:pPr>
    </w:p>
    <w:p w14:paraId="41F52D8F" w14:textId="6A3A90F3" w:rsidR="0046262D" w:rsidRPr="00293B9A" w:rsidRDefault="0046262D" w:rsidP="00293B9A">
      <w:pPr>
        <w:pStyle w:val="Prrafodelista"/>
        <w:numPr>
          <w:ilvl w:val="0"/>
          <w:numId w:val="2"/>
        </w:numPr>
        <w:spacing w:after="0"/>
        <w:ind w:left="284"/>
        <w:jc w:val="both"/>
        <w:rPr>
          <w:rFonts w:ascii="Arial" w:hAnsi="Arial" w:cs="Arial"/>
          <w:b/>
          <w:bCs/>
          <w:sz w:val="24"/>
          <w:szCs w:val="24"/>
        </w:rPr>
      </w:pPr>
      <w:r w:rsidRPr="00293B9A">
        <w:rPr>
          <w:rFonts w:ascii="Arial" w:hAnsi="Arial" w:cs="Arial"/>
          <w:b/>
          <w:bCs/>
          <w:sz w:val="24"/>
          <w:szCs w:val="24"/>
        </w:rPr>
        <w:t>Problema</w:t>
      </w:r>
      <w:r w:rsidR="02C433E0" w:rsidRPr="00293B9A">
        <w:rPr>
          <w:rFonts w:ascii="Arial" w:hAnsi="Arial" w:cs="Arial"/>
          <w:b/>
          <w:bCs/>
          <w:sz w:val="24"/>
          <w:szCs w:val="24"/>
        </w:rPr>
        <w:t>s</w:t>
      </w:r>
      <w:r w:rsidRPr="00293B9A">
        <w:rPr>
          <w:rFonts w:ascii="Arial" w:hAnsi="Arial" w:cs="Arial"/>
          <w:b/>
          <w:bCs/>
          <w:sz w:val="24"/>
          <w:szCs w:val="24"/>
        </w:rPr>
        <w:t xml:space="preserve"> jurídico</w:t>
      </w:r>
      <w:r w:rsidR="0065359D" w:rsidRPr="00293B9A">
        <w:rPr>
          <w:rFonts w:ascii="Arial" w:hAnsi="Arial" w:cs="Arial"/>
          <w:b/>
          <w:bCs/>
          <w:sz w:val="24"/>
          <w:szCs w:val="24"/>
        </w:rPr>
        <w:t>s</w:t>
      </w:r>
    </w:p>
    <w:p w14:paraId="5B80C86F" w14:textId="0F44ADA8" w:rsidR="449851A0" w:rsidRPr="00293B9A" w:rsidRDefault="449851A0" w:rsidP="00293B9A">
      <w:pPr>
        <w:pStyle w:val="Prrafodelista"/>
        <w:spacing w:after="0"/>
        <w:ind w:left="0"/>
        <w:jc w:val="both"/>
        <w:rPr>
          <w:rFonts w:ascii="Arial" w:hAnsi="Arial" w:cs="Arial"/>
          <w:sz w:val="24"/>
          <w:szCs w:val="24"/>
        </w:rPr>
      </w:pPr>
    </w:p>
    <w:p w14:paraId="75E19F49" w14:textId="222643E0" w:rsidR="00F64224" w:rsidRPr="00293B9A" w:rsidRDefault="0046262D" w:rsidP="00293B9A">
      <w:pPr>
        <w:pStyle w:val="Prrafodelista"/>
        <w:spacing w:after="0"/>
        <w:ind w:left="0"/>
        <w:jc w:val="both"/>
        <w:rPr>
          <w:rFonts w:ascii="Arial" w:hAnsi="Arial" w:cs="Arial"/>
          <w:sz w:val="24"/>
          <w:szCs w:val="24"/>
        </w:rPr>
      </w:pPr>
      <w:r w:rsidRPr="00293B9A">
        <w:rPr>
          <w:rFonts w:ascii="Arial" w:hAnsi="Arial" w:cs="Arial"/>
          <w:sz w:val="24"/>
          <w:szCs w:val="24"/>
        </w:rPr>
        <w:t xml:space="preserve">En atención a lo expuesto por la accionante, la Sala se formula </w:t>
      </w:r>
      <w:r w:rsidR="608F844D" w:rsidRPr="00293B9A">
        <w:rPr>
          <w:rFonts w:ascii="Arial" w:hAnsi="Arial" w:cs="Arial"/>
          <w:sz w:val="24"/>
          <w:szCs w:val="24"/>
        </w:rPr>
        <w:t>l</w:t>
      </w:r>
      <w:r w:rsidR="5B3ADBAE" w:rsidRPr="00293B9A">
        <w:rPr>
          <w:rFonts w:ascii="Arial" w:hAnsi="Arial" w:cs="Arial"/>
          <w:sz w:val="24"/>
          <w:szCs w:val="24"/>
        </w:rPr>
        <w:t>os</w:t>
      </w:r>
      <w:r w:rsidRPr="00293B9A">
        <w:rPr>
          <w:rFonts w:ascii="Arial" w:hAnsi="Arial" w:cs="Arial"/>
          <w:sz w:val="24"/>
          <w:szCs w:val="24"/>
        </w:rPr>
        <w:t xml:space="preserve"> </w:t>
      </w:r>
      <w:r w:rsidR="2102A850" w:rsidRPr="00293B9A">
        <w:rPr>
          <w:rFonts w:ascii="Arial" w:hAnsi="Arial" w:cs="Arial"/>
          <w:sz w:val="24"/>
          <w:szCs w:val="24"/>
        </w:rPr>
        <w:t>siguiente</w:t>
      </w:r>
      <w:r w:rsidR="614C7591" w:rsidRPr="00293B9A">
        <w:rPr>
          <w:rFonts w:ascii="Arial" w:hAnsi="Arial" w:cs="Arial"/>
          <w:sz w:val="24"/>
          <w:szCs w:val="24"/>
        </w:rPr>
        <w:t>s</w:t>
      </w:r>
      <w:r w:rsidR="2102A850" w:rsidRPr="00293B9A">
        <w:rPr>
          <w:rFonts w:ascii="Arial" w:hAnsi="Arial" w:cs="Arial"/>
          <w:sz w:val="24"/>
          <w:szCs w:val="24"/>
        </w:rPr>
        <w:t xml:space="preserve"> interrogante</w:t>
      </w:r>
      <w:r w:rsidR="16CC0637" w:rsidRPr="00293B9A">
        <w:rPr>
          <w:rFonts w:ascii="Arial" w:hAnsi="Arial" w:cs="Arial"/>
          <w:sz w:val="24"/>
          <w:szCs w:val="24"/>
        </w:rPr>
        <w:t>s</w:t>
      </w:r>
      <w:r w:rsidRPr="00293B9A">
        <w:rPr>
          <w:rFonts w:ascii="Arial" w:hAnsi="Arial" w:cs="Arial"/>
          <w:sz w:val="24"/>
          <w:szCs w:val="24"/>
        </w:rPr>
        <w:t xml:space="preserve">:  </w:t>
      </w:r>
    </w:p>
    <w:p w14:paraId="6BA8B9A4" w14:textId="77777777" w:rsidR="00792936" w:rsidRPr="00293B9A" w:rsidRDefault="00792936" w:rsidP="00293B9A">
      <w:pPr>
        <w:pStyle w:val="Prrafodelista"/>
        <w:spacing w:after="0"/>
        <w:ind w:left="284"/>
        <w:jc w:val="both"/>
        <w:rPr>
          <w:rFonts w:ascii="Arial" w:hAnsi="Arial" w:cs="Arial"/>
          <w:sz w:val="24"/>
          <w:szCs w:val="24"/>
        </w:rPr>
      </w:pPr>
    </w:p>
    <w:p w14:paraId="44900477" w14:textId="7B58F69F" w:rsidR="41691911" w:rsidRDefault="0046262D" w:rsidP="00293B9A">
      <w:pPr>
        <w:pStyle w:val="Prrafodelista"/>
        <w:numPr>
          <w:ilvl w:val="1"/>
          <w:numId w:val="3"/>
        </w:numPr>
        <w:spacing w:after="0"/>
        <w:jc w:val="both"/>
        <w:rPr>
          <w:rFonts w:ascii="Arial" w:hAnsi="Arial" w:cs="Arial"/>
          <w:sz w:val="24"/>
          <w:szCs w:val="24"/>
        </w:rPr>
      </w:pPr>
      <w:r w:rsidRPr="00293B9A">
        <w:rPr>
          <w:rFonts w:ascii="Arial" w:hAnsi="Arial" w:cs="Arial"/>
          <w:sz w:val="24"/>
          <w:szCs w:val="24"/>
        </w:rPr>
        <w:lastRenderedPageBreak/>
        <w:t>¿</w:t>
      </w:r>
      <w:r w:rsidR="00413354" w:rsidRPr="00293B9A">
        <w:rPr>
          <w:rFonts w:ascii="Arial" w:hAnsi="Arial" w:cs="Arial"/>
          <w:color w:val="000000" w:themeColor="text1"/>
          <w:sz w:val="24"/>
          <w:szCs w:val="24"/>
        </w:rPr>
        <w:t xml:space="preserve">La </w:t>
      </w:r>
      <w:r w:rsidR="008C787C" w:rsidRPr="00293B9A">
        <w:rPr>
          <w:rFonts w:ascii="Arial" w:hAnsi="Arial" w:cs="Arial"/>
          <w:b/>
          <w:bCs/>
          <w:color w:val="000000" w:themeColor="text1"/>
          <w:sz w:val="24"/>
          <w:szCs w:val="24"/>
        </w:rPr>
        <w:t xml:space="preserve">Subdirección de Talento Humano de la Fiscalía General de la Nación </w:t>
      </w:r>
      <w:r w:rsidRPr="00293B9A">
        <w:rPr>
          <w:rFonts w:ascii="Arial" w:hAnsi="Arial" w:cs="Arial"/>
          <w:sz w:val="24"/>
          <w:szCs w:val="24"/>
        </w:rPr>
        <w:t>vulner</w:t>
      </w:r>
      <w:r w:rsidR="00413354" w:rsidRPr="00293B9A">
        <w:rPr>
          <w:rFonts w:ascii="Arial" w:hAnsi="Arial" w:cs="Arial"/>
          <w:sz w:val="24"/>
          <w:szCs w:val="24"/>
        </w:rPr>
        <w:t>ó</w:t>
      </w:r>
      <w:r w:rsidRPr="00293B9A">
        <w:rPr>
          <w:rFonts w:ascii="Arial" w:hAnsi="Arial" w:cs="Arial"/>
          <w:sz w:val="24"/>
          <w:szCs w:val="24"/>
        </w:rPr>
        <w:t xml:space="preserve"> </w:t>
      </w:r>
      <w:r w:rsidR="008C787C" w:rsidRPr="00293B9A">
        <w:rPr>
          <w:rFonts w:ascii="Arial" w:hAnsi="Arial" w:cs="Arial"/>
          <w:sz w:val="24"/>
          <w:szCs w:val="24"/>
        </w:rPr>
        <w:t>el</w:t>
      </w:r>
      <w:r w:rsidR="00251DA6" w:rsidRPr="00293B9A">
        <w:rPr>
          <w:rFonts w:ascii="Arial" w:hAnsi="Arial" w:cs="Arial"/>
          <w:sz w:val="24"/>
          <w:szCs w:val="24"/>
        </w:rPr>
        <w:t xml:space="preserve"> derecho </w:t>
      </w:r>
      <w:r w:rsidR="00251DA6" w:rsidRPr="00293B9A">
        <w:rPr>
          <w:rFonts w:ascii="Arial" w:hAnsi="Arial" w:cs="Arial"/>
          <w:color w:val="000000" w:themeColor="text1"/>
          <w:sz w:val="24"/>
          <w:szCs w:val="24"/>
        </w:rPr>
        <w:t xml:space="preserve">fundamental a la </w:t>
      </w:r>
      <w:r w:rsidR="008C787C" w:rsidRPr="00293B9A">
        <w:rPr>
          <w:rFonts w:ascii="Arial" w:hAnsi="Arial" w:cs="Arial"/>
          <w:color w:val="000000" w:themeColor="text1"/>
          <w:sz w:val="24"/>
          <w:szCs w:val="24"/>
        </w:rPr>
        <w:t>petición del</w:t>
      </w:r>
      <w:r w:rsidRPr="00293B9A">
        <w:rPr>
          <w:rFonts w:ascii="Arial" w:hAnsi="Arial" w:cs="Arial"/>
          <w:sz w:val="24"/>
          <w:szCs w:val="24"/>
        </w:rPr>
        <w:t xml:space="preserve"> accionante</w:t>
      </w:r>
      <w:r w:rsidR="0B5FBEB2" w:rsidRPr="00293B9A">
        <w:rPr>
          <w:rFonts w:ascii="Arial" w:hAnsi="Arial" w:cs="Arial"/>
          <w:sz w:val="24"/>
          <w:szCs w:val="24"/>
        </w:rPr>
        <w:t xml:space="preserve"> por no responderle la petición del </w:t>
      </w:r>
      <w:r w:rsidR="6E4EDDD9" w:rsidRPr="00293B9A">
        <w:rPr>
          <w:rFonts w:ascii="Arial" w:hAnsi="Arial" w:cs="Arial"/>
          <w:sz w:val="24"/>
          <w:szCs w:val="24"/>
        </w:rPr>
        <w:t>24 de agosto del 2023</w:t>
      </w:r>
      <w:r w:rsidR="25F75F58" w:rsidRPr="00293B9A">
        <w:rPr>
          <w:rFonts w:ascii="Arial" w:hAnsi="Arial" w:cs="Arial"/>
          <w:sz w:val="24"/>
          <w:szCs w:val="24"/>
        </w:rPr>
        <w:t xml:space="preserve">, reiterada el </w:t>
      </w:r>
      <w:r w:rsidR="0EA22294" w:rsidRPr="00293B9A">
        <w:rPr>
          <w:rFonts w:ascii="Arial" w:hAnsi="Arial" w:cs="Arial"/>
          <w:sz w:val="24"/>
          <w:szCs w:val="24"/>
        </w:rPr>
        <w:t>29 del mismo me</w:t>
      </w:r>
      <w:r w:rsidR="42EF065D" w:rsidRPr="00293B9A">
        <w:rPr>
          <w:rFonts w:ascii="Arial" w:hAnsi="Arial" w:cs="Arial"/>
          <w:sz w:val="24"/>
          <w:szCs w:val="24"/>
        </w:rPr>
        <w:t>s</w:t>
      </w:r>
      <w:r w:rsidR="0EA22294" w:rsidRPr="00293B9A">
        <w:rPr>
          <w:rFonts w:ascii="Arial" w:hAnsi="Arial" w:cs="Arial"/>
          <w:sz w:val="24"/>
          <w:szCs w:val="24"/>
        </w:rPr>
        <w:t xml:space="preserve"> y año</w:t>
      </w:r>
      <w:r w:rsidR="0486A819" w:rsidRPr="00293B9A">
        <w:rPr>
          <w:rFonts w:ascii="Arial" w:hAnsi="Arial" w:cs="Arial"/>
          <w:sz w:val="24"/>
          <w:szCs w:val="24"/>
        </w:rPr>
        <w:t xml:space="preserve">, referente al </w:t>
      </w:r>
      <w:r w:rsidR="59F2E461" w:rsidRPr="00293B9A">
        <w:rPr>
          <w:rFonts w:ascii="Arial" w:hAnsi="Arial" w:cs="Arial"/>
          <w:sz w:val="24"/>
          <w:szCs w:val="24"/>
        </w:rPr>
        <w:t xml:space="preserve">trámite dado al </w:t>
      </w:r>
      <w:r w:rsidR="0486A819" w:rsidRPr="00293B9A">
        <w:rPr>
          <w:rFonts w:ascii="Arial" w:hAnsi="Arial" w:cs="Arial"/>
          <w:sz w:val="24"/>
          <w:szCs w:val="24"/>
        </w:rPr>
        <w:t xml:space="preserve">recurso de insistencia </w:t>
      </w:r>
      <w:r w:rsidR="52C5F291" w:rsidRPr="00293B9A">
        <w:rPr>
          <w:rFonts w:ascii="Arial" w:hAnsi="Arial" w:cs="Arial"/>
          <w:sz w:val="24"/>
          <w:szCs w:val="24"/>
        </w:rPr>
        <w:t>presentado el 02 de agosto del 2023</w:t>
      </w:r>
      <w:r w:rsidR="1EE31F89" w:rsidRPr="00293B9A">
        <w:rPr>
          <w:rFonts w:ascii="Arial" w:hAnsi="Arial" w:cs="Arial"/>
          <w:sz w:val="24"/>
          <w:szCs w:val="24"/>
        </w:rPr>
        <w:t xml:space="preserve"> frente a la negativa</w:t>
      </w:r>
      <w:r w:rsidR="0486A819" w:rsidRPr="00293B9A">
        <w:rPr>
          <w:rFonts w:ascii="Arial" w:hAnsi="Arial" w:cs="Arial"/>
          <w:sz w:val="24"/>
          <w:szCs w:val="24"/>
        </w:rPr>
        <w:t xml:space="preserve"> dada </w:t>
      </w:r>
      <w:r w:rsidR="44C88EB3" w:rsidRPr="00293B9A">
        <w:rPr>
          <w:rFonts w:ascii="Arial" w:hAnsi="Arial" w:cs="Arial"/>
          <w:sz w:val="24"/>
          <w:szCs w:val="24"/>
        </w:rPr>
        <w:t>por la accionada el 13 de julio del 2023</w:t>
      </w:r>
      <w:r w:rsidR="792B32F9" w:rsidRPr="00293B9A">
        <w:rPr>
          <w:rFonts w:ascii="Arial" w:hAnsi="Arial" w:cs="Arial"/>
          <w:sz w:val="24"/>
          <w:szCs w:val="24"/>
        </w:rPr>
        <w:t xml:space="preserve"> respecto a algunos puntos de la petición elevada</w:t>
      </w:r>
      <w:r w:rsidR="7B05BF75" w:rsidRPr="00293B9A">
        <w:rPr>
          <w:rFonts w:ascii="Arial" w:hAnsi="Arial" w:cs="Arial"/>
          <w:sz w:val="24"/>
          <w:szCs w:val="24"/>
        </w:rPr>
        <w:t xml:space="preserve"> el </w:t>
      </w:r>
      <w:r w:rsidR="56089760" w:rsidRPr="00293B9A">
        <w:rPr>
          <w:rFonts w:ascii="Arial" w:hAnsi="Arial" w:cs="Arial"/>
          <w:sz w:val="24"/>
          <w:szCs w:val="24"/>
        </w:rPr>
        <w:t>20/06/2023</w:t>
      </w:r>
      <w:r w:rsidR="3CD66B89" w:rsidRPr="00293B9A">
        <w:rPr>
          <w:rFonts w:ascii="Arial" w:hAnsi="Arial" w:cs="Arial"/>
          <w:sz w:val="24"/>
          <w:szCs w:val="24"/>
        </w:rPr>
        <w:t>?</w:t>
      </w:r>
    </w:p>
    <w:p w14:paraId="1EFA2A79" w14:textId="77777777" w:rsidR="00D30BF3" w:rsidRPr="00293B9A" w:rsidRDefault="00D30BF3" w:rsidP="00D30BF3">
      <w:pPr>
        <w:pStyle w:val="Prrafodelista"/>
        <w:spacing w:after="0"/>
        <w:ind w:left="360"/>
        <w:jc w:val="both"/>
        <w:rPr>
          <w:rFonts w:ascii="Arial" w:hAnsi="Arial" w:cs="Arial"/>
          <w:sz w:val="24"/>
          <w:szCs w:val="24"/>
        </w:rPr>
      </w:pPr>
    </w:p>
    <w:p w14:paraId="4383F150" w14:textId="0D48FEBB" w:rsidR="41691911" w:rsidRPr="00293B9A" w:rsidRDefault="7B936C94" w:rsidP="00293B9A">
      <w:pPr>
        <w:pStyle w:val="Prrafodelista"/>
        <w:numPr>
          <w:ilvl w:val="1"/>
          <w:numId w:val="3"/>
        </w:numPr>
        <w:spacing w:after="0"/>
        <w:jc w:val="both"/>
        <w:rPr>
          <w:rFonts w:ascii="Arial" w:hAnsi="Arial" w:cs="Arial"/>
          <w:sz w:val="24"/>
          <w:szCs w:val="24"/>
        </w:rPr>
      </w:pPr>
      <w:r w:rsidRPr="00293B9A">
        <w:rPr>
          <w:rFonts w:ascii="Arial" w:hAnsi="Arial" w:cs="Arial"/>
          <w:sz w:val="24"/>
          <w:szCs w:val="24"/>
        </w:rPr>
        <w:t xml:space="preserve">¿Vulneró la accionada el derecho al debido proceso </w:t>
      </w:r>
      <w:r w:rsidR="198AC45F" w:rsidRPr="00293B9A">
        <w:rPr>
          <w:rFonts w:ascii="Arial" w:hAnsi="Arial" w:cs="Arial"/>
          <w:sz w:val="24"/>
          <w:szCs w:val="24"/>
        </w:rPr>
        <w:t>de la parte actora p</w:t>
      </w:r>
      <w:r w:rsidRPr="00293B9A">
        <w:rPr>
          <w:rFonts w:ascii="Arial" w:hAnsi="Arial" w:cs="Arial"/>
          <w:sz w:val="24"/>
          <w:szCs w:val="24"/>
        </w:rPr>
        <w:t>or no remitir el recurso de insistencia</w:t>
      </w:r>
      <w:r w:rsidR="482CD326" w:rsidRPr="00293B9A">
        <w:rPr>
          <w:rFonts w:ascii="Arial" w:hAnsi="Arial" w:cs="Arial"/>
          <w:sz w:val="24"/>
          <w:szCs w:val="24"/>
        </w:rPr>
        <w:t xml:space="preserve"> elevado el </w:t>
      </w:r>
      <w:r w:rsidR="355B09F9" w:rsidRPr="00293B9A">
        <w:rPr>
          <w:rFonts w:ascii="Arial" w:hAnsi="Arial" w:cs="Arial"/>
          <w:sz w:val="24"/>
          <w:szCs w:val="24"/>
        </w:rPr>
        <w:t>02/08/2023</w:t>
      </w:r>
      <w:r w:rsidR="482CD326" w:rsidRPr="00293B9A">
        <w:rPr>
          <w:rFonts w:ascii="Arial" w:hAnsi="Arial" w:cs="Arial"/>
          <w:sz w:val="24"/>
          <w:szCs w:val="24"/>
        </w:rPr>
        <w:t xml:space="preserve"> respecto a la petición presentada el </w:t>
      </w:r>
      <w:r w:rsidR="7058DD9B" w:rsidRPr="00293B9A">
        <w:rPr>
          <w:rFonts w:ascii="Arial" w:hAnsi="Arial" w:cs="Arial"/>
          <w:sz w:val="24"/>
          <w:szCs w:val="24"/>
        </w:rPr>
        <w:t>20/06/2023</w:t>
      </w:r>
      <w:r w:rsidRPr="00293B9A">
        <w:rPr>
          <w:rFonts w:ascii="Arial" w:hAnsi="Arial" w:cs="Arial"/>
          <w:sz w:val="24"/>
          <w:szCs w:val="24"/>
        </w:rPr>
        <w:t xml:space="preserve"> al Tribunal Contencioso Administrativo de</w:t>
      </w:r>
      <w:r w:rsidR="70D5EB29" w:rsidRPr="00293B9A">
        <w:rPr>
          <w:rFonts w:ascii="Arial" w:hAnsi="Arial" w:cs="Arial"/>
          <w:sz w:val="24"/>
          <w:szCs w:val="24"/>
        </w:rPr>
        <w:t xml:space="preserve"> </w:t>
      </w:r>
      <w:r w:rsidR="50197910" w:rsidRPr="00293B9A">
        <w:rPr>
          <w:rFonts w:ascii="Arial" w:hAnsi="Arial" w:cs="Arial"/>
          <w:sz w:val="24"/>
          <w:szCs w:val="24"/>
        </w:rPr>
        <w:t>Cundinamarca</w:t>
      </w:r>
      <w:r w:rsidR="70D5EB29" w:rsidRPr="00293B9A">
        <w:rPr>
          <w:rFonts w:ascii="Arial" w:hAnsi="Arial" w:cs="Arial"/>
          <w:sz w:val="24"/>
          <w:szCs w:val="24"/>
        </w:rPr>
        <w:t>?</w:t>
      </w:r>
      <w:r w:rsidRPr="00293B9A">
        <w:rPr>
          <w:rFonts w:ascii="Arial" w:hAnsi="Arial" w:cs="Arial"/>
          <w:sz w:val="24"/>
          <w:szCs w:val="24"/>
        </w:rPr>
        <w:t xml:space="preserve"> </w:t>
      </w:r>
      <w:r w:rsidR="3CD66B89" w:rsidRPr="00293B9A">
        <w:rPr>
          <w:rFonts w:ascii="Arial" w:hAnsi="Arial" w:cs="Arial"/>
          <w:sz w:val="24"/>
          <w:szCs w:val="24"/>
        </w:rPr>
        <w:t xml:space="preserve"> </w:t>
      </w:r>
    </w:p>
    <w:p w14:paraId="65F3A59C" w14:textId="77777777" w:rsidR="00D30BF3" w:rsidRDefault="00D30BF3" w:rsidP="00293B9A">
      <w:pPr>
        <w:spacing w:after="0"/>
        <w:jc w:val="both"/>
        <w:rPr>
          <w:rFonts w:ascii="Arial" w:hAnsi="Arial" w:cs="Arial"/>
          <w:sz w:val="24"/>
          <w:szCs w:val="24"/>
        </w:rPr>
      </w:pPr>
    </w:p>
    <w:p w14:paraId="6D5C9600" w14:textId="4F254330" w:rsidR="41691911" w:rsidRDefault="41691911" w:rsidP="00293B9A">
      <w:pPr>
        <w:spacing w:after="0"/>
        <w:jc w:val="both"/>
        <w:rPr>
          <w:rFonts w:ascii="Arial" w:hAnsi="Arial" w:cs="Arial"/>
          <w:sz w:val="24"/>
          <w:szCs w:val="24"/>
        </w:rPr>
      </w:pPr>
      <w:r w:rsidRPr="00293B9A">
        <w:rPr>
          <w:rFonts w:ascii="Arial" w:hAnsi="Arial" w:cs="Arial"/>
          <w:sz w:val="24"/>
          <w:szCs w:val="24"/>
        </w:rPr>
        <w:t xml:space="preserve">Previamente se deberá determinar </w:t>
      </w:r>
      <w:r w:rsidR="521D4204" w:rsidRPr="00293B9A">
        <w:rPr>
          <w:rFonts w:ascii="Arial" w:hAnsi="Arial" w:cs="Arial"/>
          <w:sz w:val="24"/>
          <w:szCs w:val="24"/>
        </w:rPr>
        <w:t>si</w:t>
      </w:r>
      <w:r w:rsidR="12395D2B" w:rsidRPr="00293B9A">
        <w:rPr>
          <w:rFonts w:ascii="Arial" w:hAnsi="Arial" w:cs="Arial"/>
          <w:sz w:val="24"/>
          <w:szCs w:val="24"/>
        </w:rPr>
        <w:t xml:space="preserve"> s</w:t>
      </w:r>
      <w:r w:rsidR="539477F9" w:rsidRPr="00293B9A">
        <w:rPr>
          <w:rFonts w:ascii="Arial" w:hAnsi="Arial" w:cs="Arial"/>
          <w:sz w:val="24"/>
          <w:szCs w:val="24"/>
        </w:rPr>
        <w:t>e satisfacen en este asunto los presupuestos generales de procedencia de la acción constitucional</w:t>
      </w:r>
      <w:r w:rsidR="38E06A3F" w:rsidRPr="00293B9A">
        <w:rPr>
          <w:rFonts w:ascii="Arial" w:hAnsi="Arial" w:cs="Arial"/>
          <w:sz w:val="24"/>
          <w:szCs w:val="24"/>
        </w:rPr>
        <w:t>:</w:t>
      </w:r>
    </w:p>
    <w:p w14:paraId="638F6965" w14:textId="77777777" w:rsidR="00D30BF3" w:rsidRPr="00293B9A" w:rsidRDefault="00D30BF3" w:rsidP="00293B9A">
      <w:pPr>
        <w:spacing w:after="0"/>
        <w:jc w:val="both"/>
        <w:rPr>
          <w:rFonts w:ascii="Arial" w:hAnsi="Arial" w:cs="Arial"/>
          <w:sz w:val="24"/>
          <w:szCs w:val="24"/>
        </w:rPr>
      </w:pPr>
    </w:p>
    <w:p w14:paraId="5C64498F" w14:textId="6EDA61FE" w:rsidR="00B22710" w:rsidRPr="00293B9A" w:rsidRDefault="449851A0" w:rsidP="00293B9A">
      <w:pPr>
        <w:pStyle w:val="paragraph"/>
        <w:spacing w:before="0" w:beforeAutospacing="0" w:after="0" w:afterAutospacing="0" w:line="276" w:lineRule="auto"/>
        <w:jc w:val="both"/>
        <w:rPr>
          <w:rStyle w:val="normaltextrun"/>
          <w:rFonts w:ascii="Arial" w:hAnsi="Arial" w:cs="Arial"/>
          <w:b/>
          <w:bCs/>
          <w:color w:val="000000" w:themeColor="text1"/>
          <w:lang w:val="es-ES"/>
        </w:rPr>
      </w:pPr>
      <w:r w:rsidRPr="00293B9A">
        <w:rPr>
          <w:rStyle w:val="normaltextrun"/>
          <w:rFonts w:ascii="Arial" w:hAnsi="Arial" w:cs="Arial"/>
          <w:b/>
          <w:bCs/>
          <w:color w:val="000000"/>
          <w:bdr w:val="none" w:sz="0" w:space="0" w:color="auto" w:frame="1"/>
          <w:lang w:val="es-ES"/>
        </w:rPr>
        <w:t xml:space="preserve">3. </w:t>
      </w:r>
      <w:r w:rsidR="056AF78C" w:rsidRPr="00293B9A">
        <w:rPr>
          <w:rStyle w:val="normaltextrun"/>
          <w:rFonts w:ascii="Arial" w:hAnsi="Arial" w:cs="Arial"/>
          <w:b/>
          <w:bCs/>
          <w:color w:val="000000"/>
          <w:bdr w:val="none" w:sz="0" w:space="0" w:color="auto" w:frame="1"/>
          <w:lang w:val="es-ES"/>
        </w:rPr>
        <w:t>Solución a los interrogantes planteados</w:t>
      </w:r>
      <w:r w:rsidR="19519709" w:rsidRPr="00293B9A">
        <w:rPr>
          <w:rStyle w:val="normaltextrun"/>
          <w:rFonts w:ascii="Arial" w:hAnsi="Arial" w:cs="Arial"/>
          <w:b/>
          <w:bCs/>
          <w:color w:val="000000"/>
          <w:bdr w:val="none" w:sz="0" w:space="0" w:color="auto" w:frame="1"/>
          <w:lang w:val="es-ES"/>
        </w:rPr>
        <w:t xml:space="preserve"> </w:t>
      </w:r>
    </w:p>
    <w:p w14:paraId="0BB0F087" w14:textId="6C1CBA04" w:rsidR="00B22710" w:rsidRPr="00293B9A" w:rsidRDefault="00B22710" w:rsidP="00293B9A">
      <w:pPr>
        <w:pStyle w:val="paragraph"/>
        <w:spacing w:before="0" w:beforeAutospacing="0" w:after="0" w:afterAutospacing="0" w:line="276" w:lineRule="auto"/>
        <w:jc w:val="both"/>
        <w:rPr>
          <w:rStyle w:val="normaltextrun"/>
          <w:rFonts w:ascii="Arial" w:hAnsi="Arial" w:cs="Arial"/>
          <w:b/>
          <w:bCs/>
          <w:color w:val="000000" w:themeColor="text1"/>
          <w:lang w:val="es-ES"/>
        </w:rPr>
      </w:pPr>
    </w:p>
    <w:p w14:paraId="07F60147" w14:textId="71AC76A9" w:rsidR="00B22710" w:rsidRPr="00293B9A" w:rsidRDefault="19519709" w:rsidP="00293B9A">
      <w:pPr>
        <w:pStyle w:val="paragraph"/>
        <w:spacing w:before="0" w:beforeAutospacing="0" w:after="0" w:afterAutospacing="0" w:line="276" w:lineRule="auto"/>
        <w:jc w:val="both"/>
        <w:rPr>
          <w:rFonts w:ascii="Arial" w:hAnsi="Arial" w:cs="Arial"/>
          <w:lang w:val="es-ES"/>
        </w:rPr>
      </w:pPr>
      <w:r w:rsidRPr="00293B9A">
        <w:rPr>
          <w:rStyle w:val="normaltextrun"/>
          <w:rFonts w:ascii="Arial" w:hAnsi="Arial" w:cs="Arial"/>
          <w:b/>
          <w:bCs/>
          <w:color w:val="000000"/>
          <w:bdr w:val="none" w:sz="0" w:space="0" w:color="auto" w:frame="1"/>
          <w:lang w:val="es-ES"/>
        </w:rPr>
        <w:t xml:space="preserve">3.1 </w:t>
      </w:r>
      <w:r w:rsidR="4CF100A2" w:rsidRPr="00293B9A">
        <w:rPr>
          <w:rFonts w:ascii="Arial" w:eastAsia="Arial" w:hAnsi="Arial" w:cs="Arial"/>
          <w:b/>
          <w:bCs/>
          <w:color w:val="000000" w:themeColor="text1"/>
          <w:lang w:val="es-ES"/>
        </w:rPr>
        <w:t>Requisitos de procedencia de la tutela</w:t>
      </w:r>
    </w:p>
    <w:p w14:paraId="11391FF2" w14:textId="425F5974" w:rsidR="00B22710" w:rsidRPr="00293B9A" w:rsidRDefault="00B22710" w:rsidP="00293B9A">
      <w:pPr>
        <w:pStyle w:val="paragraph"/>
        <w:spacing w:before="0" w:beforeAutospacing="0" w:after="0" w:afterAutospacing="0" w:line="276" w:lineRule="auto"/>
        <w:jc w:val="both"/>
        <w:rPr>
          <w:rStyle w:val="normaltextrun"/>
          <w:rFonts w:ascii="Arial" w:hAnsi="Arial" w:cs="Arial"/>
          <w:color w:val="000000" w:themeColor="text1"/>
          <w:lang w:val="es-ES"/>
        </w:rPr>
      </w:pPr>
    </w:p>
    <w:p w14:paraId="3EA372BC" w14:textId="0D348DAF" w:rsidR="00B22710" w:rsidRPr="00293B9A" w:rsidRDefault="4CF100A2" w:rsidP="00293B9A">
      <w:pPr>
        <w:pStyle w:val="paragraph"/>
        <w:spacing w:before="0" w:beforeAutospacing="0" w:after="0" w:afterAutospacing="0" w:line="276" w:lineRule="auto"/>
        <w:jc w:val="both"/>
        <w:rPr>
          <w:rStyle w:val="normaltextrun"/>
          <w:rFonts w:ascii="Arial" w:hAnsi="Arial" w:cs="Arial"/>
          <w:color w:val="000000" w:themeColor="text1"/>
          <w:lang w:val="es-ES"/>
        </w:rPr>
      </w:pPr>
      <w:r w:rsidRPr="00293B9A">
        <w:rPr>
          <w:rStyle w:val="normaltextrun"/>
          <w:rFonts w:ascii="Arial" w:hAnsi="Arial" w:cs="Arial"/>
          <w:color w:val="000000"/>
          <w:bdr w:val="none" w:sz="0" w:space="0" w:color="auto" w:frame="1"/>
          <w:lang w:val="es-ES"/>
        </w:rPr>
        <w:t>Está legitimado en la causa por activa e</w:t>
      </w:r>
      <w:r w:rsidR="00B22710" w:rsidRPr="00293B9A">
        <w:rPr>
          <w:rFonts w:ascii="Arial" w:hAnsi="Arial" w:cs="Arial"/>
        </w:rPr>
        <w:t xml:space="preserve">l señor </w:t>
      </w:r>
      <w:r w:rsidR="00B22710" w:rsidRPr="00293B9A">
        <w:rPr>
          <w:rFonts w:ascii="Arial" w:hAnsi="Arial" w:cs="Arial"/>
          <w:b/>
          <w:bCs/>
          <w:color w:val="000000" w:themeColor="text1"/>
        </w:rPr>
        <w:t xml:space="preserve">Mario Alberto Ramírez Mendoza </w:t>
      </w:r>
      <w:r w:rsidR="00B22710" w:rsidRPr="00293B9A">
        <w:rPr>
          <w:rFonts w:ascii="Arial" w:hAnsi="Arial" w:cs="Arial"/>
        </w:rPr>
        <w:t xml:space="preserve">al ser </w:t>
      </w:r>
      <w:r w:rsidR="6CF930E3" w:rsidRPr="00293B9A">
        <w:rPr>
          <w:rFonts w:ascii="Arial" w:hAnsi="Arial" w:cs="Arial"/>
        </w:rPr>
        <w:t>quien e</w:t>
      </w:r>
      <w:r w:rsidR="00B22710" w:rsidRPr="00293B9A">
        <w:rPr>
          <w:rFonts w:ascii="Arial" w:hAnsi="Arial" w:cs="Arial"/>
        </w:rPr>
        <w:t xml:space="preserve">levó </w:t>
      </w:r>
      <w:r w:rsidR="01E1E71F" w:rsidRPr="00293B9A">
        <w:rPr>
          <w:rFonts w:ascii="Arial" w:hAnsi="Arial" w:cs="Arial"/>
        </w:rPr>
        <w:t xml:space="preserve">la </w:t>
      </w:r>
      <w:r w:rsidR="00B22710" w:rsidRPr="00293B9A">
        <w:rPr>
          <w:rFonts w:ascii="Arial" w:hAnsi="Arial" w:cs="Arial"/>
        </w:rPr>
        <w:t>petición a la Subdirección de Talento Humano de la Fiscalía General de la Nación y e</w:t>
      </w:r>
      <w:r w:rsidR="42B90F89" w:rsidRPr="00293B9A">
        <w:rPr>
          <w:rFonts w:ascii="Arial" w:hAnsi="Arial" w:cs="Arial"/>
        </w:rPr>
        <w:t xml:space="preserve">n esta </w:t>
      </w:r>
      <w:r w:rsidR="00B22710" w:rsidRPr="00293B9A">
        <w:rPr>
          <w:rFonts w:ascii="Arial" w:hAnsi="Arial" w:cs="Arial"/>
        </w:rPr>
        <w:t>última entidad por ser la que debe dar respuesta a la misma</w:t>
      </w:r>
      <w:r w:rsidR="759EFE4C" w:rsidRPr="00293B9A">
        <w:rPr>
          <w:rFonts w:ascii="Arial" w:hAnsi="Arial" w:cs="Arial"/>
        </w:rPr>
        <w:t xml:space="preserve">; </w:t>
      </w:r>
      <w:r w:rsidR="6EB3B9D4" w:rsidRPr="00293B9A">
        <w:rPr>
          <w:rFonts w:ascii="Arial" w:hAnsi="Arial" w:cs="Arial"/>
        </w:rPr>
        <w:t xml:space="preserve">también el de inmediatez al </w:t>
      </w:r>
      <w:r w:rsidR="759EFE4C" w:rsidRPr="00293B9A">
        <w:rPr>
          <w:rFonts w:ascii="Arial" w:hAnsi="Arial" w:cs="Arial"/>
        </w:rPr>
        <w:t>media</w:t>
      </w:r>
      <w:r w:rsidR="12BD8F4D" w:rsidRPr="00293B9A">
        <w:rPr>
          <w:rFonts w:ascii="Arial" w:hAnsi="Arial" w:cs="Arial"/>
        </w:rPr>
        <w:t>r</w:t>
      </w:r>
      <w:r w:rsidR="759EFE4C" w:rsidRPr="00293B9A">
        <w:rPr>
          <w:rFonts w:ascii="Arial" w:hAnsi="Arial" w:cs="Arial"/>
        </w:rPr>
        <w:t xml:space="preserve"> </w:t>
      </w:r>
      <w:r w:rsidR="00B22710" w:rsidRPr="00293B9A">
        <w:rPr>
          <w:rFonts w:ascii="Arial" w:hAnsi="Arial" w:cs="Arial"/>
          <w:color w:val="000000" w:themeColor="text1"/>
        </w:rPr>
        <w:t>entre la petición elevada por la accionante</w:t>
      </w:r>
      <w:r w:rsidR="0C307D21" w:rsidRPr="00293B9A">
        <w:rPr>
          <w:rFonts w:ascii="Arial" w:hAnsi="Arial" w:cs="Arial"/>
          <w:color w:val="000000" w:themeColor="text1"/>
        </w:rPr>
        <w:t xml:space="preserve"> el 24 y reiterada el 29 de agostos del 2023 </w:t>
      </w:r>
      <w:r w:rsidR="00B22710" w:rsidRPr="00293B9A">
        <w:rPr>
          <w:rFonts w:ascii="Arial" w:hAnsi="Arial" w:cs="Arial"/>
          <w:color w:val="000000" w:themeColor="text1"/>
        </w:rPr>
        <w:t>y la interposición de la presente acción -1</w:t>
      </w:r>
      <w:r w:rsidR="6B82EFB9" w:rsidRPr="00293B9A">
        <w:rPr>
          <w:rFonts w:ascii="Arial" w:hAnsi="Arial" w:cs="Arial"/>
          <w:color w:val="000000" w:themeColor="text1"/>
        </w:rPr>
        <w:t>8-09</w:t>
      </w:r>
      <w:r w:rsidR="00B22710" w:rsidRPr="00293B9A">
        <w:rPr>
          <w:rFonts w:ascii="Arial" w:hAnsi="Arial" w:cs="Arial"/>
          <w:color w:val="000000" w:themeColor="text1"/>
        </w:rPr>
        <w:t>-2023- menos de un mes, plazo más que razonable</w:t>
      </w:r>
      <w:r w:rsidR="0B022E2E" w:rsidRPr="00293B9A">
        <w:rPr>
          <w:rFonts w:ascii="Arial" w:hAnsi="Arial" w:cs="Arial"/>
          <w:color w:val="000000" w:themeColor="text1"/>
        </w:rPr>
        <w:t>; de otro lado,</w:t>
      </w:r>
      <w:r w:rsidR="46693092" w:rsidRPr="00293B9A">
        <w:rPr>
          <w:rFonts w:ascii="Arial" w:hAnsi="Arial" w:cs="Arial"/>
          <w:color w:val="000000" w:themeColor="text1"/>
        </w:rPr>
        <w:t xml:space="preserve"> no</w:t>
      </w:r>
      <w:r w:rsidR="0056447F" w:rsidRPr="00293B9A">
        <w:rPr>
          <w:rStyle w:val="normaltextrun"/>
          <w:rFonts w:ascii="Arial" w:hAnsi="Arial" w:cs="Arial"/>
          <w:color w:val="000000" w:themeColor="text1"/>
          <w:lang w:val="es-ES"/>
        </w:rPr>
        <w:t xml:space="preserve"> cabe duda</w:t>
      </w:r>
      <w:r w:rsidR="253E7AF6" w:rsidRPr="00293B9A">
        <w:rPr>
          <w:rStyle w:val="normaltextrun"/>
          <w:rFonts w:ascii="Arial" w:hAnsi="Arial" w:cs="Arial"/>
          <w:color w:val="000000" w:themeColor="text1"/>
          <w:lang w:val="es-ES"/>
        </w:rPr>
        <w:t>,</w:t>
      </w:r>
      <w:r w:rsidR="0056447F" w:rsidRPr="00293B9A">
        <w:rPr>
          <w:rStyle w:val="normaltextrun"/>
          <w:rFonts w:ascii="Arial" w:hAnsi="Arial" w:cs="Arial"/>
          <w:color w:val="000000" w:themeColor="text1"/>
          <w:lang w:val="es-ES"/>
        </w:rPr>
        <w:t xml:space="preserve"> el derecho de petición es fundamental</w:t>
      </w:r>
      <w:r w:rsidR="18BF495C" w:rsidRPr="00293B9A">
        <w:rPr>
          <w:rStyle w:val="normaltextrun"/>
          <w:rFonts w:ascii="Arial" w:hAnsi="Arial" w:cs="Arial"/>
          <w:color w:val="000000" w:themeColor="text1"/>
          <w:lang w:val="es-ES"/>
        </w:rPr>
        <w:t>.</w:t>
      </w:r>
    </w:p>
    <w:p w14:paraId="03D31339" w14:textId="32302D73" w:rsidR="00B22710" w:rsidRPr="00293B9A" w:rsidRDefault="00B22710" w:rsidP="00293B9A">
      <w:pPr>
        <w:pStyle w:val="paragraph"/>
        <w:spacing w:before="0" w:beforeAutospacing="0" w:after="0" w:afterAutospacing="0" w:line="276" w:lineRule="auto"/>
        <w:jc w:val="both"/>
        <w:rPr>
          <w:rStyle w:val="normaltextrun"/>
          <w:rFonts w:ascii="Arial" w:hAnsi="Arial" w:cs="Arial"/>
          <w:color w:val="000000" w:themeColor="text1"/>
          <w:lang w:val="es-ES"/>
        </w:rPr>
      </w:pPr>
    </w:p>
    <w:p w14:paraId="6ACC584C" w14:textId="208DF4BC" w:rsidR="00B22710" w:rsidRPr="00293B9A" w:rsidRDefault="18BF495C" w:rsidP="00293B9A">
      <w:pPr>
        <w:spacing w:after="0"/>
        <w:jc w:val="both"/>
        <w:rPr>
          <w:rFonts w:ascii="Arial" w:eastAsia="Arial" w:hAnsi="Arial" w:cs="Arial"/>
          <w:color w:val="000000" w:themeColor="text1"/>
          <w:sz w:val="24"/>
          <w:szCs w:val="24"/>
          <w:lang w:val="es-ES"/>
        </w:rPr>
      </w:pPr>
      <w:r w:rsidRPr="00293B9A">
        <w:rPr>
          <w:rFonts w:ascii="Arial" w:eastAsia="Arial" w:hAnsi="Arial" w:cs="Arial"/>
          <w:color w:val="000000" w:themeColor="text1"/>
          <w:sz w:val="24"/>
          <w:szCs w:val="24"/>
        </w:rPr>
        <w:t>Ahora en cuanto a la subsidiariedad, la Corte Constitucional ha dicho que la acción de tutela procede (i) cuando no existan otros medios de defensa judiciales para la protección del derecho amenazado o vulnerado; (ii) cuando existiendo los mismos no sean eficaces o idóneos para salvaguardar los derechos fundamentales, caso en el cual la tutela desplaza el medio ordinario de defensa; (iii) y cuando sea imprescindible la intervención del juez constitucional para evitar la ocurrencia de un perjuicio irremediable, opera entonces como mecanismo transitorio de protección.</w:t>
      </w:r>
    </w:p>
    <w:p w14:paraId="7F116D3B" w14:textId="77777777" w:rsidR="00D30BF3" w:rsidRDefault="00D30BF3" w:rsidP="00293B9A">
      <w:pPr>
        <w:spacing w:after="0"/>
        <w:jc w:val="both"/>
        <w:rPr>
          <w:rFonts w:ascii="Arial" w:eastAsia="Arial" w:hAnsi="Arial" w:cs="Arial"/>
          <w:color w:val="000000" w:themeColor="text1"/>
          <w:sz w:val="24"/>
          <w:szCs w:val="24"/>
        </w:rPr>
      </w:pPr>
    </w:p>
    <w:p w14:paraId="3E074AA4" w14:textId="0FCB232F" w:rsidR="00B22710" w:rsidRPr="00293B9A" w:rsidRDefault="18BF495C" w:rsidP="00293B9A">
      <w:pPr>
        <w:spacing w:after="0"/>
        <w:jc w:val="both"/>
        <w:rPr>
          <w:rFonts w:ascii="Arial" w:eastAsia="Arial" w:hAnsi="Arial" w:cs="Arial"/>
          <w:color w:val="000000" w:themeColor="text1"/>
          <w:sz w:val="24"/>
          <w:szCs w:val="24"/>
          <w:lang w:val="es-ES"/>
        </w:rPr>
      </w:pPr>
      <w:r w:rsidRPr="00293B9A">
        <w:rPr>
          <w:rFonts w:ascii="Arial" w:eastAsia="Arial" w:hAnsi="Arial" w:cs="Arial"/>
          <w:color w:val="000000" w:themeColor="text1"/>
          <w:sz w:val="24"/>
          <w:szCs w:val="24"/>
        </w:rPr>
        <w:t>En este asunto se tiene que se satisface en relación con el derecho fundamental de petición, pues no hay otro mecanismo eficiente para su protección.</w:t>
      </w:r>
    </w:p>
    <w:p w14:paraId="227033CB" w14:textId="61AEE88B" w:rsidR="00F35C16" w:rsidRPr="00293B9A" w:rsidRDefault="00F35C16" w:rsidP="00293B9A">
      <w:pPr>
        <w:pStyle w:val="paragraph"/>
        <w:spacing w:before="0" w:beforeAutospacing="0" w:after="0" w:afterAutospacing="0" w:line="276" w:lineRule="auto"/>
        <w:jc w:val="both"/>
        <w:rPr>
          <w:rStyle w:val="normaltextrun"/>
          <w:rFonts w:ascii="Arial" w:hAnsi="Arial" w:cs="Arial"/>
          <w:color w:val="000000" w:themeColor="text1"/>
          <w:lang w:val="es-ES"/>
        </w:rPr>
      </w:pPr>
    </w:p>
    <w:p w14:paraId="48E5FB55" w14:textId="0037A70A" w:rsidR="00B22710" w:rsidRPr="00293B9A" w:rsidRDefault="32F54471" w:rsidP="00293B9A">
      <w:pPr>
        <w:pStyle w:val="paragraph"/>
        <w:spacing w:before="0" w:beforeAutospacing="0" w:after="0" w:afterAutospacing="0" w:line="276" w:lineRule="auto"/>
        <w:jc w:val="both"/>
        <w:rPr>
          <w:rStyle w:val="normaltextrun"/>
          <w:rFonts w:ascii="Arial" w:hAnsi="Arial" w:cs="Arial"/>
          <w:b/>
          <w:bCs/>
          <w:color w:val="000000" w:themeColor="text1"/>
          <w:lang w:val="es-ES"/>
        </w:rPr>
      </w:pPr>
      <w:r w:rsidRPr="00293B9A">
        <w:rPr>
          <w:rStyle w:val="normaltextrun"/>
          <w:rFonts w:ascii="Arial" w:hAnsi="Arial" w:cs="Arial"/>
          <w:b/>
          <w:bCs/>
          <w:color w:val="000000" w:themeColor="text1"/>
          <w:lang w:val="es-ES"/>
        </w:rPr>
        <w:t>3.2 fundamento normativo</w:t>
      </w:r>
    </w:p>
    <w:p w14:paraId="378D088F" w14:textId="4613C5E4" w:rsidR="371AF9B8" w:rsidRPr="00293B9A" w:rsidRDefault="371AF9B8" w:rsidP="00293B9A">
      <w:pPr>
        <w:pStyle w:val="paragraph"/>
        <w:spacing w:before="0" w:beforeAutospacing="0" w:after="0" w:afterAutospacing="0" w:line="276" w:lineRule="auto"/>
        <w:jc w:val="both"/>
        <w:rPr>
          <w:rStyle w:val="normaltextrun"/>
          <w:rFonts w:ascii="Arial" w:hAnsi="Arial" w:cs="Arial"/>
          <w:b/>
          <w:bCs/>
          <w:color w:val="000000" w:themeColor="text1"/>
          <w:lang w:val="es-ES"/>
        </w:rPr>
      </w:pPr>
    </w:p>
    <w:p w14:paraId="262EC279" w14:textId="09B76601" w:rsidR="009D26A6" w:rsidRPr="00293B9A" w:rsidRDefault="3784F940" w:rsidP="00293B9A">
      <w:pPr>
        <w:spacing w:after="0"/>
        <w:jc w:val="both"/>
        <w:rPr>
          <w:rFonts w:ascii="Arial" w:eastAsia="Arial" w:hAnsi="Arial" w:cs="Arial"/>
          <w:color w:val="000000" w:themeColor="text1"/>
          <w:sz w:val="24"/>
          <w:szCs w:val="24"/>
        </w:rPr>
      </w:pPr>
      <w:r w:rsidRPr="00293B9A">
        <w:rPr>
          <w:rFonts w:ascii="Arial" w:hAnsi="Arial" w:cs="Arial"/>
          <w:b/>
          <w:bCs/>
          <w:sz w:val="24"/>
          <w:szCs w:val="24"/>
        </w:rPr>
        <w:t>3.</w:t>
      </w:r>
      <w:r w:rsidR="2BE4884E" w:rsidRPr="00293B9A">
        <w:rPr>
          <w:rFonts w:ascii="Arial" w:hAnsi="Arial" w:cs="Arial"/>
          <w:b/>
          <w:bCs/>
          <w:sz w:val="24"/>
          <w:szCs w:val="24"/>
        </w:rPr>
        <w:t>2</w:t>
      </w:r>
      <w:r w:rsidRPr="00293B9A">
        <w:rPr>
          <w:rFonts w:ascii="Arial" w:hAnsi="Arial" w:cs="Arial"/>
          <w:b/>
          <w:bCs/>
          <w:sz w:val="24"/>
          <w:szCs w:val="24"/>
        </w:rPr>
        <w:t>.</w:t>
      </w:r>
      <w:r w:rsidR="1BC5A95F" w:rsidRPr="00293B9A">
        <w:rPr>
          <w:rFonts w:ascii="Arial" w:hAnsi="Arial" w:cs="Arial"/>
          <w:b/>
          <w:bCs/>
          <w:sz w:val="24"/>
          <w:szCs w:val="24"/>
        </w:rPr>
        <w:t>1</w:t>
      </w:r>
      <w:r w:rsidRPr="00293B9A">
        <w:rPr>
          <w:rFonts w:ascii="Arial" w:hAnsi="Arial" w:cs="Arial"/>
          <w:b/>
          <w:bCs/>
          <w:sz w:val="24"/>
          <w:szCs w:val="24"/>
        </w:rPr>
        <w:t xml:space="preserve"> </w:t>
      </w:r>
      <w:r w:rsidR="30E2586F" w:rsidRPr="00293B9A">
        <w:rPr>
          <w:rFonts w:ascii="Arial" w:eastAsia="Arial" w:hAnsi="Arial" w:cs="Arial"/>
          <w:b/>
          <w:bCs/>
          <w:color w:val="000000" w:themeColor="text1"/>
          <w:sz w:val="24"/>
          <w:szCs w:val="24"/>
        </w:rPr>
        <w:t>Derecho de petición</w:t>
      </w:r>
    </w:p>
    <w:p w14:paraId="22FE07CB" w14:textId="77777777" w:rsidR="00D30BF3" w:rsidRDefault="00D30BF3" w:rsidP="00293B9A">
      <w:pPr>
        <w:spacing w:after="0"/>
        <w:jc w:val="both"/>
        <w:rPr>
          <w:rFonts w:ascii="Arial" w:eastAsia="Arial" w:hAnsi="Arial" w:cs="Arial"/>
          <w:color w:val="000000" w:themeColor="text1"/>
          <w:sz w:val="24"/>
          <w:szCs w:val="24"/>
        </w:rPr>
      </w:pPr>
    </w:p>
    <w:p w14:paraId="38BEBF6A" w14:textId="5A986240" w:rsidR="009D26A6" w:rsidRPr="00293B9A" w:rsidRDefault="30E2586F" w:rsidP="00293B9A">
      <w:pPr>
        <w:spacing w:after="0"/>
        <w:jc w:val="both"/>
        <w:rPr>
          <w:rFonts w:ascii="Arial" w:eastAsia="Arial" w:hAnsi="Arial" w:cs="Arial"/>
          <w:color w:val="000000" w:themeColor="text1"/>
          <w:sz w:val="24"/>
          <w:szCs w:val="24"/>
        </w:rPr>
      </w:pPr>
      <w:r w:rsidRPr="00293B9A">
        <w:rPr>
          <w:rFonts w:ascii="Arial" w:eastAsia="Arial" w:hAnsi="Arial" w:cs="Arial"/>
          <w:color w:val="000000" w:themeColor="text1"/>
          <w:sz w:val="24"/>
          <w:szCs w:val="24"/>
        </w:rPr>
        <w:t>El artículo 23 de la Constitución Nacional consagra este derecho, el que fue desarrollado por la actual Ley estatutaria 1755 de 2015 promulgada el 30-06-2015.</w:t>
      </w:r>
    </w:p>
    <w:p w14:paraId="228A09BF" w14:textId="77777777" w:rsidR="00D30BF3" w:rsidRDefault="00D30BF3" w:rsidP="00293B9A">
      <w:pPr>
        <w:spacing w:after="0"/>
        <w:jc w:val="both"/>
        <w:rPr>
          <w:rFonts w:ascii="Arial" w:eastAsia="Arial" w:hAnsi="Arial" w:cs="Arial"/>
          <w:color w:val="000000" w:themeColor="text1"/>
          <w:sz w:val="24"/>
          <w:szCs w:val="24"/>
        </w:rPr>
      </w:pPr>
    </w:p>
    <w:p w14:paraId="07ADDD47" w14:textId="067DC8B9" w:rsidR="009D26A6" w:rsidRPr="00293B9A" w:rsidRDefault="30E2586F" w:rsidP="00293B9A">
      <w:pPr>
        <w:spacing w:after="0"/>
        <w:jc w:val="both"/>
        <w:rPr>
          <w:rFonts w:ascii="Arial" w:eastAsia="Arial" w:hAnsi="Arial" w:cs="Arial"/>
          <w:color w:val="000000" w:themeColor="text1"/>
          <w:sz w:val="24"/>
          <w:szCs w:val="24"/>
        </w:rPr>
      </w:pPr>
      <w:r w:rsidRPr="00293B9A">
        <w:rPr>
          <w:rFonts w:ascii="Arial" w:eastAsia="Arial" w:hAnsi="Arial" w:cs="Arial"/>
          <w:color w:val="000000" w:themeColor="text1"/>
          <w:sz w:val="24"/>
          <w:szCs w:val="24"/>
        </w:rPr>
        <w:t xml:space="preserve">Sobre este derecho la Jurisprudencia Constitucional tiene dicho de manera reiterada (T-230 de 2020), que el derecho de petición exige concretarse en una pronta y oportuna respuesta por parte de la autoridad ante la cual ha sido elevada la solicitud, </w:t>
      </w:r>
      <w:r w:rsidRPr="00293B9A">
        <w:rPr>
          <w:rFonts w:ascii="Arial" w:eastAsia="Arial" w:hAnsi="Arial" w:cs="Arial"/>
          <w:color w:val="000000" w:themeColor="text1"/>
          <w:sz w:val="24"/>
          <w:szCs w:val="24"/>
        </w:rPr>
        <w:lastRenderedPageBreak/>
        <w:t xml:space="preserve">sin importar que la misma sea favorable a los intereses del peticionario y escrita, pero en todo caso debe acreditarse que fue oportuna la solicitud </w:t>
      </w:r>
      <w:r w:rsidRPr="00293B9A">
        <w:rPr>
          <w:rFonts w:ascii="Arial" w:eastAsia="Arial" w:hAnsi="Arial" w:cs="Arial"/>
          <w:i/>
          <w:iCs/>
          <w:color w:val="000000" w:themeColor="text1"/>
          <w:sz w:val="24"/>
          <w:szCs w:val="24"/>
        </w:rPr>
        <w:t>“</w:t>
      </w:r>
      <w:r w:rsidRPr="00FA2DD0">
        <w:rPr>
          <w:rFonts w:ascii="Arial" w:eastAsia="Arial" w:hAnsi="Arial" w:cs="Arial"/>
          <w:i/>
          <w:iCs/>
          <w:color w:val="000000" w:themeColor="text1"/>
          <w:szCs w:val="24"/>
        </w:rPr>
        <w:t>(…) la respuesta debe resolver de fondo el asunto solicitado. Además de ello, debe ser clara, precisa y de manera congruente con lo solicitado; y iii) debe de ser puesta en conocimiento del peticionario</w:t>
      </w:r>
      <w:r w:rsidRPr="00293B9A">
        <w:rPr>
          <w:rFonts w:ascii="Arial" w:eastAsia="Arial" w:hAnsi="Arial" w:cs="Arial"/>
          <w:color w:val="000000" w:themeColor="text1"/>
          <w:sz w:val="24"/>
          <w:szCs w:val="24"/>
        </w:rPr>
        <w:t>”. (Subrayado y negrita por fuera del texto original).</w:t>
      </w:r>
    </w:p>
    <w:p w14:paraId="5AEC993D" w14:textId="77777777" w:rsidR="00D30BF3" w:rsidRDefault="00D30BF3" w:rsidP="00293B9A">
      <w:pPr>
        <w:spacing w:after="0"/>
        <w:jc w:val="both"/>
        <w:rPr>
          <w:rFonts w:ascii="Arial" w:eastAsia="Arial" w:hAnsi="Arial" w:cs="Arial"/>
          <w:color w:val="000000" w:themeColor="text1"/>
          <w:sz w:val="24"/>
          <w:szCs w:val="24"/>
        </w:rPr>
      </w:pPr>
    </w:p>
    <w:p w14:paraId="13D9E93A" w14:textId="24A4A221" w:rsidR="30E2586F" w:rsidRPr="00293B9A" w:rsidRDefault="30E2586F" w:rsidP="00293B9A">
      <w:pPr>
        <w:spacing w:after="0"/>
        <w:jc w:val="both"/>
        <w:rPr>
          <w:rFonts w:ascii="Arial" w:eastAsia="Arial" w:hAnsi="Arial" w:cs="Arial"/>
          <w:color w:val="000000" w:themeColor="text1"/>
          <w:sz w:val="24"/>
          <w:szCs w:val="24"/>
        </w:rPr>
      </w:pPr>
      <w:r w:rsidRPr="00293B9A">
        <w:rPr>
          <w:rFonts w:ascii="Arial" w:eastAsia="Arial" w:hAnsi="Arial" w:cs="Arial"/>
          <w:color w:val="000000" w:themeColor="text1"/>
          <w:sz w:val="24"/>
          <w:szCs w:val="24"/>
        </w:rPr>
        <w:t>En relación con el término que tienen las entidades para resolver las peticiones que se les formulen, salvo norma especial, es de quince (15) días, contados a partir del día siguiente a su recepción y en el caso de las peticiones de información son diez (10) días, según el artículo 14 de la Ley estatutaria 1755 de 2015.</w:t>
      </w:r>
    </w:p>
    <w:p w14:paraId="0EBFCCDA" w14:textId="43C87C2D" w:rsidR="371AF9B8" w:rsidRPr="00293B9A" w:rsidRDefault="371AF9B8" w:rsidP="00293B9A">
      <w:pPr>
        <w:spacing w:after="0"/>
        <w:jc w:val="both"/>
        <w:rPr>
          <w:rFonts w:ascii="Arial" w:eastAsia="Arial" w:hAnsi="Arial" w:cs="Arial"/>
          <w:color w:val="000000" w:themeColor="text1"/>
          <w:sz w:val="24"/>
          <w:szCs w:val="24"/>
        </w:rPr>
      </w:pPr>
    </w:p>
    <w:p w14:paraId="70AB5A86" w14:textId="0A194969" w:rsidR="47DE0954" w:rsidRPr="00293B9A" w:rsidRDefault="47DE0954" w:rsidP="00293B9A">
      <w:pPr>
        <w:spacing w:after="0"/>
        <w:contextualSpacing/>
        <w:jc w:val="both"/>
        <w:rPr>
          <w:rFonts w:ascii="Arial" w:eastAsia="Arial" w:hAnsi="Arial" w:cs="Arial"/>
          <w:color w:val="000000" w:themeColor="text1"/>
          <w:sz w:val="24"/>
          <w:szCs w:val="24"/>
        </w:rPr>
      </w:pPr>
      <w:r w:rsidRPr="00293B9A">
        <w:rPr>
          <w:rFonts w:ascii="Arial" w:eastAsia="Arial" w:hAnsi="Arial" w:cs="Arial"/>
          <w:b/>
          <w:bCs/>
          <w:color w:val="000000" w:themeColor="text1"/>
          <w:sz w:val="24"/>
          <w:szCs w:val="24"/>
          <w:lang w:val="es-ES"/>
        </w:rPr>
        <w:t xml:space="preserve">3.2.2 Debido proceso </w:t>
      </w:r>
    </w:p>
    <w:p w14:paraId="26C3A39D" w14:textId="7A3926A9" w:rsidR="371AF9B8" w:rsidRPr="00293B9A" w:rsidRDefault="371AF9B8" w:rsidP="00293B9A">
      <w:pPr>
        <w:spacing w:after="0"/>
        <w:contextualSpacing/>
        <w:jc w:val="both"/>
        <w:rPr>
          <w:rFonts w:ascii="Arial" w:eastAsia="Arial" w:hAnsi="Arial" w:cs="Arial"/>
          <w:color w:val="000000" w:themeColor="text1"/>
          <w:sz w:val="24"/>
          <w:szCs w:val="24"/>
        </w:rPr>
      </w:pPr>
    </w:p>
    <w:p w14:paraId="7525B9EB" w14:textId="746FACC8" w:rsidR="47DE0954" w:rsidRPr="00293B9A" w:rsidRDefault="47DE0954" w:rsidP="00293B9A">
      <w:pPr>
        <w:spacing w:after="0"/>
        <w:contextualSpacing/>
        <w:jc w:val="both"/>
        <w:rPr>
          <w:rFonts w:ascii="Arial" w:eastAsia="Arial" w:hAnsi="Arial" w:cs="Arial"/>
          <w:color w:val="000000" w:themeColor="text1"/>
          <w:sz w:val="24"/>
          <w:szCs w:val="24"/>
        </w:rPr>
      </w:pPr>
      <w:r w:rsidRPr="00293B9A">
        <w:rPr>
          <w:rFonts w:ascii="Arial" w:eastAsia="Arial" w:hAnsi="Arial" w:cs="Arial"/>
          <w:color w:val="000000" w:themeColor="text1"/>
          <w:sz w:val="24"/>
          <w:szCs w:val="24"/>
          <w:lang w:val="es-ES"/>
        </w:rPr>
        <w:t>El debido proceso es un derecho fundamental que tiene como fin garantizar la preservación y efectiva realización de la justicia material; por lo tanto, debe ser respetado, tanto en las actuaciones de carácter administrativo como judicial, por lo que las autoridades tienen la obligación de ajustar su accionar conforme a los procedimientos contemplados para cada trámite; es decir, asegurar el cumplimiento de cada una de las etapas establecidas (T-115-2018).</w:t>
      </w:r>
    </w:p>
    <w:p w14:paraId="337D7B67" w14:textId="19193CB8" w:rsidR="371AF9B8" w:rsidRPr="00293B9A" w:rsidRDefault="371AF9B8" w:rsidP="00293B9A">
      <w:pPr>
        <w:spacing w:after="0"/>
        <w:contextualSpacing/>
        <w:jc w:val="both"/>
        <w:rPr>
          <w:rFonts w:ascii="Arial" w:eastAsia="Arial" w:hAnsi="Arial" w:cs="Arial"/>
          <w:color w:val="000000" w:themeColor="text1"/>
          <w:sz w:val="24"/>
          <w:szCs w:val="24"/>
          <w:lang w:val="es-ES"/>
        </w:rPr>
      </w:pPr>
    </w:p>
    <w:p w14:paraId="4B30A74E" w14:textId="54105149" w:rsidR="75FCF90B" w:rsidRPr="00293B9A" w:rsidRDefault="75FCF90B" w:rsidP="00293B9A">
      <w:pPr>
        <w:spacing w:after="0"/>
        <w:contextualSpacing/>
        <w:jc w:val="both"/>
        <w:rPr>
          <w:rFonts w:ascii="Arial" w:eastAsia="Arial" w:hAnsi="Arial" w:cs="Arial"/>
          <w:b/>
          <w:bCs/>
          <w:color w:val="000000" w:themeColor="text1"/>
          <w:sz w:val="24"/>
          <w:szCs w:val="24"/>
          <w:lang w:val="es-ES"/>
        </w:rPr>
      </w:pPr>
      <w:r w:rsidRPr="00293B9A">
        <w:rPr>
          <w:rFonts w:ascii="Arial" w:eastAsia="Arial" w:hAnsi="Arial" w:cs="Arial"/>
          <w:b/>
          <w:bCs/>
          <w:color w:val="000000" w:themeColor="text1"/>
          <w:sz w:val="24"/>
          <w:szCs w:val="24"/>
          <w:lang w:val="es-ES"/>
        </w:rPr>
        <w:t>3.2.2.1</w:t>
      </w:r>
      <w:r w:rsidR="0AB5E171" w:rsidRPr="00293B9A">
        <w:rPr>
          <w:rFonts w:ascii="Arial" w:eastAsia="Arial" w:hAnsi="Arial" w:cs="Arial"/>
          <w:b/>
          <w:bCs/>
          <w:color w:val="000000" w:themeColor="text1"/>
          <w:sz w:val="24"/>
          <w:szCs w:val="24"/>
          <w:lang w:val="es-ES"/>
        </w:rPr>
        <w:t xml:space="preserve"> trámite del recurso de insistencia</w:t>
      </w:r>
    </w:p>
    <w:p w14:paraId="6F06C6B1" w14:textId="77777777" w:rsidR="00D30BF3" w:rsidRDefault="00D30BF3" w:rsidP="00293B9A">
      <w:pPr>
        <w:spacing w:after="0"/>
        <w:contextualSpacing/>
        <w:jc w:val="both"/>
        <w:rPr>
          <w:rFonts w:ascii="Arial" w:eastAsia="Arial" w:hAnsi="Arial" w:cs="Arial"/>
          <w:color w:val="000000" w:themeColor="text1"/>
          <w:sz w:val="24"/>
          <w:szCs w:val="24"/>
          <w:lang w:val="es-ES"/>
        </w:rPr>
      </w:pPr>
    </w:p>
    <w:p w14:paraId="2B9ADD07" w14:textId="720176AC" w:rsidR="0AB5E171" w:rsidRDefault="0AB5E171" w:rsidP="00293B9A">
      <w:pPr>
        <w:spacing w:after="0"/>
        <w:contextualSpacing/>
        <w:jc w:val="both"/>
        <w:rPr>
          <w:rFonts w:ascii="Arial" w:eastAsia="Arial" w:hAnsi="Arial" w:cs="Arial"/>
          <w:color w:val="000000" w:themeColor="text1"/>
          <w:sz w:val="24"/>
          <w:szCs w:val="24"/>
          <w:lang w:val="es-ES"/>
        </w:rPr>
      </w:pPr>
      <w:r w:rsidRPr="00293B9A">
        <w:rPr>
          <w:rFonts w:ascii="Arial" w:eastAsia="Arial" w:hAnsi="Arial" w:cs="Arial"/>
          <w:color w:val="000000" w:themeColor="text1"/>
          <w:sz w:val="24"/>
          <w:szCs w:val="24"/>
          <w:lang w:val="es-ES"/>
        </w:rPr>
        <w:t>La Ley 1437 del 2011 regul</w:t>
      </w:r>
      <w:r w:rsidR="00980205" w:rsidRPr="00293B9A">
        <w:rPr>
          <w:rFonts w:ascii="Arial" w:eastAsia="Arial" w:hAnsi="Arial" w:cs="Arial"/>
          <w:color w:val="000000" w:themeColor="text1"/>
          <w:sz w:val="24"/>
          <w:szCs w:val="24"/>
          <w:lang w:val="es-ES"/>
        </w:rPr>
        <w:t>ó</w:t>
      </w:r>
      <w:r w:rsidRPr="00293B9A">
        <w:rPr>
          <w:rFonts w:ascii="Arial" w:eastAsia="Arial" w:hAnsi="Arial" w:cs="Arial"/>
          <w:color w:val="000000" w:themeColor="text1"/>
          <w:sz w:val="24"/>
          <w:szCs w:val="24"/>
          <w:lang w:val="es-ES"/>
        </w:rPr>
        <w:t xml:space="preserve"> en su artículo 26 </w:t>
      </w:r>
      <w:r w:rsidR="34A1DE3D" w:rsidRPr="00293B9A">
        <w:rPr>
          <w:rFonts w:ascii="Arial" w:eastAsia="Arial" w:hAnsi="Arial" w:cs="Arial"/>
          <w:color w:val="000000" w:themeColor="text1"/>
          <w:sz w:val="24"/>
          <w:szCs w:val="24"/>
          <w:lang w:val="es-ES"/>
        </w:rPr>
        <w:t>el</w:t>
      </w:r>
      <w:r w:rsidRPr="00293B9A">
        <w:rPr>
          <w:rFonts w:ascii="Arial" w:eastAsia="Arial" w:hAnsi="Arial" w:cs="Arial"/>
          <w:color w:val="000000" w:themeColor="text1"/>
          <w:sz w:val="24"/>
          <w:szCs w:val="24"/>
          <w:lang w:val="es-ES"/>
        </w:rPr>
        <w:t xml:space="preserve"> recurso de insistencia frente a las peticiones de información </w:t>
      </w:r>
      <w:r w:rsidR="0FBBA360" w:rsidRPr="00293B9A">
        <w:rPr>
          <w:rFonts w:ascii="Arial" w:eastAsia="Arial" w:hAnsi="Arial" w:cs="Arial"/>
          <w:color w:val="000000" w:themeColor="text1"/>
          <w:sz w:val="24"/>
          <w:szCs w:val="24"/>
          <w:lang w:val="es-ES"/>
        </w:rPr>
        <w:t xml:space="preserve">presentadas ante las autoridades </w:t>
      </w:r>
      <w:r w:rsidR="521503E5" w:rsidRPr="00293B9A">
        <w:rPr>
          <w:rFonts w:ascii="Arial" w:eastAsia="Arial" w:hAnsi="Arial" w:cs="Arial"/>
          <w:color w:val="000000" w:themeColor="text1"/>
          <w:sz w:val="24"/>
          <w:szCs w:val="24"/>
          <w:lang w:val="es-ES"/>
        </w:rPr>
        <w:t xml:space="preserve">que invoquen la reserva, así: </w:t>
      </w:r>
    </w:p>
    <w:p w14:paraId="3D32A6C9" w14:textId="77777777" w:rsidR="00D30BF3" w:rsidRPr="00293B9A" w:rsidRDefault="00D30BF3" w:rsidP="00293B9A">
      <w:pPr>
        <w:spacing w:after="0"/>
        <w:contextualSpacing/>
        <w:jc w:val="both"/>
        <w:rPr>
          <w:rFonts w:ascii="Arial" w:eastAsia="Arial" w:hAnsi="Arial" w:cs="Arial"/>
          <w:color w:val="000000" w:themeColor="text1"/>
          <w:sz w:val="24"/>
          <w:szCs w:val="24"/>
          <w:lang w:val="es-ES"/>
        </w:rPr>
      </w:pPr>
    </w:p>
    <w:p w14:paraId="157786E7" w14:textId="5BFB1D1E" w:rsidR="521503E5" w:rsidRPr="00FA2DD0" w:rsidRDefault="521503E5" w:rsidP="00FA2DD0">
      <w:pPr>
        <w:spacing w:after="0" w:line="240" w:lineRule="auto"/>
        <w:ind w:left="426" w:right="420"/>
        <w:contextualSpacing/>
        <w:jc w:val="both"/>
        <w:rPr>
          <w:rFonts w:ascii="Arial" w:eastAsia="Arial" w:hAnsi="Arial" w:cs="Arial"/>
          <w:i/>
          <w:iCs/>
          <w:color w:val="000000" w:themeColor="text1"/>
          <w:szCs w:val="24"/>
          <w:lang w:val="es-ES"/>
        </w:rPr>
      </w:pPr>
      <w:r w:rsidRPr="00FA2DD0">
        <w:rPr>
          <w:rFonts w:ascii="Arial" w:eastAsia="Arial" w:hAnsi="Arial" w:cs="Arial"/>
          <w:i/>
          <w:iCs/>
          <w:color w:val="000000" w:themeColor="text1"/>
          <w:szCs w:val="24"/>
          <w:lang w:val="es-ES"/>
        </w:rPr>
        <w:t>“Para ello, el funcionario respectivo enviará la documentación correspondiente al tribunal o al juez administrativo, el cual decidirá dentro de los diez (10) días siguientes. Este término se interrumpirá en los siguientes casos:</w:t>
      </w:r>
    </w:p>
    <w:p w14:paraId="25343FDF" w14:textId="77777777" w:rsidR="00D30BF3" w:rsidRPr="00FA2DD0" w:rsidRDefault="00D30BF3" w:rsidP="00FA2DD0">
      <w:pPr>
        <w:spacing w:after="0" w:line="240" w:lineRule="auto"/>
        <w:ind w:left="426" w:right="420"/>
        <w:contextualSpacing/>
        <w:jc w:val="both"/>
        <w:rPr>
          <w:rFonts w:ascii="Arial" w:eastAsia="Arial" w:hAnsi="Arial" w:cs="Arial"/>
          <w:i/>
          <w:iCs/>
          <w:color w:val="000000" w:themeColor="text1"/>
          <w:szCs w:val="24"/>
          <w:lang w:val="es-ES"/>
        </w:rPr>
      </w:pPr>
    </w:p>
    <w:p w14:paraId="7B3848E8" w14:textId="5B354210" w:rsidR="521503E5" w:rsidRPr="00FA2DD0" w:rsidRDefault="521503E5" w:rsidP="00FA2DD0">
      <w:pPr>
        <w:spacing w:after="0" w:line="240" w:lineRule="auto"/>
        <w:ind w:left="426" w:right="420"/>
        <w:contextualSpacing/>
        <w:jc w:val="both"/>
        <w:rPr>
          <w:rFonts w:ascii="Arial" w:eastAsia="Arial" w:hAnsi="Arial" w:cs="Arial"/>
          <w:i/>
          <w:iCs/>
          <w:color w:val="000000" w:themeColor="text1"/>
          <w:szCs w:val="24"/>
          <w:lang w:val="es-ES"/>
        </w:rPr>
      </w:pPr>
      <w:r w:rsidRPr="00FA2DD0">
        <w:rPr>
          <w:rFonts w:ascii="Arial" w:eastAsia="Arial" w:hAnsi="Arial" w:cs="Arial"/>
          <w:i/>
          <w:iCs/>
          <w:color w:val="000000" w:themeColor="text1"/>
          <w:szCs w:val="24"/>
          <w:lang w:val="es-ES"/>
        </w:rPr>
        <w:t>1. Cuando el tribunal o el juez administrativo solicite copia o fotocopia de los documentos sobre cuya divulgación deba decidir, o cualquier otra información que requieran, y hasta la fecha en la cual las reciba oficialmente.</w:t>
      </w:r>
    </w:p>
    <w:p w14:paraId="21D370EC" w14:textId="77777777" w:rsidR="00D30BF3" w:rsidRPr="00FA2DD0" w:rsidRDefault="00D30BF3" w:rsidP="00FA2DD0">
      <w:pPr>
        <w:spacing w:after="0" w:line="240" w:lineRule="auto"/>
        <w:ind w:left="426" w:right="420"/>
        <w:contextualSpacing/>
        <w:jc w:val="both"/>
        <w:rPr>
          <w:rFonts w:ascii="Arial" w:eastAsia="Arial" w:hAnsi="Arial" w:cs="Arial"/>
          <w:i/>
          <w:iCs/>
          <w:color w:val="000000" w:themeColor="text1"/>
          <w:szCs w:val="24"/>
          <w:lang w:val="es-ES"/>
        </w:rPr>
      </w:pPr>
    </w:p>
    <w:p w14:paraId="09082996" w14:textId="6083229B" w:rsidR="521503E5" w:rsidRPr="00FA2DD0" w:rsidRDefault="521503E5" w:rsidP="00FA2DD0">
      <w:pPr>
        <w:spacing w:after="0" w:line="240" w:lineRule="auto"/>
        <w:ind w:left="426" w:right="420"/>
        <w:contextualSpacing/>
        <w:jc w:val="both"/>
        <w:rPr>
          <w:rFonts w:ascii="Arial" w:eastAsia="Arial" w:hAnsi="Arial" w:cs="Arial"/>
          <w:i/>
          <w:iCs/>
          <w:color w:val="000000" w:themeColor="text1"/>
          <w:szCs w:val="24"/>
          <w:lang w:val="es-ES"/>
        </w:rPr>
      </w:pPr>
      <w:r w:rsidRPr="00FA2DD0">
        <w:rPr>
          <w:rFonts w:ascii="Arial" w:eastAsia="Arial" w:hAnsi="Arial" w:cs="Arial"/>
          <w:i/>
          <w:iCs/>
          <w:color w:val="000000" w:themeColor="text1"/>
          <w:szCs w:val="24"/>
          <w:lang w:val="es-ES"/>
        </w:rPr>
        <w:t>2. Cuando la autoridad solicite, a la sección del Consejo de Estado que el reglamento disponga, asumir conocimiento del asunto en atención a su importancia jurídica o con el objeto de unificar criterios sobre el tema. Si al cabo de cinco (5) días la sección guarda silencio, o decide no avocar conocimiento, la actuación continuará ante el respectivo tribunal o juzgado administrativo.</w:t>
      </w:r>
    </w:p>
    <w:p w14:paraId="59AF64AA" w14:textId="77777777" w:rsidR="00D30BF3" w:rsidRPr="00FA2DD0" w:rsidRDefault="00D30BF3" w:rsidP="00FA2DD0">
      <w:pPr>
        <w:spacing w:after="0" w:line="240" w:lineRule="auto"/>
        <w:ind w:left="426" w:right="420"/>
        <w:contextualSpacing/>
        <w:jc w:val="both"/>
        <w:rPr>
          <w:rFonts w:ascii="Arial" w:eastAsia="Arial" w:hAnsi="Arial" w:cs="Arial"/>
          <w:b/>
          <w:bCs/>
          <w:i/>
          <w:iCs/>
          <w:color w:val="000000" w:themeColor="text1"/>
          <w:szCs w:val="24"/>
          <w:lang w:val="es-ES"/>
        </w:rPr>
      </w:pPr>
    </w:p>
    <w:p w14:paraId="545858BD" w14:textId="479FD4B1" w:rsidR="521503E5" w:rsidRPr="00FA2DD0" w:rsidRDefault="521503E5" w:rsidP="00FA2DD0">
      <w:pPr>
        <w:spacing w:after="0" w:line="240" w:lineRule="auto"/>
        <w:ind w:left="426" w:right="420"/>
        <w:contextualSpacing/>
        <w:jc w:val="both"/>
        <w:rPr>
          <w:rFonts w:ascii="Arial" w:eastAsia="Arial" w:hAnsi="Arial" w:cs="Arial"/>
          <w:i/>
          <w:iCs/>
          <w:color w:val="000000" w:themeColor="text1"/>
          <w:szCs w:val="24"/>
          <w:lang w:val="es-ES"/>
        </w:rPr>
      </w:pPr>
      <w:r w:rsidRPr="00FA2DD0">
        <w:rPr>
          <w:rFonts w:ascii="Arial" w:eastAsia="Arial" w:hAnsi="Arial" w:cs="Arial"/>
          <w:b/>
          <w:bCs/>
          <w:i/>
          <w:iCs/>
          <w:color w:val="000000" w:themeColor="text1"/>
          <w:szCs w:val="24"/>
          <w:lang w:val="es-ES"/>
        </w:rPr>
        <w:t>PARÁGRAFO. El recurso de insistencia deberá interponerse por escrito y sustentado en la diligencia de notificación, o dentro de los diez (10) días siguientes a ella</w:t>
      </w:r>
      <w:r w:rsidRPr="00FA2DD0">
        <w:rPr>
          <w:rFonts w:ascii="Arial" w:eastAsia="Arial" w:hAnsi="Arial" w:cs="Arial"/>
          <w:i/>
          <w:iCs/>
          <w:color w:val="000000" w:themeColor="text1"/>
          <w:szCs w:val="24"/>
          <w:lang w:val="es-ES"/>
        </w:rPr>
        <w:t>.</w:t>
      </w:r>
      <w:r w:rsidRPr="00FA2DD0">
        <w:rPr>
          <w:rFonts w:ascii="Arial" w:eastAsia="Arial" w:hAnsi="Arial" w:cs="Arial"/>
          <w:b/>
          <w:bCs/>
          <w:i/>
          <w:iCs/>
          <w:color w:val="000000" w:themeColor="text1"/>
          <w:szCs w:val="24"/>
          <w:lang w:val="es-ES"/>
        </w:rPr>
        <w:t>”</w:t>
      </w:r>
      <w:r w:rsidR="77468801" w:rsidRPr="00FA2DD0">
        <w:rPr>
          <w:rFonts w:ascii="Arial" w:eastAsia="Arial" w:hAnsi="Arial" w:cs="Arial"/>
          <w:b/>
          <w:bCs/>
          <w:i/>
          <w:iCs/>
          <w:color w:val="000000" w:themeColor="text1"/>
          <w:szCs w:val="24"/>
          <w:lang w:val="es-ES"/>
        </w:rPr>
        <w:t xml:space="preserve"> (negrilla propia).</w:t>
      </w:r>
    </w:p>
    <w:p w14:paraId="6623C34B" w14:textId="04E47B6D" w:rsidR="371AF9B8" w:rsidRPr="00293B9A" w:rsidRDefault="371AF9B8" w:rsidP="00293B9A">
      <w:pPr>
        <w:spacing w:after="0"/>
        <w:ind w:left="708"/>
        <w:contextualSpacing/>
        <w:jc w:val="both"/>
        <w:rPr>
          <w:rFonts w:ascii="Arial" w:eastAsia="Arial" w:hAnsi="Arial" w:cs="Arial"/>
          <w:b/>
          <w:bCs/>
          <w:i/>
          <w:iCs/>
          <w:color w:val="000000" w:themeColor="text1"/>
          <w:sz w:val="24"/>
          <w:szCs w:val="24"/>
          <w:lang w:val="es-ES"/>
        </w:rPr>
      </w:pPr>
    </w:p>
    <w:p w14:paraId="3A76C326" w14:textId="53A12B2B" w:rsidR="009D26A6" w:rsidRPr="00293B9A" w:rsidRDefault="3784F940" w:rsidP="00293B9A">
      <w:pPr>
        <w:spacing w:after="0"/>
        <w:jc w:val="both"/>
        <w:rPr>
          <w:rFonts w:ascii="Arial" w:hAnsi="Arial" w:cs="Arial"/>
          <w:b/>
          <w:bCs/>
          <w:sz w:val="24"/>
          <w:szCs w:val="24"/>
        </w:rPr>
      </w:pPr>
      <w:r w:rsidRPr="00293B9A">
        <w:rPr>
          <w:rFonts w:ascii="Arial" w:hAnsi="Arial" w:cs="Arial"/>
          <w:b/>
          <w:bCs/>
          <w:sz w:val="24"/>
          <w:szCs w:val="24"/>
        </w:rPr>
        <w:t>3.</w:t>
      </w:r>
      <w:r w:rsidR="1C5A21C7" w:rsidRPr="00293B9A">
        <w:rPr>
          <w:rFonts w:ascii="Arial" w:hAnsi="Arial" w:cs="Arial"/>
          <w:b/>
          <w:bCs/>
          <w:sz w:val="24"/>
          <w:szCs w:val="24"/>
        </w:rPr>
        <w:t>3</w:t>
      </w:r>
      <w:r w:rsidRPr="00293B9A">
        <w:rPr>
          <w:rFonts w:ascii="Arial" w:hAnsi="Arial" w:cs="Arial"/>
          <w:b/>
          <w:bCs/>
          <w:sz w:val="24"/>
          <w:szCs w:val="24"/>
        </w:rPr>
        <w:t xml:space="preserve"> F</w:t>
      </w:r>
      <w:r w:rsidR="4CB0A65D" w:rsidRPr="00293B9A">
        <w:rPr>
          <w:rFonts w:ascii="Arial" w:hAnsi="Arial" w:cs="Arial"/>
          <w:b/>
          <w:bCs/>
          <w:sz w:val="24"/>
          <w:szCs w:val="24"/>
        </w:rPr>
        <w:t>undamento fáctico</w:t>
      </w:r>
    </w:p>
    <w:p w14:paraId="2C41A660" w14:textId="77777777" w:rsidR="00D30BF3" w:rsidRDefault="00D30BF3" w:rsidP="00293B9A">
      <w:pPr>
        <w:spacing w:after="0"/>
        <w:jc w:val="both"/>
        <w:rPr>
          <w:rFonts w:ascii="Arial" w:hAnsi="Arial" w:cs="Arial"/>
          <w:sz w:val="24"/>
          <w:szCs w:val="24"/>
        </w:rPr>
      </w:pPr>
    </w:p>
    <w:p w14:paraId="106DE1FD" w14:textId="6D9881B8" w:rsidR="00B64F34" w:rsidRDefault="191B6E16" w:rsidP="00293B9A">
      <w:pPr>
        <w:spacing w:after="0"/>
        <w:jc w:val="both"/>
        <w:rPr>
          <w:rFonts w:ascii="Arial" w:hAnsi="Arial" w:cs="Arial"/>
          <w:sz w:val="24"/>
          <w:szCs w:val="24"/>
        </w:rPr>
      </w:pPr>
      <w:r w:rsidRPr="00293B9A">
        <w:rPr>
          <w:rFonts w:ascii="Arial" w:hAnsi="Arial" w:cs="Arial"/>
          <w:sz w:val="24"/>
          <w:szCs w:val="24"/>
        </w:rPr>
        <w:t>Descendiendo al caso bajo examen, se</w:t>
      </w:r>
      <w:r w:rsidR="00E56A86" w:rsidRPr="00293B9A">
        <w:rPr>
          <w:rFonts w:ascii="Arial" w:hAnsi="Arial" w:cs="Arial"/>
          <w:sz w:val="24"/>
          <w:szCs w:val="24"/>
        </w:rPr>
        <w:t xml:space="preserve"> probó que </w:t>
      </w:r>
      <w:r w:rsidR="62913F19" w:rsidRPr="00293B9A">
        <w:rPr>
          <w:rFonts w:ascii="Arial" w:hAnsi="Arial" w:cs="Arial"/>
          <w:sz w:val="24"/>
          <w:szCs w:val="24"/>
        </w:rPr>
        <w:t xml:space="preserve">el </w:t>
      </w:r>
      <w:r w:rsidR="62913F19" w:rsidRPr="00293B9A">
        <w:rPr>
          <w:rFonts w:ascii="Arial" w:hAnsi="Arial" w:cs="Arial"/>
          <w:b/>
          <w:bCs/>
          <w:sz w:val="24"/>
          <w:szCs w:val="24"/>
        </w:rPr>
        <w:t>2</w:t>
      </w:r>
      <w:r w:rsidR="20DAE177" w:rsidRPr="00293B9A">
        <w:rPr>
          <w:rFonts w:ascii="Arial" w:hAnsi="Arial" w:cs="Arial"/>
          <w:b/>
          <w:bCs/>
          <w:sz w:val="24"/>
          <w:szCs w:val="24"/>
        </w:rPr>
        <w:t>0</w:t>
      </w:r>
      <w:r w:rsidR="62913F19" w:rsidRPr="00293B9A">
        <w:rPr>
          <w:rFonts w:ascii="Arial" w:hAnsi="Arial" w:cs="Arial"/>
          <w:b/>
          <w:bCs/>
          <w:sz w:val="24"/>
          <w:szCs w:val="24"/>
        </w:rPr>
        <w:t>/06/2023</w:t>
      </w:r>
      <w:r w:rsidR="62913F19" w:rsidRPr="00293B9A">
        <w:rPr>
          <w:rFonts w:ascii="Arial" w:hAnsi="Arial" w:cs="Arial"/>
          <w:sz w:val="24"/>
          <w:szCs w:val="24"/>
        </w:rPr>
        <w:t xml:space="preserve"> </w:t>
      </w:r>
      <w:r w:rsidR="00B64F34" w:rsidRPr="00293B9A">
        <w:rPr>
          <w:rFonts w:ascii="Arial" w:hAnsi="Arial" w:cs="Arial"/>
          <w:sz w:val="24"/>
          <w:szCs w:val="24"/>
        </w:rPr>
        <w:t xml:space="preserve">el señor Mario Alberto Ramírez Mendoza </w:t>
      </w:r>
      <w:r w:rsidR="00E56A86" w:rsidRPr="00293B9A">
        <w:rPr>
          <w:rFonts w:ascii="Arial" w:hAnsi="Arial" w:cs="Arial"/>
          <w:sz w:val="24"/>
          <w:szCs w:val="24"/>
        </w:rPr>
        <w:t xml:space="preserve">solicitó a </w:t>
      </w:r>
      <w:r w:rsidR="00B64F34" w:rsidRPr="00293B9A">
        <w:rPr>
          <w:rFonts w:ascii="Arial" w:hAnsi="Arial" w:cs="Arial"/>
          <w:sz w:val="24"/>
          <w:szCs w:val="24"/>
        </w:rPr>
        <w:t>la -Subdirección de Talento Humano de la Fiscalía General de la Nación:</w:t>
      </w:r>
      <w:r w:rsidR="2951BC66" w:rsidRPr="00293B9A">
        <w:rPr>
          <w:rFonts w:ascii="Arial" w:hAnsi="Arial" w:cs="Arial"/>
          <w:sz w:val="24"/>
          <w:szCs w:val="24"/>
        </w:rPr>
        <w:t xml:space="preserve"> </w:t>
      </w:r>
    </w:p>
    <w:p w14:paraId="0EB56FAD" w14:textId="77777777" w:rsidR="00D30BF3" w:rsidRPr="00293B9A" w:rsidRDefault="00D30BF3" w:rsidP="00293B9A">
      <w:pPr>
        <w:spacing w:after="0"/>
        <w:jc w:val="both"/>
        <w:rPr>
          <w:rFonts w:ascii="Arial" w:hAnsi="Arial" w:cs="Arial"/>
          <w:i/>
          <w:iCs/>
          <w:sz w:val="24"/>
          <w:szCs w:val="24"/>
        </w:rPr>
      </w:pPr>
    </w:p>
    <w:p w14:paraId="723756B2" w14:textId="7F41744C" w:rsidR="00B64F34" w:rsidRPr="00FA2DD0" w:rsidRDefault="2951BC66" w:rsidP="00FA2DD0">
      <w:pPr>
        <w:spacing w:after="0" w:line="240" w:lineRule="auto"/>
        <w:ind w:left="426" w:right="420"/>
        <w:jc w:val="both"/>
        <w:rPr>
          <w:rFonts w:ascii="Arial" w:hAnsi="Arial" w:cs="Arial"/>
          <w:i/>
          <w:iCs/>
          <w:szCs w:val="24"/>
        </w:rPr>
      </w:pPr>
      <w:r w:rsidRPr="00FA2DD0">
        <w:rPr>
          <w:rFonts w:ascii="Arial" w:hAnsi="Arial" w:cs="Arial"/>
          <w:i/>
          <w:iCs/>
          <w:szCs w:val="24"/>
        </w:rPr>
        <w:t xml:space="preserve">“1) Se me indique del listado anexo en PDF correspondiente a los nombramientos para Fiscal Delegado ante los Jueces de Circuito OPECE NO I-102-10(22) y Fiscal </w:t>
      </w:r>
      <w:r w:rsidRPr="00FA2DD0">
        <w:rPr>
          <w:rFonts w:ascii="Arial" w:hAnsi="Arial" w:cs="Arial"/>
          <w:i/>
          <w:iCs/>
          <w:szCs w:val="24"/>
        </w:rPr>
        <w:lastRenderedPageBreak/>
        <w:t xml:space="preserve">Delegado ante Jueces Municipales y Promiscuos OPECE I-103-10 (40), cuál es la situación administrativa de cada uno de dichos nombramientos. </w:t>
      </w:r>
    </w:p>
    <w:p w14:paraId="039C1096" w14:textId="77777777" w:rsidR="00D30BF3" w:rsidRPr="00FA2DD0" w:rsidRDefault="00D30BF3" w:rsidP="00FA2DD0">
      <w:pPr>
        <w:spacing w:after="0" w:line="240" w:lineRule="auto"/>
        <w:ind w:left="426" w:right="420"/>
        <w:jc w:val="both"/>
        <w:rPr>
          <w:rFonts w:ascii="Arial" w:hAnsi="Arial" w:cs="Arial"/>
          <w:i/>
          <w:iCs/>
          <w:szCs w:val="24"/>
        </w:rPr>
      </w:pPr>
    </w:p>
    <w:p w14:paraId="1DFCB37C" w14:textId="75C6033C" w:rsidR="00B64F34" w:rsidRPr="00FA2DD0" w:rsidRDefault="2951BC66" w:rsidP="00FA2DD0">
      <w:pPr>
        <w:spacing w:after="0" w:line="240" w:lineRule="auto"/>
        <w:ind w:left="426" w:right="420"/>
        <w:jc w:val="both"/>
        <w:rPr>
          <w:rFonts w:ascii="Arial" w:hAnsi="Arial" w:cs="Arial"/>
          <w:i/>
          <w:iCs/>
          <w:szCs w:val="24"/>
        </w:rPr>
      </w:pPr>
      <w:r w:rsidRPr="00FA2DD0">
        <w:rPr>
          <w:rFonts w:ascii="Arial" w:hAnsi="Arial" w:cs="Arial"/>
          <w:i/>
          <w:iCs/>
          <w:szCs w:val="24"/>
        </w:rPr>
        <w:t xml:space="preserve">2) Se indique del listado anexo en PDF correspondiente a los nombramientos para Fiscal Delegado ante los Jueces de Circuito OPECE NO I-102-10(22) y Fiscal Delegado ante Jueces Municipales y Promiscuos OPECE I-103-10 (40), cuál fue la fecha de posesión para cada caso. (Por ejemplo, el señor CARLOS AGUILAR </w:t>
      </w:r>
      <w:r w:rsidR="00AC43F7" w:rsidRPr="00FA2DD0">
        <w:rPr>
          <w:rFonts w:ascii="Arial" w:hAnsi="Arial" w:cs="Arial"/>
          <w:i/>
          <w:iCs/>
          <w:szCs w:val="24"/>
        </w:rPr>
        <w:t>CÓRDOBA</w:t>
      </w:r>
      <w:r w:rsidRPr="00FA2DD0">
        <w:rPr>
          <w:rFonts w:ascii="Arial" w:hAnsi="Arial" w:cs="Arial"/>
          <w:i/>
          <w:iCs/>
          <w:szCs w:val="24"/>
        </w:rPr>
        <w:t xml:space="preserve">, fue nombrado mediante Resolución de nombramiento en periodo de prueba No 2116 de fecha 31 de marzo de 2023 y se posesionó en tal fecha, es decir, poner en conocimiento del suscrito la fecha de posesión) Se requiere de dicha información para cada uno de los 40 nombramientos realizados en la lista de Fiscal Delegado ante Jueces Municipales y Promiscuos OPECE I-103-10 (40), empezando con el señor CARLOS AGUILAR </w:t>
      </w:r>
      <w:r w:rsidR="00444ED0" w:rsidRPr="00FA2DD0">
        <w:rPr>
          <w:rFonts w:ascii="Arial" w:hAnsi="Arial" w:cs="Arial"/>
          <w:i/>
          <w:iCs/>
          <w:szCs w:val="24"/>
        </w:rPr>
        <w:t>CÓRDOBA</w:t>
      </w:r>
      <w:r w:rsidRPr="00FA2DD0">
        <w:rPr>
          <w:rFonts w:ascii="Arial" w:hAnsi="Arial" w:cs="Arial"/>
          <w:i/>
          <w:iCs/>
          <w:szCs w:val="24"/>
        </w:rPr>
        <w:t xml:space="preserve"> y terminando con JHON JAIRO MORENO ARIAS. En igual sentido se requiere de la información para los cargos de Fiscal Delegado ante los Jueces de Circuito OPECE NO I-102-10(22). (Por ejemplo, la señora SIALENA CEBALLOS ARIAS, fue nombrada mediante Resolución de nombramiento en periodo de prueba No 1868 de fecha 28 de marzo de 2023 y se posesionó en tal fecha, es decir, poner en conocimiento del suscrito la fecha de posesión) empezando con la señora SIALENA CEBALLOS ARIAS y terminando con CIRO ALFONSO </w:t>
      </w:r>
      <w:r w:rsidR="00444ED0" w:rsidRPr="00FA2DD0">
        <w:rPr>
          <w:rFonts w:ascii="Arial" w:hAnsi="Arial" w:cs="Arial"/>
          <w:i/>
          <w:iCs/>
          <w:szCs w:val="24"/>
        </w:rPr>
        <w:t>GÓMEZ</w:t>
      </w:r>
      <w:r w:rsidRPr="00FA2DD0">
        <w:rPr>
          <w:rFonts w:ascii="Arial" w:hAnsi="Arial" w:cs="Arial"/>
          <w:i/>
          <w:iCs/>
          <w:szCs w:val="24"/>
        </w:rPr>
        <w:t xml:space="preserve"> </w:t>
      </w:r>
      <w:r w:rsidR="00444ED0" w:rsidRPr="00FA2DD0">
        <w:rPr>
          <w:rFonts w:ascii="Arial" w:hAnsi="Arial" w:cs="Arial"/>
          <w:i/>
          <w:iCs/>
          <w:szCs w:val="24"/>
        </w:rPr>
        <w:t>GARCÍA</w:t>
      </w:r>
      <w:r w:rsidRPr="00FA2DD0">
        <w:rPr>
          <w:rFonts w:ascii="Arial" w:hAnsi="Arial" w:cs="Arial"/>
          <w:i/>
          <w:iCs/>
          <w:szCs w:val="24"/>
        </w:rPr>
        <w:t xml:space="preserve">. </w:t>
      </w:r>
    </w:p>
    <w:p w14:paraId="2F7E080E" w14:textId="77777777" w:rsidR="00D30BF3" w:rsidRPr="00FA2DD0" w:rsidRDefault="00D30BF3" w:rsidP="00FA2DD0">
      <w:pPr>
        <w:spacing w:after="0" w:line="240" w:lineRule="auto"/>
        <w:ind w:left="426" w:right="420"/>
        <w:jc w:val="both"/>
        <w:rPr>
          <w:rFonts w:ascii="Arial" w:hAnsi="Arial" w:cs="Arial"/>
          <w:i/>
          <w:iCs/>
          <w:szCs w:val="24"/>
        </w:rPr>
      </w:pPr>
    </w:p>
    <w:p w14:paraId="75AD1375" w14:textId="5353D66D" w:rsidR="00B64F34" w:rsidRPr="00FA2DD0" w:rsidRDefault="2951BC66" w:rsidP="00FA2DD0">
      <w:pPr>
        <w:spacing w:after="0" w:line="240" w:lineRule="auto"/>
        <w:ind w:left="426" w:right="420"/>
        <w:jc w:val="both"/>
        <w:rPr>
          <w:rFonts w:ascii="Arial" w:hAnsi="Arial" w:cs="Arial"/>
          <w:i/>
          <w:iCs/>
          <w:szCs w:val="24"/>
        </w:rPr>
      </w:pPr>
      <w:r w:rsidRPr="00FA2DD0">
        <w:rPr>
          <w:rFonts w:ascii="Arial" w:hAnsi="Arial" w:cs="Arial"/>
          <w:i/>
          <w:iCs/>
          <w:szCs w:val="24"/>
        </w:rPr>
        <w:t xml:space="preserve">3) Se indique del listado anexo en PDF correspondiente a los nombramientos para Fiscal Delegado ante los Jueces de Circuito OPECE NO I-102-10(22) y Fiscal Delegado ante Jueces Municipales y Promiscuos OPECE I-103-10 (40), cuando vence el periodo de prueba para cada uno de los casos. Empezando con la señora SIALENA CEBALLOS ARIAS y terminando con CIRO ALFONSO </w:t>
      </w:r>
      <w:r w:rsidR="00444ED0" w:rsidRPr="00FA2DD0">
        <w:rPr>
          <w:rFonts w:ascii="Arial" w:hAnsi="Arial" w:cs="Arial"/>
          <w:i/>
          <w:iCs/>
          <w:szCs w:val="24"/>
        </w:rPr>
        <w:t>GÓMEZ</w:t>
      </w:r>
      <w:r w:rsidRPr="00FA2DD0">
        <w:rPr>
          <w:rFonts w:ascii="Arial" w:hAnsi="Arial" w:cs="Arial"/>
          <w:i/>
          <w:iCs/>
          <w:szCs w:val="24"/>
        </w:rPr>
        <w:t xml:space="preserve"> </w:t>
      </w:r>
      <w:r w:rsidR="00444ED0" w:rsidRPr="00FA2DD0">
        <w:rPr>
          <w:rFonts w:ascii="Arial" w:hAnsi="Arial" w:cs="Arial"/>
          <w:i/>
          <w:iCs/>
          <w:szCs w:val="24"/>
        </w:rPr>
        <w:t>GARCÍA</w:t>
      </w:r>
      <w:r w:rsidRPr="00FA2DD0">
        <w:rPr>
          <w:rFonts w:ascii="Arial" w:hAnsi="Arial" w:cs="Arial"/>
          <w:i/>
          <w:iCs/>
          <w:szCs w:val="24"/>
        </w:rPr>
        <w:t xml:space="preserve">, para el caso de los Fiscales Delegados ante los Jueces de Circuito OPECE NO I-102-10(22) y para el caso de los Fiscales Delegados ante Jueces Municipales y Promiscuos OPECE I-103- 10 (40), empezando con el señor CARLOS AGUILAR </w:t>
      </w:r>
      <w:r w:rsidR="00444ED0" w:rsidRPr="00FA2DD0">
        <w:rPr>
          <w:rFonts w:ascii="Arial" w:hAnsi="Arial" w:cs="Arial"/>
          <w:i/>
          <w:iCs/>
          <w:szCs w:val="24"/>
        </w:rPr>
        <w:t>CÓRDOBA</w:t>
      </w:r>
      <w:r w:rsidRPr="00FA2DD0">
        <w:rPr>
          <w:rFonts w:ascii="Arial" w:hAnsi="Arial" w:cs="Arial"/>
          <w:i/>
          <w:iCs/>
          <w:szCs w:val="24"/>
        </w:rPr>
        <w:t xml:space="preserve"> y terminando con JHON JAIRO MORENO ARIAS.</w:t>
      </w:r>
    </w:p>
    <w:p w14:paraId="76357E74" w14:textId="77777777" w:rsidR="00D30BF3" w:rsidRPr="00FA2DD0" w:rsidRDefault="00D30BF3" w:rsidP="00FA2DD0">
      <w:pPr>
        <w:spacing w:after="0" w:line="240" w:lineRule="auto"/>
        <w:ind w:left="426" w:right="420"/>
        <w:jc w:val="both"/>
        <w:rPr>
          <w:rFonts w:ascii="Arial" w:hAnsi="Arial" w:cs="Arial"/>
          <w:i/>
          <w:iCs/>
          <w:szCs w:val="24"/>
        </w:rPr>
      </w:pPr>
    </w:p>
    <w:p w14:paraId="7FB80A8E" w14:textId="1107E053" w:rsidR="00B64F34" w:rsidRPr="00FA2DD0" w:rsidRDefault="2951BC66" w:rsidP="00FA2DD0">
      <w:pPr>
        <w:spacing w:after="0" w:line="240" w:lineRule="auto"/>
        <w:ind w:left="426" w:right="420"/>
        <w:jc w:val="both"/>
        <w:rPr>
          <w:rFonts w:ascii="Arial" w:hAnsi="Arial" w:cs="Arial"/>
          <w:i/>
          <w:iCs/>
          <w:szCs w:val="24"/>
        </w:rPr>
      </w:pPr>
      <w:r w:rsidRPr="00FA2DD0">
        <w:rPr>
          <w:rFonts w:ascii="Arial" w:hAnsi="Arial" w:cs="Arial"/>
          <w:i/>
          <w:iCs/>
          <w:szCs w:val="24"/>
        </w:rPr>
        <w:t xml:space="preserve">4) Se indique del listado anexo en PDF correspondiente a los nombramientos para Fiscal Delegado ante los Jueces de Circuito OPECE NO I-102-10(22) y Fiscal Delegado ante Jueces Municipales y Promiscuos OPECE I-103-10 (40), si alguna de las personas que hacen parte de los listados allegados a la respuesta previa, declinaron del nombramiento, no lo aceptaron, renunciaron, desistieron o se retiraron del cargo por algún motivo, en caso afirmativo en qué fecha se dio dicha situación administrativa. </w:t>
      </w:r>
    </w:p>
    <w:p w14:paraId="492B38E7" w14:textId="77777777" w:rsidR="00D30BF3" w:rsidRPr="00FA2DD0" w:rsidRDefault="00D30BF3" w:rsidP="00FA2DD0">
      <w:pPr>
        <w:spacing w:after="0" w:line="240" w:lineRule="auto"/>
        <w:ind w:left="426" w:right="420"/>
        <w:jc w:val="both"/>
        <w:rPr>
          <w:rFonts w:ascii="Arial" w:hAnsi="Arial" w:cs="Arial"/>
          <w:i/>
          <w:iCs/>
          <w:szCs w:val="24"/>
        </w:rPr>
      </w:pPr>
    </w:p>
    <w:p w14:paraId="3690F5D7" w14:textId="7D413215" w:rsidR="00B64F34" w:rsidRPr="00FA2DD0" w:rsidRDefault="2951BC66" w:rsidP="00FA2DD0">
      <w:pPr>
        <w:spacing w:after="0" w:line="240" w:lineRule="auto"/>
        <w:ind w:left="426" w:right="420"/>
        <w:jc w:val="both"/>
        <w:rPr>
          <w:rFonts w:ascii="Arial" w:hAnsi="Arial" w:cs="Arial"/>
          <w:i/>
          <w:iCs/>
          <w:szCs w:val="24"/>
        </w:rPr>
      </w:pPr>
      <w:r w:rsidRPr="00FA2DD0">
        <w:rPr>
          <w:rFonts w:ascii="Arial" w:hAnsi="Arial" w:cs="Arial"/>
          <w:i/>
          <w:iCs/>
          <w:szCs w:val="24"/>
        </w:rPr>
        <w:t>5) Se indique del listado anexo en PDF correspondiente a los nombramientos para Fiscal Delegado ante los Jueces de Circuito OPECE NO I-102-10(22) y Fiscal Delegado ante Jueces Municipales y Promiscuos OPECE I-103-10 (40), si alguna de las personas que hacen parte de los listados allegados a la respuesta previa, pidieron prorroga</w:t>
      </w:r>
      <w:r w:rsidR="00980205" w:rsidRPr="00FA2DD0">
        <w:rPr>
          <w:rFonts w:ascii="Arial" w:hAnsi="Arial" w:cs="Arial"/>
          <w:i/>
          <w:iCs/>
          <w:szCs w:val="24"/>
        </w:rPr>
        <w:t xml:space="preserve"> (sic)</w:t>
      </w:r>
      <w:r w:rsidRPr="00FA2DD0">
        <w:rPr>
          <w:rFonts w:ascii="Arial" w:hAnsi="Arial" w:cs="Arial"/>
          <w:i/>
          <w:iCs/>
          <w:szCs w:val="24"/>
        </w:rPr>
        <w:t xml:space="preserve"> para posesionarse en el cargo para el cual fue nombrado, en caso positivo indicar en cada caso, en qué fecha vence el término de dicha prorroga. </w:t>
      </w:r>
    </w:p>
    <w:p w14:paraId="2B89C971" w14:textId="77777777" w:rsidR="00D30BF3" w:rsidRPr="00FA2DD0" w:rsidRDefault="00D30BF3" w:rsidP="00FA2DD0">
      <w:pPr>
        <w:spacing w:after="0" w:line="240" w:lineRule="auto"/>
        <w:ind w:left="426" w:right="420"/>
        <w:jc w:val="both"/>
        <w:rPr>
          <w:rFonts w:ascii="Arial" w:hAnsi="Arial" w:cs="Arial"/>
          <w:i/>
          <w:iCs/>
          <w:szCs w:val="24"/>
        </w:rPr>
      </w:pPr>
    </w:p>
    <w:p w14:paraId="1592BD03" w14:textId="4876F8AD" w:rsidR="00B64F34" w:rsidRPr="00FA2DD0" w:rsidRDefault="2951BC66" w:rsidP="00FA2DD0">
      <w:pPr>
        <w:spacing w:after="0" w:line="240" w:lineRule="auto"/>
        <w:ind w:left="426" w:right="420"/>
        <w:jc w:val="both"/>
        <w:rPr>
          <w:rFonts w:ascii="Arial" w:hAnsi="Arial" w:cs="Arial"/>
          <w:szCs w:val="24"/>
        </w:rPr>
      </w:pPr>
      <w:r w:rsidRPr="00FA2DD0">
        <w:rPr>
          <w:rFonts w:ascii="Arial" w:hAnsi="Arial" w:cs="Arial"/>
          <w:i/>
          <w:iCs/>
          <w:szCs w:val="24"/>
        </w:rPr>
        <w:t>6) Se indique del listado anexo en PDF correspondiente a los nombramientos para Fiscal Delegado ante los Jueces de Circuito OPECE NO I-102-10(22) y Fiscal Delegado ante Jueces Municipales y Promiscuos OPECE I-103-10 (40), si alguna de las personas que hacen parte de los listados allegados a la respuesta previa, ocupan o</w:t>
      </w:r>
      <w:r w:rsidR="00AC43F7">
        <w:rPr>
          <w:rFonts w:ascii="Arial" w:hAnsi="Arial" w:cs="Arial"/>
          <w:i/>
          <w:iCs/>
          <w:szCs w:val="24"/>
        </w:rPr>
        <w:t xml:space="preserve"> </w:t>
      </w:r>
      <w:r w:rsidR="3E9C8385" w:rsidRPr="00FA2DD0">
        <w:rPr>
          <w:rFonts w:ascii="Arial" w:hAnsi="Arial" w:cs="Arial"/>
          <w:i/>
          <w:iCs/>
          <w:szCs w:val="24"/>
        </w:rPr>
        <w:t>(sic)</w:t>
      </w:r>
      <w:r w:rsidRPr="00FA2DD0">
        <w:rPr>
          <w:rFonts w:ascii="Arial" w:hAnsi="Arial" w:cs="Arial"/>
          <w:i/>
          <w:iCs/>
          <w:szCs w:val="24"/>
        </w:rPr>
        <w:t xml:space="preserve"> ocuparon un cargo en provisionalidad en la Fiscalía General de la Nación, si actualmente lo ocupan explicar el motivo de la dualidad en el nombramiento en propiedad en periodo de prueba y el cargo en provisionalidad. Si ocuparon un cargo en la entidad en provisionalidad o en encargo o cualquier otra situación administrativa, indicar hasta que fecha ocuparon dicho cargo.</w:t>
      </w:r>
      <w:r w:rsidR="00B64F34" w:rsidRPr="00FA2DD0">
        <w:rPr>
          <w:rFonts w:ascii="Arial" w:hAnsi="Arial" w:cs="Arial"/>
          <w:i/>
          <w:iCs/>
          <w:szCs w:val="24"/>
        </w:rPr>
        <w:t xml:space="preserve">” </w:t>
      </w:r>
      <w:r w:rsidR="4CE1DF80" w:rsidRPr="00FA2DD0">
        <w:rPr>
          <w:rFonts w:ascii="Arial" w:hAnsi="Arial" w:cs="Arial"/>
          <w:szCs w:val="24"/>
        </w:rPr>
        <w:t xml:space="preserve">petición radicada bajo el </w:t>
      </w:r>
      <w:r w:rsidR="4CE1DF80" w:rsidRPr="00FA2DD0">
        <w:rPr>
          <w:rFonts w:ascii="Arial" w:hAnsi="Arial" w:cs="Arial"/>
          <w:b/>
          <w:bCs/>
          <w:szCs w:val="24"/>
        </w:rPr>
        <w:t>No.</w:t>
      </w:r>
      <w:r w:rsidR="72F4CF65" w:rsidRPr="00FA2DD0">
        <w:rPr>
          <w:rFonts w:ascii="Arial" w:hAnsi="Arial" w:cs="Arial"/>
          <w:b/>
          <w:bCs/>
          <w:szCs w:val="24"/>
        </w:rPr>
        <w:t xml:space="preserve"> </w:t>
      </w:r>
      <w:r w:rsidR="4CE1DF80" w:rsidRPr="00FA2DD0">
        <w:rPr>
          <w:rFonts w:ascii="Arial" w:hAnsi="Arial" w:cs="Arial"/>
          <w:b/>
          <w:bCs/>
          <w:szCs w:val="24"/>
        </w:rPr>
        <w:t>20233000050615</w:t>
      </w:r>
      <w:r w:rsidR="4CE1DF80" w:rsidRPr="00FA2DD0">
        <w:rPr>
          <w:rFonts w:ascii="Arial" w:hAnsi="Arial" w:cs="Arial"/>
          <w:i/>
          <w:iCs/>
          <w:szCs w:val="24"/>
        </w:rPr>
        <w:t xml:space="preserve"> </w:t>
      </w:r>
      <w:r w:rsidR="473CCB7B" w:rsidRPr="00FA2DD0">
        <w:rPr>
          <w:rFonts w:ascii="Arial" w:hAnsi="Arial" w:cs="Arial"/>
          <w:i/>
          <w:iCs/>
          <w:szCs w:val="24"/>
        </w:rPr>
        <w:t xml:space="preserve">del </w:t>
      </w:r>
      <w:r w:rsidR="473CCB7B" w:rsidRPr="00FA2DD0">
        <w:rPr>
          <w:rFonts w:ascii="Arial" w:hAnsi="Arial" w:cs="Arial"/>
          <w:b/>
          <w:bCs/>
          <w:i/>
          <w:iCs/>
          <w:szCs w:val="24"/>
        </w:rPr>
        <w:t>20/06/2023</w:t>
      </w:r>
      <w:r w:rsidR="473CCB7B" w:rsidRPr="00FA2DD0">
        <w:rPr>
          <w:rFonts w:ascii="Arial" w:hAnsi="Arial" w:cs="Arial"/>
          <w:i/>
          <w:iCs/>
          <w:szCs w:val="24"/>
        </w:rPr>
        <w:t xml:space="preserve"> </w:t>
      </w:r>
      <w:r w:rsidR="00B64F34" w:rsidRPr="00FA2DD0">
        <w:rPr>
          <w:rFonts w:ascii="Arial" w:hAnsi="Arial" w:cs="Arial"/>
          <w:szCs w:val="24"/>
        </w:rPr>
        <w:t>(</w:t>
      </w:r>
      <w:r w:rsidR="361EE92E" w:rsidRPr="00FA2DD0">
        <w:rPr>
          <w:rFonts w:ascii="Arial" w:hAnsi="Arial" w:cs="Arial"/>
          <w:szCs w:val="24"/>
        </w:rPr>
        <w:t>Archivo 3</w:t>
      </w:r>
      <w:r w:rsidR="00B64F34" w:rsidRPr="00FA2DD0">
        <w:rPr>
          <w:rFonts w:ascii="Arial" w:hAnsi="Arial" w:cs="Arial"/>
          <w:szCs w:val="24"/>
        </w:rPr>
        <w:t>,</w:t>
      </w:r>
      <w:r w:rsidR="52C569E7" w:rsidRPr="00FA2DD0">
        <w:rPr>
          <w:rFonts w:ascii="Arial" w:hAnsi="Arial" w:cs="Arial"/>
          <w:szCs w:val="24"/>
        </w:rPr>
        <w:t xml:space="preserve"> Carpeta Anexo15Tutela202300401,</w:t>
      </w:r>
      <w:r w:rsidR="00B64F34" w:rsidRPr="00FA2DD0">
        <w:rPr>
          <w:rFonts w:ascii="Arial" w:hAnsi="Arial" w:cs="Arial"/>
          <w:szCs w:val="24"/>
        </w:rPr>
        <w:t xml:space="preserve"> del C.01).</w:t>
      </w:r>
    </w:p>
    <w:p w14:paraId="3DFA0FE2" w14:textId="77777777" w:rsidR="00D30BF3" w:rsidRDefault="00D30BF3" w:rsidP="00293B9A">
      <w:pPr>
        <w:spacing w:after="0"/>
        <w:jc w:val="both"/>
        <w:rPr>
          <w:rFonts w:ascii="Arial" w:hAnsi="Arial" w:cs="Arial"/>
          <w:sz w:val="24"/>
          <w:szCs w:val="24"/>
        </w:rPr>
      </w:pPr>
    </w:p>
    <w:p w14:paraId="26283564" w14:textId="6001BE9A" w:rsidR="687AD3B9" w:rsidRPr="00293B9A" w:rsidRDefault="687AD3B9" w:rsidP="00293B9A">
      <w:pPr>
        <w:spacing w:after="0"/>
        <w:jc w:val="both"/>
        <w:rPr>
          <w:rFonts w:ascii="Arial" w:eastAsia="Arial" w:hAnsi="Arial" w:cs="Arial"/>
          <w:sz w:val="24"/>
          <w:szCs w:val="24"/>
        </w:rPr>
      </w:pPr>
      <w:r w:rsidRPr="00293B9A">
        <w:rPr>
          <w:rFonts w:ascii="Arial" w:hAnsi="Arial" w:cs="Arial"/>
          <w:sz w:val="24"/>
          <w:szCs w:val="24"/>
        </w:rPr>
        <w:lastRenderedPageBreak/>
        <w:t>Así como que la entidad a la que se dirigió la petición no dio respuesta y por ello el actor interpuso acción de tutela que correspondió al Juzgado Único de Familia de Do</w:t>
      </w:r>
      <w:r w:rsidR="47CD4652" w:rsidRPr="00293B9A">
        <w:rPr>
          <w:rFonts w:ascii="Arial" w:hAnsi="Arial" w:cs="Arial"/>
          <w:sz w:val="24"/>
          <w:szCs w:val="24"/>
        </w:rPr>
        <w:t>s</w:t>
      </w:r>
      <w:r w:rsidRPr="00293B9A">
        <w:rPr>
          <w:rFonts w:ascii="Arial" w:hAnsi="Arial" w:cs="Arial"/>
          <w:sz w:val="24"/>
          <w:szCs w:val="24"/>
        </w:rPr>
        <w:t xml:space="preserve">quebradas </w:t>
      </w:r>
      <w:r w:rsidR="37F91A9D" w:rsidRPr="00293B9A">
        <w:rPr>
          <w:rFonts w:ascii="Arial" w:hAnsi="Arial" w:cs="Arial"/>
          <w:sz w:val="24"/>
          <w:szCs w:val="24"/>
        </w:rPr>
        <w:t xml:space="preserve">(Carpeta Anexo15Tutela202300401), dando respuesta la Subdirección de la Fiscalía General de la Nación durante el trámite de dicha acción, </w:t>
      </w:r>
      <w:r w:rsidR="13AD39BB" w:rsidRPr="00293B9A">
        <w:rPr>
          <w:rFonts w:ascii="Arial" w:hAnsi="Arial" w:cs="Arial"/>
          <w:sz w:val="24"/>
          <w:szCs w:val="24"/>
        </w:rPr>
        <w:t>más</w:t>
      </w:r>
      <w:r w:rsidR="37F91A9D" w:rsidRPr="00293B9A">
        <w:rPr>
          <w:rFonts w:ascii="Arial" w:hAnsi="Arial" w:cs="Arial"/>
          <w:sz w:val="24"/>
          <w:szCs w:val="24"/>
        </w:rPr>
        <w:t xml:space="preserve"> exactamente el </w:t>
      </w:r>
      <w:r w:rsidR="26C0B681" w:rsidRPr="00293B9A">
        <w:rPr>
          <w:rFonts w:ascii="Arial" w:hAnsi="Arial" w:cs="Arial"/>
          <w:b/>
          <w:bCs/>
          <w:sz w:val="24"/>
          <w:szCs w:val="24"/>
        </w:rPr>
        <w:t>13/07/2023</w:t>
      </w:r>
      <w:r w:rsidR="26C0B681" w:rsidRPr="00293B9A">
        <w:rPr>
          <w:rFonts w:ascii="Arial" w:hAnsi="Arial" w:cs="Arial"/>
          <w:sz w:val="24"/>
          <w:szCs w:val="24"/>
        </w:rPr>
        <w:t xml:space="preserve"> mediante Oficio de salida </w:t>
      </w:r>
      <w:r w:rsidR="26C0B681" w:rsidRPr="00293B9A">
        <w:rPr>
          <w:rFonts w:ascii="Arial" w:hAnsi="Arial" w:cs="Arial"/>
          <w:b/>
          <w:bCs/>
          <w:sz w:val="24"/>
          <w:szCs w:val="24"/>
        </w:rPr>
        <w:t>20233000017151</w:t>
      </w:r>
      <w:r w:rsidR="0230D22D" w:rsidRPr="00293B9A">
        <w:rPr>
          <w:rFonts w:ascii="Arial" w:hAnsi="Arial" w:cs="Arial"/>
          <w:sz w:val="24"/>
          <w:szCs w:val="24"/>
        </w:rPr>
        <w:t xml:space="preserve">, en la que, de los 6 puntos de información solicitada, </w:t>
      </w:r>
      <w:r w:rsidR="448592B6" w:rsidRPr="00293B9A">
        <w:rPr>
          <w:rFonts w:ascii="Arial" w:hAnsi="Arial" w:cs="Arial"/>
          <w:sz w:val="24"/>
          <w:szCs w:val="24"/>
        </w:rPr>
        <w:t>dio respuesta a 4 de ellos y alegó e</w:t>
      </w:r>
      <w:r w:rsidR="0230D22D" w:rsidRPr="00293B9A">
        <w:rPr>
          <w:rFonts w:ascii="Arial" w:hAnsi="Arial" w:cs="Arial"/>
          <w:sz w:val="24"/>
          <w:szCs w:val="24"/>
        </w:rPr>
        <w:t>l carácter de reserva legal</w:t>
      </w:r>
      <w:r w:rsidR="1975B08E" w:rsidRPr="00293B9A">
        <w:rPr>
          <w:rFonts w:ascii="Arial" w:hAnsi="Arial" w:cs="Arial"/>
          <w:sz w:val="24"/>
          <w:szCs w:val="24"/>
        </w:rPr>
        <w:t xml:space="preserve"> respecto a los puntos 2 y 3</w:t>
      </w:r>
      <w:r w:rsidR="0230D22D" w:rsidRPr="00293B9A">
        <w:rPr>
          <w:rFonts w:ascii="Arial" w:hAnsi="Arial" w:cs="Arial"/>
          <w:sz w:val="24"/>
          <w:szCs w:val="24"/>
        </w:rPr>
        <w:t xml:space="preserve"> (Págs. 7 a 20 del doc. 10, Carpeta Anexo15Tutela202300401, del C.01)</w:t>
      </w:r>
      <w:r w:rsidR="06D3A851" w:rsidRPr="00293B9A">
        <w:rPr>
          <w:rFonts w:ascii="Arial" w:hAnsi="Arial" w:cs="Arial"/>
          <w:sz w:val="24"/>
          <w:szCs w:val="24"/>
        </w:rPr>
        <w:t>.</w:t>
      </w:r>
    </w:p>
    <w:p w14:paraId="07F375FD" w14:textId="1A6EAD5A" w:rsidR="687AD3B9" w:rsidRPr="00293B9A" w:rsidRDefault="687AD3B9" w:rsidP="00293B9A">
      <w:pPr>
        <w:spacing w:after="0"/>
        <w:jc w:val="both"/>
        <w:rPr>
          <w:rFonts w:ascii="Arial" w:hAnsi="Arial" w:cs="Arial"/>
          <w:sz w:val="24"/>
          <w:szCs w:val="24"/>
        </w:rPr>
      </w:pPr>
    </w:p>
    <w:p w14:paraId="6BF07094" w14:textId="0D0D3A42" w:rsidR="687AD3B9" w:rsidRPr="00293B9A" w:rsidRDefault="1DF5A10D" w:rsidP="00293B9A">
      <w:pPr>
        <w:spacing w:after="0"/>
        <w:jc w:val="both"/>
        <w:rPr>
          <w:rFonts w:ascii="Arial" w:eastAsia="Arial" w:hAnsi="Arial" w:cs="Arial"/>
          <w:sz w:val="24"/>
          <w:szCs w:val="24"/>
        </w:rPr>
      </w:pPr>
      <w:r w:rsidRPr="00293B9A">
        <w:rPr>
          <w:rFonts w:ascii="Arial" w:hAnsi="Arial" w:cs="Arial"/>
          <w:sz w:val="24"/>
          <w:szCs w:val="24"/>
        </w:rPr>
        <w:t>También</w:t>
      </w:r>
      <w:r w:rsidR="06D3A851" w:rsidRPr="00293B9A">
        <w:rPr>
          <w:rFonts w:ascii="Arial" w:hAnsi="Arial" w:cs="Arial"/>
          <w:sz w:val="24"/>
          <w:szCs w:val="24"/>
        </w:rPr>
        <w:t xml:space="preserve"> se acreditó que</w:t>
      </w:r>
      <w:r w:rsidR="0230D22D" w:rsidRPr="00293B9A">
        <w:rPr>
          <w:rFonts w:ascii="Arial" w:hAnsi="Arial" w:cs="Arial"/>
          <w:sz w:val="24"/>
          <w:szCs w:val="24"/>
        </w:rPr>
        <w:t xml:space="preserve"> </w:t>
      </w:r>
      <w:r w:rsidR="11A5FB78" w:rsidRPr="00293B9A">
        <w:rPr>
          <w:rFonts w:ascii="Arial" w:hAnsi="Arial" w:cs="Arial"/>
          <w:sz w:val="24"/>
          <w:szCs w:val="24"/>
        </w:rPr>
        <w:t xml:space="preserve">el señor </w:t>
      </w:r>
      <w:r w:rsidR="315ED6CB" w:rsidRPr="00293B9A">
        <w:rPr>
          <w:rFonts w:ascii="Arial" w:hAnsi="Arial" w:cs="Arial"/>
          <w:sz w:val="24"/>
          <w:szCs w:val="24"/>
        </w:rPr>
        <w:t>Mario Alberto</w:t>
      </w:r>
      <w:r w:rsidR="11A5FB78" w:rsidRPr="00293B9A">
        <w:rPr>
          <w:rFonts w:ascii="Arial" w:hAnsi="Arial" w:cs="Arial"/>
          <w:sz w:val="24"/>
          <w:szCs w:val="24"/>
        </w:rPr>
        <w:t xml:space="preserve"> Ramírez Mendoza interpuso recurso de insistencia el 02/08/2023</w:t>
      </w:r>
      <w:r w:rsidR="031593DF" w:rsidRPr="00293B9A">
        <w:rPr>
          <w:rFonts w:ascii="Arial" w:hAnsi="Arial" w:cs="Arial"/>
          <w:sz w:val="24"/>
          <w:szCs w:val="24"/>
        </w:rPr>
        <w:t xml:space="preserve"> frente la información que la accionada </w:t>
      </w:r>
      <w:r w:rsidR="2F20517E" w:rsidRPr="00293B9A">
        <w:rPr>
          <w:rFonts w:ascii="Arial" w:hAnsi="Arial" w:cs="Arial"/>
          <w:sz w:val="24"/>
          <w:szCs w:val="24"/>
        </w:rPr>
        <w:t>adujo</w:t>
      </w:r>
      <w:r w:rsidR="031593DF" w:rsidRPr="00293B9A">
        <w:rPr>
          <w:rFonts w:ascii="Arial" w:hAnsi="Arial" w:cs="Arial"/>
          <w:sz w:val="24"/>
          <w:szCs w:val="24"/>
        </w:rPr>
        <w:t xml:space="preserve"> tenía carácter de reserva,</w:t>
      </w:r>
      <w:r w:rsidR="11A5FB78" w:rsidRPr="00293B9A">
        <w:rPr>
          <w:rFonts w:ascii="Arial" w:hAnsi="Arial" w:cs="Arial"/>
          <w:sz w:val="24"/>
          <w:szCs w:val="24"/>
        </w:rPr>
        <w:t xml:space="preserve"> </w:t>
      </w:r>
      <w:r w:rsidR="090464CB" w:rsidRPr="00293B9A">
        <w:rPr>
          <w:rFonts w:ascii="Arial" w:hAnsi="Arial" w:cs="Arial"/>
          <w:sz w:val="24"/>
          <w:szCs w:val="24"/>
        </w:rPr>
        <w:t>que remitió al</w:t>
      </w:r>
      <w:r w:rsidR="57504CED" w:rsidRPr="00293B9A">
        <w:rPr>
          <w:rFonts w:ascii="Arial" w:hAnsi="Arial" w:cs="Arial"/>
          <w:sz w:val="24"/>
          <w:szCs w:val="24"/>
        </w:rPr>
        <w:t xml:space="preserve"> </w:t>
      </w:r>
      <w:r w:rsidR="11A5FB78" w:rsidRPr="00293B9A">
        <w:rPr>
          <w:rFonts w:ascii="Arial" w:hAnsi="Arial" w:cs="Arial"/>
          <w:sz w:val="24"/>
          <w:szCs w:val="24"/>
        </w:rPr>
        <w:t xml:space="preserve">correo electrónico </w:t>
      </w:r>
      <w:hyperlink r:id="rId15">
        <w:r w:rsidR="7774A096" w:rsidRPr="00293B9A">
          <w:rPr>
            <w:rStyle w:val="Hipervnculo"/>
            <w:rFonts w:ascii="Arial" w:eastAsia="Arial" w:hAnsi="Arial" w:cs="Arial"/>
            <w:sz w:val="24"/>
            <w:szCs w:val="24"/>
          </w:rPr>
          <w:t>maritza.mosquera@fiscalia.gov.co</w:t>
        </w:r>
      </w:hyperlink>
      <w:r w:rsidR="7774A096" w:rsidRPr="00293B9A">
        <w:rPr>
          <w:rFonts w:ascii="Arial" w:eastAsia="Arial" w:hAnsi="Arial" w:cs="Arial"/>
          <w:sz w:val="24"/>
          <w:szCs w:val="24"/>
        </w:rPr>
        <w:t xml:space="preserve"> </w:t>
      </w:r>
      <w:r w:rsidR="173F836E" w:rsidRPr="00293B9A">
        <w:rPr>
          <w:rFonts w:ascii="Arial" w:eastAsia="Arial" w:hAnsi="Arial" w:cs="Arial"/>
          <w:sz w:val="24"/>
          <w:szCs w:val="24"/>
        </w:rPr>
        <w:t>(págs. 1-3 del doc. 02 del C.01).</w:t>
      </w:r>
    </w:p>
    <w:p w14:paraId="612C77B0" w14:textId="77777777" w:rsidR="00D30BF3" w:rsidRDefault="00D30BF3" w:rsidP="00293B9A">
      <w:pPr>
        <w:spacing w:after="0"/>
        <w:jc w:val="both"/>
        <w:rPr>
          <w:rFonts w:ascii="Arial" w:eastAsia="Arial" w:hAnsi="Arial" w:cs="Arial"/>
          <w:sz w:val="24"/>
          <w:szCs w:val="24"/>
        </w:rPr>
      </w:pPr>
    </w:p>
    <w:p w14:paraId="7C9B5CEC" w14:textId="3D402732" w:rsidR="687AD3B9" w:rsidRPr="00293B9A" w:rsidRDefault="06ECDE98" w:rsidP="00293B9A">
      <w:pPr>
        <w:spacing w:after="0"/>
        <w:jc w:val="both"/>
        <w:rPr>
          <w:rFonts w:ascii="Arial" w:eastAsia="Arial" w:hAnsi="Arial" w:cs="Arial"/>
          <w:sz w:val="24"/>
          <w:szCs w:val="24"/>
        </w:rPr>
      </w:pPr>
      <w:r w:rsidRPr="00293B9A">
        <w:rPr>
          <w:rFonts w:ascii="Arial" w:eastAsia="Arial" w:hAnsi="Arial" w:cs="Arial"/>
          <w:sz w:val="24"/>
          <w:szCs w:val="24"/>
        </w:rPr>
        <w:t>De otro lado m</w:t>
      </w:r>
      <w:r w:rsidR="68E380E4" w:rsidRPr="00293B9A">
        <w:rPr>
          <w:rFonts w:ascii="Arial" w:eastAsia="Arial" w:hAnsi="Arial" w:cs="Arial"/>
          <w:sz w:val="24"/>
          <w:szCs w:val="24"/>
        </w:rPr>
        <w:t>ilita</w:t>
      </w:r>
      <w:r w:rsidR="00980205" w:rsidRPr="00293B9A">
        <w:rPr>
          <w:rFonts w:ascii="Arial" w:eastAsia="Arial" w:hAnsi="Arial" w:cs="Arial"/>
          <w:sz w:val="24"/>
          <w:szCs w:val="24"/>
        </w:rPr>
        <w:t xml:space="preserve"> </w:t>
      </w:r>
      <w:r w:rsidR="68E380E4" w:rsidRPr="00293B9A">
        <w:rPr>
          <w:rFonts w:ascii="Arial" w:eastAsia="Arial" w:hAnsi="Arial" w:cs="Arial"/>
          <w:sz w:val="24"/>
          <w:szCs w:val="24"/>
        </w:rPr>
        <w:t>el escrito realizado por el actor de facha</w:t>
      </w:r>
      <w:r w:rsidR="173F836E" w:rsidRPr="00293B9A">
        <w:rPr>
          <w:rFonts w:ascii="Arial" w:eastAsia="Arial" w:hAnsi="Arial" w:cs="Arial"/>
          <w:sz w:val="24"/>
          <w:szCs w:val="24"/>
        </w:rPr>
        <w:t xml:space="preserve"> 24/08/2023</w:t>
      </w:r>
      <w:r w:rsidR="2FA3FE31" w:rsidRPr="00293B9A">
        <w:rPr>
          <w:rFonts w:ascii="Arial" w:eastAsia="Arial" w:hAnsi="Arial" w:cs="Arial"/>
          <w:sz w:val="24"/>
          <w:szCs w:val="24"/>
        </w:rPr>
        <w:t xml:space="preserve"> que </w:t>
      </w:r>
      <w:r w:rsidR="173F836E" w:rsidRPr="00293B9A">
        <w:rPr>
          <w:rFonts w:ascii="Arial" w:eastAsia="Arial" w:hAnsi="Arial" w:cs="Arial"/>
          <w:sz w:val="24"/>
          <w:szCs w:val="24"/>
        </w:rPr>
        <w:t>remitió a</w:t>
      </w:r>
      <w:r w:rsidR="0EEFC5DB" w:rsidRPr="00293B9A">
        <w:rPr>
          <w:rFonts w:ascii="Arial" w:eastAsia="Arial" w:hAnsi="Arial" w:cs="Arial"/>
          <w:sz w:val="24"/>
          <w:szCs w:val="24"/>
        </w:rPr>
        <w:t xml:space="preserve"> la </w:t>
      </w:r>
      <w:r w:rsidR="0EEFC5DB" w:rsidRPr="00293B9A">
        <w:rPr>
          <w:rFonts w:ascii="Arial" w:hAnsi="Arial" w:cs="Arial"/>
          <w:sz w:val="24"/>
          <w:szCs w:val="24"/>
        </w:rPr>
        <w:t>Subdirección de Talento Humano de la Fiscalía General de la Nación</w:t>
      </w:r>
      <w:r w:rsidR="2351E201" w:rsidRPr="00293B9A">
        <w:rPr>
          <w:rFonts w:ascii="Arial" w:hAnsi="Arial" w:cs="Arial"/>
          <w:sz w:val="24"/>
          <w:szCs w:val="24"/>
        </w:rPr>
        <w:t>,</w:t>
      </w:r>
      <w:r w:rsidR="0EEFC5DB" w:rsidRPr="00293B9A">
        <w:rPr>
          <w:rFonts w:ascii="Arial" w:hAnsi="Arial" w:cs="Arial"/>
          <w:sz w:val="24"/>
          <w:szCs w:val="24"/>
        </w:rPr>
        <w:t xml:space="preserve"> a</w:t>
      </w:r>
      <w:r w:rsidR="173F836E" w:rsidRPr="00293B9A">
        <w:rPr>
          <w:rFonts w:ascii="Arial" w:eastAsia="Arial" w:hAnsi="Arial" w:cs="Arial"/>
          <w:sz w:val="24"/>
          <w:szCs w:val="24"/>
        </w:rPr>
        <w:t xml:space="preserve"> la misma dirección electrónica</w:t>
      </w:r>
      <w:r w:rsidR="51E0A7CB" w:rsidRPr="00293B9A">
        <w:rPr>
          <w:rFonts w:ascii="Arial" w:eastAsia="Arial" w:hAnsi="Arial" w:cs="Arial"/>
          <w:sz w:val="24"/>
          <w:szCs w:val="24"/>
        </w:rPr>
        <w:t xml:space="preserve">, </w:t>
      </w:r>
      <w:r w:rsidR="4D7D49C4" w:rsidRPr="00293B9A">
        <w:rPr>
          <w:rFonts w:ascii="Arial" w:eastAsia="Arial" w:hAnsi="Arial" w:cs="Arial"/>
          <w:sz w:val="24"/>
          <w:szCs w:val="24"/>
        </w:rPr>
        <w:t xml:space="preserve">para </w:t>
      </w:r>
      <w:r w:rsidR="173F836E" w:rsidRPr="00293B9A">
        <w:rPr>
          <w:rFonts w:ascii="Arial" w:eastAsia="Arial" w:hAnsi="Arial" w:cs="Arial"/>
          <w:sz w:val="24"/>
          <w:szCs w:val="24"/>
        </w:rPr>
        <w:t>solicit</w:t>
      </w:r>
      <w:r w:rsidR="271E8D9B" w:rsidRPr="00293B9A">
        <w:rPr>
          <w:rFonts w:ascii="Arial" w:eastAsia="Arial" w:hAnsi="Arial" w:cs="Arial"/>
          <w:sz w:val="24"/>
          <w:szCs w:val="24"/>
        </w:rPr>
        <w:t>arle</w:t>
      </w:r>
      <w:r w:rsidR="2696D734" w:rsidRPr="00293B9A">
        <w:rPr>
          <w:rFonts w:ascii="Arial" w:eastAsia="Arial" w:hAnsi="Arial" w:cs="Arial"/>
          <w:sz w:val="24"/>
          <w:szCs w:val="24"/>
        </w:rPr>
        <w:t xml:space="preserve"> información acerca del trámite que se le impartió al recurso de insistencia antes mencionado, solicitud que reiteró el 29</w:t>
      </w:r>
      <w:r w:rsidR="0506944A" w:rsidRPr="00293B9A">
        <w:rPr>
          <w:rFonts w:ascii="Arial" w:eastAsia="Arial" w:hAnsi="Arial" w:cs="Arial"/>
          <w:sz w:val="24"/>
          <w:szCs w:val="24"/>
        </w:rPr>
        <w:t>/08/2023 (págs. 5 y 6 del doc. 02 del C.01).</w:t>
      </w:r>
    </w:p>
    <w:p w14:paraId="35B5B02B" w14:textId="77777777" w:rsidR="00D30BF3" w:rsidRDefault="00D30BF3" w:rsidP="00293B9A">
      <w:pPr>
        <w:spacing w:after="0"/>
        <w:jc w:val="both"/>
        <w:rPr>
          <w:rFonts w:ascii="Arial" w:eastAsia="Arial" w:hAnsi="Arial" w:cs="Arial"/>
          <w:sz w:val="24"/>
          <w:szCs w:val="24"/>
        </w:rPr>
      </w:pPr>
    </w:p>
    <w:p w14:paraId="28416D41" w14:textId="16344402" w:rsidR="7FF09597" w:rsidRDefault="7FF09597" w:rsidP="00293B9A">
      <w:pPr>
        <w:spacing w:after="0"/>
        <w:jc w:val="both"/>
        <w:rPr>
          <w:rFonts w:ascii="Arial" w:hAnsi="Arial" w:cs="Arial"/>
          <w:sz w:val="24"/>
          <w:szCs w:val="24"/>
        </w:rPr>
      </w:pPr>
      <w:r w:rsidRPr="00293B9A">
        <w:rPr>
          <w:rFonts w:ascii="Arial" w:eastAsia="Arial" w:hAnsi="Arial" w:cs="Arial"/>
          <w:sz w:val="24"/>
          <w:szCs w:val="24"/>
        </w:rPr>
        <w:t xml:space="preserve">Ahora, la entidad accionada incorporó al plenario </w:t>
      </w:r>
      <w:r w:rsidR="420B15C9" w:rsidRPr="00293B9A">
        <w:rPr>
          <w:rFonts w:ascii="Arial" w:eastAsia="Arial" w:hAnsi="Arial" w:cs="Arial"/>
          <w:sz w:val="24"/>
          <w:szCs w:val="24"/>
        </w:rPr>
        <w:t>derecho de petición</w:t>
      </w:r>
      <w:r w:rsidR="7BE75357" w:rsidRPr="00293B9A">
        <w:rPr>
          <w:rFonts w:ascii="Arial" w:eastAsia="Arial" w:hAnsi="Arial" w:cs="Arial"/>
          <w:sz w:val="24"/>
          <w:szCs w:val="24"/>
        </w:rPr>
        <w:t xml:space="preserve"> presentado por el hoy accionante el </w:t>
      </w:r>
      <w:r w:rsidR="7BE75357" w:rsidRPr="00293B9A">
        <w:rPr>
          <w:rFonts w:ascii="Arial" w:eastAsia="Arial" w:hAnsi="Arial" w:cs="Arial"/>
          <w:b/>
          <w:bCs/>
          <w:sz w:val="24"/>
          <w:szCs w:val="24"/>
        </w:rPr>
        <w:t xml:space="preserve">16/06/2023 </w:t>
      </w:r>
      <w:r w:rsidR="7BE75357" w:rsidRPr="00293B9A">
        <w:rPr>
          <w:rFonts w:ascii="Arial" w:eastAsia="Arial" w:hAnsi="Arial" w:cs="Arial"/>
          <w:sz w:val="24"/>
          <w:szCs w:val="24"/>
        </w:rPr>
        <w:t xml:space="preserve">identificado bajo el No. </w:t>
      </w:r>
      <w:r w:rsidR="68060C3B" w:rsidRPr="00293B9A">
        <w:rPr>
          <w:rFonts w:ascii="Arial" w:hAnsi="Arial" w:cs="Arial"/>
          <w:sz w:val="24"/>
          <w:szCs w:val="24"/>
        </w:rPr>
        <w:t>20233000050195 en el que solicitó a la Subdirección de Talento Humano de la Fiscalía General de la Nación:</w:t>
      </w:r>
    </w:p>
    <w:p w14:paraId="6E21B7CC" w14:textId="77777777" w:rsidR="00D30BF3" w:rsidRPr="00293B9A" w:rsidRDefault="00D30BF3" w:rsidP="00293B9A">
      <w:pPr>
        <w:spacing w:after="0"/>
        <w:jc w:val="both"/>
        <w:rPr>
          <w:rFonts w:ascii="Arial" w:eastAsia="Arial" w:hAnsi="Arial" w:cs="Arial"/>
          <w:sz w:val="24"/>
          <w:szCs w:val="24"/>
        </w:rPr>
      </w:pPr>
    </w:p>
    <w:p w14:paraId="6CB73BE9" w14:textId="435F8614" w:rsidR="68060C3B" w:rsidRPr="00293B9A" w:rsidRDefault="68060C3B" w:rsidP="00FA2DD0">
      <w:pPr>
        <w:spacing w:after="0" w:line="240" w:lineRule="auto"/>
        <w:ind w:left="426" w:right="420"/>
        <w:jc w:val="both"/>
        <w:rPr>
          <w:rFonts w:ascii="Arial" w:eastAsia="Arial" w:hAnsi="Arial" w:cs="Arial"/>
          <w:color w:val="000000" w:themeColor="text1"/>
          <w:sz w:val="24"/>
          <w:szCs w:val="24"/>
        </w:rPr>
      </w:pPr>
      <w:r w:rsidRPr="00293B9A">
        <w:rPr>
          <w:rFonts w:ascii="Arial" w:hAnsi="Arial" w:cs="Arial"/>
          <w:sz w:val="24"/>
          <w:szCs w:val="24"/>
        </w:rPr>
        <w:t>“</w:t>
      </w:r>
      <w:r w:rsidR="053FE270" w:rsidRPr="00293B9A">
        <w:rPr>
          <w:rFonts w:ascii="Arial" w:eastAsia="Arial" w:hAnsi="Arial" w:cs="Arial"/>
          <w:i/>
          <w:iCs/>
          <w:color w:val="000000" w:themeColor="text1"/>
          <w:sz w:val="24"/>
          <w:szCs w:val="24"/>
        </w:rPr>
        <w:t>1) Se me indique del listado PDF de nombre “CARGOS SIN NOMBRAMIENTO PARA RESPUESTA DESACATO”, para cada uno de los cargos identificados con su respectivo ID, el nombre, edad y en qué calidad estuvo la última persona que ocupó cada cargo.</w:t>
      </w:r>
    </w:p>
    <w:p w14:paraId="5455489A"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6266E642" w14:textId="1E94FA5B"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2) Se me indique del listado PDF de nombre “CARGOS SIN NOMBRAMIENTO pARA RESPUESTA DESACATO”, para cada uno de los cargos identificados con su respectivo ID, cuál fue la última ubicación geográfica de cada cargo.</w:t>
      </w:r>
    </w:p>
    <w:p w14:paraId="348E8EA5"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7F569FDA" w14:textId="66CF2A16"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3) Se me indique del listado PDF de nombre “CARGOS SIN NOMBRAMIENTO PARA RESPUESTA DESACATO”, para cada uno de los cargos identificados con su respectivo ID, si nunca ha sido ocupado por persona alguna y por qué, si nunca ha tenido ubicación geográfica y por qué.</w:t>
      </w:r>
    </w:p>
    <w:p w14:paraId="7FB19779"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1BBC3E07" w14:textId="7CDF8F12"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 xml:space="preserve">4) Se me indique del listado PDF de nombre “CARGOS SIN NOMBRAMIENTO PARA RESPUESTA DESACATO”, para cada uno de los cargos identificados con su respectivo ID, </w:t>
      </w:r>
      <w:r w:rsidR="00AC43F7" w:rsidRPr="00293B9A">
        <w:rPr>
          <w:rFonts w:ascii="Arial" w:eastAsia="Arial" w:hAnsi="Arial" w:cs="Arial"/>
          <w:i/>
          <w:iCs/>
          <w:color w:val="000000" w:themeColor="text1"/>
          <w:sz w:val="24"/>
          <w:szCs w:val="24"/>
        </w:rPr>
        <w:t>cuáles</w:t>
      </w:r>
      <w:r w:rsidRPr="00293B9A">
        <w:rPr>
          <w:rFonts w:ascii="Arial" w:eastAsia="Arial" w:hAnsi="Arial" w:cs="Arial"/>
          <w:i/>
          <w:iCs/>
          <w:color w:val="000000" w:themeColor="text1"/>
          <w:sz w:val="24"/>
          <w:szCs w:val="24"/>
        </w:rPr>
        <w:t xml:space="preserve"> fueron los extremos temporales de cada persona que llegó a ocupar cada cargo en calidad de qué fue el nombramiento, indicando fecha de entrada con su respectivo acto administrativo y fecha de salida con su respectivo acto administrativo de retiro del cargo donde se puedan establecer cuáles fueron los motivos de retiro del cargo.</w:t>
      </w:r>
    </w:p>
    <w:p w14:paraId="1AF18FE2"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3865C003" w14:textId="5B0CF3CB"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 xml:space="preserve">5) Se me indique del listado PDF de nombre “CARGOS SIN NOMBRAMIENTO PARA RESPUESTA DESACATO”, para cada uno de los cargos identificados con su respectivo ID, el movimiento de nómina de cada </w:t>
      </w:r>
      <w:r w:rsidRPr="00293B9A">
        <w:rPr>
          <w:rFonts w:ascii="Arial" w:eastAsia="Arial" w:hAnsi="Arial" w:cs="Arial"/>
          <w:i/>
          <w:iCs/>
          <w:color w:val="000000" w:themeColor="text1"/>
          <w:sz w:val="24"/>
          <w:szCs w:val="24"/>
        </w:rPr>
        <w:lastRenderedPageBreak/>
        <w:t>uno de los cargos durante los últimos 5 años, información que se pide por ser de carácter público ya que se pide información respecto de funcionarios públicos.</w:t>
      </w:r>
    </w:p>
    <w:p w14:paraId="184ADFD7"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1C8091A8" w14:textId="4029A279"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6) Se me indique del listado PDF de nombre “CARGOS SIN NOMBRAMIENTO PARA RESPUESTA DESACATO”, por qué dichos cargos no fueron ofertados en las convocatorias 001 de 2021 y 001 de 2022.</w:t>
      </w:r>
    </w:p>
    <w:p w14:paraId="607D7365"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4C4E82C6" w14:textId="0B79F375"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7) Se indique por qué las personas que pertenecen a las listas de elegibles del concurso 001 de 2021 están siendo nombradas en cargos ocupados por personas con derecho a pensión o prepensionales generando con ello un conflicto entre la persona que en merito ganó el concurso y pasó todas las etapas de la convocatoria y la persona que es desvinculada de la FGN que se encuentra en una situación de estabilidad laboral reforzada, si según la respuesta listado PDF de nombre “CARGOS SIN NOMBRAMIENTO PARA ESPUESTA DESACATO” existen cargos sin ocupar.</w:t>
      </w:r>
    </w:p>
    <w:p w14:paraId="4922A9B1"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7B247308" w14:textId="47C0C3C1" w:rsidR="053FE270" w:rsidRPr="00293B9A" w:rsidRDefault="053FE270" w:rsidP="00FA2DD0">
      <w:pPr>
        <w:spacing w:after="0" w:line="240" w:lineRule="auto"/>
        <w:ind w:left="426" w:right="420"/>
        <w:jc w:val="both"/>
        <w:rPr>
          <w:rFonts w:ascii="Arial" w:eastAsia="Arial" w:hAnsi="Arial" w:cs="Arial"/>
          <w:color w:val="000000" w:themeColor="text1"/>
          <w:sz w:val="24"/>
          <w:szCs w:val="24"/>
        </w:rPr>
      </w:pPr>
      <w:r w:rsidRPr="00293B9A">
        <w:rPr>
          <w:rFonts w:ascii="Arial" w:eastAsia="Arial" w:hAnsi="Arial" w:cs="Arial"/>
          <w:i/>
          <w:iCs/>
          <w:color w:val="000000" w:themeColor="text1"/>
          <w:sz w:val="24"/>
          <w:szCs w:val="24"/>
        </w:rPr>
        <w:t>8) Si la respuesta al punto anterior es que las OPECE del listado PDF de nombre “CARGOS SIN NOMBRAMIENTO PARA RESPUESTA DESACATO” no fueron convocadas, entonces cual es la ubicación de las OPECE de la convocatoria 001 de 2021 y de la convocatoria 001 de 2022 ya que al parecer la entidad tiene absoluta claridad de las personas que declara insubsistentes por cuenta de las listas de elegibles vigentes de los concursos.</w:t>
      </w:r>
    </w:p>
    <w:p w14:paraId="68B03DDD" w14:textId="77777777" w:rsidR="00D30BF3" w:rsidRDefault="00D30BF3" w:rsidP="00FA2DD0">
      <w:pPr>
        <w:spacing w:after="0" w:line="240" w:lineRule="auto"/>
        <w:ind w:left="426" w:right="420"/>
        <w:jc w:val="both"/>
        <w:rPr>
          <w:rFonts w:ascii="Arial" w:eastAsia="Arial" w:hAnsi="Arial" w:cs="Arial"/>
          <w:i/>
          <w:iCs/>
          <w:color w:val="000000" w:themeColor="text1"/>
          <w:sz w:val="24"/>
          <w:szCs w:val="24"/>
        </w:rPr>
      </w:pPr>
    </w:p>
    <w:p w14:paraId="4DCDCBD5" w14:textId="51D4B854" w:rsidR="053FE270" w:rsidRPr="00293B9A" w:rsidRDefault="053FE270" w:rsidP="00FA2DD0">
      <w:pPr>
        <w:spacing w:after="0" w:line="240" w:lineRule="auto"/>
        <w:ind w:left="426" w:right="420"/>
        <w:jc w:val="both"/>
        <w:rPr>
          <w:rFonts w:ascii="Arial" w:hAnsi="Arial" w:cs="Arial"/>
          <w:sz w:val="24"/>
          <w:szCs w:val="24"/>
        </w:rPr>
      </w:pPr>
      <w:r w:rsidRPr="00293B9A">
        <w:rPr>
          <w:rFonts w:ascii="Arial" w:eastAsia="Arial" w:hAnsi="Arial" w:cs="Arial"/>
          <w:i/>
          <w:iCs/>
          <w:color w:val="000000" w:themeColor="text1"/>
          <w:sz w:val="24"/>
          <w:szCs w:val="24"/>
        </w:rPr>
        <w:t xml:space="preserve">9) Se explique para las convocatorias 001 de 2021 y la convocatoria 001 de 2022, por qué no se siguieron las reglas sobre transparencia y equidad que rigen los concursos públicos, en el sentido de establecer en cada convocatoria los id y los sitios geográficos a proveer.” </w:t>
      </w:r>
      <w:r w:rsidR="68060C3B" w:rsidRPr="00293B9A">
        <w:rPr>
          <w:rFonts w:ascii="Arial" w:hAnsi="Arial" w:cs="Arial"/>
          <w:sz w:val="24"/>
          <w:szCs w:val="24"/>
        </w:rPr>
        <w:t>(págs. 11-12 del doc. 11; del C.01).</w:t>
      </w:r>
    </w:p>
    <w:p w14:paraId="220BA2A2" w14:textId="77777777" w:rsidR="00D30BF3" w:rsidRDefault="00D30BF3" w:rsidP="00293B9A">
      <w:pPr>
        <w:spacing w:after="0"/>
        <w:jc w:val="both"/>
        <w:rPr>
          <w:rFonts w:ascii="Arial" w:hAnsi="Arial" w:cs="Arial"/>
          <w:sz w:val="24"/>
          <w:szCs w:val="24"/>
        </w:rPr>
      </w:pPr>
    </w:p>
    <w:p w14:paraId="7361A4BD" w14:textId="4C422ED6" w:rsidR="7CF3B9B2" w:rsidRPr="00293B9A" w:rsidRDefault="7CF3B9B2" w:rsidP="00293B9A">
      <w:pPr>
        <w:spacing w:after="0"/>
        <w:jc w:val="both"/>
        <w:rPr>
          <w:rFonts w:ascii="Arial" w:hAnsi="Arial" w:cs="Arial"/>
          <w:b/>
          <w:bCs/>
          <w:color w:val="000000" w:themeColor="text1"/>
          <w:sz w:val="24"/>
          <w:szCs w:val="24"/>
        </w:rPr>
      </w:pPr>
      <w:r w:rsidRPr="00293B9A">
        <w:rPr>
          <w:rFonts w:ascii="Arial" w:hAnsi="Arial" w:cs="Arial"/>
          <w:sz w:val="24"/>
          <w:szCs w:val="24"/>
        </w:rPr>
        <w:t>Petición a la que la accionada dio respuesta mediante oficio de salida No. 20233000017231 del 14</w:t>
      </w:r>
      <w:r w:rsidR="1A66DF5B" w:rsidRPr="00293B9A">
        <w:rPr>
          <w:rFonts w:ascii="Arial" w:hAnsi="Arial" w:cs="Arial"/>
          <w:sz w:val="24"/>
          <w:szCs w:val="24"/>
        </w:rPr>
        <w:t xml:space="preserve">/07/2023 aduciendo que frente a los puntos 1 a 5 tenían </w:t>
      </w:r>
      <w:r w:rsidR="385E3725" w:rsidRPr="00293B9A">
        <w:rPr>
          <w:rFonts w:ascii="Arial" w:hAnsi="Arial" w:cs="Arial"/>
          <w:sz w:val="24"/>
          <w:szCs w:val="24"/>
        </w:rPr>
        <w:t>carácter</w:t>
      </w:r>
      <w:r w:rsidR="1A66DF5B" w:rsidRPr="00293B9A">
        <w:rPr>
          <w:rFonts w:ascii="Arial" w:hAnsi="Arial" w:cs="Arial"/>
          <w:sz w:val="24"/>
          <w:szCs w:val="24"/>
        </w:rPr>
        <w:t xml:space="preserve"> de reserva, por lo que </w:t>
      </w:r>
      <w:r w:rsidR="0C68E2FE" w:rsidRPr="00293B9A">
        <w:rPr>
          <w:rFonts w:ascii="Arial" w:hAnsi="Arial" w:cs="Arial"/>
          <w:sz w:val="24"/>
          <w:szCs w:val="24"/>
        </w:rPr>
        <w:t xml:space="preserve">el actor presentó recurso de insistencia el 05/08/2023 y por ello la entidad </w:t>
      </w:r>
      <w:r w:rsidR="23F9A464" w:rsidRPr="00293B9A">
        <w:rPr>
          <w:rFonts w:ascii="Arial" w:hAnsi="Arial" w:cs="Arial"/>
          <w:sz w:val="24"/>
          <w:szCs w:val="24"/>
        </w:rPr>
        <w:t xml:space="preserve">dio traslado del </w:t>
      </w:r>
      <w:r w:rsidR="7A754515" w:rsidRPr="00293B9A">
        <w:rPr>
          <w:rFonts w:ascii="Arial" w:hAnsi="Arial" w:cs="Arial"/>
          <w:sz w:val="24"/>
          <w:szCs w:val="24"/>
        </w:rPr>
        <w:t>recurso</w:t>
      </w:r>
      <w:r w:rsidR="23F9A464" w:rsidRPr="00293B9A">
        <w:rPr>
          <w:rFonts w:ascii="Arial" w:hAnsi="Arial" w:cs="Arial"/>
          <w:sz w:val="24"/>
          <w:szCs w:val="24"/>
        </w:rPr>
        <w:t xml:space="preserve"> </w:t>
      </w:r>
      <w:r w:rsidR="751295D0" w:rsidRPr="00293B9A">
        <w:rPr>
          <w:rFonts w:ascii="Arial" w:hAnsi="Arial" w:cs="Arial"/>
          <w:sz w:val="24"/>
          <w:szCs w:val="24"/>
        </w:rPr>
        <w:t>e</w:t>
      </w:r>
      <w:r w:rsidR="23F9A464" w:rsidRPr="00293B9A">
        <w:rPr>
          <w:rFonts w:ascii="Arial" w:hAnsi="Arial" w:cs="Arial"/>
          <w:sz w:val="24"/>
          <w:szCs w:val="24"/>
        </w:rPr>
        <w:t>l 09/08/2023</w:t>
      </w:r>
      <w:r w:rsidR="0C68E2FE" w:rsidRPr="00293B9A">
        <w:rPr>
          <w:rFonts w:ascii="Arial" w:hAnsi="Arial" w:cs="Arial"/>
          <w:sz w:val="24"/>
          <w:szCs w:val="24"/>
        </w:rPr>
        <w:t xml:space="preserve"> al Tribunal </w:t>
      </w:r>
      <w:r w:rsidR="18B30363" w:rsidRPr="00293B9A">
        <w:rPr>
          <w:rFonts w:ascii="Arial" w:hAnsi="Arial" w:cs="Arial"/>
          <w:sz w:val="24"/>
          <w:szCs w:val="24"/>
        </w:rPr>
        <w:t>Administrativo de Cundinamarca</w:t>
      </w:r>
      <w:r w:rsidR="7C86EBA5" w:rsidRPr="00293B9A">
        <w:rPr>
          <w:rFonts w:ascii="Arial" w:hAnsi="Arial" w:cs="Arial"/>
          <w:sz w:val="24"/>
          <w:szCs w:val="24"/>
        </w:rPr>
        <w:t xml:space="preserve">, correspondiéndole a la Sección Primera Subsección C, que emitió sentencia el 23/08/2023 </w:t>
      </w:r>
      <w:r w:rsidR="186C9CE0" w:rsidRPr="00293B9A">
        <w:rPr>
          <w:rFonts w:ascii="Arial" w:hAnsi="Arial" w:cs="Arial"/>
          <w:sz w:val="24"/>
          <w:szCs w:val="24"/>
        </w:rPr>
        <w:t>declarando mal negada la petición, ordenándole</w:t>
      </w:r>
      <w:r w:rsidR="7C86EBA5" w:rsidRPr="00293B9A">
        <w:rPr>
          <w:rFonts w:ascii="Arial" w:hAnsi="Arial" w:cs="Arial"/>
          <w:sz w:val="24"/>
          <w:szCs w:val="24"/>
        </w:rPr>
        <w:t xml:space="preserve"> a </w:t>
      </w:r>
      <w:r w:rsidR="5CF3E653" w:rsidRPr="00293B9A">
        <w:rPr>
          <w:rFonts w:ascii="Arial" w:hAnsi="Arial" w:cs="Arial"/>
          <w:sz w:val="24"/>
          <w:szCs w:val="24"/>
        </w:rPr>
        <w:t>l</w:t>
      </w:r>
      <w:r w:rsidR="7C86EBA5" w:rsidRPr="00293B9A">
        <w:rPr>
          <w:rFonts w:ascii="Arial" w:hAnsi="Arial" w:cs="Arial"/>
          <w:sz w:val="24"/>
          <w:szCs w:val="24"/>
        </w:rPr>
        <w:t>a Subdirección de Talento Humano de la Fiscalía General de la Nación que e</w:t>
      </w:r>
      <w:r w:rsidR="6C3AB566" w:rsidRPr="00293B9A">
        <w:rPr>
          <w:rFonts w:ascii="Arial" w:hAnsi="Arial" w:cs="Arial"/>
          <w:sz w:val="24"/>
          <w:szCs w:val="24"/>
        </w:rPr>
        <w:t>ntregara al petente la documentación e información  actualizada de los puntos 1-5, así la accionada emitió nueva respuesta en esos términos al actor</w:t>
      </w:r>
      <w:r w:rsidR="4AC8876B" w:rsidRPr="00293B9A">
        <w:rPr>
          <w:rFonts w:ascii="Arial" w:hAnsi="Arial" w:cs="Arial"/>
          <w:sz w:val="24"/>
          <w:szCs w:val="24"/>
        </w:rPr>
        <w:t xml:space="preserve"> mediante el 04/09/2023 al correo electrónico </w:t>
      </w:r>
      <w:hyperlink r:id="rId16">
        <w:r w:rsidR="4AC8876B" w:rsidRPr="00293B9A">
          <w:rPr>
            <w:rStyle w:val="Hipervnculo"/>
            <w:rFonts w:ascii="Arial" w:hAnsi="Arial" w:cs="Arial"/>
            <w:sz w:val="24"/>
            <w:szCs w:val="24"/>
          </w:rPr>
          <w:t>marioalbertorm@yahoo.es</w:t>
        </w:r>
      </w:hyperlink>
      <w:r w:rsidR="4AC8876B" w:rsidRPr="00293B9A">
        <w:rPr>
          <w:rFonts w:ascii="Arial" w:hAnsi="Arial" w:cs="Arial"/>
          <w:sz w:val="24"/>
          <w:szCs w:val="24"/>
        </w:rPr>
        <w:t xml:space="preserve"> (</w:t>
      </w:r>
      <w:r w:rsidR="74F37063" w:rsidRPr="00293B9A">
        <w:rPr>
          <w:rFonts w:ascii="Arial" w:hAnsi="Arial" w:cs="Arial"/>
          <w:sz w:val="24"/>
          <w:szCs w:val="24"/>
        </w:rPr>
        <w:t>págs. 11-24, 26</w:t>
      </w:r>
      <w:r w:rsidR="20FE2E03" w:rsidRPr="00293B9A">
        <w:rPr>
          <w:rFonts w:ascii="Arial" w:hAnsi="Arial" w:cs="Arial"/>
          <w:sz w:val="24"/>
          <w:szCs w:val="24"/>
        </w:rPr>
        <w:t>-40 doc. 11; del C.01</w:t>
      </w:r>
      <w:r w:rsidR="4AC8876B" w:rsidRPr="00293B9A">
        <w:rPr>
          <w:rFonts w:ascii="Arial" w:hAnsi="Arial" w:cs="Arial"/>
          <w:sz w:val="24"/>
          <w:szCs w:val="24"/>
        </w:rPr>
        <w:t>)</w:t>
      </w:r>
      <w:r w:rsidR="0D9DEAC9" w:rsidRPr="00293B9A">
        <w:rPr>
          <w:rFonts w:ascii="Arial" w:hAnsi="Arial" w:cs="Arial"/>
          <w:sz w:val="24"/>
          <w:szCs w:val="24"/>
        </w:rPr>
        <w:t>.</w:t>
      </w:r>
    </w:p>
    <w:p w14:paraId="26463655" w14:textId="77777777" w:rsidR="00D30BF3" w:rsidRDefault="00D30BF3" w:rsidP="00293B9A">
      <w:pPr>
        <w:spacing w:after="0"/>
        <w:jc w:val="both"/>
        <w:rPr>
          <w:rFonts w:ascii="Arial" w:hAnsi="Arial" w:cs="Arial"/>
          <w:sz w:val="24"/>
          <w:szCs w:val="24"/>
        </w:rPr>
      </w:pPr>
    </w:p>
    <w:p w14:paraId="6A097F79" w14:textId="336AE0FE" w:rsidR="5E640A85" w:rsidRPr="00293B9A" w:rsidRDefault="0D9DEAC9" w:rsidP="00293B9A">
      <w:pPr>
        <w:spacing w:after="0"/>
        <w:jc w:val="both"/>
        <w:rPr>
          <w:rFonts w:ascii="Arial" w:hAnsi="Arial" w:cs="Arial"/>
          <w:sz w:val="24"/>
          <w:szCs w:val="24"/>
        </w:rPr>
      </w:pPr>
      <w:r w:rsidRPr="00293B9A">
        <w:rPr>
          <w:rFonts w:ascii="Arial" w:hAnsi="Arial" w:cs="Arial"/>
          <w:sz w:val="24"/>
          <w:szCs w:val="24"/>
        </w:rPr>
        <w:t xml:space="preserve">De lo hasta acá expuesto se tiene que, </w:t>
      </w:r>
      <w:r w:rsidR="16A30B16" w:rsidRPr="00293B9A">
        <w:rPr>
          <w:rFonts w:ascii="Arial" w:hAnsi="Arial" w:cs="Arial"/>
          <w:sz w:val="24"/>
          <w:szCs w:val="24"/>
        </w:rPr>
        <w:t>respecto al</w:t>
      </w:r>
      <w:r w:rsidRPr="00293B9A">
        <w:rPr>
          <w:rFonts w:ascii="Arial" w:hAnsi="Arial" w:cs="Arial"/>
          <w:sz w:val="24"/>
          <w:szCs w:val="24"/>
        </w:rPr>
        <w:t xml:space="preserve"> </w:t>
      </w:r>
      <w:r w:rsidRPr="00293B9A">
        <w:rPr>
          <w:rFonts w:ascii="Arial" w:hAnsi="Arial" w:cs="Arial"/>
          <w:b/>
          <w:bCs/>
          <w:sz w:val="24"/>
          <w:szCs w:val="24"/>
        </w:rPr>
        <w:t>derecho de petición</w:t>
      </w:r>
      <w:r w:rsidR="5FA31334" w:rsidRPr="00293B9A">
        <w:rPr>
          <w:rFonts w:ascii="Arial" w:hAnsi="Arial" w:cs="Arial"/>
          <w:sz w:val="24"/>
          <w:szCs w:val="24"/>
        </w:rPr>
        <w:t xml:space="preserve"> presentado por el accionante </w:t>
      </w:r>
      <w:r w:rsidR="3296303E" w:rsidRPr="00293B9A">
        <w:rPr>
          <w:rFonts w:ascii="Arial" w:hAnsi="Arial" w:cs="Arial"/>
          <w:sz w:val="24"/>
          <w:szCs w:val="24"/>
        </w:rPr>
        <w:t xml:space="preserve">el </w:t>
      </w:r>
      <w:r w:rsidR="3296303E" w:rsidRPr="00293B9A">
        <w:rPr>
          <w:rFonts w:ascii="Arial" w:hAnsi="Arial" w:cs="Arial"/>
          <w:b/>
          <w:bCs/>
          <w:sz w:val="24"/>
          <w:szCs w:val="24"/>
        </w:rPr>
        <w:t xml:space="preserve">24/08/2023 </w:t>
      </w:r>
      <w:r w:rsidR="3296303E" w:rsidRPr="00293B9A">
        <w:rPr>
          <w:rFonts w:ascii="Arial" w:hAnsi="Arial" w:cs="Arial"/>
          <w:sz w:val="24"/>
          <w:szCs w:val="24"/>
        </w:rPr>
        <w:t xml:space="preserve">que dio origen a la presente acción, mediante el cual solicitó que se le informará sobre el trámite impartido al recurso </w:t>
      </w:r>
      <w:r w:rsidR="6AD47F0B" w:rsidRPr="00293B9A">
        <w:rPr>
          <w:rFonts w:ascii="Arial" w:hAnsi="Arial" w:cs="Arial"/>
          <w:sz w:val="24"/>
          <w:szCs w:val="24"/>
        </w:rPr>
        <w:t>de insistencia presentado el 02/08/2023</w:t>
      </w:r>
      <w:r w:rsidR="627B82B8" w:rsidRPr="00293B9A">
        <w:rPr>
          <w:rFonts w:ascii="Arial" w:hAnsi="Arial" w:cs="Arial"/>
          <w:sz w:val="24"/>
          <w:szCs w:val="24"/>
        </w:rPr>
        <w:t xml:space="preserve"> </w:t>
      </w:r>
      <w:r w:rsidR="6C068F32" w:rsidRPr="00293B9A">
        <w:rPr>
          <w:rFonts w:ascii="Arial" w:hAnsi="Arial" w:cs="Arial"/>
          <w:sz w:val="24"/>
          <w:szCs w:val="24"/>
        </w:rPr>
        <w:t xml:space="preserve">frente </w:t>
      </w:r>
      <w:r w:rsidR="627B82B8" w:rsidRPr="00293B9A">
        <w:rPr>
          <w:rFonts w:ascii="Arial" w:hAnsi="Arial" w:cs="Arial"/>
          <w:sz w:val="24"/>
          <w:szCs w:val="24"/>
        </w:rPr>
        <w:t>a la solicit</w:t>
      </w:r>
      <w:r w:rsidR="7EB6203C" w:rsidRPr="00293B9A">
        <w:rPr>
          <w:rFonts w:ascii="Arial" w:hAnsi="Arial" w:cs="Arial"/>
          <w:sz w:val="24"/>
          <w:szCs w:val="24"/>
        </w:rPr>
        <w:t>ud de</w:t>
      </w:r>
      <w:r w:rsidR="627B82B8" w:rsidRPr="00293B9A">
        <w:rPr>
          <w:rFonts w:ascii="Arial" w:hAnsi="Arial" w:cs="Arial"/>
          <w:sz w:val="24"/>
          <w:szCs w:val="24"/>
        </w:rPr>
        <w:t xml:space="preserve"> información acerca de </w:t>
      </w:r>
      <w:r w:rsidR="4CDF0274" w:rsidRPr="00293B9A">
        <w:rPr>
          <w:rFonts w:ascii="Arial" w:hAnsi="Arial" w:cs="Arial"/>
          <w:sz w:val="24"/>
          <w:szCs w:val="24"/>
        </w:rPr>
        <w:t>l</w:t>
      </w:r>
      <w:r w:rsidR="627B82B8" w:rsidRPr="00293B9A">
        <w:rPr>
          <w:rFonts w:ascii="Arial" w:hAnsi="Arial" w:cs="Arial"/>
          <w:sz w:val="24"/>
          <w:szCs w:val="24"/>
        </w:rPr>
        <w:t xml:space="preserve">os cargos </w:t>
      </w:r>
      <w:r w:rsidR="627B82B8" w:rsidRPr="00293B9A">
        <w:rPr>
          <w:rFonts w:ascii="Arial" w:eastAsia="Arial" w:hAnsi="Arial" w:cs="Arial"/>
          <w:sz w:val="24"/>
          <w:szCs w:val="24"/>
        </w:rPr>
        <w:t>para Fiscal Delegado ante los Jueces de Circuito OPECE NO I-102-10(22) y Fiscal Delegado ante Jueces Municipales y Promiscuos OPECE I-103-10(40)</w:t>
      </w:r>
      <w:r w:rsidR="6091E14F" w:rsidRPr="00293B9A">
        <w:rPr>
          <w:rFonts w:ascii="Arial" w:eastAsia="Arial" w:hAnsi="Arial" w:cs="Arial"/>
          <w:sz w:val="24"/>
          <w:szCs w:val="24"/>
        </w:rPr>
        <w:t xml:space="preserve"> presentada el pasado 20/06/2023</w:t>
      </w:r>
      <w:r w:rsidR="1B4986B6" w:rsidRPr="00293B9A">
        <w:rPr>
          <w:rFonts w:ascii="Arial" w:eastAsia="Arial" w:hAnsi="Arial" w:cs="Arial"/>
          <w:sz w:val="24"/>
          <w:szCs w:val="24"/>
        </w:rPr>
        <w:t>;</w:t>
      </w:r>
      <w:r w:rsidR="6AD47F0B" w:rsidRPr="00293B9A">
        <w:rPr>
          <w:rFonts w:ascii="Arial" w:hAnsi="Arial" w:cs="Arial"/>
          <w:sz w:val="24"/>
          <w:szCs w:val="24"/>
        </w:rPr>
        <w:t xml:space="preserve"> la accionada no le ha dado una respuesta</w:t>
      </w:r>
      <w:r w:rsidR="36F46F0A" w:rsidRPr="00293B9A">
        <w:rPr>
          <w:rFonts w:ascii="Arial" w:hAnsi="Arial" w:cs="Arial"/>
          <w:sz w:val="24"/>
          <w:szCs w:val="24"/>
        </w:rPr>
        <w:t xml:space="preserve">, en tanto </w:t>
      </w:r>
      <w:r w:rsidR="0625DA21" w:rsidRPr="00293B9A">
        <w:rPr>
          <w:rFonts w:ascii="Arial" w:hAnsi="Arial" w:cs="Arial"/>
          <w:sz w:val="24"/>
          <w:szCs w:val="24"/>
        </w:rPr>
        <w:t xml:space="preserve">la </w:t>
      </w:r>
      <w:r w:rsidR="26E8E767" w:rsidRPr="00293B9A">
        <w:rPr>
          <w:rFonts w:ascii="Arial" w:hAnsi="Arial" w:cs="Arial"/>
          <w:sz w:val="24"/>
          <w:szCs w:val="24"/>
        </w:rPr>
        <w:t>que a</w:t>
      </w:r>
      <w:r w:rsidR="0625DA21" w:rsidRPr="00293B9A">
        <w:rPr>
          <w:rFonts w:ascii="Arial" w:hAnsi="Arial" w:cs="Arial"/>
          <w:sz w:val="24"/>
          <w:szCs w:val="24"/>
        </w:rPr>
        <w:t xml:space="preserve">rrimó al proceso </w:t>
      </w:r>
      <w:r w:rsidR="2C391203" w:rsidRPr="00293B9A">
        <w:rPr>
          <w:rFonts w:ascii="Arial" w:hAnsi="Arial" w:cs="Arial"/>
          <w:sz w:val="24"/>
          <w:szCs w:val="24"/>
        </w:rPr>
        <w:t>con</w:t>
      </w:r>
      <w:r w:rsidR="0625DA21" w:rsidRPr="00293B9A">
        <w:rPr>
          <w:rFonts w:ascii="Arial" w:hAnsi="Arial" w:cs="Arial"/>
          <w:sz w:val="24"/>
          <w:szCs w:val="24"/>
        </w:rPr>
        <w:t xml:space="preserve"> su contestación</w:t>
      </w:r>
      <w:r w:rsidR="281A8436" w:rsidRPr="00293B9A">
        <w:rPr>
          <w:rFonts w:ascii="Arial" w:hAnsi="Arial" w:cs="Arial"/>
          <w:sz w:val="24"/>
          <w:szCs w:val="24"/>
        </w:rPr>
        <w:t>, que data del 04/09/2023</w:t>
      </w:r>
      <w:r w:rsidR="28812978" w:rsidRPr="00293B9A">
        <w:rPr>
          <w:rFonts w:ascii="Arial" w:hAnsi="Arial" w:cs="Arial"/>
          <w:sz w:val="24"/>
          <w:szCs w:val="24"/>
        </w:rPr>
        <w:t>,</w:t>
      </w:r>
      <w:r w:rsidR="281A8436" w:rsidRPr="00293B9A">
        <w:rPr>
          <w:rFonts w:ascii="Arial" w:hAnsi="Arial" w:cs="Arial"/>
          <w:sz w:val="24"/>
          <w:szCs w:val="24"/>
        </w:rPr>
        <w:t xml:space="preserve"> </w:t>
      </w:r>
      <w:r w:rsidR="74813B3B" w:rsidRPr="00293B9A">
        <w:rPr>
          <w:rFonts w:ascii="Arial" w:hAnsi="Arial" w:cs="Arial"/>
          <w:sz w:val="24"/>
          <w:szCs w:val="24"/>
        </w:rPr>
        <w:t>hace referencia a otra s</w:t>
      </w:r>
      <w:r w:rsidR="48B8BDD7" w:rsidRPr="00293B9A">
        <w:rPr>
          <w:rFonts w:ascii="Arial" w:hAnsi="Arial" w:cs="Arial"/>
          <w:sz w:val="24"/>
          <w:szCs w:val="24"/>
        </w:rPr>
        <w:t>olicitud de información presentada con anterioridad</w:t>
      </w:r>
      <w:r w:rsidR="671725BC" w:rsidRPr="00293B9A">
        <w:rPr>
          <w:rFonts w:ascii="Arial" w:hAnsi="Arial" w:cs="Arial"/>
          <w:sz w:val="24"/>
          <w:szCs w:val="24"/>
        </w:rPr>
        <w:t>, concretamente</w:t>
      </w:r>
      <w:r w:rsidR="48B8BDD7" w:rsidRPr="00293B9A">
        <w:rPr>
          <w:rFonts w:ascii="Arial" w:hAnsi="Arial" w:cs="Arial"/>
          <w:sz w:val="24"/>
          <w:szCs w:val="24"/>
        </w:rPr>
        <w:t xml:space="preserve"> el </w:t>
      </w:r>
      <w:r w:rsidR="48B8BDD7" w:rsidRPr="00293B9A">
        <w:rPr>
          <w:rFonts w:ascii="Arial" w:hAnsi="Arial" w:cs="Arial"/>
          <w:sz w:val="24"/>
          <w:szCs w:val="24"/>
        </w:rPr>
        <w:lastRenderedPageBreak/>
        <w:t>16/06/2023</w:t>
      </w:r>
      <w:r w:rsidR="6EA0DCC4" w:rsidRPr="00293B9A">
        <w:rPr>
          <w:rFonts w:ascii="Arial" w:hAnsi="Arial" w:cs="Arial"/>
          <w:sz w:val="24"/>
          <w:szCs w:val="24"/>
        </w:rPr>
        <w:t xml:space="preserve"> y que refiere</w:t>
      </w:r>
      <w:r w:rsidR="572CB33C" w:rsidRPr="00293B9A">
        <w:rPr>
          <w:rFonts w:ascii="Arial" w:hAnsi="Arial" w:cs="Arial"/>
          <w:sz w:val="24"/>
          <w:szCs w:val="24"/>
        </w:rPr>
        <w:t xml:space="preserve"> </w:t>
      </w:r>
      <w:r w:rsidR="3C59D188" w:rsidRPr="00293B9A">
        <w:rPr>
          <w:rFonts w:ascii="Arial" w:hAnsi="Arial" w:cs="Arial"/>
          <w:sz w:val="24"/>
          <w:szCs w:val="24"/>
        </w:rPr>
        <w:t>a</w:t>
      </w:r>
      <w:r w:rsidR="572CB33C" w:rsidRPr="00293B9A">
        <w:rPr>
          <w:rFonts w:ascii="Arial" w:hAnsi="Arial" w:cs="Arial"/>
          <w:sz w:val="24"/>
          <w:szCs w:val="24"/>
        </w:rPr>
        <w:t xml:space="preserve"> </w:t>
      </w:r>
      <w:r w:rsidR="1A9F041F" w:rsidRPr="00293B9A">
        <w:rPr>
          <w:rFonts w:ascii="Arial" w:eastAsia="Arial" w:hAnsi="Arial" w:cs="Arial"/>
          <w:sz w:val="24"/>
          <w:szCs w:val="24"/>
        </w:rPr>
        <w:t xml:space="preserve">los cargos </w:t>
      </w:r>
      <w:r w:rsidR="43465AE6" w:rsidRPr="00293B9A">
        <w:rPr>
          <w:rFonts w:ascii="Arial" w:eastAsia="Arial" w:hAnsi="Arial" w:cs="Arial"/>
          <w:sz w:val="24"/>
          <w:szCs w:val="24"/>
        </w:rPr>
        <w:t>de</w:t>
      </w:r>
      <w:r w:rsidR="1A9F041F" w:rsidRPr="00293B9A">
        <w:rPr>
          <w:rFonts w:ascii="Arial" w:eastAsia="Arial" w:hAnsi="Arial" w:cs="Arial"/>
          <w:sz w:val="24"/>
          <w:szCs w:val="24"/>
        </w:rPr>
        <w:t xml:space="preserve"> nivel nacional de la Fiscalía SIN NOMBRAMIENTO</w:t>
      </w:r>
      <w:r w:rsidR="04233B4A" w:rsidRPr="00293B9A">
        <w:rPr>
          <w:rFonts w:ascii="Arial" w:hAnsi="Arial" w:cs="Arial"/>
          <w:sz w:val="24"/>
          <w:szCs w:val="24"/>
        </w:rPr>
        <w:t>.</w:t>
      </w:r>
    </w:p>
    <w:p w14:paraId="6BC1F382" w14:textId="0AA7A0B7" w:rsidR="00D30BF3" w:rsidRPr="00293B9A" w:rsidRDefault="00D30BF3" w:rsidP="00293B9A">
      <w:pPr>
        <w:spacing w:after="0"/>
        <w:jc w:val="both"/>
        <w:rPr>
          <w:rFonts w:ascii="Arial" w:hAnsi="Arial" w:cs="Arial"/>
          <w:sz w:val="24"/>
          <w:szCs w:val="24"/>
        </w:rPr>
      </w:pPr>
    </w:p>
    <w:p w14:paraId="420CD111" w14:textId="3F5AF8C1" w:rsidR="5E640A85" w:rsidRPr="00293B9A" w:rsidRDefault="04233B4A" w:rsidP="00293B9A">
      <w:pPr>
        <w:spacing w:after="0"/>
        <w:jc w:val="both"/>
        <w:rPr>
          <w:rFonts w:ascii="Arial" w:hAnsi="Arial" w:cs="Arial"/>
          <w:sz w:val="24"/>
          <w:szCs w:val="24"/>
        </w:rPr>
      </w:pPr>
      <w:r w:rsidRPr="00293B9A">
        <w:rPr>
          <w:rFonts w:ascii="Arial" w:hAnsi="Arial" w:cs="Arial"/>
          <w:sz w:val="24"/>
          <w:szCs w:val="24"/>
        </w:rPr>
        <w:t xml:space="preserve">Siendo así, </w:t>
      </w:r>
      <w:r w:rsidR="0747B160" w:rsidRPr="00293B9A">
        <w:rPr>
          <w:rFonts w:ascii="Arial" w:hAnsi="Arial" w:cs="Arial"/>
          <w:sz w:val="24"/>
          <w:szCs w:val="24"/>
        </w:rPr>
        <w:t xml:space="preserve">para el momento de proferirse la sentencia de primera instancia </w:t>
      </w:r>
      <w:r w:rsidR="669A23F8" w:rsidRPr="00293B9A">
        <w:rPr>
          <w:rFonts w:ascii="Arial" w:hAnsi="Arial" w:cs="Arial"/>
          <w:sz w:val="24"/>
          <w:szCs w:val="24"/>
        </w:rPr>
        <w:t>estaba conculcado e</w:t>
      </w:r>
      <w:r w:rsidR="30C63852" w:rsidRPr="00293B9A">
        <w:rPr>
          <w:rFonts w:ascii="Arial" w:hAnsi="Arial" w:cs="Arial"/>
          <w:sz w:val="24"/>
          <w:szCs w:val="24"/>
        </w:rPr>
        <w:t>l derecho de petición</w:t>
      </w:r>
      <w:r w:rsidR="74A8E90B" w:rsidRPr="00293B9A">
        <w:rPr>
          <w:rFonts w:ascii="Arial" w:hAnsi="Arial" w:cs="Arial"/>
          <w:sz w:val="24"/>
          <w:szCs w:val="24"/>
        </w:rPr>
        <w:t xml:space="preserve"> radicado el 24/08/2023</w:t>
      </w:r>
      <w:r w:rsidR="30C63852" w:rsidRPr="00293B9A">
        <w:rPr>
          <w:rFonts w:ascii="Arial" w:hAnsi="Arial" w:cs="Arial"/>
          <w:sz w:val="24"/>
          <w:szCs w:val="24"/>
        </w:rPr>
        <w:t xml:space="preserve"> del señor Ramírez Mendoza</w:t>
      </w:r>
      <w:r w:rsidR="33C8F038" w:rsidRPr="00293B9A">
        <w:rPr>
          <w:rFonts w:ascii="Arial" w:hAnsi="Arial" w:cs="Arial"/>
          <w:sz w:val="24"/>
          <w:szCs w:val="24"/>
        </w:rPr>
        <w:t xml:space="preserve"> por lo que </w:t>
      </w:r>
      <w:r w:rsidR="6064957D" w:rsidRPr="00293B9A">
        <w:rPr>
          <w:rFonts w:ascii="Arial" w:hAnsi="Arial" w:cs="Arial"/>
          <w:sz w:val="24"/>
          <w:szCs w:val="24"/>
        </w:rPr>
        <w:t>hay lugar a</w:t>
      </w:r>
      <w:r w:rsidR="33C8F038" w:rsidRPr="00293B9A">
        <w:rPr>
          <w:rFonts w:ascii="Arial" w:hAnsi="Arial" w:cs="Arial"/>
          <w:sz w:val="24"/>
          <w:szCs w:val="24"/>
        </w:rPr>
        <w:t xml:space="preserve"> confirmarla.</w:t>
      </w:r>
    </w:p>
    <w:p w14:paraId="6C662850" w14:textId="77777777" w:rsidR="00D30BF3" w:rsidRDefault="00D30BF3" w:rsidP="00293B9A">
      <w:pPr>
        <w:spacing w:after="0"/>
        <w:jc w:val="both"/>
        <w:rPr>
          <w:rFonts w:ascii="Arial" w:hAnsi="Arial" w:cs="Arial"/>
          <w:sz w:val="24"/>
          <w:szCs w:val="24"/>
        </w:rPr>
      </w:pPr>
    </w:p>
    <w:p w14:paraId="3D9F8612" w14:textId="5BCD41E7" w:rsidR="5E640A85" w:rsidRPr="00293B9A" w:rsidRDefault="111F9EFF" w:rsidP="00293B9A">
      <w:pPr>
        <w:spacing w:after="0"/>
        <w:jc w:val="both"/>
        <w:rPr>
          <w:rFonts w:ascii="Arial" w:hAnsi="Arial" w:cs="Arial"/>
          <w:sz w:val="24"/>
          <w:szCs w:val="24"/>
        </w:rPr>
      </w:pPr>
      <w:r w:rsidRPr="00293B9A">
        <w:rPr>
          <w:rFonts w:ascii="Arial" w:hAnsi="Arial" w:cs="Arial"/>
          <w:sz w:val="24"/>
          <w:szCs w:val="24"/>
        </w:rPr>
        <w:t xml:space="preserve">Ahora, frente al derecho al </w:t>
      </w:r>
      <w:r w:rsidRPr="00293B9A">
        <w:rPr>
          <w:rFonts w:ascii="Arial" w:hAnsi="Arial" w:cs="Arial"/>
          <w:b/>
          <w:bCs/>
          <w:sz w:val="24"/>
          <w:szCs w:val="24"/>
        </w:rPr>
        <w:t>debido proceso</w:t>
      </w:r>
      <w:r w:rsidR="6D00BA5C" w:rsidRPr="00293B9A">
        <w:rPr>
          <w:rFonts w:ascii="Arial" w:hAnsi="Arial" w:cs="Arial"/>
          <w:b/>
          <w:bCs/>
          <w:sz w:val="24"/>
          <w:szCs w:val="24"/>
        </w:rPr>
        <w:t xml:space="preserve"> igualmente se vulneró </w:t>
      </w:r>
      <w:r w:rsidR="6D00BA5C" w:rsidRPr="00293B9A">
        <w:rPr>
          <w:rFonts w:ascii="Arial" w:hAnsi="Arial" w:cs="Arial"/>
          <w:sz w:val="24"/>
          <w:szCs w:val="24"/>
        </w:rPr>
        <w:t xml:space="preserve">al </w:t>
      </w:r>
      <w:r w:rsidR="1F5CA4E8" w:rsidRPr="00293B9A">
        <w:rPr>
          <w:rFonts w:ascii="Arial" w:hAnsi="Arial" w:cs="Arial"/>
          <w:sz w:val="24"/>
          <w:szCs w:val="24"/>
        </w:rPr>
        <w:t>dejarse de</w:t>
      </w:r>
      <w:r w:rsidR="30C63852" w:rsidRPr="00293B9A">
        <w:rPr>
          <w:rFonts w:ascii="Arial" w:hAnsi="Arial" w:cs="Arial"/>
          <w:sz w:val="24"/>
          <w:szCs w:val="24"/>
        </w:rPr>
        <w:t xml:space="preserve"> </w:t>
      </w:r>
      <w:r w:rsidR="1D2B299E" w:rsidRPr="00293B9A">
        <w:rPr>
          <w:rFonts w:ascii="Arial" w:hAnsi="Arial" w:cs="Arial"/>
          <w:sz w:val="24"/>
          <w:szCs w:val="24"/>
        </w:rPr>
        <w:t>demostr</w:t>
      </w:r>
      <w:r w:rsidR="589C279B" w:rsidRPr="00293B9A">
        <w:rPr>
          <w:rFonts w:ascii="Arial" w:hAnsi="Arial" w:cs="Arial"/>
          <w:sz w:val="24"/>
          <w:szCs w:val="24"/>
        </w:rPr>
        <w:t>ar que se</w:t>
      </w:r>
      <w:r w:rsidR="30C63852" w:rsidRPr="00293B9A">
        <w:rPr>
          <w:rFonts w:ascii="Arial" w:hAnsi="Arial" w:cs="Arial"/>
          <w:sz w:val="24"/>
          <w:szCs w:val="24"/>
        </w:rPr>
        <w:t xml:space="preserve"> imparti</w:t>
      </w:r>
      <w:r w:rsidR="2378EB28" w:rsidRPr="00293B9A">
        <w:rPr>
          <w:rFonts w:ascii="Arial" w:hAnsi="Arial" w:cs="Arial"/>
          <w:sz w:val="24"/>
          <w:szCs w:val="24"/>
        </w:rPr>
        <w:t>ó</w:t>
      </w:r>
      <w:r w:rsidR="30C63852" w:rsidRPr="00293B9A">
        <w:rPr>
          <w:rFonts w:ascii="Arial" w:hAnsi="Arial" w:cs="Arial"/>
          <w:sz w:val="24"/>
          <w:szCs w:val="24"/>
        </w:rPr>
        <w:t xml:space="preserve"> </w:t>
      </w:r>
      <w:r w:rsidR="5587519D" w:rsidRPr="00293B9A">
        <w:rPr>
          <w:rFonts w:ascii="Arial" w:hAnsi="Arial" w:cs="Arial"/>
          <w:sz w:val="24"/>
          <w:szCs w:val="24"/>
        </w:rPr>
        <w:t xml:space="preserve">el </w:t>
      </w:r>
      <w:r w:rsidR="30C63852" w:rsidRPr="00293B9A">
        <w:rPr>
          <w:rFonts w:ascii="Arial" w:hAnsi="Arial" w:cs="Arial"/>
          <w:sz w:val="24"/>
          <w:szCs w:val="24"/>
        </w:rPr>
        <w:t xml:space="preserve">trámite al recurso de insistencia radicado el </w:t>
      </w:r>
      <w:r w:rsidR="30C63852" w:rsidRPr="00293B9A">
        <w:rPr>
          <w:rFonts w:ascii="Arial" w:hAnsi="Arial" w:cs="Arial"/>
          <w:b/>
          <w:bCs/>
          <w:sz w:val="24"/>
          <w:szCs w:val="24"/>
        </w:rPr>
        <w:t>02/08/2023</w:t>
      </w:r>
      <w:r w:rsidR="30C63852" w:rsidRPr="00293B9A">
        <w:rPr>
          <w:rFonts w:ascii="Arial" w:hAnsi="Arial" w:cs="Arial"/>
          <w:sz w:val="24"/>
          <w:szCs w:val="24"/>
        </w:rPr>
        <w:t xml:space="preserve"> frente a la petición </w:t>
      </w:r>
      <w:r w:rsidR="3C318BF2" w:rsidRPr="00293B9A">
        <w:rPr>
          <w:rFonts w:ascii="Arial" w:hAnsi="Arial" w:cs="Arial"/>
          <w:sz w:val="24"/>
          <w:szCs w:val="24"/>
        </w:rPr>
        <w:t xml:space="preserve">inicial </w:t>
      </w:r>
      <w:r w:rsidR="49827600" w:rsidRPr="00293B9A">
        <w:rPr>
          <w:rFonts w:ascii="Arial" w:hAnsi="Arial" w:cs="Arial"/>
          <w:sz w:val="24"/>
          <w:szCs w:val="24"/>
        </w:rPr>
        <w:t xml:space="preserve">del </w:t>
      </w:r>
      <w:r w:rsidR="49827600" w:rsidRPr="00293B9A">
        <w:rPr>
          <w:rFonts w:ascii="Arial" w:hAnsi="Arial" w:cs="Arial"/>
          <w:b/>
          <w:bCs/>
          <w:sz w:val="24"/>
          <w:szCs w:val="24"/>
        </w:rPr>
        <w:t>20/06/2023</w:t>
      </w:r>
      <w:r w:rsidR="3AD09CB2" w:rsidRPr="00293B9A">
        <w:rPr>
          <w:rFonts w:ascii="Arial" w:hAnsi="Arial" w:cs="Arial"/>
          <w:b/>
          <w:bCs/>
          <w:sz w:val="24"/>
          <w:szCs w:val="24"/>
        </w:rPr>
        <w:t xml:space="preserve">, </w:t>
      </w:r>
      <w:r w:rsidR="49827600" w:rsidRPr="00293B9A">
        <w:rPr>
          <w:rFonts w:ascii="Arial" w:hAnsi="Arial" w:cs="Arial"/>
          <w:sz w:val="24"/>
          <w:szCs w:val="24"/>
        </w:rPr>
        <w:t xml:space="preserve">en la medida que la entidad </w:t>
      </w:r>
      <w:r w:rsidR="2943B143" w:rsidRPr="00293B9A">
        <w:rPr>
          <w:rFonts w:ascii="Arial" w:hAnsi="Arial" w:cs="Arial"/>
          <w:sz w:val="24"/>
          <w:szCs w:val="24"/>
        </w:rPr>
        <w:t>disponía</w:t>
      </w:r>
      <w:r w:rsidR="49827600" w:rsidRPr="00293B9A">
        <w:rPr>
          <w:rFonts w:ascii="Arial" w:hAnsi="Arial" w:cs="Arial"/>
          <w:sz w:val="24"/>
          <w:szCs w:val="24"/>
        </w:rPr>
        <w:t xml:space="preserve"> de </w:t>
      </w:r>
      <w:r w:rsidR="02E8566A" w:rsidRPr="00293B9A">
        <w:rPr>
          <w:rFonts w:ascii="Arial" w:hAnsi="Arial" w:cs="Arial"/>
          <w:sz w:val="24"/>
          <w:szCs w:val="24"/>
        </w:rPr>
        <w:t>diez días a la recepción del recurso para remitir la documentación correspondiente al Tribunal o Juez Administrativo</w:t>
      </w:r>
      <w:r w:rsidR="63E3EE5B" w:rsidRPr="00293B9A">
        <w:rPr>
          <w:rFonts w:ascii="Arial" w:hAnsi="Arial" w:cs="Arial"/>
          <w:sz w:val="24"/>
          <w:szCs w:val="24"/>
        </w:rPr>
        <w:t xml:space="preserve">, sin que lo hubiere hecho, pues la remisión que hizo </w:t>
      </w:r>
      <w:r w:rsidR="2288D38D" w:rsidRPr="00293B9A">
        <w:rPr>
          <w:rFonts w:ascii="Arial" w:hAnsi="Arial" w:cs="Arial"/>
          <w:sz w:val="24"/>
          <w:szCs w:val="24"/>
        </w:rPr>
        <w:t>para el momento de proferirse la sentencia de primer nivel correspondía a un recurso de insistencia sobre petición diferente a la que originó esta acción de amparo</w:t>
      </w:r>
      <w:r w:rsidR="02E8566A" w:rsidRPr="00293B9A">
        <w:rPr>
          <w:rFonts w:ascii="Arial" w:hAnsi="Arial" w:cs="Arial"/>
          <w:sz w:val="24"/>
          <w:szCs w:val="24"/>
        </w:rPr>
        <w:t xml:space="preserve"> </w:t>
      </w:r>
      <w:r w:rsidR="01DB4626" w:rsidRPr="00293B9A">
        <w:rPr>
          <w:rFonts w:ascii="Arial" w:hAnsi="Arial" w:cs="Arial"/>
          <w:sz w:val="24"/>
          <w:szCs w:val="24"/>
        </w:rPr>
        <w:t xml:space="preserve">como se advirtió en el párrafo anterior </w:t>
      </w:r>
      <w:r w:rsidR="02E8566A" w:rsidRPr="00293B9A">
        <w:rPr>
          <w:rFonts w:ascii="Arial" w:hAnsi="Arial" w:cs="Arial"/>
          <w:sz w:val="24"/>
          <w:szCs w:val="24"/>
        </w:rPr>
        <w:t xml:space="preserve">(artículo 26 Ley 1437 del 2011), </w:t>
      </w:r>
      <w:r w:rsidR="31F8BC42" w:rsidRPr="00293B9A">
        <w:rPr>
          <w:rFonts w:ascii="Arial" w:hAnsi="Arial" w:cs="Arial"/>
          <w:sz w:val="24"/>
          <w:szCs w:val="24"/>
        </w:rPr>
        <w:t xml:space="preserve">por lo que </w:t>
      </w:r>
      <w:r w:rsidR="04ECF373" w:rsidRPr="00293B9A">
        <w:rPr>
          <w:rFonts w:ascii="Arial" w:hAnsi="Arial" w:cs="Arial"/>
          <w:sz w:val="24"/>
          <w:szCs w:val="24"/>
        </w:rPr>
        <w:t xml:space="preserve">corresponde </w:t>
      </w:r>
      <w:r w:rsidR="0841DC8A" w:rsidRPr="00293B9A">
        <w:rPr>
          <w:rFonts w:ascii="Arial" w:hAnsi="Arial" w:cs="Arial"/>
          <w:sz w:val="24"/>
          <w:szCs w:val="24"/>
        </w:rPr>
        <w:t xml:space="preserve">también </w:t>
      </w:r>
      <w:r w:rsidR="56BD83A7" w:rsidRPr="00293B9A">
        <w:rPr>
          <w:rFonts w:ascii="Arial" w:hAnsi="Arial" w:cs="Arial"/>
          <w:sz w:val="24"/>
          <w:szCs w:val="24"/>
        </w:rPr>
        <w:t>confirma</w:t>
      </w:r>
      <w:r w:rsidR="5CF4993E" w:rsidRPr="00293B9A">
        <w:rPr>
          <w:rFonts w:ascii="Arial" w:hAnsi="Arial" w:cs="Arial"/>
          <w:sz w:val="24"/>
          <w:szCs w:val="24"/>
        </w:rPr>
        <w:t>r el amp</w:t>
      </w:r>
      <w:r w:rsidR="2D6A24E4" w:rsidRPr="00293B9A">
        <w:rPr>
          <w:rFonts w:ascii="Arial" w:hAnsi="Arial" w:cs="Arial"/>
          <w:sz w:val="24"/>
          <w:szCs w:val="24"/>
        </w:rPr>
        <w:t>a</w:t>
      </w:r>
      <w:r w:rsidR="5CF4993E" w:rsidRPr="00293B9A">
        <w:rPr>
          <w:rFonts w:ascii="Arial" w:hAnsi="Arial" w:cs="Arial"/>
          <w:sz w:val="24"/>
          <w:szCs w:val="24"/>
        </w:rPr>
        <w:t xml:space="preserve">ro del derecho al debido proceso </w:t>
      </w:r>
      <w:r w:rsidR="04ECF373" w:rsidRPr="00293B9A">
        <w:rPr>
          <w:rFonts w:ascii="Arial" w:hAnsi="Arial" w:cs="Arial"/>
          <w:sz w:val="24"/>
          <w:szCs w:val="24"/>
        </w:rPr>
        <w:t>.</w:t>
      </w:r>
    </w:p>
    <w:p w14:paraId="03D608BC" w14:textId="77777777" w:rsidR="00D30BF3" w:rsidRDefault="00D30BF3" w:rsidP="00293B9A">
      <w:pPr>
        <w:spacing w:after="0"/>
        <w:jc w:val="both"/>
        <w:rPr>
          <w:rFonts w:ascii="Arial" w:hAnsi="Arial" w:cs="Arial"/>
          <w:sz w:val="24"/>
          <w:szCs w:val="24"/>
        </w:rPr>
      </w:pPr>
    </w:p>
    <w:p w14:paraId="601E7318" w14:textId="09AD2F04" w:rsidR="04ECF373" w:rsidRPr="00293B9A" w:rsidRDefault="04ECF373" w:rsidP="00293B9A">
      <w:pPr>
        <w:spacing w:after="0"/>
        <w:jc w:val="both"/>
        <w:rPr>
          <w:rFonts w:ascii="Arial" w:hAnsi="Arial" w:cs="Arial"/>
          <w:sz w:val="24"/>
          <w:szCs w:val="24"/>
        </w:rPr>
      </w:pPr>
      <w:r w:rsidRPr="00293B9A">
        <w:rPr>
          <w:rFonts w:ascii="Arial" w:hAnsi="Arial" w:cs="Arial"/>
          <w:sz w:val="24"/>
          <w:szCs w:val="24"/>
        </w:rPr>
        <w:t xml:space="preserve">Empero, en el escrito de impugnación presentado por la accionada, anexó </w:t>
      </w:r>
      <w:r w:rsidR="7F7F78CB" w:rsidRPr="00293B9A">
        <w:rPr>
          <w:rFonts w:ascii="Arial" w:hAnsi="Arial" w:cs="Arial"/>
          <w:sz w:val="24"/>
          <w:szCs w:val="24"/>
        </w:rPr>
        <w:t xml:space="preserve">Oficio de salida No. 20233000025541 del 03/10/2023 mediante el cual dio traslado al Tribunal Administrativo de Cundinamarca del recurso de insistencia </w:t>
      </w:r>
      <w:r w:rsidR="20B13855" w:rsidRPr="00293B9A">
        <w:rPr>
          <w:rFonts w:ascii="Arial" w:hAnsi="Arial" w:cs="Arial"/>
          <w:sz w:val="24"/>
          <w:szCs w:val="24"/>
        </w:rPr>
        <w:t>presentado el 02/08/2023 por el señor Mario Alberto Ramírez Mendoza</w:t>
      </w:r>
      <w:r w:rsidR="592CF1B6" w:rsidRPr="00293B9A">
        <w:rPr>
          <w:rFonts w:ascii="Arial" w:hAnsi="Arial" w:cs="Arial"/>
          <w:sz w:val="24"/>
          <w:szCs w:val="24"/>
        </w:rPr>
        <w:t xml:space="preserve"> en relación con</w:t>
      </w:r>
      <w:r w:rsidR="20B13855" w:rsidRPr="00293B9A">
        <w:rPr>
          <w:rFonts w:ascii="Arial" w:hAnsi="Arial" w:cs="Arial"/>
          <w:sz w:val="24"/>
          <w:szCs w:val="24"/>
        </w:rPr>
        <w:t xml:space="preserve"> </w:t>
      </w:r>
      <w:r w:rsidR="6B5AF6E2" w:rsidRPr="00293B9A">
        <w:rPr>
          <w:rFonts w:ascii="Arial" w:hAnsi="Arial" w:cs="Arial"/>
          <w:sz w:val="24"/>
          <w:szCs w:val="24"/>
        </w:rPr>
        <w:t>e</w:t>
      </w:r>
      <w:r w:rsidR="20B13855" w:rsidRPr="00293B9A">
        <w:rPr>
          <w:rFonts w:ascii="Arial" w:hAnsi="Arial" w:cs="Arial"/>
          <w:sz w:val="24"/>
          <w:szCs w:val="24"/>
        </w:rPr>
        <w:t xml:space="preserve">l derecho de petición </w:t>
      </w:r>
      <w:r w:rsidR="20B13855" w:rsidRPr="00293B9A">
        <w:rPr>
          <w:rFonts w:ascii="Arial" w:hAnsi="Arial" w:cs="Arial"/>
          <w:b/>
          <w:bCs/>
          <w:sz w:val="24"/>
          <w:szCs w:val="24"/>
        </w:rPr>
        <w:t>20233000050615</w:t>
      </w:r>
      <w:r w:rsidR="20B13855" w:rsidRPr="00293B9A">
        <w:rPr>
          <w:rFonts w:ascii="Arial" w:hAnsi="Arial" w:cs="Arial"/>
          <w:i/>
          <w:iCs/>
          <w:sz w:val="24"/>
          <w:szCs w:val="24"/>
        </w:rPr>
        <w:t xml:space="preserve"> </w:t>
      </w:r>
      <w:r w:rsidR="20B13855" w:rsidRPr="00293B9A">
        <w:rPr>
          <w:rFonts w:ascii="Arial" w:hAnsi="Arial" w:cs="Arial"/>
          <w:sz w:val="24"/>
          <w:szCs w:val="24"/>
        </w:rPr>
        <w:t xml:space="preserve">del </w:t>
      </w:r>
      <w:r w:rsidR="20B13855" w:rsidRPr="00293B9A">
        <w:rPr>
          <w:rFonts w:ascii="Arial" w:hAnsi="Arial" w:cs="Arial"/>
          <w:b/>
          <w:bCs/>
          <w:sz w:val="24"/>
          <w:szCs w:val="24"/>
        </w:rPr>
        <w:t xml:space="preserve">20/06/2023 </w:t>
      </w:r>
      <w:r w:rsidR="20B13855" w:rsidRPr="00293B9A">
        <w:rPr>
          <w:rFonts w:ascii="Arial" w:hAnsi="Arial" w:cs="Arial"/>
          <w:sz w:val="24"/>
          <w:szCs w:val="24"/>
        </w:rPr>
        <w:t>(pág. 29-36 del doc. 19; C.01)</w:t>
      </w:r>
      <w:r w:rsidR="742978F1" w:rsidRPr="00293B9A">
        <w:rPr>
          <w:rFonts w:ascii="Arial" w:hAnsi="Arial" w:cs="Arial"/>
          <w:sz w:val="24"/>
          <w:szCs w:val="24"/>
        </w:rPr>
        <w:t xml:space="preserve">; igualmente, Oficio de salida No. 20233000025701 del 04/10/2023 dirigido al accionante en el que informó </w:t>
      </w:r>
      <w:r w:rsidR="42C08932" w:rsidRPr="00293B9A">
        <w:rPr>
          <w:rFonts w:ascii="Arial" w:hAnsi="Arial" w:cs="Arial"/>
          <w:sz w:val="24"/>
          <w:szCs w:val="24"/>
        </w:rPr>
        <w:t>el trámite impartido a su recurso de insistencia en los siguientes términos “</w:t>
      </w:r>
      <w:r w:rsidR="42C08932" w:rsidRPr="00FA2DD0">
        <w:rPr>
          <w:rFonts w:ascii="Arial" w:hAnsi="Arial" w:cs="Arial"/>
          <w:szCs w:val="24"/>
        </w:rPr>
        <w:t>E</w:t>
      </w:r>
      <w:r w:rsidR="42C08932" w:rsidRPr="00FA2DD0">
        <w:rPr>
          <w:rFonts w:ascii="Arial" w:hAnsi="Arial" w:cs="Arial"/>
          <w:i/>
          <w:iCs/>
          <w:szCs w:val="24"/>
        </w:rPr>
        <w:t>n atención a la petición con el radicado del asunto, y reiterada mediante correo electrónico, de manera atenta me permito indicarle que su recurso de insistencia al derecho de petición No. 20233000050615 del 21 de junio de 2023, el cual fue atendido por esta Subdirección con oficio No. 20233000017151 del 13 de julio de 2023, fue trasladado al Tribunal Administrativo de Cundinamarca, conforme a lo dispuesto por el artículo 26 de la Ley 1437 de 2011, mediante oficio con radicado de salida No. 20233000025541</w:t>
      </w:r>
      <w:r w:rsidR="42C08932" w:rsidRPr="00293B9A">
        <w:rPr>
          <w:rFonts w:ascii="Arial" w:hAnsi="Arial" w:cs="Arial"/>
          <w:i/>
          <w:iCs/>
          <w:sz w:val="24"/>
          <w:szCs w:val="24"/>
        </w:rPr>
        <w:t xml:space="preserve">”, </w:t>
      </w:r>
      <w:r w:rsidR="42C08932" w:rsidRPr="00293B9A">
        <w:rPr>
          <w:rFonts w:ascii="Arial" w:hAnsi="Arial" w:cs="Arial"/>
          <w:sz w:val="24"/>
          <w:szCs w:val="24"/>
        </w:rPr>
        <w:t xml:space="preserve">con trazabilidad de envío al correo electrónico informado por el actor </w:t>
      </w:r>
      <w:hyperlink r:id="rId17">
        <w:r w:rsidR="42C08932" w:rsidRPr="00293B9A">
          <w:rPr>
            <w:rStyle w:val="Hipervnculo"/>
            <w:rFonts w:ascii="Arial" w:hAnsi="Arial" w:cs="Arial"/>
            <w:sz w:val="24"/>
            <w:szCs w:val="24"/>
          </w:rPr>
          <w:t>marioalbertorm@yahoo.es</w:t>
        </w:r>
      </w:hyperlink>
      <w:r w:rsidR="5056ED43" w:rsidRPr="00293B9A">
        <w:rPr>
          <w:rFonts w:ascii="Arial" w:hAnsi="Arial" w:cs="Arial"/>
          <w:sz w:val="24"/>
          <w:szCs w:val="24"/>
        </w:rPr>
        <w:t xml:space="preserve"> de la misma data (pág. 37-38 del doc. 19; C.01).</w:t>
      </w:r>
    </w:p>
    <w:p w14:paraId="0B874C48" w14:textId="77777777" w:rsidR="00D30BF3" w:rsidRDefault="00D30BF3" w:rsidP="00293B9A">
      <w:pPr>
        <w:spacing w:after="0"/>
        <w:jc w:val="both"/>
        <w:rPr>
          <w:rFonts w:ascii="Arial" w:eastAsia="Arial" w:hAnsi="Arial" w:cs="Arial"/>
          <w:color w:val="000000" w:themeColor="text1"/>
          <w:sz w:val="24"/>
          <w:szCs w:val="24"/>
        </w:rPr>
      </w:pPr>
    </w:p>
    <w:p w14:paraId="2D0D07A6" w14:textId="4519D82F" w:rsidR="023B5FC5" w:rsidRPr="00293B9A" w:rsidRDefault="023B5FC5" w:rsidP="00293B9A">
      <w:pPr>
        <w:spacing w:after="0"/>
        <w:jc w:val="both"/>
        <w:rPr>
          <w:rFonts w:ascii="Arial" w:eastAsia="Arial" w:hAnsi="Arial" w:cs="Arial"/>
          <w:color w:val="000000" w:themeColor="text1"/>
          <w:sz w:val="24"/>
          <w:szCs w:val="24"/>
        </w:rPr>
      </w:pPr>
      <w:r w:rsidRPr="00293B9A">
        <w:rPr>
          <w:rFonts w:ascii="Arial" w:eastAsia="Arial" w:hAnsi="Arial" w:cs="Arial"/>
          <w:color w:val="000000" w:themeColor="text1"/>
          <w:sz w:val="24"/>
          <w:szCs w:val="24"/>
        </w:rPr>
        <w:t xml:space="preserve">Dicho lo anterior, encuentra esta Sala que, si bien al incoarse esta acción constitucional </w:t>
      </w:r>
      <w:r w:rsidR="210323AA" w:rsidRPr="00293B9A">
        <w:rPr>
          <w:rFonts w:ascii="Arial" w:eastAsia="Arial" w:hAnsi="Arial" w:cs="Arial"/>
          <w:color w:val="000000" w:themeColor="text1"/>
          <w:sz w:val="24"/>
          <w:szCs w:val="24"/>
        </w:rPr>
        <w:t xml:space="preserve">y proferirse la dedición de primer grado </w:t>
      </w:r>
      <w:r w:rsidR="11A735D8" w:rsidRPr="00293B9A">
        <w:rPr>
          <w:rFonts w:ascii="Arial" w:eastAsia="Arial" w:hAnsi="Arial" w:cs="Arial"/>
          <w:sz w:val="24"/>
          <w:szCs w:val="24"/>
        </w:rPr>
        <w:t xml:space="preserve">la </w:t>
      </w:r>
      <w:r w:rsidR="11A735D8" w:rsidRPr="00293B9A">
        <w:rPr>
          <w:rFonts w:ascii="Arial" w:hAnsi="Arial" w:cs="Arial"/>
          <w:sz w:val="24"/>
          <w:szCs w:val="24"/>
        </w:rPr>
        <w:t>Subdirección de Talento Humano de la Fiscalía General de la Nación</w:t>
      </w:r>
      <w:r w:rsidRPr="00293B9A">
        <w:rPr>
          <w:rFonts w:ascii="Arial" w:eastAsia="Arial" w:hAnsi="Arial" w:cs="Arial"/>
          <w:color w:val="000000" w:themeColor="text1"/>
          <w:sz w:val="24"/>
          <w:szCs w:val="24"/>
        </w:rPr>
        <w:t xml:space="preserve"> vulner</w:t>
      </w:r>
      <w:r w:rsidR="05411EF1" w:rsidRPr="00293B9A">
        <w:rPr>
          <w:rFonts w:ascii="Arial" w:eastAsia="Arial" w:hAnsi="Arial" w:cs="Arial"/>
          <w:color w:val="000000" w:themeColor="text1"/>
          <w:sz w:val="24"/>
          <w:szCs w:val="24"/>
        </w:rPr>
        <w:t xml:space="preserve">ó </w:t>
      </w:r>
      <w:r w:rsidRPr="00293B9A">
        <w:rPr>
          <w:rFonts w:ascii="Arial" w:eastAsia="Arial" w:hAnsi="Arial" w:cs="Arial"/>
          <w:color w:val="000000" w:themeColor="text1"/>
          <w:sz w:val="24"/>
          <w:szCs w:val="24"/>
        </w:rPr>
        <w:t xml:space="preserve">el derecho de petición </w:t>
      </w:r>
      <w:r w:rsidR="4258F0E6" w:rsidRPr="00293B9A">
        <w:rPr>
          <w:rFonts w:ascii="Arial" w:eastAsia="Arial" w:hAnsi="Arial" w:cs="Arial"/>
          <w:color w:val="000000" w:themeColor="text1"/>
          <w:sz w:val="24"/>
          <w:szCs w:val="24"/>
        </w:rPr>
        <w:t xml:space="preserve">y debido proceso </w:t>
      </w:r>
      <w:r w:rsidRPr="00293B9A">
        <w:rPr>
          <w:rFonts w:ascii="Arial" w:eastAsia="Arial" w:hAnsi="Arial" w:cs="Arial"/>
          <w:color w:val="000000" w:themeColor="text1"/>
          <w:sz w:val="24"/>
          <w:szCs w:val="24"/>
        </w:rPr>
        <w:t>del actor al no darle respuesta</w:t>
      </w:r>
      <w:r w:rsidR="29BFAE8C" w:rsidRPr="00293B9A">
        <w:rPr>
          <w:rFonts w:ascii="Arial" w:eastAsia="Arial" w:hAnsi="Arial" w:cs="Arial"/>
          <w:color w:val="000000" w:themeColor="text1"/>
          <w:sz w:val="24"/>
          <w:szCs w:val="24"/>
        </w:rPr>
        <w:t xml:space="preserve"> a la petición radicada inicialmente el 24/08/2023 y, no haber dado trámite al recurso de insistencia radicado el 02/08/2023 dentro del término de diez días que le otorga la normatividad referida</w:t>
      </w:r>
      <w:r w:rsidRPr="00293B9A">
        <w:rPr>
          <w:rFonts w:ascii="Arial" w:eastAsia="Arial" w:hAnsi="Arial" w:cs="Arial"/>
          <w:color w:val="000000" w:themeColor="text1"/>
          <w:sz w:val="24"/>
          <w:szCs w:val="24"/>
        </w:rPr>
        <w:t>, est</w:t>
      </w:r>
      <w:r w:rsidR="1E35B622" w:rsidRPr="00293B9A">
        <w:rPr>
          <w:rFonts w:ascii="Arial" w:eastAsia="Arial" w:hAnsi="Arial" w:cs="Arial"/>
          <w:color w:val="000000" w:themeColor="text1"/>
          <w:sz w:val="24"/>
          <w:szCs w:val="24"/>
        </w:rPr>
        <w:t>os</w:t>
      </w:r>
      <w:r w:rsidRPr="00293B9A">
        <w:rPr>
          <w:rFonts w:ascii="Arial" w:eastAsia="Arial" w:hAnsi="Arial" w:cs="Arial"/>
          <w:color w:val="000000" w:themeColor="text1"/>
          <w:sz w:val="24"/>
          <w:szCs w:val="24"/>
        </w:rPr>
        <w:t xml:space="preserve"> hecho</w:t>
      </w:r>
      <w:r w:rsidR="6A3B651E" w:rsidRPr="00293B9A">
        <w:rPr>
          <w:rFonts w:ascii="Arial" w:eastAsia="Arial" w:hAnsi="Arial" w:cs="Arial"/>
          <w:color w:val="000000" w:themeColor="text1"/>
          <w:sz w:val="24"/>
          <w:szCs w:val="24"/>
        </w:rPr>
        <w:t>s</w:t>
      </w:r>
      <w:r w:rsidRPr="00293B9A">
        <w:rPr>
          <w:rFonts w:ascii="Arial" w:eastAsia="Arial" w:hAnsi="Arial" w:cs="Arial"/>
          <w:color w:val="000000" w:themeColor="text1"/>
          <w:sz w:val="24"/>
          <w:szCs w:val="24"/>
        </w:rPr>
        <w:t xml:space="preserve"> transgresor</w:t>
      </w:r>
      <w:r w:rsidR="00559643" w:rsidRPr="00293B9A">
        <w:rPr>
          <w:rFonts w:ascii="Arial" w:eastAsia="Arial" w:hAnsi="Arial" w:cs="Arial"/>
          <w:color w:val="000000" w:themeColor="text1"/>
          <w:sz w:val="24"/>
          <w:szCs w:val="24"/>
        </w:rPr>
        <w:t>es</w:t>
      </w:r>
      <w:r w:rsidRPr="00293B9A">
        <w:rPr>
          <w:rFonts w:ascii="Arial" w:eastAsia="Arial" w:hAnsi="Arial" w:cs="Arial"/>
          <w:color w:val="000000" w:themeColor="text1"/>
          <w:sz w:val="24"/>
          <w:szCs w:val="24"/>
        </w:rPr>
        <w:t xml:space="preserve"> desapareci</w:t>
      </w:r>
      <w:r w:rsidR="60B89719" w:rsidRPr="00293B9A">
        <w:rPr>
          <w:rFonts w:ascii="Arial" w:eastAsia="Arial" w:hAnsi="Arial" w:cs="Arial"/>
          <w:color w:val="000000" w:themeColor="text1"/>
          <w:sz w:val="24"/>
          <w:szCs w:val="24"/>
        </w:rPr>
        <w:t xml:space="preserve">eron en el curso de esta instancia por lo que las </w:t>
      </w:r>
      <w:r w:rsidR="26688628" w:rsidRPr="00293B9A">
        <w:rPr>
          <w:rFonts w:ascii="Arial" w:eastAsia="Arial" w:hAnsi="Arial" w:cs="Arial"/>
          <w:color w:val="000000" w:themeColor="text1"/>
          <w:sz w:val="24"/>
          <w:szCs w:val="24"/>
        </w:rPr>
        <w:t>ó</w:t>
      </w:r>
      <w:r w:rsidR="60B89719" w:rsidRPr="00293B9A">
        <w:rPr>
          <w:rFonts w:ascii="Arial" w:eastAsia="Arial" w:hAnsi="Arial" w:cs="Arial"/>
          <w:color w:val="000000" w:themeColor="text1"/>
          <w:sz w:val="24"/>
          <w:szCs w:val="24"/>
        </w:rPr>
        <w:t>rdenes impartidas pierden sentido</w:t>
      </w:r>
      <w:r w:rsidR="0381C4E8" w:rsidRPr="00293B9A">
        <w:rPr>
          <w:rFonts w:ascii="Arial" w:eastAsia="Arial" w:hAnsi="Arial" w:cs="Arial"/>
          <w:color w:val="000000" w:themeColor="text1"/>
          <w:sz w:val="24"/>
          <w:szCs w:val="24"/>
        </w:rPr>
        <w:t>,</w:t>
      </w:r>
      <w:r w:rsidR="60B89719" w:rsidRPr="00293B9A">
        <w:rPr>
          <w:rFonts w:ascii="Arial" w:eastAsia="Arial" w:hAnsi="Arial" w:cs="Arial"/>
          <w:color w:val="000000" w:themeColor="text1"/>
          <w:sz w:val="24"/>
          <w:szCs w:val="24"/>
        </w:rPr>
        <w:t xml:space="preserve"> por lo que se revocar</w:t>
      </w:r>
      <w:r w:rsidR="4716138F" w:rsidRPr="00293B9A">
        <w:rPr>
          <w:rFonts w:ascii="Arial" w:eastAsia="Arial" w:hAnsi="Arial" w:cs="Arial"/>
          <w:color w:val="000000" w:themeColor="text1"/>
          <w:sz w:val="24"/>
          <w:szCs w:val="24"/>
        </w:rPr>
        <w:t>án para declarar carencia actual de objeto por hecho superado.</w:t>
      </w:r>
    </w:p>
    <w:p w14:paraId="703D101A" w14:textId="69D23F5B" w:rsidR="7B16913F" w:rsidRPr="00293B9A" w:rsidRDefault="7B16913F" w:rsidP="00293B9A">
      <w:pPr>
        <w:spacing w:after="0"/>
        <w:jc w:val="both"/>
        <w:rPr>
          <w:rFonts w:ascii="Arial" w:eastAsia="Arial" w:hAnsi="Arial" w:cs="Arial"/>
          <w:color w:val="000000" w:themeColor="text1"/>
          <w:sz w:val="24"/>
          <w:szCs w:val="24"/>
        </w:rPr>
      </w:pPr>
    </w:p>
    <w:p w14:paraId="54FD51B1" w14:textId="77777777" w:rsidR="00EA6BEE" w:rsidRPr="00293B9A" w:rsidRDefault="00EA6BEE" w:rsidP="00293B9A">
      <w:pPr>
        <w:spacing w:after="0"/>
        <w:jc w:val="center"/>
        <w:rPr>
          <w:rFonts w:ascii="Arial" w:hAnsi="Arial" w:cs="Arial"/>
          <w:b/>
          <w:sz w:val="24"/>
          <w:szCs w:val="24"/>
        </w:rPr>
      </w:pPr>
      <w:r w:rsidRPr="00293B9A">
        <w:rPr>
          <w:rFonts w:ascii="Arial" w:hAnsi="Arial" w:cs="Arial"/>
          <w:b/>
          <w:bCs/>
          <w:sz w:val="24"/>
          <w:szCs w:val="24"/>
        </w:rPr>
        <w:t>CONCLUSIÓN</w:t>
      </w:r>
    </w:p>
    <w:p w14:paraId="163B6EE0" w14:textId="77777777" w:rsidR="00D30BF3" w:rsidRDefault="00D30BF3" w:rsidP="00293B9A">
      <w:pPr>
        <w:spacing w:after="0"/>
        <w:jc w:val="both"/>
        <w:rPr>
          <w:rFonts w:ascii="Arial" w:eastAsia="Arial" w:hAnsi="Arial" w:cs="Arial"/>
          <w:color w:val="000000" w:themeColor="text1"/>
          <w:sz w:val="24"/>
          <w:szCs w:val="24"/>
        </w:rPr>
      </w:pPr>
    </w:p>
    <w:p w14:paraId="5D09BC1B" w14:textId="60862B63" w:rsidR="14EAF0CF" w:rsidRPr="00293B9A" w:rsidRDefault="14EAF0CF" w:rsidP="00293B9A">
      <w:pPr>
        <w:spacing w:after="0"/>
        <w:jc w:val="both"/>
        <w:rPr>
          <w:rFonts w:ascii="Arial" w:eastAsia="Arial" w:hAnsi="Arial" w:cs="Arial"/>
          <w:sz w:val="24"/>
          <w:szCs w:val="24"/>
        </w:rPr>
      </w:pPr>
      <w:r w:rsidRPr="00293B9A">
        <w:rPr>
          <w:rFonts w:ascii="Arial" w:eastAsia="Arial" w:hAnsi="Arial" w:cs="Arial"/>
          <w:color w:val="000000" w:themeColor="text1"/>
          <w:sz w:val="24"/>
          <w:szCs w:val="24"/>
        </w:rPr>
        <w:t xml:space="preserve">Por lo expuesto, se </w:t>
      </w:r>
      <w:r w:rsidR="5EB12D47" w:rsidRPr="00293B9A">
        <w:rPr>
          <w:rFonts w:ascii="Arial" w:eastAsia="Arial" w:hAnsi="Arial" w:cs="Arial"/>
          <w:color w:val="000000" w:themeColor="text1"/>
          <w:sz w:val="24"/>
          <w:szCs w:val="24"/>
        </w:rPr>
        <w:t>confirmará el numeral primero</w:t>
      </w:r>
      <w:r w:rsidR="22FCBF06" w:rsidRPr="00293B9A">
        <w:rPr>
          <w:rFonts w:ascii="Arial" w:eastAsia="Arial" w:hAnsi="Arial" w:cs="Arial"/>
          <w:color w:val="000000" w:themeColor="text1"/>
          <w:sz w:val="24"/>
          <w:szCs w:val="24"/>
        </w:rPr>
        <w:t xml:space="preserve">, </w:t>
      </w:r>
      <w:r w:rsidR="5EB12D47" w:rsidRPr="00293B9A">
        <w:rPr>
          <w:rFonts w:ascii="Arial" w:eastAsia="Arial" w:hAnsi="Arial" w:cs="Arial"/>
          <w:color w:val="000000" w:themeColor="text1"/>
          <w:sz w:val="24"/>
          <w:szCs w:val="24"/>
        </w:rPr>
        <w:t>pero</w:t>
      </w:r>
      <w:r w:rsidR="1F0A8879" w:rsidRPr="00293B9A">
        <w:rPr>
          <w:rFonts w:ascii="Arial" w:eastAsia="Arial" w:hAnsi="Arial" w:cs="Arial"/>
          <w:color w:val="000000" w:themeColor="text1"/>
          <w:sz w:val="24"/>
          <w:szCs w:val="24"/>
        </w:rPr>
        <w:t xml:space="preserve"> </w:t>
      </w:r>
      <w:r w:rsidR="5EB12D47" w:rsidRPr="00293B9A">
        <w:rPr>
          <w:rFonts w:ascii="Arial" w:eastAsia="Arial" w:hAnsi="Arial" w:cs="Arial"/>
          <w:color w:val="000000" w:themeColor="text1"/>
          <w:sz w:val="24"/>
          <w:szCs w:val="24"/>
        </w:rPr>
        <w:t>se revocará</w:t>
      </w:r>
      <w:r w:rsidR="066633E9" w:rsidRPr="00293B9A">
        <w:rPr>
          <w:rFonts w:ascii="Arial" w:eastAsia="Arial" w:hAnsi="Arial" w:cs="Arial"/>
          <w:color w:val="000000" w:themeColor="text1"/>
          <w:sz w:val="24"/>
          <w:szCs w:val="24"/>
        </w:rPr>
        <w:t>n los numerales 2 y 3</w:t>
      </w:r>
      <w:r w:rsidR="155DD5B2" w:rsidRPr="00293B9A">
        <w:rPr>
          <w:rFonts w:ascii="Arial" w:eastAsia="Arial" w:hAnsi="Arial" w:cs="Arial"/>
          <w:color w:val="000000" w:themeColor="text1"/>
          <w:sz w:val="24"/>
          <w:szCs w:val="24"/>
        </w:rPr>
        <w:t>,</w:t>
      </w:r>
      <w:r w:rsidR="5EB12D47" w:rsidRPr="00293B9A">
        <w:rPr>
          <w:rFonts w:ascii="Arial" w:eastAsia="Arial" w:hAnsi="Arial" w:cs="Arial"/>
          <w:color w:val="000000" w:themeColor="text1"/>
          <w:sz w:val="24"/>
          <w:szCs w:val="24"/>
        </w:rPr>
        <w:t xml:space="preserve"> </w:t>
      </w:r>
      <w:r w:rsidRPr="00293B9A">
        <w:rPr>
          <w:rFonts w:ascii="Arial" w:eastAsia="Arial" w:hAnsi="Arial" w:cs="Arial"/>
          <w:color w:val="000000" w:themeColor="text1"/>
          <w:sz w:val="24"/>
          <w:szCs w:val="24"/>
        </w:rPr>
        <w:t xml:space="preserve">para en su lugar </w:t>
      </w:r>
      <w:r w:rsidR="233876BB" w:rsidRPr="00293B9A">
        <w:rPr>
          <w:rFonts w:ascii="Arial" w:eastAsia="Arial" w:hAnsi="Arial" w:cs="Arial"/>
          <w:color w:val="000000" w:themeColor="text1"/>
          <w:sz w:val="24"/>
          <w:szCs w:val="24"/>
        </w:rPr>
        <w:t>declarar</w:t>
      </w:r>
      <w:r w:rsidRPr="00293B9A">
        <w:rPr>
          <w:rFonts w:ascii="Arial" w:eastAsia="Arial" w:hAnsi="Arial" w:cs="Arial"/>
          <w:color w:val="000000" w:themeColor="text1"/>
          <w:sz w:val="24"/>
          <w:szCs w:val="24"/>
        </w:rPr>
        <w:t xml:space="preserve"> carencia actual de objeto por hecho superado.</w:t>
      </w:r>
    </w:p>
    <w:p w14:paraId="30686CB0" w14:textId="08237149" w:rsidR="371AF9B8" w:rsidRPr="00293B9A" w:rsidRDefault="371AF9B8" w:rsidP="00293B9A">
      <w:pPr>
        <w:spacing w:after="0"/>
        <w:jc w:val="both"/>
        <w:rPr>
          <w:rFonts w:ascii="Arial" w:hAnsi="Arial" w:cs="Arial"/>
          <w:sz w:val="24"/>
          <w:szCs w:val="24"/>
        </w:rPr>
      </w:pPr>
    </w:p>
    <w:p w14:paraId="4B7C7199" w14:textId="58389B3E" w:rsidR="00EA6BEE" w:rsidRPr="00293B9A" w:rsidRDefault="00EA6BEE" w:rsidP="00293B9A">
      <w:pPr>
        <w:spacing w:after="0"/>
        <w:jc w:val="center"/>
        <w:rPr>
          <w:rFonts w:ascii="Arial" w:hAnsi="Arial" w:cs="Arial"/>
          <w:b/>
          <w:sz w:val="24"/>
          <w:szCs w:val="24"/>
        </w:rPr>
      </w:pPr>
      <w:r w:rsidRPr="00293B9A">
        <w:rPr>
          <w:rFonts w:ascii="Arial" w:hAnsi="Arial" w:cs="Arial"/>
          <w:b/>
          <w:sz w:val="24"/>
          <w:szCs w:val="24"/>
        </w:rPr>
        <w:lastRenderedPageBreak/>
        <w:t>DECISIÓN</w:t>
      </w:r>
    </w:p>
    <w:p w14:paraId="42FE8BD2" w14:textId="77777777" w:rsidR="00D30BF3" w:rsidRDefault="00D30BF3" w:rsidP="00293B9A">
      <w:pPr>
        <w:spacing w:after="0"/>
        <w:jc w:val="both"/>
        <w:rPr>
          <w:rFonts w:ascii="Arial" w:hAnsi="Arial" w:cs="Arial"/>
          <w:bCs/>
          <w:sz w:val="24"/>
          <w:szCs w:val="24"/>
        </w:rPr>
      </w:pPr>
    </w:p>
    <w:p w14:paraId="2AE9E558" w14:textId="3A46CC69" w:rsidR="00EA6BEE" w:rsidRDefault="00EA6BEE" w:rsidP="00293B9A">
      <w:pPr>
        <w:spacing w:after="0"/>
        <w:jc w:val="both"/>
        <w:rPr>
          <w:rFonts w:ascii="Arial" w:hAnsi="Arial" w:cs="Arial"/>
          <w:bCs/>
          <w:sz w:val="24"/>
          <w:szCs w:val="24"/>
        </w:rPr>
      </w:pPr>
      <w:r w:rsidRPr="00293B9A">
        <w:rPr>
          <w:rFonts w:ascii="Arial" w:hAnsi="Arial" w:cs="Arial"/>
          <w:bCs/>
          <w:sz w:val="24"/>
          <w:szCs w:val="24"/>
        </w:rPr>
        <w:t>En mérito de lo expuesto, el Tribunal Superior del Distrito Judicial de Pereira, Risaralda - Sala de Decisión Laboral, administrando justicia en nombre de la República y por autoridad de la Ley,</w:t>
      </w:r>
    </w:p>
    <w:p w14:paraId="491CA445" w14:textId="77777777" w:rsidR="00D30BF3" w:rsidRPr="00293B9A" w:rsidRDefault="00D30BF3" w:rsidP="00293B9A">
      <w:pPr>
        <w:spacing w:after="0"/>
        <w:jc w:val="both"/>
        <w:rPr>
          <w:rFonts w:ascii="Arial" w:hAnsi="Arial" w:cs="Arial"/>
          <w:bCs/>
          <w:sz w:val="24"/>
          <w:szCs w:val="24"/>
        </w:rPr>
      </w:pPr>
    </w:p>
    <w:p w14:paraId="0DD20316" w14:textId="77777777" w:rsidR="00C734F0" w:rsidRPr="00293B9A" w:rsidRDefault="00C734F0" w:rsidP="00293B9A">
      <w:pPr>
        <w:spacing w:after="0"/>
        <w:jc w:val="center"/>
        <w:rPr>
          <w:rFonts w:ascii="Arial" w:hAnsi="Arial" w:cs="Arial"/>
          <w:b/>
          <w:sz w:val="24"/>
          <w:szCs w:val="24"/>
        </w:rPr>
      </w:pPr>
      <w:r w:rsidRPr="00293B9A">
        <w:rPr>
          <w:rFonts w:ascii="Arial" w:hAnsi="Arial" w:cs="Arial"/>
          <w:b/>
          <w:bCs/>
          <w:sz w:val="24"/>
          <w:szCs w:val="24"/>
        </w:rPr>
        <w:t>RESUELVE</w:t>
      </w:r>
    </w:p>
    <w:p w14:paraId="096C1B2C" w14:textId="25BFC458" w:rsidR="19D97F1C" w:rsidRPr="00293B9A" w:rsidRDefault="19D97F1C" w:rsidP="00293B9A">
      <w:pPr>
        <w:spacing w:after="0"/>
        <w:jc w:val="center"/>
        <w:rPr>
          <w:rFonts w:ascii="Arial" w:hAnsi="Arial" w:cs="Arial"/>
          <w:b/>
          <w:bCs/>
          <w:sz w:val="24"/>
          <w:szCs w:val="24"/>
        </w:rPr>
      </w:pPr>
    </w:p>
    <w:p w14:paraId="4D0EBB21" w14:textId="03B74F42" w:rsidR="009429C7" w:rsidRPr="00293B9A" w:rsidRDefault="00C734F0" w:rsidP="00293B9A">
      <w:pPr>
        <w:spacing w:after="0"/>
        <w:contextualSpacing/>
        <w:jc w:val="both"/>
        <w:rPr>
          <w:rFonts w:ascii="Arial" w:eastAsia="Arial" w:hAnsi="Arial" w:cs="Arial"/>
          <w:b/>
          <w:bCs/>
          <w:color w:val="000000" w:themeColor="text1"/>
          <w:sz w:val="24"/>
          <w:szCs w:val="24"/>
        </w:rPr>
      </w:pPr>
      <w:r w:rsidRPr="00293B9A">
        <w:rPr>
          <w:rFonts w:ascii="Arial" w:hAnsi="Arial" w:cs="Arial"/>
          <w:b/>
          <w:bCs/>
          <w:sz w:val="24"/>
          <w:szCs w:val="24"/>
        </w:rPr>
        <w:t xml:space="preserve">PRIMERO: </w:t>
      </w:r>
      <w:r w:rsidR="5950C00D" w:rsidRPr="00293B9A">
        <w:rPr>
          <w:rFonts w:ascii="Arial" w:eastAsia="Arial" w:hAnsi="Arial" w:cs="Arial"/>
          <w:b/>
          <w:bCs/>
          <w:color w:val="000000" w:themeColor="text1"/>
          <w:sz w:val="24"/>
          <w:szCs w:val="24"/>
        </w:rPr>
        <w:t>CONFIRMAR</w:t>
      </w:r>
      <w:r w:rsidR="7CEB800D" w:rsidRPr="00293B9A">
        <w:rPr>
          <w:rFonts w:ascii="Arial" w:eastAsia="Arial" w:hAnsi="Arial" w:cs="Arial"/>
          <w:b/>
          <w:bCs/>
          <w:color w:val="000000" w:themeColor="text1"/>
          <w:sz w:val="24"/>
          <w:szCs w:val="24"/>
        </w:rPr>
        <w:t xml:space="preserve"> la </w:t>
      </w:r>
      <w:r w:rsidR="7CEB800D" w:rsidRPr="00293B9A">
        <w:rPr>
          <w:rFonts w:ascii="Arial" w:eastAsia="Arial" w:hAnsi="Arial" w:cs="Arial"/>
          <w:color w:val="000000" w:themeColor="text1"/>
          <w:sz w:val="24"/>
          <w:szCs w:val="24"/>
        </w:rPr>
        <w:t xml:space="preserve">sentencia proferida el </w:t>
      </w:r>
      <w:r w:rsidR="4D8D99F5" w:rsidRPr="00293B9A">
        <w:rPr>
          <w:rFonts w:ascii="Arial" w:hAnsi="Arial" w:cs="Arial"/>
          <w:color w:val="000000" w:themeColor="text1"/>
          <w:sz w:val="24"/>
          <w:szCs w:val="24"/>
        </w:rPr>
        <w:t xml:space="preserve">29 de septiembre del 2023 por el Juzgado Laboral del Circuito de Dosquebradas, dentro de la acción de tutela instaurada por </w:t>
      </w:r>
      <w:r w:rsidR="4D8D99F5" w:rsidRPr="00293B9A">
        <w:rPr>
          <w:rFonts w:ascii="Arial" w:hAnsi="Arial" w:cs="Arial"/>
          <w:b/>
          <w:bCs/>
          <w:color w:val="000000" w:themeColor="text1"/>
          <w:sz w:val="24"/>
          <w:szCs w:val="24"/>
        </w:rPr>
        <w:t>Mario Alberto Ramírez Mendoza</w:t>
      </w:r>
      <w:r w:rsidR="4D8D99F5" w:rsidRPr="00293B9A">
        <w:rPr>
          <w:rFonts w:ascii="Arial" w:hAnsi="Arial" w:cs="Arial"/>
          <w:color w:val="000000" w:themeColor="text1"/>
          <w:sz w:val="24"/>
          <w:szCs w:val="24"/>
        </w:rPr>
        <w:t>, identificado con cédula de ciudadanía No</w:t>
      </w:r>
      <w:r w:rsidR="00D81B84">
        <w:rPr>
          <w:rFonts w:ascii="Arial" w:hAnsi="Arial" w:cs="Arial"/>
          <w:color w:val="000000" w:themeColor="text1"/>
          <w:sz w:val="24"/>
          <w:szCs w:val="24"/>
        </w:rPr>
        <w:t>…</w:t>
      </w:r>
      <w:r w:rsidR="4D8D99F5" w:rsidRPr="00293B9A">
        <w:rPr>
          <w:rFonts w:ascii="Arial" w:hAnsi="Arial" w:cs="Arial"/>
          <w:color w:val="000000" w:themeColor="text1"/>
          <w:sz w:val="24"/>
          <w:szCs w:val="24"/>
        </w:rPr>
        <w:t>, quien</w:t>
      </w:r>
      <w:r w:rsidR="4D8D99F5" w:rsidRPr="00293B9A">
        <w:rPr>
          <w:rFonts w:ascii="Arial" w:eastAsia="Arial" w:hAnsi="Arial" w:cs="Arial"/>
          <w:color w:val="000000" w:themeColor="text1"/>
          <w:sz w:val="24"/>
          <w:szCs w:val="24"/>
        </w:rPr>
        <w:t xml:space="preserve"> recibe notificación en el correo electrónico </w:t>
      </w:r>
      <w:hyperlink r:id="rId18">
        <w:r w:rsidR="4D8D99F5" w:rsidRPr="00293B9A">
          <w:rPr>
            <w:rStyle w:val="Hipervnculo"/>
            <w:rFonts w:ascii="Arial" w:hAnsi="Arial" w:cs="Arial"/>
            <w:sz w:val="24"/>
            <w:szCs w:val="24"/>
          </w:rPr>
          <w:t>marioalbertorm@yahoo.es</w:t>
        </w:r>
      </w:hyperlink>
      <w:r w:rsidR="4D8D99F5" w:rsidRPr="00293B9A">
        <w:rPr>
          <w:rFonts w:ascii="Arial" w:eastAsia="Arial" w:hAnsi="Arial" w:cs="Arial"/>
          <w:sz w:val="24"/>
          <w:szCs w:val="24"/>
        </w:rPr>
        <w:t xml:space="preserve">, </w:t>
      </w:r>
      <w:r w:rsidR="4D8D99F5" w:rsidRPr="00293B9A">
        <w:rPr>
          <w:rFonts w:ascii="Arial" w:eastAsia="Arial" w:hAnsi="Arial" w:cs="Arial"/>
          <w:color w:val="000000" w:themeColor="text1"/>
          <w:sz w:val="24"/>
          <w:szCs w:val="24"/>
        </w:rPr>
        <w:t xml:space="preserve">que actúa en nombre propio, en </w:t>
      </w:r>
      <w:r w:rsidR="4D8D99F5" w:rsidRPr="00293B9A">
        <w:rPr>
          <w:rFonts w:ascii="Arial" w:hAnsi="Arial" w:cs="Arial"/>
          <w:color w:val="000000" w:themeColor="text1"/>
          <w:sz w:val="24"/>
          <w:szCs w:val="24"/>
        </w:rPr>
        <w:t xml:space="preserve">contra de la </w:t>
      </w:r>
      <w:r w:rsidR="4D8D99F5" w:rsidRPr="00293B9A">
        <w:rPr>
          <w:rFonts w:ascii="Arial" w:hAnsi="Arial" w:cs="Arial"/>
          <w:b/>
          <w:bCs/>
          <w:color w:val="000000" w:themeColor="text1"/>
          <w:sz w:val="24"/>
          <w:szCs w:val="24"/>
        </w:rPr>
        <w:t xml:space="preserve">Fiscalía General de la Nación </w:t>
      </w:r>
      <w:r w:rsidR="00D81B84">
        <w:rPr>
          <w:rFonts w:ascii="Arial" w:hAnsi="Arial" w:cs="Arial"/>
          <w:b/>
          <w:bCs/>
          <w:color w:val="000000" w:themeColor="text1"/>
          <w:sz w:val="24"/>
          <w:szCs w:val="24"/>
        </w:rPr>
        <w:t xml:space="preserve">– </w:t>
      </w:r>
      <w:r w:rsidR="4D8D99F5" w:rsidRPr="00293B9A">
        <w:rPr>
          <w:rFonts w:ascii="Arial" w:hAnsi="Arial" w:cs="Arial"/>
          <w:b/>
          <w:bCs/>
          <w:color w:val="000000" w:themeColor="text1"/>
          <w:sz w:val="24"/>
          <w:szCs w:val="24"/>
        </w:rPr>
        <w:t>Subdirección de Talento Humano</w:t>
      </w:r>
      <w:r w:rsidR="26F443CE" w:rsidRPr="00293B9A">
        <w:rPr>
          <w:rFonts w:ascii="Arial" w:eastAsia="Arial" w:hAnsi="Arial" w:cs="Arial"/>
          <w:b/>
          <w:bCs/>
          <w:color w:val="000000" w:themeColor="text1"/>
          <w:sz w:val="24"/>
          <w:szCs w:val="24"/>
        </w:rPr>
        <w:t>.</w:t>
      </w:r>
    </w:p>
    <w:p w14:paraId="615AA45E" w14:textId="6B815CD3" w:rsidR="7B16913F" w:rsidRPr="00293B9A" w:rsidRDefault="7B16913F" w:rsidP="00293B9A">
      <w:pPr>
        <w:spacing w:after="0"/>
        <w:contextualSpacing/>
        <w:jc w:val="both"/>
        <w:rPr>
          <w:rFonts w:ascii="Arial" w:eastAsia="Arial" w:hAnsi="Arial" w:cs="Arial"/>
          <w:b/>
          <w:bCs/>
          <w:color w:val="000000" w:themeColor="text1"/>
          <w:sz w:val="24"/>
          <w:szCs w:val="24"/>
        </w:rPr>
      </w:pPr>
    </w:p>
    <w:p w14:paraId="2FCC3579" w14:textId="1D3B9A42" w:rsidR="00131D1A" w:rsidRPr="00293B9A" w:rsidRDefault="00131D1A" w:rsidP="00293B9A">
      <w:pPr>
        <w:spacing w:after="0"/>
        <w:contextualSpacing/>
        <w:jc w:val="both"/>
        <w:rPr>
          <w:rFonts w:ascii="Arial" w:eastAsia="Arial" w:hAnsi="Arial" w:cs="Arial"/>
          <w:sz w:val="24"/>
          <w:szCs w:val="24"/>
        </w:rPr>
      </w:pPr>
      <w:r w:rsidRPr="00293B9A">
        <w:rPr>
          <w:rFonts w:ascii="Arial" w:hAnsi="Arial" w:cs="Arial"/>
          <w:b/>
          <w:bCs/>
          <w:color w:val="000000" w:themeColor="text1"/>
          <w:sz w:val="24"/>
          <w:szCs w:val="24"/>
        </w:rPr>
        <w:t>SEGUNDO:</w:t>
      </w:r>
      <w:r w:rsidR="009429C7" w:rsidRPr="00293B9A">
        <w:rPr>
          <w:rFonts w:ascii="Arial" w:hAnsi="Arial" w:cs="Arial"/>
          <w:b/>
          <w:bCs/>
          <w:color w:val="000000" w:themeColor="text1"/>
          <w:sz w:val="24"/>
          <w:szCs w:val="24"/>
        </w:rPr>
        <w:t xml:space="preserve"> </w:t>
      </w:r>
      <w:r w:rsidR="1A3C807E" w:rsidRPr="00293B9A">
        <w:rPr>
          <w:rFonts w:ascii="Arial" w:hAnsi="Arial" w:cs="Arial"/>
          <w:b/>
          <w:bCs/>
          <w:color w:val="000000" w:themeColor="text1"/>
          <w:sz w:val="24"/>
          <w:szCs w:val="24"/>
        </w:rPr>
        <w:t xml:space="preserve">REVOCAR </w:t>
      </w:r>
      <w:r w:rsidR="1A3C807E" w:rsidRPr="00293B9A">
        <w:rPr>
          <w:rFonts w:ascii="Arial" w:hAnsi="Arial" w:cs="Arial"/>
          <w:color w:val="000000" w:themeColor="text1"/>
          <w:sz w:val="24"/>
          <w:szCs w:val="24"/>
        </w:rPr>
        <w:t>los numerales 2 y 3 de la sentencia</w:t>
      </w:r>
      <w:r w:rsidR="1A3C807E" w:rsidRPr="00293B9A">
        <w:rPr>
          <w:rFonts w:ascii="Arial" w:hAnsi="Arial" w:cs="Arial"/>
          <w:b/>
          <w:bCs/>
          <w:color w:val="000000" w:themeColor="text1"/>
          <w:sz w:val="24"/>
          <w:szCs w:val="24"/>
        </w:rPr>
        <w:t xml:space="preserve"> </w:t>
      </w:r>
      <w:r w:rsidR="1A3C807E" w:rsidRPr="00293B9A">
        <w:rPr>
          <w:rFonts w:ascii="Arial" w:eastAsia="Arial" w:hAnsi="Arial" w:cs="Arial"/>
          <w:color w:val="000000" w:themeColor="text1"/>
          <w:sz w:val="24"/>
          <w:szCs w:val="24"/>
        </w:rPr>
        <w:t>para en su lugar declarar carencia actual de objeto por hecho superado.</w:t>
      </w:r>
    </w:p>
    <w:p w14:paraId="3FB0E8ED" w14:textId="27D4898A" w:rsidR="00131D1A" w:rsidRPr="00293B9A" w:rsidRDefault="00131D1A" w:rsidP="00293B9A">
      <w:pPr>
        <w:spacing w:after="0"/>
        <w:contextualSpacing/>
        <w:jc w:val="both"/>
        <w:rPr>
          <w:rFonts w:ascii="Arial" w:hAnsi="Arial" w:cs="Arial"/>
          <w:b/>
          <w:bCs/>
          <w:color w:val="000000" w:themeColor="text1"/>
          <w:sz w:val="24"/>
          <w:szCs w:val="24"/>
        </w:rPr>
      </w:pPr>
    </w:p>
    <w:p w14:paraId="5B4F57D9" w14:textId="0DC8FD81" w:rsidR="00131D1A" w:rsidRPr="00293B9A" w:rsidRDefault="2EDF4A8C" w:rsidP="00293B9A">
      <w:pPr>
        <w:spacing w:after="0"/>
        <w:contextualSpacing/>
        <w:jc w:val="both"/>
        <w:rPr>
          <w:rFonts w:ascii="Arial" w:hAnsi="Arial" w:cs="Arial"/>
          <w:color w:val="000000" w:themeColor="text1"/>
          <w:sz w:val="24"/>
          <w:szCs w:val="24"/>
        </w:rPr>
      </w:pPr>
      <w:r w:rsidRPr="00293B9A">
        <w:rPr>
          <w:rFonts w:ascii="Arial" w:hAnsi="Arial" w:cs="Arial"/>
          <w:b/>
          <w:bCs/>
          <w:color w:val="000000" w:themeColor="text1"/>
          <w:sz w:val="24"/>
          <w:szCs w:val="24"/>
        </w:rPr>
        <w:t xml:space="preserve">TERCERO: </w:t>
      </w:r>
      <w:r w:rsidR="66A47248" w:rsidRPr="00293B9A">
        <w:rPr>
          <w:rFonts w:ascii="Arial" w:hAnsi="Arial" w:cs="Arial"/>
          <w:b/>
          <w:bCs/>
          <w:color w:val="000000" w:themeColor="text1"/>
          <w:sz w:val="24"/>
          <w:szCs w:val="24"/>
        </w:rPr>
        <w:t>COMUNICAR</w:t>
      </w:r>
      <w:r w:rsidR="66A47248" w:rsidRPr="00293B9A">
        <w:rPr>
          <w:rFonts w:ascii="Arial" w:hAnsi="Arial" w:cs="Arial"/>
          <w:color w:val="000000" w:themeColor="text1"/>
          <w:sz w:val="24"/>
          <w:szCs w:val="24"/>
        </w:rPr>
        <w:t xml:space="preserve"> esta decisión a las partes e intervinientes en el término de Ley y al juzgado de origen.</w:t>
      </w:r>
    </w:p>
    <w:p w14:paraId="6B754CB1" w14:textId="77777777" w:rsidR="00E12D63" w:rsidRPr="00293B9A" w:rsidRDefault="00E12D63" w:rsidP="00293B9A">
      <w:pPr>
        <w:spacing w:after="0"/>
        <w:contextualSpacing/>
        <w:jc w:val="both"/>
        <w:rPr>
          <w:rFonts w:ascii="Arial" w:hAnsi="Arial" w:cs="Arial"/>
          <w:bCs/>
          <w:color w:val="000000" w:themeColor="text1"/>
          <w:sz w:val="24"/>
          <w:szCs w:val="24"/>
        </w:rPr>
      </w:pPr>
    </w:p>
    <w:p w14:paraId="48FFA33A" w14:textId="2991972E" w:rsidR="00131D1A" w:rsidRPr="00293B9A" w:rsidRDefault="0E11C48E" w:rsidP="00293B9A">
      <w:pPr>
        <w:spacing w:after="0"/>
        <w:jc w:val="both"/>
        <w:rPr>
          <w:rFonts w:ascii="Arial" w:hAnsi="Arial" w:cs="Arial"/>
          <w:color w:val="000000"/>
          <w:sz w:val="24"/>
          <w:szCs w:val="24"/>
        </w:rPr>
      </w:pPr>
      <w:r w:rsidRPr="00293B9A">
        <w:rPr>
          <w:rFonts w:ascii="Arial" w:hAnsi="Arial" w:cs="Arial"/>
          <w:b/>
          <w:bCs/>
          <w:color w:val="000000" w:themeColor="text1"/>
          <w:sz w:val="24"/>
          <w:szCs w:val="24"/>
        </w:rPr>
        <w:t>CUARTO:</w:t>
      </w:r>
      <w:r w:rsidR="008E4D0D" w:rsidRPr="00293B9A">
        <w:rPr>
          <w:rFonts w:ascii="Arial" w:hAnsi="Arial" w:cs="Arial"/>
          <w:b/>
          <w:bCs/>
          <w:color w:val="000000" w:themeColor="text1"/>
          <w:sz w:val="24"/>
          <w:szCs w:val="24"/>
        </w:rPr>
        <w:t xml:space="preserve"> </w:t>
      </w:r>
      <w:r w:rsidR="00131D1A" w:rsidRPr="00293B9A">
        <w:rPr>
          <w:rFonts w:ascii="Arial" w:hAnsi="Arial" w:cs="Arial"/>
          <w:b/>
          <w:bCs/>
          <w:color w:val="000000" w:themeColor="text1"/>
          <w:sz w:val="24"/>
          <w:szCs w:val="24"/>
        </w:rPr>
        <w:t>REMITIR</w:t>
      </w:r>
      <w:r w:rsidR="00131D1A" w:rsidRPr="00293B9A">
        <w:rPr>
          <w:rFonts w:ascii="Arial" w:hAnsi="Arial" w:cs="Arial"/>
          <w:color w:val="000000" w:themeColor="text1"/>
          <w:sz w:val="24"/>
          <w:szCs w:val="24"/>
        </w:rPr>
        <w:t xml:space="preserve"> el expediente a la honorable Corte Constitucional para su eventual revisión.</w:t>
      </w:r>
    </w:p>
    <w:p w14:paraId="65B66D60" w14:textId="77777777" w:rsidR="00293B9A" w:rsidRPr="00293B9A" w:rsidRDefault="00293B9A" w:rsidP="00293B9A">
      <w:pPr>
        <w:spacing w:after="0"/>
        <w:contextualSpacing/>
        <w:jc w:val="both"/>
        <w:rPr>
          <w:rFonts w:ascii="Arial" w:eastAsia="Calibri" w:hAnsi="Arial" w:cs="Arial"/>
          <w:sz w:val="24"/>
          <w:szCs w:val="24"/>
          <w:lang w:val="es-ES_tradnl" w:eastAsia="es-ES"/>
        </w:rPr>
      </w:pPr>
    </w:p>
    <w:p w14:paraId="228EDEA2" w14:textId="77777777" w:rsidR="00293B9A" w:rsidRPr="00293B9A" w:rsidRDefault="00293B9A" w:rsidP="00293B9A">
      <w:pPr>
        <w:widowControl w:val="0"/>
        <w:autoSpaceDE w:val="0"/>
        <w:autoSpaceDN w:val="0"/>
        <w:adjustRightInd w:val="0"/>
        <w:spacing w:after="0"/>
        <w:contextualSpacing/>
        <w:jc w:val="both"/>
        <w:rPr>
          <w:rFonts w:ascii="Arial" w:hAnsi="Arial" w:cs="Arial"/>
          <w:sz w:val="24"/>
          <w:szCs w:val="24"/>
          <w:lang w:val="es-ES_tradnl" w:eastAsia="es-ES"/>
        </w:rPr>
      </w:pPr>
      <w:r w:rsidRPr="00293B9A">
        <w:rPr>
          <w:rFonts w:ascii="Arial" w:hAnsi="Arial" w:cs="Arial"/>
          <w:sz w:val="24"/>
          <w:szCs w:val="24"/>
          <w:lang w:val="es-ES_tradnl" w:eastAsia="es-ES"/>
        </w:rPr>
        <w:t>Quienes integran la Sala,</w:t>
      </w:r>
    </w:p>
    <w:p w14:paraId="5DFFAFC3" w14:textId="6D8916A1" w:rsidR="00293B9A" w:rsidRDefault="00293B9A" w:rsidP="00293B9A">
      <w:pPr>
        <w:spacing w:after="0"/>
        <w:contextualSpacing/>
        <w:jc w:val="both"/>
        <w:rPr>
          <w:rFonts w:ascii="Arial" w:eastAsia="Calibri" w:hAnsi="Arial" w:cs="Arial"/>
          <w:sz w:val="24"/>
          <w:szCs w:val="24"/>
          <w:lang w:val="es-ES_tradnl" w:eastAsia="es-ES"/>
        </w:rPr>
      </w:pPr>
    </w:p>
    <w:p w14:paraId="3F362369" w14:textId="77777777" w:rsidR="00F61B59" w:rsidRPr="00293B9A" w:rsidRDefault="00F61B59" w:rsidP="00293B9A">
      <w:pPr>
        <w:spacing w:after="0"/>
        <w:contextualSpacing/>
        <w:jc w:val="both"/>
        <w:rPr>
          <w:rFonts w:ascii="Arial" w:eastAsia="Calibri" w:hAnsi="Arial" w:cs="Arial"/>
          <w:sz w:val="24"/>
          <w:szCs w:val="24"/>
          <w:lang w:val="es-ES_tradnl" w:eastAsia="es-ES"/>
        </w:rPr>
      </w:pPr>
    </w:p>
    <w:p w14:paraId="3506AD8C" w14:textId="77777777" w:rsidR="00293B9A" w:rsidRPr="00293B9A" w:rsidRDefault="00293B9A" w:rsidP="00293B9A">
      <w:pPr>
        <w:spacing w:after="0"/>
        <w:contextualSpacing/>
        <w:jc w:val="both"/>
        <w:rPr>
          <w:rFonts w:ascii="Arial" w:eastAsia="Calibri" w:hAnsi="Arial" w:cs="Arial"/>
          <w:sz w:val="24"/>
          <w:szCs w:val="24"/>
          <w:lang w:val="es-ES_tradnl" w:eastAsia="es-ES"/>
        </w:rPr>
      </w:pPr>
    </w:p>
    <w:p w14:paraId="5C3CA84D" w14:textId="77777777" w:rsidR="00293B9A" w:rsidRPr="00293B9A" w:rsidRDefault="00293B9A" w:rsidP="00293B9A">
      <w:pPr>
        <w:spacing w:after="0"/>
        <w:jc w:val="center"/>
        <w:rPr>
          <w:rFonts w:ascii="Arial" w:eastAsia="Calibri" w:hAnsi="Arial" w:cs="Arial"/>
          <w:b/>
          <w:bCs/>
          <w:sz w:val="24"/>
          <w:szCs w:val="24"/>
          <w:lang w:val="es-ES" w:eastAsia="en-US"/>
        </w:rPr>
      </w:pPr>
      <w:r w:rsidRPr="00293B9A">
        <w:rPr>
          <w:rFonts w:ascii="Arial" w:eastAsia="Calibri" w:hAnsi="Arial" w:cs="Arial"/>
          <w:b/>
          <w:bCs/>
          <w:sz w:val="24"/>
          <w:szCs w:val="24"/>
          <w:lang w:val="es-ES" w:eastAsia="en-US"/>
        </w:rPr>
        <w:t>OLGA LUCÍA HOYOS SEPÚLVEDA</w:t>
      </w:r>
    </w:p>
    <w:p w14:paraId="1E118703" w14:textId="77777777" w:rsidR="00293B9A" w:rsidRPr="00293B9A" w:rsidRDefault="00293B9A" w:rsidP="00293B9A">
      <w:pPr>
        <w:tabs>
          <w:tab w:val="left" w:pos="1065"/>
        </w:tabs>
        <w:spacing w:after="0"/>
        <w:jc w:val="center"/>
        <w:rPr>
          <w:rFonts w:ascii="Arial" w:eastAsia="Calibri" w:hAnsi="Arial" w:cs="Arial"/>
          <w:sz w:val="24"/>
          <w:szCs w:val="24"/>
          <w:lang w:val="es-ES" w:eastAsia="en-US"/>
        </w:rPr>
      </w:pPr>
      <w:r w:rsidRPr="00293B9A">
        <w:rPr>
          <w:rFonts w:ascii="Arial" w:eastAsia="Calibri" w:hAnsi="Arial" w:cs="Arial"/>
          <w:sz w:val="24"/>
          <w:szCs w:val="24"/>
          <w:lang w:val="es-ES" w:eastAsia="en-US"/>
        </w:rPr>
        <w:t>Magistrada Ponente</w:t>
      </w:r>
    </w:p>
    <w:p w14:paraId="21754D4B" w14:textId="1AF955FA" w:rsidR="00293B9A" w:rsidRDefault="00293B9A" w:rsidP="00293B9A">
      <w:pPr>
        <w:spacing w:after="0"/>
        <w:contextualSpacing/>
        <w:jc w:val="both"/>
        <w:rPr>
          <w:rFonts w:ascii="Arial" w:eastAsia="Calibri" w:hAnsi="Arial" w:cs="Arial"/>
          <w:sz w:val="24"/>
          <w:szCs w:val="24"/>
          <w:lang w:val="es-ES_tradnl" w:eastAsia="es-ES"/>
        </w:rPr>
      </w:pPr>
    </w:p>
    <w:p w14:paraId="6A6421B3" w14:textId="77777777" w:rsidR="00F61B59" w:rsidRPr="00293B9A" w:rsidRDefault="00F61B59" w:rsidP="00293B9A">
      <w:pPr>
        <w:spacing w:after="0"/>
        <w:contextualSpacing/>
        <w:jc w:val="both"/>
        <w:rPr>
          <w:rFonts w:ascii="Arial" w:eastAsia="Calibri" w:hAnsi="Arial" w:cs="Arial"/>
          <w:sz w:val="24"/>
          <w:szCs w:val="24"/>
          <w:lang w:val="es-ES_tradnl" w:eastAsia="es-ES"/>
        </w:rPr>
      </w:pPr>
    </w:p>
    <w:p w14:paraId="2C22E980" w14:textId="77777777" w:rsidR="00293B9A" w:rsidRPr="00293B9A" w:rsidRDefault="00293B9A" w:rsidP="00293B9A">
      <w:pPr>
        <w:spacing w:after="0"/>
        <w:contextualSpacing/>
        <w:jc w:val="both"/>
        <w:rPr>
          <w:rFonts w:ascii="Arial" w:eastAsia="Calibri" w:hAnsi="Arial" w:cs="Arial"/>
          <w:sz w:val="24"/>
          <w:szCs w:val="24"/>
          <w:lang w:val="es-ES_tradnl" w:eastAsia="es-ES"/>
        </w:rPr>
      </w:pPr>
    </w:p>
    <w:p w14:paraId="52649044" w14:textId="77777777" w:rsidR="00293B9A" w:rsidRPr="00293B9A" w:rsidRDefault="00293B9A" w:rsidP="00293B9A">
      <w:pPr>
        <w:spacing w:after="0"/>
        <w:jc w:val="center"/>
        <w:rPr>
          <w:rFonts w:ascii="Arial" w:hAnsi="Arial" w:cs="Arial"/>
          <w:sz w:val="24"/>
          <w:szCs w:val="24"/>
          <w:lang w:val="es-ES" w:eastAsia="es-ES"/>
        </w:rPr>
      </w:pPr>
      <w:r w:rsidRPr="00293B9A">
        <w:rPr>
          <w:rFonts w:ascii="Arial" w:hAnsi="Arial" w:cs="Arial"/>
          <w:b/>
          <w:bCs/>
          <w:sz w:val="24"/>
          <w:szCs w:val="24"/>
          <w:lang w:val="es-ES" w:eastAsia="es-ES"/>
        </w:rPr>
        <w:t>JULIO CÉSAR SALAZAR MUÑOZ</w:t>
      </w:r>
    </w:p>
    <w:p w14:paraId="76FF6674" w14:textId="77777777" w:rsidR="00293B9A" w:rsidRPr="00293B9A" w:rsidRDefault="00293B9A" w:rsidP="00293B9A">
      <w:pPr>
        <w:tabs>
          <w:tab w:val="left" w:pos="1065"/>
        </w:tabs>
        <w:spacing w:after="0"/>
        <w:jc w:val="center"/>
        <w:rPr>
          <w:rFonts w:ascii="Arial" w:eastAsia="Calibri" w:hAnsi="Arial" w:cs="Arial"/>
          <w:sz w:val="24"/>
          <w:szCs w:val="24"/>
          <w:lang w:val="es-ES" w:eastAsia="en-US"/>
        </w:rPr>
      </w:pPr>
      <w:r w:rsidRPr="00293B9A">
        <w:rPr>
          <w:rFonts w:ascii="Arial" w:eastAsia="Calibri" w:hAnsi="Arial" w:cs="Arial"/>
          <w:sz w:val="24"/>
          <w:szCs w:val="24"/>
          <w:lang w:val="es-ES" w:eastAsia="en-US"/>
        </w:rPr>
        <w:t xml:space="preserve">Magistrado </w:t>
      </w:r>
    </w:p>
    <w:p w14:paraId="3F0A639B" w14:textId="1E6DAD9D" w:rsidR="00293B9A" w:rsidRDefault="00293B9A" w:rsidP="00293B9A">
      <w:pPr>
        <w:spacing w:after="0"/>
        <w:contextualSpacing/>
        <w:jc w:val="both"/>
        <w:rPr>
          <w:rFonts w:ascii="Arial" w:eastAsia="Calibri" w:hAnsi="Arial" w:cs="Arial"/>
          <w:sz w:val="24"/>
          <w:szCs w:val="24"/>
          <w:lang w:val="es-ES_tradnl" w:eastAsia="es-ES"/>
        </w:rPr>
      </w:pPr>
    </w:p>
    <w:p w14:paraId="70AA34DA" w14:textId="77777777" w:rsidR="00F61B59" w:rsidRPr="00293B9A" w:rsidRDefault="00F61B59" w:rsidP="00293B9A">
      <w:pPr>
        <w:spacing w:after="0"/>
        <w:contextualSpacing/>
        <w:jc w:val="both"/>
        <w:rPr>
          <w:rFonts w:ascii="Arial" w:eastAsia="Calibri" w:hAnsi="Arial" w:cs="Arial"/>
          <w:sz w:val="24"/>
          <w:szCs w:val="24"/>
          <w:lang w:val="es-ES_tradnl" w:eastAsia="es-ES"/>
        </w:rPr>
      </w:pPr>
    </w:p>
    <w:p w14:paraId="0C9C07B4" w14:textId="77777777" w:rsidR="00293B9A" w:rsidRPr="00293B9A" w:rsidRDefault="00293B9A" w:rsidP="00293B9A">
      <w:pPr>
        <w:spacing w:after="0"/>
        <w:contextualSpacing/>
        <w:jc w:val="both"/>
        <w:rPr>
          <w:rFonts w:ascii="Arial" w:eastAsia="Calibri" w:hAnsi="Arial" w:cs="Arial"/>
          <w:sz w:val="24"/>
          <w:szCs w:val="24"/>
          <w:lang w:val="es-ES_tradnl" w:eastAsia="es-ES"/>
        </w:rPr>
      </w:pPr>
    </w:p>
    <w:p w14:paraId="58E0486D" w14:textId="77777777" w:rsidR="00293B9A" w:rsidRPr="00293B9A" w:rsidRDefault="00293B9A" w:rsidP="00293B9A">
      <w:pPr>
        <w:spacing w:after="0"/>
        <w:jc w:val="center"/>
        <w:rPr>
          <w:rFonts w:ascii="Arial" w:hAnsi="Arial" w:cs="Arial"/>
          <w:sz w:val="24"/>
          <w:szCs w:val="24"/>
          <w:lang w:val="es-ES" w:eastAsia="es-ES"/>
        </w:rPr>
      </w:pPr>
      <w:r w:rsidRPr="00293B9A">
        <w:rPr>
          <w:rFonts w:ascii="Arial" w:hAnsi="Arial" w:cs="Arial"/>
          <w:b/>
          <w:bCs/>
          <w:sz w:val="24"/>
          <w:szCs w:val="24"/>
          <w:lang w:val="es-ES" w:eastAsia="es-ES"/>
        </w:rPr>
        <w:t>ANA LUCIA CAICEDO CALDERÓN</w:t>
      </w:r>
    </w:p>
    <w:p w14:paraId="37FC6BFB" w14:textId="0B0EFFC0" w:rsidR="00131D1A" w:rsidRPr="00293B9A" w:rsidRDefault="00293B9A" w:rsidP="00293B9A">
      <w:pPr>
        <w:spacing w:after="0"/>
        <w:jc w:val="center"/>
        <w:rPr>
          <w:rFonts w:ascii="Arial" w:hAnsi="Arial" w:cs="Arial"/>
          <w:b/>
          <w:bCs/>
          <w:sz w:val="24"/>
          <w:szCs w:val="24"/>
          <w:lang w:val="es-ES" w:eastAsia="es-ES"/>
        </w:rPr>
      </w:pPr>
      <w:r w:rsidRPr="00293B9A">
        <w:rPr>
          <w:rFonts w:ascii="Arial" w:hAnsi="Arial" w:cs="Arial"/>
          <w:sz w:val="24"/>
          <w:szCs w:val="24"/>
          <w:lang w:val="es-ES" w:eastAsia="es-ES"/>
        </w:rPr>
        <w:t>Magistrada</w:t>
      </w:r>
      <w:bookmarkStart w:id="0" w:name="_GoBack"/>
      <w:bookmarkEnd w:id="0"/>
    </w:p>
    <w:sectPr w:rsidR="00131D1A" w:rsidRPr="00293B9A" w:rsidSect="00F61B59">
      <w:pgSz w:w="12242" w:h="18722" w:code="258"/>
      <w:pgMar w:top="1985" w:right="1361" w:bottom="1418" w:left="192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6CAB5C" w16cex:dateUtc="2023-09-07T14:59:27.087Z"/>
  <w16cex:commentExtensible w16cex:durableId="46B41BA7" w16cex:dateUtc="2023-10-19T20:51:22.878Z"/>
  <w16cex:commentExtensible w16cex:durableId="150829EC" w16cex:dateUtc="2023-10-23T11:52:43.165Z"/>
  <w16cex:commentExtensible w16cex:durableId="332FE368" w16cex:dateUtc="2023-10-19T21:01:22.465Z"/>
  <w16cex:commentExtensible w16cex:durableId="69083EC9" w16cex:dateUtc="2023-10-23T11:48:33.167Z"/>
  <w16cex:commentExtensible w16cex:durableId="62453F70" w16cex:dateUtc="2023-10-23T14:24:53.533Z"/>
  <w16cex:commentExtensible w16cex:durableId="145E3239" w16cex:dateUtc="2023-10-24T16:04:36.19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EAFE6" w14:textId="77777777" w:rsidR="005005F6" w:rsidRDefault="005005F6" w:rsidP="00D10D6E">
      <w:pPr>
        <w:spacing w:after="0" w:line="240" w:lineRule="auto"/>
      </w:pPr>
      <w:r>
        <w:separator/>
      </w:r>
    </w:p>
  </w:endnote>
  <w:endnote w:type="continuationSeparator" w:id="0">
    <w:p w14:paraId="478B172A" w14:textId="77777777" w:rsidR="005005F6" w:rsidRDefault="005005F6" w:rsidP="00D1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7CD30" w14:textId="77777777" w:rsidR="005005F6" w:rsidRDefault="005005F6" w:rsidP="00D10D6E">
      <w:pPr>
        <w:spacing w:after="0" w:line="240" w:lineRule="auto"/>
      </w:pPr>
      <w:r>
        <w:separator/>
      </w:r>
    </w:p>
  </w:footnote>
  <w:footnote w:type="continuationSeparator" w:id="0">
    <w:p w14:paraId="375F3ADA" w14:textId="77777777" w:rsidR="005005F6" w:rsidRDefault="005005F6" w:rsidP="00D10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E7D"/>
    <w:multiLevelType w:val="multilevel"/>
    <w:tmpl w:val="254E89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DD55C1"/>
    <w:multiLevelType w:val="multilevel"/>
    <w:tmpl w:val="A7D05A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508B38BA"/>
    <w:multiLevelType w:val="multilevel"/>
    <w:tmpl w:val="E1B45EF8"/>
    <w:lvl w:ilvl="0">
      <w:start w:val="2"/>
      <w:numFmt w:val="decimal"/>
      <w:lvlText w:val="%1"/>
      <w:lvlJc w:val="left"/>
      <w:pPr>
        <w:ind w:left="360" w:hanging="360"/>
      </w:pPr>
      <w:rPr>
        <w:rFonts w:hint="default"/>
      </w:rPr>
    </w:lvl>
    <w:lvl w:ilvl="1">
      <w:start w:val="1"/>
      <w:numFmt w:val="decimal"/>
      <w:lvlText w:val="%1.%2"/>
      <w:lvlJc w:val="left"/>
      <w:pPr>
        <w:ind w:left="360" w:hanging="360"/>
      </w:pPr>
      <w:rPr>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ABF459"/>
    <w:multiLevelType w:val="multilevel"/>
    <w:tmpl w:val="B02E4E86"/>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6315F9"/>
    <w:multiLevelType w:val="hybridMultilevel"/>
    <w:tmpl w:val="F23691D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4B"/>
    <w:rsid w:val="00004B1B"/>
    <w:rsid w:val="00006CA4"/>
    <w:rsid w:val="0004393C"/>
    <w:rsid w:val="000536A5"/>
    <w:rsid w:val="00072CEF"/>
    <w:rsid w:val="00073716"/>
    <w:rsid w:val="000C74C0"/>
    <w:rsid w:val="000D5709"/>
    <w:rsid w:val="000DFE43"/>
    <w:rsid w:val="000E1B22"/>
    <w:rsid w:val="00112544"/>
    <w:rsid w:val="00131D1A"/>
    <w:rsid w:val="00154C27"/>
    <w:rsid w:val="00171441"/>
    <w:rsid w:val="00175215"/>
    <w:rsid w:val="001E500D"/>
    <w:rsid w:val="00204F7C"/>
    <w:rsid w:val="002230BA"/>
    <w:rsid w:val="002267B8"/>
    <w:rsid w:val="00251DA6"/>
    <w:rsid w:val="00256BA9"/>
    <w:rsid w:val="00261171"/>
    <w:rsid w:val="00262252"/>
    <w:rsid w:val="00267D11"/>
    <w:rsid w:val="00272560"/>
    <w:rsid w:val="00281DAC"/>
    <w:rsid w:val="00293B9A"/>
    <w:rsid w:val="00297B48"/>
    <w:rsid w:val="002E21CC"/>
    <w:rsid w:val="00313D6B"/>
    <w:rsid w:val="00340DA4"/>
    <w:rsid w:val="003529F4"/>
    <w:rsid w:val="00370C16"/>
    <w:rsid w:val="003B038A"/>
    <w:rsid w:val="003B0404"/>
    <w:rsid w:val="004108D1"/>
    <w:rsid w:val="00413354"/>
    <w:rsid w:val="00444ED0"/>
    <w:rsid w:val="0046262D"/>
    <w:rsid w:val="0047010D"/>
    <w:rsid w:val="004B7226"/>
    <w:rsid w:val="005005F6"/>
    <w:rsid w:val="005060E5"/>
    <w:rsid w:val="00514570"/>
    <w:rsid w:val="00522A69"/>
    <w:rsid w:val="00559643"/>
    <w:rsid w:val="0056447F"/>
    <w:rsid w:val="00574701"/>
    <w:rsid w:val="00575840"/>
    <w:rsid w:val="005A22C9"/>
    <w:rsid w:val="005B425C"/>
    <w:rsid w:val="005C58B9"/>
    <w:rsid w:val="005E3A97"/>
    <w:rsid w:val="005E56D0"/>
    <w:rsid w:val="00612172"/>
    <w:rsid w:val="006175A0"/>
    <w:rsid w:val="00622B2F"/>
    <w:rsid w:val="00645DC7"/>
    <w:rsid w:val="0065359D"/>
    <w:rsid w:val="00675315"/>
    <w:rsid w:val="006C5DA0"/>
    <w:rsid w:val="006C63D6"/>
    <w:rsid w:val="006C7EA7"/>
    <w:rsid w:val="006E010A"/>
    <w:rsid w:val="006E4F4B"/>
    <w:rsid w:val="006F2458"/>
    <w:rsid w:val="007679EA"/>
    <w:rsid w:val="007805BA"/>
    <w:rsid w:val="00792936"/>
    <w:rsid w:val="007A5244"/>
    <w:rsid w:val="007D5872"/>
    <w:rsid w:val="00805592"/>
    <w:rsid w:val="00814A60"/>
    <w:rsid w:val="0081521E"/>
    <w:rsid w:val="008344AC"/>
    <w:rsid w:val="00865E0E"/>
    <w:rsid w:val="00867474"/>
    <w:rsid w:val="008861BE"/>
    <w:rsid w:val="008B1093"/>
    <w:rsid w:val="008B12EB"/>
    <w:rsid w:val="008C44A8"/>
    <w:rsid w:val="008C787C"/>
    <w:rsid w:val="008E4D0D"/>
    <w:rsid w:val="008E67B3"/>
    <w:rsid w:val="008EAEDB"/>
    <w:rsid w:val="008EDD18"/>
    <w:rsid w:val="009043B7"/>
    <w:rsid w:val="009330C1"/>
    <w:rsid w:val="009429C7"/>
    <w:rsid w:val="009522EE"/>
    <w:rsid w:val="00980205"/>
    <w:rsid w:val="00996383"/>
    <w:rsid w:val="009966F0"/>
    <w:rsid w:val="00997211"/>
    <w:rsid w:val="009A3F4F"/>
    <w:rsid w:val="009C6D9E"/>
    <w:rsid w:val="009D26A6"/>
    <w:rsid w:val="009D40DC"/>
    <w:rsid w:val="00A2060A"/>
    <w:rsid w:val="00A24EF8"/>
    <w:rsid w:val="00A268A9"/>
    <w:rsid w:val="00A40DAE"/>
    <w:rsid w:val="00A57963"/>
    <w:rsid w:val="00A82187"/>
    <w:rsid w:val="00A87BA4"/>
    <w:rsid w:val="00AB3A25"/>
    <w:rsid w:val="00AB72AF"/>
    <w:rsid w:val="00AC43F7"/>
    <w:rsid w:val="00AC4A38"/>
    <w:rsid w:val="00AF4C9C"/>
    <w:rsid w:val="00AF60C4"/>
    <w:rsid w:val="00B13B08"/>
    <w:rsid w:val="00B22710"/>
    <w:rsid w:val="00B23F84"/>
    <w:rsid w:val="00B64F34"/>
    <w:rsid w:val="00B730EB"/>
    <w:rsid w:val="00B88289"/>
    <w:rsid w:val="00B96810"/>
    <w:rsid w:val="00C27D64"/>
    <w:rsid w:val="00C32E3F"/>
    <w:rsid w:val="00C34392"/>
    <w:rsid w:val="00C46F0D"/>
    <w:rsid w:val="00C734F0"/>
    <w:rsid w:val="00C816EC"/>
    <w:rsid w:val="00C92DD2"/>
    <w:rsid w:val="00CC34B7"/>
    <w:rsid w:val="00D10D6E"/>
    <w:rsid w:val="00D14C30"/>
    <w:rsid w:val="00D30BF3"/>
    <w:rsid w:val="00D46F50"/>
    <w:rsid w:val="00D52584"/>
    <w:rsid w:val="00D60058"/>
    <w:rsid w:val="00D80BB8"/>
    <w:rsid w:val="00D81B84"/>
    <w:rsid w:val="00D90B5A"/>
    <w:rsid w:val="00DD36F2"/>
    <w:rsid w:val="00E12D63"/>
    <w:rsid w:val="00E13DB7"/>
    <w:rsid w:val="00E56A86"/>
    <w:rsid w:val="00E6518F"/>
    <w:rsid w:val="00EA6B6F"/>
    <w:rsid w:val="00EA6BEE"/>
    <w:rsid w:val="00EB429F"/>
    <w:rsid w:val="00EE26A5"/>
    <w:rsid w:val="00EF3FF7"/>
    <w:rsid w:val="00F17FB1"/>
    <w:rsid w:val="00F35C16"/>
    <w:rsid w:val="00F61B59"/>
    <w:rsid w:val="00F63C84"/>
    <w:rsid w:val="00F64224"/>
    <w:rsid w:val="00FA2DD0"/>
    <w:rsid w:val="00FD1632"/>
    <w:rsid w:val="00FD3570"/>
    <w:rsid w:val="00FE3F60"/>
    <w:rsid w:val="0104E5C5"/>
    <w:rsid w:val="013F3528"/>
    <w:rsid w:val="01411EB6"/>
    <w:rsid w:val="01ACD06E"/>
    <w:rsid w:val="01DB4626"/>
    <w:rsid w:val="01E1E71F"/>
    <w:rsid w:val="01EF1CA7"/>
    <w:rsid w:val="0223A269"/>
    <w:rsid w:val="02299E2B"/>
    <w:rsid w:val="0230D22D"/>
    <w:rsid w:val="023B5FC5"/>
    <w:rsid w:val="02424CD7"/>
    <w:rsid w:val="0271B572"/>
    <w:rsid w:val="0273486A"/>
    <w:rsid w:val="02899A2F"/>
    <w:rsid w:val="0291F31F"/>
    <w:rsid w:val="0294EE4F"/>
    <w:rsid w:val="02A7E455"/>
    <w:rsid w:val="02C433E0"/>
    <w:rsid w:val="02C69B95"/>
    <w:rsid w:val="02D28DBF"/>
    <w:rsid w:val="02D3DA6A"/>
    <w:rsid w:val="02E8566A"/>
    <w:rsid w:val="02F067A1"/>
    <w:rsid w:val="031593DF"/>
    <w:rsid w:val="036FE04E"/>
    <w:rsid w:val="0381C4E8"/>
    <w:rsid w:val="038C8B93"/>
    <w:rsid w:val="03BF72CA"/>
    <w:rsid w:val="0407EF13"/>
    <w:rsid w:val="041493DF"/>
    <w:rsid w:val="04233B4A"/>
    <w:rsid w:val="044C2BEF"/>
    <w:rsid w:val="0486A819"/>
    <w:rsid w:val="04A6A816"/>
    <w:rsid w:val="04ECF373"/>
    <w:rsid w:val="0506944A"/>
    <w:rsid w:val="0532C279"/>
    <w:rsid w:val="053FE270"/>
    <w:rsid w:val="05411EF1"/>
    <w:rsid w:val="05453B1D"/>
    <w:rsid w:val="056AF78C"/>
    <w:rsid w:val="05946919"/>
    <w:rsid w:val="05D04ED7"/>
    <w:rsid w:val="05F08DA5"/>
    <w:rsid w:val="05FA5C0B"/>
    <w:rsid w:val="0611DF14"/>
    <w:rsid w:val="0616EA19"/>
    <w:rsid w:val="06171C21"/>
    <w:rsid w:val="061D35D3"/>
    <w:rsid w:val="0624C826"/>
    <w:rsid w:val="0625DA21"/>
    <w:rsid w:val="0637F079"/>
    <w:rsid w:val="066633E9"/>
    <w:rsid w:val="06A205FF"/>
    <w:rsid w:val="06ABA062"/>
    <w:rsid w:val="06D32192"/>
    <w:rsid w:val="06D3A851"/>
    <w:rsid w:val="06ECDE98"/>
    <w:rsid w:val="06F58653"/>
    <w:rsid w:val="06F63116"/>
    <w:rsid w:val="0715198C"/>
    <w:rsid w:val="0721996A"/>
    <w:rsid w:val="0745ECE3"/>
    <w:rsid w:val="0747B160"/>
    <w:rsid w:val="074E5259"/>
    <w:rsid w:val="078C5E06"/>
    <w:rsid w:val="07B99B25"/>
    <w:rsid w:val="07D1AE22"/>
    <w:rsid w:val="07E0BEE5"/>
    <w:rsid w:val="07E2E8F9"/>
    <w:rsid w:val="07EB138C"/>
    <w:rsid w:val="0814CFDA"/>
    <w:rsid w:val="082929C1"/>
    <w:rsid w:val="0841DC8A"/>
    <w:rsid w:val="0856C90E"/>
    <w:rsid w:val="085E6C97"/>
    <w:rsid w:val="0892E3ED"/>
    <w:rsid w:val="08EA59A9"/>
    <w:rsid w:val="090464CB"/>
    <w:rsid w:val="09359486"/>
    <w:rsid w:val="095CA935"/>
    <w:rsid w:val="09616A83"/>
    <w:rsid w:val="0961D5FF"/>
    <w:rsid w:val="09651FBC"/>
    <w:rsid w:val="096555A7"/>
    <w:rsid w:val="0977C4E7"/>
    <w:rsid w:val="0A5985D0"/>
    <w:rsid w:val="0A70B97B"/>
    <w:rsid w:val="0A89DEE1"/>
    <w:rsid w:val="0AA00BEC"/>
    <w:rsid w:val="0AB5E171"/>
    <w:rsid w:val="0AC3FEC8"/>
    <w:rsid w:val="0ACF63FA"/>
    <w:rsid w:val="0ADABACC"/>
    <w:rsid w:val="0ADE73F4"/>
    <w:rsid w:val="0B022E2E"/>
    <w:rsid w:val="0B094EE4"/>
    <w:rsid w:val="0B531B3C"/>
    <w:rsid w:val="0B5FBEB2"/>
    <w:rsid w:val="0B619156"/>
    <w:rsid w:val="0B6614C2"/>
    <w:rsid w:val="0B8E69D0"/>
    <w:rsid w:val="0BDAF781"/>
    <w:rsid w:val="0BE71D19"/>
    <w:rsid w:val="0C21FA6B"/>
    <w:rsid w:val="0C2FF0B8"/>
    <w:rsid w:val="0C307D21"/>
    <w:rsid w:val="0C68E2FE"/>
    <w:rsid w:val="0CA51F45"/>
    <w:rsid w:val="0CA6034E"/>
    <w:rsid w:val="0CCCE57A"/>
    <w:rsid w:val="0D51C0D9"/>
    <w:rsid w:val="0D6B32B3"/>
    <w:rsid w:val="0D6E837A"/>
    <w:rsid w:val="0D801F64"/>
    <w:rsid w:val="0D9DEAC9"/>
    <w:rsid w:val="0DCCB5F5"/>
    <w:rsid w:val="0DDB60BC"/>
    <w:rsid w:val="0DDEF0F8"/>
    <w:rsid w:val="0E11C48E"/>
    <w:rsid w:val="0E147262"/>
    <w:rsid w:val="0E16F1FB"/>
    <w:rsid w:val="0E545FFA"/>
    <w:rsid w:val="0E5C4D80"/>
    <w:rsid w:val="0E6DBB95"/>
    <w:rsid w:val="0EA22294"/>
    <w:rsid w:val="0EA808E7"/>
    <w:rsid w:val="0EEFC5DB"/>
    <w:rsid w:val="0EF082DE"/>
    <w:rsid w:val="0F2468BA"/>
    <w:rsid w:val="0F6AE4E0"/>
    <w:rsid w:val="0F77311D"/>
    <w:rsid w:val="0F7F392E"/>
    <w:rsid w:val="0F977DE0"/>
    <w:rsid w:val="0FA08EFD"/>
    <w:rsid w:val="0FB042C3"/>
    <w:rsid w:val="0FB098E6"/>
    <w:rsid w:val="0FB5A563"/>
    <w:rsid w:val="0FBBA360"/>
    <w:rsid w:val="0FBED200"/>
    <w:rsid w:val="0FC1DF63"/>
    <w:rsid w:val="100DFB7A"/>
    <w:rsid w:val="1030E99C"/>
    <w:rsid w:val="1047F824"/>
    <w:rsid w:val="1048B296"/>
    <w:rsid w:val="10674FF5"/>
    <w:rsid w:val="10815127"/>
    <w:rsid w:val="10A377E3"/>
    <w:rsid w:val="1115ABB0"/>
    <w:rsid w:val="111F9EFF"/>
    <w:rsid w:val="112C7CBA"/>
    <w:rsid w:val="11644F26"/>
    <w:rsid w:val="118C00BC"/>
    <w:rsid w:val="1190D64F"/>
    <w:rsid w:val="11A5FB78"/>
    <w:rsid w:val="11A735D8"/>
    <w:rsid w:val="11C4D1D1"/>
    <w:rsid w:val="11E2FCCB"/>
    <w:rsid w:val="11FA6FDE"/>
    <w:rsid w:val="12395D2B"/>
    <w:rsid w:val="123E0EBC"/>
    <w:rsid w:val="128B29CB"/>
    <w:rsid w:val="1293DBDB"/>
    <w:rsid w:val="1295DD4E"/>
    <w:rsid w:val="129F543B"/>
    <w:rsid w:val="12A3ACB8"/>
    <w:rsid w:val="12BD8F4D"/>
    <w:rsid w:val="1325D9AC"/>
    <w:rsid w:val="13935390"/>
    <w:rsid w:val="13AD39BB"/>
    <w:rsid w:val="13BE270A"/>
    <w:rsid w:val="13FBED9E"/>
    <w:rsid w:val="14125FB5"/>
    <w:rsid w:val="142A2AA9"/>
    <w:rsid w:val="1445AC70"/>
    <w:rsid w:val="144F8D4E"/>
    <w:rsid w:val="147D49F3"/>
    <w:rsid w:val="14A3A383"/>
    <w:rsid w:val="14D2E720"/>
    <w:rsid w:val="14EAF0CF"/>
    <w:rsid w:val="15493DC4"/>
    <w:rsid w:val="155DD5B2"/>
    <w:rsid w:val="15641C9A"/>
    <w:rsid w:val="158A8F52"/>
    <w:rsid w:val="15A21776"/>
    <w:rsid w:val="15B25440"/>
    <w:rsid w:val="15D1986E"/>
    <w:rsid w:val="15E99195"/>
    <w:rsid w:val="15EA19A0"/>
    <w:rsid w:val="15EFDB2A"/>
    <w:rsid w:val="1620C9AD"/>
    <w:rsid w:val="163B2C3D"/>
    <w:rsid w:val="165563A5"/>
    <w:rsid w:val="16A30B16"/>
    <w:rsid w:val="16AFB482"/>
    <w:rsid w:val="16C40A9D"/>
    <w:rsid w:val="16CC0637"/>
    <w:rsid w:val="171E75B8"/>
    <w:rsid w:val="173F836E"/>
    <w:rsid w:val="17694E71"/>
    <w:rsid w:val="1774020B"/>
    <w:rsid w:val="17A5B828"/>
    <w:rsid w:val="17C43D12"/>
    <w:rsid w:val="1864E5A9"/>
    <w:rsid w:val="186C9CE0"/>
    <w:rsid w:val="188E0FCC"/>
    <w:rsid w:val="18B30363"/>
    <w:rsid w:val="18B3A956"/>
    <w:rsid w:val="18BF495C"/>
    <w:rsid w:val="18C08FDB"/>
    <w:rsid w:val="18C70DB7"/>
    <w:rsid w:val="18D8E369"/>
    <w:rsid w:val="18F12B40"/>
    <w:rsid w:val="18F940EF"/>
    <w:rsid w:val="18FCAF7D"/>
    <w:rsid w:val="1915EC97"/>
    <w:rsid w:val="191B6E16"/>
    <w:rsid w:val="1926B7B8"/>
    <w:rsid w:val="19280243"/>
    <w:rsid w:val="19519709"/>
    <w:rsid w:val="195F128F"/>
    <w:rsid w:val="196624CD"/>
    <w:rsid w:val="1971D858"/>
    <w:rsid w:val="1975B08E"/>
    <w:rsid w:val="1981FF48"/>
    <w:rsid w:val="198AC45F"/>
    <w:rsid w:val="19AB70D5"/>
    <w:rsid w:val="19B4DDC0"/>
    <w:rsid w:val="19BF0B85"/>
    <w:rsid w:val="19D97F1C"/>
    <w:rsid w:val="19EEA306"/>
    <w:rsid w:val="1A253402"/>
    <w:rsid w:val="1A3C807E"/>
    <w:rsid w:val="1A49B5BB"/>
    <w:rsid w:val="1A66DF5B"/>
    <w:rsid w:val="1A681BF3"/>
    <w:rsid w:val="1A8F8C32"/>
    <w:rsid w:val="1A9F041F"/>
    <w:rsid w:val="1AA9617A"/>
    <w:rsid w:val="1AEA6E16"/>
    <w:rsid w:val="1B007F06"/>
    <w:rsid w:val="1B290D4A"/>
    <w:rsid w:val="1B3E03A8"/>
    <w:rsid w:val="1B4986B6"/>
    <w:rsid w:val="1B70B6B4"/>
    <w:rsid w:val="1B9F06A5"/>
    <w:rsid w:val="1BC5A95F"/>
    <w:rsid w:val="1BCAEA45"/>
    <w:rsid w:val="1BDCED55"/>
    <w:rsid w:val="1BDE2B47"/>
    <w:rsid w:val="1BE5861C"/>
    <w:rsid w:val="1BE665A4"/>
    <w:rsid w:val="1C5A21C7"/>
    <w:rsid w:val="1C5E7BEF"/>
    <w:rsid w:val="1C79629B"/>
    <w:rsid w:val="1C96B351"/>
    <w:rsid w:val="1CFFE468"/>
    <w:rsid w:val="1D2B299E"/>
    <w:rsid w:val="1D6177F3"/>
    <w:rsid w:val="1D75EE33"/>
    <w:rsid w:val="1D76E9FD"/>
    <w:rsid w:val="1D81567D"/>
    <w:rsid w:val="1D81FAEB"/>
    <w:rsid w:val="1D8383EA"/>
    <w:rsid w:val="1DE17A07"/>
    <w:rsid w:val="1DE1B486"/>
    <w:rsid w:val="1DF5A10D"/>
    <w:rsid w:val="1E1D7B7C"/>
    <w:rsid w:val="1E35B622"/>
    <w:rsid w:val="1E65AC29"/>
    <w:rsid w:val="1E6B3191"/>
    <w:rsid w:val="1E7E8CCC"/>
    <w:rsid w:val="1E8A9F63"/>
    <w:rsid w:val="1E8D0039"/>
    <w:rsid w:val="1E8FA567"/>
    <w:rsid w:val="1EE02A29"/>
    <w:rsid w:val="1EE31F89"/>
    <w:rsid w:val="1EE9536A"/>
    <w:rsid w:val="1F01B209"/>
    <w:rsid w:val="1F074B71"/>
    <w:rsid w:val="1F0A8879"/>
    <w:rsid w:val="1F1D26DE"/>
    <w:rsid w:val="1F5CA4E8"/>
    <w:rsid w:val="203B601A"/>
    <w:rsid w:val="2052473E"/>
    <w:rsid w:val="205D5BCC"/>
    <w:rsid w:val="209F7E4B"/>
    <w:rsid w:val="20B13855"/>
    <w:rsid w:val="20CCE7EA"/>
    <w:rsid w:val="20DAE177"/>
    <w:rsid w:val="20E0EEBB"/>
    <w:rsid w:val="20F62296"/>
    <w:rsid w:val="20FE2E03"/>
    <w:rsid w:val="2102A850"/>
    <w:rsid w:val="210323AA"/>
    <w:rsid w:val="210BB7C9"/>
    <w:rsid w:val="216A2474"/>
    <w:rsid w:val="21751A94"/>
    <w:rsid w:val="21AA120C"/>
    <w:rsid w:val="21D2D2F2"/>
    <w:rsid w:val="21E3B608"/>
    <w:rsid w:val="21E8C9DA"/>
    <w:rsid w:val="2229A639"/>
    <w:rsid w:val="2243ADB2"/>
    <w:rsid w:val="2254C7A0"/>
    <w:rsid w:val="22609824"/>
    <w:rsid w:val="227CBF1C"/>
    <w:rsid w:val="2288D38D"/>
    <w:rsid w:val="22A9B1FC"/>
    <w:rsid w:val="22B3B298"/>
    <w:rsid w:val="22F0A6AF"/>
    <w:rsid w:val="22FCBF06"/>
    <w:rsid w:val="233876BB"/>
    <w:rsid w:val="2351E201"/>
    <w:rsid w:val="2378EB28"/>
    <w:rsid w:val="239DC298"/>
    <w:rsid w:val="23C26355"/>
    <w:rsid w:val="23D71F0D"/>
    <w:rsid w:val="23E7BA4F"/>
    <w:rsid w:val="23F089A5"/>
    <w:rsid w:val="23F1B3D5"/>
    <w:rsid w:val="23F9A464"/>
    <w:rsid w:val="240B3008"/>
    <w:rsid w:val="241BF6F8"/>
    <w:rsid w:val="24536002"/>
    <w:rsid w:val="24C654F4"/>
    <w:rsid w:val="251EE19D"/>
    <w:rsid w:val="253E7AF6"/>
    <w:rsid w:val="255FFE71"/>
    <w:rsid w:val="25A61031"/>
    <w:rsid w:val="25F75F58"/>
    <w:rsid w:val="260955C9"/>
    <w:rsid w:val="2631F06A"/>
    <w:rsid w:val="263D9597"/>
    <w:rsid w:val="26688628"/>
    <w:rsid w:val="266A12DB"/>
    <w:rsid w:val="266EA104"/>
    <w:rsid w:val="2696D734"/>
    <w:rsid w:val="26A7E972"/>
    <w:rsid w:val="26BAB1FE"/>
    <w:rsid w:val="26C0B681"/>
    <w:rsid w:val="26E8E767"/>
    <w:rsid w:val="26EA8EAD"/>
    <w:rsid w:val="26F443CE"/>
    <w:rsid w:val="271DFE4B"/>
    <w:rsid w:val="271E8D9B"/>
    <w:rsid w:val="273AE344"/>
    <w:rsid w:val="2742E5FA"/>
    <w:rsid w:val="27D7A6D0"/>
    <w:rsid w:val="27D965F8"/>
    <w:rsid w:val="27E9617F"/>
    <w:rsid w:val="27FBDFC0"/>
    <w:rsid w:val="2811C13E"/>
    <w:rsid w:val="281A8436"/>
    <w:rsid w:val="28592047"/>
    <w:rsid w:val="287133BB"/>
    <w:rsid w:val="28812978"/>
    <w:rsid w:val="28880E2C"/>
    <w:rsid w:val="289479D1"/>
    <w:rsid w:val="28D9ECED"/>
    <w:rsid w:val="28DEB65B"/>
    <w:rsid w:val="28DF9A2F"/>
    <w:rsid w:val="28F3EE26"/>
    <w:rsid w:val="292745DA"/>
    <w:rsid w:val="293C24B3"/>
    <w:rsid w:val="2943B143"/>
    <w:rsid w:val="2951BC66"/>
    <w:rsid w:val="2963CC51"/>
    <w:rsid w:val="2988B0EE"/>
    <w:rsid w:val="298BE242"/>
    <w:rsid w:val="2992C3BD"/>
    <w:rsid w:val="2999C617"/>
    <w:rsid w:val="29BFAE8C"/>
    <w:rsid w:val="29F7AD78"/>
    <w:rsid w:val="2A086BF2"/>
    <w:rsid w:val="2A187C7C"/>
    <w:rsid w:val="2A1A43DD"/>
    <w:rsid w:val="2A638B5F"/>
    <w:rsid w:val="2A6B78E5"/>
    <w:rsid w:val="2A925BBF"/>
    <w:rsid w:val="2AA13707"/>
    <w:rsid w:val="2AB3BF26"/>
    <w:rsid w:val="2ACE1125"/>
    <w:rsid w:val="2ADC1D98"/>
    <w:rsid w:val="2AED6C83"/>
    <w:rsid w:val="2B0294B6"/>
    <w:rsid w:val="2B3D83FE"/>
    <w:rsid w:val="2B3E5254"/>
    <w:rsid w:val="2B4EBED5"/>
    <w:rsid w:val="2B50EB74"/>
    <w:rsid w:val="2B559714"/>
    <w:rsid w:val="2B834FB5"/>
    <w:rsid w:val="2BAF8D32"/>
    <w:rsid w:val="2BE4884E"/>
    <w:rsid w:val="2BEB137D"/>
    <w:rsid w:val="2BF13D66"/>
    <w:rsid w:val="2C0A65C3"/>
    <w:rsid w:val="2C201699"/>
    <w:rsid w:val="2C23A162"/>
    <w:rsid w:val="2C2421D2"/>
    <w:rsid w:val="2C391203"/>
    <w:rsid w:val="2CEE71F3"/>
    <w:rsid w:val="2CF601BA"/>
    <w:rsid w:val="2D2D7DF4"/>
    <w:rsid w:val="2D323536"/>
    <w:rsid w:val="2D405BCF"/>
    <w:rsid w:val="2D50E491"/>
    <w:rsid w:val="2D696290"/>
    <w:rsid w:val="2D6A24E4"/>
    <w:rsid w:val="2D6FA451"/>
    <w:rsid w:val="2D814558"/>
    <w:rsid w:val="2D8CB660"/>
    <w:rsid w:val="2DAA0931"/>
    <w:rsid w:val="2DAA24C8"/>
    <w:rsid w:val="2DC93DB2"/>
    <w:rsid w:val="2E3A34DD"/>
    <w:rsid w:val="2E4153D3"/>
    <w:rsid w:val="2E50F61E"/>
    <w:rsid w:val="2E7524C0"/>
    <w:rsid w:val="2E8C7E5F"/>
    <w:rsid w:val="2E9CC511"/>
    <w:rsid w:val="2EA6CAF9"/>
    <w:rsid w:val="2EBDA109"/>
    <w:rsid w:val="2EDF4A8C"/>
    <w:rsid w:val="2EFF6FD1"/>
    <w:rsid w:val="2F1F1D9E"/>
    <w:rsid w:val="2F20517E"/>
    <w:rsid w:val="2F632FAA"/>
    <w:rsid w:val="2FA3FE31"/>
    <w:rsid w:val="2FB1D7B4"/>
    <w:rsid w:val="2FC7E510"/>
    <w:rsid w:val="2FCB0BAC"/>
    <w:rsid w:val="2FDE0DEA"/>
    <w:rsid w:val="3009079B"/>
    <w:rsid w:val="300D94A7"/>
    <w:rsid w:val="303A32A2"/>
    <w:rsid w:val="30631D43"/>
    <w:rsid w:val="30BFE2D9"/>
    <w:rsid w:val="30C4AE89"/>
    <w:rsid w:val="30C63852"/>
    <w:rsid w:val="30E2586F"/>
    <w:rsid w:val="30FFD98F"/>
    <w:rsid w:val="3114DDA4"/>
    <w:rsid w:val="313F3671"/>
    <w:rsid w:val="315ED6CB"/>
    <w:rsid w:val="31A4D7FC"/>
    <w:rsid w:val="31C71017"/>
    <w:rsid w:val="31DF52AA"/>
    <w:rsid w:val="31F8BC42"/>
    <w:rsid w:val="31FF8FB4"/>
    <w:rsid w:val="320F331A"/>
    <w:rsid w:val="3273082F"/>
    <w:rsid w:val="327F0151"/>
    <w:rsid w:val="3296303E"/>
    <w:rsid w:val="32DE65F0"/>
    <w:rsid w:val="32F54471"/>
    <w:rsid w:val="3305D49B"/>
    <w:rsid w:val="33234458"/>
    <w:rsid w:val="33392DF5"/>
    <w:rsid w:val="334895E3"/>
    <w:rsid w:val="337139EC"/>
    <w:rsid w:val="33BA9F17"/>
    <w:rsid w:val="33BAF668"/>
    <w:rsid w:val="33C8F038"/>
    <w:rsid w:val="33EEE3A4"/>
    <w:rsid w:val="33F56C0E"/>
    <w:rsid w:val="33F6B335"/>
    <w:rsid w:val="341177F8"/>
    <w:rsid w:val="34178F73"/>
    <w:rsid w:val="346F59B6"/>
    <w:rsid w:val="34A1DE3D"/>
    <w:rsid w:val="34CFEADB"/>
    <w:rsid w:val="350399E7"/>
    <w:rsid w:val="35403248"/>
    <w:rsid w:val="3555F48A"/>
    <w:rsid w:val="355703E0"/>
    <w:rsid w:val="355971F0"/>
    <w:rsid w:val="355B09F9"/>
    <w:rsid w:val="35A00D32"/>
    <w:rsid w:val="35B35FD4"/>
    <w:rsid w:val="35B948D1"/>
    <w:rsid w:val="35C1E4C2"/>
    <w:rsid w:val="35FAD689"/>
    <w:rsid w:val="361EE92E"/>
    <w:rsid w:val="36276F89"/>
    <w:rsid w:val="366496D0"/>
    <w:rsid w:val="3684AB09"/>
    <w:rsid w:val="36B612E9"/>
    <w:rsid w:val="36C74E58"/>
    <w:rsid w:val="36C89DF9"/>
    <w:rsid w:val="36DC02A9"/>
    <w:rsid w:val="36F46F0A"/>
    <w:rsid w:val="370E7A6F"/>
    <w:rsid w:val="371AF9B8"/>
    <w:rsid w:val="3730D390"/>
    <w:rsid w:val="37551932"/>
    <w:rsid w:val="3784F940"/>
    <w:rsid w:val="37A0F6BE"/>
    <w:rsid w:val="37B02BFC"/>
    <w:rsid w:val="37BFBD02"/>
    <w:rsid w:val="37F91A9D"/>
    <w:rsid w:val="380D5FC3"/>
    <w:rsid w:val="383E47E1"/>
    <w:rsid w:val="385E3725"/>
    <w:rsid w:val="3866FEAB"/>
    <w:rsid w:val="38CA2458"/>
    <w:rsid w:val="38D51A78"/>
    <w:rsid w:val="38E06A3F"/>
    <w:rsid w:val="38F0E993"/>
    <w:rsid w:val="3929944D"/>
    <w:rsid w:val="39355B72"/>
    <w:rsid w:val="393CC71F"/>
    <w:rsid w:val="39728650"/>
    <w:rsid w:val="39ADF7E1"/>
    <w:rsid w:val="39D4451F"/>
    <w:rsid w:val="39ED2892"/>
    <w:rsid w:val="3A0305B8"/>
    <w:rsid w:val="3A3CD119"/>
    <w:rsid w:val="3A725866"/>
    <w:rsid w:val="3A87934E"/>
    <w:rsid w:val="3AD09CB2"/>
    <w:rsid w:val="3B53A7C8"/>
    <w:rsid w:val="3B5BF731"/>
    <w:rsid w:val="3B82753B"/>
    <w:rsid w:val="3B9415C8"/>
    <w:rsid w:val="3BB42627"/>
    <w:rsid w:val="3BE51026"/>
    <w:rsid w:val="3BFCADD7"/>
    <w:rsid w:val="3C076130"/>
    <w:rsid w:val="3C22C316"/>
    <w:rsid w:val="3C235036"/>
    <w:rsid w:val="3C288A55"/>
    <w:rsid w:val="3C318BF2"/>
    <w:rsid w:val="3C33B992"/>
    <w:rsid w:val="3C59D188"/>
    <w:rsid w:val="3C7467E1"/>
    <w:rsid w:val="3C8B32BA"/>
    <w:rsid w:val="3C8D3FBB"/>
    <w:rsid w:val="3C9078B4"/>
    <w:rsid w:val="3C9F15EE"/>
    <w:rsid w:val="3CBA05F7"/>
    <w:rsid w:val="3CD66B89"/>
    <w:rsid w:val="3CE1FBC6"/>
    <w:rsid w:val="3CF7263C"/>
    <w:rsid w:val="3DC45AB6"/>
    <w:rsid w:val="3E4FD19D"/>
    <w:rsid w:val="3E548A90"/>
    <w:rsid w:val="3E92F69D"/>
    <w:rsid w:val="3E9C8385"/>
    <w:rsid w:val="3EA2D0AE"/>
    <w:rsid w:val="3EC00968"/>
    <w:rsid w:val="3F2138AB"/>
    <w:rsid w:val="3F40B059"/>
    <w:rsid w:val="3F46EF78"/>
    <w:rsid w:val="3F602B17"/>
    <w:rsid w:val="3F671D8A"/>
    <w:rsid w:val="3F6CE36C"/>
    <w:rsid w:val="3FE188B2"/>
    <w:rsid w:val="3FF0730E"/>
    <w:rsid w:val="3FF46188"/>
    <w:rsid w:val="40303169"/>
    <w:rsid w:val="403D4AD7"/>
    <w:rsid w:val="404CAAA3"/>
    <w:rsid w:val="40B8A370"/>
    <w:rsid w:val="413C436C"/>
    <w:rsid w:val="4156F396"/>
    <w:rsid w:val="4164D97D"/>
    <w:rsid w:val="41691911"/>
    <w:rsid w:val="417968D0"/>
    <w:rsid w:val="41822F53"/>
    <w:rsid w:val="418EA054"/>
    <w:rsid w:val="41A33318"/>
    <w:rsid w:val="41C2E94C"/>
    <w:rsid w:val="41DA7170"/>
    <w:rsid w:val="420180BC"/>
    <w:rsid w:val="420B15C9"/>
    <w:rsid w:val="42417901"/>
    <w:rsid w:val="424267B0"/>
    <w:rsid w:val="424B52A4"/>
    <w:rsid w:val="4258F0E6"/>
    <w:rsid w:val="425AFB56"/>
    <w:rsid w:val="4276693E"/>
    <w:rsid w:val="42B0F436"/>
    <w:rsid w:val="42B90F89"/>
    <w:rsid w:val="42C08932"/>
    <w:rsid w:val="42EF065D"/>
    <w:rsid w:val="42EFAC04"/>
    <w:rsid w:val="4331AE96"/>
    <w:rsid w:val="433D01ED"/>
    <w:rsid w:val="43454CB0"/>
    <w:rsid w:val="43465AE6"/>
    <w:rsid w:val="43474A23"/>
    <w:rsid w:val="43778F4C"/>
    <w:rsid w:val="43816AC2"/>
    <w:rsid w:val="4383B05F"/>
    <w:rsid w:val="438B72EF"/>
    <w:rsid w:val="43E72305"/>
    <w:rsid w:val="43E841E9"/>
    <w:rsid w:val="43F04432"/>
    <w:rsid w:val="4428AC05"/>
    <w:rsid w:val="4472A55B"/>
    <w:rsid w:val="448592B6"/>
    <w:rsid w:val="449851A0"/>
    <w:rsid w:val="44A59775"/>
    <w:rsid w:val="44BF113F"/>
    <w:rsid w:val="44C88EB3"/>
    <w:rsid w:val="44D77C8C"/>
    <w:rsid w:val="44ED6F87"/>
    <w:rsid w:val="4508B9FB"/>
    <w:rsid w:val="451979D8"/>
    <w:rsid w:val="45508593"/>
    <w:rsid w:val="455C1C31"/>
    <w:rsid w:val="459D3AA7"/>
    <w:rsid w:val="45A23D6D"/>
    <w:rsid w:val="45AB26F9"/>
    <w:rsid w:val="45B39D80"/>
    <w:rsid w:val="45C67E9B"/>
    <w:rsid w:val="45D75A21"/>
    <w:rsid w:val="4626A904"/>
    <w:rsid w:val="463AE57D"/>
    <w:rsid w:val="46693092"/>
    <w:rsid w:val="4674EF3F"/>
    <w:rsid w:val="467B22F9"/>
    <w:rsid w:val="46855CA5"/>
    <w:rsid w:val="469EE9EC"/>
    <w:rsid w:val="46A8DDDF"/>
    <w:rsid w:val="46C001E2"/>
    <w:rsid w:val="4716138F"/>
    <w:rsid w:val="473CCB7B"/>
    <w:rsid w:val="475576D9"/>
    <w:rsid w:val="47C51E9A"/>
    <w:rsid w:val="47CC04CC"/>
    <w:rsid w:val="47CD4652"/>
    <w:rsid w:val="47DA6003"/>
    <w:rsid w:val="47DE0954"/>
    <w:rsid w:val="47E25C96"/>
    <w:rsid w:val="47F5D1A6"/>
    <w:rsid w:val="4806BB30"/>
    <w:rsid w:val="481E8484"/>
    <w:rsid w:val="482B7057"/>
    <w:rsid w:val="482CD326"/>
    <w:rsid w:val="4849B2F4"/>
    <w:rsid w:val="48B8BDD7"/>
    <w:rsid w:val="48BBB30C"/>
    <w:rsid w:val="48D233C6"/>
    <w:rsid w:val="48D37562"/>
    <w:rsid w:val="49070D5D"/>
    <w:rsid w:val="494BB5FA"/>
    <w:rsid w:val="495541AF"/>
    <w:rsid w:val="4978674A"/>
    <w:rsid w:val="49827600"/>
    <w:rsid w:val="49948ADC"/>
    <w:rsid w:val="49B9B077"/>
    <w:rsid w:val="49D3441D"/>
    <w:rsid w:val="4A0427E1"/>
    <w:rsid w:val="4A11C330"/>
    <w:rsid w:val="4A2EC98E"/>
    <w:rsid w:val="4A7C6D0D"/>
    <w:rsid w:val="4A86F60D"/>
    <w:rsid w:val="4AC8876B"/>
    <w:rsid w:val="4AFCBF5C"/>
    <w:rsid w:val="4B0AFB34"/>
    <w:rsid w:val="4B5C4F2F"/>
    <w:rsid w:val="4BB162DC"/>
    <w:rsid w:val="4BD7F7E5"/>
    <w:rsid w:val="4BDFDB77"/>
    <w:rsid w:val="4BFC267C"/>
    <w:rsid w:val="4CB0A65D"/>
    <w:rsid w:val="4CC1E213"/>
    <w:rsid w:val="4CCA3B38"/>
    <w:rsid w:val="4CD48560"/>
    <w:rsid w:val="4CDE2909"/>
    <w:rsid w:val="4CDF0274"/>
    <w:rsid w:val="4CE1DF80"/>
    <w:rsid w:val="4CF100A2"/>
    <w:rsid w:val="4D16A1F7"/>
    <w:rsid w:val="4D1D2417"/>
    <w:rsid w:val="4D48CF4B"/>
    <w:rsid w:val="4D4DF779"/>
    <w:rsid w:val="4D7D49C4"/>
    <w:rsid w:val="4D8C52B0"/>
    <w:rsid w:val="4D8D99F5"/>
    <w:rsid w:val="4D8F242F"/>
    <w:rsid w:val="4D9AEC5B"/>
    <w:rsid w:val="4DA953E2"/>
    <w:rsid w:val="4DD16984"/>
    <w:rsid w:val="4DD38912"/>
    <w:rsid w:val="4E15FD41"/>
    <w:rsid w:val="4E51826F"/>
    <w:rsid w:val="4E5D4A46"/>
    <w:rsid w:val="4EA163DA"/>
    <w:rsid w:val="4EA9FBD1"/>
    <w:rsid w:val="4F096292"/>
    <w:rsid w:val="4F368E3B"/>
    <w:rsid w:val="4F4878E3"/>
    <w:rsid w:val="4F6F5973"/>
    <w:rsid w:val="4F87B2E4"/>
    <w:rsid w:val="4F9E47C5"/>
    <w:rsid w:val="4FC996E2"/>
    <w:rsid w:val="4FCCF584"/>
    <w:rsid w:val="4FED52D0"/>
    <w:rsid w:val="50197910"/>
    <w:rsid w:val="5037ADD8"/>
    <w:rsid w:val="5056A180"/>
    <w:rsid w:val="5056ED43"/>
    <w:rsid w:val="507242DA"/>
    <w:rsid w:val="50D7D860"/>
    <w:rsid w:val="50FEAEEE"/>
    <w:rsid w:val="51472B37"/>
    <w:rsid w:val="5160CA49"/>
    <w:rsid w:val="516891B6"/>
    <w:rsid w:val="51B4EF9E"/>
    <w:rsid w:val="51CD927F"/>
    <w:rsid w:val="51E0A7CB"/>
    <w:rsid w:val="52014027"/>
    <w:rsid w:val="521503E5"/>
    <w:rsid w:val="521D4204"/>
    <w:rsid w:val="5221689C"/>
    <w:rsid w:val="523C3230"/>
    <w:rsid w:val="52516F3E"/>
    <w:rsid w:val="5262BCE0"/>
    <w:rsid w:val="52C569E7"/>
    <w:rsid w:val="52C5F291"/>
    <w:rsid w:val="5379BB1A"/>
    <w:rsid w:val="537B01C0"/>
    <w:rsid w:val="538A053F"/>
    <w:rsid w:val="539477F9"/>
    <w:rsid w:val="53A8CE4B"/>
    <w:rsid w:val="53E17F4F"/>
    <w:rsid w:val="5493689C"/>
    <w:rsid w:val="54A2F975"/>
    <w:rsid w:val="54F61524"/>
    <w:rsid w:val="550B1EFB"/>
    <w:rsid w:val="550F0D9F"/>
    <w:rsid w:val="5518F27D"/>
    <w:rsid w:val="552A12A3"/>
    <w:rsid w:val="552A12E9"/>
    <w:rsid w:val="552D69A5"/>
    <w:rsid w:val="553BA7E6"/>
    <w:rsid w:val="5587519D"/>
    <w:rsid w:val="55AF0F47"/>
    <w:rsid w:val="55DD6499"/>
    <w:rsid w:val="56089760"/>
    <w:rsid w:val="562D44EB"/>
    <w:rsid w:val="56A06747"/>
    <w:rsid w:val="56A9233F"/>
    <w:rsid w:val="56AADE00"/>
    <w:rsid w:val="56BD83A7"/>
    <w:rsid w:val="56DBB162"/>
    <w:rsid w:val="56FC5110"/>
    <w:rsid w:val="5724E061"/>
    <w:rsid w:val="572CB33C"/>
    <w:rsid w:val="57504CED"/>
    <w:rsid w:val="5772B84C"/>
    <w:rsid w:val="5780725D"/>
    <w:rsid w:val="57B66CBB"/>
    <w:rsid w:val="5803A665"/>
    <w:rsid w:val="5826ACD2"/>
    <w:rsid w:val="584FF904"/>
    <w:rsid w:val="58520E1E"/>
    <w:rsid w:val="585B73F0"/>
    <w:rsid w:val="588EF9E3"/>
    <w:rsid w:val="589C279B"/>
    <w:rsid w:val="58CD03E4"/>
    <w:rsid w:val="58F6FBD0"/>
    <w:rsid w:val="590A2A36"/>
    <w:rsid w:val="590AFAFA"/>
    <w:rsid w:val="5922E930"/>
    <w:rsid w:val="592CF1B6"/>
    <w:rsid w:val="5950C00D"/>
    <w:rsid w:val="5997F4DC"/>
    <w:rsid w:val="59D66922"/>
    <w:rsid w:val="59DE62B5"/>
    <w:rsid w:val="59F2E461"/>
    <w:rsid w:val="59FBA71F"/>
    <w:rsid w:val="5A61AD0B"/>
    <w:rsid w:val="5AF55859"/>
    <w:rsid w:val="5B1A94A6"/>
    <w:rsid w:val="5B3ADBAE"/>
    <w:rsid w:val="5B7A607F"/>
    <w:rsid w:val="5B99E2FE"/>
    <w:rsid w:val="5BAD7248"/>
    <w:rsid w:val="5BC6E067"/>
    <w:rsid w:val="5C000896"/>
    <w:rsid w:val="5C2E51CC"/>
    <w:rsid w:val="5C98D751"/>
    <w:rsid w:val="5CBB584F"/>
    <w:rsid w:val="5CF3E653"/>
    <w:rsid w:val="5CF4993E"/>
    <w:rsid w:val="5CF7E64C"/>
    <w:rsid w:val="5CF990DC"/>
    <w:rsid w:val="5D1630E0"/>
    <w:rsid w:val="5D1A1F84"/>
    <w:rsid w:val="5D348A98"/>
    <w:rsid w:val="5D375A05"/>
    <w:rsid w:val="5D574001"/>
    <w:rsid w:val="5D6A94FA"/>
    <w:rsid w:val="5D80B204"/>
    <w:rsid w:val="5D9349A0"/>
    <w:rsid w:val="5E1E78CB"/>
    <w:rsid w:val="5E215D72"/>
    <w:rsid w:val="5E2FEE12"/>
    <w:rsid w:val="5E5728B0"/>
    <w:rsid w:val="5E640A85"/>
    <w:rsid w:val="5E6E84F3"/>
    <w:rsid w:val="5E70510D"/>
    <w:rsid w:val="5EB12D47"/>
    <w:rsid w:val="5ED79CC0"/>
    <w:rsid w:val="5EEA1D46"/>
    <w:rsid w:val="5F37DFCC"/>
    <w:rsid w:val="5F4AE6C6"/>
    <w:rsid w:val="5F762640"/>
    <w:rsid w:val="5F7F1336"/>
    <w:rsid w:val="5FA097B3"/>
    <w:rsid w:val="5FA31334"/>
    <w:rsid w:val="5FBC5915"/>
    <w:rsid w:val="5FD317FF"/>
    <w:rsid w:val="5FD8D0A6"/>
    <w:rsid w:val="5FE5A359"/>
    <w:rsid w:val="605048B0"/>
    <w:rsid w:val="6059ADCC"/>
    <w:rsid w:val="6064957D"/>
    <w:rsid w:val="608F844D"/>
    <w:rsid w:val="6091E14F"/>
    <w:rsid w:val="60B00E17"/>
    <w:rsid w:val="60B02795"/>
    <w:rsid w:val="60B89719"/>
    <w:rsid w:val="60D815C9"/>
    <w:rsid w:val="60D8B4FD"/>
    <w:rsid w:val="60E7E1E9"/>
    <w:rsid w:val="60E892E3"/>
    <w:rsid w:val="614C7591"/>
    <w:rsid w:val="615CF856"/>
    <w:rsid w:val="6187F690"/>
    <w:rsid w:val="61AB2DAE"/>
    <w:rsid w:val="61B0EAF2"/>
    <w:rsid w:val="61DE9800"/>
    <w:rsid w:val="61ED90A7"/>
    <w:rsid w:val="6226F637"/>
    <w:rsid w:val="6238E47B"/>
    <w:rsid w:val="626A0558"/>
    <w:rsid w:val="626F808E"/>
    <w:rsid w:val="627B82B8"/>
    <w:rsid w:val="62913F19"/>
    <w:rsid w:val="62938C36"/>
    <w:rsid w:val="62C43C99"/>
    <w:rsid w:val="62DAD17A"/>
    <w:rsid w:val="62DF7375"/>
    <w:rsid w:val="63035F35"/>
    <w:rsid w:val="635234CE"/>
    <w:rsid w:val="63782631"/>
    <w:rsid w:val="63857264"/>
    <w:rsid w:val="63914E8E"/>
    <w:rsid w:val="639A0184"/>
    <w:rsid w:val="63E3EE5B"/>
    <w:rsid w:val="63EBC00C"/>
    <w:rsid w:val="646F678A"/>
    <w:rsid w:val="648E75B0"/>
    <w:rsid w:val="64939189"/>
    <w:rsid w:val="649F2F96"/>
    <w:rsid w:val="64E29509"/>
    <w:rsid w:val="6503E7D0"/>
    <w:rsid w:val="65527BE5"/>
    <w:rsid w:val="65572B6F"/>
    <w:rsid w:val="6579E0D8"/>
    <w:rsid w:val="659C0271"/>
    <w:rsid w:val="65A72150"/>
    <w:rsid w:val="65B18253"/>
    <w:rsid w:val="65ED217E"/>
    <w:rsid w:val="65FE12FA"/>
    <w:rsid w:val="66016C38"/>
    <w:rsid w:val="6609A998"/>
    <w:rsid w:val="6635E5B9"/>
    <w:rsid w:val="6639D5AA"/>
    <w:rsid w:val="663AFFF7"/>
    <w:rsid w:val="66606E7B"/>
    <w:rsid w:val="66657704"/>
    <w:rsid w:val="669A23F8"/>
    <w:rsid w:val="66A47248"/>
    <w:rsid w:val="66BD1326"/>
    <w:rsid w:val="66C5C25B"/>
    <w:rsid w:val="66DC06CE"/>
    <w:rsid w:val="671725BC"/>
    <w:rsid w:val="67300E24"/>
    <w:rsid w:val="67617DDC"/>
    <w:rsid w:val="6772C48F"/>
    <w:rsid w:val="6788F1DF"/>
    <w:rsid w:val="67A414D8"/>
    <w:rsid w:val="67AE429D"/>
    <w:rsid w:val="67E10498"/>
    <w:rsid w:val="67FE0AF6"/>
    <w:rsid w:val="6800F623"/>
    <w:rsid w:val="68060C3B"/>
    <w:rsid w:val="681A35CB"/>
    <w:rsid w:val="6826C4D5"/>
    <w:rsid w:val="6855C70A"/>
    <w:rsid w:val="6858E387"/>
    <w:rsid w:val="687AD3B9"/>
    <w:rsid w:val="68A11A84"/>
    <w:rsid w:val="68B44897"/>
    <w:rsid w:val="68CA38E0"/>
    <w:rsid w:val="68E380E4"/>
    <w:rsid w:val="68FBA969"/>
    <w:rsid w:val="690A54A3"/>
    <w:rsid w:val="6918543C"/>
    <w:rsid w:val="6923D412"/>
    <w:rsid w:val="6927E8E4"/>
    <w:rsid w:val="699C5050"/>
    <w:rsid w:val="69AD748C"/>
    <w:rsid w:val="69CA977F"/>
    <w:rsid w:val="69DEDA07"/>
    <w:rsid w:val="69E9A9E5"/>
    <w:rsid w:val="6A055EE4"/>
    <w:rsid w:val="6A3B651E"/>
    <w:rsid w:val="6A660941"/>
    <w:rsid w:val="6AB1B548"/>
    <w:rsid w:val="6AD47F0B"/>
    <w:rsid w:val="6ADA3F9C"/>
    <w:rsid w:val="6AF548BD"/>
    <w:rsid w:val="6AFADCDC"/>
    <w:rsid w:val="6B35ABB8"/>
    <w:rsid w:val="6B546428"/>
    <w:rsid w:val="6B59D069"/>
    <w:rsid w:val="6B5AF6E2"/>
    <w:rsid w:val="6B72BB02"/>
    <w:rsid w:val="6B82EFB9"/>
    <w:rsid w:val="6B8922E9"/>
    <w:rsid w:val="6B9FCC10"/>
    <w:rsid w:val="6BA4C988"/>
    <w:rsid w:val="6BB36507"/>
    <w:rsid w:val="6BDE3378"/>
    <w:rsid w:val="6BE515F3"/>
    <w:rsid w:val="6C068F32"/>
    <w:rsid w:val="6C079B7A"/>
    <w:rsid w:val="6C3AB566"/>
    <w:rsid w:val="6C3E581D"/>
    <w:rsid w:val="6C5C126B"/>
    <w:rsid w:val="6C6B1EDF"/>
    <w:rsid w:val="6C8A828A"/>
    <w:rsid w:val="6CB90942"/>
    <w:rsid w:val="6CCE3D2B"/>
    <w:rsid w:val="6CD8AB56"/>
    <w:rsid w:val="6CEDA6EE"/>
    <w:rsid w:val="6CF930E3"/>
    <w:rsid w:val="6CFA35F8"/>
    <w:rsid w:val="6D00BA5C"/>
    <w:rsid w:val="6D0361E6"/>
    <w:rsid w:val="6D0872EB"/>
    <w:rsid w:val="6D29382D"/>
    <w:rsid w:val="6D5E33C4"/>
    <w:rsid w:val="6DA4D166"/>
    <w:rsid w:val="6DB23335"/>
    <w:rsid w:val="6DB5BFAB"/>
    <w:rsid w:val="6DC53F0C"/>
    <w:rsid w:val="6DE79A7C"/>
    <w:rsid w:val="6E4EDDD9"/>
    <w:rsid w:val="6E527B99"/>
    <w:rsid w:val="6E5ACFC8"/>
    <w:rsid w:val="6E6D4C7A"/>
    <w:rsid w:val="6EA0DCC4"/>
    <w:rsid w:val="6EAB7B47"/>
    <w:rsid w:val="6EB3B9D4"/>
    <w:rsid w:val="6EBFAB4A"/>
    <w:rsid w:val="6EE2E7BC"/>
    <w:rsid w:val="6F03245A"/>
    <w:rsid w:val="6F3F3C3C"/>
    <w:rsid w:val="6F4E0396"/>
    <w:rsid w:val="6F70274B"/>
    <w:rsid w:val="6F7393E3"/>
    <w:rsid w:val="6F88AA68"/>
    <w:rsid w:val="6F94EB60"/>
    <w:rsid w:val="6F9A883E"/>
    <w:rsid w:val="6FBA3C60"/>
    <w:rsid w:val="6FBD90F2"/>
    <w:rsid w:val="6FCA3B3F"/>
    <w:rsid w:val="7008A060"/>
    <w:rsid w:val="702F20A8"/>
    <w:rsid w:val="704530F9"/>
    <w:rsid w:val="7058DD9B"/>
    <w:rsid w:val="706FD196"/>
    <w:rsid w:val="708AD69A"/>
    <w:rsid w:val="70A1B028"/>
    <w:rsid w:val="70A4AF1D"/>
    <w:rsid w:val="70D5EB29"/>
    <w:rsid w:val="70FFFCD1"/>
    <w:rsid w:val="71386619"/>
    <w:rsid w:val="71418B67"/>
    <w:rsid w:val="71485172"/>
    <w:rsid w:val="71680D5B"/>
    <w:rsid w:val="71B9AF4F"/>
    <w:rsid w:val="71BBB337"/>
    <w:rsid w:val="71C11811"/>
    <w:rsid w:val="71D2780B"/>
    <w:rsid w:val="71F727D9"/>
    <w:rsid w:val="71FCA950"/>
    <w:rsid w:val="7220EEF2"/>
    <w:rsid w:val="72446B24"/>
    <w:rsid w:val="7250063E"/>
    <w:rsid w:val="727F87D2"/>
    <w:rsid w:val="7296E415"/>
    <w:rsid w:val="72A722CD"/>
    <w:rsid w:val="72B2925F"/>
    <w:rsid w:val="72CBA486"/>
    <w:rsid w:val="72F4CF65"/>
    <w:rsid w:val="730F2269"/>
    <w:rsid w:val="73321CF1"/>
    <w:rsid w:val="7366C16A"/>
    <w:rsid w:val="739947DB"/>
    <w:rsid w:val="73A77258"/>
    <w:rsid w:val="73ACA601"/>
    <w:rsid w:val="73EF7482"/>
    <w:rsid w:val="74152045"/>
    <w:rsid w:val="742978F1"/>
    <w:rsid w:val="7472085F"/>
    <w:rsid w:val="74813B3B"/>
    <w:rsid w:val="74820CEE"/>
    <w:rsid w:val="749759E9"/>
    <w:rsid w:val="749B4A7B"/>
    <w:rsid w:val="74A8E90B"/>
    <w:rsid w:val="74F37063"/>
    <w:rsid w:val="751295D0"/>
    <w:rsid w:val="7526DCE2"/>
    <w:rsid w:val="75344A12"/>
    <w:rsid w:val="756D832A"/>
    <w:rsid w:val="757265DE"/>
    <w:rsid w:val="75733C45"/>
    <w:rsid w:val="757ED2E3"/>
    <w:rsid w:val="75954BB5"/>
    <w:rsid w:val="759C136E"/>
    <w:rsid w:val="759EFE4C"/>
    <w:rsid w:val="759FF534"/>
    <w:rsid w:val="75D11BA7"/>
    <w:rsid w:val="75FCF90B"/>
    <w:rsid w:val="76079F08"/>
    <w:rsid w:val="7609DA29"/>
    <w:rsid w:val="76133A83"/>
    <w:rsid w:val="76446521"/>
    <w:rsid w:val="764512EE"/>
    <w:rsid w:val="765F7E8B"/>
    <w:rsid w:val="76606AD3"/>
    <w:rsid w:val="766AF697"/>
    <w:rsid w:val="76850B90"/>
    <w:rsid w:val="769D64CF"/>
    <w:rsid w:val="76E0EFC1"/>
    <w:rsid w:val="770E363F"/>
    <w:rsid w:val="77468801"/>
    <w:rsid w:val="7774A096"/>
    <w:rsid w:val="77828A57"/>
    <w:rsid w:val="77E08264"/>
    <w:rsid w:val="77E0E34F"/>
    <w:rsid w:val="781048A9"/>
    <w:rsid w:val="7882E631"/>
    <w:rsid w:val="788603A6"/>
    <w:rsid w:val="78ADFB95"/>
    <w:rsid w:val="792B32F9"/>
    <w:rsid w:val="79365911"/>
    <w:rsid w:val="79BCAC52"/>
    <w:rsid w:val="79E0A686"/>
    <w:rsid w:val="7A07BB35"/>
    <w:rsid w:val="7A0DC6E6"/>
    <w:rsid w:val="7A1EB692"/>
    <w:rsid w:val="7A34F9B7"/>
    <w:rsid w:val="7A3724FF"/>
    <w:rsid w:val="7A57DCF3"/>
    <w:rsid w:val="7A635F19"/>
    <w:rsid w:val="7A6CBA18"/>
    <w:rsid w:val="7A754515"/>
    <w:rsid w:val="7A758C25"/>
    <w:rsid w:val="7A8A99B7"/>
    <w:rsid w:val="7A9758C0"/>
    <w:rsid w:val="7AA32071"/>
    <w:rsid w:val="7ABCECB8"/>
    <w:rsid w:val="7B05BF75"/>
    <w:rsid w:val="7B16913F"/>
    <w:rsid w:val="7B32EB1E"/>
    <w:rsid w:val="7B3CB36E"/>
    <w:rsid w:val="7B3F5456"/>
    <w:rsid w:val="7B6FB66F"/>
    <w:rsid w:val="7B84033F"/>
    <w:rsid w:val="7B936C94"/>
    <w:rsid w:val="7BC59BBB"/>
    <w:rsid w:val="7BE1A762"/>
    <w:rsid w:val="7BE75357"/>
    <w:rsid w:val="7BF4590F"/>
    <w:rsid w:val="7C088A79"/>
    <w:rsid w:val="7C205373"/>
    <w:rsid w:val="7C3A103B"/>
    <w:rsid w:val="7C3EF0D2"/>
    <w:rsid w:val="7C679701"/>
    <w:rsid w:val="7C6D4443"/>
    <w:rsid w:val="7C7039DA"/>
    <w:rsid w:val="7C7056DC"/>
    <w:rsid w:val="7C86EBA5"/>
    <w:rsid w:val="7C94A936"/>
    <w:rsid w:val="7CEB800D"/>
    <w:rsid w:val="7CF3B9B2"/>
    <w:rsid w:val="7D02F835"/>
    <w:rsid w:val="7D1D4A0E"/>
    <w:rsid w:val="7D4708C8"/>
    <w:rsid w:val="7D4E549E"/>
    <w:rsid w:val="7D6F2FE1"/>
    <w:rsid w:val="7DD92E7E"/>
    <w:rsid w:val="7DE5958A"/>
    <w:rsid w:val="7DE6499F"/>
    <w:rsid w:val="7DF62F9A"/>
    <w:rsid w:val="7DF795CC"/>
    <w:rsid w:val="7E1644B3"/>
    <w:rsid w:val="7E28EF34"/>
    <w:rsid w:val="7EB6203C"/>
    <w:rsid w:val="7EB6D00F"/>
    <w:rsid w:val="7EDF73FF"/>
    <w:rsid w:val="7EDFEAAD"/>
    <w:rsid w:val="7EFF71FA"/>
    <w:rsid w:val="7F3E29C8"/>
    <w:rsid w:val="7F7A35AF"/>
    <w:rsid w:val="7F7F78CB"/>
    <w:rsid w:val="7FF09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079A"/>
  <w15:chartTrackingRefBased/>
  <w15:docId w15:val="{4B3DC610-77CD-4123-B125-0B91EF91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4B"/>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6E4F4B"/>
    <w:pPr>
      <w:spacing w:before="100" w:beforeAutospacing="1" w:after="100" w:afterAutospacing="1" w:line="240" w:lineRule="auto"/>
    </w:pPr>
    <w:rPr>
      <w:rFonts w:ascii="Times New Roman" w:hAnsi="Times New Roman"/>
      <w:sz w:val="24"/>
      <w:szCs w:val="24"/>
      <w:lang w:val="es-ES" w:eastAsia="es-ES"/>
    </w:rPr>
  </w:style>
  <w:style w:type="paragraph" w:styleId="Encabezado">
    <w:name w:val="header"/>
    <w:basedOn w:val="Normal"/>
    <w:link w:val="EncabezadoCar"/>
    <w:uiPriority w:val="99"/>
    <w:unhideWhenUsed/>
    <w:rsid w:val="006E4F4B"/>
    <w:pPr>
      <w:tabs>
        <w:tab w:val="center" w:pos="4419"/>
        <w:tab w:val="right" w:pos="8838"/>
      </w:tabs>
      <w:spacing w:after="0" w:line="240" w:lineRule="auto"/>
    </w:pPr>
    <w:rPr>
      <w:sz w:val="20"/>
      <w:szCs w:val="20"/>
    </w:rPr>
  </w:style>
  <w:style w:type="character" w:customStyle="1" w:styleId="EncabezadoCar">
    <w:name w:val="Encabezado Car"/>
    <w:basedOn w:val="Fuentedeprrafopredeter"/>
    <w:link w:val="Encabezado"/>
    <w:uiPriority w:val="99"/>
    <w:rsid w:val="006E4F4B"/>
    <w:rPr>
      <w:rFonts w:ascii="Calibri" w:eastAsia="Times New Roman" w:hAnsi="Calibri" w:cs="Times New Roman"/>
      <w:sz w:val="20"/>
      <w:szCs w:val="20"/>
      <w:lang w:eastAsia="es-CO"/>
    </w:rPr>
  </w:style>
  <w:style w:type="character" w:customStyle="1" w:styleId="a0">
    <w:name w:val="a0"/>
    <w:basedOn w:val="Fuentedeprrafopredeter"/>
    <w:rsid w:val="006E4F4B"/>
  </w:style>
  <w:style w:type="paragraph" w:styleId="Prrafodelista">
    <w:name w:val="List Paragraph"/>
    <w:basedOn w:val="Normal"/>
    <w:uiPriority w:val="34"/>
    <w:qFormat/>
    <w:rsid w:val="0046262D"/>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Times New Roman" w:hAnsi="Calibri" w:cs="Times New Roman"/>
      <w:sz w:val="20"/>
      <w:szCs w:val="20"/>
      <w:lang w:eastAsia="es-CO"/>
    </w:rPr>
  </w:style>
  <w:style w:type="character" w:styleId="Refdecomentario">
    <w:name w:val="annotation reference"/>
    <w:basedOn w:val="Fuentedeprrafopredeter"/>
    <w:uiPriority w:val="99"/>
    <w:semiHidden/>
    <w:unhideWhenUsed/>
    <w:rPr>
      <w:sz w:val="16"/>
      <w:szCs w:val="16"/>
    </w:rPr>
  </w:style>
  <w:style w:type="character" w:customStyle="1" w:styleId="UnresolvedMention">
    <w:name w:val="Unresolved Mention"/>
    <w:basedOn w:val="Fuentedeprrafopredeter"/>
    <w:uiPriority w:val="99"/>
    <w:semiHidden/>
    <w:unhideWhenUsed/>
    <w:rsid w:val="00340DA4"/>
    <w:rPr>
      <w:color w:val="605E5C"/>
      <w:shd w:val="clear" w:color="auto" w:fill="E1DFDD"/>
    </w:rPr>
  </w:style>
  <w:style w:type="paragraph" w:customStyle="1" w:styleId="paragraph">
    <w:name w:val="paragraph"/>
    <w:basedOn w:val="Normal"/>
    <w:rsid w:val="00B2271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B22710"/>
  </w:style>
  <w:style w:type="character" w:customStyle="1" w:styleId="eop">
    <w:name w:val="eop"/>
    <w:basedOn w:val="Fuentedeprrafopredeter"/>
    <w:rsid w:val="00B22710"/>
  </w:style>
  <w:style w:type="character" w:customStyle="1" w:styleId="superscript">
    <w:name w:val="superscript"/>
    <w:basedOn w:val="Fuentedeprrafopredeter"/>
    <w:rsid w:val="00B22710"/>
  </w:style>
  <w:style w:type="paragraph" w:styleId="Textonotapie">
    <w:name w:val="footnote text"/>
    <w:basedOn w:val="Normal"/>
    <w:link w:val="TextonotapieCar"/>
    <w:uiPriority w:val="99"/>
    <w:semiHidden/>
    <w:unhideWhenUsed/>
    <w:rsid w:val="00D10D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0D6E"/>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D10D6E"/>
    <w:rPr>
      <w:vertAlign w:val="superscript"/>
    </w:rPr>
  </w:style>
  <w:style w:type="paragraph" w:styleId="Piedepgina">
    <w:name w:val="footer"/>
    <w:basedOn w:val="Normal"/>
    <w:link w:val="PiedepginaCar"/>
    <w:uiPriority w:val="99"/>
    <w:unhideWhenUsed/>
    <w:rsid w:val="00D525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584"/>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AF4C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C9C"/>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216">
      <w:bodyDiv w:val="1"/>
      <w:marLeft w:val="0"/>
      <w:marRight w:val="0"/>
      <w:marTop w:val="0"/>
      <w:marBottom w:val="0"/>
      <w:divBdr>
        <w:top w:val="none" w:sz="0" w:space="0" w:color="auto"/>
        <w:left w:val="none" w:sz="0" w:space="0" w:color="auto"/>
        <w:bottom w:val="none" w:sz="0" w:space="0" w:color="auto"/>
        <w:right w:val="none" w:sz="0" w:space="0" w:color="auto"/>
      </w:divBdr>
      <w:divsChild>
        <w:div w:id="709961021">
          <w:marLeft w:val="0"/>
          <w:marRight w:val="0"/>
          <w:marTop w:val="0"/>
          <w:marBottom w:val="0"/>
          <w:divBdr>
            <w:top w:val="none" w:sz="0" w:space="0" w:color="auto"/>
            <w:left w:val="none" w:sz="0" w:space="0" w:color="auto"/>
            <w:bottom w:val="none" w:sz="0" w:space="0" w:color="auto"/>
            <w:right w:val="none" w:sz="0" w:space="0" w:color="auto"/>
          </w:divBdr>
        </w:div>
        <w:div w:id="962689591">
          <w:marLeft w:val="0"/>
          <w:marRight w:val="0"/>
          <w:marTop w:val="0"/>
          <w:marBottom w:val="0"/>
          <w:divBdr>
            <w:top w:val="none" w:sz="0" w:space="0" w:color="auto"/>
            <w:left w:val="none" w:sz="0" w:space="0" w:color="auto"/>
            <w:bottom w:val="none" w:sz="0" w:space="0" w:color="auto"/>
            <w:right w:val="none" w:sz="0" w:space="0" w:color="auto"/>
          </w:divBdr>
        </w:div>
        <w:div w:id="1265966000">
          <w:marLeft w:val="0"/>
          <w:marRight w:val="0"/>
          <w:marTop w:val="0"/>
          <w:marBottom w:val="0"/>
          <w:divBdr>
            <w:top w:val="none" w:sz="0" w:space="0" w:color="auto"/>
            <w:left w:val="none" w:sz="0" w:space="0" w:color="auto"/>
            <w:bottom w:val="none" w:sz="0" w:space="0" w:color="auto"/>
            <w:right w:val="none" w:sz="0" w:space="0" w:color="auto"/>
          </w:divBdr>
        </w:div>
        <w:div w:id="1196425930">
          <w:marLeft w:val="0"/>
          <w:marRight w:val="0"/>
          <w:marTop w:val="0"/>
          <w:marBottom w:val="0"/>
          <w:divBdr>
            <w:top w:val="none" w:sz="0" w:space="0" w:color="auto"/>
            <w:left w:val="none" w:sz="0" w:space="0" w:color="auto"/>
            <w:bottom w:val="none" w:sz="0" w:space="0" w:color="auto"/>
            <w:right w:val="none" w:sz="0" w:space="0" w:color="auto"/>
          </w:divBdr>
        </w:div>
        <w:div w:id="198664806">
          <w:marLeft w:val="0"/>
          <w:marRight w:val="0"/>
          <w:marTop w:val="0"/>
          <w:marBottom w:val="0"/>
          <w:divBdr>
            <w:top w:val="none" w:sz="0" w:space="0" w:color="auto"/>
            <w:left w:val="none" w:sz="0" w:space="0" w:color="auto"/>
            <w:bottom w:val="none" w:sz="0" w:space="0" w:color="auto"/>
            <w:right w:val="none" w:sz="0" w:space="0" w:color="auto"/>
          </w:divBdr>
        </w:div>
      </w:divsChild>
    </w:div>
    <w:div w:id="2725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761206">
          <w:marLeft w:val="0"/>
          <w:marRight w:val="0"/>
          <w:marTop w:val="0"/>
          <w:marBottom w:val="0"/>
          <w:divBdr>
            <w:top w:val="none" w:sz="0" w:space="0" w:color="auto"/>
            <w:left w:val="none" w:sz="0" w:space="0" w:color="auto"/>
            <w:bottom w:val="none" w:sz="0" w:space="0" w:color="auto"/>
            <w:right w:val="none" w:sz="0" w:space="0" w:color="auto"/>
          </w:divBdr>
        </w:div>
        <w:div w:id="1553467259">
          <w:marLeft w:val="0"/>
          <w:marRight w:val="0"/>
          <w:marTop w:val="0"/>
          <w:marBottom w:val="0"/>
          <w:divBdr>
            <w:top w:val="none" w:sz="0" w:space="0" w:color="auto"/>
            <w:left w:val="none" w:sz="0" w:space="0" w:color="auto"/>
            <w:bottom w:val="none" w:sz="0" w:space="0" w:color="auto"/>
            <w:right w:val="none" w:sz="0" w:space="0" w:color="auto"/>
          </w:divBdr>
        </w:div>
        <w:div w:id="209541884">
          <w:marLeft w:val="0"/>
          <w:marRight w:val="0"/>
          <w:marTop w:val="0"/>
          <w:marBottom w:val="0"/>
          <w:divBdr>
            <w:top w:val="none" w:sz="0" w:space="0" w:color="auto"/>
            <w:left w:val="none" w:sz="0" w:space="0" w:color="auto"/>
            <w:bottom w:val="none" w:sz="0" w:space="0" w:color="auto"/>
            <w:right w:val="none" w:sz="0" w:space="0" w:color="auto"/>
          </w:divBdr>
        </w:div>
      </w:divsChild>
    </w:div>
    <w:div w:id="397870860">
      <w:bodyDiv w:val="1"/>
      <w:marLeft w:val="0"/>
      <w:marRight w:val="0"/>
      <w:marTop w:val="0"/>
      <w:marBottom w:val="0"/>
      <w:divBdr>
        <w:top w:val="none" w:sz="0" w:space="0" w:color="auto"/>
        <w:left w:val="none" w:sz="0" w:space="0" w:color="auto"/>
        <w:bottom w:val="none" w:sz="0" w:space="0" w:color="auto"/>
        <w:right w:val="none" w:sz="0" w:space="0" w:color="auto"/>
      </w:divBdr>
      <w:divsChild>
        <w:div w:id="1356618306">
          <w:marLeft w:val="0"/>
          <w:marRight w:val="0"/>
          <w:marTop w:val="0"/>
          <w:marBottom w:val="0"/>
          <w:divBdr>
            <w:top w:val="none" w:sz="0" w:space="0" w:color="auto"/>
            <w:left w:val="none" w:sz="0" w:space="0" w:color="auto"/>
            <w:bottom w:val="none" w:sz="0" w:space="0" w:color="auto"/>
            <w:right w:val="none" w:sz="0" w:space="0" w:color="auto"/>
          </w:divBdr>
        </w:div>
        <w:div w:id="1049844960">
          <w:marLeft w:val="0"/>
          <w:marRight w:val="0"/>
          <w:marTop w:val="0"/>
          <w:marBottom w:val="0"/>
          <w:divBdr>
            <w:top w:val="none" w:sz="0" w:space="0" w:color="auto"/>
            <w:left w:val="none" w:sz="0" w:space="0" w:color="auto"/>
            <w:bottom w:val="none" w:sz="0" w:space="0" w:color="auto"/>
            <w:right w:val="none" w:sz="0" w:space="0" w:color="auto"/>
          </w:divBdr>
        </w:div>
        <w:div w:id="411437401">
          <w:marLeft w:val="0"/>
          <w:marRight w:val="0"/>
          <w:marTop w:val="0"/>
          <w:marBottom w:val="0"/>
          <w:divBdr>
            <w:top w:val="none" w:sz="0" w:space="0" w:color="auto"/>
            <w:left w:val="none" w:sz="0" w:space="0" w:color="auto"/>
            <w:bottom w:val="none" w:sz="0" w:space="0" w:color="auto"/>
            <w:right w:val="none" w:sz="0" w:space="0" w:color="auto"/>
          </w:divBdr>
        </w:div>
      </w:divsChild>
    </w:div>
    <w:div w:id="904335395">
      <w:bodyDiv w:val="1"/>
      <w:marLeft w:val="0"/>
      <w:marRight w:val="0"/>
      <w:marTop w:val="0"/>
      <w:marBottom w:val="0"/>
      <w:divBdr>
        <w:top w:val="none" w:sz="0" w:space="0" w:color="auto"/>
        <w:left w:val="none" w:sz="0" w:space="0" w:color="auto"/>
        <w:bottom w:val="none" w:sz="0" w:space="0" w:color="auto"/>
        <w:right w:val="none" w:sz="0" w:space="0" w:color="auto"/>
      </w:divBdr>
      <w:divsChild>
        <w:div w:id="1280799790">
          <w:marLeft w:val="0"/>
          <w:marRight w:val="0"/>
          <w:marTop w:val="0"/>
          <w:marBottom w:val="0"/>
          <w:divBdr>
            <w:top w:val="none" w:sz="0" w:space="0" w:color="auto"/>
            <w:left w:val="none" w:sz="0" w:space="0" w:color="auto"/>
            <w:bottom w:val="none" w:sz="0" w:space="0" w:color="auto"/>
            <w:right w:val="none" w:sz="0" w:space="0" w:color="auto"/>
          </w:divBdr>
        </w:div>
        <w:div w:id="1089352315">
          <w:marLeft w:val="0"/>
          <w:marRight w:val="0"/>
          <w:marTop w:val="0"/>
          <w:marBottom w:val="0"/>
          <w:divBdr>
            <w:top w:val="none" w:sz="0" w:space="0" w:color="auto"/>
            <w:left w:val="none" w:sz="0" w:space="0" w:color="auto"/>
            <w:bottom w:val="none" w:sz="0" w:space="0" w:color="auto"/>
            <w:right w:val="none" w:sz="0" w:space="0" w:color="auto"/>
          </w:divBdr>
        </w:div>
        <w:div w:id="840698745">
          <w:marLeft w:val="0"/>
          <w:marRight w:val="0"/>
          <w:marTop w:val="0"/>
          <w:marBottom w:val="0"/>
          <w:divBdr>
            <w:top w:val="none" w:sz="0" w:space="0" w:color="auto"/>
            <w:left w:val="none" w:sz="0" w:space="0" w:color="auto"/>
            <w:bottom w:val="none" w:sz="0" w:space="0" w:color="auto"/>
            <w:right w:val="none" w:sz="0" w:space="0" w:color="auto"/>
          </w:divBdr>
        </w:div>
      </w:divsChild>
    </w:div>
    <w:div w:id="1563978393">
      <w:bodyDiv w:val="1"/>
      <w:marLeft w:val="0"/>
      <w:marRight w:val="0"/>
      <w:marTop w:val="0"/>
      <w:marBottom w:val="0"/>
      <w:divBdr>
        <w:top w:val="none" w:sz="0" w:space="0" w:color="auto"/>
        <w:left w:val="none" w:sz="0" w:space="0" w:color="auto"/>
        <w:bottom w:val="none" w:sz="0" w:space="0" w:color="auto"/>
        <w:right w:val="none" w:sz="0" w:space="0" w:color="auto"/>
      </w:divBdr>
      <w:divsChild>
        <w:div w:id="704872386">
          <w:marLeft w:val="0"/>
          <w:marRight w:val="0"/>
          <w:marTop w:val="0"/>
          <w:marBottom w:val="0"/>
          <w:divBdr>
            <w:top w:val="none" w:sz="0" w:space="0" w:color="auto"/>
            <w:left w:val="none" w:sz="0" w:space="0" w:color="auto"/>
            <w:bottom w:val="none" w:sz="0" w:space="0" w:color="auto"/>
            <w:right w:val="none" w:sz="0" w:space="0" w:color="auto"/>
          </w:divBdr>
        </w:div>
        <w:div w:id="1594850608">
          <w:marLeft w:val="0"/>
          <w:marRight w:val="0"/>
          <w:marTop w:val="0"/>
          <w:marBottom w:val="0"/>
          <w:divBdr>
            <w:top w:val="none" w:sz="0" w:space="0" w:color="auto"/>
            <w:left w:val="none" w:sz="0" w:space="0" w:color="auto"/>
            <w:bottom w:val="none" w:sz="0" w:space="0" w:color="auto"/>
            <w:right w:val="none" w:sz="0" w:space="0" w:color="auto"/>
          </w:divBdr>
        </w:div>
        <w:div w:id="1450513805">
          <w:marLeft w:val="0"/>
          <w:marRight w:val="0"/>
          <w:marTop w:val="0"/>
          <w:marBottom w:val="0"/>
          <w:divBdr>
            <w:top w:val="none" w:sz="0" w:space="0" w:color="auto"/>
            <w:left w:val="none" w:sz="0" w:space="0" w:color="auto"/>
            <w:bottom w:val="none" w:sz="0" w:space="0" w:color="auto"/>
            <w:right w:val="none" w:sz="0" w:space="0" w:color="auto"/>
          </w:divBdr>
        </w:div>
      </w:divsChild>
    </w:div>
    <w:div w:id="2050841401">
      <w:bodyDiv w:val="1"/>
      <w:marLeft w:val="0"/>
      <w:marRight w:val="0"/>
      <w:marTop w:val="0"/>
      <w:marBottom w:val="0"/>
      <w:divBdr>
        <w:top w:val="none" w:sz="0" w:space="0" w:color="auto"/>
        <w:left w:val="none" w:sz="0" w:space="0" w:color="auto"/>
        <w:bottom w:val="none" w:sz="0" w:space="0" w:color="auto"/>
        <w:right w:val="none" w:sz="0" w:space="0" w:color="auto"/>
      </w:divBdr>
      <w:divsChild>
        <w:div w:id="730468978">
          <w:marLeft w:val="0"/>
          <w:marRight w:val="0"/>
          <w:marTop w:val="0"/>
          <w:marBottom w:val="0"/>
          <w:divBdr>
            <w:top w:val="none" w:sz="0" w:space="0" w:color="auto"/>
            <w:left w:val="none" w:sz="0" w:space="0" w:color="auto"/>
            <w:bottom w:val="none" w:sz="0" w:space="0" w:color="auto"/>
            <w:right w:val="none" w:sz="0" w:space="0" w:color="auto"/>
          </w:divBdr>
        </w:div>
        <w:div w:id="816074501">
          <w:marLeft w:val="0"/>
          <w:marRight w:val="0"/>
          <w:marTop w:val="0"/>
          <w:marBottom w:val="0"/>
          <w:divBdr>
            <w:top w:val="none" w:sz="0" w:space="0" w:color="auto"/>
            <w:left w:val="none" w:sz="0" w:space="0" w:color="auto"/>
            <w:bottom w:val="none" w:sz="0" w:space="0" w:color="auto"/>
            <w:right w:val="none" w:sz="0" w:space="0" w:color="auto"/>
          </w:divBdr>
        </w:div>
        <w:div w:id="3253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tza.mosquera@fiscalia.gov.co" TargetMode="External"/><Relationship Id="rId18" Type="http://schemas.openxmlformats.org/officeDocument/2006/relationships/hyperlink" Target="mailto:marioalbertorm@yahoo.es" TargetMode="External"/><Relationship Id="R678165ea69214a9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albertorm@yahoo.es" TargetMode="External"/><Relationship Id="rId17" Type="http://schemas.openxmlformats.org/officeDocument/2006/relationships/hyperlink" Target="mailto:marioalbertorm@yahoo.es" TargetMode="External"/><Relationship Id="rId2" Type="http://schemas.openxmlformats.org/officeDocument/2006/relationships/customXml" Target="../customXml/item2.xml"/><Relationship Id="rId16" Type="http://schemas.openxmlformats.org/officeDocument/2006/relationships/hyperlink" Target="mailto:marioalbertorm@yahoo.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itza.mosquera@fiscalia.gov.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albertorm@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D418-0CBD-40B9-89C5-1D2FAE4D88E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66ED2498-BF05-474F-A092-039329BC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6DBEE-6C0E-4EDC-8978-E29CD931CF47}">
  <ds:schemaRefs>
    <ds:schemaRef ds:uri="http://schemas.microsoft.com/sharepoint/v3/contenttype/forms"/>
  </ds:schemaRefs>
</ds:datastoreItem>
</file>

<file path=customXml/itemProps4.xml><?xml version="1.0" encoding="utf-8"?>
<ds:datastoreItem xmlns:ds="http://schemas.openxmlformats.org/officeDocument/2006/customXml" ds:itemID="{920DA9F4-0DD8-4BCC-8284-11C35EBD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4779</Words>
  <Characters>27242</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Ram�rez G�mez</dc:creator>
  <cp:keywords/>
  <dc:description/>
  <cp:lastModifiedBy>samsung</cp:lastModifiedBy>
  <cp:revision>95</cp:revision>
  <dcterms:created xsi:type="dcterms:W3CDTF">2023-08-09T18:30:00Z</dcterms:created>
  <dcterms:modified xsi:type="dcterms:W3CDTF">2023-11-27T12:43:00Z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