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3EEFF" w14:textId="42D5DA2A" w:rsidR="00E71D46" w:rsidRPr="00AE14CE" w:rsidRDefault="00AE14CE" w:rsidP="00E71D46">
      <w:pPr>
        <w:spacing w:after="0" w:line="240" w:lineRule="auto"/>
        <w:jc w:val="both"/>
        <w:rPr>
          <w:rFonts w:ascii="Arial" w:eastAsia="Tahoma" w:hAnsi="Arial" w:cs="Arial"/>
          <w:b/>
          <w:sz w:val="20"/>
          <w:szCs w:val="20"/>
          <w:lang w:val="es-MX" w:eastAsia="es-CO"/>
        </w:rPr>
      </w:pPr>
      <w:r w:rsidRPr="00AE14CE">
        <w:rPr>
          <w:rFonts w:ascii="Arial" w:eastAsia="Tahoma" w:hAnsi="Arial" w:cs="Arial"/>
          <w:b/>
          <w:sz w:val="20"/>
          <w:szCs w:val="20"/>
          <w:lang w:val="es-MX" w:eastAsia="es-CO"/>
        </w:rPr>
        <w:t xml:space="preserve">SEGURIDAD SOCIAL / </w:t>
      </w:r>
      <w:r w:rsidR="00666A66">
        <w:rPr>
          <w:rFonts w:ascii="Arial" w:eastAsia="Tahoma" w:hAnsi="Arial" w:cs="Arial"/>
          <w:b/>
          <w:sz w:val="20"/>
          <w:szCs w:val="20"/>
          <w:lang w:val="es-MX" w:eastAsia="es-CO"/>
        </w:rPr>
        <w:t xml:space="preserve">CORRECCIÓN DE </w:t>
      </w:r>
      <w:r w:rsidRPr="00AE14CE">
        <w:rPr>
          <w:rFonts w:ascii="Arial" w:eastAsia="Tahoma" w:hAnsi="Arial" w:cs="Arial"/>
          <w:b/>
          <w:sz w:val="20"/>
          <w:szCs w:val="20"/>
          <w:lang w:val="es-MX" w:eastAsia="es-CO"/>
        </w:rPr>
        <w:t>HISTORIA LABORAL / CUIDADO Y CUSTODIA</w:t>
      </w:r>
    </w:p>
    <w:p w14:paraId="6DC6168C" w14:textId="5D852CDD" w:rsidR="00AE14CE" w:rsidRPr="00AE14CE" w:rsidRDefault="00AE14CE" w:rsidP="00AE14CE">
      <w:pPr>
        <w:spacing w:after="0" w:line="240" w:lineRule="auto"/>
        <w:jc w:val="both"/>
        <w:rPr>
          <w:rFonts w:ascii="Arial" w:eastAsia="Tahoma" w:hAnsi="Arial" w:cs="Arial"/>
          <w:sz w:val="20"/>
          <w:szCs w:val="20"/>
          <w:lang w:val="zh-CN" w:eastAsia="es-CO"/>
        </w:rPr>
      </w:pPr>
      <w:r w:rsidRPr="00AE14CE">
        <w:rPr>
          <w:rFonts w:ascii="Arial" w:eastAsia="Tahoma" w:hAnsi="Arial" w:cs="Arial"/>
          <w:sz w:val="20"/>
          <w:szCs w:val="20"/>
          <w:lang w:val="zh-CN" w:eastAsia="es-CO"/>
        </w:rPr>
        <w:t>La Corte Constitucional</w:t>
      </w:r>
      <w:r>
        <w:rPr>
          <w:rFonts w:ascii="Arial" w:eastAsia="Tahoma" w:hAnsi="Arial" w:cs="Arial"/>
          <w:sz w:val="20"/>
          <w:szCs w:val="20"/>
          <w:lang w:val="es-MX" w:eastAsia="es-CO"/>
        </w:rPr>
        <w:t>…</w:t>
      </w:r>
      <w:r w:rsidRPr="00AE14CE">
        <w:rPr>
          <w:rFonts w:ascii="Arial" w:eastAsia="Tahoma" w:hAnsi="Arial" w:cs="Arial"/>
          <w:sz w:val="20"/>
          <w:szCs w:val="20"/>
          <w:lang w:val="zh-CN" w:eastAsia="es-CO"/>
        </w:rPr>
        <w:t xml:space="preserve"> en lo referente a la responsabilidad por parte de las administradoras de pensiones de la información incorporada a las historias laborales de los afiliados mencionó:</w:t>
      </w:r>
      <w:r>
        <w:rPr>
          <w:rFonts w:ascii="Arial" w:eastAsia="Tahoma" w:hAnsi="Arial" w:cs="Arial"/>
          <w:sz w:val="20"/>
          <w:szCs w:val="20"/>
          <w:lang w:val="es-MX" w:eastAsia="es-CO"/>
        </w:rPr>
        <w:t xml:space="preserve"> “</w:t>
      </w:r>
      <w:r w:rsidR="00A9020C">
        <w:rPr>
          <w:rFonts w:ascii="Arial" w:eastAsia="Tahoma" w:hAnsi="Arial" w:cs="Arial"/>
          <w:sz w:val="20"/>
          <w:szCs w:val="20"/>
          <w:lang w:val="es-MX" w:eastAsia="es-CO"/>
        </w:rPr>
        <w:t xml:space="preserve">… </w:t>
      </w:r>
      <w:r w:rsidR="00A9020C" w:rsidRPr="00A9020C">
        <w:rPr>
          <w:rFonts w:ascii="Arial" w:eastAsia="Tahoma" w:hAnsi="Arial" w:cs="Arial"/>
          <w:sz w:val="20"/>
          <w:szCs w:val="20"/>
          <w:lang w:val="zh-CN" w:eastAsia="es-CO"/>
        </w:rPr>
        <w:t>Más allá de la simple guarda o custodia de los documentos que soportan la historia laboral de sus afiliados, las administradoras de fondos de pensiones tienen el deber de organizar y sistematizar esos datos, por lo que esta Corporación ha concluido que “no es posible trasladarle a los afiliados las consecuencias negativas a los defectos que puedan derivarse de la infracción de ese deber</w:t>
      </w:r>
      <w:r w:rsidR="00A9020C">
        <w:rPr>
          <w:rFonts w:ascii="Arial" w:eastAsia="Tahoma" w:hAnsi="Arial" w:cs="Arial"/>
          <w:sz w:val="20"/>
          <w:szCs w:val="20"/>
          <w:lang w:val="es-MX" w:eastAsia="es-CO"/>
        </w:rPr>
        <w:t>…</w:t>
      </w:r>
      <w:r>
        <w:rPr>
          <w:rFonts w:ascii="Arial" w:eastAsia="Tahoma" w:hAnsi="Arial" w:cs="Arial"/>
          <w:sz w:val="20"/>
          <w:szCs w:val="20"/>
          <w:lang w:val="es-MX" w:eastAsia="es-CO"/>
        </w:rPr>
        <w:t>”</w:t>
      </w:r>
      <w:r w:rsidRPr="00AE14CE">
        <w:rPr>
          <w:rFonts w:ascii="Arial" w:eastAsia="Tahoma" w:hAnsi="Arial" w:cs="Arial"/>
          <w:sz w:val="20"/>
          <w:szCs w:val="20"/>
          <w:lang w:val="zh-CN" w:eastAsia="es-CO"/>
        </w:rPr>
        <w:t>.</w:t>
      </w:r>
    </w:p>
    <w:p w14:paraId="4BD47338" w14:textId="77777777" w:rsidR="00E71D46" w:rsidRPr="00E71D46" w:rsidRDefault="00E71D46" w:rsidP="00E71D46">
      <w:pPr>
        <w:spacing w:after="0" w:line="240" w:lineRule="auto"/>
        <w:jc w:val="both"/>
        <w:rPr>
          <w:rFonts w:ascii="Arial" w:eastAsia="Tahoma" w:hAnsi="Arial" w:cs="Arial"/>
          <w:sz w:val="20"/>
          <w:szCs w:val="20"/>
          <w:lang w:val="zh-CN" w:eastAsia="es-CO"/>
        </w:rPr>
      </w:pPr>
    </w:p>
    <w:p w14:paraId="61E962BA" w14:textId="36BA72B0" w:rsidR="00AE14CE" w:rsidRPr="00AE14CE" w:rsidRDefault="00AE14CE" w:rsidP="00AE14CE">
      <w:pPr>
        <w:spacing w:after="0" w:line="240" w:lineRule="auto"/>
        <w:jc w:val="both"/>
        <w:rPr>
          <w:rFonts w:ascii="Arial" w:eastAsia="Tahoma" w:hAnsi="Arial" w:cs="Arial"/>
          <w:b/>
          <w:sz w:val="20"/>
          <w:szCs w:val="20"/>
          <w:lang w:val="es-MX" w:eastAsia="es-CO"/>
        </w:rPr>
      </w:pPr>
      <w:r w:rsidRPr="00AE14CE">
        <w:rPr>
          <w:rFonts w:ascii="Arial" w:eastAsia="Tahoma" w:hAnsi="Arial" w:cs="Arial"/>
          <w:b/>
          <w:sz w:val="20"/>
          <w:szCs w:val="20"/>
          <w:lang w:val="es-MX" w:eastAsia="es-CO"/>
        </w:rPr>
        <w:t xml:space="preserve">SEGURIDAD SOCIAL / HISTORIA LABORAL / </w:t>
      </w:r>
      <w:r w:rsidR="002170B6">
        <w:rPr>
          <w:rFonts w:ascii="Arial" w:eastAsia="Tahoma" w:hAnsi="Arial" w:cs="Arial"/>
          <w:b/>
          <w:sz w:val="20"/>
          <w:szCs w:val="20"/>
          <w:lang w:val="es-MX" w:eastAsia="es-CO"/>
        </w:rPr>
        <w:t>DERECHO DE PETICIÓN</w:t>
      </w:r>
    </w:p>
    <w:p w14:paraId="3055093B" w14:textId="48012CC6" w:rsidR="00E71D46" w:rsidRPr="002170B6" w:rsidRDefault="00A9020C" w:rsidP="002170B6">
      <w:pPr>
        <w:spacing w:after="0" w:line="240" w:lineRule="auto"/>
        <w:jc w:val="both"/>
        <w:rPr>
          <w:rFonts w:ascii="Arial" w:eastAsia="Tahoma" w:hAnsi="Arial" w:cs="Arial"/>
          <w:sz w:val="20"/>
          <w:szCs w:val="20"/>
          <w:lang w:val="zh-CN" w:eastAsia="es-CO"/>
        </w:rPr>
      </w:pPr>
      <w:r w:rsidRPr="002170B6">
        <w:rPr>
          <w:rFonts w:ascii="Arial" w:eastAsia="Tahoma" w:hAnsi="Arial" w:cs="Arial"/>
          <w:sz w:val="20"/>
          <w:szCs w:val="20"/>
          <w:lang w:val="zh-CN" w:eastAsia="es-CO"/>
        </w:rPr>
        <w:t>… es pertinente traer a colación, el criterio adoptado por la Corte Constitucional, respecto a la gran relevancia y protección del derecho fundamental de petición…</w:t>
      </w:r>
      <w:r w:rsidR="002170B6" w:rsidRPr="002170B6">
        <w:rPr>
          <w:rFonts w:ascii="Arial" w:eastAsia="Tahoma" w:hAnsi="Arial" w:cs="Arial"/>
          <w:sz w:val="20"/>
          <w:szCs w:val="20"/>
          <w:lang w:val="zh-CN" w:eastAsia="es-CO"/>
        </w:rPr>
        <w:t xml:space="preserve"> “El derecho de petición ostenta un lugar importante dentro de la jurisprudencia de esta Corporación. Tiene su origen en el acceso a la información, toda vez que las personas pueden conocer el proceder de la administración o de los particulares cuando así lo establece la Ley. Por lo mismo, es considerado por la jurisprudencia como un derecho de tipo instrumental, puesto que es uno de los mecanismos de participación más importantes para la ciudadanía, al ser el principal medio para exigir a las autoridades el cumplimiento de sus deberes”.</w:t>
      </w:r>
    </w:p>
    <w:p w14:paraId="494FE6C3" w14:textId="77777777" w:rsidR="00E71D46" w:rsidRPr="00E71D46" w:rsidRDefault="00E71D46" w:rsidP="002170B6">
      <w:pPr>
        <w:spacing w:after="0" w:line="240" w:lineRule="auto"/>
        <w:jc w:val="both"/>
        <w:rPr>
          <w:rFonts w:ascii="Arial" w:eastAsia="Tahoma" w:hAnsi="Arial" w:cs="Arial"/>
          <w:sz w:val="20"/>
          <w:szCs w:val="20"/>
          <w:lang w:val="zh-CN" w:eastAsia="es-CO"/>
        </w:rPr>
      </w:pPr>
    </w:p>
    <w:p w14:paraId="76AA63C2" w14:textId="66DA6F3E" w:rsidR="002170B6" w:rsidRPr="00AE14CE" w:rsidRDefault="00666A66" w:rsidP="002170B6">
      <w:pPr>
        <w:spacing w:after="0" w:line="240" w:lineRule="auto"/>
        <w:jc w:val="both"/>
        <w:rPr>
          <w:rFonts w:ascii="Arial" w:eastAsia="Tahoma" w:hAnsi="Arial" w:cs="Arial"/>
          <w:b/>
          <w:sz w:val="20"/>
          <w:szCs w:val="20"/>
          <w:lang w:val="es-MX" w:eastAsia="es-CO"/>
        </w:rPr>
      </w:pPr>
      <w:r w:rsidRPr="00AE14CE">
        <w:rPr>
          <w:rFonts w:ascii="Arial" w:eastAsia="Tahoma" w:hAnsi="Arial" w:cs="Arial"/>
          <w:b/>
          <w:sz w:val="20"/>
          <w:szCs w:val="20"/>
          <w:lang w:val="es-MX" w:eastAsia="es-CO"/>
        </w:rPr>
        <w:t xml:space="preserve">SEGURIDAD SOCIAL / HISTORIA LABORAL / </w:t>
      </w:r>
      <w:r>
        <w:rPr>
          <w:rFonts w:ascii="Arial" w:eastAsia="Tahoma" w:hAnsi="Arial" w:cs="Arial"/>
          <w:b/>
          <w:sz w:val="20"/>
          <w:szCs w:val="20"/>
          <w:lang w:val="es-MX" w:eastAsia="es-CO"/>
        </w:rPr>
        <w:t>MÍNIMO VITAL</w:t>
      </w:r>
    </w:p>
    <w:p w14:paraId="1954A7E0" w14:textId="096035EC" w:rsidR="00E71D46" w:rsidRPr="002170B6" w:rsidRDefault="002170B6" w:rsidP="002170B6">
      <w:pPr>
        <w:spacing w:after="0" w:line="240" w:lineRule="auto"/>
        <w:jc w:val="both"/>
        <w:rPr>
          <w:rFonts w:ascii="Arial" w:eastAsia="Tahoma" w:hAnsi="Arial" w:cs="Arial"/>
          <w:sz w:val="20"/>
          <w:szCs w:val="20"/>
          <w:lang w:val="es-MX" w:eastAsia="es-CO"/>
        </w:rPr>
      </w:pPr>
      <w:r w:rsidRPr="002170B6">
        <w:rPr>
          <w:rFonts w:ascii="Arial" w:eastAsia="Tahoma" w:hAnsi="Arial" w:cs="Arial"/>
          <w:sz w:val="20"/>
          <w:szCs w:val="20"/>
          <w:lang w:val="es-MX" w:eastAsia="es-CO"/>
        </w:rPr>
        <w:t>La Corte Constitucional, en su sentencia T-678 del año 2017</w:t>
      </w:r>
      <w:r>
        <w:rPr>
          <w:rFonts w:ascii="Arial" w:eastAsia="Tahoma" w:hAnsi="Arial" w:cs="Arial"/>
          <w:sz w:val="20"/>
          <w:szCs w:val="20"/>
          <w:lang w:val="es-MX" w:eastAsia="es-CO"/>
        </w:rPr>
        <w:t>…</w:t>
      </w:r>
      <w:r w:rsidRPr="002170B6">
        <w:rPr>
          <w:rFonts w:ascii="Arial" w:eastAsia="Tahoma" w:hAnsi="Arial" w:cs="Arial"/>
          <w:sz w:val="20"/>
          <w:szCs w:val="20"/>
          <w:lang w:val="es-MX" w:eastAsia="es-CO"/>
        </w:rPr>
        <w:t xml:space="preserve"> determinó:</w:t>
      </w:r>
      <w:r>
        <w:rPr>
          <w:rFonts w:ascii="Arial" w:eastAsia="Tahoma" w:hAnsi="Arial" w:cs="Arial"/>
          <w:sz w:val="20"/>
          <w:szCs w:val="20"/>
          <w:lang w:val="es-MX" w:eastAsia="es-CO"/>
        </w:rPr>
        <w:t xml:space="preserve"> “</w:t>
      </w:r>
      <w:r w:rsidRPr="002170B6">
        <w:rPr>
          <w:rFonts w:ascii="Arial" w:eastAsia="Tahoma" w:hAnsi="Arial" w:cs="Arial"/>
          <w:sz w:val="20"/>
          <w:szCs w:val="20"/>
          <w:lang w:val="es-MX" w:eastAsia="es-CO"/>
        </w:rPr>
        <w:t>El derecho al mínimo vital ha sido definido por esta Corte como "la porción de los ingresos del trabajador o pensionado que están destinados a la financiación de sus necesidades básicas, como son la alimentación, la vivienda, el vestido, el acceso a los servicios públicos domiciliarios, la recreación, la atención en salud, prerrogativas cuya titularidad es indispensable para hacer efectivo el derecho a la dignidad humana, valor fundante del ordenamiento jurídico constitucional".</w:t>
      </w:r>
    </w:p>
    <w:p w14:paraId="5FB8F877" w14:textId="77777777" w:rsidR="00E71D46" w:rsidRPr="002170B6" w:rsidRDefault="00E71D46" w:rsidP="002170B6">
      <w:pPr>
        <w:spacing w:after="0" w:line="240" w:lineRule="auto"/>
        <w:jc w:val="both"/>
        <w:rPr>
          <w:rFonts w:ascii="Arial" w:eastAsia="Tahoma" w:hAnsi="Arial" w:cs="Arial"/>
          <w:sz w:val="20"/>
          <w:szCs w:val="20"/>
          <w:lang w:val="es-MX" w:eastAsia="es-CO"/>
        </w:rPr>
      </w:pPr>
    </w:p>
    <w:p w14:paraId="6DCF8AF9" w14:textId="3186A3FD" w:rsidR="00666A66" w:rsidRPr="00AE14CE" w:rsidRDefault="00666A66" w:rsidP="00666A66">
      <w:pPr>
        <w:spacing w:after="0" w:line="240" w:lineRule="auto"/>
        <w:jc w:val="both"/>
        <w:rPr>
          <w:rFonts w:ascii="Arial" w:eastAsia="Tahoma" w:hAnsi="Arial" w:cs="Arial"/>
          <w:b/>
          <w:sz w:val="20"/>
          <w:szCs w:val="20"/>
          <w:lang w:val="es-MX" w:eastAsia="es-CO"/>
        </w:rPr>
      </w:pPr>
      <w:r w:rsidRPr="00AE14CE">
        <w:rPr>
          <w:rFonts w:ascii="Arial" w:eastAsia="Tahoma" w:hAnsi="Arial" w:cs="Arial"/>
          <w:b/>
          <w:sz w:val="20"/>
          <w:szCs w:val="20"/>
          <w:lang w:val="es-MX" w:eastAsia="es-CO"/>
        </w:rPr>
        <w:t xml:space="preserve">SEGURIDAD SOCIAL / HISTORIA LABORAL / </w:t>
      </w:r>
      <w:r>
        <w:rPr>
          <w:rFonts w:ascii="Arial" w:eastAsia="Tahoma" w:hAnsi="Arial" w:cs="Arial"/>
          <w:b/>
          <w:sz w:val="20"/>
          <w:szCs w:val="20"/>
          <w:lang w:val="es-MX" w:eastAsia="es-CO"/>
        </w:rPr>
        <w:t>DIGNIDAD HUMANA</w:t>
      </w:r>
    </w:p>
    <w:p w14:paraId="5620E0FE" w14:textId="119981F2" w:rsidR="00E71D46" w:rsidRPr="00666A66" w:rsidRDefault="00666A66" w:rsidP="00666A66">
      <w:pPr>
        <w:spacing w:after="0" w:line="240" w:lineRule="auto"/>
        <w:jc w:val="both"/>
        <w:rPr>
          <w:rFonts w:ascii="Arial" w:eastAsia="Tahoma" w:hAnsi="Arial" w:cs="Arial"/>
          <w:sz w:val="20"/>
          <w:szCs w:val="20"/>
          <w:lang w:val="zh-CN" w:eastAsia="es-CO"/>
        </w:rPr>
      </w:pPr>
      <w:r w:rsidRPr="00666A66">
        <w:rPr>
          <w:rFonts w:ascii="Arial" w:eastAsia="Tahoma" w:hAnsi="Arial" w:cs="Arial"/>
          <w:sz w:val="20"/>
          <w:szCs w:val="20"/>
          <w:lang w:val="zh-CN" w:eastAsia="es-CO"/>
        </w:rPr>
        <w:t>El alto tribunal en su sentencia T-291 del año 2016, en lo relativo al derecho fundamental a la dignidad humana, delimitó los siguientes aspectos:</w:t>
      </w:r>
      <w:r>
        <w:rPr>
          <w:rFonts w:ascii="Arial" w:eastAsia="Tahoma" w:hAnsi="Arial" w:cs="Arial"/>
          <w:sz w:val="20"/>
          <w:szCs w:val="20"/>
          <w:lang w:val="es-MX" w:eastAsia="es-CO"/>
        </w:rPr>
        <w:t xml:space="preserve"> “</w:t>
      </w:r>
      <w:r w:rsidRPr="00666A66">
        <w:rPr>
          <w:rFonts w:ascii="Arial" w:eastAsia="Tahoma" w:hAnsi="Arial" w:cs="Arial"/>
          <w:sz w:val="20"/>
          <w:szCs w:val="20"/>
          <w:lang w:val="zh-CN" w:eastAsia="es-CO"/>
        </w:rPr>
        <w:t>La Corporación ha identificado tres lineamientos claros y diferenciables: (i) la dignidad humana entendida como autonomía o como posibilidad de diseñar un plan vital y de determinarse según sus características; (ii) la dignidad humana entendida como ciertas condiciones materiales concretas de existencia; y (iii) la dignidad humana entendida como intangibilidad de los bienes no patrimoniales, integridad física e integridad moral o, en otras palabras, que los ciudadanos puedan vivir sin ser sometidos a cualquier forma de humillación o tortura</w:t>
      </w:r>
      <w:r>
        <w:rPr>
          <w:rFonts w:ascii="Arial" w:eastAsia="Tahoma" w:hAnsi="Arial" w:cs="Arial"/>
          <w:sz w:val="20"/>
          <w:szCs w:val="20"/>
          <w:lang w:val="es-MX" w:eastAsia="es-CO"/>
        </w:rPr>
        <w:t>”</w:t>
      </w:r>
    </w:p>
    <w:p w14:paraId="0151951D" w14:textId="77777777" w:rsidR="00E71D46" w:rsidRPr="00E71D46" w:rsidRDefault="00E71D46" w:rsidP="002170B6">
      <w:pPr>
        <w:spacing w:after="0" w:line="240" w:lineRule="auto"/>
        <w:jc w:val="both"/>
        <w:rPr>
          <w:rFonts w:ascii="Arial" w:eastAsia="Tahoma" w:hAnsi="Arial" w:cs="Arial"/>
          <w:sz w:val="20"/>
          <w:szCs w:val="20"/>
          <w:lang w:val="zh-CN" w:eastAsia="es-CO"/>
        </w:rPr>
      </w:pPr>
    </w:p>
    <w:p w14:paraId="31D22811" w14:textId="77777777" w:rsidR="00E71D46" w:rsidRPr="00E71D46" w:rsidRDefault="00E71D46" w:rsidP="002170B6">
      <w:pPr>
        <w:spacing w:after="0" w:line="240" w:lineRule="auto"/>
        <w:jc w:val="both"/>
        <w:rPr>
          <w:rFonts w:ascii="Arial" w:eastAsia="Tahoma" w:hAnsi="Arial" w:cs="Arial"/>
          <w:sz w:val="20"/>
          <w:szCs w:val="20"/>
          <w:lang w:val="zh-CN" w:eastAsia="es-CO"/>
        </w:rPr>
      </w:pPr>
    </w:p>
    <w:p w14:paraId="6657E64C" w14:textId="77777777" w:rsidR="00E71D46" w:rsidRPr="00E71D46" w:rsidRDefault="00E71D46" w:rsidP="002170B6">
      <w:pPr>
        <w:spacing w:after="0" w:line="240" w:lineRule="auto"/>
        <w:jc w:val="both"/>
        <w:rPr>
          <w:rFonts w:ascii="Tahoma" w:hAnsi="Tahoma" w:cs="Tahoma"/>
          <w:bCs/>
          <w:sz w:val="20"/>
          <w:szCs w:val="24"/>
          <w:lang w:val="zh-CN" w:eastAsia="zh-CN"/>
        </w:rPr>
      </w:pPr>
      <w:bookmarkStart w:id="0" w:name="_GoBack"/>
      <w:bookmarkEnd w:id="0"/>
    </w:p>
    <w:p w14:paraId="2C15D7CB" w14:textId="70039ED0" w:rsidR="00815B62" w:rsidRPr="00E71D46" w:rsidRDefault="00052EBB" w:rsidP="002170B6">
      <w:pPr>
        <w:spacing w:after="0" w:line="240" w:lineRule="auto"/>
        <w:jc w:val="both"/>
        <w:rPr>
          <w:rFonts w:ascii="Arial" w:eastAsia="Tahoma" w:hAnsi="Arial" w:cs="Arial"/>
          <w:sz w:val="20"/>
          <w:szCs w:val="20"/>
          <w:lang w:val="zh-CN" w:eastAsia="es-CO"/>
        </w:rPr>
      </w:pPr>
      <w:r w:rsidRPr="00E71D46">
        <w:rPr>
          <w:rFonts w:ascii="Arial" w:eastAsia="Tahoma" w:hAnsi="Arial" w:cs="Arial"/>
          <w:sz w:val="20"/>
          <w:szCs w:val="20"/>
          <w:lang w:val="zh-CN" w:eastAsia="es-CO"/>
        </w:rPr>
        <w:t>Radicado No:</w:t>
      </w:r>
      <w:r w:rsidRPr="00E71D46">
        <w:rPr>
          <w:rFonts w:ascii="Arial" w:eastAsia="Tahoma" w:hAnsi="Arial" w:cs="Arial"/>
          <w:sz w:val="20"/>
          <w:szCs w:val="20"/>
          <w:lang w:val="zh-CN" w:eastAsia="es-CO"/>
        </w:rPr>
        <w:tab/>
      </w:r>
      <w:r w:rsidRPr="00E71D46">
        <w:rPr>
          <w:rFonts w:ascii="Arial" w:eastAsia="Tahoma" w:hAnsi="Arial" w:cs="Arial"/>
          <w:sz w:val="20"/>
          <w:szCs w:val="20"/>
          <w:lang w:val="zh-CN" w:eastAsia="es-CO"/>
        </w:rPr>
        <w:tab/>
        <w:t>66001310500320230018001</w:t>
      </w:r>
    </w:p>
    <w:p w14:paraId="0DE79BB4" w14:textId="77777777" w:rsidR="00815B62" w:rsidRPr="00E71D46" w:rsidRDefault="00052EBB" w:rsidP="002170B6">
      <w:pPr>
        <w:spacing w:after="0" w:line="240" w:lineRule="auto"/>
        <w:jc w:val="both"/>
        <w:rPr>
          <w:rFonts w:ascii="Arial" w:eastAsia="Tahoma" w:hAnsi="Arial" w:cs="Arial"/>
          <w:sz w:val="20"/>
          <w:szCs w:val="20"/>
          <w:lang w:val="zh-CN" w:eastAsia="es-CO"/>
        </w:rPr>
      </w:pPr>
      <w:r w:rsidRPr="00E71D46">
        <w:rPr>
          <w:rFonts w:ascii="Arial" w:eastAsia="Tahoma" w:hAnsi="Arial" w:cs="Arial"/>
          <w:sz w:val="20"/>
          <w:szCs w:val="20"/>
          <w:lang w:val="zh-CN" w:eastAsia="es-CO"/>
        </w:rPr>
        <w:t>Proceso:</w:t>
      </w:r>
      <w:r w:rsidRPr="00E71D46">
        <w:rPr>
          <w:rFonts w:ascii="Arial" w:eastAsia="Tahoma" w:hAnsi="Arial" w:cs="Arial"/>
          <w:sz w:val="20"/>
          <w:szCs w:val="20"/>
          <w:lang w:val="zh-CN" w:eastAsia="es-CO"/>
        </w:rPr>
        <w:tab/>
      </w:r>
      <w:r w:rsidRPr="00E71D46">
        <w:rPr>
          <w:rFonts w:ascii="Arial" w:eastAsia="Tahoma" w:hAnsi="Arial" w:cs="Arial"/>
          <w:sz w:val="20"/>
          <w:szCs w:val="20"/>
          <w:lang w:val="zh-CN" w:eastAsia="es-CO"/>
        </w:rPr>
        <w:tab/>
        <w:t>Acción de tutela (Impugnación)</w:t>
      </w:r>
    </w:p>
    <w:p w14:paraId="06345F05" w14:textId="77777777" w:rsidR="00815B62" w:rsidRPr="00E71D46" w:rsidRDefault="00052EBB" w:rsidP="002170B6">
      <w:pPr>
        <w:spacing w:after="0" w:line="240" w:lineRule="auto"/>
        <w:jc w:val="both"/>
        <w:rPr>
          <w:rFonts w:ascii="Arial" w:eastAsia="Tahoma" w:hAnsi="Arial" w:cs="Arial"/>
          <w:sz w:val="20"/>
          <w:szCs w:val="20"/>
          <w:lang w:val="zh-CN" w:eastAsia="es-CO"/>
        </w:rPr>
      </w:pPr>
      <w:r w:rsidRPr="00E71D46">
        <w:rPr>
          <w:rFonts w:ascii="Arial" w:eastAsia="Tahoma" w:hAnsi="Arial" w:cs="Arial"/>
          <w:sz w:val="20"/>
          <w:szCs w:val="20"/>
          <w:lang w:val="zh-CN" w:eastAsia="es-CO"/>
        </w:rPr>
        <w:t>Accionante:</w:t>
      </w:r>
      <w:r w:rsidRPr="00E71D46">
        <w:rPr>
          <w:rFonts w:ascii="Arial" w:eastAsia="Tahoma" w:hAnsi="Arial" w:cs="Arial"/>
          <w:sz w:val="20"/>
          <w:szCs w:val="20"/>
          <w:lang w:val="zh-CN" w:eastAsia="es-CO"/>
        </w:rPr>
        <w:tab/>
      </w:r>
      <w:r w:rsidRPr="00E71D46">
        <w:rPr>
          <w:rFonts w:ascii="Arial" w:eastAsia="Tahoma" w:hAnsi="Arial" w:cs="Arial"/>
          <w:sz w:val="20"/>
          <w:szCs w:val="20"/>
          <w:lang w:val="zh-CN" w:eastAsia="es-CO"/>
        </w:rPr>
        <w:tab/>
        <w:t>Juan de Dios Hidalgo Ortiz</w:t>
      </w:r>
    </w:p>
    <w:p w14:paraId="07EA7CB7" w14:textId="6F2F767F" w:rsidR="00815B62" w:rsidRPr="00E71D46" w:rsidRDefault="00052EBB" w:rsidP="002170B6">
      <w:pPr>
        <w:spacing w:after="0" w:line="240" w:lineRule="auto"/>
        <w:ind w:left="2124" w:hanging="2124"/>
        <w:jc w:val="both"/>
        <w:rPr>
          <w:rFonts w:ascii="Arial" w:eastAsia="Tahoma" w:hAnsi="Arial" w:cs="Arial"/>
          <w:sz w:val="20"/>
          <w:szCs w:val="20"/>
          <w:lang w:val="zh-CN" w:eastAsia="es-CO"/>
        </w:rPr>
      </w:pPr>
      <w:r w:rsidRPr="00E71D46">
        <w:rPr>
          <w:rFonts w:ascii="Arial" w:eastAsia="Tahoma" w:hAnsi="Arial" w:cs="Arial"/>
          <w:sz w:val="20"/>
          <w:szCs w:val="20"/>
          <w:lang w:val="zh-CN" w:eastAsia="es-CO"/>
        </w:rPr>
        <w:t>Accionados:</w:t>
      </w:r>
      <w:r w:rsidRPr="00E71D46">
        <w:rPr>
          <w:rFonts w:ascii="Arial" w:eastAsia="Tahoma" w:hAnsi="Arial" w:cs="Arial"/>
          <w:sz w:val="20"/>
          <w:szCs w:val="20"/>
          <w:lang w:val="zh-CN" w:eastAsia="es-CO"/>
        </w:rPr>
        <w:tab/>
        <w:t>Administradora Colombiana de Pensiones-Colpensiones y la Administradora de Fondos de Pensiones</w:t>
      </w:r>
      <w:r w:rsidR="006C5430">
        <w:rPr>
          <w:rFonts w:ascii="Arial" w:eastAsia="Tahoma" w:hAnsi="Arial" w:cs="Arial"/>
          <w:sz w:val="20"/>
          <w:szCs w:val="20"/>
          <w:lang w:val="es-MX" w:eastAsia="es-CO"/>
        </w:rPr>
        <w:t xml:space="preserve"> </w:t>
      </w:r>
      <w:r w:rsidRPr="00E71D46">
        <w:rPr>
          <w:rFonts w:ascii="Arial" w:eastAsia="Tahoma" w:hAnsi="Arial" w:cs="Arial"/>
          <w:sz w:val="20"/>
          <w:szCs w:val="20"/>
          <w:lang w:val="zh-CN" w:eastAsia="es-CO"/>
        </w:rPr>
        <w:t>Colfondos S.A</w:t>
      </w:r>
    </w:p>
    <w:p w14:paraId="5610A864" w14:textId="77777777" w:rsidR="00815B62" w:rsidRPr="00E71D46" w:rsidRDefault="00052EBB" w:rsidP="002170B6">
      <w:pPr>
        <w:spacing w:after="0" w:line="240" w:lineRule="auto"/>
        <w:jc w:val="both"/>
        <w:rPr>
          <w:rFonts w:ascii="Arial" w:eastAsia="Tahoma" w:hAnsi="Arial" w:cs="Arial"/>
          <w:sz w:val="20"/>
          <w:szCs w:val="20"/>
          <w:lang w:val="zh-CN" w:eastAsia="es-CO"/>
        </w:rPr>
      </w:pPr>
      <w:r w:rsidRPr="00E71D46">
        <w:rPr>
          <w:rFonts w:ascii="Arial" w:eastAsia="Tahoma" w:hAnsi="Arial" w:cs="Arial"/>
          <w:sz w:val="20"/>
          <w:szCs w:val="20"/>
          <w:lang w:val="zh-CN" w:eastAsia="es-CO"/>
        </w:rPr>
        <w:t>Juzgado de origen:</w:t>
      </w:r>
      <w:r w:rsidRPr="00E71D46">
        <w:rPr>
          <w:rFonts w:ascii="Arial" w:eastAsia="Tahoma" w:hAnsi="Arial" w:cs="Arial"/>
          <w:sz w:val="20"/>
          <w:szCs w:val="20"/>
          <w:lang w:val="zh-CN" w:eastAsia="es-CO"/>
        </w:rPr>
        <w:tab/>
        <w:t>Juzgado Tercero Laboral del Circuito de Pereira</w:t>
      </w:r>
    </w:p>
    <w:p w14:paraId="672A6659" w14:textId="77777777" w:rsidR="00815B62" w:rsidRPr="00E71D46" w:rsidRDefault="00815B62" w:rsidP="002170B6">
      <w:pPr>
        <w:spacing w:after="0" w:line="240" w:lineRule="auto"/>
        <w:jc w:val="both"/>
        <w:rPr>
          <w:rFonts w:ascii="Arial" w:eastAsia="Tahoma" w:hAnsi="Arial" w:cs="Arial"/>
          <w:sz w:val="20"/>
          <w:szCs w:val="20"/>
          <w:lang w:val="zh-CN" w:eastAsia="es-CO"/>
        </w:rPr>
      </w:pPr>
    </w:p>
    <w:p w14:paraId="0A37501D" w14:textId="77777777" w:rsidR="00815B62" w:rsidRPr="00E71D46" w:rsidRDefault="00815B62" w:rsidP="002170B6">
      <w:pPr>
        <w:spacing w:after="0" w:line="240" w:lineRule="auto"/>
        <w:jc w:val="both"/>
        <w:rPr>
          <w:rFonts w:ascii="Arial" w:eastAsia="Tahoma" w:hAnsi="Arial" w:cs="Arial"/>
          <w:sz w:val="20"/>
          <w:szCs w:val="20"/>
          <w:lang w:val="zh-CN" w:eastAsia="es-CO"/>
        </w:rPr>
      </w:pPr>
    </w:p>
    <w:p w14:paraId="5DAB6C7B" w14:textId="77777777" w:rsidR="00815B62" w:rsidRPr="00E71D46" w:rsidRDefault="00815B62" w:rsidP="002170B6">
      <w:pPr>
        <w:spacing w:after="0" w:line="240" w:lineRule="auto"/>
        <w:jc w:val="both"/>
        <w:rPr>
          <w:rFonts w:ascii="Tahoma" w:hAnsi="Tahoma" w:cs="Tahoma"/>
          <w:bCs/>
          <w:sz w:val="20"/>
          <w:szCs w:val="24"/>
          <w:lang w:val="zh-CN" w:eastAsia="zh-CN"/>
        </w:rPr>
      </w:pPr>
    </w:p>
    <w:p w14:paraId="000BE7F6" w14:textId="77777777" w:rsidR="00815B62" w:rsidRPr="00E71D46" w:rsidRDefault="00052EBB" w:rsidP="00E71D46">
      <w:pPr>
        <w:spacing w:after="0" w:line="276" w:lineRule="auto"/>
        <w:ind w:left="714" w:hanging="357"/>
        <w:jc w:val="center"/>
        <w:rPr>
          <w:rFonts w:ascii="Tahoma" w:hAnsi="Tahoma" w:cs="Tahoma"/>
          <w:b/>
          <w:bCs/>
          <w:sz w:val="24"/>
          <w:szCs w:val="24"/>
          <w:lang w:val="zh-CN"/>
        </w:rPr>
      </w:pPr>
      <w:r w:rsidRPr="00E71D46">
        <w:rPr>
          <w:rFonts w:ascii="Tahoma" w:hAnsi="Tahoma" w:cs="Tahoma"/>
          <w:b/>
          <w:bCs/>
          <w:sz w:val="24"/>
          <w:szCs w:val="24"/>
          <w:lang w:val="zh-CN"/>
        </w:rPr>
        <w:t>TRIBUNAL SUPERIOR DEL DISTRITO JUDICIAL DE PEREIRA</w:t>
      </w:r>
    </w:p>
    <w:p w14:paraId="650C1C7A" w14:textId="77777777" w:rsidR="00815B62" w:rsidRPr="00E71D46" w:rsidRDefault="00052EBB" w:rsidP="00E71D46">
      <w:pPr>
        <w:spacing w:after="0" w:line="276" w:lineRule="auto"/>
        <w:ind w:left="714" w:hanging="357"/>
        <w:jc w:val="center"/>
        <w:rPr>
          <w:rFonts w:ascii="Tahoma" w:hAnsi="Tahoma" w:cs="Tahoma"/>
          <w:b/>
          <w:bCs/>
          <w:sz w:val="24"/>
          <w:szCs w:val="24"/>
          <w:lang w:val="zh-CN"/>
        </w:rPr>
      </w:pPr>
      <w:r w:rsidRPr="00E71D46">
        <w:rPr>
          <w:rFonts w:ascii="Tahoma" w:hAnsi="Tahoma" w:cs="Tahoma"/>
          <w:b/>
          <w:bCs/>
          <w:sz w:val="24"/>
          <w:szCs w:val="24"/>
          <w:lang w:val="zh-CN"/>
        </w:rPr>
        <w:t>SALA DE DECISIÓN LABORAL No. 1</w:t>
      </w:r>
    </w:p>
    <w:p w14:paraId="6A05A809" w14:textId="77777777" w:rsidR="00815B62" w:rsidRPr="00E71D46" w:rsidRDefault="00815B62" w:rsidP="00E71D46">
      <w:pPr>
        <w:spacing w:after="0" w:line="276" w:lineRule="auto"/>
        <w:ind w:left="714" w:hanging="357"/>
        <w:jc w:val="center"/>
        <w:rPr>
          <w:rFonts w:ascii="Tahoma" w:hAnsi="Tahoma" w:cs="Tahoma"/>
          <w:b/>
          <w:bCs/>
          <w:sz w:val="24"/>
          <w:szCs w:val="24"/>
          <w:lang w:val="zh-CN"/>
        </w:rPr>
      </w:pPr>
    </w:p>
    <w:p w14:paraId="0567F311" w14:textId="77777777" w:rsidR="00815B62" w:rsidRPr="00E71D46" w:rsidRDefault="00052EBB" w:rsidP="00E71D46">
      <w:pPr>
        <w:spacing w:after="0" w:line="276" w:lineRule="auto"/>
        <w:ind w:left="714" w:hanging="357"/>
        <w:jc w:val="center"/>
        <w:rPr>
          <w:rFonts w:ascii="Tahoma" w:hAnsi="Tahoma" w:cs="Tahoma"/>
          <w:b/>
          <w:bCs/>
          <w:sz w:val="24"/>
          <w:szCs w:val="24"/>
          <w:lang w:val="zh-CN"/>
        </w:rPr>
      </w:pPr>
      <w:r w:rsidRPr="00E71D46">
        <w:rPr>
          <w:rFonts w:ascii="Tahoma" w:hAnsi="Tahoma" w:cs="Tahoma"/>
          <w:sz w:val="24"/>
          <w:szCs w:val="24"/>
          <w:lang w:val="zh-CN"/>
        </w:rPr>
        <w:t>Magistrada Ponente:</w:t>
      </w:r>
      <w:r w:rsidRPr="00E71D46">
        <w:rPr>
          <w:rFonts w:ascii="Tahoma" w:hAnsi="Tahoma" w:cs="Tahoma"/>
          <w:b/>
          <w:bCs/>
          <w:sz w:val="24"/>
          <w:szCs w:val="24"/>
          <w:lang w:val="zh-CN"/>
        </w:rPr>
        <w:t xml:space="preserve"> Ana Lucia Caicedo Calderón</w:t>
      </w:r>
    </w:p>
    <w:p w14:paraId="41C8F396" w14:textId="77777777" w:rsidR="00815B62" w:rsidRPr="00E71D46" w:rsidRDefault="00815B62" w:rsidP="00E71D46">
      <w:pPr>
        <w:spacing w:after="0" w:line="276" w:lineRule="auto"/>
        <w:ind w:left="714" w:hanging="357"/>
        <w:jc w:val="center"/>
        <w:rPr>
          <w:rFonts w:ascii="Tahoma" w:hAnsi="Tahoma" w:cs="Tahoma"/>
          <w:b/>
          <w:bCs/>
          <w:sz w:val="24"/>
          <w:szCs w:val="24"/>
          <w:lang w:val="zh-CN"/>
        </w:rPr>
      </w:pPr>
    </w:p>
    <w:p w14:paraId="108E246E" w14:textId="57FA3123" w:rsidR="00815B62" w:rsidRPr="00E71D46" w:rsidRDefault="2F946945" w:rsidP="00E71D46">
      <w:pPr>
        <w:spacing w:after="0" w:line="276" w:lineRule="auto"/>
        <w:ind w:left="714" w:hanging="357"/>
        <w:jc w:val="center"/>
        <w:rPr>
          <w:rFonts w:ascii="Tahoma" w:hAnsi="Tahoma" w:cs="Tahoma"/>
          <w:sz w:val="24"/>
          <w:szCs w:val="24"/>
          <w:lang w:val="zh-CN"/>
        </w:rPr>
      </w:pPr>
      <w:r w:rsidRPr="00E71D46">
        <w:rPr>
          <w:rFonts w:ascii="Tahoma" w:hAnsi="Tahoma" w:cs="Tahoma"/>
          <w:sz w:val="24"/>
          <w:szCs w:val="24"/>
          <w:lang w:val="zh-CN"/>
        </w:rPr>
        <w:t>Pereira, dos (</w:t>
      </w:r>
      <w:r w:rsidRPr="00E71D46">
        <w:rPr>
          <w:rFonts w:ascii="Tahoma" w:hAnsi="Tahoma" w:cs="Tahoma"/>
          <w:sz w:val="24"/>
          <w:szCs w:val="24"/>
          <w:lang w:val="es-MX"/>
        </w:rPr>
        <w:t>02</w:t>
      </w:r>
      <w:r w:rsidRPr="00E71D46">
        <w:rPr>
          <w:rFonts w:ascii="Tahoma" w:hAnsi="Tahoma" w:cs="Tahoma"/>
          <w:sz w:val="24"/>
          <w:szCs w:val="24"/>
          <w:lang w:val="zh-CN"/>
        </w:rPr>
        <w:t xml:space="preserve">) de </w:t>
      </w:r>
      <w:r w:rsidRPr="00E71D46">
        <w:rPr>
          <w:rFonts w:ascii="Tahoma" w:hAnsi="Tahoma" w:cs="Tahoma"/>
          <w:sz w:val="24"/>
          <w:szCs w:val="24"/>
          <w:lang w:val="es-MX"/>
        </w:rPr>
        <w:t>agosto</w:t>
      </w:r>
      <w:r w:rsidRPr="00E71D46">
        <w:rPr>
          <w:rFonts w:ascii="Tahoma" w:hAnsi="Tahoma" w:cs="Tahoma"/>
          <w:sz w:val="24"/>
          <w:szCs w:val="24"/>
          <w:lang w:val="zh-CN"/>
        </w:rPr>
        <w:t xml:space="preserve"> de dos mil veintitrés (2023)</w:t>
      </w:r>
    </w:p>
    <w:p w14:paraId="72A3D3EC" w14:textId="77777777" w:rsidR="00815B62" w:rsidRPr="00E71D46" w:rsidRDefault="00815B62" w:rsidP="00E71D46">
      <w:pPr>
        <w:spacing w:after="0" w:line="276" w:lineRule="auto"/>
        <w:ind w:left="714" w:hanging="357"/>
        <w:jc w:val="center"/>
        <w:rPr>
          <w:rFonts w:ascii="Tahoma" w:hAnsi="Tahoma" w:cs="Tahoma"/>
          <w:sz w:val="24"/>
          <w:szCs w:val="24"/>
          <w:lang w:val="zh-CN"/>
        </w:rPr>
      </w:pPr>
    </w:p>
    <w:p w14:paraId="0D0B940D" w14:textId="77777777" w:rsidR="00815B62" w:rsidRPr="00E71D46" w:rsidRDefault="00815B62" w:rsidP="00E71D46">
      <w:pPr>
        <w:spacing w:after="0" w:line="276" w:lineRule="auto"/>
        <w:ind w:firstLine="709"/>
        <w:jc w:val="both"/>
        <w:rPr>
          <w:rFonts w:ascii="Tahoma" w:hAnsi="Tahoma" w:cs="Tahoma"/>
          <w:sz w:val="24"/>
          <w:szCs w:val="24"/>
          <w:lang w:val="zh-CN"/>
        </w:rPr>
      </w:pPr>
    </w:p>
    <w:p w14:paraId="1CFE9BA2" w14:textId="0FDFE99E" w:rsidR="00815B62" w:rsidRPr="00E71D46" w:rsidRDefault="00052EBB" w:rsidP="00E71D46">
      <w:pPr>
        <w:spacing w:after="0" w:line="276" w:lineRule="auto"/>
        <w:ind w:firstLine="708"/>
        <w:jc w:val="both"/>
        <w:rPr>
          <w:rFonts w:ascii="Tahoma" w:hAnsi="Tahoma" w:cs="Tahoma"/>
          <w:sz w:val="24"/>
          <w:szCs w:val="24"/>
          <w:lang w:val="zh-CN"/>
        </w:rPr>
      </w:pPr>
      <w:r w:rsidRPr="00E71D46">
        <w:rPr>
          <w:rFonts w:ascii="Tahoma" w:hAnsi="Tahoma" w:cs="Tahoma"/>
          <w:sz w:val="24"/>
          <w:szCs w:val="24"/>
          <w:lang w:val="zh-CN"/>
        </w:rPr>
        <w:t xml:space="preserve">Procede la judicatura a resolver la impugnación propuesta contra la sentencia proferida el 5 de junio de 2023, por el Juzgado Tercero Laboral del Circuito de Pereira, dentro de la </w:t>
      </w:r>
      <w:r w:rsidRPr="00EF122E">
        <w:rPr>
          <w:rFonts w:ascii="Tahoma" w:hAnsi="Tahoma" w:cs="Tahoma"/>
          <w:b/>
          <w:bCs/>
          <w:sz w:val="24"/>
          <w:szCs w:val="24"/>
          <w:lang w:val="zh-CN"/>
        </w:rPr>
        <w:t>acción de tutela</w:t>
      </w:r>
      <w:r w:rsidRPr="00E71D46">
        <w:rPr>
          <w:rFonts w:ascii="Tahoma" w:hAnsi="Tahoma" w:cs="Tahoma"/>
          <w:sz w:val="24"/>
          <w:szCs w:val="24"/>
          <w:lang w:val="zh-CN"/>
        </w:rPr>
        <w:t xml:space="preserve"> impetrada por </w:t>
      </w:r>
      <w:r w:rsidRPr="00EF122E">
        <w:rPr>
          <w:rFonts w:ascii="Tahoma" w:hAnsi="Tahoma" w:cs="Tahoma"/>
          <w:b/>
          <w:sz w:val="24"/>
          <w:szCs w:val="24"/>
          <w:lang w:val="zh-CN"/>
        </w:rPr>
        <w:t>Juan de Dios Hidalgo Ortiz</w:t>
      </w:r>
      <w:r w:rsidRPr="00E71D46">
        <w:rPr>
          <w:rFonts w:ascii="Tahoma" w:hAnsi="Tahoma" w:cs="Tahoma"/>
          <w:sz w:val="24"/>
          <w:szCs w:val="24"/>
          <w:lang w:val="zh-CN"/>
        </w:rPr>
        <w:t xml:space="preserve"> en contra de la </w:t>
      </w:r>
      <w:r w:rsidRPr="00EF122E">
        <w:rPr>
          <w:rFonts w:ascii="Tahoma" w:hAnsi="Tahoma" w:cs="Tahoma"/>
          <w:b/>
          <w:sz w:val="24"/>
          <w:szCs w:val="24"/>
          <w:lang w:val="zh-CN"/>
        </w:rPr>
        <w:t>Administradora Colombiana de Pensiones</w:t>
      </w:r>
      <w:r w:rsidR="00EF122E">
        <w:rPr>
          <w:rFonts w:ascii="Tahoma" w:hAnsi="Tahoma" w:cs="Tahoma"/>
          <w:b/>
          <w:sz w:val="24"/>
          <w:szCs w:val="24"/>
          <w:lang w:val="es-MX"/>
        </w:rPr>
        <w:t xml:space="preserve"> </w:t>
      </w:r>
      <w:r w:rsidR="00EF122E">
        <w:rPr>
          <w:rFonts w:ascii="Tahoma" w:hAnsi="Tahoma" w:cs="Tahoma"/>
          <w:b/>
          <w:sz w:val="24"/>
          <w:szCs w:val="24"/>
          <w:lang w:val="zh-CN"/>
        </w:rPr>
        <w:t>–</w:t>
      </w:r>
      <w:r w:rsidR="00EF122E">
        <w:rPr>
          <w:rFonts w:ascii="Tahoma" w:hAnsi="Tahoma" w:cs="Tahoma"/>
          <w:b/>
          <w:sz w:val="24"/>
          <w:szCs w:val="24"/>
          <w:lang w:val="es-MX"/>
        </w:rPr>
        <w:t xml:space="preserve"> </w:t>
      </w:r>
      <w:r w:rsidRPr="00EF122E">
        <w:rPr>
          <w:rFonts w:ascii="Tahoma" w:hAnsi="Tahoma" w:cs="Tahoma"/>
          <w:b/>
          <w:sz w:val="24"/>
          <w:szCs w:val="24"/>
          <w:lang w:val="zh-CN"/>
        </w:rPr>
        <w:t>Colpensiones</w:t>
      </w:r>
      <w:r w:rsidRPr="00E71D46">
        <w:rPr>
          <w:rFonts w:ascii="Tahoma" w:hAnsi="Tahoma" w:cs="Tahoma"/>
          <w:sz w:val="24"/>
          <w:szCs w:val="24"/>
          <w:lang w:val="zh-CN"/>
        </w:rPr>
        <w:t xml:space="preserve"> y la </w:t>
      </w:r>
      <w:r w:rsidRPr="00EF122E">
        <w:rPr>
          <w:rFonts w:ascii="Tahoma" w:hAnsi="Tahoma" w:cs="Tahoma"/>
          <w:b/>
          <w:sz w:val="24"/>
          <w:szCs w:val="24"/>
          <w:lang w:val="zh-CN"/>
        </w:rPr>
        <w:t>Administradora de Fondos de Pensiones</w:t>
      </w:r>
      <w:r w:rsidR="006C5430" w:rsidRPr="00EF122E">
        <w:rPr>
          <w:rFonts w:ascii="Tahoma" w:hAnsi="Tahoma" w:cs="Tahoma"/>
          <w:b/>
          <w:sz w:val="24"/>
          <w:szCs w:val="24"/>
          <w:lang w:val="es-MX"/>
        </w:rPr>
        <w:t xml:space="preserve"> </w:t>
      </w:r>
      <w:r w:rsidRPr="00EF122E">
        <w:rPr>
          <w:rFonts w:ascii="Tahoma" w:hAnsi="Tahoma" w:cs="Tahoma"/>
          <w:b/>
          <w:sz w:val="24"/>
          <w:szCs w:val="24"/>
          <w:lang w:val="zh-CN"/>
        </w:rPr>
        <w:t>Colfondos S.A</w:t>
      </w:r>
      <w:r w:rsidR="00EF122E" w:rsidRPr="00EF122E">
        <w:rPr>
          <w:rFonts w:ascii="Tahoma" w:hAnsi="Tahoma" w:cs="Tahoma"/>
          <w:b/>
          <w:sz w:val="24"/>
          <w:szCs w:val="24"/>
          <w:lang w:val="es-MX"/>
        </w:rPr>
        <w:t>.</w:t>
      </w:r>
      <w:r w:rsidRPr="00E71D46">
        <w:rPr>
          <w:rFonts w:ascii="Tahoma" w:hAnsi="Tahoma" w:cs="Tahoma"/>
          <w:sz w:val="24"/>
          <w:szCs w:val="24"/>
          <w:lang w:val="zh-CN"/>
        </w:rPr>
        <w:t>, a través de la cual pretende se tutelen sus derechos fundamentales al mínimo vital, dignidad humana y petición. En consecuencia, se ordene a la Administradora Colombiana de Pensiones-</w:t>
      </w:r>
      <w:r w:rsidRPr="00E71D46">
        <w:rPr>
          <w:rFonts w:ascii="Tahoma" w:hAnsi="Tahoma" w:cs="Tahoma"/>
          <w:sz w:val="24"/>
          <w:szCs w:val="24"/>
          <w:lang w:val="zh-CN"/>
        </w:rPr>
        <w:lastRenderedPageBreak/>
        <w:t>Colpensiones realizar la corrección de su historia laboral, incluyendo los ciclos de pensión desde el año 1995 hasta febrero del año 2005 y a su vez, se ordene el cumplimiento del fallo. Para ello se tiene en cuenta lo siguiente:</w:t>
      </w:r>
    </w:p>
    <w:p w14:paraId="0E27B00A" w14:textId="77777777" w:rsidR="00815B62" w:rsidRPr="00E71D46" w:rsidRDefault="00815B62" w:rsidP="00E71D46">
      <w:pPr>
        <w:spacing w:after="0" w:line="276" w:lineRule="auto"/>
        <w:jc w:val="both"/>
        <w:rPr>
          <w:rFonts w:ascii="Tahoma" w:hAnsi="Tahoma" w:cs="Tahoma"/>
          <w:sz w:val="24"/>
          <w:szCs w:val="24"/>
          <w:lang w:val="zh-CN"/>
        </w:rPr>
      </w:pPr>
    </w:p>
    <w:p w14:paraId="5F6C8B87" w14:textId="77777777" w:rsidR="00815B62" w:rsidRPr="00E71D46" w:rsidRDefault="00052EBB" w:rsidP="00E71D46">
      <w:pPr>
        <w:numPr>
          <w:ilvl w:val="0"/>
          <w:numId w:val="1"/>
        </w:numPr>
        <w:spacing w:after="0" w:line="276" w:lineRule="auto"/>
        <w:jc w:val="center"/>
        <w:rPr>
          <w:rFonts w:ascii="Tahoma" w:hAnsi="Tahoma" w:cs="Tahoma"/>
          <w:b/>
          <w:bCs/>
          <w:sz w:val="24"/>
          <w:szCs w:val="24"/>
          <w:lang w:val="es-MX"/>
        </w:rPr>
      </w:pPr>
      <w:r w:rsidRPr="00E71D46">
        <w:rPr>
          <w:rFonts w:ascii="Tahoma" w:hAnsi="Tahoma" w:cs="Tahoma"/>
          <w:b/>
          <w:bCs/>
          <w:sz w:val="24"/>
          <w:szCs w:val="24"/>
          <w:lang w:val="es-MX"/>
        </w:rPr>
        <w:t>DEMANDA DE TUTELA</w:t>
      </w:r>
    </w:p>
    <w:p w14:paraId="046C295A" w14:textId="77777777" w:rsidR="00292B87" w:rsidRDefault="00292B87" w:rsidP="00E71D46">
      <w:pPr>
        <w:spacing w:after="0" w:line="276" w:lineRule="auto"/>
        <w:jc w:val="both"/>
        <w:rPr>
          <w:rFonts w:ascii="Tahoma" w:hAnsi="Tahoma" w:cs="Tahoma"/>
          <w:sz w:val="24"/>
          <w:szCs w:val="24"/>
          <w:lang w:val="zh-CN" w:eastAsia="zh-CN"/>
        </w:rPr>
      </w:pPr>
    </w:p>
    <w:p w14:paraId="21952881" w14:textId="0C5A6F4A" w:rsidR="00815B62" w:rsidRPr="00E71D46" w:rsidRDefault="00052EBB" w:rsidP="00E71D46">
      <w:pPr>
        <w:spacing w:after="0" w:line="276" w:lineRule="auto"/>
        <w:jc w:val="both"/>
        <w:rPr>
          <w:rFonts w:ascii="Tahoma" w:hAnsi="Tahoma" w:cs="Tahoma"/>
          <w:sz w:val="24"/>
          <w:szCs w:val="24"/>
          <w:lang w:val="zh-CN"/>
        </w:rPr>
      </w:pPr>
      <w:r w:rsidRPr="00E71D46">
        <w:rPr>
          <w:rFonts w:ascii="Tahoma" w:hAnsi="Tahoma" w:cs="Tahoma"/>
          <w:sz w:val="24"/>
          <w:szCs w:val="24"/>
          <w:lang w:val="zh-CN"/>
        </w:rPr>
        <w:tab/>
        <w:t xml:space="preserve">Señala que actualmente cuenta con 62 años de edad, indicando a su vez que tiene dificultades para conseguir empleo debido a que su rapidez y agilidad han disminuido con el pasar del tiempo. </w:t>
      </w:r>
    </w:p>
    <w:p w14:paraId="60061E4C" w14:textId="77777777" w:rsidR="00815B62" w:rsidRPr="00E71D46" w:rsidRDefault="00815B62" w:rsidP="00E71D46">
      <w:pPr>
        <w:spacing w:after="0" w:line="276" w:lineRule="auto"/>
        <w:jc w:val="both"/>
        <w:rPr>
          <w:rFonts w:ascii="Tahoma" w:hAnsi="Tahoma" w:cs="Tahoma"/>
          <w:sz w:val="24"/>
          <w:szCs w:val="24"/>
          <w:lang w:val="zh-CN"/>
        </w:rPr>
      </w:pPr>
    </w:p>
    <w:p w14:paraId="0A8AF81F" w14:textId="77777777" w:rsidR="00815B62" w:rsidRPr="00E71D46" w:rsidRDefault="00052EBB" w:rsidP="00E71D46">
      <w:pPr>
        <w:spacing w:after="0" w:line="276" w:lineRule="auto"/>
        <w:ind w:firstLine="708"/>
        <w:jc w:val="both"/>
        <w:rPr>
          <w:rStyle w:val="Textoennegrita"/>
          <w:rFonts w:ascii="Tahoma" w:hAnsi="Tahoma" w:cs="Tahoma"/>
          <w:b w:val="0"/>
          <w:bCs w:val="0"/>
          <w:sz w:val="24"/>
          <w:szCs w:val="24"/>
        </w:rPr>
      </w:pPr>
      <w:r w:rsidRPr="00E71D46">
        <w:rPr>
          <w:rStyle w:val="Textoennegrita"/>
          <w:rFonts w:ascii="Tahoma" w:hAnsi="Tahoma" w:cs="Tahoma"/>
          <w:b w:val="0"/>
          <w:bCs w:val="0"/>
          <w:sz w:val="24"/>
          <w:szCs w:val="24"/>
        </w:rPr>
        <w:t xml:space="preserve">Manifiesta que el día 16 de mayo del año 2020, solicitó ante la Administradora Colombiana de Pensiones-Colpensiones, la expedición de historia laboral, en la cual se registraban 1.304,43, semanas de cotización, por lo cual, respecto a </w:t>
      </w:r>
      <w:r w:rsidRPr="00E71D46">
        <w:rPr>
          <w:rStyle w:val="Textoennegrita"/>
          <w:rFonts w:ascii="Tahoma" w:hAnsi="Tahoma" w:cs="Tahoma"/>
          <w:b w:val="0"/>
          <w:bCs w:val="0"/>
          <w:sz w:val="24"/>
          <w:szCs w:val="24"/>
          <w:lang w:val="es-MX"/>
        </w:rPr>
        <w:t xml:space="preserve">la </w:t>
      </w:r>
      <w:r w:rsidRPr="00E71D46">
        <w:rPr>
          <w:rStyle w:val="Textoennegrita"/>
          <w:rFonts w:ascii="Tahoma" w:hAnsi="Tahoma" w:cs="Tahoma"/>
          <w:b w:val="0"/>
          <w:bCs w:val="0"/>
          <w:sz w:val="24"/>
          <w:szCs w:val="24"/>
        </w:rPr>
        <w:t>pensión de vejez, el asesor de la entidad le informó que solo necesitaba cumplir los 62 años de edad.</w:t>
      </w:r>
    </w:p>
    <w:p w14:paraId="44EAFD9C" w14:textId="77777777" w:rsidR="00815B62" w:rsidRPr="00E71D46" w:rsidRDefault="00815B62" w:rsidP="00E71D46">
      <w:pPr>
        <w:spacing w:after="0" w:line="276" w:lineRule="auto"/>
        <w:jc w:val="both"/>
        <w:rPr>
          <w:rFonts w:ascii="Tahoma" w:hAnsi="Tahoma" w:cs="Tahoma"/>
          <w:sz w:val="24"/>
          <w:szCs w:val="24"/>
        </w:rPr>
      </w:pPr>
    </w:p>
    <w:p w14:paraId="14DFCA01" w14:textId="77777777" w:rsidR="00815B62" w:rsidRPr="00E71D46" w:rsidRDefault="00052EBB" w:rsidP="00E71D46">
      <w:pPr>
        <w:spacing w:after="0" w:line="276" w:lineRule="auto"/>
        <w:jc w:val="both"/>
        <w:rPr>
          <w:rStyle w:val="Textoennegrita"/>
          <w:rFonts w:ascii="Tahoma" w:hAnsi="Tahoma" w:cs="Tahoma"/>
          <w:b w:val="0"/>
          <w:bCs w:val="0"/>
          <w:sz w:val="24"/>
          <w:szCs w:val="24"/>
        </w:rPr>
      </w:pPr>
      <w:r w:rsidRPr="00E71D46">
        <w:rPr>
          <w:rFonts w:ascii="Tahoma" w:hAnsi="Tahoma" w:cs="Tahoma"/>
          <w:sz w:val="24"/>
          <w:szCs w:val="24"/>
          <w:lang w:val="zh-CN"/>
        </w:rPr>
        <w:tab/>
      </w:r>
      <w:r w:rsidRPr="00E71D46">
        <w:rPr>
          <w:rStyle w:val="Textoennegrita"/>
          <w:rFonts w:ascii="Tahoma" w:hAnsi="Tahoma" w:cs="Tahoma"/>
          <w:b w:val="0"/>
          <w:bCs w:val="0"/>
          <w:sz w:val="24"/>
          <w:szCs w:val="24"/>
        </w:rPr>
        <w:t xml:space="preserve">Expresa </w:t>
      </w:r>
      <w:proofErr w:type="gramStart"/>
      <w:r w:rsidRPr="00E71D46">
        <w:rPr>
          <w:rStyle w:val="Textoennegrita"/>
          <w:rFonts w:ascii="Tahoma" w:hAnsi="Tahoma" w:cs="Tahoma"/>
          <w:b w:val="0"/>
          <w:bCs w:val="0"/>
          <w:sz w:val="24"/>
          <w:szCs w:val="24"/>
        </w:rPr>
        <w:t>que</w:t>
      </w:r>
      <w:proofErr w:type="gramEnd"/>
      <w:r w:rsidRPr="00E71D46">
        <w:rPr>
          <w:rStyle w:val="Textoennegrita"/>
          <w:rFonts w:ascii="Tahoma" w:hAnsi="Tahoma" w:cs="Tahoma"/>
          <w:b w:val="0"/>
          <w:bCs w:val="0"/>
          <w:sz w:val="24"/>
          <w:szCs w:val="24"/>
        </w:rPr>
        <w:t xml:space="preserve"> a principios del mes de febrero de 2023, se acercó a la Administradora Colombiana de Pensiones-Colpensiones con el fin de informarse sobre los requisitos y actuaciones necesarias para el reconocimiento de pensión de vejez.</w:t>
      </w:r>
    </w:p>
    <w:p w14:paraId="4B94D5A5" w14:textId="77777777" w:rsidR="00815B62" w:rsidRPr="00E71D46" w:rsidRDefault="00815B62" w:rsidP="00E71D46">
      <w:pPr>
        <w:spacing w:after="0" w:line="276" w:lineRule="auto"/>
        <w:jc w:val="both"/>
        <w:rPr>
          <w:rStyle w:val="Textoennegrita"/>
          <w:rFonts w:ascii="Tahoma" w:hAnsi="Tahoma" w:cs="Tahoma"/>
          <w:b w:val="0"/>
          <w:bCs w:val="0"/>
          <w:sz w:val="24"/>
          <w:szCs w:val="24"/>
        </w:rPr>
      </w:pPr>
    </w:p>
    <w:p w14:paraId="00B30CC0" w14:textId="77777777" w:rsidR="00815B62" w:rsidRPr="00E71D46" w:rsidRDefault="00052EBB" w:rsidP="00E71D46">
      <w:pPr>
        <w:spacing w:after="0" w:line="276" w:lineRule="auto"/>
        <w:ind w:firstLine="708"/>
        <w:jc w:val="both"/>
        <w:rPr>
          <w:rStyle w:val="Textoennegrita"/>
          <w:rFonts w:ascii="Tahoma" w:hAnsi="Tahoma" w:cs="Tahoma"/>
          <w:b w:val="0"/>
          <w:bCs w:val="0"/>
          <w:sz w:val="24"/>
          <w:szCs w:val="24"/>
        </w:rPr>
      </w:pPr>
      <w:r w:rsidRPr="00E71D46">
        <w:rPr>
          <w:rStyle w:val="Textoennegrita"/>
          <w:rFonts w:ascii="Tahoma" w:hAnsi="Tahoma" w:cs="Tahoma"/>
          <w:b w:val="0"/>
          <w:bCs w:val="0"/>
          <w:sz w:val="24"/>
          <w:szCs w:val="24"/>
        </w:rPr>
        <w:t xml:space="preserve">En razón de lo anterior, el agente de la Administradora Colombiana de Pensiones-Colpensiones, le indicó que no contaba con la densidad de semanas cotizadas necesarias, ya que para acceder a la pensión </w:t>
      </w:r>
      <w:proofErr w:type="spellStart"/>
      <w:r w:rsidRPr="00E71D46">
        <w:rPr>
          <w:rStyle w:val="Textoennegrita"/>
          <w:rFonts w:ascii="Tahoma" w:hAnsi="Tahoma" w:cs="Tahoma"/>
          <w:b w:val="0"/>
          <w:bCs w:val="0"/>
          <w:sz w:val="24"/>
          <w:szCs w:val="24"/>
        </w:rPr>
        <w:t>deb</w:t>
      </w:r>
      <w:r w:rsidRPr="00E71D46">
        <w:rPr>
          <w:rStyle w:val="Textoennegrita"/>
          <w:rFonts w:ascii="Tahoma" w:hAnsi="Tahoma" w:cs="Tahoma"/>
          <w:b w:val="0"/>
          <w:bCs w:val="0"/>
          <w:sz w:val="24"/>
          <w:szCs w:val="24"/>
          <w:lang w:val="es-MX"/>
        </w:rPr>
        <w:t>ía</w:t>
      </w:r>
      <w:proofErr w:type="spellEnd"/>
      <w:r w:rsidRPr="00E71D46">
        <w:rPr>
          <w:rStyle w:val="Textoennegrita"/>
          <w:rFonts w:ascii="Tahoma" w:hAnsi="Tahoma" w:cs="Tahoma"/>
          <w:b w:val="0"/>
          <w:bCs w:val="0"/>
          <w:sz w:val="24"/>
          <w:szCs w:val="24"/>
        </w:rPr>
        <w:t xml:space="preserve"> tener 1.300 semanas.</w:t>
      </w:r>
      <w:r w:rsidRPr="00E71D46">
        <w:rPr>
          <w:rStyle w:val="Textoennegrita"/>
          <w:rFonts w:ascii="Tahoma" w:hAnsi="Tahoma" w:cs="Tahoma"/>
          <w:b w:val="0"/>
          <w:bCs w:val="0"/>
          <w:sz w:val="24"/>
          <w:szCs w:val="24"/>
          <w:lang w:val="es-MX"/>
        </w:rPr>
        <w:t xml:space="preserve"> Ante esa respuesta, el actor le dijo que </w:t>
      </w:r>
      <w:r w:rsidRPr="00E71D46">
        <w:rPr>
          <w:rStyle w:val="Textoennegrita"/>
          <w:rFonts w:ascii="Tahoma" w:hAnsi="Tahoma" w:cs="Tahoma"/>
          <w:b w:val="0"/>
          <w:bCs w:val="0"/>
          <w:sz w:val="24"/>
          <w:szCs w:val="24"/>
        </w:rPr>
        <w:t xml:space="preserve">contaba con más de 1.300, semanas cotizadas, </w:t>
      </w:r>
      <w:r w:rsidRPr="00E71D46">
        <w:rPr>
          <w:rStyle w:val="Textoennegrita"/>
          <w:rFonts w:ascii="Tahoma" w:hAnsi="Tahoma" w:cs="Tahoma"/>
          <w:b w:val="0"/>
          <w:bCs w:val="0"/>
          <w:sz w:val="24"/>
          <w:szCs w:val="24"/>
          <w:lang w:val="es-MX"/>
        </w:rPr>
        <w:t xml:space="preserve">razón por la cual el agente de COLPENSIONES </w:t>
      </w:r>
      <w:r w:rsidRPr="00E71D46">
        <w:rPr>
          <w:rStyle w:val="Textoennegrita"/>
          <w:rFonts w:ascii="Tahoma" w:hAnsi="Tahoma" w:cs="Tahoma"/>
          <w:b w:val="0"/>
          <w:bCs w:val="0"/>
          <w:sz w:val="24"/>
          <w:szCs w:val="24"/>
        </w:rPr>
        <w:t>le indicó que debía realizar una corrección de historia laboral.</w:t>
      </w:r>
    </w:p>
    <w:p w14:paraId="3DEEC669" w14:textId="77777777" w:rsidR="00815B62" w:rsidRPr="00E71D46" w:rsidRDefault="00815B62" w:rsidP="00E71D46">
      <w:pPr>
        <w:spacing w:after="0" w:line="276" w:lineRule="auto"/>
        <w:ind w:firstLine="708"/>
        <w:jc w:val="both"/>
        <w:rPr>
          <w:rStyle w:val="Textoennegrita"/>
          <w:rFonts w:ascii="Tahoma" w:hAnsi="Tahoma" w:cs="Tahoma"/>
          <w:b w:val="0"/>
          <w:bCs w:val="0"/>
          <w:sz w:val="24"/>
          <w:szCs w:val="24"/>
        </w:rPr>
      </w:pPr>
    </w:p>
    <w:p w14:paraId="1AD8647B" w14:textId="77777777" w:rsidR="00815B62" w:rsidRPr="00E71D46" w:rsidRDefault="00052EBB" w:rsidP="00E71D46">
      <w:pPr>
        <w:spacing w:after="0" w:line="276" w:lineRule="auto"/>
        <w:ind w:firstLine="708"/>
        <w:jc w:val="both"/>
        <w:rPr>
          <w:rStyle w:val="Textoennegrita"/>
          <w:rFonts w:ascii="Tahoma" w:hAnsi="Tahoma" w:cs="Tahoma"/>
          <w:b w:val="0"/>
          <w:bCs w:val="0"/>
          <w:sz w:val="24"/>
          <w:szCs w:val="24"/>
        </w:rPr>
      </w:pPr>
      <w:r w:rsidRPr="00E71D46">
        <w:rPr>
          <w:rStyle w:val="Textoennegrita"/>
          <w:rFonts w:ascii="Tahoma" w:hAnsi="Tahoma" w:cs="Tahoma"/>
          <w:b w:val="0"/>
          <w:bCs w:val="0"/>
          <w:sz w:val="24"/>
          <w:szCs w:val="24"/>
        </w:rPr>
        <w:t>En virtud de la anterior, el día 20 de febrero del 2023, radicó ante la Administradora Colombiana de Pensiones-Colpensiones, solicitud de corrección respecto a su historia laboral, para de esta forma acceder a la pensión</w:t>
      </w:r>
      <w:r w:rsidRPr="00E71D46">
        <w:rPr>
          <w:rStyle w:val="Textoennegrita"/>
          <w:rFonts w:ascii="Tahoma" w:hAnsi="Tahoma" w:cs="Tahoma"/>
          <w:b w:val="0"/>
          <w:bCs w:val="0"/>
          <w:sz w:val="24"/>
          <w:szCs w:val="24"/>
          <w:lang w:val="es-MX"/>
        </w:rPr>
        <w:t>;</w:t>
      </w:r>
      <w:r w:rsidRPr="00E71D46">
        <w:rPr>
          <w:rStyle w:val="Textoennegrita"/>
          <w:rFonts w:ascii="Tahoma" w:hAnsi="Tahoma" w:cs="Tahoma"/>
          <w:b w:val="0"/>
          <w:bCs w:val="0"/>
          <w:sz w:val="24"/>
          <w:szCs w:val="24"/>
        </w:rPr>
        <w:t xml:space="preserve"> a su vez, con escrito del 04 de mayo del 2023, la Administradora Colombiana de Pensiones-Colpensiones le manifestó que los ciclos faltantes, fueron enviados a </w:t>
      </w:r>
      <w:proofErr w:type="spellStart"/>
      <w:r w:rsidRPr="00E71D46">
        <w:rPr>
          <w:rStyle w:val="Textoennegrita"/>
          <w:rFonts w:ascii="Tahoma" w:hAnsi="Tahoma" w:cs="Tahoma"/>
          <w:b w:val="0"/>
          <w:bCs w:val="0"/>
          <w:sz w:val="24"/>
          <w:szCs w:val="24"/>
        </w:rPr>
        <w:t>Colfondos</w:t>
      </w:r>
      <w:proofErr w:type="spellEnd"/>
      <w:r w:rsidRPr="00E71D46">
        <w:rPr>
          <w:rStyle w:val="Textoennegrita"/>
          <w:rFonts w:ascii="Tahoma" w:hAnsi="Tahoma" w:cs="Tahoma"/>
          <w:b w:val="0"/>
          <w:bCs w:val="0"/>
          <w:sz w:val="24"/>
          <w:szCs w:val="24"/>
        </w:rPr>
        <w:t xml:space="preserve"> S.A.</w:t>
      </w:r>
    </w:p>
    <w:p w14:paraId="3656B9AB" w14:textId="77777777" w:rsidR="00815B62" w:rsidRPr="00E71D46" w:rsidRDefault="00815B62" w:rsidP="00E71D46">
      <w:pPr>
        <w:spacing w:after="0" w:line="276" w:lineRule="auto"/>
        <w:ind w:firstLine="708"/>
        <w:jc w:val="both"/>
        <w:rPr>
          <w:rStyle w:val="Textoennegrita"/>
          <w:rFonts w:ascii="Tahoma" w:hAnsi="Tahoma" w:cs="Tahoma"/>
          <w:b w:val="0"/>
          <w:bCs w:val="0"/>
          <w:sz w:val="24"/>
          <w:szCs w:val="24"/>
        </w:rPr>
      </w:pPr>
    </w:p>
    <w:p w14:paraId="532206B0" w14:textId="77777777" w:rsidR="00815B62" w:rsidRPr="00E71D46" w:rsidRDefault="00052EBB" w:rsidP="00E71D46">
      <w:pPr>
        <w:spacing w:after="0" w:line="276" w:lineRule="auto"/>
        <w:ind w:firstLine="708"/>
        <w:jc w:val="both"/>
        <w:rPr>
          <w:rStyle w:val="Textoennegrita"/>
          <w:rFonts w:ascii="Tahoma" w:hAnsi="Tahoma" w:cs="Tahoma"/>
          <w:b w:val="0"/>
          <w:bCs w:val="0"/>
          <w:sz w:val="24"/>
          <w:szCs w:val="24"/>
        </w:rPr>
      </w:pPr>
      <w:r w:rsidRPr="00E71D46">
        <w:rPr>
          <w:rStyle w:val="Textoennegrita"/>
          <w:rFonts w:ascii="Tahoma" w:hAnsi="Tahoma" w:cs="Tahoma"/>
          <w:b w:val="0"/>
          <w:bCs w:val="0"/>
          <w:sz w:val="24"/>
          <w:szCs w:val="24"/>
          <w:lang w:val="es-MX"/>
        </w:rPr>
        <w:t xml:space="preserve">Ante esta última información, </w:t>
      </w:r>
      <w:r w:rsidRPr="00E71D46">
        <w:rPr>
          <w:rStyle w:val="Textoennegrita"/>
          <w:rFonts w:ascii="Tahoma" w:hAnsi="Tahoma" w:cs="Tahoma"/>
          <w:b w:val="0"/>
          <w:bCs w:val="0"/>
          <w:sz w:val="24"/>
          <w:szCs w:val="24"/>
        </w:rPr>
        <w:t xml:space="preserve">menciona que solicitó a </w:t>
      </w:r>
      <w:proofErr w:type="spellStart"/>
      <w:r w:rsidRPr="00E71D46">
        <w:rPr>
          <w:rStyle w:val="Textoennegrita"/>
          <w:rFonts w:ascii="Tahoma" w:hAnsi="Tahoma" w:cs="Tahoma"/>
          <w:b w:val="0"/>
          <w:bCs w:val="0"/>
          <w:sz w:val="24"/>
          <w:szCs w:val="24"/>
        </w:rPr>
        <w:t>Colfondos</w:t>
      </w:r>
      <w:proofErr w:type="spellEnd"/>
      <w:r w:rsidRPr="00E71D46">
        <w:rPr>
          <w:rStyle w:val="Textoennegrita"/>
          <w:rFonts w:ascii="Tahoma" w:hAnsi="Tahoma" w:cs="Tahoma"/>
          <w:b w:val="0"/>
          <w:bCs w:val="0"/>
          <w:sz w:val="24"/>
          <w:szCs w:val="24"/>
        </w:rPr>
        <w:t xml:space="preserve"> S.A el envío de la totalidad de sus aportes a la Administradora Colombiana de Pensiones-Colpensiones, sin embargo, en respuesta del día 24 de mayo de 2023 </w:t>
      </w:r>
      <w:proofErr w:type="spellStart"/>
      <w:r w:rsidRPr="00E71D46">
        <w:rPr>
          <w:rStyle w:val="Textoennegrita"/>
          <w:rFonts w:ascii="Tahoma" w:hAnsi="Tahoma" w:cs="Tahoma"/>
          <w:b w:val="0"/>
          <w:bCs w:val="0"/>
          <w:sz w:val="24"/>
          <w:szCs w:val="24"/>
        </w:rPr>
        <w:t>Colfondos</w:t>
      </w:r>
      <w:proofErr w:type="spellEnd"/>
      <w:r w:rsidRPr="00E71D46">
        <w:rPr>
          <w:rStyle w:val="Textoennegrita"/>
          <w:rFonts w:ascii="Tahoma" w:hAnsi="Tahoma" w:cs="Tahoma"/>
          <w:b w:val="0"/>
          <w:bCs w:val="0"/>
          <w:sz w:val="24"/>
          <w:szCs w:val="24"/>
        </w:rPr>
        <w:t xml:space="preserve"> S.A, le informó que la totalidad de sus aportes ya habían sido enviados a la Administradora Colombiana de Pensiones-Colpensiones. </w:t>
      </w:r>
    </w:p>
    <w:p w14:paraId="45FB0818" w14:textId="77777777" w:rsidR="00815B62" w:rsidRPr="00E71D46" w:rsidRDefault="00815B62" w:rsidP="00E71D46">
      <w:pPr>
        <w:spacing w:after="0" w:line="276" w:lineRule="auto"/>
        <w:ind w:firstLine="708"/>
        <w:jc w:val="both"/>
        <w:rPr>
          <w:rStyle w:val="Textoennegrita"/>
          <w:rFonts w:ascii="Tahoma" w:hAnsi="Tahoma" w:cs="Tahoma"/>
          <w:b w:val="0"/>
          <w:bCs w:val="0"/>
          <w:sz w:val="24"/>
          <w:szCs w:val="24"/>
        </w:rPr>
      </w:pPr>
    </w:p>
    <w:p w14:paraId="1D1532A2" w14:textId="77777777" w:rsidR="00815B62" w:rsidRPr="00E71D46" w:rsidRDefault="00052EBB" w:rsidP="00E71D46">
      <w:pPr>
        <w:spacing w:after="0" w:line="276" w:lineRule="auto"/>
        <w:ind w:firstLine="708"/>
        <w:jc w:val="both"/>
        <w:rPr>
          <w:rStyle w:val="Textoennegrita"/>
          <w:rFonts w:ascii="Tahoma" w:hAnsi="Tahoma" w:cs="Tahoma"/>
          <w:b w:val="0"/>
          <w:bCs w:val="0"/>
          <w:sz w:val="24"/>
          <w:szCs w:val="24"/>
        </w:rPr>
      </w:pPr>
      <w:r w:rsidRPr="00E71D46">
        <w:rPr>
          <w:rStyle w:val="Textoennegrita"/>
          <w:rFonts w:ascii="Tahoma" w:hAnsi="Tahoma" w:cs="Tahoma"/>
          <w:b w:val="0"/>
          <w:bCs w:val="0"/>
          <w:sz w:val="24"/>
          <w:szCs w:val="24"/>
        </w:rPr>
        <w:t xml:space="preserve">Manifiesta que, al verificar su historia laboral, no se ven reflejadas las cotizaciones restantes, a lo cual la Administradora Colombiana de Pensiones-Colpensiones no le brinda una solución. </w:t>
      </w:r>
    </w:p>
    <w:p w14:paraId="049F31CB" w14:textId="77777777" w:rsidR="00815B62" w:rsidRPr="00E71D46" w:rsidRDefault="00815B62" w:rsidP="00E71D46">
      <w:pPr>
        <w:spacing w:after="0" w:line="276" w:lineRule="auto"/>
        <w:ind w:firstLine="708"/>
        <w:jc w:val="both"/>
        <w:rPr>
          <w:rStyle w:val="Textoennegrita"/>
          <w:rFonts w:ascii="Tahoma" w:hAnsi="Tahoma" w:cs="Tahoma"/>
          <w:b w:val="0"/>
          <w:bCs w:val="0"/>
          <w:sz w:val="24"/>
          <w:szCs w:val="24"/>
        </w:rPr>
      </w:pPr>
    </w:p>
    <w:p w14:paraId="146EE976" w14:textId="77777777" w:rsidR="00815B62" w:rsidRPr="00E71D46" w:rsidRDefault="00052EBB" w:rsidP="00E71D46">
      <w:pPr>
        <w:spacing w:after="0" w:line="276" w:lineRule="auto"/>
        <w:ind w:firstLine="708"/>
        <w:jc w:val="both"/>
        <w:rPr>
          <w:rStyle w:val="Textoennegrita"/>
          <w:rFonts w:ascii="Tahoma" w:hAnsi="Tahoma" w:cs="Tahoma"/>
          <w:b w:val="0"/>
          <w:bCs w:val="0"/>
          <w:sz w:val="24"/>
          <w:szCs w:val="24"/>
        </w:rPr>
      </w:pPr>
      <w:r w:rsidRPr="00E71D46">
        <w:rPr>
          <w:rStyle w:val="Textoennegrita"/>
          <w:rFonts w:ascii="Tahoma" w:hAnsi="Tahoma" w:cs="Tahoma"/>
          <w:b w:val="0"/>
          <w:bCs w:val="0"/>
          <w:sz w:val="24"/>
          <w:szCs w:val="24"/>
        </w:rPr>
        <w:t xml:space="preserve">Indica que en la actualidad cumple con los requisitos para acceder a la pensión de vejez, pero debido a la falta de organización de las AFP no ha accedido a la pensión. </w:t>
      </w:r>
    </w:p>
    <w:p w14:paraId="53128261" w14:textId="77777777" w:rsidR="00815B62" w:rsidRPr="00E71D46" w:rsidRDefault="00815B62" w:rsidP="00E71D46">
      <w:pPr>
        <w:spacing w:after="0" w:line="276" w:lineRule="auto"/>
        <w:ind w:firstLine="708"/>
        <w:jc w:val="both"/>
        <w:rPr>
          <w:rStyle w:val="Textoennegrita"/>
          <w:rFonts w:ascii="Tahoma" w:hAnsi="Tahoma" w:cs="Tahoma"/>
          <w:b w:val="0"/>
          <w:bCs w:val="0"/>
          <w:sz w:val="24"/>
          <w:szCs w:val="24"/>
        </w:rPr>
      </w:pPr>
    </w:p>
    <w:p w14:paraId="4F89AEAA" w14:textId="77777777" w:rsidR="00815B62" w:rsidRPr="00E71D46" w:rsidRDefault="00052EBB" w:rsidP="00E71D46">
      <w:pPr>
        <w:spacing w:after="0" w:line="276" w:lineRule="auto"/>
        <w:ind w:firstLine="708"/>
        <w:jc w:val="both"/>
        <w:rPr>
          <w:rStyle w:val="Textoennegrita"/>
          <w:rFonts w:ascii="Tahoma" w:hAnsi="Tahoma" w:cs="Tahoma"/>
          <w:b w:val="0"/>
          <w:bCs w:val="0"/>
          <w:sz w:val="24"/>
          <w:szCs w:val="24"/>
        </w:rPr>
      </w:pPr>
      <w:r w:rsidRPr="00E71D46">
        <w:rPr>
          <w:rStyle w:val="Textoennegrita"/>
          <w:rFonts w:ascii="Tahoma" w:hAnsi="Tahoma" w:cs="Tahoma"/>
          <w:b w:val="0"/>
          <w:bCs w:val="0"/>
          <w:sz w:val="24"/>
          <w:szCs w:val="24"/>
        </w:rPr>
        <w:lastRenderedPageBreak/>
        <w:t>Por último, señala que actualmente se encuentra afiliado a un programa de pensión estatal, debido a su imposibilidad de conseguir empleo, por lo cual solicita se accedan a las pretensiones.</w:t>
      </w:r>
    </w:p>
    <w:p w14:paraId="62486C05" w14:textId="77777777" w:rsidR="00815B62" w:rsidRPr="00E71D46" w:rsidRDefault="00815B62" w:rsidP="00E71D46">
      <w:pPr>
        <w:spacing w:after="0" w:line="276" w:lineRule="auto"/>
        <w:ind w:firstLine="708"/>
        <w:jc w:val="both"/>
        <w:rPr>
          <w:rStyle w:val="Textoennegrita"/>
          <w:rFonts w:ascii="Tahoma" w:hAnsi="Tahoma" w:cs="Tahoma"/>
          <w:b w:val="0"/>
          <w:bCs w:val="0"/>
          <w:sz w:val="24"/>
          <w:szCs w:val="24"/>
        </w:rPr>
      </w:pPr>
    </w:p>
    <w:p w14:paraId="61513188" w14:textId="77777777" w:rsidR="00815B62" w:rsidRPr="00E71D46" w:rsidRDefault="00052EBB" w:rsidP="00E71D46">
      <w:pPr>
        <w:spacing w:after="0" w:line="276" w:lineRule="auto"/>
        <w:ind w:firstLine="708"/>
        <w:jc w:val="center"/>
        <w:rPr>
          <w:rStyle w:val="Textoennegrita"/>
          <w:rFonts w:ascii="Tahoma" w:hAnsi="Tahoma" w:cs="Tahoma"/>
          <w:sz w:val="24"/>
          <w:szCs w:val="24"/>
        </w:rPr>
      </w:pPr>
      <w:r w:rsidRPr="00E71D46">
        <w:rPr>
          <w:rStyle w:val="Textoennegrita"/>
          <w:rFonts w:ascii="Tahoma" w:hAnsi="Tahoma" w:cs="Tahoma"/>
          <w:sz w:val="24"/>
          <w:szCs w:val="24"/>
        </w:rPr>
        <w:t>2. Contestación de la demanda de tutela</w:t>
      </w:r>
    </w:p>
    <w:p w14:paraId="4101652C" w14:textId="77777777" w:rsidR="00815B62" w:rsidRPr="00E71D46" w:rsidRDefault="00815B62" w:rsidP="00E71D46">
      <w:pPr>
        <w:spacing w:after="0" w:line="276" w:lineRule="auto"/>
        <w:ind w:firstLine="708"/>
        <w:jc w:val="both"/>
        <w:rPr>
          <w:rStyle w:val="Textoennegrita"/>
          <w:rFonts w:ascii="Tahoma" w:hAnsi="Tahoma" w:cs="Tahoma"/>
          <w:b w:val="0"/>
          <w:bCs w:val="0"/>
          <w:sz w:val="24"/>
          <w:szCs w:val="24"/>
        </w:rPr>
      </w:pPr>
    </w:p>
    <w:p w14:paraId="25CA4F9A" w14:textId="77777777" w:rsidR="00815B62" w:rsidRPr="00E71D46" w:rsidRDefault="00052EBB" w:rsidP="00E71D46">
      <w:pPr>
        <w:spacing w:after="0" w:line="276" w:lineRule="auto"/>
        <w:jc w:val="both"/>
        <w:rPr>
          <w:rStyle w:val="Textoennegrita"/>
          <w:rFonts w:ascii="Tahoma" w:hAnsi="Tahoma" w:cs="Tahoma"/>
          <w:b w:val="0"/>
          <w:bCs w:val="0"/>
          <w:sz w:val="24"/>
          <w:szCs w:val="24"/>
        </w:rPr>
      </w:pPr>
      <w:r w:rsidRPr="00E71D46">
        <w:rPr>
          <w:rStyle w:val="Textoennegrita"/>
          <w:rFonts w:ascii="Tahoma" w:hAnsi="Tahoma" w:cs="Tahoma"/>
          <w:b w:val="0"/>
          <w:bCs w:val="0"/>
          <w:sz w:val="24"/>
          <w:szCs w:val="24"/>
        </w:rPr>
        <w:tab/>
      </w:r>
      <w:r w:rsidRPr="00E71D46">
        <w:rPr>
          <w:rStyle w:val="Textoennegrita"/>
          <w:rFonts w:ascii="Tahoma" w:hAnsi="Tahoma" w:cs="Tahoma"/>
          <w:sz w:val="24"/>
          <w:szCs w:val="24"/>
          <w:lang w:val="es-MX"/>
        </w:rPr>
        <w:t>L</w:t>
      </w:r>
      <w:r w:rsidRPr="00E71D46">
        <w:rPr>
          <w:rStyle w:val="Textoennegrita"/>
          <w:rFonts w:ascii="Tahoma" w:hAnsi="Tahoma" w:cs="Tahoma"/>
          <w:sz w:val="24"/>
          <w:szCs w:val="24"/>
        </w:rPr>
        <w:t xml:space="preserve">a Administradora Colombiana de Pensiones-Colpensiones </w:t>
      </w:r>
      <w:r w:rsidRPr="00E71D46">
        <w:rPr>
          <w:rStyle w:val="Textoennegrita"/>
          <w:rFonts w:ascii="Tahoma" w:hAnsi="Tahoma" w:cs="Tahoma"/>
          <w:b w:val="0"/>
          <w:bCs w:val="0"/>
          <w:sz w:val="24"/>
          <w:szCs w:val="24"/>
        </w:rPr>
        <w:t xml:space="preserve">solicitó que la presente acción de tutela fuese declarada improcedente, al considerar que la misma no supera los requisitos establecidos en el artículo 6 del decreto 2591 de 1991. </w:t>
      </w:r>
    </w:p>
    <w:p w14:paraId="1AC9009A" w14:textId="77777777" w:rsidR="00815B62" w:rsidRPr="00E71D46" w:rsidRDefault="00052EBB" w:rsidP="00E71D46">
      <w:pPr>
        <w:spacing w:after="0" w:line="276" w:lineRule="auto"/>
        <w:jc w:val="both"/>
        <w:rPr>
          <w:rStyle w:val="Textoennegrita"/>
          <w:rFonts w:ascii="Tahoma" w:hAnsi="Tahoma" w:cs="Tahoma"/>
          <w:b w:val="0"/>
          <w:bCs w:val="0"/>
          <w:sz w:val="24"/>
          <w:szCs w:val="24"/>
        </w:rPr>
      </w:pPr>
      <w:r w:rsidRPr="00E71D46">
        <w:rPr>
          <w:rStyle w:val="Textoennegrita"/>
          <w:rFonts w:ascii="Tahoma" w:hAnsi="Tahoma" w:cs="Tahoma"/>
          <w:b w:val="0"/>
          <w:bCs w:val="0"/>
          <w:sz w:val="24"/>
          <w:szCs w:val="24"/>
        </w:rPr>
        <w:tab/>
        <w:t xml:space="preserve">A su vez indica que no ha vulnerado los derechos fundamentales del accionante, ya que siempre ha dado trámite y brindado respuesta a las solicitudes presentadas. </w:t>
      </w:r>
    </w:p>
    <w:p w14:paraId="4B99056E" w14:textId="77777777" w:rsidR="00815B62" w:rsidRPr="00E71D46" w:rsidRDefault="00052EBB" w:rsidP="00E71D46">
      <w:pPr>
        <w:spacing w:after="0" w:line="276" w:lineRule="auto"/>
        <w:jc w:val="both"/>
        <w:rPr>
          <w:rStyle w:val="Textoennegrita"/>
          <w:rFonts w:ascii="Tahoma" w:hAnsi="Tahoma" w:cs="Tahoma"/>
          <w:b w:val="0"/>
          <w:bCs w:val="0"/>
          <w:sz w:val="24"/>
          <w:szCs w:val="24"/>
        </w:rPr>
      </w:pPr>
      <w:r w:rsidRPr="00E71D46">
        <w:rPr>
          <w:rStyle w:val="Textoennegrita"/>
          <w:rFonts w:ascii="Tahoma" w:hAnsi="Tahoma" w:cs="Tahoma"/>
          <w:b w:val="0"/>
          <w:bCs w:val="0"/>
          <w:sz w:val="24"/>
          <w:szCs w:val="24"/>
        </w:rPr>
        <w:tab/>
      </w:r>
    </w:p>
    <w:p w14:paraId="4F49DF3A" w14:textId="77777777" w:rsidR="00815B62" w:rsidRPr="00E71D46" w:rsidRDefault="00052EBB" w:rsidP="00E71D46">
      <w:pPr>
        <w:spacing w:after="0" w:line="276" w:lineRule="auto"/>
        <w:jc w:val="both"/>
        <w:rPr>
          <w:rStyle w:val="Textoennegrita"/>
          <w:rFonts w:ascii="Tahoma" w:hAnsi="Tahoma" w:cs="Tahoma"/>
          <w:b w:val="0"/>
          <w:bCs w:val="0"/>
          <w:sz w:val="24"/>
          <w:szCs w:val="24"/>
        </w:rPr>
      </w:pPr>
      <w:r w:rsidRPr="00E71D46">
        <w:rPr>
          <w:rStyle w:val="Textoennegrita"/>
          <w:rFonts w:ascii="Tahoma" w:hAnsi="Tahoma" w:cs="Tahoma"/>
          <w:b w:val="0"/>
          <w:bCs w:val="0"/>
          <w:sz w:val="24"/>
          <w:szCs w:val="24"/>
        </w:rPr>
        <w:tab/>
      </w:r>
      <w:r w:rsidRPr="00E71D46">
        <w:rPr>
          <w:rStyle w:val="Textoennegrita"/>
          <w:rFonts w:ascii="Tahoma" w:hAnsi="Tahoma" w:cs="Tahoma"/>
          <w:b w:val="0"/>
          <w:bCs w:val="0"/>
          <w:sz w:val="24"/>
          <w:szCs w:val="24"/>
          <w:lang w:val="es-MX"/>
        </w:rPr>
        <w:t xml:space="preserve">Agrega </w:t>
      </w:r>
      <w:r w:rsidRPr="00E71D46">
        <w:rPr>
          <w:rStyle w:val="Textoennegrita"/>
          <w:rFonts w:ascii="Tahoma" w:hAnsi="Tahoma" w:cs="Tahoma"/>
          <w:b w:val="0"/>
          <w:bCs w:val="0"/>
          <w:sz w:val="24"/>
          <w:szCs w:val="24"/>
        </w:rPr>
        <w:t xml:space="preserve">que a través de oficio del día 4 de mayo de 2023, otorgó respuesta a </w:t>
      </w:r>
      <w:r w:rsidRPr="00E71D46">
        <w:rPr>
          <w:rStyle w:val="Textoennegrita"/>
          <w:rFonts w:ascii="Tahoma" w:hAnsi="Tahoma" w:cs="Tahoma"/>
          <w:b w:val="0"/>
          <w:bCs w:val="0"/>
          <w:sz w:val="24"/>
          <w:szCs w:val="24"/>
          <w:lang w:val="es-MX"/>
        </w:rPr>
        <w:t xml:space="preserve">la </w:t>
      </w:r>
      <w:r w:rsidRPr="00E71D46">
        <w:rPr>
          <w:rStyle w:val="Textoennegrita"/>
          <w:rFonts w:ascii="Tahoma" w:hAnsi="Tahoma" w:cs="Tahoma"/>
          <w:b w:val="0"/>
          <w:bCs w:val="0"/>
          <w:sz w:val="24"/>
          <w:szCs w:val="24"/>
        </w:rPr>
        <w:t xml:space="preserve">petición de corrección de historia laboral presentada por el accionante el día 20 de febrero de 2023, </w:t>
      </w:r>
      <w:proofErr w:type="spellStart"/>
      <w:r w:rsidRPr="00E71D46">
        <w:rPr>
          <w:rStyle w:val="Textoennegrita"/>
          <w:rFonts w:ascii="Tahoma" w:hAnsi="Tahoma" w:cs="Tahoma"/>
          <w:b w:val="0"/>
          <w:bCs w:val="0"/>
          <w:sz w:val="24"/>
          <w:szCs w:val="24"/>
        </w:rPr>
        <w:t>indic</w:t>
      </w:r>
      <w:proofErr w:type="spellEnd"/>
      <w:r w:rsidRPr="00E71D46">
        <w:rPr>
          <w:rStyle w:val="Textoennegrita"/>
          <w:rFonts w:ascii="Tahoma" w:hAnsi="Tahoma" w:cs="Tahoma"/>
          <w:b w:val="0"/>
          <w:bCs w:val="0"/>
          <w:sz w:val="24"/>
          <w:szCs w:val="24"/>
          <w:lang w:val="es-MX"/>
        </w:rPr>
        <w:t>ando</w:t>
      </w:r>
      <w:r w:rsidRPr="00E71D46">
        <w:rPr>
          <w:rStyle w:val="Textoennegrita"/>
          <w:rFonts w:ascii="Tahoma" w:hAnsi="Tahoma" w:cs="Tahoma"/>
          <w:b w:val="0"/>
          <w:bCs w:val="0"/>
          <w:sz w:val="24"/>
          <w:szCs w:val="24"/>
        </w:rPr>
        <w:t xml:space="preserve"> de forma clara, expresa y de fondo las razones por las cuales no se podía realizar la corrección solicitada, por lo cual se configura la figura de carencial actual de objeto por hecho superado, en razón de que ya se resolvió de fondo la solicitud de corrección de historia laboral.  Adicionalmente mencionó que el accionante cuenta con otros mecanismos judiciales, teniendo la posibilidad de acudir ante el juez ordinario laboral o ante el juez contencioso administrativo, por lo cual se itera, no se cumple el requisito de subsidiariedad. </w:t>
      </w:r>
    </w:p>
    <w:p w14:paraId="1299C43A" w14:textId="77777777" w:rsidR="00815B62" w:rsidRPr="00E71D46" w:rsidRDefault="00815B62" w:rsidP="00E71D46">
      <w:pPr>
        <w:spacing w:after="0" w:line="276" w:lineRule="auto"/>
        <w:jc w:val="both"/>
        <w:rPr>
          <w:rStyle w:val="Textoennegrita"/>
          <w:rFonts w:ascii="Tahoma" w:hAnsi="Tahoma" w:cs="Tahoma"/>
          <w:b w:val="0"/>
          <w:bCs w:val="0"/>
          <w:sz w:val="24"/>
          <w:szCs w:val="24"/>
        </w:rPr>
      </w:pPr>
    </w:p>
    <w:p w14:paraId="1D579261" w14:textId="55F077B0" w:rsidR="00815B62" w:rsidRPr="00E71D46" w:rsidRDefault="00052EBB" w:rsidP="00E71D46">
      <w:pPr>
        <w:spacing w:after="0" w:line="276" w:lineRule="auto"/>
        <w:jc w:val="both"/>
        <w:rPr>
          <w:rStyle w:val="Textoennegrita"/>
          <w:rFonts w:ascii="Tahoma" w:hAnsi="Tahoma" w:cs="Tahoma"/>
          <w:b w:val="0"/>
          <w:bCs w:val="0"/>
          <w:sz w:val="24"/>
          <w:szCs w:val="24"/>
        </w:rPr>
      </w:pPr>
      <w:r w:rsidRPr="00E71D46">
        <w:rPr>
          <w:rStyle w:val="Textoennegrita"/>
          <w:rFonts w:ascii="Tahoma" w:hAnsi="Tahoma" w:cs="Tahoma"/>
          <w:b w:val="0"/>
          <w:bCs w:val="0"/>
          <w:sz w:val="24"/>
          <w:szCs w:val="24"/>
        </w:rPr>
        <w:tab/>
        <w:t>Por otra parte, respecto a las inconsistencia</w:t>
      </w:r>
      <w:r w:rsidR="00292B87">
        <w:rPr>
          <w:rStyle w:val="Textoennegrita"/>
          <w:rFonts w:ascii="Tahoma" w:hAnsi="Tahoma" w:cs="Tahoma"/>
          <w:b w:val="0"/>
          <w:bCs w:val="0"/>
          <w:sz w:val="24"/>
          <w:szCs w:val="24"/>
        </w:rPr>
        <w:t>s</w:t>
      </w:r>
      <w:r w:rsidRPr="00E71D46">
        <w:rPr>
          <w:rStyle w:val="Textoennegrita"/>
          <w:rFonts w:ascii="Tahoma" w:hAnsi="Tahoma" w:cs="Tahoma"/>
          <w:b w:val="0"/>
          <w:bCs w:val="0"/>
          <w:sz w:val="24"/>
          <w:szCs w:val="24"/>
        </w:rPr>
        <w:t xml:space="preserve"> presentadas en la historia laboral, menciona que le asiste la carga probatoria al accionante, en el sentido de demostrar que la información contenida en la historia laboral no es correcta o no es precisa, señalando de esta manera que la entidad no vulnera derechos fundamentales del accionante, debido a que la información reportada, en su momento fue entregada por parte del extinto ISS, razón por la cual su recaudación fue totalmente legal. </w:t>
      </w:r>
    </w:p>
    <w:p w14:paraId="4DDBEF00" w14:textId="77777777" w:rsidR="00815B62" w:rsidRPr="00E71D46" w:rsidRDefault="00815B62" w:rsidP="00E71D46">
      <w:pPr>
        <w:spacing w:after="0" w:line="276" w:lineRule="auto"/>
        <w:jc w:val="both"/>
        <w:rPr>
          <w:rStyle w:val="Textoennegrita"/>
          <w:rFonts w:ascii="Tahoma" w:hAnsi="Tahoma" w:cs="Tahoma"/>
          <w:b w:val="0"/>
          <w:bCs w:val="0"/>
          <w:sz w:val="24"/>
          <w:szCs w:val="24"/>
        </w:rPr>
      </w:pPr>
    </w:p>
    <w:p w14:paraId="080DDF4E" w14:textId="7C04B08F" w:rsidR="00815B62" w:rsidRDefault="00052EBB" w:rsidP="00E71D46">
      <w:pPr>
        <w:spacing w:after="0" w:line="276" w:lineRule="auto"/>
        <w:jc w:val="both"/>
        <w:rPr>
          <w:rStyle w:val="Textoennegrita"/>
          <w:rFonts w:ascii="Tahoma" w:hAnsi="Tahoma" w:cs="Tahoma"/>
          <w:b w:val="0"/>
          <w:bCs w:val="0"/>
          <w:sz w:val="24"/>
          <w:szCs w:val="24"/>
        </w:rPr>
      </w:pPr>
      <w:r w:rsidRPr="00E71D46">
        <w:rPr>
          <w:rStyle w:val="Textoennegrita"/>
          <w:rFonts w:ascii="Tahoma" w:hAnsi="Tahoma" w:cs="Tahoma"/>
          <w:b w:val="0"/>
          <w:bCs w:val="0"/>
          <w:sz w:val="24"/>
          <w:szCs w:val="24"/>
        </w:rPr>
        <w:tab/>
        <w:t xml:space="preserve">En esa misma línea, manifiesta que no es procedente en este caso la imputación de pagos, ya que únicamente es procedente cuando se hacen efectivos los respectivos pagos de las cotizaciones </w:t>
      </w:r>
      <w:r w:rsidR="00BC2ED8" w:rsidRPr="00E71D46">
        <w:rPr>
          <w:rStyle w:val="Textoennegrita"/>
          <w:rFonts w:ascii="Tahoma" w:hAnsi="Tahoma" w:cs="Tahoma"/>
          <w:b w:val="0"/>
          <w:bCs w:val="0"/>
          <w:sz w:val="24"/>
          <w:szCs w:val="24"/>
        </w:rPr>
        <w:t>y,</w:t>
      </w:r>
      <w:r w:rsidRPr="00E71D46">
        <w:rPr>
          <w:rStyle w:val="Textoennegrita"/>
          <w:rFonts w:ascii="Tahoma" w:hAnsi="Tahoma" w:cs="Tahoma"/>
          <w:b w:val="0"/>
          <w:bCs w:val="0"/>
          <w:sz w:val="24"/>
          <w:szCs w:val="24"/>
        </w:rPr>
        <w:t xml:space="preserve"> por ende, si se procediera a ordenar el reconocimiento de las cotizaciones y los tiempos sin el recaudo efectivo, llevaría a un detrimento de los recurso</w:t>
      </w:r>
      <w:r w:rsidR="00292B87">
        <w:rPr>
          <w:rStyle w:val="Textoennegrita"/>
          <w:rFonts w:ascii="Tahoma" w:hAnsi="Tahoma" w:cs="Tahoma"/>
          <w:b w:val="0"/>
          <w:bCs w:val="0"/>
          <w:sz w:val="24"/>
          <w:szCs w:val="24"/>
        </w:rPr>
        <w:t>s administrados por la entidad.</w:t>
      </w:r>
    </w:p>
    <w:p w14:paraId="0F88B782" w14:textId="77777777" w:rsidR="00292B87" w:rsidRPr="00E71D46" w:rsidRDefault="00292B87" w:rsidP="00E71D46">
      <w:pPr>
        <w:spacing w:after="0" w:line="276" w:lineRule="auto"/>
        <w:jc w:val="both"/>
        <w:rPr>
          <w:rStyle w:val="Textoennegrita"/>
          <w:rFonts w:ascii="Tahoma" w:hAnsi="Tahoma" w:cs="Tahoma"/>
          <w:b w:val="0"/>
          <w:bCs w:val="0"/>
          <w:sz w:val="24"/>
          <w:szCs w:val="24"/>
        </w:rPr>
      </w:pPr>
    </w:p>
    <w:p w14:paraId="67435989" w14:textId="77777777" w:rsidR="00815B62" w:rsidRPr="00E71D46" w:rsidRDefault="00052EBB" w:rsidP="00E71D46">
      <w:pPr>
        <w:spacing w:after="0" w:line="276" w:lineRule="auto"/>
        <w:jc w:val="both"/>
        <w:rPr>
          <w:rStyle w:val="Textoennegrita"/>
          <w:rFonts w:ascii="Tahoma" w:hAnsi="Tahoma" w:cs="Tahoma"/>
          <w:b w:val="0"/>
          <w:bCs w:val="0"/>
          <w:sz w:val="24"/>
          <w:szCs w:val="24"/>
        </w:rPr>
      </w:pPr>
      <w:r w:rsidRPr="00E71D46">
        <w:rPr>
          <w:rStyle w:val="Textoennegrita"/>
          <w:rFonts w:ascii="Tahoma" w:hAnsi="Tahoma" w:cs="Tahoma"/>
          <w:b w:val="0"/>
          <w:bCs w:val="0"/>
          <w:sz w:val="24"/>
          <w:szCs w:val="24"/>
        </w:rPr>
        <w:tab/>
        <w:t xml:space="preserve">Por último, hizo énfasis en que desconoce los empleadores y el ingreso base de cotización, cuando el accionante estuvo afiliado al Régimen de Ahorro Individual con Solidaridad, razón por la cual, el traslado entre regímenes implica unos trámites complejos que no dependen únicamente de Colpensiones, sino que requieren gestiones propias de la entidad </w:t>
      </w:r>
      <w:proofErr w:type="spellStart"/>
      <w:r w:rsidRPr="00E71D46">
        <w:rPr>
          <w:rStyle w:val="Textoennegrita"/>
          <w:rFonts w:ascii="Tahoma" w:hAnsi="Tahoma" w:cs="Tahoma"/>
          <w:b w:val="0"/>
          <w:bCs w:val="0"/>
          <w:sz w:val="24"/>
          <w:szCs w:val="24"/>
        </w:rPr>
        <w:t>Colfondos</w:t>
      </w:r>
      <w:proofErr w:type="spellEnd"/>
      <w:r w:rsidRPr="00E71D46">
        <w:rPr>
          <w:rStyle w:val="Textoennegrita"/>
          <w:rFonts w:ascii="Tahoma" w:hAnsi="Tahoma" w:cs="Tahoma"/>
          <w:b w:val="0"/>
          <w:bCs w:val="0"/>
          <w:sz w:val="24"/>
          <w:szCs w:val="24"/>
        </w:rPr>
        <w:t xml:space="preserve">. </w:t>
      </w:r>
    </w:p>
    <w:p w14:paraId="3461D779" w14:textId="77777777" w:rsidR="00815B62" w:rsidRPr="00E71D46" w:rsidRDefault="00815B62" w:rsidP="00E71D46">
      <w:pPr>
        <w:spacing w:after="0" w:line="276" w:lineRule="auto"/>
        <w:jc w:val="both"/>
        <w:rPr>
          <w:rStyle w:val="Textoennegrita"/>
          <w:rFonts w:ascii="Tahoma" w:hAnsi="Tahoma" w:cs="Tahoma"/>
          <w:b w:val="0"/>
          <w:bCs w:val="0"/>
          <w:sz w:val="24"/>
          <w:szCs w:val="24"/>
        </w:rPr>
      </w:pPr>
    </w:p>
    <w:p w14:paraId="4EA676C5" w14:textId="77777777" w:rsidR="00815B62" w:rsidRPr="00E71D46" w:rsidRDefault="00052EBB" w:rsidP="00E71D46">
      <w:pPr>
        <w:spacing w:after="0" w:line="276" w:lineRule="auto"/>
        <w:jc w:val="both"/>
        <w:rPr>
          <w:rStyle w:val="Textoennegrita"/>
          <w:rFonts w:ascii="Tahoma" w:hAnsi="Tahoma" w:cs="Tahoma"/>
          <w:b w:val="0"/>
          <w:bCs w:val="0"/>
          <w:sz w:val="24"/>
          <w:szCs w:val="24"/>
        </w:rPr>
      </w:pPr>
      <w:r w:rsidRPr="00E71D46">
        <w:rPr>
          <w:rStyle w:val="Textoennegrita"/>
          <w:rFonts w:ascii="Tahoma" w:hAnsi="Tahoma" w:cs="Tahoma"/>
          <w:b w:val="0"/>
          <w:bCs w:val="0"/>
          <w:sz w:val="24"/>
          <w:szCs w:val="24"/>
        </w:rPr>
        <w:tab/>
        <w:t xml:space="preserve">Por su parte, </w:t>
      </w:r>
      <w:proofErr w:type="spellStart"/>
      <w:r w:rsidRPr="00E71D46">
        <w:rPr>
          <w:rStyle w:val="Textoennegrita"/>
          <w:rFonts w:ascii="Tahoma" w:hAnsi="Tahoma" w:cs="Tahoma"/>
          <w:sz w:val="24"/>
          <w:szCs w:val="24"/>
        </w:rPr>
        <w:t>Colfondos</w:t>
      </w:r>
      <w:proofErr w:type="spellEnd"/>
      <w:r w:rsidRPr="00E71D46">
        <w:rPr>
          <w:rStyle w:val="Textoennegrita"/>
          <w:rFonts w:ascii="Tahoma" w:hAnsi="Tahoma" w:cs="Tahoma"/>
          <w:sz w:val="24"/>
          <w:szCs w:val="24"/>
        </w:rPr>
        <w:t xml:space="preserve"> S.A </w:t>
      </w:r>
      <w:r w:rsidRPr="00E71D46">
        <w:rPr>
          <w:rStyle w:val="Textoennegrita"/>
          <w:rFonts w:ascii="Tahoma" w:hAnsi="Tahoma" w:cs="Tahoma"/>
          <w:b w:val="0"/>
          <w:bCs w:val="0"/>
          <w:sz w:val="24"/>
          <w:szCs w:val="24"/>
        </w:rPr>
        <w:t xml:space="preserve">indicó que carece de legitimación en la causa por pasiva, al considerar que las pretensiones de la demanda están dirigidas en contra de la Administradora Colombiana de Pensiones-Colpensiones, debido a que el objetivo de la acción, es que se realice una corrección de historia laboral. </w:t>
      </w:r>
    </w:p>
    <w:p w14:paraId="3CF2D8B6" w14:textId="77777777" w:rsidR="00815B62" w:rsidRPr="00E71D46" w:rsidRDefault="00052EBB" w:rsidP="00E71D46">
      <w:pPr>
        <w:spacing w:after="0" w:line="276" w:lineRule="auto"/>
        <w:jc w:val="both"/>
        <w:rPr>
          <w:rStyle w:val="Textoennegrita"/>
          <w:rFonts w:ascii="Tahoma" w:hAnsi="Tahoma" w:cs="Tahoma"/>
          <w:b w:val="0"/>
          <w:bCs w:val="0"/>
          <w:sz w:val="24"/>
          <w:szCs w:val="24"/>
        </w:rPr>
      </w:pPr>
      <w:r w:rsidRPr="00E71D46">
        <w:rPr>
          <w:rStyle w:val="Textoennegrita"/>
          <w:rFonts w:ascii="Tahoma" w:hAnsi="Tahoma" w:cs="Tahoma"/>
          <w:b w:val="0"/>
          <w:bCs w:val="0"/>
          <w:sz w:val="24"/>
          <w:szCs w:val="24"/>
        </w:rPr>
        <w:tab/>
      </w:r>
    </w:p>
    <w:p w14:paraId="2E8FF8FE" w14:textId="77777777" w:rsidR="00815B62" w:rsidRPr="00E71D46" w:rsidRDefault="00052EBB" w:rsidP="00E71D46">
      <w:pPr>
        <w:spacing w:after="0" w:line="276" w:lineRule="auto"/>
        <w:jc w:val="both"/>
        <w:rPr>
          <w:rStyle w:val="Textoennegrita"/>
          <w:rFonts w:ascii="Tahoma" w:hAnsi="Tahoma" w:cs="Tahoma"/>
          <w:b w:val="0"/>
          <w:bCs w:val="0"/>
          <w:sz w:val="24"/>
          <w:szCs w:val="24"/>
        </w:rPr>
      </w:pPr>
      <w:r w:rsidRPr="00E71D46">
        <w:rPr>
          <w:rStyle w:val="Textoennegrita"/>
          <w:rFonts w:ascii="Tahoma" w:hAnsi="Tahoma" w:cs="Tahoma"/>
          <w:b w:val="0"/>
          <w:bCs w:val="0"/>
          <w:sz w:val="24"/>
          <w:szCs w:val="24"/>
        </w:rPr>
        <w:lastRenderedPageBreak/>
        <w:tab/>
        <w:t xml:space="preserve">Por otro lado, manifestó que la presente acción de tutela es improcedente, al indicar que el juez constitucional no es competente para resolver el problema jurídico al tener una connotación netamente de legalidad, debido a que, el juez competente para dirimir la controversia es el juez ordinario, por lo cual la acción no supera el requisito de subsidiariedad. </w:t>
      </w:r>
    </w:p>
    <w:p w14:paraId="0FB78278" w14:textId="77777777" w:rsidR="00815B62" w:rsidRPr="00E71D46" w:rsidRDefault="00815B62" w:rsidP="00E71D46">
      <w:pPr>
        <w:spacing w:after="0" w:line="276" w:lineRule="auto"/>
        <w:jc w:val="both"/>
        <w:rPr>
          <w:rStyle w:val="Textoennegrita"/>
          <w:rFonts w:ascii="Tahoma" w:hAnsi="Tahoma" w:cs="Tahoma"/>
          <w:b w:val="0"/>
          <w:bCs w:val="0"/>
          <w:sz w:val="24"/>
          <w:szCs w:val="24"/>
        </w:rPr>
      </w:pPr>
    </w:p>
    <w:p w14:paraId="66FC907F" w14:textId="69C5918A" w:rsidR="00815B62" w:rsidRPr="00E71D46" w:rsidRDefault="00052EBB" w:rsidP="00E71D46">
      <w:pPr>
        <w:spacing w:after="0" w:line="276" w:lineRule="auto"/>
        <w:jc w:val="both"/>
        <w:rPr>
          <w:rStyle w:val="Textoennegrita"/>
          <w:rFonts w:ascii="Tahoma" w:hAnsi="Tahoma" w:cs="Tahoma"/>
          <w:b w:val="0"/>
          <w:bCs w:val="0"/>
          <w:sz w:val="24"/>
          <w:szCs w:val="24"/>
        </w:rPr>
      </w:pPr>
      <w:r w:rsidRPr="00E71D46">
        <w:rPr>
          <w:rStyle w:val="Textoennegrita"/>
          <w:rFonts w:ascii="Tahoma" w:hAnsi="Tahoma" w:cs="Tahoma"/>
          <w:b w:val="0"/>
          <w:bCs w:val="0"/>
          <w:sz w:val="24"/>
          <w:szCs w:val="24"/>
        </w:rPr>
        <w:tab/>
        <w:t>Por último, señala que el accionante present</w:t>
      </w:r>
      <w:r w:rsidR="00292B87">
        <w:rPr>
          <w:rStyle w:val="Textoennegrita"/>
          <w:rFonts w:ascii="Tahoma" w:hAnsi="Tahoma" w:cs="Tahoma"/>
          <w:b w:val="0"/>
          <w:bCs w:val="0"/>
          <w:sz w:val="24"/>
          <w:szCs w:val="24"/>
        </w:rPr>
        <w:t>a</w:t>
      </w:r>
      <w:r w:rsidRPr="00E71D46">
        <w:rPr>
          <w:rStyle w:val="Textoennegrita"/>
          <w:rFonts w:ascii="Tahoma" w:hAnsi="Tahoma" w:cs="Tahoma"/>
          <w:b w:val="0"/>
          <w:bCs w:val="0"/>
          <w:sz w:val="24"/>
          <w:szCs w:val="24"/>
        </w:rPr>
        <w:t xml:space="preserve"> afiliación desde el 01 de junio de 1994 hasta el 28 de febrero del 2005, fecha en la que se realizó el traslado, razón por la cual, actualmente no tiene pendiente con el </w:t>
      </w:r>
      <w:proofErr w:type="gramStart"/>
      <w:r w:rsidRPr="00E71D46">
        <w:rPr>
          <w:rStyle w:val="Textoennegrita"/>
          <w:rFonts w:ascii="Tahoma" w:hAnsi="Tahoma" w:cs="Tahoma"/>
          <w:b w:val="0"/>
          <w:bCs w:val="0"/>
          <w:sz w:val="24"/>
          <w:szCs w:val="24"/>
        </w:rPr>
        <w:t>accionante solicitudes</w:t>
      </w:r>
      <w:proofErr w:type="gramEnd"/>
      <w:r w:rsidRPr="00E71D46">
        <w:rPr>
          <w:rStyle w:val="Textoennegrita"/>
          <w:rFonts w:ascii="Tahoma" w:hAnsi="Tahoma" w:cs="Tahoma"/>
          <w:b w:val="0"/>
          <w:bCs w:val="0"/>
          <w:sz w:val="24"/>
          <w:szCs w:val="24"/>
        </w:rPr>
        <w:t xml:space="preserve"> que resolver, por lo cual solicita se declare la improcedencia de la acción de tutela. </w:t>
      </w:r>
    </w:p>
    <w:p w14:paraId="1FC39945" w14:textId="77777777" w:rsidR="00815B62" w:rsidRPr="00E71D46" w:rsidRDefault="00815B62" w:rsidP="00E71D46">
      <w:pPr>
        <w:spacing w:after="0" w:line="276" w:lineRule="auto"/>
        <w:jc w:val="both"/>
        <w:rPr>
          <w:rStyle w:val="Textoennegrita"/>
          <w:rFonts w:ascii="Tahoma" w:hAnsi="Tahoma" w:cs="Tahoma"/>
          <w:b w:val="0"/>
          <w:bCs w:val="0"/>
          <w:sz w:val="24"/>
          <w:szCs w:val="24"/>
        </w:rPr>
      </w:pPr>
    </w:p>
    <w:p w14:paraId="45285F6A" w14:textId="77777777" w:rsidR="00815B62" w:rsidRPr="00E71D46" w:rsidRDefault="00052EBB" w:rsidP="00E71D46">
      <w:pPr>
        <w:spacing w:after="0" w:line="276" w:lineRule="auto"/>
        <w:jc w:val="center"/>
        <w:rPr>
          <w:rStyle w:val="Textoennegrita"/>
          <w:rFonts w:ascii="Tahoma" w:hAnsi="Tahoma" w:cs="Tahoma"/>
          <w:sz w:val="24"/>
          <w:szCs w:val="24"/>
        </w:rPr>
      </w:pPr>
      <w:r w:rsidRPr="00E71D46">
        <w:rPr>
          <w:rStyle w:val="Textoennegrita"/>
          <w:rFonts w:ascii="Tahoma" w:hAnsi="Tahoma" w:cs="Tahoma"/>
          <w:sz w:val="24"/>
          <w:szCs w:val="24"/>
        </w:rPr>
        <w:t xml:space="preserve">3. Sentencia de primera instancia </w:t>
      </w:r>
    </w:p>
    <w:p w14:paraId="0562CB0E" w14:textId="77777777" w:rsidR="00815B62" w:rsidRPr="00E71D46" w:rsidRDefault="00815B62" w:rsidP="00E71D46">
      <w:pPr>
        <w:spacing w:after="0" w:line="276" w:lineRule="auto"/>
        <w:jc w:val="center"/>
        <w:rPr>
          <w:rStyle w:val="Textoennegrita"/>
          <w:rFonts w:ascii="Tahoma" w:hAnsi="Tahoma" w:cs="Tahoma"/>
          <w:sz w:val="24"/>
          <w:szCs w:val="24"/>
        </w:rPr>
      </w:pPr>
    </w:p>
    <w:p w14:paraId="65EAE37A" w14:textId="77777777" w:rsidR="00815B62" w:rsidRPr="00E71D46" w:rsidRDefault="00052EBB" w:rsidP="00E71D46">
      <w:pPr>
        <w:spacing w:after="0" w:line="276" w:lineRule="auto"/>
        <w:jc w:val="both"/>
        <w:rPr>
          <w:rStyle w:val="Textoennegrita"/>
          <w:rFonts w:ascii="Tahoma" w:hAnsi="Tahoma" w:cs="Tahoma"/>
          <w:b w:val="0"/>
          <w:bCs w:val="0"/>
          <w:sz w:val="24"/>
          <w:szCs w:val="24"/>
        </w:rPr>
      </w:pPr>
      <w:r w:rsidRPr="00E71D46">
        <w:rPr>
          <w:rStyle w:val="Textoennegrita"/>
          <w:rFonts w:ascii="Tahoma" w:hAnsi="Tahoma" w:cs="Tahoma"/>
          <w:sz w:val="24"/>
          <w:szCs w:val="24"/>
        </w:rPr>
        <w:tab/>
      </w:r>
      <w:r w:rsidRPr="00E71D46">
        <w:rPr>
          <w:rStyle w:val="Textoennegrita"/>
          <w:rFonts w:ascii="Tahoma" w:hAnsi="Tahoma" w:cs="Tahoma"/>
          <w:b w:val="0"/>
          <w:bCs w:val="0"/>
          <w:sz w:val="24"/>
          <w:szCs w:val="24"/>
        </w:rPr>
        <w:t xml:space="preserve">La Jueza de primera instancia decidió negar por improcedente la acción de tutela presentada. </w:t>
      </w:r>
    </w:p>
    <w:p w14:paraId="02AB36F5" w14:textId="77777777" w:rsidR="00815B62" w:rsidRPr="00E71D46" w:rsidRDefault="00052EBB" w:rsidP="00E71D46">
      <w:pPr>
        <w:spacing w:after="0" w:line="276" w:lineRule="auto"/>
        <w:jc w:val="both"/>
        <w:rPr>
          <w:rStyle w:val="Textoennegrita"/>
          <w:rFonts w:ascii="Tahoma" w:hAnsi="Tahoma" w:cs="Tahoma"/>
          <w:b w:val="0"/>
          <w:bCs w:val="0"/>
          <w:sz w:val="24"/>
          <w:szCs w:val="24"/>
        </w:rPr>
      </w:pPr>
      <w:r w:rsidRPr="00E71D46">
        <w:rPr>
          <w:rStyle w:val="Textoennegrita"/>
          <w:rFonts w:ascii="Tahoma" w:hAnsi="Tahoma" w:cs="Tahoma"/>
          <w:b w:val="0"/>
          <w:bCs w:val="0"/>
          <w:sz w:val="24"/>
          <w:szCs w:val="24"/>
        </w:rPr>
        <w:tab/>
        <w:t xml:space="preserve">Para llegar a tal determinación, la A-quo se pronunció sobre la presunta vulneración al derecho fundamental de petición, mencionando que las entidades accionadas respondieron las peticiones formuladas por el accionante de forma oportuna; respuestas consideradas por el juzgado de origen como claras y precisas. En razón de lo anterior, el Juzgado llegó a la conclusión de que no existió vulneración alguna al derecho fundamental de petición. </w:t>
      </w:r>
    </w:p>
    <w:p w14:paraId="34CE0A41" w14:textId="77777777" w:rsidR="00815B62" w:rsidRPr="00E71D46" w:rsidRDefault="00815B62" w:rsidP="00E71D46">
      <w:pPr>
        <w:spacing w:after="0" w:line="276" w:lineRule="auto"/>
        <w:rPr>
          <w:rStyle w:val="Textoennegrita"/>
          <w:rFonts w:ascii="Tahoma" w:hAnsi="Tahoma" w:cs="Tahoma"/>
          <w:b w:val="0"/>
          <w:bCs w:val="0"/>
          <w:sz w:val="24"/>
          <w:szCs w:val="24"/>
        </w:rPr>
      </w:pPr>
    </w:p>
    <w:p w14:paraId="7F06A876" w14:textId="77777777" w:rsidR="00815B62" w:rsidRPr="00E71D46" w:rsidRDefault="00052EBB" w:rsidP="00E71D46">
      <w:pPr>
        <w:spacing w:after="0" w:line="276" w:lineRule="auto"/>
        <w:jc w:val="both"/>
        <w:rPr>
          <w:rStyle w:val="Textoennegrita"/>
          <w:rFonts w:ascii="Tahoma" w:hAnsi="Tahoma" w:cs="Tahoma"/>
          <w:b w:val="0"/>
          <w:bCs w:val="0"/>
          <w:sz w:val="24"/>
          <w:szCs w:val="24"/>
        </w:rPr>
      </w:pPr>
      <w:r w:rsidRPr="00E71D46">
        <w:rPr>
          <w:rStyle w:val="Textoennegrita"/>
          <w:rFonts w:ascii="Tahoma" w:hAnsi="Tahoma" w:cs="Tahoma"/>
          <w:b w:val="0"/>
          <w:bCs w:val="0"/>
          <w:sz w:val="24"/>
          <w:szCs w:val="24"/>
        </w:rPr>
        <w:tab/>
        <w:t xml:space="preserve">Por otro lado, respecto a la pretensión de ordenar la corrección de la historia laboral, la Jueza determinó que la acción de tutela no era el mecanismo idóneo para resolver dicha controversia, debido a la existencia de otros mecanismos a los cuales puede acudir el accionante, como lo es el proceso ante el juez ordinario laboral, el cual es competente para dirimir cualquier conflicto que se presente entre los afiliados al sistema de seguridad social y las entidades encargadas de prestar los servicios. </w:t>
      </w:r>
    </w:p>
    <w:p w14:paraId="62EBF3C5" w14:textId="77777777" w:rsidR="00815B62" w:rsidRPr="00E71D46" w:rsidRDefault="00815B62" w:rsidP="00E71D46">
      <w:pPr>
        <w:spacing w:after="0" w:line="276" w:lineRule="auto"/>
        <w:jc w:val="both"/>
        <w:rPr>
          <w:rStyle w:val="Textoennegrita"/>
          <w:rFonts w:ascii="Tahoma" w:hAnsi="Tahoma" w:cs="Tahoma"/>
          <w:b w:val="0"/>
          <w:bCs w:val="0"/>
          <w:sz w:val="24"/>
          <w:szCs w:val="24"/>
        </w:rPr>
      </w:pPr>
    </w:p>
    <w:p w14:paraId="1917B0BD" w14:textId="77777777" w:rsidR="00815B62" w:rsidRPr="00E71D46" w:rsidRDefault="00052EBB" w:rsidP="00E71D46">
      <w:pPr>
        <w:spacing w:after="0" w:line="276" w:lineRule="auto"/>
        <w:jc w:val="center"/>
        <w:rPr>
          <w:rStyle w:val="Textoennegrita"/>
          <w:rFonts w:ascii="Tahoma" w:hAnsi="Tahoma" w:cs="Tahoma"/>
          <w:sz w:val="24"/>
          <w:szCs w:val="24"/>
        </w:rPr>
      </w:pPr>
      <w:r w:rsidRPr="00E71D46">
        <w:rPr>
          <w:rStyle w:val="Textoennegrita"/>
          <w:rFonts w:ascii="Tahoma" w:hAnsi="Tahoma" w:cs="Tahoma"/>
          <w:sz w:val="24"/>
          <w:szCs w:val="24"/>
        </w:rPr>
        <w:t>4. Impugnación</w:t>
      </w:r>
    </w:p>
    <w:p w14:paraId="6D98A12B" w14:textId="77777777" w:rsidR="00815B62" w:rsidRPr="00E71D46" w:rsidRDefault="00815B62" w:rsidP="00E71D46">
      <w:pPr>
        <w:spacing w:after="0" w:line="276" w:lineRule="auto"/>
        <w:jc w:val="center"/>
        <w:rPr>
          <w:rStyle w:val="Textoennegrita"/>
          <w:rFonts w:ascii="Tahoma" w:hAnsi="Tahoma" w:cs="Tahoma"/>
          <w:sz w:val="24"/>
          <w:szCs w:val="24"/>
        </w:rPr>
      </w:pPr>
    </w:p>
    <w:p w14:paraId="5DB154FB" w14:textId="77777777" w:rsidR="00815B62" w:rsidRPr="00E71D46" w:rsidRDefault="00052EBB" w:rsidP="00E71D46">
      <w:pPr>
        <w:spacing w:after="0" w:line="276" w:lineRule="auto"/>
        <w:jc w:val="both"/>
        <w:rPr>
          <w:rStyle w:val="Textoennegrita"/>
          <w:rFonts w:ascii="Tahoma" w:hAnsi="Tahoma" w:cs="Tahoma"/>
          <w:b w:val="0"/>
          <w:bCs w:val="0"/>
          <w:sz w:val="24"/>
          <w:szCs w:val="24"/>
        </w:rPr>
      </w:pPr>
      <w:r w:rsidRPr="00E71D46">
        <w:rPr>
          <w:rStyle w:val="Textoennegrita"/>
          <w:rFonts w:ascii="Tahoma" w:hAnsi="Tahoma" w:cs="Tahoma"/>
          <w:sz w:val="24"/>
          <w:szCs w:val="24"/>
        </w:rPr>
        <w:tab/>
      </w:r>
      <w:r w:rsidRPr="00E71D46">
        <w:rPr>
          <w:rStyle w:val="Textoennegrita"/>
          <w:rFonts w:ascii="Tahoma" w:hAnsi="Tahoma" w:cs="Tahoma"/>
          <w:b w:val="0"/>
          <w:bCs w:val="0"/>
          <w:sz w:val="24"/>
          <w:szCs w:val="24"/>
        </w:rPr>
        <w:t xml:space="preserve">Inconforme con la decisión, el señor Juan de Dios Hidalgo Ortiz, mediante escrito de impugnación, señaló que el despacho no valoró adecuadamente las pruebas aportadas, ya que si bien las administradoras de pensiones otorgaron respuesta a los derechos de petición que interpuso, considera que las mismas no resolvieron de fondo, debido a que su objetivo es reorganizar su historia laboral y de esta manera acceder a pensión. </w:t>
      </w:r>
    </w:p>
    <w:p w14:paraId="2946DB82" w14:textId="77777777" w:rsidR="00815B62" w:rsidRPr="00E71D46" w:rsidRDefault="00815B62" w:rsidP="00E71D46">
      <w:pPr>
        <w:spacing w:after="0" w:line="276" w:lineRule="auto"/>
        <w:jc w:val="both"/>
        <w:rPr>
          <w:rStyle w:val="Textoennegrita"/>
          <w:rFonts w:ascii="Tahoma" w:hAnsi="Tahoma" w:cs="Tahoma"/>
          <w:b w:val="0"/>
          <w:bCs w:val="0"/>
          <w:sz w:val="24"/>
          <w:szCs w:val="24"/>
        </w:rPr>
      </w:pPr>
    </w:p>
    <w:p w14:paraId="52DE160D" w14:textId="0B960120" w:rsidR="00815B62" w:rsidRDefault="00052EBB" w:rsidP="00E71D46">
      <w:pPr>
        <w:spacing w:after="0" w:line="276" w:lineRule="auto"/>
        <w:jc w:val="both"/>
        <w:rPr>
          <w:rStyle w:val="Textoennegrita"/>
          <w:rFonts w:ascii="Tahoma" w:hAnsi="Tahoma" w:cs="Tahoma"/>
          <w:b w:val="0"/>
          <w:bCs w:val="0"/>
          <w:sz w:val="24"/>
          <w:szCs w:val="24"/>
        </w:rPr>
      </w:pPr>
      <w:r w:rsidRPr="00E71D46">
        <w:rPr>
          <w:rStyle w:val="Textoennegrita"/>
          <w:rFonts w:ascii="Tahoma" w:hAnsi="Tahoma" w:cs="Tahoma"/>
          <w:b w:val="0"/>
          <w:bCs w:val="0"/>
          <w:sz w:val="24"/>
          <w:szCs w:val="24"/>
        </w:rPr>
        <w:tab/>
        <w:t>Manifiesta que en la actualidad carece de un empleo, razón por la cual resolver las inconsistencias que presenta su historia laboral a través de una demanda ordinaria labor</w:t>
      </w:r>
      <w:r w:rsidR="00BC2ED8">
        <w:rPr>
          <w:rStyle w:val="Textoennegrita"/>
          <w:rFonts w:ascii="Tahoma" w:hAnsi="Tahoma" w:cs="Tahoma"/>
          <w:b w:val="0"/>
          <w:bCs w:val="0"/>
          <w:sz w:val="24"/>
          <w:szCs w:val="24"/>
        </w:rPr>
        <w:t>al le supone una imposibilidad.</w:t>
      </w:r>
    </w:p>
    <w:p w14:paraId="14B5D49C" w14:textId="77777777" w:rsidR="00BC2ED8" w:rsidRPr="00E71D46" w:rsidRDefault="00BC2ED8" w:rsidP="00E71D46">
      <w:pPr>
        <w:spacing w:after="0" w:line="276" w:lineRule="auto"/>
        <w:jc w:val="both"/>
        <w:rPr>
          <w:rStyle w:val="Textoennegrita"/>
          <w:rFonts w:ascii="Tahoma" w:hAnsi="Tahoma" w:cs="Tahoma"/>
          <w:b w:val="0"/>
          <w:bCs w:val="0"/>
          <w:sz w:val="24"/>
          <w:szCs w:val="24"/>
        </w:rPr>
      </w:pPr>
    </w:p>
    <w:p w14:paraId="1EBEADB1" w14:textId="77777777" w:rsidR="00815B62" w:rsidRPr="00E71D46" w:rsidRDefault="00052EBB" w:rsidP="00E71D46">
      <w:pPr>
        <w:spacing w:after="0" w:line="276" w:lineRule="auto"/>
        <w:jc w:val="both"/>
        <w:rPr>
          <w:rStyle w:val="Textoennegrita"/>
          <w:rFonts w:ascii="Tahoma" w:hAnsi="Tahoma" w:cs="Tahoma"/>
          <w:b w:val="0"/>
          <w:bCs w:val="0"/>
          <w:sz w:val="24"/>
          <w:szCs w:val="24"/>
        </w:rPr>
      </w:pPr>
      <w:r w:rsidRPr="00E71D46">
        <w:rPr>
          <w:rStyle w:val="Textoennegrita"/>
          <w:rFonts w:ascii="Tahoma" w:hAnsi="Tahoma" w:cs="Tahoma"/>
          <w:b w:val="0"/>
          <w:bCs w:val="0"/>
          <w:sz w:val="24"/>
          <w:szCs w:val="24"/>
        </w:rPr>
        <w:tab/>
        <w:t xml:space="preserve">Por lo anterior, solicita la protección de sus derechos fundamentales, para de esta manera, ordenar a la Administradora Colombiana de Pensiones-Colpensiones que corrija su historia laboral, donde se incluyan los ciclos de cotización faltantes y de esta manera pueda acceder a pensión. </w:t>
      </w:r>
    </w:p>
    <w:p w14:paraId="5997CC1D" w14:textId="77777777" w:rsidR="00815B62" w:rsidRPr="00E71D46" w:rsidRDefault="00815B62" w:rsidP="00E71D46">
      <w:pPr>
        <w:spacing w:after="0" w:line="276" w:lineRule="auto"/>
        <w:jc w:val="both"/>
        <w:rPr>
          <w:rFonts w:ascii="Tahoma" w:hAnsi="Tahoma" w:cs="Tahoma"/>
          <w:sz w:val="24"/>
          <w:szCs w:val="24"/>
        </w:rPr>
      </w:pPr>
    </w:p>
    <w:p w14:paraId="5848A7AE" w14:textId="77777777" w:rsidR="00815B62" w:rsidRPr="00E71D46" w:rsidRDefault="00052EBB" w:rsidP="00E71D46">
      <w:pPr>
        <w:tabs>
          <w:tab w:val="left" w:pos="7455"/>
        </w:tabs>
        <w:spacing w:after="0" w:line="276" w:lineRule="auto"/>
        <w:jc w:val="center"/>
        <w:rPr>
          <w:rFonts w:ascii="Tahoma" w:hAnsi="Tahoma" w:cs="Tahoma"/>
          <w:b/>
          <w:bCs/>
          <w:sz w:val="24"/>
          <w:szCs w:val="24"/>
        </w:rPr>
      </w:pPr>
      <w:r w:rsidRPr="00E71D46">
        <w:rPr>
          <w:rFonts w:ascii="Tahoma" w:hAnsi="Tahoma" w:cs="Tahoma"/>
          <w:b/>
          <w:bCs/>
          <w:sz w:val="24"/>
          <w:szCs w:val="24"/>
        </w:rPr>
        <w:t>5. CONSIDERACIONES</w:t>
      </w:r>
    </w:p>
    <w:p w14:paraId="6B699379" w14:textId="77777777" w:rsidR="00815B62" w:rsidRPr="00E71D46" w:rsidRDefault="00815B62" w:rsidP="00E71D46">
      <w:pPr>
        <w:tabs>
          <w:tab w:val="left" w:pos="7455"/>
        </w:tabs>
        <w:spacing w:after="0" w:line="276" w:lineRule="auto"/>
        <w:jc w:val="center"/>
        <w:rPr>
          <w:rFonts w:ascii="Tahoma" w:hAnsi="Tahoma" w:cs="Tahoma"/>
          <w:b/>
          <w:bCs/>
          <w:sz w:val="24"/>
          <w:szCs w:val="24"/>
        </w:rPr>
      </w:pPr>
    </w:p>
    <w:p w14:paraId="15CCF960" w14:textId="77777777" w:rsidR="00815B62" w:rsidRPr="00E71D46" w:rsidRDefault="00052EBB" w:rsidP="00E71D46">
      <w:pPr>
        <w:tabs>
          <w:tab w:val="left" w:pos="7455"/>
        </w:tabs>
        <w:spacing w:after="0" w:line="276" w:lineRule="auto"/>
        <w:rPr>
          <w:rFonts w:ascii="Tahoma" w:hAnsi="Tahoma" w:cs="Tahoma"/>
          <w:b/>
          <w:bCs/>
          <w:sz w:val="24"/>
          <w:szCs w:val="24"/>
        </w:rPr>
      </w:pPr>
      <w:r w:rsidRPr="00E71D46">
        <w:rPr>
          <w:rFonts w:ascii="Tahoma" w:hAnsi="Tahoma" w:cs="Tahoma"/>
          <w:b/>
          <w:bCs/>
          <w:sz w:val="24"/>
          <w:szCs w:val="24"/>
        </w:rPr>
        <w:t>5.1 Competencia</w:t>
      </w:r>
    </w:p>
    <w:p w14:paraId="3FE9F23F" w14:textId="77777777" w:rsidR="00815B62" w:rsidRPr="00E71D46" w:rsidRDefault="00815B62" w:rsidP="00E71D46">
      <w:pPr>
        <w:tabs>
          <w:tab w:val="left" w:pos="7455"/>
        </w:tabs>
        <w:spacing w:after="0" w:line="276" w:lineRule="auto"/>
        <w:rPr>
          <w:rFonts w:ascii="Tahoma" w:hAnsi="Tahoma" w:cs="Tahoma"/>
          <w:b/>
          <w:bCs/>
          <w:sz w:val="24"/>
          <w:szCs w:val="24"/>
        </w:rPr>
      </w:pPr>
    </w:p>
    <w:p w14:paraId="280F4A2F" w14:textId="77777777" w:rsidR="00815B62" w:rsidRPr="00E71D46" w:rsidRDefault="00052EBB" w:rsidP="00E71D46">
      <w:pPr>
        <w:tabs>
          <w:tab w:val="left" w:pos="7455"/>
        </w:tabs>
        <w:spacing w:after="0" w:line="276" w:lineRule="auto"/>
        <w:jc w:val="both"/>
        <w:rPr>
          <w:rFonts w:ascii="Tahoma" w:hAnsi="Tahoma" w:cs="Tahoma"/>
          <w:sz w:val="24"/>
          <w:szCs w:val="24"/>
        </w:rPr>
      </w:pPr>
      <w:r w:rsidRPr="00E71D46">
        <w:rPr>
          <w:rFonts w:ascii="Tahoma" w:hAnsi="Tahoma" w:cs="Tahoma"/>
          <w:sz w:val="24"/>
          <w:szCs w:val="24"/>
        </w:rPr>
        <w:t xml:space="preserve">           Esta Sala es competente para conocer de la presente acción constitucional, ya que el Tribunal es superior funcional del Juzgado Tercero Laboral del Circuito de Pereira.</w:t>
      </w:r>
    </w:p>
    <w:p w14:paraId="1F72F646" w14:textId="77777777" w:rsidR="00815B62" w:rsidRPr="00E71D46" w:rsidRDefault="00815B62" w:rsidP="00E71D46">
      <w:pPr>
        <w:tabs>
          <w:tab w:val="left" w:pos="7455"/>
        </w:tabs>
        <w:spacing w:after="0" w:line="276" w:lineRule="auto"/>
        <w:jc w:val="both"/>
        <w:rPr>
          <w:rFonts w:ascii="Tahoma" w:hAnsi="Tahoma" w:cs="Tahoma"/>
          <w:sz w:val="24"/>
          <w:szCs w:val="24"/>
        </w:rPr>
      </w:pPr>
    </w:p>
    <w:p w14:paraId="6B68B26A" w14:textId="77777777" w:rsidR="00815B62" w:rsidRPr="00E71D46" w:rsidRDefault="00052EBB" w:rsidP="00E71D46">
      <w:pPr>
        <w:tabs>
          <w:tab w:val="left" w:pos="7455"/>
        </w:tabs>
        <w:spacing w:after="0" w:line="276" w:lineRule="auto"/>
        <w:rPr>
          <w:rFonts w:ascii="Tahoma" w:hAnsi="Tahoma" w:cs="Tahoma"/>
          <w:b/>
          <w:bCs/>
          <w:sz w:val="24"/>
          <w:szCs w:val="24"/>
        </w:rPr>
      </w:pPr>
      <w:r w:rsidRPr="00E71D46">
        <w:rPr>
          <w:rFonts w:ascii="Tahoma" w:hAnsi="Tahoma" w:cs="Tahoma"/>
          <w:b/>
          <w:bCs/>
          <w:sz w:val="24"/>
          <w:szCs w:val="24"/>
        </w:rPr>
        <w:t xml:space="preserve">5.2 Problema jurídico a resolver </w:t>
      </w:r>
    </w:p>
    <w:p w14:paraId="08CE6F91" w14:textId="77777777" w:rsidR="00815B62" w:rsidRPr="00E71D46" w:rsidRDefault="00815B62" w:rsidP="00E71D46">
      <w:pPr>
        <w:tabs>
          <w:tab w:val="left" w:pos="7455"/>
        </w:tabs>
        <w:spacing w:after="0" w:line="276" w:lineRule="auto"/>
        <w:rPr>
          <w:rFonts w:ascii="Tahoma" w:hAnsi="Tahoma" w:cs="Tahoma"/>
          <w:b/>
          <w:bCs/>
          <w:sz w:val="24"/>
          <w:szCs w:val="24"/>
        </w:rPr>
      </w:pPr>
    </w:p>
    <w:p w14:paraId="16678A8C" w14:textId="77777777" w:rsidR="00815B62" w:rsidRPr="00E71D46" w:rsidRDefault="00052EBB" w:rsidP="00E71D46">
      <w:pPr>
        <w:spacing w:after="0" w:line="276" w:lineRule="auto"/>
        <w:jc w:val="both"/>
        <w:rPr>
          <w:rFonts w:ascii="Tahoma" w:hAnsi="Tahoma" w:cs="Tahoma"/>
          <w:sz w:val="24"/>
          <w:szCs w:val="24"/>
        </w:rPr>
      </w:pPr>
      <w:r w:rsidRPr="00E71D46">
        <w:rPr>
          <w:rFonts w:ascii="Tahoma" w:hAnsi="Tahoma" w:cs="Tahoma"/>
          <w:sz w:val="24"/>
          <w:szCs w:val="24"/>
        </w:rPr>
        <w:t xml:space="preserve">            Teniendo en cuenta las circunstancias que dieron lugar al ejercicio de esta acción, le compete a esta Sala establecer si hay lugar a ordenar a la Administradora Colombiana de Pensiones-Colpensiones que realice la corrección de </w:t>
      </w:r>
      <w:r w:rsidRPr="00E71D46">
        <w:rPr>
          <w:rFonts w:ascii="Tahoma" w:hAnsi="Tahoma" w:cs="Tahoma"/>
          <w:sz w:val="24"/>
          <w:szCs w:val="24"/>
          <w:lang w:val="es-MX"/>
        </w:rPr>
        <w:t xml:space="preserve">la </w:t>
      </w:r>
      <w:r w:rsidRPr="00E71D46">
        <w:rPr>
          <w:rFonts w:ascii="Tahoma" w:hAnsi="Tahoma" w:cs="Tahoma"/>
          <w:sz w:val="24"/>
          <w:szCs w:val="24"/>
        </w:rPr>
        <w:t xml:space="preserve">historia laboral del accionante en los ciclos de cotización faltantes. </w:t>
      </w:r>
    </w:p>
    <w:p w14:paraId="61CDCEAD" w14:textId="77777777" w:rsidR="00815B62" w:rsidRPr="00E71D46" w:rsidRDefault="00815B62" w:rsidP="00E71D46">
      <w:pPr>
        <w:spacing w:after="0" w:line="276" w:lineRule="auto"/>
        <w:jc w:val="both"/>
        <w:rPr>
          <w:rFonts w:ascii="Tahoma" w:hAnsi="Tahoma" w:cs="Tahoma"/>
          <w:sz w:val="24"/>
          <w:szCs w:val="24"/>
        </w:rPr>
      </w:pPr>
    </w:p>
    <w:p w14:paraId="09C67C46" w14:textId="77777777" w:rsidR="00815B62" w:rsidRPr="00E71D46" w:rsidRDefault="00052EBB" w:rsidP="00E71D46">
      <w:pPr>
        <w:pStyle w:val="Prrafodelista"/>
        <w:numPr>
          <w:ilvl w:val="1"/>
          <w:numId w:val="2"/>
        </w:numPr>
        <w:spacing w:after="0" w:line="276" w:lineRule="auto"/>
        <w:jc w:val="both"/>
        <w:rPr>
          <w:rFonts w:ascii="Tahoma" w:hAnsi="Tahoma" w:cs="Tahoma"/>
          <w:b/>
          <w:bCs/>
          <w:sz w:val="24"/>
          <w:szCs w:val="24"/>
          <w:lang w:val="zh-CN"/>
        </w:rPr>
      </w:pPr>
      <w:r w:rsidRPr="00E71D46">
        <w:rPr>
          <w:rFonts w:ascii="Tahoma" w:hAnsi="Tahoma" w:cs="Tahoma"/>
          <w:b/>
          <w:bCs/>
          <w:sz w:val="24"/>
          <w:szCs w:val="24"/>
          <w:lang w:val="zh-CN"/>
        </w:rPr>
        <w:t>Presupuestos generales de procedencia</w:t>
      </w:r>
    </w:p>
    <w:p w14:paraId="6BB9E253" w14:textId="77777777" w:rsidR="00815B62" w:rsidRPr="00E71D46" w:rsidRDefault="00815B62" w:rsidP="00E71D46">
      <w:pPr>
        <w:pStyle w:val="Prrafodelista"/>
        <w:spacing w:after="0" w:line="276" w:lineRule="auto"/>
        <w:rPr>
          <w:rFonts w:ascii="Tahoma" w:hAnsi="Tahoma" w:cs="Tahoma"/>
          <w:b/>
          <w:bCs/>
          <w:sz w:val="24"/>
          <w:szCs w:val="24"/>
          <w:lang w:val="zh-CN"/>
        </w:rPr>
      </w:pPr>
    </w:p>
    <w:p w14:paraId="22BA86C2" w14:textId="77777777" w:rsidR="00815B62" w:rsidRPr="00E71D46" w:rsidRDefault="00052EBB" w:rsidP="00E71D46">
      <w:pPr>
        <w:spacing w:after="0" w:line="276" w:lineRule="auto"/>
        <w:ind w:right="23" w:firstLine="708"/>
        <w:jc w:val="both"/>
        <w:rPr>
          <w:rFonts w:ascii="Tahoma" w:hAnsi="Tahoma" w:cs="Tahoma"/>
          <w:bCs/>
          <w:sz w:val="24"/>
          <w:szCs w:val="24"/>
        </w:rPr>
      </w:pPr>
      <w:r w:rsidRPr="00E71D46">
        <w:rPr>
          <w:rFonts w:ascii="Tahoma" w:hAnsi="Tahoma" w:cs="Tahoma"/>
          <w:bCs/>
          <w:sz w:val="24"/>
          <w:szCs w:val="24"/>
        </w:rPr>
        <w:t>Según lo establecido en el artículo 86 de la Constitución Política, y en concordancia con los artículos 1, 5, 6, 8, 10 y 42 del Decreto-Ley 2591 de 1991, a fin de determinar la procedencia de la Acción Constitucional de Tutela, se debe observar se cumplan los siguientes elementos: (i) la legitimación en la causa (activa y pasiva); (ii) la inmediatez; y (iii) la subsidiariedad.</w:t>
      </w:r>
    </w:p>
    <w:p w14:paraId="23DE523C" w14:textId="77777777" w:rsidR="00815B62" w:rsidRPr="00E71D46" w:rsidRDefault="00815B62" w:rsidP="00E71D46">
      <w:pPr>
        <w:spacing w:after="0" w:line="276" w:lineRule="auto"/>
        <w:jc w:val="both"/>
        <w:rPr>
          <w:rFonts w:ascii="Tahoma" w:hAnsi="Tahoma" w:cs="Tahoma"/>
          <w:sz w:val="24"/>
          <w:szCs w:val="24"/>
        </w:rPr>
      </w:pPr>
    </w:p>
    <w:p w14:paraId="09785709" w14:textId="77777777" w:rsidR="00815B62" w:rsidRPr="00E71D46" w:rsidRDefault="00052EBB" w:rsidP="00E71D46">
      <w:pPr>
        <w:pStyle w:val="Prrafodelista"/>
        <w:numPr>
          <w:ilvl w:val="2"/>
          <w:numId w:val="3"/>
        </w:numPr>
        <w:spacing w:after="0" w:line="276" w:lineRule="auto"/>
        <w:jc w:val="both"/>
        <w:rPr>
          <w:rFonts w:ascii="Tahoma" w:hAnsi="Tahoma" w:cs="Tahoma"/>
          <w:b/>
          <w:bCs/>
          <w:sz w:val="24"/>
          <w:szCs w:val="24"/>
        </w:rPr>
      </w:pPr>
      <w:r w:rsidRPr="00E71D46">
        <w:rPr>
          <w:rFonts w:ascii="Tahoma" w:hAnsi="Tahoma" w:cs="Tahoma"/>
          <w:b/>
          <w:bCs/>
          <w:sz w:val="24"/>
          <w:szCs w:val="24"/>
        </w:rPr>
        <w:t xml:space="preserve">Legitimación por activa </w:t>
      </w:r>
    </w:p>
    <w:p w14:paraId="52E56223" w14:textId="77777777" w:rsidR="00815B62" w:rsidRPr="00E71D46" w:rsidRDefault="00815B62" w:rsidP="00E71D46">
      <w:pPr>
        <w:pStyle w:val="Prrafodelista"/>
        <w:spacing w:after="0" w:line="276" w:lineRule="auto"/>
        <w:ind w:left="1080"/>
        <w:jc w:val="both"/>
        <w:rPr>
          <w:rFonts w:ascii="Tahoma" w:hAnsi="Tahoma" w:cs="Tahoma"/>
          <w:b/>
          <w:bCs/>
          <w:sz w:val="24"/>
          <w:szCs w:val="24"/>
        </w:rPr>
      </w:pPr>
    </w:p>
    <w:p w14:paraId="6A00CACB" w14:textId="77777777" w:rsidR="00815B62" w:rsidRPr="00E71D46" w:rsidRDefault="00052EBB" w:rsidP="00E71D46">
      <w:pPr>
        <w:spacing w:after="0" w:line="276" w:lineRule="auto"/>
        <w:ind w:firstLine="708"/>
        <w:jc w:val="both"/>
        <w:rPr>
          <w:rStyle w:val="Textoennegrita"/>
          <w:rFonts w:ascii="Tahoma" w:hAnsi="Tahoma" w:cs="Tahoma"/>
          <w:b w:val="0"/>
          <w:bCs w:val="0"/>
          <w:sz w:val="24"/>
          <w:szCs w:val="24"/>
        </w:rPr>
      </w:pPr>
      <w:r w:rsidRPr="00E71D46">
        <w:rPr>
          <w:rFonts w:ascii="Tahoma" w:hAnsi="Tahoma" w:cs="Tahoma"/>
          <w:sz w:val="24"/>
          <w:szCs w:val="24"/>
        </w:rPr>
        <w:t>El artículo 86 consagrado en la Constitución Política de 1991, advierte que la acción de tutela es un mecanismo que tiene como objetivo la protección de los derechos fundamentales que han sido vulnerados o se encuentran amenazados. Esta acción puede ser formulada por el afectado directamente, o a través de un tercero que asuma la representación y la agencia de sus intereses ante el juez constitucional.</w:t>
      </w:r>
    </w:p>
    <w:p w14:paraId="07547A01" w14:textId="77777777" w:rsidR="00815B62" w:rsidRPr="00E71D46" w:rsidRDefault="00815B62" w:rsidP="00E71D46">
      <w:pPr>
        <w:spacing w:after="0" w:line="276" w:lineRule="auto"/>
        <w:jc w:val="both"/>
        <w:rPr>
          <w:rFonts w:ascii="Tahoma" w:hAnsi="Tahoma" w:cs="Tahoma"/>
          <w:sz w:val="24"/>
          <w:szCs w:val="24"/>
        </w:rPr>
      </w:pPr>
    </w:p>
    <w:p w14:paraId="61AE001D" w14:textId="77777777" w:rsidR="00815B62" w:rsidRPr="00E71D46" w:rsidRDefault="00052EBB" w:rsidP="00E71D46">
      <w:pPr>
        <w:shd w:val="clear" w:color="auto" w:fill="FFFFFF"/>
        <w:spacing w:after="0" w:line="276" w:lineRule="auto"/>
        <w:ind w:right="-91" w:firstLine="708"/>
        <w:jc w:val="both"/>
        <w:rPr>
          <w:rFonts w:ascii="Tahoma" w:hAnsi="Tahoma" w:cs="Tahoma"/>
          <w:sz w:val="24"/>
          <w:szCs w:val="24"/>
          <w:lang w:val="es-ES"/>
        </w:rPr>
      </w:pPr>
      <w:r w:rsidRPr="00E71D46">
        <w:rPr>
          <w:rFonts w:ascii="Tahoma" w:hAnsi="Tahoma" w:cs="Tahoma"/>
          <w:sz w:val="24"/>
          <w:szCs w:val="24"/>
        </w:rPr>
        <w:t xml:space="preserve">Para el presente caso observa la Sala que el señor Juan de Dios Hidalgo Ortiz se encuentra legitimado en la causa por activa </w:t>
      </w:r>
      <w:r w:rsidRPr="00E71D46">
        <w:rPr>
          <w:rFonts w:ascii="Tahoma" w:hAnsi="Tahoma" w:cs="Tahoma"/>
          <w:color w:val="000000"/>
          <w:sz w:val="24"/>
          <w:szCs w:val="24"/>
          <w:shd w:val="clear" w:color="auto" w:fill="FFFFFF"/>
        </w:rPr>
        <w:t xml:space="preserve">teniendo en cuenta que la acción de tutela la presenta a nombre propio, al considerar vulnerados sus derechos fundamentales </w:t>
      </w:r>
      <w:r w:rsidRPr="00E71D46">
        <w:rPr>
          <w:rFonts w:ascii="Tahoma" w:hAnsi="Tahoma" w:cs="Tahoma"/>
          <w:sz w:val="24"/>
          <w:szCs w:val="24"/>
          <w:lang w:val="zh-CN"/>
        </w:rPr>
        <w:t xml:space="preserve">al mínimo vital, </w:t>
      </w:r>
      <w:r w:rsidRPr="00E71D46">
        <w:rPr>
          <w:rFonts w:ascii="Tahoma" w:hAnsi="Tahoma" w:cs="Tahoma"/>
          <w:sz w:val="24"/>
          <w:szCs w:val="24"/>
          <w:lang w:val="es-ES"/>
        </w:rPr>
        <w:t>a la petición y dignidad humana.</w:t>
      </w:r>
    </w:p>
    <w:p w14:paraId="5043CB0F" w14:textId="77777777" w:rsidR="00815B62" w:rsidRPr="00E71D46" w:rsidRDefault="00815B62" w:rsidP="00E71D46">
      <w:pPr>
        <w:shd w:val="clear" w:color="auto" w:fill="FFFFFF"/>
        <w:spacing w:after="0" w:line="276" w:lineRule="auto"/>
        <w:ind w:right="-91" w:firstLine="708"/>
        <w:jc w:val="both"/>
        <w:rPr>
          <w:rFonts w:ascii="Tahoma" w:hAnsi="Tahoma" w:cs="Tahoma"/>
          <w:sz w:val="24"/>
          <w:szCs w:val="24"/>
          <w:lang w:val="es-ES"/>
        </w:rPr>
      </w:pPr>
    </w:p>
    <w:p w14:paraId="68C28329" w14:textId="77777777" w:rsidR="00815B62" w:rsidRPr="00E71D46" w:rsidRDefault="00052EBB" w:rsidP="00E71D46">
      <w:pPr>
        <w:pStyle w:val="Prrafodelista"/>
        <w:numPr>
          <w:ilvl w:val="2"/>
          <w:numId w:val="4"/>
        </w:numPr>
        <w:spacing w:after="0" w:line="276" w:lineRule="auto"/>
        <w:jc w:val="both"/>
        <w:rPr>
          <w:rFonts w:ascii="Tahoma" w:hAnsi="Tahoma" w:cs="Tahoma"/>
          <w:sz w:val="24"/>
          <w:szCs w:val="24"/>
        </w:rPr>
      </w:pPr>
      <w:r w:rsidRPr="00E71D46">
        <w:rPr>
          <w:rFonts w:ascii="Tahoma" w:hAnsi="Tahoma" w:cs="Tahoma"/>
          <w:b/>
          <w:bCs/>
          <w:sz w:val="24"/>
          <w:szCs w:val="24"/>
        </w:rPr>
        <w:t>Legitimación por pasiva</w:t>
      </w:r>
    </w:p>
    <w:p w14:paraId="6537F28F" w14:textId="77777777" w:rsidR="00815B62" w:rsidRPr="00E71D46" w:rsidRDefault="00815B62" w:rsidP="00E71D46">
      <w:pPr>
        <w:pStyle w:val="Prrafodelista"/>
        <w:spacing w:after="0" w:line="276" w:lineRule="auto"/>
        <w:jc w:val="both"/>
        <w:rPr>
          <w:rFonts w:ascii="Tahoma" w:hAnsi="Tahoma" w:cs="Tahoma"/>
          <w:sz w:val="24"/>
          <w:szCs w:val="24"/>
        </w:rPr>
      </w:pPr>
    </w:p>
    <w:p w14:paraId="67CC7CEE" w14:textId="77777777" w:rsidR="00815B62" w:rsidRPr="00E71D46" w:rsidRDefault="00052EBB" w:rsidP="00E71D46">
      <w:pPr>
        <w:pStyle w:val="NormalWeb"/>
        <w:shd w:val="clear" w:color="auto" w:fill="FFFFFF"/>
        <w:spacing w:before="0" w:beforeAutospacing="0" w:after="0" w:afterAutospacing="0" w:line="276" w:lineRule="auto"/>
        <w:ind w:right="-91" w:firstLine="708"/>
        <w:jc w:val="both"/>
        <w:rPr>
          <w:rFonts w:ascii="Tahoma" w:hAnsi="Tahoma" w:cs="Tahoma"/>
        </w:rPr>
      </w:pPr>
      <w:r w:rsidRPr="00E71D46">
        <w:rPr>
          <w:rFonts w:ascii="Tahoma" w:hAnsi="Tahoma" w:cs="Tahoma"/>
        </w:rPr>
        <w:t xml:space="preserve">La legitimación por pasiva se refiere a la aptitud legal que tiene la persona contra la que se dirige la acción y quien está llamada a responder por la vulneración o amenaza del derecho fundamental, cuando ésta resulte demostrada. </w:t>
      </w:r>
    </w:p>
    <w:p w14:paraId="6DFB9E20" w14:textId="77777777" w:rsidR="00815B62" w:rsidRPr="00E71D46" w:rsidRDefault="00815B62" w:rsidP="00E71D46">
      <w:pPr>
        <w:shd w:val="clear" w:color="auto" w:fill="FFFFFF"/>
        <w:spacing w:after="0" w:line="276" w:lineRule="auto"/>
        <w:ind w:right="-91" w:firstLine="708"/>
        <w:jc w:val="both"/>
        <w:rPr>
          <w:rStyle w:val="Textoennegrita"/>
          <w:rFonts w:ascii="Tahoma" w:hAnsi="Tahoma" w:cs="Tahoma"/>
          <w:b w:val="0"/>
          <w:bCs w:val="0"/>
          <w:sz w:val="24"/>
          <w:szCs w:val="24"/>
        </w:rPr>
      </w:pPr>
    </w:p>
    <w:p w14:paraId="32E3BDA3" w14:textId="1D37A88C" w:rsidR="00815B62" w:rsidRPr="00E71D46" w:rsidRDefault="00052EBB" w:rsidP="00E71D46">
      <w:pPr>
        <w:shd w:val="clear" w:color="auto" w:fill="FFFFFF"/>
        <w:spacing w:after="0" w:line="276" w:lineRule="auto"/>
        <w:ind w:right="-91" w:firstLine="708"/>
        <w:jc w:val="both"/>
        <w:rPr>
          <w:rFonts w:ascii="Tahoma" w:hAnsi="Tahoma" w:cs="Tahoma"/>
          <w:sz w:val="24"/>
          <w:szCs w:val="24"/>
          <w:lang w:val="es-ES"/>
        </w:rPr>
      </w:pPr>
      <w:r w:rsidRPr="00E71D46">
        <w:rPr>
          <w:rStyle w:val="Textoennegrita"/>
          <w:rFonts w:ascii="Tahoma" w:hAnsi="Tahoma" w:cs="Tahoma"/>
          <w:b w:val="0"/>
          <w:bCs w:val="0"/>
          <w:sz w:val="24"/>
          <w:szCs w:val="24"/>
        </w:rPr>
        <w:t>Para el presente caso encuentra la Sala que la Administradora Colombiana de Pensiones-Colpensiones y la Administradora de Fondos de Pensiones y Cesantías</w:t>
      </w:r>
      <w:r w:rsidR="006C5430">
        <w:rPr>
          <w:rStyle w:val="Textoennegrita"/>
          <w:rFonts w:ascii="Tahoma" w:hAnsi="Tahoma" w:cs="Tahoma"/>
          <w:b w:val="0"/>
          <w:bCs w:val="0"/>
          <w:sz w:val="24"/>
          <w:szCs w:val="24"/>
        </w:rPr>
        <w:t xml:space="preserve"> </w:t>
      </w:r>
      <w:proofErr w:type="spellStart"/>
      <w:r w:rsidRPr="00E71D46">
        <w:rPr>
          <w:rStyle w:val="Textoennegrita"/>
          <w:rFonts w:ascii="Tahoma" w:hAnsi="Tahoma" w:cs="Tahoma"/>
          <w:b w:val="0"/>
          <w:bCs w:val="0"/>
          <w:sz w:val="24"/>
          <w:szCs w:val="24"/>
        </w:rPr>
        <w:t>Colfondos</w:t>
      </w:r>
      <w:proofErr w:type="spellEnd"/>
      <w:r w:rsidRPr="00E71D46">
        <w:rPr>
          <w:rStyle w:val="Textoennegrita"/>
          <w:rFonts w:ascii="Tahoma" w:hAnsi="Tahoma" w:cs="Tahoma"/>
          <w:b w:val="0"/>
          <w:bCs w:val="0"/>
          <w:sz w:val="24"/>
          <w:szCs w:val="24"/>
        </w:rPr>
        <w:t xml:space="preserve"> S.A </w:t>
      </w:r>
      <w:r w:rsidRPr="00E71D46">
        <w:rPr>
          <w:rFonts w:ascii="Tahoma" w:hAnsi="Tahoma" w:cs="Tahoma"/>
          <w:sz w:val="24"/>
          <w:szCs w:val="24"/>
        </w:rPr>
        <w:t xml:space="preserve">son demandables a través de la presente acción constitucional al ser las </w:t>
      </w:r>
      <w:r w:rsidRPr="00E71D46">
        <w:rPr>
          <w:rFonts w:ascii="Tahoma" w:hAnsi="Tahoma" w:cs="Tahoma"/>
          <w:sz w:val="24"/>
          <w:szCs w:val="24"/>
        </w:rPr>
        <w:lastRenderedPageBreak/>
        <w:t xml:space="preserve">entidades quienes presuntamente vulneraron los derechos fundamentales </w:t>
      </w:r>
      <w:r w:rsidRPr="00E71D46">
        <w:rPr>
          <w:rFonts w:ascii="Tahoma" w:hAnsi="Tahoma" w:cs="Tahoma"/>
          <w:sz w:val="24"/>
          <w:szCs w:val="24"/>
          <w:lang w:val="zh-CN"/>
        </w:rPr>
        <w:t xml:space="preserve">al mínimo vital, </w:t>
      </w:r>
      <w:r w:rsidRPr="00E71D46">
        <w:rPr>
          <w:rFonts w:ascii="Tahoma" w:hAnsi="Tahoma" w:cs="Tahoma"/>
          <w:sz w:val="24"/>
          <w:szCs w:val="24"/>
          <w:lang w:val="es-ES"/>
        </w:rPr>
        <w:t xml:space="preserve">a la petición y dignidad humana. </w:t>
      </w:r>
    </w:p>
    <w:p w14:paraId="44E871BC" w14:textId="77777777" w:rsidR="00815B62" w:rsidRPr="00E71D46" w:rsidRDefault="00815B62" w:rsidP="00E71D46">
      <w:pPr>
        <w:shd w:val="clear" w:color="auto" w:fill="FFFFFF"/>
        <w:spacing w:after="0" w:line="276" w:lineRule="auto"/>
        <w:ind w:right="-91" w:firstLine="708"/>
        <w:jc w:val="both"/>
        <w:rPr>
          <w:rFonts w:ascii="Tahoma" w:hAnsi="Tahoma" w:cs="Tahoma"/>
          <w:sz w:val="24"/>
          <w:szCs w:val="24"/>
          <w:lang w:val="es-ES"/>
        </w:rPr>
      </w:pPr>
    </w:p>
    <w:p w14:paraId="6E6B556C" w14:textId="77777777" w:rsidR="00815B62" w:rsidRPr="00E71D46" w:rsidRDefault="00052EBB" w:rsidP="00E71D46">
      <w:pPr>
        <w:pStyle w:val="Prrafodelista"/>
        <w:numPr>
          <w:ilvl w:val="2"/>
          <w:numId w:val="4"/>
        </w:numPr>
        <w:spacing w:after="0" w:line="276" w:lineRule="auto"/>
        <w:jc w:val="both"/>
        <w:rPr>
          <w:rFonts w:ascii="Tahoma" w:eastAsia="Times New Roman" w:hAnsi="Tahoma" w:cs="Tahoma"/>
          <w:sz w:val="24"/>
          <w:szCs w:val="24"/>
          <w:lang w:eastAsia="es-CO"/>
        </w:rPr>
      </w:pPr>
      <w:r w:rsidRPr="00E71D46">
        <w:rPr>
          <w:rFonts w:ascii="Tahoma" w:eastAsia="Times New Roman" w:hAnsi="Tahoma" w:cs="Tahoma"/>
          <w:b/>
          <w:bCs/>
          <w:sz w:val="24"/>
          <w:szCs w:val="24"/>
          <w:lang w:eastAsia="es-CO"/>
        </w:rPr>
        <w:t xml:space="preserve">Inmediatez </w:t>
      </w:r>
    </w:p>
    <w:p w14:paraId="144A5D23" w14:textId="77777777" w:rsidR="00815B62" w:rsidRPr="00E71D46" w:rsidRDefault="00815B62" w:rsidP="00E71D46">
      <w:pPr>
        <w:pStyle w:val="Prrafodelista"/>
        <w:spacing w:after="0" w:line="276" w:lineRule="auto"/>
        <w:jc w:val="both"/>
        <w:rPr>
          <w:rFonts w:ascii="Tahoma" w:eastAsia="Times New Roman" w:hAnsi="Tahoma" w:cs="Tahoma"/>
          <w:sz w:val="24"/>
          <w:szCs w:val="24"/>
          <w:lang w:eastAsia="es-CO"/>
        </w:rPr>
      </w:pPr>
    </w:p>
    <w:p w14:paraId="5A92706D" w14:textId="77777777" w:rsidR="00815B62" w:rsidRPr="00E71D46" w:rsidRDefault="00052EBB" w:rsidP="00E71D46">
      <w:pPr>
        <w:spacing w:after="0" w:line="276" w:lineRule="auto"/>
        <w:ind w:firstLine="708"/>
        <w:jc w:val="both"/>
        <w:rPr>
          <w:rFonts w:ascii="Tahoma" w:hAnsi="Tahoma" w:cs="Tahoma"/>
          <w:color w:val="000000"/>
          <w:sz w:val="24"/>
          <w:szCs w:val="24"/>
        </w:rPr>
      </w:pPr>
      <w:r w:rsidRPr="00E71D46">
        <w:rPr>
          <w:rFonts w:ascii="Tahoma" w:hAnsi="Tahoma" w:cs="Tahoma"/>
          <w:color w:val="000000"/>
          <w:sz w:val="24"/>
          <w:szCs w:val="24"/>
        </w:rPr>
        <w:t>Según lo establecido en el artículo 86 de la Constitución Política de 1991, la acción de tutela tiene como objetivo la protección inmediata</w:t>
      </w:r>
      <w:r w:rsidRPr="00E71D46">
        <w:rPr>
          <w:rFonts w:ascii="Tahoma" w:hAnsi="Tahoma" w:cs="Tahoma"/>
          <w:i/>
          <w:iCs/>
          <w:color w:val="000000"/>
          <w:sz w:val="24"/>
          <w:szCs w:val="24"/>
        </w:rPr>
        <w:t> </w:t>
      </w:r>
      <w:r w:rsidRPr="00E71D46">
        <w:rPr>
          <w:rFonts w:ascii="Tahoma" w:hAnsi="Tahoma" w:cs="Tahoma"/>
          <w:color w:val="000000"/>
          <w:sz w:val="24"/>
          <w:szCs w:val="24"/>
        </w:rPr>
        <w:t xml:space="preserve">de los derechos fundamentales que sean vulnerados o amenazados. </w:t>
      </w:r>
      <w:r w:rsidRPr="00E71D46">
        <w:rPr>
          <w:rFonts w:ascii="Tahoma" w:hAnsi="Tahoma" w:cs="Tahoma"/>
          <w:color w:val="000000"/>
          <w:sz w:val="24"/>
          <w:szCs w:val="24"/>
          <w:lang w:val="es-MX"/>
        </w:rPr>
        <w:t xml:space="preserve">En este sentido </w:t>
      </w:r>
      <w:r w:rsidRPr="00E71D46">
        <w:rPr>
          <w:rFonts w:ascii="Tahoma" w:hAnsi="Tahoma" w:cs="Tahoma"/>
          <w:color w:val="000000"/>
          <w:sz w:val="24"/>
          <w:szCs w:val="24"/>
        </w:rPr>
        <w:t xml:space="preserve">la Corte Constitucional indicó que la procedencia de la actuación constitucional está supeditada al cumplimiento del requisito de inmediatez. Es decir que, por regla general, para que proceda la acción de tutela no puede transcurrir un periodo de tiempo excesivo, irrazonable o injustificado, después de la actuación u omisión que dio lugar a la vulneración o amenaza de derechos fundamentales. </w:t>
      </w:r>
    </w:p>
    <w:p w14:paraId="738610EB" w14:textId="77777777" w:rsidR="00815B62" w:rsidRPr="00E71D46" w:rsidRDefault="00815B62" w:rsidP="00E71D46">
      <w:pPr>
        <w:shd w:val="clear" w:color="auto" w:fill="FFFFFF"/>
        <w:spacing w:after="0" w:line="276" w:lineRule="auto"/>
        <w:ind w:right="-91" w:firstLine="708"/>
        <w:jc w:val="both"/>
        <w:rPr>
          <w:rStyle w:val="Textoennegrita"/>
          <w:rFonts w:ascii="Tahoma" w:hAnsi="Tahoma" w:cs="Tahoma"/>
          <w:b w:val="0"/>
          <w:bCs w:val="0"/>
          <w:sz w:val="24"/>
          <w:szCs w:val="24"/>
        </w:rPr>
      </w:pPr>
    </w:p>
    <w:p w14:paraId="2B2BFE6E" w14:textId="77777777" w:rsidR="00815B62" w:rsidRPr="00E71D46" w:rsidRDefault="00052EBB" w:rsidP="00E71D46">
      <w:pPr>
        <w:spacing w:after="0" w:line="276" w:lineRule="auto"/>
        <w:ind w:firstLine="708"/>
        <w:jc w:val="both"/>
        <w:rPr>
          <w:rFonts w:ascii="Tahoma" w:hAnsi="Tahoma" w:cs="Tahoma"/>
          <w:color w:val="000000"/>
          <w:sz w:val="24"/>
          <w:szCs w:val="24"/>
        </w:rPr>
      </w:pPr>
      <w:r w:rsidRPr="00E71D46">
        <w:rPr>
          <w:rFonts w:ascii="Tahoma" w:hAnsi="Tahoma" w:cs="Tahoma"/>
          <w:color w:val="000000"/>
          <w:sz w:val="24"/>
          <w:szCs w:val="24"/>
        </w:rPr>
        <w:t xml:space="preserve">Seguidamente, la Corte Constitucional </w:t>
      </w:r>
      <w:r w:rsidRPr="00E71D46">
        <w:rPr>
          <w:rFonts w:ascii="Tahoma" w:hAnsi="Tahoma" w:cs="Tahoma"/>
          <w:color w:val="000000"/>
          <w:sz w:val="24"/>
          <w:szCs w:val="24"/>
          <w:lang w:val="es-MX"/>
        </w:rPr>
        <w:t>precisó</w:t>
      </w:r>
      <w:r w:rsidRPr="00E71D46">
        <w:rPr>
          <w:rFonts w:ascii="Tahoma" w:hAnsi="Tahoma" w:cs="Tahoma"/>
          <w:color w:val="000000"/>
          <w:sz w:val="24"/>
          <w:szCs w:val="24"/>
        </w:rPr>
        <w:t xml:space="preserve"> que, si bien la acción de tutela no tiene término de caducidad, la solicitud debe formularse en un plazo razonable desde el momento en el que se produjo el hecho vulnerador o la amenaza. La jurisprudencia señala que, de acuerdo con los hechos del caso, corresponde a la autoridad judicial establecer si la tutela se interpuso dentro de un tiempo prudencial.</w:t>
      </w:r>
    </w:p>
    <w:p w14:paraId="637805D2" w14:textId="77777777" w:rsidR="00815B62" w:rsidRPr="00E71D46" w:rsidRDefault="00815B62" w:rsidP="00E71D46">
      <w:pPr>
        <w:shd w:val="clear" w:color="auto" w:fill="FFFFFF"/>
        <w:spacing w:after="0" w:line="276" w:lineRule="auto"/>
        <w:ind w:right="-91" w:firstLine="708"/>
        <w:jc w:val="both"/>
        <w:rPr>
          <w:rStyle w:val="Textoennegrita"/>
          <w:rFonts w:ascii="Tahoma" w:hAnsi="Tahoma" w:cs="Tahoma"/>
          <w:b w:val="0"/>
          <w:bCs w:val="0"/>
          <w:sz w:val="24"/>
          <w:szCs w:val="24"/>
        </w:rPr>
      </w:pPr>
    </w:p>
    <w:p w14:paraId="2DA6C170" w14:textId="77777777" w:rsidR="00815B62" w:rsidRPr="00E71D46" w:rsidRDefault="00052EBB" w:rsidP="00E71D46">
      <w:pPr>
        <w:shd w:val="clear" w:color="auto" w:fill="FFFFFF"/>
        <w:spacing w:after="0" w:line="276" w:lineRule="auto"/>
        <w:ind w:right="-91" w:firstLine="708"/>
        <w:jc w:val="both"/>
        <w:rPr>
          <w:rFonts w:ascii="Tahoma" w:hAnsi="Tahoma" w:cs="Tahoma"/>
          <w:sz w:val="24"/>
          <w:szCs w:val="24"/>
        </w:rPr>
      </w:pPr>
      <w:r w:rsidRPr="00E71D46">
        <w:rPr>
          <w:rStyle w:val="Textoennegrita"/>
          <w:rFonts w:ascii="Tahoma" w:hAnsi="Tahoma" w:cs="Tahoma"/>
          <w:b w:val="0"/>
          <w:bCs w:val="0"/>
          <w:sz w:val="24"/>
          <w:szCs w:val="24"/>
        </w:rPr>
        <w:t xml:space="preserve">Analizando el presente caso, se tiene que el señor Juan de Dios Hidalgo Ortiz presentó solicitud de corrección de historia laboral el día 20 de febrero de 2023 a través de oficio identificado con el radicado N°2023-2709865. Dicha solicitud fue resuelta el día 4 de mayo de 2023 </w:t>
      </w:r>
      <w:r w:rsidRPr="00E71D46">
        <w:rPr>
          <w:rStyle w:val="Textoennegrita"/>
          <w:rFonts w:ascii="Tahoma" w:hAnsi="Tahoma" w:cs="Tahoma"/>
          <w:b w:val="0"/>
          <w:bCs w:val="0"/>
          <w:sz w:val="24"/>
          <w:szCs w:val="24"/>
          <w:lang w:val="es-MX"/>
        </w:rPr>
        <w:t>a través del</w:t>
      </w:r>
      <w:r w:rsidRPr="00E71D46">
        <w:rPr>
          <w:rStyle w:val="Textoennegrita"/>
          <w:rFonts w:ascii="Tahoma" w:hAnsi="Tahoma" w:cs="Tahoma"/>
          <w:b w:val="0"/>
          <w:bCs w:val="0"/>
          <w:sz w:val="24"/>
          <w:szCs w:val="24"/>
        </w:rPr>
        <w:t xml:space="preserve"> oficio N°2023-2709865-1249683 mediante la cual la entidad se negó a realizar la corrección solicitada. Inconforme con la decisión interpuso acción de tutela el día 25 de mayo de 2023, la cual fue repartida y admitida por el Juzgado Tercero Laboral del Circuito el día 26 de mayo de 2023. </w:t>
      </w:r>
      <w:r w:rsidRPr="00E71D46">
        <w:rPr>
          <w:rFonts w:ascii="Tahoma" w:hAnsi="Tahoma" w:cs="Tahoma"/>
          <w:sz w:val="24"/>
          <w:szCs w:val="24"/>
        </w:rPr>
        <w:t xml:space="preserve">En consecuencia, advierte la Sala que se cumple el requisito de inmediatez, debido a que la acción de tutela se formuló en un tiempo razonable. </w:t>
      </w:r>
    </w:p>
    <w:p w14:paraId="463F29E8" w14:textId="77777777" w:rsidR="00815B62" w:rsidRPr="00E71D46" w:rsidRDefault="00815B62" w:rsidP="00E71D46">
      <w:pPr>
        <w:shd w:val="clear" w:color="auto" w:fill="FFFFFF"/>
        <w:spacing w:after="0" w:line="276" w:lineRule="auto"/>
        <w:ind w:right="-91" w:firstLine="708"/>
        <w:jc w:val="both"/>
        <w:rPr>
          <w:rStyle w:val="Textoennegrita"/>
          <w:rFonts w:ascii="Tahoma" w:hAnsi="Tahoma" w:cs="Tahoma"/>
          <w:b w:val="0"/>
          <w:bCs w:val="0"/>
          <w:sz w:val="24"/>
          <w:szCs w:val="24"/>
        </w:rPr>
      </w:pPr>
    </w:p>
    <w:p w14:paraId="190ED874" w14:textId="77777777" w:rsidR="00815B62" w:rsidRPr="00E71D46" w:rsidRDefault="00052EBB" w:rsidP="00E71D46">
      <w:pPr>
        <w:pStyle w:val="Prrafodelista"/>
        <w:numPr>
          <w:ilvl w:val="2"/>
          <w:numId w:val="4"/>
        </w:numPr>
        <w:spacing w:after="0" w:line="276" w:lineRule="auto"/>
        <w:jc w:val="both"/>
        <w:rPr>
          <w:rFonts w:ascii="Tahoma" w:hAnsi="Tahoma" w:cs="Tahoma"/>
          <w:b/>
          <w:bCs/>
          <w:color w:val="000000"/>
          <w:sz w:val="24"/>
          <w:szCs w:val="24"/>
          <w:shd w:val="clear" w:color="auto" w:fill="FFFFFF"/>
        </w:rPr>
      </w:pPr>
      <w:r w:rsidRPr="00E71D46">
        <w:rPr>
          <w:rFonts w:ascii="Tahoma" w:hAnsi="Tahoma" w:cs="Tahoma"/>
          <w:b/>
          <w:bCs/>
          <w:color w:val="000000"/>
          <w:sz w:val="24"/>
          <w:szCs w:val="24"/>
          <w:shd w:val="clear" w:color="auto" w:fill="FFFFFF"/>
        </w:rPr>
        <w:t xml:space="preserve">Subsidiariedad </w:t>
      </w:r>
    </w:p>
    <w:p w14:paraId="3A0FF5F2" w14:textId="77777777" w:rsidR="00815B62" w:rsidRPr="00E71D46" w:rsidRDefault="00815B62" w:rsidP="00E71D46">
      <w:pPr>
        <w:pStyle w:val="Prrafodelista"/>
        <w:spacing w:after="0" w:line="276" w:lineRule="auto"/>
        <w:jc w:val="both"/>
        <w:rPr>
          <w:rFonts w:ascii="Tahoma" w:hAnsi="Tahoma" w:cs="Tahoma"/>
          <w:b/>
          <w:bCs/>
          <w:color w:val="000000"/>
          <w:sz w:val="24"/>
          <w:szCs w:val="24"/>
          <w:shd w:val="clear" w:color="auto" w:fill="FFFFFF"/>
        </w:rPr>
      </w:pPr>
    </w:p>
    <w:p w14:paraId="637E8867" w14:textId="77777777" w:rsidR="00815B62" w:rsidRPr="00E71D46" w:rsidRDefault="00052EBB" w:rsidP="00E71D46">
      <w:pPr>
        <w:spacing w:after="0" w:line="276" w:lineRule="auto"/>
        <w:ind w:firstLine="708"/>
        <w:jc w:val="both"/>
        <w:rPr>
          <w:rStyle w:val="Textoennegrita"/>
          <w:rFonts w:ascii="Tahoma" w:hAnsi="Tahoma" w:cs="Tahoma"/>
          <w:b w:val="0"/>
          <w:bCs w:val="0"/>
          <w:sz w:val="24"/>
          <w:szCs w:val="24"/>
        </w:rPr>
      </w:pPr>
      <w:r w:rsidRPr="00E71D46">
        <w:rPr>
          <w:rStyle w:val="Textoennegrita"/>
          <w:rFonts w:ascii="Tahoma" w:hAnsi="Tahoma" w:cs="Tahoma"/>
          <w:b w:val="0"/>
          <w:bCs w:val="0"/>
          <w:sz w:val="24"/>
          <w:szCs w:val="24"/>
        </w:rPr>
        <w:t>El inciso 4 del artículo 86 de la Constitución Política de 1991, establece el principio de subsidiariedad como requisito de procedencia de la acción de tutela y determina que “</w:t>
      </w:r>
      <w:r w:rsidRPr="00BC2ED8">
        <w:rPr>
          <w:rStyle w:val="Textoennegrita"/>
          <w:rFonts w:ascii="Tahoma" w:hAnsi="Tahoma" w:cs="Tahoma"/>
          <w:b w:val="0"/>
          <w:bCs w:val="0"/>
          <w:i/>
          <w:iCs/>
          <w:szCs w:val="24"/>
        </w:rPr>
        <w:t>esta acción sólo procederá cuando el afectado no disponga de otro medio de defensa judicial, salvo que aquella se utilice como mecanismo transitorio para evitar un perjuicio irremediable</w:t>
      </w:r>
      <w:r w:rsidRPr="00E71D46">
        <w:rPr>
          <w:rStyle w:val="Textoennegrita"/>
          <w:rFonts w:ascii="Tahoma" w:hAnsi="Tahoma" w:cs="Tahoma"/>
          <w:b w:val="0"/>
          <w:bCs w:val="0"/>
          <w:sz w:val="24"/>
          <w:szCs w:val="24"/>
        </w:rPr>
        <w:t>”. Por lo anterior, se infiere que, si existen otros mecanismos de defensa judicial que resultan idóneos y eficaces para solicitar la protección de los derechos que se consideran amenazados o vulnerados, se debe acudir a ellos y no a la tutela.</w:t>
      </w:r>
    </w:p>
    <w:p w14:paraId="5630AD66" w14:textId="77777777" w:rsidR="00815B62" w:rsidRPr="00E71D46" w:rsidRDefault="00815B62" w:rsidP="00E71D46">
      <w:pPr>
        <w:spacing w:after="0" w:line="276" w:lineRule="auto"/>
        <w:ind w:firstLine="708"/>
        <w:jc w:val="both"/>
        <w:rPr>
          <w:rStyle w:val="Textoennegrita"/>
          <w:rFonts w:ascii="Tahoma" w:hAnsi="Tahoma" w:cs="Tahoma"/>
          <w:b w:val="0"/>
          <w:bCs w:val="0"/>
          <w:sz w:val="24"/>
          <w:szCs w:val="24"/>
        </w:rPr>
      </w:pPr>
    </w:p>
    <w:p w14:paraId="344C289B" w14:textId="77777777" w:rsidR="00815B62" w:rsidRPr="00E71D46" w:rsidRDefault="00052EBB" w:rsidP="00E71D46">
      <w:pPr>
        <w:spacing w:after="0" w:line="276" w:lineRule="auto"/>
        <w:ind w:firstLine="708"/>
        <w:jc w:val="both"/>
        <w:rPr>
          <w:rFonts w:ascii="Tahoma" w:hAnsi="Tahoma" w:cs="Tahoma"/>
          <w:sz w:val="24"/>
          <w:szCs w:val="24"/>
          <w:lang w:val="zh-CN" w:eastAsia="zh-CN"/>
        </w:rPr>
      </w:pPr>
      <w:r w:rsidRPr="00E71D46">
        <w:rPr>
          <w:rStyle w:val="Textoennegrita"/>
          <w:rFonts w:ascii="Tahoma" w:hAnsi="Tahoma" w:cs="Tahoma"/>
          <w:b w:val="0"/>
          <w:bCs w:val="0"/>
          <w:sz w:val="24"/>
          <w:szCs w:val="24"/>
        </w:rPr>
        <w:t xml:space="preserve">Analizado el presente caso, se tiene que el accionante considera vulnerados sus derechos fundamentales al mínimo vital, a la petición y la dignidad humana en el marco de inconsistencias dentro de su historia laboral. </w:t>
      </w:r>
      <w:r w:rsidRPr="00E71D46">
        <w:rPr>
          <w:rFonts w:ascii="Tahoma" w:hAnsi="Tahoma" w:cs="Tahoma"/>
          <w:sz w:val="24"/>
          <w:szCs w:val="24"/>
          <w:lang w:val="zh-CN"/>
        </w:rPr>
        <w:t xml:space="preserve">En atención de lo anterior, </w:t>
      </w:r>
      <w:r w:rsidRPr="00E71D46">
        <w:rPr>
          <w:rFonts w:ascii="Tahoma" w:hAnsi="Tahoma" w:cs="Tahoma"/>
          <w:sz w:val="24"/>
          <w:szCs w:val="24"/>
          <w:lang w:val="es-ES"/>
        </w:rPr>
        <w:t xml:space="preserve">considera la </w:t>
      </w:r>
      <w:r w:rsidRPr="00E71D46">
        <w:rPr>
          <w:rFonts w:ascii="Tahoma" w:hAnsi="Tahoma" w:cs="Tahoma"/>
          <w:sz w:val="24"/>
          <w:szCs w:val="24"/>
          <w:lang w:val="zh-CN"/>
        </w:rPr>
        <w:t>Sala</w:t>
      </w:r>
      <w:r w:rsidRPr="00E71D46">
        <w:rPr>
          <w:rFonts w:ascii="Tahoma" w:hAnsi="Tahoma" w:cs="Tahoma"/>
          <w:b/>
          <w:bCs/>
          <w:sz w:val="24"/>
          <w:szCs w:val="24"/>
          <w:lang w:val="zh-CN"/>
        </w:rPr>
        <w:t xml:space="preserve"> </w:t>
      </w:r>
      <w:r w:rsidRPr="00E71D46">
        <w:rPr>
          <w:rStyle w:val="Textoennegrita"/>
          <w:rFonts w:ascii="Tahoma" w:hAnsi="Tahoma" w:cs="Tahoma"/>
          <w:b w:val="0"/>
          <w:bCs w:val="0"/>
          <w:sz w:val="24"/>
          <w:szCs w:val="24"/>
        </w:rPr>
        <w:t>pertinente determinar si la presente acción de tutela cumple con el requisito de subsidiariedad</w:t>
      </w:r>
      <w:r w:rsidRPr="00E71D46">
        <w:rPr>
          <w:rStyle w:val="Textoennegrita"/>
          <w:rFonts w:ascii="Tahoma" w:hAnsi="Tahoma" w:cs="Tahoma"/>
          <w:b w:val="0"/>
          <w:bCs w:val="0"/>
          <w:sz w:val="24"/>
          <w:szCs w:val="24"/>
          <w:lang w:val="es-MX"/>
        </w:rPr>
        <w:t>, tal como se hará a continuación</w:t>
      </w:r>
      <w:r w:rsidRPr="00E71D46">
        <w:rPr>
          <w:rStyle w:val="Textoennegrita"/>
          <w:rFonts w:ascii="Tahoma" w:hAnsi="Tahoma" w:cs="Tahoma"/>
          <w:b w:val="0"/>
          <w:bCs w:val="0"/>
          <w:sz w:val="24"/>
          <w:szCs w:val="24"/>
        </w:rPr>
        <w:t>.</w:t>
      </w:r>
      <w:r w:rsidRPr="00E71D46">
        <w:rPr>
          <w:rStyle w:val="Textoennegrita"/>
          <w:rFonts w:ascii="Tahoma" w:hAnsi="Tahoma" w:cs="Tahoma"/>
          <w:sz w:val="24"/>
          <w:szCs w:val="24"/>
        </w:rPr>
        <w:t xml:space="preserve">  </w:t>
      </w:r>
    </w:p>
    <w:p w14:paraId="61829076" w14:textId="77777777" w:rsidR="00815B62" w:rsidRPr="00E71D46" w:rsidRDefault="00815B62" w:rsidP="00E71D46">
      <w:pPr>
        <w:spacing w:after="0" w:line="276" w:lineRule="auto"/>
        <w:jc w:val="both"/>
        <w:rPr>
          <w:rFonts w:ascii="Tahoma" w:hAnsi="Tahoma" w:cs="Tahoma"/>
          <w:sz w:val="24"/>
          <w:szCs w:val="24"/>
          <w:lang w:val="zh-CN" w:eastAsia="zh-CN"/>
        </w:rPr>
      </w:pPr>
    </w:p>
    <w:p w14:paraId="23F94A98" w14:textId="77777777" w:rsidR="00815B62" w:rsidRPr="00E71D46" w:rsidRDefault="00052EBB" w:rsidP="00E71D46">
      <w:pPr>
        <w:pStyle w:val="Prrafodelista"/>
        <w:numPr>
          <w:ilvl w:val="1"/>
          <w:numId w:val="2"/>
        </w:numPr>
        <w:spacing w:after="0" w:line="276" w:lineRule="auto"/>
        <w:jc w:val="both"/>
        <w:rPr>
          <w:rFonts w:ascii="Tahoma" w:hAnsi="Tahoma" w:cs="Tahoma"/>
          <w:b/>
          <w:bCs/>
          <w:sz w:val="24"/>
          <w:szCs w:val="24"/>
          <w:lang w:val="es-ES" w:eastAsia="zh-CN"/>
        </w:rPr>
      </w:pPr>
      <w:r w:rsidRPr="00E71D46">
        <w:rPr>
          <w:rFonts w:ascii="Tahoma" w:hAnsi="Tahoma" w:cs="Tahoma"/>
          <w:b/>
          <w:bCs/>
          <w:sz w:val="24"/>
          <w:szCs w:val="24"/>
          <w:lang w:val="es-ES" w:eastAsia="zh-CN"/>
        </w:rPr>
        <w:lastRenderedPageBreak/>
        <w:t xml:space="preserve">Deber de custodia, conservación y guarda de la información referente al Sistema de Seguridad Social en Pensiones </w:t>
      </w:r>
    </w:p>
    <w:p w14:paraId="2BA226A1" w14:textId="77777777" w:rsidR="00815B62" w:rsidRPr="00E71D46" w:rsidRDefault="00815B62" w:rsidP="00E71D46">
      <w:pPr>
        <w:spacing w:after="0" w:line="276" w:lineRule="auto"/>
        <w:jc w:val="both"/>
        <w:rPr>
          <w:rFonts w:ascii="Tahoma" w:hAnsi="Tahoma" w:cs="Tahoma"/>
          <w:b/>
          <w:bCs/>
          <w:sz w:val="24"/>
          <w:szCs w:val="24"/>
          <w:lang w:val="es-ES" w:eastAsia="zh-CN"/>
        </w:rPr>
      </w:pPr>
    </w:p>
    <w:p w14:paraId="0F192110" w14:textId="5B6D4D66" w:rsidR="00815B62" w:rsidRDefault="00052EBB" w:rsidP="00E71D46">
      <w:pPr>
        <w:spacing w:after="0" w:line="276" w:lineRule="auto"/>
        <w:jc w:val="both"/>
        <w:rPr>
          <w:rFonts w:ascii="Tahoma" w:hAnsi="Tahoma" w:cs="Tahoma"/>
          <w:sz w:val="24"/>
          <w:szCs w:val="24"/>
          <w:lang w:val="es-ES" w:eastAsia="zh-CN"/>
        </w:rPr>
      </w:pPr>
      <w:r w:rsidRPr="00E71D46">
        <w:rPr>
          <w:rFonts w:ascii="Tahoma" w:hAnsi="Tahoma" w:cs="Tahoma"/>
          <w:b/>
          <w:bCs/>
          <w:sz w:val="24"/>
          <w:szCs w:val="24"/>
          <w:lang w:val="es-ES" w:eastAsia="zh-CN"/>
        </w:rPr>
        <w:tab/>
      </w:r>
      <w:r w:rsidRPr="00E71D46">
        <w:rPr>
          <w:rFonts w:ascii="Tahoma" w:hAnsi="Tahoma" w:cs="Tahoma"/>
          <w:sz w:val="24"/>
          <w:szCs w:val="24"/>
          <w:lang w:val="es-ES" w:eastAsia="zh-CN"/>
        </w:rPr>
        <w:t xml:space="preserve">La Corte Constitucional, en su sentencia T-101 de 2020, M.P Cristina Pardo </w:t>
      </w:r>
      <w:proofErr w:type="spellStart"/>
      <w:r w:rsidRPr="00E71D46">
        <w:rPr>
          <w:rFonts w:ascii="Tahoma" w:hAnsi="Tahoma" w:cs="Tahoma"/>
          <w:sz w:val="24"/>
          <w:szCs w:val="24"/>
          <w:lang w:val="es-ES" w:eastAsia="zh-CN"/>
        </w:rPr>
        <w:t>Schlesinger</w:t>
      </w:r>
      <w:proofErr w:type="spellEnd"/>
      <w:r w:rsidRPr="00E71D46">
        <w:rPr>
          <w:rFonts w:ascii="Tahoma" w:hAnsi="Tahoma" w:cs="Tahoma"/>
          <w:sz w:val="24"/>
          <w:szCs w:val="24"/>
          <w:lang w:val="es-ES" w:eastAsia="zh-CN"/>
        </w:rPr>
        <w:t xml:space="preserve"> en lo referente a la responsabilidad por parte de las administradoras de pensiones de la información incorporada a las historias laborales de los afiliados mencionó</w:t>
      </w:r>
      <w:r w:rsidRPr="00E71D46">
        <w:rPr>
          <w:rStyle w:val="Refdenotaalpie"/>
          <w:rFonts w:ascii="Tahoma" w:hAnsi="Tahoma" w:cs="Tahoma"/>
          <w:sz w:val="24"/>
          <w:szCs w:val="24"/>
          <w:lang w:val="es-ES" w:eastAsia="zh-CN"/>
        </w:rPr>
        <w:footnoteReference w:id="1"/>
      </w:r>
      <w:r w:rsidRPr="00E71D46">
        <w:rPr>
          <w:rFonts w:ascii="Tahoma" w:hAnsi="Tahoma" w:cs="Tahoma"/>
          <w:sz w:val="24"/>
          <w:szCs w:val="24"/>
          <w:lang w:val="es-ES" w:eastAsia="zh-CN"/>
        </w:rPr>
        <w:t>:</w:t>
      </w:r>
    </w:p>
    <w:p w14:paraId="0B3F1BF9" w14:textId="77777777" w:rsidR="00292B87" w:rsidRPr="00E71D46" w:rsidRDefault="00292B87" w:rsidP="00E71D46">
      <w:pPr>
        <w:spacing w:after="0" w:line="276" w:lineRule="auto"/>
        <w:jc w:val="both"/>
        <w:rPr>
          <w:rFonts w:ascii="Tahoma" w:hAnsi="Tahoma" w:cs="Tahoma"/>
          <w:sz w:val="24"/>
          <w:szCs w:val="24"/>
          <w:lang w:val="es-ES" w:eastAsia="zh-CN"/>
        </w:rPr>
      </w:pPr>
    </w:p>
    <w:p w14:paraId="4FD2936D" w14:textId="66B25772" w:rsidR="00815B62" w:rsidRPr="00BC2ED8" w:rsidRDefault="00052EBB" w:rsidP="00BC2ED8">
      <w:pPr>
        <w:spacing w:after="0" w:line="240" w:lineRule="auto"/>
        <w:ind w:left="426" w:right="420"/>
        <w:jc w:val="both"/>
        <w:rPr>
          <w:rStyle w:val="Textoennegrita"/>
          <w:rFonts w:ascii="Tahoma" w:hAnsi="Tahoma" w:cs="Tahoma"/>
          <w:b w:val="0"/>
          <w:bCs w:val="0"/>
          <w:i/>
          <w:iCs/>
          <w:szCs w:val="24"/>
          <w:lang w:eastAsia="es-CO"/>
        </w:rPr>
      </w:pPr>
      <w:r w:rsidRPr="00BC2ED8">
        <w:rPr>
          <w:rStyle w:val="Textoennegrita"/>
          <w:rFonts w:ascii="Tahoma" w:hAnsi="Tahoma" w:cs="Tahoma"/>
          <w:b w:val="0"/>
          <w:bCs w:val="0"/>
          <w:i/>
          <w:iCs/>
          <w:szCs w:val="24"/>
          <w:lang w:eastAsia="es-CO"/>
        </w:rPr>
        <w:t>3.4. Además de la responsabilidad de manejo de información que surge para las administradoras de fondos de pensiones, está aquella dirigida a la custodia, conservación y guarda de la información necesaria para, en el momento requerido, determinar si su afiliado cumple o no con los requisitos para acceder a una pensión, incluyendo los documentos físicos o magnéticos que soportan dicha información, de tal manera que la garantía del derecho pensional de una persona no puede verse comprometida por la presencia de inconsistencias en su historia laboral, atribuibles a problemas operativos o administrativos en el manejo de esos documentos.</w:t>
      </w:r>
    </w:p>
    <w:p w14:paraId="62D1B0FD" w14:textId="77777777" w:rsidR="00292B87" w:rsidRPr="00BC2ED8" w:rsidRDefault="00292B87" w:rsidP="00BC2ED8">
      <w:pPr>
        <w:spacing w:after="0" w:line="240" w:lineRule="auto"/>
        <w:ind w:left="426" w:right="420"/>
        <w:jc w:val="both"/>
        <w:rPr>
          <w:rStyle w:val="Textoennegrita"/>
          <w:rFonts w:ascii="Tahoma" w:hAnsi="Tahoma" w:cs="Tahoma"/>
          <w:b w:val="0"/>
          <w:bCs w:val="0"/>
          <w:i/>
          <w:iCs/>
          <w:szCs w:val="24"/>
          <w:lang w:eastAsia="es-CO"/>
        </w:rPr>
      </w:pPr>
    </w:p>
    <w:p w14:paraId="01481D74" w14:textId="7F794688" w:rsidR="00815B62" w:rsidRPr="00BC2ED8" w:rsidRDefault="00052EBB" w:rsidP="00BC2ED8">
      <w:pPr>
        <w:spacing w:after="0" w:line="240" w:lineRule="auto"/>
        <w:ind w:left="426" w:right="420"/>
        <w:jc w:val="both"/>
        <w:rPr>
          <w:rFonts w:ascii="Tahoma" w:eastAsia="Times New Roman" w:hAnsi="Tahoma" w:cs="Tahoma"/>
          <w:i/>
          <w:iCs/>
          <w:color w:val="2D2D2D"/>
          <w:szCs w:val="24"/>
          <w:lang w:eastAsia="es-CO"/>
        </w:rPr>
      </w:pPr>
      <w:r w:rsidRPr="00BC2ED8">
        <w:rPr>
          <w:rStyle w:val="Textoennegrita"/>
          <w:rFonts w:ascii="Tahoma" w:hAnsi="Tahoma" w:cs="Tahoma"/>
          <w:b w:val="0"/>
          <w:bCs w:val="0"/>
          <w:i/>
          <w:iCs/>
          <w:szCs w:val="24"/>
          <w:lang w:eastAsia="es-CO"/>
        </w:rPr>
        <w:t xml:space="preserve"> 3.5. Más allá de la simple guarda o custodia de los documentos que soportan la historia laboral de sus afiliados, las administradoras de fondos de pensiones tienen el deber de organizar y sistematizar esos datos, por lo que esta Corporación ha concluido que “no es posible </w:t>
      </w:r>
      <w:proofErr w:type="gramStart"/>
      <w:r w:rsidRPr="00BC2ED8">
        <w:rPr>
          <w:rStyle w:val="Textoennegrita"/>
          <w:rFonts w:ascii="Tahoma" w:hAnsi="Tahoma" w:cs="Tahoma"/>
          <w:b w:val="0"/>
          <w:bCs w:val="0"/>
          <w:i/>
          <w:iCs/>
          <w:szCs w:val="24"/>
          <w:lang w:eastAsia="es-CO"/>
        </w:rPr>
        <w:t>trasladarle</w:t>
      </w:r>
      <w:proofErr w:type="gramEnd"/>
      <w:r w:rsidRPr="00BC2ED8">
        <w:rPr>
          <w:rStyle w:val="Textoennegrita"/>
          <w:rFonts w:ascii="Tahoma" w:hAnsi="Tahoma" w:cs="Tahoma"/>
          <w:b w:val="0"/>
          <w:bCs w:val="0"/>
          <w:i/>
          <w:iCs/>
          <w:szCs w:val="24"/>
          <w:lang w:eastAsia="es-CO"/>
        </w:rPr>
        <w:t xml:space="preserve"> a los afiliados las consecuencias negativas a los defectos que puedan derivarse de la infracción de ese deber. En ese sentido, los efectos de los errores operacionales en la administración de las historias laborales deben ser, por el contrario, asumidos por la entidad administradora, que cuenta con los medios y la infraestructura para gestionar los datos de las cotizaciones y sus soportes, para evitar su pérdida o deterioro e impedir que el afiliado sufra los efectos negativos que puedan derivarse de cualquiera de esas circunstancias”</w:t>
      </w:r>
      <w:r w:rsidRPr="00BC2ED8">
        <w:rPr>
          <w:rFonts w:ascii="Tahoma" w:eastAsia="Times New Roman" w:hAnsi="Tahoma" w:cs="Tahoma"/>
          <w:i/>
          <w:iCs/>
          <w:color w:val="2D2D2D"/>
          <w:szCs w:val="24"/>
          <w:lang w:eastAsia="es-CO"/>
        </w:rPr>
        <w:t>.</w:t>
      </w:r>
    </w:p>
    <w:p w14:paraId="17AD93B2" w14:textId="77777777" w:rsidR="00815B62" w:rsidRPr="00E71D46" w:rsidRDefault="00815B62" w:rsidP="00E71D46">
      <w:pPr>
        <w:spacing w:after="0" w:line="276" w:lineRule="auto"/>
        <w:jc w:val="both"/>
        <w:rPr>
          <w:rFonts w:ascii="Tahoma" w:hAnsi="Tahoma" w:cs="Tahoma"/>
          <w:b/>
          <w:bCs/>
          <w:sz w:val="24"/>
          <w:szCs w:val="24"/>
          <w:lang w:val="es-ES" w:eastAsia="zh-CN"/>
        </w:rPr>
      </w:pPr>
    </w:p>
    <w:p w14:paraId="6ECA8F68" w14:textId="7A1E06F4" w:rsidR="00815B62" w:rsidRDefault="00052EBB" w:rsidP="00E71D46">
      <w:pPr>
        <w:spacing w:after="0" w:line="276" w:lineRule="auto"/>
        <w:jc w:val="both"/>
        <w:rPr>
          <w:rFonts w:ascii="Tahoma" w:hAnsi="Tahoma" w:cs="Tahoma"/>
          <w:sz w:val="24"/>
          <w:szCs w:val="24"/>
          <w:lang w:val="es-ES" w:eastAsia="zh-CN"/>
        </w:rPr>
      </w:pPr>
      <w:r w:rsidRPr="00E71D46">
        <w:rPr>
          <w:rFonts w:ascii="Tahoma" w:hAnsi="Tahoma" w:cs="Tahoma"/>
          <w:b/>
          <w:bCs/>
          <w:sz w:val="24"/>
          <w:szCs w:val="24"/>
          <w:lang w:val="es-ES" w:eastAsia="zh-CN"/>
        </w:rPr>
        <w:tab/>
      </w:r>
      <w:r w:rsidRPr="00E71D46">
        <w:rPr>
          <w:rFonts w:ascii="Tahoma" w:hAnsi="Tahoma" w:cs="Tahoma"/>
          <w:sz w:val="24"/>
          <w:szCs w:val="24"/>
          <w:lang w:val="es-ES" w:eastAsia="zh-CN"/>
        </w:rPr>
        <w:t>En igual medida, el alto tribunal, en su sentencia SU-405 de 2021, M.P Diana Fajardo Rivera determinó</w:t>
      </w:r>
      <w:r w:rsidRPr="00E71D46">
        <w:rPr>
          <w:rStyle w:val="Refdenotaalpie"/>
          <w:rFonts w:ascii="Tahoma" w:hAnsi="Tahoma" w:cs="Tahoma"/>
          <w:sz w:val="24"/>
          <w:szCs w:val="24"/>
          <w:lang w:val="es-ES" w:eastAsia="zh-CN"/>
        </w:rPr>
        <w:footnoteReference w:id="2"/>
      </w:r>
      <w:r w:rsidRPr="00E71D46">
        <w:rPr>
          <w:rFonts w:ascii="Tahoma" w:hAnsi="Tahoma" w:cs="Tahoma"/>
          <w:sz w:val="24"/>
          <w:szCs w:val="24"/>
          <w:lang w:val="es-ES" w:eastAsia="zh-CN"/>
        </w:rPr>
        <w:t>:</w:t>
      </w:r>
    </w:p>
    <w:p w14:paraId="6CFDC6EF" w14:textId="77777777" w:rsidR="00AE7F4D" w:rsidRPr="00E71D46" w:rsidRDefault="00AE7F4D" w:rsidP="00E71D46">
      <w:pPr>
        <w:spacing w:after="0" w:line="276" w:lineRule="auto"/>
        <w:jc w:val="both"/>
        <w:rPr>
          <w:rFonts w:ascii="Tahoma" w:hAnsi="Tahoma" w:cs="Tahoma"/>
          <w:sz w:val="24"/>
          <w:szCs w:val="24"/>
          <w:lang w:val="es-ES" w:eastAsia="zh-CN"/>
        </w:rPr>
      </w:pPr>
    </w:p>
    <w:p w14:paraId="2A4DEF38" w14:textId="77777777" w:rsidR="00815B62" w:rsidRPr="00BC2ED8" w:rsidRDefault="00052EBB" w:rsidP="00BC2ED8">
      <w:pPr>
        <w:spacing w:after="0" w:line="240" w:lineRule="auto"/>
        <w:ind w:left="426" w:right="420"/>
        <w:jc w:val="both"/>
        <w:rPr>
          <w:rStyle w:val="Textoennegrita"/>
          <w:rFonts w:ascii="Tahoma" w:hAnsi="Tahoma" w:cs="Tahoma"/>
          <w:b w:val="0"/>
          <w:bCs w:val="0"/>
          <w:i/>
          <w:iCs/>
          <w:szCs w:val="24"/>
          <w:lang w:eastAsia="es-CO"/>
        </w:rPr>
      </w:pPr>
      <w:r w:rsidRPr="00BC2ED8">
        <w:rPr>
          <w:rStyle w:val="Textoennegrita"/>
          <w:rFonts w:ascii="Tahoma" w:hAnsi="Tahoma" w:cs="Tahoma"/>
          <w:b w:val="0"/>
          <w:bCs w:val="0"/>
          <w:i/>
          <w:iCs/>
          <w:szCs w:val="24"/>
          <w:lang w:eastAsia="es-CO"/>
        </w:rPr>
        <w:t>“(i) el deber de custodiar, conservar y guardar la información y los documentos que soportan las cotizaciones, que hace referencia al especial cuidado que deben tener las entidades al organizar y manipular las historias laborales; (ii) la obligación de consignar información cierta, precisa, fidedigna y actualizada en las historias laborales, que se enfoca en las características mínimas que deben reunir los datos contenidos en los registros laborales; (iii) el deber de brindar respuestas oportunas y completas a las solicitudes de información, corrección o actualización de la historia laboral que formulen los afiliados al Sistema General de Pensiones, lo anterior porque en el marco de garantizar la veracidad de la información, en caso de que ésta sea inexacta, se debe garantizar la oportunidad y los canales adecuados para que los interesados presenten sus peticiones de corrección y sean respondidas en debida forma; y (iv) la obligación del respeto del acto propio, que se torna en una protección al trabajador cuando la entidad modifica la información de sus cotizaciones de forma intempestiva.”</w:t>
      </w:r>
    </w:p>
    <w:p w14:paraId="0DE4B5B7" w14:textId="77777777" w:rsidR="00815B62" w:rsidRPr="00E71D46" w:rsidRDefault="00052EBB" w:rsidP="00E71D46">
      <w:pPr>
        <w:spacing w:after="0" w:line="276" w:lineRule="auto"/>
        <w:jc w:val="both"/>
        <w:rPr>
          <w:rFonts w:ascii="Tahoma" w:hAnsi="Tahoma" w:cs="Tahoma"/>
          <w:sz w:val="24"/>
          <w:szCs w:val="24"/>
          <w:lang w:val="zh-CN" w:eastAsia="zh-CN"/>
        </w:rPr>
      </w:pPr>
      <w:r w:rsidRPr="00E71D46">
        <w:rPr>
          <w:rFonts w:ascii="Tahoma" w:hAnsi="Tahoma" w:cs="Tahoma"/>
          <w:sz w:val="24"/>
          <w:szCs w:val="24"/>
          <w:lang w:val="zh-CN" w:eastAsia="zh-CN"/>
        </w:rPr>
        <w:tab/>
      </w:r>
    </w:p>
    <w:p w14:paraId="7EEAFB11" w14:textId="7DAD363D" w:rsidR="00815B62" w:rsidRDefault="00052EBB" w:rsidP="00E71D46">
      <w:pPr>
        <w:spacing w:after="0" w:line="276" w:lineRule="auto"/>
        <w:jc w:val="both"/>
        <w:rPr>
          <w:rFonts w:ascii="Tahoma" w:hAnsi="Tahoma" w:cs="Tahoma"/>
          <w:sz w:val="24"/>
          <w:szCs w:val="24"/>
          <w:lang w:val="es-ES" w:eastAsia="zh-CN"/>
        </w:rPr>
      </w:pPr>
      <w:r w:rsidRPr="00E71D46">
        <w:rPr>
          <w:rFonts w:ascii="Tahoma" w:hAnsi="Tahoma" w:cs="Tahoma"/>
          <w:sz w:val="24"/>
          <w:szCs w:val="24"/>
          <w:lang w:val="zh-CN" w:eastAsia="zh-CN"/>
        </w:rPr>
        <w:tab/>
      </w:r>
      <w:r w:rsidRPr="00E71D46">
        <w:rPr>
          <w:rFonts w:ascii="Tahoma" w:hAnsi="Tahoma" w:cs="Tahoma"/>
          <w:sz w:val="24"/>
          <w:szCs w:val="24"/>
          <w:lang w:val="es-ES" w:eastAsia="zh-CN"/>
        </w:rPr>
        <w:t xml:space="preserve">A su vez, en lo referente a </w:t>
      </w:r>
      <w:r w:rsidR="00AE7F4D" w:rsidRPr="00E71D46">
        <w:rPr>
          <w:rFonts w:ascii="Tahoma" w:hAnsi="Tahoma" w:cs="Tahoma"/>
          <w:sz w:val="24"/>
          <w:szCs w:val="24"/>
          <w:lang w:val="es-ES" w:eastAsia="zh-CN"/>
        </w:rPr>
        <w:t>las inconsistencias</w:t>
      </w:r>
      <w:r w:rsidRPr="00E71D46">
        <w:rPr>
          <w:rFonts w:ascii="Tahoma" w:hAnsi="Tahoma" w:cs="Tahoma"/>
          <w:sz w:val="24"/>
          <w:szCs w:val="24"/>
          <w:lang w:val="es-ES" w:eastAsia="zh-CN"/>
        </w:rPr>
        <w:t xml:space="preserve"> que se presentan en las historias laborales de los afiliados a las administradoras de pensiones estableció:</w:t>
      </w:r>
    </w:p>
    <w:p w14:paraId="7906BDA4" w14:textId="77777777" w:rsidR="00AE7F4D" w:rsidRPr="00E71D46" w:rsidRDefault="00AE7F4D" w:rsidP="00E71D46">
      <w:pPr>
        <w:spacing w:after="0" w:line="276" w:lineRule="auto"/>
        <w:jc w:val="both"/>
        <w:rPr>
          <w:rFonts w:ascii="Tahoma" w:hAnsi="Tahoma" w:cs="Tahoma"/>
          <w:sz w:val="24"/>
          <w:szCs w:val="24"/>
          <w:lang w:val="es-ES" w:eastAsia="zh-CN"/>
        </w:rPr>
      </w:pPr>
    </w:p>
    <w:p w14:paraId="67A6BCC2" w14:textId="77777777" w:rsidR="00815B62" w:rsidRPr="00BC2ED8" w:rsidRDefault="00052EBB" w:rsidP="00BC2ED8">
      <w:pPr>
        <w:spacing w:after="0" w:line="240" w:lineRule="auto"/>
        <w:ind w:left="426" w:right="420"/>
        <w:jc w:val="both"/>
        <w:rPr>
          <w:rStyle w:val="Textoennegrita"/>
          <w:rFonts w:ascii="Tahoma" w:hAnsi="Tahoma" w:cs="Tahoma"/>
          <w:b w:val="0"/>
          <w:bCs w:val="0"/>
          <w:i/>
          <w:iCs/>
          <w:szCs w:val="24"/>
          <w:lang w:eastAsia="es-CO"/>
        </w:rPr>
      </w:pPr>
      <w:r w:rsidRPr="00BC2ED8">
        <w:rPr>
          <w:rStyle w:val="Textoennegrita"/>
          <w:rFonts w:ascii="Tahoma" w:hAnsi="Tahoma" w:cs="Tahoma"/>
          <w:b w:val="0"/>
          <w:bCs w:val="0"/>
          <w:i/>
          <w:iCs/>
          <w:szCs w:val="24"/>
          <w:lang w:eastAsia="es-CO"/>
        </w:rPr>
        <w:t xml:space="preserve">La jurisprudencia ha señalado de forma reiterada que: (i) la carga de la prueba sobre la exactitud o veracidad de los datos que obran en la historia laboral recae sobre las administradoras de pensiones; (ii) la desorganización, la no sistematización de los </w:t>
      </w:r>
      <w:r w:rsidRPr="00BC2ED8">
        <w:rPr>
          <w:rStyle w:val="Textoennegrita"/>
          <w:rFonts w:ascii="Tahoma" w:hAnsi="Tahoma" w:cs="Tahoma"/>
          <w:b w:val="0"/>
          <w:bCs w:val="0"/>
          <w:i/>
          <w:iCs/>
          <w:szCs w:val="24"/>
          <w:lang w:eastAsia="es-CO"/>
        </w:rPr>
        <w:lastRenderedPageBreak/>
        <w:t>datos o el descuido, no pueden repercutir negativamente en el trabajador; (iii) solo ante razones justificadas y debidamente sustentadas ante el afiliado es posible modificar la información contenida en la historia laboral, sin trasgredir el principio de respeto por el acto propio y de la confianza legítima.</w:t>
      </w:r>
    </w:p>
    <w:p w14:paraId="66204FF1" w14:textId="77777777" w:rsidR="00815B62" w:rsidRPr="00E71D46" w:rsidRDefault="00815B62" w:rsidP="00E71D46">
      <w:pPr>
        <w:spacing w:after="0" w:line="276" w:lineRule="auto"/>
        <w:ind w:left="708"/>
        <w:jc w:val="both"/>
        <w:rPr>
          <w:rStyle w:val="Textoennegrita"/>
          <w:rFonts w:ascii="Tahoma" w:hAnsi="Tahoma" w:cs="Tahoma"/>
          <w:b w:val="0"/>
          <w:bCs w:val="0"/>
          <w:i/>
          <w:iCs/>
          <w:sz w:val="24"/>
          <w:szCs w:val="24"/>
        </w:rPr>
      </w:pPr>
    </w:p>
    <w:p w14:paraId="7F700290" w14:textId="77777777" w:rsidR="00815B62" w:rsidRPr="00E71D46" w:rsidRDefault="00052EBB" w:rsidP="00E71D46">
      <w:pPr>
        <w:pStyle w:val="Prrafodelista"/>
        <w:numPr>
          <w:ilvl w:val="1"/>
          <w:numId w:val="2"/>
        </w:numPr>
        <w:spacing w:after="0" w:line="276" w:lineRule="auto"/>
        <w:jc w:val="both"/>
        <w:rPr>
          <w:rFonts w:ascii="Tahoma" w:hAnsi="Tahoma" w:cs="Tahoma"/>
          <w:b/>
          <w:bCs/>
          <w:sz w:val="24"/>
          <w:szCs w:val="24"/>
          <w:lang w:val="zh-CN"/>
        </w:rPr>
      </w:pPr>
      <w:r w:rsidRPr="00E71D46">
        <w:rPr>
          <w:rFonts w:ascii="Tahoma" w:hAnsi="Tahoma" w:cs="Tahoma"/>
          <w:b/>
          <w:bCs/>
          <w:sz w:val="24"/>
          <w:szCs w:val="24"/>
          <w:lang w:val="zh-CN"/>
        </w:rPr>
        <w:t xml:space="preserve">Derecho fundamental de petición </w:t>
      </w:r>
    </w:p>
    <w:p w14:paraId="2DBF0D7D" w14:textId="77777777" w:rsidR="00815B62" w:rsidRPr="00E71D46" w:rsidRDefault="00815B62" w:rsidP="00E71D46">
      <w:pPr>
        <w:spacing w:after="0" w:line="276" w:lineRule="auto"/>
        <w:ind w:firstLine="708"/>
        <w:jc w:val="both"/>
        <w:rPr>
          <w:rFonts w:ascii="Tahoma" w:hAnsi="Tahoma" w:cs="Tahoma"/>
          <w:b/>
          <w:bCs/>
          <w:sz w:val="24"/>
          <w:szCs w:val="24"/>
          <w:lang w:val="zh-CN"/>
        </w:rPr>
      </w:pPr>
    </w:p>
    <w:p w14:paraId="7B812307" w14:textId="12A6239C" w:rsidR="00815B62" w:rsidRDefault="00052EBB" w:rsidP="00E71D46">
      <w:pPr>
        <w:spacing w:after="0" w:line="276" w:lineRule="auto"/>
        <w:ind w:firstLine="708"/>
        <w:rPr>
          <w:rStyle w:val="Textoennegrita"/>
          <w:rFonts w:ascii="Tahoma" w:hAnsi="Tahoma" w:cs="Tahoma"/>
          <w:b w:val="0"/>
          <w:bCs w:val="0"/>
          <w:sz w:val="24"/>
          <w:szCs w:val="24"/>
        </w:rPr>
      </w:pPr>
      <w:r w:rsidRPr="00E71D46">
        <w:rPr>
          <w:rStyle w:val="Textoennegrita"/>
          <w:rFonts w:ascii="Tahoma" w:hAnsi="Tahoma" w:cs="Tahoma"/>
          <w:b w:val="0"/>
          <w:bCs w:val="0"/>
          <w:sz w:val="24"/>
          <w:szCs w:val="24"/>
        </w:rPr>
        <w:t>El artículo 23 de la Constitución Política de 1991, establece:</w:t>
      </w:r>
    </w:p>
    <w:p w14:paraId="0AB0C1DC" w14:textId="77777777" w:rsidR="00AE7F4D" w:rsidRPr="00E71D46" w:rsidRDefault="00AE7F4D" w:rsidP="00E71D46">
      <w:pPr>
        <w:spacing w:after="0" w:line="276" w:lineRule="auto"/>
        <w:ind w:firstLine="708"/>
        <w:rPr>
          <w:rStyle w:val="Textoennegrita"/>
          <w:rFonts w:ascii="Tahoma" w:hAnsi="Tahoma" w:cs="Tahoma"/>
          <w:b w:val="0"/>
          <w:bCs w:val="0"/>
          <w:sz w:val="24"/>
          <w:szCs w:val="24"/>
        </w:rPr>
      </w:pPr>
    </w:p>
    <w:p w14:paraId="107A1F58" w14:textId="77777777" w:rsidR="00815B62" w:rsidRPr="00BC2ED8" w:rsidRDefault="00052EBB" w:rsidP="00BC2ED8">
      <w:pPr>
        <w:spacing w:after="0" w:line="240" w:lineRule="auto"/>
        <w:ind w:left="426" w:right="420"/>
        <w:jc w:val="both"/>
        <w:rPr>
          <w:rStyle w:val="Textoennegrita"/>
          <w:rFonts w:ascii="Tahoma" w:hAnsi="Tahoma" w:cs="Tahoma"/>
          <w:b w:val="0"/>
          <w:bCs w:val="0"/>
          <w:i/>
          <w:iCs/>
          <w:szCs w:val="24"/>
          <w:lang w:eastAsia="es-CO"/>
        </w:rPr>
      </w:pPr>
      <w:r w:rsidRPr="00BC2ED8">
        <w:rPr>
          <w:rStyle w:val="Textoennegrita"/>
          <w:rFonts w:ascii="Tahoma" w:hAnsi="Tahoma" w:cs="Tahoma"/>
          <w:b w:val="0"/>
          <w:bCs w:val="0"/>
          <w:i/>
          <w:iCs/>
          <w:szCs w:val="24"/>
          <w:lang w:eastAsia="es-CO"/>
        </w:rPr>
        <w:t>"Toda persona tiene derecho a presentar peticiones respetuosas a las autoridades por motivos de interés general o particular y a obtener pronta resolución. El legislador podrá reglamentar su ejercicio ante organizaciones privadas para garantizar los derechos fundamentales.”</w:t>
      </w:r>
    </w:p>
    <w:p w14:paraId="6B62F1B3" w14:textId="77777777" w:rsidR="00815B62" w:rsidRPr="00E71D46" w:rsidRDefault="00815B62" w:rsidP="00E71D46">
      <w:pPr>
        <w:spacing w:after="0" w:line="276" w:lineRule="auto"/>
        <w:rPr>
          <w:rFonts w:ascii="Tahoma" w:hAnsi="Tahoma" w:cs="Tahoma"/>
          <w:b/>
          <w:bCs/>
          <w:sz w:val="24"/>
          <w:szCs w:val="24"/>
          <w:lang w:val="es-ES"/>
        </w:rPr>
      </w:pPr>
    </w:p>
    <w:p w14:paraId="27A91D8D" w14:textId="3A09D283" w:rsidR="00815B62" w:rsidRDefault="00052EBB" w:rsidP="00E71D46">
      <w:pPr>
        <w:spacing w:after="0" w:line="276" w:lineRule="auto"/>
        <w:ind w:firstLine="708"/>
        <w:jc w:val="both"/>
        <w:rPr>
          <w:rFonts w:ascii="Tahoma" w:hAnsi="Tahoma" w:cs="Tahoma"/>
          <w:sz w:val="24"/>
          <w:szCs w:val="24"/>
          <w:lang w:val="es-ES"/>
        </w:rPr>
      </w:pPr>
      <w:r w:rsidRPr="00E71D46">
        <w:rPr>
          <w:rFonts w:ascii="Tahoma" w:hAnsi="Tahoma" w:cs="Tahoma"/>
          <w:sz w:val="24"/>
          <w:szCs w:val="24"/>
          <w:lang w:val="es-ES"/>
        </w:rPr>
        <w:t>Por su parte, el derecho fundamental de petición fue reglamento a través de la ley 1755 expedida el 30 de junio del año 2015, la cual en su artículo 13 establece</w:t>
      </w:r>
      <w:r w:rsidRPr="00E71D46">
        <w:rPr>
          <w:rStyle w:val="Refdenotaalpie"/>
          <w:rFonts w:ascii="Tahoma" w:hAnsi="Tahoma" w:cs="Tahoma"/>
          <w:sz w:val="24"/>
          <w:szCs w:val="24"/>
          <w:lang w:val="es-ES"/>
        </w:rPr>
        <w:footnoteReference w:id="3"/>
      </w:r>
      <w:r w:rsidRPr="00E71D46">
        <w:rPr>
          <w:rFonts w:ascii="Tahoma" w:hAnsi="Tahoma" w:cs="Tahoma"/>
          <w:sz w:val="24"/>
          <w:szCs w:val="24"/>
          <w:lang w:val="es-ES"/>
        </w:rPr>
        <w:t>:</w:t>
      </w:r>
    </w:p>
    <w:p w14:paraId="25DDD145" w14:textId="77777777" w:rsidR="00AE7F4D" w:rsidRPr="00E71D46" w:rsidRDefault="00AE7F4D" w:rsidP="00E71D46">
      <w:pPr>
        <w:spacing w:after="0" w:line="276" w:lineRule="auto"/>
        <w:ind w:firstLine="708"/>
        <w:jc w:val="both"/>
        <w:rPr>
          <w:rFonts w:ascii="Tahoma" w:hAnsi="Tahoma" w:cs="Tahoma"/>
          <w:sz w:val="24"/>
          <w:szCs w:val="24"/>
          <w:lang w:val="es-ES"/>
        </w:rPr>
      </w:pPr>
    </w:p>
    <w:p w14:paraId="37912DC4" w14:textId="77777777" w:rsidR="00815B62" w:rsidRPr="00BC2ED8" w:rsidRDefault="00052EBB" w:rsidP="00BC2ED8">
      <w:pPr>
        <w:spacing w:after="0" w:line="240" w:lineRule="auto"/>
        <w:ind w:left="426" w:right="420"/>
        <w:jc w:val="both"/>
        <w:rPr>
          <w:rStyle w:val="Textoennegrita"/>
          <w:rFonts w:ascii="Tahoma" w:hAnsi="Tahoma" w:cs="Tahoma"/>
          <w:b w:val="0"/>
          <w:bCs w:val="0"/>
          <w:i/>
          <w:iCs/>
          <w:szCs w:val="24"/>
          <w:lang w:eastAsia="es-CO"/>
        </w:rPr>
      </w:pPr>
      <w:r w:rsidRPr="00BC2ED8">
        <w:rPr>
          <w:rStyle w:val="Textoennegrita"/>
          <w:rFonts w:ascii="Tahoma" w:hAnsi="Tahoma" w:cs="Tahoma"/>
          <w:b w:val="0"/>
          <w:bCs w:val="0"/>
          <w:i/>
          <w:iCs/>
          <w:szCs w:val="24"/>
          <w:lang w:eastAsia="es-CO"/>
        </w:rPr>
        <w:t>Toda persona tiene derecho a presentar peticiones respetuosas a las autoridades, en los términos señalados en este código, por motivos de interés general o particular, y a obtener pronta resolución completa y de fondo sobre la misma.</w:t>
      </w:r>
    </w:p>
    <w:p w14:paraId="02F2C34E" w14:textId="77777777" w:rsidR="00815B62" w:rsidRPr="00BC2ED8" w:rsidRDefault="00815B62" w:rsidP="00BC2ED8">
      <w:pPr>
        <w:spacing w:after="0" w:line="240" w:lineRule="auto"/>
        <w:ind w:left="426" w:right="420"/>
        <w:jc w:val="both"/>
        <w:rPr>
          <w:rStyle w:val="Textoennegrita"/>
          <w:rFonts w:ascii="Tahoma" w:hAnsi="Tahoma" w:cs="Tahoma"/>
          <w:b w:val="0"/>
          <w:bCs w:val="0"/>
          <w:i/>
          <w:iCs/>
          <w:szCs w:val="24"/>
          <w:lang w:eastAsia="es-CO"/>
        </w:rPr>
      </w:pPr>
    </w:p>
    <w:p w14:paraId="3029025D" w14:textId="77777777" w:rsidR="00815B62" w:rsidRPr="00BC2ED8" w:rsidRDefault="00052EBB" w:rsidP="00BC2ED8">
      <w:pPr>
        <w:spacing w:after="0" w:line="240" w:lineRule="auto"/>
        <w:ind w:left="426" w:right="420"/>
        <w:jc w:val="both"/>
        <w:rPr>
          <w:rStyle w:val="Textoennegrita"/>
          <w:rFonts w:ascii="Tahoma" w:hAnsi="Tahoma" w:cs="Tahoma"/>
          <w:b w:val="0"/>
          <w:bCs w:val="0"/>
          <w:i/>
          <w:iCs/>
          <w:szCs w:val="24"/>
          <w:lang w:eastAsia="es-CO"/>
        </w:rPr>
      </w:pPr>
      <w:r w:rsidRPr="00BC2ED8">
        <w:rPr>
          <w:rStyle w:val="Textoennegrita"/>
          <w:rFonts w:ascii="Tahoma" w:hAnsi="Tahoma" w:cs="Tahoma"/>
          <w:b w:val="0"/>
          <w:bCs w:val="0"/>
          <w:i/>
          <w:iCs/>
          <w:szCs w:val="24"/>
          <w:lang w:eastAsia="es-CO"/>
        </w:rPr>
        <w:t>Toda actuación que inicie cualquier persona ante las autoridades implica el ejercicio del derecho de petición consagrado en el artículo </w:t>
      </w:r>
      <w:hyperlink r:id="rId11" w:anchor="23" w:history="1">
        <w:r w:rsidRPr="00BC2ED8">
          <w:rPr>
            <w:rStyle w:val="Textoennegrita"/>
            <w:rFonts w:ascii="Tahoma" w:hAnsi="Tahoma" w:cs="Tahoma"/>
            <w:b w:val="0"/>
            <w:bCs w:val="0"/>
            <w:i/>
            <w:iCs/>
            <w:szCs w:val="24"/>
            <w:lang w:eastAsia="es-CO"/>
          </w:rPr>
          <w:t>23</w:t>
        </w:r>
      </w:hyperlink>
      <w:r w:rsidRPr="00BC2ED8">
        <w:rPr>
          <w:rStyle w:val="Textoennegrita"/>
          <w:rFonts w:ascii="Tahoma" w:hAnsi="Tahoma" w:cs="Tahoma"/>
          <w:b w:val="0"/>
          <w:bCs w:val="0"/>
          <w:i/>
          <w:iCs/>
          <w:szCs w:val="24"/>
          <w:lang w:eastAsia="es-CO"/>
        </w:rPr>
        <w:t> de la Constitución Política, sin que sea necesario invocarlo. Mediante él, entre otras actuaciones, se podrá solicitar: el reconocimiento de un derecho, la intervención de una entidad o funcionario, la resolución de una situación jurídica, la prestación de un servicio, requerir información, consultar, examinar y requerir copias de documentos, formular consultas, quejas, denuncias y reclamos e interponer recursos.</w:t>
      </w:r>
    </w:p>
    <w:p w14:paraId="680A4E5D" w14:textId="77777777" w:rsidR="00815B62" w:rsidRPr="00BC2ED8" w:rsidRDefault="00815B62" w:rsidP="00BC2ED8">
      <w:pPr>
        <w:spacing w:after="0" w:line="240" w:lineRule="auto"/>
        <w:ind w:left="426" w:right="420"/>
        <w:jc w:val="both"/>
        <w:rPr>
          <w:rStyle w:val="Textoennegrita"/>
          <w:rFonts w:ascii="Tahoma" w:hAnsi="Tahoma" w:cs="Tahoma"/>
          <w:b w:val="0"/>
          <w:bCs w:val="0"/>
          <w:i/>
          <w:iCs/>
          <w:szCs w:val="24"/>
          <w:lang w:eastAsia="es-CO"/>
        </w:rPr>
      </w:pPr>
    </w:p>
    <w:p w14:paraId="6BE91D55" w14:textId="77777777" w:rsidR="00815B62" w:rsidRPr="00BC2ED8" w:rsidRDefault="00052EBB" w:rsidP="00BC2ED8">
      <w:pPr>
        <w:spacing w:after="0" w:line="240" w:lineRule="auto"/>
        <w:ind w:left="426" w:right="420"/>
        <w:jc w:val="both"/>
        <w:rPr>
          <w:rStyle w:val="Textoennegrita"/>
          <w:rFonts w:ascii="Tahoma" w:hAnsi="Tahoma" w:cs="Tahoma"/>
          <w:b w:val="0"/>
          <w:bCs w:val="0"/>
          <w:i/>
          <w:iCs/>
          <w:szCs w:val="24"/>
          <w:lang w:eastAsia="es-CO"/>
        </w:rPr>
      </w:pPr>
      <w:r w:rsidRPr="00BC2ED8">
        <w:rPr>
          <w:rStyle w:val="Textoennegrita"/>
          <w:rFonts w:ascii="Tahoma" w:hAnsi="Tahoma" w:cs="Tahoma"/>
          <w:b w:val="0"/>
          <w:bCs w:val="0"/>
          <w:i/>
          <w:iCs/>
          <w:szCs w:val="24"/>
          <w:lang w:eastAsia="es-CO"/>
        </w:rPr>
        <w:t>El ejercicio del derecho de petición es gratuito y puede realizarse sin necesidad de representación a través de abogado, o de persona mayor cuando se trate de menores en relación a las entidades dedicadas a su protección o formación.</w:t>
      </w:r>
    </w:p>
    <w:p w14:paraId="19219836" w14:textId="77777777" w:rsidR="00815B62" w:rsidRPr="00E71D46" w:rsidRDefault="00815B62" w:rsidP="00E71D46">
      <w:pPr>
        <w:spacing w:after="0" w:line="276" w:lineRule="auto"/>
        <w:jc w:val="both"/>
        <w:rPr>
          <w:rFonts w:ascii="Tahoma" w:hAnsi="Tahoma" w:cs="Tahoma"/>
          <w:sz w:val="24"/>
          <w:szCs w:val="24"/>
        </w:rPr>
      </w:pPr>
    </w:p>
    <w:p w14:paraId="3A70220D" w14:textId="49B20A33" w:rsidR="00815B62" w:rsidRDefault="00052EBB" w:rsidP="00E71D46">
      <w:pPr>
        <w:spacing w:after="0" w:line="276" w:lineRule="auto"/>
        <w:ind w:firstLine="708"/>
        <w:jc w:val="both"/>
        <w:rPr>
          <w:rFonts w:ascii="Tahoma" w:hAnsi="Tahoma" w:cs="Tahoma"/>
          <w:sz w:val="24"/>
          <w:szCs w:val="24"/>
        </w:rPr>
      </w:pPr>
      <w:r w:rsidRPr="00E71D46">
        <w:rPr>
          <w:rFonts w:ascii="Tahoma" w:hAnsi="Tahoma" w:cs="Tahoma"/>
          <w:sz w:val="24"/>
          <w:szCs w:val="24"/>
        </w:rPr>
        <w:t>En esa misma línea, es pertinente traer a colación, el criterio adoptado por la Corte Constitucional, respecto a la gran relevancia y protección del derecho fundamental de petición, criterio que se desarrolla en la sentencia T-129 de 2019, magistrado ponente José Fernando Reyes Cuartas</w:t>
      </w:r>
      <w:r w:rsidRPr="00E71D46">
        <w:rPr>
          <w:rStyle w:val="Refdenotaalpie"/>
          <w:rFonts w:ascii="Tahoma" w:hAnsi="Tahoma" w:cs="Tahoma"/>
          <w:sz w:val="24"/>
          <w:szCs w:val="24"/>
        </w:rPr>
        <w:footnoteReference w:id="4"/>
      </w:r>
      <w:r w:rsidRPr="00E71D46">
        <w:rPr>
          <w:rFonts w:ascii="Tahoma" w:hAnsi="Tahoma" w:cs="Tahoma"/>
          <w:sz w:val="24"/>
          <w:szCs w:val="24"/>
        </w:rPr>
        <w:t>:</w:t>
      </w:r>
    </w:p>
    <w:p w14:paraId="4E3E20F7" w14:textId="77777777" w:rsidR="00AE7F4D" w:rsidRPr="00E71D46" w:rsidRDefault="00AE7F4D" w:rsidP="00E71D46">
      <w:pPr>
        <w:spacing w:after="0" w:line="276" w:lineRule="auto"/>
        <w:ind w:firstLine="708"/>
        <w:jc w:val="both"/>
        <w:rPr>
          <w:rFonts w:ascii="Tahoma" w:hAnsi="Tahoma" w:cs="Tahoma"/>
          <w:sz w:val="24"/>
          <w:szCs w:val="24"/>
        </w:rPr>
      </w:pPr>
    </w:p>
    <w:p w14:paraId="2E32E33F" w14:textId="5D0C3A86" w:rsidR="00815B62" w:rsidRPr="00BC2ED8" w:rsidRDefault="00052EBB" w:rsidP="00BC2ED8">
      <w:pPr>
        <w:spacing w:after="0" w:line="240" w:lineRule="auto"/>
        <w:ind w:left="426" w:right="420"/>
        <w:jc w:val="both"/>
        <w:rPr>
          <w:rStyle w:val="Textoennegrita"/>
          <w:rFonts w:ascii="Tahoma" w:hAnsi="Tahoma" w:cs="Tahoma"/>
          <w:b w:val="0"/>
          <w:bCs w:val="0"/>
          <w:i/>
          <w:iCs/>
          <w:szCs w:val="24"/>
          <w:lang w:eastAsia="es-CO"/>
        </w:rPr>
      </w:pPr>
      <w:r w:rsidRPr="00BC2ED8">
        <w:rPr>
          <w:rStyle w:val="Textoennegrita"/>
          <w:rFonts w:ascii="Tahoma" w:hAnsi="Tahoma" w:cs="Tahoma"/>
          <w:b w:val="0"/>
          <w:bCs w:val="0"/>
          <w:i/>
          <w:iCs/>
          <w:szCs w:val="24"/>
          <w:lang w:eastAsia="es-CO"/>
        </w:rPr>
        <w:t>“El derecho de petición ostenta un lugar importante dentro de la jurisprudencia de esta Corporación. Tiene su origen en el acceso a la información, toda vez que las personas pueden conocer el proceder de la administración o de los particulares cuando así lo establece la Ley. Por lo mismo, es considerado por la jurisprudencia como un derecho de tipo instrumental,</w:t>
      </w:r>
      <w:r w:rsidR="00AE7F4D" w:rsidRPr="00BC2ED8">
        <w:rPr>
          <w:rStyle w:val="Textoennegrita"/>
          <w:rFonts w:ascii="Tahoma" w:hAnsi="Tahoma" w:cs="Tahoma"/>
          <w:b w:val="0"/>
          <w:bCs w:val="0"/>
          <w:i/>
          <w:iCs/>
          <w:szCs w:val="24"/>
          <w:lang w:eastAsia="es-CO"/>
        </w:rPr>
        <w:t xml:space="preserve"> </w:t>
      </w:r>
      <w:r w:rsidRPr="00BC2ED8">
        <w:rPr>
          <w:rStyle w:val="Textoennegrita"/>
          <w:rFonts w:ascii="Tahoma" w:hAnsi="Tahoma" w:cs="Tahoma"/>
          <w:b w:val="0"/>
          <w:bCs w:val="0"/>
          <w:i/>
          <w:iCs/>
          <w:szCs w:val="24"/>
          <w:lang w:eastAsia="es-CO"/>
        </w:rPr>
        <w:t>puesto que es uno de los mecanismos de participación más importantes para la ciudadanía, al ser el principal medio para exigir a las autoridades el cumplimiento de sus deberes</w:t>
      </w:r>
      <w:r w:rsidR="00A9020C">
        <w:rPr>
          <w:rStyle w:val="Textoennegrita"/>
          <w:rFonts w:ascii="Tahoma" w:hAnsi="Tahoma" w:cs="Tahoma"/>
          <w:b w:val="0"/>
          <w:bCs w:val="0"/>
          <w:i/>
          <w:iCs/>
          <w:szCs w:val="24"/>
          <w:lang w:eastAsia="es-CO"/>
        </w:rPr>
        <w:t>”</w:t>
      </w:r>
      <w:r w:rsidRPr="00BC2ED8">
        <w:rPr>
          <w:rStyle w:val="Textoennegrita"/>
          <w:rFonts w:ascii="Tahoma" w:hAnsi="Tahoma" w:cs="Tahoma"/>
          <w:b w:val="0"/>
          <w:bCs w:val="0"/>
          <w:i/>
          <w:iCs/>
          <w:szCs w:val="24"/>
          <w:lang w:eastAsia="es-CO"/>
        </w:rPr>
        <w:t>.</w:t>
      </w:r>
    </w:p>
    <w:p w14:paraId="296FEF7D" w14:textId="77777777" w:rsidR="00815B62" w:rsidRPr="00E71D46" w:rsidRDefault="00815B62" w:rsidP="00E71D46">
      <w:pPr>
        <w:spacing w:after="0" w:line="276" w:lineRule="auto"/>
        <w:ind w:left="708"/>
        <w:jc w:val="both"/>
        <w:rPr>
          <w:rFonts w:ascii="Tahoma" w:hAnsi="Tahoma" w:cs="Tahoma"/>
          <w:i/>
          <w:iCs/>
          <w:sz w:val="24"/>
          <w:szCs w:val="24"/>
          <w:lang w:eastAsia="es-CO"/>
        </w:rPr>
      </w:pPr>
    </w:p>
    <w:p w14:paraId="0C461909" w14:textId="1689CF10" w:rsidR="00815B62" w:rsidRDefault="00052EBB" w:rsidP="00E71D46">
      <w:pPr>
        <w:spacing w:after="0" w:line="276" w:lineRule="auto"/>
        <w:ind w:firstLine="708"/>
        <w:jc w:val="both"/>
        <w:rPr>
          <w:rStyle w:val="Textoennegrita"/>
          <w:rFonts w:ascii="Tahoma" w:hAnsi="Tahoma" w:cs="Tahoma"/>
          <w:b w:val="0"/>
          <w:bCs w:val="0"/>
          <w:sz w:val="24"/>
          <w:szCs w:val="24"/>
          <w:lang w:eastAsia="es-CO"/>
        </w:rPr>
      </w:pPr>
      <w:r w:rsidRPr="00E71D46">
        <w:rPr>
          <w:rStyle w:val="Textoennegrita"/>
          <w:rFonts w:ascii="Tahoma" w:hAnsi="Tahoma" w:cs="Tahoma"/>
          <w:b w:val="0"/>
          <w:bCs w:val="0"/>
          <w:sz w:val="24"/>
          <w:szCs w:val="24"/>
          <w:lang w:eastAsia="es-CO"/>
        </w:rPr>
        <w:t>A su vez, en la misma sentencia citada (T-129 de 2019), el alto tribunal identificó 3 elementos de gran relevancia, en el marco del ejercicio del derecho fundamental de petición, los cuales denominó de la siguiente forma:</w:t>
      </w:r>
    </w:p>
    <w:p w14:paraId="3FD94864" w14:textId="77777777" w:rsidR="00AE7F4D" w:rsidRPr="00E71D46" w:rsidRDefault="00AE7F4D" w:rsidP="00E71D46">
      <w:pPr>
        <w:spacing w:after="0" w:line="276" w:lineRule="auto"/>
        <w:ind w:firstLine="708"/>
        <w:jc w:val="both"/>
        <w:rPr>
          <w:rStyle w:val="Textoennegrita"/>
          <w:rFonts w:ascii="Tahoma" w:hAnsi="Tahoma" w:cs="Tahoma"/>
          <w:b w:val="0"/>
          <w:bCs w:val="0"/>
          <w:sz w:val="24"/>
          <w:szCs w:val="24"/>
          <w:lang w:eastAsia="es-CO"/>
        </w:rPr>
      </w:pPr>
    </w:p>
    <w:p w14:paraId="5AB413BF" w14:textId="10429398" w:rsidR="00815B62" w:rsidRPr="00BC2ED8" w:rsidRDefault="00052EBB" w:rsidP="00BC2ED8">
      <w:pPr>
        <w:spacing w:after="0" w:line="240" w:lineRule="auto"/>
        <w:ind w:left="426" w:right="420"/>
        <w:jc w:val="both"/>
        <w:rPr>
          <w:rStyle w:val="Textoennegrita"/>
          <w:rFonts w:ascii="Tahoma" w:hAnsi="Tahoma" w:cs="Tahoma"/>
          <w:b w:val="0"/>
          <w:bCs w:val="0"/>
          <w:i/>
          <w:iCs/>
          <w:szCs w:val="24"/>
          <w:lang w:eastAsia="es-CO"/>
        </w:rPr>
      </w:pPr>
      <w:r w:rsidRPr="00BC2ED8">
        <w:rPr>
          <w:rStyle w:val="Textoennegrita"/>
          <w:rFonts w:ascii="Tahoma" w:hAnsi="Tahoma" w:cs="Tahoma"/>
          <w:b w:val="0"/>
          <w:bCs w:val="0"/>
          <w:i/>
          <w:iCs/>
          <w:szCs w:val="24"/>
          <w:lang w:eastAsia="es-CO"/>
        </w:rPr>
        <w:lastRenderedPageBreak/>
        <w:t>Este Tribunal ha indicado que el derecho de petición se compone de 3 elementos, a saber: (i) la potestad de formular la petición; (ii) la respuesta de fondo; y (iii) la resolución dentro del término legal junto con la notificación al peticionario.</w:t>
      </w:r>
    </w:p>
    <w:p w14:paraId="537D3521" w14:textId="77777777" w:rsidR="00AE7F4D" w:rsidRPr="00BC2ED8" w:rsidRDefault="00AE7F4D" w:rsidP="00BC2ED8">
      <w:pPr>
        <w:spacing w:after="0" w:line="240" w:lineRule="auto"/>
        <w:ind w:left="426" w:right="420"/>
        <w:jc w:val="both"/>
        <w:rPr>
          <w:rStyle w:val="Textoennegrita"/>
          <w:rFonts w:ascii="Tahoma" w:hAnsi="Tahoma" w:cs="Tahoma"/>
          <w:b w:val="0"/>
          <w:bCs w:val="0"/>
          <w:i/>
          <w:iCs/>
          <w:szCs w:val="24"/>
          <w:lang w:eastAsia="es-CO"/>
        </w:rPr>
      </w:pPr>
    </w:p>
    <w:p w14:paraId="236CB835" w14:textId="6524E54A" w:rsidR="00815B62" w:rsidRPr="00BC2ED8" w:rsidRDefault="00052EBB" w:rsidP="00BC2ED8">
      <w:pPr>
        <w:spacing w:after="0" w:line="240" w:lineRule="auto"/>
        <w:ind w:left="426" w:right="420"/>
        <w:jc w:val="both"/>
        <w:rPr>
          <w:rStyle w:val="Textoennegrita"/>
          <w:rFonts w:ascii="Tahoma" w:hAnsi="Tahoma" w:cs="Tahoma"/>
          <w:b w:val="0"/>
          <w:bCs w:val="0"/>
          <w:i/>
          <w:iCs/>
          <w:szCs w:val="24"/>
          <w:lang w:eastAsia="es-CO"/>
        </w:rPr>
      </w:pPr>
      <w:r w:rsidRPr="00BC2ED8">
        <w:rPr>
          <w:rStyle w:val="Textoennegrita"/>
          <w:rFonts w:ascii="Tahoma" w:hAnsi="Tahoma" w:cs="Tahoma"/>
          <w:b w:val="0"/>
          <w:bCs w:val="0"/>
          <w:i/>
          <w:iCs/>
          <w:szCs w:val="24"/>
          <w:lang w:eastAsia="es-CO"/>
        </w:rPr>
        <w:t xml:space="preserve">Con el primero, se protege la posibilidad cierta y efectiva que tienen las personas de presentar solicitudes respetuosas ante las autoridades y los particulares, sin que estos se puedan negar a recibirlas y a tramitarlas. En ese sentido, están obligados a acoger las peticiones interpuestas. </w:t>
      </w:r>
    </w:p>
    <w:p w14:paraId="7194DBDC" w14:textId="77777777" w:rsidR="00815B62" w:rsidRPr="00E71D46" w:rsidRDefault="00815B62" w:rsidP="00E71D46">
      <w:pPr>
        <w:spacing w:after="0" w:line="276" w:lineRule="auto"/>
        <w:jc w:val="both"/>
        <w:rPr>
          <w:rStyle w:val="Textoennegrita"/>
          <w:rFonts w:ascii="Tahoma" w:hAnsi="Tahoma" w:cs="Tahoma"/>
          <w:sz w:val="24"/>
          <w:szCs w:val="24"/>
        </w:rPr>
      </w:pPr>
    </w:p>
    <w:p w14:paraId="2DF3C0D7" w14:textId="77777777" w:rsidR="00815B62" w:rsidRPr="00E71D46" w:rsidRDefault="00052EBB" w:rsidP="00E71D46">
      <w:pPr>
        <w:pStyle w:val="Prrafodelista"/>
        <w:numPr>
          <w:ilvl w:val="1"/>
          <w:numId w:val="2"/>
        </w:numPr>
        <w:spacing w:after="0" w:line="276" w:lineRule="auto"/>
        <w:jc w:val="both"/>
        <w:rPr>
          <w:rStyle w:val="Textoennegrita"/>
          <w:rFonts w:ascii="Tahoma" w:hAnsi="Tahoma" w:cs="Tahoma"/>
          <w:sz w:val="24"/>
          <w:szCs w:val="24"/>
        </w:rPr>
      </w:pPr>
      <w:r w:rsidRPr="00E71D46">
        <w:rPr>
          <w:rStyle w:val="Textoennegrita"/>
          <w:rFonts w:ascii="Tahoma" w:hAnsi="Tahoma" w:cs="Tahoma"/>
          <w:sz w:val="24"/>
          <w:szCs w:val="24"/>
        </w:rPr>
        <w:t>Derecho fundamental al mínimo vital</w:t>
      </w:r>
    </w:p>
    <w:p w14:paraId="1C3DBDD0" w14:textId="77777777" w:rsidR="00AE7F4D" w:rsidRDefault="00AE7F4D" w:rsidP="00E71D46">
      <w:pPr>
        <w:spacing w:after="0" w:line="276" w:lineRule="auto"/>
        <w:jc w:val="both"/>
        <w:rPr>
          <w:rStyle w:val="Textoennegrita"/>
          <w:rFonts w:ascii="Tahoma" w:hAnsi="Tahoma" w:cs="Tahoma"/>
          <w:sz w:val="24"/>
          <w:szCs w:val="24"/>
        </w:rPr>
      </w:pPr>
    </w:p>
    <w:p w14:paraId="42C73D18" w14:textId="07A790BC" w:rsidR="00815B62" w:rsidRDefault="00052EBB" w:rsidP="00E71D46">
      <w:pPr>
        <w:spacing w:after="0" w:line="276" w:lineRule="auto"/>
        <w:jc w:val="both"/>
        <w:rPr>
          <w:rStyle w:val="Textoennegrita"/>
          <w:rFonts w:ascii="Tahoma" w:hAnsi="Tahoma" w:cs="Tahoma"/>
          <w:b w:val="0"/>
          <w:bCs w:val="0"/>
          <w:sz w:val="24"/>
          <w:szCs w:val="24"/>
        </w:rPr>
      </w:pPr>
      <w:r w:rsidRPr="00E71D46">
        <w:rPr>
          <w:rStyle w:val="Textoennegrita"/>
          <w:rFonts w:ascii="Tahoma" w:hAnsi="Tahoma" w:cs="Tahoma"/>
          <w:sz w:val="24"/>
          <w:szCs w:val="24"/>
        </w:rPr>
        <w:tab/>
      </w:r>
      <w:r w:rsidRPr="00E71D46">
        <w:rPr>
          <w:rStyle w:val="Textoennegrita"/>
          <w:rFonts w:ascii="Tahoma" w:hAnsi="Tahoma" w:cs="Tahoma"/>
          <w:b w:val="0"/>
          <w:bCs w:val="0"/>
          <w:sz w:val="24"/>
          <w:szCs w:val="24"/>
        </w:rPr>
        <w:t>La Corte Constitucional, en su sentencia T-678 del año 2017, respecto al derecho fundamental al mínimo vital determinó</w:t>
      </w:r>
      <w:r w:rsidRPr="00E71D46">
        <w:rPr>
          <w:rStyle w:val="Refdenotaalpie"/>
          <w:rFonts w:ascii="Tahoma" w:hAnsi="Tahoma" w:cs="Tahoma"/>
          <w:sz w:val="24"/>
          <w:szCs w:val="24"/>
        </w:rPr>
        <w:footnoteReference w:id="5"/>
      </w:r>
      <w:r w:rsidRPr="00E71D46">
        <w:rPr>
          <w:rStyle w:val="Textoennegrita"/>
          <w:rFonts w:ascii="Tahoma" w:hAnsi="Tahoma" w:cs="Tahoma"/>
          <w:b w:val="0"/>
          <w:bCs w:val="0"/>
          <w:sz w:val="24"/>
          <w:szCs w:val="24"/>
        </w:rPr>
        <w:t>:</w:t>
      </w:r>
    </w:p>
    <w:p w14:paraId="42682A4E" w14:textId="77777777" w:rsidR="00AE7F4D" w:rsidRPr="00E71D46" w:rsidRDefault="00AE7F4D" w:rsidP="00E71D46">
      <w:pPr>
        <w:spacing w:after="0" w:line="276" w:lineRule="auto"/>
        <w:jc w:val="both"/>
        <w:rPr>
          <w:rStyle w:val="Textoennegrita"/>
          <w:rFonts w:ascii="Tahoma" w:hAnsi="Tahoma" w:cs="Tahoma"/>
          <w:b w:val="0"/>
          <w:bCs w:val="0"/>
          <w:sz w:val="24"/>
          <w:szCs w:val="24"/>
        </w:rPr>
      </w:pPr>
    </w:p>
    <w:p w14:paraId="196F03F4" w14:textId="3EF7FBAA" w:rsidR="00815B62" w:rsidRPr="00BC2ED8" w:rsidRDefault="00052EBB" w:rsidP="00BC2ED8">
      <w:pPr>
        <w:spacing w:after="0" w:line="240" w:lineRule="auto"/>
        <w:ind w:left="426" w:right="420"/>
        <w:jc w:val="both"/>
        <w:rPr>
          <w:rStyle w:val="Textoennegrita"/>
          <w:rFonts w:ascii="Tahoma" w:hAnsi="Tahoma" w:cs="Tahoma"/>
          <w:b w:val="0"/>
          <w:bCs w:val="0"/>
          <w:i/>
          <w:iCs/>
          <w:szCs w:val="24"/>
          <w:lang w:eastAsia="es-CO"/>
        </w:rPr>
      </w:pPr>
      <w:r w:rsidRPr="00BC2ED8">
        <w:rPr>
          <w:rStyle w:val="Textoennegrita"/>
          <w:rFonts w:ascii="Tahoma" w:hAnsi="Tahoma" w:cs="Tahoma"/>
          <w:b w:val="0"/>
          <w:bCs w:val="0"/>
          <w:i/>
          <w:iCs/>
          <w:szCs w:val="24"/>
          <w:lang w:eastAsia="es-CO"/>
        </w:rPr>
        <w:t>98.  El derecho al mínimo vital ha sido definido por esta Corte como "la porción de los ingresos del trabajador o pensionado que están destinados a la financiación de sus necesidades básicas, como son la alimentación, la vivienda, el vestido, el acceso a los servicios públicos domiciliarios, la recreación, la atención en salud, prerrogativas cuya titularidad es indispensable para hacer efectivo el derecho a la dignidad humana, valor fundante del ordenamiento jurídico constitucional".</w:t>
      </w:r>
    </w:p>
    <w:p w14:paraId="758D0B50" w14:textId="77777777" w:rsidR="00AE7F4D" w:rsidRPr="00BC2ED8" w:rsidRDefault="00AE7F4D" w:rsidP="00BC2ED8">
      <w:pPr>
        <w:spacing w:after="0" w:line="240" w:lineRule="auto"/>
        <w:ind w:left="426" w:right="420"/>
        <w:jc w:val="both"/>
        <w:rPr>
          <w:rStyle w:val="Textoennegrita"/>
          <w:rFonts w:ascii="Tahoma" w:hAnsi="Tahoma" w:cs="Tahoma"/>
          <w:b w:val="0"/>
          <w:bCs w:val="0"/>
          <w:i/>
          <w:iCs/>
          <w:szCs w:val="24"/>
          <w:lang w:eastAsia="es-CO"/>
        </w:rPr>
      </w:pPr>
    </w:p>
    <w:p w14:paraId="00DDA9A0" w14:textId="0E29B593" w:rsidR="00815B62" w:rsidRPr="00BC2ED8" w:rsidRDefault="00052EBB" w:rsidP="00BC2ED8">
      <w:pPr>
        <w:spacing w:after="0" w:line="240" w:lineRule="auto"/>
        <w:ind w:left="426" w:right="420"/>
        <w:jc w:val="both"/>
        <w:rPr>
          <w:rStyle w:val="Textoennegrita"/>
          <w:rFonts w:ascii="Tahoma" w:hAnsi="Tahoma" w:cs="Tahoma"/>
          <w:b w:val="0"/>
          <w:bCs w:val="0"/>
          <w:i/>
          <w:iCs/>
          <w:szCs w:val="24"/>
          <w:lang w:eastAsia="es-CO"/>
        </w:rPr>
      </w:pPr>
      <w:r w:rsidRPr="00BC2ED8">
        <w:rPr>
          <w:rStyle w:val="Textoennegrita"/>
          <w:rFonts w:ascii="Tahoma" w:hAnsi="Tahoma" w:cs="Tahoma"/>
          <w:b w:val="0"/>
          <w:bCs w:val="0"/>
          <w:i/>
          <w:iCs/>
          <w:szCs w:val="24"/>
          <w:lang w:eastAsia="es-CO"/>
        </w:rPr>
        <w:t>99.  En ese sentido, el mínimo vital constituye un presupuesto básico para el efectivo goce y ejercicio de la totalidad de los derechos fundamentales, en tanto salvaguarda de las condiciones básicas de subsistencia del individuo. El reconocimiento del derecho al mínimo vital encuentra su fundamento en el concepto de dignidad humana, pues es claro que la carencia de las condiciones materiales mínimas necesarias para garantizar la subsistencia del individuo, comporta la negación de la dignidad que le es inherente</w:t>
      </w:r>
      <w:bookmarkStart w:id="1" w:name="_ftnref54"/>
      <w:r w:rsidRPr="00BC2ED8">
        <w:rPr>
          <w:rStyle w:val="Textoennegrita"/>
          <w:rFonts w:ascii="Tahoma" w:hAnsi="Tahoma" w:cs="Tahoma"/>
          <w:b w:val="0"/>
          <w:bCs w:val="0"/>
          <w:i/>
          <w:iCs/>
          <w:szCs w:val="24"/>
          <w:lang w:eastAsia="es-CO"/>
        </w:rPr>
        <w:fldChar w:fldCharType="begin"/>
      </w:r>
      <w:r w:rsidRPr="00BC2ED8">
        <w:rPr>
          <w:rStyle w:val="Textoennegrita"/>
          <w:rFonts w:ascii="Tahoma" w:hAnsi="Tahoma" w:cs="Tahoma"/>
          <w:b w:val="0"/>
          <w:bCs w:val="0"/>
          <w:i/>
          <w:iCs/>
          <w:szCs w:val="24"/>
          <w:lang w:eastAsia="es-CO"/>
        </w:rPr>
        <w:instrText xml:space="preserve"> HYPERLINK "https://www.corteconstitucional.gov.co/relatoria/2017/T-678-17.htm" \l "_ftn54" \o "" </w:instrText>
      </w:r>
      <w:r w:rsidRPr="00BC2ED8">
        <w:rPr>
          <w:rStyle w:val="Textoennegrita"/>
          <w:rFonts w:ascii="Tahoma" w:hAnsi="Tahoma" w:cs="Tahoma"/>
          <w:b w:val="0"/>
          <w:bCs w:val="0"/>
          <w:i/>
          <w:iCs/>
          <w:szCs w:val="24"/>
          <w:lang w:eastAsia="es-CO"/>
        </w:rPr>
        <w:fldChar w:fldCharType="end"/>
      </w:r>
      <w:bookmarkEnd w:id="1"/>
      <w:r w:rsidRPr="00BC2ED8">
        <w:rPr>
          <w:rStyle w:val="Textoennegrita"/>
          <w:rFonts w:ascii="Tahoma" w:hAnsi="Tahoma" w:cs="Tahoma"/>
          <w:b w:val="0"/>
          <w:bCs w:val="0"/>
          <w:i/>
          <w:iCs/>
          <w:szCs w:val="24"/>
          <w:lang w:eastAsia="es-CO"/>
        </w:rPr>
        <w:t>.  Igualmente, este derecho se proyecta en otros derechos fundamentales como la vida (Art. 11 C.P.), la salud (Art. 49 C.P.), el trabajo (Art. 25 C.P.) y la seguridad social (Art. 48 C.P.). De esta forma, la protección al mínimo vital se configura una de las garantías de mayor relevancia en el Estado Social de Derecho.</w:t>
      </w:r>
    </w:p>
    <w:p w14:paraId="769D0D3C" w14:textId="77777777" w:rsidR="00815B62" w:rsidRPr="00E71D46" w:rsidRDefault="00815B62" w:rsidP="00E71D46">
      <w:pPr>
        <w:spacing w:after="0" w:line="276" w:lineRule="auto"/>
        <w:jc w:val="both"/>
        <w:rPr>
          <w:rStyle w:val="Textoennegrita"/>
          <w:rFonts w:ascii="Tahoma" w:hAnsi="Tahoma" w:cs="Tahoma"/>
          <w:b w:val="0"/>
          <w:bCs w:val="0"/>
          <w:i/>
          <w:iCs/>
          <w:sz w:val="24"/>
          <w:szCs w:val="24"/>
        </w:rPr>
      </w:pPr>
    </w:p>
    <w:p w14:paraId="57F07427" w14:textId="77777777" w:rsidR="00815B62" w:rsidRPr="00E71D46" w:rsidRDefault="00052EBB" w:rsidP="00E71D46">
      <w:pPr>
        <w:pStyle w:val="Prrafodelista"/>
        <w:numPr>
          <w:ilvl w:val="1"/>
          <w:numId w:val="2"/>
        </w:numPr>
        <w:spacing w:after="0" w:line="276" w:lineRule="auto"/>
        <w:jc w:val="both"/>
        <w:rPr>
          <w:rStyle w:val="Textoennegrita"/>
          <w:rFonts w:ascii="Tahoma" w:hAnsi="Tahoma" w:cs="Tahoma"/>
          <w:sz w:val="24"/>
          <w:szCs w:val="24"/>
        </w:rPr>
      </w:pPr>
      <w:r w:rsidRPr="00E71D46">
        <w:rPr>
          <w:rStyle w:val="Textoennegrita"/>
          <w:rFonts w:ascii="Tahoma" w:hAnsi="Tahoma" w:cs="Tahoma"/>
          <w:sz w:val="24"/>
          <w:szCs w:val="24"/>
        </w:rPr>
        <w:t xml:space="preserve">Derecho fundamental a la dignidad humana </w:t>
      </w:r>
    </w:p>
    <w:p w14:paraId="1231BE67" w14:textId="77777777" w:rsidR="00815B62" w:rsidRPr="00E71D46" w:rsidRDefault="00815B62" w:rsidP="00E71D46">
      <w:pPr>
        <w:spacing w:after="0" w:line="276" w:lineRule="auto"/>
        <w:jc w:val="both"/>
        <w:rPr>
          <w:rStyle w:val="Textoennegrita"/>
          <w:rFonts w:ascii="Tahoma" w:hAnsi="Tahoma" w:cs="Tahoma"/>
          <w:sz w:val="24"/>
          <w:szCs w:val="24"/>
        </w:rPr>
      </w:pPr>
    </w:p>
    <w:p w14:paraId="3D63E43F" w14:textId="71277834" w:rsidR="00815B62" w:rsidRDefault="00052EBB" w:rsidP="00E71D46">
      <w:pPr>
        <w:spacing w:after="0" w:line="276" w:lineRule="auto"/>
        <w:jc w:val="both"/>
        <w:rPr>
          <w:rStyle w:val="Textoennegrita"/>
          <w:rFonts w:ascii="Tahoma" w:hAnsi="Tahoma" w:cs="Tahoma"/>
          <w:b w:val="0"/>
          <w:bCs w:val="0"/>
          <w:sz w:val="24"/>
          <w:szCs w:val="24"/>
        </w:rPr>
      </w:pPr>
      <w:r w:rsidRPr="00E71D46">
        <w:rPr>
          <w:rStyle w:val="Textoennegrita"/>
          <w:rFonts w:ascii="Tahoma" w:hAnsi="Tahoma" w:cs="Tahoma"/>
          <w:sz w:val="24"/>
          <w:szCs w:val="24"/>
        </w:rPr>
        <w:tab/>
      </w:r>
      <w:r w:rsidRPr="00E71D46">
        <w:rPr>
          <w:rStyle w:val="Textoennegrita"/>
          <w:rFonts w:ascii="Tahoma" w:hAnsi="Tahoma" w:cs="Tahoma"/>
          <w:b w:val="0"/>
          <w:bCs w:val="0"/>
          <w:sz w:val="24"/>
          <w:szCs w:val="24"/>
        </w:rPr>
        <w:t>El alto tribunal en su sentencia T-291 del año 2016, en lo relativo al derecho fundamental a la dignidad humana, delimitó los siguientes aspectos</w:t>
      </w:r>
      <w:r w:rsidRPr="00E71D46">
        <w:rPr>
          <w:rStyle w:val="Refdenotaalpie"/>
          <w:rFonts w:ascii="Tahoma" w:hAnsi="Tahoma" w:cs="Tahoma"/>
          <w:sz w:val="24"/>
          <w:szCs w:val="24"/>
        </w:rPr>
        <w:footnoteReference w:id="6"/>
      </w:r>
      <w:r w:rsidRPr="00E71D46">
        <w:rPr>
          <w:rStyle w:val="Textoennegrita"/>
          <w:rFonts w:ascii="Tahoma" w:hAnsi="Tahoma" w:cs="Tahoma"/>
          <w:b w:val="0"/>
          <w:bCs w:val="0"/>
          <w:sz w:val="24"/>
          <w:szCs w:val="24"/>
        </w:rPr>
        <w:t>:</w:t>
      </w:r>
    </w:p>
    <w:p w14:paraId="123B5EC0" w14:textId="77777777" w:rsidR="00AE7F4D" w:rsidRPr="00E71D46" w:rsidRDefault="00AE7F4D" w:rsidP="00E71D46">
      <w:pPr>
        <w:spacing w:after="0" w:line="276" w:lineRule="auto"/>
        <w:jc w:val="both"/>
        <w:rPr>
          <w:rStyle w:val="Textoennegrita"/>
          <w:rFonts w:ascii="Tahoma" w:hAnsi="Tahoma" w:cs="Tahoma"/>
          <w:b w:val="0"/>
          <w:bCs w:val="0"/>
          <w:sz w:val="24"/>
          <w:szCs w:val="24"/>
        </w:rPr>
      </w:pPr>
    </w:p>
    <w:p w14:paraId="0BF46477" w14:textId="77777777" w:rsidR="00815B62" w:rsidRPr="00BC2ED8" w:rsidRDefault="00052EBB" w:rsidP="00BC2ED8">
      <w:pPr>
        <w:spacing w:after="0" w:line="240" w:lineRule="auto"/>
        <w:ind w:left="426" w:right="420"/>
        <w:jc w:val="both"/>
        <w:rPr>
          <w:rStyle w:val="Textoennegrita"/>
          <w:rFonts w:ascii="Tahoma" w:hAnsi="Tahoma" w:cs="Tahoma"/>
          <w:b w:val="0"/>
          <w:bCs w:val="0"/>
          <w:i/>
          <w:iCs/>
          <w:szCs w:val="24"/>
          <w:lang w:eastAsia="es-CO"/>
        </w:rPr>
      </w:pPr>
      <w:r w:rsidRPr="00BC2ED8">
        <w:rPr>
          <w:rStyle w:val="Textoennegrita"/>
          <w:rFonts w:ascii="Tahoma" w:hAnsi="Tahoma" w:cs="Tahoma"/>
          <w:b w:val="0"/>
          <w:bCs w:val="0"/>
          <w:i/>
          <w:iCs/>
          <w:szCs w:val="24"/>
          <w:lang w:eastAsia="es-CO"/>
        </w:rPr>
        <w:t>La Corporación ha identificado tres lineamientos claros y diferenciables: (i) la dignidad humana entendida como autonomía o como posibilidad de diseñar un plan vital y de determinarse según sus características; (ii) la dignidad humana entendida como ciertas condiciones materiales concretas de existencia; y (iii) la dignidad humana entendida como intangibilidad de los bienes no patrimoniales, integridad física e integridad moral o, en otras palabras, que los ciudadanos puedan vivir sin ser sometidos a cualquier forma de humillación o tortura. Frente a la funcionalidad de la norma, este Tribunal ha puntualizado tres expresiones de la dignidad humana entendida como: (i) principio fundante del ordenamiento jurídico y por tanto del Estado, y en este sentido la dignidad como valor; (ii) principio constitucional; y (iii) derecho fundamental autónomo.</w:t>
      </w:r>
    </w:p>
    <w:p w14:paraId="6994F4ED" w14:textId="77777777" w:rsidR="00AE7F4D" w:rsidRPr="00BC2ED8" w:rsidRDefault="00AE7F4D" w:rsidP="00BC2ED8">
      <w:pPr>
        <w:spacing w:after="0" w:line="240" w:lineRule="auto"/>
        <w:ind w:left="426" w:right="420"/>
        <w:jc w:val="both"/>
        <w:rPr>
          <w:rStyle w:val="Textoennegrita"/>
          <w:rFonts w:ascii="Tahoma" w:hAnsi="Tahoma" w:cs="Tahoma"/>
          <w:b w:val="0"/>
          <w:bCs w:val="0"/>
          <w:i/>
          <w:iCs/>
          <w:szCs w:val="24"/>
          <w:lang w:eastAsia="es-CO"/>
        </w:rPr>
      </w:pPr>
    </w:p>
    <w:p w14:paraId="49D31CF5" w14:textId="0AAEA8F8" w:rsidR="00815B62" w:rsidRPr="00BC2ED8" w:rsidRDefault="00052EBB" w:rsidP="00BC2ED8">
      <w:pPr>
        <w:spacing w:after="0" w:line="240" w:lineRule="auto"/>
        <w:ind w:left="426" w:right="420"/>
        <w:jc w:val="both"/>
        <w:rPr>
          <w:rStyle w:val="Textoennegrita"/>
          <w:rFonts w:ascii="Tahoma" w:hAnsi="Tahoma" w:cs="Tahoma"/>
          <w:b w:val="0"/>
          <w:bCs w:val="0"/>
          <w:i/>
          <w:iCs/>
          <w:szCs w:val="24"/>
          <w:lang w:eastAsia="es-CO"/>
        </w:rPr>
      </w:pPr>
      <w:r w:rsidRPr="00BC2ED8">
        <w:rPr>
          <w:rStyle w:val="Textoennegrita"/>
          <w:rFonts w:ascii="Tahoma" w:hAnsi="Tahoma" w:cs="Tahoma"/>
          <w:b w:val="0"/>
          <w:bCs w:val="0"/>
          <w:i/>
          <w:iCs/>
          <w:szCs w:val="24"/>
          <w:lang w:eastAsia="es-CO"/>
        </w:rPr>
        <w:t xml:space="preserve">Entendido como derecho fundamental autónomo, la Corte ha determinado que la dignidad humana equivale: (i) al merecimiento de un trato especial que tiene toda persona por el hecho de ser tal; y (ii) a la facultad que tiene toda persona de exigir de los demás un trato acorde con su condición humana. Por tanto, la dignidad humana se </w:t>
      </w:r>
      <w:r w:rsidRPr="00BC2ED8">
        <w:rPr>
          <w:rStyle w:val="Textoennegrita"/>
          <w:rFonts w:ascii="Tahoma" w:hAnsi="Tahoma" w:cs="Tahoma"/>
          <w:b w:val="0"/>
          <w:bCs w:val="0"/>
          <w:i/>
          <w:iCs/>
          <w:szCs w:val="24"/>
          <w:lang w:eastAsia="es-CO"/>
        </w:rPr>
        <w:lastRenderedPageBreak/>
        <w:t>erige como un derecho fundamental, de eficacia directa, cuyo reconocimiento general compromete el fundamento político del Estado.</w:t>
      </w:r>
    </w:p>
    <w:p w14:paraId="36FEB5B0" w14:textId="77777777" w:rsidR="00815B62" w:rsidRPr="00E71D46" w:rsidRDefault="00815B62" w:rsidP="00E71D46">
      <w:pPr>
        <w:spacing w:after="0" w:line="276" w:lineRule="auto"/>
        <w:jc w:val="both"/>
        <w:rPr>
          <w:rStyle w:val="Textoennegrita"/>
          <w:rFonts w:ascii="Tahoma" w:hAnsi="Tahoma" w:cs="Tahoma"/>
          <w:b w:val="0"/>
          <w:bCs w:val="0"/>
          <w:sz w:val="24"/>
          <w:szCs w:val="24"/>
        </w:rPr>
      </w:pPr>
    </w:p>
    <w:p w14:paraId="1EFFBC61" w14:textId="12852934" w:rsidR="00815B62" w:rsidRDefault="00052EBB" w:rsidP="00E71D46">
      <w:pPr>
        <w:spacing w:after="0" w:line="276" w:lineRule="auto"/>
        <w:jc w:val="both"/>
        <w:rPr>
          <w:rStyle w:val="Textoennegrita"/>
          <w:rFonts w:ascii="Tahoma" w:hAnsi="Tahoma" w:cs="Tahoma"/>
          <w:b w:val="0"/>
          <w:bCs w:val="0"/>
          <w:sz w:val="24"/>
          <w:szCs w:val="24"/>
        </w:rPr>
      </w:pPr>
      <w:r w:rsidRPr="00E71D46">
        <w:rPr>
          <w:rStyle w:val="Textoennegrita"/>
          <w:rFonts w:ascii="Tahoma" w:hAnsi="Tahoma" w:cs="Tahoma"/>
          <w:b w:val="0"/>
          <w:bCs w:val="0"/>
          <w:sz w:val="24"/>
          <w:szCs w:val="24"/>
        </w:rPr>
        <w:tab/>
        <w:t>La Corte Constitucional, en su sentencia T-169 del año</w:t>
      </w:r>
      <w:r w:rsidR="00FC466E" w:rsidRPr="00E71D46">
        <w:rPr>
          <w:rStyle w:val="Textoennegrita"/>
          <w:rFonts w:ascii="Tahoma" w:hAnsi="Tahoma" w:cs="Tahoma"/>
          <w:b w:val="0"/>
          <w:bCs w:val="0"/>
          <w:sz w:val="24"/>
          <w:szCs w:val="24"/>
        </w:rPr>
        <w:t xml:space="preserve"> 2017, respecto a la condición d</w:t>
      </w:r>
      <w:r w:rsidRPr="00E71D46">
        <w:rPr>
          <w:rStyle w:val="Textoennegrita"/>
          <w:rFonts w:ascii="Tahoma" w:hAnsi="Tahoma" w:cs="Tahoma"/>
          <w:b w:val="0"/>
          <w:bCs w:val="0"/>
          <w:sz w:val="24"/>
          <w:szCs w:val="24"/>
        </w:rPr>
        <w:t>e sujeto de especial protección constitucional determinó</w:t>
      </w:r>
      <w:r w:rsidRPr="00E71D46">
        <w:rPr>
          <w:rStyle w:val="Refdenotaalpie"/>
          <w:rFonts w:ascii="Tahoma" w:hAnsi="Tahoma" w:cs="Tahoma"/>
          <w:sz w:val="24"/>
          <w:szCs w:val="24"/>
        </w:rPr>
        <w:footnoteReference w:id="7"/>
      </w:r>
      <w:r w:rsidRPr="00E71D46">
        <w:rPr>
          <w:rStyle w:val="Textoennegrita"/>
          <w:rFonts w:ascii="Tahoma" w:hAnsi="Tahoma" w:cs="Tahoma"/>
          <w:b w:val="0"/>
          <w:bCs w:val="0"/>
          <w:sz w:val="24"/>
          <w:szCs w:val="24"/>
        </w:rPr>
        <w:t>:</w:t>
      </w:r>
    </w:p>
    <w:p w14:paraId="198A6218" w14:textId="77777777" w:rsidR="00AE7F4D" w:rsidRPr="00E71D46" w:rsidRDefault="00AE7F4D" w:rsidP="00E71D46">
      <w:pPr>
        <w:spacing w:after="0" w:line="276" w:lineRule="auto"/>
        <w:jc w:val="both"/>
        <w:rPr>
          <w:rStyle w:val="Textoennegrita"/>
          <w:rFonts w:ascii="Tahoma" w:hAnsi="Tahoma" w:cs="Tahoma"/>
          <w:b w:val="0"/>
          <w:bCs w:val="0"/>
          <w:sz w:val="24"/>
          <w:szCs w:val="24"/>
        </w:rPr>
      </w:pPr>
    </w:p>
    <w:p w14:paraId="44E51A4D" w14:textId="77777777" w:rsidR="00815B62" w:rsidRPr="00BC2ED8" w:rsidRDefault="00052EBB" w:rsidP="00BC2ED8">
      <w:pPr>
        <w:spacing w:after="0" w:line="240" w:lineRule="auto"/>
        <w:ind w:left="426" w:right="420"/>
        <w:jc w:val="both"/>
        <w:rPr>
          <w:rStyle w:val="Textoennegrita"/>
          <w:rFonts w:ascii="Tahoma" w:hAnsi="Tahoma" w:cs="Tahoma"/>
          <w:b w:val="0"/>
          <w:bCs w:val="0"/>
          <w:i/>
          <w:iCs/>
          <w:szCs w:val="24"/>
          <w:lang w:eastAsia="es-CO"/>
        </w:rPr>
      </w:pPr>
      <w:r w:rsidRPr="00BC2ED8">
        <w:rPr>
          <w:rStyle w:val="Textoennegrita"/>
          <w:rFonts w:ascii="Tahoma" w:hAnsi="Tahoma" w:cs="Tahoma"/>
          <w:b w:val="0"/>
          <w:bCs w:val="0"/>
          <w:i/>
          <w:iCs/>
          <w:szCs w:val="24"/>
          <w:lang w:eastAsia="es-CO"/>
        </w:rPr>
        <w:t>La condición de sujeto de la tercera edad no constituye per se razón suficiente para admitir la procedencia de la acción de tutela. En efecto, reiterando lo expuesto por la Corte en distintos pronunciamientos sobre la materia, para que el mecanismo de amparo constitucional pueda desplazar la labor del juez ordinario o contencioso, según se trate, es también necesario acreditar, por una parte, la ocurrencia de un perjuicio irremediable derivado de la amenaza, vulneración o afectación de derechos fundamentales como la vida digna, el mínimo vital y la salud; y, por otra, que someterla a la rigurosidad de un proceso judicial común puede resultar aún más gravoso o lesivo de sus derechos fundamentales. Pese a lo expuesto, esta Corporación ha precisado que en aquellos casos en los cuales una persona acude a la acción de tutela con sustento en su evidente y avanzada edad, el estudio de la procedencia del amparo debe flexibilizarse.</w:t>
      </w:r>
    </w:p>
    <w:p w14:paraId="36F9C803" w14:textId="77777777" w:rsidR="00815B62" w:rsidRPr="00BC2ED8" w:rsidRDefault="00052EBB" w:rsidP="00BC2ED8">
      <w:pPr>
        <w:spacing w:after="0" w:line="240" w:lineRule="auto"/>
        <w:ind w:left="426" w:right="420"/>
        <w:jc w:val="both"/>
        <w:rPr>
          <w:rStyle w:val="Textoennegrita"/>
          <w:rFonts w:ascii="Tahoma" w:hAnsi="Tahoma" w:cs="Tahoma"/>
          <w:b w:val="0"/>
          <w:bCs w:val="0"/>
          <w:i/>
          <w:iCs/>
          <w:szCs w:val="24"/>
          <w:lang w:eastAsia="es-CO"/>
        </w:rPr>
      </w:pPr>
      <w:r w:rsidRPr="00BC2ED8">
        <w:rPr>
          <w:rStyle w:val="Textoennegrita"/>
          <w:rFonts w:ascii="Tahoma" w:hAnsi="Tahoma" w:cs="Tahoma"/>
          <w:b w:val="0"/>
          <w:bCs w:val="0"/>
          <w:i/>
          <w:iCs/>
          <w:szCs w:val="24"/>
          <w:lang w:eastAsia="es-CO"/>
        </w:rPr>
        <w:br/>
        <w:t>En algunas oportunidades el arribo a cierta edad es tan indicativo que la acción ordinaria o contenciosa podría interpretarse como inocua. En consecuencia, el juez constitucional puede ser menos estricto en la valoración del cumplimiento de los requisitos de procedencia y en particular, en la demostración de otras condiciones que determinen que el accionante es un sujeto de especial protección.</w:t>
      </w:r>
    </w:p>
    <w:p w14:paraId="7196D064" w14:textId="77777777" w:rsidR="00815B62" w:rsidRPr="00E71D46" w:rsidRDefault="00815B62" w:rsidP="00E71D46">
      <w:pPr>
        <w:spacing w:after="0" w:line="276" w:lineRule="auto"/>
        <w:jc w:val="both"/>
        <w:rPr>
          <w:rFonts w:ascii="Tahoma" w:hAnsi="Tahoma" w:cs="Tahoma"/>
          <w:sz w:val="24"/>
          <w:szCs w:val="24"/>
        </w:rPr>
      </w:pPr>
    </w:p>
    <w:p w14:paraId="54652D70" w14:textId="77777777" w:rsidR="00815B62" w:rsidRPr="00E71D46" w:rsidRDefault="00052EBB" w:rsidP="00E71D46">
      <w:pPr>
        <w:numPr>
          <w:ilvl w:val="0"/>
          <w:numId w:val="5"/>
        </w:numPr>
        <w:spacing w:after="0" w:line="276" w:lineRule="auto"/>
        <w:jc w:val="both"/>
        <w:rPr>
          <w:rFonts w:ascii="Tahoma" w:hAnsi="Tahoma" w:cs="Tahoma"/>
          <w:b/>
          <w:bCs/>
          <w:sz w:val="24"/>
          <w:szCs w:val="24"/>
        </w:rPr>
      </w:pPr>
      <w:r w:rsidRPr="00E71D46">
        <w:rPr>
          <w:rFonts w:ascii="Tahoma" w:hAnsi="Tahoma" w:cs="Tahoma"/>
          <w:b/>
          <w:bCs/>
          <w:sz w:val="24"/>
          <w:szCs w:val="24"/>
        </w:rPr>
        <w:t xml:space="preserve">Caso concreto </w:t>
      </w:r>
    </w:p>
    <w:p w14:paraId="34FF1C98" w14:textId="77777777" w:rsidR="00815B62" w:rsidRPr="00E71D46" w:rsidRDefault="00815B62" w:rsidP="00E71D46">
      <w:pPr>
        <w:spacing w:after="0" w:line="276" w:lineRule="auto"/>
        <w:jc w:val="both"/>
        <w:rPr>
          <w:rFonts w:ascii="Tahoma" w:hAnsi="Tahoma" w:cs="Tahoma"/>
          <w:b/>
          <w:bCs/>
          <w:sz w:val="24"/>
          <w:szCs w:val="24"/>
        </w:rPr>
      </w:pPr>
    </w:p>
    <w:p w14:paraId="11F19CCE" w14:textId="58C791AD" w:rsidR="00815B62" w:rsidRDefault="00052EBB" w:rsidP="00E71D46">
      <w:pPr>
        <w:spacing w:after="0" w:line="276" w:lineRule="auto"/>
        <w:jc w:val="both"/>
        <w:rPr>
          <w:rStyle w:val="Textoennegrita"/>
          <w:rFonts w:ascii="Tahoma" w:hAnsi="Tahoma" w:cs="Tahoma"/>
          <w:b w:val="0"/>
          <w:bCs w:val="0"/>
          <w:sz w:val="24"/>
          <w:szCs w:val="24"/>
        </w:rPr>
      </w:pPr>
      <w:r w:rsidRPr="00E71D46">
        <w:rPr>
          <w:rFonts w:ascii="Tahoma" w:hAnsi="Tahoma" w:cs="Tahoma"/>
          <w:sz w:val="24"/>
          <w:szCs w:val="24"/>
        </w:rPr>
        <w:tab/>
        <w:t xml:space="preserve">En el caso que ocupa la atención de la Sala, el señor Juan de Dios Hidalgo Ortiz acude a la vía de tutela con el propósito de que se protejan sus derechos fundamentales a la petición, mínimo vital y dignidad humana, al considerar que dichos derechos han sido vulnerados por la Administradora Colombiana de Pensiones-Colpensiones y la </w:t>
      </w:r>
      <w:r w:rsidRPr="00E71D46">
        <w:rPr>
          <w:rStyle w:val="Textoennegrita"/>
          <w:rFonts w:ascii="Tahoma" w:hAnsi="Tahoma" w:cs="Tahoma"/>
          <w:b w:val="0"/>
          <w:bCs w:val="0"/>
          <w:sz w:val="24"/>
          <w:szCs w:val="24"/>
        </w:rPr>
        <w:t>Administradora de Fondos de Pensiones</w:t>
      </w:r>
      <w:r w:rsidR="006C5430">
        <w:rPr>
          <w:rStyle w:val="Textoennegrita"/>
          <w:rFonts w:ascii="Tahoma" w:hAnsi="Tahoma" w:cs="Tahoma"/>
          <w:b w:val="0"/>
          <w:bCs w:val="0"/>
          <w:sz w:val="24"/>
          <w:szCs w:val="24"/>
        </w:rPr>
        <w:t xml:space="preserve"> </w:t>
      </w:r>
      <w:proofErr w:type="spellStart"/>
      <w:r w:rsidRPr="00E71D46">
        <w:rPr>
          <w:rStyle w:val="Textoennegrita"/>
          <w:rFonts w:ascii="Tahoma" w:hAnsi="Tahoma" w:cs="Tahoma"/>
          <w:b w:val="0"/>
          <w:bCs w:val="0"/>
          <w:sz w:val="24"/>
          <w:szCs w:val="24"/>
        </w:rPr>
        <w:t>Colfondos</w:t>
      </w:r>
      <w:proofErr w:type="spellEnd"/>
      <w:r w:rsidRPr="00E71D46">
        <w:rPr>
          <w:rStyle w:val="Textoennegrita"/>
          <w:rFonts w:ascii="Tahoma" w:hAnsi="Tahoma" w:cs="Tahoma"/>
          <w:b w:val="0"/>
          <w:bCs w:val="0"/>
          <w:sz w:val="24"/>
          <w:szCs w:val="24"/>
        </w:rPr>
        <w:t xml:space="preserve"> S.A al negarse a efectuar la corrección de su historia laboral en los ciclos faltantes de:</w:t>
      </w:r>
    </w:p>
    <w:p w14:paraId="354DEF8A" w14:textId="77777777" w:rsidR="00AE7F4D" w:rsidRPr="00E71D46" w:rsidRDefault="00AE7F4D" w:rsidP="00E71D46">
      <w:pPr>
        <w:spacing w:after="0" w:line="276" w:lineRule="auto"/>
        <w:jc w:val="both"/>
        <w:rPr>
          <w:rStyle w:val="Textoennegrita"/>
          <w:rFonts w:ascii="Tahoma" w:hAnsi="Tahoma" w:cs="Tahoma"/>
          <w:b w:val="0"/>
          <w:bCs w:val="0"/>
          <w:sz w:val="24"/>
          <w:szCs w:val="24"/>
        </w:rPr>
      </w:pPr>
    </w:p>
    <w:p w14:paraId="47C75873" w14:textId="77777777" w:rsidR="00815B62" w:rsidRPr="00E71D46" w:rsidRDefault="00052EBB" w:rsidP="00E71D46">
      <w:pPr>
        <w:pStyle w:val="Prrafodelista"/>
        <w:numPr>
          <w:ilvl w:val="0"/>
          <w:numId w:val="6"/>
        </w:numPr>
        <w:spacing w:after="0" w:line="276" w:lineRule="auto"/>
        <w:jc w:val="both"/>
        <w:rPr>
          <w:rStyle w:val="Textoennegrita"/>
          <w:rFonts w:ascii="Tahoma" w:hAnsi="Tahoma" w:cs="Tahoma"/>
          <w:b w:val="0"/>
          <w:bCs w:val="0"/>
          <w:sz w:val="24"/>
          <w:szCs w:val="24"/>
        </w:rPr>
      </w:pPr>
      <w:r w:rsidRPr="00E71D46">
        <w:rPr>
          <w:rStyle w:val="Textoennegrita"/>
          <w:rFonts w:ascii="Tahoma" w:hAnsi="Tahoma" w:cs="Tahoma"/>
          <w:b w:val="0"/>
          <w:bCs w:val="0"/>
          <w:sz w:val="24"/>
          <w:szCs w:val="24"/>
        </w:rPr>
        <w:t>Enero de 1995 a abril de 1994.</w:t>
      </w:r>
    </w:p>
    <w:p w14:paraId="34F5B46E" w14:textId="77777777" w:rsidR="00815B62" w:rsidRPr="00E71D46" w:rsidRDefault="00052EBB" w:rsidP="00E71D46">
      <w:pPr>
        <w:pStyle w:val="Prrafodelista"/>
        <w:numPr>
          <w:ilvl w:val="0"/>
          <w:numId w:val="6"/>
        </w:numPr>
        <w:spacing w:after="0" w:line="276" w:lineRule="auto"/>
        <w:jc w:val="both"/>
        <w:rPr>
          <w:rStyle w:val="Textoennegrita"/>
          <w:rFonts w:ascii="Tahoma" w:hAnsi="Tahoma" w:cs="Tahoma"/>
          <w:b w:val="0"/>
          <w:bCs w:val="0"/>
          <w:sz w:val="24"/>
          <w:szCs w:val="24"/>
        </w:rPr>
      </w:pPr>
      <w:r w:rsidRPr="00E71D46">
        <w:rPr>
          <w:rStyle w:val="Textoennegrita"/>
          <w:rFonts w:ascii="Tahoma" w:hAnsi="Tahoma" w:cs="Tahoma"/>
          <w:b w:val="0"/>
          <w:bCs w:val="0"/>
          <w:sz w:val="24"/>
          <w:szCs w:val="24"/>
        </w:rPr>
        <w:t>Mayo de 1998 a octubre de 2002.</w:t>
      </w:r>
    </w:p>
    <w:p w14:paraId="205E4779" w14:textId="77777777" w:rsidR="00815B62" w:rsidRPr="00E71D46" w:rsidRDefault="00052EBB" w:rsidP="00E71D46">
      <w:pPr>
        <w:pStyle w:val="Prrafodelista"/>
        <w:numPr>
          <w:ilvl w:val="0"/>
          <w:numId w:val="6"/>
        </w:numPr>
        <w:spacing w:after="0" w:line="276" w:lineRule="auto"/>
        <w:jc w:val="both"/>
        <w:rPr>
          <w:rStyle w:val="Textoennegrita"/>
          <w:rFonts w:ascii="Tahoma" w:hAnsi="Tahoma" w:cs="Tahoma"/>
          <w:b w:val="0"/>
          <w:bCs w:val="0"/>
          <w:sz w:val="24"/>
          <w:szCs w:val="24"/>
        </w:rPr>
      </w:pPr>
      <w:r w:rsidRPr="00E71D46">
        <w:rPr>
          <w:rStyle w:val="Textoennegrita"/>
          <w:rFonts w:ascii="Tahoma" w:hAnsi="Tahoma" w:cs="Tahoma"/>
          <w:b w:val="0"/>
          <w:bCs w:val="0"/>
          <w:sz w:val="24"/>
          <w:szCs w:val="24"/>
        </w:rPr>
        <w:t>Marzo de 2003 a diciembre de 2004.</w:t>
      </w:r>
    </w:p>
    <w:p w14:paraId="26A3072B" w14:textId="77777777" w:rsidR="00815B62" w:rsidRPr="00E71D46" w:rsidRDefault="00052EBB" w:rsidP="00E71D46">
      <w:pPr>
        <w:pStyle w:val="Prrafodelista"/>
        <w:numPr>
          <w:ilvl w:val="0"/>
          <w:numId w:val="6"/>
        </w:numPr>
        <w:spacing w:after="0" w:line="276" w:lineRule="auto"/>
        <w:jc w:val="both"/>
        <w:rPr>
          <w:rStyle w:val="Textoennegrita"/>
          <w:rFonts w:ascii="Tahoma" w:hAnsi="Tahoma" w:cs="Tahoma"/>
          <w:b w:val="0"/>
          <w:bCs w:val="0"/>
          <w:sz w:val="24"/>
          <w:szCs w:val="24"/>
        </w:rPr>
      </w:pPr>
      <w:r w:rsidRPr="00E71D46">
        <w:rPr>
          <w:rStyle w:val="Textoennegrita"/>
          <w:rFonts w:ascii="Tahoma" w:hAnsi="Tahoma" w:cs="Tahoma"/>
          <w:b w:val="0"/>
          <w:bCs w:val="0"/>
          <w:sz w:val="24"/>
          <w:szCs w:val="24"/>
        </w:rPr>
        <w:t>Enero de 2005 a febrero de 2005.</w:t>
      </w:r>
    </w:p>
    <w:p w14:paraId="6D072C0D" w14:textId="77777777" w:rsidR="00815B62" w:rsidRPr="00E71D46" w:rsidRDefault="00815B62" w:rsidP="00E71D46">
      <w:pPr>
        <w:spacing w:after="0" w:line="276" w:lineRule="auto"/>
        <w:jc w:val="both"/>
        <w:rPr>
          <w:rStyle w:val="Textoennegrita"/>
          <w:rFonts w:ascii="Tahoma" w:hAnsi="Tahoma" w:cs="Tahoma"/>
          <w:b w:val="0"/>
          <w:bCs w:val="0"/>
          <w:sz w:val="24"/>
          <w:szCs w:val="24"/>
        </w:rPr>
      </w:pPr>
    </w:p>
    <w:p w14:paraId="1DE9C88B" w14:textId="77777777" w:rsidR="00815B62" w:rsidRPr="00E71D46" w:rsidRDefault="00052EBB" w:rsidP="00E71D46">
      <w:pPr>
        <w:spacing w:after="0" w:line="276" w:lineRule="auto"/>
        <w:ind w:firstLine="708"/>
        <w:jc w:val="both"/>
        <w:rPr>
          <w:rStyle w:val="Textoennegrita"/>
          <w:rFonts w:ascii="Tahoma" w:hAnsi="Tahoma" w:cs="Tahoma"/>
          <w:b w:val="0"/>
          <w:bCs w:val="0"/>
          <w:sz w:val="24"/>
          <w:szCs w:val="24"/>
        </w:rPr>
      </w:pPr>
      <w:r w:rsidRPr="00E71D46">
        <w:rPr>
          <w:rStyle w:val="Textoennegrita"/>
          <w:rFonts w:ascii="Tahoma" w:hAnsi="Tahoma" w:cs="Tahoma"/>
          <w:b w:val="0"/>
          <w:bCs w:val="0"/>
          <w:sz w:val="24"/>
          <w:szCs w:val="24"/>
        </w:rPr>
        <w:t xml:space="preserve">La Jueza de primera instancia desvirtuó la presunta vulneración al derecho fundamental de petición, mencionando que las entidades accionadas respondieron las peticiones formuladas por el accionante de forma oportuna y de fondo, indicando las razones por las cuales no se podía efectuar la corrección de la historia laboral. </w:t>
      </w:r>
    </w:p>
    <w:p w14:paraId="48A21919" w14:textId="77777777" w:rsidR="00815B62" w:rsidRPr="00E71D46" w:rsidRDefault="00815B62" w:rsidP="00E71D46">
      <w:pPr>
        <w:spacing w:after="0" w:line="276" w:lineRule="auto"/>
        <w:ind w:firstLine="708"/>
        <w:jc w:val="both"/>
        <w:rPr>
          <w:rStyle w:val="Textoennegrita"/>
          <w:rFonts w:ascii="Tahoma" w:hAnsi="Tahoma" w:cs="Tahoma"/>
          <w:b w:val="0"/>
          <w:bCs w:val="0"/>
          <w:sz w:val="24"/>
          <w:szCs w:val="24"/>
        </w:rPr>
      </w:pPr>
    </w:p>
    <w:p w14:paraId="464B1535" w14:textId="77777777" w:rsidR="00815B62" w:rsidRPr="00E71D46" w:rsidRDefault="00052EBB" w:rsidP="00E71D46">
      <w:pPr>
        <w:spacing w:after="0" w:line="276" w:lineRule="auto"/>
        <w:ind w:firstLine="708"/>
        <w:jc w:val="both"/>
        <w:rPr>
          <w:rStyle w:val="Textoennegrita"/>
          <w:rFonts w:ascii="Tahoma" w:hAnsi="Tahoma" w:cs="Tahoma"/>
          <w:b w:val="0"/>
          <w:bCs w:val="0"/>
          <w:sz w:val="24"/>
          <w:szCs w:val="24"/>
        </w:rPr>
      </w:pPr>
      <w:r w:rsidRPr="00E71D46">
        <w:rPr>
          <w:rStyle w:val="Textoennegrita"/>
          <w:rFonts w:ascii="Tahoma" w:hAnsi="Tahoma" w:cs="Tahoma"/>
          <w:b w:val="0"/>
          <w:bCs w:val="0"/>
          <w:sz w:val="24"/>
          <w:szCs w:val="24"/>
        </w:rPr>
        <w:t xml:space="preserve">En lo referente a la pretensión de ordenar la corrección de la historia laboral, determinó que la acción de tutela no era el mecanismo idóneo para resolver dicha controversia, debido a la existencia de otros mecanismos a los cuales puede acudir el accionante, como lo es el proceso ante el juez ordinario laboral, el cual es competente para dirimir la controversia planteada en el caso concreto. </w:t>
      </w:r>
    </w:p>
    <w:p w14:paraId="6BD18F9B" w14:textId="77777777" w:rsidR="00815B62" w:rsidRPr="00E71D46" w:rsidRDefault="00815B62" w:rsidP="00E71D46">
      <w:pPr>
        <w:spacing w:after="0" w:line="276" w:lineRule="auto"/>
        <w:ind w:firstLine="708"/>
        <w:jc w:val="both"/>
        <w:rPr>
          <w:rStyle w:val="Textoennegrita"/>
          <w:rFonts w:ascii="Tahoma" w:hAnsi="Tahoma" w:cs="Tahoma"/>
          <w:b w:val="0"/>
          <w:bCs w:val="0"/>
          <w:sz w:val="24"/>
          <w:szCs w:val="24"/>
        </w:rPr>
      </w:pPr>
    </w:p>
    <w:p w14:paraId="3B808F77" w14:textId="77777777" w:rsidR="00815B62" w:rsidRPr="00E71D46" w:rsidRDefault="00052EBB" w:rsidP="00E71D46">
      <w:pPr>
        <w:spacing w:after="0" w:line="276" w:lineRule="auto"/>
        <w:ind w:firstLine="708"/>
        <w:jc w:val="both"/>
        <w:rPr>
          <w:rStyle w:val="Textoennegrita"/>
          <w:rFonts w:ascii="Tahoma" w:hAnsi="Tahoma" w:cs="Tahoma"/>
          <w:b w:val="0"/>
          <w:bCs w:val="0"/>
          <w:sz w:val="24"/>
          <w:szCs w:val="24"/>
        </w:rPr>
      </w:pPr>
      <w:r w:rsidRPr="00E71D46">
        <w:rPr>
          <w:rStyle w:val="Textoennegrita"/>
          <w:rFonts w:ascii="Tahoma" w:hAnsi="Tahoma" w:cs="Tahoma"/>
          <w:b w:val="0"/>
          <w:bCs w:val="0"/>
          <w:sz w:val="24"/>
          <w:szCs w:val="24"/>
        </w:rPr>
        <w:t xml:space="preserve">Inconforme con la decisión, el señor </w:t>
      </w:r>
      <w:r w:rsidRPr="00E71D46">
        <w:rPr>
          <w:rFonts w:ascii="Tahoma" w:hAnsi="Tahoma" w:cs="Tahoma"/>
          <w:sz w:val="24"/>
          <w:szCs w:val="24"/>
        </w:rPr>
        <w:t xml:space="preserve">Juan de Dios Hidalgo Ortiz impugnó la decisión de primer grado, advirtiendo una indebida valoración de las </w:t>
      </w:r>
      <w:r w:rsidRPr="00E71D46">
        <w:rPr>
          <w:rStyle w:val="Textoennegrita"/>
          <w:rFonts w:ascii="Tahoma" w:hAnsi="Tahoma" w:cs="Tahoma"/>
          <w:b w:val="0"/>
          <w:bCs w:val="0"/>
          <w:sz w:val="24"/>
          <w:szCs w:val="24"/>
        </w:rPr>
        <w:t xml:space="preserve">pruebas aportadas, al considerar que los derechos de petición elevados ante las administradoras de pensiones no resuelven de fondo su solicitud, que concretamente es la corrección de su historia laboral, para de esta manera acceder a pensión. </w:t>
      </w:r>
    </w:p>
    <w:p w14:paraId="238601FE" w14:textId="77777777" w:rsidR="00815B62" w:rsidRPr="00E71D46" w:rsidRDefault="00815B62" w:rsidP="00E71D46">
      <w:pPr>
        <w:spacing w:after="0" w:line="276" w:lineRule="auto"/>
        <w:ind w:firstLine="708"/>
        <w:jc w:val="both"/>
        <w:rPr>
          <w:rStyle w:val="Textoennegrita"/>
          <w:rFonts w:ascii="Tahoma" w:hAnsi="Tahoma" w:cs="Tahoma"/>
          <w:b w:val="0"/>
          <w:bCs w:val="0"/>
          <w:sz w:val="24"/>
          <w:szCs w:val="24"/>
        </w:rPr>
      </w:pPr>
    </w:p>
    <w:p w14:paraId="32D9BA2B" w14:textId="75925F42" w:rsidR="00815B62" w:rsidRPr="00E71D46" w:rsidRDefault="00052EBB" w:rsidP="00E71D46">
      <w:pPr>
        <w:spacing w:after="0" w:line="276" w:lineRule="auto"/>
        <w:ind w:firstLine="708"/>
        <w:jc w:val="both"/>
        <w:rPr>
          <w:rStyle w:val="Textoennegrita"/>
          <w:rFonts w:ascii="Tahoma" w:hAnsi="Tahoma" w:cs="Tahoma"/>
          <w:b w:val="0"/>
          <w:bCs w:val="0"/>
          <w:sz w:val="24"/>
          <w:szCs w:val="24"/>
        </w:rPr>
      </w:pPr>
      <w:r w:rsidRPr="00E71D46">
        <w:rPr>
          <w:rStyle w:val="Textoennegrita"/>
          <w:rFonts w:ascii="Tahoma" w:hAnsi="Tahoma" w:cs="Tahoma"/>
          <w:b w:val="0"/>
          <w:bCs w:val="0"/>
          <w:sz w:val="24"/>
          <w:szCs w:val="24"/>
        </w:rPr>
        <w:t xml:space="preserve">En primera medida, atendiendo </w:t>
      </w:r>
      <w:r w:rsidRPr="00E71D46">
        <w:rPr>
          <w:rStyle w:val="Textoennegrita"/>
          <w:rFonts w:ascii="Tahoma" w:hAnsi="Tahoma" w:cs="Tahoma"/>
          <w:b w:val="0"/>
          <w:bCs w:val="0"/>
          <w:sz w:val="24"/>
          <w:szCs w:val="24"/>
          <w:lang w:val="es-MX"/>
        </w:rPr>
        <w:t xml:space="preserve">la </w:t>
      </w:r>
      <w:r w:rsidRPr="00E71D46">
        <w:rPr>
          <w:rStyle w:val="Textoennegrita"/>
          <w:rFonts w:ascii="Tahoma" w:hAnsi="Tahoma" w:cs="Tahoma"/>
          <w:b w:val="0"/>
          <w:bCs w:val="0"/>
          <w:sz w:val="24"/>
          <w:szCs w:val="24"/>
        </w:rPr>
        <w:t>impugnación respecto a una falta de respuesta de fondo, se debe determinar si las respuestas otorgadas tanto por la Administradora Colombiana de Pensiones-Colpensiones y la Administradora de Fondos de Pensiones</w:t>
      </w:r>
      <w:r w:rsidR="006C5430">
        <w:rPr>
          <w:rStyle w:val="Textoennegrita"/>
          <w:rFonts w:ascii="Tahoma" w:hAnsi="Tahoma" w:cs="Tahoma"/>
          <w:b w:val="0"/>
          <w:bCs w:val="0"/>
          <w:sz w:val="24"/>
          <w:szCs w:val="24"/>
        </w:rPr>
        <w:t xml:space="preserve"> </w:t>
      </w:r>
      <w:proofErr w:type="spellStart"/>
      <w:r w:rsidRPr="00E71D46">
        <w:rPr>
          <w:rStyle w:val="Textoennegrita"/>
          <w:rFonts w:ascii="Tahoma" w:hAnsi="Tahoma" w:cs="Tahoma"/>
          <w:b w:val="0"/>
          <w:bCs w:val="0"/>
          <w:sz w:val="24"/>
          <w:szCs w:val="24"/>
        </w:rPr>
        <w:t>Colfondos</w:t>
      </w:r>
      <w:proofErr w:type="spellEnd"/>
      <w:r w:rsidRPr="00E71D46">
        <w:rPr>
          <w:rStyle w:val="Textoennegrita"/>
          <w:rFonts w:ascii="Tahoma" w:hAnsi="Tahoma" w:cs="Tahoma"/>
          <w:b w:val="0"/>
          <w:bCs w:val="0"/>
          <w:sz w:val="24"/>
          <w:szCs w:val="24"/>
        </w:rPr>
        <w:t xml:space="preserve"> S.A, cumplen los parámetros establecidos por la jurisprudencia constitucional, razón por la cual, es pertinente recordar las respuestas otorgadas de la siguiente forma:</w:t>
      </w:r>
    </w:p>
    <w:p w14:paraId="0F3CABC7" w14:textId="77777777" w:rsidR="00815B62" w:rsidRPr="00E71D46" w:rsidRDefault="00815B62" w:rsidP="00E71D46">
      <w:pPr>
        <w:spacing w:after="0" w:line="276" w:lineRule="auto"/>
        <w:ind w:firstLine="708"/>
        <w:jc w:val="both"/>
        <w:rPr>
          <w:rStyle w:val="Textoennegrita"/>
          <w:rFonts w:ascii="Tahoma" w:hAnsi="Tahoma" w:cs="Tahoma"/>
          <w:b w:val="0"/>
          <w:bCs w:val="0"/>
          <w:sz w:val="24"/>
          <w:szCs w:val="24"/>
        </w:rPr>
      </w:pPr>
    </w:p>
    <w:p w14:paraId="15907391" w14:textId="77777777" w:rsidR="00815B62" w:rsidRPr="00E71D46" w:rsidRDefault="00052EBB" w:rsidP="00E71D46">
      <w:pPr>
        <w:pStyle w:val="Prrafodelista"/>
        <w:numPr>
          <w:ilvl w:val="0"/>
          <w:numId w:val="7"/>
        </w:numPr>
        <w:spacing w:after="0" w:line="276" w:lineRule="auto"/>
        <w:jc w:val="both"/>
        <w:rPr>
          <w:rStyle w:val="Textoennegrita"/>
          <w:rFonts w:ascii="Tahoma" w:hAnsi="Tahoma" w:cs="Tahoma"/>
          <w:b w:val="0"/>
          <w:bCs w:val="0"/>
          <w:sz w:val="24"/>
          <w:szCs w:val="24"/>
        </w:rPr>
      </w:pPr>
      <w:r w:rsidRPr="00E71D46">
        <w:rPr>
          <w:rStyle w:val="Textoennegrita"/>
          <w:rFonts w:ascii="Tahoma" w:hAnsi="Tahoma" w:cs="Tahoma"/>
          <w:sz w:val="24"/>
          <w:szCs w:val="24"/>
        </w:rPr>
        <w:t xml:space="preserve">Respuesta a solicitud de corrección de historia laboral presentada por el señor Juan de Dios Hidalgo Ortiz el día 20 de febrero de 2023. </w:t>
      </w:r>
    </w:p>
    <w:p w14:paraId="5B08B5D1" w14:textId="77777777" w:rsidR="00815B62" w:rsidRPr="00E71D46" w:rsidRDefault="00815B62" w:rsidP="00E71D46">
      <w:pPr>
        <w:spacing w:after="0" w:line="276" w:lineRule="auto"/>
        <w:jc w:val="both"/>
        <w:rPr>
          <w:rStyle w:val="Textoennegrita"/>
          <w:rFonts w:ascii="Tahoma" w:hAnsi="Tahoma" w:cs="Tahoma"/>
          <w:b w:val="0"/>
          <w:bCs w:val="0"/>
          <w:sz w:val="24"/>
          <w:szCs w:val="24"/>
        </w:rPr>
      </w:pPr>
    </w:p>
    <w:p w14:paraId="008EAD82" w14:textId="77777777" w:rsidR="00815B62" w:rsidRPr="00E71D46" w:rsidRDefault="00052EBB" w:rsidP="00E71D46">
      <w:pPr>
        <w:spacing w:after="0" w:line="276" w:lineRule="auto"/>
        <w:ind w:left="708"/>
        <w:jc w:val="both"/>
        <w:rPr>
          <w:rStyle w:val="Textoennegrita"/>
          <w:rFonts w:ascii="Tahoma" w:hAnsi="Tahoma" w:cs="Tahoma"/>
          <w:b w:val="0"/>
          <w:bCs w:val="0"/>
          <w:sz w:val="24"/>
          <w:szCs w:val="24"/>
        </w:rPr>
      </w:pPr>
      <w:r w:rsidRPr="00E71D46">
        <w:rPr>
          <w:rStyle w:val="Textoennegrita"/>
          <w:rFonts w:ascii="Tahoma" w:hAnsi="Tahoma" w:cs="Tahoma"/>
          <w:b w:val="0"/>
          <w:bCs w:val="0"/>
          <w:sz w:val="24"/>
          <w:szCs w:val="24"/>
        </w:rPr>
        <w:t>Mediante oficio BZ2023_2709865-1249683 del 4 de mayo de 2023, la Administradora Colombiana de Pensiones-Colpensiones otorgó respuesta en los siguientes términos</w:t>
      </w:r>
      <w:r w:rsidRPr="00E71D46">
        <w:rPr>
          <w:rStyle w:val="Refdenotaalpie"/>
          <w:rFonts w:ascii="Tahoma" w:hAnsi="Tahoma" w:cs="Tahoma"/>
          <w:sz w:val="24"/>
          <w:szCs w:val="24"/>
        </w:rPr>
        <w:footnoteReference w:id="8"/>
      </w:r>
      <w:r w:rsidRPr="00E71D46">
        <w:rPr>
          <w:rStyle w:val="Textoennegrita"/>
          <w:rFonts w:ascii="Tahoma" w:hAnsi="Tahoma" w:cs="Tahoma"/>
          <w:b w:val="0"/>
          <w:bCs w:val="0"/>
          <w:sz w:val="24"/>
          <w:szCs w:val="24"/>
        </w:rPr>
        <w:t>:</w:t>
      </w:r>
    </w:p>
    <w:p w14:paraId="16DEB4AB" w14:textId="77777777" w:rsidR="00815B62" w:rsidRPr="00E71D46" w:rsidRDefault="00815B62" w:rsidP="00E71D46">
      <w:pPr>
        <w:spacing w:after="0" w:line="276" w:lineRule="auto"/>
        <w:ind w:left="708"/>
        <w:jc w:val="both"/>
        <w:rPr>
          <w:rStyle w:val="Textoennegrita"/>
          <w:rFonts w:ascii="Tahoma" w:hAnsi="Tahoma" w:cs="Tahoma"/>
          <w:b w:val="0"/>
          <w:bCs w:val="0"/>
          <w:sz w:val="24"/>
          <w:szCs w:val="24"/>
        </w:rPr>
      </w:pPr>
    </w:p>
    <w:p w14:paraId="3733E26B" w14:textId="77777777" w:rsidR="00815B62" w:rsidRPr="00E71D46" w:rsidRDefault="00052EBB" w:rsidP="00E71D46">
      <w:pPr>
        <w:spacing w:after="0" w:line="276" w:lineRule="auto"/>
        <w:ind w:firstLine="708"/>
        <w:jc w:val="both"/>
        <w:rPr>
          <w:rStyle w:val="Textoennegrita"/>
          <w:rFonts w:ascii="Tahoma" w:hAnsi="Tahoma" w:cs="Tahoma"/>
          <w:sz w:val="24"/>
          <w:szCs w:val="24"/>
        </w:rPr>
      </w:pPr>
      <w:r w:rsidRPr="00E71D46">
        <w:rPr>
          <w:rStyle w:val="Textoennegrita"/>
          <w:rFonts w:ascii="Tahoma" w:hAnsi="Tahoma" w:cs="Tahoma"/>
          <w:sz w:val="24"/>
          <w:szCs w:val="24"/>
        </w:rPr>
        <w:t>Ciclo comprendido desde 1995-01-01 hasta 1997-04-30</w:t>
      </w:r>
    </w:p>
    <w:p w14:paraId="4E11541C" w14:textId="77777777" w:rsidR="00815B62" w:rsidRPr="00E71D46" w:rsidRDefault="00052EBB" w:rsidP="00E71D46">
      <w:pPr>
        <w:spacing w:after="0" w:line="276" w:lineRule="auto"/>
        <w:ind w:left="708"/>
        <w:jc w:val="both"/>
        <w:rPr>
          <w:rStyle w:val="Textoennegrita"/>
          <w:rFonts w:ascii="Tahoma" w:hAnsi="Tahoma" w:cs="Tahoma"/>
          <w:b w:val="0"/>
          <w:bCs w:val="0"/>
          <w:i/>
          <w:iCs/>
          <w:sz w:val="24"/>
          <w:szCs w:val="24"/>
        </w:rPr>
      </w:pPr>
      <w:r w:rsidRPr="00E71D46">
        <w:rPr>
          <w:rStyle w:val="Textoennegrita"/>
          <w:rFonts w:ascii="Tahoma" w:hAnsi="Tahoma" w:cs="Tahoma"/>
          <w:b w:val="0"/>
          <w:bCs w:val="0"/>
          <w:i/>
          <w:iCs/>
          <w:sz w:val="24"/>
          <w:szCs w:val="24"/>
        </w:rPr>
        <w:t>Periodos Post 94</w:t>
      </w:r>
    </w:p>
    <w:p w14:paraId="22358ADE" w14:textId="77777777" w:rsidR="00815B62" w:rsidRPr="00E71D46" w:rsidRDefault="00052EBB" w:rsidP="00E71D46">
      <w:pPr>
        <w:spacing w:after="0" w:line="276" w:lineRule="auto"/>
        <w:ind w:left="708"/>
        <w:jc w:val="both"/>
        <w:rPr>
          <w:rStyle w:val="Textoennegrita"/>
          <w:rFonts w:ascii="Tahoma" w:hAnsi="Tahoma" w:cs="Tahoma"/>
          <w:b w:val="0"/>
          <w:bCs w:val="0"/>
          <w:i/>
          <w:iCs/>
          <w:sz w:val="24"/>
          <w:szCs w:val="24"/>
        </w:rPr>
      </w:pPr>
      <w:r w:rsidRPr="00E71D46">
        <w:rPr>
          <w:rStyle w:val="Textoennegrita"/>
          <w:rFonts w:ascii="Tahoma" w:hAnsi="Tahoma" w:cs="Tahoma"/>
          <w:b w:val="0"/>
          <w:bCs w:val="0"/>
          <w:i/>
          <w:iCs/>
          <w:sz w:val="24"/>
          <w:szCs w:val="24"/>
        </w:rPr>
        <w:t>Nombre o Razón Social Empleador: HINCAPIE MEDINA GERMAN</w:t>
      </w:r>
    </w:p>
    <w:p w14:paraId="4DFC8C25" w14:textId="77777777" w:rsidR="00815B62" w:rsidRPr="00E71D46" w:rsidRDefault="00052EBB" w:rsidP="00E71D46">
      <w:pPr>
        <w:spacing w:after="0" w:line="276" w:lineRule="auto"/>
        <w:ind w:left="708"/>
        <w:jc w:val="both"/>
        <w:rPr>
          <w:rStyle w:val="Textoennegrita"/>
          <w:rFonts w:ascii="Tahoma" w:hAnsi="Tahoma" w:cs="Tahoma"/>
          <w:b w:val="0"/>
          <w:bCs w:val="0"/>
          <w:i/>
          <w:iCs/>
          <w:sz w:val="24"/>
          <w:szCs w:val="24"/>
        </w:rPr>
      </w:pPr>
      <w:r w:rsidRPr="00E71D46">
        <w:rPr>
          <w:rStyle w:val="Textoennegrita"/>
          <w:rFonts w:ascii="Tahoma" w:hAnsi="Tahoma" w:cs="Tahoma"/>
          <w:b w:val="0"/>
          <w:bCs w:val="0"/>
          <w:i/>
          <w:iCs/>
          <w:sz w:val="24"/>
          <w:szCs w:val="24"/>
        </w:rPr>
        <w:t>Tipo de Requerimiento: Periodo Falta</w:t>
      </w:r>
    </w:p>
    <w:p w14:paraId="0B6BFD84" w14:textId="77777777" w:rsidR="00815B62" w:rsidRPr="00E71D46" w:rsidRDefault="00052EBB" w:rsidP="00E71D46">
      <w:pPr>
        <w:spacing w:after="0" w:line="276" w:lineRule="auto"/>
        <w:ind w:left="708"/>
        <w:jc w:val="both"/>
        <w:rPr>
          <w:rStyle w:val="Textoennegrita"/>
          <w:rFonts w:ascii="Tahoma" w:hAnsi="Tahoma" w:cs="Tahoma"/>
          <w:b w:val="0"/>
          <w:bCs w:val="0"/>
          <w:i/>
          <w:iCs/>
          <w:sz w:val="24"/>
          <w:szCs w:val="24"/>
        </w:rPr>
      </w:pPr>
      <w:r w:rsidRPr="00E71D46">
        <w:rPr>
          <w:rStyle w:val="Textoennegrita"/>
          <w:rFonts w:ascii="Tahoma" w:hAnsi="Tahoma" w:cs="Tahoma"/>
          <w:b w:val="0"/>
          <w:bCs w:val="0"/>
          <w:i/>
          <w:iCs/>
          <w:sz w:val="24"/>
          <w:szCs w:val="24"/>
        </w:rPr>
        <w:t>Periodo Desde: 1995-01-01T00:00:00 Periodo Hasta:1997-04-30T00:00:00</w:t>
      </w:r>
    </w:p>
    <w:p w14:paraId="2027871B" w14:textId="77777777" w:rsidR="00815B62" w:rsidRPr="00E71D46" w:rsidRDefault="00052EBB" w:rsidP="00E71D46">
      <w:pPr>
        <w:spacing w:after="0" w:line="276" w:lineRule="auto"/>
        <w:ind w:left="708"/>
        <w:jc w:val="both"/>
        <w:rPr>
          <w:rStyle w:val="Textoennegrita"/>
          <w:rFonts w:ascii="Tahoma" w:hAnsi="Tahoma" w:cs="Tahoma"/>
          <w:b w:val="0"/>
          <w:bCs w:val="0"/>
          <w:i/>
          <w:iCs/>
          <w:sz w:val="24"/>
          <w:szCs w:val="24"/>
        </w:rPr>
      </w:pPr>
      <w:r w:rsidRPr="00E71D46">
        <w:rPr>
          <w:rStyle w:val="Textoennegrita"/>
          <w:rFonts w:ascii="Tahoma" w:hAnsi="Tahoma" w:cs="Tahoma"/>
          <w:b w:val="0"/>
          <w:bCs w:val="0"/>
          <w:i/>
          <w:iCs/>
          <w:sz w:val="24"/>
          <w:szCs w:val="24"/>
        </w:rPr>
        <w:t>Respuesta Requerimiento: Nos permitimos informar que los ciclos 199501 a 199704 no correspondían a COLPENSIONES, por lo cual serán trasladados a la AFP COLFONDOS donde usted se encontraba afiliado en el momento de dichas cotizaciones. Posteriormente la AFP, deberá realizar el traslado nuevamente a Colpensiones a fin de normalizar su historia laboral.</w:t>
      </w:r>
    </w:p>
    <w:p w14:paraId="0AD9C6F4" w14:textId="77777777" w:rsidR="00815B62" w:rsidRPr="00E71D46" w:rsidRDefault="00815B62" w:rsidP="00E71D46">
      <w:pPr>
        <w:spacing w:after="0" w:line="276" w:lineRule="auto"/>
        <w:jc w:val="both"/>
        <w:rPr>
          <w:rStyle w:val="Textoennegrita"/>
          <w:rFonts w:ascii="Tahoma" w:hAnsi="Tahoma" w:cs="Tahoma"/>
          <w:b w:val="0"/>
          <w:bCs w:val="0"/>
          <w:i/>
          <w:iCs/>
          <w:sz w:val="24"/>
          <w:szCs w:val="24"/>
        </w:rPr>
      </w:pPr>
    </w:p>
    <w:p w14:paraId="17AE166D" w14:textId="77777777" w:rsidR="00815B62" w:rsidRPr="00E71D46" w:rsidRDefault="00052EBB" w:rsidP="00E71D46">
      <w:pPr>
        <w:spacing w:after="0" w:line="276" w:lineRule="auto"/>
        <w:ind w:firstLine="708"/>
        <w:jc w:val="both"/>
        <w:rPr>
          <w:rStyle w:val="Textoennegrita"/>
          <w:rFonts w:ascii="Tahoma" w:hAnsi="Tahoma" w:cs="Tahoma"/>
          <w:b w:val="0"/>
          <w:bCs w:val="0"/>
          <w:i/>
          <w:iCs/>
          <w:sz w:val="24"/>
          <w:szCs w:val="24"/>
        </w:rPr>
      </w:pPr>
      <w:r w:rsidRPr="00E71D46">
        <w:rPr>
          <w:rStyle w:val="Textoennegrita"/>
          <w:rFonts w:ascii="Tahoma" w:hAnsi="Tahoma" w:cs="Tahoma"/>
          <w:sz w:val="24"/>
          <w:szCs w:val="24"/>
        </w:rPr>
        <w:t>Ciclo comprendido desde 1998-05-01 hasta 2002-10-31</w:t>
      </w:r>
    </w:p>
    <w:p w14:paraId="4CD6C654" w14:textId="77777777" w:rsidR="00815B62" w:rsidRPr="00E71D46" w:rsidRDefault="00052EBB" w:rsidP="00E71D46">
      <w:pPr>
        <w:spacing w:after="0" w:line="276" w:lineRule="auto"/>
        <w:ind w:left="708"/>
        <w:jc w:val="both"/>
        <w:rPr>
          <w:rStyle w:val="Textoennegrita"/>
          <w:rFonts w:ascii="Tahoma" w:hAnsi="Tahoma" w:cs="Tahoma"/>
          <w:b w:val="0"/>
          <w:bCs w:val="0"/>
          <w:i/>
          <w:iCs/>
          <w:sz w:val="24"/>
          <w:szCs w:val="24"/>
        </w:rPr>
      </w:pPr>
      <w:r w:rsidRPr="00E71D46">
        <w:rPr>
          <w:rStyle w:val="Textoennegrita"/>
          <w:rFonts w:ascii="Tahoma" w:hAnsi="Tahoma" w:cs="Tahoma"/>
          <w:b w:val="0"/>
          <w:bCs w:val="0"/>
          <w:i/>
          <w:iCs/>
          <w:sz w:val="24"/>
          <w:szCs w:val="24"/>
        </w:rPr>
        <w:t>Periodos Post 94</w:t>
      </w:r>
    </w:p>
    <w:p w14:paraId="564406DB" w14:textId="77777777" w:rsidR="00815B62" w:rsidRPr="00E71D46" w:rsidRDefault="00052EBB" w:rsidP="00E71D46">
      <w:pPr>
        <w:spacing w:after="0" w:line="276" w:lineRule="auto"/>
        <w:ind w:left="708"/>
        <w:jc w:val="both"/>
        <w:rPr>
          <w:rStyle w:val="Textoennegrita"/>
          <w:rFonts w:ascii="Tahoma" w:hAnsi="Tahoma" w:cs="Tahoma"/>
          <w:b w:val="0"/>
          <w:bCs w:val="0"/>
          <w:i/>
          <w:iCs/>
          <w:sz w:val="24"/>
          <w:szCs w:val="24"/>
        </w:rPr>
      </w:pPr>
      <w:r w:rsidRPr="00E71D46">
        <w:rPr>
          <w:rStyle w:val="Textoennegrita"/>
          <w:rFonts w:ascii="Tahoma" w:hAnsi="Tahoma" w:cs="Tahoma"/>
          <w:b w:val="0"/>
          <w:bCs w:val="0"/>
          <w:i/>
          <w:iCs/>
          <w:sz w:val="24"/>
          <w:szCs w:val="24"/>
        </w:rPr>
        <w:t>Nombre o Razón Social Empleador: HINCAPIE MEDINA GERMAN</w:t>
      </w:r>
    </w:p>
    <w:p w14:paraId="5B9F812E" w14:textId="77777777" w:rsidR="00815B62" w:rsidRPr="00E71D46" w:rsidRDefault="00052EBB" w:rsidP="00E71D46">
      <w:pPr>
        <w:spacing w:after="0" w:line="276" w:lineRule="auto"/>
        <w:ind w:left="708"/>
        <w:jc w:val="both"/>
        <w:rPr>
          <w:rStyle w:val="Textoennegrita"/>
          <w:rFonts w:ascii="Tahoma" w:hAnsi="Tahoma" w:cs="Tahoma"/>
          <w:b w:val="0"/>
          <w:bCs w:val="0"/>
          <w:i/>
          <w:iCs/>
          <w:sz w:val="24"/>
          <w:szCs w:val="24"/>
        </w:rPr>
      </w:pPr>
      <w:r w:rsidRPr="00E71D46">
        <w:rPr>
          <w:rStyle w:val="Textoennegrita"/>
          <w:rFonts w:ascii="Tahoma" w:hAnsi="Tahoma" w:cs="Tahoma"/>
          <w:b w:val="0"/>
          <w:bCs w:val="0"/>
          <w:i/>
          <w:iCs/>
          <w:sz w:val="24"/>
          <w:szCs w:val="24"/>
        </w:rPr>
        <w:t>Tipo de Requerimiento: Periodo Falta</w:t>
      </w:r>
    </w:p>
    <w:p w14:paraId="2E793FF4" w14:textId="77777777" w:rsidR="00815B62" w:rsidRPr="00E71D46" w:rsidRDefault="00052EBB" w:rsidP="00E71D46">
      <w:pPr>
        <w:spacing w:after="0" w:line="276" w:lineRule="auto"/>
        <w:ind w:left="708"/>
        <w:jc w:val="both"/>
        <w:rPr>
          <w:rStyle w:val="Textoennegrita"/>
          <w:rFonts w:ascii="Tahoma" w:hAnsi="Tahoma" w:cs="Tahoma"/>
          <w:b w:val="0"/>
          <w:bCs w:val="0"/>
          <w:i/>
          <w:iCs/>
          <w:sz w:val="24"/>
          <w:szCs w:val="24"/>
        </w:rPr>
      </w:pPr>
      <w:r w:rsidRPr="00E71D46">
        <w:rPr>
          <w:rStyle w:val="Textoennegrita"/>
          <w:rFonts w:ascii="Tahoma" w:hAnsi="Tahoma" w:cs="Tahoma"/>
          <w:b w:val="0"/>
          <w:bCs w:val="0"/>
          <w:i/>
          <w:iCs/>
          <w:sz w:val="24"/>
          <w:szCs w:val="24"/>
        </w:rPr>
        <w:t>Periodo Desde: 1998-05-01T00:00:00 Periodo Hasta:2002-10-31T00:00:00</w:t>
      </w:r>
    </w:p>
    <w:p w14:paraId="315FEF37" w14:textId="3396F3BF" w:rsidR="00815B62" w:rsidRPr="00E71D46" w:rsidRDefault="00052EBB" w:rsidP="00E71D46">
      <w:pPr>
        <w:spacing w:after="0" w:line="276" w:lineRule="auto"/>
        <w:ind w:left="708"/>
        <w:jc w:val="both"/>
        <w:rPr>
          <w:rStyle w:val="Textoennegrita"/>
          <w:rFonts w:ascii="Tahoma" w:hAnsi="Tahoma" w:cs="Tahoma"/>
          <w:b w:val="0"/>
          <w:bCs w:val="0"/>
          <w:i/>
          <w:iCs/>
          <w:sz w:val="24"/>
          <w:szCs w:val="24"/>
        </w:rPr>
      </w:pPr>
      <w:r w:rsidRPr="00E71D46">
        <w:rPr>
          <w:rStyle w:val="Textoennegrita"/>
          <w:rFonts w:ascii="Tahoma" w:hAnsi="Tahoma" w:cs="Tahoma"/>
          <w:b w:val="0"/>
          <w:bCs w:val="0"/>
          <w:i/>
          <w:iCs/>
          <w:sz w:val="24"/>
          <w:szCs w:val="24"/>
        </w:rPr>
        <w:t>Respuesta Requerimiento: De acuerdo con lo reportado por la AFP COLFONDOS se visualizan deudas presuntas generando intereses por pagar debido a que el empleador no efectuó pagos para los ciclos 199708,</w:t>
      </w:r>
      <w:r w:rsidR="00AE7F4D">
        <w:rPr>
          <w:rStyle w:val="Textoennegrita"/>
          <w:rFonts w:ascii="Tahoma" w:hAnsi="Tahoma" w:cs="Tahoma"/>
          <w:b w:val="0"/>
          <w:bCs w:val="0"/>
          <w:i/>
          <w:iCs/>
          <w:sz w:val="24"/>
          <w:szCs w:val="24"/>
        </w:rPr>
        <w:t xml:space="preserve"> </w:t>
      </w:r>
      <w:r w:rsidRPr="00E71D46">
        <w:rPr>
          <w:rStyle w:val="Textoennegrita"/>
          <w:rFonts w:ascii="Tahoma" w:hAnsi="Tahoma" w:cs="Tahoma"/>
          <w:b w:val="0"/>
          <w:bCs w:val="0"/>
          <w:i/>
          <w:iCs/>
          <w:sz w:val="24"/>
          <w:szCs w:val="24"/>
        </w:rPr>
        <w:t>199710, 199712,</w:t>
      </w:r>
      <w:r w:rsidR="00AE7F4D">
        <w:rPr>
          <w:rStyle w:val="Textoennegrita"/>
          <w:rFonts w:ascii="Tahoma" w:hAnsi="Tahoma" w:cs="Tahoma"/>
          <w:b w:val="0"/>
          <w:bCs w:val="0"/>
          <w:i/>
          <w:iCs/>
          <w:sz w:val="24"/>
          <w:szCs w:val="24"/>
        </w:rPr>
        <w:t xml:space="preserve"> </w:t>
      </w:r>
      <w:r w:rsidRPr="00E71D46">
        <w:rPr>
          <w:rStyle w:val="Textoennegrita"/>
          <w:rFonts w:ascii="Tahoma" w:hAnsi="Tahoma" w:cs="Tahoma"/>
          <w:b w:val="0"/>
          <w:bCs w:val="0"/>
          <w:i/>
          <w:iCs/>
          <w:sz w:val="24"/>
          <w:szCs w:val="24"/>
        </w:rPr>
        <w:t>199801,</w:t>
      </w:r>
      <w:r w:rsidR="00AE7F4D">
        <w:rPr>
          <w:rStyle w:val="Textoennegrita"/>
          <w:rFonts w:ascii="Tahoma" w:hAnsi="Tahoma" w:cs="Tahoma"/>
          <w:b w:val="0"/>
          <w:bCs w:val="0"/>
          <w:i/>
          <w:iCs/>
          <w:sz w:val="24"/>
          <w:szCs w:val="24"/>
        </w:rPr>
        <w:t xml:space="preserve"> </w:t>
      </w:r>
      <w:r w:rsidRPr="00E71D46">
        <w:rPr>
          <w:rStyle w:val="Textoennegrita"/>
          <w:rFonts w:ascii="Tahoma" w:hAnsi="Tahoma" w:cs="Tahoma"/>
          <w:b w:val="0"/>
          <w:bCs w:val="0"/>
          <w:i/>
          <w:iCs/>
          <w:sz w:val="24"/>
          <w:szCs w:val="24"/>
        </w:rPr>
        <w:t>199802, por lo cual no se contabiliza el total de días cotizados para los ciclos 199805,</w:t>
      </w:r>
      <w:r w:rsidR="00AE7F4D">
        <w:rPr>
          <w:rStyle w:val="Textoennegrita"/>
          <w:rFonts w:ascii="Tahoma" w:hAnsi="Tahoma" w:cs="Tahoma"/>
          <w:b w:val="0"/>
          <w:bCs w:val="0"/>
          <w:i/>
          <w:iCs/>
          <w:sz w:val="24"/>
          <w:szCs w:val="24"/>
        </w:rPr>
        <w:t xml:space="preserve"> </w:t>
      </w:r>
      <w:r w:rsidRPr="00E71D46">
        <w:rPr>
          <w:rStyle w:val="Textoennegrita"/>
          <w:rFonts w:ascii="Tahoma" w:hAnsi="Tahoma" w:cs="Tahoma"/>
          <w:b w:val="0"/>
          <w:bCs w:val="0"/>
          <w:i/>
          <w:iCs/>
          <w:sz w:val="24"/>
          <w:szCs w:val="24"/>
        </w:rPr>
        <w:t>199806,</w:t>
      </w:r>
      <w:r w:rsidR="00AE7F4D">
        <w:rPr>
          <w:rStyle w:val="Textoennegrita"/>
          <w:rFonts w:ascii="Tahoma" w:hAnsi="Tahoma" w:cs="Tahoma"/>
          <w:b w:val="0"/>
          <w:bCs w:val="0"/>
          <w:i/>
          <w:iCs/>
          <w:sz w:val="24"/>
          <w:szCs w:val="24"/>
        </w:rPr>
        <w:t xml:space="preserve"> </w:t>
      </w:r>
      <w:r w:rsidRPr="00E71D46">
        <w:rPr>
          <w:rStyle w:val="Textoennegrita"/>
          <w:rFonts w:ascii="Tahoma" w:hAnsi="Tahoma" w:cs="Tahoma"/>
          <w:b w:val="0"/>
          <w:bCs w:val="0"/>
          <w:i/>
          <w:iCs/>
          <w:sz w:val="24"/>
          <w:szCs w:val="24"/>
        </w:rPr>
        <w:t>199807,</w:t>
      </w:r>
      <w:r w:rsidR="00AE7F4D">
        <w:rPr>
          <w:rStyle w:val="Textoennegrita"/>
          <w:rFonts w:ascii="Tahoma" w:hAnsi="Tahoma" w:cs="Tahoma"/>
          <w:b w:val="0"/>
          <w:bCs w:val="0"/>
          <w:i/>
          <w:iCs/>
          <w:sz w:val="24"/>
          <w:szCs w:val="24"/>
        </w:rPr>
        <w:t xml:space="preserve"> </w:t>
      </w:r>
      <w:r w:rsidRPr="00E71D46">
        <w:rPr>
          <w:rStyle w:val="Textoennegrita"/>
          <w:rFonts w:ascii="Tahoma" w:hAnsi="Tahoma" w:cs="Tahoma"/>
          <w:b w:val="0"/>
          <w:bCs w:val="0"/>
          <w:i/>
          <w:iCs/>
          <w:sz w:val="24"/>
          <w:szCs w:val="24"/>
        </w:rPr>
        <w:t>199808,</w:t>
      </w:r>
      <w:r w:rsidR="00AE7F4D">
        <w:rPr>
          <w:rStyle w:val="Textoennegrita"/>
          <w:rFonts w:ascii="Tahoma" w:hAnsi="Tahoma" w:cs="Tahoma"/>
          <w:b w:val="0"/>
          <w:bCs w:val="0"/>
          <w:i/>
          <w:iCs/>
          <w:sz w:val="24"/>
          <w:szCs w:val="24"/>
        </w:rPr>
        <w:t xml:space="preserve"> </w:t>
      </w:r>
      <w:r w:rsidRPr="00E71D46">
        <w:rPr>
          <w:rStyle w:val="Textoennegrita"/>
          <w:rFonts w:ascii="Tahoma" w:hAnsi="Tahoma" w:cs="Tahoma"/>
          <w:b w:val="0"/>
          <w:bCs w:val="0"/>
          <w:i/>
          <w:iCs/>
          <w:sz w:val="24"/>
          <w:szCs w:val="24"/>
        </w:rPr>
        <w:t>199809. Hasta tanto el empleador no realice el pago pendiente ante la AFP, los ciclos no se verán acreditados. razón por la cual deberá dirigirse a dicha AFP y realizar la respectiva solicitud. Informamos que se ha recibido los aportes y el archivo correspondiente a los ciclos 199810 a 200001,</w:t>
      </w:r>
      <w:r w:rsidR="00AE7F4D">
        <w:rPr>
          <w:rStyle w:val="Textoennegrita"/>
          <w:rFonts w:ascii="Tahoma" w:hAnsi="Tahoma" w:cs="Tahoma"/>
          <w:b w:val="0"/>
          <w:bCs w:val="0"/>
          <w:i/>
          <w:iCs/>
          <w:sz w:val="24"/>
          <w:szCs w:val="24"/>
        </w:rPr>
        <w:t xml:space="preserve"> </w:t>
      </w:r>
      <w:r w:rsidRPr="00E71D46">
        <w:rPr>
          <w:rStyle w:val="Textoennegrita"/>
          <w:rFonts w:ascii="Tahoma" w:hAnsi="Tahoma" w:cs="Tahoma"/>
          <w:b w:val="0"/>
          <w:bCs w:val="0"/>
          <w:i/>
          <w:iCs/>
          <w:sz w:val="24"/>
          <w:szCs w:val="24"/>
        </w:rPr>
        <w:t>200003 a 200006,</w:t>
      </w:r>
      <w:r w:rsidR="00AE7F4D">
        <w:rPr>
          <w:rStyle w:val="Textoennegrita"/>
          <w:rFonts w:ascii="Tahoma" w:hAnsi="Tahoma" w:cs="Tahoma"/>
          <w:b w:val="0"/>
          <w:bCs w:val="0"/>
          <w:i/>
          <w:iCs/>
          <w:sz w:val="24"/>
          <w:szCs w:val="24"/>
        </w:rPr>
        <w:t xml:space="preserve"> </w:t>
      </w:r>
      <w:r w:rsidRPr="00E71D46">
        <w:rPr>
          <w:rStyle w:val="Textoennegrita"/>
          <w:rFonts w:ascii="Tahoma" w:hAnsi="Tahoma" w:cs="Tahoma"/>
          <w:b w:val="0"/>
          <w:bCs w:val="0"/>
          <w:i/>
          <w:iCs/>
          <w:sz w:val="24"/>
          <w:szCs w:val="24"/>
        </w:rPr>
        <w:t xml:space="preserve">200103 a 200104, 200106 a 200210 cotizados en el </w:t>
      </w:r>
      <w:r w:rsidRPr="00E71D46">
        <w:rPr>
          <w:rStyle w:val="Textoennegrita"/>
          <w:rFonts w:ascii="Tahoma" w:hAnsi="Tahoma" w:cs="Tahoma"/>
          <w:b w:val="0"/>
          <w:bCs w:val="0"/>
          <w:i/>
          <w:iCs/>
          <w:sz w:val="24"/>
          <w:szCs w:val="24"/>
        </w:rPr>
        <w:lastRenderedPageBreak/>
        <w:t>Régimen de Ahorro Individual, razón por la cual estamos realizando el procesamiento de dicha información a fin de normalizar.</w:t>
      </w:r>
    </w:p>
    <w:p w14:paraId="4B1F511A" w14:textId="77777777" w:rsidR="00815B62" w:rsidRPr="00E71D46" w:rsidRDefault="00815B62" w:rsidP="00E71D46">
      <w:pPr>
        <w:spacing w:after="0" w:line="276" w:lineRule="auto"/>
        <w:ind w:left="708"/>
        <w:jc w:val="both"/>
        <w:rPr>
          <w:rStyle w:val="Textoennegrita"/>
          <w:rFonts w:ascii="Tahoma" w:hAnsi="Tahoma" w:cs="Tahoma"/>
          <w:b w:val="0"/>
          <w:bCs w:val="0"/>
          <w:i/>
          <w:iCs/>
          <w:sz w:val="24"/>
          <w:szCs w:val="24"/>
        </w:rPr>
      </w:pPr>
    </w:p>
    <w:p w14:paraId="21D126E0" w14:textId="77777777" w:rsidR="00815B62" w:rsidRPr="00E71D46" w:rsidRDefault="00052EBB" w:rsidP="00E71D46">
      <w:pPr>
        <w:spacing w:after="0" w:line="276" w:lineRule="auto"/>
        <w:ind w:firstLine="708"/>
        <w:jc w:val="both"/>
        <w:rPr>
          <w:rStyle w:val="Textoennegrita"/>
          <w:rFonts w:ascii="Tahoma" w:hAnsi="Tahoma" w:cs="Tahoma"/>
          <w:sz w:val="24"/>
          <w:szCs w:val="24"/>
        </w:rPr>
      </w:pPr>
      <w:r w:rsidRPr="00E71D46">
        <w:rPr>
          <w:rStyle w:val="Textoennegrita"/>
          <w:rFonts w:ascii="Tahoma" w:hAnsi="Tahoma" w:cs="Tahoma"/>
          <w:sz w:val="24"/>
          <w:szCs w:val="24"/>
        </w:rPr>
        <w:t>Ciclo comprendido desde 2003-01-01 hasta 2003-01-31</w:t>
      </w:r>
    </w:p>
    <w:p w14:paraId="378EF71A" w14:textId="77777777" w:rsidR="00815B62" w:rsidRPr="00E71D46" w:rsidRDefault="00052EBB" w:rsidP="00E71D46">
      <w:pPr>
        <w:spacing w:after="0" w:line="276" w:lineRule="auto"/>
        <w:ind w:left="708"/>
        <w:jc w:val="both"/>
        <w:rPr>
          <w:rStyle w:val="Textoennegrita"/>
          <w:rFonts w:ascii="Tahoma" w:hAnsi="Tahoma" w:cs="Tahoma"/>
          <w:b w:val="0"/>
          <w:bCs w:val="0"/>
          <w:i/>
          <w:iCs/>
          <w:sz w:val="24"/>
          <w:szCs w:val="24"/>
        </w:rPr>
      </w:pPr>
      <w:r w:rsidRPr="00E71D46">
        <w:rPr>
          <w:rStyle w:val="Textoennegrita"/>
          <w:rFonts w:ascii="Tahoma" w:hAnsi="Tahoma" w:cs="Tahoma"/>
          <w:b w:val="0"/>
          <w:bCs w:val="0"/>
          <w:i/>
          <w:iCs/>
          <w:sz w:val="24"/>
          <w:szCs w:val="24"/>
        </w:rPr>
        <w:t>Periodos Post 94</w:t>
      </w:r>
    </w:p>
    <w:p w14:paraId="4DE66D5A" w14:textId="77777777" w:rsidR="00815B62" w:rsidRPr="00E71D46" w:rsidRDefault="00052EBB" w:rsidP="00E71D46">
      <w:pPr>
        <w:spacing w:after="0" w:line="276" w:lineRule="auto"/>
        <w:ind w:left="708"/>
        <w:jc w:val="both"/>
        <w:rPr>
          <w:rStyle w:val="Textoennegrita"/>
          <w:rFonts w:ascii="Tahoma" w:hAnsi="Tahoma" w:cs="Tahoma"/>
          <w:b w:val="0"/>
          <w:bCs w:val="0"/>
          <w:i/>
          <w:iCs/>
          <w:sz w:val="24"/>
          <w:szCs w:val="24"/>
        </w:rPr>
      </w:pPr>
      <w:r w:rsidRPr="00E71D46">
        <w:rPr>
          <w:rStyle w:val="Textoennegrita"/>
          <w:rFonts w:ascii="Tahoma" w:hAnsi="Tahoma" w:cs="Tahoma"/>
          <w:b w:val="0"/>
          <w:bCs w:val="0"/>
          <w:i/>
          <w:iCs/>
          <w:sz w:val="24"/>
          <w:szCs w:val="24"/>
        </w:rPr>
        <w:t>Nombre o Razón Social Empleador: HINCAPIE MEDINA GERMA</w:t>
      </w:r>
    </w:p>
    <w:p w14:paraId="37A8B52A" w14:textId="77777777" w:rsidR="00815B62" w:rsidRPr="00E71D46" w:rsidRDefault="00052EBB" w:rsidP="00E71D46">
      <w:pPr>
        <w:spacing w:after="0" w:line="276" w:lineRule="auto"/>
        <w:ind w:left="708"/>
        <w:jc w:val="both"/>
        <w:rPr>
          <w:rStyle w:val="Textoennegrita"/>
          <w:rFonts w:ascii="Tahoma" w:hAnsi="Tahoma" w:cs="Tahoma"/>
          <w:b w:val="0"/>
          <w:bCs w:val="0"/>
          <w:i/>
          <w:iCs/>
          <w:sz w:val="24"/>
          <w:szCs w:val="24"/>
        </w:rPr>
      </w:pPr>
      <w:r w:rsidRPr="00E71D46">
        <w:rPr>
          <w:rStyle w:val="Textoennegrita"/>
          <w:rFonts w:ascii="Tahoma" w:hAnsi="Tahoma" w:cs="Tahoma"/>
          <w:b w:val="0"/>
          <w:bCs w:val="0"/>
          <w:i/>
          <w:iCs/>
          <w:sz w:val="24"/>
          <w:szCs w:val="24"/>
        </w:rPr>
        <w:t>Tipo de Requerimiento: Periodo Falta</w:t>
      </w:r>
    </w:p>
    <w:p w14:paraId="27F29F9B" w14:textId="77777777" w:rsidR="00815B62" w:rsidRPr="00E71D46" w:rsidRDefault="00052EBB" w:rsidP="00E71D46">
      <w:pPr>
        <w:spacing w:after="0" w:line="276" w:lineRule="auto"/>
        <w:ind w:left="708"/>
        <w:jc w:val="both"/>
        <w:rPr>
          <w:rStyle w:val="Textoennegrita"/>
          <w:rFonts w:ascii="Tahoma" w:hAnsi="Tahoma" w:cs="Tahoma"/>
          <w:b w:val="0"/>
          <w:bCs w:val="0"/>
          <w:i/>
          <w:iCs/>
          <w:sz w:val="24"/>
          <w:szCs w:val="24"/>
        </w:rPr>
      </w:pPr>
      <w:r w:rsidRPr="00E71D46">
        <w:rPr>
          <w:rStyle w:val="Textoennegrita"/>
          <w:rFonts w:ascii="Tahoma" w:hAnsi="Tahoma" w:cs="Tahoma"/>
          <w:b w:val="0"/>
          <w:bCs w:val="0"/>
          <w:i/>
          <w:iCs/>
          <w:sz w:val="24"/>
          <w:szCs w:val="24"/>
        </w:rPr>
        <w:t>Periodo Desde: 2003-01-01T00:00:00 Periodo Hasta:2003-01-31T00:00:00</w:t>
      </w:r>
    </w:p>
    <w:p w14:paraId="7730B91E" w14:textId="77777777" w:rsidR="00815B62" w:rsidRPr="00E71D46" w:rsidRDefault="00052EBB" w:rsidP="00E71D46">
      <w:pPr>
        <w:spacing w:after="0" w:line="276" w:lineRule="auto"/>
        <w:ind w:left="708"/>
        <w:jc w:val="both"/>
        <w:rPr>
          <w:rStyle w:val="Textoennegrita"/>
          <w:rFonts w:ascii="Tahoma" w:hAnsi="Tahoma" w:cs="Tahoma"/>
          <w:b w:val="0"/>
          <w:bCs w:val="0"/>
          <w:i/>
          <w:iCs/>
          <w:sz w:val="24"/>
          <w:szCs w:val="24"/>
        </w:rPr>
      </w:pPr>
      <w:r w:rsidRPr="00E71D46">
        <w:rPr>
          <w:rStyle w:val="Textoennegrita"/>
          <w:rFonts w:ascii="Tahoma" w:hAnsi="Tahoma" w:cs="Tahoma"/>
          <w:b w:val="0"/>
          <w:bCs w:val="0"/>
          <w:i/>
          <w:iCs/>
          <w:sz w:val="24"/>
          <w:szCs w:val="24"/>
        </w:rPr>
        <w:t xml:space="preserve">Respuesta Requerimiento: Informamos </w:t>
      </w:r>
      <w:proofErr w:type="gramStart"/>
      <w:r w:rsidRPr="00E71D46">
        <w:rPr>
          <w:rStyle w:val="Textoennegrita"/>
          <w:rFonts w:ascii="Tahoma" w:hAnsi="Tahoma" w:cs="Tahoma"/>
          <w:b w:val="0"/>
          <w:bCs w:val="0"/>
          <w:i/>
          <w:iCs/>
          <w:sz w:val="24"/>
          <w:szCs w:val="24"/>
        </w:rPr>
        <w:t>que</w:t>
      </w:r>
      <w:proofErr w:type="gramEnd"/>
      <w:r w:rsidRPr="00E71D46">
        <w:rPr>
          <w:rStyle w:val="Textoennegrita"/>
          <w:rFonts w:ascii="Tahoma" w:hAnsi="Tahoma" w:cs="Tahoma"/>
          <w:b w:val="0"/>
          <w:bCs w:val="0"/>
          <w:i/>
          <w:iCs/>
          <w:sz w:val="24"/>
          <w:szCs w:val="24"/>
        </w:rPr>
        <w:t xml:space="preserve"> según los soportes suministrados, Colpensiones ha recibido los aportes y el archivo de la Historia Laboral por parte de la AFP COLFONDOS, correspondiente a los ciclos 200301 cotizados en el Régimen de Ahorro Individual, sin embargo el cargue se hace mediante procesos automáticos con las diferentes AFP, razón por la cual estamos realizando el procesamiento de dicha información a fin de normalizar la Historia Laboral. No obstante, en algunos casos los archivos pueden tener errores que impiden el cargue, lo cual debe ser conciliado con la AFP y eventualmente puede ocasionar demoras adicionales. </w:t>
      </w:r>
    </w:p>
    <w:p w14:paraId="65F9C3DC" w14:textId="77777777" w:rsidR="00815B62" w:rsidRPr="00E71D46" w:rsidRDefault="00815B62" w:rsidP="00E71D46">
      <w:pPr>
        <w:spacing w:after="0" w:line="276" w:lineRule="auto"/>
        <w:ind w:left="708"/>
        <w:jc w:val="both"/>
        <w:rPr>
          <w:rStyle w:val="Textoennegrita"/>
          <w:rFonts w:ascii="Tahoma" w:hAnsi="Tahoma" w:cs="Tahoma"/>
          <w:b w:val="0"/>
          <w:bCs w:val="0"/>
          <w:i/>
          <w:iCs/>
          <w:sz w:val="24"/>
          <w:szCs w:val="24"/>
        </w:rPr>
      </w:pPr>
    </w:p>
    <w:p w14:paraId="08933A66" w14:textId="77777777" w:rsidR="00815B62" w:rsidRPr="00E71D46" w:rsidRDefault="00052EBB" w:rsidP="00E71D46">
      <w:pPr>
        <w:spacing w:after="0" w:line="276" w:lineRule="auto"/>
        <w:ind w:firstLine="708"/>
        <w:jc w:val="both"/>
        <w:rPr>
          <w:rStyle w:val="Textoennegrita"/>
          <w:rFonts w:ascii="Tahoma" w:hAnsi="Tahoma" w:cs="Tahoma"/>
          <w:sz w:val="24"/>
          <w:szCs w:val="24"/>
        </w:rPr>
      </w:pPr>
      <w:r w:rsidRPr="00E71D46">
        <w:rPr>
          <w:rStyle w:val="Textoennegrita"/>
          <w:rFonts w:ascii="Tahoma" w:hAnsi="Tahoma" w:cs="Tahoma"/>
          <w:sz w:val="24"/>
          <w:szCs w:val="24"/>
        </w:rPr>
        <w:t>Ciclo comprendido desde 2003-03-01 hasta:2004-12-31</w:t>
      </w:r>
    </w:p>
    <w:p w14:paraId="7444826C" w14:textId="77777777" w:rsidR="00815B62" w:rsidRPr="00E71D46" w:rsidRDefault="00052EBB" w:rsidP="00E71D46">
      <w:pPr>
        <w:spacing w:after="0" w:line="276" w:lineRule="auto"/>
        <w:ind w:left="708"/>
        <w:jc w:val="both"/>
        <w:rPr>
          <w:rStyle w:val="Textoennegrita"/>
          <w:rFonts w:ascii="Tahoma" w:hAnsi="Tahoma" w:cs="Tahoma"/>
          <w:b w:val="0"/>
          <w:bCs w:val="0"/>
          <w:i/>
          <w:iCs/>
          <w:sz w:val="24"/>
          <w:szCs w:val="24"/>
        </w:rPr>
      </w:pPr>
      <w:r w:rsidRPr="00E71D46">
        <w:rPr>
          <w:rStyle w:val="Textoennegrita"/>
          <w:rFonts w:ascii="Tahoma" w:hAnsi="Tahoma" w:cs="Tahoma"/>
          <w:b w:val="0"/>
          <w:bCs w:val="0"/>
          <w:i/>
          <w:iCs/>
          <w:sz w:val="24"/>
          <w:szCs w:val="24"/>
        </w:rPr>
        <w:t>Periodos Post 94</w:t>
      </w:r>
    </w:p>
    <w:p w14:paraId="3D6B82C5" w14:textId="77777777" w:rsidR="00815B62" w:rsidRPr="00E71D46" w:rsidRDefault="00052EBB" w:rsidP="00E71D46">
      <w:pPr>
        <w:spacing w:after="0" w:line="276" w:lineRule="auto"/>
        <w:ind w:left="708"/>
        <w:jc w:val="both"/>
        <w:rPr>
          <w:rStyle w:val="Textoennegrita"/>
          <w:rFonts w:ascii="Tahoma" w:hAnsi="Tahoma" w:cs="Tahoma"/>
          <w:b w:val="0"/>
          <w:bCs w:val="0"/>
          <w:i/>
          <w:iCs/>
          <w:sz w:val="24"/>
          <w:szCs w:val="24"/>
        </w:rPr>
      </w:pPr>
      <w:r w:rsidRPr="00E71D46">
        <w:rPr>
          <w:rStyle w:val="Textoennegrita"/>
          <w:rFonts w:ascii="Tahoma" w:hAnsi="Tahoma" w:cs="Tahoma"/>
          <w:b w:val="0"/>
          <w:bCs w:val="0"/>
          <w:i/>
          <w:iCs/>
          <w:sz w:val="24"/>
          <w:szCs w:val="24"/>
        </w:rPr>
        <w:t>Nombre o Razón Social Empleador: HINCAPIE MEDINA GERMAN</w:t>
      </w:r>
    </w:p>
    <w:p w14:paraId="1F47AA80" w14:textId="77777777" w:rsidR="00815B62" w:rsidRPr="00E71D46" w:rsidRDefault="00052EBB" w:rsidP="00E71D46">
      <w:pPr>
        <w:spacing w:after="0" w:line="276" w:lineRule="auto"/>
        <w:ind w:left="708"/>
        <w:jc w:val="both"/>
        <w:rPr>
          <w:rStyle w:val="Textoennegrita"/>
          <w:rFonts w:ascii="Tahoma" w:hAnsi="Tahoma" w:cs="Tahoma"/>
          <w:b w:val="0"/>
          <w:bCs w:val="0"/>
          <w:i/>
          <w:iCs/>
          <w:sz w:val="24"/>
          <w:szCs w:val="24"/>
        </w:rPr>
      </w:pPr>
      <w:r w:rsidRPr="00E71D46">
        <w:rPr>
          <w:rStyle w:val="Textoennegrita"/>
          <w:rFonts w:ascii="Tahoma" w:hAnsi="Tahoma" w:cs="Tahoma"/>
          <w:b w:val="0"/>
          <w:bCs w:val="0"/>
          <w:i/>
          <w:iCs/>
          <w:sz w:val="24"/>
          <w:szCs w:val="24"/>
        </w:rPr>
        <w:t>Tipo de Requerimiento: Periodo Falta</w:t>
      </w:r>
    </w:p>
    <w:p w14:paraId="30ACB96F" w14:textId="77777777" w:rsidR="00815B62" w:rsidRPr="00E71D46" w:rsidRDefault="00052EBB" w:rsidP="00E71D46">
      <w:pPr>
        <w:spacing w:after="0" w:line="276" w:lineRule="auto"/>
        <w:ind w:left="708"/>
        <w:jc w:val="both"/>
        <w:rPr>
          <w:rStyle w:val="Textoennegrita"/>
          <w:rFonts w:ascii="Tahoma" w:hAnsi="Tahoma" w:cs="Tahoma"/>
          <w:b w:val="0"/>
          <w:bCs w:val="0"/>
          <w:i/>
          <w:iCs/>
          <w:sz w:val="24"/>
          <w:szCs w:val="24"/>
        </w:rPr>
      </w:pPr>
      <w:r w:rsidRPr="00E71D46">
        <w:rPr>
          <w:rStyle w:val="Textoennegrita"/>
          <w:rFonts w:ascii="Tahoma" w:hAnsi="Tahoma" w:cs="Tahoma"/>
          <w:b w:val="0"/>
          <w:bCs w:val="0"/>
          <w:i/>
          <w:iCs/>
          <w:sz w:val="24"/>
          <w:szCs w:val="24"/>
        </w:rPr>
        <w:t>Periodo Desde: 2003-03-01T00:00:00 Periodo Hasta:2004-12-31T00:00:00</w:t>
      </w:r>
    </w:p>
    <w:p w14:paraId="7061F868" w14:textId="4A5BA933" w:rsidR="00815B62" w:rsidRPr="00E71D46" w:rsidRDefault="00052EBB" w:rsidP="00E71D46">
      <w:pPr>
        <w:spacing w:after="0" w:line="276" w:lineRule="auto"/>
        <w:ind w:left="708"/>
        <w:jc w:val="both"/>
        <w:rPr>
          <w:rStyle w:val="Textoennegrita"/>
          <w:rFonts w:ascii="Tahoma" w:hAnsi="Tahoma" w:cs="Tahoma"/>
          <w:b w:val="0"/>
          <w:bCs w:val="0"/>
          <w:i/>
          <w:iCs/>
          <w:sz w:val="24"/>
          <w:szCs w:val="24"/>
        </w:rPr>
      </w:pPr>
      <w:r w:rsidRPr="00E71D46">
        <w:rPr>
          <w:rStyle w:val="Textoennegrita"/>
          <w:rFonts w:ascii="Tahoma" w:hAnsi="Tahoma" w:cs="Tahoma"/>
          <w:b w:val="0"/>
          <w:bCs w:val="0"/>
          <w:i/>
          <w:iCs/>
          <w:sz w:val="24"/>
          <w:szCs w:val="24"/>
        </w:rPr>
        <w:t xml:space="preserve">Respuesta Requerimiento: Informamos </w:t>
      </w:r>
      <w:r w:rsidR="00666A66" w:rsidRPr="00E71D46">
        <w:rPr>
          <w:rStyle w:val="Textoennegrita"/>
          <w:rFonts w:ascii="Tahoma" w:hAnsi="Tahoma" w:cs="Tahoma"/>
          <w:b w:val="0"/>
          <w:bCs w:val="0"/>
          <w:i/>
          <w:iCs/>
          <w:sz w:val="24"/>
          <w:szCs w:val="24"/>
        </w:rPr>
        <w:t>que,</w:t>
      </w:r>
      <w:r w:rsidRPr="00E71D46">
        <w:rPr>
          <w:rStyle w:val="Textoennegrita"/>
          <w:rFonts w:ascii="Tahoma" w:hAnsi="Tahoma" w:cs="Tahoma"/>
          <w:b w:val="0"/>
          <w:bCs w:val="0"/>
          <w:i/>
          <w:iCs/>
          <w:sz w:val="24"/>
          <w:szCs w:val="24"/>
        </w:rPr>
        <w:t xml:space="preserve"> según los soportes suministrados, Colpensiones ha recibido los aportes y el archivo de la Historia Laboral por parte de la AFP COLFONDOS, correspondiente a los ciclos 200303 cotizados en el Régimen de Ahorro Individual, razón por la cual estamos realizando el procesamiento de dicha información a fin de normalizar la Historia Laboral. No obstante, en algunos casos los archivos pueden tener errores que impiden el cargue, lo cual debe ser conciliado con la AFP y eventualmente puede ocasionar demoras adicionales. Informamos que la AFP no realizó el traslado de los ciclos 200304 a 200412 correspondientes al periodo de su vinculación con dicha AFP en tal sentido no se refleja en su historia laboral, razón por la cual deberá dirigirse a dicha AFP y realizar la respectiva solicitud.</w:t>
      </w:r>
    </w:p>
    <w:p w14:paraId="5023141B" w14:textId="77777777" w:rsidR="00815B62" w:rsidRPr="00E71D46" w:rsidRDefault="00815B62" w:rsidP="00E71D46">
      <w:pPr>
        <w:spacing w:after="0" w:line="276" w:lineRule="auto"/>
        <w:rPr>
          <w:rFonts w:ascii="Tahoma" w:hAnsi="Tahoma" w:cs="Tahoma"/>
          <w:sz w:val="24"/>
          <w:szCs w:val="24"/>
        </w:rPr>
      </w:pPr>
    </w:p>
    <w:p w14:paraId="2522DF70" w14:textId="77777777" w:rsidR="00815B62" w:rsidRPr="00E71D46" w:rsidRDefault="00052EBB" w:rsidP="00E71D46">
      <w:pPr>
        <w:spacing w:after="0" w:line="276" w:lineRule="auto"/>
        <w:ind w:firstLine="708"/>
        <w:rPr>
          <w:rStyle w:val="Textoennegrita"/>
          <w:rFonts w:ascii="Tahoma" w:hAnsi="Tahoma" w:cs="Tahoma"/>
          <w:sz w:val="24"/>
          <w:szCs w:val="24"/>
        </w:rPr>
      </w:pPr>
      <w:r w:rsidRPr="00E71D46">
        <w:rPr>
          <w:rStyle w:val="Textoennegrita"/>
          <w:rFonts w:ascii="Tahoma" w:hAnsi="Tahoma" w:cs="Tahoma"/>
          <w:sz w:val="24"/>
          <w:szCs w:val="24"/>
        </w:rPr>
        <w:t xml:space="preserve">Ciclo comprendido desde </w:t>
      </w:r>
      <w:r w:rsidRPr="00E71D46">
        <w:rPr>
          <w:rFonts w:ascii="Tahoma" w:hAnsi="Tahoma" w:cs="Tahoma"/>
          <w:b/>
          <w:bCs/>
          <w:sz w:val="24"/>
          <w:szCs w:val="24"/>
        </w:rPr>
        <w:t>2005-01-01 hasta:2005-02-28</w:t>
      </w:r>
    </w:p>
    <w:p w14:paraId="75B271A7" w14:textId="77777777" w:rsidR="00815B62" w:rsidRPr="00E71D46" w:rsidRDefault="00052EBB" w:rsidP="00E71D46">
      <w:pPr>
        <w:spacing w:after="0" w:line="276" w:lineRule="auto"/>
        <w:ind w:left="708"/>
        <w:jc w:val="both"/>
        <w:rPr>
          <w:rFonts w:ascii="Tahoma" w:hAnsi="Tahoma" w:cs="Tahoma"/>
          <w:i/>
          <w:iCs/>
          <w:sz w:val="24"/>
          <w:szCs w:val="24"/>
        </w:rPr>
      </w:pPr>
      <w:r w:rsidRPr="00E71D46">
        <w:rPr>
          <w:rFonts w:ascii="Tahoma" w:hAnsi="Tahoma" w:cs="Tahoma"/>
          <w:i/>
          <w:iCs/>
          <w:sz w:val="24"/>
          <w:szCs w:val="24"/>
        </w:rPr>
        <w:t>Periodos Post 94</w:t>
      </w:r>
    </w:p>
    <w:p w14:paraId="4529D3E7" w14:textId="77777777" w:rsidR="00815B62" w:rsidRPr="00E71D46" w:rsidRDefault="00052EBB" w:rsidP="00E71D46">
      <w:pPr>
        <w:spacing w:after="0" w:line="276" w:lineRule="auto"/>
        <w:ind w:left="708"/>
        <w:jc w:val="both"/>
        <w:rPr>
          <w:rFonts w:ascii="Tahoma" w:hAnsi="Tahoma" w:cs="Tahoma"/>
          <w:i/>
          <w:iCs/>
          <w:sz w:val="24"/>
          <w:szCs w:val="24"/>
        </w:rPr>
      </w:pPr>
      <w:r w:rsidRPr="00E71D46">
        <w:rPr>
          <w:rFonts w:ascii="Tahoma" w:hAnsi="Tahoma" w:cs="Tahoma"/>
          <w:i/>
          <w:iCs/>
          <w:sz w:val="24"/>
          <w:szCs w:val="24"/>
        </w:rPr>
        <w:t>Nombre o Razón Social Empleador: COOTRASERVI</w:t>
      </w:r>
    </w:p>
    <w:p w14:paraId="20670B0B" w14:textId="77777777" w:rsidR="00815B62" w:rsidRPr="00E71D46" w:rsidRDefault="00052EBB" w:rsidP="00E71D46">
      <w:pPr>
        <w:spacing w:after="0" w:line="276" w:lineRule="auto"/>
        <w:ind w:left="708"/>
        <w:jc w:val="both"/>
        <w:rPr>
          <w:rFonts w:ascii="Tahoma" w:hAnsi="Tahoma" w:cs="Tahoma"/>
          <w:i/>
          <w:iCs/>
          <w:sz w:val="24"/>
          <w:szCs w:val="24"/>
        </w:rPr>
      </w:pPr>
      <w:r w:rsidRPr="00E71D46">
        <w:rPr>
          <w:rFonts w:ascii="Tahoma" w:hAnsi="Tahoma" w:cs="Tahoma"/>
          <w:i/>
          <w:iCs/>
          <w:sz w:val="24"/>
          <w:szCs w:val="24"/>
        </w:rPr>
        <w:t>Tipo de Requerimiento: Periodo Falta</w:t>
      </w:r>
    </w:p>
    <w:p w14:paraId="3E4A4220" w14:textId="77777777" w:rsidR="00815B62" w:rsidRPr="00E71D46" w:rsidRDefault="00052EBB" w:rsidP="00E71D46">
      <w:pPr>
        <w:spacing w:after="0" w:line="276" w:lineRule="auto"/>
        <w:ind w:left="708"/>
        <w:jc w:val="both"/>
        <w:rPr>
          <w:rFonts w:ascii="Tahoma" w:hAnsi="Tahoma" w:cs="Tahoma"/>
          <w:i/>
          <w:iCs/>
          <w:sz w:val="24"/>
          <w:szCs w:val="24"/>
        </w:rPr>
      </w:pPr>
      <w:r w:rsidRPr="00E71D46">
        <w:rPr>
          <w:rFonts w:ascii="Tahoma" w:hAnsi="Tahoma" w:cs="Tahoma"/>
          <w:i/>
          <w:iCs/>
          <w:sz w:val="24"/>
          <w:szCs w:val="24"/>
        </w:rPr>
        <w:t>Periodo Desde: 2005-01-01T00:00:00 Periodo Hasta:2005-02-28T00:00:00</w:t>
      </w:r>
    </w:p>
    <w:p w14:paraId="0A00708F" w14:textId="77777777" w:rsidR="00815B62" w:rsidRPr="00E71D46" w:rsidRDefault="00052EBB" w:rsidP="00E71D46">
      <w:pPr>
        <w:spacing w:after="0" w:line="276" w:lineRule="auto"/>
        <w:ind w:left="708"/>
        <w:jc w:val="both"/>
        <w:rPr>
          <w:rFonts w:ascii="Tahoma" w:hAnsi="Tahoma" w:cs="Tahoma"/>
          <w:i/>
          <w:iCs/>
          <w:sz w:val="24"/>
          <w:szCs w:val="24"/>
        </w:rPr>
      </w:pPr>
      <w:r w:rsidRPr="00E71D46">
        <w:rPr>
          <w:rFonts w:ascii="Tahoma" w:hAnsi="Tahoma" w:cs="Tahoma"/>
          <w:i/>
          <w:iCs/>
          <w:sz w:val="24"/>
          <w:szCs w:val="24"/>
        </w:rPr>
        <w:t xml:space="preserve">Respuesta Requerimiento: Nos permitimos informar que los ciclos 200501 a 200502 no correspondían a COLPENSIONES, por lo cual serán trasladados a la AFP COLFONDOS donde usted se encontraba afiliado en el momento de dichas </w:t>
      </w:r>
      <w:proofErr w:type="spellStart"/>
      <w:r w:rsidRPr="00E71D46">
        <w:rPr>
          <w:rFonts w:ascii="Tahoma" w:hAnsi="Tahoma" w:cs="Tahoma"/>
          <w:i/>
          <w:iCs/>
          <w:sz w:val="24"/>
          <w:szCs w:val="24"/>
        </w:rPr>
        <w:t>cotizaciónes</w:t>
      </w:r>
      <w:proofErr w:type="spellEnd"/>
      <w:r w:rsidRPr="00E71D46">
        <w:rPr>
          <w:rFonts w:ascii="Tahoma" w:hAnsi="Tahoma" w:cs="Tahoma"/>
          <w:i/>
          <w:iCs/>
          <w:sz w:val="24"/>
          <w:szCs w:val="24"/>
        </w:rPr>
        <w:t xml:space="preserve">. Posteriormente la AFP, deberá realizar el traslado nuevamente a Colpensiones a fin de normalizar su historia laboral. </w:t>
      </w:r>
    </w:p>
    <w:p w14:paraId="1F3B1409" w14:textId="77777777" w:rsidR="00815B62" w:rsidRPr="00E71D46" w:rsidRDefault="00815B62" w:rsidP="00E71D46">
      <w:pPr>
        <w:spacing w:after="0" w:line="276" w:lineRule="auto"/>
        <w:ind w:left="708"/>
        <w:jc w:val="both"/>
        <w:rPr>
          <w:rFonts w:ascii="Tahoma" w:hAnsi="Tahoma" w:cs="Tahoma"/>
          <w:i/>
          <w:iCs/>
          <w:sz w:val="24"/>
          <w:szCs w:val="24"/>
        </w:rPr>
      </w:pPr>
    </w:p>
    <w:p w14:paraId="71BD46B9" w14:textId="231937F4" w:rsidR="00815B62" w:rsidRPr="00E71D46" w:rsidRDefault="00C9134B" w:rsidP="00E71D46">
      <w:pPr>
        <w:spacing w:after="0" w:line="276" w:lineRule="auto"/>
        <w:ind w:firstLine="708"/>
        <w:jc w:val="both"/>
        <w:rPr>
          <w:rFonts w:ascii="Tahoma" w:hAnsi="Tahoma" w:cs="Tahoma"/>
          <w:b/>
          <w:bCs/>
          <w:sz w:val="24"/>
          <w:szCs w:val="24"/>
        </w:rPr>
      </w:pPr>
      <w:r w:rsidRPr="00E71D46">
        <w:rPr>
          <w:rFonts w:ascii="Tahoma" w:hAnsi="Tahoma" w:cs="Tahoma"/>
          <w:b/>
          <w:bCs/>
          <w:sz w:val="24"/>
          <w:szCs w:val="24"/>
        </w:rPr>
        <w:lastRenderedPageBreak/>
        <w:t>Ciclos comprendidos</w:t>
      </w:r>
      <w:r w:rsidR="00052EBB" w:rsidRPr="00E71D46">
        <w:rPr>
          <w:rFonts w:ascii="Tahoma" w:hAnsi="Tahoma" w:cs="Tahoma"/>
          <w:b/>
          <w:bCs/>
          <w:sz w:val="24"/>
          <w:szCs w:val="24"/>
        </w:rPr>
        <w:t xml:space="preserve"> desde mayo de 1998 hasta octubre de 2002</w:t>
      </w:r>
    </w:p>
    <w:p w14:paraId="122A989D" w14:textId="77777777" w:rsidR="00815B62" w:rsidRPr="00E71D46" w:rsidRDefault="00052EBB" w:rsidP="00E71D46">
      <w:pPr>
        <w:spacing w:after="0" w:line="276" w:lineRule="auto"/>
        <w:ind w:left="708"/>
        <w:jc w:val="both"/>
        <w:rPr>
          <w:rFonts w:ascii="Tahoma" w:hAnsi="Tahoma" w:cs="Tahoma"/>
          <w:i/>
          <w:iCs/>
          <w:sz w:val="24"/>
          <w:szCs w:val="24"/>
        </w:rPr>
      </w:pPr>
      <w:r w:rsidRPr="00E71D46">
        <w:rPr>
          <w:rFonts w:ascii="Tahoma" w:hAnsi="Tahoma" w:cs="Tahoma"/>
          <w:i/>
          <w:iCs/>
          <w:sz w:val="24"/>
          <w:szCs w:val="24"/>
        </w:rPr>
        <w:t>Periodos Post 94</w:t>
      </w:r>
    </w:p>
    <w:p w14:paraId="6D5A2977" w14:textId="77777777" w:rsidR="00815B62" w:rsidRPr="00E71D46" w:rsidRDefault="00052EBB" w:rsidP="00E71D46">
      <w:pPr>
        <w:spacing w:after="0" w:line="276" w:lineRule="auto"/>
        <w:ind w:left="708"/>
        <w:jc w:val="both"/>
        <w:rPr>
          <w:rFonts w:ascii="Tahoma" w:hAnsi="Tahoma" w:cs="Tahoma"/>
          <w:i/>
          <w:iCs/>
          <w:sz w:val="24"/>
          <w:szCs w:val="24"/>
        </w:rPr>
      </w:pPr>
      <w:r w:rsidRPr="00E71D46">
        <w:rPr>
          <w:rFonts w:ascii="Tahoma" w:hAnsi="Tahoma" w:cs="Tahoma"/>
          <w:i/>
          <w:iCs/>
          <w:sz w:val="24"/>
          <w:szCs w:val="24"/>
        </w:rPr>
        <w:t>Nombre o Razón Social Empleador: HINCAPIE MEDINA GERMAN</w:t>
      </w:r>
    </w:p>
    <w:p w14:paraId="27FF9BC7" w14:textId="77777777" w:rsidR="00815B62" w:rsidRPr="00E71D46" w:rsidRDefault="00052EBB" w:rsidP="00E71D46">
      <w:pPr>
        <w:spacing w:after="0" w:line="276" w:lineRule="auto"/>
        <w:ind w:left="708"/>
        <w:jc w:val="both"/>
        <w:rPr>
          <w:rFonts w:ascii="Tahoma" w:hAnsi="Tahoma" w:cs="Tahoma"/>
          <w:i/>
          <w:iCs/>
          <w:sz w:val="24"/>
          <w:szCs w:val="24"/>
        </w:rPr>
      </w:pPr>
      <w:r w:rsidRPr="00E71D46">
        <w:rPr>
          <w:rFonts w:ascii="Tahoma" w:hAnsi="Tahoma" w:cs="Tahoma"/>
          <w:i/>
          <w:iCs/>
          <w:sz w:val="24"/>
          <w:szCs w:val="24"/>
        </w:rPr>
        <w:t>Tipo de Requerimiento: Periodo Falta</w:t>
      </w:r>
    </w:p>
    <w:p w14:paraId="1FD02923" w14:textId="77777777" w:rsidR="00815B62" w:rsidRPr="00E71D46" w:rsidRDefault="00052EBB" w:rsidP="00E71D46">
      <w:pPr>
        <w:spacing w:after="0" w:line="276" w:lineRule="auto"/>
        <w:ind w:left="708"/>
        <w:jc w:val="both"/>
        <w:rPr>
          <w:rFonts w:ascii="Tahoma" w:hAnsi="Tahoma" w:cs="Tahoma"/>
          <w:i/>
          <w:iCs/>
          <w:sz w:val="24"/>
          <w:szCs w:val="24"/>
        </w:rPr>
      </w:pPr>
      <w:r w:rsidRPr="00E71D46">
        <w:rPr>
          <w:rFonts w:ascii="Tahoma" w:hAnsi="Tahoma" w:cs="Tahoma"/>
          <w:i/>
          <w:iCs/>
          <w:sz w:val="24"/>
          <w:szCs w:val="24"/>
        </w:rPr>
        <w:t>Periodo Desde: 05/1998 Periodo Hasta:10/2002</w:t>
      </w:r>
    </w:p>
    <w:p w14:paraId="70298697" w14:textId="2CA6778A" w:rsidR="00815B62" w:rsidRPr="00E71D46" w:rsidRDefault="00052EBB" w:rsidP="00E71D46">
      <w:pPr>
        <w:spacing w:after="0" w:line="276" w:lineRule="auto"/>
        <w:ind w:left="708"/>
        <w:jc w:val="both"/>
        <w:rPr>
          <w:rFonts w:ascii="Tahoma" w:hAnsi="Tahoma" w:cs="Tahoma"/>
          <w:i/>
          <w:iCs/>
          <w:sz w:val="24"/>
          <w:szCs w:val="24"/>
        </w:rPr>
      </w:pPr>
      <w:r w:rsidRPr="00E71D46">
        <w:rPr>
          <w:rFonts w:ascii="Tahoma" w:hAnsi="Tahoma" w:cs="Tahoma"/>
          <w:i/>
          <w:iCs/>
          <w:sz w:val="24"/>
          <w:szCs w:val="24"/>
        </w:rPr>
        <w:t xml:space="preserve">Respuesta Requerimiento: Informamos </w:t>
      </w:r>
      <w:r w:rsidR="00032424" w:rsidRPr="00E71D46">
        <w:rPr>
          <w:rFonts w:ascii="Tahoma" w:hAnsi="Tahoma" w:cs="Tahoma"/>
          <w:i/>
          <w:iCs/>
          <w:sz w:val="24"/>
          <w:szCs w:val="24"/>
        </w:rPr>
        <w:t>que,</w:t>
      </w:r>
      <w:r w:rsidRPr="00E71D46">
        <w:rPr>
          <w:rFonts w:ascii="Tahoma" w:hAnsi="Tahoma" w:cs="Tahoma"/>
          <w:i/>
          <w:iCs/>
          <w:sz w:val="24"/>
          <w:szCs w:val="24"/>
        </w:rPr>
        <w:t xml:space="preserve"> si bien la AFP COLFONDOS realizó el traslado de los ciclos correspondientes al periodo de su vinculación con dicha AFP, el periodo 200002, 200007 a 200102, 200105 no fue trasladado y en tal sentido no se refleja en su historia laboral. razón por la cual deberá dirigirse a dicha AFP y realizar la respectiva solicitud.</w:t>
      </w:r>
    </w:p>
    <w:p w14:paraId="562C75D1" w14:textId="77777777" w:rsidR="00815B62" w:rsidRPr="00E71D46" w:rsidRDefault="00815B62" w:rsidP="00E71D46">
      <w:pPr>
        <w:spacing w:after="0" w:line="276" w:lineRule="auto"/>
        <w:rPr>
          <w:rFonts w:ascii="Tahoma" w:hAnsi="Tahoma" w:cs="Tahoma"/>
          <w:sz w:val="24"/>
          <w:szCs w:val="24"/>
        </w:rPr>
      </w:pPr>
    </w:p>
    <w:p w14:paraId="39D5B83B" w14:textId="18F02599" w:rsidR="00815B62" w:rsidRPr="00E71D46" w:rsidRDefault="00052EBB" w:rsidP="00E71D46">
      <w:pPr>
        <w:pStyle w:val="Prrafodelista"/>
        <w:numPr>
          <w:ilvl w:val="0"/>
          <w:numId w:val="7"/>
        </w:numPr>
        <w:spacing w:after="0" w:line="276" w:lineRule="auto"/>
        <w:jc w:val="both"/>
        <w:rPr>
          <w:rStyle w:val="Textoennegrita"/>
          <w:rFonts w:ascii="Tahoma" w:hAnsi="Tahoma" w:cs="Tahoma"/>
          <w:b w:val="0"/>
          <w:bCs w:val="0"/>
          <w:sz w:val="24"/>
          <w:szCs w:val="24"/>
        </w:rPr>
      </w:pPr>
      <w:r w:rsidRPr="00E71D46">
        <w:rPr>
          <w:rFonts w:ascii="Tahoma" w:hAnsi="Tahoma" w:cs="Tahoma"/>
          <w:b/>
          <w:bCs/>
          <w:sz w:val="24"/>
          <w:szCs w:val="24"/>
        </w:rPr>
        <w:t xml:space="preserve">Respuesta a derecho de petición presentado por el </w:t>
      </w:r>
      <w:r w:rsidRPr="00E71D46">
        <w:rPr>
          <w:rStyle w:val="Textoennegrita"/>
          <w:rFonts w:ascii="Tahoma" w:hAnsi="Tahoma" w:cs="Tahoma"/>
          <w:sz w:val="24"/>
          <w:szCs w:val="24"/>
        </w:rPr>
        <w:t>señor Juan de Dios Hidalgo Ortiz ante la Administradora de Fondos de Pensiones</w:t>
      </w:r>
      <w:r w:rsidR="006C5430">
        <w:rPr>
          <w:rStyle w:val="Textoennegrita"/>
          <w:rFonts w:ascii="Tahoma" w:hAnsi="Tahoma" w:cs="Tahoma"/>
          <w:sz w:val="24"/>
          <w:szCs w:val="24"/>
        </w:rPr>
        <w:t xml:space="preserve"> </w:t>
      </w:r>
      <w:proofErr w:type="spellStart"/>
      <w:r w:rsidRPr="00E71D46">
        <w:rPr>
          <w:rStyle w:val="Textoennegrita"/>
          <w:rFonts w:ascii="Tahoma" w:hAnsi="Tahoma" w:cs="Tahoma"/>
          <w:sz w:val="24"/>
          <w:szCs w:val="24"/>
        </w:rPr>
        <w:t>Colfondos</w:t>
      </w:r>
      <w:proofErr w:type="spellEnd"/>
      <w:r w:rsidRPr="00E71D46">
        <w:rPr>
          <w:rStyle w:val="Textoennegrita"/>
          <w:rFonts w:ascii="Tahoma" w:hAnsi="Tahoma" w:cs="Tahoma"/>
          <w:sz w:val="24"/>
          <w:szCs w:val="24"/>
        </w:rPr>
        <w:t xml:space="preserve"> S.A</w:t>
      </w:r>
    </w:p>
    <w:p w14:paraId="664355AD" w14:textId="77777777" w:rsidR="00815B62" w:rsidRPr="00E71D46" w:rsidRDefault="00815B62" w:rsidP="00E71D46">
      <w:pPr>
        <w:tabs>
          <w:tab w:val="left" w:pos="960"/>
        </w:tabs>
        <w:spacing w:after="0" w:line="276" w:lineRule="auto"/>
        <w:rPr>
          <w:rFonts w:ascii="Tahoma" w:hAnsi="Tahoma" w:cs="Tahoma"/>
          <w:sz w:val="24"/>
          <w:szCs w:val="24"/>
        </w:rPr>
      </w:pPr>
    </w:p>
    <w:p w14:paraId="0C306C81" w14:textId="3F4292E7" w:rsidR="00815B62" w:rsidRPr="00E71D46" w:rsidRDefault="00052EBB" w:rsidP="00E71D46">
      <w:pPr>
        <w:tabs>
          <w:tab w:val="left" w:pos="960"/>
        </w:tabs>
        <w:spacing w:after="0" w:line="276" w:lineRule="auto"/>
        <w:rPr>
          <w:rFonts w:ascii="Tahoma" w:hAnsi="Tahoma" w:cs="Tahoma"/>
          <w:sz w:val="24"/>
          <w:szCs w:val="24"/>
        </w:rPr>
      </w:pPr>
      <w:r w:rsidRPr="00E71D46">
        <w:rPr>
          <w:rFonts w:ascii="Tahoma" w:hAnsi="Tahoma" w:cs="Tahoma"/>
          <w:sz w:val="24"/>
          <w:szCs w:val="24"/>
        </w:rPr>
        <w:tab/>
        <w:t>La Administradora de Fondos de Pensiones</w:t>
      </w:r>
      <w:r w:rsidR="006C5430">
        <w:rPr>
          <w:rFonts w:ascii="Tahoma" w:hAnsi="Tahoma" w:cs="Tahoma"/>
          <w:sz w:val="24"/>
          <w:szCs w:val="24"/>
        </w:rPr>
        <w:t xml:space="preserve"> </w:t>
      </w:r>
      <w:proofErr w:type="spellStart"/>
      <w:r w:rsidRPr="00E71D46">
        <w:rPr>
          <w:rFonts w:ascii="Tahoma" w:hAnsi="Tahoma" w:cs="Tahoma"/>
          <w:sz w:val="24"/>
          <w:szCs w:val="24"/>
        </w:rPr>
        <w:t>Colfondos</w:t>
      </w:r>
      <w:proofErr w:type="spellEnd"/>
      <w:r w:rsidRPr="00E71D46">
        <w:rPr>
          <w:rFonts w:ascii="Tahoma" w:hAnsi="Tahoma" w:cs="Tahoma"/>
          <w:sz w:val="24"/>
          <w:szCs w:val="24"/>
        </w:rPr>
        <w:t xml:space="preserve"> S.A mediante oficio del 24 de mayo de 2023 otorgó respuesta en los siguientes términos</w:t>
      </w:r>
      <w:r w:rsidRPr="00E71D46">
        <w:rPr>
          <w:rStyle w:val="Refdenotaalpie"/>
          <w:rFonts w:ascii="Tahoma" w:hAnsi="Tahoma" w:cs="Tahoma"/>
          <w:sz w:val="24"/>
          <w:szCs w:val="24"/>
        </w:rPr>
        <w:footnoteReference w:id="9"/>
      </w:r>
      <w:r w:rsidRPr="00E71D46">
        <w:rPr>
          <w:rFonts w:ascii="Tahoma" w:hAnsi="Tahoma" w:cs="Tahoma"/>
          <w:sz w:val="24"/>
          <w:szCs w:val="24"/>
        </w:rPr>
        <w:t>:</w:t>
      </w:r>
    </w:p>
    <w:p w14:paraId="1A965116" w14:textId="77777777" w:rsidR="00815B62" w:rsidRPr="006C5430" w:rsidRDefault="00815B62" w:rsidP="006C5430">
      <w:pPr>
        <w:tabs>
          <w:tab w:val="left" w:pos="960"/>
        </w:tabs>
        <w:spacing w:after="0" w:line="276" w:lineRule="auto"/>
        <w:rPr>
          <w:rFonts w:ascii="Tahoma" w:hAnsi="Tahoma" w:cs="Tahoma"/>
          <w:b/>
          <w:bCs/>
          <w:sz w:val="24"/>
          <w:szCs w:val="24"/>
        </w:rPr>
      </w:pPr>
    </w:p>
    <w:p w14:paraId="56DF2026" w14:textId="198445F0" w:rsidR="00815B62" w:rsidRPr="006C5430" w:rsidRDefault="00052EBB" w:rsidP="006C5430">
      <w:pPr>
        <w:spacing w:after="0" w:line="240" w:lineRule="auto"/>
        <w:ind w:left="426" w:right="420"/>
        <w:jc w:val="both"/>
        <w:rPr>
          <w:rStyle w:val="Textoennegrita"/>
          <w:rFonts w:ascii="Tahoma" w:hAnsi="Tahoma" w:cs="Tahoma"/>
          <w:b w:val="0"/>
          <w:bCs w:val="0"/>
          <w:i/>
          <w:iCs/>
          <w:szCs w:val="24"/>
          <w:lang w:eastAsia="es-CO"/>
        </w:rPr>
      </w:pPr>
      <w:r w:rsidRPr="006C5430">
        <w:rPr>
          <w:rStyle w:val="Textoennegrita"/>
          <w:rFonts w:ascii="Tahoma" w:hAnsi="Tahoma" w:cs="Tahoma"/>
          <w:b w:val="0"/>
          <w:bCs w:val="0"/>
          <w:i/>
          <w:iCs/>
          <w:szCs w:val="24"/>
          <w:lang w:eastAsia="es-CO"/>
        </w:rPr>
        <w:t xml:space="preserve">Una vez realizadas las validaciones correspondientes, se evidencia que el señor Juan de Hidalgo Ortiz identificado con la cedula de ciudadanía 10194782, presentó afiliación a </w:t>
      </w:r>
      <w:proofErr w:type="spellStart"/>
      <w:r w:rsidRPr="006C5430">
        <w:rPr>
          <w:rStyle w:val="Textoennegrita"/>
          <w:rFonts w:ascii="Tahoma" w:hAnsi="Tahoma" w:cs="Tahoma"/>
          <w:b w:val="0"/>
          <w:bCs w:val="0"/>
          <w:i/>
          <w:iCs/>
          <w:szCs w:val="24"/>
          <w:lang w:eastAsia="es-CO"/>
        </w:rPr>
        <w:t>Colfondos</w:t>
      </w:r>
      <w:proofErr w:type="spellEnd"/>
      <w:r w:rsidRPr="006C5430">
        <w:rPr>
          <w:rStyle w:val="Textoennegrita"/>
          <w:rFonts w:ascii="Tahoma" w:hAnsi="Tahoma" w:cs="Tahoma"/>
          <w:b w:val="0"/>
          <w:bCs w:val="0"/>
          <w:i/>
          <w:iCs/>
          <w:szCs w:val="24"/>
          <w:lang w:eastAsia="es-CO"/>
        </w:rPr>
        <w:t xml:space="preserve"> desde el 1 de junio de 1994 y traslado en 28 de febrero del 2005. </w:t>
      </w:r>
    </w:p>
    <w:p w14:paraId="027BC7CE" w14:textId="77777777" w:rsidR="00C9134B" w:rsidRPr="006C5430" w:rsidRDefault="00C9134B" w:rsidP="006C5430">
      <w:pPr>
        <w:spacing w:after="0" w:line="240" w:lineRule="auto"/>
        <w:ind w:left="426" w:right="420"/>
        <w:jc w:val="both"/>
        <w:rPr>
          <w:rStyle w:val="Textoennegrita"/>
          <w:rFonts w:ascii="Tahoma" w:hAnsi="Tahoma" w:cs="Tahoma"/>
          <w:b w:val="0"/>
          <w:bCs w:val="0"/>
          <w:i/>
          <w:iCs/>
          <w:szCs w:val="24"/>
          <w:lang w:eastAsia="es-CO"/>
        </w:rPr>
      </w:pPr>
    </w:p>
    <w:p w14:paraId="5491272C" w14:textId="77777777" w:rsidR="00815B62" w:rsidRPr="006C5430" w:rsidRDefault="00052EBB" w:rsidP="006C5430">
      <w:pPr>
        <w:spacing w:after="0" w:line="240" w:lineRule="auto"/>
        <w:ind w:left="426" w:right="420"/>
        <w:jc w:val="both"/>
        <w:rPr>
          <w:rStyle w:val="Textoennegrita"/>
          <w:rFonts w:ascii="Tahoma" w:hAnsi="Tahoma" w:cs="Tahoma"/>
          <w:b w:val="0"/>
          <w:bCs w:val="0"/>
          <w:i/>
          <w:iCs/>
          <w:szCs w:val="24"/>
          <w:lang w:eastAsia="es-CO"/>
        </w:rPr>
      </w:pPr>
      <w:r w:rsidRPr="006C5430">
        <w:rPr>
          <w:rStyle w:val="Textoennegrita"/>
          <w:rFonts w:ascii="Tahoma" w:hAnsi="Tahoma" w:cs="Tahoma"/>
          <w:b w:val="0"/>
          <w:bCs w:val="0"/>
          <w:i/>
          <w:iCs/>
          <w:szCs w:val="24"/>
          <w:lang w:eastAsia="es-CO"/>
        </w:rPr>
        <w:t xml:space="preserve">Por otra parte, los aportes que se le trasladaron están de acuerdo con los aportes que se les realizó el pago a </w:t>
      </w:r>
      <w:proofErr w:type="spellStart"/>
      <w:r w:rsidRPr="006C5430">
        <w:rPr>
          <w:rStyle w:val="Textoennegrita"/>
          <w:rFonts w:ascii="Tahoma" w:hAnsi="Tahoma" w:cs="Tahoma"/>
          <w:b w:val="0"/>
          <w:bCs w:val="0"/>
          <w:i/>
          <w:iCs/>
          <w:szCs w:val="24"/>
          <w:lang w:eastAsia="es-CO"/>
        </w:rPr>
        <w:t>Colfondos</w:t>
      </w:r>
      <w:proofErr w:type="spellEnd"/>
      <w:r w:rsidRPr="006C5430">
        <w:rPr>
          <w:rStyle w:val="Textoennegrita"/>
          <w:rFonts w:ascii="Tahoma" w:hAnsi="Tahoma" w:cs="Tahoma"/>
          <w:b w:val="0"/>
          <w:bCs w:val="0"/>
          <w:i/>
          <w:iCs/>
          <w:szCs w:val="24"/>
          <w:lang w:eastAsia="es-CO"/>
        </w:rPr>
        <w:t xml:space="preserve">, de junio a diciembre de 1994, de mayo de 1997 a enero del 2000, de marzo a junio del 2000, de marzo y abril de 2001 y de junio del 2001 a marzo del 2003. </w:t>
      </w:r>
    </w:p>
    <w:p w14:paraId="40EC69A4" w14:textId="77777777" w:rsidR="00C9134B" w:rsidRPr="006C5430" w:rsidRDefault="00C9134B" w:rsidP="006C5430">
      <w:pPr>
        <w:spacing w:after="0" w:line="240" w:lineRule="auto"/>
        <w:ind w:left="426" w:right="420"/>
        <w:jc w:val="both"/>
        <w:rPr>
          <w:rStyle w:val="Textoennegrita"/>
          <w:rFonts w:ascii="Tahoma" w:hAnsi="Tahoma" w:cs="Tahoma"/>
          <w:b w:val="0"/>
          <w:bCs w:val="0"/>
          <w:i/>
          <w:iCs/>
          <w:szCs w:val="24"/>
          <w:lang w:eastAsia="es-CO"/>
        </w:rPr>
      </w:pPr>
    </w:p>
    <w:p w14:paraId="5A020458" w14:textId="61ACE57A" w:rsidR="00815B62" w:rsidRPr="006C5430" w:rsidRDefault="00052EBB" w:rsidP="006C5430">
      <w:pPr>
        <w:spacing w:after="0" w:line="240" w:lineRule="auto"/>
        <w:ind w:left="426" w:right="420"/>
        <w:jc w:val="both"/>
        <w:rPr>
          <w:rStyle w:val="Textoennegrita"/>
          <w:rFonts w:ascii="Tahoma" w:hAnsi="Tahoma" w:cs="Tahoma"/>
          <w:b w:val="0"/>
          <w:bCs w:val="0"/>
          <w:i/>
          <w:iCs/>
          <w:szCs w:val="24"/>
          <w:lang w:eastAsia="es-CO"/>
        </w:rPr>
      </w:pPr>
      <w:r w:rsidRPr="006C5430">
        <w:rPr>
          <w:rStyle w:val="Textoennegrita"/>
          <w:rFonts w:ascii="Tahoma" w:hAnsi="Tahoma" w:cs="Tahoma"/>
          <w:b w:val="0"/>
          <w:bCs w:val="0"/>
          <w:i/>
          <w:iCs/>
          <w:szCs w:val="24"/>
          <w:lang w:eastAsia="es-CO"/>
        </w:rPr>
        <w:t>Ahora bien, si se desea realizar cobro al empleador por los periodos que no registra pago, es necesario que nos remita certificación laboral, o fechas en las que laboró con los empleadores.</w:t>
      </w:r>
    </w:p>
    <w:p w14:paraId="5F54AC8F" w14:textId="77777777" w:rsidR="00C9134B" w:rsidRPr="006C5430" w:rsidRDefault="00C9134B" w:rsidP="006C5430">
      <w:pPr>
        <w:spacing w:after="0" w:line="240" w:lineRule="auto"/>
        <w:ind w:left="426" w:right="420"/>
        <w:jc w:val="both"/>
        <w:rPr>
          <w:rStyle w:val="Textoennegrita"/>
          <w:rFonts w:ascii="Tahoma" w:hAnsi="Tahoma" w:cs="Tahoma"/>
          <w:b w:val="0"/>
          <w:bCs w:val="0"/>
          <w:i/>
          <w:iCs/>
          <w:szCs w:val="24"/>
          <w:lang w:eastAsia="es-CO"/>
        </w:rPr>
      </w:pPr>
    </w:p>
    <w:p w14:paraId="74D5186E" w14:textId="489D8DC5" w:rsidR="00815B62" w:rsidRPr="006C5430" w:rsidRDefault="00052EBB" w:rsidP="006C5430">
      <w:pPr>
        <w:spacing w:after="0" w:line="240" w:lineRule="auto"/>
        <w:ind w:left="426" w:right="420"/>
        <w:jc w:val="both"/>
        <w:rPr>
          <w:rStyle w:val="Textoennegrita"/>
          <w:rFonts w:ascii="Tahoma" w:hAnsi="Tahoma" w:cs="Tahoma"/>
          <w:b w:val="0"/>
          <w:bCs w:val="0"/>
          <w:i/>
          <w:iCs/>
          <w:szCs w:val="24"/>
          <w:lang w:eastAsia="es-CO"/>
        </w:rPr>
      </w:pPr>
      <w:r w:rsidRPr="006C5430">
        <w:rPr>
          <w:rStyle w:val="Textoennegrita"/>
          <w:rFonts w:ascii="Tahoma" w:hAnsi="Tahoma" w:cs="Tahoma"/>
          <w:b w:val="0"/>
          <w:bCs w:val="0"/>
          <w:i/>
          <w:iCs/>
          <w:szCs w:val="24"/>
          <w:lang w:eastAsia="es-CO"/>
        </w:rPr>
        <w:t>En virtud de lo anterior, quedamos atentos al envió de esta documentación para así proceder con el trámite correspondiente.</w:t>
      </w:r>
    </w:p>
    <w:p w14:paraId="415A431E" w14:textId="77777777" w:rsidR="00C9134B" w:rsidRPr="006C5430" w:rsidRDefault="00C9134B" w:rsidP="006C5430">
      <w:pPr>
        <w:spacing w:after="0" w:line="240" w:lineRule="auto"/>
        <w:ind w:left="426" w:right="420"/>
        <w:jc w:val="both"/>
        <w:rPr>
          <w:rStyle w:val="Textoennegrita"/>
          <w:rFonts w:ascii="Tahoma" w:hAnsi="Tahoma" w:cs="Tahoma"/>
          <w:b w:val="0"/>
          <w:bCs w:val="0"/>
          <w:i/>
          <w:iCs/>
          <w:szCs w:val="24"/>
          <w:lang w:eastAsia="es-CO"/>
        </w:rPr>
      </w:pPr>
    </w:p>
    <w:p w14:paraId="20F21629" w14:textId="4E6CDCAA" w:rsidR="00815B62" w:rsidRPr="006C5430" w:rsidRDefault="00052EBB" w:rsidP="006C5430">
      <w:pPr>
        <w:spacing w:after="0" w:line="240" w:lineRule="auto"/>
        <w:ind w:left="426" w:right="420"/>
        <w:jc w:val="both"/>
        <w:rPr>
          <w:rStyle w:val="Textoennegrita"/>
          <w:rFonts w:ascii="Tahoma" w:hAnsi="Tahoma" w:cs="Tahoma"/>
          <w:b w:val="0"/>
          <w:bCs w:val="0"/>
          <w:i/>
          <w:iCs/>
          <w:szCs w:val="24"/>
          <w:lang w:eastAsia="es-CO"/>
        </w:rPr>
      </w:pPr>
      <w:r w:rsidRPr="006C5430">
        <w:rPr>
          <w:rStyle w:val="Textoennegrita"/>
          <w:rFonts w:ascii="Tahoma" w:hAnsi="Tahoma" w:cs="Tahoma"/>
          <w:b w:val="0"/>
          <w:bCs w:val="0"/>
          <w:i/>
          <w:iCs/>
          <w:szCs w:val="24"/>
          <w:lang w:eastAsia="es-CO"/>
        </w:rPr>
        <w:t>De igual forma, evidenciamos que los aportes depositados por concepto de Pensión Obligatoria más los respectivos rendimientos, fueron trasladados, tal como nos permitimos detallar a continuación:</w:t>
      </w:r>
    </w:p>
    <w:p w14:paraId="7DF4E37C" w14:textId="77777777" w:rsidR="00815B62" w:rsidRPr="006C5430" w:rsidRDefault="00815B62" w:rsidP="006C5430">
      <w:pPr>
        <w:spacing w:after="0" w:line="240" w:lineRule="auto"/>
        <w:ind w:left="426" w:right="420"/>
        <w:jc w:val="both"/>
        <w:rPr>
          <w:rStyle w:val="Textoennegrita"/>
          <w:rFonts w:ascii="Tahoma" w:hAnsi="Tahoma" w:cs="Tahoma"/>
          <w:b w:val="0"/>
          <w:bCs w:val="0"/>
          <w:i/>
          <w:iCs/>
          <w:szCs w:val="24"/>
          <w:lang w:eastAsia="es-CO"/>
        </w:rPr>
      </w:pPr>
    </w:p>
    <w:tbl>
      <w:tblPr>
        <w:tblStyle w:val="Tablaconcuadrcula"/>
        <w:tblpPr w:leftFromText="141" w:rightFromText="141" w:vertAnchor="page" w:horzAnchor="margin" w:tblpXSpec="center" w:tblpY="1236"/>
        <w:tblW w:w="10627" w:type="dxa"/>
        <w:tblLook w:val="04A0" w:firstRow="1" w:lastRow="0" w:firstColumn="1" w:lastColumn="0" w:noHBand="0" w:noVBand="1"/>
      </w:tblPr>
      <w:tblGrid>
        <w:gridCol w:w="1346"/>
        <w:gridCol w:w="1638"/>
        <w:gridCol w:w="1893"/>
        <w:gridCol w:w="835"/>
        <w:gridCol w:w="1375"/>
        <w:gridCol w:w="1199"/>
        <w:gridCol w:w="2341"/>
      </w:tblGrid>
      <w:tr w:rsidR="00E22EDB" w:rsidRPr="006C5430" w14:paraId="1BFEF648" w14:textId="77777777" w:rsidTr="00B856B9">
        <w:trPr>
          <w:trHeight w:val="886"/>
        </w:trPr>
        <w:tc>
          <w:tcPr>
            <w:tcW w:w="1346" w:type="dxa"/>
          </w:tcPr>
          <w:p w14:paraId="1B314FA4" w14:textId="77777777" w:rsidR="00815B62" w:rsidRPr="00E22EDB" w:rsidRDefault="00052EBB" w:rsidP="00B856B9">
            <w:pPr>
              <w:spacing w:after="0" w:line="240" w:lineRule="auto"/>
              <w:jc w:val="both"/>
              <w:rPr>
                <w:rStyle w:val="Textoennegrita"/>
                <w:rFonts w:ascii="Tahoma" w:hAnsi="Tahoma" w:cs="Tahoma"/>
                <w:b w:val="0"/>
                <w:bCs w:val="0"/>
                <w:i/>
                <w:iCs/>
                <w:sz w:val="20"/>
                <w:szCs w:val="24"/>
                <w:lang w:eastAsia="es-CO"/>
              </w:rPr>
            </w:pPr>
            <w:r w:rsidRPr="00E22EDB">
              <w:rPr>
                <w:rStyle w:val="Textoennegrita"/>
                <w:rFonts w:ascii="Tahoma" w:hAnsi="Tahoma" w:cs="Tahoma"/>
                <w:b w:val="0"/>
                <w:bCs w:val="0"/>
                <w:i/>
                <w:iCs/>
                <w:sz w:val="20"/>
                <w:szCs w:val="24"/>
                <w:lang w:eastAsia="es-CO"/>
              </w:rPr>
              <w:t xml:space="preserve">AFP origen del pago </w:t>
            </w:r>
          </w:p>
        </w:tc>
        <w:tc>
          <w:tcPr>
            <w:tcW w:w="1658" w:type="dxa"/>
          </w:tcPr>
          <w:p w14:paraId="5D04A6A4" w14:textId="77777777" w:rsidR="00815B62" w:rsidRPr="00E22EDB" w:rsidRDefault="00052EBB" w:rsidP="00CB4CD8">
            <w:pPr>
              <w:spacing w:after="0" w:line="240" w:lineRule="auto"/>
              <w:ind w:left="-98" w:right="-120"/>
              <w:jc w:val="both"/>
              <w:rPr>
                <w:rStyle w:val="Textoennegrita"/>
                <w:rFonts w:ascii="Tahoma" w:hAnsi="Tahoma" w:cs="Tahoma"/>
                <w:b w:val="0"/>
                <w:bCs w:val="0"/>
                <w:i/>
                <w:iCs/>
                <w:sz w:val="20"/>
                <w:szCs w:val="24"/>
                <w:lang w:eastAsia="es-CO"/>
              </w:rPr>
            </w:pPr>
            <w:r w:rsidRPr="00E22EDB">
              <w:rPr>
                <w:rStyle w:val="Textoennegrita"/>
                <w:rFonts w:ascii="Tahoma" w:hAnsi="Tahoma" w:cs="Tahoma"/>
                <w:b w:val="0"/>
                <w:bCs w:val="0"/>
                <w:i/>
                <w:iCs/>
                <w:sz w:val="20"/>
                <w:szCs w:val="24"/>
                <w:lang w:eastAsia="es-CO"/>
              </w:rPr>
              <w:t xml:space="preserve">AFP destino del pago </w:t>
            </w:r>
          </w:p>
        </w:tc>
        <w:tc>
          <w:tcPr>
            <w:tcW w:w="1904" w:type="dxa"/>
          </w:tcPr>
          <w:p w14:paraId="5A6873D2" w14:textId="77777777" w:rsidR="00815B62" w:rsidRPr="00E22EDB" w:rsidRDefault="00052EBB" w:rsidP="00CB4CD8">
            <w:pPr>
              <w:spacing w:after="0" w:line="240" w:lineRule="auto"/>
              <w:ind w:left="-29" w:right="-96"/>
              <w:jc w:val="both"/>
              <w:rPr>
                <w:rStyle w:val="Textoennegrita"/>
                <w:rFonts w:ascii="Tahoma" w:hAnsi="Tahoma" w:cs="Tahoma"/>
                <w:b w:val="0"/>
                <w:bCs w:val="0"/>
                <w:i/>
                <w:iCs/>
                <w:sz w:val="20"/>
                <w:szCs w:val="24"/>
                <w:lang w:eastAsia="es-CO"/>
              </w:rPr>
            </w:pPr>
            <w:r w:rsidRPr="00E22EDB">
              <w:rPr>
                <w:rStyle w:val="Textoennegrita"/>
                <w:rFonts w:ascii="Tahoma" w:hAnsi="Tahoma" w:cs="Tahoma"/>
                <w:b w:val="0"/>
                <w:bCs w:val="0"/>
                <w:i/>
                <w:iCs/>
                <w:sz w:val="20"/>
                <w:szCs w:val="24"/>
                <w:lang w:eastAsia="es-CO"/>
              </w:rPr>
              <w:t xml:space="preserve">Concepto del pago </w:t>
            </w:r>
          </w:p>
        </w:tc>
        <w:tc>
          <w:tcPr>
            <w:tcW w:w="854" w:type="dxa"/>
          </w:tcPr>
          <w:p w14:paraId="1965B6EA" w14:textId="77777777" w:rsidR="00815B62" w:rsidRPr="00E22EDB" w:rsidRDefault="00052EBB" w:rsidP="00CB4CD8">
            <w:pPr>
              <w:spacing w:after="0" w:line="240" w:lineRule="auto"/>
              <w:jc w:val="both"/>
              <w:rPr>
                <w:rStyle w:val="Textoennegrita"/>
                <w:rFonts w:ascii="Tahoma" w:hAnsi="Tahoma" w:cs="Tahoma"/>
                <w:b w:val="0"/>
                <w:bCs w:val="0"/>
                <w:i/>
                <w:iCs/>
                <w:sz w:val="20"/>
                <w:szCs w:val="24"/>
                <w:lang w:eastAsia="es-CO"/>
              </w:rPr>
            </w:pPr>
            <w:r w:rsidRPr="00E22EDB">
              <w:rPr>
                <w:rStyle w:val="Textoennegrita"/>
                <w:rFonts w:ascii="Tahoma" w:hAnsi="Tahoma" w:cs="Tahoma"/>
                <w:b w:val="0"/>
                <w:bCs w:val="0"/>
                <w:i/>
                <w:iCs/>
                <w:sz w:val="20"/>
                <w:szCs w:val="24"/>
                <w:lang w:eastAsia="es-CO"/>
              </w:rPr>
              <w:t xml:space="preserve">Tipo de pago </w:t>
            </w:r>
          </w:p>
        </w:tc>
        <w:tc>
          <w:tcPr>
            <w:tcW w:w="1397" w:type="dxa"/>
          </w:tcPr>
          <w:p w14:paraId="2BE12F09" w14:textId="77777777" w:rsidR="00815B62" w:rsidRPr="00E22EDB" w:rsidRDefault="00052EBB" w:rsidP="00CB4CD8">
            <w:pPr>
              <w:spacing w:after="0" w:line="240" w:lineRule="auto"/>
              <w:jc w:val="both"/>
              <w:rPr>
                <w:rStyle w:val="Textoennegrita"/>
                <w:rFonts w:ascii="Tahoma" w:hAnsi="Tahoma" w:cs="Tahoma"/>
                <w:b w:val="0"/>
                <w:bCs w:val="0"/>
                <w:i/>
                <w:iCs/>
                <w:sz w:val="20"/>
                <w:szCs w:val="24"/>
                <w:lang w:eastAsia="es-CO"/>
              </w:rPr>
            </w:pPr>
            <w:r w:rsidRPr="00E22EDB">
              <w:rPr>
                <w:rStyle w:val="Textoennegrita"/>
                <w:rFonts w:ascii="Tahoma" w:hAnsi="Tahoma" w:cs="Tahoma"/>
                <w:b w:val="0"/>
                <w:bCs w:val="0"/>
                <w:i/>
                <w:iCs/>
                <w:sz w:val="20"/>
                <w:szCs w:val="24"/>
                <w:lang w:eastAsia="es-CO"/>
              </w:rPr>
              <w:t xml:space="preserve">Fecha del pago </w:t>
            </w:r>
          </w:p>
        </w:tc>
        <w:tc>
          <w:tcPr>
            <w:tcW w:w="1213" w:type="dxa"/>
          </w:tcPr>
          <w:p w14:paraId="4CEE14FD" w14:textId="77777777" w:rsidR="00815B62" w:rsidRPr="00E22EDB" w:rsidRDefault="00052EBB" w:rsidP="00CB4CD8">
            <w:pPr>
              <w:spacing w:after="0" w:line="240" w:lineRule="auto"/>
              <w:ind w:left="17" w:right="-65"/>
              <w:jc w:val="both"/>
              <w:rPr>
                <w:rStyle w:val="Textoennegrita"/>
                <w:rFonts w:ascii="Tahoma" w:hAnsi="Tahoma" w:cs="Tahoma"/>
                <w:b w:val="0"/>
                <w:bCs w:val="0"/>
                <w:i/>
                <w:iCs/>
                <w:sz w:val="20"/>
                <w:szCs w:val="24"/>
                <w:lang w:eastAsia="es-CO"/>
              </w:rPr>
            </w:pPr>
            <w:r w:rsidRPr="00E22EDB">
              <w:rPr>
                <w:rStyle w:val="Textoennegrita"/>
                <w:rFonts w:ascii="Tahoma" w:hAnsi="Tahoma" w:cs="Tahoma"/>
                <w:b w:val="0"/>
                <w:bCs w:val="0"/>
                <w:i/>
                <w:iCs/>
                <w:sz w:val="20"/>
                <w:szCs w:val="24"/>
                <w:lang w:eastAsia="es-CO"/>
              </w:rPr>
              <w:t xml:space="preserve">Valor del pago afiliado </w:t>
            </w:r>
          </w:p>
        </w:tc>
        <w:tc>
          <w:tcPr>
            <w:tcW w:w="2255" w:type="dxa"/>
          </w:tcPr>
          <w:p w14:paraId="208F3761" w14:textId="77777777" w:rsidR="00815B62" w:rsidRPr="00E22EDB" w:rsidRDefault="00052EBB" w:rsidP="00B856B9">
            <w:pPr>
              <w:spacing w:after="0" w:line="240" w:lineRule="auto"/>
              <w:ind w:left="31"/>
              <w:jc w:val="both"/>
              <w:rPr>
                <w:rStyle w:val="Textoennegrita"/>
                <w:rFonts w:ascii="Tahoma" w:hAnsi="Tahoma" w:cs="Tahoma"/>
                <w:b w:val="0"/>
                <w:bCs w:val="0"/>
                <w:i/>
                <w:iCs/>
                <w:sz w:val="20"/>
                <w:szCs w:val="24"/>
                <w:lang w:eastAsia="es-CO"/>
              </w:rPr>
            </w:pPr>
            <w:r w:rsidRPr="00E22EDB">
              <w:rPr>
                <w:rStyle w:val="Textoennegrita"/>
                <w:rFonts w:ascii="Tahoma" w:hAnsi="Tahoma" w:cs="Tahoma"/>
                <w:b w:val="0"/>
                <w:bCs w:val="0"/>
                <w:i/>
                <w:iCs/>
                <w:sz w:val="20"/>
                <w:szCs w:val="24"/>
                <w:lang w:eastAsia="es-CO"/>
              </w:rPr>
              <w:t>Nombre del archivo</w:t>
            </w:r>
          </w:p>
        </w:tc>
      </w:tr>
      <w:tr w:rsidR="00E22EDB" w:rsidRPr="006C5430" w14:paraId="625E5D3A" w14:textId="77777777" w:rsidTr="00B856B9">
        <w:trPr>
          <w:trHeight w:val="442"/>
        </w:trPr>
        <w:tc>
          <w:tcPr>
            <w:tcW w:w="1346" w:type="dxa"/>
          </w:tcPr>
          <w:p w14:paraId="00084690" w14:textId="77777777" w:rsidR="00815B62" w:rsidRPr="00E22EDB" w:rsidRDefault="00052EBB" w:rsidP="00B856B9">
            <w:pPr>
              <w:spacing w:after="0" w:line="240" w:lineRule="auto"/>
              <w:jc w:val="both"/>
              <w:rPr>
                <w:rStyle w:val="Textoennegrita"/>
                <w:rFonts w:ascii="Tahoma" w:hAnsi="Tahoma" w:cs="Tahoma"/>
                <w:b w:val="0"/>
                <w:bCs w:val="0"/>
                <w:i/>
                <w:iCs/>
                <w:sz w:val="20"/>
                <w:szCs w:val="24"/>
                <w:lang w:eastAsia="es-CO"/>
              </w:rPr>
            </w:pPr>
            <w:r w:rsidRPr="00E22EDB">
              <w:rPr>
                <w:rStyle w:val="Textoennegrita"/>
                <w:rFonts w:ascii="Tahoma" w:hAnsi="Tahoma" w:cs="Tahoma"/>
                <w:b w:val="0"/>
                <w:bCs w:val="0"/>
                <w:i/>
                <w:iCs/>
                <w:sz w:val="20"/>
                <w:szCs w:val="24"/>
                <w:lang w:eastAsia="es-CO"/>
              </w:rPr>
              <w:t>COLFONDOS</w:t>
            </w:r>
          </w:p>
        </w:tc>
        <w:tc>
          <w:tcPr>
            <w:tcW w:w="1658" w:type="dxa"/>
          </w:tcPr>
          <w:p w14:paraId="3B841E84" w14:textId="77777777" w:rsidR="00815B62" w:rsidRPr="00E22EDB" w:rsidRDefault="00052EBB" w:rsidP="00CB4CD8">
            <w:pPr>
              <w:spacing w:after="0" w:line="240" w:lineRule="auto"/>
              <w:ind w:left="-98" w:right="-120"/>
              <w:jc w:val="both"/>
              <w:rPr>
                <w:rStyle w:val="Textoennegrita"/>
                <w:rFonts w:ascii="Tahoma" w:hAnsi="Tahoma" w:cs="Tahoma"/>
                <w:b w:val="0"/>
                <w:bCs w:val="0"/>
                <w:i/>
                <w:iCs/>
                <w:sz w:val="20"/>
                <w:szCs w:val="24"/>
                <w:lang w:eastAsia="es-CO"/>
              </w:rPr>
            </w:pPr>
            <w:r w:rsidRPr="00E22EDB">
              <w:rPr>
                <w:rStyle w:val="Textoennegrita"/>
                <w:rFonts w:ascii="Tahoma" w:hAnsi="Tahoma" w:cs="Tahoma"/>
                <w:b w:val="0"/>
                <w:bCs w:val="0"/>
                <w:i/>
                <w:iCs/>
                <w:sz w:val="20"/>
                <w:szCs w:val="24"/>
                <w:lang w:eastAsia="es-CO"/>
              </w:rPr>
              <w:t>COLPENSIONES</w:t>
            </w:r>
          </w:p>
        </w:tc>
        <w:tc>
          <w:tcPr>
            <w:tcW w:w="1904" w:type="dxa"/>
          </w:tcPr>
          <w:p w14:paraId="17C5D570" w14:textId="77777777" w:rsidR="00815B62" w:rsidRPr="00E22EDB" w:rsidRDefault="00052EBB" w:rsidP="00CB4CD8">
            <w:pPr>
              <w:spacing w:after="0" w:line="240" w:lineRule="auto"/>
              <w:ind w:left="-29" w:right="-96"/>
              <w:jc w:val="both"/>
              <w:rPr>
                <w:rStyle w:val="Textoennegrita"/>
                <w:rFonts w:ascii="Tahoma" w:hAnsi="Tahoma" w:cs="Tahoma"/>
                <w:b w:val="0"/>
                <w:bCs w:val="0"/>
                <w:i/>
                <w:iCs/>
                <w:sz w:val="20"/>
                <w:szCs w:val="24"/>
                <w:lang w:eastAsia="es-CO"/>
              </w:rPr>
            </w:pPr>
            <w:r w:rsidRPr="00E22EDB">
              <w:rPr>
                <w:rStyle w:val="Textoennegrita"/>
                <w:rFonts w:ascii="Tahoma" w:hAnsi="Tahoma" w:cs="Tahoma"/>
                <w:b w:val="0"/>
                <w:bCs w:val="0"/>
                <w:i/>
                <w:iCs/>
                <w:sz w:val="20"/>
                <w:szCs w:val="24"/>
                <w:lang w:eastAsia="es-CO"/>
              </w:rPr>
              <w:t>SALDOS POSITIVOS</w:t>
            </w:r>
          </w:p>
        </w:tc>
        <w:tc>
          <w:tcPr>
            <w:tcW w:w="854" w:type="dxa"/>
          </w:tcPr>
          <w:p w14:paraId="5D066672" w14:textId="77777777" w:rsidR="00815B62" w:rsidRPr="00E22EDB" w:rsidRDefault="00052EBB" w:rsidP="00CB4CD8">
            <w:pPr>
              <w:spacing w:after="0" w:line="240" w:lineRule="auto"/>
              <w:jc w:val="both"/>
              <w:rPr>
                <w:rStyle w:val="Textoennegrita"/>
                <w:rFonts w:ascii="Tahoma" w:hAnsi="Tahoma" w:cs="Tahoma"/>
                <w:b w:val="0"/>
                <w:bCs w:val="0"/>
                <w:i/>
                <w:iCs/>
                <w:sz w:val="20"/>
                <w:szCs w:val="24"/>
                <w:lang w:eastAsia="es-CO"/>
              </w:rPr>
            </w:pPr>
            <w:r w:rsidRPr="00E22EDB">
              <w:rPr>
                <w:rStyle w:val="Textoennegrita"/>
                <w:rFonts w:ascii="Tahoma" w:hAnsi="Tahoma" w:cs="Tahoma"/>
                <w:b w:val="0"/>
                <w:bCs w:val="0"/>
                <w:i/>
                <w:iCs/>
                <w:sz w:val="20"/>
                <w:szCs w:val="24"/>
                <w:lang w:eastAsia="es-CO"/>
              </w:rPr>
              <w:t>PAGO</w:t>
            </w:r>
          </w:p>
        </w:tc>
        <w:tc>
          <w:tcPr>
            <w:tcW w:w="1397" w:type="dxa"/>
          </w:tcPr>
          <w:p w14:paraId="5D066EE0" w14:textId="77777777" w:rsidR="00815B62" w:rsidRPr="00E22EDB" w:rsidRDefault="00052EBB" w:rsidP="00CB4CD8">
            <w:pPr>
              <w:spacing w:after="0" w:line="240" w:lineRule="auto"/>
              <w:jc w:val="both"/>
              <w:rPr>
                <w:rStyle w:val="Textoennegrita"/>
                <w:rFonts w:ascii="Tahoma" w:hAnsi="Tahoma" w:cs="Tahoma"/>
                <w:b w:val="0"/>
                <w:bCs w:val="0"/>
                <w:i/>
                <w:iCs/>
                <w:sz w:val="20"/>
                <w:szCs w:val="24"/>
                <w:lang w:eastAsia="es-CO"/>
              </w:rPr>
            </w:pPr>
            <w:r w:rsidRPr="00E22EDB">
              <w:rPr>
                <w:rStyle w:val="Textoennegrita"/>
                <w:rFonts w:ascii="Tahoma" w:hAnsi="Tahoma" w:cs="Tahoma"/>
                <w:b w:val="0"/>
                <w:bCs w:val="0"/>
                <w:i/>
                <w:iCs/>
                <w:sz w:val="20"/>
                <w:szCs w:val="24"/>
                <w:lang w:eastAsia="es-CO"/>
              </w:rPr>
              <w:t>13/05/2022</w:t>
            </w:r>
          </w:p>
        </w:tc>
        <w:tc>
          <w:tcPr>
            <w:tcW w:w="1213" w:type="dxa"/>
          </w:tcPr>
          <w:p w14:paraId="121A0CC1" w14:textId="77777777" w:rsidR="00815B62" w:rsidRPr="00E22EDB" w:rsidRDefault="00052EBB" w:rsidP="00CB4CD8">
            <w:pPr>
              <w:spacing w:after="0" w:line="240" w:lineRule="auto"/>
              <w:ind w:left="17" w:right="-65"/>
              <w:jc w:val="both"/>
              <w:rPr>
                <w:rStyle w:val="Textoennegrita"/>
                <w:rFonts w:ascii="Tahoma" w:hAnsi="Tahoma" w:cs="Tahoma"/>
                <w:b w:val="0"/>
                <w:bCs w:val="0"/>
                <w:i/>
                <w:iCs/>
                <w:sz w:val="20"/>
                <w:szCs w:val="24"/>
                <w:lang w:eastAsia="es-CO"/>
              </w:rPr>
            </w:pPr>
            <w:r w:rsidRPr="00E22EDB">
              <w:rPr>
                <w:rStyle w:val="Textoennegrita"/>
                <w:rFonts w:ascii="Tahoma" w:hAnsi="Tahoma" w:cs="Tahoma"/>
                <w:b w:val="0"/>
                <w:bCs w:val="0"/>
                <w:i/>
                <w:iCs/>
                <w:sz w:val="20"/>
                <w:szCs w:val="24"/>
                <w:lang w:eastAsia="es-CO"/>
              </w:rPr>
              <w:t>6.782.551</w:t>
            </w:r>
          </w:p>
        </w:tc>
        <w:tc>
          <w:tcPr>
            <w:tcW w:w="2255" w:type="dxa"/>
          </w:tcPr>
          <w:p w14:paraId="320591CD" w14:textId="77777777" w:rsidR="00815B62" w:rsidRPr="00E22EDB" w:rsidRDefault="00052EBB" w:rsidP="00B856B9">
            <w:pPr>
              <w:spacing w:after="0" w:line="240" w:lineRule="auto"/>
              <w:ind w:left="31"/>
              <w:jc w:val="both"/>
              <w:rPr>
                <w:rStyle w:val="Textoennegrita"/>
                <w:rFonts w:ascii="Tahoma" w:hAnsi="Tahoma" w:cs="Tahoma"/>
                <w:b w:val="0"/>
                <w:bCs w:val="0"/>
                <w:i/>
                <w:iCs/>
                <w:sz w:val="20"/>
                <w:szCs w:val="24"/>
                <w:lang w:eastAsia="es-CO"/>
              </w:rPr>
            </w:pPr>
            <w:r w:rsidRPr="00E22EDB">
              <w:rPr>
                <w:rStyle w:val="Textoennegrita"/>
                <w:rFonts w:ascii="Tahoma" w:hAnsi="Tahoma" w:cs="Tahoma"/>
                <w:b w:val="0"/>
                <w:bCs w:val="0"/>
                <w:i/>
                <w:iCs/>
                <w:sz w:val="20"/>
                <w:szCs w:val="24"/>
                <w:lang w:eastAsia="es-CO"/>
              </w:rPr>
              <w:t>CFCPGSP20220513.E01</w:t>
            </w:r>
          </w:p>
        </w:tc>
      </w:tr>
      <w:tr w:rsidR="00E22EDB" w:rsidRPr="006C5430" w14:paraId="5D81CA80" w14:textId="77777777" w:rsidTr="00B856B9">
        <w:trPr>
          <w:trHeight w:val="432"/>
        </w:trPr>
        <w:tc>
          <w:tcPr>
            <w:tcW w:w="1346" w:type="dxa"/>
          </w:tcPr>
          <w:p w14:paraId="4220E630" w14:textId="77777777" w:rsidR="00815B62" w:rsidRPr="00E22EDB" w:rsidRDefault="00052EBB" w:rsidP="00B856B9">
            <w:pPr>
              <w:spacing w:after="0" w:line="240" w:lineRule="auto"/>
              <w:jc w:val="both"/>
              <w:rPr>
                <w:rStyle w:val="Textoennegrita"/>
                <w:rFonts w:ascii="Tahoma" w:hAnsi="Tahoma" w:cs="Tahoma"/>
                <w:b w:val="0"/>
                <w:bCs w:val="0"/>
                <w:i/>
                <w:iCs/>
                <w:sz w:val="20"/>
                <w:szCs w:val="24"/>
                <w:lang w:eastAsia="es-CO"/>
              </w:rPr>
            </w:pPr>
            <w:r w:rsidRPr="00E22EDB">
              <w:rPr>
                <w:rStyle w:val="Textoennegrita"/>
                <w:rFonts w:ascii="Tahoma" w:hAnsi="Tahoma" w:cs="Tahoma"/>
                <w:b w:val="0"/>
                <w:bCs w:val="0"/>
                <w:i/>
                <w:iCs/>
                <w:sz w:val="20"/>
                <w:szCs w:val="24"/>
                <w:lang w:eastAsia="es-CO"/>
              </w:rPr>
              <w:t>COLFONDOS</w:t>
            </w:r>
          </w:p>
        </w:tc>
        <w:tc>
          <w:tcPr>
            <w:tcW w:w="1658" w:type="dxa"/>
          </w:tcPr>
          <w:p w14:paraId="144531B7" w14:textId="77777777" w:rsidR="00815B62" w:rsidRPr="00E22EDB" w:rsidRDefault="00052EBB" w:rsidP="00CB4CD8">
            <w:pPr>
              <w:spacing w:after="0" w:line="240" w:lineRule="auto"/>
              <w:ind w:left="-98" w:right="-120"/>
              <w:jc w:val="both"/>
              <w:rPr>
                <w:rStyle w:val="Textoennegrita"/>
                <w:rFonts w:ascii="Tahoma" w:hAnsi="Tahoma" w:cs="Tahoma"/>
                <w:b w:val="0"/>
                <w:bCs w:val="0"/>
                <w:i/>
                <w:iCs/>
                <w:sz w:val="20"/>
                <w:szCs w:val="24"/>
                <w:lang w:eastAsia="es-CO"/>
              </w:rPr>
            </w:pPr>
            <w:r w:rsidRPr="00E22EDB">
              <w:rPr>
                <w:rStyle w:val="Textoennegrita"/>
                <w:rFonts w:ascii="Tahoma" w:hAnsi="Tahoma" w:cs="Tahoma"/>
                <w:b w:val="0"/>
                <w:bCs w:val="0"/>
                <w:i/>
                <w:iCs/>
                <w:sz w:val="20"/>
                <w:szCs w:val="24"/>
                <w:lang w:eastAsia="es-CO"/>
              </w:rPr>
              <w:t>COLPENSIONES</w:t>
            </w:r>
          </w:p>
        </w:tc>
        <w:tc>
          <w:tcPr>
            <w:tcW w:w="1904" w:type="dxa"/>
          </w:tcPr>
          <w:p w14:paraId="60508776" w14:textId="77777777" w:rsidR="00815B62" w:rsidRPr="00E22EDB" w:rsidRDefault="00052EBB" w:rsidP="00CB4CD8">
            <w:pPr>
              <w:spacing w:after="0" w:line="240" w:lineRule="auto"/>
              <w:ind w:left="-29" w:right="-96"/>
              <w:jc w:val="both"/>
              <w:rPr>
                <w:rStyle w:val="Textoennegrita"/>
                <w:rFonts w:ascii="Tahoma" w:hAnsi="Tahoma" w:cs="Tahoma"/>
                <w:b w:val="0"/>
                <w:bCs w:val="0"/>
                <w:i/>
                <w:iCs/>
                <w:sz w:val="20"/>
                <w:szCs w:val="24"/>
                <w:lang w:eastAsia="es-CO"/>
              </w:rPr>
            </w:pPr>
            <w:r w:rsidRPr="00E22EDB">
              <w:rPr>
                <w:rStyle w:val="Textoennegrita"/>
                <w:rFonts w:ascii="Tahoma" w:hAnsi="Tahoma" w:cs="Tahoma"/>
                <w:b w:val="0"/>
                <w:bCs w:val="0"/>
                <w:i/>
                <w:iCs/>
                <w:sz w:val="20"/>
                <w:szCs w:val="24"/>
                <w:lang w:eastAsia="es-CO"/>
              </w:rPr>
              <w:t>SALDOS POSITIVOS</w:t>
            </w:r>
          </w:p>
        </w:tc>
        <w:tc>
          <w:tcPr>
            <w:tcW w:w="854" w:type="dxa"/>
          </w:tcPr>
          <w:p w14:paraId="2E3DDDE0" w14:textId="77777777" w:rsidR="00815B62" w:rsidRPr="00E22EDB" w:rsidRDefault="00052EBB" w:rsidP="00CB4CD8">
            <w:pPr>
              <w:spacing w:after="0" w:line="240" w:lineRule="auto"/>
              <w:jc w:val="both"/>
              <w:rPr>
                <w:rStyle w:val="Textoennegrita"/>
                <w:rFonts w:ascii="Tahoma" w:hAnsi="Tahoma" w:cs="Tahoma"/>
                <w:b w:val="0"/>
                <w:bCs w:val="0"/>
                <w:i/>
                <w:iCs/>
                <w:sz w:val="20"/>
                <w:szCs w:val="24"/>
                <w:lang w:eastAsia="es-CO"/>
              </w:rPr>
            </w:pPr>
            <w:r w:rsidRPr="00E22EDB">
              <w:rPr>
                <w:rStyle w:val="Textoennegrita"/>
                <w:rFonts w:ascii="Tahoma" w:hAnsi="Tahoma" w:cs="Tahoma"/>
                <w:b w:val="0"/>
                <w:bCs w:val="0"/>
                <w:i/>
                <w:iCs/>
                <w:sz w:val="20"/>
                <w:szCs w:val="24"/>
                <w:lang w:eastAsia="es-CO"/>
              </w:rPr>
              <w:t>PAGO</w:t>
            </w:r>
          </w:p>
        </w:tc>
        <w:tc>
          <w:tcPr>
            <w:tcW w:w="1397" w:type="dxa"/>
          </w:tcPr>
          <w:p w14:paraId="281FD882" w14:textId="77777777" w:rsidR="00815B62" w:rsidRPr="00E22EDB" w:rsidRDefault="00052EBB" w:rsidP="00CB4CD8">
            <w:pPr>
              <w:spacing w:after="0" w:line="240" w:lineRule="auto"/>
              <w:jc w:val="both"/>
              <w:rPr>
                <w:rStyle w:val="Textoennegrita"/>
                <w:rFonts w:ascii="Tahoma" w:hAnsi="Tahoma" w:cs="Tahoma"/>
                <w:b w:val="0"/>
                <w:bCs w:val="0"/>
                <w:i/>
                <w:iCs/>
                <w:sz w:val="20"/>
                <w:szCs w:val="24"/>
                <w:lang w:eastAsia="es-CO"/>
              </w:rPr>
            </w:pPr>
            <w:r w:rsidRPr="00E22EDB">
              <w:rPr>
                <w:rStyle w:val="Textoennegrita"/>
                <w:rFonts w:ascii="Tahoma" w:hAnsi="Tahoma" w:cs="Tahoma"/>
                <w:b w:val="0"/>
                <w:bCs w:val="0"/>
                <w:i/>
                <w:iCs/>
                <w:sz w:val="20"/>
                <w:szCs w:val="24"/>
                <w:lang w:eastAsia="es-CO"/>
              </w:rPr>
              <w:t>15/05/2020</w:t>
            </w:r>
          </w:p>
        </w:tc>
        <w:tc>
          <w:tcPr>
            <w:tcW w:w="1213" w:type="dxa"/>
          </w:tcPr>
          <w:p w14:paraId="064B2DFD" w14:textId="77777777" w:rsidR="00815B62" w:rsidRPr="00E22EDB" w:rsidRDefault="00052EBB" w:rsidP="00CB4CD8">
            <w:pPr>
              <w:spacing w:after="0" w:line="240" w:lineRule="auto"/>
              <w:ind w:left="17" w:right="-65"/>
              <w:jc w:val="both"/>
              <w:rPr>
                <w:rStyle w:val="Textoennegrita"/>
                <w:rFonts w:ascii="Tahoma" w:hAnsi="Tahoma" w:cs="Tahoma"/>
                <w:b w:val="0"/>
                <w:bCs w:val="0"/>
                <w:i/>
                <w:iCs/>
                <w:sz w:val="20"/>
                <w:szCs w:val="24"/>
                <w:lang w:eastAsia="es-CO"/>
              </w:rPr>
            </w:pPr>
            <w:r w:rsidRPr="00E22EDB">
              <w:rPr>
                <w:rStyle w:val="Textoennegrita"/>
                <w:rFonts w:ascii="Tahoma" w:hAnsi="Tahoma" w:cs="Tahoma"/>
                <w:b w:val="0"/>
                <w:bCs w:val="0"/>
                <w:i/>
                <w:iCs/>
                <w:sz w:val="20"/>
                <w:szCs w:val="24"/>
                <w:lang w:eastAsia="es-CO"/>
              </w:rPr>
              <w:t>2.379.385</w:t>
            </w:r>
          </w:p>
        </w:tc>
        <w:tc>
          <w:tcPr>
            <w:tcW w:w="2255" w:type="dxa"/>
          </w:tcPr>
          <w:p w14:paraId="7F625235" w14:textId="77777777" w:rsidR="00815B62" w:rsidRPr="00E22EDB" w:rsidRDefault="00052EBB" w:rsidP="00B856B9">
            <w:pPr>
              <w:spacing w:after="0" w:line="240" w:lineRule="auto"/>
              <w:ind w:left="31"/>
              <w:jc w:val="both"/>
              <w:rPr>
                <w:rStyle w:val="Textoennegrita"/>
                <w:rFonts w:ascii="Tahoma" w:hAnsi="Tahoma" w:cs="Tahoma"/>
                <w:b w:val="0"/>
                <w:bCs w:val="0"/>
                <w:i/>
                <w:iCs/>
                <w:sz w:val="20"/>
                <w:szCs w:val="24"/>
                <w:lang w:eastAsia="es-CO"/>
              </w:rPr>
            </w:pPr>
            <w:r w:rsidRPr="00E22EDB">
              <w:rPr>
                <w:rStyle w:val="Textoennegrita"/>
                <w:rFonts w:ascii="Tahoma" w:hAnsi="Tahoma" w:cs="Tahoma"/>
                <w:b w:val="0"/>
                <w:bCs w:val="0"/>
                <w:i/>
                <w:iCs/>
                <w:sz w:val="20"/>
                <w:szCs w:val="24"/>
                <w:lang w:eastAsia="es-CO"/>
              </w:rPr>
              <w:t>CFCPGSP20200512.E02</w:t>
            </w:r>
          </w:p>
        </w:tc>
      </w:tr>
      <w:tr w:rsidR="00E22EDB" w:rsidRPr="006C5430" w14:paraId="190ACE8A" w14:textId="77777777" w:rsidTr="00B856B9">
        <w:trPr>
          <w:trHeight w:val="442"/>
        </w:trPr>
        <w:tc>
          <w:tcPr>
            <w:tcW w:w="1346" w:type="dxa"/>
          </w:tcPr>
          <w:p w14:paraId="3F954E41" w14:textId="77777777" w:rsidR="00815B62" w:rsidRPr="00E22EDB" w:rsidRDefault="00052EBB" w:rsidP="00B856B9">
            <w:pPr>
              <w:spacing w:after="0" w:line="240" w:lineRule="auto"/>
              <w:jc w:val="both"/>
              <w:rPr>
                <w:rStyle w:val="Textoennegrita"/>
                <w:rFonts w:ascii="Tahoma" w:hAnsi="Tahoma" w:cs="Tahoma"/>
                <w:b w:val="0"/>
                <w:bCs w:val="0"/>
                <w:i/>
                <w:iCs/>
                <w:sz w:val="20"/>
                <w:szCs w:val="24"/>
                <w:lang w:eastAsia="es-CO"/>
              </w:rPr>
            </w:pPr>
            <w:r w:rsidRPr="00E22EDB">
              <w:rPr>
                <w:rStyle w:val="Textoennegrita"/>
                <w:rFonts w:ascii="Tahoma" w:hAnsi="Tahoma" w:cs="Tahoma"/>
                <w:b w:val="0"/>
                <w:bCs w:val="0"/>
                <w:i/>
                <w:iCs/>
                <w:sz w:val="20"/>
                <w:szCs w:val="24"/>
                <w:lang w:eastAsia="es-CO"/>
              </w:rPr>
              <w:t>COLFONDOS</w:t>
            </w:r>
          </w:p>
        </w:tc>
        <w:tc>
          <w:tcPr>
            <w:tcW w:w="1658" w:type="dxa"/>
          </w:tcPr>
          <w:p w14:paraId="1D8C4858" w14:textId="77777777" w:rsidR="00815B62" w:rsidRPr="00E22EDB" w:rsidRDefault="00052EBB" w:rsidP="00CB4CD8">
            <w:pPr>
              <w:spacing w:after="0" w:line="240" w:lineRule="auto"/>
              <w:ind w:left="-98" w:right="-120"/>
              <w:jc w:val="both"/>
              <w:rPr>
                <w:rStyle w:val="Textoennegrita"/>
                <w:rFonts w:ascii="Tahoma" w:hAnsi="Tahoma" w:cs="Tahoma"/>
                <w:b w:val="0"/>
                <w:bCs w:val="0"/>
                <w:i/>
                <w:iCs/>
                <w:sz w:val="20"/>
                <w:szCs w:val="24"/>
                <w:lang w:eastAsia="es-CO"/>
              </w:rPr>
            </w:pPr>
            <w:r w:rsidRPr="00E22EDB">
              <w:rPr>
                <w:rStyle w:val="Textoennegrita"/>
                <w:rFonts w:ascii="Tahoma" w:hAnsi="Tahoma" w:cs="Tahoma"/>
                <w:b w:val="0"/>
                <w:bCs w:val="0"/>
                <w:i/>
                <w:iCs/>
                <w:sz w:val="20"/>
                <w:szCs w:val="24"/>
                <w:lang w:eastAsia="es-CO"/>
              </w:rPr>
              <w:t>COLPENSIONES</w:t>
            </w:r>
          </w:p>
        </w:tc>
        <w:tc>
          <w:tcPr>
            <w:tcW w:w="1904" w:type="dxa"/>
          </w:tcPr>
          <w:p w14:paraId="6C5BFE2C" w14:textId="77777777" w:rsidR="00815B62" w:rsidRPr="00E22EDB" w:rsidRDefault="00052EBB" w:rsidP="00CB4CD8">
            <w:pPr>
              <w:spacing w:after="0" w:line="240" w:lineRule="auto"/>
              <w:ind w:left="-29" w:right="-96"/>
              <w:jc w:val="both"/>
              <w:rPr>
                <w:rStyle w:val="Textoennegrita"/>
                <w:rFonts w:ascii="Tahoma" w:hAnsi="Tahoma" w:cs="Tahoma"/>
                <w:b w:val="0"/>
                <w:bCs w:val="0"/>
                <w:i/>
                <w:iCs/>
                <w:sz w:val="20"/>
                <w:szCs w:val="24"/>
                <w:lang w:eastAsia="es-CO"/>
              </w:rPr>
            </w:pPr>
            <w:r w:rsidRPr="00E22EDB">
              <w:rPr>
                <w:rStyle w:val="Textoennegrita"/>
                <w:rFonts w:ascii="Tahoma" w:hAnsi="Tahoma" w:cs="Tahoma"/>
                <w:b w:val="0"/>
                <w:bCs w:val="0"/>
                <w:i/>
                <w:iCs/>
                <w:sz w:val="20"/>
                <w:szCs w:val="24"/>
                <w:lang w:eastAsia="es-CO"/>
              </w:rPr>
              <w:t>MULTIAFILIACIÓN</w:t>
            </w:r>
          </w:p>
        </w:tc>
        <w:tc>
          <w:tcPr>
            <w:tcW w:w="854" w:type="dxa"/>
          </w:tcPr>
          <w:p w14:paraId="2F2912BD" w14:textId="77777777" w:rsidR="00815B62" w:rsidRPr="00E22EDB" w:rsidRDefault="00052EBB" w:rsidP="00CB4CD8">
            <w:pPr>
              <w:spacing w:after="0" w:line="240" w:lineRule="auto"/>
              <w:jc w:val="both"/>
              <w:rPr>
                <w:rStyle w:val="Textoennegrita"/>
                <w:rFonts w:ascii="Tahoma" w:hAnsi="Tahoma" w:cs="Tahoma"/>
                <w:b w:val="0"/>
                <w:bCs w:val="0"/>
                <w:i/>
                <w:iCs/>
                <w:sz w:val="20"/>
                <w:szCs w:val="24"/>
                <w:lang w:eastAsia="es-CO"/>
              </w:rPr>
            </w:pPr>
            <w:r w:rsidRPr="00E22EDB">
              <w:rPr>
                <w:rStyle w:val="Textoennegrita"/>
                <w:rFonts w:ascii="Tahoma" w:hAnsi="Tahoma" w:cs="Tahoma"/>
                <w:b w:val="0"/>
                <w:bCs w:val="0"/>
                <w:i/>
                <w:iCs/>
                <w:sz w:val="20"/>
                <w:szCs w:val="24"/>
                <w:lang w:eastAsia="es-CO"/>
              </w:rPr>
              <w:t>PAGO</w:t>
            </w:r>
          </w:p>
        </w:tc>
        <w:tc>
          <w:tcPr>
            <w:tcW w:w="1397" w:type="dxa"/>
          </w:tcPr>
          <w:p w14:paraId="0BD7134F" w14:textId="77777777" w:rsidR="00815B62" w:rsidRPr="00E22EDB" w:rsidRDefault="00052EBB" w:rsidP="00CB4CD8">
            <w:pPr>
              <w:spacing w:after="0" w:line="240" w:lineRule="auto"/>
              <w:jc w:val="both"/>
              <w:rPr>
                <w:rStyle w:val="Textoennegrita"/>
                <w:rFonts w:ascii="Tahoma" w:hAnsi="Tahoma" w:cs="Tahoma"/>
                <w:b w:val="0"/>
                <w:bCs w:val="0"/>
                <w:i/>
                <w:iCs/>
                <w:sz w:val="20"/>
                <w:szCs w:val="24"/>
                <w:lang w:eastAsia="es-CO"/>
              </w:rPr>
            </w:pPr>
            <w:r w:rsidRPr="00E22EDB">
              <w:rPr>
                <w:rStyle w:val="Textoennegrita"/>
                <w:rFonts w:ascii="Tahoma" w:hAnsi="Tahoma" w:cs="Tahoma"/>
                <w:b w:val="0"/>
                <w:bCs w:val="0"/>
                <w:i/>
                <w:iCs/>
                <w:sz w:val="20"/>
                <w:szCs w:val="24"/>
                <w:lang w:eastAsia="es-CO"/>
              </w:rPr>
              <w:t>12/10/2010</w:t>
            </w:r>
          </w:p>
        </w:tc>
        <w:tc>
          <w:tcPr>
            <w:tcW w:w="1213" w:type="dxa"/>
          </w:tcPr>
          <w:p w14:paraId="23A4121C" w14:textId="77777777" w:rsidR="00815B62" w:rsidRPr="00E22EDB" w:rsidRDefault="00052EBB" w:rsidP="00CB4CD8">
            <w:pPr>
              <w:spacing w:after="0" w:line="240" w:lineRule="auto"/>
              <w:ind w:left="17" w:right="-65"/>
              <w:jc w:val="both"/>
              <w:rPr>
                <w:rStyle w:val="Textoennegrita"/>
                <w:rFonts w:ascii="Tahoma" w:hAnsi="Tahoma" w:cs="Tahoma"/>
                <w:b w:val="0"/>
                <w:bCs w:val="0"/>
                <w:i/>
                <w:iCs/>
                <w:sz w:val="20"/>
                <w:szCs w:val="24"/>
                <w:lang w:eastAsia="es-CO"/>
              </w:rPr>
            </w:pPr>
            <w:r w:rsidRPr="00E22EDB">
              <w:rPr>
                <w:rStyle w:val="Textoennegrita"/>
                <w:rFonts w:ascii="Tahoma" w:hAnsi="Tahoma" w:cs="Tahoma"/>
                <w:b w:val="0"/>
                <w:bCs w:val="0"/>
                <w:i/>
                <w:iCs/>
                <w:sz w:val="20"/>
                <w:szCs w:val="24"/>
                <w:lang w:eastAsia="es-CO"/>
              </w:rPr>
              <w:t>1.412.800</w:t>
            </w:r>
          </w:p>
        </w:tc>
        <w:tc>
          <w:tcPr>
            <w:tcW w:w="2255" w:type="dxa"/>
          </w:tcPr>
          <w:p w14:paraId="0FAC99BD" w14:textId="77777777" w:rsidR="00815B62" w:rsidRPr="00E22EDB" w:rsidRDefault="00052EBB" w:rsidP="00B856B9">
            <w:pPr>
              <w:spacing w:after="0" w:line="240" w:lineRule="auto"/>
              <w:ind w:left="31"/>
              <w:jc w:val="both"/>
              <w:rPr>
                <w:rStyle w:val="Textoennegrita"/>
                <w:rFonts w:ascii="Tahoma" w:hAnsi="Tahoma" w:cs="Tahoma"/>
                <w:b w:val="0"/>
                <w:bCs w:val="0"/>
                <w:i/>
                <w:iCs/>
                <w:sz w:val="20"/>
                <w:szCs w:val="24"/>
                <w:lang w:eastAsia="es-CO"/>
              </w:rPr>
            </w:pPr>
            <w:r w:rsidRPr="00E22EDB">
              <w:rPr>
                <w:rStyle w:val="Textoennegrita"/>
                <w:rFonts w:ascii="Tahoma" w:hAnsi="Tahoma" w:cs="Tahoma"/>
                <w:b w:val="0"/>
                <w:bCs w:val="0"/>
                <w:i/>
                <w:iCs/>
                <w:sz w:val="20"/>
                <w:szCs w:val="24"/>
                <w:lang w:eastAsia="es-CO"/>
              </w:rPr>
              <w:t>CFISGMU20101012.E04</w:t>
            </w:r>
          </w:p>
        </w:tc>
      </w:tr>
    </w:tbl>
    <w:p w14:paraId="08ED333F" w14:textId="77777777" w:rsidR="00CB4CD8" w:rsidRDefault="00CB4CD8" w:rsidP="006C5430">
      <w:pPr>
        <w:spacing w:after="0" w:line="240" w:lineRule="auto"/>
        <w:ind w:left="426" w:right="420"/>
        <w:jc w:val="both"/>
        <w:rPr>
          <w:rStyle w:val="Textoennegrita"/>
          <w:rFonts w:ascii="Tahoma" w:hAnsi="Tahoma" w:cs="Tahoma"/>
          <w:b w:val="0"/>
          <w:bCs w:val="0"/>
          <w:i/>
          <w:iCs/>
          <w:szCs w:val="24"/>
          <w:lang w:eastAsia="es-CO"/>
        </w:rPr>
      </w:pPr>
    </w:p>
    <w:p w14:paraId="6CE25BEA" w14:textId="275BD453" w:rsidR="00815B62" w:rsidRPr="006C5430" w:rsidRDefault="00052EBB" w:rsidP="006C5430">
      <w:pPr>
        <w:spacing w:after="0" w:line="240" w:lineRule="auto"/>
        <w:ind w:left="426" w:right="420"/>
        <w:jc w:val="both"/>
        <w:rPr>
          <w:rStyle w:val="Textoennegrita"/>
          <w:rFonts w:ascii="Tahoma" w:hAnsi="Tahoma" w:cs="Tahoma"/>
          <w:b w:val="0"/>
          <w:bCs w:val="0"/>
          <w:i/>
          <w:iCs/>
          <w:szCs w:val="24"/>
          <w:lang w:eastAsia="es-CO"/>
        </w:rPr>
      </w:pPr>
      <w:r w:rsidRPr="006C5430">
        <w:rPr>
          <w:rStyle w:val="Textoennegrita"/>
          <w:rFonts w:ascii="Tahoma" w:hAnsi="Tahoma" w:cs="Tahoma"/>
          <w:b w:val="0"/>
          <w:bCs w:val="0"/>
          <w:i/>
          <w:iCs/>
          <w:szCs w:val="24"/>
          <w:lang w:eastAsia="es-CO"/>
        </w:rPr>
        <w:t>Respecto al detalle de los anteriores aportes trasladados, anexamos relación de estos conforme a la información que remitimos al Sistema de Información de los Afiliados a los Fondos de Pensión (SIAFP), la historia laboral se encuentra conforme a los parámetros establecidos entre las Administradoras de Pensiones.</w:t>
      </w:r>
    </w:p>
    <w:p w14:paraId="1DA6542E" w14:textId="77777777" w:rsidR="00815B62" w:rsidRPr="00E71D46" w:rsidRDefault="00815B62" w:rsidP="00E71D46">
      <w:pPr>
        <w:tabs>
          <w:tab w:val="left" w:pos="960"/>
        </w:tabs>
        <w:spacing w:after="0" w:line="276" w:lineRule="auto"/>
        <w:jc w:val="both"/>
        <w:rPr>
          <w:rFonts w:ascii="Tahoma" w:hAnsi="Tahoma" w:cs="Tahoma"/>
          <w:i/>
          <w:iCs/>
          <w:sz w:val="24"/>
          <w:szCs w:val="24"/>
        </w:rPr>
      </w:pPr>
    </w:p>
    <w:p w14:paraId="77CE9CED" w14:textId="43B6BCF4" w:rsidR="00815B62" w:rsidRPr="00E71D46" w:rsidRDefault="00052EBB" w:rsidP="00E71D46">
      <w:pPr>
        <w:tabs>
          <w:tab w:val="left" w:pos="960"/>
        </w:tabs>
        <w:spacing w:after="0" w:line="276" w:lineRule="auto"/>
        <w:jc w:val="both"/>
        <w:rPr>
          <w:rStyle w:val="Textoennegrita"/>
          <w:rFonts w:ascii="Tahoma" w:hAnsi="Tahoma" w:cs="Tahoma"/>
          <w:b w:val="0"/>
          <w:bCs w:val="0"/>
          <w:sz w:val="24"/>
          <w:szCs w:val="24"/>
        </w:rPr>
      </w:pPr>
      <w:r w:rsidRPr="00E71D46">
        <w:rPr>
          <w:rFonts w:ascii="Tahoma" w:hAnsi="Tahoma" w:cs="Tahoma"/>
          <w:sz w:val="24"/>
          <w:szCs w:val="24"/>
        </w:rPr>
        <w:lastRenderedPageBreak/>
        <w:tab/>
        <w:t xml:space="preserve">Teniendo en cuenta lo anteriormente relacionado, encuentra la Sala que tanto la Administradora Colombiana de Pensiones-Colpensiones como </w:t>
      </w:r>
      <w:r w:rsidRPr="00E71D46">
        <w:rPr>
          <w:rStyle w:val="Textoennegrita"/>
          <w:rFonts w:ascii="Tahoma" w:hAnsi="Tahoma" w:cs="Tahoma"/>
          <w:b w:val="0"/>
          <w:bCs w:val="0"/>
          <w:sz w:val="24"/>
          <w:szCs w:val="24"/>
        </w:rPr>
        <w:t>la Administradora de Fondos de Pensiones</w:t>
      </w:r>
      <w:r w:rsidR="006C5430">
        <w:rPr>
          <w:rStyle w:val="Textoennegrita"/>
          <w:rFonts w:ascii="Tahoma" w:hAnsi="Tahoma" w:cs="Tahoma"/>
          <w:b w:val="0"/>
          <w:bCs w:val="0"/>
          <w:sz w:val="24"/>
          <w:szCs w:val="24"/>
        </w:rPr>
        <w:t xml:space="preserve"> </w:t>
      </w:r>
      <w:proofErr w:type="spellStart"/>
      <w:r w:rsidRPr="00E71D46">
        <w:rPr>
          <w:rStyle w:val="Textoennegrita"/>
          <w:rFonts w:ascii="Tahoma" w:hAnsi="Tahoma" w:cs="Tahoma"/>
          <w:b w:val="0"/>
          <w:bCs w:val="0"/>
          <w:sz w:val="24"/>
          <w:szCs w:val="24"/>
        </w:rPr>
        <w:t>Colfondos</w:t>
      </w:r>
      <w:proofErr w:type="spellEnd"/>
      <w:r w:rsidRPr="00E71D46">
        <w:rPr>
          <w:rStyle w:val="Textoennegrita"/>
          <w:rFonts w:ascii="Tahoma" w:hAnsi="Tahoma" w:cs="Tahoma"/>
          <w:b w:val="0"/>
          <w:bCs w:val="0"/>
          <w:sz w:val="24"/>
          <w:szCs w:val="24"/>
        </w:rPr>
        <w:t xml:space="preserve"> S.A otorgaron respuestas de fondo, indicando al accionante las falencias encontradas en la historia laboral y los procedimientos que se debían surtir para efectuar una eventual corrección de los ciclos de cotización dejados de contabilizar. Por ende, tal y como lo había determinado la falladora de primer grado, respecto al derecho fundamental de petición no se evidencia vulneración alguna por partes de las administradoras de pensiones ya que las mismas fueron resueltas de fondo, a pesar de que no fuesen respuestas positivas o en los términos esperados por el accionante. </w:t>
      </w:r>
    </w:p>
    <w:p w14:paraId="3041E394" w14:textId="77777777" w:rsidR="00815B62" w:rsidRPr="00E71D46" w:rsidRDefault="00815B62" w:rsidP="00E71D46">
      <w:pPr>
        <w:tabs>
          <w:tab w:val="left" w:pos="960"/>
        </w:tabs>
        <w:spacing w:after="0" w:line="276" w:lineRule="auto"/>
        <w:jc w:val="both"/>
        <w:rPr>
          <w:rStyle w:val="Textoennegrita"/>
          <w:rFonts w:ascii="Tahoma" w:hAnsi="Tahoma" w:cs="Tahoma"/>
          <w:b w:val="0"/>
          <w:bCs w:val="0"/>
          <w:sz w:val="24"/>
          <w:szCs w:val="24"/>
        </w:rPr>
      </w:pPr>
    </w:p>
    <w:p w14:paraId="03E3EBDC" w14:textId="067FD486" w:rsidR="00815B62" w:rsidRDefault="00052EBB" w:rsidP="00E71D46">
      <w:pPr>
        <w:tabs>
          <w:tab w:val="left" w:pos="960"/>
        </w:tabs>
        <w:spacing w:after="0" w:line="276" w:lineRule="auto"/>
        <w:jc w:val="both"/>
        <w:rPr>
          <w:rStyle w:val="Textoennegrita"/>
          <w:rFonts w:ascii="Tahoma" w:hAnsi="Tahoma" w:cs="Tahoma"/>
          <w:b w:val="0"/>
          <w:bCs w:val="0"/>
          <w:sz w:val="24"/>
          <w:szCs w:val="24"/>
        </w:rPr>
      </w:pPr>
      <w:r w:rsidRPr="00E71D46">
        <w:rPr>
          <w:rStyle w:val="Textoennegrita"/>
          <w:rFonts w:ascii="Tahoma" w:hAnsi="Tahoma" w:cs="Tahoma"/>
          <w:b w:val="0"/>
          <w:bCs w:val="0"/>
          <w:sz w:val="24"/>
          <w:szCs w:val="24"/>
        </w:rPr>
        <w:tab/>
        <w:t xml:space="preserve">Ahora, en cuanto al segundo punto de </w:t>
      </w:r>
      <w:r w:rsidRPr="00E71D46">
        <w:rPr>
          <w:rStyle w:val="Textoennegrita"/>
          <w:rFonts w:ascii="Tahoma" w:hAnsi="Tahoma" w:cs="Tahoma"/>
          <w:b w:val="0"/>
          <w:bCs w:val="0"/>
          <w:sz w:val="24"/>
          <w:szCs w:val="24"/>
          <w:lang w:val="es-MX"/>
        </w:rPr>
        <w:t xml:space="preserve">la </w:t>
      </w:r>
      <w:r w:rsidRPr="00E71D46">
        <w:rPr>
          <w:rStyle w:val="Textoennegrita"/>
          <w:rFonts w:ascii="Tahoma" w:hAnsi="Tahoma" w:cs="Tahoma"/>
          <w:b w:val="0"/>
          <w:bCs w:val="0"/>
          <w:sz w:val="24"/>
          <w:szCs w:val="24"/>
        </w:rPr>
        <w:t>impugnación, respecto a ordenar que se realice la corrección de la historia laboral de los ciclos faltantes y de esta manera el accionante puede acceder a pensión, debe advertirse que el señor Juan de Dios Hidalgo Ortiz acredita una edad de 62 años, razón por la cual es menester recordar lo dispuesto por la Corte Constitucional en la sentencia T-169 del 2017 de la siguiente forma:</w:t>
      </w:r>
    </w:p>
    <w:p w14:paraId="7108D19F" w14:textId="77777777" w:rsidR="006C5430" w:rsidRPr="00E71D46" w:rsidRDefault="006C5430" w:rsidP="00E71D46">
      <w:pPr>
        <w:tabs>
          <w:tab w:val="left" w:pos="960"/>
        </w:tabs>
        <w:spacing w:after="0" w:line="276" w:lineRule="auto"/>
        <w:jc w:val="both"/>
        <w:rPr>
          <w:rStyle w:val="Textoennegrita"/>
          <w:rFonts w:ascii="Tahoma" w:hAnsi="Tahoma" w:cs="Tahoma"/>
          <w:b w:val="0"/>
          <w:bCs w:val="0"/>
          <w:sz w:val="24"/>
          <w:szCs w:val="24"/>
        </w:rPr>
      </w:pPr>
    </w:p>
    <w:p w14:paraId="511700BE" w14:textId="77777777" w:rsidR="00815B62" w:rsidRPr="006C5430" w:rsidRDefault="00052EBB" w:rsidP="006C5430">
      <w:pPr>
        <w:spacing w:after="0" w:line="240" w:lineRule="auto"/>
        <w:ind w:left="426" w:right="420"/>
        <w:jc w:val="both"/>
        <w:rPr>
          <w:rStyle w:val="Textoennegrita"/>
          <w:rFonts w:ascii="Tahoma" w:hAnsi="Tahoma" w:cs="Tahoma"/>
          <w:b w:val="0"/>
          <w:bCs w:val="0"/>
          <w:i/>
          <w:iCs/>
          <w:szCs w:val="24"/>
          <w:lang w:eastAsia="es-CO"/>
        </w:rPr>
      </w:pPr>
      <w:r w:rsidRPr="006C5430">
        <w:rPr>
          <w:rStyle w:val="Textoennegrita"/>
          <w:rFonts w:ascii="Tahoma" w:hAnsi="Tahoma" w:cs="Tahoma"/>
          <w:b w:val="0"/>
          <w:bCs w:val="0"/>
          <w:i/>
          <w:iCs/>
          <w:szCs w:val="24"/>
          <w:lang w:eastAsia="es-CO"/>
        </w:rPr>
        <w:t>La condición de sujeto de la tercera edad no constituye per se razón suficiente para admitir la procedencia de la acción de tutela. En efecto, reiterando lo expuesto por la Corte en distintos pronunciamientos sobre la materia, para que el mecanismo de amparo constitucional pueda desplazar la labor del juez ordinario o contencioso, según se trate, es también necesario acreditar, por una parte, la ocurrencia de un perjuicio irremediable derivado de la amenaza, vulneración o afectación de derechos fundamentales como la vida digna, el mínimo vital y la salud; y, por otra, que someterla a la rigurosidad de un proceso judicial común puede resultar aún más gravoso o lesivo de sus derechos fundamentales. Pese a lo expuesto, esta Corporación ha precisado que en aquellos casos en los cuales una persona acude a la acción de tutela con sustento en su evidente y avanzada edad, el estudio de la procedencia del amparo debe flexibilizarse.</w:t>
      </w:r>
    </w:p>
    <w:p w14:paraId="64E767CC" w14:textId="77777777" w:rsidR="00815B62" w:rsidRPr="006C5430" w:rsidRDefault="00052EBB" w:rsidP="006C5430">
      <w:pPr>
        <w:spacing w:after="0" w:line="240" w:lineRule="auto"/>
        <w:ind w:left="426" w:right="420"/>
        <w:jc w:val="both"/>
        <w:rPr>
          <w:rStyle w:val="Textoennegrita"/>
          <w:rFonts w:ascii="Tahoma" w:hAnsi="Tahoma" w:cs="Tahoma"/>
          <w:b w:val="0"/>
          <w:bCs w:val="0"/>
          <w:i/>
          <w:iCs/>
          <w:szCs w:val="24"/>
          <w:lang w:eastAsia="es-CO"/>
        </w:rPr>
      </w:pPr>
      <w:r w:rsidRPr="006C5430">
        <w:rPr>
          <w:rStyle w:val="Textoennegrita"/>
          <w:rFonts w:ascii="Tahoma" w:hAnsi="Tahoma" w:cs="Tahoma"/>
          <w:b w:val="0"/>
          <w:bCs w:val="0"/>
          <w:i/>
          <w:iCs/>
          <w:szCs w:val="24"/>
          <w:lang w:eastAsia="es-CO"/>
        </w:rPr>
        <w:br/>
        <w:t>En algunas oportunidades el arribo a cierta edad es tan indicativo que la acción ordinaria o contenciosa podría interpretarse como inocua. En consecuencia, el juez constitucional puede ser menos estricto en la valoración del cumplimiento de los requisitos de procedencia y en particular, en la demostración de otras condiciones que determinen que el accionante es un sujeto de especial protección.</w:t>
      </w:r>
    </w:p>
    <w:p w14:paraId="722B00AE" w14:textId="77777777" w:rsidR="00815B62" w:rsidRPr="00E71D46" w:rsidRDefault="00815B62" w:rsidP="00E71D46">
      <w:pPr>
        <w:tabs>
          <w:tab w:val="left" w:pos="960"/>
        </w:tabs>
        <w:spacing w:after="0" w:line="276" w:lineRule="auto"/>
        <w:jc w:val="both"/>
        <w:rPr>
          <w:rStyle w:val="Textoennegrita"/>
          <w:rFonts w:ascii="Tahoma" w:hAnsi="Tahoma" w:cs="Tahoma"/>
          <w:b w:val="0"/>
          <w:bCs w:val="0"/>
          <w:sz w:val="24"/>
          <w:szCs w:val="24"/>
        </w:rPr>
      </w:pPr>
    </w:p>
    <w:p w14:paraId="2C5EEB5E" w14:textId="0ED3A91E" w:rsidR="00815B62" w:rsidRPr="00E71D46" w:rsidRDefault="00052EBB" w:rsidP="00E71D46">
      <w:pPr>
        <w:tabs>
          <w:tab w:val="left" w:pos="960"/>
        </w:tabs>
        <w:spacing w:after="0" w:line="276" w:lineRule="auto"/>
        <w:jc w:val="both"/>
        <w:rPr>
          <w:rStyle w:val="Textoennegrita"/>
          <w:rFonts w:ascii="Tahoma" w:hAnsi="Tahoma" w:cs="Tahoma"/>
          <w:b w:val="0"/>
          <w:bCs w:val="0"/>
          <w:sz w:val="24"/>
          <w:szCs w:val="24"/>
        </w:rPr>
      </w:pPr>
      <w:r w:rsidRPr="00E71D46">
        <w:rPr>
          <w:rStyle w:val="Textoennegrita"/>
          <w:rFonts w:ascii="Tahoma" w:hAnsi="Tahoma" w:cs="Tahoma"/>
          <w:b w:val="0"/>
          <w:bCs w:val="0"/>
          <w:sz w:val="24"/>
          <w:szCs w:val="24"/>
        </w:rPr>
        <w:tab/>
        <w:t>En to</w:t>
      </w:r>
      <w:r w:rsidRPr="00E71D46">
        <w:rPr>
          <w:rStyle w:val="Textoennegrita"/>
          <w:rFonts w:ascii="Tahoma" w:hAnsi="Tahoma" w:cs="Tahoma"/>
          <w:b w:val="0"/>
          <w:bCs w:val="0"/>
          <w:sz w:val="24"/>
          <w:szCs w:val="24"/>
          <w:lang w:val="es-MX"/>
        </w:rPr>
        <w:t>r</w:t>
      </w:r>
      <w:r w:rsidRPr="00E71D46">
        <w:rPr>
          <w:rStyle w:val="Textoennegrita"/>
          <w:rFonts w:ascii="Tahoma" w:hAnsi="Tahoma" w:cs="Tahoma"/>
          <w:b w:val="0"/>
          <w:bCs w:val="0"/>
          <w:sz w:val="24"/>
          <w:szCs w:val="24"/>
        </w:rPr>
        <w:t>no a lo anterior, a pesar de que el accionante acredita una edad de 62 años de edad, la misma no es suficiente para que la Sala le considere como un sujeto de especial protección constitucional, dado que en el plenario no se allegó prueba alguna que permit</w:t>
      </w:r>
      <w:r w:rsidR="00CB4CD8">
        <w:rPr>
          <w:rStyle w:val="Textoennegrita"/>
          <w:rFonts w:ascii="Tahoma" w:hAnsi="Tahoma" w:cs="Tahoma"/>
          <w:b w:val="0"/>
          <w:bCs w:val="0"/>
          <w:sz w:val="24"/>
          <w:szCs w:val="24"/>
        </w:rPr>
        <w:t>i</w:t>
      </w:r>
      <w:r w:rsidRPr="00E71D46">
        <w:rPr>
          <w:rStyle w:val="Textoennegrita"/>
          <w:rFonts w:ascii="Tahoma" w:hAnsi="Tahoma" w:cs="Tahoma"/>
          <w:b w:val="0"/>
          <w:bCs w:val="0"/>
          <w:sz w:val="24"/>
          <w:szCs w:val="24"/>
        </w:rPr>
        <w:t>ese inferir la configuración de un perjuicio irremediable u otro hecho a través del cual se le pudiese considerar como sujeto de especial protección, al igual que ninguna prueba que acreditara la imposibilidad de acudir a la jurisdicción ordinaria.  Debido a esto, debe decirse que dicha pretensión se torna improcedente</w:t>
      </w:r>
      <w:r w:rsidRPr="00E71D46">
        <w:rPr>
          <w:rStyle w:val="Textoennegrita"/>
          <w:rFonts w:ascii="Tahoma" w:hAnsi="Tahoma" w:cs="Tahoma"/>
          <w:b w:val="0"/>
          <w:bCs w:val="0"/>
          <w:sz w:val="24"/>
          <w:szCs w:val="24"/>
          <w:lang w:val="es-MX"/>
        </w:rPr>
        <w:t xml:space="preserve"> para obtener la corrección de su historia laboral</w:t>
      </w:r>
      <w:r w:rsidRPr="00E71D46">
        <w:rPr>
          <w:rStyle w:val="Textoennegrita"/>
          <w:rFonts w:ascii="Tahoma" w:hAnsi="Tahoma" w:cs="Tahoma"/>
          <w:b w:val="0"/>
          <w:bCs w:val="0"/>
          <w:sz w:val="24"/>
          <w:szCs w:val="24"/>
        </w:rPr>
        <w:t xml:space="preserve">, debido a que es innegable la existencia de otro mecanismo idóneo y eficaz que permita dirimir la controversia, esto es, la corrección de la historia laboral e inclusión de semanas de cotización faltantes, lo cual nos lleva al proceso ordinario ante la jurisdicción laboral. </w:t>
      </w:r>
    </w:p>
    <w:p w14:paraId="42C6D796" w14:textId="77777777" w:rsidR="00815B62" w:rsidRPr="00E71D46" w:rsidRDefault="00815B62" w:rsidP="00E71D46">
      <w:pPr>
        <w:spacing w:after="0" w:line="276" w:lineRule="auto"/>
        <w:ind w:firstLine="708"/>
        <w:jc w:val="both"/>
        <w:rPr>
          <w:rStyle w:val="Textoennegrita"/>
          <w:rFonts w:ascii="Tahoma" w:hAnsi="Tahoma" w:cs="Tahoma"/>
          <w:b w:val="0"/>
          <w:bCs w:val="0"/>
          <w:sz w:val="24"/>
          <w:szCs w:val="24"/>
        </w:rPr>
      </w:pPr>
    </w:p>
    <w:p w14:paraId="7BF53B5F" w14:textId="50BDBB1E" w:rsidR="00815B62" w:rsidRDefault="00052EBB" w:rsidP="00E71D46">
      <w:pPr>
        <w:spacing w:after="0" w:line="276" w:lineRule="auto"/>
        <w:ind w:firstLine="708"/>
        <w:jc w:val="both"/>
        <w:rPr>
          <w:rStyle w:val="Textoennegrita"/>
          <w:rFonts w:ascii="Tahoma" w:hAnsi="Tahoma" w:cs="Tahoma"/>
          <w:b w:val="0"/>
          <w:bCs w:val="0"/>
          <w:sz w:val="24"/>
          <w:szCs w:val="24"/>
        </w:rPr>
      </w:pPr>
      <w:r w:rsidRPr="00E71D46">
        <w:rPr>
          <w:rStyle w:val="Textoennegrita"/>
          <w:rFonts w:ascii="Tahoma" w:hAnsi="Tahoma" w:cs="Tahoma"/>
          <w:b w:val="0"/>
          <w:bCs w:val="0"/>
          <w:sz w:val="24"/>
          <w:szCs w:val="24"/>
        </w:rPr>
        <w:t xml:space="preserve">En conclusión, no le resulta posible a la Sala reconocer la pretensión del accionante en el sentido de que se ordene a Colpensiones corregir e incluir los periodos </w:t>
      </w:r>
      <w:r w:rsidRPr="00E71D46">
        <w:rPr>
          <w:rStyle w:val="Textoennegrita"/>
          <w:rFonts w:ascii="Tahoma" w:hAnsi="Tahoma" w:cs="Tahoma"/>
          <w:b w:val="0"/>
          <w:bCs w:val="0"/>
          <w:sz w:val="24"/>
          <w:szCs w:val="24"/>
        </w:rPr>
        <w:lastRenderedPageBreak/>
        <w:t>que presentan irregularidades,</w:t>
      </w:r>
      <w:r w:rsidRPr="00E71D46">
        <w:rPr>
          <w:rStyle w:val="Textoennegrita"/>
          <w:rFonts w:ascii="Tahoma" w:hAnsi="Tahoma" w:cs="Tahoma"/>
          <w:b w:val="0"/>
          <w:bCs w:val="0"/>
          <w:sz w:val="24"/>
          <w:szCs w:val="24"/>
          <w:lang w:val="es-MX"/>
        </w:rPr>
        <w:t xml:space="preserve"> máxime cuando, al parecer, tales ciclos faltantes corresponden al período en el cual el actor estuvo afiliado a COLFONDOS, </w:t>
      </w:r>
      <w:r w:rsidRPr="00E71D46">
        <w:rPr>
          <w:rStyle w:val="Textoennegrita"/>
          <w:rFonts w:ascii="Tahoma" w:hAnsi="Tahoma" w:cs="Tahoma"/>
          <w:b w:val="0"/>
          <w:bCs w:val="0"/>
          <w:sz w:val="24"/>
          <w:szCs w:val="24"/>
        </w:rPr>
        <w:t>lo cuales son:</w:t>
      </w:r>
    </w:p>
    <w:p w14:paraId="75B8E1DC" w14:textId="77777777" w:rsidR="00C9134B" w:rsidRPr="00E71D46" w:rsidRDefault="00C9134B" w:rsidP="00E71D46">
      <w:pPr>
        <w:spacing w:after="0" w:line="276" w:lineRule="auto"/>
        <w:ind w:firstLine="708"/>
        <w:jc w:val="both"/>
        <w:rPr>
          <w:rStyle w:val="Textoennegrita"/>
          <w:rFonts w:ascii="Tahoma" w:hAnsi="Tahoma" w:cs="Tahoma"/>
          <w:b w:val="0"/>
          <w:bCs w:val="0"/>
          <w:sz w:val="24"/>
          <w:szCs w:val="24"/>
        </w:rPr>
      </w:pPr>
    </w:p>
    <w:p w14:paraId="13F96043" w14:textId="77777777" w:rsidR="00815B62" w:rsidRPr="00E71D46" w:rsidRDefault="00052EBB" w:rsidP="00E71D46">
      <w:pPr>
        <w:pStyle w:val="Prrafodelista"/>
        <w:numPr>
          <w:ilvl w:val="0"/>
          <w:numId w:val="6"/>
        </w:numPr>
        <w:spacing w:after="0" w:line="276" w:lineRule="auto"/>
        <w:jc w:val="both"/>
        <w:rPr>
          <w:rStyle w:val="Textoennegrita"/>
          <w:rFonts w:ascii="Tahoma" w:hAnsi="Tahoma" w:cs="Tahoma"/>
          <w:b w:val="0"/>
          <w:bCs w:val="0"/>
          <w:sz w:val="24"/>
          <w:szCs w:val="24"/>
        </w:rPr>
      </w:pPr>
      <w:r w:rsidRPr="00E71D46">
        <w:rPr>
          <w:rStyle w:val="Textoennegrita"/>
          <w:rFonts w:ascii="Tahoma" w:hAnsi="Tahoma" w:cs="Tahoma"/>
          <w:b w:val="0"/>
          <w:bCs w:val="0"/>
          <w:sz w:val="24"/>
          <w:szCs w:val="24"/>
        </w:rPr>
        <w:t>Enero de 1995 a abril de 1994.</w:t>
      </w:r>
    </w:p>
    <w:p w14:paraId="1A0E1D9F" w14:textId="77777777" w:rsidR="00815B62" w:rsidRPr="00E71D46" w:rsidRDefault="00052EBB" w:rsidP="00E71D46">
      <w:pPr>
        <w:pStyle w:val="Prrafodelista"/>
        <w:numPr>
          <w:ilvl w:val="0"/>
          <w:numId w:val="6"/>
        </w:numPr>
        <w:spacing w:after="0" w:line="276" w:lineRule="auto"/>
        <w:jc w:val="both"/>
        <w:rPr>
          <w:rStyle w:val="Textoennegrita"/>
          <w:rFonts w:ascii="Tahoma" w:hAnsi="Tahoma" w:cs="Tahoma"/>
          <w:b w:val="0"/>
          <w:bCs w:val="0"/>
          <w:sz w:val="24"/>
          <w:szCs w:val="24"/>
        </w:rPr>
      </w:pPr>
      <w:r w:rsidRPr="00E71D46">
        <w:rPr>
          <w:rStyle w:val="Textoennegrita"/>
          <w:rFonts w:ascii="Tahoma" w:hAnsi="Tahoma" w:cs="Tahoma"/>
          <w:b w:val="0"/>
          <w:bCs w:val="0"/>
          <w:sz w:val="24"/>
          <w:szCs w:val="24"/>
        </w:rPr>
        <w:t>Mayo de 1998 a octubre de 2002.</w:t>
      </w:r>
    </w:p>
    <w:p w14:paraId="4D17930F" w14:textId="77777777" w:rsidR="00815B62" w:rsidRPr="00E71D46" w:rsidRDefault="00052EBB" w:rsidP="00E71D46">
      <w:pPr>
        <w:pStyle w:val="Prrafodelista"/>
        <w:numPr>
          <w:ilvl w:val="0"/>
          <w:numId w:val="6"/>
        </w:numPr>
        <w:spacing w:after="0" w:line="276" w:lineRule="auto"/>
        <w:jc w:val="both"/>
        <w:rPr>
          <w:rStyle w:val="Textoennegrita"/>
          <w:rFonts w:ascii="Tahoma" w:hAnsi="Tahoma" w:cs="Tahoma"/>
          <w:b w:val="0"/>
          <w:bCs w:val="0"/>
          <w:sz w:val="24"/>
          <w:szCs w:val="24"/>
        </w:rPr>
      </w:pPr>
      <w:r w:rsidRPr="00E71D46">
        <w:rPr>
          <w:rStyle w:val="Textoennegrita"/>
          <w:rFonts w:ascii="Tahoma" w:hAnsi="Tahoma" w:cs="Tahoma"/>
          <w:b w:val="0"/>
          <w:bCs w:val="0"/>
          <w:sz w:val="24"/>
          <w:szCs w:val="24"/>
        </w:rPr>
        <w:t>Marzo de 2003 a diciembre de 2004.</w:t>
      </w:r>
    </w:p>
    <w:p w14:paraId="2857D764" w14:textId="77777777" w:rsidR="00815B62" w:rsidRPr="00E71D46" w:rsidRDefault="00052EBB" w:rsidP="00E71D46">
      <w:pPr>
        <w:pStyle w:val="Prrafodelista"/>
        <w:numPr>
          <w:ilvl w:val="0"/>
          <w:numId w:val="6"/>
        </w:numPr>
        <w:spacing w:after="0" w:line="276" w:lineRule="auto"/>
        <w:jc w:val="both"/>
        <w:rPr>
          <w:rStyle w:val="Textoennegrita"/>
          <w:rFonts w:ascii="Tahoma" w:hAnsi="Tahoma" w:cs="Tahoma"/>
          <w:b w:val="0"/>
          <w:bCs w:val="0"/>
          <w:sz w:val="24"/>
          <w:szCs w:val="24"/>
        </w:rPr>
      </w:pPr>
      <w:r w:rsidRPr="00E71D46">
        <w:rPr>
          <w:rStyle w:val="Textoennegrita"/>
          <w:rFonts w:ascii="Tahoma" w:hAnsi="Tahoma" w:cs="Tahoma"/>
          <w:b w:val="0"/>
          <w:bCs w:val="0"/>
          <w:sz w:val="24"/>
          <w:szCs w:val="24"/>
        </w:rPr>
        <w:t>Enero de 2005 a febrero de 2005</w:t>
      </w:r>
      <w:r w:rsidRPr="00E71D46">
        <w:rPr>
          <w:rStyle w:val="Refdenotaalpie"/>
          <w:rFonts w:ascii="Tahoma" w:hAnsi="Tahoma" w:cs="Tahoma"/>
          <w:sz w:val="24"/>
          <w:szCs w:val="24"/>
        </w:rPr>
        <w:footnoteReference w:id="10"/>
      </w:r>
      <w:r w:rsidRPr="00E71D46">
        <w:rPr>
          <w:rStyle w:val="Textoennegrita"/>
          <w:rFonts w:ascii="Tahoma" w:hAnsi="Tahoma" w:cs="Tahoma"/>
          <w:b w:val="0"/>
          <w:bCs w:val="0"/>
          <w:sz w:val="24"/>
          <w:szCs w:val="24"/>
        </w:rPr>
        <w:t>.</w:t>
      </w:r>
    </w:p>
    <w:p w14:paraId="6E1831B3" w14:textId="77777777" w:rsidR="00815B62" w:rsidRPr="00E71D46" w:rsidRDefault="00815B62" w:rsidP="00E71D46">
      <w:pPr>
        <w:spacing w:after="0" w:line="276" w:lineRule="auto"/>
        <w:ind w:left="720"/>
        <w:jc w:val="both"/>
        <w:rPr>
          <w:rStyle w:val="Textoennegrita"/>
          <w:rFonts w:ascii="Tahoma" w:hAnsi="Tahoma" w:cs="Tahoma"/>
          <w:b w:val="0"/>
          <w:bCs w:val="0"/>
          <w:sz w:val="24"/>
          <w:szCs w:val="24"/>
        </w:rPr>
      </w:pPr>
    </w:p>
    <w:p w14:paraId="32BF8B27" w14:textId="19C05407" w:rsidR="00815B62" w:rsidRPr="00E71D46" w:rsidRDefault="00052EBB" w:rsidP="00E71D46">
      <w:pPr>
        <w:tabs>
          <w:tab w:val="left" w:pos="960"/>
        </w:tabs>
        <w:spacing w:after="0" w:line="276" w:lineRule="auto"/>
        <w:jc w:val="both"/>
        <w:rPr>
          <w:rFonts w:ascii="Tahoma" w:hAnsi="Tahoma" w:cs="Tahoma"/>
          <w:sz w:val="24"/>
          <w:szCs w:val="24"/>
          <w:lang w:val="es-MX"/>
        </w:rPr>
      </w:pPr>
      <w:r w:rsidRPr="00E71D46">
        <w:rPr>
          <w:rStyle w:val="Textoennegrita"/>
          <w:rFonts w:ascii="Tahoma" w:hAnsi="Tahoma" w:cs="Tahoma"/>
          <w:b w:val="0"/>
          <w:bCs w:val="0"/>
          <w:sz w:val="24"/>
          <w:szCs w:val="24"/>
          <w:lang w:val="es-MX"/>
        </w:rPr>
        <w:tab/>
        <w:t xml:space="preserve">Con todo, </w:t>
      </w:r>
      <w:r w:rsidRPr="00E71D46">
        <w:rPr>
          <w:rStyle w:val="Textoennegrita"/>
          <w:rFonts w:ascii="Tahoma" w:hAnsi="Tahoma" w:cs="Tahoma"/>
          <w:b w:val="0"/>
          <w:bCs w:val="0"/>
          <w:sz w:val="24"/>
          <w:szCs w:val="24"/>
          <w:lang w:val="es-MX"/>
        </w:rPr>
        <w:tab/>
        <w:t xml:space="preserve">la Sala no puede ignorar la respuesta que COLFONDOS brindó al actor, en el sentido de que </w:t>
      </w:r>
      <w:r w:rsidRPr="00E71D46">
        <w:rPr>
          <w:rFonts w:ascii="Tahoma" w:hAnsi="Tahoma" w:cs="Tahoma"/>
          <w:i/>
          <w:iCs/>
          <w:sz w:val="24"/>
          <w:szCs w:val="24"/>
          <w:lang w:val="es-MX"/>
        </w:rPr>
        <w:t>“</w:t>
      </w:r>
      <w:r w:rsidRPr="00E71D46">
        <w:rPr>
          <w:rFonts w:ascii="Tahoma" w:hAnsi="Tahoma" w:cs="Tahoma"/>
          <w:i/>
          <w:iCs/>
          <w:sz w:val="24"/>
          <w:szCs w:val="24"/>
        </w:rPr>
        <w:t>si se desea realizar cobro al empleador por los periodos que no registra pago, es necesario que nos remita certificación laboral, o fechas en las que labor</w:t>
      </w:r>
      <w:proofErr w:type="spellStart"/>
      <w:r w:rsidRPr="00E71D46">
        <w:rPr>
          <w:rFonts w:ascii="Tahoma" w:hAnsi="Tahoma" w:cs="Tahoma"/>
          <w:i/>
          <w:iCs/>
          <w:sz w:val="24"/>
          <w:szCs w:val="24"/>
          <w:lang w:val="es-MX"/>
        </w:rPr>
        <w:t>ó</w:t>
      </w:r>
      <w:proofErr w:type="spellEnd"/>
      <w:r w:rsidRPr="00E71D46">
        <w:rPr>
          <w:rFonts w:ascii="Tahoma" w:hAnsi="Tahoma" w:cs="Tahoma"/>
          <w:i/>
          <w:iCs/>
          <w:sz w:val="24"/>
          <w:szCs w:val="24"/>
        </w:rPr>
        <w:t xml:space="preserve"> con los empleadores</w:t>
      </w:r>
      <w:r w:rsidRPr="00E71D46">
        <w:rPr>
          <w:rFonts w:ascii="Tahoma" w:hAnsi="Tahoma" w:cs="Tahoma"/>
          <w:i/>
          <w:iCs/>
          <w:sz w:val="24"/>
          <w:szCs w:val="24"/>
          <w:lang w:val="es-MX"/>
        </w:rPr>
        <w:t xml:space="preserve">. </w:t>
      </w:r>
      <w:r w:rsidRPr="00E71D46">
        <w:rPr>
          <w:rFonts w:ascii="Tahoma" w:hAnsi="Tahoma" w:cs="Tahoma"/>
          <w:i/>
          <w:iCs/>
          <w:sz w:val="24"/>
          <w:szCs w:val="24"/>
        </w:rPr>
        <w:t>En virtud de lo anterior, quedamos atentos al envió de esta documentación para así proceder con el trámite correspondiente</w:t>
      </w:r>
      <w:r w:rsidRPr="00E71D46">
        <w:rPr>
          <w:rFonts w:ascii="Tahoma" w:hAnsi="Tahoma" w:cs="Tahoma"/>
          <w:i/>
          <w:iCs/>
          <w:sz w:val="24"/>
          <w:szCs w:val="24"/>
          <w:lang w:val="es-MX"/>
        </w:rPr>
        <w:t xml:space="preserve">”, </w:t>
      </w:r>
      <w:r w:rsidRPr="00E71D46">
        <w:rPr>
          <w:rFonts w:ascii="Tahoma" w:hAnsi="Tahoma" w:cs="Tahoma"/>
          <w:sz w:val="24"/>
          <w:szCs w:val="24"/>
          <w:lang w:val="es-MX"/>
        </w:rPr>
        <w:t>respuesta de la cual se infiere que dicha AFP está poniendo en cabeza de su afiliado la responsabilidad de perseguir al empleador moroso,</w:t>
      </w:r>
      <w:r w:rsidRPr="00E71D46">
        <w:rPr>
          <w:rFonts w:ascii="Tahoma" w:hAnsi="Tahoma" w:cs="Tahoma"/>
          <w:b/>
          <w:bCs/>
          <w:sz w:val="24"/>
          <w:szCs w:val="24"/>
          <w:lang w:val="es-MX"/>
        </w:rPr>
        <w:t xml:space="preserve"> cuando ello es una obligación exclusiva de dicha AFP y que debió hacer en su momento,</w:t>
      </w:r>
      <w:r w:rsidRPr="00E71D46">
        <w:rPr>
          <w:rFonts w:ascii="Tahoma" w:hAnsi="Tahoma" w:cs="Tahoma"/>
          <w:sz w:val="24"/>
          <w:szCs w:val="24"/>
          <w:lang w:val="es-MX"/>
        </w:rPr>
        <w:t xml:space="preserve"> sin perjuicio de que ahora pueda perseguir al empleador moroso a fin de que se pague los intereses moratorios a que haya lugar y/o las cotizaciones echadas de menos en varios períodos durante los cuales, en principio, no existe prueba de que se hubiera desafiliado al actor; por el contrario, él permaneció afiliado desde el</w:t>
      </w:r>
      <w:r w:rsidRPr="00E71D46">
        <w:rPr>
          <w:rFonts w:ascii="Tahoma" w:hAnsi="Tahoma" w:cs="Tahoma"/>
          <w:sz w:val="24"/>
          <w:szCs w:val="24"/>
        </w:rPr>
        <w:t xml:space="preserve"> </w:t>
      </w:r>
      <w:r w:rsidRPr="00E71D46">
        <w:rPr>
          <w:rFonts w:ascii="Tahoma" w:hAnsi="Tahoma" w:cs="Tahoma"/>
          <w:b/>
          <w:bCs/>
          <w:sz w:val="24"/>
          <w:szCs w:val="24"/>
        </w:rPr>
        <w:t xml:space="preserve">1 de junio de 1994 </w:t>
      </w:r>
      <w:r w:rsidRPr="00E71D46">
        <w:rPr>
          <w:rFonts w:ascii="Tahoma" w:hAnsi="Tahoma" w:cs="Tahoma"/>
          <w:b/>
          <w:bCs/>
          <w:sz w:val="24"/>
          <w:szCs w:val="24"/>
          <w:lang w:val="es-MX"/>
        </w:rPr>
        <w:t xml:space="preserve">hasta su </w:t>
      </w:r>
      <w:r w:rsidRPr="00E71D46">
        <w:rPr>
          <w:rFonts w:ascii="Tahoma" w:hAnsi="Tahoma" w:cs="Tahoma"/>
          <w:b/>
          <w:bCs/>
          <w:sz w:val="24"/>
          <w:szCs w:val="24"/>
        </w:rPr>
        <w:t xml:space="preserve">traslado </w:t>
      </w:r>
      <w:r w:rsidRPr="00E71D46">
        <w:rPr>
          <w:rFonts w:ascii="Tahoma" w:hAnsi="Tahoma" w:cs="Tahoma"/>
          <w:b/>
          <w:bCs/>
          <w:sz w:val="24"/>
          <w:szCs w:val="24"/>
          <w:lang w:val="es-MX"/>
        </w:rPr>
        <w:t xml:space="preserve">a COLPENSIONES el </w:t>
      </w:r>
      <w:r w:rsidRPr="00E71D46">
        <w:rPr>
          <w:rFonts w:ascii="Tahoma" w:hAnsi="Tahoma" w:cs="Tahoma"/>
          <w:b/>
          <w:bCs/>
          <w:sz w:val="24"/>
          <w:szCs w:val="24"/>
        </w:rPr>
        <w:t>28 de febrero del 2005</w:t>
      </w:r>
      <w:r w:rsidRPr="00E71D46">
        <w:rPr>
          <w:rFonts w:ascii="Tahoma" w:hAnsi="Tahoma" w:cs="Tahoma"/>
          <w:b/>
          <w:bCs/>
          <w:sz w:val="24"/>
          <w:szCs w:val="24"/>
          <w:lang w:val="es-MX"/>
        </w:rPr>
        <w:t xml:space="preserve">, </w:t>
      </w:r>
      <w:r w:rsidRPr="00E71D46">
        <w:rPr>
          <w:rFonts w:ascii="Tahoma" w:hAnsi="Tahoma" w:cs="Tahoma"/>
          <w:sz w:val="24"/>
          <w:szCs w:val="24"/>
          <w:lang w:val="es-MX"/>
        </w:rPr>
        <w:t>como lo certificó la propia AFP COLFONDOS en la respuesta que brindó a esta acción de tutela.</w:t>
      </w:r>
    </w:p>
    <w:p w14:paraId="54E11D2A" w14:textId="77777777" w:rsidR="00815B62" w:rsidRPr="00E71D46" w:rsidRDefault="00815B62" w:rsidP="00E71D46">
      <w:pPr>
        <w:tabs>
          <w:tab w:val="left" w:pos="960"/>
        </w:tabs>
        <w:spacing w:after="0" w:line="276" w:lineRule="auto"/>
        <w:jc w:val="both"/>
        <w:rPr>
          <w:rFonts w:ascii="Tahoma" w:hAnsi="Tahoma" w:cs="Tahoma"/>
          <w:sz w:val="24"/>
          <w:szCs w:val="24"/>
          <w:lang w:val="es-MX"/>
        </w:rPr>
      </w:pPr>
    </w:p>
    <w:p w14:paraId="5E19736A" w14:textId="77777777" w:rsidR="00815B62" w:rsidRPr="00E71D46" w:rsidRDefault="00052EBB" w:rsidP="00E71D46">
      <w:pPr>
        <w:tabs>
          <w:tab w:val="left" w:pos="960"/>
        </w:tabs>
        <w:spacing w:after="0" w:line="276" w:lineRule="auto"/>
        <w:jc w:val="both"/>
        <w:rPr>
          <w:rStyle w:val="Textoennegrita"/>
          <w:rFonts w:ascii="Tahoma" w:hAnsi="Tahoma" w:cs="Tahoma"/>
          <w:b w:val="0"/>
          <w:bCs w:val="0"/>
          <w:sz w:val="24"/>
          <w:szCs w:val="24"/>
        </w:rPr>
      </w:pPr>
      <w:r w:rsidRPr="00E71D46">
        <w:rPr>
          <w:rStyle w:val="Textoennegrita"/>
          <w:rFonts w:ascii="Tahoma" w:hAnsi="Tahoma" w:cs="Tahoma"/>
          <w:b w:val="0"/>
          <w:bCs w:val="0"/>
          <w:sz w:val="24"/>
          <w:szCs w:val="24"/>
          <w:lang w:val="es-MX"/>
        </w:rPr>
        <w:tab/>
        <w:t xml:space="preserve">En resumen, la </w:t>
      </w:r>
      <w:r w:rsidRPr="00E71D46">
        <w:rPr>
          <w:rStyle w:val="Textoennegrita"/>
          <w:rFonts w:ascii="Tahoma" w:hAnsi="Tahoma" w:cs="Tahoma"/>
          <w:b w:val="0"/>
          <w:bCs w:val="0"/>
          <w:sz w:val="24"/>
          <w:szCs w:val="24"/>
        </w:rPr>
        <w:t xml:space="preserve">Sala estima que la presente acción constitucional interpuesta por el señor Juan de Dios Hidalgo Ortiz en contra de la Administradora Colombiana de Pensiones-Colpensiones no satisface el requisito de subsidiariedad dado que no existe prueba contundente que permita ordenar a la Administradora Colombiana de Pensiones que realice la corrección de la historia laboral del accionante, para que de esta manera acceda a su pensión. </w:t>
      </w:r>
    </w:p>
    <w:p w14:paraId="31126E5D" w14:textId="77777777" w:rsidR="00815B62" w:rsidRPr="00E71D46" w:rsidRDefault="00815B62" w:rsidP="00E71D46">
      <w:pPr>
        <w:tabs>
          <w:tab w:val="left" w:pos="960"/>
        </w:tabs>
        <w:spacing w:after="0" w:line="276" w:lineRule="auto"/>
        <w:jc w:val="both"/>
        <w:rPr>
          <w:rStyle w:val="Textoennegrita"/>
          <w:rFonts w:ascii="Tahoma" w:hAnsi="Tahoma" w:cs="Tahoma"/>
          <w:b w:val="0"/>
          <w:bCs w:val="0"/>
          <w:sz w:val="24"/>
          <w:szCs w:val="24"/>
        </w:rPr>
      </w:pPr>
    </w:p>
    <w:p w14:paraId="30E6F03B" w14:textId="1DCDC70E" w:rsidR="00815B62" w:rsidRPr="00E71D46" w:rsidRDefault="00052EBB" w:rsidP="00E71D46">
      <w:pPr>
        <w:tabs>
          <w:tab w:val="left" w:pos="960"/>
        </w:tabs>
        <w:spacing w:after="0" w:line="276" w:lineRule="auto"/>
        <w:jc w:val="both"/>
        <w:rPr>
          <w:rStyle w:val="Textoennegrita"/>
          <w:rFonts w:ascii="Tahoma" w:hAnsi="Tahoma" w:cs="Tahoma"/>
          <w:b w:val="0"/>
          <w:bCs w:val="0"/>
          <w:sz w:val="24"/>
          <w:szCs w:val="24"/>
          <w:lang w:val="es-MX"/>
        </w:rPr>
      </w:pPr>
      <w:r w:rsidRPr="00E71D46">
        <w:rPr>
          <w:rStyle w:val="Textoennegrita"/>
          <w:rFonts w:ascii="Tahoma" w:hAnsi="Tahoma" w:cs="Tahoma"/>
          <w:b w:val="0"/>
          <w:bCs w:val="0"/>
          <w:sz w:val="24"/>
          <w:szCs w:val="24"/>
          <w:lang w:val="es-MX"/>
        </w:rPr>
        <w:tab/>
        <w:t xml:space="preserve">Por el contrario, la presente acción es procedente respecto a </w:t>
      </w:r>
      <w:r w:rsidRPr="00E71D46">
        <w:rPr>
          <w:rStyle w:val="Textoennegrita"/>
          <w:rFonts w:ascii="Tahoma" w:hAnsi="Tahoma" w:cs="Tahoma"/>
          <w:b w:val="0"/>
          <w:bCs w:val="0"/>
          <w:sz w:val="24"/>
          <w:szCs w:val="24"/>
        </w:rPr>
        <w:t>la Administradora de Fondos de Pensiones</w:t>
      </w:r>
      <w:r w:rsidR="006C5430">
        <w:rPr>
          <w:rStyle w:val="Textoennegrita"/>
          <w:rFonts w:ascii="Tahoma" w:hAnsi="Tahoma" w:cs="Tahoma"/>
          <w:b w:val="0"/>
          <w:bCs w:val="0"/>
          <w:sz w:val="24"/>
          <w:szCs w:val="24"/>
        </w:rPr>
        <w:t xml:space="preserve"> </w:t>
      </w:r>
      <w:proofErr w:type="spellStart"/>
      <w:r w:rsidRPr="00E71D46">
        <w:rPr>
          <w:rStyle w:val="Textoennegrita"/>
          <w:rFonts w:ascii="Tahoma" w:hAnsi="Tahoma" w:cs="Tahoma"/>
          <w:b w:val="0"/>
          <w:bCs w:val="0"/>
          <w:sz w:val="24"/>
          <w:szCs w:val="24"/>
        </w:rPr>
        <w:t>Colfondos</w:t>
      </w:r>
      <w:proofErr w:type="spellEnd"/>
      <w:r w:rsidRPr="00E71D46">
        <w:rPr>
          <w:rStyle w:val="Textoennegrita"/>
          <w:rFonts w:ascii="Tahoma" w:hAnsi="Tahoma" w:cs="Tahoma"/>
          <w:b w:val="0"/>
          <w:bCs w:val="0"/>
          <w:sz w:val="24"/>
          <w:szCs w:val="24"/>
        </w:rPr>
        <w:t xml:space="preserve"> S.A </w:t>
      </w:r>
      <w:r w:rsidRPr="00E71D46">
        <w:rPr>
          <w:rStyle w:val="Textoennegrita"/>
          <w:rFonts w:ascii="Tahoma" w:hAnsi="Tahoma" w:cs="Tahoma"/>
          <w:b w:val="0"/>
          <w:bCs w:val="0"/>
          <w:sz w:val="24"/>
          <w:szCs w:val="24"/>
          <w:lang w:val="es-MX"/>
        </w:rPr>
        <w:t>por cuanto la desidia al no utilizar en su momento las herramientas legales que el legislador le otorgó para perseguir al eventual empleador moroso del Sr. J</w:t>
      </w:r>
      <w:proofErr w:type="spellStart"/>
      <w:r w:rsidRPr="00E71D46">
        <w:rPr>
          <w:rStyle w:val="Textoennegrita"/>
          <w:rFonts w:ascii="Tahoma" w:hAnsi="Tahoma" w:cs="Tahoma"/>
          <w:b w:val="0"/>
          <w:bCs w:val="0"/>
          <w:sz w:val="24"/>
          <w:szCs w:val="24"/>
        </w:rPr>
        <w:t>uan</w:t>
      </w:r>
      <w:proofErr w:type="spellEnd"/>
      <w:r w:rsidRPr="00E71D46">
        <w:rPr>
          <w:rStyle w:val="Textoennegrita"/>
          <w:rFonts w:ascii="Tahoma" w:hAnsi="Tahoma" w:cs="Tahoma"/>
          <w:b w:val="0"/>
          <w:bCs w:val="0"/>
          <w:sz w:val="24"/>
          <w:szCs w:val="24"/>
        </w:rPr>
        <w:t xml:space="preserve"> de Dios Hidalgo Ortiz</w:t>
      </w:r>
      <w:r w:rsidRPr="00E71D46">
        <w:rPr>
          <w:rStyle w:val="Textoennegrita"/>
          <w:rFonts w:ascii="Tahoma" w:hAnsi="Tahoma" w:cs="Tahoma"/>
          <w:b w:val="0"/>
          <w:bCs w:val="0"/>
          <w:sz w:val="24"/>
          <w:szCs w:val="24"/>
          <w:lang w:val="es-MX"/>
        </w:rPr>
        <w:t xml:space="preserve">, vulnera el derecho a la seguridad social de aquel, por cuanto los nefastos efectos de este descuido de la AFP los está padeciendo en la actualidad, al encontrar incompleta su historia laboral. </w:t>
      </w:r>
      <w:bookmarkStart w:id="3" w:name="_Hlk141720565"/>
      <w:r w:rsidRPr="00E71D46">
        <w:rPr>
          <w:rStyle w:val="Textoennegrita"/>
          <w:rFonts w:ascii="Tahoma" w:hAnsi="Tahoma" w:cs="Tahoma"/>
          <w:b w:val="0"/>
          <w:bCs w:val="0"/>
          <w:sz w:val="24"/>
          <w:szCs w:val="24"/>
          <w:lang w:val="es-MX"/>
        </w:rPr>
        <w:t xml:space="preserve">En consecuencia, la Sala amparará el derecho a la seguridad social del actor y le ordenará a la AFP COLFONDOS, que dentro de las 48 horas siguientes a la notificación de esta sentencia, inicie los trámites administrativos y/o judiciales pertinentes para establecer si hay mora en el pago de aportes durante el término que permaneció afiliado el Sr. JUAN DE DIOS HIDALGO ORTÍZ en ese fondo de pensiones y hecho lo anterior proceda de inmediato al cobro de la respectiva cartera, de todo lo cual mantendrá informado al actor. Lo anterior, sin perjuicio de que el accionante también inicie el proceso correspondiente ante la jurisdicción ordinaria a efectos de corregir su historia laboral. </w:t>
      </w:r>
    </w:p>
    <w:bookmarkEnd w:id="3"/>
    <w:p w14:paraId="62431CDC" w14:textId="77777777" w:rsidR="00815B62" w:rsidRPr="00E71D46" w:rsidRDefault="00815B62" w:rsidP="00E71D46">
      <w:pPr>
        <w:tabs>
          <w:tab w:val="left" w:pos="960"/>
        </w:tabs>
        <w:spacing w:after="0" w:line="276" w:lineRule="auto"/>
        <w:jc w:val="both"/>
        <w:rPr>
          <w:rStyle w:val="Textoennegrita"/>
          <w:rFonts w:ascii="Tahoma" w:hAnsi="Tahoma" w:cs="Tahoma"/>
          <w:b w:val="0"/>
          <w:bCs w:val="0"/>
          <w:sz w:val="24"/>
          <w:szCs w:val="24"/>
        </w:rPr>
      </w:pPr>
    </w:p>
    <w:p w14:paraId="7E3D6DD5" w14:textId="77777777" w:rsidR="00815B62" w:rsidRPr="00E71D46" w:rsidRDefault="00052EBB" w:rsidP="00E71D46">
      <w:pPr>
        <w:tabs>
          <w:tab w:val="left" w:pos="960"/>
        </w:tabs>
        <w:spacing w:after="0" w:line="276" w:lineRule="auto"/>
        <w:jc w:val="both"/>
        <w:rPr>
          <w:rStyle w:val="Textoennegrita"/>
          <w:rFonts w:ascii="Tahoma" w:hAnsi="Tahoma" w:cs="Tahoma"/>
          <w:b w:val="0"/>
          <w:bCs w:val="0"/>
          <w:sz w:val="24"/>
          <w:szCs w:val="24"/>
        </w:rPr>
      </w:pPr>
      <w:r w:rsidRPr="00E71D46">
        <w:rPr>
          <w:rStyle w:val="Textoennegrita"/>
          <w:rFonts w:ascii="Tahoma" w:hAnsi="Tahoma" w:cs="Tahoma"/>
          <w:b w:val="0"/>
          <w:bCs w:val="0"/>
          <w:sz w:val="24"/>
          <w:szCs w:val="24"/>
        </w:rPr>
        <w:lastRenderedPageBreak/>
        <w:tab/>
      </w:r>
      <w:r w:rsidRPr="00E71D46">
        <w:rPr>
          <w:rFonts w:ascii="Tahoma" w:hAnsi="Tahoma" w:cs="Tahoma"/>
          <w:sz w:val="24"/>
          <w:szCs w:val="24"/>
        </w:rPr>
        <w:t>Por lo anteriormente expuesto</w:t>
      </w:r>
      <w:r w:rsidRPr="00E71D46">
        <w:rPr>
          <w:rFonts w:ascii="Tahoma" w:hAnsi="Tahoma" w:cs="Tahoma"/>
          <w:sz w:val="24"/>
          <w:szCs w:val="24"/>
          <w:lang w:val="es-MX"/>
        </w:rPr>
        <w:t xml:space="preserve">, se revocará parcialmente la sentencia impugnada en los términos dichos en el párrafo anterior. </w:t>
      </w:r>
      <w:r w:rsidRPr="00E71D46">
        <w:rPr>
          <w:rFonts w:ascii="Tahoma" w:hAnsi="Tahoma" w:cs="Tahoma"/>
          <w:sz w:val="24"/>
          <w:szCs w:val="24"/>
        </w:rPr>
        <w:t xml:space="preserve"> </w:t>
      </w:r>
    </w:p>
    <w:p w14:paraId="49E398E2" w14:textId="77777777" w:rsidR="00815B62" w:rsidRPr="00E71D46" w:rsidRDefault="00815B62" w:rsidP="00E71D46">
      <w:pPr>
        <w:spacing w:after="0" w:line="276" w:lineRule="auto"/>
        <w:jc w:val="both"/>
        <w:rPr>
          <w:rFonts w:ascii="Tahoma" w:eastAsia="Tahoma" w:hAnsi="Tahoma" w:cs="Tahoma"/>
          <w:color w:val="000000" w:themeColor="text1"/>
          <w:sz w:val="24"/>
          <w:szCs w:val="24"/>
        </w:rPr>
      </w:pPr>
    </w:p>
    <w:p w14:paraId="1DA8BF7F" w14:textId="77777777" w:rsidR="00815B62" w:rsidRPr="00E71D46" w:rsidRDefault="00052EBB" w:rsidP="00E71D46">
      <w:pPr>
        <w:spacing w:after="0" w:line="276" w:lineRule="auto"/>
        <w:ind w:firstLine="708"/>
        <w:jc w:val="both"/>
        <w:rPr>
          <w:rFonts w:ascii="Tahoma" w:eastAsia="Tahoma" w:hAnsi="Tahoma" w:cs="Tahoma"/>
          <w:color w:val="000000" w:themeColor="text1"/>
          <w:sz w:val="24"/>
          <w:szCs w:val="24"/>
        </w:rPr>
      </w:pPr>
      <w:r w:rsidRPr="00E71D46">
        <w:rPr>
          <w:rFonts w:ascii="Tahoma" w:eastAsia="Tahoma" w:hAnsi="Tahoma" w:cs="Tahoma"/>
          <w:color w:val="000000" w:themeColor="text1"/>
          <w:sz w:val="24"/>
          <w:szCs w:val="24"/>
        </w:rPr>
        <w:t xml:space="preserve">En mérito de lo expuesto, la </w:t>
      </w:r>
      <w:r w:rsidRPr="00E71D46">
        <w:rPr>
          <w:rFonts w:ascii="Tahoma" w:eastAsia="Tahoma" w:hAnsi="Tahoma" w:cs="Tahoma"/>
          <w:b/>
          <w:bCs/>
          <w:color w:val="000000" w:themeColor="text1"/>
          <w:sz w:val="24"/>
          <w:szCs w:val="24"/>
        </w:rPr>
        <w:t>Sala de Decisión Laboral No. 1 del Tribunal Superior del Distrito Judicial de Pereira</w:t>
      </w:r>
      <w:r w:rsidRPr="00E71D46">
        <w:rPr>
          <w:rFonts w:ascii="Tahoma" w:eastAsia="Tahoma" w:hAnsi="Tahoma" w:cs="Tahoma"/>
          <w:color w:val="000000" w:themeColor="text1"/>
          <w:sz w:val="24"/>
          <w:szCs w:val="24"/>
        </w:rPr>
        <w:t>, en nombre del Pueblo y por autoridad de la Constitución y la ley,</w:t>
      </w:r>
    </w:p>
    <w:p w14:paraId="5BE93A62" w14:textId="77777777" w:rsidR="00815B62" w:rsidRPr="00E71D46" w:rsidRDefault="00815B62" w:rsidP="00C9134B">
      <w:pPr>
        <w:spacing w:after="0" w:line="276" w:lineRule="auto"/>
        <w:rPr>
          <w:rFonts w:ascii="Tahoma" w:eastAsia="Tahoma" w:hAnsi="Tahoma" w:cs="Tahoma"/>
          <w:color w:val="000000" w:themeColor="text1"/>
          <w:sz w:val="24"/>
          <w:szCs w:val="24"/>
        </w:rPr>
      </w:pPr>
    </w:p>
    <w:p w14:paraId="68A3624F" w14:textId="77777777" w:rsidR="00815B62" w:rsidRPr="00E71D46" w:rsidRDefault="00052EBB" w:rsidP="00C9134B">
      <w:pPr>
        <w:spacing w:after="0" w:line="276" w:lineRule="auto"/>
        <w:jc w:val="center"/>
        <w:rPr>
          <w:rFonts w:ascii="Tahoma" w:eastAsia="Tahoma" w:hAnsi="Tahoma" w:cs="Tahoma"/>
          <w:b/>
          <w:bCs/>
          <w:color w:val="000000" w:themeColor="text1"/>
          <w:sz w:val="24"/>
          <w:szCs w:val="24"/>
          <w:lang w:val="zh-CN"/>
        </w:rPr>
      </w:pPr>
      <w:r w:rsidRPr="00E71D46">
        <w:rPr>
          <w:rFonts w:ascii="Tahoma" w:eastAsia="Tahoma" w:hAnsi="Tahoma" w:cs="Tahoma"/>
          <w:b/>
          <w:bCs/>
          <w:color w:val="000000" w:themeColor="text1"/>
          <w:sz w:val="24"/>
          <w:szCs w:val="24"/>
          <w:lang w:val="zh-CN"/>
        </w:rPr>
        <w:t>RESUELVE</w:t>
      </w:r>
    </w:p>
    <w:p w14:paraId="7D34F5C7" w14:textId="77777777" w:rsidR="00815B62" w:rsidRPr="00E71D46" w:rsidRDefault="00815B62" w:rsidP="00C9134B">
      <w:pPr>
        <w:spacing w:after="0" w:line="276" w:lineRule="auto"/>
        <w:rPr>
          <w:rFonts w:ascii="Tahoma" w:eastAsia="Tahoma" w:hAnsi="Tahoma" w:cs="Tahoma"/>
          <w:color w:val="000000" w:themeColor="text1"/>
          <w:sz w:val="24"/>
          <w:szCs w:val="24"/>
        </w:rPr>
      </w:pPr>
    </w:p>
    <w:p w14:paraId="4504AEE4" w14:textId="77777777" w:rsidR="00815B62" w:rsidRPr="00E71D46" w:rsidRDefault="00052EBB" w:rsidP="00E71D46">
      <w:pPr>
        <w:spacing w:after="0" w:line="276" w:lineRule="auto"/>
        <w:jc w:val="both"/>
        <w:rPr>
          <w:rFonts w:ascii="Tahoma" w:hAnsi="Tahoma" w:cs="Tahoma"/>
          <w:sz w:val="24"/>
          <w:szCs w:val="24"/>
          <w:lang w:val="es-MX"/>
        </w:rPr>
      </w:pPr>
      <w:r w:rsidRPr="00E71D46">
        <w:rPr>
          <w:rFonts w:ascii="Tahoma" w:eastAsia="Tahoma" w:hAnsi="Tahoma" w:cs="Tahoma"/>
          <w:b/>
          <w:bCs/>
          <w:sz w:val="24"/>
          <w:szCs w:val="24"/>
        </w:rPr>
        <w:t xml:space="preserve">PRIMERO: REVOCAR PARCIALMENTE </w:t>
      </w:r>
      <w:r w:rsidRPr="00E71D46">
        <w:rPr>
          <w:rFonts w:ascii="Tahoma" w:eastAsia="Tahoma" w:hAnsi="Tahoma" w:cs="Tahoma"/>
          <w:sz w:val="24"/>
          <w:szCs w:val="24"/>
        </w:rPr>
        <w:t>la sentencia de primera instancia proferida</w:t>
      </w:r>
      <w:r w:rsidRPr="00E71D46">
        <w:rPr>
          <w:rFonts w:ascii="Tahoma" w:hAnsi="Tahoma" w:cs="Tahoma"/>
          <w:sz w:val="24"/>
          <w:szCs w:val="24"/>
          <w:lang w:val="zh-CN"/>
        </w:rPr>
        <w:t xml:space="preserve"> el </w:t>
      </w:r>
      <w:r w:rsidRPr="00E71D46">
        <w:rPr>
          <w:rFonts w:ascii="Tahoma" w:hAnsi="Tahoma" w:cs="Tahoma"/>
          <w:sz w:val="24"/>
          <w:szCs w:val="24"/>
          <w:lang w:val="es-ES" w:eastAsia="zh-CN"/>
        </w:rPr>
        <w:t>5</w:t>
      </w:r>
      <w:r w:rsidRPr="00E71D46">
        <w:rPr>
          <w:rFonts w:ascii="Tahoma" w:hAnsi="Tahoma" w:cs="Tahoma"/>
          <w:sz w:val="24"/>
          <w:szCs w:val="24"/>
          <w:lang w:val="zh-CN"/>
        </w:rPr>
        <w:t xml:space="preserve"> de </w:t>
      </w:r>
      <w:r w:rsidRPr="00E71D46">
        <w:rPr>
          <w:rFonts w:ascii="Tahoma" w:hAnsi="Tahoma" w:cs="Tahoma"/>
          <w:sz w:val="24"/>
          <w:szCs w:val="24"/>
          <w:lang w:val="es-ES"/>
        </w:rPr>
        <w:t>junio</w:t>
      </w:r>
      <w:r w:rsidRPr="00E71D46">
        <w:rPr>
          <w:rFonts w:ascii="Tahoma" w:hAnsi="Tahoma" w:cs="Tahoma"/>
          <w:sz w:val="24"/>
          <w:szCs w:val="24"/>
          <w:lang w:val="zh-CN"/>
        </w:rPr>
        <w:t xml:space="preserve"> de 2023, por el Juzgado </w:t>
      </w:r>
      <w:r w:rsidRPr="00E71D46">
        <w:rPr>
          <w:rFonts w:ascii="Tahoma" w:hAnsi="Tahoma" w:cs="Tahoma"/>
          <w:sz w:val="24"/>
          <w:szCs w:val="24"/>
          <w:lang w:val="es-ES"/>
        </w:rPr>
        <w:t>Tercero Laboral</w:t>
      </w:r>
      <w:r w:rsidRPr="00E71D46">
        <w:rPr>
          <w:rFonts w:ascii="Tahoma" w:hAnsi="Tahoma" w:cs="Tahoma"/>
          <w:sz w:val="24"/>
          <w:szCs w:val="24"/>
          <w:lang w:val="zh-CN"/>
        </w:rPr>
        <w:t xml:space="preserve"> del Circuito de </w:t>
      </w:r>
      <w:r w:rsidRPr="00E71D46">
        <w:rPr>
          <w:rFonts w:ascii="Tahoma" w:hAnsi="Tahoma" w:cs="Tahoma"/>
          <w:sz w:val="24"/>
          <w:szCs w:val="24"/>
          <w:lang w:val="es-ES"/>
        </w:rPr>
        <w:t>Pereira</w:t>
      </w:r>
      <w:r w:rsidRPr="00E71D46">
        <w:rPr>
          <w:rFonts w:ascii="Tahoma" w:eastAsia="Tahoma" w:hAnsi="Tahoma" w:cs="Tahoma"/>
          <w:sz w:val="24"/>
          <w:szCs w:val="24"/>
        </w:rPr>
        <w:t>, por las razones expuestas en la parte motiva de esta providencia.</w:t>
      </w:r>
      <w:r w:rsidRPr="00E71D46">
        <w:rPr>
          <w:rFonts w:ascii="Tahoma" w:eastAsia="Tahoma" w:hAnsi="Tahoma" w:cs="Tahoma"/>
          <w:sz w:val="24"/>
          <w:szCs w:val="24"/>
          <w:lang w:val="es-MX"/>
        </w:rPr>
        <w:t xml:space="preserve"> E</w:t>
      </w:r>
      <w:r w:rsidRPr="00E71D46">
        <w:rPr>
          <w:rFonts w:ascii="Tahoma" w:eastAsia="Tahoma" w:hAnsi="Tahoma" w:cs="Tahoma"/>
          <w:sz w:val="24"/>
          <w:szCs w:val="24"/>
        </w:rPr>
        <w:t xml:space="preserve">n su lugar, </w:t>
      </w:r>
      <w:r w:rsidRPr="00E71D46">
        <w:rPr>
          <w:rFonts w:ascii="Tahoma" w:eastAsia="Tahoma" w:hAnsi="Tahoma" w:cs="Tahoma"/>
          <w:b/>
          <w:bCs/>
          <w:sz w:val="24"/>
          <w:szCs w:val="24"/>
        </w:rPr>
        <w:t xml:space="preserve">TUTELAR </w:t>
      </w:r>
      <w:r w:rsidRPr="00E71D46">
        <w:rPr>
          <w:rFonts w:ascii="Tahoma" w:eastAsia="Tahoma" w:hAnsi="Tahoma" w:cs="Tahoma"/>
          <w:sz w:val="24"/>
          <w:szCs w:val="24"/>
        </w:rPr>
        <w:t xml:space="preserve">el derecho fundamental a la seguridad social del señor Juan de Dios Hidalgo Ortiz </w:t>
      </w:r>
      <w:r w:rsidRPr="00E71D46">
        <w:rPr>
          <w:rFonts w:ascii="Tahoma" w:eastAsia="Tahoma" w:hAnsi="Tahoma" w:cs="Tahoma"/>
          <w:sz w:val="24"/>
          <w:szCs w:val="24"/>
          <w:lang w:val="es-MX"/>
        </w:rPr>
        <w:t>vulnerado por la ADMINISTRADORA DE FONDO DE PENSIONES COLFONDOS S.A.</w:t>
      </w:r>
    </w:p>
    <w:p w14:paraId="0DFAE634" w14:textId="77777777" w:rsidR="00815B62" w:rsidRPr="00E71D46" w:rsidRDefault="00052EBB" w:rsidP="00E71D46">
      <w:pPr>
        <w:spacing w:after="0" w:line="276" w:lineRule="auto"/>
        <w:ind w:firstLine="709"/>
        <w:jc w:val="both"/>
        <w:rPr>
          <w:rFonts w:ascii="Tahoma" w:hAnsi="Tahoma" w:cs="Tahoma"/>
          <w:sz w:val="24"/>
          <w:szCs w:val="24"/>
        </w:rPr>
      </w:pPr>
      <w:r w:rsidRPr="00E71D46">
        <w:rPr>
          <w:rFonts w:ascii="Tahoma" w:eastAsia="Tahoma" w:hAnsi="Tahoma" w:cs="Tahoma"/>
          <w:b/>
          <w:bCs/>
          <w:sz w:val="24"/>
          <w:szCs w:val="24"/>
          <w:lang w:val="zh-CN"/>
        </w:rPr>
        <w:t xml:space="preserve"> </w:t>
      </w:r>
      <w:r w:rsidRPr="00E71D46">
        <w:rPr>
          <w:rFonts w:ascii="Tahoma" w:eastAsia="Tahoma" w:hAnsi="Tahoma" w:cs="Tahoma"/>
          <w:b/>
          <w:bCs/>
          <w:sz w:val="24"/>
          <w:szCs w:val="24"/>
        </w:rPr>
        <w:t xml:space="preserve"> </w:t>
      </w:r>
    </w:p>
    <w:p w14:paraId="11981AEB" w14:textId="2F05B8F1" w:rsidR="00815B62" w:rsidRPr="00E71D46" w:rsidRDefault="00052EBB" w:rsidP="00E71D46">
      <w:pPr>
        <w:spacing w:after="0" w:line="276" w:lineRule="auto"/>
        <w:jc w:val="both"/>
        <w:rPr>
          <w:rStyle w:val="Textoennegrita"/>
          <w:rFonts w:ascii="Tahoma" w:hAnsi="Tahoma" w:cs="Tahoma"/>
          <w:b w:val="0"/>
          <w:bCs w:val="0"/>
          <w:sz w:val="24"/>
          <w:szCs w:val="24"/>
        </w:rPr>
      </w:pPr>
      <w:r w:rsidRPr="00E71D46">
        <w:rPr>
          <w:rFonts w:ascii="Tahoma" w:eastAsia="Tahoma" w:hAnsi="Tahoma" w:cs="Tahoma"/>
          <w:b/>
          <w:bCs/>
          <w:sz w:val="24"/>
          <w:szCs w:val="24"/>
        </w:rPr>
        <w:t xml:space="preserve">SEGUNDO: </w:t>
      </w:r>
      <w:r w:rsidRPr="00E71D46">
        <w:rPr>
          <w:rFonts w:ascii="Tahoma" w:eastAsia="Tahoma" w:hAnsi="Tahoma" w:cs="Tahoma"/>
          <w:sz w:val="24"/>
          <w:szCs w:val="24"/>
          <w:lang w:val="es-MX"/>
        </w:rPr>
        <w:t xml:space="preserve">En consecuencia, </w:t>
      </w:r>
      <w:r w:rsidRPr="00E71D46">
        <w:rPr>
          <w:rFonts w:ascii="Tahoma" w:eastAsia="Tahoma" w:hAnsi="Tahoma" w:cs="Tahoma"/>
          <w:b/>
          <w:bCs/>
          <w:sz w:val="24"/>
          <w:szCs w:val="24"/>
        </w:rPr>
        <w:t xml:space="preserve">ORDENAR </w:t>
      </w:r>
      <w:r w:rsidRPr="00E71D46">
        <w:rPr>
          <w:rFonts w:ascii="Tahoma" w:eastAsia="Tahoma" w:hAnsi="Tahoma" w:cs="Tahoma"/>
          <w:sz w:val="24"/>
          <w:szCs w:val="24"/>
        </w:rPr>
        <w:t>a la Administradora de Fondos de Pensiones</w:t>
      </w:r>
      <w:r w:rsidR="00C9134B">
        <w:rPr>
          <w:rFonts w:ascii="Tahoma" w:eastAsia="Tahoma" w:hAnsi="Tahoma" w:cs="Tahoma"/>
          <w:sz w:val="24"/>
          <w:szCs w:val="24"/>
        </w:rPr>
        <w:t xml:space="preserve"> </w:t>
      </w:r>
      <w:proofErr w:type="spellStart"/>
      <w:r w:rsidRPr="00E71D46">
        <w:rPr>
          <w:rFonts w:ascii="Tahoma" w:eastAsia="Tahoma" w:hAnsi="Tahoma" w:cs="Tahoma"/>
          <w:sz w:val="24"/>
          <w:szCs w:val="24"/>
        </w:rPr>
        <w:t>Colfondos</w:t>
      </w:r>
      <w:proofErr w:type="spellEnd"/>
      <w:r w:rsidRPr="00E71D46">
        <w:rPr>
          <w:rFonts w:ascii="Tahoma" w:eastAsia="Tahoma" w:hAnsi="Tahoma" w:cs="Tahoma"/>
          <w:sz w:val="24"/>
          <w:szCs w:val="24"/>
        </w:rPr>
        <w:t xml:space="preserve"> S.A</w:t>
      </w:r>
      <w:r w:rsidR="00C9134B">
        <w:rPr>
          <w:rFonts w:ascii="Tahoma" w:eastAsia="Tahoma" w:hAnsi="Tahoma" w:cs="Tahoma"/>
          <w:sz w:val="24"/>
          <w:szCs w:val="24"/>
        </w:rPr>
        <w:t>.</w:t>
      </w:r>
      <w:r w:rsidR="00BC2ED8">
        <w:rPr>
          <w:rFonts w:ascii="Tahoma" w:eastAsia="Tahoma" w:hAnsi="Tahoma" w:cs="Tahoma"/>
          <w:sz w:val="24"/>
          <w:szCs w:val="24"/>
        </w:rPr>
        <w:t>,</w:t>
      </w:r>
      <w:r w:rsidRPr="00E71D46">
        <w:rPr>
          <w:rFonts w:ascii="Tahoma" w:eastAsia="Tahoma" w:hAnsi="Tahoma" w:cs="Tahoma"/>
          <w:sz w:val="24"/>
          <w:szCs w:val="24"/>
        </w:rPr>
        <w:t xml:space="preserve"> a través de su vicepresidenta financiera y administrativa Dra. Milena </w:t>
      </w:r>
      <w:proofErr w:type="spellStart"/>
      <w:r w:rsidRPr="00E71D46">
        <w:rPr>
          <w:rFonts w:ascii="Tahoma" w:eastAsia="Tahoma" w:hAnsi="Tahoma" w:cs="Tahoma"/>
          <w:sz w:val="24"/>
          <w:szCs w:val="24"/>
        </w:rPr>
        <w:t>Munevar</w:t>
      </w:r>
      <w:proofErr w:type="spellEnd"/>
      <w:r w:rsidRPr="00E71D46">
        <w:rPr>
          <w:rFonts w:ascii="Tahoma" w:eastAsia="Tahoma" w:hAnsi="Tahoma" w:cs="Tahoma"/>
          <w:sz w:val="24"/>
          <w:szCs w:val="24"/>
        </w:rPr>
        <w:t xml:space="preserve"> o quien haga sus veces</w:t>
      </w:r>
      <w:r w:rsidR="00BC2ED8">
        <w:rPr>
          <w:rFonts w:ascii="Tahoma" w:eastAsia="Tahoma" w:hAnsi="Tahoma" w:cs="Tahoma"/>
          <w:sz w:val="24"/>
          <w:szCs w:val="24"/>
        </w:rPr>
        <w:t>,</w:t>
      </w:r>
      <w:r w:rsidRPr="00E71D46">
        <w:rPr>
          <w:rFonts w:ascii="Tahoma" w:eastAsia="Tahoma" w:hAnsi="Tahoma" w:cs="Tahoma"/>
          <w:sz w:val="24"/>
          <w:szCs w:val="24"/>
        </w:rPr>
        <w:t xml:space="preserve"> </w:t>
      </w:r>
      <w:r w:rsidRPr="00E71D46">
        <w:rPr>
          <w:rStyle w:val="Textoennegrita"/>
          <w:rFonts w:ascii="Tahoma" w:hAnsi="Tahoma" w:cs="Tahoma"/>
          <w:b w:val="0"/>
          <w:bCs w:val="0"/>
          <w:sz w:val="24"/>
          <w:szCs w:val="24"/>
        </w:rPr>
        <w:t xml:space="preserve">que dentro de las 48 horas siguientes a la notificación de esta providencia, inicie los trámites </w:t>
      </w:r>
      <w:r w:rsidRPr="00E71D46">
        <w:rPr>
          <w:rStyle w:val="Textoennegrita"/>
          <w:rFonts w:ascii="Tahoma" w:hAnsi="Tahoma" w:cs="Tahoma"/>
          <w:b w:val="0"/>
          <w:bCs w:val="0"/>
          <w:sz w:val="24"/>
          <w:szCs w:val="24"/>
          <w:lang w:val="es-MX"/>
        </w:rPr>
        <w:t xml:space="preserve">administrativos y/o judiciales </w:t>
      </w:r>
      <w:r w:rsidRPr="00E71D46">
        <w:rPr>
          <w:rStyle w:val="Textoennegrita"/>
          <w:rFonts w:ascii="Tahoma" w:hAnsi="Tahoma" w:cs="Tahoma"/>
          <w:b w:val="0"/>
          <w:bCs w:val="0"/>
          <w:sz w:val="24"/>
          <w:szCs w:val="24"/>
        </w:rPr>
        <w:t xml:space="preserve">pertinentes para establecer si hay mora en el pago de aportes durante el término que permaneció afiliado el señor Juan de Dios Hidalgo Ortiz en ese fondo de pensiones y una vez hecho lo anterior proceda de inmediato al cobro de la respectiva cartera, de todo lo cual mantendrá informado al señor Juan de Dios Hidalgo Ortiz. </w:t>
      </w:r>
    </w:p>
    <w:p w14:paraId="0B4020A7" w14:textId="77777777" w:rsidR="00815B62" w:rsidRPr="00E71D46" w:rsidRDefault="00815B62" w:rsidP="00E71D46">
      <w:pPr>
        <w:spacing w:after="0" w:line="276" w:lineRule="auto"/>
        <w:jc w:val="both"/>
        <w:rPr>
          <w:rFonts w:ascii="Tahoma" w:eastAsia="Tahoma" w:hAnsi="Tahoma" w:cs="Tahoma"/>
          <w:sz w:val="24"/>
          <w:szCs w:val="24"/>
        </w:rPr>
      </w:pPr>
    </w:p>
    <w:p w14:paraId="3BFB4215" w14:textId="77777777" w:rsidR="00815B62" w:rsidRPr="00E71D46" w:rsidRDefault="00052EBB" w:rsidP="00E71D46">
      <w:pPr>
        <w:spacing w:after="0" w:line="276" w:lineRule="auto"/>
        <w:jc w:val="both"/>
        <w:rPr>
          <w:rFonts w:ascii="Tahoma" w:eastAsia="Tahoma" w:hAnsi="Tahoma" w:cs="Tahoma"/>
          <w:sz w:val="24"/>
          <w:szCs w:val="24"/>
        </w:rPr>
      </w:pPr>
      <w:r w:rsidRPr="00E71D46">
        <w:rPr>
          <w:rFonts w:ascii="Tahoma" w:eastAsia="Tahoma" w:hAnsi="Tahoma" w:cs="Tahoma"/>
          <w:b/>
          <w:bCs/>
          <w:sz w:val="24"/>
          <w:szCs w:val="24"/>
        </w:rPr>
        <w:t xml:space="preserve">TERCERO: CONFIRMAR </w:t>
      </w:r>
      <w:r w:rsidRPr="00E71D46">
        <w:rPr>
          <w:rFonts w:ascii="Tahoma" w:eastAsia="Tahoma" w:hAnsi="Tahoma" w:cs="Tahoma"/>
          <w:sz w:val="24"/>
          <w:szCs w:val="24"/>
        </w:rPr>
        <w:t xml:space="preserve">en todo lo demás la sentencia de primera instancia proferida </w:t>
      </w:r>
      <w:r w:rsidRPr="00E71D46">
        <w:rPr>
          <w:rFonts w:ascii="Tahoma" w:hAnsi="Tahoma" w:cs="Tahoma"/>
          <w:sz w:val="24"/>
          <w:szCs w:val="24"/>
          <w:lang w:val="zh-CN"/>
        </w:rPr>
        <w:t xml:space="preserve">el </w:t>
      </w:r>
      <w:r w:rsidRPr="00E71D46">
        <w:rPr>
          <w:rFonts w:ascii="Tahoma" w:hAnsi="Tahoma" w:cs="Tahoma"/>
          <w:sz w:val="24"/>
          <w:szCs w:val="24"/>
          <w:lang w:val="es-ES" w:eastAsia="zh-CN"/>
        </w:rPr>
        <w:t>5</w:t>
      </w:r>
      <w:r w:rsidRPr="00E71D46">
        <w:rPr>
          <w:rFonts w:ascii="Tahoma" w:hAnsi="Tahoma" w:cs="Tahoma"/>
          <w:sz w:val="24"/>
          <w:szCs w:val="24"/>
          <w:lang w:val="zh-CN"/>
        </w:rPr>
        <w:t xml:space="preserve"> de </w:t>
      </w:r>
      <w:r w:rsidRPr="00E71D46">
        <w:rPr>
          <w:rFonts w:ascii="Tahoma" w:hAnsi="Tahoma" w:cs="Tahoma"/>
          <w:sz w:val="24"/>
          <w:szCs w:val="24"/>
          <w:lang w:val="es-ES"/>
        </w:rPr>
        <w:t>junio</w:t>
      </w:r>
      <w:r w:rsidRPr="00E71D46">
        <w:rPr>
          <w:rFonts w:ascii="Tahoma" w:hAnsi="Tahoma" w:cs="Tahoma"/>
          <w:sz w:val="24"/>
          <w:szCs w:val="24"/>
          <w:lang w:val="zh-CN"/>
        </w:rPr>
        <w:t xml:space="preserve"> de 2023, por el Juzgado </w:t>
      </w:r>
      <w:r w:rsidRPr="00E71D46">
        <w:rPr>
          <w:rFonts w:ascii="Tahoma" w:hAnsi="Tahoma" w:cs="Tahoma"/>
          <w:sz w:val="24"/>
          <w:szCs w:val="24"/>
          <w:lang w:val="es-ES"/>
        </w:rPr>
        <w:t>Tercero Laboral</w:t>
      </w:r>
      <w:r w:rsidRPr="00E71D46">
        <w:rPr>
          <w:rFonts w:ascii="Tahoma" w:hAnsi="Tahoma" w:cs="Tahoma"/>
          <w:sz w:val="24"/>
          <w:szCs w:val="24"/>
          <w:lang w:val="zh-CN"/>
        </w:rPr>
        <w:t xml:space="preserve"> del Circuito de </w:t>
      </w:r>
      <w:r w:rsidRPr="00E71D46">
        <w:rPr>
          <w:rFonts w:ascii="Tahoma" w:hAnsi="Tahoma" w:cs="Tahoma"/>
          <w:sz w:val="24"/>
          <w:szCs w:val="24"/>
          <w:lang w:val="es-ES"/>
        </w:rPr>
        <w:t>Pereira.</w:t>
      </w:r>
    </w:p>
    <w:p w14:paraId="4F904CB7" w14:textId="77777777" w:rsidR="00815B62" w:rsidRPr="00E71D46" w:rsidRDefault="00815B62" w:rsidP="00E71D46">
      <w:pPr>
        <w:spacing w:after="0" w:line="276" w:lineRule="auto"/>
        <w:jc w:val="both"/>
        <w:rPr>
          <w:rFonts w:ascii="Tahoma" w:eastAsia="Tahoma" w:hAnsi="Tahoma" w:cs="Tahoma"/>
          <w:b/>
          <w:bCs/>
          <w:sz w:val="24"/>
          <w:szCs w:val="24"/>
        </w:rPr>
      </w:pPr>
    </w:p>
    <w:p w14:paraId="0D0EBC31" w14:textId="77777777" w:rsidR="00815B62" w:rsidRPr="00E71D46" w:rsidRDefault="00052EBB" w:rsidP="00E71D46">
      <w:pPr>
        <w:spacing w:after="0" w:line="276" w:lineRule="auto"/>
        <w:jc w:val="both"/>
        <w:rPr>
          <w:rFonts w:ascii="Tahoma" w:eastAsia="Tahoma" w:hAnsi="Tahoma" w:cs="Tahoma"/>
          <w:sz w:val="24"/>
          <w:szCs w:val="24"/>
        </w:rPr>
      </w:pPr>
      <w:r w:rsidRPr="00E71D46">
        <w:rPr>
          <w:rFonts w:ascii="Tahoma" w:eastAsia="Tahoma" w:hAnsi="Tahoma" w:cs="Tahoma"/>
          <w:b/>
          <w:bCs/>
          <w:sz w:val="24"/>
          <w:szCs w:val="24"/>
        </w:rPr>
        <w:t xml:space="preserve">CUARTO: </w:t>
      </w:r>
      <w:r w:rsidRPr="00E71D46">
        <w:rPr>
          <w:rFonts w:ascii="Tahoma" w:eastAsia="Tahoma" w:hAnsi="Tahoma" w:cs="Tahoma"/>
          <w:sz w:val="24"/>
          <w:szCs w:val="24"/>
        </w:rPr>
        <w:t>Notifíquese la decisión a las partes por el medio más eficaz.</w:t>
      </w:r>
    </w:p>
    <w:p w14:paraId="06971CD3" w14:textId="77777777" w:rsidR="00815B62" w:rsidRPr="00E71D46" w:rsidRDefault="00815B62" w:rsidP="00E71D46">
      <w:pPr>
        <w:spacing w:after="0" w:line="276" w:lineRule="auto"/>
        <w:jc w:val="both"/>
        <w:rPr>
          <w:rFonts w:ascii="Tahoma" w:eastAsia="Tahoma" w:hAnsi="Tahoma" w:cs="Tahoma"/>
          <w:sz w:val="24"/>
          <w:szCs w:val="24"/>
        </w:rPr>
      </w:pPr>
    </w:p>
    <w:p w14:paraId="4ABEF16F" w14:textId="77777777" w:rsidR="00815B62" w:rsidRPr="00E71D46" w:rsidRDefault="00052EBB" w:rsidP="00E71D46">
      <w:pPr>
        <w:spacing w:after="0" w:line="276" w:lineRule="auto"/>
        <w:jc w:val="both"/>
        <w:rPr>
          <w:rFonts w:ascii="Tahoma" w:eastAsia="Tahoma" w:hAnsi="Tahoma" w:cs="Tahoma"/>
          <w:sz w:val="24"/>
          <w:szCs w:val="24"/>
        </w:rPr>
      </w:pPr>
      <w:r w:rsidRPr="00E71D46">
        <w:rPr>
          <w:rFonts w:ascii="Tahoma" w:eastAsia="Tahoma" w:hAnsi="Tahoma" w:cs="Tahoma"/>
          <w:b/>
          <w:bCs/>
          <w:sz w:val="24"/>
          <w:szCs w:val="24"/>
        </w:rPr>
        <w:t xml:space="preserve">QUINTO: </w:t>
      </w:r>
      <w:r w:rsidRPr="00E71D46">
        <w:rPr>
          <w:rFonts w:ascii="Tahoma" w:eastAsia="Tahoma" w:hAnsi="Tahoma" w:cs="Tahoma"/>
          <w:sz w:val="24"/>
          <w:szCs w:val="24"/>
        </w:rPr>
        <w:t>Remítase el expediente a la Corte Constitucional para su eventual revisión, conforme al artículo 31 del Decreto 2591 de 1991.</w:t>
      </w:r>
    </w:p>
    <w:p w14:paraId="0044D701" w14:textId="77777777" w:rsidR="00E71D46" w:rsidRPr="00E71D46" w:rsidRDefault="00E71D46" w:rsidP="00E71D46">
      <w:pPr>
        <w:spacing w:after="0" w:line="276" w:lineRule="auto"/>
        <w:jc w:val="both"/>
        <w:rPr>
          <w:rFonts w:ascii="Tahoma" w:eastAsia="Calibri" w:hAnsi="Tahoma" w:cs="Tahoma"/>
          <w:sz w:val="24"/>
          <w:szCs w:val="24"/>
        </w:rPr>
      </w:pPr>
      <w:bookmarkStart w:id="4" w:name="_Hlk126574973"/>
    </w:p>
    <w:p w14:paraId="6BF8E447" w14:textId="77777777" w:rsidR="00E71D46" w:rsidRPr="00E71D46" w:rsidRDefault="00E71D46" w:rsidP="00E71D46">
      <w:pPr>
        <w:spacing w:after="0" w:line="276" w:lineRule="auto"/>
        <w:jc w:val="center"/>
        <w:rPr>
          <w:rFonts w:ascii="Tahoma" w:eastAsia="Tahoma" w:hAnsi="Tahoma" w:cs="Tahoma"/>
          <w:b/>
          <w:bCs/>
          <w:sz w:val="24"/>
          <w:szCs w:val="24"/>
        </w:rPr>
      </w:pPr>
      <w:r w:rsidRPr="00E71D46">
        <w:rPr>
          <w:rFonts w:ascii="Tahoma" w:eastAsia="Tahoma" w:hAnsi="Tahoma" w:cs="Tahoma"/>
          <w:b/>
          <w:bCs/>
          <w:sz w:val="24"/>
          <w:szCs w:val="24"/>
        </w:rPr>
        <w:t>NOTIFÍQUESE Y CÚMPLASE</w:t>
      </w:r>
    </w:p>
    <w:p w14:paraId="465A6A5C" w14:textId="77777777" w:rsidR="00E71D46" w:rsidRPr="00E71D46" w:rsidRDefault="00E71D46" w:rsidP="00E71D46">
      <w:pPr>
        <w:spacing w:after="0" w:line="276" w:lineRule="auto"/>
        <w:jc w:val="both"/>
        <w:rPr>
          <w:rFonts w:ascii="Tahoma" w:eastAsia="Calibri" w:hAnsi="Tahoma" w:cs="Tahoma"/>
          <w:sz w:val="24"/>
          <w:szCs w:val="24"/>
        </w:rPr>
      </w:pPr>
      <w:r w:rsidRPr="00E71D46">
        <w:rPr>
          <w:rFonts w:ascii="Tahoma" w:eastAsia="Calibri" w:hAnsi="Tahoma" w:cs="Tahoma"/>
          <w:sz w:val="24"/>
          <w:szCs w:val="24"/>
        </w:rPr>
        <w:t xml:space="preserve"> </w:t>
      </w:r>
    </w:p>
    <w:p w14:paraId="15AF294F" w14:textId="77777777" w:rsidR="00E71D46" w:rsidRPr="00E71D46" w:rsidRDefault="00E71D46" w:rsidP="00E71D46">
      <w:pPr>
        <w:widowControl w:val="0"/>
        <w:autoSpaceDE w:val="0"/>
        <w:autoSpaceDN w:val="0"/>
        <w:adjustRightInd w:val="0"/>
        <w:spacing w:after="0" w:line="276" w:lineRule="auto"/>
        <w:jc w:val="both"/>
        <w:rPr>
          <w:rFonts w:ascii="Tahoma" w:eastAsia="Times New Roman" w:hAnsi="Tahoma" w:cs="Tahoma"/>
          <w:sz w:val="24"/>
          <w:szCs w:val="24"/>
          <w:lang w:val="es-ES" w:eastAsia="es-ES"/>
        </w:rPr>
      </w:pPr>
      <w:r w:rsidRPr="00E71D46">
        <w:rPr>
          <w:rFonts w:ascii="Tahoma" w:eastAsia="Times New Roman" w:hAnsi="Tahoma" w:cs="Tahoma"/>
          <w:sz w:val="24"/>
          <w:szCs w:val="24"/>
          <w:lang w:val="es-ES" w:eastAsia="es-ES"/>
        </w:rPr>
        <w:tab/>
        <w:t>La Magistrada ponente,</w:t>
      </w:r>
    </w:p>
    <w:p w14:paraId="7BD08606" w14:textId="77777777" w:rsidR="00E71D46" w:rsidRPr="00E71D46" w:rsidRDefault="00E71D46" w:rsidP="00E71D46">
      <w:pPr>
        <w:spacing w:after="0" w:line="276" w:lineRule="auto"/>
        <w:rPr>
          <w:rFonts w:ascii="Tahoma" w:eastAsia="Times New Roman" w:hAnsi="Tahoma" w:cs="Tahoma"/>
          <w:sz w:val="24"/>
          <w:szCs w:val="24"/>
          <w:lang w:val="es-ES" w:eastAsia="es-ES"/>
        </w:rPr>
      </w:pPr>
    </w:p>
    <w:p w14:paraId="09B29B94" w14:textId="77777777" w:rsidR="00E71D46" w:rsidRPr="00E71D46" w:rsidRDefault="00E71D46" w:rsidP="00E71D46">
      <w:pPr>
        <w:spacing w:after="0" w:line="276" w:lineRule="auto"/>
        <w:rPr>
          <w:rFonts w:ascii="Tahoma" w:eastAsia="Times New Roman" w:hAnsi="Tahoma" w:cs="Tahoma"/>
          <w:sz w:val="24"/>
          <w:szCs w:val="24"/>
          <w:lang w:val="es-ES" w:eastAsia="es-ES"/>
        </w:rPr>
      </w:pPr>
    </w:p>
    <w:p w14:paraId="240738EF" w14:textId="77777777" w:rsidR="00E71D46" w:rsidRPr="00E71D46" w:rsidRDefault="00E71D46" w:rsidP="00E71D46">
      <w:pPr>
        <w:spacing w:after="0" w:line="276" w:lineRule="auto"/>
        <w:rPr>
          <w:rFonts w:ascii="Tahoma" w:eastAsia="Times New Roman" w:hAnsi="Tahoma" w:cs="Tahoma"/>
          <w:sz w:val="24"/>
          <w:szCs w:val="24"/>
          <w:lang w:val="es-ES" w:eastAsia="es-ES"/>
        </w:rPr>
      </w:pPr>
    </w:p>
    <w:p w14:paraId="441FFD32" w14:textId="77777777" w:rsidR="00E71D46" w:rsidRPr="00E71D46" w:rsidRDefault="00E71D46" w:rsidP="00E71D46">
      <w:pPr>
        <w:keepNext/>
        <w:spacing w:after="0" w:line="276" w:lineRule="auto"/>
        <w:jc w:val="center"/>
        <w:outlineLvl w:val="2"/>
        <w:rPr>
          <w:rFonts w:ascii="Tahoma" w:eastAsia="Times New Roman" w:hAnsi="Tahoma" w:cs="Tahoma"/>
          <w:b/>
          <w:bCs/>
          <w:sz w:val="24"/>
          <w:szCs w:val="24"/>
          <w:lang w:val="es-ES" w:eastAsia="es-ES"/>
        </w:rPr>
      </w:pPr>
      <w:r w:rsidRPr="00E71D46">
        <w:rPr>
          <w:rFonts w:ascii="Tahoma" w:eastAsia="Times New Roman" w:hAnsi="Tahoma" w:cs="Tahoma"/>
          <w:b/>
          <w:bCs/>
          <w:sz w:val="24"/>
          <w:szCs w:val="24"/>
          <w:lang w:val="es-ES" w:eastAsia="es-ES"/>
        </w:rPr>
        <w:t>ANA LUCÍA CAICEDO CALDERÓN</w:t>
      </w:r>
    </w:p>
    <w:p w14:paraId="1A412EE0" w14:textId="77777777" w:rsidR="00E71D46" w:rsidRPr="00E71D46" w:rsidRDefault="00E71D46" w:rsidP="00E71D46">
      <w:pPr>
        <w:spacing w:after="0" w:line="276" w:lineRule="auto"/>
        <w:rPr>
          <w:rFonts w:ascii="Tahoma" w:eastAsia="Times New Roman" w:hAnsi="Tahoma" w:cs="Tahoma"/>
          <w:sz w:val="24"/>
          <w:szCs w:val="24"/>
          <w:lang w:val="es-ES" w:eastAsia="es-ES"/>
        </w:rPr>
      </w:pPr>
    </w:p>
    <w:p w14:paraId="51AFF455" w14:textId="77777777" w:rsidR="00E71D46" w:rsidRPr="00E71D46" w:rsidRDefault="00E71D46" w:rsidP="00E71D46">
      <w:pPr>
        <w:spacing w:after="0" w:line="276" w:lineRule="auto"/>
        <w:ind w:firstLine="708"/>
        <w:rPr>
          <w:rFonts w:ascii="Tahoma" w:eastAsia="Times New Roman" w:hAnsi="Tahoma" w:cs="Tahoma"/>
          <w:sz w:val="24"/>
          <w:szCs w:val="24"/>
          <w:lang w:val="es-ES" w:eastAsia="es-ES"/>
        </w:rPr>
      </w:pPr>
      <w:bookmarkStart w:id="5" w:name="_Hlk62478330"/>
      <w:r w:rsidRPr="00E71D46">
        <w:rPr>
          <w:rFonts w:ascii="Tahoma" w:eastAsia="Times New Roman" w:hAnsi="Tahoma" w:cs="Tahoma"/>
          <w:sz w:val="24"/>
          <w:szCs w:val="24"/>
          <w:lang w:val="es-ES" w:eastAsia="es-ES"/>
        </w:rPr>
        <w:t>La Magistrada y el Magistrado,</w:t>
      </w:r>
    </w:p>
    <w:p w14:paraId="663D3A1E" w14:textId="77777777" w:rsidR="00E71D46" w:rsidRPr="00E71D46" w:rsidRDefault="00E71D46" w:rsidP="00E71D46">
      <w:pPr>
        <w:spacing w:after="0" w:line="276" w:lineRule="auto"/>
        <w:rPr>
          <w:rFonts w:ascii="Tahoma" w:eastAsia="Times New Roman" w:hAnsi="Tahoma" w:cs="Tahoma"/>
          <w:sz w:val="24"/>
          <w:szCs w:val="24"/>
          <w:lang w:val="es-ES" w:eastAsia="es-ES"/>
        </w:rPr>
      </w:pPr>
    </w:p>
    <w:p w14:paraId="55EB778D" w14:textId="77777777" w:rsidR="00E71D46" w:rsidRPr="00E71D46" w:rsidRDefault="00E71D46" w:rsidP="00E71D46">
      <w:pPr>
        <w:spacing w:after="0" w:line="276" w:lineRule="auto"/>
        <w:rPr>
          <w:rFonts w:ascii="Tahoma" w:eastAsia="Times New Roman" w:hAnsi="Tahoma" w:cs="Tahoma"/>
          <w:sz w:val="24"/>
          <w:szCs w:val="24"/>
          <w:lang w:val="es-ES" w:eastAsia="es-ES"/>
        </w:rPr>
      </w:pPr>
    </w:p>
    <w:p w14:paraId="45563038" w14:textId="77777777" w:rsidR="00E71D46" w:rsidRPr="00E71D46" w:rsidRDefault="00E71D46" w:rsidP="00E71D46">
      <w:pPr>
        <w:spacing w:after="0" w:line="276" w:lineRule="auto"/>
        <w:rPr>
          <w:rFonts w:ascii="Tahoma" w:eastAsia="Times New Roman" w:hAnsi="Tahoma" w:cs="Tahoma"/>
          <w:sz w:val="24"/>
          <w:szCs w:val="24"/>
          <w:lang w:val="es-ES" w:eastAsia="es-ES"/>
        </w:rPr>
      </w:pPr>
    </w:p>
    <w:p w14:paraId="46C3B878" w14:textId="59085A18" w:rsidR="00815B62" w:rsidRPr="00E71D46" w:rsidRDefault="00E71D46" w:rsidP="00E71D46">
      <w:pPr>
        <w:spacing w:after="0" w:line="276" w:lineRule="auto"/>
        <w:jc w:val="both"/>
        <w:rPr>
          <w:rFonts w:ascii="Tahoma" w:eastAsia="Calibri" w:hAnsi="Tahoma" w:cs="Tahoma"/>
          <w:sz w:val="24"/>
          <w:szCs w:val="24"/>
          <w:lang w:val="es-ES"/>
        </w:rPr>
      </w:pPr>
      <w:r w:rsidRPr="00E71D46">
        <w:rPr>
          <w:rFonts w:ascii="Tahoma" w:eastAsia="Times New Roman" w:hAnsi="Tahoma" w:cs="Tahoma"/>
          <w:b/>
          <w:bCs/>
          <w:sz w:val="24"/>
          <w:szCs w:val="24"/>
          <w:lang w:val="es-ES" w:eastAsia="es-ES"/>
        </w:rPr>
        <w:t>OLGA LUCÍA HOYOS SEPÚLVEDA</w:t>
      </w:r>
      <w:r w:rsidRPr="00E71D46">
        <w:rPr>
          <w:rFonts w:ascii="Tahoma" w:eastAsia="Times New Roman" w:hAnsi="Tahoma" w:cs="Tahoma"/>
          <w:b/>
          <w:bCs/>
          <w:sz w:val="24"/>
          <w:szCs w:val="24"/>
          <w:lang w:val="es-ES" w:eastAsia="es-ES"/>
        </w:rPr>
        <w:tab/>
      </w:r>
      <w:r w:rsidRPr="00E71D46">
        <w:rPr>
          <w:rFonts w:ascii="Tahoma" w:eastAsia="Times New Roman" w:hAnsi="Tahoma" w:cs="Tahoma"/>
          <w:b/>
          <w:bCs/>
          <w:sz w:val="24"/>
          <w:szCs w:val="24"/>
          <w:lang w:val="es-ES" w:eastAsia="es-ES"/>
        </w:rPr>
        <w:tab/>
        <w:t>GERMÁN DARÍO GÓEZ VINASCO</w:t>
      </w:r>
      <w:bookmarkEnd w:id="4"/>
      <w:bookmarkEnd w:id="5"/>
    </w:p>
    <w:sectPr w:rsidR="00815B62" w:rsidRPr="00E71D46" w:rsidSect="007A084D">
      <w:pgSz w:w="12242" w:h="18722" w:code="258"/>
      <w:pgMar w:top="1871" w:right="1247" w:bottom="1304" w:left="1814"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C5DB36F" w16cex:dateUtc="2023-08-02T13:25:57.303Z"/>
</w16cex:commentsExtensible>
</file>

<file path=word/commentsIds.xml><?xml version="1.0" encoding="utf-8"?>
<w16cid:commentsIds xmlns:mc="http://schemas.openxmlformats.org/markup-compatibility/2006" xmlns:w16cid="http://schemas.microsoft.com/office/word/2016/wordml/cid" mc:Ignorable="w16cid">
  <w16cid:commentId w16cid:paraId="1588C42D" w16cid:durableId="1C5DB36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C43F9" w14:textId="77777777" w:rsidR="00B02CC2" w:rsidRDefault="00B02CC2">
      <w:pPr>
        <w:spacing w:line="240" w:lineRule="auto"/>
      </w:pPr>
      <w:r>
        <w:separator/>
      </w:r>
    </w:p>
  </w:endnote>
  <w:endnote w:type="continuationSeparator" w:id="0">
    <w:p w14:paraId="57BCE4A5" w14:textId="77777777" w:rsidR="00B02CC2" w:rsidRDefault="00B02C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1C4CB" w14:textId="77777777" w:rsidR="00B02CC2" w:rsidRDefault="00B02CC2">
      <w:pPr>
        <w:spacing w:after="0"/>
      </w:pPr>
      <w:r>
        <w:separator/>
      </w:r>
    </w:p>
  </w:footnote>
  <w:footnote w:type="continuationSeparator" w:id="0">
    <w:p w14:paraId="5D68C5D1" w14:textId="77777777" w:rsidR="00B02CC2" w:rsidRDefault="00B02CC2">
      <w:pPr>
        <w:spacing w:after="0"/>
      </w:pPr>
      <w:r>
        <w:continuationSeparator/>
      </w:r>
    </w:p>
  </w:footnote>
  <w:footnote w:id="1">
    <w:p w14:paraId="04893E49" w14:textId="77777777" w:rsidR="00815B62" w:rsidRPr="00292B87" w:rsidRDefault="00052EBB" w:rsidP="00292B87">
      <w:pPr>
        <w:pStyle w:val="Textonotapie"/>
        <w:jc w:val="both"/>
        <w:rPr>
          <w:rFonts w:ascii="Arial" w:hAnsi="Arial" w:cs="Arial"/>
          <w:sz w:val="18"/>
          <w:szCs w:val="18"/>
          <w:lang w:val="es-ES"/>
        </w:rPr>
      </w:pPr>
      <w:r w:rsidRPr="00292B87">
        <w:rPr>
          <w:rStyle w:val="Refdenotaalpie"/>
          <w:rFonts w:ascii="Arial" w:hAnsi="Arial" w:cs="Arial"/>
          <w:sz w:val="18"/>
          <w:szCs w:val="18"/>
        </w:rPr>
        <w:footnoteRef/>
      </w:r>
      <w:r w:rsidRPr="00292B87">
        <w:rPr>
          <w:rFonts w:ascii="Arial" w:hAnsi="Arial" w:cs="Arial"/>
          <w:sz w:val="18"/>
          <w:szCs w:val="18"/>
        </w:rPr>
        <w:t xml:space="preserve"> </w:t>
      </w:r>
      <w:r w:rsidRPr="00292B87">
        <w:rPr>
          <w:rFonts w:ascii="Arial" w:hAnsi="Arial" w:cs="Arial"/>
          <w:sz w:val="18"/>
          <w:szCs w:val="18"/>
          <w:lang w:val="es-ES"/>
        </w:rPr>
        <w:t xml:space="preserve">Sentencia T-101 de 2020 Corte Constitucional, Magistrada Ponente Cristina Pardo </w:t>
      </w:r>
      <w:proofErr w:type="spellStart"/>
      <w:r w:rsidRPr="00292B87">
        <w:rPr>
          <w:rFonts w:ascii="Arial" w:hAnsi="Arial" w:cs="Arial"/>
          <w:sz w:val="18"/>
          <w:szCs w:val="18"/>
          <w:lang w:val="es-ES"/>
        </w:rPr>
        <w:t>Schlesinger</w:t>
      </w:r>
      <w:proofErr w:type="spellEnd"/>
    </w:p>
  </w:footnote>
  <w:footnote w:id="2">
    <w:p w14:paraId="102A52CA" w14:textId="77777777" w:rsidR="00815B62" w:rsidRPr="00292B87" w:rsidRDefault="00052EBB" w:rsidP="00292B87">
      <w:pPr>
        <w:pStyle w:val="Textonotapie"/>
        <w:jc w:val="both"/>
        <w:rPr>
          <w:rFonts w:ascii="Arial" w:hAnsi="Arial" w:cs="Arial"/>
          <w:sz w:val="18"/>
          <w:szCs w:val="18"/>
          <w:lang w:val="es-ES"/>
        </w:rPr>
      </w:pPr>
      <w:r w:rsidRPr="00292B87">
        <w:rPr>
          <w:rStyle w:val="Refdenotaalpie"/>
          <w:rFonts w:ascii="Arial" w:hAnsi="Arial" w:cs="Arial"/>
          <w:sz w:val="18"/>
          <w:szCs w:val="18"/>
        </w:rPr>
        <w:footnoteRef/>
      </w:r>
      <w:r w:rsidRPr="00292B87">
        <w:rPr>
          <w:rFonts w:ascii="Arial" w:hAnsi="Arial" w:cs="Arial"/>
          <w:sz w:val="18"/>
          <w:szCs w:val="18"/>
        </w:rPr>
        <w:t xml:space="preserve"> </w:t>
      </w:r>
      <w:r w:rsidRPr="00292B87">
        <w:rPr>
          <w:rFonts w:ascii="Arial" w:hAnsi="Arial" w:cs="Arial"/>
          <w:sz w:val="18"/>
          <w:szCs w:val="18"/>
          <w:lang w:val="es-ES"/>
        </w:rPr>
        <w:t>Sentencia SU-405 de 2021 Corte Constitucional, Magistrada Ponente Diana Fajardo Rivera</w:t>
      </w:r>
    </w:p>
  </w:footnote>
  <w:footnote w:id="3">
    <w:p w14:paraId="47213E10" w14:textId="77777777" w:rsidR="00815B62" w:rsidRPr="00292B87" w:rsidRDefault="00052EBB" w:rsidP="00292B87">
      <w:pPr>
        <w:pStyle w:val="Textonotapie"/>
        <w:jc w:val="both"/>
        <w:rPr>
          <w:rFonts w:ascii="Arial" w:hAnsi="Arial" w:cs="Arial"/>
          <w:sz w:val="18"/>
          <w:szCs w:val="18"/>
          <w:lang w:val="es-ES"/>
        </w:rPr>
      </w:pPr>
      <w:r w:rsidRPr="00292B87">
        <w:rPr>
          <w:rStyle w:val="Refdenotaalpie"/>
          <w:rFonts w:ascii="Arial" w:hAnsi="Arial" w:cs="Arial"/>
          <w:sz w:val="18"/>
          <w:szCs w:val="18"/>
        </w:rPr>
        <w:footnoteRef/>
      </w:r>
      <w:r w:rsidRPr="00292B87">
        <w:rPr>
          <w:rFonts w:ascii="Arial" w:hAnsi="Arial" w:cs="Arial"/>
          <w:sz w:val="18"/>
          <w:szCs w:val="18"/>
        </w:rPr>
        <w:t xml:space="preserve"> </w:t>
      </w:r>
      <w:r w:rsidRPr="00292B87">
        <w:rPr>
          <w:rFonts w:ascii="Arial" w:hAnsi="Arial" w:cs="Arial"/>
          <w:sz w:val="18"/>
          <w:szCs w:val="18"/>
          <w:lang w:val="es-ES"/>
        </w:rPr>
        <w:t>Ley 1755 de 2015 “</w:t>
      </w:r>
      <w:r w:rsidRPr="00292B87">
        <w:rPr>
          <w:rFonts w:ascii="Arial" w:hAnsi="Arial" w:cs="Arial"/>
          <w:b/>
          <w:bCs/>
          <w:sz w:val="18"/>
          <w:szCs w:val="18"/>
        </w:rPr>
        <w:t>Por medio de la cual se regula el Derecho Fundamental de Petición y se sustituye un título del Código de Procedimiento Administrativo y de lo Contencioso Administrativo”.</w:t>
      </w:r>
    </w:p>
  </w:footnote>
  <w:footnote w:id="4">
    <w:p w14:paraId="238A6273" w14:textId="77777777" w:rsidR="00815B62" w:rsidRPr="00292B87" w:rsidRDefault="00052EBB" w:rsidP="00292B87">
      <w:pPr>
        <w:pStyle w:val="Textonotapie"/>
        <w:jc w:val="both"/>
        <w:rPr>
          <w:rFonts w:ascii="Arial" w:hAnsi="Arial" w:cs="Arial"/>
          <w:sz w:val="18"/>
          <w:szCs w:val="18"/>
          <w:lang w:val="es-ES"/>
        </w:rPr>
      </w:pPr>
      <w:r w:rsidRPr="00292B87">
        <w:rPr>
          <w:rStyle w:val="Refdenotaalpie"/>
          <w:rFonts w:ascii="Arial" w:hAnsi="Arial" w:cs="Arial"/>
          <w:sz w:val="18"/>
          <w:szCs w:val="18"/>
        </w:rPr>
        <w:footnoteRef/>
      </w:r>
      <w:r w:rsidRPr="00292B87">
        <w:rPr>
          <w:rFonts w:ascii="Arial" w:hAnsi="Arial" w:cs="Arial"/>
          <w:sz w:val="18"/>
          <w:szCs w:val="18"/>
        </w:rPr>
        <w:t xml:space="preserve"> </w:t>
      </w:r>
      <w:r w:rsidRPr="00292B87">
        <w:rPr>
          <w:rFonts w:ascii="Arial" w:hAnsi="Arial" w:cs="Arial"/>
          <w:sz w:val="18"/>
          <w:szCs w:val="18"/>
          <w:lang w:val="es-ES"/>
        </w:rPr>
        <w:t>Sentencia T-129 de 2019 Corte Constitucional, Magistrado Ponente José Fernando Reyes Cuartas</w:t>
      </w:r>
    </w:p>
  </w:footnote>
  <w:footnote w:id="5">
    <w:p w14:paraId="6B5D8155" w14:textId="77777777" w:rsidR="00815B62" w:rsidRPr="00292B87" w:rsidRDefault="00052EBB" w:rsidP="00292B87">
      <w:pPr>
        <w:pStyle w:val="Textonotapie"/>
        <w:jc w:val="both"/>
        <w:rPr>
          <w:rFonts w:ascii="Arial" w:hAnsi="Arial" w:cs="Arial"/>
          <w:sz w:val="18"/>
          <w:szCs w:val="18"/>
          <w:lang w:val="es-ES"/>
        </w:rPr>
      </w:pPr>
      <w:r w:rsidRPr="00292B87">
        <w:rPr>
          <w:rStyle w:val="Refdenotaalpie"/>
          <w:rFonts w:ascii="Arial" w:hAnsi="Arial" w:cs="Arial"/>
          <w:sz w:val="18"/>
          <w:szCs w:val="18"/>
        </w:rPr>
        <w:footnoteRef/>
      </w:r>
      <w:r w:rsidRPr="00292B87">
        <w:rPr>
          <w:rFonts w:ascii="Arial" w:hAnsi="Arial" w:cs="Arial"/>
          <w:sz w:val="18"/>
          <w:szCs w:val="18"/>
        </w:rPr>
        <w:t xml:space="preserve"> </w:t>
      </w:r>
      <w:r w:rsidRPr="00292B87">
        <w:rPr>
          <w:rFonts w:ascii="Arial" w:hAnsi="Arial" w:cs="Arial"/>
          <w:sz w:val="18"/>
          <w:szCs w:val="18"/>
          <w:lang w:val="es-ES"/>
        </w:rPr>
        <w:t xml:space="preserve">Sentencia T-678 de 2017 Corte Constitucional, Magistrado Ponente Carlos Bernal Pulido </w:t>
      </w:r>
    </w:p>
  </w:footnote>
  <w:footnote w:id="6">
    <w:p w14:paraId="38F3EF08" w14:textId="77777777" w:rsidR="00815B62" w:rsidRPr="00292B87" w:rsidRDefault="00052EBB" w:rsidP="00292B87">
      <w:pPr>
        <w:pStyle w:val="Textonotapie"/>
        <w:jc w:val="both"/>
        <w:rPr>
          <w:rFonts w:ascii="Arial" w:hAnsi="Arial" w:cs="Arial"/>
          <w:sz w:val="18"/>
          <w:szCs w:val="18"/>
          <w:lang w:val="es-ES"/>
        </w:rPr>
      </w:pPr>
      <w:r w:rsidRPr="00292B87">
        <w:rPr>
          <w:rStyle w:val="Refdenotaalpie"/>
          <w:rFonts w:ascii="Arial" w:hAnsi="Arial" w:cs="Arial"/>
          <w:sz w:val="18"/>
          <w:szCs w:val="18"/>
        </w:rPr>
        <w:footnoteRef/>
      </w:r>
      <w:r w:rsidRPr="00292B87">
        <w:rPr>
          <w:rFonts w:ascii="Arial" w:hAnsi="Arial" w:cs="Arial"/>
          <w:sz w:val="18"/>
          <w:szCs w:val="18"/>
        </w:rPr>
        <w:t xml:space="preserve"> </w:t>
      </w:r>
      <w:r w:rsidRPr="00292B87">
        <w:rPr>
          <w:rFonts w:ascii="Arial" w:hAnsi="Arial" w:cs="Arial"/>
          <w:sz w:val="18"/>
          <w:szCs w:val="18"/>
          <w:lang w:val="es-ES"/>
        </w:rPr>
        <w:t>Sentencia T-291 de 2016 Corte Constitucional, Magistrado Ponente Alberto Rojas Ríos</w:t>
      </w:r>
    </w:p>
  </w:footnote>
  <w:footnote w:id="7">
    <w:p w14:paraId="22C43EFF" w14:textId="77777777" w:rsidR="00815B62" w:rsidRPr="00292B87" w:rsidRDefault="00052EBB" w:rsidP="00292B87">
      <w:pPr>
        <w:pStyle w:val="Textonotapie"/>
        <w:jc w:val="both"/>
        <w:rPr>
          <w:rFonts w:ascii="Arial" w:hAnsi="Arial" w:cs="Arial"/>
          <w:sz w:val="18"/>
          <w:szCs w:val="18"/>
          <w:lang w:val="es-ES"/>
        </w:rPr>
      </w:pPr>
      <w:r w:rsidRPr="00292B87">
        <w:rPr>
          <w:rStyle w:val="Refdenotaalpie"/>
          <w:rFonts w:ascii="Arial" w:hAnsi="Arial" w:cs="Arial"/>
          <w:sz w:val="18"/>
          <w:szCs w:val="18"/>
        </w:rPr>
        <w:footnoteRef/>
      </w:r>
      <w:r w:rsidRPr="00292B87">
        <w:rPr>
          <w:rFonts w:ascii="Arial" w:hAnsi="Arial" w:cs="Arial"/>
          <w:sz w:val="18"/>
          <w:szCs w:val="18"/>
        </w:rPr>
        <w:t xml:space="preserve"> </w:t>
      </w:r>
      <w:r w:rsidRPr="00292B87">
        <w:rPr>
          <w:rFonts w:ascii="Arial" w:hAnsi="Arial" w:cs="Arial"/>
          <w:sz w:val="18"/>
          <w:szCs w:val="18"/>
          <w:lang w:val="es-ES"/>
        </w:rPr>
        <w:t xml:space="preserve">Sentencia T-169 de 2017 Corte Constitucional, Magistrado Ponente Alejandro Linares Cantillo </w:t>
      </w:r>
    </w:p>
  </w:footnote>
  <w:footnote w:id="8">
    <w:p w14:paraId="1E3DDCB4" w14:textId="77777777" w:rsidR="00815B62" w:rsidRPr="00292B87" w:rsidRDefault="00052EBB" w:rsidP="00292B87">
      <w:pPr>
        <w:pStyle w:val="Textonotapie"/>
        <w:jc w:val="both"/>
        <w:rPr>
          <w:rFonts w:ascii="Arial" w:hAnsi="Arial" w:cs="Arial"/>
          <w:sz w:val="18"/>
          <w:szCs w:val="18"/>
          <w:lang w:val="es-ES"/>
        </w:rPr>
      </w:pPr>
      <w:r w:rsidRPr="00292B87">
        <w:rPr>
          <w:rStyle w:val="Refdenotaalpie"/>
          <w:rFonts w:ascii="Arial" w:hAnsi="Arial" w:cs="Arial"/>
          <w:sz w:val="18"/>
          <w:szCs w:val="18"/>
        </w:rPr>
        <w:footnoteRef/>
      </w:r>
      <w:r w:rsidRPr="00292B87">
        <w:rPr>
          <w:rFonts w:ascii="Arial" w:hAnsi="Arial" w:cs="Arial"/>
          <w:sz w:val="18"/>
          <w:szCs w:val="18"/>
        </w:rPr>
        <w:t xml:space="preserve"> </w:t>
      </w:r>
      <w:bookmarkStart w:id="2" w:name="_Hlk141701872"/>
      <w:r w:rsidRPr="00292B87">
        <w:rPr>
          <w:rFonts w:ascii="Arial" w:hAnsi="Arial" w:cs="Arial"/>
          <w:sz w:val="18"/>
          <w:szCs w:val="18"/>
        </w:rPr>
        <w:t xml:space="preserve">Visible de folio 24 a 26 del archivo “Respuesta Tutela” de la carpeta primera instancia del expediente digital </w:t>
      </w:r>
      <w:bookmarkEnd w:id="2"/>
    </w:p>
  </w:footnote>
  <w:footnote w:id="9">
    <w:p w14:paraId="292D757D" w14:textId="77777777" w:rsidR="00815B62" w:rsidRPr="00292B87" w:rsidRDefault="00052EBB" w:rsidP="00292B87">
      <w:pPr>
        <w:pStyle w:val="Textonotapie"/>
        <w:jc w:val="both"/>
        <w:rPr>
          <w:rFonts w:ascii="Arial" w:hAnsi="Arial" w:cs="Arial"/>
          <w:sz w:val="18"/>
          <w:szCs w:val="18"/>
          <w:lang w:val="es-ES"/>
        </w:rPr>
      </w:pPr>
      <w:r w:rsidRPr="00292B87">
        <w:rPr>
          <w:rStyle w:val="Refdenotaalpie"/>
          <w:rFonts w:ascii="Arial" w:hAnsi="Arial" w:cs="Arial"/>
          <w:sz w:val="18"/>
          <w:szCs w:val="18"/>
        </w:rPr>
        <w:footnoteRef/>
      </w:r>
      <w:r w:rsidRPr="00292B87">
        <w:rPr>
          <w:rFonts w:ascii="Arial" w:hAnsi="Arial" w:cs="Arial"/>
          <w:sz w:val="18"/>
          <w:szCs w:val="18"/>
        </w:rPr>
        <w:t xml:space="preserve"> Visible de folio 87 a 88 del archivo “Respuesta Tutela (1)” de la carpeta primera instancia del expediente digital</w:t>
      </w:r>
    </w:p>
  </w:footnote>
  <w:footnote w:id="10">
    <w:p w14:paraId="055ED789" w14:textId="77777777" w:rsidR="00815B62" w:rsidRPr="00292B87" w:rsidRDefault="00052EBB" w:rsidP="00292B87">
      <w:pPr>
        <w:pStyle w:val="Textonotapie"/>
        <w:jc w:val="both"/>
        <w:rPr>
          <w:rFonts w:ascii="Arial" w:hAnsi="Arial" w:cs="Arial"/>
          <w:sz w:val="18"/>
          <w:szCs w:val="18"/>
          <w:lang w:val="es-ES"/>
        </w:rPr>
      </w:pPr>
      <w:r w:rsidRPr="00292B87">
        <w:rPr>
          <w:rStyle w:val="Refdenotaalpie"/>
          <w:rFonts w:ascii="Arial" w:hAnsi="Arial" w:cs="Arial"/>
          <w:sz w:val="18"/>
          <w:szCs w:val="18"/>
        </w:rPr>
        <w:footnoteRef/>
      </w:r>
      <w:r w:rsidRPr="00292B87">
        <w:rPr>
          <w:rFonts w:ascii="Arial" w:hAnsi="Arial" w:cs="Arial"/>
          <w:sz w:val="18"/>
          <w:szCs w:val="18"/>
        </w:rPr>
        <w:t xml:space="preserve"> </w:t>
      </w:r>
      <w:r w:rsidRPr="00292B87">
        <w:rPr>
          <w:rFonts w:ascii="Arial" w:hAnsi="Arial" w:cs="Arial"/>
          <w:sz w:val="18"/>
          <w:szCs w:val="18"/>
          <w:lang w:val="es-ES"/>
        </w:rPr>
        <w:t xml:space="preserve">Visible en folio 12 del archivo “anexos” de la carpeta de primera instancia del expediente digital.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234377"/>
    <w:multiLevelType w:val="singleLevel"/>
    <w:tmpl w:val="A7234377"/>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2862E4A"/>
    <w:multiLevelType w:val="singleLevel"/>
    <w:tmpl w:val="02862E4A"/>
    <w:lvl w:ilvl="0">
      <w:start w:val="1"/>
      <w:numFmt w:val="decimal"/>
      <w:suff w:val="space"/>
      <w:lvlText w:val="%1."/>
      <w:lvlJc w:val="left"/>
    </w:lvl>
  </w:abstractNum>
  <w:abstractNum w:abstractNumId="2" w15:restartNumberingAfterBreak="0">
    <w:nsid w:val="110530BC"/>
    <w:multiLevelType w:val="multilevel"/>
    <w:tmpl w:val="11053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F3E9946"/>
    <w:multiLevelType w:val="singleLevel"/>
    <w:tmpl w:val="2F3E9946"/>
    <w:lvl w:ilvl="0">
      <w:start w:val="6"/>
      <w:numFmt w:val="decimal"/>
      <w:suff w:val="space"/>
      <w:lvlText w:val="%1."/>
      <w:lvlJc w:val="left"/>
    </w:lvl>
  </w:abstractNum>
  <w:abstractNum w:abstractNumId="4" w15:restartNumberingAfterBreak="0">
    <w:nsid w:val="432658F4"/>
    <w:multiLevelType w:val="multilevel"/>
    <w:tmpl w:val="432658F4"/>
    <w:lvl w:ilvl="0">
      <w:start w:val="5"/>
      <w:numFmt w:val="decimal"/>
      <w:lvlText w:val="%1"/>
      <w:lvlJc w:val="left"/>
      <w:pPr>
        <w:ind w:left="600" w:hanging="600"/>
      </w:pPr>
      <w:rPr>
        <w:rFonts w:hint="default"/>
        <w:b/>
      </w:rPr>
    </w:lvl>
    <w:lvl w:ilvl="1">
      <w:start w:val="3"/>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45A8706F"/>
    <w:multiLevelType w:val="multilevel"/>
    <w:tmpl w:val="45A8706F"/>
    <w:lvl w:ilvl="0">
      <w:start w:val="5"/>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5A820011"/>
    <w:multiLevelType w:val="multilevel"/>
    <w:tmpl w:val="5A820011"/>
    <w:lvl w:ilvl="0">
      <w:start w:val="5"/>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
  </w:num>
  <w:num w:numId="2">
    <w:abstractNumId w:val="6"/>
  </w:num>
  <w:num w:numId="3">
    <w:abstractNumId w:val="5"/>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D14"/>
    <w:rsid w:val="00002AC8"/>
    <w:rsid w:val="00017BF3"/>
    <w:rsid w:val="00032241"/>
    <w:rsid w:val="00032424"/>
    <w:rsid w:val="00043F5A"/>
    <w:rsid w:val="00052AE7"/>
    <w:rsid w:val="00052EBB"/>
    <w:rsid w:val="0005328D"/>
    <w:rsid w:val="00077D14"/>
    <w:rsid w:val="00082CE8"/>
    <w:rsid w:val="000A0556"/>
    <w:rsid w:val="000C03F6"/>
    <w:rsid w:val="00117270"/>
    <w:rsid w:val="00131059"/>
    <w:rsid w:val="00146200"/>
    <w:rsid w:val="00152D42"/>
    <w:rsid w:val="001549DE"/>
    <w:rsid w:val="0016136D"/>
    <w:rsid w:val="001769BA"/>
    <w:rsid w:val="001A4FAC"/>
    <w:rsid w:val="001B77F3"/>
    <w:rsid w:val="001F373A"/>
    <w:rsid w:val="002170B6"/>
    <w:rsid w:val="00234CDE"/>
    <w:rsid w:val="00292B87"/>
    <w:rsid w:val="00310462"/>
    <w:rsid w:val="003A3F56"/>
    <w:rsid w:val="003B36D7"/>
    <w:rsid w:val="003B532B"/>
    <w:rsid w:val="003D1328"/>
    <w:rsid w:val="004202F2"/>
    <w:rsid w:val="00483BF8"/>
    <w:rsid w:val="004C4902"/>
    <w:rsid w:val="004D2294"/>
    <w:rsid w:val="004D5436"/>
    <w:rsid w:val="0050313C"/>
    <w:rsid w:val="0051566A"/>
    <w:rsid w:val="005636AF"/>
    <w:rsid w:val="00570609"/>
    <w:rsid w:val="00576BC2"/>
    <w:rsid w:val="00576BE0"/>
    <w:rsid w:val="005905BB"/>
    <w:rsid w:val="005B4DD9"/>
    <w:rsid w:val="00636699"/>
    <w:rsid w:val="00666A66"/>
    <w:rsid w:val="0066763B"/>
    <w:rsid w:val="006A3576"/>
    <w:rsid w:val="006C5430"/>
    <w:rsid w:val="006E29B4"/>
    <w:rsid w:val="006E7267"/>
    <w:rsid w:val="006F43E3"/>
    <w:rsid w:val="00755FBA"/>
    <w:rsid w:val="00773B3D"/>
    <w:rsid w:val="00792E9F"/>
    <w:rsid w:val="007A084D"/>
    <w:rsid w:val="00801E74"/>
    <w:rsid w:val="00815B62"/>
    <w:rsid w:val="00825C54"/>
    <w:rsid w:val="00826C39"/>
    <w:rsid w:val="0084599A"/>
    <w:rsid w:val="00851005"/>
    <w:rsid w:val="00881B76"/>
    <w:rsid w:val="008B38BD"/>
    <w:rsid w:val="00900538"/>
    <w:rsid w:val="00922510"/>
    <w:rsid w:val="009345A5"/>
    <w:rsid w:val="00945867"/>
    <w:rsid w:val="00946D12"/>
    <w:rsid w:val="00947A8D"/>
    <w:rsid w:val="009B4778"/>
    <w:rsid w:val="009B6DA7"/>
    <w:rsid w:val="009F6165"/>
    <w:rsid w:val="00A40B32"/>
    <w:rsid w:val="00A8016C"/>
    <w:rsid w:val="00A8287F"/>
    <w:rsid w:val="00A9020C"/>
    <w:rsid w:val="00AE14CE"/>
    <w:rsid w:val="00AE7F4D"/>
    <w:rsid w:val="00B00E6D"/>
    <w:rsid w:val="00B02CC2"/>
    <w:rsid w:val="00B05290"/>
    <w:rsid w:val="00B226C7"/>
    <w:rsid w:val="00B51D64"/>
    <w:rsid w:val="00B53E6C"/>
    <w:rsid w:val="00B720C4"/>
    <w:rsid w:val="00B856B9"/>
    <w:rsid w:val="00B94E53"/>
    <w:rsid w:val="00B96512"/>
    <w:rsid w:val="00BC2ED8"/>
    <w:rsid w:val="00BE0F42"/>
    <w:rsid w:val="00BE1050"/>
    <w:rsid w:val="00C429BA"/>
    <w:rsid w:val="00C53F95"/>
    <w:rsid w:val="00C6603C"/>
    <w:rsid w:val="00C9134B"/>
    <w:rsid w:val="00CA27E0"/>
    <w:rsid w:val="00CA41DC"/>
    <w:rsid w:val="00CB4CD8"/>
    <w:rsid w:val="00CC169A"/>
    <w:rsid w:val="00CC3D3D"/>
    <w:rsid w:val="00CC73BF"/>
    <w:rsid w:val="00D6263E"/>
    <w:rsid w:val="00DA2C49"/>
    <w:rsid w:val="00DC3DFC"/>
    <w:rsid w:val="00DE19DF"/>
    <w:rsid w:val="00E22EDB"/>
    <w:rsid w:val="00E71D46"/>
    <w:rsid w:val="00E9515C"/>
    <w:rsid w:val="00E95D32"/>
    <w:rsid w:val="00EB52EB"/>
    <w:rsid w:val="00EB7F3D"/>
    <w:rsid w:val="00EC3F5A"/>
    <w:rsid w:val="00EF122E"/>
    <w:rsid w:val="00EF4624"/>
    <w:rsid w:val="00F32A10"/>
    <w:rsid w:val="00F44E6D"/>
    <w:rsid w:val="00F83D95"/>
    <w:rsid w:val="00FB52AA"/>
    <w:rsid w:val="00FC466E"/>
    <w:rsid w:val="00FE7C13"/>
    <w:rsid w:val="00FF2EFE"/>
    <w:rsid w:val="00FF46CB"/>
    <w:rsid w:val="19206D97"/>
    <w:rsid w:val="2F600290"/>
    <w:rsid w:val="2F946945"/>
    <w:rsid w:val="5B2A8257"/>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D413B"/>
  <w15:docId w15:val="{3464C5EC-FCA9-46BF-8D62-5F655397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6"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uiPriority w:val="99"/>
    <w:semiHidden/>
    <w:unhideWhenUsed/>
  </w:style>
  <w:style w:type="character" w:styleId="Refdenotaalpie">
    <w:name w:val="footnote reference"/>
    <w:basedOn w:val="Fuentedeprrafopredeter"/>
    <w:uiPriority w:val="99"/>
    <w:semiHidden/>
    <w:unhideWhenUsed/>
    <w:qFormat/>
    <w:rPr>
      <w:vertAlign w:val="superscript"/>
    </w:rPr>
  </w:style>
  <w:style w:type="paragraph" w:styleId="Textonotapie">
    <w:name w:val="footnote text"/>
    <w:basedOn w:val="Normal"/>
    <w:link w:val="TextonotapieCar"/>
    <w:uiPriority w:val="99"/>
    <w:semiHidden/>
    <w:unhideWhenUsed/>
    <w:qFormat/>
    <w:pPr>
      <w:spacing w:after="0" w:line="240" w:lineRule="auto"/>
    </w:pPr>
    <w:rPr>
      <w:rFonts w:eastAsiaTheme="minorHAnsi"/>
      <w:sz w:val="20"/>
      <w:szCs w:val="20"/>
    </w:rPr>
  </w:style>
  <w:style w:type="character" w:styleId="Hipervnculo">
    <w:name w:val="Hyperlink"/>
    <w:basedOn w:val="Fuentedeprrafopredeter"/>
    <w:uiPriority w:val="99"/>
    <w:semiHidden/>
    <w:unhideWhenUsed/>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Pr>
      <w:b/>
      <w:bCs/>
    </w:rPr>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qFormat/>
    <w:rPr>
      <w:rFonts w:ascii="Segoe UI" w:hAnsi="Segoe UI" w:cs="Segoe UI"/>
      <w:sz w:val="18"/>
      <w:szCs w:val="18"/>
    </w:rPr>
  </w:style>
  <w:style w:type="paragraph" w:styleId="Prrafodelista">
    <w:name w:val="List Paragraph"/>
    <w:basedOn w:val="Normal"/>
    <w:link w:val="PrrafodelistaCar"/>
    <w:uiPriority w:val="34"/>
    <w:qFormat/>
    <w:pPr>
      <w:ind w:left="720"/>
      <w:contextualSpacing/>
    </w:pPr>
  </w:style>
  <w:style w:type="character" w:customStyle="1" w:styleId="PrrafodelistaCar">
    <w:name w:val="Párrafo de lista Car"/>
    <w:link w:val="Prrafodelista"/>
    <w:uiPriority w:val="34"/>
    <w:qFormat/>
    <w:locked/>
  </w:style>
  <w:style w:type="character" w:customStyle="1" w:styleId="TextonotapieCar">
    <w:name w:val="Texto nota pie Car"/>
    <w:basedOn w:val="Fuentedeprrafopredeter"/>
    <w:link w:val="Textonotapie"/>
    <w:uiPriority w:val="99"/>
    <w:semiHidden/>
    <w:qFormat/>
    <w:rPr>
      <w:rFonts w:eastAsiaTheme="minorHAnsi"/>
      <w:sz w:val="20"/>
      <w:szCs w:val="20"/>
    </w:rPr>
  </w:style>
  <w:style w:type="paragraph" w:styleId="Sinespaciado">
    <w:name w:val="No Spacing"/>
    <w:uiPriority w:val="1"/>
    <w:qFormat/>
    <w:rPr>
      <w:sz w:val="22"/>
      <w:szCs w:val="22"/>
      <w:lang w:val="es-CO"/>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01de13933dc0472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constitucion_politica_1991.html" TargetMode="External"/><Relationship Id="rId5" Type="http://schemas.openxmlformats.org/officeDocument/2006/relationships/numbering" Target="numbering.xml"/><Relationship Id="rId10" Type="http://schemas.openxmlformats.org/officeDocument/2006/relationships/endnotes" Target="endnotes.xml"/><Relationship Id="R9ba280de88d2467b"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C15E0-E870-45F5-90D5-AECE42F54D4C}">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2.xml><?xml version="1.0" encoding="utf-8"?>
<ds:datastoreItem xmlns:ds="http://schemas.openxmlformats.org/officeDocument/2006/customXml" ds:itemID="{F0CB4639-283C-4E41-89DF-5336F26E1174}">
  <ds:schemaRefs>
    <ds:schemaRef ds:uri="http://schemas.microsoft.com/sharepoint/v3/contenttype/forms"/>
  </ds:schemaRefs>
</ds:datastoreItem>
</file>

<file path=customXml/itemProps3.xml><?xml version="1.0" encoding="utf-8"?>
<ds:datastoreItem xmlns:ds="http://schemas.openxmlformats.org/officeDocument/2006/customXml" ds:itemID="{917925FB-182D-4663-BF61-8D44EFBBD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5AE521-77B6-4D43-9C45-A8DC4C230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16</Pages>
  <Words>6956</Words>
  <Characters>39654</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EQUIPO</dc:creator>
  <cp:lastModifiedBy>samsung</cp:lastModifiedBy>
  <cp:revision>59</cp:revision>
  <dcterms:created xsi:type="dcterms:W3CDTF">2023-07-07T13:13:00Z</dcterms:created>
  <dcterms:modified xsi:type="dcterms:W3CDTF">2023-09-21T12:56:00Z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0E1B53CBD03B43F4A4BCDA50DD6D2669</vt:lpwstr>
  </property>
  <property fmtid="{D5CDD505-2E9C-101B-9397-08002B2CF9AE}" pid="4" name="ContentTypeId">
    <vt:lpwstr>0x01010068EE391AA6E7E74B8C8815FA12ECA57C</vt:lpwstr>
  </property>
  <property fmtid="{D5CDD505-2E9C-101B-9397-08002B2CF9AE}" pid="5" name="MediaServiceImageTags">
    <vt:lpwstr/>
  </property>
</Properties>
</file>