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013D8F2" w14:textId="05D2A0A0" w:rsidR="00E17925" w:rsidRPr="003B592A" w:rsidRDefault="003B592A" w:rsidP="009F640D">
      <w:pPr>
        <w:contextualSpacing/>
        <w:jc w:val="both"/>
        <w:rPr>
          <w:rFonts w:ascii="Arial" w:hAnsi="Arial" w:cs="Arial"/>
          <w:b/>
          <w:sz w:val="20"/>
          <w:szCs w:val="20"/>
          <w:lang w:val="es-419"/>
        </w:rPr>
      </w:pPr>
      <w:bookmarkStart w:id="0" w:name="_Hlk99113374"/>
      <w:r w:rsidRPr="003B592A">
        <w:rPr>
          <w:rFonts w:ascii="Arial" w:hAnsi="Arial" w:cs="Arial"/>
          <w:b/>
          <w:sz w:val="20"/>
          <w:szCs w:val="20"/>
          <w:lang w:val="es-419"/>
        </w:rPr>
        <w:t xml:space="preserve">PROCESO ORDINARIO / AUTO ADMISORIO / NOTIFICACIÓN / </w:t>
      </w:r>
      <w:r w:rsidR="009252CE">
        <w:rPr>
          <w:rFonts w:ascii="Arial" w:hAnsi="Arial" w:cs="Arial"/>
          <w:b/>
          <w:sz w:val="20"/>
          <w:szCs w:val="20"/>
          <w:lang w:val="es-419"/>
        </w:rPr>
        <w:t>TRASLADO</w:t>
      </w:r>
    </w:p>
    <w:p w14:paraId="747694C7" w14:textId="39507F26" w:rsidR="00E17925" w:rsidRPr="008A5179" w:rsidRDefault="00E74DF7" w:rsidP="009F640D">
      <w:pPr>
        <w:contextualSpacing/>
        <w:jc w:val="both"/>
        <w:rPr>
          <w:rFonts w:ascii="Arial" w:hAnsi="Arial" w:cs="Arial"/>
          <w:sz w:val="20"/>
          <w:szCs w:val="20"/>
          <w:lang w:val="es-419"/>
        </w:rPr>
      </w:pPr>
      <w:r>
        <w:rPr>
          <w:rFonts w:ascii="Arial" w:hAnsi="Arial" w:cs="Arial"/>
          <w:sz w:val="20"/>
          <w:szCs w:val="20"/>
          <w:lang w:val="es-419"/>
        </w:rPr>
        <w:t xml:space="preserve">… </w:t>
      </w:r>
      <w:r w:rsidRPr="00E74DF7">
        <w:rPr>
          <w:rFonts w:ascii="Arial" w:hAnsi="Arial" w:cs="Arial"/>
          <w:sz w:val="20"/>
          <w:szCs w:val="20"/>
          <w:lang w:val="es-419"/>
        </w:rPr>
        <w:t>el auto admisorio de la demanda es la única providencia que se debe notificar personalmente al demandado en</w:t>
      </w:r>
      <w:r>
        <w:rPr>
          <w:rFonts w:ascii="Arial" w:hAnsi="Arial" w:cs="Arial"/>
          <w:sz w:val="20"/>
          <w:szCs w:val="20"/>
          <w:lang w:val="es-419"/>
        </w:rPr>
        <w:t xml:space="preserve"> el trámite del proceso laboral… </w:t>
      </w:r>
      <w:r w:rsidRPr="00E74DF7">
        <w:rPr>
          <w:rFonts w:ascii="Arial" w:hAnsi="Arial" w:cs="Arial"/>
          <w:sz w:val="20"/>
          <w:szCs w:val="20"/>
          <w:lang w:val="es-419"/>
        </w:rPr>
        <w:t xml:space="preserve">el artículo 291 del </w:t>
      </w:r>
      <w:proofErr w:type="spellStart"/>
      <w:r w:rsidRPr="00E74DF7">
        <w:rPr>
          <w:rFonts w:ascii="Arial" w:hAnsi="Arial" w:cs="Arial"/>
          <w:sz w:val="20"/>
          <w:szCs w:val="20"/>
          <w:lang w:val="es-419"/>
        </w:rPr>
        <w:t>CGP</w:t>
      </w:r>
      <w:proofErr w:type="spellEnd"/>
      <w:r w:rsidRPr="00E74DF7">
        <w:rPr>
          <w:rFonts w:ascii="Arial" w:hAnsi="Arial" w:cs="Arial"/>
          <w:sz w:val="20"/>
          <w:szCs w:val="20"/>
          <w:lang w:val="es-419"/>
        </w:rPr>
        <w:t>, aplicable por remisión analógica en estas materias, establece la forma en que debe practicarse la notificación personal dependiendo de si el demandado es una persona natural o jurídica, última en la que se diferencia si es de derecho público o privado</w:t>
      </w:r>
      <w:r>
        <w:rPr>
          <w:rFonts w:ascii="Arial" w:hAnsi="Arial" w:cs="Arial"/>
          <w:sz w:val="20"/>
          <w:szCs w:val="20"/>
          <w:lang w:val="es-419"/>
        </w:rPr>
        <w:t xml:space="preserve">… </w:t>
      </w:r>
      <w:r w:rsidR="003B592A" w:rsidRPr="003B592A">
        <w:rPr>
          <w:rFonts w:ascii="Arial" w:hAnsi="Arial" w:cs="Arial"/>
          <w:sz w:val="20"/>
          <w:szCs w:val="20"/>
          <w:lang w:val="es-419"/>
        </w:rPr>
        <w:t>el artículo 90 ibídem, en cuanto al traslado de la demanda, precisa que este “se surtirá mediante la entrega, en medio físico o como mensaje de datos, de copia de la demanda y sus anexos al demandado</w:t>
      </w:r>
      <w:r w:rsidR="003B592A">
        <w:rPr>
          <w:rFonts w:ascii="Arial" w:hAnsi="Arial" w:cs="Arial"/>
          <w:sz w:val="20"/>
          <w:szCs w:val="20"/>
          <w:lang w:val="es-419"/>
        </w:rPr>
        <w:t>…”</w:t>
      </w:r>
    </w:p>
    <w:p w14:paraId="04368078" w14:textId="77777777" w:rsidR="00E17925" w:rsidRPr="008A5179" w:rsidRDefault="00E17925" w:rsidP="009F640D">
      <w:pPr>
        <w:contextualSpacing/>
        <w:jc w:val="both"/>
        <w:rPr>
          <w:rFonts w:ascii="Arial" w:hAnsi="Arial" w:cs="Arial"/>
          <w:sz w:val="20"/>
          <w:szCs w:val="20"/>
          <w:lang w:val="es-419"/>
        </w:rPr>
      </w:pPr>
    </w:p>
    <w:p w14:paraId="1B47897C" w14:textId="48E38B0E" w:rsidR="003B592A" w:rsidRPr="003B592A" w:rsidRDefault="003B592A" w:rsidP="003B592A">
      <w:pPr>
        <w:contextualSpacing/>
        <w:jc w:val="both"/>
        <w:rPr>
          <w:rFonts w:ascii="Arial" w:hAnsi="Arial" w:cs="Arial"/>
          <w:b/>
          <w:sz w:val="20"/>
          <w:szCs w:val="20"/>
          <w:lang w:val="es-419"/>
        </w:rPr>
      </w:pPr>
      <w:r w:rsidRPr="003B592A">
        <w:rPr>
          <w:rFonts w:ascii="Arial" w:hAnsi="Arial" w:cs="Arial"/>
          <w:b/>
          <w:sz w:val="20"/>
          <w:szCs w:val="20"/>
          <w:lang w:val="es-419"/>
        </w:rPr>
        <w:t xml:space="preserve">PROCESO ORDINARIO / NOTIFICACIÓN </w:t>
      </w:r>
      <w:r w:rsidR="007F0DFC">
        <w:rPr>
          <w:rFonts w:ascii="Arial" w:hAnsi="Arial" w:cs="Arial"/>
          <w:b/>
          <w:sz w:val="20"/>
          <w:szCs w:val="20"/>
          <w:lang w:val="es-419"/>
        </w:rPr>
        <w:t xml:space="preserve">POR VÍA ELECTRÓNICA / </w:t>
      </w:r>
      <w:r w:rsidR="00A63494">
        <w:rPr>
          <w:rFonts w:ascii="Arial" w:hAnsi="Arial" w:cs="Arial"/>
          <w:b/>
          <w:sz w:val="20"/>
          <w:szCs w:val="20"/>
          <w:lang w:val="es-419"/>
        </w:rPr>
        <w:t>TÉRMINO DE TRASLADO</w:t>
      </w:r>
    </w:p>
    <w:p w14:paraId="398B9DC3" w14:textId="383333CC" w:rsidR="003B592A" w:rsidRDefault="00D45872" w:rsidP="009F640D">
      <w:pPr>
        <w:contextualSpacing/>
        <w:jc w:val="both"/>
        <w:rPr>
          <w:rFonts w:ascii="Arial" w:hAnsi="Arial" w:cs="Arial"/>
          <w:sz w:val="20"/>
          <w:szCs w:val="20"/>
          <w:lang w:val="es-419"/>
        </w:rPr>
      </w:pPr>
      <w:r>
        <w:rPr>
          <w:rFonts w:ascii="Arial" w:hAnsi="Arial" w:cs="Arial"/>
          <w:sz w:val="20"/>
          <w:szCs w:val="20"/>
          <w:lang w:val="es-419"/>
        </w:rPr>
        <w:t xml:space="preserve">… </w:t>
      </w:r>
      <w:r w:rsidRPr="00D45872">
        <w:rPr>
          <w:rFonts w:ascii="Arial" w:hAnsi="Arial" w:cs="Arial"/>
          <w:sz w:val="20"/>
          <w:szCs w:val="20"/>
          <w:lang w:val="es-419"/>
        </w:rPr>
        <w:t>en el artículo 8º de la Ley 2213 del 13 de junio de 2022, se dispuso, respecto a las notificaciones personales lo siguiente:</w:t>
      </w:r>
      <w:r>
        <w:rPr>
          <w:rFonts w:ascii="Arial" w:hAnsi="Arial" w:cs="Arial"/>
          <w:sz w:val="20"/>
          <w:szCs w:val="20"/>
          <w:lang w:val="es-419"/>
        </w:rPr>
        <w:t xml:space="preserve"> </w:t>
      </w:r>
      <w:r w:rsidRPr="00D45872">
        <w:rPr>
          <w:rFonts w:ascii="Arial" w:hAnsi="Arial" w:cs="Arial"/>
          <w:sz w:val="20"/>
          <w:szCs w:val="20"/>
          <w:lang w:val="es-419"/>
        </w:rPr>
        <w:t>“Las notificaciones que deban hacerse personalmente también podrán efectuarse con el envío de la providencia respectiva como mensaje de datos a la dirección electrónica o sitio que suministre el interesado en que se realice la notificación</w:t>
      </w:r>
      <w:r>
        <w:rPr>
          <w:rFonts w:ascii="Arial" w:hAnsi="Arial" w:cs="Arial"/>
          <w:sz w:val="20"/>
          <w:szCs w:val="20"/>
          <w:lang w:val="es-419"/>
        </w:rPr>
        <w:t>…</w:t>
      </w:r>
      <w:r w:rsidR="007F0DFC">
        <w:rPr>
          <w:rFonts w:ascii="Arial" w:hAnsi="Arial" w:cs="Arial"/>
          <w:sz w:val="20"/>
          <w:szCs w:val="20"/>
          <w:lang w:val="es-419"/>
        </w:rPr>
        <w:t xml:space="preserve"> </w:t>
      </w:r>
      <w:r w:rsidR="007F0DFC" w:rsidRPr="007F0DFC">
        <w:rPr>
          <w:rFonts w:ascii="Arial" w:hAnsi="Arial" w:cs="Arial"/>
          <w:sz w:val="20"/>
          <w:szCs w:val="20"/>
          <w:lang w:val="es-419"/>
        </w:rPr>
        <w:t xml:space="preserve">La notificación personal se entenderá realizada una vez transcurridos dos días hábiles siguientes al envío del mensaje y los términos empezarán a contarse cuándo el iniciador </w:t>
      </w:r>
      <w:proofErr w:type="spellStart"/>
      <w:r w:rsidR="007F0DFC" w:rsidRPr="007F0DFC">
        <w:rPr>
          <w:rFonts w:ascii="Arial" w:hAnsi="Arial" w:cs="Arial"/>
          <w:sz w:val="20"/>
          <w:szCs w:val="20"/>
          <w:lang w:val="es-419"/>
        </w:rPr>
        <w:t>recepcione</w:t>
      </w:r>
      <w:proofErr w:type="spellEnd"/>
      <w:r w:rsidR="007F0DFC" w:rsidRPr="007F0DFC">
        <w:rPr>
          <w:rFonts w:ascii="Arial" w:hAnsi="Arial" w:cs="Arial"/>
          <w:sz w:val="20"/>
          <w:szCs w:val="20"/>
          <w:lang w:val="es-419"/>
        </w:rPr>
        <w:t xml:space="preserve"> acuse de recibo</w:t>
      </w:r>
      <w:r w:rsidR="00A63494">
        <w:rPr>
          <w:rFonts w:ascii="Arial" w:hAnsi="Arial" w:cs="Arial"/>
          <w:sz w:val="20"/>
          <w:szCs w:val="20"/>
          <w:lang w:val="es-419"/>
        </w:rPr>
        <w:t>…</w:t>
      </w:r>
      <w:r w:rsidR="007F0DFC">
        <w:rPr>
          <w:rFonts w:ascii="Arial" w:hAnsi="Arial" w:cs="Arial"/>
          <w:sz w:val="20"/>
          <w:szCs w:val="20"/>
          <w:lang w:val="es-419"/>
        </w:rPr>
        <w:t>”</w:t>
      </w:r>
    </w:p>
    <w:p w14:paraId="2AC83CCB" w14:textId="4CB59D3A" w:rsidR="003B592A" w:rsidRDefault="003B592A" w:rsidP="009F640D">
      <w:pPr>
        <w:contextualSpacing/>
        <w:jc w:val="both"/>
        <w:rPr>
          <w:rFonts w:ascii="Arial" w:hAnsi="Arial" w:cs="Arial"/>
          <w:sz w:val="20"/>
          <w:szCs w:val="20"/>
          <w:lang w:val="es-419"/>
        </w:rPr>
      </w:pPr>
    </w:p>
    <w:p w14:paraId="5A642A01" w14:textId="38411548" w:rsidR="00A63494" w:rsidRPr="003B592A" w:rsidRDefault="00A63494" w:rsidP="00A63494">
      <w:pPr>
        <w:contextualSpacing/>
        <w:jc w:val="both"/>
        <w:rPr>
          <w:rFonts w:ascii="Arial" w:hAnsi="Arial" w:cs="Arial"/>
          <w:b/>
          <w:sz w:val="20"/>
          <w:szCs w:val="20"/>
          <w:lang w:val="es-419"/>
        </w:rPr>
      </w:pPr>
      <w:r w:rsidRPr="003B592A">
        <w:rPr>
          <w:rFonts w:ascii="Arial" w:hAnsi="Arial" w:cs="Arial"/>
          <w:b/>
          <w:sz w:val="20"/>
          <w:szCs w:val="20"/>
          <w:lang w:val="es-419"/>
        </w:rPr>
        <w:t>PROCESO ORDINARIO / NOTIFICACIÓN</w:t>
      </w:r>
      <w:r w:rsidR="00A02ABE">
        <w:rPr>
          <w:rFonts w:ascii="Arial" w:hAnsi="Arial" w:cs="Arial"/>
          <w:b/>
          <w:sz w:val="20"/>
          <w:szCs w:val="20"/>
          <w:lang w:val="es-419"/>
        </w:rPr>
        <w:t xml:space="preserve"> PERSONAL / FORMAS: PRESENCIAL Y</w:t>
      </w:r>
      <w:r w:rsidRPr="003B592A">
        <w:rPr>
          <w:rFonts w:ascii="Arial" w:hAnsi="Arial" w:cs="Arial"/>
          <w:b/>
          <w:sz w:val="20"/>
          <w:szCs w:val="20"/>
          <w:lang w:val="es-419"/>
        </w:rPr>
        <w:t xml:space="preserve"> </w:t>
      </w:r>
      <w:r w:rsidR="00A02ABE">
        <w:rPr>
          <w:rFonts w:ascii="Arial" w:hAnsi="Arial" w:cs="Arial"/>
          <w:b/>
          <w:sz w:val="20"/>
          <w:szCs w:val="20"/>
          <w:lang w:val="es-419"/>
        </w:rPr>
        <w:t>POR VÍA ELECTRÓNICA / DIFERENCIAS</w:t>
      </w:r>
    </w:p>
    <w:p w14:paraId="6E5D8B71" w14:textId="7E012768" w:rsidR="003B592A" w:rsidRPr="00A63494" w:rsidRDefault="00A63494" w:rsidP="00A63494">
      <w:pPr>
        <w:contextualSpacing/>
        <w:jc w:val="both"/>
        <w:rPr>
          <w:rFonts w:ascii="Arial" w:hAnsi="Arial" w:cs="Arial"/>
          <w:sz w:val="20"/>
          <w:szCs w:val="20"/>
          <w:lang w:val="es-419"/>
        </w:rPr>
      </w:pPr>
      <w:r w:rsidRPr="00A63494">
        <w:rPr>
          <w:rFonts w:ascii="Arial" w:hAnsi="Arial" w:cs="Arial"/>
          <w:sz w:val="20"/>
          <w:szCs w:val="20"/>
          <w:lang w:val="es-419"/>
        </w:rPr>
        <w:t>Respecto a la coexistencia de dos regímenes de notificación personal -presencial y por medio del uso de las TIC-, ha precisado la Sala de Casación Civil de la Corte Suprema de Justicia</w:t>
      </w:r>
      <w:r w:rsidR="00A4096C">
        <w:rPr>
          <w:rFonts w:ascii="Arial" w:hAnsi="Arial" w:cs="Arial"/>
          <w:sz w:val="20"/>
          <w:szCs w:val="20"/>
          <w:lang w:val="es-419"/>
        </w:rPr>
        <w:t xml:space="preserve">… </w:t>
      </w:r>
      <w:r w:rsidRPr="00A63494">
        <w:rPr>
          <w:rFonts w:ascii="Arial" w:hAnsi="Arial" w:cs="Arial"/>
          <w:sz w:val="20"/>
          <w:szCs w:val="20"/>
          <w:lang w:val="es-419"/>
        </w:rPr>
        <w:t>que: “Esta Sala tiene decantado que, en los tiempos que corren, los sujetos procesales tienen la libertad de optar por practicar sus notificaciones personales, bien bajo el régimen presencial previsto en el Código General del Proceso</w:t>
      </w:r>
      <w:r w:rsidR="00A4096C">
        <w:rPr>
          <w:rFonts w:ascii="Arial" w:hAnsi="Arial" w:cs="Arial"/>
          <w:sz w:val="20"/>
          <w:szCs w:val="20"/>
          <w:lang w:val="es-419"/>
        </w:rPr>
        <w:t>…</w:t>
      </w:r>
      <w:r w:rsidRPr="00A63494">
        <w:rPr>
          <w:rFonts w:ascii="Arial" w:hAnsi="Arial" w:cs="Arial"/>
          <w:sz w:val="20"/>
          <w:szCs w:val="20"/>
          <w:lang w:val="es-419"/>
        </w:rPr>
        <w:t>, o por el trámite digital dispuesto en la Ley 2213 de 2022</w:t>
      </w:r>
      <w:r w:rsidR="00A4096C">
        <w:rPr>
          <w:rFonts w:ascii="Arial" w:hAnsi="Arial" w:cs="Arial"/>
          <w:sz w:val="20"/>
          <w:szCs w:val="20"/>
          <w:lang w:val="es-419"/>
        </w:rPr>
        <w:t xml:space="preserve">… </w:t>
      </w:r>
      <w:r w:rsidRPr="00A63494">
        <w:rPr>
          <w:rFonts w:ascii="Arial" w:hAnsi="Arial" w:cs="Arial"/>
          <w:sz w:val="20"/>
          <w:szCs w:val="20"/>
          <w:lang w:val="es-419"/>
        </w:rPr>
        <w:t>De igual forma, tiene sentado que «[d]</w:t>
      </w:r>
      <w:proofErr w:type="spellStart"/>
      <w:r w:rsidRPr="00A63494">
        <w:rPr>
          <w:rFonts w:ascii="Arial" w:hAnsi="Arial" w:cs="Arial"/>
          <w:sz w:val="20"/>
          <w:szCs w:val="20"/>
          <w:lang w:val="es-419"/>
        </w:rPr>
        <w:t>ependiendo</w:t>
      </w:r>
      <w:proofErr w:type="spellEnd"/>
      <w:r w:rsidRPr="00A63494">
        <w:rPr>
          <w:rFonts w:ascii="Arial" w:hAnsi="Arial" w:cs="Arial"/>
          <w:sz w:val="20"/>
          <w:szCs w:val="20"/>
          <w:lang w:val="es-419"/>
        </w:rPr>
        <w:t xml:space="preserve"> de cuál opción escoja[n], deberá[n] ajustarse a las pautas consagradas para cada una de ellas, a fin de que el acto se cumpla en debida forma».</w:t>
      </w:r>
    </w:p>
    <w:p w14:paraId="4477E5DE" w14:textId="1FBA4AE5" w:rsidR="00A63494" w:rsidRDefault="00A63494" w:rsidP="009F640D">
      <w:pPr>
        <w:contextualSpacing/>
        <w:jc w:val="both"/>
        <w:rPr>
          <w:rFonts w:ascii="Arial" w:hAnsi="Arial" w:cs="Arial"/>
          <w:sz w:val="20"/>
          <w:szCs w:val="20"/>
          <w:lang w:val="es-419"/>
        </w:rPr>
      </w:pPr>
    </w:p>
    <w:p w14:paraId="48D7E59E" w14:textId="77777777" w:rsidR="00A63494" w:rsidRPr="008A5179" w:rsidRDefault="00A63494" w:rsidP="009F640D">
      <w:pPr>
        <w:contextualSpacing/>
        <w:jc w:val="both"/>
        <w:rPr>
          <w:rFonts w:ascii="Arial" w:hAnsi="Arial" w:cs="Arial"/>
          <w:sz w:val="20"/>
          <w:szCs w:val="20"/>
          <w:lang w:val="es-419"/>
        </w:rPr>
      </w:pPr>
    </w:p>
    <w:p w14:paraId="10B2BD9C" w14:textId="77777777" w:rsidR="00E17925" w:rsidRPr="008A5179" w:rsidRDefault="00E17925" w:rsidP="009F640D">
      <w:pPr>
        <w:contextualSpacing/>
        <w:jc w:val="both"/>
        <w:rPr>
          <w:rFonts w:ascii="Arial" w:hAnsi="Arial" w:cs="Arial"/>
          <w:sz w:val="20"/>
          <w:szCs w:val="20"/>
          <w:lang w:val="es-419"/>
        </w:rPr>
      </w:pPr>
    </w:p>
    <w:p w14:paraId="3420B25C" w14:textId="77777777" w:rsidR="00E17925" w:rsidRPr="008A5179" w:rsidRDefault="00E17925" w:rsidP="009F640D">
      <w:pPr>
        <w:contextualSpacing/>
        <w:jc w:val="both"/>
        <w:rPr>
          <w:rFonts w:ascii="Arial" w:hAnsi="Arial" w:cs="Arial"/>
          <w:sz w:val="20"/>
          <w:szCs w:val="20"/>
          <w:lang w:val="es-419"/>
        </w:rPr>
      </w:pPr>
    </w:p>
    <w:p w14:paraId="65673F19" w14:textId="77777777" w:rsidR="00E17925" w:rsidRPr="008A5179" w:rsidRDefault="00E17925" w:rsidP="009F640D">
      <w:pPr>
        <w:contextualSpacing/>
        <w:jc w:val="both"/>
        <w:rPr>
          <w:rFonts w:ascii="Arial" w:hAnsi="Arial" w:cs="Arial"/>
          <w:sz w:val="20"/>
          <w:szCs w:val="20"/>
          <w:lang w:val="es-419"/>
        </w:rPr>
      </w:pPr>
    </w:p>
    <w:p w14:paraId="705183B1" w14:textId="103D4238" w:rsidR="003A3BBB" w:rsidRPr="00E17925" w:rsidRDefault="003A3BBB" w:rsidP="00E17925">
      <w:pPr>
        <w:contextualSpacing/>
        <w:rPr>
          <w:rFonts w:ascii="Arial" w:hAnsi="Arial" w:cs="Arial"/>
          <w:sz w:val="20"/>
          <w:szCs w:val="20"/>
          <w:lang w:val="es-419"/>
        </w:rPr>
      </w:pPr>
      <w:r w:rsidRPr="00E17925">
        <w:rPr>
          <w:rFonts w:ascii="Arial" w:hAnsi="Arial" w:cs="Arial"/>
          <w:sz w:val="20"/>
          <w:szCs w:val="20"/>
          <w:lang w:val="es-419"/>
        </w:rPr>
        <w:t>Radicación No.:</w:t>
      </w:r>
      <w:r w:rsidRPr="00E17925">
        <w:rPr>
          <w:rFonts w:ascii="Arial" w:hAnsi="Arial" w:cs="Arial"/>
          <w:sz w:val="20"/>
          <w:szCs w:val="20"/>
          <w:lang w:val="es-419"/>
        </w:rPr>
        <w:tab/>
      </w:r>
      <w:r w:rsidRPr="00E17925">
        <w:rPr>
          <w:rFonts w:ascii="Arial" w:hAnsi="Arial" w:cs="Arial"/>
          <w:sz w:val="20"/>
          <w:szCs w:val="20"/>
          <w:lang w:val="es-419"/>
        </w:rPr>
        <w:tab/>
        <w:t>66</w:t>
      </w:r>
      <w:r w:rsidR="005A364B" w:rsidRPr="00E17925">
        <w:rPr>
          <w:rFonts w:ascii="Arial" w:hAnsi="Arial" w:cs="Arial"/>
          <w:sz w:val="20"/>
          <w:szCs w:val="20"/>
          <w:lang w:val="es-419"/>
        </w:rPr>
        <w:t>001</w:t>
      </w:r>
      <w:r w:rsidRPr="00E17925">
        <w:rPr>
          <w:rFonts w:ascii="Arial" w:hAnsi="Arial" w:cs="Arial"/>
          <w:sz w:val="20"/>
          <w:szCs w:val="20"/>
          <w:lang w:val="es-419"/>
        </w:rPr>
        <w:t>31</w:t>
      </w:r>
      <w:r w:rsidR="004603F1" w:rsidRPr="00E17925">
        <w:rPr>
          <w:rFonts w:ascii="Arial" w:hAnsi="Arial" w:cs="Arial"/>
          <w:sz w:val="20"/>
          <w:szCs w:val="20"/>
          <w:lang w:val="es-419"/>
        </w:rPr>
        <w:t>0</w:t>
      </w:r>
      <w:r w:rsidR="003811BB" w:rsidRPr="00E17925">
        <w:rPr>
          <w:rFonts w:ascii="Arial" w:hAnsi="Arial" w:cs="Arial"/>
          <w:sz w:val="20"/>
          <w:szCs w:val="20"/>
          <w:lang w:val="es-419"/>
        </w:rPr>
        <w:t>5</w:t>
      </w:r>
      <w:r w:rsidRPr="00E17925">
        <w:rPr>
          <w:rFonts w:ascii="Arial" w:hAnsi="Arial" w:cs="Arial"/>
          <w:sz w:val="20"/>
          <w:szCs w:val="20"/>
          <w:lang w:val="es-419"/>
        </w:rPr>
        <w:t>00</w:t>
      </w:r>
      <w:r w:rsidR="003811BB" w:rsidRPr="00E17925">
        <w:rPr>
          <w:rFonts w:ascii="Arial" w:hAnsi="Arial" w:cs="Arial"/>
          <w:sz w:val="20"/>
          <w:szCs w:val="20"/>
          <w:lang w:val="es-419"/>
        </w:rPr>
        <w:t>4</w:t>
      </w:r>
      <w:r w:rsidRPr="00E17925">
        <w:rPr>
          <w:rFonts w:ascii="Arial" w:hAnsi="Arial" w:cs="Arial"/>
          <w:sz w:val="20"/>
          <w:szCs w:val="20"/>
          <w:lang w:val="es-419"/>
        </w:rPr>
        <w:t>20</w:t>
      </w:r>
      <w:r w:rsidR="00CB0676" w:rsidRPr="00E17925">
        <w:rPr>
          <w:rFonts w:ascii="Arial" w:hAnsi="Arial" w:cs="Arial"/>
          <w:sz w:val="20"/>
          <w:szCs w:val="20"/>
          <w:lang w:val="es-419"/>
        </w:rPr>
        <w:t>2</w:t>
      </w:r>
      <w:r w:rsidR="003811BB" w:rsidRPr="00E17925">
        <w:rPr>
          <w:rFonts w:ascii="Arial" w:hAnsi="Arial" w:cs="Arial"/>
          <w:sz w:val="20"/>
          <w:szCs w:val="20"/>
          <w:lang w:val="es-419"/>
        </w:rPr>
        <w:t>2</w:t>
      </w:r>
      <w:r w:rsidRPr="00E17925">
        <w:rPr>
          <w:rFonts w:ascii="Arial" w:hAnsi="Arial" w:cs="Arial"/>
          <w:sz w:val="20"/>
          <w:szCs w:val="20"/>
          <w:lang w:val="es-419"/>
        </w:rPr>
        <w:t>00</w:t>
      </w:r>
      <w:r w:rsidR="003811BB" w:rsidRPr="00E17925">
        <w:rPr>
          <w:rFonts w:ascii="Arial" w:hAnsi="Arial" w:cs="Arial"/>
          <w:sz w:val="20"/>
          <w:szCs w:val="20"/>
          <w:lang w:val="es-419"/>
        </w:rPr>
        <w:t>083</w:t>
      </w:r>
      <w:r w:rsidR="00875638" w:rsidRPr="00E17925">
        <w:rPr>
          <w:rFonts w:ascii="Arial" w:hAnsi="Arial" w:cs="Arial"/>
          <w:sz w:val="20"/>
          <w:szCs w:val="20"/>
          <w:lang w:val="es-419"/>
        </w:rPr>
        <w:t>0</w:t>
      </w:r>
      <w:r w:rsidR="00CB0676" w:rsidRPr="00E17925">
        <w:rPr>
          <w:rFonts w:ascii="Arial" w:hAnsi="Arial" w:cs="Arial"/>
          <w:sz w:val="20"/>
          <w:szCs w:val="20"/>
          <w:lang w:val="es-419"/>
        </w:rPr>
        <w:t>1</w:t>
      </w:r>
    </w:p>
    <w:p w14:paraId="0236023C" w14:textId="7EFF19CD" w:rsidR="003A3BBB" w:rsidRPr="00E17925" w:rsidRDefault="003A3BBB" w:rsidP="00E17925">
      <w:pPr>
        <w:contextualSpacing/>
        <w:rPr>
          <w:rFonts w:ascii="Arial" w:hAnsi="Arial" w:cs="Arial"/>
          <w:sz w:val="20"/>
          <w:szCs w:val="20"/>
          <w:lang w:val="es-419"/>
        </w:rPr>
      </w:pPr>
      <w:r w:rsidRPr="00E17925">
        <w:rPr>
          <w:rFonts w:ascii="Arial" w:hAnsi="Arial" w:cs="Arial"/>
          <w:sz w:val="20"/>
          <w:szCs w:val="20"/>
          <w:lang w:val="es-419"/>
        </w:rPr>
        <w:t>Proceso:</w:t>
      </w:r>
      <w:r w:rsidRPr="00E17925">
        <w:rPr>
          <w:rFonts w:ascii="Arial" w:hAnsi="Arial" w:cs="Arial"/>
          <w:sz w:val="20"/>
          <w:szCs w:val="20"/>
          <w:lang w:val="es-419"/>
        </w:rPr>
        <w:tab/>
      </w:r>
      <w:r w:rsidRPr="00E17925">
        <w:rPr>
          <w:rFonts w:ascii="Arial" w:hAnsi="Arial" w:cs="Arial"/>
          <w:sz w:val="20"/>
          <w:szCs w:val="20"/>
          <w:lang w:val="es-419"/>
        </w:rPr>
        <w:tab/>
        <w:t>Ordinario laboral</w:t>
      </w:r>
    </w:p>
    <w:p w14:paraId="6D005EAF" w14:textId="15F328E9" w:rsidR="003A3BBB" w:rsidRPr="00E17925" w:rsidRDefault="003A3BBB" w:rsidP="00E17925">
      <w:pPr>
        <w:contextualSpacing/>
        <w:rPr>
          <w:rFonts w:ascii="Arial" w:hAnsi="Arial" w:cs="Arial"/>
          <w:sz w:val="20"/>
          <w:szCs w:val="20"/>
          <w:lang w:val="es-419"/>
        </w:rPr>
      </w:pPr>
      <w:r w:rsidRPr="00E17925">
        <w:rPr>
          <w:rFonts w:ascii="Arial" w:hAnsi="Arial" w:cs="Arial"/>
          <w:sz w:val="20"/>
          <w:szCs w:val="20"/>
          <w:lang w:val="es-419"/>
        </w:rPr>
        <w:t>Demandante:</w:t>
      </w:r>
      <w:r w:rsidRPr="00E17925">
        <w:rPr>
          <w:rFonts w:ascii="Arial" w:hAnsi="Arial" w:cs="Arial"/>
          <w:sz w:val="20"/>
          <w:szCs w:val="20"/>
          <w:lang w:val="es-419"/>
        </w:rPr>
        <w:tab/>
      </w:r>
      <w:r w:rsidRPr="00E17925">
        <w:rPr>
          <w:rFonts w:ascii="Arial" w:hAnsi="Arial" w:cs="Arial"/>
          <w:sz w:val="20"/>
          <w:szCs w:val="20"/>
          <w:lang w:val="es-419"/>
        </w:rPr>
        <w:tab/>
      </w:r>
      <w:r w:rsidR="003811BB" w:rsidRPr="00E17925">
        <w:rPr>
          <w:rFonts w:ascii="Arial" w:hAnsi="Arial" w:cs="Arial"/>
          <w:sz w:val="20"/>
          <w:szCs w:val="20"/>
          <w:lang w:val="es-419"/>
        </w:rPr>
        <w:t xml:space="preserve">José Javier </w:t>
      </w:r>
      <w:proofErr w:type="spellStart"/>
      <w:r w:rsidR="003811BB" w:rsidRPr="00E17925">
        <w:rPr>
          <w:rFonts w:ascii="Arial" w:hAnsi="Arial" w:cs="Arial"/>
          <w:sz w:val="20"/>
          <w:szCs w:val="20"/>
          <w:lang w:val="es-419"/>
        </w:rPr>
        <w:t>Carabali</w:t>
      </w:r>
      <w:proofErr w:type="spellEnd"/>
      <w:r w:rsidR="003811BB" w:rsidRPr="00E17925">
        <w:rPr>
          <w:rFonts w:ascii="Arial" w:hAnsi="Arial" w:cs="Arial"/>
          <w:sz w:val="20"/>
          <w:szCs w:val="20"/>
          <w:lang w:val="es-419"/>
        </w:rPr>
        <w:t xml:space="preserve"> Popo</w:t>
      </w:r>
    </w:p>
    <w:p w14:paraId="423D43D5" w14:textId="174E469F" w:rsidR="003A3BBB" w:rsidRPr="00E17925" w:rsidRDefault="003A3BBB" w:rsidP="00E17925">
      <w:pPr>
        <w:contextualSpacing/>
        <w:rPr>
          <w:rFonts w:ascii="Arial" w:hAnsi="Arial" w:cs="Arial"/>
          <w:sz w:val="20"/>
          <w:szCs w:val="20"/>
          <w:lang w:val="es-419"/>
        </w:rPr>
      </w:pPr>
      <w:r w:rsidRPr="00E17925">
        <w:rPr>
          <w:rFonts w:ascii="Arial" w:hAnsi="Arial" w:cs="Arial"/>
          <w:sz w:val="20"/>
          <w:szCs w:val="20"/>
          <w:lang w:val="es-419"/>
        </w:rPr>
        <w:t>Demandado</w:t>
      </w:r>
      <w:r w:rsidR="003811BB" w:rsidRPr="00E17925">
        <w:rPr>
          <w:rFonts w:ascii="Arial" w:hAnsi="Arial" w:cs="Arial"/>
          <w:sz w:val="20"/>
          <w:szCs w:val="20"/>
          <w:lang w:val="es-419"/>
        </w:rPr>
        <w:t>s</w:t>
      </w:r>
      <w:r w:rsidRPr="00E17925">
        <w:rPr>
          <w:rFonts w:ascii="Arial" w:hAnsi="Arial" w:cs="Arial"/>
          <w:sz w:val="20"/>
          <w:szCs w:val="20"/>
          <w:lang w:val="es-419"/>
        </w:rPr>
        <w:t>:</w:t>
      </w:r>
      <w:r w:rsidRPr="00E17925">
        <w:rPr>
          <w:rFonts w:ascii="Arial" w:hAnsi="Arial" w:cs="Arial"/>
          <w:sz w:val="20"/>
          <w:szCs w:val="20"/>
          <w:lang w:val="es-419"/>
        </w:rPr>
        <w:tab/>
      </w:r>
      <w:r w:rsidRPr="00E17925">
        <w:rPr>
          <w:rFonts w:ascii="Arial" w:hAnsi="Arial" w:cs="Arial"/>
          <w:sz w:val="20"/>
          <w:szCs w:val="20"/>
          <w:lang w:val="es-419"/>
        </w:rPr>
        <w:tab/>
      </w:r>
      <w:r w:rsidR="003811BB" w:rsidRPr="00E17925">
        <w:rPr>
          <w:rFonts w:ascii="Arial" w:hAnsi="Arial" w:cs="Arial"/>
          <w:sz w:val="20"/>
          <w:szCs w:val="20"/>
          <w:lang w:val="es-419"/>
        </w:rPr>
        <w:t>Zulay Gabriela Bueno y otro</w:t>
      </w:r>
    </w:p>
    <w:p w14:paraId="43600E48" w14:textId="6CD1DD9F" w:rsidR="003A3BBB" w:rsidRPr="00E17925" w:rsidRDefault="003A3BBB" w:rsidP="00E17925">
      <w:pPr>
        <w:contextualSpacing/>
        <w:rPr>
          <w:rFonts w:ascii="Arial" w:hAnsi="Arial" w:cs="Arial"/>
          <w:sz w:val="20"/>
          <w:szCs w:val="20"/>
          <w:lang w:val="es-419"/>
        </w:rPr>
      </w:pPr>
      <w:r w:rsidRPr="00E17925">
        <w:rPr>
          <w:rFonts w:ascii="Arial" w:hAnsi="Arial" w:cs="Arial"/>
          <w:sz w:val="20"/>
          <w:szCs w:val="20"/>
          <w:lang w:val="es-419"/>
        </w:rPr>
        <w:t xml:space="preserve">Juzgado de </w:t>
      </w:r>
      <w:r w:rsidR="004D3091" w:rsidRPr="00E17925">
        <w:rPr>
          <w:rFonts w:ascii="Arial" w:hAnsi="Arial" w:cs="Arial"/>
          <w:sz w:val="20"/>
          <w:szCs w:val="20"/>
          <w:lang w:val="es-419"/>
        </w:rPr>
        <w:t>origen</w:t>
      </w:r>
      <w:r w:rsidRPr="00E17925">
        <w:rPr>
          <w:rFonts w:ascii="Arial" w:hAnsi="Arial" w:cs="Arial"/>
          <w:sz w:val="20"/>
          <w:szCs w:val="20"/>
          <w:lang w:val="es-419"/>
        </w:rPr>
        <w:t xml:space="preserve">: </w:t>
      </w:r>
      <w:r w:rsidRPr="00E17925">
        <w:rPr>
          <w:rFonts w:ascii="Arial" w:hAnsi="Arial" w:cs="Arial"/>
          <w:sz w:val="20"/>
          <w:szCs w:val="20"/>
          <w:lang w:val="es-419"/>
        </w:rPr>
        <w:tab/>
      </w:r>
      <w:r w:rsidR="003811BB" w:rsidRPr="00E17925">
        <w:rPr>
          <w:rFonts w:ascii="Arial" w:hAnsi="Arial" w:cs="Arial"/>
          <w:sz w:val="20"/>
          <w:szCs w:val="20"/>
          <w:lang w:val="es-419"/>
        </w:rPr>
        <w:t>Cuarto</w:t>
      </w:r>
      <w:r w:rsidR="009C4E4D" w:rsidRPr="00E17925">
        <w:rPr>
          <w:rFonts w:ascii="Arial" w:hAnsi="Arial" w:cs="Arial"/>
          <w:sz w:val="20"/>
          <w:szCs w:val="20"/>
          <w:lang w:val="es-419"/>
        </w:rPr>
        <w:t xml:space="preserve"> </w:t>
      </w:r>
      <w:r w:rsidR="00810933" w:rsidRPr="00E17925">
        <w:rPr>
          <w:rFonts w:ascii="Arial" w:hAnsi="Arial" w:cs="Arial"/>
          <w:sz w:val="20"/>
          <w:szCs w:val="20"/>
          <w:lang w:val="es-419"/>
        </w:rPr>
        <w:t xml:space="preserve">Laboral del Circuito de </w:t>
      </w:r>
      <w:r w:rsidR="00985E64" w:rsidRPr="00E17925">
        <w:rPr>
          <w:rFonts w:ascii="Arial" w:hAnsi="Arial" w:cs="Arial"/>
          <w:sz w:val="20"/>
          <w:szCs w:val="20"/>
          <w:lang w:val="es-419"/>
        </w:rPr>
        <w:t xml:space="preserve">Pereira. </w:t>
      </w:r>
    </w:p>
    <w:bookmarkEnd w:id="0"/>
    <w:p w14:paraId="35780E8C" w14:textId="65DAB79E" w:rsidR="009736F3" w:rsidRDefault="009736F3" w:rsidP="00E17925">
      <w:pPr>
        <w:contextualSpacing/>
        <w:rPr>
          <w:rFonts w:ascii="Arial" w:hAnsi="Arial" w:cs="Arial"/>
          <w:sz w:val="20"/>
          <w:szCs w:val="20"/>
          <w:lang w:val="es-419"/>
        </w:rPr>
      </w:pPr>
    </w:p>
    <w:p w14:paraId="12C308AF" w14:textId="77777777" w:rsidR="00E17925" w:rsidRPr="00E17925" w:rsidRDefault="00E17925" w:rsidP="00E17925">
      <w:pPr>
        <w:contextualSpacing/>
        <w:rPr>
          <w:rFonts w:ascii="Arial" w:hAnsi="Arial" w:cs="Arial"/>
          <w:sz w:val="20"/>
          <w:szCs w:val="20"/>
          <w:lang w:val="es-419"/>
        </w:rPr>
      </w:pPr>
    </w:p>
    <w:p w14:paraId="32093166" w14:textId="77777777" w:rsidR="00996606" w:rsidRPr="00E17925" w:rsidRDefault="00996606" w:rsidP="00E17925">
      <w:pPr>
        <w:contextualSpacing/>
        <w:rPr>
          <w:rFonts w:ascii="Arial" w:hAnsi="Arial" w:cs="Arial"/>
          <w:sz w:val="20"/>
          <w:szCs w:val="20"/>
          <w:lang w:val="es-419"/>
        </w:rPr>
      </w:pPr>
    </w:p>
    <w:p w14:paraId="1DD29841" w14:textId="23CDB611" w:rsidR="00766B8A" w:rsidRPr="00E17925" w:rsidRDefault="00766B8A" w:rsidP="00E17925">
      <w:pPr>
        <w:spacing w:line="276" w:lineRule="auto"/>
        <w:jc w:val="center"/>
        <w:textAlignment w:val="baseline"/>
        <w:rPr>
          <w:rFonts w:ascii="Tahoma" w:hAnsi="Tahoma" w:cs="Tahoma"/>
          <w:b/>
          <w:bCs/>
          <w:color w:val="000000"/>
          <w:lang w:eastAsia="es-CO"/>
        </w:rPr>
      </w:pPr>
      <w:r w:rsidRPr="00E17925">
        <w:rPr>
          <w:rFonts w:ascii="Tahoma" w:hAnsi="Tahoma" w:cs="Tahoma"/>
          <w:b/>
          <w:bCs/>
          <w:color w:val="000000"/>
          <w:lang w:eastAsia="es-CO"/>
        </w:rPr>
        <w:t xml:space="preserve">TRIBUNAL SUPERIOR DEL DISTRITO JUDICIAL DE PEREIRA </w:t>
      </w:r>
    </w:p>
    <w:p w14:paraId="3327ACFD" w14:textId="5DB4A7F2" w:rsidR="00766B8A" w:rsidRPr="00E17925" w:rsidRDefault="00766B8A" w:rsidP="00E17925">
      <w:pPr>
        <w:spacing w:line="276" w:lineRule="auto"/>
        <w:jc w:val="center"/>
        <w:textAlignment w:val="baseline"/>
        <w:rPr>
          <w:rFonts w:ascii="Tahoma" w:hAnsi="Tahoma" w:cs="Tahoma"/>
          <w:lang w:val="es-CO" w:eastAsia="es-CO"/>
        </w:rPr>
      </w:pPr>
      <w:r w:rsidRPr="00E17925">
        <w:rPr>
          <w:rFonts w:ascii="Tahoma" w:hAnsi="Tahoma" w:cs="Tahoma"/>
          <w:b/>
          <w:bCs/>
          <w:color w:val="000000"/>
          <w:lang w:eastAsia="es-CO"/>
        </w:rPr>
        <w:t xml:space="preserve">SALA PRIMERA DE </w:t>
      </w:r>
      <w:r w:rsidR="009F640D" w:rsidRPr="00E17925">
        <w:rPr>
          <w:rFonts w:ascii="Tahoma" w:hAnsi="Tahoma" w:cs="Tahoma"/>
          <w:b/>
          <w:bCs/>
          <w:color w:val="000000"/>
          <w:lang w:eastAsia="es-CO"/>
        </w:rPr>
        <w:t>DECISIÓN</w:t>
      </w:r>
      <w:r w:rsidRPr="00E17925">
        <w:rPr>
          <w:rFonts w:ascii="Tahoma" w:hAnsi="Tahoma" w:cs="Tahoma"/>
          <w:b/>
          <w:bCs/>
          <w:color w:val="000000"/>
          <w:lang w:eastAsia="es-CO"/>
        </w:rPr>
        <w:t xml:space="preserve"> LABORAL </w:t>
      </w:r>
      <w:r w:rsidRPr="00E17925">
        <w:rPr>
          <w:rFonts w:ascii="Tahoma" w:hAnsi="Tahoma" w:cs="Tahoma"/>
          <w:color w:val="000000"/>
          <w:lang w:val="es-CO" w:eastAsia="es-CO"/>
        </w:rPr>
        <w:t> </w:t>
      </w:r>
    </w:p>
    <w:p w14:paraId="1424224E" w14:textId="77777777" w:rsidR="00766B8A" w:rsidRPr="00E17925" w:rsidRDefault="00766B8A" w:rsidP="00E17925">
      <w:pPr>
        <w:spacing w:line="276" w:lineRule="auto"/>
        <w:textAlignment w:val="baseline"/>
        <w:rPr>
          <w:rFonts w:ascii="Tahoma" w:hAnsi="Tahoma" w:cs="Tahoma"/>
          <w:lang w:val="es-CO" w:eastAsia="es-CO"/>
        </w:rPr>
      </w:pPr>
      <w:r w:rsidRPr="00E17925">
        <w:rPr>
          <w:rFonts w:ascii="Tahoma" w:hAnsi="Tahoma" w:cs="Tahoma"/>
          <w:color w:val="000000"/>
          <w:lang w:val="es-CO" w:eastAsia="es-CO"/>
        </w:rPr>
        <w:t> </w:t>
      </w:r>
    </w:p>
    <w:p w14:paraId="4944CD3F" w14:textId="77777777" w:rsidR="00766B8A" w:rsidRPr="00E17925" w:rsidRDefault="00766B8A" w:rsidP="00E17925">
      <w:pPr>
        <w:spacing w:line="276" w:lineRule="auto"/>
        <w:jc w:val="center"/>
        <w:textAlignment w:val="baseline"/>
        <w:rPr>
          <w:rFonts w:ascii="Tahoma" w:hAnsi="Tahoma" w:cs="Tahoma"/>
          <w:lang w:val="es-CO" w:eastAsia="es-CO"/>
        </w:rPr>
      </w:pPr>
      <w:r w:rsidRPr="00E17925">
        <w:rPr>
          <w:rFonts w:ascii="Tahoma" w:hAnsi="Tahoma" w:cs="Tahoma"/>
          <w:color w:val="000000"/>
          <w:lang w:eastAsia="es-CO"/>
        </w:rPr>
        <w:t>Magistrada Ponente: </w:t>
      </w:r>
      <w:r w:rsidRPr="00E17925">
        <w:rPr>
          <w:rFonts w:ascii="Tahoma" w:hAnsi="Tahoma" w:cs="Tahoma"/>
          <w:b/>
          <w:bCs/>
          <w:color w:val="000000"/>
          <w:lang w:eastAsia="es-CO"/>
        </w:rPr>
        <w:t>Ana Lucía Caicedo Calderón</w:t>
      </w:r>
      <w:r w:rsidRPr="00E17925">
        <w:rPr>
          <w:rFonts w:ascii="Tahoma" w:hAnsi="Tahoma" w:cs="Tahoma"/>
          <w:color w:val="000000"/>
          <w:lang w:val="es-CO" w:eastAsia="es-CO"/>
        </w:rPr>
        <w:t> </w:t>
      </w:r>
    </w:p>
    <w:p w14:paraId="6F82CB97" w14:textId="77777777" w:rsidR="00766B8A" w:rsidRPr="00E17925" w:rsidRDefault="00766B8A" w:rsidP="00E17925">
      <w:pPr>
        <w:spacing w:line="276" w:lineRule="auto"/>
        <w:textAlignment w:val="baseline"/>
        <w:rPr>
          <w:rFonts w:ascii="Tahoma" w:hAnsi="Tahoma" w:cs="Tahoma"/>
          <w:lang w:val="es-CO" w:eastAsia="es-CO"/>
        </w:rPr>
      </w:pPr>
      <w:r w:rsidRPr="00E17925">
        <w:rPr>
          <w:rFonts w:ascii="Tahoma" w:hAnsi="Tahoma" w:cs="Tahoma"/>
          <w:color w:val="000000" w:themeColor="text1"/>
          <w:lang w:val="es-CO" w:eastAsia="es-CO"/>
        </w:rPr>
        <w:t> </w:t>
      </w:r>
    </w:p>
    <w:p w14:paraId="6176DA57" w14:textId="6C30CAEA" w:rsidR="44B45263" w:rsidRPr="00E17925" w:rsidRDefault="44B45263" w:rsidP="00E17925">
      <w:pPr>
        <w:spacing w:line="276" w:lineRule="auto"/>
        <w:ind w:right="49" w:firstLine="709"/>
        <w:contextualSpacing/>
        <w:jc w:val="center"/>
        <w:rPr>
          <w:rFonts w:ascii="Tahoma" w:eastAsia="Tahoma" w:hAnsi="Tahoma" w:cs="Tahoma"/>
          <w:color w:val="000000" w:themeColor="text1"/>
        </w:rPr>
      </w:pPr>
      <w:r w:rsidRPr="00E17925">
        <w:rPr>
          <w:rFonts w:ascii="Tahoma" w:eastAsia="Tahoma" w:hAnsi="Tahoma" w:cs="Tahoma"/>
          <w:color w:val="000000" w:themeColor="text1"/>
        </w:rPr>
        <w:t>Pereira, Risaralda, veinticinco (25) de septiembre de dos mil veintitrés (2023)</w:t>
      </w:r>
    </w:p>
    <w:p w14:paraId="7CDF50D5" w14:textId="199F307F" w:rsidR="44B45263" w:rsidRPr="00E17925" w:rsidRDefault="44B45263" w:rsidP="00E17925">
      <w:pPr>
        <w:spacing w:line="276" w:lineRule="auto"/>
        <w:ind w:right="49" w:firstLine="709"/>
        <w:contextualSpacing/>
        <w:jc w:val="center"/>
        <w:rPr>
          <w:rFonts w:ascii="Tahoma" w:eastAsia="Tahoma" w:hAnsi="Tahoma" w:cs="Tahoma"/>
          <w:color w:val="000000" w:themeColor="text1"/>
        </w:rPr>
      </w:pPr>
      <w:r w:rsidRPr="00E17925">
        <w:rPr>
          <w:rFonts w:ascii="Tahoma" w:eastAsia="Tahoma" w:hAnsi="Tahoma" w:cs="Tahoma"/>
          <w:color w:val="000000" w:themeColor="text1"/>
        </w:rPr>
        <w:t>Acta No. 149 del 21 de septiembre de 2023</w:t>
      </w:r>
    </w:p>
    <w:p w14:paraId="27E5D97F" w14:textId="77777777" w:rsidR="00374DA1" w:rsidRDefault="003A3BBB" w:rsidP="00E17925">
      <w:pPr>
        <w:pStyle w:val="Sinespaciado"/>
        <w:spacing w:line="276" w:lineRule="auto"/>
        <w:rPr>
          <w:rFonts w:ascii="Tahoma" w:hAnsi="Tahoma" w:cs="Tahoma"/>
        </w:rPr>
      </w:pPr>
      <w:r w:rsidRPr="00E17925">
        <w:rPr>
          <w:rFonts w:ascii="Tahoma" w:hAnsi="Tahoma" w:cs="Tahoma"/>
        </w:rPr>
        <w:tab/>
      </w:r>
    </w:p>
    <w:p w14:paraId="00C52928" w14:textId="2C1E77C7" w:rsidR="00687415" w:rsidRPr="00E17925" w:rsidRDefault="004052FE" w:rsidP="00E17925">
      <w:pPr>
        <w:pStyle w:val="Sinespaciado"/>
        <w:spacing w:line="276" w:lineRule="auto"/>
        <w:rPr>
          <w:rFonts w:ascii="Tahoma" w:hAnsi="Tahoma" w:cs="Tahoma"/>
        </w:rPr>
      </w:pPr>
      <w:r w:rsidRPr="00E17925">
        <w:rPr>
          <w:rFonts w:ascii="Tahoma" w:hAnsi="Tahoma" w:cs="Tahoma"/>
        </w:rPr>
        <w:t xml:space="preserve"> </w:t>
      </w:r>
    </w:p>
    <w:p w14:paraId="2ADC1436" w14:textId="6A12A656" w:rsidR="0084488C" w:rsidRPr="00E17925" w:rsidRDefault="00671AE0" w:rsidP="00E17925">
      <w:pPr>
        <w:spacing w:line="276" w:lineRule="auto"/>
        <w:ind w:firstLine="708"/>
        <w:jc w:val="both"/>
        <w:rPr>
          <w:rFonts w:ascii="Tahoma" w:hAnsi="Tahoma" w:cs="Tahoma"/>
          <w:lang w:val="es-ES_tradnl"/>
        </w:rPr>
      </w:pPr>
      <w:r w:rsidRPr="00E17925">
        <w:rPr>
          <w:rFonts w:ascii="Tahoma" w:hAnsi="Tahoma" w:cs="Tahoma"/>
          <w:color w:val="000000"/>
          <w:lang w:val="es-CO"/>
        </w:rPr>
        <w:t>Teniendo en cuenta que el artículo 1</w:t>
      </w:r>
      <w:r w:rsidR="00087D13" w:rsidRPr="00E17925">
        <w:rPr>
          <w:rFonts w:ascii="Tahoma" w:hAnsi="Tahoma" w:cs="Tahoma"/>
          <w:color w:val="000000"/>
          <w:lang w:val="es-CO"/>
        </w:rPr>
        <w:t>3</w:t>
      </w:r>
      <w:r w:rsidR="00A50B1A" w:rsidRPr="00E17925">
        <w:rPr>
          <w:rFonts w:ascii="Tahoma" w:hAnsi="Tahoma" w:cs="Tahoma"/>
          <w:color w:val="000000"/>
          <w:lang w:val="es-CO"/>
        </w:rPr>
        <w:t xml:space="preserve"> de la Ley 2213 del 13 de junio de 2022</w:t>
      </w:r>
      <w:r w:rsidR="00766B8A" w:rsidRPr="00E17925">
        <w:rPr>
          <w:rFonts w:ascii="Tahoma" w:hAnsi="Tahoma" w:cs="Tahoma"/>
          <w:color w:val="000000"/>
        </w:rPr>
        <w:t>,</w:t>
      </w:r>
      <w:r w:rsidR="00F60D5D" w:rsidRPr="00E17925">
        <w:rPr>
          <w:rFonts w:ascii="Tahoma" w:hAnsi="Tahoma" w:cs="Tahoma"/>
          <w:color w:val="000000"/>
        </w:rPr>
        <w:t xml:space="preserve"> </w:t>
      </w:r>
      <w:r w:rsidR="00766B8A" w:rsidRPr="00E17925">
        <w:rPr>
          <w:rFonts w:ascii="Tahoma" w:hAnsi="Tahoma" w:cs="Tahoma"/>
          <w:color w:val="000000"/>
        </w:rPr>
        <w:t>estableció que en la especialidad laboral se proferirán por escrito</w:t>
      </w:r>
      <w:r w:rsidR="00766B8A" w:rsidRPr="00E17925">
        <w:rPr>
          <w:rFonts w:ascii="Tahoma" w:hAnsi="Tahoma" w:cs="Tahoma"/>
        </w:rPr>
        <w:t xml:space="preserve"> </w:t>
      </w:r>
      <w:r w:rsidR="00766B8A" w:rsidRPr="00E17925">
        <w:rPr>
          <w:rFonts w:ascii="Tahoma" w:hAnsi="Tahoma" w:cs="Tahoma"/>
          <w:color w:val="000000"/>
        </w:rPr>
        <w:t xml:space="preserve">las providencias de segunda instancia en las que se surta el grado jurisdiccional de consulta o se resuelva el recurso de apelación de autos o sentencias, la Sala de </w:t>
      </w:r>
      <w:r w:rsidR="00766B8A" w:rsidRPr="00E17925">
        <w:rPr>
          <w:rFonts w:ascii="Tahoma" w:hAnsi="Tahoma" w:cs="Tahoma"/>
        </w:rPr>
        <w:t xml:space="preserve">Decisión Laboral No. 1 del Tribunal Superior de Pereira, integrada por las Magistradas ANA LUCÍA CAICEDO CALDERÓN como Ponente, OLGA LUCÍA HOYOS SEPÚLVEDA y el Magistrado </w:t>
      </w:r>
      <w:r w:rsidR="005D7BB4" w:rsidRPr="00E17925">
        <w:rPr>
          <w:rFonts w:ascii="Tahoma" w:hAnsi="Tahoma" w:cs="Tahoma"/>
          <w:shd w:val="clear" w:color="auto" w:fill="FFFFFF"/>
        </w:rPr>
        <w:t>GERMÁN DARÍO </w:t>
      </w:r>
      <w:proofErr w:type="spellStart"/>
      <w:r w:rsidR="005D7BB4" w:rsidRPr="00E17925">
        <w:rPr>
          <w:rStyle w:val="nfasis"/>
          <w:rFonts w:ascii="Tahoma" w:hAnsi="Tahoma" w:cs="Tahoma"/>
          <w:i w:val="0"/>
          <w:iCs w:val="0"/>
          <w:shd w:val="clear" w:color="auto" w:fill="FFFFFF"/>
        </w:rPr>
        <w:t>GOEZ</w:t>
      </w:r>
      <w:proofErr w:type="spellEnd"/>
      <w:r w:rsidR="005D7BB4" w:rsidRPr="00E17925">
        <w:rPr>
          <w:rFonts w:ascii="Tahoma" w:hAnsi="Tahoma" w:cs="Tahoma"/>
          <w:shd w:val="clear" w:color="auto" w:fill="FFFFFF"/>
        </w:rPr>
        <w:t> </w:t>
      </w:r>
      <w:proofErr w:type="spellStart"/>
      <w:r w:rsidR="005D7BB4" w:rsidRPr="00E17925">
        <w:rPr>
          <w:rFonts w:ascii="Tahoma" w:hAnsi="Tahoma" w:cs="Tahoma"/>
          <w:shd w:val="clear" w:color="auto" w:fill="FFFFFF"/>
        </w:rPr>
        <w:t>VINASCO</w:t>
      </w:r>
      <w:proofErr w:type="spellEnd"/>
      <w:r w:rsidR="00766B8A" w:rsidRPr="00E17925">
        <w:rPr>
          <w:rFonts w:ascii="Tahoma" w:hAnsi="Tahoma" w:cs="Tahoma"/>
        </w:rPr>
        <w:t xml:space="preserve">, procede a proferir </w:t>
      </w:r>
      <w:r w:rsidR="009C4E4D" w:rsidRPr="00E17925">
        <w:rPr>
          <w:rFonts w:ascii="Tahoma" w:hAnsi="Tahoma" w:cs="Tahoma"/>
        </w:rPr>
        <w:t>e</w:t>
      </w:r>
      <w:r w:rsidR="00766B8A" w:rsidRPr="00E17925">
        <w:rPr>
          <w:rFonts w:ascii="Tahoma" w:hAnsi="Tahoma" w:cs="Tahoma"/>
        </w:rPr>
        <w:t xml:space="preserve">l siguiente </w:t>
      </w:r>
      <w:r w:rsidR="001C1FA3" w:rsidRPr="00E17925">
        <w:rPr>
          <w:rFonts w:ascii="Tahoma" w:hAnsi="Tahoma" w:cs="Tahoma"/>
        </w:rPr>
        <w:t>auto</w:t>
      </w:r>
      <w:r w:rsidR="00766B8A" w:rsidRPr="00E17925">
        <w:rPr>
          <w:rFonts w:ascii="Tahoma" w:hAnsi="Tahoma" w:cs="Tahoma"/>
        </w:rPr>
        <w:t xml:space="preserve"> escrit</w:t>
      </w:r>
      <w:r w:rsidR="001C1FA3" w:rsidRPr="00E17925">
        <w:rPr>
          <w:rFonts w:ascii="Tahoma" w:hAnsi="Tahoma" w:cs="Tahoma"/>
        </w:rPr>
        <w:t>o</w:t>
      </w:r>
      <w:r w:rsidR="00766B8A" w:rsidRPr="00E17925">
        <w:rPr>
          <w:rStyle w:val="normaltextrun"/>
          <w:rFonts w:ascii="Tahoma" w:hAnsi="Tahoma" w:cs="Tahoma"/>
        </w:rPr>
        <w:t xml:space="preserve"> </w:t>
      </w:r>
      <w:r w:rsidR="00766B8A" w:rsidRPr="00E17925">
        <w:rPr>
          <w:rFonts w:ascii="Tahoma" w:hAnsi="Tahoma" w:cs="Tahoma"/>
        </w:rPr>
        <w:t>dentro</w:t>
      </w:r>
      <w:r w:rsidR="00766B8A" w:rsidRPr="00E17925">
        <w:rPr>
          <w:rStyle w:val="normaltextrun"/>
          <w:rFonts w:ascii="Tahoma" w:hAnsi="Tahoma" w:cs="Tahoma"/>
        </w:rPr>
        <w:t xml:space="preserve"> del proceso </w:t>
      </w:r>
      <w:r w:rsidR="00766B8A" w:rsidRPr="00E17925">
        <w:rPr>
          <w:rStyle w:val="normaltextrun"/>
          <w:rFonts w:ascii="Tahoma" w:hAnsi="Tahoma" w:cs="Tahoma"/>
          <w:b/>
        </w:rPr>
        <w:t>ordinario laboral</w:t>
      </w:r>
      <w:r w:rsidR="00766B8A" w:rsidRPr="00E17925">
        <w:rPr>
          <w:rStyle w:val="normaltextrun"/>
          <w:rFonts w:ascii="Tahoma" w:hAnsi="Tahoma" w:cs="Tahoma"/>
        </w:rPr>
        <w:t xml:space="preserve"> instaurado por</w:t>
      </w:r>
      <w:r w:rsidR="003A3BBB" w:rsidRPr="00E17925">
        <w:rPr>
          <w:rFonts w:ascii="Tahoma" w:hAnsi="Tahoma" w:cs="Tahoma"/>
        </w:rPr>
        <w:t xml:space="preserve"> </w:t>
      </w:r>
      <w:r w:rsidR="00E17925" w:rsidRPr="00E17925">
        <w:rPr>
          <w:rFonts w:ascii="Tahoma" w:hAnsi="Tahoma" w:cs="Tahoma"/>
          <w:b/>
          <w:bCs/>
        </w:rPr>
        <w:t xml:space="preserve">José Javier Carabalí Popo </w:t>
      </w:r>
      <w:r w:rsidR="003A3BBB" w:rsidRPr="00E17925">
        <w:rPr>
          <w:rFonts w:ascii="Tahoma" w:hAnsi="Tahoma" w:cs="Tahoma"/>
        </w:rPr>
        <w:t xml:space="preserve">en contra </w:t>
      </w:r>
      <w:r w:rsidR="009C4E4D" w:rsidRPr="00E17925">
        <w:rPr>
          <w:rFonts w:ascii="Tahoma" w:hAnsi="Tahoma" w:cs="Tahoma"/>
        </w:rPr>
        <w:t xml:space="preserve">de </w:t>
      </w:r>
      <w:r w:rsidR="00E17925" w:rsidRPr="00E17925">
        <w:rPr>
          <w:rFonts w:ascii="Tahoma" w:hAnsi="Tahoma" w:cs="Tahoma"/>
          <w:b/>
          <w:bCs/>
        </w:rPr>
        <w:t>Zulay Gabriela Bueno</w:t>
      </w:r>
      <w:r w:rsidR="00E17925" w:rsidRPr="00E17925">
        <w:rPr>
          <w:rFonts w:ascii="Tahoma" w:hAnsi="Tahoma" w:cs="Tahoma"/>
        </w:rPr>
        <w:t xml:space="preserve"> </w:t>
      </w:r>
      <w:r w:rsidR="003811BB" w:rsidRPr="00E17925">
        <w:rPr>
          <w:rFonts w:ascii="Tahoma" w:hAnsi="Tahoma" w:cs="Tahoma"/>
        </w:rPr>
        <w:t xml:space="preserve">y </w:t>
      </w:r>
      <w:r w:rsidR="00E17925" w:rsidRPr="00E17925">
        <w:rPr>
          <w:rFonts w:ascii="Tahoma" w:hAnsi="Tahoma" w:cs="Tahoma"/>
          <w:b/>
          <w:bCs/>
        </w:rPr>
        <w:t>Juan Carlos Velásquez Valencia</w:t>
      </w:r>
      <w:r w:rsidR="003811BB" w:rsidRPr="00E17925">
        <w:rPr>
          <w:rFonts w:ascii="Tahoma" w:hAnsi="Tahoma" w:cs="Tahoma"/>
          <w:bCs/>
        </w:rPr>
        <w:t>.</w:t>
      </w:r>
    </w:p>
    <w:p w14:paraId="08B99340" w14:textId="51BE2AD4" w:rsidR="6B747676" w:rsidRPr="00E17925" w:rsidRDefault="6B747676" w:rsidP="00E17925">
      <w:pPr>
        <w:spacing w:line="276" w:lineRule="auto"/>
        <w:ind w:firstLine="708"/>
        <w:jc w:val="both"/>
        <w:rPr>
          <w:rFonts w:ascii="Tahoma" w:hAnsi="Tahoma" w:cs="Tahoma"/>
          <w:b/>
          <w:bCs/>
        </w:rPr>
      </w:pPr>
    </w:p>
    <w:p w14:paraId="259442DF" w14:textId="5D6C9625" w:rsidR="00C12CBA" w:rsidRPr="00E17925" w:rsidRDefault="00766B8A" w:rsidP="00E17925">
      <w:pPr>
        <w:pStyle w:val="paragraph"/>
        <w:spacing w:before="0" w:beforeAutospacing="0" w:after="0" w:afterAutospacing="0" w:line="276" w:lineRule="auto"/>
        <w:jc w:val="center"/>
        <w:textAlignment w:val="baseline"/>
        <w:rPr>
          <w:rFonts w:ascii="Tahoma" w:hAnsi="Tahoma" w:cs="Tahoma"/>
        </w:rPr>
      </w:pPr>
      <w:r w:rsidRPr="00E17925">
        <w:rPr>
          <w:rStyle w:val="normaltextrun"/>
          <w:rFonts w:ascii="Tahoma" w:hAnsi="Tahoma" w:cs="Tahoma"/>
          <w:b/>
          <w:bCs/>
          <w:color w:val="000000"/>
          <w:lang w:val="es-ES"/>
        </w:rPr>
        <w:t>PUNTO A TRATAR</w:t>
      </w:r>
    </w:p>
    <w:p w14:paraId="6AEA3C4A" w14:textId="2B8C230E" w:rsidR="00984B4E" w:rsidRPr="00E17925" w:rsidRDefault="00984B4E" w:rsidP="00E1792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0"/>
        <w:rPr>
          <w:rFonts w:eastAsia="Tahoma" w:cs="Tahoma"/>
          <w:sz w:val="24"/>
          <w:szCs w:val="24"/>
          <w:lang w:val="es-CO"/>
        </w:rPr>
      </w:pPr>
    </w:p>
    <w:p w14:paraId="63E2E156" w14:textId="758746AF" w:rsidR="003D5F4E" w:rsidRPr="00E17925" w:rsidRDefault="00C70068" w:rsidP="00E17925">
      <w:pPr>
        <w:spacing w:line="276" w:lineRule="auto"/>
        <w:ind w:firstLine="708"/>
        <w:jc w:val="both"/>
        <w:rPr>
          <w:rFonts w:ascii="Tahoma" w:hAnsi="Tahoma" w:cs="Tahoma"/>
        </w:rPr>
      </w:pPr>
      <w:r w:rsidRPr="00E17925">
        <w:rPr>
          <w:rFonts w:ascii="Tahoma" w:hAnsi="Tahoma" w:cs="Tahoma"/>
        </w:rPr>
        <w:t>Se desata</w:t>
      </w:r>
      <w:r w:rsidR="009367D0" w:rsidRPr="00E17925">
        <w:rPr>
          <w:rFonts w:ascii="Tahoma" w:hAnsi="Tahoma" w:cs="Tahoma"/>
        </w:rPr>
        <w:t xml:space="preserve"> </w:t>
      </w:r>
      <w:r w:rsidR="009C4E4D" w:rsidRPr="00E17925">
        <w:rPr>
          <w:rFonts w:ascii="Tahoma" w:hAnsi="Tahoma" w:cs="Tahoma"/>
        </w:rPr>
        <w:t>el</w:t>
      </w:r>
      <w:r w:rsidR="009367D0" w:rsidRPr="00E17925">
        <w:rPr>
          <w:rFonts w:ascii="Tahoma" w:hAnsi="Tahoma" w:cs="Tahoma"/>
        </w:rPr>
        <w:t xml:space="preserve"> recurso de apelación interpuesto </w:t>
      </w:r>
      <w:r w:rsidR="003811BB" w:rsidRPr="00E17925">
        <w:rPr>
          <w:rFonts w:ascii="Tahoma" w:hAnsi="Tahoma" w:cs="Tahoma"/>
        </w:rPr>
        <w:t xml:space="preserve">por los demandados ZULAY GABRIELA BUENO y JUAN CARLOS </w:t>
      </w:r>
      <w:r w:rsidR="00E17925" w:rsidRPr="00E17925">
        <w:rPr>
          <w:rFonts w:ascii="Tahoma" w:hAnsi="Tahoma" w:cs="Tahoma"/>
        </w:rPr>
        <w:t>VELÁSQUEZ</w:t>
      </w:r>
      <w:r w:rsidR="003811BB" w:rsidRPr="00E17925">
        <w:rPr>
          <w:rFonts w:ascii="Tahoma" w:hAnsi="Tahoma" w:cs="Tahoma"/>
        </w:rPr>
        <w:t xml:space="preserve"> VALENCIA</w:t>
      </w:r>
      <w:r w:rsidR="009C4E4D" w:rsidRPr="00E17925">
        <w:rPr>
          <w:rFonts w:ascii="Tahoma" w:hAnsi="Tahoma" w:cs="Tahoma"/>
        </w:rPr>
        <w:t xml:space="preserve"> </w:t>
      </w:r>
      <w:r w:rsidR="009367D0" w:rsidRPr="00E17925">
        <w:rPr>
          <w:rFonts w:ascii="Tahoma" w:hAnsi="Tahoma" w:cs="Tahoma"/>
        </w:rPr>
        <w:t xml:space="preserve">contra el auto proferido </w:t>
      </w:r>
      <w:r w:rsidR="0053081A" w:rsidRPr="00E17925">
        <w:rPr>
          <w:rFonts w:ascii="Tahoma" w:hAnsi="Tahoma" w:cs="Tahoma"/>
        </w:rPr>
        <w:t>p</w:t>
      </w:r>
      <w:r w:rsidR="009367D0" w:rsidRPr="00E17925">
        <w:rPr>
          <w:rFonts w:ascii="Tahoma" w:hAnsi="Tahoma" w:cs="Tahoma"/>
        </w:rPr>
        <w:t xml:space="preserve">or el Juzgado </w:t>
      </w:r>
      <w:r w:rsidR="003811BB" w:rsidRPr="00E17925">
        <w:rPr>
          <w:rFonts w:ascii="Tahoma" w:hAnsi="Tahoma" w:cs="Tahoma"/>
        </w:rPr>
        <w:t>Cuarto</w:t>
      </w:r>
      <w:r w:rsidR="009367D0" w:rsidRPr="00E17925">
        <w:rPr>
          <w:rFonts w:ascii="Tahoma" w:hAnsi="Tahoma" w:cs="Tahoma"/>
        </w:rPr>
        <w:t xml:space="preserve"> Laboral del Circuito de Pereira el </w:t>
      </w:r>
      <w:r w:rsidR="003811BB" w:rsidRPr="00E17925">
        <w:rPr>
          <w:rFonts w:ascii="Tahoma" w:hAnsi="Tahoma" w:cs="Tahoma"/>
        </w:rPr>
        <w:t>29 de mayo de 2023</w:t>
      </w:r>
      <w:r w:rsidR="009367D0" w:rsidRPr="00E17925">
        <w:rPr>
          <w:rFonts w:ascii="Tahoma" w:hAnsi="Tahoma" w:cs="Tahoma"/>
        </w:rPr>
        <w:t>,</w:t>
      </w:r>
      <w:r w:rsidR="00D47D38" w:rsidRPr="00E17925">
        <w:rPr>
          <w:rFonts w:ascii="Tahoma" w:hAnsi="Tahoma" w:cs="Tahoma"/>
        </w:rPr>
        <w:t xml:space="preserve"> en el cual se resolvió el recurso de reposición el </w:t>
      </w:r>
      <w:r w:rsidR="003811BB" w:rsidRPr="00E17925">
        <w:rPr>
          <w:rFonts w:ascii="Tahoma" w:hAnsi="Tahoma" w:cs="Tahoma"/>
        </w:rPr>
        <w:t>14 de julio de 2023</w:t>
      </w:r>
      <w:r w:rsidR="002132DF" w:rsidRPr="00E17925">
        <w:rPr>
          <w:rFonts w:ascii="Tahoma" w:hAnsi="Tahoma" w:cs="Tahoma"/>
        </w:rPr>
        <w:t xml:space="preserve"> y </w:t>
      </w:r>
      <w:r w:rsidR="00382E86" w:rsidRPr="00E17925">
        <w:rPr>
          <w:rFonts w:ascii="Tahoma" w:hAnsi="Tahoma" w:cs="Tahoma"/>
        </w:rPr>
        <w:t xml:space="preserve">se remitió a reparto el </w:t>
      </w:r>
      <w:r w:rsidR="003811BB" w:rsidRPr="00E17925">
        <w:rPr>
          <w:rFonts w:ascii="Tahoma" w:hAnsi="Tahoma" w:cs="Tahoma"/>
        </w:rPr>
        <w:t>04 de agosto</w:t>
      </w:r>
      <w:r w:rsidR="009C4E4D" w:rsidRPr="00E17925">
        <w:rPr>
          <w:rFonts w:ascii="Tahoma" w:hAnsi="Tahoma" w:cs="Tahoma"/>
        </w:rPr>
        <w:t xml:space="preserve"> del </w:t>
      </w:r>
      <w:r w:rsidR="00382E86" w:rsidRPr="00E17925">
        <w:rPr>
          <w:rFonts w:ascii="Tahoma" w:hAnsi="Tahoma" w:cs="Tahoma"/>
        </w:rPr>
        <w:t>mismo añ</w:t>
      </w:r>
      <w:r w:rsidR="002132DF" w:rsidRPr="00E17925">
        <w:rPr>
          <w:rFonts w:ascii="Tahoma" w:hAnsi="Tahoma" w:cs="Tahoma"/>
        </w:rPr>
        <w:t>o</w:t>
      </w:r>
      <w:r w:rsidR="00097015" w:rsidRPr="00E17925">
        <w:rPr>
          <w:rFonts w:ascii="Tahoma" w:hAnsi="Tahoma" w:cs="Tahoma"/>
        </w:rPr>
        <w:t>,</w:t>
      </w:r>
      <w:r w:rsidR="00382E86" w:rsidRPr="00E17925">
        <w:rPr>
          <w:rFonts w:ascii="Tahoma" w:hAnsi="Tahoma" w:cs="Tahoma"/>
        </w:rPr>
        <w:t xml:space="preserve"> </w:t>
      </w:r>
      <w:r w:rsidR="009367D0" w:rsidRPr="00E17925">
        <w:rPr>
          <w:rFonts w:ascii="Tahoma" w:hAnsi="Tahoma" w:cs="Tahoma"/>
        </w:rPr>
        <w:t xml:space="preserve">por medio del cual, se tuvo por no contestada la </w:t>
      </w:r>
      <w:r w:rsidR="735DA104" w:rsidRPr="00E17925">
        <w:rPr>
          <w:rFonts w:ascii="Tahoma" w:hAnsi="Tahoma" w:cs="Tahoma"/>
        </w:rPr>
        <w:t>demanda</w:t>
      </w:r>
      <w:r w:rsidR="002132DF" w:rsidRPr="00E17925">
        <w:rPr>
          <w:rFonts w:ascii="Tahoma" w:hAnsi="Tahoma" w:cs="Tahoma"/>
        </w:rPr>
        <w:t>.</w:t>
      </w:r>
    </w:p>
    <w:p w14:paraId="66141349" w14:textId="6813446B" w:rsidR="002D1D84" w:rsidRPr="00E17925" w:rsidRDefault="002D1D84" w:rsidP="00E17925">
      <w:pPr>
        <w:widowControl w:val="0"/>
        <w:autoSpaceDE w:val="0"/>
        <w:autoSpaceDN w:val="0"/>
        <w:adjustRightInd w:val="0"/>
        <w:spacing w:line="276" w:lineRule="auto"/>
        <w:jc w:val="both"/>
        <w:rPr>
          <w:rFonts w:ascii="Tahoma" w:hAnsi="Tahoma" w:cs="Tahoma"/>
        </w:rPr>
      </w:pPr>
    </w:p>
    <w:p w14:paraId="08CBA2A4" w14:textId="67105157" w:rsidR="003210D3" w:rsidRPr="00E17925" w:rsidRDefault="00AF76BA" w:rsidP="00E17925">
      <w:pPr>
        <w:pStyle w:val="Prrafodelista"/>
        <w:widowControl w:val="0"/>
        <w:numPr>
          <w:ilvl w:val="0"/>
          <w:numId w:val="12"/>
        </w:numPr>
        <w:autoSpaceDE w:val="0"/>
        <w:autoSpaceDN w:val="0"/>
        <w:adjustRightInd w:val="0"/>
        <w:spacing w:line="276" w:lineRule="auto"/>
        <w:jc w:val="center"/>
        <w:rPr>
          <w:rFonts w:ascii="Tahoma" w:hAnsi="Tahoma" w:cs="Tahoma"/>
          <w:b/>
          <w:bCs/>
        </w:rPr>
      </w:pPr>
      <w:r w:rsidRPr="00E17925">
        <w:rPr>
          <w:rFonts w:ascii="Tahoma" w:hAnsi="Tahoma" w:cs="Tahoma"/>
          <w:b/>
          <w:bCs/>
        </w:rPr>
        <w:t>ANTECEDENTES</w:t>
      </w:r>
    </w:p>
    <w:p w14:paraId="780D6D10" w14:textId="4CF79E7E" w:rsidR="00A57BBE" w:rsidRPr="00E17925" w:rsidRDefault="00A57BBE" w:rsidP="00E17925">
      <w:pPr>
        <w:widowControl w:val="0"/>
        <w:autoSpaceDE w:val="0"/>
        <w:autoSpaceDN w:val="0"/>
        <w:adjustRightInd w:val="0"/>
        <w:spacing w:line="276" w:lineRule="auto"/>
        <w:ind w:left="360"/>
        <w:rPr>
          <w:rFonts w:ascii="Tahoma" w:hAnsi="Tahoma" w:cs="Tahoma"/>
          <w:b/>
          <w:bCs/>
        </w:rPr>
      </w:pPr>
    </w:p>
    <w:p w14:paraId="461CD2F3" w14:textId="77FDBCF9" w:rsidR="00A57BBE" w:rsidRPr="00E17925" w:rsidRDefault="00E17925" w:rsidP="00E17925">
      <w:pPr>
        <w:pStyle w:val="Prrafodelista"/>
        <w:numPr>
          <w:ilvl w:val="1"/>
          <w:numId w:val="13"/>
        </w:numPr>
        <w:spacing w:after="160" w:line="276" w:lineRule="auto"/>
        <w:ind w:left="0" w:firstLine="0"/>
        <w:rPr>
          <w:rFonts w:ascii="Tahoma" w:hAnsi="Tahoma" w:cs="Tahoma"/>
          <w:b/>
        </w:rPr>
      </w:pPr>
      <w:r w:rsidRPr="00E17925">
        <w:rPr>
          <w:rFonts w:ascii="Tahoma" w:hAnsi="Tahoma" w:cs="Tahoma"/>
          <w:b/>
        </w:rPr>
        <w:t>SÍNTESIS</w:t>
      </w:r>
      <w:r w:rsidR="00A57BBE" w:rsidRPr="00E17925">
        <w:rPr>
          <w:rFonts w:ascii="Tahoma" w:hAnsi="Tahoma" w:cs="Tahoma"/>
          <w:b/>
        </w:rPr>
        <w:t xml:space="preserve"> DE LA DEMANDA</w:t>
      </w:r>
    </w:p>
    <w:p w14:paraId="5AD594B5" w14:textId="77777777" w:rsidR="00A57BBE" w:rsidRPr="00E17925" w:rsidRDefault="00A57BBE" w:rsidP="00E17925">
      <w:pPr>
        <w:pStyle w:val="Prrafodelista"/>
        <w:spacing w:line="276" w:lineRule="auto"/>
        <w:jc w:val="both"/>
        <w:rPr>
          <w:rFonts w:ascii="Tahoma" w:hAnsi="Tahoma" w:cs="Tahoma"/>
        </w:rPr>
      </w:pPr>
    </w:p>
    <w:p w14:paraId="5803AECE" w14:textId="3E7F4A95" w:rsidR="00A57BBE" w:rsidRPr="00E17925" w:rsidRDefault="006C2784" w:rsidP="00E17925">
      <w:pPr>
        <w:spacing w:line="276" w:lineRule="auto"/>
        <w:ind w:firstLine="708"/>
        <w:jc w:val="both"/>
        <w:rPr>
          <w:rFonts w:ascii="Tahoma" w:hAnsi="Tahoma" w:cs="Tahoma"/>
        </w:rPr>
      </w:pPr>
      <w:r w:rsidRPr="00E17925">
        <w:rPr>
          <w:rFonts w:ascii="Tahoma" w:hAnsi="Tahoma" w:cs="Tahoma"/>
        </w:rPr>
        <w:t xml:space="preserve">El señor </w:t>
      </w:r>
      <w:r w:rsidR="00E17925" w:rsidRPr="00E17925">
        <w:rPr>
          <w:rFonts w:ascii="Tahoma" w:hAnsi="Tahoma" w:cs="Tahoma"/>
          <w:caps/>
        </w:rPr>
        <w:t>JOSÉ</w:t>
      </w:r>
      <w:r w:rsidRPr="00E17925">
        <w:rPr>
          <w:rFonts w:ascii="Tahoma" w:hAnsi="Tahoma" w:cs="Tahoma"/>
          <w:caps/>
        </w:rPr>
        <w:t xml:space="preserve"> JAVIER </w:t>
      </w:r>
      <w:r w:rsidR="00E17925" w:rsidRPr="00E17925">
        <w:rPr>
          <w:rFonts w:ascii="Tahoma" w:hAnsi="Tahoma" w:cs="Tahoma"/>
          <w:caps/>
        </w:rPr>
        <w:t>CARABALÍ</w:t>
      </w:r>
      <w:r w:rsidRPr="00E17925">
        <w:rPr>
          <w:rFonts w:ascii="Tahoma" w:hAnsi="Tahoma" w:cs="Tahoma"/>
          <w:caps/>
        </w:rPr>
        <w:t xml:space="preserve"> POPO </w:t>
      </w:r>
      <w:r w:rsidR="00A57BBE" w:rsidRPr="00E17925">
        <w:rPr>
          <w:rFonts w:ascii="Tahoma" w:hAnsi="Tahoma" w:cs="Tahoma"/>
        </w:rPr>
        <w:t>pretende que</w:t>
      </w:r>
      <w:r w:rsidR="00EE251F" w:rsidRPr="00E17925">
        <w:rPr>
          <w:rFonts w:ascii="Tahoma" w:hAnsi="Tahoma" w:cs="Tahoma"/>
        </w:rPr>
        <w:t>, previa declaración de</w:t>
      </w:r>
      <w:r w:rsidRPr="00E17925">
        <w:rPr>
          <w:rFonts w:ascii="Tahoma" w:hAnsi="Tahoma" w:cs="Tahoma"/>
        </w:rPr>
        <w:t xml:space="preserve"> la existencia de contrato de trabajo a término indefinido, se condene a ZULAY GABRIELA BUENO y JUAN CARLOS </w:t>
      </w:r>
      <w:r w:rsidR="00E17925" w:rsidRPr="00E17925">
        <w:rPr>
          <w:rFonts w:ascii="Tahoma" w:hAnsi="Tahoma" w:cs="Tahoma"/>
        </w:rPr>
        <w:t>VELÁSQUEZ</w:t>
      </w:r>
      <w:r w:rsidRPr="00E17925">
        <w:rPr>
          <w:rFonts w:ascii="Tahoma" w:hAnsi="Tahoma" w:cs="Tahoma"/>
        </w:rPr>
        <w:t xml:space="preserve"> VALENCIA a reconocer en su favor las prestaciones sociales </w:t>
      </w:r>
      <w:r w:rsidR="00E11567" w:rsidRPr="00E17925">
        <w:rPr>
          <w:rFonts w:ascii="Tahoma" w:hAnsi="Tahoma" w:cs="Tahoma"/>
        </w:rPr>
        <w:t xml:space="preserve">causadas </w:t>
      </w:r>
      <w:r w:rsidRPr="00E17925">
        <w:rPr>
          <w:rFonts w:ascii="Tahoma" w:hAnsi="Tahoma" w:cs="Tahoma"/>
        </w:rPr>
        <w:t>entre el 02 de febrero de 2004 y el 29 de marzo de 2019</w:t>
      </w:r>
      <w:r w:rsidR="00E11567" w:rsidRPr="00E17925">
        <w:rPr>
          <w:rFonts w:ascii="Tahoma" w:hAnsi="Tahoma" w:cs="Tahoma"/>
        </w:rPr>
        <w:t xml:space="preserve">, la sanción por no pago de intereses a las cesantías, la sanción por no consignación de las cesantías, la indemnización moratoria por falta de pago, </w:t>
      </w:r>
      <w:r w:rsidR="00A763C5" w:rsidRPr="00E17925">
        <w:rPr>
          <w:rFonts w:ascii="Tahoma" w:hAnsi="Tahoma" w:cs="Tahoma"/>
        </w:rPr>
        <w:t xml:space="preserve">los aportes a la seguridad social en pensión, la indemnización por despido sin justa causa y la indexación de esta última. </w:t>
      </w:r>
    </w:p>
    <w:p w14:paraId="6CBEF298" w14:textId="77777777" w:rsidR="006C2784" w:rsidRPr="00E17925" w:rsidRDefault="006C2784" w:rsidP="00E17925">
      <w:pPr>
        <w:spacing w:line="276" w:lineRule="auto"/>
        <w:ind w:firstLine="708"/>
        <w:jc w:val="both"/>
        <w:rPr>
          <w:rFonts w:ascii="Tahoma" w:hAnsi="Tahoma" w:cs="Tahoma"/>
        </w:rPr>
      </w:pPr>
    </w:p>
    <w:p w14:paraId="1EE56FAA" w14:textId="156B985E" w:rsidR="00A57BBE" w:rsidRPr="00E17925" w:rsidRDefault="00A57BBE" w:rsidP="00E17925">
      <w:pPr>
        <w:spacing w:line="276" w:lineRule="auto"/>
        <w:ind w:firstLine="708"/>
        <w:jc w:val="both"/>
        <w:rPr>
          <w:rFonts w:ascii="Tahoma" w:hAnsi="Tahoma" w:cs="Tahoma"/>
          <w:b/>
        </w:rPr>
      </w:pPr>
      <w:r w:rsidRPr="00E17925">
        <w:rPr>
          <w:rFonts w:ascii="Tahoma" w:hAnsi="Tahoma" w:cs="Tahoma"/>
        </w:rPr>
        <w:t xml:space="preserve">Para el efecto refiere, grosso modo, </w:t>
      </w:r>
      <w:r w:rsidR="0027728E" w:rsidRPr="00E17925">
        <w:rPr>
          <w:rFonts w:ascii="Tahoma" w:hAnsi="Tahoma" w:cs="Tahoma"/>
        </w:rPr>
        <w:t xml:space="preserve">que se vinculó laboralmente con los demandados mediante contrato de trabajo verbal a término indefinido a partir del 02 de febrero de 2004 y hasta el 29 de marzo de 2019, desempeñando oficios varios en la finca El Rancho, con una remuneración equivalente al salario mínimo. </w:t>
      </w:r>
    </w:p>
    <w:p w14:paraId="54744B41" w14:textId="70A4ACDE" w:rsidR="6B747676" w:rsidRPr="00E17925" w:rsidRDefault="6B747676" w:rsidP="00E17925">
      <w:pPr>
        <w:spacing w:line="276" w:lineRule="auto"/>
        <w:jc w:val="both"/>
        <w:rPr>
          <w:rFonts w:ascii="Tahoma" w:hAnsi="Tahoma" w:cs="Tahoma"/>
          <w:b/>
          <w:bCs/>
        </w:rPr>
      </w:pPr>
    </w:p>
    <w:p w14:paraId="62F98E8B" w14:textId="77777777" w:rsidR="00A57BBE" w:rsidRPr="00E17925" w:rsidRDefault="00A57BBE" w:rsidP="00E17925">
      <w:pPr>
        <w:spacing w:line="276" w:lineRule="auto"/>
        <w:rPr>
          <w:rFonts w:ascii="Tahoma" w:hAnsi="Tahoma" w:cs="Tahoma"/>
          <w:b/>
        </w:rPr>
      </w:pPr>
      <w:r w:rsidRPr="00E17925">
        <w:rPr>
          <w:rFonts w:ascii="Tahoma" w:hAnsi="Tahoma" w:cs="Tahoma"/>
          <w:b/>
        </w:rPr>
        <w:t>1.2. TRÁMITE PROCESAL</w:t>
      </w:r>
    </w:p>
    <w:p w14:paraId="1ADE56C5" w14:textId="77777777" w:rsidR="00A57BBE" w:rsidRPr="00E17925" w:rsidRDefault="00A57BBE" w:rsidP="00E17925">
      <w:pPr>
        <w:spacing w:line="276" w:lineRule="auto"/>
        <w:jc w:val="center"/>
        <w:rPr>
          <w:rFonts w:ascii="Tahoma" w:hAnsi="Tahoma" w:cs="Tahoma"/>
        </w:rPr>
      </w:pPr>
    </w:p>
    <w:p w14:paraId="35F852BB" w14:textId="6B97D5E3" w:rsidR="00D949D8" w:rsidRPr="00E17925" w:rsidRDefault="00A57BBE" w:rsidP="00E17925">
      <w:pPr>
        <w:spacing w:line="276" w:lineRule="auto"/>
        <w:ind w:firstLine="708"/>
        <w:jc w:val="both"/>
        <w:rPr>
          <w:rFonts w:ascii="Tahoma" w:hAnsi="Tahoma" w:cs="Tahoma"/>
        </w:rPr>
      </w:pPr>
      <w:r w:rsidRPr="00E17925">
        <w:rPr>
          <w:rFonts w:ascii="Tahoma" w:hAnsi="Tahoma" w:cs="Tahoma"/>
        </w:rPr>
        <w:t xml:space="preserve">Mediante auto del </w:t>
      </w:r>
      <w:r w:rsidR="0027728E" w:rsidRPr="00E17925">
        <w:rPr>
          <w:rFonts w:ascii="Tahoma" w:hAnsi="Tahoma" w:cs="Tahoma"/>
        </w:rPr>
        <w:t>28 de marzo de 2022</w:t>
      </w:r>
      <w:r w:rsidRPr="00E17925">
        <w:rPr>
          <w:rFonts w:ascii="Tahoma" w:hAnsi="Tahoma" w:cs="Tahoma"/>
        </w:rPr>
        <w:t>, se admitió la demanda</w:t>
      </w:r>
      <w:r w:rsidR="00D949D8" w:rsidRPr="00E17925">
        <w:rPr>
          <w:rFonts w:ascii="Tahoma" w:hAnsi="Tahoma" w:cs="Tahoma"/>
        </w:rPr>
        <w:t xml:space="preserve"> y se requirió a la parte actora para que indicara los correos de los demandados o, en su defecto, procediera según las directrices del art. 141 del </w:t>
      </w:r>
      <w:proofErr w:type="spellStart"/>
      <w:r w:rsidR="00D949D8" w:rsidRPr="00E17925">
        <w:rPr>
          <w:rFonts w:ascii="Tahoma" w:hAnsi="Tahoma" w:cs="Tahoma"/>
        </w:rPr>
        <w:t>CPT</w:t>
      </w:r>
      <w:proofErr w:type="spellEnd"/>
      <w:r w:rsidR="00D949D8" w:rsidRPr="00E17925">
        <w:rPr>
          <w:rFonts w:ascii="Tahoma" w:hAnsi="Tahoma" w:cs="Tahoma"/>
        </w:rPr>
        <w:t xml:space="preserve"> y SS, para lo cual fue requerido nuevamente mediante proveídos del 01 de julio y 18 de agosto de 2022.</w:t>
      </w:r>
    </w:p>
    <w:p w14:paraId="3AF55AE1" w14:textId="71AC357D" w:rsidR="00D949D8" w:rsidRPr="00E17925" w:rsidRDefault="00D949D8" w:rsidP="00E17925">
      <w:pPr>
        <w:spacing w:line="276" w:lineRule="auto"/>
        <w:ind w:firstLine="708"/>
        <w:jc w:val="both"/>
        <w:rPr>
          <w:rFonts w:ascii="Tahoma" w:hAnsi="Tahoma" w:cs="Tahoma"/>
        </w:rPr>
      </w:pPr>
    </w:p>
    <w:p w14:paraId="768CEEBF" w14:textId="165E86A1" w:rsidR="00D949D8" w:rsidRPr="00E17925" w:rsidRDefault="00D949D8" w:rsidP="00E17925">
      <w:pPr>
        <w:spacing w:line="276" w:lineRule="auto"/>
        <w:ind w:firstLine="708"/>
        <w:jc w:val="both"/>
        <w:rPr>
          <w:rFonts w:ascii="Tahoma" w:hAnsi="Tahoma" w:cs="Tahoma"/>
        </w:rPr>
      </w:pPr>
      <w:r w:rsidRPr="00E17925">
        <w:rPr>
          <w:rFonts w:ascii="Tahoma" w:hAnsi="Tahoma" w:cs="Tahoma"/>
        </w:rPr>
        <w:t xml:space="preserve">El 01 de septiembre de 2022, el apoderado judicial del demandante aportó constancia de remisión por correo físico certificado de la notificación del auto admisorio de la demanda a ZULAY GABRIELA BUENO y JUAN CARLOS </w:t>
      </w:r>
      <w:proofErr w:type="spellStart"/>
      <w:r w:rsidRPr="00E17925">
        <w:rPr>
          <w:rFonts w:ascii="Tahoma" w:hAnsi="Tahoma" w:cs="Tahoma"/>
        </w:rPr>
        <w:t>VELASQUEZ</w:t>
      </w:r>
      <w:proofErr w:type="spellEnd"/>
      <w:r w:rsidRPr="00E17925">
        <w:rPr>
          <w:rFonts w:ascii="Tahoma" w:hAnsi="Tahoma" w:cs="Tahoma"/>
        </w:rPr>
        <w:t xml:space="preserve"> VALENCIA, últimos que fueron finalmente notificados el 23 de septiembre de 2022 en la Secretaría del Juzgado, según constancia de diligencia de notificación personal visible en los archivos 09 y 10 del cuaderno de primera instancia. </w:t>
      </w:r>
    </w:p>
    <w:p w14:paraId="435F8DF4" w14:textId="43D5B4B7" w:rsidR="0072020F" w:rsidRPr="00E17925" w:rsidRDefault="0072020F" w:rsidP="00E17925">
      <w:pPr>
        <w:spacing w:line="276" w:lineRule="auto"/>
        <w:ind w:firstLine="708"/>
        <w:jc w:val="both"/>
        <w:rPr>
          <w:rFonts w:ascii="Tahoma" w:hAnsi="Tahoma" w:cs="Tahoma"/>
        </w:rPr>
      </w:pPr>
    </w:p>
    <w:p w14:paraId="7882999B" w14:textId="7FF1C708" w:rsidR="0072020F" w:rsidRPr="00E17925" w:rsidRDefault="0072020F" w:rsidP="00E17925">
      <w:pPr>
        <w:spacing w:line="276" w:lineRule="auto"/>
        <w:ind w:firstLine="708"/>
        <w:jc w:val="both"/>
        <w:rPr>
          <w:rFonts w:ascii="Tahoma" w:hAnsi="Tahoma" w:cs="Tahoma"/>
        </w:rPr>
      </w:pPr>
      <w:r w:rsidRPr="00E17925">
        <w:rPr>
          <w:rFonts w:ascii="Tahoma" w:hAnsi="Tahoma" w:cs="Tahoma"/>
        </w:rPr>
        <w:t xml:space="preserve">El </w:t>
      </w:r>
      <w:r w:rsidR="00553A5F" w:rsidRPr="00E17925">
        <w:rPr>
          <w:rFonts w:ascii="Tahoma" w:hAnsi="Tahoma" w:cs="Tahoma"/>
        </w:rPr>
        <w:t>11 de octubre de 2022 a las 04:51 pm, por medio de apoderada judicial, fue remitido por parte de los demandados contestación de la demanda (archivo 11).</w:t>
      </w:r>
    </w:p>
    <w:p w14:paraId="326ACA84" w14:textId="7CEDE9FD" w:rsidR="2BB7CDD4" w:rsidRPr="00E17925" w:rsidRDefault="2BB7CDD4" w:rsidP="00E17925">
      <w:pPr>
        <w:widowControl w:val="0"/>
        <w:spacing w:line="276" w:lineRule="auto"/>
        <w:jc w:val="center"/>
        <w:rPr>
          <w:rFonts w:ascii="Tahoma" w:hAnsi="Tahoma" w:cs="Tahoma"/>
          <w:b/>
          <w:bCs/>
        </w:rPr>
      </w:pPr>
    </w:p>
    <w:p w14:paraId="709BDCC1" w14:textId="5E75A35D" w:rsidR="008A0858" w:rsidRPr="00E17925" w:rsidRDefault="008A0858" w:rsidP="00E17925">
      <w:pPr>
        <w:pStyle w:val="Prrafodelista"/>
        <w:numPr>
          <w:ilvl w:val="0"/>
          <w:numId w:val="13"/>
        </w:numPr>
        <w:spacing w:line="276" w:lineRule="auto"/>
        <w:jc w:val="center"/>
        <w:rPr>
          <w:rFonts w:ascii="Tahoma" w:hAnsi="Tahoma" w:cs="Tahoma"/>
          <w:b/>
        </w:rPr>
      </w:pPr>
      <w:r w:rsidRPr="00E17925">
        <w:rPr>
          <w:rFonts w:ascii="Tahoma" w:hAnsi="Tahoma" w:cs="Tahoma"/>
          <w:b/>
        </w:rPr>
        <w:t>AUTO RECURRIDO</w:t>
      </w:r>
    </w:p>
    <w:p w14:paraId="2670BCBE" w14:textId="77777777" w:rsidR="008A0858" w:rsidRPr="00E17925" w:rsidRDefault="008A0858" w:rsidP="00E17925">
      <w:pPr>
        <w:spacing w:line="276" w:lineRule="auto"/>
        <w:jc w:val="center"/>
        <w:rPr>
          <w:rFonts w:ascii="Tahoma" w:hAnsi="Tahoma" w:cs="Tahoma"/>
        </w:rPr>
      </w:pPr>
    </w:p>
    <w:p w14:paraId="485BD994" w14:textId="31033BD2" w:rsidR="008A0858" w:rsidRPr="00E17925" w:rsidRDefault="008A0858" w:rsidP="00E17925">
      <w:pPr>
        <w:spacing w:line="276" w:lineRule="auto"/>
        <w:ind w:firstLine="708"/>
        <w:jc w:val="both"/>
        <w:rPr>
          <w:rFonts w:ascii="Tahoma" w:hAnsi="Tahoma" w:cs="Tahoma"/>
        </w:rPr>
      </w:pPr>
      <w:r w:rsidRPr="00E17925">
        <w:rPr>
          <w:rFonts w:ascii="Tahoma" w:hAnsi="Tahoma" w:cs="Tahoma"/>
        </w:rPr>
        <w:t xml:space="preserve">Mediante auto del </w:t>
      </w:r>
      <w:r w:rsidR="00D949D8" w:rsidRPr="00E17925">
        <w:rPr>
          <w:rFonts w:ascii="Tahoma" w:hAnsi="Tahoma" w:cs="Tahoma"/>
        </w:rPr>
        <w:t>29 de mayo de 2023</w:t>
      </w:r>
      <w:r w:rsidRPr="00E17925">
        <w:rPr>
          <w:rFonts w:ascii="Tahoma" w:hAnsi="Tahoma" w:cs="Tahoma"/>
        </w:rPr>
        <w:t xml:space="preserve"> (archivo 1</w:t>
      </w:r>
      <w:r w:rsidR="00D949D8" w:rsidRPr="00E17925">
        <w:rPr>
          <w:rFonts w:ascii="Tahoma" w:hAnsi="Tahoma" w:cs="Tahoma"/>
        </w:rPr>
        <w:t>2</w:t>
      </w:r>
      <w:r w:rsidRPr="00E17925">
        <w:rPr>
          <w:rFonts w:ascii="Tahoma" w:hAnsi="Tahoma" w:cs="Tahoma"/>
        </w:rPr>
        <w:t>), el despacho resolvió</w:t>
      </w:r>
      <w:r w:rsidR="009E6A74" w:rsidRPr="00E17925">
        <w:rPr>
          <w:rFonts w:ascii="Tahoma" w:hAnsi="Tahoma" w:cs="Tahoma"/>
        </w:rPr>
        <w:t xml:space="preserve"> tener por no contestada la demanda por parte de </w:t>
      </w:r>
      <w:r w:rsidR="00D949D8" w:rsidRPr="00E17925">
        <w:rPr>
          <w:rFonts w:ascii="Tahoma" w:hAnsi="Tahoma" w:cs="Tahoma"/>
        </w:rPr>
        <w:t xml:space="preserve">ZULAY GABRIELA BUENO </w:t>
      </w:r>
      <w:r w:rsidR="00220135" w:rsidRPr="00E17925">
        <w:rPr>
          <w:rFonts w:ascii="Tahoma" w:hAnsi="Tahoma" w:cs="Tahoma"/>
        </w:rPr>
        <w:t>y</w:t>
      </w:r>
      <w:r w:rsidR="00D949D8" w:rsidRPr="00E17925">
        <w:rPr>
          <w:rFonts w:ascii="Tahoma" w:hAnsi="Tahoma" w:cs="Tahoma"/>
        </w:rPr>
        <w:t xml:space="preserve"> JUAN CARLOS </w:t>
      </w:r>
      <w:r w:rsidR="00E17925" w:rsidRPr="00E17925">
        <w:rPr>
          <w:rFonts w:ascii="Tahoma" w:hAnsi="Tahoma" w:cs="Tahoma"/>
        </w:rPr>
        <w:t>VELÁSQUEZ</w:t>
      </w:r>
      <w:r w:rsidR="00D949D8" w:rsidRPr="00E17925">
        <w:rPr>
          <w:rFonts w:ascii="Tahoma" w:hAnsi="Tahoma" w:cs="Tahoma"/>
        </w:rPr>
        <w:t xml:space="preserve"> VALENCIA</w:t>
      </w:r>
      <w:r w:rsidR="009E6A74" w:rsidRPr="00E17925">
        <w:rPr>
          <w:rFonts w:ascii="Tahoma" w:hAnsi="Tahoma" w:cs="Tahoma"/>
        </w:rPr>
        <w:t xml:space="preserve">, teniéndose tal omisión como indicio grave en su contra, toda vez que </w:t>
      </w:r>
      <w:r w:rsidR="00221439" w:rsidRPr="00E17925">
        <w:rPr>
          <w:rFonts w:ascii="Tahoma" w:hAnsi="Tahoma" w:cs="Tahoma"/>
        </w:rPr>
        <w:t xml:space="preserve">el término de traslado transcurrió en silencio. </w:t>
      </w:r>
    </w:p>
    <w:p w14:paraId="29203CB8" w14:textId="6FF96160" w:rsidR="2BB7CDD4" w:rsidRPr="00E17925" w:rsidRDefault="2BB7CDD4" w:rsidP="00E17925">
      <w:pPr>
        <w:spacing w:line="276" w:lineRule="auto"/>
        <w:jc w:val="both"/>
        <w:rPr>
          <w:rFonts w:ascii="Tahoma" w:hAnsi="Tahoma" w:cs="Tahoma"/>
        </w:rPr>
      </w:pPr>
    </w:p>
    <w:p w14:paraId="06B6DC75" w14:textId="4614272C" w:rsidR="008A0858" w:rsidRPr="00E17925" w:rsidRDefault="008A0858" w:rsidP="00E17925">
      <w:pPr>
        <w:pStyle w:val="Prrafodelista"/>
        <w:numPr>
          <w:ilvl w:val="0"/>
          <w:numId w:val="13"/>
        </w:numPr>
        <w:spacing w:line="276" w:lineRule="auto"/>
        <w:jc w:val="center"/>
        <w:rPr>
          <w:rFonts w:ascii="Tahoma" w:hAnsi="Tahoma" w:cs="Tahoma"/>
          <w:b/>
        </w:rPr>
      </w:pPr>
      <w:r w:rsidRPr="00E17925">
        <w:rPr>
          <w:rFonts w:ascii="Tahoma" w:hAnsi="Tahoma" w:cs="Tahoma"/>
          <w:b/>
        </w:rPr>
        <w:t>RECURSO</w:t>
      </w:r>
      <w:r w:rsidR="00343C16" w:rsidRPr="00E17925">
        <w:rPr>
          <w:rFonts w:ascii="Tahoma" w:hAnsi="Tahoma" w:cs="Tahoma"/>
          <w:b/>
        </w:rPr>
        <w:t xml:space="preserve"> DE REPOSICIÓN Y EN SUBSIDIO APELACIÓN</w:t>
      </w:r>
    </w:p>
    <w:p w14:paraId="3034383E" w14:textId="77777777" w:rsidR="008A0858" w:rsidRPr="00E17925" w:rsidRDefault="008A0858" w:rsidP="00E17925">
      <w:pPr>
        <w:spacing w:line="276" w:lineRule="auto"/>
        <w:rPr>
          <w:rFonts w:ascii="Tahoma" w:hAnsi="Tahoma" w:cs="Tahoma"/>
        </w:rPr>
      </w:pPr>
    </w:p>
    <w:p w14:paraId="5E5E5DCA" w14:textId="56878565" w:rsidR="008A0858" w:rsidRPr="00E17925" w:rsidRDefault="00D4720E" w:rsidP="00E17925">
      <w:pPr>
        <w:spacing w:line="276" w:lineRule="auto"/>
        <w:ind w:firstLine="708"/>
        <w:jc w:val="both"/>
        <w:rPr>
          <w:rFonts w:ascii="Tahoma" w:hAnsi="Tahoma" w:cs="Tahoma"/>
        </w:rPr>
      </w:pPr>
      <w:r w:rsidRPr="00E17925">
        <w:rPr>
          <w:rFonts w:ascii="Tahoma" w:hAnsi="Tahoma" w:cs="Tahoma"/>
        </w:rPr>
        <w:t xml:space="preserve">La apoderada judicial de ZULAY GABRIELA BUENO Y JUAN CARLOS </w:t>
      </w:r>
      <w:proofErr w:type="spellStart"/>
      <w:r w:rsidRPr="00E17925">
        <w:rPr>
          <w:rFonts w:ascii="Tahoma" w:hAnsi="Tahoma" w:cs="Tahoma"/>
        </w:rPr>
        <w:t>VELASQUEZ</w:t>
      </w:r>
      <w:proofErr w:type="spellEnd"/>
      <w:r w:rsidRPr="00E17925">
        <w:rPr>
          <w:rFonts w:ascii="Tahoma" w:hAnsi="Tahoma" w:cs="Tahoma"/>
        </w:rPr>
        <w:t xml:space="preserve"> VALENCIA </w:t>
      </w:r>
      <w:r w:rsidR="008A0858" w:rsidRPr="00E17925">
        <w:rPr>
          <w:rFonts w:ascii="Tahoma" w:hAnsi="Tahoma" w:cs="Tahoma"/>
        </w:rPr>
        <w:t xml:space="preserve">presentó recurso de reposición y en subsidio apelación, argumentando que </w:t>
      </w:r>
      <w:r w:rsidRPr="00E17925">
        <w:rPr>
          <w:rFonts w:ascii="Tahoma" w:hAnsi="Tahoma" w:cs="Tahoma"/>
        </w:rPr>
        <w:t>la demanda fue notificada de forma presencial el 23 de septiembre de 2023, mismo día en que fue remitido por correo electrónico el acceso a la carpeta digital donde se encuentra la demanda y sus anexos, razón por la cual, la notificación se surtió conforme al art. 8º de la ley 2213 de 2022 y, por ende, debió contarse los dos días que establece la norma y entender surtido el acta procesal el 28 de septiembre de 2022, para contar el término de traslado a partir del día siguiente, esto es, 29 de septiembre de 2022.</w:t>
      </w:r>
    </w:p>
    <w:p w14:paraId="28155BFE" w14:textId="5676F31E" w:rsidR="00D4720E" w:rsidRPr="00E17925" w:rsidRDefault="00D4720E" w:rsidP="00E17925">
      <w:pPr>
        <w:spacing w:line="276" w:lineRule="auto"/>
        <w:ind w:firstLine="708"/>
        <w:jc w:val="both"/>
        <w:rPr>
          <w:rFonts w:ascii="Tahoma" w:hAnsi="Tahoma" w:cs="Tahoma"/>
        </w:rPr>
      </w:pPr>
    </w:p>
    <w:p w14:paraId="2C59A98E" w14:textId="1F58A0CB" w:rsidR="00D4720E" w:rsidRPr="00E17925" w:rsidRDefault="00D4720E" w:rsidP="00E17925">
      <w:pPr>
        <w:spacing w:line="276" w:lineRule="auto"/>
        <w:ind w:firstLine="708"/>
        <w:jc w:val="both"/>
        <w:rPr>
          <w:rFonts w:ascii="Tahoma" w:hAnsi="Tahoma" w:cs="Tahoma"/>
        </w:rPr>
      </w:pPr>
      <w:r w:rsidRPr="00E17925">
        <w:rPr>
          <w:rFonts w:ascii="Tahoma" w:hAnsi="Tahoma" w:cs="Tahoma"/>
        </w:rPr>
        <w:t xml:space="preserve">Así, concluye que la contestación de la demanda radicada el 11 de octubre de 2022 se encuentra dentro del término procesal. </w:t>
      </w:r>
    </w:p>
    <w:p w14:paraId="7EE1980C" w14:textId="316BB4E7" w:rsidR="6B747676" w:rsidRPr="00E17925" w:rsidRDefault="6B747676" w:rsidP="00E17925">
      <w:pPr>
        <w:spacing w:line="276" w:lineRule="auto"/>
        <w:jc w:val="both"/>
        <w:rPr>
          <w:rFonts w:ascii="Tahoma" w:hAnsi="Tahoma" w:cs="Tahoma"/>
        </w:rPr>
      </w:pPr>
    </w:p>
    <w:p w14:paraId="114A0314" w14:textId="4271E90E" w:rsidR="008A0858" w:rsidRPr="00E17925" w:rsidRDefault="008A0858" w:rsidP="00E17925">
      <w:pPr>
        <w:pStyle w:val="Prrafodelista"/>
        <w:numPr>
          <w:ilvl w:val="0"/>
          <w:numId w:val="13"/>
        </w:numPr>
        <w:spacing w:line="276" w:lineRule="auto"/>
        <w:jc w:val="center"/>
        <w:rPr>
          <w:rFonts w:ascii="Tahoma" w:hAnsi="Tahoma" w:cs="Tahoma"/>
          <w:b/>
        </w:rPr>
      </w:pPr>
      <w:r w:rsidRPr="00E17925">
        <w:rPr>
          <w:rFonts w:ascii="Tahoma" w:hAnsi="Tahoma" w:cs="Tahoma"/>
          <w:b/>
        </w:rPr>
        <w:t>AUTO QUE RESUELVE RECURSO DE REPOSICIÓN</w:t>
      </w:r>
    </w:p>
    <w:p w14:paraId="5F64C146" w14:textId="77777777" w:rsidR="008A0858" w:rsidRPr="00E17925" w:rsidRDefault="008A0858" w:rsidP="00E17925">
      <w:pPr>
        <w:spacing w:line="276" w:lineRule="auto"/>
        <w:jc w:val="center"/>
        <w:rPr>
          <w:rFonts w:ascii="Tahoma" w:hAnsi="Tahoma" w:cs="Tahoma"/>
        </w:rPr>
      </w:pPr>
    </w:p>
    <w:p w14:paraId="06DF044B" w14:textId="57FB3C04" w:rsidR="001B6966" w:rsidRPr="00E17925" w:rsidRDefault="008A0858" w:rsidP="00E17925">
      <w:pPr>
        <w:spacing w:line="276" w:lineRule="auto"/>
        <w:ind w:firstLine="708"/>
        <w:jc w:val="both"/>
        <w:rPr>
          <w:rFonts w:ascii="Tahoma" w:hAnsi="Tahoma" w:cs="Tahoma"/>
        </w:rPr>
      </w:pPr>
      <w:r w:rsidRPr="00E17925">
        <w:rPr>
          <w:rFonts w:ascii="Tahoma" w:hAnsi="Tahoma" w:cs="Tahoma"/>
        </w:rPr>
        <w:t xml:space="preserve">Mediante auto del </w:t>
      </w:r>
      <w:r w:rsidR="001029A7" w:rsidRPr="00E17925">
        <w:rPr>
          <w:rFonts w:ascii="Tahoma" w:hAnsi="Tahoma" w:cs="Tahoma"/>
        </w:rPr>
        <w:t>14 de julio</w:t>
      </w:r>
      <w:r w:rsidR="00F67BE4" w:rsidRPr="00E17925">
        <w:rPr>
          <w:rFonts w:ascii="Tahoma" w:hAnsi="Tahoma" w:cs="Tahoma"/>
        </w:rPr>
        <w:t xml:space="preserve"> de 2023</w:t>
      </w:r>
      <w:r w:rsidRPr="00E17925">
        <w:rPr>
          <w:rFonts w:ascii="Tahoma" w:hAnsi="Tahoma" w:cs="Tahoma"/>
        </w:rPr>
        <w:t xml:space="preserve"> (archivo </w:t>
      </w:r>
      <w:r w:rsidR="001029A7" w:rsidRPr="00E17925">
        <w:rPr>
          <w:rFonts w:ascii="Tahoma" w:hAnsi="Tahoma" w:cs="Tahoma"/>
        </w:rPr>
        <w:t>14</w:t>
      </w:r>
      <w:r w:rsidRPr="00E17925">
        <w:rPr>
          <w:rFonts w:ascii="Tahoma" w:hAnsi="Tahoma" w:cs="Tahoma"/>
        </w:rPr>
        <w:t xml:space="preserve">), se decidió el recurso de reposición impetrado oportunamente por </w:t>
      </w:r>
      <w:r w:rsidR="001029A7" w:rsidRPr="00E17925">
        <w:rPr>
          <w:rFonts w:ascii="Tahoma" w:hAnsi="Tahoma" w:cs="Tahoma"/>
        </w:rPr>
        <w:t>los demandados</w:t>
      </w:r>
      <w:r w:rsidRPr="00E17925">
        <w:rPr>
          <w:rFonts w:ascii="Tahoma" w:hAnsi="Tahoma" w:cs="Tahoma"/>
        </w:rPr>
        <w:t xml:space="preserve"> y se concedió la apelación </w:t>
      </w:r>
      <w:r w:rsidR="000C5B48" w:rsidRPr="00E17925">
        <w:rPr>
          <w:rFonts w:ascii="Tahoma" w:hAnsi="Tahoma" w:cs="Tahoma"/>
        </w:rPr>
        <w:t>presentada por aquell</w:t>
      </w:r>
      <w:r w:rsidR="001029A7" w:rsidRPr="00E17925">
        <w:rPr>
          <w:rFonts w:ascii="Tahoma" w:hAnsi="Tahoma" w:cs="Tahoma"/>
        </w:rPr>
        <w:t>os</w:t>
      </w:r>
      <w:r w:rsidRPr="00E17925">
        <w:rPr>
          <w:rFonts w:ascii="Tahoma" w:hAnsi="Tahoma" w:cs="Tahoma"/>
        </w:rPr>
        <w:t xml:space="preserve">. </w:t>
      </w:r>
      <w:r w:rsidR="000C5B48" w:rsidRPr="00E17925">
        <w:rPr>
          <w:rFonts w:ascii="Tahoma" w:hAnsi="Tahoma" w:cs="Tahoma"/>
        </w:rPr>
        <w:t xml:space="preserve">En dicho proveído </w:t>
      </w:r>
      <w:r w:rsidRPr="00E17925">
        <w:rPr>
          <w:rFonts w:ascii="Tahoma" w:hAnsi="Tahoma" w:cs="Tahoma"/>
        </w:rPr>
        <w:t>señaló</w:t>
      </w:r>
      <w:r w:rsidR="000C5B48" w:rsidRPr="00E17925">
        <w:rPr>
          <w:rFonts w:ascii="Tahoma" w:hAnsi="Tahoma" w:cs="Tahoma"/>
        </w:rPr>
        <w:t xml:space="preserve"> </w:t>
      </w:r>
      <w:r w:rsidR="001029A7" w:rsidRPr="00E17925">
        <w:rPr>
          <w:rFonts w:ascii="Tahoma" w:hAnsi="Tahoma" w:cs="Tahoma"/>
        </w:rPr>
        <w:t xml:space="preserve">la a-quo </w:t>
      </w:r>
      <w:r w:rsidR="7D67613D" w:rsidRPr="00E17925">
        <w:rPr>
          <w:rFonts w:ascii="Tahoma" w:hAnsi="Tahoma" w:cs="Tahoma"/>
        </w:rPr>
        <w:t>que</w:t>
      </w:r>
      <w:r w:rsidR="002E243B" w:rsidRPr="00E17925">
        <w:rPr>
          <w:rFonts w:ascii="Tahoma" w:hAnsi="Tahoma" w:cs="Tahoma"/>
        </w:rPr>
        <w:t xml:space="preserve"> la notificación de los demandados se efectuó de forma personal</w:t>
      </w:r>
      <w:r w:rsidR="00303D35" w:rsidRPr="00E17925">
        <w:rPr>
          <w:rFonts w:ascii="Tahoma" w:hAnsi="Tahoma" w:cs="Tahoma"/>
        </w:rPr>
        <w:t xml:space="preserve"> </w:t>
      </w:r>
      <w:r w:rsidR="002E243B" w:rsidRPr="00E17925">
        <w:rPr>
          <w:rFonts w:ascii="Tahoma" w:hAnsi="Tahoma" w:cs="Tahoma"/>
        </w:rPr>
        <w:t>con la presentación de los mismos en las instalaciones de</w:t>
      </w:r>
      <w:r w:rsidR="00303D35" w:rsidRPr="00E17925">
        <w:rPr>
          <w:rFonts w:ascii="Tahoma" w:hAnsi="Tahoma" w:cs="Tahoma"/>
        </w:rPr>
        <w:t xml:space="preserve">l </w:t>
      </w:r>
      <w:r w:rsidR="002E243B" w:rsidRPr="00E17925">
        <w:rPr>
          <w:rFonts w:ascii="Tahoma" w:hAnsi="Tahoma" w:cs="Tahoma"/>
        </w:rPr>
        <w:t xml:space="preserve">Despacho el 23 de septiembre de 2023, de ahí que la norma que gobierna </w:t>
      </w:r>
      <w:r w:rsidR="00303D35" w:rsidRPr="00E17925">
        <w:rPr>
          <w:rFonts w:ascii="Tahoma" w:hAnsi="Tahoma" w:cs="Tahoma"/>
        </w:rPr>
        <w:t xml:space="preserve">el asunto es </w:t>
      </w:r>
      <w:r w:rsidR="002E243B" w:rsidRPr="00E17925">
        <w:rPr>
          <w:rFonts w:ascii="Tahoma" w:hAnsi="Tahoma" w:cs="Tahoma"/>
        </w:rPr>
        <w:t xml:space="preserve">el literal a) del numeral primero artículo 41 del </w:t>
      </w:r>
      <w:proofErr w:type="spellStart"/>
      <w:r w:rsidR="002E243B" w:rsidRPr="00E17925">
        <w:rPr>
          <w:rFonts w:ascii="Tahoma" w:hAnsi="Tahoma" w:cs="Tahoma"/>
        </w:rPr>
        <w:t>CPTSS</w:t>
      </w:r>
      <w:proofErr w:type="spellEnd"/>
      <w:r w:rsidR="002E243B" w:rsidRPr="00E17925">
        <w:rPr>
          <w:rFonts w:ascii="Tahoma" w:hAnsi="Tahoma" w:cs="Tahoma"/>
        </w:rPr>
        <w:t>, en concordancia con el artículo 74 de la misma obra, ultima que establece que el demandado dispondrá de un término de traslado de 10 días</w:t>
      </w:r>
      <w:r w:rsidR="00303D35" w:rsidRPr="00E17925">
        <w:rPr>
          <w:rFonts w:ascii="Tahoma" w:hAnsi="Tahoma" w:cs="Tahoma"/>
        </w:rPr>
        <w:t>, toda vez que el hecho de que se haya remitido por mensaje de datos la demanda y sus anexos a la dirección electrónica de los demandados en la misma fecha en que comparecieron a este Despacho, en ningún momento implicó que la notificación se surtiera conforme a la ley 2213 de 2022, máximo que en el mismo formato de diligencia de notificación se advirtió claramente que el traslado de la demanda comenzaría a correr dentro de los 10 días siguientes.</w:t>
      </w:r>
    </w:p>
    <w:p w14:paraId="0B32A5BE" w14:textId="4F8AB79B" w:rsidR="6B747676" w:rsidRPr="00E17925" w:rsidRDefault="6B747676" w:rsidP="00E17925">
      <w:pPr>
        <w:spacing w:line="276" w:lineRule="auto"/>
        <w:ind w:firstLine="708"/>
        <w:jc w:val="both"/>
        <w:rPr>
          <w:rFonts w:ascii="Tahoma" w:hAnsi="Tahoma" w:cs="Tahoma"/>
        </w:rPr>
      </w:pPr>
    </w:p>
    <w:p w14:paraId="4A08B8AF" w14:textId="77777777" w:rsidR="00F1726C" w:rsidRPr="00E17925" w:rsidRDefault="00F1726C" w:rsidP="00E17925">
      <w:pPr>
        <w:pStyle w:val="Prrafodelista"/>
        <w:numPr>
          <w:ilvl w:val="0"/>
          <w:numId w:val="16"/>
        </w:numPr>
        <w:spacing w:line="276" w:lineRule="auto"/>
        <w:jc w:val="center"/>
        <w:rPr>
          <w:rFonts w:ascii="Tahoma" w:hAnsi="Tahoma" w:cs="Tahoma"/>
          <w:b/>
          <w:caps/>
          <w:lang w:val="es-CO"/>
        </w:rPr>
      </w:pPr>
      <w:r w:rsidRPr="00E17925">
        <w:rPr>
          <w:rFonts w:ascii="Tahoma" w:hAnsi="Tahoma" w:cs="Tahoma"/>
          <w:b/>
          <w:caps/>
          <w:lang w:val="es-CO"/>
        </w:rPr>
        <w:t>COMPETENCIA Y Procedencia de la APELACIÓN.</w:t>
      </w:r>
    </w:p>
    <w:p w14:paraId="4BA1F47B" w14:textId="77777777" w:rsidR="00F1726C" w:rsidRPr="00E17925" w:rsidRDefault="00F1726C" w:rsidP="00E17925">
      <w:pPr>
        <w:spacing w:line="276" w:lineRule="auto"/>
        <w:ind w:firstLine="708"/>
        <w:jc w:val="both"/>
        <w:rPr>
          <w:rFonts w:ascii="Tahoma" w:hAnsi="Tahoma" w:cs="Tahoma"/>
          <w:lang w:val="es-CO"/>
        </w:rPr>
      </w:pPr>
    </w:p>
    <w:p w14:paraId="1F2CE389" w14:textId="1CFD2845" w:rsidR="00F1726C" w:rsidRPr="00E17925" w:rsidRDefault="00F1726C" w:rsidP="00E17925">
      <w:pPr>
        <w:spacing w:line="276" w:lineRule="auto"/>
        <w:ind w:firstLine="708"/>
        <w:jc w:val="both"/>
        <w:rPr>
          <w:rFonts w:ascii="Tahoma" w:hAnsi="Tahoma" w:cs="Tahoma"/>
          <w:lang w:val="es-CO"/>
        </w:rPr>
      </w:pPr>
      <w:r w:rsidRPr="00E17925">
        <w:rPr>
          <w:rFonts w:ascii="Tahoma" w:hAnsi="Tahoma" w:cs="Tahoma"/>
          <w:lang w:val="es-CO"/>
        </w:rPr>
        <w:t xml:space="preserve">Esta Sala es competente para resolver el recurso impetrado, de acuerdo a lo señalado en el literal b), numeral 1) del artículo 15 del </w:t>
      </w:r>
      <w:proofErr w:type="spellStart"/>
      <w:r w:rsidRPr="00E17925">
        <w:rPr>
          <w:rFonts w:ascii="Tahoma" w:hAnsi="Tahoma" w:cs="Tahoma"/>
          <w:lang w:val="es-CO"/>
        </w:rPr>
        <w:t>C.P.T</w:t>
      </w:r>
      <w:proofErr w:type="spellEnd"/>
      <w:r w:rsidRPr="00E17925">
        <w:rPr>
          <w:rFonts w:ascii="Tahoma" w:hAnsi="Tahoma" w:cs="Tahoma"/>
          <w:lang w:val="es-CO"/>
        </w:rPr>
        <w:t>. y de la S.S., como quiera que el auto apelado es susceptible del recurso de apelación, según las voces de</w:t>
      </w:r>
      <w:r w:rsidR="00C736AF" w:rsidRPr="00E17925">
        <w:rPr>
          <w:rFonts w:ascii="Tahoma" w:hAnsi="Tahoma" w:cs="Tahoma"/>
          <w:lang w:val="es-CO"/>
        </w:rPr>
        <w:t xml:space="preserve">l </w:t>
      </w:r>
      <w:r w:rsidRPr="00E17925">
        <w:rPr>
          <w:rFonts w:ascii="Tahoma" w:hAnsi="Tahoma" w:cs="Tahoma"/>
          <w:lang w:val="es-CO"/>
        </w:rPr>
        <w:t>numeral</w:t>
      </w:r>
      <w:r w:rsidR="00C736AF" w:rsidRPr="00E17925">
        <w:rPr>
          <w:rFonts w:ascii="Tahoma" w:hAnsi="Tahoma" w:cs="Tahoma"/>
          <w:lang w:val="es-CO"/>
        </w:rPr>
        <w:t xml:space="preserve"> 1</w:t>
      </w:r>
      <w:r w:rsidRPr="00E17925">
        <w:rPr>
          <w:rFonts w:ascii="Tahoma" w:hAnsi="Tahoma" w:cs="Tahoma"/>
          <w:lang w:val="es-CO"/>
        </w:rPr>
        <w:t>)</w:t>
      </w:r>
      <w:r w:rsidR="00C736AF" w:rsidRPr="00E17925">
        <w:rPr>
          <w:rFonts w:ascii="Tahoma" w:hAnsi="Tahoma" w:cs="Tahoma"/>
          <w:lang w:val="es-CO"/>
        </w:rPr>
        <w:t xml:space="preserve"> </w:t>
      </w:r>
      <w:r w:rsidR="006F701C" w:rsidRPr="00E17925">
        <w:rPr>
          <w:rFonts w:ascii="Tahoma" w:hAnsi="Tahoma" w:cs="Tahoma"/>
          <w:lang w:val="es-CO"/>
        </w:rPr>
        <w:t xml:space="preserve">del </w:t>
      </w:r>
      <w:r w:rsidRPr="00E17925">
        <w:rPr>
          <w:rFonts w:ascii="Tahoma" w:hAnsi="Tahoma" w:cs="Tahoma"/>
          <w:lang w:val="es-CO"/>
        </w:rPr>
        <w:t xml:space="preserve">artículo 65 ídem.  </w:t>
      </w:r>
    </w:p>
    <w:p w14:paraId="59F2C706" w14:textId="77777777" w:rsidR="00F1726C" w:rsidRPr="00E17925" w:rsidRDefault="00F1726C" w:rsidP="00E17925">
      <w:pPr>
        <w:spacing w:line="276" w:lineRule="auto"/>
        <w:ind w:firstLine="708"/>
        <w:jc w:val="both"/>
        <w:rPr>
          <w:rFonts w:ascii="Tahoma" w:hAnsi="Tahoma" w:cs="Tahoma"/>
          <w:lang w:val="es-CO"/>
        </w:rPr>
      </w:pPr>
    </w:p>
    <w:p w14:paraId="3982F1E3" w14:textId="77777777" w:rsidR="00F1726C" w:rsidRPr="00E17925" w:rsidRDefault="00F1726C" w:rsidP="00E17925">
      <w:pPr>
        <w:pStyle w:val="Prrafodelista"/>
        <w:numPr>
          <w:ilvl w:val="0"/>
          <w:numId w:val="16"/>
        </w:numPr>
        <w:spacing w:line="276" w:lineRule="auto"/>
        <w:jc w:val="center"/>
        <w:rPr>
          <w:rFonts w:ascii="Tahoma" w:eastAsia="Tahoma" w:hAnsi="Tahoma" w:cs="Tahoma"/>
          <w:b/>
          <w:bCs/>
          <w:lang w:val="es-CO"/>
        </w:rPr>
      </w:pPr>
      <w:r w:rsidRPr="00E17925">
        <w:rPr>
          <w:rFonts w:ascii="Tahoma" w:hAnsi="Tahoma" w:cs="Tahoma"/>
          <w:b/>
          <w:bCs/>
          <w:lang w:val="es-CO"/>
        </w:rPr>
        <w:t>ALEGATOS DE CONCLUSIÓN</w:t>
      </w:r>
    </w:p>
    <w:p w14:paraId="6F865DD0" w14:textId="77777777" w:rsidR="00F1726C" w:rsidRPr="00E17925" w:rsidRDefault="00F1726C" w:rsidP="00E17925">
      <w:pPr>
        <w:spacing w:line="276" w:lineRule="auto"/>
        <w:ind w:firstLine="708"/>
        <w:jc w:val="both"/>
        <w:rPr>
          <w:rFonts w:ascii="Tahoma" w:hAnsi="Tahoma" w:cs="Tahoma"/>
          <w:lang w:val="es-CO"/>
        </w:rPr>
      </w:pPr>
    </w:p>
    <w:p w14:paraId="2F446C73" w14:textId="77777777" w:rsidR="000C5B48" w:rsidRPr="00E17925" w:rsidRDefault="000C5B48" w:rsidP="00E17925">
      <w:pPr>
        <w:spacing w:line="276" w:lineRule="auto"/>
        <w:ind w:firstLine="708"/>
        <w:jc w:val="both"/>
        <w:rPr>
          <w:rFonts w:ascii="Tahoma" w:eastAsia="Tahoma" w:hAnsi="Tahoma" w:cs="Tahoma"/>
        </w:rPr>
      </w:pPr>
      <w:r w:rsidRPr="00E17925">
        <w:rPr>
          <w:rFonts w:ascii="Tahoma" w:eastAsia="Tahoma" w:hAnsi="Tahoma" w:cs="Tahoma"/>
        </w:rPr>
        <w:t xml:space="preserve">Como quedó sentado en la constancia secretarial que antecede, las partes guardaron silencio durante el término dispuesto para presentar alegatos de conclusión. </w:t>
      </w:r>
    </w:p>
    <w:p w14:paraId="4F499F5E" w14:textId="77777777" w:rsidR="00F1726C" w:rsidRPr="00E17925" w:rsidRDefault="00F1726C" w:rsidP="00E17925">
      <w:pPr>
        <w:spacing w:line="276" w:lineRule="auto"/>
        <w:jc w:val="both"/>
        <w:rPr>
          <w:rFonts w:ascii="Tahoma" w:hAnsi="Tahoma" w:cs="Tahoma"/>
          <w:lang w:val="es-CO"/>
        </w:rPr>
      </w:pPr>
    </w:p>
    <w:p w14:paraId="5673B0BD" w14:textId="77777777" w:rsidR="00F1726C" w:rsidRPr="00E17925" w:rsidRDefault="00F1726C" w:rsidP="00E17925">
      <w:pPr>
        <w:pStyle w:val="Prrafodelista"/>
        <w:widowControl w:val="0"/>
        <w:numPr>
          <w:ilvl w:val="0"/>
          <w:numId w:val="16"/>
        </w:numPr>
        <w:autoSpaceDE w:val="0"/>
        <w:autoSpaceDN w:val="0"/>
        <w:adjustRightInd w:val="0"/>
        <w:spacing w:line="276" w:lineRule="auto"/>
        <w:ind w:left="0" w:firstLine="0"/>
        <w:jc w:val="center"/>
        <w:rPr>
          <w:rFonts w:ascii="Tahoma" w:hAnsi="Tahoma" w:cs="Tahoma"/>
          <w:b/>
          <w:bCs/>
          <w:caps/>
        </w:rPr>
      </w:pPr>
      <w:r w:rsidRPr="00E17925">
        <w:rPr>
          <w:rFonts w:ascii="Tahoma" w:hAnsi="Tahoma" w:cs="Tahoma"/>
          <w:b/>
          <w:bCs/>
          <w:caps/>
        </w:rPr>
        <w:t>Problema jurídico por resolver</w:t>
      </w:r>
    </w:p>
    <w:p w14:paraId="2F502977" w14:textId="77777777" w:rsidR="00F1726C" w:rsidRPr="00E17925" w:rsidRDefault="00F1726C" w:rsidP="00E17925">
      <w:pPr>
        <w:pStyle w:val="Sinespaciado"/>
        <w:spacing w:line="276" w:lineRule="auto"/>
        <w:rPr>
          <w:rFonts w:ascii="Tahoma" w:hAnsi="Tahoma" w:cs="Tahoma"/>
        </w:rPr>
      </w:pPr>
    </w:p>
    <w:p w14:paraId="55F9C988" w14:textId="0ABBC053" w:rsidR="00CD42CB" w:rsidRPr="00E17925" w:rsidRDefault="00F1726C" w:rsidP="00E17925">
      <w:pPr>
        <w:spacing w:line="276" w:lineRule="auto"/>
        <w:ind w:firstLine="708"/>
        <w:jc w:val="both"/>
        <w:rPr>
          <w:rFonts w:ascii="Tahoma" w:hAnsi="Tahoma" w:cs="Tahoma"/>
        </w:rPr>
      </w:pPr>
      <w:r w:rsidRPr="00E17925">
        <w:rPr>
          <w:rFonts w:ascii="Tahoma" w:hAnsi="Tahoma" w:cs="Tahoma"/>
        </w:rPr>
        <w:t>El problema jurídico se contrae a establecer</w:t>
      </w:r>
      <w:r w:rsidR="00C424C0" w:rsidRPr="00E17925">
        <w:rPr>
          <w:rFonts w:ascii="Tahoma" w:hAnsi="Tahoma" w:cs="Tahoma"/>
        </w:rPr>
        <w:t xml:space="preserve"> cu</w:t>
      </w:r>
      <w:r w:rsidR="00B8305C" w:rsidRPr="00E17925">
        <w:rPr>
          <w:rFonts w:ascii="Tahoma" w:hAnsi="Tahoma" w:cs="Tahoma"/>
        </w:rPr>
        <w:t>á</w:t>
      </w:r>
      <w:r w:rsidR="00C424C0" w:rsidRPr="00E17925">
        <w:rPr>
          <w:rFonts w:ascii="Tahoma" w:hAnsi="Tahoma" w:cs="Tahoma"/>
        </w:rPr>
        <w:t>ndo se entiende</w:t>
      </w:r>
      <w:r w:rsidR="008251FC" w:rsidRPr="00E17925">
        <w:rPr>
          <w:rFonts w:ascii="Tahoma" w:hAnsi="Tahoma" w:cs="Tahoma"/>
        </w:rPr>
        <w:t xml:space="preserve"> notificados los demandados</w:t>
      </w:r>
      <w:r w:rsidR="004218E5" w:rsidRPr="00E17925">
        <w:rPr>
          <w:rFonts w:ascii="Tahoma" w:hAnsi="Tahoma" w:cs="Tahoma"/>
        </w:rPr>
        <w:t>, a efectos de determinar si</w:t>
      </w:r>
      <w:r w:rsidR="008251FC" w:rsidRPr="00E17925">
        <w:rPr>
          <w:rFonts w:ascii="Tahoma" w:hAnsi="Tahoma" w:cs="Tahoma"/>
        </w:rPr>
        <w:t xml:space="preserve"> contestaron </w:t>
      </w:r>
      <w:r w:rsidR="000C5B48" w:rsidRPr="00E17925">
        <w:rPr>
          <w:rFonts w:ascii="Tahoma" w:hAnsi="Tahoma" w:cs="Tahoma"/>
        </w:rPr>
        <w:t>en término la demanda</w:t>
      </w:r>
      <w:r w:rsidR="008251FC" w:rsidRPr="00E17925">
        <w:rPr>
          <w:rFonts w:ascii="Tahoma" w:hAnsi="Tahoma" w:cs="Tahoma"/>
        </w:rPr>
        <w:t>.</w:t>
      </w:r>
    </w:p>
    <w:p w14:paraId="469110E3" w14:textId="00F99C38" w:rsidR="6B747676" w:rsidRPr="00E17925" w:rsidRDefault="6B747676" w:rsidP="00E17925">
      <w:pPr>
        <w:spacing w:line="276" w:lineRule="auto"/>
        <w:jc w:val="both"/>
        <w:rPr>
          <w:rFonts w:ascii="Tahoma" w:hAnsi="Tahoma" w:cs="Tahoma"/>
        </w:rPr>
      </w:pPr>
    </w:p>
    <w:p w14:paraId="58D2BCEB" w14:textId="442CCBBF" w:rsidR="001B6966" w:rsidRPr="00E17925" w:rsidRDefault="001B6966" w:rsidP="00E17925">
      <w:pPr>
        <w:pStyle w:val="Prrafodelista"/>
        <w:numPr>
          <w:ilvl w:val="0"/>
          <w:numId w:val="16"/>
        </w:numPr>
        <w:spacing w:line="276" w:lineRule="auto"/>
        <w:jc w:val="center"/>
        <w:rPr>
          <w:rFonts w:ascii="Tahoma" w:hAnsi="Tahoma" w:cs="Tahoma"/>
          <w:b/>
          <w:bCs/>
        </w:rPr>
      </w:pPr>
      <w:r w:rsidRPr="00E17925">
        <w:rPr>
          <w:rFonts w:ascii="Tahoma" w:hAnsi="Tahoma" w:cs="Tahoma"/>
          <w:b/>
          <w:bCs/>
        </w:rPr>
        <w:t>CONSIDERACIONES</w:t>
      </w:r>
    </w:p>
    <w:p w14:paraId="02F7C364" w14:textId="77777777" w:rsidR="001B6966" w:rsidRPr="00E17925" w:rsidRDefault="001B6966" w:rsidP="00E17925">
      <w:pPr>
        <w:spacing w:line="276" w:lineRule="auto"/>
        <w:rPr>
          <w:rFonts w:ascii="Tahoma" w:hAnsi="Tahoma" w:cs="Tahoma"/>
          <w:b/>
          <w:bCs/>
        </w:rPr>
      </w:pPr>
    </w:p>
    <w:p w14:paraId="2DB84FB2" w14:textId="0F7C3109" w:rsidR="003F782F" w:rsidRPr="00E17925" w:rsidRDefault="003F782F" w:rsidP="00E17925">
      <w:pPr>
        <w:pStyle w:val="Prrafodelista"/>
        <w:widowControl w:val="0"/>
        <w:numPr>
          <w:ilvl w:val="1"/>
          <w:numId w:val="16"/>
        </w:numPr>
        <w:autoSpaceDE w:val="0"/>
        <w:autoSpaceDN w:val="0"/>
        <w:adjustRightInd w:val="0"/>
        <w:spacing w:line="276" w:lineRule="auto"/>
        <w:jc w:val="both"/>
        <w:rPr>
          <w:rFonts w:ascii="Tahoma" w:eastAsiaTheme="minorHAnsi" w:hAnsi="Tahoma" w:cs="Tahoma"/>
          <w:b/>
          <w:bCs/>
          <w:spacing w:val="-3"/>
          <w:kern w:val="2"/>
          <w:lang w:val="es-419"/>
        </w:rPr>
      </w:pPr>
      <w:r w:rsidRPr="00E17925">
        <w:rPr>
          <w:rFonts w:ascii="Tahoma" w:hAnsi="Tahoma" w:cs="Tahoma"/>
          <w:b/>
          <w:bCs/>
          <w:spacing w:val="-3"/>
          <w:kern w:val="2"/>
          <w:lang w:val="es-419"/>
        </w:rPr>
        <w:t xml:space="preserve">DE LAS </w:t>
      </w:r>
      <w:r w:rsidRPr="00E17925">
        <w:rPr>
          <w:rFonts w:ascii="Tahoma" w:hAnsi="Tahoma" w:cs="Tahoma"/>
          <w:b/>
          <w:bCs/>
        </w:rPr>
        <w:t>NOTIFICACIONES</w:t>
      </w:r>
      <w:r w:rsidRPr="00E17925">
        <w:rPr>
          <w:rFonts w:ascii="Tahoma" w:hAnsi="Tahoma" w:cs="Tahoma"/>
          <w:b/>
          <w:bCs/>
          <w:spacing w:val="-3"/>
          <w:kern w:val="2"/>
          <w:lang w:val="es-419"/>
        </w:rPr>
        <w:t xml:space="preserve"> DEL AUTO ADMISORIO DE LA DEMANDA EN LA ESPECIALIDAD LABORAL.</w:t>
      </w:r>
    </w:p>
    <w:p w14:paraId="12D625A6" w14:textId="77777777" w:rsidR="003F782F" w:rsidRPr="00E17925" w:rsidRDefault="003F782F" w:rsidP="00E17925">
      <w:pPr>
        <w:pStyle w:val="Prrafodelista"/>
        <w:spacing w:line="276" w:lineRule="auto"/>
        <w:ind w:left="567"/>
        <w:rPr>
          <w:rFonts w:ascii="Tahoma" w:hAnsi="Tahoma" w:cs="Tahoma"/>
          <w:b/>
          <w:bCs/>
          <w:spacing w:val="-3"/>
          <w:kern w:val="2"/>
          <w:lang w:val="es-419"/>
        </w:rPr>
      </w:pPr>
    </w:p>
    <w:p w14:paraId="0DD75323" w14:textId="77777777" w:rsidR="003F782F" w:rsidRPr="00E17925" w:rsidRDefault="003F782F" w:rsidP="00E17925">
      <w:pPr>
        <w:spacing w:line="276" w:lineRule="auto"/>
        <w:ind w:firstLine="708"/>
        <w:jc w:val="both"/>
        <w:rPr>
          <w:rFonts w:ascii="Tahoma" w:hAnsi="Tahoma" w:cs="Tahoma"/>
        </w:rPr>
      </w:pPr>
      <w:r w:rsidRPr="00E17925">
        <w:rPr>
          <w:rFonts w:ascii="Tahoma" w:hAnsi="Tahoma" w:cs="Tahoma"/>
        </w:rPr>
        <w:t xml:space="preserve">Sea lo primero advertir que el auto admisorio de la demanda es la única providencia que se debe notificar personalmente al demandado en el trámite del proceso laboral, según lo dispuesto en el artículo 41 del </w:t>
      </w:r>
      <w:proofErr w:type="spellStart"/>
      <w:r w:rsidRPr="00E17925">
        <w:rPr>
          <w:rFonts w:ascii="Tahoma" w:hAnsi="Tahoma" w:cs="Tahoma"/>
        </w:rPr>
        <w:t>CPT</w:t>
      </w:r>
      <w:proofErr w:type="spellEnd"/>
      <w:r w:rsidRPr="00E17925">
        <w:rPr>
          <w:rFonts w:ascii="Tahoma" w:hAnsi="Tahoma" w:cs="Tahoma"/>
        </w:rPr>
        <w:t xml:space="preserve"> y de la SS, modificado por el artículo 20 de la Ley 712 de 2001.</w:t>
      </w:r>
    </w:p>
    <w:p w14:paraId="04BCAB3A" w14:textId="2CC7E61F" w:rsidR="003F782F" w:rsidRPr="00E17925" w:rsidRDefault="003F782F" w:rsidP="00E17925">
      <w:pPr>
        <w:spacing w:line="276" w:lineRule="auto"/>
        <w:ind w:firstLine="708"/>
        <w:jc w:val="both"/>
        <w:rPr>
          <w:rFonts w:ascii="Tahoma" w:hAnsi="Tahoma" w:cs="Tahoma"/>
        </w:rPr>
      </w:pPr>
    </w:p>
    <w:p w14:paraId="2260B156" w14:textId="51EF335F" w:rsidR="0005083D" w:rsidRPr="00E17925" w:rsidRDefault="0005083D" w:rsidP="00E17925">
      <w:pPr>
        <w:spacing w:line="276" w:lineRule="auto"/>
        <w:ind w:firstLine="708"/>
        <w:jc w:val="both"/>
        <w:rPr>
          <w:rFonts w:ascii="Tahoma" w:hAnsi="Tahoma" w:cs="Tahoma"/>
          <w:i/>
        </w:rPr>
      </w:pPr>
      <w:r w:rsidRPr="00E17925">
        <w:rPr>
          <w:rFonts w:ascii="Tahoma" w:hAnsi="Tahoma" w:cs="Tahoma"/>
        </w:rPr>
        <w:t xml:space="preserve">Así, el artículo 291 del </w:t>
      </w:r>
      <w:proofErr w:type="spellStart"/>
      <w:r w:rsidRPr="00E17925">
        <w:rPr>
          <w:rFonts w:ascii="Tahoma" w:hAnsi="Tahoma" w:cs="Tahoma"/>
        </w:rPr>
        <w:t>CGP</w:t>
      </w:r>
      <w:proofErr w:type="spellEnd"/>
      <w:r w:rsidRPr="00E17925">
        <w:rPr>
          <w:rFonts w:ascii="Tahoma" w:hAnsi="Tahoma" w:cs="Tahoma"/>
        </w:rPr>
        <w:t>, aplicable por remisión analógica en estas materias, establece la forma en que debe practicarse la notificación personal dependiendo de si el demandado es una persona natural o jurídica, última en la que se diferencia si es de derecho público o privado, refiriendo el numeral 3º que:</w:t>
      </w:r>
      <w:r w:rsidRPr="00E17925">
        <w:rPr>
          <w:rFonts w:ascii="Tahoma" w:hAnsi="Tahoma" w:cs="Tahoma"/>
          <w:i/>
        </w:rPr>
        <w:t xml:space="preserve"> </w:t>
      </w:r>
      <w:r w:rsidR="008D6679" w:rsidRPr="00E17925">
        <w:rPr>
          <w:rFonts w:ascii="Tahoma" w:hAnsi="Tahoma" w:cs="Tahoma"/>
          <w:i/>
        </w:rPr>
        <w:t>“</w:t>
      </w:r>
      <w:r w:rsidRPr="00E17925">
        <w:rPr>
          <w:rFonts w:ascii="Tahoma" w:hAnsi="Tahoma" w:cs="Tahoma"/>
          <w:i/>
          <w:sz w:val="22"/>
        </w:rPr>
        <w:t>La parte interesada remitirá una comunicación a quien deba ser notificado, a su representante o apoderado</w:t>
      </w:r>
      <w:r w:rsidR="008D6679" w:rsidRPr="00E17925">
        <w:rPr>
          <w:rFonts w:ascii="Tahoma" w:hAnsi="Tahoma" w:cs="Tahoma"/>
          <w:i/>
          <w:sz w:val="22"/>
        </w:rPr>
        <w:t xml:space="preserve"> </w:t>
      </w:r>
      <w:r w:rsidRPr="00E17925">
        <w:rPr>
          <w:rFonts w:ascii="Tahoma" w:hAnsi="Tahoma" w:cs="Tahoma"/>
          <w:i/>
          <w:sz w:val="22"/>
        </w:rPr>
        <w:t>(…)</w:t>
      </w:r>
      <w:r w:rsidRPr="00E17925">
        <w:rPr>
          <w:rFonts w:ascii="Tahoma" w:hAnsi="Tahoma" w:cs="Tahoma"/>
          <w:i/>
        </w:rPr>
        <w:t>”</w:t>
      </w:r>
      <w:r w:rsidR="00E14E64" w:rsidRPr="00E17925">
        <w:rPr>
          <w:rFonts w:ascii="Tahoma" w:hAnsi="Tahoma" w:cs="Tahoma"/>
          <w:i/>
        </w:rPr>
        <w:t xml:space="preserve">, </w:t>
      </w:r>
      <w:r w:rsidR="00E14E64" w:rsidRPr="00E17925">
        <w:rPr>
          <w:rFonts w:ascii="Tahoma" w:hAnsi="Tahoma" w:cs="Tahoma"/>
        </w:rPr>
        <w:t>mientras que el numeral 5º dispone que</w:t>
      </w:r>
      <w:r w:rsidR="00E14E64" w:rsidRPr="00E17925">
        <w:rPr>
          <w:rFonts w:ascii="Tahoma" w:hAnsi="Tahoma" w:cs="Tahoma"/>
          <w:i/>
        </w:rPr>
        <w:t xml:space="preserve"> </w:t>
      </w:r>
      <w:r w:rsidR="00E14E64" w:rsidRPr="00E17925">
        <w:rPr>
          <w:rFonts w:ascii="Tahoma" w:hAnsi="Tahoma" w:cs="Tahoma"/>
          <w:color w:val="4B4949"/>
        </w:rPr>
        <w:t> “</w:t>
      </w:r>
      <w:r w:rsidR="00E14E64" w:rsidRPr="00E17925">
        <w:rPr>
          <w:rFonts w:ascii="Tahoma" w:hAnsi="Tahoma" w:cs="Tahoma"/>
          <w:i/>
          <w:sz w:val="22"/>
        </w:rPr>
        <w:t>Si la persona por notificar comparece al juzgado, se le pondrá en conocimiento la providencia previa su identificación mediante cualquier documento idóneo, de lo cual se extenderá acta en la que se expresará la fecha en que se practique, el nombre del notificado y la providencia que se notifica, acta que deberá firmarse por aquel y el empleado que haga la notificación. (…)</w:t>
      </w:r>
      <w:r w:rsidR="00E14E64" w:rsidRPr="00E17925">
        <w:rPr>
          <w:rFonts w:ascii="Tahoma" w:hAnsi="Tahoma" w:cs="Tahoma"/>
          <w:i/>
        </w:rPr>
        <w:t>”</w:t>
      </w:r>
      <w:r w:rsidR="00C4504E" w:rsidRPr="00E17925">
        <w:rPr>
          <w:rFonts w:ascii="Tahoma" w:hAnsi="Tahoma" w:cs="Tahoma"/>
          <w:i/>
        </w:rPr>
        <w:t>.</w:t>
      </w:r>
    </w:p>
    <w:p w14:paraId="6092AD89" w14:textId="76183B6E" w:rsidR="00C4504E" w:rsidRPr="00E17925" w:rsidRDefault="00C4504E" w:rsidP="00E17925">
      <w:pPr>
        <w:spacing w:line="276" w:lineRule="auto"/>
        <w:ind w:firstLine="708"/>
        <w:jc w:val="both"/>
        <w:rPr>
          <w:rFonts w:ascii="Tahoma" w:hAnsi="Tahoma" w:cs="Tahoma"/>
          <w:i/>
        </w:rPr>
      </w:pPr>
    </w:p>
    <w:p w14:paraId="1AACE2EC" w14:textId="5B9C327E" w:rsidR="00C4504E" w:rsidRPr="00E17925" w:rsidRDefault="00E8276F" w:rsidP="00E17925">
      <w:pPr>
        <w:spacing w:line="276" w:lineRule="auto"/>
        <w:ind w:firstLine="708"/>
        <w:jc w:val="both"/>
        <w:rPr>
          <w:rFonts w:ascii="Tahoma" w:hAnsi="Tahoma" w:cs="Tahoma"/>
          <w:i/>
        </w:rPr>
      </w:pPr>
      <w:bookmarkStart w:id="1" w:name="91"/>
      <w:r w:rsidRPr="00E17925">
        <w:rPr>
          <w:rFonts w:ascii="Tahoma" w:hAnsi="Tahoma" w:cs="Tahoma"/>
        </w:rPr>
        <w:t>A su vez</w:t>
      </w:r>
      <w:r w:rsidR="00C4504E" w:rsidRPr="00E17925">
        <w:rPr>
          <w:rFonts w:ascii="Tahoma" w:hAnsi="Tahoma" w:cs="Tahoma"/>
        </w:rPr>
        <w:t xml:space="preserve">, el artículo 90 </w:t>
      </w:r>
      <w:r w:rsidR="00E74DF7" w:rsidRPr="00E17925">
        <w:rPr>
          <w:rFonts w:ascii="Tahoma" w:hAnsi="Tahoma" w:cs="Tahoma"/>
        </w:rPr>
        <w:t>ibídem</w:t>
      </w:r>
      <w:r w:rsidR="00C4504E" w:rsidRPr="00E17925">
        <w:rPr>
          <w:rFonts w:ascii="Tahoma" w:hAnsi="Tahoma" w:cs="Tahoma"/>
        </w:rPr>
        <w:t>, en cuanto al traslado de la demanda, precisa que</w:t>
      </w:r>
      <w:bookmarkEnd w:id="1"/>
      <w:r w:rsidR="00C4504E" w:rsidRPr="00E17925">
        <w:rPr>
          <w:rFonts w:ascii="Tahoma" w:hAnsi="Tahoma" w:cs="Tahoma"/>
        </w:rPr>
        <w:t xml:space="preserve"> este “</w:t>
      </w:r>
      <w:r w:rsidR="00C4504E" w:rsidRPr="00E17925">
        <w:rPr>
          <w:rFonts w:ascii="Tahoma" w:hAnsi="Tahoma" w:cs="Tahoma"/>
          <w:i/>
          <w:sz w:val="22"/>
        </w:rPr>
        <w:t>se surtirá mediante la entrega, en medio físico o como mensaje de datos, de copia de la demanda y sus anexos al demandado, a su representante o apoderado, o al curador </w:t>
      </w:r>
      <w:r w:rsidR="00C4504E" w:rsidRPr="00E17925">
        <w:rPr>
          <w:rFonts w:ascii="Tahoma" w:hAnsi="Tahoma" w:cs="Tahoma"/>
          <w:sz w:val="22"/>
        </w:rPr>
        <w:t xml:space="preserve">ad </w:t>
      </w:r>
      <w:proofErr w:type="spellStart"/>
      <w:r w:rsidR="00C4504E" w:rsidRPr="00E17925">
        <w:rPr>
          <w:rFonts w:ascii="Tahoma" w:hAnsi="Tahoma" w:cs="Tahoma"/>
          <w:sz w:val="22"/>
        </w:rPr>
        <w:t>litem</w:t>
      </w:r>
      <w:proofErr w:type="spellEnd"/>
      <w:r w:rsidR="00C4504E" w:rsidRPr="00E17925">
        <w:rPr>
          <w:rFonts w:ascii="Tahoma" w:hAnsi="Tahoma" w:cs="Tahoma"/>
          <w:i/>
          <w:sz w:val="22"/>
        </w:rPr>
        <w:t xml:space="preserve"> (…)</w:t>
      </w:r>
      <w:r w:rsidR="00C4504E" w:rsidRPr="00E17925">
        <w:rPr>
          <w:rFonts w:ascii="Tahoma" w:hAnsi="Tahoma" w:cs="Tahoma"/>
          <w:i/>
        </w:rPr>
        <w:t>”.</w:t>
      </w:r>
    </w:p>
    <w:p w14:paraId="728002A9" w14:textId="77777777" w:rsidR="0005083D" w:rsidRPr="00E17925" w:rsidRDefault="0005083D" w:rsidP="00E17925">
      <w:pPr>
        <w:pStyle w:val="Sinespaciado"/>
        <w:spacing w:line="276" w:lineRule="auto"/>
        <w:rPr>
          <w:rFonts w:ascii="Tahoma" w:hAnsi="Tahoma" w:cs="Tahoma"/>
          <w:lang w:eastAsia="en-US"/>
        </w:rPr>
      </w:pPr>
    </w:p>
    <w:p w14:paraId="33F3061B" w14:textId="491E2FA4" w:rsidR="0005083D" w:rsidRPr="00E17925" w:rsidRDefault="00E8276F" w:rsidP="00E17925">
      <w:pPr>
        <w:spacing w:line="276" w:lineRule="auto"/>
        <w:ind w:firstLine="708"/>
        <w:jc w:val="both"/>
        <w:rPr>
          <w:rFonts w:ascii="Tahoma" w:hAnsi="Tahoma" w:cs="Tahoma"/>
        </w:rPr>
      </w:pPr>
      <w:r w:rsidRPr="00E17925">
        <w:rPr>
          <w:rFonts w:ascii="Tahoma" w:hAnsi="Tahoma" w:cs="Tahoma"/>
        </w:rPr>
        <w:t>Por otra parte</w:t>
      </w:r>
      <w:r w:rsidR="0005083D" w:rsidRPr="00E17925">
        <w:rPr>
          <w:rFonts w:ascii="Tahoma" w:hAnsi="Tahoma" w:cs="Tahoma"/>
        </w:rPr>
        <w:t>, el artículo 6º de</w:t>
      </w:r>
      <w:r w:rsidR="008D6679" w:rsidRPr="00E17925">
        <w:rPr>
          <w:rFonts w:ascii="Tahoma" w:hAnsi="Tahoma" w:cs="Tahoma"/>
        </w:rPr>
        <w:t xml:space="preserve"> la</w:t>
      </w:r>
      <w:r w:rsidR="0005083D" w:rsidRPr="00E17925">
        <w:rPr>
          <w:rFonts w:ascii="Tahoma" w:hAnsi="Tahoma" w:cs="Tahoma"/>
        </w:rPr>
        <w:t xml:space="preserve"> </w:t>
      </w:r>
      <w:r w:rsidR="008D6679" w:rsidRPr="00E17925">
        <w:rPr>
          <w:rFonts w:ascii="Tahoma" w:hAnsi="Tahoma" w:cs="Tahoma"/>
        </w:rPr>
        <w:t xml:space="preserve">Ley 2213 del 13 de junio de 2022, </w:t>
      </w:r>
      <w:r w:rsidR="0005083D" w:rsidRPr="00E17925">
        <w:rPr>
          <w:rFonts w:ascii="Tahoma" w:hAnsi="Tahoma" w:cs="Tahoma"/>
        </w:rPr>
        <w:t>preceptúa:</w:t>
      </w:r>
    </w:p>
    <w:p w14:paraId="0D3E0544" w14:textId="77777777" w:rsidR="0005083D" w:rsidRPr="00E17925" w:rsidRDefault="0005083D" w:rsidP="00E17925">
      <w:pPr>
        <w:pStyle w:val="Sinespaciado"/>
        <w:spacing w:line="276" w:lineRule="auto"/>
        <w:rPr>
          <w:rFonts w:ascii="Tahoma" w:hAnsi="Tahoma" w:cs="Tahoma"/>
        </w:rPr>
      </w:pPr>
    </w:p>
    <w:p w14:paraId="1F5CB1CF" w14:textId="55A72BCD" w:rsidR="0005083D" w:rsidRPr="00E17925" w:rsidRDefault="0005083D" w:rsidP="00E17925">
      <w:pPr>
        <w:ind w:left="426" w:right="420"/>
        <w:jc w:val="both"/>
        <w:rPr>
          <w:rFonts w:ascii="Tahoma" w:hAnsi="Tahoma" w:cs="Tahoma"/>
          <w:i/>
          <w:sz w:val="22"/>
          <w:shd w:val="clear" w:color="auto" w:fill="FFFFFF"/>
        </w:rPr>
      </w:pPr>
      <w:r w:rsidRPr="00E17925">
        <w:rPr>
          <w:rFonts w:ascii="Tahoma" w:hAnsi="Tahoma" w:cs="Tahoma"/>
          <w:b/>
          <w:bCs/>
          <w:i/>
          <w:sz w:val="22"/>
          <w:shd w:val="clear" w:color="auto" w:fill="FFFFFF"/>
        </w:rPr>
        <w:t>“ARTÍCULO </w:t>
      </w:r>
      <w:bookmarkStart w:id="2" w:name="6"/>
      <w:r w:rsidRPr="00E17925">
        <w:rPr>
          <w:rFonts w:ascii="Tahoma" w:hAnsi="Tahoma" w:cs="Tahoma"/>
          <w:b/>
          <w:bCs/>
          <w:i/>
          <w:sz w:val="22"/>
        </w:rPr>
        <w:t> </w:t>
      </w:r>
      <w:bookmarkEnd w:id="2"/>
      <w:r w:rsidRPr="00E17925">
        <w:rPr>
          <w:rFonts w:ascii="Tahoma" w:hAnsi="Tahoma" w:cs="Tahoma"/>
          <w:b/>
          <w:bCs/>
          <w:i/>
          <w:sz w:val="22"/>
          <w:shd w:val="clear" w:color="auto" w:fill="FFFFFF"/>
        </w:rPr>
        <w:t>6. Demanda.</w:t>
      </w:r>
      <w:r w:rsidRPr="00E17925">
        <w:rPr>
          <w:rFonts w:ascii="Tahoma" w:hAnsi="Tahoma" w:cs="Tahoma"/>
          <w:i/>
          <w:sz w:val="22"/>
          <w:shd w:val="clear" w:color="auto" w:fill="FFFFFF"/>
        </w:rPr>
        <w:t> </w:t>
      </w:r>
      <w:r w:rsidR="008D6679" w:rsidRPr="00E17925">
        <w:rPr>
          <w:rFonts w:ascii="Tahoma" w:hAnsi="Tahoma" w:cs="Tahoma"/>
          <w:i/>
          <w:sz w:val="22"/>
          <w:shd w:val="clear" w:color="auto" w:fill="FFFFFF"/>
        </w:rPr>
        <w:t>La demanda indicará el canal digital donde deben ser notificadas las partes, sus representantes y apoderados, los testigos, peritos y cualquier tercero que deba ser citado al proceso, so pena de su inadmisión. No obstante, en caso que el demandante desconozca el canal digital donde deben ser notificados los peritos, testigos o cualquier tercero que deba ser citado al proceso, podrá indicarlo así en la demanda sin que ello implique su inadmisión.</w:t>
      </w:r>
    </w:p>
    <w:p w14:paraId="421E1D34" w14:textId="77777777" w:rsidR="0005083D" w:rsidRPr="00E17925" w:rsidRDefault="0005083D" w:rsidP="00E17925">
      <w:pPr>
        <w:ind w:left="426" w:right="420"/>
        <w:jc w:val="both"/>
        <w:rPr>
          <w:rFonts w:ascii="Tahoma" w:hAnsi="Tahoma" w:cs="Tahoma"/>
          <w:i/>
          <w:sz w:val="22"/>
          <w:shd w:val="clear" w:color="auto" w:fill="FFFFFF"/>
        </w:rPr>
      </w:pPr>
    </w:p>
    <w:p w14:paraId="185326EA" w14:textId="77777777" w:rsidR="0005083D" w:rsidRPr="00E17925" w:rsidRDefault="0005083D" w:rsidP="00E17925">
      <w:pPr>
        <w:ind w:left="426" w:right="420"/>
        <w:jc w:val="both"/>
        <w:rPr>
          <w:rFonts w:ascii="Tahoma" w:hAnsi="Tahoma" w:cs="Tahoma"/>
          <w:i/>
          <w:sz w:val="22"/>
          <w:shd w:val="clear" w:color="auto" w:fill="FFFFFF"/>
        </w:rPr>
      </w:pPr>
      <w:r w:rsidRPr="00E17925">
        <w:rPr>
          <w:rFonts w:ascii="Tahoma" w:hAnsi="Tahoma" w:cs="Tahoma"/>
          <w:i/>
          <w:sz w:val="22"/>
          <w:shd w:val="clear" w:color="auto" w:fill="FFFFFF"/>
        </w:rPr>
        <w:t>(…)</w:t>
      </w:r>
    </w:p>
    <w:p w14:paraId="49089C60" w14:textId="77777777" w:rsidR="0005083D" w:rsidRPr="00E17925" w:rsidRDefault="0005083D" w:rsidP="00E17925">
      <w:pPr>
        <w:ind w:left="426" w:right="420"/>
        <w:jc w:val="both"/>
        <w:rPr>
          <w:rFonts w:ascii="Tahoma" w:hAnsi="Tahoma" w:cs="Tahoma"/>
          <w:i/>
          <w:sz w:val="22"/>
          <w:shd w:val="clear" w:color="auto" w:fill="FFFFFF"/>
        </w:rPr>
      </w:pPr>
    </w:p>
    <w:p w14:paraId="1487B5CE" w14:textId="64F71716" w:rsidR="0005083D" w:rsidRPr="00E17925" w:rsidRDefault="008D6679" w:rsidP="00E17925">
      <w:pPr>
        <w:ind w:left="426" w:right="420"/>
        <w:jc w:val="both"/>
        <w:rPr>
          <w:rFonts w:ascii="Tahoma" w:hAnsi="Tahoma" w:cs="Tahoma"/>
          <w:i/>
          <w:sz w:val="22"/>
          <w:shd w:val="clear" w:color="auto" w:fill="FFFFFF"/>
        </w:rPr>
      </w:pPr>
      <w:r w:rsidRPr="00E17925">
        <w:rPr>
          <w:rFonts w:ascii="Tahoma" w:hAnsi="Tahoma" w:cs="Tahoma"/>
          <w:i/>
          <w:sz w:val="22"/>
          <w:shd w:val="clear" w:color="auto" w:fill="FFFFFF"/>
        </w:rPr>
        <w:lastRenderedPageBreak/>
        <w:t>En cualquier jurisdicción, incluido el proceso arbitral y las autoridades administrativas que ejerzan funciones jurisdiccionales, salvo cuando se soliciten medidas cautelares previas o se desconozca el lugar donde recibirá notificaciones el demandado, el demandante, al presentar la demanda, simultáneamente deberá enviar por medio electrónico copia de ella y de sus anexos a los demandados. Del mismo modo deberá proceder el demandante cuando al inadmitirse la demanda presente el escrito de subsanación. El secretario o el funcionario que haga sus veces velará por el cumplimiento de este deber, sin cuya acreditación la autoridad judicial inadmitirá la demanda. De no conocerse el canal digital de la parte demandada, se acreditará con la demanda el envío físico de la misma con sus anexos.</w:t>
      </w:r>
    </w:p>
    <w:p w14:paraId="0600E0B6" w14:textId="77777777" w:rsidR="008D6679" w:rsidRPr="00E17925" w:rsidRDefault="008D6679" w:rsidP="00E17925">
      <w:pPr>
        <w:ind w:left="426" w:right="420"/>
        <w:jc w:val="both"/>
        <w:rPr>
          <w:rFonts w:ascii="Tahoma" w:hAnsi="Tahoma" w:cs="Tahoma"/>
          <w:i/>
          <w:sz w:val="22"/>
          <w:shd w:val="clear" w:color="auto" w:fill="FFFFFF"/>
        </w:rPr>
      </w:pPr>
    </w:p>
    <w:p w14:paraId="355652CA" w14:textId="763DA385" w:rsidR="0005083D" w:rsidRPr="00E17925" w:rsidRDefault="0005083D" w:rsidP="00E17925">
      <w:pPr>
        <w:ind w:left="426" w:right="420"/>
        <w:jc w:val="both"/>
        <w:rPr>
          <w:rFonts w:ascii="Tahoma" w:hAnsi="Tahoma" w:cs="Tahoma"/>
          <w:sz w:val="22"/>
        </w:rPr>
      </w:pPr>
      <w:r w:rsidRPr="00E17925">
        <w:rPr>
          <w:rFonts w:ascii="Tahoma" w:hAnsi="Tahoma" w:cs="Tahoma"/>
          <w:i/>
          <w:sz w:val="22"/>
          <w:shd w:val="clear" w:color="auto" w:fill="FFFFFF"/>
        </w:rPr>
        <w:t>En caso de que el demandante haya remitido copia de la demanda con todos sus anexos al demandado, al admitirse la demanda la notificación personal se limitará al envío del auto admisorio al demandado”.</w:t>
      </w:r>
      <w:r w:rsidRPr="00E17925">
        <w:rPr>
          <w:rFonts w:ascii="Tahoma" w:hAnsi="Tahoma" w:cs="Tahoma"/>
          <w:sz w:val="22"/>
          <w:shd w:val="clear" w:color="auto" w:fill="FFFFFF"/>
        </w:rPr>
        <w:t xml:space="preserve"> </w:t>
      </w:r>
    </w:p>
    <w:p w14:paraId="4BB2D6A4" w14:textId="77777777" w:rsidR="0005083D" w:rsidRPr="00E17925" w:rsidRDefault="0005083D" w:rsidP="00E17925">
      <w:pPr>
        <w:spacing w:line="276" w:lineRule="auto"/>
        <w:ind w:left="567"/>
        <w:rPr>
          <w:rFonts w:ascii="Tahoma" w:hAnsi="Tahoma" w:cs="Tahoma"/>
        </w:rPr>
      </w:pPr>
    </w:p>
    <w:p w14:paraId="25CD2ABF" w14:textId="18FD7C2F" w:rsidR="0005083D" w:rsidRPr="00E17925" w:rsidRDefault="0005083D" w:rsidP="00E17925">
      <w:pPr>
        <w:spacing w:line="276" w:lineRule="auto"/>
        <w:ind w:firstLine="708"/>
        <w:jc w:val="both"/>
        <w:rPr>
          <w:rFonts w:ascii="Tahoma" w:hAnsi="Tahoma" w:cs="Tahoma"/>
        </w:rPr>
      </w:pPr>
      <w:r w:rsidRPr="00E17925">
        <w:rPr>
          <w:rFonts w:ascii="Tahoma" w:hAnsi="Tahoma" w:cs="Tahoma"/>
        </w:rPr>
        <w:t xml:space="preserve">Finalmente, en el artículo 8º </w:t>
      </w:r>
      <w:r w:rsidR="008D6679" w:rsidRPr="00E17925">
        <w:rPr>
          <w:rFonts w:ascii="Tahoma" w:hAnsi="Tahoma" w:cs="Tahoma"/>
        </w:rPr>
        <w:t>de la Ley 2213 del 13 de junio de 2022</w:t>
      </w:r>
      <w:r w:rsidRPr="00E17925">
        <w:rPr>
          <w:rFonts w:ascii="Tahoma" w:hAnsi="Tahoma" w:cs="Tahoma"/>
        </w:rPr>
        <w:t xml:space="preserve">, se dispuso, respecto a las notificaciones personales lo siguiente: </w:t>
      </w:r>
    </w:p>
    <w:p w14:paraId="4AED9F6D" w14:textId="77777777" w:rsidR="0005083D" w:rsidRPr="00E17925" w:rsidRDefault="0005083D" w:rsidP="00E17925">
      <w:pPr>
        <w:pStyle w:val="Sinespaciado"/>
        <w:spacing w:line="276" w:lineRule="auto"/>
        <w:rPr>
          <w:rFonts w:ascii="Tahoma" w:hAnsi="Tahoma" w:cs="Tahoma"/>
        </w:rPr>
      </w:pPr>
    </w:p>
    <w:p w14:paraId="727B8347" w14:textId="77777777" w:rsidR="000B361D" w:rsidRPr="00E17925" w:rsidRDefault="0005083D" w:rsidP="00E17925">
      <w:pPr>
        <w:ind w:left="426" w:right="420"/>
        <w:jc w:val="both"/>
        <w:rPr>
          <w:rFonts w:ascii="Tahoma" w:hAnsi="Tahoma" w:cs="Tahoma"/>
          <w:i/>
          <w:sz w:val="22"/>
          <w:shd w:val="clear" w:color="auto" w:fill="FFFFFF"/>
        </w:rPr>
      </w:pPr>
      <w:r w:rsidRPr="00E17925">
        <w:rPr>
          <w:rFonts w:ascii="Tahoma" w:hAnsi="Tahoma" w:cs="Tahoma"/>
          <w:i/>
          <w:sz w:val="22"/>
          <w:shd w:val="clear" w:color="auto" w:fill="FFFFFF"/>
        </w:rPr>
        <w:t>“</w:t>
      </w:r>
      <w:r w:rsidR="000B361D" w:rsidRPr="00E17925">
        <w:rPr>
          <w:rFonts w:ascii="Tahoma" w:hAnsi="Tahoma" w:cs="Tahoma"/>
          <w:i/>
          <w:sz w:val="22"/>
          <w:shd w:val="clear" w:color="auto" w:fill="FFFFFF"/>
        </w:rPr>
        <w:t>Las notificaciones que deban hacerse personalmente también podrán efectuarse con el envío de la providencia respectiva como mensaje de datos a la dirección electrónica o sitio que suministre el interesado en que se realice la notificación, sin necesidad del envío de previa citación o aviso físico o virtual. Los anexos que deban entregarse para un traslado se enviarán por el mismo medio.</w:t>
      </w:r>
    </w:p>
    <w:p w14:paraId="0768377A" w14:textId="77777777" w:rsidR="000B361D" w:rsidRPr="00E17925" w:rsidRDefault="000B361D" w:rsidP="00E17925">
      <w:pPr>
        <w:ind w:left="426" w:right="420"/>
        <w:jc w:val="both"/>
        <w:rPr>
          <w:rFonts w:ascii="Tahoma" w:hAnsi="Tahoma" w:cs="Tahoma"/>
          <w:i/>
          <w:sz w:val="22"/>
          <w:shd w:val="clear" w:color="auto" w:fill="FFFFFF"/>
        </w:rPr>
      </w:pPr>
    </w:p>
    <w:p w14:paraId="44250063" w14:textId="77777777" w:rsidR="000B361D" w:rsidRPr="00E17925" w:rsidRDefault="000B361D" w:rsidP="00E17925">
      <w:pPr>
        <w:ind w:left="426" w:right="420"/>
        <w:jc w:val="both"/>
        <w:rPr>
          <w:rFonts w:ascii="Tahoma" w:hAnsi="Tahoma" w:cs="Tahoma"/>
          <w:i/>
          <w:sz w:val="22"/>
          <w:shd w:val="clear" w:color="auto" w:fill="FFFFFF"/>
        </w:rPr>
      </w:pPr>
      <w:r w:rsidRPr="00E17925">
        <w:rPr>
          <w:rFonts w:ascii="Tahoma" w:hAnsi="Tahoma" w:cs="Tahoma"/>
          <w:i/>
          <w:sz w:val="22"/>
          <w:shd w:val="clear" w:color="auto" w:fill="FFFFFF"/>
        </w:rPr>
        <w:t>El interesado afirmará bajo la gravedad del juramento, que se entenderá prestado con la petición, que la dirección electrónica o sitio suministrado corresponde al utilizado por la persona a notificar, informará la forma como la obtuvo y allegará las evidencias correspondientes, particularmente las comunicaciones remitidas a la persona por notificar.</w:t>
      </w:r>
    </w:p>
    <w:p w14:paraId="5A8CB13A" w14:textId="77777777" w:rsidR="000B361D" w:rsidRPr="00E17925" w:rsidRDefault="000B361D" w:rsidP="00E17925">
      <w:pPr>
        <w:ind w:left="426" w:right="420"/>
        <w:jc w:val="both"/>
        <w:rPr>
          <w:rFonts w:ascii="Tahoma" w:hAnsi="Tahoma" w:cs="Tahoma"/>
          <w:i/>
          <w:sz w:val="22"/>
          <w:shd w:val="clear" w:color="auto" w:fill="FFFFFF"/>
        </w:rPr>
      </w:pPr>
    </w:p>
    <w:p w14:paraId="6277E10C" w14:textId="77777777" w:rsidR="000B361D" w:rsidRPr="00E17925" w:rsidRDefault="000B361D" w:rsidP="00E17925">
      <w:pPr>
        <w:ind w:left="426" w:right="420"/>
        <w:jc w:val="both"/>
        <w:rPr>
          <w:rFonts w:ascii="Tahoma" w:hAnsi="Tahoma" w:cs="Tahoma"/>
          <w:i/>
          <w:sz w:val="22"/>
          <w:shd w:val="clear" w:color="auto" w:fill="FFFFFF"/>
        </w:rPr>
      </w:pPr>
      <w:r w:rsidRPr="00E17925">
        <w:rPr>
          <w:rFonts w:ascii="Tahoma" w:hAnsi="Tahoma" w:cs="Tahoma"/>
          <w:i/>
          <w:sz w:val="22"/>
          <w:shd w:val="clear" w:color="auto" w:fill="FFFFFF"/>
        </w:rPr>
        <w:t xml:space="preserve">La notificación personal se entenderá realizada una vez transcurridos dos días hábiles siguientes al envío del mensaje y los términos empezarán a contarse cuándo el iniciador </w:t>
      </w:r>
      <w:proofErr w:type="spellStart"/>
      <w:r w:rsidRPr="00E17925">
        <w:rPr>
          <w:rFonts w:ascii="Tahoma" w:hAnsi="Tahoma" w:cs="Tahoma"/>
          <w:i/>
          <w:sz w:val="22"/>
          <w:shd w:val="clear" w:color="auto" w:fill="FFFFFF"/>
        </w:rPr>
        <w:t>recepcione</w:t>
      </w:r>
      <w:proofErr w:type="spellEnd"/>
      <w:r w:rsidRPr="00E17925">
        <w:rPr>
          <w:rFonts w:ascii="Tahoma" w:hAnsi="Tahoma" w:cs="Tahoma"/>
          <w:i/>
          <w:sz w:val="22"/>
          <w:shd w:val="clear" w:color="auto" w:fill="FFFFFF"/>
        </w:rPr>
        <w:t xml:space="preserve"> acuse de recibo o se pueda por otro medio constatar el acceso del destinatario al mensaje.</w:t>
      </w:r>
    </w:p>
    <w:p w14:paraId="2C01878A" w14:textId="77777777" w:rsidR="000B361D" w:rsidRPr="00E17925" w:rsidRDefault="000B361D" w:rsidP="00E17925">
      <w:pPr>
        <w:ind w:left="426" w:right="420"/>
        <w:jc w:val="both"/>
        <w:rPr>
          <w:rFonts w:ascii="Tahoma" w:hAnsi="Tahoma" w:cs="Tahoma"/>
          <w:i/>
          <w:sz w:val="22"/>
          <w:shd w:val="clear" w:color="auto" w:fill="FFFFFF"/>
        </w:rPr>
      </w:pPr>
    </w:p>
    <w:p w14:paraId="51B98E7A" w14:textId="77777777" w:rsidR="000B361D" w:rsidRPr="00E17925" w:rsidRDefault="000B361D" w:rsidP="00E17925">
      <w:pPr>
        <w:ind w:left="426" w:right="420"/>
        <w:jc w:val="both"/>
        <w:rPr>
          <w:rFonts w:ascii="Tahoma" w:hAnsi="Tahoma" w:cs="Tahoma"/>
          <w:i/>
          <w:sz w:val="22"/>
          <w:shd w:val="clear" w:color="auto" w:fill="FFFFFF"/>
        </w:rPr>
      </w:pPr>
      <w:r w:rsidRPr="00E17925">
        <w:rPr>
          <w:rFonts w:ascii="Tahoma" w:hAnsi="Tahoma" w:cs="Tahoma"/>
          <w:i/>
          <w:sz w:val="22"/>
          <w:shd w:val="clear" w:color="auto" w:fill="FFFFFF"/>
        </w:rPr>
        <w:t>Para los fines de esta norma se podrán implementar o utilizar sistemas de confirmación del recibo de los correos electrónicos o mensajes de datos.</w:t>
      </w:r>
    </w:p>
    <w:p w14:paraId="569BB3E3" w14:textId="77777777" w:rsidR="000B361D" w:rsidRPr="00E17925" w:rsidRDefault="000B361D" w:rsidP="00E17925">
      <w:pPr>
        <w:ind w:left="426" w:right="420"/>
        <w:jc w:val="both"/>
        <w:rPr>
          <w:rFonts w:ascii="Tahoma" w:hAnsi="Tahoma" w:cs="Tahoma"/>
          <w:i/>
          <w:sz w:val="22"/>
          <w:shd w:val="clear" w:color="auto" w:fill="FFFFFF"/>
        </w:rPr>
      </w:pPr>
    </w:p>
    <w:p w14:paraId="6029EB69" w14:textId="3D1BAEE2" w:rsidR="0005083D" w:rsidRPr="00E17925" w:rsidRDefault="000B361D" w:rsidP="00E17925">
      <w:pPr>
        <w:ind w:left="426" w:right="420"/>
        <w:jc w:val="both"/>
        <w:rPr>
          <w:rFonts w:ascii="Tahoma" w:hAnsi="Tahoma" w:cs="Tahoma"/>
          <w:i/>
          <w:sz w:val="22"/>
          <w:shd w:val="clear" w:color="auto" w:fill="FFFFFF"/>
        </w:rPr>
      </w:pPr>
      <w:r w:rsidRPr="00E17925">
        <w:rPr>
          <w:rFonts w:ascii="Tahoma" w:hAnsi="Tahoma" w:cs="Tahoma"/>
          <w:i/>
          <w:sz w:val="22"/>
          <w:shd w:val="clear" w:color="auto" w:fill="FFFFFF"/>
        </w:rPr>
        <w:t>Cuando exista discrepancia sobre la forma en que se practicó la notificación, la parte que se considere afectada deberá manifestar bajo la gravedad del juramento, al solicitar la declaratoria de nulidad de lo actuado, que no se enteró de la providencia, además de cumplir con lo dispuesto en los artículos 132 a 138 del Código General del Proceso.</w:t>
      </w:r>
      <w:r w:rsidR="005D5CDE" w:rsidRPr="00E17925">
        <w:rPr>
          <w:rFonts w:ascii="Tahoma" w:hAnsi="Tahoma" w:cs="Tahoma"/>
          <w:i/>
          <w:sz w:val="22"/>
          <w:shd w:val="clear" w:color="auto" w:fill="FFFFFF"/>
        </w:rPr>
        <w:t xml:space="preserve"> </w:t>
      </w:r>
      <w:r w:rsidR="0005083D" w:rsidRPr="00E17925">
        <w:rPr>
          <w:rFonts w:ascii="Tahoma" w:hAnsi="Tahoma" w:cs="Tahoma"/>
          <w:i/>
          <w:sz w:val="22"/>
          <w:shd w:val="clear" w:color="auto" w:fill="FFFFFF"/>
        </w:rPr>
        <w:t>(...)”</w:t>
      </w:r>
    </w:p>
    <w:p w14:paraId="0BD404A3" w14:textId="7B5889C3" w:rsidR="0005083D" w:rsidRPr="00E17925" w:rsidRDefault="0005083D" w:rsidP="00E17925">
      <w:pPr>
        <w:spacing w:line="276" w:lineRule="auto"/>
        <w:ind w:firstLine="708"/>
        <w:jc w:val="both"/>
        <w:rPr>
          <w:rFonts w:ascii="Tahoma" w:hAnsi="Tahoma" w:cs="Tahoma"/>
        </w:rPr>
      </w:pPr>
    </w:p>
    <w:p w14:paraId="618AC434" w14:textId="6E694254" w:rsidR="00496AAB" w:rsidRPr="00E17925" w:rsidRDefault="00496AAB" w:rsidP="00E17925">
      <w:pPr>
        <w:spacing w:line="276" w:lineRule="auto"/>
        <w:ind w:firstLine="708"/>
        <w:jc w:val="both"/>
        <w:rPr>
          <w:rFonts w:ascii="Tahoma" w:hAnsi="Tahoma" w:cs="Tahoma"/>
        </w:rPr>
      </w:pPr>
      <w:r w:rsidRPr="00E17925">
        <w:rPr>
          <w:rFonts w:ascii="Tahoma" w:hAnsi="Tahoma" w:cs="Tahoma"/>
        </w:rPr>
        <w:t xml:space="preserve">Respecto a la coexistencia de dos regímenes de notificación personal -presencial y por medio del uso de las TIC-, ha precisado la Sala de Casación Civil de la Corte Suprema de Justicia en providencia </w:t>
      </w:r>
      <w:proofErr w:type="spellStart"/>
      <w:r w:rsidRPr="00E17925">
        <w:rPr>
          <w:rFonts w:ascii="Tahoma" w:hAnsi="Tahoma" w:cs="Tahoma"/>
        </w:rPr>
        <w:t>STC16733</w:t>
      </w:r>
      <w:proofErr w:type="spellEnd"/>
      <w:r w:rsidRPr="00E17925">
        <w:rPr>
          <w:rFonts w:ascii="Tahoma" w:hAnsi="Tahoma" w:cs="Tahoma"/>
        </w:rPr>
        <w:t>-2022 que:</w:t>
      </w:r>
      <w:r w:rsidRPr="00E17925">
        <w:rPr>
          <w:rStyle w:val="Hipervnculo"/>
          <w:rFonts w:ascii="Tahoma" w:hAnsi="Tahoma" w:cs="Tahoma"/>
          <w:lang w:eastAsia="es-CO"/>
        </w:rPr>
        <w:t xml:space="preserve"> </w:t>
      </w:r>
    </w:p>
    <w:p w14:paraId="2395F102" w14:textId="77777777" w:rsidR="00496AAB" w:rsidRPr="00E17925" w:rsidRDefault="00496AAB" w:rsidP="00E17925">
      <w:pPr>
        <w:spacing w:line="276" w:lineRule="auto"/>
        <w:ind w:firstLine="708"/>
        <w:jc w:val="both"/>
        <w:rPr>
          <w:rFonts w:ascii="Tahoma" w:hAnsi="Tahoma" w:cs="Tahoma"/>
        </w:rPr>
      </w:pPr>
    </w:p>
    <w:p w14:paraId="4A4BA5B4" w14:textId="41CB9CC2" w:rsidR="00496AAB" w:rsidRPr="00E17925" w:rsidRDefault="00496AAB" w:rsidP="00E17925">
      <w:pPr>
        <w:ind w:left="426" w:right="420"/>
        <w:jc w:val="both"/>
        <w:rPr>
          <w:rFonts w:ascii="Tahoma" w:hAnsi="Tahoma" w:cs="Tahoma"/>
          <w:i/>
          <w:sz w:val="22"/>
          <w:shd w:val="clear" w:color="auto" w:fill="FFFFFF"/>
        </w:rPr>
      </w:pPr>
      <w:r w:rsidRPr="00E17925">
        <w:rPr>
          <w:rFonts w:ascii="Tahoma" w:hAnsi="Tahoma" w:cs="Tahoma"/>
          <w:i/>
          <w:sz w:val="22"/>
          <w:shd w:val="clear" w:color="auto" w:fill="FFFFFF"/>
        </w:rPr>
        <w:t>“Esta Sala tiene decantado que, en los tiempos que corren, los sujetos procesales tienen la libertad de optar por practicar sus notificaciones personales, bien bajo el régimen presencial previsto en</w:t>
      </w:r>
      <w:r w:rsidR="00A4096C">
        <w:rPr>
          <w:rFonts w:ascii="Tahoma" w:hAnsi="Tahoma" w:cs="Tahoma"/>
          <w:i/>
          <w:sz w:val="22"/>
          <w:shd w:val="clear" w:color="auto" w:fill="FFFFFF"/>
        </w:rPr>
        <w:t xml:space="preserve"> el Código General del Proceso -</w:t>
      </w:r>
      <w:r w:rsidRPr="00E17925">
        <w:rPr>
          <w:rFonts w:ascii="Tahoma" w:hAnsi="Tahoma" w:cs="Tahoma"/>
          <w:i/>
          <w:sz w:val="22"/>
          <w:shd w:val="clear" w:color="auto" w:fill="FFFFFF"/>
        </w:rPr>
        <w:t xml:space="preserve">arts. 291 y 292-, o por el trámite digital dispuesto en la Ley 2213 de 2022 -art. 8-. </w:t>
      </w:r>
    </w:p>
    <w:p w14:paraId="5320CB46" w14:textId="77777777" w:rsidR="00496AAB" w:rsidRPr="00E17925" w:rsidRDefault="00496AAB" w:rsidP="00E17925">
      <w:pPr>
        <w:ind w:left="426" w:right="420"/>
        <w:jc w:val="both"/>
        <w:rPr>
          <w:rFonts w:ascii="Tahoma" w:hAnsi="Tahoma" w:cs="Tahoma"/>
          <w:i/>
          <w:sz w:val="22"/>
          <w:shd w:val="clear" w:color="auto" w:fill="FFFFFF"/>
        </w:rPr>
      </w:pPr>
    </w:p>
    <w:p w14:paraId="2C2310F3" w14:textId="77777777" w:rsidR="00496AAB" w:rsidRPr="00E17925" w:rsidRDefault="00496AAB" w:rsidP="00E17925">
      <w:pPr>
        <w:ind w:left="426" w:right="420"/>
        <w:jc w:val="both"/>
        <w:rPr>
          <w:rFonts w:ascii="Tahoma" w:hAnsi="Tahoma" w:cs="Tahoma"/>
          <w:i/>
          <w:sz w:val="22"/>
          <w:shd w:val="clear" w:color="auto" w:fill="FFFFFF"/>
        </w:rPr>
      </w:pPr>
      <w:r w:rsidRPr="00E17925">
        <w:rPr>
          <w:rFonts w:ascii="Tahoma" w:hAnsi="Tahoma" w:cs="Tahoma"/>
          <w:i/>
          <w:sz w:val="22"/>
          <w:shd w:val="clear" w:color="auto" w:fill="FFFFFF"/>
        </w:rPr>
        <w:t>De igual forma, tiene sentado que «[d]</w:t>
      </w:r>
      <w:proofErr w:type="spellStart"/>
      <w:r w:rsidRPr="00E17925">
        <w:rPr>
          <w:rFonts w:ascii="Tahoma" w:hAnsi="Tahoma" w:cs="Tahoma"/>
          <w:i/>
          <w:sz w:val="22"/>
          <w:shd w:val="clear" w:color="auto" w:fill="FFFFFF"/>
        </w:rPr>
        <w:t>ependiendo</w:t>
      </w:r>
      <w:proofErr w:type="spellEnd"/>
      <w:r w:rsidRPr="00E17925">
        <w:rPr>
          <w:rFonts w:ascii="Tahoma" w:hAnsi="Tahoma" w:cs="Tahoma"/>
          <w:i/>
          <w:sz w:val="22"/>
          <w:shd w:val="clear" w:color="auto" w:fill="FFFFFF"/>
        </w:rPr>
        <w:t xml:space="preserve"> de cuál opción escoja[n], deberá[n] ajustarse a las pautas consagradas para cada una de ellas, a fin de que </w:t>
      </w:r>
      <w:r w:rsidRPr="00E17925">
        <w:rPr>
          <w:rFonts w:ascii="Tahoma" w:hAnsi="Tahoma" w:cs="Tahoma"/>
          <w:i/>
          <w:sz w:val="22"/>
          <w:shd w:val="clear" w:color="auto" w:fill="FFFFFF"/>
        </w:rPr>
        <w:lastRenderedPageBreak/>
        <w:t>el acto se cumpla en debida forma». (</w:t>
      </w:r>
      <w:proofErr w:type="spellStart"/>
      <w:r w:rsidRPr="00E17925">
        <w:rPr>
          <w:rFonts w:ascii="Tahoma" w:hAnsi="Tahoma" w:cs="Tahoma"/>
          <w:i/>
          <w:sz w:val="22"/>
          <w:shd w:val="clear" w:color="auto" w:fill="FFFFFF"/>
        </w:rPr>
        <w:t>STC7684</w:t>
      </w:r>
      <w:proofErr w:type="spellEnd"/>
      <w:r w:rsidRPr="00E17925">
        <w:rPr>
          <w:rFonts w:ascii="Tahoma" w:hAnsi="Tahoma" w:cs="Tahoma"/>
          <w:i/>
          <w:sz w:val="22"/>
          <w:shd w:val="clear" w:color="auto" w:fill="FFFFFF"/>
        </w:rPr>
        <w:t xml:space="preserve">-2021, </w:t>
      </w:r>
      <w:proofErr w:type="spellStart"/>
      <w:r w:rsidRPr="00E17925">
        <w:rPr>
          <w:rFonts w:ascii="Tahoma" w:hAnsi="Tahoma" w:cs="Tahoma"/>
          <w:i/>
          <w:sz w:val="22"/>
          <w:shd w:val="clear" w:color="auto" w:fill="FFFFFF"/>
        </w:rPr>
        <w:t>STC913</w:t>
      </w:r>
      <w:proofErr w:type="spellEnd"/>
      <w:r w:rsidRPr="00E17925">
        <w:rPr>
          <w:rFonts w:ascii="Tahoma" w:hAnsi="Tahoma" w:cs="Tahoma"/>
          <w:i/>
          <w:sz w:val="22"/>
          <w:shd w:val="clear" w:color="auto" w:fill="FFFFFF"/>
        </w:rPr>
        <w:t xml:space="preserve">-2022, </w:t>
      </w:r>
      <w:proofErr w:type="spellStart"/>
      <w:r w:rsidRPr="00E17925">
        <w:rPr>
          <w:rFonts w:ascii="Tahoma" w:hAnsi="Tahoma" w:cs="Tahoma"/>
          <w:i/>
          <w:sz w:val="22"/>
          <w:shd w:val="clear" w:color="auto" w:fill="FFFFFF"/>
        </w:rPr>
        <w:t>STC8125</w:t>
      </w:r>
      <w:proofErr w:type="spellEnd"/>
      <w:r w:rsidRPr="00E17925">
        <w:rPr>
          <w:rFonts w:ascii="Tahoma" w:hAnsi="Tahoma" w:cs="Tahoma"/>
          <w:i/>
          <w:sz w:val="22"/>
          <w:shd w:val="clear" w:color="auto" w:fill="FFFFFF"/>
        </w:rPr>
        <w:t>-2022, entre otras).</w:t>
      </w:r>
    </w:p>
    <w:p w14:paraId="584E0FEB" w14:textId="77777777" w:rsidR="00496AAB" w:rsidRPr="00E17925" w:rsidRDefault="00496AAB" w:rsidP="00E17925">
      <w:pPr>
        <w:ind w:left="426" w:right="420"/>
        <w:jc w:val="both"/>
        <w:rPr>
          <w:rFonts w:ascii="Tahoma" w:hAnsi="Tahoma" w:cs="Tahoma"/>
          <w:i/>
          <w:sz w:val="22"/>
          <w:shd w:val="clear" w:color="auto" w:fill="FFFFFF"/>
        </w:rPr>
      </w:pPr>
    </w:p>
    <w:p w14:paraId="45C59BD0" w14:textId="30DC3E80" w:rsidR="00496AAB" w:rsidRPr="00E17925" w:rsidRDefault="00496AAB" w:rsidP="00E17925">
      <w:pPr>
        <w:ind w:left="426" w:right="420"/>
        <w:jc w:val="both"/>
        <w:rPr>
          <w:rFonts w:ascii="Tahoma" w:hAnsi="Tahoma" w:cs="Tahoma"/>
          <w:i/>
          <w:sz w:val="22"/>
          <w:shd w:val="clear" w:color="auto" w:fill="FFFFFF"/>
        </w:rPr>
      </w:pPr>
      <w:r w:rsidRPr="00E17925">
        <w:rPr>
          <w:rFonts w:ascii="Tahoma" w:hAnsi="Tahoma" w:cs="Tahoma"/>
          <w:i/>
          <w:sz w:val="22"/>
          <w:shd w:val="clear" w:color="auto" w:fill="FFFFFF"/>
        </w:rPr>
        <w:t>De allí que no haya duda sobre la vigencia actual de esas dos formas de enteramiento y del deber de las partes de ceñirse a los postulados propios de su escogencia”.</w:t>
      </w:r>
    </w:p>
    <w:p w14:paraId="1DD56BD9" w14:textId="5E6DFAA4" w:rsidR="6B747676" w:rsidRPr="00E17925" w:rsidRDefault="6B747676" w:rsidP="00E17925">
      <w:pPr>
        <w:spacing w:line="276" w:lineRule="auto"/>
        <w:jc w:val="both"/>
        <w:rPr>
          <w:rFonts w:ascii="Tahoma" w:hAnsi="Tahoma" w:cs="Tahoma"/>
        </w:rPr>
      </w:pPr>
    </w:p>
    <w:p w14:paraId="01E4A55C" w14:textId="77F639EE" w:rsidR="00B81B82" w:rsidRPr="00E17925" w:rsidRDefault="00CE0FC9" w:rsidP="00E17925">
      <w:pPr>
        <w:pStyle w:val="Prrafodelista"/>
        <w:widowControl w:val="0"/>
        <w:numPr>
          <w:ilvl w:val="1"/>
          <w:numId w:val="16"/>
        </w:numPr>
        <w:autoSpaceDE w:val="0"/>
        <w:autoSpaceDN w:val="0"/>
        <w:adjustRightInd w:val="0"/>
        <w:spacing w:line="276" w:lineRule="auto"/>
        <w:jc w:val="both"/>
        <w:rPr>
          <w:rFonts w:ascii="Tahoma" w:hAnsi="Tahoma" w:cs="Tahoma"/>
          <w:b/>
          <w:bCs/>
          <w:color w:val="000000"/>
        </w:rPr>
      </w:pPr>
      <w:r w:rsidRPr="00E17925">
        <w:rPr>
          <w:rFonts w:ascii="Tahoma" w:hAnsi="Tahoma" w:cs="Tahoma"/>
          <w:b/>
          <w:bCs/>
        </w:rPr>
        <w:t>PERENTORIEDAD</w:t>
      </w:r>
      <w:r w:rsidRPr="00E17925">
        <w:rPr>
          <w:rFonts w:ascii="Tahoma" w:hAnsi="Tahoma" w:cs="Tahoma"/>
          <w:b/>
          <w:bCs/>
          <w:color w:val="000000"/>
        </w:rPr>
        <w:t xml:space="preserve"> DE LOS TÉRMINOS PROCESALES</w:t>
      </w:r>
    </w:p>
    <w:p w14:paraId="68029005" w14:textId="77777777" w:rsidR="005D5CDE" w:rsidRPr="00E17925" w:rsidRDefault="005D5CDE" w:rsidP="00E17925">
      <w:pPr>
        <w:spacing w:line="276" w:lineRule="auto"/>
        <w:ind w:firstLine="708"/>
        <w:jc w:val="both"/>
        <w:rPr>
          <w:rFonts w:ascii="Tahoma" w:hAnsi="Tahoma" w:cs="Tahoma"/>
        </w:rPr>
      </w:pPr>
    </w:p>
    <w:p w14:paraId="44B882D2" w14:textId="24A1A34D" w:rsidR="00B81B82" w:rsidRPr="00E17925" w:rsidRDefault="00B81B82" w:rsidP="00E17925">
      <w:pPr>
        <w:spacing w:line="276" w:lineRule="auto"/>
        <w:ind w:firstLine="708"/>
        <w:jc w:val="both"/>
        <w:rPr>
          <w:rFonts w:ascii="Tahoma" w:hAnsi="Tahoma" w:cs="Tahoma"/>
        </w:rPr>
      </w:pPr>
      <w:r w:rsidRPr="00E17925">
        <w:rPr>
          <w:rFonts w:ascii="Tahoma" w:hAnsi="Tahoma" w:cs="Tahoma"/>
        </w:rPr>
        <w:t xml:space="preserve">La Corte Constitucional tiene dicho que </w:t>
      </w:r>
      <w:r w:rsidRPr="00E17925">
        <w:rPr>
          <w:rFonts w:ascii="Tahoma" w:hAnsi="Tahoma" w:cs="Tahoma"/>
          <w:i/>
        </w:rPr>
        <w:t>“</w:t>
      </w:r>
      <w:r w:rsidRPr="00E17925">
        <w:rPr>
          <w:rFonts w:ascii="Tahoma" w:hAnsi="Tahoma" w:cs="Tahoma"/>
          <w:i/>
          <w:sz w:val="22"/>
        </w:rPr>
        <w:t xml:space="preserve">la consagración de términos perentorios y, en mayor medida, su estricta aplicación por parte del juez y los auxiliares de justicia -lo cual se traduce, entre otros, en el deber de rechazar las demandas presentadas en forma extemporánea-, en nada contradice la Carta Política. Por el contrario, busca hacer efectivos los derechos de acceso a la administración de justicia y el debido proceso, así como los principios de celeridad, eficacia, seguridad jurídica y prevalencia del derecho sustancial sobre las formalidades propias de cada proceso, en la medida en que asegura que este se adelante sin dilaciones injustificadas, como lo ordena el artículo 29 de la Carta Política, en armonía con el 228 </w:t>
      </w:r>
      <w:proofErr w:type="spellStart"/>
      <w:r w:rsidRPr="00E17925">
        <w:rPr>
          <w:rFonts w:ascii="Tahoma" w:hAnsi="Tahoma" w:cs="Tahoma"/>
          <w:i/>
          <w:sz w:val="22"/>
        </w:rPr>
        <w:t>ibidem</w:t>
      </w:r>
      <w:proofErr w:type="spellEnd"/>
      <w:r w:rsidRPr="00E17925">
        <w:rPr>
          <w:rFonts w:ascii="Tahoma" w:hAnsi="Tahoma" w:cs="Tahoma"/>
          <w:i/>
          <w:sz w:val="22"/>
        </w:rPr>
        <w:t>, que establece que los términos deben ser observados con diligencia, tanto por los funcionarios judiciales como por las partes involucradas-</w:t>
      </w:r>
      <w:r w:rsidRPr="00E17925">
        <w:rPr>
          <w:rFonts w:ascii="Tahoma" w:hAnsi="Tahoma" w:cs="Tahoma"/>
          <w:i/>
        </w:rPr>
        <w:t>”</w:t>
      </w:r>
      <w:r w:rsidRPr="00E17925">
        <w:rPr>
          <w:rFonts w:ascii="Tahoma" w:hAnsi="Tahoma" w:cs="Tahoma"/>
        </w:rPr>
        <w:t xml:space="preserve"> (Sentencia C-371 de 2011).</w:t>
      </w:r>
    </w:p>
    <w:p w14:paraId="757F7F03" w14:textId="77777777" w:rsidR="00B81B82" w:rsidRPr="00E17925" w:rsidRDefault="00B81B82" w:rsidP="00E17925">
      <w:pPr>
        <w:spacing w:line="276" w:lineRule="auto"/>
        <w:ind w:firstLine="708"/>
        <w:jc w:val="both"/>
        <w:rPr>
          <w:rFonts w:ascii="Tahoma" w:hAnsi="Tahoma" w:cs="Tahoma"/>
        </w:rPr>
      </w:pPr>
      <w:r w:rsidRPr="00E17925">
        <w:rPr>
          <w:rFonts w:ascii="Tahoma" w:hAnsi="Tahoma" w:cs="Tahoma"/>
        </w:rPr>
        <w:t xml:space="preserve"> </w:t>
      </w:r>
    </w:p>
    <w:p w14:paraId="3738964B" w14:textId="77777777" w:rsidR="00B81B82" w:rsidRPr="00E17925" w:rsidRDefault="00B81B82" w:rsidP="00E17925">
      <w:pPr>
        <w:spacing w:line="276" w:lineRule="auto"/>
        <w:ind w:firstLine="708"/>
        <w:jc w:val="both"/>
        <w:rPr>
          <w:rFonts w:ascii="Tahoma" w:hAnsi="Tahoma" w:cs="Tahoma"/>
        </w:rPr>
      </w:pPr>
      <w:r w:rsidRPr="00E17925">
        <w:rPr>
          <w:rFonts w:ascii="Tahoma" w:hAnsi="Tahoma" w:cs="Tahoma"/>
        </w:rPr>
        <w:t xml:space="preserve">El anterior análisis guarda armonía con lo previsto en el artículo 228 de la Constitución Política donde se establece que </w:t>
      </w:r>
      <w:r w:rsidRPr="00E17925">
        <w:rPr>
          <w:rFonts w:ascii="Tahoma" w:hAnsi="Tahoma" w:cs="Tahoma"/>
          <w:i/>
        </w:rPr>
        <w:t>“</w:t>
      </w:r>
      <w:r w:rsidRPr="00E17925">
        <w:rPr>
          <w:rFonts w:ascii="Tahoma" w:hAnsi="Tahoma" w:cs="Tahoma"/>
          <w:i/>
          <w:sz w:val="22"/>
        </w:rPr>
        <w:t>los términos procesales se observarán con diligencia y su incumplimiento será sancionado</w:t>
      </w:r>
      <w:r w:rsidRPr="00E17925">
        <w:rPr>
          <w:rFonts w:ascii="Tahoma" w:hAnsi="Tahoma" w:cs="Tahoma"/>
          <w:i/>
        </w:rPr>
        <w:t>”,</w:t>
      </w:r>
      <w:r w:rsidRPr="00E17925">
        <w:rPr>
          <w:rFonts w:ascii="Tahoma" w:hAnsi="Tahoma" w:cs="Tahoma"/>
        </w:rPr>
        <w:t xml:space="preserve"> y el artículo 4 de la Ley 270 de 1996, que consagra </w:t>
      </w:r>
      <w:r w:rsidRPr="00E17925">
        <w:rPr>
          <w:rFonts w:ascii="Tahoma" w:hAnsi="Tahoma" w:cs="Tahoma"/>
          <w:i/>
        </w:rPr>
        <w:t>“</w:t>
      </w:r>
      <w:r w:rsidRPr="00E17925">
        <w:rPr>
          <w:rFonts w:ascii="Tahoma" w:hAnsi="Tahoma" w:cs="Tahoma"/>
          <w:i/>
          <w:sz w:val="22"/>
        </w:rPr>
        <w:t>La administración de justicia debe ser pronta, cumplida y eficaz en la solución de fondo de los asuntos que se sometan a su conocimiento. Los términos procesales serán perentorios y de estricto cumplimiento por parte de los funcionarios judiciales. Su violación injustificada constituye causal de mala conducta, sin perjuicio de las sanciones penales a que haya lugar</w:t>
      </w:r>
      <w:r w:rsidRPr="00E17925">
        <w:rPr>
          <w:rFonts w:ascii="Tahoma" w:hAnsi="Tahoma" w:cs="Tahoma"/>
          <w:i/>
        </w:rPr>
        <w:t>”.</w:t>
      </w:r>
    </w:p>
    <w:p w14:paraId="10EA8CFF" w14:textId="77777777" w:rsidR="00B81B82" w:rsidRPr="00E17925" w:rsidRDefault="00B81B82" w:rsidP="00E17925">
      <w:pPr>
        <w:pStyle w:val="NormalWeb"/>
        <w:spacing w:before="0" w:beforeAutospacing="0" w:after="0" w:afterAutospacing="0" w:line="276" w:lineRule="auto"/>
        <w:ind w:firstLine="567"/>
        <w:contextualSpacing/>
        <w:jc w:val="both"/>
        <w:rPr>
          <w:rFonts w:ascii="Tahoma" w:hAnsi="Tahoma" w:cs="Tahoma"/>
        </w:rPr>
      </w:pPr>
    </w:p>
    <w:p w14:paraId="2446415D" w14:textId="0C97CE3F" w:rsidR="002D1D84" w:rsidRPr="00E17925" w:rsidRDefault="00337AF7" w:rsidP="00E17925">
      <w:pPr>
        <w:pStyle w:val="Prrafodelista"/>
        <w:widowControl w:val="0"/>
        <w:numPr>
          <w:ilvl w:val="1"/>
          <w:numId w:val="16"/>
        </w:numPr>
        <w:autoSpaceDE w:val="0"/>
        <w:autoSpaceDN w:val="0"/>
        <w:adjustRightInd w:val="0"/>
        <w:spacing w:line="276" w:lineRule="auto"/>
        <w:jc w:val="both"/>
        <w:rPr>
          <w:rFonts w:ascii="Tahoma" w:hAnsi="Tahoma" w:cs="Tahoma"/>
          <w:b/>
          <w:bCs/>
        </w:rPr>
      </w:pPr>
      <w:r w:rsidRPr="00E17925">
        <w:rPr>
          <w:rFonts w:ascii="Tahoma" w:hAnsi="Tahoma" w:cs="Tahoma"/>
          <w:b/>
          <w:bCs/>
        </w:rPr>
        <w:t>CASO CONCRETO</w:t>
      </w:r>
    </w:p>
    <w:p w14:paraId="1A2D0EC9" w14:textId="287F6D6E" w:rsidR="00337AF7" w:rsidRPr="00E17925" w:rsidRDefault="00337AF7" w:rsidP="00E17925">
      <w:pPr>
        <w:spacing w:line="276" w:lineRule="auto"/>
        <w:ind w:firstLine="708"/>
        <w:jc w:val="both"/>
        <w:rPr>
          <w:rFonts w:ascii="Tahoma" w:hAnsi="Tahoma" w:cs="Tahoma"/>
        </w:rPr>
      </w:pPr>
    </w:p>
    <w:p w14:paraId="793E43A1" w14:textId="6C4D2477" w:rsidR="00912E3D" w:rsidRPr="00E17925" w:rsidRDefault="00950DFF" w:rsidP="00E17925">
      <w:pPr>
        <w:spacing w:line="276" w:lineRule="auto"/>
        <w:ind w:firstLine="708"/>
        <w:jc w:val="both"/>
        <w:rPr>
          <w:rFonts w:ascii="Tahoma" w:hAnsi="Tahoma" w:cs="Tahoma"/>
        </w:rPr>
      </w:pPr>
      <w:r w:rsidRPr="00E17925">
        <w:rPr>
          <w:rFonts w:ascii="Tahoma" w:hAnsi="Tahoma" w:cs="Tahoma"/>
        </w:rPr>
        <w:t>Sea lo primero advertir que en este caso</w:t>
      </w:r>
      <w:r w:rsidR="00912E3D" w:rsidRPr="00E17925">
        <w:rPr>
          <w:rFonts w:ascii="Tahoma" w:hAnsi="Tahoma" w:cs="Tahoma"/>
        </w:rPr>
        <w:t>, el demandante no informó en el escrito de demanda un canal digital donde surtirse la notificación a los demandados, puesto que frente a estos únicamente indicó una dirección física, razón por la cual, al admitirse la rogativa, el juzgado condicionó la notificación conforme al Decreto 806 de 202</w:t>
      </w:r>
      <w:r w:rsidR="00220135" w:rsidRPr="00E17925">
        <w:rPr>
          <w:rFonts w:ascii="Tahoma" w:hAnsi="Tahoma" w:cs="Tahoma"/>
        </w:rPr>
        <w:t>0</w:t>
      </w:r>
      <w:r w:rsidR="00912E3D" w:rsidRPr="00E17925">
        <w:rPr>
          <w:rFonts w:ascii="Tahoma" w:hAnsi="Tahoma" w:cs="Tahoma"/>
        </w:rPr>
        <w:t xml:space="preserve"> a que la parte actora aportara los respectivos correos electrónicos y c</w:t>
      </w:r>
      <w:r w:rsidR="070E29E2" w:rsidRPr="00E17925">
        <w:rPr>
          <w:rFonts w:ascii="Tahoma" w:hAnsi="Tahoma" w:cs="Tahoma"/>
        </w:rPr>
        <w:t>ó</w:t>
      </w:r>
      <w:r w:rsidR="00912E3D" w:rsidRPr="00E17925">
        <w:rPr>
          <w:rFonts w:ascii="Tahoma" w:hAnsi="Tahoma" w:cs="Tahoma"/>
        </w:rPr>
        <w:t xml:space="preserve">mo los obtuvo, puesto que, de lo contrario, al no conocerse medio digital, era imperativo efectuar la notificación personal de acuerdo a lo dispuesto en el art. 41 del </w:t>
      </w:r>
      <w:proofErr w:type="spellStart"/>
      <w:r w:rsidR="00912E3D" w:rsidRPr="00E17925">
        <w:rPr>
          <w:rFonts w:ascii="Tahoma" w:hAnsi="Tahoma" w:cs="Tahoma"/>
        </w:rPr>
        <w:t>CPT</w:t>
      </w:r>
      <w:proofErr w:type="spellEnd"/>
      <w:r w:rsidR="00912E3D" w:rsidRPr="00E17925">
        <w:rPr>
          <w:rFonts w:ascii="Tahoma" w:hAnsi="Tahoma" w:cs="Tahoma"/>
        </w:rPr>
        <w:t xml:space="preserve"> y SS y normas concordantes.</w:t>
      </w:r>
    </w:p>
    <w:p w14:paraId="204D7805" w14:textId="77777777" w:rsidR="00912E3D" w:rsidRPr="00E17925" w:rsidRDefault="00912E3D" w:rsidP="00E17925">
      <w:pPr>
        <w:spacing w:line="276" w:lineRule="auto"/>
        <w:ind w:firstLine="708"/>
        <w:jc w:val="both"/>
        <w:rPr>
          <w:rFonts w:ascii="Tahoma" w:hAnsi="Tahoma" w:cs="Tahoma"/>
        </w:rPr>
      </w:pPr>
    </w:p>
    <w:p w14:paraId="3B95EE0D" w14:textId="0B2FF273" w:rsidR="00950DFF" w:rsidRPr="00E17925" w:rsidRDefault="00912E3D" w:rsidP="00E17925">
      <w:pPr>
        <w:spacing w:line="276" w:lineRule="auto"/>
        <w:ind w:firstLine="708"/>
        <w:jc w:val="both"/>
        <w:rPr>
          <w:rFonts w:ascii="Tahoma" w:hAnsi="Tahoma" w:cs="Tahoma"/>
        </w:rPr>
      </w:pPr>
      <w:r w:rsidRPr="00E17925">
        <w:rPr>
          <w:rFonts w:ascii="Tahoma" w:hAnsi="Tahoma" w:cs="Tahoma"/>
        </w:rPr>
        <w:t>Así, como el apoderado judicial del demandante afirmó, bajo la gravedad del juramento, desconocer los correos electrónicos de los demandados y, por ende, no ser posible el uso de las disposiciones contenidas en la Ley 2213 de 2022, remitió, lo que denominó como “notificación” a la dirección física reportada en la demanda (archivo 08).</w:t>
      </w:r>
    </w:p>
    <w:p w14:paraId="7BF56E2F" w14:textId="11910BB2" w:rsidR="00912E3D" w:rsidRPr="00E17925" w:rsidRDefault="00912E3D" w:rsidP="00E17925">
      <w:pPr>
        <w:spacing w:line="276" w:lineRule="auto"/>
        <w:ind w:firstLine="708"/>
        <w:jc w:val="both"/>
        <w:rPr>
          <w:rFonts w:ascii="Tahoma" w:hAnsi="Tahoma" w:cs="Tahoma"/>
        </w:rPr>
      </w:pPr>
    </w:p>
    <w:p w14:paraId="342C567C" w14:textId="4FA17DA7" w:rsidR="00912E3D" w:rsidRPr="00E17925" w:rsidRDefault="00912E3D" w:rsidP="00E17925">
      <w:pPr>
        <w:spacing w:line="276" w:lineRule="auto"/>
        <w:ind w:firstLine="708"/>
        <w:jc w:val="both"/>
        <w:rPr>
          <w:rFonts w:ascii="Tahoma" w:hAnsi="Tahoma" w:cs="Tahoma"/>
        </w:rPr>
      </w:pPr>
      <w:r w:rsidRPr="00E17925">
        <w:rPr>
          <w:rFonts w:ascii="Tahoma" w:hAnsi="Tahoma" w:cs="Tahoma"/>
        </w:rPr>
        <w:t xml:space="preserve">No obstante, es evidente que el envío de memorial a la dirección del domicilio físico de los demandados no corresponde realmente al acto primigenio de notificación, </w:t>
      </w:r>
      <w:r w:rsidRPr="00E17925">
        <w:rPr>
          <w:rFonts w:ascii="Tahoma" w:hAnsi="Tahoma" w:cs="Tahoma"/>
        </w:rPr>
        <w:lastRenderedPageBreak/>
        <w:t xml:space="preserve">toda vez que por antonomasia el acto de notificación personal del auto admisorio de la demanda en el proceso laboral ha estado reservado a los Despachos judiciales, puesto que de acuerdo a las normas adjetivas la actividad del demandante se limita a remitir la citación con el fin de que la pasiva concurra al Juzgado. Ello se evidencia, contrario a lo que ocurre en el procedimiento general, cuando ni siquiera al enviar el aviso, puede decirse en el procedimiento del trabajo que el actor es quien notifica, puesto que lo que hace es enviar, bajo la denominación de aviso, una citación más, </w:t>
      </w:r>
      <w:r w:rsidR="3090116A" w:rsidRPr="00E17925">
        <w:rPr>
          <w:rFonts w:ascii="Tahoma" w:hAnsi="Tahoma" w:cs="Tahoma"/>
        </w:rPr>
        <w:t>hasta el punto de que</w:t>
      </w:r>
      <w:r w:rsidRPr="00E17925">
        <w:rPr>
          <w:rFonts w:ascii="Tahoma" w:hAnsi="Tahoma" w:cs="Tahoma"/>
        </w:rPr>
        <w:t xml:space="preserve"> si la parte pasiva no comparece no se entiende notificado, </w:t>
      </w:r>
      <w:r w:rsidR="3F4C78AF" w:rsidRPr="00E17925">
        <w:rPr>
          <w:rFonts w:ascii="Tahoma" w:hAnsi="Tahoma" w:cs="Tahoma"/>
        </w:rPr>
        <w:t xml:space="preserve">procediendo </w:t>
      </w:r>
      <w:r w:rsidRPr="00E17925">
        <w:rPr>
          <w:rFonts w:ascii="Tahoma" w:hAnsi="Tahoma" w:cs="Tahoma"/>
        </w:rPr>
        <w:t xml:space="preserve">el emplazamiento (art. 29 del </w:t>
      </w:r>
      <w:proofErr w:type="spellStart"/>
      <w:r w:rsidRPr="00E17925">
        <w:rPr>
          <w:rFonts w:ascii="Tahoma" w:hAnsi="Tahoma" w:cs="Tahoma"/>
        </w:rPr>
        <w:t>CPT</w:t>
      </w:r>
      <w:proofErr w:type="spellEnd"/>
      <w:r w:rsidRPr="00E17925">
        <w:rPr>
          <w:rFonts w:ascii="Tahoma" w:hAnsi="Tahoma" w:cs="Tahoma"/>
        </w:rPr>
        <w:t xml:space="preserve"> y SS).</w:t>
      </w:r>
    </w:p>
    <w:p w14:paraId="23FE8FBE" w14:textId="77777777" w:rsidR="00912E3D" w:rsidRPr="00E17925" w:rsidRDefault="00912E3D" w:rsidP="00E17925">
      <w:pPr>
        <w:spacing w:line="276" w:lineRule="auto"/>
        <w:ind w:firstLine="708"/>
        <w:jc w:val="both"/>
        <w:rPr>
          <w:rFonts w:ascii="Tahoma" w:hAnsi="Tahoma" w:cs="Tahoma"/>
        </w:rPr>
      </w:pPr>
    </w:p>
    <w:p w14:paraId="77DD2471" w14:textId="4974D5F5" w:rsidR="00912E3D" w:rsidRPr="00E17925" w:rsidRDefault="00912E3D" w:rsidP="00E17925">
      <w:pPr>
        <w:spacing w:line="276" w:lineRule="auto"/>
        <w:ind w:firstLine="708"/>
        <w:jc w:val="both"/>
        <w:rPr>
          <w:rFonts w:ascii="Tahoma" w:hAnsi="Tahoma" w:cs="Tahoma"/>
        </w:rPr>
      </w:pPr>
      <w:r w:rsidRPr="00E17925">
        <w:rPr>
          <w:rFonts w:ascii="Tahoma" w:hAnsi="Tahoma" w:cs="Tahoma"/>
        </w:rPr>
        <w:t xml:space="preserve">En ese entendido, la remisión efectuada por la parte actora el 31 de agosto de 2022 se </w:t>
      </w:r>
      <w:r w:rsidR="00B91DC6" w:rsidRPr="00E17925">
        <w:rPr>
          <w:rFonts w:ascii="Tahoma" w:hAnsi="Tahoma" w:cs="Tahoma"/>
        </w:rPr>
        <w:t>asimila</w:t>
      </w:r>
      <w:r w:rsidRPr="00E17925">
        <w:rPr>
          <w:rFonts w:ascii="Tahoma" w:hAnsi="Tahoma" w:cs="Tahoma"/>
        </w:rPr>
        <w:t xml:space="preserve"> a una citación y, en efecto, así fue entendido por los demandados, toda vez que no de otra manera hubiesen asistido el 23 de septiembre a la sede del Despacho</w:t>
      </w:r>
      <w:r w:rsidR="00B91DC6" w:rsidRPr="00E17925">
        <w:rPr>
          <w:rFonts w:ascii="Tahoma" w:hAnsi="Tahoma" w:cs="Tahoma"/>
        </w:rPr>
        <w:t xml:space="preserve"> para ser efectivamente notificados personalmente del auto admisorio de la demanda en su contra.</w:t>
      </w:r>
    </w:p>
    <w:p w14:paraId="1AA578F3" w14:textId="591DCF87" w:rsidR="00220135" w:rsidRPr="00E17925" w:rsidRDefault="00220135" w:rsidP="00E17925">
      <w:pPr>
        <w:spacing w:line="276" w:lineRule="auto"/>
        <w:ind w:firstLine="708"/>
        <w:jc w:val="both"/>
        <w:rPr>
          <w:rFonts w:ascii="Tahoma" w:hAnsi="Tahoma" w:cs="Tahoma"/>
        </w:rPr>
      </w:pPr>
    </w:p>
    <w:p w14:paraId="67AF524C" w14:textId="7A9E20EB" w:rsidR="00220135" w:rsidRPr="00E17925" w:rsidRDefault="00220135" w:rsidP="00E17925">
      <w:pPr>
        <w:spacing w:line="276" w:lineRule="auto"/>
        <w:ind w:firstLine="708"/>
        <w:jc w:val="both"/>
        <w:rPr>
          <w:rFonts w:ascii="Tahoma" w:hAnsi="Tahoma" w:cs="Tahoma"/>
          <w:i/>
        </w:rPr>
      </w:pPr>
      <w:r w:rsidRPr="00E17925">
        <w:rPr>
          <w:rFonts w:ascii="Tahoma" w:hAnsi="Tahoma" w:cs="Tahoma"/>
        </w:rPr>
        <w:t xml:space="preserve">Seguidamente, el juzgado de conocimiento efectuó la notificación personal de ZULAY GABRIELA BUENO y JUAN CARLOS </w:t>
      </w:r>
      <w:proofErr w:type="spellStart"/>
      <w:r w:rsidRPr="00E17925">
        <w:rPr>
          <w:rFonts w:ascii="Tahoma" w:hAnsi="Tahoma" w:cs="Tahoma"/>
        </w:rPr>
        <w:t>VELASQUEZ</w:t>
      </w:r>
      <w:proofErr w:type="spellEnd"/>
      <w:r w:rsidRPr="00E17925">
        <w:rPr>
          <w:rFonts w:ascii="Tahoma" w:hAnsi="Tahoma" w:cs="Tahoma"/>
        </w:rPr>
        <w:t xml:space="preserve"> VALENCIA en los términos descritos en el art. 291 del </w:t>
      </w:r>
      <w:proofErr w:type="spellStart"/>
      <w:r w:rsidRPr="00E17925">
        <w:rPr>
          <w:rFonts w:ascii="Tahoma" w:hAnsi="Tahoma" w:cs="Tahoma"/>
        </w:rPr>
        <w:t>C.G.P</w:t>
      </w:r>
      <w:proofErr w:type="spellEnd"/>
      <w:r w:rsidRPr="00E17925">
        <w:rPr>
          <w:rFonts w:ascii="Tahoma" w:hAnsi="Tahoma" w:cs="Tahoma"/>
        </w:rPr>
        <w:t xml:space="preserve">, puesto que puso en conocimiento de aquellos la providencia y extendió acta en la que constaba la diligencia para cada uno de ellos, las cuales fueron debidamente firmadas por aquellos y la empleada del juzgado y cargadas al expediente digital, último que fue remitido por medio de correo electrónico a los demandados en ese mismo momento, con el fin de cumplir con el traslado de la demanda como lo dispone el art. 90 </w:t>
      </w:r>
      <w:proofErr w:type="spellStart"/>
      <w:r w:rsidRPr="00E17925">
        <w:rPr>
          <w:rFonts w:ascii="Tahoma" w:hAnsi="Tahoma" w:cs="Tahoma"/>
        </w:rPr>
        <w:t>ibidem</w:t>
      </w:r>
      <w:proofErr w:type="spellEnd"/>
      <w:r w:rsidRPr="00E17925">
        <w:rPr>
          <w:rFonts w:ascii="Tahoma" w:hAnsi="Tahoma" w:cs="Tahoma"/>
        </w:rPr>
        <w:t xml:space="preserve"> “</w:t>
      </w:r>
      <w:r w:rsidRPr="00E17925">
        <w:rPr>
          <w:rFonts w:ascii="Tahoma" w:hAnsi="Tahoma" w:cs="Tahoma"/>
          <w:i/>
          <w:sz w:val="22"/>
        </w:rPr>
        <w:t>mediante la entrega, en medio físico o como mensaje de datos, de copia de la demanda y sus anexos</w:t>
      </w:r>
      <w:r w:rsidRPr="00E17925">
        <w:rPr>
          <w:rFonts w:ascii="Tahoma" w:hAnsi="Tahoma" w:cs="Tahoma"/>
          <w:i/>
        </w:rPr>
        <w:t>”.</w:t>
      </w:r>
    </w:p>
    <w:p w14:paraId="1F61DD1F" w14:textId="086CAA95" w:rsidR="00220135" w:rsidRPr="00E17925" w:rsidRDefault="00220135" w:rsidP="00E17925">
      <w:pPr>
        <w:spacing w:line="276" w:lineRule="auto"/>
        <w:ind w:firstLine="708"/>
        <w:jc w:val="both"/>
        <w:rPr>
          <w:rFonts w:ascii="Tahoma" w:hAnsi="Tahoma" w:cs="Tahoma"/>
        </w:rPr>
      </w:pPr>
    </w:p>
    <w:p w14:paraId="4BD8D212" w14:textId="5E7DD648" w:rsidR="00220135" w:rsidRPr="00E17925" w:rsidRDefault="00220135" w:rsidP="00E17925">
      <w:pPr>
        <w:spacing w:line="276" w:lineRule="auto"/>
        <w:ind w:firstLine="708"/>
        <w:jc w:val="both"/>
        <w:rPr>
          <w:rFonts w:ascii="Tahoma" w:hAnsi="Tahoma" w:cs="Tahoma"/>
        </w:rPr>
      </w:pPr>
      <w:r w:rsidRPr="00E17925">
        <w:rPr>
          <w:rFonts w:ascii="Tahoma" w:hAnsi="Tahoma" w:cs="Tahoma"/>
        </w:rPr>
        <w:t>Como puede verse, la notificación de los demandados no se llevó a cabo conforme a la ley 2213 de 2022 y, en ese orden, no había lugar a contabilizar los términos allí dispuestos, sin que la remisión de la demanda y sus anexos por medio de mensaje de datos implique automáticamente la aplicación de la citada ley, puesto que</w:t>
      </w:r>
      <w:r w:rsidR="00811EDA" w:rsidRPr="00E17925">
        <w:rPr>
          <w:rFonts w:ascii="Tahoma" w:hAnsi="Tahoma" w:cs="Tahoma"/>
        </w:rPr>
        <w:t xml:space="preserve"> desde la entrada en vigencia del </w:t>
      </w:r>
      <w:proofErr w:type="spellStart"/>
      <w:r w:rsidR="00811EDA" w:rsidRPr="00E17925">
        <w:rPr>
          <w:rFonts w:ascii="Tahoma" w:hAnsi="Tahoma" w:cs="Tahoma"/>
        </w:rPr>
        <w:t>C.G.P</w:t>
      </w:r>
      <w:proofErr w:type="spellEnd"/>
      <w:r w:rsidR="00811EDA" w:rsidRPr="00E17925">
        <w:rPr>
          <w:rFonts w:ascii="Tahoma" w:hAnsi="Tahoma" w:cs="Tahoma"/>
        </w:rPr>
        <w:t>. era posible efectuar el traslado de la demanda con el envío de la documental por medios digitales</w:t>
      </w:r>
      <w:r w:rsidR="009C2228" w:rsidRPr="00E17925">
        <w:rPr>
          <w:rFonts w:ascii="Tahoma" w:hAnsi="Tahoma" w:cs="Tahoma"/>
        </w:rPr>
        <w:t xml:space="preserve"> y, en esos casos, no se estipuló un mayor término de traslado o que la efectividad de la notificación estuviera supeditada a otra actuación</w:t>
      </w:r>
      <w:r w:rsidR="00811EDA" w:rsidRPr="00E17925">
        <w:rPr>
          <w:rFonts w:ascii="Tahoma" w:hAnsi="Tahoma" w:cs="Tahoma"/>
        </w:rPr>
        <w:t>.</w:t>
      </w:r>
    </w:p>
    <w:p w14:paraId="37FAFD16" w14:textId="32CBFFD9" w:rsidR="00811EDA" w:rsidRPr="00E17925" w:rsidRDefault="00811EDA" w:rsidP="00E17925">
      <w:pPr>
        <w:spacing w:line="276" w:lineRule="auto"/>
        <w:ind w:firstLine="708"/>
        <w:jc w:val="both"/>
        <w:rPr>
          <w:rFonts w:ascii="Tahoma" w:hAnsi="Tahoma" w:cs="Tahoma"/>
        </w:rPr>
      </w:pPr>
    </w:p>
    <w:p w14:paraId="47F5AFEA" w14:textId="2A81F06C" w:rsidR="00912E3D" w:rsidRPr="00E17925" w:rsidRDefault="00811EDA" w:rsidP="00E17925">
      <w:pPr>
        <w:spacing w:line="276" w:lineRule="auto"/>
        <w:ind w:firstLine="708"/>
        <w:jc w:val="both"/>
        <w:rPr>
          <w:rFonts w:ascii="Tahoma" w:hAnsi="Tahoma" w:cs="Tahoma"/>
        </w:rPr>
      </w:pPr>
      <w:r w:rsidRPr="00E17925">
        <w:rPr>
          <w:rFonts w:ascii="Tahoma" w:hAnsi="Tahoma" w:cs="Tahoma"/>
        </w:rPr>
        <w:t>En consecuencia, para la Sala el actuar del juzgado de primera instancia se encuentra ajustado a derecho</w:t>
      </w:r>
      <w:r w:rsidR="009C2228" w:rsidRPr="00E17925">
        <w:rPr>
          <w:rFonts w:ascii="Tahoma" w:hAnsi="Tahoma" w:cs="Tahoma"/>
        </w:rPr>
        <w:t xml:space="preserve">, toda vez que advirtió a los demandados que contaban con el término de 10 días para contestar la demanda y que el mismo empezaba a correr al día siguiente de la notificación, 26 de septiembre, feneciendo el 07 de octubre de 2022, razón por la cual, al ser remitida la contestación de la demanda el 11 de octubre de 2022 a las 04:51 pm, es evidente la extemporaneidad del mismo, máximo que, al ser recibido después de la hora hábil del despacho, debe entenderse radicado a las 07:00 del 12 de octubre. </w:t>
      </w:r>
    </w:p>
    <w:p w14:paraId="096276EA" w14:textId="77777777" w:rsidR="00912E3D" w:rsidRPr="00E17925" w:rsidRDefault="00912E3D" w:rsidP="00E17925">
      <w:pPr>
        <w:spacing w:line="276" w:lineRule="auto"/>
        <w:ind w:firstLine="708"/>
        <w:jc w:val="both"/>
        <w:rPr>
          <w:rFonts w:ascii="Tahoma" w:hAnsi="Tahoma" w:cs="Tahoma"/>
        </w:rPr>
      </w:pPr>
    </w:p>
    <w:p w14:paraId="2F0DC26D" w14:textId="2CC5DA45" w:rsidR="009C2228" w:rsidRPr="00E17925" w:rsidRDefault="009C2228" w:rsidP="00E17925">
      <w:pPr>
        <w:spacing w:line="276" w:lineRule="auto"/>
        <w:ind w:firstLine="708"/>
        <w:jc w:val="both"/>
        <w:rPr>
          <w:rFonts w:ascii="Tahoma" w:hAnsi="Tahoma" w:cs="Tahoma"/>
          <w:color w:val="000000"/>
        </w:rPr>
      </w:pPr>
      <w:r w:rsidRPr="00E17925">
        <w:rPr>
          <w:rFonts w:ascii="Tahoma" w:eastAsia="Arial" w:hAnsi="Tahoma" w:cs="Tahoma"/>
          <w:color w:val="000000" w:themeColor="text1"/>
          <w:spacing w:val="-4"/>
        </w:rPr>
        <w:t xml:space="preserve">De esta manera deviene la confirmación de la decisión de primer grado. </w:t>
      </w:r>
      <w:r w:rsidRPr="00E17925">
        <w:rPr>
          <w:rFonts w:ascii="Tahoma" w:eastAsia="Tahoma" w:hAnsi="Tahoma" w:cs="Tahoma"/>
          <w:color w:val="000000" w:themeColor="text1"/>
        </w:rPr>
        <w:t xml:space="preserve">Costas en esta instancia a cargo de los demandados al no haber prosperado el recurso. </w:t>
      </w:r>
    </w:p>
    <w:p w14:paraId="1384862D" w14:textId="77777777" w:rsidR="00AE5E26" w:rsidRPr="00E17925" w:rsidRDefault="00AE5E26" w:rsidP="00E17925">
      <w:pPr>
        <w:spacing w:line="276" w:lineRule="auto"/>
        <w:jc w:val="both"/>
        <w:rPr>
          <w:rFonts w:ascii="Tahoma" w:hAnsi="Tahoma" w:cs="Tahoma"/>
          <w:shd w:val="clear" w:color="auto" w:fill="FFFFFF"/>
          <w:lang w:val="es-CO"/>
        </w:rPr>
      </w:pPr>
    </w:p>
    <w:p w14:paraId="1E3B86E9" w14:textId="77A752FE" w:rsidR="005D07DF" w:rsidRPr="00E17925" w:rsidRDefault="005D07DF" w:rsidP="00E17925">
      <w:pPr>
        <w:spacing w:line="276" w:lineRule="auto"/>
        <w:ind w:firstLine="708"/>
        <w:jc w:val="both"/>
        <w:rPr>
          <w:rFonts w:ascii="Tahoma" w:hAnsi="Tahoma" w:cs="Tahoma"/>
          <w:shd w:val="clear" w:color="auto" w:fill="FFFFFF"/>
        </w:rPr>
      </w:pPr>
      <w:r w:rsidRPr="00E17925">
        <w:rPr>
          <w:rFonts w:ascii="Tahoma" w:hAnsi="Tahoma" w:cs="Tahoma"/>
        </w:rPr>
        <w:t xml:space="preserve">En mérito de lo expuesto, el </w:t>
      </w:r>
      <w:r w:rsidRPr="00E17925">
        <w:rPr>
          <w:rFonts w:ascii="Tahoma" w:hAnsi="Tahoma" w:cs="Tahoma"/>
          <w:b/>
        </w:rPr>
        <w:t>Tribunal Superior del Distrito Judicial de Pereira (Risaralda)</w:t>
      </w:r>
      <w:r w:rsidRPr="00E17925">
        <w:rPr>
          <w:rFonts w:ascii="Tahoma" w:hAnsi="Tahoma" w:cs="Tahoma"/>
        </w:rPr>
        <w:t xml:space="preserve">, </w:t>
      </w:r>
      <w:r w:rsidRPr="00E17925">
        <w:rPr>
          <w:rFonts w:ascii="Tahoma" w:hAnsi="Tahoma" w:cs="Tahoma"/>
          <w:b/>
        </w:rPr>
        <w:t>Sala Laboral No. 1</w:t>
      </w:r>
      <w:r w:rsidRPr="00E17925">
        <w:rPr>
          <w:rFonts w:ascii="Tahoma" w:hAnsi="Tahoma" w:cs="Tahoma"/>
        </w:rPr>
        <w:t xml:space="preserve">, </w:t>
      </w:r>
    </w:p>
    <w:p w14:paraId="72EBC74B" w14:textId="77777777" w:rsidR="00E20E48" w:rsidRPr="00E17925" w:rsidRDefault="00E20E48" w:rsidP="00E17925">
      <w:pPr>
        <w:tabs>
          <w:tab w:val="left" w:pos="748"/>
        </w:tabs>
        <w:spacing w:line="276" w:lineRule="auto"/>
        <w:rPr>
          <w:rFonts w:ascii="Tahoma" w:hAnsi="Tahoma" w:cs="Tahoma"/>
          <w:iCs/>
        </w:rPr>
      </w:pPr>
    </w:p>
    <w:p w14:paraId="3A27DD22" w14:textId="77777777" w:rsidR="005D07DF" w:rsidRPr="00E17925" w:rsidRDefault="005D07DF" w:rsidP="00E17925">
      <w:pPr>
        <w:widowControl w:val="0"/>
        <w:autoSpaceDE w:val="0"/>
        <w:autoSpaceDN w:val="0"/>
        <w:adjustRightInd w:val="0"/>
        <w:spacing w:line="276" w:lineRule="auto"/>
        <w:jc w:val="center"/>
        <w:rPr>
          <w:rFonts w:ascii="Tahoma" w:hAnsi="Tahoma" w:cs="Tahoma"/>
          <w:b/>
        </w:rPr>
      </w:pPr>
      <w:r w:rsidRPr="00E17925">
        <w:rPr>
          <w:rFonts w:ascii="Tahoma" w:hAnsi="Tahoma" w:cs="Tahoma"/>
          <w:b/>
        </w:rPr>
        <w:t>R E S U E L V E:</w:t>
      </w:r>
    </w:p>
    <w:p w14:paraId="265B46E2" w14:textId="77777777" w:rsidR="005D07DF" w:rsidRPr="00E17925" w:rsidRDefault="005D07DF" w:rsidP="00E17925">
      <w:pPr>
        <w:widowControl w:val="0"/>
        <w:autoSpaceDE w:val="0"/>
        <w:autoSpaceDN w:val="0"/>
        <w:adjustRightInd w:val="0"/>
        <w:spacing w:line="276" w:lineRule="auto"/>
        <w:jc w:val="center"/>
        <w:rPr>
          <w:rFonts w:ascii="Tahoma" w:hAnsi="Tahoma" w:cs="Tahoma"/>
          <w:b/>
        </w:rPr>
      </w:pPr>
    </w:p>
    <w:p w14:paraId="07245F17" w14:textId="63B46685" w:rsidR="009C2228" w:rsidRPr="00E17925" w:rsidRDefault="00E17925" w:rsidP="00E17925">
      <w:pPr>
        <w:spacing w:line="276" w:lineRule="auto"/>
        <w:ind w:firstLine="708"/>
        <w:jc w:val="both"/>
        <w:rPr>
          <w:rFonts w:ascii="Tahoma" w:hAnsi="Tahoma" w:cs="Tahoma"/>
          <w:b/>
          <w:bCs/>
        </w:rPr>
      </w:pPr>
      <w:r w:rsidRPr="00E17925">
        <w:rPr>
          <w:rFonts w:ascii="Tahoma" w:hAnsi="Tahoma" w:cs="Tahoma"/>
          <w:b/>
          <w:bCs/>
        </w:rPr>
        <w:t>PRIMERO. -</w:t>
      </w:r>
      <w:r w:rsidR="0016105D" w:rsidRPr="00E17925">
        <w:rPr>
          <w:rFonts w:ascii="Tahoma" w:hAnsi="Tahoma" w:cs="Tahoma"/>
          <w:b/>
          <w:bCs/>
        </w:rPr>
        <w:t xml:space="preserve"> </w:t>
      </w:r>
      <w:r w:rsidR="009C2228" w:rsidRPr="00E17925">
        <w:rPr>
          <w:rFonts w:ascii="Tahoma" w:hAnsi="Tahoma" w:cs="Tahoma"/>
          <w:b/>
          <w:bCs/>
        </w:rPr>
        <w:t xml:space="preserve">CONFIRMAR </w:t>
      </w:r>
      <w:r w:rsidR="009C2228" w:rsidRPr="00E17925">
        <w:rPr>
          <w:rFonts w:ascii="Tahoma" w:hAnsi="Tahoma" w:cs="Tahoma"/>
        </w:rPr>
        <w:t xml:space="preserve">la providencia proferida por Juzgado Cuarto Laboral del Circuito de Pereira el 29 de mayo de 2023 dentro del </w:t>
      </w:r>
      <w:r w:rsidR="009C2228" w:rsidRPr="00E17925">
        <w:rPr>
          <w:rFonts w:ascii="Tahoma" w:eastAsiaTheme="minorEastAsia" w:hAnsi="Tahoma" w:cs="Tahoma"/>
          <w:lang w:eastAsia="en-US"/>
        </w:rPr>
        <w:t xml:space="preserve">proceso ordinario laboral instaurado por </w:t>
      </w:r>
      <w:r w:rsidRPr="00E17925">
        <w:rPr>
          <w:rFonts w:ascii="Tahoma" w:hAnsi="Tahoma" w:cs="Tahoma"/>
          <w:b/>
          <w:bCs/>
        </w:rPr>
        <w:t>JOSÉ</w:t>
      </w:r>
      <w:r w:rsidR="009C2228" w:rsidRPr="00E17925">
        <w:rPr>
          <w:rFonts w:ascii="Tahoma" w:hAnsi="Tahoma" w:cs="Tahoma"/>
          <w:b/>
          <w:bCs/>
        </w:rPr>
        <w:t xml:space="preserve"> JAVIER </w:t>
      </w:r>
      <w:r w:rsidRPr="00E17925">
        <w:rPr>
          <w:rFonts w:ascii="Tahoma" w:hAnsi="Tahoma" w:cs="Tahoma"/>
          <w:b/>
          <w:bCs/>
        </w:rPr>
        <w:t>CARABALÍ</w:t>
      </w:r>
      <w:r w:rsidR="009C2228" w:rsidRPr="00E17925">
        <w:rPr>
          <w:rFonts w:ascii="Tahoma" w:hAnsi="Tahoma" w:cs="Tahoma"/>
          <w:b/>
          <w:bCs/>
        </w:rPr>
        <w:t xml:space="preserve"> POPO </w:t>
      </w:r>
      <w:r w:rsidR="009C2228" w:rsidRPr="00E17925">
        <w:rPr>
          <w:rFonts w:ascii="Tahoma" w:hAnsi="Tahoma" w:cs="Tahoma"/>
        </w:rPr>
        <w:t xml:space="preserve">en contra de </w:t>
      </w:r>
      <w:r w:rsidR="009C2228" w:rsidRPr="00E17925">
        <w:rPr>
          <w:rFonts w:ascii="Tahoma" w:hAnsi="Tahoma" w:cs="Tahoma"/>
          <w:b/>
          <w:bCs/>
        </w:rPr>
        <w:t>ZULAY GABRIELA BUENO</w:t>
      </w:r>
      <w:r w:rsidR="009C2228" w:rsidRPr="00E17925">
        <w:rPr>
          <w:rFonts w:ascii="Tahoma" w:hAnsi="Tahoma" w:cs="Tahoma"/>
        </w:rPr>
        <w:t xml:space="preserve"> y </w:t>
      </w:r>
      <w:r w:rsidR="009C2228" w:rsidRPr="00E17925">
        <w:rPr>
          <w:rFonts w:ascii="Tahoma" w:hAnsi="Tahoma" w:cs="Tahoma"/>
          <w:b/>
          <w:bCs/>
        </w:rPr>
        <w:t xml:space="preserve">JUAN CARLOS </w:t>
      </w:r>
      <w:r w:rsidRPr="00E17925">
        <w:rPr>
          <w:rFonts w:ascii="Tahoma" w:hAnsi="Tahoma" w:cs="Tahoma"/>
          <w:b/>
          <w:bCs/>
        </w:rPr>
        <w:t>VELÁSQUEZ</w:t>
      </w:r>
      <w:r w:rsidR="009C2228" w:rsidRPr="00E17925">
        <w:rPr>
          <w:rFonts w:ascii="Tahoma" w:hAnsi="Tahoma" w:cs="Tahoma"/>
          <w:b/>
          <w:bCs/>
        </w:rPr>
        <w:t xml:space="preserve"> VALENCIA.</w:t>
      </w:r>
    </w:p>
    <w:p w14:paraId="1381C762" w14:textId="77777777" w:rsidR="009C2228" w:rsidRPr="00E17925" w:rsidRDefault="009C2228" w:rsidP="00E17925">
      <w:pPr>
        <w:spacing w:line="276" w:lineRule="auto"/>
        <w:ind w:firstLine="708"/>
        <w:jc w:val="both"/>
        <w:rPr>
          <w:rFonts w:ascii="Tahoma" w:hAnsi="Tahoma" w:cs="Tahoma"/>
        </w:rPr>
      </w:pPr>
    </w:p>
    <w:p w14:paraId="74CAB844" w14:textId="5BDBF224" w:rsidR="009C2228" w:rsidRPr="00E17925" w:rsidRDefault="00E17925" w:rsidP="00E17925">
      <w:pPr>
        <w:spacing w:line="276" w:lineRule="auto"/>
        <w:ind w:firstLine="705"/>
        <w:jc w:val="both"/>
        <w:rPr>
          <w:rFonts w:ascii="Tahoma" w:eastAsia="Tahoma" w:hAnsi="Tahoma" w:cs="Tahoma"/>
        </w:rPr>
      </w:pPr>
      <w:r w:rsidRPr="00E17925">
        <w:rPr>
          <w:rFonts w:ascii="Tahoma" w:eastAsia="Tahoma" w:hAnsi="Tahoma" w:cs="Tahoma"/>
          <w:b/>
          <w:bCs/>
        </w:rPr>
        <w:t>SEGUNDO. -</w:t>
      </w:r>
      <w:r w:rsidR="009C2228" w:rsidRPr="00E17925">
        <w:rPr>
          <w:rFonts w:ascii="Tahoma" w:eastAsia="Tahoma" w:hAnsi="Tahoma" w:cs="Tahoma"/>
        </w:rPr>
        <w:t xml:space="preserve">  Costas en esta instancia a cargo de los demandados, conforme a lo explicado en precedencia.</w:t>
      </w:r>
    </w:p>
    <w:p w14:paraId="544F3A2A" w14:textId="77777777" w:rsidR="00E17925" w:rsidRPr="00E17925" w:rsidRDefault="00E17925" w:rsidP="00E17925">
      <w:pPr>
        <w:spacing w:line="276" w:lineRule="auto"/>
        <w:jc w:val="both"/>
        <w:rPr>
          <w:rFonts w:ascii="Tahoma" w:eastAsia="Calibri" w:hAnsi="Tahoma" w:cs="Tahoma"/>
          <w:lang w:val="es-CO" w:eastAsia="en-US"/>
        </w:rPr>
      </w:pPr>
      <w:bookmarkStart w:id="3" w:name="_Hlk126574973"/>
    </w:p>
    <w:p w14:paraId="7E773598" w14:textId="77777777" w:rsidR="00E17925" w:rsidRPr="00E17925" w:rsidRDefault="00E17925" w:rsidP="00E17925">
      <w:pPr>
        <w:spacing w:line="276" w:lineRule="auto"/>
        <w:jc w:val="center"/>
        <w:rPr>
          <w:rFonts w:ascii="Tahoma" w:eastAsia="Tahoma" w:hAnsi="Tahoma" w:cs="Tahoma"/>
          <w:b/>
          <w:bCs/>
          <w:lang w:val="es-CO" w:eastAsia="en-US"/>
        </w:rPr>
      </w:pPr>
      <w:r w:rsidRPr="00E17925">
        <w:rPr>
          <w:rFonts w:ascii="Tahoma" w:eastAsia="Tahoma" w:hAnsi="Tahoma" w:cs="Tahoma"/>
          <w:b/>
          <w:bCs/>
          <w:lang w:val="es-CO" w:eastAsia="en-US"/>
        </w:rPr>
        <w:t>NOTIFÍQUESE Y CÚMPLASE</w:t>
      </w:r>
    </w:p>
    <w:p w14:paraId="3E500E57" w14:textId="77777777" w:rsidR="00E17925" w:rsidRPr="00E17925" w:rsidRDefault="00E17925" w:rsidP="00E17925">
      <w:pPr>
        <w:spacing w:line="276" w:lineRule="auto"/>
        <w:jc w:val="both"/>
        <w:rPr>
          <w:rFonts w:ascii="Tahoma" w:eastAsia="Calibri" w:hAnsi="Tahoma" w:cs="Tahoma"/>
          <w:lang w:val="es-CO" w:eastAsia="en-US"/>
        </w:rPr>
      </w:pPr>
      <w:r w:rsidRPr="00E17925">
        <w:rPr>
          <w:rFonts w:ascii="Tahoma" w:eastAsia="Calibri" w:hAnsi="Tahoma" w:cs="Tahoma"/>
          <w:lang w:val="es-CO" w:eastAsia="en-US"/>
        </w:rPr>
        <w:t xml:space="preserve"> </w:t>
      </w:r>
    </w:p>
    <w:p w14:paraId="2042FED7" w14:textId="77777777" w:rsidR="00E17925" w:rsidRPr="00E17925" w:rsidRDefault="00E17925" w:rsidP="00E17925">
      <w:pPr>
        <w:widowControl w:val="0"/>
        <w:autoSpaceDE w:val="0"/>
        <w:autoSpaceDN w:val="0"/>
        <w:adjustRightInd w:val="0"/>
        <w:spacing w:line="276" w:lineRule="auto"/>
        <w:jc w:val="both"/>
        <w:rPr>
          <w:rFonts w:ascii="Tahoma" w:hAnsi="Tahoma" w:cs="Tahoma"/>
        </w:rPr>
      </w:pPr>
      <w:r w:rsidRPr="00E17925">
        <w:rPr>
          <w:rFonts w:ascii="Tahoma" w:hAnsi="Tahoma" w:cs="Tahoma"/>
        </w:rPr>
        <w:tab/>
        <w:t>La Magistrada ponente,</w:t>
      </w:r>
    </w:p>
    <w:p w14:paraId="453752C6" w14:textId="77777777" w:rsidR="00E17925" w:rsidRPr="00E17925" w:rsidRDefault="00E17925" w:rsidP="00E17925">
      <w:pPr>
        <w:spacing w:line="276" w:lineRule="auto"/>
        <w:rPr>
          <w:rFonts w:ascii="Tahoma" w:hAnsi="Tahoma" w:cs="Tahoma"/>
        </w:rPr>
      </w:pPr>
    </w:p>
    <w:p w14:paraId="766F5982" w14:textId="77777777" w:rsidR="00E17925" w:rsidRPr="00E17925" w:rsidRDefault="00E17925" w:rsidP="00E17925">
      <w:pPr>
        <w:spacing w:line="276" w:lineRule="auto"/>
        <w:rPr>
          <w:rFonts w:ascii="Tahoma" w:hAnsi="Tahoma" w:cs="Tahoma"/>
        </w:rPr>
      </w:pPr>
    </w:p>
    <w:p w14:paraId="28C9B96D" w14:textId="77777777" w:rsidR="00E17925" w:rsidRPr="00E17925" w:rsidRDefault="00E17925" w:rsidP="00E17925">
      <w:pPr>
        <w:spacing w:line="276" w:lineRule="auto"/>
        <w:rPr>
          <w:rFonts w:ascii="Tahoma" w:hAnsi="Tahoma" w:cs="Tahoma"/>
        </w:rPr>
      </w:pPr>
    </w:p>
    <w:p w14:paraId="5DDB6556" w14:textId="77777777" w:rsidR="00E17925" w:rsidRPr="00E17925" w:rsidRDefault="00E17925" w:rsidP="00E17925">
      <w:pPr>
        <w:keepNext/>
        <w:spacing w:line="276" w:lineRule="auto"/>
        <w:jc w:val="center"/>
        <w:outlineLvl w:val="2"/>
        <w:rPr>
          <w:rFonts w:ascii="Tahoma" w:hAnsi="Tahoma" w:cs="Tahoma"/>
          <w:b/>
          <w:bCs/>
        </w:rPr>
      </w:pPr>
      <w:r w:rsidRPr="00E17925">
        <w:rPr>
          <w:rFonts w:ascii="Tahoma" w:hAnsi="Tahoma" w:cs="Tahoma"/>
          <w:b/>
          <w:bCs/>
        </w:rPr>
        <w:t>ANA LUCÍA CAICEDO CALDERÓN</w:t>
      </w:r>
    </w:p>
    <w:p w14:paraId="44CB6CCF" w14:textId="77777777" w:rsidR="00E17925" w:rsidRPr="00E17925" w:rsidRDefault="00E17925" w:rsidP="00E17925">
      <w:pPr>
        <w:spacing w:line="276" w:lineRule="auto"/>
        <w:rPr>
          <w:rFonts w:ascii="Tahoma" w:hAnsi="Tahoma" w:cs="Tahoma"/>
        </w:rPr>
      </w:pPr>
    </w:p>
    <w:p w14:paraId="4B1A0F80" w14:textId="77777777" w:rsidR="00E17925" w:rsidRPr="00E17925" w:rsidRDefault="00E17925" w:rsidP="00E17925">
      <w:pPr>
        <w:spacing w:line="276" w:lineRule="auto"/>
        <w:ind w:firstLine="708"/>
        <w:rPr>
          <w:rFonts w:ascii="Tahoma" w:hAnsi="Tahoma" w:cs="Tahoma"/>
        </w:rPr>
      </w:pPr>
      <w:bookmarkStart w:id="4" w:name="_Hlk62478330"/>
      <w:r w:rsidRPr="00E17925">
        <w:rPr>
          <w:rFonts w:ascii="Tahoma" w:hAnsi="Tahoma" w:cs="Tahoma"/>
        </w:rPr>
        <w:t>La Magistrada y el Magistrado,</w:t>
      </w:r>
    </w:p>
    <w:p w14:paraId="41D17439" w14:textId="77777777" w:rsidR="00E17925" w:rsidRPr="00E17925" w:rsidRDefault="00E17925" w:rsidP="00E17925">
      <w:pPr>
        <w:spacing w:line="276" w:lineRule="auto"/>
        <w:rPr>
          <w:rFonts w:ascii="Tahoma" w:hAnsi="Tahoma" w:cs="Tahoma"/>
        </w:rPr>
      </w:pPr>
    </w:p>
    <w:p w14:paraId="1B647691" w14:textId="77777777" w:rsidR="00E17925" w:rsidRPr="00E17925" w:rsidRDefault="00E17925" w:rsidP="00E17925">
      <w:pPr>
        <w:spacing w:line="276" w:lineRule="auto"/>
        <w:rPr>
          <w:rFonts w:ascii="Tahoma" w:hAnsi="Tahoma" w:cs="Tahoma"/>
        </w:rPr>
      </w:pPr>
    </w:p>
    <w:p w14:paraId="78255391" w14:textId="77777777" w:rsidR="00E17925" w:rsidRPr="00E17925" w:rsidRDefault="00E17925" w:rsidP="00E17925">
      <w:pPr>
        <w:spacing w:line="276" w:lineRule="auto"/>
        <w:rPr>
          <w:rFonts w:ascii="Tahoma" w:hAnsi="Tahoma" w:cs="Tahoma"/>
        </w:rPr>
      </w:pPr>
    </w:p>
    <w:p w14:paraId="5C99DCEC" w14:textId="523F69B7" w:rsidR="00777D7D" w:rsidRPr="00E17925" w:rsidRDefault="00E17925" w:rsidP="00E17925">
      <w:pPr>
        <w:spacing w:line="276" w:lineRule="auto"/>
        <w:jc w:val="both"/>
        <w:rPr>
          <w:rFonts w:ascii="Tahoma" w:eastAsia="Calibri" w:hAnsi="Tahoma" w:cs="Tahoma"/>
          <w:lang w:eastAsia="en-US"/>
        </w:rPr>
      </w:pPr>
      <w:r w:rsidRPr="00E17925">
        <w:rPr>
          <w:rFonts w:ascii="Tahoma" w:hAnsi="Tahoma" w:cs="Tahoma"/>
          <w:b/>
          <w:bCs/>
        </w:rPr>
        <w:t>OLGA LUCÍA HOYOS SEPÚ</w:t>
      </w:r>
      <w:bookmarkStart w:id="5" w:name="_GoBack"/>
      <w:bookmarkEnd w:id="5"/>
      <w:r w:rsidRPr="00E17925">
        <w:rPr>
          <w:rFonts w:ascii="Tahoma" w:hAnsi="Tahoma" w:cs="Tahoma"/>
          <w:b/>
          <w:bCs/>
        </w:rPr>
        <w:t>LVEDA</w:t>
      </w:r>
      <w:r w:rsidRPr="00E17925">
        <w:rPr>
          <w:rFonts w:ascii="Tahoma" w:hAnsi="Tahoma" w:cs="Tahoma"/>
          <w:b/>
          <w:bCs/>
        </w:rPr>
        <w:tab/>
      </w:r>
      <w:r w:rsidRPr="00E17925">
        <w:rPr>
          <w:rFonts w:ascii="Tahoma" w:hAnsi="Tahoma" w:cs="Tahoma"/>
          <w:b/>
          <w:bCs/>
        </w:rPr>
        <w:tab/>
        <w:t xml:space="preserve">GERMÁN DARÍO </w:t>
      </w:r>
      <w:proofErr w:type="spellStart"/>
      <w:r w:rsidRPr="00E17925">
        <w:rPr>
          <w:rFonts w:ascii="Tahoma" w:hAnsi="Tahoma" w:cs="Tahoma"/>
          <w:b/>
          <w:bCs/>
        </w:rPr>
        <w:t>GÓEZ</w:t>
      </w:r>
      <w:proofErr w:type="spellEnd"/>
      <w:r w:rsidRPr="00E17925">
        <w:rPr>
          <w:rFonts w:ascii="Tahoma" w:hAnsi="Tahoma" w:cs="Tahoma"/>
          <w:b/>
          <w:bCs/>
        </w:rPr>
        <w:t xml:space="preserve"> </w:t>
      </w:r>
      <w:proofErr w:type="spellStart"/>
      <w:r w:rsidRPr="00E17925">
        <w:rPr>
          <w:rFonts w:ascii="Tahoma" w:hAnsi="Tahoma" w:cs="Tahoma"/>
          <w:b/>
          <w:bCs/>
        </w:rPr>
        <w:t>VINASCO</w:t>
      </w:r>
      <w:bookmarkEnd w:id="3"/>
      <w:bookmarkEnd w:id="4"/>
      <w:proofErr w:type="spellEnd"/>
    </w:p>
    <w:sectPr w:rsidR="00777D7D" w:rsidRPr="00E17925" w:rsidSect="00001AC0">
      <w:headerReference w:type="even" r:id="rId11"/>
      <w:headerReference w:type="default" r:id="rId12"/>
      <w:footerReference w:type="default" r:id="rId13"/>
      <w:footerReference w:type="first" r:id="rId14"/>
      <w:pgSz w:w="12242" w:h="18722" w:code="258"/>
      <w:pgMar w:top="1985" w:right="1361" w:bottom="1418" w:left="1928" w:header="567" w:footer="567" w:gutter="0"/>
      <w:cols w:space="720"/>
      <w:noEndnote/>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F9C03D" w16cex:dateUtc="2023-03-22T14:07:29.986Z"/>
  <w16cex:commentExtensible w16cex:durableId="2D9F4E75" w16cex:dateUtc="2023-03-22T14:11:40.909Z"/>
  <w16cex:commentExtensible w16cex:durableId="7B3847BF" w16cex:dateUtc="2023-03-22T14:14:53.331Z"/>
  <w16cex:commentExtensible w16cex:durableId="52CC77C6" w16cex:dateUtc="2023-03-22T14:59:50.827Z"/>
  <w16cex:commentExtensible w16cex:durableId="4F18716F" w16cex:dateUtc="2023-03-23T14:30:45.569Z"/>
  <w16cex:commentExtensible w16cex:durableId="2DB693E2" w16cex:dateUtc="2023-03-23T14:35:15.57Z"/>
  <w16cex:commentExtensible w16cex:durableId="7A34181E" w16cex:dateUtc="2023-03-23T14:49:10.25Z"/>
  <w16cex:commentExtensible w16cex:durableId="038A4FB0" w16cex:dateUtc="2023-03-23T20:24:16.991Z"/>
  <w16cex:commentExtensible w16cex:durableId="04945551" w16cex:dateUtc="2023-03-24T19:27:50.243Z"/>
  <w16cex:commentExtensible w16cex:durableId="25EAD3CA" w16cex:dateUtc="2023-03-24T20:48:18.412Z"/>
  <w16cex:commentExtensible w16cex:durableId="1BF6D156" w16cex:dateUtc="2023-08-16T13:09:22.781Z"/>
  <w16cex:commentExtensible w16cex:durableId="411D6FFD" w16cex:dateUtc="2023-08-17T14:18:00.214Z"/>
  <w16cex:commentExtensible w16cex:durableId="58E33097" w16cex:dateUtc="2023-09-11T19:11:28.185Z"/>
  <w16cex:commentExtensible w16cex:durableId="69B73F7C" w16cex:dateUtc="2023-09-14T13:23:22.846Z"/>
</w16cex:commentsExtensible>
</file>

<file path=word/commentsIds.xml><?xml version="1.0" encoding="utf-8"?>
<w16cid:commentsIds xmlns:mc="http://schemas.openxmlformats.org/markup-compatibility/2006" xmlns:w16cid="http://schemas.microsoft.com/office/word/2016/wordml/cid" mc:Ignorable="w16cid">
  <w16cid:commentId w16cid:paraId="61CFC0E3" w16cid:durableId="58E33097"/>
  <w16cid:commentId w16cid:paraId="085E872D" w16cid:durableId="69B73F7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A4C67" w14:textId="77777777" w:rsidR="005B0065" w:rsidRDefault="005B0065">
      <w:r>
        <w:separator/>
      </w:r>
    </w:p>
  </w:endnote>
  <w:endnote w:type="continuationSeparator" w:id="0">
    <w:p w14:paraId="671878CF" w14:textId="77777777" w:rsidR="005B0065" w:rsidRDefault="005B0065">
      <w:r>
        <w:continuationSeparator/>
      </w:r>
    </w:p>
  </w:endnote>
  <w:endnote w:type="continuationNotice" w:id="1">
    <w:p w14:paraId="0ABDCB97" w14:textId="77777777" w:rsidR="005B0065" w:rsidRDefault="005B00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Estrangelo Edessa">
    <w:altName w:val="Times New Roman"/>
    <w:panose1 w:val="00000000000000000000"/>
    <w:charset w:val="01"/>
    <w:family w:val="roman"/>
    <w:notTrueType/>
    <w:pitch w:val="variable"/>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E6694" w14:textId="46A172D5" w:rsidR="00BD3133" w:rsidRPr="00E17925" w:rsidRDefault="00BD3133" w:rsidP="00E17925">
    <w:pPr>
      <w:pStyle w:val="Ttulo"/>
      <w:spacing w:line="240" w:lineRule="auto"/>
      <w:jc w:val="right"/>
      <w:rPr>
        <w:b w:val="0"/>
        <w:sz w:val="18"/>
        <w:szCs w:val="18"/>
      </w:rPr>
    </w:pPr>
    <w:r w:rsidRPr="00E17925">
      <w:rPr>
        <w:b w:val="0"/>
        <w:sz w:val="18"/>
        <w:szCs w:val="18"/>
      </w:rPr>
      <w:fldChar w:fldCharType="begin"/>
    </w:r>
    <w:r w:rsidRPr="00E17925">
      <w:rPr>
        <w:b w:val="0"/>
        <w:sz w:val="18"/>
        <w:szCs w:val="18"/>
      </w:rPr>
      <w:instrText>PAGE   \* MERGEFORMAT</w:instrText>
    </w:r>
    <w:r w:rsidRPr="00E17925">
      <w:rPr>
        <w:b w:val="0"/>
        <w:sz w:val="18"/>
        <w:szCs w:val="18"/>
      </w:rPr>
      <w:fldChar w:fldCharType="separate"/>
    </w:r>
    <w:r w:rsidR="00A02ABE">
      <w:rPr>
        <w:b w:val="0"/>
        <w:noProof/>
        <w:sz w:val="18"/>
        <w:szCs w:val="18"/>
      </w:rPr>
      <w:t>8</w:t>
    </w:r>
    <w:r w:rsidRPr="00E17925">
      <w:rPr>
        <w:b w:val="0"/>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3FAE0" w14:textId="3A097F0A" w:rsidR="00BD3133" w:rsidRDefault="00BD3133">
    <w:pPr>
      <w:pStyle w:val="Piedepgina"/>
      <w:jc w:val="right"/>
    </w:pPr>
    <w:r>
      <w:fldChar w:fldCharType="begin"/>
    </w:r>
    <w:r>
      <w:instrText>PAGE   \* MERGEFORMAT</w:instrText>
    </w:r>
    <w:r>
      <w:fldChar w:fldCharType="separate"/>
    </w:r>
    <w:r w:rsidR="00A02ABE">
      <w:rPr>
        <w:noProof/>
      </w:rPr>
      <w:t>1</w:t>
    </w:r>
    <w:r>
      <w:fldChar w:fldCharType="end"/>
    </w:r>
  </w:p>
  <w:p w14:paraId="167C4D67" w14:textId="77777777" w:rsidR="00BD3133" w:rsidRDefault="00BD3133">
    <w:pPr>
      <w:pStyle w:val="Piedepgina"/>
    </w:pPr>
  </w:p>
  <w:p w14:paraId="76A441C2" w14:textId="77777777" w:rsidR="00BD3133" w:rsidRDefault="00BD313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6EB03" w14:textId="77777777" w:rsidR="005B0065" w:rsidRDefault="005B0065">
      <w:r>
        <w:separator/>
      </w:r>
    </w:p>
  </w:footnote>
  <w:footnote w:type="continuationSeparator" w:id="0">
    <w:p w14:paraId="702176D2" w14:textId="77777777" w:rsidR="005B0065" w:rsidRDefault="005B0065">
      <w:r>
        <w:continuationSeparator/>
      </w:r>
    </w:p>
  </w:footnote>
  <w:footnote w:type="continuationNotice" w:id="1">
    <w:p w14:paraId="5B10C1D0" w14:textId="77777777" w:rsidR="005B0065" w:rsidRDefault="005B006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BB9DD" w14:textId="77777777" w:rsidR="00BD3133" w:rsidRDefault="00BD313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E63849" w14:textId="77777777" w:rsidR="00BD3133" w:rsidRDefault="00BD3133">
    <w:pPr>
      <w:pStyle w:val="Encabezado"/>
    </w:pPr>
  </w:p>
  <w:p w14:paraId="1D800C6F" w14:textId="77777777" w:rsidR="00BD3133" w:rsidRDefault="00BD313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564C6" w14:textId="213A4B6E" w:rsidR="006E274A" w:rsidRPr="00E17925" w:rsidRDefault="006E274A" w:rsidP="006E274A">
    <w:pPr>
      <w:pStyle w:val="Ttulo"/>
      <w:spacing w:line="240" w:lineRule="auto"/>
      <w:jc w:val="both"/>
      <w:rPr>
        <w:b w:val="0"/>
        <w:sz w:val="18"/>
        <w:szCs w:val="18"/>
      </w:rPr>
    </w:pPr>
    <w:r w:rsidRPr="00E17925">
      <w:rPr>
        <w:b w:val="0"/>
        <w:sz w:val="18"/>
        <w:szCs w:val="18"/>
      </w:rPr>
      <w:t>Radicación No.:</w:t>
    </w:r>
    <w:r w:rsidRPr="00E17925">
      <w:rPr>
        <w:b w:val="0"/>
        <w:sz w:val="18"/>
        <w:szCs w:val="18"/>
      </w:rPr>
      <w:tab/>
      <w:t>66001310</w:t>
    </w:r>
    <w:r w:rsidR="003811BB" w:rsidRPr="00E17925">
      <w:rPr>
        <w:b w:val="0"/>
        <w:sz w:val="18"/>
        <w:szCs w:val="18"/>
      </w:rPr>
      <w:t>5</w:t>
    </w:r>
    <w:r w:rsidRPr="00E17925">
      <w:rPr>
        <w:b w:val="0"/>
        <w:sz w:val="18"/>
        <w:szCs w:val="18"/>
      </w:rPr>
      <w:t>00</w:t>
    </w:r>
    <w:r w:rsidR="003811BB" w:rsidRPr="00E17925">
      <w:rPr>
        <w:b w:val="0"/>
        <w:sz w:val="18"/>
        <w:szCs w:val="18"/>
      </w:rPr>
      <w:t>4</w:t>
    </w:r>
    <w:r w:rsidRPr="00E17925">
      <w:rPr>
        <w:b w:val="0"/>
        <w:sz w:val="18"/>
        <w:szCs w:val="18"/>
      </w:rPr>
      <w:t>202200</w:t>
    </w:r>
    <w:r w:rsidR="003811BB" w:rsidRPr="00E17925">
      <w:rPr>
        <w:b w:val="0"/>
        <w:sz w:val="18"/>
        <w:szCs w:val="18"/>
      </w:rPr>
      <w:t>083</w:t>
    </w:r>
    <w:r w:rsidRPr="00E17925">
      <w:rPr>
        <w:b w:val="0"/>
        <w:sz w:val="18"/>
        <w:szCs w:val="18"/>
      </w:rPr>
      <w:t>01</w:t>
    </w:r>
  </w:p>
  <w:p w14:paraId="6AA05DF4" w14:textId="1B75A198" w:rsidR="006E274A" w:rsidRPr="00E17925" w:rsidRDefault="006E274A" w:rsidP="006E274A">
    <w:pPr>
      <w:pStyle w:val="Ttulo"/>
      <w:spacing w:line="240" w:lineRule="auto"/>
      <w:jc w:val="both"/>
      <w:rPr>
        <w:b w:val="0"/>
        <w:sz w:val="18"/>
        <w:szCs w:val="18"/>
      </w:rPr>
    </w:pPr>
    <w:r w:rsidRPr="00E17925">
      <w:rPr>
        <w:b w:val="0"/>
        <w:sz w:val="18"/>
        <w:szCs w:val="18"/>
      </w:rPr>
      <w:t>Demandante:</w:t>
    </w:r>
    <w:r w:rsidRPr="00E17925">
      <w:rPr>
        <w:b w:val="0"/>
        <w:sz w:val="18"/>
        <w:szCs w:val="18"/>
      </w:rPr>
      <w:tab/>
    </w:r>
    <w:r w:rsidR="003811BB" w:rsidRPr="00E17925">
      <w:rPr>
        <w:b w:val="0"/>
        <w:sz w:val="18"/>
        <w:szCs w:val="18"/>
      </w:rPr>
      <w:t xml:space="preserve">José Javier </w:t>
    </w:r>
    <w:r w:rsidR="00E17925" w:rsidRPr="00E17925">
      <w:rPr>
        <w:b w:val="0"/>
        <w:sz w:val="18"/>
        <w:szCs w:val="18"/>
      </w:rPr>
      <w:t>Carabalí</w:t>
    </w:r>
    <w:r w:rsidR="003811BB" w:rsidRPr="00E17925">
      <w:rPr>
        <w:b w:val="0"/>
        <w:sz w:val="18"/>
        <w:szCs w:val="18"/>
      </w:rPr>
      <w:t xml:space="preserve"> Popo</w:t>
    </w:r>
  </w:p>
  <w:p w14:paraId="31B4B3EA" w14:textId="6914E577" w:rsidR="00BD3133" w:rsidRPr="00E17925" w:rsidRDefault="006E274A" w:rsidP="00E17925">
    <w:pPr>
      <w:pStyle w:val="Ttulo"/>
      <w:spacing w:line="240" w:lineRule="auto"/>
      <w:ind w:left="708" w:hanging="708"/>
      <w:jc w:val="both"/>
      <w:rPr>
        <w:b w:val="0"/>
        <w:bCs/>
        <w:sz w:val="18"/>
        <w:szCs w:val="18"/>
      </w:rPr>
    </w:pPr>
    <w:r w:rsidRPr="00E17925">
      <w:rPr>
        <w:b w:val="0"/>
        <w:sz w:val="18"/>
        <w:szCs w:val="18"/>
      </w:rPr>
      <w:t>Demandado:</w:t>
    </w:r>
    <w:r w:rsidRPr="00E17925">
      <w:rPr>
        <w:b w:val="0"/>
        <w:sz w:val="18"/>
        <w:szCs w:val="18"/>
      </w:rPr>
      <w:tab/>
    </w:r>
    <w:r w:rsidR="003811BB" w:rsidRPr="00E17925">
      <w:rPr>
        <w:b w:val="0"/>
        <w:sz w:val="18"/>
        <w:szCs w:val="18"/>
      </w:rPr>
      <w:t>Zulay Gabriela Bueno y otro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12733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4B7A08"/>
    <w:multiLevelType w:val="hybridMultilevel"/>
    <w:tmpl w:val="F41202F6"/>
    <w:lvl w:ilvl="0" w:tplc="1B46B890">
      <w:start w:val="1"/>
      <w:numFmt w:val="decimal"/>
      <w:lvlText w:val="%1."/>
      <w:lvlJc w:val="left"/>
      <w:pPr>
        <w:ind w:left="1426" w:hanging="360"/>
      </w:pPr>
      <w:rPr>
        <w:rFonts w:hint="default"/>
      </w:rPr>
    </w:lvl>
    <w:lvl w:ilvl="1" w:tplc="240A0019" w:tentative="1">
      <w:start w:val="1"/>
      <w:numFmt w:val="lowerLetter"/>
      <w:lvlText w:val="%2."/>
      <w:lvlJc w:val="left"/>
      <w:pPr>
        <w:ind w:left="2146" w:hanging="360"/>
      </w:pPr>
    </w:lvl>
    <w:lvl w:ilvl="2" w:tplc="240A001B" w:tentative="1">
      <w:start w:val="1"/>
      <w:numFmt w:val="lowerRoman"/>
      <w:lvlText w:val="%3."/>
      <w:lvlJc w:val="right"/>
      <w:pPr>
        <w:ind w:left="2866" w:hanging="180"/>
      </w:pPr>
    </w:lvl>
    <w:lvl w:ilvl="3" w:tplc="240A000F" w:tentative="1">
      <w:start w:val="1"/>
      <w:numFmt w:val="decimal"/>
      <w:lvlText w:val="%4."/>
      <w:lvlJc w:val="left"/>
      <w:pPr>
        <w:ind w:left="3586" w:hanging="360"/>
      </w:pPr>
    </w:lvl>
    <w:lvl w:ilvl="4" w:tplc="240A0019" w:tentative="1">
      <w:start w:val="1"/>
      <w:numFmt w:val="lowerLetter"/>
      <w:lvlText w:val="%5."/>
      <w:lvlJc w:val="left"/>
      <w:pPr>
        <w:ind w:left="4306" w:hanging="360"/>
      </w:pPr>
    </w:lvl>
    <w:lvl w:ilvl="5" w:tplc="240A001B" w:tentative="1">
      <w:start w:val="1"/>
      <w:numFmt w:val="lowerRoman"/>
      <w:lvlText w:val="%6."/>
      <w:lvlJc w:val="right"/>
      <w:pPr>
        <w:ind w:left="5026" w:hanging="180"/>
      </w:pPr>
    </w:lvl>
    <w:lvl w:ilvl="6" w:tplc="240A000F" w:tentative="1">
      <w:start w:val="1"/>
      <w:numFmt w:val="decimal"/>
      <w:lvlText w:val="%7."/>
      <w:lvlJc w:val="left"/>
      <w:pPr>
        <w:ind w:left="5746" w:hanging="360"/>
      </w:pPr>
    </w:lvl>
    <w:lvl w:ilvl="7" w:tplc="240A0019" w:tentative="1">
      <w:start w:val="1"/>
      <w:numFmt w:val="lowerLetter"/>
      <w:lvlText w:val="%8."/>
      <w:lvlJc w:val="left"/>
      <w:pPr>
        <w:ind w:left="6466" w:hanging="360"/>
      </w:pPr>
    </w:lvl>
    <w:lvl w:ilvl="8" w:tplc="240A001B" w:tentative="1">
      <w:start w:val="1"/>
      <w:numFmt w:val="lowerRoman"/>
      <w:lvlText w:val="%9."/>
      <w:lvlJc w:val="right"/>
      <w:pPr>
        <w:ind w:left="7186" w:hanging="180"/>
      </w:pPr>
    </w:lvl>
  </w:abstractNum>
  <w:abstractNum w:abstractNumId="2" w15:restartNumberingAfterBreak="0">
    <w:nsid w:val="0EA870AF"/>
    <w:multiLevelType w:val="multilevel"/>
    <w:tmpl w:val="CD06080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28D77397"/>
    <w:multiLevelType w:val="hybridMultilevel"/>
    <w:tmpl w:val="EE6413B0"/>
    <w:lvl w:ilvl="0" w:tplc="CC161C4E">
      <w:start w:val="1"/>
      <w:numFmt w:val="lowerRoman"/>
      <w:lvlText w:val="%1)"/>
      <w:lvlJc w:val="left"/>
      <w:pPr>
        <w:ind w:left="1080" w:hanging="72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C6A1DC4"/>
    <w:multiLevelType w:val="multilevel"/>
    <w:tmpl w:val="2C6A2884"/>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5" w15:restartNumberingAfterBreak="0">
    <w:nsid w:val="2FDF410A"/>
    <w:multiLevelType w:val="multilevel"/>
    <w:tmpl w:val="BB4C0AA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35262AA3"/>
    <w:multiLevelType w:val="hybridMultilevel"/>
    <w:tmpl w:val="A1AA6190"/>
    <w:lvl w:ilvl="0" w:tplc="37C04094">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DD603BA"/>
    <w:multiLevelType w:val="hybridMultilevel"/>
    <w:tmpl w:val="46FA5884"/>
    <w:lvl w:ilvl="0" w:tplc="81F05402">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A8C1AD7"/>
    <w:multiLevelType w:val="multilevel"/>
    <w:tmpl w:val="EDB6FB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4A8F04F1"/>
    <w:multiLevelType w:val="multilevel"/>
    <w:tmpl w:val="1F30E702"/>
    <w:lvl w:ilvl="0">
      <w:start w:val="6"/>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4C0C2D14"/>
    <w:multiLevelType w:val="hybridMultilevel"/>
    <w:tmpl w:val="A24493AE"/>
    <w:lvl w:ilvl="0" w:tplc="F670D3D8">
      <w:start w:val="1"/>
      <w:numFmt w:val="lowerRoman"/>
      <w:lvlText w:val="%1)"/>
      <w:lvlJc w:val="left"/>
      <w:pPr>
        <w:ind w:left="1080" w:hanging="72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B145AFC"/>
    <w:multiLevelType w:val="multilevel"/>
    <w:tmpl w:val="7F3A6E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440" w:hanging="1080"/>
      </w:pPr>
    </w:lvl>
    <w:lvl w:ilvl="3">
      <w:start w:val="1"/>
      <w:numFmt w:val="decimal"/>
      <w:isLgl/>
      <w:lvlText w:val="%1.%2.%3.%4."/>
      <w:lvlJc w:val="left"/>
      <w:pPr>
        <w:ind w:left="1800" w:hanging="144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2880" w:hanging="2520"/>
      </w:pPr>
    </w:lvl>
  </w:abstractNum>
  <w:abstractNum w:abstractNumId="12"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D1526FF"/>
    <w:multiLevelType w:val="multilevel"/>
    <w:tmpl w:val="F8F807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4" w15:restartNumberingAfterBreak="0">
    <w:nsid w:val="63847C04"/>
    <w:multiLevelType w:val="multilevel"/>
    <w:tmpl w:val="CD5CEDD0"/>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6E7B220C"/>
    <w:multiLevelType w:val="hybridMultilevel"/>
    <w:tmpl w:val="B1D487A4"/>
    <w:lvl w:ilvl="0" w:tplc="6BD6867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122728A"/>
    <w:multiLevelType w:val="multilevel"/>
    <w:tmpl w:val="8D604076"/>
    <w:lvl w:ilvl="0">
      <w:start w:val="1"/>
      <w:numFmt w:val="decimal"/>
      <w:lvlText w:val="%1."/>
      <w:lvlJc w:val="left"/>
      <w:pPr>
        <w:ind w:left="1068" w:hanging="360"/>
      </w:pPr>
    </w:lvl>
    <w:lvl w:ilvl="1">
      <w:start w:val="2"/>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17" w15:restartNumberingAfterBreak="0">
    <w:nsid w:val="73C051D2"/>
    <w:multiLevelType w:val="multilevel"/>
    <w:tmpl w:val="3F8C28E4"/>
    <w:lvl w:ilvl="0">
      <w:start w:val="1"/>
      <w:numFmt w:val="decimal"/>
      <w:lvlText w:val="%1."/>
      <w:lvlJc w:val="left"/>
      <w:pPr>
        <w:ind w:left="720" w:hanging="360"/>
      </w:pPr>
      <w:rPr>
        <w:b/>
        <w:bCs/>
      </w:rPr>
    </w:lvl>
    <w:lvl w:ilvl="1">
      <w:start w:val="2"/>
      <w:numFmt w:val="decimal"/>
      <w:lvlText w:val="%1.%2"/>
      <w:lvlJc w:val="left"/>
      <w:pPr>
        <w:ind w:left="1800" w:hanging="720"/>
      </w:pPr>
    </w:lvl>
    <w:lvl w:ilvl="2">
      <w:start w:val="1"/>
      <w:numFmt w:val="decimal"/>
      <w:lvlText w:val="%1.%2.%3"/>
      <w:lvlJc w:val="left"/>
      <w:pPr>
        <w:ind w:left="2880" w:hanging="1080"/>
      </w:pPr>
    </w:lvl>
    <w:lvl w:ilvl="3">
      <w:start w:val="1"/>
      <w:numFmt w:val="decimal"/>
      <w:lvlText w:val="%1.%2.%3.%4"/>
      <w:lvlJc w:val="left"/>
      <w:pPr>
        <w:ind w:left="3600" w:hanging="1080"/>
      </w:pPr>
    </w:lvl>
    <w:lvl w:ilvl="4">
      <w:start w:val="1"/>
      <w:numFmt w:val="decimal"/>
      <w:lvlText w:val="%1.%2.%3.%4.%5"/>
      <w:lvlJc w:val="left"/>
      <w:pPr>
        <w:ind w:left="4680" w:hanging="1440"/>
      </w:pPr>
    </w:lvl>
    <w:lvl w:ilvl="5">
      <w:start w:val="1"/>
      <w:numFmt w:val="decimal"/>
      <w:lvlText w:val="%1.%2.%3.%4.%5.%6"/>
      <w:lvlJc w:val="left"/>
      <w:pPr>
        <w:ind w:left="5760" w:hanging="1800"/>
      </w:pPr>
    </w:lvl>
    <w:lvl w:ilvl="6">
      <w:start w:val="1"/>
      <w:numFmt w:val="decimal"/>
      <w:lvlText w:val="%1.%2.%3.%4.%5.%6.%7"/>
      <w:lvlJc w:val="left"/>
      <w:pPr>
        <w:ind w:left="6840" w:hanging="2160"/>
      </w:pPr>
    </w:lvl>
    <w:lvl w:ilvl="7">
      <w:start w:val="1"/>
      <w:numFmt w:val="decimal"/>
      <w:lvlText w:val="%1.%2.%3.%4.%5.%6.%7.%8"/>
      <w:lvlJc w:val="left"/>
      <w:pPr>
        <w:ind w:left="7560" w:hanging="2160"/>
      </w:pPr>
    </w:lvl>
    <w:lvl w:ilvl="8">
      <w:start w:val="1"/>
      <w:numFmt w:val="decimal"/>
      <w:lvlText w:val="%1.%2.%3.%4.%5.%6.%7.%8.%9"/>
      <w:lvlJc w:val="left"/>
      <w:pPr>
        <w:ind w:left="8640" w:hanging="2520"/>
      </w:pPr>
    </w:lvl>
  </w:abstractNum>
  <w:num w:numId="1">
    <w:abstractNumId w:val="0"/>
  </w:num>
  <w:num w:numId="2">
    <w:abstractNumId w:val="12"/>
  </w:num>
  <w:num w:numId="3">
    <w:abstractNumId w:val="16"/>
  </w:num>
  <w:num w:numId="4">
    <w:abstractNumId w:val="7"/>
  </w:num>
  <w:num w:numId="5">
    <w:abstractNumId w:val="10"/>
  </w:num>
  <w:num w:numId="6">
    <w:abstractNumId w:val="3"/>
  </w:num>
  <w:num w:numId="7">
    <w:abstractNumId w:val="17"/>
  </w:num>
  <w:num w:numId="8">
    <w:abstractNumId w:val="15"/>
  </w:num>
  <w:num w:numId="9">
    <w:abstractNumId w:val="1"/>
  </w:num>
  <w:num w:numId="10">
    <w:abstractNumId w:val="9"/>
  </w:num>
  <w:num w:numId="11">
    <w:abstractNumId w:val="5"/>
  </w:num>
  <w:num w:numId="12">
    <w:abstractNumId w:val="13"/>
  </w:num>
  <w:num w:numId="13">
    <w:abstractNumId w:val="8"/>
  </w:num>
  <w:num w:numId="14">
    <w:abstractNumId w:val="6"/>
  </w:num>
  <w:num w:numId="15">
    <w:abstractNumId w:val="4"/>
  </w:num>
  <w:num w:numId="16">
    <w:abstractNumId w:val="1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activeWritingStyle w:appName="MSWord" w:lang="es-419" w:vendorID="64" w:dllVersion="4096" w:nlCheck="1" w:checkStyle="0"/>
  <w:activeWritingStyle w:appName="MSWord" w:lang="es-CO" w:vendorID="64" w:dllVersion="131078" w:nlCheck="1" w:checkStyle="0"/>
  <w:activeWritingStyle w:appName="MSWord" w:lang="es-ES" w:vendorID="64" w:dllVersion="131078" w:nlCheck="1" w:checkStyle="0"/>
  <w:activeWritingStyle w:appName="MSWord" w:lang="es-419"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o:colormru v:ext="edit" colors="#0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2C"/>
    <w:rsid w:val="00000588"/>
    <w:rsid w:val="00000709"/>
    <w:rsid w:val="0000089E"/>
    <w:rsid w:val="00000F38"/>
    <w:rsid w:val="00001311"/>
    <w:rsid w:val="0000167C"/>
    <w:rsid w:val="00001AC0"/>
    <w:rsid w:val="00001CEA"/>
    <w:rsid w:val="00001E22"/>
    <w:rsid w:val="00002362"/>
    <w:rsid w:val="00002AA1"/>
    <w:rsid w:val="00002AEC"/>
    <w:rsid w:val="000033DB"/>
    <w:rsid w:val="00003532"/>
    <w:rsid w:val="00004003"/>
    <w:rsid w:val="000043B8"/>
    <w:rsid w:val="0000451C"/>
    <w:rsid w:val="000057C8"/>
    <w:rsid w:val="00005AE6"/>
    <w:rsid w:val="00006084"/>
    <w:rsid w:val="0000616E"/>
    <w:rsid w:val="00006421"/>
    <w:rsid w:val="000067FE"/>
    <w:rsid w:val="00006AB3"/>
    <w:rsid w:val="00007112"/>
    <w:rsid w:val="000107EE"/>
    <w:rsid w:val="000108A0"/>
    <w:rsid w:val="000108FA"/>
    <w:rsid w:val="000113A2"/>
    <w:rsid w:val="000113AE"/>
    <w:rsid w:val="000116DD"/>
    <w:rsid w:val="000117AB"/>
    <w:rsid w:val="00011CC5"/>
    <w:rsid w:val="00011DC0"/>
    <w:rsid w:val="00013138"/>
    <w:rsid w:val="000138D2"/>
    <w:rsid w:val="00014101"/>
    <w:rsid w:val="00014172"/>
    <w:rsid w:val="00014949"/>
    <w:rsid w:val="000149FB"/>
    <w:rsid w:val="00014F1A"/>
    <w:rsid w:val="000153D6"/>
    <w:rsid w:val="00015677"/>
    <w:rsid w:val="00015C7D"/>
    <w:rsid w:val="00016531"/>
    <w:rsid w:val="00016CEA"/>
    <w:rsid w:val="00016DF1"/>
    <w:rsid w:val="00017532"/>
    <w:rsid w:val="000207D2"/>
    <w:rsid w:val="00020B62"/>
    <w:rsid w:val="00020EAD"/>
    <w:rsid w:val="00021B46"/>
    <w:rsid w:val="000222F2"/>
    <w:rsid w:val="000228BF"/>
    <w:rsid w:val="00022A5C"/>
    <w:rsid w:val="0002387D"/>
    <w:rsid w:val="000239A9"/>
    <w:rsid w:val="0002448C"/>
    <w:rsid w:val="0002458E"/>
    <w:rsid w:val="00024D9C"/>
    <w:rsid w:val="00025895"/>
    <w:rsid w:val="0002611B"/>
    <w:rsid w:val="00026905"/>
    <w:rsid w:val="000269CA"/>
    <w:rsid w:val="00026CF5"/>
    <w:rsid w:val="000271CA"/>
    <w:rsid w:val="000277BB"/>
    <w:rsid w:val="00027E37"/>
    <w:rsid w:val="0003131B"/>
    <w:rsid w:val="00031C02"/>
    <w:rsid w:val="000355F6"/>
    <w:rsid w:val="00035929"/>
    <w:rsid w:val="000359A4"/>
    <w:rsid w:val="00035BF4"/>
    <w:rsid w:val="00035CE7"/>
    <w:rsid w:val="00035D3A"/>
    <w:rsid w:val="000360E7"/>
    <w:rsid w:val="00036862"/>
    <w:rsid w:val="00036C06"/>
    <w:rsid w:val="00036EDF"/>
    <w:rsid w:val="00036EF2"/>
    <w:rsid w:val="00037530"/>
    <w:rsid w:val="00037AF3"/>
    <w:rsid w:val="00037FB7"/>
    <w:rsid w:val="000400DC"/>
    <w:rsid w:val="000401E4"/>
    <w:rsid w:val="0004069C"/>
    <w:rsid w:val="00041836"/>
    <w:rsid w:val="00041F36"/>
    <w:rsid w:val="000423AA"/>
    <w:rsid w:val="000424DD"/>
    <w:rsid w:val="000424FE"/>
    <w:rsid w:val="00042929"/>
    <w:rsid w:val="00042BE8"/>
    <w:rsid w:val="00042D64"/>
    <w:rsid w:val="00043582"/>
    <w:rsid w:val="0004475C"/>
    <w:rsid w:val="00044C28"/>
    <w:rsid w:val="00044E95"/>
    <w:rsid w:val="000454B0"/>
    <w:rsid w:val="00045726"/>
    <w:rsid w:val="00045950"/>
    <w:rsid w:val="00045CB3"/>
    <w:rsid w:val="000461AB"/>
    <w:rsid w:val="00046230"/>
    <w:rsid w:val="00046D0B"/>
    <w:rsid w:val="0004798C"/>
    <w:rsid w:val="000502A9"/>
    <w:rsid w:val="0005083D"/>
    <w:rsid w:val="00050B8B"/>
    <w:rsid w:val="000516FA"/>
    <w:rsid w:val="000526DE"/>
    <w:rsid w:val="0005299F"/>
    <w:rsid w:val="00053381"/>
    <w:rsid w:val="00053767"/>
    <w:rsid w:val="000539D9"/>
    <w:rsid w:val="00053BBC"/>
    <w:rsid w:val="00054180"/>
    <w:rsid w:val="00054AC2"/>
    <w:rsid w:val="000561B5"/>
    <w:rsid w:val="00056207"/>
    <w:rsid w:val="00056F1F"/>
    <w:rsid w:val="00057092"/>
    <w:rsid w:val="000575D1"/>
    <w:rsid w:val="00057644"/>
    <w:rsid w:val="00057E02"/>
    <w:rsid w:val="00060DA6"/>
    <w:rsid w:val="00062362"/>
    <w:rsid w:val="0006296E"/>
    <w:rsid w:val="0006298A"/>
    <w:rsid w:val="000634C3"/>
    <w:rsid w:val="00063B66"/>
    <w:rsid w:val="00063D48"/>
    <w:rsid w:val="00063FBC"/>
    <w:rsid w:val="00064C80"/>
    <w:rsid w:val="00065677"/>
    <w:rsid w:val="00065765"/>
    <w:rsid w:val="00065C21"/>
    <w:rsid w:val="00065E53"/>
    <w:rsid w:val="00066199"/>
    <w:rsid w:val="0006621A"/>
    <w:rsid w:val="00066757"/>
    <w:rsid w:val="00067227"/>
    <w:rsid w:val="0006752E"/>
    <w:rsid w:val="000678AD"/>
    <w:rsid w:val="0007089E"/>
    <w:rsid w:val="00070FB2"/>
    <w:rsid w:val="00071C2C"/>
    <w:rsid w:val="00071E0F"/>
    <w:rsid w:val="00073AD8"/>
    <w:rsid w:val="00073CDD"/>
    <w:rsid w:val="00074717"/>
    <w:rsid w:val="000751E5"/>
    <w:rsid w:val="000753FF"/>
    <w:rsid w:val="000755E0"/>
    <w:rsid w:val="000758C9"/>
    <w:rsid w:val="00075B3B"/>
    <w:rsid w:val="00075CDE"/>
    <w:rsid w:val="000768A1"/>
    <w:rsid w:val="00076CCC"/>
    <w:rsid w:val="000770E2"/>
    <w:rsid w:val="00077395"/>
    <w:rsid w:val="00077A2A"/>
    <w:rsid w:val="00080031"/>
    <w:rsid w:val="000804F3"/>
    <w:rsid w:val="00080A28"/>
    <w:rsid w:val="0008113C"/>
    <w:rsid w:val="000815B8"/>
    <w:rsid w:val="000816D0"/>
    <w:rsid w:val="000821A3"/>
    <w:rsid w:val="00082836"/>
    <w:rsid w:val="00082F11"/>
    <w:rsid w:val="000833A6"/>
    <w:rsid w:val="000834E1"/>
    <w:rsid w:val="00084E54"/>
    <w:rsid w:val="00084F5B"/>
    <w:rsid w:val="00085416"/>
    <w:rsid w:val="00085865"/>
    <w:rsid w:val="00085A34"/>
    <w:rsid w:val="00085E5B"/>
    <w:rsid w:val="00085F79"/>
    <w:rsid w:val="00086216"/>
    <w:rsid w:val="00086703"/>
    <w:rsid w:val="00087119"/>
    <w:rsid w:val="00087799"/>
    <w:rsid w:val="00087D13"/>
    <w:rsid w:val="00087FDF"/>
    <w:rsid w:val="00090314"/>
    <w:rsid w:val="00090391"/>
    <w:rsid w:val="000905DA"/>
    <w:rsid w:val="00090A38"/>
    <w:rsid w:val="00090C03"/>
    <w:rsid w:val="000910A9"/>
    <w:rsid w:val="00091B1C"/>
    <w:rsid w:val="00091C87"/>
    <w:rsid w:val="00092999"/>
    <w:rsid w:val="00092B43"/>
    <w:rsid w:val="000934B4"/>
    <w:rsid w:val="000934F5"/>
    <w:rsid w:val="0009361E"/>
    <w:rsid w:val="00093AD4"/>
    <w:rsid w:val="00093D21"/>
    <w:rsid w:val="00093DFA"/>
    <w:rsid w:val="000945BA"/>
    <w:rsid w:val="0009470B"/>
    <w:rsid w:val="00094805"/>
    <w:rsid w:val="0009509A"/>
    <w:rsid w:val="00096148"/>
    <w:rsid w:val="00096A81"/>
    <w:rsid w:val="00096C52"/>
    <w:rsid w:val="00097015"/>
    <w:rsid w:val="000974DF"/>
    <w:rsid w:val="0009794F"/>
    <w:rsid w:val="000979C9"/>
    <w:rsid w:val="00097ED3"/>
    <w:rsid w:val="000A032D"/>
    <w:rsid w:val="000A129C"/>
    <w:rsid w:val="000A2266"/>
    <w:rsid w:val="000A22BF"/>
    <w:rsid w:val="000A23F4"/>
    <w:rsid w:val="000A29E4"/>
    <w:rsid w:val="000A3567"/>
    <w:rsid w:val="000A36A6"/>
    <w:rsid w:val="000A37DE"/>
    <w:rsid w:val="000A39A9"/>
    <w:rsid w:val="000A3DFE"/>
    <w:rsid w:val="000A4174"/>
    <w:rsid w:val="000A577D"/>
    <w:rsid w:val="000A5A26"/>
    <w:rsid w:val="000A5C99"/>
    <w:rsid w:val="000A61BC"/>
    <w:rsid w:val="000A73FC"/>
    <w:rsid w:val="000A7871"/>
    <w:rsid w:val="000A79C3"/>
    <w:rsid w:val="000A7A02"/>
    <w:rsid w:val="000B0C39"/>
    <w:rsid w:val="000B0DC6"/>
    <w:rsid w:val="000B0F92"/>
    <w:rsid w:val="000B103B"/>
    <w:rsid w:val="000B1900"/>
    <w:rsid w:val="000B289C"/>
    <w:rsid w:val="000B293E"/>
    <w:rsid w:val="000B3191"/>
    <w:rsid w:val="000B3201"/>
    <w:rsid w:val="000B361D"/>
    <w:rsid w:val="000B408E"/>
    <w:rsid w:val="000B4F1F"/>
    <w:rsid w:val="000B5064"/>
    <w:rsid w:val="000B5A5B"/>
    <w:rsid w:val="000B7C76"/>
    <w:rsid w:val="000B7F7C"/>
    <w:rsid w:val="000C032A"/>
    <w:rsid w:val="000C0395"/>
    <w:rsid w:val="000C0CA5"/>
    <w:rsid w:val="000C1504"/>
    <w:rsid w:val="000C1551"/>
    <w:rsid w:val="000C1808"/>
    <w:rsid w:val="000C2226"/>
    <w:rsid w:val="000C29B3"/>
    <w:rsid w:val="000C2C37"/>
    <w:rsid w:val="000C3177"/>
    <w:rsid w:val="000C39D4"/>
    <w:rsid w:val="000C49FA"/>
    <w:rsid w:val="000C4CB0"/>
    <w:rsid w:val="000C5830"/>
    <w:rsid w:val="000C5B48"/>
    <w:rsid w:val="000C5B4F"/>
    <w:rsid w:val="000C5EDB"/>
    <w:rsid w:val="000C676E"/>
    <w:rsid w:val="000C6851"/>
    <w:rsid w:val="000C6F72"/>
    <w:rsid w:val="000C732F"/>
    <w:rsid w:val="000C7393"/>
    <w:rsid w:val="000C7645"/>
    <w:rsid w:val="000C76C5"/>
    <w:rsid w:val="000C79F9"/>
    <w:rsid w:val="000C7DB4"/>
    <w:rsid w:val="000D2236"/>
    <w:rsid w:val="000D2266"/>
    <w:rsid w:val="000D2A05"/>
    <w:rsid w:val="000D2E16"/>
    <w:rsid w:val="000D306C"/>
    <w:rsid w:val="000D33C5"/>
    <w:rsid w:val="000D349C"/>
    <w:rsid w:val="000D3ABC"/>
    <w:rsid w:val="000D4AAA"/>
    <w:rsid w:val="000D4C36"/>
    <w:rsid w:val="000D6954"/>
    <w:rsid w:val="000D6DD8"/>
    <w:rsid w:val="000D6E32"/>
    <w:rsid w:val="000D74FA"/>
    <w:rsid w:val="000D78DE"/>
    <w:rsid w:val="000D78EF"/>
    <w:rsid w:val="000D7A48"/>
    <w:rsid w:val="000D7BE7"/>
    <w:rsid w:val="000E02E2"/>
    <w:rsid w:val="000E15CE"/>
    <w:rsid w:val="000E1609"/>
    <w:rsid w:val="000E18F8"/>
    <w:rsid w:val="000E1CB4"/>
    <w:rsid w:val="000E1EC1"/>
    <w:rsid w:val="000E1F40"/>
    <w:rsid w:val="000E1F44"/>
    <w:rsid w:val="000E1FFC"/>
    <w:rsid w:val="000E2911"/>
    <w:rsid w:val="000E2B6D"/>
    <w:rsid w:val="000E2C96"/>
    <w:rsid w:val="000E2F2F"/>
    <w:rsid w:val="000E3207"/>
    <w:rsid w:val="000E3D17"/>
    <w:rsid w:val="000E46A6"/>
    <w:rsid w:val="000E4D43"/>
    <w:rsid w:val="000E4F18"/>
    <w:rsid w:val="000E5DEB"/>
    <w:rsid w:val="000E618D"/>
    <w:rsid w:val="000E6B13"/>
    <w:rsid w:val="000E7211"/>
    <w:rsid w:val="000E7518"/>
    <w:rsid w:val="000E7993"/>
    <w:rsid w:val="000E7A93"/>
    <w:rsid w:val="000E7B1E"/>
    <w:rsid w:val="000F0469"/>
    <w:rsid w:val="000F0540"/>
    <w:rsid w:val="000F0BDD"/>
    <w:rsid w:val="000F13EF"/>
    <w:rsid w:val="000F1911"/>
    <w:rsid w:val="000F200C"/>
    <w:rsid w:val="000F34FC"/>
    <w:rsid w:val="000F3630"/>
    <w:rsid w:val="000F374C"/>
    <w:rsid w:val="000F44F9"/>
    <w:rsid w:val="000F5060"/>
    <w:rsid w:val="000F52F9"/>
    <w:rsid w:val="000F5AAB"/>
    <w:rsid w:val="000F5E64"/>
    <w:rsid w:val="000F5EBD"/>
    <w:rsid w:val="000F6917"/>
    <w:rsid w:val="000F6A05"/>
    <w:rsid w:val="000F6B06"/>
    <w:rsid w:val="000F7199"/>
    <w:rsid w:val="000F719F"/>
    <w:rsid w:val="001001C8"/>
    <w:rsid w:val="00100252"/>
    <w:rsid w:val="00100C47"/>
    <w:rsid w:val="00100D4D"/>
    <w:rsid w:val="001015B5"/>
    <w:rsid w:val="00102482"/>
    <w:rsid w:val="001025B5"/>
    <w:rsid w:val="00102835"/>
    <w:rsid w:val="001029A7"/>
    <w:rsid w:val="001029DB"/>
    <w:rsid w:val="00103DB6"/>
    <w:rsid w:val="00103FC5"/>
    <w:rsid w:val="001045F3"/>
    <w:rsid w:val="00104A14"/>
    <w:rsid w:val="0010539E"/>
    <w:rsid w:val="00105EB8"/>
    <w:rsid w:val="00106D1B"/>
    <w:rsid w:val="00106DB6"/>
    <w:rsid w:val="001070DD"/>
    <w:rsid w:val="00107553"/>
    <w:rsid w:val="00107712"/>
    <w:rsid w:val="0010779E"/>
    <w:rsid w:val="00107AB5"/>
    <w:rsid w:val="001102C3"/>
    <w:rsid w:val="00110367"/>
    <w:rsid w:val="001103AC"/>
    <w:rsid w:val="001108F5"/>
    <w:rsid w:val="001124F3"/>
    <w:rsid w:val="0011286C"/>
    <w:rsid w:val="00112F15"/>
    <w:rsid w:val="00113705"/>
    <w:rsid w:val="00113870"/>
    <w:rsid w:val="00114499"/>
    <w:rsid w:val="00114619"/>
    <w:rsid w:val="00114AD3"/>
    <w:rsid w:val="001157F3"/>
    <w:rsid w:val="001162F4"/>
    <w:rsid w:val="001172A8"/>
    <w:rsid w:val="001174B9"/>
    <w:rsid w:val="001174E7"/>
    <w:rsid w:val="00120A35"/>
    <w:rsid w:val="00120EAB"/>
    <w:rsid w:val="00122140"/>
    <w:rsid w:val="00122521"/>
    <w:rsid w:val="00122A24"/>
    <w:rsid w:val="00123412"/>
    <w:rsid w:val="00123767"/>
    <w:rsid w:val="00123E66"/>
    <w:rsid w:val="001245C1"/>
    <w:rsid w:val="0012488A"/>
    <w:rsid w:val="00124D1E"/>
    <w:rsid w:val="0012516F"/>
    <w:rsid w:val="00125BB8"/>
    <w:rsid w:val="00126266"/>
    <w:rsid w:val="001267C7"/>
    <w:rsid w:val="00127403"/>
    <w:rsid w:val="00127EE2"/>
    <w:rsid w:val="00130D74"/>
    <w:rsid w:val="00131250"/>
    <w:rsid w:val="001313D2"/>
    <w:rsid w:val="00131C1B"/>
    <w:rsid w:val="00131CAA"/>
    <w:rsid w:val="0013280B"/>
    <w:rsid w:val="00133641"/>
    <w:rsid w:val="00133B34"/>
    <w:rsid w:val="00133DD5"/>
    <w:rsid w:val="0013439C"/>
    <w:rsid w:val="00134872"/>
    <w:rsid w:val="001355E4"/>
    <w:rsid w:val="00135707"/>
    <w:rsid w:val="00137BDE"/>
    <w:rsid w:val="00137E1C"/>
    <w:rsid w:val="001406CA"/>
    <w:rsid w:val="001410C3"/>
    <w:rsid w:val="00141D49"/>
    <w:rsid w:val="00142274"/>
    <w:rsid w:val="00142448"/>
    <w:rsid w:val="00143418"/>
    <w:rsid w:val="001446C7"/>
    <w:rsid w:val="00144DF0"/>
    <w:rsid w:val="001453E1"/>
    <w:rsid w:val="0014623C"/>
    <w:rsid w:val="00146321"/>
    <w:rsid w:val="001464C6"/>
    <w:rsid w:val="00146719"/>
    <w:rsid w:val="00146FF0"/>
    <w:rsid w:val="00147041"/>
    <w:rsid w:val="0015006D"/>
    <w:rsid w:val="00150388"/>
    <w:rsid w:val="00150F76"/>
    <w:rsid w:val="00150FF4"/>
    <w:rsid w:val="001511CE"/>
    <w:rsid w:val="0015175B"/>
    <w:rsid w:val="001517F7"/>
    <w:rsid w:val="00151859"/>
    <w:rsid w:val="00151A39"/>
    <w:rsid w:val="00151F37"/>
    <w:rsid w:val="00152518"/>
    <w:rsid w:val="00152925"/>
    <w:rsid w:val="0015346C"/>
    <w:rsid w:val="00153753"/>
    <w:rsid w:val="00153E29"/>
    <w:rsid w:val="00154604"/>
    <w:rsid w:val="00154A10"/>
    <w:rsid w:val="00154E20"/>
    <w:rsid w:val="00154FBA"/>
    <w:rsid w:val="00155008"/>
    <w:rsid w:val="0015510F"/>
    <w:rsid w:val="0015531B"/>
    <w:rsid w:val="0015533E"/>
    <w:rsid w:val="001554E1"/>
    <w:rsid w:val="00155AE5"/>
    <w:rsid w:val="00156529"/>
    <w:rsid w:val="00156577"/>
    <w:rsid w:val="0015690B"/>
    <w:rsid w:val="00156F0C"/>
    <w:rsid w:val="00156F66"/>
    <w:rsid w:val="001571F6"/>
    <w:rsid w:val="001573DE"/>
    <w:rsid w:val="001576BE"/>
    <w:rsid w:val="00157D7E"/>
    <w:rsid w:val="00160472"/>
    <w:rsid w:val="001604F6"/>
    <w:rsid w:val="0016105D"/>
    <w:rsid w:val="0016169A"/>
    <w:rsid w:val="00161819"/>
    <w:rsid w:val="00161C5A"/>
    <w:rsid w:val="00161E4C"/>
    <w:rsid w:val="00161EBF"/>
    <w:rsid w:val="001627AF"/>
    <w:rsid w:val="00162D1D"/>
    <w:rsid w:val="00163A57"/>
    <w:rsid w:val="00163B9F"/>
    <w:rsid w:val="00165724"/>
    <w:rsid w:val="00166A97"/>
    <w:rsid w:val="00166F5B"/>
    <w:rsid w:val="00167EBE"/>
    <w:rsid w:val="001700CB"/>
    <w:rsid w:val="0017023C"/>
    <w:rsid w:val="00170532"/>
    <w:rsid w:val="00170E1A"/>
    <w:rsid w:val="0017149D"/>
    <w:rsid w:val="0017184C"/>
    <w:rsid w:val="00171B5F"/>
    <w:rsid w:val="00172149"/>
    <w:rsid w:val="0017221E"/>
    <w:rsid w:val="00172692"/>
    <w:rsid w:val="00172BAB"/>
    <w:rsid w:val="00172C90"/>
    <w:rsid w:val="00172CAC"/>
    <w:rsid w:val="00173EBE"/>
    <w:rsid w:val="00175883"/>
    <w:rsid w:val="00175C09"/>
    <w:rsid w:val="00175F09"/>
    <w:rsid w:val="0017736B"/>
    <w:rsid w:val="001807B2"/>
    <w:rsid w:val="00180C70"/>
    <w:rsid w:val="0018136A"/>
    <w:rsid w:val="00182710"/>
    <w:rsid w:val="001827BA"/>
    <w:rsid w:val="001836A6"/>
    <w:rsid w:val="00183A73"/>
    <w:rsid w:val="001841F6"/>
    <w:rsid w:val="001843F0"/>
    <w:rsid w:val="00184CF8"/>
    <w:rsid w:val="00185349"/>
    <w:rsid w:val="00185AC7"/>
    <w:rsid w:val="00185DC7"/>
    <w:rsid w:val="0018662D"/>
    <w:rsid w:val="001867EA"/>
    <w:rsid w:val="00186AF7"/>
    <w:rsid w:val="00186CDF"/>
    <w:rsid w:val="001906E1"/>
    <w:rsid w:val="00191410"/>
    <w:rsid w:val="001917DB"/>
    <w:rsid w:val="00191D60"/>
    <w:rsid w:val="00192076"/>
    <w:rsid w:val="00193410"/>
    <w:rsid w:val="00193623"/>
    <w:rsid w:val="001938F9"/>
    <w:rsid w:val="001939B4"/>
    <w:rsid w:val="00193AAA"/>
    <w:rsid w:val="00193D28"/>
    <w:rsid w:val="00194645"/>
    <w:rsid w:val="00195164"/>
    <w:rsid w:val="00196180"/>
    <w:rsid w:val="001962B9"/>
    <w:rsid w:val="00196342"/>
    <w:rsid w:val="00196D88"/>
    <w:rsid w:val="00197194"/>
    <w:rsid w:val="001971E7"/>
    <w:rsid w:val="00197AB1"/>
    <w:rsid w:val="00197BCD"/>
    <w:rsid w:val="00197CCF"/>
    <w:rsid w:val="00197CFD"/>
    <w:rsid w:val="00197F4F"/>
    <w:rsid w:val="00197F8E"/>
    <w:rsid w:val="001A0550"/>
    <w:rsid w:val="001A05C7"/>
    <w:rsid w:val="001A0E8A"/>
    <w:rsid w:val="001A0EB1"/>
    <w:rsid w:val="001A143D"/>
    <w:rsid w:val="001A1535"/>
    <w:rsid w:val="001A16A6"/>
    <w:rsid w:val="001A192B"/>
    <w:rsid w:val="001A2137"/>
    <w:rsid w:val="001A269E"/>
    <w:rsid w:val="001A2FF9"/>
    <w:rsid w:val="001A3192"/>
    <w:rsid w:val="001A325B"/>
    <w:rsid w:val="001A377E"/>
    <w:rsid w:val="001A3BD6"/>
    <w:rsid w:val="001A3CA5"/>
    <w:rsid w:val="001A42CC"/>
    <w:rsid w:val="001A4830"/>
    <w:rsid w:val="001A4C84"/>
    <w:rsid w:val="001A58F6"/>
    <w:rsid w:val="001A5A7A"/>
    <w:rsid w:val="001A5C23"/>
    <w:rsid w:val="001A61BB"/>
    <w:rsid w:val="001A6356"/>
    <w:rsid w:val="001A6896"/>
    <w:rsid w:val="001A69F9"/>
    <w:rsid w:val="001A71ED"/>
    <w:rsid w:val="001A74B7"/>
    <w:rsid w:val="001A762A"/>
    <w:rsid w:val="001A7728"/>
    <w:rsid w:val="001A7850"/>
    <w:rsid w:val="001A7986"/>
    <w:rsid w:val="001A7FD7"/>
    <w:rsid w:val="001B03FF"/>
    <w:rsid w:val="001B07DE"/>
    <w:rsid w:val="001B0A01"/>
    <w:rsid w:val="001B0B3E"/>
    <w:rsid w:val="001B0B83"/>
    <w:rsid w:val="001B1178"/>
    <w:rsid w:val="001B237E"/>
    <w:rsid w:val="001B26BD"/>
    <w:rsid w:val="001B3055"/>
    <w:rsid w:val="001B3CDE"/>
    <w:rsid w:val="001B3E4E"/>
    <w:rsid w:val="001B409C"/>
    <w:rsid w:val="001B40A2"/>
    <w:rsid w:val="001B4C7E"/>
    <w:rsid w:val="001B572A"/>
    <w:rsid w:val="001B59B4"/>
    <w:rsid w:val="001B5F3A"/>
    <w:rsid w:val="001B66C6"/>
    <w:rsid w:val="001B6966"/>
    <w:rsid w:val="001B6E90"/>
    <w:rsid w:val="001B76BD"/>
    <w:rsid w:val="001C03A9"/>
    <w:rsid w:val="001C1243"/>
    <w:rsid w:val="001C14EA"/>
    <w:rsid w:val="001C1CDC"/>
    <w:rsid w:val="001C1FA3"/>
    <w:rsid w:val="001C20AB"/>
    <w:rsid w:val="001C2224"/>
    <w:rsid w:val="001C264B"/>
    <w:rsid w:val="001C2DB5"/>
    <w:rsid w:val="001C2EFC"/>
    <w:rsid w:val="001C4178"/>
    <w:rsid w:val="001C4293"/>
    <w:rsid w:val="001C46CD"/>
    <w:rsid w:val="001C4719"/>
    <w:rsid w:val="001C4780"/>
    <w:rsid w:val="001C512A"/>
    <w:rsid w:val="001C5B1C"/>
    <w:rsid w:val="001C7340"/>
    <w:rsid w:val="001C7F1D"/>
    <w:rsid w:val="001D02FF"/>
    <w:rsid w:val="001D153F"/>
    <w:rsid w:val="001D2272"/>
    <w:rsid w:val="001D2276"/>
    <w:rsid w:val="001D2B61"/>
    <w:rsid w:val="001D305C"/>
    <w:rsid w:val="001D3995"/>
    <w:rsid w:val="001D3A97"/>
    <w:rsid w:val="001D3DC4"/>
    <w:rsid w:val="001D4189"/>
    <w:rsid w:val="001D5211"/>
    <w:rsid w:val="001D5828"/>
    <w:rsid w:val="001D5B31"/>
    <w:rsid w:val="001D6479"/>
    <w:rsid w:val="001E0812"/>
    <w:rsid w:val="001E13EB"/>
    <w:rsid w:val="001E27ED"/>
    <w:rsid w:val="001E34F9"/>
    <w:rsid w:val="001E3682"/>
    <w:rsid w:val="001E36CE"/>
    <w:rsid w:val="001E3928"/>
    <w:rsid w:val="001E3A55"/>
    <w:rsid w:val="001E448B"/>
    <w:rsid w:val="001E4B08"/>
    <w:rsid w:val="001E514F"/>
    <w:rsid w:val="001E52A5"/>
    <w:rsid w:val="001E65B7"/>
    <w:rsid w:val="001E71DA"/>
    <w:rsid w:val="001E7355"/>
    <w:rsid w:val="001E7B5E"/>
    <w:rsid w:val="001E7CFB"/>
    <w:rsid w:val="001F0BDA"/>
    <w:rsid w:val="001F0CF7"/>
    <w:rsid w:val="001F0DDE"/>
    <w:rsid w:val="001F1353"/>
    <w:rsid w:val="001F25BB"/>
    <w:rsid w:val="001F3AEA"/>
    <w:rsid w:val="001F3CEA"/>
    <w:rsid w:val="001F4666"/>
    <w:rsid w:val="001F48BB"/>
    <w:rsid w:val="001F48EE"/>
    <w:rsid w:val="001F4FBB"/>
    <w:rsid w:val="001F4FC4"/>
    <w:rsid w:val="001F54E6"/>
    <w:rsid w:val="001F55B9"/>
    <w:rsid w:val="001F582C"/>
    <w:rsid w:val="001F5BC2"/>
    <w:rsid w:val="001F5D82"/>
    <w:rsid w:val="001F5F7F"/>
    <w:rsid w:val="001F6462"/>
    <w:rsid w:val="001F6B11"/>
    <w:rsid w:val="001F7539"/>
    <w:rsid w:val="001F7DFA"/>
    <w:rsid w:val="00200192"/>
    <w:rsid w:val="00201DEE"/>
    <w:rsid w:val="00202345"/>
    <w:rsid w:val="0020257E"/>
    <w:rsid w:val="002028E8"/>
    <w:rsid w:val="00203502"/>
    <w:rsid w:val="00203E26"/>
    <w:rsid w:val="00204572"/>
    <w:rsid w:val="002054CF"/>
    <w:rsid w:val="00205AC6"/>
    <w:rsid w:val="00205B3D"/>
    <w:rsid w:val="00205CFF"/>
    <w:rsid w:val="00206934"/>
    <w:rsid w:val="002072A1"/>
    <w:rsid w:val="00207306"/>
    <w:rsid w:val="00207313"/>
    <w:rsid w:val="00207574"/>
    <w:rsid w:val="00207DF5"/>
    <w:rsid w:val="0021045A"/>
    <w:rsid w:val="00210A79"/>
    <w:rsid w:val="00210ADD"/>
    <w:rsid w:val="002111CB"/>
    <w:rsid w:val="00211281"/>
    <w:rsid w:val="002113C9"/>
    <w:rsid w:val="00212249"/>
    <w:rsid w:val="00212261"/>
    <w:rsid w:val="002126DB"/>
    <w:rsid w:val="00212876"/>
    <w:rsid w:val="002129DF"/>
    <w:rsid w:val="002129EF"/>
    <w:rsid w:val="002132DF"/>
    <w:rsid w:val="00213C99"/>
    <w:rsid w:val="002143B5"/>
    <w:rsid w:val="00214CA4"/>
    <w:rsid w:val="00214E9E"/>
    <w:rsid w:val="002158C0"/>
    <w:rsid w:val="002158ED"/>
    <w:rsid w:val="00215AC3"/>
    <w:rsid w:val="00215D91"/>
    <w:rsid w:val="002165E8"/>
    <w:rsid w:val="002168DD"/>
    <w:rsid w:val="00216D9B"/>
    <w:rsid w:val="00216E76"/>
    <w:rsid w:val="00217224"/>
    <w:rsid w:val="00217318"/>
    <w:rsid w:val="00217FBF"/>
    <w:rsid w:val="00220135"/>
    <w:rsid w:val="0022026F"/>
    <w:rsid w:val="00220994"/>
    <w:rsid w:val="00221439"/>
    <w:rsid w:val="00221452"/>
    <w:rsid w:val="00221E2C"/>
    <w:rsid w:val="00221F05"/>
    <w:rsid w:val="002225AD"/>
    <w:rsid w:val="00222754"/>
    <w:rsid w:val="0022317F"/>
    <w:rsid w:val="0022375A"/>
    <w:rsid w:val="00223894"/>
    <w:rsid w:val="00223AE4"/>
    <w:rsid w:val="002244C1"/>
    <w:rsid w:val="0022458D"/>
    <w:rsid w:val="002248AE"/>
    <w:rsid w:val="00224D47"/>
    <w:rsid w:val="002250D5"/>
    <w:rsid w:val="002262B8"/>
    <w:rsid w:val="002262C5"/>
    <w:rsid w:val="002266BC"/>
    <w:rsid w:val="00226C13"/>
    <w:rsid w:val="00226E5F"/>
    <w:rsid w:val="0022734D"/>
    <w:rsid w:val="002273C1"/>
    <w:rsid w:val="002274AE"/>
    <w:rsid w:val="00230149"/>
    <w:rsid w:val="002307F0"/>
    <w:rsid w:val="00230B34"/>
    <w:rsid w:val="00230B57"/>
    <w:rsid w:val="00231133"/>
    <w:rsid w:val="002314B7"/>
    <w:rsid w:val="0023285F"/>
    <w:rsid w:val="00233341"/>
    <w:rsid w:val="002338AC"/>
    <w:rsid w:val="00233BD7"/>
    <w:rsid w:val="00233DF8"/>
    <w:rsid w:val="00234388"/>
    <w:rsid w:val="002343F1"/>
    <w:rsid w:val="00234BAC"/>
    <w:rsid w:val="00234E83"/>
    <w:rsid w:val="00235D02"/>
    <w:rsid w:val="00235D95"/>
    <w:rsid w:val="002360AF"/>
    <w:rsid w:val="002364D2"/>
    <w:rsid w:val="0023693B"/>
    <w:rsid w:val="0023721F"/>
    <w:rsid w:val="002375EB"/>
    <w:rsid w:val="002400B7"/>
    <w:rsid w:val="002400DC"/>
    <w:rsid w:val="002404F3"/>
    <w:rsid w:val="002405F5"/>
    <w:rsid w:val="00240BD7"/>
    <w:rsid w:val="00240C90"/>
    <w:rsid w:val="002411AC"/>
    <w:rsid w:val="002413EE"/>
    <w:rsid w:val="002429C7"/>
    <w:rsid w:val="00242B0A"/>
    <w:rsid w:val="00243627"/>
    <w:rsid w:val="00243CA3"/>
    <w:rsid w:val="00243E9F"/>
    <w:rsid w:val="0024401A"/>
    <w:rsid w:val="00244C23"/>
    <w:rsid w:val="002454BA"/>
    <w:rsid w:val="00245528"/>
    <w:rsid w:val="002458C2"/>
    <w:rsid w:val="00245D8A"/>
    <w:rsid w:val="00245EB0"/>
    <w:rsid w:val="00245ED5"/>
    <w:rsid w:val="002460B1"/>
    <w:rsid w:val="00246115"/>
    <w:rsid w:val="00246652"/>
    <w:rsid w:val="002468EE"/>
    <w:rsid w:val="00246BA0"/>
    <w:rsid w:val="00246CB1"/>
    <w:rsid w:val="00247231"/>
    <w:rsid w:val="00247347"/>
    <w:rsid w:val="002477C5"/>
    <w:rsid w:val="00247841"/>
    <w:rsid w:val="00247DBB"/>
    <w:rsid w:val="00247E47"/>
    <w:rsid w:val="002500A3"/>
    <w:rsid w:val="00250BE8"/>
    <w:rsid w:val="0025131B"/>
    <w:rsid w:val="002531AB"/>
    <w:rsid w:val="00253D88"/>
    <w:rsid w:val="00253F65"/>
    <w:rsid w:val="00253FD6"/>
    <w:rsid w:val="00254181"/>
    <w:rsid w:val="00254D1F"/>
    <w:rsid w:val="00255760"/>
    <w:rsid w:val="002557C5"/>
    <w:rsid w:val="002557C8"/>
    <w:rsid w:val="002565B2"/>
    <w:rsid w:val="002568B4"/>
    <w:rsid w:val="002600C2"/>
    <w:rsid w:val="00261293"/>
    <w:rsid w:val="00262666"/>
    <w:rsid w:val="00262975"/>
    <w:rsid w:val="00262A83"/>
    <w:rsid w:val="00262E0F"/>
    <w:rsid w:val="0026419C"/>
    <w:rsid w:val="00264334"/>
    <w:rsid w:val="002643EE"/>
    <w:rsid w:val="00264762"/>
    <w:rsid w:val="002655CF"/>
    <w:rsid w:val="00265644"/>
    <w:rsid w:val="00265B6D"/>
    <w:rsid w:val="0026673D"/>
    <w:rsid w:val="00266836"/>
    <w:rsid w:val="0026744C"/>
    <w:rsid w:val="002676DC"/>
    <w:rsid w:val="002677BB"/>
    <w:rsid w:val="0027005A"/>
    <w:rsid w:val="002703E0"/>
    <w:rsid w:val="0027052D"/>
    <w:rsid w:val="00271611"/>
    <w:rsid w:val="002718EF"/>
    <w:rsid w:val="00271A39"/>
    <w:rsid w:val="00271B05"/>
    <w:rsid w:val="0027261A"/>
    <w:rsid w:val="00272C0E"/>
    <w:rsid w:val="00272DB6"/>
    <w:rsid w:val="00273462"/>
    <w:rsid w:val="00274834"/>
    <w:rsid w:val="00274C60"/>
    <w:rsid w:val="00274CA0"/>
    <w:rsid w:val="00275F26"/>
    <w:rsid w:val="002763C1"/>
    <w:rsid w:val="0027657D"/>
    <w:rsid w:val="002765F1"/>
    <w:rsid w:val="00276620"/>
    <w:rsid w:val="0027728E"/>
    <w:rsid w:val="00277315"/>
    <w:rsid w:val="00277335"/>
    <w:rsid w:val="002802D1"/>
    <w:rsid w:val="00281393"/>
    <w:rsid w:val="002814C1"/>
    <w:rsid w:val="002818EA"/>
    <w:rsid w:val="002819E9"/>
    <w:rsid w:val="002819FE"/>
    <w:rsid w:val="00281F83"/>
    <w:rsid w:val="00282359"/>
    <w:rsid w:val="002824BC"/>
    <w:rsid w:val="00282667"/>
    <w:rsid w:val="002829E8"/>
    <w:rsid w:val="0028317E"/>
    <w:rsid w:val="00283C9B"/>
    <w:rsid w:val="00283EF3"/>
    <w:rsid w:val="00284505"/>
    <w:rsid w:val="00284A68"/>
    <w:rsid w:val="00284DF8"/>
    <w:rsid w:val="00285115"/>
    <w:rsid w:val="00285367"/>
    <w:rsid w:val="00285425"/>
    <w:rsid w:val="00286278"/>
    <w:rsid w:val="00286578"/>
    <w:rsid w:val="00286916"/>
    <w:rsid w:val="00286DC0"/>
    <w:rsid w:val="00287075"/>
    <w:rsid w:val="002871EE"/>
    <w:rsid w:val="0028799A"/>
    <w:rsid w:val="00290751"/>
    <w:rsid w:val="00290EC5"/>
    <w:rsid w:val="00291521"/>
    <w:rsid w:val="00291A2F"/>
    <w:rsid w:val="00292402"/>
    <w:rsid w:val="00293248"/>
    <w:rsid w:val="00293351"/>
    <w:rsid w:val="00293646"/>
    <w:rsid w:val="0029399A"/>
    <w:rsid w:val="002944C2"/>
    <w:rsid w:val="002950EB"/>
    <w:rsid w:val="0029596C"/>
    <w:rsid w:val="00295AB0"/>
    <w:rsid w:val="00295E8D"/>
    <w:rsid w:val="00295FDC"/>
    <w:rsid w:val="002968DF"/>
    <w:rsid w:val="00296B7E"/>
    <w:rsid w:val="00296BA1"/>
    <w:rsid w:val="00296CCC"/>
    <w:rsid w:val="00297E38"/>
    <w:rsid w:val="002A07BE"/>
    <w:rsid w:val="002A0AB1"/>
    <w:rsid w:val="002A1141"/>
    <w:rsid w:val="002A2734"/>
    <w:rsid w:val="002A2825"/>
    <w:rsid w:val="002A28B1"/>
    <w:rsid w:val="002A2B23"/>
    <w:rsid w:val="002A2C87"/>
    <w:rsid w:val="002A2CD2"/>
    <w:rsid w:val="002A47DA"/>
    <w:rsid w:val="002A5055"/>
    <w:rsid w:val="002A5F2F"/>
    <w:rsid w:val="002A6B77"/>
    <w:rsid w:val="002A6E4A"/>
    <w:rsid w:val="002A7835"/>
    <w:rsid w:val="002A7981"/>
    <w:rsid w:val="002A7B5A"/>
    <w:rsid w:val="002B0087"/>
    <w:rsid w:val="002B0F49"/>
    <w:rsid w:val="002B191F"/>
    <w:rsid w:val="002B2511"/>
    <w:rsid w:val="002B2545"/>
    <w:rsid w:val="002B2DEC"/>
    <w:rsid w:val="002B4504"/>
    <w:rsid w:val="002B4874"/>
    <w:rsid w:val="002B581C"/>
    <w:rsid w:val="002B5A64"/>
    <w:rsid w:val="002B60ED"/>
    <w:rsid w:val="002B6380"/>
    <w:rsid w:val="002B6B54"/>
    <w:rsid w:val="002B6D4C"/>
    <w:rsid w:val="002B73AC"/>
    <w:rsid w:val="002B776A"/>
    <w:rsid w:val="002B7E9C"/>
    <w:rsid w:val="002B7FD3"/>
    <w:rsid w:val="002C0142"/>
    <w:rsid w:val="002C064C"/>
    <w:rsid w:val="002C0BAD"/>
    <w:rsid w:val="002C1403"/>
    <w:rsid w:val="002C25E0"/>
    <w:rsid w:val="002C2A7C"/>
    <w:rsid w:val="002C31C2"/>
    <w:rsid w:val="002C363A"/>
    <w:rsid w:val="002C3F33"/>
    <w:rsid w:val="002C416F"/>
    <w:rsid w:val="002C42A9"/>
    <w:rsid w:val="002C454D"/>
    <w:rsid w:val="002C4C8B"/>
    <w:rsid w:val="002C4F26"/>
    <w:rsid w:val="002C5485"/>
    <w:rsid w:val="002C559F"/>
    <w:rsid w:val="002C57E6"/>
    <w:rsid w:val="002C5A23"/>
    <w:rsid w:val="002C5A2E"/>
    <w:rsid w:val="002C6022"/>
    <w:rsid w:val="002C6C0B"/>
    <w:rsid w:val="002C6CB2"/>
    <w:rsid w:val="002C6CCF"/>
    <w:rsid w:val="002C77D4"/>
    <w:rsid w:val="002D0017"/>
    <w:rsid w:val="002D04CC"/>
    <w:rsid w:val="002D0DE5"/>
    <w:rsid w:val="002D1A18"/>
    <w:rsid w:val="002D1D84"/>
    <w:rsid w:val="002D1E02"/>
    <w:rsid w:val="002D211D"/>
    <w:rsid w:val="002D248F"/>
    <w:rsid w:val="002D33E0"/>
    <w:rsid w:val="002D380F"/>
    <w:rsid w:val="002D3D0B"/>
    <w:rsid w:val="002D40E5"/>
    <w:rsid w:val="002D541B"/>
    <w:rsid w:val="002D61C8"/>
    <w:rsid w:val="002D61EE"/>
    <w:rsid w:val="002D6E84"/>
    <w:rsid w:val="002D7717"/>
    <w:rsid w:val="002E00EB"/>
    <w:rsid w:val="002E14BF"/>
    <w:rsid w:val="002E183B"/>
    <w:rsid w:val="002E1C18"/>
    <w:rsid w:val="002E204B"/>
    <w:rsid w:val="002E243B"/>
    <w:rsid w:val="002E2647"/>
    <w:rsid w:val="002E2E8B"/>
    <w:rsid w:val="002E2FBA"/>
    <w:rsid w:val="002E31A0"/>
    <w:rsid w:val="002E3685"/>
    <w:rsid w:val="002E444D"/>
    <w:rsid w:val="002E4AEF"/>
    <w:rsid w:val="002E4F23"/>
    <w:rsid w:val="002E5803"/>
    <w:rsid w:val="002E6272"/>
    <w:rsid w:val="002E65E5"/>
    <w:rsid w:val="002E6783"/>
    <w:rsid w:val="002E6C11"/>
    <w:rsid w:val="002E6C9E"/>
    <w:rsid w:val="002E6DB9"/>
    <w:rsid w:val="002E7710"/>
    <w:rsid w:val="002E7ED1"/>
    <w:rsid w:val="002E7F04"/>
    <w:rsid w:val="002F045E"/>
    <w:rsid w:val="002F0805"/>
    <w:rsid w:val="002F11B1"/>
    <w:rsid w:val="002F13EA"/>
    <w:rsid w:val="002F1B5A"/>
    <w:rsid w:val="002F2315"/>
    <w:rsid w:val="002F347F"/>
    <w:rsid w:val="002F36B3"/>
    <w:rsid w:val="002F383C"/>
    <w:rsid w:val="002F394A"/>
    <w:rsid w:val="002F3BB8"/>
    <w:rsid w:val="002F4195"/>
    <w:rsid w:val="002F4257"/>
    <w:rsid w:val="002F4897"/>
    <w:rsid w:val="002F4962"/>
    <w:rsid w:val="002F5385"/>
    <w:rsid w:val="002F6742"/>
    <w:rsid w:val="002F6FE6"/>
    <w:rsid w:val="002F748E"/>
    <w:rsid w:val="00300150"/>
    <w:rsid w:val="00301837"/>
    <w:rsid w:val="003018EC"/>
    <w:rsid w:val="00301DB0"/>
    <w:rsid w:val="003021A9"/>
    <w:rsid w:val="003035A7"/>
    <w:rsid w:val="003038FB"/>
    <w:rsid w:val="00303C62"/>
    <w:rsid w:val="00303D35"/>
    <w:rsid w:val="003055F2"/>
    <w:rsid w:val="00305990"/>
    <w:rsid w:val="003060CA"/>
    <w:rsid w:val="003061BB"/>
    <w:rsid w:val="00306290"/>
    <w:rsid w:val="003064FA"/>
    <w:rsid w:val="00306B02"/>
    <w:rsid w:val="00307298"/>
    <w:rsid w:val="0030730A"/>
    <w:rsid w:val="00307FC0"/>
    <w:rsid w:val="0031023A"/>
    <w:rsid w:val="0031092F"/>
    <w:rsid w:val="00310B0D"/>
    <w:rsid w:val="00310C08"/>
    <w:rsid w:val="0031125C"/>
    <w:rsid w:val="003112F3"/>
    <w:rsid w:val="0031172B"/>
    <w:rsid w:val="003118B3"/>
    <w:rsid w:val="003119DD"/>
    <w:rsid w:val="00311C3F"/>
    <w:rsid w:val="00312030"/>
    <w:rsid w:val="00312087"/>
    <w:rsid w:val="003135B0"/>
    <w:rsid w:val="003135C5"/>
    <w:rsid w:val="00313731"/>
    <w:rsid w:val="00313C38"/>
    <w:rsid w:val="00313D2B"/>
    <w:rsid w:val="00314029"/>
    <w:rsid w:val="0031435A"/>
    <w:rsid w:val="00314594"/>
    <w:rsid w:val="0031492C"/>
    <w:rsid w:val="00314B1E"/>
    <w:rsid w:val="00314E0D"/>
    <w:rsid w:val="003151DF"/>
    <w:rsid w:val="00315202"/>
    <w:rsid w:val="003153A9"/>
    <w:rsid w:val="003155A0"/>
    <w:rsid w:val="003157F9"/>
    <w:rsid w:val="00315918"/>
    <w:rsid w:val="00315BC6"/>
    <w:rsid w:val="00316687"/>
    <w:rsid w:val="00317201"/>
    <w:rsid w:val="003174DF"/>
    <w:rsid w:val="0032090C"/>
    <w:rsid w:val="00320D1D"/>
    <w:rsid w:val="003210D3"/>
    <w:rsid w:val="0032124D"/>
    <w:rsid w:val="00321345"/>
    <w:rsid w:val="003214DA"/>
    <w:rsid w:val="003216D0"/>
    <w:rsid w:val="00321806"/>
    <w:rsid w:val="00322B29"/>
    <w:rsid w:val="00323C2D"/>
    <w:rsid w:val="00324244"/>
    <w:rsid w:val="00325D21"/>
    <w:rsid w:val="00325D3B"/>
    <w:rsid w:val="00325DE2"/>
    <w:rsid w:val="0032600C"/>
    <w:rsid w:val="00326E13"/>
    <w:rsid w:val="0032713E"/>
    <w:rsid w:val="003274A7"/>
    <w:rsid w:val="00327623"/>
    <w:rsid w:val="00327884"/>
    <w:rsid w:val="00327D30"/>
    <w:rsid w:val="0033086B"/>
    <w:rsid w:val="00330D39"/>
    <w:rsid w:val="00331346"/>
    <w:rsid w:val="00331F80"/>
    <w:rsid w:val="00332594"/>
    <w:rsid w:val="00332E6F"/>
    <w:rsid w:val="00332F27"/>
    <w:rsid w:val="00333929"/>
    <w:rsid w:val="00333C41"/>
    <w:rsid w:val="00333E22"/>
    <w:rsid w:val="00334208"/>
    <w:rsid w:val="0033454A"/>
    <w:rsid w:val="00334AB3"/>
    <w:rsid w:val="00334BE1"/>
    <w:rsid w:val="003351ED"/>
    <w:rsid w:val="00335367"/>
    <w:rsid w:val="00335549"/>
    <w:rsid w:val="00335AFF"/>
    <w:rsid w:val="00335DEE"/>
    <w:rsid w:val="00335E64"/>
    <w:rsid w:val="00336559"/>
    <w:rsid w:val="0033658A"/>
    <w:rsid w:val="003366CA"/>
    <w:rsid w:val="00336876"/>
    <w:rsid w:val="00337AF7"/>
    <w:rsid w:val="00337B89"/>
    <w:rsid w:val="00337C3D"/>
    <w:rsid w:val="0034222C"/>
    <w:rsid w:val="003425A9"/>
    <w:rsid w:val="00342B91"/>
    <w:rsid w:val="00342F43"/>
    <w:rsid w:val="003432F4"/>
    <w:rsid w:val="00343C16"/>
    <w:rsid w:val="00343C3B"/>
    <w:rsid w:val="0034420C"/>
    <w:rsid w:val="00344697"/>
    <w:rsid w:val="00344FE9"/>
    <w:rsid w:val="00345108"/>
    <w:rsid w:val="00345BFE"/>
    <w:rsid w:val="00345E7C"/>
    <w:rsid w:val="00346B75"/>
    <w:rsid w:val="00346BF8"/>
    <w:rsid w:val="00346D00"/>
    <w:rsid w:val="003470ED"/>
    <w:rsid w:val="00347661"/>
    <w:rsid w:val="00347BFA"/>
    <w:rsid w:val="00350F57"/>
    <w:rsid w:val="00351DA6"/>
    <w:rsid w:val="0035203E"/>
    <w:rsid w:val="00352BAE"/>
    <w:rsid w:val="00353228"/>
    <w:rsid w:val="00353B4B"/>
    <w:rsid w:val="00353C76"/>
    <w:rsid w:val="00355296"/>
    <w:rsid w:val="00355E71"/>
    <w:rsid w:val="003561C2"/>
    <w:rsid w:val="003561ED"/>
    <w:rsid w:val="003565B2"/>
    <w:rsid w:val="00356D92"/>
    <w:rsid w:val="00357BA7"/>
    <w:rsid w:val="003601C0"/>
    <w:rsid w:val="00360EA7"/>
    <w:rsid w:val="00360FBF"/>
    <w:rsid w:val="003612E6"/>
    <w:rsid w:val="0036166D"/>
    <w:rsid w:val="003619A5"/>
    <w:rsid w:val="00361A25"/>
    <w:rsid w:val="00361C60"/>
    <w:rsid w:val="00361E4B"/>
    <w:rsid w:val="00361F70"/>
    <w:rsid w:val="003621F3"/>
    <w:rsid w:val="003627F9"/>
    <w:rsid w:val="0036298C"/>
    <w:rsid w:val="00363202"/>
    <w:rsid w:val="00363588"/>
    <w:rsid w:val="003642A2"/>
    <w:rsid w:val="003644DA"/>
    <w:rsid w:val="00364504"/>
    <w:rsid w:val="003650EB"/>
    <w:rsid w:val="00365DC1"/>
    <w:rsid w:val="00366AFD"/>
    <w:rsid w:val="00366BFD"/>
    <w:rsid w:val="00366E68"/>
    <w:rsid w:val="0036726D"/>
    <w:rsid w:val="003707DE"/>
    <w:rsid w:val="00370A88"/>
    <w:rsid w:val="00371191"/>
    <w:rsid w:val="00371ADE"/>
    <w:rsid w:val="003720D7"/>
    <w:rsid w:val="003725CC"/>
    <w:rsid w:val="00372A70"/>
    <w:rsid w:val="00372E1F"/>
    <w:rsid w:val="0037454D"/>
    <w:rsid w:val="00374AB3"/>
    <w:rsid w:val="00374DA1"/>
    <w:rsid w:val="003750A1"/>
    <w:rsid w:val="0037552F"/>
    <w:rsid w:val="0037582F"/>
    <w:rsid w:val="00375CF8"/>
    <w:rsid w:val="0037617E"/>
    <w:rsid w:val="00376AA5"/>
    <w:rsid w:val="00376BA0"/>
    <w:rsid w:val="0037720D"/>
    <w:rsid w:val="00377B96"/>
    <w:rsid w:val="00380ED1"/>
    <w:rsid w:val="003811BB"/>
    <w:rsid w:val="00381284"/>
    <w:rsid w:val="00381543"/>
    <w:rsid w:val="00381782"/>
    <w:rsid w:val="003819FA"/>
    <w:rsid w:val="00381A98"/>
    <w:rsid w:val="003821B0"/>
    <w:rsid w:val="003822EF"/>
    <w:rsid w:val="00382E86"/>
    <w:rsid w:val="003837C8"/>
    <w:rsid w:val="00384432"/>
    <w:rsid w:val="00385042"/>
    <w:rsid w:val="0038616C"/>
    <w:rsid w:val="00386C59"/>
    <w:rsid w:val="00386E56"/>
    <w:rsid w:val="00386EC9"/>
    <w:rsid w:val="003870B2"/>
    <w:rsid w:val="00387D04"/>
    <w:rsid w:val="00387EB2"/>
    <w:rsid w:val="00391270"/>
    <w:rsid w:val="003913BF"/>
    <w:rsid w:val="00391830"/>
    <w:rsid w:val="00391F0D"/>
    <w:rsid w:val="003921C9"/>
    <w:rsid w:val="00393156"/>
    <w:rsid w:val="003935DC"/>
    <w:rsid w:val="00394320"/>
    <w:rsid w:val="0039489B"/>
    <w:rsid w:val="00394DEA"/>
    <w:rsid w:val="00395136"/>
    <w:rsid w:val="003951A5"/>
    <w:rsid w:val="00395FFD"/>
    <w:rsid w:val="0039610D"/>
    <w:rsid w:val="0039694A"/>
    <w:rsid w:val="00396E46"/>
    <w:rsid w:val="003976FC"/>
    <w:rsid w:val="00397EAE"/>
    <w:rsid w:val="003A0EE0"/>
    <w:rsid w:val="003A0F99"/>
    <w:rsid w:val="003A1F44"/>
    <w:rsid w:val="003A22EF"/>
    <w:rsid w:val="003A2C58"/>
    <w:rsid w:val="003A388F"/>
    <w:rsid w:val="003A3A6E"/>
    <w:rsid w:val="003A3BBB"/>
    <w:rsid w:val="003A3D86"/>
    <w:rsid w:val="003A3FC4"/>
    <w:rsid w:val="003A3FDF"/>
    <w:rsid w:val="003A4185"/>
    <w:rsid w:val="003A432A"/>
    <w:rsid w:val="003A43C3"/>
    <w:rsid w:val="003A46C5"/>
    <w:rsid w:val="003A5634"/>
    <w:rsid w:val="003A6522"/>
    <w:rsid w:val="003A65B1"/>
    <w:rsid w:val="003A66AE"/>
    <w:rsid w:val="003A69EC"/>
    <w:rsid w:val="003A7B37"/>
    <w:rsid w:val="003B02A3"/>
    <w:rsid w:val="003B1519"/>
    <w:rsid w:val="003B16C4"/>
    <w:rsid w:val="003B1930"/>
    <w:rsid w:val="003B2E57"/>
    <w:rsid w:val="003B3027"/>
    <w:rsid w:val="003B4467"/>
    <w:rsid w:val="003B4CEA"/>
    <w:rsid w:val="003B51C2"/>
    <w:rsid w:val="003B564B"/>
    <w:rsid w:val="003B57BD"/>
    <w:rsid w:val="003B592A"/>
    <w:rsid w:val="003B5CD2"/>
    <w:rsid w:val="003B5F57"/>
    <w:rsid w:val="003B6103"/>
    <w:rsid w:val="003B61BF"/>
    <w:rsid w:val="003B650D"/>
    <w:rsid w:val="003B6B58"/>
    <w:rsid w:val="003B6E9D"/>
    <w:rsid w:val="003B7777"/>
    <w:rsid w:val="003C0C9A"/>
    <w:rsid w:val="003C1B90"/>
    <w:rsid w:val="003C1DD7"/>
    <w:rsid w:val="003C21E6"/>
    <w:rsid w:val="003C2237"/>
    <w:rsid w:val="003C2541"/>
    <w:rsid w:val="003C255F"/>
    <w:rsid w:val="003C2FB0"/>
    <w:rsid w:val="003C3278"/>
    <w:rsid w:val="003C3623"/>
    <w:rsid w:val="003C3EF3"/>
    <w:rsid w:val="003C4821"/>
    <w:rsid w:val="003C4838"/>
    <w:rsid w:val="003C485E"/>
    <w:rsid w:val="003C4B44"/>
    <w:rsid w:val="003C5120"/>
    <w:rsid w:val="003C5545"/>
    <w:rsid w:val="003C66B9"/>
    <w:rsid w:val="003C6A58"/>
    <w:rsid w:val="003C6D5F"/>
    <w:rsid w:val="003C6E2C"/>
    <w:rsid w:val="003C7018"/>
    <w:rsid w:val="003C7149"/>
    <w:rsid w:val="003C7C33"/>
    <w:rsid w:val="003D01CA"/>
    <w:rsid w:val="003D121D"/>
    <w:rsid w:val="003D2095"/>
    <w:rsid w:val="003D25A8"/>
    <w:rsid w:val="003D2DEE"/>
    <w:rsid w:val="003D348A"/>
    <w:rsid w:val="003D37B3"/>
    <w:rsid w:val="003D4545"/>
    <w:rsid w:val="003D48DE"/>
    <w:rsid w:val="003D4A24"/>
    <w:rsid w:val="003D4C3A"/>
    <w:rsid w:val="003D4EEF"/>
    <w:rsid w:val="003D519C"/>
    <w:rsid w:val="003D520A"/>
    <w:rsid w:val="003D5ECA"/>
    <w:rsid w:val="003D5F4E"/>
    <w:rsid w:val="003D6ADA"/>
    <w:rsid w:val="003D721B"/>
    <w:rsid w:val="003D7A20"/>
    <w:rsid w:val="003E0FD2"/>
    <w:rsid w:val="003E1938"/>
    <w:rsid w:val="003E1BB2"/>
    <w:rsid w:val="003E1D76"/>
    <w:rsid w:val="003E21D9"/>
    <w:rsid w:val="003E2409"/>
    <w:rsid w:val="003E3A8B"/>
    <w:rsid w:val="003E4883"/>
    <w:rsid w:val="003E489D"/>
    <w:rsid w:val="003E4B56"/>
    <w:rsid w:val="003E4CF3"/>
    <w:rsid w:val="003E5306"/>
    <w:rsid w:val="003E544D"/>
    <w:rsid w:val="003E62D6"/>
    <w:rsid w:val="003E6A85"/>
    <w:rsid w:val="003E7344"/>
    <w:rsid w:val="003E75E1"/>
    <w:rsid w:val="003E7D11"/>
    <w:rsid w:val="003F0212"/>
    <w:rsid w:val="003F0223"/>
    <w:rsid w:val="003F0BE6"/>
    <w:rsid w:val="003F1A0A"/>
    <w:rsid w:val="003F1F88"/>
    <w:rsid w:val="003F30EF"/>
    <w:rsid w:val="003F348D"/>
    <w:rsid w:val="003F45AE"/>
    <w:rsid w:val="003F4EE6"/>
    <w:rsid w:val="003F4F97"/>
    <w:rsid w:val="003F51EC"/>
    <w:rsid w:val="003F52B3"/>
    <w:rsid w:val="003F54EA"/>
    <w:rsid w:val="003F5592"/>
    <w:rsid w:val="003F5D62"/>
    <w:rsid w:val="003F6DB5"/>
    <w:rsid w:val="003F6E73"/>
    <w:rsid w:val="003F73AE"/>
    <w:rsid w:val="003F758F"/>
    <w:rsid w:val="003F77AC"/>
    <w:rsid w:val="003F782F"/>
    <w:rsid w:val="00400050"/>
    <w:rsid w:val="004004AA"/>
    <w:rsid w:val="00400FD4"/>
    <w:rsid w:val="004012CA"/>
    <w:rsid w:val="00401559"/>
    <w:rsid w:val="00401BC4"/>
    <w:rsid w:val="004023CD"/>
    <w:rsid w:val="00402C0E"/>
    <w:rsid w:val="004034A8"/>
    <w:rsid w:val="00403EE1"/>
    <w:rsid w:val="0040469F"/>
    <w:rsid w:val="00404FCE"/>
    <w:rsid w:val="004052FE"/>
    <w:rsid w:val="0040570B"/>
    <w:rsid w:val="004057F1"/>
    <w:rsid w:val="00405B51"/>
    <w:rsid w:val="00406C6D"/>
    <w:rsid w:val="0040713C"/>
    <w:rsid w:val="00407199"/>
    <w:rsid w:val="0040776C"/>
    <w:rsid w:val="00407851"/>
    <w:rsid w:val="00407D53"/>
    <w:rsid w:val="00407FDB"/>
    <w:rsid w:val="0041027F"/>
    <w:rsid w:val="00410712"/>
    <w:rsid w:val="00412311"/>
    <w:rsid w:val="0041273C"/>
    <w:rsid w:val="004127F3"/>
    <w:rsid w:val="00412810"/>
    <w:rsid w:val="00412B4E"/>
    <w:rsid w:val="00412EB1"/>
    <w:rsid w:val="00412F44"/>
    <w:rsid w:val="004130F7"/>
    <w:rsid w:val="00413A20"/>
    <w:rsid w:val="00413E1F"/>
    <w:rsid w:val="00413F4B"/>
    <w:rsid w:val="00414B84"/>
    <w:rsid w:val="0041535B"/>
    <w:rsid w:val="00415C0B"/>
    <w:rsid w:val="00415CDE"/>
    <w:rsid w:val="0041613F"/>
    <w:rsid w:val="0041618E"/>
    <w:rsid w:val="00416B10"/>
    <w:rsid w:val="00416F85"/>
    <w:rsid w:val="0041793F"/>
    <w:rsid w:val="00417C64"/>
    <w:rsid w:val="0042055D"/>
    <w:rsid w:val="004205AD"/>
    <w:rsid w:val="004218E5"/>
    <w:rsid w:val="00421CBE"/>
    <w:rsid w:val="00422549"/>
    <w:rsid w:val="004228F4"/>
    <w:rsid w:val="004229C3"/>
    <w:rsid w:val="004229FF"/>
    <w:rsid w:val="00422F50"/>
    <w:rsid w:val="004233E4"/>
    <w:rsid w:val="00425009"/>
    <w:rsid w:val="00425324"/>
    <w:rsid w:val="0042545B"/>
    <w:rsid w:val="004261A0"/>
    <w:rsid w:val="00426234"/>
    <w:rsid w:val="004265FE"/>
    <w:rsid w:val="00426A17"/>
    <w:rsid w:val="00426E9D"/>
    <w:rsid w:val="004275E7"/>
    <w:rsid w:val="0042768E"/>
    <w:rsid w:val="00427745"/>
    <w:rsid w:val="00427C1D"/>
    <w:rsid w:val="00430558"/>
    <w:rsid w:val="004306D0"/>
    <w:rsid w:val="00430A8F"/>
    <w:rsid w:val="00430C7F"/>
    <w:rsid w:val="00431041"/>
    <w:rsid w:val="004319EF"/>
    <w:rsid w:val="00431F77"/>
    <w:rsid w:val="00432108"/>
    <w:rsid w:val="00432177"/>
    <w:rsid w:val="00433257"/>
    <w:rsid w:val="004334D3"/>
    <w:rsid w:val="00433FA1"/>
    <w:rsid w:val="00433FF1"/>
    <w:rsid w:val="00433FF9"/>
    <w:rsid w:val="0043421D"/>
    <w:rsid w:val="004347CA"/>
    <w:rsid w:val="00434967"/>
    <w:rsid w:val="004356B3"/>
    <w:rsid w:val="004357B2"/>
    <w:rsid w:val="00435C1D"/>
    <w:rsid w:val="0043741C"/>
    <w:rsid w:val="004403B2"/>
    <w:rsid w:val="00441167"/>
    <w:rsid w:val="004412A1"/>
    <w:rsid w:val="00441AB0"/>
    <w:rsid w:val="00441C3C"/>
    <w:rsid w:val="00442325"/>
    <w:rsid w:val="004425F1"/>
    <w:rsid w:val="0044269F"/>
    <w:rsid w:val="004428D3"/>
    <w:rsid w:val="004434C6"/>
    <w:rsid w:val="00443C54"/>
    <w:rsid w:val="00443F05"/>
    <w:rsid w:val="0044400B"/>
    <w:rsid w:val="004445BB"/>
    <w:rsid w:val="00445139"/>
    <w:rsid w:val="00445A76"/>
    <w:rsid w:val="00445F50"/>
    <w:rsid w:val="00446778"/>
    <w:rsid w:val="004472B6"/>
    <w:rsid w:val="00447A15"/>
    <w:rsid w:val="00450B65"/>
    <w:rsid w:val="004511D9"/>
    <w:rsid w:val="0045125E"/>
    <w:rsid w:val="00451A93"/>
    <w:rsid w:val="00451D74"/>
    <w:rsid w:val="004529A7"/>
    <w:rsid w:val="004543AB"/>
    <w:rsid w:val="004545A0"/>
    <w:rsid w:val="00454D5B"/>
    <w:rsid w:val="00454E5E"/>
    <w:rsid w:val="00454F53"/>
    <w:rsid w:val="00456585"/>
    <w:rsid w:val="004571FD"/>
    <w:rsid w:val="00457599"/>
    <w:rsid w:val="004575BF"/>
    <w:rsid w:val="00457AF3"/>
    <w:rsid w:val="0046001C"/>
    <w:rsid w:val="00460354"/>
    <w:rsid w:val="004603F1"/>
    <w:rsid w:val="00461ADF"/>
    <w:rsid w:val="00461EE1"/>
    <w:rsid w:val="0046245C"/>
    <w:rsid w:val="00462E1B"/>
    <w:rsid w:val="00462F0D"/>
    <w:rsid w:val="004631FD"/>
    <w:rsid w:val="00463DA1"/>
    <w:rsid w:val="00463ECE"/>
    <w:rsid w:val="00464FDA"/>
    <w:rsid w:val="00465518"/>
    <w:rsid w:val="004661D3"/>
    <w:rsid w:val="00466812"/>
    <w:rsid w:val="00466B50"/>
    <w:rsid w:val="00466CA4"/>
    <w:rsid w:val="00466CB2"/>
    <w:rsid w:val="00466E02"/>
    <w:rsid w:val="00467254"/>
    <w:rsid w:val="00467540"/>
    <w:rsid w:val="00467781"/>
    <w:rsid w:val="00467EF2"/>
    <w:rsid w:val="00470028"/>
    <w:rsid w:val="00470E19"/>
    <w:rsid w:val="00471786"/>
    <w:rsid w:val="004718E2"/>
    <w:rsid w:val="00472BD9"/>
    <w:rsid w:val="00473069"/>
    <w:rsid w:val="00473135"/>
    <w:rsid w:val="0047392F"/>
    <w:rsid w:val="0047546E"/>
    <w:rsid w:val="004756A7"/>
    <w:rsid w:val="004757DF"/>
    <w:rsid w:val="00476D40"/>
    <w:rsid w:val="00476F5C"/>
    <w:rsid w:val="00476F6F"/>
    <w:rsid w:val="00477FB5"/>
    <w:rsid w:val="004801B8"/>
    <w:rsid w:val="00480892"/>
    <w:rsid w:val="0048101C"/>
    <w:rsid w:val="00481069"/>
    <w:rsid w:val="00481298"/>
    <w:rsid w:val="00481B7D"/>
    <w:rsid w:val="004826F7"/>
    <w:rsid w:val="00482DB2"/>
    <w:rsid w:val="00483468"/>
    <w:rsid w:val="00483B84"/>
    <w:rsid w:val="00483BCD"/>
    <w:rsid w:val="00483D44"/>
    <w:rsid w:val="00483D56"/>
    <w:rsid w:val="00483D99"/>
    <w:rsid w:val="004848CB"/>
    <w:rsid w:val="004848FF"/>
    <w:rsid w:val="004849CE"/>
    <w:rsid w:val="00485207"/>
    <w:rsid w:val="00486A4E"/>
    <w:rsid w:val="00487027"/>
    <w:rsid w:val="00487908"/>
    <w:rsid w:val="00487EF1"/>
    <w:rsid w:val="00487FF7"/>
    <w:rsid w:val="004901B2"/>
    <w:rsid w:val="004901F4"/>
    <w:rsid w:val="00490335"/>
    <w:rsid w:val="004906E1"/>
    <w:rsid w:val="00491B22"/>
    <w:rsid w:val="00491B8A"/>
    <w:rsid w:val="004920B7"/>
    <w:rsid w:val="0049244C"/>
    <w:rsid w:val="00492486"/>
    <w:rsid w:val="00492A9E"/>
    <w:rsid w:val="00493E08"/>
    <w:rsid w:val="004940ED"/>
    <w:rsid w:val="00494331"/>
    <w:rsid w:val="00494BA4"/>
    <w:rsid w:val="00494EBE"/>
    <w:rsid w:val="00495560"/>
    <w:rsid w:val="00495E07"/>
    <w:rsid w:val="00496AAB"/>
    <w:rsid w:val="004A0403"/>
    <w:rsid w:val="004A099E"/>
    <w:rsid w:val="004A0D39"/>
    <w:rsid w:val="004A15AD"/>
    <w:rsid w:val="004A1714"/>
    <w:rsid w:val="004A1C5B"/>
    <w:rsid w:val="004A20E0"/>
    <w:rsid w:val="004A212B"/>
    <w:rsid w:val="004A21D0"/>
    <w:rsid w:val="004A26E6"/>
    <w:rsid w:val="004A31E9"/>
    <w:rsid w:val="004A3235"/>
    <w:rsid w:val="004A3C31"/>
    <w:rsid w:val="004A48B2"/>
    <w:rsid w:val="004A5014"/>
    <w:rsid w:val="004A5036"/>
    <w:rsid w:val="004A504E"/>
    <w:rsid w:val="004A508D"/>
    <w:rsid w:val="004A5823"/>
    <w:rsid w:val="004A5C1D"/>
    <w:rsid w:val="004A6247"/>
    <w:rsid w:val="004A70B5"/>
    <w:rsid w:val="004A7204"/>
    <w:rsid w:val="004A7233"/>
    <w:rsid w:val="004A7369"/>
    <w:rsid w:val="004A75F4"/>
    <w:rsid w:val="004A7C5D"/>
    <w:rsid w:val="004B0127"/>
    <w:rsid w:val="004B0921"/>
    <w:rsid w:val="004B27E0"/>
    <w:rsid w:val="004B29F2"/>
    <w:rsid w:val="004B33AE"/>
    <w:rsid w:val="004B3FE6"/>
    <w:rsid w:val="004B4060"/>
    <w:rsid w:val="004B42AA"/>
    <w:rsid w:val="004B46ED"/>
    <w:rsid w:val="004B4AA1"/>
    <w:rsid w:val="004B4C02"/>
    <w:rsid w:val="004B5199"/>
    <w:rsid w:val="004B5434"/>
    <w:rsid w:val="004B55A8"/>
    <w:rsid w:val="004B55B0"/>
    <w:rsid w:val="004B6A1A"/>
    <w:rsid w:val="004B6FD2"/>
    <w:rsid w:val="004B72C5"/>
    <w:rsid w:val="004B747A"/>
    <w:rsid w:val="004B7C9C"/>
    <w:rsid w:val="004B7CFC"/>
    <w:rsid w:val="004C092A"/>
    <w:rsid w:val="004C0DD4"/>
    <w:rsid w:val="004C1050"/>
    <w:rsid w:val="004C2405"/>
    <w:rsid w:val="004C259F"/>
    <w:rsid w:val="004C2CBB"/>
    <w:rsid w:val="004C36BF"/>
    <w:rsid w:val="004C3CA6"/>
    <w:rsid w:val="004C3D4F"/>
    <w:rsid w:val="004C430C"/>
    <w:rsid w:val="004C45EE"/>
    <w:rsid w:val="004C4B30"/>
    <w:rsid w:val="004C5151"/>
    <w:rsid w:val="004C547B"/>
    <w:rsid w:val="004C5772"/>
    <w:rsid w:val="004C5A85"/>
    <w:rsid w:val="004C5C16"/>
    <w:rsid w:val="004C6252"/>
    <w:rsid w:val="004C63C8"/>
    <w:rsid w:val="004C6653"/>
    <w:rsid w:val="004C6957"/>
    <w:rsid w:val="004C6ED1"/>
    <w:rsid w:val="004C70D2"/>
    <w:rsid w:val="004C784C"/>
    <w:rsid w:val="004C7CED"/>
    <w:rsid w:val="004D13E2"/>
    <w:rsid w:val="004D1915"/>
    <w:rsid w:val="004D1A9D"/>
    <w:rsid w:val="004D3091"/>
    <w:rsid w:val="004D30C5"/>
    <w:rsid w:val="004D3DBA"/>
    <w:rsid w:val="004D51AD"/>
    <w:rsid w:val="004D549D"/>
    <w:rsid w:val="004D5CA3"/>
    <w:rsid w:val="004D6361"/>
    <w:rsid w:val="004D6AFD"/>
    <w:rsid w:val="004D6CF1"/>
    <w:rsid w:val="004D7A4F"/>
    <w:rsid w:val="004D7BE8"/>
    <w:rsid w:val="004E0697"/>
    <w:rsid w:val="004E07A2"/>
    <w:rsid w:val="004E11AB"/>
    <w:rsid w:val="004E16B2"/>
    <w:rsid w:val="004E19FD"/>
    <w:rsid w:val="004E218B"/>
    <w:rsid w:val="004E2C92"/>
    <w:rsid w:val="004E3445"/>
    <w:rsid w:val="004E4B9F"/>
    <w:rsid w:val="004E5E6C"/>
    <w:rsid w:val="004E62E1"/>
    <w:rsid w:val="004E69D8"/>
    <w:rsid w:val="004E6B0C"/>
    <w:rsid w:val="004E70C1"/>
    <w:rsid w:val="004F0469"/>
    <w:rsid w:val="004F1C0F"/>
    <w:rsid w:val="004F1D2C"/>
    <w:rsid w:val="004F1FD4"/>
    <w:rsid w:val="004F2069"/>
    <w:rsid w:val="004F2A3D"/>
    <w:rsid w:val="004F2BA2"/>
    <w:rsid w:val="004F31FF"/>
    <w:rsid w:val="004F3BD9"/>
    <w:rsid w:val="004F43F1"/>
    <w:rsid w:val="004F48F6"/>
    <w:rsid w:val="004F4F15"/>
    <w:rsid w:val="004F6882"/>
    <w:rsid w:val="004F69C5"/>
    <w:rsid w:val="004F71FA"/>
    <w:rsid w:val="004F7319"/>
    <w:rsid w:val="004F7351"/>
    <w:rsid w:val="004F7C33"/>
    <w:rsid w:val="00500756"/>
    <w:rsid w:val="005014A9"/>
    <w:rsid w:val="0050220E"/>
    <w:rsid w:val="00503101"/>
    <w:rsid w:val="005051A9"/>
    <w:rsid w:val="00505E45"/>
    <w:rsid w:val="00505E54"/>
    <w:rsid w:val="005065A4"/>
    <w:rsid w:val="00507889"/>
    <w:rsid w:val="005079BC"/>
    <w:rsid w:val="005105B7"/>
    <w:rsid w:val="0051061B"/>
    <w:rsid w:val="005107E5"/>
    <w:rsid w:val="00511E95"/>
    <w:rsid w:val="00512883"/>
    <w:rsid w:val="00512DED"/>
    <w:rsid w:val="00512F75"/>
    <w:rsid w:val="0051391A"/>
    <w:rsid w:val="00513B9C"/>
    <w:rsid w:val="00513D07"/>
    <w:rsid w:val="00514368"/>
    <w:rsid w:val="00514BB4"/>
    <w:rsid w:val="00514F16"/>
    <w:rsid w:val="00515180"/>
    <w:rsid w:val="00516131"/>
    <w:rsid w:val="00516477"/>
    <w:rsid w:val="005169AF"/>
    <w:rsid w:val="00516EAE"/>
    <w:rsid w:val="005170B2"/>
    <w:rsid w:val="005171E3"/>
    <w:rsid w:val="005178C9"/>
    <w:rsid w:val="005205C2"/>
    <w:rsid w:val="00520851"/>
    <w:rsid w:val="00520B83"/>
    <w:rsid w:val="0052170A"/>
    <w:rsid w:val="00521B3F"/>
    <w:rsid w:val="00522357"/>
    <w:rsid w:val="00522A1B"/>
    <w:rsid w:val="00522ABF"/>
    <w:rsid w:val="00522B92"/>
    <w:rsid w:val="00523032"/>
    <w:rsid w:val="0052307A"/>
    <w:rsid w:val="005235DA"/>
    <w:rsid w:val="0052373A"/>
    <w:rsid w:val="00523843"/>
    <w:rsid w:val="00523AA8"/>
    <w:rsid w:val="0052426E"/>
    <w:rsid w:val="00524572"/>
    <w:rsid w:val="00524822"/>
    <w:rsid w:val="005248E1"/>
    <w:rsid w:val="00524DF9"/>
    <w:rsid w:val="005251F3"/>
    <w:rsid w:val="005263AE"/>
    <w:rsid w:val="00526F12"/>
    <w:rsid w:val="0052733E"/>
    <w:rsid w:val="00527593"/>
    <w:rsid w:val="005276B9"/>
    <w:rsid w:val="005300F2"/>
    <w:rsid w:val="005303D2"/>
    <w:rsid w:val="0053068C"/>
    <w:rsid w:val="0053081A"/>
    <w:rsid w:val="005311EB"/>
    <w:rsid w:val="00531442"/>
    <w:rsid w:val="005314DD"/>
    <w:rsid w:val="00531CF2"/>
    <w:rsid w:val="00532384"/>
    <w:rsid w:val="00532475"/>
    <w:rsid w:val="00533215"/>
    <w:rsid w:val="005337F5"/>
    <w:rsid w:val="00533BA1"/>
    <w:rsid w:val="00533FD9"/>
    <w:rsid w:val="00534379"/>
    <w:rsid w:val="00534382"/>
    <w:rsid w:val="005345EF"/>
    <w:rsid w:val="00534CEA"/>
    <w:rsid w:val="00535526"/>
    <w:rsid w:val="0053628F"/>
    <w:rsid w:val="0053630D"/>
    <w:rsid w:val="005366D1"/>
    <w:rsid w:val="00537DFB"/>
    <w:rsid w:val="00540A27"/>
    <w:rsid w:val="00540BF2"/>
    <w:rsid w:val="005416D6"/>
    <w:rsid w:val="005417FF"/>
    <w:rsid w:val="00542138"/>
    <w:rsid w:val="00542C65"/>
    <w:rsid w:val="00543F0A"/>
    <w:rsid w:val="0054465E"/>
    <w:rsid w:val="005449E3"/>
    <w:rsid w:val="0054549D"/>
    <w:rsid w:val="005455F5"/>
    <w:rsid w:val="00545B55"/>
    <w:rsid w:val="00546433"/>
    <w:rsid w:val="0054647D"/>
    <w:rsid w:val="00546BE0"/>
    <w:rsid w:val="00547C05"/>
    <w:rsid w:val="00547DEE"/>
    <w:rsid w:val="00550451"/>
    <w:rsid w:val="0055077D"/>
    <w:rsid w:val="00551407"/>
    <w:rsid w:val="00551690"/>
    <w:rsid w:val="00551FD6"/>
    <w:rsid w:val="0055210C"/>
    <w:rsid w:val="00552B5A"/>
    <w:rsid w:val="00552BC1"/>
    <w:rsid w:val="00553402"/>
    <w:rsid w:val="00553A43"/>
    <w:rsid w:val="00553A5F"/>
    <w:rsid w:val="005544E8"/>
    <w:rsid w:val="0055466E"/>
    <w:rsid w:val="00554A41"/>
    <w:rsid w:val="005553CE"/>
    <w:rsid w:val="00556277"/>
    <w:rsid w:val="005562F5"/>
    <w:rsid w:val="005563C6"/>
    <w:rsid w:val="00556454"/>
    <w:rsid w:val="00556956"/>
    <w:rsid w:val="00556CC0"/>
    <w:rsid w:val="00556EC7"/>
    <w:rsid w:val="00557079"/>
    <w:rsid w:val="00560257"/>
    <w:rsid w:val="005602C9"/>
    <w:rsid w:val="00560B96"/>
    <w:rsid w:val="00560C3D"/>
    <w:rsid w:val="00560C46"/>
    <w:rsid w:val="00561091"/>
    <w:rsid w:val="00561205"/>
    <w:rsid w:val="005613FF"/>
    <w:rsid w:val="00561611"/>
    <w:rsid w:val="00561ED0"/>
    <w:rsid w:val="00561F1B"/>
    <w:rsid w:val="00561F3C"/>
    <w:rsid w:val="00562173"/>
    <w:rsid w:val="00562441"/>
    <w:rsid w:val="005627E3"/>
    <w:rsid w:val="00563866"/>
    <w:rsid w:val="00563FC0"/>
    <w:rsid w:val="005649CC"/>
    <w:rsid w:val="005651AD"/>
    <w:rsid w:val="005654A9"/>
    <w:rsid w:val="005658F0"/>
    <w:rsid w:val="00566226"/>
    <w:rsid w:val="005673EB"/>
    <w:rsid w:val="0056774A"/>
    <w:rsid w:val="0056776A"/>
    <w:rsid w:val="00567BED"/>
    <w:rsid w:val="00567ECB"/>
    <w:rsid w:val="00570552"/>
    <w:rsid w:val="00570C1C"/>
    <w:rsid w:val="00570FA6"/>
    <w:rsid w:val="00572199"/>
    <w:rsid w:val="005721AB"/>
    <w:rsid w:val="00572365"/>
    <w:rsid w:val="00572497"/>
    <w:rsid w:val="0057284F"/>
    <w:rsid w:val="005728DC"/>
    <w:rsid w:val="00572A1F"/>
    <w:rsid w:val="00573164"/>
    <w:rsid w:val="005735A5"/>
    <w:rsid w:val="00573636"/>
    <w:rsid w:val="00573752"/>
    <w:rsid w:val="00574B14"/>
    <w:rsid w:val="005753F5"/>
    <w:rsid w:val="00575689"/>
    <w:rsid w:val="005759F3"/>
    <w:rsid w:val="00576657"/>
    <w:rsid w:val="005768AD"/>
    <w:rsid w:val="00576A75"/>
    <w:rsid w:val="005771D1"/>
    <w:rsid w:val="005775E0"/>
    <w:rsid w:val="0057796B"/>
    <w:rsid w:val="00577C33"/>
    <w:rsid w:val="00577CDE"/>
    <w:rsid w:val="00577D67"/>
    <w:rsid w:val="00577F67"/>
    <w:rsid w:val="00580128"/>
    <w:rsid w:val="00580254"/>
    <w:rsid w:val="005803F2"/>
    <w:rsid w:val="00580427"/>
    <w:rsid w:val="0058074D"/>
    <w:rsid w:val="00580919"/>
    <w:rsid w:val="0058093D"/>
    <w:rsid w:val="005819B3"/>
    <w:rsid w:val="00581A30"/>
    <w:rsid w:val="005823B7"/>
    <w:rsid w:val="005824BE"/>
    <w:rsid w:val="00582988"/>
    <w:rsid w:val="00582D26"/>
    <w:rsid w:val="0058417B"/>
    <w:rsid w:val="0058426E"/>
    <w:rsid w:val="00584910"/>
    <w:rsid w:val="005850E4"/>
    <w:rsid w:val="0058513D"/>
    <w:rsid w:val="0058542A"/>
    <w:rsid w:val="005872C1"/>
    <w:rsid w:val="0058746D"/>
    <w:rsid w:val="00587680"/>
    <w:rsid w:val="00587896"/>
    <w:rsid w:val="00587936"/>
    <w:rsid w:val="00587E7F"/>
    <w:rsid w:val="00590296"/>
    <w:rsid w:val="00590AD8"/>
    <w:rsid w:val="00591329"/>
    <w:rsid w:val="005918AF"/>
    <w:rsid w:val="005925E2"/>
    <w:rsid w:val="00592A13"/>
    <w:rsid w:val="00593452"/>
    <w:rsid w:val="00593CA9"/>
    <w:rsid w:val="005941FD"/>
    <w:rsid w:val="00594769"/>
    <w:rsid w:val="00595856"/>
    <w:rsid w:val="0059678F"/>
    <w:rsid w:val="00596972"/>
    <w:rsid w:val="00596BBA"/>
    <w:rsid w:val="00597947"/>
    <w:rsid w:val="005A073F"/>
    <w:rsid w:val="005A0929"/>
    <w:rsid w:val="005A0A96"/>
    <w:rsid w:val="005A10CA"/>
    <w:rsid w:val="005A1427"/>
    <w:rsid w:val="005A1558"/>
    <w:rsid w:val="005A221E"/>
    <w:rsid w:val="005A25F0"/>
    <w:rsid w:val="005A2620"/>
    <w:rsid w:val="005A2946"/>
    <w:rsid w:val="005A2B92"/>
    <w:rsid w:val="005A3587"/>
    <w:rsid w:val="005A364B"/>
    <w:rsid w:val="005A3A67"/>
    <w:rsid w:val="005A5E6A"/>
    <w:rsid w:val="005A67F3"/>
    <w:rsid w:val="005A6E74"/>
    <w:rsid w:val="005A716C"/>
    <w:rsid w:val="005A75BA"/>
    <w:rsid w:val="005A7AE9"/>
    <w:rsid w:val="005A7B34"/>
    <w:rsid w:val="005B0065"/>
    <w:rsid w:val="005B00AC"/>
    <w:rsid w:val="005B0811"/>
    <w:rsid w:val="005B087A"/>
    <w:rsid w:val="005B0970"/>
    <w:rsid w:val="005B0A70"/>
    <w:rsid w:val="005B1010"/>
    <w:rsid w:val="005B1BA2"/>
    <w:rsid w:val="005B1C48"/>
    <w:rsid w:val="005B1F8E"/>
    <w:rsid w:val="005B20D0"/>
    <w:rsid w:val="005B2A5C"/>
    <w:rsid w:val="005B2B50"/>
    <w:rsid w:val="005B2EFE"/>
    <w:rsid w:val="005B33CE"/>
    <w:rsid w:val="005B37F1"/>
    <w:rsid w:val="005B4016"/>
    <w:rsid w:val="005B4056"/>
    <w:rsid w:val="005B422B"/>
    <w:rsid w:val="005B7021"/>
    <w:rsid w:val="005B72F4"/>
    <w:rsid w:val="005B73A8"/>
    <w:rsid w:val="005C0F48"/>
    <w:rsid w:val="005C1171"/>
    <w:rsid w:val="005C214D"/>
    <w:rsid w:val="005C2351"/>
    <w:rsid w:val="005C2FA2"/>
    <w:rsid w:val="005C321D"/>
    <w:rsid w:val="005C36FA"/>
    <w:rsid w:val="005C3B04"/>
    <w:rsid w:val="005C4839"/>
    <w:rsid w:val="005C5353"/>
    <w:rsid w:val="005C54F0"/>
    <w:rsid w:val="005C5DEF"/>
    <w:rsid w:val="005C618F"/>
    <w:rsid w:val="005C6217"/>
    <w:rsid w:val="005C76D7"/>
    <w:rsid w:val="005C7C27"/>
    <w:rsid w:val="005D07DF"/>
    <w:rsid w:val="005D1275"/>
    <w:rsid w:val="005D173D"/>
    <w:rsid w:val="005D2D57"/>
    <w:rsid w:val="005D306F"/>
    <w:rsid w:val="005D322F"/>
    <w:rsid w:val="005D3838"/>
    <w:rsid w:val="005D39C9"/>
    <w:rsid w:val="005D3FC4"/>
    <w:rsid w:val="005D41D3"/>
    <w:rsid w:val="005D4794"/>
    <w:rsid w:val="005D47F3"/>
    <w:rsid w:val="005D4CFA"/>
    <w:rsid w:val="005D5609"/>
    <w:rsid w:val="005D56BB"/>
    <w:rsid w:val="005D571D"/>
    <w:rsid w:val="005D580C"/>
    <w:rsid w:val="005D5AE3"/>
    <w:rsid w:val="005D5CDE"/>
    <w:rsid w:val="005D651C"/>
    <w:rsid w:val="005D6E3A"/>
    <w:rsid w:val="005D6EA7"/>
    <w:rsid w:val="005D7364"/>
    <w:rsid w:val="005D7395"/>
    <w:rsid w:val="005D7481"/>
    <w:rsid w:val="005D797A"/>
    <w:rsid w:val="005D79AB"/>
    <w:rsid w:val="005D7BB4"/>
    <w:rsid w:val="005E0DF3"/>
    <w:rsid w:val="005E1963"/>
    <w:rsid w:val="005E1D1E"/>
    <w:rsid w:val="005E1EA1"/>
    <w:rsid w:val="005E22A0"/>
    <w:rsid w:val="005E2713"/>
    <w:rsid w:val="005E2ACF"/>
    <w:rsid w:val="005E3663"/>
    <w:rsid w:val="005E3BA4"/>
    <w:rsid w:val="005E3C0D"/>
    <w:rsid w:val="005E3DB3"/>
    <w:rsid w:val="005E4725"/>
    <w:rsid w:val="005E4876"/>
    <w:rsid w:val="005E4884"/>
    <w:rsid w:val="005E4B59"/>
    <w:rsid w:val="005E4C18"/>
    <w:rsid w:val="005E4C35"/>
    <w:rsid w:val="005E562F"/>
    <w:rsid w:val="005E6375"/>
    <w:rsid w:val="005E6682"/>
    <w:rsid w:val="005E684E"/>
    <w:rsid w:val="005E68C7"/>
    <w:rsid w:val="005E6E40"/>
    <w:rsid w:val="005E7DD1"/>
    <w:rsid w:val="005F0F58"/>
    <w:rsid w:val="005F15EF"/>
    <w:rsid w:val="005F1887"/>
    <w:rsid w:val="005F1B4F"/>
    <w:rsid w:val="005F21D2"/>
    <w:rsid w:val="005F22AD"/>
    <w:rsid w:val="005F248C"/>
    <w:rsid w:val="005F29D6"/>
    <w:rsid w:val="005F2DC3"/>
    <w:rsid w:val="005F2DE1"/>
    <w:rsid w:val="005F3CEB"/>
    <w:rsid w:val="005F3E14"/>
    <w:rsid w:val="005F4267"/>
    <w:rsid w:val="005F46E5"/>
    <w:rsid w:val="005F4BEC"/>
    <w:rsid w:val="005F5194"/>
    <w:rsid w:val="005F5575"/>
    <w:rsid w:val="005F5A73"/>
    <w:rsid w:val="005F5ADF"/>
    <w:rsid w:val="005F5B27"/>
    <w:rsid w:val="005F5BD8"/>
    <w:rsid w:val="005F6045"/>
    <w:rsid w:val="005F628F"/>
    <w:rsid w:val="005F6680"/>
    <w:rsid w:val="005F6A3A"/>
    <w:rsid w:val="005F6EEC"/>
    <w:rsid w:val="005F72A6"/>
    <w:rsid w:val="005F7C80"/>
    <w:rsid w:val="005F7D80"/>
    <w:rsid w:val="00600136"/>
    <w:rsid w:val="006005EE"/>
    <w:rsid w:val="0060123E"/>
    <w:rsid w:val="00601D2E"/>
    <w:rsid w:val="00601E68"/>
    <w:rsid w:val="00602689"/>
    <w:rsid w:val="0060282E"/>
    <w:rsid w:val="00602C0F"/>
    <w:rsid w:val="00602F78"/>
    <w:rsid w:val="006033E3"/>
    <w:rsid w:val="00603759"/>
    <w:rsid w:val="006046BF"/>
    <w:rsid w:val="00604A2C"/>
    <w:rsid w:val="00604C9F"/>
    <w:rsid w:val="00604DEC"/>
    <w:rsid w:val="006051E6"/>
    <w:rsid w:val="00605224"/>
    <w:rsid w:val="00605933"/>
    <w:rsid w:val="006060E9"/>
    <w:rsid w:val="00606B1F"/>
    <w:rsid w:val="00606C0F"/>
    <w:rsid w:val="006072B6"/>
    <w:rsid w:val="0060738D"/>
    <w:rsid w:val="00610CB3"/>
    <w:rsid w:val="00610D31"/>
    <w:rsid w:val="00611598"/>
    <w:rsid w:val="006125F4"/>
    <w:rsid w:val="00612616"/>
    <w:rsid w:val="00612E56"/>
    <w:rsid w:val="0061311A"/>
    <w:rsid w:val="0061340F"/>
    <w:rsid w:val="006134F0"/>
    <w:rsid w:val="006139E3"/>
    <w:rsid w:val="00613A32"/>
    <w:rsid w:val="00613E8B"/>
    <w:rsid w:val="00613FA7"/>
    <w:rsid w:val="00614041"/>
    <w:rsid w:val="006153AB"/>
    <w:rsid w:val="00615B84"/>
    <w:rsid w:val="00615F04"/>
    <w:rsid w:val="00616C21"/>
    <w:rsid w:val="00616F8E"/>
    <w:rsid w:val="006172B6"/>
    <w:rsid w:val="00617CF9"/>
    <w:rsid w:val="006204F3"/>
    <w:rsid w:val="006206DD"/>
    <w:rsid w:val="00620DA9"/>
    <w:rsid w:val="00621A38"/>
    <w:rsid w:val="00621FBF"/>
    <w:rsid w:val="00622F78"/>
    <w:rsid w:val="0062311A"/>
    <w:rsid w:val="00623155"/>
    <w:rsid w:val="006231BB"/>
    <w:rsid w:val="00623D2E"/>
    <w:rsid w:val="00624289"/>
    <w:rsid w:val="00624A9F"/>
    <w:rsid w:val="00624D9D"/>
    <w:rsid w:val="00624F9B"/>
    <w:rsid w:val="00625073"/>
    <w:rsid w:val="00625736"/>
    <w:rsid w:val="00625AAF"/>
    <w:rsid w:val="00625F7A"/>
    <w:rsid w:val="006260AB"/>
    <w:rsid w:val="00626128"/>
    <w:rsid w:val="00627563"/>
    <w:rsid w:val="006278B9"/>
    <w:rsid w:val="00627A55"/>
    <w:rsid w:val="006300F2"/>
    <w:rsid w:val="00630204"/>
    <w:rsid w:val="0063044C"/>
    <w:rsid w:val="0063071B"/>
    <w:rsid w:val="00630B64"/>
    <w:rsid w:val="00630DF7"/>
    <w:rsid w:val="00630F66"/>
    <w:rsid w:val="00630FB8"/>
    <w:rsid w:val="0063143E"/>
    <w:rsid w:val="0063160D"/>
    <w:rsid w:val="00631B82"/>
    <w:rsid w:val="00632288"/>
    <w:rsid w:val="00632643"/>
    <w:rsid w:val="00632A1D"/>
    <w:rsid w:val="00632C4D"/>
    <w:rsid w:val="0063348A"/>
    <w:rsid w:val="00633727"/>
    <w:rsid w:val="00633C82"/>
    <w:rsid w:val="00633D04"/>
    <w:rsid w:val="00633D34"/>
    <w:rsid w:val="00633E07"/>
    <w:rsid w:val="006344C0"/>
    <w:rsid w:val="006354FC"/>
    <w:rsid w:val="00635ADE"/>
    <w:rsid w:val="00635CE4"/>
    <w:rsid w:val="00636627"/>
    <w:rsid w:val="00636635"/>
    <w:rsid w:val="00636812"/>
    <w:rsid w:val="00636945"/>
    <w:rsid w:val="00637FD8"/>
    <w:rsid w:val="006406AA"/>
    <w:rsid w:val="00640EE1"/>
    <w:rsid w:val="0064162F"/>
    <w:rsid w:val="0064187B"/>
    <w:rsid w:val="0064274D"/>
    <w:rsid w:val="00642B7D"/>
    <w:rsid w:val="006439FE"/>
    <w:rsid w:val="00643B07"/>
    <w:rsid w:val="00643FA5"/>
    <w:rsid w:val="00644D88"/>
    <w:rsid w:val="00644F38"/>
    <w:rsid w:val="0064502D"/>
    <w:rsid w:val="00645F06"/>
    <w:rsid w:val="00645F28"/>
    <w:rsid w:val="00646E28"/>
    <w:rsid w:val="00646FE3"/>
    <w:rsid w:val="0064703A"/>
    <w:rsid w:val="006475D0"/>
    <w:rsid w:val="00647F52"/>
    <w:rsid w:val="00650527"/>
    <w:rsid w:val="00650B3E"/>
    <w:rsid w:val="00650FC1"/>
    <w:rsid w:val="006512F1"/>
    <w:rsid w:val="0065138A"/>
    <w:rsid w:val="0065228F"/>
    <w:rsid w:val="006522B0"/>
    <w:rsid w:val="00652678"/>
    <w:rsid w:val="00652B2C"/>
    <w:rsid w:val="0065450B"/>
    <w:rsid w:val="00654623"/>
    <w:rsid w:val="00654AAE"/>
    <w:rsid w:val="00654BAD"/>
    <w:rsid w:val="00654D3D"/>
    <w:rsid w:val="006553DC"/>
    <w:rsid w:val="00655794"/>
    <w:rsid w:val="0065586E"/>
    <w:rsid w:val="00655965"/>
    <w:rsid w:val="0065759A"/>
    <w:rsid w:val="00660133"/>
    <w:rsid w:val="006609C0"/>
    <w:rsid w:val="00660F77"/>
    <w:rsid w:val="006621E9"/>
    <w:rsid w:val="0066229F"/>
    <w:rsid w:val="0066269A"/>
    <w:rsid w:val="00663B58"/>
    <w:rsid w:val="00663BEC"/>
    <w:rsid w:val="006647A3"/>
    <w:rsid w:val="00664B6C"/>
    <w:rsid w:val="00664D3D"/>
    <w:rsid w:val="006656BE"/>
    <w:rsid w:val="006661C5"/>
    <w:rsid w:val="00666B78"/>
    <w:rsid w:val="00666B84"/>
    <w:rsid w:val="0066719A"/>
    <w:rsid w:val="00667269"/>
    <w:rsid w:val="006672AD"/>
    <w:rsid w:val="006677D7"/>
    <w:rsid w:val="00670E02"/>
    <w:rsid w:val="00670EEA"/>
    <w:rsid w:val="0067116B"/>
    <w:rsid w:val="006713AF"/>
    <w:rsid w:val="00671AE0"/>
    <w:rsid w:val="00671B43"/>
    <w:rsid w:val="00671DDA"/>
    <w:rsid w:val="006721EC"/>
    <w:rsid w:val="00672845"/>
    <w:rsid w:val="00672B23"/>
    <w:rsid w:val="00672FE3"/>
    <w:rsid w:val="0067324B"/>
    <w:rsid w:val="00673B0C"/>
    <w:rsid w:val="00673BB8"/>
    <w:rsid w:val="00673D39"/>
    <w:rsid w:val="00673F2B"/>
    <w:rsid w:val="0067431F"/>
    <w:rsid w:val="006749AF"/>
    <w:rsid w:val="00674D78"/>
    <w:rsid w:val="006756C6"/>
    <w:rsid w:val="00676937"/>
    <w:rsid w:val="00676D3D"/>
    <w:rsid w:val="006776BD"/>
    <w:rsid w:val="00677B3F"/>
    <w:rsid w:val="0068004E"/>
    <w:rsid w:val="00681774"/>
    <w:rsid w:val="0068198A"/>
    <w:rsid w:val="00682049"/>
    <w:rsid w:val="0068233B"/>
    <w:rsid w:val="00682CAD"/>
    <w:rsid w:val="00682E62"/>
    <w:rsid w:val="0068315A"/>
    <w:rsid w:val="006834F0"/>
    <w:rsid w:val="0068387E"/>
    <w:rsid w:val="006838B6"/>
    <w:rsid w:val="00683904"/>
    <w:rsid w:val="00683CDB"/>
    <w:rsid w:val="006840BA"/>
    <w:rsid w:val="006842A5"/>
    <w:rsid w:val="006846CE"/>
    <w:rsid w:val="006857A7"/>
    <w:rsid w:val="00686D2E"/>
    <w:rsid w:val="00686E85"/>
    <w:rsid w:val="00687415"/>
    <w:rsid w:val="00687ACE"/>
    <w:rsid w:val="00690271"/>
    <w:rsid w:val="00690700"/>
    <w:rsid w:val="0069102A"/>
    <w:rsid w:val="00691445"/>
    <w:rsid w:val="006924AD"/>
    <w:rsid w:val="006928B3"/>
    <w:rsid w:val="00693263"/>
    <w:rsid w:val="00693296"/>
    <w:rsid w:val="006936EA"/>
    <w:rsid w:val="0069380A"/>
    <w:rsid w:val="0069400F"/>
    <w:rsid w:val="0069468A"/>
    <w:rsid w:val="00695976"/>
    <w:rsid w:val="006960F1"/>
    <w:rsid w:val="00696229"/>
    <w:rsid w:val="00696D9D"/>
    <w:rsid w:val="00697587"/>
    <w:rsid w:val="00697666"/>
    <w:rsid w:val="00697CC0"/>
    <w:rsid w:val="00697E72"/>
    <w:rsid w:val="006A0CC1"/>
    <w:rsid w:val="006A1A4B"/>
    <w:rsid w:val="006A24A6"/>
    <w:rsid w:val="006A24AC"/>
    <w:rsid w:val="006A29E7"/>
    <w:rsid w:val="006A2AA7"/>
    <w:rsid w:val="006A2AB8"/>
    <w:rsid w:val="006A2C7E"/>
    <w:rsid w:val="006A41E6"/>
    <w:rsid w:val="006A42ED"/>
    <w:rsid w:val="006A45B0"/>
    <w:rsid w:val="006A4958"/>
    <w:rsid w:val="006A4F4D"/>
    <w:rsid w:val="006A52A2"/>
    <w:rsid w:val="006A57DC"/>
    <w:rsid w:val="006A58D8"/>
    <w:rsid w:val="006A5C36"/>
    <w:rsid w:val="006A5DD7"/>
    <w:rsid w:val="006A6626"/>
    <w:rsid w:val="006A6CFA"/>
    <w:rsid w:val="006A7C1E"/>
    <w:rsid w:val="006A7CFC"/>
    <w:rsid w:val="006B057C"/>
    <w:rsid w:val="006B0671"/>
    <w:rsid w:val="006B0D75"/>
    <w:rsid w:val="006B0EE8"/>
    <w:rsid w:val="006B108A"/>
    <w:rsid w:val="006B1D5C"/>
    <w:rsid w:val="006B1D87"/>
    <w:rsid w:val="006B2798"/>
    <w:rsid w:val="006B2831"/>
    <w:rsid w:val="006B2A11"/>
    <w:rsid w:val="006B2ADA"/>
    <w:rsid w:val="006B2C1E"/>
    <w:rsid w:val="006B2DB9"/>
    <w:rsid w:val="006B2E57"/>
    <w:rsid w:val="006B3419"/>
    <w:rsid w:val="006B4B48"/>
    <w:rsid w:val="006B53B7"/>
    <w:rsid w:val="006B60D9"/>
    <w:rsid w:val="006B6423"/>
    <w:rsid w:val="006B6960"/>
    <w:rsid w:val="006B6A7C"/>
    <w:rsid w:val="006B7830"/>
    <w:rsid w:val="006B78F8"/>
    <w:rsid w:val="006C02A6"/>
    <w:rsid w:val="006C1952"/>
    <w:rsid w:val="006C23AF"/>
    <w:rsid w:val="006C2784"/>
    <w:rsid w:val="006C2C44"/>
    <w:rsid w:val="006C2DC7"/>
    <w:rsid w:val="006C319C"/>
    <w:rsid w:val="006C3280"/>
    <w:rsid w:val="006C3831"/>
    <w:rsid w:val="006C46EF"/>
    <w:rsid w:val="006C4CDF"/>
    <w:rsid w:val="006C4E3E"/>
    <w:rsid w:val="006C5678"/>
    <w:rsid w:val="006C5927"/>
    <w:rsid w:val="006C5F3A"/>
    <w:rsid w:val="006C6B36"/>
    <w:rsid w:val="006C7035"/>
    <w:rsid w:val="006C70E5"/>
    <w:rsid w:val="006C71A8"/>
    <w:rsid w:val="006C71F6"/>
    <w:rsid w:val="006C75C8"/>
    <w:rsid w:val="006C75FC"/>
    <w:rsid w:val="006C7894"/>
    <w:rsid w:val="006D0517"/>
    <w:rsid w:val="006D0A42"/>
    <w:rsid w:val="006D1052"/>
    <w:rsid w:val="006D12E7"/>
    <w:rsid w:val="006D170F"/>
    <w:rsid w:val="006D18C0"/>
    <w:rsid w:val="006D1EB1"/>
    <w:rsid w:val="006D26AB"/>
    <w:rsid w:val="006D2A26"/>
    <w:rsid w:val="006D320F"/>
    <w:rsid w:val="006D32AB"/>
    <w:rsid w:val="006D3F66"/>
    <w:rsid w:val="006D435F"/>
    <w:rsid w:val="006D4CFE"/>
    <w:rsid w:val="006D5A43"/>
    <w:rsid w:val="006D5CF4"/>
    <w:rsid w:val="006D5F81"/>
    <w:rsid w:val="006D5FD1"/>
    <w:rsid w:val="006D6152"/>
    <w:rsid w:val="006D6FA1"/>
    <w:rsid w:val="006D791C"/>
    <w:rsid w:val="006E057B"/>
    <w:rsid w:val="006E0CD7"/>
    <w:rsid w:val="006E10A6"/>
    <w:rsid w:val="006E10D1"/>
    <w:rsid w:val="006E1255"/>
    <w:rsid w:val="006E16C9"/>
    <w:rsid w:val="006E26B9"/>
    <w:rsid w:val="006E274A"/>
    <w:rsid w:val="006E2A54"/>
    <w:rsid w:val="006E3032"/>
    <w:rsid w:val="006E4B16"/>
    <w:rsid w:val="006E6431"/>
    <w:rsid w:val="006E6612"/>
    <w:rsid w:val="006E675C"/>
    <w:rsid w:val="006E6A8B"/>
    <w:rsid w:val="006E72A1"/>
    <w:rsid w:val="006E78E8"/>
    <w:rsid w:val="006E7C2B"/>
    <w:rsid w:val="006E7C6A"/>
    <w:rsid w:val="006E7FC1"/>
    <w:rsid w:val="006F086D"/>
    <w:rsid w:val="006F089B"/>
    <w:rsid w:val="006F0BEA"/>
    <w:rsid w:val="006F0CD3"/>
    <w:rsid w:val="006F16E1"/>
    <w:rsid w:val="006F1A1E"/>
    <w:rsid w:val="006F1BB5"/>
    <w:rsid w:val="006F216B"/>
    <w:rsid w:val="006F23B3"/>
    <w:rsid w:val="006F38E5"/>
    <w:rsid w:val="006F3BA5"/>
    <w:rsid w:val="006F4272"/>
    <w:rsid w:val="006F482C"/>
    <w:rsid w:val="006F4C17"/>
    <w:rsid w:val="006F4C18"/>
    <w:rsid w:val="006F4F3E"/>
    <w:rsid w:val="006F5471"/>
    <w:rsid w:val="006F5A8B"/>
    <w:rsid w:val="006F5E02"/>
    <w:rsid w:val="006F63B7"/>
    <w:rsid w:val="006F6992"/>
    <w:rsid w:val="006F6FFC"/>
    <w:rsid w:val="006F701C"/>
    <w:rsid w:val="006F74C5"/>
    <w:rsid w:val="0070011C"/>
    <w:rsid w:val="00701153"/>
    <w:rsid w:val="0070134C"/>
    <w:rsid w:val="007014F8"/>
    <w:rsid w:val="007016D8"/>
    <w:rsid w:val="00701E01"/>
    <w:rsid w:val="00702DA3"/>
    <w:rsid w:val="007032EF"/>
    <w:rsid w:val="007037B7"/>
    <w:rsid w:val="00705900"/>
    <w:rsid w:val="00705943"/>
    <w:rsid w:val="00707856"/>
    <w:rsid w:val="00707D90"/>
    <w:rsid w:val="00710EDE"/>
    <w:rsid w:val="0071154D"/>
    <w:rsid w:val="00711B3E"/>
    <w:rsid w:val="00711EAF"/>
    <w:rsid w:val="007122E4"/>
    <w:rsid w:val="007125FE"/>
    <w:rsid w:val="0071390C"/>
    <w:rsid w:val="00713DAF"/>
    <w:rsid w:val="00714338"/>
    <w:rsid w:val="00714870"/>
    <w:rsid w:val="00714B35"/>
    <w:rsid w:val="00714EA4"/>
    <w:rsid w:val="00715566"/>
    <w:rsid w:val="0071575F"/>
    <w:rsid w:val="00715E20"/>
    <w:rsid w:val="00716C54"/>
    <w:rsid w:val="00717064"/>
    <w:rsid w:val="0071752E"/>
    <w:rsid w:val="0071796D"/>
    <w:rsid w:val="00717E82"/>
    <w:rsid w:val="0072020F"/>
    <w:rsid w:val="00723BD9"/>
    <w:rsid w:val="00723FD3"/>
    <w:rsid w:val="007241A8"/>
    <w:rsid w:val="00724299"/>
    <w:rsid w:val="00724315"/>
    <w:rsid w:val="00724E3A"/>
    <w:rsid w:val="007250F3"/>
    <w:rsid w:val="0072532D"/>
    <w:rsid w:val="007255D0"/>
    <w:rsid w:val="00725BD5"/>
    <w:rsid w:val="00725EB2"/>
    <w:rsid w:val="00725FC0"/>
    <w:rsid w:val="00726102"/>
    <w:rsid w:val="007267A7"/>
    <w:rsid w:val="00727964"/>
    <w:rsid w:val="00727AE6"/>
    <w:rsid w:val="00727AF6"/>
    <w:rsid w:val="00730A33"/>
    <w:rsid w:val="00730B52"/>
    <w:rsid w:val="007310CB"/>
    <w:rsid w:val="00731B40"/>
    <w:rsid w:val="00732070"/>
    <w:rsid w:val="0073215F"/>
    <w:rsid w:val="00732D93"/>
    <w:rsid w:val="0073326C"/>
    <w:rsid w:val="007332AE"/>
    <w:rsid w:val="00733346"/>
    <w:rsid w:val="0073357B"/>
    <w:rsid w:val="00733726"/>
    <w:rsid w:val="0073395C"/>
    <w:rsid w:val="00734730"/>
    <w:rsid w:val="0073497E"/>
    <w:rsid w:val="00734AE6"/>
    <w:rsid w:val="00734C45"/>
    <w:rsid w:val="00734E5A"/>
    <w:rsid w:val="00735676"/>
    <w:rsid w:val="00735908"/>
    <w:rsid w:val="00735E65"/>
    <w:rsid w:val="0073609D"/>
    <w:rsid w:val="00737335"/>
    <w:rsid w:val="00737C68"/>
    <w:rsid w:val="00737CC9"/>
    <w:rsid w:val="00737D33"/>
    <w:rsid w:val="00740311"/>
    <w:rsid w:val="00740546"/>
    <w:rsid w:val="00740B68"/>
    <w:rsid w:val="00741413"/>
    <w:rsid w:val="00741464"/>
    <w:rsid w:val="00741D8B"/>
    <w:rsid w:val="00741F8B"/>
    <w:rsid w:val="00741FA4"/>
    <w:rsid w:val="0074262D"/>
    <w:rsid w:val="007427D6"/>
    <w:rsid w:val="00742C59"/>
    <w:rsid w:val="00742DEE"/>
    <w:rsid w:val="00743062"/>
    <w:rsid w:val="007437C2"/>
    <w:rsid w:val="00743CB6"/>
    <w:rsid w:val="00743EFD"/>
    <w:rsid w:val="00743F97"/>
    <w:rsid w:val="0074423A"/>
    <w:rsid w:val="007449BC"/>
    <w:rsid w:val="00744D7A"/>
    <w:rsid w:val="00744FFF"/>
    <w:rsid w:val="00745003"/>
    <w:rsid w:val="00745829"/>
    <w:rsid w:val="00745B8B"/>
    <w:rsid w:val="00746422"/>
    <w:rsid w:val="00746D43"/>
    <w:rsid w:val="00746FF3"/>
    <w:rsid w:val="0074709F"/>
    <w:rsid w:val="00747365"/>
    <w:rsid w:val="007475D7"/>
    <w:rsid w:val="007477DB"/>
    <w:rsid w:val="00747A93"/>
    <w:rsid w:val="00747F79"/>
    <w:rsid w:val="0075046D"/>
    <w:rsid w:val="007508EA"/>
    <w:rsid w:val="0075113D"/>
    <w:rsid w:val="00751752"/>
    <w:rsid w:val="00751D83"/>
    <w:rsid w:val="00752149"/>
    <w:rsid w:val="0075227E"/>
    <w:rsid w:val="007524E8"/>
    <w:rsid w:val="00752774"/>
    <w:rsid w:val="0075315E"/>
    <w:rsid w:val="0075371F"/>
    <w:rsid w:val="007538B1"/>
    <w:rsid w:val="00753CDF"/>
    <w:rsid w:val="0075410B"/>
    <w:rsid w:val="0075491E"/>
    <w:rsid w:val="007555B0"/>
    <w:rsid w:val="00755CE1"/>
    <w:rsid w:val="0075687E"/>
    <w:rsid w:val="00756DF9"/>
    <w:rsid w:val="007572F7"/>
    <w:rsid w:val="00757E6E"/>
    <w:rsid w:val="007611CA"/>
    <w:rsid w:val="00761EB7"/>
    <w:rsid w:val="00762223"/>
    <w:rsid w:val="00762382"/>
    <w:rsid w:val="0076244C"/>
    <w:rsid w:val="0076247D"/>
    <w:rsid w:val="007628FC"/>
    <w:rsid w:val="00762A32"/>
    <w:rsid w:val="00763045"/>
    <w:rsid w:val="0076351A"/>
    <w:rsid w:val="00763610"/>
    <w:rsid w:val="007639E9"/>
    <w:rsid w:val="00763EED"/>
    <w:rsid w:val="00764622"/>
    <w:rsid w:val="00764919"/>
    <w:rsid w:val="00764D29"/>
    <w:rsid w:val="00765796"/>
    <w:rsid w:val="00766103"/>
    <w:rsid w:val="0076677B"/>
    <w:rsid w:val="00766884"/>
    <w:rsid w:val="00766B8A"/>
    <w:rsid w:val="00766D44"/>
    <w:rsid w:val="00766DE5"/>
    <w:rsid w:val="00767572"/>
    <w:rsid w:val="00767752"/>
    <w:rsid w:val="0077011F"/>
    <w:rsid w:val="007701D7"/>
    <w:rsid w:val="00770286"/>
    <w:rsid w:val="007702C0"/>
    <w:rsid w:val="00770643"/>
    <w:rsid w:val="0077071F"/>
    <w:rsid w:val="00771E1D"/>
    <w:rsid w:val="007724C4"/>
    <w:rsid w:val="0077280E"/>
    <w:rsid w:val="0077284B"/>
    <w:rsid w:val="0077321F"/>
    <w:rsid w:val="0077374D"/>
    <w:rsid w:val="00774A61"/>
    <w:rsid w:val="007754D8"/>
    <w:rsid w:val="00775795"/>
    <w:rsid w:val="007763AA"/>
    <w:rsid w:val="00776A8B"/>
    <w:rsid w:val="0077789E"/>
    <w:rsid w:val="00777D7D"/>
    <w:rsid w:val="00780210"/>
    <w:rsid w:val="0078138B"/>
    <w:rsid w:val="00781E64"/>
    <w:rsid w:val="00782109"/>
    <w:rsid w:val="00782C9A"/>
    <w:rsid w:val="00782D54"/>
    <w:rsid w:val="00783314"/>
    <w:rsid w:val="007833A8"/>
    <w:rsid w:val="007837E8"/>
    <w:rsid w:val="007838F2"/>
    <w:rsid w:val="00784D86"/>
    <w:rsid w:val="00785436"/>
    <w:rsid w:val="00785BAE"/>
    <w:rsid w:val="00786520"/>
    <w:rsid w:val="0078749D"/>
    <w:rsid w:val="00787BE8"/>
    <w:rsid w:val="00787CF8"/>
    <w:rsid w:val="0079079B"/>
    <w:rsid w:val="00790836"/>
    <w:rsid w:val="00790D2F"/>
    <w:rsid w:val="007910C0"/>
    <w:rsid w:val="007910C1"/>
    <w:rsid w:val="007916D2"/>
    <w:rsid w:val="00791841"/>
    <w:rsid w:val="00791FBB"/>
    <w:rsid w:val="00792211"/>
    <w:rsid w:val="00793198"/>
    <w:rsid w:val="007938CC"/>
    <w:rsid w:val="00794113"/>
    <w:rsid w:val="00794CB7"/>
    <w:rsid w:val="00794FB7"/>
    <w:rsid w:val="00795283"/>
    <w:rsid w:val="0079585A"/>
    <w:rsid w:val="007966A0"/>
    <w:rsid w:val="007967F5"/>
    <w:rsid w:val="00796989"/>
    <w:rsid w:val="0079708A"/>
    <w:rsid w:val="0079722E"/>
    <w:rsid w:val="007973E2"/>
    <w:rsid w:val="00797511"/>
    <w:rsid w:val="007976B5"/>
    <w:rsid w:val="007979E2"/>
    <w:rsid w:val="00797BB8"/>
    <w:rsid w:val="007A02F0"/>
    <w:rsid w:val="007A06F1"/>
    <w:rsid w:val="007A0826"/>
    <w:rsid w:val="007A1C16"/>
    <w:rsid w:val="007A1D95"/>
    <w:rsid w:val="007A281E"/>
    <w:rsid w:val="007A3175"/>
    <w:rsid w:val="007A350B"/>
    <w:rsid w:val="007A41F1"/>
    <w:rsid w:val="007A472F"/>
    <w:rsid w:val="007A4741"/>
    <w:rsid w:val="007A4826"/>
    <w:rsid w:val="007A4916"/>
    <w:rsid w:val="007A4D61"/>
    <w:rsid w:val="007A505B"/>
    <w:rsid w:val="007A617E"/>
    <w:rsid w:val="007A7888"/>
    <w:rsid w:val="007A79C7"/>
    <w:rsid w:val="007A7C37"/>
    <w:rsid w:val="007B0848"/>
    <w:rsid w:val="007B0A4B"/>
    <w:rsid w:val="007B0A84"/>
    <w:rsid w:val="007B0C81"/>
    <w:rsid w:val="007B0E9C"/>
    <w:rsid w:val="007B133A"/>
    <w:rsid w:val="007B1E9C"/>
    <w:rsid w:val="007B234E"/>
    <w:rsid w:val="007B427C"/>
    <w:rsid w:val="007B4882"/>
    <w:rsid w:val="007B4A12"/>
    <w:rsid w:val="007B58F5"/>
    <w:rsid w:val="007B5A38"/>
    <w:rsid w:val="007B71CE"/>
    <w:rsid w:val="007B74C8"/>
    <w:rsid w:val="007B7D6F"/>
    <w:rsid w:val="007C0C4D"/>
    <w:rsid w:val="007C11B1"/>
    <w:rsid w:val="007C1842"/>
    <w:rsid w:val="007C207A"/>
    <w:rsid w:val="007C2139"/>
    <w:rsid w:val="007C257E"/>
    <w:rsid w:val="007C2596"/>
    <w:rsid w:val="007C3028"/>
    <w:rsid w:val="007C383D"/>
    <w:rsid w:val="007C500D"/>
    <w:rsid w:val="007C5023"/>
    <w:rsid w:val="007C5426"/>
    <w:rsid w:val="007C5FFC"/>
    <w:rsid w:val="007C63D6"/>
    <w:rsid w:val="007C643E"/>
    <w:rsid w:val="007C744B"/>
    <w:rsid w:val="007C7F97"/>
    <w:rsid w:val="007D08C3"/>
    <w:rsid w:val="007D1260"/>
    <w:rsid w:val="007D13A3"/>
    <w:rsid w:val="007D1C8A"/>
    <w:rsid w:val="007D2202"/>
    <w:rsid w:val="007D298E"/>
    <w:rsid w:val="007D2A0B"/>
    <w:rsid w:val="007D2C24"/>
    <w:rsid w:val="007D2D77"/>
    <w:rsid w:val="007D302A"/>
    <w:rsid w:val="007D3778"/>
    <w:rsid w:val="007D3B6D"/>
    <w:rsid w:val="007D440F"/>
    <w:rsid w:val="007D4553"/>
    <w:rsid w:val="007D5613"/>
    <w:rsid w:val="007D56F0"/>
    <w:rsid w:val="007D5B63"/>
    <w:rsid w:val="007D5C11"/>
    <w:rsid w:val="007D6E17"/>
    <w:rsid w:val="007D7137"/>
    <w:rsid w:val="007E02C2"/>
    <w:rsid w:val="007E13EB"/>
    <w:rsid w:val="007E1C45"/>
    <w:rsid w:val="007E2251"/>
    <w:rsid w:val="007E25BE"/>
    <w:rsid w:val="007E27D8"/>
    <w:rsid w:val="007E3943"/>
    <w:rsid w:val="007E3E26"/>
    <w:rsid w:val="007E3EE7"/>
    <w:rsid w:val="007E4040"/>
    <w:rsid w:val="007E4194"/>
    <w:rsid w:val="007E425F"/>
    <w:rsid w:val="007E4570"/>
    <w:rsid w:val="007E488B"/>
    <w:rsid w:val="007E4903"/>
    <w:rsid w:val="007E4B08"/>
    <w:rsid w:val="007E4BC9"/>
    <w:rsid w:val="007E5CD6"/>
    <w:rsid w:val="007E5EF1"/>
    <w:rsid w:val="007E646E"/>
    <w:rsid w:val="007E69CD"/>
    <w:rsid w:val="007E6A0B"/>
    <w:rsid w:val="007E7D03"/>
    <w:rsid w:val="007E7E41"/>
    <w:rsid w:val="007F01B3"/>
    <w:rsid w:val="007F01E5"/>
    <w:rsid w:val="007F0B8E"/>
    <w:rsid w:val="007F0DFC"/>
    <w:rsid w:val="007F0E86"/>
    <w:rsid w:val="007F0F5B"/>
    <w:rsid w:val="007F18CB"/>
    <w:rsid w:val="007F2707"/>
    <w:rsid w:val="007F2CD5"/>
    <w:rsid w:val="007F4058"/>
    <w:rsid w:val="007F43EF"/>
    <w:rsid w:val="007F4D78"/>
    <w:rsid w:val="007F5D10"/>
    <w:rsid w:val="007F6008"/>
    <w:rsid w:val="007F6520"/>
    <w:rsid w:val="007F6D94"/>
    <w:rsid w:val="007F7BC4"/>
    <w:rsid w:val="008010EC"/>
    <w:rsid w:val="00801471"/>
    <w:rsid w:val="00801622"/>
    <w:rsid w:val="0080165B"/>
    <w:rsid w:val="008018B1"/>
    <w:rsid w:val="00801B94"/>
    <w:rsid w:val="00801C6C"/>
    <w:rsid w:val="008027F9"/>
    <w:rsid w:val="00802C6C"/>
    <w:rsid w:val="008038DC"/>
    <w:rsid w:val="008046F3"/>
    <w:rsid w:val="00804725"/>
    <w:rsid w:val="00804D2D"/>
    <w:rsid w:val="008050D3"/>
    <w:rsid w:val="008054F8"/>
    <w:rsid w:val="00805A82"/>
    <w:rsid w:val="00805EBC"/>
    <w:rsid w:val="00806549"/>
    <w:rsid w:val="00807046"/>
    <w:rsid w:val="008077E1"/>
    <w:rsid w:val="00807BFD"/>
    <w:rsid w:val="00807E7B"/>
    <w:rsid w:val="008102A8"/>
    <w:rsid w:val="0081058C"/>
    <w:rsid w:val="0081073E"/>
    <w:rsid w:val="00810933"/>
    <w:rsid w:val="00810CEF"/>
    <w:rsid w:val="00811467"/>
    <w:rsid w:val="00811EDA"/>
    <w:rsid w:val="0081288C"/>
    <w:rsid w:val="0081288D"/>
    <w:rsid w:val="00812B86"/>
    <w:rsid w:val="00812CF9"/>
    <w:rsid w:val="00812F06"/>
    <w:rsid w:val="008130A6"/>
    <w:rsid w:val="00813908"/>
    <w:rsid w:val="00813EAE"/>
    <w:rsid w:val="0081479D"/>
    <w:rsid w:val="00814923"/>
    <w:rsid w:val="00815322"/>
    <w:rsid w:val="008155DB"/>
    <w:rsid w:val="00815A7D"/>
    <w:rsid w:val="0081628A"/>
    <w:rsid w:val="008165FB"/>
    <w:rsid w:val="0081673E"/>
    <w:rsid w:val="00816784"/>
    <w:rsid w:val="00816C15"/>
    <w:rsid w:val="00816F82"/>
    <w:rsid w:val="008202BD"/>
    <w:rsid w:val="00820469"/>
    <w:rsid w:val="00820840"/>
    <w:rsid w:val="00820CB4"/>
    <w:rsid w:val="00820EF2"/>
    <w:rsid w:val="00821E54"/>
    <w:rsid w:val="008228B7"/>
    <w:rsid w:val="008228FE"/>
    <w:rsid w:val="00823A0F"/>
    <w:rsid w:val="00823AB6"/>
    <w:rsid w:val="00823BDB"/>
    <w:rsid w:val="00824291"/>
    <w:rsid w:val="008243A5"/>
    <w:rsid w:val="0082471B"/>
    <w:rsid w:val="008248AB"/>
    <w:rsid w:val="00824A9D"/>
    <w:rsid w:val="00824DBF"/>
    <w:rsid w:val="008251FC"/>
    <w:rsid w:val="008253A9"/>
    <w:rsid w:val="00826426"/>
    <w:rsid w:val="00827473"/>
    <w:rsid w:val="008278C0"/>
    <w:rsid w:val="00827C16"/>
    <w:rsid w:val="00827FFD"/>
    <w:rsid w:val="0083001F"/>
    <w:rsid w:val="00830367"/>
    <w:rsid w:val="008304ED"/>
    <w:rsid w:val="008305CD"/>
    <w:rsid w:val="00830623"/>
    <w:rsid w:val="00830A78"/>
    <w:rsid w:val="008317F2"/>
    <w:rsid w:val="00831BC2"/>
    <w:rsid w:val="00832619"/>
    <w:rsid w:val="00832757"/>
    <w:rsid w:val="00832B98"/>
    <w:rsid w:val="00833141"/>
    <w:rsid w:val="0083359B"/>
    <w:rsid w:val="00835297"/>
    <w:rsid w:val="00835720"/>
    <w:rsid w:val="00835A9F"/>
    <w:rsid w:val="00836C37"/>
    <w:rsid w:val="00836E63"/>
    <w:rsid w:val="00836F5B"/>
    <w:rsid w:val="0083753A"/>
    <w:rsid w:val="008379CA"/>
    <w:rsid w:val="00840BBB"/>
    <w:rsid w:val="00840E2D"/>
    <w:rsid w:val="0084136C"/>
    <w:rsid w:val="0084167C"/>
    <w:rsid w:val="00842244"/>
    <w:rsid w:val="00842ECF"/>
    <w:rsid w:val="00842FF4"/>
    <w:rsid w:val="008438C8"/>
    <w:rsid w:val="00843EF9"/>
    <w:rsid w:val="00844517"/>
    <w:rsid w:val="00844688"/>
    <w:rsid w:val="00844840"/>
    <w:rsid w:val="0084488C"/>
    <w:rsid w:val="0084491B"/>
    <w:rsid w:val="00844E2A"/>
    <w:rsid w:val="00844EF0"/>
    <w:rsid w:val="00845828"/>
    <w:rsid w:val="00845A71"/>
    <w:rsid w:val="00846653"/>
    <w:rsid w:val="00846B1F"/>
    <w:rsid w:val="008475F9"/>
    <w:rsid w:val="008476E7"/>
    <w:rsid w:val="00847A45"/>
    <w:rsid w:val="00847E70"/>
    <w:rsid w:val="00850A53"/>
    <w:rsid w:val="00850B62"/>
    <w:rsid w:val="0085196F"/>
    <w:rsid w:val="00851AB6"/>
    <w:rsid w:val="00852D1F"/>
    <w:rsid w:val="00852ED9"/>
    <w:rsid w:val="00852F27"/>
    <w:rsid w:val="008538A1"/>
    <w:rsid w:val="00853A4C"/>
    <w:rsid w:val="008546AA"/>
    <w:rsid w:val="008549C4"/>
    <w:rsid w:val="00854E0B"/>
    <w:rsid w:val="00856CD2"/>
    <w:rsid w:val="00860141"/>
    <w:rsid w:val="0086144E"/>
    <w:rsid w:val="00862013"/>
    <w:rsid w:val="0086238E"/>
    <w:rsid w:val="0086299B"/>
    <w:rsid w:val="00862DA4"/>
    <w:rsid w:val="00863046"/>
    <w:rsid w:val="00863432"/>
    <w:rsid w:val="00863CCE"/>
    <w:rsid w:val="00863E28"/>
    <w:rsid w:val="0086487F"/>
    <w:rsid w:val="00864C7F"/>
    <w:rsid w:val="00864FAF"/>
    <w:rsid w:val="00865740"/>
    <w:rsid w:val="00865B37"/>
    <w:rsid w:val="0086603F"/>
    <w:rsid w:val="00866060"/>
    <w:rsid w:val="0086683C"/>
    <w:rsid w:val="00866CAC"/>
    <w:rsid w:val="00866E65"/>
    <w:rsid w:val="00867367"/>
    <w:rsid w:val="00867A99"/>
    <w:rsid w:val="00867D10"/>
    <w:rsid w:val="00870437"/>
    <w:rsid w:val="00870518"/>
    <w:rsid w:val="00871010"/>
    <w:rsid w:val="0087143C"/>
    <w:rsid w:val="008724A9"/>
    <w:rsid w:val="008725BF"/>
    <w:rsid w:val="00873205"/>
    <w:rsid w:val="00873340"/>
    <w:rsid w:val="00873969"/>
    <w:rsid w:val="00873F8B"/>
    <w:rsid w:val="00873FAB"/>
    <w:rsid w:val="00874E0C"/>
    <w:rsid w:val="00875638"/>
    <w:rsid w:val="0087586E"/>
    <w:rsid w:val="00875A24"/>
    <w:rsid w:val="00877335"/>
    <w:rsid w:val="0088005F"/>
    <w:rsid w:val="00880C9C"/>
    <w:rsid w:val="00881514"/>
    <w:rsid w:val="00882084"/>
    <w:rsid w:val="0088223A"/>
    <w:rsid w:val="008837EF"/>
    <w:rsid w:val="008838AC"/>
    <w:rsid w:val="0088455A"/>
    <w:rsid w:val="00884873"/>
    <w:rsid w:val="00884E1D"/>
    <w:rsid w:val="00885370"/>
    <w:rsid w:val="00885C43"/>
    <w:rsid w:val="00885F8E"/>
    <w:rsid w:val="00886B50"/>
    <w:rsid w:val="00886DEA"/>
    <w:rsid w:val="00886FEC"/>
    <w:rsid w:val="00887331"/>
    <w:rsid w:val="00890290"/>
    <w:rsid w:val="00890809"/>
    <w:rsid w:val="00890A75"/>
    <w:rsid w:val="00890B57"/>
    <w:rsid w:val="00891AF7"/>
    <w:rsid w:val="00891DE7"/>
    <w:rsid w:val="00891F2A"/>
    <w:rsid w:val="00892D38"/>
    <w:rsid w:val="008933B2"/>
    <w:rsid w:val="00894AAA"/>
    <w:rsid w:val="00894FCF"/>
    <w:rsid w:val="00895D96"/>
    <w:rsid w:val="008967BE"/>
    <w:rsid w:val="00896B9B"/>
    <w:rsid w:val="008977D7"/>
    <w:rsid w:val="008A0858"/>
    <w:rsid w:val="008A0A4C"/>
    <w:rsid w:val="008A0C42"/>
    <w:rsid w:val="008A0CAD"/>
    <w:rsid w:val="008A0CE2"/>
    <w:rsid w:val="008A1406"/>
    <w:rsid w:val="008A16D6"/>
    <w:rsid w:val="008A19D8"/>
    <w:rsid w:val="008A209B"/>
    <w:rsid w:val="008A238D"/>
    <w:rsid w:val="008A2514"/>
    <w:rsid w:val="008A2A13"/>
    <w:rsid w:val="008A2A76"/>
    <w:rsid w:val="008A2A8B"/>
    <w:rsid w:val="008A327A"/>
    <w:rsid w:val="008A4014"/>
    <w:rsid w:val="008A4642"/>
    <w:rsid w:val="008A4A10"/>
    <w:rsid w:val="008A4AE3"/>
    <w:rsid w:val="008A4B0D"/>
    <w:rsid w:val="008A4DC3"/>
    <w:rsid w:val="008A4EBC"/>
    <w:rsid w:val="008A500F"/>
    <w:rsid w:val="008A57D3"/>
    <w:rsid w:val="008A5CF6"/>
    <w:rsid w:val="008A693C"/>
    <w:rsid w:val="008A6C58"/>
    <w:rsid w:val="008A6F32"/>
    <w:rsid w:val="008A6FF5"/>
    <w:rsid w:val="008A769D"/>
    <w:rsid w:val="008A7F18"/>
    <w:rsid w:val="008B1065"/>
    <w:rsid w:val="008B111D"/>
    <w:rsid w:val="008B1B1E"/>
    <w:rsid w:val="008B24F9"/>
    <w:rsid w:val="008B35A7"/>
    <w:rsid w:val="008B4CC9"/>
    <w:rsid w:val="008B4D04"/>
    <w:rsid w:val="008B50FF"/>
    <w:rsid w:val="008B59C3"/>
    <w:rsid w:val="008B5BBC"/>
    <w:rsid w:val="008B684D"/>
    <w:rsid w:val="008B69DF"/>
    <w:rsid w:val="008B7634"/>
    <w:rsid w:val="008B7A03"/>
    <w:rsid w:val="008B7BFA"/>
    <w:rsid w:val="008C0444"/>
    <w:rsid w:val="008C04FE"/>
    <w:rsid w:val="008C0B28"/>
    <w:rsid w:val="008C0B7C"/>
    <w:rsid w:val="008C0D89"/>
    <w:rsid w:val="008C2110"/>
    <w:rsid w:val="008C21B6"/>
    <w:rsid w:val="008C22DA"/>
    <w:rsid w:val="008C26C2"/>
    <w:rsid w:val="008C29CE"/>
    <w:rsid w:val="008C2B48"/>
    <w:rsid w:val="008C2EB1"/>
    <w:rsid w:val="008C30F6"/>
    <w:rsid w:val="008C32C3"/>
    <w:rsid w:val="008C3D5C"/>
    <w:rsid w:val="008C3F1C"/>
    <w:rsid w:val="008C4417"/>
    <w:rsid w:val="008C45AE"/>
    <w:rsid w:val="008C4B93"/>
    <w:rsid w:val="008C5E5B"/>
    <w:rsid w:val="008C6FEC"/>
    <w:rsid w:val="008C7043"/>
    <w:rsid w:val="008C762C"/>
    <w:rsid w:val="008C76AE"/>
    <w:rsid w:val="008C7A13"/>
    <w:rsid w:val="008C7EA7"/>
    <w:rsid w:val="008D04D4"/>
    <w:rsid w:val="008D0698"/>
    <w:rsid w:val="008D0FFB"/>
    <w:rsid w:val="008D10A9"/>
    <w:rsid w:val="008D125A"/>
    <w:rsid w:val="008D2FB8"/>
    <w:rsid w:val="008D308E"/>
    <w:rsid w:val="008D4756"/>
    <w:rsid w:val="008D4B0E"/>
    <w:rsid w:val="008D4B1D"/>
    <w:rsid w:val="008D544F"/>
    <w:rsid w:val="008D5950"/>
    <w:rsid w:val="008D6240"/>
    <w:rsid w:val="008D6679"/>
    <w:rsid w:val="008D68D0"/>
    <w:rsid w:val="008D69CD"/>
    <w:rsid w:val="008D6F87"/>
    <w:rsid w:val="008D7BDF"/>
    <w:rsid w:val="008D7C69"/>
    <w:rsid w:val="008D7E7A"/>
    <w:rsid w:val="008E02CC"/>
    <w:rsid w:val="008E053E"/>
    <w:rsid w:val="008E060C"/>
    <w:rsid w:val="008E06DE"/>
    <w:rsid w:val="008E0D71"/>
    <w:rsid w:val="008E130A"/>
    <w:rsid w:val="008E18C6"/>
    <w:rsid w:val="008E1AE7"/>
    <w:rsid w:val="008E1B46"/>
    <w:rsid w:val="008E1CB2"/>
    <w:rsid w:val="008E1CD7"/>
    <w:rsid w:val="008E2BD3"/>
    <w:rsid w:val="008E3270"/>
    <w:rsid w:val="008E395F"/>
    <w:rsid w:val="008E40FB"/>
    <w:rsid w:val="008E4311"/>
    <w:rsid w:val="008E4DEE"/>
    <w:rsid w:val="008E5CE2"/>
    <w:rsid w:val="008E6C43"/>
    <w:rsid w:val="008E72F2"/>
    <w:rsid w:val="008F02C2"/>
    <w:rsid w:val="008F0316"/>
    <w:rsid w:val="008F0382"/>
    <w:rsid w:val="008F0439"/>
    <w:rsid w:val="008F0536"/>
    <w:rsid w:val="008F1C52"/>
    <w:rsid w:val="008F1FEA"/>
    <w:rsid w:val="008F236D"/>
    <w:rsid w:val="008F25FF"/>
    <w:rsid w:val="008F2E7F"/>
    <w:rsid w:val="008F3386"/>
    <w:rsid w:val="008F43E6"/>
    <w:rsid w:val="008F468C"/>
    <w:rsid w:val="008F4DC3"/>
    <w:rsid w:val="008F4DEB"/>
    <w:rsid w:val="008F4FE1"/>
    <w:rsid w:val="008F5A3A"/>
    <w:rsid w:val="008F5C9C"/>
    <w:rsid w:val="008F5F6E"/>
    <w:rsid w:val="008F6075"/>
    <w:rsid w:val="008F6407"/>
    <w:rsid w:val="008F6664"/>
    <w:rsid w:val="008F71D6"/>
    <w:rsid w:val="008F77B0"/>
    <w:rsid w:val="008F7826"/>
    <w:rsid w:val="00900280"/>
    <w:rsid w:val="0090154D"/>
    <w:rsid w:val="00901EFB"/>
    <w:rsid w:val="009020BD"/>
    <w:rsid w:val="00902111"/>
    <w:rsid w:val="009022C3"/>
    <w:rsid w:val="00902A37"/>
    <w:rsid w:val="009030CA"/>
    <w:rsid w:val="009035E7"/>
    <w:rsid w:val="00903C8D"/>
    <w:rsid w:val="00903DFE"/>
    <w:rsid w:val="009042E3"/>
    <w:rsid w:val="0090466B"/>
    <w:rsid w:val="00904A0D"/>
    <w:rsid w:val="00904E08"/>
    <w:rsid w:val="00905119"/>
    <w:rsid w:val="00905B2D"/>
    <w:rsid w:val="00905BEF"/>
    <w:rsid w:val="009060BE"/>
    <w:rsid w:val="009063D2"/>
    <w:rsid w:val="00906556"/>
    <w:rsid w:val="00906CB2"/>
    <w:rsid w:val="00907178"/>
    <w:rsid w:val="0091018E"/>
    <w:rsid w:val="00911FA0"/>
    <w:rsid w:val="00912B95"/>
    <w:rsid w:val="00912BD3"/>
    <w:rsid w:val="00912E3D"/>
    <w:rsid w:val="009135F2"/>
    <w:rsid w:val="00913E06"/>
    <w:rsid w:val="00914006"/>
    <w:rsid w:val="009140E1"/>
    <w:rsid w:val="009144C3"/>
    <w:rsid w:val="00915125"/>
    <w:rsid w:val="00915574"/>
    <w:rsid w:val="00915C21"/>
    <w:rsid w:val="00915C57"/>
    <w:rsid w:val="00915CB5"/>
    <w:rsid w:val="00916297"/>
    <w:rsid w:val="0091655F"/>
    <w:rsid w:val="00916848"/>
    <w:rsid w:val="0091686A"/>
    <w:rsid w:val="00916BB3"/>
    <w:rsid w:val="00916D41"/>
    <w:rsid w:val="009172CA"/>
    <w:rsid w:val="00917C36"/>
    <w:rsid w:val="00917DA5"/>
    <w:rsid w:val="00917E25"/>
    <w:rsid w:val="0092012F"/>
    <w:rsid w:val="00920A3E"/>
    <w:rsid w:val="00920BBF"/>
    <w:rsid w:val="00920BFE"/>
    <w:rsid w:val="00920F99"/>
    <w:rsid w:val="00921A19"/>
    <w:rsid w:val="00921C3B"/>
    <w:rsid w:val="00921CF4"/>
    <w:rsid w:val="00922CC5"/>
    <w:rsid w:val="00922E77"/>
    <w:rsid w:val="00922FC4"/>
    <w:rsid w:val="009230B8"/>
    <w:rsid w:val="009234D1"/>
    <w:rsid w:val="009234D4"/>
    <w:rsid w:val="00923C8D"/>
    <w:rsid w:val="00923D6F"/>
    <w:rsid w:val="009246EF"/>
    <w:rsid w:val="00924F0D"/>
    <w:rsid w:val="009252CE"/>
    <w:rsid w:val="00926550"/>
    <w:rsid w:val="009267D7"/>
    <w:rsid w:val="00926B55"/>
    <w:rsid w:val="00927407"/>
    <w:rsid w:val="009275FA"/>
    <w:rsid w:val="00927865"/>
    <w:rsid w:val="009279E8"/>
    <w:rsid w:val="009300F2"/>
    <w:rsid w:val="0093077C"/>
    <w:rsid w:val="00930A61"/>
    <w:rsid w:val="00930DA8"/>
    <w:rsid w:val="00931860"/>
    <w:rsid w:val="00931C36"/>
    <w:rsid w:val="00931CF7"/>
    <w:rsid w:val="009325CB"/>
    <w:rsid w:val="00932757"/>
    <w:rsid w:val="0093294A"/>
    <w:rsid w:val="00932D7A"/>
    <w:rsid w:val="009333F3"/>
    <w:rsid w:val="0093391F"/>
    <w:rsid w:val="00933B5C"/>
    <w:rsid w:val="00933C2D"/>
    <w:rsid w:val="00933D65"/>
    <w:rsid w:val="009343E4"/>
    <w:rsid w:val="0093451F"/>
    <w:rsid w:val="00934A25"/>
    <w:rsid w:val="009355E0"/>
    <w:rsid w:val="00936127"/>
    <w:rsid w:val="0093620A"/>
    <w:rsid w:val="00936341"/>
    <w:rsid w:val="009367D0"/>
    <w:rsid w:val="0093685F"/>
    <w:rsid w:val="00936D68"/>
    <w:rsid w:val="00937BDE"/>
    <w:rsid w:val="00940331"/>
    <w:rsid w:val="009403A0"/>
    <w:rsid w:val="00940725"/>
    <w:rsid w:val="00940A61"/>
    <w:rsid w:val="00940D13"/>
    <w:rsid w:val="00940EDF"/>
    <w:rsid w:val="009417F2"/>
    <w:rsid w:val="00941914"/>
    <w:rsid w:val="00941BC6"/>
    <w:rsid w:val="009420F1"/>
    <w:rsid w:val="0094236B"/>
    <w:rsid w:val="009425DB"/>
    <w:rsid w:val="0094298F"/>
    <w:rsid w:val="00942A20"/>
    <w:rsid w:val="00942A3E"/>
    <w:rsid w:val="00942C75"/>
    <w:rsid w:val="009432E2"/>
    <w:rsid w:val="009436BC"/>
    <w:rsid w:val="00943D69"/>
    <w:rsid w:val="009445F5"/>
    <w:rsid w:val="00944A44"/>
    <w:rsid w:val="0094558B"/>
    <w:rsid w:val="009458B5"/>
    <w:rsid w:val="00945CB0"/>
    <w:rsid w:val="009462C5"/>
    <w:rsid w:val="009466F8"/>
    <w:rsid w:val="00946FFC"/>
    <w:rsid w:val="009476D9"/>
    <w:rsid w:val="009505AB"/>
    <w:rsid w:val="00950717"/>
    <w:rsid w:val="009509CC"/>
    <w:rsid w:val="00950DFF"/>
    <w:rsid w:val="009510BE"/>
    <w:rsid w:val="009516A9"/>
    <w:rsid w:val="00951A53"/>
    <w:rsid w:val="009529F5"/>
    <w:rsid w:val="00952D0A"/>
    <w:rsid w:val="0095381C"/>
    <w:rsid w:val="00953C96"/>
    <w:rsid w:val="00953CEF"/>
    <w:rsid w:val="0095406A"/>
    <w:rsid w:val="00954432"/>
    <w:rsid w:val="00954771"/>
    <w:rsid w:val="00954C63"/>
    <w:rsid w:val="00955200"/>
    <w:rsid w:val="009555F2"/>
    <w:rsid w:val="00955A0D"/>
    <w:rsid w:val="00955D06"/>
    <w:rsid w:val="00956E84"/>
    <w:rsid w:val="00957838"/>
    <w:rsid w:val="00957863"/>
    <w:rsid w:val="00957889"/>
    <w:rsid w:val="00957E5C"/>
    <w:rsid w:val="00960378"/>
    <w:rsid w:val="00961B0F"/>
    <w:rsid w:val="00961E13"/>
    <w:rsid w:val="009622B1"/>
    <w:rsid w:val="00963598"/>
    <w:rsid w:val="00963618"/>
    <w:rsid w:val="009637CB"/>
    <w:rsid w:val="00964CFD"/>
    <w:rsid w:val="00964F65"/>
    <w:rsid w:val="00964FC6"/>
    <w:rsid w:val="00966217"/>
    <w:rsid w:val="009662CE"/>
    <w:rsid w:val="00966BDF"/>
    <w:rsid w:val="009673D9"/>
    <w:rsid w:val="00967416"/>
    <w:rsid w:val="009700B3"/>
    <w:rsid w:val="0097024E"/>
    <w:rsid w:val="00970A88"/>
    <w:rsid w:val="00970BD9"/>
    <w:rsid w:val="00970C45"/>
    <w:rsid w:val="00970D71"/>
    <w:rsid w:val="009712B3"/>
    <w:rsid w:val="009722D3"/>
    <w:rsid w:val="009730BE"/>
    <w:rsid w:val="009736F3"/>
    <w:rsid w:val="00973BC9"/>
    <w:rsid w:val="00974939"/>
    <w:rsid w:val="00974AF1"/>
    <w:rsid w:val="00974EF9"/>
    <w:rsid w:val="00974FD3"/>
    <w:rsid w:val="0097517E"/>
    <w:rsid w:val="00975E43"/>
    <w:rsid w:val="00976097"/>
    <w:rsid w:val="009761C9"/>
    <w:rsid w:val="00976230"/>
    <w:rsid w:val="009771B0"/>
    <w:rsid w:val="00977A65"/>
    <w:rsid w:val="00977A78"/>
    <w:rsid w:val="00980690"/>
    <w:rsid w:val="00980FAA"/>
    <w:rsid w:val="009811B0"/>
    <w:rsid w:val="009813E6"/>
    <w:rsid w:val="0098140C"/>
    <w:rsid w:val="00981E1C"/>
    <w:rsid w:val="00982066"/>
    <w:rsid w:val="00982144"/>
    <w:rsid w:val="00982BC4"/>
    <w:rsid w:val="009834A8"/>
    <w:rsid w:val="009843D8"/>
    <w:rsid w:val="00984B4E"/>
    <w:rsid w:val="00984C8A"/>
    <w:rsid w:val="00984E11"/>
    <w:rsid w:val="00985E64"/>
    <w:rsid w:val="00986523"/>
    <w:rsid w:val="0098751C"/>
    <w:rsid w:val="009875F0"/>
    <w:rsid w:val="00987B5C"/>
    <w:rsid w:val="0099042D"/>
    <w:rsid w:val="009904DA"/>
    <w:rsid w:val="00990A77"/>
    <w:rsid w:val="00991640"/>
    <w:rsid w:val="00991A3C"/>
    <w:rsid w:val="00991D48"/>
    <w:rsid w:val="00992668"/>
    <w:rsid w:val="0099338C"/>
    <w:rsid w:val="00993FC0"/>
    <w:rsid w:val="00994532"/>
    <w:rsid w:val="009952BF"/>
    <w:rsid w:val="00995558"/>
    <w:rsid w:val="0099557A"/>
    <w:rsid w:val="00995E81"/>
    <w:rsid w:val="00996606"/>
    <w:rsid w:val="00996C36"/>
    <w:rsid w:val="00997754"/>
    <w:rsid w:val="009977C1"/>
    <w:rsid w:val="00997B10"/>
    <w:rsid w:val="00997FB1"/>
    <w:rsid w:val="009A0141"/>
    <w:rsid w:val="009A0496"/>
    <w:rsid w:val="009A0807"/>
    <w:rsid w:val="009A126F"/>
    <w:rsid w:val="009A1429"/>
    <w:rsid w:val="009A1583"/>
    <w:rsid w:val="009A1674"/>
    <w:rsid w:val="009A1C6E"/>
    <w:rsid w:val="009A258E"/>
    <w:rsid w:val="009A2924"/>
    <w:rsid w:val="009A2CAC"/>
    <w:rsid w:val="009A3047"/>
    <w:rsid w:val="009A32A1"/>
    <w:rsid w:val="009A3B81"/>
    <w:rsid w:val="009A3EDD"/>
    <w:rsid w:val="009A4FC2"/>
    <w:rsid w:val="009A57B9"/>
    <w:rsid w:val="009A5975"/>
    <w:rsid w:val="009A5E41"/>
    <w:rsid w:val="009A6407"/>
    <w:rsid w:val="009A641C"/>
    <w:rsid w:val="009A6A74"/>
    <w:rsid w:val="009A6AB5"/>
    <w:rsid w:val="009A6B48"/>
    <w:rsid w:val="009A6B7C"/>
    <w:rsid w:val="009A7D79"/>
    <w:rsid w:val="009A7E52"/>
    <w:rsid w:val="009B0E87"/>
    <w:rsid w:val="009B1643"/>
    <w:rsid w:val="009B175B"/>
    <w:rsid w:val="009B29A6"/>
    <w:rsid w:val="009B2EA6"/>
    <w:rsid w:val="009B31A1"/>
    <w:rsid w:val="009B3F8F"/>
    <w:rsid w:val="009B3F9C"/>
    <w:rsid w:val="009B43C5"/>
    <w:rsid w:val="009B5339"/>
    <w:rsid w:val="009B5C1C"/>
    <w:rsid w:val="009B6875"/>
    <w:rsid w:val="009B6923"/>
    <w:rsid w:val="009B6A2F"/>
    <w:rsid w:val="009B79EE"/>
    <w:rsid w:val="009B7B37"/>
    <w:rsid w:val="009B7D2C"/>
    <w:rsid w:val="009C0108"/>
    <w:rsid w:val="009C0475"/>
    <w:rsid w:val="009C0BD1"/>
    <w:rsid w:val="009C0CA1"/>
    <w:rsid w:val="009C1081"/>
    <w:rsid w:val="009C1475"/>
    <w:rsid w:val="009C178C"/>
    <w:rsid w:val="009C18A5"/>
    <w:rsid w:val="009C1E5A"/>
    <w:rsid w:val="009C2228"/>
    <w:rsid w:val="009C23E0"/>
    <w:rsid w:val="009C2B0C"/>
    <w:rsid w:val="009C2BB4"/>
    <w:rsid w:val="009C2D13"/>
    <w:rsid w:val="009C39E1"/>
    <w:rsid w:val="009C3C99"/>
    <w:rsid w:val="009C408D"/>
    <w:rsid w:val="009C4E4D"/>
    <w:rsid w:val="009C4EE8"/>
    <w:rsid w:val="009C5006"/>
    <w:rsid w:val="009C52EF"/>
    <w:rsid w:val="009C5471"/>
    <w:rsid w:val="009C551A"/>
    <w:rsid w:val="009C554B"/>
    <w:rsid w:val="009C5844"/>
    <w:rsid w:val="009C6037"/>
    <w:rsid w:val="009C6497"/>
    <w:rsid w:val="009C6934"/>
    <w:rsid w:val="009C6BC6"/>
    <w:rsid w:val="009C6E34"/>
    <w:rsid w:val="009C75E2"/>
    <w:rsid w:val="009C7BC7"/>
    <w:rsid w:val="009D0F6C"/>
    <w:rsid w:val="009D12E7"/>
    <w:rsid w:val="009D1F44"/>
    <w:rsid w:val="009D1FEA"/>
    <w:rsid w:val="009D20D6"/>
    <w:rsid w:val="009D2493"/>
    <w:rsid w:val="009D2CEF"/>
    <w:rsid w:val="009D303D"/>
    <w:rsid w:val="009D33AA"/>
    <w:rsid w:val="009D33FE"/>
    <w:rsid w:val="009D41C2"/>
    <w:rsid w:val="009D43E4"/>
    <w:rsid w:val="009D493E"/>
    <w:rsid w:val="009D498E"/>
    <w:rsid w:val="009D4995"/>
    <w:rsid w:val="009D4A4E"/>
    <w:rsid w:val="009D4AFD"/>
    <w:rsid w:val="009D5ADA"/>
    <w:rsid w:val="009D679E"/>
    <w:rsid w:val="009D694C"/>
    <w:rsid w:val="009D6B15"/>
    <w:rsid w:val="009D6D5A"/>
    <w:rsid w:val="009D7237"/>
    <w:rsid w:val="009D76AF"/>
    <w:rsid w:val="009D772F"/>
    <w:rsid w:val="009E1642"/>
    <w:rsid w:val="009E1650"/>
    <w:rsid w:val="009E27E4"/>
    <w:rsid w:val="009E2F9F"/>
    <w:rsid w:val="009E2FAB"/>
    <w:rsid w:val="009E3C2D"/>
    <w:rsid w:val="009E4107"/>
    <w:rsid w:val="009E411E"/>
    <w:rsid w:val="009E4905"/>
    <w:rsid w:val="009E4E6A"/>
    <w:rsid w:val="009E5C1F"/>
    <w:rsid w:val="009E6A1E"/>
    <w:rsid w:val="009E6A74"/>
    <w:rsid w:val="009E72A7"/>
    <w:rsid w:val="009E782D"/>
    <w:rsid w:val="009F081C"/>
    <w:rsid w:val="009F1086"/>
    <w:rsid w:val="009F1813"/>
    <w:rsid w:val="009F1B85"/>
    <w:rsid w:val="009F2CDF"/>
    <w:rsid w:val="009F3150"/>
    <w:rsid w:val="009F32BA"/>
    <w:rsid w:val="009F35D4"/>
    <w:rsid w:val="009F3F98"/>
    <w:rsid w:val="009F4358"/>
    <w:rsid w:val="009F4A0B"/>
    <w:rsid w:val="009F554A"/>
    <w:rsid w:val="009F614B"/>
    <w:rsid w:val="009F640D"/>
    <w:rsid w:val="009F6880"/>
    <w:rsid w:val="009F6F9F"/>
    <w:rsid w:val="009F7425"/>
    <w:rsid w:val="009F7588"/>
    <w:rsid w:val="009F7CD1"/>
    <w:rsid w:val="00A00115"/>
    <w:rsid w:val="00A0016D"/>
    <w:rsid w:val="00A01A26"/>
    <w:rsid w:val="00A02880"/>
    <w:rsid w:val="00A02ABE"/>
    <w:rsid w:val="00A02D6E"/>
    <w:rsid w:val="00A030B2"/>
    <w:rsid w:val="00A03DD2"/>
    <w:rsid w:val="00A04183"/>
    <w:rsid w:val="00A0445C"/>
    <w:rsid w:val="00A0470B"/>
    <w:rsid w:val="00A05643"/>
    <w:rsid w:val="00A066EB"/>
    <w:rsid w:val="00A07679"/>
    <w:rsid w:val="00A076FC"/>
    <w:rsid w:val="00A079F3"/>
    <w:rsid w:val="00A07C90"/>
    <w:rsid w:val="00A117EC"/>
    <w:rsid w:val="00A119A0"/>
    <w:rsid w:val="00A11EBC"/>
    <w:rsid w:val="00A13892"/>
    <w:rsid w:val="00A140F5"/>
    <w:rsid w:val="00A140FF"/>
    <w:rsid w:val="00A14188"/>
    <w:rsid w:val="00A142A0"/>
    <w:rsid w:val="00A145C1"/>
    <w:rsid w:val="00A1479D"/>
    <w:rsid w:val="00A147A0"/>
    <w:rsid w:val="00A14BB6"/>
    <w:rsid w:val="00A15541"/>
    <w:rsid w:val="00A15D7E"/>
    <w:rsid w:val="00A15DB2"/>
    <w:rsid w:val="00A15E86"/>
    <w:rsid w:val="00A16279"/>
    <w:rsid w:val="00A16285"/>
    <w:rsid w:val="00A16C21"/>
    <w:rsid w:val="00A17968"/>
    <w:rsid w:val="00A17B05"/>
    <w:rsid w:val="00A17DA7"/>
    <w:rsid w:val="00A17E34"/>
    <w:rsid w:val="00A2011E"/>
    <w:rsid w:val="00A206B7"/>
    <w:rsid w:val="00A207D1"/>
    <w:rsid w:val="00A208B3"/>
    <w:rsid w:val="00A208F8"/>
    <w:rsid w:val="00A220D6"/>
    <w:rsid w:val="00A225A4"/>
    <w:rsid w:val="00A22CD4"/>
    <w:rsid w:val="00A22D2F"/>
    <w:rsid w:val="00A23597"/>
    <w:rsid w:val="00A23896"/>
    <w:rsid w:val="00A2401C"/>
    <w:rsid w:val="00A24052"/>
    <w:rsid w:val="00A24BAA"/>
    <w:rsid w:val="00A25C78"/>
    <w:rsid w:val="00A25DC4"/>
    <w:rsid w:val="00A269C2"/>
    <w:rsid w:val="00A272C8"/>
    <w:rsid w:val="00A278E1"/>
    <w:rsid w:val="00A27A9F"/>
    <w:rsid w:val="00A27BF3"/>
    <w:rsid w:val="00A30A68"/>
    <w:rsid w:val="00A30BA3"/>
    <w:rsid w:val="00A30CBC"/>
    <w:rsid w:val="00A315E1"/>
    <w:rsid w:val="00A31EF7"/>
    <w:rsid w:val="00A3227E"/>
    <w:rsid w:val="00A32545"/>
    <w:rsid w:val="00A32AAA"/>
    <w:rsid w:val="00A33693"/>
    <w:rsid w:val="00A33AFB"/>
    <w:rsid w:val="00A34573"/>
    <w:rsid w:val="00A36576"/>
    <w:rsid w:val="00A36C44"/>
    <w:rsid w:val="00A36D5B"/>
    <w:rsid w:val="00A36DFC"/>
    <w:rsid w:val="00A37CF9"/>
    <w:rsid w:val="00A37F81"/>
    <w:rsid w:val="00A401AF"/>
    <w:rsid w:val="00A40740"/>
    <w:rsid w:val="00A408B3"/>
    <w:rsid w:val="00A4096C"/>
    <w:rsid w:val="00A414EA"/>
    <w:rsid w:val="00A419DD"/>
    <w:rsid w:val="00A41ACF"/>
    <w:rsid w:val="00A41B49"/>
    <w:rsid w:val="00A41D55"/>
    <w:rsid w:val="00A43BB8"/>
    <w:rsid w:val="00A443BC"/>
    <w:rsid w:val="00A44DE9"/>
    <w:rsid w:val="00A45733"/>
    <w:rsid w:val="00A457C8"/>
    <w:rsid w:val="00A4627C"/>
    <w:rsid w:val="00A46592"/>
    <w:rsid w:val="00A46822"/>
    <w:rsid w:val="00A47E04"/>
    <w:rsid w:val="00A5050C"/>
    <w:rsid w:val="00A50B1A"/>
    <w:rsid w:val="00A50E2A"/>
    <w:rsid w:val="00A511F8"/>
    <w:rsid w:val="00A51F3F"/>
    <w:rsid w:val="00A52CBE"/>
    <w:rsid w:val="00A533AC"/>
    <w:rsid w:val="00A53625"/>
    <w:rsid w:val="00A55509"/>
    <w:rsid w:val="00A55AEF"/>
    <w:rsid w:val="00A56F90"/>
    <w:rsid w:val="00A57624"/>
    <w:rsid w:val="00A57BBE"/>
    <w:rsid w:val="00A57DE4"/>
    <w:rsid w:val="00A6014B"/>
    <w:rsid w:val="00A605B8"/>
    <w:rsid w:val="00A60815"/>
    <w:rsid w:val="00A61068"/>
    <w:rsid w:val="00A616FE"/>
    <w:rsid w:val="00A61B1C"/>
    <w:rsid w:val="00A61F7C"/>
    <w:rsid w:val="00A62240"/>
    <w:rsid w:val="00A6245C"/>
    <w:rsid w:val="00A625EF"/>
    <w:rsid w:val="00A62A07"/>
    <w:rsid w:val="00A63494"/>
    <w:rsid w:val="00A64070"/>
    <w:rsid w:val="00A645C6"/>
    <w:rsid w:val="00A64C6A"/>
    <w:rsid w:val="00A65111"/>
    <w:rsid w:val="00A65508"/>
    <w:rsid w:val="00A656F0"/>
    <w:rsid w:val="00A66012"/>
    <w:rsid w:val="00A664EA"/>
    <w:rsid w:val="00A66547"/>
    <w:rsid w:val="00A66778"/>
    <w:rsid w:val="00A66F02"/>
    <w:rsid w:val="00A67429"/>
    <w:rsid w:val="00A67653"/>
    <w:rsid w:val="00A70633"/>
    <w:rsid w:val="00A71163"/>
    <w:rsid w:val="00A712D1"/>
    <w:rsid w:val="00A71330"/>
    <w:rsid w:val="00A71908"/>
    <w:rsid w:val="00A725A2"/>
    <w:rsid w:val="00A72A3C"/>
    <w:rsid w:val="00A72DDF"/>
    <w:rsid w:val="00A73541"/>
    <w:rsid w:val="00A73674"/>
    <w:rsid w:val="00A737EB"/>
    <w:rsid w:val="00A73C88"/>
    <w:rsid w:val="00A74CDA"/>
    <w:rsid w:val="00A75C8C"/>
    <w:rsid w:val="00A75EC3"/>
    <w:rsid w:val="00A76078"/>
    <w:rsid w:val="00A762C5"/>
    <w:rsid w:val="00A763C5"/>
    <w:rsid w:val="00A76BE1"/>
    <w:rsid w:val="00A77324"/>
    <w:rsid w:val="00A77862"/>
    <w:rsid w:val="00A77BAA"/>
    <w:rsid w:val="00A8059C"/>
    <w:rsid w:val="00A80EB6"/>
    <w:rsid w:val="00A81207"/>
    <w:rsid w:val="00A8142C"/>
    <w:rsid w:val="00A818D4"/>
    <w:rsid w:val="00A81C64"/>
    <w:rsid w:val="00A81E82"/>
    <w:rsid w:val="00A82F87"/>
    <w:rsid w:val="00A835E0"/>
    <w:rsid w:val="00A83722"/>
    <w:rsid w:val="00A84779"/>
    <w:rsid w:val="00A85041"/>
    <w:rsid w:val="00A85896"/>
    <w:rsid w:val="00A8611E"/>
    <w:rsid w:val="00A868F7"/>
    <w:rsid w:val="00A86B4F"/>
    <w:rsid w:val="00A86CAE"/>
    <w:rsid w:val="00A87B6A"/>
    <w:rsid w:val="00A87CE4"/>
    <w:rsid w:val="00A87FBF"/>
    <w:rsid w:val="00A90108"/>
    <w:rsid w:val="00A91E04"/>
    <w:rsid w:val="00A91E44"/>
    <w:rsid w:val="00A91FC6"/>
    <w:rsid w:val="00A92401"/>
    <w:rsid w:val="00A92875"/>
    <w:rsid w:val="00A93362"/>
    <w:rsid w:val="00A935BE"/>
    <w:rsid w:val="00A93F75"/>
    <w:rsid w:val="00A942A9"/>
    <w:rsid w:val="00A94470"/>
    <w:rsid w:val="00A9473B"/>
    <w:rsid w:val="00A94A81"/>
    <w:rsid w:val="00A9549C"/>
    <w:rsid w:val="00A95571"/>
    <w:rsid w:val="00A95F31"/>
    <w:rsid w:val="00A96399"/>
    <w:rsid w:val="00A96A5C"/>
    <w:rsid w:val="00A96F7B"/>
    <w:rsid w:val="00A97146"/>
    <w:rsid w:val="00A973E3"/>
    <w:rsid w:val="00A97603"/>
    <w:rsid w:val="00A97D4E"/>
    <w:rsid w:val="00AA04F1"/>
    <w:rsid w:val="00AA0A66"/>
    <w:rsid w:val="00AA0D24"/>
    <w:rsid w:val="00AA1037"/>
    <w:rsid w:val="00AA14DF"/>
    <w:rsid w:val="00AA1A90"/>
    <w:rsid w:val="00AA24AB"/>
    <w:rsid w:val="00AA2D93"/>
    <w:rsid w:val="00AA2FDB"/>
    <w:rsid w:val="00AA3FF9"/>
    <w:rsid w:val="00AA4808"/>
    <w:rsid w:val="00AA4869"/>
    <w:rsid w:val="00AA48AF"/>
    <w:rsid w:val="00AA4C34"/>
    <w:rsid w:val="00AA4CED"/>
    <w:rsid w:val="00AA5233"/>
    <w:rsid w:val="00AA532D"/>
    <w:rsid w:val="00AA5629"/>
    <w:rsid w:val="00AA5BB1"/>
    <w:rsid w:val="00AA5D05"/>
    <w:rsid w:val="00AA6D36"/>
    <w:rsid w:val="00AA6E2E"/>
    <w:rsid w:val="00AA711C"/>
    <w:rsid w:val="00AA74F1"/>
    <w:rsid w:val="00AA7768"/>
    <w:rsid w:val="00AB0A1C"/>
    <w:rsid w:val="00AB17DE"/>
    <w:rsid w:val="00AB1B69"/>
    <w:rsid w:val="00AB2A28"/>
    <w:rsid w:val="00AB31AC"/>
    <w:rsid w:val="00AB3C23"/>
    <w:rsid w:val="00AB3EE5"/>
    <w:rsid w:val="00AB46AD"/>
    <w:rsid w:val="00AB4E10"/>
    <w:rsid w:val="00AB59B2"/>
    <w:rsid w:val="00AB5C0F"/>
    <w:rsid w:val="00AB7B56"/>
    <w:rsid w:val="00AB7D82"/>
    <w:rsid w:val="00AC007D"/>
    <w:rsid w:val="00AC02E8"/>
    <w:rsid w:val="00AC037A"/>
    <w:rsid w:val="00AC0705"/>
    <w:rsid w:val="00AC0A22"/>
    <w:rsid w:val="00AC0AF6"/>
    <w:rsid w:val="00AC1523"/>
    <w:rsid w:val="00AC168E"/>
    <w:rsid w:val="00AC198D"/>
    <w:rsid w:val="00AC1AD0"/>
    <w:rsid w:val="00AC2030"/>
    <w:rsid w:val="00AC229F"/>
    <w:rsid w:val="00AC2A42"/>
    <w:rsid w:val="00AC373B"/>
    <w:rsid w:val="00AC38EC"/>
    <w:rsid w:val="00AC3BF4"/>
    <w:rsid w:val="00AC3EAB"/>
    <w:rsid w:val="00AC3FB9"/>
    <w:rsid w:val="00AC5139"/>
    <w:rsid w:val="00AC5D25"/>
    <w:rsid w:val="00AC618B"/>
    <w:rsid w:val="00AC659C"/>
    <w:rsid w:val="00AC6676"/>
    <w:rsid w:val="00AC6F30"/>
    <w:rsid w:val="00AC76D9"/>
    <w:rsid w:val="00AD1694"/>
    <w:rsid w:val="00AD17BA"/>
    <w:rsid w:val="00AD17FD"/>
    <w:rsid w:val="00AD1E37"/>
    <w:rsid w:val="00AD252D"/>
    <w:rsid w:val="00AD2827"/>
    <w:rsid w:val="00AD2A67"/>
    <w:rsid w:val="00AD2E5A"/>
    <w:rsid w:val="00AD2F0D"/>
    <w:rsid w:val="00AD2F77"/>
    <w:rsid w:val="00AD386A"/>
    <w:rsid w:val="00AD40FF"/>
    <w:rsid w:val="00AD45D4"/>
    <w:rsid w:val="00AD4AAA"/>
    <w:rsid w:val="00AD539A"/>
    <w:rsid w:val="00AD5AA2"/>
    <w:rsid w:val="00AD5B8D"/>
    <w:rsid w:val="00AD5DFC"/>
    <w:rsid w:val="00AD63F5"/>
    <w:rsid w:val="00AD6D51"/>
    <w:rsid w:val="00AD6F87"/>
    <w:rsid w:val="00AD7057"/>
    <w:rsid w:val="00AD75E9"/>
    <w:rsid w:val="00AD771D"/>
    <w:rsid w:val="00AE0DCC"/>
    <w:rsid w:val="00AE2017"/>
    <w:rsid w:val="00AE2351"/>
    <w:rsid w:val="00AE23DE"/>
    <w:rsid w:val="00AE255E"/>
    <w:rsid w:val="00AE267A"/>
    <w:rsid w:val="00AE2950"/>
    <w:rsid w:val="00AE34D5"/>
    <w:rsid w:val="00AE39BF"/>
    <w:rsid w:val="00AE3DFE"/>
    <w:rsid w:val="00AE3F32"/>
    <w:rsid w:val="00AE43D5"/>
    <w:rsid w:val="00AE4B1A"/>
    <w:rsid w:val="00AE4BBE"/>
    <w:rsid w:val="00AE531D"/>
    <w:rsid w:val="00AE563C"/>
    <w:rsid w:val="00AE5779"/>
    <w:rsid w:val="00AE5E26"/>
    <w:rsid w:val="00AE6604"/>
    <w:rsid w:val="00AE7CB5"/>
    <w:rsid w:val="00AF0472"/>
    <w:rsid w:val="00AF0852"/>
    <w:rsid w:val="00AF0CC1"/>
    <w:rsid w:val="00AF1552"/>
    <w:rsid w:val="00AF1576"/>
    <w:rsid w:val="00AF1635"/>
    <w:rsid w:val="00AF1827"/>
    <w:rsid w:val="00AF1C94"/>
    <w:rsid w:val="00AF254B"/>
    <w:rsid w:val="00AF2A41"/>
    <w:rsid w:val="00AF31B3"/>
    <w:rsid w:val="00AF327B"/>
    <w:rsid w:val="00AF411A"/>
    <w:rsid w:val="00AF4BEB"/>
    <w:rsid w:val="00AF519E"/>
    <w:rsid w:val="00AF61DD"/>
    <w:rsid w:val="00AF6507"/>
    <w:rsid w:val="00AF6802"/>
    <w:rsid w:val="00AF693E"/>
    <w:rsid w:val="00AF6941"/>
    <w:rsid w:val="00AF702B"/>
    <w:rsid w:val="00AF706B"/>
    <w:rsid w:val="00AF76BA"/>
    <w:rsid w:val="00AF7859"/>
    <w:rsid w:val="00B00484"/>
    <w:rsid w:val="00B004C4"/>
    <w:rsid w:val="00B00773"/>
    <w:rsid w:val="00B00D85"/>
    <w:rsid w:val="00B02250"/>
    <w:rsid w:val="00B03164"/>
    <w:rsid w:val="00B0358A"/>
    <w:rsid w:val="00B03B1A"/>
    <w:rsid w:val="00B04618"/>
    <w:rsid w:val="00B04FCD"/>
    <w:rsid w:val="00B0505F"/>
    <w:rsid w:val="00B052E9"/>
    <w:rsid w:val="00B0538B"/>
    <w:rsid w:val="00B05489"/>
    <w:rsid w:val="00B05774"/>
    <w:rsid w:val="00B06562"/>
    <w:rsid w:val="00B06A98"/>
    <w:rsid w:val="00B07D70"/>
    <w:rsid w:val="00B1000D"/>
    <w:rsid w:val="00B10865"/>
    <w:rsid w:val="00B109E0"/>
    <w:rsid w:val="00B1188A"/>
    <w:rsid w:val="00B11C8A"/>
    <w:rsid w:val="00B11F50"/>
    <w:rsid w:val="00B12335"/>
    <w:rsid w:val="00B12B6C"/>
    <w:rsid w:val="00B12DC9"/>
    <w:rsid w:val="00B12ED6"/>
    <w:rsid w:val="00B13258"/>
    <w:rsid w:val="00B13599"/>
    <w:rsid w:val="00B1376B"/>
    <w:rsid w:val="00B13822"/>
    <w:rsid w:val="00B14407"/>
    <w:rsid w:val="00B1491A"/>
    <w:rsid w:val="00B14BDF"/>
    <w:rsid w:val="00B14EDC"/>
    <w:rsid w:val="00B157B7"/>
    <w:rsid w:val="00B158AB"/>
    <w:rsid w:val="00B15C43"/>
    <w:rsid w:val="00B15DED"/>
    <w:rsid w:val="00B16046"/>
    <w:rsid w:val="00B16573"/>
    <w:rsid w:val="00B1695C"/>
    <w:rsid w:val="00B16A1C"/>
    <w:rsid w:val="00B16B65"/>
    <w:rsid w:val="00B16E4B"/>
    <w:rsid w:val="00B16F90"/>
    <w:rsid w:val="00B16FAD"/>
    <w:rsid w:val="00B17323"/>
    <w:rsid w:val="00B17C1F"/>
    <w:rsid w:val="00B17C94"/>
    <w:rsid w:val="00B20C66"/>
    <w:rsid w:val="00B214BB"/>
    <w:rsid w:val="00B223D1"/>
    <w:rsid w:val="00B23581"/>
    <w:rsid w:val="00B23AEF"/>
    <w:rsid w:val="00B23FDE"/>
    <w:rsid w:val="00B24852"/>
    <w:rsid w:val="00B249AB"/>
    <w:rsid w:val="00B25012"/>
    <w:rsid w:val="00B25057"/>
    <w:rsid w:val="00B2540D"/>
    <w:rsid w:val="00B25A30"/>
    <w:rsid w:val="00B26388"/>
    <w:rsid w:val="00B26618"/>
    <w:rsid w:val="00B2675C"/>
    <w:rsid w:val="00B2682E"/>
    <w:rsid w:val="00B26C5D"/>
    <w:rsid w:val="00B26D67"/>
    <w:rsid w:val="00B27C20"/>
    <w:rsid w:val="00B30603"/>
    <w:rsid w:val="00B30D4B"/>
    <w:rsid w:val="00B30F21"/>
    <w:rsid w:val="00B30F2B"/>
    <w:rsid w:val="00B31D2F"/>
    <w:rsid w:val="00B31EE0"/>
    <w:rsid w:val="00B31FFA"/>
    <w:rsid w:val="00B320E6"/>
    <w:rsid w:val="00B321C2"/>
    <w:rsid w:val="00B3257E"/>
    <w:rsid w:val="00B34ACF"/>
    <w:rsid w:val="00B34F42"/>
    <w:rsid w:val="00B34F7E"/>
    <w:rsid w:val="00B35666"/>
    <w:rsid w:val="00B35C7F"/>
    <w:rsid w:val="00B35EBB"/>
    <w:rsid w:val="00B363D6"/>
    <w:rsid w:val="00B363E3"/>
    <w:rsid w:val="00B36581"/>
    <w:rsid w:val="00B369E6"/>
    <w:rsid w:val="00B36B81"/>
    <w:rsid w:val="00B36C81"/>
    <w:rsid w:val="00B3724D"/>
    <w:rsid w:val="00B37588"/>
    <w:rsid w:val="00B37CD7"/>
    <w:rsid w:val="00B4062B"/>
    <w:rsid w:val="00B40996"/>
    <w:rsid w:val="00B40B1E"/>
    <w:rsid w:val="00B41CAF"/>
    <w:rsid w:val="00B41E5B"/>
    <w:rsid w:val="00B4219B"/>
    <w:rsid w:val="00B42381"/>
    <w:rsid w:val="00B424AD"/>
    <w:rsid w:val="00B431C3"/>
    <w:rsid w:val="00B43BEE"/>
    <w:rsid w:val="00B44044"/>
    <w:rsid w:val="00B4463E"/>
    <w:rsid w:val="00B44856"/>
    <w:rsid w:val="00B44A54"/>
    <w:rsid w:val="00B459E5"/>
    <w:rsid w:val="00B46202"/>
    <w:rsid w:val="00B46330"/>
    <w:rsid w:val="00B47ADC"/>
    <w:rsid w:val="00B513FD"/>
    <w:rsid w:val="00B51783"/>
    <w:rsid w:val="00B51CBB"/>
    <w:rsid w:val="00B5225B"/>
    <w:rsid w:val="00B53917"/>
    <w:rsid w:val="00B540BB"/>
    <w:rsid w:val="00B54344"/>
    <w:rsid w:val="00B54374"/>
    <w:rsid w:val="00B54641"/>
    <w:rsid w:val="00B55327"/>
    <w:rsid w:val="00B5545C"/>
    <w:rsid w:val="00B55E0E"/>
    <w:rsid w:val="00B57E7E"/>
    <w:rsid w:val="00B604FB"/>
    <w:rsid w:val="00B60E67"/>
    <w:rsid w:val="00B60EFB"/>
    <w:rsid w:val="00B60F12"/>
    <w:rsid w:val="00B613C3"/>
    <w:rsid w:val="00B61F1B"/>
    <w:rsid w:val="00B61FEC"/>
    <w:rsid w:val="00B62E5F"/>
    <w:rsid w:val="00B62ECD"/>
    <w:rsid w:val="00B63393"/>
    <w:rsid w:val="00B63C86"/>
    <w:rsid w:val="00B63C91"/>
    <w:rsid w:val="00B642D6"/>
    <w:rsid w:val="00B648B1"/>
    <w:rsid w:val="00B64B03"/>
    <w:rsid w:val="00B65CB2"/>
    <w:rsid w:val="00B66122"/>
    <w:rsid w:val="00B661CD"/>
    <w:rsid w:val="00B66464"/>
    <w:rsid w:val="00B665CD"/>
    <w:rsid w:val="00B6727E"/>
    <w:rsid w:val="00B675B6"/>
    <w:rsid w:val="00B6768A"/>
    <w:rsid w:val="00B67D94"/>
    <w:rsid w:val="00B70629"/>
    <w:rsid w:val="00B70698"/>
    <w:rsid w:val="00B70911"/>
    <w:rsid w:val="00B70BF5"/>
    <w:rsid w:val="00B712B2"/>
    <w:rsid w:val="00B71470"/>
    <w:rsid w:val="00B719B4"/>
    <w:rsid w:val="00B71D5C"/>
    <w:rsid w:val="00B721ED"/>
    <w:rsid w:val="00B721F1"/>
    <w:rsid w:val="00B72662"/>
    <w:rsid w:val="00B7335A"/>
    <w:rsid w:val="00B73734"/>
    <w:rsid w:val="00B737EE"/>
    <w:rsid w:val="00B73B18"/>
    <w:rsid w:val="00B746B8"/>
    <w:rsid w:val="00B74D7C"/>
    <w:rsid w:val="00B74DFA"/>
    <w:rsid w:val="00B74F47"/>
    <w:rsid w:val="00B75315"/>
    <w:rsid w:val="00B758DD"/>
    <w:rsid w:val="00B758F4"/>
    <w:rsid w:val="00B76A25"/>
    <w:rsid w:val="00B77503"/>
    <w:rsid w:val="00B778DA"/>
    <w:rsid w:val="00B77EE8"/>
    <w:rsid w:val="00B77F3D"/>
    <w:rsid w:val="00B80AA6"/>
    <w:rsid w:val="00B80CFD"/>
    <w:rsid w:val="00B8159A"/>
    <w:rsid w:val="00B81B82"/>
    <w:rsid w:val="00B81BA6"/>
    <w:rsid w:val="00B81D41"/>
    <w:rsid w:val="00B8247D"/>
    <w:rsid w:val="00B82B47"/>
    <w:rsid w:val="00B82DE7"/>
    <w:rsid w:val="00B82F22"/>
    <w:rsid w:val="00B8305C"/>
    <w:rsid w:val="00B8399E"/>
    <w:rsid w:val="00B83B72"/>
    <w:rsid w:val="00B84528"/>
    <w:rsid w:val="00B8493E"/>
    <w:rsid w:val="00B866C3"/>
    <w:rsid w:val="00B86FB2"/>
    <w:rsid w:val="00B875BD"/>
    <w:rsid w:val="00B90285"/>
    <w:rsid w:val="00B90554"/>
    <w:rsid w:val="00B90775"/>
    <w:rsid w:val="00B91AB8"/>
    <w:rsid w:val="00B91DC6"/>
    <w:rsid w:val="00B929BA"/>
    <w:rsid w:val="00B931B7"/>
    <w:rsid w:val="00B9358A"/>
    <w:rsid w:val="00B937D1"/>
    <w:rsid w:val="00B938D2"/>
    <w:rsid w:val="00B943B5"/>
    <w:rsid w:val="00B9486D"/>
    <w:rsid w:val="00B94B44"/>
    <w:rsid w:val="00B94DF9"/>
    <w:rsid w:val="00B94E3E"/>
    <w:rsid w:val="00B95B18"/>
    <w:rsid w:val="00B9647A"/>
    <w:rsid w:val="00B96661"/>
    <w:rsid w:val="00B96777"/>
    <w:rsid w:val="00B968E5"/>
    <w:rsid w:val="00B96F86"/>
    <w:rsid w:val="00B9700E"/>
    <w:rsid w:val="00B9774A"/>
    <w:rsid w:val="00B978FA"/>
    <w:rsid w:val="00B97D0C"/>
    <w:rsid w:val="00BA05D3"/>
    <w:rsid w:val="00BA0812"/>
    <w:rsid w:val="00BA0B78"/>
    <w:rsid w:val="00BA109E"/>
    <w:rsid w:val="00BA1604"/>
    <w:rsid w:val="00BA1734"/>
    <w:rsid w:val="00BA1859"/>
    <w:rsid w:val="00BA2038"/>
    <w:rsid w:val="00BA251A"/>
    <w:rsid w:val="00BA280A"/>
    <w:rsid w:val="00BA35EF"/>
    <w:rsid w:val="00BA3664"/>
    <w:rsid w:val="00BA36D7"/>
    <w:rsid w:val="00BA3B10"/>
    <w:rsid w:val="00BA3D41"/>
    <w:rsid w:val="00BA4196"/>
    <w:rsid w:val="00BA47BB"/>
    <w:rsid w:val="00BA5060"/>
    <w:rsid w:val="00BA60DA"/>
    <w:rsid w:val="00BA62A0"/>
    <w:rsid w:val="00BA6DBA"/>
    <w:rsid w:val="00BA75E4"/>
    <w:rsid w:val="00BA7EF5"/>
    <w:rsid w:val="00BA7F40"/>
    <w:rsid w:val="00BB03E6"/>
    <w:rsid w:val="00BB074E"/>
    <w:rsid w:val="00BB1DE9"/>
    <w:rsid w:val="00BB2CF5"/>
    <w:rsid w:val="00BB2DB8"/>
    <w:rsid w:val="00BB3695"/>
    <w:rsid w:val="00BB3D5A"/>
    <w:rsid w:val="00BB3DFD"/>
    <w:rsid w:val="00BB4372"/>
    <w:rsid w:val="00BB49C1"/>
    <w:rsid w:val="00BB4CA2"/>
    <w:rsid w:val="00BB5402"/>
    <w:rsid w:val="00BB6167"/>
    <w:rsid w:val="00BB7253"/>
    <w:rsid w:val="00BB7AB8"/>
    <w:rsid w:val="00BC0C89"/>
    <w:rsid w:val="00BC1511"/>
    <w:rsid w:val="00BC17E8"/>
    <w:rsid w:val="00BC18AD"/>
    <w:rsid w:val="00BC1AA0"/>
    <w:rsid w:val="00BC1D27"/>
    <w:rsid w:val="00BC28C3"/>
    <w:rsid w:val="00BC2DAD"/>
    <w:rsid w:val="00BC39DD"/>
    <w:rsid w:val="00BC3A76"/>
    <w:rsid w:val="00BC4A13"/>
    <w:rsid w:val="00BC50B8"/>
    <w:rsid w:val="00BC52FE"/>
    <w:rsid w:val="00BC550C"/>
    <w:rsid w:val="00BC6080"/>
    <w:rsid w:val="00BC73DE"/>
    <w:rsid w:val="00BC74E0"/>
    <w:rsid w:val="00BC765E"/>
    <w:rsid w:val="00BC7DEB"/>
    <w:rsid w:val="00BD1142"/>
    <w:rsid w:val="00BD3133"/>
    <w:rsid w:val="00BD36E0"/>
    <w:rsid w:val="00BD3899"/>
    <w:rsid w:val="00BD3F2E"/>
    <w:rsid w:val="00BD497F"/>
    <w:rsid w:val="00BD4A6A"/>
    <w:rsid w:val="00BD5490"/>
    <w:rsid w:val="00BD5E42"/>
    <w:rsid w:val="00BD6412"/>
    <w:rsid w:val="00BD644F"/>
    <w:rsid w:val="00BD6E24"/>
    <w:rsid w:val="00BD77FD"/>
    <w:rsid w:val="00BD7A75"/>
    <w:rsid w:val="00BE0FB0"/>
    <w:rsid w:val="00BE11FC"/>
    <w:rsid w:val="00BE1B28"/>
    <w:rsid w:val="00BE2326"/>
    <w:rsid w:val="00BE3022"/>
    <w:rsid w:val="00BE36DD"/>
    <w:rsid w:val="00BE4066"/>
    <w:rsid w:val="00BE4591"/>
    <w:rsid w:val="00BE4C99"/>
    <w:rsid w:val="00BE4DE5"/>
    <w:rsid w:val="00BE4F53"/>
    <w:rsid w:val="00BE57B4"/>
    <w:rsid w:val="00BE5C2D"/>
    <w:rsid w:val="00BE5C31"/>
    <w:rsid w:val="00BE6AB7"/>
    <w:rsid w:val="00BE6F83"/>
    <w:rsid w:val="00BE711F"/>
    <w:rsid w:val="00BE755E"/>
    <w:rsid w:val="00BE7996"/>
    <w:rsid w:val="00BF172A"/>
    <w:rsid w:val="00BF18DD"/>
    <w:rsid w:val="00BF1BA8"/>
    <w:rsid w:val="00BF1FCB"/>
    <w:rsid w:val="00BF28B4"/>
    <w:rsid w:val="00BF2942"/>
    <w:rsid w:val="00BF297A"/>
    <w:rsid w:val="00BF2EF5"/>
    <w:rsid w:val="00BF2F2C"/>
    <w:rsid w:val="00BF32AF"/>
    <w:rsid w:val="00BF43B5"/>
    <w:rsid w:val="00BF5934"/>
    <w:rsid w:val="00BF5E08"/>
    <w:rsid w:val="00BF6510"/>
    <w:rsid w:val="00BF67FB"/>
    <w:rsid w:val="00BF6AF0"/>
    <w:rsid w:val="00BF6CDA"/>
    <w:rsid w:val="00BF76A4"/>
    <w:rsid w:val="00BF7882"/>
    <w:rsid w:val="00BF7DBE"/>
    <w:rsid w:val="00C001BB"/>
    <w:rsid w:val="00C008B3"/>
    <w:rsid w:val="00C011B2"/>
    <w:rsid w:val="00C01C27"/>
    <w:rsid w:val="00C0213D"/>
    <w:rsid w:val="00C0263C"/>
    <w:rsid w:val="00C02C55"/>
    <w:rsid w:val="00C0306B"/>
    <w:rsid w:val="00C0371A"/>
    <w:rsid w:val="00C037F2"/>
    <w:rsid w:val="00C04554"/>
    <w:rsid w:val="00C04BD9"/>
    <w:rsid w:val="00C05441"/>
    <w:rsid w:val="00C054DF"/>
    <w:rsid w:val="00C058B7"/>
    <w:rsid w:val="00C05AA6"/>
    <w:rsid w:val="00C05C85"/>
    <w:rsid w:val="00C060DB"/>
    <w:rsid w:val="00C065B8"/>
    <w:rsid w:val="00C068EF"/>
    <w:rsid w:val="00C06C8F"/>
    <w:rsid w:val="00C07326"/>
    <w:rsid w:val="00C07531"/>
    <w:rsid w:val="00C1005D"/>
    <w:rsid w:val="00C10B24"/>
    <w:rsid w:val="00C116A8"/>
    <w:rsid w:val="00C117B9"/>
    <w:rsid w:val="00C123A5"/>
    <w:rsid w:val="00C12CBA"/>
    <w:rsid w:val="00C14339"/>
    <w:rsid w:val="00C14441"/>
    <w:rsid w:val="00C151E0"/>
    <w:rsid w:val="00C15BBB"/>
    <w:rsid w:val="00C162EE"/>
    <w:rsid w:val="00C1698B"/>
    <w:rsid w:val="00C1711B"/>
    <w:rsid w:val="00C1730D"/>
    <w:rsid w:val="00C203EF"/>
    <w:rsid w:val="00C20611"/>
    <w:rsid w:val="00C21135"/>
    <w:rsid w:val="00C212D1"/>
    <w:rsid w:val="00C2166E"/>
    <w:rsid w:val="00C22D36"/>
    <w:rsid w:val="00C22ED8"/>
    <w:rsid w:val="00C22F77"/>
    <w:rsid w:val="00C22FBD"/>
    <w:rsid w:val="00C234E7"/>
    <w:rsid w:val="00C2355A"/>
    <w:rsid w:val="00C236BF"/>
    <w:rsid w:val="00C23D59"/>
    <w:rsid w:val="00C23E38"/>
    <w:rsid w:val="00C24068"/>
    <w:rsid w:val="00C24285"/>
    <w:rsid w:val="00C2441F"/>
    <w:rsid w:val="00C24757"/>
    <w:rsid w:val="00C25178"/>
    <w:rsid w:val="00C2518C"/>
    <w:rsid w:val="00C251EA"/>
    <w:rsid w:val="00C25BE3"/>
    <w:rsid w:val="00C2673F"/>
    <w:rsid w:val="00C26902"/>
    <w:rsid w:val="00C26A49"/>
    <w:rsid w:val="00C26CEE"/>
    <w:rsid w:val="00C277C0"/>
    <w:rsid w:val="00C27F9F"/>
    <w:rsid w:val="00C30DE3"/>
    <w:rsid w:val="00C30FE4"/>
    <w:rsid w:val="00C3137D"/>
    <w:rsid w:val="00C314F4"/>
    <w:rsid w:val="00C320AB"/>
    <w:rsid w:val="00C32163"/>
    <w:rsid w:val="00C335F2"/>
    <w:rsid w:val="00C34CD2"/>
    <w:rsid w:val="00C352CF"/>
    <w:rsid w:val="00C35920"/>
    <w:rsid w:val="00C36532"/>
    <w:rsid w:val="00C36830"/>
    <w:rsid w:val="00C36A58"/>
    <w:rsid w:val="00C37EED"/>
    <w:rsid w:val="00C4008B"/>
    <w:rsid w:val="00C401BD"/>
    <w:rsid w:val="00C4023D"/>
    <w:rsid w:val="00C40782"/>
    <w:rsid w:val="00C40A92"/>
    <w:rsid w:val="00C4164E"/>
    <w:rsid w:val="00C41D66"/>
    <w:rsid w:val="00C41DD0"/>
    <w:rsid w:val="00C41E0D"/>
    <w:rsid w:val="00C41E96"/>
    <w:rsid w:val="00C41F62"/>
    <w:rsid w:val="00C4234D"/>
    <w:rsid w:val="00C424C0"/>
    <w:rsid w:val="00C42660"/>
    <w:rsid w:val="00C42C6A"/>
    <w:rsid w:val="00C42F5C"/>
    <w:rsid w:val="00C4318A"/>
    <w:rsid w:val="00C43477"/>
    <w:rsid w:val="00C43611"/>
    <w:rsid w:val="00C43A2B"/>
    <w:rsid w:val="00C43F11"/>
    <w:rsid w:val="00C4504E"/>
    <w:rsid w:val="00C45355"/>
    <w:rsid w:val="00C4537C"/>
    <w:rsid w:val="00C461C2"/>
    <w:rsid w:val="00C46D56"/>
    <w:rsid w:val="00C474EB"/>
    <w:rsid w:val="00C4783E"/>
    <w:rsid w:val="00C47BA9"/>
    <w:rsid w:val="00C47D65"/>
    <w:rsid w:val="00C47DD1"/>
    <w:rsid w:val="00C47E1D"/>
    <w:rsid w:val="00C47E46"/>
    <w:rsid w:val="00C500D7"/>
    <w:rsid w:val="00C502FE"/>
    <w:rsid w:val="00C5039B"/>
    <w:rsid w:val="00C503E8"/>
    <w:rsid w:val="00C50ADF"/>
    <w:rsid w:val="00C51664"/>
    <w:rsid w:val="00C528B8"/>
    <w:rsid w:val="00C530FE"/>
    <w:rsid w:val="00C533F1"/>
    <w:rsid w:val="00C5364E"/>
    <w:rsid w:val="00C53793"/>
    <w:rsid w:val="00C53873"/>
    <w:rsid w:val="00C542E6"/>
    <w:rsid w:val="00C54875"/>
    <w:rsid w:val="00C548AF"/>
    <w:rsid w:val="00C54F2C"/>
    <w:rsid w:val="00C55CCF"/>
    <w:rsid w:val="00C55D4B"/>
    <w:rsid w:val="00C55E35"/>
    <w:rsid w:val="00C55F85"/>
    <w:rsid w:val="00C56584"/>
    <w:rsid w:val="00C570E0"/>
    <w:rsid w:val="00C5713A"/>
    <w:rsid w:val="00C57525"/>
    <w:rsid w:val="00C57596"/>
    <w:rsid w:val="00C57CE2"/>
    <w:rsid w:val="00C57FDF"/>
    <w:rsid w:val="00C603C6"/>
    <w:rsid w:val="00C60D6A"/>
    <w:rsid w:val="00C60E53"/>
    <w:rsid w:val="00C61DF1"/>
    <w:rsid w:val="00C623E4"/>
    <w:rsid w:val="00C62657"/>
    <w:rsid w:val="00C62BC9"/>
    <w:rsid w:val="00C62DEC"/>
    <w:rsid w:val="00C63381"/>
    <w:rsid w:val="00C63559"/>
    <w:rsid w:val="00C635C0"/>
    <w:rsid w:val="00C6471C"/>
    <w:rsid w:val="00C649C0"/>
    <w:rsid w:val="00C677CA"/>
    <w:rsid w:val="00C67D15"/>
    <w:rsid w:val="00C70046"/>
    <w:rsid w:val="00C70068"/>
    <w:rsid w:val="00C712A2"/>
    <w:rsid w:val="00C717B0"/>
    <w:rsid w:val="00C71F76"/>
    <w:rsid w:val="00C7207A"/>
    <w:rsid w:val="00C720AC"/>
    <w:rsid w:val="00C72191"/>
    <w:rsid w:val="00C721C8"/>
    <w:rsid w:val="00C721D7"/>
    <w:rsid w:val="00C736AF"/>
    <w:rsid w:val="00C738D7"/>
    <w:rsid w:val="00C73ACA"/>
    <w:rsid w:val="00C73C14"/>
    <w:rsid w:val="00C740B9"/>
    <w:rsid w:val="00C74184"/>
    <w:rsid w:val="00C7483B"/>
    <w:rsid w:val="00C74B8C"/>
    <w:rsid w:val="00C7546D"/>
    <w:rsid w:val="00C75C59"/>
    <w:rsid w:val="00C760C5"/>
    <w:rsid w:val="00C764CB"/>
    <w:rsid w:val="00C76A70"/>
    <w:rsid w:val="00C76C94"/>
    <w:rsid w:val="00C76CD5"/>
    <w:rsid w:val="00C76D7F"/>
    <w:rsid w:val="00C77274"/>
    <w:rsid w:val="00C77A04"/>
    <w:rsid w:val="00C800AE"/>
    <w:rsid w:val="00C8045F"/>
    <w:rsid w:val="00C80857"/>
    <w:rsid w:val="00C80C49"/>
    <w:rsid w:val="00C819F1"/>
    <w:rsid w:val="00C81AD2"/>
    <w:rsid w:val="00C82438"/>
    <w:rsid w:val="00C8298E"/>
    <w:rsid w:val="00C82A0A"/>
    <w:rsid w:val="00C82E2F"/>
    <w:rsid w:val="00C82E84"/>
    <w:rsid w:val="00C830C2"/>
    <w:rsid w:val="00C8349A"/>
    <w:rsid w:val="00C83AA2"/>
    <w:rsid w:val="00C83D43"/>
    <w:rsid w:val="00C84210"/>
    <w:rsid w:val="00C84608"/>
    <w:rsid w:val="00C84924"/>
    <w:rsid w:val="00C84BC9"/>
    <w:rsid w:val="00C84D13"/>
    <w:rsid w:val="00C85568"/>
    <w:rsid w:val="00C85CC7"/>
    <w:rsid w:val="00C86746"/>
    <w:rsid w:val="00C86FF2"/>
    <w:rsid w:val="00C8747E"/>
    <w:rsid w:val="00C907E0"/>
    <w:rsid w:val="00C90C89"/>
    <w:rsid w:val="00C90DC5"/>
    <w:rsid w:val="00C90DD6"/>
    <w:rsid w:val="00C912BC"/>
    <w:rsid w:val="00C91318"/>
    <w:rsid w:val="00C913F3"/>
    <w:rsid w:val="00C91481"/>
    <w:rsid w:val="00C91B31"/>
    <w:rsid w:val="00C91BEB"/>
    <w:rsid w:val="00C92B02"/>
    <w:rsid w:val="00C953D3"/>
    <w:rsid w:val="00C956DF"/>
    <w:rsid w:val="00C97A53"/>
    <w:rsid w:val="00C97B5F"/>
    <w:rsid w:val="00C97F7D"/>
    <w:rsid w:val="00CA06EE"/>
    <w:rsid w:val="00CA0E3F"/>
    <w:rsid w:val="00CA115F"/>
    <w:rsid w:val="00CA1D0A"/>
    <w:rsid w:val="00CA23AA"/>
    <w:rsid w:val="00CA23C7"/>
    <w:rsid w:val="00CA24CF"/>
    <w:rsid w:val="00CA264C"/>
    <w:rsid w:val="00CA2A47"/>
    <w:rsid w:val="00CA3E03"/>
    <w:rsid w:val="00CA405F"/>
    <w:rsid w:val="00CA451F"/>
    <w:rsid w:val="00CA51C4"/>
    <w:rsid w:val="00CA5254"/>
    <w:rsid w:val="00CA52DD"/>
    <w:rsid w:val="00CA5623"/>
    <w:rsid w:val="00CA699A"/>
    <w:rsid w:val="00CA6BCC"/>
    <w:rsid w:val="00CA70EB"/>
    <w:rsid w:val="00CA7306"/>
    <w:rsid w:val="00CA7445"/>
    <w:rsid w:val="00CA7923"/>
    <w:rsid w:val="00CB051B"/>
    <w:rsid w:val="00CB0676"/>
    <w:rsid w:val="00CB077B"/>
    <w:rsid w:val="00CB0995"/>
    <w:rsid w:val="00CB0AD2"/>
    <w:rsid w:val="00CB140A"/>
    <w:rsid w:val="00CB1E4D"/>
    <w:rsid w:val="00CB2060"/>
    <w:rsid w:val="00CB286E"/>
    <w:rsid w:val="00CB2CF2"/>
    <w:rsid w:val="00CB3572"/>
    <w:rsid w:val="00CB3C06"/>
    <w:rsid w:val="00CB3F3B"/>
    <w:rsid w:val="00CB441D"/>
    <w:rsid w:val="00CB4525"/>
    <w:rsid w:val="00CB640E"/>
    <w:rsid w:val="00CB6584"/>
    <w:rsid w:val="00CB6B86"/>
    <w:rsid w:val="00CB7BA0"/>
    <w:rsid w:val="00CB7C32"/>
    <w:rsid w:val="00CB7C9B"/>
    <w:rsid w:val="00CB7D1E"/>
    <w:rsid w:val="00CB7DE9"/>
    <w:rsid w:val="00CC09A2"/>
    <w:rsid w:val="00CC0DC7"/>
    <w:rsid w:val="00CC1648"/>
    <w:rsid w:val="00CC2B6D"/>
    <w:rsid w:val="00CC2C0A"/>
    <w:rsid w:val="00CC2FAF"/>
    <w:rsid w:val="00CC362C"/>
    <w:rsid w:val="00CC3B98"/>
    <w:rsid w:val="00CC3E1B"/>
    <w:rsid w:val="00CC3FCF"/>
    <w:rsid w:val="00CC4A8B"/>
    <w:rsid w:val="00CC4DAE"/>
    <w:rsid w:val="00CC516B"/>
    <w:rsid w:val="00CC53DF"/>
    <w:rsid w:val="00CC60B8"/>
    <w:rsid w:val="00CC63F7"/>
    <w:rsid w:val="00CC6A5B"/>
    <w:rsid w:val="00CC6DB3"/>
    <w:rsid w:val="00CC7176"/>
    <w:rsid w:val="00CD0326"/>
    <w:rsid w:val="00CD0941"/>
    <w:rsid w:val="00CD1C4B"/>
    <w:rsid w:val="00CD3B10"/>
    <w:rsid w:val="00CD425D"/>
    <w:rsid w:val="00CD4263"/>
    <w:rsid w:val="00CD42CB"/>
    <w:rsid w:val="00CD4AA0"/>
    <w:rsid w:val="00CD55CD"/>
    <w:rsid w:val="00CD5941"/>
    <w:rsid w:val="00CD5CEB"/>
    <w:rsid w:val="00CD64B2"/>
    <w:rsid w:val="00CD6847"/>
    <w:rsid w:val="00CD771C"/>
    <w:rsid w:val="00CD7F5A"/>
    <w:rsid w:val="00CE0156"/>
    <w:rsid w:val="00CE07B1"/>
    <w:rsid w:val="00CE0D33"/>
    <w:rsid w:val="00CE0FC9"/>
    <w:rsid w:val="00CE1149"/>
    <w:rsid w:val="00CE1429"/>
    <w:rsid w:val="00CE169E"/>
    <w:rsid w:val="00CE16CE"/>
    <w:rsid w:val="00CE1E28"/>
    <w:rsid w:val="00CE28BC"/>
    <w:rsid w:val="00CE29E7"/>
    <w:rsid w:val="00CE3286"/>
    <w:rsid w:val="00CE364B"/>
    <w:rsid w:val="00CE390A"/>
    <w:rsid w:val="00CE4142"/>
    <w:rsid w:val="00CE4676"/>
    <w:rsid w:val="00CE48BF"/>
    <w:rsid w:val="00CE4CF8"/>
    <w:rsid w:val="00CE4E5E"/>
    <w:rsid w:val="00CE4F1A"/>
    <w:rsid w:val="00CE526B"/>
    <w:rsid w:val="00CE52C8"/>
    <w:rsid w:val="00CE5F80"/>
    <w:rsid w:val="00CE5FDE"/>
    <w:rsid w:val="00CE6AF0"/>
    <w:rsid w:val="00CE6D1E"/>
    <w:rsid w:val="00CE788C"/>
    <w:rsid w:val="00CE7DF9"/>
    <w:rsid w:val="00CF016E"/>
    <w:rsid w:val="00CF0670"/>
    <w:rsid w:val="00CF1693"/>
    <w:rsid w:val="00CF1E45"/>
    <w:rsid w:val="00CF2084"/>
    <w:rsid w:val="00CF2C37"/>
    <w:rsid w:val="00CF3705"/>
    <w:rsid w:val="00CF3E20"/>
    <w:rsid w:val="00CF4509"/>
    <w:rsid w:val="00CF597D"/>
    <w:rsid w:val="00CF6116"/>
    <w:rsid w:val="00CF7754"/>
    <w:rsid w:val="00D010BF"/>
    <w:rsid w:val="00D01346"/>
    <w:rsid w:val="00D01532"/>
    <w:rsid w:val="00D0153B"/>
    <w:rsid w:val="00D01C6B"/>
    <w:rsid w:val="00D01E34"/>
    <w:rsid w:val="00D01EDD"/>
    <w:rsid w:val="00D022DF"/>
    <w:rsid w:val="00D023E5"/>
    <w:rsid w:val="00D02C7C"/>
    <w:rsid w:val="00D031FC"/>
    <w:rsid w:val="00D032C1"/>
    <w:rsid w:val="00D03475"/>
    <w:rsid w:val="00D04C30"/>
    <w:rsid w:val="00D04F39"/>
    <w:rsid w:val="00D05544"/>
    <w:rsid w:val="00D056CB"/>
    <w:rsid w:val="00D05DD8"/>
    <w:rsid w:val="00D061A8"/>
    <w:rsid w:val="00D061BC"/>
    <w:rsid w:val="00D062D7"/>
    <w:rsid w:val="00D0634F"/>
    <w:rsid w:val="00D0635F"/>
    <w:rsid w:val="00D075BE"/>
    <w:rsid w:val="00D07639"/>
    <w:rsid w:val="00D07F10"/>
    <w:rsid w:val="00D103EF"/>
    <w:rsid w:val="00D1040D"/>
    <w:rsid w:val="00D10F44"/>
    <w:rsid w:val="00D11801"/>
    <w:rsid w:val="00D11FCD"/>
    <w:rsid w:val="00D12B22"/>
    <w:rsid w:val="00D12B43"/>
    <w:rsid w:val="00D13595"/>
    <w:rsid w:val="00D13640"/>
    <w:rsid w:val="00D13B16"/>
    <w:rsid w:val="00D14806"/>
    <w:rsid w:val="00D15314"/>
    <w:rsid w:val="00D15399"/>
    <w:rsid w:val="00D158E7"/>
    <w:rsid w:val="00D159ED"/>
    <w:rsid w:val="00D15F31"/>
    <w:rsid w:val="00D1667C"/>
    <w:rsid w:val="00D16E96"/>
    <w:rsid w:val="00D16ECD"/>
    <w:rsid w:val="00D178FE"/>
    <w:rsid w:val="00D17EE4"/>
    <w:rsid w:val="00D17FBE"/>
    <w:rsid w:val="00D201EE"/>
    <w:rsid w:val="00D20B3B"/>
    <w:rsid w:val="00D20FEC"/>
    <w:rsid w:val="00D2197D"/>
    <w:rsid w:val="00D225B4"/>
    <w:rsid w:val="00D2285C"/>
    <w:rsid w:val="00D22C3F"/>
    <w:rsid w:val="00D22F7E"/>
    <w:rsid w:val="00D23FDD"/>
    <w:rsid w:val="00D246EC"/>
    <w:rsid w:val="00D2494E"/>
    <w:rsid w:val="00D256F8"/>
    <w:rsid w:val="00D25E2C"/>
    <w:rsid w:val="00D26175"/>
    <w:rsid w:val="00D266A4"/>
    <w:rsid w:val="00D2780D"/>
    <w:rsid w:val="00D300A2"/>
    <w:rsid w:val="00D300B3"/>
    <w:rsid w:val="00D30E7A"/>
    <w:rsid w:val="00D31332"/>
    <w:rsid w:val="00D314AE"/>
    <w:rsid w:val="00D31730"/>
    <w:rsid w:val="00D31AFC"/>
    <w:rsid w:val="00D31CA4"/>
    <w:rsid w:val="00D31EBF"/>
    <w:rsid w:val="00D320A2"/>
    <w:rsid w:val="00D32457"/>
    <w:rsid w:val="00D33969"/>
    <w:rsid w:val="00D33E68"/>
    <w:rsid w:val="00D33E8F"/>
    <w:rsid w:val="00D33FD6"/>
    <w:rsid w:val="00D3403A"/>
    <w:rsid w:val="00D3431C"/>
    <w:rsid w:val="00D35826"/>
    <w:rsid w:val="00D359E4"/>
    <w:rsid w:val="00D36126"/>
    <w:rsid w:val="00D362BE"/>
    <w:rsid w:val="00D36376"/>
    <w:rsid w:val="00D3683A"/>
    <w:rsid w:val="00D369C8"/>
    <w:rsid w:val="00D36F39"/>
    <w:rsid w:val="00D371D5"/>
    <w:rsid w:val="00D37297"/>
    <w:rsid w:val="00D372F5"/>
    <w:rsid w:val="00D375AB"/>
    <w:rsid w:val="00D4013E"/>
    <w:rsid w:val="00D405CF"/>
    <w:rsid w:val="00D40D3B"/>
    <w:rsid w:val="00D40E1A"/>
    <w:rsid w:val="00D40E25"/>
    <w:rsid w:val="00D411CF"/>
    <w:rsid w:val="00D4146B"/>
    <w:rsid w:val="00D414A8"/>
    <w:rsid w:val="00D41BA7"/>
    <w:rsid w:val="00D41C89"/>
    <w:rsid w:val="00D424F5"/>
    <w:rsid w:val="00D42937"/>
    <w:rsid w:val="00D431CC"/>
    <w:rsid w:val="00D4361E"/>
    <w:rsid w:val="00D43DD6"/>
    <w:rsid w:val="00D440C2"/>
    <w:rsid w:val="00D442D6"/>
    <w:rsid w:val="00D44E2C"/>
    <w:rsid w:val="00D456FF"/>
    <w:rsid w:val="00D4577F"/>
    <w:rsid w:val="00D45872"/>
    <w:rsid w:val="00D45EDB"/>
    <w:rsid w:val="00D462F7"/>
    <w:rsid w:val="00D46824"/>
    <w:rsid w:val="00D46EB0"/>
    <w:rsid w:val="00D4720E"/>
    <w:rsid w:val="00D47D38"/>
    <w:rsid w:val="00D47DF0"/>
    <w:rsid w:val="00D50B5D"/>
    <w:rsid w:val="00D50D0C"/>
    <w:rsid w:val="00D5110D"/>
    <w:rsid w:val="00D51576"/>
    <w:rsid w:val="00D52190"/>
    <w:rsid w:val="00D52D7E"/>
    <w:rsid w:val="00D52F23"/>
    <w:rsid w:val="00D52F99"/>
    <w:rsid w:val="00D53646"/>
    <w:rsid w:val="00D53F83"/>
    <w:rsid w:val="00D54FA8"/>
    <w:rsid w:val="00D55013"/>
    <w:rsid w:val="00D55531"/>
    <w:rsid w:val="00D5556E"/>
    <w:rsid w:val="00D569F8"/>
    <w:rsid w:val="00D57A65"/>
    <w:rsid w:val="00D57D8D"/>
    <w:rsid w:val="00D60116"/>
    <w:rsid w:val="00D604D6"/>
    <w:rsid w:val="00D60737"/>
    <w:rsid w:val="00D60E60"/>
    <w:rsid w:val="00D6104D"/>
    <w:rsid w:val="00D6118C"/>
    <w:rsid w:val="00D6200D"/>
    <w:rsid w:val="00D63A92"/>
    <w:rsid w:val="00D63CD9"/>
    <w:rsid w:val="00D64C01"/>
    <w:rsid w:val="00D64DC3"/>
    <w:rsid w:val="00D65299"/>
    <w:rsid w:val="00D655CF"/>
    <w:rsid w:val="00D6592D"/>
    <w:rsid w:val="00D65F50"/>
    <w:rsid w:val="00D66C60"/>
    <w:rsid w:val="00D66D3C"/>
    <w:rsid w:val="00D66F1F"/>
    <w:rsid w:val="00D67344"/>
    <w:rsid w:val="00D67A20"/>
    <w:rsid w:val="00D702D4"/>
    <w:rsid w:val="00D705D6"/>
    <w:rsid w:val="00D70F03"/>
    <w:rsid w:val="00D714A8"/>
    <w:rsid w:val="00D71894"/>
    <w:rsid w:val="00D71D7E"/>
    <w:rsid w:val="00D72106"/>
    <w:rsid w:val="00D72146"/>
    <w:rsid w:val="00D724B3"/>
    <w:rsid w:val="00D72C0A"/>
    <w:rsid w:val="00D7348D"/>
    <w:rsid w:val="00D73492"/>
    <w:rsid w:val="00D74097"/>
    <w:rsid w:val="00D74808"/>
    <w:rsid w:val="00D74919"/>
    <w:rsid w:val="00D74C49"/>
    <w:rsid w:val="00D74D58"/>
    <w:rsid w:val="00D7585A"/>
    <w:rsid w:val="00D758B1"/>
    <w:rsid w:val="00D76301"/>
    <w:rsid w:val="00D764DB"/>
    <w:rsid w:val="00D76654"/>
    <w:rsid w:val="00D76AC9"/>
    <w:rsid w:val="00D77081"/>
    <w:rsid w:val="00D77F4F"/>
    <w:rsid w:val="00D80A43"/>
    <w:rsid w:val="00D80B43"/>
    <w:rsid w:val="00D80C9F"/>
    <w:rsid w:val="00D81119"/>
    <w:rsid w:val="00D81896"/>
    <w:rsid w:val="00D818F9"/>
    <w:rsid w:val="00D81E4D"/>
    <w:rsid w:val="00D82587"/>
    <w:rsid w:val="00D82F65"/>
    <w:rsid w:val="00D83C73"/>
    <w:rsid w:val="00D84398"/>
    <w:rsid w:val="00D84924"/>
    <w:rsid w:val="00D84C32"/>
    <w:rsid w:val="00D84DEB"/>
    <w:rsid w:val="00D84EAE"/>
    <w:rsid w:val="00D8578D"/>
    <w:rsid w:val="00D85B6E"/>
    <w:rsid w:val="00D85FFD"/>
    <w:rsid w:val="00D8679A"/>
    <w:rsid w:val="00D87535"/>
    <w:rsid w:val="00D87676"/>
    <w:rsid w:val="00D90A00"/>
    <w:rsid w:val="00D90A99"/>
    <w:rsid w:val="00D90B5A"/>
    <w:rsid w:val="00D9131B"/>
    <w:rsid w:val="00D918FC"/>
    <w:rsid w:val="00D9214A"/>
    <w:rsid w:val="00D92B53"/>
    <w:rsid w:val="00D92DCE"/>
    <w:rsid w:val="00D93485"/>
    <w:rsid w:val="00D934FA"/>
    <w:rsid w:val="00D9453B"/>
    <w:rsid w:val="00D946A9"/>
    <w:rsid w:val="00D949D8"/>
    <w:rsid w:val="00D94B76"/>
    <w:rsid w:val="00D94BC4"/>
    <w:rsid w:val="00D957EB"/>
    <w:rsid w:val="00D96830"/>
    <w:rsid w:val="00D96DD1"/>
    <w:rsid w:val="00DA0545"/>
    <w:rsid w:val="00DA0FD5"/>
    <w:rsid w:val="00DA1F62"/>
    <w:rsid w:val="00DA386E"/>
    <w:rsid w:val="00DA4022"/>
    <w:rsid w:val="00DA416B"/>
    <w:rsid w:val="00DA5551"/>
    <w:rsid w:val="00DA59D6"/>
    <w:rsid w:val="00DA628A"/>
    <w:rsid w:val="00DA6558"/>
    <w:rsid w:val="00DA656F"/>
    <w:rsid w:val="00DA6DB1"/>
    <w:rsid w:val="00DA7C2A"/>
    <w:rsid w:val="00DA7DCB"/>
    <w:rsid w:val="00DB0141"/>
    <w:rsid w:val="00DB08B1"/>
    <w:rsid w:val="00DB13F5"/>
    <w:rsid w:val="00DB171B"/>
    <w:rsid w:val="00DB1AA5"/>
    <w:rsid w:val="00DB1AF4"/>
    <w:rsid w:val="00DB1B5B"/>
    <w:rsid w:val="00DB1D82"/>
    <w:rsid w:val="00DB1DBC"/>
    <w:rsid w:val="00DB243D"/>
    <w:rsid w:val="00DB2B48"/>
    <w:rsid w:val="00DB2C15"/>
    <w:rsid w:val="00DB2C63"/>
    <w:rsid w:val="00DB3576"/>
    <w:rsid w:val="00DB37B3"/>
    <w:rsid w:val="00DB3AAC"/>
    <w:rsid w:val="00DB3C9B"/>
    <w:rsid w:val="00DB43F4"/>
    <w:rsid w:val="00DB4592"/>
    <w:rsid w:val="00DB465A"/>
    <w:rsid w:val="00DB4E79"/>
    <w:rsid w:val="00DB4ED0"/>
    <w:rsid w:val="00DB5589"/>
    <w:rsid w:val="00DB5BA9"/>
    <w:rsid w:val="00DB62EF"/>
    <w:rsid w:val="00DB7018"/>
    <w:rsid w:val="00DB75CA"/>
    <w:rsid w:val="00DC09F6"/>
    <w:rsid w:val="00DC0D7B"/>
    <w:rsid w:val="00DC0EEA"/>
    <w:rsid w:val="00DC1098"/>
    <w:rsid w:val="00DC1678"/>
    <w:rsid w:val="00DC1F3F"/>
    <w:rsid w:val="00DC21B9"/>
    <w:rsid w:val="00DC22C1"/>
    <w:rsid w:val="00DC22D7"/>
    <w:rsid w:val="00DC27B9"/>
    <w:rsid w:val="00DC2A9D"/>
    <w:rsid w:val="00DC3181"/>
    <w:rsid w:val="00DC33E9"/>
    <w:rsid w:val="00DC3577"/>
    <w:rsid w:val="00DC3DCB"/>
    <w:rsid w:val="00DC3FFA"/>
    <w:rsid w:val="00DC47F7"/>
    <w:rsid w:val="00DC4984"/>
    <w:rsid w:val="00DC4E6F"/>
    <w:rsid w:val="00DC522E"/>
    <w:rsid w:val="00DC5DFA"/>
    <w:rsid w:val="00DC62B2"/>
    <w:rsid w:val="00DC62C7"/>
    <w:rsid w:val="00DC62E7"/>
    <w:rsid w:val="00DC65F7"/>
    <w:rsid w:val="00DC6725"/>
    <w:rsid w:val="00DC67D6"/>
    <w:rsid w:val="00DC67FD"/>
    <w:rsid w:val="00DC698A"/>
    <w:rsid w:val="00DC79E4"/>
    <w:rsid w:val="00DD01F2"/>
    <w:rsid w:val="00DD03C8"/>
    <w:rsid w:val="00DD1242"/>
    <w:rsid w:val="00DD1394"/>
    <w:rsid w:val="00DD14FF"/>
    <w:rsid w:val="00DD1608"/>
    <w:rsid w:val="00DD25A6"/>
    <w:rsid w:val="00DD3315"/>
    <w:rsid w:val="00DD40EE"/>
    <w:rsid w:val="00DD4D98"/>
    <w:rsid w:val="00DD5421"/>
    <w:rsid w:val="00DD58B1"/>
    <w:rsid w:val="00DD5EC5"/>
    <w:rsid w:val="00DE0119"/>
    <w:rsid w:val="00DE0F1D"/>
    <w:rsid w:val="00DE1BB8"/>
    <w:rsid w:val="00DE1CF2"/>
    <w:rsid w:val="00DE1D62"/>
    <w:rsid w:val="00DE1D97"/>
    <w:rsid w:val="00DE2020"/>
    <w:rsid w:val="00DE2657"/>
    <w:rsid w:val="00DE2EB9"/>
    <w:rsid w:val="00DE3A97"/>
    <w:rsid w:val="00DE3FAA"/>
    <w:rsid w:val="00DE4CA9"/>
    <w:rsid w:val="00DE5002"/>
    <w:rsid w:val="00DE58D7"/>
    <w:rsid w:val="00DE5D5E"/>
    <w:rsid w:val="00DE5E8D"/>
    <w:rsid w:val="00DE696D"/>
    <w:rsid w:val="00DE69E9"/>
    <w:rsid w:val="00DE7825"/>
    <w:rsid w:val="00DF0309"/>
    <w:rsid w:val="00DF03D7"/>
    <w:rsid w:val="00DF05EC"/>
    <w:rsid w:val="00DF06C1"/>
    <w:rsid w:val="00DF0DE7"/>
    <w:rsid w:val="00DF239B"/>
    <w:rsid w:val="00DF2940"/>
    <w:rsid w:val="00DF2A1C"/>
    <w:rsid w:val="00DF2B71"/>
    <w:rsid w:val="00DF2E56"/>
    <w:rsid w:val="00DF3BFF"/>
    <w:rsid w:val="00DF3E97"/>
    <w:rsid w:val="00DF4644"/>
    <w:rsid w:val="00DF46D4"/>
    <w:rsid w:val="00DF4725"/>
    <w:rsid w:val="00DF4C3E"/>
    <w:rsid w:val="00DF4C92"/>
    <w:rsid w:val="00DF4E2F"/>
    <w:rsid w:val="00DF524A"/>
    <w:rsid w:val="00DF5321"/>
    <w:rsid w:val="00DF5A64"/>
    <w:rsid w:val="00DF5AA2"/>
    <w:rsid w:val="00DF5FD8"/>
    <w:rsid w:val="00DF6055"/>
    <w:rsid w:val="00DF62AC"/>
    <w:rsid w:val="00DF7ED5"/>
    <w:rsid w:val="00E00464"/>
    <w:rsid w:val="00E0051C"/>
    <w:rsid w:val="00E00922"/>
    <w:rsid w:val="00E00B88"/>
    <w:rsid w:val="00E00CA5"/>
    <w:rsid w:val="00E00D25"/>
    <w:rsid w:val="00E01A19"/>
    <w:rsid w:val="00E01B27"/>
    <w:rsid w:val="00E02438"/>
    <w:rsid w:val="00E02F91"/>
    <w:rsid w:val="00E03558"/>
    <w:rsid w:val="00E04642"/>
    <w:rsid w:val="00E055B6"/>
    <w:rsid w:val="00E0574D"/>
    <w:rsid w:val="00E06B0B"/>
    <w:rsid w:val="00E06B63"/>
    <w:rsid w:val="00E06CAA"/>
    <w:rsid w:val="00E06D71"/>
    <w:rsid w:val="00E0719A"/>
    <w:rsid w:val="00E075D9"/>
    <w:rsid w:val="00E07908"/>
    <w:rsid w:val="00E07983"/>
    <w:rsid w:val="00E10DB9"/>
    <w:rsid w:val="00E10E35"/>
    <w:rsid w:val="00E11139"/>
    <w:rsid w:val="00E113DD"/>
    <w:rsid w:val="00E11567"/>
    <w:rsid w:val="00E1161C"/>
    <w:rsid w:val="00E1180F"/>
    <w:rsid w:val="00E11C08"/>
    <w:rsid w:val="00E1224B"/>
    <w:rsid w:val="00E122E7"/>
    <w:rsid w:val="00E12858"/>
    <w:rsid w:val="00E131B9"/>
    <w:rsid w:val="00E13DBC"/>
    <w:rsid w:val="00E14218"/>
    <w:rsid w:val="00E142B8"/>
    <w:rsid w:val="00E14E64"/>
    <w:rsid w:val="00E15527"/>
    <w:rsid w:val="00E159FE"/>
    <w:rsid w:val="00E1604A"/>
    <w:rsid w:val="00E162DC"/>
    <w:rsid w:val="00E16B28"/>
    <w:rsid w:val="00E16DFF"/>
    <w:rsid w:val="00E1724B"/>
    <w:rsid w:val="00E174D4"/>
    <w:rsid w:val="00E17578"/>
    <w:rsid w:val="00E17925"/>
    <w:rsid w:val="00E17C92"/>
    <w:rsid w:val="00E17DC6"/>
    <w:rsid w:val="00E17F97"/>
    <w:rsid w:val="00E205AC"/>
    <w:rsid w:val="00E209F4"/>
    <w:rsid w:val="00E20CDA"/>
    <w:rsid w:val="00E20E48"/>
    <w:rsid w:val="00E211F6"/>
    <w:rsid w:val="00E2134C"/>
    <w:rsid w:val="00E215F7"/>
    <w:rsid w:val="00E217F9"/>
    <w:rsid w:val="00E22F60"/>
    <w:rsid w:val="00E2407A"/>
    <w:rsid w:val="00E249C1"/>
    <w:rsid w:val="00E24B33"/>
    <w:rsid w:val="00E2531E"/>
    <w:rsid w:val="00E25756"/>
    <w:rsid w:val="00E25D27"/>
    <w:rsid w:val="00E264DC"/>
    <w:rsid w:val="00E26E44"/>
    <w:rsid w:val="00E27672"/>
    <w:rsid w:val="00E27A1F"/>
    <w:rsid w:val="00E30591"/>
    <w:rsid w:val="00E30735"/>
    <w:rsid w:val="00E30AC5"/>
    <w:rsid w:val="00E31713"/>
    <w:rsid w:val="00E31ACE"/>
    <w:rsid w:val="00E32128"/>
    <w:rsid w:val="00E33690"/>
    <w:rsid w:val="00E33D54"/>
    <w:rsid w:val="00E33FB7"/>
    <w:rsid w:val="00E342E5"/>
    <w:rsid w:val="00E344F6"/>
    <w:rsid w:val="00E355DA"/>
    <w:rsid w:val="00E3591B"/>
    <w:rsid w:val="00E35D84"/>
    <w:rsid w:val="00E35EAB"/>
    <w:rsid w:val="00E36028"/>
    <w:rsid w:val="00E3641B"/>
    <w:rsid w:val="00E36C1C"/>
    <w:rsid w:val="00E36F1F"/>
    <w:rsid w:val="00E376A8"/>
    <w:rsid w:val="00E37778"/>
    <w:rsid w:val="00E40FBC"/>
    <w:rsid w:val="00E41462"/>
    <w:rsid w:val="00E41882"/>
    <w:rsid w:val="00E41F7B"/>
    <w:rsid w:val="00E420BC"/>
    <w:rsid w:val="00E42FC3"/>
    <w:rsid w:val="00E43CD2"/>
    <w:rsid w:val="00E4453A"/>
    <w:rsid w:val="00E45246"/>
    <w:rsid w:val="00E456EC"/>
    <w:rsid w:val="00E4641F"/>
    <w:rsid w:val="00E46424"/>
    <w:rsid w:val="00E4696E"/>
    <w:rsid w:val="00E46C5B"/>
    <w:rsid w:val="00E46DD5"/>
    <w:rsid w:val="00E47542"/>
    <w:rsid w:val="00E514B3"/>
    <w:rsid w:val="00E523AD"/>
    <w:rsid w:val="00E525E1"/>
    <w:rsid w:val="00E529D0"/>
    <w:rsid w:val="00E529DB"/>
    <w:rsid w:val="00E52A14"/>
    <w:rsid w:val="00E52A52"/>
    <w:rsid w:val="00E52F56"/>
    <w:rsid w:val="00E545B2"/>
    <w:rsid w:val="00E54E3C"/>
    <w:rsid w:val="00E55200"/>
    <w:rsid w:val="00E5525F"/>
    <w:rsid w:val="00E56600"/>
    <w:rsid w:val="00E567BA"/>
    <w:rsid w:val="00E56D30"/>
    <w:rsid w:val="00E56EF9"/>
    <w:rsid w:val="00E570F9"/>
    <w:rsid w:val="00E57239"/>
    <w:rsid w:val="00E573BF"/>
    <w:rsid w:val="00E57874"/>
    <w:rsid w:val="00E57AFD"/>
    <w:rsid w:val="00E57B1C"/>
    <w:rsid w:val="00E57C55"/>
    <w:rsid w:val="00E57FB1"/>
    <w:rsid w:val="00E604E2"/>
    <w:rsid w:val="00E60A07"/>
    <w:rsid w:val="00E60E81"/>
    <w:rsid w:val="00E60F03"/>
    <w:rsid w:val="00E610DA"/>
    <w:rsid w:val="00E61120"/>
    <w:rsid w:val="00E613D6"/>
    <w:rsid w:val="00E61661"/>
    <w:rsid w:val="00E61862"/>
    <w:rsid w:val="00E61E3D"/>
    <w:rsid w:val="00E61F03"/>
    <w:rsid w:val="00E63934"/>
    <w:rsid w:val="00E63BCD"/>
    <w:rsid w:val="00E63F1A"/>
    <w:rsid w:val="00E64023"/>
    <w:rsid w:val="00E64874"/>
    <w:rsid w:val="00E64A2B"/>
    <w:rsid w:val="00E64FC0"/>
    <w:rsid w:val="00E6509B"/>
    <w:rsid w:val="00E651BC"/>
    <w:rsid w:val="00E65B05"/>
    <w:rsid w:val="00E661B9"/>
    <w:rsid w:val="00E663CA"/>
    <w:rsid w:val="00E66958"/>
    <w:rsid w:val="00E66984"/>
    <w:rsid w:val="00E66BCE"/>
    <w:rsid w:val="00E6742E"/>
    <w:rsid w:val="00E67E66"/>
    <w:rsid w:val="00E70011"/>
    <w:rsid w:val="00E704F9"/>
    <w:rsid w:val="00E707A7"/>
    <w:rsid w:val="00E70C8F"/>
    <w:rsid w:val="00E7167D"/>
    <w:rsid w:val="00E71811"/>
    <w:rsid w:val="00E72C9D"/>
    <w:rsid w:val="00E72D81"/>
    <w:rsid w:val="00E734D8"/>
    <w:rsid w:val="00E73D78"/>
    <w:rsid w:val="00E748CF"/>
    <w:rsid w:val="00E749E1"/>
    <w:rsid w:val="00E74A60"/>
    <w:rsid w:val="00E74B20"/>
    <w:rsid w:val="00E74DF7"/>
    <w:rsid w:val="00E753B3"/>
    <w:rsid w:val="00E753D1"/>
    <w:rsid w:val="00E75D5C"/>
    <w:rsid w:val="00E76A5D"/>
    <w:rsid w:val="00E773C2"/>
    <w:rsid w:val="00E77B20"/>
    <w:rsid w:val="00E77DB4"/>
    <w:rsid w:val="00E77E3C"/>
    <w:rsid w:val="00E803A4"/>
    <w:rsid w:val="00E8064B"/>
    <w:rsid w:val="00E8069F"/>
    <w:rsid w:val="00E812BC"/>
    <w:rsid w:val="00E8198B"/>
    <w:rsid w:val="00E819D3"/>
    <w:rsid w:val="00E81F74"/>
    <w:rsid w:val="00E8211B"/>
    <w:rsid w:val="00E8276F"/>
    <w:rsid w:val="00E82A33"/>
    <w:rsid w:val="00E8326E"/>
    <w:rsid w:val="00E833ED"/>
    <w:rsid w:val="00E8401D"/>
    <w:rsid w:val="00E841BE"/>
    <w:rsid w:val="00E842AF"/>
    <w:rsid w:val="00E853F5"/>
    <w:rsid w:val="00E85613"/>
    <w:rsid w:val="00E8572F"/>
    <w:rsid w:val="00E8639D"/>
    <w:rsid w:val="00E8690A"/>
    <w:rsid w:val="00E8747B"/>
    <w:rsid w:val="00E87C61"/>
    <w:rsid w:val="00E909DA"/>
    <w:rsid w:val="00E90B59"/>
    <w:rsid w:val="00E90C15"/>
    <w:rsid w:val="00E90C53"/>
    <w:rsid w:val="00E90F31"/>
    <w:rsid w:val="00E91817"/>
    <w:rsid w:val="00E91A49"/>
    <w:rsid w:val="00E91C83"/>
    <w:rsid w:val="00E91E06"/>
    <w:rsid w:val="00E9208C"/>
    <w:rsid w:val="00E92CA8"/>
    <w:rsid w:val="00E93B0F"/>
    <w:rsid w:val="00E93F2B"/>
    <w:rsid w:val="00E94AE2"/>
    <w:rsid w:val="00E94D03"/>
    <w:rsid w:val="00E94EF5"/>
    <w:rsid w:val="00E94F93"/>
    <w:rsid w:val="00E95175"/>
    <w:rsid w:val="00E95603"/>
    <w:rsid w:val="00E95888"/>
    <w:rsid w:val="00E95BC1"/>
    <w:rsid w:val="00E96784"/>
    <w:rsid w:val="00E97CC5"/>
    <w:rsid w:val="00EA0160"/>
    <w:rsid w:val="00EA0954"/>
    <w:rsid w:val="00EA10C8"/>
    <w:rsid w:val="00EA1B87"/>
    <w:rsid w:val="00EA320A"/>
    <w:rsid w:val="00EA36E4"/>
    <w:rsid w:val="00EA3EDD"/>
    <w:rsid w:val="00EA3EFB"/>
    <w:rsid w:val="00EA47A3"/>
    <w:rsid w:val="00EA4B0A"/>
    <w:rsid w:val="00EA5395"/>
    <w:rsid w:val="00EA5A1A"/>
    <w:rsid w:val="00EA5B02"/>
    <w:rsid w:val="00EA5F92"/>
    <w:rsid w:val="00EA6532"/>
    <w:rsid w:val="00EA6771"/>
    <w:rsid w:val="00EA73DA"/>
    <w:rsid w:val="00EA7593"/>
    <w:rsid w:val="00EA7F94"/>
    <w:rsid w:val="00EB0B5E"/>
    <w:rsid w:val="00EB0DFD"/>
    <w:rsid w:val="00EB13EB"/>
    <w:rsid w:val="00EB1EAC"/>
    <w:rsid w:val="00EB2326"/>
    <w:rsid w:val="00EB2B0E"/>
    <w:rsid w:val="00EB2EA6"/>
    <w:rsid w:val="00EB306E"/>
    <w:rsid w:val="00EB3216"/>
    <w:rsid w:val="00EB37C1"/>
    <w:rsid w:val="00EB3D47"/>
    <w:rsid w:val="00EB3DAA"/>
    <w:rsid w:val="00EB3DAE"/>
    <w:rsid w:val="00EB4ACF"/>
    <w:rsid w:val="00EB4E30"/>
    <w:rsid w:val="00EB4F85"/>
    <w:rsid w:val="00EB5516"/>
    <w:rsid w:val="00EB5FBD"/>
    <w:rsid w:val="00EB5FBF"/>
    <w:rsid w:val="00EB61DF"/>
    <w:rsid w:val="00EB6949"/>
    <w:rsid w:val="00EB760D"/>
    <w:rsid w:val="00EB779C"/>
    <w:rsid w:val="00EB7970"/>
    <w:rsid w:val="00EC0153"/>
    <w:rsid w:val="00EC0163"/>
    <w:rsid w:val="00EC15F0"/>
    <w:rsid w:val="00EC20E7"/>
    <w:rsid w:val="00EC238A"/>
    <w:rsid w:val="00EC2782"/>
    <w:rsid w:val="00EC2895"/>
    <w:rsid w:val="00EC344C"/>
    <w:rsid w:val="00EC38F4"/>
    <w:rsid w:val="00EC3A53"/>
    <w:rsid w:val="00EC3F0B"/>
    <w:rsid w:val="00EC402A"/>
    <w:rsid w:val="00EC4063"/>
    <w:rsid w:val="00EC539B"/>
    <w:rsid w:val="00EC55C4"/>
    <w:rsid w:val="00EC5915"/>
    <w:rsid w:val="00EC63D1"/>
    <w:rsid w:val="00EC6583"/>
    <w:rsid w:val="00EC6DA7"/>
    <w:rsid w:val="00EC6F50"/>
    <w:rsid w:val="00EC782C"/>
    <w:rsid w:val="00EC7A0D"/>
    <w:rsid w:val="00EC7BE3"/>
    <w:rsid w:val="00ED0425"/>
    <w:rsid w:val="00ED137C"/>
    <w:rsid w:val="00ED1561"/>
    <w:rsid w:val="00ED22CE"/>
    <w:rsid w:val="00ED24E6"/>
    <w:rsid w:val="00ED266D"/>
    <w:rsid w:val="00ED2E7F"/>
    <w:rsid w:val="00ED387F"/>
    <w:rsid w:val="00ED3C01"/>
    <w:rsid w:val="00ED41E1"/>
    <w:rsid w:val="00ED420D"/>
    <w:rsid w:val="00ED4287"/>
    <w:rsid w:val="00ED4776"/>
    <w:rsid w:val="00ED4DEB"/>
    <w:rsid w:val="00ED57A7"/>
    <w:rsid w:val="00ED5A33"/>
    <w:rsid w:val="00ED5F1D"/>
    <w:rsid w:val="00ED5F4D"/>
    <w:rsid w:val="00ED63E9"/>
    <w:rsid w:val="00ED6436"/>
    <w:rsid w:val="00ED65C3"/>
    <w:rsid w:val="00ED69B9"/>
    <w:rsid w:val="00ED6D4F"/>
    <w:rsid w:val="00ED6F70"/>
    <w:rsid w:val="00ED707E"/>
    <w:rsid w:val="00ED7659"/>
    <w:rsid w:val="00ED7784"/>
    <w:rsid w:val="00ED7EC5"/>
    <w:rsid w:val="00EE06F3"/>
    <w:rsid w:val="00EE0C0E"/>
    <w:rsid w:val="00EE105C"/>
    <w:rsid w:val="00EE1EC2"/>
    <w:rsid w:val="00EE1FB7"/>
    <w:rsid w:val="00EE238E"/>
    <w:rsid w:val="00EE2431"/>
    <w:rsid w:val="00EE251F"/>
    <w:rsid w:val="00EE359B"/>
    <w:rsid w:val="00EE39A1"/>
    <w:rsid w:val="00EE3A47"/>
    <w:rsid w:val="00EE3DCE"/>
    <w:rsid w:val="00EE4000"/>
    <w:rsid w:val="00EE45FA"/>
    <w:rsid w:val="00EE4CE1"/>
    <w:rsid w:val="00EE50AA"/>
    <w:rsid w:val="00EE58A3"/>
    <w:rsid w:val="00EE5B24"/>
    <w:rsid w:val="00EE618C"/>
    <w:rsid w:val="00EE6190"/>
    <w:rsid w:val="00EE63F9"/>
    <w:rsid w:val="00EE64F0"/>
    <w:rsid w:val="00EE70EA"/>
    <w:rsid w:val="00EF0357"/>
    <w:rsid w:val="00EF03B3"/>
    <w:rsid w:val="00EF0782"/>
    <w:rsid w:val="00EF07E0"/>
    <w:rsid w:val="00EF1300"/>
    <w:rsid w:val="00EF1515"/>
    <w:rsid w:val="00EF15D6"/>
    <w:rsid w:val="00EF16AB"/>
    <w:rsid w:val="00EF1BE7"/>
    <w:rsid w:val="00EF1D75"/>
    <w:rsid w:val="00EF2014"/>
    <w:rsid w:val="00EF2760"/>
    <w:rsid w:val="00EF27CF"/>
    <w:rsid w:val="00EF35EC"/>
    <w:rsid w:val="00EF3A80"/>
    <w:rsid w:val="00EF40EB"/>
    <w:rsid w:val="00EF4380"/>
    <w:rsid w:val="00EF4C51"/>
    <w:rsid w:val="00EF66DB"/>
    <w:rsid w:val="00EF68AB"/>
    <w:rsid w:val="00EF7963"/>
    <w:rsid w:val="00F00139"/>
    <w:rsid w:val="00F007A3"/>
    <w:rsid w:val="00F01032"/>
    <w:rsid w:val="00F017D5"/>
    <w:rsid w:val="00F0183A"/>
    <w:rsid w:val="00F018C4"/>
    <w:rsid w:val="00F01BF3"/>
    <w:rsid w:val="00F02059"/>
    <w:rsid w:val="00F02254"/>
    <w:rsid w:val="00F02265"/>
    <w:rsid w:val="00F025D5"/>
    <w:rsid w:val="00F02C4C"/>
    <w:rsid w:val="00F034F8"/>
    <w:rsid w:val="00F03652"/>
    <w:rsid w:val="00F037D6"/>
    <w:rsid w:val="00F038E9"/>
    <w:rsid w:val="00F03945"/>
    <w:rsid w:val="00F0416C"/>
    <w:rsid w:val="00F052ED"/>
    <w:rsid w:val="00F05A2F"/>
    <w:rsid w:val="00F06324"/>
    <w:rsid w:val="00F06611"/>
    <w:rsid w:val="00F06B4F"/>
    <w:rsid w:val="00F06D6D"/>
    <w:rsid w:val="00F06E13"/>
    <w:rsid w:val="00F06F3F"/>
    <w:rsid w:val="00F0783D"/>
    <w:rsid w:val="00F07853"/>
    <w:rsid w:val="00F10C6E"/>
    <w:rsid w:val="00F10FCC"/>
    <w:rsid w:val="00F116A7"/>
    <w:rsid w:val="00F11EB8"/>
    <w:rsid w:val="00F1253E"/>
    <w:rsid w:val="00F12B71"/>
    <w:rsid w:val="00F134F4"/>
    <w:rsid w:val="00F13E1E"/>
    <w:rsid w:val="00F1429C"/>
    <w:rsid w:val="00F15705"/>
    <w:rsid w:val="00F16737"/>
    <w:rsid w:val="00F1726C"/>
    <w:rsid w:val="00F17981"/>
    <w:rsid w:val="00F17B12"/>
    <w:rsid w:val="00F17E0D"/>
    <w:rsid w:val="00F204EF"/>
    <w:rsid w:val="00F206D8"/>
    <w:rsid w:val="00F20D24"/>
    <w:rsid w:val="00F20E7A"/>
    <w:rsid w:val="00F22898"/>
    <w:rsid w:val="00F233A7"/>
    <w:rsid w:val="00F2352C"/>
    <w:rsid w:val="00F23581"/>
    <w:rsid w:val="00F23B68"/>
    <w:rsid w:val="00F23C19"/>
    <w:rsid w:val="00F24A41"/>
    <w:rsid w:val="00F2554B"/>
    <w:rsid w:val="00F258C3"/>
    <w:rsid w:val="00F25CF0"/>
    <w:rsid w:val="00F25F18"/>
    <w:rsid w:val="00F2641D"/>
    <w:rsid w:val="00F27290"/>
    <w:rsid w:val="00F2785B"/>
    <w:rsid w:val="00F279B0"/>
    <w:rsid w:val="00F30251"/>
    <w:rsid w:val="00F305B2"/>
    <w:rsid w:val="00F30953"/>
    <w:rsid w:val="00F30E9B"/>
    <w:rsid w:val="00F316DF"/>
    <w:rsid w:val="00F3226D"/>
    <w:rsid w:val="00F3245D"/>
    <w:rsid w:val="00F335A7"/>
    <w:rsid w:val="00F33E15"/>
    <w:rsid w:val="00F33F35"/>
    <w:rsid w:val="00F34265"/>
    <w:rsid w:val="00F34A5E"/>
    <w:rsid w:val="00F34CDE"/>
    <w:rsid w:val="00F35249"/>
    <w:rsid w:val="00F353F9"/>
    <w:rsid w:val="00F35609"/>
    <w:rsid w:val="00F35BAB"/>
    <w:rsid w:val="00F3607F"/>
    <w:rsid w:val="00F3646F"/>
    <w:rsid w:val="00F372A4"/>
    <w:rsid w:val="00F373AF"/>
    <w:rsid w:val="00F3754E"/>
    <w:rsid w:val="00F405C6"/>
    <w:rsid w:val="00F4167E"/>
    <w:rsid w:val="00F416FA"/>
    <w:rsid w:val="00F423EF"/>
    <w:rsid w:val="00F4314A"/>
    <w:rsid w:val="00F43433"/>
    <w:rsid w:val="00F43450"/>
    <w:rsid w:val="00F43A26"/>
    <w:rsid w:val="00F44BE8"/>
    <w:rsid w:val="00F44C0F"/>
    <w:rsid w:val="00F45BA6"/>
    <w:rsid w:val="00F470A4"/>
    <w:rsid w:val="00F479F8"/>
    <w:rsid w:val="00F50014"/>
    <w:rsid w:val="00F50A32"/>
    <w:rsid w:val="00F50B68"/>
    <w:rsid w:val="00F51296"/>
    <w:rsid w:val="00F516D6"/>
    <w:rsid w:val="00F519FB"/>
    <w:rsid w:val="00F51D3D"/>
    <w:rsid w:val="00F5262C"/>
    <w:rsid w:val="00F527D2"/>
    <w:rsid w:val="00F52B21"/>
    <w:rsid w:val="00F52F30"/>
    <w:rsid w:val="00F5377E"/>
    <w:rsid w:val="00F53BB6"/>
    <w:rsid w:val="00F5558B"/>
    <w:rsid w:val="00F55ED9"/>
    <w:rsid w:val="00F56DA6"/>
    <w:rsid w:val="00F56FE4"/>
    <w:rsid w:val="00F570B1"/>
    <w:rsid w:val="00F6026C"/>
    <w:rsid w:val="00F6032E"/>
    <w:rsid w:val="00F60D5D"/>
    <w:rsid w:val="00F60F26"/>
    <w:rsid w:val="00F62AFD"/>
    <w:rsid w:val="00F6310D"/>
    <w:rsid w:val="00F6428B"/>
    <w:rsid w:val="00F64CAE"/>
    <w:rsid w:val="00F64ED2"/>
    <w:rsid w:val="00F64F37"/>
    <w:rsid w:val="00F651D8"/>
    <w:rsid w:val="00F65234"/>
    <w:rsid w:val="00F65258"/>
    <w:rsid w:val="00F6531D"/>
    <w:rsid w:val="00F65408"/>
    <w:rsid w:val="00F65904"/>
    <w:rsid w:val="00F6595B"/>
    <w:rsid w:val="00F65B99"/>
    <w:rsid w:val="00F663B7"/>
    <w:rsid w:val="00F6676D"/>
    <w:rsid w:val="00F67785"/>
    <w:rsid w:val="00F677C4"/>
    <w:rsid w:val="00F677FA"/>
    <w:rsid w:val="00F67BE4"/>
    <w:rsid w:val="00F70786"/>
    <w:rsid w:val="00F7114A"/>
    <w:rsid w:val="00F71A8B"/>
    <w:rsid w:val="00F71C8A"/>
    <w:rsid w:val="00F73A09"/>
    <w:rsid w:val="00F73EDF"/>
    <w:rsid w:val="00F74C2B"/>
    <w:rsid w:val="00F74D45"/>
    <w:rsid w:val="00F7527F"/>
    <w:rsid w:val="00F754A7"/>
    <w:rsid w:val="00F75C5A"/>
    <w:rsid w:val="00F762A6"/>
    <w:rsid w:val="00F768F2"/>
    <w:rsid w:val="00F769B5"/>
    <w:rsid w:val="00F76CC5"/>
    <w:rsid w:val="00F76CDA"/>
    <w:rsid w:val="00F76E56"/>
    <w:rsid w:val="00F77582"/>
    <w:rsid w:val="00F77A9C"/>
    <w:rsid w:val="00F77CA5"/>
    <w:rsid w:val="00F77CFE"/>
    <w:rsid w:val="00F8028A"/>
    <w:rsid w:val="00F805C0"/>
    <w:rsid w:val="00F8109B"/>
    <w:rsid w:val="00F815C1"/>
    <w:rsid w:val="00F8182F"/>
    <w:rsid w:val="00F81F90"/>
    <w:rsid w:val="00F82212"/>
    <w:rsid w:val="00F823F0"/>
    <w:rsid w:val="00F82539"/>
    <w:rsid w:val="00F83A48"/>
    <w:rsid w:val="00F83D5D"/>
    <w:rsid w:val="00F83EBA"/>
    <w:rsid w:val="00F84162"/>
    <w:rsid w:val="00F84490"/>
    <w:rsid w:val="00F84547"/>
    <w:rsid w:val="00F8559D"/>
    <w:rsid w:val="00F85686"/>
    <w:rsid w:val="00F85E7E"/>
    <w:rsid w:val="00F8658A"/>
    <w:rsid w:val="00F8770E"/>
    <w:rsid w:val="00F87CE0"/>
    <w:rsid w:val="00F87E9C"/>
    <w:rsid w:val="00F90901"/>
    <w:rsid w:val="00F91224"/>
    <w:rsid w:val="00F91732"/>
    <w:rsid w:val="00F92473"/>
    <w:rsid w:val="00F929A1"/>
    <w:rsid w:val="00F9315B"/>
    <w:rsid w:val="00F932D8"/>
    <w:rsid w:val="00F93C4B"/>
    <w:rsid w:val="00F945F6"/>
    <w:rsid w:val="00F9466F"/>
    <w:rsid w:val="00F94CE3"/>
    <w:rsid w:val="00F94FA6"/>
    <w:rsid w:val="00F955C8"/>
    <w:rsid w:val="00F95627"/>
    <w:rsid w:val="00F95877"/>
    <w:rsid w:val="00F958E4"/>
    <w:rsid w:val="00F95BD9"/>
    <w:rsid w:val="00F95D39"/>
    <w:rsid w:val="00F96496"/>
    <w:rsid w:val="00F968EE"/>
    <w:rsid w:val="00F97DBD"/>
    <w:rsid w:val="00FA000A"/>
    <w:rsid w:val="00FA0189"/>
    <w:rsid w:val="00FA035D"/>
    <w:rsid w:val="00FA0390"/>
    <w:rsid w:val="00FA03F4"/>
    <w:rsid w:val="00FA0609"/>
    <w:rsid w:val="00FA09B4"/>
    <w:rsid w:val="00FA0C36"/>
    <w:rsid w:val="00FA181D"/>
    <w:rsid w:val="00FA1C72"/>
    <w:rsid w:val="00FA324F"/>
    <w:rsid w:val="00FA3A30"/>
    <w:rsid w:val="00FA49F7"/>
    <w:rsid w:val="00FA4B92"/>
    <w:rsid w:val="00FA4D61"/>
    <w:rsid w:val="00FA5348"/>
    <w:rsid w:val="00FA6D3A"/>
    <w:rsid w:val="00FA6FBE"/>
    <w:rsid w:val="00FA70FA"/>
    <w:rsid w:val="00FA792B"/>
    <w:rsid w:val="00FA7A9A"/>
    <w:rsid w:val="00FA7DBB"/>
    <w:rsid w:val="00FB0592"/>
    <w:rsid w:val="00FB0808"/>
    <w:rsid w:val="00FB0C7F"/>
    <w:rsid w:val="00FB1198"/>
    <w:rsid w:val="00FB1614"/>
    <w:rsid w:val="00FB2619"/>
    <w:rsid w:val="00FB276C"/>
    <w:rsid w:val="00FB303B"/>
    <w:rsid w:val="00FB372D"/>
    <w:rsid w:val="00FB4032"/>
    <w:rsid w:val="00FB42E8"/>
    <w:rsid w:val="00FB4714"/>
    <w:rsid w:val="00FB49C0"/>
    <w:rsid w:val="00FB57FB"/>
    <w:rsid w:val="00FB5CD0"/>
    <w:rsid w:val="00FB5F29"/>
    <w:rsid w:val="00FB5F90"/>
    <w:rsid w:val="00FB60F1"/>
    <w:rsid w:val="00FB6C48"/>
    <w:rsid w:val="00FB71DC"/>
    <w:rsid w:val="00FB7611"/>
    <w:rsid w:val="00FB78A4"/>
    <w:rsid w:val="00FC007A"/>
    <w:rsid w:val="00FC04D4"/>
    <w:rsid w:val="00FC116A"/>
    <w:rsid w:val="00FC13CC"/>
    <w:rsid w:val="00FC18C4"/>
    <w:rsid w:val="00FC1ACE"/>
    <w:rsid w:val="00FC26DD"/>
    <w:rsid w:val="00FC2F9C"/>
    <w:rsid w:val="00FC3B84"/>
    <w:rsid w:val="00FC3ECD"/>
    <w:rsid w:val="00FC49FD"/>
    <w:rsid w:val="00FC4B9E"/>
    <w:rsid w:val="00FC4ECC"/>
    <w:rsid w:val="00FC53CE"/>
    <w:rsid w:val="00FC5E4E"/>
    <w:rsid w:val="00FC5F6C"/>
    <w:rsid w:val="00FC6457"/>
    <w:rsid w:val="00FC6EF4"/>
    <w:rsid w:val="00FC79DC"/>
    <w:rsid w:val="00FD0675"/>
    <w:rsid w:val="00FD0D70"/>
    <w:rsid w:val="00FD126B"/>
    <w:rsid w:val="00FD1829"/>
    <w:rsid w:val="00FD19E3"/>
    <w:rsid w:val="00FD1AF5"/>
    <w:rsid w:val="00FD2245"/>
    <w:rsid w:val="00FD2A59"/>
    <w:rsid w:val="00FD2BCE"/>
    <w:rsid w:val="00FD2D31"/>
    <w:rsid w:val="00FD4053"/>
    <w:rsid w:val="00FD42B5"/>
    <w:rsid w:val="00FD45EB"/>
    <w:rsid w:val="00FD4C7A"/>
    <w:rsid w:val="00FD5C78"/>
    <w:rsid w:val="00FD6189"/>
    <w:rsid w:val="00FD638E"/>
    <w:rsid w:val="00FD6BD3"/>
    <w:rsid w:val="00FD6CA4"/>
    <w:rsid w:val="00FD7D0A"/>
    <w:rsid w:val="00FD7DDE"/>
    <w:rsid w:val="00FD7F59"/>
    <w:rsid w:val="00FE147D"/>
    <w:rsid w:val="00FE18C9"/>
    <w:rsid w:val="00FE1B93"/>
    <w:rsid w:val="00FE2152"/>
    <w:rsid w:val="00FE2CCF"/>
    <w:rsid w:val="00FE3BA0"/>
    <w:rsid w:val="00FE49E5"/>
    <w:rsid w:val="00FE4A5D"/>
    <w:rsid w:val="00FE4AE7"/>
    <w:rsid w:val="00FE6832"/>
    <w:rsid w:val="00FE6979"/>
    <w:rsid w:val="00FE6CC2"/>
    <w:rsid w:val="00FE6CF1"/>
    <w:rsid w:val="00FE74BD"/>
    <w:rsid w:val="00FF017F"/>
    <w:rsid w:val="00FF058D"/>
    <w:rsid w:val="00FF072B"/>
    <w:rsid w:val="00FF0956"/>
    <w:rsid w:val="00FF1D50"/>
    <w:rsid w:val="00FF1F56"/>
    <w:rsid w:val="00FF280A"/>
    <w:rsid w:val="00FF292C"/>
    <w:rsid w:val="00FF2C9C"/>
    <w:rsid w:val="00FF33AA"/>
    <w:rsid w:val="00FF35DA"/>
    <w:rsid w:val="00FF3A16"/>
    <w:rsid w:val="00FF3B22"/>
    <w:rsid w:val="00FF3BFC"/>
    <w:rsid w:val="00FF3C8A"/>
    <w:rsid w:val="00FF42BB"/>
    <w:rsid w:val="00FF4C5F"/>
    <w:rsid w:val="00FF4C7F"/>
    <w:rsid w:val="00FF50A1"/>
    <w:rsid w:val="00FF5B88"/>
    <w:rsid w:val="00FF7237"/>
    <w:rsid w:val="00FF768C"/>
    <w:rsid w:val="00FF7B6C"/>
    <w:rsid w:val="03D68916"/>
    <w:rsid w:val="06F4B3ED"/>
    <w:rsid w:val="070E29E2"/>
    <w:rsid w:val="07147AE0"/>
    <w:rsid w:val="087F191D"/>
    <w:rsid w:val="0C3A8BF7"/>
    <w:rsid w:val="0C9FF252"/>
    <w:rsid w:val="132D8FDE"/>
    <w:rsid w:val="14053B0E"/>
    <w:rsid w:val="17EF127F"/>
    <w:rsid w:val="183ED98A"/>
    <w:rsid w:val="18CC202D"/>
    <w:rsid w:val="1AD36832"/>
    <w:rsid w:val="1BDEBABB"/>
    <w:rsid w:val="1BEBF494"/>
    <w:rsid w:val="220FBC1B"/>
    <w:rsid w:val="22688537"/>
    <w:rsid w:val="2671B20E"/>
    <w:rsid w:val="26E45CB1"/>
    <w:rsid w:val="26FE5579"/>
    <w:rsid w:val="2714E6D4"/>
    <w:rsid w:val="28802D12"/>
    <w:rsid w:val="28CD0D62"/>
    <w:rsid w:val="290C87B2"/>
    <w:rsid w:val="292179D4"/>
    <w:rsid w:val="2AE91B55"/>
    <w:rsid w:val="2BB7CDD4"/>
    <w:rsid w:val="2DF5F9D7"/>
    <w:rsid w:val="2F09675E"/>
    <w:rsid w:val="3090116A"/>
    <w:rsid w:val="3160BB06"/>
    <w:rsid w:val="316467B4"/>
    <w:rsid w:val="32336816"/>
    <w:rsid w:val="32B45D57"/>
    <w:rsid w:val="33F9206C"/>
    <w:rsid w:val="355F8085"/>
    <w:rsid w:val="3574B890"/>
    <w:rsid w:val="3797DAD6"/>
    <w:rsid w:val="383C1532"/>
    <w:rsid w:val="38BCDAC1"/>
    <w:rsid w:val="39FB2735"/>
    <w:rsid w:val="3BC8CE8B"/>
    <w:rsid w:val="3BEB535D"/>
    <w:rsid w:val="3C53E05A"/>
    <w:rsid w:val="3C8171AC"/>
    <w:rsid w:val="3D0025DD"/>
    <w:rsid w:val="3EEAD2F1"/>
    <w:rsid w:val="3F4C78AF"/>
    <w:rsid w:val="40076879"/>
    <w:rsid w:val="40B3D720"/>
    <w:rsid w:val="44B45263"/>
    <w:rsid w:val="45D14214"/>
    <w:rsid w:val="48C46798"/>
    <w:rsid w:val="4BA2149D"/>
    <w:rsid w:val="4E238033"/>
    <w:rsid w:val="4EEB1ADB"/>
    <w:rsid w:val="4FB2EF1B"/>
    <w:rsid w:val="4FF8F635"/>
    <w:rsid w:val="50D419A1"/>
    <w:rsid w:val="5192F18C"/>
    <w:rsid w:val="52541ABA"/>
    <w:rsid w:val="54098932"/>
    <w:rsid w:val="54C1E0D5"/>
    <w:rsid w:val="54CA924E"/>
    <w:rsid w:val="552D76F7"/>
    <w:rsid w:val="56947410"/>
    <w:rsid w:val="570AD5E8"/>
    <w:rsid w:val="57307F82"/>
    <w:rsid w:val="5767685D"/>
    <w:rsid w:val="57B1CA60"/>
    <w:rsid w:val="57F3FF3A"/>
    <w:rsid w:val="583CD8EF"/>
    <w:rsid w:val="59486E7E"/>
    <w:rsid w:val="5AD48C09"/>
    <w:rsid w:val="5B63407A"/>
    <w:rsid w:val="5B760C39"/>
    <w:rsid w:val="5B8225E8"/>
    <w:rsid w:val="5F2C918F"/>
    <w:rsid w:val="5FB0C3B1"/>
    <w:rsid w:val="6267D110"/>
    <w:rsid w:val="64E8A39E"/>
    <w:rsid w:val="694388BA"/>
    <w:rsid w:val="6B747676"/>
    <w:rsid w:val="6BD61A37"/>
    <w:rsid w:val="6C7B3AB9"/>
    <w:rsid w:val="6EA73EA8"/>
    <w:rsid w:val="6F2C2C2F"/>
    <w:rsid w:val="6F693EA3"/>
    <w:rsid w:val="735DA104"/>
    <w:rsid w:val="73F0DF9A"/>
    <w:rsid w:val="7475829F"/>
    <w:rsid w:val="77A4281F"/>
    <w:rsid w:val="78A1E031"/>
    <w:rsid w:val="7B1BBAC5"/>
    <w:rsid w:val="7D67613D"/>
    <w:rsid w:val="7ED766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6"/>
    </o:shapedefaults>
    <o:shapelayout v:ext="edit">
      <o:idmap v:ext="edit" data="1"/>
    </o:shapelayout>
  </w:shapeDefaults>
  <w:decimalSymbol w:val="."/>
  <w:listSeparator w:val=","/>
  <w14:docId w14:val="343B0579"/>
  <w15:docId w15:val="{9DC388B1-CCBC-47AA-A3CC-4DE60178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89D"/>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ascii="Arial" w:hAnsi="Arial" w:cs="Arial"/>
      <w:b/>
      <w:sz w:val="28"/>
    </w:rPr>
  </w:style>
  <w:style w:type="paragraph" w:styleId="Ttulo2">
    <w:name w:val="heading 2"/>
    <w:basedOn w:val="Normal"/>
    <w:next w:val="Normal"/>
    <w:qFormat/>
    <w:pPr>
      <w:keepNext/>
      <w:widowControl w:val="0"/>
      <w:autoSpaceDE w:val="0"/>
      <w:autoSpaceDN w:val="0"/>
      <w:adjustRightInd w:val="0"/>
      <w:ind w:firstLine="360"/>
      <w:jc w:val="center"/>
      <w:outlineLvl w:val="1"/>
    </w:pPr>
    <w:rPr>
      <w:rFonts w:ascii="Arial" w:hAnsi="Arial" w:cs="Arial"/>
      <w:b/>
      <w:sz w:val="28"/>
    </w:rPr>
  </w:style>
  <w:style w:type="paragraph" w:styleId="Ttulo3">
    <w:name w:val="heading 3"/>
    <w:basedOn w:val="Normal"/>
    <w:next w:val="Normal"/>
    <w:link w:val="Ttulo3Car"/>
    <w:qFormat/>
    <w:rsid w:val="00AF702B"/>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tabs>
        <w:tab w:val="left" w:pos="0"/>
      </w:tabs>
      <w:overflowPunct w:val="0"/>
      <w:autoSpaceDE w:val="0"/>
      <w:autoSpaceDN w:val="0"/>
      <w:adjustRightInd w:val="0"/>
      <w:jc w:val="center"/>
      <w:textAlignment w:val="baseline"/>
      <w:outlineLvl w:val="3"/>
    </w:pPr>
    <w:rPr>
      <w:b/>
      <w:szCs w:val="20"/>
    </w:rPr>
  </w:style>
  <w:style w:type="paragraph" w:styleId="Ttulo5">
    <w:name w:val="heading 5"/>
    <w:basedOn w:val="Normal"/>
    <w:next w:val="Normal"/>
    <w:link w:val="Ttulo5Car"/>
    <w:qFormat/>
    <w:pPr>
      <w:keepNext/>
      <w:widowControl w:val="0"/>
      <w:autoSpaceDE w:val="0"/>
      <w:autoSpaceDN w:val="0"/>
      <w:adjustRightInd w:val="0"/>
      <w:spacing w:line="360" w:lineRule="auto"/>
      <w:ind w:firstLine="708"/>
      <w:jc w:val="both"/>
      <w:outlineLvl w:val="4"/>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107553"/>
    <w:rPr>
      <w:rFonts w:ascii="Arial" w:hAnsi="Arial" w:cs="Arial"/>
      <w:b/>
      <w:bCs/>
      <w:sz w:val="26"/>
      <w:szCs w:val="26"/>
    </w:rPr>
  </w:style>
  <w:style w:type="character" w:customStyle="1" w:styleId="Ttulo4Car">
    <w:name w:val="Título 4 Car"/>
    <w:link w:val="Ttulo4"/>
    <w:rsid w:val="00107553"/>
    <w:rPr>
      <w:b/>
      <w:sz w:val="24"/>
    </w:rPr>
  </w:style>
  <w:style w:type="character" w:customStyle="1" w:styleId="Ttulo5Car">
    <w:name w:val="Título 5 Car"/>
    <w:link w:val="Ttulo5"/>
    <w:rsid w:val="00107553"/>
    <w:rPr>
      <w:rFonts w:ascii="Arial" w:hAnsi="Arial" w:cs="Arial"/>
      <w:b/>
      <w:bCs/>
      <w:sz w:val="24"/>
      <w:szCs w:val="24"/>
    </w:rPr>
  </w:style>
  <w:style w:type="paragraph" w:styleId="Ttulo">
    <w:name w:val="Title"/>
    <w:basedOn w:val="Normal"/>
    <w:link w:val="TtuloCar"/>
    <w:uiPriority w:val="99"/>
    <w:qFormat/>
    <w:pPr>
      <w:widowControl w:val="0"/>
      <w:autoSpaceDE w:val="0"/>
      <w:autoSpaceDN w:val="0"/>
      <w:adjustRightInd w:val="0"/>
      <w:spacing w:line="360" w:lineRule="auto"/>
      <w:jc w:val="center"/>
    </w:pPr>
    <w:rPr>
      <w:rFonts w:ascii="Arial" w:hAnsi="Arial" w:cs="Arial"/>
      <w:b/>
    </w:rPr>
  </w:style>
  <w:style w:type="character" w:customStyle="1" w:styleId="TtuloCar">
    <w:name w:val="Título Car"/>
    <w:link w:val="Ttulo"/>
    <w:uiPriority w:val="99"/>
    <w:rsid w:val="00107553"/>
    <w:rPr>
      <w:rFonts w:ascii="Arial" w:hAnsi="Arial" w:cs="Arial"/>
      <w:b/>
      <w:sz w:val="24"/>
      <w:szCs w:val="24"/>
    </w:rPr>
  </w:style>
  <w:style w:type="paragraph" w:styleId="Sangra2detindependiente">
    <w:name w:val="Body Text Indent 2"/>
    <w:basedOn w:val="Normal"/>
    <w:pPr>
      <w:widowControl w:val="0"/>
      <w:autoSpaceDE w:val="0"/>
      <w:autoSpaceDN w:val="0"/>
      <w:adjustRightInd w:val="0"/>
      <w:ind w:firstLine="708"/>
      <w:jc w:val="both"/>
    </w:pPr>
    <w:rPr>
      <w:rFonts w:ascii="Arial" w:hAnsi="Arial" w:cs="Arial"/>
      <w:sz w:val="28"/>
    </w:r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Sangradetextonormal">
    <w:name w:val="Body Text Indent"/>
    <w:basedOn w:val="Normal"/>
    <w:link w:val="SangradetextonormalCar"/>
    <w:pPr>
      <w:widowControl w:val="0"/>
      <w:autoSpaceDE w:val="0"/>
      <w:autoSpaceDN w:val="0"/>
      <w:adjustRightInd w:val="0"/>
      <w:spacing w:line="360" w:lineRule="auto"/>
      <w:ind w:firstLine="708"/>
      <w:jc w:val="both"/>
    </w:pPr>
    <w:rPr>
      <w:rFonts w:ascii="Tahoma" w:hAnsi="Tahoma" w:cs="Tahoma"/>
    </w:rPr>
  </w:style>
  <w:style w:type="character" w:customStyle="1" w:styleId="SangradetextonormalCar">
    <w:name w:val="Sangría de texto normal Car"/>
    <w:link w:val="Sangradetextonormal"/>
    <w:rsid w:val="00107553"/>
    <w:rPr>
      <w:rFonts w:ascii="Tahoma" w:hAnsi="Tahoma" w:cs="Tahoma"/>
      <w:sz w:val="24"/>
      <w:szCs w:val="24"/>
    </w:rPr>
  </w:style>
  <w:style w:type="paragraph" w:styleId="Textoindependiente">
    <w:name w:val="Body Text"/>
    <w:basedOn w:val="Normal"/>
    <w:link w:val="TextoindependienteCar"/>
    <w:rsid w:val="00EB2EA6"/>
    <w:pPr>
      <w:spacing w:after="120"/>
    </w:pPr>
  </w:style>
  <w:style w:type="character" w:customStyle="1" w:styleId="TextoindependienteCar">
    <w:name w:val="Texto independiente Car"/>
    <w:link w:val="Textoindependiente"/>
    <w:rsid w:val="00107553"/>
    <w:rPr>
      <w:sz w:val="24"/>
      <w:szCs w:val="24"/>
    </w:rPr>
  </w:style>
  <w:style w:type="paragraph" w:styleId="Textoindependiente3">
    <w:name w:val="Body Text 3"/>
    <w:basedOn w:val="Normal"/>
    <w:rsid w:val="00EB2EA6"/>
    <w:pPr>
      <w:spacing w:after="120"/>
    </w:pPr>
    <w:rPr>
      <w:sz w:val="16"/>
      <w:szCs w:val="16"/>
    </w:rPr>
  </w:style>
  <w:style w:type="character" w:customStyle="1" w:styleId="textonavy">
    <w:name w:val="texto_navy"/>
    <w:basedOn w:val="Fuentedeprrafopredeter"/>
    <w:rsid w:val="00AF702B"/>
  </w:style>
  <w:style w:type="paragraph" w:customStyle="1" w:styleId="Textoindependiente31">
    <w:name w:val="Texto independiente 31"/>
    <w:basedOn w:val="Normal"/>
    <w:rsid w:val="00AF702B"/>
    <w:pPr>
      <w:overflowPunct w:val="0"/>
      <w:autoSpaceDE w:val="0"/>
      <w:autoSpaceDN w:val="0"/>
      <w:adjustRightInd w:val="0"/>
      <w:jc w:val="both"/>
      <w:textAlignment w:val="baseline"/>
    </w:pPr>
    <w:rPr>
      <w:rFonts w:ascii="Tahoma" w:hAnsi="Tahoma"/>
      <w:szCs w:val="20"/>
      <w:lang w:val="es-CO"/>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Appel note de bas de page,BVI fnr"/>
    <w:uiPriority w:val="99"/>
    <w:qFormat/>
    <w:rsid w:val="00AF702B"/>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qFormat/>
    <w:rsid w:val="00AF702B"/>
    <w:rPr>
      <w:sz w:val="20"/>
      <w:szCs w:val="20"/>
    </w:rPr>
  </w:style>
  <w:style w:type="character" w:customStyle="1" w:styleId="TextonotapieCar">
    <w:name w:val="Texto nota pie Car"/>
    <w:aliases w:val="Footnote Text Char Char Char Char Char Car1,Footnote Text Char Char Char Char Car1,Ref. de nota al pie1 Car1,FA Fu Car1,Footnote Text Char Char Char Car1,Footnote Text Char Car,Footnote refe Car,Footnote reference Car1"/>
    <w:basedOn w:val="Fuentedeprrafopredeter"/>
    <w:link w:val="Textonotapie"/>
    <w:rsid w:val="00107553"/>
  </w:style>
  <w:style w:type="paragraph" w:styleId="Sangra3detindependiente">
    <w:name w:val="Body Text Indent 3"/>
    <w:basedOn w:val="Normal"/>
    <w:rsid w:val="0077284B"/>
    <w:pPr>
      <w:spacing w:after="120"/>
      <w:ind w:left="283"/>
    </w:pPr>
    <w:rPr>
      <w:sz w:val="16"/>
      <w:szCs w:val="16"/>
    </w:rPr>
  </w:style>
  <w:style w:type="paragraph" w:customStyle="1" w:styleId="Nueve">
    <w:name w:val="Nueve"/>
    <w:rsid w:val="0077284B"/>
    <w:pPr>
      <w:widowControl w:val="0"/>
      <w:autoSpaceDE w:val="0"/>
      <w:autoSpaceDN w:val="0"/>
      <w:adjustRightInd w:val="0"/>
      <w:spacing w:before="71" w:after="71"/>
      <w:ind w:firstLine="159"/>
      <w:jc w:val="both"/>
    </w:pPr>
    <w:rPr>
      <w:rFonts w:ascii="Arial" w:hAnsi="Arial" w:cs="Arial"/>
      <w:color w:val="000000"/>
    </w:rPr>
  </w:style>
  <w:style w:type="paragraph" w:styleId="Piedepgina">
    <w:name w:val="footer"/>
    <w:basedOn w:val="Normal"/>
    <w:link w:val="PiedepginaCar"/>
    <w:uiPriority w:val="99"/>
    <w:rsid w:val="00D55013"/>
    <w:pPr>
      <w:tabs>
        <w:tab w:val="center" w:pos="4252"/>
        <w:tab w:val="right" w:pos="8504"/>
      </w:tabs>
    </w:pPr>
  </w:style>
  <w:style w:type="paragraph" w:customStyle="1" w:styleId="Textoindependiente21">
    <w:name w:val="Texto independiente 21"/>
    <w:basedOn w:val="Normal"/>
    <w:rsid w:val="004E5E6C"/>
    <w:pPr>
      <w:spacing w:line="360" w:lineRule="auto"/>
      <w:jc w:val="both"/>
    </w:pPr>
    <w:rPr>
      <w:rFonts w:ascii="Arial" w:hAnsi="Arial"/>
      <w:b/>
      <w:sz w:val="28"/>
      <w:szCs w:val="20"/>
      <w:lang w:val="es-ES_tradnl"/>
    </w:rPr>
  </w:style>
  <w:style w:type="paragraph" w:customStyle="1" w:styleId="Listavistosa-nfasis11">
    <w:name w:val="Lista vistosa - Énfasis 11"/>
    <w:basedOn w:val="Normal"/>
    <w:uiPriority w:val="34"/>
    <w:qFormat/>
    <w:rsid w:val="000108A0"/>
    <w:pPr>
      <w:ind w:left="708"/>
    </w:pPr>
  </w:style>
  <w:style w:type="paragraph" w:styleId="Listaconvietas">
    <w:name w:val="List Bullet"/>
    <w:basedOn w:val="Normal"/>
    <w:rsid w:val="00D9453B"/>
    <w:pPr>
      <w:numPr>
        <w:numId w:val="1"/>
      </w:numPr>
      <w:contextualSpacing/>
    </w:pPr>
  </w:style>
  <w:style w:type="character" w:styleId="Hipervnculo">
    <w:name w:val="Hyperlink"/>
    <w:uiPriority w:val="99"/>
    <w:unhideWhenUsed/>
    <w:rsid w:val="00DE5002"/>
    <w:rPr>
      <w:color w:val="0000FF"/>
      <w:u w:val="single"/>
    </w:rPr>
  </w:style>
  <w:style w:type="character" w:styleId="nfasis">
    <w:name w:val="Emphasis"/>
    <w:uiPriority w:val="20"/>
    <w:qFormat/>
    <w:rsid w:val="008A238D"/>
    <w:rPr>
      <w:i/>
      <w:iCs/>
    </w:rPr>
  </w:style>
  <w:style w:type="paragraph" w:customStyle="1" w:styleId="Cuadrculavistosa-nfasis11">
    <w:name w:val="Cuadrícula vistosa - Énfasis 11"/>
    <w:basedOn w:val="Normal"/>
    <w:next w:val="Normal"/>
    <w:link w:val="Cuadrculavistosa-nfasis1Car"/>
    <w:uiPriority w:val="29"/>
    <w:qFormat/>
    <w:rsid w:val="008A238D"/>
    <w:rPr>
      <w:i/>
      <w:iCs/>
      <w:color w:val="000000"/>
    </w:rPr>
  </w:style>
  <w:style w:type="character" w:customStyle="1" w:styleId="Cuadrculavistosa-nfasis1Car">
    <w:name w:val="Cuadrícula vistosa - Énfasis 1 Car"/>
    <w:link w:val="Cuadrculavistosa-nfasis11"/>
    <w:uiPriority w:val="29"/>
    <w:rsid w:val="008A238D"/>
    <w:rPr>
      <w:i/>
      <w:iCs/>
      <w:color w:val="000000"/>
      <w:sz w:val="24"/>
      <w:szCs w:val="24"/>
    </w:rPr>
  </w:style>
  <w:style w:type="character" w:customStyle="1" w:styleId="Tablanormal31">
    <w:name w:val="Tabla normal 31"/>
    <w:uiPriority w:val="19"/>
    <w:qFormat/>
    <w:rsid w:val="000502A9"/>
    <w:rPr>
      <w:i/>
      <w:iCs/>
      <w:color w:val="808080"/>
    </w:rPr>
  </w:style>
  <w:style w:type="paragraph" w:customStyle="1" w:styleId="Default">
    <w:name w:val="Default"/>
    <w:rsid w:val="006C71A8"/>
    <w:pPr>
      <w:autoSpaceDE w:val="0"/>
      <w:autoSpaceDN w:val="0"/>
      <w:adjustRightInd w:val="0"/>
    </w:pPr>
    <w:rPr>
      <w:rFonts w:ascii="Tahoma" w:hAnsi="Tahoma" w:cs="Tahoma"/>
      <w:color w:val="000000"/>
      <w:sz w:val="24"/>
      <w:szCs w:val="24"/>
    </w:rPr>
  </w:style>
  <w:style w:type="table" w:styleId="Tablaconcuadrcula">
    <w:name w:val="Table Grid"/>
    <w:basedOn w:val="Tablanormal"/>
    <w:uiPriority w:val="39"/>
    <w:rsid w:val="00AF41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Car2">
    <w:name w:val="Car Car2"/>
    <w:locked/>
    <w:rsid w:val="00C05AA6"/>
    <w:rPr>
      <w:rFonts w:ascii="Arial" w:hAnsi="Arial" w:cs="Arial"/>
      <w:b/>
      <w:sz w:val="24"/>
      <w:szCs w:val="24"/>
      <w:lang w:val="es-ES" w:eastAsia="es-ES" w:bidi="ar-SA"/>
    </w:rPr>
  </w:style>
  <w:style w:type="paragraph" w:styleId="NormalWeb">
    <w:name w:val="Normal (Web)"/>
    <w:basedOn w:val="Normal"/>
    <w:uiPriority w:val="99"/>
    <w:rsid w:val="00BA2038"/>
    <w:pPr>
      <w:spacing w:before="100" w:beforeAutospacing="1" w:after="100" w:afterAutospacing="1"/>
    </w:pPr>
  </w:style>
  <w:style w:type="paragraph" w:styleId="Textoindependiente2">
    <w:name w:val="Body Text 2"/>
    <w:basedOn w:val="Normal"/>
    <w:rsid w:val="003A3BBB"/>
    <w:pPr>
      <w:spacing w:after="120" w:line="480" w:lineRule="auto"/>
    </w:pPr>
  </w:style>
  <w:style w:type="paragraph" w:styleId="Textodeglobo">
    <w:name w:val="Balloon Text"/>
    <w:basedOn w:val="Normal"/>
    <w:semiHidden/>
    <w:rsid w:val="00743F97"/>
    <w:rPr>
      <w:rFonts w:ascii="Tahoma" w:hAnsi="Tahoma" w:cs="Tahoma"/>
      <w:sz w:val="16"/>
      <w:szCs w:val="16"/>
    </w:rPr>
  </w:style>
  <w:style w:type="character" w:styleId="Hipervnculovisitado">
    <w:name w:val="FollowedHyperlink"/>
    <w:uiPriority w:val="99"/>
    <w:unhideWhenUsed/>
    <w:rsid w:val="00863CCE"/>
    <w:rPr>
      <w:color w:val="800080"/>
      <w:u w:val="single"/>
    </w:rPr>
  </w:style>
  <w:style w:type="paragraph" w:styleId="Prrafodelista">
    <w:name w:val="List Paragraph"/>
    <w:basedOn w:val="Normal"/>
    <w:uiPriority w:val="34"/>
    <w:qFormat/>
    <w:rsid w:val="00746FF3"/>
    <w:pPr>
      <w:ind w:left="720"/>
      <w:contextualSpacing/>
    </w:pPr>
  </w:style>
  <w:style w:type="paragraph" w:styleId="Sinespaciado">
    <w:name w:val="No Spacing"/>
    <w:link w:val="SinespaciadoCar"/>
    <w:uiPriority w:val="1"/>
    <w:qFormat/>
    <w:rsid w:val="00746FF3"/>
    <w:rPr>
      <w:sz w:val="24"/>
      <w:szCs w:val="24"/>
    </w:rPr>
  </w:style>
  <w:style w:type="character" w:customStyle="1" w:styleId="PiedepginaCar">
    <w:name w:val="Pie de página Car"/>
    <w:link w:val="Piedepgina"/>
    <w:uiPriority w:val="99"/>
    <w:rsid w:val="00414B84"/>
    <w:rPr>
      <w:sz w:val="24"/>
      <w:szCs w:val="24"/>
    </w:rPr>
  </w:style>
  <w:style w:type="character" w:styleId="nfasissutil">
    <w:name w:val="Subtle Emphasis"/>
    <w:basedOn w:val="Fuentedeprrafopredeter"/>
    <w:uiPriority w:val="19"/>
    <w:qFormat/>
    <w:rsid w:val="00924F0D"/>
    <w:rPr>
      <w:i/>
      <w:iCs/>
      <w:color w:val="404040" w:themeColor="text1" w:themeTint="BF"/>
    </w:rPr>
  </w:style>
  <w:style w:type="character" w:customStyle="1" w:styleId="TextonotapieCar1">
    <w:name w:val="Texto nota pie Car1"/>
    <w:aliases w:val="Texto nota pie Car Car,Footnote Text Char Char Char Char Char Car,Footnote Text Char Char Char Char Car,Ref. de nota al pie1 Car,FA Fu Car,Footnote Text Char Char Char Car,Footnote reference Car,Texto nota pie Car Car Car Car,Ca Car"/>
    <w:basedOn w:val="Fuentedeprrafopredeter"/>
    <w:rsid w:val="007E69CD"/>
    <w:rPr>
      <w:sz w:val="20"/>
      <w:szCs w:val="20"/>
      <w:lang w:val="es-CO" w:eastAsia="es-CO"/>
    </w:rPr>
  </w:style>
  <w:style w:type="paragraph" w:customStyle="1" w:styleId="paragraph">
    <w:name w:val="paragraph"/>
    <w:basedOn w:val="Normal"/>
    <w:rsid w:val="00B75315"/>
    <w:pPr>
      <w:spacing w:before="100" w:beforeAutospacing="1" w:after="100" w:afterAutospacing="1"/>
    </w:pPr>
    <w:rPr>
      <w:lang w:val="es-CO" w:eastAsia="es-ES_tradnl"/>
    </w:rPr>
  </w:style>
  <w:style w:type="character" w:customStyle="1" w:styleId="normaltextrun">
    <w:name w:val="normaltextrun"/>
    <w:basedOn w:val="Fuentedeprrafopredeter"/>
    <w:rsid w:val="00B75315"/>
  </w:style>
  <w:style w:type="character" w:customStyle="1" w:styleId="eop">
    <w:name w:val="eop"/>
    <w:basedOn w:val="Fuentedeprrafopredeter"/>
    <w:rsid w:val="00B75315"/>
  </w:style>
  <w:style w:type="paragraph" w:customStyle="1" w:styleId="Poromisin">
    <w:name w:val="Por omisión"/>
    <w:rsid w:val="00766B8A"/>
    <w:pPr>
      <w:pBdr>
        <w:top w:val="nil"/>
        <w:left w:val="nil"/>
        <w:bottom w:val="nil"/>
        <w:right w:val="nil"/>
        <w:between w:val="nil"/>
        <w:bar w:val="nil"/>
      </w:pBdr>
      <w:spacing w:line="276" w:lineRule="auto"/>
      <w:ind w:firstLine="709"/>
      <w:jc w:val="both"/>
    </w:pPr>
    <w:rPr>
      <w:rFonts w:ascii="Tahoma" w:eastAsia="Arial Unicode MS" w:hAnsi="Tahoma" w:cs="Arial Unicode MS"/>
      <w:color w:val="000000"/>
      <w:sz w:val="22"/>
      <w:szCs w:val="22"/>
      <w:bdr w:val="nil"/>
      <w:lang w:val="es-ES_tradnl"/>
    </w:rPr>
  </w:style>
  <w:style w:type="paragraph" w:customStyle="1" w:styleId="Yo">
    <w:name w:val="Yo"/>
    <w:basedOn w:val="Ttulo3"/>
    <w:qFormat/>
    <w:rsid w:val="00F15705"/>
    <w:pPr>
      <w:widowControl w:val="0"/>
      <w:numPr>
        <w:numId w:val="2"/>
      </w:numPr>
      <w:tabs>
        <w:tab w:val="left" w:pos="-1440"/>
        <w:tab w:val="left" w:pos="-720"/>
      </w:tabs>
      <w:suppressAutoHyphens/>
      <w:spacing w:before="0" w:after="0" w:line="360" w:lineRule="auto"/>
      <w:jc w:val="center"/>
    </w:pPr>
    <w:rPr>
      <w:rFonts w:ascii="Bookman Old Style" w:hAnsi="Bookman Old Style" w:cs="Estrangelo Edessa"/>
      <w:sz w:val="28"/>
      <w:szCs w:val="28"/>
    </w:rPr>
  </w:style>
  <w:style w:type="character" w:customStyle="1" w:styleId="SinespaciadoCar">
    <w:name w:val="Sin espaciado Car"/>
    <w:link w:val="Sinespaciado"/>
    <w:uiPriority w:val="1"/>
    <w:locked/>
    <w:rsid w:val="00671B43"/>
    <w:rPr>
      <w:sz w:val="24"/>
      <w:szCs w:val="24"/>
    </w:rPr>
  </w:style>
  <w:style w:type="character" w:customStyle="1" w:styleId="Mencinsinresolver1">
    <w:name w:val="Mención sin resolver1"/>
    <w:basedOn w:val="Fuentedeprrafopredeter"/>
    <w:uiPriority w:val="99"/>
    <w:semiHidden/>
    <w:unhideWhenUsed/>
    <w:rsid w:val="006E1255"/>
    <w:rPr>
      <w:color w:val="605E5C"/>
      <w:shd w:val="clear" w:color="auto" w:fill="E1DFDD"/>
    </w:rPr>
  </w:style>
  <w:style w:type="paragraph" w:customStyle="1" w:styleId="Cuerpodeltexto1">
    <w:name w:val="Cuerpo del texto1"/>
    <w:basedOn w:val="Normal"/>
    <w:uiPriority w:val="99"/>
    <w:rsid w:val="00AF61DD"/>
    <w:pPr>
      <w:shd w:val="clear" w:color="auto" w:fill="FFFFFF"/>
      <w:spacing w:after="120" w:line="240" w:lineRule="atLeast"/>
    </w:pPr>
    <w:rPr>
      <w:rFonts w:ascii="Book Antiqua" w:eastAsia="Arial Unicode MS" w:hAnsi="Book Antiqua" w:cs="Book Antiqua"/>
      <w:sz w:val="30"/>
      <w:szCs w:val="30"/>
      <w:lang w:val="es-ES_tradnl" w:eastAsia="es-CO"/>
    </w:rPr>
  </w:style>
  <w:style w:type="character" w:customStyle="1" w:styleId="apple-converted-space">
    <w:name w:val="apple-converted-space"/>
    <w:basedOn w:val="Fuentedeprrafopredeter"/>
    <w:rsid w:val="001A71ED"/>
  </w:style>
  <w:style w:type="character" w:styleId="Textoennegrita">
    <w:name w:val="Strong"/>
    <w:basedOn w:val="Fuentedeprrafopredeter"/>
    <w:uiPriority w:val="22"/>
    <w:qFormat/>
    <w:rsid w:val="0072532D"/>
    <w:rPr>
      <w:b/>
      <w:bCs/>
    </w:rPr>
  </w:style>
  <w:style w:type="character" w:styleId="Refdecomentario">
    <w:name w:val="annotation reference"/>
    <w:basedOn w:val="Fuentedeprrafopredeter"/>
    <w:semiHidden/>
    <w:unhideWhenUsed/>
    <w:rsid w:val="00003532"/>
    <w:rPr>
      <w:sz w:val="16"/>
      <w:szCs w:val="16"/>
    </w:rPr>
  </w:style>
  <w:style w:type="paragraph" w:styleId="Textocomentario">
    <w:name w:val="annotation text"/>
    <w:basedOn w:val="Normal"/>
    <w:link w:val="TextocomentarioCar"/>
    <w:semiHidden/>
    <w:unhideWhenUsed/>
    <w:rsid w:val="00003532"/>
    <w:rPr>
      <w:sz w:val="20"/>
      <w:szCs w:val="20"/>
    </w:rPr>
  </w:style>
  <w:style w:type="character" w:customStyle="1" w:styleId="TextocomentarioCar">
    <w:name w:val="Texto comentario Car"/>
    <w:basedOn w:val="Fuentedeprrafopredeter"/>
    <w:link w:val="Textocomentario"/>
    <w:semiHidden/>
    <w:rsid w:val="00003532"/>
  </w:style>
  <w:style w:type="paragraph" w:styleId="Asuntodelcomentario">
    <w:name w:val="annotation subject"/>
    <w:basedOn w:val="Textocomentario"/>
    <w:next w:val="Textocomentario"/>
    <w:link w:val="AsuntodelcomentarioCar"/>
    <w:semiHidden/>
    <w:unhideWhenUsed/>
    <w:rsid w:val="00003532"/>
    <w:rPr>
      <w:b/>
      <w:bCs/>
    </w:rPr>
  </w:style>
  <w:style w:type="character" w:customStyle="1" w:styleId="AsuntodelcomentarioCar">
    <w:name w:val="Asunto del comentario Car"/>
    <w:basedOn w:val="TextocomentarioCar"/>
    <w:link w:val="Asuntodelcomentario"/>
    <w:semiHidden/>
    <w:rsid w:val="00003532"/>
    <w:rPr>
      <w:b/>
      <w:bCs/>
    </w:rPr>
  </w:style>
  <w:style w:type="paragraph" w:customStyle="1" w:styleId="Textoindependiente22">
    <w:name w:val="Texto independiente 22"/>
    <w:basedOn w:val="Normal"/>
    <w:rsid w:val="00EC38F4"/>
    <w:pPr>
      <w:widowControl w:val="0"/>
      <w:spacing w:line="360" w:lineRule="auto"/>
      <w:ind w:firstLine="709"/>
      <w:jc w:val="both"/>
    </w:pPr>
    <w:rPr>
      <w:rFonts w:ascii="Arial Narrow" w:hAnsi="Arial Narrow"/>
      <w:sz w:val="30"/>
      <w:szCs w:val="20"/>
    </w:rPr>
  </w:style>
  <w:style w:type="character" w:customStyle="1" w:styleId="UnresolvedMention">
    <w:name w:val="Unresolved Mention"/>
    <w:basedOn w:val="Fuentedeprrafopredeter"/>
    <w:rsid w:val="00B11F50"/>
    <w:rPr>
      <w:color w:val="605E5C"/>
      <w:shd w:val="clear" w:color="auto" w:fill="E1DFDD"/>
    </w:rPr>
  </w:style>
  <w:style w:type="character" w:customStyle="1" w:styleId="superscript">
    <w:name w:val="superscript"/>
    <w:basedOn w:val="Fuentedeprrafopredeter"/>
    <w:rsid w:val="003157F9"/>
  </w:style>
  <w:style w:type="character" w:customStyle="1" w:styleId="iaj">
    <w:name w:val="i_aj"/>
    <w:basedOn w:val="Fuentedeprrafopredeter"/>
    <w:rsid w:val="004A7369"/>
  </w:style>
  <w:style w:type="paragraph" w:styleId="Revisin">
    <w:name w:val="Revision"/>
    <w:hidden/>
    <w:uiPriority w:val="99"/>
    <w:semiHidden/>
    <w:rsid w:val="00B830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8322">
      <w:bodyDiv w:val="1"/>
      <w:marLeft w:val="0"/>
      <w:marRight w:val="0"/>
      <w:marTop w:val="0"/>
      <w:marBottom w:val="0"/>
      <w:divBdr>
        <w:top w:val="none" w:sz="0" w:space="0" w:color="auto"/>
        <w:left w:val="none" w:sz="0" w:space="0" w:color="auto"/>
        <w:bottom w:val="none" w:sz="0" w:space="0" w:color="auto"/>
        <w:right w:val="none" w:sz="0" w:space="0" w:color="auto"/>
      </w:divBdr>
    </w:div>
    <w:div w:id="80563351">
      <w:bodyDiv w:val="1"/>
      <w:marLeft w:val="0"/>
      <w:marRight w:val="0"/>
      <w:marTop w:val="0"/>
      <w:marBottom w:val="0"/>
      <w:divBdr>
        <w:top w:val="none" w:sz="0" w:space="0" w:color="auto"/>
        <w:left w:val="none" w:sz="0" w:space="0" w:color="auto"/>
        <w:bottom w:val="none" w:sz="0" w:space="0" w:color="auto"/>
        <w:right w:val="none" w:sz="0" w:space="0" w:color="auto"/>
      </w:divBdr>
    </w:div>
    <w:div w:id="93477876">
      <w:bodyDiv w:val="1"/>
      <w:marLeft w:val="0"/>
      <w:marRight w:val="0"/>
      <w:marTop w:val="0"/>
      <w:marBottom w:val="0"/>
      <w:divBdr>
        <w:top w:val="none" w:sz="0" w:space="0" w:color="auto"/>
        <w:left w:val="none" w:sz="0" w:space="0" w:color="auto"/>
        <w:bottom w:val="none" w:sz="0" w:space="0" w:color="auto"/>
        <w:right w:val="none" w:sz="0" w:space="0" w:color="auto"/>
      </w:divBdr>
    </w:div>
    <w:div w:id="114642138">
      <w:bodyDiv w:val="1"/>
      <w:marLeft w:val="0"/>
      <w:marRight w:val="0"/>
      <w:marTop w:val="0"/>
      <w:marBottom w:val="0"/>
      <w:divBdr>
        <w:top w:val="none" w:sz="0" w:space="0" w:color="auto"/>
        <w:left w:val="none" w:sz="0" w:space="0" w:color="auto"/>
        <w:bottom w:val="none" w:sz="0" w:space="0" w:color="auto"/>
        <w:right w:val="none" w:sz="0" w:space="0" w:color="auto"/>
      </w:divBdr>
    </w:div>
    <w:div w:id="143284119">
      <w:bodyDiv w:val="1"/>
      <w:marLeft w:val="0"/>
      <w:marRight w:val="0"/>
      <w:marTop w:val="0"/>
      <w:marBottom w:val="0"/>
      <w:divBdr>
        <w:top w:val="none" w:sz="0" w:space="0" w:color="auto"/>
        <w:left w:val="none" w:sz="0" w:space="0" w:color="auto"/>
        <w:bottom w:val="none" w:sz="0" w:space="0" w:color="auto"/>
        <w:right w:val="none" w:sz="0" w:space="0" w:color="auto"/>
      </w:divBdr>
    </w:div>
    <w:div w:id="148984867">
      <w:bodyDiv w:val="1"/>
      <w:marLeft w:val="0"/>
      <w:marRight w:val="0"/>
      <w:marTop w:val="0"/>
      <w:marBottom w:val="0"/>
      <w:divBdr>
        <w:top w:val="none" w:sz="0" w:space="0" w:color="auto"/>
        <w:left w:val="none" w:sz="0" w:space="0" w:color="auto"/>
        <w:bottom w:val="none" w:sz="0" w:space="0" w:color="auto"/>
        <w:right w:val="none" w:sz="0" w:space="0" w:color="auto"/>
      </w:divBdr>
    </w:div>
    <w:div w:id="161043990">
      <w:bodyDiv w:val="1"/>
      <w:marLeft w:val="0"/>
      <w:marRight w:val="0"/>
      <w:marTop w:val="0"/>
      <w:marBottom w:val="0"/>
      <w:divBdr>
        <w:top w:val="none" w:sz="0" w:space="0" w:color="auto"/>
        <w:left w:val="none" w:sz="0" w:space="0" w:color="auto"/>
        <w:bottom w:val="none" w:sz="0" w:space="0" w:color="auto"/>
        <w:right w:val="none" w:sz="0" w:space="0" w:color="auto"/>
      </w:divBdr>
    </w:div>
    <w:div w:id="177625987">
      <w:bodyDiv w:val="1"/>
      <w:marLeft w:val="0"/>
      <w:marRight w:val="0"/>
      <w:marTop w:val="0"/>
      <w:marBottom w:val="0"/>
      <w:divBdr>
        <w:top w:val="none" w:sz="0" w:space="0" w:color="auto"/>
        <w:left w:val="none" w:sz="0" w:space="0" w:color="auto"/>
        <w:bottom w:val="none" w:sz="0" w:space="0" w:color="auto"/>
        <w:right w:val="none" w:sz="0" w:space="0" w:color="auto"/>
      </w:divBdr>
    </w:div>
    <w:div w:id="178861469">
      <w:bodyDiv w:val="1"/>
      <w:marLeft w:val="0"/>
      <w:marRight w:val="0"/>
      <w:marTop w:val="0"/>
      <w:marBottom w:val="0"/>
      <w:divBdr>
        <w:top w:val="none" w:sz="0" w:space="0" w:color="auto"/>
        <w:left w:val="none" w:sz="0" w:space="0" w:color="auto"/>
        <w:bottom w:val="none" w:sz="0" w:space="0" w:color="auto"/>
        <w:right w:val="none" w:sz="0" w:space="0" w:color="auto"/>
      </w:divBdr>
    </w:div>
    <w:div w:id="200242532">
      <w:bodyDiv w:val="1"/>
      <w:marLeft w:val="0"/>
      <w:marRight w:val="0"/>
      <w:marTop w:val="0"/>
      <w:marBottom w:val="0"/>
      <w:divBdr>
        <w:top w:val="none" w:sz="0" w:space="0" w:color="auto"/>
        <w:left w:val="none" w:sz="0" w:space="0" w:color="auto"/>
        <w:bottom w:val="none" w:sz="0" w:space="0" w:color="auto"/>
        <w:right w:val="none" w:sz="0" w:space="0" w:color="auto"/>
      </w:divBdr>
    </w:div>
    <w:div w:id="210964799">
      <w:bodyDiv w:val="1"/>
      <w:marLeft w:val="0"/>
      <w:marRight w:val="0"/>
      <w:marTop w:val="0"/>
      <w:marBottom w:val="0"/>
      <w:divBdr>
        <w:top w:val="none" w:sz="0" w:space="0" w:color="auto"/>
        <w:left w:val="none" w:sz="0" w:space="0" w:color="auto"/>
        <w:bottom w:val="none" w:sz="0" w:space="0" w:color="auto"/>
        <w:right w:val="none" w:sz="0" w:space="0" w:color="auto"/>
      </w:divBdr>
    </w:div>
    <w:div w:id="255795732">
      <w:bodyDiv w:val="1"/>
      <w:marLeft w:val="0"/>
      <w:marRight w:val="0"/>
      <w:marTop w:val="0"/>
      <w:marBottom w:val="0"/>
      <w:divBdr>
        <w:top w:val="none" w:sz="0" w:space="0" w:color="auto"/>
        <w:left w:val="none" w:sz="0" w:space="0" w:color="auto"/>
        <w:bottom w:val="none" w:sz="0" w:space="0" w:color="auto"/>
        <w:right w:val="none" w:sz="0" w:space="0" w:color="auto"/>
      </w:divBdr>
    </w:div>
    <w:div w:id="262539036">
      <w:bodyDiv w:val="1"/>
      <w:marLeft w:val="0"/>
      <w:marRight w:val="0"/>
      <w:marTop w:val="0"/>
      <w:marBottom w:val="0"/>
      <w:divBdr>
        <w:top w:val="none" w:sz="0" w:space="0" w:color="auto"/>
        <w:left w:val="none" w:sz="0" w:space="0" w:color="auto"/>
        <w:bottom w:val="none" w:sz="0" w:space="0" w:color="auto"/>
        <w:right w:val="none" w:sz="0" w:space="0" w:color="auto"/>
      </w:divBdr>
    </w:div>
    <w:div w:id="262613089">
      <w:bodyDiv w:val="1"/>
      <w:marLeft w:val="0"/>
      <w:marRight w:val="0"/>
      <w:marTop w:val="0"/>
      <w:marBottom w:val="0"/>
      <w:divBdr>
        <w:top w:val="none" w:sz="0" w:space="0" w:color="auto"/>
        <w:left w:val="none" w:sz="0" w:space="0" w:color="auto"/>
        <w:bottom w:val="none" w:sz="0" w:space="0" w:color="auto"/>
        <w:right w:val="none" w:sz="0" w:space="0" w:color="auto"/>
      </w:divBdr>
    </w:div>
    <w:div w:id="262802974">
      <w:bodyDiv w:val="1"/>
      <w:marLeft w:val="0"/>
      <w:marRight w:val="0"/>
      <w:marTop w:val="0"/>
      <w:marBottom w:val="0"/>
      <w:divBdr>
        <w:top w:val="none" w:sz="0" w:space="0" w:color="auto"/>
        <w:left w:val="none" w:sz="0" w:space="0" w:color="auto"/>
        <w:bottom w:val="none" w:sz="0" w:space="0" w:color="auto"/>
        <w:right w:val="none" w:sz="0" w:space="0" w:color="auto"/>
      </w:divBdr>
    </w:div>
    <w:div w:id="273100854">
      <w:bodyDiv w:val="1"/>
      <w:marLeft w:val="0"/>
      <w:marRight w:val="0"/>
      <w:marTop w:val="0"/>
      <w:marBottom w:val="0"/>
      <w:divBdr>
        <w:top w:val="none" w:sz="0" w:space="0" w:color="auto"/>
        <w:left w:val="none" w:sz="0" w:space="0" w:color="auto"/>
        <w:bottom w:val="none" w:sz="0" w:space="0" w:color="auto"/>
        <w:right w:val="none" w:sz="0" w:space="0" w:color="auto"/>
      </w:divBdr>
    </w:div>
    <w:div w:id="289366790">
      <w:bodyDiv w:val="1"/>
      <w:marLeft w:val="0"/>
      <w:marRight w:val="0"/>
      <w:marTop w:val="0"/>
      <w:marBottom w:val="0"/>
      <w:divBdr>
        <w:top w:val="none" w:sz="0" w:space="0" w:color="auto"/>
        <w:left w:val="none" w:sz="0" w:space="0" w:color="auto"/>
        <w:bottom w:val="none" w:sz="0" w:space="0" w:color="auto"/>
        <w:right w:val="none" w:sz="0" w:space="0" w:color="auto"/>
      </w:divBdr>
    </w:div>
    <w:div w:id="293096314">
      <w:bodyDiv w:val="1"/>
      <w:marLeft w:val="0"/>
      <w:marRight w:val="0"/>
      <w:marTop w:val="0"/>
      <w:marBottom w:val="0"/>
      <w:divBdr>
        <w:top w:val="none" w:sz="0" w:space="0" w:color="auto"/>
        <w:left w:val="none" w:sz="0" w:space="0" w:color="auto"/>
        <w:bottom w:val="none" w:sz="0" w:space="0" w:color="auto"/>
        <w:right w:val="none" w:sz="0" w:space="0" w:color="auto"/>
      </w:divBdr>
    </w:div>
    <w:div w:id="317272576">
      <w:bodyDiv w:val="1"/>
      <w:marLeft w:val="0"/>
      <w:marRight w:val="0"/>
      <w:marTop w:val="0"/>
      <w:marBottom w:val="0"/>
      <w:divBdr>
        <w:top w:val="none" w:sz="0" w:space="0" w:color="auto"/>
        <w:left w:val="none" w:sz="0" w:space="0" w:color="auto"/>
        <w:bottom w:val="none" w:sz="0" w:space="0" w:color="auto"/>
        <w:right w:val="none" w:sz="0" w:space="0" w:color="auto"/>
      </w:divBdr>
      <w:divsChild>
        <w:div w:id="233439892">
          <w:marLeft w:val="0"/>
          <w:marRight w:val="0"/>
          <w:marTop w:val="0"/>
          <w:marBottom w:val="0"/>
          <w:divBdr>
            <w:top w:val="none" w:sz="0" w:space="0" w:color="auto"/>
            <w:left w:val="none" w:sz="0" w:space="0" w:color="auto"/>
            <w:bottom w:val="none" w:sz="0" w:space="0" w:color="auto"/>
            <w:right w:val="none" w:sz="0" w:space="0" w:color="auto"/>
          </w:divBdr>
        </w:div>
        <w:div w:id="1872525845">
          <w:marLeft w:val="0"/>
          <w:marRight w:val="0"/>
          <w:marTop w:val="0"/>
          <w:marBottom w:val="0"/>
          <w:divBdr>
            <w:top w:val="none" w:sz="0" w:space="0" w:color="auto"/>
            <w:left w:val="none" w:sz="0" w:space="0" w:color="auto"/>
            <w:bottom w:val="none" w:sz="0" w:space="0" w:color="auto"/>
            <w:right w:val="none" w:sz="0" w:space="0" w:color="auto"/>
          </w:divBdr>
        </w:div>
      </w:divsChild>
    </w:div>
    <w:div w:id="319820039">
      <w:bodyDiv w:val="1"/>
      <w:marLeft w:val="0"/>
      <w:marRight w:val="0"/>
      <w:marTop w:val="0"/>
      <w:marBottom w:val="0"/>
      <w:divBdr>
        <w:top w:val="none" w:sz="0" w:space="0" w:color="auto"/>
        <w:left w:val="none" w:sz="0" w:space="0" w:color="auto"/>
        <w:bottom w:val="none" w:sz="0" w:space="0" w:color="auto"/>
        <w:right w:val="none" w:sz="0" w:space="0" w:color="auto"/>
      </w:divBdr>
    </w:div>
    <w:div w:id="332680779">
      <w:bodyDiv w:val="1"/>
      <w:marLeft w:val="0"/>
      <w:marRight w:val="0"/>
      <w:marTop w:val="0"/>
      <w:marBottom w:val="0"/>
      <w:divBdr>
        <w:top w:val="none" w:sz="0" w:space="0" w:color="auto"/>
        <w:left w:val="none" w:sz="0" w:space="0" w:color="auto"/>
        <w:bottom w:val="none" w:sz="0" w:space="0" w:color="auto"/>
        <w:right w:val="none" w:sz="0" w:space="0" w:color="auto"/>
      </w:divBdr>
    </w:div>
    <w:div w:id="334502359">
      <w:bodyDiv w:val="1"/>
      <w:marLeft w:val="0"/>
      <w:marRight w:val="0"/>
      <w:marTop w:val="0"/>
      <w:marBottom w:val="0"/>
      <w:divBdr>
        <w:top w:val="none" w:sz="0" w:space="0" w:color="auto"/>
        <w:left w:val="none" w:sz="0" w:space="0" w:color="auto"/>
        <w:bottom w:val="none" w:sz="0" w:space="0" w:color="auto"/>
        <w:right w:val="none" w:sz="0" w:space="0" w:color="auto"/>
      </w:divBdr>
    </w:div>
    <w:div w:id="337460736">
      <w:bodyDiv w:val="1"/>
      <w:marLeft w:val="0"/>
      <w:marRight w:val="0"/>
      <w:marTop w:val="0"/>
      <w:marBottom w:val="0"/>
      <w:divBdr>
        <w:top w:val="none" w:sz="0" w:space="0" w:color="auto"/>
        <w:left w:val="none" w:sz="0" w:space="0" w:color="auto"/>
        <w:bottom w:val="none" w:sz="0" w:space="0" w:color="auto"/>
        <w:right w:val="none" w:sz="0" w:space="0" w:color="auto"/>
      </w:divBdr>
    </w:div>
    <w:div w:id="373047783">
      <w:bodyDiv w:val="1"/>
      <w:marLeft w:val="0"/>
      <w:marRight w:val="0"/>
      <w:marTop w:val="0"/>
      <w:marBottom w:val="0"/>
      <w:divBdr>
        <w:top w:val="none" w:sz="0" w:space="0" w:color="auto"/>
        <w:left w:val="none" w:sz="0" w:space="0" w:color="auto"/>
        <w:bottom w:val="none" w:sz="0" w:space="0" w:color="auto"/>
        <w:right w:val="none" w:sz="0" w:space="0" w:color="auto"/>
      </w:divBdr>
    </w:div>
    <w:div w:id="395512289">
      <w:bodyDiv w:val="1"/>
      <w:marLeft w:val="0"/>
      <w:marRight w:val="0"/>
      <w:marTop w:val="0"/>
      <w:marBottom w:val="0"/>
      <w:divBdr>
        <w:top w:val="none" w:sz="0" w:space="0" w:color="auto"/>
        <w:left w:val="none" w:sz="0" w:space="0" w:color="auto"/>
        <w:bottom w:val="none" w:sz="0" w:space="0" w:color="auto"/>
        <w:right w:val="none" w:sz="0" w:space="0" w:color="auto"/>
      </w:divBdr>
    </w:div>
    <w:div w:id="404307578">
      <w:bodyDiv w:val="1"/>
      <w:marLeft w:val="0"/>
      <w:marRight w:val="0"/>
      <w:marTop w:val="0"/>
      <w:marBottom w:val="0"/>
      <w:divBdr>
        <w:top w:val="none" w:sz="0" w:space="0" w:color="auto"/>
        <w:left w:val="none" w:sz="0" w:space="0" w:color="auto"/>
        <w:bottom w:val="none" w:sz="0" w:space="0" w:color="auto"/>
        <w:right w:val="none" w:sz="0" w:space="0" w:color="auto"/>
      </w:divBdr>
    </w:div>
    <w:div w:id="417291705">
      <w:bodyDiv w:val="1"/>
      <w:marLeft w:val="0"/>
      <w:marRight w:val="0"/>
      <w:marTop w:val="0"/>
      <w:marBottom w:val="0"/>
      <w:divBdr>
        <w:top w:val="none" w:sz="0" w:space="0" w:color="auto"/>
        <w:left w:val="none" w:sz="0" w:space="0" w:color="auto"/>
        <w:bottom w:val="none" w:sz="0" w:space="0" w:color="auto"/>
        <w:right w:val="none" w:sz="0" w:space="0" w:color="auto"/>
      </w:divBdr>
    </w:div>
    <w:div w:id="461846135">
      <w:bodyDiv w:val="1"/>
      <w:marLeft w:val="0"/>
      <w:marRight w:val="0"/>
      <w:marTop w:val="0"/>
      <w:marBottom w:val="0"/>
      <w:divBdr>
        <w:top w:val="none" w:sz="0" w:space="0" w:color="auto"/>
        <w:left w:val="none" w:sz="0" w:space="0" w:color="auto"/>
        <w:bottom w:val="none" w:sz="0" w:space="0" w:color="auto"/>
        <w:right w:val="none" w:sz="0" w:space="0" w:color="auto"/>
      </w:divBdr>
    </w:div>
    <w:div w:id="471674603">
      <w:bodyDiv w:val="1"/>
      <w:marLeft w:val="0"/>
      <w:marRight w:val="0"/>
      <w:marTop w:val="0"/>
      <w:marBottom w:val="0"/>
      <w:divBdr>
        <w:top w:val="none" w:sz="0" w:space="0" w:color="auto"/>
        <w:left w:val="none" w:sz="0" w:space="0" w:color="auto"/>
        <w:bottom w:val="none" w:sz="0" w:space="0" w:color="auto"/>
        <w:right w:val="none" w:sz="0" w:space="0" w:color="auto"/>
      </w:divBdr>
    </w:div>
    <w:div w:id="482742638">
      <w:bodyDiv w:val="1"/>
      <w:marLeft w:val="0"/>
      <w:marRight w:val="0"/>
      <w:marTop w:val="0"/>
      <w:marBottom w:val="0"/>
      <w:divBdr>
        <w:top w:val="none" w:sz="0" w:space="0" w:color="auto"/>
        <w:left w:val="none" w:sz="0" w:space="0" w:color="auto"/>
        <w:bottom w:val="none" w:sz="0" w:space="0" w:color="auto"/>
        <w:right w:val="none" w:sz="0" w:space="0" w:color="auto"/>
      </w:divBdr>
    </w:div>
    <w:div w:id="500316720">
      <w:bodyDiv w:val="1"/>
      <w:marLeft w:val="0"/>
      <w:marRight w:val="0"/>
      <w:marTop w:val="0"/>
      <w:marBottom w:val="0"/>
      <w:divBdr>
        <w:top w:val="none" w:sz="0" w:space="0" w:color="auto"/>
        <w:left w:val="none" w:sz="0" w:space="0" w:color="auto"/>
        <w:bottom w:val="none" w:sz="0" w:space="0" w:color="auto"/>
        <w:right w:val="none" w:sz="0" w:space="0" w:color="auto"/>
      </w:divBdr>
    </w:div>
    <w:div w:id="583296925">
      <w:bodyDiv w:val="1"/>
      <w:marLeft w:val="0"/>
      <w:marRight w:val="0"/>
      <w:marTop w:val="0"/>
      <w:marBottom w:val="0"/>
      <w:divBdr>
        <w:top w:val="none" w:sz="0" w:space="0" w:color="auto"/>
        <w:left w:val="none" w:sz="0" w:space="0" w:color="auto"/>
        <w:bottom w:val="none" w:sz="0" w:space="0" w:color="auto"/>
        <w:right w:val="none" w:sz="0" w:space="0" w:color="auto"/>
      </w:divBdr>
    </w:div>
    <w:div w:id="605233249">
      <w:bodyDiv w:val="1"/>
      <w:marLeft w:val="0"/>
      <w:marRight w:val="0"/>
      <w:marTop w:val="0"/>
      <w:marBottom w:val="0"/>
      <w:divBdr>
        <w:top w:val="none" w:sz="0" w:space="0" w:color="auto"/>
        <w:left w:val="none" w:sz="0" w:space="0" w:color="auto"/>
        <w:bottom w:val="none" w:sz="0" w:space="0" w:color="auto"/>
        <w:right w:val="none" w:sz="0" w:space="0" w:color="auto"/>
      </w:divBdr>
    </w:div>
    <w:div w:id="614094073">
      <w:bodyDiv w:val="1"/>
      <w:marLeft w:val="0"/>
      <w:marRight w:val="0"/>
      <w:marTop w:val="0"/>
      <w:marBottom w:val="0"/>
      <w:divBdr>
        <w:top w:val="none" w:sz="0" w:space="0" w:color="auto"/>
        <w:left w:val="none" w:sz="0" w:space="0" w:color="auto"/>
        <w:bottom w:val="none" w:sz="0" w:space="0" w:color="auto"/>
        <w:right w:val="none" w:sz="0" w:space="0" w:color="auto"/>
      </w:divBdr>
    </w:div>
    <w:div w:id="624777711">
      <w:bodyDiv w:val="1"/>
      <w:marLeft w:val="0"/>
      <w:marRight w:val="0"/>
      <w:marTop w:val="0"/>
      <w:marBottom w:val="0"/>
      <w:divBdr>
        <w:top w:val="none" w:sz="0" w:space="0" w:color="auto"/>
        <w:left w:val="none" w:sz="0" w:space="0" w:color="auto"/>
        <w:bottom w:val="none" w:sz="0" w:space="0" w:color="auto"/>
        <w:right w:val="none" w:sz="0" w:space="0" w:color="auto"/>
      </w:divBdr>
    </w:div>
    <w:div w:id="639262443">
      <w:bodyDiv w:val="1"/>
      <w:marLeft w:val="0"/>
      <w:marRight w:val="0"/>
      <w:marTop w:val="0"/>
      <w:marBottom w:val="0"/>
      <w:divBdr>
        <w:top w:val="none" w:sz="0" w:space="0" w:color="auto"/>
        <w:left w:val="none" w:sz="0" w:space="0" w:color="auto"/>
        <w:bottom w:val="none" w:sz="0" w:space="0" w:color="auto"/>
        <w:right w:val="none" w:sz="0" w:space="0" w:color="auto"/>
      </w:divBdr>
    </w:div>
    <w:div w:id="679746727">
      <w:bodyDiv w:val="1"/>
      <w:marLeft w:val="0"/>
      <w:marRight w:val="0"/>
      <w:marTop w:val="0"/>
      <w:marBottom w:val="0"/>
      <w:divBdr>
        <w:top w:val="none" w:sz="0" w:space="0" w:color="auto"/>
        <w:left w:val="none" w:sz="0" w:space="0" w:color="auto"/>
        <w:bottom w:val="none" w:sz="0" w:space="0" w:color="auto"/>
        <w:right w:val="none" w:sz="0" w:space="0" w:color="auto"/>
      </w:divBdr>
    </w:div>
    <w:div w:id="683675846">
      <w:bodyDiv w:val="1"/>
      <w:marLeft w:val="0"/>
      <w:marRight w:val="0"/>
      <w:marTop w:val="0"/>
      <w:marBottom w:val="0"/>
      <w:divBdr>
        <w:top w:val="none" w:sz="0" w:space="0" w:color="auto"/>
        <w:left w:val="none" w:sz="0" w:space="0" w:color="auto"/>
        <w:bottom w:val="none" w:sz="0" w:space="0" w:color="auto"/>
        <w:right w:val="none" w:sz="0" w:space="0" w:color="auto"/>
      </w:divBdr>
    </w:div>
    <w:div w:id="702753058">
      <w:bodyDiv w:val="1"/>
      <w:marLeft w:val="0"/>
      <w:marRight w:val="0"/>
      <w:marTop w:val="0"/>
      <w:marBottom w:val="0"/>
      <w:divBdr>
        <w:top w:val="none" w:sz="0" w:space="0" w:color="auto"/>
        <w:left w:val="none" w:sz="0" w:space="0" w:color="auto"/>
        <w:bottom w:val="none" w:sz="0" w:space="0" w:color="auto"/>
        <w:right w:val="none" w:sz="0" w:space="0" w:color="auto"/>
      </w:divBdr>
    </w:div>
    <w:div w:id="706180763">
      <w:bodyDiv w:val="1"/>
      <w:marLeft w:val="0"/>
      <w:marRight w:val="0"/>
      <w:marTop w:val="0"/>
      <w:marBottom w:val="0"/>
      <w:divBdr>
        <w:top w:val="none" w:sz="0" w:space="0" w:color="auto"/>
        <w:left w:val="none" w:sz="0" w:space="0" w:color="auto"/>
        <w:bottom w:val="none" w:sz="0" w:space="0" w:color="auto"/>
        <w:right w:val="none" w:sz="0" w:space="0" w:color="auto"/>
      </w:divBdr>
    </w:div>
    <w:div w:id="737440365">
      <w:bodyDiv w:val="1"/>
      <w:marLeft w:val="0"/>
      <w:marRight w:val="0"/>
      <w:marTop w:val="0"/>
      <w:marBottom w:val="0"/>
      <w:divBdr>
        <w:top w:val="none" w:sz="0" w:space="0" w:color="auto"/>
        <w:left w:val="none" w:sz="0" w:space="0" w:color="auto"/>
        <w:bottom w:val="none" w:sz="0" w:space="0" w:color="auto"/>
        <w:right w:val="none" w:sz="0" w:space="0" w:color="auto"/>
      </w:divBdr>
    </w:div>
    <w:div w:id="738332596">
      <w:bodyDiv w:val="1"/>
      <w:marLeft w:val="0"/>
      <w:marRight w:val="0"/>
      <w:marTop w:val="0"/>
      <w:marBottom w:val="0"/>
      <w:divBdr>
        <w:top w:val="none" w:sz="0" w:space="0" w:color="auto"/>
        <w:left w:val="none" w:sz="0" w:space="0" w:color="auto"/>
        <w:bottom w:val="none" w:sz="0" w:space="0" w:color="auto"/>
        <w:right w:val="none" w:sz="0" w:space="0" w:color="auto"/>
      </w:divBdr>
    </w:div>
    <w:div w:id="753168858">
      <w:bodyDiv w:val="1"/>
      <w:marLeft w:val="0"/>
      <w:marRight w:val="0"/>
      <w:marTop w:val="0"/>
      <w:marBottom w:val="0"/>
      <w:divBdr>
        <w:top w:val="none" w:sz="0" w:space="0" w:color="auto"/>
        <w:left w:val="none" w:sz="0" w:space="0" w:color="auto"/>
        <w:bottom w:val="none" w:sz="0" w:space="0" w:color="auto"/>
        <w:right w:val="none" w:sz="0" w:space="0" w:color="auto"/>
      </w:divBdr>
    </w:div>
    <w:div w:id="770590218">
      <w:bodyDiv w:val="1"/>
      <w:marLeft w:val="0"/>
      <w:marRight w:val="0"/>
      <w:marTop w:val="0"/>
      <w:marBottom w:val="0"/>
      <w:divBdr>
        <w:top w:val="none" w:sz="0" w:space="0" w:color="auto"/>
        <w:left w:val="none" w:sz="0" w:space="0" w:color="auto"/>
        <w:bottom w:val="none" w:sz="0" w:space="0" w:color="auto"/>
        <w:right w:val="none" w:sz="0" w:space="0" w:color="auto"/>
      </w:divBdr>
    </w:div>
    <w:div w:id="809328537">
      <w:bodyDiv w:val="1"/>
      <w:marLeft w:val="0"/>
      <w:marRight w:val="0"/>
      <w:marTop w:val="0"/>
      <w:marBottom w:val="0"/>
      <w:divBdr>
        <w:top w:val="none" w:sz="0" w:space="0" w:color="auto"/>
        <w:left w:val="none" w:sz="0" w:space="0" w:color="auto"/>
        <w:bottom w:val="none" w:sz="0" w:space="0" w:color="auto"/>
        <w:right w:val="none" w:sz="0" w:space="0" w:color="auto"/>
      </w:divBdr>
    </w:div>
    <w:div w:id="817958792">
      <w:bodyDiv w:val="1"/>
      <w:marLeft w:val="0"/>
      <w:marRight w:val="0"/>
      <w:marTop w:val="0"/>
      <w:marBottom w:val="0"/>
      <w:divBdr>
        <w:top w:val="none" w:sz="0" w:space="0" w:color="auto"/>
        <w:left w:val="none" w:sz="0" w:space="0" w:color="auto"/>
        <w:bottom w:val="none" w:sz="0" w:space="0" w:color="auto"/>
        <w:right w:val="none" w:sz="0" w:space="0" w:color="auto"/>
      </w:divBdr>
    </w:div>
    <w:div w:id="818576501">
      <w:bodyDiv w:val="1"/>
      <w:marLeft w:val="0"/>
      <w:marRight w:val="0"/>
      <w:marTop w:val="0"/>
      <w:marBottom w:val="0"/>
      <w:divBdr>
        <w:top w:val="none" w:sz="0" w:space="0" w:color="auto"/>
        <w:left w:val="none" w:sz="0" w:space="0" w:color="auto"/>
        <w:bottom w:val="none" w:sz="0" w:space="0" w:color="auto"/>
        <w:right w:val="none" w:sz="0" w:space="0" w:color="auto"/>
      </w:divBdr>
    </w:div>
    <w:div w:id="825822123">
      <w:bodyDiv w:val="1"/>
      <w:marLeft w:val="0"/>
      <w:marRight w:val="0"/>
      <w:marTop w:val="0"/>
      <w:marBottom w:val="0"/>
      <w:divBdr>
        <w:top w:val="none" w:sz="0" w:space="0" w:color="auto"/>
        <w:left w:val="none" w:sz="0" w:space="0" w:color="auto"/>
        <w:bottom w:val="none" w:sz="0" w:space="0" w:color="auto"/>
        <w:right w:val="none" w:sz="0" w:space="0" w:color="auto"/>
      </w:divBdr>
    </w:div>
    <w:div w:id="833692397">
      <w:bodyDiv w:val="1"/>
      <w:marLeft w:val="0"/>
      <w:marRight w:val="0"/>
      <w:marTop w:val="0"/>
      <w:marBottom w:val="0"/>
      <w:divBdr>
        <w:top w:val="none" w:sz="0" w:space="0" w:color="auto"/>
        <w:left w:val="none" w:sz="0" w:space="0" w:color="auto"/>
        <w:bottom w:val="none" w:sz="0" w:space="0" w:color="auto"/>
        <w:right w:val="none" w:sz="0" w:space="0" w:color="auto"/>
      </w:divBdr>
    </w:div>
    <w:div w:id="895318354">
      <w:bodyDiv w:val="1"/>
      <w:marLeft w:val="0"/>
      <w:marRight w:val="0"/>
      <w:marTop w:val="0"/>
      <w:marBottom w:val="0"/>
      <w:divBdr>
        <w:top w:val="none" w:sz="0" w:space="0" w:color="auto"/>
        <w:left w:val="none" w:sz="0" w:space="0" w:color="auto"/>
        <w:bottom w:val="none" w:sz="0" w:space="0" w:color="auto"/>
        <w:right w:val="none" w:sz="0" w:space="0" w:color="auto"/>
      </w:divBdr>
    </w:div>
    <w:div w:id="896284197">
      <w:bodyDiv w:val="1"/>
      <w:marLeft w:val="0"/>
      <w:marRight w:val="0"/>
      <w:marTop w:val="0"/>
      <w:marBottom w:val="0"/>
      <w:divBdr>
        <w:top w:val="none" w:sz="0" w:space="0" w:color="auto"/>
        <w:left w:val="none" w:sz="0" w:space="0" w:color="auto"/>
        <w:bottom w:val="none" w:sz="0" w:space="0" w:color="auto"/>
        <w:right w:val="none" w:sz="0" w:space="0" w:color="auto"/>
      </w:divBdr>
    </w:div>
    <w:div w:id="906458709">
      <w:bodyDiv w:val="1"/>
      <w:marLeft w:val="0"/>
      <w:marRight w:val="0"/>
      <w:marTop w:val="0"/>
      <w:marBottom w:val="0"/>
      <w:divBdr>
        <w:top w:val="none" w:sz="0" w:space="0" w:color="auto"/>
        <w:left w:val="none" w:sz="0" w:space="0" w:color="auto"/>
        <w:bottom w:val="none" w:sz="0" w:space="0" w:color="auto"/>
        <w:right w:val="none" w:sz="0" w:space="0" w:color="auto"/>
      </w:divBdr>
    </w:div>
    <w:div w:id="906693550">
      <w:bodyDiv w:val="1"/>
      <w:marLeft w:val="0"/>
      <w:marRight w:val="0"/>
      <w:marTop w:val="0"/>
      <w:marBottom w:val="0"/>
      <w:divBdr>
        <w:top w:val="none" w:sz="0" w:space="0" w:color="auto"/>
        <w:left w:val="none" w:sz="0" w:space="0" w:color="auto"/>
        <w:bottom w:val="none" w:sz="0" w:space="0" w:color="auto"/>
        <w:right w:val="none" w:sz="0" w:space="0" w:color="auto"/>
      </w:divBdr>
    </w:div>
    <w:div w:id="919565552">
      <w:bodyDiv w:val="1"/>
      <w:marLeft w:val="0"/>
      <w:marRight w:val="0"/>
      <w:marTop w:val="0"/>
      <w:marBottom w:val="0"/>
      <w:divBdr>
        <w:top w:val="none" w:sz="0" w:space="0" w:color="auto"/>
        <w:left w:val="none" w:sz="0" w:space="0" w:color="auto"/>
        <w:bottom w:val="none" w:sz="0" w:space="0" w:color="auto"/>
        <w:right w:val="none" w:sz="0" w:space="0" w:color="auto"/>
      </w:divBdr>
    </w:div>
    <w:div w:id="947659138">
      <w:bodyDiv w:val="1"/>
      <w:marLeft w:val="0"/>
      <w:marRight w:val="0"/>
      <w:marTop w:val="0"/>
      <w:marBottom w:val="0"/>
      <w:divBdr>
        <w:top w:val="none" w:sz="0" w:space="0" w:color="auto"/>
        <w:left w:val="none" w:sz="0" w:space="0" w:color="auto"/>
        <w:bottom w:val="none" w:sz="0" w:space="0" w:color="auto"/>
        <w:right w:val="none" w:sz="0" w:space="0" w:color="auto"/>
      </w:divBdr>
    </w:div>
    <w:div w:id="958755825">
      <w:bodyDiv w:val="1"/>
      <w:marLeft w:val="0"/>
      <w:marRight w:val="0"/>
      <w:marTop w:val="0"/>
      <w:marBottom w:val="0"/>
      <w:divBdr>
        <w:top w:val="none" w:sz="0" w:space="0" w:color="auto"/>
        <w:left w:val="none" w:sz="0" w:space="0" w:color="auto"/>
        <w:bottom w:val="none" w:sz="0" w:space="0" w:color="auto"/>
        <w:right w:val="none" w:sz="0" w:space="0" w:color="auto"/>
      </w:divBdr>
    </w:div>
    <w:div w:id="991713026">
      <w:bodyDiv w:val="1"/>
      <w:marLeft w:val="0"/>
      <w:marRight w:val="0"/>
      <w:marTop w:val="0"/>
      <w:marBottom w:val="0"/>
      <w:divBdr>
        <w:top w:val="none" w:sz="0" w:space="0" w:color="auto"/>
        <w:left w:val="none" w:sz="0" w:space="0" w:color="auto"/>
        <w:bottom w:val="none" w:sz="0" w:space="0" w:color="auto"/>
        <w:right w:val="none" w:sz="0" w:space="0" w:color="auto"/>
      </w:divBdr>
    </w:div>
    <w:div w:id="1046873417">
      <w:bodyDiv w:val="1"/>
      <w:marLeft w:val="0"/>
      <w:marRight w:val="0"/>
      <w:marTop w:val="0"/>
      <w:marBottom w:val="0"/>
      <w:divBdr>
        <w:top w:val="none" w:sz="0" w:space="0" w:color="auto"/>
        <w:left w:val="none" w:sz="0" w:space="0" w:color="auto"/>
        <w:bottom w:val="none" w:sz="0" w:space="0" w:color="auto"/>
        <w:right w:val="none" w:sz="0" w:space="0" w:color="auto"/>
      </w:divBdr>
    </w:div>
    <w:div w:id="1050419257">
      <w:bodyDiv w:val="1"/>
      <w:marLeft w:val="0"/>
      <w:marRight w:val="0"/>
      <w:marTop w:val="0"/>
      <w:marBottom w:val="0"/>
      <w:divBdr>
        <w:top w:val="none" w:sz="0" w:space="0" w:color="auto"/>
        <w:left w:val="none" w:sz="0" w:space="0" w:color="auto"/>
        <w:bottom w:val="none" w:sz="0" w:space="0" w:color="auto"/>
        <w:right w:val="none" w:sz="0" w:space="0" w:color="auto"/>
      </w:divBdr>
    </w:div>
    <w:div w:id="1076829875">
      <w:bodyDiv w:val="1"/>
      <w:marLeft w:val="0"/>
      <w:marRight w:val="0"/>
      <w:marTop w:val="0"/>
      <w:marBottom w:val="0"/>
      <w:divBdr>
        <w:top w:val="none" w:sz="0" w:space="0" w:color="auto"/>
        <w:left w:val="none" w:sz="0" w:space="0" w:color="auto"/>
        <w:bottom w:val="none" w:sz="0" w:space="0" w:color="auto"/>
        <w:right w:val="none" w:sz="0" w:space="0" w:color="auto"/>
      </w:divBdr>
    </w:div>
    <w:div w:id="1090277468">
      <w:bodyDiv w:val="1"/>
      <w:marLeft w:val="0"/>
      <w:marRight w:val="0"/>
      <w:marTop w:val="0"/>
      <w:marBottom w:val="0"/>
      <w:divBdr>
        <w:top w:val="none" w:sz="0" w:space="0" w:color="auto"/>
        <w:left w:val="none" w:sz="0" w:space="0" w:color="auto"/>
        <w:bottom w:val="none" w:sz="0" w:space="0" w:color="auto"/>
        <w:right w:val="none" w:sz="0" w:space="0" w:color="auto"/>
      </w:divBdr>
    </w:div>
    <w:div w:id="1106269243">
      <w:bodyDiv w:val="1"/>
      <w:marLeft w:val="0"/>
      <w:marRight w:val="0"/>
      <w:marTop w:val="0"/>
      <w:marBottom w:val="0"/>
      <w:divBdr>
        <w:top w:val="none" w:sz="0" w:space="0" w:color="auto"/>
        <w:left w:val="none" w:sz="0" w:space="0" w:color="auto"/>
        <w:bottom w:val="none" w:sz="0" w:space="0" w:color="auto"/>
        <w:right w:val="none" w:sz="0" w:space="0" w:color="auto"/>
      </w:divBdr>
    </w:div>
    <w:div w:id="1107889321">
      <w:bodyDiv w:val="1"/>
      <w:marLeft w:val="0"/>
      <w:marRight w:val="0"/>
      <w:marTop w:val="0"/>
      <w:marBottom w:val="0"/>
      <w:divBdr>
        <w:top w:val="none" w:sz="0" w:space="0" w:color="auto"/>
        <w:left w:val="none" w:sz="0" w:space="0" w:color="auto"/>
        <w:bottom w:val="none" w:sz="0" w:space="0" w:color="auto"/>
        <w:right w:val="none" w:sz="0" w:space="0" w:color="auto"/>
      </w:divBdr>
    </w:div>
    <w:div w:id="1112432047">
      <w:bodyDiv w:val="1"/>
      <w:marLeft w:val="0"/>
      <w:marRight w:val="0"/>
      <w:marTop w:val="0"/>
      <w:marBottom w:val="0"/>
      <w:divBdr>
        <w:top w:val="none" w:sz="0" w:space="0" w:color="auto"/>
        <w:left w:val="none" w:sz="0" w:space="0" w:color="auto"/>
        <w:bottom w:val="none" w:sz="0" w:space="0" w:color="auto"/>
        <w:right w:val="none" w:sz="0" w:space="0" w:color="auto"/>
      </w:divBdr>
    </w:div>
    <w:div w:id="1113591438">
      <w:bodyDiv w:val="1"/>
      <w:marLeft w:val="0"/>
      <w:marRight w:val="0"/>
      <w:marTop w:val="0"/>
      <w:marBottom w:val="0"/>
      <w:divBdr>
        <w:top w:val="none" w:sz="0" w:space="0" w:color="auto"/>
        <w:left w:val="none" w:sz="0" w:space="0" w:color="auto"/>
        <w:bottom w:val="none" w:sz="0" w:space="0" w:color="auto"/>
        <w:right w:val="none" w:sz="0" w:space="0" w:color="auto"/>
      </w:divBdr>
    </w:div>
    <w:div w:id="1125658662">
      <w:bodyDiv w:val="1"/>
      <w:marLeft w:val="0"/>
      <w:marRight w:val="0"/>
      <w:marTop w:val="0"/>
      <w:marBottom w:val="0"/>
      <w:divBdr>
        <w:top w:val="none" w:sz="0" w:space="0" w:color="auto"/>
        <w:left w:val="none" w:sz="0" w:space="0" w:color="auto"/>
        <w:bottom w:val="none" w:sz="0" w:space="0" w:color="auto"/>
        <w:right w:val="none" w:sz="0" w:space="0" w:color="auto"/>
      </w:divBdr>
    </w:div>
    <w:div w:id="1126586311">
      <w:bodyDiv w:val="1"/>
      <w:marLeft w:val="0"/>
      <w:marRight w:val="0"/>
      <w:marTop w:val="0"/>
      <w:marBottom w:val="0"/>
      <w:divBdr>
        <w:top w:val="none" w:sz="0" w:space="0" w:color="auto"/>
        <w:left w:val="none" w:sz="0" w:space="0" w:color="auto"/>
        <w:bottom w:val="none" w:sz="0" w:space="0" w:color="auto"/>
        <w:right w:val="none" w:sz="0" w:space="0" w:color="auto"/>
      </w:divBdr>
    </w:div>
    <w:div w:id="1135216661">
      <w:bodyDiv w:val="1"/>
      <w:marLeft w:val="0"/>
      <w:marRight w:val="0"/>
      <w:marTop w:val="0"/>
      <w:marBottom w:val="0"/>
      <w:divBdr>
        <w:top w:val="none" w:sz="0" w:space="0" w:color="auto"/>
        <w:left w:val="none" w:sz="0" w:space="0" w:color="auto"/>
        <w:bottom w:val="none" w:sz="0" w:space="0" w:color="auto"/>
        <w:right w:val="none" w:sz="0" w:space="0" w:color="auto"/>
      </w:divBdr>
    </w:div>
    <w:div w:id="1137994574">
      <w:bodyDiv w:val="1"/>
      <w:marLeft w:val="0"/>
      <w:marRight w:val="0"/>
      <w:marTop w:val="0"/>
      <w:marBottom w:val="0"/>
      <w:divBdr>
        <w:top w:val="none" w:sz="0" w:space="0" w:color="auto"/>
        <w:left w:val="none" w:sz="0" w:space="0" w:color="auto"/>
        <w:bottom w:val="none" w:sz="0" w:space="0" w:color="auto"/>
        <w:right w:val="none" w:sz="0" w:space="0" w:color="auto"/>
      </w:divBdr>
    </w:div>
    <w:div w:id="1147627835">
      <w:bodyDiv w:val="1"/>
      <w:marLeft w:val="0"/>
      <w:marRight w:val="0"/>
      <w:marTop w:val="0"/>
      <w:marBottom w:val="0"/>
      <w:divBdr>
        <w:top w:val="none" w:sz="0" w:space="0" w:color="auto"/>
        <w:left w:val="none" w:sz="0" w:space="0" w:color="auto"/>
        <w:bottom w:val="none" w:sz="0" w:space="0" w:color="auto"/>
        <w:right w:val="none" w:sz="0" w:space="0" w:color="auto"/>
      </w:divBdr>
    </w:div>
    <w:div w:id="1154879805">
      <w:bodyDiv w:val="1"/>
      <w:marLeft w:val="0"/>
      <w:marRight w:val="0"/>
      <w:marTop w:val="0"/>
      <w:marBottom w:val="0"/>
      <w:divBdr>
        <w:top w:val="none" w:sz="0" w:space="0" w:color="auto"/>
        <w:left w:val="none" w:sz="0" w:space="0" w:color="auto"/>
        <w:bottom w:val="none" w:sz="0" w:space="0" w:color="auto"/>
        <w:right w:val="none" w:sz="0" w:space="0" w:color="auto"/>
      </w:divBdr>
    </w:div>
    <w:div w:id="1159274760">
      <w:bodyDiv w:val="1"/>
      <w:marLeft w:val="0"/>
      <w:marRight w:val="0"/>
      <w:marTop w:val="0"/>
      <w:marBottom w:val="0"/>
      <w:divBdr>
        <w:top w:val="none" w:sz="0" w:space="0" w:color="auto"/>
        <w:left w:val="none" w:sz="0" w:space="0" w:color="auto"/>
        <w:bottom w:val="none" w:sz="0" w:space="0" w:color="auto"/>
        <w:right w:val="none" w:sz="0" w:space="0" w:color="auto"/>
      </w:divBdr>
    </w:div>
    <w:div w:id="1219168158">
      <w:bodyDiv w:val="1"/>
      <w:marLeft w:val="0"/>
      <w:marRight w:val="0"/>
      <w:marTop w:val="0"/>
      <w:marBottom w:val="0"/>
      <w:divBdr>
        <w:top w:val="none" w:sz="0" w:space="0" w:color="auto"/>
        <w:left w:val="none" w:sz="0" w:space="0" w:color="auto"/>
        <w:bottom w:val="none" w:sz="0" w:space="0" w:color="auto"/>
        <w:right w:val="none" w:sz="0" w:space="0" w:color="auto"/>
      </w:divBdr>
    </w:div>
    <w:div w:id="1263226105">
      <w:bodyDiv w:val="1"/>
      <w:marLeft w:val="0"/>
      <w:marRight w:val="0"/>
      <w:marTop w:val="0"/>
      <w:marBottom w:val="0"/>
      <w:divBdr>
        <w:top w:val="none" w:sz="0" w:space="0" w:color="auto"/>
        <w:left w:val="none" w:sz="0" w:space="0" w:color="auto"/>
        <w:bottom w:val="none" w:sz="0" w:space="0" w:color="auto"/>
        <w:right w:val="none" w:sz="0" w:space="0" w:color="auto"/>
      </w:divBdr>
    </w:div>
    <w:div w:id="1273048812">
      <w:bodyDiv w:val="1"/>
      <w:marLeft w:val="0"/>
      <w:marRight w:val="0"/>
      <w:marTop w:val="0"/>
      <w:marBottom w:val="0"/>
      <w:divBdr>
        <w:top w:val="none" w:sz="0" w:space="0" w:color="auto"/>
        <w:left w:val="none" w:sz="0" w:space="0" w:color="auto"/>
        <w:bottom w:val="none" w:sz="0" w:space="0" w:color="auto"/>
        <w:right w:val="none" w:sz="0" w:space="0" w:color="auto"/>
      </w:divBdr>
    </w:div>
    <w:div w:id="1293248231">
      <w:bodyDiv w:val="1"/>
      <w:marLeft w:val="0"/>
      <w:marRight w:val="0"/>
      <w:marTop w:val="0"/>
      <w:marBottom w:val="0"/>
      <w:divBdr>
        <w:top w:val="none" w:sz="0" w:space="0" w:color="auto"/>
        <w:left w:val="none" w:sz="0" w:space="0" w:color="auto"/>
        <w:bottom w:val="none" w:sz="0" w:space="0" w:color="auto"/>
        <w:right w:val="none" w:sz="0" w:space="0" w:color="auto"/>
      </w:divBdr>
    </w:div>
    <w:div w:id="1307470116">
      <w:bodyDiv w:val="1"/>
      <w:marLeft w:val="0"/>
      <w:marRight w:val="0"/>
      <w:marTop w:val="0"/>
      <w:marBottom w:val="0"/>
      <w:divBdr>
        <w:top w:val="none" w:sz="0" w:space="0" w:color="auto"/>
        <w:left w:val="none" w:sz="0" w:space="0" w:color="auto"/>
        <w:bottom w:val="none" w:sz="0" w:space="0" w:color="auto"/>
        <w:right w:val="none" w:sz="0" w:space="0" w:color="auto"/>
      </w:divBdr>
    </w:div>
    <w:div w:id="1339889878">
      <w:bodyDiv w:val="1"/>
      <w:marLeft w:val="0"/>
      <w:marRight w:val="0"/>
      <w:marTop w:val="0"/>
      <w:marBottom w:val="0"/>
      <w:divBdr>
        <w:top w:val="none" w:sz="0" w:space="0" w:color="auto"/>
        <w:left w:val="none" w:sz="0" w:space="0" w:color="auto"/>
        <w:bottom w:val="none" w:sz="0" w:space="0" w:color="auto"/>
        <w:right w:val="none" w:sz="0" w:space="0" w:color="auto"/>
      </w:divBdr>
    </w:div>
    <w:div w:id="1356930376">
      <w:bodyDiv w:val="1"/>
      <w:marLeft w:val="0"/>
      <w:marRight w:val="0"/>
      <w:marTop w:val="0"/>
      <w:marBottom w:val="0"/>
      <w:divBdr>
        <w:top w:val="none" w:sz="0" w:space="0" w:color="auto"/>
        <w:left w:val="none" w:sz="0" w:space="0" w:color="auto"/>
        <w:bottom w:val="none" w:sz="0" w:space="0" w:color="auto"/>
        <w:right w:val="none" w:sz="0" w:space="0" w:color="auto"/>
      </w:divBdr>
    </w:div>
    <w:div w:id="1381517489">
      <w:bodyDiv w:val="1"/>
      <w:marLeft w:val="0"/>
      <w:marRight w:val="0"/>
      <w:marTop w:val="0"/>
      <w:marBottom w:val="0"/>
      <w:divBdr>
        <w:top w:val="none" w:sz="0" w:space="0" w:color="auto"/>
        <w:left w:val="none" w:sz="0" w:space="0" w:color="auto"/>
        <w:bottom w:val="none" w:sz="0" w:space="0" w:color="auto"/>
        <w:right w:val="none" w:sz="0" w:space="0" w:color="auto"/>
      </w:divBdr>
    </w:div>
    <w:div w:id="1399860415">
      <w:bodyDiv w:val="1"/>
      <w:marLeft w:val="0"/>
      <w:marRight w:val="0"/>
      <w:marTop w:val="0"/>
      <w:marBottom w:val="0"/>
      <w:divBdr>
        <w:top w:val="none" w:sz="0" w:space="0" w:color="auto"/>
        <w:left w:val="none" w:sz="0" w:space="0" w:color="auto"/>
        <w:bottom w:val="none" w:sz="0" w:space="0" w:color="auto"/>
        <w:right w:val="none" w:sz="0" w:space="0" w:color="auto"/>
      </w:divBdr>
    </w:div>
    <w:div w:id="1404137979">
      <w:bodyDiv w:val="1"/>
      <w:marLeft w:val="0"/>
      <w:marRight w:val="0"/>
      <w:marTop w:val="0"/>
      <w:marBottom w:val="0"/>
      <w:divBdr>
        <w:top w:val="none" w:sz="0" w:space="0" w:color="auto"/>
        <w:left w:val="none" w:sz="0" w:space="0" w:color="auto"/>
        <w:bottom w:val="none" w:sz="0" w:space="0" w:color="auto"/>
        <w:right w:val="none" w:sz="0" w:space="0" w:color="auto"/>
      </w:divBdr>
    </w:div>
    <w:div w:id="1415782098">
      <w:bodyDiv w:val="1"/>
      <w:marLeft w:val="0"/>
      <w:marRight w:val="0"/>
      <w:marTop w:val="0"/>
      <w:marBottom w:val="0"/>
      <w:divBdr>
        <w:top w:val="none" w:sz="0" w:space="0" w:color="auto"/>
        <w:left w:val="none" w:sz="0" w:space="0" w:color="auto"/>
        <w:bottom w:val="none" w:sz="0" w:space="0" w:color="auto"/>
        <w:right w:val="none" w:sz="0" w:space="0" w:color="auto"/>
      </w:divBdr>
    </w:div>
    <w:div w:id="1442070811">
      <w:bodyDiv w:val="1"/>
      <w:marLeft w:val="0"/>
      <w:marRight w:val="0"/>
      <w:marTop w:val="0"/>
      <w:marBottom w:val="0"/>
      <w:divBdr>
        <w:top w:val="none" w:sz="0" w:space="0" w:color="auto"/>
        <w:left w:val="none" w:sz="0" w:space="0" w:color="auto"/>
        <w:bottom w:val="none" w:sz="0" w:space="0" w:color="auto"/>
        <w:right w:val="none" w:sz="0" w:space="0" w:color="auto"/>
      </w:divBdr>
    </w:div>
    <w:div w:id="1442531393">
      <w:bodyDiv w:val="1"/>
      <w:marLeft w:val="0"/>
      <w:marRight w:val="0"/>
      <w:marTop w:val="0"/>
      <w:marBottom w:val="0"/>
      <w:divBdr>
        <w:top w:val="none" w:sz="0" w:space="0" w:color="auto"/>
        <w:left w:val="none" w:sz="0" w:space="0" w:color="auto"/>
        <w:bottom w:val="none" w:sz="0" w:space="0" w:color="auto"/>
        <w:right w:val="none" w:sz="0" w:space="0" w:color="auto"/>
      </w:divBdr>
    </w:div>
    <w:div w:id="1453210010">
      <w:bodyDiv w:val="1"/>
      <w:marLeft w:val="0"/>
      <w:marRight w:val="0"/>
      <w:marTop w:val="0"/>
      <w:marBottom w:val="0"/>
      <w:divBdr>
        <w:top w:val="none" w:sz="0" w:space="0" w:color="auto"/>
        <w:left w:val="none" w:sz="0" w:space="0" w:color="auto"/>
        <w:bottom w:val="none" w:sz="0" w:space="0" w:color="auto"/>
        <w:right w:val="none" w:sz="0" w:space="0" w:color="auto"/>
      </w:divBdr>
    </w:div>
    <w:div w:id="1466464907">
      <w:bodyDiv w:val="1"/>
      <w:marLeft w:val="0"/>
      <w:marRight w:val="0"/>
      <w:marTop w:val="0"/>
      <w:marBottom w:val="0"/>
      <w:divBdr>
        <w:top w:val="none" w:sz="0" w:space="0" w:color="auto"/>
        <w:left w:val="none" w:sz="0" w:space="0" w:color="auto"/>
        <w:bottom w:val="none" w:sz="0" w:space="0" w:color="auto"/>
        <w:right w:val="none" w:sz="0" w:space="0" w:color="auto"/>
      </w:divBdr>
    </w:div>
    <w:div w:id="1484934788">
      <w:bodyDiv w:val="1"/>
      <w:marLeft w:val="0"/>
      <w:marRight w:val="0"/>
      <w:marTop w:val="0"/>
      <w:marBottom w:val="0"/>
      <w:divBdr>
        <w:top w:val="none" w:sz="0" w:space="0" w:color="auto"/>
        <w:left w:val="none" w:sz="0" w:space="0" w:color="auto"/>
        <w:bottom w:val="none" w:sz="0" w:space="0" w:color="auto"/>
        <w:right w:val="none" w:sz="0" w:space="0" w:color="auto"/>
      </w:divBdr>
    </w:div>
    <w:div w:id="1549295649">
      <w:bodyDiv w:val="1"/>
      <w:marLeft w:val="0"/>
      <w:marRight w:val="0"/>
      <w:marTop w:val="0"/>
      <w:marBottom w:val="0"/>
      <w:divBdr>
        <w:top w:val="none" w:sz="0" w:space="0" w:color="auto"/>
        <w:left w:val="none" w:sz="0" w:space="0" w:color="auto"/>
        <w:bottom w:val="none" w:sz="0" w:space="0" w:color="auto"/>
        <w:right w:val="none" w:sz="0" w:space="0" w:color="auto"/>
      </w:divBdr>
    </w:div>
    <w:div w:id="1555040810">
      <w:bodyDiv w:val="1"/>
      <w:marLeft w:val="0"/>
      <w:marRight w:val="0"/>
      <w:marTop w:val="0"/>
      <w:marBottom w:val="0"/>
      <w:divBdr>
        <w:top w:val="none" w:sz="0" w:space="0" w:color="auto"/>
        <w:left w:val="none" w:sz="0" w:space="0" w:color="auto"/>
        <w:bottom w:val="none" w:sz="0" w:space="0" w:color="auto"/>
        <w:right w:val="none" w:sz="0" w:space="0" w:color="auto"/>
      </w:divBdr>
    </w:div>
    <w:div w:id="1581334036">
      <w:bodyDiv w:val="1"/>
      <w:marLeft w:val="0"/>
      <w:marRight w:val="0"/>
      <w:marTop w:val="0"/>
      <w:marBottom w:val="0"/>
      <w:divBdr>
        <w:top w:val="none" w:sz="0" w:space="0" w:color="auto"/>
        <w:left w:val="none" w:sz="0" w:space="0" w:color="auto"/>
        <w:bottom w:val="none" w:sz="0" w:space="0" w:color="auto"/>
        <w:right w:val="none" w:sz="0" w:space="0" w:color="auto"/>
      </w:divBdr>
    </w:div>
    <w:div w:id="1617247292">
      <w:bodyDiv w:val="1"/>
      <w:marLeft w:val="0"/>
      <w:marRight w:val="0"/>
      <w:marTop w:val="0"/>
      <w:marBottom w:val="0"/>
      <w:divBdr>
        <w:top w:val="none" w:sz="0" w:space="0" w:color="auto"/>
        <w:left w:val="none" w:sz="0" w:space="0" w:color="auto"/>
        <w:bottom w:val="none" w:sz="0" w:space="0" w:color="auto"/>
        <w:right w:val="none" w:sz="0" w:space="0" w:color="auto"/>
      </w:divBdr>
    </w:div>
    <w:div w:id="1617910183">
      <w:bodyDiv w:val="1"/>
      <w:marLeft w:val="0"/>
      <w:marRight w:val="0"/>
      <w:marTop w:val="0"/>
      <w:marBottom w:val="0"/>
      <w:divBdr>
        <w:top w:val="none" w:sz="0" w:space="0" w:color="auto"/>
        <w:left w:val="none" w:sz="0" w:space="0" w:color="auto"/>
        <w:bottom w:val="none" w:sz="0" w:space="0" w:color="auto"/>
        <w:right w:val="none" w:sz="0" w:space="0" w:color="auto"/>
      </w:divBdr>
    </w:div>
    <w:div w:id="1625502668">
      <w:bodyDiv w:val="1"/>
      <w:marLeft w:val="0"/>
      <w:marRight w:val="0"/>
      <w:marTop w:val="0"/>
      <w:marBottom w:val="0"/>
      <w:divBdr>
        <w:top w:val="none" w:sz="0" w:space="0" w:color="auto"/>
        <w:left w:val="none" w:sz="0" w:space="0" w:color="auto"/>
        <w:bottom w:val="none" w:sz="0" w:space="0" w:color="auto"/>
        <w:right w:val="none" w:sz="0" w:space="0" w:color="auto"/>
      </w:divBdr>
    </w:div>
    <w:div w:id="1627735837">
      <w:bodyDiv w:val="1"/>
      <w:marLeft w:val="0"/>
      <w:marRight w:val="0"/>
      <w:marTop w:val="0"/>
      <w:marBottom w:val="0"/>
      <w:divBdr>
        <w:top w:val="none" w:sz="0" w:space="0" w:color="auto"/>
        <w:left w:val="none" w:sz="0" w:space="0" w:color="auto"/>
        <w:bottom w:val="none" w:sz="0" w:space="0" w:color="auto"/>
        <w:right w:val="none" w:sz="0" w:space="0" w:color="auto"/>
      </w:divBdr>
    </w:div>
    <w:div w:id="1633906937">
      <w:bodyDiv w:val="1"/>
      <w:marLeft w:val="0"/>
      <w:marRight w:val="0"/>
      <w:marTop w:val="0"/>
      <w:marBottom w:val="0"/>
      <w:divBdr>
        <w:top w:val="none" w:sz="0" w:space="0" w:color="auto"/>
        <w:left w:val="none" w:sz="0" w:space="0" w:color="auto"/>
        <w:bottom w:val="none" w:sz="0" w:space="0" w:color="auto"/>
        <w:right w:val="none" w:sz="0" w:space="0" w:color="auto"/>
      </w:divBdr>
    </w:div>
    <w:div w:id="1665275314">
      <w:bodyDiv w:val="1"/>
      <w:marLeft w:val="0"/>
      <w:marRight w:val="0"/>
      <w:marTop w:val="0"/>
      <w:marBottom w:val="0"/>
      <w:divBdr>
        <w:top w:val="none" w:sz="0" w:space="0" w:color="auto"/>
        <w:left w:val="none" w:sz="0" w:space="0" w:color="auto"/>
        <w:bottom w:val="none" w:sz="0" w:space="0" w:color="auto"/>
        <w:right w:val="none" w:sz="0" w:space="0" w:color="auto"/>
      </w:divBdr>
    </w:div>
    <w:div w:id="1667590028">
      <w:bodyDiv w:val="1"/>
      <w:marLeft w:val="0"/>
      <w:marRight w:val="0"/>
      <w:marTop w:val="0"/>
      <w:marBottom w:val="0"/>
      <w:divBdr>
        <w:top w:val="none" w:sz="0" w:space="0" w:color="auto"/>
        <w:left w:val="none" w:sz="0" w:space="0" w:color="auto"/>
        <w:bottom w:val="none" w:sz="0" w:space="0" w:color="auto"/>
        <w:right w:val="none" w:sz="0" w:space="0" w:color="auto"/>
      </w:divBdr>
    </w:div>
    <w:div w:id="1667973745">
      <w:bodyDiv w:val="1"/>
      <w:marLeft w:val="0"/>
      <w:marRight w:val="0"/>
      <w:marTop w:val="0"/>
      <w:marBottom w:val="0"/>
      <w:divBdr>
        <w:top w:val="none" w:sz="0" w:space="0" w:color="auto"/>
        <w:left w:val="none" w:sz="0" w:space="0" w:color="auto"/>
        <w:bottom w:val="none" w:sz="0" w:space="0" w:color="auto"/>
        <w:right w:val="none" w:sz="0" w:space="0" w:color="auto"/>
      </w:divBdr>
    </w:div>
    <w:div w:id="1668904851">
      <w:bodyDiv w:val="1"/>
      <w:marLeft w:val="0"/>
      <w:marRight w:val="0"/>
      <w:marTop w:val="0"/>
      <w:marBottom w:val="0"/>
      <w:divBdr>
        <w:top w:val="none" w:sz="0" w:space="0" w:color="auto"/>
        <w:left w:val="none" w:sz="0" w:space="0" w:color="auto"/>
        <w:bottom w:val="none" w:sz="0" w:space="0" w:color="auto"/>
        <w:right w:val="none" w:sz="0" w:space="0" w:color="auto"/>
      </w:divBdr>
    </w:div>
    <w:div w:id="1674336384">
      <w:bodyDiv w:val="1"/>
      <w:marLeft w:val="0"/>
      <w:marRight w:val="0"/>
      <w:marTop w:val="0"/>
      <w:marBottom w:val="0"/>
      <w:divBdr>
        <w:top w:val="none" w:sz="0" w:space="0" w:color="auto"/>
        <w:left w:val="none" w:sz="0" w:space="0" w:color="auto"/>
        <w:bottom w:val="none" w:sz="0" w:space="0" w:color="auto"/>
        <w:right w:val="none" w:sz="0" w:space="0" w:color="auto"/>
      </w:divBdr>
      <w:divsChild>
        <w:div w:id="127087090">
          <w:marLeft w:val="0"/>
          <w:marRight w:val="0"/>
          <w:marTop w:val="0"/>
          <w:marBottom w:val="0"/>
          <w:divBdr>
            <w:top w:val="none" w:sz="0" w:space="0" w:color="auto"/>
            <w:left w:val="none" w:sz="0" w:space="0" w:color="auto"/>
            <w:bottom w:val="none" w:sz="0" w:space="0" w:color="auto"/>
            <w:right w:val="none" w:sz="0" w:space="0" w:color="auto"/>
          </w:divBdr>
        </w:div>
        <w:div w:id="843125597">
          <w:marLeft w:val="0"/>
          <w:marRight w:val="0"/>
          <w:marTop w:val="0"/>
          <w:marBottom w:val="0"/>
          <w:divBdr>
            <w:top w:val="none" w:sz="0" w:space="0" w:color="auto"/>
            <w:left w:val="none" w:sz="0" w:space="0" w:color="auto"/>
            <w:bottom w:val="none" w:sz="0" w:space="0" w:color="auto"/>
            <w:right w:val="none" w:sz="0" w:space="0" w:color="auto"/>
          </w:divBdr>
        </w:div>
      </w:divsChild>
    </w:div>
    <w:div w:id="1678654781">
      <w:bodyDiv w:val="1"/>
      <w:marLeft w:val="0"/>
      <w:marRight w:val="0"/>
      <w:marTop w:val="0"/>
      <w:marBottom w:val="0"/>
      <w:divBdr>
        <w:top w:val="none" w:sz="0" w:space="0" w:color="auto"/>
        <w:left w:val="none" w:sz="0" w:space="0" w:color="auto"/>
        <w:bottom w:val="none" w:sz="0" w:space="0" w:color="auto"/>
        <w:right w:val="none" w:sz="0" w:space="0" w:color="auto"/>
      </w:divBdr>
    </w:div>
    <w:div w:id="1680039531">
      <w:bodyDiv w:val="1"/>
      <w:marLeft w:val="0"/>
      <w:marRight w:val="0"/>
      <w:marTop w:val="0"/>
      <w:marBottom w:val="0"/>
      <w:divBdr>
        <w:top w:val="none" w:sz="0" w:space="0" w:color="auto"/>
        <w:left w:val="none" w:sz="0" w:space="0" w:color="auto"/>
        <w:bottom w:val="none" w:sz="0" w:space="0" w:color="auto"/>
        <w:right w:val="none" w:sz="0" w:space="0" w:color="auto"/>
      </w:divBdr>
    </w:div>
    <w:div w:id="1701592757">
      <w:bodyDiv w:val="1"/>
      <w:marLeft w:val="0"/>
      <w:marRight w:val="0"/>
      <w:marTop w:val="0"/>
      <w:marBottom w:val="0"/>
      <w:divBdr>
        <w:top w:val="none" w:sz="0" w:space="0" w:color="auto"/>
        <w:left w:val="none" w:sz="0" w:space="0" w:color="auto"/>
        <w:bottom w:val="none" w:sz="0" w:space="0" w:color="auto"/>
        <w:right w:val="none" w:sz="0" w:space="0" w:color="auto"/>
      </w:divBdr>
    </w:div>
    <w:div w:id="1734347461">
      <w:bodyDiv w:val="1"/>
      <w:marLeft w:val="0"/>
      <w:marRight w:val="0"/>
      <w:marTop w:val="0"/>
      <w:marBottom w:val="0"/>
      <w:divBdr>
        <w:top w:val="none" w:sz="0" w:space="0" w:color="auto"/>
        <w:left w:val="none" w:sz="0" w:space="0" w:color="auto"/>
        <w:bottom w:val="none" w:sz="0" w:space="0" w:color="auto"/>
        <w:right w:val="none" w:sz="0" w:space="0" w:color="auto"/>
      </w:divBdr>
    </w:div>
    <w:div w:id="1758675242">
      <w:bodyDiv w:val="1"/>
      <w:marLeft w:val="0"/>
      <w:marRight w:val="0"/>
      <w:marTop w:val="0"/>
      <w:marBottom w:val="0"/>
      <w:divBdr>
        <w:top w:val="none" w:sz="0" w:space="0" w:color="auto"/>
        <w:left w:val="none" w:sz="0" w:space="0" w:color="auto"/>
        <w:bottom w:val="none" w:sz="0" w:space="0" w:color="auto"/>
        <w:right w:val="none" w:sz="0" w:space="0" w:color="auto"/>
      </w:divBdr>
    </w:div>
    <w:div w:id="1770539987">
      <w:bodyDiv w:val="1"/>
      <w:marLeft w:val="0"/>
      <w:marRight w:val="0"/>
      <w:marTop w:val="0"/>
      <w:marBottom w:val="0"/>
      <w:divBdr>
        <w:top w:val="none" w:sz="0" w:space="0" w:color="auto"/>
        <w:left w:val="none" w:sz="0" w:space="0" w:color="auto"/>
        <w:bottom w:val="none" w:sz="0" w:space="0" w:color="auto"/>
        <w:right w:val="none" w:sz="0" w:space="0" w:color="auto"/>
      </w:divBdr>
    </w:div>
    <w:div w:id="1771118279">
      <w:bodyDiv w:val="1"/>
      <w:marLeft w:val="0"/>
      <w:marRight w:val="0"/>
      <w:marTop w:val="0"/>
      <w:marBottom w:val="0"/>
      <w:divBdr>
        <w:top w:val="none" w:sz="0" w:space="0" w:color="auto"/>
        <w:left w:val="none" w:sz="0" w:space="0" w:color="auto"/>
        <w:bottom w:val="none" w:sz="0" w:space="0" w:color="auto"/>
        <w:right w:val="none" w:sz="0" w:space="0" w:color="auto"/>
      </w:divBdr>
    </w:div>
    <w:div w:id="1835758756">
      <w:bodyDiv w:val="1"/>
      <w:marLeft w:val="0"/>
      <w:marRight w:val="0"/>
      <w:marTop w:val="0"/>
      <w:marBottom w:val="0"/>
      <w:divBdr>
        <w:top w:val="none" w:sz="0" w:space="0" w:color="auto"/>
        <w:left w:val="none" w:sz="0" w:space="0" w:color="auto"/>
        <w:bottom w:val="none" w:sz="0" w:space="0" w:color="auto"/>
        <w:right w:val="none" w:sz="0" w:space="0" w:color="auto"/>
      </w:divBdr>
      <w:divsChild>
        <w:div w:id="1510873">
          <w:marLeft w:val="0"/>
          <w:marRight w:val="0"/>
          <w:marTop w:val="0"/>
          <w:marBottom w:val="0"/>
          <w:divBdr>
            <w:top w:val="none" w:sz="0" w:space="0" w:color="auto"/>
            <w:left w:val="none" w:sz="0" w:space="0" w:color="auto"/>
            <w:bottom w:val="none" w:sz="0" w:space="0" w:color="auto"/>
            <w:right w:val="none" w:sz="0" w:space="0" w:color="auto"/>
          </w:divBdr>
        </w:div>
        <w:div w:id="45298440">
          <w:marLeft w:val="0"/>
          <w:marRight w:val="0"/>
          <w:marTop w:val="0"/>
          <w:marBottom w:val="0"/>
          <w:divBdr>
            <w:top w:val="none" w:sz="0" w:space="0" w:color="auto"/>
            <w:left w:val="none" w:sz="0" w:space="0" w:color="auto"/>
            <w:bottom w:val="none" w:sz="0" w:space="0" w:color="auto"/>
            <w:right w:val="none" w:sz="0" w:space="0" w:color="auto"/>
          </w:divBdr>
        </w:div>
        <w:div w:id="50160283">
          <w:marLeft w:val="0"/>
          <w:marRight w:val="0"/>
          <w:marTop w:val="0"/>
          <w:marBottom w:val="0"/>
          <w:divBdr>
            <w:top w:val="none" w:sz="0" w:space="0" w:color="auto"/>
            <w:left w:val="none" w:sz="0" w:space="0" w:color="auto"/>
            <w:bottom w:val="none" w:sz="0" w:space="0" w:color="auto"/>
            <w:right w:val="none" w:sz="0" w:space="0" w:color="auto"/>
          </w:divBdr>
        </w:div>
        <w:div w:id="111825925">
          <w:marLeft w:val="0"/>
          <w:marRight w:val="0"/>
          <w:marTop w:val="0"/>
          <w:marBottom w:val="0"/>
          <w:divBdr>
            <w:top w:val="none" w:sz="0" w:space="0" w:color="auto"/>
            <w:left w:val="none" w:sz="0" w:space="0" w:color="auto"/>
            <w:bottom w:val="none" w:sz="0" w:space="0" w:color="auto"/>
            <w:right w:val="none" w:sz="0" w:space="0" w:color="auto"/>
          </w:divBdr>
        </w:div>
        <w:div w:id="324818261">
          <w:marLeft w:val="0"/>
          <w:marRight w:val="0"/>
          <w:marTop w:val="0"/>
          <w:marBottom w:val="0"/>
          <w:divBdr>
            <w:top w:val="none" w:sz="0" w:space="0" w:color="auto"/>
            <w:left w:val="none" w:sz="0" w:space="0" w:color="auto"/>
            <w:bottom w:val="none" w:sz="0" w:space="0" w:color="auto"/>
            <w:right w:val="none" w:sz="0" w:space="0" w:color="auto"/>
          </w:divBdr>
        </w:div>
        <w:div w:id="468472551">
          <w:marLeft w:val="0"/>
          <w:marRight w:val="0"/>
          <w:marTop w:val="0"/>
          <w:marBottom w:val="0"/>
          <w:divBdr>
            <w:top w:val="none" w:sz="0" w:space="0" w:color="auto"/>
            <w:left w:val="none" w:sz="0" w:space="0" w:color="auto"/>
            <w:bottom w:val="none" w:sz="0" w:space="0" w:color="auto"/>
            <w:right w:val="none" w:sz="0" w:space="0" w:color="auto"/>
          </w:divBdr>
        </w:div>
        <w:div w:id="471142680">
          <w:marLeft w:val="0"/>
          <w:marRight w:val="0"/>
          <w:marTop w:val="0"/>
          <w:marBottom w:val="0"/>
          <w:divBdr>
            <w:top w:val="none" w:sz="0" w:space="0" w:color="auto"/>
            <w:left w:val="none" w:sz="0" w:space="0" w:color="auto"/>
            <w:bottom w:val="none" w:sz="0" w:space="0" w:color="auto"/>
            <w:right w:val="none" w:sz="0" w:space="0" w:color="auto"/>
          </w:divBdr>
        </w:div>
        <w:div w:id="493499278">
          <w:marLeft w:val="0"/>
          <w:marRight w:val="0"/>
          <w:marTop w:val="0"/>
          <w:marBottom w:val="0"/>
          <w:divBdr>
            <w:top w:val="none" w:sz="0" w:space="0" w:color="auto"/>
            <w:left w:val="none" w:sz="0" w:space="0" w:color="auto"/>
            <w:bottom w:val="none" w:sz="0" w:space="0" w:color="auto"/>
            <w:right w:val="none" w:sz="0" w:space="0" w:color="auto"/>
          </w:divBdr>
        </w:div>
        <w:div w:id="650135167">
          <w:marLeft w:val="0"/>
          <w:marRight w:val="0"/>
          <w:marTop w:val="0"/>
          <w:marBottom w:val="0"/>
          <w:divBdr>
            <w:top w:val="none" w:sz="0" w:space="0" w:color="auto"/>
            <w:left w:val="none" w:sz="0" w:space="0" w:color="auto"/>
            <w:bottom w:val="none" w:sz="0" w:space="0" w:color="auto"/>
            <w:right w:val="none" w:sz="0" w:space="0" w:color="auto"/>
          </w:divBdr>
        </w:div>
        <w:div w:id="735904264">
          <w:marLeft w:val="0"/>
          <w:marRight w:val="0"/>
          <w:marTop w:val="0"/>
          <w:marBottom w:val="0"/>
          <w:divBdr>
            <w:top w:val="none" w:sz="0" w:space="0" w:color="auto"/>
            <w:left w:val="none" w:sz="0" w:space="0" w:color="auto"/>
            <w:bottom w:val="none" w:sz="0" w:space="0" w:color="auto"/>
            <w:right w:val="none" w:sz="0" w:space="0" w:color="auto"/>
          </w:divBdr>
        </w:div>
        <w:div w:id="851921419">
          <w:marLeft w:val="0"/>
          <w:marRight w:val="0"/>
          <w:marTop w:val="0"/>
          <w:marBottom w:val="0"/>
          <w:divBdr>
            <w:top w:val="none" w:sz="0" w:space="0" w:color="auto"/>
            <w:left w:val="none" w:sz="0" w:space="0" w:color="auto"/>
            <w:bottom w:val="none" w:sz="0" w:space="0" w:color="auto"/>
            <w:right w:val="none" w:sz="0" w:space="0" w:color="auto"/>
          </w:divBdr>
        </w:div>
        <w:div w:id="874735921">
          <w:marLeft w:val="0"/>
          <w:marRight w:val="0"/>
          <w:marTop w:val="0"/>
          <w:marBottom w:val="0"/>
          <w:divBdr>
            <w:top w:val="none" w:sz="0" w:space="0" w:color="auto"/>
            <w:left w:val="none" w:sz="0" w:space="0" w:color="auto"/>
            <w:bottom w:val="none" w:sz="0" w:space="0" w:color="auto"/>
            <w:right w:val="none" w:sz="0" w:space="0" w:color="auto"/>
          </w:divBdr>
        </w:div>
        <w:div w:id="898244978">
          <w:marLeft w:val="0"/>
          <w:marRight w:val="0"/>
          <w:marTop w:val="0"/>
          <w:marBottom w:val="0"/>
          <w:divBdr>
            <w:top w:val="none" w:sz="0" w:space="0" w:color="auto"/>
            <w:left w:val="none" w:sz="0" w:space="0" w:color="auto"/>
            <w:bottom w:val="none" w:sz="0" w:space="0" w:color="auto"/>
            <w:right w:val="none" w:sz="0" w:space="0" w:color="auto"/>
          </w:divBdr>
        </w:div>
        <w:div w:id="957416153">
          <w:marLeft w:val="0"/>
          <w:marRight w:val="0"/>
          <w:marTop w:val="0"/>
          <w:marBottom w:val="0"/>
          <w:divBdr>
            <w:top w:val="none" w:sz="0" w:space="0" w:color="auto"/>
            <w:left w:val="none" w:sz="0" w:space="0" w:color="auto"/>
            <w:bottom w:val="none" w:sz="0" w:space="0" w:color="auto"/>
            <w:right w:val="none" w:sz="0" w:space="0" w:color="auto"/>
          </w:divBdr>
        </w:div>
        <w:div w:id="1098871459">
          <w:marLeft w:val="0"/>
          <w:marRight w:val="0"/>
          <w:marTop w:val="0"/>
          <w:marBottom w:val="0"/>
          <w:divBdr>
            <w:top w:val="none" w:sz="0" w:space="0" w:color="auto"/>
            <w:left w:val="none" w:sz="0" w:space="0" w:color="auto"/>
            <w:bottom w:val="none" w:sz="0" w:space="0" w:color="auto"/>
            <w:right w:val="none" w:sz="0" w:space="0" w:color="auto"/>
          </w:divBdr>
        </w:div>
        <w:div w:id="1137458002">
          <w:marLeft w:val="0"/>
          <w:marRight w:val="0"/>
          <w:marTop w:val="0"/>
          <w:marBottom w:val="0"/>
          <w:divBdr>
            <w:top w:val="none" w:sz="0" w:space="0" w:color="auto"/>
            <w:left w:val="none" w:sz="0" w:space="0" w:color="auto"/>
            <w:bottom w:val="none" w:sz="0" w:space="0" w:color="auto"/>
            <w:right w:val="none" w:sz="0" w:space="0" w:color="auto"/>
          </w:divBdr>
        </w:div>
        <w:div w:id="1207839983">
          <w:marLeft w:val="0"/>
          <w:marRight w:val="0"/>
          <w:marTop w:val="0"/>
          <w:marBottom w:val="0"/>
          <w:divBdr>
            <w:top w:val="none" w:sz="0" w:space="0" w:color="auto"/>
            <w:left w:val="none" w:sz="0" w:space="0" w:color="auto"/>
            <w:bottom w:val="none" w:sz="0" w:space="0" w:color="auto"/>
            <w:right w:val="none" w:sz="0" w:space="0" w:color="auto"/>
          </w:divBdr>
        </w:div>
        <w:div w:id="1220748779">
          <w:marLeft w:val="0"/>
          <w:marRight w:val="0"/>
          <w:marTop w:val="0"/>
          <w:marBottom w:val="0"/>
          <w:divBdr>
            <w:top w:val="none" w:sz="0" w:space="0" w:color="auto"/>
            <w:left w:val="none" w:sz="0" w:space="0" w:color="auto"/>
            <w:bottom w:val="none" w:sz="0" w:space="0" w:color="auto"/>
            <w:right w:val="none" w:sz="0" w:space="0" w:color="auto"/>
          </w:divBdr>
        </w:div>
        <w:div w:id="1222136946">
          <w:marLeft w:val="0"/>
          <w:marRight w:val="0"/>
          <w:marTop w:val="0"/>
          <w:marBottom w:val="0"/>
          <w:divBdr>
            <w:top w:val="none" w:sz="0" w:space="0" w:color="auto"/>
            <w:left w:val="none" w:sz="0" w:space="0" w:color="auto"/>
            <w:bottom w:val="none" w:sz="0" w:space="0" w:color="auto"/>
            <w:right w:val="none" w:sz="0" w:space="0" w:color="auto"/>
          </w:divBdr>
        </w:div>
        <w:div w:id="1281381102">
          <w:marLeft w:val="0"/>
          <w:marRight w:val="0"/>
          <w:marTop w:val="0"/>
          <w:marBottom w:val="0"/>
          <w:divBdr>
            <w:top w:val="none" w:sz="0" w:space="0" w:color="auto"/>
            <w:left w:val="none" w:sz="0" w:space="0" w:color="auto"/>
            <w:bottom w:val="none" w:sz="0" w:space="0" w:color="auto"/>
            <w:right w:val="none" w:sz="0" w:space="0" w:color="auto"/>
          </w:divBdr>
        </w:div>
        <w:div w:id="1334990605">
          <w:marLeft w:val="0"/>
          <w:marRight w:val="0"/>
          <w:marTop w:val="0"/>
          <w:marBottom w:val="0"/>
          <w:divBdr>
            <w:top w:val="none" w:sz="0" w:space="0" w:color="auto"/>
            <w:left w:val="none" w:sz="0" w:space="0" w:color="auto"/>
            <w:bottom w:val="none" w:sz="0" w:space="0" w:color="auto"/>
            <w:right w:val="none" w:sz="0" w:space="0" w:color="auto"/>
          </w:divBdr>
        </w:div>
        <w:div w:id="1344166805">
          <w:marLeft w:val="0"/>
          <w:marRight w:val="0"/>
          <w:marTop w:val="0"/>
          <w:marBottom w:val="0"/>
          <w:divBdr>
            <w:top w:val="none" w:sz="0" w:space="0" w:color="auto"/>
            <w:left w:val="none" w:sz="0" w:space="0" w:color="auto"/>
            <w:bottom w:val="none" w:sz="0" w:space="0" w:color="auto"/>
            <w:right w:val="none" w:sz="0" w:space="0" w:color="auto"/>
          </w:divBdr>
        </w:div>
        <w:div w:id="1369910496">
          <w:marLeft w:val="0"/>
          <w:marRight w:val="0"/>
          <w:marTop w:val="0"/>
          <w:marBottom w:val="0"/>
          <w:divBdr>
            <w:top w:val="none" w:sz="0" w:space="0" w:color="auto"/>
            <w:left w:val="none" w:sz="0" w:space="0" w:color="auto"/>
            <w:bottom w:val="none" w:sz="0" w:space="0" w:color="auto"/>
            <w:right w:val="none" w:sz="0" w:space="0" w:color="auto"/>
          </w:divBdr>
        </w:div>
        <w:div w:id="1702702728">
          <w:marLeft w:val="0"/>
          <w:marRight w:val="0"/>
          <w:marTop w:val="0"/>
          <w:marBottom w:val="0"/>
          <w:divBdr>
            <w:top w:val="none" w:sz="0" w:space="0" w:color="auto"/>
            <w:left w:val="none" w:sz="0" w:space="0" w:color="auto"/>
            <w:bottom w:val="none" w:sz="0" w:space="0" w:color="auto"/>
            <w:right w:val="none" w:sz="0" w:space="0" w:color="auto"/>
          </w:divBdr>
        </w:div>
        <w:div w:id="1942250804">
          <w:marLeft w:val="0"/>
          <w:marRight w:val="0"/>
          <w:marTop w:val="0"/>
          <w:marBottom w:val="0"/>
          <w:divBdr>
            <w:top w:val="none" w:sz="0" w:space="0" w:color="auto"/>
            <w:left w:val="none" w:sz="0" w:space="0" w:color="auto"/>
            <w:bottom w:val="none" w:sz="0" w:space="0" w:color="auto"/>
            <w:right w:val="none" w:sz="0" w:space="0" w:color="auto"/>
          </w:divBdr>
        </w:div>
        <w:div w:id="1995252414">
          <w:marLeft w:val="0"/>
          <w:marRight w:val="0"/>
          <w:marTop w:val="0"/>
          <w:marBottom w:val="0"/>
          <w:divBdr>
            <w:top w:val="none" w:sz="0" w:space="0" w:color="auto"/>
            <w:left w:val="none" w:sz="0" w:space="0" w:color="auto"/>
            <w:bottom w:val="none" w:sz="0" w:space="0" w:color="auto"/>
            <w:right w:val="none" w:sz="0" w:space="0" w:color="auto"/>
          </w:divBdr>
        </w:div>
        <w:div w:id="2014650756">
          <w:marLeft w:val="0"/>
          <w:marRight w:val="0"/>
          <w:marTop w:val="0"/>
          <w:marBottom w:val="0"/>
          <w:divBdr>
            <w:top w:val="none" w:sz="0" w:space="0" w:color="auto"/>
            <w:left w:val="none" w:sz="0" w:space="0" w:color="auto"/>
            <w:bottom w:val="none" w:sz="0" w:space="0" w:color="auto"/>
            <w:right w:val="none" w:sz="0" w:space="0" w:color="auto"/>
          </w:divBdr>
        </w:div>
        <w:div w:id="2118675923">
          <w:marLeft w:val="0"/>
          <w:marRight w:val="0"/>
          <w:marTop w:val="0"/>
          <w:marBottom w:val="0"/>
          <w:divBdr>
            <w:top w:val="none" w:sz="0" w:space="0" w:color="auto"/>
            <w:left w:val="none" w:sz="0" w:space="0" w:color="auto"/>
            <w:bottom w:val="none" w:sz="0" w:space="0" w:color="auto"/>
            <w:right w:val="none" w:sz="0" w:space="0" w:color="auto"/>
          </w:divBdr>
        </w:div>
      </w:divsChild>
    </w:div>
    <w:div w:id="1851798173">
      <w:bodyDiv w:val="1"/>
      <w:marLeft w:val="0"/>
      <w:marRight w:val="0"/>
      <w:marTop w:val="0"/>
      <w:marBottom w:val="0"/>
      <w:divBdr>
        <w:top w:val="none" w:sz="0" w:space="0" w:color="auto"/>
        <w:left w:val="none" w:sz="0" w:space="0" w:color="auto"/>
        <w:bottom w:val="none" w:sz="0" w:space="0" w:color="auto"/>
        <w:right w:val="none" w:sz="0" w:space="0" w:color="auto"/>
      </w:divBdr>
    </w:div>
    <w:div w:id="1852647985">
      <w:bodyDiv w:val="1"/>
      <w:marLeft w:val="0"/>
      <w:marRight w:val="0"/>
      <w:marTop w:val="0"/>
      <w:marBottom w:val="0"/>
      <w:divBdr>
        <w:top w:val="none" w:sz="0" w:space="0" w:color="auto"/>
        <w:left w:val="none" w:sz="0" w:space="0" w:color="auto"/>
        <w:bottom w:val="none" w:sz="0" w:space="0" w:color="auto"/>
        <w:right w:val="none" w:sz="0" w:space="0" w:color="auto"/>
      </w:divBdr>
    </w:div>
    <w:div w:id="1868716733">
      <w:bodyDiv w:val="1"/>
      <w:marLeft w:val="0"/>
      <w:marRight w:val="0"/>
      <w:marTop w:val="0"/>
      <w:marBottom w:val="0"/>
      <w:divBdr>
        <w:top w:val="none" w:sz="0" w:space="0" w:color="auto"/>
        <w:left w:val="none" w:sz="0" w:space="0" w:color="auto"/>
        <w:bottom w:val="none" w:sz="0" w:space="0" w:color="auto"/>
        <w:right w:val="none" w:sz="0" w:space="0" w:color="auto"/>
      </w:divBdr>
    </w:div>
    <w:div w:id="1891532455">
      <w:bodyDiv w:val="1"/>
      <w:marLeft w:val="0"/>
      <w:marRight w:val="0"/>
      <w:marTop w:val="0"/>
      <w:marBottom w:val="0"/>
      <w:divBdr>
        <w:top w:val="none" w:sz="0" w:space="0" w:color="auto"/>
        <w:left w:val="none" w:sz="0" w:space="0" w:color="auto"/>
        <w:bottom w:val="none" w:sz="0" w:space="0" w:color="auto"/>
        <w:right w:val="none" w:sz="0" w:space="0" w:color="auto"/>
      </w:divBdr>
    </w:div>
    <w:div w:id="1905096244">
      <w:bodyDiv w:val="1"/>
      <w:marLeft w:val="0"/>
      <w:marRight w:val="0"/>
      <w:marTop w:val="0"/>
      <w:marBottom w:val="0"/>
      <w:divBdr>
        <w:top w:val="none" w:sz="0" w:space="0" w:color="auto"/>
        <w:left w:val="none" w:sz="0" w:space="0" w:color="auto"/>
        <w:bottom w:val="none" w:sz="0" w:space="0" w:color="auto"/>
        <w:right w:val="none" w:sz="0" w:space="0" w:color="auto"/>
      </w:divBdr>
    </w:div>
    <w:div w:id="1907573109">
      <w:bodyDiv w:val="1"/>
      <w:marLeft w:val="0"/>
      <w:marRight w:val="0"/>
      <w:marTop w:val="0"/>
      <w:marBottom w:val="0"/>
      <w:divBdr>
        <w:top w:val="none" w:sz="0" w:space="0" w:color="auto"/>
        <w:left w:val="none" w:sz="0" w:space="0" w:color="auto"/>
        <w:bottom w:val="none" w:sz="0" w:space="0" w:color="auto"/>
        <w:right w:val="none" w:sz="0" w:space="0" w:color="auto"/>
      </w:divBdr>
    </w:div>
    <w:div w:id="1914121875">
      <w:bodyDiv w:val="1"/>
      <w:marLeft w:val="0"/>
      <w:marRight w:val="0"/>
      <w:marTop w:val="0"/>
      <w:marBottom w:val="0"/>
      <w:divBdr>
        <w:top w:val="none" w:sz="0" w:space="0" w:color="auto"/>
        <w:left w:val="none" w:sz="0" w:space="0" w:color="auto"/>
        <w:bottom w:val="none" w:sz="0" w:space="0" w:color="auto"/>
        <w:right w:val="none" w:sz="0" w:space="0" w:color="auto"/>
      </w:divBdr>
    </w:div>
    <w:div w:id="1935900059">
      <w:bodyDiv w:val="1"/>
      <w:marLeft w:val="0"/>
      <w:marRight w:val="0"/>
      <w:marTop w:val="0"/>
      <w:marBottom w:val="0"/>
      <w:divBdr>
        <w:top w:val="none" w:sz="0" w:space="0" w:color="auto"/>
        <w:left w:val="none" w:sz="0" w:space="0" w:color="auto"/>
        <w:bottom w:val="none" w:sz="0" w:space="0" w:color="auto"/>
        <w:right w:val="none" w:sz="0" w:space="0" w:color="auto"/>
      </w:divBdr>
    </w:div>
    <w:div w:id="1949072725">
      <w:bodyDiv w:val="1"/>
      <w:marLeft w:val="0"/>
      <w:marRight w:val="0"/>
      <w:marTop w:val="0"/>
      <w:marBottom w:val="0"/>
      <w:divBdr>
        <w:top w:val="none" w:sz="0" w:space="0" w:color="auto"/>
        <w:left w:val="none" w:sz="0" w:space="0" w:color="auto"/>
        <w:bottom w:val="none" w:sz="0" w:space="0" w:color="auto"/>
        <w:right w:val="none" w:sz="0" w:space="0" w:color="auto"/>
      </w:divBdr>
    </w:div>
    <w:div w:id="1953853664">
      <w:bodyDiv w:val="1"/>
      <w:marLeft w:val="0"/>
      <w:marRight w:val="0"/>
      <w:marTop w:val="0"/>
      <w:marBottom w:val="0"/>
      <w:divBdr>
        <w:top w:val="none" w:sz="0" w:space="0" w:color="auto"/>
        <w:left w:val="none" w:sz="0" w:space="0" w:color="auto"/>
        <w:bottom w:val="none" w:sz="0" w:space="0" w:color="auto"/>
        <w:right w:val="none" w:sz="0" w:space="0" w:color="auto"/>
      </w:divBdr>
    </w:div>
    <w:div w:id="1954627686">
      <w:bodyDiv w:val="1"/>
      <w:marLeft w:val="0"/>
      <w:marRight w:val="0"/>
      <w:marTop w:val="0"/>
      <w:marBottom w:val="0"/>
      <w:divBdr>
        <w:top w:val="none" w:sz="0" w:space="0" w:color="auto"/>
        <w:left w:val="none" w:sz="0" w:space="0" w:color="auto"/>
        <w:bottom w:val="none" w:sz="0" w:space="0" w:color="auto"/>
        <w:right w:val="none" w:sz="0" w:space="0" w:color="auto"/>
      </w:divBdr>
    </w:div>
    <w:div w:id="1954821392">
      <w:bodyDiv w:val="1"/>
      <w:marLeft w:val="0"/>
      <w:marRight w:val="0"/>
      <w:marTop w:val="0"/>
      <w:marBottom w:val="0"/>
      <w:divBdr>
        <w:top w:val="none" w:sz="0" w:space="0" w:color="auto"/>
        <w:left w:val="none" w:sz="0" w:space="0" w:color="auto"/>
        <w:bottom w:val="none" w:sz="0" w:space="0" w:color="auto"/>
        <w:right w:val="none" w:sz="0" w:space="0" w:color="auto"/>
      </w:divBdr>
    </w:div>
    <w:div w:id="1960646678">
      <w:bodyDiv w:val="1"/>
      <w:marLeft w:val="0"/>
      <w:marRight w:val="0"/>
      <w:marTop w:val="0"/>
      <w:marBottom w:val="0"/>
      <w:divBdr>
        <w:top w:val="none" w:sz="0" w:space="0" w:color="auto"/>
        <w:left w:val="none" w:sz="0" w:space="0" w:color="auto"/>
        <w:bottom w:val="none" w:sz="0" w:space="0" w:color="auto"/>
        <w:right w:val="none" w:sz="0" w:space="0" w:color="auto"/>
      </w:divBdr>
    </w:div>
    <w:div w:id="1986927329">
      <w:bodyDiv w:val="1"/>
      <w:marLeft w:val="0"/>
      <w:marRight w:val="0"/>
      <w:marTop w:val="0"/>
      <w:marBottom w:val="0"/>
      <w:divBdr>
        <w:top w:val="none" w:sz="0" w:space="0" w:color="auto"/>
        <w:left w:val="none" w:sz="0" w:space="0" w:color="auto"/>
        <w:bottom w:val="none" w:sz="0" w:space="0" w:color="auto"/>
        <w:right w:val="none" w:sz="0" w:space="0" w:color="auto"/>
      </w:divBdr>
    </w:div>
    <w:div w:id="1987733713">
      <w:bodyDiv w:val="1"/>
      <w:marLeft w:val="0"/>
      <w:marRight w:val="0"/>
      <w:marTop w:val="0"/>
      <w:marBottom w:val="0"/>
      <w:divBdr>
        <w:top w:val="none" w:sz="0" w:space="0" w:color="auto"/>
        <w:left w:val="none" w:sz="0" w:space="0" w:color="auto"/>
        <w:bottom w:val="none" w:sz="0" w:space="0" w:color="auto"/>
        <w:right w:val="none" w:sz="0" w:space="0" w:color="auto"/>
      </w:divBdr>
    </w:div>
    <w:div w:id="2001304681">
      <w:bodyDiv w:val="1"/>
      <w:marLeft w:val="0"/>
      <w:marRight w:val="0"/>
      <w:marTop w:val="0"/>
      <w:marBottom w:val="0"/>
      <w:divBdr>
        <w:top w:val="none" w:sz="0" w:space="0" w:color="auto"/>
        <w:left w:val="none" w:sz="0" w:space="0" w:color="auto"/>
        <w:bottom w:val="none" w:sz="0" w:space="0" w:color="auto"/>
        <w:right w:val="none" w:sz="0" w:space="0" w:color="auto"/>
      </w:divBdr>
    </w:div>
    <w:div w:id="2030140336">
      <w:bodyDiv w:val="1"/>
      <w:marLeft w:val="0"/>
      <w:marRight w:val="0"/>
      <w:marTop w:val="0"/>
      <w:marBottom w:val="0"/>
      <w:divBdr>
        <w:top w:val="none" w:sz="0" w:space="0" w:color="auto"/>
        <w:left w:val="none" w:sz="0" w:space="0" w:color="auto"/>
        <w:bottom w:val="none" w:sz="0" w:space="0" w:color="auto"/>
        <w:right w:val="none" w:sz="0" w:space="0" w:color="auto"/>
      </w:divBdr>
    </w:div>
    <w:div w:id="2038770998">
      <w:bodyDiv w:val="1"/>
      <w:marLeft w:val="0"/>
      <w:marRight w:val="0"/>
      <w:marTop w:val="0"/>
      <w:marBottom w:val="0"/>
      <w:divBdr>
        <w:top w:val="none" w:sz="0" w:space="0" w:color="auto"/>
        <w:left w:val="none" w:sz="0" w:space="0" w:color="auto"/>
        <w:bottom w:val="none" w:sz="0" w:space="0" w:color="auto"/>
        <w:right w:val="none" w:sz="0" w:space="0" w:color="auto"/>
      </w:divBdr>
    </w:div>
    <w:div w:id="2092579055">
      <w:bodyDiv w:val="1"/>
      <w:marLeft w:val="0"/>
      <w:marRight w:val="0"/>
      <w:marTop w:val="0"/>
      <w:marBottom w:val="0"/>
      <w:divBdr>
        <w:top w:val="none" w:sz="0" w:space="0" w:color="auto"/>
        <w:left w:val="none" w:sz="0" w:space="0" w:color="auto"/>
        <w:bottom w:val="none" w:sz="0" w:space="0" w:color="auto"/>
        <w:right w:val="none" w:sz="0" w:space="0" w:color="auto"/>
      </w:divBdr>
    </w:div>
    <w:div w:id="2099590692">
      <w:bodyDiv w:val="1"/>
      <w:marLeft w:val="0"/>
      <w:marRight w:val="0"/>
      <w:marTop w:val="0"/>
      <w:marBottom w:val="0"/>
      <w:divBdr>
        <w:top w:val="none" w:sz="0" w:space="0" w:color="auto"/>
        <w:left w:val="none" w:sz="0" w:space="0" w:color="auto"/>
        <w:bottom w:val="none" w:sz="0" w:space="0" w:color="auto"/>
        <w:right w:val="none" w:sz="0" w:space="0" w:color="auto"/>
      </w:divBdr>
    </w:div>
    <w:div w:id="213794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50eebac6bc0d4574"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49311e7041f44327"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75B9D-A9BC-4DBB-9005-5C4F6C258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705D86-80CB-4FD2-AFD1-B4E23064E287}">
  <ds:schemaRefs>
    <ds:schemaRef ds:uri="http://schemas.microsoft.com/sharepoint/v3/contenttype/forms"/>
  </ds:schemaRefs>
</ds:datastoreItem>
</file>

<file path=customXml/itemProps3.xml><?xml version="1.0" encoding="utf-8"?>
<ds:datastoreItem xmlns:ds="http://schemas.openxmlformats.org/officeDocument/2006/customXml" ds:itemID="{696CF957-198A-4AB8-8FD4-EA47416548D7}">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4.xml><?xml version="1.0" encoding="utf-8"?>
<ds:datastoreItem xmlns:ds="http://schemas.openxmlformats.org/officeDocument/2006/customXml" ds:itemID="{4CFA5E62-99E7-44E5-AA5A-921A7ACC3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3106</Words>
  <Characters>17709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contrato de trabajo</vt:lpstr>
    </vt:vector>
  </TitlesOfParts>
  <Company>Trabajo</Company>
  <LinksUpToDate>false</LinksUpToDate>
  <CharactersWithSpaces>20774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trabajo</dc:title>
  <dc:subject>Presunción del contrato de trabajo</dc:subject>
  <dc:creator>Ana Lucia Caicedo Calderon</dc:creator>
  <cp:keywords>articulo 24 CST y de la S.S</cp:keywords>
  <dc:description/>
  <cp:lastModifiedBy>samsung</cp:lastModifiedBy>
  <cp:revision>10</cp:revision>
  <cp:lastPrinted>2018-11-02T18:38:00Z</cp:lastPrinted>
  <dcterms:created xsi:type="dcterms:W3CDTF">2023-08-29T21:57:00Z</dcterms:created>
  <dcterms:modified xsi:type="dcterms:W3CDTF">2023-11-01T16:47:00Z</dcterms:modified>
  <cp:category>Sala Laboral Tribunal Superior de Periera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57104300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