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DD9FA" w14:textId="77777777" w:rsidR="00B800A8" w:rsidRPr="00B800A8" w:rsidRDefault="00B800A8" w:rsidP="00B800A8">
      <w:pPr>
        <w:widowControl w:val="0"/>
        <w:pBdr>
          <w:top w:val="single" w:sz="4" w:space="0" w:color="auto"/>
          <w:left w:val="single" w:sz="4" w:space="4" w:color="auto"/>
          <w:bottom w:val="single" w:sz="4" w:space="1" w:color="auto"/>
          <w:right w:val="single" w:sz="4" w:space="4" w:color="auto"/>
        </w:pBdr>
        <w:shd w:val="clear" w:color="auto" w:fill="FFFFFF"/>
        <w:autoSpaceDE w:val="0"/>
        <w:autoSpaceDN w:val="0"/>
        <w:spacing w:line="240" w:lineRule="auto"/>
        <w:jc w:val="both"/>
        <w:rPr>
          <w:rFonts w:eastAsia="Times New Roman"/>
          <w:color w:val="FF0000"/>
          <w:spacing w:val="-4"/>
          <w:sz w:val="18"/>
          <w:szCs w:val="18"/>
          <w:lang w:val="es-419" w:eastAsia="fr-FR"/>
        </w:rPr>
      </w:pPr>
      <w:r w:rsidRPr="00B800A8">
        <w:rPr>
          <w:rFonts w:eastAsia="Times New Roman"/>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35903CE3" w14:textId="77777777" w:rsidR="00B800A8" w:rsidRPr="00B800A8" w:rsidRDefault="00B800A8" w:rsidP="00B800A8">
      <w:pPr>
        <w:widowControl w:val="0"/>
        <w:autoSpaceDE w:val="0"/>
        <w:autoSpaceDN w:val="0"/>
        <w:spacing w:line="240" w:lineRule="auto"/>
        <w:jc w:val="both"/>
        <w:rPr>
          <w:rFonts w:eastAsia="Times New Roman"/>
          <w:sz w:val="20"/>
          <w:szCs w:val="20"/>
          <w:lang w:val="es-419" w:eastAsia="es-ES"/>
        </w:rPr>
      </w:pPr>
    </w:p>
    <w:p w14:paraId="1C9571BE" w14:textId="1F4DFE37" w:rsidR="00B800A8" w:rsidRPr="00B800A8" w:rsidRDefault="00B800A8" w:rsidP="00B800A8">
      <w:pPr>
        <w:widowControl w:val="0"/>
        <w:autoSpaceDE w:val="0"/>
        <w:autoSpaceDN w:val="0"/>
        <w:spacing w:line="240" w:lineRule="auto"/>
        <w:jc w:val="both"/>
        <w:rPr>
          <w:rFonts w:eastAsia="Times New Roman"/>
          <w:sz w:val="20"/>
          <w:szCs w:val="20"/>
          <w:lang w:val="es-419" w:eastAsia="es-ES"/>
        </w:rPr>
      </w:pPr>
      <w:r w:rsidRPr="00B800A8">
        <w:rPr>
          <w:rFonts w:eastAsia="Times New Roman"/>
          <w:sz w:val="20"/>
          <w:szCs w:val="20"/>
          <w:lang w:val="es-419" w:eastAsia="es-ES"/>
        </w:rPr>
        <w:t>Expediente:</w:t>
      </w:r>
      <w:r w:rsidRPr="00B800A8">
        <w:rPr>
          <w:rFonts w:eastAsia="Times New Roman"/>
          <w:sz w:val="20"/>
          <w:szCs w:val="20"/>
          <w:lang w:val="es-419" w:eastAsia="es-ES"/>
        </w:rPr>
        <w:tab/>
        <w:t>66001</w:t>
      </w:r>
      <w:r w:rsidR="00A64CC3">
        <w:rPr>
          <w:rFonts w:eastAsia="Times New Roman"/>
          <w:sz w:val="20"/>
          <w:szCs w:val="20"/>
          <w:lang w:val="es-419" w:eastAsia="es-ES"/>
        </w:rPr>
        <w:t>-</w:t>
      </w:r>
      <w:r w:rsidRPr="00B800A8">
        <w:rPr>
          <w:rFonts w:eastAsia="Times New Roman"/>
          <w:sz w:val="20"/>
          <w:szCs w:val="20"/>
          <w:lang w:val="es-419" w:eastAsia="es-ES"/>
        </w:rPr>
        <w:t>31</w:t>
      </w:r>
      <w:r w:rsidR="00A64CC3">
        <w:rPr>
          <w:rFonts w:eastAsia="Times New Roman"/>
          <w:sz w:val="20"/>
          <w:szCs w:val="20"/>
          <w:lang w:val="es-419" w:eastAsia="es-ES"/>
        </w:rPr>
        <w:t>-</w:t>
      </w:r>
      <w:r w:rsidRPr="00B800A8">
        <w:rPr>
          <w:rFonts w:eastAsia="Times New Roman"/>
          <w:sz w:val="20"/>
          <w:szCs w:val="20"/>
          <w:lang w:val="es-419" w:eastAsia="es-ES"/>
        </w:rPr>
        <w:t>10</w:t>
      </w:r>
      <w:r w:rsidR="00A64CC3">
        <w:rPr>
          <w:rFonts w:eastAsia="Times New Roman"/>
          <w:sz w:val="20"/>
          <w:szCs w:val="20"/>
          <w:lang w:val="es-419" w:eastAsia="es-ES"/>
        </w:rPr>
        <w:t>-</w:t>
      </w:r>
      <w:r w:rsidRPr="00B800A8">
        <w:rPr>
          <w:rFonts w:eastAsia="Times New Roman"/>
          <w:sz w:val="20"/>
          <w:szCs w:val="20"/>
          <w:lang w:val="es-419" w:eastAsia="es-ES"/>
        </w:rPr>
        <w:t>004</w:t>
      </w:r>
      <w:r w:rsidR="00A64CC3">
        <w:rPr>
          <w:rFonts w:eastAsia="Times New Roman"/>
          <w:sz w:val="20"/>
          <w:szCs w:val="20"/>
          <w:lang w:val="es-419" w:eastAsia="es-ES"/>
        </w:rPr>
        <w:t>-</w:t>
      </w:r>
      <w:r w:rsidRPr="00B800A8">
        <w:rPr>
          <w:rFonts w:eastAsia="Times New Roman"/>
          <w:sz w:val="20"/>
          <w:szCs w:val="20"/>
          <w:lang w:val="es-419" w:eastAsia="es-ES"/>
        </w:rPr>
        <w:t>2021</w:t>
      </w:r>
      <w:r w:rsidR="00A64CC3">
        <w:rPr>
          <w:rFonts w:eastAsia="Times New Roman"/>
          <w:sz w:val="20"/>
          <w:szCs w:val="20"/>
          <w:lang w:val="es-419" w:eastAsia="es-ES"/>
        </w:rPr>
        <w:t>-</w:t>
      </w:r>
      <w:r w:rsidRPr="00B800A8">
        <w:rPr>
          <w:rFonts w:eastAsia="Times New Roman"/>
          <w:sz w:val="20"/>
          <w:szCs w:val="20"/>
          <w:lang w:val="es-419" w:eastAsia="es-ES"/>
        </w:rPr>
        <w:t>00336</w:t>
      </w:r>
      <w:r w:rsidR="00A64CC3">
        <w:rPr>
          <w:rFonts w:eastAsia="Times New Roman"/>
          <w:sz w:val="20"/>
          <w:szCs w:val="20"/>
          <w:lang w:val="es-419" w:eastAsia="es-ES"/>
        </w:rPr>
        <w:t>-</w:t>
      </w:r>
      <w:bookmarkStart w:id="0" w:name="_GoBack"/>
      <w:bookmarkEnd w:id="0"/>
      <w:r w:rsidRPr="00B800A8">
        <w:rPr>
          <w:rFonts w:eastAsia="Times New Roman"/>
          <w:sz w:val="20"/>
          <w:szCs w:val="20"/>
          <w:lang w:val="es-419" w:eastAsia="es-ES"/>
        </w:rPr>
        <w:t>01</w:t>
      </w:r>
    </w:p>
    <w:p w14:paraId="2C394437" w14:textId="65070DF6" w:rsidR="00B800A8" w:rsidRPr="00B800A8" w:rsidRDefault="00B800A8" w:rsidP="00B800A8">
      <w:pPr>
        <w:widowControl w:val="0"/>
        <w:autoSpaceDE w:val="0"/>
        <w:autoSpaceDN w:val="0"/>
        <w:spacing w:line="240" w:lineRule="auto"/>
        <w:jc w:val="both"/>
        <w:rPr>
          <w:rFonts w:eastAsia="Times New Roman"/>
          <w:sz w:val="20"/>
          <w:szCs w:val="20"/>
          <w:lang w:val="es-419" w:eastAsia="es-ES"/>
        </w:rPr>
      </w:pPr>
      <w:r w:rsidRPr="00B800A8">
        <w:rPr>
          <w:rFonts w:eastAsia="Times New Roman"/>
          <w:sz w:val="20"/>
          <w:szCs w:val="20"/>
          <w:lang w:val="es-419" w:eastAsia="es-ES"/>
        </w:rPr>
        <w:t>Proceso:</w:t>
      </w:r>
      <w:r w:rsidRPr="00B800A8">
        <w:rPr>
          <w:rFonts w:eastAsia="Times New Roman"/>
          <w:sz w:val="20"/>
          <w:szCs w:val="20"/>
          <w:lang w:val="es-419" w:eastAsia="es-ES"/>
        </w:rPr>
        <w:tab/>
        <w:t>Privación de Patria Potestad</w:t>
      </w:r>
    </w:p>
    <w:p w14:paraId="2BFAC2AE" w14:textId="77777777" w:rsidR="00B800A8" w:rsidRPr="00B800A8" w:rsidRDefault="00B800A8" w:rsidP="00B800A8">
      <w:pPr>
        <w:widowControl w:val="0"/>
        <w:autoSpaceDE w:val="0"/>
        <w:autoSpaceDN w:val="0"/>
        <w:spacing w:line="240" w:lineRule="auto"/>
        <w:jc w:val="both"/>
        <w:rPr>
          <w:rFonts w:eastAsia="Times New Roman"/>
          <w:sz w:val="20"/>
          <w:szCs w:val="20"/>
          <w:lang w:val="es-419" w:eastAsia="es-ES"/>
        </w:rPr>
      </w:pPr>
      <w:r w:rsidRPr="00B800A8">
        <w:rPr>
          <w:rFonts w:eastAsia="Times New Roman"/>
          <w:sz w:val="20"/>
          <w:szCs w:val="20"/>
          <w:lang w:val="es-419" w:eastAsia="es-ES"/>
        </w:rPr>
        <w:t>Demandante:</w:t>
      </w:r>
      <w:r w:rsidRPr="00B800A8">
        <w:rPr>
          <w:rFonts w:eastAsia="Times New Roman"/>
          <w:sz w:val="20"/>
          <w:szCs w:val="20"/>
          <w:lang w:val="es-419" w:eastAsia="es-ES"/>
        </w:rPr>
        <w:tab/>
        <w:t xml:space="preserve">CC           </w:t>
      </w:r>
    </w:p>
    <w:p w14:paraId="45DB2943" w14:textId="4E0B58BD" w:rsidR="00B800A8" w:rsidRPr="00B800A8" w:rsidRDefault="00B800A8" w:rsidP="00B800A8">
      <w:pPr>
        <w:widowControl w:val="0"/>
        <w:autoSpaceDE w:val="0"/>
        <w:autoSpaceDN w:val="0"/>
        <w:spacing w:line="240" w:lineRule="auto"/>
        <w:jc w:val="both"/>
        <w:rPr>
          <w:rFonts w:eastAsia="Times New Roman"/>
          <w:sz w:val="20"/>
          <w:szCs w:val="20"/>
          <w:lang w:val="es-419" w:eastAsia="es-ES"/>
        </w:rPr>
      </w:pPr>
      <w:r w:rsidRPr="00B800A8">
        <w:rPr>
          <w:rFonts w:eastAsia="Times New Roman"/>
          <w:sz w:val="20"/>
          <w:szCs w:val="20"/>
          <w:lang w:val="es-419" w:eastAsia="es-ES"/>
        </w:rPr>
        <w:t>Demandado:</w:t>
      </w:r>
      <w:r w:rsidRPr="00B800A8">
        <w:rPr>
          <w:rFonts w:eastAsia="Times New Roman"/>
          <w:sz w:val="20"/>
          <w:szCs w:val="20"/>
          <w:lang w:val="es-419" w:eastAsia="es-ES"/>
        </w:rPr>
        <w:tab/>
        <w:t>LL</w:t>
      </w:r>
    </w:p>
    <w:p w14:paraId="03CACAD5" w14:textId="77777777" w:rsidR="00B800A8" w:rsidRPr="00B800A8" w:rsidRDefault="00B800A8" w:rsidP="00B800A8">
      <w:pPr>
        <w:widowControl w:val="0"/>
        <w:autoSpaceDE w:val="0"/>
        <w:autoSpaceDN w:val="0"/>
        <w:spacing w:line="240" w:lineRule="auto"/>
        <w:jc w:val="both"/>
        <w:rPr>
          <w:rFonts w:eastAsia="Times New Roman"/>
          <w:sz w:val="20"/>
          <w:szCs w:val="20"/>
          <w:lang w:val="es-419" w:eastAsia="es-ES"/>
        </w:rPr>
      </w:pPr>
    </w:p>
    <w:p w14:paraId="2163ACD4" w14:textId="2922FD1A" w:rsidR="003C32C9" w:rsidRPr="00753A5B" w:rsidRDefault="00A5362F" w:rsidP="003C32C9">
      <w:pPr>
        <w:widowControl w:val="0"/>
        <w:autoSpaceDE w:val="0"/>
        <w:autoSpaceDN w:val="0"/>
        <w:spacing w:line="240" w:lineRule="auto"/>
        <w:jc w:val="both"/>
        <w:rPr>
          <w:rFonts w:eastAsia="Times New Roman"/>
          <w:sz w:val="20"/>
          <w:szCs w:val="20"/>
          <w:lang w:val="es-419" w:eastAsia="es-ES"/>
        </w:rPr>
      </w:pPr>
      <w:r w:rsidRPr="00753A5B">
        <w:rPr>
          <w:rFonts w:eastAsia="Times New Roman"/>
          <w:b/>
          <w:bCs/>
          <w:iCs/>
          <w:sz w:val="20"/>
          <w:szCs w:val="20"/>
          <w:u w:val="single"/>
          <w:lang w:val="es-419" w:eastAsia="fr-FR"/>
        </w:rPr>
        <w:t>TEMAS:</w:t>
      </w:r>
      <w:r w:rsidRPr="00753A5B">
        <w:rPr>
          <w:rFonts w:eastAsia="Times New Roman"/>
          <w:b/>
          <w:bCs/>
          <w:iCs/>
          <w:sz w:val="20"/>
          <w:szCs w:val="20"/>
          <w:lang w:val="es-419" w:eastAsia="fr-FR"/>
        </w:rPr>
        <w:tab/>
      </w:r>
      <w:r>
        <w:rPr>
          <w:rFonts w:eastAsia="Times New Roman"/>
          <w:b/>
          <w:bCs/>
          <w:iCs/>
          <w:sz w:val="20"/>
          <w:szCs w:val="20"/>
          <w:lang w:val="es-419" w:eastAsia="fr-FR"/>
        </w:rPr>
        <w:t>PATRIA POTESTAD / DEFINICIÓN / OBLIGACIONES QUE IMPLICA / CUIDADO, ORIENTACIÓN, ACOMPAÑAMIENTO, CRIANZA / PRIVACIÓN / CAUSALES / MALTRATO DEL HIJO / VALORACIÓN PROBATORIA / SE DENIEGA.</w:t>
      </w:r>
    </w:p>
    <w:p w14:paraId="07EA0761" w14:textId="77777777" w:rsidR="003C32C9" w:rsidRPr="00753A5B" w:rsidRDefault="003C32C9" w:rsidP="003C32C9">
      <w:pPr>
        <w:widowControl w:val="0"/>
        <w:autoSpaceDE w:val="0"/>
        <w:autoSpaceDN w:val="0"/>
        <w:spacing w:line="240" w:lineRule="auto"/>
        <w:jc w:val="both"/>
        <w:rPr>
          <w:rFonts w:eastAsia="Times New Roman"/>
          <w:sz w:val="20"/>
          <w:szCs w:val="20"/>
          <w:lang w:val="es-ES" w:eastAsia="es-ES"/>
        </w:rPr>
      </w:pPr>
    </w:p>
    <w:p w14:paraId="3358C640" w14:textId="5ADBE1C3" w:rsidR="003C32C9" w:rsidRDefault="009E44F9" w:rsidP="003C32C9">
      <w:pPr>
        <w:widowControl w:val="0"/>
        <w:autoSpaceDE w:val="0"/>
        <w:autoSpaceDN w:val="0"/>
        <w:spacing w:line="240" w:lineRule="auto"/>
        <w:jc w:val="both"/>
        <w:rPr>
          <w:rFonts w:eastAsia="Times New Roman"/>
          <w:sz w:val="20"/>
          <w:szCs w:val="20"/>
          <w:lang w:val="es-ES" w:eastAsia="es-ES"/>
        </w:rPr>
      </w:pPr>
      <w:r w:rsidRPr="009E44F9">
        <w:rPr>
          <w:rFonts w:eastAsia="Times New Roman"/>
          <w:sz w:val="20"/>
          <w:szCs w:val="20"/>
          <w:lang w:val="es-ES" w:eastAsia="es-ES"/>
        </w:rPr>
        <w:t>La pretensión en este caso se dirige a que se prive a la madre de la patria potestad que actualmente ejerce sobre su hija, con fundamento en el numeral 1 del artículo 315 del C. Civil, al que se hace referencia en el artículo 310 del mismo estatuto, esto es, por causa del maltrato.</w:t>
      </w:r>
      <w:r>
        <w:rPr>
          <w:rFonts w:eastAsia="Times New Roman"/>
          <w:sz w:val="20"/>
          <w:szCs w:val="20"/>
          <w:lang w:val="es-ES" w:eastAsia="es-ES"/>
        </w:rPr>
        <w:t xml:space="preserve"> (…)</w:t>
      </w:r>
    </w:p>
    <w:p w14:paraId="5482F382" w14:textId="77777777" w:rsidR="009E44F9" w:rsidRPr="00753A5B" w:rsidRDefault="009E44F9" w:rsidP="003C32C9">
      <w:pPr>
        <w:widowControl w:val="0"/>
        <w:autoSpaceDE w:val="0"/>
        <w:autoSpaceDN w:val="0"/>
        <w:spacing w:line="240" w:lineRule="auto"/>
        <w:jc w:val="both"/>
        <w:rPr>
          <w:rFonts w:eastAsia="Times New Roman"/>
          <w:sz w:val="20"/>
          <w:szCs w:val="20"/>
          <w:lang w:val="es-ES" w:eastAsia="es-ES"/>
        </w:rPr>
      </w:pPr>
    </w:p>
    <w:p w14:paraId="5CC79C8D" w14:textId="6F9551A1" w:rsidR="003C32C9" w:rsidRDefault="009E44F9" w:rsidP="003C32C9">
      <w:pPr>
        <w:widowControl w:val="0"/>
        <w:autoSpaceDE w:val="0"/>
        <w:autoSpaceDN w:val="0"/>
        <w:spacing w:line="240" w:lineRule="auto"/>
        <w:jc w:val="both"/>
        <w:rPr>
          <w:rFonts w:eastAsia="Times New Roman"/>
          <w:sz w:val="20"/>
          <w:szCs w:val="20"/>
          <w:lang w:val="es-ES" w:eastAsia="es-ES"/>
        </w:rPr>
      </w:pPr>
      <w:r w:rsidRPr="009E44F9">
        <w:rPr>
          <w:rFonts w:eastAsia="Times New Roman"/>
          <w:sz w:val="20"/>
          <w:szCs w:val="20"/>
          <w:lang w:val="es-ES" w:eastAsia="es-ES"/>
        </w:rPr>
        <w:t>Corresponde a la Sala definir si confirma el veredicto del juzgado que negó las pretensiones de la demanda, con fundamento principal en las pruebas que obran en el plenario que refieren que la demandada no ejerce maltrato por negligencia en contra de su menor hija</w:t>
      </w:r>
      <w:r>
        <w:rPr>
          <w:rFonts w:eastAsia="Times New Roman"/>
          <w:sz w:val="20"/>
          <w:szCs w:val="20"/>
          <w:lang w:val="es-ES" w:eastAsia="es-ES"/>
        </w:rPr>
        <w:t>…</w:t>
      </w:r>
    </w:p>
    <w:p w14:paraId="0DD5F9C1" w14:textId="77777777" w:rsidR="009E44F9" w:rsidRPr="00753A5B" w:rsidRDefault="009E44F9" w:rsidP="003C32C9">
      <w:pPr>
        <w:widowControl w:val="0"/>
        <w:autoSpaceDE w:val="0"/>
        <w:autoSpaceDN w:val="0"/>
        <w:spacing w:line="240" w:lineRule="auto"/>
        <w:jc w:val="both"/>
        <w:rPr>
          <w:rFonts w:eastAsia="Times New Roman"/>
          <w:sz w:val="20"/>
          <w:szCs w:val="20"/>
          <w:lang w:val="es-ES" w:eastAsia="es-ES"/>
        </w:rPr>
      </w:pPr>
    </w:p>
    <w:p w14:paraId="70CDB226" w14:textId="77777777" w:rsidR="003C32C9" w:rsidRPr="00753A5B" w:rsidRDefault="003C32C9" w:rsidP="003C32C9">
      <w:pPr>
        <w:widowControl w:val="0"/>
        <w:autoSpaceDE w:val="0"/>
        <w:autoSpaceDN w:val="0"/>
        <w:spacing w:line="240" w:lineRule="auto"/>
        <w:jc w:val="both"/>
        <w:rPr>
          <w:rFonts w:eastAsia="Times New Roman"/>
          <w:sz w:val="20"/>
          <w:szCs w:val="20"/>
          <w:lang w:val="es-ES" w:eastAsia="es-ES"/>
        </w:rPr>
      </w:pPr>
      <w:r w:rsidRPr="00746DA2">
        <w:rPr>
          <w:rFonts w:eastAsia="Times New Roman"/>
          <w:sz w:val="20"/>
          <w:szCs w:val="20"/>
          <w:lang w:val="es-ES" w:eastAsia="es-ES"/>
        </w:rPr>
        <w:t>La potestad parental como mejor se denomina hoy la patria potestad, ha sido definida por el artículo 288 del C. Civil, subrogado por el artículo 19 de la Ley 75 de 1968 como “... el conjunto de derechos que la ley reconoce a los padres sobre sus hijos no emancipados, para facilitar a aquellos el cumplimiento de los deberes que su calidad les impone”.</w:t>
      </w:r>
    </w:p>
    <w:p w14:paraId="1E384F59" w14:textId="77777777" w:rsidR="003C32C9" w:rsidRPr="00753A5B" w:rsidRDefault="003C32C9" w:rsidP="003C32C9">
      <w:pPr>
        <w:widowControl w:val="0"/>
        <w:autoSpaceDE w:val="0"/>
        <w:autoSpaceDN w:val="0"/>
        <w:spacing w:line="240" w:lineRule="auto"/>
        <w:jc w:val="both"/>
        <w:rPr>
          <w:rFonts w:eastAsia="Times New Roman"/>
          <w:sz w:val="20"/>
          <w:szCs w:val="20"/>
          <w:lang w:val="es-ES" w:eastAsia="es-ES"/>
        </w:rPr>
      </w:pPr>
    </w:p>
    <w:p w14:paraId="7148C067" w14:textId="77777777" w:rsidR="003C32C9" w:rsidRPr="00753A5B" w:rsidRDefault="003C32C9" w:rsidP="003C32C9">
      <w:pPr>
        <w:widowControl w:val="0"/>
        <w:autoSpaceDE w:val="0"/>
        <w:autoSpaceDN w:val="0"/>
        <w:spacing w:line="240" w:lineRule="auto"/>
        <w:jc w:val="both"/>
        <w:rPr>
          <w:rFonts w:eastAsia="Times New Roman"/>
          <w:sz w:val="20"/>
          <w:szCs w:val="20"/>
          <w:lang w:val="es-ES" w:eastAsia="es-ES"/>
        </w:rPr>
      </w:pPr>
      <w:r>
        <w:rPr>
          <w:rFonts w:eastAsia="Times New Roman"/>
          <w:sz w:val="20"/>
          <w:szCs w:val="20"/>
          <w:lang w:val="es-ES" w:eastAsia="es-ES"/>
        </w:rPr>
        <w:t xml:space="preserve">… </w:t>
      </w:r>
      <w:r w:rsidRPr="00746DA2">
        <w:rPr>
          <w:rFonts w:eastAsia="Times New Roman"/>
          <w:sz w:val="20"/>
          <w:szCs w:val="20"/>
          <w:lang w:val="es-ES" w:eastAsia="es-ES"/>
        </w:rPr>
        <w:t>el artículo 14 de la Ley 1098 de 2006 trajo como complemento de la patria potestad la obligación inherente a la orientación, cuidado, acompañamiento y crianza de los niños, las niñas y los adolescentes durante su proceso de formación, lo que incluye la responsabilidad compartida y solidaria del padre y la madre de asegurarse que aquellos puedan lograr el máximo nivel de satisfacción de sus derechos.</w:t>
      </w:r>
      <w:r>
        <w:rPr>
          <w:rFonts w:eastAsia="Times New Roman"/>
          <w:sz w:val="20"/>
          <w:szCs w:val="20"/>
          <w:lang w:val="es-ES" w:eastAsia="es-ES"/>
        </w:rPr>
        <w:t xml:space="preserve"> (…)</w:t>
      </w:r>
    </w:p>
    <w:p w14:paraId="0F0A1CAB" w14:textId="77777777" w:rsidR="003C32C9" w:rsidRDefault="003C32C9" w:rsidP="003C32C9">
      <w:pPr>
        <w:widowControl w:val="0"/>
        <w:autoSpaceDE w:val="0"/>
        <w:autoSpaceDN w:val="0"/>
        <w:spacing w:line="240" w:lineRule="auto"/>
        <w:jc w:val="both"/>
        <w:rPr>
          <w:rFonts w:eastAsia="Times New Roman"/>
          <w:sz w:val="20"/>
          <w:szCs w:val="20"/>
          <w:lang w:val="es-ES" w:eastAsia="es-ES"/>
        </w:rPr>
      </w:pPr>
    </w:p>
    <w:p w14:paraId="11FA794E" w14:textId="77777777" w:rsidR="003C32C9" w:rsidRDefault="003C32C9" w:rsidP="003C32C9">
      <w:pPr>
        <w:widowControl w:val="0"/>
        <w:autoSpaceDE w:val="0"/>
        <w:autoSpaceDN w:val="0"/>
        <w:spacing w:line="240" w:lineRule="auto"/>
        <w:jc w:val="both"/>
        <w:rPr>
          <w:rFonts w:eastAsia="Times New Roman"/>
          <w:sz w:val="20"/>
          <w:szCs w:val="20"/>
          <w:lang w:val="es-ES" w:eastAsia="es-ES"/>
        </w:rPr>
      </w:pPr>
      <w:r w:rsidRPr="008F06F9">
        <w:rPr>
          <w:rFonts w:eastAsia="Times New Roman"/>
          <w:sz w:val="20"/>
          <w:szCs w:val="20"/>
          <w:lang w:val="es-ES" w:eastAsia="es-ES"/>
        </w:rPr>
        <w:t>Quien falte a esas obligaciones, que son imposiciones de orden legal, mal puede continuar en ejercicio de sus derechos como representante de quienes no están en capacidad de responder por sí mismos, y menos aún con la administración del patrimonio de sus hijos menores de edad</w:t>
      </w:r>
      <w:r>
        <w:rPr>
          <w:rFonts w:eastAsia="Times New Roman"/>
          <w:sz w:val="20"/>
          <w:szCs w:val="20"/>
          <w:lang w:val="es-ES" w:eastAsia="es-ES"/>
        </w:rPr>
        <w:t>…</w:t>
      </w:r>
    </w:p>
    <w:p w14:paraId="510C6D1E" w14:textId="77777777" w:rsidR="003C32C9" w:rsidRDefault="003C32C9" w:rsidP="003C32C9">
      <w:pPr>
        <w:widowControl w:val="0"/>
        <w:autoSpaceDE w:val="0"/>
        <w:autoSpaceDN w:val="0"/>
        <w:spacing w:line="240" w:lineRule="auto"/>
        <w:jc w:val="both"/>
        <w:rPr>
          <w:rFonts w:eastAsia="Times New Roman"/>
          <w:sz w:val="20"/>
          <w:szCs w:val="20"/>
          <w:lang w:val="es-ES" w:eastAsia="es-ES"/>
        </w:rPr>
      </w:pPr>
    </w:p>
    <w:p w14:paraId="25D1F08F" w14:textId="1FA88995" w:rsidR="003C32C9" w:rsidRDefault="002C26E4" w:rsidP="003C32C9">
      <w:pPr>
        <w:widowControl w:val="0"/>
        <w:autoSpaceDE w:val="0"/>
        <w:autoSpaceDN w:val="0"/>
        <w:spacing w:line="240" w:lineRule="auto"/>
        <w:jc w:val="both"/>
        <w:rPr>
          <w:rFonts w:eastAsia="Times New Roman"/>
          <w:sz w:val="20"/>
          <w:szCs w:val="20"/>
          <w:lang w:val="es-ES" w:eastAsia="es-ES"/>
        </w:rPr>
      </w:pPr>
      <w:r w:rsidRPr="002C26E4">
        <w:rPr>
          <w:rFonts w:eastAsia="Times New Roman"/>
          <w:sz w:val="20"/>
          <w:szCs w:val="20"/>
          <w:lang w:val="es-ES" w:eastAsia="es-ES"/>
        </w:rPr>
        <w:t>Por supuesto que esta situación debe ser suficientemente valorada, para no ir a sacrificar los intereses del menor, principalmente, pero también del padre a quien se pretende despojar de tales atribuciones. Como se ha sostenido profusamente por la doctrina y la jurisprudencia, es un derecho fundamental del niño tener una familia y no ser separado de ella</w:t>
      </w:r>
      <w:r>
        <w:rPr>
          <w:rFonts w:eastAsia="Times New Roman"/>
          <w:sz w:val="20"/>
          <w:szCs w:val="20"/>
          <w:lang w:val="es-ES" w:eastAsia="es-ES"/>
        </w:rPr>
        <w:t>…</w:t>
      </w:r>
    </w:p>
    <w:p w14:paraId="02065E9E" w14:textId="652BBD94" w:rsidR="003C32C9" w:rsidRDefault="003C32C9" w:rsidP="003C32C9">
      <w:pPr>
        <w:widowControl w:val="0"/>
        <w:autoSpaceDE w:val="0"/>
        <w:autoSpaceDN w:val="0"/>
        <w:spacing w:line="240" w:lineRule="auto"/>
        <w:jc w:val="both"/>
        <w:rPr>
          <w:rFonts w:eastAsia="Times New Roman"/>
          <w:sz w:val="20"/>
          <w:szCs w:val="20"/>
          <w:lang w:val="es-ES" w:eastAsia="es-ES"/>
        </w:rPr>
      </w:pPr>
    </w:p>
    <w:p w14:paraId="5A14BA7E" w14:textId="40C10C4A" w:rsidR="00A5362F" w:rsidRDefault="00A5362F" w:rsidP="003C32C9">
      <w:pPr>
        <w:widowControl w:val="0"/>
        <w:autoSpaceDE w:val="0"/>
        <w:autoSpaceDN w:val="0"/>
        <w:spacing w:line="240" w:lineRule="auto"/>
        <w:jc w:val="both"/>
        <w:rPr>
          <w:rFonts w:eastAsia="Times New Roman"/>
          <w:sz w:val="20"/>
          <w:szCs w:val="20"/>
          <w:lang w:val="es-ES" w:eastAsia="es-ES"/>
        </w:rPr>
      </w:pPr>
      <w:r w:rsidRPr="00A5362F">
        <w:rPr>
          <w:rFonts w:eastAsia="Times New Roman"/>
          <w:sz w:val="20"/>
          <w:szCs w:val="20"/>
          <w:lang w:val="es-ES" w:eastAsia="es-ES"/>
        </w:rPr>
        <w:t>La ponderación que se hace en este evento, lleva a la Sala a concluir que, con las pruebas presentadas en el plenario, se debe confirmar la decisión de instancia, para velar por el interés superior de la niña y los derechos que corresponden a la demandada como su progenitora, pues, el maltrato que se le endilga se advierte insuficiente para privarla de la patria potestad</w:t>
      </w:r>
      <w:r>
        <w:rPr>
          <w:rFonts w:eastAsia="Times New Roman"/>
          <w:sz w:val="20"/>
          <w:szCs w:val="20"/>
          <w:lang w:val="es-ES" w:eastAsia="es-ES"/>
        </w:rPr>
        <w:t>…</w:t>
      </w:r>
    </w:p>
    <w:p w14:paraId="7D693F23" w14:textId="77777777" w:rsidR="00A5362F" w:rsidRDefault="00A5362F" w:rsidP="003C32C9">
      <w:pPr>
        <w:widowControl w:val="0"/>
        <w:autoSpaceDE w:val="0"/>
        <w:autoSpaceDN w:val="0"/>
        <w:spacing w:line="240" w:lineRule="auto"/>
        <w:jc w:val="both"/>
        <w:rPr>
          <w:rFonts w:eastAsia="Times New Roman"/>
          <w:sz w:val="20"/>
          <w:szCs w:val="20"/>
          <w:lang w:val="es-ES" w:eastAsia="es-ES"/>
        </w:rPr>
      </w:pPr>
    </w:p>
    <w:p w14:paraId="28FB8C82" w14:textId="77777777" w:rsidR="002C26E4" w:rsidRDefault="002C26E4" w:rsidP="003C32C9">
      <w:pPr>
        <w:widowControl w:val="0"/>
        <w:autoSpaceDE w:val="0"/>
        <w:autoSpaceDN w:val="0"/>
        <w:spacing w:line="240" w:lineRule="auto"/>
        <w:jc w:val="both"/>
        <w:rPr>
          <w:rFonts w:eastAsia="Times New Roman"/>
          <w:sz w:val="20"/>
          <w:szCs w:val="20"/>
          <w:lang w:val="es-ES" w:eastAsia="es-ES"/>
        </w:rPr>
      </w:pPr>
    </w:p>
    <w:p w14:paraId="49687D82" w14:textId="77777777" w:rsidR="003C32C9" w:rsidRPr="00753A5B" w:rsidRDefault="003C32C9" w:rsidP="003C32C9">
      <w:pPr>
        <w:widowControl w:val="0"/>
        <w:autoSpaceDE w:val="0"/>
        <w:autoSpaceDN w:val="0"/>
        <w:spacing w:line="240" w:lineRule="auto"/>
        <w:jc w:val="both"/>
        <w:rPr>
          <w:rFonts w:eastAsia="Times New Roman"/>
          <w:sz w:val="20"/>
          <w:szCs w:val="20"/>
          <w:lang w:val="es-ES" w:eastAsia="es-ES"/>
        </w:rPr>
      </w:pPr>
    </w:p>
    <w:p w14:paraId="0BCCBBC0" w14:textId="77777777" w:rsidR="00B800A8" w:rsidRPr="00B800A8" w:rsidRDefault="00B800A8" w:rsidP="00B800A8">
      <w:pPr>
        <w:spacing w:line="240" w:lineRule="auto"/>
        <w:jc w:val="center"/>
        <w:rPr>
          <w:rFonts w:ascii="Bookman Old Style" w:eastAsia="Calibri" w:hAnsi="Bookman Old Style" w:cs="Times New Roman"/>
          <w:b/>
          <w:noProof/>
          <w:lang w:val="es-CO" w:eastAsia="en-US"/>
        </w:rPr>
      </w:pPr>
      <w:r w:rsidRPr="00B800A8">
        <w:rPr>
          <w:rFonts w:ascii="Calibri" w:eastAsia="Calibri" w:hAnsi="Calibri" w:cs="Times New Roman"/>
          <w:noProof/>
          <w:lang w:val="en-US" w:eastAsia="en-US"/>
        </w:rPr>
        <w:drawing>
          <wp:inline distT="0" distB="0" distL="0" distR="0" wp14:anchorId="456A0BDE" wp14:editId="10561A45">
            <wp:extent cx="116205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484B76B0" w14:textId="77777777" w:rsidR="00B800A8" w:rsidRPr="00B800A8" w:rsidRDefault="00B800A8" w:rsidP="00B800A8">
      <w:pPr>
        <w:tabs>
          <w:tab w:val="center" w:pos="4419"/>
          <w:tab w:val="right" w:pos="8838"/>
        </w:tabs>
        <w:jc w:val="center"/>
        <w:rPr>
          <w:rFonts w:ascii="Gadugi" w:eastAsia="Calibri" w:hAnsi="Gadugi" w:cs="Times New Roman"/>
          <w:b/>
          <w:noProof/>
          <w:sz w:val="24"/>
          <w:szCs w:val="24"/>
          <w:lang w:val="es-CO" w:eastAsia="en-US"/>
        </w:rPr>
      </w:pPr>
      <w:r w:rsidRPr="00B800A8">
        <w:rPr>
          <w:rFonts w:ascii="Gadugi" w:eastAsia="Calibri" w:hAnsi="Gadugi" w:cs="Times New Roman"/>
          <w:b/>
          <w:noProof/>
          <w:sz w:val="24"/>
          <w:szCs w:val="24"/>
          <w:lang w:val="es-CO" w:eastAsia="en-US"/>
        </w:rPr>
        <w:t>TRIBUNAL SUPERIOR DEL DISTRITO JUDICIAL</w:t>
      </w:r>
    </w:p>
    <w:p w14:paraId="121511C9" w14:textId="77777777" w:rsidR="00B800A8" w:rsidRPr="00B800A8" w:rsidRDefault="00B800A8" w:rsidP="00B800A8">
      <w:pPr>
        <w:tabs>
          <w:tab w:val="center" w:pos="4419"/>
          <w:tab w:val="right" w:pos="8838"/>
        </w:tabs>
        <w:jc w:val="center"/>
        <w:rPr>
          <w:rFonts w:ascii="Gadugi" w:eastAsia="Calibri" w:hAnsi="Gadugi" w:cs="Times New Roman"/>
          <w:b/>
          <w:sz w:val="24"/>
          <w:szCs w:val="24"/>
          <w:lang w:val="es-CO" w:eastAsia="en-US"/>
        </w:rPr>
      </w:pPr>
      <w:r w:rsidRPr="00B800A8">
        <w:rPr>
          <w:rFonts w:ascii="Gadugi" w:eastAsia="Calibri" w:hAnsi="Gadugi" w:cs="Times New Roman"/>
          <w:b/>
          <w:sz w:val="24"/>
          <w:szCs w:val="24"/>
          <w:lang w:val="es-CO" w:eastAsia="en-US"/>
        </w:rPr>
        <w:t>PEREIRA</w:t>
      </w:r>
    </w:p>
    <w:p w14:paraId="4D58094F" w14:textId="77777777" w:rsidR="00B800A8" w:rsidRPr="00B800A8" w:rsidRDefault="00B800A8" w:rsidP="00B800A8">
      <w:pPr>
        <w:tabs>
          <w:tab w:val="center" w:pos="4419"/>
          <w:tab w:val="right" w:pos="8838"/>
        </w:tabs>
        <w:jc w:val="center"/>
        <w:rPr>
          <w:rFonts w:ascii="Gadugi" w:eastAsia="Calibri" w:hAnsi="Gadugi" w:cs="Times New Roman"/>
          <w:b/>
          <w:sz w:val="24"/>
          <w:szCs w:val="24"/>
          <w:lang w:val="es-CO" w:eastAsia="en-US"/>
        </w:rPr>
      </w:pPr>
      <w:r w:rsidRPr="00B800A8">
        <w:rPr>
          <w:rFonts w:ascii="Gadugi" w:eastAsia="Calibri" w:hAnsi="Gadugi" w:cs="Times New Roman"/>
          <w:b/>
          <w:sz w:val="24"/>
          <w:szCs w:val="24"/>
          <w:lang w:val="es-CO" w:eastAsia="en-US"/>
        </w:rPr>
        <w:t>SALA CIVIL-FAMILIA</w:t>
      </w:r>
    </w:p>
    <w:p w14:paraId="576C8C85" w14:textId="523A7BA4" w:rsidR="007D1DA7" w:rsidRPr="00B800A8" w:rsidRDefault="007D1DA7" w:rsidP="00B800A8">
      <w:pPr>
        <w:tabs>
          <w:tab w:val="left" w:pos="3261"/>
        </w:tabs>
        <w:ind w:firstLine="1701"/>
        <w:jc w:val="both"/>
        <w:rPr>
          <w:rFonts w:ascii="Gadugi" w:eastAsia="Georgia" w:hAnsi="Gadugi" w:cs="Georgia"/>
          <w:b/>
          <w:sz w:val="24"/>
          <w:szCs w:val="24"/>
        </w:rPr>
      </w:pPr>
    </w:p>
    <w:p w14:paraId="28A633B9" w14:textId="77777777" w:rsidR="00B800A8" w:rsidRPr="00B800A8" w:rsidRDefault="00B800A8" w:rsidP="00B800A8">
      <w:pPr>
        <w:tabs>
          <w:tab w:val="left" w:pos="3261"/>
        </w:tabs>
        <w:ind w:firstLine="1701"/>
        <w:jc w:val="both"/>
        <w:rPr>
          <w:rFonts w:ascii="Gadugi" w:eastAsia="Georgia" w:hAnsi="Gadugi" w:cs="Georgia"/>
          <w:b/>
          <w:sz w:val="24"/>
          <w:szCs w:val="24"/>
        </w:rPr>
      </w:pPr>
    </w:p>
    <w:p w14:paraId="7A57BC0E" w14:textId="77777777" w:rsidR="007D1DA7" w:rsidRPr="006019A0" w:rsidRDefault="00314809" w:rsidP="00B800A8">
      <w:pPr>
        <w:tabs>
          <w:tab w:val="left" w:pos="3686"/>
          <w:tab w:val="left" w:pos="4536"/>
        </w:tabs>
        <w:ind w:right="-142" w:firstLine="1701"/>
        <w:jc w:val="both"/>
        <w:rPr>
          <w:rFonts w:ascii="Gadugi" w:eastAsia="Georgia" w:hAnsi="Gadugi" w:cs="Georgia"/>
          <w:b/>
          <w:sz w:val="24"/>
          <w:szCs w:val="24"/>
        </w:rPr>
      </w:pPr>
      <w:r w:rsidRPr="00B800A8">
        <w:rPr>
          <w:rFonts w:ascii="Gadugi" w:eastAsia="Georgia" w:hAnsi="Gadugi" w:cs="Georgia"/>
          <w:sz w:val="24"/>
          <w:szCs w:val="24"/>
        </w:rPr>
        <w:t xml:space="preserve">Magistrado: </w:t>
      </w:r>
      <w:r w:rsidRPr="00B800A8">
        <w:rPr>
          <w:rFonts w:ascii="Gadugi" w:eastAsia="Georgia" w:hAnsi="Gadugi" w:cs="Georgia"/>
          <w:sz w:val="24"/>
          <w:szCs w:val="24"/>
        </w:rPr>
        <w:tab/>
      </w:r>
      <w:r w:rsidRPr="006019A0">
        <w:rPr>
          <w:rFonts w:ascii="Gadugi" w:eastAsia="Georgia" w:hAnsi="Gadugi" w:cs="Georgia"/>
          <w:b/>
          <w:sz w:val="24"/>
          <w:szCs w:val="24"/>
        </w:rPr>
        <w:t>Jaime Alberto Saraza Naranjo</w:t>
      </w:r>
    </w:p>
    <w:p w14:paraId="12D65AF4" w14:textId="2B711CB3" w:rsidR="007D1DA7" w:rsidRPr="00B800A8" w:rsidRDefault="00314809" w:rsidP="00B800A8">
      <w:pPr>
        <w:tabs>
          <w:tab w:val="left" w:pos="3686"/>
          <w:tab w:val="left" w:pos="4536"/>
        </w:tabs>
        <w:ind w:right="-142" w:firstLine="1701"/>
        <w:jc w:val="both"/>
        <w:rPr>
          <w:rFonts w:ascii="Gadugi" w:eastAsia="Georgia" w:hAnsi="Gadugi" w:cs="Georgia"/>
          <w:sz w:val="24"/>
          <w:szCs w:val="24"/>
        </w:rPr>
      </w:pPr>
      <w:r w:rsidRPr="00B800A8">
        <w:rPr>
          <w:rFonts w:ascii="Gadugi" w:eastAsia="Georgia" w:hAnsi="Gadugi" w:cs="Georgia"/>
          <w:sz w:val="24"/>
          <w:szCs w:val="24"/>
        </w:rPr>
        <w:t xml:space="preserve">Pereira, </w:t>
      </w:r>
      <w:r w:rsidRPr="00B800A8">
        <w:rPr>
          <w:rFonts w:ascii="Gadugi" w:eastAsia="Georgia" w:hAnsi="Gadugi" w:cs="Georgia"/>
          <w:sz w:val="24"/>
          <w:szCs w:val="24"/>
        </w:rPr>
        <w:tab/>
      </w:r>
      <w:r w:rsidR="00D86524" w:rsidRPr="00B800A8">
        <w:rPr>
          <w:rFonts w:ascii="Gadugi" w:eastAsia="Georgia" w:hAnsi="Gadugi" w:cs="Georgia"/>
          <w:sz w:val="24"/>
          <w:szCs w:val="24"/>
        </w:rPr>
        <w:t xml:space="preserve">Marzo veinticuatro de dos mil veintitrés </w:t>
      </w:r>
    </w:p>
    <w:p w14:paraId="6209B8A9" w14:textId="3C115ED6" w:rsidR="007D1DA7" w:rsidRPr="00B800A8" w:rsidRDefault="00314809" w:rsidP="00B800A8">
      <w:pPr>
        <w:tabs>
          <w:tab w:val="left" w:pos="3686"/>
          <w:tab w:val="left" w:pos="4536"/>
        </w:tabs>
        <w:ind w:right="-142" w:firstLine="1701"/>
        <w:jc w:val="both"/>
        <w:rPr>
          <w:rFonts w:ascii="Gadugi" w:eastAsia="Georgia" w:hAnsi="Gadugi" w:cs="Georgia"/>
          <w:sz w:val="24"/>
          <w:szCs w:val="24"/>
        </w:rPr>
      </w:pPr>
      <w:r w:rsidRPr="00B800A8">
        <w:rPr>
          <w:rFonts w:ascii="Gadugi" w:eastAsia="Georgia" w:hAnsi="Gadugi" w:cs="Georgia"/>
          <w:sz w:val="24"/>
          <w:szCs w:val="24"/>
        </w:rPr>
        <w:t xml:space="preserve">Acta Nro. </w:t>
      </w:r>
      <w:r w:rsidRPr="00B800A8">
        <w:rPr>
          <w:rFonts w:ascii="Gadugi" w:eastAsia="Georgia" w:hAnsi="Gadugi" w:cs="Georgia"/>
          <w:sz w:val="24"/>
          <w:szCs w:val="24"/>
        </w:rPr>
        <w:tab/>
      </w:r>
      <w:r w:rsidR="00D86524" w:rsidRPr="00B800A8">
        <w:rPr>
          <w:rFonts w:ascii="Gadugi" w:eastAsia="Georgia" w:hAnsi="Gadugi" w:cs="Georgia"/>
          <w:sz w:val="24"/>
          <w:szCs w:val="24"/>
        </w:rPr>
        <w:t>145 del 24 de marzo de 2023</w:t>
      </w:r>
      <w:r w:rsidRPr="00B800A8">
        <w:rPr>
          <w:rFonts w:ascii="Gadugi" w:eastAsia="Georgia" w:hAnsi="Gadugi" w:cs="Georgia"/>
          <w:sz w:val="24"/>
          <w:szCs w:val="24"/>
        </w:rPr>
        <w:tab/>
      </w:r>
    </w:p>
    <w:p w14:paraId="29FE241B" w14:textId="6598A368" w:rsidR="007D1DA7" w:rsidRPr="00B800A8" w:rsidRDefault="00314809" w:rsidP="00B800A8">
      <w:pPr>
        <w:tabs>
          <w:tab w:val="left" w:pos="3686"/>
          <w:tab w:val="left" w:pos="4536"/>
        </w:tabs>
        <w:ind w:right="-142" w:firstLine="1701"/>
        <w:jc w:val="both"/>
        <w:rPr>
          <w:rFonts w:ascii="Gadugi" w:eastAsia="Georgia" w:hAnsi="Gadugi" w:cs="Georgia"/>
          <w:sz w:val="24"/>
          <w:szCs w:val="24"/>
        </w:rPr>
      </w:pPr>
      <w:r w:rsidRPr="00B800A8">
        <w:rPr>
          <w:rFonts w:ascii="Gadugi" w:eastAsia="Georgia" w:hAnsi="Gadugi" w:cs="Georgia"/>
          <w:sz w:val="24"/>
          <w:szCs w:val="24"/>
        </w:rPr>
        <w:t xml:space="preserve">Sentencia Nro. </w:t>
      </w:r>
      <w:r w:rsidRPr="00B800A8">
        <w:rPr>
          <w:rFonts w:ascii="Gadugi" w:eastAsia="Georgia" w:hAnsi="Gadugi" w:cs="Georgia"/>
          <w:sz w:val="24"/>
          <w:szCs w:val="24"/>
        </w:rPr>
        <w:tab/>
      </w:r>
      <w:r w:rsidR="00D86524" w:rsidRPr="00B800A8">
        <w:rPr>
          <w:rFonts w:ascii="Gadugi" w:eastAsia="Georgia" w:hAnsi="Gadugi" w:cs="Georgia"/>
          <w:sz w:val="24"/>
          <w:szCs w:val="24"/>
        </w:rPr>
        <w:t>SF-0007-2023</w:t>
      </w:r>
    </w:p>
    <w:p w14:paraId="15BBEB30" w14:textId="77777777" w:rsidR="007D1DA7" w:rsidRPr="00B800A8" w:rsidRDefault="007D1DA7" w:rsidP="00B800A8">
      <w:pPr>
        <w:tabs>
          <w:tab w:val="left" w:pos="3686"/>
          <w:tab w:val="left" w:pos="4536"/>
        </w:tabs>
        <w:ind w:firstLine="1701"/>
        <w:jc w:val="both"/>
        <w:rPr>
          <w:rFonts w:ascii="Gadugi" w:eastAsia="Georgia" w:hAnsi="Gadugi" w:cs="Georgia"/>
          <w:sz w:val="24"/>
          <w:szCs w:val="24"/>
        </w:rPr>
      </w:pPr>
    </w:p>
    <w:p w14:paraId="2D2C54B6" w14:textId="3C7BE1B9" w:rsidR="007D1DA7" w:rsidRPr="00B800A8" w:rsidRDefault="00314809" w:rsidP="00B800A8">
      <w:pPr>
        <w:tabs>
          <w:tab w:val="left" w:pos="3686"/>
          <w:tab w:val="left" w:pos="4536"/>
        </w:tabs>
        <w:jc w:val="both"/>
        <w:rPr>
          <w:rFonts w:ascii="Gadugi" w:eastAsia="Georgia" w:hAnsi="Gadugi" w:cs="Georgia"/>
          <w:b/>
          <w:sz w:val="24"/>
          <w:szCs w:val="24"/>
        </w:rPr>
      </w:pPr>
      <w:r w:rsidRPr="00B800A8">
        <w:rPr>
          <w:rFonts w:ascii="Gadugi" w:eastAsia="Georgia" w:hAnsi="Gadugi" w:cs="Georgia"/>
          <w:sz w:val="24"/>
          <w:szCs w:val="24"/>
        </w:rPr>
        <w:lastRenderedPageBreak/>
        <w:t xml:space="preserve">Resuelve la Sala el recurso de apelación interpuesto contra la sentencia proferida </w:t>
      </w:r>
      <w:r w:rsidR="00884C61" w:rsidRPr="00B800A8">
        <w:rPr>
          <w:rFonts w:ascii="Gadugi" w:eastAsia="Georgia" w:hAnsi="Gadugi" w:cs="Georgia"/>
          <w:sz w:val="24"/>
          <w:szCs w:val="24"/>
        </w:rPr>
        <w:t>el 2 de septiembre de 2022</w:t>
      </w:r>
      <w:r w:rsidR="00F32FB6" w:rsidRPr="00B800A8">
        <w:rPr>
          <w:rFonts w:ascii="Gadugi" w:eastAsia="Georgia" w:hAnsi="Gadugi" w:cs="Georgia"/>
          <w:sz w:val="24"/>
          <w:szCs w:val="24"/>
        </w:rPr>
        <w:t>,</w:t>
      </w:r>
      <w:r w:rsidR="00884C61" w:rsidRPr="00B800A8">
        <w:rPr>
          <w:rFonts w:ascii="Gadugi" w:eastAsia="Georgia" w:hAnsi="Gadugi" w:cs="Georgia"/>
          <w:sz w:val="24"/>
          <w:szCs w:val="24"/>
        </w:rPr>
        <w:t xml:space="preserve"> </w:t>
      </w:r>
      <w:r w:rsidRPr="00B800A8">
        <w:rPr>
          <w:rFonts w:ascii="Gadugi" w:eastAsia="Georgia" w:hAnsi="Gadugi" w:cs="Georgia"/>
          <w:sz w:val="24"/>
          <w:szCs w:val="24"/>
        </w:rPr>
        <w:t xml:space="preserve">por el Juzgado Cuarto de Familia Pereira - Risaralda, en este proceso de </w:t>
      </w:r>
      <w:r w:rsidRPr="00B800A8">
        <w:rPr>
          <w:rFonts w:ascii="Gadugi" w:eastAsia="Georgia" w:hAnsi="Gadugi" w:cs="Georgia"/>
          <w:b/>
          <w:sz w:val="24"/>
          <w:szCs w:val="24"/>
        </w:rPr>
        <w:t>privación de patria potestad</w:t>
      </w:r>
      <w:r w:rsidRPr="00B800A8">
        <w:rPr>
          <w:rFonts w:ascii="Gadugi" w:eastAsia="Georgia" w:hAnsi="Gadugi" w:cs="Georgia"/>
          <w:sz w:val="24"/>
          <w:szCs w:val="24"/>
        </w:rPr>
        <w:t xml:space="preserve"> </w:t>
      </w:r>
      <w:r w:rsidR="00884C61" w:rsidRPr="00B800A8">
        <w:rPr>
          <w:rFonts w:ascii="Gadugi" w:eastAsia="Georgia" w:hAnsi="Gadugi" w:cs="Georgia"/>
          <w:sz w:val="24"/>
          <w:szCs w:val="24"/>
        </w:rPr>
        <w:t xml:space="preserve">presentado </w:t>
      </w:r>
      <w:r w:rsidRPr="00B800A8">
        <w:rPr>
          <w:rFonts w:ascii="Gadugi" w:eastAsia="Georgia" w:hAnsi="Gadugi" w:cs="Georgia"/>
          <w:sz w:val="24"/>
          <w:szCs w:val="24"/>
        </w:rPr>
        <w:t xml:space="preserve">por </w:t>
      </w:r>
      <w:r w:rsidR="00BE1FFA" w:rsidRPr="00B800A8">
        <w:rPr>
          <w:rFonts w:ascii="Gadugi" w:eastAsia="Georgia" w:hAnsi="Gadugi" w:cs="Georgia"/>
          <w:b/>
          <w:sz w:val="24"/>
          <w:szCs w:val="24"/>
        </w:rPr>
        <w:t>CC</w:t>
      </w:r>
      <w:r w:rsidR="00BE1FFA" w:rsidRPr="00B800A8">
        <w:rPr>
          <w:rFonts w:ascii="Gadugi" w:eastAsia="Georgia" w:hAnsi="Gadugi" w:cs="Georgia"/>
          <w:sz w:val="24"/>
          <w:szCs w:val="24"/>
        </w:rPr>
        <w:t xml:space="preserve"> </w:t>
      </w:r>
      <w:r w:rsidRPr="00B800A8">
        <w:rPr>
          <w:rFonts w:ascii="Gadugi" w:eastAsia="Georgia" w:hAnsi="Gadugi" w:cs="Georgia"/>
          <w:sz w:val="24"/>
          <w:szCs w:val="24"/>
        </w:rPr>
        <w:t xml:space="preserve">en representación de su hija </w:t>
      </w:r>
      <w:r w:rsidR="00BE1FFA" w:rsidRPr="00B800A8">
        <w:rPr>
          <w:rFonts w:ascii="Gadugi" w:eastAsia="Georgia" w:hAnsi="Gadugi" w:cs="Georgia"/>
          <w:b/>
          <w:sz w:val="24"/>
          <w:szCs w:val="24"/>
        </w:rPr>
        <w:t>E</w:t>
      </w:r>
      <w:r w:rsidR="00DF6331" w:rsidRPr="00B800A8">
        <w:rPr>
          <w:rFonts w:ascii="Gadugi" w:eastAsia="Georgia" w:hAnsi="Gadugi" w:cs="Georgia"/>
          <w:sz w:val="24"/>
          <w:szCs w:val="24"/>
        </w:rPr>
        <w:t>,</w:t>
      </w:r>
      <w:r w:rsidR="00884C61" w:rsidRPr="00B800A8">
        <w:rPr>
          <w:rFonts w:ascii="Gadugi" w:eastAsia="Georgia" w:hAnsi="Gadugi" w:cs="Georgia"/>
          <w:b/>
          <w:sz w:val="24"/>
          <w:szCs w:val="24"/>
        </w:rPr>
        <w:t xml:space="preserve"> </w:t>
      </w:r>
      <w:r w:rsidRPr="00B800A8">
        <w:rPr>
          <w:rFonts w:ascii="Gadugi" w:eastAsia="Georgia" w:hAnsi="Gadugi" w:cs="Georgia"/>
          <w:sz w:val="24"/>
          <w:szCs w:val="24"/>
        </w:rPr>
        <w:t xml:space="preserve">frente a </w:t>
      </w:r>
      <w:r w:rsidR="00BE1FFA" w:rsidRPr="00B800A8">
        <w:rPr>
          <w:rFonts w:ascii="Gadugi" w:eastAsia="Georgia" w:hAnsi="Gadugi" w:cs="Georgia"/>
          <w:b/>
          <w:sz w:val="24"/>
          <w:szCs w:val="24"/>
        </w:rPr>
        <w:t>LL</w:t>
      </w:r>
      <w:r w:rsidRPr="00B800A8">
        <w:rPr>
          <w:rFonts w:ascii="Gadugi" w:eastAsia="Georgia" w:hAnsi="Gadugi" w:cs="Georgia"/>
          <w:b/>
          <w:sz w:val="24"/>
          <w:szCs w:val="24"/>
        </w:rPr>
        <w:t>.</w:t>
      </w:r>
    </w:p>
    <w:p w14:paraId="41773C9C" w14:textId="77777777" w:rsidR="00BE1FFA" w:rsidRPr="00B800A8" w:rsidRDefault="00BE1FFA" w:rsidP="00B800A8">
      <w:pPr>
        <w:tabs>
          <w:tab w:val="left" w:pos="3686"/>
        </w:tabs>
        <w:jc w:val="both"/>
        <w:rPr>
          <w:rFonts w:ascii="Gadugi" w:eastAsia="Georgia" w:hAnsi="Gadugi" w:cs="Georgia"/>
          <w:sz w:val="24"/>
          <w:szCs w:val="24"/>
        </w:rPr>
      </w:pPr>
    </w:p>
    <w:p w14:paraId="23B23427" w14:textId="27820143" w:rsidR="00BE3164" w:rsidRPr="00B800A8" w:rsidRDefault="00BE3164" w:rsidP="00B800A8">
      <w:pPr>
        <w:tabs>
          <w:tab w:val="left" w:pos="3686"/>
        </w:tabs>
        <w:jc w:val="both"/>
        <w:rPr>
          <w:rFonts w:ascii="Gadugi" w:eastAsia="Georgia" w:hAnsi="Gadugi" w:cs="Georgia"/>
          <w:sz w:val="24"/>
          <w:szCs w:val="24"/>
        </w:rPr>
      </w:pPr>
      <w:r w:rsidRPr="00B800A8">
        <w:rPr>
          <w:rFonts w:ascii="Gadugi" w:eastAsia="Georgia" w:hAnsi="Gadugi" w:cs="Georgia"/>
          <w:sz w:val="24"/>
          <w:szCs w:val="24"/>
        </w:rPr>
        <w:t xml:space="preserve">En este asunto se advierten dos cosas: (i) se alterará el turno para resolver, por cuanto se involucra a un sujeto de especial protección; y (ii) se dispondrá el ocultamiento de los nombres en la providencia que se publique, por aquella misma razón, y por cuanto puede verse comprometido el derecho a la intimidad. De manera que habrá dos ejemplares, el que se lleve al expediente, con la identificación plena, y el que se llegue a publicar. </w:t>
      </w:r>
      <w:r w:rsidR="00544309" w:rsidRPr="00B800A8">
        <w:rPr>
          <w:rFonts w:ascii="Gadugi" w:eastAsia="Georgia" w:hAnsi="Gadugi" w:cs="Georgia"/>
          <w:sz w:val="24"/>
          <w:szCs w:val="24"/>
        </w:rPr>
        <w:t xml:space="preserve">Por esta misma razón, </w:t>
      </w:r>
      <w:r w:rsidR="00360ABA" w:rsidRPr="00B800A8">
        <w:rPr>
          <w:rFonts w:ascii="Gadugi" w:eastAsia="Georgia" w:hAnsi="Gadugi" w:cs="Georgia"/>
          <w:sz w:val="24"/>
          <w:szCs w:val="24"/>
        </w:rPr>
        <w:t xml:space="preserve">en la notificación que se surta por estado, </w:t>
      </w:r>
      <w:r w:rsidR="000131C8" w:rsidRPr="00B800A8">
        <w:rPr>
          <w:rFonts w:ascii="Gadugi" w:eastAsia="Georgia" w:hAnsi="Gadugi" w:cs="Georgia"/>
          <w:sz w:val="24"/>
          <w:szCs w:val="24"/>
        </w:rPr>
        <w:t>no se compartirá la providencia</w:t>
      </w:r>
      <w:r w:rsidR="00B12945" w:rsidRPr="00B800A8">
        <w:rPr>
          <w:rFonts w:ascii="Gadugi" w:eastAsia="Georgia" w:hAnsi="Gadugi" w:cs="Georgia"/>
          <w:sz w:val="24"/>
          <w:szCs w:val="24"/>
        </w:rPr>
        <w:t>.</w:t>
      </w:r>
      <w:r w:rsidR="000131C8" w:rsidRPr="00B800A8">
        <w:rPr>
          <w:rFonts w:ascii="Gadugi" w:eastAsia="Georgia" w:hAnsi="Gadugi" w:cs="Georgia"/>
          <w:sz w:val="24"/>
          <w:szCs w:val="24"/>
        </w:rPr>
        <w:t xml:space="preserve"> </w:t>
      </w:r>
    </w:p>
    <w:p w14:paraId="25CC24F3" w14:textId="77777777" w:rsidR="000131C8" w:rsidRPr="00B800A8" w:rsidRDefault="000131C8" w:rsidP="00B800A8">
      <w:pPr>
        <w:tabs>
          <w:tab w:val="left" w:pos="3686"/>
          <w:tab w:val="left" w:pos="4536"/>
        </w:tabs>
        <w:jc w:val="both"/>
        <w:rPr>
          <w:rFonts w:ascii="Gadugi" w:eastAsia="Georgia" w:hAnsi="Gadugi" w:cs="Georgia"/>
          <w:sz w:val="24"/>
          <w:szCs w:val="24"/>
        </w:rPr>
      </w:pPr>
    </w:p>
    <w:p w14:paraId="3A9396D8" w14:textId="77777777" w:rsidR="007D1DA7" w:rsidRPr="00B800A8" w:rsidRDefault="00314809" w:rsidP="00B800A8">
      <w:pPr>
        <w:pStyle w:val="Prrafodelista"/>
        <w:numPr>
          <w:ilvl w:val="0"/>
          <w:numId w:val="7"/>
        </w:numPr>
        <w:pBdr>
          <w:top w:val="nil"/>
          <w:left w:val="nil"/>
          <w:bottom w:val="nil"/>
          <w:right w:val="nil"/>
          <w:between w:val="nil"/>
        </w:pBdr>
        <w:tabs>
          <w:tab w:val="left" w:pos="284"/>
          <w:tab w:val="left" w:pos="4536"/>
        </w:tabs>
        <w:ind w:left="0" w:firstLine="0"/>
        <w:rPr>
          <w:rFonts w:ascii="Gadugi" w:eastAsia="Georgia" w:hAnsi="Gadugi" w:cs="Georgia"/>
          <w:b/>
          <w:sz w:val="24"/>
          <w:szCs w:val="24"/>
        </w:rPr>
      </w:pPr>
      <w:r w:rsidRPr="00B800A8">
        <w:rPr>
          <w:rFonts w:ascii="Gadugi" w:eastAsia="Georgia" w:hAnsi="Gadugi" w:cs="Georgia"/>
          <w:b/>
          <w:sz w:val="24"/>
          <w:szCs w:val="24"/>
        </w:rPr>
        <w:t>ANTECEDENTES</w:t>
      </w:r>
    </w:p>
    <w:p w14:paraId="4B0EA320" w14:textId="77777777" w:rsidR="007D1DA7" w:rsidRPr="00B800A8" w:rsidRDefault="007D1DA7" w:rsidP="00B800A8">
      <w:pPr>
        <w:tabs>
          <w:tab w:val="left" w:pos="3686"/>
          <w:tab w:val="left" w:pos="4536"/>
        </w:tabs>
        <w:ind w:left="360"/>
        <w:rPr>
          <w:rFonts w:ascii="Gadugi" w:eastAsia="Georgia" w:hAnsi="Gadugi" w:cs="Georgia"/>
          <w:b/>
          <w:sz w:val="24"/>
          <w:szCs w:val="24"/>
        </w:rPr>
      </w:pPr>
    </w:p>
    <w:p w14:paraId="76B14F3B" w14:textId="4FF45C3F" w:rsidR="007D1DA7" w:rsidRPr="00B800A8" w:rsidRDefault="00884C61" w:rsidP="00B800A8">
      <w:pPr>
        <w:pBdr>
          <w:top w:val="nil"/>
          <w:left w:val="nil"/>
          <w:bottom w:val="nil"/>
          <w:right w:val="nil"/>
          <w:between w:val="nil"/>
        </w:pBdr>
        <w:tabs>
          <w:tab w:val="left" w:pos="3686"/>
          <w:tab w:val="left" w:pos="4536"/>
        </w:tabs>
        <w:rPr>
          <w:rFonts w:ascii="Gadugi" w:eastAsia="Georgia" w:hAnsi="Gadugi" w:cs="Georgia"/>
          <w:b/>
          <w:sz w:val="24"/>
          <w:szCs w:val="24"/>
          <w:u w:val="single"/>
        </w:rPr>
      </w:pPr>
      <w:r w:rsidRPr="00B800A8">
        <w:rPr>
          <w:rFonts w:ascii="Gadugi" w:eastAsia="Georgia" w:hAnsi="Gadugi" w:cs="Georgia"/>
          <w:b/>
          <w:sz w:val="24"/>
          <w:szCs w:val="24"/>
        </w:rPr>
        <w:t>1.1 Hechos</w:t>
      </w:r>
      <w:r w:rsidR="00314809" w:rsidRPr="00B800A8">
        <w:rPr>
          <w:rFonts w:ascii="Gadugi" w:eastAsia="Georgia" w:hAnsi="Gadugi" w:cs="Georgia"/>
          <w:b/>
          <w:sz w:val="24"/>
          <w:szCs w:val="24"/>
          <w:vertAlign w:val="superscript"/>
        </w:rPr>
        <w:footnoteReference w:id="2"/>
      </w:r>
    </w:p>
    <w:p w14:paraId="0B398FBC" w14:textId="77777777" w:rsidR="007D1DA7" w:rsidRPr="00B800A8" w:rsidRDefault="007D1DA7" w:rsidP="00B800A8">
      <w:pPr>
        <w:tabs>
          <w:tab w:val="left" w:pos="3686"/>
          <w:tab w:val="left" w:pos="4536"/>
        </w:tabs>
        <w:rPr>
          <w:rFonts w:ascii="Gadugi" w:eastAsia="Georgia" w:hAnsi="Gadugi" w:cs="Georgia"/>
          <w:b/>
          <w:sz w:val="24"/>
          <w:szCs w:val="24"/>
          <w:u w:val="single"/>
        </w:rPr>
      </w:pPr>
    </w:p>
    <w:p w14:paraId="4E618255" w14:textId="1F367D28" w:rsidR="009348DB" w:rsidRPr="00B800A8" w:rsidRDefault="00884C61" w:rsidP="00B800A8">
      <w:pPr>
        <w:tabs>
          <w:tab w:val="left" w:pos="3686"/>
          <w:tab w:val="left" w:pos="4536"/>
        </w:tabs>
        <w:jc w:val="both"/>
        <w:rPr>
          <w:rFonts w:ascii="Gadugi" w:eastAsia="Georgia" w:hAnsi="Gadugi" w:cs="Georgia"/>
          <w:sz w:val="24"/>
          <w:szCs w:val="24"/>
        </w:rPr>
      </w:pPr>
      <w:r w:rsidRPr="00B800A8">
        <w:rPr>
          <w:rFonts w:ascii="Gadugi" w:eastAsia="Georgia" w:hAnsi="Gadugi" w:cs="Georgia"/>
          <w:sz w:val="24"/>
          <w:szCs w:val="24"/>
        </w:rPr>
        <w:t xml:space="preserve">De la relación surgida entre </w:t>
      </w:r>
      <w:r w:rsidR="00DF6331" w:rsidRPr="00B800A8">
        <w:rPr>
          <w:rFonts w:ascii="Gadugi" w:eastAsia="Georgia" w:hAnsi="Gadugi" w:cs="Georgia"/>
          <w:sz w:val="24"/>
          <w:szCs w:val="24"/>
        </w:rPr>
        <w:t xml:space="preserve">demandante y demandada, </w:t>
      </w:r>
      <w:r w:rsidRPr="00B800A8">
        <w:rPr>
          <w:rFonts w:ascii="Gadugi" w:eastAsia="Georgia" w:hAnsi="Gadugi" w:cs="Georgia"/>
          <w:sz w:val="24"/>
          <w:szCs w:val="24"/>
        </w:rPr>
        <w:t xml:space="preserve">se procreó a la menor </w:t>
      </w:r>
      <w:r w:rsidR="00DF6331" w:rsidRPr="00B800A8">
        <w:rPr>
          <w:rFonts w:ascii="Gadugi" w:eastAsia="Georgia" w:hAnsi="Gadugi" w:cs="Georgia"/>
          <w:sz w:val="24"/>
          <w:szCs w:val="24"/>
        </w:rPr>
        <w:t xml:space="preserve">referida, </w:t>
      </w:r>
      <w:r w:rsidR="003D3194" w:rsidRPr="00B800A8">
        <w:rPr>
          <w:rFonts w:ascii="Gadugi" w:eastAsia="Georgia" w:hAnsi="Gadugi" w:cs="Georgia"/>
          <w:sz w:val="24"/>
          <w:szCs w:val="24"/>
        </w:rPr>
        <w:t xml:space="preserve">quien para el momento de la demanda contaba con </w:t>
      </w:r>
      <w:r w:rsidR="0009211B" w:rsidRPr="00B800A8">
        <w:rPr>
          <w:rFonts w:ascii="Gadugi" w:eastAsia="Georgia" w:hAnsi="Gadugi" w:cs="Georgia"/>
          <w:sz w:val="24"/>
          <w:szCs w:val="24"/>
        </w:rPr>
        <w:t xml:space="preserve">4 años de edad. </w:t>
      </w:r>
      <w:r w:rsidR="008654BC" w:rsidRPr="00B800A8">
        <w:rPr>
          <w:rFonts w:ascii="Gadugi" w:eastAsia="Georgia" w:hAnsi="Gadugi" w:cs="Georgia"/>
          <w:sz w:val="24"/>
          <w:szCs w:val="24"/>
        </w:rPr>
        <w:t>Entre otras cosas, se indica en el libelo que</w:t>
      </w:r>
      <w:r w:rsidR="00DF6331" w:rsidRPr="00B800A8">
        <w:rPr>
          <w:rFonts w:ascii="Gadugi" w:eastAsia="Georgia" w:hAnsi="Gadugi" w:cs="Georgia"/>
          <w:sz w:val="24"/>
          <w:szCs w:val="24"/>
        </w:rPr>
        <w:t xml:space="preserve">, </w:t>
      </w:r>
      <w:r w:rsidR="007B7D74" w:rsidRPr="00B800A8">
        <w:rPr>
          <w:rFonts w:ascii="Gadugi" w:eastAsia="Georgia" w:hAnsi="Gadugi" w:cs="Georgia"/>
          <w:sz w:val="24"/>
          <w:szCs w:val="24"/>
        </w:rPr>
        <w:t>d</w:t>
      </w:r>
      <w:r w:rsidR="008654BC" w:rsidRPr="00B800A8">
        <w:rPr>
          <w:rFonts w:ascii="Gadugi" w:eastAsia="Georgia" w:hAnsi="Gadugi" w:cs="Georgia"/>
          <w:iCs/>
          <w:sz w:val="24"/>
          <w:szCs w:val="24"/>
        </w:rPr>
        <w:t xml:space="preserve">ebido a los hallazgos encontrados por la psicóloga de la E.S.E. Hospital </w:t>
      </w:r>
      <w:r w:rsidR="00B03910" w:rsidRPr="00B800A8">
        <w:rPr>
          <w:rFonts w:ascii="Gadugi" w:eastAsia="Georgia" w:hAnsi="Gadugi" w:cs="Georgia"/>
          <w:b/>
          <w:iCs/>
          <w:sz w:val="24"/>
          <w:szCs w:val="24"/>
        </w:rPr>
        <w:t>XX</w:t>
      </w:r>
      <w:r w:rsidR="008654BC" w:rsidRPr="00B800A8">
        <w:rPr>
          <w:rFonts w:ascii="Gadugi" w:eastAsia="Georgia" w:hAnsi="Gadugi" w:cs="Georgia"/>
          <w:iCs/>
          <w:sz w:val="24"/>
          <w:szCs w:val="24"/>
        </w:rPr>
        <w:t xml:space="preserve">, el estado físico de la menor y las inconsistencias de la declaración de la </w:t>
      </w:r>
      <w:r w:rsidR="007B7D74" w:rsidRPr="00B800A8">
        <w:rPr>
          <w:rFonts w:ascii="Gadugi" w:eastAsia="Georgia" w:hAnsi="Gadugi" w:cs="Georgia"/>
          <w:iCs/>
          <w:sz w:val="24"/>
          <w:szCs w:val="24"/>
        </w:rPr>
        <w:t xml:space="preserve">madre, </w:t>
      </w:r>
      <w:r w:rsidR="008654BC" w:rsidRPr="00B800A8">
        <w:rPr>
          <w:rFonts w:ascii="Gadugi" w:eastAsia="Georgia" w:hAnsi="Gadugi" w:cs="Georgia"/>
          <w:iCs/>
          <w:sz w:val="24"/>
          <w:szCs w:val="24"/>
        </w:rPr>
        <w:t>le fue otorgad</w:t>
      </w:r>
      <w:r w:rsidR="00751203" w:rsidRPr="00B800A8">
        <w:rPr>
          <w:rFonts w:ascii="Gadugi" w:eastAsia="Georgia" w:hAnsi="Gadugi" w:cs="Georgia"/>
          <w:iCs/>
          <w:sz w:val="24"/>
          <w:szCs w:val="24"/>
        </w:rPr>
        <w:t>o</w:t>
      </w:r>
      <w:r w:rsidR="008654BC" w:rsidRPr="00B800A8">
        <w:rPr>
          <w:rFonts w:ascii="Gadugi" w:eastAsia="Georgia" w:hAnsi="Gadugi" w:cs="Georgia"/>
          <w:iCs/>
          <w:sz w:val="24"/>
          <w:szCs w:val="24"/>
        </w:rPr>
        <w:t xml:space="preserve"> el cuidado personal y provisional a la abuela paterna</w:t>
      </w:r>
      <w:r w:rsidR="00F356F8" w:rsidRPr="00B800A8">
        <w:rPr>
          <w:rFonts w:ascii="Gadugi" w:eastAsia="Georgia" w:hAnsi="Gadugi" w:cs="Georgia"/>
          <w:sz w:val="24"/>
          <w:szCs w:val="24"/>
        </w:rPr>
        <w:t xml:space="preserve">, se dispuso tratamiento psicológico para la </w:t>
      </w:r>
      <w:r w:rsidR="007B7D74" w:rsidRPr="00B800A8">
        <w:rPr>
          <w:rFonts w:ascii="Gadugi" w:eastAsia="Georgia" w:hAnsi="Gadugi" w:cs="Georgia"/>
          <w:sz w:val="24"/>
          <w:szCs w:val="24"/>
        </w:rPr>
        <w:t xml:space="preserve">mamá, </w:t>
      </w:r>
      <w:r w:rsidR="009348DB" w:rsidRPr="00B800A8">
        <w:rPr>
          <w:rFonts w:ascii="Gadugi" w:eastAsia="Georgia" w:hAnsi="Gadugi" w:cs="Georgia"/>
          <w:sz w:val="24"/>
          <w:szCs w:val="24"/>
        </w:rPr>
        <w:t>manejo interdisciplinario a través de la Comisaria de Familia, a</w:t>
      </w:r>
      <w:r w:rsidR="007B7D74" w:rsidRPr="00B800A8">
        <w:rPr>
          <w:rFonts w:ascii="Gadugi" w:eastAsia="Georgia" w:hAnsi="Gadugi" w:cs="Georgia"/>
          <w:sz w:val="24"/>
          <w:szCs w:val="24"/>
        </w:rPr>
        <w:t xml:space="preserve">l que </w:t>
      </w:r>
      <w:r w:rsidR="009348DB" w:rsidRPr="00B800A8">
        <w:rPr>
          <w:rFonts w:ascii="Gadugi" w:eastAsia="Georgia" w:hAnsi="Gadugi" w:cs="Georgia"/>
          <w:sz w:val="24"/>
          <w:szCs w:val="24"/>
        </w:rPr>
        <w:t>dejó de asistir</w:t>
      </w:r>
      <w:r w:rsidR="007B7D74" w:rsidRPr="00B800A8">
        <w:rPr>
          <w:rFonts w:ascii="Gadugi" w:eastAsia="Georgia" w:hAnsi="Gadugi" w:cs="Georgia"/>
          <w:sz w:val="24"/>
          <w:szCs w:val="24"/>
        </w:rPr>
        <w:t>,</w:t>
      </w:r>
      <w:r w:rsidR="009348DB" w:rsidRPr="00B800A8">
        <w:rPr>
          <w:rFonts w:ascii="Gadugi" w:eastAsia="Georgia" w:hAnsi="Gadugi" w:cs="Georgia"/>
          <w:sz w:val="24"/>
          <w:szCs w:val="24"/>
        </w:rPr>
        <w:t xml:space="preserve"> y la posibilidad </w:t>
      </w:r>
      <w:r w:rsidR="008654BC" w:rsidRPr="00B800A8">
        <w:rPr>
          <w:rFonts w:ascii="Gadugi" w:eastAsia="Georgia" w:hAnsi="Gadugi" w:cs="Georgia"/>
          <w:sz w:val="24"/>
          <w:szCs w:val="24"/>
        </w:rPr>
        <w:t xml:space="preserve">visitar a </w:t>
      </w:r>
      <w:r w:rsidR="009348DB" w:rsidRPr="00B800A8">
        <w:rPr>
          <w:rFonts w:ascii="Gadugi" w:eastAsia="Georgia" w:hAnsi="Gadugi" w:cs="Georgia"/>
          <w:sz w:val="24"/>
          <w:szCs w:val="24"/>
        </w:rPr>
        <w:t xml:space="preserve">su hija </w:t>
      </w:r>
      <w:r w:rsidR="008654BC" w:rsidRPr="00B800A8">
        <w:rPr>
          <w:rFonts w:ascii="Gadugi" w:eastAsia="Georgia" w:hAnsi="Gadugi" w:cs="Georgia"/>
          <w:sz w:val="24"/>
          <w:szCs w:val="24"/>
        </w:rPr>
        <w:t xml:space="preserve">cada quince días los domingos. </w:t>
      </w:r>
    </w:p>
    <w:p w14:paraId="4890EE5D" w14:textId="77777777" w:rsidR="009348DB" w:rsidRPr="00B800A8" w:rsidRDefault="009348DB" w:rsidP="00B800A8">
      <w:pPr>
        <w:tabs>
          <w:tab w:val="left" w:pos="3686"/>
          <w:tab w:val="left" w:pos="4536"/>
        </w:tabs>
        <w:jc w:val="both"/>
        <w:rPr>
          <w:rFonts w:ascii="Gadugi" w:eastAsia="Georgia" w:hAnsi="Gadugi" w:cs="Georgia"/>
          <w:sz w:val="24"/>
          <w:szCs w:val="24"/>
        </w:rPr>
      </w:pPr>
    </w:p>
    <w:p w14:paraId="698A6ECC" w14:textId="2584A8B5" w:rsidR="0096052B" w:rsidRPr="00B800A8" w:rsidRDefault="00A91705" w:rsidP="00B800A8">
      <w:pPr>
        <w:tabs>
          <w:tab w:val="left" w:pos="3686"/>
          <w:tab w:val="left" w:pos="4536"/>
        </w:tabs>
        <w:jc w:val="both"/>
        <w:rPr>
          <w:rFonts w:ascii="Gadugi" w:eastAsia="Georgia" w:hAnsi="Gadugi" w:cs="Georgia"/>
          <w:sz w:val="24"/>
          <w:szCs w:val="24"/>
        </w:rPr>
      </w:pPr>
      <w:r w:rsidRPr="00B800A8">
        <w:rPr>
          <w:rFonts w:ascii="Gadugi" w:eastAsia="Georgia" w:hAnsi="Gadugi" w:cs="Georgia"/>
          <w:sz w:val="24"/>
          <w:szCs w:val="24"/>
        </w:rPr>
        <w:t xml:space="preserve">Se </w:t>
      </w:r>
      <w:r w:rsidR="009348DB" w:rsidRPr="00B800A8">
        <w:rPr>
          <w:rFonts w:ascii="Gadugi" w:eastAsia="Georgia" w:hAnsi="Gadugi" w:cs="Georgia"/>
          <w:sz w:val="24"/>
          <w:szCs w:val="24"/>
        </w:rPr>
        <w:t>agrega que</w:t>
      </w:r>
      <w:r w:rsidR="007B7D74" w:rsidRPr="00B800A8">
        <w:rPr>
          <w:rFonts w:ascii="Gadugi" w:eastAsia="Georgia" w:hAnsi="Gadugi" w:cs="Georgia"/>
          <w:sz w:val="24"/>
          <w:szCs w:val="24"/>
        </w:rPr>
        <w:t>,</w:t>
      </w:r>
      <w:r w:rsidR="009348DB" w:rsidRPr="00B800A8">
        <w:rPr>
          <w:rFonts w:ascii="Gadugi" w:eastAsia="Georgia" w:hAnsi="Gadugi" w:cs="Georgia"/>
          <w:sz w:val="24"/>
          <w:szCs w:val="24"/>
        </w:rPr>
        <w:t xml:space="preserve"> desde que se reanudaron las visitas</w:t>
      </w:r>
      <w:r w:rsidR="00A24429" w:rsidRPr="00B800A8">
        <w:rPr>
          <w:rFonts w:ascii="Gadugi" w:eastAsia="Georgia" w:hAnsi="Gadugi" w:cs="Georgia"/>
          <w:sz w:val="24"/>
          <w:szCs w:val="24"/>
        </w:rPr>
        <w:t xml:space="preserve"> de la madre con su hija sin acompañamiento de profesional o familiar</w:t>
      </w:r>
      <w:r w:rsidR="009348DB" w:rsidRPr="00B800A8">
        <w:rPr>
          <w:rFonts w:ascii="Gadugi" w:eastAsia="Georgia" w:hAnsi="Gadugi" w:cs="Georgia"/>
          <w:sz w:val="24"/>
          <w:szCs w:val="24"/>
        </w:rPr>
        <w:t xml:space="preserve">, </w:t>
      </w:r>
      <w:r w:rsidR="00A24429" w:rsidRPr="00B800A8">
        <w:rPr>
          <w:rFonts w:ascii="Gadugi" w:eastAsia="Georgia" w:hAnsi="Gadugi" w:cs="Georgia"/>
          <w:sz w:val="24"/>
          <w:szCs w:val="24"/>
        </w:rPr>
        <w:t xml:space="preserve">el estado de ánimo de la niña ha decaído porque se siente intimidada de decir o hacer ciertas cosas. También </w:t>
      </w:r>
      <w:r w:rsidR="0096052B" w:rsidRPr="00B800A8">
        <w:rPr>
          <w:rFonts w:ascii="Gadugi" w:eastAsia="Georgia" w:hAnsi="Gadugi" w:cs="Georgia"/>
          <w:sz w:val="24"/>
          <w:szCs w:val="24"/>
        </w:rPr>
        <w:t xml:space="preserve">se informa de inconvenientes entre la demandada y la abuela paterna de la niña, situaciones en la que se ha visto involucrada la Policía Nacional. </w:t>
      </w:r>
    </w:p>
    <w:p w14:paraId="11F593F7" w14:textId="77777777" w:rsidR="0096052B" w:rsidRPr="00B800A8" w:rsidRDefault="0096052B" w:rsidP="00B800A8">
      <w:pPr>
        <w:tabs>
          <w:tab w:val="left" w:pos="3686"/>
          <w:tab w:val="left" w:pos="4536"/>
        </w:tabs>
        <w:jc w:val="both"/>
        <w:rPr>
          <w:rFonts w:ascii="Gadugi" w:eastAsia="Georgia" w:hAnsi="Gadugi" w:cs="Georgia"/>
          <w:sz w:val="24"/>
          <w:szCs w:val="24"/>
        </w:rPr>
      </w:pPr>
    </w:p>
    <w:p w14:paraId="197E17FD" w14:textId="45E50233" w:rsidR="007B7D74" w:rsidRDefault="0096052B" w:rsidP="00B800A8">
      <w:pPr>
        <w:tabs>
          <w:tab w:val="left" w:pos="3686"/>
          <w:tab w:val="left" w:pos="4536"/>
        </w:tabs>
        <w:jc w:val="both"/>
        <w:rPr>
          <w:rFonts w:ascii="Gadugi" w:eastAsia="Georgia" w:hAnsi="Gadugi" w:cs="Georgia"/>
          <w:sz w:val="24"/>
          <w:szCs w:val="24"/>
        </w:rPr>
      </w:pPr>
      <w:r w:rsidRPr="00B800A8">
        <w:rPr>
          <w:rFonts w:ascii="Gadugi" w:eastAsia="Georgia" w:hAnsi="Gadugi" w:cs="Georgia"/>
          <w:iCs/>
          <w:sz w:val="24"/>
          <w:szCs w:val="24"/>
        </w:rPr>
        <w:t xml:space="preserve">La madre de la menor ha incumplido </w:t>
      </w:r>
      <w:r w:rsidR="006C0EFD" w:rsidRPr="00B800A8">
        <w:rPr>
          <w:rFonts w:ascii="Gadugi" w:eastAsia="Georgia" w:hAnsi="Gadugi" w:cs="Georgia"/>
          <w:iCs/>
          <w:sz w:val="24"/>
          <w:szCs w:val="24"/>
        </w:rPr>
        <w:t xml:space="preserve">no solo </w:t>
      </w:r>
      <w:r w:rsidRPr="00B800A8">
        <w:rPr>
          <w:rFonts w:ascii="Gadugi" w:eastAsia="Georgia" w:hAnsi="Gadugi" w:cs="Georgia"/>
          <w:iCs/>
          <w:sz w:val="24"/>
          <w:szCs w:val="24"/>
        </w:rPr>
        <w:t xml:space="preserve">con sus obligaciones como </w:t>
      </w:r>
      <w:r w:rsidR="006C0EFD" w:rsidRPr="00B800A8">
        <w:rPr>
          <w:rFonts w:ascii="Gadugi" w:eastAsia="Georgia" w:hAnsi="Gadugi" w:cs="Georgia"/>
          <w:iCs/>
          <w:sz w:val="24"/>
          <w:szCs w:val="24"/>
        </w:rPr>
        <w:t xml:space="preserve">tal, sino también con las </w:t>
      </w:r>
      <w:r w:rsidRPr="00B800A8">
        <w:rPr>
          <w:rFonts w:ascii="Gadugi" w:eastAsia="Georgia" w:hAnsi="Gadugi" w:cs="Georgia"/>
          <w:iCs/>
          <w:sz w:val="24"/>
          <w:szCs w:val="24"/>
        </w:rPr>
        <w:t>órdenes y recomendaciones realizadas por las Comisarias de Familia y equipo interdisciplinario</w:t>
      </w:r>
      <w:r w:rsidRPr="00B800A8">
        <w:rPr>
          <w:rFonts w:ascii="Gadugi" w:eastAsia="Georgia" w:hAnsi="Gadugi" w:cs="Georgia"/>
          <w:i/>
          <w:iCs/>
          <w:sz w:val="24"/>
          <w:szCs w:val="24"/>
        </w:rPr>
        <w:t xml:space="preserve">, </w:t>
      </w:r>
      <w:r w:rsidRPr="00B800A8">
        <w:rPr>
          <w:rFonts w:ascii="Gadugi" w:eastAsia="Georgia" w:hAnsi="Gadugi" w:cs="Georgia"/>
          <w:sz w:val="24"/>
          <w:szCs w:val="24"/>
        </w:rPr>
        <w:t>siendo el padre y la abuela paterna lo</w:t>
      </w:r>
      <w:r w:rsidR="006C0EFD" w:rsidRPr="00B800A8">
        <w:rPr>
          <w:rFonts w:ascii="Gadugi" w:eastAsia="Georgia" w:hAnsi="Gadugi" w:cs="Georgia"/>
          <w:sz w:val="24"/>
          <w:szCs w:val="24"/>
        </w:rPr>
        <w:t xml:space="preserve">s encargados de cumplir con los deberes </w:t>
      </w:r>
      <w:r w:rsidRPr="00B800A8">
        <w:rPr>
          <w:rFonts w:ascii="Gadugi" w:eastAsia="Georgia" w:hAnsi="Gadugi" w:cs="Georgia"/>
          <w:sz w:val="24"/>
          <w:szCs w:val="24"/>
        </w:rPr>
        <w:t xml:space="preserve">en el campo económico, afectivo y bienestar de la </w:t>
      </w:r>
      <w:r w:rsidR="006C0EFD" w:rsidRPr="00B800A8">
        <w:rPr>
          <w:rFonts w:ascii="Gadugi" w:eastAsia="Georgia" w:hAnsi="Gadugi" w:cs="Georgia"/>
          <w:sz w:val="24"/>
          <w:szCs w:val="24"/>
        </w:rPr>
        <w:t>menor</w:t>
      </w:r>
      <w:r w:rsidRPr="00B800A8">
        <w:rPr>
          <w:rFonts w:ascii="Gadugi" w:eastAsia="Georgia" w:hAnsi="Gadugi" w:cs="Georgia"/>
          <w:sz w:val="24"/>
          <w:szCs w:val="24"/>
        </w:rPr>
        <w:t>.</w:t>
      </w:r>
      <w:r w:rsidR="006C0EFD" w:rsidRPr="00B800A8">
        <w:rPr>
          <w:rFonts w:ascii="Gadugi" w:eastAsia="Georgia" w:hAnsi="Gadugi" w:cs="Georgia"/>
          <w:sz w:val="24"/>
          <w:szCs w:val="24"/>
        </w:rPr>
        <w:t xml:space="preserve"> Finalmente se agrega que e</w:t>
      </w:r>
      <w:r w:rsidRPr="00B800A8">
        <w:rPr>
          <w:rFonts w:ascii="Gadugi" w:eastAsia="Georgia" w:hAnsi="Gadugi" w:cs="Georgia"/>
          <w:sz w:val="24"/>
          <w:szCs w:val="24"/>
        </w:rPr>
        <w:t>l padre de la menor viajó a Bolivia buscando nuevas posibilidades para su hija, allí cuenta con un</w:t>
      </w:r>
      <w:r w:rsidR="008A310C" w:rsidRPr="00B800A8">
        <w:rPr>
          <w:rFonts w:ascii="Gadugi" w:eastAsia="Georgia" w:hAnsi="Gadugi" w:cs="Georgia"/>
          <w:sz w:val="24"/>
          <w:szCs w:val="24"/>
        </w:rPr>
        <w:t xml:space="preserve"> trabajo </w:t>
      </w:r>
      <w:r w:rsidRPr="00B800A8">
        <w:rPr>
          <w:rFonts w:ascii="Gadugi" w:eastAsia="Georgia" w:hAnsi="Gadugi" w:cs="Georgia"/>
          <w:sz w:val="24"/>
          <w:szCs w:val="24"/>
        </w:rPr>
        <w:t>estable</w:t>
      </w:r>
      <w:r w:rsidR="008A310C" w:rsidRPr="00B800A8">
        <w:rPr>
          <w:rFonts w:ascii="Gadugi" w:eastAsia="Georgia" w:hAnsi="Gadugi" w:cs="Georgia"/>
          <w:sz w:val="24"/>
          <w:szCs w:val="24"/>
        </w:rPr>
        <w:t xml:space="preserve">, una nueva relación sentimental y otro hijo, sin olvidar </w:t>
      </w:r>
      <w:r w:rsidR="00E35F94" w:rsidRPr="00B800A8">
        <w:rPr>
          <w:rFonts w:ascii="Gadugi" w:eastAsia="Georgia" w:hAnsi="Gadugi" w:cs="Georgia"/>
          <w:sz w:val="24"/>
          <w:szCs w:val="24"/>
        </w:rPr>
        <w:t xml:space="preserve">sus responsabilidades </w:t>
      </w:r>
      <w:r w:rsidR="008A310C" w:rsidRPr="00B800A8">
        <w:rPr>
          <w:rFonts w:ascii="Gadugi" w:eastAsia="Georgia" w:hAnsi="Gadugi" w:cs="Georgia"/>
          <w:sz w:val="24"/>
          <w:szCs w:val="24"/>
        </w:rPr>
        <w:t>con su hija.</w:t>
      </w:r>
    </w:p>
    <w:p w14:paraId="7D9236DD" w14:textId="77777777" w:rsidR="00211650" w:rsidRPr="00B800A8" w:rsidRDefault="00211650" w:rsidP="00B800A8">
      <w:pPr>
        <w:tabs>
          <w:tab w:val="left" w:pos="3686"/>
          <w:tab w:val="left" w:pos="4536"/>
        </w:tabs>
        <w:jc w:val="both"/>
        <w:rPr>
          <w:rFonts w:ascii="Gadugi" w:eastAsia="Georgia" w:hAnsi="Gadugi" w:cs="Georgia"/>
          <w:sz w:val="24"/>
          <w:szCs w:val="24"/>
        </w:rPr>
      </w:pPr>
    </w:p>
    <w:p w14:paraId="39810077" w14:textId="156AF1CC" w:rsidR="007D1DA7" w:rsidRPr="00B800A8" w:rsidRDefault="00314809" w:rsidP="00B800A8">
      <w:pPr>
        <w:tabs>
          <w:tab w:val="left" w:pos="3686"/>
          <w:tab w:val="left" w:pos="4536"/>
        </w:tabs>
        <w:jc w:val="both"/>
        <w:rPr>
          <w:rFonts w:ascii="Gadugi" w:eastAsia="Georgia" w:hAnsi="Gadugi" w:cs="Georgia"/>
          <w:b/>
          <w:sz w:val="24"/>
          <w:szCs w:val="24"/>
        </w:rPr>
      </w:pPr>
      <w:r w:rsidRPr="00B800A8">
        <w:rPr>
          <w:rFonts w:ascii="Gadugi" w:eastAsia="Georgia" w:hAnsi="Gadugi" w:cs="Georgia"/>
          <w:b/>
          <w:sz w:val="24"/>
          <w:szCs w:val="24"/>
        </w:rPr>
        <w:lastRenderedPageBreak/>
        <w:t>Pretensiones</w:t>
      </w:r>
      <w:r w:rsidRPr="00B800A8">
        <w:rPr>
          <w:rFonts w:ascii="Gadugi" w:hAnsi="Gadugi"/>
          <w:sz w:val="24"/>
          <w:szCs w:val="24"/>
          <w:vertAlign w:val="superscript"/>
        </w:rPr>
        <w:footnoteReference w:id="3"/>
      </w:r>
    </w:p>
    <w:p w14:paraId="53369761" w14:textId="77777777" w:rsidR="00DD3893" w:rsidRPr="00B800A8" w:rsidRDefault="00DD3893" w:rsidP="00B800A8">
      <w:pPr>
        <w:pBdr>
          <w:top w:val="nil"/>
          <w:left w:val="nil"/>
          <w:bottom w:val="nil"/>
          <w:right w:val="nil"/>
          <w:between w:val="nil"/>
        </w:pBdr>
        <w:tabs>
          <w:tab w:val="left" w:pos="3686"/>
          <w:tab w:val="left" w:pos="4536"/>
        </w:tabs>
        <w:ind w:left="720"/>
        <w:rPr>
          <w:rFonts w:ascii="Gadugi" w:eastAsia="Georgia" w:hAnsi="Gadugi" w:cs="Georgia"/>
          <w:b/>
          <w:sz w:val="24"/>
          <w:szCs w:val="24"/>
        </w:rPr>
      </w:pPr>
    </w:p>
    <w:p w14:paraId="63059EEA" w14:textId="1385EEBE" w:rsidR="007D1DA7" w:rsidRPr="00B800A8" w:rsidRDefault="008A310C" w:rsidP="00B800A8">
      <w:pPr>
        <w:jc w:val="both"/>
        <w:rPr>
          <w:rFonts w:ascii="Gadugi" w:eastAsia="Georgia" w:hAnsi="Gadugi" w:cs="Georgia"/>
          <w:sz w:val="24"/>
          <w:szCs w:val="24"/>
        </w:rPr>
      </w:pPr>
      <w:r w:rsidRPr="00B800A8">
        <w:rPr>
          <w:rFonts w:ascii="Gadugi" w:eastAsia="Georgia" w:hAnsi="Gadugi" w:cs="Georgia"/>
          <w:sz w:val="24"/>
          <w:szCs w:val="24"/>
        </w:rPr>
        <w:t xml:space="preserve">Solicitó </w:t>
      </w:r>
      <w:r w:rsidR="00CF5E24" w:rsidRPr="00B800A8">
        <w:rPr>
          <w:rFonts w:ascii="Gadugi" w:eastAsia="Georgia" w:hAnsi="Gadugi" w:cs="Georgia"/>
          <w:sz w:val="24"/>
          <w:szCs w:val="24"/>
        </w:rPr>
        <w:t xml:space="preserve">el demandante </w:t>
      </w:r>
      <w:r w:rsidRPr="00B800A8">
        <w:rPr>
          <w:rFonts w:ascii="Gadugi" w:eastAsia="Georgia" w:hAnsi="Gadugi" w:cs="Georgia"/>
          <w:sz w:val="24"/>
          <w:szCs w:val="24"/>
        </w:rPr>
        <w:t>que</w:t>
      </w:r>
      <w:r w:rsidR="00D43E18" w:rsidRPr="00B800A8">
        <w:rPr>
          <w:rFonts w:ascii="Gadugi" w:eastAsia="Georgia" w:hAnsi="Gadugi" w:cs="Georgia"/>
          <w:sz w:val="24"/>
          <w:szCs w:val="24"/>
        </w:rPr>
        <w:t>,</w:t>
      </w:r>
      <w:r w:rsidRPr="00B800A8">
        <w:rPr>
          <w:rFonts w:ascii="Gadugi" w:eastAsia="Georgia" w:hAnsi="Gadugi" w:cs="Georgia"/>
          <w:sz w:val="24"/>
          <w:szCs w:val="24"/>
        </w:rPr>
        <w:t xml:space="preserve"> conforme </w:t>
      </w:r>
      <w:r w:rsidR="00D43E18" w:rsidRPr="00B800A8">
        <w:rPr>
          <w:rFonts w:ascii="Gadugi" w:eastAsia="Georgia" w:hAnsi="Gadugi" w:cs="Georgia"/>
          <w:sz w:val="24"/>
          <w:szCs w:val="24"/>
        </w:rPr>
        <w:t xml:space="preserve">a </w:t>
      </w:r>
      <w:r w:rsidRPr="00B800A8">
        <w:rPr>
          <w:rFonts w:ascii="Gadugi" w:eastAsia="Georgia" w:hAnsi="Gadugi" w:cs="Georgia"/>
          <w:sz w:val="24"/>
          <w:szCs w:val="24"/>
        </w:rPr>
        <w:t>los hechos, se decret</w:t>
      </w:r>
      <w:r w:rsidR="007B7D74" w:rsidRPr="00B800A8">
        <w:rPr>
          <w:rFonts w:ascii="Gadugi" w:eastAsia="Georgia" w:hAnsi="Gadugi" w:cs="Georgia"/>
          <w:sz w:val="24"/>
          <w:szCs w:val="24"/>
        </w:rPr>
        <w:t>ara</w:t>
      </w:r>
      <w:r w:rsidRPr="00B800A8">
        <w:rPr>
          <w:rFonts w:ascii="Gadugi" w:eastAsia="Georgia" w:hAnsi="Gadugi" w:cs="Georgia"/>
          <w:sz w:val="24"/>
          <w:szCs w:val="24"/>
        </w:rPr>
        <w:t xml:space="preserve"> la pérdida de la patria potestad que la </w:t>
      </w:r>
      <w:r w:rsidR="00A31AA0" w:rsidRPr="00B800A8">
        <w:rPr>
          <w:rFonts w:ascii="Gadugi" w:eastAsia="Georgia" w:hAnsi="Gadugi" w:cs="Georgia"/>
          <w:sz w:val="24"/>
          <w:szCs w:val="24"/>
        </w:rPr>
        <w:t>madre</w:t>
      </w:r>
      <w:r w:rsidRPr="00B800A8">
        <w:rPr>
          <w:rFonts w:ascii="Gadugi" w:eastAsia="Georgia" w:hAnsi="Gadugi" w:cs="Georgia"/>
          <w:sz w:val="24"/>
          <w:szCs w:val="24"/>
        </w:rPr>
        <w:t xml:space="preserve"> ejerce sobre su menor hija </w:t>
      </w:r>
      <w:r w:rsidR="00CF5E24" w:rsidRPr="00B800A8">
        <w:rPr>
          <w:rFonts w:ascii="Gadugi" w:eastAsia="Georgia" w:hAnsi="Gadugi" w:cs="Georgia"/>
          <w:sz w:val="24"/>
          <w:szCs w:val="24"/>
        </w:rPr>
        <w:t>y se le atribuy</w:t>
      </w:r>
      <w:r w:rsidR="007B7D74" w:rsidRPr="00B800A8">
        <w:rPr>
          <w:rFonts w:ascii="Gadugi" w:eastAsia="Georgia" w:hAnsi="Gadugi" w:cs="Georgia"/>
          <w:sz w:val="24"/>
          <w:szCs w:val="24"/>
        </w:rPr>
        <w:t>eras</w:t>
      </w:r>
      <w:r w:rsidR="00CF5E24" w:rsidRPr="00B800A8">
        <w:rPr>
          <w:rFonts w:ascii="Gadugi" w:eastAsia="Georgia" w:hAnsi="Gadugi" w:cs="Georgia"/>
          <w:sz w:val="24"/>
          <w:szCs w:val="24"/>
        </w:rPr>
        <w:t xml:space="preserve"> a él esa </w:t>
      </w:r>
      <w:r w:rsidR="00A31AA0" w:rsidRPr="00B800A8">
        <w:rPr>
          <w:rFonts w:ascii="Gadugi" w:eastAsia="Georgia" w:hAnsi="Gadugi" w:cs="Georgia"/>
          <w:sz w:val="24"/>
          <w:szCs w:val="24"/>
        </w:rPr>
        <w:t>facultad</w:t>
      </w:r>
      <w:r w:rsidR="00CF5E24" w:rsidRPr="00B800A8">
        <w:rPr>
          <w:rFonts w:ascii="Gadugi" w:eastAsia="Georgia" w:hAnsi="Gadugi" w:cs="Georgia"/>
          <w:sz w:val="24"/>
          <w:szCs w:val="24"/>
        </w:rPr>
        <w:t xml:space="preserve"> de manera exclusiva. Subsidiariamente</w:t>
      </w:r>
      <w:r w:rsidR="007B7D74" w:rsidRPr="00B800A8">
        <w:rPr>
          <w:rFonts w:ascii="Gadugi" w:eastAsia="Georgia" w:hAnsi="Gadugi" w:cs="Georgia"/>
          <w:sz w:val="24"/>
          <w:szCs w:val="24"/>
        </w:rPr>
        <w:t>,</w:t>
      </w:r>
      <w:r w:rsidR="00CF5E24" w:rsidRPr="00B800A8">
        <w:rPr>
          <w:rFonts w:ascii="Gadugi" w:eastAsia="Georgia" w:hAnsi="Gadugi" w:cs="Georgia"/>
          <w:sz w:val="24"/>
          <w:szCs w:val="24"/>
        </w:rPr>
        <w:t xml:space="preserve"> pidió la suspensión de la </w:t>
      </w:r>
      <w:r w:rsidR="00F27CD9" w:rsidRPr="00B800A8">
        <w:rPr>
          <w:rFonts w:ascii="Gadugi" w:eastAsia="Georgia" w:hAnsi="Gadugi" w:cs="Georgia"/>
          <w:sz w:val="24"/>
          <w:szCs w:val="24"/>
        </w:rPr>
        <w:t>potestad parental</w:t>
      </w:r>
      <w:r w:rsidR="00CF5E24" w:rsidRPr="00B800A8">
        <w:rPr>
          <w:rFonts w:ascii="Gadugi" w:eastAsia="Georgia" w:hAnsi="Gadugi" w:cs="Georgia"/>
          <w:sz w:val="24"/>
          <w:szCs w:val="24"/>
        </w:rPr>
        <w:t xml:space="preserve"> y la condena en costas a cargo de aquella. </w:t>
      </w:r>
    </w:p>
    <w:p w14:paraId="618724C0" w14:textId="77777777" w:rsidR="00D43E18" w:rsidRPr="00B800A8" w:rsidRDefault="00D43E18" w:rsidP="00B800A8">
      <w:pPr>
        <w:jc w:val="both"/>
        <w:rPr>
          <w:rFonts w:ascii="Gadugi" w:eastAsia="Georgia" w:hAnsi="Gadugi" w:cs="Georgia"/>
          <w:sz w:val="24"/>
          <w:szCs w:val="24"/>
        </w:rPr>
      </w:pPr>
    </w:p>
    <w:p w14:paraId="39E052F4" w14:textId="77777777" w:rsidR="0010573D" w:rsidRPr="00B800A8" w:rsidRDefault="00314809" w:rsidP="00B800A8">
      <w:pPr>
        <w:rPr>
          <w:rFonts w:ascii="Gadugi" w:eastAsia="Georgia" w:hAnsi="Gadugi" w:cs="Georgia"/>
          <w:b/>
          <w:sz w:val="24"/>
          <w:szCs w:val="24"/>
        </w:rPr>
      </w:pPr>
      <w:r w:rsidRPr="00B800A8">
        <w:rPr>
          <w:rFonts w:ascii="Gadugi" w:eastAsia="Georgia" w:hAnsi="Gadugi" w:cs="Georgia"/>
          <w:b/>
          <w:sz w:val="24"/>
          <w:szCs w:val="24"/>
        </w:rPr>
        <w:t>1.</w:t>
      </w:r>
      <w:r w:rsidR="00D43E18" w:rsidRPr="00B800A8">
        <w:rPr>
          <w:rFonts w:ascii="Gadugi" w:eastAsia="Georgia" w:hAnsi="Gadugi" w:cs="Georgia"/>
          <w:b/>
          <w:sz w:val="24"/>
          <w:szCs w:val="24"/>
        </w:rPr>
        <w:t>2</w:t>
      </w:r>
      <w:r w:rsidRPr="00B800A8">
        <w:rPr>
          <w:rFonts w:ascii="Gadugi" w:eastAsia="Georgia" w:hAnsi="Gadugi" w:cs="Georgia"/>
          <w:b/>
          <w:sz w:val="24"/>
          <w:szCs w:val="24"/>
        </w:rPr>
        <w:t>.    Trámite</w:t>
      </w:r>
    </w:p>
    <w:p w14:paraId="0C42B253" w14:textId="77777777" w:rsidR="0010573D" w:rsidRPr="00B800A8" w:rsidRDefault="0010573D" w:rsidP="00B800A8">
      <w:pPr>
        <w:rPr>
          <w:rFonts w:ascii="Gadugi" w:eastAsia="Georgia" w:hAnsi="Gadugi" w:cs="Georgia"/>
          <w:sz w:val="24"/>
          <w:szCs w:val="24"/>
        </w:rPr>
      </w:pPr>
    </w:p>
    <w:p w14:paraId="25009ECF" w14:textId="592EAA88" w:rsidR="003431EA" w:rsidRPr="00B800A8" w:rsidRDefault="00CF5E24" w:rsidP="00B800A8">
      <w:pPr>
        <w:rPr>
          <w:rFonts w:ascii="Gadugi" w:eastAsia="Georgia" w:hAnsi="Gadugi" w:cs="Georgia"/>
          <w:sz w:val="24"/>
          <w:szCs w:val="24"/>
        </w:rPr>
      </w:pPr>
      <w:r w:rsidRPr="00B800A8">
        <w:rPr>
          <w:rFonts w:ascii="Gadugi" w:eastAsia="Georgia" w:hAnsi="Gadugi" w:cs="Georgia"/>
          <w:sz w:val="24"/>
          <w:szCs w:val="24"/>
        </w:rPr>
        <w:t xml:space="preserve">Corregidos </w:t>
      </w:r>
      <w:r w:rsidR="0010573D" w:rsidRPr="00B800A8">
        <w:rPr>
          <w:rFonts w:ascii="Gadugi" w:eastAsia="Georgia" w:hAnsi="Gadugi" w:cs="Georgia"/>
          <w:sz w:val="24"/>
          <w:szCs w:val="24"/>
        </w:rPr>
        <w:t>unos</w:t>
      </w:r>
      <w:r w:rsidRPr="00B800A8">
        <w:rPr>
          <w:rFonts w:ascii="Gadugi" w:eastAsia="Georgia" w:hAnsi="Gadugi" w:cs="Georgia"/>
          <w:sz w:val="24"/>
          <w:szCs w:val="24"/>
        </w:rPr>
        <w:t xml:space="preserve"> yerros, </w:t>
      </w:r>
      <w:r w:rsidR="0010573D" w:rsidRPr="00B800A8">
        <w:rPr>
          <w:rFonts w:ascii="Gadugi" w:eastAsia="Georgia" w:hAnsi="Gadugi" w:cs="Georgia"/>
          <w:sz w:val="24"/>
          <w:szCs w:val="24"/>
        </w:rPr>
        <w:t>e</w:t>
      </w:r>
      <w:r w:rsidRPr="00B800A8">
        <w:rPr>
          <w:rFonts w:ascii="Gadugi" w:eastAsia="Georgia" w:hAnsi="Gadugi" w:cs="Georgia"/>
          <w:sz w:val="24"/>
          <w:szCs w:val="24"/>
        </w:rPr>
        <w:t>l Juzgado Cuarto de Familia de Pereira, por auto del 15 de septiembre de 2021 admitió la demanda.</w:t>
      </w:r>
      <w:r w:rsidR="003431EA" w:rsidRPr="00B800A8">
        <w:rPr>
          <w:rStyle w:val="Refdenotaalpie"/>
          <w:rFonts w:ascii="Gadugi" w:eastAsia="Georgia" w:hAnsi="Gadugi" w:cs="Georgia"/>
          <w:sz w:val="24"/>
          <w:szCs w:val="24"/>
        </w:rPr>
        <w:footnoteReference w:id="4"/>
      </w:r>
    </w:p>
    <w:p w14:paraId="34EAA1BB" w14:textId="77777777" w:rsidR="0010573D" w:rsidRPr="00B800A8" w:rsidRDefault="0010573D" w:rsidP="00B800A8">
      <w:pPr>
        <w:jc w:val="both"/>
        <w:rPr>
          <w:rFonts w:ascii="Gadugi" w:eastAsia="Georgia" w:hAnsi="Gadugi" w:cs="Georgia"/>
          <w:sz w:val="24"/>
          <w:szCs w:val="24"/>
        </w:rPr>
      </w:pPr>
    </w:p>
    <w:p w14:paraId="3D9C341D" w14:textId="639224FD" w:rsidR="007D1DA7" w:rsidRPr="00B800A8" w:rsidRDefault="003431EA" w:rsidP="00B800A8">
      <w:pPr>
        <w:jc w:val="both"/>
        <w:rPr>
          <w:rFonts w:ascii="Gadugi" w:eastAsia="Georgia" w:hAnsi="Gadugi" w:cs="Georgia"/>
          <w:sz w:val="24"/>
          <w:szCs w:val="24"/>
        </w:rPr>
      </w:pPr>
      <w:r w:rsidRPr="00B800A8">
        <w:rPr>
          <w:rFonts w:ascii="Gadugi" w:eastAsia="Georgia" w:hAnsi="Gadugi" w:cs="Georgia"/>
          <w:sz w:val="24"/>
          <w:szCs w:val="24"/>
        </w:rPr>
        <w:t xml:space="preserve">Por conducto de abogado nombrado en amparo de pobreza, se contestó la demandada con pronunciamiento sobre los hechos, oposición a las pretensiones y </w:t>
      </w:r>
      <w:r w:rsidR="00FB0020" w:rsidRPr="00B800A8">
        <w:rPr>
          <w:rFonts w:ascii="Gadugi" w:eastAsia="Georgia" w:hAnsi="Gadugi" w:cs="Georgia"/>
          <w:sz w:val="24"/>
          <w:szCs w:val="24"/>
        </w:rPr>
        <w:t xml:space="preserve">la formulación de </w:t>
      </w:r>
      <w:r w:rsidRPr="00B800A8">
        <w:rPr>
          <w:rFonts w:ascii="Gadugi" w:eastAsia="Georgia" w:hAnsi="Gadugi" w:cs="Georgia"/>
          <w:sz w:val="24"/>
          <w:szCs w:val="24"/>
        </w:rPr>
        <w:t xml:space="preserve">excepciones que </w:t>
      </w:r>
      <w:r w:rsidR="00FB0020" w:rsidRPr="00B800A8">
        <w:rPr>
          <w:rFonts w:ascii="Gadugi" w:eastAsia="Georgia" w:hAnsi="Gadugi" w:cs="Georgia"/>
          <w:sz w:val="24"/>
          <w:szCs w:val="24"/>
        </w:rPr>
        <w:t>se nominaron</w:t>
      </w:r>
      <w:r w:rsidR="00F27CD9" w:rsidRPr="00B800A8">
        <w:rPr>
          <w:rFonts w:ascii="Gadugi" w:eastAsia="Georgia" w:hAnsi="Gadugi" w:cs="Georgia"/>
          <w:sz w:val="24"/>
          <w:szCs w:val="24"/>
        </w:rPr>
        <w:t>: (</w:t>
      </w:r>
      <w:r w:rsidRPr="00B800A8">
        <w:rPr>
          <w:rFonts w:ascii="Gadugi" w:eastAsia="Georgia" w:hAnsi="Gadugi" w:cs="Georgia"/>
          <w:sz w:val="24"/>
          <w:szCs w:val="24"/>
        </w:rPr>
        <w:t xml:space="preserve">i) </w:t>
      </w:r>
      <w:r w:rsidR="00F27CD9" w:rsidRPr="00B800A8">
        <w:rPr>
          <w:rFonts w:ascii="Gadugi" w:eastAsia="Georgia" w:hAnsi="Gadugi" w:cs="Georgia"/>
          <w:sz w:val="24"/>
          <w:szCs w:val="24"/>
        </w:rPr>
        <w:t>falta de causa para demandar</w:t>
      </w:r>
      <w:r w:rsidRPr="00B800A8">
        <w:rPr>
          <w:rFonts w:ascii="Gadugi" w:eastAsia="Georgia" w:hAnsi="Gadugi" w:cs="Georgia"/>
          <w:sz w:val="24"/>
          <w:szCs w:val="24"/>
        </w:rPr>
        <w:t xml:space="preserve"> y </w:t>
      </w:r>
      <w:r w:rsidR="00F27CD9" w:rsidRPr="00B800A8">
        <w:rPr>
          <w:rFonts w:ascii="Gadugi" w:eastAsia="Georgia" w:hAnsi="Gadugi" w:cs="Georgia"/>
          <w:sz w:val="24"/>
          <w:szCs w:val="24"/>
        </w:rPr>
        <w:t>(ii)</w:t>
      </w:r>
      <w:r w:rsidR="00A7505C" w:rsidRPr="00B800A8">
        <w:rPr>
          <w:rFonts w:ascii="Gadugi" w:eastAsia="Georgia" w:hAnsi="Gadugi" w:cs="Georgia"/>
          <w:sz w:val="24"/>
          <w:szCs w:val="24"/>
        </w:rPr>
        <w:t xml:space="preserve"> no tener en cuenta interés superior de la menor</w:t>
      </w:r>
      <w:r w:rsidRPr="00B800A8">
        <w:rPr>
          <w:rStyle w:val="Refdenotaalpie"/>
          <w:rFonts w:ascii="Gadugi" w:eastAsia="Georgia" w:hAnsi="Gadugi" w:cs="Georgia"/>
          <w:sz w:val="24"/>
          <w:szCs w:val="24"/>
        </w:rPr>
        <w:footnoteReference w:id="5"/>
      </w:r>
      <w:r w:rsidR="00A7505C" w:rsidRPr="00B800A8">
        <w:rPr>
          <w:rFonts w:ascii="Gadugi" w:eastAsia="Georgia" w:hAnsi="Gadugi" w:cs="Georgia"/>
          <w:sz w:val="24"/>
          <w:szCs w:val="24"/>
        </w:rPr>
        <w:t>,</w:t>
      </w:r>
      <w:r w:rsidRPr="00B800A8">
        <w:rPr>
          <w:rFonts w:ascii="Gadugi" w:eastAsia="Georgia" w:hAnsi="Gadugi" w:cs="Georgia"/>
          <w:sz w:val="24"/>
          <w:szCs w:val="24"/>
        </w:rPr>
        <w:t xml:space="preserve"> con fundamento en </w:t>
      </w:r>
      <w:r w:rsidR="00E35F94" w:rsidRPr="00B800A8">
        <w:rPr>
          <w:rFonts w:ascii="Gadugi" w:eastAsia="Georgia" w:hAnsi="Gadugi" w:cs="Georgia"/>
          <w:sz w:val="24"/>
          <w:szCs w:val="24"/>
        </w:rPr>
        <w:t xml:space="preserve">que </w:t>
      </w:r>
      <w:r w:rsidRPr="00B800A8">
        <w:rPr>
          <w:rFonts w:ascii="Gadugi" w:eastAsia="Georgia" w:hAnsi="Gadugi" w:cs="Georgia"/>
          <w:sz w:val="24"/>
          <w:szCs w:val="24"/>
        </w:rPr>
        <w:t>no se logr</w:t>
      </w:r>
      <w:r w:rsidR="00A7505C" w:rsidRPr="00B800A8">
        <w:rPr>
          <w:rFonts w:ascii="Gadugi" w:eastAsia="Georgia" w:hAnsi="Gadugi" w:cs="Georgia"/>
          <w:sz w:val="24"/>
          <w:szCs w:val="24"/>
        </w:rPr>
        <w:t>a</w:t>
      </w:r>
      <w:r w:rsidRPr="00B800A8">
        <w:rPr>
          <w:rFonts w:ascii="Gadugi" w:eastAsia="Georgia" w:hAnsi="Gadugi" w:cs="Georgia"/>
          <w:sz w:val="24"/>
          <w:szCs w:val="24"/>
        </w:rPr>
        <w:t xml:space="preserve"> </w:t>
      </w:r>
      <w:r w:rsidR="00E35F94" w:rsidRPr="00B800A8">
        <w:rPr>
          <w:rFonts w:ascii="Gadugi" w:eastAsia="Georgia" w:hAnsi="Gadugi" w:cs="Georgia"/>
          <w:sz w:val="24"/>
          <w:szCs w:val="24"/>
        </w:rPr>
        <w:t>“</w:t>
      </w:r>
      <w:r w:rsidRPr="002805A4">
        <w:rPr>
          <w:rFonts w:ascii="Gadugi" w:eastAsia="Georgia" w:hAnsi="Gadugi" w:cs="Georgia"/>
          <w:i/>
          <w:iCs/>
          <w:szCs w:val="24"/>
        </w:rPr>
        <w:t xml:space="preserve">demostrar el peligro </w:t>
      </w:r>
      <w:r w:rsidR="002D40EC" w:rsidRPr="002805A4">
        <w:rPr>
          <w:rFonts w:ascii="Gadugi" w:eastAsia="Georgia" w:hAnsi="Gadugi" w:cs="Georgia"/>
          <w:i/>
          <w:iCs/>
          <w:szCs w:val="24"/>
        </w:rPr>
        <w:t xml:space="preserve">físico, mental y emocional, el maltrato habitual, que </w:t>
      </w:r>
      <w:r w:rsidR="00E35F94" w:rsidRPr="002805A4">
        <w:rPr>
          <w:rFonts w:ascii="Gadugi" w:eastAsia="Georgia" w:hAnsi="Gadugi" w:cs="Georgia"/>
          <w:i/>
          <w:iCs/>
          <w:szCs w:val="24"/>
        </w:rPr>
        <w:t>la</w:t>
      </w:r>
      <w:r w:rsidR="002D40EC" w:rsidRPr="002805A4">
        <w:rPr>
          <w:rFonts w:ascii="Gadugi" w:eastAsia="Georgia" w:hAnsi="Gadugi" w:cs="Georgia"/>
          <w:i/>
          <w:iCs/>
          <w:szCs w:val="24"/>
        </w:rPr>
        <w:t xml:space="preserve"> menor está siendo sometida por su progenitora que amerite ser privad</w:t>
      </w:r>
      <w:r w:rsidR="00E35F94" w:rsidRPr="002805A4">
        <w:rPr>
          <w:rFonts w:ascii="Gadugi" w:eastAsia="Georgia" w:hAnsi="Gadugi" w:cs="Georgia"/>
          <w:i/>
          <w:iCs/>
          <w:szCs w:val="24"/>
        </w:rPr>
        <w:t>a</w:t>
      </w:r>
      <w:r w:rsidR="002D40EC" w:rsidRPr="002805A4">
        <w:rPr>
          <w:rFonts w:ascii="Gadugi" w:eastAsia="Georgia" w:hAnsi="Gadugi" w:cs="Georgia"/>
          <w:i/>
          <w:iCs/>
          <w:szCs w:val="24"/>
        </w:rPr>
        <w:t xml:space="preserve"> de su patria potestad, como también del cuidado personal de su hija</w:t>
      </w:r>
      <w:r w:rsidR="00E35F94" w:rsidRPr="00B800A8">
        <w:rPr>
          <w:rFonts w:ascii="Gadugi" w:eastAsia="Georgia" w:hAnsi="Gadugi" w:cs="Georgia"/>
          <w:i/>
          <w:iCs/>
          <w:sz w:val="24"/>
          <w:szCs w:val="24"/>
        </w:rPr>
        <w:t>”</w:t>
      </w:r>
      <w:r w:rsidR="002D40EC" w:rsidRPr="00B800A8">
        <w:rPr>
          <w:rFonts w:ascii="Gadugi" w:eastAsia="Georgia" w:hAnsi="Gadugi" w:cs="Georgia"/>
          <w:sz w:val="24"/>
          <w:szCs w:val="24"/>
        </w:rPr>
        <w:t xml:space="preserve"> y</w:t>
      </w:r>
      <w:r w:rsidR="00A7505C" w:rsidRPr="00B800A8">
        <w:rPr>
          <w:rFonts w:ascii="Gadugi" w:eastAsia="Georgia" w:hAnsi="Gadugi" w:cs="Georgia"/>
          <w:sz w:val="24"/>
          <w:szCs w:val="24"/>
        </w:rPr>
        <w:t>,</w:t>
      </w:r>
      <w:r w:rsidR="002D40EC" w:rsidRPr="00B800A8">
        <w:rPr>
          <w:rFonts w:ascii="Gadugi" w:eastAsia="Georgia" w:hAnsi="Gadugi" w:cs="Georgia"/>
          <w:sz w:val="24"/>
          <w:szCs w:val="24"/>
        </w:rPr>
        <w:t xml:space="preserve"> porque la niña en repetidas ocasiones ha manifestado querer estar con su mamá. </w:t>
      </w:r>
    </w:p>
    <w:p w14:paraId="752C236B" w14:textId="77777777" w:rsidR="00A7505C" w:rsidRPr="00B800A8" w:rsidRDefault="00A7505C" w:rsidP="00B800A8">
      <w:pPr>
        <w:jc w:val="both"/>
        <w:rPr>
          <w:rFonts w:ascii="Gadugi" w:eastAsia="Georgia" w:hAnsi="Gadugi" w:cs="Georgia"/>
          <w:sz w:val="24"/>
          <w:szCs w:val="24"/>
        </w:rPr>
      </w:pPr>
    </w:p>
    <w:p w14:paraId="2C880465" w14:textId="458370AA" w:rsidR="007D1DA7" w:rsidRPr="00B800A8" w:rsidRDefault="00314809" w:rsidP="00B800A8">
      <w:pPr>
        <w:rPr>
          <w:rFonts w:ascii="Gadugi" w:eastAsia="Georgia" w:hAnsi="Gadugi" w:cs="Georgia"/>
          <w:b/>
          <w:sz w:val="24"/>
          <w:szCs w:val="24"/>
        </w:rPr>
      </w:pPr>
      <w:r w:rsidRPr="00B800A8">
        <w:rPr>
          <w:rFonts w:ascii="Gadugi" w:eastAsia="Georgia" w:hAnsi="Gadugi" w:cs="Georgia"/>
          <w:b/>
          <w:sz w:val="24"/>
          <w:szCs w:val="24"/>
        </w:rPr>
        <w:t xml:space="preserve">1.4.   Sentencia de </w:t>
      </w:r>
      <w:r w:rsidR="007B7D74" w:rsidRPr="00B800A8">
        <w:rPr>
          <w:rFonts w:ascii="Gadugi" w:eastAsia="Georgia" w:hAnsi="Gadugi" w:cs="Georgia"/>
          <w:b/>
          <w:sz w:val="24"/>
          <w:szCs w:val="24"/>
        </w:rPr>
        <w:t>primera i</w:t>
      </w:r>
      <w:r w:rsidRPr="00B800A8">
        <w:rPr>
          <w:rFonts w:ascii="Gadugi" w:eastAsia="Georgia" w:hAnsi="Gadugi" w:cs="Georgia"/>
          <w:b/>
          <w:sz w:val="24"/>
          <w:szCs w:val="24"/>
        </w:rPr>
        <w:t>nstancia</w:t>
      </w:r>
    </w:p>
    <w:p w14:paraId="73BE89AF" w14:textId="77777777" w:rsidR="00A7505C" w:rsidRPr="00B800A8" w:rsidRDefault="00A7505C" w:rsidP="00B800A8">
      <w:pPr>
        <w:jc w:val="both"/>
        <w:rPr>
          <w:rFonts w:ascii="Gadugi" w:eastAsia="Georgia" w:hAnsi="Gadugi" w:cs="Georgia"/>
          <w:sz w:val="24"/>
          <w:szCs w:val="24"/>
        </w:rPr>
      </w:pPr>
    </w:p>
    <w:p w14:paraId="73680221" w14:textId="00581743" w:rsidR="00B77852" w:rsidRPr="00B800A8" w:rsidRDefault="00B77852" w:rsidP="00B800A8">
      <w:pPr>
        <w:jc w:val="both"/>
        <w:rPr>
          <w:rFonts w:ascii="Gadugi" w:eastAsia="Georgia" w:hAnsi="Gadugi" w:cs="Georgia"/>
          <w:sz w:val="24"/>
          <w:szCs w:val="24"/>
        </w:rPr>
      </w:pPr>
      <w:r w:rsidRPr="00B800A8">
        <w:rPr>
          <w:rFonts w:ascii="Gadugi" w:eastAsia="Georgia" w:hAnsi="Gadugi" w:cs="Georgia"/>
          <w:sz w:val="24"/>
          <w:szCs w:val="24"/>
        </w:rPr>
        <w:t xml:space="preserve">El Despacho de primer grado declaró probada la excepción de falta de causa para demandar y, como consecuencia, </w:t>
      </w:r>
      <w:r w:rsidR="007B7D74" w:rsidRPr="00B800A8">
        <w:rPr>
          <w:rFonts w:ascii="Gadugi" w:eastAsia="Georgia" w:hAnsi="Gadugi" w:cs="Georgia"/>
          <w:sz w:val="24"/>
          <w:szCs w:val="24"/>
        </w:rPr>
        <w:t>negó</w:t>
      </w:r>
      <w:r w:rsidRPr="00B800A8">
        <w:rPr>
          <w:rFonts w:ascii="Gadugi" w:eastAsia="Georgia" w:hAnsi="Gadugi" w:cs="Georgia"/>
          <w:sz w:val="24"/>
          <w:szCs w:val="24"/>
        </w:rPr>
        <w:t xml:space="preserve"> las pretensiones. Igualmente, ordenó la custodia y el cuidado personal a cargo de la progenitora de la menor y que fuera entregada a ella durante el término de ejecutoria de esa sentencia. Así mismo, dispuso una cuota alimentaria a cargo del demandante por el 30% del salario mínimo e invitó a la demandada </w:t>
      </w:r>
      <w:r w:rsidR="000A307E" w:rsidRPr="00B800A8">
        <w:rPr>
          <w:rFonts w:ascii="Gadugi" w:eastAsia="Georgia" w:hAnsi="Gadugi" w:cs="Georgia"/>
          <w:sz w:val="24"/>
          <w:szCs w:val="24"/>
        </w:rPr>
        <w:t xml:space="preserve">a </w:t>
      </w:r>
      <w:r w:rsidRPr="00B800A8">
        <w:rPr>
          <w:rFonts w:ascii="Gadugi" w:eastAsia="Georgia" w:hAnsi="Gadugi" w:cs="Georgia"/>
          <w:sz w:val="24"/>
          <w:szCs w:val="24"/>
        </w:rPr>
        <w:t>concertar espacios con los abuelos paternos para seguir relacionándose y coordinar la comunicación que el demandado seguirá teniendo con su hija.</w:t>
      </w:r>
      <w:r w:rsidRPr="00B800A8">
        <w:rPr>
          <w:rStyle w:val="Refdenotaalpie"/>
          <w:rFonts w:ascii="Gadugi" w:eastAsia="Georgia" w:hAnsi="Gadugi" w:cs="Georgia"/>
          <w:sz w:val="24"/>
          <w:szCs w:val="24"/>
        </w:rPr>
        <w:footnoteReference w:id="6"/>
      </w:r>
      <w:r w:rsidRPr="00B800A8">
        <w:rPr>
          <w:rFonts w:ascii="Gadugi" w:eastAsia="Georgia" w:hAnsi="Gadugi" w:cs="Georgia"/>
          <w:sz w:val="24"/>
          <w:szCs w:val="24"/>
        </w:rPr>
        <w:t xml:space="preserve"> </w:t>
      </w:r>
    </w:p>
    <w:p w14:paraId="168F0722" w14:textId="77777777" w:rsidR="000A307E" w:rsidRPr="00B800A8" w:rsidRDefault="000A307E" w:rsidP="00B800A8">
      <w:pPr>
        <w:jc w:val="both"/>
        <w:rPr>
          <w:rFonts w:ascii="Gadugi" w:eastAsia="Georgia" w:hAnsi="Gadugi" w:cs="Georgia"/>
          <w:sz w:val="24"/>
          <w:szCs w:val="24"/>
        </w:rPr>
      </w:pPr>
    </w:p>
    <w:p w14:paraId="2A355A84" w14:textId="7B624711" w:rsidR="00FA4E7C" w:rsidRPr="00B800A8" w:rsidRDefault="00FA4E7C" w:rsidP="00B800A8">
      <w:pPr>
        <w:jc w:val="both"/>
        <w:rPr>
          <w:rFonts w:ascii="Gadugi" w:eastAsia="Georgia" w:hAnsi="Gadugi" w:cs="Georgia"/>
          <w:sz w:val="24"/>
          <w:szCs w:val="24"/>
        </w:rPr>
      </w:pPr>
      <w:r w:rsidRPr="00B800A8">
        <w:rPr>
          <w:rFonts w:ascii="Gadugi" w:eastAsia="Georgia" w:hAnsi="Gadugi" w:cs="Georgia"/>
          <w:sz w:val="24"/>
          <w:szCs w:val="24"/>
        </w:rPr>
        <w:t xml:space="preserve">Como sustento de la decisión, en el caso concreto, argumentó el </w:t>
      </w:r>
      <w:r w:rsidR="00E35F94" w:rsidRPr="00B800A8">
        <w:rPr>
          <w:rFonts w:ascii="Gadugi" w:eastAsia="Georgia" w:hAnsi="Gadugi" w:cs="Georgia"/>
          <w:sz w:val="24"/>
          <w:szCs w:val="24"/>
        </w:rPr>
        <w:t xml:space="preserve">juez de primer grado </w:t>
      </w:r>
      <w:r w:rsidRPr="00B800A8">
        <w:rPr>
          <w:rFonts w:ascii="Gadugi" w:eastAsia="Georgia" w:hAnsi="Gadugi" w:cs="Georgia"/>
          <w:sz w:val="24"/>
          <w:szCs w:val="24"/>
        </w:rPr>
        <w:t xml:space="preserve">que </w:t>
      </w:r>
      <w:r w:rsidR="004629FD" w:rsidRPr="00B800A8">
        <w:rPr>
          <w:rFonts w:ascii="Gadugi" w:eastAsia="Georgia" w:hAnsi="Gadugi" w:cs="Georgia"/>
          <w:sz w:val="24"/>
          <w:szCs w:val="24"/>
        </w:rPr>
        <w:t xml:space="preserve">no se </w:t>
      </w:r>
      <w:r w:rsidR="007B7D74" w:rsidRPr="00B800A8">
        <w:rPr>
          <w:rFonts w:ascii="Gadugi" w:eastAsia="Georgia" w:hAnsi="Gadugi" w:cs="Georgia"/>
          <w:sz w:val="24"/>
          <w:szCs w:val="24"/>
        </w:rPr>
        <w:t xml:space="preserve">pudo establecer de </w:t>
      </w:r>
      <w:r w:rsidR="004629FD" w:rsidRPr="00B800A8">
        <w:rPr>
          <w:rFonts w:ascii="Gadugi" w:eastAsia="Georgia" w:hAnsi="Gadugi" w:cs="Georgia"/>
          <w:sz w:val="24"/>
          <w:szCs w:val="24"/>
        </w:rPr>
        <w:t xml:space="preserve">parte de la demandada </w:t>
      </w:r>
      <w:r w:rsidR="007B7D74" w:rsidRPr="00B800A8">
        <w:rPr>
          <w:rFonts w:ascii="Gadugi" w:eastAsia="Georgia" w:hAnsi="Gadugi" w:cs="Georgia"/>
          <w:sz w:val="24"/>
          <w:szCs w:val="24"/>
        </w:rPr>
        <w:t xml:space="preserve">el </w:t>
      </w:r>
      <w:r w:rsidR="004629FD" w:rsidRPr="00B800A8">
        <w:rPr>
          <w:rFonts w:ascii="Gadugi" w:eastAsia="Georgia" w:hAnsi="Gadugi" w:cs="Georgia"/>
          <w:sz w:val="24"/>
          <w:szCs w:val="24"/>
        </w:rPr>
        <w:t xml:space="preserve">maltrato por negligencia en relación con su hija. En cuanto a la suspensión de la patria potestad, </w:t>
      </w:r>
      <w:r w:rsidR="00197605" w:rsidRPr="00B800A8">
        <w:rPr>
          <w:rFonts w:ascii="Gadugi" w:eastAsia="Georgia" w:hAnsi="Gadugi" w:cs="Georgia"/>
          <w:sz w:val="24"/>
          <w:szCs w:val="24"/>
        </w:rPr>
        <w:t xml:space="preserve">indicó que solo </w:t>
      </w:r>
      <w:r w:rsidR="004629FD" w:rsidRPr="00B800A8">
        <w:rPr>
          <w:rFonts w:ascii="Gadugi" w:eastAsia="Georgia" w:hAnsi="Gadugi" w:cs="Georgia"/>
          <w:sz w:val="24"/>
          <w:szCs w:val="24"/>
        </w:rPr>
        <w:t xml:space="preserve">podría darse si la progenitora estuviera mentalmente </w:t>
      </w:r>
      <w:r w:rsidR="007B7D74" w:rsidRPr="00B800A8">
        <w:rPr>
          <w:rFonts w:ascii="Gadugi" w:eastAsia="Georgia" w:hAnsi="Gadugi" w:cs="Georgia"/>
          <w:sz w:val="24"/>
          <w:szCs w:val="24"/>
        </w:rPr>
        <w:t>impedida</w:t>
      </w:r>
      <w:r w:rsidR="004629FD" w:rsidRPr="00B800A8">
        <w:rPr>
          <w:rFonts w:ascii="Gadugi" w:eastAsia="Georgia" w:hAnsi="Gadugi" w:cs="Georgia"/>
          <w:sz w:val="24"/>
          <w:szCs w:val="24"/>
        </w:rPr>
        <w:t xml:space="preserve"> para ejercer la custodia y el cuidado personal de su hija. Si bien ella se encontró desestabilizada emocionalmente</w:t>
      </w:r>
      <w:r w:rsidR="00197605" w:rsidRPr="00B800A8">
        <w:rPr>
          <w:rFonts w:ascii="Gadugi" w:eastAsia="Georgia" w:hAnsi="Gadugi" w:cs="Georgia"/>
          <w:sz w:val="24"/>
          <w:szCs w:val="24"/>
        </w:rPr>
        <w:t xml:space="preserve"> en algún tiempo</w:t>
      </w:r>
      <w:r w:rsidR="004629FD" w:rsidRPr="00B800A8">
        <w:rPr>
          <w:rFonts w:ascii="Gadugi" w:eastAsia="Georgia" w:hAnsi="Gadugi" w:cs="Georgia"/>
          <w:sz w:val="24"/>
          <w:szCs w:val="24"/>
        </w:rPr>
        <w:t xml:space="preserve">, </w:t>
      </w:r>
      <w:r w:rsidR="00197605" w:rsidRPr="00B800A8">
        <w:rPr>
          <w:rFonts w:ascii="Gadugi" w:eastAsia="Georgia" w:hAnsi="Gadugi" w:cs="Georgia"/>
          <w:sz w:val="24"/>
          <w:szCs w:val="24"/>
        </w:rPr>
        <w:t xml:space="preserve">lo fue porque </w:t>
      </w:r>
      <w:r w:rsidR="004629FD" w:rsidRPr="00B800A8">
        <w:rPr>
          <w:rFonts w:ascii="Gadugi" w:eastAsia="Georgia" w:hAnsi="Gadugi" w:cs="Georgia"/>
          <w:sz w:val="24"/>
          <w:szCs w:val="24"/>
        </w:rPr>
        <w:t>estaba temerosa de que su hija fuera a un hogar sustituto</w:t>
      </w:r>
      <w:r w:rsidR="007B7D74" w:rsidRPr="00B800A8">
        <w:rPr>
          <w:rFonts w:ascii="Gadugi" w:eastAsia="Georgia" w:hAnsi="Gadugi" w:cs="Georgia"/>
          <w:sz w:val="24"/>
          <w:szCs w:val="24"/>
        </w:rPr>
        <w:t>;</w:t>
      </w:r>
      <w:r w:rsidR="004629FD" w:rsidRPr="00B800A8">
        <w:rPr>
          <w:rFonts w:ascii="Gadugi" w:eastAsia="Georgia" w:hAnsi="Gadugi" w:cs="Georgia"/>
          <w:sz w:val="24"/>
          <w:szCs w:val="24"/>
        </w:rPr>
        <w:t xml:space="preserve"> sin embargo, aceptó el tratamiento recomendado por la </w:t>
      </w:r>
      <w:r w:rsidR="004629FD" w:rsidRPr="00B800A8">
        <w:rPr>
          <w:rFonts w:ascii="Gadugi" w:eastAsia="Georgia" w:hAnsi="Gadugi" w:cs="Georgia"/>
          <w:sz w:val="24"/>
          <w:szCs w:val="24"/>
        </w:rPr>
        <w:lastRenderedPageBreak/>
        <w:t>Comisaría de Familia</w:t>
      </w:r>
      <w:r w:rsidR="00197605" w:rsidRPr="00B800A8">
        <w:rPr>
          <w:rFonts w:ascii="Gadugi" w:eastAsia="Georgia" w:hAnsi="Gadugi" w:cs="Georgia"/>
          <w:sz w:val="24"/>
          <w:szCs w:val="24"/>
        </w:rPr>
        <w:t xml:space="preserve">. El Juez </w:t>
      </w:r>
      <w:r w:rsidR="004629FD" w:rsidRPr="00B800A8">
        <w:rPr>
          <w:rFonts w:ascii="Gadugi" w:eastAsia="Georgia" w:hAnsi="Gadugi" w:cs="Georgia"/>
          <w:sz w:val="24"/>
          <w:szCs w:val="24"/>
        </w:rPr>
        <w:t>no encontró</w:t>
      </w:r>
      <w:r w:rsidR="007B7D74" w:rsidRPr="00B800A8">
        <w:rPr>
          <w:rFonts w:ascii="Gadugi" w:eastAsia="Georgia" w:hAnsi="Gadugi" w:cs="Georgia"/>
          <w:sz w:val="24"/>
          <w:szCs w:val="24"/>
        </w:rPr>
        <w:t>,</w:t>
      </w:r>
      <w:r w:rsidR="004629FD" w:rsidRPr="00B800A8">
        <w:rPr>
          <w:rFonts w:ascii="Gadugi" w:eastAsia="Georgia" w:hAnsi="Gadugi" w:cs="Georgia"/>
          <w:sz w:val="24"/>
          <w:szCs w:val="24"/>
        </w:rPr>
        <w:t xml:space="preserve"> para ese entonces ni para la época de la sentencia</w:t>
      </w:r>
      <w:r w:rsidR="007B7D74" w:rsidRPr="00B800A8">
        <w:rPr>
          <w:rFonts w:ascii="Gadugi" w:eastAsia="Georgia" w:hAnsi="Gadugi" w:cs="Georgia"/>
          <w:sz w:val="24"/>
          <w:szCs w:val="24"/>
        </w:rPr>
        <w:t>,</w:t>
      </w:r>
      <w:r w:rsidR="004629FD" w:rsidRPr="00B800A8">
        <w:rPr>
          <w:rFonts w:ascii="Gadugi" w:eastAsia="Georgia" w:hAnsi="Gadugi" w:cs="Georgia"/>
          <w:sz w:val="24"/>
          <w:szCs w:val="24"/>
        </w:rPr>
        <w:t xml:space="preserve"> que</w:t>
      </w:r>
      <w:r w:rsidR="00197605" w:rsidRPr="00B800A8">
        <w:rPr>
          <w:rFonts w:ascii="Gadugi" w:eastAsia="Georgia" w:hAnsi="Gadugi" w:cs="Georgia"/>
          <w:sz w:val="24"/>
          <w:szCs w:val="24"/>
        </w:rPr>
        <w:t xml:space="preserve"> la demandada</w:t>
      </w:r>
      <w:r w:rsidR="004629FD" w:rsidRPr="00B800A8">
        <w:rPr>
          <w:rFonts w:ascii="Gadugi" w:eastAsia="Georgia" w:hAnsi="Gadugi" w:cs="Georgia"/>
          <w:sz w:val="24"/>
          <w:szCs w:val="24"/>
        </w:rPr>
        <w:t xml:space="preserve"> tuviera problemas mentales o psiquiátricos </w:t>
      </w:r>
      <w:r w:rsidR="007B7D74" w:rsidRPr="00B800A8">
        <w:rPr>
          <w:rFonts w:ascii="Gadugi" w:eastAsia="Georgia" w:hAnsi="Gadugi" w:cs="Georgia"/>
          <w:sz w:val="24"/>
          <w:szCs w:val="24"/>
        </w:rPr>
        <w:t xml:space="preserve">suficientes para </w:t>
      </w:r>
      <w:r w:rsidR="00197605" w:rsidRPr="00B800A8">
        <w:rPr>
          <w:rFonts w:ascii="Gadugi" w:eastAsia="Georgia" w:hAnsi="Gadugi" w:cs="Georgia"/>
          <w:sz w:val="24"/>
          <w:szCs w:val="24"/>
        </w:rPr>
        <w:t>para privarla de la patria potestad</w:t>
      </w:r>
      <w:r w:rsidR="007B7D74" w:rsidRPr="00B800A8">
        <w:rPr>
          <w:rFonts w:ascii="Gadugi" w:eastAsia="Georgia" w:hAnsi="Gadugi" w:cs="Georgia"/>
          <w:sz w:val="24"/>
          <w:szCs w:val="24"/>
        </w:rPr>
        <w:t xml:space="preserve">; por el contrario, </w:t>
      </w:r>
      <w:r w:rsidR="00197605" w:rsidRPr="00B800A8">
        <w:rPr>
          <w:rFonts w:ascii="Gadugi" w:eastAsia="Georgia" w:hAnsi="Gadugi" w:cs="Georgia"/>
          <w:sz w:val="24"/>
          <w:szCs w:val="24"/>
        </w:rPr>
        <w:t>consideró que el demandan</w:t>
      </w:r>
      <w:r w:rsidR="007B7D74" w:rsidRPr="00B800A8">
        <w:rPr>
          <w:rFonts w:ascii="Gadugi" w:eastAsia="Georgia" w:hAnsi="Gadugi" w:cs="Georgia"/>
          <w:sz w:val="24"/>
          <w:szCs w:val="24"/>
        </w:rPr>
        <w:t>te</w:t>
      </w:r>
      <w:r w:rsidR="00197605" w:rsidRPr="00B800A8">
        <w:rPr>
          <w:rFonts w:ascii="Gadugi" w:eastAsia="Georgia" w:hAnsi="Gadugi" w:cs="Georgia"/>
          <w:sz w:val="24"/>
          <w:szCs w:val="24"/>
        </w:rPr>
        <w:t xml:space="preserve"> se aprovechó de que la demandada pasaba por un mal momento emocional en el que tomó decisiones</w:t>
      </w:r>
      <w:r w:rsidR="00D93649" w:rsidRPr="00B800A8">
        <w:rPr>
          <w:rFonts w:ascii="Gadugi" w:eastAsia="Georgia" w:hAnsi="Gadugi" w:cs="Georgia"/>
          <w:sz w:val="24"/>
          <w:szCs w:val="24"/>
        </w:rPr>
        <w:t xml:space="preserve"> equivocadas</w:t>
      </w:r>
      <w:r w:rsidR="00197605" w:rsidRPr="00B800A8">
        <w:rPr>
          <w:rFonts w:ascii="Gadugi" w:eastAsia="Georgia" w:hAnsi="Gadugi" w:cs="Georgia"/>
          <w:sz w:val="24"/>
          <w:szCs w:val="24"/>
        </w:rPr>
        <w:t xml:space="preserve">, porque los vínculos afectivos entre madre e hija, los encontró intactos.  </w:t>
      </w:r>
      <w:r w:rsidR="004629FD" w:rsidRPr="00B800A8">
        <w:rPr>
          <w:rFonts w:ascii="Gadugi" w:eastAsia="Georgia" w:hAnsi="Gadugi" w:cs="Georgia"/>
          <w:sz w:val="24"/>
          <w:szCs w:val="24"/>
        </w:rPr>
        <w:t xml:space="preserve">   </w:t>
      </w:r>
      <w:r w:rsidRPr="00B800A8">
        <w:rPr>
          <w:rFonts w:ascii="Gadugi" w:eastAsia="Georgia" w:hAnsi="Gadugi" w:cs="Georgia"/>
          <w:sz w:val="24"/>
          <w:szCs w:val="24"/>
        </w:rPr>
        <w:t xml:space="preserve"> </w:t>
      </w:r>
    </w:p>
    <w:p w14:paraId="791D5195" w14:textId="1E87F20B" w:rsidR="007D1DA7" w:rsidRPr="00B800A8" w:rsidRDefault="007D1DA7" w:rsidP="00B800A8">
      <w:pPr>
        <w:jc w:val="both"/>
        <w:rPr>
          <w:rFonts w:ascii="Gadugi" w:eastAsia="Georgia" w:hAnsi="Gadugi" w:cs="Georgia"/>
          <w:sz w:val="24"/>
          <w:szCs w:val="24"/>
        </w:rPr>
      </w:pPr>
    </w:p>
    <w:p w14:paraId="5FE57AE2" w14:textId="3BE5A795" w:rsidR="007D1DA7" w:rsidRPr="00B800A8" w:rsidRDefault="00314809" w:rsidP="00B800A8">
      <w:pPr>
        <w:jc w:val="both"/>
        <w:rPr>
          <w:rFonts w:ascii="Gadugi" w:eastAsia="Georgia" w:hAnsi="Gadugi" w:cs="Georgia"/>
          <w:b/>
          <w:sz w:val="24"/>
          <w:szCs w:val="24"/>
        </w:rPr>
      </w:pPr>
      <w:r w:rsidRPr="00B800A8">
        <w:rPr>
          <w:rFonts w:ascii="Gadugi" w:eastAsia="Georgia" w:hAnsi="Gadugi" w:cs="Georgia"/>
          <w:b/>
          <w:sz w:val="24"/>
          <w:szCs w:val="24"/>
        </w:rPr>
        <w:t xml:space="preserve">1.5. </w:t>
      </w:r>
      <w:r w:rsidR="002A3EE7" w:rsidRPr="00B800A8">
        <w:rPr>
          <w:rFonts w:ascii="Gadugi" w:eastAsia="Georgia" w:hAnsi="Gadugi" w:cs="Georgia"/>
          <w:b/>
          <w:sz w:val="24"/>
          <w:szCs w:val="24"/>
        </w:rPr>
        <w:t>Apelación</w:t>
      </w:r>
      <w:r w:rsidRPr="00B800A8">
        <w:rPr>
          <w:rFonts w:ascii="Gadugi" w:eastAsia="Georgia" w:hAnsi="Gadugi" w:cs="Georgia"/>
          <w:b/>
          <w:sz w:val="24"/>
          <w:szCs w:val="24"/>
          <w:vertAlign w:val="superscript"/>
        </w:rPr>
        <w:footnoteReference w:id="7"/>
      </w:r>
    </w:p>
    <w:p w14:paraId="745ADAFD" w14:textId="77777777" w:rsidR="004B7C88" w:rsidRPr="00B800A8" w:rsidRDefault="004B7C88" w:rsidP="00B800A8">
      <w:pPr>
        <w:jc w:val="both"/>
        <w:rPr>
          <w:rFonts w:ascii="Gadugi" w:eastAsia="Georgia" w:hAnsi="Gadugi" w:cs="Georgia"/>
          <w:b/>
          <w:sz w:val="24"/>
          <w:szCs w:val="24"/>
          <w:vertAlign w:val="superscript"/>
        </w:rPr>
      </w:pPr>
    </w:p>
    <w:p w14:paraId="4B826003" w14:textId="7D5AD919" w:rsidR="00B52AFE" w:rsidRPr="00B800A8" w:rsidRDefault="006163B9" w:rsidP="00B800A8">
      <w:pPr>
        <w:jc w:val="both"/>
        <w:rPr>
          <w:rFonts w:ascii="Gadugi" w:eastAsia="Georgia" w:hAnsi="Gadugi" w:cs="Georgia"/>
          <w:sz w:val="24"/>
          <w:szCs w:val="24"/>
        </w:rPr>
      </w:pPr>
      <w:r w:rsidRPr="00B800A8">
        <w:rPr>
          <w:rFonts w:ascii="Gadugi" w:eastAsia="Georgia" w:hAnsi="Gadugi" w:cs="Georgia"/>
          <w:sz w:val="24"/>
          <w:szCs w:val="24"/>
        </w:rPr>
        <w:t>El demandante mostró desacuerdo con la sentencia proferida y alegó que la demandada s</w:t>
      </w:r>
      <w:r w:rsidR="002A3EE7" w:rsidRPr="00B800A8">
        <w:rPr>
          <w:rFonts w:ascii="Gadugi" w:eastAsia="Georgia" w:hAnsi="Gadugi" w:cs="Georgia"/>
          <w:sz w:val="24"/>
          <w:szCs w:val="24"/>
        </w:rPr>
        <w:t>í</w:t>
      </w:r>
      <w:r w:rsidRPr="00B800A8">
        <w:rPr>
          <w:rFonts w:ascii="Gadugi" w:eastAsia="Georgia" w:hAnsi="Gadugi" w:cs="Georgia"/>
          <w:sz w:val="24"/>
          <w:szCs w:val="24"/>
        </w:rPr>
        <w:t xml:space="preserve"> ejerce maltrato contra su menor hija, porque en el proceso quedó demostrado que en la Comisaría de Familia de </w:t>
      </w:r>
      <w:r w:rsidR="00B03910" w:rsidRPr="00B800A8">
        <w:rPr>
          <w:rFonts w:ascii="Gadugi" w:eastAsia="Georgia" w:hAnsi="Gadugi" w:cs="Georgia"/>
          <w:b/>
          <w:sz w:val="24"/>
          <w:szCs w:val="24"/>
        </w:rPr>
        <w:t>XX</w:t>
      </w:r>
      <w:r w:rsidRPr="00B800A8">
        <w:rPr>
          <w:rFonts w:ascii="Gadugi" w:eastAsia="Georgia" w:hAnsi="Gadugi" w:cs="Georgia"/>
          <w:sz w:val="24"/>
          <w:szCs w:val="24"/>
        </w:rPr>
        <w:t xml:space="preserve">, tuvieron conocimiento de la desnutrición de </w:t>
      </w:r>
      <w:r w:rsidR="002A3EE7" w:rsidRPr="00B800A8">
        <w:rPr>
          <w:rFonts w:ascii="Gadugi" w:eastAsia="Georgia" w:hAnsi="Gadugi" w:cs="Georgia"/>
          <w:sz w:val="24"/>
          <w:szCs w:val="24"/>
        </w:rPr>
        <w:t>la niña</w:t>
      </w:r>
      <w:r w:rsidRPr="00B800A8">
        <w:rPr>
          <w:rFonts w:ascii="Gadugi" w:eastAsia="Georgia" w:hAnsi="Gadugi" w:cs="Georgia"/>
          <w:sz w:val="24"/>
          <w:szCs w:val="24"/>
        </w:rPr>
        <w:t>, tanto así que</w:t>
      </w:r>
      <w:r w:rsidR="00C943AC" w:rsidRPr="00B800A8">
        <w:rPr>
          <w:rFonts w:ascii="Gadugi" w:eastAsia="Georgia" w:hAnsi="Gadugi" w:cs="Georgia"/>
          <w:sz w:val="24"/>
          <w:szCs w:val="24"/>
        </w:rPr>
        <w:t xml:space="preserve"> la entidad </w:t>
      </w:r>
      <w:r w:rsidRPr="00B800A8">
        <w:rPr>
          <w:rFonts w:ascii="Gadugi" w:eastAsia="Georgia" w:hAnsi="Gadugi" w:cs="Georgia"/>
          <w:sz w:val="24"/>
          <w:szCs w:val="24"/>
        </w:rPr>
        <w:t xml:space="preserve">le </w:t>
      </w:r>
      <w:r w:rsidR="00C943AC" w:rsidRPr="00B800A8">
        <w:rPr>
          <w:rFonts w:ascii="Gadugi" w:eastAsia="Georgia" w:hAnsi="Gadugi" w:cs="Georgia"/>
          <w:sz w:val="24"/>
          <w:szCs w:val="24"/>
        </w:rPr>
        <w:t xml:space="preserve">recomendó </w:t>
      </w:r>
      <w:r w:rsidRPr="00B800A8">
        <w:rPr>
          <w:rFonts w:ascii="Gadugi" w:eastAsia="Georgia" w:hAnsi="Gadugi" w:cs="Georgia"/>
          <w:sz w:val="24"/>
          <w:szCs w:val="24"/>
        </w:rPr>
        <w:t xml:space="preserve">buscar un familiar cercano que se hiciera cargo de </w:t>
      </w:r>
      <w:r w:rsidR="002A3EE7" w:rsidRPr="00B800A8">
        <w:rPr>
          <w:rFonts w:ascii="Gadugi" w:eastAsia="Georgia" w:hAnsi="Gadugi" w:cs="Georgia"/>
          <w:sz w:val="24"/>
          <w:szCs w:val="24"/>
        </w:rPr>
        <w:t>ella</w:t>
      </w:r>
      <w:r w:rsidRPr="00B800A8">
        <w:rPr>
          <w:rFonts w:ascii="Gadugi" w:eastAsia="Georgia" w:hAnsi="Gadugi" w:cs="Georgia"/>
          <w:sz w:val="24"/>
          <w:szCs w:val="24"/>
        </w:rPr>
        <w:t>, para que no fuera entregada en un hogar sustituto; fue por eso que</w:t>
      </w:r>
      <w:r w:rsidR="00C943AC" w:rsidRPr="00B800A8">
        <w:rPr>
          <w:rFonts w:ascii="Gadugi" w:eastAsia="Georgia" w:hAnsi="Gadugi" w:cs="Georgia"/>
          <w:sz w:val="24"/>
          <w:szCs w:val="24"/>
        </w:rPr>
        <w:t xml:space="preserve"> la demandada</w:t>
      </w:r>
      <w:r w:rsidRPr="00B800A8">
        <w:rPr>
          <w:rFonts w:ascii="Gadugi" w:eastAsia="Georgia" w:hAnsi="Gadugi" w:cs="Georgia"/>
          <w:sz w:val="24"/>
          <w:szCs w:val="24"/>
        </w:rPr>
        <w:t xml:space="preserve"> </w:t>
      </w:r>
      <w:r w:rsidR="00C943AC" w:rsidRPr="00B800A8">
        <w:rPr>
          <w:rFonts w:ascii="Gadugi" w:eastAsia="Georgia" w:hAnsi="Gadugi" w:cs="Georgia"/>
          <w:sz w:val="24"/>
          <w:szCs w:val="24"/>
        </w:rPr>
        <w:t xml:space="preserve">les contactó con </w:t>
      </w:r>
      <w:r w:rsidRPr="00B800A8">
        <w:rPr>
          <w:rFonts w:ascii="Gadugi" w:eastAsia="Georgia" w:hAnsi="Gadugi" w:cs="Georgia"/>
          <w:sz w:val="24"/>
          <w:szCs w:val="24"/>
        </w:rPr>
        <w:t>la abuela paterna</w:t>
      </w:r>
      <w:r w:rsidR="00B52AFE" w:rsidRPr="00B800A8">
        <w:rPr>
          <w:rFonts w:ascii="Gadugi" w:eastAsia="Georgia" w:hAnsi="Gadugi" w:cs="Georgia"/>
          <w:sz w:val="24"/>
          <w:szCs w:val="24"/>
        </w:rPr>
        <w:t>, que a pesar de sus padecimientos médicos recibió</w:t>
      </w:r>
      <w:r w:rsidR="00C943AC" w:rsidRPr="00B800A8">
        <w:rPr>
          <w:rFonts w:ascii="Gadugi" w:eastAsia="Georgia" w:hAnsi="Gadugi" w:cs="Georgia"/>
          <w:sz w:val="24"/>
          <w:szCs w:val="24"/>
        </w:rPr>
        <w:t xml:space="preserve"> la niña en el seno de su hogar</w:t>
      </w:r>
      <w:r w:rsidR="00B52AFE" w:rsidRPr="00B800A8">
        <w:rPr>
          <w:rFonts w:ascii="Gadugi" w:eastAsia="Georgia" w:hAnsi="Gadugi" w:cs="Georgia"/>
          <w:sz w:val="24"/>
          <w:szCs w:val="24"/>
        </w:rPr>
        <w:t xml:space="preserve">. </w:t>
      </w:r>
    </w:p>
    <w:p w14:paraId="4589933E" w14:textId="77777777" w:rsidR="002A3EE7" w:rsidRPr="00B800A8" w:rsidRDefault="002A3EE7" w:rsidP="00B800A8">
      <w:pPr>
        <w:jc w:val="both"/>
        <w:rPr>
          <w:rFonts w:ascii="Gadugi" w:eastAsia="Georgia" w:hAnsi="Gadugi" w:cs="Georgia"/>
          <w:sz w:val="24"/>
          <w:szCs w:val="24"/>
        </w:rPr>
      </w:pPr>
    </w:p>
    <w:p w14:paraId="6D70E0C3" w14:textId="17761F71" w:rsidR="006163B9" w:rsidRPr="00B800A8" w:rsidRDefault="00056A64" w:rsidP="00B800A8">
      <w:pPr>
        <w:jc w:val="both"/>
        <w:rPr>
          <w:rFonts w:ascii="Gadugi" w:eastAsia="Georgia" w:hAnsi="Gadugi" w:cs="Georgia"/>
          <w:sz w:val="24"/>
          <w:szCs w:val="24"/>
        </w:rPr>
      </w:pPr>
      <w:r w:rsidRPr="00B800A8">
        <w:rPr>
          <w:rFonts w:ascii="Gadugi" w:eastAsia="Georgia" w:hAnsi="Gadugi" w:cs="Georgia"/>
          <w:sz w:val="24"/>
          <w:szCs w:val="24"/>
        </w:rPr>
        <w:t>Señaló que con esa prueba documental queda plenamente demostrado que la demandada tenía a la hija en estado de desnutrición</w:t>
      </w:r>
      <w:r w:rsidR="007B7D74" w:rsidRPr="00B800A8">
        <w:rPr>
          <w:rFonts w:ascii="Gadugi" w:eastAsia="Georgia" w:hAnsi="Gadugi" w:cs="Georgia"/>
          <w:sz w:val="24"/>
          <w:szCs w:val="24"/>
        </w:rPr>
        <w:t>;</w:t>
      </w:r>
      <w:r w:rsidRPr="00B800A8">
        <w:rPr>
          <w:rFonts w:ascii="Gadugi" w:eastAsia="Georgia" w:hAnsi="Gadugi" w:cs="Georgia"/>
          <w:sz w:val="24"/>
          <w:szCs w:val="24"/>
        </w:rPr>
        <w:t xml:space="preserve"> con el interrogatorio demostró que no tenía un trabajo estable y que recientemente comenzó tratamiento psicológico</w:t>
      </w:r>
      <w:r w:rsidR="00B52AFE" w:rsidRPr="00B800A8">
        <w:rPr>
          <w:rFonts w:ascii="Gadugi" w:eastAsia="Georgia" w:hAnsi="Gadugi" w:cs="Georgia"/>
          <w:sz w:val="24"/>
          <w:szCs w:val="24"/>
        </w:rPr>
        <w:t xml:space="preserve"> y </w:t>
      </w:r>
      <w:r w:rsidRPr="00B800A8">
        <w:rPr>
          <w:rFonts w:ascii="Gadugi" w:eastAsia="Georgia" w:hAnsi="Gadugi" w:cs="Georgia"/>
          <w:sz w:val="24"/>
          <w:szCs w:val="24"/>
        </w:rPr>
        <w:t xml:space="preserve">psiquiátrico. Aseguran que la demandada </w:t>
      </w:r>
      <w:r w:rsidR="00B52AFE" w:rsidRPr="00B800A8">
        <w:rPr>
          <w:rFonts w:ascii="Gadugi" w:eastAsia="Georgia" w:hAnsi="Gadugi" w:cs="Georgia"/>
          <w:sz w:val="24"/>
          <w:szCs w:val="24"/>
        </w:rPr>
        <w:t xml:space="preserve">incumplió todos los compromisos adquiridos con la Comisaría de Familia </w:t>
      </w:r>
      <w:r w:rsidRPr="00B800A8">
        <w:rPr>
          <w:rFonts w:ascii="Gadugi" w:eastAsia="Georgia" w:hAnsi="Gadugi" w:cs="Georgia"/>
          <w:sz w:val="24"/>
          <w:szCs w:val="24"/>
        </w:rPr>
        <w:t xml:space="preserve">y que no piensa en el bienestar de la niña porque le pide que se porte mal en el colegio y en la vivienda de la abuela. </w:t>
      </w:r>
    </w:p>
    <w:p w14:paraId="408C0286" w14:textId="564997E2" w:rsidR="00056A64" w:rsidRPr="00B800A8" w:rsidRDefault="00056A64" w:rsidP="00B800A8">
      <w:pPr>
        <w:jc w:val="both"/>
        <w:rPr>
          <w:rFonts w:ascii="Gadugi" w:eastAsia="Georgia" w:hAnsi="Gadugi" w:cs="Georgia"/>
          <w:sz w:val="24"/>
          <w:szCs w:val="24"/>
        </w:rPr>
      </w:pPr>
    </w:p>
    <w:p w14:paraId="6054A4B2" w14:textId="49F0BDB1" w:rsidR="00056A64" w:rsidRPr="00B800A8" w:rsidRDefault="00056A64" w:rsidP="00B800A8">
      <w:pPr>
        <w:pStyle w:val="Prrafodelista"/>
        <w:numPr>
          <w:ilvl w:val="0"/>
          <w:numId w:val="7"/>
        </w:numPr>
        <w:tabs>
          <w:tab w:val="left" w:pos="426"/>
        </w:tabs>
        <w:ind w:left="0" w:firstLine="0"/>
        <w:jc w:val="both"/>
        <w:rPr>
          <w:rFonts w:ascii="Gadugi" w:eastAsia="Georgia" w:hAnsi="Gadugi" w:cs="Georgia"/>
          <w:b/>
          <w:bCs/>
          <w:sz w:val="24"/>
          <w:szCs w:val="24"/>
        </w:rPr>
      </w:pPr>
      <w:r w:rsidRPr="00B800A8">
        <w:rPr>
          <w:rFonts w:ascii="Gadugi" w:eastAsia="Georgia" w:hAnsi="Gadugi" w:cs="Georgia"/>
          <w:b/>
          <w:bCs/>
          <w:sz w:val="24"/>
          <w:szCs w:val="24"/>
        </w:rPr>
        <w:t>CONSIDERACIONES</w:t>
      </w:r>
    </w:p>
    <w:p w14:paraId="20B3DA77" w14:textId="2ED0BBC2" w:rsidR="00056A64" w:rsidRPr="00B800A8" w:rsidRDefault="00056A64" w:rsidP="00B800A8">
      <w:pPr>
        <w:jc w:val="both"/>
        <w:rPr>
          <w:rFonts w:ascii="Gadugi" w:eastAsia="Georgia" w:hAnsi="Gadugi" w:cs="Georgia"/>
          <w:b/>
          <w:bCs/>
          <w:sz w:val="24"/>
          <w:szCs w:val="24"/>
        </w:rPr>
      </w:pPr>
    </w:p>
    <w:p w14:paraId="36F55B90" w14:textId="77777777" w:rsidR="002A3EE7" w:rsidRPr="00B800A8" w:rsidRDefault="00056A64"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2.1. Es viable resolver de fondo el asunto por encontrarse reunidos los requisitos procesales para ello</w:t>
      </w:r>
      <w:r w:rsidR="002A3EE7" w:rsidRPr="00B800A8">
        <w:rPr>
          <w:rFonts w:ascii="Gadugi" w:eastAsia="Georgia" w:hAnsi="Gadugi" w:cs="Georgia"/>
          <w:sz w:val="24"/>
          <w:szCs w:val="24"/>
          <w:lang w:val="es-ES"/>
        </w:rPr>
        <w:t xml:space="preserve"> y no se advierte causal de nulidad que pueda dar al traste con lo actuado. </w:t>
      </w:r>
    </w:p>
    <w:p w14:paraId="1ED123DA" w14:textId="77777777" w:rsidR="007B7D74" w:rsidRPr="00B800A8" w:rsidRDefault="007B7D74" w:rsidP="00B800A8">
      <w:pPr>
        <w:jc w:val="both"/>
        <w:rPr>
          <w:rFonts w:ascii="Gadugi" w:eastAsia="Georgia" w:hAnsi="Gadugi" w:cs="Georgia"/>
          <w:sz w:val="24"/>
          <w:szCs w:val="24"/>
          <w:lang w:val="es-ES"/>
        </w:rPr>
      </w:pPr>
    </w:p>
    <w:p w14:paraId="774B3EF0" w14:textId="31B766F0" w:rsidR="00056A64" w:rsidRPr="00B800A8" w:rsidRDefault="006F6C26"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Por otro lado, </w:t>
      </w:r>
      <w:r w:rsidR="00056A64" w:rsidRPr="00B800A8">
        <w:rPr>
          <w:rFonts w:ascii="Gadugi" w:eastAsia="Georgia" w:hAnsi="Gadugi" w:cs="Georgia"/>
          <w:sz w:val="24"/>
          <w:szCs w:val="24"/>
          <w:lang w:val="es-ES"/>
        </w:rPr>
        <w:t xml:space="preserve">las partes están legitimadas para actuar en el proceso por activa y por pasiva de acuerdo con el registro civil de nacimiento de </w:t>
      </w:r>
      <w:r w:rsidR="007B7D74" w:rsidRPr="00B800A8">
        <w:rPr>
          <w:rFonts w:ascii="Gadugi" w:eastAsia="Georgia" w:hAnsi="Gadugi" w:cs="Georgia"/>
          <w:sz w:val="24"/>
          <w:szCs w:val="24"/>
          <w:lang w:val="es-ES"/>
        </w:rPr>
        <w:t>la menor</w:t>
      </w:r>
      <w:r w:rsidR="00056A64" w:rsidRPr="00B800A8">
        <w:rPr>
          <w:rFonts w:ascii="Gadugi" w:eastAsia="Georgia" w:hAnsi="Gadugi" w:cs="Georgia"/>
          <w:sz w:val="24"/>
          <w:szCs w:val="24"/>
          <w:vertAlign w:val="superscript"/>
          <w:lang w:val="es-ES"/>
        </w:rPr>
        <w:footnoteReference w:id="8"/>
      </w:r>
      <w:r w:rsidR="00056A64" w:rsidRPr="00B800A8">
        <w:rPr>
          <w:rFonts w:ascii="Gadugi" w:eastAsia="Georgia" w:hAnsi="Gadugi" w:cs="Georgia"/>
          <w:sz w:val="24"/>
          <w:szCs w:val="24"/>
          <w:lang w:val="es-ES"/>
        </w:rPr>
        <w:t>, en los términos del artículo 288 del C. Civil.</w:t>
      </w:r>
    </w:p>
    <w:p w14:paraId="4A860875" w14:textId="77777777" w:rsidR="00ED0D10" w:rsidRPr="00B800A8" w:rsidRDefault="00ED0D10" w:rsidP="00B800A8">
      <w:pPr>
        <w:jc w:val="both"/>
        <w:rPr>
          <w:rFonts w:ascii="Gadugi" w:eastAsia="Georgia" w:hAnsi="Gadugi" w:cs="Georgia"/>
          <w:sz w:val="24"/>
          <w:szCs w:val="24"/>
          <w:lang w:val="es-ES"/>
        </w:rPr>
      </w:pPr>
    </w:p>
    <w:p w14:paraId="12FD1DF8" w14:textId="43EBF178" w:rsidR="001C3AE8" w:rsidRPr="00B800A8" w:rsidRDefault="0027605A" w:rsidP="00B800A8">
      <w:pPr>
        <w:pStyle w:val="Prrafodelista"/>
        <w:numPr>
          <w:ilvl w:val="1"/>
          <w:numId w:val="7"/>
        </w:numPr>
        <w:tabs>
          <w:tab w:val="left" w:pos="567"/>
        </w:tabs>
        <w:ind w:left="0" w:firstLine="0"/>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La pretensión en este caso </w:t>
      </w:r>
      <w:r w:rsidR="00767A89" w:rsidRPr="00B800A8">
        <w:rPr>
          <w:rFonts w:ascii="Gadugi" w:eastAsia="Georgia" w:hAnsi="Gadugi" w:cs="Georgia"/>
          <w:sz w:val="24"/>
          <w:szCs w:val="24"/>
          <w:lang w:val="es-ES"/>
        </w:rPr>
        <w:t xml:space="preserve">se dirige a que se </w:t>
      </w:r>
      <w:r w:rsidRPr="00B800A8">
        <w:rPr>
          <w:rFonts w:ascii="Gadugi" w:eastAsia="Georgia" w:hAnsi="Gadugi" w:cs="Georgia"/>
          <w:sz w:val="24"/>
          <w:szCs w:val="24"/>
          <w:lang w:val="es-ES"/>
        </w:rPr>
        <w:t>priv</w:t>
      </w:r>
      <w:r w:rsidR="00767A89" w:rsidRPr="00B800A8">
        <w:rPr>
          <w:rFonts w:ascii="Gadugi" w:eastAsia="Georgia" w:hAnsi="Gadugi" w:cs="Georgia"/>
          <w:sz w:val="24"/>
          <w:szCs w:val="24"/>
          <w:lang w:val="es-ES"/>
        </w:rPr>
        <w:t>e</w:t>
      </w:r>
      <w:r w:rsidRPr="00B800A8">
        <w:rPr>
          <w:rFonts w:ascii="Gadugi" w:eastAsia="Georgia" w:hAnsi="Gadugi" w:cs="Georgia"/>
          <w:sz w:val="24"/>
          <w:szCs w:val="24"/>
          <w:lang w:val="es-ES"/>
        </w:rPr>
        <w:t xml:space="preserve"> a la </w:t>
      </w:r>
      <w:r w:rsidR="00767A89" w:rsidRPr="00B800A8">
        <w:rPr>
          <w:rFonts w:ascii="Gadugi" w:eastAsia="Georgia" w:hAnsi="Gadugi" w:cs="Georgia"/>
          <w:sz w:val="24"/>
          <w:szCs w:val="24"/>
          <w:lang w:val="es-ES"/>
        </w:rPr>
        <w:t xml:space="preserve">madre </w:t>
      </w:r>
      <w:r w:rsidRPr="00B800A8">
        <w:rPr>
          <w:rFonts w:ascii="Gadugi" w:eastAsia="Georgia" w:hAnsi="Gadugi" w:cs="Georgia"/>
          <w:sz w:val="24"/>
          <w:szCs w:val="24"/>
          <w:lang w:val="es-ES"/>
        </w:rPr>
        <w:t>de la patria potestad que actualmente ejerce sobre su hija</w:t>
      </w:r>
      <w:r w:rsidR="00767A89" w:rsidRPr="00B800A8">
        <w:rPr>
          <w:rFonts w:ascii="Gadugi" w:eastAsia="Georgia" w:hAnsi="Gadugi" w:cs="Georgia"/>
          <w:sz w:val="24"/>
          <w:szCs w:val="24"/>
          <w:lang w:val="es-ES"/>
        </w:rPr>
        <w:t xml:space="preserve">, con fundamento en </w:t>
      </w:r>
      <w:r w:rsidR="00434DB3" w:rsidRPr="00B800A8">
        <w:rPr>
          <w:rFonts w:ascii="Gadugi" w:eastAsia="Georgia" w:hAnsi="Gadugi" w:cs="Georgia"/>
          <w:sz w:val="24"/>
          <w:szCs w:val="24"/>
          <w:lang w:val="es-ES"/>
        </w:rPr>
        <w:t xml:space="preserve">el numeral 1 del artículo 315 del C. Civil, </w:t>
      </w:r>
      <w:r w:rsidRPr="00B800A8">
        <w:rPr>
          <w:rFonts w:ascii="Gadugi" w:eastAsia="Georgia" w:hAnsi="Gadugi" w:cs="Georgia"/>
          <w:sz w:val="24"/>
          <w:szCs w:val="24"/>
          <w:lang w:val="es-ES"/>
        </w:rPr>
        <w:t xml:space="preserve">al que se hace referencia en el artículo 310 del mismo estatuto, </w:t>
      </w:r>
      <w:r w:rsidR="001C3AE8" w:rsidRPr="00B800A8">
        <w:rPr>
          <w:rFonts w:ascii="Gadugi" w:eastAsia="Georgia" w:hAnsi="Gadugi" w:cs="Georgia"/>
          <w:sz w:val="24"/>
          <w:szCs w:val="24"/>
          <w:lang w:val="es-ES"/>
        </w:rPr>
        <w:t xml:space="preserve">esto es, por causa del maltrato. </w:t>
      </w:r>
    </w:p>
    <w:p w14:paraId="55CDE992" w14:textId="77777777" w:rsidR="00A6541B" w:rsidRPr="00B800A8" w:rsidRDefault="00A6541B" w:rsidP="00B800A8">
      <w:pPr>
        <w:pStyle w:val="Prrafodelista"/>
        <w:ind w:left="0"/>
        <w:jc w:val="both"/>
        <w:rPr>
          <w:rFonts w:ascii="Gadugi" w:eastAsia="Georgia" w:hAnsi="Gadugi" w:cs="Georgia"/>
          <w:sz w:val="24"/>
          <w:szCs w:val="24"/>
          <w:lang w:val="es-ES"/>
        </w:rPr>
      </w:pPr>
    </w:p>
    <w:p w14:paraId="18DADF21" w14:textId="2775F728" w:rsidR="00ED0D10" w:rsidRPr="00B800A8" w:rsidRDefault="00A6541B"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lastRenderedPageBreak/>
        <w:t>Subsidiariamente</w:t>
      </w:r>
      <w:r w:rsidR="0027605A" w:rsidRPr="00B800A8">
        <w:rPr>
          <w:rFonts w:ascii="Gadugi" w:eastAsia="Georgia" w:hAnsi="Gadugi" w:cs="Georgia"/>
          <w:sz w:val="24"/>
          <w:szCs w:val="24"/>
          <w:lang w:val="es-ES"/>
        </w:rPr>
        <w:t xml:space="preserve"> se solicit</w:t>
      </w:r>
      <w:r w:rsidRPr="00B800A8">
        <w:rPr>
          <w:rFonts w:ascii="Gadugi" w:eastAsia="Georgia" w:hAnsi="Gadugi" w:cs="Georgia"/>
          <w:sz w:val="24"/>
          <w:szCs w:val="24"/>
          <w:lang w:val="es-ES"/>
        </w:rPr>
        <w:t>ó</w:t>
      </w:r>
      <w:r w:rsidR="0027605A" w:rsidRPr="00B800A8">
        <w:rPr>
          <w:rFonts w:ascii="Gadugi" w:eastAsia="Georgia" w:hAnsi="Gadugi" w:cs="Georgia"/>
          <w:sz w:val="24"/>
          <w:szCs w:val="24"/>
          <w:lang w:val="es-ES"/>
        </w:rPr>
        <w:t xml:space="preserve"> la suspensión de la patria potestad, aunque no se mencion</w:t>
      </w:r>
      <w:r w:rsidRPr="00B800A8">
        <w:rPr>
          <w:rFonts w:ascii="Gadugi" w:eastAsia="Georgia" w:hAnsi="Gadugi" w:cs="Georgia"/>
          <w:sz w:val="24"/>
          <w:szCs w:val="24"/>
          <w:lang w:val="es-ES"/>
        </w:rPr>
        <w:t>ó en particular una causal</w:t>
      </w:r>
      <w:r w:rsidR="00F3507E" w:rsidRPr="00B800A8">
        <w:rPr>
          <w:rFonts w:ascii="Gadugi" w:eastAsia="Georgia" w:hAnsi="Gadugi" w:cs="Georgia"/>
          <w:sz w:val="24"/>
          <w:szCs w:val="24"/>
          <w:lang w:val="es-ES"/>
        </w:rPr>
        <w:t>. A lo</w:t>
      </w:r>
      <w:r w:rsidR="0027605A" w:rsidRPr="00B800A8">
        <w:rPr>
          <w:rFonts w:ascii="Gadugi" w:eastAsia="Georgia" w:hAnsi="Gadugi" w:cs="Georgia"/>
          <w:sz w:val="24"/>
          <w:szCs w:val="24"/>
          <w:lang w:val="es-ES"/>
        </w:rPr>
        <w:t xml:space="preserve"> largo del proceso se ha hecho alusión a problemas psicológicos y psiquiátricos que se presume que </w:t>
      </w:r>
      <w:r w:rsidR="00F3507E" w:rsidRPr="00B800A8">
        <w:rPr>
          <w:rFonts w:ascii="Gadugi" w:eastAsia="Georgia" w:hAnsi="Gadugi" w:cs="Georgia"/>
          <w:sz w:val="24"/>
          <w:szCs w:val="24"/>
          <w:lang w:val="es-ES"/>
        </w:rPr>
        <w:t xml:space="preserve">aquejan a </w:t>
      </w:r>
      <w:r w:rsidR="0027605A" w:rsidRPr="00B800A8">
        <w:rPr>
          <w:rFonts w:ascii="Gadugi" w:eastAsia="Georgia" w:hAnsi="Gadugi" w:cs="Georgia"/>
          <w:sz w:val="24"/>
          <w:szCs w:val="24"/>
          <w:lang w:val="es-ES"/>
        </w:rPr>
        <w:t>la demandada.</w:t>
      </w:r>
    </w:p>
    <w:p w14:paraId="6642D72E" w14:textId="77777777" w:rsidR="00995F98" w:rsidRPr="00B800A8" w:rsidRDefault="00995F98" w:rsidP="00B800A8">
      <w:pPr>
        <w:jc w:val="both"/>
        <w:rPr>
          <w:rFonts w:ascii="Gadugi" w:eastAsia="Georgia" w:hAnsi="Gadugi" w:cs="Georgia"/>
          <w:sz w:val="24"/>
          <w:szCs w:val="24"/>
          <w:lang w:val="es-ES"/>
        </w:rPr>
      </w:pPr>
    </w:p>
    <w:p w14:paraId="7D7D4326" w14:textId="316ACE84" w:rsidR="00ED0D10" w:rsidRPr="00B800A8" w:rsidRDefault="006A2B81" w:rsidP="00B800A8">
      <w:pPr>
        <w:pStyle w:val="Prrafodelista"/>
        <w:numPr>
          <w:ilvl w:val="1"/>
          <w:numId w:val="7"/>
        </w:numPr>
        <w:tabs>
          <w:tab w:val="left" w:pos="567"/>
        </w:tabs>
        <w:ind w:left="0" w:firstLine="0"/>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Corresponde a la Sala definir si confirma el veredicto del juzgado </w:t>
      </w:r>
      <w:r w:rsidR="005C52FB" w:rsidRPr="00B800A8">
        <w:rPr>
          <w:rFonts w:ascii="Gadugi" w:eastAsia="Georgia" w:hAnsi="Gadugi" w:cs="Georgia"/>
          <w:sz w:val="24"/>
          <w:szCs w:val="24"/>
          <w:lang w:val="es-ES"/>
        </w:rPr>
        <w:t xml:space="preserve">que </w:t>
      </w:r>
      <w:r w:rsidR="00ED0D10" w:rsidRPr="00B800A8">
        <w:rPr>
          <w:rFonts w:ascii="Gadugi" w:eastAsia="Georgia" w:hAnsi="Gadugi" w:cs="Georgia"/>
          <w:sz w:val="24"/>
          <w:szCs w:val="24"/>
          <w:lang w:val="es-ES"/>
        </w:rPr>
        <w:t>neg</w:t>
      </w:r>
      <w:r w:rsidR="00056A64" w:rsidRPr="00B800A8">
        <w:rPr>
          <w:rFonts w:ascii="Gadugi" w:eastAsia="Georgia" w:hAnsi="Gadugi" w:cs="Georgia"/>
          <w:sz w:val="24"/>
          <w:szCs w:val="24"/>
          <w:lang w:val="es-ES"/>
        </w:rPr>
        <w:t>ó las pretensiones de la demanda</w:t>
      </w:r>
      <w:r w:rsidR="00ED0D10" w:rsidRPr="00B800A8">
        <w:rPr>
          <w:rFonts w:ascii="Gadugi" w:eastAsia="Georgia" w:hAnsi="Gadugi" w:cs="Georgia"/>
          <w:sz w:val="24"/>
          <w:szCs w:val="24"/>
          <w:lang w:val="es-ES"/>
        </w:rPr>
        <w:t>, con fundamento principal en las pruebas que obran en el plenario que refieren que la demandada no ejerce maltrato por negligencia en contra de su menor hija</w:t>
      </w:r>
      <w:r w:rsidR="003F21B7" w:rsidRPr="00B800A8">
        <w:rPr>
          <w:rFonts w:ascii="Gadugi" w:eastAsia="Georgia" w:hAnsi="Gadugi" w:cs="Georgia"/>
          <w:sz w:val="24"/>
          <w:szCs w:val="24"/>
          <w:lang w:val="es-ES"/>
        </w:rPr>
        <w:t xml:space="preserve">, como tampoco </w:t>
      </w:r>
      <w:r w:rsidR="001C3823" w:rsidRPr="00B800A8">
        <w:rPr>
          <w:rFonts w:ascii="Gadugi" w:eastAsia="Georgia" w:hAnsi="Gadugi" w:cs="Georgia"/>
          <w:sz w:val="24"/>
          <w:szCs w:val="24"/>
          <w:lang w:val="es-ES"/>
        </w:rPr>
        <w:t>quedó probado que tuviera problemas psiquiátricos que ameritara</w:t>
      </w:r>
      <w:r w:rsidR="00995F98" w:rsidRPr="00B800A8">
        <w:rPr>
          <w:rFonts w:ascii="Gadugi" w:eastAsia="Georgia" w:hAnsi="Gadugi" w:cs="Georgia"/>
          <w:sz w:val="24"/>
          <w:szCs w:val="24"/>
          <w:lang w:val="es-ES"/>
        </w:rPr>
        <w:t>n</w:t>
      </w:r>
      <w:r w:rsidR="001C3823" w:rsidRPr="00B800A8">
        <w:rPr>
          <w:rFonts w:ascii="Gadugi" w:eastAsia="Georgia" w:hAnsi="Gadugi" w:cs="Georgia"/>
          <w:sz w:val="24"/>
          <w:szCs w:val="24"/>
          <w:lang w:val="es-ES"/>
        </w:rPr>
        <w:t xml:space="preserve"> suspenderla </w:t>
      </w:r>
      <w:r w:rsidR="00497114" w:rsidRPr="00B800A8">
        <w:rPr>
          <w:rFonts w:ascii="Gadugi" w:eastAsia="Georgia" w:hAnsi="Gadugi" w:cs="Georgia"/>
          <w:sz w:val="24"/>
          <w:szCs w:val="24"/>
          <w:lang w:val="es-ES"/>
        </w:rPr>
        <w:t xml:space="preserve">en el ejercicio de la </w:t>
      </w:r>
      <w:r w:rsidR="00995F98" w:rsidRPr="00B800A8">
        <w:rPr>
          <w:rFonts w:ascii="Gadugi" w:eastAsia="Georgia" w:hAnsi="Gadugi" w:cs="Georgia"/>
          <w:sz w:val="24"/>
          <w:szCs w:val="24"/>
          <w:lang w:val="es-ES"/>
        </w:rPr>
        <w:t>patria potestad.</w:t>
      </w:r>
      <w:r w:rsidR="001C3823" w:rsidRPr="00B800A8">
        <w:rPr>
          <w:rFonts w:ascii="Gadugi" w:eastAsia="Georgia" w:hAnsi="Gadugi" w:cs="Georgia"/>
          <w:sz w:val="24"/>
          <w:szCs w:val="24"/>
          <w:lang w:val="es-ES"/>
        </w:rPr>
        <w:t xml:space="preserve">  </w:t>
      </w:r>
    </w:p>
    <w:p w14:paraId="22EFB785" w14:textId="77777777" w:rsidR="00497114" w:rsidRPr="00B800A8" w:rsidRDefault="00497114" w:rsidP="00B800A8">
      <w:pPr>
        <w:pStyle w:val="Prrafodelista"/>
        <w:ind w:left="1080"/>
        <w:jc w:val="both"/>
        <w:rPr>
          <w:rFonts w:ascii="Gadugi" w:eastAsia="Georgia" w:hAnsi="Gadugi" w:cs="Georgia"/>
          <w:sz w:val="24"/>
          <w:szCs w:val="24"/>
          <w:lang w:val="es-ES"/>
        </w:rPr>
      </w:pPr>
    </w:p>
    <w:p w14:paraId="4DA72CEA" w14:textId="6259E21D" w:rsidR="00497114" w:rsidRPr="00B800A8" w:rsidRDefault="005C52FB"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O si lo revoca, atendiendo los </w:t>
      </w:r>
      <w:r w:rsidR="00056A64" w:rsidRPr="00B800A8">
        <w:rPr>
          <w:rFonts w:ascii="Gadugi" w:eastAsia="Georgia" w:hAnsi="Gadugi" w:cs="Georgia"/>
          <w:sz w:val="24"/>
          <w:szCs w:val="24"/>
          <w:lang w:val="es-ES"/>
        </w:rPr>
        <w:t xml:space="preserve">reparos del </w:t>
      </w:r>
      <w:r w:rsidR="001C3823" w:rsidRPr="00B800A8">
        <w:rPr>
          <w:rFonts w:ascii="Gadugi" w:eastAsia="Georgia" w:hAnsi="Gadugi" w:cs="Georgia"/>
          <w:sz w:val="24"/>
          <w:szCs w:val="24"/>
          <w:lang w:val="es-ES"/>
        </w:rPr>
        <w:t>demandante</w:t>
      </w:r>
      <w:r w:rsidR="00056A64" w:rsidRPr="00B800A8">
        <w:rPr>
          <w:rFonts w:ascii="Gadugi" w:eastAsia="Georgia" w:hAnsi="Gadugi" w:cs="Georgia"/>
          <w:sz w:val="24"/>
          <w:szCs w:val="24"/>
          <w:lang w:val="es-ES"/>
        </w:rPr>
        <w:t xml:space="preserve"> </w:t>
      </w:r>
      <w:r w:rsidR="00FD7BBA" w:rsidRPr="00B800A8">
        <w:rPr>
          <w:rFonts w:ascii="Gadugi" w:eastAsia="Georgia" w:hAnsi="Gadugi" w:cs="Georgia"/>
          <w:sz w:val="24"/>
          <w:szCs w:val="24"/>
          <w:lang w:val="es-ES"/>
        </w:rPr>
        <w:t xml:space="preserve">que </w:t>
      </w:r>
      <w:r w:rsidR="00056A64" w:rsidRPr="00B800A8">
        <w:rPr>
          <w:rFonts w:ascii="Gadugi" w:eastAsia="Georgia" w:hAnsi="Gadugi" w:cs="Georgia"/>
          <w:sz w:val="24"/>
          <w:szCs w:val="24"/>
          <w:lang w:val="es-ES"/>
        </w:rPr>
        <w:t xml:space="preserve">consisten en que </w:t>
      </w:r>
      <w:r w:rsidR="001C3823" w:rsidRPr="00B800A8">
        <w:rPr>
          <w:rFonts w:ascii="Gadugi" w:eastAsia="Georgia" w:hAnsi="Gadugi" w:cs="Georgia"/>
          <w:sz w:val="24"/>
          <w:szCs w:val="24"/>
          <w:lang w:val="es-ES"/>
        </w:rPr>
        <w:t xml:space="preserve">la prueba documental </w:t>
      </w:r>
      <w:r w:rsidR="00FD7BBA" w:rsidRPr="00B800A8">
        <w:rPr>
          <w:rFonts w:ascii="Gadugi" w:eastAsia="Georgia" w:hAnsi="Gadugi" w:cs="Georgia"/>
          <w:sz w:val="24"/>
          <w:szCs w:val="24"/>
          <w:lang w:val="es-ES"/>
        </w:rPr>
        <w:t xml:space="preserve">permite establecer </w:t>
      </w:r>
      <w:r w:rsidR="001C3823" w:rsidRPr="00B800A8">
        <w:rPr>
          <w:rFonts w:ascii="Gadugi" w:eastAsia="Georgia" w:hAnsi="Gadugi" w:cs="Georgia"/>
          <w:sz w:val="24"/>
          <w:szCs w:val="24"/>
          <w:lang w:val="es-ES"/>
        </w:rPr>
        <w:t xml:space="preserve">que la demandada tenía bajo su poder </w:t>
      </w:r>
      <w:r w:rsidR="00264B95" w:rsidRPr="00B800A8">
        <w:rPr>
          <w:rFonts w:ascii="Gadugi" w:eastAsia="Georgia" w:hAnsi="Gadugi" w:cs="Georgia"/>
          <w:sz w:val="24"/>
          <w:szCs w:val="24"/>
          <w:lang w:val="es-ES"/>
        </w:rPr>
        <w:t xml:space="preserve">a la hija en estado de desnutrición, que su declaración dejó ver que no tiene un trabajo estable </w:t>
      </w:r>
      <w:r w:rsidR="00FD7BBA" w:rsidRPr="00B800A8">
        <w:rPr>
          <w:rFonts w:ascii="Gadugi" w:eastAsia="Georgia" w:hAnsi="Gadugi" w:cs="Georgia"/>
          <w:sz w:val="24"/>
          <w:szCs w:val="24"/>
          <w:lang w:val="es-ES"/>
        </w:rPr>
        <w:t xml:space="preserve">e </w:t>
      </w:r>
      <w:r w:rsidR="00264B95" w:rsidRPr="00B800A8">
        <w:rPr>
          <w:rFonts w:ascii="Gadugi" w:eastAsia="Georgia" w:hAnsi="Gadugi" w:cs="Georgia"/>
          <w:sz w:val="24"/>
          <w:szCs w:val="24"/>
          <w:lang w:val="es-ES"/>
        </w:rPr>
        <w:t>incumplió con los compromisos que había adquirido con la Comisaría de Familia</w:t>
      </w:r>
      <w:r w:rsidR="00FD7BBA" w:rsidRPr="00B800A8">
        <w:rPr>
          <w:rFonts w:ascii="Gadugi" w:eastAsia="Georgia" w:hAnsi="Gadugi" w:cs="Georgia"/>
          <w:sz w:val="24"/>
          <w:szCs w:val="24"/>
          <w:lang w:val="es-ES"/>
        </w:rPr>
        <w:t>,</w:t>
      </w:r>
      <w:r w:rsidR="00264B95" w:rsidRPr="00B800A8">
        <w:rPr>
          <w:rFonts w:ascii="Gadugi" w:eastAsia="Georgia" w:hAnsi="Gadugi" w:cs="Georgia"/>
          <w:sz w:val="24"/>
          <w:szCs w:val="24"/>
          <w:lang w:val="es-ES"/>
        </w:rPr>
        <w:t xml:space="preserve"> pues recientemente comenzó su tratamiento psicológico y psiquiátrico. </w:t>
      </w:r>
      <w:r w:rsidR="00995F98" w:rsidRPr="00B800A8">
        <w:rPr>
          <w:rFonts w:ascii="Gadugi" w:eastAsia="Georgia" w:hAnsi="Gadugi" w:cs="Georgia"/>
          <w:sz w:val="24"/>
          <w:szCs w:val="24"/>
          <w:lang w:val="es-ES"/>
        </w:rPr>
        <w:t xml:space="preserve">Además, que </w:t>
      </w:r>
      <w:r w:rsidR="00264B95" w:rsidRPr="00B800A8">
        <w:rPr>
          <w:rFonts w:ascii="Gadugi" w:eastAsia="Georgia" w:hAnsi="Gadugi" w:cs="Georgia"/>
          <w:sz w:val="24"/>
          <w:szCs w:val="24"/>
          <w:lang w:val="es-ES"/>
        </w:rPr>
        <w:t xml:space="preserve">ella no pretende el bienestar para su hija </w:t>
      </w:r>
      <w:r w:rsidR="00995F98" w:rsidRPr="00B800A8">
        <w:rPr>
          <w:rFonts w:ascii="Gadugi" w:eastAsia="Georgia" w:hAnsi="Gadugi" w:cs="Georgia"/>
          <w:sz w:val="24"/>
          <w:szCs w:val="24"/>
          <w:lang w:val="es-ES"/>
        </w:rPr>
        <w:t xml:space="preserve">puesto que </w:t>
      </w:r>
      <w:r w:rsidR="00264B95" w:rsidRPr="00B800A8">
        <w:rPr>
          <w:rFonts w:ascii="Gadugi" w:eastAsia="Georgia" w:hAnsi="Gadugi" w:cs="Georgia"/>
          <w:sz w:val="24"/>
          <w:szCs w:val="24"/>
          <w:lang w:val="es-ES"/>
        </w:rPr>
        <w:t>le pide que se porte mal en la casa de la abuela paterna y en la institución educativa.</w:t>
      </w:r>
    </w:p>
    <w:p w14:paraId="545D9F1E" w14:textId="77777777" w:rsidR="00EE091E" w:rsidRPr="00B800A8" w:rsidRDefault="00EE091E" w:rsidP="00B800A8">
      <w:pPr>
        <w:jc w:val="both"/>
        <w:rPr>
          <w:rFonts w:ascii="Gadugi" w:eastAsia="Georgia" w:hAnsi="Gadugi" w:cs="Georgia"/>
          <w:sz w:val="24"/>
          <w:szCs w:val="24"/>
          <w:lang w:val="es-ES"/>
        </w:rPr>
      </w:pPr>
    </w:p>
    <w:p w14:paraId="583C304C" w14:textId="05571E1E" w:rsidR="00056A64" w:rsidRPr="00B800A8" w:rsidRDefault="00056A64" w:rsidP="00B800A8">
      <w:pPr>
        <w:pStyle w:val="Prrafodelista"/>
        <w:numPr>
          <w:ilvl w:val="1"/>
          <w:numId w:val="7"/>
        </w:numPr>
        <w:ind w:left="0" w:firstLine="0"/>
        <w:jc w:val="both"/>
        <w:rPr>
          <w:rFonts w:ascii="Gadugi" w:eastAsia="Georgia" w:hAnsi="Gadugi" w:cs="Georgia"/>
          <w:sz w:val="24"/>
          <w:szCs w:val="24"/>
          <w:lang w:val="es-ES"/>
        </w:rPr>
      </w:pPr>
      <w:bookmarkStart w:id="1" w:name="_Hlk94098223"/>
      <w:r w:rsidRPr="00B800A8">
        <w:rPr>
          <w:rFonts w:ascii="Gadugi" w:eastAsia="Georgia" w:hAnsi="Gadugi" w:cs="Georgia"/>
          <w:sz w:val="24"/>
          <w:szCs w:val="24"/>
          <w:lang w:val="es-ES"/>
        </w:rPr>
        <w:t>La potestad parental como mejor se denomina hoy la patria potestad</w:t>
      </w:r>
      <w:r w:rsidRPr="00B800A8">
        <w:rPr>
          <w:rFonts w:ascii="Gadugi" w:hAnsi="Gadugi"/>
          <w:sz w:val="24"/>
          <w:szCs w:val="24"/>
          <w:vertAlign w:val="superscript"/>
          <w:lang w:val="es-ES"/>
        </w:rPr>
        <w:footnoteReference w:id="9"/>
      </w:r>
      <w:r w:rsidRPr="00B800A8">
        <w:rPr>
          <w:rFonts w:ascii="Gadugi" w:eastAsia="Georgia" w:hAnsi="Gadugi" w:cs="Georgia"/>
          <w:sz w:val="24"/>
          <w:szCs w:val="24"/>
          <w:lang w:val="es-ES"/>
        </w:rPr>
        <w:t>, ha sido definida por el artículo 288 del C. Civil, subrogado por el artículo 19 de la Ley 75 de 1968 como “</w:t>
      </w:r>
      <w:r w:rsidRPr="002805A4">
        <w:rPr>
          <w:rFonts w:ascii="Gadugi" w:eastAsia="Georgia" w:hAnsi="Gadugi" w:cs="Georgia"/>
          <w:szCs w:val="24"/>
          <w:lang w:val="es-ES"/>
        </w:rPr>
        <w:t xml:space="preserve">… </w:t>
      </w:r>
      <w:r w:rsidRPr="002805A4">
        <w:rPr>
          <w:rFonts w:ascii="Gadugi" w:eastAsia="Georgia" w:hAnsi="Gadugi" w:cs="Georgia"/>
          <w:i/>
          <w:szCs w:val="24"/>
          <w:lang w:val="es-ES"/>
        </w:rPr>
        <w:t>el conjunto de derechos que la ley reconoce a los padres sobre sus hijos no emancipados, para facilitar a aquellos el cumplimiento de los deberes que su calidad les impone</w:t>
      </w:r>
      <w:r w:rsidRPr="00B800A8">
        <w:rPr>
          <w:rFonts w:ascii="Gadugi" w:eastAsia="Georgia" w:hAnsi="Gadugi" w:cs="Georgia"/>
          <w:sz w:val="24"/>
          <w:szCs w:val="24"/>
          <w:lang w:val="es-ES"/>
        </w:rPr>
        <w:t>”.</w:t>
      </w:r>
    </w:p>
    <w:p w14:paraId="41E33DD6" w14:textId="7FD2113D" w:rsidR="00AA119D" w:rsidRPr="00B800A8" w:rsidRDefault="001E1CEA" w:rsidP="00B800A8">
      <w:pPr>
        <w:pStyle w:val="Prrafodelista"/>
        <w:tabs>
          <w:tab w:val="left" w:pos="2672"/>
        </w:tabs>
        <w:ind w:left="1080"/>
        <w:jc w:val="both"/>
        <w:rPr>
          <w:rFonts w:ascii="Gadugi" w:eastAsia="Georgia" w:hAnsi="Gadugi" w:cs="Georgia"/>
          <w:sz w:val="24"/>
          <w:szCs w:val="24"/>
          <w:lang w:val="es-ES"/>
        </w:rPr>
      </w:pPr>
      <w:r w:rsidRPr="00B800A8">
        <w:rPr>
          <w:rFonts w:ascii="Gadugi" w:eastAsia="Georgia" w:hAnsi="Gadugi" w:cs="Georgia"/>
          <w:sz w:val="24"/>
          <w:szCs w:val="24"/>
          <w:lang w:val="es-ES"/>
        </w:rPr>
        <w:tab/>
      </w:r>
    </w:p>
    <w:p w14:paraId="13302081" w14:textId="0CC435CB" w:rsidR="00056A64" w:rsidRPr="00B800A8" w:rsidRDefault="00056A64"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La misma norma, en su inciso segundo, modificado por el artículo 24 del Decreto 2820 de 1974, establece que el ejercicio de esos derechos sobre los hijos corresponde a los padres conjuntamente, a menos que uno de ellos los delegue total o parcialmente en el otro como lo permite el artículo 40 ib</w:t>
      </w:r>
      <w:r w:rsidR="008263DD" w:rsidRPr="00B800A8">
        <w:rPr>
          <w:rFonts w:ascii="Gadugi" w:eastAsia="Georgia" w:hAnsi="Gadugi" w:cs="Georgia"/>
          <w:sz w:val="24"/>
          <w:szCs w:val="24"/>
          <w:lang w:val="es-ES"/>
        </w:rPr>
        <w:t>i</w:t>
      </w:r>
      <w:r w:rsidRPr="00B800A8">
        <w:rPr>
          <w:rFonts w:ascii="Gadugi" w:eastAsia="Georgia" w:hAnsi="Gadugi" w:cs="Georgia"/>
          <w:sz w:val="24"/>
          <w:szCs w:val="24"/>
          <w:lang w:val="es-ES"/>
        </w:rPr>
        <w:t>dem, al modificar el 307 del C. Civil, y a falta de uno de ellos la ejercerá el otro</w:t>
      </w:r>
      <w:bookmarkEnd w:id="1"/>
      <w:r w:rsidRPr="00B800A8">
        <w:rPr>
          <w:rFonts w:ascii="Gadugi" w:eastAsia="Georgia" w:hAnsi="Gadugi" w:cs="Georgia"/>
          <w:sz w:val="24"/>
          <w:szCs w:val="24"/>
          <w:lang w:val="es-ES"/>
        </w:rPr>
        <w:t xml:space="preserve">. </w:t>
      </w:r>
    </w:p>
    <w:p w14:paraId="385BAA23" w14:textId="77777777" w:rsidR="00056A64" w:rsidRPr="00B800A8" w:rsidRDefault="00056A64" w:rsidP="00B800A8">
      <w:pPr>
        <w:jc w:val="both"/>
        <w:rPr>
          <w:rFonts w:ascii="Gadugi" w:eastAsia="Georgia" w:hAnsi="Gadugi" w:cs="Georgia"/>
          <w:sz w:val="24"/>
          <w:szCs w:val="24"/>
          <w:lang w:val="es-MX"/>
        </w:rPr>
      </w:pPr>
    </w:p>
    <w:p w14:paraId="2F9AE02D" w14:textId="77777777" w:rsidR="00056A64" w:rsidRPr="00B800A8" w:rsidRDefault="00056A64" w:rsidP="00B800A8">
      <w:pPr>
        <w:jc w:val="both"/>
        <w:rPr>
          <w:rFonts w:ascii="Gadugi" w:eastAsia="Georgia" w:hAnsi="Gadugi" w:cs="Georgia"/>
          <w:sz w:val="24"/>
          <w:szCs w:val="24"/>
          <w:lang w:val="es-MX"/>
        </w:rPr>
      </w:pPr>
      <w:r w:rsidRPr="00B800A8">
        <w:rPr>
          <w:rFonts w:ascii="Gadugi" w:eastAsia="Georgia" w:hAnsi="Gadugi" w:cs="Georgia"/>
          <w:sz w:val="24"/>
          <w:szCs w:val="24"/>
          <w:lang w:val="es-MX"/>
        </w:rPr>
        <w:t>El cuidado personal de la crianza y educación de los hijos, que igualmente conlleva “</w:t>
      </w:r>
      <w:r w:rsidRPr="002805A4">
        <w:rPr>
          <w:rFonts w:ascii="Gadugi" w:eastAsia="Georgia" w:hAnsi="Gadugi" w:cs="Georgia"/>
          <w:szCs w:val="24"/>
          <w:lang w:val="es-MX"/>
        </w:rPr>
        <w:t xml:space="preserve">... </w:t>
      </w:r>
      <w:r w:rsidRPr="002805A4">
        <w:rPr>
          <w:rFonts w:ascii="Gadugi" w:eastAsia="Georgia" w:hAnsi="Gadugi" w:cs="Georgia"/>
          <w:i/>
          <w:szCs w:val="24"/>
          <w:lang w:val="es-MX"/>
        </w:rPr>
        <w:t>vigilar su conducta, corregirlos y sancionarlos moderadamente, dirigir de común acuerdo la educación moral e intelectual, de los hijos, colaborando en su crianza, sustentación y establecimiento...</w:t>
      </w:r>
      <w:r w:rsidRPr="00B800A8">
        <w:rPr>
          <w:rFonts w:ascii="Gadugi" w:eastAsia="Georgia" w:hAnsi="Gadugi" w:cs="Georgia"/>
          <w:sz w:val="24"/>
          <w:szCs w:val="24"/>
          <w:lang w:val="es-MX"/>
        </w:rPr>
        <w:t>”</w:t>
      </w:r>
      <w:r w:rsidRPr="00B800A8">
        <w:rPr>
          <w:rFonts w:ascii="Gadugi" w:eastAsia="Georgia" w:hAnsi="Gadugi" w:cs="Georgia"/>
          <w:sz w:val="24"/>
          <w:szCs w:val="24"/>
          <w:vertAlign w:val="superscript"/>
          <w:lang w:val="es-MX"/>
        </w:rPr>
        <w:footnoteReference w:id="10"/>
      </w:r>
      <w:r w:rsidRPr="00B800A8">
        <w:rPr>
          <w:rFonts w:ascii="Gadugi" w:eastAsia="Georgia" w:hAnsi="Gadugi" w:cs="Georgia"/>
          <w:sz w:val="24"/>
          <w:szCs w:val="24"/>
          <w:lang w:val="es-MX"/>
        </w:rPr>
        <w:t>, son deberes que impone el artículo 253 del C. Civil para el correcto ejercicio de la potestad parental y que la ley deposita en cabeza de los padres, en procura de la protección, el bienestar, la educación y, en general, el normal desarrollo de los hijos.</w:t>
      </w:r>
    </w:p>
    <w:p w14:paraId="6396E18E" w14:textId="77777777" w:rsidR="00056A64" w:rsidRPr="00B800A8" w:rsidRDefault="00056A64" w:rsidP="00B800A8">
      <w:pPr>
        <w:jc w:val="both"/>
        <w:rPr>
          <w:rFonts w:ascii="Gadugi" w:eastAsia="Georgia" w:hAnsi="Gadugi" w:cs="Georgia"/>
          <w:sz w:val="24"/>
          <w:szCs w:val="24"/>
          <w:lang w:val="es-MX"/>
        </w:rPr>
      </w:pPr>
    </w:p>
    <w:p w14:paraId="2E58022B" w14:textId="77777777" w:rsidR="00056A64" w:rsidRPr="00B800A8" w:rsidRDefault="00056A64" w:rsidP="00B800A8">
      <w:pPr>
        <w:jc w:val="both"/>
        <w:rPr>
          <w:rFonts w:ascii="Gadugi" w:eastAsia="Georgia" w:hAnsi="Gadugi" w:cs="Georgia"/>
          <w:sz w:val="24"/>
          <w:szCs w:val="24"/>
          <w:lang w:val="es-MX"/>
        </w:rPr>
      </w:pPr>
      <w:r w:rsidRPr="00B800A8">
        <w:rPr>
          <w:rFonts w:ascii="Gadugi" w:eastAsia="Georgia" w:hAnsi="Gadugi" w:cs="Georgia"/>
          <w:sz w:val="24"/>
          <w:szCs w:val="24"/>
          <w:lang w:val="es-MX"/>
        </w:rPr>
        <w:t>Más evidente es la cuestión ahora que el artículo 14 de la Ley 1098 de 2006</w:t>
      </w:r>
      <w:r w:rsidRPr="00B800A8">
        <w:rPr>
          <w:rFonts w:ascii="Gadugi" w:eastAsia="Georgia" w:hAnsi="Gadugi" w:cs="Georgia"/>
          <w:sz w:val="24"/>
          <w:szCs w:val="24"/>
          <w:vertAlign w:val="superscript"/>
          <w:lang w:val="es-MX"/>
        </w:rPr>
        <w:footnoteReference w:id="11"/>
      </w:r>
      <w:r w:rsidRPr="00B800A8">
        <w:rPr>
          <w:rFonts w:ascii="Gadugi" w:eastAsia="Georgia" w:hAnsi="Gadugi" w:cs="Georgia"/>
          <w:sz w:val="24"/>
          <w:szCs w:val="24"/>
          <w:lang w:val="es-MX"/>
        </w:rPr>
        <w:t xml:space="preserve"> trajo como complemento de la patria potestad la obligación inherente a la orientación, </w:t>
      </w:r>
      <w:r w:rsidRPr="00B800A8">
        <w:rPr>
          <w:rFonts w:ascii="Gadugi" w:eastAsia="Georgia" w:hAnsi="Gadugi" w:cs="Georgia"/>
          <w:sz w:val="24"/>
          <w:szCs w:val="24"/>
          <w:lang w:val="es-MX"/>
        </w:rPr>
        <w:lastRenderedPageBreak/>
        <w:t>cuidado, acompañamiento y crianza de los niños, las niñas y los adolescentes durante su proceso de formación, lo que incluye la responsabilidad compartida y solidaria del padre y la madre de asegurarse que aquellos puedan lograr el máximo nivel de satisfacción de sus derechos.</w:t>
      </w:r>
    </w:p>
    <w:p w14:paraId="0157EF96" w14:textId="77777777" w:rsidR="00056A64" w:rsidRPr="00B800A8" w:rsidRDefault="00056A64" w:rsidP="00B800A8">
      <w:pPr>
        <w:jc w:val="both"/>
        <w:rPr>
          <w:rFonts w:ascii="Gadugi" w:eastAsia="Georgia" w:hAnsi="Gadugi" w:cs="Georgia"/>
          <w:sz w:val="24"/>
          <w:szCs w:val="24"/>
          <w:lang w:val="es-MX"/>
        </w:rPr>
      </w:pPr>
    </w:p>
    <w:p w14:paraId="258EF74E" w14:textId="19F937CA" w:rsidR="00056A64" w:rsidRPr="00B800A8" w:rsidRDefault="00056A64" w:rsidP="00B800A8">
      <w:pPr>
        <w:jc w:val="both"/>
        <w:rPr>
          <w:rFonts w:ascii="Gadugi" w:eastAsia="Georgia" w:hAnsi="Gadugi" w:cs="Georgia"/>
          <w:sz w:val="24"/>
          <w:szCs w:val="24"/>
          <w:lang w:val="es-MX"/>
        </w:rPr>
      </w:pPr>
      <w:r w:rsidRPr="00B800A8">
        <w:rPr>
          <w:rFonts w:ascii="Gadugi" w:eastAsia="Georgia" w:hAnsi="Gadugi" w:cs="Georgia"/>
          <w:sz w:val="24"/>
          <w:szCs w:val="24"/>
          <w:lang w:val="es-MX"/>
        </w:rPr>
        <w:t>En virtud de ello</w:t>
      </w:r>
      <w:r w:rsidRPr="00B800A8">
        <w:rPr>
          <w:rFonts w:ascii="Gadugi" w:eastAsia="Georgia" w:hAnsi="Gadugi" w:cs="Georgia"/>
          <w:sz w:val="24"/>
          <w:szCs w:val="24"/>
          <w:lang w:val="es-419"/>
        </w:rPr>
        <w:t>,</w:t>
      </w:r>
      <w:r w:rsidRPr="00B800A8">
        <w:rPr>
          <w:rFonts w:ascii="Gadugi" w:eastAsia="Georgia" w:hAnsi="Gadugi" w:cs="Georgia"/>
          <w:sz w:val="24"/>
          <w:szCs w:val="24"/>
          <w:lang w:val="es-MX"/>
        </w:rPr>
        <w:t xml:space="preserve"> </w:t>
      </w:r>
      <w:bookmarkStart w:id="2" w:name="_Hlk94098388"/>
      <w:r w:rsidRPr="00B800A8">
        <w:rPr>
          <w:rFonts w:ascii="Gadugi" w:eastAsia="Georgia" w:hAnsi="Gadugi" w:cs="Georgia"/>
          <w:sz w:val="24"/>
          <w:szCs w:val="24"/>
          <w:lang w:val="es-MX"/>
        </w:rPr>
        <w:t>el Código Civil colombiano en su artículo 310, que remite al artículo 315, impone el cumplimiento de esos deberes para la conservación de dicha potestad señalando, inclusive, sanciones para quienes los desconozcan, tales como la suspensión de la patria potestad o su pérdida de acuerdo con las circunstancias causantes de ese incumplimiento</w:t>
      </w:r>
      <w:bookmarkEnd w:id="2"/>
      <w:r w:rsidRPr="00B800A8">
        <w:rPr>
          <w:rFonts w:ascii="Gadugi" w:eastAsia="Georgia" w:hAnsi="Gadugi" w:cs="Georgia"/>
          <w:sz w:val="24"/>
          <w:szCs w:val="24"/>
          <w:lang w:val="es-MX"/>
        </w:rPr>
        <w:t xml:space="preserve">, entre las que se encuentran, en </w:t>
      </w:r>
      <w:r w:rsidR="00600191" w:rsidRPr="00B800A8">
        <w:rPr>
          <w:rFonts w:ascii="Gadugi" w:eastAsia="Georgia" w:hAnsi="Gadugi" w:cs="Georgia"/>
          <w:sz w:val="24"/>
          <w:szCs w:val="24"/>
          <w:lang w:val="es-MX"/>
        </w:rPr>
        <w:t>e</w:t>
      </w:r>
      <w:r w:rsidRPr="00B800A8">
        <w:rPr>
          <w:rFonts w:ascii="Gadugi" w:eastAsia="Georgia" w:hAnsi="Gadugi" w:cs="Georgia"/>
          <w:sz w:val="24"/>
          <w:szCs w:val="24"/>
          <w:lang w:val="es-MX"/>
        </w:rPr>
        <w:t xml:space="preserve">l numeral 1 de la última norma citada, la alegada por </w:t>
      </w:r>
      <w:r w:rsidR="00600191" w:rsidRPr="00B800A8">
        <w:rPr>
          <w:rFonts w:ascii="Gadugi" w:eastAsia="Georgia" w:hAnsi="Gadugi" w:cs="Georgia"/>
          <w:sz w:val="24"/>
          <w:szCs w:val="24"/>
          <w:lang w:val="es-MX"/>
        </w:rPr>
        <w:t>e</w:t>
      </w:r>
      <w:r w:rsidRPr="00B800A8">
        <w:rPr>
          <w:rFonts w:ascii="Gadugi" w:eastAsia="Georgia" w:hAnsi="Gadugi" w:cs="Georgia"/>
          <w:sz w:val="24"/>
          <w:szCs w:val="24"/>
          <w:lang w:val="es-MX"/>
        </w:rPr>
        <w:t>l demandante, es decir, “</w:t>
      </w:r>
      <w:r w:rsidRPr="002805A4">
        <w:rPr>
          <w:rFonts w:ascii="Gadugi" w:eastAsia="Georgia" w:hAnsi="Gadugi" w:cs="Georgia"/>
          <w:i/>
          <w:szCs w:val="24"/>
          <w:lang w:val="es-MX"/>
        </w:rPr>
        <w:t>por maltrato del hijo</w:t>
      </w:r>
      <w:r w:rsidRPr="00B800A8">
        <w:rPr>
          <w:rFonts w:ascii="Gadugi" w:eastAsia="Georgia" w:hAnsi="Gadugi" w:cs="Georgia"/>
          <w:sz w:val="24"/>
          <w:szCs w:val="24"/>
          <w:lang w:val="es-MX"/>
        </w:rPr>
        <w:t>”</w:t>
      </w:r>
      <w:r w:rsidRPr="00B800A8">
        <w:rPr>
          <w:rFonts w:ascii="Gadugi" w:eastAsia="Georgia" w:hAnsi="Gadugi" w:cs="Georgia"/>
          <w:sz w:val="24"/>
          <w:szCs w:val="24"/>
          <w:vertAlign w:val="superscript"/>
          <w:lang w:val="es-MX"/>
        </w:rPr>
        <w:footnoteReference w:id="12"/>
      </w:r>
    </w:p>
    <w:p w14:paraId="78B22C72" w14:textId="77777777" w:rsidR="00056A64" w:rsidRPr="00B800A8" w:rsidRDefault="00056A64" w:rsidP="00B800A8">
      <w:pPr>
        <w:jc w:val="both"/>
        <w:rPr>
          <w:rFonts w:ascii="Gadugi" w:eastAsia="Georgia" w:hAnsi="Gadugi" w:cs="Georgia"/>
          <w:sz w:val="24"/>
          <w:szCs w:val="24"/>
          <w:lang w:val="es-MX"/>
        </w:rPr>
      </w:pPr>
      <w:r w:rsidRPr="00B800A8">
        <w:rPr>
          <w:rFonts w:ascii="Gadugi" w:eastAsia="Georgia" w:hAnsi="Gadugi" w:cs="Georgia"/>
          <w:sz w:val="24"/>
          <w:szCs w:val="24"/>
          <w:lang w:val="es-MX"/>
        </w:rPr>
        <w:t xml:space="preserve"> </w:t>
      </w:r>
    </w:p>
    <w:p w14:paraId="66601732" w14:textId="63CACF49" w:rsidR="00056A64" w:rsidRPr="00B800A8" w:rsidRDefault="00056A64" w:rsidP="00B800A8">
      <w:pPr>
        <w:jc w:val="both"/>
        <w:rPr>
          <w:rFonts w:ascii="Gadugi" w:eastAsia="Georgia" w:hAnsi="Gadugi" w:cs="Georgia"/>
          <w:sz w:val="24"/>
          <w:szCs w:val="24"/>
          <w:lang w:val="es-MX"/>
        </w:rPr>
      </w:pPr>
      <w:r w:rsidRPr="00B800A8">
        <w:rPr>
          <w:rFonts w:ascii="Gadugi" w:eastAsia="Georgia" w:hAnsi="Gadugi" w:cs="Georgia"/>
          <w:sz w:val="24"/>
          <w:szCs w:val="24"/>
          <w:lang w:val="es-MX"/>
        </w:rPr>
        <w:t>Quien falte a</w:t>
      </w:r>
      <w:r w:rsidR="00536895" w:rsidRPr="00B800A8">
        <w:rPr>
          <w:rFonts w:ascii="Gadugi" w:eastAsia="Georgia" w:hAnsi="Gadugi" w:cs="Georgia"/>
          <w:sz w:val="24"/>
          <w:szCs w:val="24"/>
          <w:lang w:val="es-MX"/>
        </w:rPr>
        <w:t xml:space="preserve"> </w:t>
      </w:r>
      <w:r w:rsidRPr="00B800A8">
        <w:rPr>
          <w:rFonts w:ascii="Gadugi" w:eastAsia="Georgia" w:hAnsi="Gadugi" w:cs="Georgia"/>
          <w:sz w:val="24"/>
          <w:szCs w:val="24"/>
          <w:lang w:val="es-MX"/>
        </w:rPr>
        <w:t>esa</w:t>
      </w:r>
      <w:r w:rsidR="00D72225" w:rsidRPr="00B800A8">
        <w:rPr>
          <w:rFonts w:ascii="Gadugi" w:eastAsia="Georgia" w:hAnsi="Gadugi" w:cs="Georgia"/>
          <w:sz w:val="24"/>
          <w:szCs w:val="24"/>
          <w:lang w:val="es-MX"/>
        </w:rPr>
        <w:t>s</w:t>
      </w:r>
      <w:r w:rsidRPr="00B800A8">
        <w:rPr>
          <w:rFonts w:ascii="Gadugi" w:eastAsia="Georgia" w:hAnsi="Gadugi" w:cs="Georgia"/>
          <w:sz w:val="24"/>
          <w:szCs w:val="24"/>
          <w:lang w:val="es-MX"/>
        </w:rPr>
        <w:t xml:space="preserve"> </w:t>
      </w:r>
      <w:r w:rsidR="00600191" w:rsidRPr="00B800A8">
        <w:rPr>
          <w:rFonts w:ascii="Gadugi" w:eastAsia="Georgia" w:hAnsi="Gadugi" w:cs="Georgia"/>
          <w:sz w:val="24"/>
          <w:szCs w:val="24"/>
          <w:lang w:val="es-MX"/>
        </w:rPr>
        <w:t>obligaci</w:t>
      </w:r>
      <w:r w:rsidR="00D72225" w:rsidRPr="00B800A8">
        <w:rPr>
          <w:rFonts w:ascii="Gadugi" w:eastAsia="Georgia" w:hAnsi="Gadugi" w:cs="Georgia"/>
          <w:sz w:val="24"/>
          <w:szCs w:val="24"/>
          <w:lang w:val="es-MX"/>
        </w:rPr>
        <w:t>ones</w:t>
      </w:r>
      <w:r w:rsidRPr="00B800A8">
        <w:rPr>
          <w:rFonts w:ascii="Gadugi" w:eastAsia="Georgia" w:hAnsi="Gadugi" w:cs="Georgia"/>
          <w:sz w:val="24"/>
          <w:szCs w:val="24"/>
          <w:lang w:val="es-MX"/>
        </w:rPr>
        <w:t>, que son imposiciones de orden legal, mal puede continuar en ejercicio de sus derechos como representante de quienes no están en capacidad de responder por sí mismos, y menos aún con la administración del patrimonio de sus hijos menores de edad, lo que hace que las consecuencias derivadas del maltrato, consagradas en las citadas normas sean lógicas y razonables.</w:t>
      </w:r>
    </w:p>
    <w:p w14:paraId="0F66D27A" w14:textId="77777777" w:rsidR="00056A64" w:rsidRPr="00B800A8" w:rsidRDefault="00056A64" w:rsidP="00B800A8">
      <w:pPr>
        <w:jc w:val="both"/>
        <w:rPr>
          <w:rFonts w:ascii="Gadugi" w:eastAsia="Georgia" w:hAnsi="Gadugi" w:cs="Georgia"/>
          <w:sz w:val="24"/>
          <w:szCs w:val="24"/>
          <w:lang w:val="es-ES"/>
        </w:rPr>
      </w:pPr>
    </w:p>
    <w:p w14:paraId="76A548B7" w14:textId="390858BB" w:rsidR="00056A64" w:rsidRPr="00B800A8" w:rsidRDefault="00056A64"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Por supuesto que esta situación debe ser suficientemente valorada, para no ir a sacrificar los intereses del menor, principalmente, pero también del padre a quien </w:t>
      </w:r>
      <w:r w:rsidR="00536895" w:rsidRPr="00B800A8">
        <w:rPr>
          <w:rFonts w:ascii="Gadugi" w:eastAsia="Georgia" w:hAnsi="Gadugi" w:cs="Georgia"/>
          <w:sz w:val="24"/>
          <w:szCs w:val="24"/>
          <w:lang w:val="es-ES"/>
        </w:rPr>
        <w:t>se</w:t>
      </w:r>
      <w:r w:rsidRPr="00B800A8">
        <w:rPr>
          <w:rFonts w:ascii="Gadugi" w:eastAsia="Georgia" w:hAnsi="Gadugi" w:cs="Georgia"/>
          <w:sz w:val="24"/>
          <w:szCs w:val="24"/>
          <w:lang w:val="es-ES"/>
        </w:rPr>
        <w:t xml:space="preserve"> pretende despojar de tales atribuciones. Como se ha sostenido profusamente por la doctrina y la jurisprudencia</w:t>
      </w:r>
      <w:r w:rsidR="00536895"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es un derecho fundamental del niño tener una familia y no ser separado de ella, </w:t>
      </w:r>
      <w:r w:rsidR="00264B95" w:rsidRPr="00B800A8">
        <w:rPr>
          <w:rFonts w:ascii="Gadugi" w:eastAsia="Georgia" w:hAnsi="Gadugi" w:cs="Georgia"/>
          <w:sz w:val="24"/>
          <w:szCs w:val="24"/>
          <w:lang w:val="es-ES"/>
        </w:rPr>
        <w:t>debido a</w:t>
      </w:r>
      <w:r w:rsidRPr="00B800A8">
        <w:rPr>
          <w:rFonts w:ascii="Gadugi" w:eastAsia="Georgia" w:hAnsi="Gadugi" w:cs="Georgia"/>
          <w:sz w:val="24"/>
          <w:szCs w:val="24"/>
          <w:lang w:val="es-ES"/>
        </w:rPr>
        <w:t xml:space="preserve"> que son de altísima consideración para todos que se le brinden por ella misma y el Estado los elementos que aseguren el desarrollo integral destinado a la conformación de personas que estén llamadas a desempeñar un digno papel como ciudadanos y coparticipes de un orden social justo y armónico. No hay duda, entonces, que por razón de ser la patria potestad una de las herramientas que coadyuvan a ese propósito, quitarla y anular la presencia del padre o de la madre en la vida del hijo, no es medida que pueda adoptarse sin un análisis ponderado de las circunstancias de cada caso. </w:t>
      </w:r>
    </w:p>
    <w:p w14:paraId="3DE38FBD" w14:textId="77777777" w:rsidR="00056A64" w:rsidRPr="00B800A8" w:rsidRDefault="00056A64" w:rsidP="00B800A8">
      <w:pPr>
        <w:jc w:val="both"/>
        <w:rPr>
          <w:rFonts w:ascii="Gadugi" w:eastAsia="Georgia" w:hAnsi="Gadugi" w:cs="Georgia"/>
          <w:sz w:val="24"/>
          <w:szCs w:val="24"/>
          <w:lang w:val="es-ES"/>
        </w:rPr>
      </w:pPr>
    </w:p>
    <w:p w14:paraId="5E0E17DB" w14:textId="75FD5B99" w:rsidR="00056A64" w:rsidRPr="00B800A8" w:rsidRDefault="00056A64"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2.6. </w:t>
      </w:r>
      <w:r w:rsidR="005508E3" w:rsidRPr="00B800A8">
        <w:rPr>
          <w:rFonts w:ascii="Gadugi" w:eastAsia="Georgia" w:hAnsi="Gadugi" w:cs="Georgia"/>
          <w:sz w:val="24"/>
          <w:szCs w:val="24"/>
          <w:lang w:val="es-ES"/>
        </w:rPr>
        <w:t xml:space="preserve">Corresponde, entonces, poner la vista sobre </w:t>
      </w:r>
      <w:r w:rsidRPr="00B800A8">
        <w:rPr>
          <w:rFonts w:ascii="Gadugi" w:eastAsia="Georgia" w:hAnsi="Gadugi" w:cs="Georgia"/>
          <w:sz w:val="24"/>
          <w:szCs w:val="24"/>
          <w:lang w:val="es-ES"/>
        </w:rPr>
        <w:t>la causal que se invoca como incumplida por l</w:t>
      </w:r>
      <w:r w:rsidR="00B111A4" w:rsidRPr="00B800A8">
        <w:rPr>
          <w:rFonts w:ascii="Gadugi" w:eastAsia="Georgia" w:hAnsi="Gadugi" w:cs="Georgia"/>
          <w:sz w:val="24"/>
          <w:szCs w:val="24"/>
          <w:lang w:val="es-ES"/>
        </w:rPr>
        <w:t>a</w:t>
      </w:r>
      <w:r w:rsidRPr="00B800A8">
        <w:rPr>
          <w:rFonts w:ascii="Gadugi" w:eastAsia="Georgia" w:hAnsi="Gadugi" w:cs="Georgia"/>
          <w:sz w:val="24"/>
          <w:szCs w:val="24"/>
          <w:lang w:val="es-ES"/>
        </w:rPr>
        <w:t xml:space="preserve"> demanda</w:t>
      </w:r>
      <w:r w:rsidR="00B111A4" w:rsidRPr="00B800A8">
        <w:rPr>
          <w:rFonts w:ascii="Gadugi" w:eastAsia="Georgia" w:hAnsi="Gadugi" w:cs="Georgia"/>
          <w:sz w:val="24"/>
          <w:szCs w:val="24"/>
          <w:lang w:val="es-ES"/>
        </w:rPr>
        <w:t xml:space="preserve">da </w:t>
      </w:r>
      <w:r w:rsidRPr="00B800A8">
        <w:rPr>
          <w:rFonts w:ascii="Gadugi" w:eastAsia="Georgia" w:hAnsi="Gadugi" w:cs="Georgia"/>
          <w:sz w:val="24"/>
          <w:szCs w:val="24"/>
          <w:lang w:val="es-ES"/>
        </w:rPr>
        <w:t>para despojarl</w:t>
      </w:r>
      <w:r w:rsidR="00B111A4" w:rsidRPr="00B800A8">
        <w:rPr>
          <w:rFonts w:ascii="Gadugi" w:eastAsia="Georgia" w:hAnsi="Gadugi" w:cs="Georgia"/>
          <w:sz w:val="24"/>
          <w:szCs w:val="24"/>
          <w:lang w:val="es-ES"/>
        </w:rPr>
        <w:t>a</w:t>
      </w:r>
      <w:r w:rsidRPr="00B800A8">
        <w:rPr>
          <w:rFonts w:ascii="Gadugi" w:eastAsia="Georgia" w:hAnsi="Gadugi" w:cs="Georgia"/>
          <w:sz w:val="24"/>
          <w:szCs w:val="24"/>
          <w:lang w:val="es-ES"/>
        </w:rPr>
        <w:t xml:space="preserve"> de la patria potestad, </w:t>
      </w:r>
      <w:r w:rsidR="00600191" w:rsidRPr="00B800A8">
        <w:rPr>
          <w:rFonts w:ascii="Gadugi" w:eastAsia="Georgia" w:hAnsi="Gadugi" w:cs="Georgia"/>
          <w:sz w:val="24"/>
          <w:szCs w:val="24"/>
          <w:lang w:val="es-ES"/>
        </w:rPr>
        <w:t>est</w:t>
      </w:r>
      <w:r w:rsidR="00425BB8" w:rsidRPr="00B800A8">
        <w:rPr>
          <w:rFonts w:ascii="Gadugi" w:eastAsia="Georgia" w:hAnsi="Gadugi" w:cs="Georgia"/>
          <w:sz w:val="24"/>
          <w:szCs w:val="24"/>
          <w:lang w:val="es-ES"/>
        </w:rPr>
        <w:t>o</w:t>
      </w:r>
      <w:r w:rsidR="00600191" w:rsidRPr="00B800A8">
        <w:rPr>
          <w:rFonts w:ascii="Gadugi" w:eastAsia="Georgia" w:hAnsi="Gadugi" w:cs="Georgia"/>
          <w:sz w:val="24"/>
          <w:szCs w:val="24"/>
          <w:lang w:val="es-ES"/>
        </w:rPr>
        <w:t xml:space="preserve"> es, la del numeral </w:t>
      </w:r>
      <w:r w:rsidRPr="00B800A8">
        <w:rPr>
          <w:rFonts w:ascii="Gadugi" w:eastAsia="Georgia" w:hAnsi="Gadugi" w:cs="Georgia"/>
          <w:sz w:val="24"/>
          <w:szCs w:val="24"/>
          <w:lang w:val="es-ES"/>
        </w:rPr>
        <w:t>1</w:t>
      </w:r>
      <w:r w:rsidR="00600191"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del citado artículo 315, que el juez de primer grado </w:t>
      </w:r>
      <w:r w:rsidR="00600191" w:rsidRPr="00B800A8">
        <w:rPr>
          <w:rFonts w:ascii="Gadugi" w:eastAsia="Georgia" w:hAnsi="Gadugi" w:cs="Georgia"/>
          <w:sz w:val="24"/>
          <w:szCs w:val="24"/>
          <w:lang w:val="es-ES"/>
        </w:rPr>
        <w:t xml:space="preserve">no </w:t>
      </w:r>
      <w:r w:rsidR="00425BB8" w:rsidRPr="00B800A8">
        <w:rPr>
          <w:rFonts w:ascii="Gadugi" w:eastAsia="Georgia" w:hAnsi="Gadugi" w:cs="Georgia"/>
          <w:sz w:val="24"/>
          <w:szCs w:val="24"/>
          <w:lang w:val="es-ES"/>
        </w:rPr>
        <w:t>hall</w:t>
      </w:r>
      <w:proofErr w:type="spellStart"/>
      <w:r w:rsidR="00425BB8" w:rsidRPr="00B800A8">
        <w:rPr>
          <w:rFonts w:ascii="Gadugi" w:eastAsia="Georgia" w:hAnsi="Gadugi" w:cs="Georgia"/>
          <w:sz w:val="24"/>
          <w:szCs w:val="24"/>
          <w:lang w:val="es-419"/>
        </w:rPr>
        <w:t>ó</w:t>
      </w:r>
      <w:proofErr w:type="spellEnd"/>
      <w:r w:rsidR="00425BB8" w:rsidRPr="00B800A8">
        <w:rPr>
          <w:rFonts w:ascii="Gadugi" w:eastAsia="Georgia" w:hAnsi="Gadugi" w:cs="Georgia"/>
          <w:sz w:val="24"/>
          <w:szCs w:val="24"/>
          <w:lang w:val="es-419"/>
        </w:rPr>
        <w:t xml:space="preserve"> </w:t>
      </w:r>
      <w:r w:rsidRPr="00B800A8">
        <w:rPr>
          <w:rFonts w:ascii="Gadugi" w:eastAsia="Georgia" w:hAnsi="Gadugi" w:cs="Georgia"/>
          <w:sz w:val="24"/>
          <w:szCs w:val="24"/>
          <w:lang w:val="es-ES"/>
        </w:rPr>
        <w:t>demostrada.</w:t>
      </w:r>
      <w:r w:rsidR="00600191" w:rsidRPr="00B800A8">
        <w:rPr>
          <w:rFonts w:ascii="Gadugi" w:eastAsia="Georgia" w:hAnsi="Gadugi" w:cs="Georgia"/>
          <w:sz w:val="24"/>
          <w:szCs w:val="24"/>
          <w:lang w:val="es-ES"/>
        </w:rPr>
        <w:t xml:space="preserve"> </w:t>
      </w:r>
    </w:p>
    <w:p w14:paraId="5DB6105D" w14:textId="77777777" w:rsidR="00056A64" w:rsidRPr="00B800A8" w:rsidRDefault="00056A64" w:rsidP="00B800A8">
      <w:pPr>
        <w:jc w:val="both"/>
        <w:rPr>
          <w:rFonts w:ascii="Gadugi" w:eastAsia="Georgia" w:hAnsi="Gadugi" w:cs="Georgia"/>
          <w:sz w:val="24"/>
          <w:szCs w:val="24"/>
          <w:lang w:val="es-ES"/>
        </w:rPr>
      </w:pPr>
    </w:p>
    <w:p w14:paraId="2C9E9787" w14:textId="38C53BEA" w:rsidR="00056A64" w:rsidRPr="00B800A8" w:rsidRDefault="00320744" w:rsidP="00B800A8">
      <w:pPr>
        <w:tabs>
          <w:tab w:val="left" w:pos="426"/>
        </w:tabs>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2.7. </w:t>
      </w:r>
      <w:r w:rsidR="00056A64" w:rsidRPr="00B800A8">
        <w:rPr>
          <w:rFonts w:ascii="Gadugi" w:eastAsia="Georgia" w:hAnsi="Gadugi" w:cs="Georgia"/>
          <w:sz w:val="24"/>
          <w:szCs w:val="24"/>
          <w:lang w:val="es-ES"/>
        </w:rPr>
        <w:t>Sobre ella, quedó dicho por la Corte Constitucional en la sentencia C-1003 de 2007, que para que el maltrato ocasione la pérdida de la patria potestad no se requiere que sea habitual, como tampoco que ponga en peligro la vida del hijo</w:t>
      </w:r>
      <w:r w:rsidR="00425BB8" w:rsidRPr="00B800A8">
        <w:rPr>
          <w:rFonts w:ascii="Gadugi" w:eastAsia="Georgia" w:hAnsi="Gadugi" w:cs="Georgia"/>
          <w:sz w:val="24"/>
          <w:szCs w:val="24"/>
          <w:lang w:val="es-ES"/>
        </w:rPr>
        <w:t xml:space="preserve">. La </w:t>
      </w:r>
      <w:r w:rsidR="00056A64" w:rsidRPr="00B800A8">
        <w:rPr>
          <w:rFonts w:ascii="Gadugi" w:eastAsia="Georgia" w:hAnsi="Gadugi" w:cs="Georgia"/>
          <w:sz w:val="24"/>
          <w:szCs w:val="24"/>
          <w:lang w:val="es-ES"/>
        </w:rPr>
        <w:t xml:space="preserve">alta Corporación, luego de recordar el artículo 42 de la Constitución Nacional, que proscribe cualquier forma de violencia en la familia, el 44, que prevé la protección de los niños, niñas y adolescentes contra toda forma de violencia física o moral y no solo la habitual o la </w:t>
      </w:r>
      <w:r w:rsidR="00056A64" w:rsidRPr="00B800A8">
        <w:rPr>
          <w:rFonts w:ascii="Gadugi" w:eastAsia="Georgia" w:hAnsi="Gadugi" w:cs="Georgia"/>
          <w:sz w:val="24"/>
          <w:szCs w:val="24"/>
          <w:lang w:val="es-ES"/>
        </w:rPr>
        <w:lastRenderedPageBreak/>
        <w:t>que ponga en peligro su vida o le cause grave daño, y el artículo 19 de la Convención Internacional de los Derechos del Niño</w:t>
      </w:r>
      <w:r w:rsidR="00056A64" w:rsidRPr="00B800A8">
        <w:rPr>
          <w:rFonts w:ascii="Gadugi" w:eastAsia="Georgia" w:hAnsi="Gadugi" w:cs="Georgia"/>
          <w:sz w:val="24"/>
          <w:szCs w:val="24"/>
          <w:vertAlign w:val="superscript"/>
          <w:lang w:val="es-ES"/>
        </w:rPr>
        <w:footnoteReference w:id="13"/>
      </w:r>
      <w:r w:rsidR="00056A64" w:rsidRPr="00B800A8">
        <w:rPr>
          <w:rFonts w:ascii="Gadugi" w:eastAsia="Georgia" w:hAnsi="Gadugi" w:cs="Georgia"/>
          <w:sz w:val="24"/>
          <w:szCs w:val="24"/>
          <w:lang w:val="es-ES"/>
        </w:rPr>
        <w:t xml:space="preserve"> agregó sobre el punto que: </w:t>
      </w:r>
    </w:p>
    <w:p w14:paraId="5B27E46B" w14:textId="77777777" w:rsidR="00056A64" w:rsidRPr="00B800A8" w:rsidRDefault="00056A64" w:rsidP="00B800A8">
      <w:pPr>
        <w:jc w:val="both"/>
        <w:rPr>
          <w:rFonts w:ascii="Gadugi" w:eastAsia="Georgia" w:hAnsi="Gadugi" w:cs="Georgia"/>
          <w:sz w:val="24"/>
          <w:szCs w:val="24"/>
          <w:lang w:val="es-ES"/>
        </w:rPr>
      </w:pPr>
    </w:p>
    <w:p w14:paraId="2472B690" w14:textId="08672456" w:rsidR="00056A64" w:rsidRPr="002805A4" w:rsidRDefault="00056A64" w:rsidP="002805A4">
      <w:pPr>
        <w:spacing w:line="240" w:lineRule="auto"/>
        <w:ind w:left="426" w:right="420"/>
        <w:jc w:val="both"/>
        <w:rPr>
          <w:rFonts w:ascii="Gadugi" w:eastAsia="Georgia" w:hAnsi="Gadugi" w:cs="Georgia"/>
          <w:b/>
          <w:bCs/>
          <w:szCs w:val="24"/>
          <w:lang w:val="es-CO"/>
        </w:rPr>
      </w:pPr>
      <w:r w:rsidRPr="002805A4">
        <w:rPr>
          <w:rFonts w:ascii="Gadugi" w:eastAsia="Georgia" w:hAnsi="Gadugi" w:cs="Georgia"/>
          <w:szCs w:val="24"/>
          <w:lang w:val="es-CO"/>
        </w:rPr>
        <w:t>En el marco de la Constitución de 1991, la potestad parental o patria potestad no constituye ya la investidura de un poder de mando discrecional y absoluto en cabeza de los padres, ni puede ejercerse legítimamente en provecho personal de quien la detenta, sino que debe concebirse como un instrumento basado en la relación jurídica paterno-filial, a través de la cual los padres han de ejercer sus derechos y cumplir los deberes que tienen para con los hijos, siempre bajo el respeto de sus derechos, que son fundamentales, atendiendo a su interés superior, y garantizando su desarrollo armónico e integral, es decir, sin ejercer sobre ellos ninguna clase de maltrat</w:t>
      </w:r>
      <w:r w:rsidR="00264B95" w:rsidRPr="002805A4">
        <w:rPr>
          <w:rFonts w:ascii="Gadugi" w:eastAsia="Georgia" w:hAnsi="Gadugi" w:cs="Georgia"/>
          <w:szCs w:val="24"/>
          <w:lang w:val="es-CO"/>
        </w:rPr>
        <w:t xml:space="preserve">o. </w:t>
      </w:r>
    </w:p>
    <w:p w14:paraId="5FD2760C" w14:textId="77777777" w:rsidR="00056A64" w:rsidRPr="002805A4" w:rsidRDefault="00056A64" w:rsidP="002805A4">
      <w:pPr>
        <w:spacing w:line="240" w:lineRule="auto"/>
        <w:ind w:left="426" w:right="420"/>
        <w:jc w:val="both"/>
        <w:rPr>
          <w:rFonts w:ascii="Gadugi" w:eastAsia="Georgia" w:hAnsi="Gadugi" w:cs="Georgia"/>
          <w:szCs w:val="24"/>
          <w:lang w:val="es-ES"/>
        </w:rPr>
      </w:pPr>
    </w:p>
    <w:p w14:paraId="44925CC0" w14:textId="259579B7" w:rsidR="00056A64" w:rsidRPr="002805A4" w:rsidRDefault="00056A64" w:rsidP="002805A4">
      <w:pPr>
        <w:spacing w:line="240" w:lineRule="auto"/>
        <w:ind w:left="426" w:right="420"/>
        <w:jc w:val="both"/>
        <w:rPr>
          <w:rFonts w:ascii="Gadugi" w:eastAsia="Georgia" w:hAnsi="Gadugi" w:cs="Georgia"/>
          <w:szCs w:val="24"/>
          <w:lang w:val="es-CO"/>
        </w:rPr>
      </w:pPr>
      <w:r w:rsidRPr="002805A4">
        <w:rPr>
          <w:rFonts w:ascii="Gadugi" w:eastAsia="Georgia" w:hAnsi="Gadugi" w:cs="Georgia"/>
          <w:szCs w:val="24"/>
          <w:lang w:val="es-CO"/>
        </w:rPr>
        <w:t xml:space="preserve">Para esta corporación, el artículo 315 del Código Civil, numeral primero, en cuanto consagra el maltrato del hijo como causal que da lugar al decreto judicial de emancipación del hijo, y por ende a la pérdida de la patria potestad, si bien persigue un fin constitucionalmente válido como es la protección del menor, en cuanto exige además que dicho maltrato sea </w:t>
      </w:r>
      <w:r w:rsidRPr="002805A4">
        <w:rPr>
          <w:rFonts w:ascii="Gadugi" w:eastAsia="Georgia" w:hAnsi="Gadugi" w:cs="Georgia"/>
          <w:i/>
          <w:iCs/>
          <w:szCs w:val="24"/>
          <w:lang w:val="es-CO"/>
        </w:rPr>
        <w:t>habitual</w:t>
      </w:r>
      <w:r w:rsidRPr="002805A4">
        <w:rPr>
          <w:rFonts w:ascii="Gadugi" w:eastAsia="Georgia" w:hAnsi="Gadugi" w:cs="Georgia"/>
          <w:szCs w:val="24"/>
          <w:lang w:val="es-CO"/>
        </w:rPr>
        <w:t xml:space="preserve"> y además, que sea </w:t>
      </w:r>
      <w:r w:rsidRPr="002805A4">
        <w:rPr>
          <w:rFonts w:ascii="Gadugi" w:eastAsia="Georgia" w:hAnsi="Gadugi" w:cs="Georgia"/>
          <w:i/>
          <w:iCs/>
          <w:szCs w:val="24"/>
          <w:lang w:val="es-CO"/>
        </w:rPr>
        <w:t>en términos de poner en peligro su vida o de causarle grave daño,</w:t>
      </w:r>
      <w:r w:rsidRPr="002805A4">
        <w:rPr>
          <w:rFonts w:ascii="Gadugi" w:eastAsia="Georgia" w:hAnsi="Gadugi" w:cs="Georgia"/>
          <w:szCs w:val="24"/>
          <w:lang w:val="es-CO"/>
        </w:rPr>
        <w:t xml:space="preserve"> ofrece una protección tardía que a la luz de la nueva escala axiológica de nuestra constitución es inadmisible. </w:t>
      </w:r>
    </w:p>
    <w:p w14:paraId="726B21B1" w14:textId="77777777" w:rsidR="00425BB8" w:rsidRPr="002805A4" w:rsidRDefault="00425BB8" w:rsidP="002805A4">
      <w:pPr>
        <w:spacing w:line="240" w:lineRule="auto"/>
        <w:ind w:left="426" w:right="420"/>
        <w:jc w:val="both"/>
        <w:rPr>
          <w:rFonts w:ascii="Gadugi" w:eastAsia="Georgia" w:hAnsi="Gadugi" w:cs="Georgia"/>
          <w:szCs w:val="24"/>
          <w:lang w:val="es-CO"/>
        </w:rPr>
      </w:pPr>
    </w:p>
    <w:p w14:paraId="2EA43DAF" w14:textId="6D983DB0" w:rsidR="00056A64" w:rsidRPr="002805A4" w:rsidRDefault="00056A64" w:rsidP="002805A4">
      <w:pPr>
        <w:spacing w:line="240" w:lineRule="auto"/>
        <w:ind w:left="426" w:right="420"/>
        <w:jc w:val="both"/>
        <w:rPr>
          <w:rFonts w:ascii="Gadugi" w:eastAsia="Georgia" w:hAnsi="Gadugi" w:cs="Georgia"/>
          <w:szCs w:val="24"/>
          <w:lang w:val="es-CO"/>
        </w:rPr>
      </w:pPr>
      <w:r w:rsidRPr="002805A4">
        <w:rPr>
          <w:rFonts w:ascii="Gadugi" w:eastAsia="Georgia" w:hAnsi="Gadugi" w:cs="Georgia"/>
          <w:szCs w:val="24"/>
          <w:lang w:val="es-CO"/>
        </w:rPr>
        <w:t xml:space="preserve">En efecto, la causal del numeral primero que da lugar a la pérdida de la patria potestad resulta desproporcionada al someter la vigencia de la patria potestad a los maltratos habituales que pongan en peligro la vida del menor o le causen grave daño. Medida consagrada por el legislador hace más de un siglo, que no </w:t>
      </w:r>
      <w:r w:rsidR="001001AD" w:rsidRPr="002805A4">
        <w:rPr>
          <w:rFonts w:ascii="Gadugi" w:eastAsia="Georgia" w:hAnsi="Gadugi" w:cs="Georgia"/>
          <w:szCs w:val="24"/>
          <w:lang w:val="es-CO"/>
        </w:rPr>
        <w:t>está</w:t>
      </w:r>
      <w:r w:rsidRPr="002805A4">
        <w:rPr>
          <w:rFonts w:ascii="Gadugi" w:eastAsia="Georgia" w:hAnsi="Gadugi" w:cs="Georgia"/>
          <w:szCs w:val="24"/>
          <w:lang w:val="es-CO"/>
        </w:rPr>
        <w:t xml:space="preserve"> en capacidad de lograr la protección oportuna a los niños, niñas y adolescentes exigida por la nueva Constitución de 1991.</w:t>
      </w:r>
    </w:p>
    <w:p w14:paraId="289BFA7E" w14:textId="6AA3D040" w:rsidR="00056A64" w:rsidRPr="002805A4" w:rsidRDefault="00056A64" w:rsidP="002805A4">
      <w:pPr>
        <w:spacing w:line="240" w:lineRule="auto"/>
        <w:ind w:left="426" w:right="420"/>
        <w:jc w:val="both"/>
        <w:rPr>
          <w:rFonts w:ascii="Gadugi" w:eastAsia="Georgia" w:hAnsi="Gadugi" w:cs="Georgia"/>
          <w:i/>
          <w:iCs/>
          <w:szCs w:val="24"/>
          <w:lang w:val="es-ES"/>
        </w:rPr>
      </w:pPr>
      <w:r w:rsidRPr="002805A4">
        <w:rPr>
          <w:rFonts w:ascii="Gadugi" w:eastAsia="Georgia" w:hAnsi="Gadugi" w:cs="Georgia"/>
          <w:szCs w:val="24"/>
          <w:lang w:val="es-ES"/>
        </w:rPr>
        <w:t>En consecuencia, la Corte declarará inexequible las expresiones “</w:t>
      </w:r>
      <w:r w:rsidRPr="002805A4">
        <w:rPr>
          <w:rFonts w:ascii="Gadugi" w:eastAsia="Georgia" w:hAnsi="Gadugi" w:cs="Georgia"/>
          <w:i/>
          <w:iCs/>
          <w:szCs w:val="24"/>
          <w:lang w:val="es-ES"/>
        </w:rPr>
        <w:t>habitual”</w:t>
      </w:r>
      <w:r w:rsidRPr="002805A4">
        <w:rPr>
          <w:rFonts w:ascii="Gadugi" w:eastAsia="Georgia" w:hAnsi="Gadugi" w:cs="Georgia"/>
          <w:szCs w:val="24"/>
          <w:lang w:val="es-ES"/>
        </w:rPr>
        <w:t xml:space="preserve"> y “… </w:t>
      </w:r>
      <w:r w:rsidRPr="002805A4">
        <w:rPr>
          <w:rFonts w:ascii="Gadugi" w:eastAsia="Georgia" w:hAnsi="Gadugi" w:cs="Georgia"/>
          <w:i/>
          <w:iCs/>
          <w:szCs w:val="24"/>
          <w:lang w:val="es-ES"/>
        </w:rPr>
        <w:t>en términos de poner en peligro su vida o de causarle grave daño.”,</w:t>
      </w:r>
      <w:r w:rsidRPr="002805A4">
        <w:rPr>
          <w:rFonts w:ascii="Gadugi" w:eastAsia="Georgia" w:hAnsi="Gadugi" w:cs="Georgia"/>
          <w:szCs w:val="24"/>
          <w:lang w:val="es-ES"/>
        </w:rPr>
        <w:t xml:space="preserve"> del numeral primero del artículo 315 del Código Civil. Y, declarará exequible la expresión </w:t>
      </w:r>
      <w:r w:rsidRPr="002805A4">
        <w:rPr>
          <w:rFonts w:ascii="Gadugi" w:eastAsia="Georgia" w:hAnsi="Gadugi" w:cs="Georgia"/>
          <w:i/>
          <w:iCs/>
          <w:szCs w:val="24"/>
          <w:lang w:val="es-ES"/>
        </w:rPr>
        <w:t>“Por maltrato del hijo”.</w:t>
      </w:r>
    </w:p>
    <w:p w14:paraId="297917DE" w14:textId="77777777" w:rsidR="00425BB8" w:rsidRPr="002805A4" w:rsidRDefault="00425BB8" w:rsidP="002805A4">
      <w:pPr>
        <w:spacing w:line="240" w:lineRule="auto"/>
        <w:ind w:left="426" w:right="420"/>
        <w:jc w:val="both"/>
        <w:rPr>
          <w:rFonts w:ascii="Gadugi" w:eastAsia="Georgia" w:hAnsi="Gadugi" w:cs="Georgia"/>
          <w:szCs w:val="24"/>
          <w:lang w:val="es-ES"/>
        </w:rPr>
      </w:pPr>
    </w:p>
    <w:p w14:paraId="02E57172" w14:textId="78870732" w:rsidR="00056A64" w:rsidRPr="002805A4" w:rsidRDefault="00056A64" w:rsidP="002805A4">
      <w:pPr>
        <w:spacing w:line="240" w:lineRule="auto"/>
        <w:ind w:left="426" w:right="420"/>
        <w:jc w:val="both"/>
        <w:rPr>
          <w:rFonts w:ascii="Gadugi" w:eastAsia="Georgia" w:hAnsi="Gadugi" w:cs="Georgia"/>
          <w:szCs w:val="24"/>
          <w:lang w:val="es-CO"/>
        </w:rPr>
      </w:pPr>
      <w:r w:rsidRPr="002805A4">
        <w:rPr>
          <w:rFonts w:ascii="Gadugi" w:eastAsia="Georgia" w:hAnsi="Gadugi" w:cs="Georgia"/>
          <w:szCs w:val="24"/>
          <w:lang w:val="es-CO"/>
        </w:rPr>
        <w:t>En tal medida, si la causal para que un juez decrete la emancipación del menor es solamente el maltrato del hijo, le corresponderá al juez de conocimiento respectivo valorar en cada caso las circunstancias que rodean al menor afectado, para efectos de determinar si amerita decretar la pérdida de la patria potestad del padre o padres que incurren en tales conductas.</w:t>
      </w:r>
    </w:p>
    <w:p w14:paraId="6F2BF8CE" w14:textId="77777777" w:rsidR="00425BB8" w:rsidRPr="00B800A8" w:rsidRDefault="00425BB8" w:rsidP="00B800A8">
      <w:pPr>
        <w:tabs>
          <w:tab w:val="left" w:pos="7938"/>
        </w:tabs>
        <w:ind w:left="426" w:right="567"/>
        <w:jc w:val="both"/>
        <w:rPr>
          <w:rFonts w:ascii="Gadugi" w:eastAsia="Georgia" w:hAnsi="Gadugi" w:cs="Georgia"/>
          <w:sz w:val="24"/>
          <w:szCs w:val="24"/>
          <w:lang w:val="es-CO"/>
        </w:rPr>
      </w:pPr>
    </w:p>
    <w:p w14:paraId="779CF26D" w14:textId="12F876B2" w:rsidR="00056A64" w:rsidRPr="00B800A8" w:rsidRDefault="00056A64"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Como puede colegirse de esta parte final, en cada evento hay que analizar los hechos que han suscitado la demanda de privación de la patria potestad, para determinar si esa es la medida aconsejable, no sea que con ello resulte causándose un agravio mayor al niño, niña o adolescente y, de paso, al padre o madre al que se le veda ese derecho</w:t>
      </w:r>
      <w:r w:rsidR="001001AD" w:rsidRPr="00B800A8">
        <w:rPr>
          <w:rFonts w:ascii="Gadugi" w:eastAsia="Georgia" w:hAnsi="Gadugi" w:cs="Georgia"/>
          <w:sz w:val="24"/>
          <w:szCs w:val="24"/>
          <w:lang w:val="es-ES"/>
        </w:rPr>
        <w:t xml:space="preserve">. </w:t>
      </w:r>
    </w:p>
    <w:p w14:paraId="2D404EDB" w14:textId="77777777" w:rsidR="00425BB8" w:rsidRPr="00B800A8" w:rsidRDefault="00425BB8" w:rsidP="00B800A8">
      <w:pPr>
        <w:jc w:val="both"/>
        <w:rPr>
          <w:rFonts w:ascii="Gadugi" w:eastAsia="Georgia" w:hAnsi="Gadugi" w:cs="Georgia"/>
          <w:sz w:val="24"/>
          <w:szCs w:val="24"/>
          <w:lang w:val="es-ES"/>
        </w:rPr>
      </w:pPr>
    </w:p>
    <w:p w14:paraId="25D4131E" w14:textId="654FBE48" w:rsidR="00056A64" w:rsidRPr="00B800A8" w:rsidRDefault="00320744"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2.8. </w:t>
      </w:r>
      <w:r w:rsidR="00FC6AC6" w:rsidRPr="00B800A8">
        <w:rPr>
          <w:rFonts w:ascii="Gadugi" w:eastAsia="Georgia" w:hAnsi="Gadugi" w:cs="Georgia"/>
          <w:sz w:val="24"/>
          <w:szCs w:val="24"/>
          <w:lang w:val="es-ES"/>
        </w:rPr>
        <w:t xml:space="preserve">La ponderación </w:t>
      </w:r>
      <w:r w:rsidR="00425BB8" w:rsidRPr="00B800A8">
        <w:rPr>
          <w:rFonts w:ascii="Gadugi" w:eastAsia="Georgia" w:hAnsi="Gadugi" w:cs="Georgia"/>
          <w:sz w:val="24"/>
          <w:szCs w:val="24"/>
          <w:lang w:val="es-ES"/>
        </w:rPr>
        <w:t xml:space="preserve">que se hace en este </w:t>
      </w:r>
      <w:r w:rsidR="000321FD" w:rsidRPr="00B800A8">
        <w:rPr>
          <w:rFonts w:ascii="Gadugi" w:eastAsia="Georgia" w:hAnsi="Gadugi" w:cs="Georgia"/>
          <w:sz w:val="24"/>
          <w:szCs w:val="24"/>
          <w:lang w:val="es-ES"/>
        </w:rPr>
        <w:t>evento</w:t>
      </w:r>
      <w:r w:rsidR="00425BB8" w:rsidRPr="00B800A8">
        <w:rPr>
          <w:rFonts w:ascii="Gadugi" w:eastAsia="Georgia" w:hAnsi="Gadugi" w:cs="Georgia"/>
          <w:sz w:val="24"/>
          <w:szCs w:val="24"/>
          <w:lang w:val="es-ES"/>
        </w:rPr>
        <w:t xml:space="preserve">, </w:t>
      </w:r>
      <w:r w:rsidR="00FC6AC6" w:rsidRPr="00B800A8">
        <w:rPr>
          <w:rFonts w:ascii="Gadugi" w:eastAsia="Georgia" w:hAnsi="Gadugi" w:cs="Georgia"/>
          <w:sz w:val="24"/>
          <w:szCs w:val="24"/>
          <w:lang w:val="es-ES"/>
        </w:rPr>
        <w:t xml:space="preserve">lleva a la Sala a concluir que, con las pruebas presentadas en el plenario, se </w:t>
      </w:r>
      <w:r w:rsidRPr="00B800A8">
        <w:rPr>
          <w:rFonts w:ascii="Gadugi" w:eastAsia="Georgia" w:hAnsi="Gadugi" w:cs="Georgia"/>
          <w:sz w:val="24"/>
          <w:szCs w:val="24"/>
          <w:lang w:val="es-ES"/>
        </w:rPr>
        <w:t xml:space="preserve">debe </w:t>
      </w:r>
      <w:r w:rsidR="00FC6AC6" w:rsidRPr="00B800A8">
        <w:rPr>
          <w:rFonts w:ascii="Gadugi" w:eastAsia="Georgia" w:hAnsi="Gadugi" w:cs="Georgia"/>
          <w:sz w:val="24"/>
          <w:szCs w:val="24"/>
          <w:lang w:val="es-ES"/>
        </w:rPr>
        <w:t>confirmar la decisión de instancia</w:t>
      </w:r>
      <w:r w:rsidRPr="00B800A8">
        <w:rPr>
          <w:rFonts w:ascii="Gadugi" w:eastAsia="Georgia" w:hAnsi="Gadugi" w:cs="Georgia"/>
          <w:sz w:val="24"/>
          <w:szCs w:val="24"/>
          <w:lang w:val="es-ES"/>
        </w:rPr>
        <w:t>,</w:t>
      </w:r>
      <w:r w:rsidR="00FC6AC6" w:rsidRPr="00B800A8">
        <w:rPr>
          <w:rFonts w:ascii="Gadugi" w:eastAsia="Georgia" w:hAnsi="Gadugi" w:cs="Georgia"/>
          <w:sz w:val="24"/>
          <w:szCs w:val="24"/>
          <w:lang w:val="es-ES"/>
        </w:rPr>
        <w:t xml:space="preserve"> para velar por el interés superior de la niña y los derechos que corresponden a la demandada como su progenitora</w:t>
      </w:r>
      <w:r w:rsidRPr="00B800A8">
        <w:rPr>
          <w:rFonts w:ascii="Gadugi" w:eastAsia="Georgia" w:hAnsi="Gadugi" w:cs="Georgia"/>
          <w:sz w:val="24"/>
          <w:szCs w:val="24"/>
          <w:lang w:val="es-ES"/>
        </w:rPr>
        <w:t xml:space="preserve">, pues, </w:t>
      </w:r>
      <w:r w:rsidR="00FC6AC6" w:rsidRPr="00B800A8">
        <w:rPr>
          <w:rFonts w:ascii="Gadugi" w:eastAsia="Georgia" w:hAnsi="Gadugi" w:cs="Georgia"/>
          <w:sz w:val="24"/>
          <w:szCs w:val="24"/>
          <w:lang w:val="es-ES"/>
        </w:rPr>
        <w:t>el maltrato que se le endilga</w:t>
      </w:r>
      <w:r w:rsidRPr="00B800A8">
        <w:rPr>
          <w:rFonts w:ascii="Gadugi" w:eastAsia="Georgia" w:hAnsi="Gadugi" w:cs="Georgia"/>
          <w:sz w:val="24"/>
          <w:szCs w:val="24"/>
          <w:lang w:val="es-ES"/>
        </w:rPr>
        <w:t xml:space="preserve"> se advierte in</w:t>
      </w:r>
      <w:r w:rsidR="00FC6AC6" w:rsidRPr="00B800A8">
        <w:rPr>
          <w:rFonts w:ascii="Gadugi" w:eastAsia="Georgia" w:hAnsi="Gadugi" w:cs="Georgia"/>
          <w:sz w:val="24"/>
          <w:szCs w:val="24"/>
          <w:lang w:val="es-ES"/>
        </w:rPr>
        <w:t>suficiente para privarla de la patria potestad</w:t>
      </w:r>
      <w:r w:rsidRPr="00B800A8">
        <w:rPr>
          <w:rFonts w:ascii="Gadugi" w:eastAsia="Georgia" w:hAnsi="Gadugi" w:cs="Georgia"/>
          <w:sz w:val="24"/>
          <w:szCs w:val="24"/>
          <w:lang w:val="es-ES"/>
        </w:rPr>
        <w:t xml:space="preserve">, </w:t>
      </w:r>
      <w:r w:rsidR="00FC6AC6" w:rsidRPr="00B800A8">
        <w:rPr>
          <w:rFonts w:ascii="Gadugi" w:eastAsia="Georgia" w:hAnsi="Gadugi" w:cs="Georgia"/>
          <w:sz w:val="24"/>
          <w:szCs w:val="24"/>
          <w:lang w:val="es-ES"/>
        </w:rPr>
        <w:t xml:space="preserve">y </w:t>
      </w:r>
      <w:r w:rsidR="0043798C" w:rsidRPr="00B800A8">
        <w:rPr>
          <w:rFonts w:ascii="Gadugi" w:eastAsia="Georgia" w:hAnsi="Gadugi" w:cs="Georgia"/>
          <w:sz w:val="24"/>
          <w:szCs w:val="24"/>
          <w:lang w:val="es-ES"/>
        </w:rPr>
        <w:t xml:space="preserve">de </w:t>
      </w:r>
      <w:r w:rsidR="00FC6AC6" w:rsidRPr="00B800A8">
        <w:rPr>
          <w:rFonts w:ascii="Gadugi" w:eastAsia="Georgia" w:hAnsi="Gadugi" w:cs="Georgia"/>
          <w:sz w:val="24"/>
          <w:szCs w:val="24"/>
          <w:lang w:val="es-ES"/>
        </w:rPr>
        <w:t xml:space="preserve">los problemas psicológicos que se </w:t>
      </w:r>
      <w:r w:rsidR="00FC6AC6" w:rsidRPr="00B800A8">
        <w:rPr>
          <w:rFonts w:ascii="Gadugi" w:eastAsia="Georgia" w:hAnsi="Gadugi" w:cs="Georgia"/>
          <w:sz w:val="24"/>
          <w:szCs w:val="24"/>
          <w:lang w:val="es-ES"/>
        </w:rPr>
        <w:lastRenderedPageBreak/>
        <w:t>le achacan</w:t>
      </w:r>
      <w:r w:rsidRPr="00B800A8">
        <w:rPr>
          <w:rFonts w:ascii="Gadugi" w:eastAsia="Georgia" w:hAnsi="Gadugi" w:cs="Georgia"/>
          <w:sz w:val="24"/>
          <w:szCs w:val="24"/>
          <w:lang w:val="es-ES"/>
        </w:rPr>
        <w:t xml:space="preserve">, </w:t>
      </w:r>
      <w:r w:rsidR="001E2BF1" w:rsidRPr="00B800A8">
        <w:rPr>
          <w:rFonts w:ascii="Gadugi" w:eastAsia="Georgia" w:hAnsi="Gadugi" w:cs="Georgia"/>
          <w:sz w:val="24"/>
          <w:szCs w:val="24"/>
          <w:lang w:val="es-ES"/>
        </w:rPr>
        <w:t xml:space="preserve">tampoco se demostró que tuvieran la entidad suficiente para tal privación, e incluso para la </w:t>
      </w:r>
      <w:r w:rsidR="00FC6AC6" w:rsidRPr="00B800A8">
        <w:rPr>
          <w:rFonts w:ascii="Gadugi" w:eastAsia="Georgia" w:hAnsi="Gadugi" w:cs="Georgia"/>
          <w:sz w:val="24"/>
          <w:szCs w:val="24"/>
          <w:lang w:val="es-ES"/>
        </w:rPr>
        <w:t>suspen</w:t>
      </w:r>
      <w:r w:rsidR="001E2BF1" w:rsidRPr="00B800A8">
        <w:rPr>
          <w:rFonts w:ascii="Gadugi" w:eastAsia="Georgia" w:hAnsi="Gadugi" w:cs="Georgia"/>
          <w:sz w:val="24"/>
          <w:szCs w:val="24"/>
          <w:lang w:val="es-ES"/>
        </w:rPr>
        <w:t>sión de su autoridad.</w:t>
      </w:r>
      <w:r w:rsidR="001A1540" w:rsidRPr="00B800A8">
        <w:rPr>
          <w:rFonts w:ascii="Gadugi" w:eastAsia="Georgia" w:hAnsi="Gadugi" w:cs="Georgia"/>
          <w:sz w:val="24"/>
          <w:szCs w:val="24"/>
          <w:lang w:val="es-ES"/>
        </w:rPr>
        <w:t xml:space="preserve"> </w:t>
      </w:r>
    </w:p>
    <w:p w14:paraId="6E060991" w14:textId="78A9F516" w:rsidR="001A1540" w:rsidRPr="00B800A8" w:rsidRDefault="001A1540" w:rsidP="00B800A8">
      <w:pPr>
        <w:jc w:val="both"/>
        <w:rPr>
          <w:rFonts w:ascii="Gadugi" w:eastAsia="Georgia" w:hAnsi="Gadugi" w:cs="Georgia"/>
          <w:sz w:val="24"/>
          <w:szCs w:val="24"/>
          <w:lang w:val="es-ES"/>
        </w:rPr>
      </w:pPr>
    </w:p>
    <w:p w14:paraId="1F8E13EA" w14:textId="40AFAEEF" w:rsidR="0027605A" w:rsidRPr="00B800A8" w:rsidRDefault="0043798C"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2.9. En efecto, s</w:t>
      </w:r>
      <w:r w:rsidR="0027605A" w:rsidRPr="00B800A8">
        <w:rPr>
          <w:rFonts w:ascii="Gadugi" w:eastAsia="Georgia" w:hAnsi="Gadugi" w:cs="Georgia"/>
          <w:sz w:val="24"/>
          <w:szCs w:val="24"/>
          <w:lang w:val="es-ES"/>
        </w:rPr>
        <w:t xml:space="preserve">i se examina la prueba documental, se puede observar que la historia clínica de terapia ocupacional ambulatoria de la E.S.E. </w:t>
      </w:r>
      <w:r w:rsidR="00B03910" w:rsidRPr="00B800A8">
        <w:rPr>
          <w:rFonts w:ascii="Gadugi" w:eastAsia="Georgia" w:hAnsi="Gadugi" w:cs="Georgia"/>
          <w:b/>
          <w:sz w:val="24"/>
          <w:szCs w:val="24"/>
          <w:lang w:val="es-ES"/>
        </w:rPr>
        <w:t>XXX</w:t>
      </w:r>
      <w:r w:rsidR="0027605A" w:rsidRPr="00B800A8">
        <w:rPr>
          <w:rFonts w:ascii="Gadugi" w:eastAsia="Georgia" w:hAnsi="Gadugi" w:cs="Georgia"/>
          <w:sz w:val="24"/>
          <w:szCs w:val="24"/>
          <w:lang w:val="es-ES"/>
        </w:rPr>
        <w:t>, fechada el 2 de junio de 2021</w:t>
      </w:r>
      <w:r w:rsidR="00D85929" w:rsidRPr="00B800A8">
        <w:rPr>
          <w:rStyle w:val="Refdenotaalpie"/>
          <w:rFonts w:ascii="Gadugi" w:eastAsia="Georgia" w:hAnsi="Gadugi" w:cs="Georgia"/>
          <w:sz w:val="24"/>
          <w:szCs w:val="24"/>
          <w:lang w:val="es-ES"/>
        </w:rPr>
        <w:footnoteReference w:id="14"/>
      </w:r>
      <w:r w:rsidR="0027605A" w:rsidRPr="00B800A8">
        <w:rPr>
          <w:rFonts w:ascii="Gadugi" w:eastAsia="Georgia" w:hAnsi="Gadugi" w:cs="Georgia"/>
          <w:sz w:val="24"/>
          <w:szCs w:val="24"/>
          <w:lang w:val="es-ES"/>
        </w:rPr>
        <w:t xml:space="preserve">, indica que la remisión por psicología fue el motivo de la consulta, y la historia personal de la niña fue relatada por los abuelos. Según </w:t>
      </w:r>
      <w:r w:rsidR="001E2BF1" w:rsidRPr="00B800A8">
        <w:rPr>
          <w:rFonts w:ascii="Gadugi" w:eastAsia="Georgia" w:hAnsi="Gadugi" w:cs="Georgia"/>
          <w:sz w:val="24"/>
          <w:szCs w:val="24"/>
          <w:lang w:val="es-ES"/>
        </w:rPr>
        <w:t xml:space="preserve">el documento, </w:t>
      </w:r>
      <w:r w:rsidR="0027605A" w:rsidRPr="00B800A8">
        <w:rPr>
          <w:rFonts w:ascii="Gadugi" w:eastAsia="Georgia" w:hAnsi="Gadugi" w:cs="Georgia"/>
          <w:sz w:val="24"/>
          <w:szCs w:val="24"/>
          <w:lang w:val="es-ES"/>
        </w:rPr>
        <w:t xml:space="preserve">cuando la menor vivía con su madre durante su primer año y medio de vida, presentó desnutrición. La Comisaría de Familia entregó la custodia a la abuela paterna con visitas programadas de la madre, pero cuando la niña recibía esas visitas, su comportamiento comenzó a cambiar debido a que su progenitora la inducía a decir ciertas cosas. Durante esa consulta médica, a </w:t>
      </w:r>
      <w:r w:rsidR="0027605A" w:rsidRPr="00B800A8">
        <w:rPr>
          <w:rFonts w:ascii="Gadugi" w:eastAsia="Georgia" w:hAnsi="Gadugi" w:cs="Georgia"/>
          <w:b/>
          <w:sz w:val="24"/>
          <w:szCs w:val="24"/>
          <w:lang w:val="es-ES"/>
        </w:rPr>
        <w:t>E</w:t>
      </w:r>
      <w:r w:rsidR="0027605A" w:rsidRPr="00B800A8">
        <w:rPr>
          <w:rFonts w:ascii="Gadugi" w:eastAsia="Georgia" w:hAnsi="Gadugi" w:cs="Georgia"/>
          <w:sz w:val="24"/>
          <w:szCs w:val="24"/>
          <w:lang w:val="es-ES"/>
        </w:rPr>
        <w:t xml:space="preserve"> se le diagnosticaron "</w:t>
      </w:r>
      <w:r w:rsidR="0027605A" w:rsidRPr="002805A4">
        <w:rPr>
          <w:rFonts w:ascii="Gadugi" w:eastAsia="Georgia" w:hAnsi="Gadugi" w:cs="Georgia"/>
          <w:i/>
          <w:iCs/>
          <w:szCs w:val="24"/>
          <w:lang w:val="es-ES"/>
        </w:rPr>
        <w:t>problemas relacionados con otras experiencias negativas de la infancia</w:t>
      </w:r>
      <w:r w:rsidR="0027605A" w:rsidRPr="00B800A8">
        <w:rPr>
          <w:rFonts w:ascii="Gadugi" w:eastAsia="Georgia" w:hAnsi="Gadugi" w:cs="Georgia"/>
          <w:sz w:val="24"/>
          <w:szCs w:val="24"/>
          <w:lang w:val="es-ES"/>
        </w:rPr>
        <w:t>".</w:t>
      </w:r>
    </w:p>
    <w:p w14:paraId="04B764ED" w14:textId="77777777" w:rsidR="0053753E" w:rsidRPr="00B800A8" w:rsidRDefault="0053753E" w:rsidP="00B800A8">
      <w:pPr>
        <w:jc w:val="both"/>
        <w:rPr>
          <w:rFonts w:ascii="Gadugi" w:eastAsia="Georgia" w:hAnsi="Gadugi" w:cs="Georgia"/>
          <w:sz w:val="24"/>
          <w:szCs w:val="24"/>
          <w:lang w:val="es-ES"/>
        </w:rPr>
      </w:pPr>
    </w:p>
    <w:p w14:paraId="46E4556E" w14:textId="77777777" w:rsidR="0053753E" w:rsidRPr="00B800A8" w:rsidRDefault="000002C0"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Pero</w:t>
      </w:r>
      <w:r w:rsidR="0053753E"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también menciona esta historia clínica una situación que la Sala no puede </w:t>
      </w:r>
      <w:r w:rsidR="0053753E" w:rsidRPr="00B800A8">
        <w:rPr>
          <w:rFonts w:ascii="Gadugi" w:eastAsia="Georgia" w:hAnsi="Gadugi" w:cs="Georgia"/>
          <w:sz w:val="24"/>
          <w:szCs w:val="24"/>
          <w:lang w:val="es-ES"/>
        </w:rPr>
        <w:t xml:space="preserve">pasar por alto, </w:t>
      </w:r>
      <w:r w:rsidRPr="00B800A8">
        <w:rPr>
          <w:rFonts w:ascii="Gadugi" w:eastAsia="Georgia" w:hAnsi="Gadugi" w:cs="Georgia"/>
          <w:sz w:val="24"/>
          <w:szCs w:val="24"/>
          <w:lang w:val="es-ES"/>
        </w:rPr>
        <w:t xml:space="preserve">y es que, </w:t>
      </w:r>
      <w:r w:rsidR="00554E59" w:rsidRPr="00B800A8">
        <w:rPr>
          <w:rFonts w:ascii="Gadugi" w:eastAsia="Georgia" w:hAnsi="Gadugi" w:cs="Georgia"/>
          <w:sz w:val="24"/>
          <w:szCs w:val="24"/>
          <w:lang w:val="es-ES"/>
        </w:rPr>
        <w:t xml:space="preserve">la niña </w:t>
      </w:r>
      <w:r w:rsidR="0053753E" w:rsidRPr="00B800A8">
        <w:rPr>
          <w:rFonts w:ascii="Gadugi" w:eastAsia="Georgia" w:hAnsi="Gadugi" w:cs="Georgia"/>
          <w:sz w:val="24"/>
          <w:szCs w:val="24"/>
          <w:lang w:val="es-ES"/>
        </w:rPr>
        <w:t>“</w:t>
      </w:r>
      <w:r w:rsidR="00554E59" w:rsidRPr="00130BEA">
        <w:rPr>
          <w:rFonts w:ascii="Gadugi" w:eastAsia="Georgia" w:hAnsi="Gadugi" w:cs="Georgia"/>
          <w:i/>
          <w:iCs/>
          <w:szCs w:val="24"/>
          <w:lang w:val="es-ES"/>
        </w:rPr>
        <w:t>está siendo criada y educada en dos ambientes familiares que utilizan estrategias diferentes, donde los aprendizajes, las actitudes y comportamientos varían de acuerdo con la situación y la intencionalidad del adulto-cuidador, lo que se conoce como bidireccionalidad educativa. De esta manera la niña está recibiendo dobles mensajes, sobre todo en el área disciplinar, lo cual se observa cuando a su corta edad cuestiona y reitera a la abuela cuidadora, “Mi mamá si me lo permite, le voy a contar a mi mamá, mi mamá si me cucharea,” etc. Y si no se suplen sus demandas entonces hay reacciones</w:t>
      </w:r>
      <w:r w:rsidR="0053753E" w:rsidRPr="00B800A8">
        <w:rPr>
          <w:rFonts w:ascii="Gadugi" w:eastAsia="Georgia" w:hAnsi="Gadugi" w:cs="Georgia"/>
          <w:i/>
          <w:iCs/>
          <w:sz w:val="24"/>
          <w:szCs w:val="24"/>
          <w:lang w:val="es-ES"/>
        </w:rPr>
        <w:t>”</w:t>
      </w:r>
      <w:r w:rsidR="00554E59" w:rsidRPr="00B800A8">
        <w:rPr>
          <w:rFonts w:ascii="Gadugi" w:eastAsia="Georgia" w:hAnsi="Gadugi" w:cs="Georgia"/>
          <w:i/>
          <w:iCs/>
          <w:sz w:val="24"/>
          <w:szCs w:val="24"/>
          <w:lang w:val="es-ES"/>
        </w:rPr>
        <w:t>.</w:t>
      </w:r>
    </w:p>
    <w:p w14:paraId="18CD1CE3" w14:textId="1C1AB026" w:rsidR="006D0D02" w:rsidRPr="00B800A8" w:rsidRDefault="00554E59" w:rsidP="00B800A8">
      <w:pPr>
        <w:jc w:val="both"/>
        <w:rPr>
          <w:rFonts w:ascii="Gadugi" w:eastAsia="Georgia" w:hAnsi="Gadugi" w:cs="Georgia"/>
          <w:i/>
          <w:iCs/>
          <w:sz w:val="24"/>
          <w:szCs w:val="24"/>
          <w:lang w:val="es-ES"/>
        </w:rPr>
      </w:pPr>
      <w:r w:rsidRPr="00B800A8">
        <w:rPr>
          <w:rFonts w:ascii="Gadugi" w:eastAsia="Georgia" w:hAnsi="Gadugi" w:cs="Georgia"/>
          <w:i/>
          <w:iCs/>
          <w:sz w:val="24"/>
          <w:szCs w:val="24"/>
          <w:lang w:val="es-ES"/>
        </w:rPr>
        <w:t xml:space="preserve"> </w:t>
      </w:r>
    </w:p>
    <w:p w14:paraId="2B2C3F1C" w14:textId="1EE800EF" w:rsidR="001A1540" w:rsidRPr="00B800A8" w:rsidRDefault="00554E5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Y la recomendación del médico tratante</w:t>
      </w:r>
      <w:r w:rsidR="0053753E"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que </w:t>
      </w:r>
      <w:r w:rsidR="00CE6D42" w:rsidRPr="00B800A8">
        <w:rPr>
          <w:rFonts w:ascii="Gadugi" w:eastAsia="Georgia" w:hAnsi="Gadugi" w:cs="Georgia"/>
          <w:sz w:val="24"/>
          <w:szCs w:val="24"/>
          <w:lang w:val="es-ES"/>
        </w:rPr>
        <w:t xml:space="preserve">tampoco </w:t>
      </w:r>
      <w:r w:rsidRPr="00B800A8">
        <w:rPr>
          <w:rFonts w:ascii="Gadugi" w:eastAsia="Georgia" w:hAnsi="Gadugi" w:cs="Georgia"/>
          <w:sz w:val="24"/>
          <w:szCs w:val="24"/>
          <w:lang w:val="es-ES"/>
        </w:rPr>
        <w:t>puede pasar desapercibida</w:t>
      </w:r>
      <w:r w:rsidR="0053753E"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w:t>
      </w:r>
      <w:r w:rsidR="0053753E" w:rsidRPr="00B800A8">
        <w:rPr>
          <w:rFonts w:ascii="Gadugi" w:eastAsia="Georgia" w:hAnsi="Gadugi" w:cs="Georgia"/>
          <w:sz w:val="24"/>
          <w:szCs w:val="24"/>
          <w:lang w:val="es-ES"/>
        </w:rPr>
        <w:t xml:space="preserve">señala que </w:t>
      </w:r>
      <w:r w:rsidR="0053753E" w:rsidRPr="00B800A8">
        <w:rPr>
          <w:rFonts w:ascii="Gadugi" w:eastAsia="Georgia" w:hAnsi="Gadugi" w:cs="Georgia"/>
          <w:i/>
          <w:iCs/>
          <w:sz w:val="24"/>
          <w:szCs w:val="24"/>
          <w:lang w:val="es-ES"/>
        </w:rPr>
        <w:t>“</w:t>
      </w:r>
      <w:r w:rsidRPr="00130BEA">
        <w:rPr>
          <w:rFonts w:ascii="Gadugi" w:eastAsia="Georgia" w:hAnsi="Gadugi" w:cs="Georgia"/>
          <w:i/>
          <w:iCs/>
          <w:szCs w:val="24"/>
          <w:lang w:val="es-ES"/>
        </w:rPr>
        <w:t>Mi concepto como profesional es que si un menor es retirado de un ambiente sociofamiliar por considerarlo no apto para su crecimiento y desarrollo, lo ideal sería que quienes estaban cumpliendo roles parentales, se fortalezcan en el desempeño de esta labor para poder optar por retomarla</w:t>
      </w:r>
      <w:r w:rsidR="00130BEA">
        <w:rPr>
          <w:rFonts w:ascii="Gadugi" w:eastAsia="Georgia" w:hAnsi="Gadugi" w:cs="Georgia"/>
          <w:i/>
          <w:iCs/>
          <w:sz w:val="24"/>
          <w:szCs w:val="24"/>
          <w:lang w:val="es-ES"/>
        </w:rPr>
        <w:t>”</w:t>
      </w:r>
      <w:r w:rsidRPr="00B800A8">
        <w:rPr>
          <w:rFonts w:ascii="Gadugi" w:eastAsia="Georgia" w:hAnsi="Gadugi" w:cs="Georgia"/>
          <w:i/>
          <w:iCs/>
          <w:sz w:val="24"/>
          <w:szCs w:val="24"/>
          <w:lang w:val="es-ES"/>
        </w:rPr>
        <w:t>.</w:t>
      </w:r>
    </w:p>
    <w:p w14:paraId="2B390486" w14:textId="77777777" w:rsidR="0053753E" w:rsidRPr="00B800A8" w:rsidRDefault="0053753E" w:rsidP="00B800A8">
      <w:pPr>
        <w:jc w:val="both"/>
        <w:rPr>
          <w:rFonts w:ascii="Gadugi" w:eastAsia="Georgia" w:hAnsi="Gadugi" w:cs="Georgia"/>
          <w:sz w:val="24"/>
          <w:szCs w:val="24"/>
          <w:lang w:val="es-ES"/>
        </w:rPr>
      </w:pPr>
    </w:p>
    <w:p w14:paraId="4CC481E3" w14:textId="3B8ADD09" w:rsidR="008D0832" w:rsidRPr="00B800A8" w:rsidRDefault="00CE6D42"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El acta de compromiso, cuidado personal y custodia provisional del 8 de mayo de 2019 de la Comisaría de Familia de </w:t>
      </w:r>
      <w:r w:rsidR="00B03910" w:rsidRPr="00B800A8">
        <w:rPr>
          <w:rFonts w:ascii="Gadugi" w:eastAsia="Georgia" w:hAnsi="Gadugi" w:cs="Georgia"/>
          <w:b/>
          <w:sz w:val="24"/>
          <w:szCs w:val="24"/>
          <w:lang w:val="es-ES"/>
        </w:rPr>
        <w:t>XX</w:t>
      </w:r>
      <w:r w:rsidRPr="00B800A8">
        <w:rPr>
          <w:rStyle w:val="Refdenotaalpie"/>
          <w:rFonts w:ascii="Gadugi" w:eastAsia="Georgia" w:hAnsi="Gadugi" w:cs="Georgia"/>
          <w:sz w:val="24"/>
          <w:szCs w:val="24"/>
          <w:lang w:val="es-ES"/>
        </w:rPr>
        <w:footnoteReference w:id="15"/>
      </w:r>
      <w:r w:rsidRPr="00B800A8">
        <w:rPr>
          <w:rFonts w:ascii="Gadugi" w:eastAsia="Georgia" w:hAnsi="Gadugi" w:cs="Georgia"/>
          <w:sz w:val="24"/>
          <w:szCs w:val="24"/>
          <w:lang w:val="es-ES"/>
        </w:rPr>
        <w:t xml:space="preserve"> </w:t>
      </w:r>
      <w:r w:rsidR="008D0832" w:rsidRPr="00B800A8">
        <w:rPr>
          <w:rFonts w:ascii="Gadugi" w:eastAsia="Georgia" w:hAnsi="Gadugi" w:cs="Georgia"/>
          <w:sz w:val="24"/>
          <w:szCs w:val="24"/>
          <w:lang w:val="es-ES"/>
        </w:rPr>
        <w:t>expone</w:t>
      </w:r>
      <w:r w:rsidR="0053753E" w:rsidRPr="00B800A8">
        <w:rPr>
          <w:rFonts w:ascii="Gadugi" w:eastAsia="Georgia" w:hAnsi="Gadugi" w:cs="Georgia"/>
          <w:sz w:val="24"/>
          <w:szCs w:val="24"/>
          <w:lang w:val="es-ES"/>
        </w:rPr>
        <w:t>,</w:t>
      </w:r>
      <w:r w:rsidR="008D0832" w:rsidRPr="00B800A8">
        <w:rPr>
          <w:rFonts w:ascii="Gadugi" w:eastAsia="Georgia" w:hAnsi="Gadugi" w:cs="Georgia"/>
          <w:sz w:val="24"/>
          <w:szCs w:val="24"/>
          <w:lang w:val="es-ES"/>
        </w:rPr>
        <w:t xml:space="preserve"> precisamente</w:t>
      </w:r>
      <w:r w:rsidR="0053753E" w:rsidRPr="00B800A8">
        <w:rPr>
          <w:rFonts w:ascii="Gadugi" w:eastAsia="Georgia" w:hAnsi="Gadugi" w:cs="Georgia"/>
          <w:sz w:val="24"/>
          <w:szCs w:val="24"/>
          <w:lang w:val="es-ES"/>
        </w:rPr>
        <w:t xml:space="preserve">, </w:t>
      </w:r>
      <w:r w:rsidR="008D0832" w:rsidRPr="00B800A8">
        <w:rPr>
          <w:rFonts w:ascii="Gadugi" w:eastAsia="Georgia" w:hAnsi="Gadugi" w:cs="Georgia"/>
          <w:sz w:val="24"/>
          <w:szCs w:val="24"/>
          <w:lang w:val="es-ES"/>
        </w:rPr>
        <w:t xml:space="preserve">que </w:t>
      </w:r>
      <w:r w:rsidR="007E3F04" w:rsidRPr="00B800A8">
        <w:rPr>
          <w:rFonts w:ascii="Gadugi" w:eastAsia="Georgia" w:hAnsi="Gadugi" w:cs="Georgia"/>
          <w:sz w:val="24"/>
          <w:szCs w:val="24"/>
          <w:lang w:val="es-ES"/>
        </w:rPr>
        <w:t xml:space="preserve">en </w:t>
      </w:r>
      <w:r w:rsidR="008D0832" w:rsidRPr="00B800A8">
        <w:rPr>
          <w:rFonts w:ascii="Gadugi" w:eastAsia="Georgia" w:hAnsi="Gadugi" w:cs="Georgia"/>
          <w:sz w:val="24"/>
          <w:szCs w:val="24"/>
          <w:lang w:val="es-ES"/>
        </w:rPr>
        <w:t xml:space="preserve">esa intervención se trata del posible caso de maltrato por negligencia que ejerce </w:t>
      </w:r>
      <w:r w:rsidR="000321FD" w:rsidRPr="00B800A8">
        <w:rPr>
          <w:rFonts w:ascii="Gadugi" w:eastAsia="Georgia" w:hAnsi="Gadugi" w:cs="Georgia"/>
          <w:sz w:val="24"/>
          <w:szCs w:val="24"/>
          <w:lang w:val="es-ES"/>
        </w:rPr>
        <w:t xml:space="preserve">la madre, y que </w:t>
      </w:r>
      <w:r w:rsidR="008D0832" w:rsidRPr="00B800A8">
        <w:rPr>
          <w:rFonts w:ascii="Gadugi" w:eastAsia="Georgia" w:hAnsi="Gadugi" w:cs="Georgia"/>
          <w:sz w:val="24"/>
          <w:szCs w:val="24"/>
          <w:lang w:val="es-ES"/>
        </w:rPr>
        <w:t xml:space="preserve">la niña es ingresada al programa de crecimiento y desarrollo por la desnutrición global que padece. La progenitora informa que la niña a veces no recibe comida, que la tiene en guardería y que la señora del jardín dice que la niña come bien y que en la casa de ella mercan a diario. </w:t>
      </w:r>
    </w:p>
    <w:p w14:paraId="5AEFF356" w14:textId="77777777" w:rsidR="0053753E" w:rsidRPr="00B800A8" w:rsidRDefault="0053753E" w:rsidP="00B800A8">
      <w:pPr>
        <w:jc w:val="both"/>
        <w:rPr>
          <w:rFonts w:ascii="Gadugi" w:eastAsia="Georgia" w:hAnsi="Gadugi" w:cs="Georgia"/>
          <w:sz w:val="24"/>
          <w:szCs w:val="24"/>
          <w:lang w:val="es-ES"/>
        </w:rPr>
      </w:pPr>
    </w:p>
    <w:p w14:paraId="0235216A" w14:textId="456F53D5" w:rsidR="008D0832" w:rsidRPr="00B800A8" w:rsidRDefault="008D0832"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El galeno percibió a la demandada como una persona pasiva, con posibles dificultades emocionales, al parecer fácilmente irritable y con tendencia de tristeza. El concepto final que brindó el profesional de la medicina es que se trata de una familia extensa, </w:t>
      </w:r>
      <w:r w:rsidRPr="00B800A8">
        <w:rPr>
          <w:rFonts w:ascii="Gadugi" w:eastAsia="Georgia" w:hAnsi="Gadugi" w:cs="Georgia"/>
          <w:sz w:val="24"/>
          <w:szCs w:val="24"/>
          <w:lang w:val="es-ES"/>
        </w:rPr>
        <w:lastRenderedPageBreak/>
        <w:t xml:space="preserve">que la niña no está vinculada al sistema de salud y que se </w:t>
      </w:r>
      <w:r w:rsidRPr="00B800A8">
        <w:rPr>
          <w:rFonts w:ascii="Gadugi" w:eastAsia="Georgia" w:hAnsi="Gadugi" w:cs="Georgia"/>
          <w:i/>
          <w:iCs/>
          <w:sz w:val="24"/>
          <w:szCs w:val="24"/>
          <w:lang w:val="es-ES"/>
        </w:rPr>
        <w:t xml:space="preserve">presume </w:t>
      </w:r>
      <w:r w:rsidRPr="00B800A8">
        <w:rPr>
          <w:rFonts w:ascii="Gadugi" w:eastAsia="Georgia" w:hAnsi="Gadugi" w:cs="Georgia"/>
          <w:sz w:val="24"/>
          <w:szCs w:val="24"/>
          <w:lang w:val="es-ES"/>
        </w:rPr>
        <w:t xml:space="preserve">negligencia de la madre por no brindar a la niña de forma oportuna el tratamiento para la desnutrición. </w:t>
      </w:r>
    </w:p>
    <w:p w14:paraId="1DCD2AB8" w14:textId="77777777" w:rsidR="004B7C88" w:rsidRPr="00B800A8" w:rsidRDefault="004B7C88" w:rsidP="00B800A8">
      <w:pPr>
        <w:jc w:val="both"/>
        <w:rPr>
          <w:rFonts w:ascii="Gadugi" w:eastAsia="Georgia" w:hAnsi="Gadugi" w:cs="Georgia"/>
          <w:sz w:val="24"/>
          <w:szCs w:val="24"/>
          <w:lang w:val="es-ES"/>
        </w:rPr>
      </w:pPr>
    </w:p>
    <w:p w14:paraId="288AA8DB" w14:textId="5C901046" w:rsidR="00D00F86" w:rsidRPr="00B800A8" w:rsidRDefault="00780485"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Por </w:t>
      </w:r>
      <w:r w:rsidR="00542DEC" w:rsidRPr="00B800A8">
        <w:rPr>
          <w:rFonts w:ascii="Gadugi" w:eastAsia="Georgia" w:hAnsi="Gadugi" w:cs="Georgia"/>
          <w:sz w:val="24"/>
          <w:szCs w:val="24"/>
          <w:lang w:val="es-ES"/>
        </w:rPr>
        <w:t xml:space="preserve">conciliación extrajudicial </w:t>
      </w:r>
      <w:r w:rsidR="00E85BED" w:rsidRPr="00B800A8">
        <w:rPr>
          <w:rFonts w:ascii="Gadugi" w:eastAsia="Georgia" w:hAnsi="Gadugi" w:cs="Georgia"/>
          <w:sz w:val="24"/>
          <w:szCs w:val="24"/>
          <w:lang w:val="es-ES"/>
        </w:rPr>
        <w:t xml:space="preserve">de </w:t>
      </w:r>
      <w:r w:rsidR="00542DEC" w:rsidRPr="00B800A8">
        <w:rPr>
          <w:rFonts w:ascii="Gadugi" w:eastAsia="Georgia" w:hAnsi="Gadugi" w:cs="Georgia"/>
          <w:sz w:val="24"/>
          <w:szCs w:val="24"/>
          <w:lang w:val="es-ES"/>
        </w:rPr>
        <w:t>custodia y regulación de visitas</w:t>
      </w:r>
      <w:r w:rsidR="00206A98" w:rsidRPr="00B800A8">
        <w:rPr>
          <w:rFonts w:ascii="Gadugi" w:eastAsia="Georgia" w:hAnsi="Gadugi" w:cs="Georgia"/>
          <w:sz w:val="24"/>
          <w:szCs w:val="24"/>
          <w:lang w:val="es-ES"/>
        </w:rPr>
        <w:t xml:space="preserve">, según </w:t>
      </w:r>
      <w:r w:rsidRPr="00B800A8">
        <w:rPr>
          <w:rFonts w:ascii="Gadugi" w:eastAsia="Georgia" w:hAnsi="Gadugi" w:cs="Georgia"/>
          <w:sz w:val="24"/>
          <w:szCs w:val="24"/>
          <w:lang w:val="es-ES"/>
        </w:rPr>
        <w:t xml:space="preserve">el </w:t>
      </w:r>
      <w:r w:rsidR="00542DEC" w:rsidRPr="00B800A8">
        <w:rPr>
          <w:rFonts w:ascii="Gadugi" w:eastAsia="Georgia" w:hAnsi="Gadugi" w:cs="Georgia"/>
          <w:sz w:val="24"/>
          <w:szCs w:val="24"/>
          <w:lang w:val="es-ES"/>
        </w:rPr>
        <w:t>expediente nro. 651-2020 del 30 de noviembre de 2019,</w:t>
      </w:r>
      <w:r w:rsidRPr="00B800A8">
        <w:rPr>
          <w:rFonts w:ascii="Gadugi" w:eastAsia="Georgia" w:hAnsi="Gadugi" w:cs="Georgia"/>
          <w:sz w:val="24"/>
          <w:szCs w:val="24"/>
          <w:lang w:val="es-ES"/>
        </w:rPr>
        <w:t xml:space="preserve"> de la Comisaría de Familia de </w:t>
      </w:r>
      <w:r w:rsidR="00B03910" w:rsidRPr="00B800A8">
        <w:rPr>
          <w:rFonts w:ascii="Gadugi" w:eastAsia="Georgia" w:hAnsi="Gadugi" w:cs="Georgia"/>
          <w:b/>
          <w:sz w:val="24"/>
          <w:szCs w:val="24"/>
          <w:lang w:val="es-ES"/>
        </w:rPr>
        <w:t>XX</w:t>
      </w:r>
      <w:r w:rsidR="00542DEC" w:rsidRPr="00B800A8">
        <w:rPr>
          <w:rStyle w:val="Refdenotaalpie"/>
          <w:rFonts w:ascii="Gadugi" w:eastAsia="Georgia" w:hAnsi="Gadugi" w:cs="Georgia"/>
          <w:sz w:val="24"/>
          <w:szCs w:val="24"/>
          <w:lang w:val="es-ES"/>
        </w:rPr>
        <w:footnoteReference w:id="16"/>
      </w:r>
      <w:r w:rsidR="007E3F04" w:rsidRPr="00B800A8">
        <w:rPr>
          <w:rFonts w:ascii="Gadugi" w:eastAsia="Georgia" w:hAnsi="Gadugi" w:cs="Georgia"/>
          <w:sz w:val="24"/>
          <w:szCs w:val="24"/>
          <w:lang w:val="es-ES"/>
        </w:rPr>
        <w:t xml:space="preserve">, acordaron </w:t>
      </w:r>
      <w:r w:rsidR="00D00F86" w:rsidRPr="00B800A8">
        <w:rPr>
          <w:rFonts w:ascii="Gadugi" w:eastAsia="Georgia" w:hAnsi="Gadugi" w:cs="Georgia"/>
          <w:sz w:val="24"/>
          <w:szCs w:val="24"/>
          <w:lang w:val="es-ES"/>
        </w:rPr>
        <w:t xml:space="preserve">la </w:t>
      </w:r>
      <w:r w:rsidR="007E3F04" w:rsidRPr="00B800A8">
        <w:rPr>
          <w:rFonts w:ascii="Gadugi" w:eastAsia="Georgia" w:hAnsi="Gadugi" w:cs="Georgia"/>
          <w:sz w:val="24"/>
          <w:szCs w:val="24"/>
          <w:lang w:val="es-ES"/>
        </w:rPr>
        <w:t>m</w:t>
      </w:r>
      <w:r w:rsidR="00D00F86" w:rsidRPr="00B800A8">
        <w:rPr>
          <w:rFonts w:ascii="Gadugi" w:eastAsia="Georgia" w:hAnsi="Gadugi" w:cs="Georgia"/>
          <w:sz w:val="24"/>
          <w:szCs w:val="24"/>
          <w:lang w:val="es-ES"/>
        </w:rPr>
        <w:t>a</w:t>
      </w:r>
      <w:r w:rsidR="007E3F04" w:rsidRPr="00B800A8">
        <w:rPr>
          <w:rFonts w:ascii="Gadugi" w:eastAsia="Georgia" w:hAnsi="Gadugi" w:cs="Georgia"/>
          <w:sz w:val="24"/>
          <w:szCs w:val="24"/>
          <w:lang w:val="es-ES"/>
        </w:rPr>
        <w:t xml:space="preserve">dre y la abuela paterna, como medida </w:t>
      </w:r>
      <w:r w:rsidR="00D00F86" w:rsidRPr="00B800A8">
        <w:rPr>
          <w:rFonts w:ascii="Gadugi" w:eastAsia="Georgia" w:hAnsi="Gadugi" w:cs="Georgia"/>
          <w:sz w:val="24"/>
          <w:szCs w:val="24"/>
          <w:lang w:val="es-ES"/>
        </w:rPr>
        <w:t>provisional en f</w:t>
      </w:r>
      <w:r w:rsidRPr="00B800A8">
        <w:rPr>
          <w:rFonts w:ascii="Gadugi" w:eastAsia="Georgia" w:hAnsi="Gadugi" w:cs="Georgia"/>
          <w:sz w:val="24"/>
          <w:szCs w:val="24"/>
          <w:lang w:val="es-ES"/>
        </w:rPr>
        <w:t xml:space="preserve">avor de la niña, la custodia a cargo de </w:t>
      </w:r>
      <w:r w:rsidR="00D00F86" w:rsidRPr="00B800A8">
        <w:rPr>
          <w:rFonts w:ascii="Gadugi" w:eastAsia="Georgia" w:hAnsi="Gadugi" w:cs="Georgia"/>
          <w:sz w:val="24"/>
          <w:szCs w:val="24"/>
          <w:lang w:val="es-ES"/>
        </w:rPr>
        <w:t xml:space="preserve">esta última, hasta que por vía </w:t>
      </w:r>
      <w:r w:rsidRPr="00B800A8">
        <w:rPr>
          <w:rFonts w:ascii="Gadugi" w:eastAsia="Georgia" w:hAnsi="Gadugi" w:cs="Georgia"/>
          <w:sz w:val="24"/>
          <w:szCs w:val="24"/>
          <w:lang w:val="es-ES"/>
        </w:rPr>
        <w:t xml:space="preserve">judicial </w:t>
      </w:r>
      <w:r w:rsidR="00D00F86" w:rsidRPr="00B800A8">
        <w:rPr>
          <w:rFonts w:ascii="Gadugi" w:eastAsia="Georgia" w:hAnsi="Gadugi" w:cs="Georgia"/>
          <w:sz w:val="24"/>
          <w:szCs w:val="24"/>
          <w:lang w:val="es-ES"/>
        </w:rPr>
        <w:t xml:space="preserve">se </w:t>
      </w:r>
      <w:r w:rsidRPr="00B800A8">
        <w:rPr>
          <w:rFonts w:ascii="Gadugi" w:eastAsia="Georgia" w:hAnsi="Gadugi" w:cs="Georgia"/>
          <w:sz w:val="24"/>
          <w:szCs w:val="24"/>
          <w:lang w:val="es-ES"/>
        </w:rPr>
        <w:t>tomara una decisión de fondo</w:t>
      </w:r>
      <w:r w:rsidR="00D00F86" w:rsidRPr="00B800A8">
        <w:rPr>
          <w:rFonts w:ascii="Gadugi" w:eastAsia="Georgia" w:hAnsi="Gadugi" w:cs="Georgia"/>
          <w:sz w:val="24"/>
          <w:szCs w:val="24"/>
          <w:lang w:val="es-ES"/>
        </w:rPr>
        <w:t xml:space="preserve">; además se regularon las visitas de la </w:t>
      </w:r>
      <w:r w:rsidRPr="00B800A8">
        <w:rPr>
          <w:rFonts w:ascii="Gadugi" w:eastAsia="Georgia" w:hAnsi="Gadugi" w:cs="Georgia"/>
          <w:sz w:val="24"/>
          <w:szCs w:val="24"/>
          <w:lang w:val="es-ES"/>
        </w:rPr>
        <w:t xml:space="preserve">mamá. </w:t>
      </w:r>
    </w:p>
    <w:p w14:paraId="4C34CAA6" w14:textId="77777777" w:rsidR="00D00F86" w:rsidRPr="00B800A8" w:rsidRDefault="00D00F86" w:rsidP="00B800A8">
      <w:pPr>
        <w:jc w:val="both"/>
        <w:rPr>
          <w:rFonts w:ascii="Gadugi" w:eastAsia="Georgia" w:hAnsi="Gadugi" w:cs="Georgia"/>
          <w:sz w:val="24"/>
          <w:szCs w:val="24"/>
          <w:lang w:val="es-ES"/>
        </w:rPr>
      </w:pPr>
    </w:p>
    <w:p w14:paraId="5C58466B" w14:textId="6E67C732" w:rsidR="00542DEC" w:rsidRPr="00B800A8" w:rsidRDefault="00AF63A0"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E</w:t>
      </w:r>
      <w:r w:rsidR="00780485" w:rsidRPr="00B800A8">
        <w:rPr>
          <w:rFonts w:ascii="Gadugi" w:eastAsia="Georgia" w:hAnsi="Gadugi" w:cs="Georgia"/>
          <w:sz w:val="24"/>
          <w:szCs w:val="24"/>
          <w:lang w:val="es-ES"/>
        </w:rPr>
        <w:t>s</w:t>
      </w:r>
      <w:r w:rsidRPr="00B800A8">
        <w:rPr>
          <w:rFonts w:ascii="Gadugi" w:eastAsia="Georgia" w:hAnsi="Gadugi" w:cs="Georgia"/>
          <w:sz w:val="24"/>
          <w:szCs w:val="24"/>
          <w:lang w:val="es-ES"/>
        </w:rPr>
        <w:t xml:space="preserve"> </w:t>
      </w:r>
      <w:r w:rsidR="00780485" w:rsidRPr="00B800A8">
        <w:rPr>
          <w:rFonts w:ascii="Gadugi" w:eastAsia="Georgia" w:hAnsi="Gadugi" w:cs="Georgia"/>
          <w:sz w:val="24"/>
          <w:szCs w:val="24"/>
          <w:lang w:val="es-ES"/>
        </w:rPr>
        <w:t xml:space="preserve">válido destacar </w:t>
      </w:r>
      <w:r w:rsidRPr="00B800A8">
        <w:rPr>
          <w:rFonts w:ascii="Gadugi" w:eastAsia="Georgia" w:hAnsi="Gadugi" w:cs="Georgia"/>
          <w:sz w:val="24"/>
          <w:szCs w:val="24"/>
          <w:lang w:val="es-ES"/>
        </w:rPr>
        <w:t>que</w:t>
      </w:r>
      <w:r w:rsidR="00D00F86" w:rsidRPr="00B800A8">
        <w:rPr>
          <w:rFonts w:ascii="Gadugi" w:eastAsia="Georgia" w:hAnsi="Gadugi" w:cs="Georgia"/>
          <w:sz w:val="24"/>
          <w:szCs w:val="24"/>
          <w:lang w:val="es-ES"/>
        </w:rPr>
        <w:t xml:space="preserve"> allí</w:t>
      </w:r>
      <w:r w:rsidRPr="00B800A8">
        <w:rPr>
          <w:rFonts w:ascii="Gadugi" w:eastAsia="Georgia" w:hAnsi="Gadugi" w:cs="Georgia"/>
          <w:sz w:val="24"/>
          <w:szCs w:val="24"/>
          <w:lang w:val="es-ES"/>
        </w:rPr>
        <w:t xml:space="preserve">, aunque ambas partes expusieron sus argumentos, solo se tuvo en cuenta el de la abuela </w:t>
      </w:r>
      <w:r w:rsidR="00206A98" w:rsidRPr="00B800A8">
        <w:rPr>
          <w:rFonts w:ascii="Gadugi" w:eastAsia="Georgia" w:hAnsi="Gadugi" w:cs="Georgia"/>
          <w:sz w:val="24"/>
          <w:szCs w:val="24"/>
          <w:lang w:val="es-ES"/>
        </w:rPr>
        <w:t>paterna</w:t>
      </w:r>
      <w:r w:rsidRPr="00B800A8">
        <w:rPr>
          <w:rFonts w:ascii="Gadugi" w:eastAsia="Georgia" w:hAnsi="Gadugi" w:cs="Georgia"/>
          <w:sz w:val="24"/>
          <w:szCs w:val="24"/>
          <w:lang w:val="es-ES"/>
        </w:rPr>
        <w:t xml:space="preserve"> y</w:t>
      </w:r>
      <w:r w:rsidR="00206A98"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sin mayores </w:t>
      </w:r>
      <w:r w:rsidR="003F21B7" w:rsidRPr="00B800A8">
        <w:rPr>
          <w:rFonts w:ascii="Gadugi" w:eastAsia="Georgia" w:hAnsi="Gadugi" w:cs="Georgia"/>
          <w:sz w:val="24"/>
          <w:szCs w:val="24"/>
          <w:lang w:val="es-ES"/>
        </w:rPr>
        <w:t>explicaciones</w:t>
      </w:r>
      <w:r w:rsidR="00206A98"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se tomó la decisió</w:t>
      </w:r>
      <w:r w:rsidR="00206A98" w:rsidRPr="00B800A8">
        <w:rPr>
          <w:rFonts w:ascii="Gadugi" w:eastAsia="Georgia" w:hAnsi="Gadugi" w:cs="Georgia"/>
          <w:sz w:val="24"/>
          <w:szCs w:val="24"/>
          <w:lang w:val="es-ES"/>
        </w:rPr>
        <w:t xml:space="preserve">n. Sin embargo, </w:t>
      </w:r>
      <w:r w:rsidR="00D00F86" w:rsidRPr="00B800A8">
        <w:rPr>
          <w:rFonts w:ascii="Gadugi" w:eastAsia="Georgia" w:hAnsi="Gadugi" w:cs="Georgia"/>
          <w:sz w:val="24"/>
          <w:szCs w:val="24"/>
          <w:lang w:val="es-ES"/>
        </w:rPr>
        <w:t xml:space="preserve">también dijo </w:t>
      </w:r>
      <w:r w:rsidRPr="00B800A8">
        <w:rPr>
          <w:rFonts w:ascii="Gadugi" w:eastAsia="Georgia" w:hAnsi="Gadugi" w:cs="Georgia"/>
          <w:sz w:val="24"/>
          <w:szCs w:val="24"/>
          <w:lang w:val="es-ES"/>
        </w:rPr>
        <w:t>la progenitora que fue el padre quien la dejó sin EPS</w:t>
      </w:r>
      <w:r w:rsidR="00206A98"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y aportó un documento </w:t>
      </w:r>
      <w:r w:rsidR="00D00F86" w:rsidRPr="00B800A8">
        <w:rPr>
          <w:rFonts w:ascii="Gadugi" w:eastAsia="Georgia" w:hAnsi="Gadugi" w:cs="Georgia"/>
          <w:sz w:val="24"/>
          <w:szCs w:val="24"/>
          <w:lang w:val="es-ES"/>
        </w:rPr>
        <w:t xml:space="preserve">para acreditarlo, </w:t>
      </w:r>
      <w:r w:rsidR="00FF34C3" w:rsidRPr="00B800A8">
        <w:rPr>
          <w:rFonts w:ascii="Gadugi" w:eastAsia="Georgia" w:hAnsi="Gadugi" w:cs="Georgia"/>
          <w:sz w:val="24"/>
          <w:szCs w:val="24"/>
          <w:lang w:val="es-ES"/>
        </w:rPr>
        <w:t xml:space="preserve">se refirió a sus condiciones médicas psicológicas, </w:t>
      </w:r>
      <w:r w:rsidR="00D00F86" w:rsidRPr="00B800A8">
        <w:rPr>
          <w:rFonts w:ascii="Gadugi" w:eastAsia="Georgia" w:hAnsi="Gadugi" w:cs="Georgia"/>
          <w:sz w:val="24"/>
          <w:szCs w:val="24"/>
          <w:lang w:val="es-ES"/>
        </w:rPr>
        <w:t xml:space="preserve">a </w:t>
      </w:r>
      <w:r w:rsidR="00FF34C3" w:rsidRPr="00B800A8">
        <w:rPr>
          <w:rFonts w:ascii="Gadugi" w:eastAsia="Georgia" w:hAnsi="Gadugi" w:cs="Georgia"/>
          <w:sz w:val="24"/>
          <w:szCs w:val="24"/>
          <w:lang w:val="es-ES"/>
        </w:rPr>
        <w:t xml:space="preserve">su entorno familiar, </w:t>
      </w:r>
      <w:r w:rsidR="00D00F86" w:rsidRPr="00B800A8">
        <w:rPr>
          <w:rFonts w:ascii="Gadugi" w:eastAsia="Georgia" w:hAnsi="Gadugi" w:cs="Georgia"/>
          <w:sz w:val="24"/>
          <w:szCs w:val="24"/>
          <w:lang w:val="es-ES"/>
        </w:rPr>
        <w:t xml:space="preserve">a </w:t>
      </w:r>
      <w:r w:rsidR="00FF34C3" w:rsidRPr="00B800A8">
        <w:rPr>
          <w:rFonts w:ascii="Gadugi" w:eastAsia="Georgia" w:hAnsi="Gadugi" w:cs="Georgia"/>
          <w:sz w:val="24"/>
          <w:szCs w:val="24"/>
          <w:lang w:val="es-ES"/>
        </w:rPr>
        <w:t>su situación económica</w:t>
      </w:r>
      <w:r w:rsidR="00D00F86" w:rsidRPr="00B800A8">
        <w:rPr>
          <w:rFonts w:ascii="Gadugi" w:eastAsia="Georgia" w:hAnsi="Gadugi" w:cs="Georgia"/>
          <w:sz w:val="24"/>
          <w:szCs w:val="24"/>
          <w:lang w:val="es-ES"/>
        </w:rPr>
        <w:t>,</w:t>
      </w:r>
      <w:r w:rsidR="00FF34C3" w:rsidRPr="00B800A8">
        <w:rPr>
          <w:rFonts w:ascii="Gadugi" w:eastAsia="Georgia" w:hAnsi="Gadugi" w:cs="Georgia"/>
          <w:sz w:val="24"/>
          <w:szCs w:val="24"/>
          <w:lang w:val="es-ES"/>
        </w:rPr>
        <w:t xml:space="preserve"> y agregó que la niña cuenta que la castigan encerrándola en un cuarto y los abuelos y la tía le pegan. </w:t>
      </w:r>
    </w:p>
    <w:p w14:paraId="4AE94BCA" w14:textId="730D6E7A" w:rsidR="00E7313B" w:rsidRPr="00B800A8" w:rsidRDefault="00E7313B" w:rsidP="00B800A8">
      <w:pPr>
        <w:jc w:val="both"/>
        <w:rPr>
          <w:rFonts w:ascii="Gadugi" w:eastAsia="Georgia" w:hAnsi="Gadugi" w:cs="Georgia"/>
          <w:sz w:val="24"/>
          <w:szCs w:val="24"/>
          <w:lang w:val="es-ES"/>
        </w:rPr>
      </w:pPr>
    </w:p>
    <w:p w14:paraId="0FA045D5" w14:textId="1A26B728" w:rsidR="000C63F6" w:rsidRPr="00B800A8" w:rsidRDefault="009D73A6"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De acuerdo con el trámite de atención extraprocesal (TAE) CZ </w:t>
      </w:r>
      <w:r w:rsidR="00B03910" w:rsidRPr="00B800A8">
        <w:rPr>
          <w:rFonts w:ascii="Gadugi" w:eastAsia="Georgia" w:hAnsi="Gadugi" w:cs="Georgia"/>
          <w:b/>
          <w:sz w:val="24"/>
          <w:szCs w:val="24"/>
          <w:lang w:val="es-ES"/>
        </w:rPr>
        <w:t>XX</w:t>
      </w:r>
      <w:r w:rsidRPr="00B800A8">
        <w:rPr>
          <w:rFonts w:ascii="Gadugi" w:eastAsia="Georgia" w:hAnsi="Gadugi" w:cs="Georgia"/>
          <w:sz w:val="24"/>
          <w:szCs w:val="24"/>
          <w:lang w:val="es-ES"/>
        </w:rPr>
        <w:t xml:space="preserve">, con radicado 28117148 del 16 de marzo de 2018, el </w:t>
      </w:r>
      <w:r w:rsidR="00D00F86" w:rsidRPr="00B800A8">
        <w:rPr>
          <w:rFonts w:ascii="Gadugi" w:eastAsia="Georgia" w:hAnsi="Gadugi" w:cs="Georgia"/>
          <w:sz w:val="24"/>
          <w:szCs w:val="24"/>
          <w:lang w:val="es-ES"/>
        </w:rPr>
        <w:t xml:space="preserve">padre </w:t>
      </w:r>
      <w:r w:rsidRPr="00B800A8">
        <w:rPr>
          <w:rFonts w:ascii="Gadugi" w:eastAsia="Georgia" w:hAnsi="Gadugi" w:cs="Georgia"/>
          <w:sz w:val="24"/>
          <w:szCs w:val="24"/>
          <w:lang w:val="es-ES"/>
        </w:rPr>
        <w:t xml:space="preserve">fue quien solicitó al ICBF la celebración de una audiencia de conciliación en beneficio de su hija. Esta petición la hizo en consideración a que se había separado de la madre de la niña y que esta no le había permitido compartir tiempo con ella. Además, </w:t>
      </w:r>
      <w:r w:rsidR="00D00F86" w:rsidRPr="00B800A8">
        <w:rPr>
          <w:rFonts w:ascii="Gadugi" w:eastAsia="Georgia" w:hAnsi="Gadugi" w:cs="Georgia"/>
          <w:sz w:val="24"/>
          <w:szCs w:val="24"/>
          <w:lang w:val="es-ES"/>
        </w:rPr>
        <w:t>él</w:t>
      </w:r>
      <w:r w:rsidRPr="00B800A8">
        <w:rPr>
          <w:rFonts w:ascii="Gadugi" w:eastAsia="Georgia" w:hAnsi="Gadugi" w:cs="Georgia"/>
          <w:sz w:val="24"/>
          <w:szCs w:val="24"/>
          <w:lang w:val="es-ES"/>
        </w:rPr>
        <w:t xml:space="preserve"> deseaba ofrecer alimentos a su hija.</w:t>
      </w:r>
      <w:r w:rsidRPr="00B800A8">
        <w:rPr>
          <w:rStyle w:val="Refdenotaalpie"/>
          <w:rFonts w:ascii="Gadugi" w:eastAsia="Georgia" w:hAnsi="Gadugi" w:cs="Georgia"/>
          <w:sz w:val="24"/>
          <w:szCs w:val="24"/>
          <w:lang w:val="es-ES"/>
        </w:rPr>
        <w:footnoteReference w:id="17"/>
      </w:r>
      <w:r w:rsidRPr="00B800A8">
        <w:rPr>
          <w:rFonts w:ascii="Gadugi" w:eastAsia="Georgia" w:hAnsi="Gadugi" w:cs="Georgia"/>
          <w:sz w:val="24"/>
          <w:szCs w:val="24"/>
          <w:lang w:val="es-ES"/>
        </w:rPr>
        <w:t xml:space="preserve"> Actuación que terminó con audiencia de conciliación</w:t>
      </w:r>
      <w:r w:rsidR="00D00F86"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acta </w:t>
      </w:r>
      <w:r w:rsidR="000F6EDB" w:rsidRPr="00B800A8">
        <w:rPr>
          <w:rFonts w:ascii="Gadugi" w:eastAsia="Georgia" w:hAnsi="Gadugi" w:cs="Georgia"/>
          <w:sz w:val="24"/>
          <w:szCs w:val="24"/>
          <w:lang w:val="es-ES"/>
        </w:rPr>
        <w:t>número</w:t>
      </w:r>
      <w:r w:rsidRPr="00B800A8">
        <w:rPr>
          <w:rFonts w:ascii="Gadugi" w:eastAsia="Georgia" w:hAnsi="Gadugi" w:cs="Georgia"/>
          <w:sz w:val="24"/>
          <w:szCs w:val="24"/>
          <w:lang w:val="es-ES"/>
        </w:rPr>
        <w:t xml:space="preserve"> 17 del 22 de marzo de 2018</w:t>
      </w:r>
      <w:r w:rsidR="00D00F86"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en la que se fijó cuota de alimentos y visitas para el solicitante.</w:t>
      </w:r>
      <w:r w:rsidRPr="00B800A8">
        <w:rPr>
          <w:rStyle w:val="Refdenotaalpie"/>
          <w:rFonts w:ascii="Gadugi" w:eastAsia="Georgia" w:hAnsi="Gadugi" w:cs="Georgia"/>
          <w:sz w:val="24"/>
          <w:szCs w:val="24"/>
          <w:lang w:val="es-ES"/>
        </w:rPr>
        <w:footnoteReference w:id="18"/>
      </w:r>
      <w:r w:rsidRPr="00B800A8">
        <w:rPr>
          <w:rFonts w:ascii="Gadugi" w:eastAsia="Georgia" w:hAnsi="Gadugi" w:cs="Georgia"/>
          <w:sz w:val="24"/>
          <w:szCs w:val="24"/>
          <w:lang w:val="es-ES"/>
        </w:rPr>
        <w:t xml:space="preserve"> </w:t>
      </w:r>
    </w:p>
    <w:p w14:paraId="06EA4469" w14:textId="3713762F" w:rsidR="008D0832" w:rsidRPr="00B800A8" w:rsidRDefault="008D0832" w:rsidP="00B800A8">
      <w:pPr>
        <w:jc w:val="both"/>
        <w:rPr>
          <w:rFonts w:ascii="Gadugi" w:eastAsia="Georgia" w:hAnsi="Gadugi" w:cs="Georgia"/>
          <w:sz w:val="24"/>
          <w:szCs w:val="24"/>
          <w:lang w:val="es-ES"/>
        </w:rPr>
      </w:pPr>
    </w:p>
    <w:p w14:paraId="00A9C4F1" w14:textId="057A2ECF" w:rsidR="000C63F6" w:rsidRPr="00B800A8" w:rsidRDefault="00940ED8"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Con la </w:t>
      </w:r>
      <w:r w:rsidR="000C63F6" w:rsidRPr="00B800A8">
        <w:rPr>
          <w:rFonts w:ascii="Gadugi" w:eastAsia="Georgia" w:hAnsi="Gadugi" w:cs="Georgia"/>
          <w:sz w:val="24"/>
          <w:szCs w:val="24"/>
          <w:lang w:val="es-ES"/>
        </w:rPr>
        <w:t xml:space="preserve">historia clínica del Hospital </w:t>
      </w:r>
      <w:r w:rsidR="00B03910" w:rsidRPr="00B800A8">
        <w:rPr>
          <w:rFonts w:ascii="Gadugi" w:eastAsia="Georgia" w:hAnsi="Gadugi" w:cs="Georgia"/>
          <w:sz w:val="24"/>
          <w:szCs w:val="24"/>
          <w:lang w:val="es-ES"/>
        </w:rPr>
        <w:t>XX</w:t>
      </w:r>
      <w:r w:rsidR="00236764" w:rsidRPr="00B800A8">
        <w:rPr>
          <w:rStyle w:val="Refdenotaalpie"/>
          <w:rFonts w:ascii="Gadugi" w:eastAsia="Georgia" w:hAnsi="Gadugi" w:cs="Georgia"/>
          <w:sz w:val="24"/>
          <w:szCs w:val="24"/>
          <w:lang w:val="es-ES"/>
        </w:rPr>
        <w:footnoteReference w:id="19"/>
      </w:r>
      <w:r w:rsidR="000C63F6" w:rsidRPr="00B800A8">
        <w:rPr>
          <w:rFonts w:ascii="Gadugi" w:eastAsia="Georgia" w:hAnsi="Gadugi" w:cs="Georgia"/>
          <w:sz w:val="24"/>
          <w:szCs w:val="24"/>
          <w:lang w:val="es-ES"/>
        </w:rPr>
        <w:t xml:space="preserve"> </w:t>
      </w:r>
      <w:r w:rsidR="00236764" w:rsidRPr="00B800A8">
        <w:rPr>
          <w:rFonts w:ascii="Gadugi" w:eastAsia="Georgia" w:hAnsi="Gadugi" w:cs="Georgia"/>
          <w:sz w:val="24"/>
          <w:szCs w:val="24"/>
          <w:lang w:val="es-ES"/>
        </w:rPr>
        <w:t xml:space="preserve">se revela que la niña estuvo hospitalizada en urgencias los días </w:t>
      </w:r>
      <w:r w:rsidR="000C63F6" w:rsidRPr="00B800A8">
        <w:rPr>
          <w:rFonts w:ascii="Gadugi" w:eastAsia="Georgia" w:hAnsi="Gadugi" w:cs="Georgia"/>
          <w:sz w:val="24"/>
          <w:szCs w:val="24"/>
          <w:lang w:val="es-ES"/>
        </w:rPr>
        <w:t xml:space="preserve">5 </w:t>
      </w:r>
      <w:r w:rsidR="00236764" w:rsidRPr="00B800A8">
        <w:rPr>
          <w:rFonts w:ascii="Gadugi" w:eastAsia="Georgia" w:hAnsi="Gadugi" w:cs="Georgia"/>
          <w:sz w:val="24"/>
          <w:szCs w:val="24"/>
          <w:lang w:val="es-ES"/>
        </w:rPr>
        <w:t xml:space="preserve">y 6 </w:t>
      </w:r>
      <w:r w:rsidR="000C63F6" w:rsidRPr="00B800A8">
        <w:rPr>
          <w:rFonts w:ascii="Gadugi" w:eastAsia="Georgia" w:hAnsi="Gadugi" w:cs="Georgia"/>
          <w:sz w:val="24"/>
          <w:szCs w:val="24"/>
          <w:lang w:val="es-ES"/>
        </w:rPr>
        <w:t>de marzo de 2020</w:t>
      </w:r>
      <w:r w:rsidR="00236764" w:rsidRPr="00B800A8">
        <w:rPr>
          <w:rFonts w:ascii="Gadugi" w:eastAsia="Georgia" w:hAnsi="Gadugi" w:cs="Georgia"/>
          <w:sz w:val="24"/>
          <w:szCs w:val="24"/>
          <w:lang w:val="es-ES"/>
        </w:rPr>
        <w:t xml:space="preserve"> por ingesta involuntaria de hipoclorito, y según se pudo leer de las observaciones, niña en dicha instancia estuvo acompañada en ocasiones por su progenitora, en otras, por su abuela. </w:t>
      </w:r>
    </w:p>
    <w:p w14:paraId="12138E8F" w14:textId="1350CF41" w:rsidR="00236764" w:rsidRPr="00B800A8" w:rsidRDefault="00236764" w:rsidP="00B800A8">
      <w:pPr>
        <w:jc w:val="both"/>
        <w:rPr>
          <w:rFonts w:ascii="Gadugi" w:eastAsia="Georgia" w:hAnsi="Gadugi" w:cs="Georgia"/>
          <w:sz w:val="24"/>
          <w:szCs w:val="24"/>
          <w:lang w:val="es-ES"/>
        </w:rPr>
      </w:pPr>
    </w:p>
    <w:p w14:paraId="4B6605F5" w14:textId="7C910556" w:rsidR="00940ED8" w:rsidRPr="00B800A8" w:rsidRDefault="00D1676D"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 xml:space="preserve">Los días </w:t>
      </w:r>
      <w:r w:rsidR="00236764" w:rsidRPr="00B800A8">
        <w:rPr>
          <w:rFonts w:ascii="Gadugi" w:eastAsia="Georgia" w:hAnsi="Gadugi" w:cs="Georgia"/>
          <w:sz w:val="24"/>
          <w:szCs w:val="24"/>
          <w:lang w:val="es-ES"/>
        </w:rPr>
        <w:t>19 de marzo de 2020</w:t>
      </w:r>
      <w:r w:rsidRPr="00B800A8">
        <w:rPr>
          <w:rStyle w:val="Refdenotaalpie"/>
          <w:rFonts w:ascii="Gadugi" w:eastAsia="Georgia" w:hAnsi="Gadugi" w:cs="Georgia"/>
          <w:sz w:val="24"/>
          <w:szCs w:val="24"/>
          <w:lang w:val="es-ES"/>
        </w:rPr>
        <w:footnoteReference w:id="20"/>
      </w:r>
      <w:r w:rsidR="004B17C7" w:rsidRPr="00B800A8">
        <w:rPr>
          <w:rFonts w:ascii="Gadugi" w:eastAsia="Georgia" w:hAnsi="Gadugi" w:cs="Georgia"/>
          <w:sz w:val="24"/>
          <w:szCs w:val="24"/>
          <w:lang w:val="es-ES"/>
        </w:rPr>
        <w:t xml:space="preserve">, </w:t>
      </w:r>
      <w:r w:rsidRPr="00B800A8">
        <w:rPr>
          <w:rFonts w:ascii="Gadugi" w:eastAsia="Georgia" w:hAnsi="Gadugi" w:cs="Georgia"/>
          <w:sz w:val="24"/>
          <w:szCs w:val="24"/>
          <w:lang w:val="es-ES"/>
        </w:rPr>
        <w:t>29 de enero</w:t>
      </w:r>
      <w:r w:rsidRPr="00B800A8">
        <w:rPr>
          <w:rStyle w:val="Refdenotaalpie"/>
          <w:rFonts w:ascii="Gadugi" w:eastAsia="Georgia" w:hAnsi="Gadugi" w:cs="Georgia"/>
          <w:sz w:val="24"/>
          <w:szCs w:val="24"/>
          <w:lang w:val="es-ES"/>
        </w:rPr>
        <w:footnoteReference w:id="21"/>
      </w:r>
      <w:r w:rsidR="00940ED8" w:rsidRPr="00B800A8">
        <w:rPr>
          <w:rFonts w:ascii="Gadugi" w:eastAsia="Georgia" w:hAnsi="Gadugi" w:cs="Georgia"/>
          <w:sz w:val="24"/>
          <w:szCs w:val="24"/>
          <w:lang w:val="es-ES"/>
        </w:rPr>
        <w:t xml:space="preserve">, </w:t>
      </w:r>
      <w:r w:rsidR="004B17C7" w:rsidRPr="00B800A8">
        <w:rPr>
          <w:rFonts w:ascii="Gadugi" w:eastAsia="Georgia" w:hAnsi="Gadugi" w:cs="Georgia"/>
          <w:sz w:val="24"/>
          <w:szCs w:val="24"/>
          <w:lang w:val="es-ES"/>
        </w:rPr>
        <w:t>1</w:t>
      </w:r>
      <w:r w:rsidRPr="00B800A8">
        <w:rPr>
          <w:rFonts w:ascii="Gadugi" w:eastAsia="Georgia" w:hAnsi="Gadugi" w:cs="Georgia"/>
          <w:sz w:val="24"/>
          <w:szCs w:val="24"/>
          <w:lang w:val="es-ES"/>
        </w:rPr>
        <w:t>8 de febrero</w:t>
      </w:r>
      <w:r w:rsidRPr="00B800A8">
        <w:rPr>
          <w:rStyle w:val="Refdenotaalpie"/>
          <w:rFonts w:ascii="Gadugi" w:eastAsia="Georgia" w:hAnsi="Gadugi" w:cs="Georgia"/>
          <w:sz w:val="24"/>
          <w:szCs w:val="24"/>
          <w:lang w:val="es-ES"/>
        </w:rPr>
        <w:footnoteReference w:id="22"/>
      </w:r>
      <w:r w:rsidRPr="00B800A8">
        <w:rPr>
          <w:rFonts w:ascii="Gadugi" w:eastAsia="Georgia" w:hAnsi="Gadugi" w:cs="Georgia"/>
          <w:sz w:val="24"/>
          <w:szCs w:val="24"/>
          <w:lang w:val="es-ES"/>
        </w:rPr>
        <w:t xml:space="preserve"> y 13 de mayo de 2021</w:t>
      </w:r>
      <w:r w:rsidRPr="00B800A8">
        <w:rPr>
          <w:rStyle w:val="Refdenotaalpie"/>
          <w:rFonts w:ascii="Gadugi" w:eastAsia="Georgia" w:hAnsi="Gadugi" w:cs="Georgia"/>
          <w:sz w:val="24"/>
          <w:szCs w:val="24"/>
          <w:lang w:val="es-ES"/>
        </w:rPr>
        <w:footnoteReference w:id="23"/>
      </w:r>
      <w:r w:rsidR="00940ED8" w:rsidRPr="00B800A8">
        <w:rPr>
          <w:rFonts w:ascii="Gadugi" w:eastAsia="Georgia" w:hAnsi="Gadugi" w:cs="Georgia"/>
          <w:sz w:val="24"/>
          <w:szCs w:val="24"/>
          <w:lang w:val="es-ES"/>
        </w:rPr>
        <w:t xml:space="preserve">, </w:t>
      </w:r>
      <w:r w:rsidR="00236764" w:rsidRPr="00B800A8">
        <w:rPr>
          <w:rFonts w:ascii="Gadugi" w:eastAsia="Georgia" w:hAnsi="Gadugi" w:cs="Georgia"/>
          <w:sz w:val="24"/>
          <w:szCs w:val="24"/>
          <w:lang w:val="es-ES"/>
        </w:rPr>
        <w:t>asistió a control por nutrición y dietética</w:t>
      </w:r>
      <w:r w:rsidRPr="00B800A8">
        <w:rPr>
          <w:rFonts w:ascii="Gadugi" w:eastAsia="Georgia" w:hAnsi="Gadugi" w:cs="Georgia"/>
          <w:sz w:val="24"/>
          <w:szCs w:val="24"/>
          <w:lang w:val="es-ES"/>
        </w:rPr>
        <w:t xml:space="preserve">, se remitió a consulta por primera vez por psicología, cita a la que acudió en compañía de sus abuelos el 3 de mayo de 2021, en la Clínica </w:t>
      </w:r>
      <w:r w:rsidR="00B03910" w:rsidRPr="00B800A8">
        <w:rPr>
          <w:rFonts w:ascii="Gadugi" w:eastAsia="Georgia" w:hAnsi="Gadugi" w:cs="Georgia"/>
          <w:sz w:val="24"/>
          <w:szCs w:val="24"/>
          <w:lang w:val="es-ES"/>
        </w:rPr>
        <w:t>XX</w:t>
      </w:r>
      <w:r w:rsidRPr="00B800A8">
        <w:rPr>
          <w:rStyle w:val="Refdenotaalpie"/>
          <w:rFonts w:ascii="Gadugi" w:eastAsia="Georgia" w:hAnsi="Gadugi" w:cs="Georgia"/>
          <w:sz w:val="24"/>
          <w:szCs w:val="24"/>
          <w:lang w:val="es-ES"/>
        </w:rPr>
        <w:footnoteReference w:id="24"/>
      </w:r>
      <w:r w:rsidR="00E31410" w:rsidRPr="00B800A8">
        <w:rPr>
          <w:rFonts w:ascii="Gadugi" w:eastAsia="Georgia" w:hAnsi="Gadugi" w:cs="Georgia"/>
          <w:sz w:val="24"/>
          <w:szCs w:val="24"/>
          <w:lang w:val="es-ES"/>
        </w:rPr>
        <w:t xml:space="preserve"> en la que fue diagnosticada con </w:t>
      </w:r>
      <w:r w:rsidR="00940ED8" w:rsidRPr="00B800A8">
        <w:rPr>
          <w:rFonts w:ascii="Gadugi" w:eastAsia="Georgia" w:hAnsi="Gadugi" w:cs="Georgia"/>
          <w:sz w:val="24"/>
          <w:szCs w:val="24"/>
          <w:lang w:val="es-ES"/>
        </w:rPr>
        <w:t>“</w:t>
      </w:r>
      <w:r w:rsidR="00E31410" w:rsidRPr="00130BEA">
        <w:rPr>
          <w:rFonts w:ascii="Gadugi" w:eastAsia="Georgia" w:hAnsi="Gadugi" w:cs="Georgia"/>
          <w:i/>
          <w:iCs/>
          <w:szCs w:val="24"/>
          <w:lang w:val="es-ES"/>
        </w:rPr>
        <w:t>OTROS TRASTORNOS DEL DESARROLLO Y CRECIMIENTO OSEO y PROBLEMAS RELACIONADOS CON OTRAS EXPERIENCIAS NEGATIVAS DE LA INFANCIA</w:t>
      </w:r>
      <w:r w:rsidR="00940ED8" w:rsidRPr="00B800A8">
        <w:rPr>
          <w:rFonts w:ascii="Gadugi" w:eastAsia="Georgia" w:hAnsi="Gadugi" w:cs="Georgia"/>
          <w:i/>
          <w:iCs/>
          <w:sz w:val="24"/>
          <w:szCs w:val="24"/>
          <w:lang w:val="es-ES"/>
        </w:rPr>
        <w:t>”.</w:t>
      </w:r>
    </w:p>
    <w:p w14:paraId="1E2BB925" w14:textId="3C740EBC" w:rsidR="00236764" w:rsidRPr="00B800A8" w:rsidRDefault="00D1676D" w:rsidP="00B800A8">
      <w:pPr>
        <w:jc w:val="both"/>
        <w:rPr>
          <w:rFonts w:ascii="Gadugi" w:eastAsia="Georgia" w:hAnsi="Gadugi" w:cs="Georgia"/>
          <w:i/>
          <w:iCs/>
          <w:sz w:val="24"/>
          <w:szCs w:val="24"/>
          <w:lang w:val="es-ES"/>
        </w:rPr>
      </w:pPr>
      <w:r w:rsidRPr="00B800A8">
        <w:rPr>
          <w:rFonts w:ascii="Gadugi" w:eastAsia="Georgia" w:hAnsi="Gadugi" w:cs="Georgia"/>
          <w:i/>
          <w:iCs/>
          <w:sz w:val="24"/>
          <w:szCs w:val="24"/>
          <w:lang w:val="es-ES"/>
        </w:rPr>
        <w:lastRenderedPageBreak/>
        <w:t xml:space="preserve"> </w:t>
      </w:r>
      <w:r w:rsidR="00236764" w:rsidRPr="00B800A8">
        <w:rPr>
          <w:rFonts w:ascii="Gadugi" w:eastAsia="Georgia" w:hAnsi="Gadugi" w:cs="Georgia"/>
          <w:i/>
          <w:iCs/>
          <w:sz w:val="24"/>
          <w:szCs w:val="24"/>
          <w:lang w:val="es-ES"/>
        </w:rPr>
        <w:t xml:space="preserve"> </w:t>
      </w:r>
    </w:p>
    <w:p w14:paraId="71C650D4" w14:textId="3A355CCC" w:rsidR="00940ED8" w:rsidRPr="00B800A8" w:rsidRDefault="00E31410"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También </w:t>
      </w:r>
      <w:r w:rsidR="006D0D02" w:rsidRPr="00B800A8">
        <w:rPr>
          <w:rFonts w:ascii="Gadugi" w:eastAsia="Georgia" w:hAnsi="Gadugi" w:cs="Georgia"/>
          <w:sz w:val="24"/>
          <w:szCs w:val="24"/>
          <w:lang w:val="es-ES"/>
        </w:rPr>
        <w:t xml:space="preserve">se demuestra </w:t>
      </w:r>
      <w:r w:rsidR="00940ED8" w:rsidRPr="00B800A8">
        <w:rPr>
          <w:rFonts w:ascii="Gadugi" w:eastAsia="Georgia" w:hAnsi="Gadugi" w:cs="Georgia"/>
          <w:sz w:val="24"/>
          <w:szCs w:val="24"/>
          <w:lang w:val="es-ES"/>
        </w:rPr>
        <w:t xml:space="preserve">con la </w:t>
      </w:r>
      <w:r w:rsidRPr="00B800A8">
        <w:rPr>
          <w:rFonts w:ascii="Gadugi" w:eastAsia="Georgia" w:hAnsi="Gadugi" w:cs="Georgia"/>
          <w:sz w:val="24"/>
          <w:szCs w:val="24"/>
          <w:lang w:val="es-ES"/>
        </w:rPr>
        <w:t>historia clínica</w:t>
      </w:r>
      <w:r w:rsidR="00940ED8" w:rsidRPr="00B800A8">
        <w:rPr>
          <w:rFonts w:ascii="Gadugi" w:eastAsia="Georgia" w:hAnsi="Gadugi" w:cs="Georgia"/>
          <w:sz w:val="24"/>
          <w:szCs w:val="24"/>
          <w:lang w:val="es-ES"/>
        </w:rPr>
        <w:t xml:space="preserve">, que el </w:t>
      </w:r>
      <w:r w:rsidRPr="00B800A8">
        <w:rPr>
          <w:rFonts w:ascii="Gadugi" w:eastAsia="Georgia" w:hAnsi="Gadugi" w:cs="Georgia"/>
          <w:sz w:val="24"/>
          <w:szCs w:val="24"/>
          <w:lang w:val="es-ES"/>
        </w:rPr>
        <w:t>12 de agosto de 2021, visit</w:t>
      </w:r>
      <w:r w:rsidR="00940ED8" w:rsidRPr="00B800A8">
        <w:rPr>
          <w:rFonts w:ascii="Gadugi" w:eastAsia="Georgia" w:hAnsi="Gadugi" w:cs="Georgia"/>
          <w:sz w:val="24"/>
          <w:szCs w:val="24"/>
          <w:lang w:val="es-ES"/>
        </w:rPr>
        <w:t>ó</w:t>
      </w:r>
      <w:r w:rsidRPr="00B800A8">
        <w:rPr>
          <w:rFonts w:ascii="Gadugi" w:eastAsia="Georgia" w:hAnsi="Gadugi" w:cs="Georgia"/>
          <w:sz w:val="24"/>
          <w:szCs w:val="24"/>
          <w:lang w:val="es-ES"/>
        </w:rPr>
        <w:t xml:space="preserve"> por urgencias el Hospital </w:t>
      </w:r>
      <w:r w:rsidR="00B03910" w:rsidRPr="00B800A8">
        <w:rPr>
          <w:rFonts w:ascii="Gadugi" w:eastAsia="Georgia" w:hAnsi="Gadugi" w:cs="Georgia"/>
          <w:b/>
          <w:sz w:val="24"/>
          <w:szCs w:val="24"/>
          <w:lang w:val="es-ES"/>
        </w:rPr>
        <w:t>XX</w:t>
      </w:r>
      <w:r w:rsidRPr="00B800A8">
        <w:rPr>
          <w:rFonts w:ascii="Gadugi" w:eastAsia="Georgia" w:hAnsi="Gadugi" w:cs="Georgia"/>
          <w:sz w:val="24"/>
          <w:szCs w:val="24"/>
          <w:lang w:val="es-ES"/>
        </w:rPr>
        <w:t>, porque presentaba vomito con sangre</w:t>
      </w:r>
      <w:r w:rsidRPr="00B800A8">
        <w:rPr>
          <w:rStyle w:val="Refdenotaalpie"/>
          <w:rFonts w:ascii="Gadugi" w:eastAsia="Georgia" w:hAnsi="Gadugi" w:cs="Georgia"/>
          <w:sz w:val="24"/>
          <w:szCs w:val="24"/>
          <w:lang w:val="es-ES"/>
        </w:rPr>
        <w:footnoteReference w:id="25"/>
      </w:r>
      <w:r w:rsidR="00940ED8" w:rsidRPr="00B800A8">
        <w:rPr>
          <w:rFonts w:ascii="Gadugi" w:eastAsia="Georgia" w:hAnsi="Gadugi" w:cs="Georgia"/>
          <w:sz w:val="24"/>
          <w:szCs w:val="24"/>
          <w:lang w:val="es-ES"/>
        </w:rPr>
        <w:t>.</w:t>
      </w:r>
    </w:p>
    <w:p w14:paraId="64F917BA" w14:textId="3E9EEBBC" w:rsidR="009D73A6" w:rsidRPr="00B800A8" w:rsidRDefault="00E31410"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 </w:t>
      </w:r>
    </w:p>
    <w:p w14:paraId="5FEDD823" w14:textId="7ABBC2D9" w:rsidR="009D73A6" w:rsidRPr="00B800A8" w:rsidRDefault="004252C3"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Por solicitud de</w:t>
      </w:r>
      <w:r w:rsidR="00E85BED" w:rsidRPr="00B800A8">
        <w:rPr>
          <w:rFonts w:ascii="Gadugi" w:eastAsia="Georgia" w:hAnsi="Gadugi" w:cs="Georgia"/>
          <w:sz w:val="24"/>
          <w:szCs w:val="24"/>
          <w:lang w:val="es-ES"/>
        </w:rPr>
        <w:t xml:space="preserve"> </w:t>
      </w:r>
      <w:r w:rsidRPr="00B800A8">
        <w:rPr>
          <w:rFonts w:ascii="Gadugi" w:eastAsia="Georgia" w:hAnsi="Gadugi" w:cs="Georgia"/>
          <w:sz w:val="24"/>
          <w:szCs w:val="24"/>
          <w:lang w:val="es-ES"/>
        </w:rPr>
        <w:t>l</w:t>
      </w:r>
      <w:r w:rsidR="00E85BED" w:rsidRPr="00B800A8">
        <w:rPr>
          <w:rFonts w:ascii="Gadugi" w:eastAsia="Georgia" w:hAnsi="Gadugi" w:cs="Georgia"/>
          <w:sz w:val="24"/>
          <w:szCs w:val="24"/>
          <w:lang w:val="es-ES"/>
        </w:rPr>
        <w:t xml:space="preserve">a </w:t>
      </w:r>
      <w:r w:rsidR="00940ED8" w:rsidRPr="00B800A8">
        <w:rPr>
          <w:rFonts w:ascii="Gadugi" w:eastAsia="Georgia" w:hAnsi="Gadugi" w:cs="Georgia"/>
          <w:sz w:val="24"/>
          <w:szCs w:val="24"/>
          <w:lang w:val="es-ES"/>
        </w:rPr>
        <w:t xml:space="preserve">abuela paterna, </w:t>
      </w:r>
      <w:r w:rsidRPr="00B800A8">
        <w:rPr>
          <w:rFonts w:ascii="Gadugi" w:eastAsia="Georgia" w:hAnsi="Gadugi" w:cs="Georgia"/>
          <w:sz w:val="24"/>
          <w:szCs w:val="24"/>
          <w:lang w:val="es-ES"/>
        </w:rPr>
        <w:t xml:space="preserve">el 25 de noviembre de 2021, en la Defensoría de Familia del Centro Zonal </w:t>
      </w:r>
      <w:r w:rsidR="00B03910" w:rsidRPr="00B800A8">
        <w:rPr>
          <w:rFonts w:ascii="Gadugi" w:eastAsia="Georgia" w:hAnsi="Gadugi" w:cs="Georgia"/>
          <w:sz w:val="24"/>
          <w:szCs w:val="24"/>
          <w:lang w:val="es-ES"/>
        </w:rPr>
        <w:t>XX</w:t>
      </w:r>
      <w:r w:rsidRPr="00B800A8">
        <w:rPr>
          <w:rFonts w:ascii="Gadugi" w:eastAsia="Georgia" w:hAnsi="Gadugi" w:cs="Georgia"/>
          <w:sz w:val="24"/>
          <w:szCs w:val="24"/>
          <w:lang w:val="es-ES"/>
        </w:rPr>
        <w:t xml:space="preserve">, con historia de atención familiar nro. 1089630152 de 2021, se llevó a cabo audiencia de conciliación de cuota alimentaria y visitas, mediante la cual se fijó cuota de alimentos en favor de </w:t>
      </w:r>
      <w:r w:rsidR="003D1FA6" w:rsidRPr="00B800A8">
        <w:rPr>
          <w:rFonts w:ascii="Gadugi" w:eastAsia="Georgia" w:hAnsi="Gadugi" w:cs="Georgia"/>
          <w:sz w:val="24"/>
          <w:szCs w:val="24"/>
          <w:lang w:val="es-ES"/>
        </w:rPr>
        <w:t>la niña,</w:t>
      </w:r>
      <w:r w:rsidRPr="00B800A8">
        <w:rPr>
          <w:rFonts w:ascii="Gadugi" w:eastAsia="Georgia" w:hAnsi="Gadugi" w:cs="Georgia"/>
          <w:sz w:val="24"/>
          <w:szCs w:val="24"/>
          <w:lang w:val="es-ES"/>
        </w:rPr>
        <w:t xml:space="preserve"> por valor de $175.000 a cargo de su progenitora</w:t>
      </w:r>
      <w:r w:rsidRPr="00B800A8">
        <w:rPr>
          <w:rStyle w:val="Refdenotaalpie"/>
          <w:rFonts w:ascii="Gadugi" w:eastAsia="Georgia" w:hAnsi="Gadugi" w:cs="Georgia"/>
          <w:sz w:val="24"/>
          <w:szCs w:val="24"/>
          <w:lang w:val="es-ES"/>
        </w:rPr>
        <w:footnoteReference w:id="26"/>
      </w:r>
      <w:r w:rsidR="004B17C7"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w:t>
      </w:r>
    </w:p>
    <w:p w14:paraId="3F832116" w14:textId="77777777" w:rsidR="00130BEA" w:rsidRDefault="00130BEA" w:rsidP="00B800A8">
      <w:pPr>
        <w:jc w:val="both"/>
        <w:rPr>
          <w:rFonts w:ascii="Gadugi" w:eastAsia="Georgia" w:hAnsi="Gadugi" w:cs="Georgia"/>
          <w:sz w:val="24"/>
          <w:szCs w:val="24"/>
          <w:lang w:val="es-ES"/>
        </w:rPr>
      </w:pPr>
    </w:p>
    <w:p w14:paraId="2BF31E09" w14:textId="45789F46" w:rsidR="007958C9" w:rsidRPr="00B800A8" w:rsidRDefault="007958C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A pesar de los problemas de audio </w:t>
      </w:r>
      <w:r w:rsidR="004F5579" w:rsidRPr="00B800A8">
        <w:rPr>
          <w:rFonts w:ascii="Gadugi" w:eastAsia="Georgia" w:hAnsi="Gadugi" w:cs="Georgia"/>
          <w:sz w:val="24"/>
          <w:szCs w:val="24"/>
          <w:lang w:val="es-ES"/>
        </w:rPr>
        <w:t xml:space="preserve">que presentaba exclusivamente el micrófono de la </w:t>
      </w:r>
      <w:r w:rsidR="006B37D7" w:rsidRPr="00B800A8">
        <w:rPr>
          <w:rFonts w:ascii="Gadugi" w:eastAsia="Georgia" w:hAnsi="Gadugi" w:cs="Georgia"/>
          <w:sz w:val="24"/>
          <w:szCs w:val="24"/>
          <w:lang w:val="es-ES"/>
        </w:rPr>
        <w:t xml:space="preserve">menor </w:t>
      </w:r>
      <w:r w:rsidRPr="00B800A8">
        <w:rPr>
          <w:rFonts w:ascii="Gadugi" w:eastAsia="Georgia" w:hAnsi="Gadugi" w:cs="Georgia"/>
          <w:sz w:val="24"/>
          <w:szCs w:val="24"/>
          <w:lang w:val="es-ES"/>
        </w:rPr>
        <w:t>entrevista</w:t>
      </w:r>
      <w:r w:rsidR="004F5579" w:rsidRPr="00B800A8">
        <w:rPr>
          <w:rFonts w:ascii="Gadugi" w:eastAsia="Georgia" w:hAnsi="Gadugi" w:cs="Georgia"/>
          <w:sz w:val="24"/>
          <w:szCs w:val="24"/>
          <w:lang w:val="es-ES"/>
        </w:rPr>
        <w:t>da</w:t>
      </w:r>
      <w:r w:rsidRPr="00B800A8">
        <w:rPr>
          <w:rStyle w:val="Refdenotaalpie"/>
          <w:rFonts w:ascii="Gadugi" w:eastAsia="Georgia" w:hAnsi="Gadugi" w:cs="Georgia"/>
          <w:sz w:val="24"/>
          <w:szCs w:val="24"/>
          <w:lang w:val="es-ES"/>
        </w:rPr>
        <w:footnoteReference w:id="27"/>
      </w:r>
      <w:r w:rsidR="00940ED8"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w:t>
      </w:r>
      <w:r w:rsidR="004F5579" w:rsidRPr="00B800A8">
        <w:rPr>
          <w:rFonts w:ascii="Gadugi" w:eastAsia="Georgia" w:hAnsi="Gadugi" w:cs="Georgia"/>
          <w:sz w:val="24"/>
          <w:szCs w:val="24"/>
          <w:lang w:val="es-ES"/>
        </w:rPr>
        <w:t xml:space="preserve">pues la mayoría de las respuestas que se conocieron fue porque el Juez las repitió y en lo poco que se le escuchó a la niña fueron </w:t>
      </w:r>
      <w:r w:rsidR="003A172C" w:rsidRPr="00B800A8">
        <w:rPr>
          <w:rFonts w:ascii="Gadugi" w:eastAsia="Georgia" w:hAnsi="Gadugi" w:cs="Georgia"/>
          <w:sz w:val="24"/>
          <w:szCs w:val="24"/>
          <w:lang w:val="es-ES"/>
        </w:rPr>
        <w:t>respuestas acordes</w:t>
      </w:r>
      <w:r w:rsidR="004F5579" w:rsidRPr="00B800A8">
        <w:rPr>
          <w:rFonts w:ascii="Gadugi" w:eastAsia="Georgia" w:hAnsi="Gadugi" w:cs="Georgia"/>
          <w:sz w:val="24"/>
          <w:szCs w:val="24"/>
          <w:lang w:val="es-ES"/>
        </w:rPr>
        <w:t xml:space="preserve"> con su edad, </w:t>
      </w:r>
      <w:r w:rsidR="006B37D7" w:rsidRPr="00B800A8">
        <w:rPr>
          <w:rFonts w:ascii="Gadugi" w:eastAsia="Georgia" w:hAnsi="Gadugi" w:cs="Georgia"/>
          <w:sz w:val="24"/>
          <w:szCs w:val="24"/>
          <w:lang w:val="es-ES"/>
        </w:rPr>
        <w:t xml:space="preserve">de </w:t>
      </w:r>
      <w:r w:rsidR="00940ED8" w:rsidRPr="00B800A8">
        <w:rPr>
          <w:rFonts w:ascii="Gadugi" w:eastAsia="Georgia" w:hAnsi="Gadugi" w:cs="Georgia"/>
          <w:sz w:val="24"/>
          <w:szCs w:val="24"/>
          <w:lang w:val="es-ES"/>
        </w:rPr>
        <w:t>el</w:t>
      </w:r>
      <w:r w:rsidR="006B37D7" w:rsidRPr="00B800A8">
        <w:rPr>
          <w:rFonts w:ascii="Gadugi" w:eastAsia="Georgia" w:hAnsi="Gadugi" w:cs="Georgia"/>
          <w:sz w:val="24"/>
          <w:szCs w:val="24"/>
          <w:lang w:val="es-ES"/>
        </w:rPr>
        <w:t xml:space="preserve">las que </w:t>
      </w:r>
      <w:r w:rsidR="004F5579" w:rsidRPr="00B800A8">
        <w:rPr>
          <w:rFonts w:ascii="Gadugi" w:eastAsia="Georgia" w:hAnsi="Gadugi" w:cs="Georgia"/>
          <w:sz w:val="24"/>
          <w:szCs w:val="24"/>
          <w:lang w:val="es-ES"/>
        </w:rPr>
        <w:t xml:space="preserve">se pudo entender </w:t>
      </w:r>
      <w:r w:rsidR="003A172C" w:rsidRPr="00B800A8">
        <w:rPr>
          <w:rFonts w:ascii="Gadugi" w:eastAsia="Georgia" w:hAnsi="Gadugi" w:cs="Georgia"/>
          <w:sz w:val="24"/>
          <w:szCs w:val="24"/>
          <w:lang w:val="es-ES"/>
        </w:rPr>
        <w:t>claramente cuando</w:t>
      </w:r>
      <w:r w:rsidR="00F07865" w:rsidRPr="00B800A8">
        <w:rPr>
          <w:rFonts w:ascii="Gadugi" w:eastAsia="Georgia" w:hAnsi="Gadugi" w:cs="Georgia"/>
          <w:sz w:val="24"/>
          <w:szCs w:val="24"/>
          <w:lang w:val="es-ES"/>
        </w:rPr>
        <w:t xml:space="preserve"> </w:t>
      </w:r>
      <w:r w:rsidR="004F5579" w:rsidRPr="00B800A8">
        <w:rPr>
          <w:rFonts w:ascii="Gadugi" w:eastAsia="Georgia" w:hAnsi="Gadugi" w:cs="Georgia"/>
          <w:sz w:val="24"/>
          <w:szCs w:val="24"/>
          <w:lang w:val="es-ES"/>
        </w:rPr>
        <w:t xml:space="preserve">manifestó que </w:t>
      </w:r>
      <w:r w:rsidRPr="00B800A8">
        <w:rPr>
          <w:rFonts w:ascii="Gadugi" w:eastAsia="Georgia" w:hAnsi="Gadugi" w:cs="Georgia"/>
          <w:sz w:val="24"/>
          <w:szCs w:val="24"/>
          <w:lang w:val="es-ES"/>
        </w:rPr>
        <w:t xml:space="preserve">la mamá la </w:t>
      </w:r>
      <w:r w:rsidRPr="00B800A8">
        <w:rPr>
          <w:rFonts w:ascii="Gadugi" w:eastAsia="Georgia" w:hAnsi="Gadugi" w:cs="Georgia"/>
          <w:i/>
          <w:iCs/>
          <w:sz w:val="24"/>
          <w:szCs w:val="24"/>
          <w:lang w:val="es-ES"/>
        </w:rPr>
        <w:t>“trata bien”</w:t>
      </w:r>
      <w:r w:rsidR="00F07865" w:rsidRPr="00B800A8">
        <w:rPr>
          <w:rFonts w:ascii="Gadugi" w:eastAsia="Georgia" w:hAnsi="Gadugi" w:cs="Georgia"/>
          <w:i/>
          <w:iCs/>
          <w:sz w:val="24"/>
          <w:szCs w:val="24"/>
          <w:lang w:val="es-ES"/>
        </w:rPr>
        <w:t>.</w:t>
      </w:r>
      <w:r w:rsidR="00F07865" w:rsidRPr="00B800A8">
        <w:rPr>
          <w:rFonts w:ascii="Gadugi" w:eastAsia="Georgia" w:hAnsi="Gadugi" w:cs="Georgia"/>
          <w:sz w:val="24"/>
          <w:szCs w:val="24"/>
          <w:lang w:val="es-ES"/>
        </w:rPr>
        <w:t xml:space="preserve"> </w:t>
      </w:r>
    </w:p>
    <w:p w14:paraId="1FD441CD" w14:textId="2CED0A60" w:rsidR="006B37D7" w:rsidRPr="00B800A8" w:rsidRDefault="006B37D7" w:rsidP="00B800A8">
      <w:pPr>
        <w:jc w:val="both"/>
        <w:rPr>
          <w:rFonts w:ascii="Gadugi" w:eastAsia="Georgia" w:hAnsi="Gadugi" w:cs="Georgia"/>
          <w:sz w:val="24"/>
          <w:szCs w:val="24"/>
          <w:lang w:val="es-ES"/>
        </w:rPr>
      </w:pPr>
    </w:p>
    <w:p w14:paraId="1CB3C17F" w14:textId="24992EF9" w:rsidR="006B37D7" w:rsidRPr="00B800A8" w:rsidRDefault="00940ED8"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 xml:space="preserve">Ahora, del </w:t>
      </w:r>
      <w:r w:rsidR="006B37D7" w:rsidRPr="00B800A8">
        <w:rPr>
          <w:rFonts w:ascii="Gadugi" w:eastAsia="Georgia" w:hAnsi="Gadugi" w:cs="Georgia"/>
          <w:sz w:val="24"/>
          <w:szCs w:val="24"/>
          <w:lang w:val="es-ES"/>
        </w:rPr>
        <w:t>relato que brindó el demandante</w:t>
      </w:r>
      <w:r w:rsidR="00941536" w:rsidRPr="00B800A8">
        <w:rPr>
          <w:rStyle w:val="Refdenotaalpie"/>
          <w:rFonts w:ascii="Gadugi" w:eastAsia="Georgia" w:hAnsi="Gadugi" w:cs="Georgia"/>
          <w:sz w:val="24"/>
          <w:szCs w:val="24"/>
          <w:lang w:val="es-ES"/>
        </w:rPr>
        <w:footnoteReference w:id="28"/>
      </w:r>
      <w:r w:rsidR="006B37D7" w:rsidRPr="00B800A8">
        <w:rPr>
          <w:rFonts w:ascii="Gadugi" w:eastAsia="Georgia" w:hAnsi="Gadugi" w:cs="Georgia"/>
          <w:sz w:val="24"/>
          <w:szCs w:val="24"/>
          <w:lang w:val="es-ES"/>
        </w:rPr>
        <w:t xml:space="preserve"> no se pudo identificar que la </w:t>
      </w:r>
      <w:r w:rsidRPr="00B800A8">
        <w:rPr>
          <w:rFonts w:ascii="Gadugi" w:eastAsia="Georgia" w:hAnsi="Gadugi" w:cs="Georgia"/>
          <w:sz w:val="24"/>
          <w:szCs w:val="24"/>
          <w:lang w:val="es-ES"/>
        </w:rPr>
        <w:t>demandada infligiera</w:t>
      </w:r>
      <w:r w:rsidR="006B37D7" w:rsidRPr="00B800A8">
        <w:rPr>
          <w:rFonts w:ascii="Gadugi" w:eastAsia="Georgia" w:hAnsi="Gadugi" w:cs="Georgia"/>
          <w:sz w:val="24"/>
          <w:szCs w:val="24"/>
          <w:lang w:val="es-ES"/>
        </w:rPr>
        <w:t xml:space="preserve"> maltrato </w:t>
      </w:r>
      <w:r w:rsidRPr="00B800A8">
        <w:rPr>
          <w:rFonts w:ascii="Gadugi" w:eastAsia="Georgia" w:hAnsi="Gadugi" w:cs="Georgia"/>
          <w:sz w:val="24"/>
          <w:szCs w:val="24"/>
          <w:lang w:val="es-ES"/>
        </w:rPr>
        <w:t xml:space="preserve">a su </w:t>
      </w:r>
      <w:r w:rsidR="006B37D7" w:rsidRPr="00B800A8">
        <w:rPr>
          <w:rFonts w:ascii="Gadugi" w:eastAsia="Georgia" w:hAnsi="Gadugi" w:cs="Georgia"/>
          <w:sz w:val="24"/>
          <w:szCs w:val="24"/>
          <w:lang w:val="es-ES"/>
        </w:rPr>
        <w:t xml:space="preserve">menor hija. El declarante expuso que </w:t>
      </w:r>
      <w:r w:rsidR="00E62AC3" w:rsidRPr="00B800A8">
        <w:rPr>
          <w:rFonts w:ascii="Gadugi" w:eastAsia="Georgia" w:hAnsi="Gadugi" w:cs="Georgia"/>
          <w:sz w:val="24"/>
          <w:szCs w:val="24"/>
          <w:lang w:val="es-ES"/>
        </w:rPr>
        <w:t xml:space="preserve">aquella </w:t>
      </w:r>
      <w:r w:rsidR="006B37D7" w:rsidRPr="00B800A8">
        <w:rPr>
          <w:rFonts w:ascii="Gadugi" w:eastAsia="Georgia" w:hAnsi="Gadugi" w:cs="Georgia"/>
          <w:sz w:val="24"/>
          <w:szCs w:val="24"/>
          <w:lang w:val="es-ES"/>
        </w:rPr>
        <w:t>tiene problemas psicológicos</w:t>
      </w:r>
      <w:r w:rsidR="00E62AC3" w:rsidRPr="00B800A8">
        <w:rPr>
          <w:rFonts w:ascii="Gadugi" w:eastAsia="Georgia" w:hAnsi="Gadugi" w:cs="Georgia"/>
          <w:sz w:val="24"/>
          <w:szCs w:val="24"/>
          <w:lang w:val="es-ES"/>
        </w:rPr>
        <w:t>;</w:t>
      </w:r>
      <w:r w:rsidR="006B37D7" w:rsidRPr="00B800A8">
        <w:rPr>
          <w:rFonts w:ascii="Gadugi" w:eastAsia="Georgia" w:hAnsi="Gadugi" w:cs="Georgia"/>
          <w:sz w:val="24"/>
          <w:szCs w:val="24"/>
          <w:lang w:val="es-ES"/>
        </w:rPr>
        <w:t xml:space="preserve"> que</w:t>
      </w:r>
      <w:r w:rsidR="00E62AC3" w:rsidRPr="00B800A8">
        <w:rPr>
          <w:rFonts w:ascii="Gadugi" w:eastAsia="Georgia" w:hAnsi="Gadugi" w:cs="Georgia"/>
          <w:sz w:val="24"/>
          <w:szCs w:val="24"/>
          <w:lang w:val="es-ES"/>
        </w:rPr>
        <w:t>,</w:t>
      </w:r>
      <w:r w:rsidR="006B37D7" w:rsidRPr="00B800A8">
        <w:rPr>
          <w:rFonts w:ascii="Gadugi" w:eastAsia="Georgia" w:hAnsi="Gadugi" w:cs="Georgia"/>
          <w:sz w:val="24"/>
          <w:szCs w:val="24"/>
          <w:lang w:val="es-ES"/>
        </w:rPr>
        <w:t xml:space="preserve"> mientras vivieron juntos</w:t>
      </w:r>
      <w:r w:rsidR="00E62AC3" w:rsidRPr="00B800A8">
        <w:rPr>
          <w:rFonts w:ascii="Gadugi" w:eastAsia="Georgia" w:hAnsi="Gadugi" w:cs="Georgia"/>
          <w:sz w:val="24"/>
          <w:szCs w:val="24"/>
          <w:lang w:val="es-ES"/>
        </w:rPr>
        <w:t>,</w:t>
      </w:r>
      <w:r w:rsidR="006B37D7" w:rsidRPr="00B800A8">
        <w:rPr>
          <w:rFonts w:ascii="Gadugi" w:eastAsia="Georgia" w:hAnsi="Gadugi" w:cs="Georgia"/>
          <w:sz w:val="24"/>
          <w:szCs w:val="24"/>
          <w:lang w:val="es-ES"/>
        </w:rPr>
        <w:t xml:space="preserve"> demostró poca responsabilidad en el aseo y alimentación de la niña</w:t>
      </w:r>
      <w:r w:rsidR="00E62AC3" w:rsidRPr="00B800A8">
        <w:rPr>
          <w:rFonts w:ascii="Gadugi" w:eastAsia="Georgia" w:hAnsi="Gadugi" w:cs="Georgia"/>
          <w:sz w:val="24"/>
          <w:szCs w:val="24"/>
          <w:lang w:val="es-ES"/>
        </w:rPr>
        <w:t>;</w:t>
      </w:r>
      <w:r w:rsidR="006B37D7" w:rsidRPr="00B800A8">
        <w:rPr>
          <w:rFonts w:ascii="Gadugi" w:eastAsia="Georgia" w:hAnsi="Gadugi" w:cs="Georgia"/>
          <w:sz w:val="24"/>
          <w:szCs w:val="24"/>
          <w:lang w:val="es-ES"/>
        </w:rPr>
        <w:t xml:space="preserve"> que</w:t>
      </w:r>
      <w:r w:rsidR="00E62AC3" w:rsidRPr="00B800A8">
        <w:rPr>
          <w:rFonts w:ascii="Gadugi" w:eastAsia="Georgia" w:hAnsi="Gadugi" w:cs="Georgia"/>
          <w:sz w:val="24"/>
          <w:szCs w:val="24"/>
          <w:lang w:val="es-ES"/>
        </w:rPr>
        <w:t>,</w:t>
      </w:r>
      <w:r w:rsidR="006B37D7" w:rsidRPr="00B800A8">
        <w:rPr>
          <w:rFonts w:ascii="Gadugi" w:eastAsia="Georgia" w:hAnsi="Gadugi" w:cs="Georgia"/>
          <w:sz w:val="24"/>
          <w:szCs w:val="24"/>
          <w:lang w:val="es-ES"/>
        </w:rPr>
        <w:t xml:space="preserve"> pocas veces</w:t>
      </w:r>
      <w:r w:rsidR="00E85BED" w:rsidRPr="00B800A8">
        <w:rPr>
          <w:rFonts w:ascii="Gadugi" w:eastAsia="Georgia" w:hAnsi="Gadugi" w:cs="Georgia"/>
          <w:sz w:val="24"/>
          <w:szCs w:val="24"/>
          <w:lang w:val="es-ES"/>
        </w:rPr>
        <w:t xml:space="preserve"> h</w:t>
      </w:r>
      <w:r w:rsidR="006B37D7" w:rsidRPr="00B800A8">
        <w:rPr>
          <w:rFonts w:ascii="Gadugi" w:eastAsia="Georgia" w:hAnsi="Gadugi" w:cs="Georgia"/>
          <w:sz w:val="24"/>
          <w:szCs w:val="24"/>
          <w:lang w:val="es-ES"/>
        </w:rPr>
        <w:t>a respondido por la cuota alimentaria</w:t>
      </w:r>
      <w:r w:rsidR="00E62AC3" w:rsidRPr="00B800A8">
        <w:rPr>
          <w:rFonts w:ascii="Gadugi" w:eastAsia="Georgia" w:hAnsi="Gadugi" w:cs="Georgia"/>
          <w:sz w:val="24"/>
          <w:szCs w:val="24"/>
          <w:lang w:val="es-ES"/>
        </w:rPr>
        <w:t>;</w:t>
      </w:r>
      <w:r w:rsidR="006B37D7" w:rsidRPr="00B800A8">
        <w:rPr>
          <w:rFonts w:ascii="Gadugi" w:eastAsia="Georgia" w:hAnsi="Gadugi" w:cs="Georgia"/>
          <w:sz w:val="24"/>
          <w:szCs w:val="24"/>
          <w:lang w:val="es-ES"/>
        </w:rPr>
        <w:t xml:space="preserve"> que no culminó el tratamiento psicológico</w:t>
      </w:r>
      <w:r w:rsidR="00E62AC3" w:rsidRPr="00B800A8">
        <w:rPr>
          <w:rFonts w:ascii="Gadugi" w:eastAsia="Georgia" w:hAnsi="Gadugi" w:cs="Georgia"/>
          <w:sz w:val="24"/>
          <w:szCs w:val="24"/>
          <w:lang w:val="es-ES"/>
        </w:rPr>
        <w:t>;</w:t>
      </w:r>
      <w:r w:rsidR="006B37D7" w:rsidRPr="00B800A8">
        <w:rPr>
          <w:rFonts w:ascii="Gadugi" w:eastAsia="Georgia" w:hAnsi="Gadugi" w:cs="Georgia"/>
          <w:sz w:val="24"/>
          <w:szCs w:val="24"/>
          <w:lang w:val="es-ES"/>
        </w:rPr>
        <w:t xml:space="preserve"> y que, a pesar de las pocas veces que comparten madre e hija al mes, aquella ejerce mala influencia </w:t>
      </w:r>
      <w:r w:rsidR="00941536" w:rsidRPr="00B800A8">
        <w:rPr>
          <w:rFonts w:ascii="Gadugi" w:eastAsia="Georgia" w:hAnsi="Gadugi" w:cs="Georgia"/>
          <w:sz w:val="24"/>
          <w:szCs w:val="24"/>
          <w:lang w:val="es-ES"/>
        </w:rPr>
        <w:t>sobre la niña</w:t>
      </w:r>
      <w:r w:rsidR="006B37D7" w:rsidRPr="00B800A8">
        <w:rPr>
          <w:rFonts w:ascii="Gadugi" w:eastAsia="Georgia" w:hAnsi="Gadugi" w:cs="Georgia"/>
          <w:sz w:val="24"/>
          <w:szCs w:val="24"/>
          <w:lang w:val="es-ES"/>
        </w:rPr>
        <w:t xml:space="preserve">, </w:t>
      </w:r>
      <w:r w:rsidR="00941536" w:rsidRPr="00B800A8">
        <w:rPr>
          <w:rFonts w:ascii="Gadugi" w:eastAsia="Georgia" w:hAnsi="Gadugi" w:cs="Georgia"/>
          <w:sz w:val="24"/>
          <w:szCs w:val="24"/>
          <w:lang w:val="es-ES"/>
        </w:rPr>
        <w:t xml:space="preserve">porque </w:t>
      </w:r>
      <w:r w:rsidR="006B37D7" w:rsidRPr="00B800A8">
        <w:rPr>
          <w:rFonts w:ascii="Gadugi" w:eastAsia="Georgia" w:hAnsi="Gadugi" w:cs="Georgia"/>
          <w:sz w:val="24"/>
          <w:szCs w:val="24"/>
          <w:lang w:val="es-ES"/>
        </w:rPr>
        <w:t xml:space="preserve">le pide que se porte mal en la casa y </w:t>
      </w:r>
      <w:r w:rsidR="00E62AC3" w:rsidRPr="00B800A8">
        <w:rPr>
          <w:rFonts w:ascii="Gadugi" w:eastAsia="Georgia" w:hAnsi="Gadugi" w:cs="Georgia"/>
          <w:sz w:val="24"/>
          <w:szCs w:val="24"/>
          <w:lang w:val="es-ES"/>
        </w:rPr>
        <w:t xml:space="preserve">le dice </w:t>
      </w:r>
      <w:r w:rsidR="006B37D7" w:rsidRPr="00B800A8">
        <w:rPr>
          <w:rFonts w:ascii="Gadugi" w:eastAsia="Georgia" w:hAnsi="Gadugi" w:cs="Georgia"/>
          <w:sz w:val="24"/>
          <w:szCs w:val="24"/>
          <w:lang w:val="es-ES"/>
        </w:rPr>
        <w:t>que el papá la va a secuestrar</w:t>
      </w:r>
      <w:r w:rsidR="007017AA" w:rsidRPr="00B800A8">
        <w:rPr>
          <w:rFonts w:ascii="Gadugi" w:eastAsia="Georgia" w:hAnsi="Gadugi" w:cs="Georgia"/>
          <w:sz w:val="24"/>
          <w:szCs w:val="24"/>
          <w:lang w:val="es-ES"/>
        </w:rPr>
        <w:t>. S</w:t>
      </w:r>
      <w:r w:rsidR="00941536" w:rsidRPr="00B800A8">
        <w:rPr>
          <w:rFonts w:ascii="Gadugi" w:eastAsia="Georgia" w:hAnsi="Gadugi" w:cs="Georgia"/>
          <w:sz w:val="24"/>
          <w:szCs w:val="24"/>
          <w:lang w:val="es-ES"/>
        </w:rPr>
        <w:t xml:space="preserve">in embargo, </w:t>
      </w:r>
      <w:r w:rsidR="003D1FA6" w:rsidRPr="00B800A8">
        <w:rPr>
          <w:rFonts w:ascii="Gadugi" w:eastAsia="Georgia" w:hAnsi="Gadugi" w:cs="Georgia"/>
          <w:sz w:val="24"/>
          <w:szCs w:val="24"/>
          <w:lang w:val="es-ES"/>
        </w:rPr>
        <w:t xml:space="preserve">también </w:t>
      </w:r>
      <w:r w:rsidR="00941536" w:rsidRPr="00B800A8">
        <w:rPr>
          <w:rFonts w:ascii="Gadugi" w:eastAsia="Georgia" w:hAnsi="Gadugi" w:cs="Georgia"/>
          <w:sz w:val="24"/>
          <w:szCs w:val="24"/>
          <w:lang w:val="es-ES"/>
        </w:rPr>
        <w:t>manifestó</w:t>
      </w:r>
      <w:r w:rsidR="007017AA" w:rsidRPr="00B800A8">
        <w:rPr>
          <w:rFonts w:ascii="Gadugi" w:eastAsia="Georgia" w:hAnsi="Gadugi" w:cs="Georgia"/>
          <w:sz w:val="24"/>
          <w:szCs w:val="24"/>
          <w:lang w:val="es-ES"/>
        </w:rPr>
        <w:t xml:space="preserve"> que </w:t>
      </w:r>
      <w:r w:rsidR="00941536" w:rsidRPr="00B800A8">
        <w:rPr>
          <w:rFonts w:ascii="Gadugi" w:eastAsia="Georgia" w:hAnsi="Gadugi" w:cs="Georgia"/>
          <w:i/>
          <w:iCs/>
          <w:sz w:val="24"/>
          <w:szCs w:val="24"/>
          <w:lang w:val="es-ES"/>
        </w:rPr>
        <w:t>“</w:t>
      </w:r>
      <w:r w:rsidR="00941536" w:rsidRPr="00130BEA">
        <w:rPr>
          <w:rFonts w:ascii="Gadugi" w:eastAsia="Georgia" w:hAnsi="Gadugi" w:cs="Georgia"/>
          <w:i/>
          <w:iCs/>
          <w:szCs w:val="24"/>
          <w:lang w:val="es-ES"/>
        </w:rPr>
        <w:t>Mi hija adora a su mama, y siem</w:t>
      </w:r>
      <w:r w:rsidR="006D0D02" w:rsidRPr="00130BEA">
        <w:rPr>
          <w:rFonts w:ascii="Gadugi" w:eastAsia="Georgia" w:hAnsi="Gadugi" w:cs="Georgia"/>
          <w:i/>
          <w:iCs/>
          <w:szCs w:val="24"/>
          <w:lang w:val="es-ES"/>
        </w:rPr>
        <w:t>pre ha sabido quien es su mamá…</w:t>
      </w:r>
      <w:r w:rsidR="00941536" w:rsidRPr="00B800A8">
        <w:rPr>
          <w:rFonts w:ascii="Gadugi" w:eastAsia="Georgia" w:hAnsi="Gadugi" w:cs="Georgia"/>
          <w:i/>
          <w:iCs/>
          <w:sz w:val="24"/>
          <w:szCs w:val="24"/>
          <w:lang w:val="es-ES"/>
        </w:rPr>
        <w:t>”</w:t>
      </w:r>
      <w:r w:rsidR="00941536" w:rsidRPr="00B800A8">
        <w:rPr>
          <w:rStyle w:val="Refdenotaalpie"/>
          <w:rFonts w:ascii="Gadugi" w:eastAsia="Georgia" w:hAnsi="Gadugi" w:cs="Georgia"/>
          <w:i/>
          <w:iCs/>
          <w:sz w:val="24"/>
          <w:szCs w:val="24"/>
          <w:lang w:val="es-ES"/>
        </w:rPr>
        <w:footnoteReference w:id="29"/>
      </w:r>
    </w:p>
    <w:p w14:paraId="4DF150BA" w14:textId="3F8D6609" w:rsidR="00F07865" w:rsidRPr="00B800A8" w:rsidRDefault="00F07865" w:rsidP="00B800A8">
      <w:pPr>
        <w:jc w:val="both"/>
        <w:rPr>
          <w:rFonts w:ascii="Gadugi" w:eastAsia="Georgia" w:hAnsi="Gadugi" w:cs="Georgia"/>
          <w:sz w:val="24"/>
          <w:szCs w:val="24"/>
          <w:lang w:val="es-ES"/>
        </w:rPr>
      </w:pPr>
    </w:p>
    <w:p w14:paraId="17C73B41" w14:textId="0E6760D5" w:rsidR="004F4E48" w:rsidRPr="00B800A8" w:rsidRDefault="007017AA"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Tampoco de </w:t>
      </w:r>
      <w:r w:rsidR="00B2565E" w:rsidRPr="00B800A8">
        <w:rPr>
          <w:rFonts w:ascii="Gadugi" w:eastAsia="Georgia" w:hAnsi="Gadugi" w:cs="Georgia"/>
          <w:sz w:val="24"/>
          <w:szCs w:val="24"/>
          <w:lang w:val="es-ES"/>
        </w:rPr>
        <w:t xml:space="preserve">la declaración </w:t>
      </w:r>
      <w:r w:rsidRPr="00B800A8">
        <w:rPr>
          <w:rFonts w:ascii="Gadugi" w:eastAsia="Georgia" w:hAnsi="Gadugi" w:cs="Georgia"/>
          <w:sz w:val="24"/>
          <w:szCs w:val="24"/>
          <w:lang w:val="es-ES"/>
        </w:rPr>
        <w:t xml:space="preserve">de </w:t>
      </w:r>
      <w:r w:rsidR="00B2565E" w:rsidRPr="00B800A8">
        <w:rPr>
          <w:rFonts w:ascii="Gadugi" w:eastAsia="Georgia" w:hAnsi="Gadugi" w:cs="Georgia"/>
          <w:sz w:val="24"/>
          <w:szCs w:val="24"/>
          <w:lang w:val="es-ES"/>
        </w:rPr>
        <w:t>l</w:t>
      </w:r>
      <w:r w:rsidRPr="00B800A8">
        <w:rPr>
          <w:rFonts w:ascii="Gadugi" w:eastAsia="Georgia" w:hAnsi="Gadugi" w:cs="Georgia"/>
          <w:sz w:val="24"/>
          <w:szCs w:val="24"/>
          <w:lang w:val="es-ES"/>
        </w:rPr>
        <w:t xml:space="preserve">a demandada se extrae algún tipo de maltrato. En su relato mencionó el </w:t>
      </w:r>
      <w:r w:rsidR="00204AE6" w:rsidRPr="00B800A8">
        <w:rPr>
          <w:rFonts w:ascii="Gadugi" w:eastAsia="Georgia" w:hAnsi="Gadugi" w:cs="Georgia"/>
          <w:sz w:val="24"/>
          <w:szCs w:val="24"/>
          <w:lang w:val="es-ES"/>
        </w:rPr>
        <w:t xml:space="preserve">proceso que inició la Comisaría de Familia de </w:t>
      </w:r>
      <w:r w:rsidR="00B03910" w:rsidRPr="00B800A8">
        <w:rPr>
          <w:rFonts w:ascii="Gadugi" w:eastAsia="Georgia" w:hAnsi="Gadugi" w:cs="Georgia"/>
          <w:b/>
          <w:sz w:val="24"/>
          <w:szCs w:val="24"/>
          <w:lang w:val="es-ES"/>
        </w:rPr>
        <w:t>XX</w:t>
      </w:r>
      <w:r w:rsidR="00204AE6" w:rsidRPr="00B800A8">
        <w:rPr>
          <w:rFonts w:ascii="Gadugi" w:eastAsia="Georgia" w:hAnsi="Gadugi" w:cs="Georgia"/>
          <w:sz w:val="24"/>
          <w:szCs w:val="24"/>
          <w:lang w:val="es-ES"/>
        </w:rPr>
        <w:t xml:space="preserve"> por </w:t>
      </w:r>
      <w:r w:rsidR="00B2565E" w:rsidRPr="00B800A8">
        <w:rPr>
          <w:rFonts w:ascii="Gadugi" w:eastAsia="Georgia" w:hAnsi="Gadugi" w:cs="Georgia"/>
          <w:sz w:val="24"/>
          <w:szCs w:val="24"/>
          <w:lang w:val="es-ES"/>
        </w:rPr>
        <w:t>n</w:t>
      </w:r>
      <w:r w:rsidR="00BB3D56" w:rsidRPr="00B800A8">
        <w:rPr>
          <w:rFonts w:ascii="Gadugi" w:eastAsia="Georgia" w:hAnsi="Gadugi" w:cs="Georgia"/>
          <w:sz w:val="24"/>
          <w:szCs w:val="24"/>
          <w:lang w:val="es-ES"/>
        </w:rPr>
        <w:t>egligencia y maltrato</w:t>
      </w:r>
      <w:r w:rsidR="00204AE6" w:rsidRPr="00B800A8">
        <w:rPr>
          <w:rFonts w:ascii="Gadugi" w:eastAsia="Georgia" w:hAnsi="Gadugi" w:cs="Georgia"/>
          <w:sz w:val="24"/>
          <w:szCs w:val="24"/>
          <w:lang w:val="es-ES"/>
        </w:rPr>
        <w:t xml:space="preserve"> en </w:t>
      </w:r>
      <w:r w:rsidR="00E85BED" w:rsidRPr="00B800A8">
        <w:rPr>
          <w:rFonts w:ascii="Gadugi" w:eastAsia="Georgia" w:hAnsi="Gadugi" w:cs="Georgia"/>
          <w:sz w:val="24"/>
          <w:szCs w:val="24"/>
          <w:lang w:val="es-ES"/>
        </w:rPr>
        <w:t xml:space="preserve">favor </w:t>
      </w:r>
      <w:r w:rsidR="00204AE6" w:rsidRPr="00B800A8">
        <w:rPr>
          <w:rFonts w:ascii="Gadugi" w:eastAsia="Georgia" w:hAnsi="Gadugi" w:cs="Georgia"/>
          <w:sz w:val="24"/>
          <w:szCs w:val="24"/>
          <w:lang w:val="es-ES"/>
        </w:rPr>
        <w:t>de su hija</w:t>
      </w:r>
      <w:r w:rsidR="00FA7AA5" w:rsidRPr="00B800A8">
        <w:rPr>
          <w:rFonts w:ascii="Gadugi" w:eastAsia="Georgia" w:hAnsi="Gadugi" w:cs="Georgia"/>
          <w:sz w:val="24"/>
          <w:szCs w:val="24"/>
          <w:lang w:val="es-ES"/>
        </w:rPr>
        <w:t xml:space="preserve">. El </w:t>
      </w:r>
      <w:r w:rsidR="00BB3D56" w:rsidRPr="00B800A8">
        <w:rPr>
          <w:rFonts w:ascii="Gadugi" w:eastAsia="Georgia" w:hAnsi="Gadugi" w:cs="Georgia"/>
          <w:sz w:val="24"/>
          <w:szCs w:val="24"/>
          <w:lang w:val="es-ES"/>
        </w:rPr>
        <w:t xml:space="preserve">primer </w:t>
      </w:r>
      <w:r w:rsidR="004F4E48" w:rsidRPr="00B800A8">
        <w:rPr>
          <w:rFonts w:ascii="Gadugi" w:eastAsia="Georgia" w:hAnsi="Gadugi" w:cs="Georgia"/>
          <w:sz w:val="24"/>
          <w:szCs w:val="24"/>
          <w:lang w:val="es-ES"/>
        </w:rPr>
        <w:t>cargo</w:t>
      </w:r>
      <w:r w:rsidRPr="00B800A8">
        <w:rPr>
          <w:rFonts w:ascii="Gadugi" w:eastAsia="Georgia" w:hAnsi="Gadugi" w:cs="Georgia"/>
          <w:sz w:val="24"/>
          <w:szCs w:val="24"/>
          <w:lang w:val="es-ES"/>
        </w:rPr>
        <w:t xml:space="preserve">, fue </w:t>
      </w:r>
      <w:r w:rsidR="00BB3D56" w:rsidRPr="00B800A8">
        <w:rPr>
          <w:rFonts w:ascii="Gadugi" w:eastAsia="Georgia" w:hAnsi="Gadugi" w:cs="Georgia"/>
          <w:sz w:val="24"/>
          <w:szCs w:val="24"/>
          <w:lang w:val="es-ES"/>
        </w:rPr>
        <w:t xml:space="preserve">por </w:t>
      </w:r>
      <w:r w:rsidRPr="00B800A8">
        <w:rPr>
          <w:rFonts w:ascii="Gadugi" w:eastAsia="Georgia" w:hAnsi="Gadugi" w:cs="Georgia"/>
          <w:sz w:val="24"/>
          <w:szCs w:val="24"/>
          <w:lang w:val="es-ES"/>
        </w:rPr>
        <w:t xml:space="preserve">la falta de </w:t>
      </w:r>
      <w:r w:rsidR="00B2565E" w:rsidRPr="00B800A8">
        <w:rPr>
          <w:rFonts w:ascii="Gadugi" w:eastAsia="Georgia" w:hAnsi="Gadugi" w:cs="Georgia"/>
          <w:sz w:val="24"/>
          <w:szCs w:val="24"/>
          <w:lang w:val="es-ES"/>
        </w:rPr>
        <w:t>afilia</w:t>
      </w:r>
      <w:r w:rsidRPr="00B800A8">
        <w:rPr>
          <w:rFonts w:ascii="Gadugi" w:eastAsia="Georgia" w:hAnsi="Gadugi" w:cs="Georgia"/>
          <w:sz w:val="24"/>
          <w:szCs w:val="24"/>
          <w:lang w:val="es-ES"/>
        </w:rPr>
        <w:t>ción en s</w:t>
      </w:r>
      <w:r w:rsidR="00BB3D56" w:rsidRPr="00B800A8">
        <w:rPr>
          <w:rFonts w:ascii="Gadugi" w:eastAsia="Georgia" w:hAnsi="Gadugi" w:cs="Georgia"/>
          <w:sz w:val="24"/>
          <w:szCs w:val="24"/>
          <w:lang w:val="es-ES"/>
        </w:rPr>
        <w:t xml:space="preserve">alud </w:t>
      </w:r>
      <w:r w:rsidR="0057055D" w:rsidRPr="00B800A8">
        <w:rPr>
          <w:rFonts w:ascii="Gadugi" w:eastAsia="Georgia" w:hAnsi="Gadugi" w:cs="Georgia"/>
          <w:sz w:val="24"/>
          <w:szCs w:val="24"/>
          <w:lang w:val="es-ES"/>
        </w:rPr>
        <w:t>de</w:t>
      </w:r>
      <w:r w:rsidR="00B2565E" w:rsidRPr="00B800A8">
        <w:rPr>
          <w:rFonts w:ascii="Gadugi" w:eastAsia="Georgia" w:hAnsi="Gadugi" w:cs="Georgia"/>
          <w:sz w:val="24"/>
          <w:szCs w:val="24"/>
          <w:lang w:val="es-ES"/>
        </w:rPr>
        <w:t xml:space="preserve"> </w:t>
      </w:r>
      <w:r w:rsidR="008D3EC7" w:rsidRPr="00B800A8">
        <w:rPr>
          <w:rFonts w:ascii="Gadugi" w:eastAsia="Georgia" w:hAnsi="Gadugi" w:cs="Georgia"/>
          <w:sz w:val="24"/>
          <w:szCs w:val="24"/>
          <w:lang w:val="es-ES"/>
        </w:rPr>
        <w:t>la niña</w:t>
      </w:r>
      <w:r w:rsidR="004F4E48" w:rsidRPr="00B800A8">
        <w:rPr>
          <w:rFonts w:ascii="Gadugi" w:eastAsia="Georgia" w:hAnsi="Gadugi" w:cs="Georgia"/>
          <w:sz w:val="24"/>
          <w:szCs w:val="24"/>
          <w:lang w:val="es-ES"/>
        </w:rPr>
        <w:t>;</w:t>
      </w:r>
      <w:r w:rsidR="00B2565E" w:rsidRPr="00B800A8">
        <w:rPr>
          <w:rFonts w:ascii="Gadugi" w:eastAsia="Georgia" w:hAnsi="Gadugi" w:cs="Georgia"/>
          <w:sz w:val="24"/>
          <w:szCs w:val="24"/>
          <w:lang w:val="es-ES"/>
        </w:rPr>
        <w:t xml:space="preserve"> </w:t>
      </w:r>
      <w:r w:rsidR="0057055D" w:rsidRPr="00B800A8">
        <w:rPr>
          <w:rFonts w:ascii="Gadugi" w:eastAsia="Georgia" w:hAnsi="Gadugi" w:cs="Georgia"/>
          <w:sz w:val="24"/>
          <w:szCs w:val="24"/>
          <w:lang w:val="es-ES"/>
        </w:rPr>
        <w:t xml:space="preserve">y el </w:t>
      </w:r>
      <w:r w:rsidR="00BB3D56" w:rsidRPr="00B800A8">
        <w:rPr>
          <w:rFonts w:ascii="Gadugi" w:eastAsia="Georgia" w:hAnsi="Gadugi" w:cs="Georgia"/>
          <w:sz w:val="24"/>
          <w:szCs w:val="24"/>
          <w:lang w:val="es-ES"/>
        </w:rPr>
        <w:t>segundo</w:t>
      </w:r>
      <w:r w:rsidR="00B2565E" w:rsidRPr="00B800A8">
        <w:rPr>
          <w:rFonts w:ascii="Gadugi" w:eastAsia="Georgia" w:hAnsi="Gadugi" w:cs="Georgia"/>
          <w:sz w:val="24"/>
          <w:szCs w:val="24"/>
          <w:lang w:val="es-ES"/>
        </w:rPr>
        <w:t>,</w:t>
      </w:r>
      <w:r w:rsidR="00BB3D56" w:rsidRPr="00B800A8">
        <w:rPr>
          <w:rFonts w:ascii="Gadugi" w:eastAsia="Georgia" w:hAnsi="Gadugi" w:cs="Georgia"/>
          <w:sz w:val="24"/>
          <w:szCs w:val="24"/>
          <w:lang w:val="es-ES"/>
        </w:rPr>
        <w:t xml:space="preserve"> por la desnutrición</w:t>
      </w:r>
      <w:r w:rsidR="00B2565E" w:rsidRPr="00B800A8">
        <w:rPr>
          <w:rFonts w:ascii="Gadugi" w:eastAsia="Georgia" w:hAnsi="Gadugi" w:cs="Georgia"/>
          <w:sz w:val="24"/>
          <w:szCs w:val="24"/>
          <w:lang w:val="es-ES"/>
        </w:rPr>
        <w:t xml:space="preserve"> que presentaba. </w:t>
      </w:r>
      <w:r w:rsidR="00FA7AA5" w:rsidRPr="00B800A8">
        <w:rPr>
          <w:rFonts w:ascii="Gadugi" w:eastAsia="Georgia" w:hAnsi="Gadugi" w:cs="Georgia"/>
          <w:sz w:val="24"/>
          <w:szCs w:val="24"/>
          <w:lang w:val="es-ES"/>
        </w:rPr>
        <w:t>También se conoci</w:t>
      </w:r>
      <w:r w:rsidR="0057055D" w:rsidRPr="00B800A8">
        <w:rPr>
          <w:rFonts w:ascii="Gadugi" w:eastAsia="Georgia" w:hAnsi="Gadugi" w:cs="Georgia"/>
          <w:sz w:val="24"/>
          <w:szCs w:val="24"/>
          <w:lang w:val="es-ES"/>
        </w:rPr>
        <w:t>ó</w:t>
      </w:r>
      <w:r w:rsidR="00FA7AA5" w:rsidRPr="00B800A8">
        <w:rPr>
          <w:rFonts w:ascii="Gadugi" w:eastAsia="Georgia" w:hAnsi="Gadugi" w:cs="Georgia"/>
          <w:sz w:val="24"/>
          <w:szCs w:val="24"/>
          <w:lang w:val="es-ES"/>
        </w:rPr>
        <w:t xml:space="preserve"> </w:t>
      </w:r>
      <w:r w:rsidR="00B2565E" w:rsidRPr="00B800A8">
        <w:rPr>
          <w:rFonts w:ascii="Gadugi" w:eastAsia="Georgia" w:hAnsi="Gadugi" w:cs="Georgia"/>
          <w:sz w:val="24"/>
          <w:szCs w:val="24"/>
          <w:lang w:val="es-ES"/>
        </w:rPr>
        <w:t xml:space="preserve">de las complicaciones que la demandada padeció </w:t>
      </w:r>
      <w:r w:rsidR="00FA7AA5" w:rsidRPr="00B800A8">
        <w:rPr>
          <w:rFonts w:ascii="Gadugi" w:eastAsia="Georgia" w:hAnsi="Gadugi" w:cs="Georgia"/>
          <w:sz w:val="24"/>
          <w:szCs w:val="24"/>
          <w:lang w:val="es-ES"/>
        </w:rPr>
        <w:t xml:space="preserve">durante su </w:t>
      </w:r>
      <w:r w:rsidR="00B2565E" w:rsidRPr="00B800A8">
        <w:rPr>
          <w:rFonts w:ascii="Gadugi" w:eastAsia="Georgia" w:hAnsi="Gadugi" w:cs="Georgia"/>
          <w:sz w:val="24"/>
          <w:szCs w:val="24"/>
          <w:lang w:val="es-ES"/>
        </w:rPr>
        <w:t xml:space="preserve">embarazo, </w:t>
      </w:r>
      <w:r w:rsidR="00FA7AA5" w:rsidRPr="00B800A8">
        <w:rPr>
          <w:rFonts w:ascii="Gadugi" w:eastAsia="Georgia" w:hAnsi="Gadugi" w:cs="Georgia"/>
          <w:sz w:val="24"/>
          <w:szCs w:val="24"/>
          <w:lang w:val="es-ES"/>
        </w:rPr>
        <w:t xml:space="preserve">así como de </w:t>
      </w:r>
      <w:r w:rsidR="00B2565E" w:rsidRPr="00B800A8">
        <w:rPr>
          <w:rFonts w:ascii="Gadugi" w:eastAsia="Georgia" w:hAnsi="Gadugi" w:cs="Georgia"/>
          <w:sz w:val="24"/>
          <w:szCs w:val="24"/>
          <w:lang w:val="es-ES"/>
        </w:rPr>
        <w:t xml:space="preserve">las </w:t>
      </w:r>
      <w:r w:rsidR="00BB3D56" w:rsidRPr="00B800A8">
        <w:rPr>
          <w:rFonts w:ascii="Gadugi" w:eastAsia="Georgia" w:hAnsi="Gadugi" w:cs="Georgia"/>
          <w:sz w:val="24"/>
          <w:szCs w:val="24"/>
          <w:lang w:val="es-ES"/>
        </w:rPr>
        <w:t>dificultades económicas</w:t>
      </w:r>
      <w:r w:rsidR="00B2565E" w:rsidRPr="00B800A8">
        <w:rPr>
          <w:rFonts w:ascii="Gadugi" w:eastAsia="Georgia" w:hAnsi="Gadugi" w:cs="Georgia"/>
          <w:sz w:val="24"/>
          <w:szCs w:val="24"/>
          <w:lang w:val="es-ES"/>
        </w:rPr>
        <w:t xml:space="preserve"> </w:t>
      </w:r>
      <w:r w:rsidR="004F4E48" w:rsidRPr="00B800A8">
        <w:rPr>
          <w:rFonts w:ascii="Gadugi" w:eastAsia="Georgia" w:hAnsi="Gadugi" w:cs="Georgia"/>
          <w:sz w:val="24"/>
          <w:szCs w:val="24"/>
          <w:lang w:val="es-ES"/>
        </w:rPr>
        <w:t xml:space="preserve">que </w:t>
      </w:r>
      <w:r w:rsidR="00FA7AA5" w:rsidRPr="00B800A8">
        <w:rPr>
          <w:rFonts w:ascii="Gadugi" w:eastAsia="Georgia" w:hAnsi="Gadugi" w:cs="Georgia"/>
          <w:sz w:val="24"/>
          <w:szCs w:val="24"/>
          <w:lang w:val="es-ES"/>
        </w:rPr>
        <w:t xml:space="preserve">enfrentó mientras convivía </w:t>
      </w:r>
      <w:r w:rsidR="004F4E48" w:rsidRPr="00B800A8">
        <w:rPr>
          <w:rFonts w:ascii="Gadugi" w:eastAsia="Georgia" w:hAnsi="Gadugi" w:cs="Georgia"/>
          <w:sz w:val="24"/>
          <w:szCs w:val="24"/>
          <w:lang w:val="es-ES"/>
        </w:rPr>
        <w:t>con el demandante</w:t>
      </w:r>
      <w:r w:rsidR="00FA7AA5" w:rsidRPr="00B800A8">
        <w:rPr>
          <w:rFonts w:ascii="Gadugi" w:eastAsia="Georgia" w:hAnsi="Gadugi" w:cs="Georgia"/>
          <w:sz w:val="24"/>
          <w:szCs w:val="24"/>
          <w:lang w:val="es-ES"/>
        </w:rPr>
        <w:t>. Él rara vez hacía mercado</w:t>
      </w:r>
      <w:r w:rsidR="004F4E48" w:rsidRPr="00B800A8">
        <w:rPr>
          <w:rFonts w:ascii="Gadugi" w:eastAsia="Georgia" w:hAnsi="Gadugi" w:cs="Georgia"/>
          <w:sz w:val="24"/>
          <w:szCs w:val="24"/>
          <w:lang w:val="es-ES"/>
        </w:rPr>
        <w:t xml:space="preserve">, </w:t>
      </w:r>
      <w:r w:rsidR="00FA7AA5" w:rsidRPr="00B800A8">
        <w:rPr>
          <w:rFonts w:ascii="Gadugi" w:eastAsia="Georgia" w:hAnsi="Gadugi" w:cs="Georgia"/>
          <w:sz w:val="24"/>
          <w:szCs w:val="24"/>
          <w:lang w:val="es-ES"/>
        </w:rPr>
        <w:t xml:space="preserve">y en </w:t>
      </w:r>
      <w:r w:rsidR="004F4E48" w:rsidRPr="00B800A8">
        <w:rPr>
          <w:rFonts w:ascii="Gadugi" w:eastAsia="Georgia" w:hAnsi="Gadugi" w:cs="Georgia"/>
          <w:sz w:val="24"/>
          <w:szCs w:val="24"/>
          <w:lang w:val="es-ES"/>
        </w:rPr>
        <w:t xml:space="preserve">la mayoría de las ocasiones les donaban </w:t>
      </w:r>
      <w:r w:rsidR="00FA7AA5" w:rsidRPr="00B800A8">
        <w:rPr>
          <w:rFonts w:ascii="Gadugi" w:eastAsia="Georgia" w:hAnsi="Gadugi" w:cs="Georgia"/>
          <w:sz w:val="24"/>
          <w:szCs w:val="24"/>
          <w:lang w:val="es-ES"/>
        </w:rPr>
        <w:t>los víveres</w:t>
      </w:r>
      <w:r w:rsidR="0057055D" w:rsidRPr="00B800A8">
        <w:rPr>
          <w:rFonts w:ascii="Gadugi" w:eastAsia="Georgia" w:hAnsi="Gadugi" w:cs="Georgia"/>
          <w:sz w:val="24"/>
          <w:szCs w:val="24"/>
          <w:lang w:val="es-ES"/>
        </w:rPr>
        <w:t>;</w:t>
      </w:r>
      <w:r w:rsidR="00FA7AA5" w:rsidRPr="00B800A8">
        <w:rPr>
          <w:rFonts w:ascii="Gadugi" w:eastAsia="Georgia" w:hAnsi="Gadugi" w:cs="Georgia"/>
          <w:sz w:val="24"/>
          <w:szCs w:val="24"/>
          <w:lang w:val="es-ES"/>
        </w:rPr>
        <w:t xml:space="preserve"> </w:t>
      </w:r>
      <w:r w:rsidR="007A070F" w:rsidRPr="00B800A8">
        <w:rPr>
          <w:rFonts w:ascii="Gadugi" w:eastAsia="Georgia" w:hAnsi="Gadugi" w:cs="Georgia"/>
          <w:sz w:val="24"/>
          <w:szCs w:val="24"/>
          <w:lang w:val="es-ES"/>
        </w:rPr>
        <w:t xml:space="preserve">ella se alimentaba en casa de </w:t>
      </w:r>
      <w:r w:rsidR="00D94DFC" w:rsidRPr="00B800A8">
        <w:rPr>
          <w:rFonts w:ascii="Gadugi" w:eastAsia="Georgia" w:hAnsi="Gadugi" w:cs="Georgia"/>
          <w:sz w:val="24"/>
          <w:szCs w:val="24"/>
          <w:lang w:val="es-ES"/>
        </w:rPr>
        <w:t>su mamá</w:t>
      </w:r>
      <w:r w:rsidR="007A070F" w:rsidRPr="00B800A8">
        <w:rPr>
          <w:rFonts w:ascii="Gadugi" w:eastAsia="Georgia" w:hAnsi="Gadugi" w:cs="Georgia"/>
          <w:sz w:val="24"/>
          <w:szCs w:val="24"/>
          <w:lang w:val="es-ES"/>
        </w:rPr>
        <w:t xml:space="preserve"> y en su vivienda </w:t>
      </w:r>
      <w:r w:rsidR="004F4E48" w:rsidRPr="00B800A8">
        <w:rPr>
          <w:rFonts w:ascii="Gadugi" w:eastAsia="Georgia" w:hAnsi="Gadugi" w:cs="Georgia"/>
          <w:sz w:val="24"/>
          <w:szCs w:val="24"/>
          <w:lang w:val="es-ES"/>
        </w:rPr>
        <w:t xml:space="preserve">no contaban con nevera para refrigerar </w:t>
      </w:r>
      <w:r w:rsidR="007A070F" w:rsidRPr="00B800A8">
        <w:rPr>
          <w:rFonts w:ascii="Gadugi" w:eastAsia="Georgia" w:hAnsi="Gadugi" w:cs="Georgia"/>
          <w:sz w:val="24"/>
          <w:szCs w:val="24"/>
          <w:lang w:val="es-ES"/>
        </w:rPr>
        <w:t xml:space="preserve">los </w:t>
      </w:r>
      <w:r w:rsidR="004F4E48" w:rsidRPr="00B800A8">
        <w:rPr>
          <w:rFonts w:ascii="Gadugi" w:eastAsia="Georgia" w:hAnsi="Gadugi" w:cs="Georgia"/>
          <w:sz w:val="24"/>
          <w:szCs w:val="24"/>
          <w:lang w:val="es-ES"/>
        </w:rPr>
        <w:t xml:space="preserve">alimentos. </w:t>
      </w:r>
      <w:r w:rsidR="00204AE6" w:rsidRPr="00B800A8">
        <w:rPr>
          <w:rFonts w:ascii="Gadugi" w:eastAsia="Georgia" w:hAnsi="Gadugi" w:cs="Georgia"/>
          <w:sz w:val="24"/>
          <w:szCs w:val="24"/>
          <w:lang w:val="es-ES"/>
        </w:rPr>
        <w:t xml:space="preserve">Manifestó que se entristeció </w:t>
      </w:r>
      <w:r w:rsidR="00EA0BF0" w:rsidRPr="00B800A8">
        <w:rPr>
          <w:rFonts w:ascii="Gadugi" w:eastAsia="Georgia" w:hAnsi="Gadugi" w:cs="Georgia"/>
          <w:sz w:val="24"/>
          <w:szCs w:val="24"/>
          <w:lang w:val="es-ES"/>
        </w:rPr>
        <w:t xml:space="preserve">profundamente </w:t>
      </w:r>
      <w:r w:rsidR="004F4E48" w:rsidRPr="00B800A8">
        <w:rPr>
          <w:rFonts w:ascii="Gadugi" w:eastAsia="Georgia" w:hAnsi="Gadugi" w:cs="Georgia"/>
          <w:sz w:val="24"/>
          <w:szCs w:val="24"/>
          <w:lang w:val="es-ES"/>
        </w:rPr>
        <w:t>ante la</w:t>
      </w:r>
      <w:r w:rsidR="00BB3D56" w:rsidRPr="00B800A8">
        <w:rPr>
          <w:rFonts w:ascii="Gadugi" w:eastAsia="Georgia" w:hAnsi="Gadugi" w:cs="Georgia"/>
          <w:sz w:val="24"/>
          <w:szCs w:val="24"/>
          <w:lang w:val="es-ES"/>
        </w:rPr>
        <w:t xml:space="preserve"> noticia de que le quitarían la hija</w:t>
      </w:r>
      <w:r w:rsidR="004F4E48" w:rsidRPr="00B800A8">
        <w:rPr>
          <w:rFonts w:ascii="Gadugi" w:eastAsia="Georgia" w:hAnsi="Gadugi" w:cs="Georgia"/>
          <w:sz w:val="24"/>
          <w:szCs w:val="24"/>
          <w:lang w:val="es-ES"/>
        </w:rPr>
        <w:t xml:space="preserve"> por negligencia y maltrato</w:t>
      </w:r>
      <w:r w:rsidR="00CB7597" w:rsidRPr="00B800A8">
        <w:rPr>
          <w:rFonts w:ascii="Gadugi" w:eastAsia="Georgia" w:hAnsi="Gadugi" w:cs="Georgia"/>
          <w:sz w:val="24"/>
          <w:szCs w:val="24"/>
          <w:lang w:val="es-ES"/>
        </w:rPr>
        <w:t>,</w:t>
      </w:r>
      <w:r w:rsidR="007A070F" w:rsidRPr="00B800A8">
        <w:rPr>
          <w:rFonts w:ascii="Gadugi" w:eastAsia="Georgia" w:hAnsi="Gadugi" w:cs="Georgia"/>
          <w:sz w:val="24"/>
          <w:szCs w:val="24"/>
          <w:lang w:val="es-ES"/>
        </w:rPr>
        <w:t xml:space="preserve"> porque </w:t>
      </w:r>
      <w:r w:rsidR="004C5EAC" w:rsidRPr="00B800A8">
        <w:rPr>
          <w:rFonts w:ascii="Gadugi" w:eastAsia="Georgia" w:hAnsi="Gadugi" w:cs="Georgia"/>
          <w:sz w:val="24"/>
          <w:szCs w:val="24"/>
          <w:lang w:val="es-ES"/>
        </w:rPr>
        <w:t xml:space="preserve">la dejarían </w:t>
      </w:r>
      <w:r w:rsidR="00EA0BF0" w:rsidRPr="00B800A8">
        <w:rPr>
          <w:rFonts w:ascii="Gadugi" w:eastAsia="Georgia" w:hAnsi="Gadugi" w:cs="Georgia"/>
          <w:sz w:val="24"/>
          <w:szCs w:val="24"/>
          <w:lang w:val="es-ES"/>
        </w:rPr>
        <w:t>en un hogar de paso</w:t>
      </w:r>
      <w:r w:rsidR="004C5EAC" w:rsidRPr="00B800A8">
        <w:rPr>
          <w:rFonts w:ascii="Gadugi" w:eastAsia="Georgia" w:hAnsi="Gadugi" w:cs="Georgia"/>
          <w:sz w:val="24"/>
          <w:szCs w:val="24"/>
          <w:lang w:val="es-ES"/>
        </w:rPr>
        <w:t>, pero también le ofrecieron la posibilidad de entregarla</w:t>
      </w:r>
      <w:r w:rsidR="007A070F" w:rsidRPr="00B800A8">
        <w:rPr>
          <w:rFonts w:ascii="Gadugi" w:eastAsia="Georgia" w:hAnsi="Gadugi" w:cs="Georgia"/>
          <w:sz w:val="24"/>
          <w:szCs w:val="24"/>
          <w:lang w:val="es-ES"/>
        </w:rPr>
        <w:t xml:space="preserve"> temporalmente </w:t>
      </w:r>
      <w:r w:rsidR="004C5EAC" w:rsidRPr="00B800A8">
        <w:rPr>
          <w:rFonts w:ascii="Gadugi" w:eastAsia="Georgia" w:hAnsi="Gadugi" w:cs="Georgia"/>
          <w:sz w:val="24"/>
          <w:szCs w:val="24"/>
          <w:lang w:val="es-ES"/>
        </w:rPr>
        <w:t xml:space="preserve">a la abuela paterna mientras solucionaba </w:t>
      </w:r>
      <w:r w:rsidR="00496363" w:rsidRPr="00B800A8">
        <w:rPr>
          <w:rFonts w:ascii="Gadugi" w:eastAsia="Georgia" w:hAnsi="Gadugi" w:cs="Georgia"/>
          <w:sz w:val="24"/>
          <w:szCs w:val="24"/>
          <w:lang w:val="es-ES"/>
        </w:rPr>
        <w:t xml:space="preserve">los </w:t>
      </w:r>
      <w:r w:rsidR="004C5EAC" w:rsidRPr="00B800A8">
        <w:rPr>
          <w:rFonts w:ascii="Gadugi" w:eastAsia="Georgia" w:hAnsi="Gadugi" w:cs="Georgia"/>
          <w:sz w:val="24"/>
          <w:szCs w:val="24"/>
          <w:lang w:val="es-ES"/>
        </w:rPr>
        <w:t>inconvenientes</w:t>
      </w:r>
      <w:r w:rsidR="00496363" w:rsidRPr="00B800A8">
        <w:rPr>
          <w:rFonts w:ascii="Gadugi" w:eastAsia="Georgia" w:hAnsi="Gadugi" w:cs="Georgia"/>
          <w:sz w:val="24"/>
          <w:szCs w:val="24"/>
          <w:lang w:val="es-ES"/>
        </w:rPr>
        <w:t xml:space="preserve"> planteados</w:t>
      </w:r>
      <w:r w:rsidR="004C5EAC" w:rsidRPr="00B800A8">
        <w:rPr>
          <w:rFonts w:ascii="Gadugi" w:eastAsia="Georgia" w:hAnsi="Gadugi" w:cs="Georgia"/>
          <w:sz w:val="24"/>
          <w:szCs w:val="24"/>
          <w:lang w:val="es-ES"/>
        </w:rPr>
        <w:t xml:space="preserve">. </w:t>
      </w:r>
      <w:r w:rsidR="004F4E48" w:rsidRPr="00B800A8">
        <w:rPr>
          <w:rFonts w:ascii="Gadugi" w:eastAsia="Georgia" w:hAnsi="Gadugi" w:cs="Georgia"/>
          <w:sz w:val="24"/>
          <w:szCs w:val="24"/>
          <w:lang w:val="es-ES"/>
        </w:rPr>
        <w:t>Asegur</w:t>
      </w:r>
      <w:r w:rsidR="00496363" w:rsidRPr="00B800A8">
        <w:rPr>
          <w:rFonts w:ascii="Gadugi" w:eastAsia="Georgia" w:hAnsi="Gadugi" w:cs="Georgia"/>
          <w:sz w:val="24"/>
          <w:szCs w:val="24"/>
          <w:lang w:val="es-ES"/>
        </w:rPr>
        <w:t>ó</w:t>
      </w:r>
      <w:r w:rsidR="004F4E48" w:rsidRPr="00B800A8">
        <w:rPr>
          <w:rFonts w:ascii="Gadugi" w:eastAsia="Georgia" w:hAnsi="Gadugi" w:cs="Georgia"/>
          <w:sz w:val="24"/>
          <w:szCs w:val="24"/>
          <w:lang w:val="es-ES"/>
        </w:rPr>
        <w:t xml:space="preserve"> que </w:t>
      </w:r>
      <w:r w:rsidR="00BB3D56" w:rsidRPr="00B800A8">
        <w:rPr>
          <w:rFonts w:ascii="Gadugi" w:eastAsia="Georgia" w:hAnsi="Gadugi" w:cs="Georgia"/>
          <w:sz w:val="24"/>
          <w:szCs w:val="24"/>
          <w:lang w:val="es-ES"/>
        </w:rPr>
        <w:lastRenderedPageBreak/>
        <w:t>actualmente está en tratamiento de psicología</w:t>
      </w:r>
      <w:r w:rsidR="004F4E48" w:rsidRPr="00B800A8">
        <w:rPr>
          <w:rFonts w:ascii="Gadugi" w:eastAsia="Georgia" w:hAnsi="Gadugi" w:cs="Georgia"/>
          <w:sz w:val="24"/>
          <w:szCs w:val="24"/>
          <w:lang w:val="es-ES"/>
        </w:rPr>
        <w:t xml:space="preserve">, a pesar de que considera que no lo necesita, pero que lo hace para recuperar a su hija. </w:t>
      </w:r>
    </w:p>
    <w:p w14:paraId="3A622F4E" w14:textId="5AB7233C" w:rsidR="004F4E48" w:rsidRPr="00B800A8" w:rsidRDefault="004F4E48" w:rsidP="00B800A8">
      <w:pPr>
        <w:jc w:val="both"/>
        <w:rPr>
          <w:rFonts w:ascii="Gadugi" w:eastAsia="Georgia" w:hAnsi="Gadugi" w:cs="Georgia"/>
          <w:sz w:val="24"/>
          <w:szCs w:val="24"/>
          <w:lang w:val="es-ES"/>
        </w:rPr>
      </w:pPr>
    </w:p>
    <w:p w14:paraId="3DD6C422" w14:textId="7FA3E05C" w:rsidR="00C61EA8" w:rsidRPr="00B800A8" w:rsidRDefault="00294048"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De suma importancia el relato de la </w:t>
      </w:r>
      <w:r w:rsidR="003D1FA6" w:rsidRPr="00B800A8">
        <w:rPr>
          <w:rFonts w:ascii="Gadugi" w:eastAsia="Georgia" w:hAnsi="Gadugi" w:cs="Georgia"/>
          <w:sz w:val="24"/>
          <w:szCs w:val="24"/>
          <w:lang w:val="es-ES"/>
        </w:rPr>
        <w:t xml:space="preserve">abuela, </w:t>
      </w:r>
      <w:r w:rsidR="00CB7188" w:rsidRPr="00B800A8">
        <w:rPr>
          <w:rFonts w:ascii="Gadugi" w:eastAsia="Georgia" w:hAnsi="Gadugi" w:cs="Georgia"/>
          <w:sz w:val="24"/>
          <w:szCs w:val="24"/>
          <w:lang w:val="es-ES"/>
        </w:rPr>
        <w:t>quien tiene en custodia provisional a su nieta</w:t>
      </w:r>
      <w:r w:rsidR="0098483F" w:rsidRPr="00B800A8">
        <w:rPr>
          <w:rStyle w:val="Refdenotaalpie"/>
          <w:rFonts w:ascii="Gadugi" w:eastAsia="Georgia" w:hAnsi="Gadugi" w:cs="Georgia"/>
          <w:sz w:val="24"/>
          <w:szCs w:val="24"/>
          <w:lang w:val="es-ES"/>
        </w:rPr>
        <w:footnoteReference w:id="30"/>
      </w:r>
      <w:r w:rsidR="00AF3C45" w:rsidRPr="00B800A8">
        <w:rPr>
          <w:rFonts w:ascii="Gadugi" w:eastAsia="Georgia" w:hAnsi="Gadugi" w:cs="Georgia"/>
          <w:sz w:val="24"/>
          <w:szCs w:val="24"/>
          <w:lang w:val="es-ES"/>
        </w:rPr>
        <w:t xml:space="preserve">. En su entrevista, </w:t>
      </w:r>
      <w:r w:rsidR="003D1FA6" w:rsidRPr="00B800A8">
        <w:rPr>
          <w:rFonts w:ascii="Gadugi" w:eastAsia="Georgia" w:hAnsi="Gadugi" w:cs="Georgia"/>
          <w:sz w:val="24"/>
          <w:szCs w:val="24"/>
          <w:lang w:val="es-ES"/>
        </w:rPr>
        <w:t xml:space="preserve">se refirió al carácter de </w:t>
      </w:r>
      <w:r w:rsidR="00AF3C45" w:rsidRPr="00B800A8">
        <w:rPr>
          <w:rFonts w:ascii="Gadugi" w:eastAsia="Georgia" w:hAnsi="Gadugi" w:cs="Georgia"/>
          <w:sz w:val="24"/>
          <w:szCs w:val="24"/>
          <w:lang w:val="es-ES"/>
        </w:rPr>
        <w:t xml:space="preserve">la </w:t>
      </w:r>
      <w:r w:rsidR="00E85BED" w:rsidRPr="00B800A8">
        <w:rPr>
          <w:rFonts w:ascii="Gadugi" w:eastAsia="Georgia" w:hAnsi="Gadugi" w:cs="Georgia"/>
          <w:sz w:val="24"/>
          <w:szCs w:val="24"/>
          <w:lang w:val="es-ES"/>
        </w:rPr>
        <w:t>demandada</w:t>
      </w:r>
      <w:r w:rsidR="00C61EA8" w:rsidRPr="00B800A8">
        <w:rPr>
          <w:rFonts w:ascii="Gadugi" w:eastAsia="Georgia" w:hAnsi="Gadugi" w:cs="Georgia"/>
          <w:sz w:val="24"/>
          <w:szCs w:val="24"/>
          <w:lang w:val="es-ES"/>
        </w:rPr>
        <w:t xml:space="preserve">, el régimen de visitas y </w:t>
      </w:r>
      <w:r w:rsidR="00E85BED" w:rsidRPr="00B800A8">
        <w:rPr>
          <w:rFonts w:ascii="Gadugi" w:eastAsia="Georgia" w:hAnsi="Gadugi" w:cs="Georgia"/>
          <w:sz w:val="24"/>
          <w:szCs w:val="24"/>
          <w:lang w:val="es-ES"/>
        </w:rPr>
        <w:t xml:space="preserve">la </w:t>
      </w:r>
      <w:r w:rsidR="00C61EA8" w:rsidRPr="00B800A8">
        <w:rPr>
          <w:rFonts w:ascii="Gadugi" w:eastAsia="Georgia" w:hAnsi="Gadugi" w:cs="Georgia"/>
          <w:sz w:val="24"/>
          <w:szCs w:val="24"/>
          <w:lang w:val="es-ES"/>
        </w:rPr>
        <w:t>cuota alimentaria que se le impuso, los problemas de infancia, la falta de apoyo de su familia</w:t>
      </w:r>
      <w:r w:rsidR="00AF3C45" w:rsidRPr="00B800A8">
        <w:rPr>
          <w:rFonts w:ascii="Gadugi" w:eastAsia="Georgia" w:hAnsi="Gadugi" w:cs="Georgia"/>
          <w:sz w:val="24"/>
          <w:szCs w:val="24"/>
          <w:lang w:val="es-ES"/>
        </w:rPr>
        <w:t>;</w:t>
      </w:r>
      <w:r w:rsidR="00C61EA8" w:rsidRPr="00B800A8">
        <w:rPr>
          <w:rFonts w:ascii="Gadugi" w:eastAsia="Georgia" w:hAnsi="Gadugi" w:cs="Georgia"/>
          <w:sz w:val="24"/>
          <w:szCs w:val="24"/>
          <w:lang w:val="es-ES"/>
        </w:rPr>
        <w:t xml:space="preserve"> y </w:t>
      </w:r>
      <w:r w:rsidR="00E85BED" w:rsidRPr="00B800A8">
        <w:rPr>
          <w:rFonts w:ascii="Gadugi" w:eastAsia="Georgia" w:hAnsi="Gadugi" w:cs="Georgia"/>
          <w:sz w:val="24"/>
          <w:szCs w:val="24"/>
          <w:lang w:val="es-ES"/>
        </w:rPr>
        <w:t xml:space="preserve">luego habló </w:t>
      </w:r>
      <w:r w:rsidR="00C61EA8" w:rsidRPr="00B800A8">
        <w:rPr>
          <w:rFonts w:ascii="Gadugi" w:eastAsia="Georgia" w:hAnsi="Gadugi" w:cs="Georgia"/>
          <w:sz w:val="24"/>
          <w:szCs w:val="24"/>
          <w:lang w:val="es-ES"/>
        </w:rPr>
        <w:t xml:space="preserve">del comportamiento que la menor adoptaba luego de compartir con </w:t>
      </w:r>
      <w:r w:rsidR="00796E85" w:rsidRPr="00B800A8">
        <w:rPr>
          <w:rFonts w:ascii="Gadugi" w:eastAsia="Georgia" w:hAnsi="Gadugi" w:cs="Georgia"/>
          <w:sz w:val="24"/>
          <w:szCs w:val="24"/>
          <w:lang w:val="es-ES"/>
        </w:rPr>
        <w:t>la mamá</w:t>
      </w:r>
      <w:r w:rsidR="00C61EA8" w:rsidRPr="00B800A8">
        <w:rPr>
          <w:rFonts w:ascii="Gadugi" w:eastAsia="Georgia" w:hAnsi="Gadugi" w:cs="Georgia"/>
          <w:sz w:val="24"/>
          <w:szCs w:val="24"/>
          <w:lang w:val="es-ES"/>
        </w:rPr>
        <w:t>. Más concretamente</w:t>
      </w:r>
      <w:r w:rsidR="00AF3C45" w:rsidRPr="00B800A8">
        <w:rPr>
          <w:rFonts w:ascii="Gadugi" w:eastAsia="Georgia" w:hAnsi="Gadugi" w:cs="Georgia"/>
          <w:sz w:val="24"/>
          <w:szCs w:val="24"/>
          <w:lang w:val="es-ES"/>
        </w:rPr>
        <w:t>,</w:t>
      </w:r>
      <w:r w:rsidR="00C61EA8" w:rsidRPr="00B800A8">
        <w:rPr>
          <w:rFonts w:ascii="Gadugi" w:eastAsia="Georgia" w:hAnsi="Gadugi" w:cs="Georgia"/>
          <w:sz w:val="24"/>
          <w:szCs w:val="24"/>
          <w:lang w:val="es-ES"/>
        </w:rPr>
        <w:t xml:space="preserve"> indicó que existían problemas de autoridad, pues la pasividad de la </w:t>
      </w:r>
      <w:r w:rsidR="00AF3C45" w:rsidRPr="00B800A8">
        <w:rPr>
          <w:rFonts w:ascii="Gadugi" w:eastAsia="Georgia" w:hAnsi="Gadugi" w:cs="Georgia"/>
          <w:sz w:val="24"/>
          <w:szCs w:val="24"/>
          <w:lang w:val="es-ES"/>
        </w:rPr>
        <w:t xml:space="preserve">madre </w:t>
      </w:r>
      <w:r w:rsidR="00C61EA8" w:rsidRPr="00B800A8">
        <w:rPr>
          <w:rFonts w:ascii="Gadugi" w:eastAsia="Georgia" w:hAnsi="Gadugi" w:cs="Georgia"/>
          <w:sz w:val="24"/>
          <w:szCs w:val="24"/>
          <w:lang w:val="es-ES"/>
        </w:rPr>
        <w:t>ocasionaba que la niña tom</w:t>
      </w:r>
      <w:r w:rsidR="00AF3C45" w:rsidRPr="00B800A8">
        <w:rPr>
          <w:rFonts w:ascii="Gadugi" w:eastAsia="Georgia" w:hAnsi="Gadugi" w:cs="Georgia"/>
          <w:sz w:val="24"/>
          <w:szCs w:val="24"/>
          <w:lang w:val="es-ES"/>
        </w:rPr>
        <w:t>ara</w:t>
      </w:r>
      <w:r w:rsidR="00C61EA8" w:rsidRPr="00B800A8">
        <w:rPr>
          <w:rFonts w:ascii="Gadugi" w:eastAsia="Georgia" w:hAnsi="Gadugi" w:cs="Georgia"/>
          <w:sz w:val="24"/>
          <w:szCs w:val="24"/>
          <w:lang w:val="es-ES"/>
        </w:rPr>
        <w:t xml:space="preserve"> el mando en muchos aspectos o lleg</w:t>
      </w:r>
      <w:r w:rsidR="00AF3C45" w:rsidRPr="00B800A8">
        <w:rPr>
          <w:rFonts w:ascii="Gadugi" w:eastAsia="Georgia" w:hAnsi="Gadugi" w:cs="Georgia"/>
          <w:sz w:val="24"/>
          <w:szCs w:val="24"/>
          <w:lang w:val="es-ES"/>
        </w:rPr>
        <w:t>ara</w:t>
      </w:r>
      <w:r w:rsidR="00C61EA8" w:rsidRPr="00B800A8">
        <w:rPr>
          <w:rFonts w:ascii="Gadugi" w:eastAsia="Georgia" w:hAnsi="Gadugi" w:cs="Georgia"/>
          <w:sz w:val="24"/>
          <w:szCs w:val="24"/>
          <w:lang w:val="es-ES"/>
        </w:rPr>
        <w:t xml:space="preserve"> con un comportamiento diferente a la casa, en el que manifestaba que qui</w:t>
      </w:r>
      <w:r w:rsidR="00AF3C45" w:rsidRPr="00B800A8">
        <w:rPr>
          <w:rFonts w:ascii="Gadugi" w:eastAsia="Georgia" w:hAnsi="Gadugi" w:cs="Georgia"/>
          <w:sz w:val="24"/>
          <w:szCs w:val="24"/>
          <w:lang w:val="es-ES"/>
        </w:rPr>
        <w:t xml:space="preserve">siera que </w:t>
      </w:r>
      <w:r w:rsidR="00C61EA8" w:rsidRPr="00B800A8">
        <w:rPr>
          <w:rFonts w:ascii="Gadugi" w:eastAsia="Georgia" w:hAnsi="Gadugi" w:cs="Georgia"/>
          <w:sz w:val="24"/>
          <w:szCs w:val="24"/>
          <w:lang w:val="es-ES"/>
        </w:rPr>
        <w:t>la abuela o la mamá no est</w:t>
      </w:r>
      <w:r w:rsidR="00AF3C45" w:rsidRPr="00B800A8">
        <w:rPr>
          <w:rFonts w:ascii="Gadugi" w:eastAsia="Georgia" w:hAnsi="Gadugi" w:cs="Georgia"/>
          <w:sz w:val="24"/>
          <w:szCs w:val="24"/>
          <w:lang w:val="es-ES"/>
        </w:rPr>
        <w:t>uvieran</w:t>
      </w:r>
      <w:r w:rsidR="00C61EA8" w:rsidRPr="00B800A8">
        <w:rPr>
          <w:rFonts w:ascii="Gadugi" w:eastAsia="Georgia" w:hAnsi="Gadugi" w:cs="Georgia"/>
          <w:sz w:val="24"/>
          <w:szCs w:val="24"/>
          <w:lang w:val="es-ES"/>
        </w:rPr>
        <w:t xml:space="preserve"> tristes. </w:t>
      </w:r>
    </w:p>
    <w:p w14:paraId="01A1F8E9" w14:textId="77777777" w:rsidR="00C61EA8" w:rsidRPr="00B800A8" w:rsidRDefault="00C61EA8" w:rsidP="00B800A8">
      <w:pPr>
        <w:jc w:val="both"/>
        <w:rPr>
          <w:rFonts w:ascii="Gadugi" w:eastAsia="Georgia" w:hAnsi="Gadugi" w:cs="Georgia"/>
          <w:sz w:val="24"/>
          <w:szCs w:val="24"/>
          <w:lang w:val="es-ES"/>
        </w:rPr>
      </w:pPr>
    </w:p>
    <w:p w14:paraId="7E5D6108" w14:textId="08A90904" w:rsidR="007A335F" w:rsidRPr="00B800A8" w:rsidRDefault="00AF3C45"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También indicó que la demandada </w:t>
      </w:r>
      <w:r w:rsidR="0098483F" w:rsidRPr="00B800A8">
        <w:rPr>
          <w:rFonts w:ascii="Gadugi" w:eastAsia="Georgia" w:hAnsi="Gadugi" w:cs="Georgia"/>
          <w:sz w:val="24"/>
          <w:szCs w:val="24"/>
          <w:lang w:val="es-ES"/>
        </w:rPr>
        <w:t xml:space="preserve">decidió entregarle en custodia temporal </w:t>
      </w:r>
      <w:r w:rsidR="00C61EA8" w:rsidRPr="00B800A8">
        <w:rPr>
          <w:rFonts w:ascii="Gadugi" w:eastAsia="Georgia" w:hAnsi="Gadugi" w:cs="Georgia"/>
          <w:sz w:val="24"/>
          <w:szCs w:val="24"/>
          <w:lang w:val="es-ES"/>
        </w:rPr>
        <w:t xml:space="preserve">la </w:t>
      </w:r>
      <w:r w:rsidR="0098483F" w:rsidRPr="00B800A8">
        <w:rPr>
          <w:rFonts w:ascii="Gadugi" w:eastAsia="Georgia" w:hAnsi="Gadugi" w:cs="Georgia"/>
          <w:sz w:val="24"/>
          <w:szCs w:val="24"/>
          <w:lang w:val="es-ES"/>
        </w:rPr>
        <w:t>hija</w:t>
      </w:r>
      <w:r w:rsidRPr="00B800A8">
        <w:rPr>
          <w:rFonts w:ascii="Gadugi" w:eastAsia="Georgia" w:hAnsi="Gadugi" w:cs="Georgia"/>
          <w:sz w:val="24"/>
          <w:szCs w:val="24"/>
          <w:lang w:val="es-ES"/>
        </w:rPr>
        <w:t>,</w:t>
      </w:r>
      <w:r w:rsidR="0098483F" w:rsidRPr="00B800A8">
        <w:rPr>
          <w:rFonts w:ascii="Gadugi" w:eastAsia="Georgia" w:hAnsi="Gadugi" w:cs="Georgia"/>
          <w:sz w:val="24"/>
          <w:szCs w:val="24"/>
          <w:lang w:val="es-ES"/>
        </w:rPr>
        <w:t xml:space="preserve"> porque en su vivienda af</w:t>
      </w:r>
      <w:r w:rsidR="004478BB" w:rsidRPr="00B800A8">
        <w:rPr>
          <w:rFonts w:ascii="Gadugi" w:eastAsia="Georgia" w:hAnsi="Gadugi" w:cs="Georgia"/>
          <w:sz w:val="24"/>
          <w:szCs w:val="24"/>
          <w:lang w:val="es-ES"/>
        </w:rPr>
        <w:t xml:space="preserve">rontaba una situación más difícil, supo que le habían cortado los servicios públicos y la relación con los papás de ella no era la mejor. Manifestó que el </w:t>
      </w:r>
      <w:r w:rsidR="003D1FA6" w:rsidRPr="00B800A8">
        <w:rPr>
          <w:rFonts w:ascii="Gadugi" w:eastAsia="Georgia" w:hAnsi="Gadugi" w:cs="Georgia"/>
          <w:sz w:val="24"/>
          <w:szCs w:val="24"/>
          <w:lang w:val="es-ES"/>
        </w:rPr>
        <w:t>h</w:t>
      </w:r>
      <w:r w:rsidR="004478BB" w:rsidRPr="00B800A8">
        <w:rPr>
          <w:rFonts w:ascii="Gadugi" w:eastAsia="Georgia" w:hAnsi="Gadugi" w:cs="Georgia"/>
          <w:sz w:val="24"/>
          <w:szCs w:val="24"/>
          <w:lang w:val="es-ES"/>
        </w:rPr>
        <w:t xml:space="preserve">ospital de </w:t>
      </w:r>
      <w:r w:rsidR="00B03910" w:rsidRPr="00B800A8">
        <w:rPr>
          <w:rFonts w:ascii="Gadugi" w:eastAsia="Georgia" w:hAnsi="Gadugi" w:cs="Georgia"/>
          <w:b/>
          <w:sz w:val="24"/>
          <w:szCs w:val="24"/>
          <w:lang w:val="es-ES"/>
        </w:rPr>
        <w:t>XX</w:t>
      </w:r>
      <w:r w:rsidR="004478BB" w:rsidRPr="00B800A8">
        <w:rPr>
          <w:rFonts w:ascii="Gadugi" w:eastAsia="Georgia" w:hAnsi="Gadugi" w:cs="Georgia"/>
          <w:sz w:val="24"/>
          <w:szCs w:val="24"/>
          <w:lang w:val="es-ES"/>
        </w:rPr>
        <w:t xml:space="preserve"> emitió un reporte</w:t>
      </w:r>
      <w:r w:rsidRPr="00B800A8">
        <w:rPr>
          <w:rFonts w:ascii="Gadugi" w:eastAsia="Georgia" w:hAnsi="Gadugi" w:cs="Georgia"/>
          <w:sz w:val="24"/>
          <w:szCs w:val="24"/>
          <w:lang w:val="es-ES"/>
        </w:rPr>
        <w:t xml:space="preserve">, </w:t>
      </w:r>
      <w:r w:rsidR="004478BB" w:rsidRPr="00B800A8">
        <w:rPr>
          <w:rFonts w:ascii="Gadugi" w:eastAsia="Georgia" w:hAnsi="Gadugi" w:cs="Georgia"/>
          <w:sz w:val="24"/>
          <w:szCs w:val="24"/>
          <w:lang w:val="es-ES"/>
        </w:rPr>
        <w:t xml:space="preserve">porque </w:t>
      </w:r>
      <w:r w:rsidR="0009503B" w:rsidRPr="00B800A8">
        <w:rPr>
          <w:rFonts w:ascii="Gadugi" w:eastAsia="Georgia" w:hAnsi="Gadugi" w:cs="Georgia"/>
          <w:sz w:val="24"/>
          <w:szCs w:val="24"/>
          <w:lang w:val="es-ES"/>
        </w:rPr>
        <w:t xml:space="preserve">la niña no </w:t>
      </w:r>
      <w:r w:rsidR="004478BB" w:rsidRPr="00B800A8">
        <w:rPr>
          <w:rFonts w:ascii="Gadugi" w:eastAsia="Georgia" w:hAnsi="Gadugi" w:cs="Georgia"/>
          <w:sz w:val="24"/>
          <w:szCs w:val="24"/>
          <w:lang w:val="es-ES"/>
        </w:rPr>
        <w:t xml:space="preserve">tenía EPS, </w:t>
      </w:r>
      <w:r w:rsidR="002840EB" w:rsidRPr="00B800A8">
        <w:rPr>
          <w:rFonts w:ascii="Gadugi" w:eastAsia="Georgia" w:hAnsi="Gadugi" w:cs="Georgia"/>
          <w:sz w:val="24"/>
          <w:szCs w:val="24"/>
          <w:lang w:val="es-ES"/>
        </w:rPr>
        <w:t xml:space="preserve">solo </w:t>
      </w:r>
      <w:r w:rsidR="0009503B" w:rsidRPr="00B800A8">
        <w:rPr>
          <w:rFonts w:ascii="Gadugi" w:eastAsia="Georgia" w:hAnsi="Gadugi" w:cs="Georgia"/>
          <w:sz w:val="24"/>
          <w:szCs w:val="24"/>
          <w:lang w:val="es-ES"/>
        </w:rPr>
        <w:t>estaba vinculada al</w:t>
      </w:r>
      <w:r w:rsidR="004478BB" w:rsidRPr="00B800A8">
        <w:rPr>
          <w:rFonts w:ascii="Gadugi" w:eastAsia="Georgia" w:hAnsi="Gadugi" w:cs="Georgia"/>
          <w:sz w:val="24"/>
          <w:szCs w:val="24"/>
          <w:lang w:val="es-ES"/>
        </w:rPr>
        <w:t xml:space="preserve"> Sisbén</w:t>
      </w:r>
      <w:r w:rsidRPr="00B800A8">
        <w:rPr>
          <w:rFonts w:ascii="Gadugi" w:eastAsia="Georgia" w:hAnsi="Gadugi" w:cs="Georgia"/>
          <w:sz w:val="24"/>
          <w:szCs w:val="24"/>
          <w:lang w:val="es-ES"/>
        </w:rPr>
        <w:t>,</w:t>
      </w:r>
      <w:r w:rsidR="004478BB" w:rsidRPr="00B800A8">
        <w:rPr>
          <w:rFonts w:ascii="Gadugi" w:eastAsia="Georgia" w:hAnsi="Gadugi" w:cs="Georgia"/>
          <w:sz w:val="24"/>
          <w:szCs w:val="24"/>
          <w:lang w:val="es-ES"/>
        </w:rPr>
        <w:t xml:space="preserve"> </w:t>
      </w:r>
      <w:r w:rsidR="00AC4C68" w:rsidRPr="00B800A8">
        <w:rPr>
          <w:rFonts w:ascii="Gadugi" w:eastAsia="Georgia" w:hAnsi="Gadugi" w:cs="Georgia"/>
          <w:sz w:val="24"/>
          <w:szCs w:val="24"/>
          <w:lang w:val="es-ES"/>
        </w:rPr>
        <w:t xml:space="preserve">y </w:t>
      </w:r>
      <w:r w:rsidR="002840EB" w:rsidRPr="00B800A8">
        <w:rPr>
          <w:rFonts w:ascii="Gadugi" w:eastAsia="Georgia" w:hAnsi="Gadugi" w:cs="Georgia"/>
          <w:sz w:val="24"/>
          <w:szCs w:val="24"/>
          <w:lang w:val="es-ES"/>
        </w:rPr>
        <w:t xml:space="preserve">porque la niña </w:t>
      </w:r>
      <w:r w:rsidR="0009503B" w:rsidRPr="00B800A8">
        <w:rPr>
          <w:rFonts w:ascii="Gadugi" w:eastAsia="Georgia" w:hAnsi="Gadugi" w:cs="Georgia"/>
          <w:sz w:val="24"/>
          <w:szCs w:val="24"/>
          <w:lang w:val="es-ES"/>
        </w:rPr>
        <w:t xml:space="preserve">presentaba </w:t>
      </w:r>
      <w:r w:rsidR="00AC4C68" w:rsidRPr="00B800A8">
        <w:rPr>
          <w:rFonts w:ascii="Gadugi" w:eastAsia="Georgia" w:hAnsi="Gadugi" w:cs="Georgia"/>
          <w:sz w:val="24"/>
          <w:szCs w:val="24"/>
          <w:lang w:val="es-ES"/>
        </w:rPr>
        <w:t>desnutrición global</w:t>
      </w:r>
      <w:r w:rsidR="007A335F" w:rsidRPr="00B800A8">
        <w:rPr>
          <w:rFonts w:ascii="Gadugi" w:eastAsia="Georgia" w:hAnsi="Gadugi" w:cs="Georgia"/>
          <w:sz w:val="24"/>
          <w:szCs w:val="24"/>
          <w:lang w:val="es-ES"/>
        </w:rPr>
        <w:t xml:space="preserve">. </w:t>
      </w:r>
    </w:p>
    <w:p w14:paraId="1185F640" w14:textId="77777777" w:rsidR="007A335F" w:rsidRPr="00B800A8" w:rsidRDefault="007A335F" w:rsidP="00B800A8">
      <w:pPr>
        <w:jc w:val="both"/>
        <w:rPr>
          <w:rFonts w:ascii="Gadugi" w:eastAsia="Georgia" w:hAnsi="Gadugi" w:cs="Georgia"/>
          <w:sz w:val="24"/>
          <w:szCs w:val="24"/>
          <w:lang w:val="es-ES"/>
        </w:rPr>
      </w:pPr>
    </w:p>
    <w:p w14:paraId="729A61EA" w14:textId="4DF7B263" w:rsidR="007A335F" w:rsidRPr="00B800A8" w:rsidRDefault="007A335F"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Expuso </w:t>
      </w:r>
      <w:r w:rsidR="002840EB" w:rsidRPr="00B800A8">
        <w:rPr>
          <w:rFonts w:ascii="Gadugi" w:eastAsia="Georgia" w:hAnsi="Gadugi" w:cs="Georgia"/>
          <w:sz w:val="24"/>
          <w:szCs w:val="24"/>
          <w:lang w:val="es-ES"/>
        </w:rPr>
        <w:t xml:space="preserve">que el </w:t>
      </w:r>
      <w:r w:rsidRPr="00B800A8">
        <w:rPr>
          <w:rFonts w:ascii="Gadugi" w:eastAsia="Georgia" w:hAnsi="Gadugi" w:cs="Georgia"/>
          <w:sz w:val="24"/>
          <w:szCs w:val="24"/>
          <w:lang w:val="es-ES"/>
        </w:rPr>
        <w:t xml:space="preserve">tratamiento psicológico que se le </w:t>
      </w:r>
      <w:r w:rsidR="00AF3C45" w:rsidRPr="00B800A8">
        <w:rPr>
          <w:rFonts w:ascii="Gadugi" w:eastAsia="Georgia" w:hAnsi="Gadugi" w:cs="Georgia"/>
          <w:sz w:val="24"/>
          <w:szCs w:val="24"/>
          <w:lang w:val="es-ES"/>
        </w:rPr>
        <w:t xml:space="preserve">indicó a la mamá </w:t>
      </w:r>
      <w:r w:rsidRPr="00B800A8">
        <w:rPr>
          <w:rFonts w:ascii="Gadugi" w:eastAsia="Georgia" w:hAnsi="Gadugi" w:cs="Georgia"/>
          <w:sz w:val="24"/>
          <w:szCs w:val="24"/>
          <w:lang w:val="es-ES"/>
        </w:rPr>
        <w:t>comenzó</w:t>
      </w:r>
      <w:r w:rsidR="00AF3C45"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porque en la primera entrevista que tuvo con la trabajadora social y psicóloga se sintió atacada cuando le comenzaron a indagar sobre la custodia de su hija</w:t>
      </w:r>
      <w:r w:rsidR="002840EB" w:rsidRPr="00B800A8">
        <w:rPr>
          <w:rFonts w:ascii="Gadugi" w:eastAsia="Georgia" w:hAnsi="Gadugi" w:cs="Georgia"/>
          <w:sz w:val="24"/>
          <w:szCs w:val="24"/>
          <w:lang w:val="es-ES"/>
        </w:rPr>
        <w:t xml:space="preserve">. </w:t>
      </w:r>
      <w:r w:rsidR="00C61EA8" w:rsidRPr="00B800A8">
        <w:rPr>
          <w:rFonts w:ascii="Gadugi" w:eastAsia="Georgia" w:hAnsi="Gadugi" w:cs="Georgia"/>
          <w:sz w:val="24"/>
          <w:szCs w:val="24"/>
          <w:lang w:val="es-ES"/>
        </w:rPr>
        <w:t xml:space="preserve">Le prescribieron el respectivo tratamiento, sin embargo, </w:t>
      </w:r>
      <w:r w:rsidR="00AF3C45" w:rsidRPr="00B800A8">
        <w:rPr>
          <w:rFonts w:ascii="Gadugi" w:eastAsia="Georgia" w:hAnsi="Gadugi" w:cs="Georgia"/>
          <w:sz w:val="24"/>
          <w:szCs w:val="24"/>
          <w:lang w:val="es-ES"/>
        </w:rPr>
        <w:t xml:space="preserve">señaló </w:t>
      </w:r>
      <w:r w:rsidR="004A7D06" w:rsidRPr="00B800A8">
        <w:rPr>
          <w:rFonts w:ascii="Gadugi" w:eastAsia="Georgia" w:hAnsi="Gadugi" w:cs="Georgia"/>
          <w:sz w:val="24"/>
          <w:szCs w:val="24"/>
          <w:lang w:val="es-ES"/>
        </w:rPr>
        <w:t xml:space="preserve">que </w:t>
      </w:r>
      <w:r w:rsidR="00C61EA8" w:rsidRPr="00B800A8">
        <w:rPr>
          <w:rFonts w:ascii="Gadugi" w:eastAsia="Georgia" w:hAnsi="Gadugi" w:cs="Georgia"/>
          <w:sz w:val="24"/>
          <w:szCs w:val="24"/>
          <w:lang w:val="es-ES"/>
        </w:rPr>
        <w:t xml:space="preserve">la </w:t>
      </w:r>
      <w:r w:rsidR="004A7D06" w:rsidRPr="00B800A8">
        <w:rPr>
          <w:rFonts w:ascii="Gadugi" w:eastAsia="Georgia" w:hAnsi="Gadugi" w:cs="Georgia"/>
          <w:sz w:val="24"/>
          <w:szCs w:val="24"/>
          <w:lang w:val="es-ES"/>
        </w:rPr>
        <w:t xml:space="preserve">misma </w:t>
      </w:r>
      <w:r w:rsidR="00C61EA8" w:rsidRPr="00B800A8">
        <w:rPr>
          <w:rFonts w:ascii="Gadugi" w:eastAsia="Georgia" w:hAnsi="Gadugi" w:cs="Georgia"/>
          <w:sz w:val="24"/>
          <w:szCs w:val="24"/>
          <w:lang w:val="es-ES"/>
        </w:rPr>
        <w:t>demandada</w:t>
      </w:r>
      <w:r w:rsidR="004A7D06" w:rsidRPr="00B800A8">
        <w:rPr>
          <w:rFonts w:ascii="Gadugi" w:eastAsia="Georgia" w:hAnsi="Gadugi" w:cs="Georgia"/>
          <w:sz w:val="24"/>
          <w:szCs w:val="24"/>
          <w:lang w:val="es-ES"/>
        </w:rPr>
        <w:t xml:space="preserve"> le contó </w:t>
      </w:r>
      <w:r w:rsidR="00C61EA8" w:rsidRPr="00B800A8">
        <w:rPr>
          <w:rFonts w:ascii="Gadugi" w:eastAsia="Georgia" w:hAnsi="Gadugi" w:cs="Georgia"/>
          <w:sz w:val="24"/>
          <w:szCs w:val="24"/>
          <w:lang w:val="es-ES"/>
        </w:rPr>
        <w:t xml:space="preserve">que solo </w:t>
      </w:r>
      <w:r w:rsidR="002840EB" w:rsidRPr="00B800A8">
        <w:rPr>
          <w:rFonts w:ascii="Gadugi" w:eastAsia="Georgia" w:hAnsi="Gadugi" w:cs="Georgia"/>
          <w:sz w:val="24"/>
          <w:szCs w:val="24"/>
          <w:lang w:val="es-ES"/>
        </w:rPr>
        <w:t xml:space="preserve">asistiría </w:t>
      </w:r>
      <w:r w:rsidRPr="00B800A8">
        <w:rPr>
          <w:rFonts w:ascii="Gadugi" w:eastAsia="Georgia" w:hAnsi="Gadugi" w:cs="Georgia"/>
          <w:sz w:val="24"/>
          <w:szCs w:val="24"/>
          <w:lang w:val="es-ES"/>
        </w:rPr>
        <w:t>a la primera cita de psicología</w:t>
      </w:r>
      <w:r w:rsidR="00AF3C45"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porque </w:t>
      </w:r>
      <w:r w:rsidR="00C61EA8" w:rsidRPr="00B800A8">
        <w:rPr>
          <w:rFonts w:ascii="Gadugi" w:eastAsia="Georgia" w:hAnsi="Gadugi" w:cs="Georgia"/>
          <w:sz w:val="24"/>
          <w:szCs w:val="24"/>
          <w:lang w:val="es-ES"/>
        </w:rPr>
        <w:t>consideraba que no estaba loca para recibir</w:t>
      </w:r>
      <w:r w:rsidR="003D1FA6" w:rsidRPr="00B800A8">
        <w:rPr>
          <w:rFonts w:ascii="Gadugi" w:eastAsia="Georgia" w:hAnsi="Gadugi" w:cs="Georgia"/>
          <w:sz w:val="24"/>
          <w:szCs w:val="24"/>
          <w:lang w:val="es-ES"/>
        </w:rPr>
        <w:t>lo</w:t>
      </w:r>
      <w:r w:rsidR="00C61EA8" w:rsidRPr="00B800A8">
        <w:rPr>
          <w:rFonts w:ascii="Gadugi" w:eastAsia="Georgia" w:hAnsi="Gadugi" w:cs="Georgia"/>
          <w:sz w:val="24"/>
          <w:szCs w:val="24"/>
          <w:lang w:val="es-ES"/>
        </w:rPr>
        <w:t xml:space="preserve">. </w:t>
      </w:r>
    </w:p>
    <w:p w14:paraId="1E6B1537" w14:textId="77777777" w:rsidR="0016009F" w:rsidRPr="00B800A8" w:rsidRDefault="0016009F" w:rsidP="00B800A8">
      <w:pPr>
        <w:jc w:val="both"/>
        <w:rPr>
          <w:rFonts w:ascii="Gadugi" w:eastAsia="Georgia" w:hAnsi="Gadugi" w:cs="Georgia"/>
          <w:sz w:val="24"/>
          <w:szCs w:val="24"/>
          <w:lang w:val="es-ES"/>
        </w:rPr>
      </w:pPr>
    </w:p>
    <w:p w14:paraId="32D5362E" w14:textId="3E05FD75" w:rsidR="0016009F" w:rsidRPr="00B800A8" w:rsidRDefault="00AF3C45"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T</w:t>
      </w:r>
      <w:r w:rsidR="0016009F" w:rsidRPr="00B800A8">
        <w:rPr>
          <w:rFonts w:ascii="Gadugi" w:eastAsia="Georgia" w:hAnsi="Gadugi" w:cs="Georgia"/>
          <w:sz w:val="24"/>
          <w:szCs w:val="24"/>
          <w:lang w:val="es-ES"/>
        </w:rPr>
        <w:t xml:space="preserve">ambién </w:t>
      </w:r>
      <w:r w:rsidRPr="00B800A8">
        <w:rPr>
          <w:rFonts w:ascii="Gadugi" w:eastAsia="Georgia" w:hAnsi="Gadugi" w:cs="Georgia"/>
          <w:sz w:val="24"/>
          <w:szCs w:val="24"/>
          <w:lang w:val="es-ES"/>
        </w:rPr>
        <w:t xml:space="preserve">precisó </w:t>
      </w:r>
      <w:r w:rsidR="0016009F" w:rsidRPr="00B800A8">
        <w:rPr>
          <w:rFonts w:ascii="Gadugi" w:eastAsia="Georgia" w:hAnsi="Gadugi" w:cs="Georgia"/>
          <w:sz w:val="24"/>
          <w:szCs w:val="24"/>
          <w:lang w:val="es-ES"/>
        </w:rPr>
        <w:t xml:space="preserve">que la demandada ha incumplido con la cuota alimentaria que se le impuso, </w:t>
      </w:r>
      <w:r w:rsidR="00C61EA8" w:rsidRPr="00B800A8">
        <w:rPr>
          <w:rFonts w:ascii="Gadugi" w:eastAsia="Georgia" w:hAnsi="Gadugi" w:cs="Georgia"/>
          <w:sz w:val="24"/>
          <w:szCs w:val="24"/>
          <w:lang w:val="es-ES"/>
        </w:rPr>
        <w:t>pero</w:t>
      </w:r>
      <w:r w:rsidRPr="00B800A8">
        <w:rPr>
          <w:rFonts w:ascii="Gadugi" w:eastAsia="Georgia" w:hAnsi="Gadugi" w:cs="Georgia"/>
          <w:sz w:val="24"/>
          <w:szCs w:val="24"/>
          <w:lang w:val="es-ES"/>
        </w:rPr>
        <w:t xml:space="preserve">, </w:t>
      </w:r>
      <w:r w:rsidR="0016009F" w:rsidRPr="00B800A8">
        <w:rPr>
          <w:rFonts w:ascii="Gadugi" w:eastAsia="Georgia" w:hAnsi="Gadugi" w:cs="Georgia"/>
          <w:sz w:val="24"/>
          <w:szCs w:val="24"/>
          <w:lang w:val="es-ES"/>
        </w:rPr>
        <w:t xml:space="preserve">cuando ella la recomendó para un trabajo que duró aproximadamente dos meses, aportó la cuota </w:t>
      </w:r>
      <w:r w:rsidR="00C61EA8" w:rsidRPr="00B800A8">
        <w:rPr>
          <w:rFonts w:ascii="Gadugi" w:eastAsia="Georgia" w:hAnsi="Gadugi" w:cs="Georgia"/>
          <w:sz w:val="24"/>
          <w:szCs w:val="24"/>
          <w:lang w:val="es-ES"/>
        </w:rPr>
        <w:t xml:space="preserve">y le compró a la niña un disfraz y </w:t>
      </w:r>
      <w:r w:rsidR="0016009F" w:rsidRPr="00B800A8">
        <w:rPr>
          <w:rFonts w:ascii="Gadugi" w:eastAsia="Georgia" w:hAnsi="Gadugi" w:cs="Georgia"/>
          <w:sz w:val="24"/>
          <w:szCs w:val="24"/>
          <w:lang w:val="es-ES"/>
        </w:rPr>
        <w:t>unas vitaminas que la EPS no entregaba</w:t>
      </w:r>
      <w:r w:rsidR="00C61EA8" w:rsidRPr="00B800A8">
        <w:rPr>
          <w:rFonts w:ascii="Gadugi" w:eastAsia="Georgia" w:hAnsi="Gadugi" w:cs="Georgia"/>
          <w:sz w:val="24"/>
          <w:szCs w:val="24"/>
          <w:lang w:val="es-ES"/>
        </w:rPr>
        <w:t xml:space="preserve">. </w:t>
      </w:r>
    </w:p>
    <w:p w14:paraId="386ECEB2" w14:textId="77777777" w:rsidR="003E01E3" w:rsidRPr="00B800A8" w:rsidRDefault="003E01E3" w:rsidP="00B800A8">
      <w:pPr>
        <w:jc w:val="both"/>
        <w:rPr>
          <w:rFonts w:ascii="Gadugi" w:eastAsia="Georgia" w:hAnsi="Gadugi" w:cs="Georgia"/>
          <w:sz w:val="24"/>
          <w:szCs w:val="24"/>
          <w:lang w:val="es-ES"/>
        </w:rPr>
      </w:pPr>
    </w:p>
    <w:p w14:paraId="69D9842D" w14:textId="15D9B9A3" w:rsidR="007973F3" w:rsidRPr="00B800A8" w:rsidRDefault="00AF3C45"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Su relato </w:t>
      </w:r>
      <w:r w:rsidR="00BC161E" w:rsidRPr="00B800A8">
        <w:rPr>
          <w:rFonts w:ascii="Gadugi" w:eastAsia="Georgia" w:hAnsi="Gadugi" w:cs="Georgia"/>
          <w:sz w:val="24"/>
          <w:szCs w:val="24"/>
          <w:lang w:val="es-ES"/>
        </w:rPr>
        <w:t>dejó v</w:t>
      </w:r>
      <w:r w:rsidRPr="00B800A8">
        <w:rPr>
          <w:rFonts w:ascii="Gadugi" w:eastAsia="Georgia" w:hAnsi="Gadugi" w:cs="Georgia"/>
          <w:sz w:val="24"/>
          <w:szCs w:val="24"/>
          <w:lang w:val="es-ES"/>
        </w:rPr>
        <w:t>er</w:t>
      </w:r>
      <w:r w:rsidR="00BC161E" w:rsidRPr="00B800A8">
        <w:rPr>
          <w:rFonts w:ascii="Gadugi" w:eastAsia="Georgia" w:hAnsi="Gadugi" w:cs="Georgia"/>
          <w:sz w:val="24"/>
          <w:szCs w:val="24"/>
          <w:lang w:val="es-ES"/>
        </w:rPr>
        <w:t xml:space="preserve"> </w:t>
      </w:r>
      <w:r w:rsidR="003E01E3" w:rsidRPr="00B800A8">
        <w:rPr>
          <w:rFonts w:ascii="Gadugi" w:eastAsia="Georgia" w:hAnsi="Gadugi" w:cs="Georgia"/>
          <w:sz w:val="24"/>
          <w:szCs w:val="24"/>
          <w:lang w:val="es-ES"/>
        </w:rPr>
        <w:t xml:space="preserve">que la demandada tuvo una niñez muy difícil, </w:t>
      </w:r>
      <w:r w:rsidR="00BC161E" w:rsidRPr="00B800A8">
        <w:rPr>
          <w:rFonts w:ascii="Gadugi" w:eastAsia="Georgia" w:hAnsi="Gadugi" w:cs="Georgia"/>
          <w:sz w:val="24"/>
          <w:szCs w:val="24"/>
          <w:lang w:val="es-ES"/>
        </w:rPr>
        <w:t>porque primer</w:t>
      </w:r>
      <w:r w:rsidR="00E77DA0" w:rsidRPr="00B800A8">
        <w:rPr>
          <w:rFonts w:ascii="Gadugi" w:eastAsia="Georgia" w:hAnsi="Gadugi" w:cs="Georgia"/>
          <w:sz w:val="24"/>
          <w:szCs w:val="24"/>
          <w:lang w:val="es-ES"/>
        </w:rPr>
        <w:t>o</w:t>
      </w:r>
      <w:r w:rsidR="00BC161E" w:rsidRPr="00B800A8">
        <w:rPr>
          <w:rFonts w:ascii="Gadugi" w:eastAsia="Georgia" w:hAnsi="Gadugi" w:cs="Georgia"/>
          <w:sz w:val="24"/>
          <w:szCs w:val="24"/>
          <w:lang w:val="es-ES"/>
        </w:rPr>
        <w:t xml:space="preserve"> </w:t>
      </w:r>
      <w:r w:rsidR="003E01E3" w:rsidRPr="00B800A8">
        <w:rPr>
          <w:rFonts w:ascii="Gadugi" w:eastAsia="Georgia" w:hAnsi="Gadugi" w:cs="Georgia"/>
          <w:sz w:val="24"/>
          <w:szCs w:val="24"/>
          <w:lang w:val="es-ES"/>
        </w:rPr>
        <w:t xml:space="preserve">convivió con la abuela, </w:t>
      </w:r>
      <w:r w:rsidR="00E77DA0" w:rsidRPr="00B800A8">
        <w:rPr>
          <w:rFonts w:ascii="Gadugi" w:eastAsia="Georgia" w:hAnsi="Gadugi" w:cs="Georgia"/>
          <w:sz w:val="24"/>
          <w:szCs w:val="24"/>
          <w:lang w:val="es-ES"/>
        </w:rPr>
        <w:t xml:space="preserve">y cuando esta </w:t>
      </w:r>
      <w:r w:rsidR="003E01E3" w:rsidRPr="00B800A8">
        <w:rPr>
          <w:rFonts w:ascii="Gadugi" w:eastAsia="Georgia" w:hAnsi="Gadugi" w:cs="Georgia"/>
          <w:sz w:val="24"/>
          <w:szCs w:val="24"/>
          <w:lang w:val="es-ES"/>
        </w:rPr>
        <w:t>falleció regresó a la vivienda de la mamá donde la aislaban y no la apoyaban</w:t>
      </w:r>
      <w:r w:rsidR="00E77DA0" w:rsidRPr="00B800A8">
        <w:rPr>
          <w:rFonts w:ascii="Gadugi" w:eastAsia="Georgia" w:hAnsi="Gadugi" w:cs="Georgia"/>
          <w:sz w:val="24"/>
          <w:szCs w:val="24"/>
          <w:lang w:val="es-ES"/>
        </w:rPr>
        <w:t>;</w:t>
      </w:r>
      <w:r w:rsidR="003E01E3" w:rsidRPr="00B800A8">
        <w:rPr>
          <w:rFonts w:ascii="Gadugi" w:eastAsia="Georgia" w:hAnsi="Gadugi" w:cs="Georgia"/>
          <w:sz w:val="24"/>
          <w:szCs w:val="24"/>
          <w:lang w:val="es-ES"/>
        </w:rPr>
        <w:t xml:space="preserve"> </w:t>
      </w:r>
      <w:r w:rsidR="00BC161E" w:rsidRPr="00B800A8">
        <w:rPr>
          <w:rFonts w:ascii="Gadugi" w:eastAsia="Georgia" w:hAnsi="Gadugi" w:cs="Georgia"/>
          <w:sz w:val="24"/>
          <w:szCs w:val="24"/>
          <w:lang w:val="es-ES"/>
        </w:rPr>
        <w:t xml:space="preserve">luego </w:t>
      </w:r>
      <w:r w:rsidR="003E01E3" w:rsidRPr="00B800A8">
        <w:rPr>
          <w:rFonts w:ascii="Gadugi" w:eastAsia="Georgia" w:hAnsi="Gadugi" w:cs="Georgia"/>
          <w:sz w:val="24"/>
          <w:szCs w:val="24"/>
          <w:lang w:val="es-ES"/>
        </w:rPr>
        <w:t xml:space="preserve">se sumó el hecho de </w:t>
      </w:r>
      <w:r w:rsidR="00BC161E" w:rsidRPr="00B800A8">
        <w:rPr>
          <w:rFonts w:ascii="Gadugi" w:eastAsia="Georgia" w:hAnsi="Gadugi" w:cs="Georgia"/>
          <w:sz w:val="24"/>
          <w:szCs w:val="24"/>
          <w:lang w:val="es-ES"/>
        </w:rPr>
        <w:t xml:space="preserve">que le pudieran </w:t>
      </w:r>
      <w:r w:rsidR="003E01E3" w:rsidRPr="00B800A8">
        <w:rPr>
          <w:rFonts w:ascii="Gadugi" w:eastAsia="Georgia" w:hAnsi="Gadugi" w:cs="Georgia"/>
          <w:sz w:val="24"/>
          <w:szCs w:val="24"/>
          <w:lang w:val="es-ES"/>
        </w:rPr>
        <w:t>quitar</w:t>
      </w:r>
      <w:r w:rsidR="00BC161E" w:rsidRPr="00B800A8">
        <w:rPr>
          <w:rFonts w:ascii="Gadugi" w:eastAsia="Georgia" w:hAnsi="Gadugi" w:cs="Georgia"/>
          <w:sz w:val="24"/>
          <w:szCs w:val="24"/>
          <w:lang w:val="es-ES"/>
        </w:rPr>
        <w:t xml:space="preserve"> </w:t>
      </w:r>
      <w:r w:rsidR="003E01E3" w:rsidRPr="00B800A8">
        <w:rPr>
          <w:rFonts w:ascii="Gadugi" w:eastAsia="Georgia" w:hAnsi="Gadugi" w:cs="Georgia"/>
          <w:sz w:val="24"/>
          <w:szCs w:val="24"/>
          <w:lang w:val="es-ES"/>
        </w:rPr>
        <w:t xml:space="preserve">la hija, y sin embargo la </w:t>
      </w:r>
      <w:r w:rsidR="00BC161E" w:rsidRPr="00B800A8">
        <w:rPr>
          <w:rFonts w:ascii="Gadugi" w:eastAsia="Georgia" w:hAnsi="Gadugi" w:cs="Georgia"/>
          <w:sz w:val="24"/>
          <w:szCs w:val="24"/>
          <w:lang w:val="es-ES"/>
        </w:rPr>
        <w:t xml:space="preserve">describió </w:t>
      </w:r>
      <w:r w:rsidR="003E01E3" w:rsidRPr="00B800A8">
        <w:rPr>
          <w:rFonts w:ascii="Gadugi" w:eastAsia="Georgia" w:hAnsi="Gadugi" w:cs="Georgia"/>
          <w:sz w:val="24"/>
          <w:szCs w:val="24"/>
          <w:lang w:val="es-ES"/>
        </w:rPr>
        <w:t>como</w:t>
      </w:r>
      <w:r w:rsidR="00BC161E" w:rsidRPr="00B800A8">
        <w:rPr>
          <w:rFonts w:ascii="Gadugi" w:eastAsia="Georgia" w:hAnsi="Gadugi" w:cs="Georgia"/>
          <w:sz w:val="24"/>
          <w:szCs w:val="24"/>
          <w:lang w:val="es-ES"/>
        </w:rPr>
        <w:t>:</w:t>
      </w:r>
      <w:r w:rsidR="003E01E3" w:rsidRPr="00B800A8">
        <w:rPr>
          <w:rFonts w:ascii="Gadugi" w:eastAsia="Georgia" w:hAnsi="Gadugi" w:cs="Georgia"/>
          <w:sz w:val="24"/>
          <w:szCs w:val="24"/>
          <w:lang w:val="es-ES"/>
        </w:rPr>
        <w:t xml:space="preserve"> </w:t>
      </w:r>
      <w:r w:rsidR="00BC161E" w:rsidRPr="00B800A8">
        <w:rPr>
          <w:rFonts w:ascii="Gadugi" w:eastAsia="Georgia" w:hAnsi="Gadugi" w:cs="Georgia"/>
          <w:sz w:val="24"/>
          <w:szCs w:val="24"/>
          <w:lang w:val="es-ES"/>
        </w:rPr>
        <w:t>“</w:t>
      </w:r>
      <w:r w:rsidR="003E01E3" w:rsidRPr="00130BEA">
        <w:rPr>
          <w:rFonts w:ascii="Gadugi" w:eastAsia="Georgia" w:hAnsi="Gadugi" w:cs="Georgia"/>
          <w:i/>
          <w:iCs/>
          <w:szCs w:val="24"/>
          <w:lang w:val="es-ES"/>
        </w:rPr>
        <w:t>una mamá muy amorosa</w:t>
      </w:r>
      <w:r w:rsidR="003E01E3" w:rsidRPr="00B800A8">
        <w:rPr>
          <w:rFonts w:ascii="Gadugi" w:eastAsia="Georgia" w:hAnsi="Gadugi" w:cs="Georgia"/>
          <w:sz w:val="24"/>
          <w:szCs w:val="24"/>
          <w:lang w:val="es-ES"/>
        </w:rPr>
        <w:t>”</w:t>
      </w:r>
      <w:r w:rsidR="00C61EA8" w:rsidRPr="00B800A8">
        <w:rPr>
          <w:rFonts w:ascii="Gadugi" w:eastAsia="Georgia" w:hAnsi="Gadugi" w:cs="Georgia"/>
          <w:sz w:val="24"/>
          <w:szCs w:val="24"/>
          <w:lang w:val="es-ES"/>
        </w:rPr>
        <w:t xml:space="preserve"> que intentó recuperar </w:t>
      </w:r>
      <w:r w:rsidR="00E77DA0" w:rsidRPr="00B800A8">
        <w:rPr>
          <w:rFonts w:ascii="Gadugi" w:eastAsia="Georgia" w:hAnsi="Gadugi" w:cs="Georgia"/>
          <w:sz w:val="24"/>
          <w:szCs w:val="24"/>
          <w:lang w:val="es-ES"/>
        </w:rPr>
        <w:t xml:space="preserve">a </w:t>
      </w:r>
      <w:r w:rsidR="00C61EA8" w:rsidRPr="00B800A8">
        <w:rPr>
          <w:rFonts w:ascii="Gadugi" w:eastAsia="Georgia" w:hAnsi="Gadugi" w:cs="Georgia"/>
          <w:sz w:val="24"/>
          <w:szCs w:val="24"/>
          <w:lang w:val="es-ES"/>
        </w:rPr>
        <w:t xml:space="preserve">su hija </w:t>
      </w:r>
      <w:r w:rsidR="00E77DA0" w:rsidRPr="00B800A8">
        <w:rPr>
          <w:rFonts w:ascii="Gadugi" w:eastAsia="Georgia" w:hAnsi="Gadugi" w:cs="Georgia"/>
          <w:sz w:val="24"/>
          <w:szCs w:val="24"/>
          <w:lang w:val="es-ES"/>
        </w:rPr>
        <w:t xml:space="preserve">por medio de la </w:t>
      </w:r>
      <w:r w:rsidR="00C61EA8" w:rsidRPr="00B800A8">
        <w:rPr>
          <w:rFonts w:ascii="Gadugi" w:eastAsia="Georgia" w:hAnsi="Gadugi" w:cs="Georgia"/>
          <w:sz w:val="24"/>
          <w:szCs w:val="24"/>
          <w:lang w:val="es-ES"/>
        </w:rPr>
        <w:t xml:space="preserve">Comisaría de Familia </w:t>
      </w:r>
      <w:r w:rsidR="00B03910" w:rsidRPr="00B800A8">
        <w:rPr>
          <w:rFonts w:ascii="Gadugi" w:eastAsia="Georgia" w:hAnsi="Gadugi" w:cs="Georgia"/>
          <w:b/>
          <w:sz w:val="24"/>
          <w:szCs w:val="24"/>
          <w:lang w:val="es-ES"/>
        </w:rPr>
        <w:t>XX</w:t>
      </w:r>
      <w:r w:rsidR="00C61EA8" w:rsidRPr="00B800A8">
        <w:rPr>
          <w:rFonts w:ascii="Gadugi" w:eastAsia="Georgia" w:hAnsi="Gadugi" w:cs="Georgia"/>
          <w:sz w:val="24"/>
          <w:szCs w:val="24"/>
          <w:lang w:val="es-ES"/>
        </w:rPr>
        <w:t xml:space="preserve">, </w:t>
      </w:r>
      <w:r w:rsidR="00BC161E" w:rsidRPr="00B800A8">
        <w:rPr>
          <w:rFonts w:ascii="Gadugi" w:eastAsia="Georgia" w:hAnsi="Gadugi" w:cs="Georgia"/>
          <w:sz w:val="24"/>
          <w:szCs w:val="24"/>
          <w:lang w:val="es-ES"/>
        </w:rPr>
        <w:t xml:space="preserve">lo que al </w:t>
      </w:r>
      <w:r w:rsidR="00C61EA8" w:rsidRPr="00B800A8">
        <w:rPr>
          <w:rFonts w:ascii="Gadugi" w:eastAsia="Georgia" w:hAnsi="Gadugi" w:cs="Georgia"/>
          <w:sz w:val="24"/>
          <w:szCs w:val="24"/>
          <w:lang w:val="es-ES"/>
        </w:rPr>
        <w:t xml:space="preserve">final </w:t>
      </w:r>
      <w:r w:rsidR="00BC161E" w:rsidRPr="00B800A8">
        <w:rPr>
          <w:rFonts w:ascii="Gadugi" w:eastAsia="Georgia" w:hAnsi="Gadugi" w:cs="Georgia"/>
          <w:sz w:val="24"/>
          <w:szCs w:val="24"/>
          <w:lang w:val="es-ES"/>
        </w:rPr>
        <w:t xml:space="preserve">no le </w:t>
      </w:r>
      <w:r w:rsidR="00C61EA8" w:rsidRPr="00B800A8">
        <w:rPr>
          <w:rFonts w:ascii="Gadugi" w:eastAsia="Georgia" w:hAnsi="Gadugi" w:cs="Georgia"/>
          <w:sz w:val="24"/>
          <w:szCs w:val="24"/>
          <w:lang w:val="es-ES"/>
        </w:rPr>
        <w:t xml:space="preserve">resultó. </w:t>
      </w:r>
    </w:p>
    <w:p w14:paraId="002576DE" w14:textId="4EB3862A" w:rsidR="00C61EA8" w:rsidRPr="00B800A8" w:rsidRDefault="00C61EA8" w:rsidP="00B800A8">
      <w:pPr>
        <w:jc w:val="both"/>
        <w:rPr>
          <w:rFonts w:ascii="Gadugi" w:eastAsia="Georgia" w:hAnsi="Gadugi" w:cs="Georgia"/>
          <w:sz w:val="24"/>
          <w:szCs w:val="24"/>
          <w:lang w:val="es-ES"/>
        </w:rPr>
      </w:pPr>
    </w:p>
    <w:p w14:paraId="69A973B1" w14:textId="23B7D343" w:rsidR="00323779" w:rsidRPr="00B800A8" w:rsidRDefault="00BC161E"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K</w:t>
      </w:r>
      <w:r w:rsidR="00323779"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w:t>
      </w:r>
      <w:r w:rsidR="00183F4F" w:rsidRPr="00B800A8">
        <w:rPr>
          <w:rFonts w:ascii="Gadugi" w:eastAsia="Georgia" w:hAnsi="Gadugi" w:cs="Georgia"/>
          <w:sz w:val="24"/>
          <w:szCs w:val="24"/>
          <w:lang w:val="es-ES"/>
        </w:rPr>
        <w:t>hermana de la demandante,</w:t>
      </w:r>
      <w:r w:rsidR="00A51B09" w:rsidRPr="00B800A8">
        <w:rPr>
          <w:rFonts w:ascii="Gadugi" w:eastAsia="Georgia" w:hAnsi="Gadugi" w:cs="Georgia"/>
          <w:sz w:val="24"/>
          <w:szCs w:val="24"/>
          <w:lang w:val="es-ES"/>
        </w:rPr>
        <w:t xml:space="preserve"> </w:t>
      </w:r>
      <w:r w:rsidR="004D6BD5" w:rsidRPr="00B800A8">
        <w:rPr>
          <w:rFonts w:ascii="Gadugi" w:eastAsia="Georgia" w:hAnsi="Gadugi" w:cs="Georgia"/>
          <w:sz w:val="24"/>
          <w:szCs w:val="24"/>
          <w:lang w:val="es-ES"/>
        </w:rPr>
        <w:t>expuso en su declaración</w:t>
      </w:r>
      <w:r w:rsidR="004D6BD5" w:rsidRPr="00B800A8">
        <w:rPr>
          <w:rStyle w:val="Refdenotaalpie"/>
          <w:rFonts w:ascii="Gadugi" w:eastAsia="Georgia" w:hAnsi="Gadugi" w:cs="Georgia"/>
          <w:sz w:val="24"/>
          <w:szCs w:val="24"/>
          <w:lang w:val="es-ES"/>
        </w:rPr>
        <w:footnoteReference w:id="31"/>
      </w:r>
      <w:r w:rsidR="00323779" w:rsidRPr="00B800A8">
        <w:rPr>
          <w:rFonts w:ascii="Gadugi" w:eastAsia="Georgia" w:hAnsi="Gadugi" w:cs="Georgia"/>
          <w:sz w:val="24"/>
          <w:szCs w:val="24"/>
          <w:lang w:val="es-ES"/>
        </w:rPr>
        <w:t xml:space="preserve"> que, la demandada </w:t>
      </w:r>
      <w:r w:rsidR="00183F4F" w:rsidRPr="00B800A8">
        <w:rPr>
          <w:rFonts w:ascii="Gadugi" w:eastAsia="Georgia" w:hAnsi="Gadugi" w:cs="Georgia"/>
          <w:sz w:val="24"/>
          <w:szCs w:val="24"/>
          <w:lang w:val="es-ES"/>
        </w:rPr>
        <w:t>tuvo complicaciones durante el embarazo y que padeció anemia. La baja de peso de la niña no se produjo al nacimiento</w:t>
      </w:r>
      <w:r w:rsidR="00943778" w:rsidRPr="00B800A8">
        <w:rPr>
          <w:rFonts w:ascii="Gadugi" w:eastAsia="Georgia" w:hAnsi="Gadugi" w:cs="Georgia"/>
          <w:sz w:val="24"/>
          <w:szCs w:val="24"/>
          <w:lang w:val="es-ES"/>
        </w:rPr>
        <w:t>,</w:t>
      </w:r>
      <w:r w:rsidR="00183F4F" w:rsidRPr="00B800A8">
        <w:rPr>
          <w:rFonts w:ascii="Gadugi" w:eastAsia="Georgia" w:hAnsi="Gadugi" w:cs="Georgia"/>
          <w:sz w:val="24"/>
          <w:szCs w:val="24"/>
          <w:lang w:val="es-ES"/>
        </w:rPr>
        <w:t xml:space="preserve"> sino después</w:t>
      </w:r>
      <w:r w:rsidR="00943778" w:rsidRPr="00B800A8">
        <w:rPr>
          <w:rFonts w:ascii="Gadugi" w:eastAsia="Georgia" w:hAnsi="Gadugi" w:cs="Georgia"/>
          <w:sz w:val="24"/>
          <w:szCs w:val="24"/>
          <w:lang w:val="es-ES"/>
        </w:rPr>
        <w:t>, y de ello desconoce</w:t>
      </w:r>
      <w:r w:rsidR="00183F4F" w:rsidRPr="00B800A8">
        <w:rPr>
          <w:rFonts w:ascii="Gadugi" w:eastAsia="Georgia" w:hAnsi="Gadugi" w:cs="Georgia"/>
          <w:sz w:val="24"/>
          <w:szCs w:val="24"/>
          <w:lang w:val="es-ES"/>
        </w:rPr>
        <w:t xml:space="preserve"> la causa concreta, pudo haber sido porque no recib</w:t>
      </w:r>
      <w:r w:rsidR="00323779" w:rsidRPr="00B800A8">
        <w:rPr>
          <w:rFonts w:ascii="Gadugi" w:eastAsia="Georgia" w:hAnsi="Gadugi" w:cs="Georgia"/>
          <w:sz w:val="24"/>
          <w:szCs w:val="24"/>
          <w:lang w:val="es-ES"/>
        </w:rPr>
        <w:t xml:space="preserve">ía </w:t>
      </w:r>
      <w:r w:rsidR="00183F4F" w:rsidRPr="00B800A8">
        <w:rPr>
          <w:rFonts w:ascii="Gadugi" w:eastAsia="Georgia" w:hAnsi="Gadugi" w:cs="Georgia"/>
          <w:sz w:val="24"/>
          <w:szCs w:val="24"/>
          <w:lang w:val="es-ES"/>
        </w:rPr>
        <w:t>toda la com</w:t>
      </w:r>
      <w:r w:rsidR="00323779" w:rsidRPr="00B800A8">
        <w:rPr>
          <w:rFonts w:ascii="Gadugi" w:eastAsia="Georgia" w:hAnsi="Gadugi" w:cs="Georgia"/>
          <w:sz w:val="24"/>
          <w:szCs w:val="24"/>
          <w:lang w:val="es-ES"/>
        </w:rPr>
        <w:t>ida que se le daba</w:t>
      </w:r>
      <w:r w:rsidR="00183F4F" w:rsidRPr="00B800A8">
        <w:rPr>
          <w:rFonts w:ascii="Gadugi" w:eastAsia="Georgia" w:hAnsi="Gadugi" w:cs="Georgia"/>
          <w:sz w:val="24"/>
          <w:szCs w:val="24"/>
          <w:lang w:val="es-ES"/>
        </w:rPr>
        <w:t>. Supo</w:t>
      </w:r>
      <w:r w:rsidR="00943778" w:rsidRPr="00B800A8">
        <w:rPr>
          <w:rFonts w:ascii="Gadugi" w:eastAsia="Georgia" w:hAnsi="Gadugi" w:cs="Georgia"/>
          <w:sz w:val="24"/>
          <w:szCs w:val="24"/>
          <w:lang w:val="es-ES"/>
        </w:rPr>
        <w:t>,</w:t>
      </w:r>
      <w:r w:rsidR="00183F4F" w:rsidRPr="00B800A8">
        <w:rPr>
          <w:rFonts w:ascii="Gadugi" w:eastAsia="Georgia" w:hAnsi="Gadugi" w:cs="Georgia"/>
          <w:sz w:val="24"/>
          <w:szCs w:val="24"/>
          <w:lang w:val="es-ES"/>
        </w:rPr>
        <w:t xml:space="preserve"> </w:t>
      </w:r>
      <w:r w:rsidR="00323779" w:rsidRPr="00B800A8">
        <w:rPr>
          <w:rFonts w:ascii="Gadugi" w:eastAsia="Georgia" w:hAnsi="Gadugi" w:cs="Georgia"/>
          <w:sz w:val="24"/>
          <w:szCs w:val="24"/>
          <w:lang w:val="es-ES"/>
        </w:rPr>
        <w:t xml:space="preserve">porque su hermana </w:t>
      </w:r>
      <w:r w:rsidR="00323779" w:rsidRPr="00B800A8">
        <w:rPr>
          <w:rFonts w:ascii="Gadugi" w:eastAsia="Georgia" w:hAnsi="Gadugi" w:cs="Georgia"/>
          <w:sz w:val="24"/>
          <w:szCs w:val="24"/>
          <w:lang w:val="es-ES"/>
        </w:rPr>
        <w:lastRenderedPageBreak/>
        <w:t>le contó</w:t>
      </w:r>
      <w:r w:rsidR="00943778" w:rsidRPr="00B800A8">
        <w:rPr>
          <w:rFonts w:ascii="Gadugi" w:eastAsia="Georgia" w:hAnsi="Gadugi" w:cs="Georgia"/>
          <w:sz w:val="24"/>
          <w:szCs w:val="24"/>
          <w:lang w:val="es-ES"/>
        </w:rPr>
        <w:t>,</w:t>
      </w:r>
      <w:r w:rsidR="00323779" w:rsidRPr="00B800A8">
        <w:rPr>
          <w:rFonts w:ascii="Gadugi" w:eastAsia="Georgia" w:hAnsi="Gadugi" w:cs="Georgia"/>
          <w:sz w:val="24"/>
          <w:szCs w:val="24"/>
          <w:lang w:val="es-ES"/>
        </w:rPr>
        <w:t xml:space="preserve"> del tratamiento psicológico y de la </w:t>
      </w:r>
      <w:r w:rsidR="00183F4F" w:rsidRPr="00B800A8">
        <w:rPr>
          <w:rFonts w:ascii="Gadugi" w:eastAsia="Georgia" w:hAnsi="Gadugi" w:cs="Georgia"/>
          <w:sz w:val="24"/>
          <w:szCs w:val="24"/>
          <w:lang w:val="es-ES"/>
        </w:rPr>
        <w:t>custodia temporal</w:t>
      </w:r>
      <w:r w:rsidR="00323779" w:rsidRPr="00B800A8">
        <w:rPr>
          <w:rFonts w:ascii="Gadugi" w:eastAsia="Georgia" w:hAnsi="Gadugi" w:cs="Georgia"/>
          <w:sz w:val="24"/>
          <w:szCs w:val="24"/>
          <w:lang w:val="es-ES"/>
        </w:rPr>
        <w:t xml:space="preserve"> de la niña</w:t>
      </w:r>
      <w:r w:rsidR="00183F4F" w:rsidRPr="00B800A8">
        <w:rPr>
          <w:rFonts w:ascii="Gadugi" w:eastAsia="Georgia" w:hAnsi="Gadugi" w:cs="Georgia"/>
          <w:sz w:val="24"/>
          <w:szCs w:val="24"/>
          <w:lang w:val="es-ES"/>
        </w:rPr>
        <w:t xml:space="preserve"> por </w:t>
      </w:r>
      <w:r w:rsidR="00943778" w:rsidRPr="00B800A8">
        <w:rPr>
          <w:rFonts w:ascii="Gadugi" w:eastAsia="Georgia" w:hAnsi="Gadugi" w:cs="Georgia"/>
          <w:sz w:val="24"/>
          <w:szCs w:val="24"/>
          <w:lang w:val="es-ES"/>
        </w:rPr>
        <w:t>su</w:t>
      </w:r>
      <w:r w:rsidR="00323779" w:rsidRPr="00B800A8">
        <w:rPr>
          <w:rFonts w:ascii="Gadugi" w:eastAsia="Georgia" w:hAnsi="Gadugi" w:cs="Georgia"/>
          <w:sz w:val="24"/>
          <w:szCs w:val="24"/>
          <w:lang w:val="es-ES"/>
        </w:rPr>
        <w:t xml:space="preserve"> </w:t>
      </w:r>
      <w:r w:rsidR="00183F4F" w:rsidRPr="00B800A8">
        <w:rPr>
          <w:rFonts w:ascii="Gadugi" w:eastAsia="Georgia" w:hAnsi="Gadugi" w:cs="Georgia"/>
          <w:sz w:val="24"/>
          <w:szCs w:val="24"/>
          <w:lang w:val="es-ES"/>
        </w:rPr>
        <w:t>baj</w:t>
      </w:r>
      <w:r w:rsidR="00943778" w:rsidRPr="00B800A8">
        <w:rPr>
          <w:rFonts w:ascii="Gadugi" w:eastAsia="Georgia" w:hAnsi="Gadugi" w:cs="Georgia"/>
          <w:sz w:val="24"/>
          <w:szCs w:val="24"/>
          <w:lang w:val="es-ES"/>
        </w:rPr>
        <w:t>o</w:t>
      </w:r>
      <w:r w:rsidR="003D1FA6" w:rsidRPr="00B800A8">
        <w:rPr>
          <w:rFonts w:ascii="Gadugi" w:eastAsia="Georgia" w:hAnsi="Gadugi" w:cs="Georgia"/>
          <w:sz w:val="24"/>
          <w:szCs w:val="24"/>
          <w:lang w:val="es-ES"/>
        </w:rPr>
        <w:t xml:space="preserve"> peso</w:t>
      </w:r>
      <w:r w:rsidR="00183F4F" w:rsidRPr="00B800A8">
        <w:rPr>
          <w:rFonts w:ascii="Gadugi" w:eastAsia="Georgia" w:hAnsi="Gadugi" w:cs="Georgia"/>
          <w:sz w:val="24"/>
          <w:szCs w:val="24"/>
          <w:lang w:val="es-ES"/>
        </w:rPr>
        <w:t xml:space="preserve">, pero </w:t>
      </w:r>
      <w:r w:rsidR="00323779" w:rsidRPr="00B800A8">
        <w:rPr>
          <w:rFonts w:ascii="Gadugi" w:eastAsia="Georgia" w:hAnsi="Gadugi" w:cs="Georgia"/>
          <w:sz w:val="24"/>
          <w:szCs w:val="24"/>
          <w:lang w:val="es-ES"/>
        </w:rPr>
        <w:t>que</w:t>
      </w:r>
      <w:r w:rsidR="00943778" w:rsidRPr="00B800A8">
        <w:rPr>
          <w:rFonts w:ascii="Gadugi" w:eastAsia="Georgia" w:hAnsi="Gadugi" w:cs="Georgia"/>
          <w:sz w:val="24"/>
          <w:szCs w:val="24"/>
          <w:lang w:val="es-ES"/>
        </w:rPr>
        <w:t>,</w:t>
      </w:r>
      <w:r w:rsidR="00323779" w:rsidRPr="00B800A8">
        <w:rPr>
          <w:rFonts w:ascii="Gadugi" w:eastAsia="Georgia" w:hAnsi="Gadugi" w:cs="Georgia"/>
          <w:sz w:val="24"/>
          <w:szCs w:val="24"/>
          <w:lang w:val="es-ES"/>
        </w:rPr>
        <w:t xml:space="preserve"> </w:t>
      </w:r>
      <w:r w:rsidR="00183F4F" w:rsidRPr="00B800A8">
        <w:rPr>
          <w:rFonts w:ascii="Gadugi" w:eastAsia="Georgia" w:hAnsi="Gadugi" w:cs="Georgia"/>
          <w:sz w:val="24"/>
          <w:szCs w:val="24"/>
          <w:lang w:val="es-ES"/>
        </w:rPr>
        <w:t>aun así</w:t>
      </w:r>
      <w:r w:rsidR="00943778" w:rsidRPr="00B800A8">
        <w:rPr>
          <w:rFonts w:ascii="Gadugi" w:eastAsia="Georgia" w:hAnsi="Gadugi" w:cs="Georgia"/>
          <w:sz w:val="24"/>
          <w:szCs w:val="24"/>
          <w:lang w:val="es-ES"/>
        </w:rPr>
        <w:t>,</w:t>
      </w:r>
      <w:r w:rsidR="00183F4F" w:rsidRPr="00B800A8">
        <w:rPr>
          <w:rFonts w:ascii="Gadugi" w:eastAsia="Georgia" w:hAnsi="Gadugi" w:cs="Georgia"/>
          <w:sz w:val="24"/>
          <w:szCs w:val="24"/>
          <w:lang w:val="es-ES"/>
        </w:rPr>
        <w:t xml:space="preserve"> sigue igual. </w:t>
      </w:r>
    </w:p>
    <w:p w14:paraId="31E23017" w14:textId="77777777" w:rsidR="00323779" w:rsidRPr="00B800A8" w:rsidRDefault="00323779" w:rsidP="00B800A8">
      <w:pPr>
        <w:jc w:val="both"/>
        <w:rPr>
          <w:rFonts w:ascii="Gadugi" w:eastAsia="Georgia" w:hAnsi="Gadugi" w:cs="Georgia"/>
          <w:sz w:val="24"/>
          <w:szCs w:val="24"/>
          <w:lang w:val="es-ES"/>
        </w:rPr>
      </w:pPr>
    </w:p>
    <w:p w14:paraId="214687F6" w14:textId="5600A8DA" w:rsidR="00BC47D6" w:rsidRPr="00B800A8" w:rsidRDefault="0032377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Dijo que </w:t>
      </w:r>
      <w:r w:rsidR="00FE1C74" w:rsidRPr="00B800A8">
        <w:rPr>
          <w:rFonts w:ascii="Gadugi" w:eastAsia="Georgia" w:hAnsi="Gadugi" w:cs="Georgia"/>
          <w:sz w:val="24"/>
          <w:szCs w:val="24"/>
          <w:lang w:val="es-ES"/>
        </w:rPr>
        <w:t xml:space="preserve">el problema psicológico </w:t>
      </w:r>
      <w:r w:rsidRPr="00B800A8">
        <w:rPr>
          <w:rFonts w:ascii="Gadugi" w:eastAsia="Georgia" w:hAnsi="Gadugi" w:cs="Georgia"/>
          <w:sz w:val="24"/>
          <w:szCs w:val="24"/>
          <w:lang w:val="es-ES"/>
        </w:rPr>
        <w:t xml:space="preserve">de la hermana </w:t>
      </w:r>
      <w:r w:rsidR="00FE1C74" w:rsidRPr="00B800A8">
        <w:rPr>
          <w:rFonts w:ascii="Gadugi" w:eastAsia="Georgia" w:hAnsi="Gadugi" w:cs="Georgia"/>
          <w:sz w:val="24"/>
          <w:szCs w:val="24"/>
          <w:lang w:val="es-ES"/>
        </w:rPr>
        <w:t xml:space="preserve">se dio porque </w:t>
      </w:r>
      <w:r w:rsidRPr="00B800A8">
        <w:rPr>
          <w:rFonts w:ascii="Gadugi" w:eastAsia="Georgia" w:hAnsi="Gadugi" w:cs="Georgia"/>
          <w:sz w:val="24"/>
          <w:szCs w:val="24"/>
          <w:lang w:val="es-ES"/>
        </w:rPr>
        <w:t xml:space="preserve">ella </w:t>
      </w:r>
      <w:r w:rsidR="00FE1C74" w:rsidRPr="00B800A8">
        <w:rPr>
          <w:rFonts w:ascii="Gadugi" w:eastAsia="Georgia" w:hAnsi="Gadugi" w:cs="Georgia"/>
          <w:sz w:val="24"/>
          <w:szCs w:val="24"/>
          <w:lang w:val="es-ES"/>
        </w:rPr>
        <w:t>e</w:t>
      </w:r>
      <w:r w:rsidRPr="00B800A8">
        <w:rPr>
          <w:rFonts w:ascii="Gadugi" w:eastAsia="Georgia" w:hAnsi="Gadugi" w:cs="Georgia"/>
          <w:sz w:val="24"/>
          <w:szCs w:val="24"/>
          <w:lang w:val="es-ES"/>
        </w:rPr>
        <w:t>s</w:t>
      </w:r>
      <w:r w:rsidR="00FE1C74" w:rsidRPr="00B800A8">
        <w:rPr>
          <w:rFonts w:ascii="Gadugi" w:eastAsia="Georgia" w:hAnsi="Gadugi" w:cs="Georgia"/>
          <w:sz w:val="24"/>
          <w:szCs w:val="24"/>
          <w:lang w:val="es-ES"/>
        </w:rPr>
        <w:t xml:space="preserve"> muy dócil y</w:t>
      </w:r>
      <w:r w:rsidRPr="00B800A8">
        <w:rPr>
          <w:rFonts w:ascii="Gadugi" w:eastAsia="Georgia" w:hAnsi="Gadugi" w:cs="Georgia"/>
          <w:sz w:val="24"/>
          <w:szCs w:val="24"/>
          <w:lang w:val="es-ES"/>
        </w:rPr>
        <w:t xml:space="preserve"> pasiva, por lo que</w:t>
      </w:r>
      <w:r w:rsidR="00FE1C74" w:rsidRPr="00B800A8">
        <w:rPr>
          <w:rFonts w:ascii="Gadugi" w:eastAsia="Georgia" w:hAnsi="Gadugi" w:cs="Georgia"/>
          <w:sz w:val="24"/>
          <w:szCs w:val="24"/>
          <w:lang w:val="es-ES"/>
        </w:rPr>
        <w:t xml:space="preserve"> se dejaba influenciar de la pareja y la señora M. </w:t>
      </w:r>
      <w:r w:rsidRPr="00B800A8">
        <w:rPr>
          <w:rFonts w:ascii="Gadugi" w:eastAsia="Georgia" w:hAnsi="Gadugi" w:cs="Georgia"/>
          <w:sz w:val="24"/>
          <w:szCs w:val="24"/>
          <w:lang w:val="es-ES"/>
        </w:rPr>
        <w:t xml:space="preserve">Eso mismo hace que ella sea </w:t>
      </w:r>
      <w:r w:rsidR="00FE1C74" w:rsidRPr="00B800A8">
        <w:rPr>
          <w:rFonts w:ascii="Gadugi" w:eastAsia="Georgia" w:hAnsi="Gadugi" w:cs="Georgia"/>
          <w:sz w:val="24"/>
          <w:szCs w:val="24"/>
          <w:lang w:val="es-ES"/>
        </w:rPr>
        <w:t xml:space="preserve">muy tranquila y </w:t>
      </w:r>
      <w:r w:rsidRPr="00B800A8">
        <w:rPr>
          <w:rFonts w:ascii="Gadugi" w:eastAsia="Georgia" w:hAnsi="Gadugi" w:cs="Georgia"/>
          <w:sz w:val="24"/>
          <w:szCs w:val="24"/>
          <w:lang w:val="es-ES"/>
        </w:rPr>
        <w:t xml:space="preserve">que </w:t>
      </w:r>
      <w:r w:rsidR="00FE1C74" w:rsidRPr="00B800A8">
        <w:rPr>
          <w:rFonts w:ascii="Gadugi" w:eastAsia="Georgia" w:hAnsi="Gadugi" w:cs="Georgia"/>
          <w:sz w:val="24"/>
          <w:szCs w:val="24"/>
          <w:lang w:val="es-ES"/>
        </w:rPr>
        <w:t>no camb</w:t>
      </w:r>
      <w:r w:rsidRPr="00B800A8">
        <w:rPr>
          <w:rFonts w:ascii="Gadugi" w:eastAsia="Georgia" w:hAnsi="Gadugi" w:cs="Georgia"/>
          <w:sz w:val="24"/>
          <w:szCs w:val="24"/>
          <w:lang w:val="es-ES"/>
        </w:rPr>
        <w:t xml:space="preserve">ie </w:t>
      </w:r>
      <w:r w:rsidR="00FE1C74" w:rsidRPr="00B800A8">
        <w:rPr>
          <w:rFonts w:ascii="Gadugi" w:eastAsia="Georgia" w:hAnsi="Gadugi" w:cs="Georgia"/>
          <w:sz w:val="24"/>
          <w:szCs w:val="24"/>
          <w:lang w:val="es-ES"/>
        </w:rPr>
        <w:t xml:space="preserve">de temperamento momentáneamente. </w:t>
      </w:r>
      <w:r w:rsidR="004731B7" w:rsidRPr="00B800A8">
        <w:rPr>
          <w:rFonts w:ascii="Gadugi" w:eastAsia="Georgia" w:hAnsi="Gadugi" w:cs="Georgia"/>
          <w:sz w:val="24"/>
          <w:szCs w:val="24"/>
          <w:lang w:val="es-ES"/>
        </w:rPr>
        <w:t>Luego agregó que, muestra de las manipulaciones que se ejercía</w:t>
      </w:r>
      <w:r w:rsidR="00943778" w:rsidRPr="00B800A8">
        <w:rPr>
          <w:rFonts w:ascii="Gadugi" w:eastAsia="Georgia" w:hAnsi="Gadugi" w:cs="Georgia"/>
          <w:sz w:val="24"/>
          <w:szCs w:val="24"/>
          <w:lang w:val="es-ES"/>
        </w:rPr>
        <w:t>n</w:t>
      </w:r>
      <w:r w:rsidR="004731B7" w:rsidRPr="00B800A8">
        <w:rPr>
          <w:rFonts w:ascii="Gadugi" w:eastAsia="Georgia" w:hAnsi="Gadugi" w:cs="Georgia"/>
          <w:sz w:val="24"/>
          <w:szCs w:val="24"/>
          <w:lang w:val="es-ES"/>
        </w:rPr>
        <w:t xml:space="preserve"> en contra de su hermana ocurrió cuando una noche de fuertes lluvias, estando en dieta y en casa de sus suegros, los señores C, M y Á</w:t>
      </w:r>
      <w:r w:rsidR="00B644B1" w:rsidRPr="00B800A8">
        <w:rPr>
          <w:rFonts w:ascii="Gadugi" w:eastAsia="Georgia" w:hAnsi="Gadugi" w:cs="Georgia"/>
          <w:sz w:val="24"/>
          <w:szCs w:val="24"/>
          <w:lang w:val="es-ES"/>
        </w:rPr>
        <w:t xml:space="preserve"> la sacaron de la casa y llegó </w:t>
      </w:r>
      <w:r w:rsidR="003D1FA6" w:rsidRPr="00B800A8">
        <w:rPr>
          <w:rFonts w:ascii="Gadugi" w:eastAsia="Georgia" w:hAnsi="Gadugi" w:cs="Georgia"/>
          <w:sz w:val="24"/>
          <w:szCs w:val="24"/>
          <w:lang w:val="es-ES"/>
        </w:rPr>
        <w:t>“</w:t>
      </w:r>
      <w:r w:rsidR="00B644B1" w:rsidRPr="00130BEA">
        <w:rPr>
          <w:rFonts w:ascii="Gadugi" w:eastAsia="Georgia" w:hAnsi="Gadugi" w:cs="Georgia"/>
          <w:i/>
          <w:iCs/>
          <w:szCs w:val="24"/>
          <w:lang w:val="es-ES"/>
        </w:rPr>
        <w:t>a mi casa mojada, triste y sin la niña</w:t>
      </w:r>
      <w:r w:rsidR="003D1FA6" w:rsidRPr="00B800A8">
        <w:rPr>
          <w:rFonts w:ascii="Gadugi" w:eastAsia="Georgia" w:hAnsi="Gadugi" w:cs="Georgia"/>
          <w:i/>
          <w:iCs/>
          <w:sz w:val="24"/>
          <w:szCs w:val="24"/>
          <w:lang w:val="es-ES"/>
        </w:rPr>
        <w:t>”</w:t>
      </w:r>
      <w:r w:rsidR="00B644B1" w:rsidRPr="00B800A8">
        <w:rPr>
          <w:rFonts w:ascii="Gadugi" w:eastAsia="Georgia" w:hAnsi="Gadugi" w:cs="Georgia"/>
          <w:i/>
          <w:iCs/>
          <w:sz w:val="24"/>
          <w:szCs w:val="24"/>
          <w:lang w:val="es-ES"/>
        </w:rPr>
        <w:t xml:space="preserve">, </w:t>
      </w:r>
      <w:r w:rsidR="00B644B1" w:rsidRPr="00B800A8">
        <w:rPr>
          <w:rFonts w:ascii="Gadugi" w:eastAsia="Georgia" w:hAnsi="Gadugi" w:cs="Georgia"/>
          <w:sz w:val="24"/>
          <w:szCs w:val="24"/>
          <w:lang w:val="es-ES"/>
        </w:rPr>
        <w:t xml:space="preserve">lo cual reportaron a la </w:t>
      </w:r>
      <w:r w:rsidR="003D1FA6" w:rsidRPr="00B800A8">
        <w:rPr>
          <w:rFonts w:ascii="Gadugi" w:eastAsia="Georgia" w:hAnsi="Gadugi" w:cs="Georgia"/>
          <w:sz w:val="24"/>
          <w:szCs w:val="24"/>
          <w:lang w:val="es-ES"/>
        </w:rPr>
        <w:t>p</w:t>
      </w:r>
      <w:r w:rsidR="00B644B1" w:rsidRPr="00B800A8">
        <w:rPr>
          <w:rFonts w:ascii="Gadugi" w:eastAsia="Georgia" w:hAnsi="Gadugi" w:cs="Georgia"/>
          <w:sz w:val="24"/>
          <w:szCs w:val="24"/>
          <w:lang w:val="es-ES"/>
        </w:rPr>
        <w:t>olicía, pero no se pudo hacer nada porque él era el papá de la niña. Finalmente, declaró sobre el percance que tuvo la niña al ingerir hipoclorito estando en compañía de una tía paterna</w:t>
      </w:r>
      <w:r w:rsidR="00943778" w:rsidRPr="00B800A8">
        <w:rPr>
          <w:rFonts w:ascii="Gadugi" w:eastAsia="Georgia" w:hAnsi="Gadugi" w:cs="Georgia"/>
          <w:sz w:val="24"/>
          <w:szCs w:val="24"/>
          <w:lang w:val="es-ES"/>
        </w:rPr>
        <w:t>.</w:t>
      </w:r>
    </w:p>
    <w:p w14:paraId="74525D88" w14:textId="55BA1B67" w:rsidR="00B644B1" w:rsidRPr="00B800A8" w:rsidRDefault="00B644B1" w:rsidP="00B800A8">
      <w:pPr>
        <w:jc w:val="both"/>
        <w:rPr>
          <w:rFonts w:ascii="Gadugi" w:eastAsia="Georgia" w:hAnsi="Gadugi" w:cs="Georgia"/>
          <w:sz w:val="24"/>
          <w:szCs w:val="24"/>
          <w:lang w:val="es-ES"/>
        </w:rPr>
      </w:pPr>
    </w:p>
    <w:p w14:paraId="5FBA1269" w14:textId="5349C275" w:rsidR="0087538B" w:rsidRPr="00B800A8" w:rsidRDefault="0087538B"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G</w:t>
      </w:r>
      <w:r w:rsidR="00B03910" w:rsidRPr="00B800A8">
        <w:rPr>
          <w:rFonts w:ascii="Gadugi" w:eastAsia="Georgia" w:hAnsi="Gadugi" w:cs="Georgia"/>
          <w:sz w:val="24"/>
          <w:szCs w:val="24"/>
          <w:lang w:val="es-ES"/>
        </w:rPr>
        <w:t>S</w:t>
      </w:r>
      <w:r w:rsidRPr="00B800A8">
        <w:rPr>
          <w:rFonts w:ascii="Gadugi" w:eastAsia="Georgia" w:hAnsi="Gadugi" w:cs="Georgia"/>
          <w:sz w:val="24"/>
          <w:szCs w:val="24"/>
          <w:lang w:val="es-ES"/>
        </w:rPr>
        <w:t>, amiga del demandante,</w:t>
      </w:r>
      <w:r w:rsidR="000A0833" w:rsidRPr="00B800A8">
        <w:rPr>
          <w:rFonts w:ascii="Gadugi" w:eastAsia="Georgia" w:hAnsi="Gadugi" w:cs="Georgia"/>
          <w:sz w:val="24"/>
          <w:szCs w:val="24"/>
          <w:lang w:val="es-ES"/>
        </w:rPr>
        <w:t xml:space="preserve"> no fue mucho lo que aportó al proceso con su declaración</w:t>
      </w:r>
      <w:r w:rsidR="00687938" w:rsidRPr="00B800A8">
        <w:rPr>
          <w:rStyle w:val="Refdenotaalpie"/>
          <w:rFonts w:ascii="Gadugi" w:eastAsia="Georgia" w:hAnsi="Gadugi" w:cs="Georgia"/>
          <w:sz w:val="24"/>
          <w:szCs w:val="24"/>
          <w:lang w:val="es-ES"/>
        </w:rPr>
        <w:footnoteReference w:id="32"/>
      </w:r>
      <w:r w:rsidR="00865533"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w:t>
      </w:r>
      <w:r w:rsidR="000A0833" w:rsidRPr="00B800A8">
        <w:rPr>
          <w:rFonts w:ascii="Gadugi" w:eastAsia="Georgia" w:hAnsi="Gadugi" w:cs="Georgia"/>
          <w:sz w:val="24"/>
          <w:szCs w:val="24"/>
          <w:lang w:val="es-ES"/>
        </w:rPr>
        <w:t xml:space="preserve">Dijo que solo le constó directamente cuando la niña estuvo de visita en </w:t>
      </w:r>
      <w:r w:rsidR="00B03910" w:rsidRPr="00B800A8">
        <w:rPr>
          <w:rFonts w:ascii="Gadugi" w:eastAsia="Georgia" w:hAnsi="Gadugi" w:cs="Georgia"/>
          <w:sz w:val="24"/>
          <w:szCs w:val="24"/>
          <w:lang w:val="es-ES"/>
        </w:rPr>
        <w:t>XX</w:t>
      </w:r>
      <w:r w:rsidR="000A0833" w:rsidRPr="00B800A8">
        <w:rPr>
          <w:rFonts w:ascii="Gadugi" w:eastAsia="Georgia" w:hAnsi="Gadugi" w:cs="Georgia"/>
          <w:sz w:val="24"/>
          <w:szCs w:val="24"/>
          <w:lang w:val="es-ES"/>
        </w:rPr>
        <w:t xml:space="preserve">, </w:t>
      </w:r>
      <w:r w:rsidR="0095002D" w:rsidRPr="00B800A8">
        <w:rPr>
          <w:rFonts w:ascii="Gadugi" w:eastAsia="Georgia" w:hAnsi="Gadugi" w:cs="Georgia"/>
          <w:sz w:val="24"/>
          <w:szCs w:val="24"/>
          <w:lang w:val="es-ES"/>
        </w:rPr>
        <w:t>que estaba</w:t>
      </w:r>
      <w:r w:rsidR="000A0833" w:rsidRPr="00B800A8">
        <w:rPr>
          <w:rFonts w:ascii="Gadugi" w:eastAsia="Georgia" w:hAnsi="Gadugi" w:cs="Georgia"/>
          <w:sz w:val="24"/>
          <w:szCs w:val="24"/>
          <w:lang w:val="es-ES"/>
        </w:rPr>
        <w:t xml:space="preserve"> baja de peso. </w:t>
      </w:r>
      <w:r w:rsidR="0067452F" w:rsidRPr="00B800A8">
        <w:rPr>
          <w:rFonts w:ascii="Gadugi" w:eastAsia="Georgia" w:hAnsi="Gadugi" w:cs="Georgia"/>
          <w:sz w:val="24"/>
          <w:szCs w:val="24"/>
          <w:lang w:val="es-ES"/>
        </w:rPr>
        <w:t xml:space="preserve">Agregó </w:t>
      </w:r>
      <w:r w:rsidR="000A0833" w:rsidRPr="00B800A8">
        <w:rPr>
          <w:rFonts w:ascii="Gadugi" w:eastAsia="Georgia" w:hAnsi="Gadugi" w:cs="Georgia"/>
          <w:sz w:val="24"/>
          <w:szCs w:val="24"/>
          <w:lang w:val="es-ES"/>
        </w:rPr>
        <w:t xml:space="preserve">que </w:t>
      </w:r>
      <w:r w:rsidR="006B05FB" w:rsidRPr="00B800A8">
        <w:rPr>
          <w:rFonts w:ascii="Gadugi" w:eastAsia="Georgia" w:hAnsi="Gadugi" w:cs="Georgia"/>
          <w:sz w:val="24"/>
          <w:szCs w:val="24"/>
          <w:lang w:val="es-ES"/>
        </w:rPr>
        <w:t xml:space="preserve">hace mucho tiempo se lleva un proceso con la niña por unas falencias de la mamá, pero </w:t>
      </w:r>
      <w:r w:rsidR="000A0833" w:rsidRPr="00B800A8">
        <w:rPr>
          <w:rFonts w:ascii="Gadugi" w:eastAsia="Georgia" w:hAnsi="Gadugi" w:cs="Georgia"/>
          <w:sz w:val="24"/>
          <w:szCs w:val="24"/>
          <w:lang w:val="es-ES"/>
        </w:rPr>
        <w:t xml:space="preserve">no conoce a la demandada, no sabe si la custodia de la abuela paterna es </w:t>
      </w:r>
      <w:r w:rsidR="00865533" w:rsidRPr="00B800A8">
        <w:rPr>
          <w:rFonts w:ascii="Gadugi" w:eastAsia="Georgia" w:hAnsi="Gadugi" w:cs="Georgia"/>
          <w:sz w:val="24"/>
          <w:szCs w:val="24"/>
          <w:lang w:val="es-ES"/>
        </w:rPr>
        <w:t>fija</w:t>
      </w:r>
      <w:r w:rsidR="000A0833" w:rsidRPr="00B800A8">
        <w:rPr>
          <w:rFonts w:ascii="Gadugi" w:eastAsia="Georgia" w:hAnsi="Gadugi" w:cs="Georgia"/>
          <w:i/>
          <w:iCs/>
          <w:sz w:val="24"/>
          <w:szCs w:val="24"/>
          <w:lang w:val="es-ES"/>
        </w:rPr>
        <w:t xml:space="preserve"> </w:t>
      </w:r>
      <w:r w:rsidR="000A0833" w:rsidRPr="00B800A8">
        <w:rPr>
          <w:rFonts w:ascii="Gadugi" w:eastAsia="Georgia" w:hAnsi="Gadugi" w:cs="Georgia"/>
          <w:sz w:val="24"/>
          <w:szCs w:val="24"/>
          <w:lang w:val="es-ES"/>
        </w:rPr>
        <w:t>o permanente</w:t>
      </w:r>
      <w:r w:rsidR="000A0833" w:rsidRPr="00B800A8">
        <w:rPr>
          <w:rFonts w:ascii="Gadugi" w:eastAsia="Georgia" w:hAnsi="Gadugi" w:cs="Georgia"/>
          <w:i/>
          <w:iCs/>
          <w:sz w:val="24"/>
          <w:szCs w:val="24"/>
          <w:lang w:val="es-ES"/>
        </w:rPr>
        <w:t xml:space="preserve"> </w:t>
      </w:r>
      <w:r w:rsidR="006B05FB" w:rsidRPr="00B800A8">
        <w:rPr>
          <w:rFonts w:ascii="Gadugi" w:eastAsia="Georgia" w:hAnsi="Gadugi" w:cs="Georgia"/>
          <w:sz w:val="24"/>
          <w:szCs w:val="24"/>
          <w:lang w:val="es-ES"/>
        </w:rPr>
        <w:t xml:space="preserve">y del motivo por el cual la </w:t>
      </w:r>
      <w:r w:rsidR="004A7D06" w:rsidRPr="00B800A8">
        <w:rPr>
          <w:rFonts w:ascii="Gadugi" w:eastAsia="Georgia" w:hAnsi="Gadugi" w:cs="Georgia"/>
          <w:sz w:val="24"/>
          <w:szCs w:val="24"/>
          <w:lang w:val="es-ES"/>
        </w:rPr>
        <w:t xml:space="preserve">mamá la </w:t>
      </w:r>
      <w:r w:rsidR="006B05FB" w:rsidRPr="00B800A8">
        <w:rPr>
          <w:rFonts w:ascii="Gadugi" w:eastAsia="Georgia" w:hAnsi="Gadugi" w:cs="Georgia"/>
          <w:sz w:val="24"/>
          <w:szCs w:val="24"/>
          <w:lang w:val="es-ES"/>
        </w:rPr>
        <w:t>entregó voluntariamente.</w:t>
      </w:r>
    </w:p>
    <w:p w14:paraId="573B0738" w14:textId="0E90E536" w:rsidR="006B05FB" w:rsidRPr="00B800A8" w:rsidRDefault="006B05FB" w:rsidP="00B800A8">
      <w:pPr>
        <w:jc w:val="both"/>
        <w:rPr>
          <w:rFonts w:ascii="Gadugi" w:eastAsia="Georgia" w:hAnsi="Gadugi" w:cs="Georgia"/>
          <w:sz w:val="24"/>
          <w:szCs w:val="24"/>
          <w:lang w:val="es-ES"/>
        </w:rPr>
      </w:pPr>
    </w:p>
    <w:p w14:paraId="67B5F160" w14:textId="172FE3D7" w:rsidR="006B05FB" w:rsidRPr="00B800A8" w:rsidRDefault="0067452F"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JA</w:t>
      </w:r>
      <w:r w:rsidR="00B03910"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tío de la demandada, expuso </w:t>
      </w:r>
      <w:r w:rsidR="00100337" w:rsidRPr="00B800A8">
        <w:rPr>
          <w:rFonts w:ascii="Gadugi" w:eastAsia="Georgia" w:hAnsi="Gadugi" w:cs="Georgia"/>
          <w:sz w:val="24"/>
          <w:szCs w:val="24"/>
          <w:lang w:val="es-ES"/>
        </w:rPr>
        <w:t xml:space="preserve">de manera general </w:t>
      </w:r>
      <w:r w:rsidRPr="00B800A8">
        <w:rPr>
          <w:rFonts w:ascii="Gadugi" w:eastAsia="Georgia" w:hAnsi="Gadugi" w:cs="Georgia"/>
          <w:sz w:val="24"/>
          <w:szCs w:val="24"/>
          <w:lang w:val="es-ES"/>
        </w:rPr>
        <w:t>en su declaración</w:t>
      </w:r>
      <w:r w:rsidR="00E94C7C" w:rsidRPr="00B800A8">
        <w:rPr>
          <w:rStyle w:val="Refdenotaalpie"/>
          <w:rFonts w:ascii="Gadugi" w:eastAsia="Georgia" w:hAnsi="Gadugi" w:cs="Georgia"/>
          <w:sz w:val="24"/>
          <w:szCs w:val="24"/>
          <w:lang w:val="es-ES"/>
        </w:rPr>
        <w:footnoteReference w:id="33"/>
      </w:r>
      <w:r w:rsidRPr="00B800A8">
        <w:rPr>
          <w:rFonts w:ascii="Gadugi" w:eastAsia="Georgia" w:hAnsi="Gadugi" w:cs="Georgia"/>
          <w:sz w:val="24"/>
          <w:szCs w:val="24"/>
          <w:lang w:val="es-ES"/>
        </w:rPr>
        <w:t xml:space="preserve"> que conoció que la sobrina lleva peleando por la custodia de la niña</w:t>
      </w:r>
      <w:r w:rsidR="00100337" w:rsidRPr="00B800A8">
        <w:rPr>
          <w:rFonts w:ascii="Gadugi" w:eastAsia="Georgia" w:hAnsi="Gadugi" w:cs="Georgia"/>
          <w:sz w:val="24"/>
          <w:szCs w:val="24"/>
          <w:lang w:val="es-ES"/>
        </w:rPr>
        <w:t xml:space="preserve"> y de su </w:t>
      </w:r>
      <w:r w:rsidRPr="00B800A8">
        <w:rPr>
          <w:rFonts w:ascii="Gadugi" w:eastAsia="Georgia" w:hAnsi="Gadugi" w:cs="Georgia"/>
          <w:sz w:val="24"/>
          <w:szCs w:val="24"/>
          <w:lang w:val="es-ES"/>
        </w:rPr>
        <w:t>entrega a la ex suegra</w:t>
      </w:r>
      <w:r w:rsidR="00100337"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de los altercados con </w:t>
      </w:r>
      <w:r w:rsidR="00100337" w:rsidRPr="00B800A8">
        <w:rPr>
          <w:rFonts w:ascii="Gadugi" w:eastAsia="Georgia" w:hAnsi="Gadugi" w:cs="Georgia"/>
          <w:sz w:val="24"/>
          <w:szCs w:val="24"/>
          <w:lang w:val="es-ES"/>
        </w:rPr>
        <w:t>esta, d</w:t>
      </w:r>
      <w:r w:rsidRPr="00B800A8">
        <w:rPr>
          <w:rFonts w:ascii="Gadugi" w:eastAsia="Georgia" w:hAnsi="Gadugi" w:cs="Georgia"/>
          <w:sz w:val="24"/>
          <w:szCs w:val="24"/>
          <w:lang w:val="es-ES"/>
        </w:rPr>
        <w:t xml:space="preserve">e la prohibición </w:t>
      </w:r>
      <w:r w:rsidR="00100337" w:rsidRPr="00B800A8">
        <w:rPr>
          <w:rFonts w:ascii="Gadugi" w:eastAsia="Georgia" w:hAnsi="Gadugi" w:cs="Georgia"/>
          <w:sz w:val="24"/>
          <w:szCs w:val="24"/>
          <w:lang w:val="es-ES"/>
        </w:rPr>
        <w:t xml:space="preserve">para pasar </w:t>
      </w:r>
      <w:r w:rsidRPr="00B800A8">
        <w:rPr>
          <w:rFonts w:ascii="Gadugi" w:eastAsia="Georgia" w:hAnsi="Gadugi" w:cs="Georgia"/>
          <w:sz w:val="24"/>
          <w:szCs w:val="24"/>
          <w:lang w:val="es-ES"/>
        </w:rPr>
        <w:t xml:space="preserve">el tiempo correcto con la niña, y del consumo del límpido de la </w:t>
      </w:r>
      <w:r w:rsidR="00A06117" w:rsidRPr="00B800A8">
        <w:rPr>
          <w:rFonts w:ascii="Gadugi" w:eastAsia="Georgia" w:hAnsi="Gadugi" w:cs="Georgia"/>
          <w:sz w:val="24"/>
          <w:szCs w:val="24"/>
          <w:lang w:val="es-ES"/>
        </w:rPr>
        <w:t>menor</w:t>
      </w:r>
      <w:r w:rsidRPr="00B800A8">
        <w:rPr>
          <w:rFonts w:ascii="Gadugi" w:eastAsia="Georgia" w:hAnsi="Gadugi" w:cs="Georgia"/>
          <w:sz w:val="24"/>
          <w:szCs w:val="24"/>
          <w:lang w:val="es-ES"/>
        </w:rPr>
        <w:t xml:space="preserve">. </w:t>
      </w:r>
      <w:r w:rsidR="00A06117" w:rsidRPr="00B800A8">
        <w:rPr>
          <w:rFonts w:ascii="Gadugi" w:eastAsia="Georgia" w:hAnsi="Gadugi" w:cs="Georgia"/>
          <w:sz w:val="24"/>
          <w:szCs w:val="24"/>
          <w:lang w:val="es-ES"/>
        </w:rPr>
        <w:t>Di</w:t>
      </w:r>
      <w:r w:rsidR="00865533" w:rsidRPr="00B800A8">
        <w:rPr>
          <w:rFonts w:ascii="Gadugi" w:eastAsia="Georgia" w:hAnsi="Gadugi" w:cs="Georgia"/>
          <w:sz w:val="24"/>
          <w:szCs w:val="24"/>
          <w:lang w:val="es-ES"/>
        </w:rPr>
        <w:t>jo</w:t>
      </w:r>
      <w:r w:rsidR="00A06117" w:rsidRPr="00B800A8">
        <w:rPr>
          <w:rFonts w:ascii="Gadugi" w:eastAsia="Georgia" w:hAnsi="Gadugi" w:cs="Georgia"/>
          <w:sz w:val="24"/>
          <w:szCs w:val="24"/>
          <w:lang w:val="es-ES"/>
        </w:rPr>
        <w:t xml:space="preserve"> que no tuvo conocimiento de que la sobrina padeciera problemas psicológicos</w:t>
      </w:r>
      <w:r w:rsidR="00865533" w:rsidRPr="00B800A8">
        <w:rPr>
          <w:rFonts w:ascii="Gadugi" w:eastAsia="Georgia" w:hAnsi="Gadugi" w:cs="Georgia"/>
          <w:sz w:val="24"/>
          <w:szCs w:val="24"/>
          <w:lang w:val="es-ES"/>
        </w:rPr>
        <w:t>,</w:t>
      </w:r>
      <w:r w:rsidR="00A06117" w:rsidRPr="00B800A8">
        <w:rPr>
          <w:rFonts w:ascii="Gadugi" w:eastAsia="Georgia" w:hAnsi="Gadugi" w:cs="Georgia"/>
          <w:sz w:val="24"/>
          <w:szCs w:val="24"/>
          <w:lang w:val="es-ES"/>
        </w:rPr>
        <w:t xml:space="preserve"> a pesar de que se criaron juntos; s</w:t>
      </w:r>
      <w:r w:rsidR="00865533" w:rsidRPr="00B800A8">
        <w:rPr>
          <w:rFonts w:ascii="Gadugi" w:eastAsia="Georgia" w:hAnsi="Gadugi" w:cs="Georgia"/>
          <w:sz w:val="24"/>
          <w:szCs w:val="24"/>
          <w:lang w:val="es-ES"/>
        </w:rPr>
        <w:t>í</w:t>
      </w:r>
      <w:r w:rsidR="00A06117" w:rsidRPr="00B800A8">
        <w:rPr>
          <w:rFonts w:ascii="Gadugi" w:eastAsia="Georgia" w:hAnsi="Gadugi" w:cs="Georgia"/>
          <w:sz w:val="24"/>
          <w:szCs w:val="24"/>
          <w:lang w:val="es-ES"/>
        </w:rPr>
        <w:t xml:space="preserve"> notaba que era una mujer callada</w:t>
      </w:r>
      <w:r w:rsidR="00865533" w:rsidRPr="00B800A8">
        <w:rPr>
          <w:rFonts w:ascii="Gadugi" w:eastAsia="Georgia" w:hAnsi="Gadugi" w:cs="Georgia"/>
          <w:sz w:val="24"/>
          <w:szCs w:val="24"/>
          <w:lang w:val="es-ES"/>
        </w:rPr>
        <w:t xml:space="preserve">, introvertida y nada </w:t>
      </w:r>
      <w:r w:rsidR="00A06117" w:rsidRPr="00B800A8">
        <w:rPr>
          <w:rFonts w:ascii="Gadugi" w:eastAsia="Georgia" w:hAnsi="Gadugi" w:cs="Georgia"/>
          <w:sz w:val="24"/>
          <w:szCs w:val="24"/>
          <w:lang w:val="es-ES"/>
        </w:rPr>
        <w:t xml:space="preserve">agresiva. Señaló que las terapias psicológicas comenzaron cuando decayó por </w:t>
      </w:r>
      <w:r w:rsidR="00865533" w:rsidRPr="00B800A8">
        <w:rPr>
          <w:rFonts w:ascii="Gadugi" w:eastAsia="Georgia" w:hAnsi="Gadugi" w:cs="Georgia"/>
          <w:sz w:val="24"/>
          <w:szCs w:val="24"/>
          <w:lang w:val="es-ES"/>
        </w:rPr>
        <w:t>el problema de n</w:t>
      </w:r>
      <w:r w:rsidR="00A06117" w:rsidRPr="00B800A8">
        <w:rPr>
          <w:rFonts w:ascii="Gadugi" w:eastAsia="Georgia" w:hAnsi="Gadugi" w:cs="Georgia"/>
          <w:sz w:val="24"/>
          <w:szCs w:val="24"/>
          <w:lang w:val="es-ES"/>
        </w:rPr>
        <w:t>o poder ver a la niña. Manifestó que</w:t>
      </w:r>
      <w:r w:rsidR="00865533" w:rsidRPr="00B800A8">
        <w:rPr>
          <w:rFonts w:ascii="Gadugi" w:eastAsia="Georgia" w:hAnsi="Gadugi" w:cs="Georgia"/>
          <w:sz w:val="24"/>
          <w:szCs w:val="24"/>
          <w:lang w:val="es-ES"/>
        </w:rPr>
        <w:t>,</w:t>
      </w:r>
      <w:r w:rsidR="00A06117" w:rsidRPr="00B800A8">
        <w:rPr>
          <w:rFonts w:ascii="Gadugi" w:eastAsia="Georgia" w:hAnsi="Gadugi" w:cs="Georgia"/>
          <w:sz w:val="24"/>
          <w:szCs w:val="24"/>
          <w:lang w:val="es-ES"/>
        </w:rPr>
        <w:t xml:space="preserve"> directamente</w:t>
      </w:r>
      <w:r w:rsidR="00865533" w:rsidRPr="00B800A8">
        <w:rPr>
          <w:rFonts w:ascii="Gadugi" w:eastAsia="Georgia" w:hAnsi="Gadugi" w:cs="Georgia"/>
          <w:sz w:val="24"/>
          <w:szCs w:val="24"/>
          <w:lang w:val="es-ES"/>
        </w:rPr>
        <w:t>,</w:t>
      </w:r>
      <w:r w:rsidR="00A06117" w:rsidRPr="00B800A8">
        <w:rPr>
          <w:rFonts w:ascii="Gadugi" w:eastAsia="Georgia" w:hAnsi="Gadugi" w:cs="Georgia"/>
          <w:sz w:val="24"/>
          <w:szCs w:val="24"/>
          <w:lang w:val="es-ES"/>
        </w:rPr>
        <w:t xml:space="preserve"> conoció de un altercado de la </w:t>
      </w:r>
      <w:r w:rsidR="00865533" w:rsidRPr="00B800A8">
        <w:rPr>
          <w:rFonts w:ascii="Gadugi" w:eastAsia="Georgia" w:hAnsi="Gadugi" w:cs="Georgia"/>
          <w:sz w:val="24"/>
          <w:szCs w:val="24"/>
          <w:lang w:val="es-ES"/>
        </w:rPr>
        <w:t>abuela paterna con la demandada</w:t>
      </w:r>
      <w:r w:rsidR="00A06117" w:rsidRPr="00B800A8">
        <w:rPr>
          <w:rFonts w:ascii="Gadugi" w:eastAsia="Georgia" w:hAnsi="Gadugi" w:cs="Georgia"/>
          <w:sz w:val="24"/>
          <w:szCs w:val="24"/>
          <w:lang w:val="es-ES"/>
        </w:rPr>
        <w:t xml:space="preserve">, porque ella llegó con el celular dañado a la casa, </w:t>
      </w:r>
      <w:r w:rsidR="00865533" w:rsidRPr="00B800A8">
        <w:rPr>
          <w:rFonts w:ascii="Gadugi" w:eastAsia="Georgia" w:hAnsi="Gadugi" w:cs="Georgia"/>
          <w:sz w:val="24"/>
          <w:szCs w:val="24"/>
          <w:lang w:val="es-ES"/>
        </w:rPr>
        <w:t>y contó</w:t>
      </w:r>
      <w:r w:rsidR="00A06117" w:rsidRPr="00B800A8">
        <w:rPr>
          <w:rFonts w:ascii="Gadugi" w:eastAsia="Georgia" w:hAnsi="Gadugi" w:cs="Georgia"/>
          <w:sz w:val="24"/>
          <w:szCs w:val="24"/>
          <w:lang w:val="es-ES"/>
        </w:rPr>
        <w:t xml:space="preserve"> lo sucedido. </w:t>
      </w:r>
    </w:p>
    <w:p w14:paraId="739FFC0D" w14:textId="5B956E24" w:rsidR="00A06117" w:rsidRPr="00B800A8" w:rsidRDefault="00A06117" w:rsidP="00B800A8">
      <w:pPr>
        <w:jc w:val="both"/>
        <w:rPr>
          <w:rFonts w:ascii="Gadugi" w:eastAsia="Georgia" w:hAnsi="Gadugi" w:cs="Georgia"/>
          <w:sz w:val="24"/>
          <w:szCs w:val="24"/>
          <w:lang w:val="es-ES"/>
        </w:rPr>
      </w:pPr>
    </w:p>
    <w:p w14:paraId="7C84E896" w14:textId="3FC3BBC4" w:rsidR="00A56B95" w:rsidRPr="00B800A8" w:rsidRDefault="00A06117"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J, </w:t>
      </w:r>
      <w:r w:rsidR="002F7DA9" w:rsidRPr="00B800A8">
        <w:rPr>
          <w:rFonts w:ascii="Gadugi" w:eastAsia="Georgia" w:hAnsi="Gadugi" w:cs="Georgia"/>
          <w:sz w:val="24"/>
          <w:szCs w:val="24"/>
          <w:lang w:val="es-ES"/>
        </w:rPr>
        <w:t>psicóloga y amiga de la familia del demandante</w:t>
      </w:r>
      <w:r w:rsidR="00865533" w:rsidRPr="00B800A8">
        <w:rPr>
          <w:rFonts w:ascii="Gadugi" w:eastAsia="Georgia" w:hAnsi="Gadugi" w:cs="Georgia"/>
          <w:sz w:val="24"/>
          <w:szCs w:val="24"/>
          <w:lang w:val="es-ES"/>
        </w:rPr>
        <w:t>,</w:t>
      </w:r>
      <w:r w:rsidR="002F7DA9" w:rsidRPr="00B800A8">
        <w:rPr>
          <w:rFonts w:ascii="Gadugi" w:eastAsia="Georgia" w:hAnsi="Gadugi" w:cs="Georgia"/>
          <w:sz w:val="24"/>
          <w:szCs w:val="24"/>
          <w:lang w:val="es-ES"/>
        </w:rPr>
        <w:t xml:space="preserve"> manifestó en su declaración</w:t>
      </w:r>
      <w:r w:rsidR="002F7DA9" w:rsidRPr="00B800A8">
        <w:rPr>
          <w:rStyle w:val="Refdenotaalpie"/>
          <w:rFonts w:ascii="Gadugi" w:eastAsia="Georgia" w:hAnsi="Gadugi" w:cs="Georgia"/>
          <w:sz w:val="24"/>
          <w:szCs w:val="24"/>
          <w:lang w:val="es-ES"/>
        </w:rPr>
        <w:footnoteReference w:id="34"/>
      </w:r>
      <w:r w:rsidR="002F7DA9" w:rsidRPr="00B800A8">
        <w:rPr>
          <w:rFonts w:ascii="Gadugi" w:eastAsia="Georgia" w:hAnsi="Gadugi" w:cs="Georgia"/>
          <w:sz w:val="24"/>
          <w:szCs w:val="24"/>
          <w:lang w:val="es-ES"/>
        </w:rPr>
        <w:t xml:space="preserve"> </w:t>
      </w:r>
      <w:r w:rsidR="00A56B95" w:rsidRPr="00B800A8">
        <w:rPr>
          <w:rFonts w:ascii="Gadugi" w:eastAsia="Georgia" w:hAnsi="Gadugi" w:cs="Georgia"/>
          <w:sz w:val="24"/>
          <w:szCs w:val="24"/>
          <w:lang w:val="es-ES"/>
        </w:rPr>
        <w:t xml:space="preserve">que la demandada es una persona mal educada </w:t>
      </w:r>
      <w:r w:rsidR="002F7DA9" w:rsidRPr="00B800A8">
        <w:rPr>
          <w:rFonts w:ascii="Gadugi" w:eastAsia="Georgia" w:hAnsi="Gadugi" w:cs="Georgia"/>
          <w:sz w:val="24"/>
          <w:szCs w:val="24"/>
          <w:lang w:val="es-ES"/>
        </w:rPr>
        <w:t>y</w:t>
      </w:r>
      <w:r w:rsidR="00A56B95" w:rsidRPr="00B800A8">
        <w:rPr>
          <w:rFonts w:ascii="Gadugi" w:eastAsia="Georgia" w:hAnsi="Gadugi" w:cs="Georgia"/>
          <w:sz w:val="24"/>
          <w:szCs w:val="24"/>
          <w:lang w:val="es-ES"/>
        </w:rPr>
        <w:t xml:space="preserve"> malhumorada</w:t>
      </w:r>
      <w:r w:rsidR="00865533" w:rsidRPr="00B800A8">
        <w:rPr>
          <w:rFonts w:ascii="Gadugi" w:eastAsia="Georgia" w:hAnsi="Gadugi" w:cs="Georgia"/>
          <w:sz w:val="24"/>
          <w:szCs w:val="24"/>
          <w:lang w:val="es-ES"/>
        </w:rPr>
        <w:t>;</w:t>
      </w:r>
      <w:r w:rsidR="00A56B95" w:rsidRPr="00B800A8">
        <w:rPr>
          <w:rFonts w:ascii="Gadugi" w:eastAsia="Georgia" w:hAnsi="Gadugi" w:cs="Georgia"/>
          <w:sz w:val="24"/>
          <w:szCs w:val="24"/>
          <w:lang w:val="es-ES"/>
        </w:rPr>
        <w:t xml:space="preserve"> </w:t>
      </w:r>
      <w:r w:rsidR="002F7DA9" w:rsidRPr="00B800A8">
        <w:rPr>
          <w:rFonts w:ascii="Gadugi" w:eastAsia="Georgia" w:hAnsi="Gadugi" w:cs="Georgia"/>
          <w:sz w:val="24"/>
          <w:szCs w:val="24"/>
          <w:lang w:val="es-ES"/>
        </w:rPr>
        <w:t xml:space="preserve">sin embargo, aseguró </w:t>
      </w:r>
      <w:r w:rsidR="00A56B95" w:rsidRPr="00B800A8">
        <w:rPr>
          <w:rFonts w:ascii="Gadugi" w:eastAsia="Georgia" w:hAnsi="Gadugi" w:cs="Georgia"/>
          <w:sz w:val="24"/>
          <w:szCs w:val="24"/>
          <w:lang w:val="es-ES"/>
        </w:rPr>
        <w:t xml:space="preserve">que </w:t>
      </w:r>
      <w:r w:rsidR="00865533" w:rsidRPr="00B800A8">
        <w:rPr>
          <w:rFonts w:ascii="Gadugi" w:eastAsia="Georgia" w:hAnsi="Gadugi" w:cs="Georgia"/>
          <w:sz w:val="24"/>
          <w:szCs w:val="24"/>
          <w:lang w:val="es-ES"/>
        </w:rPr>
        <w:t>“</w:t>
      </w:r>
      <w:r w:rsidR="00A56B95" w:rsidRPr="00130BEA">
        <w:rPr>
          <w:rFonts w:ascii="Gadugi" w:eastAsia="Georgia" w:hAnsi="Gadugi" w:cs="Georgia"/>
          <w:i/>
          <w:iCs/>
          <w:szCs w:val="24"/>
          <w:lang w:val="es-ES"/>
        </w:rPr>
        <w:t xml:space="preserve">no se siente en condiciones de brindar un diagnóstico si </w:t>
      </w:r>
      <w:r w:rsidR="002F7DA9" w:rsidRPr="00130BEA">
        <w:rPr>
          <w:rFonts w:ascii="Gadugi" w:eastAsia="Georgia" w:hAnsi="Gadugi" w:cs="Georgia"/>
          <w:i/>
          <w:iCs/>
          <w:szCs w:val="24"/>
          <w:lang w:val="es-ES"/>
        </w:rPr>
        <w:t xml:space="preserve">eso </w:t>
      </w:r>
      <w:r w:rsidR="00A56B95" w:rsidRPr="00130BEA">
        <w:rPr>
          <w:rFonts w:ascii="Gadugi" w:eastAsia="Georgia" w:hAnsi="Gadugi" w:cs="Georgia"/>
          <w:i/>
          <w:iCs/>
          <w:szCs w:val="24"/>
          <w:lang w:val="es-ES"/>
        </w:rPr>
        <w:t>se trata de un problema psicológico porque fue una amiga personal y nunca le realizó una valoración profesional</w:t>
      </w:r>
      <w:r w:rsidR="00865533" w:rsidRPr="00B800A8">
        <w:rPr>
          <w:rFonts w:ascii="Gadugi" w:eastAsia="Georgia" w:hAnsi="Gadugi" w:cs="Georgia"/>
          <w:i/>
          <w:iCs/>
          <w:sz w:val="24"/>
          <w:szCs w:val="24"/>
          <w:lang w:val="es-ES"/>
        </w:rPr>
        <w:t>”</w:t>
      </w:r>
      <w:r w:rsidR="00A56B95" w:rsidRPr="00B800A8">
        <w:rPr>
          <w:rFonts w:ascii="Gadugi" w:eastAsia="Georgia" w:hAnsi="Gadugi" w:cs="Georgia"/>
          <w:sz w:val="24"/>
          <w:szCs w:val="24"/>
          <w:lang w:val="es-ES"/>
        </w:rPr>
        <w:t>, pero s</w:t>
      </w:r>
      <w:r w:rsidR="00865533" w:rsidRPr="00B800A8">
        <w:rPr>
          <w:rFonts w:ascii="Gadugi" w:eastAsia="Georgia" w:hAnsi="Gadugi" w:cs="Georgia"/>
          <w:sz w:val="24"/>
          <w:szCs w:val="24"/>
          <w:lang w:val="es-ES"/>
        </w:rPr>
        <w:t>í</w:t>
      </w:r>
      <w:r w:rsidR="00A56B95" w:rsidRPr="00B800A8">
        <w:rPr>
          <w:rFonts w:ascii="Gadugi" w:eastAsia="Georgia" w:hAnsi="Gadugi" w:cs="Georgia"/>
          <w:sz w:val="24"/>
          <w:szCs w:val="24"/>
          <w:lang w:val="es-ES"/>
        </w:rPr>
        <w:t xml:space="preserve"> supo que </w:t>
      </w:r>
      <w:r w:rsidR="00865533" w:rsidRPr="00B800A8">
        <w:rPr>
          <w:rFonts w:ascii="Gadugi" w:eastAsia="Georgia" w:hAnsi="Gadugi" w:cs="Georgia"/>
          <w:sz w:val="24"/>
          <w:szCs w:val="24"/>
          <w:lang w:val="es-ES"/>
        </w:rPr>
        <w:t>“</w:t>
      </w:r>
      <w:r w:rsidR="00A56B95" w:rsidRPr="00130BEA">
        <w:rPr>
          <w:rFonts w:ascii="Gadugi" w:eastAsia="Georgia" w:hAnsi="Gadugi" w:cs="Georgia"/>
          <w:i/>
          <w:iCs/>
          <w:szCs w:val="24"/>
          <w:lang w:val="es-ES"/>
        </w:rPr>
        <w:t>el ambiente en el que Luisa creció fue difícil, de carencias y necesidades y que supone que sea algo que tiene que ver con la forma de ser de ella</w:t>
      </w:r>
      <w:r w:rsidR="00A56B95" w:rsidRPr="00130BEA">
        <w:rPr>
          <w:rFonts w:ascii="Gadugi" w:eastAsia="Georgia" w:hAnsi="Gadugi" w:cs="Georgia"/>
          <w:szCs w:val="24"/>
          <w:lang w:val="es-ES"/>
        </w:rPr>
        <w:t xml:space="preserve"> </w:t>
      </w:r>
      <w:r w:rsidR="00A56B95" w:rsidRPr="00130BEA">
        <w:rPr>
          <w:rFonts w:ascii="Gadugi" w:eastAsia="Georgia" w:hAnsi="Gadugi" w:cs="Georgia"/>
          <w:i/>
          <w:iCs/>
          <w:szCs w:val="24"/>
          <w:lang w:val="es-ES"/>
        </w:rPr>
        <w:t>con la relación conflictiva entre la familia</w:t>
      </w:r>
      <w:r w:rsidR="00865533" w:rsidRPr="00B800A8">
        <w:rPr>
          <w:rFonts w:ascii="Gadugi" w:eastAsia="Georgia" w:hAnsi="Gadugi" w:cs="Georgia"/>
          <w:i/>
          <w:iCs/>
          <w:sz w:val="24"/>
          <w:szCs w:val="24"/>
          <w:lang w:val="es-ES"/>
        </w:rPr>
        <w:t>”</w:t>
      </w:r>
      <w:r w:rsidR="00A56B95" w:rsidRPr="00B800A8">
        <w:rPr>
          <w:rFonts w:ascii="Gadugi" w:eastAsia="Georgia" w:hAnsi="Gadugi" w:cs="Georgia"/>
          <w:sz w:val="24"/>
          <w:szCs w:val="24"/>
          <w:lang w:val="es-ES"/>
        </w:rPr>
        <w:t xml:space="preserve">. Indicó que la relación entre la demandada </w:t>
      </w:r>
      <w:r w:rsidR="00865533" w:rsidRPr="00B800A8">
        <w:rPr>
          <w:rFonts w:ascii="Gadugi" w:eastAsia="Georgia" w:hAnsi="Gadugi" w:cs="Georgia"/>
          <w:sz w:val="24"/>
          <w:szCs w:val="24"/>
          <w:lang w:val="es-ES"/>
        </w:rPr>
        <w:t>y</w:t>
      </w:r>
      <w:r w:rsidR="00A56B95" w:rsidRPr="00B800A8">
        <w:rPr>
          <w:rFonts w:ascii="Gadugi" w:eastAsia="Georgia" w:hAnsi="Gadugi" w:cs="Georgia"/>
          <w:sz w:val="24"/>
          <w:szCs w:val="24"/>
          <w:lang w:val="es-ES"/>
        </w:rPr>
        <w:t xml:space="preserve"> los progenitores del demandante fue distante</w:t>
      </w:r>
      <w:r w:rsidR="002F7DA9" w:rsidRPr="00B800A8">
        <w:rPr>
          <w:rFonts w:ascii="Gadugi" w:eastAsia="Georgia" w:hAnsi="Gadugi" w:cs="Georgia"/>
          <w:sz w:val="24"/>
          <w:szCs w:val="24"/>
          <w:lang w:val="es-ES"/>
        </w:rPr>
        <w:t xml:space="preserve">. </w:t>
      </w:r>
    </w:p>
    <w:p w14:paraId="788C1D28" w14:textId="0F0DA178" w:rsidR="00183F4F" w:rsidRPr="00B800A8" w:rsidRDefault="00183F4F" w:rsidP="00B800A8">
      <w:pPr>
        <w:jc w:val="both"/>
        <w:rPr>
          <w:rFonts w:ascii="Gadugi" w:eastAsia="Georgia" w:hAnsi="Gadugi" w:cs="Georgia"/>
          <w:sz w:val="24"/>
          <w:szCs w:val="24"/>
          <w:lang w:val="es-ES"/>
        </w:rPr>
      </w:pPr>
    </w:p>
    <w:p w14:paraId="18F82015" w14:textId="02BC2522" w:rsidR="00590359" w:rsidRPr="00B800A8" w:rsidRDefault="0059035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lastRenderedPageBreak/>
        <w:t>Manifestó que la demandada fue remitida a tratamiento psicológico</w:t>
      </w:r>
      <w:r w:rsidR="00865533"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w:t>
      </w:r>
      <w:r w:rsidR="00865533" w:rsidRPr="00B800A8">
        <w:rPr>
          <w:rFonts w:ascii="Gadugi" w:eastAsia="Georgia" w:hAnsi="Gadugi" w:cs="Georgia"/>
          <w:sz w:val="24"/>
          <w:szCs w:val="24"/>
          <w:lang w:val="es-ES"/>
        </w:rPr>
        <w:t xml:space="preserve">ya que </w:t>
      </w:r>
      <w:r w:rsidRPr="00B800A8">
        <w:rPr>
          <w:rFonts w:ascii="Gadugi" w:eastAsia="Georgia" w:hAnsi="Gadugi" w:cs="Georgia"/>
          <w:sz w:val="24"/>
          <w:szCs w:val="24"/>
          <w:lang w:val="es-ES"/>
        </w:rPr>
        <w:t xml:space="preserve">cuando llevó la </w:t>
      </w:r>
      <w:r w:rsidR="002F7DA9" w:rsidRPr="00B800A8">
        <w:rPr>
          <w:rFonts w:ascii="Gadugi" w:eastAsia="Georgia" w:hAnsi="Gadugi" w:cs="Georgia"/>
          <w:sz w:val="24"/>
          <w:szCs w:val="24"/>
          <w:lang w:val="es-ES"/>
        </w:rPr>
        <w:t xml:space="preserve">hija a control de </w:t>
      </w:r>
      <w:r w:rsidRPr="00B800A8">
        <w:rPr>
          <w:rFonts w:ascii="Gadugi" w:eastAsia="Georgia" w:hAnsi="Gadugi" w:cs="Georgia"/>
          <w:sz w:val="24"/>
          <w:szCs w:val="24"/>
          <w:lang w:val="es-ES"/>
        </w:rPr>
        <w:t>crecimiento y desarrollo estaba desnutrida y no estaba afiliada a una EPS, de lo cual se enteró por parte del demanda</w:t>
      </w:r>
      <w:r w:rsidR="00865533" w:rsidRPr="00B800A8">
        <w:rPr>
          <w:rFonts w:ascii="Gadugi" w:eastAsia="Georgia" w:hAnsi="Gadugi" w:cs="Georgia"/>
          <w:sz w:val="24"/>
          <w:szCs w:val="24"/>
          <w:lang w:val="es-ES"/>
        </w:rPr>
        <w:t>nte</w:t>
      </w:r>
      <w:r w:rsidRPr="00B800A8">
        <w:rPr>
          <w:rFonts w:ascii="Gadugi" w:eastAsia="Georgia" w:hAnsi="Gadugi" w:cs="Georgia"/>
          <w:sz w:val="24"/>
          <w:szCs w:val="24"/>
          <w:lang w:val="es-ES"/>
        </w:rPr>
        <w:t xml:space="preserve"> y porque trabajaba en el departamento de psicología del Hospital</w:t>
      </w:r>
      <w:r w:rsidR="002F7DA9" w:rsidRPr="00B800A8">
        <w:rPr>
          <w:rFonts w:ascii="Gadugi" w:eastAsia="Georgia" w:hAnsi="Gadugi" w:cs="Georgia"/>
          <w:sz w:val="24"/>
          <w:szCs w:val="24"/>
          <w:lang w:val="es-ES"/>
        </w:rPr>
        <w:t xml:space="preserve">. </w:t>
      </w:r>
    </w:p>
    <w:p w14:paraId="3FC4796E" w14:textId="6F7342B5" w:rsidR="00590359" w:rsidRPr="00B800A8" w:rsidRDefault="00590359" w:rsidP="00B800A8">
      <w:pPr>
        <w:jc w:val="both"/>
        <w:rPr>
          <w:rFonts w:ascii="Gadugi" w:eastAsia="Georgia" w:hAnsi="Gadugi" w:cs="Georgia"/>
          <w:sz w:val="24"/>
          <w:szCs w:val="24"/>
          <w:lang w:val="es-ES"/>
        </w:rPr>
      </w:pPr>
    </w:p>
    <w:p w14:paraId="33D2FA1D" w14:textId="783B129B" w:rsidR="00590359" w:rsidRPr="00B800A8" w:rsidRDefault="0059035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Agregó que</w:t>
      </w:r>
      <w:r w:rsidR="002F7DA9"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cuando se hizo el reporte de maltrato por negligencia la demandada decidió entregar la niña a los abuelos</w:t>
      </w:r>
      <w:r w:rsidR="00865533" w:rsidRPr="00B800A8">
        <w:rPr>
          <w:rFonts w:ascii="Gadugi" w:eastAsia="Georgia" w:hAnsi="Gadugi" w:cs="Georgia"/>
          <w:sz w:val="24"/>
          <w:szCs w:val="24"/>
          <w:lang w:val="es-ES"/>
        </w:rPr>
        <w:t xml:space="preserve">, </w:t>
      </w:r>
      <w:r w:rsidRPr="00B800A8">
        <w:rPr>
          <w:rFonts w:ascii="Gadugi" w:eastAsia="Georgia" w:hAnsi="Gadugi" w:cs="Georgia"/>
          <w:sz w:val="24"/>
          <w:szCs w:val="24"/>
          <w:lang w:val="es-ES"/>
        </w:rPr>
        <w:t xml:space="preserve">porque </w:t>
      </w:r>
      <w:r w:rsidR="00130BEA">
        <w:rPr>
          <w:rFonts w:ascii="Gadugi" w:eastAsia="Georgia" w:hAnsi="Gadugi" w:cs="Georgia"/>
          <w:sz w:val="24"/>
          <w:szCs w:val="24"/>
          <w:lang w:val="es-ES"/>
        </w:rPr>
        <w:t>“</w:t>
      </w:r>
      <w:r w:rsidRPr="00130BEA">
        <w:rPr>
          <w:rFonts w:ascii="Gadugi" w:eastAsia="Georgia" w:hAnsi="Gadugi" w:cs="Georgia"/>
          <w:i/>
          <w:iCs/>
          <w:szCs w:val="24"/>
          <w:lang w:val="es-ES"/>
        </w:rPr>
        <w:t xml:space="preserve">reconocía que iba a estar en mejores condiciones porque en ese tiempo la </w:t>
      </w:r>
      <w:r w:rsidR="00060A06" w:rsidRPr="00130BEA">
        <w:rPr>
          <w:rFonts w:ascii="Gadugi" w:eastAsia="Georgia" w:hAnsi="Gadugi" w:cs="Georgia"/>
          <w:i/>
          <w:iCs/>
          <w:szCs w:val="24"/>
          <w:lang w:val="es-ES"/>
        </w:rPr>
        <w:t>situación</w:t>
      </w:r>
      <w:r w:rsidRPr="00130BEA">
        <w:rPr>
          <w:rFonts w:ascii="Gadugi" w:eastAsia="Georgia" w:hAnsi="Gadugi" w:cs="Georgia"/>
          <w:i/>
          <w:iCs/>
          <w:szCs w:val="24"/>
          <w:lang w:val="es-ES"/>
        </w:rPr>
        <w:t xml:space="preserve"> económica de </w:t>
      </w:r>
      <w:r w:rsidR="002F7DA9" w:rsidRPr="00130BEA">
        <w:rPr>
          <w:rFonts w:ascii="Gadugi" w:eastAsia="Georgia" w:hAnsi="Gadugi" w:cs="Georgia"/>
          <w:i/>
          <w:iCs/>
          <w:szCs w:val="24"/>
          <w:lang w:val="es-ES"/>
        </w:rPr>
        <w:t>L</w:t>
      </w:r>
      <w:r w:rsidR="00B03910" w:rsidRPr="00130BEA">
        <w:rPr>
          <w:rFonts w:ascii="Gadugi" w:eastAsia="Georgia" w:hAnsi="Gadugi" w:cs="Georgia"/>
          <w:i/>
          <w:iCs/>
          <w:szCs w:val="24"/>
          <w:lang w:val="es-ES"/>
        </w:rPr>
        <w:t xml:space="preserve"> </w:t>
      </w:r>
      <w:r w:rsidRPr="00130BEA">
        <w:rPr>
          <w:rFonts w:ascii="Gadugi" w:eastAsia="Georgia" w:hAnsi="Gadugi" w:cs="Georgia"/>
          <w:i/>
          <w:iCs/>
          <w:szCs w:val="24"/>
          <w:lang w:val="es-ES"/>
        </w:rPr>
        <w:t>y la familia no era muy favorable,</w:t>
      </w:r>
      <w:r w:rsidRPr="00130BEA">
        <w:rPr>
          <w:rFonts w:ascii="Gadugi" w:eastAsia="Georgia" w:hAnsi="Gadugi" w:cs="Georgia"/>
          <w:szCs w:val="24"/>
          <w:lang w:val="es-ES"/>
        </w:rPr>
        <w:t xml:space="preserve"> </w:t>
      </w:r>
      <w:r w:rsidRPr="00130BEA">
        <w:rPr>
          <w:rFonts w:ascii="Gadugi" w:eastAsia="Georgia" w:hAnsi="Gadugi" w:cs="Georgia"/>
          <w:i/>
          <w:iCs/>
          <w:szCs w:val="24"/>
          <w:lang w:val="es-ES"/>
        </w:rPr>
        <w:t xml:space="preserve">entonces la niña económicamente no </w:t>
      </w:r>
      <w:r w:rsidR="00CF6E01" w:rsidRPr="00130BEA">
        <w:rPr>
          <w:rFonts w:ascii="Gadugi" w:eastAsia="Georgia" w:hAnsi="Gadugi" w:cs="Georgia"/>
          <w:i/>
          <w:iCs/>
          <w:szCs w:val="24"/>
          <w:lang w:val="es-ES"/>
        </w:rPr>
        <w:t>tenía</w:t>
      </w:r>
      <w:r w:rsidRPr="00130BEA">
        <w:rPr>
          <w:rFonts w:ascii="Gadugi" w:eastAsia="Georgia" w:hAnsi="Gadugi" w:cs="Georgia"/>
          <w:i/>
          <w:iCs/>
          <w:szCs w:val="24"/>
          <w:lang w:val="es-ES"/>
        </w:rPr>
        <w:t xml:space="preserve"> muchas condiciones,</w:t>
      </w:r>
      <w:r w:rsidRPr="00130BEA">
        <w:rPr>
          <w:rFonts w:ascii="Gadugi" w:eastAsia="Georgia" w:hAnsi="Gadugi" w:cs="Georgia"/>
          <w:szCs w:val="24"/>
          <w:lang w:val="es-ES"/>
        </w:rPr>
        <w:t xml:space="preserve"> </w:t>
      </w:r>
      <w:r w:rsidRPr="00130BEA">
        <w:rPr>
          <w:rFonts w:ascii="Gadugi" w:eastAsia="Georgia" w:hAnsi="Gadugi" w:cs="Georgia"/>
          <w:i/>
          <w:iCs/>
          <w:szCs w:val="24"/>
          <w:lang w:val="es-ES"/>
        </w:rPr>
        <w:t>por eso también la notificación por desnutrición</w:t>
      </w:r>
      <w:r w:rsidR="00241297" w:rsidRPr="00B800A8">
        <w:rPr>
          <w:rFonts w:ascii="Gadugi" w:eastAsia="Georgia" w:hAnsi="Gadugi" w:cs="Georgia"/>
          <w:i/>
          <w:iCs/>
          <w:sz w:val="24"/>
          <w:szCs w:val="24"/>
          <w:lang w:val="es-ES"/>
        </w:rPr>
        <w:t>”</w:t>
      </w:r>
      <w:r w:rsidR="00060A06" w:rsidRPr="00B800A8">
        <w:rPr>
          <w:rFonts w:ascii="Gadugi" w:eastAsia="Georgia" w:hAnsi="Gadugi" w:cs="Georgia"/>
          <w:sz w:val="24"/>
          <w:szCs w:val="24"/>
          <w:lang w:val="es-ES"/>
        </w:rPr>
        <w:t>. Dice que nota que cuando la niña compart</w:t>
      </w:r>
      <w:r w:rsidR="002F7DA9" w:rsidRPr="00B800A8">
        <w:rPr>
          <w:rFonts w:ascii="Gadugi" w:eastAsia="Georgia" w:hAnsi="Gadugi" w:cs="Georgia"/>
          <w:sz w:val="24"/>
          <w:szCs w:val="24"/>
          <w:lang w:val="es-ES"/>
        </w:rPr>
        <w:t>e</w:t>
      </w:r>
      <w:r w:rsidR="00060A06" w:rsidRPr="00B800A8">
        <w:rPr>
          <w:rFonts w:ascii="Gadugi" w:eastAsia="Georgia" w:hAnsi="Gadugi" w:cs="Georgia"/>
          <w:sz w:val="24"/>
          <w:szCs w:val="24"/>
          <w:lang w:val="es-ES"/>
        </w:rPr>
        <w:t xml:space="preserve"> con la mamá llega rebelde</w:t>
      </w:r>
      <w:r w:rsidR="002F7DA9" w:rsidRPr="00B800A8">
        <w:rPr>
          <w:rFonts w:ascii="Gadugi" w:eastAsia="Georgia" w:hAnsi="Gadugi" w:cs="Georgia"/>
          <w:sz w:val="24"/>
          <w:szCs w:val="24"/>
          <w:lang w:val="es-ES"/>
        </w:rPr>
        <w:t xml:space="preserve"> a casa de los abuelos</w:t>
      </w:r>
      <w:r w:rsidR="00241297" w:rsidRPr="00B800A8">
        <w:rPr>
          <w:rFonts w:ascii="Gadugi" w:eastAsia="Georgia" w:hAnsi="Gadugi" w:cs="Georgia"/>
          <w:sz w:val="24"/>
          <w:szCs w:val="24"/>
          <w:lang w:val="es-ES"/>
        </w:rPr>
        <w:t>.</w:t>
      </w:r>
    </w:p>
    <w:p w14:paraId="123F4E31" w14:textId="21A759B6" w:rsidR="002F7DA9" w:rsidRPr="00B800A8" w:rsidRDefault="002F7DA9" w:rsidP="00B800A8">
      <w:pPr>
        <w:jc w:val="both"/>
        <w:rPr>
          <w:rFonts w:ascii="Gadugi" w:eastAsia="Georgia" w:hAnsi="Gadugi" w:cs="Georgia"/>
          <w:sz w:val="24"/>
          <w:szCs w:val="24"/>
          <w:lang w:val="es-ES"/>
        </w:rPr>
      </w:pPr>
    </w:p>
    <w:p w14:paraId="449A8C74" w14:textId="5E642DCF" w:rsidR="001D6741" w:rsidRPr="00B800A8" w:rsidRDefault="002F7DA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E, prima de la demandada, </w:t>
      </w:r>
      <w:r w:rsidR="007A4696" w:rsidRPr="00B800A8">
        <w:rPr>
          <w:rFonts w:ascii="Gadugi" w:eastAsia="Georgia" w:hAnsi="Gadugi" w:cs="Georgia"/>
          <w:sz w:val="24"/>
          <w:szCs w:val="24"/>
          <w:lang w:val="es-ES"/>
        </w:rPr>
        <w:t>dijo en su testimonio</w:t>
      </w:r>
      <w:r w:rsidR="001D6741" w:rsidRPr="00B800A8">
        <w:rPr>
          <w:rStyle w:val="Refdenotaalpie"/>
          <w:rFonts w:ascii="Gadugi" w:eastAsia="Georgia" w:hAnsi="Gadugi" w:cs="Georgia"/>
          <w:sz w:val="24"/>
          <w:szCs w:val="24"/>
          <w:lang w:val="es-ES"/>
        </w:rPr>
        <w:footnoteReference w:id="35"/>
      </w:r>
      <w:r w:rsidR="007A4696" w:rsidRPr="00B800A8">
        <w:rPr>
          <w:rFonts w:ascii="Gadugi" w:eastAsia="Georgia" w:hAnsi="Gadugi" w:cs="Georgia"/>
          <w:sz w:val="24"/>
          <w:szCs w:val="24"/>
          <w:lang w:val="es-ES"/>
        </w:rPr>
        <w:t xml:space="preserve"> que </w:t>
      </w:r>
      <w:r w:rsidR="00241297" w:rsidRPr="00B800A8">
        <w:rPr>
          <w:rFonts w:ascii="Gadugi" w:eastAsia="Georgia" w:hAnsi="Gadugi" w:cs="Georgia"/>
          <w:sz w:val="24"/>
          <w:szCs w:val="24"/>
          <w:lang w:val="es-ES"/>
        </w:rPr>
        <w:t>esta es</w:t>
      </w:r>
      <w:r w:rsidR="007A4696" w:rsidRPr="00B800A8">
        <w:rPr>
          <w:rFonts w:ascii="Gadugi" w:eastAsia="Georgia" w:hAnsi="Gadugi" w:cs="Georgia"/>
          <w:sz w:val="24"/>
          <w:szCs w:val="24"/>
          <w:lang w:val="es-ES"/>
        </w:rPr>
        <w:t xml:space="preserve"> una excelente madre, ama su niña y su anhelo es estar con ella.</w:t>
      </w:r>
      <w:r w:rsidR="001D6741" w:rsidRPr="00B800A8">
        <w:rPr>
          <w:rFonts w:ascii="Gadugi" w:eastAsia="Georgia" w:hAnsi="Gadugi" w:cs="Georgia"/>
          <w:sz w:val="24"/>
          <w:szCs w:val="24"/>
          <w:lang w:val="es-ES"/>
        </w:rPr>
        <w:t xml:space="preserve"> De otras circunstancias que atañen al proceso no tenía conocimiento, máxime que hace tan solo dos años –a la fecha de la declaración– tenía contacto con su prima. </w:t>
      </w:r>
    </w:p>
    <w:p w14:paraId="5F2A8CC1" w14:textId="77777777" w:rsidR="001D6741" w:rsidRPr="00B800A8" w:rsidRDefault="001D6741" w:rsidP="00B800A8">
      <w:pPr>
        <w:jc w:val="both"/>
        <w:rPr>
          <w:rFonts w:ascii="Gadugi" w:eastAsia="Georgia" w:hAnsi="Gadugi" w:cs="Georgia"/>
          <w:sz w:val="24"/>
          <w:szCs w:val="24"/>
          <w:lang w:val="es-ES"/>
        </w:rPr>
      </w:pPr>
    </w:p>
    <w:p w14:paraId="2C295F87" w14:textId="33BD67ED" w:rsidR="002F7DA9" w:rsidRPr="00B800A8" w:rsidRDefault="001D6741"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SA, amiga del demandante, </w:t>
      </w:r>
      <w:r w:rsidR="00891069" w:rsidRPr="00B800A8">
        <w:rPr>
          <w:rFonts w:ascii="Gadugi" w:eastAsia="Georgia" w:hAnsi="Gadugi" w:cs="Georgia"/>
          <w:sz w:val="24"/>
          <w:szCs w:val="24"/>
          <w:lang w:val="es-ES"/>
        </w:rPr>
        <w:t>comentó</w:t>
      </w:r>
      <w:r w:rsidR="005B2D7B" w:rsidRPr="00B800A8">
        <w:rPr>
          <w:rStyle w:val="Refdenotaalpie"/>
          <w:rFonts w:ascii="Gadugi" w:eastAsia="Georgia" w:hAnsi="Gadugi" w:cs="Georgia"/>
          <w:sz w:val="24"/>
          <w:szCs w:val="24"/>
          <w:lang w:val="es-ES"/>
        </w:rPr>
        <w:footnoteReference w:id="36"/>
      </w:r>
      <w:r w:rsidR="00891069" w:rsidRPr="00B800A8">
        <w:rPr>
          <w:rFonts w:ascii="Gadugi" w:eastAsia="Georgia" w:hAnsi="Gadugi" w:cs="Georgia"/>
          <w:sz w:val="24"/>
          <w:szCs w:val="24"/>
          <w:lang w:val="es-ES"/>
        </w:rPr>
        <w:t xml:space="preserve"> </w:t>
      </w:r>
      <w:r w:rsidR="002417BD" w:rsidRPr="00B800A8">
        <w:rPr>
          <w:rFonts w:ascii="Gadugi" w:eastAsia="Georgia" w:hAnsi="Gadugi" w:cs="Georgia"/>
          <w:sz w:val="24"/>
          <w:szCs w:val="24"/>
          <w:lang w:val="es-ES"/>
        </w:rPr>
        <w:t>sobre</w:t>
      </w:r>
      <w:r w:rsidR="00891069" w:rsidRPr="00B800A8">
        <w:rPr>
          <w:rFonts w:ascii="Gadugi" w:eastAsia="Georgia" w:hAnsi="Gadugi" w:cs="Georgia"/>
          <w:sz w:val="24"/>
          <w:szCs w:val="24"/>
          <w:lang w:val="es-ES"/>
        </w:rPr>
        <w:t xml:space="preserve"> una vez que la </w:t>
      </w:r>
      <w:r w:rsidR="002417BD" w:rsidRPr="00B800A8">
        <w:rPr>
          <w:rFonts w:ascii="Gadugi" w:eastAsia="Georgia" w:hAnsi="Gadugi" w:cs="Georgia"/>
          <w:sz w:val="24"/>
          <w:szCs w:val="24"/>
          <w:lang w:val="es-ES"/>
        </w:rPr>
        <w:t>abuela</w:t>
      </w:r>
      <w:r w:rsidR="00891069" w:rsidRPr="00B800A8">
        <w:rPr>
          <w:rFonts w:ascii="Gadugi" w:eastAsia="Georgia" w:hAnsi="Gadugi" w:cs="Georgia"/>
          <w:sz w:val="24"/>
          <w:szCs w:val="24"/>
          <w:lang w:val="es-ES"/>
        </w:rPr>
        <w:t xml:space="preserve"> le pidió que recogiera </w:t>
      </w:r>
      <w:r w:rsidR="002417BD" w:rsidRPr="00B800A8">
        <w:rPr>
          <w:rFonts w:ascii="Gadugi" w:eastAsia="Georgia" w:hAnsi="Gadugi" w:cs="Georgia"/>
          <w:sz w:val="24"/>
          <w:szCs w:val="24"/>
          <w:lang w:val="es-ES"/>
        </w:rPr>
        <w:t xml:space="preserve">a </w:t>
      </w:r>
      <w:r w:rsidR="00891069" w:rsidRPr="00B800A8">
        <w:rPr>
          <w:rFonts w:ascii="Gadugi" w:eastAsia="Georgia" w:hAnsi="Gadugi" w:cs="Georgia"/>
          <w:sz w:val="24"/>
          <w:szCs w:val="24"/>
          <w:lang w:val="es-ES"/>
        </w:rPr>
        <w:t>la niña en el jardín y de las dificultades económicas y familiares que afrontaba la demandada con la familia</w:t>
      </w:r>
      <w:r w:rsidR="002417BD" w:rsidRPr="00B800A8">
        <w:rPr>
          <w:rFonts w:ascii="Gadugi" w:eastAsia="Georgia" w:hAnsi="Gadugi" w:cs="Georgia"/>
          <w:sz w:val="24"/>
          <w:szCs w:val="24"/>
          <w:lang w:val="es-ES"/>
        </w:rPr>
        <w:t xml:space="preserve">; </w:t>
      </w:r>
      <w:r w:rsidR="001F7A8F" w:rsidRPr="00B800A8">
        <w:rPr>
          <w:rFonts w:ascii="Gadugi" w:eastAsia="Georgia" w:hAnsi="Gadugi" w:cs="Georgia"/>
          <w:sz w:val="24"/>
          <w:szCs w:val="24"/>
          <w:lang w:val="es-ES"/>
        </w:rPr>
        <w:t>además</w:t>
      </w:r>
      <w:r w:rsidR="002417BD" w:rsidRPr="00B800A8">
        <w:rPr>
          <w:rFonts w:ascii="Gadugi" w:eastAsia="Georgia" w:hAnsi="Gadugi" w:cs="Georgia"/>
          <w:sz w:val="24"/>
          <w:szCs w:val="24"/>
          <w:lang w:val="es-ES"/>
        </w:rPr>
        <w:t>,</w:t>
      </w:r>
      <w:r w:rsidR="001F7A8F" w:rsidRPr="00B800A8">
        <w:rPr>
          <w:rFonts w:ascii="Gadugi" w:eastAsia="Georgia" w:hAnsi="Gadugi" w:cs="Georgia"/>
          <w:sz w:val="24"/>
          <w:szCs w:val="24"/>
          <w:lang w:val="es-ES"/>
        </w:rPr>
        <w:t xml:space="preserve"> </w:t>
      </w:r>
      <w:r w:rsidR="00953F0E" w:rsidRPr="00B800A8">
        <w:rPr>
          <w:rFonts w:ascii="Gadugi" w:eastAsia="Georgia" w:hAnsi="Gadugi" w:cs="Georgia"/>
          <w:sz w:val="24"/>
          <w:szCs w:val="24"/>
          <w:lang w:val="es-ES"/>
        </w:rPr>
        <w:t xml:space="preserve">notó a la demandada angustiada y preocupada por la situación del proceso con la hija. </w:t>
      </w:r>
      <w:r w:rsidR="001F7A8F" w:rsidRPr="00B800A8">
        <w:rPr>
          <w:rFonts w:ascii="Gadugi" w:eastAsia="Georgia" w:hAnsi="Gadugi" w:cs="Georgia"/>
          <w:sz w:val="24"/>
          <w:szCs w:val="24"/>
          <w:lang w:val="es-ES"/>
        </w:rPr>
        <w:t xml:space="preserve">Desconocía de otras circunstancias del proceso. </w:t>
      </w:r>
    </w:p>
    <w:p w14:paraId="7EB87ED8" w14:textId="06E71B16" w:rsidR="001F7A8F" w:rsidRPr="00B800A8" w:rsidRDefault="001F7A8F" w:rsidP="00B800A8">
      <w:pPr>
        <w:jc w:val="both"/>
        <w:rPr>
          <w:rFonts w:ascii="Gadugi" w:eastAsia="Georgia" w:hAnsi="Gadugi" w:cs="Georgia"/>
          <w:sz w:val="24"/>
          <w:szCs w:val="24"/>
          <w:lang w:val="es-ES"/>
        </w:rPr>
      </w:pPr>
    </w:p>
    <w:p w14:paraId="433CF2C4" w14:textId="3126F3F5" w:rsidR="001D4D9D" w:rsidRPr="00B800A8" w:rsidRDefault="001D4D9D"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2.7.  </w:t>
      </w:r>
      <w:r w:rsidR="002417BD" w:rsidRPr="00B800A8">
        <w:rPr>
          <w:rFonts w:ascii="Gadugi" w:eastAsia="Georgia" w:hAnsi="Gadugi" w:cs="Georgia"/>
          <w:sz w:val="24"/>
          <w:szCs w:val="24"/>
          <w:lang w:val="es-ES"/>
        </w:rPr>
        <w:t xml:space="preserve">Sin querer dar la espalda a la situación, visto el cúmulo de pruebas, la </w:t>
      </w:r>
      <w:r w:rsidRPr="00B800A8">
        <w:rPr>
          <w:rFonts w:ascii="Gadugi" w:eastAsia="Georgia" w:hAnsi="Gadugi" w:cs="Georgia"/>
          <w:sz w:val="24"/>
          <w:szCs w:val="24"/>
          <w:lang w:val="es-ES"/>
        </w:rPr>
        <w:t xml:space="preserve">Sala considera importante valorar el caso en relación con el interés superior de la menor. No se trata de cortar de raíz las relaciones entre madre e hija, sino de examinar todas las circunstancias que rodean el asunto, con el objetivo de tomar la </w:t>
      </w:r>
      <w:r w:rsidR="002417BD" w:rsidRPr="00B800A8">
        <w:rPr>
          <w:rFonts w:ascii="Gadugi" w:eastAsia="Georgia" w:hAnsi="Gadugi" w:cs="Georgia"/>
          <w:sz w:val="24"/>
          <w:szCs w:val="24"/>
          <w:lang w:val="es-ES"/>
        </w:rPr>
        <w:t xml:space="preserve">decisión que más aconsejable resulte, no en </w:t>
      </w:r>
      <w:r w:rsidRPr="00B800A8">
        <w:rPr>
          <w:rFonts w:ascii="Gadugi" w:eastAsia="Georgia" w:hAnsi="Gadugi" w:cs="Georgia"/>
          <w:sz w:val="24"/>
          <w:szCs w:val="24"/>
          <w:lang w:val="es-ES"/>
        </w:rPr>
        <w:t xml:space="preserve">función de los intereses de los padres, según su conveniencia, sino en beneficio de la </w:t>
      </w:r>
      <w:r w:rsidR="002417BD" w:rsidRPr="00B800A8">
        <w:rPr>
          <w:rFonts w:ascii="Gadugi" w:eastAsia="Georgia" w:hAnsi="Gadugi" w:cs="Georgia"/>
          <w:sz w:val="24"/>
          <w:szCs w:val="24"/>
          <w:lang w:val="es-ES"/>
        </w:rPr>
        <w:t>niña, a</w:t>
      </w:r>
      <w:r w:rsidRPr="00B800A8">
        <w:rPr>
          <w:rFonts w:ascii="Gadugi" w:eastAsia="Georgia" w:hAnsi="Gadugi" w:cs="Georgia"/>
          <w:sz w:val="24"/>
          <w:szCs w:val="24"/>
          <w:lang w:val="es-ES"/>
        </w:rPr>
        <w:t xml:space="preserve"> quien se </w:t>
      </w:r>
      <w:r w:rsidR="002417BD" w:rsidRPr="00B800A8">
        <w:rPr>
          <w:rFonts w:ascii="Gadugi" w:eastAsia="Georgia" w:hAnsi="Gadugi" w:cs="Georgia"/>
          <w:sz w:val="24"/>
          <w:szCs w:val="24"/>
          <w:lang w:val="es-ES"/>
        </w:rPr>
        <w:t xml:space="preserve">le ha puesto </w:t>
      </w:r>
      <w:r w:rsidRPr="00B800A8">
        <w:rPr>
          <w:rFonts w:ascii="Gadugi" w:eastAsia="Georgia" w:hAnsi="Gadugi" w:cs="Georgia"/>
          <w:sz w:val="24"/>
          <w:szCs w:val="24"/>
          <w:lang w:val="es-ES"/>
        </w:rPr>
        <w:t>en el centro de toda esta controversia.</w:t>
      </w:r>
    </w:p>
    <w:p w14:paraId="17FA10AB" w14:textId="77777777" w:rsidR="001D4D9D" w:rsidRPr="00B800A8" w:rsidRDefault="001D4D9D" w:rsidP="00B800A8">
      <w:pPr>
        <w:jc w:val="both"/>
        <w:rPr>
          <w:rFonts w:ascii="Gadugi" w:eastAsia="Georgia" w:hAnsi="Gadugi" w:cs="Georgia"/>
          <w:sz w:val="24"/>
          <w:szCs w:val="24"/>
          <w:lang w:val="es-ES"/>
        </w:rPr>
      </w:pPr>
    </w:p>
    <w:p w14:paraId="74E22266" w14:textId="274D0B1C" w:rsidR="00515707" w:rsidRPr="00B800A8" w:rsidRDefault="007C2D0F"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 xml:space="preserve">Se puede leer </w:t>
      </w:r>
      <w:r w:rsidR="00F469C9" w:rsidRPr="00B800A8">
        <w:rPr>
          <w:rFonts w:ascii="Gadugi" w:eastAsia="Georgia" w:hAnsi="Gadugi" w:cs="Georgia"/>
          <w:sz w:val="24"/>
          <w:szCs w:val="24"/>
          <w:lang w:val="es-ES"/>
        </w:rPr>
        <w:t xml:space="preserve">del acta de compromiso, cuidado personal y custodia provisional de la Comisaría de Familia de </w:t>
      </w:r>
      <w:r w:rsidR="002F73BB" w:rsidRPr="00B800A8">
        <w:rPr>
          <w:rFonts w:ascii="Gadugi" w:eastAsia="Georgia" w:hAnsi="Gadugi" w:cs="Georgia"/>
          <w:sz w:val="24"/>
          <w:szCs w:val="24"/>
          <w:lang w:val="es-ES"/>
        </w:rPr>
        <w:t>XX</w:t>
      </w:r>
      <w:r w:rsidR="00F469C9" w:rsidRPr="00B800A8">
        <w:rPr>
          <w:rFonts w:ascii="Gadugi" w:eastAsia="Georgia" w:hAnsi="Gadugi" w:cs="Georgia"/>
          <w:sz w:val="24"/>
          <w:szCs w:val="24"/>
          <w:lang w:val="es-ES"/>
        </w:rPr>
        <w:t>, Risaralda, fechada del 8 de mayo de 2019</w:t>
      </w:r>
      <w:r w:rsidRPr="00B800A8">
        <w:rPr>
          <w:rFonts w:ascii="Gadugi" w:eastAsia="Georgia" w:hAnsi="Gadugi" w:cs="Georgia"/>
          <w:sz w:val="24"/>
          <w:szCs w:val="24"/>
          <w:lang w:val="es-ES"/>
        </w:rPr>
        <w:t xml:space="preserve">, que el trámite </w:t>
      </w:r>
      <w:r w:rsidR="00F469C9" w:rsidRPr="00B800A8">
        <w:rPr>
          <w:rFonts w:ascii="Gadugi" w:eastAsia="Georgia" w:hAnsi="Gadugi" w:cs="Georgia"/>
          <w:sz w:val="24"/>
          <w:szCs w:val="24"/>
          <w:lang w:val="es-ES"/>
        </w:rPr>
        <w:t>inició con el oficio nro. 1397 del 15 de marzo emitido por la psicóloga A</w:t>
      </w:r>
      <w:r w:rsidR="002F73BB" w:rsidRPr="00B800A8">
        <w:rPr>
          <w:rFonts w:ascii="Gadugi" w:eastAsia="Georgia" w:hAnsi="Gadugi" w:cs="Georgia"/>
          <w:sz w:val="24"/>
          <w:szCs w:val="24"/>
          <w:lang w:val="es-ES"/>
        </w:rPr>
        <w:t>NL</w:t>
      </w:r>
      <w:r w:rsidR="00F469C9" w:rsidRPr="00B800A8">
        <w:rPr>
          <w:rFonts w:ascii="Gadugi" w:eastAsia="Georgia" w:hAnsi="Gadugi" w:cs="Georgia"/>
          <w:sz w:val="24"/>
          <w:szCs w:val="24"/>
          <w:lang w:val="es-ES"/>
        </w:rPr>
        <w:t xml:space="preserve">B adscrita a la E.S.E. </w:t>
      </w:r>
      <w:r w:rsidR="002F73BB" w:rsidRPr="00B800A8">
        <w:rPr>
          <w:rFonts w:ascii="Gadugi" w:eastAsia="Georgia" w:hAnsi="Gadugi" w:cs="Georgia"/>
          <w:b/>
          <w:sz w:val="24"/>
          <w:szCs w:val="24"/>
          <w:lang w:val="es-ES"/>
        </w:rPr>
        <w:t>XX</w:t>
      </w:r>
      <w:r w:rsidR="00F469C9" w:rsidRPr="00B800A8">
        <w:rPr>
          <w:rFonts w:ascii="Gadugi" w:eastAsia="Georgia" w:hAnsi="Gadugi" w:cs="Georgia"/>
          <w:sz w:val="24"/>
          <w:szCs w:val="24"/>
          <w:lang w:val="es-ES"/>
        </w:rPr>
        <w:t xml:space="preserve">, </w:t>
      </w:r>
      <w:r w:rsidR="00515707" w:rsidRPr="00B800A8">
        <w:rPr>
          <w:rFonts w:ascii="Gadugi" w:eastAsia="Georgia" w:hAnsi="Gadugi" w:cs="Georgia"/>
          <w:sz w:val="24"/>
          <w:szCs w:val="24"/>
          <w:lang w:val="es-ES"/>
        </w:rPr>
        <w:t>endilgándole a la señora L</w:t>
      </w:r>
      <w:r w:rsidR="002F73BB" w:rsidRPr="00B800A8">
        <w:rPr>
          <w:rFonts w:ascii="Gadugi" w:eastAsia="Georgia" w:hAnsi="Gadugi" w:cs="Georgia"/>
          <w:sz w:val="24"/>
          <w:szCs w:val="24"/>
          <w:lang w:val="es-ES"/>
        </w:rPr>
        <w:t>L</w:t>
      </w:r>
      <w:r w:rsidR="00515707" w:rsidRPr="00B800A8">
        <w:rPr>
          <w:rFonts w:ascii="Gadugi" w:eastAsia="Georgia" w:hAnsi="Gadugi" w:cs="Georgia"/>
          <w:sz w:val="24"/>
          <w:szCs w:val="24"/>
          <w:lang w:val="es-ES"/>
        </w:rPr>
        <w:t xml:space="preserve"> </w:t>
      </w:r>
      <w:r w:rsidRPr="00B800A8">
        <w:rPr>
          <w:rFonts w:ascii="Gadugi" w:eastAsia="Georgia" w:hAnsi="Gadugi" w:cs="Georgia"/>
          <w:sz w:val="24"/>
          <w:szCs w:val="24"/>
          <w:lang w:val="es-ES"/>
        </w:rPr>
        <w:t>“</w:t>
      </w:r>
      <w:r w:rsidR="00515707" w:rsidRPr="00B800A8">
        <w:rPr>
          <w:rFonts w:ascii="Gadugi" w:eastAsia="Georgia" w:hAnsi="Gadugi" w:cs="Georgia"/>
          <w:i/>
          <w:iCs/>
          <w:sz w:val="24"/>
          <w:szCs w:val="24"/>
          <w:lang w:val="es-ES"/>
        </w:rPr>
        <w:t>posible</w:t>
      </w:r>
      <w:r w:rsidRPr="00B800A8">
        <w:rPr>
          <w:rFonts w:ascii="Gadugi" w:eastAsia="Georgia" w:hAnsi="Gadugi" w:cs="Georgia"/>
          <w:i/>
          <w:iCs/>
          <w:sz w:val="24"/>
          <w:szCs w:val="24"/>
          <w:lang w:val="es-ES"/>
        </w:rPr>
        <w:t>”</w:t>
      </w:r>
      <w:r w:rsidR="00515707" w:rsidRPr="00B800A8">
        <w:rPr>
          <w:rFonts w:ascii="Gadugi" w:eastAsia="Georgia" w:hAnsi="Gadugi" w:cs="Georgia"/>
          <w:i/>
          <w:iCs/>
          <w:sz w:val="24"/>
          <w:szCs w:val="24"/>
          <w:lang w:val="es-ES"/>
        </w:rPr>
        <w:t xml:space="preserve"> </w:t>
      </w:r>
      <w:r w:rsidR="00F469C9" w:rsidRPr="00B800A8">
        <w:rPr>
          <w:rFonts w:ascii="Gadugi" w:eastAsia="Georgia" w:hAnsi="Gadugi" w:cs="Georgia"/>
          <w:sz w:val="24"/>
          <w:szCs w:val="24"/>
          <w:lang w:val="es-ES"/>
        </w:rPr>
        <w:t>maltrato por negligencia</w:t>
      </w:r>
      <w:r w:rsidRPr="00B800A8">
        <w:rPr>
          <w:rFonts w:ascii="Gadugi" w:eastAsia="Georgia" w:hAnsi="Gadugi" w:cs="Georgia"/>
          <w:sz w:val="24"/>
          <w:szCs w:val="24"/>
          <w:lang w:val="es-ES"/>
        </w:rPr>
        <w:t>,</w:t>
      </w:r>
      <w:r w:rsidR="00F469C9" w:rsidRPr="00B800A8">
        <w:rPr>
          <w:rFonts w:ascii="Gadugi" w:eastAsia="Georgia" w:hAnsi="Gadugi" w:cs="Georgia"/>
          <w:sz w:val="24"/>
          <w:szCs w:val="24"/>
          <w:lang w:val="es-ES"/>
        </w:rPr>
        <w:t xml:space="preserve"> tras encontrar a </w:t>
      </w:r>
      <w:r w:rsidRPr="00B800A8">
        <w:rPr>
          <w:rFonts w:ascii="Gadugi" w:eastAsia="Georgia" w:hAnsi="Gadugi" w:cs="Georgia"/>
          <w:sz w:val="24"/>
          <w:szCs w:val="24"/>
          <w:lang w:val="es-ES"/>
        </w:rPr>
        <w:t>la niña</w:t>
      </w:r>
      <w:r w:rsidR="00F469C9" w:rsidRPr="00B800A8">
        <w:rPr>
          <w:rFonts w:ascii="Gadugi" w:eastAsia="Georgia" w:hAnsi="Gadugi" w:cs="Georgia"/>
          <w:sz w:val="24"/>
          <w:szCs w:val="24"/>
          <w:lang w:val="es-ES"/>
        </w:rPr>
        <w:t xml:space="preserve"> en las citas de control de crecimiento y desarrollo</w:t>
      </w:r>
      <w:r w:rsidRPr="00B800A8">
        <w:rPr>
          <w:rFonts w:ascii="Gadugi" w:eastAsia="Georgia" w:hAnsi="Gadugi" w:cs="Georgia"/>
          <w:sz w:val="24"/>
          <w:szCs w:val="24"/>
          <w:lang w:val="es-ES"/>
        </w:rPr>
        <w:t>,</w:t>
      </w:r>
      <w:r w:rsidR="00F469C9" w:rsidRPr="00B800A8">
        <w:rPr>
          <w:rFonts w:ascii="Gadugi" w:eastAsia="Georgia" w:hAnsi="Gadugi" w:cs="Georgia"/>
          <w:sz w:val="24"/>
          <w:szCs w:val="24"/>
          <w:lang w:val="es-ES"/>
        </w:rPr>
        <w:t xml:space="preserve"> en un estado de </w:t>
      </w:r>
      <w:r w:rsidRPr="00B800A8">
        <w:rPr>
          <w:rFonts w:ascii="Gadugi" w:eastAsia="Georgia" w:hAnsi="Gadugi" w:cs="Georgia"/>
          <w:sz w:val="24"/>
          <w:szCs w:val="24"/>
          <w:lang w:val="es-ES"/>
        </w:rPr>
        <w:t>“</w:t>
      </w:r>
      <w:r w:rsidR="00F469C9" w:rsidRPr="000C0918">
        <w:rPr>
          <w:rFonts w:ascii="Gadugi" w:eastAsia="Georgia" w:hAnsi="Gadugi" w:cs="Georgia"/>
          <w:i/>
          <w:iCs/>
          <w:szCs w:val="24"/>
          <w:lang w:val="es-ES"/>
        </w:rPr>
        <w:t>desnutrición global</w:t>
      </w:r>
      <w:r w:rsidR="00515707" w:rsidRPr="000C0918">
        <w:rPr>
          <w:rFonts w:ascii="Gadugi" w:eastAsia="Georgia" w:hAnsi="Gadugi" w:cs="Georgia"/>
          <w:i/>
          <w:iCs/>
          <w:szCs w:val="24"/>
          <w:lang w:val="es-ES"/>
        </w:rPr>
        <w:t>, riesgo peso bajo para la edad, riesgo de talla baja para la edad, perímetro branquial 14. La niña está en valoración con pediatría el cual ordena cita de control, en noviembre y la madre dice que no lo saco por tramite, se le indica a la madre de la menor que debe acercarse a la subsecretaría de salud para que solicite y ser atendida</w:t>
      </w:r>
      <w:r w:rsidRPr="00B800A8">
        <w:rPr>
          <w:rFonts w:ascii="Gadugi" w:eastAsia="Georgia" w:hAnsi="Gadugi" w:cs="Georgia"/>
          <w:i/>
          <w:iCs/>
          <w:sz w:val="24"/>
          <w:szCs w:val="24"/>
          <w:lang w:val="es-ES"/>
        </w:rPr>
        <w:t>”</w:t>
      </w:r>
      <w:r w:rsidR="00515707" w:rsidRPr="00B800A8">
        <w:rPr>
          <w:rStyle w:val="Refdenotaalpie"/>
          <w:rFonts w:ascii="Gadugi" w:eastAsia="Georgia" w:hAnsi="Gadugi" w:cs="Georgia"/>
          <w:sz w:val="24"/>
          <w:szCs w:val="24"/>
          <w:lang w:val="es-ES"/>
        </w:rPr>
        <w:t xml:space="preserve"> </w:t>
      </w:r>
      <w:r w:rsidR="00515707" w:rsidRPr="00B800A8">
        <w:rPr>
          <w:rStyle w:val="Refdenotaalpie"/>
          <w:rFonts w:ascii="Gadugi" w:eastAsia="Georgia" w:hAnsi="Gadugi" w:cs="Georgia"/>
          <w:sz w:val="24"/>
          <w:szCs w:val="24"/>
          <w:lang w:val="es-ES"/>
        </w:rPr>
        <w:footnoteReference w:id="37"/>
      </w:r>
      <w:r w:rsidRPr="00B800A8">
        <w:rPr>
          <w:rFonts w:ascii="Gadugi" w:eastAsia="Georgia" w:hAnsi="Gadugi" w:cs="Georgia"/>
          <w:sz w:val="24"/>
          <w:szCs w:val="24"/>
          <w:lang w:val="es-ES"/>
        </w:rPr>
        <w:t>.</w:t>
      </w:r>
      <w:r w:rsidR="00515707" w:rsidRPr="00B800A8">
        <w:rPr>
          <w:rFonts w:ascii="Gadugi" w:eastAsia="Georgia" w:hAnsi="Gadugi" w:cs="Georgia"/>
          <w:i/>
          <w:iCs/>
          <w:sz w:val="24"/>
          <w:szCs w:val="24"/>
          <w:lang w:val="es-ES"/>
        </w:rPr>
        <w:t xml:space="preserve"> </w:t>
      </w:r>
    </w:p>
    <w:p w14:paraId="3E416811" w14:textId="77777777" w:rsidR="00515707" w:rsidRPr="00B800A8" w:rsidRDefault="00515707" w:rsidP="00B800A8">
      <w:pPr>
        <w:jc w:val="both"/>
        <w:rPr>
          <w:rFonts w:ascii="Gadugi" w:eastAsia="Georgia" w:hAnsi="Gadugi" w:cs="Georgia"/>
          <w:i/>
          <w:iCs/>
          <w:sz w:val="24"/>
          <w:szCs w:val="24"/>
          <w:lang w:val="es-ES"/>
        </w:rPr>
      </w:pPr>
    </w:p>
    <w:p w14:paraId="56A5E932" w14:textId="2C8D86AE" w:rsidR="00C27B9C" w:rsidRPr="00B800A8" w:rsidRDefault="00C27B9C"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 xml:space="preserve">Allí mismo se encuentra inmerso el </w:t>
      </w:r>
      <w:r w:rsidR="007C2D0F" w:rsidRPr="00B800A8">
        <w:rPr>
          <w:rFonts w:ascii="Gadugi" w:eastAsia="Georgia" w:hAnsi="Gadugi" w:cs="Georgia"/>
          <w:sz w:val="24"/>
          <w:szCs w:val="24"/>
          <w:lang w:val="es-ES"/>
        </w:rPr>
        <w:t>“</w:t>
      </w:r>
      <w:r w:rsidRPr="000C0918">
        <w:rPr>
          <w:rFonts w:ascii="Gadugi" w:eastAsia="Georgia" w:hAnsi="Gadugi" w:cs="Georgia"/>
          <w:i/>
          <w:iCs/>
          <w:szCs w:val="24"/>
          <w:lang w:val="es-ES"/>
        </w:rPr>
        <w:t>concepto psicosocial</w:t>
      </w:r>
      <w:r w:rsidR="007C2D0F" w:rsidRPr="00B800A8">
        <w:rPr>
          <w:rFonts w:ascii="Gadugi" w:eastAsia="Georgia" w:hAnsi="Gadugi" w:cs="Georgia"/>
          <w:i/>
          <w:iCs/>
          <w:sz w:val="24"/>
          <w:szCs w:val="24"/>
          <w:lang w:val="es-ES"/>
        </w:rPr>
        <w:t>”</w:t>
      </w:r>
      <w:r w:rsidRPr="00B800A8">
        <w:rPr>
          <w:rFonts w:ascii="Gadugi" w:eastAsia="Georgia" w:hAnsi="Gadugi" w:cs="Georgia"/>
          <w:i/>
          <w:iCs/>
          <w:sz w:val="24"/>
          <w:szCs w:val="24"/>
          <w:lang w:val="es-ES"/>
        </w:rPr>
        <w:t>,</w:t>
      </w:r>
      <w:r w:rsidRPr="00B800A8">
        <w:rPr>
          <w:rFonts w:ascii="Gadugi" w:eastAsia="Georgia" w:hAnsi="Gadugi" w:cs="Georgia"/>
          <w:sz w:val="24"/>
          <w:szCs w:val="24"/>
          <w:lang w:val="es-ES"/>
        </w:rPr>
        <w:t xml:space="preserve"> en el que se menciona, entre otras cosas, que </w:t>
      </w:r>
      <w:r w:rsidR="007C2D0F" w:rsidRPr="00B800A8">
        <w:rPr>
          <w:rFonts w:ascii="Gadugi" w:eastAsia="Georgia" w:hAnsi="Gadugi" w:cs="Georgia"/>
          <w:sz w:val="24"/>
          <w:szCs w:val="24"/>
          <w:lang w:val="es-ES"/>
        </w:rPr>
        <w:t>“</w:t>
      </w:r>
      <w:r w:rsidRPr="000C0918">
        <w:rPr>
          <w:rFonts w:ascii="Gadugi" w:eastAsia="Georgia" w:hAnsi="Gadugi" w:cs="Georgia"/>
          <w:i/>
          <w:iCs/>
          <w:szCs w:val="24"/>
          <w:lang w:val="es-ES"/>
        </w:rPr>
        <w:t>la niña no está vinculada al sistema de seguridad social lo cual representa alto riesgo para su integridad y bienestar debido al diagnóstico establecido … además se presume negligencia de la madre al no brindar a la niña de forma oportuna el tratamiento que requería dado el diagnóstico de desnutrición global</w:t>
      </w:r>
      <w:r w:rsidR="007C2D0F" w:rsidRPr="00B800A8">
        <w:rPr>
          <w:rFonts w:ascii="Gadugi" w:eastAsia="Georgia" w:hAnsi="Gadugi" w:cs="Georgia"/>
          <w:i/>
          <w:iCs/>
          <w:sz w:val="24"/>
          <w:szCs w:val="24"/>
          <w:lang w:val="es-ES"/>
        </w:rPr>
        <w:t>”</w:t>
      </w:r>
      <w:r w:rsidRPr="00B800A8">
        <w:rPr>
          <w:rFonts w:ascii="Gadugi" w:eastAsia="Georgia" w:hAnsi="Gadugi" w:cs="Georgia"/>
          <w:i/>
          <w:iCs/>
          <w:sz w:val="24"/>
          <w:szCs w:val="24"/>
          <w:lang w:val="es-ES"/>
        </w:rPr>
        <w:t xml:space="preserve">. </w:t>
      </w:r>
    </w:p>
    <w:p w14:paraId="4C96AEB8" w14:textId="4BB9B843" w:rsidR="00C27B9C" w:rsidRPr="00B800A8" w:rsidRDefault="00C27B9C" w:rsidP="00B800A8">
      <w:pPr>
        <w:jc w:val="both"/>
        <w:rPr>
          <w:rFonts w:ascii="Gadugi" w:eastAsia="Georgia" w:hAnsi="Gadugi" w:cs="Georgia"/>
          <w:i/>
          <w:iCs/>
          <w:sz w:val="24"/>
          <w:szCs w:val="24"/>
          <w:lang w:val="es-ES"/>
        </w:rPr>
      </w:pPr>
    </w:p>
    <w:p w14:paraId="32789BCA" w14:textId="46EC9DDA" w:rsidR="00C27B9C" w:rsidRPr="00B800A8" w:rsidRDefault="007C2D0F"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Consta en ese </w:t>
      </w:r>
      <w:r w:rsidR="00C27B9C" w:rsidRPr="00B800A8">
        <w:rPr>
          <w:rFonts w:ascii="Gadugi" w:eastAsia="Georgia" w:hAnsi="Gadugi" w:cs="Georgia"/>
          <w:sz w:val="24"/>
          <w:szCs w:val="24"/>
          <w:lang w:val="es-ES"/>
        </w:rPr>
        <w:t xml:space="preserve">mismo documento </w:t>
      </w:r>
      <w:r w:rsidR="00F867C2" w:rsidRPr="00B800A8">
        <w:rPr>
          <w:rFonts w:ascii="Gadugi" w:eastAsia="Georgia" w:hAnsi="Gadugi" w:cs="Georgia"/>
          <w:sz w:val="24"/>
          <w:szCs w:val="24"/>
          <w:lang w:val="es-ES"/>
        </w:rPr>
        <w:t>la</w:t>
      </w:r>
      <w:r w:rsidR="00C27B9C" w:rsidRPr="00B800A8">
        <w:rPr>
          <w:rFonts w:ascii="Gadugi" w:eastAsia="Georgia" w:hAnsi="Gadugi" w:cs="Georgia"/>
          <w:sz w:val="24"/>
          <w:szCs w:val="24"/>
          <w:lang w:val="es-ES"/>
        </w:rPr>
        <w:t xml:space="preserve"> entreg</w:t>
      </w:r>
      <w:r w:rsidR="00F867C2" w:rsidRPr="00B800A8">
        <w:rPr>
          <w:rFonts w:ascii="Gadugi" w:eastAsia="Georgia" w:hAnsi="Gadugi" w:cs="Georgia"/>
          <w:sz w:val="24"/>
          <w:szCs w:val="24"/>
          <w:lang w:val="es-ES"/>
        </w:rPr>
        <w:t>a</w:t>
      </w:r>
      <w:r w:rsidR="00C27B9C" w:rsidRPr="00B800A8">
        <w:rPr>
          <w:rFonts w:ascii="Gadugi" w:eastAsia="Georgia" w:hAnsi="Gadugi" w:cs="Georgia"/>
          <w:sz w:val="24"/>
          <w:szCs w:val="24"/>
          <w:lang w:val="es-ES"/>
        </w:rPr>
        <w:t xml:space="preserve"> en custodia provisional</w:t>
      </w:r>
      <w:r w:rsidR="00F867C2" w:rsidRPr="00B800A8">
        <w:rPr>
          <w:rFonts w:ascii="Gadugi" w:eastAsia="Georgia" w:hAnsi="Gadugi" w:cs="Georgia"/>
          <w:sz w:val="24"/>
          <w:szCs w:val="24"/>
          <w:lang w:val="es-ES"/>
        </w:rPr>
        <w:t xml:space="preserve"> de la menor </w:t>
      </w:r>
      <w:r w:rsidR="00C27B9C" w:rsidRPr="00B800A8">
        <w:rPr>
          <w:rFonts w:ascii="Gadugi" w:eastAsia="Georgia" w:hAnsi="Gadugi" w:cs="Georgia"/>
          <w:sz w:val="24"/>
          <w:szCs w:val="24"/>
          <w:lang w:val="es-ES"/>
        </w:rPr>
        <w:t xml:space="preserve">a la abuela paterna, determinación que se tomó por voluntad de la mamá. Además, se impusieron, entre otras recomendaciones </w:t>
      </w:r>
      <w:r w:rsidR="00F867C2" w:rsidRPr="00B800A8">
        <w:rPr>
          <w:rFonts w:ascii="Gadugi" w:eastAsia="Georgia" w:hAnsi="Gadugi" w:cs="Georgia"/>
          <w:sz w:val="24"/>
          <w:szCs w:val="24"/>
          <w:lang w:val="es-ES"/>
        </w:rPr>
        <w:t>(</w:t>
      </w:r>
      <w:r w:rsidR="00C27B9C" w:rsidRPr="00B800A8">
        <w:rPr>
          <w:rFonts w:ascii="Gadugi" w:eastAsia="Georgia" w:hAnsi="Gadugi" w:cs="Georgia"/>
          <w:sz w:val="24"/>
          <w:szCs w:val="24"/>
          <w:lang w:val="es-ES"/>
        </w:rPr>
        <w:t>i) terapia psicológica y psiquiátrica para la demandada</w:t>
      </w:r>
      <w:r w:rsidR="00F867C2" w:rsidRPr="00B800A8">
        <w:rPr>
          <w:rFonts w:ascii="Gadugi" w:eastAsia="Georgia" w:hAnsi="Gadugi" w:cs="Georgia"/>
          <w:sz w:val="24"/>
          <w:szCs w:val="24"/>
          <w:lang w:val="es-ES"/>
        </w:rPr>
        <w:t xml:space="preserve">; </w:t>
      </w:r>
      <w:proofErr w:type="gramStart"/>
      <w:r w:rsidR="00F867C2" w:rsidRPr="00B800A8">
        <w:rPr>
          <w:rFonts w:ascii="Gadugi" w:eastAsia="Georgia" w:hAnsi="Gadugi" w:cs="Georgia"/>
          <w:sz w:val="24"/>
          <w:szCs w:val="24"/>
          <w:lang w:val="es-ES"/>
        </w:rPr>
        <w:t xml:space="preserve">y </w:t>
      </w:r>
      <w:r w:rsidR="00C27B9C" w:rsidRPr="00B800A8">
        <w:rPr>
          <w:rFonts w:ascii="Gadugi" w:eastAsia="Georgia" w:hAnsi="Gadugi" w:cs="Georgia"/>
          <w:sz w:val="24"/>
          <w:szCs w:val="24"/>
          <w:lang w:val="es-ES"/>
        </w:rPr>
        <w:t xml:space="preserve"> </w:t>
      </w:r>
      <w:r w:rsidR="00F867C2" w:rsidRPr="00B800A8">
        <w:rPr>
          <w:rFonts w:ascii="Gadugi" w:eastAsia="Georgia" w:hAnsi="Gadugi" w:cs="Georgia"/>
          <w:sz w:val="24"/>
          <w:szCs w:val="24"/>
          <w:lang w:val="es-ES"/>
        </w:rPr>
        <w:t>(</w:t>
      </w:r>
      <w:proofErr w:type="gramEnd"/>
      <w:r w:rsidR="00C27B9C" w:rsidRPr="00B800A8">
        <w:rPr>
          <w:rFonts w:ascii="Gadugi" w:eastAsia="Georgia" w:hAnsi="Gadugi" w:cs="Georgia"/>
          <w:sz w:val="24"/>
          <w:szCs w:val="24"/>
          <w:lang w:val="es-ES"/>
        </w:rPr>
        <w:t>ii) realizarle seguimiento en la gestión de afiliación y citas requeridas por la niña.</w:t>
      </w:r>
    </w:p>
    <w:p w14:paraId="7E70808B" w14:textId="77777777" w:rsidR="0029322B" w:rsidRPr="00B800A8" w:rsidRDefault="0029322B" w:rsidP="00B800A8">
      <w:pPr>
        <w:jc w:val="both"/>
        <w:rPr>
          <w:rFonts w:ascii="Gadugi" w:eastAsia="Georgia" w:hAnsi="Gadugi" w:cs="Georgia"/>
          <w:sz w:val="24"/>
          <w:szCs w:val="24"/>
          <w:lang w:val="es-ES"/>
        </w:rPr>
      </w:pPr>
    </w:p>
    <w:p w14:paraId="4733C387" w14:textId="77777777" w:rsidR="004B7C88" w:rsidRPr="00B800A8" w:rsidRDefault="00C27B9C"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Obra en el plenario consulta básica del afiliado E</w:t>
      </w:r>
      <w:r w:rsidR="002F73BB" w:rsidRPr="00B800A8">
        <w:rPr>
          <w:rFonts w:ascii="Gadugi" w:eastAsia="Georgia" w:hAnsi="Gadugi" w:cs="Georgia"/>
          <w:sz w:val="24"/>
          <w:szCs w:val="24"/>
          <w:lang w:val="es-ES"/>
        </w:rPr>
        <w:t xml:space="preserve"> </w:t>
      </w:r>
      <w:r w:rsidRPr="00B800A8">
        <w:rPr>
          <w:rFonts w:ascii="Gadugi" w:eastAsia="Georgia" w:hAnsi="Gadugi" w:cs="Georgia"/>
          <w:sz w:val="24"/>
          <w:szCs w:val="24"/>
          <w:lang w:val="es-ES"/>
        </w:rPr>
        <w:t xml:space="preserve">expedida por la Administradora de los Recursos del Sistema General de Seguridad Social en Salud </w:t>
      </w:r>
      <w:r w:rsidR="0006286E"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ADRES</w:t>
      </w:r>
      <w:r w:rsidR="0006286E"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realizada el 16 de marzo de 2018</w:t>
      </w:r>
      <w:r w:rsidR="0006286E" w:rsidRPr="00B800A8">
        <w:rPr>
          <w:rFonts w:ascii="Gadugi" w:eastAsia="Georgia" w:hAnsi="Gadugi" w:cs="Georgia"/>
          <w:sz w:val="24"/>
          <w:szCs w:val="24"/>
          <w:lang w:val="es-ES"/>
        </w:rPr>
        <w:t xml:space="preserve">, </w:t>
      </w:r>
      <w:r w:rsidR="00F867C2" w:rsidRPr="00B800A8">
        <w:rPr>
          <w:rFonts w:ascii="Gadugi" w:eastAsia="Georgia" w:hAnsi="Gadugi" w:cs="Georgia"/>
          <w:sz w:val="24"/>
          <w:szCs w:val="24"/>
          <w:lang w:val="es-ES"/>
        </w:rPr>
        <w:t xml:space="preserve">en la que </w:t>
      </w:r>
      <w:r w:rsidRPr="00B800A8">
        <w:rPr>
          <w:rFonts w:ascii="Gadugi" w:eastAsia="Georgia" w:hAnsi="Gadugi" w:cs="Georgia"/>
          <w:sz w:val="24"/>
          <w:szCs w:val="24"/>
          <w:lang w:val="es-ES"/>
        </w:rPr>
        <w:t xml:space="preserve">consta que la menor se encuentra </w:t>
      </w:r>
      <w:r w:rsidR="0006286E" w:rsidRPr="00B800A8">
        <w:rPr>
          <w:rFonts w:ascii="Gadugi" w:eastAsia="Georgia" w:hAnsi="Gadugi" w:cs="Georgia"/>
          <w:sz w:val="24"/>
          <w:szCs w:val="24"/>
          <w:lang w:val="es-ES"/>
        </w:rPr>
        <w:t xml:space="preserve">vinculada al SGSSS </w:t>
      </w:r>
      <w:r w:rsidR="00F867C2" w:rsidRPr="00B800A8">
        <w:rPr>
          <w:rFonts w:ascii="Gadugi" w:eastAsia="Georgia" w:hAnsi="Gadugi" w:cs="Georgia"/>
          <w:sz w:val="24"/>
          <w:szCs w:val="24"/>
          <w:lang w:val="es-ES"/>
        </w:rPr>
        <w:t xml:space="preserve">por el régimen </w:t>
      </w:r>
      <w:r w:rsidRPr="00B800A8">
        <w:rPr>
          <w:rFonts w:ascii="Gadugi" w:eastAsia="Georgia" w:hAnsi="Gadugi" w:cs="Georgia"/>
          <w:sz w:val="24"/>
          <w:szCs w:val="24"/>
          <w:lang w:val="es-ES"/>
        </w:rPr>
        <w:t>subsidiado</w:t>
      </w:r>
      <w:r w:rsidR="0006286E" w:rsidRPr="00B800A8">
        <w:rPr>
          <w:rFonts w:ascii="Gadugi" w:eastAsia="Georgia" w:hAnsi="Gadugi" w:cs="Georgia"/>
          <w:sz w:val="24"/>
          <w:szCs w:val="24"/>
          <w:lang w:val="es-ES"/>
        </w:rPr>
        <w:t xml:space="preserve">, con </w:t>
      </w:r>
      <w:r w:rsidR="002F73BB" w:rsidRPr="00B800A8">
        <w:rPr>
          <w:rFonts w:ascii="Gadugi" w:eastAsia="Georgia" w:hAnsi="Gadugi" w:cs="Georgia"/>
          <w:b/>
          <w:sz w:val="24"/>
          <w:szCs w:val="24"/>
          <w:lang w:val="es-ES"/>
        </w:rPr>
        <w:t>XX</w:t>
      </w:r>
      <w:r w:rsidR="0006286E" w:rsidRPr="00B800A8">
        <w:rPr>
          <w:rFonts w:ascii="Gadugi" w:eastAsia="Georgia" w:hAnsi="Gadugi" w:cs="Georgia"/>
          <w:sz w:val="24"/>
          <w:szCs w:val="24"/>
          <w:lang w:val="es-ES"/>
        </w:rPr>
        <w:t xml:space="preserve"> EPS S.A.S.</w:t>
      </w:r>
      <w:r w:rsidR="00F867C2" w:rsidRPr="00B800A8">
        <w:rPr>
          <w:rFonts w:ascii="Gadugi" w:eastAsia="Georgia" w:hAnsi="Gadugi" w:cs="Georgia"/>
          <w:sz w:val="24"/>
          <w:szCs w:val="24"/>
          <w:lang w:val="es-ES"/>
        </w:rPr>
        <w:t>,</w:t>
      </w:r>
      <w:r w:rsidR="0006286E" w:rsidRPr="00B800A8">
        <w:rPr>
          <w:rFonts w:ascii="Gadugi" w:eastAsia="Georgia" w:hAnsi="Gadugi" w:cs="Georgia"/>
          <w:sz w:val="24"/>
          <w:szCs w:val="24"/>
          <w:lang w:val="es-ES"/>
        </w:rPr>
        <w:t xml:space="preserve"> desde el 25 de noviembre de 2016</w:t>
      </w:r>
      <w:r w:rsidR="0006286E" w:rsidRPr="00B800A8">
        <w:rPr>
          <w:rStyle w:val="Refdenotaalpie"/>
          <w:rFonts w:ascii="Gadugi" w:eastAsia="Georgia" w:hAnsi="Gadugi" w:cs="Georgia"/>
          <w:sz w:val="24"/>
          <w:szCs w:val="24"/>
          <w:lang w:val="es-ES"/>
        </w:rPr>
        <w:footnoteReference w:id="38"/>
      </w:r>
      <w:r w:rsidR="0006286E" w:rsidRPr="00B800A8">
        <w:rPr>
          <w:rFonts w:ascii="Gadugi" w:eastAsia="Georgia" w:hAnsi="Gadugi" w:cs="Georgia"/>
          <w:sz w:val="24"/>
          <w:szCs w:val="24"/>
          <w:lang w:val="es-ES"/>
        </w:rPr>
        <w:t xml:space="preserve"> esto es, dos meses después de</w:t>
      </w:r>
      <w:r w:rsidR="00F867C2" w:rsidRPr="00B800A8">
        <w:rPr>
          <w:rFonts w:ascii="Gadugi" w:eastAsia="Georgia" w:hAnsi="Gadugi" w:cs="Georgia"/>
          <w:sz w:val="24"/>
          <w:szCs w:val="24"/>
          <w:lang w:val="es-ES"/>
        </w:rPr>
        <w:t xml:space="preserve"> </w:t>
      </w:r>
      <w:r w:rsidR="00EC03E7" w:rsidRPr="00B800A8">
        <w:rPr>
          <w:rFonts w:ascii="Gadugi" w:eastAsia="Georgia" w:hAnsi="Gadugi" w:cs="Georgia"/>
          <w:sz w:val="24"/>
          <w:szCs w:val="24"/>
          <w:lang w:val="es-ES"/>
        </w:rPr>
        <w:t>su</w:t>
      </w:r>
      <w:r w:rsidR="0006286E" w:rsidRPr="00B800A8">
        <w:rPr>
          <w:rFonts w:ascii="Gadugi" w:eastAsia="Georgia" w:hAnsi="Gadugi" w:cs="Georgia"/>
          <w:sz w:val="24"/>
          <w:szCs w:val="24"/>
          <w:lang w:val="es-ES"/>
        </w:rPr>
        <w:t xml:space="preserve"> nacimiento</w:t>
      </w:r>
      <w:r w:rsidR="0006286E" w:rsidRPr="00B800A8">
        <w:rPr>
          <w:rStyle w:val="Refdenotaalpie"/>
          <w:rFonts w:ascii="Gadugi" w:eastAsia="Georgia" w:hAnsi="Gadugi" w:cs="Georgia"/>
          <w:sz w:val="24"/>
          <w:szCs w:val="24"/>
          <w:lang w:val="es-ES"/>
        </w:rPr>
        <w:footnoteReference w:id="39"/>
      </w:r>
      <w:r w:rsidR="00F867C2" w:rsidRPr="00B800A8">
        <w:rPr>
          <w:rFonts w:ascii="Gadugi" w:eastAsia="Georgia" w:hAnsi="Gadugi" w:cs="Georgia"/>
          <w:sz w:val="24"/>
          <w:szCs w:val="24"/>
          <w:lang w:val="es-ES"/>
        </w:rPr>
        <w:t>.</w:t>
      </w:r>
    </w:p>
    <w:p w14:paraId="03C1E70D" w14:textId="77777777" w:rsidR="004B7C88" w:rsidRPr="00B800A8" w:rsidRDefault="004B7C88" w:rsidP="00B800A8">
      <w:pPr>
        <w:jc w:val="both"/>
        <w:rPr>
          <w:rFonts w:ascii="Gadugi" w:eastAsia="Georgia" w:hAnsi="Gadugi" w:cs="Georgia"/>
          <w:sz w:val="24"/>
          <w:szCs w:val="24"/>
          <w:lang w:val="es-ES"/>
        </w:rPr>
      </w:pPr>
    </w:p>
    <w:p w14:paraId="3EFCC05F" w14:textId="5FC7818D" w:rsidR="00691893" w:rsidRPr="00B800A8" w:rsidRDefault="004B7C88"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C</w:t>
      </w:r>
      <w:r w:rsidR="00691893" w:rsidRPr="00B800A8">
        <w:rPr>
          <w:rFonts w:ascii="Gadugi" w:eastAsia="Georgia" w:hAnsi="Gadugi" w:cs="Georgia"/>
          <w:sz w:val="24"/>
          <w:szCs w:val="24"/>
          <w:lang w:val="es-ES"/>
        </w:rPr>
        <w:t>on historias clínicas del 14 de agosto</w:t>
      </w:r>
      <w:r w:rsidR="00691893" w:rsidRPr="00B800A8">
        <w:rPr>
          <w:rStyle w:val="Refdenotaalpie"/>
          <w:rFonts w:ascii="Gadugi" w:eastAsia="Georgia" w:hAnsi="Gadugi" w:cs="Georgia"/>
          <w:sz w:val="24"/>
          <w:szCs w:val="24"/>
          <w:lang w:val="es-ES"/>
        </w:rPr>
        <w:footnoteReference w:id="40"/>
      </w:r>
      <w:r w:rsidR="00691893" w:rsidRPr="00B800A8">
        <w:rPr>
          <w:rFonts w:ascii="Gadugi" w:eastAsia="Georgia" w:hAnsi="Gadugi" w:cs="Georgia"/>
          <w:sz w:val="24"/>
          <w:szCs w:val="24"/>
          <w:lang w:val="es-ES"/>
        </w:rPr>
        <w:t xml:space="preserve"> y 17 de diciembre de 2019</w:t>
      </w:r>
      <w:r w:rsidR="00691893" w:rsidRPr="00B800A8">
        <w:rPr>
          <w:rStyle w:val="Refdenotaalpie"/>
          <w:rFonts w:ascii="Gadugi" w:eastAsia="Georgia" w:hAnsi="Gadugi" w:cs="Georgia"/>
          <w:sz w:val="24"/>
          <w:szCs w:val="24"/>
          <w:lang w:val="es-ES"/>
        </w:rPr>
        <w:footnoteReference w:id="41"/>
      </w:r>
      <w:r w:rsidR="00691893" w:rsidRPr="00B800A8">
        <w:rPr>
          <w:rFonts w:ascii="Gadugi" w:eastAsia="Georgia" w:hAnsi="Gadugi" w:cs="Georgia"/>
          <w:sz w:val="24"/>
          <w:szCs w:val="24"/>
          <w:lang w:val="es-ES"/>
        </w:rPr>
        <w:t xml:space="preserve"> 05, 06 y 19 de marzo de 2020</w:t>
      </w:r>
      <w:r w:rsidR="00691893" w:rsidRPr="00B800A8">
        <w:rPr>
          <w:rStyle w:val="Refdenotaalpie"/>
          <w:rFonts w:ascii="Gadugi" w:eastAsia="Georgia" w:hAnsi="Gadugi" w:cs="Georgia"/>
          <w:sz w:val="24"/>
          <w:szCs w:val="24"/>
          <w:lang w:val="es-ES"/>
        </w:rPr>
        <w:footnoteReference w:id="42"/>
      </w:r>
      <w:r w:rsidR="00691893" w:rsidRPr="00B800A8">
        <w:rPr>
          <w:rFonts w:ascii="Gadugi" w:eastAsia="Georgia" w:hAnsi="Gadugi" w:cs="Georgia"/>
          <w:sz w:val="24"/>
          <w:szCs w:val="24"/>
          <w:lang w:val="es-ES"/>
        </w:rPr>
        <w:t xml:space="preserve"> 29 de enero</w:t>
      </w:r>
      <w:r w:rsidR="00691893" w:rsidRPr="00B800A8">
        <w:rPr>
          <w:rStyle w:val="Refdenotaalpie"/>
          <w:rFonts w:ascii="Gadugi" w:eastAsia="Georgia" w:hAnsi="Gadugi" w:cs="Georgia"/>
          <w:sz w:val="24"/>
          <w:szCs w:val="24"/>
          <w:lang w:val="es-ES"/>
        </w:rPr>
        <w:footnoteReference w:id="43"/>
      </w:r>
      <w:r w:rsidR="00EC03E7" w:rsidRPr="00B800A8">
        <w:rPr>
          <w:rFonts w:ascii="Gadugi" w:eastAsia="Georgia" w:hAnsi="Gadugi" w:cs="Georgia"/>
          <w:sz w:val="24"/>
          <w:szCs w:val="24"/>
          <w:lang w:val="es-ES"/>
        </w:rPr>
        <w:t>,</w:t>
      </w:r>
      <w:r w:rsidR="00691893" w:rsidRPr="00B800A8">
        <w:rPr>
          <w:rFonts w:ascii="Gadugi" w:eastAsia="Georgia" w:hAnsi="Gadugi" w:cs="Georgia"/>
          <w:sz w:val="24"/>
          <w:szCs w:val="24"/>
          <w:lang w:val="es-ES"/>
        </w:rPr>
        <w:t xml:space="preserve"> 18 de febrero</w:t>
      </w:r>
      <w:r w:rsidR="00691893" w:rsidRPr="00B800A8">
        <w:rPr>
          <w:rStyle w:val="Refdenotaalpie"/>
          <w:rFonts w:ascii="Gadugi" w:eastAsia="Georgia" w:hAnsi="Gadugi" w:cs="Georgia"/>
          <w:sz w:val="24"/>
          <w:szCs w:val="24"/>
          <w:lang w:val="es-ES"/>
        </w:rPr>
        <w:footnoteReference w:id="44"/>
      </w:r>
      <w:r w:rsidR="00EC03E7" w:rsidRPr="00B800A8">
        <w:rPr>
          <w:rFonts w:ascii="Gadugi" w:eastAsia="Georgia" w:hAnsi="Gadugi" w:cs="Georgia"/>
          <w:sz w:val="24"/>
          <w:szCs w:val="24"/>
          <w:lang w:val="es-ES"/>
        </w:rPr>
        <w:t>,</w:t>
      </w:r>
      <w:r w:rsidR="00691893" w:rsidRPr="00B800A8">
        <w:rPr>
          <w:rFonts w:ascii="Gadugi" w:eastAsia="Georgia" w:hAnsi="Gadugi" w:cs="Georgia"/>
          <w:sz w:val="24"/>
          <w:szCs w:val="24"/>
          <w:lang w:val="es-ES"/>
        </w:rPr>
        <w:t xml:space="preserve"> 13</w:t>
      </w:r>
      <w:r w:rsidR="00691893" w:rsidRPr="00B800A8">
        <w:rPr>
          <w:rStyle w:val="Refdenotaalpie"/>
          <w:rFonts w:ascii="Gadugi" w:eastAsia="Georgia" w:hAnsi="Gadugi" w:cs="Georgia"/>
          <w:sz w:val="24"/>
          <w:szCs w:val="24"/>
          <w:lang w:val="es-ES"/>
        </w:rPr>
        <w:footnoteReference w:id="45"/>
      </w:r>
      <w:r w:rsidR="00691893" w:rsidRPr="00B800A8">
        <w:rPr>
          <w:rFonts w:ascii="Gadugi" w:eastAsia="Georgia" w:hAnsi="Gadugi" w:cs="Georgia"/>
          <w:sz w:val="24"/>
          <w:szCs w:val="24"/>
          <w:lang w:val="es-ES"/>
        </w:rPr>
        <w:t xml:space="preserve"> y 20 de mayo</w:t>
      </w:r>
      <w:r w:rsidR="00691893" w:rsidRPr="00B800A8">
        <w:rPr>
          <w:rStyle w:val="Refdenotaalpie"/>
          <w:rFonts w:ascii="Gadugi" w:eastAsia="Georgia" w:hAnsi="Gadugi" w:cs="Georgia"/>
          <w:sz w:val="24"/>
          <w:szCs w:val="24"/>
          <w:lang w:val="es-ES"/>
        </w:rPr>
        <w:footnoteReference w:id="46"/>
      </w:r>
      <w:r w:rsidR="00EC03E7" w:rsidRPr="00B800A8">
        <w:rPr>
          <w:rFonts w:ascii="Gadugi" w:eastAsia="Georgia" w:hAnsi="Gadugi" w:cs="Georgia"/>
          <w:sz w:val="24"/>
          <w:szCs w:val="24"/>
          <w:lang w:val="es-ES"/>
        </w:rPr>
        <w:t>,</w:t>
      </w:r>
      <w:r w:rsidR="00691893" w:rsidRPr="00B800A8">
        <w:rPr>
          <w:rFonts w:ascii="Gadugi" w:eastAsia="Georgia" w:hAnsi="Gadugi" w:cs="Georgia"/>
          <w:sz w:val="24"/>
          <w:szCs w:val="24"/>
          <w:lang w:val="es-ES"/>
        </w:rPr>
        <w:t xml:space="preserve"> 2 de junio</w:t>
      </w:r>
      <w:r w:rsidR="00691893" w:rsidRPr="00B800A8">
        <w:rPr>
          <w:rStyle w:val="Refdenotaalpie"/>
          <w:rFonts w:ascii="Gadugi" w:eastAsia="Georgia" w:hAnsi="Gadugi" w:cs="Georgia"/>
          <w:sz w:val="24"/>
          <w:szCs w:val="24"/>
          <w:lang w:val="es-ES"/>
        </w:rPr>
        <w:footnoteReference w:id="47"/>
      </w:r>
      <w:r w:rsidR="00691893" w:rsidRPr="00B800A8">
        <w:rPr>
          <w:rFonts w:ascii="Gadugi" w:eastAsia="Georgia" w:hAnsi="Gadugi" w:cs="Georgia"/>
          <w:sz w:val="24"/>
          <w:szCs w:val="24"/>
          <w:lang w:val="es-ES"/>
        </w:rPr>
        <w:t xml:space="preserve"> y 12 de agosto de 2021</w:t>
      </w:r>
      <w:r w:rsidR="00691893" w:rsidRPr="00B800A8">
        <w:rPr>
          <w:rStyle w:val="Refdenotaalpie"/>
          <w:rFonts w:ascii="Gadugi" w:eastAsia="Georgia" w:hAnsi="Gadugi" w:cs="Georgia"/>
          <w:sz w:val="24"/>
          <w:szCs w:val="24"/>
          <w:lang w:val="es-ES"/>
        </w:rPr>
        <w:footnoteReference w:id="48"/>
      </w:r>
      <w:r w:rsidR="00EC03E7" w:rsidRPr="00B800A8">
        <w:rPr>
          <w:rFonts w:ascii="Gadugi" w:eastAsia="Georgia" w:hAnsi="Gadugi" w:cs="Georgia"/>
          <w:sz w:val="24"/>
          <w:szCs w:val="24"/>
          <w:lang w:val="es-ES"/>
        </w:rPr>
        <w:t>,</w:t>
      </w:r>
      <w:r w:rsidR="00691893" w:rsidRPr="00B800A8">
        <w:rPr>
          <w:rFonts w:ascii="Gadugi" w:eastAsia="Georgia" w:hAnsi="Gadugi" w:cs="Georgia"/>
          <w:sz w:val="24"/>
          <w:szCs w:val="24"/>
          <w:lang w:val="es-ES"/>
        </w:rPr>
        <w:t xml:space="preserve"> </w:t>
      </w:r>
      <w:r w:rsidR="00EC03E7" w:rsidRPr="00B800A8">
        <w:rPr>
          <w:rFonts w:ascii="Gadugi" w:eastAsia="Georgia" w:hAnsi="Gadugi" w:cs="Georgia"/>
          <w:sz w:val="24"/>
          <w:szCs w:val="24"/>
          <w:lang w:val="es-ES"/>
        </w:rPr>
        <w:t xml:space="preserve">se logra establecer que para </w:t>
      </w:r>
      <w:r w:rsidR="00691893" w:rsidRPr="00B800A8">
        <w:rPr>
          <w:rFonts w:ascii="Gadugi" w:eastAsia="Georgia" w:hAnsi="Gadugi" w:cs="Georgia"/>
          <w:sz w:val="24"/>
          <w:szCs w:val="24"/>
          <w:lang w:val="es-ES"/>
        </w:rPr>
        <w:t>esas fechas</w:t>
      </w:r>
      <w:r w:rsidR="00EC03E7" w:rsidRPr="00B800A8">
        <w:rPr>
          <w:rFonts w:ascii="Gadugi" w:eastAsia="Georgia" w:hAnsi="Gadugi" w:cs="Georgia"/>
          <w:sz w:val="24"/>
          <w:szCs w:val="24"/>
          <w:lang w:val="es-ES"/>
        </w:rPr>
        <w:t>,</w:t>
      </w:r>
      <w:r w:rsidR="00691893" w:rsidRPr="00B800A8">
        <w:rPr>
          <w:rFonts w:ascii="Gadugi" w:eastAsia="Georgia" w:hAnsi="Gadugi" w:cs="Georgia"/>
          <w:sz w:val="24"/>
          <w:szCs w:val="24"/>
          <w:lang w:val="es-ES"/>
        </w:rPr>
        <w:t xml:space="preserve"> la menor continúa vinculada al régimen subsidiado del Sistema General de Seguridad Social en Salud con </w:t>
      </w:r>
      <w:r w:rsidR="002F73BB" w:rsidRPr="00B800A8">
        <w:rPr>
          <w:rFonts w:ascii="Gadugi" w:eastAsia="Georgia" w:hAnsi="Gadugi" w:cs="Georgia"/>
          <w:b/>
          <w:sz w:val="24"/>
          <w:szCs w:val="24"/>
          <w:lang w:val="es-ES"/>
        </w:rPr>
        <w:t>XX</w:t>
      </w:r>
      <w:r w:rsidR="00691893" w:rsidRPr="00B800A8">
        <w:rPr>
          <w:rFonts w:ascii="Gadugi" w:eastAsia="Georgia" w:hAnsi="Gadugi" w:cs="Georgia"/>
          <w:sz w:val="24"/>
          <w:szCs w:val="24"/>
          <w:lang w:val="es-ES"/>
        </w:rPr>
        <w:t xml:space="preserve"> EPS. </w:t>
      </w:r>
    </w:p>
    <w:p w14:paraId="1A97ABDE" w14:textId="77777777" w:rsidR="00691893" w:rsidRPr="00B800A8" w:rsidRDefault="00691893" w:rsidP="00B800A8">
      <w:pPr>
        <w:jc w:val="both"/>
        <w:rPr>
          <w:rFonts w:ascii="Gadugi" w:eastAsia="Georgia" w:hAnsi="Gadugi" w:cs="Georgia"/>
          <w:sz w:val="24"/>
          <w:szCs w:val="24"/>
          <w:lang w:val="es-ES"/>
        </w:rPr>
      </w:pPr>
    </w:p>
    <w:p w14:paraId="62A3F00D" w14:textId="2D72BB59" w:rsidR="00D12FCF" w:rsidRPr="00B800A8" w:rsidRDefault="0027605A"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 xml:space="preserve">En relación con este tema, es importante </w:t>
      </w:r>
      <w:r w:rsidR="00EC03E7" w:rsidRPr="00B800A8">
        <w:rPr>
          <w:rFonts w:ascii="Gadugi" w:eastAsia="Georgia" w:hAnsi="Gadugi" w:cs="Georgia"/>
          <w:sz w:val="24"/>
          <w:szCs w:val="24"/>
          <w:lang w:val="es-ES"/>
        </w:rPr>
        <w:t xml:space="preserve">señalar que el régimen subsidiado de salud está previsto en </w:t>
      </w:r>
      <w:r w:rsidR="00D12FCF" w:rsidRPr="00B800A8">
        <w:rPr>
          <w:rFonts w:ascii="Gadugi" w:eastAsia="Georgia" w:hAnsi="Gadugi" w:cs="Georgia"/>
          <w:sz w:val="24"/>
          <w:szCs w:val="24"/>
          <w:lang w:val="es-ES"/>
        </w:rPr>
        <w:t>el literal j del artículo 156 de la Ley 100 de 1993</w:t>
      </w:r>
      <w:r w:rsidR="00EC03E7" w:rsidRPr="00B800A8">
        <w:rPr>
          <w:rFonts w:ascii="Gadugi" w:eastAsia="Georgia" w:hAnsi="Gadugi" w:cs="Georgia"/>
          <w:sz w:val="24"/>
          <w:szCs w:val="24"/>
          <w:lang w:val="es-ES"/>
        </w:rPr>
        <w:t>, con el fin de “</w:t>
      </w:r>
      <w:r w:rsidR="00EC03E7" w:rsidRPr="000C0918">
        <w:rPr>
          <w:rFonts w:ascii="Gadugi" w:eastAsia="Georgia" w:hAnsi="Gadugi" w:cs="Georgia"/>
          <w:i/>
          <w:iCs/>
          <w:szCs w:val="24"/>
          <w:lang w:val="es-ES"/>
        </w:rPr>
        <w:t>a</w:t>
      </w:r>
      <w:r w:rsidR="00D12FCF" w:rsidRPr="000C0918">
        <w:rPr>
          <w:rFonts w:ascii="Gadugi" w:eastAsia="Georgia" w:hAnsi="Gadugi" w:cs="Georgia"/>
          <w:i/>
          <w:iCs/>
          <w:szCs w:val="24"/>
          <w:lang w:val="es-ES"/>
        </w:rPr>
        <w:t xml:space="preserve">segurar el ingreso de toda la población al </w:t>
      </w:r>
      <w:r w:rsidR="00EC03E7" w:rsidRPr="000C0918">
        <w:rPr>
          <w:rFonts w:ascii="Gadugi" w:eastAsia="Georgia" w:hAnsi="Gadugi" w:cs="Georgia"/>
          <w:i/>
          <w:iCs/>
          <w:szCs w:val="24"/>
          <w:lang w:val="es-ES"/>
        </w:rPr>
        <w:t>S</w:t>
      </w:r>
      <w:r w:rsidR="00D12FCF" w:rsidRPr="000C0918">
        <w:rPr>
          <w:rFonts w:ascii="Gadugi" w:eastAsia="Georgia" w:hAnsi="Gadugi" w:cs="Georgia"/>
          <w:i/>
          <w:iCs/>
          <w:szCs w:val="24"/>
          <w:lang w:val="es-ES"/>
        </w:rPr>
        <w:t>istema en condiciones equitativas</w:t>
      </w:r>
      <w:r w:rsidR="00EC03E7" w:rsidRPr="00B800A8">
        <w:rPr>
          <w:rFonts w:ascii="Gadugi" w:eastAsia="Georgia" w:hAnsi="Gadugi" w:cs="Georgia"/>
          <w:i/>
          <w:iCs/>
          <w:sz w:val="24"/>
          <w:szCs w:val="24"/>
          <w:lang w:val="es-ES"/>
        </w:rPr>
        <w:t xml:space="preserve">” </w:t>
      </w:r>
      <w:r w:rsidR="00EC03E7" w:rsidRPr="00B800A8">
        <w:rPr>
          <w:rFonts w:ascii="Gadugi" w:eastAsia="Georgia" w:hAnsi="Gadugi" w:cs="Georgia"/>
          <w:sz w:val="24"/>
          <w:szCs w:val="24"/>
          <w:lang w:val="es-ES"/>
        </w:rPr>
        <w:t>y se desarrolla a partir del artículo 211</w:t>
      </w:r>
      <w:r w:rsidR="00EC03E7" w:rsidRPr="00B800A8">
        <w:rPr>
          <w:rFonts w:ascii="Gadugi" w:eastAsia="Georgia" w:hAnsi="Gadugi" w:cs="Georgia"/>
          <w:i/>
          <w:iCs/>
          <w:sz w:val="24"/>
          <w:szCs w:val="24"/>
          <w:lang w:val="es-ES"/>
        </w:rPr>
        <w:t xml:space="preserve">. </w:t>
      </w:r>
      <w:r w:rsidR="00EC03E7" w:rsidRPr="00B800A8">
        <w:rPr>
          <w:rFonts w:ascii="Gadugi" w:eastAsia="Georgia" w:hAnsi="Gadugi" w:cs="Georgia"/>
          <w:sz w:val="24"/>
          <w:szCs w:val="24"/>
          <w:lang w:val="es-ES"/>
        </w:rPr>
        <w:t xml:space="preserve">Mientras que el numeral 2, del literal A del artículo 57 de esa normativa </w:t>
      </w:r>
      <w:r w:rsidR="00D12FCF" w:rsidRPr="00B800A8">
        <w:rPr>
          <w:rFonts w:ascii="Gadugi" w:eastAsia="Georgia" w:hAnsi="Gadugi" w:cs="Georgia"/>
          <w:sz w:val="24"/>
          <w:szCs w:val="24"/>
          <w:lang w:val="es-ES"/>
        </w:rPr>
        <w:t>indica</w:t>
      </w:r>
      <w:r w:rsidR="00691893" w:rsidRPr="00B800A8">
        <w:rPr>
          <w:rFonts w:ascii="Gadugi" w:eastAsia="Georgia" w:hAnsi="Gadugi" w:cs="Georgia"/>
          <w:sz w:val="24"/>
          <w:szCs w:val="24"/>
          <w:lang w:val="es-ES"/>
        </w:rPr>
        <w:t xml:space="preserve"> que</w:t>
      </w:r>
      <w:r w:rsidR="00EC03E7" w:rsidRPr="00B800A8">
        <w:rPr>
          <w:rFonts w:ascii="Gadugi" w:eastAsia="Georgia" w:hAnsi="Gadugi" w:cs="Georgia"/>
          <w:sz w:val="24"/>
          <w:szCs w:val="24"/>
          <w:lang w:val="es-ES"/>
        </w:rPr>
        <w:t xml:space="preserve"> a ese régimen</w:t>
      </w:r>
      <w:r w:rsidR="00C52877" w:rsidRPr="00B800A8">
        <w:rPr>
          <w:rFonts w:ascii="Gadugi" w:eastAsia="Georgia" w:hAnsi="Gadugi" w:cs="Georgia"/>
          <w:sz w:val="24"/>
          <w:szCs w:val="24"/>
          <w:lang w:val="es-ES"/>
        </w:rPr>
        <w:t xml:space="preserve"> se afilian “</w:t>
      </w:r>
      <w:r w:rsidR="00691893" w:rsidRPr="000C0918">
        <w:rPr>
          <w:rFonts w:ascii="Gadugi" w:eastAsia="Georgia" w:hAnsi="Gadugi" w:cs="Georgia"/>
          <w:i/>
          <w:iCs/>
          <w:szCs w:val="24"/>
          <w:lang w:val="es-ES"/>
        </w:rPr>
        <w:t xml:space="preserve">las personas sin capacidad de pago para cubrir el monto total de la cotización. Serán subsidiadas en el Sistema General de Seguridad Social en Salud la población más pobre y vulnerable del país en las áreas rural y urbana. Tendrán particular importancia, dentro de este grupo, personas tales como las madres durante el embarazo, parto y posparto y período de lactancia, las madres comunitarias, las mujeres cabeza de familia, los </w:t>
      </w:r>
      <w:r w:rsidR="00691893" w:rsidRPr="000C0918">
        <w:rPr>
          <w:rFonts w:ascii="Gadugi" w:eastAsia="Georgia" w:hAnsi="Gadugi" w:cs="Georgia"/>
          <w:i/>
          <w:iCs/>
          <w:szCs w:val="24"/>
          <w:lang w:val="es-ES"/>
        </w:rPr>
        <w:lastRenderedPageBreak/>
        <w:t>niños menores de un año, los menores en situación irregular,</w:t>
      </w:r>
      <w:r w:rsidR="00D12FCF" w:rsidRPr="000C0918">
        <w:rPr>
          <w:rFonts w:ascii="Gadugi" w:eastAsia="Georgia" w:hAnsi="Gadugi" w:cs="Georgia"/>
          <w:i/>
          <w:iCs/>
          <w:szCs w:val="24"/>
          <w:lang w:val="es-ES"/>
        </w:rPr>
        <w:t xml:space="preserve"> </w:t>
      </w:r>
      <w:r w:rsidR="00691893" w:rsidRPr="000C0918">
        <w:rPr>
          <w:rFonts w:ascii="Gadugi" w:eastAsia="Georgia" w:hAnsi="Gadugi" w:cs="Georgia"/>
          <w:i/>
          <w:iCs/>
          <w:szCs w:val="24"/>
          <w:lang w:val="es-ES"/>
        </w:rPr>
        <w:t xml:space="preserve">(…) </w:t>
      </w:r>
      <w:r w:rsidR="00691893" w:rsidRPr="000C0918">
        <w:rPr>
          <w:rFonts w:ascii="Gadugi" w:eastAsia="Georgia" w:hAnsi="Gadugi" w:cs="Georgia"/>
          <w:i/>
          <w:iCs/>
          <w:szCs w:val="24"/>
        </w:rPr>
        <w:t>y demás personas sin capacidad de pago</w:t>
      </w:r>
      <w:r w:rsidR="000C0918">
        <w:rPr>
          <w:rFonts w:ascii="Gadugi" w:eastAsia="Georgia" w:hAnsi="Gadugi" w:cs="Georgia"/>
          <w:i/>
          <w:iCs/>
          <w:sz w:val="24"/>
          <w:szCs w:val="24"/>
        </w:rPr>
        <w:t>”</w:t>
      </w:r>
      <w:r w:rsidR="00691893" w:rsidRPr="00B800A8">
        <w:rPr>
          <w:rFonts w:ascii="Gadugi" w:eastAsia="Georgia" w:hAnsi="Gadugi" w:cs="Georgia"/>
          <w:i/>
          <w:iCs/>
          <w:sz w:val="24"/>
          <w:szCs w:val="24"/>
        </w:rPr>
        <w:t>.</w:t>
      </w:r>
    </w:p>
    <w:p w14:paraId="2D2AEB5D" w14:textId="20A2868F" w:rsidR="00D12FCF" w:rsidRPr="00B800A8" w:rsidRDefault="00D12FCF" w:rsidP="00B800A8">
      <w:pPr>
        <w:jc w:val="both"/>
        <w:rPr>
          <w:rFonts w:ascii="Gadugi" w:eastAsia="Georgia" w:hAnsi="Gadugi" w:cs="Georgia"/>
          <w:sz w:val="24"/>
          <w:szCs w:val="24"/>
          <w:lang w:val="es-ES"/>
        </w:rPr>
      </w:pPr>
    </w:p>
    <w:p w14:paraId="298E0135" w14:textId="1CB178E4" w:rsidR="009A1AFD" w:rsidRPr="00B800A8" w:rsidRDefault="00C52877"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Ahora bien, el </w:t>
      </w:r>
      <w:r w:rsidR="00691893" w:rsidRPr="00B800A8">
        <w:rPr>
          <w:rFonts w:ascii="Gadugi" w:eastAsia="Georgia" w:hAnsi="Gadugi" w:cs="Georgia"/>
          <w:sz w:val="24"/>
          <w:szCs w:val="24"/>
          <w:lang w:val="es-ES"/>
        </w:rPr>
        <w:t>Sistema de Identificación de Potenciales Beneficiarios de Programas Sociales</w:t>
      </w:r>
      <w:r w:rsidRPr="00B800A8">
        <w:rPr>
          <w:rFonts w:ascii="Gadugi" w:eastAsia="Georgia" w:hAnsi="Gadugi" w:cs="Georgia"/>
          <w:sz w:val="24"/>
          <w:szCs w:val="24"/>
          <w:lang w:val="es-ES"/>
        </w:rPr>
        <w:t xml:space="preserve"> – </w:t>
      </w:r>
      <w:r w:rsidR="00691893" w:rsidRPr="00B800A8">
        <w:rPr>
          <w:rFonts w:ascii="Gadugi" w:eastAsia="Georgia" w:hAnsi="Gadugi" w:cs="Georgia"/>
          <w:sz w:val="24"/>
          <w:szCs w:val="24"/>
          <w:lang w:val="es-ES"/>
        </w:rPr>
        <w:t>Sisbén</w:t>
      </w:r>
      <w:r w:rsidR="009A1AFD" w:rsidRPr="00B800A8">
        <w:rPr>
          <w:rStyle w:val="Refdenotaalpie"/>
          <w:rFonts w:ascii="Gadugi" w:eastAsia="Georgia" w:hAnsi="Gadugi" w:cs="Georgia"/>
          <w:sz w:val="24"/>
          <w:szCs w:val="24"/>
          <w:lang w:val="es-ES"/>
        </w:rPr>
        <w:footnoteReference w:id="49"/>
      </w:r>
      <w:r w:rsidRPr="00B800A8">
        <w:rPr>
          <w:rFonts w:ascii="Gadugi" w:eastAsia="Georgia" w:hAnsi="Gadugi" w:cs="Georgia"/>
          <w:sz w:val="24"/>
          <w:szCs w:val="24"/>
          <w:lang w:val="es-ES"/>
        </w:rPr>
        <w:t xml:space="preserve"> es</w:t>
      </w:r>
      <w:r w:rsidR="009A1AFD" w:rsidRPr="00B800A8">
        <w:rPr>
          <w:rFonts w:ascii="Gadugi" w:eastAsia="Georgia" w:hAnsi="Gadugi" w:cs="Georgia"/>
          <w:sz w:val="24"/>
          <w:szCs w:val="24"/>
          <w:lang w:val="es-ES"/>
        </w:rPr>
        <w:t xml:space="preserve"> un sistema de identificación y clasificación de hogares y personas en Colombia, que se utiliza para determinar su nivel socioeconómico y su acceso a programas de asistencia social y servicios públicos como salud, educación y vivienda. Este sistema tiene en cuenta factores como el número de personas que componen el hogar, la situación laboral, el nivel educativo y el ingreso económico de la familia, entre otros aspectos. La información recopilada a través del Sisbén se utiliza para identificar y seleccionar a las personas que requieren mayor atención y apoyo del Estado.</w:t>
      </w:r>
    </w:p>
    <w:p w14:paraId="232240FA" w14:textId="5E539981" w:rsidR="009A1AFD" w:rsidRPr="00B800A8" w:rsidRDefault="009A1AFD" w:rsidP="00B800A8">
      <w:pPr>
        <w:jc w:val="both"/>
        <w:rPr>
          <w:rFonts w:ascii="Gadugi" w:eastAsia="Georgia" w:hAnsi="Gadugi" w:cs="Georgia"/>
          <w:sz w:val="24"/>
          <w:szCs w:val="24"/>
          <w:lang w:val="es-ES"/>
        </w:rPr>
      </w:pPr>
    </w:p>
    <w:p w14:paraId="4E01677D" w14:textId="3B093837" w:rsidR="00417149" w:rsidRPr="00B800A8" w:rsidRDefault="002C7C39"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Esto se relaciona estrechamente con lo que las testigos S</w:t>
      </w:r>
      <w:r w:rsidR="002F73BB" w:rsidRPr="00B800A8">
        <w:rPr>
          <w:rFonts w:ascii="Gadugi" w:eastAsia="Georgia" w:hAnsi="Gadugi" w:cs="Georgia"/>
          <w:sz w:val="24"/>
          <w:szCs w:val="24"/>
          <w:lang w:val="es-ES"/>
        </w:rPr>
        <w:t>M</w:t>
      </w:r>
      <w:r w:rsidRPr="00B800A8">
        <w:rPr>
          <w:rFonts w:ascii="Gadugi" w:eastAsia="Georgia" w:hAnsi="Gadugi" w:cs="Georgia"/>
          <w:sz w:val="24"/>
          <w:szCs w:val="24"/>
          <w:lang w:val="es-ES"/>
        </w:rPr>
        <w:t>, A y J mencionaron en sus declaraciones acerca de la situación económica de la demandada</w:t>
      </w:r>
      <w:r w:rsidR="00325217" w:rsidRPr="00B800A8">
        <w:rPr>
          <w:rFonts w:ascii="Gadugi" w:eastAsia="Georgia" w:hAnsi="Gadugi" w:cs="Georgia"/>
          <w:sz w:val="24"/>
          <w:szCs w:val="24"/>
          <w:lang w:val="es-ES"/>
        </w:rPr>
        <w:t>.</w:t>
      </w:r>
      <w:r w:rsidR="00417149" w:rsidRPr="00B800A8">
        <w:rPr>
          <w:rFonts w:ascii="Gadugi" w:eastAsia="Georgia" w:hAnsi="Gadugi" w:cs="Georgia"/>
          <w:sz w:val="24"/>
          <w:szCs w:val="24"/>
          <w:lang w:val="es-ES"/>
        </w:rPr>
        <w:t xml:space="preserve"> Recordemos que </w:t>
      </w:r>
      <w:r w:rsidR="009F09A8" w:rsidRPr="00B800A8">
        <w:rPr>
          <w:rFonts w:ascii="Gadugi" w:eastAsia="Georgia" w:hAnsi="Gadugi" w:cs="Georgia"/>
          <w:sz w:val="24"/>
          <w:szCs w:val="24"/>
          <w:lang w:val="es-ES"/>
        </w:rPr>
        <w:t xml:space="preserve">la </w:t>
      </w:r>
      <w:r w:rsidR="00417149" w:rsidRPr="00B800A8">
        <w:rPr>
          <w:rFonts w:ascii="Gadugi" w:eastAsia="Georgia" w:hAnsi="Gadugi" w:cs="Georgia"/>
          <w:sz w:val="24"/>
          <w:szCs w:val="24"/>
          <w:lang w:val="es-ES"/>
        </w:rPr>
        <w:t>primera de ellas</w:t>
      </w:r>
      <w:r w:rsidR="009F09A8" w:rsidRPr="00B800A8">
        <w:rPr>
          <w:rFonts w:ascii="Gadugi" w:eastAsia="Georgia" w:hAnsi="Gadugi" w:cs="Georgia"/>
          <w:sz w:val="24"/>
          <w:szCs w:val="24"/>
          <w:lang w:val="es-ES"/>
        </w:rPr>
        <w:t xml:space="preserve"> indicó que</w:t>
      </w:r>
      <w:r w:rsidR="00C52877" w:rsidRPr="00B800A8">
        <w:rPr>
          <w:rFonts w:ascii="Gadugi" w:eastAsia="Georgia" w:hAnsi="Gadugi" w:cs="Georgia"/>
          <w:sz w:val="24"/>
          <w:szCs w:val="24"/>
          <w:lang w:val="es-ES"/>
        </w:rPr>
        <w:t xml:space="preserve"> la demandada </w:t>
      </w:r>
      <w:r w:rsidR="00417149" w:rsidRPr="00B800A8">
        <w:rPr>
          <w:rFonts w:ascii="Gadugi" w:eastAsia="Georgia" w:hAnsi="Gadugi" w:cs="Georgia"/>
          <w:sz w:val="24"/>
          <w:szCs w:val="24"/>
          <w:lang w:val="es-ES"/>
        </w:rPr>
        <w:t>le entregó</w:t>
      </w:r>
      <w:r w:rsidR="009F09A8" w:rsidRPr="00B800A8">
        <w:rPr>
          <w:rFonts w:ascii="Gadugi" w:eastAsia="Georgia" w:hAnsi="Gadugi" w:cs="Georgia"/>
          <w:sz w:val="24"/>
          <w:szCs w:val="24"/>
          <w:lang w:val="es-ES"/>
        </w:rPr>
        <w:t xml:space="preserve"> en custodia temporal a su nieta porque en su casa afrontaban una </w:t>
      </w:r>
      <w:r w:rsidR="00C52877" w:rsidRPr="00B800A8">
        <w:rPr>
          <w:rFonts w:ascii="Gadugi" w:eastAsia="Georgia" w:hAnsi="Gadugi" w:cs="Georgia"/>
          <w:sz w:val="24"/>
          <w:szCs w:val="24"/>
          <w:lang w:val="es-ES"/>
        </w:rPr>
        <w:t>“</w:t>
      </w:r>
      <w:r w:rsidR="009F09A8" w:rsidRPr="000C0918">
        <w:rPr>
          <w:rFonts w:ascii="Gadugi" w:eastAsia="Georgia" w:hAnsi="Gadugi" w:cs="Georgia"/>
          <w:i/>
          <w:iCs/>
          <w:szCs w:val="24"/>
          <w:lang w:val="es-ES"/>
        </w:rPr>
        <w:t>situación más difícil</w:t>
      </w:r>
      <w:r w:rsidR="00C52877" w:rsidRPr="00B800A8">
        <w:rPr>
          <w:rFonts w:ascii="Gadugi" w:eastAsia="Georgia" w:hAnsi="Gadugi" w:cs="Georgia"/>
          <w:i/>
          <w:iCs/>
          <w:sz w:val="24"/>
          <w:szCs w:val="24"/>
          <w:lang w:val="es-ES"/>
        </w:rPr>
        <w:t>”</w:t>
      </w:r>
      <w:r w:rsidR="009F09A8" w:rsidRPr="00B800A8">
        <w:rPr>
          <w:rFonts w:ascii="Gadugi" w:eastAsia="Georgia" w:hAnsi="Gadugi" w:cs="Georgia"/>
          <w:sz w:val="24"/>
          <w:szCs w:val="24"/>
          <w:lang w:val="es-ES"/>
        </w:rPr>
        <w:t>, hasta el punto de haberle cortado los servicios públicos. La segunda dijo que,</w:t>
      </w:r>
      <w:r w:rsidR="0046050E" w:rsidRPr="00B800A8">
        <w:rPr>
          <w:rFonts w:ascii="Gadugi" w:eastAsia="Georgia" w:hAnsi="Gadugi" w:cs="Georgia"/>
          <w:sz w:val="24"/>
          <w:szCs w:val="24"/>
          <w:lang w:val="es-ES"/>
        </w:rPr>
        <w:t xml:space="preserve"> </w:t>
      </w:r>
      <w:r w:rsidR="00C52877" w:rsidRPr="00B800A8">
        <w:rPr>
          <w:rFonts w:ascii="Gadugi" w:eastAsia="Georgia" w:hAnsi="Gadugi" w:cs="Georgia"/>
          <w:sz w:val="24"/>
          <w:szCs w:val="24"/>
          <w:lang w:val="es-ES"/>
        </w:rPr>
        <w:t>“</w:t>
      </w:r>
      <w:r w:rsidR="00896891" w:rsidRPr="000C0918">
        <w:rPr>
          <w:rFonts w:ascii="Gadugi" w:eastAsia="Georgia" w:hAnsi="Gadugi" w:cs="Georgia"/>
          <w:i/>
          <w:iCs/>
          <w:szCs w:val="24"/>
          <w:lang w:val="es-ES"/>
        </w:rPr>
        <w:t>no podía enfrentarse a la mamá o la hermana</w:t>
      </w:r>
      <w:r w:rsidR="009F09A8" w:rsidRPr="000C0918">
        <w:rPr>
          <w:rFonts w:ascii="Gadugi" w:eastAsia="Georgia" w:hAnsi="Gadugi" w:cs="Georgia"/>
          <w:szCs w:val="24"/>
          <w:lang w:val="es-ES"/>
        </w:rPr>
        <w:t xml:space="preserve"> </w:t>
      </w:r>
      <w:r w:rsidR="00896891" w:rsidRPr="000C0918">
        <w:rPr>
          <w:rFonts w:ascii="Gadugi" w:eastAsia="Georgia" w:hAnsi="Gadugi" w:cs="Georgia"/>
          <w:i/>
          <w:iCs/>
          <w:szCs w:val="24"/>
          <w:lang w:val="es-ES"/>
        </w:rPr>
        <w:t>porque no tenía ingresos en el hogar</w:t>
      </w:r>
      <w:r w:rsidR="00C52877" w:rsidRPr="00B800A8">
        <w:rPr>
          <w:rFonts w:ascii="Gadugi" w:eastAsia="Georgia" w:hAnsi="Gadugi" w:cs="Georgia"/>
          <w:i/>
          <w:iCs/>
          <w:sz w:val="24"/>
          <w:szCs w:val="24"/>
          <w:lang w:val="es-ES"/>
        </w:rPr>
        <w:t>”</w:t>
      </w:r>
      <w:r w:rsidR="00896891" w:rsidRPr="00B800A8">
        <w:rPr>
          <w:rStyle w:val="Refdenotaalpie"/>
          <w:rFonts w:ascii="Gadugi" w:eastAsia="Georgia" w:hAnsi="Gadugi" w:cs="Georgia"/>
          <w:i/>
          <w:iCs/>
          <w:sz w:val="24"/>
          <w:szCs w:val="24"/>
          <w:lang w:val="es-ES"/>
        </w:rPr>
        <w:footnoteReference w:id="50"/>
      </w:r>
      <w:r w:rsidR="00896891" w:rsidRPr="00B800A8">
        <w:rPr>
          <w:rFonts w:ascii="Gadugi" w:eastAsia="Georgia" w:hAnsi="Gadugi" w:cs="Georgia"/>
          <w:i/>
          <w:iCs/>
          <w:sz w:val="24"/>
          <w:szCs w:val="24"/>
          <w:lang w:val="es-ES"/>
        </w:rPr>
        <w:t xml:space="preserve"> </w:t>
      </w:r>
      <w:r w:rsidR="00896891" w:rsidRPr="00B800A8">
        <w:rPr>
          <w:rFonts w:ascii="Gadugi" w:eastAsia="Georgia" w:hAnsi="Gadugi" w:cs="Georgia"/>
          <w:sz w:val="24"/>
          <w:szCs w:val="24"/>
          <w:lang w:val="es-ES"/>
        </w:rPr>
        <w:t xml:space="preserve">y, la tercera, expuso que, </w:t>
      </w:r>
      <w:r w:rsidR="00C52877" w:rsidRPr="00B800A8">
        <w:rPr>
          <w:rFonts w:ascii="Gadugi" w:eastAsia="Georgia" w:hAnsi="Gadugi" w:cs="Georgia"/>
          <w:sz w:val="24"/>
          <w:szCs w:val="24"/>
          <w:lang w:val="es-ES"/>
        </w:rPr>
        <w:t>“</w:t>
      </w:r>
      <w:r w:rsidR="001F3AFA" w:rsidRPr="000C0918">
        <w:rPr>
          <w:rFonts w:ascii="Gadugi" w:eastAsia="Georgia" w:hAnsi="Gadugi" w:cs="Georgia"/>
          <w:i/>
          <w:iCs/>
          <w:szCs w:val="24"/>
          <w:lang w:val="es-ES"/>
        </w:rPr>
        <w:t xml:space="preserve">el ambiente en el que Luisa creció fue difícil, de carencias y necesidades (…) la situación económica de Luisa </w:t>
      </w:r>
      <w:r w:rsidR="00BA401F" w:rsidRPr="000C0918">
        <w:rPr>
          <w:rFonts w:ascii="Gadugi" w:eastAsia="Georgia" w:hAnsi="Gadugi" w:cs="Georgia"/>
          <w:i/>
          <w:iCs/>
          <w:szCs w:val="24"/>
          <w:lang w:val="es-ES"/>
        </w:rPr>
        <w:t xml:space="preserve">y la familia </w:t>
      </w:r>
      <w:r w:rsidR="001F3AFA" w:rsidRPr="000C0918">
        <w:rPr>
          <w:rFonts w:ascii="Gadugi" w:eastAsia="Georgia" w:hAnsi="Gadugi" w:cs="Georgia"/>
          <w:i/>
          <w:iCs/>
          <w:szCs w:val="24"/>
          <w:lang w:val="es-ES"/>
        </w:rPr>
        <w:t>no era muy favorable</w:t>
      </w:r>
      <w:r w:rsidR="00BA401F" w:rsidRPr="000C0918">
        <w:rPr>
          <w:rFonts w:ascii="Gadugi" w:eastAsia="Georgia" w:hAnsi="Gadugi" w:cs="Georgia"/>
          <w:i/>
          <w:iCs/>
          <w:szCs w:val="24"/>
          <w:lang w:val="es-ES"/>
        </w:rPr>
        <w:t>, entonces la niña económicamente no tenía muchas condiciones</w:t>
      </w:r>
      <w:r w:rsidR="000C0918">
        <w:rPr>
          <w:rFonts w:ascii="Gadugi" w:eastAsia="Georgia" w:hAnsi="Gadugi" w:cs="Georgia"/>
          <w:i/>
          <w:iCs/>
          <w:sz w:val="24"/>
          <w:szCs w:val="24"/>
          <w:lang w:val="es-ES"/>
        </w:rPr>
        <w:t xml:space="preserve">” </w:t>
      </w:r>
      <w:r w:rsidR="00BA401F" w:rsidRPr="00B800A8">
        <w:rPr>
          <w:rStyle w:val="Refdenotaalpie"/>
          <w:rFonts w:ascii="Gadugi" w:eastAsia="Georgia" w:hAnsi="Gadugi" w:cs="Georgia"/>
          <w:sz w:val="24"/>
          <w:szCs w:val="24"/>
          <w:lang w:val="es-ES"/>
        </w:rPr>
        <w:footnoteReference w:id="51"/>
      </w:r>
      <w:r w:rsidR="00C52877" w:rsidRPr="00B800A8">
        <w:rPr>
          <w:rFonts w:ascii="Gadugi" w:eastAsia="Georgia" w:hAnsi="Gadugi" w:cs="Georgia"/>
          <w:i/>
          <w:iCs/>
          <w:sz w:val="24"/>
          <w:szCs w:val="24"/>
          <w:lang w:val="es-ES"/>
        </w:rPr>
        <w:t>.</w:t>
      </w:r>
      <w:r w:rsidR="001F3AFA" w:rsidRPr="00B800A8">
        <w:rPr>
          <w:rFonts w:ascii="Gadugi" w:eastAsia="Georgia" w:hAnsi="Gadugi" w:cs="Georgia"/>
          <w:i/>
          <w:iCs/>
          <w:sz w:val="24"/>
          <w:szCs w:val="24"/>
          <w:lang w:val="es-ES"/>
        </w:rPr>
        <w:t xml:space="preserve"> </w:t>
      </w:r>
    </w:p>
    <w:p w14:paraId="46D548CB" w14:textId="77777777" w:rsidR="00417149" w:rsidRPr="00B800A8" w:rsidRDefault="00417149" w:rsidP="00B800A8">
      <w:pPr>
        <w:jc w:val="both"/>
        <w:rPr>
          <w:rFonts w:ascii="Gadugi" w:eastAsia="Georgia" w:hAnsi="Gadugi" w:cs="Georgia"/>
          <w:sz w:val="24"/>
          <w:szCs w:val="24"/>
          <w:lang w:val="es-ES"/>
        </w:rPr>
      </w:pPr>
    </w:p>
    <w:p w14:paraId="2F7A24A2" w14:textId="1F937A19" w:rsidR="00DE33E0" w:rsidRPr="00B800A8" w:rsidRDefault="002C7C3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Es probable que esta circunstancia haya llevado a que la niña fuera clasificada en el Sisbén y afiliada al régimen subsidiado, ya que esta modalidad está diseñada específicamente para aquellos que no tienen la capacidad financiera para afiliarse al régimen contributivo</w:t>
      </w:r>
      <w:r w:rsidR="00896891" w:rsidRPr="00B800A8">
        <w:rPr>
          <w:rFonts w:ascii="Gadugi" w:eastAsia="Georgia" w:hAnsi="Gadugi" w:cs="Georgia"/>
          <w:sz w:val="24"/>
          <w:szCs w:val="24"/>
          <w:lang w:val="es-ES"/>
        </w:rPr>
        <w:t>, y con lo que acabamos de ver, la demandada se encuentra dentro de este grupo poblacional</w:t>
      </w:r>
      <w:r w:rsidR="00325217"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w:t>
      </w:r>
    </w:p>
    <w:p w14:paraId="46E75E1D" w14:textId="77777777" w:rsidR="00DE33E0" w:rsidRPr="00B800A8" w:rsidRDefault="00DE33E0" w:rsidP="00B800A8">
      <w:pPr>
        <w:jc w:val="both"/>
        <w:rPr>
          <w:rFonts w:ascii="Gadugi" w:eastAsia="Georgia" w:hAnsi="Gadugi" w:cs="Georgia"/>
          <w:sz w:val="24"/>
          <w:szCs w:val="24"/>
          <w:lang w:val="es-ES"/>
        </w:rPr>
      </w:pPr>
    </w:p>
    <w:p w14:paraId="4F58CBA4" w14:textId="23CBC5A6" w:rsidR="00DE33E0" w:rsidRPr="00B800A8" w:rsidRDefault="002C7C3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Por tanto, </w:t>
      </w:r>
      <w:r w:rsidR="00C52877" w:rsidRPr="00B800A8">
        <w:rPr>
          <w:rFonts w:ascii="Gadugi" w:eastAsia="Georgia" w:hAnsi="Gadugi" w:cs="Georgia"/>
          <w:sz w:val="24"/>
          <w:szCs w:val="24"/>
          <w:lang w:val="es-ES"/>
        </w:rPr>
        <w:t xml:space="preserve">cae por su propio peso la afirmación de que </w:t>
      </w:r>
      <w:r w:rsidRPr="00B800A8">
        <w:rPr>
          <w:rFonts w:ascii="Gadugi" w:eastAsia="Georgia" w:hAnsi="Gadugi" w:cs="Georgia"/>
          <w:sz w:val="24"/>
          <w:szCs w:val="24"/>
          <w:lang w:val="es-ES"/>
        </w:rPr>
        <w:t>la niña</w:t>
      </w:r>
      <w:r w:rsidR="00C52877" w:rsidRPr="00B800A8">
        <w:rPr>
          <w:rFonts w:ascii="Gadugi" w:eastAsia="Georgia" w:hAnsi="Gadugi" w:cs="Georgia"/>
          <w:sz w:val="24"/>
          <w:szCs w:val="24"/>
          <w:lang w:val="es-ES"/>
        </w:rPr>
        <w:t xml:space="preserve"> n</w:t>
      </w:r>
      <w:r w:rsidRPr="00B800A8">
        <w:rPr>
          <w:rFonts w:ascii="Gadugi" w:eastAsia="Georgia" w:hAnsi="Gadugi" w:cs="Georgia"/>
          <w:sz w:val="24"/>
          <w:szCs w:val="24"/>
          <w:lang w:val="es-ES"/>
        </w:rPr>
        <w:t xml:space="preserve">o estaba afiliada </w:t>
      </w:r>
      <w:r w:rsidR="00C52877" w:rsidRPr="00B800A8">
        <w:rPr>
          <w:rFonts w:ascii="Gadugi" w:eastAsia="Georgia" w:hAnsi="Gadugi" w:cs="Georgia"/>
          <w:sz w:val="24"/>
          <w:szCs w:val="24"/>
          <w:lang w:val="es-ES"/>
        </w:rPr>
        <w:t xml:space="preserve">al régimen de </w:t>
      </w:r>
      <w:r w:rsidRPr="00B800A8">
        <w:rPr>
          <w:rFonts w:ascii="Gadugi" w:eastAsia="Georgia" w:hAnsi="Gadugi" w:cs="Georgia"/>
          <w:sz w:val="24"/>
          <w:szCs w:val="24"/>
          <w:lang w:val="es-ES"/>
        </w:rPr>
        <w:t>salud. Como se ha podido verificar, sí</w:t>
      </w:r>
      <w:r w:rsidR="00C52877" w:rsidRPr="00B800A8">
        <w:rPr>
          <w:rFonts w:ascii="Gadugi" w:eastAsia="Georgia" w:hAnsi="Gadugi" w:cs="Georgia"/>
          <w:sz w:val="24"/>
          <w:szCs w:val="24"/>
          <w:lang w:val="es-ES"/>
        </w:rPr>
        <w:t xml:space="preserve"> tenía cobertura en el subsidiado, que tiene </w:t>
      </w:r>
      <w:r w:rsidRPr="00B800A8">
        <w:rPr>
          <w:rFonts w:ascii="Gadugi" w:eastAsia="Georgia" w:hAnsi="Gadugi" w:cs="Georgia"/>
          <w:sz w:val="24"/>
          <w:szCs w:val="24"/>
          <w:lang w:val="es-ES"/>
        </w:rPr>
        <w:t>la obligación de garantizar el acceso efectivo de sus afiliados a todos los servicios y tecnologías en materia de salud.</w:t>
      </w:r>
      <w:r w:rsidR="00C52877" w:rsidRPr="00B800A8">
        <w:rPr>
          <w:rFonts w:ascii="Gadugi" w:eastAsia="Georgia" w:hAnsi="Gadugi" w:cs="Georgia"/>
          <w:sz w:val="24"/>
          <w:szCs w:val="24"/>
          <w:lang w:val="es-ES"/>
        </w:rPr>
        <w:t xml:space="preserve"> Así que</w:t>
      </w:r>
      <w:r w:rsidR="004B012C" w:rsidRPr="00B800A8">
        <w:rPr>
          <w:rFonts w:ascii="Gadugi" w:eastAsia="Georgia" w:hAnsi="Gadugi" w:cs="Georgia"/>
          <w:sz w:val="24"/>
          <w:szCs w:val="24"/>
          <w:lang w:val="es-ES"/>
        </w:rPr>
        <w:t xml:space="preserve">, </w:t>
      </w:r>
      <w:r w:rsidRPr="00B800A8">
        <w:rPr>
          <w:rFonts w:ascii="Gadugi" w:eastAsia="Georgia" w:hAnsi="Gadugi" w:cs="Georgia"/>
          <w:sz w:val="24"/>
          <w:szCs w:val="24"/>
          <w:lang w:val="es-ES"/>
        </w:rPr>
        <w:t>el hecho de que una persona no cuente con los recursos económicos para cotizar en el régimen contributivo de salud no implica</w:t>
      </w:r>
      <w:r w:rsidR="004B012C" w:rsidRPr="00B800A8">
        <w:rPr>
          <w:rFonts w:ascii="Gadugi" w:eastAsia="Georgia" w:hAnsi="Gadugi" w:cs="Georgia"/>
          <w:sz w:val="24"/>
          <w:szCs w:val="24"/>
          <w:lang w:val="es-ES"/>
        </w:rPr>
        <w:t>, por sí mismo,</w:t>
      </w:r>
      <w:r w:rsidRPr="00B800A8">
        <w:rPr>
          <w:rFonts w:ascii="Gadugi" w:eastAsia="Georgia" w:hAnsi="Gadugi" w:cs="Georgia"/>
          <w:sz w:val="24"/>
          <w:szCs w:val="24"/>
          <w:lang w:val="es-ES"/>
        </w:rPr>
        <w:t xml:space="preserve"> una vulneración de los derechos fundamentales de sus hijos menores y mucho menos constituye un maltrato por negligencia.</w:t>
      </w:r>
    </w:p>
    <w:p w14:paraId="30739585" w14:textId="77777777" w:rsidR="002C7C39" w:rsidRPr="00B800A8" w:rsidRDefault="002C7C39" w:rsidP="00B800A8">
      <w:pPr>
        <w:jc w:val="both"/>
        <w:rPr>
          <w:rFonts w:ascii="Gadugi" w:eastAsia="Georgia" w:hAnsi="Gadugi" w:cs="Georgia"/>
          <w:sz w:val="24"/>
          <w:szCs w:val="24"/>
          <w:lang w:val="es-ES"/>
        </w:rPr>
      </w:pPr>
    </w:p>
    <w:p w14:paraId="76888030" w14:textId="23432BE2" w:rsidR="00244990" w:rsidRPr="00B800A8" w:rsidRDefault="002C7C3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Aunque la demandada aparentemente tenía la responsabilidad de gestionar una cita de control con pediatría, no se sabe con certeza si cuando menciona en el acta de custodia anteriormente citada que </w:t>
      </w:r>
      <w:r w:rsidRPr="00B800A8">
        <w:rPr>
          <w:rFonts w:ascii="Gadugi" w:eastAsia="Georgia" w:hAnsi="Gadugi" w:cs="Georgia"/>
          <w:i/>
          <w:iCs/>
          <w:sz w:val="24"/>
          <w:szCs w:val="24"/>
          <w:lang w:val="es-ES"/>
        </w:rPr>
        <w:t>no lo sac</w:t>
      </w:r>
      <w:r w:rsidR="002F73BB" w:rsidRPr="00B800A8">
        <w:rPr>
          <w:rFonts w:ascii="Gadugi" w:eastAsia="Georgia" w:hAnsi="Gadugi" w:cs="Georgia"/>
          <w:i/>
          <w:iCs/>
          <w:sz w:val="24"/>
          <w:szCs w:val="24"/>
          <w:lang w:val="es-ES"/>
        </w:rPr>
        <w:t>ó</w:t>
      </w:r>
      <w:r w:rsidRPr="00B800A8">
        <w:rPr>
          <w:rFonts w:ascii="Gadugi" w:eastAsia="Georgia" w:hAnsi="Gadugi" w:cs="Georgia"/>
          <w:i/>
          <w:iCs/>
          <w:sz w:val="24"/>
          <w:szCs w:val="24"/>
          <w:lang w:val="es-ES"/>
        </w:rPr>
        <w:t xml:space="preserve"> por tr</w:t>
      </w:r>
      <w:r w:rsidR="0095002D" w:rsidRPr="00B800A8">
        <w:rPr>
          <w:rFonts w:ascii="Gadugi" w:eastAsia="Georgia" w:hAnsi="Gadugi" w:cs="Georgia"/>
          <w:i/>
          <w:iCs/>
          <w:sz w:val="24"/>
          <w:szCs w:val="24"/>
          <w:lang w:val="es-ES"/>
        </w:rPr>
        <w:t>á</w:t>
      </w:r>
      <w:r w:rsidRPr="00B800A8">
        <w:rPr>
          <w:rFonts w:ascii="Gadugi" w:eastAsia="Georgia" w:hAnsi="Gadugi" w:cs="Georgia"/>
          <w:i/>
          <w:iCs/>
          <w:sz w:val="24"/>
          <w:szCs w:val="24"/>
          <w:lang w:val="es-ES"/>
        </w:rPr>
        <w:t>mite</w:t>
      </w:r>
      <w:r w:rsidRPr="00B800A8">
        <w:rPr>
          <w:rFonts w:ascii="Gadugi" w:eastAsia="Georgia" w:hAnsi="Gadugi" w:cs="Georgia"/>
          <w:sz w:val="24"/>
          <w:szCs w:val="24"/>
          <w:lang w:val="es-ES"/>
        </w:rPr>
        <w:t xml:space="preserve">, se refiere a que intentó autorizar el servicio, pero se lo negaron en la Secretaría de Salud, o si simplemente no </w:t>
      </w:r>
      <w:r w:rsidRPr="00B800A8">
        <w:rPr>
          <w:rFonts w:ascii="Gadugi" w:eastAsia="Georgia" w:hAnsi="Gadugi" w:cs="Georgia"/>
          <w:sz w:val="24"/>
          <w:szCs w:val="24"/>
          <w:lang w:val="es-ES"/>
        </w:rPr>
        <w:lastRenderedPageBreak/>
        <w:t xml:space="preserve">inició el proceso en absoluto. La información registrada en dicho documento es bastante limitada para tomar una decisión tan importante como </w:t>
      </w:r>
      <w:r w:rsidR="004B012C" w:rsidRPr="00B800A8">
        <w:rPr>
          <w:rFonts w:ascii="Gadugi" w:eastAsia="Georgia" w:hAnsi="Gadugi" w:cs="Georgia"/>
          <w:sz w:val="24"/>
          <w:szCs w:val="24"/>
          <w:lang w:val="es-ES"/>
        </w:rPr>
        <w:t xml:space="preserve">la de </w:t>
      </w:r>
      <w:r w:rsidRPr="00B800A8">
        <w:rPr>
          <w:rFonts w:ascii="Gadugi" w:eastAsia="Georgia" w:hAnsi="Gadugi" w:cs="Georgia"/>
          <w:sz w:val="24"/>
          <w:szCs w:val="24"/>
          <w:lang w:val="es-ES"/>
        </w:rPr>
        <w:t>privar a una madre de la custodia de su hija</w:t>
      </w:r>
      <w:r w:rsidR="004B012C" w:rsidRPr="00B800A8">
        <w:rPr>
          <w:rFonts w:ascii="Gadugi" w:eastAsia="Georgia" w:hAnsi="Gadugi" w:cs="Georgia"/>
          <w:sz w:val="24"/>
          <w:szCs w:val="24"/>
          <w:lang w:val="es-ES"/>
        </w:rPr>
        <w:t xml:space="preserve"> y del ejercicio de la potestad parental. </w:t>
      </w:r>
    </w:p>
    <w:p w14:paraId="514542C5" w14:textId="77777777" w:rsidR="0029322B" w:rsidRPr="00B800A8" w:rsidRDefault="0029322B" w:rsidP="00B800A8">
      <w:pPr>
        <w:jc w:val="both"/>
        <w:rPr>
          <w:rFonts w:ascii="Gadugi" w:eastAsia="Georgia" w:hAnsi="Gadugi" w:cs="Georgia"/>
          <w:sz w:val="24"/>
          <w:szCs w:val="24"/>
          <w:lang w:val="es-ES"/>
        </w:rPr>
      </w:pPr>
    </w:p>
    <w:p w14:paraId="2A662B7A" w14:textId="11786BFC" w:rsidR="004B012C" w:rsidRPr="00B800A8" w:rsidRDefault="004B012C"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Valga anotar, eso sí, algo que es llamativo. </w:t>
      </w:r>
      <w:r w:rsidR="002C7C39" w:rsidRPr="00B800A8">
        <w:rPr>
          <w:rFonts w:ascii="Gadugi" w:eastAsia="Georgia" w:hAnsi="Gadugi" w:cs="Georgia"/>
          <w:sz w:val="24"/>
          <w:szCs w:val="24"/>
          <w:lang w:val="es-ES"/>
        </w:rPr>
        <w:t xml:space="preserve">La salud, así como otros aspectos de la crianza de un hijo, no están exclusivamente a cargo de la madre, sino que también son responsabilidad del padre. Independientemente de la relación afectiva entre la pareja o los problemas de convivencia, la responsabilidad recae </w:t>
      </w:r>
      <w:r w:rsidR="0095002D" w:rsidRPr="00B800A8">
        <w:rPr>
          <w:rFonts w:ascii="Gadugi" w:eastAsia="Georgia" w:hAnsi="Gadugi" w:cs="Georgia"/>
          <w:sz w:val="24"/>
          <w:szCs w:val="24"/>
          <w:lang w:val="es-ES"/>
        </w:rPr>
        <w:t xml:space="preserve">en </w:t>
      </w:r>
      <w:r w:rsidR="002C7C39" w:rsidRPr="00B800A8">
        <w:rPr>
          <w:rFonts w:ascii="Gadugi" w:eastAsia="Georgia" w:hAnsi="Gadugi" w:cs="Georgia"/>
          <w:sz w:val="24"/>
          <w:szCs w:val="24"/>
          <w:lang w:val="es-ES"/>
        </w:rPr>
        <w:t>ambos progenitores</w:t>
      </w:r>
      <w:r w:rsidRPr="00B800A8">
        <w:rPr>
          <w:rFonts w:ascii="Gadugi" w:eastAsia="Georgia" w:hAnsi="Gadugi" w:cs="Georgia"/>
          <w:sz w:val="24"/>
          <w:szCs w:val="24"/>
          <w:lang w:val="es-ES"/>
        </w:rPr>
        <w:t xml:space="preserve">, quienes </w:t>
      </w:r>
      <w:r w:rsidR="002C7C39" w:rsidRPr="00B800A8">
        <w:rPr>
          <w:rFonts w:ascii="Gadugi" w:eastAsia="Georgia" w:hAnsi="Gadugi" w:cs="Georgia"/>
          <w:sz w:val="24"/>
          <w:szCs w:val="24"/>
          <w:lang w:val="es-ES"/>
        </w:rPr>
        <w:t xml:space="preserve">deben estar pendientes de sus condiciones de salud, alimentación, recreación, educación y demás necesidades. </w:t>
      </w:r>
    </w:p>
    <w:p w14:paraId="2AF5338E" w14:textId="62F740E9" w:rsidR="004B012C" w:rsidRPr="00B800A8" w:rsidRDefault="004B012C"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Si la madre peca, </w:t>
      </w:r>
      <w:r w:rsidR="0095002D" w:rsidRPr="00B800A8">
        <w:rPr>
          <w:rFonts w:ascii="Gadugi" w:eastAsia="Georgia" w:hAnsi="Gadugi" w:cs="Georgia"/>
          <w:sz w:val="24"/>
          <w:szCs w:val="24"/>
          <w:lang w:val="es-ES"/>
        </w:rPr>
        <w:t xml:space="preserve">al decir de la demanda, </w:t>
      </w:r>
      <w:r w:rsidRPr="00B800A8">
        <w:rPr>
          <w:rFonts w:ascii="Gadugi" w:eastAsia="Georgia" w:hAnsi="Gadugi" w:cs="Georgia"/>
          <w:sz w:val="24"/>
          <w:szCs w:val="24"/>
          <w:lang w:val="es-ES"/>
        </w:rPr>
        <w:t xml:space="preserve">por tener a su hija afiliada al régimen subsidiado, y eso para el padre se erige en un maltrato, con tanta mayor razón se diría de él, que, no solo está ausente, sino que, en lugar de afiliarla por su cuenta al régimen contributivo, si considera estar en condiciones de hacerlo, ya que su distanciamiento se produjo para darle una mejor condición de vida a la niña, procura arrebatarla del todo del seno de su progenitora, sin acreditar, por este aspecto, maltrato alguno.   </w:t>
      </w:r>
    </w:p>
    <w:p w14:paraId="7D8871E9" w14:textId="77777777" w:rsidR="004B012C" w:rsidRPr="00B800A8" w:rsidRDefault="004B012C" w:rsidP="00B800A8">
      <w:pPr>
        <w:jc w:val="both"/>
        <w:rPr>
          <w:rFonts w:ascii="Gadugi" w:eastAsia="Georgia" w:hAnsi="Gadugi" w:cs="Georgia"/>
          <w:sz w:val="24"/>
          <w:szCs w:val="24"/>
          <w:lang w:val="es-ES"/>
        </w:rPr>
      </w:pPr>
    </w:p>
    <w:p w14:paraId="2BE38EF3" w14:textId="4326CDCB" w:rsidR="00896891" w:rsidRPr="00B800A8" w:rsidRDefault="00896891"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Veamos ahora el otro </w:t>
      </w:r>
      <w:r w:rsidR="004B012C" w:rsidRPr="00B800A8">
        <w:rPr>
          <w:rFonts w:ascii="Gadugi" w:eastAsia="Georgia" w:hAnsi="Gadugi" w:cs="Georgia"/>
          <w:sz w:val="24"/>
          <w:szCs w:val="24"/>
          <w:lang w:val="es-ES"/>
        </w:rPr>
        <w:t>tema</w:t>
      </w:r>
      <w:r w:rsidRPr="00B800A8">
        <w:rPr>
          <w:rFonts w:ascii="Gadugi" w:eastAsia="Georgia" w:hAnsi="Gadugi" w:cs="Georgia"/>
          <w:sz w:val="24"/>
          <w:szCs w:val="24"/>
          <w:lang w:val="es-ES"/>
        </w:rPr>
        <w:t xml:space="preserve"> que rodea el asunto. </w:t>
      </w:r>
    </w:p>
    <w:p w14:paraId="328CCE36" w14:textId="77777777" w:rsidR="00896891" w:rsidRPr="00B800A8" w:rsidRDefault="00896891" w:rsidP="00B800A8">
      <w:pPr>
        <w:jc w:val="both"/>
        <w:rPr>
          <w:rFonts w:ascii="Gadugi" w:eastAsia="Georgia" w:hAnsi="Gadugi" w:cs="Georgia"/>
          <w:sz w:val="24"/>
          <w:szCs w:val="24"/>
          <w:lang w:val="es-ES"/>
        </w:rPr>
      </w:pPr>
    </w:p>
    <w:p w14:paraId="733D5DA8" w14:textId="32301C05" w:rsidR="002C7C39" w:rsidRPr="00B800A8" w:rsidRDefault="002C7C39"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Durante el desarrollo del proceso, se mencionó que la menor presenta </w:t>
      </w:r>
      <w:r w:rsidR="004B012C" w:rsidRPr="00B800A8">
        <w:rPr>
          <w:rFonts w:ascii="Gadugi" w:eastAsia="Georgia" w:hAnsi="Gadugi" w:cs="Georgia"/>
          <w:sz w:val="24"/>
          <w:szCs w:val="24"/>
          <w:lang w:val="es-ES"/>
        </w:rPr>
        <w:t>“</w:t>
      </w:r>
      <w:r w:rsidRPr="000C0918">
        <w:rPr>
          <w:rFonts w:ascii="Gadugi" w:eastAsia="Georgia" w:hAnsi="Gadugi" w:cs="Georgia"/>
          <w:i/>
          <w:iCs/>
          <w:szCs w:val="24"/>
          <w:lang w:val="es-ES"/>
        </w:rPr>
        <w:t>desnutrición global</w:t>
      </w:r>
      <w:r w:rsidR="004B012C" w:rsidRPr="00B800A8">
        <w:rPr>
          <w:rFonts w:ascii="Gadugi" w:eastAsia="Georgia" w:hAnsi="Gadugi" w:cs="Georgia"/>
          <w:i/>
          <w:iCs/>
          <w:sz w:val="24"/>
          <w:szCs w:val="24"/>
          <w:lang w:val="es-ES"/>
        </w:rPr>
        <w:t>”</w:t>
      </w:r>
      <w:r w:rsidRPr="00B800A8">
        <w:rPr>
          <w:rFonts w:ascii="Gadugi" w:eastAsia="Georgia" w:hAnsi="Gadugi" w:cs="Georgia"/>
          <w:sz w:val="24"/>
          <w:szCs w:val="24"/>
          <w:lang w:val="es-ES"/>
        </w:rPr>
        <w:t>. Al respecto, al momento de gestionar la entrega de la custodia provisional de la niña a la abuela paterna, se le preguntó a la madre acerca de las causas de la desnutrición, y se registró en el acta que ella no sabía exactamente la razón</w:t>
      </w:r>
      <w:r w:rsidRPr="00B800A8">
        <w:rPr>
          <w:rStyle w:val="Refdenotaalpie"/>
          <w:rFonts w:ascii="Gadugi" w:eastAsia="Georgia" w:hAnsi="Gadugi" w:cs="Georgia"/>
          <w:sz w:val="24"/>
          <w:szCs w:val="24"/>
          <w:lang w:val="es-ES"/>
        </w:rPr>
        <w:footnoteReference w:id="52"/>
      </w:r>
      <w:r w:rsidR="004B012C"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que en ocasiones la niña no quería comer, que la tenían en una guardería y que la encargada del lugar les informaba que la niña comía bien, y que en su casa hacían compra de alimentos diariamente.</w:t>
      </w:r>
    </w:p>
    <w:p w14:paraId="4FA42018" w14:textId="77777777" w:rsidR="002C7C39" w:rsidRPr="00B800A8" w:rsidRDefault="002C7C39" w:rsidP="00B800A8">
      <w:pPr>
        <w:jc w:val="both"/>
        <w:rPr>
          <w:rFonts w:ascii="Gadugi" w:eastAsia="Georgia" w:hAnsi="Gadugi" w:cs="Georgia"/>
          <w:sz w:val="24"/>
          <w:szCs w:val="24"/>
          <w:lang w:val="es-ES"/>
        </w:rPr>
      </w:pPr>
    </w:p>
    <w:p w14:paraId="3723B2FC" w14:textId="7FD16E05" w:rsidR="00887898" w:rsidRPr="00B800A8" w:rsidRDefault="00C81347"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Los testimonios fueron concordantes y revelaron la desafortunada situación económica de la demandada y la falta de apoyo de su familia más cercana. Además, </w:t>
      </w:r>
      <w:r w:rsidR="004B012C" w:rsidRPr="00B800A8">
        <w:rPr>
          <w:rFonts w:ascii="Gadugi" w:eastAsia="Georgia" w:hAnsi="Gadugi" w:cs="Georgia"/>
          <w:sz w:val="24"/>
          <w:szCs w:val="24"/>
          <w:lang w:val="es-ES"/>
        </w:rPr>
        <w:t xml:space="preserve">en su </w:t>
      </w:r>
      <w:r w:rsidRPr="00B800A8">
        <w:rPr>
          <w:rFonts w:ascii="Gadugi" w:eastAsia="Georgia" w:hAnsi="Gadugi" w:cs="Georgia"/>
          <w:sz w:val="24"/>
          <w:szCs w:val="24"/>
          <w:lang w:val="es-ES"/>
        </w:rPr>
        <w:t>declaración</w:t>
      </w:r>
      <w:r w:rsidR="004B012C" w:rsidRPr="00B800A8">
        <w:rPr>
          <w:rFonts w:ascii="Gadugi" w:eastAsia="Georgia" w:hAnsi="Gadugi" w:cs="Georgia"/>
          <w:sz w:val="24"/>
          <w:szCs w:val="24"/>
          <w:lang w:val="es-ES"/>
        </w:rPr>
        <w:t>, dijo la demandada</w:t>
      </w:r>
      <w:r w:rsidRPr="00B800A8">
        <w:rPr>
          <w:rFonts w:ascii="Gadugi" w:eastAsia="Georgia" w:hAnsi="Gadugi" w:cs="Georgia"/>
          <w:sz w:val="24"/>
          <w:szCs w:val="24"/>
          <w:lang w:val="es-ES"/>
        </w:rPr>
        <w:t xml:space="preserve"> que cuando ella convivió en una pieza con el demandante, él pocas veces compraba alimentos, ya que la mayoría de las veces eran sus compañeros de clase quienes les regalaban los víveres. Asimismo, indicó que no contaban con una nevera para conservar los alimentos que requerían refrigeración.</w:t>
      </w:r>
    </w:p>
    <w:p w14:paraId="3F40FCFB" w14:textId="192FC08F" w:rsidR="006F451C" w:rsidRPr="00B800A8" w:rsidRDefault="004B012C"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 xml:space="preserve">La historia </w:t>
      </w:r>
      <w:r w:rsidR="006F451C" w:rsidRPr="00B800A8">
        <w:rPr>
          <w:rFonts w:ascii="Gadugi" w:eastAsia="Georgia" w:hAnsi="Gadugi" w:cs="Georgia"/>
          <w:sz w:val="24"/>
          <w:szCs w:val="24"/>
          <w:lang w:val="es-ES"/>
        </w:rPr>
        <w:t>clínica</w:t>
      </w:r>
      <w:r w:rsidRPr="00B800A8">
        <w:rPr>
          <w:rFonts w:ascii="Gadugi" w:eastAsia="Georgia" w:hAnsi="Gadugi" w:cs="Georgia"/>
          <w:sz w:val="24"/>
          <w:szCs w:val="24"/>
          <w:lang w:val="es-ES"/>
        </w:rPr>
        <w:t>, según las anotaciones</w:t>
      </w:r>
      <w:r w:rsidR="006F451C" w:rsidRPr="00B800A8">
        <w:rPr>
          <w:rFonts w:ascii="Gadugi" w:eastAsia="Georgia" w:hAnsi="Gadugi" w:cs="Georgia"/>
          <w:sz w:val="24"/>
          <w:szCs w:val="24"/>
          <w:lang w:val="es-ES"/>
        </w:rPr>
        <w:t xml:space="preserve"> del 26 de marzo de 2021,</w:t>
      </w:r>
      <w:r w:rsidR="006F451C" w:rsidRPr="00B800A8">
        <w:rPr>
          <w:rStyle w:val="Refdenotaalpie"/>
          <w:rFonts w:ascii="Gadugi" w:eastAsia="Georgia" w:hAnsi="Gadugi" w:cs="Georgia"/>
          <w:sz w:val="24"/>
          <w:szCs w:val="24"/>
          <w:lang w:val="es-ES"/>
        </w:rPr>
        <w:footnoteReference w:id="53"/>
      </w:r>
      <w:r w:rsidR="006F451C" w:rsidRPr="00B800A8">
        <w:rPr>
          <w:rFonts w:ascii="Gadugi" w:eastAsia="Georgia" w:hAnsi="Gadugi" w:cs="Georgia"/>
          <w:sz w:val="24"/>
          <w:szCs w:val="24"/>
          <w:lang w:val="es-ES"/>
        </w:rPr>
        <w:t xml:space="preserve"> </w:t>
      </w:r>
      <w:r w:rsidRPr="00B800A8">
        <w:rPr>
          <w:rFonts w:ascii="Gadugi" w:eastAsia="Georgia" w:hAnsi="Gadugi" w:cs="Georgia"/>
          <w:sz w:val="24"/>
          <w:szCs w:val="24"/>
          <w:lang w:val="es-ES"/>
        </w:rPr>
        <w:t xml:space="preserve">da cuenta de que </w:t>
      </w:r>
      <w:r w:rsidR="006F451C" w:rsidRPr="00B800A8">
        <w:rPr>
          <w:rFonts w:ascii="Gadugi" w:eastAsia="Georgia" w:hAnsi="Gadugi" w:cs="Georgia"/>
          <w:sz w:val="24"/>
          <w:szCs w:val="24"/>
          <w:lang w:val="es-ES"/>
        </w:rPr>
        <w:t>la demandada tuvo un embarazo complicado y que presentó anemia. La menor</w:t>
      </w:r>
      <w:r w:rsidRPr="00B800A8">
        <w:rPr>
          <w:rFonts w:ascii="Gadugi" w:eastAsia="Georgia" w:hAnsi="Gadugi" w:cs="Georgia"/>
          <w:sz w:val="24"/>
          <w:szCs w:val="24"/>
          <w:lang w:val="es-ES"/>
        </w:rPr>
        <w:t xml:space="preserve"> </w:t>
      </w:r>
      <w:r w:rsidR="006F451C" w:rsidRPr="00B800A8">
        <w:rPr>
          <w:rFonts w:ascii="Gadugi" w:eastAsia="Georgia" w:hAnsi="Gadugi" w:cs="Georgia"/>
          <w:sz w:val="24"/>
          <w:szCs w:val="24"/>
          <w:lang w:val="es-ES"/>
        </w:rPr>
        <w:t xml:space="preserve">nació con bilirrubina, </w:t>
      </w:r>
      <w:r w:rsidRPr="00B800A8">
        <w:rPr>
          <w:rFonts w:ascii="Gadugi" w:eastAsia="Georgia" w:hAnsi="Gadugi" w:cs="Georgia"/>
          <w:sz w:val="24"/>
          <w:szCs w:val="24"/>
          <w:lang w:val="es-ES"/>
        </w:rPr>
        <w:t>“</w:t>
      </w:r>
      <w:r w:rsidR="006F451C" w:rsidRPr="000C0918">
        <w:rPr>
          <w:rFonts w:ascii="Gadugi" w:eastAsia="Georgia" w:hAnsi="Gadugi" w:cs="Georgia"/>
          <w:i/>
          <w:iCs/>
          <w:szCs w:val="24"/>
          <w:lang w:val="es-ES"/>
        </w:rPr>
        <w:t xml:space="preserve">ha tenido ausencias emocionales, abandono físico por el papá, retraso en el desarrollo del lenguaje, no se comunicaba por palabras, solo por gestos (…) abandono por parte de sus figuras primarias, dependencia emocional, inseguridad emocional, </w:t>
      </w:r>
      <w:proofErr w:type="spellStart"/>
      <w:r w:rsidR="006F451C" w:rsidRPr="000C0918">
        <w:rPr>
          <w:rFonts w:ascii="Gadugi" w:eastAsia="Georgia" w:hAnsi="Gadugi" w:cs="Georgia"/>
          <w:i/>
          <w:iCs/>
          <w:szCs w:val="24"/>
          <w:lang w:val="es-ES"/>
        </w:rPr>
        <w:t>confuncion</w:t>
      </w:r>
      <w:proofErr w:type="spellEnd"/>
      <w:r w:rsidR="006F451C" w:rsidRPr="000C0918">
        <w:rPr>
          <w:rFonts w:ascii="Gadugi" w:eastAsia="Georgia" w:hAnsi="Gadugi" w:cs="Georgia"/>
          <w:i/>
          <w:iCs/>
          <w:szCs w:val="24"/>
          <w:lang w:val="es-ES"/>
        </w:rPr>
        <w:t xml:space="preserve"> </w:t>
      </w:r>
      <w:r w:rsidR="006F451C" w:rsidRPr="000C0918">
        <w:rPr>
          <w:rFonts w:ascii="Gadugi" w:eastAsia="Georgia" w:hAnsi="Gadugi" w:cs="Georgia"/>
          <w:szCs w:val="24"/>
          <w:lang w:val="es-ES"/>
        </w:rPr>
        <w:t>(</w:t>
      </w:r>
      <w:r w:rsidR="00996166" w:rsidRPr="000C0918">
        <w:rPr>
          <w:rFonts w:ascii="Gadugi" w:eastAsia="Georgia" w:hAnsi="Gadugi" w:cs="Georgia"/>
          <w:szCs w:val="24"/>
          <w:lang w:val="es-ES"/>
        </w:rPr>
        <w:t>s</w:t>
      </w:r>
      <w:r w:rsidR="006F451C" w:rsidRPr="000C0918">
        <w:rPr>
          <w:rFonts w:ascii="Gadugi" w:eastAsia="Georgia" w:hAnsi="Gadugi" w:cs="Georgia"/>
          <w:szCs w:val="24"/>
          <w:lang w:val="es-ES"/>
        </w:rPr>
        <w:t>ic)</w:t>
      </w:r>
      <w:r w:rsidR="006F451C" w:rsidRPr="000C0918">
        <w:rPr>
          <w:rFonts w:ascii="Gadugi" w:eastAsia="Georgia" w:hAnsi="Gadugi" w:cs="Georgia"/>
          <w:i/>
          <w:iCs/>
          <w:szCs w:val="24"/>
          <w:lang w:val="es-ES"/>
        </w:rPr>
        <w:t xml:space="preserve"> </w:t>
      </w:r>
      <w:r w:rsidR="00896891" w:rsidRPr="000C0918">
        <w:rPr>
          <w:rFonts w:ascii="Gadugi" w:eastAsia="Georgia" w:hAnsi="Gadugi" w:cs="Georgia"/>
          <w:i/>
          <w:iCs/>
          <w:szCs w:val="24"/>
          <w:lang w:val="es-ES"/>
        </w:rPr>
        <w:t>en relación con</w:t>
      </w:r>
      <w:r w:rsidR="006F451C" w:rsidRPr="000C0918">
        <w:rPr>
          <w:rFonts w:ascii="Gadugi" w:eastAsia="Georgia" w:hAnsi="Gadugi" w:cs="Georgia"/>
          <w:i/>
          <w:iCs/>
          <w:szCs w:val="24"/>
          <w:lang w:val="es-ES"/>
        </w:rPr>
        <w:t xml:space="preserve"> las normas y reglas</w:t>
      </w:r>
      <w:r w:rsidR="00996166" w:rsidRPr="00B800A8">
        <w:rPr>
          <w:rFonts w:ascii="Gadugi" w:eastAsia="Georgia" w:hAnsi="Gadugi" w:cs="Georgia"/>
          <w:i/>
          <w:iCs/>
          <w:sz w:val="24"/>
          <w:szCs w:val="24"/>
          <w:lang w:val="es-ES"/>
        </w:rPr>
        <w:t>”</w:t>
      </w:r>
      <w:r w:rsidR="006F451C" w:rsidRPr="00B800A8">
        <w:rPr>
          <w:rFonts w:ascii="Gadugi" w:eastAsia="Georgia" w:hAnsi="Gadugi" w:cs="Georgia"/>
          <w:i/>
          <w:iCs/>
          <w:sz w:val="24"/>
          <w:szCs w:val="24"/>
          <w:lang w:val="es-ES"/>
        </w:rPr>
        <w:t xml:space="preserve"> </w:t>
      </w:r>
      <w:r w:rsidR="006F451C" w:rsidRPr="00B800A8">
        <w:rPr>
          <w:rFonts w:ascii="Gadugi" w:eastAsia="Georgia" w:hAnsi="Gadugi" w:cs="Georgia"/>
          <w:sz w:val="24"/>
          <w:szCs w:val="24"/>
          <w:lang w:val="es-ES"/>
        </w:rPr>
        <w:t xml:space="preserve">y fue diagnosticada con </w:t>
      </w:r>
      <w:r w:rsidR="00996166" w:rsidRPr="00B800A8">
        <w:rPr>
          <w:rFonts w:ascii="Gadugi" w:eastAsia="Georgia" w:hAnsi="Gadugi" w:cs="Georgia"/>
          <w:sz w:val="24"/>
          <w:szCs w:val="24"/>
          <w:lang w:val="es-ES"/>
        </w:rPr>
        <w:t>“</w:t>
      </w:r>
      <w:r w:rsidR="006F451C" w:rsidRPr="000C0918">
        <w:rPr>
          <w:rFonts w:ascii="Gadugi" w:eastAsia="Georgia" w:hAnsi="Gadugi" w:cs="Georgia"/>
          <w:i/>
          <w:iCs/>
          <w:szCs w:val="24"/>
          <w:lang w:val="es-ES"/>
        </w:rPr>
        <w:t>PROBLEMAS RELACIONADOS CON OTRAS EXPERIENCIAS NEGATIVAS EN LA INFANCIA</w:t>
      </w:r>
      <w:r w:rsidR="00996166" w:rsidRPr="00B800A8">
        <w:rPr>
          <w:rFonts w:ascii="Gadugi" w:eastAsia="Georgia" w:hAnsi="Gadugi" w:cs="Georgia"/>
          <w:i/>
          <w:iCs/>
          <w:sz w:val="24"/>
          <w:szCs w:val="24"/>
          <w:lang w:val="es-ES"/>
        </w:rPr>
        <w:t>”</w:t>
      </w:r>
      <w:r w:rsidR="006F451C" w:rsidRPr="00B800A8">
        <w:rPr>
          <w:rFonts w:ascii="Gadugi" w:eastAsia="Georgia" w:hAnsi="Gadugi" w:cs="Georgia"/>
          <w:i/>
          <w:iCs/>
          <w:sz w:val="24"/>
          <w:szCs w:val="24"/>
          <w:lang w:val="es-ES"/>
        </w:rPr>
        <w:t xml:space="preserve">. </w:t>
      </w:r>
    </w:p>
    <w:p w14:paraId="2221AEB9" w14:textId="77777777" w:rsidR="006F451C" w:rsidRPr="00B800A8" w:rsidRDefault="006F451C" w:rsidP="00B800A8">
      <w:pPr>
        <w:jc w:val="both"/>
        <w:rPr>
          <w:rFonts w:ascii="Gadugi" w:eastAsia="Georgia" w:hAnsi="Gadugi" w:cs="Georgia"/>
          <w:i/>
          <w:iCs/>
          <w:sz w:val="24"/>
          <w:szCs w:val="24"/>
          <w:lang w:val="es-ES"/>
        </w:rPr>
      </w:pPr>
    </w:p>
    <w:p w14:paraId="3AA016D4" w14:textId="067213FB" w:rsidR="008C757F" w:rsidRPr="00B800A8" w:rsidRDefault="00996166"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No hay, entonces, suficientes elementos probatorios que </w:t>
      </w:r>
      <w:r w:rsidR="00C81347" w:rsidRPr="00B800A8">
        <w:rPr>
          <w:rFonts w:ascii="Gadugi" w:eastAsia="Georgia" w:hAnsi="Gadugi" w:cs="Georgia"/>
          <w:sz w:val="24"/>
          <w:szCs w:val="24"/>
          <w:lang w:val="es-ES"/>
        </w:rPr>
        <w:t>permitan concluir que la demandada ha sido negligente en la alimentación de su hija. Por el contrario, se ha podido constatar que la demandada es una persona de bajos recursos económicos, que ha experimentado carencias desde su infancia debido a la falta de apoyo familiar y conyugal. Durante su convivencia con el demandante, ambos carecían de alimentos en su habitación y, en ocasiones, recibían ayuda de sus compañeros de estudio</w:t>
      </w:r>
      <w:r w:rsidRPr="00B800A8">
        <w:rPr>
          <w:rFonts w:ascii="Gadugi" w:eastAsia="Georgia" w:hAnsi="Gadugi" w:cs="Georgia"/>
          <w:sz w:val="24"/>
          <w:szCs w:val="24"/>
          <w:lang w:val="es-ES"/>
        </w:rPr>
        <w:t>.</w:t>
      </w:r>
    </w:p>
    <w:p w14:paraId="43ABFA56" w14:textId="77777777" w:rsidR="00C81347" w:rsidRPr="00B800A8" w:rsidRDefault="00C81347" w:rsidP="00B800A8">
      <w:pPr>
        <w:jc w:val="both"/>
        <w:rPr>
          <w:rFonts w:ascii="Gadugi" w:eastAsia="Georgia" w:hAnsi="Gadugi" w:cs="Georgia"/>
          <w:sz w:val="24"/>
          <w:szCs w:val="24"/>
          <w:lang w:val="es-ES"/>
        </w:rPr>
      </w:pPr>
    </w:p>
    <w:p w14:paraId="50DA4CC6" w14:textId="4EDAB226" w:rsidR="00896891" w:rsidRPr="00B800A8" w:rsidRDefault="00C81347"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Así mismo, la prueba existente en el expediente es insuficiente para determinar con certeza</w:t>
      </w:r>
      <w:r w:rsidR="00996166"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si la desnutrición de la niña fue causada por su madre al no proporcionarle los alimentos necesarios para su subsistencia</w:t>
      </w:r>
      <w:r w:rsidR="00996166" w:rsidRPr="00B800A8">
        <w:rPr>
          <w:rFonts w:ascii="Gadugi" w:eastAsia="Georgia" w:hAnsi="Gadugi" w:cs="Georgia"/>
          <w:sz w:val="24"/>
          <w:szCs w:val="24"/>
          <w:lang w:val="es-ES"/>
        </w:rPr>
        <w:t xml:space="preserve"> por mera desidia o descuido, </w:t>
      </w:r>
      <w:r w:rsidRPr="00B800A8">
        <w:rPr>
          <w:rFonts w:ascii="Gadugi" w:eastAsia="Georgia" w:hAnsi="Gadugi" w:cs="Georgia"/>
          <w:sz w:val="24"/>
          <w:szCs w:val="24"/>
          <w:lang w:val="es-ES"/>
        </w:rPr>
        <w:t>o si la causa</w:t>
      </w:r>
      <w:r w:rsidR="00996166" w:rsidRPr="00B800A8">
        <w:rPr>
          <w:rFonts w:ascii="Gadugi" w:eastAsia="Georgia" w:hAnsi="Gadugi" w:cs="Georgia"/>
          <w:sz w:val="24"/>
          <w:szCs w:val="24"/>
          <w:lang w:val="es-ES"/>
        </w:rPr>
        <w:t xml:space="preserve">, más bien, como todo parece indicarlo, </w:t>
      </w:r>
      <w:r w:rsidRPr="00B800A8">
        <w:rPr>
          <w:rFonts w:ascii="Gadugi" w:eastAsia="Georgia" w:hAnsi="Gadugi" w:cs="Georgia"/>
          <w:sz w:val="24"/>
          <w:szCs w:val="24"/>
          <w:lang w:val="es-ES"/>
        </w:rPr>
        <w:t xml:space="preserve">era la pobreza, </w:t>
      </w:r>
      <w:r w:rsidR="00996166" w:rsidRPr="00B800A8">
        <w:rPr>
          <w:rFonts w:ascii="Gadugi" w:eastAsia="Georgia" w:hAnsi="Gadugi" w:cs="Georgia"/>
          <w:sz w:val="24"/>
          <w:szCs w:val="24"/>
          <w:lang w:val="es-ES"/>
        </w:rPr>
        <w:t xml:space="preserve">las enfermedades que presentaba, y los </w:t>
      </w:r>
      <w:r w:rsidRPr="00B800A8">
        <w:rPr>
          <w:rFonts w:ascii="Gadugi" w:eastAsia="Georgia" w:hAnsi="Gadugi" w:cs="Georgia"/>
          <w:sz w:val="24"/>
          <w:szCs w:val="24"/>
          <w:lang w:val="es-ES"/>
        </w:rPr>
        <w:t>factores sociales o familiares que pudieran afectar su estado nutricional</w:t>
      </w:r>
      <w:r w:rsidR="00996166" w:rsidRPr="00B800A8">
        <w:rPr>
          <w:rFonts w:ascii="Gadugi" w:eastAsia="Georgia" w:hAnsi="Gadugi" w:cs="Georgia"/>
          <w:sz w:val="24"/>
          <w:szCs w:val="24"/>
          <w:lang w:val="es-ES"/>
        </w:rPr>
        <w:t xml:space="preserve">, entre ellos, se insiste, el alejamiento de la figura paterna. </w:t>
      </w:r>
    </w:p>
    <w:p w14:paraId="36F14A66" w14:textId="61C008CA" w:rsidR="00996166" w:rsidRPr="00B800A8" w:rsidRDefault="00996166" w:rsidP="00B800A8">
      <w:pPr>
        <w:jc w:val="both"/>
        <w:rPr>
          <w:rFonts w:ascii="Gadugi" w:eastAsia="Georgia" w:hAnsi="Gadugi" w:cs="Georgia"/>
          <w:sz w:val="24"/>
          <w:szCs w:val="24"/>
          <w:lang w:val="es-ES"/>
        </w:rPr>
      </w:pPr>
    </w:p>
    <w:p w14:paraId="48B4CC28" w14:textId="657C1A83" w:rsidR="00E0680C" w:rsidRPr="00B800A8" w:rsidRDefault="00996166"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No es que se quiera decir con esto y lo señalado líneas atrás que un padre deba desechar oportunidades de trabajo lejos de sus hijos, cuando de ellas puede depender su futuro. Lo que no está bien es que se quiera</w:t>
      </w:r>
      <w:r w:rsidR="003F189E"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desde la distancia</w:t>
      </w:r>
      <w:r w:rsidR="003F189E" w:rsidRPr="00B800A8">
        <w:rPr>
          <w:rFonts w:ascii="Gadugi" w:eastAsia="Georgia" w:hAnsi="Gadugi" w:cs="Georgia"/>
          <w:sz w:val="24"/>
          <w:szCs w:val="24"/>
          <w:lang w:val="es-ES"/>
        </w:rPr>
        <w:t>,</w:t>
      </w:r>
      <w:r w:rsidRPr="00B800A8">
        <w:rPr>
          <w:rFonts w:ascii="Gadugi" w:eastAsia="Georgia" w:hAnsi="Gadugi" w:cs="Georgia"/>
          <w:sz w:val="24"/>
          <w:szCs w:val="24"/>
          <w:lang w:val="es-ES"/>
        </w:rPr>
        <w:t xml:space="preserve"> y sin tomar las medidas como la afiliación al sistema de salud o la contribución alimentaria por medio de la madre, que es la primera llamada a la protección de la menor, alejarla de su lado atribuyéndole conductas que estuvieron lejos de ser probadas. Esto, porque, se insiste en ello, la falta de una alimentación adecuada es responsabilidad, tanto de la madre, como del padre</w:t>
      </w:r>
      <w:r w:rsidR="00E0680C" w:rsidRPr="00B800A8">
        <w:rPr>
          <w:rFonts w:ascii="Gadugi" w:eastAsia="Georgia" w:hAnsi="Gadugi" w:cs="Georgia"/>
          <w:sz w:val="24"/>
          <w:szCs w:val="24"/>
          <w:lang w:val="es-ES"/>
        </w:rPr>
        <w:t xml:space="preserve">. Los desacuerdos entre ellos, no pueden servir, por sí mismos, de soporte para ir procurando </w:t>
      </w:r>
      <w:r w:rsidR="003F189E" w:rsidRPr="00B800A8">
        <w:rPr>
          <w:rFonts w:ascii="Gadugi" w:eastAsia="Georgia" w:hAnsi="Gadugi" w:cs="Georgia"/>
          <w:sz w:val="24"/>
          <w:szCs w:val="24"/>
          <w:lang w:val="es-ES"/>
        </w:rPr>
        <w:t>separar</w:t>
      </w:r>
      <w:r w:rsidR="00E0680C" w:rsidRPr="00B800A8">
        <w:rPr>
          <w:rFonts w:ascii="Gadugi" w:eastAsia="Georgia" w:hAnsi="Gadugi" w:cs="Georgia"/>
          <w:sz w:val="24"/>
          <w:szCs w:val="24"/>
          <w:lang w:val="es-ES"/>
        </w:rPr>
        <w:t xml:space="preserve"> a los hijos del lado de uno de los dos. </w:t>
      </w:r>
    </w:p>
    <w:p w14:paraId="02824774" w14:textId="77777777" w:rsidR="00E0680C" w:rsidRPr="00B800A8" w:rsidRDefault="00E0680C" w:rsidP="00B800A8">
      <w:pPr>
        <w:jc w:val="both"/>
        <w:rPr>
          <w:rFonts w:ascii="Gadugi" w:eastAsia="Georgia" w:hAnsi="Gadugi" w:cs="Georgia"/>
          <w:sz w:val="24"/>
          <w:szCs w:val="24"/>
          <w:lang w:val="es-ES"/>
        </w:rPr>
      </w:pPr>
    </w:p>
    <w:p w14:paraId="3051A24E" w14:textId="694E98AF" w:rsidR="00530650" w:rsidRPr="00B800A8" w:rsidRDefault="00E0680C"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 xml:space="preserve">No sobra agregar aquí, que con las declaraciones de </w:t>
      </w:r>
      <w:r w:rsidR="00CD5013" w:rsidRPr="00B800A8">
        <w:rPr>
          <w:rFonts w:ascii="Gadugi" w:eastAsia="Georgia" w:hAnsi="Gadugi" w:cs="Georgia"/>
          <w:sz w:val="24"/>
          <w:szCs w:val="24"/>
          <w:lang w:val="es-ES"/>
        </w:rPr>
        <w:t xml:space="preserve">E </w:t>
      </w:r>
      <w:r w:rsidR="00530650" w:rsidRPr="00B800A8">
        <w:rPr>
          <w:rFonts w:ascii="Gadugi" w:eastAsia="Georgia" w:hAnsi="Gadugi" w:cs="Georgia"/>
          <w:sz w:val="24"/>
          <w:szCs w:val="24"/>
          <w:lang w:val="es-ES"/>
        </w:rPr>
        <w:t>y</w:t>
      </w:r>
      <w:r w:rsidR="00CD5013" w:rsidRPr="00B800A8">
        <w:rPr>
          <w:rFonts w:ascii="Gadugi" w:eastAsia="Georgia" w:hAnsi="Gadugi" w:cs="Georgia"/>
          <w:sz w:val="24"/>
          <w:szCs w:val="24"/>
          <w:lang w:val="es-ES"/>
        </w:rPr>
        <w:t xml:space="preserve"> K</w:t>
      </w:r>
      <w:r w:rsidR="00530650" w:rsidRPr="00B800A8">
        <w:rPr>
          <w:rFonts w:ascii="Gadugi" w:eastAsia="Georgia" w:hAnsi="Gadugi" w:cs="Georgia"/>
          <w:sz w:val="24"/>
          <w:szCs w:val="24"/>
          <w:lang w:val="es-ES"/>
        </w:rPr>
        <w:t xml:space="preserve"> </w:t>
      </w:r>
      <w:r w:rsidRPr="00B800A8">
        <w:rPr>
          <w:rFonts w:ascii="Gadugi" w:eastAsia="Georgia" w:hAnsi="Gadugi" w:cs="Georgia"/>
          <w:sz w:val="24"/>
          <w:szCs w:val="24"/>
          <w:lang w:val="es-ES"/>
        </w:rPr>
        <w:t xml:space="preserve">quedó acreditado </w:t>
      </w:r>
      <w:r w:rsidR="00530650" w:rsidRPr="00B800A8">
        <w:rPr>
          <w:rFonts w:ascii="Gadugi" w:eastAsia="Georgia" w:hAnsi="Gadugi" w:cs="Georgia"/>
          <w:sz w:val="24"/>
          <w:szCs w:val="24"/>
          <w:lang w:val="es-ES"/>
        </w:rPr>
        <w:t xml:space="preserve">el </w:t>
      </w:r>
      <w:r w:rsidRPr="00B800A8">
        <w:rPr>
          <w:rFonts w:ascii="Gadugi" w:eastAsia="Georgia" w:hAnsi="Gadugi" w:cs="Georgia"/>
          <w:sz w:val="24"/>
          <w:szCs w:val="24"/>
          <w:lang w:val="es-ES"/>
        </w:rPr>
        <w:t>a</w:t>
      </w:r>
      <w:r w:rsidR="00530650" w:rsidRPr="00B800A8">
        <w:rPr>
          <w:rFonts w:ascii="Gadugi" w:eastAsia="Georgia" w:hAnsi="Gadugi" w:cs="Georgia"/>
          <w:sz w:val="24"/>
          <w:szCs w:val="24"/>
          <w:lang w:val="es-ES"/>
        </w:rPr>
        <w:t xml:space="preserve">mor que </w:t>
      </w:r>
      <w:r w:rsidRPr="00B800A8">
        <w:rPr>
          <w:rFonts w:ascii="Gadugi" w:eastAsia="Georgia" w:hAnsi="Gadugi" w:cs="Georgia"/>
          <w:sz w:val="24"/>
          <w:szCs w:val="24"/>
          <w:lang w:val="es-ES"/>
        </w:rPr>
        <w:t xml:space="preserve">profesa </w:t>
      </w:r>
      <w:r w:rsidR="00530650" w:rsidRPr="00B800A8">
        <w:rPr>
          <w:rFonts w:ascii="Gadugi" w:eastAsia="Georgia" w:hAnsi="Gadugi" w:cs="Georgia"/>
          <w:sz w:val="24"/>
          <w:szCs w:val="24"/>
          <w:lang w:val="es-ES"/>
        </w:rPr>
        <w:t>la demandada por su hija</w:t>
      </w:r>
      <w:r w:rsidRPr="00B800A8">
        <w:rPr>
          <w:rFonts w:ascii="Gadugi" w:eastAsia="Georgia" w:hAnsi="Gadugi" w:cs="Georgia"/>
          <w:sz w:val="24"/>
          <w:szCs w:val="24"/>
          <w:lang w:val="es-ES"/>
        </w:rPr>
        <w:t xml:space="preserve">; la misma abuela paterna reconoció que es </w:t>
      </w:r>
      <w:r w:rsidR="00530650" w:rsidRPr="00B800A8">
        <w:rPr>
          <w:rFonts w:ascii="Gadugi" w:eastAsia="Georgia" w:hAnsi="Gadugi" w:cs="Georgia"/>
          <w:sz w:val="24"/>
          <w:szCs w:val="24"/>
          <w:lang w:val="es-ES"/>
        </w:rPr>
        <w:t xml:space="preserve">una </w:t>
      </w:r>
      <w:r w:rsidRPr="00B800A8">
        <w:rPr>
          <w:rFonts w:ascii="Gadugi" w:eastAsia="Georgia" w:hAnsi="Gadugi" w:cs="Georgia"/>
          <w:sz w:val="24"/>
          <w:szCs w:val="24"/>
          <w:lang w:val="es-ES"/>
        </w:rPr>
        <w:t>“</w:t>
      </w:r>
      <w:r w:rsidR="00530650" w:rsidRPr="00B800A8">
        <w:rPr>
          <w:rFonts w:ascii="Gadugi" w:eastAsia="Georgia" w:hAnsi="Gadugi" w:cs="Georgia"/>
          <w:i/>
          <w:iCs/>
          <w:sz w:val="24"/>
          <w:szCs w:val="24"/>
          <w:lang w:val="es-ES"/>
        </w:rPr>
        <w:t>mamá muy amorosa</w:t>
      </w:r>
      <w:r w:rsidRPr="00B800A8">
        <w:rPr>
          <w:rFonts w:ascii="Gadugi" w:eastAsia="Georgia" w:hAnsi="Gadugi" w:cs="Georgia"/>
          <w:i/>
          <w:iCs/>
          <w:sz w:val="24"/>
          <w:szCs w:val="24"/>
          <w:lang w:val="es-ES"/>
        </w:rPr>
        <w:t>”</w:t>
      </w:r>
      <w:r w:rsidR="00432FBA" w:rsidRPr="00B800A8">
        <w:rPr>
          <w:rFonts w:ascii="Gadugi" w:eastAsia="Georgia" w:hAnsi="Gadugi" w:cs="Georgia"/>
          <w:i/>
          <w:iCs/>
          <w:sz w:val="24"/>
          <w:szCs w:val="24"/>
          <w:lang w:val="es-ES"/>
        </w:rPr>
        <w:t xml:space="preserve"> </w:t>
      </w:r>
      <w:r w:rsidR="00432FBA" w:rsidRPr="00B800A8">
        <w:rPr>
          <w:rFonts w:ascii="Gadugi" w:eastAsia="Georgia" w:hAnsi="Gadugi" w:cs="Georgia"/>
          <w:sz w:val="24"/>
          <w:szCs w:val="24"/>
          <w:lang w:val="es-ES"/>
        </w:rPr>
        <w:t xml:space="preserve">y el demandante en su interrogatorio, </w:t>
      </w:r>
      <w:r w:rsidRPr="00B800A8">
        <w:rPr>
          <w:rFonts w:ascii="Gadugi" w:eastAsia="Georgia" w:hAnsi="Gadugi" w:cs="Georgia"/>
          <w:sz w:val="24"/>
          <w:szCs w:val="24"/>
          <w:lang w:val="es-ES"/>
        </w:rPr>
        <w:t xml:space="preserve">señaló </w:t>
      </w:r>
      <w:r w:rsidR="00432FBA" w:rsidRPr="00B800A8">
        <w:rPr>
          <w:rFonts w:ascii="Gadugi" w:eastAsia="Georgia" w:hAnsi="Gadugi" w:cs="Georgia"/>
          <w:sz w:val="24"/>
          <w:szCs w:val="24"/>
          <w:lang w:val="es-ES"/>
        </w:rPr>
        <w:t>que entre ellas dos</w:t>
      </w:r>
      <w:r w:rsidR="0098023C" w:rsidRPr="00B800A8">
        <w:rPr>
          <w:rFonts w:ascii="Gadugi" w:eastAsia="Georgia" w:hAnsi="Gadugi" w:cs="Georgia"/>
          <w:sz w:val="24"/>
          <w:szCs w:val="24"/>
          <w:lang w:val="es-ES"/>
        </w:rPr>
        <w:t xml:space="preserve"> </w:t>
      </w:r>
      <w:r w:rsidR="00432FBA" w:rsidRPr="00B800A8">
        <w:rPr>
          <w:rFonts w:ascii="Gadugi" w:eastAsia="Georgia" w:hAnsi="Gadugi" w:cs="Georgia"/>
          <w:sz w:val="24"/>
          <w:szCs w:val="24"/>
          <w:lang w:val="es-ES"/>
        </w:rPr>
        <w:t xml:space="preserve">el sentimiento es mutuo, </w:t>
      </w:r>
      <w:r w:rsidRPr="00B800A8">
        <w:rPr>
          <w:rFonts w:ascii="Gadugi" w:eastAsia="Georgia" w:hAnsi="Gadugi" w:cs="Georgia"/>
          <w:sz w:val="24"/>
          <w:szCs w:val="24"/>
          <w:lang w:val="es-ES"/>
        </w:rPr>
        <w:t xml:space="preserve">al aceptar que </w:t>
      </w:r>
      <w:r w:rsidRPr="00B800A8">
        <w:rPr>
          <w:rFonts w:ascii="Gadugi" w:eastAsia="Georgia" w:hAnsi="Gadugi" w:cs="Georgia"/>
          <w:i/>
          <w:iCs/>
          <w:sz w:val="24"/>
          <w:szCs w:val="24"/>
          <w:lang w:val="es-ES"/>
        </w:rPr>
        <w:t>“</w:t>
      </w:r>
      <w:r w:rsidR="00432FBA" w:rsidRPr="00B800A8">
        <w:rPr>
          <w:rFonts w:ascii="Gadugi" w:eastAsia="Georgia" w:hAnsi="Gadugi" w:cs="Georgia"/>
          <w:i/>
          <w:iCs/>
          <w:sz w:val="24"/>
          <w:szCs w:val="24"/>
          <w:lang w:val="es-ES"/>
        </w:rPr>
        <w:t>mi hija adora a su mamá</w:t>
      </w:r>
      <w:r w:rsidRPr="00B800A8">
        <w:rPr>
          <w:rFonts w:ascii="Gadugi" w:eastAsia="Georgia" w:hAnsi="Gadugi" w:cs="Georgia"/>
          <w:i/>
          <w:iCs/>
          <w:sz w:val="24"/>
          <w:szCs w:val="24"/>
          <w:lang w:val="es-ES"/>
        </w:rPr>
        <w:t>”</w:t>
      </w:r>
      <w:r w:rsidR="00530650" w:rsidRPr="00B800A8">
        <w:rPr>
          <w:rFonts w:ascii="Gadugi" w:eastAsia="Georgia" w:hAnsi="Gadugi" w:cs="Georgia"/>
          <w:i/>
          <w:iCs/>
          <w:sz w:val="24"/>
          <w:szCs w:val="24"/>
          <w:lang w:val="es-ES"/>
        </w:rPr>
        <w:t>.</w:t>
      </w:r>
    </w:p>
    <w:p w14:paraId="1FC340BC" w14:textId="77777777" w:rsidR="00530650" w:rsidRPr="00B800A8" w:rsidRDefault="00530650" w:rsidP="00B800A8">
      <w:pPr>
        <w:jc w:val="both"/>
        <w:rPr>
          <w:rFonts w:ascii="Gadugi" w:eastAsia="Georgia" w:hAnsi="Gadugi" w:cs="Georgia"/>
          <w:i/>
          <w:iCs/>
          <w:sz w:val="24"/>
          <w:szCs w:val="24"/>
          <w:lang w:val="es-ES"/>
        </w:rPr>
      </w:pPr>
    </w:p>
    <w:p w14:paraId="49936BCB" w14:textId="78CF4E51" w:rsidR="00530650" w:rsidRPr="00B800A8" w:rsidRDefault="00C81347"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La demandada, con la intención de recuperar la custodia de su hija, convocó a la abuela paterna ante la Comisaría de Familia del barrio </w:t>
      </w:r>
      <w:r w:rsidR="00E50571" w:rsidRPr="00B800A8">
        <w:rPr>
          <w:rFonts w:ascii="Gadugi" w:eastAsia="Georgia" w:hAnsi="Gadugi" w:cs="Georgia"/>
          <w:sz w:val="24"/>
          <w:szCs w:val="24"/>
          <w:lang w:val="es-ES"/>
        </w:rPr>
        <w:t>XX</w:t>
      </w:r>
      <w:r w:rsidRPr="00B800A8">
        <w:rPr>
          <w:rFonts w:ascii="Gadugi" w:eastAsia="Georgia" w:hAnsi="Gadugi" w:cs="Georgia"/>
          <w:sz w:val="24"/>
          <w:szCs w:val="24"/>
          <w:lang w:val="es-ES"/>
        </w:rPr>
        <w:t xml:space="preserve"> de Pereira, aunque este intento no tuvo éxito. En la audiencia, manifestó su deseo ferviente de recuperar a su hija y aseguró que se siente bien y que no necesita tratamiento psicológico, aunque se somete a él para poder tener a su hija de regreso. Esta afirmación parece </w:t>
      </w:r>
      <w:r w:rsidR="00E0680C" w:rsidRPr="00B800A8">
        <w:rPr>
          <w:rFonts w:ascii="Gadugi" w:eastAsia="Georgia" w:hAnsi="Gadugi" w:cs="Georgia"/>
          <w:sz w:val="24"/>
          <w:szCs w:val="24"/>
          <w:lang w:val="es-ES"/>
        </w:rPr>
        <w:t xml:space="preserve">atendible, </w:t>
      </w:r>
      <w:r w:rsidRPr="00B800A8">
        <w:rPr>
          <w:rFonts w:ascii="Gadugi" w:eastAsia="Georgia" w:hAnsi="Gadugi" w:cs="Georgia"/>
          <w:sz w:val="24"/>
          <w:szCs w:val="24"/>
          <w:lang w:val="es-ES"/>
        </w:rPr>
        <w:t>ya que, durante su interrogatorio</w:t>
      </w:r>
      <w:r w:rsidR="00E0680C" w:rsidRPr="00B800A8">
        <w:rPr>
          <w:rFonts w:ascii="Gadugi" w:eastAsia="Georgia" w:hAnsi="Gadugi" w:cs="Georgia"/>
          <w:sz w:val="24"/>
          <w:szCs w:val="24"/>
          <w:lang w:val="es-ES"/>
        </w:rPr>
        <w:t xml:space="preserve"> </w:t>
      </w:r>
      <w:r w:rsidRPr="00B800A8">
        <w:rPr>
          <w:rFonts w:ascii="Gadugi" w:eastAsia="Georgia" w:hAnsi="Gadugi" w:cs="Georgia"/>
          <w:sz w:val="24"/>
          <w:szCs w:val="24"/>
          <w:lang w:val="es-ES"/>
        </w:rPr>
        <w:t>mostró fortaleza, seriedad y respondió de manera coherente y razonada tanto a las preguntas del despacho como las de la</w:t>
      </w:r>
      <w:r w:rsidR="00E0680C" w:rsidRPr="00B800A8">
        <w:rPr>
          <w:rFonts w:ascii="Gadugi" w:eastAsia="Georgia" w:hAnsi="Gadugi" w:cs="Georgia"/>
          <w:sz w:val="24"/>
          <w:szCs w:val="24"/>
          <w:lang w:val="es-ES"/>
        </w:rPr>
        <w:t xml:space="preserve"> contraparte</w:t>
      </w:r>
      <w:r w:rsidRPr="00B800A8">
        <w:rPr>
          <w:rFonts w:ascii="Gadugi" w:eastAsia="Georgia" w:hAnsi="Gadugi" w:cs="Georgia"/>
          <w:sz w:val="24"/>
          <w:szCs w:val="24"/>
          <w:lang w:val="es-ES"/>
        </w:rPr>
        <w:t>.</w:t>
      </w:r>
    </w:p>
    <w:p w14:paraId="1ECADD81" w14:textId="77777777" w:rsidR="00C81347" w:rsidRPr="00B800A8" w:rsidRDefault="00C81347" w:rsidP="00B800A8">
      <w:pPr>
        <w:jc w:val="both"/>
        <w:rPr>
          <w:rFonts w:ascii="Gadugi" w:eastAsia="Georgia" w:hAnsi="Gadugi" w:cs="Georgia"/>
          <w:sz w:val="24"/>
          <w:szCs w:val="24"/>
          <w:lang w:val="es-ES"/>
        </w:rPr>
      </w:pPr>
    </w:p>
    <w:p w14:paraId="1F58E118" w14:textId="4B9CEFA1" w:rsidR="00CF1127" w:rsidRPr="00B800A8" w:rsidRDefault="0098023C" w:rsidP="00B800A8">
      <w:pPr>
        <w:jc w:val="both"/>
        <w:rPr>
          <w:rFonts w:ascii="Gadugi" w:eastAsia="Georgia" w:hAnsi="Gadugi" w:cs="Georgia"/>
          <w:i/>
          <w:iCs/>
          <w:sz w:val="24"/>
          <w:szCs w:val="24"/>
          <w:lang w:val="es-ES"/>
        </w:rPr>
      </w:pPr>
      <w:r w:rsidRPr="00B800A8">
        <w:rPr>
          <w:rFonts w:ascii="Gadugi" w:eastAsia="Georgia" w:hAnsi="Gadugi" w:cs="Georgia"/>
          <w:sz w:val="24"/>
          <w:szCs w:val="24"/>
          <w:lang w:val="es-ES"/>
        </w:rPr>
        <w:t xml:space="preserve">Se </w:t>
      </w:r>
      <w:r w:rsidR="00E0680C" w:rsidRPr="00B800A8">
        <w:rPr>
          <w:rFonts w:ascii="Gadugi" w:eastAsia="Georgia" w:hAnsi="Gadugi" w:cs="Georgia"/>
          <w:sz w:val="24"/>
          <w:szCs w:val="24"/>
          <w:lang w:val="es-ES"/>
        </w:rPr>
        <w:t xml:space="preserve">logró establecer, además, que </w:t>
      </w:r>
      <w:r w:rsidRPr="00B800A8">
        <w:rPr>
          <w:rFonts w:ascii="Gadugi" w:eastAsia="Georgia" w:hAnsi="Gadugi" w:cs="Georgia"/>
          <w:sz w:val="24"/>
          <w:szCs w:val="24"/>
          <w:lang w:val="es-ES"/>
        </w:rPr>
        <w:t>una madre amorosa</w:t>
      </w:r>
      <w:r w:rsidR="00E0680C" w:rsidRPr="00B800A8">
        <w:rPr>
          <w:rFonts w:ascii="Gadugi" w:eastAsia="Georgia" w:hAnsi="Gadugi" w:cs="Georgia"/>
          <w:sz w:val="24"/>
          <w:szCs w:val="24"/>
          <w:lang w:val="es-ES"/>
        </w:rPr>
        <w:t xml:space="preserve">, como ella fue calificada, </w:t>
      </w:r>
      <w:r w:rsidRPr="00B800A8">
        <w:rPr>
          <w:rFonts w:ascii="Gadugi" w:eastAsia="Georgia" w:hAnsi="Gadugi" w:cs="Georgia"/>
          <w:sz w:val="24"/>
          <w:szCs w:val="24"/>
          <w:lang w:val="es-ES"/>
        </w:rPr>
        <w:t>p</w:t>
      </w:r>
      <w:r w:rsidR="00E0680C" w:rsidRPr="00B800A8">
        <w:rPr>
          <w:rFonts w:ascii="Gadugi" w:eastAsia="Georgia" w:hAnsi="Gadugi" w:cs="Georgia"/>
          <w:sz w:val="24"/>
          <w:szCs w:val="24"/>
          <w:lang w:val="es-ES"/>
        </w:rPr>
        <w:t xml:space="preserve">udo </w:t>
      </w:r>
      <w:r w:rsidRPr="00B800A8">
        <w:rPr>
          <w:rFonts w:ascii="Gadugi" w:eastAsia="Georgia" w:hAnsi="Gadugi" w:cs="Georgia"/>
          <w:sz w:val="24"/>
          <w:szCs w:val="24"/>
          <w:lang w:val="es-ES"/>
        </w:rPr>
        <w:t xml:space="preserve">desestabilizarse emocionalmente al enterarse de que le arrebatarían a su hija, tal como ella misma lo mencionó durante su interrogatorio y lo confirmaron los testimonios de </w:t>
      </w:r>
      <w:r w:rsidR="00E0680C" w:rsidRPr="00B800A8">
        <w:rPr>
          <w:rFonts w:ascii="Gadugi" w:eastAsia="Georgia" w:hAnsi="Gadugi" w:cs="Georgia"/>
          <w:sz w:val="24"/>
          <w:szCs w:val="24"/>
          <w:lang w:val="es-ES"/>
        </w:rPr>
        <w:t xml:space="preserve">la abuela y la tía. </w:t>
      </w:r>
      <w:r w:rsidRPr="00B800A8">
        <w:rPr>
          <w:rFonts w:ascii="Gadugi" w:eastAsia="Georgia" w:hAnsi="Gadugi" w:cs="Georgia"/>
          <w:sz w:val="24"/>
          <w:szCs w:val="24"/>
          <w:lang w:val="es-ES"/>
        </w:rPr>
        <w:t xml:space="preserve">Según la primera, </w:t>
      </w:r>
      <w:r w:rsidR="00E0680C" w:rsidRPr="00B800A8">
        <w:rPr>
          <w:rFonts w:ascii="Gadugi" w:eastAsia="Georgia" w:hAnsi="Gadugi" w:cs="Georgia"/>
          <w:sz w:val="24"/>
          <w:szCs w:val="24"/>
          <w:lang w:val="es-ES"/>
        </w:rPr>
        <w:t>“</w:t>
      </w:r>
      <w:r w:rsidR="00CF1127" w:rsidRPr="000C0918">
        <w:rPr>
          <w:rFonts w:ascii="Gadugi" w:eastAsia="Georgia" w:hAnsi="Gadugi" w:cs="Georgia"/>
          <w:i/>
          <w:iCs/>
          <w:szCs w:val="24"/>
        </w:rPr>
        <w:t xml:space="preserve">el tratamiento psicológico que se le recetó a la señora </w:t>
      </w:r>
      <w:r w:rsidR="00CF1127" w:rsidRPr="000C0918">
        <w:rPr>
          <w:rFonts w:ascii="Gadugi" w:eastAsia="Georgia" w:hAnsi="Gadugi" w:cs="Georgia"/>
          <w:i/>
          <w:iCs/>
          <w:szCs w:val="24"/>
        </w:rPr>
        <w:lastRenderedPageBreak/>
        <w:t>L.L. comenzó porque en la primera entrevista que tuvo con la trabajadora social y psicóloga se sintió atacada cuando le comenzaron a indagar sobre la custodia de su hij</w:t>
      </w:r>
      <w:r w:rsidR="00E0680C" w:rsidRPr="000C0918">
        <w:rPr>
          <w:rFonts w:ascii="Gadugi" w:eastAsia="Georgia" w:hAnsi="Gadugi" w:cs="Georgia"/>
          <w:i/>
          <w:iCs/>
          <w:szCs w:val="24"/>
        </w:rPr>
        <w:t>a</w:t>
      </w:r>
      <w:r w:rsidR="000C0918" w:rsidRPr="000C0918">
        <w:rPr>
          <w:rFonts w:ascii="Gadugi" w:eastAsia="Georgia" w:hAnsi="Gadugi" w:cs="Georgia"/>
          <w:i/>
          <w:iCs/>
          <w:sz w:val="24"/>
          <w:szCs w:val="24"/>
        </w:rPr>
        <w:t>”</w:t>
      </w:r>
      <w:r w:rsidR="00CF1127" w:rsidRPr="00B800A8">
        <w:rPr>
          <w:rStyle w:val="Refdenotaalpie"/>
          <w:rFonts w:ascii="Gadugi" w:eastAsia="Georgia" w:hAnsi="Gadugi" w:cs="Georgia"/>
          <w:sz w:val="24"/>
          <w:szCs w:val="24"/>
        </w:rPr>
        <w:footnoteReference w:id="54"/>
      </w:r>
      <w:r w:rsidR="00E0680C" w:rsidRPr="00B800A8">
        <w:rPr>
          <w:rFonts w:ascii="Gadugi" w:eastAsia="Georgia" w:hAnsi="Gadugi" w:cs="Georgia"/>
          <w:i/>
          <w:iCs/>
          <w:sz w:val="24"/>
          <w:szCs w:val="24"/>
        </w:rPr>
        <w:t>.</w:t>
      </w:r>
      <w:r w:rsidR="00CF1127" w:rsidRPr="00B800A8">
        <w:rPr>
          <w:rFonts w:ascii="Gadugi" w:eastAsia="Georgia" w:hAnsi="Gadugi" w:cs="Georgia"/>
          <w:sz w:val="24"/>
          <w:szCs w:val="24"/>
        </w:rPr>
        <w:t xml:space="preserve"> La segunda de ellas expuso que</w:t>
      </w:r>
      <w:r w:rsidR="00E0680C" w:rsidRPr="00B800A8">
        <w:rPr>
          <w:rFonts w:ascii="Gadugi" w:eastAsia="Georgia" w:hAnsi="Gadugi" w:cs="Georgia"/>
          <w:sz w:val="24"/>
          <w:szCs w:val="24"/>
        </w:rPr>
        <w:t xml:space="preserve"> “</w:t>
      </w:r>
      <w:r w:rsidR="00CF1127" w:rsidRPr="000C0918">
        <w:rPr>
          <w:rFonts w:ascii="Gadugi" w:hAnsi="Gadugi"/>
          <w:i/>
          <w:iCs/>
          <w:szCs w:val="24"/>
        </w:rPr>
        <w:t>las terapias psicológicas comenzaron cuando decayó por los problemas de no poder ver a la niña</w:t>
      </w:r>
      <w:r w:rsidR="00E0680C" w:rsidRPr="00B800A8">
        <w:rPr>
          <w:rFonts w:ascii="Gadugi" w:hAnsi="Gadugi"/>
          <w:i/>
          <w:iCs/>
          <w:sz w:val="24"/>
          <w:szCs w:val="24"/>
        </w:rPr>
        <w:t>”</w:t>
      </w:r>
      <w:r w:rsidR="00CF1127" w:rsidRPr="00B800A8">
        <w:rPr>
          <w:rStyle w:val="Refdenotaalpie"/>
          <w:rFonts w:ascii="Gadugi" w:hAnsi="Gadugi"/>
          <w:i/>
          <w:iCs/>
          <w:sz w:val="24"/>
          <w:szCs w:val="24"/>
        </w:rPr>
        <w:footnoteReference w:id="55"/>
      </w:r>
      <w:r w:rsidR="00E0680C" w:rsidRPr="00B800A8">
        <w:rPr>
          <w:rFonts w:ascii="Gadugi" w:hAnsi="Gadugi"/>
          <w:i/>
          <w:iCs/>
          <w:sz w:val="24"/>
          <w:szCs w:val="24"/>
        </w:rPr>
        <w:t>.</w:t>
      </w:r>
    </w:p>
    <w:p w14:paraId="76E2812D" w14:textId="1C4D4853" w:rsidR="00CF1127" w:rsidRPr="00B800A8" w:rsidRDefault="00CF1127" w:rsidP="00B800A8">
      <w:pPr>
        <w:jc w:val="both"/>
        <w:rPr>
          <w:rFonts w:ascii="Gadugi" w:eastAsia="Georgia" w:hAnsi="Gadugi" w:cs="Georgia"/>
          <w:sz w:val="24"/>
          <w:szCs w:val="24"/>
          <w:lang w:val="es-ES"/>
        </w:rPr>
      </w:pPr>
    </w:p>
    <w:p w14:paraId="2BD7C1A3" w14:textId="04E2C729" w:rsidR="0098023C" w:rsidRPr="00B800A8" w:rsidRDefault="00860D96"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2.9. </w:t>
      </w:r>
      <w:r w:rsidR="00C81347" w:rsidRPr="00B800A8">
        <w:rPr>
          <w:rFonts w:ascii="Gadugi" w:eastAsia="Georgia" w:hAnsi="Gadugi" w:cs="Georgia"/>
          <w:sz w:val="24"/>
          <w:szCs w:val="24"/>
          <w:lang w:val="es-ES"/>
        </w:rPr>
        <w:t xml:space="preserve">A partir de lo expuesto, </w:t>
      </w:r>
      <w:r w:rsidRPr="00B800A8">
        <w:rPr>
          <w:rFonts w:ascii="Gadugi" w:eastAsia="Georgia" w:hAnsi="Gadugi" w:cs="Georgia"/>
          <w:sz w:val="24"/>
          <w:szCs w:val="24"/>
          <w:lang w:val="es-ES"/>
        </w:rPr>
        <w:t xml:space="preserve">ningún soporte queda para </w:t>
      </w:r>
      <w:r w:rsidR="00C81347" w:rsidRPr="00B800A8">
        <w:rPr>
          <w:rFonts w:ascii="Gadugi" w:eastAsia="Georgia" w:hAnsi="Gadugi" w:cs="Georgia"/>
          <w:sz w:val="24"/>
          <w:szCs w:val="24"/>
          <w:lang w:val="es-ES"/>
        </w:rPr>
        <w:t xml:space="preserve">acceder a la </w:t>
      </w:r>
      <w:r w:rsidRPr="00B800A8">
        <w:rPr>
          <w:rFonts w:ascii="Gadugi" w:eastAsia="Georgia" w:hAnsi="Gadugi" w:cs="Georgia"/>
          <w:sz w:val="24"/>
          <w:szCs w:val="24"/>
          <w:lang w:val="es-ES"/>
        </w:rPr>
        <w:t xml:space="preserve">principal pretensión de privación de la potestad parental, ni a la </w:t>
      </w:r>
      <w:r w:rsidR="00C81347" w:rsidRPr="00B800A8">
        <w:rPr>
          <w:rFonts w:ascii="Gadugi" w:eastAsia="Georgia" w:hAnsi="Gadugi" w:cs="Georgia"/>
          <w:sz w:val="24"/>
          <w:szCs w:val="24"/>
          <w:lang w:val="es-ES"/>
        </w:rPr>
        <w:t>subsidiaria de suspen</w:t>
      </w:r>
      <w:r w:rsidRPr="00B800A8">
        <w:rPr>
          <w:rFonts w:ascii="Gadugi" w:eastAsia="Georgia" w:hAnsi="Gadugi" w:cs="Georgia"/>
          <w:sz w:val="24"/>
          <w:szCs w:val="24"/>
          <w:lang w:val="es-ES"/>
        </w:rPr>
        <w:t xml:space="preserve">sión de la misma. </w:t>
      </w:r>
      <w:r w:rsidR="00C81347" w:rsidRPr="00B800A8">
        <w:rPr>
          <w:rFonts w:ascii="Gadugi" w:eastAsia="Georgia" w:hAnsi="Gadugi" w:cs="Georgia"/>
          <w:sz w:val="24"/>
          <w:szCs w:val="24"/>
          <w:lang w:val="es-ES"/>
        </w:rPr>
        <w:t xml:space="preserve">En consonancia con lo resuelto por el Juzgado de instancia, no se ha demostrado que el estado mental de la </w:t>
      </w:r>
      <w:r w:rsidRPr="00B800A8">
        <w:rPr>
          <w:rFonts w:ascii="Gadugi" w:eastAsia="Georgia" w:hAnsi="Gadugi" w:cs="Georgia"/>
          <w:sz w:val="24"/>
          <w:szCs w:val="24"/>
          <w:lang w:val="es-ES"/>
        </w:rPr>
        <w:t xml:space="preserve">madre comprometa los derechos de la niña, o sea </w:t>
      </w:r>
      <w:r w:rsidR="00C81347" w:rsidRPr="00B800A8">
        <w:rPr>
          <w:rFonts w:ascii="Gadugi" w:eastAsia="Georgia" w:hAnsi="Gadugi" w:cs="Georgia"/>
          <w:sz w:val="24"/>
          <w:szCs w:val="24"/>
          <w:lang w:val="es-ES"/>
        </w:rPr>
        <w:t>incompatible con su rol, que abarca</w:t>
      </w:r>
      <w:r w:rsidR="00851211" w:rsidRPr="00B800A8">
        <w:rPr>
          <w:rFonts w:ascii="Gadugi" w:eastAsia="Georgia" w:hAnsi="Gadugi" w:cs="Georgia"/>
          <w:sz w:val="24"/>
          <w:szCs w:val="24"/>
          <w:lang w:val="es-ES"/>
        </w:rPr>
        <w:t>,</w:t>
      </w:r>
      <w:r w:rsidR="00C81347" w:rsidRPr="00B800A8">
        <w:rPr>
          <w:rFonts w:ascii="Gadugi" w:eastAsia="Georgia" w:hAnsi="Gadugi" w:cs="Georgia"/>
          <w:sz w:val="24"/>
          <w:szCs w:val="24"/>
          <w:lang w:val="es-ES"/>
        </w:rPr>
        <w:t xml:space="preserve"> entre otros aspectos, el cuidado personal, la atención familiar, la alimentación, la salud, la educación, la recreación y demás </w:t>
      </w:r>
      <w:r w:rsidR="00851211" w:rsidRPr="00B800A8">
        <w:rPr>
          <w:rFonts w:ascii="Gadugi" w:eastAsia="Georgia" w:hAnsi="Gadugi" w:cs="Georgia"/>
          <w:sz w:val="24"/>
          <w:szCs w:val="24"/>
          <w:lang w:val="es-ES"/>
        </w:rPr>
        <w:t xml:space="preserve">cuestiones </w:t>
      </w:r>
      <w:r w:rsidR="00C81347" w:rsidRPr="00B800A8">
        <w:rPr>
          <w:rFonts w:ascii="Gadugi" w:eastAsia="Georgia" w:hAnsi="Gadugi" w:cs="Georgia"/>
          <w:sz w:val="24"/>
          <w:szCs w:val="24"/>
          <w:lang w:val="es-ES"/>
        </w:rPr>
        <w:t>inherentes a la crianza.</w:t>
      </w:r>
    </w:p>
    <w:p w14:paraId="23EDC2C9" w14:textId="77777777" w:rsidR="00C81347" w:rsidRPr="00B800A8" w:rsidRDefault="00C81347" w:rsidP="00B800A8">
      <w:pPr>
        <w:jc w:val="both"/>
        <w:rPr>
          <w:rFonts w:ascii="Gadugi" w:eastAsia="Georgia" w:hAnsi="Gadugi" w:cs="Georgia"/>
          <w:sz w:val="24"/>
          <w:szCs w:val="24"/>
          <w:lang w:val="es-ES"/>
        </w:rPr>
      </w:pPr>
    </w:p>
    <w:p w14:paraId="6273CC68" w14:textId="691F6504" w:rsidR="00860D96" w:rsidRPr="00B800A8" w:rsidRDefault="00860D96"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Una determinación de esa naturaleza, en parecer de la Sala, como están las cosas en este momento, </w:t>
      </w:r>
      <w:r w:rsidR="002117BC" w:rsidRPr="00B800A8">
        <w:rPr>
          <w:rFonts w:ascii="Gadugi" w:eastAsia="Georgia" w:hAnsi="Gadugi" w:cs="Georgia"/>
          <w:sz w:val="24"/>
          <w:szCs w:val="24"/>
          <w:lang w:val="es-ES"/>
        </w:rPr>
        <w:t>causaría un daño significativo a la niña y</w:t>
      </w:r>
      <w:r w:rsidRPr="00B800A8">
        <w:rPr>
          <w:rFonts w:ascii="Gadugi" w:eastAsia="Georgia" w:hAnsi="Gadugi" w:cs="Georgia"/>
          <w:sz w:val="24"/>
          <w:szCs w:val="24"/>
          <w:lang w:val="es-ES"/>
        </w:rPr>
        <w:t>, colateralmente, a su núcleo familia</w:t>
      </w:r>
      <w:r w:rsidR="0029322B" w:rsidRPr="00B800A8">
        <w:rPr>
          <w:rFonts w:ascii="Gadugi" w:eastAsia="Georgia" w:hAnsi="Gadugi" w:cs="Georgia"/>
          <w:sz w:val="24"/>
          <w:szCs w:val="24"/>
          <w:lang w:val="es-ES"/>
        </w:rPr>
        <w:t>r</w:t>
      </w:r>
      <w:r w:rsidRPr="00B800A8">
        <w:rPr>
          <w:rFonts w:ascii="Gadugi" w:eastAsia="Georgia" w:hAnsi="Gadugi" w:cs="Georgia"/>
          <w:sz w:val="24"/>
          <w:szCs w:val="24"/>
          <w:lang w:val="es-ES"/>
        </w:rPr>
        <w:t xml:space="preserve"> directo. </w:t>
      </w:r>
    </w:p>
    <w:p w14:paraId="2D6B6E10" w14:textId="77777777" w:rsidR="00860D96" w:rsidRPr="00B800A8" w:rsidRDefault="00860D96" w:rsidP="00B800A8">
      <w:pPr>
        <w:jc w:val="both"/>
        <w:rPr>
          <w:rFonts w:ascii="Gadugi" w:eastAsia="Georgia" w:hAnsi="Gadugi" w:cs="Georgia"/>
          <w:sz w:val="24"/>
          <w:szCs w:val="24"/>
          <w:lang w:val="es-ES"/>
        </w:rPr>
      </w:pPr>
    </w:p>
    <w:p w14:paraId="2F0B66F1" w14:textId="0F759896" w:rsidR="002117BC" w:rsidRPr="00B800A8" w:rsidRDefault="002117BC"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Por el contrario, existen razones suficientes para fortalecer los métodos de crianza por parte de ambos padres, para que, a pesar de ser cuidada y educada en dos entornos familiares distintos, la niña no reciba mensajes contradictorios y se pueda eliminar la patología de “</w:t>
      </w:r>
      <w:r w:rsidRPr="000C0918">
        <w:rPr>
          <w:rFonts w:ascii="Gadugi" w:eastAsia="Georgia" w:hAnsi="Gadugi" w:cs="Georgia"/>
          <w:i/>
          <w:iCs/>
          <w:szCs w:val="24"/>
          <w:lang w:val="es-ES"/>
        </w:rPr>
        <w:t>problemas relacionados con otras experiencias negativas de la infancia</w:t>
      </w:r>
      <w:r w:rsidRPr="00B800A8">
        <w:rPr>
          <w:rFonts w:ascii="Gadugi" w:eastAsia="Georgia" w:hAnsi="Gadugi" w:cs="Georgia"/>
          <w:sz w:val="24"/>
          <w:szCs w:val="24"/>
          <w:lang w:val="es-ES"/>
        </w:rPr>
        <w:t>”. En este sentido, se insta a los padres a trabajar juntos para brindar a la niña el mejor ambiente posible para su desarrollo físico, emocional y social.</w:t>
      </w:r>
    </w:p>
    <w:p w14:paraId="7FE2C593" w14:textId="39C284F9" w:rsidR="00622297" w:rsidRPr="00B800A8" w:rsidRDefault="00622297" w:rsidP="00B800A8">
      <w:pPr>
        <w:jc w:val="both"/>
        <w:rPr>
          <w:rFonts w:ascii="Gadugi" w:eastAsia="Georgia" w:hAnsi="Gadugi" w:cs="Georgia"/>
          <w:sz w:val="24"/>
          <w:szCs w:val="24"/>
          <w:lang w:val="es-ES"/>
        </w:rPr>
      </w:pPr>
    </w:p>
    <w:p w14:paraId="35AAFDC1" w14:textId="33754C0C" w:rsidR="00E00440" w:rsidRPr="00B800A8" w:rsidRDefault="00860D96"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Toda la prueba </w:t>
      </w:r>
      <w:r w:rsidR="00056A64" w:rsidRPr="00B800A8">
        <w:rPr>
          <w:rFonts w:ascii="Gadugi" w:eastAsia="Georgia" w:hAnsi="Gadugi" w:cs="Georgia"/>
          <w:sz w:val="24"/>
          <w:szCs w:val="24"/>
          <w:lang w:val="es-ES"/>
        </w:rPr>
        <w:t>apunta a demostrar que l</w:t>
      </w:r>
      <w:r w:rsidR="00E00440" w:rsidRPr="00B800A8">
        <w:rPr>
          <w:rFonts w:ascii="Gadugi" w:eastAsia="Georgia" w:hAnsi="Gadugi" w:cs="Georgia"/>
          <w:sz w:val="24"/>
          <w:szCs w:val="24"/>
          <w:lang w:val="es-ES"/>
        </w:rPr>
        <w:t>a</w:t>
      </w:r>
      <w:r w:rsidR="00056A64" w:rsidRPr="00B800A8">
        <w:rPr>
          <w:rFonts w:ascii="Gadugi" w:eastAsia="Georgia" w:hAnsi="Gadugi" w:cs="Georgia"/>
          <w:sz w:val="24"/>
          <w:szCs w:val="24"/>
          <w:lang w:val="es-ES"/>
        </w:rPr>
        <w:t xml:space="preserve"> demandad</w:t>
      </w:r>
      <w:r w:rsidR="00E00440" w:rsidRPr="00B800A8">
        <w:rPr>
          <w:rFonts w:ascii="Gadugi" w:eastAsia="Georgia" w:hAnsi="Gadugi" w:cs="Georgia"/>
          <w:sz w:val="24"/>
          <w:szCs w:val="24"/>
          <w:lang w:val="es-ES"/>
        </w:rPr>
        <w:t>a</w:t>
      </w:r>
      <w:r w:rsidR="00056A64" w:rsidRPr="00B800A8">
        <w:rPr>
          <w:rFonts w:ascii="Gadugi" w:eastAsia="Georgia" w:hAnsi="Gadugi" w:cs="Georgia"/>
          <w:sz w:val="24"/>
          <w:szCs w:val="24"/>
          <w:lang w:val="es-ES"/>
        </w:rPr>
        <w:t>, aunque con algunas deficiencias, producidas más por la situación económica debido a que sus empleos no eran estables</w:t>
      </w:r>
      <w:r w:rsidR="00E00440" w:rsidRPr="00B800A8">
        <w:rPr>
          <w:rFonts w:ascii="Gadugi" w:eastAsia="Georgia" w:hAnsi="Gadugi" w:cs="Georgia"/>
          <w:sz w:val="24"/>
          <w:szCs w:val="24"/>
          <w:lang w:val="es-ES"/>
        </w:rPr>
        <w:t xml:space="preserve"> y no contaba con recursos económicos </w:t>
      </w:r>
      <w:r w:rsidR="002117BC" w:rsidRPr="00B800A8">
        <w:rPr>
          <w:rFonts w:ascii="Gadugi" w:eastAsia="Georgia" w:hAnsi="Gadugi" w:cs="Georgia"/>
          <w:sz w:val="24"/>
          <w:szCs w:val="24"/>
          <w:lang w:val="es-ES"/>
        </w:rPr>
        <w:t xml:space="preserve">suficientes </w:t>
      </w:r>
      <w:r w:rsidR="00056A64" w:rsidRPr="00B800A8">
        <w:rPr>
          <w:rFonts w:ascii="Gadugi" w:eastAsia="Georgia" w:hAnsi="Gadugi" w:cs="Georgia"/>
          <w:sz w:val="24"/>
          <w:szCs w:val="24"/>
          <w:lang w:val="es-ES"/>
        </w:rPr>
        <w:t xml:space="preserve">que por su propio capricho, no se ha sustraído </w:t>
      </w:r>
      <w:r w:rsidRPr="00B800A8">
        <w:rPr>
          <w:rFonts w:ascii="Gadugi" w:eastAsia="Georgia" w:hAnsi="Gadugi" w:cs="Georgia"/>
          <w:sz w:val="24"/>
          <w:szCs w:val="24"/>
          <w:lang w:val="es-ES"/>
        </w:rPr>
        <w:t xml:space="preserve">a sus </w:t>
      </w:r>
      <w:r w:rsidR="00056A64" w:rsidRPr="00B800A8">
        <w:rPr>
          <w:rFonts w:ascii="Gadugi" w:eastAsia="Georgia" w:hAnsi="Gadugi" w:cs="Georgia"/>
          <w:sz w:val="24"/>
          <w:szCs w:val="24"/>
          <w:lang w:val="es-ES"/>
        </w:rPr>
        <w:t xml:space="preserve">deberes de </w:t>
      </w:r>
      <w:r w:rsidR="00E00440" w:rsidRPr="00B800A8">
        <w:rPr>
          <w:rFonts w:ascii="Gadugi" w:eastAsia="Georgia" w:hAnsi="Gadugi" w:cs="Georgia"/>
          <w:sz w:val="24"/>
          <w:szCs w:val="24"/>
          <w:lang w:val="es-ES"/>
        </w:rPr>
        <w:t>madre</w:t>
      </w:r>
      <w:r w:rsidRPr="00B800A8">
        <w:rPr>
          <w:rFonts w:ascii="Gadugi" w:eastAsia="Georgia" w:hAnsi="Gadugi" w:cs="Georgia"/>
          <w:sz w:val="24"/>
          <w:szCs w:val="24"/>
          <w:lang w:val="es-ES"/>
        </w:rPr>
        <w:t>, m</w:t>
      </w:r>
      <w:r w:rsidR="00E00440" w:rsidRPr="00B800A8">
        <w:rPr>
          <w:rFonts w:ascii="Gadugi" w:eastAsia="Georgia" w:hAnsi="Gadugi" w:cs="Georgia"/>
          <w:sz w:val="24"/>
          <w:szCs w:val="24"/>
          <w:lang w:val="es-ES"/>
        </w:rPr>
        <w:t xml:space="preserve">ucho menos </w:t>
      </w:r>
      <w:r w:rsidR="00056A64" w:rsidRPr="00B800A8">
        <w:rPr>
          <w:rFonts w:ascii="Gadugi" w:eastAsia="Georgia" w:hAnsi="Gadugi" w:cs="Georgia"/>
          <w:sz w:val="24"/>
          <w:szCs w:val="24"/>
          <w:lang w:val="es-ES"/>
        </w:rPr>
        <w:t>en lo afectivo.</w:t>
      </w:r>
      <w:r w:rsidR="00E00440" w:rsidRPr="00B800A8">
        <w:rPr>
          <w:rFonts w:ascii="Gadugi" w:eastAsia="Georgia" w:hAnsi="Gadugi" w:cs="Georgia"/>
          <w:sz w:val="24"/>
          <w:szCs w:val="24"/>
          <w:lang w:val="es-ES"/>
        </w:rPr>
        <w:t xml:space="preserve"> Esto quiere decir, que </w:t>
      </w:r>
      <w:r w:rsidRPr="00B800A8">
        <w:rPr>
          <w:rFonts w:ascii="Gadugi" w:eastAsia="Georgia" w:hAnsi="Gadugi" w:cs="Georgia"/>
          <w:sz w:val="24"/>
          <w:szCs w:val="24"/>
          <w:lang w:val="es-ES"/>
        </w:rPr>
        <w:t>su</w:t>
      </w:r>
      <w:r w:rsidR="00E00440" w:rsidRPr="00B800A8">
        <w:rPr>
          <w:rFonts w:ascii="Gadugi" w:eastAsia="Georgia" w:hAnsi="Gadugi" w:cs="Georgia"/>
          <w:sz w:val="24"/>
          <w:szCs w:val="24"/>
          <w:lang w:val="es-ES"/>
        </w:rPr>
        <w:t xml:space="preserve"> comportamiento, más que </w:t>
      </w:r>
      <w:r w:rsidRPr="00B800A8">
        <w:rPr>
          <w:rFonts w:ascii="Gadugi" w:eastAsia="Georgia" w:hAnsi="Gadugi" w:cs="Georgia"/>
          <w:sz w:val="24"/>
          <w:szCs w:val="24"/>
          <w:lang w:val="es-ES"/>
        </w:rPr>
        <w:t xml:space="preserve">un maltrato, tiene origen en su deficiente condición económica que, como se observó a lo largo del juicio, ella ha reconocido, junto con la </w:t>
      </w:r>
      <w:r w:rsidR="002117BC" w:rsidRPr="00B800A8">
        <w:rPr>
          <w:rFonts w:ascii="Gadugi" w:eastAsia="Georgia" w:hAnsi="Gadugi" w:cs="Georgia"/>
          <w:sz w:val="24"/>
          <w:szCs w:val="24"/>
          <w:lang w:val="es-ES"/>
        </w:rPr>
        <w:t xml:space="preserve">intención de mejorar su situación laboral y psicológica para recuperar y mantener a su hija en óptimas condiciones. La actitud asumida por ella en este proceso, en el que se presentó voluntariamente y compareció ante las autoridades judiciales, es una prueba de </w:t>
      </w:r>
      <w:r w:rsidRPr="00B800A8">
        <w:rPr>
          <w:rFonts w:ascii="Gadugi" w:eastAsia="Georgia" w:hAnsi="Gadugi" w:cs="Georgia"/>
          <w:sz w:val="24"/>
          <w:szCs w:val="24"/>
          <w:lang w:val="es-ES"/>
        </w:rPr>
        <w:t>eso</w:t>
      </w:r>
      <w:r w:rsidR="002117BC" w:rsidRPr="00B800A8">
        <w:rPr>
          <w:rFonts w:ascii="Gadugi" w:eastAsia="Georgia" w:hAnsi="Gadugi" w:cs="Georgia"/>
          <w:sz w:val="24"/>
          <w:szCs w:val="24"/>
          <w:lang w:val="es-ES"/>
        </w:rPr>
        <w:t>. Esto es inusual en alguien que no tiene interés en el bienestar de sus hijos y que normalmente ignora las citaciones judiciales.</w:t>
      </w:r>
    </w:p>
    <w:p w14:paraId="35F347AB" w14:textId="77777777" w:rsidR="00E50571" w:rsidRPr="00B800A8" w:rsidRDefault="00E50571" w:rsidP="00B800A8">
      <w:pPr>
        <w:jc w:val="both"/>
        <w:rPr>
          <w:rFonts w:ascii="Gadugi" w:eastAsia="Georgia" w:hAnsi="Gadugi" w:cs="Georgia"/>
          <w:sz w:val="24"/>
          <w:szCs w:val="24"/>
          <w:lang w:val="es-ES"/>
        </w:rPr>
      </w:pPr>
    </w:p>
    <w:p w14:paraId="71A33F36" w14:textId="77777777" w:rsidR="00851211" w:rsidRPr="00B800A8" w:rsidRDefault="00056A64"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2.9. De todo lo dicho se puede concluir que: i) no hubo</w:t>
      </w:r>
      <w:r w:rsidR="00851211" w:rsidRPr="00B800A8">
        <w:rPr>
          <w:rFonts w:ascii="Gadugi" w:eastAsia="Georgia" w:hAnsi="Gadugi" w:cs="Georgia"/>
          <w:sz w:val="24"/>
          <w:szCs w:val="24"/>
          <w:lang w:val="es-ES"/>
        </w:rPr>
        <w:t xml:space="preserve"> el maltrato endilgado;</w:t>
      </w:r>
      <w:r w:rsidRPr="00B800A8">
        <w:rPr>
          <w:rFonts w:ascii="Gadugi" w:eastAsia="Georgia" w:hAnsi="Gadugi" w:cs="Georgia"/>
          <w:sz w:val="24"/>
          <w:szCs w:val="24"/>
          <w:lang w:val="es-ES"/>
        </w:rPr>
        <w:t xml:space="preserve"> ii) </w:t>
      </w:r>
      <w:r w:rsidR="00E00440" w:rsidRPr="00B800A8">
        <w:rPr>
          <w:rFonts w:ascii="Gadugi" w:eastAsia="Georgia" w:hAnsi="Gadugi" w:cs="Georgia"/>
          <w:sz w:val="24"/>
          <w:szCs w:val="24"/>
          <w:lang w:val="es-ES"/>
        </w:rPr>
        <w:t>la niña sí se encontraba afiliada en salud bajo el régimen subsidiado para la época de los hechos</w:t>
      </w:r>
      <w:r w:rsidRPr="00B800A8">
        <w:rPr>
          <w:rFonts w:ascii="Gadugi" w:eastAsia="Georgia" w:hAnsi="Gadugi" w:cs="Georgia"/>
          <w:sz w:val="24"/>
          <w:szCs w:val="24"/>
          <w:lang w:val="es-ES"/>
        </w:rPr>
        <w:t xml:space="preserve">; iii) </w:t>
      </w:r>
      <w:r w:rsidR="00851211" w:rsidRPr="00B800A8">
        <w:rPr>
          <w:rFonts w:ascii="Gadugi" w:eastAsia="Georgia" w:hAnsi="Gadugi" w:cs="Georgia"/>
          <w:sz w:val="24"/>
          <w:szCs w:val="24"/>
          <w:lang w:val="es-ES"/>
        </w:rPr>
        <w:t xml:space="preserve">tampoco </w:t>
      </w:r>
      <w:r w:rsidR="00E00440" w:rsidRPr="00B800A8">
        <w:rPr>
          <w:rFonts w:ascii="Gadugi" w:eastAsia="Georgia" w:hAnsi="Gadugi" w:cs="Georgia"/>
          <w:sz w:val="24"/>
          <w:szCs w:val="24"/>
          <w:lang w:val="es-ES"/>
        </w:rPr>
        <w:t xml:space="preserve">se probó negligencia por parte de la demandada en la crianza y </w:t>
      </w:r>
      <w:r w:rsidR="00E00440" w:rsidRPr="00B800A8">
        <w:rPr>
          <w:rFonts w:ascii="Gadugi" w:eastAsia="Georgia" w:hAnsi="Gadugi" w:cs="Georgia"/>
          <w:sz w:val="24"/>
          <w:szCs w:val="24"/>
          <w:lang w:val="es-ES"/>
        </w:rPr>
        <w:lastRenderedPageBreak/>
        <w:t>cuidado de su menor hija</w:t>
      </w:r>
      <w:r w:rsidRPr="00B800A8">
        <w:rPr>
          <w:rFonts w:ascii="Gadugi" w:eastAsia="Georgia" w:hAnsi="Gadugi" w:cs="Georgia"/>
          <w:sz w:val="24"/>
          <w:szCs w:val="24"/>
          <w:lang w:val="es-ES"/>
        </w:rPr>
        <w:t>; y i</w:t>
      </w:r>
      <w:r w:rsidR="00851211" w:rsidRPr="00B800A8">
        <w:rPr>
          <w:rFonts w:ascii="Gadugi" w:eastAsia="Georgia" w:hAnsi="Gadugi" w:cs="Georgia"/>
          <w:sz w:val="24"/>
          <w:szCs w:val="24"/>
          <w:lang w:val="es-ES"/>
        </w:rPr>
        <w:t>v)</w:t>
      </w:r>
      <w:r w:rsidRPr="00B800A8">
        <w:rPr>
          <w:rFonts w:ascii="Gadugi" w:eastAsia="Georgia" w:hAnsi="Gadugi" w:cs="Georgia"/>
          <w:sz w:val="24"/>
          <w:szCs w:val="24"/>
          <w:lang w:val="es-ES"/>
        </w:rPr>
        <w:t xml:space="preserve"> </w:t>
      </w:r>
      <w:r w:rsidR="00851211" w:rsidRPr="00B800A8">
        <w:rPr>
          <w:rFonts w:ascii="Gadugi" w:eastAsia="Georgia" w:hAnsi="Gadugi" w:cs="Georgia"/>
          <w:sz w:val="24"/>
          <w:szCs w:val="24"/>
          <w:lang w:val="es-ES"/>
        </w:rPr>
        <w:t xml:space="preserve">la afectación sicológica de la demandada carece del alcance </w:t>
      </w:r>
      <w:r w:rsidR="00E00440" w:rsidRPr="00B800A8">
        <w:rPr>
          <w:rFonts w:ascii="Gadugi" w:eastAsia="Georgia" w:hAnsi="Gadugi" w:cs="Georgia"/>
          <w:sz w:val="24"/>
          <w:szCs w:val="24"/>
          <w:lang w:val="es-ES"/>
        </w:rPr>
        <w:t>suficiente para suspender la patria potestad</w:t>
      </w:r>
      <w:r w:rsidR="00851211" w:rsidRPr="00B800A8">
        <w:rPr>
          <w:rFonts w:ascii="Gadugi" w:eastAsia="Georgia" w:hAnsi="Gadugi" w:cs="Georgia"/>
          <w:sz w:val="24"/>
          <w:szCs w:val="24"/>
          <w:lang w:val="es-ES"/>
        </w:rPr>
        <w:t xml:space="preserve">. </w:t>
      </w:r>
    </w:p>
    <w:p w14:paraId="522BA4D4" w14:textId="77777777" w:rsidR="00851211" w:rsidRPr="00B800A8" w:rsidRDefault="00851211" w:rsidP="00B800A8">
      <w:pPr>
        <w:jc w:val="both"/>
        <w:rPr>
          <w:rFonts w:ascii="Gadugi" w:eastAsia="Georgia" w:hAnsi="Gadugi" w:cs="Georgia"/>
          <w:sz w:val="24"/>
          <w:szCs w:val="24"/>
          <w:lang w:val="es-ES"/>
        </w:rPr>
      </w:pPr>
    </w:p>
    <w:p w14:paraId="2C6ABFCE" w14:textId="2364CEE2" w:rsidR="00BB0686" w:rsidRPr="00B800A8" w:rsidRDefault="00851211" w:rsidP="00B800A8">
      <w:pPr>
        <w:jc w:val="both"/>
        <w:rPr>
          <w:rFonts w:ascii="Gadugi" w:eastAsia="Georgia" w:hAnsi="Gadugi" w:cs="Georgia"/>
          <w:sz w:val="24"/>
          <w:szCs w:val="24"/>
          <w:lang w:val="es-CO"/>
        </w:rPr>
      </w:pPr>
      <w:r w:rsidRPr="00B800A8">
        <w:rPr>
          <w:rFonts w:ascii="Gadugi" w:eastAsia="Georgia" w:hAnsi="Gadugi" w:cs="Georgia"/>
          <w:sz w:val="24"/>
          <w:szCs w:val="24"/>
          <w:lang w:val="es-ES"/>
        </w:rPr>
        <w:t xml:space="preserve">Por tanto, se confirmará la </w:t>
      </w:r>
      <w:r w:rsidR="00BB0686" w:rsidRPr="00B800A8">
        <w:rPr>
          <w:rFonts w:ascii="Gadugi" w:eastAsia="Georgia" w:hAnsi="Gadugi" w:cs="Georgia"/>
          <w:sz w:val="24"/>
          <w:szCs w:val="24"/>
          <w:lang w:val="es-ES"/>
        </w:rPr>
        <w:t>sentencia de instancia</w:t>
      </w:r>
      <w:r w:rsidRPr="00B800A8">
        <w:rPr>
          <w:rFonts w:ascii="Gadugi" w:eastAsia="Georgia" w:hAnsi="Gadugi" w:cs="Georgia"/>
          <w:sz w:val="24"/>
          <w:szCs w:val="24"/>
          <w:lang w:val="es-ES"/>
        </w:rPr>
        <w:t xml:space="preserve">. </w:t>
      </w:r>
    </w:p>
    <w:p w14:paraId="537AC712" w14:textId="77777777" w:rsidR="00F3331C" w:rsidRPr="00B800A8" w:rsidRDefault="00F3331C" w:rsidP="00B800A8">
      <w:pPr>
        <w:jc w:val="both"/>
        <w:rPr>
          <w:rFonts w:ascii="Gadugi" w:eastAsia="Georgia" w:hAnsi="Gadugi" w:cs="Georgia"/>
          <w:sz w:val="24"/>
          <w:szCs w:val="24"/>
          <w:lang w:val="es-419"/>
        </w:rPr>
      </w:pPr>
    </w:p>
    <w:p w14:paraId="77B191F6" w14:textId="77777777" w:rsidR="003F189E" w:rsidRPr="00B800A8" w:rsidRDefault="00056A64" w:rsidP="00B800A8">
      <w:pPr>
        <w:jc w:val="both"/>
        <w:rPr>
          <w:rFonts w:ascii="Gadugi" w:eastAsia="Georgia" w:hAnsi="Gadugi" w:cs="Georgia"/>
          <w:sz w:val="24"/>
          <w:szCs w:val="24"/>
          <w:lang w:val="es-419"/>
        </w:rPr>
      </w:pPr>
      <w:r w:rsidRPr="00B800A8">
        <w:rPr>
          <w:rFonts w:ascii="Gadugi" w:eastAsia="Georgia" w:hAnsi="Gadugi" w:cs="Georgia"/>
          <w:sz w:val="24"/>
          <w:szCs w:val="24"/>
          <w:lang w:val="es-ES"/>
        </w:rPr>
        <w:t>2.1</w:t>
      </w:r>
      <w:r w:rsidR="00F3331C" w:rsidRPr="00B800A8">
        <w:rPr>
          <w:rFonts w:ascii="Gadugi" w:eastAsia="Georgia" w:hAnsi="Gadugi" w:cs="Georgia"/>
          <w:sz w:val="24"/>
          <w:szCs w:val="24"/>
          <w:lang w:val="es-ES"/>
        </w:rPr>
        <w:t>1</w:t>
      </w:r>
      <w:r w:rsidRPr="00B800A8">
        <w:rPr>
          <w:rFonts w:ascii="Gadugi" w:eastAsia="Georgia" w:hAnsi="Gadugi" w:cs="Georgia"/>
          <w:sz w:val="24"/>
          <w:szCs w:val="24"/>
          <w:lang w:val="es-ES"/>
        </w:rPr>
        <w:t xml:space="preserve">. </w:t>
      </w:r>
      <w:r w:rsidR="00F3331C" w:rsidRPr="00B800A8">
        <w:rPr>
          <w:rFonts w:ascii="Gadugi" w:eastAsia="Georgia" w:hAnsi="Gadugi" w:cs="Georgia"/>
          <w:sz w:val="24"/>
          <w:szCs w:val="24"/>
          <w:lang w:val="es-419"/>
        </w:rPr>
        <w:t xml:space="preserve">Las costas en esta </w:t>
      </w:r>
      <w:r w:rsidR="00F3331C" w:rsidRPr="00B800A8">
        <w:rPr>
          <w:rFonts w:ascii="Gadugi" w:eastAsia="Georgia" w:hAnsi="Gadugi" w:cs="Georgia"/>
          <w:sz w:val="24"/>
          <w:szCs w:val="24"/>
          <w:lang w:val="es-MX"/>
        </w:rPr>
        <w:t xml:space="preserve">esta </w:t>
      </w:r>
      <w:r w:rsidR="003F189E" w:rsidRPr="00B800A8">
        <w:rPr>
          <w:rFonts w:ascii="Gadugi" w:eastAsia="Georgia" w:hAnsi="Gadugi" w:cs="Georgia"/>
          <w:sz w:val="24"/>
          <w:szCs w:val="24"/>
          <w:lang w:val="es-MX"/>
        </w:rPr>
        <w:t>sede</w:t>
      </w:r>
      <w:r w:rsidR="00F3331C" w:rsidRPr="00B800A8">
        <w:rPr>
          <w:rFonts w:ascii="Gadugi" w:eastAsia="Georgia" w:hAnsi="Gadugi" w:cs="Georgia"/>
          <w:sz w:val="24"/>
          <w:szCs w:val="24"/>
          <w:lang w:val="es-MX"/>
        </w:rPr>
        <w:t xml:space="preserve"> </w:t>
      </w:r>
      <w:r w:rsidR="00F3331C" w:rsidRPr="00B800A8">
        <w:rPr>
          <w:rFonts w:ascii="Gadugi" w:eastAsia="Georgia" w:hAnsi="Gadugi" w:cs="Georgia"/>
          <w:sz w:val="24"/>
          <w:szCs w:val="24"/>
          <w:lang w:val="es-419"/>
        </w:rPr>
        <w:t xml:space="preserve">serán a cargo de la </w:t>
      </w:r>
      <w:r w:rsidR="00F3331C" w:rsidRPr="00B800A8">
        <w:rPr>
          <w:rFonts w:ascii="Gadugi" w:eastAsia="Georgia" w:hAnsi="Gadugi" w:cs="Georgia"/>
          <w:sz w:val="24"/>
          <w:szCs w:val="24"/>
          <w:lang w:val="es-MX"/>
        </w:rPr>
        <w:t>parte demandante y en favor de</w:t>
      </w:r>
      <w:r w:rsidR="003F189E" w:rsidRPr="00B800A8">
        <w:rPr>
          <w:rFonts w:ascii="Gadugi" w:eastAsia="Georgia" w:hAnsi="Gadugi" w:cs="Georgia"/>
          <w:sz w:val="24"/>
          <w:szCs w:val="24"/>
          <w:lang w:val="es-MX"/>
        </w:rPr>
        <w:t xml:space="preserve"> la</w:t>
      </w:r>
      <w:r w:rsidR="00F3331C" w:rsidRPr="00B800A8">
        <w:rPr>
          <w:rFonts w:ascii="Gadugi" w:eastAsia="Georgia" w:hAnsi="Gadugi" w:cs="Georgia"/>
          <w:sz w:val="24"/>
          <w:szCs w:val="24"/>
          <w:lang w:val="es-MX"/>
        </w:rPr>
        <w:t xml:space="preserve"> demandad</w:t>
      </w:r>
      <w:r w:rsidR="001C76B8" w:rsidRPr="00B800A8">
        <w:rPr>
          <w:rFonts w:ascii="Gadugi" w:eastAsia="Georgia" w:hAnsi="Gadugi" w:cs="Georgia"/>
          <w:sz w:val="24"/>
          <w:szCs w:val="24"/>
          <w:lang w:val="es-MX"/>
        </w:rPr>
        <w:t>a</w:t>
      </w:r>
      <w:r w:rsidR="00F3331C" w:rsidRPr="00B800A8">
        <w:rPr>
          <w:rFonts w:ascii="Gadugi" w:eastAsia="Georgia" w:hAnsi="Gadugi" w:cs="Georgia"/>
          <w:sz w:val="24"/>
          <w:szCs w:val="24"/>
          <w:lang w:val="es-MX"/>
        </w:rPr>
        <w:t xml:space="preserve"> (numeral 1 del artículo 365 del CGP)</w:t>
      </w:r>
      <w:r w:rsidR="001C76B8" w:rsidRPr="00B800A8">
        <w:rPr>
          <w:rFonts w:ascii="Gadugi" w:eastAsia="Georgia" w:hAnsi="Gadugi" w:cs="Georgia"/>
          <w:sz w:val="24"/>
          <w:szCs w:val="24"/>
          <w:lang w:val="es-MX"/>
        </w:rPr>
        <w:t>. Se</w:t>
      </w:r>
      <w:proofErr w:type="spellStart"/>
      <w:r w:rsidR="00F3331C" w:rsidRPr="00B800A8">
        <w:rPr>
          <w:rFonts w:ascii="Gadugi" w:eastAsia="Georgia" w:hAnsi="Gadugi" w:cs="Georgia"/>
          <w:sz w:val="24"/>
          <w:szCs w:val="24"/>
          <w:lang w:val="es-419"/>
        </w:rPr>
        <w:t>rán</w:t>
      </w:r>
      <w:proofErr w:type="spellEnd"/>
      <w:r w:rsidR="00F3331C" w:rsidRPr="00B800A8">
        <w:rPr>
          <w:rFonts w:ascii="Gadugi" w:eastAsia="Georgia" w:hAnsi="Gadugi" w:cs="Georgia"/>
          <w:sz w:val="24"/>
          <w:szCs w:val="24"/>
          <w:lang w:val="es-419"/>
        </w:rPr>
        <w:t xml:space="preserve"> liquidadas </w:t>
      </w:r>
      <w:r w:rsidR="00F3331C" w:rsidRPr="00B800A8">
        <w:rPr>
          <w:rFonts w:ascii="Gadugi" w:eastAsia="Georgia" w:hAnsi="Gadugi" w:cs="Georgia"/>
          <w:sz w:val="24"/>
          <w:szCs w:val="24"/>
          <w:lang w:val="es-MX"/>
        </w:rPr>
        <w:t>en la forma y términos señalados en el artículo 366 del Código General del Proceso</w:t>
      </w:r>
      <w:r w:rsidR="00F3331C" w:rsidRPr="00B800A8">
        <w:rPr>
          <w:rFonts w:ascii="Gadugi" w:eastAsia="Georgia" w:hAnsi="Gadugi" w:cs="Georgia"/>
          <w:sz w:val="24"/>
          <w:szCs w:val="24"/>
          <w:lang w:val="es-419"/>
        </w:rPr>
        <w:t>. Las agencias en derecho se fijarán en proveído separado.</w:t>
      </w:r>
    </w:p>
    <w:p w14:paraId="58D5A10E" w14:textId="3C1B2044" w:rsidR="00F3331C" w:rsidRPr="00B800A8" w:rsidRDefault="00F3331C" w:rsidP="00B800A8">
      <w:pPr>
        <w:jc w:val="both"/>
        <w:rPr>
          <w:rFonts w:ascii="Gadugi" w:eastAsia="Georgia" w:hAnsi="Gadugi" w:cs="Georgia"/>
          <w:sz w:val="24"/>
          <w:szCs w:val="24"/>
          <w:lang w:val="es-CO"/>
        </w:rPr>
      </w:pPr>
      <w:r w:rsidRPr="00B800A8">
        <w:rPr>
          <w:rFonts w:ascii="Gadugi" w:eastAsia="Georgia" w:hAnsi="Gadugi" w:cs="Georgia"/>
          <w:sz w:val="24"/>
          <w:szCs w:val="24"/>
          <w:lang w:val="es-419"/>
        </w:rPr>
        <w:t xml:space="preserve"> </w:t>
      </w:r>
    </w:p>
    <w:p w14:paraId="1E89BC8B" w14:textId="28F48522" w:rsidR="00056A64" w:rsidRPr="00B800A8" w:rsidRDefault="00056A64" w:rsidP="00B800A8">
      <w:pPr>
        <w:pStyle w:val="Prrafodelista"/>
        <w:numPr>
          <w:ilvl w:val="0"/>
          <w:numId w:val="7"/>
        </w:numPr>
        <w:tabs>
          <w:tab w:val="left" w:pos="426"/>
        </w:tabs>
        <w:ind w:left="0" w:firstLine="0"/>
        <w:jc w:val="both"/>
        <w:rPr>
          <w:rFonts w:ascii="Gadugi" w:eastAsia="Georgia" w:hAnsi="Gadugi" w:cs="Georgia"/>
          <w:b/>
          <w:sz w:val="24"/>
          <w:szCs w:val="24"/>
          <w:lang w:val="es-ES"/>
        </w:rPr>
      </w:pPr>
      <w:r w:rsidRPr="00B800A8">
        <w:rPr>
          <w:rFonts w:ascii="Gadugi" w:eastAsia="Georgia" w:hAnsi="Gadugi" w:cs="Georgia"/>
          <w:b/>
          <w:sz w:val="24"/>
          <w:szCs w:val="24"/>
          <w:lang w:val="es-ES"/>
        </w:rPr>
        <w:t>DECISIÓN</w:t>
      </w:r>
    </w:p>
    <w:p w14:paraId="611DE950" w14:textId="28A38F01" w:rsidR="00056A64" w:rsidRPr="00B800A8" w:rsidRDefault="00056A64" w:rsidP="00B800A8">
      <w:pPr>
        <w:jc w:val="both"/>
        <w:rPr>
          <w:rFonts w:ascii="Gadugi" w:eastAsia="Georgia" w:hAnsi="Gadugi" w:cs="Georgia"/>
          <w:sz w:val="24"/>
          <w:szCs w:val="24"/>
          <w:lang w:val="es-ES"/>
        </w:rPr>
      </w:pPr>
    </w:p>
    <w:p w14:paraId="72D52A35" w14:textId="002161ED" w:rsidR="00056A64" w:rsidRPr="00B800A8" w:rsidRDefault="00056A64" w:rsidP="00B800A8">
      <w:pPr>
        <w:jc w:val="both"/>
        <w:rPr>
          <w:rFonts w:ascii="Gadugi" w:eastAsia="Georgia" w:hAnsi="Gadugi" w:cs="Georgia"/>
          <w:b/>
          <w:sz w:val="24"/>
          <w:szCs w:val="24"/>
        </w:rPr>
      </w:pPr>
      <w:r w:rsidRPr="00B800A8">
        <w:rPr>
          <w:rFonts w:ascii="Gadugi" w:eastAsia="Georgia" w:hAnsi="Gadugi" w:cs="Georgia"/>
          <w:sz w:val="24"/>
          <w:szCs w:val="24"/>
          <w:lang w:val="es-ES"/>
        </w:rPr>
        <w:t>En armonía con lo dicho, la Sala Civil Familia del Tribunal Superior del Distrito Judicial de Pereira, administrando justicia en nombre de la República y por autoridad de la Ley,</w:t>
      </w:r>
      <w:r w:rsidR="001C76B8" w:rsidRPr="00B800A8">
        <w:rPr>
          <w:rFonts w:ascii="Gadugi" w:eastAsia="Georgia" w:hAnsi="Gadugi" w:cs="Georgia"/>
          <w:sz w:val="24"/>
          <w:szCs w:val="24"/>
          <w:lang w:val="es-ES"/>
        </w:rPr>
        <w:t xml:space="preserve"> </w:t>
      </w:r>
      <w:r w:rsidR="00F3331C" w:rsidRPr="00B800A8">
        <w:rPr>
          <w:rFonts w:ascii="Gadugi" w:eastAsia="Georgia" w:hAnsi="Gadugi" w:cs="Georgia"/>
          <w:b/>
          <w:sz w:val="24"/>
          <w:szCs w:val="24"/>
          <w:lang w:val="es-ES"/>
        </w:rPr>
        <w:t xml:space="preserve">CONFIRMA </w:t>
      </w:r>
      <w:r w:rsidR="00F3331C" w:rsidRPr="00B800A8">
        <w:rPr>
          <w:rFonts w:ascii="Gadugi" w:eastAsia="Georgia" w:hAnsi="Gadugi" w:cs="Georgia"/>
          <w:sz w:val="24"/>
          <w:szCs w:val="24"/>
        </w:rPr>
        <w:t>la sentencia proferida el 2 de septiembre de 2022 por el Juzgado Cuarto de Familia Pereira - Risaralda, en este proceso de privación de patria potestad</w:t>
      </w:r>
      <w:r w:rsidR="001C76B8" w:rsidRPr="00B800A8">
        <w:rPr>
          <w:rFonts w:ascii="Gadugi" w:eastAsia="Georgia" w:hAnsi="Gadugi" w:cs="Georgia"/>
          <w:sz w:val="24"/>
          <w:szCs w:val="24"/>
        </w:rPr>
        <w:t>.</w:t>
      </w:r>
    </w:p>
    <w:p w14:paraId="78971381" w14:textId="77777777" w:rsidR="00CF6E01" w:rsidRPr="00B800A8" w:rsidRDefault="00CF6E01" w:rsidP="00B800A8">
      <w:pPr>
        <w:tabs>
          <w:tab w:val="left" w:pos="3686"/>
          <w:tab w:val="left" w:pos="4536"/>
        </w:tabs>
        <w:jc w:val="both"/>
        <w:rPr>
          <w:rFonts w:ascii="Gadugi" w:eastAsia="Georgia" w:hAnsi="Gadugi" w:cs="Georgia"/>
          <w:b/>
          <w:sz w:val="24"/>
          <w:szCs w:val="24"/>
        </w:rPr>
      </w:pPr>
    </w:p>
    <w:p w14:paraId="4FD4B0C5" w14:textId="77777777" w:rsidR="00A90C49" w:rsidRPr="00B800A8" w:rsidRDefault="00F3331C"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Costas en esta instancia a cargo de la parte demandante y en favor de</w:t>
      </w:r>
      <w:r w:rsidR="00A90C49" w:rsidRPr="00B800A8">
        <w:rPr>
          <w:rFonts w:ascii="Gadugi" w:eastAsia="Georgia" w:hAnsi="Gadugi" w:cs="Georgia"/>
          <w:sz w:val="24"/>
          <w:szCs w:val="24"/>
          <w:lang w:val="es-ES"/>
        </w:rPr>
        <w:t xml:space="preserve"> la </w:t>
      </w:r>
      <w:r w:rsidRPr="00B800A8">
        <w:rPr>
          <w:rFonts w:ascii="Gadugi" w:eastAsia="Georgia" w:hAnsi="Gadugi" w:cs="Georgia"/>
          <w:sz w:val="24"/>
          <w:szCs w:val="24"/>
          <w:lang w:val="es-ES"/>
        </w:rPr>
        <w:t>demandad</w:t>
      </w:r>
      <w:r w:rsidR="00A90C49" w:rsidRPr="00B800A8">
        <w:rPr>
          <w:rFonts w:ascii="Gadugi" w:eastAsia="Georgia" w:hAnsi="Gadugi" w:cs="Georgia"/>
          <w:sz w:val="24"/>
          <w:szCs w:val="24"/>
          <w:lang w:val="es-ES"/>
        </w:rPr>
        <w:t>a</w:t>
      </w:r>
      <w:r w:rsidRPr="00B800A8">
        <w:rPr>
          <w:rFonts w:ascii="Gadugi" w:eastAsia="Georgia" w:hAnsi="Gadugi" w:cs="Georgia"/>
          <w:sz w:val="24"/>
          <w:szCs w:val="24"/>
          <w:lang w:val="es-ES"/>
        </w:rPr>
        <w:t>.</w:t>
      </w:r>
    </w:p>
    <w:p w14:paraId="443D5B6C" w14:textId="5DC453EE" w:rsidR="00CF6E01" w:rsidRPr="00B800A8" w:rsidRDefault="00F3331C"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 xml:space="preserve"> </w:t>
      </w:r>
    </w:p>
    <w:p w14:paraId="66CDDA69" w14:textId="562FB0FC" w:rsidR="00056A64" w:rsidRPr="00B800A8" w:rsidRDefault="00056A64"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Dev</w:t>
      </w:r>
      <w:r w:rsidR="00A90C49" w:rsidRPr="00B800A8">
        <w:rPr>
          <w:rFonts w:ascii="Gadugi" w:eastAsia="Georgia" w:hAnsi="Gadugi" w:cs="Georgia"/>
          <w:sz w:val="24"/>
          <w:szCs w:val="24"/>
          <w:lang w:val="es-ES"/>
        </w:rPr>
        <w:t xml:space="preserve">uélvase el expediente al juzgado de </w:t>
      </w:r>
      <w:r w:rsidRPr="00B800A8">
        <w:rPr>
          <w:rFonts w:ascii="Gadugi" w:eastAsia="Georgia" w:hAnsi="Gadugi" w:cs="Georgia"/>
          <w:sz w:val="24"/>
          <w:szCs w:val="24"/>
          <w:lang w:val="es-ES"/>
        </w:rPr>
        <w:t>origen.</w:t>
      </w:r>
    </w:p>
    <w:p w14:paraId="326FA6A5" w14:textId="77777777" w:rsidR="00A90C49" w:rsidRPr="00B800A8" w:rsidRDefault="00A90C49" w:rsidP="00B800A8">
      <w:pPr>
        <w:jc w:val="both"/>
        <w:rPr>
          <w:rFonts w:ascii="Gadugi" w:eastAsia="Georgia" w:hAnsi="Gadugi" w:cs="Georgia"/>
          <w:sz w:val="24"/>
          <w:szCs w:val="24"/>
          <w:lang w:val="es-ES"/>
        </w:rPr>
      </w:pPr>
    </w:p>
    <w:p w14:paraId="0B13D6E9" w14:textId="7EA59C71" w:rsidR="00056A64" w:rsidRPr="00B800A8" w:rsidRDefault="00056A64" w:rsidP="00B800A8">
      <w:pPr>
        <w:jc w:val="both"/>
        <w:rPr>
          <w:rFonts w:ascii="Gadugi" w:eastAsia="Georgia" w:hAnsi="Gadugi" w:cs="Georgia"/>
          <w:sz w:val="24"/>
          <w:szCs w:val="24"/>
          <w:lang w:val="es-ES"/>
        </w:rPr>
      </w:pPr>
      <w:r w:rsidRPr="00B800A8">
        <w:rPr>
          <w:rFonts w:ascii="Gadugi" w:eastAsia="Georgia" w:hAnsi="Gadugi" w:cs="Georgia"/>
          <w:sz w:val="24"/>
          <w:szCs w:val="24"/>
          <w:lang w:val="es-ES"/>
        </w:rPr>
        <w:t>Notifíquese</w:t>
      </w:r>
    </w:p>
    <w:p w14:paraId="5B043726" w14:textId="77777777" w:rsidR="00B800A8" w:rsidRPr="00B800A8" w:rsidRDefault="00B800A8" w:rsidP="00B800A8">
      <w:pPr>
        <w:tabs>
          <w:tab w:val="left" w:pos="1701"/>
          <w:tab w:val="left" w:pos="2127"/>
          <w:tab w:val="left" w:pos="2977"/>
        </w:tabs>
        <w:jc w:val="both"/>
        <w:rPr>
          <w:rFonts w:ascii="Gadugi" w:eastAsia="Malgun Gothic" w:hAnsi="Gadugi" w:cs="Estrangelo Edessa"/>
          <w:sz w:val="24"/>
          <w:szCs w:val="24"/>
          <w:lang w:val="es-CO" w:eastAsia="en-US"/>
        </w:rPr>
      </w:pPr>
    </w:p>
    <w:p w14:paraId="4BC48645" w14:textId="77777777" w:rsidR="00B800A8" w:rsidRPr="00B800A8" w:rsidRDefault="00B800A8" w:rsidP="00B800A8">
      <w:pPr>
        <w:tabs>
          <w:tab w:val="left" w:pos="1701"/>
          <w:tab w:val="left" w:pos="2127"/>
          <w:tab w:val="left" w:pos="2977"/>
        </w:tabs>
        <w:jc w:val="both"/>
        <w:rPr>
          <w:rFonts w:ascii="Gadugi" w:eastAsia="Malgun Gothic" w:hAnsi="Gadugi" w:cs="Estrangelo Edessa"/>
          <w:sz w:val="24"/>
          <w:szCs w:val="24"/>
          <w:lang w:val="es-CO" w:eastAsia="en-US"/>
        </w:rPr>
      </w:pPr>
      <w:r w:rsidRPr="00B800A8">
        <w:rPr>
          <w:rFonts w:ascii="Gadugi" w:eastAsia="Malgun Gothic" w:hAnsi="Gadugi" w:cs="Estrangelo Edessa"/>
          <w:sz w:val="24"/>
          <w:szCs w:val="24"/>
          <w:lang w:val="es-CO" w:eastAsia="en-US"/>
        </w:rPr>
        <w:tab/>
        <w:t xml:space="preserve">Los Magistrados, </w:t>
      </w:r>
    </w:p>
    <w:p w14:paraId="4D5FDA42" w14:textId="77777777" w:rsidR="00B800A8" w:rsidRPr="00B800A8" w:rsidRDefault="00B800A8" w:rsidP="00B800A8">
      <w:pPr>
        <w:tabs>
          <w:tab w:val="left" w:pos="1701"/>
          <w:tab w:val="left" w:pos="2127"/>
          <w:tab w:val="left" w:pos="2977"/>
        </w:tabs>
        <w:jc w:val="both"/>
        <w:rPr>
          <w:rFonts w:ascii="Gadugi" w:eastAsia="Malgun Gothic" w:hAnsi="Gadugi" w:cs="Estrangelo Edessa"/>
          <w:sz w:val="24"/>
          <w:szCs w:val="24"/>
          <w:lang w:val="es-CO" w:eastAsia="en-US"/>
        </w:rPr>
      </w:pPr>
    </w:p>
    <w:p w14:paraId="714503F8" w14:textId="77777777" w:rsidR="00B800A8" w:rsidRPr="00B800A8" w:rsidRDefault="00B800A8" w:rsidP="00B800A8">
      <w:pPr>
        <w:tabs>
          <w:tab w:val="left" w:pos="1701"/>
          <w:tab w:val="left" w:pos="2127"/>
          <w:tab w:val="left" w:pos="2977"/>
        </w:tabs>
        <w:jc w:val="both"/>
        <w:rPr>
          <w:rFonts w:ascii="Gadugi" w:eastAsia="Malgun Gothic" w:hAnsi="Gadugi" w:cs="Estrangelo Edessa"/>
          <w:b/>
          <w:sz w:val="24"/>
          <w:szCs w:val="24"/>
          <w:lang w:val="es-CO" w:eastAsia="en-US"/>
        </w:rPr>
      </w:pPr>
    </w:p>
    <w:p w14:paraId="7FB633CE" w14:textId="77777777" w:rsidR="00B800A8" w:rsidRPr="00B800A8" w:rsidRDefault="00B800A8" w:rsidP="00B800A8">
      <w:pPr>
        <w:ind w:left="993" w:firstLine="708"/>
        <w:jc w:val="both"/>
        <w:rPr>
          <w:rFonts w:ascii="Gadugi" w:eastAsia="Malgun Gothic" w:hAnsi="Gadugi" w:cs="Estrangelo Edessa"/>
          <w:b/>
          <w:bCs/>
          <w:sz w:val="24"/>
          <w:szCs w:val="24"/>
          <w:lang w:val="es-CO" w:eastAsia="en-US"/>
        </w:rPr>
      </w:pPr>
      <w:r w:rsidRPr="00B800A8">
        <w:rPr>
          <w:rFonts w:ascii="Gadugi" w:eastAsia="Malgun Gothic" w:hAnsi="Gadugi" w:cs="Estrangelo Edessa"/>
          <w:b/>
          <w:bCs/>
          <w:sz w:val="24"/>
          <w:szCs w:val="24"/>
          <w:lang w:val="es-CO" w:eastAsia="en-US"/>
        </w:rPr>
        <w:t>JAIME ALBERTO SARAZA NARANJO</w:t>
      </w:r>
    </w:p>
    <w:p w14:paraId="0BEE69A3" w14:textId="77777777" w:rsidR="00B800A8" w:rsidRPr="00B800A8" w:rsidRDefault="00B800A8" w:rsidP="00B800A8">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5457592C" w14:textId="77777777" w:rsidR="00B800A8" w:rsidRPr="00B800A8" w:rsidRDefault="00B800A8" w:rsidP="00B800A8">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3604C759" w14:textId="77777777" w:rsidR="00B800A8" w:rsidRPr="00B800A8" w:rsidRDefault="00B800A8" w:rsidP="00B800A8">
      <w:pPr>
        <w:ind w:left="993" w:firstLine="708"/>
        <w:jc w:val="both"/>
        <w:rPr>
          <w:rFonts w:ascii="Gadugi" w:eastAsia="Malgun Gothic" w:hAnsi="Gadugi" w:cs="Estrangelo Edessa"/>
          <w:b/>
          <w:bCs/>
          <w:sz w:val="24"/>
          <w:szCs w:val="24"/>
          <w:lang w:val="es-CO" w:eastAsia="en-US"/>
        </w:rPr>
      </w:pPr>
      <w:r w:rsidRPr="00B800A8">
        <w:rPr>
          <w:rFonts w:ascii="Gadugi" w:eastAsia="Malgun Gothic" w:hAnsi="Gadugi" w:cs="Estrangelo Edessa"/>
          <w:b/>
          <w:bCs/>
          <w:sz w:val="24"/>
          <w:szCs w:val="24"/>
          <w:lang w:val="es-CO" w:eastAsia="en-US"/>
        </w:rPr>
        <w:t>CARLOS MAURICIO GARCÍA BARAJAS</w:t>
      </w:r>
    </w:p>
    <w:p w14:paraId="70607D6B" w14:textId="77777777" w:rsidR="00B800A8" w:rsidRPr="00B800A8" w:rsidRDefault="00B800A8" w:rsidP="00B800A8">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40B854C7" w14:textId="77777777" w:rsidR="00B800A8" w:rsidRPr="00B800A8" w:rsidRDefault="00B800A8" w:rsidP="00B800A8">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406A9D5D" w14:textId="607F698A" w:rsidR="00056A64" w:rsidRPr="00B800A8" w:rsidRDefault="00B800A8" w:rsidP="00B800A8">
      <w:pPr>
        <w:ind w:left="993" w:firstLine="708"/>
        <w:jc w:val="both"/>
        <w:rPr>
          <w:rFonts w:ascii="Gadugi" w:eastAsia="Malgun Gothic" w:hAnsi="Gadugi" w:cs="Estrangelo Edessa"/>
          <w:bCs/>
          <w:sz w:val="24"/>
          <w:szCs w:val="24"/>
          <w:lang w:val="es-CO" w:eastAsia="en-US"/>
        </w:rPr>
      </w:pPr>
      <w:r w:rsidRPr="00B800A8">
        <w:rPr>
          <w:rFonts w:ascii="Gadugi" w:eastAsia="Malgun Gothic" w:hAnsi="Gadugi" w:cs="Estrangelo Edessa"/>
          <w:b/>
          <w:bCs/>
          <w:sz w:val="24"/>
          <w:szCs w:val="24"/>
          <w:lang w:val="es-CO" w:eastAsia="en-US"/>
        </w:rPr>
        <w:t>DUBERNEY GRISALES HERRERA</w:t>
      </w:r>
    </w:p>
    <w:sectPr w:rsidR="00056A64" w:rsidRPr="00B800A8" w:rsidSect="00321558">
      <w:footerReference w:type="default" r:id="rId13"/>
      <w:pgSz w:w="12242" w:h="18722" w:code="258"/>
      <w:pgMar w:top="1871" w:right="1304" w:bottom="1304" w:left="1871" w:header="567" w:footer="567"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974118" w16cex:dateUtc="2023-03-21T15:49:42.104Z"/>
  <w16cex:commentExtensible w16cex:durableId="49B45355" w16cex:dateUtc="2023-03-22T17:38:51.82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D946" w14:textId="77777777" w:rsidR="000D2E65" w:rsidRDefault="000D2E65">
      <w:pPr>
        <w:spacing w:line="240" w:lineRule="auto"/>
      </w:pPr>
      <w:r>
        <w:separator/>
      </w:r>
    </w:p>
  </w:endnote>
  <w:endnote w:type="continuationSeparator" w:id="0">
    <w:p w14:paraId="7F54E7A3" w14:textId="77777777" w:rsidR="000D2E65" w:rsidRDefault="000D2E65">
      <w:pPr>
        <w:spacing w:line="240" w:lineRule="auto"/>
      </w:pPr>
      <w:r>
        <w:continuationSeparator/>
      </w:r>
    </w:p>
  </w:endnote>
  <w:endnote w:type="continuationNotice" w:id="1">
    <w:p w14:paraId="060F5E85" w14:textId="77777777" w:rsidR="000D2E65" w:rsidRDefault="000D2E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notTrueType/>
    <w:pitch w:val="variable"/>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319754"/>
      <w:docPartObj>
        <w:docPartGallery w:val="Page Numbers (Bottom of Page)"/>
        <w:docPartUnique/>
      </w:docPartObj>
    </w:sdtPr>
    <w:sdtEndPr>
      <w:rPr>
        <w:sz w:val="18"/>
      </w:rPr>
    </w:sdtEndPr>
    <w:sdtContent>
      <w:p w14:paraId="0881CE55" w14:textId="715A4750" w:rsidR="003F21B7" w:rsidRPr="002805A4" w:rsidRDefault="003F21B7" w:rsidP="002805A4">
        <w:pPr>
          <w:pStyle w:val="Piedepgina"/>
          <w:jc w:val="right"/>
          <w:rPr>
            <w:sz w:val="18"/>
          </w:rPr>
        </w:pPr>
        <w:r w:rsidRPr="002805A4">
          <w:rPr>
            <w:sz w:val="18"/>
          </w:rPr>
          <w:fldChar w:fldCharType="begin"/>
        </w:r>
        <w:r w:rsidRPr="002805A4">
          <w:rPr>
            <w:sz w:val="18"/>
          </w:rPr>
          <w:instrText>PAGE   \* MERGEFORMAT</w:instrText>
        </w:r>
        <w:r w:rsidRPr="002805A4">
          <w:rPr>
            <w:sz w:val="18"/>
          </w:rPr>
          <w:fldChar w:fldCharType="separate"/>
        </w:r>
        <w:r w:rsidRPr="002805A4">
          <w:rPr>
            <w:sz w:val="18"/>
            <w:lang w:val="es-ES"/>
          </w:rPr>
          <w:t>2</w:t>
        </w:r>
        <w:r w:rsidRPr="002805A4">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DB730" w14:textId="77777777" w:rsidR="000D2E65" w:rsidRDefault="000D2E65">
      <w:pPr>
        <w:spacing w:line="240" w:lineRule="auto"/>
      </w:pPr>
      <w:r>
        <w:separator/>
      </w:r>
    </w:p>
  </w:footnote>
  <w:footnote w:type="continuationSeparator" w:id="0">
    <w:p w14:paraId="1BE49045" w14:textId="77777777" w:rsidR="000D2E65" w:rsidRDefault="000D2E65">
      <w:pPr>
        <w:spacing w:line="240" w:lineRule="auto"/>
      </w:pPr>
      <w:r>
        <w:continuationSeparator/>
      </w:r>
    </w:p>
  </w:footnote>
  <w:footnote w:type="continuationNotice" w:id="1">
    <w:p w14:paraId="76592EC8" w14:textId="77777777" w:rsidR="000D2E65" w:rsidRDefault="000D2E65">
      <w:pPr>
        <w:spacing w:line="240" w:lineRule="auto"/>
      </w:pPr>
    </w:p>
  </w:footnote>
  <w:footnote w:id="2">
    <w:p w14:paraId="7A51CC06" w14:textId="77777777" w:rsidR="007D1DA7" w:rsidRPr="002805A4" w:rsidRDefault="00314809" w:rsidP="002805A4">
      <w:pPr>
        <w:pBdr>
          <w:top w:val="nil"/>
          <w:left w:val="nil"/>
          <w:bottom w:val="nil"/>
          <w:right w:val="nil"/>
          <w:between w:val="nil"/>
        </w:pBdr>
        <w:spacing w:line="240" w:lineRule="auto"/>
        <w:jc w:val="both"/>
        <w:rPr>
          <w:rFonts w:eastAsia="Georgia"/>
          <w:color w:val="000000"/>
          <w:sz w:val="18"/>
          <w:szCs w:val="18"/>
        </w:rPr>
      </w:pPr>
      <w:r w:rsidRPr="002805A4">
        <w:rPr>
          <w:sz w:val="18"/>
          <w:szCs w:val="18"/>
          <w:vertAlign w:val="superscript"/>
        </w:rPr>
        <w:footnoteRef/>
      </w:r>
      <w:r w:rsidRPr="002805A4">
        <w:rPr>
          <w:rFonts w:eastAsia="Georgia"/>
          <w:color w:val="000000"/>
          <w:sz w:val="18"/>
          <w:szCs w:val="18"/>
        </w:rPr>
        <w:t xml:space="preserve"> 0</w:t>
      </w:r>
      <w:r w:rsidRPr="002805A4">
        <w:rPr>
          <w:rFonts w:eastAsia="Georgia"/>
          <w:sz w:val="18"/>
          <w:szCs w:val="18"/>
        </w:rPr>
        <w:t>1</w:t>
      </w:r>
      <w:r w:rsidRPr="002805A4">
        <w:rPr>
          <w:rFonts w:eastAsia="Georgia"/>
          <w:color w:val="000000"/>
          <w:sz w:val="18"/>
          <w:szCs w:val="18"/>
        </w:rPr>
        <w:t>. Demanda</w:t>
      </w:r>
      <w:r w:rsidRPr="002805A4">
        <w:rPr>
          <w:rFonts w:eastAsia="Georgia"/>
          <w:sz w:val="18"/>
          <w:szCs w:val="18"/>
        </w:rPr>
        <w:t xml:space="preserve"> P.120 a 123. </w:t>
      </w:r>
    </w:p>
  </w:footnote>
  <w:footnote w:id="3">
    <w:p w14:paraId="2F0CF02D" w14:textId="77777777" w:rsidR="007D1DA7" w:rsidRPr="002805A4" w:rsidRDefault="00314809" w:rsidP="002805A4">
      <w:pPr>
        <w:pBdr>
          <w:top w:val="nil"/>
          <w:left w:val="nil"/>
          <w:bottom w:val="nil"/>
          <w:right w:val="nil"/>
          <w:between w:val="nil"/>
        </w:pBdr>
        <w:spacing w:line="240" w:lineRule="auto"/>
        <w:jc w:val="both"/>
        <w:rPr>
          <w:color w:val="000000"/>
          <w:sz w:val="18"/>
          <w:szCs w:val="18"/>
        </w:rPr>
      </w:pPr>
      <w:r w:rsidRPr="002805A4">
        <w:rPr>
          <w:sz w:val="18"/>
          <w:szCs w:val="18"/>
          <w:vertAlign w:val="superscript"/>
        </w:rPr>
        <w:footnoteRef/>
      </w:r>
      <w:r w:rsidRPr="002805A4">
        <w:rPr>
          <w:rFonts w:eastAsia="Georgia"/>
          <w:color w:val="000000"/>
          <w:sz w:val="18"/>
          <w:szCs w:val="18"/>
        </w:rPr>
        <w:t xml:space="preserve"> 0</w:t>
      </w:r>
      <w:r w:rsidRPr="002805A4">
        <w:rPr>
          <w:rFonts w:eastAsia="Georgia"/>
          <w:sz w:val="18"/>
          <w:szCs w:val="18"/>
        </w:rPr>
        <w:t>1</w:t>
      </w:r>
      <w:r w:rsidRPr="002805A4">
        <w:rPr>
          <w:rFonts w:eastAsia="Georgia"/>
          <w:color w:val="000000"/>
          <w:sz w:val="18"/>
          <w:szCs w:val="18"/>
        </w:rPr>
        <w:t>. Demanda P.</w:t>
      </w:r>
      <w:r w:rsidRPr="002805A4">
        <w:rPr>
          <w:rFonts w:eastAsia="Georgia"/>
          <w:sz w:val="18"/>
          <w:szCs w:val="18"/>
        </w:rPr>
        <w:t>124</w:t>
      </w:r>
    </w:p>
  </w:footnote>
  <w:footnote w:id="4">
    <w:p w14:paraId="75241FB0" w14:textId="39980A6A" w:rsidR="003431EA" w:rsidRPr="002805A4" w:rsidRDefault="003431EA"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 xml:space="preserve">05Admisión, c-1 Primera Instancia. </w:t>
      </w:r>
    </w:p>
  </w:footnote>
  <w:footnote w:id="5">
    <w:p w14:paraId="71A28A3B" w14:textId="729E1A99" w:rsidR="003431EA" w:rsidRPr="002805A4" w:rsidRDefault="003431EA"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20 2021-00336 </w:t>
      </w:r>
      <w:proofErr w:type="spellStart"/>
      <w:r w:rsidRPr="002805A4">
        <w:rPr>
          <w:sz w:val="18"/>
          <w:szCs w:val="18"/>
        </w:rPr>
        <w:t>ContestacionDemanda</w:t>
      </w:r>
      <w:proofErr w:type="spellEnd"/>
      <w:r w:rsidRPr="002805A4">
        <w:rPr>
          <w:sz w:val="18"/>
          <w:szCs w:val="18"/>
        </w:rPr>
        <w:t xml:space="preserve"> t22-07, C-1 Primera Instancia.</w:t>
      </w:r>
    </w:p>
  </w:footnote>
  <w:footnote w:id="6">
    <w:p w14:paraId="2F06851D" w14:textId="28733A39" w:rsidR="00B77852" w:rsidRPr="002805A4" w:rsidRDefault="00B77852"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37 SENTENCIA </w:t>
      </w:r>
      <w:proofErr w:type="spellStart"/>
      <w:r w:rsidRPr="002805A4">
        <w:rPr>
          <w:sz w:val="18"/>
          <w:szCs w:val="18"/>
        </w:rPr>
        <w:t>ActaContinuaciónAudienciaOralVirtual</w:t>
      </w:r>
      <w:proofErr w:type="spellEnd"/>
      <w:r w:rsidRPr="002805A4">
        <w:rPr>
          <w:sz w:val="18"/>
          <w:szCs w:val="18"/>
        </w:rPr>
        <w:t xml:space="preserve">, ibidem. </w:t>
      </w:r>
    </w:p>
  </w:footnote>
  <w:footnote w:id="7">
    <w:p w14:paraId="66154263" w14:textId="73F6A48B" w:rsidR="007D1DA7" w:rsidRPr="002805A4" w:rsidRDefault="00314809" w:rsidP="002805A4">
      <w:pPr>
        <w:pBdr>
          <w:top w:val="nil"/>
          <w:left w:val="nil"/>
          <w:bottom w:val="nil"/>
          <w:right w:val="nil"/>
          <w:between w:val="nil"/>
        </w:pBdr>
        <w:spacing w:line="240" w:lineRule="auto"/>
        <w:jc w:val="both"/>
        <w:rPr>
          <w:color w:val="000000"/>
          <w:sz w:val="18"/>
          <w:szCs w:val="18"/>
        </w:rPr>
      </w:pPr>
      <w:r w:rsidRPr="002805A4">
        <w:rPr>
          <w:sz w:val="18"/>
          <w:szCs w:val="18"/>
          <w:vertAlign w:val="superscript"/>
        </w:rPr>
        <w:footnoteRef/>
      </w:r>
      <w:r w:rsidRPr="002805A4">
        <w:rPr>
          <w:color w:val="000000"/>
          <w:sz w:val="18"/>
          <w:szCs w:val="18"/>
        </w:rPr>
        <w:t xml:space="preserve"> </w:t>
      </w:r>
      <w:r w:rsidR="00D93649" w:rsidRPr="002805A4">
        <w:rPr>
          <w:color w:val="000000"/>
          <w:sz w:val="18"/>
          <w:szCs w:val="18"/>
        </w:rPr>
        <w:t xml:space="preserve">38 2021-00336 </w:t>
      </w:r>
      <w:proofErr w:type="spellStart"/>
      <w:r w:rsidR="00D93649" w:rsidRPr="002805A4">
        <w:rPr>
          <w:color w:val="000000"/>
          <w:sz w:val="18"/>
          <w:szCs w:val="18"/>
        </w:rPr>
        <w:t>ReparosApelacion</w:t>
      </w:r>
      <w:proofErr w:type="spellEnd"/>
      <w:r w:rsidR="00D93649" w:rsidRPr="002805A4">
        <w:rPr>
          <w:color w:val="000000"/>
          <w:sz w:val="18"/>
          <w:szCs w:val="18"/>
        </w:rPr>
        <w:t xml:space="preserve">, c-1 Primera Instancia. </w:t>
      </w:r>
    </w:p>
  </w:footnote>
  <w:footnote w:id="8">
    <w:p w14:paraId="5523DAB7" w14:textId="7284F560" w:rsidR="00056A64" w:rsidRPr="002805A4" w:rsidRDefault="00056A64"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00ED0D10" w:rsidRPr="002805A4">
        <w:rPr>
          <w:sz w:val="18"/>
          <w:szCs w:val="18"/>
        </w:rPr>
        <w:t>01Demanda,</w:t>
      </w:r>
      <w:r w:rsidRPr="002805A4">
        <w:rPr>
          <w:sz w:val="18"/>
          <w:szCs w:val="18"/>
        </w:rPr>
        <w:t xml:space="preserve"> </w:t>
      </w:r>
      <w:r w:rsidR="00ED0D10" w:rsidRPr="002805A4">
        <w:rPr>
          <w:sz w:val="18"/>
          <w:szCs w:val="18"/>
        </w:rPr>
        <w:t xml:space="preserve">c-1 Primera Instancia, </w:t>
      </w:r>
      <w:r w:rsidRPr="002805A4">
        <w:rPr>
          <w:sz w:val="18"/>
          <w:szCs w:val="18"/>
        </w:rPr>
        <w:t>p.</w:t>
      </w:r>
      <w:r w:rsidRPr="002805A4">
        <w:rPr>
          <w:sz w:val="18"/>
          <w:szCs w:val="18"/>
          <w:lang w:val="es-CO"/>
        </w:rPr>
        <w:t xml:space="preserve"> </w:t>
      </w:r>
      <w:r w:rsidR="00ED0D10" w:rsidRPr="002805A4">
        <w:rPr>
          <w:sz w:val="18"/>
          <w:szCs w:val="18"/>
          <w:lang w:val="es-CO"/>
        </w:rPr>
        <w:t>5</w:t>
      </w:r>
      <w:r w:rsidRPr="002805A4">
        <w:rPr>
          <w:sz w:val="18"/>
          <w:szCs w:val="18"/>
          <w:lang w:val="es-CO"/>
        </w:rPr>
        <w:t>.</w:t>
      </w:r>
    </w:p>
  </w:footnote>
  <w:footnote w:id="9">
    <w:p w14:paraId="5B8A87D4" w14:textId="77777777" w:rsidR="00056A64" w:rsidRPr="002805A4" w:rsidRDefault="00056A64" w:rsidP="002805A4">
      <w:pPr>
        <w:pStyle w:val="Textonotapie"/>
        <w:jc w:val="both"/>
        <w:rPr>
          <w:sz w:val="18"/>
          <w:szCs w:val="18"/>
          <w:lang w:val="es-419"/>
        </w:rPr>
      </w:pPr>
      <w:r w:rsidRPr="002805A4">
        <w:rPr>
          <w:rStyle w:val="Refdenotaalpie"/>
          <w:sz w:val="18"/>
          <w:szCs w:val="18"/>
        </w:rPr>
        <w:footnoteRef/>
      </w:r>
      <w:r w:rsidRPr="002805A4">
        <w:rPr>
          <w:sz w:val="18"/>
          <w:szCs w:val="18"/>
        </w:rPr>
        <w:t xml:space="preserve"> </w:t>
      </w:r>
      <w:r w:rsidRPr="002805A4">
        <w:rPr>
          <w:sz w:val="18"/>
          <w:szCs w:val="18"/>
          <w:lang w:val="es-419"/>
        </w:rPr>
        <w:t>Corte Constitucional, sentencia C-997-2004</w:t>
      </w:r>
    </w:p>
  </w:footnote>
  <w:footnote w:id="10">
    <w:p w14:paraId="6C89B8B0" w14:textId="77777777" w:rsidR="00056A64" w:rsidRPr="002805A4" w:rsidRDefault="00056A64"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Corte Suprema de Justicia, Sala de Casación Civil, sentencia de octubre 25 de 1984 </w:t>
      </w:r>
    </w:p>
  </w:footnote>
  <w:footnote w:id="11">
    <w:p w14:paraId="7A7F2E9F" w14:textId="77777777" w:rsidR="00056A64" w:rsidRPr="002805A4" w:rsidRDefault="00056A64"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MX"/>
        </w:rPr>
        <w:t>Código de la Infancia y Adolescencia</w:t>
      </w:r>
    </w:p>
  </w:footnote>
  <w:footnote w:id="12">
    <w:p w14:paraId="7C2C7F2C" w14:textId="77777777" w:rsidR="00056A64" w:rsidRPr="002805A4" w:rsidRDefault="00056A64" w:rsidP="002805A4">
      <w:pPr>
        <w:pStyle w:val="Textonotapie"/>
        <w:jc w:val="both"/>
        <w:rPr>
          <w:sz w:val="18"/>
          <w:szCs w:val="18"/>
          <w:lang w:val="es-419"/>
        </w:rPr>
      </w:pPr>
      <w:r w:rsidRPr="002805A4">
        <w:rPr>
          <w:rStyle w:val="Refdenotaalpie"/>
          <w:sz w:val="18"/>
          <w:szCs w:val="18"/>
        </w:rPr>
        <w:footnoteRef/>
      </w:r>
      <w:r w:rsidRPr="002805A4">
        <w:rPr>
          <w:sz w:val="18"/>
          <w:szCs w:val="18"/>
        </w:rPr>
        <w:t xml:space="preserve"> </w:t>
      </w:r>
      <w:r w:rsidRPr="002805A4">
        <w:rPr>
          <w:sz w:val="18"/>
          <w:szCs w:val="18"/>
          <w:lang w:val="es-419"/>
        </w:rPr>
        <w:t>Sentencia C-1003-2007</w:t>
      </w:r>
    </w:p>
  </w:footnote>
  <w:footnote w:id="13">
    <w:p w14:paraId="5217AD19" w14:textId="77777777" w:rsidR="00056A64" w:rsidRPr="002805A4" w:rsidRDefault="00056A64" w:rsidP="002805A4">
      <w:pPr>
        <w:spacing w:line="240" w:lineRule="auto"/>
        <w:jc w:val="both"/>
        <w:rPr>
          <w:sz w:val="18"/>
          <w:szCs w:val="18"/>
          <w:lang w:val="es-ES"/>
        </w:rPr>
      </w:pPr>
      <w:r w:rsidRPr="002805A4">
        <w:rPr>
          <w:sz w:val="18"/>
          <w:szCs w:val="18"/>
          <w:vertAlign w:val="superscript"/>
          <w:lang w:val="es-ES_tradnl"/>
        </w:rPr>
        <w:footnoteRef/>
      </w:r>
      <w:r w:rsidRPr="002805A4">
        <w:rPr>
          <w:sz w:val="18"/>
          <w:szCs w:val="18"/>
        </w:rPr>
        <w:t xml:space="preserve"> La Convención Internacional de los Derechos del Niño fue aprobada por nuestro país mediante la Ley 12 de 1992</w:t>
      </w:r>
    </w:p>
  </w:footnote>
  <w:footnote w:id="14">
    <w:p w14:paraId="46440513" w14:textId="541435EC" w:rsidR="00D85929" w:rsidRPr="002805A4" w:rsidRDefault="00D85929" w:rsidP="002805A4">
      <w:pPr>
        <w:pStyle w:val="Textonotapie"/>
        <w:jc w:val="both"/>
        <w:rPr>
          <w:sz w:val="18"/>
          <w:szCs w:val="18"/>
          <w:lang w:val="es-MX"/>
        </w:rPr>
      </w:pPr>
      <w:r w:rsidRPr="002805A4">
        <w:rPr>
          <w:rStyle w:val="Refdenotaalpie"/>
          <w:sz w:val="18"/>
          <w:szCs w:val="18"/>
        </w:rPr>
        <w:footnoteRef/>
      </w:r>
      <w:r w:rsidRPr="002805A4">
        <w:rPr>
          <w:sz w:val="18"/>
          <w:szCs w:val="18"/>
        </w:rPr>
        <w:t xml:space="preserve"> </w:t>
      </w:r>
      <w:r w:rsidRPr="002805A4">
        <w:rPr>
          <w:sz w:val="18"/>
          <w:szCs w:val="18"/>
          <w:lang w:val="es-ES"/>
        </w:rPr>
        <w:t>01Demanda, c-1, págs. 28</w:t>
      </w:r>
      <w:r w:rsidR="00DF6331" w:rsidRPr="002805A4">
        <w:rPr>
          <w:sz w:val="18"/>
          <w:szCs w:val="18"/>
          <w:lang w:val="es-ES"/>
        </w:rPr>
        <w:t>-29</w:t>
      </w:r>
      <w:r w:rsidRPr="002805A4">
        <w:rPr>
          <w:sz w:val="18"/>
          <w:szCs w:val="18"/>
          <w:lang w:val="es-ES"/>
        </w:rPr>
        <w:t xml:space="preserve">.  </w:t>
      </w:r>
    </w:p>
  </w:footnote>
  <w:footnote w:id="15">
    <w:p w14:paraId="48E12248" w14:textId="699FFF70" w:rsidR="00CE6D42" w:rsidRPr="002805A4" w:rsidRDefault="00CE6D42"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 xml:space="preserve">01Demanda, c-1, págs. 30 a 33.  </w:t>
      </w:r>
    </w:p>
  </w:footnote>
  <w:footnote w:id="16">
    <w:p w14:paraId="5A51DFA7" w14:textId="751AF66E" w:rsidR="00542DEC" w:rsidRPr="002805A4" w:rsidRDefault="00542DEC"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 xml:space="preserve">01Demanda, c-1, págs. 34 a 36.  </w:t>
      </w:r>
      <w:r w:rsidRPr="002805A4">
        <w:rPr>
          <w:sz w:val="18"/>
          <w:szCs w:val="18"/>
        </w:rPr>
        <w:t xml:space="preserve"> </w:t>
      </w:r>
    </w:p>
  </w:footnote>
  <w:footnote w:id="17">
    <w:p w14:paraId="1B66D57F" w14:textId="025C4955" w:rsidR="009D73A6" w:rsidRPr="002805A4" w:rsidRDefault="009D73A6"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000F6EDB" w:rsidRPr="002805A4">
        <w:rPr>
          <w:sz w:val="18"/>
          <w:szCs w:val="18"/>
          <w:lang w:val="es-ES"/>
        </w:rPr>
        <w:t xml:space="preserve">01demanda, c-1, Primera Instancia, págs. 61 a 67. </w:t>
      </w:r>
    </w:p>
  </w:footnote>
  <w:footnote w:id="18">
    <w:p w14:paraId="552F06B2" w14:textId="52A288C3" w:rsidR="009D73A6" w:rsidRPr="002805A4" w:rsidRDefault="009D73A6"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000F6EDB" w:rsidRPr="002805A4">
        <w:rPr>
          <w:sz w:val="18"/>
          <w:szCs w:val="18"/>
        </w:rPr>
        <w:t>Págs. 85 a 88, ibidem.</w:t>
      </w:r>
    </w:p>
  </w:footnote>
  <w:footnote w:id="19">
    <w:p w14:paraId="29019D87" w14:textId="35B0582C" w:rsidR="00236764" w:rsidRPr="002805A4" w:rsidRDefault="00236764"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 xml:space="preserve">Págs. 98 a 105 ibidem. </w:t>
      </w:r>
    </w:p>
  </w:footnote>
  <w:footnote w:id="20">
    <w:p w14:paraId="7D9739D8" w14:textId="5ED33FDF" w:rsidR="00D1676D" w:rsidRPr="002805A4" w:rsidRDefault="00D1676D"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 xml:space="preserve">Pág. 106 ibidem. </w:t>
      </w:r>
    </w:p>
  </w:footnote>
  <w:footnote w:id="21">
    <w:p w14:paraId="44765C3A" w14:textId="46CFB3D7" w:rsidR="00D1676D" w:rsidRPr="002805A4" w:rsidRDefault="00D1676D"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Pág. 107 ibidem.</w:t>
      </w:r>
    </w:p>
  </w:footnote>
  <w:footnote w:id="22">
    <w:p w14:paraId="2611E774" w14:textId="4C8C7FC9" w:rsidR="00D1676D" w:rsidRPr="002805A4" w:rsidRDefault="00D1676D"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Pág. 108 ibidem.</w:t>
      </w:r>
    </w:p>
  </w:footnote>
  <w:footnote w:id="23">
    <w:p w14:paraId="72F3F2D4" w14:textId="77CA9049" w:rsidR="00D1676D" w:rsidRPr="002805A4" w:rsidRDefault="00D1676D"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Pág. 110 ibide</w:t>
      </w:r>
      <w:r w:rsidR="00E31410" w:rsidRPr="002805A4">
        <w:rPr>
          <w:sz w:val="18"/>
          <w:szCs w:val="18"/>
          <w:lang w:val="es-ES"/>
        </w:rPr>
        <w:t>m.</w:t>
      </w:r>
    </w:p>
  </w:footnote>
  <w:footnote w:id="24">
    <w:p w14:paraId="22814841" w14:textId="27801F61" w:rsidR="00D1676D" w:rsidRPr="002805A4" w:rsidRDefault="00D1676D"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Pág. 116 ibidem</w:t>
      </w:r>
      <w:r w:rsidR="00E31410" w:rsidRPr="002805A4">
        <w:rPr>
          <w:sz w:val="18"/>
          <w:szCs w:val="18"/>
          <w:lang w:val="es-ES"/>
        </w:rPr>
        <w:t>.</w:t>
      </w:r>
    </w:p>
  </w:footnote>
  <w:footnote w:id="25">
    <w:p w14:paraId="5287F198" w14:textId="11EBCC84" w:rsidR="00E31410" w:rsidRPr="002805A4" w:rsidRDefault="00E31410"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sz w:val="18"/>
          <w:szCs w:val="18"/>
          <w:lang w:val="es-ES"/>
        </w:rPr>
        <w:t>Pág. 112 ibidem.</w:t>
      </w:r>
    </w:p>
  </w:footnote>
  <w:footnote w:id="26">
    <w:p w14:paraId="5A57A6E2" w14:textId="266DE071" w:rsidR="004252C3" w:rsidRPr="002805A4" w:rsidRDefault="004252C3"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19 2021-00336 </w:t>
      </w:r>
      <w:proofErr w:type="spellStart"/>
      <w:r w:rsidRPr="002805A4">
        <w:rPr>
          <w:sz w:val="18"/>
          <w:szCs w:val="18"/>
        </w:rPr>
        <w:t>MemorialDte</w:t>
      </w:r>
      <w:proofErr w:type="spellEnd"/>
      <w:r w:rsidRPr="002805A4">
        <w:rPr>
          <w:sz w:val="18"/>
          <w:szCs w:val="18"/>
        </w:rPr>
        <w:t xml:space="preserve">, c-1 Primera Instancia. </w:t>
      </w:r>
    </w:p>
  </w:footnote>
  <w:footnote w:id="27">
    <w:p w14:paraId="6A869A5F" w14:textId="05C2F25F" w:rsidR="007958C9" w:rsidRPr="002805A4" w:rsidRDefault="007958C9"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23Video2EntrevistaAudienciaOralVirtual, c-1 Primera Instancia</w:t>
      </w:r>
    </w:p>
  </w:footnote>
  <w:footnote w:id="28">
    <w:p w14:paraId="24E3D2FD" w14:textId="2873676B" w:rsidR="00941536" w:rsidRPr="002805A4" w:rsidRDefault="00941536"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25Video01AudienciaOralVirtual, c-1 Primera Instancia, minuto 0:06:35 hasta 0:35:37</w:t>
      </w:r>
    </w:p>
  </w:footnote>
  <w:footnote w:id="29">
    <w:p w14:paraId="0AC548B8" w14:textId="6B4323D9" w:rsidR="00941536" w:rsidRPr="002805A4" w:rsidRDefault="00941536"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minuto 0:21:29 ibidem. </w:t>
      </w:r>
    </w:p>
  </w:footnote>
  <w:footnote w:id="30">
    <w:p w14:paraId="150BF8BE" w14:textId="12D49BC7" w:rsidR="0098483F" w:rsidRPr="002805A4" w:rsidRDefault="0098483F"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26Video02AudienciaOralVirtual, c-1 Primera Instancia </w:t>
      </w:r>
    </w:p>
  </w:footnote>
  <w:footnote w:id="31">
    <w:p w14:paraId="1BC1C9C4" w14:textId="30389537" w:rsidR="004D6BD5" w:rsidRPr="002805A4" w:rsidRDefault="004D6BD5"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28Video04AudienciaOralVirtual, c-1 Primera Instancia</w:t>
      </w:r>
    </w:p>
  </w:footnote>
  <w:footnote w:id="32">
    <w:p w14:paraId="1A594A39" w14:textId="33EB905D" w:rsidR="00687938" w:rsidRPr="002805A4" w:rsidRDefault="00687938"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29Video05AudienciaOralVirtual, c-1 Primera Instancia</w:t>
      </w:r>
    </w:p>
  </w:footnote>
  <w:footnote w:id="33">
    <w:p w14:paraId="3B144B7F" w14:textId="1D77A56E" w:rsidR="00E94C7C" w:rsidRPr="002805A4" w:rsidRDefault="00E94C7C"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30Video06AudienciaOralVirtual, c-1 Primera Instancia</w:t>
      </w:r>
    </w:p>
  </w:footnote>
  <w:footnote w:id="34">
    <w:p w14:paraId="312CF16C" w14:textId="77777777" w:rsidR="002F7DA9" w:rsidRPr="002805A4" w:rsidRDefault="002F7DA9"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31Video07AudienciaOralVirtual, c-1 Primera Instancia</w:t>
      </w:r>
    </w:p>
  </w:footnote>
  <w:footnote w:id="35">
    <w:p w14:paraId="457B2058" w14:textId="3935B39D" w:rsidR="001D6741" w:rsidRPr="002805A4" w:rsidRDefault="001D6741"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32Video08AudienciaOralVirtual, ibidem </w:t>
      </w:r>
    </w:p>
  </w:footnote>
  <w:footnote w:id="36">
    <w:p w14:paraId="04086E1B" w14:textId="626CA5DD" w:rsidR="005B2D7B" w:rsidRPr="002805A4" w:rsidRDefault="005B2D7B"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33Video09AudienciaOralVirtual, ibidem. </w:t>
      </w:r>
    </w:p>
  </w:footnote>
  <w:footnote w:id="37">
    <w:p w14:paraId="549FC25A" w14:textId="77777777" w:rsidR="00515707" w:rsidRPr="002805A4" w:rsidRDefault="00515707"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01Demanda, c-1 Primera Instancia, pág. </w:t>
      </w:r>
      <w:r w:rsidRPr="002805A4">
        <w:rPr>
          <w:sz w:val="18"/>
          <w:szCs w:val="18"/>
          <w:lang w:val="es-CO"/>
        </w:rPr>
        <w:t xml:space="preserve">31 </w:t>
      </w:r>
    </w:p>
  </w:footnote>
  <w:footnote w:id="38">
    <w:p w14:paraId="43F14613" w14:textId="2ADAFC80" w:rsidR="0006286E" w:rsidRPr="002805A4" w:rsidRDefault="0006286E"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01Demanda, c-1 Primera Instancia, pág. </w:t>
      </w:r>
      <w:r w:rsidRPr="002805A4">
        <w:rPr>
          <w:sz w:val="18"/>
          <w:szCs w:val="18"/>
          <w:lang w:val="es-CO"/>
        </w:rPr>
        <w:t>71.</w:t>
      </w:r>
    </w:p>
  </w:footnote>
  <w:footnote w:id="39">
    <w:p w14:paraId="642390D8" w14:textId="67DA58EA" w:rsidR="0006286E" w:rsidRPr="002805A4" w:rsidRDefault="0006286E"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 5 ibidem </w:t>
      </w:r>
    </w:p>
  </w:footnote>
  <w:footnote w:id="40">
    <w:p w14:paraId="016CDAC7" w14:textId="77777777" w:rsidR="00691893" w:rsidRPr="002805A4" w:rsidRDefault="00691893"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 117 ibidem. </w:t>
      </w:r>
    </w:p>
  </w:footnote>
  <w:footnote w:id="41">
    <w:p w14:paraId="4811A4BD" w14:textId="77777777" w:rsidR="00691893" w:rsidRPr="002805A4" w:rsidRDefault="00691893"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 19 ibidem. </w:t>
      </w:r>
    </w:p>
  </w:footnote>
  <w:footnote w:id="42">
    <w:p w14:paraId="67E9B316" w14:textId="77777777" w:rsidR="00691893" w:rsidRPr="002805A4" w:rsidRDefault="00691893"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Págs. 102, 103 y 106 ibidem. </w:t>
      </w:r>
    </w:p>
  </w:footnote>
  <w:footnote w:id="43">
    <w:p w14:paraId="0B8842CA" w14:textId="77777777" w:rsidR="00691893" w:rsidRPr="002805A4" w:rsidRDefault="00691893"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 107 ibidem. </w:t>
      </w:r>
    </w:p>
  </w:footnote>
  <w:footnote w:id="44">
    <w:p w14:paraId="0576F32A" w14:textId="77777777" w:rsidR="00691893" w:rsidRPr="002805A4" w:rsidRDefault="00691893"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 108 ibidem. </w:t>
      </w:r>
    </w:p>
  </w:footnote>
  <w:footnote w:id="45">
    <w:p w14:paraId="3F5B3314" w14:textId="77777777" w:rsidR="00691893" w:rsidRPr="002805A4" w:rsidRDefault="00691893"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Pág. 110 ibidem. </w:t>
      </w:r>
    </w:p>
  </w:footnote>
  <w:footnote w:id="46">
    <w:p w14:paraId="28C34F2C" w14:textId="77777777" w:rsidR="00691893" w:rsidRPr="002805A4" w:rsidRDefault="00691893"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 29 ibidem. </w:t>
      </w:r>
    </w:p>
  </w:footnote>
  <w:footnote w:id="47">
    <w:p w14:paraId="67C11AB5" w14:textId="77777777" w:rsidR="00691893" w:rsidRPr="002805A4" w:rsidRDefault="00691893"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 28 ibidem </w:t>
      </w:r>
    </w:p>
  </w:footnote>
  <w:footnote w:id="48">
    <w:p w14:paraId="762A75C8" w14:textId="77777777" w:rsidR="00691893" w:rsidRPr="002805A4" w:rsidRDefault="00691893"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 112 ibidem. </w:t>
      </w:r>
    </w:p>
  </w:footnote>
  <w:footnote w:id="49">
    <w:p w14:paraId="75218622" w14:textId="344E31A7" w:rsidR="009A1AFD" w:rsidRPr="002805A4" w:rsidRDefault="009A1AFD"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hyperlink r:id="rId1" w:history="1">
        <w:r w:rsidRPr="002805A4">
          <w:rPr>
            <w:rStyle w:val="Hipervnculo"/>
            <w:sz w:val="18"/>
            <w:szCs w:val="18"/>
          </w:rPr>
          <w:t>https://www.sisben.gov.co/Paginas/que-es-sisben.aspx</w:t>
        </w:r>
      </w:hyperlink>
      <w:r w:rsidRPr="002805A4">
        <w:rPr>
          <w:sz w:val="18"/>
          <w:szCs w:val="18"/>
        </w:rPr>
        <w:t xml:space="preserve"> </w:t>
      </w:r>
    </w:p>
  </w:footnote>
  <w:footnote w:id="50">
    <w:p w14:paraId="138FAFB8" w14:textId="75A5FF00" w:rsidR="00896891" w:rsidRPr="002805A4" w:rsidRDefault="00896891"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p>
  </w:footnote>
  <w:footnote w:id="51">
    <w:p w14:paraId="3661B7D2" w14:textId="467FC638" w:rsidR="00BA401F" w:rsidRPr="002805A4" w:rsidRDefault="00BA401F" w:rsidP="002805A4">
      <w:pPr>
        <w:pStyle w:val="Textonotapie"/>
        <w:jc w:val="both"/>
        <w:rPr>
          <w:sz w:val="18"/>
          <w:szCs w:val="18"/>
          <w:lang w:val="es-ES"/>
        </w:rPr>
      </w:pPr>
      <w:r w:rsidRPr="002805A4">
        <w:rPr>
          <w:rStyle w:val="Refdenotaalpie"/>
          <w:sz w:val="18"/>
          <w:szCs w:val="18"/>
        </w:rPr>
        <w:footnoteRef/>
      </w:r>
      <w:r w:rsidRPr="002805A4">
        <w:rPr>
          <w:sz w:val="18"/>
          <w:szCs w:val="18"/>
        </w:rPr>
        <w:t xml:space="preserve"> </w:t>
      </w:r>
      <w:r w:rsidRPr="002805A4">
        <w:rPr>
          <w:color w:val="000000"/>
          <w:sz w:val="18"/>
          <w:szCs w:val="18"/>
        </w:rPr>
        <w:t> 33Video09AudienciaOralVirtual, ibidem.</w:t>
      </w:r>
    </w:p>
  </w:footnote>
  <w:footnote w:id="52">
    <w:p w14:paraId="74879F0E" w14:textId="77777777" w:rsidR="002C7C39" w:rsidRPr="002805A4" w:rsidRDefault="002C7C39"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01Demanda, c-1 Primera Instancia, pág. 31. </w:t>
      </w:r>
    </w:p>
  </w:footnote>
  <w:footnote w:id="53">
    <w:p w14:paraId="04B679E0" w14:textId="437CC9B1" w:rsidR="006F451C" w:rsidRPr="002805A4" w:rsidRDefault="006F451C" w:rsidP="002805A4">
      <w:pPr>
        <w:pStyle w:val="Textonotapie"/>
        <w:jc w:val="both"/>
        <w:rPr>
          <w:sz w:val="18"/>
          <w:szCs w:val="18"/>
          <w:lang w:val="es-CO"/>
        </w:rPr>
      </w:pPr>
      <w:r w:rsidRPr="002805A4">
        <w:rPr>
          <w:rStyle w:val="Refdenotaalpie"/>
          <w:sz w:val="18"/>
          <w:szCs w:val="18"/>
        </w:rPr>
        <w:footnoteRef/>
      </w:r>
      <w:r w:rsidRPr="002805A4">
        <w:rPr>
          <w:sz w:val="18"/>
          <w:szCs w:val="18"/>
        </w:rPr>
        <w:t xml:space="preserve"> </w:t>
      </w:r>
      <w:r w:rsidRPr="002805A4">
        <w:rPr>
          <w:sz w:val="18"/>
          <w:szCs w:val="18"/>
          <w:lang w:val="es-CO"/>
        </w:rPr>
        <w:t xml:space="preserve">Pág. 118, ibidem. </w:t>
      </w:r>
    </w:p>
  </w:footnote>
  <w:footnote w:id="54">
    <w:p w14:paraId="4B2A3EF8" w14:textId="38B7D196" w:rsidR="00CF1127" w:rsidRPr="002805A4" w:rsidRDefault="00CF1127" w:rsidP="002805A4">
      <w:pPr>
        <w:pStyle w:val="NormalWeb"/>
        <w:spacing w:before="0" w:beforeAutospacing="0" w:after="0" w:afterAutospacing="0"/>
        <w:jc w:val="both"/>
        <w:rPr>
          <w:rFonts w:ascii="Arial" w:hAnsi="Arial" w:cs="Arial"/>
          <w:sz w:val="18"/>
          <w:szCs w:val="18"/>
        </w:rPr>
      </w:pPr>
      <w:r w:rsidRPr="002805A4">
        <w:rPr>
          <w:rStyle w:val="Refdenotaalpie"/>
          <w:rFonts w:ascii="Arial" w:hAnsi="Arial" w:cs="Arial"/>
          <w:sz w:val="18"/>
          <w:szCs w:val="18"/>
        </w:rPr>
        <w:footnoteRef/>
      </w:r>
      <w:r w:rsidRPr="002805A4">
        <w:rPr>
          <w:rFonts w:ascii="Arial" w:hAnsi="Arial" w:cs="Arial"/>
          <w:sz w:val="18"/>
          <w:szCs w:val="18"/>
        </w:rPr>
        <w:t xml:space="preserve"> </w:t>
      </w:r>
      <w:r w:rsidRPr="002805A4">
        <w:rPr>
          <w:rFonts w:ascii="Arial" w:hAnsi="Arial" w:cs="Arial"/>
          <w:color w:val="000000"/>
          <w:sz w:val="18"/>
          <w:szCs w:val="18"/>
        </w:rPr>
        <w:t>26Video02AudienciaOralVirtual, c-1 Primera Instancia </w:t>
      </w:r>
    </w:p>
  </w:footnote>
  <w:footnote w:id="55">
    <w:p w14:paraId="20DA9629" w14:textId="2D08D608" w:rsidR="00CF1127" w:rsidRPr="002805A4" w:rsidRDefault="00CF1127" w:rsidP="002805A4">
      <w:pPr>
        <w:pStyle w:val="NormalWeb"/>
        <w:spacing w:before="0" w:beforeAutospacing="0" w:after="0" w:afterAutospacing="0"/>
        <w:jc w:val="both"/>
        <w:rPr>
          <w:rFonts w:ascii="Arial" w:hAnsi="Arial" w:cs="Arial"/>
          <w:sz w:val="18"/>
          <w:szCs w:val="18"/>
        </w:rPr>
      </w:pPr>
      <w:r w:rsidRPr="002805A4">
        <w:rPr>
          <w:rStyle w:val="Refdenotaalpie"/>
          <w:rFonts w:ascii="Arial" w:hAnsi="Arial" w:cs="Arial"/>
          <w:sz w:val="18"/>
          <w:szCs w:val="18"/>
        </w:rPr>
        <w:footnoteRef/>
      </w:r>
      <w:r w:rsidRPr="002805A4">
        <w:rPr>
          <w:rFonts w:ascii="Arial" w:hAnsi="Arial" w:cs="Arial"/>
          <w:sz w:val="18"/>
          <w:szCs w:val="18"/>
        </w:rPr>
        <w:t xml:space="preserve"> </w:t>
      </w:r>
      <w:r w:rsidRPr="002805A4">
        <w:rPr>
          <w:rFonts w:ascii="Arial" w:hAnsi="Arial" w:cs="Arial"/>
          <w:color w:val="000000"/>
          <w:sz w:val="18"/>
          <w:szCs w:val="18"/>
        </w:rPr>
        <w:t>30Video06AudienciaOralVirtual, c-1 Primera Instancia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CC5"/>
    <w:multiLevelType w:val="multilevel"/>
    <w:tmpl w:val="EDFA39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09425C80"/>
    <w:multiLevelType w:val="multilevel"/>
    <w:tmpl w:val="C3DA2238"/>
    <w:lvl w:ilvl="0">
      <w:start w:val="2"/>
      <w:numFmt w:val="decimal"/>
      <w:lvlText w:val="%1."/>
      <w:lvlJc w:val="left"/>
      <w:pPr>
        <w:ind w:left="420" w:hanging="420"/>
      </w:pPr>
    </w:lvl>
    <w:lvl w:ilvl="1">
      <w:start w:val="7"/>
      <w:numFmt w:val="decimal"/>
      <w:lvlText w:val="%1.%2."/>
      <w:lvlJc w:val="left"/>
      <w:pPr>
        <w:ind w:left="2421" w:hanging="720"/>
      </w:pPr>
    </w:lvl>
    <w:lvl w:ilvl="2">
      <w:start w:val="1"/>
      <w:numFmt w:val="decimal"/>
      <w:lvlText w:val="%1.%2.%3."/>
      <w:lvlJc w:val="left"/>
      <w:pPr>
        <w:ind w:left="4122" w:hanging="720"/>
      </w:pPr>
    </w:lvl>
    <w:lvl w:ilvl="3">
      <w:start w:val="1"/>
      <w:numFmt w:val="decimalZero"/>
      <w:lvlText w:val="%1.%2.%3.%4."/>
      <w:lvlJc w:val="left"/>
      <w:pPr>
        <w:ind w:left="6183" w:hanging="1080"/>
      </w:pPr>
    </w:lvl>
    <w:lvl w:ilvl="4">
      <w:start w:val="1"/>
      <w:numFmt w:val="decimalZero"/>
      <w:lvlText w:val="%1.%2.%3.%4.%5."/>
      <w:lvlJc w:val="left"/>
      <w:pPr>
        <w:ind w:left="8244" w:hanging="1440"/>
      </w:pPr>
    </w:lvl>
    <w:lvl w:ilvl="5">
      <w:start w:val="1"/>
      <w:numFmt w:val="decimal"/>
      <w:lvlText w:val="%1.%2.%3.%4.%5.%6."/>
      <w:lvlJc w:val="left"/>
      <w:pPr>
        <w:ind w:left="9945" w:hanging="1440"/>
      </w:pPr>
    </w:lvl>
    <w:lvl w:ilvl="6">
      <w:start w:val="1"/>
      <w:numFmt w:val="decimalZero"/>
      <w:lvlText w:val="%1.%2.%3.%4.%5.%6.%7."/>
      <w:lvlJc w:val="left"/>
      <w:pPr>
        <w:ind w:left="12006" w:hanging="1800"/>
      </w:pPr>
    </w:lvl>
    <w:lvl w:ilvl="7">
      <w:start w:val="1"/>
      <w:numFmt w:val="decimal"/>
      <w:lvlText w:val="%1.%2.%3.%4.%5.%6.%7.%8."/>
      <w:lvlJc w:val="left"/>
      <w:pPr>
        <w:ind w:left="14067" w:hanging="2160"/>
      </w:pPr>
    </w:lvl>
    <w:lvl w:ilvl="8">
      <w:start w:val="1"/>
      <w:numFmt w:val="decimal"/>
      <w:lvlText w:val="%1.%2.%3.%4.%5.%6.%7.%8.%9."/>
      <w:lvlJc w:val="left"/>
      <w:pPr>
        <w:ind w:left="15768" w:hanging="2160"/>
      </w:pPr>
    </w:lvl>
  </w:abstractNum>
  <w:abstractNum w:abstractNumId="2" w15:restartNumberingAfterBreak="0">
    <w:nsid w:val="29D05249"/>
    <w:multiLevelType w:val="multilevel"/>
    <w:tmpl w:val="0824C1D8"/>
    <w:lvl w:ilvl="0">
      <w:start w:val="1"/>
      <w:numFmt w:val="decimal"/>
      <w:lvlText w:val="%1."/>
      <w:lvlJc w:val="left"/>
      <w:pPr>
        <w:ind w:left="2061" w:hanging="360"/>
      </w:pPr>
    </w:lvl>
    <w:lvl w:ilvl="1">
      <w:start w:val="7"/>
      <w:numFmt w:val="decimal"/>
      <w:isLgl/>
      <w:lvlText w:val="%1.%2"/>
      <w:lvlJc w:val="left"/>
      <w:pPr>
        <w:ind w:left="2308" w:hanging="465"/>
      </w:pPr>
    </w:lvl>
    <w:lvl w:ilvl="2">
      <w:start w:val="1"/>
      <w:numFmt w:val="decimal"/>
      <w:isLgl/>
      <w:lvlText w:val="%1.%2.%3"/>
      <w:lvlJc w:val="left"/>
      <w:pPr>
        <w:ind w:left="2705" w:hanging="720"/>
      </w:pPr>
    </w:lvl>
    <w:lvl w:ilvl="3">
      <w:start w:val="1"/>
      <w:numFmt w:val="decimal"/>
      <w:isLgl/>
      <w:lvlText w:val="%1.%2.%3.%4"/>
      <w:lvlJc w:val="left"/>
      <w:pPr>
        <w:ind w:left="3207" w:hanging="1080"/>
      </w:pPr>
    </w:lvl>
    <w:lvl w:ilvl="4">
      <w:start w:val="1"/>
      <w:numFmt w:val="decimal"/>
      <w:isLgl/>
      <w:lvlText w:val="%1.%2.%3.%4.%5"/>
      <w:lvlJc w:val="left"/>
      <w:pPr>
        <w:ind w:left="3349" w:hanging="1080"/>
      </w:pPr>
    </w:lvl>
    <w:lvl w:ilvl="5">
      <w:start w:val="1"/>
      <w:numFmt w:val="decimal"/>
      <w:isLgl/>
      <w:lvlText w:val="%1.%2.%3.%4.%5.%6"/>
      <w:lvlJc w:val="left"/>
      <w:pPr>
        <w:ind w:left="3851" w:hanging="1440"/>
      </w:pPr>
    </w:lvl>
    <w:lvl w:ilvl="6">
      <w:start w:val="1"/>
      <w:numFmt w:val="decimal"/>
      <w:isLgl/>
      <w:lvlText w:val="%1.%2.%3.%4.%5.%6.%7"/>
      <w:lvlJc w:val="left"/>
      <w:pPr>
        <w:ind w:left="3993" w:hanging="1440"/>
      </w:pPr>
    </w:lvl>
    <w:lvl w:ilvl="7">
      <w:start w:val="1"/>
      <w:numFmt w:val="decimal"/>
      <w:isLgl/>
      <w:lvlText w:val="%1.%2.%3.%4.%5.%6.%7.%8"/>
      <w:lvlJc w:val="left"/>
      <w:pPr>
        <w:ind w:left="4495" w:hanging="1800"/>
      </w:pPr>
    </w:lvl>
    <w:lvl w:ilvl="8">
      <w:start w:val="1"/>
      <w:numFmt w:val="decimal"/>
      <w:isLgl/>
      <w:lvlText w:val="%1.%2.%3.%4.%5.%6.%7.%8.%9"/>
      <w:lvlJc w:val="left"/>
      <w:pPr>
        <w:ind w:left="4637" w:hanging="1800"/>
      </w:pPr>
    </w:lvl>
  </w:abstractNum>
  <w:abstractNum w:abstractNumId="3" w15:restartNumberingAfterBreak="0">
    <w:nsid w:val="2A7517B7"/>
    <w:multiLevelType w:val="multilevel"/>
    <w:tmpl w:val="E82A4198"/>
    <w:lvl w:ilvl="0">
      <w:start w:val="2"/>
      <w:numFmt w:val="decimal"/>
      <w:lvlText w:val="%1."/>
      <w:lvlJc w:val="left"/>
      <w:pPr>
        <w:ind w:left="420" w:hanging="420"/>
      </w:pPr>
    </w:lvl>
    <w:lvl w:ilvl="1">
      <w:start w:val="9"/>
      <w:numFmt w:val="decimal"/>
      <w:lvlText w:val="%1.%2."/>
      <w:lvlJc w:val="left"/>
      <w:pPr>
        <w:ind w:left="2421" w:hanging="720"/>
      </w:pPr>
    </w:lvl>
    <w:lvl w:ilvl="2">
      <w:start w:val="1"/>
      <w:numFmt w:val="decimal"/>
      <w:lvlText w:val="%1.%2.%3."/>
      <w:lvlJc w:val="left"/>
      <w:pPr>
        <w:ind w:left="4122" w:hanging="720"/>
      </w:pPr>
    </w:lvl>
    <w:lvl w:ilvl="3">
      <w:start w:val="1"/>
      <w:numFmt w:val="decimal"/>
      <w:lvlText w:val="%1.%2.%3.%4."/>
      <w:lvlJc w:val="left"/>
      <w:pPr>
        <w:ind w:left="6183" w:hanging="1080"/>
      </w:pPr>
    </w:lvl>
    <w:lvl w:ilvl="4">
      <w:start w:val="1"/>
      <w:numFmt w:val="decimal"/>
      <w:lvlText w:val="%1.%2.%3.%4.%5."/>
      <w:lvlJc w:val="left"/>
      <w:pPr>
        <w:ind w:left="8244" w:hanging="1440"/>
      </w:pPr>
    </w:lvl>
    <w:lvl w:ilvl="5">
      <w:start w:val="1"/>
      <w:numFmt w:val="decimal"/>
      <w:lvlText w:val="%1.%2.%3.%4.%5.%6."/>
      <w:lvlJc w:val="left"/>
      <w:pPr>
        <w:ind w:left="9945" w:hanging="1440"/>
      </w:pPr>
    </w:lvl>
    <w:lvl w:ilvl="6">
      <w:start w:val="1"/>
      <w:numFmt w:val="decimal"/>
      <w:lvlText w:val="%1.%2.%3.%4.%5.%6.%7."/>
      <w:lvlJc w:val="left"/>
      <w:pPr>
        <w:ind w:left="12006" w:hanging="1800"/>
      </w:pPr>
    </w:lvl>
    <w:lvl w:ilvl="7">
      <w:start w:val="1"/>
      <w:numFmt w:val="decimal"/>
      <w:lvlText w:val="%1.%2.%3.%4.%5.%6.%7.%8."/>
      <w:lvlJc w:val="left"/>
      <w:pPr>
        <w:ind w:left="14067" w:hanging="2160"/>
      </w:pPr>
    </w:lvl>
    <w:lvl w:ilvl="8">
      <w:start w:val="1"/>
      <w:numFmt w:val="decimal"/>
      <w:lvlText w:val="%1.%2.%3.%4.%5.%6.%7.%8.%9."/>
      <w:lvlJc w:val="left"/>
      <w:pPr>
        <w:ind w:left="15768" w:hanging="2160"/>
      </w:pPr>
    </w:lvl>
  </w:abstractNum>
  <w:abstractNum w:abstractNumId="4" w15:restartNumberingAfterBreak="0">
    <w:nsid w:val="3687187B"/>
    <w:multiLevelType w:val="hybridMultilevel"/>
    <w:tmpl w:val="42EA9336"/>
    <w:lvl w:ilvl="0" w:tplc="30E2AFE4">
      <w:start w:val="1"/>
      <w:numFmt w:val="decimal"/>
      <w:lvlText w:val="%1."/>
      <w:lvlJc w:val="left"/>
      <w:pPr>
        <w:ind w:left="2061" w:hanging="360"/>
      </w:pPr>
      <w:rPr>
        <w:rFonts w:eastAsia="Times New Roman" w:cs="Times New Roman"/>
        <w:b w:val="0"/>
      </w:rPr>
    </w:lvl>
    <w:lvl w:ilvl="1" w:tplc="0C0A0019">
      <w:start w:val="1"/>
      <w:numFmt w:val="lowerLetter"/>
      <w:lvlText w:val="%2."/>
      <w:lvlJc w:val="left"/>
      <w:pPr>
        <w:ind w:left="2781" w:hanging="360"/>
      </w:pPr>
    </w:lvl>
    <w:lvl w:ilvl="2" w:tplc="0C0A001B">
      <w:start w:val="1"/>
      <w:numFmt w:val="lowerRoman"/>
      <w:lvlText w:val="%3."/>
      <w:lvlJc w:val="right"/>
      <w:pPr>
        <w:ind w:left="3501" w:hanging="180"/>
      </w:pPr>
    </w:lvl>
    <w:lvl w:ilvl="3" w:tplc="0C0A000F">
      <w:start w:val="1"/>
      <w:numFmt w:val="decimal"/>
      <w:lvlText w:val="%4."/>
      <w:lvlJc w:val="left"/>
      <w:pPr>
        <w:ind w:left="4221" w:hanging="360"/>
      </w:pPr>
    </w:lvl>
    <w:lvl w:ilvl="4" w:tplc="0C0A0019">
      <w:start w:val="1"/>
      <w:numFmt w:val="lowerLetter"/>
      <w:lvlText w:val="%5."/>
      <w:lvlJc w:val="left"/>
      <w:pPr>
        <w:ind w:left="4941" w:hanging="360"/>
      </w:pPr>
    </w:lvl>
    <w:lvl w:ilvl="5" w:tplc="0C0A001B">
      <w:start w:val="1"/>
      <w:numFmt w:val="lowerRoman"/>
      <w:lvlText w:val="%6."/>
      <w:lvlJc w:val="right"/>
      <w:pPr>
        <w:ind w:left="5661" w:hanging="180"/>
      </w:pPr>
    </w:lvl>
    <w:lvl w:ilvl="6" w:tplc="0C0A000F">
      <w:start w:val="1"/>
      <w:numFmt w:val="decimal"/>
      <w:lvlText w:val="%7."/>
      <w:lvlJc w:val="left"/>
      <w:pPr>
        <w:ind w:left="6381" w:hanging="360"/>
      </w:pPr>
    </w:lvl>
    <w:lvl w:ilvl="7" w:tplc="0C0A0019">
      <w:start w:val="1"/>
      <w:numFmt w:val="lowerLetter"/>
      <w:lvlText w:val="%8."/>
      <w:lvlJc w:val="left"/>
      <w:pPr>
        <w:ind w:left="7101" w:hanging="360"/>
      </w:pPr>
    </w:lvl>
    <w:lvl w:ilvl="8" w:tplc="0C0A001B">
      <w:start w:val="1"/>
      <w:numFmt w:val="lowerRoman"/>
      <w:lvlText w:val="%9."/>
      <w:lvlJc w:val="right"/>
      <w:pPr>
        <w:ind w:left="7821" w:hanging="180"/>
      </w:pPr>
    </w:lvl>
  </w:abstractNum>
  <w:abstractNum w:abstractNumId="5" w15:restartNumberingAfterBreak="0">
    <w:nsid w:val="56A00E85"/>
    <w:multiLevelType w:val="multilevel"/>
    <w:tmpl w:val="66761B1E"/>
    <w:lvl w:ilvl="0">
      <w:start w:val="1"/>
      <w:numFmt w:val="decimal"/>
      <w:lvlText w:val="%1."/>
      <w:lvlJc w:val="left"/>
      <w:pPr>
        <w:ind w:left="1200" w:hanging="84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BD28DC"/>
    <w:multiLevelType w:val="multilevel"/>
    <w:tmpl w:val="850A6C0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6"/>
  </w:num>
  <w:num w:numId="2">
    <w:abstractNumId w:val="5"/>
  </w:num>
  <w:num w:numId="3">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A7"/>
    <w:rsid w:val="000002C0"/>
    <w:rsid w:val="000131C8"/>
    <w:rsid w:val="000321FD"/>
    <w:rsid w:val="00056A64"/>
    <w:rsid w:val="00060A06"/>
    <w:rsid w:val="0006286E"/>
    <w:rsid w:val="00063D25"/>
    <w:rsid w:val="0009211B"/>
    <w:rsid w:val="0009503B"/>
    <w:rsid w:val="000A0833"/>
    <w:rsid w:val="000A307E"/>
    <w:rsid w:val="000C06A0"/>
    <w:rsid w:val="000C0918"/>
    <w:rsid w:val="000C63F6"/>
    <w:rsid w:val="000D2E65"/>
    <w:rsid w:val="000F4377"/>
    <w:rsid w:val="000F6EDB"/>
    <w:rsid w:val="001001AD"/>
    <w:rsid w:val="00100337"/>
    <w:rsid w:val="0010573D"/>
    <w:rsid w:val="00130BEA"/>
    <w:rsid w:val="0016009F"/>
    <w:rsid w:val="00162996"/>
    <w:rsid w:val="00174B80"/>
    <w:rsid w:val="00176B75"/>
    <w:rsid w:val="00183F4F"/>
    <w:rsid w:val="00197605"/>
    <w:rsid w:val="001A1540"/>
    <w:rsid w:val="001C3823"/>
    <w:rsid w:val="001C3AE8"/>
    <w:rsid w:val="001C76B8"/>
    <w:rsid w:val="001D4D9D"/>
    <w:rsid w:val="001D6741"/>
    <w:rsid w:val="001E1CEA"/>
    <w:rsid w:val="001E2BF1"/>
    <w:rsid w:val="001F3AFA"/>
    <w:rsid w:val="001F7A8F"/>
    <w:rsid w:val="00204AE6"/>
    <w:rsid w:val="00206A98"/>
    <w:rsid w:val="00211560"/>
    <w:rsid w:val="00211650"/>
    <w:rsid w:val="002117BC"/>
    <w:rsid w:val="00233664"/>
    <w:rsid w:val="00236764"/>
    <w:rsid w:val="00241297"/>
    <w:rsid w:val="002417BD"/>
    <w:rsid w:val="00244990"/>
    <w:rsid w:val="00263761"/>
    <w:rsid w:val="00264B95"/>
    <w:rsid w:val="002668C4"/>
    <w:rsid w:val="0027605A"/>
    <w:rsid w:val="002805A4"/>
    <w:rsid w:val="002812E1"/>
    <w:rsid w:val="00283138"/>
    <w:rsid w:val="002840EB"/>
    <w:rsid w:val="00284355"/>
    <w:rsid w:val="0029322B"/>
    <w:rsid w:val="00293779"/>
    <w:rsid w:val="00294048"/>
    <w:rsid w:val="0029486C"/>
    <w:rsid w:val="002A3EE7"/>
    <w:rsid w:val="002C223D"/>
    <w:rsid w:val="002C26E4"/>
    <w:rsid w:val="002C675E"/>
    <w:rsid w:val="002C7C39"/>
    <w:rsid w:val="002D40EC"/>
    <w:rsid w:val="002F73BB"/>
    <w:rsid w:val="002F7DA9"/>
    <w:rsid w:val="00314809"/>
    <w:rsid w:val="00320744"/>
    <w:rsid w:val="00321558"/>
    <w:rsid w:val="00323779"/>
    <w:rsid w:val="00325217"/>
    <w:rsid w:val="00336DF7"/>
    <w:rsid w:val="003431EA"/>
    <w:rsid w:val="00360ABA"/>
    <w:rsid w:val="00385B48"/>
    <w:rsid w:val="00386CB8"/>
    <w:rsid w:val="003A172C"/>
    <w:rsid w:val="003B1D58"/>
    <w:rsid w:val="003C32C9"/>
    <w:rsid w:val="003D1FA6"/>
    <w:rsid w:val="003D3194"/>
    <w:rsid w:val="003E01E3"/>
    <w:rsid w:val="003F0564"/>
    <w:rsid w:val="003F189E"/>
    <w:rsid w:val="003F21B7"/>
    <w:rsid w:val="003F6BDF"/>
    <w:rsid w:val="004031D3"/>
    <w:rsid w:val="00410418"/>
    <w:rsid w:val="00417149"/>
    <w:rsid w:val="004252C3"/>
    <w:rsid w:val="00425BB8"/>
    <w:rsid w:val="00431F06"/>
    <w:rsid w:val="00432FBA"/>
    <w:rsid w:val="00434DB3"/>
    <w:rsid w:val="0043798C"/>
    <w:rsid w:val="00446E51"/>
    <w:rsid w:val="004478BB"/>
    <w:rsid w:val="0046050E"/>
    <w:rsid w:val="004629FD"/>
    <w:rsid w:val="00464C85"/>
    <w:rsid w:val="00467CD8"/>
    <w:rsid w:val="004731B7"/>
    <w:rsid w:val="00496363"/>
    <w:rsid w:val="00497114"/>
    <w:rsid w:val="004A1BB2"/>
    <w:rsid w:val="004A7D06"/>
    <w:rsid w:val="004B012C"/>
    <w:rsid w:val="004B17C7"/>
    <w:rsid w:val="004B7C88"/>
    <w:rsid w:val="004C2E1E"/>
    <w:rsid w:val="004C4049"/>
    <w:rsid w:val="004C5EAC"/>
    <w:rsid w:val="004D0B3F"/>
    <w:rsid w:val="004D4F25"/>
    <w:rsid w:val="004D6BD5"/>
    <w:rsid w:val="004E01A7"/>
    <w:rsid w:val="004F397B"/>
    <w:rsid w:val="004F4E48"/>
    <w:rsid w:val="004F5579"/>
    <w:rsid w:val="00515707"/>
    <w:rsid w:val="00530650"/>
    <w:rsid w:val="00536895"/>
    <w:rsid w:val="0053753E"/>
    <w:rsid w:val="00542DEC"/>
    <w:rsid w:val="00544309"/>
    <w:rsid w:val="005508E3"/>
    <w:rsid w:val="00554E59"/>
    <w:rsid w:val="005614ED"/>
    <w:rsid w:val="0057055D"/>
    <w:rsid w:val="00585741"/>
    <w:rsid w:val="00590359"/>
    <w:rsid w:val="00597BCE"/>
    <w:rsid w:val="005A2276"/>
    <w:rsid w:val="005A264A"/>
    <w:rsid w:val="005B2D7B"/>
    <w:rsid w:val="005C52FB"/>
    <w:rsid w:val="005D74FA"/>
    <w:rsid w:val="005E0451"/>
    <w:rsid w:val="00600191"/>
    <w:rsid w:val="006019A0"/>
    <w:rsid w:val="0060624E"/>
    <w:rsid w:val="006163B9"/>
    <w:rsid w:val="006164EF"/>
    <w:rsid w:val="00622297"/>
    <w:rsid w:val="006374FE"/>
    <w:rsid w:val="00664159"/>
    <w:rsid w:val="0067452F"/>
    <w:rsid w:val="00687938"/>
    <w:rsid w:val="00691893"/>
    <w:rsid w:val="006A2B81"/>
    <w:rsid w:val="006B05FB"/>
    <w:rsid w:val="006B0FC5"/>
    <w:rsid w:val="006B37D7"/>
    <w:rsid w:val="006C0EFD"/>
    <w:rsid w:val="006D0D02"/>
    <w:rsid w:val="006F451C"/>
    <w:rsid w:val="006F6C26"/>
    <w:rsid w:val="007017AA"/>
    <w:rsid w:val="00712503"/>
    <w:rsid w:val="0071506D"/>
    <w:rsid w:val="00744333"/>
    <w:rsid w:val="00751203"/>
    <w:rsid w:val="00751E57"/>
    <w:rsid w:val="00767A89"/>
    <w:rsid w:val="007734E1"/>
    <w:rsid w:val="00780485"/>
    <w:rsid w:val="007958C9"/>
    <w:rsid w:val="00796E85"/>
    <w:rsid w:val="007973F3"/>
    <w:rsid w:val="00797E76"/>
    <w:rsid w:val="007A070F"/>
    <w:rsid w:val="007A335F"/>
    <w:rsid w:val="007A4696"/>
    <w:rsid w:val="007B1785"/>
    <w:rsid w:val="007B7D74"/>
    <w:rsid w:val="007C2D0F"/>
    <w:rsid w:val="007D1DA7"/>
    <w:rsid w:val="007E23BB"/>
    <w:rsid w:val="007E3F04"/>
    <w:rsid w:val="0082506A"/>
    <w:rsid w:val="008263DD"/>
    <w:rsid w:val="0083326B"/>
    <w:rsid w:val="00836574"/>
    <w:rsid w:val="00837A42"/>
    <w:rsid w:val="008463D5"/>
    <w:rsid w:val="00851211"/>
    <w:rsid w:val="00852BA7"/>
    <w:rsid w:val="00860D96"/>
    <w:rsid w:val="008654BC"/>
    <w:rsid w:val="00865533"/>
    <w:rsid w:val="0087538B"/>
    <w:rsid w:val="008849CA"/>
    <w:rsid w:val="00884C61"/>
    <w:rsid w:val="00887898"/>
    <w:rsid w:val="00891069"/>
    <w:rsid w:val="00896891"/>
    <w:rsid w:val="008A310C"/>
    <w:rsid w:val="008C757F"/>
    <w:rsid w:val="008D0832"/>
    <w:rsid w:val="008D3EC7"/>
    <w:rsid w:val="008E6B72"/>
    <w:rsid w:val="009060EE"/>
    <w:rsid w:val="0091471F"/>
    <w:rsid w:val="00920ADE"/>
    <w:rsid w:val="00933754"/>
    <w:rsid w:val="009348DB"/>
    <w:rsid w:val="00940ED8"/>
    <w:rsid w:val="00941536"/>
    <w:rsid w:val="00943778"/>
    <w:rsid w:val="0095002D"/>
    <w:rsid w:val="00953F0E"/>
    <w:rsid w:val="0096052B"/>
    <w:rsid w:val="0098023C"/>
    <w:rsid w:val="0098483F"/>
    <w:rsid w:val="00995F98"/>
    <w:rsid w:val="00996166"/>
    <w:rsid w:val="009A1AFD"/>
    <w:rsid w:val="009D33D5"/>
    <w:rsid w:val="009D73A6"/>
    <w:rsid w:val="009E1703"/>
    <w:rsid w:val="009E44F9"/>
    <w:rsid w:val="009F09A8"/>
    <w:rsid w:val="00A06117"/>
    <w:rsid w:val="00A24429"/>
    <w:rsid w:val="00A26889"/>
    <w:rsid w:val="00A31AA0"/>
    <w:rsid w:val="00A51B09"/>
    <w:rsid w:val="00A5362F"/>
    <w:rsid w:val="00A56B95"/>
    <w:rsid w:val="00A64CC3"/>
    <w:rsid w:val="00A6541B"/>
    <w:rsid w:val="00A658E2"/>
    <w:rsid w:val="00A7505C"/>
    <w:rsid w:val="00A762F4"/>
    <w:rsid w:val="00A90C49"/>
    <w:rsid w:val="00A91705"/>
    <w:rsid w:val="00AA119D"/>
    <w:rsid w:val="00AA4C0B"/>
    <w:rsid w:val="00AC4C68"/>
    <w:rsid w:val="00AE2683"/>
    <w:rsid w:val="00AF3C45"/>
    <w:rsid w:val="00AF63A0"/>
    <w:rsid w:val="00B03910"/>
    <w:rsid w:val="00B111A4"/>
    <w:rsid w:val="00B12945"/>
    <w:rsid w:val="00B2565E"/>
    <w:rsid w:val="00B26872"/>
    <w:rsid w:val="00B363A8"/>
    <w:rsid w:val="00B3794E"/>
    <w:rsid w:val="00B52AFE"/>
    <w:rsid w:val="00B53064"/>
    <w:rsid w:val="00B61E54"/>
    <w:rsid w:val="00B644B1"/>
    <w:rsid w:val="00B77852"/>
    <w:rsid w:val="00B800A8"/>
    <w:rsid w:val="00B90A06"/>
    <w:rsid w:val="00BA401F"/>
    <w:rsid w:val="00BB0686"/>
    <w:rsid w:val="00BB3D56"/>
    <w:rsid w:val="00BC161E"/>
    <w:rsid w:val="00BC47D6"/>
    <w:rsid w:val="00BE1FFA"/>
    <w:rsid w:val="00BE3164"/>
    <w:rsid w:val="00BF27E1"/>
    <w:rsid w:val="00C06DCF"/>
    <w:rsid w:val="00C135A1"/>
    <w:rsid w:val="00C27B9C"/>
    <w:rsid w:val="00C52877"/>
    <w:rsid w:val="00C562BA"/>
    <w:rsid w:val="00C61EA8"/>
    <w:rsid w:val="00C81347"/>
    <w:rsid w:val="00C943AC"/>
    <w:rsid w:val="00CB7188"/>
    <w:rsid w:val="00CB7597"/>
    <w:rsid w:val="00CD5013"/>
    <w:rsid w:val="00CD773B"/>
    <w:rsid w:val="00CE6D42"/>
    <w:rsid w:val="00CE7502"/>
    <w:rsid w:val="00CF0B23"/>
    <w:rsid w:val="00CF1127"/>
    <w:rsid w:val="00CF5E24"/>
    <w:rsid w:val="00CF6E01"/>
    <w:rsid w:val="00CF73A1"/>
    <w:rsid w:val="00D00F86"/>
    <w:rsid w:val="00D05E29"/>
    <w:rsid w:val="00D12D76"/>
    <w:rsid w:val="00D12FCF"/>
    <w:rsid w:val="00D1676D"/>
    <w:rsid w:val="00D2715E"/>
    <w:rsid w:val="00D34019"/>
    <w:rsid w:val="00D34228"/>
    <w:rsid w:val="00D37A0B"/>
    <w:rsid w:val="00D43E18"/>
    <w:rsid w:val="00D467AF"/>
    <w:rsid w:val="00D56C3D"/>
    <w:rsid w:val="00D72225"/>
    <w:rsid w:val="00D85929"/>
    <w:rsid w:val="00D86524"/>
    <w:rsid w:val="00D92679"/>
    <w:rsid w:val="00D93649"/>
    <w:rsid w:val="00D93C1A"/>
    <w:rsid w:val="00D94DFC"/>
    <w:rsid w:val="00D95EB5"/>
    <w:rsid w:val="00DA1328"/>
    <w:rsid w:val="00DC29FC"/>
    <w:rsid w:val="00DC30E1"/>
    <w:rsid w:val="00DD259E"/>
    <w:rsid w:val="00DD3893"/>
    <w:rsid w:val="00DD4CB8"/>
    <w:rsid w:val="00DE0569"/>
    <w:rsid w:val="00DE33E0"/>
    <w:rsid w:val="00DF5818"/>
    <w:rsid w:val="00DF6331"/>
    <w:rsid w:val="00E00440"/>
    <w:rsid w:val="00E0680C"/>
    <w:rsid w:val="00E206DB"/>
    <w:rsid w:val="00E31410"/>
    <w:rsid w:val="00E35038"/>
    <w:rsid w:val="00E35F94"/>
    <w:rsid w:val="00E50571"/>
    <w:rsid w:val="00E62AC3"/>
    <w:rsid w:val="00E65C48"/>
    <w:rsid w:val="00E7313B"/>
    <w:rsid w:val="00E77DA0"/>
    <w:rsid w:val="00E85BED"/>
    <w:rsid w:val="00E934AA"/>
    <w:rsid w:val="00E94C7C"/>
    <w:rsid w:val="00EA0BF0"/>
    <w:rsid w:val="00EB72FA"/>
    <w:rsid w:val="00EC03E7"/>
    <w:rsid w:val="00EC0CAD"/>
    <w:rsid w:val="00ED0D10"/>
    <w:rsid w:val="00ED4019"/>
    <w:rsid w:val="00EE091E"/>
    <w:rsid w:val="00F07865"/>
    <w:rsid w:val="00F12774"/>
    <w:rsid w:val="00F27CD9"/>
    <w:rsid w:val="00F32FB6"/>
    <w:rsid w:val="00F3331C"/>
    <w:rsid w:val="00F3507E"/>
    <w:rsid w:val="00F356F8"/>
    <w:rsid w:val="00F469C9"/>
    <w:rsid w:val="00F53ACF"/>
    <w:rsid w:val="00F867C2"/>
    <w:rsid w:val="00FA4E7C"/>
    <w:rsid w:val="00FA7AA5"/>
    <w:rsid w:val="00FB0020"/>
    <w:rsid w:val="00FB0AE8"/>
    <w:rsid w:val="00FC6AC6"/>
    <w:rsid w:val="00FD7BBA"/>
    <w:rsid w:val="00FE1C74"/>
    <w:rsid w:val="00FF34C3"/>
    <w:rsid w:val="02AF8319"/>
    <w:rsid w:val="07E7612C"/>
    <w:rsid w:val="0BEF1CC4"/>
    <w:rsid w:val="20108461"/>
    <w:rsid w:val="773A6ACA"/>
    <w:rsid w:val="7C6A22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9F77"/>
  <w15:docId w15:val="{38DA7002-40BB-43C9-B96C-57A5265F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6D0C08"/>
    <w:pPr>
      <w:spacing w:line="240" w:lineRule="auto"/>
    </w:pPr>
    <w:rPr>
      <w:sz w:val="20"/>
      <w:szCs w:val="20"/>
    </w:rPr>
  </w:style>
  <w:style w:type="character" w:customStyle="1" w:styleId="TextonotapieCar">
    <w:name w:val="Texto nota pie Car"/>
    <w:basedOn w:val="Fuentedeprrafopredeter"/>
    <w:link w:val="Textonotapie"/>
    <w:uiPriority w:val="99"/>
    <w:semiHidden/>
    <w:rsid w:val="006D0C08"/>
    <w:rPr>
      <w:sz w:val="20"/>
      <w:szCs w:val="20"/>
    </w:rPr>
  </w:style>
  <w:style w:type="character" w:styleId="Refdenotaalpie">
    <w:name w:val="footnote reference"/>
    <w:basedOn w:val="Fuentedeprrafopredeter"/>
    <w:uiPriority w:val="99"/>
    <w:semiHidden/>
    <w:unhideWhenUsed/>
    <w:rsid w:val="006D0C08"/>
    <w:rPr>
      <w:vertAlign w:val="superscript"/>
    </w:rPr>
  </w:style>
  <w:style w:type="paragraph" w:styleId="Prrafodelista">
    <w:name w:val="List Paragraph"/>
    <w:basedOn w:val="Normal"/>
    <w:uiPriority w:val="34"/>
    <w:qFormat/>
    <w:rsid w:val="00694AF9"/>
    <w:pPr>
      <w:ind w:left="720"/>
      <w:contextualSpacing/>
    </w:pPr>
  </w:style>
  <w:style w:type="character" w:styleId="Hipervnculo">
    <w:name w:val="Hyperlink"/>
    <w:basedOn w:val="Fuentedeprrafopredeter"/>
    <w:uiPriority w:val="99"/>
    <w:unhideWhenUsed/>
    <w:rsid w:val="009A1AFD"/>
    <w:rPr>
      <w:color w:val="0000FF" w:themeColor="hyperlink"/>
      <w:u w:val="single"/>
    </w:rPr>
  </w:style>
  <w:style w:type="character" w:customStyle="1" w:styleId="Mencinsinresolver1">
    <w:name w:val="Mención sin resolver1"/>
    <w:basedOn w:val="Fuentedeprrafopredeter"/>
    <w:uiPriority w:val="99"/>
    <w:semiHidden/>
    <w:unhideWhenUsed/>
    <w:rsid w:val="009A1AFD"/>
    <w:rPr>
      <w:color w:val="605E5C"/>
      <w:shd w:val="clear" w:color="auto" w:fill="E1DFDD"/>
    </w:rPr>
  </w:style>
  <w:style w:type="paragraph" w:styleId="NormalWeb">
    <w:name w:val="Normal (Web)"/>
    <w:basedOn w:val="Normal"/>
    <w:uiPriority w:val="99"/>
    <w:unhideWhenUsed/>
    <w:rsid w:val="00CF1127"/>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Encabezado">
    <w:name w:val="header"/>
    <w:basedOn w:val="Normal"/>
    <w:link w:val="EncabezadoCar"/>
    <w:uiPriority w:val="99"/>
    <w:unhideWhenUsed/>
    <w:rsid w:val="0054430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44309"/>
  </w:style>
  <w:style w:type="paragraph" w:styleId="Piedepgina">
    <w:name w:val="footer"/>
    <w:basedOn w:val="Normal"/>
    <w:link w:val="PiedepginaCar"/>
    <w:uiPriority w:val="99"/>
    <w:unhideWhenUsed/>
    <w:rsid w:val="0054430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44309"/>
  </w:style>
  <w:style w:type="table" w:customStyle="1" w:styleId="NormalTable1">
    <w:name w:val="Normal Table1"/>
    <w:rsid w:val="00544309"/>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9322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41560">
      <w:bodyDiv w:val="1"/>
      <w:marLeft w:val="0"/>
      <w:marRight w:val="0"/>
      <w:marTop w:val="0"/>
      <w:marBottom w:val="0"/>
      <w:divBdr>
        <w:top w:val="none" w:sz="0" w:space="0" w:color="auto"/>
        <w:left w:val="none" w:sz="0" w:space="0" w:color="auto"/>
        <w:bottom w:val="none" w:sz="0" w:space="0" w:color="auto"/>
        <w:right w:val="none" w:sz="0" w:space="0" w:color="auto"/>
      </w:divBdr>
    </w:div>
    <w:div w:id="1138693218">
      <w:bodyDiv w:val="1"/>
      <w:marLeft w:val="0"/>
      <w:marRight w:val="0"/>
      <w:marTop w:val="0"/>
      <w:marBottom w:val="0"/>
      <w:divBdr>
        <w:top w:val="none" w:sz="0" w:space="0" w:color="auto"/>
        <w:left w:val="none" w:sz="0" w:space="0" w:color="auto"/>
        <w:bottom w:val="none" w:sz="0" w:space="0" w:color="auto"/>
        <w:right w:val="none" w:sz="0" w:space="0" w:color="auto"/>
      </w:divBdr>
    </w:div>
    <w:div w:id="1316564102">
      <w:bodyDiv w:val="1"/>
      <w:marLeft w:val="0"/>
      <w:marRight w:val="0"/>
      <w:marTop w:val="0"/>
      <w:marBottom w:val="0"/>
      <w:divBdr>
        <w:top w:val="none" w:sz="0" w:space="0" w:color="auto"/>
        <w:left w:val="none" w:sz="0" w:space="0" w:color="auto"/>
        <w:bottom w:val="none" w:sz="0" w:space="0" w:color="auto"/>
        <w:right w:val="none" w:sz="0" w:space="0" w:color="auto"/>
      </w:divBdr>
    </w:div>
    <w:div w:id="186366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3e34d21fa74947b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isben.gov.co/Paginas/que-es-sisb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VHQFJuuGRjjyxTAocLZ6GWzptA==">AMUW2mX09lz9qQRwjqSEfsE5Zbs3QRhahv1zwlPbo/w6svidoPTDvVgHayxUGtFDI55kfFFsBdn5r0bznT7SU5UCFw35QzCuG4A8D6H+kmY8iYvMEUO6ozNY6iBw1/r2ehPN97dtHmrHfyrcHp/rBnOWQaIENdthkg==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9732-3739-4DC6-84A2-AAD17E7D70C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CB80476-313C-4C47-8428-6187D014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ABD8D-2E1D-4780-B135-8DEBAD4A238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5.xml><?xml version="1.0" encoding="utf-8"?>
<ds:datastoreItem xmlns:ds="http://schemas.openxmlformats.org/officeDocument/2006/customXml" ds:itemID="{5875A382-407B-433B-B5BA-E3F3FF1C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7582</Words>
  <Characters>41707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Hermides Alonso Gaviria Ocampo</cp:lastModifiedBy>
  <cp:revision>7</cp:revision>
  <dcterms:created xsi:type="dcterms:W3CDTF">2023-03-24T14:38:00Z</dcterms:created>
  <dcterms:modified xsi:type="dcterms:W3CDTF">2023-05-25T14:17:00Z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1a9ac61aaa84940ff3667a6a30753523cc6a52cc3d3450ec68a3380c2f728902</vt:lpwstr>
  </property>
  <property fmtid="{D5CDD505-2E9C-101B-9397-08002B2CF9AE}" pid="3" name="ContentTypeId">
    <vt:lpwstr>0x010100CCD5AFAD2AB8B04697BA6D3B76A92F30</vt:lpwstr>
  </property>
  <property fmtid="{D5CDD505-2E9C-101B-9397-08002B2CF9AE}" pid="4" name="MediaServiceImageTags">
    <vt:lpwstr/>
  </property>
</Properties>
</file>