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92263" w14:textId="22B4C266" w:rsidR="001344C7" w:rsidRPr="00EC3E1D" w:rsidRDefault="00EC3E1D" w:rsidP="001344C7">
      <w:pPr>
        <w:jc w:val="both"/>
        <w:rPr>
          <w:rFonts w:ascii="Arial" w:eastAsia="Times New Roman" w:hAnsi="Arial" w:cs="Arial"/>
          <w:b/>
          <w:lang w:val="es-419"/>
        </w:rPr>
      </w:pPr>
      <w:r w:rsidRPr="00EC3E1D">
        <w:rPr>
          <w:rFonts w:ascii="Arial" w:eastAsia="Times New Roman" w:hAnsi="Arial" w:cs="Arial"/>
          <w:b/>
          <w:lang w:val="es-419"/>
        </w:rPr>
        <w:t>DEBIDO PROCESO / RESTABLECIMIENTO DE DERECHOS DE UN MENOR</w:t>
      </w:r>
    </w:p>
    <w:p w14:paraId="7C58E17D" w14:textId="0FCD49D6" w:rsidR="001344C7" w:rsidRPr="00EC3E1D" w:rsidRDefault="00EC3E1D" w:rsidP="00EC3E1D">
      <w:pPr>
        <w:jc w:val="both"/>
        <w:rPr>
          <w:rFonts w:ascii="Arial" w:eastAsia="Times New Roman" w:hAnsi="Arial" w:cs="Arial"/>
          <w:lang w:val="es-419"/>
        </w:rPr>
      </w:pPr>
      <w:r>
        <w:rPr>
          <w:rFonts w:ascii="Arial" w:eastAsia="Times New Roman" w:hAnsi="Arial" w:cs="Arial"/>
          <w:lang w:val="es-419"/>
        </w:rPr>
        <w:t xml:space="preserve">… </w:t>
      </w:r>
      <w:r w:rsidRPr="00EC3E1D">
        <w:rPr>
          <w:rFonts w:ascii="Arial" w:eastAsia="Times New Roman" w:hAnsi="Arial" w:cs="Arial"/>
          <w:lang w:val="es-419"/>
        </w:rPr>
        <w:t>la controversia se sitúa en el marco de las decisiones judiciales adoptadas a título de medida de restablecimiento de derechos de un menor</w:t>
      </w:r>
      <w:r>
        <w:rPr>
          <w:rFonts w:ascii="Arial" w:eastAsia="Times New Roman" w:hAnsi="Arial" w:cs="Arial"/>
          <w:lang w:val="es-419"/>
        </w:rPr>
        <w:t xml:space="preserve">… </w:t>
      </w:r>
      <w:r w:rsidRPr="00EC3E1D">
        <w:rPr>
          <w:rFonts w:ascii="Arial" w:eastAsia="Times New Roman" w:hAnsi="Arial" w:cs="Arial"/>
          <w:lang w:val="es-419"/>
        </w:rPr>
        <w:t>La Ley 1098 de 2006 contempla las referidas medidas y el procedimiento en el marco del cual deben disponerse, entre ellas se destaca la ubicación del menor en medio familiar (Art. 53-3 y 56) que, eventualmente, puede variar las responsabilidades de parientes inmediatos o familia extensa en su cuidado y atención.</w:t>
      </w:r>
    </w:p>
    <w:p w14:paraId="78CF7B15" w14:textId="77777777" w:rsidR="001344C7" w:rsidRPr="001344C7" w:rsidRDefault="001344C7" w:rsidP="001344C7">
      <w:pPr>
        <w:jc w:val="both"/>
        <w:rPr>
          <w:rFonts w:ascii="Arial" w:eastAsia="Times New Roman" w:hAnsi="Arial" w:cs="Arial"/>
          <w:lang w:val="es-419"/>
        </w:rPr>
      </w:pPr>
    </w:p>
    <w:p w14:paraId="5020A749" w14:textId="3DA07D8F" w:rsidR="00EC3E1D" w:rsidRPr="00EC3E1D" w:rsidRDefault="00EC3E1D" w:rsidP="00EC3E1D">
      <w:pPr>
        <w:jc w:val="both"/>
        <w:rPr>
          <w:rFonts w:ascii="Arial" w:eastAsia="Times New Roman" w:hAnsi="Arial" w:cs="Arial"/>
          <w:lang w:val="es-419"/>
        </w:rPr>
      </w:pPr>
      <w:r w:rsidRPr="00EC3E1D">
        <w:rPr>
          <w:rFonts w:ascii="Arial" w:eastAsia="Times New Roman" w:hAnsi="Arial" w:cs="Arial"/>
          <w:b/>
          <w:lang w:val="es-419"/>
        </w:rPr>
        <w:t xml:space="preserve">DEBIDO PROCESO / </w:t>
      </w:r>
      <w:r>
        <w:rPr>
          <w:rFonts w:ascii="Arial" w:eastAsia="Times New Roman" w:hAnsi="Arial" w:cs="Arial"/>
          <w:b/>
          <w:lang w:val="es-419"/>
        </w:rPr>
        <w:t>NATURALEZA DE LAS MEDIDAS / REVISIÓN JUDICIAL</w:t>
      </w:r>
    </w:p>
    <w:p w14:paraId="4AB1CC70" w14:textId="7772EBDC" w:rsidR="001344C7" w:rsidRPr="00EC3E1D" w:rsidRDefault="00496D2C" w:rsidP="00EC3E1D">
      <w:pPr>
        <w:jc w:val="both"/>
        <w:rPr>
          <w:rFonts w:ascii="Arial" w:eastAsia="Times New Roman" w:hAnsi="Arial" w:cs="Arial"/>
          <w:lang w:val="es-419"/>
        </w:rPr>
      </w:pPr>
      <w:r>
        <w:rPr>
          <w:rFonts w:ascii="Arial" w:eastAsia="Times New Roman" w:hAnsi="Arial" w:cs="Arial"/>
          <w:lang w:val="es-419"/>
        </w:rPr>
        <w:t>L</w:t>
      </w:r>
      <w:r w:rsidR="00EC3E1D" w:rsidRPr="00EC3E1D">
        <w:rPr>
          <w:rFonts w:ascii="Arial" w:eastAsia="Times New Roman" w:hAnsi="Arial" w:cs="Arial"/>
          <w:lang w:val="es-419"/>
        </w:rPr>
        <w:t>as de protección pueden ser provisionales o definitivas y su permanencia la dicta la necesidad y utilidad de cara al interés superior del menor. Las decisiones de fondo que llegan a adoptar estas autoridades administrativas están sujetas a revisión judicial</w:t>
      </w:r>
    </w:p>
    <w:p w14:paraId="2DDE4005" w14:textId="16D8EF79" w:rsidR="00EC3E1D" w:rsidRDefault="00EC3E1D" w:rsidP="001344C7">
      <w:pPr>
        <w:jc w:val="both"/>
        <w:rPr>
          <w:rFonts w:ascii="Arial" w:eastAsia="Times New Roman" w:hAnsi="Arial" w:cs="Arial"/>
          <w:lang w:val="es-419"/>
        </w:rPr>
      </w:pPr>
    </w:p>
    <w:p w14:paraId="3ED6A57C" w14:textId="4F837CF9" w:rsidR="00496D2C" w:rsidRPr="00EC3E1D" w:rsidRDefault="00496D2C" w:rsidP="00496D2C">
      <w:pPr>
        <w:jc w:val="both"/>
        <w:rPr>
          <w:rFonts w:ascii="Arial" w:eastAsia="Times New Roman" w:hAnsi="Arial" w:cs="Arial"/>
          <w:lang w:val="es-419"/>
        </w:rPr>
      </w:pPr>
      <w:r w:rsidRPr="00EC3E1D">
        <w:rPr>
          <w:rFonts w:ascii="Arial" w:eastAsia="Times New Roman" w:hAnsi="Arial" w:cs="Arial"/>
          <w:b/>
          <w:lang w:val="es-419"/>
        </w:rPr>
        <w:t xml:space="preserve">DEBIDO PROCESO / </w:t>
      </w:r>
      <w:r>
        <w:rPr>
          <w:rFonts w:ascii="Arial" w:eastAsia="Times New Roman" w:hAnsi="Arial" w:cs="Arial"/>
          <w:b/>
          <w:lang w:val="es-419"/>
        </w:rPr>
        <w:t>TUTELA CONTRA DECISIÓN JUDICIAL</w:t>
      </w:r>
    </w:p>
    <w:p w14:paraId="1B67AD02" w14:textId="04008D27" w:rsidR="00EC3E1D" w:rsidRPr="00496D2C" w:rsidRDefault="00496D2C" w:rsidP="00496D2C">
      <w:pPr>
        <w:jc w:val="both"/>
        <w:rPr>
          <w:rFonts w:ascii="Arial" w:eastAsia="Times New Roman" w:hAnsi="Arial" w:cs="Arial"/>
          <w:lang w:val="es-419"/>
        </w:rPr>
      </w:pPr>
      <w:r w:rsidRPr="00496D2C">
        <w:rPr>
          <w:rFonts w:ascii="Arial" w:eastAsia="Times New Roman" w:hAnsi="Arial" w:cs="Arial"/>
          <w:lang w:val="es-419"/>
        </w:rPr>
        <w:t>En recientes providencias la Corte Constitucional compendia el desarrollo de postura unificada en cuanto a los presupuestos de procedibilidad excepcional de la acción de tutela contra providencias judiciales, basada en causales genéricas y específicas que permiten examinar a profundidad las solicitudes de amparo y establecer la vulneración o amenaza de los derechos fundamentales invocados.</w:t>
      </w:r>
    </w:p>
    <w:p w14:paraId="7A3FE217" w14:textId="270A60FF" w:rsidR="00EC3E1D" w:rsidRDefault="00EC3E1D" w:rsidP="001344C7">
      <w:pPr>
        <w:jc w:val="both"/>
        <w:rPr>
          <w:rFonts w:ascii="Arial" w:eastAsia="Times New Roman" w:hAnsi="Arial" w:cs="Arial"/>
          <w:lang w:val="es-419"/>
        </w:rPr>
      </w:pPr>
    </w:p>
    <w:p w14:paraId="7447856C" w14:textId="5A6D220C" w:rsidR="00496D2C" w:rsidRPr="00EC3E1D" w:rsidRDefault="00496D2C" w:rsidP="00496D2C">
      <w:pPr>
        <w:jc w:val="both"/>
        <w:rPr>
          <w:rFonts w:ascii="Arial" w:eastAsia="Times New Roman" w:hAnsi="Arial" w:cs="Arial"/>
          <w:lang w:val="es-419"/>
        </w:rPr>
      </w:pPr>
      <w:r w:rsidRPr="00EC3E1D">
        <w:rPr>
          <w:rFonts w:ascii="Arial" w:eastAsia="Times New Roman" w:hAnsi="Arial" w:cs="Arial"/>
          <w:b/>
          <w:lang w:val="es-419"/>
        </w:rPr>
        <w:t xml:space="preserve">DEBIDO PROCESO / </w:t>
      </w:r>
      <w:r>
        <w:rPr>
          <w:rFonts w:ascii="Arial" w:eastAsia="Times New Roman" w:hAnsi="Arial" w:cs="Arial"/>
          <w:b/>
          <w:lang w:val="es-419"/>
        </w:rPr>
        <w:t>REQUISITOS DE PROCEDIBILIDAD</w:t>
      </w:r>
    </w:p>
    <w:p w14:paraId="5437E2EA" w14:textId="22AB6896" w:rsidR="00EC3E1D" w:rsidRPr="00496D2C" w:rsidRDefault="00496D2C" w:rsidP="00496D2C">
      <w:pPr>
        <w:jc w:val="both"/>
        <w:rPr>
          <w:rFonts w:ascii="Arial" w:eastAsia="Times New Roman" w:hAnsi="Arial" w:cs="Arial"/>
          <w:lang w:val="es-419"/>
        </w:rPr>
      </w:pPr>
      <w:r w:rsidRPr="00496D2C">
        <w:rPr>
          <w:rFonts w:ascii="Arial" w:eastAsia="Times New Roman" w:hAnsi="Arial" w:cs="Arial"/>
          <w:lang w:val="es-419"/>
        </w:rPr>
        <w:t>Las causales genéricas son aquellas que posibilitan el estudio del fondo del asunto</w:t>
      </w:r>
      <w:r>
        <w:rPr>
          <w:rFonts w:ascii="Arial" w:eastAsia="Times New Roman" w:hAnsi="Arial" w:cs="Arial"/>
          <w:lang w:val="es-419"/>
        </w:rPr>
        <w:t>…</w:t>
      </w:r>
      <w:r w:rsidRPr="00496D2C">
        <w:rPr>
          <w:rFonts w:ascii="Arial" w:eastAsia="Times New Roman" w:hAnsi="Arial" w:cs="Arial"/>
          <w:lang w:val="es-419"/>
        </w:rPr>
        <w:t>: (i) que el asunto sometido a estudio tenga relevancia constitucional; (ii) que el actor haya agotado los recursos judiciales ordinarios y extraordinarios, antes de acudir al juez de tutela; (iii) que la petición cumpla con el requisito de inmediatez</w:t>
      </w:r>
      <w:r>
        <w:rPr>
          <w:rFonts w:ascii="Arial" w:eastAsia="Times New Roman" w:hAnsi="Arial" w:cs="Arial"/>
          <w:lang w:val="es-419"/>
        </w:rPr>
        <w:t>…</w:t>
      </w:r>
      <w:r w:rsidRPr="00496D2C">
        <w:rPr>
          <w:rFonts w:ascii="Arial" w:eastAsia="Times New Roman" w:hAnsi="Arial" w:cs="Arial"/>
          <w:lang w:val="es-419"/>
        </w:rPr>
        <w:t>; (iv) que en caso de tratarse de una irregularidad procesal, esta tenga incidencia directa en la decisión</w:t>
      </w:r>
      <w:r>
        <w:rPr>
          <w:rFonts w:ascii="Arial" w:eastAsia="Times New Roman" w:hAnsi="Arial" w:cs="Arial"/>
          <w:lang w:val="es-419"/>
        </w:rPr>
        <w:t>…</w:t>
      </w:r>
      <w:r w:rsidRPr="00496D2C">
        <w:rPr>
          <w:rFonts w:ascii="Arial" w:eastAsia="Times New Roman" w:hAnsi="Arial" w:cs="Arial"/>
          <w:lang w:val="es-419"/>
        </w:rPr>
        <w:t>; (v) que el actor identifique, de forma razonable, los hechos que generan la violación</w:t>
      </w:r>
      <w:r>
        <w:rPr>
          <w:rFonts w:ascii="Arial" w:eastAsia="Times New Roman" w:hAnsi="Arial" w:cs="Arial"/>
          <w:lang w:val="es-419"/>
        </w:rPr>
        <w:t xml:space="preserve">… </w:t>
      </w:r>
      <w:r w:rsidRPr="00496D2C">
        <w:rPr>
          <w:rFonts w:ascii="Arial" w:eastAsia="Times New Roman" w:hAnsi="Arial" w:cs="Arial"/>
          <w:lang w:val="es-419"/>
        </w:rPr>
        <w:t>Con respecto a las causales específicas</w:t>
      </w:r>
      <w:r>
        <w:rPr>
          <w:rFonts w:ascii="Arial" w:eastAsia="Times New Roman" w:hAnsi="Arial" w:cs="Arial"/>
          <w:lang w:val="es-419"/>
        </w:rPr>
        <w:t>…</w:t>
      </w:r>
      <w:r w:rsidRPr="00496D2C">
        <w:rPr>
          <w:rFonts w:ascii="Arial" w:eastAsia="Times New Roman" w:hAnsi="Arial" w:cs="Arial"/>
          <w:lang w:val="es-419"/>
        </w:rPr>
        <w:t xml:space="preserve"> se han denominado: (i) defecto orgánico, (ii) defecto procedimental absoluto, (iii) defecto fáctico, (iv) defecto material o sustantivo, (v) error inducido, (vi) decisión sin motivación, (vii) desconocimiento del precedente constitucional</w:t>
      </w:r>
      <w:r>
        <w:rPr>
          <w:rFonts w:ascii="Arial" w:eastAsia="Times New Roman" w:hAnsi="Arial" w:cs="Arial"/>
          <w:lang w:val="es-419"/>
        </w:rPr>
        <w:t>…</w:t>
      </w:r>
      <w:r w:rsidRPr="00496D2C">
        <w:rPr>
          <w:rFonts w:ascii="Arial" w:eastAsia="Times New Roman" w:hAnsi="Arial" w:cs="Arial"/>
          <w:lang w:val="es-419"/>
        </w:rPr>
        <w:t>, entre otros.</w:t>
      </w:r>
    </w:p>
    <w:p w14:paraId="760AA362" w14:textId="77777777" w:rsidR="00EC3E1D" w:rsidRPr="001344C7" w:rsidRDefault="00EC3E1D" w:rsidP="001344C7">
      <w:pPr>
        <w:jc w:val="both"/>
        <w:rPr>
          <w:rFonts w:ascii="Arial" w:eastAsia="Times New Roman" w:hAnsi="Arial" w:cs="Arial"/>
          <w:lang w:val="es-419"/>
        </w:rPr>
      </w:pPr>
    </w:p>
    <w:p w14:paraId="21FCCF9D" w14:textId="77777777" w:rsidR="001344C7" w:rsidRPr="001344C7" w:rsidRDefault="001344C7" w:rsidP="001344C7">
      <w:pPr>
        <w:jc w:val="both"/>
        <w:rPr>
          <w:rFonts w:ascii="Arial" w:eastAsia="Times New Roman" w:hAnsi="Arial" w:cs="Arial"/>
          <w:lang w:val="es-419"/>
        </w:rPr>
      </w:pPr>
    </w:p>
    <w:p w14:paraId="7AB5753A" w14:textId="77777777" w:rsidR="001344C7" w:rsidRPr="001344C7" w:rsidRDefault="001344C7" w:rsidP="001344C7">
      <w:pPr>
        <w:jc w:val="both"/>
        <w:rPr>
          <w:rFonts w:ascii="Arial" w:eastAsia="Times New Roman" w:hAnsi="Arial" w:cs="Arial"/>
          <w:lang w:val="es-419"/>
        </w:rPr>
      </w:pPr>
    </w:p>
    <w:p w14:paraId="4232DA8B" w14:textId="77777777" w:rsidR="001344C7" w:rsidRPr="001344C7" w:rsidRDefault="001344C7" w:rsidP="001344C7">
      <w:pPr>
        <w:spacing w:line="360" w:lineRule="auto"/>
        <w:jc w:val="center"/>
        <w:rPr>
          <w:rFonts w:ascii="Georgia" w:hAnsi="Georgia" w:cs="Arial"/>
          <w:b/>
          <w:bCs/>
          <w:sz w:val="24"/>
          <w:szCs w:val="24"/>
        </w:rPr>
      </w:pPr>
      <w:r w:rsidRPr="001344C7">
        <w:rPr>
          <w:noProof/>
          <w:lang w:val="en-US" w:eastAsia="en-US"/>
        </w:rPr>
        <w:drawing>
          <wp:inline distT="0" distB="0" distL="0" distR="0" wp14:anchorId="0C1A8789" wp14:editId="70CE43FF">
            <wp:extent cx="768350" cy="5562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68350" cy="556260"/>
                    </a:xfrm>
                    <a:prstGeom prst="rect">
                      <a:avLst/>
                    </a:prstGeom>
                  </pic:spPr>
                </pic:pic>
              </a:graphicData>
            </a:graphic>
          </wp:inline>
        </w:drawing>
      </w:r>
    </w:p>
    <w:p w14:paraId="33F6DBEA" w14:textId="77777777" w:rsidR="001344C7" w:rsidRPr="001344C7" w:rsidRDefault="001344C7" w:rsidP="001344C7">
      <w:pPr>
        <w:spacing w:line="276" w:lineRule="auto"/>
        <w:jc w:val="center"/>
        <w:rPr>
          <w:rFonts w:ascii="Georgia" w:hAnsi="Georgia" w:cs="Arial"/>
          <w:b/>
          <w:sz w:val="24"/>
          <w:szCs w:val="24"/>
        </w:rPr>
      </w:pPr>
      <w:r w:rsidRPr="001344C7">
        <w:rPr>
          <w:rFonts w:ascii="Georgia" w:hAnsi="Georgia" w:cs="Arial"/>
          <w:b/>
          <w:sz w:val="24"/>
          <w:szCs w:val="24"/>
        </w:rPr>
        <w:t>T</w:t>
      </w:r>
      <w:r w:rsidRPr="001344C7">
        <w:rPr>
          <w:rFonts w:ascii="Georgia" w:hAnsi="Georgia" w:cs="Arial"/>
          <w:b/>
          <w:bCs/>
          <w:sz w:val="24"/>
          <w:szCs w:val="24"/>
        </w:rPr>
        <w:t xml:space="preserve">RIBUNAL </w:t>
      </w:r>
      <w:r w:rsidRPr="001344C7">
        <w:rPr>
          <w:rFonts w:ascii="Georgia" w:hAnsi="Georgia" w:cs="Arial"/>
          <w:b/>
          <w:sz w:val="24"/>
          <w:szCs w:val="24"/>
        </w:rPr>
        <w:t>S</w:t>
      </w:r>
      <w:r w:rsidRPr="001344C7">
        <w:rPr>
          <w:rFonts w:ascii="Georgia" w:hAnsi="Georgia" w:cs="Arial"/>
          <w:b/>
          <w:bCs/>
          <w:sz w:val="24"/>
          <w:szCs w:val="24"/>
        </w:rPr>
        <w:t xml:space="preserve">UPERIOR DE </w:t>
      </w:r>
      <w:r w:rsidRPr="001344C7">
        <w:rPr>
          <w:rFonts w:ascii="Georgia" w:hAnsi="Georgia" w:cs="Arial"/>
          <w:b/>
          <w:sz w:val="24"/>
          <w:szCs w:val="24"/>
        </w:rPr>
        <w:t>P</w:t>
      </w:r>
      <w:r w:rsidRPr="001344C7">
        <w:rPr>
          <w:rFonts w:ascii="Georgia" w:hAnsi="Georgia" w:cs="Arial"/>
          <w:b/>
          <w:bCs/>
          <w:sz w:val="24"/>
          <w:szCs w:val="24"/>
        </w:rPr>
        <w:t>EREIRA</w:t>
      </w:r>
    </w:p>
    <w:p w14:paraId="205F7C8C" w14:textId="77777777" w:rsidR="001344C7" w:rsidRPr="001344C7" w:rsidRDefault="001344C7" w:rsidP="001344C7">
      <w:pPr>
        <w:spacing w:line="276" w:lineRule="auto"/>
        <w:jc w:val="center"/>
        <w:rPr>
          <w:rFonts w:ascii="Georgia" w:hAnsi="Georgia" w:cs="Arial"/>
          <w:b/>
          <w:sz w:val="24"/>
          <w:szCs w:val="24"/>
        </w:rPr>
      </w:pPr>
      <w:r w:rsidRPr="001344C7">
        <w:rPr>
          <w:rFonts w:ascii="Georgia" w:hAnsi="Georgia" w:cs="Arial"/>
          <w:b/>
          <w:sz w:val="24"/>
          <w:szCs w:val="24"/>
        </w:rPr>
        <w:t>Sala de Decisión Civil Familia</w:t>
      </w:r>
    </w:p>
    <w:p w14:paraId="0A39C6DA" w14:textId="77777777" w:rsidR="001344C7" w:rsidRPr="001344C7" w:rsidRDefault="001344C7" w:rsidP="001344C7">
      <w:pPr>
        <w:spacing w:line="276" w:lineRule="auto"/>
        <w:jc w:val="center"/>
        <w:rPr>
          <w:rFonts w:ascii="Georgia" w:hAnsi="Georgia" w:cs="Arial"/>
          <w:b/>
          <w:sz w:val="24"/>
          <w:szCs w:val="24"/>
        </w:rPr>
      </w:pPr>
    </w:p>
    <w:p w14:paraId="658E5151" w14:textId="77777777" w:rsidR="001344C7" w:rsidRPr="001344C7" w:rsidRDefault="001344C7" w:rsidP="001344C7">
      <w:pPr>
        <w:spacing w:line="276" w:lineRule="auto"/>
        <w:jc w:val="center"/>
        <w:rPr>
          <w:rFonts w:ascii="Georgia" w:hAnsi="Georgia" w:cs="Arial"/>
          <w:b/>
          <w:sz w:val="24"/>
          <w:szCs w:val="24"/>
        </w:rPr>
      </w:pPr>
      <w:proofErr w:type="spellStart"/>
      <w:r w:rsidRPr="001344C7">
        <w:rPr>
          <w:rFonts w:ascii="Georgia" w:hAnsi="Georgia" w:cs="Arial"/>
          <w:b/>
          <w:sz w:val="24"/>
          <w:szCs w:val="24"/>
        </w:rPr>
        <w:t>EDDER</w:t>
      </w:r>
      <w:proofErr w:type="spellEnd"/>
      <w:r w:rsidRPr="001344C7">
        <w:rPr>
          <w:rFonts w:ascii="Georgia" w:hAnsi="Georgia" w:cs="Arial"/>
          <w:b/>
          <w:sz w:val="24"/>
          <w:szCs w:val="24"/>
        </w:rPr>
        <w:t xml:space="preserve"> JIMMY SÁNCHEZ </w:t>
      </w:r>
      <w:proofErr w:type="spellStart"/>
      <w:r w:rsidRPr="001344C7">
        <w:rPr>
          <w:rFonts w:ascii="Georgia" w:hAnsi="Georgia" w:cs="Arial"/>
          <w:b/>
          <w:sz w:val="24"/>
          <w:szCs w:val="24"/>
        </w:rPr>
        <w:t>CALAMBÁS</w:t>
      </w:r>
      <w:proofErr w:type="spellEnd"/>
    </w:p>
    <w:p w14:paraId="1FD26C24" w14:textId="77777777" w:rsidR="001344C7" w:rsidRPr="001344C7" w:rsidRDefault="001344C7" w:rsidP="001344C7">
      <w:pPr>
        <w:spacing w:line="276" w:lineRule="auto"/>
        <w:jc w:val="center"/>
        <w:rPr>
          <w:rFonts w:ascii="Georgia" w:hAnsi="Georgia" w:cs="Arial"/>
          <w:sz w:val="24"/>
          <w:szCs w:val="24"/>
        </w:rPr>
      </w:pPr>
      <w:r w:rsidRPr="001344C7">
        <w:rPr>
          <w:rFonts w:ascii="Georgia" w:hAnsi="Georgia" w:cs="Arial"/>
          <w:sz w:val="24"/>
          <w:szCs w:val="24"/>
        </w:rPr>
        <w:t>Magistrado ponente</w:t>
      </w:r>
    </w:p>
    <w:p w14:paraId="668B6124" w14:textId="77777777" w:rsidR="001344C7" w:rsidRPr="001344C7" w:rsidRDefault="001344C7" w:rsidP="001344C7">
      <w:pPr>
        <w:spacing w:line="276" w:lineRule="auto"/>
        <w:jc w:val="center"/>
        <w:rPr>
          <w:rFonts w:ascii="Georgia" w:hAnsi="Georgia" w:cs="Arial"/>
          <w:b/>
          <w:bCs/>
          <w:sz w:val="24"/>
          <w:szCs w:val="24"/>
        </w:rPr>
      </w:pPr>
    </w:p>
    <w:p w14:paraId="08B92872" w14:textId="06FF09E2" w:rsidR="00D63290" w:rsidRPr="001344C7" w:rsidRDefault="00D63290" w:rsidP="001344C7">
      <w:pPr>
        <w:spacing w:line="276" w:lineRule="auto"/>
        <w:jc w:val="center"/>
        <w:rPr>
          <w:rFonts w:ascii="Georgia" w:hAnsi="Georgia" w:cs="Arial"/>
          <w:b/>
          <w:bCs/>
          <w:sz w:val="24"/>
          <w:szCs w:val="24"/>
        </w:rPr>
      </w:pPr>
      <w:proofErr w:type="spellStart"/>
      <w:r w:rsidRPr="001344C7">
        <w:rPr>
          <w:rFonts w:ascii="Georgia" w:hAnsi="Georgia" w:cs="Arial"/>
          <w:b/>
          <w:bCs/>
          <w:sz w:val="24"/>
          <w:szCs w:val="24"/>
        </w:rPr>
        <w:t>ST1</w:t>
      </w:r>
      <w:proofErr w:type="spellEnd"/>
      <w:r w:rsidRPr="001344C7">
        <w:rPr>
          <w:rFonts w:ascii="Georgia" w:hAnsi="Georgia" w:cs="Arial"/>
          <w:b/>
          <w:bCs/>
          <w:sz w:val="24"/>
          <w:szCs w:val="24"/>
        </w:rPr>
        <w:t>-</w:t>
      </w:r>
      <w:r w:rsidR="00722E0D" w:rsidRPr="001344C7">
        <w:rPr>
          <w:rFonts w:ascii="Georgia" w:hAnsi="Georgia" w:cs="Arial"/>
          <w:b/>
          <w:bCs/>
          <w:sz w:val="24"/>
          <w:szCs w:val="24"/>
        </w:rPr>
        <w:t>0272</w:t>
      </w:r>
      <w:r w:rsidRPr="001344C7">
        <w:rPr>
          <w:rFonts w:ascii="Georgia" w:hAnsi="Georgia" w:cs="Arial"/>
          <w:b/>
          <w:bCs/>
          <w:sz w:val="24"/>
          <w:szCs w:val="24"/>
        </w:rPr>
        <w:t>-2023</w:t>
      </w:r>
    </w:p>
    <w:p w14:paraId="4251467A" w14:textId="05465888" w:rsidR="00D63290" w:rsidRPr="001344C7" w:rsidRDefault="001344C7" w:rsidP="001344C7">
      <w:pPr>
        <w:spacing w:line="276" w:lineRule="auto"/>
        <w:jc w:val="center"/>
        <w:rPr>
          <w:rFonts w:ascii="Georgia" w:hAnsi="Georgia" w:cs="Arial"/>
          <w:sz w:val="24"/>
          <w:szCs w:val="24"/>
        </w:rPr>
      </w:pPr>
      <w:r>
        <w:rPr>
          <w:rFonts w:ascii="Georgia" w:hAnsi="Georgia" w:cs="Arial"/>
          <w:sz w:val="24"/>
          <w:szCs w:val="24"/>
        </w:rPr>
        <w:t xml:space="preserve">Acta N° </w:t>
      </w:r>
      <w:r w:rsidR="00722E0D" w:rsidRPr="001344C7">
        <w:rPr>
          <w:rFonts w:ascii="Georgia" w:hAnsi="Georgia" w:cs="Arial"/>
          <w:sz w:val="24"/>
          <w:szCs w:val="24"/>
        </w:rPr>
        <w:t>455</w:t>
      </w:r>
      <w:r w:rsidR="00D63290" w:rsidRPr="001344C7">
        <w:rPr>
          <w:rFonts w:ascii="Georgia" w:hAnsi="Georgia" w:cs="Arial"/>
          <w:sz w:val="24"/>
          <w:szCs w:val="24"/>
        </w:rPr>
        <w:t xml:space="preserve"> de </w:t>
      </w:r>
      <w:r w:rsidR="00724A5F" w:rsidRPr="001344C7">
        <w:rPr>
          <w:rFonts w:ascii="Georgia" w:hAnsi="Georgia" w:cs="Arial"/>
          <w:sz w:val="24"/>
          <w:szCs w:val="24"/>
        </w:rPr>
        <w:t>0</w:t>
      </w:r>
      <w:r w:rsidR="00722E0D" w:rsidRPr="001344C7">
        <w:rPr>
          <w:rFonts w:ascii="Georgia" w:hAnsi="Georgia" w:cs="Arial"/>
          <w:sz w:val="24"/>
          <w:szCs w:val="24"/>
        </w:rPr>
        <w:t>5</w:t>
      </w:r>
      <w:r w:rsidR="00D63290" w:rsidRPr="001344C7">
        <w:rPr>
          <w:rFonts w:ascii="Georgia" w:hAnsi="Georgia" w:cs="Arial"/>
          <w:sz w:val="24"/>
          <w:szCs w:val="24"/>
        </w:rPr>
        <w:t>-0</w:t>
      </w:r>
      <w:r w:rsidR="00724A5F" w:rsidRPr="001344C7">
        <w:rPr>
          <w:rFonts w:ascii="Georgia" w:hAnsi="Georgia" w:cs="Arial"/>
          <w:sz w:val="24"/>
          <w:szCs w:val="24"/>
        </w:rPr>
        <w:t>9</w:t>
      </w:r>
      <w:r w:rsidR="00D63290" w:rsidRPr="001344C7">
        <w:rPr>
          <w:rFonts w:ascii="Georgia" w:hAnsi="Georgia" w:cs="Arial"/>
          <w:sz w:val="24"/>
          <w:szCs w:val="24"/>
        </w:rPr>
        <w:t>-2023</w:t>
      </w:r>
    </w:p>
    <w:p w14:paraId="43097E7A" w14:textId="77777777" w:rsidR="00D63290" w:rsidRPr="001344C7" w:rsidRDefault="00D63290" w:rsidP="001344C7">
      <w:pPr>
        <w:pStyle w:val="paragraph"/>
        <w:spacing w:before="0" w:beforeAutospacing="0" w:after="0" w:afterAutospacing="0" w:line="276" w:lineRule="auto"/>
        <w:jc w:val="center"/>
        <w:textAlignment w:val="baseline"/>
        <w:rPr>
          <w:rFonts w:ascii="Georgia" w:hAnsi="Georgia" w:cs="Arial"/>
        </w:rPr>
      </w:pPr>
    </w:p>
    <w:p w14:paraId="5E45E516" w14:textId="55037A7C" w:rsidR="00D63290" w:rsidRPr="001344C7" w:rsidRDefault="00D63290" w:rsidP="001344C7">
      <w:pPr>
        <w:pStyle w:val="paragraph"/>
        <w:spacing w:before="0" w:beforeAutospacing="0" w:after="0" w:afterAutospacing="0" w:line="276" w:lineRule="auto"/>
        <w:jc w:val="center"/>
        <w:textAlignment w:val="baseline"/>
        <w:rPr>
          <w:rFonts w:ascii="Georgia" w:hAnsi="Georgia" w:cs="Arial"/>
          <w:b/>
        </w:rPr>
      </w:pPr>
      <w:r w:rsidRPr="001344C7">
        <w:rPr>
          <w:rFonts w:ascii="Georgia" w:hAnsi="Georgia" w:cs="Arial"/>
        </w:rPr>
        <w:t xml:space="preserve">Pereira, </w:t>
      </w:r>
      <w:r w:rsidR="00722E0D" w:rsidRPr="001344C7">
        <w:rPr>
          <w:rFonts w:ascii="Georgia" w:hAnsi="Georgia" w:cs="Arial"/>
        </w:rPr>
        <w:t>cinco</w:t>
      </w:r>
      <w:r w:rsidRPr="001344C7">
        <w:rPr>
          <w:rFonts w:ascii="Georgia" w:hAnsi="Georgia" w:cs="Arial"/>
        </w:rPr>
        <w:t xml:space="preserve"> </w:t>
      </w:r>
      <w:r w:rsidRPr="001344C7">
        <w:rPr>
          <w:rFonts w:ascii="Georgia" w:hAnsi="Georgia" w:cs="Arial"/>
          <w:b/>
        </w:rPr>
        <w:t>(</w:t>
      </w:r>
      <w:r w:rsidR="00722E0D" w:rsidRPr="001344C7">
        <w:rPr>
          <w:rFonts w:ascii="Georgia" w:hAnsi="Georgia" w:cs="Arial"/>
          <w:b/>
        </w:rPr>
        <w:t>5</w:t>
      </w:r>
      <w:r w:rsidRPr="001344C7">
        <w:rPr>
          <w:rFonts w:ascii="Georgia" w:hAnsi="Georgia" w:cs="Arial"/>
          <w:b/>
        </w:rPr>
        <w:t xml:space="preserve">) </w:t>
      </w:r>
      <w:r w:rsidRPr="001344C7">
        <w:rPr>
          <w:rFonts w:ascii="Georgia" w:hAnsi="Georgia" w:cs="Arial"/>
        </w:rPr>
        <w:t xml:space="preserve">de </w:t>
      </w:r>
      <w:r w:rsidR="00724A5F" w:rsidRPr="001344C7">
        <w:rPr>
          <w:rFonts w:ascii="Georgia" w:hAnsi="Georgia" w:cs="Arial"/>
        </w:rPr>
        <w:t>septiembre</w:t>
      </w:r>
      <w:r w:rsidRPr="001344C7">
        <w:rPr>
          <w:rFonts w:ascii="Georgia" w:hAnsi="Georgia" w:cs="Arial"/>
        </w:rPr>
        <w:t xml:space="preserve"> de dos mil veintitrés </w:t>
      </w:r>
      <w:r w:rsidRPr="001344C7">
        <w:rPr>
          <w:rFonts w:ascii="Georgia" w:hAnsi="Georgia" w:cs="Arial"/>
          <w:b/>
        </w:rPr>
        <w:t>(2023)</w:t>
      </w:r>
    </w:p>
    <w:p w14:paraId="516E248C" w14:textId="77777777" w:rsidR="00D63290" w:rsidRPr="001344C7" w:rsidRDefault="00D63290" w:rsidP="001344C7">
      <w:pPr>
        <w:pStyle w:val="paragraph"/>
        <w:spacing w:before="0" w:beforeAutospacing="0" w:after="0" w:afterAutospacing="0" w:line="276" w:lineRule="auto"/>
        <w:ind w:left="708" w:firstLine="708"/>
        <w:jc w:val="both"/>
        <w:textAlignment w:val="baseline"/>
        <w:rPr>
          <w:rStyle w:val="normaltextrun"/>
          <w:rFonts w:ascii="Georgia" w:eastAsia="Calibri" w:hAnsi="Georgia" w:cs="Segoe UI"/>
          <w:smallCaps/>
        </w:rPr>
      </w:pPr>
    </w:p>
    <w:p w14:paraId="2C00E994" w14:textId="77777777" w:rsidR="007B7E2C" w:rsidRPr="001344C7" w:rsidRDefault="007B7E2C" w:rsidP="001344C7">
      <w:pPr>
        <w:pStyle w:val="paragraph"/>
        <w:spacing w:before="0" w:beforeAutospacing="0" w:after="0" w:afterAutospacing="0"/>
        <w:ind w:firstLine="1"/>
        <w:jc w:val="both"/>
        <w:textAlignment w:val="baseline"/>
        <w:rPr>
          <w:rStyle w:val="normaltextrun"/>
          <w:rFonts w:ascii="Georgia" w:eastAsia="Calibri" w:hAnsi="Georgia" w:cs="Segoe UI"/>
          <w:smallCaps/>
          <w:sz w:val="22"/>
        </w:rPr>
      </w:pPr>
      <w:r w:rsidRPr="001344C7">
        <w:rPr>
          <w:rStyle w:val="normaltextrun"/>
          <w:rFonts w:ascii="Georgia" w:eastAsia="Calibri" w:hAnsi="Georgia" w:cs="Segoe UI"/>
          <w:smallCaps/>
          <w:sz w:val="22"/>
        </w:rPr>
        <w:t>Proceso:</w:t>
      </w:r>
      <w:r w:rsidRPr="001344C7">
        <w:rPr>
          <w:rStyle w:val="normaltextrun"/>
          <w:rFonts w:ascii="Georgia" w:eastAsia="Calibri" w:hAnsi="Georgia" w:cs="Segoe UI"/>
          <w:smallCaps/>
          <w:sz w:val="22"/>
        </w:rPr>
        <w:tab/>
      </w:r>
      <w:r w:rsidRPr="001344C7">
        <w:rPr>
          <w:rStyle w:val="normaltextrun"/>
          <w:rFonts w:ascii="Georgia" w:eastAsia="Calibri" w:hAnsi="Georgia" w:cs="Segoe UI"/>
          <w:smallCaps/>
          <w:sz w:val="22"/>
        </w:rPr>
        <w:tab/>
        <w:t>Acción de Tutela</w:t>
      </w:r>
    </w:p>
    <w:p w14:paraId="3A0DA88F" w14:textId="522A8129" w:rsidR="007B7E2C" w:rsidRPr="001344C7" w:rsidRDefault="007B7E2C" w:rsidP="001344C7">
      <w:pPr>
        <w:pStyle w:val="paragraph"/>
        <w:spacing w:before="0" w:beforeAutospacing="0" w:after="0" w:afterAutospacing="0"/>
        <w:ind w:firstLine="1"/>
        <w:jc w:val="both"/>
        <w:textAlignment w:val="baseline"/>
        <w:rPr>
          <w:rFonts w:ascii="Georgia" w:eastAsia="Calibri" w:hAnsi="Georgia"/>
          <w:sz w:val="22"/>
        </w:rPr>
      </w:pPr>
      <w:r w:rsidRPr="001344C7">
        <w:rPr>
          <w:rStyle w:val="normaltextrun"/>
          <w:rFonts w:ascii="Georgia" w:eastAsia="Calibri" w:hAnsi="Georgia" w:cs="Segoe UI"/>
          <w:smallCaps/>
          <w:sz w:val="22"/>
        </w:rPr>
        <w:t>Radicado:</w:t>
      </w:r>
      <w:r w:rsidRPr="001344C7">
        <w:rPr>
          <w:rStyle w:val="normaltextrun"/>
          <w:rFonts w:ascii="Georgia" w:eastAsia="Calibri" w:hAnsi="Georgia" w:cs="Segoe UI"/>
          <w:smallCaps/>
          <w:sz w:val="22"/>
        </w:rPr>
        <w:tab/>
      </w:r>
      <w:r w:rsidRPr="001344C7">
        <w:rPr>
          <w:rStyle w:val="normaltextrun"/>
          <w:rFonts w:ascii="Georgia" w:eastAsia="Calibri" w:hAnsi="Georgia" w:cs="Segoe UI"/>
          <w:smallCaps/>
          <w:sz w:val="22"/>
        </w:rPr>
        <w:tab/>
      </w:r>
      <w:bookmarkStart w:id="0" w:name="_GoBack"/>
      <w:r w:rsidRPr="001344C7">
        <w:rPr>
          <w:rStyle w:val="normaltextrun"/>
          <w:rFonts w:ascii="Georgia" w:eastAsia="Calibri" w:hAnsi="Georgia" w:cs="Segoe UI"/>
          <w:smallCaps/>
          <w:sz w:val="22"/>
        </w:rPr>
        <w:t>660012213000</w:t>
      </w:r>
      <w:r w:rsidRPr="001344C7">
        <w:rPr>
          <w:rStyle w:val="normaltextrun"/>
          <w:rFonts w:ascii="Georgia" w:eastAsia="Calibri" w:hAnsi="Georgia" w:cs="Segoe UI"/>
          <w:b/>
          <w:bCs/>
          <w:smallCaps/>
          <w:sz w:val="22"/>
        </w:rPr>
        <w:t>20230022900</w:t>
      </w:r>
      <w:bookmarkEnd w:id="0"/>
    </w:p>
    <w:p w14:paraId="39084EF7" w14:textId="37DE2116" w:rsidR="007B7E2C" w:rsidRPr="001344C7" w:rsidRDefault="007B7E2C" w:rsidP="001344C7">
      <w:pPr>
        <w:pStyle w:val="paragraph"/>
        <w:spacing w:before="0" w:beforeAutospacing="0" w:after="0" w:afterAutospacing="0"/>
        <w:ind w:firstLine="1"/>
        <w:jc w:val="both"/>
        <w:textAlignment w:val="baseline"/>
        <w:rPr>
          <w:rStyle w:val="normaltextrun"/>
          <w:rFonts w:ascii="Georgia" w:eastAsia="Calibri" w:hAnsi="Georgia"/>
          <w:sz w:val="22"/>
        </w:rPr>
      </w:pPr>
      <w:r w:rsidRPr="001344C7">
        <w:rPr>
          <w:rStyle w:val="normaltextrun"/>
          <w:rFonts w:ascii="Georgia" w:eastAsia="Calibri" w:hAnsi="Georgia" w:cs="Segoe UI"/>
          <w:smallCaps/>
          <w:sz w:val="22"/>
        </w:rPr>
        <w:t>Accionante:</w:t>
      </w:r>
      <w:r w:rsidRPr="001344C7">
        <w:rPr>
          <w:rStyle w:val="normaltextrun"/>
          <w:rFonts w:ascii="Georgia" w:eastAsia="Calibri" w:hAnsi="Georgia" w:cs="Segoe UI"/>
          <w:smallCaps/>
          <w:sz w:val="22"/>
        </w:rPr>
        <w:tab/>
      </w:r>
      <w:r w:rsidRPr="001344C7">
        <w:rPr>
          <w:rStyle w:val="normaltextrun"/>
          <w:rFonts w:ascii="Georgia" w:eastAsia="Calibri" w:hAnsi="Georgia" w:cs="Segoe UI"/>
          <w:smallCaps/>
          <w:sz w:val="22"/>
        </w:rPr>
        <w:tab/>
      </w:r>
      <w:r w:rsidR="00BF1DB3" w:rsidRPr="001344C7">
        <w:rPr>
          <w:rStyle w:val="normaltextrun"/>
          <w:rFonts w:ascii="Georgia" w:eastAsia="Calibri" w:hAnsi="Georgia" w:cs="Segoe UI"/>
          <w:smallCaps/>
          <w:sz w:val="22"/>
        </w:rPr>
        <w:t>LMRG</w:t>
      </w:r>
      <w:r w:rsidR="005D2461" w:rsidRPr="001344C7">
        <w:rPr>
          <w:rStyle w:val="normaltextrun"/>
          <w:rFonts w:ascii="Georgia" w:eastAsia="Calibri" w:hAnsi="Georgia" w:cs="Segoe UI"/>
          <w:smallCaps/>
          <w:sz w:val="22"/>
        </w:rPr>
        <w:t xml:space="preserve"> – Menor M.A.R.R.</w:t>
      </w:r>
    </w:p>
    <w:p w14:paraId="0ECA2B7B" w14:textId="19870D80" w:rsidR="007B7E2C" w:rsidRPr="001344C7" w:rsidRDefault="007B7E2C" w:rsidP="001344C7">
      <w:pPr>
        <w:pStyle w:val="paragraph"/>
        <w:spacing w:before="0" w:beforeAutospacing="0" w:after="0" w:afterAutospacing="0"/>
        <w:ind w:firstLine="1"/>
        <w:jc w:val="both"/>
        <w:textAlignment w:val="baseline"/>
        <w:rPr>
          <w:rStyle w:val="normaltextrun"/>
          <w:rFonts w:ascii="Georgia" w:eastAsia="Calibri" w:hAnsi="Georgia" w:cs="Segoe UI"/>
          <w:smallCaps/>
          <w:sz w:val="22"/>
        </w:rPr>
      </w:pPr>
      <w:r w:rsidRPr="001344C7">
        <w:rPr>
          <w:rStyle w:val="normaltextrun"/>
          <w:rFonts w:ascii="Georgia" w:eastAsia="Calibri" w:hAnsi="Georgia" w:cs="Segoe UI"/>
          <w:smallCaps/>
          <w:sz w:val="22"/>
        </w:rPr>
        <w:t>Accionado:</w:t>
      </w:r>
      <w:r w:rsidRPr="001344C7">
        <w:rPr>
          <w:rStyle w:val="normaltextrun"/>
          <w:rFonts w:ascii="Georgia" w:eastAsia="Calibri" w:hAnsi="Georgia" w:cs="Segoe UI"/>
          <w:smallCaps/>
          <w:sz w:val="22"/>
        </w:rPr>
        <w:tab/>
      </w:r>
      <w:r w:rsidRPr="001344C7">
        <w:rPr>
          <w:rStyle w:val="normaltextrun"/>
          <w:rFonts w:ascii="Georgia" w:eastAsia="Calibri" w:hAnsi="Georgia" w:cs="Segoe UI"/>
          <w:smallCaps/>
          <w:sz w:val="22"/>
        </w:rPr>
        <w:tab/>
        <w:t>Juzgado de Familia de Dosquebradas</w:t>
      </w:r>
    </w:p>
    <w:p w14:paraId="4F8DB4B7" w14:textId="177FC62F" w:rsidR="00DB38A0" w:rsidRPr="001344C7" w:rsidRDefault="007B7E2C" w:rsidP="001344C7">
      <w:pPr>
        <w:pStyle w:val="paragraph"/>
        <w:spacing w:before="0" w:beforeAutospacing="0" w:after="0" w:afterAutospacing="0"/>
        <w:ind w:left="2124" w:hanging="2123"/>
        <w:jc w:val="both"/>
        <w:textAlignment w:val="baseline"/>
        <w:rPr>
          <w:rStyle w:val="normaltextrun"/>
          <w:rFonts w:ascii="Georgia" w:eastAsia="Calibri" w:hAnsi="Georgia" w:cs="Segoe UI"/>
          <w:smallCaps/>
          <w:sz w:val="22"/>
        </w:rPr>
      </w:pPr>
      <w:r w:rsidRPr="001344C7">
        <w:rPr>
          <w:rStyle w:val="normaltextrun"/>
          <w:rFonts w:ascii="Georgia" w:eastAsia="Calibri" w:hAnsi="Georgia" w:cs="Segoe UI"/>
          <w:smallCaps/>
          <w:sz w:val="22"/>
        </w:rPr>
        <w:t>Vinculados:</w:t>
      </w:r>
      <w:r w:rsidRPr="001344C7">
        <w:rPr>
          <w:rStyle w:val="normaltextrun"/>
          <w:rFonts w:ascii="Georgia" w:eastAsia="Calibri" w:hAnsi="Georgia" w:cs="Segoe UI"/>
          <w:smallCaps/>
          <w:sz w:val="22"/>
        </w:rPr>
        <w:tab/>
      </w:r>
      <w:proofErr w:type="spellStart"/>
      <w:r w:rsidR="00BF1DB3" w:rsidRPr="001344C7">
        <w:rPr>
          <w:rStyle w:val="normaltextrun"/>
          <w:rFonts w:ascii="Georgia" w:eastAsia="Calibri" w:hAnsi="Georgia" w:cs="Segoe UI"/>
          <w:smallCaps/>
          <w:sz w:val="22"/>
        </w:rPr>
        <w:t>RARZ</w:t>
      </w:r>
      <w:proofErr w:type="spellEnd"/>
      <w:r w:rsidR="001344C7">
        <w:rPr>
          <w:rStyle w:val="normaltextrun"/>
          <w:rFonts w:ascii="Georgia" w:eastAsia="Calibri" w:hAnsi="Georgia" w:cs="Segoe UI"/>
          <w:smallCaps/>
          <w:sz w:val="22"/>
        </w:rPr>
        <w:t xml:space="preserve">, </w:t>
      </w:r>
      <w:proofErr w:type="spellStart"/>
      <w:r w:rsidRPr="001344C7">
        <w:rPr>
          <w:rStyle w:val="normaltextrun"/>
          <w:rFonts w:ascii="Georgia" w:eastAsia="Calibri" w:hAnsi="Georgia" w:cs="Segoe UI"/>
          <w:smallCaps/>
          <w:sz w:val="22"/>
        </w:rPr>
        <w:t>ICBF</w:t>
      </w:r>
      <w:proofErr w:type="spellEnd"/>
      <w:r w:rsidRPr="001344C7">
        <w:rPr>
          <w:rStyle w:val="normaltextrun"/>
          <w:rFonts w:ascii="Georgia" w:eastAsia="Calibri" w:hAnsi="Georgia" w:cs="Segoe UI"/>
          <w:smallCaps/>
          <w:sz w:val="22"/>
        </w:rPr>
        <w:t xml:space="preserve"> – Centro Zonal Dosquebradas</w:t>
      </w:r>
      <w:r w:rsidR="001344C7">
        <w:rPr>
          <w:rStyle w:val="normaltextrun"/>
          <w:rFonts w:ascii="Georgia" w:eastAsia="Calibri" w:hAnsi="Georgia" w:cs="Segoe UI"/>
          <w:smallCaps/>
          <w:sz w:val="22"/>
        </w:rPr>
        <w:t xml:space="preserve">, </w:t>
      </w:r>
      <w:r w:rsidRPr="001344C7">
        <w:rPr>
          <w:rStyle w:val="normaltextrun"/>
          <w:rFonts w:ascii="Georgia" w:eastAsia="Calibri" w:hAnsi="Georgia" w:cs="Segoe UI"/>
          <w:smallCaps/>
          <w:sz w:val="22"/>
        </w:rPr>
        <w:t>Defensora de Familia Mariana Gordon Osorio</w:t>
      </w:r>
      <w:r w:rsidR="001344C7">
        <w:rPr>
          <w:rStyle w:val="normaltextrun"/>
          <w:rFonts w:ascii="Georgia" w:eastAsia="Calibri" w:hAnsi="Georgia" w:cs="Segoe UI"/>
          <w:smallCaps/>
          <w:sz w:val="22"/>
        </w:rPr>
        <w:t xml:space="preserve">, </w:t>
      </w:r>
      <w:r w:rsidRPr="001344C7">
        <w:rPr>
          <w:rStyle w:val="normaltextrun"/>
          <w:rFonts w:ascii="Georgia" w:eastAsia="Calibri" w:hAnsi="Georgia" w:cs="Segoe UI"/>
          <w:smallCaps/>
          <w:sz w:val="22"/>
        </w:rPr>
        <w:t>Comisaría Primera de Familia de Dosquebradas</w:t>
      </w:r>
      <w:r w:rsidR="001344C7">
        <w:rPr>
          <w:rStyle w:val="normaltextrun"/>
          <w:rFonts w:ascii="Georgia" w:eastAsia="Calibri" w:hAnsi="Georgia" w:cs="Segoe UI"/>
          <w:smallCaps/>
          <w:sz w:val="22"/>
        </w:rPr>
        <w:t xml:space="preserve">, </w:t>
      </w:r>
      <w:r w:rsidR="00DB38A0" w:rsidRPr="001344C7">
        <w:rPr>
          <w:rStyle w:val="normaltextrun"/>
          <w:rFonts w:ascii="Georgia" w:eastAsia="Calibri" w:hAnsi="Georgia" w:cs="Segoe UI"/>
          <w:smallCaps/>
          <w:sz w:val="22"/>
        </w:rPr>
        <w:t>Procurador Judicial Infancia, Adolescencia, Familia y Mujeres</w:t>
      </w:r>
      <w:r w:rsidR="00E22EAD" w:rsidRPr="001344C7">
        <w:rPr>
          <w:rStyle w:val="normaltextrun"/>
          <w:rFonts w:ascii="Georgia" w:eastAsia="Calibri" w:hAnsi="Georgia" w:cs="Segoe UI"/>
          <w:smallCaps/>
          <w:sz w:val="22"/>
        </w:rPr>
        <w:t xml:space="preserve"> de Pereira</w:t>
      </w:r>
    </w:p>
    <w:p w14:paraId="3EBDA881" w14:textId="7BCAFDAD" w:rsidR="00333BA0" w:rsidRPr="001344C7" w:rsidRDefault="00C15D40" w:rsidP="001344C7">
      <w:pPr>
        <w:pStyle w:val="paragraph"/>
        <w:spacing w:before="0" w:beforeAutospacing="0" w:after="0" w:afterAutospacing="0"/>
        <w:ind w:left="2124" w:hanging="2123"/>
        <w:jc w:val="both"/>
        <w:textAlignment w:val="baseline"/>
        <w:rPr>
          <w:rStyle w:val="normaltextrun"/>
          <w:rFonts w:ascii="Georgia" w:eastAsia="Calibri" w:hAnsi="Georgia" w:cs="Segoe UI"/>
          <w:smallCaps/>
          <w:sz w:val="22"/>
        </w:rPr>
      </w:pPr>
      <w:r w:rsidRPr="001344C7">
        <w:rPr>
          <w:rStyle w:val="normaltextrun"/>
          <w:rFonts w:ascii="Georgia" w:eastAsia="Calibri" w:hAnsi="Georgia" w:cs="Segoe UI"/>
          <w:smallCaps/>
          <w:sz w:val="22"/>
        </w:rPr>
        <w:t>Tema:</w:t>
      </w:r>
      <w:r w:rsidRPr="001344C7">
        <w:rPr>
          <w:rFonts w:ascii="Georgia" w:hAnsi="Georgia"/>
          <w:sz w:val="22"/>
        </w:rPr>
        <w:tab/>
      </w:r>
      <w:r w:rsidR="001344C7" w:rsidRPr="001344C7">
        <w:rPr>
          <w:rStyle w:val="normaltextrun"/>
          <w:rFonts w:ascii="Georgia" w:eastAsia="Calibri" w:hAnsi="Georgia" w:cs="Segoe UI"/>
          <w:smallCaps/>
          <w:sz w:val="22"/>
        </w:rPr>
        <w:t xml:space="preserve">Proceso </w:t>
      </w:r>
      <w:r w:rsidR="005D2461" w:rsidRPr="001344C7">
        <w:rPr>
          <w:rStyle w:val="normaltextrun"/>
          <w:rFonts w:ascii="Georgia" w:eastAsia="Calibri" w:hAnsi="Georgia" w:cs="Segoe UI"/>
          <w:smallCaps/>
          <w:sz w:val="22"/>
        </w:rPr>
        <w:t>Administrativo de Restablecimiento de</w:t>
      </w:r>
      <w:r w:rsidR="001344C7">
        <w:rPr>
          <w:rStyle w:val="normaltextrun"/>
          <w:rFonts w:ascii="Georgia" w:eastAsia="Calibri" w:hAnsi="Georgia" w:cs="Segoe UI"/>
          <w:smallCaps/>
          <w:sz w:val="22"/>
        </w:rPr>
        <w:t xml:space="preserve"> </w:t>
      </w:r>
      <w:r w:rsidR="005D2461" w:rsidRPr="001344C7">
        <w:rPr>
          <w:rStyle w:val="normaltextrun"/>
          <w:rFonts w:ascii="Georgia" w:eastAsia="Calibri" w:hAnsi="Georgia" w:cs="Segoe UI"/>
          <w:smallCaps/>
          <w:sz w:val="22"/>
        </w:rPr>
        <w:t>Derechos</w:t>
      </w:r>
      <w:r w:rsidR="00CF3AD7" w:rsidRPr="001344C7">
        <w:rPr>
          <w:rStyle w:val="normaltextrun"/>
          <w:rFonts w:ascii="Georgia" w:eastAsia="Calibri" w:hAnsi="Georgia" w:cs="Segoe UI"/>
          <w:smallCaps/>
          <w:sz w:val="22"/>
        </w:rPr>
        <w:t xml:space="preserve"> -</w:t>
      </w:r>
      <w:r w:rsidR="00B90803" w:rsidRPr="001344C7">
        <w:rPr>
          <w:rFonts w:ascii="Georgia" w:eastAsia="Calibri" w:hAnsi="Georgia" w:cs="Segoe UI"/>
          <w:smallCaps/>
          <w:sz w:val="22"/>
        </w:rPr>
        <w:t xml:space="preserve"> </w:t>
      </w:r>
      <w:r w:rsidR="00B90803" w:rsidRPr="001344C7">
        <w:rPr>
          <w:rStyle w:val="normaltextrun"/>
          <w:rFonts w:ascii="Georgia" w:eastAsia="Calibri" w:hAnsi="Georgia" w:cs="Segoe UI"/>
          <w:smallCaps/>
          <w:sz w:val="22"/>
        </w:rPr>
        <w:t>Tutela Contra Providencia Judicial - Defecto Fáctico</w:t>
      </w:r>
    </w:p>
    <w:p w14:paraId="2E0664F0" w14:textId="77777777" w:rsidR="003E7365" w:rsidRPr="001344C7" w:rsidRDefault="003E7365" w:rsidP="001344C7">
      <w:pPr>
        <w:pStyle w:val="Sinespaciado1"/>
        <w:spacing w:line="276" w:lineRule="auto"/>
        <w:jc w:val="center"/>
        <w:rPr>
          <w:rFonts w:ascii="Georgia" w:hAnsi="Georgia" w:cs="Arial"/>
          <w:bCs/>
          <w:sz w:val="24"/>
          <w:szCs w:val="24"/>
          <w:lang w:val="es-MX"/>
        </w:rPr>
      </w:pPr>
    </w:p>
    <w:p w14:paraId="27A82FFF" w14:textId="38B5AA4A" w:rsidR="007F4EA3" w:rsidRPr="001344C7" w:rsidRDefault="00E22EAD" w:rsidP="001344C7">
      <w:pPr>
        <w:spacing w:line="276" w:lineRule="auto"/>
        <w:jc w:val="both"/>
        <w:rPr>
          <w:rFonts w:ascii="Georgia" w:hAnsi="Georgia"/>
          <w:b/>
          <w:smallCaps/>
          <w:sz w:val="24"/>
          <w:szCs w:val="24"/>
        </w:rPr>
      </w:pPr>
      <w:r w:rsidRPr="001344C7">
        <w:rPr>
          <w:rFonts w:ascii="Georgia" w:hAnsi="Georgia"/>
          <w:b/>
          <w:smallCaps/>
          <w:sz w:val="24"/>
          <w:szCs w:val="24"/>
        </w:rPr>
        <w:t>1. Asunto</w:t>
      </w:r>
      <w:r w:rsidRPr="001344C7">
        <w:rPr>
          <w:rFonts w:ascii="Georgia" w:hAnsi="Georgia"/>
          <w:b/>
          <w:smallCaps/>
          <w:sz w:val="24"/>
          <w:szCs w:val="24"/>
        </w:rPr>
        <w:tab/>
      </w:r>
    </w:p>
    <w:p w14:paraId="3248892D" w14:textId="77777777" w:rsidR="00AE243A" w:rsidRPr="001344C7" w:rsidRDefault="00AE243A" w:rsidP="001344C7">
      <w:pPr>
        <w:spacing w:line="276" w:lineRule="auto"/>
        <w:jc w:val="both"/>
        <w:rPr>
          <w:rFonts w:ascii="Georgia" w:hAnsi="Georgia"/>
          <w:sz w:val="24"/>
          <w:szCs w:val="24"/>
        </w:rPr>
      </w:pPr>
    </w:p>
    <w:p w14:paraId="039D4373" w14:textId="1A14F4B4" w:rsidR="005D2461" w:rsidRPr="001344C7" w:rsidRDefault="00330529" w:rsidP="001344C7">
      <w:pPr>
        <w:spacing w:line="276" w:lineRule="auto"/>
        <w:jc w:val="both"/>
        <w:rPr>
          <w:rFonts w:ascii="Georgia" w:hAnsi="Georgia"/>
          <w:sz w:val="24"/>
          <w:szCs w:val="24"/>
        </w:rPr>
      </w:pPr>
      <w:r w:rsidRPr="001344C7">
        <w:rPr>
          <w:rFonts w:ascii="Georgia" w:hAnsi="Georgia"/>
          <w:sz w:val="24"/>
          <w:szCs w:val="24"/>
        </w:rPr>
        <w:lastRenderedPageBreak/>
        <w:t xml:space="preserve">Se resuelve la acción de tutela de la referencia, interpuesta </w:t>
      </w:r>
      <w:r w:rsidR="00AE243A" w:rsidRPr="001344C7">
        <w:rPr>
          <w:rFonts w:ascii="Georgia" w:hAnsi="Georgia"/>
          <w:sz w:val="24"/>
          <w:szCs w:val="24"/>
        </w:rPr>
        <w:t xml:space="preserve">por </w:t>
      </w:r>
      <w:bookmarkStart w:id="1" w:name="_Hlk132819016"/>
      <w:r w:rsidR="00BF1DB3" w:rsidRPr="001344C7">
        <w:rPr>
          <w:rStyle w:val="normaltextrun"/>
          <w:rFonts w:ascii="Georgia" w:hAnsi="Georgia" w:cs="Segoe UI"/>
          <w:smallCaps/>
          <w:sz w:val="24"/>
          <w:szCs w:val="24"/>
        </w:rPr>
        <w:t>LMRG</w:t>
      </w:r>
      <w:r w:rsidR="005D2461" w:rsidRPr="001344C7">
        <w:rPr>
          <w:rStyle w:val="normaltextrun"/>
          <w:rFonts w:ascii="Georgia" w:hAnsi="Georgia" w:cs="Segoe UI"/>
          <w:smallCaps/>
          <w:sz w:val="24"/>
          <w:szCs w:val="24"/>
        </w:rPr>
        <w:t xml:space="preserve">, </w:t>
      </w:r>
      <w:r w:rsidR="005D2461" w:rsidRPr="001344C7">
        <w:rPr>
          <w:rFonts w:ascii="Georgia" w:hAnsi="Georgia"/>
          <w:sz w:val="24"/>
          <w:szCs w:val="24"/>
        </w:rPr>
        <w:t xml:space="preserve">a través de apoderado judicial, en su nombre y representación y la de su hijo menor M.A.R.R., contra el </w:t>
      </w:r>
      <w:r w:rsidR="00C15D40" w:rsidRPr="001344C7">
        <w:rPr>
          <w:rFonts w:ascii="Georgia" w:hAnsi="Georgia"/>
          <w:smallCaps/>
          <w:sz w:val="24"/>
          <w:szCs w:val="24"/>
        </w:rPr>
        <w:t xml:space="preserve">Juzgado </w:t>
      </w:r>
      <w:r w:rsidR="005D2461" w:rsidRPr="001344C7">
        <w:rPr>
          <w:rFonts w:ascii="Georgia" w:hAnsi="Georgia"/>
          <w:smallCaps/>
          <w:sz w:val="24"/>
          <w:szCs w:val="24"/>
        </w:rPr>
        <w:t>De Familia de Dosquebradas</w:t>
      </w:r>
      <w:bookmarkEnd w:id="1"/>
      <w:r w:rsidR="00C246AD" w:rsidRPr="001344C7">
        <w:rPr>
          <w:rStyle w:val="normaltextrun"/>
          <w:rFonts w:ascii="Georgia" w:hAnsi="Georgia" w:cs="Segoe UI"/>
          <w:smallCaps/>
          <w:sz w:val="24"/>
          <w:szCs w:val="24"/>
        </w:rPr>
        <w:t xml:space="preserve">, </w:t>
      </w:r>
      <w:r w:rsidR="00C246AD" w:rsidRPr="001344C7">
        <w:rPr>
          <w:rFonts w:ascii="Georgia" w:hAnsi="Georgia"/>
          <w:sz w:val="24"/>
          <w:szCs w:val="24"/>
        </w:rPr>
        <w:t>t</w:t>
      </w:r>
      <w:r w:rsidR="00823652" w:rsidRPr="001344C7">
        <w:rPr>
          <w:rFonts w:ascii="Georgia" w:hAnsi="Georgia"/>
          <w:sz w:val="24"/>
          <w:szCs w:val="24"/>
        </w:rPr>
        <w:t>rámite al que fueron vinculad</w:t>
      </w:r>
      <w:r w:rsidR="005D2461" w:rsidRPr="001344C7">
        <w:rPr>
          <w:rFonts w:ascii="Georgia" w:hAnsi="Georgia"/>
          <w:sz w:val="24"/>
          <w:szCs w:val="24"/>
        </w:rPr>
        <w:t>o</w:t>
      </w:r>
      <w:r w:rsidR="00823652" w:rsidRPr="001344C7">
        <w:rPr>
          <w:rFonts w:ascii="Georgia" w:hAnsi="Georgia"/>
          <w:sz w:val="24"/>
          <w:szCs w:val="24"/>
        </w:rPr>
        <w:t xml:space="preserve">s </w:t>
      </w:r>
      <w:r w:rsidR="00BF1DB3" w:rsidRPr="001344C7">
        <w:rPr>
          <w:rStyle w:val="normaltextrun"/>
          <w:rFonts w:ascii="Georgia" w:hAnsi="Georgia" w:cs="Segoe UI"/>
          <w:smallCaps/>
          <w:sz w:val="24"/>
          <w:szCs w:val="24"/>
        </w:rPr>
        <w:t>RARZ</w:t>
      </w:r>
      <w:r w:rsidR="005D2461" w:rsidRPr="001344C7">
        <w:rPr>
          <w:rStyle w:val="normaltextrun"/>
          <w:rFonts w:ascii="Georgia" w:hAnsi="Georgia" w:cs="Segoe UI"/>
          <w:smallCaps/>
          <w:sz w:val="24"/>
          <w:szCs w:val="24"/>
        </w:rPr>
        <w:t xml:space="preserve">, ICBF – Centro Zonal Dosquebradas, Defensora de Familia Mariana Gordon Osorio </w:t>
      </w:r>
      <w:r w:rsidR="005D2461" w:rsidRPr="001344C7">
        <w:rPr>
          <w:rStyle w:val="normaltextrun"/>
          <w:rFonts w:ascii="Georgia" w:hAnsi="Georgia" w:cs="Segoe UI"/>
          <w:sz w:val="24"/>
          <w:szCs w:val="24"/>
        </w:rPr>
        <w:t xml:space="preserve">y </w:t>
      </w:r>
      <w:r w:rsidR="005D2461" w:rsidRPr="001344C7">
        <w:rPr>
          <w:rStyle w:val="normaltextrun"/>
          <w:rFonts w:ascii="Georgia" w:hAnsi="Georgia" w:cs="Segoe UI"/>
          <w:smallCaps/>
          <w:sz w:val="24"/>
          <w:szCs w:val="24"/>
        </w:rPr>
        <w:t>Comisaría Primera de Familia de Dosquebradas.</w:t>
      </w:r>
    </w:p>
    <w:p w14:paraId="199E4351" w14:textId="711216E1" w:rsidR="00AE243A" w:rsidRPr="001344C7" w:rsidRDefault="00AE243A" w:rsidP="001344C7">
      <w:pPr>
        <w:spacing w:line="276" w:lineRule="auto"/>
        <w:jc w:val="both"/>
        <w:rPr>
          <w:rFonts w:ascii="Georgia" w:hAnsi="Georgia"/>
          <w:sz w:val="24"/>
          <w:szCs w:val="24"/>
        </w:rPr>
      </w:pPr>
    </w:p>
    <w:p w14:paraId="0B3600CD" w14:textId="7BC78A11" w:rsidR="00047F6D" w:rsidRPr="001344C7" w:rsidRDefault="00E22EAD" w:rsidP="001344C7">
      <w:pPr>
        <w:spacing w:line="276" w:lineRule="auto"/>
        <w:jc w:val="both"/>
        <w:rPr>
          <w:rFonts w:ascii="Georgia" w:hAnsi="Georgia"/>
          <w:b/>
          <w:smallCaps/>
          <w:sz w:val="24"/>
          <w:szCs w:val="24"/>
        </w:rPr>
      </w:pPr>
      <w:r w:rsidRPr="001344C7">
        <w:rPr>
          <w:rFonts w:ascii="Georgia" w:hAnsi="Georgia"/>
          <w:b/>
          <w:smallCaps/>
          <w:sz w:val="24"/>
          <w:szCs w:val="24"/>
        </w:rPr>
        <w:t>2. Síntesis de la demanda de tutela y su contestación</w:t>
      </w:r>
    </w:p>
    <w:p w14:paraId="02FF22B3" w14:textId="77777777" w:rsidR="007F4EA3" w:rsidRPr="001344C7" w:rsidRDefault="007F4EA3" w:rsidP="001344C7">
      <w:pPr>
        <w:spacing w:line="276" w:lineRule="auto"/>
        <w:jc w:val="both"/>
        <w:rPr>
          <w:rFonts w:ascii="Georgia" w:hAnsi="Georgia"/>
          <w:sz w:val="24"/>
          <w:szCs w:val="24"/>
        </w:rPr>
      </w:pPr>
    </w:p>
    <w:p w14:paraId="0881DC8C" w14:textId="10CD9650" w:rsidR="00C76A90" w:rsidRPr="001344C7" w:rsidRDefault="00047F6D" w:rsidP="001344C7">
      <w:pPr>
        <w:spacing w:line="276" w:lineRule="auto"/>
        <w:jc w:val="both"/>
        <w:rPr>
          <w:rFonts w:ascii="Georgia" w:hAnsi="Georgia"/>
          <w:sz w:val="24"/>
          <w:szCs w:val="24"/>
        </w:rPr>
      </w:pPr>
      <w:r w:rsidRPr="001344C7">
        <w:rPr>
          <w:rFonts w:ascii="Georgia" w:hAnsi="Georgia"/>
          <w:b/>
          <w:bCs/>
          <w:sz w:val="24"/>
          <w:szCs w:val="24"/>
        </w:rPr>
        <w:t xml:space="preserve">2.1. Demanda de tutela. </w:t>
      </w:r>
      <w:r w:rsidR="00CF3AD7" w:rsidRPr="001344C7">
        <w:rPr>
          <w:rFonts w:ascii="Georgia" w:hAnsi="Georgia"/>
          <w:sz w:val="24"/>
          <w:szCs w:val="24"/>
        </w:rPr>
        <w:t>La</w:t>
      </w:r>
      <w:r w:rsidR="00C76A90" w:rsidRPr="001344C7">
        <w:rPr>
          <w:rFonts w:ascii="Georgia" w:hAnsi="Georgia"/>
          <w:sz w:val="24"/>
          <w:szCs w:val="24"/>
        </w:rPr>
        <w:t xml:space="preserve"> accionante deprecó el amparo constitucional</w:t>
      </w:r>
      <w:r w:rsidR="005A18C0" w:rsidRPr="001344C7">
        <w:rPr>
          <w:rFonts w:ascii="Georgia" w:hAnsi="Georgia"/>
          <w:sz w:val="24"/>
          <w:szCs w:val="24"/>
        </w:rPr>
        <w:t xml:space="preserve"> sin determinar los derechos invocados con base en los hechos que a continuación se exponen.</w:t>
      </w:r>
    </w:p>
    <w:p w14:paraId="25276276" w14:textId="77777777" w:rsidR="00C76A90" w:rsidRPr="001344C7" w:rsidRDefault="00C76A90" w:rsidP="001344C7">
      <w:pPr>
        <w:spacing w:line="276" w:lineRule="auto"/>
        <w:jc w:val="both"/>
        <w:rPr>
          <w:rFonts w:ascii="Georgia" w:hAnsi="Georgia"/>
          <w:sz w:val="24"/>
          <w:szCs w:val="24"/>
        </w:rPr>
      </w:pPr>
    </w:p>
    <w:p w14:paraId="5F2D9880" w14:textId="5E0CDFE9" w:rsidR="002B2537" w:rsidRPr="001344C7" w:rsidRDefault="00F01C06" w:rsidP="001344C7">
      <w:pPr>
        <w:spacing w:line="276" w:lineRule="auto"/>
        <w:jc w:val="both"/>
        <w:rPr>
          <w:rFonts w:ascii="Georgia" w:hAnsi="Georgia"/>
          <w:bCs/>
          <w:sz w:val="24"/>
          <w:szCs w:val="24"/>
        </w:rPr>
      </w:pPr>
      <w:r w:rsidRPr="001344C7">
        <w:rPr>
          <w:rFonts w:ascii="Georgia" w:hAnsi="Georgia"/>
          <w:b/>
          <w:sz w:val="24"/>
          <w:szCs w:val="24"/>
        </w:rPr>
        <w:t>2.</w:t>
      </w:r>
      <w:r w:rsidR="003548CB" w:rsidRPr="001344C7">
        <w:rPr>
          <w:rFonts w:ascii="Georgia" w:hAnsi="Georgia"/>
          <w:b/>
          <w:sz w:val="24"/>
          <w:szCs w:val="24"/>
        </w:rPr>
        <w:t>1.</w:t>
      </w:r>
      <w:r w:rsidR="002B2537" w:rsidRPr="001344C7">
        <w:rPr>
          <w:rFonts w:ascii="Georgia" w:hAnsi="Georgia"/>
          <w:b/>
          <w:sz w:val="24"/>
          <w:szCs w:val="24"/>
        </w:rPr>
        <w:t>1</w:t>
      </w:r>
      <w:r w:rsidR="00820291" w:rsidRPr="001344C7">
        <w:rPr>
          <w:rFonts w:ascii="Georgia" w:hAnsi="Georgia"/>
          <w:b/>
          <w:sz w:val="24"/>
          <w:szCs w:val="24"/>
        </w:rPr>
        <w:t xml:space="preserve">. </w:t>
      </w:r>
      <w:r w:rsidR="005A18C0" w:rsidRPr="001344C7">
        <w:rPr>
          <w:rFonts w:ascii="Georgia" w:hAnsi="Georgia"/>
          <w:sz w:val="24"/>
          <w:szCs w:val="24"/>
        </w:rPr>
        <w:t>El 29-11-2022, p</w:t>
      </w:r>
      <w:r w:rsidR="005A18C0" w:rsidRPr="001344C7">
        <w:rPr>
          <w:rFonts w:ascii="Georgia" w:hAnsi="Georgia"/>
          <w:bCs/>
          <w:sz w:val="24"/>
          <w:szCs w:val="24"/>
        </w:rPr>
        <w:t xml:space="preserve">or petición de </w:t>
      </w:r>
      <w:r w:rsidR="00BF1DB3" w:rsidRPr="001344C7">
        <w:rPr>
          <w:rFonts w:ascii="Georgia" w:hAnsi="Georgia"/>
          <w:bCs/>
          <w:sz w:val="24"/>
          <w:szCs w:val="24"/>
        </w:rPr>
        <w:t>RARZ</w:t>
      </w:r>
      <w:r w:rsidR="005A18C0" w:rsidRPr="001344C7">
        <w:rPr>
          <w:rFonts w:ascii="Georgia" w:hAnsi="Georgia"/>
          <w:bCs/>
          <w:sz w:val="24"/>
          <w:szCs w:val="24"/>
        </w:rPr>
        <w:t xml:space="preserve"> se inició proceso de administrativo de restablecimiento de derechos (PARD) en favor del menor M.A.R.R., de quien son progenitores, con ocasión de cual se adoptó medida de protección provisional por parte la defensora de familia de Dosquebradas que, a la par, remitió por competencia a la comisaría de familia de igual municipio.</w:t>
      </w:r>
    </w:p>
    <w:p w14:paraId="0ED69B81" w14:textId="77777777" w:rsidR="00E22EAD" w:rsidRPr="001344C7" w:rsidRDefault="00E22EAD" w:rsidP="001344C7">
      <w:pPr>
        <w:spacing w:line="276" w:lineRule="auto"/>
        <w:jc w:val="both"/>
        <w:rPr>
          <w:rFonts w:ascii="Georgia" w:hAnsi="Georgia"/>
          <w:bCs/>
          <w:sz w:val="24"/>
          <w:szCs w:val="24"/>
        </w:rPr>
      </w:pPr>
    </w:p>
    <w:p w14:paraId="6C9ED349" w14:textId="51F81C94" w:rsidR="005A18C0" w:rsidRPr="001344C7" w:rsidRDefault="005A18C0" w:rsidP="001344C7">
      <w:pPr>
        <w:spacing w:line="276" w:lineRule="auto"/>
        <w:jc w:val="both"/>
        <w:rPr>
          <w:rFonts w:ascii="Georgia" w:hAnsi="Georgia"/>
          <w:bCs/>
          <w:sz w:val="24"/>
          <w:szCs w:val="24"/>
        </w:rPr>
      </w:pPr>
      <w:r w:rsidRPr="001344C7">
        <w:rPr>
          <w:rFonts w:ascii="Georgia" w:hAnsi="Georgia"/>
          <w:b/>
          <w:bCs/>
          <w:sz w:val="24"/>
          <w:szCs w:val="24"/>
        </w:rPr>
        <w:t xml:space="preserve">2.1.2. </w:t>
      </w:r>
      <w:r w:rsidRPr="001344C7">
        <w:rPr>
          <w:rFonts w:ascii="Georgia" w:hAnsi="Georgia"/>
          <w:bCs/>
          <w:sz w:val="24"/>
          <w:szCs w:val="24"/>
        </w:rPr>
        <w:t>El 23-03-2023 la autoridad en comento</w:t>
      </w:r>
      <w:r w:rsidR="00CF3AD7" w:rsidRPr="001344C7">
        <w:rPr>
          <w:rFonts w:ascii="Georgia" w:hAnsi="Georgia"/>
          <w:bCs/>
          <w:sz w:val="24"/>
          <w:szCs w:val="24"/>
        </w:rPr>
        <w:t xml:space="preserve"> </w:t>
      </w:r>
      <w:r w:rsidRPr="001344C7">
        <w:rPr>
          <w:rFonts w:ascii="Georgia" w:hAnsi="Georgia"/>
          <w:bCs/>
          <w:sz w:val="24"/>
          <w:szCs w:val="24"/>
        </w:rPr>
        <w:t xml:space="preserve">falló por </w:t>
      </w:r>
      <w:r w:rsidR="00A91549" w:rsidRPr="001344C7">
        <w:rPr>
          <w:rFonts w:ascii="Georgia" w:hAnsi="Georgia"/>
          <w:bCs/>
          <w:sz w:val="24"/>
          <w:szCs w:val="24"/>
        </w:rPr>
        <w:t>Resolución</w:t>
      </w:r>
      <w:r w:rsidR="00E92036" w:rsidRPr="001344C7">
        <w:rPr>
          <w:rFonts w:ascii="Georgia" w:hAnsi="Georgia"/>
          <w:bCs/>
          <w:sz w:val="24"/>
          <w:szCs w:val="24"/>
        </w:rPr>
        <w:t xml:space="preserve"> </w:t>
      </w:r>
      <w:r w:rsidR="00A91549" w:rsidRPr="001344C7">
        <w:rPr>
          <w:rFonts w:ascii="Georgia" w:hAnsi="Georgia"/>
          <w:bCs/>
          <w:sz w:val="24"/>
          <w:szCs w:val="24"/>
        </w:rPr>
        <w:t>No.</w:t>
      </w:r>
      <w:r w:rsidR="00EC3E1D">
        <w:rPr>
          <w:rFonts w:ascii="Georgia" w:hAnsi="Georgia"/>
          <w:bCs/>
          <w:sz w:val="24"/>
          <w:szCs w:val="24"/>
        </w:rPr>
        <w:t xml:space="preserve"> </w:t>
      </w:r>
      <w:r w:rsidR="00A91549" w:rsidRPr="001344C7">
        <w:rPr>
          <w:rFonts w:ascii="Georgia" w:hAnsi="Georgia"/>
          <w:bCs/>
          <w:sz w:val="24"/>
          <w:szCs w:val="24"/>
        </w:rPr>
        <w:t>081-2023</w:t>
      </w:r>
      <w:r w:rsidR="00CF3AD7" w:rsidRPr="001344C7">
        <w:rPr>
          <w:rFonts w:ascii="Georgia" w:hAnsi="Georgia"/>
          <w:bCs/>
          <w:sz w:val="24"/>
          <w:szCs w:val="24"/>
        </w:rPr>
        <w:t xml:space="preserve"> </w:t>
      </w:r>
      <w:r w:rsidR="00A91549" w:rsidRPr="001344C7">
        <w:rPr>
          <w:rFonts w:ascii="Georgia" w:hAnsi="Georgia"/>
          <w:bCs/>
          <w:sz w:val="24"/>
          <w:szCs w:val="24"/>
        </w:rPr>
        <w:t>confirmando la medida de restablecimiento decretada con antelación</w:t>
      </w:r>
      <w:r w:rsidR="00CF3AD7" w:rsidRPr="001344C7">
        <w:rPr>
          <w:rFonts w:ascii="Georgia" w:hAnsi="Georgia"/>
          <w:bCs/>
          <w:sz w:val="24"/>
          <w:szCs w:val="24"/>
        </w:rPr>
        <w:t>,</w:t>
      </w:r>
      <w:r w:rsidR="00A91549" w:rsidRPr="001344C7">
        <w:rPr>
          <w:rFonts w:ascii="Georgia" w:hAnsi="Georgia"/>
          <w:bCs/>
          <w:sz w:val="24"/>
          <w:szCs w:val="24"/>
        </w:rPr>
        <w:t xml:space="preserve"> dejando al menor al cuidado de</w:t>
      </w:r>
      <w:r w:rsidR="00A42FDA" w:rsidRPr="001344C7">
        <w:rPr>
          <w:rFonts w:ascii="Georgia" w:hAnsi="Georgia"/>
          <w:bCs/>
          <w:sz w:val="24"/>
          <w:szCs w:val="24"/>
        </w:rPr>
        <w:t xml:space="preserve"> </w:t>
      </w:r>
      <w:r w:rsidR="00A91549" w:rsidRPr="001344C7">
        <w:rPr>
          <w:rFonts w:ascii="Georgia" w:hAnsi="Georgia"/>
          <w:bCs/>
          <w:sz w:val="24"/>
          <w:szCs w:val="24"/>
        </w:rPr>
        <w:t xml:space="preserve">la </w:t>
      </w:r>
      <w:r w:rsidR="00E92036" w:rsidRPr="001344C7">
        <w:rPr>
          <w:rFonts w:ascii="Georgia" w:hAnsi="Georgia"/>
          <w:bCs/>
          <w:sz w:val="24"/>
          <w:szCs w:val="24"/>
        </w:rPr>
        <w:t>accionante. E</w:t>
      </w:r>
      <w:r w:rsidR="00A91549" w:rsidRPr="001344C7">
        <w:rPr>
          <w:rFonts w:ascii="Georgia" w:hAnsi="Georgia"/>
          <w:bCs/>
          <w:sz w:val="24"/>
          <w:szCs w:val="24"/>
        </w:rPr>
        <w:t xml:space="preserve">l padre interpuso recurso de reposición, resuelto desfavorablemente el 31-03-2023 </w:t>
      </w:r>
      <w:r w:rsidR="00E92036" w:rsidRPr="001344C7">
        <w:rPr>
          <w:rFonts w:ascii="Georgia" w:hAnsi="Georgia"/>
          <w:bCs/>
          <w:sz w:val="24"/>
          <w:szCs w:val="24"/>
        </w:rPr>
        <w:t>con resolución No.</w:t>
      </w:r>
      <w:r w:rsidR="00EC3E1D">
        <w:rPr>
          <w:rFonts w:ascii="Georgia" w:hAnsi="Georgia"/>
          <w:bCs/>
          <w:sz w:val="24"/>
          <w:szCs w:val="24"/>
        </w:rPr>
        <w:t xml:space="preserve"> </w:t>
      </w:r>
      <w:r w:rsidR="00E92036" w:rsidRPr="001344C7">
        <w:rPr>
          <w:rFonts w:ascii="Georgia" w:hAnsi="Georgia"/>
          <w:bCs/>
          <w:sz w:val="24"/>
          <w:szCs w:val="24"/>
        </w:rPr>
        <w:t>101-2023 y, en consecuencia, la comisaría remitió el proceso para homologación por parte del juez de familia.</w:t>
      </w:r>
    </w:p>
    <w:p w14:paraId="30D5D89E" w14:textId="77777777" w:rsidR="00B31E72" w:rsidRPr="001344C7" w:rsidRDefault="00B31E72" w:rsidP="001344C7">
      <w:pPr>
        <w:spacing w:line="276" w:lineRule="auto"/>
        <w:jc w:val="both"/>
        <w:rPr>
          <w:rFonts w:ascii="Georgia" w:hAnsi="Georgia"/>
          <w:bCs/>
          <w:sz w:val="24"/>
          <w:szCs w:val="24"/>
        </w:rPr>
      </w:pPr>
    </w:p>
    <w:p w14:paraId="321E06DC" w14:textId="355C1E0B" w:rsidR="00E92036" w:rsidRPr="001344C7" w:rsidRDefault="00B31E72" w:rsidP="001344C7">
      <w:pPr>
        <w:spacing w:line="276" w:lineRule="auto"/>
        <w:jc w:val="both"/>
        <w:rPr>
          <w:rFonts w:ascii="Georgia" w:hAnsi="Georgia"/>
          <w:sz w:val="24"/>
          <w:szCs w:val="24"/>
        </w:rPr>
      </w:pPr>
      <w:r w:rsidRPr="001344C7">
        <w:rPr>
          <w:rFonts w:ascii="Georgia" w:hAnsi="Georgia"/>
          <w:b/>
          <w:sz w:val="24"/>
          <w:szCs w:val="24"/>
        </w:rPr>
        <w:t>2.1.</w:t>
      </w:r>
      <w:r w:rsidR="00E92036" w:rsidRPr="001344C7">
        <w:rPr>
          <w:rFonts w:ascii="Georgia" w:hAnsi="Georgia"/>
          <w:b/>
          <w:sz w:val="24"/>
          <w:szCs w:val="24"/>
        </w:rPr>
        <w:t>3</w:t>
      </w:r>
      <w:r w:rsidRPr="001344C7">
        <w:rPr>
          <w:rFonts w:ascii="Georgia" w:hAnsi="Georgia"/>
          <w:b/>
          <w:sz w:val="24"/>
          <w:szCs w:val="24"/>
        </w:rPr>
        <w:t xml:space="preserve">. </w:t>
      </w:r>
      <w:r w:rsidR="00E92036" w:rsidRPr="001344C7">
        <w:rPr>
          <w:rFonts w:ascii="Georgia" w:hAnsi="Georgia"/>
          <w:sz w:val="24"/>
          <w:szCs w:val="24"/>
        </w:rPr>
        <w:t>El 07-06-2023 se notificó la sentencia de la que hoy se duele, proferida por el accionado bajo el radicado No.</w:t>
      </w:r>
      <w:r w:rsidR="00EC3E1D">
        <w:rPr>
          <w:rFonts w:ascii="Georgia" w:hAnsi="Georgia"/>
          <w:sz w:val="24"/>
          <w:szCs w:val="24"/>
        </w:rPr>
        <w:t xml:space="preserve"> </w:t>
      </w:r>
      <w:r w:rsidR="00E92036" w:rsidRPr="001344C7">
        <w:rPr>
          <w:rFonts w:ascii="Georgia" w:hAnsi="Georgia"/>
          <w:sz w:val="24"/>
          <w:szCs w:val="24"/>
        </w:rPr>
        <w:t xml:space="preserve">2023-00224 y que dispuso </w:t>
      </w:r>
      <w:r w:rsidR="00E92036" w:rsidRPr="001344C7">
        <w:rPr>
          <w:rFonts w:ascii="Georgia" w:hAnsi="Georgia"/>
          <w:i/>
          <w:sz w:val="24"/>
          <w:szCs w:val="24"/>
        </w:rPr>
        <w:t>No homologar</w:t>
      </w:r>
      <w:r w:rsidR="00E92036" w:rsidRPr="001344C7">
        <w:rPr>
          <w:rFonts w:ascii="Georgia" w:hAnsi="Georgia"/>
          <w:sz w:val="24"/>
          <w:szCs w:val="24"/>
        </w:rPr>
        <w:t xml:space="preserve"> la referida decisión y modificar la custodia de M.A.R.R., ejercida en lo subsiguiente por el señor </w:t>
      </w:r>
      <w:r w:rsidR="00BF1DB3" w:rsidRPr="001344C7">
        <w:rPr>
          <w:rFonts w:ascii="Georgia" w:hAnsi="Georgia"/>
          <w:sz w:val="24"/>
          <w:szCs w:val="24"/>
        </w:rPr>
        <w:t>RARZ</w:t>
      </w:r>
      <w:r w:rsidR="00E92036" w:rsidRPr="001344C7">
        <w:rPr>
          <w:rFonts w:ascii="Georgia" w:hAnsi="Georgia"/>
          <w:sz w:val="24"/>
          <w:szCs w:val="24"/>
        </w:rPr>
        <w:t>. Además, fijó cuota alimentaria, régimen de visitas y exhortó a las partes mantener buena comunicación.</w:t>
      </w:r>
    </w:p>
    <w:p w14:paraId="66B0FB9E" w14:textId="2EB1C453" w:rsidR="00E92036" w:rsidRPr="001344C7" w:rsidRDefault="00E92036" w:rsidP="001344C7">
      <w:pPr>
        <w:spacing w:line="276" w:lineRule="auto"/>
        <w:jc w:val="both"/>
        <w:rPr>
          <w:rFonts w:ascii="Georgia" w:hAnsi="Georgia"/>
          <w:sz w:val="24"/>
          <w:szCs w:val="24"/>
        </w:rPr>
      </w:pPr>
    </w:p>
    <w:p w14:paraId="74C57B84" w14:textId="0CF2C4B7" w:rsidR="00E92036" w:rsidRPr="001344C7" w:rsidRDefault="00E92036" w:rsidP="001344C7">
      <w:pPr>
        <w:spacing w:line="276" w:lineRule="auto"/>
        <w:jc w:val="both"/>
        <w:rPr>
          <w:rFonts w:ascii="Georgia" w:hAnsi="Georgia"/>
          <w:sz w:val="24"/>
          <w:szCs w:val="24"/>
        </w:rPr>
      </w:pPr>
      <w:r w:rsidRPr="001344C7">
        <w:rPr>
          <w:rFonts w:ascii="Georgia" w:hAnsi="Georgia"/>
          <w:b/>
          <w:sz w:val="24"/>
          <w:szCs w:val="24"/>
        </w:rPr>
        <w:t xml:space="preserve">2.1.4. </w:t>
      </w:r>
      <w:r w:rsidR="008F29A9" w:rsidRPr="001344C7">
        <w:rPr>
          <w:rFonts w:ascii="Georgia" w:hAnsi="Georgia"/>
          <w:sz w:val="24"/>
          <w:szCs w:val="24"/>
        </w:rPr>
        <w:t xml:space="preserve">Pidió se revoque dicha decisión porque, en su criterio, </w:t>
      </w:r>
      <w:r w:rsidRPr="001344C7">
        <w:rPr>
          <w:rFonts w:ascii="Georgia" w:hAnsi="Georgia"/>
          <w:sz w:val="24"/>
          <w:szCs w:val="24"/>
        </w:rPr>
        <w:t>la pasiva</w:t>
      </w:r>
      <w:r w:rsidR="008F29A9" w:rsidRPr="001344C7">
        <w:rPr>
          <w:rFonts w:ascii="Georgia" w:hAnsi="Georgia"/>
          <w:sz w:val="24"/>
          <w:szCs w:val="24"/>
        </w:rPr>
        <w:t xml:space="preserve"> incurrió </w:t>
      </w:r>
      <w:r w:rsidRPr="001344C7">
        <w:rPr>
          <w:rFonts w:ascii="Georgia" w:hAnsi="Georgia"/>
          <w:sz w:val="24"/>
          <w:szCs w:val="24"/>
        </w:rPr>
        <w:t xml:space="preserve">en múltiples </w:t>
      </w:r>
      <w:r w:rsidRPr="001344C7">
        <w:rPr>
          <w:rFonts w:ascii="Georgia" w:hAnsi="Georgia"/>
          <w:i/>
          <w:sz w:val="24"/>
          <w:szCs w:val="24"/>
        </w:rPr>
        <w:t>vías de hecho</w:t>
      </w:r>
      <w:r w:rsidRPr="001344C7">
        <w:rPr>
          <w:rFonts w:ascii="Georgia" w:hAnsi="Georgia"/>
          <w:sz w:val="24"/>
          <w:szCs w:val="24"/>
        </w:rPr>
        <w:t>, a saber: i)</w:t>
      </w:r>
      <w:r w:rsidR="008F29A9" w:rsidRPr="001344C7">
        <w:rPr>
          <w:rFonts w:ascii="Georgia" w:hAnsi="Georgia"/>
          <w:sz w:val="24"/>
          <w:szCs w:val="24"/>
        </w:rPr>
        <w:t xml:space="preserve"> </w:t>
      </w:r>
      <w:r w:rsidRPr="001344C7">
        <w:rPr>
          <w:rFonts w:ascii="Georgia" w:hAnsi="Georgia"/>
          <w:sz w:val="24"/>
          <w:szCs w:val="24"/>
        </w:rPr>
        <w:t>decisión sin motivación, ii)</w:t>
      </w:r>
      <w:r w:rsidR="008F29A9" w:rsidRPr="001344C7">
        <w:rPr>
          <w:rFonts w:ascii="Georgia" w:hAnsi="Georgia"/>
          <w:sz w:val="24"/>
          <w:szCs w:val="24"/>
        </w:rPr>
        <w:t xml:space="preserve"> </w:t>
      </w:r>
      <w:r w:rsidRPr="001344C7">
        <w:rPr>
          <w:rFonts w:ascii="Georgia" w:hAnsi="Georgia"/>
          <w:sz w:val="24"/>
          <w:szCs w:val="24"/>
        </w:rPr>
        <w:t>desconocimiento del precedente y iii) violación directa de la constitución</w:t>
      </w:r>
      <w:r w:rsidR="008F29A9" w:rsidRPr="001344C7">
        <w:rPr>
          <w:rFonts w:ascii="Georgia" w:hAnsi="Georgia"/>
          <w:sz w:val="24"/>
          <w:szCs w:val="24"/>
        </w:rPr>
        <w:t>.</w:t>
      </w:r>
    </w:p>
    <w:p w14:paraId="5F649787" w14:textId="77777777" w:rsidR="00E92036" w:rsidRPr="001344C7" w:rsidRDefault="00E92036" w:rsidP="001344C7">
      <w:pPr>
        <w:spacing w:line="276" w:lineRule="auto"/>
        <w:jc w:val="both"/>
        <w:rPr>
          <w:rFonts w:ascii="Georgia" w:hAnsi="Georgia"/>
          <w:bCs/>
          <w:i/>
          <w:iCs/>
          <w:sz w:val="24"/>
          <w:szCs w:val="24"/>
        </w:rPr>
      </w:pPr>
    </w:p>
    <w:p w14:paraId="5285CD1C" w14:textId="3FBDA9B0" w:rsidR="00823652" w:rsidRPr="001344C7" w:rsidRDefault="003548CB" w:rsidP="001344C7">
      <w:pPr>
        <w:spacing w:line="276" w:lineRule="auto"/>
        <w:jc w:val="both"/>
        <w:rPr>
          <w:rFonts w:ascii="Georgia" w:hAnsi="Georgia"/>
          <w:sz w:val="24"/>
          <w:szCs w:val="24"/>
        </w:rPr>
      </w:pPr>
      <w:r w:rsidRPr="001344C7">
        <w:rPr>
          <w:rFonts w:ascii="Georgia" w:hAnsi="Georgia"/>
          <w:b/>
          <w:sz w:val="24"/>
          <w:szCs w:val="24"/>
        </w:rPr>
        <w:t>2.1.</w:t>
      </w:r>
      <w:r w:rsidR="002F3F62" w:rsidRPr="001344C7">
        <w:rPr>
          <w:rFonts w:ascii="Georgia" w:hAnsi="Georgia"/>
          <w:b/>
          <w:sz w:val="24"/>
          <w:szCs w:val="24"/>
        </w:rPr>
        <w:t>5</w:t>
      </w:r>
      <w:r w:rsidRPr="001344C7">
        <w:rPr>
          <w:rFonts w:ascii="Georgia" w:hAnsi="Georgia"/>
          <w:b/>
          <w:sz w:val="24"/>
          <w:szCs w:val="24"/>
        </w:rPr>
        <w:t>.</w:t>
      </w:r>
      <w:r w:rsidRPr="001344C7">
        <w:rPr>
          <w:rFonts w:ascii="Georgia" w:hAnsi="Georgia"/>
          <w:sz w:val="24"/>
          <w:szCs w:val="24"/>
        </w:rPr>
        <w:t xml:space="preserve"> </w:t>
      </w:r>
      <w:r w:rsidR="00823652" w:rsidRPr="001344C7">
        <w:rPr>
          <w:rFonts w:ascii="Georgia" w:hAnsi="Georgia"/>
          <w:sz w:val="24"/>
          <w:szCs w:val="24"/>
        </w:rPr>
        <w:t xml:space="preserve">Se admitió la acción de tutela por auto del </w:t>
      </w:r>
      <w:r w:rsidR="002F3F62" w:rsidRPr="001344C7">
        <w:rPr>
          <w:rFonts w:ascii="Georgia" w:hAnsi="Georgia"/>
          <w:sz w:val="24"/>
          <w:szCs w:val="24"/>
        </w:rPr>
        <w:t>26</w:t>
      </w:r>
      <w:r w:rsidR="00823652" w:rsidRPr="001344C7">
        <w:rPr>
          <w:rFonts w:ascii="Georgia" w:hAnsi="Georgia"/>
          <w:sz w:val="24"/>
          <w:szCs w:val="24"/>
        </w:rPr>
        <w:t xml:space="preserve"> de </w:t>
      </w:r>
      <w:r w:rsidR="002F3F62" w:rsidRPr="001344C7">
        <w:rPr>
          <w:rFonts w:ascii="Georgia" w:hAnsi="Georgia"/>
          <w:sz w:val="24"/>
          <w:szCs w:val="24"/>
        </w:rPr>
        <w:t xml:space="preserve">junio </w:t>
      </w:r>
      <w:r w:rsidR="00823652" w:rsidRPr="001344C7">
        <w:rPr>
          <w:rFonts w:ascii="Georgia" w:hAnsi="Georgia"/>
          <w:sz w:val="24"/>
          <w:szCs w:val="24"/>
        </w:rPr>
        <w:t>hogaño</w:t>
      </w:r>
      <w:r w:rsidR="002F3F62" w:rsidRPr="001344C7">
        <w:rPr>
          <w:rStyle w:val="Refdenotaalpie"/>
          <w:rFonts w:ascii="Georgia" w:hAnsi="Georgia"/>
          <w:sz w:val="24"/>
          <w:szCs w:val="24"/>
        </w:rPr>
        <w:footnoteReference w:id="2"/>
      </w:r>
      <w:r w:rsidR="002F3F62" w:rsidRPr="001344C7">
        <w:rPr>
          <w:rFonts w:ascii="Georgia" w:hAnsi="Georgia"/>
          <w:sz w:val="24"/>
          <w:szCs w:val="24"/>
        </w:rPr>
        <w:t xml:space="preserve">, en esa oportunidad </w:t>
      </w:r>
      <w:r w:rsidR="00952C5A" w:rsidRPr="001344C7">
        <w:rPr>
          <w:rFonts w:ascii="Georgia" w:hAnsi="Georgia"/>
          <w:sz w:val="24"/>
          <w:szCs w:val="24"/>
        </w:rPr>
        <w:t>se hicieron las vinculaciones señaladas al inicio</w:t>
      </w:r>
      <w:r w:rsidR="002F3F62" w:rsidRPr="001344C7">
        <w:rPr>
          <w:rFonts w:ascii="Georgia" w:hAnsi="Georgia"/>
          <w:sz w:val="24"/>
          <w:szCs w:val="24"/>
        </w:rPr>
        <w:t xml:space="preserve"> corriendo </w:t>
      </w:r>
      <w:r w:rsidR="00823652" w:rsidRPr="001344C7">
        <w:rPr>
          <w:rFonts w:ascii="Georgia" w:hAnsi="Georgia"/>
          <w:sz w:val="24"/>
          <w:szCs w:val="24"/>
        </w:rPr>
        <w:t>traslado</w:t>
      </w:r>
      <w:r w:rsidR="00952C5A" w:rsidRPr="001344C7">
        <w:rPr>
          <w:rFonts w:ascii="Georgia" w:hAnsi="Georgia"/>
          <w:sz w:val="24"/>
          <w:szCs w:val="24"/>
        </w:rPr>
        <w:t xml:space="preserve"> </w:t>
      </w:r>
      <w:r w:rsidR="002F3F62" w:rsidRPr="001344C7">
        <w:rPr>
          <w:rFonts w:ascii="Georgia" w:hAnsi="Georgia"/>
          <w:sz w:val="24"/>
          <w:szCs w:val="24"/>
        </w:rPr>
        <w:t xml:space="preserve">y </w:t>
      </w:r>
      <w:r w:rsidR="00823652" w:rsidRPr="001344C7">
        <w:rPr>
          <w:rFonts w:ascii="Georgia" w:hAnsi="Georgia"/>
          <w:sz w:val="24"/>
          <w:szCs w:val="24"/>
        </w:rPr>
        <w:t xml:space="preserve">requiriendo del juzgado, a título de prueba, acceso </w:t>
      </w:r>
      <w:r w:rsidR="006C113E" w:rsidRPr="001344C7">
        <w:rPr>
          <w:rFonts w:ascii="Georgia" w:hAnsi="Georgia"/>
          <w:sz w:val="24"/>
          <w:szCs w:val="24"/>
        </w:rPr>
        <w:t>al</w:t>
      </w:r>
      <w:r w:rsidR="00823652" w:rsidRPr="001344C7">
        <w:rPr>
          <w:rFonts w:ascii="Georgia" w:hAnsi="Georgia"/>
          <w:sz w:val="24"/>
          <w:szCs w:val="24"/>
        </w:rPr>
        <w:t xml:space="preserve"> expediente ventilado en sus dependencias bajo </w:t>
      </w:r>
      <w:r w:rsidR="006C113E" w:rsidRPr="001344C7">
        <w:rPr>
          <w:rFonts w:ascii="Georgia" w:hAnsi="Georgia"/>
          <w:sz w:val="24"/>
          <w:szCs w:val="24"/>
        </w:rPr>
        <w:t>el</w:t>
      </w:r>
      <w:r w:rsidR="00823652" w:rsidRPr="001344C7">
        <w:rPr>
          <w:rFonts w:ascii="Georgia" w:hAnsi="Georgia"/>
          <w:sz w:val="24"/>
          <w:szCs w:val="24"/>
        </w:rPr>
        <w:t xml:space="preserve"> radicado señalado por el actor, dando cuenta de su estado actual.</w:t>
      </w:r>
    </w:p>
    <w:p w14:paraId="5256838A" w14:textId="77777777" w:rsidR="00E22EAD" w:rsidRPr="001344C7" w:rsidRDefault="00E22EAD" w:rsidP="001344C7">
      <w:pPr>
        <w:spacing w:line="276" w:lineRule="auto"/>
        <w:jc w:val="both"/>
        <w:rPr>
          <w:rFonts w:ascii="Georgia" w:hAnsi="Georgia"/>
          <w:sz w:val="24"/>
          <w:szCs w:val="24"/>
        </w:rPr>
      </w:pPr>
    </w:p>
    <w:p w14:paraId="4009A5A3" w14:textId="19A9A227" w:rsidR="00305338" w:rsidRPr="001344C7" w:rsidRDefault="00E22EAD" w:rsidP="001344C7">
      <w:pPr>
        <w:spacing w:line="276" w:lineRule="auto"/>
        <w:jc w:val="both"/>
        <w:rPr>
          <w:rFonts w:ascii="Georgia" w:hAnsi="Georgia"/>
          <w:sz w:val="24"/>
          <w:szCs w:val="24"/>
        </w:rPr>
      </w:pPr>
      <w:r w:rsidRPr="001344C7">
        <w:rPr>
          <w:rFonts w:ascii="Georgia" w:hAnsi="Georgia"/>
          <w:b/>
          <w:sz w:val="24"/>
          <w:szCs w:val="24"/>
        </w:rPr>
        <w:t>2.1.</w:t>
      </w:r>
      <w:r w:rsidR="004B139C" w:rsidRPr="001344C7">
        <w:rPr>
          <w:rFonts w:ascii="Georgia" w:hAnsi="Georgia"/>
          <w:b/>
          <w:sz w:val="24"/>
          <w:szCs w:val="24"/>
        </w:rPr>
        <w:t>6</w:t>
      </w:r>
      <w:r w:rsidRPr="001344C7">
        <w:rPr>
          <w:rFonts w:ascii="Georgia" w:hAnsi="Georgia"/>
          <w:b/>
          <w:sz w:val="24"/>
          <w:szCs w:val="24"/>
        </w:rPr>
        <w:t>.</w:t>
      </w:r>
      <w:r w:rsidRPr="001344C7">
        <w:rPr>
          <w:rFonts w:ascii="Georgia" w:hAnsi="Georgia"/>
          <w:sz w:val="24"/>
          <w:szCs w:val="24"/>
        </w:rPr>
        <w:t xml:space="preserve"> El 28 de agosto</w:t>
      </w:r>
      <w:r w:rsidRPr="001344C7">
        <w:rPr>
          <w:rStyle w:val="Refdenotaalpie"/>
          <w:rFonts w:ascii="Georgia" w:hAnsi="Georgia"/>
          <w:sz w:val="24"/>
          <w:szCs w:val="24"/>
        </w:rPr>
        <w:footnoteReference w:id="3"/>
      </w:r>
      <w:r w:rsidRPr="001344C7">
        <w:rPr>
          <w:rFonts w:ascii="Georgia" w:hAnsi="Georgia"/>
          <w:sz w:val="24"/>
          <w:szCs w:val="24"/>
        </w:rPr>
        <w:t xml:space="preserve"> </w:t>
      </w:r>
      <w:r w:rsidR="005C26A8" w:rsidRPr="001344C7">
        <w:rPr>
          <w:rFonts w:ascii="Georgia" w:hAnsi="Georgia"/>
          <w:sz w:val="24"/>
          <w:szCs w:val="24"/>
        </w:rPr>
        <w:t xml:space="preserve">se vinculó la Ministerio Público a través de la Procuraduría Judicial delegada para la defensa de los Derechos de la Infancia, Adolescencia, Familia y Mujeres de Pereira. </w:t>
      </w:r>
    </w:p>
    <w:p w14:paraId="02EBB2BA" w14:textId="77777777" w:rsidR="00305338" w:rsidRPr="001344C7" w:rsidRDefault="00305338" w:rsidP="001344C7">
      <w:pPr>
        <w:spacing w:line="276" w:lineRule="auto"/>
        <w:jc w:val="both"/>
        <w:rPr>
          <w:rFonts w:ascii="Georgia" w:hAnsi="Georgia"/>
          <w:sz w:val="24"/>
          <w:szCs w:val="24"/>
        </w:rPr>
      </w:pPr>
    </w:p>
    <w:p w14:paraId="40B19425" w14:textId="6BFB6D5E" w:rsidR="005C26A8" w:rsidRDefault="00305338" w:rsidP="001344C7">
      <w:pPr>
        <w:spacing w:line="276" w:lineRule="auto"/>
        <w:jc w:val="both"/>
        <w:rPr>
          <w:rFonts w:ascii="Georgia" w:hAnsi="Georgia"/>
          <w:sz w:val="24"/>
          <w:szCs w:val="24"/>
        </w:rPr>
      </w:pPr>
      <w:r w:rsidRPr="001344C7">
        <w:rPr>
          <w:rFonts w:ascii="Georgia" w:hAnsi="Georgia"/>
          <w:sz w:val="24"/>
          <w:szCs w:val="24"/>
        </w:rPr>
        <w:lastRenderedPageBreak/>
        <w:t xml:space="preserve">Lo anterior, según lo </w:t>
      </w:r>
      <w:r w:rsidR="005C26A8" w:rsidRPr="001344C7">
        <w:rPr>
          <w:rFonts w:ascii="Georgia" w:hAnsi="Georgia"/>
          <w:sz w:val="24"/>
          <w:szCs w:val="24"/>
        </w:rPr>
        <w:t>dispuesto por la Sala de Casación Civil de la Corte Suprema de Justicia en providencia del día 24 de igual calenda</w:t>
      </w:r>
      <w:r w:rsidR="00D1346F" w:rsidRPr="001344C7">
        <w:rPr>
          <w:rStyle w:val="Refdenotaalpie"/>
          <w:rFonts w:ascii="Georgia" w:hAnsi="Georgia"/>
          <w:sz w:val="24"/>
          <w:szCs w:val="24"/>
        </w:rPr>
        <w:footnoteReference w:id="4"/>
      </w:r>
      <w:r w:rsidRPr="001344C7">
        <w:rPr>
          <w:rFonts w:ascii="Georgia" w:hAnsi="Georgia"/>
          <w:sz w:val="24"/>
          <w:szCs w:val="24"/>
        </w:rPr>
        <w:t xml:space="preserve"> que, extrañando dicha agencia</w:t>
      </w:r>
      <w:r w:rsidR="00AB1A60" w:rsidRPr="001344C7">
        <w:rPr>
          <w:rFonts w:ascii="Georgia" w:hAnsi="Georgia"/>
          <w:sz w:val="24"/>
          <w:szCs w:val="24"/>
        </w:rPr>
        <w:t>,</w:t>
      </w:r>
      <w:r w:rsidRPr="001344C7">
        <w:rPr>
          <w:rFonts w:ascii="Georgia" w:hAnsi="Georgia"/>
          <w:sz w:val="24"/>
          <w:szCs w:val="24"/>
        </w:rPr>
        <w:t xml:space="preserve"> declaró la nulidad de lo actuado</w:t>
      </w:r>
      <w:r w:rsidR="00037563" w:rsidRPr="001344C7">
        <w:rPr>
          <w:rFonts w:ascii="Georgia" w:hAnsi="Georgia"/>
          <w:sz w:val="24"/>
          <w:szCs w:val="24"/>
        </w:rPr>
        <w:t xml:space="preserve"> en este asunto.</w:t>
      </w:r>
    </w:p>
    <w:p w14:paraId="279F98CD" w14:textId="77777777" w:rsidR="00EC3E1D" w:rsidRPr="001344C7" w:rsidRDefault="00EC3E1D" w:rsidP="001344C7">
      <w:pPr>
        <w:spacing w:line="276" w:lineRule="auto"/>
        <w:jc w:val="both"/>
        <w:rPr>
          <w:rFonts w:ascii="Georgia" w:hAnsi="Georgia"/>
          <w:sz w:val="24"/>
          <w:szCs w:val="24"/>
        </w:rPr>
      </w:pPr>
    </w:p>
    <w:p w14:paraId="301CDE53" w14:textId="51DE94DE" w:rsidR="00622204" w:rsidRPr="001344C7" w:rsidRDefault="00DD3E3F" w:rsidP="001344C7">
      <w:pPr>
        <w:spacing w:line="276" w:lineRule="auto"/>
        <w:jc w:val="both"/>
        <w:rPr>
          <w:rFonts w:ascii="Georgia" w:hAnsi="Georgia"/>
          <w:sz w:val="24"/>
          <w:szCs w:val="24"/>
        </w:rPr>
      </w:pPr>
      <w:r w:rsidRPr="001344C7">
        <w:rPr>
          <w:rFonts w:ascii="Georgia" w:hAnsi="Georgia"/>
          <w:b/>
          <w:bCs/>
          <w:sz w:val="24"/>
          <w:szCs w:val="24"/>
        </w:rPr>
        <w:t xml:space="preserve">2.2. </w:t>
      </w:r>
      <w:r w:rsidR="00E12561" w:rsidRPr="001344C7">
        <w:rPr>
          <w:rFonts w:ascii="Georgia" w:hAnsi="Georgia"/>
          <w:b/>
          <w:bCs/>
          <w:sz w:val="24"/>
          <w:szCs w:val="24"/>
        </w:rPr>
        <w:t>El Juzgado de Familia de Dosquebradas</w:t>
      </w:r>
      <w:r w:rsidR="00E12561" w:rsidRPr="001344C7">
        <w:rPr>
          <w:rStyle w:val="Refdenotaalpie"/>
          <w:rFonts w:ascii="Georgia" w:hAnsi="Georgia"/>
          <w:sz w:val="24"/>
          <w:szCs w:val="24"/>
        </w:rPr>
        <w:footnoteReference w:id="5"/>
      </w:r>
      <w:r w:rsidR="00FC6EF2" w:rsidRPr="001344C7">
        <w:rPr>
          <w:rFonts w:ascii="Georgia" w:hAnsi="Georgia"/>
          <w:b/>
          <w:bCs/>
          <w:sz w:val="24"/>
          <w:szCs w:val="24"/>
        </w:rPr>
        <w:t xml:space="preserve"> </w:t>
      </w:r>
      <w:r w:rsidR="00FC6EF2" w:rsidRPr="001344C7">
        <w:rPr>
          <w:rFonts w:ascii="Georgia" w:hAnsi="Georgia"/>
          <w:sz w:val="24"/>
          <w:szCs w:val="24"/>
        </w:rPr>
        <w:t xml:space="preserve">proporcionó enlace de acceso al expediente digital del trámite de homologación surtido </w:t>
      </w:r>
      <w:r w:rsidR="000F4F9C" w:rsidRPr="001344C7">
        <w:rPr>
          <w:rFonts w:ascii="Georgia" w:hAnsi="Georgia"/>
          <w:sz w:val="24"/>
          <w:szCs w:val="24"/>
        </w:rPr>
        <w:t xml:space="preserve">en sus dependencias </w:t>
      </w:r>
      <w:r w:rsidR="00FC6EF2" w:rsidRPr="001344C7">
        <w:rPr>
          <w:rFonts w:ascii="Georgia" w:hAnsi="Georgia"/>
          <w:sz w:val="24"/>
          <w:szCs w:val="24"/>
        </w:rPr>
        <w:t>bajo el radicado No.</w:t>
      </w:r>
      <w:r w:rsidR="00EC3E1D">
        <w:rPr>
          <w:rFonts w:ascii="Georgia" w:hAnsi="Georgia"/>
          <w:sz w:val="24"/>
          <w:szCs w:val="24"/>
        </w:rPr>
        <w:t xml:space="preserve"> </w:t>
      </w:r>
      <w:r w:rsidR="00FC6EF2" w:rsidRPr="001344C7">
        <w:rPr>
          <w:rFonts w:ascii="Georgia" w:hAnsi="Georgia"/>
          <w:sz w:val="24"/>
          <w:szCs w:val="24"/>
        </w:rPr>
        <w:t>2023-00224</w:t>
      </w:r>
      <w:r w:rsidR="001921FE" w:rsidRPr="001344C7">
        <w:rPr>
          <w:rFonts w:ascii="Georgia" w:hAnsi="Georgia"/>
          <w:sz w:val="24"/>
          <w:szCs w:val="24"/>
        </w:rPr>
        <w:t>-01</w:t>
      </w:r>
      <w:r w:rsidR="000F4F9C" w:rsidRPr="001344C7">
        <w:rPr>
          <w:rFonts w:ascii="Georgia" w:hAnsi="Georgia"/>
          <w:sz w:val="24"/>
          <w:szCs w:val="24"/>
        </w:rPr>
        <w:t xml:space="preserve"> y consideró que la providencia cuestionada da cuenta de las </w:t>
      </w:r>
      <w:r w:rsidR="00622204" w:rsidRPr="001344C7">
        <w:rPr>
          <w:rFonts w:ascii="Georgia" w:hAnsi="Georgia"/>
          <w:sz w:val="24"/>
          <w:szCs w:val="24"/>
        </w:rPr>
        <w:t>razones en que se funda.</w:t>
      </w:r>
    </w:p>
    <w:p w14:paraId="6D97ABA2" w14:textId="77777777" w:rsidR="00622204" w:rsidRPr="001344C7" w:rsidRDefault="00622204" w:rsidP="001344C7">
      <w:pPr>
        <w:spacing w:line="276" w:lineRule="auto"/>
        <w:jc w:val="both"/>
        <w:rPr>
          <w:rFonts w:ascii="Georgia" w:hAnsi="Georgia"/>
          <w:sz w:val="24"/>
          <w:szCs w:val="24"/>
        </w:rPr>
      </w:pPr>
    </w:p>
    <w:p w14:paraId="278A6B11" w14:textId="2B0B66F6" w:rsidR="00793123" w:rsidRPr="001344C7" w:rsidRDefault="003F657B" w:rsidP="001344C7">
      <w:pPr>
        <w:spacing w:line="276" w:lineRule="auto"/>
        <w:jc w:val="both"/>
        <w:rPr>
          <w:rFonts w:ascii="Georgia" w:hAnsi="Georgia"/>
          <w:sz w:val="24"/>
          <w:szCs w:val="24"/>
        </w:rPr>
      </w:pPr>
      <w:r w:rsidRPr="001344C7">
        <w:rPr>
          <w:rFonts w:ascii="Georgia" w:hAnsi="Georgia"/>
          <w:b/>
          <w:bCs/>
          <w:sz w:val="24"/>
          <w:szCs w:val="24"/>
        </w:rPr>
        <w:t>2.3. La Comisaría de Familia de Dosquebradas</w:t>
      </w:r>
      <w:r w:rsidRPr="001344C7">
        <w:rPr>
          <w:rStyle w:val="Refdenotaalpie"/>
          <w:rFonts w:ascii="Georgia" w:hAnsi="Georgia"/>
          <w:sz w:val="24"/>
          <w:szCs w:val="24"/>
        </w:rPr>
        <w:footnoteReference w:id="6"/>
      </w:r>
      <w:r w:rsidR="000F4F9C" w:rsidRPr="001344C7">
        <w:rPr>
          <w:rFonts w:ascii="Georgia" w:hAnsi="Georgia"/>
          <w:sz w:val="24"/>
          <w:szCs w:val="24"/>
        </w:rPr>
        <w:t xml:space="preserve"> </w:t>
      </w:r>
      <w:r w:rsidR="006965F8" w:rsidRPr="001344C7">
        <w:rPr>
          <w:rFonts w:ascii="Georgia" w:hAnsi="Georgia"/>
          <w:sz w:val="24"/>
          <w:szCs w:val="24"/>
        </w:rPr>
        <w:t xml:space="preserve">previo recuento de antecedentes del caso alegó que siempre veló por salvaguardar los derechos del niño </w:t>
      </w:r>
      <w:r w:rsidR="004841B6" w:rsidRPr="001344C7">
        <w:rPr>
          <w:rFonts w:ascii="Georgia" w:hAnsi="Georgia"/>
          <w:sz w:val="24"/>
          <w:szCs w:val="24"/>
        </w:rPr>
        <w:t xml:space="preserve">y tuvo en cuenta </w:t>
      </w:r>
      <w:r w:rsidR="00BA500D" w:rsidRPr="001344C7">
        <w:rPr>
          <w:rFonts w:ascii="Georgia" w:hAnsi="Georgia"/>
          <w:sz w:val="24"/>
          <w:szCs w:val="24"/>
        </w:rPr>
        <w:t>las pruebas practicadas, de las que enfatizó en conceptos del equipo psicosocial del despacho a través de profesionales en trabajo social</w:t>
      </w:r>
      <w:r w:rsidR="00B275F2" w:rsidRPr="001344C7">
        <w:rPr>
          <w:rFonts w:ascii="Georgia" w:hAnsi="Georgia"/>
          <w:sz w:val="24"/>
          <w:szCs w:val="24"/>
        </w:rPr>
        <w:t xml:space="preserve"> y </w:t>
      </w:r>
      <w:r w:rsidR="00A732EA" w:rsidRPr="001344C7">
        <w:rPr>
          <w:rFonts w:ascii="Georgia" w:hAnsi="Georgia"/>
          <w:sz w:val="24"/>
          <w:szCs w:val="24"/>
        </w:rPr>
        <w:t>psicología</w:t>
      </w:r>
      <w:r w:rsidR="00441325" w:rsidRPr="001344C7">
        <w:rPr>
          <w:rFonts w:ascii="Georgia" w:hAnsi="Georgia"/>
          <w:sz w:val="24"/>
          <w:szCs w:val="24"/>
        </w:rPr>
        <w:t>.</w:t>
      </w:r>
    </w:p>
    <w:p w14:paraId="28878DDE" w14:textId="77777777" w:rsidR="00441325" w:rsidRPr="001344C7" w:rsidRDefault="00441325" w:rsidP="001344C7">
      <w:pPr>
        <w:spacing w:line="276" w:lineRule="auto"/>
        <w:jc w:val="both"/>
        <w:rPr>
          <w:rFonts w:ascii="Georgia" w:hAnsi="Georgia"/>
          <w:sz w:val="24"/>
          <w:szCs w:val="24"/>
        </w:rPr>
      </w:pPr>
    </w:p>
    <w:p w14:paraId="1D495844" w14:textId="7FA23B80" w:rsidR="00070573" w:rsidRPr="001344C7" w:rsidRDefault="00310222" w:rsidP="001344C7">
      <w:pPr>
        <w:spacing w:line="276" w:lineRule="auto"/>
        <w:jc w:val="both"/>
        <w:rPr>
          <w:rFonts w:ascii="Georgia" w:hAnsi="Georgia"/>
          <w:sz w:val="24"/>
          <w:szCs w:val="24"/>
        </w:rPr>
      </w:pPr>
      <w:r w:rsidRPr="001344C7">
        <w:rPr>
          <w:rFonts w:ascii="Georgia" w:hAnsi="Georgia"/>
          <w:sz w:val="24"/>
          <w:szCs w:val="24"/>
        </w:rPr>
        <w:t>Coadyuvó las pretensiones de la accionante</w:t>
      </w:r>
      <w:r w:rsidR="00DB76D7" w:rsidRPr="001344C7">
        <w:rPr>
          <w:rFonts w:ascii="Georgia" w:hAnsi="Georgia"/>
          <w:sz w:val="24"/>
          <w:szCs w:val="24"/>
        </w:rPr>
        <w:t xml:space="preserve">, </w:t>
      </w:r>
      <w:r w:rsidR="00C25325" w:rsidRPr="001344C7">
        <w:rPr>
          <w:rFonts w:ascii="Georgia" w:hAnsi="Georgia"/>
          <w:sz w:val="24"/>
          <w:szCs w:val="24"/>
        </w:rPr>
        <w:t>denunció aparente</w:t>
      </w:r>
      <w:r w:rsidR="00C27E5C" w:rsidRPr="001344C7">
        <w:rPr>
          <w:rFonts w:ascii="Georgia" w:hAnsi="Georgia"/>
          <w:sz w:val="24"/>
          <w:szCs w:val="24"/>
        </w:rPr>
        <w:t xml:space="preserve"> apatía y</w:t>
      </w:r>
      <w:r w:rsidR="00C25325" w:rsidRPr="001344C7">
        <w:rPr>
          <w:rFonts w:ascii="Georgia" w:hAnsi="Georgia"/>
          <w:sz w:val="24"/>
          <w:szCs w:val="24"/>
        </w:rPr>
        <w:t xml:space="preserve"> negligencia del padre </w:t>
      </w:r>
      <w:r w:rsidR="00C27E5C" w:rsidRPr="001344C7">
        <w:rPr>
          <w:rFonts w:ascii="Georgia" w:hAnsi="Georgia"/>
          <w:sz w:val="24"/>
          <w:szCs w:val="24"/>
        </w:rPr>
        <w:t>frente a los tratamientos médicos prescritos al menor</w:t>
      </w:r>
      <w:r w:rsidR="00070573" w:rsidRPr="001344C7">
        <w:rPr>
          <w:rFonts w:ascii="Georgia" w:hAnsi="Georgia"/>
          <w:sz w:val="24"/>
          <w:szCs w:val="24"/>
        </w:rPr>
        <w:t xml:space="preserve"> y</w:t>
      </w:r>
      <w:r w:rsidRPr="001344C7">
        <w:rPr>
          <w:rFonts w:ascii="Georgia" w:hAnsi="Georgia"/>
          <w:sz w:val="24"/>
          <w:szCs w:val="24"/>
        </w:rPr>
        <w:t xml:space="preserve"> discurrió </w:t>
      </w:r>
      <w:r w:rsidR="00070573" w:rsidRPr="001344C7">
        <w:rPr>
          <w:rFonts w:ascii="Georgia" w:hAnsi="Georgia"/>
          <w:sz w:val="24"/>
          <w:szCs w:val="24"/>
        </w:rPr>
        <w:t>sobre algunos de los argumentos del despacho accionado para negar la homologación de las medidas adoptadas en esa instancia.</w:t>
      </w:r>
    </w:p>
    <w:p w14:paraId="6CB87B8F" w14:textId="77777777" w:rsidR="005A06FB" w:rsidRPr="001344C7" w:rsidRDefault="005A06FB" w:rsidP="001344C7">
      <w:pPr>
        <w:spacing w:line="276" w:lineRule="auto"/>
        <w:jc w:val="both"/>
        <w:rPr>
          <w:rFonts w:ascii="Georgia" w:hAnsi="Georgia"/>
          <w:sz w:val="24"/>
          <w:szCs w:val="24"/>
        </w:rPr>
      </w:pPr>
    </w:p>
    <w:p w14:paraId="4EE1C8A5" w14:textId="4D821930" w:rsidR="00400B8A" w:rsidRPr="001344C7" w:rsidRDefault="005A06FB" w:rsidP="001344C7">
      <w:pPr>
        <w:spacing w:line="276" w:lineRule="auto"/>
        <w:jc w:val="both"/>
        <w:rPr>
          <w:rFonts w:ascii="Georgia" w:hAnsi="Georgia"/>
          <w:sz w:val="24"/>
          <w:szCs w:val="24"/>
        </w:rPr>
      </w:pPr>
      <w:r w:rsidRPr="001344C7">
        <w:rPr>
          <w:rFonts w:ascii="Georgia" w:hAnsi="Georgia"/>
          <w:b/>
          <w:bCs/>
          <w:sz w:val="24"/>
          <w:szCs w:val="24"/>
        </w:rPr>
        <w:t>2.4. Defensora de Familia Mariana Gordon Osorio</w:t>
      </w:r>
      <w:r w:rsidRPr="001344C7">
        <w:rPr>
          <w:rStyle w:val="Refdenotaalpie"/>
          <w:rFonts w:ascii="Georgia" w:hAnsi="Georgia"/>
          <w:sz w:val="24"/>
          <w:szCs w:val="24"/>
        </w:rPr>
        <w:footnoteReference w:id="7"/>
      </w:r>
      <w:r w:rsidR="00A84A66" w:rsidRPr="001344C7">
        <w:rPr>
          <w:rFonts w:ascii="Georgia" w:hAnsi="Georgia"/>
          <w:b/>
          <w:bCs/>
          <w:sz w:val="24"/>
          <w:szCs w:val="24"/>
        </w:rPr>
        <w:t xml:space="preserve"> </w:t>
      </w:r>
      <w:r w:rsidR="00452B9D" w:rsidRPr="001344C7">
        <w:rPr>
          <w:rFonts w:ascii="Georgia" w:hAnsi="Georgia"/>
          <w:sz w:val="24"/>
          <w:szCs w:val="24"/>
        </w:rPr>
        <w:t>informó que</w:t>
      </w:r>
      <w:r w:rsidR="00C0796A" w:rsidRPr="001344C7">
        <w:rPr>
          <w:rFonts w:ascii="Georgia" w:hAnsi="Georgia"/>
          <w:sz w:val="24"/>
          <w:szCs w:val="24"/>
        </w:rPr>
        <w:t>, en el marco de la actuación desarrollada en el caso evidenció que los padre</w:t>
      </w:r>
      <w:r w:rsidR="00400B8A" w:rsidRPr="001344C7">
        <w:rPr>
          <w:rFonts w:ascii="Georgia" w:hAnsi="Georgia"/>
          <w:sz w:val="24"/>
          <w:szCs w:val="24"/>
        </w:rPr>
        <w:t>s</w:t>
      </w:r>
      <w:r w:rsidR="00C0796A" w:rsidRPr="001344C7">
        <w:rPr>
          <w:rFonts w:ascii="Georgia" w:hAnsi="Georgia"/>
          <w:sz w:val="24"/>
          <w:szCs w:val="24"/>
        </w:rPr>
        <w:t xml:space="preserve"> de M.A.R.R. tienen una </w:t>
      </w:r>
      <w:r w:rsidR="00400B8A" w:rsidRPr="001344C7">
        <w:rPr>
          <w:rFonts w:ascii="Georgia" w:hAnsi="Georgia"/>
          <w:sz w:val="24"/>
          <w:szCs w:val="24"/>
        </w:rPr>
        <w:t>relación conflictiva</w:t>
      </w:r>
      <w:r w:rsidR="000E53DA" w:rsidRPr="001344C7">
        <w:rPr>
          <w:rFonts w:ascii="Georgia" w:hAnsi="Georgia"/>
          <w:sz w:val="24"/>
          <w:szCs w:val="24"/>
        </w:rPr>
        <w:t>, no logran llegar a acuerdo sobre sus necesidades e intereses y esa dinámica conflictiva amenaza sus derechos</w:t>
      </w:r>
      <w:r w:rsidR="009A6042" w:rsidRPr="001344C7">
        <w:rPr>
          <w:rFonts w:ascii="Georgia" w:hAnsi="Georgia"/>
          <w:sz w:val="24"/>
          <w:szCs w:val="24"/>
        </w:rPr>
        <w:t>; que adelantó las acciones de su competencia y, finalmente, pidió se</w:t>
      </w:r>
      <w:r w:rsidR="78DE4055" w:rsidRPr="001344C7">
        <w:rPr>
          <w:rFonts w:ascii="Georgia" w:hAnsi="Georgia"/>
          <w:sz w:val="24"/>
          <w:szCs w:val="24"/>
        </w:rPr>
        <w:t xml:space="preserve"> </w:t>
      </w:r>
      <w:r w:rsidR="009A6042" w:rsidRPr="001344C7">
        <w:rPr>
          <w:rFonts w:ascii="Georgia" w:hAnsi="Georgia"/>
          <w:sz w:val="24"/>
          <w:szCs w:val="24"/>
        </w:rPr>
        <w:t>le desvincule del trámite</w:t>
      </w:r>
      <w:r w:rsidR="00A927BC" w:rsidRPr="001344C7">
        <w:rPr>
          <w:rFonts w:ascii="Georgia" w:hAnsi="Georgia"/>
          <w:sz w:val="24"/>
          <w:szCs w:val="24"/>
        </w:rPr>
        <w:t>.</w:t>
      </w:r>
    </w:p>
    <w:p w14:paraId="44F401DA" w14:textId="77777777" w:rsidR="00276950" w:rsidRPr="001344C7" w:rsidRDefault="00276950" w:rsidP="001344C7">
      <w:pPr>
        <w:spacing w:line="276" w:lineRule="auto"/>
        <w:jc w:val="both"/>
        <w:rPr>
          <w:rFonts w:ascii="Georgia" w:hAnsi="Georgia"/>
          <w:sz w:val="24"/>
          <w:szCs w:val="24"/>
        </w:rPr>
      </w:pPr>
    </w:p>
    <w:p w14:paraId="441D1FA4" w14:textId="4CCB4C28" w:rsidR="00276950" w:rsidRPr="001344C7" w:rsidRDefault="00276950" w:rsidP="001344C7">
      <w:pPr>
        <w:spacing w:line="276" w:lineRule="auto"/>
        <w:jc w:val="both"/>
        <w:rPr>
          <w:rFonts w:ascii="Georgia" w:hAnsi="Georgia"/>
          <w:sz w:val="24"/>
          <w:szCs w:val="24"/>
        </w:rPr>
      </w:pPr>
      <w:r w:rsidRPr="001344C7">
        <w:rPr>
          <w:rFonts w:ascii="Georgia" w:hAnsi="Georgia"/>
          <w:b/>
          <w:bCs/>
          <w:sz w:val="24"/>
          <w:szCs w:val="24"/>
        </w:rPr>
        <w:t xml:space="preserve">2.5. ICBF – Centro Zonal Dosquebradas </w:t>
      </w:r>
      <w:r w:rsidRPr="001344C7">
        <w:rPr>
          <w:rFonts w:ascii="Georgia" w:hAnsi="Georgia"/>
          <w:sz w:val="24"/>
          <w:szCs w:val="24"/>
        </w:rPr>
        <w:t xml:space="preserve">y </w:t>
      </w:r>
      <w:r w:rsidR="00BF1DB3" w:rsidRPr="001344C7">
        <w:rPr>
          <w:rFonts w:ascii="Georgia" w:hAnsi="Georgia"/>
          <w:b/>
          <w:bCs/>
          <w:sz w:val="24"/>
          <w:szCs w:val="24"/>
        </w:rPr>
        <w:t>RARZ</w:t>
      </w:r>
      <w:r w:rsidRPr="001344C7">
        <w:rPr>
          <w:rFonts w:ascii="Georgia" w:hAnsi="Georgia"/>
          <w:b/>
          <w:bCs/>
          <w:sz w:val="24"/>
          <w:szCs w:val="24"/>
        </w:rPr>
        <w:t xml:space="preserve"> </w:t>
      </w:r>
      <w:r w:rsidRPr="001344C7">
        <w:rPr>
          <w:rFonts w:ascii="Georgia" w:hAnsi="Georgia"/>
          <w:sz w:val="24"/>
          <w:szCs w:val="24"/>
        </w:rPr>
        <w:t>a pesar de estar debidamente notificados</w:t>
      </w:r>
      <w:r w:rsidR="00D93929" w:rsidRPr="001344C7">
        <w:rPr>
          <w:rStyle w:val="Refdenotaalpie"/>
          <w:rFonts w:ascii="Georgia" w:hAnsi="Georgia"/>
          <w:sz w:val="24"/>
          <w:szCs w:val="24"/>
        </w:rPr>
        <w:footnoteReference w:id="8"/>
      </w:r>
      <w:r w:rsidR="00D93929" w:rsidRPr="001344C7">
        <w:rPr>
          <w:rFonts w:ascii="Georgia" w:hAnsi="Georgia"/>
          <w:sz w:val="24"/>
          <w:szCs w:val="24"/>
        </w:rPr>
        <w:t xml:space="preserve"> no emitieron</w:t>
      </w:r>
      <w:r w:rsidRPr="001344C7">
        <w:rPr>
          <w:rFonts w:ascii="Georgia" w:hAnsi="Georgia"/>
          <w:sz w:val="24"/>
          <w:szCs w:val="24"/>
        </w:rPr>
        <w:t xml:space="preserve"> pronunciamiento.</w:t>
      </w:r>
    </w:p>
    <w:p w14:paraId="0681E442" w14:textId="77777777" w:rsidR="00997612" w:rsidRPr="001344C7" w:rsidRDefault="00997612" w:rsidP="001344C7">
      <w:pPr>
        <w:spacing w:line="276" w:lineRule="auto"/>
        <w:jc w:val="both"/>
        <w:rPr>
          <w:rFonts w:ascii="Georgia" w:hAnsi="Georgia"/>
          <w:sz w:val="24"/>
          <w:szCs w:val="24"/>
        </w:rPr>
      </w:pPr>
    </w:p>
    <w:p w14:paraId="15211021" w14:textId="01B2739D" w:rsidR="00997612" w:rsidRPr="001344C7" w:rsidRDefault="00997612" w:rsidP="001344C7">
      <w:pPr>
        <w:spacing w:line="276" w:lineRule="auto"/>
        <w:jc w:val="both"/>
        <w:rPr>
          <w:rFonts w:ascii="Georgia" w:hAnsi="Georgia"/>
          <w:sz w:val="24"/>
          <w:szCs w:val="24"/>
        </w:rPr>
      </w:pPr>
      <w:r w:rsidRPr="001344C7">
        <w:rPr>
          <w:rFonts w:ascii="Georgia" w:hAnsi="Georgia"/>
          <w:b/>
          <w:bCs/>
          <w:sz w:val="24"/>
          <w:szCs w:val="24"/>
        </w:rPr>
        <w:t xml:space="preserve">2.6. Procurador </w:t>
      </w:r>
      <w:r w:rsidR="00DE5DCC" w:rsidRPr="001344C7">
        <w:rPr>
          <w:rFonts w:ascii="Georgia" w:hAnsi="Georgia"/>
          <w:b/>
          <w:bCs/>
          <w:sz w:val="24"/>
          <w:szCs w:val="24"/>
        </w:rPr>
        <w:t xml:space="preserve">21 </w:t>
      </w:r>
      <w:r w:rsidRPr="001344C7">
        <w:rPr>
          <w:rFonts w:ascii="Georgia" w:hAnsi="Georgia"/>
          <w:b/>
          <w:bCs/>
          <w:sz w:val="24"/>
          <w:szCs w:val="24"/>
        </w:rPr>
        <w:t>Judicial</w:t>
      </w:r>
      <w:r w:rsidR="00DE5DCC" w:rsidRPr="001344C7">
        <w:rPr>
          <w:rFonts w:ascii="Georgia" w:hAnsi="Georgia"/>
          <w:b/>
          <w:bCs/>
          <w:sz w:val="24"/>
          <w:szCs w:val="24"/>
        </w:rPr>
        <w:t xml:space="preserve"> II </w:t>
      </w:r>
      <w:r w:rsidRPr="001344C7">
        <w:rPr>
          <w:rFonts w:ascii="Georgia" w:hAnsi="Georgia"/>
          <w:b/>
          <w:bCs/>
          <w:sz w:val="24"/>
          <w:szCs w:val="24"/>
        </w:rPr>
        <w:t>Infancia, Adolescencia, Familia y Mujeres de Pereira</w:t>
      </w:r>
      <w:r w:rsidR="00DE5DCC" w:rsidRPr="001344C7">
        <w:rPr>
          <w:rStyle w:val="Refdenotaalpie"/>
          <w:rFonts w:ascii="Georgia" w:hAnsi="Georgia"/>
          <w:b/>
          <w:bCs/>
          <w:sz w:val="24"/>
          <w:szCs w:val="24"/>
          <w:vertAlign w:val="baseline"/>
        </w:rPr>
        <w:t xml:space="preserve"> </w:t>
      </w:r>
      <w:r w:rsidRPr="001344C7">
        <w:rPr>
          <w:rStyle w:val="Refdenotaalpie"/>
          <w:rFonts w:ascii="Georgia" w:hAnsi="Georgia"/>
          <w:sz w:val="24"/>
          <w:szCs w:val="24"/>
        </w:rPr>
        <w:footnoteReference w:id="9"/>
      </w:r>
      <w:r w:rsidRPr="001344C7">
        <w:rPr>
          <w:rFonts w:ascii="Georgia" w:hAnsi="Georgia"/>
          <w:b/>
          <w:bCs/>
          <w:sz w:val="24"/>
          <w:szCs w:val="24"/>
        </w:rPr>
        <w:t xml:space="preserve"> </w:t>
      </w:r>
      <w:r w:rsidR="00DE5DCC" w:rsidRPr="001344C7">
        <w:rPr>
          <w:rFonts w:ascii="Georgia" w:hAnsi="Georgia"/>
          <w:sz w:val="24"/>
          <w:szCs w:val="24"/>
        </w:rPr>
        <w:t xml:space="preserve">estimó que </w:t>
      </w:r>
      <w:r w:rsidR="006712C1" w:rsidRPr="001344C7">
        <w:rPr>
          <w:rFonts w:ascii="Georgia" w:hAnsi="Georgia"/>
          <w:sz w:val="24"/>
          <w:szCs w:val="24"/>
        </w:rPr>
        <w:t>la acción supera los requisitos generales de procedibilidad</w:t>
      </w:r>
      <w:r w:rsidR="00386F8C" w:rsidRPr="001344C7">
        <w:rPr>
          <w:rFonts w:ascii="Georgia" w:hAnsi="Georgia"/>
          <w:sz w:val="24"/>
          <w:szCs w:val="24"/>
        </w:rPr>
        <w:t xml:space="preserve">, no así lo específicos. </w:t>
      </w:r>
      <w:r w:rsidR="001C4FB8" w:rsidRPr="001344C7">
        <w:rPr>
          <w:rFonts w:ascii="Georgia" w:hAnsi="Georgia"/>
          <w:sz w:val="24"/>
          <w:szCs w:val="24"/>
        </w:rPr>
        <w:t>Aseguró que la providencia cuestionada estuvo debidamente motivada</w:t>
      </w:r>
      <w:r w:rsidR="002F33E4" w:rsidRPr="001344C7">
        <w:rPr>
          <w:rFonts w:ascii="Georgia" w:hAnsi="Georgia"/>
          <w:sz w:val="24"/>
          <w:szCs w:val="24"/>
        </w:rPr>
        <w:t xml:space="preserve">, pues la exposición de razones de hecho y de derecho en que se fundó </w:t>
      </w:r>
      <w:r w:rsidR="00E21716" w:rsidRPr="001344C7">
        <w:rPr>
          <w:rFonts w:ascii="Georgia" w:hAnsi="Georgia"/>
          <w:sz w:val="24"/>
          <w:szCs w:val="24"/>
        </w:rPr>
        <w:t xml:space="preserve">es coherente y comprensible; que no es claro cuál es el precedente que se dice </w:t>
      </w:r>
      <w:r w:rsidR="00741322" w:rsidRPr="001344C7">
        <w:rPr>
          <w:rFonts w:ascii="Georgia" w:hAnsi="Georgia"/>
          <w:sz w:val="24"/>
          <w:szCs w:val="24"/>
        </w:rPr>
        <w:t>desconocido, ni se explican concretamente los postulados constitucionales transgredidos con la decisión</w:t>
      </w:r>
      <w:r w:rsidR="00231462" w:rsidRPr="001344C7">
        <w:rPr>
          <w:rFonts w:ascii="Georgia" w:hAnsi="Georgia"/>
          <w:sz w:val="24"/>
          <w:szCs w:val="24"/>
        </w:rPr>
        <w:t xml:space="preserve">. </w:t>
      </w:r>
      <w:r w:rsidR="00A9630C" w:rsidRPr="001344C7">
        <w:rPr>
          <w:rFonts w:ascii="Georgia" w:hAnsi="Georgia"/>
          <w:sz w:val="24"/>
          <w:szCs w:val="24"/>
        </w:rPr>
        <w:t>Consideró que el amparo debe ser denegado</w:t>
      </w:r>
      <w:r w:rsidR="00231462" w:rsidRPr="001344C7">
        <w:rPr>
          <w:rFonts w:ascii="Georgia" w:hAnsi="Georgia"/>
          <w:sz w:val="24"/>
          <w:szCs w:val="24"/>
        </w:rPr>
        <w:t>.</w:t>
      </w:r>
    </w:p>
    <w:p w14:paraId="1D6FE437" w14:textId="77777777" w:rsidR="00B77A46" w:rsidRPr="001344C7" w:rsidRDefault="00B77A46" w:rsidP="001344C7">
      <w:pPr>
        <w:spacing w:line="276" w:lineRule="auto"/>
        <w:jc w:val="both"/>
        <w:rPr>
          <w:rFonts w:ascii="Georgia" w:hAnsi="Georgia"/>
          <w:sz w:val="24"/>
          <w:szCs w:val="24"/>
        </w:rPr>
      </w:pPr>
    </w:p>
    <w:p w14:paraId="2AAA1048" w14:textId="7C6AF387" w:rsidR="003548CB" w:rsidRPr="001344C7" w:rsidRDefault="00E22EAD" w:rsidP="001344C7">
      <w:pPr>
        <w:pStyle w:val="paragraph"/>
        <w:spacing w:before="0" w:beforeAutospacing="0" w:after="0" w:afterAutospacing="0" w:line="276" w:lineRule="auto"/>
        <w:textAlignment w:val="baseline"/>
        <w:rPr>
          <w:rFonts w:ascii="Georgia" w:hAnsi="Georgia" w:cs="Segoe UI"/>
          <w:smallCaps/>
        </w:rPr>
      </w:pPr>
      <w:r w:rsidRPr="001344C7">
        <w:rPr>
          <w:rStyle w:val="normaltextrun"/>
          <w:rFonts w:ascii="Georgia" w:eastAsia="Calibri" w:hAnsi="Georgia" w:cs="Segoe UI"/>
          <w:b/>
          <w:bCs/>
          <w:smallCaps/>
        </w:rPr>
        <w:t>3. razonamientos de orden legal y doctrinarios para decidir</w:t>
      </w:r>
      <w:r w:rsidRPr="001344C7">
        <w:rPr>
          <w:rStyle w:val="eop"/>
          <w:rFonts w:ascii="Georgia" w:hAnsi="Georgia" w:cs="Segoe UI"/>
          <w:smallCaps/>
        </w:rPr>
        <w:t> </w:t>
      </w:r>
    </w:p>
    <w:p w14:paraId="26E1E9B5" w14:textId="26C46299" w:rsidR="00A04B23" w:rsidRPr="001344C7" w:rsidRDefault="00A04B23" w:rsidP="001344C7">
      <w:pPr>
        <w:spacing w:line="276" w:lineRule="auto"/>
        <w:jc w:val="both"/>
        <w:rPr>
          <w:rFonts w:ascii="Georgia" w:hAnsi="Georgia"/>
          <w:sz w:val="24"/>
          <w:szCs w:val="24"/>
        </w:rPr>
      </w:pPr>
    </w:p>
    <w:p w14:paraId="43CF88B7" w14:textId="145C2A97" w:rsidR="00A04B23" w:rsidRPr="001344C7" w:rsidRDefault="003548CB" w:rsidP="001344C7">
      <w:pPr>
        <w:spacing w:line="276" w:lineRule="auto"/>
        <w:jc w:val="both"/>
        <w:rPr>
          <w:rFonts w:ascii="Georgia" w:hAnsi="Georgia"/>
          <w:sz w:val="24"/>
          <w:szCs w:val="24"/>
        </w:rPr>
      </w:pPr>
      <w:r w:rsidRPr="001344C7">
        <w:rPr>
          <w:rFonts w:ascii="Georgia" w:hAnsi="Georgia"/>
          <w:b/>
          <w:sz w:val="24"/>
          <w:szCs w:val="24"/>
        </w:rPr>
        <w:t>3.1. Competencia.</w:t>
      </w:r>
      <w:r w:rsidR="00A04B23" w:rsidRPr="001344C7">
        <w:rPr>
          <w:rFonts w:ascii="Georgia" w:hAnsi="Georgia"/>
          <w:sz w:val="24"/>
          <w:szCs w:val="24"/>
        </w:rPr>
        <w:t xml:space="preserve"> Esta Corporación es competente para resolver la tutela, de conformidad con lo previsto en el </w:t>
      </w:r>
      <w:r w:rsidR="00D9122B" w:rsidRPr="001344C7">
        <w:rPr>
          <w:rFonts w:ascii="Georgia" w:hAnsi="Georgia"/>
          <w:sz w:val="24"/>
          <w:szCs w:val="24"/>
        </w:rPr>
        <w:t>Art.</w:t>
      </w:r>
      <w:r w:rsidR="00A04B23" w:rsidRPr="001344C7">
        <w:rPr>
          <w:rFonts w:ascii="Georgia" w:hAnsi="Georgia"/>
          <w:sz w:val="24"/>
          <w:szCs w:val="24"/>
        </w:rPr>
        <w:t>86 de la Carta Política y en los Decretos 2591 de 1991 y 333 de 2021. </w:t>
      </w:r>
    </w:p>
    <w:p w14:paraId="0BBCA4A8" w14:textId="77777777" w:rsidR="00A04B23" w:rsidRPr="001344C7" w:rsidRDefault="00A04B23" w:rsidP="001344C7">
      <w:pPr>
        <w:spacing w:line="276" w:lineRule="auto"/>
        <w:jc w:val="both"/>
        <w:rPr>
          <w:rFonts w:ascii="Georgia" w:hAnsi="Georgia"/>
          <w:sz w:val="24"/>
          <w:szCs w:val="24"/>
        </w:rPr>
      </w:pPr>
      <w:r w:rsidRPr="001344C7">
        <w:rPr>
          <w:rFonts w:ascii="Georgia" w:hAnsi="Georgia"/>
          <w:sz w:val="24"/>
          <w:szCs w:val="24"/>
        </w:rPr>
        <w:t> </w:t>
      </w:r>
    </w:p>
    <w:p w14:paraId="2D98F88D" w14:textId="733F4180" w:rsidR="00D93929" w:rsidRPr="001344C7" w:rsidRDefault="003548CB" w:rsidP="001344C7">
      <w:pPr>
        <w:spacing w:line="276" w:lineRule="auto"/>
        <w:jc w:val="both"/>
        <w:rPr>
          <w:rFonts w:ascii="Georgia" w:hAnsi="Georgia"/>
          <w:sz w:val="24"/>
          <w:szCs w:val="24"/>
        </w:rPr>
      </w:pPr>
      <w:r w:rsidRPr="001344C7">
        <w:rPr>
          <w:rStyle w:val="normaltextrun"/>
          <w:rFonts w:ascii="Georgia" w:hAnsi="Georgia" w:cs="Segoe UI"/>
          <w:b/>
          <w:bCs/>
          <w:sz w:val="24"/>
          <w:szCs w:val="24"/>
        </w:rPr>
        <w:t>3.2.</w:t>
      </w:r>
      <w:r w:rsidRPr="001344C7">
        <w:rPr>
          <w:rStyle w:val="normaltextrun"/>
          <w:rFonts w:ascii="Georgia" w:hAnsi="Georgia" w:cs="Segoe UI"/>
          <w:sz w:val="24"/>
          <w:szCs w:val="24"/>
        </w:rPr>
        <w:t xml:space="preserve"> </w:t>
      </w:r>
      <w:r w:rsidRPr="001344C7">
        <w:rPr>
          <w:rStyle w:val="normaltextrun"/>
          <w:rFonts w:ascii="Georgia" w:hAnsi="Georgia" w:cs="Segoe UI"/>
          <w:b/>
          <w:bCs/>
          <w:sz w:val="24"/>
          <w:szCs w:val="24"/>
        </w:rPr>
        <w:t>Legitimación en la causa.</w:t>
      </w:r>
      <w:r w:rsidRPr="001344C7">
        <w:rPr>
          <w:rStyle w:val="normaltextrun"/>
          <w:rFonts w:ascii="Georgia" w:hAnsi="Georgia" w:cs="Segoe UI"/>
          <w:sz w:val="24"/>
          <w:szCs w:val="24"/>
        </w:rPr>
        <w:t xml:space="preserve"> </w:t>
      </w:r>
      <w:r w:rsidR="00A04B23" w:rsidRPr="001344C7">
        <w:rPr>
          <w:rFonts w:ascii="Georgia" w:hAnsi="Georgia"/>
          <w:sz w:val="24"/>
          <w:szCs w:val="24"/>
        </w:rPr>
        <w:t>Sobre la legitimación en la causa no existe controversia. Se satisface</w:t>
      </w:r>
      <w:r w:rsidR="003F18F2" w:rsidRPr="001344C7">
        <w:rPr>
          <w:rFonts w:ascii="Georgia" w:hAnsi="Georgia"/>
          <w:sz w:val="24"/>
          <w:szCs w:val="24"/>
        </w:rPr>
        <w:t xml:space="preserve"> p</w:t>
      </w:r>
      <w:r w:rsidR="00A04B23" w:rsidRPr="001344C7">
        <w:rPr>
          <w:rFonts w:ascii="Georgia" w:hAnsi="Georgia"/>
          <w:sz w:val="24"/>
          <w:szCs w:val="24"/>
        </w:rPr>
        <w:t xml:space="preserve">or activa, </w:t>
      </w:r>
      <w:r w:rsidR="003F18F2" w:rsidRPr="001344C7">
        <w:rPr>
          <w:rFonts w:ascii="Georgia" w:hAnsi="Georgia"/>
          <w:sz w:val="24"/>
          <w:szCs w:val="24"/>
        </w:rPr>
        <w:t xml:space="preserve">pues </w:t>
      </w:r>
      <w:r w:rsidR="00A04B23" w:rsidRPr="001344C7">
        <w:rPr>
          <w:rFonts w:ascii="Georgia" w:hAnsi="Georgia"/>
          <w:sz w:val="24"/>
          <w:szCs w:val="24"/>
        </w:rPr>
        <w:t xml:space="preserve">la acción de tutela es formulada por </w:t>
      </w:r>
      <w:r w:rsidR="00BF1DB3" w:rsidRPr="001344C7">
        <w:rPr>
          <w:rFonts w:ascii="Georgia" w:hAnsi="Georgia"/>
          <w:sz w:val="24"/>
          <w:szCs w:val="24"/>
        </w:rPr>
        <w:t>LMRG</w:t>
      </w:r>
      <w:r w:rsidR="00A04B23" w:rsidRPr="001344C7">
        <w:rPr>
          <w:rFonts w:ascii="Georgia" w:hAnsi="Georgia"/>
          <w:sz w:val="24"/>
          <w:szCs w:val="24"/>
        </w:rPr>
        <w:t>,</w:t>
      </w:r>
      <w:r w:rsidR="00B90803" w:rsidRPr="001344C7">
        <w:rPr>
          <w:rFonts w:ascii="Georgia" w:hAnsi="Georgia"/>
          <w:sz w:val="24"/>
          <w:szCs w:val="24"/>
        </w:rPr>
        <w:t xml:space="preserve"> </w:t>
      </w:r>
      <w:r w:rsidR="00B90803" w:rsidRPr="001344C7">
        <w:rPr>
          <w:rFonts w:ascii="Georgia" w:hAnsi="Georgia"/>
          <w:sz w:val="24"/>
          <w:szCs w:val="24"/>
        </w:rPr>
        <w:lastRenderedPageBreak/>
        <w:t>a través de apoderado judicial debidamente acre</w:t>
      </w:r>
      <w:r w:rsidR="009175A6" w:rsidRPr="001344C7">
        <w:rPr>
          <w:rFonts w:ascii="Georgia" w:hAnsi="Georgia"/>
          <w:sz w:val="24"/>
          <w:szCs w:val="24"/>
        </w:rPr>
        <w:t>ditado,</w:t>
      </w:r>
      <w:r w:rsidR="00D93929" w:rsidRPr="001344C7">
        <w:rPr>
          <w:rFonts w:ascii="Georgia" w:hAnsi="Georgia"/>
          <w:sz w:val="24"/>
          <w:szCs w:val="24"/>
        </w:rPr>
        <w:t xml:space="preserve"> </w:t>
      </w:r>
      <w:r w:rsidR="005F700A" w:rsidRPr="001344C7">
        <w:rPr>
          <w:rFonts w:ascii="Georgia" w:hAnsi="Georgia"/>
          <w:sz w:val="24"/>
          <w:szCs w:val="24"/>
        </w:rPr>
        <w:t xml:space="preserve">convocada al proceso administrativo de restablecimiento de derechos </w:t>
      </w:r>
      <w:r w:rsidR="00403292" w:rsidRPr="001344C7">
        <w:rPr>
          <w:rFonts w:ascii="Georgia" w:hAnsi="Georgia"/>
          <w:sz w:val="24"/>
          <w:szCs w:val="24"/>
        </w:rPr>
        <w:t xml:space="preserve">cuyas decisiones fueron examinadas y modificadas por </w:t>
      </w:r>
      <w:r w:rsidR="00430490" w:rsidRPr="001344C7">
        <w:rPr>
          <w:rFonts w:ascii="Georgia" w:hAnsi="Georgia"/>
          <w:sz w:val="24"/>
          <w:szCs w:val="24"/>
        </w:rPr>
        <w:t>el Juzgado de Familia de Dosquebradas, autoridad de la que, precisamente, reclama garantía por considerar que la providencia cuestionada vulnera derechos fundamentales, cumpliendo así por la pasiva.</w:t>
      </w:r>
    </w:p>
    <w:p w14:paraId="43C85669" w14:textId="77777777" w:rsidR="00D93929" w:rsidRPr="001344C7" w:rsidRDefault="00D93929" w:rsidP="001344C7">
      <w:pPr>
        <w:spacing w:line="276" w:lineRule="auto"/>
        <w:jc w:val="both"/>
        <w:rPr>
          <w:rFonts w:ascii="Georgia" w:hAnsi="Georgia"/>
          <w:sz w:val="24"/>
          <w:szCs w:val="24"/>
        </w:rPr>
      </w:pPr>
    </w:p>
    <w:p w14:paraId="60455A5B" w14:textId="31968E39" w:rsidR="004D1253" w:rsidRPr="001344C7" w:rsidRDefault="00430490" w:rsidP="001344C7">
      <w:pPr>
        <w:spacing w:line="276" w:lineRule="auto"/>
        <w:jc w:val="both"/>
        <w:rPr>
          <w:rFonts w:ascii="Georgia" w:hAnsi="Georgia"/>
          <w:sz w:val="24"/>
          <w:szCs w:val="24"/>
        </w:rPr>
      </w:pPr>
      <w:r w:rsidRPr="001344C7">
        <w:rPr>
          <w:rFonts w:ascii="Georgia" w:hAnsi="Georgia"/>
          <w:sz w:val="24"/>
          <w:szCs w:val="24"/>
        </w:rPr>
        <w:t xml:space="preserve">Las vinculaciones obedecen al interés directo en las </w:t>
      </w:r>
      <w:r w:rsidR="00745A0F" w:rsidRPr="001344C7">
        <w:rPr>
          <w:rFonts w:ascii="Georgia" w:hAnsi="Georgia"/>
          <w:sz w:val="24"/>
          <w:szCs w:val="24"/>
        </w:rPr>
        <w:t>resultas del amparo e intervención en sede administrativa o judicial del mentado proceso.</w:t>
      </w:r>
    </w:p>
    <w:p w14:paraId="715E995C" w14:textId="77777777" w:rsidR="00A04B23" w:rsidRPr="001344C7" w:rsidRDefault="00A04B23" w:rsidP="001344C7">
      <w:pPr>
        <w:spacing w:line="276" w:lineRule="auto"/>
        <w:jc w:val="both"/>
        <w:rPr>
          <w:rFonts w:ascii="Georgia" w:hAnsi="Georgia"/>
          <w:sz w:val="24"/>
          <w:szCs w:val="24"/>
        </w:rPr>
      </w:pPr>
    </w:p>
    <w:p w14:paraId="409D9F19" w14:textId="171BE606" w:rsidR="00DE089A" w:rsidRPr="001344C7" w:rsidRDefault="00A04B23" w:rsidP="001344C7">
      <w:pPr>
        <w:spacing w:line="276" w:lineRule="auto"/>
        <w:jc w:val="both"/>
        <w:rPr>
          <w:rFonts w:ascii="Georgia" w:hAnsi="Georgia"/>
          <w:sz w:val="24"/>
          <w:szCs w:val="24"/>
        </w:rPr>
      </w:pPr>
      <w:r w:rsidRPr="001344C7">
        <w:rPr>
          <w:rFonts w:ascii="Georgia" w:hAnsi="Georgia"/>
          <w:b/>
          <w:sz w:val="24"/>
          <w:szCs w:val="24"/>
        </w:rPr>
        <w:t>3.</w:t>
      </w:r>
      <w:r w:rsidR="001B1BF7" w:rsidRPr="001344C7">
        <w:rPr>
          <w:rFonts w:ascii="Georgia" w:hAnsi="Georgia"/>
          <w:b/>
          <w:sz w:val="24"/>
          <w:szCs w:val="24"/>
        </w:rPr>
        <w:t>3</w:t>
      </w:r>
      <w:r w:rsidRPr="001344C7">
        <w:rPr>
          <w:rFonts w:ascii="Georgia" w:hAnsi="Georgia"/>
          <w:b/>
          <w:sz w:val="24"/>
          <w:szCs w:val="24"/>
        </w:rPr>
        <w:t>.</w:t>
      </w:r>
      <w:r w:rsidR="00CB0655" w:rsidRPr="001344C7">
        <w:rPr>
          <w:rFonts w:ascii="Georgia" w:hAnsi="Georgia"/>
          <w:sz w:val="24"/>
          <w:szCs w:val="24"/>
        </w:rPr>
        <w:t xml:space="preserve"> </w:t>
      </w:r>
      <w:r w:rsidR="00CB0655" w:rsidRPr="001344C7">
        <w:rPr>
          <w:rFonts w:ascii="Georgia" w:hAnsi="Georgia"/>
          <w:b/>
          <w:sz w:val="24"/>
          <w:szCs w:val="24"/>
        </w:rPr>
        <w:t>El problema jurídico</w:t>
      </w:r>
      <w:r w:rsidR="004D1253" w:rsidRPr="001344C7">
        <w:rPr>
          <w:rFonts w:ascii="Georgia" w:hAnsi="Georgia"/>
          <w:sz w:val="24"/>
          <w:szCs w:val="24"/>
        </w:rPr>
        <w:t>.</w:t>
      </w:r>
      <w:r w:rsidR="00CB0655" w:rsidRPr="001344C7">
        <w:rPr>
          <w:rFonts w:ascii="Georgia" w:hAnsi="Georgia"/>
          <w:sz w:val="24"/>
          <w:szCs w:val="24"/>
        </w:rPr>
        <w:t xml:space="preserve"> </w:t>
      </w:r>
      <w:r w:rsidR="004D1253" w:rsidRPr="001344C7">
        <w:rPr>
          <w:rFonts w:ascii="Georgia" w:hAnsi="Georgia"/>
          <w:sz w:val="24"/>
          <w:szCs w:val="24"/>
        </w:rPr>
        <w:t xml:space="preserve">Se </w:t>
      </w:r>
      <w:r w:rsidR="00CB0655" w:rsidRPr="001344C7">
        <w:rPr>
          <w:rFonts w:ascii="Georgia" w:hAnsi="Georgia"/>
          <w:sz w:val="24"/>
          <w:szCs w:val="24"/>
        </w:rPr>
        <w:t xml:space="preserve">contrae a </w:t>
      </w:r>
      <w:r w:rsidR="004D1253" w:rsidRPr="001344C7">
        <w:rPr>
          <w:rFonts w:ascii="Georgia" w:hAnsi="Georgia"/>
          <w:sz w:val="24"/>
          <w:szCs w:val="24"/>
        </w:rPr>
        <w:t>esclarecer</w:t>
      </w:r>
      <w:r w:rsidR="00CB0655" w:rsidRPr="001344C7">
        <w:rPr>
          <w:rFonts w:ascii="Georgia" w:hAnsi="Georgia"/>
          <w:sz w:val="24"/>
          <w:szCs w:val="24"/>
        </w:rPr>
        <w:t xml:space="preserve"> si</w:t>
      </w:r>
      <w:r w:rsidR="00DE089A" w:rsidRPr="001344C7">
        <w:rPr>
          <w:rFonts w:ascii="Georgia" w:hAnsi="Georgia"/>
          <w:sz w:val="24"/>
          <w:szCs w:val="24"/>
        </w:rPr>
        <w:t xml:space="preserve"> la acción de tutela resulta procedente y, de ser el caso, si el juzgado convocado amenaza o lesiona los derechos fundamentales invocados por </w:t>
      </w:r>
      <w:r w:rsidR="00916AEE" w:rsidRPr="001344C7">
        <w:rPr>
          <w:rFonts w:ascii="Georgia" w:hAnsi="Georgia"/>
          <w:sz w:val="24"/>
          <w:szCs w:val="24"/>
        </w:rPr>
        <w:t>la</w:t>
      </w:r>
      <w:r w:rsidR="00DE089A" w:rsidRPr="001344C7">
        <w:rPr>
          <w:rFonts w:ascii="Georgia" w:hAnsi="Georgia"/>
          <w:sz w:val="24"/>
          <w:szCs w:val="24"/>
        </w:rPr>
        <w:t xml:space="preserve"> actor</w:t>
      </w:r>
      <w:r w:rsidR="00916AEE" w:rsidRPr="001344C7">
        <w:rPr>
          <w:rFonts w:ascii="Georgia" w:hAnsi="Georgia"/>
          <w:sz w:val="24"/>
          <w:szCs w:val="24"/>
        </w:rPr>
        <w:t>a</w:t>
      </w:r>
      <w:r w:rsidR="00DE089A" w:rsidRPr="001344C7">
        <w:rPr>
          <w:rFonts w:ascii="Georgia" w:hAnsi="Georgia"/>
          <w:sz w:val="24"/>
          <w:szCs w:val="24"/>
        </w:rPr>
        <w:t>, ameritando intervención del juez constitucional.</w:t>
      </w:r>
    </w:p>
    <w:p w14:paraId="574CCF1B" w14:textId="38B23220" w:rsidR="00DE089A" w:rsidRPr="001344C7" w:rsidRDefault="00DE089A" w:rsidP="001344C7">
      <w:pPr>
        <w:spacing w:line="276" w:lineRule="auto"/>
        <w:jc w:val="both"/>
        <w:rPr>
          <w:rFonts w:ascii="Georgia" w:hAnsi="Georgia"/>
          <w:sz w:val="24"/>
          <w:szCs w:val="24"/>
        </w:rPr>
      </w:pPr>
    </w:p>
    <w:p w14:paraId="26340347" w14:textId="77777777" w:rsidR="00911273" w:rsidRPr="001344C7" w:rsidRDefault="00DE089A" w:rsidP="001344C7">
      <w:pPr>
        <w:pStyle w:val="Sinespaciado1"/>
        <w:tabs>
          <w:tab w:val="left" w:pos="2410"/>
        </w:tabs>
        <w:spacing w:line="276" w:lineRule="auto"/>
        <w:jc w:val="both"/>
        <w:rPr>
          <w:rFonts w:ascii="Georgia" w:hAnsi="Georgia" w:cs="Arial"/>
          <w:sz w:val="24"/>
          <w:szCs w:val="24"/>
        </w:rPr>
      </w:pPr>
      <w:r w:rsidRPr="001344C7">
        <w:rPr>
          <w:rFonts w:ascii="Georgia" w:hAnsi="Georgia"/>
          <w:b/>
          <w:sz w:val="24"/>
          <w:szCs w:val="24"/>
        </w:rPr>
        <w:t xml:space="preserve">3.4. </w:t>
      </w:r>
      <w:r w:rsidR="00911273" w:rsidRPr="001344C7">
        <w:rPr>
          <w:rFonts w:ascii="Georgia" w:hAnsi="Georgia" w:cs="Arial"/>
          <w:b/>
          <w:bCs/>
          <w:sz w:val="24"/>
          <w:szCs w:val="24"/>
        </w:rPr>
        <w:t xml:space="preserve">El proceso administrativo de restablecimiento de derechos. </w:t>
      </w:r>
      <w:r w:rsidR="00911273" w:rsidRPr="001344C7">
        <w:rPr>
          <w:rFonts w:ascii="Georgia" w:hAnsi="Georgia" w:cs="Arial"/>
          <w:sz w:val="24"/>
          <w:szCs w:val="24"/>
        </w:rPr>
        <w:t>Como la controversia se sitúa en el marco de las decisiones judiciales adoptadas a título de medida de restablecimiento de derechos de un menor, la Sala hará una breve reseña de lo que considera necesario para resolver el asunto.</w:t>
      </w:r>
    </w:p>
    <w:p w14:paraId="346E76E3" w14:textId="77777777" w:rsidR="00911273" w:rsidRPr="001344C7" w:rsidRDefault="00911273" w:rsidP="001344C7">
      <w:pPr>
        <w:pStyle w:val="Sinespaciado1"/>
        <w:tabs>
          <w:tab w:val="left" w:pos="2410"/>
        </w:tabs>
        <w:spacing w:line="276" w:lineRule="auto"/>
        <w:jc w:val="both"/>
        <w:rPr>
          <w:rFonts w:ascii="Georgia" w:hAnsi="Georgia" w:cs="Arial"/>
          <w:sz w:val="24"/>
          <w:szCs w:val="24"/>
        </w:rPr>
      </w:pPr>
    </w:p>
    <w:p w14:paraId="0CD3AFDF" w14:textId="3D59271F" w:rsidR="00911273" w:rsidRPr="001344C7" w:rsidRDefault="00911273" w:rsidP="001344C7">
      <w:pPr>
        <w:pStyle w:val="Sinespaciado1"/>
        <w:tabs>
          <w:tab w:val="left" w:pos="2410"/>
        </w:tabs>
        <w:spacing w:line="276" w:lineRule="auto"/>
        <w:jc w:val="both"/>
        <w:rPr>
          <w:rFonts w:ascii="Georgia" w:hAnsi="Georgia" w:cs="Arial"/>
          <w:sz w:val="24"/>
          <w:szCs w:val="24"/>
        </w:rPr>
      </w:pPr>
      <w:r w:rsidRPr="001344C7">
        <w:rPr>
          <w:rFonts w:ascii="Georgia" w:hAnsi="Georgia" w:cs="Arial"/>
          <w:sz w:val="24"/>
          <w:szCs w:val="24"/>
        </w:rPr>
        <w:t>La Ley 1098 de 2006 contempla las referidas medidas y el procedimiento en el marco del cual deben disponerse, entre ellas se destaca la ubicación del menor en medio familiar (Art.</w:t>
      </w:r>
      <w:r w:rsidR="00EC3E1D">
        <w:rPr>
          <w:rFonts w:ascii="Georgia" w:hAnsi="Georgia" w:cs="Arial"/>
          <w:sz w:val="24"/>
          <w:szCs w:val="24"/>
        </w:rPr>
        <w:t xml:space="preserve"> </w:t>
      </w:r>
      <w:r w:rsidRPr="001344C7">
        <w:rPr>
          <w:rFonts w:ascii="Georgia" w:hAnsi="Georgia" w:cs="Arial"/>
          <w:sz w:val="24"/>
          <w:szCs w:val="24"/>
        </w:rPr>
        <w:t xml:space="preserve">53-3 y 56) que, eventualmente, puede variar las responsabilidades de parientes inmediatos o familia extensa en su cuidado y atención. </w:t>
      </w:r>
    </w:p>
    <w:p w14:paraId="300EA37A" w14:textId="77777777" w:rsidR="00911273" w:rsidRPr="001344C7" w:rsidRDefault="00911273" w:rsidP="001344C7">
      <w:pPr>
        <w:pStyle w:val="Sinespaciado1"/>
        <w:tabs>
          <w:tab w:val="left" w:pos="2410"/>
        </w:tabs>
        <w:spacing w:line="276" w:lineRule="auto"/>
        <w:jc w:val="both"/>
        <w:rPr>
          <w:rFonts w:ascii="Georgia" w:hAnsi="Georgia" w:cs="Arial"/>
          <w:sz w:val="24"/>
          <w:szCs w:val="24"/>
        </w:rPr>
      </w:pPr>
    </w:p>
    <w:p w14:paraId="3CA25244" w14:textId="77777777" w:rsidR="00911273" w:rsidRPr="001344C7" w:rsidRDefault="00911273" w:rsidP="001344C7">
      <w:pPr>
        <w:pStyle w:val="Sinespaciado1"/>
        <w:tabs>
          <w:tab w:val="left" w:pos="2410"/>
        </w:tabs>
        <w:spacing w:line="276" w:lineRule="auto"/>
        <w:jc w:val="both"/>
        <w:rPr>
          <w:rFonts w:ascii="Georgia" w:hAnsi="Georgia" w:cs="Arial"/>
          <w:sz w:val="24"/>
          <w:szCs w:val="24"/>
        </w:rPr>
      </w:pPr>
      <w:r w:rsidRPr="001344C7">
        <w:rPr>
          <w:rFonts w:ascii="Georgia" w:hAnsi="Georgia" w:cs="Arial"/>
          <w:sz w:val="24"/>
          <w:szCs w:val="24"/>
        </w:rPr>
        <w:t xml:space="preserve">Las autoridades que deben aplicarlas y garantizarlas son los defensores y comisarios de familia, el ministerio público y la policía nacional (Art.79 y s.s.) a través del procedimiento reglado en los Art.96 y s.s., la competencia es atribuida por el lugar en que se encuentra el niño, niña o adolescente y la actuación debe iniciarse de manera inmediata ante el conocimiento de cualquier conducta constitutiva de amenaza o transgresión de sus derechos. </w:t>
      </w:r>
    </w:p>
    <w:p w14:paraId="3A3AD777" w14:textId="77777777" w:rsidR="00911273" w:rsidRPr="001344C7" w:rsidRDefault="00911273" w:rsidP="001344C7">
      <w:pPr>
        <w:pStyle w:val="Sinespaciado1"/>
        <w:tabs>
          <w:tab w:val="left" w:pos="2410"/>
        </w:tabs>
        <w:spacing w:line="276" w:lineRule="auto"/>
        <w:jc w:val="both"/>
        <w:rPr>
          <w:rFonts w:ascii="Georgia" w:hAnsi="Georgia" w:cs="Arial"/>
          <w:b/>
          <w:bCs/>
          <w:sz w:val="24"/>
          <w:szCs w:val="24"/>
        </w:rPr>
      </w:pPr>
    </w:p>
    <w:p w14:paraId="7E68C51F" w14:textId="215B25AC" w:rsidR="00911273" w:rsidRPr="001344C7" w:rsidRDefault="00911273" w:rsidP="001344C7">
      <w:pPr>
        <w:pStyle w:val="Sinespaciado1"/>
        <w:tabs>
          <w:tab w:val="left" w:pos="2410"/>
        </w:tabs>
        <w:spacing w:line="276" w:lineRule="auto"/>
        <w:jc w:val="both"/>
        <w:rPr>
          <w:rFonts w:ascii="Georgia" w:hAnsi="Georgia" w:cs="Arial"/>
          <w:sz w:val="24"/>
          <w:szCs w:val="24"/>
        </w:rPr>
      </w:pPr>
      <w:r w:rsidRPr="001344C7">
        <w:rPr>
          <w:rFonts w:ascii="Georgia" w:hAnsi="Georgia" w:cs="Arial"/>
          <w:sz w:val="24"/>
          <w:szCs w:val="24"/>
        </w:rPr>
        <w:t xml:space="preserve">Las medidas de protección pueden ser provisionales o definitivas y su permanencia la dicta la necesidad y utilidad de cara al interés superior del menor. </w:t>
      </w:r>
      <w:r w:rsidRPr="001344C7">
        <w:rPr>
          <w:rFonts w:ascii="Georgia" w:hAnsi="Georgia" w:cs="Arial"/>
          <w:sz w:val="24"/>
          <w:szCs w:val="24"/>
          <w:u w:val="single"/>
        </w:rPr>
        <w:t xml:space="preserve">Las decisiones de fondo que llegan a adoptar estas autoridades administrativas están sujetas a revisión judicial </w:t>
      </w:r>
      <w:r w:rsidRPr="001344C7">
        <w:rPr>
          <w:rFonts w:ascii="Georgia" w:hAnsi="Georgia" w:cs="Arial"/>
          <w:sz w:val="24"/>
          <w:szCs w:val="24"/>
        </w:rPr>
        <w:t>en los casos descritos en el Inc.</w:t>
      </w:r>
      <w:r w:rsidR="00EC3E1D">
        <w:rPr>
          <w:rFonts w:ascii="Georgia" w:hAnsi="Georgia" w:cs="Arial"/>
          <w:sz w:val="24"/>
          <w:szCs w:val="24"/>
        </w:rPr>
        <w:t xml:space="preserve"> </w:t>
      </w:r>
      <w:r w:rsidRPr="001344C7">
        <w:rPr>
          <w:rFonts w:ascii="Georgia" w:hAnsi="Georgia" w:cs="Arial"/>
          <w:sz w:val="24"/>
          <w:szCs w:val="24"/>
        </w:rPr>
        <w:t>4 del Art.</w:t>
      </w:r>
      <w:r w:rsidR="00EC3E1D">
        <w:rPr>
          <w:rFonts w:ascii="Georgia" w:hAnsi="Georgia" w:cs="Arial"/>
          <w:sz w:val="24"/>
          <w:szCs w:val="24"/>
        </w:rPr>
        <w:t xml:space="preserve"> </w:t>
      </w:r>
      <w:r w:rsidRPr="001344C7">
        <w:rPr>
          <w:rFonts w:ascii="Georgia" w:hAnsi="Georgia" w:cs="Arial"/>
          <w:sz w:val="24"/>
          <w:szCs w:val="24"/>
        </w:rPr>
        <w:t xml:space="preserve">100, en concordancia con el Num.2 del Art.119 ibid., así como disposiciones del C. G. del P. que endilgan dicha </w:t>
      </w:r>
      <w:r w:rsidRPr="001344C7">
        <w:rPr>
          <w:rFonts w:ascii="Georgia" w:hAnsi="Georgia" w:cs="Arial"/>
          <w:sz w:val="24"/>
          <w:szCs w:val="24"/>
          <w:u w:val="single"/>
        </w:rPr>
        <w:t xml:space="preserve">responsabilidad al juez de familia </w:t>
      </w:r>
      <w:r w:rsidR="00B81579" w:rsidRPr="001344C7">
        <w:rPr>
          <w:rFonts w:ascii="Georgia" w:hAnsi="Georgia" w:cs="Arial"/>
          <w:sz w:val="24"/>
          <w:szCs w:val="24"/>
          <w:u w:val="single"/>
        </w:rPr>
        <w:t xml:space="preserve">en única instancia </w:t>
      </w:r>
      <w:r w:rsidRPr="001344C7">
        <w:rPr>
          <w:rFonts w:ascii="Georgia" w:hAnsi="Georgia" w:cs="Arial"/>
          <w:sz w:val="24"/>
          <w:szCs w:val="24"/>
          <w:u w:val="single"/>
        </w:rPr>
        <w:t>(</w:t>
      </w:r>
      <w:proofErr w:type="spellStart"/>
      <w:r w:rsidRPr="001344C7">
        <w:rPr>
          <w:rFonts w:ascii="Georgia" w:hAnsi="Georgia" w:cs="Arial"/>
          <w:sz w:val="24"/>
          <w:szCs w:val="24"/>
          <w:u w:val="single"/>
        </w:rPr>
        <w:t>Num</w:t>
      </w:r>
      <w:proofErr w:type="spellEnd"/>
      <w:r w:rsidRPr="001344C7">
        <w:rPr>
          <w:rFonts w:ascii="Georgia" w:hAnsi="Georgia" w:cs="Arial"/>
          <w:sz w:val="24"/>
          <w:szCs w:val="24"/>
          <w:u w:val="single"/>
        </w:rPr>
        <w:t>.</w:t>
      </w:r>
      <w:r w:rsidR="00EC3E1D">
        <w:rPr>
          <w:rFonts w:ascii="Georgia" w:hAnsi="Georgia" w:cs="Arial"/>
          <w:sz w:val="24"/>
          <w:szCs w:val="24"/>
          <w:u w:val="single"/>
        </w:rPr>
        <w:t xml:space="preserve"> </w:t>
      </w:r>
      <w:r w:rsidRPr="001344C7">
        <w:rPr>
          <w:rFonts w:ascii="Georgia" w:hAnsi="Georgia" w:cs="Arial"/>
          <w:sz w:val="24"/>
          <w:szCs w:val="24"/>
          <w:u w:val="single"/>
        </w:rPr>
        <w:t>8, 18 y 19 del Art.21).</w:t>
      </w:r>
    </w:p>
    <w:p w14:paraId="05704A14" w14:textId="77777777" w:rsidR="00911273" w:rsidRPr="001344C7" w:rsidRDefault="00911273" w:rsidP="001344C7">
      <w:pPr>
        <w:pStyle w:val="Sinespaciado1"/>
        <w:tabs>
          <w:tab w:val="left" w:pos="2410"/>
        </w:tabs>
        <w:spacing w:line="276" w:lineRule="auto"/>
        <w:jc w:val="both"/>
        <w:rPr>
          <w:rFonts w:ascii="Georgia" w:eastAsia="Times New Roman" w:hAnsi="Georgia"/>
          <w:b/>
          <w:bCs/>
          <w:sz w:val="24"/>
          <w:szCs w:val="24"/>
          <w:lang w:eastAsia="es-CO"/>
        </w:rPr>
      </w:pPr>
    </w:p>
    <w:p w14:paraId="7E64B2D3" w14:textId="658A7FB1" w:rsidR="00CE6E11" w:rsidRPr="001344C7" w:rsidRDefault="00911273" w:rsidP="001344C7">
      <w:pPr>
        <w:pStyle w:val="Sinespaciado1"/>
        <w:tabs>
          <w:tab w:val="left" w:pos="2410"/>
        </w:tabs>
        <w:spacing w:line="276" w:lineRule="auto"/>
        <w:jc w:val="both"/>
        <w:rPr>
          <w:rFonts w:ascii="Georgia" w:hAnsi="Georgia" w:cs="Arial"/>
          <w:bCs/>
          <w:sz w:val="24"/>
          <w:szCs w:val="24"/>
        </w:rPr>
      </w:pPr>
      <w:r w:rsidRPr="001344C7">
        <w:rPr>
          <w:rFonts w:ascii="Georgia" w:eastAsia="Times New Roman" w:hAnsi="Georgia"/>
          <w:b/>
          <w:bCs/>
          <w:sz w:val="24"/>
          <w:szCs w:val="24"/>
          <w:lang w:eastAsia="es-CO"/>
        </w:rPr>
        <w:t xml:space="preserve">3.5. </w:t>
      </w:r>
      <w:r w:rsidR="00CE6E11" w:rsidRPr="001344C7">
        <w:rPr>
          <w:rFonts w:ascii="Georgia" w:eastAsia="Times New Roman" w:hAnsi="Georgia"/>
          <w:b/>
          <w:bCs/>
          <w:sz w:val="24"/>
          <w:szCs w:val="24"/>
          <w:lang w:eastAsia="es-CO"/>
        </w:rPr>
        <w:t xml:space="preserve">La procedencia excepcional de la acción de tutela contra providencias judiciales. </w:t>
      </w:r>
      <w:r w:rsidR="00CE6E11" w:rsidRPr="001344C7">
        <w:rPr>
          <w:rFonts w:ascii="Georgia" w:hAnsi="Georgia" w:cs="Arial"/>
          <w:bCs/>
          <w:sz w:val="24"/>
          <w:szCs w:val="24"/>
        </w:rPr>
        <w:t>En reciente</w:t>
      </w:r>
      <w:r w:rsidR="00E0792F" w:rsidRPr="001344C7">
        <w:rPr>
          <w:rFonts w:ascii="Georgia" w:hAnsi="Georgia" w:cs="Arial"/>
          <w:bCs/>
          <w:sz w:val="24"/>
          <w:szCs w:val="24"/>
        </w:rPr>
        <w:t>s</w:t>
      </w:r>
      <w:r w:rsidR="00CE6E11" w:rsidRPr="001344C7">
        <w:rPr>
          <w:rFonts w:ascii="Georgia" w:hAnsi="Georgia" w:cs="Arial"/>
          <w:bCs/>
          <w:sz w:val="24"/>
          <w:szCs w:val="24"/>
        </w:rPr>
        <w:t xml:space="preserve"> providencia</w:t>
      </w:r>
      <w:r w:rsidR="00E0792F" w:rsidRPr="001344C7">
        <w:rPr>
          <w:rFonts w:ascii="Georgia" w:hAnsi="Georgia" w:cs="Arial"/>
          <w:bCs/>
          <w:sz w:val="24"/>
          <w:szCs w:val="24"/>
        </w:rPr>
        <w:t>s</w:t>
      </w:r>
      <w:r w:rsidR="00CE6E11" w:rsidRPr="001344C7">
        <w:rPr>
          <w:rFonts w:ascii="Georgia" w:hAnsi="Georgia" w:cs="Arial"/>
          <w:bCs/>
          <w:sz w:val="24"/>
          <w:szCs w:val="24"/>
        </w:rPr>
        <w:t xml:space="preserve"> la Corte Constitucional </w:t>
      </w:r>
      <w:r w:rsidR="00E0792F" w:rsidRPr="001344C7">
        <w:rPr>
          <w:rFonts w:ascii="Georgia" w:hAnsi="Georgia" w:cs="Arial"/>
          <w:bCs/>
          <w:sz w:val="24"/>
          <w:szCs w:val="24"/>
        </w:rPr>
        <w:t xml:space="preserve">compendia el desarrollo de </w:t>
      </w:r>
      <w:r w:rsidR="00CE6E11" w:rsidRPr="001344C7">
        <w:rPr>
          <w:rFonts w:ascii="Georgia" w:hAnsi="Georgia" w:cs="Arial"/>
          <w:bCs/>
          <w:sz w:val="24"/>
          <w:szCs w:val="24"/>
        </w:rPr>
        <w:t xml:space="preserve">postura unificada </w:t>
      </w:r>
      <w:r w:rsidR="00E0792F" w:rsidRPr="001344C7">
        <w:rPr>
          <w:rFonts w:ascii="Georgia" w:hAnsi="Georgia" w:cs="Arial"/>
          <w:bCs/>
          <w:sz w:val="24"/>
          <w:szCs w:val="24"/>
        </w:rPr>
        <w:t xml:space="preserve">en cuanto </w:t>
      </w:r>
      <w:r w:rsidR="00CE6E11" w:rsidRPr="001344C7">
        <w:rPr>
          <w:rFonts w:ascii="Georgia" w:hAnsi="Georgia" w:cs="Arial"/>
          <w:bCs/>
          <w:sz w:val="24"/>
          <w:szCs w:val="24"/>
        </w:rPr>
        <w:t>a los presupuestos</w:t>
      </w:r>
      <w:r w:rsidR="00E0792F" w:rsidRPr="001344C7">
        <w:rPr>
          <w:rFonts w:ascii="Georgia" w:hAnsi="Georgia" w:cs="Arial"/>
          <w:bCs/>
          <w:sz w:val="24"/>
          <w:szCs w:val="24"/>
        </w:rPr>
        <w:t xml:space="preserve"> </w:t>
      </w:r>
      <w:r w:rsidR="00CE6E11" w:rsidRPr="001344C7">
        <w:rPr>
          <w:rFonts w:ascii="Georgia" w:hAnsi="Georgia" w:cs="Arial"/>
          <w:bCs/>
          <w:sz w:val="24"/>
          <w:szCs w:val="24"/>
        </w:rPr>
        <w:t>de procedibilidad excepcional de la acción de tutela contra providencias judiciales, basada en causales genéricas y específicas que permiten examinar a profundidad las solicitudes de amparo y establecer la vulneración o amenaza de los derechos fundamentales invocados.</w:t>
      </w:r>
      <w:r w:rsidR="00DD21F9" w:rsidRPr="001344C7">
        <w:rPr>
          <w:rStyle w:val="Refdenotaalpie"/>
          <w:rFonts w:ascii="Georgia" w:hAnsi="Georgia"/>
          <w:bCs/>
          <w:sz w:val="24"/>
          <w:szCs w:val="24"/>
        </w:rPr>
        <w:footnoteReference w:id="10"/>
      </w:r>
    </w:p>
    <w:p w14:paraId="782D53CB" w14:textId="77777777" w:rsidR="00CE6E11" w:rsidRPr="001344C7" w:rsidRDefault="00CE6E11" w:rsidP="001344C7">
      <w:pPr>
        <w:pStyle w:val="Sinespaciado1"/>
        <w:tabs>
          <w:tab w:val="left" w:pos="2410"/>
        </w:tabs>
        <w:spacing w:line="276" w:lineRule="auto"/>
        <w:jc w:val="both"/>
        <w:rPr>
          <w:rFonts w:ascii="Georgia" w:hAnsi="Georgia" w:cs="Arial"/>
          <w:bCs/>
          <w:sz w:val="24"/>
          <w:szCs w:val="24"/>
        </w:rPr>
      </w:pPr>
    </w:p>
    <w:p w14:paraId="7DF4786C" w14:textId="10BDA33E" w:rsidR="00CE6E11" w:rsidRPr="001344C7" w:rsidRDefault="00CE6E11" w:rsidP="001344C7">
      <w:pPr>
        <w:pStyle w:val="Sinespaciado1"/>
        <w:tabs>
          <w:tab w:val="left" w:pos="2410"/>
        </w:tabs>
        <w:spacing w:line="276" w:lineRule="auto"/>
        <w:jc w:val="both"/>
        <w:rPr>
          <w:rFonts w:ascii="Georgia" w:hAnsi="Georgia" w:cs="Arial"/>
          <w:bCs/>
          <w:sz w:val="24"/>
          <w:szCs w:val="24"/>
        </w:rPr>
      </w:pPr>
      <w:r w:rsidRPr="001344C7">
        <w:rPr>
          <w:rFonts w:ascii="Georgia" w:hAnsi="Georgia" w:cs="Arial"/>
          <w:bCs/>
          <w:sz w:val="24"/>
          <w:szCs w:val="24"/>
        </w:rPr>
        <w:t>Las causales genéricas son aquellas que posibilitan el estudio del fondo del asunto</w:t>
      </w:r>
      <w:r w:rsidR="006247DE" w:rsidRPr="001344C7">
        <w:rPr>
          <w:rFonts w:ascii="Georgia" w:hAnsi="Georgia" w:cs="Arial"/>
          <w:bCs/>
          <w:sz w:val="24"/>
          <w:szCs w:val="24"/>
        </w:rPr>
        <w:t xml:space="preserve">, </w:t>
      </w:r>
      <w:r w:rsidRPr="001344C7">
        <w:rPr>
          <w:rFonts w:ascii="Georgia" w:hAnsi="Georgia" w:cs="Arial"/>
          <w:bCs/>
          <w:sz w:val="24"/>
          <w:szCs w:val="24"/>
        </w:rPr>
        <w:t xml:space="preserve">las que enseguida se relacionan: </w:t>
      </w:r>
      <w:r w:rsidRPr="001344C7">
        <w:rPr>
          <w:rFonts w:ascii="Georgia" w:hAnsi="Georgia" w:cs="Arial"/>
          <w:b/>
          <w:bCs/>
          <w:sz w:val="24"/>
          <w:szCs w:val="24"/>
        </w:rPr>
        <w:t>(i)</w:t>
      </w:r>
      <w:r w:rsidRPr="001344C7">
        <w:rPr>
          <w:rFonts w:ascii="Georgia" w:hAnsi="Georgia" w:cs="Arial"/>
          <w:bCs/>
          <w:sz w:val="24"/>
          <w:szCs w:val="24"/>
        </w:rPr>
        <w:t xml:space="preserve"> que el asunto sometido a estudio tenga relevancia </w:t>
      </w:r>
      <w:r w:rsidRPr="001344C7">
        <w:rPr>
          <w:rFonts w:ascii="Georgia" w:hAnsi="Georgia" w:cs="Arial"/>
          <w:bCs/>
          <w:sz w:val="24"/>
          <w:szCs w:val="24"/>
        </w:rPr>
        <w:lastRenderedPageBreak/>
        <w:t xml:space="preserve">constitucional; </w:t>
      </w:r>
      <w:r w:rsidRPr="001344C7">
        <w:rPr>
          <w:rFonts w:ascii="Georgia" w:hAnsi="Georgia" w:cs="Arial"/>
          <w:b/>
          <w:bCs/>
          <w:sz w:val="24"/>
          <w:szCs w:val="24"/>
        </w:rPr>
        <w:t>(ii)</w:t>
      </w:r>
      <w:r w:rsidRPr="001344C7">
        <w:rPr>
          <w:rFonts w:ascii="Georgia" w:hAnsi="Georgia" w:cs="Arial"/>
          <w:bCs/>
          <w:sz w:val="24"/>
          <w:szCs w:val="24"/>
        </w:rPr>
        <w:t xml:space="preserve"> que el actor haya agotado los recursos judiciales ordinarios y extraordinarios, antes de acudir al juez de tutela; </w:t>
      </w:r>
      <w:r w:rsidRPr="001344C7">
        <w:rPr>
          <w:rFonts w:ascii="Georgia" w:hAnsi="Georgia" w:cs="Arial"/>
          <w:b/>
          <w:bCs/>
          <w:sz w:val="24"/>
          <w:szCs w:val="24"/>
        </w:rPr>
        <w:t>(iii)</w:t>
      </w:r>
      <w:r w:rsidRPr="001344C7">
        <w:rPr>
          <w:rFonts w:ascii="Georgia" w:hAnsi="Georgia" w:cs="Arial"/>
          <w:bCs/>
          <w:sz w:val="24"/>
          <w:szCs w:val="24"/>
        </w:rPr>
        <w:t xml:space="preserve"> que la petición cumpla con el requisito de inmediatez, de acuerdo con criterios de razonabilidad y proporcionalidad; </w:t>
      </w:r>
      <w:r w:rsidRPr="001344C7">
        <w:rPr>
          <w:rFonts w:ascii="Georgia" w:hAnsi="Georgia" w:cs="Arial"/>
          <w:b/>
          <w:bCs/>
          <w:sz w:val="24"/>
          <w:szCs w:val="24"/>
        </w:rPr>
        <w:t>(iv)</w:t>
      </w:r>
      <w:r w:rsidRPr="001344C7">
        <w:rPr>
          <w:rFonts w:ascii="Georgia" w:hAnsi="Georgia" w:cs="Arial"/>
          <w:bCs/>
          <w:sz w:val="24"/>
          <w:szCs w:val="24"/>
        </w:rPr>
        <w:t xml:space="preserve"> que en caso de tratarse de una irregularidad procesal, esta tenga incidencia directa en la decisión que resulta </w:t>
      </w:r>
      <w:proofErr w:type="spellStart"/>
      <w:r w:rsidRPr="001344C7">
        <w:rPr>
          <w:rFonts w:ascii="Georgia" w:hAnsi="Georgia" w:cs="Arial"/>
          <w:bCs/>
          <w:sz w:val="24"/>
          <w:szCs w:val="24"/>
        </w:rPr>
        <w:t>vulneratoria</w:t>
      </w:r>
      <w:proofErr w:type="spellEnd"/>
      <w:r w:rsidRPr="001344C7">
        <w:rPr>
          <w:rFonts w:ascii="Georgia" w:hAnsi="Georgia" w:cs="Arial"/>
          <w:bCs/>
          <w:sz w:val="24"/>
          <w:szCs w:val="24"/>
        </w:rPr>
        <w:t xml:space="preserve"> de los derechos fundamentales; </w:t>
      </w:r>
      <w:r w:rsidRPr="001344C7">
        <w:rPr>
          <w:rFonts w:ascii="Georgia" w:hAnsi="Georgia" w:cs="Arial"/>
          <w:b/>
          <w:bCs/>
          <w:sz w:val="24"/>
          <w:szCs w:val="24"/>
        </w:rPr>
        <w:t>(v)</w:t>
      </w:r>
      <w:r w:rsidRPr="001344C7">
        <w:rPr>
          <w:rFonts w:ascii="Georgia" w:hAnsi="Georgia" w:cs="Arial"/>
          <w:bCs/>
          <w:sz w:val="24"/>
          <w:szCs w:val="24"/>
        </w:rPr>
        <w:t xml:space="preserve"> que el actor identifique, de forma razonable, los hechos que generan la violación y que esta haya sido alegada al interior del proceso judicial, en caso de haber sido posible; y </w:t>
      </w:r>
      <w:r w:rsidRPr="001344C7">
        <w:rPr>
          <w:rFonts w:ascii="Georgia" w:hAnsi="Georgia" w:cs="Arial"/>
          <w:b/>
          <w:bCs/>
          <w:sz w:val="24"/>
          <w:szCs w:val="24"/>
        </w:rPr>
        <w:t>(vi)</w:t>
      </w:r>
      <w:r w:rsidRPr="001344C7">
        <w:rPr>
          <w:rFonts w:ascii="Georgia" w:hAnsi="Georgia" w:cs="Arial"/>
          <w:bCs/>
          <w:sz w:val="24"/>
          <w:szCs w:val="24"/>
        </w:rPr>
        <w:t xml:space="preserve"> que el fallo impugnado no sea de tutela. Aunado a lo anterior, en este escenario se deberá examinar que en el caso particular se cumplan los requisitos de legitimación por activa y por pasiva, propios de todos los trámites de tutela.</w:t>
      </w:r>
    </w:p>
    <w:p w14:paraId="26BCB3CF" w14:textId="77777777" w:rsidR="00CE6E11" w:rsidRPr="001344C7" w:rsidRDefault="00CE6E11" w:rsidP="001344C7">
      <w:pPr>
        <w:pStyle w:val="Sinespaciado1"/>
        <w:tabs>
          <w:tab w:val="left" w:pos="2410"/>
        </w:tabs>
        <w:spacing w:line="276" w:lineRule="auto"/>
        <w:jc w:val="both"/>
        <w:rPr>
          <w:rFonts w:ascii="Georgia" w:hAnsi="Georgia" w:cs="Arial"/>
          <w:bCs/>
          <w:sz w:val="24"/>
          <w:szCs w:val="24"/>
        </w:rPr>
      </w:pPr>
    </w:p>
    <w:p w14:paraId="304AC752" w14:textId="77777777" w:rsidR="00CE6E11" w:rsidRPr="001344C7" w:rsidRDefault="00CE6E11" w:rsidP="001344C7">
      <w:pPr>
        <w:pStyle w:val="Sinespaciado1"/>
        <w:tabs>
          <w:tab w:val="left" w:pos="2410"/>
        </w:tabs>
        <w:spacing w:line="276" w:lineRule="auto"/>
        <w:jc w:val="both"/>
        <w:rPr>
          <w:rFonts w:ascii="Georgia" w:hAnsi="Georgia" w:cs="Arial"/>
          <w:bCs/>
          <w:sz w:val="24"/>
          <w:szCs w:val="24"/>
        </w:rPr>
      </w:pPr>
      <w:r w:rsidRPr="001344C7">
        <w:rPr>
          <w:rFonts w:ascii="Georgia" w:hAnsi="Georgia" w:cs="Arial"/>
          <w:bCs/>
          <w:sz w:val="24"/>
          <w:szCs w:val="24"/>
        </w:rPr>
        <w:t xml:space="preserve">Con respecto a las causales específicas, establece que para la procedencia excepcional de la tutela se requiere la presencia de por lo menos una de ellas y esté debidamente demostrada. Estas causales se han denominado: </w:t>
      </w:r>
      <w:r w:rsidRPr="001344C7">
        <w:rPr>
          <w:rFonts w:ascii="Georgia" w:hAnsi="Georgia" w:cs="Arial"/>
          <w:b/>
          <w:bCs/>
          <w:sz w:val="24"/>
          <w:szCs w:val="24"/>
        </w:rPr>
        <w:t>(i)</w:t>
      </w:r>
      <w:r w:rsidRPr="001344C7">
        <w:rPr>
          <w:rFonts w:ascii="Georgia" w:hAnsi="Georgia" w:cs="Arial"/>
          <w:bCs/>
          <w:sz w:val="24"/>
          <w:szCs w:val="24"/>
        </w:rPr>
        <w:t xml:space="preserve"> defecto orgánico, </w:t>
      </w:r>
      <w:r w:rsidRPr="001344C7">
        <w:rPr>
          <w:rFonts w:ascii="Georgia" w:hAnsi="Georgia" w:cs="Arial"/>
          <w:b/>
          <w:bCs/>
          <w:sz w:val="24"/>
          <w:szCs w:val="24"/>
        </w:rPr>
        <w:t>(ii)</w:t>
      </w:r>
      <w:r w:rsidRPr="001344C7">
        <w:rPr>
          <w:rFonts w:ascii="Georgia" w:hAnsi="Georgia" w:cs="Arial"/>
          <w:bCs/>
          <w:sz w:val="24"/>
          <w:szCs w:val="24"/>
        </w:rPr>
        <w:t xml:space="preserve"> defecto procedimental absoluto, </w:t>
      </w:r>
      <w:r w:rsidRPr="001344C7">
        <w:rPr>
          <w:rFonts w:ascii="Georgia" w:hAnsi="Georgia" w:cs="Arial"/>
          <w:b/>
          <w:bCs/>
          <w:sz w:val="24"/>
          <w:szCs w:val="24"/>
        </w:rPr>
        <w:t>(iii)</w:t>
      </w:r>
      <w:r w:rsidRPr="001344C7">
        <w:rPr>
          <w:rFonts w:ascii="Georgia" w:hAnsi="Georgia" w:cs="Arial"/>
          <w:bCs/>
          <w:sz w:val="24"/>
          <w:szCs w:val="24"/>
        </w:rPr>
        <w:t xml:space="preserve"> defecto fáctico, </w:t>
      </w:r>
      <w:r w:rsidRPr="001344C7">
        <w:rPr>
          <w:rFonts w:ascii="Georgia" w:hAnsi="Georgia" w:cs="Arial"/>
          <w:b/>
          <w:bCs/>
          <w:sz w:val="24"/>
          <w:szCs w:val="24"/>
        </w:rPr>
        <w:t>(iv)</w:t>
      </w:r>
      <w:r w:rsidRPr="001344C7">
        <w:rPr>
          <w:rFonts w:ascii="Georgia" w:hAnsi="Georgia" w:cs="Arial"/>
          <w:bCs/>
          <w:sz w:val="24"/>
          <w:szCs w:val="24"/>
        </w:rPr>
        <w:t xml:space="preserve"> defecto material o sustantivo, </w:t>
      </w:r>
      <w:r w:rsidRPr="001344C7">
        <w:rPr>
          <w:rFonts w:ascii="Georgia" w:hAnsi="Georgia" w:cs="Arial"/>
          <w:b/>
          <w:bCs/>
          <w:sz w:val="24"/>
          <w:szCs w:val="24"/>
        </w:rPr>
        <w:t>(v)</w:t>
      </w:r>
      <w:r w:rsidRPr="001344C7">
        <w:rPr>
          <w:rFonts w:ascii="Georgia" w:hAnsi="Georgia" w:cs="Arial"/>
          <w:bCs/>
          <w:sz w:val="24"/>
          <w:szCs w:val="24"/>
        </w:rPr>
        <w:t xml:space="preserve"> error inducido, </w:t>
      </w:r>
      <w:r w:rsidRPr="001344C7">
        <w:rPr>
          <w:rFonts w:ascii="Georgia" w:hAnsi="Georgia" w:cs="Arial"/>
          <w:b/>
          <w:bCs/>
          <w:sz w:val="24"/>
          <w:szCs w:val="24"/>
        </w:rPr>
        <w:t>(vi)</w:t>
      </w:r>
      <w:r w:rsidRPr="001344C7">
        <w:rPr>
          <w:rFonts w:ascii="Georgia" w:hAnsi="Georgia" w:cs="Arial"/>
          <w:bCs/>
          <w:sz w:val="24"/>
          <w:szCs w:val="24"/>
        </w:rPr>
        <w:t xml:space="preserve"> decisión sin motivación, </w:t>
      </w:r>
      <w:r w:rsidRPr="001344C7">
        <w:rPr>
          <w:rFonts w:ascii="Georgia" w:hAnsi="Georgia" w:cs="Arial"/>
          <w:b/>
          <w:bCs/>
          <w:sz w:val="24"/>
          <w:szCs w:val="24"/>
        </w:rPr>
        <w:t>(vii)</w:t>
      </w:r>
      <w:r w:rsidRPr="001344C7">
        <w:rPr>
          <w:rFonts w:ascii="Georgia" w:hAnsi="Georgia" w:cs="Arial"/>
          <w:bCs/>
          <w:sz w:val="24"/>
          <w:szCs w:val="24"/>
        </w:rPr>
        <w:t xml:space="preserve"> desconocimiento del precedente constitucional, y </w:t>
      </w:r>
      <w:r w:rsidRPr="001344C7">
        <w:rPr>
          <w:rFonts w:ascii="Georgia" w:hAnsi="Georgia" w:cs="Arial"/>
          <w:b/>
          <w:bCs/>
          <w:sz w:val="24"/>
          <w:szCs w:val="24"/>
        </w:rPr>
        <w:t>(viii)</w:t>
      </w:r>
      <w:r w:rsidRPr="001344C7">
        <w:rPr>
          <w:rFonts w:ascii="Georgia" w:hAnsi="Georgia" w:cs="Arial"/>
          <w:bCs/>
          <w:sz w:val="24"/>
          <w:szCs w:val="24"/>
        </w:rPr>
        <w:t xml:space="preserve"> violación directa de la Constitución, entre otros.</w:t>
      </w:r>
    </w:p>
    <w:p w14:paraId="3FCD5454" w14:textId="77777777" w:rsidR="00CE6E11" w:rsidRPr="001344C7" w:rsidRDefault="00CE6E11" w:rsidP="001344C7">
      <w:pPr>
        <w:pStyle w:val="Sinespaciado1"/>
        <w:tabs>
          <w:tab w:val="left" w:pos="2410"/>
        </w:tabs>
        <w:spacing w:line="276" w:lineRule="auto"/>
        <w:jc w:val="both"/>
        <w:rPr>
          <w:rFonts w:ascii="Georgia" w:hAnsi="Georgia" w:cs="Arial"/>
          <w:bCs/>
          <w:sz w:val="24"/>
          <w:szCs w:val="24"/>
        </w:rPr>
      </w:pPr>
    </w:p>
    <w:p w14:paraId="4328F58E" w14:textId="77777777" w:rsidR="00CE6E11" w:rsidRPr="001344C7" w:rsidRDefault="00CE6E11" w:rsidP="001344C7">
      <w:pPr>
        <w:pStyle w:val="Sinespaciado1"/>
        <w:tabs>
          <w:tab w:val="left" w:pos="2410"/>
        </w:tabs>
        <w:spacing w:line="276" w:lineRule="auto"/>
        <w:jc w:val="both"/>
        <w:rPr>
          <w:rFonts w:ascii="Georgia" w:hAnsi="Georgia" w:cs="Arial"/>
          <w:bCs/>
          <w:sz w:val="24"/>
          <w:szCs w:val="24"/>
        </w:rPr>
      </w:pPr>
      <w:r w:rsidRPr="001344C7">
        <w:rPr>
          <w:rFonts w:ascii="Georgia" w:hAnsi="Georgia" w:cs="Arial"/>
          <w:bCs/>
          <w:sz w:val="24"/>
          <w:szCs w:val="24"/>
        </w:rPr>
        <w:t xml:space="preserve">En suma, enseña que para que se habilite la procedencia de una acción de tutela contra una providencia judicial es necesario: </w:t>
      </w:r>
      <w:r w:rsidRPr="001344C7">
        <w:rPr>
          <w:rFonts w:ascii="Georgia" w:hAnsi="Georgia" w:cs="Arial"/>
          <w:b/>
          <w:bCs/>
          <w:sz w:val="24"/>
          <w:szCs w:val="24"/>
        </w:rPr>
        <w:t>(i)</w:t>
      </w:r>
      <w:r w:rsidRPr="001344C7">
        <w:rPr>
          <w:rFonts w:ascii="Georgia" w:hAnsi="Georgia" w:cs="Arial"/>
          <w:bCs/>
          <w:sz w:val="24"/>
          <w:szCs w:val="24"/>
        </w:rPr>
        <w:t xml:space="preserve"> que se encuentren satisfechos todos los requisitos generales de procedibilidad, y que, además, </w:t>
      </w:r>
      <w:r w:rsidRPr="001344C7">
        <w:rPr>
          <w:rFonts w:ascii="Georgia" w:hAnsi="Georgia" w:cs="Arial"/>
          <w:b/>
          <w:bCs/>
          <w:sz w:val="24"/>
          <w:szCs w:val="24"/>
        </w:rPr>
        <w:t>(ii)</w:t>
      </w:r>
      <w:r w:rsidRPr="001344C7">
        <w:rPr>
          <w:rFonts w:ascii="Georgia" w:hAnsi="Georgia" w:cs="Arial"/>
          <w:bCs/>
          <w:sz w:val="24"/>
          <w:szCs w:val="24"/>
        </w:rPr>
        <w:t xml:space="preserve"> a través de la decisión cuestionada se hubiese incurrido en al menos uno de los defectos precisados por dicha Corporación.</w:t>
      </w:r>
    </w:p>
    <w:p w14:paraId="66DA2CD2" w14:textId="77777777" w:rsidR="00F64D74" w:rsidRPr="001344C7" w:rsidRDefault="00F64D74" w:rsidP="001344C7">
      <w:pPr>
        <w:pStyle w:val="Sinespaciado1"/>
        <w:tabs>
          <w:tab w:val="left" w:pos="2410"/>
        </w:tabs>
        <w:spacing w:line="276" w:lineRule="auto"/>
        <w:jc w:val="both"/>
        <w:rPr>
          <w:rFonts w:ascii="Georgia" w:hAnsi="Georgia" w:cs="Arial"/>
          <w:bCs/>
          <w:sz w:val="24"/>
          <w:szCs w:val="24"/>
        </w:rPr>
      </w:pPr>
    </w:p>
    <w:p w14:paraId="5A22C074" w14:textId="0CDB79D6" w:rsidR="002B1561" w:rsidRPr="001344C7" w:rsidRDefault="00387DB8" w:rsidP="001344C7">
      <w:pPr>
        <w:pStyle w:val="Sinespaciado1"/>
        <w:tabs>
          <w:tab w:val="left" w:pos="2410"/>
        </w:tabs>
        <w:spacing w:line="276" w:lineRule="auto"/>
        <w:jc w:val="both"/>
        <w:rPr>
          <w:rFonts w:ascii="Georgia" w:hAnsi="Georgia" w:cs="Arial"/>
          <w:sz w:val="24"/>
          <w:szCs w:val="24"/>
        </w:rPr>
      </w:pPr>
      <w:r w:rsidRPr="001344C7">
        <w:rPr>
          <w:rFonts w:ascii="Georgia" w:hAnsi="Georgia" w:cs="Arial"/>
          <w:b/>
          <w:bCs/>
          <w:sz w:val="24"/>
          <w:szCs w:val="24"/>
        </w:rPr>
        <w:t>3.</w:t>
      </w:r>
      <w:r w:rsidR="00911273" w:rsidRPr="001344C7">
        <w:rPr>
          <w:rFonts w:ascii="Georgia" w:hAnsi="Georgia" w:cs="Arial"/>
          <w:b/>
          <w:bCs/>
          <w:sz w:val="24"/>
          <w:szCs w:val="24"/>
        </w:rPr>
        <w:t>5</w:t>
      </w:r>
      <w:r w:rsidRPr="001344C7">
        <w:rPr>
          <w:rFonts w:ascii="Georgia" w:hAnsi="Georgia" w:cs="Arial"/>
          <w:b/>
          <w:bCs/>
          <w:sz w:val="24"/>
          <w:szCs w:val="24"/>
        </w:rPr>
        <w:t xml:space="preserve">.1. </w:t>
      </w:r>
      <w:r w:rsidR="00CE6E11" w:rsidRPr="001344C7">
        <w:rPr>
          <w:rFonts w:ascii="Georgia" w:hAnsi="Georgia" w:cs="Arial"/>
          <w:sz w:val="24"/>
          <w:szCs w:val="24"/>
        </w:rPr>
        <w:t xml:space="preserve">Esta Sala considera que el asunto bajo estudio </w:t>
      </w:r>
      <w:r w:rsidR="00340691" w:rsidRPr="001344C7">
        <w:rPr>
          <w:rFonts w:ascii="Georgia" w:hAnsi="Georgia" w:cs="Arial"/>
          <w:sz w:val="24"/>
          <w:szCs w:val="24"/>
        </w:rPr>
        <w:t xml:space="preserve">supera </w:t>
      </w:r>
      <w:r w:rsidR="00406F22" w:rsidRPr="001344C7">
        <w:rPr>
          <w:rFonts w:ascii="Georgia" w:hAnsi="Georgia" w:cs="Arial"/>
          <w:sz w:val="24"/>
          <w:szCs w:val="24"/>
        </w:rPr>
        <w:t>los requisitos generales porque</w:t>
      </w:r>
      <w:r w:rsidR="00340691" w:rsidRPr="001344C7">
        <w:rPr>
          <w:rFonts w:ascii="Georgia" w:hAnsi="Georgia" w:cs="Arial"/>
          <w:sz w:val="24"/>
          <w:szCs w:val="24"/>
        </w:rPr>
        <w:t xml:space="preserve"> </w:t>
      </w:r>
      <w:r w:rsidR="00CA1024" w:rsidRPr="001344C7">
        <w:rPr>
          <w:rFonts w:ascii="Georgia" w:hAnsi="Georgia" w:cs="Arial"/>
          <w:sz w:val="24"/>
          <w:szCs w:val="24"/>
        </w:rPr>
        <w:t>e</w:t>
      </w:r>
      <w:r w:rsidR="002A0AD5" w:rsidRPr="001344C7">
        <w:rPr>
          <w:rFonts w:ascii="Georgia" w:hAnsi="Georgia" w:cs="Arial"/>
          <w:sz w:val="24"/>
          <w:szCs w:val="24"/>
        </w:rPr>
        <w:t>l asunto tiene relevancia constitucional</w:t>
      </w:r>
      <w:r w:rsidR="00340691" w:rsidRPr="001344C7">
        <w:rPr>
          <w:rFonts w:ascii="Georgia" w:hAnsi="Georgia" w:cs="Arial"/>
          <w:sz w:val="24"/>
          <w:szCs w:val="24"/>
        </w:rPr>
        <w:t xml:space="preserve"> al </w:t>
      </w:r>
      <w:r w:rsidR="002A0AD5" w:rsidRPr="001344C7">
        <w:rPr>
          <w:rFonts w:ascii="Georgia" w:hAnsi="Georgia" w:cs="Arial"/>
          <w:sz w:val="24"/>
          <w:szCs w:val="24"/>
        </w:rPr>
        <w:t>comporta</w:t>
      </w:r>
      <w:r w:rsidR="00340691" w:rsidRPr="001344C7">
        <w:rPr>
          <w:rFonts w:ascii="Georgia" w:hAnsi="Georgia" w:cs="Arial"/>
          <w:sz w:val="24"/>
          <w:szCs w:val="24"/>
        </w:rPr>
        <w:t>r</w:t>
      </w:r>
      <w:r w:rsidR="009C4F48" w:rsidRPr="001344C7">
        <w:rPr>
          <w:rFonts w:ascii="Georgia" w:hAnsi="Georgia" w:cs="Arial"/>
          <w:sz w:val="24"/>
          <w:szCs w:val="24"/>
        </w:rPr>
        <w:t xml:space="preserve"> </w:t>
      </w:r>
      <w:r w:rsidR="002A0AD5" w:rsidRPr="001344C7">
        <w:rPr>
          <w:rFonts w:ascii="Georgia" w:hAnsi="Georgia" w:cs="Arial"/>
          <w:sz w:val="24"/>
          <w:szCs w:val="24"/>
        </w:rPr>
        <w:t>presunta vulneración del derecho fundamental al debido proceso</w:t>
      </w:r>
      <w:r w:rsidR="00340691" w:rsidRPr="001344C7">
        <w:rPr>
          <w:rFonts w:ascii="Georgia" w:hAnsi="Georgia" w:cs="Arial"/>
          <w:sz w:val="24"/>
          <w:szCs w:val="24"/>
        </w:rPr>
        <w:t xml:space="preserve">, </w:t>
      </w:r>
      <w:r w:rsidR="009C4F48" w:rsidRPr="001344C7">
        <w:rPr>
          <w:rFonts w:ascii="Georgia" w:hAnsi="Georgia" w:cs="Arial"/>
          <w:sz w:val="24"/>
          <w:szCs w:val="24"/>
        </w:rPr>
        <w:t xml:space="preserve">no </w:t>
      </w:r>
      <w:r w:rsidR="008A32B5" w:rsidRPr="001344C7">
        <w:rPr>
          <w:rFonts w:ascii="Georgia" w:hAnsi="Georgia" w:cs="Arial"/>
          <w:sz w:val="24"/>
          <w:szCs w:val="24"/>
        </w:rPr>
        <w:t>media</w:t>
      </w:r>
      <w:r w:rsidR="009C4F48" w:rsidRPr="001344C7">
        <w:rPr>
          <w:rFonts w:ascii="Georgia" w:hAnsi="Georgia" w:cs="Arial"/>
          <w:sz w:val="24"/>
          <w:szCs w:val="24"/>
        </w:rPr>
        <w:t xml:space="preserve"> recurso judicial </w:t>
      </w:r>
      <w:r w:rsidR="008A32B5" w:rsidRPr="001344C7">
        <w:rPr>
          <w:rFonts w:ascii="Georgia" w:hAnsi="Georgia" w:cs="Arial"/>
          <w:sz w:val="24"/>
          <w:szCs w:val="24"/>
        </w:rPr>
        <w:t xml:space="preserve">procedente </w:t>
      </w:r>
      <w:r w:rsidR="009C4F48" w:rsidRPr="001344C7">
        <w:rPr>
          <w:rFonts w:ascii="Georgia" w:hAnsi="Georgia" w:cs="Arial"/>
          <w:sz w:val="24"/>
          <w:szCs w:val="24"/>
        </w:rPr>
        <w:t>que debiera ser agotado</w:t>
      </w:r>
      <w:r w:rsidR="00340691" w:rsidRPr="001344C7">
        <w:rPr>
          <w:rFonts w:ascii="Georgia" w:hAnsi="Georgia" w:cs="Arial"/>
          <w:sz w:val="24"/>
          <w:szCs w:val="24"/>
        </w:rPr>
        <w:t>,</w:t>
      </w:r>
      <w:r w:rsidR="00DF5219" w:rsidRPr="001344C7">
        <w:rPr>
          <w:rFonts w:ascii="Georgia" w:hAnsi="Georgia" w:cs="Arial"/>
          <w:sz w:val="24"/>
          <w:szCs w:val="24"/>
        </w:rPr>
        <w:t xml:space="preserve"> </w:t>
      </w:r>
      <w:r w:rsidR="002B1561" w:rsidRPr="001344C7">
        <w:rPr>
          <w:rFonts w:ascii="Georgia" w:hAnsi="Georgia" w:cs="Arial"/>
          <w:sz w:val="24"/>
          <w:szCs w:val="24"/>
        </w:rPr>
        <w:t xml:space="preserve">la acción </w:t>
      </w:r>
      <w:r w:rsidR="00DF5219" w:rsidRPr="001344C7">
        <w:rPr>
          <w:rFonts w:ascii="Georgia" w:hAnsi="Georgia" w:cs="Arial"/>
          <w:sz w:val="24"/>
          <w:szCs w:val="24"/>
        </w:rPr>
        <w:t xml:space="preserve">se </w:t>
      </w:r>
      <w:r w:rsidR="005373C1" w:rsidRPr="001344C7">
        <w:rPr>
          <w:rFonts w:ascii="Georgia" w:hAnsi="Georgia" w:cs="Arial"/>
          <w:sz w:val="24"/>
          <w:szCs w:val="24"/>
        </w:rPr>
        <w:t>promovió</w:t>
      </w:r>
      <w:r w:rsidR="00DF5219" w:rsidRPr="001344C7">
        <w:rPr>
          <w:rFonts w:ascii="Georgia" w:hAnsi="Georgia" w:cs="Arial"/>
          <w:sz w:val="24"/>
          <w:szCs w:val="24"/>
        </w:rPr>
        <w:t xml:space="preserve"> </w:t>
      </w:r>
      <w:r w:rsidR="004169B6" w:rsidRPr="001344C7">
        <w:rPr>
          <w:rFonts w:ascii="Georgia" w:hAnsi="Georgia" w:cs="Arial"/>
          <w:sz w:val="24"/>
          <w:szCs w:val="24"/>
        </w:rPr>
        <w:t>el 23-06-2023 a escasos días</w:t>
      </w:r>
      <w:r w:rsidR="00CE2199" w:rsidRPr="001344C7">
        <w:rPr>
          <w:rFonts w:ascii="Georgia" w:hAnsi="Georgia" w:cs="Arial"/>
          <w:sz w:val="24"/>
          <w:szCs w:val="24"/>
        </w:rPr>
        <w:t xml:space="preserve"> </w:t>
      </w:r>
      <w:r w:rsidR="004169B6" w:rsidRPr="001344C7">
        <w:rPr>
          <w:rFonts w:ascii="Georgia" w:hAnsi="Georgia" w:cs="Arial"/>
          <w:sz w:val="24"/>
          <w:szCs w:val="24"/>
        </w:rPr>
        <w:t xml:space="preserve">de la providencia </w:t>
      </w:r>
      <w:r w:rsidR="00CE2199" w:rsidRPr="001344C7">
        <w:rPr>
          <w:rFonts w:ascii="Georgia" w:hAnsi="Georgia" w:cs="Arial"/>
          <w:sz w:val="24"/>
          <w:szCs w:val="24"/>
        </w:rPr>
        <w:t>cuestionada</w:t>
      </w:r>
      <w:r w:rsidR="00340691" w:rsidRPr="001344C7">
        <w:rPr>
          <w:rFonts w:ascii="Georgia" w:hAnsi="Georgia" w:cs="Arial"/>
          <w:sz w:val="24"/>
          <w:szCs w:val="24"/>
        </w:rPr>
        <w:t xml:space="preserve">, </w:t>
      </w:r>
      <w:r w:rsidR="00452B75" w:rsidRPr="001344C7">
        <w:rPr>
          <w:rFonts w:ascii="Georgia" w:hAnsi="Georgia" w:cs="Arial"/>
          <w:sz w:val="24"/>
          <w:szCs w:val="24"/>
        </w:rPr>
        <w:t>a pesar de</w:t>
      </w:r>
      <w:r w:rsidR="00DF5BBA" w:rsidRPr="001344C7">
        <w:rPr>
          <w:rFonts w:ascii="Georgia" w:hAnsi="Georgia" w:cs="Arial"/>
          <w:sz w:val="24"/>
          <w:szCs w:val="24"/>
        </w:rPr>
        <w:t xml:space="preserve"> la incorrecta identificación de los defectos en que dice incurrió el juzgado, como se verá, </w:t>
      </w:r>
      <w:r w:rsidR="00340691" w:rsidRPr="001344C7">
        <w:rPr>
          <w:rFonts w:ascii="Georgia" w:hAnsi="Georgia" w:cs="Arial"/>
          <w:sz w:val="24"/>
          <w:szCs w:val="24"/>
        </w:rPr>
        <w:t>precisó con meridiana claridad el origen de la vulneración alegada</w:t>
      </w:r>
      <w:r w:rsidR="00CE5B3C" w:rsidRPr="001344C7">
        <w:rPr>
          <w:rFonts w:ascii="Georgia" w:hAnsi="Georgia" w:cs="Arial"/>
          <w:sz w:val="24"/>
          <w:szCs w:val="24"/>
        </w:rPr>
        <w:t xml:space="preserve"> y, finalmente, el trámite en el que se profirió no corresponde al de una acción de tutela. </w:t>
      </w:r>
    </w:p>
    <w:p w14:paraId="5021A8CE" w14:textId="77777777" w:rsidR="008863EE" w:rsidRPr="001344C7" w:rsidRDefault="008863EE" w:rsidP="001344C7">
      <w:pPr>
        <w:pStyle w:val="Sinespaciado1"/>
        <w:tabs>
          <w:tab w:val="left" w:pos="2410"/>
        </w:tabs>
        <w:spacing w:line="276" w:lineRule="auto"/>
        <w:jc w:val="both"/>
        <w:rPr>
          <w:rFonts w:ascii="Georgia" w:hAnsi="Georgia" w:cs="Arial"/>
          <w:sz w:val="24"/>
          <w:szCs w:val="24"/>
        </w:rPr>
      </w:pPr>
    </w:p>
    <w:p w14:paraId="7396042A" w14:textId="185E49D2" w:rsidR="00491D97" w:rsidRDefault="008863EE" w:rsidP="001344C7">
      <w:pPr>
        <w:pStyle w:val="Sinespaciado1"/>
        <w:tabs>
          <w:tab w:val="left" w:pos="2410"/>
        </w:tabs>
        <w:spacing w:line="276" w:lineRule="auto"/>
        <w:jc w:val="both"/>
        <w:rPr>
          <w:rFonts w:ascii="Georgia" w:hAnsi="Georgia" w:cs="Arial"/>
          <w:sz w:val="24"/>
          <w:szCs w:val="24"/>
        </w:rPr>
      </w:pPr>
      <w:r w:rsidRPr="001344C7">
        <w:rPr>
          <w:rFonts w:ascii="Georgia" w:hAnsi="Georgia" w:cs="Arial"/>
          <w:b/>
          <w:bCs/>
          <w:sz w:val="24"/>
          <w:szCs w:val="24"/>
        </w:rPr>
        <w:t>3.</w:t>
      </w:r>
      <w:r w:rsidR="00B81579" w:rsidRPr="001344C7">
        <w:rPr>
          <w:rFonts w:ascii="Georgia" w:hAnsi="Georgia" w:cs="Arial"/>
          <w:b/>
          <w:bCs/>
          <w:sz w:val="24"/>
          <w:szCs w:val="24"/>
        </w:rPr>
        <w:t>5</w:t>
      </w:r>
      <w:r w:rsidRPr="001344C7">
        <w:rPr>
          <w:rFonts w:ascii="Georgia" w:hAnsi="Georgia" w:cs="Arial"/>
          <w:b/>
          <w:bCs/>
          <w:sz w:val="24"/>
          <w:szCs w:val="24"/>
        </w:rPr>
        <w:t>.2.</w:t>
      </w:r>
      <w:r w:rsidR="00B81579" w:rsidRPr="001344C7">
        <w:rPr>
          <w:rFonts w:ascii="Georgia" w:hAnsi="Georgia" w:cs="Arial"/>
          <w:b/>
          <w:bCs/>
          <w:sz w:val="24"/>
          <w:szCs w:val="24"/>
        </w:rPr>
        <w:t xml:space="preserve"> </w:t>
      </w:r>
      <w:r w:rsidR="00B81579" w:rsidRPr="001344C7">
        <w:rPr>
          <w:rFonts w:ascii="Georgia" w:hAnsi="Georgia" w:cs="Arial"/>
          <w:sz w:val="24"/>
          <w:szCs w:val="24"/>
        </w:rPr>
        <w:t xml:space="preserve">En cuanto a las irregularidades distinguidas por la accionante, se advierte confusión en la naturaleza </w:t>
      </w:r>
      <w:r w:rsidR="00BD2538" w:rsidRPr="001344C7">
        <w:rPr>
          <w:rFonts w:ascii="Georgia" w:hAnsi="Georgia" w:cs="Arial"/>
          <w:sz w:val="24"/>
          <w:szCs w:val="24"/>
        </w:rPr>
        <w:t>de los defectos aludidos en la</w:t>
      </w:r>
      <w:r w:rsidR="00E95384" w:rsidRPr="001344C7">
        <w:rPr>
          <w:rFonts w:ascii="Georgia" w:hAnsi="Georgia" w:cs="Arial"/>
          <w:sz w:val="24"/>
          <w:szCs w:val="24"/>
        </w:rPr>
        <w:t xml:space="preserve"> </w:t>
      </w:r>
      <w:r w:rsidR="00BD2538" w:rsidRPr="001344C7">
        <w:rPr>
          <w:rFonts w:ascii="Georgia" w:hAnsi="Georgia" w:cs="Arial"/>
          <w:sz w:val="24"/>
          <w:szCs w:val="24"/>
        </w:rPr>
        <w:t>jurisprudencia constitucional vigente.</w:t>
      </w:r>
    </w:p>
    <w:p w14:paraId="7442C9CA" w14:textId="77777777" w:rsidR="001344C7" w:rsidRPr="001344C7" w:rsidRDefault="001344C7" w:rsidP="001344C7">
      <w:pPr>
        <w:pStyle w:val="Sinespaciado1"/>
        <w:tabs>
          <w:tab w:val="left" w:pos="2410"/>
        </w:tabs>
        <w:spacing w:line="276" w:lineRule="auto"/>
        <w:jc w:val="both"/>
        <w:rPr>
          <w:rFonts w:ascii="Georgia" w:hAnsi="Georgia" w:cs="Arial"/>
          <w:sz w:val="24"/>
          <w:szCs w:val="24"/>
        </w:rPr>
      </w:pPr>
    </w:p>
    <w:p w14:paraId="38120488" w14:textId="7C744BB8" w:rsidR="00F760E1" w:rsidRPr="001344C7" w:rsidRDefault="00E95384" w:rsidP="001344C7">
      <w:pPr>
        <w:pStyle w:val="Sinespaciado1"/>
        <w:tabs>
          <w:tab w:val="left" w:pos="2410"/>
        </w:tabs>
        <w:spacing w:line="276" w:lineRule="auto"/>
        <w:jc w:val="both"/>
        <w:rPr>
          <w:rFonts w:ascii="Georgia" w:hAnsi="Georgia" w:cs="Arial"/>
          <w:sz w:val="24"/>
          <w:szCs w:val="24"/>
        </w:rPr>
      </w:pPr>
      <w:r w:rsidRPr="001344C7">
        <w:rPr>
          <w:rFonts w:ascii="Georgia" w:hAnsi="Georgia" w:cs="Arial"/>
          <w:sz w:val="24"/>
          <w:szCs w:val="24"/>
        </w:rPr>
        <w:t xml:space="preserve">Nótese </w:t>
      </w:r>
      <w:r w:rsidR="00491D97" w:rsidRPr="001344C7">
        <w:rPr>
          <w:rFonts w:ascii="Georgia" w:hAnsi="Georgia" w:cs="Arial"/>
          <w:sz w:val="24"/>
          <w:szCs w:val="24"/>
        </w:rPr>
        <w:t>que,</w:t>
      </w:r>
      <w:r w:rsidRPr="001344C7">
        <w:rPr>
          <w:rFonts w:ascii="Georgia" w:hAnsi="Georgia" w:cs="Arial"/>
          <w:sz w:val="24"/>
          <w:szCs w:val="24"/>
        </w:rPr>
        <w:t xml:space="preserve"> al </w:t>
      </w:r>
      <w:r w:rsidR="00F760E1" w:rsidRPr="001344C7">
        <w:rPr>
          <w:rFonts w:ascii="Georgia" w:hAnsi="Georgia" w:cs="Arial"/>
          <w:sz w:val="24"/>
          <w:szCs w:val="24"/>
        </w:rPr>
        <w:t xml:space="preserve">señalar </w:t>
      </w:r>
      <w:r w:rsidRPr="001344C7">
        <w:rPr>
          <w:rFonts w:ascii="Georgia" w:hAnsi="Georgia" w:cs="Arial"/>
          <w:i/>
          <w:iCs/>
          <w:sz w:val="24"/>
          <w:szCs w:val="24"/>
        </w:rPr>
        <w:t>decisión sin motivación</w:t>
      </w:r>
      <w:r w:rsidR="004B46A2" w:rsidRPr="001344C7">
        <w:rPr>
          <w:rFonts w:ascii="Georgia" w:hAnsi="Georgia" w:cs="Arial"/>
          <w:sz w:val="24"/>
          <w:szCs w:val="24"/>
        </w:rPr>
        <w:t>,</w:t>
      </w:r>
      <w:r w:rsidRPr="001344C7">
        <w:rPr>
          <w:rFonts w:ascii="Georgia" w:hAnsi="Georgia" w:cs="Arial"/>
          <w:i/>
          <w:iCs/>
          <w:sz w:val="24"/>
          <w:szCs w:val="24"/>
        </w:rPr>
        <w:t xml:space="preserve"> </w:t>
      </w:r>
      <w:r w:rsidR="00491D97" w:rsidRPr="001344C7">
        <w:rPr>
          <w:rFonts w:ascii="Georgia" w:hAnsi="Georgia" w:cs="Arial"/>
          <w:sz w:val="24"/>
          <w:szCs w:val="24"/>
        </w:rPr>
        <w:t xml:space="preserve">lo </w:t>
      </w:r>
      <w:r w:rsidRPr="001344C7">
        <w:rPr>
          <w:rFonts w:ascii="Georgia" w:hAnsi="Georgia" w:cs="Arial"/>
          <w:sz w:val="24"/>
          <w:szCs w:val="24"/>
        </w:rPr>
        <w:t xml:space="preserve">que constituiría defecto </w:t>
      </w:r>
      <w:r w:rsidR="00A06CBF" w:rsidRPr="001344C7">
        <w:rPr>
          <w:rFonts w:ascii="Georgia" w:hAnsi="Georgia" w:cs="Arial"/>
          <w:sz w:val="24"/>
          <w:szCs w:val="24"/>
        </w:rPr>
        <w:t>sustantivo</w:t>
      </w:r>
      <w:r w:rsidR="00416F3E" w:rsidRPr="001344C7">
        <w:rPr>
          <w:rStyle w:val="Refdenotaalpie"/>
          <w:rFonts w:ascii="Georgia" w:hAnsi="Georgia"/>
          <w:sz w:val="24"/>
          <w:szCs w:val="24"/>
        </w:rPr>
        <w:footnoteReference w:id="11"/>
      </w:r>
      <w:r w:rsidR="004B46A2" w:rsidRPr="001344C7">
        <w:rPr>
          <w:rFonts w:ascii="Georgia" w:hAnsi="Georgia" w:cs="Arial"/>
          <w:sz w:val="24"/>
          <w:szCs w:val="24"/>
        </w:rPr>
        <w:t>,</w:t>
      </w:r>
      <w:r w:rsidR="00226CD9" w:rsidRPr="001344C7">
        <w:rPr>
          <w:rFonts w:ascii="Georgia" w:hAnsi="Georgia" w:cs="Arial"/>
          <w:sz w:val="24"/>
          <w:szCs w:val="24"/>
        </w:rPr>
        <w:t xml:space="preserve"> repara el apoderado de la actora </w:t>
      </w:r>
      <w:r w:rsidR="00491D97" w:rsidRPr="001344C7">
        <w:rPr>
          <w:rFonts w:ascii="Georgia" w:hAnsi="Georgia" w:cs="Arial"/>
          <w:sz w:val="24"/>
          <w:szCs w:val="24"/>
        </w:rPr>
        <w:t xml:space="preserve">en </w:t>
      </w:r>
      <w:r w:rsidR="00226CD9" w:rsidRPr="001344C7">
        <w:rPr>
          <w:rFonts w:ascii="Georgia" w:hAnsi="Georgia" w:cs="Arial"/>
          <w:sz w:val="24"/>
          <w:szCs w:val="24"/>
        </w:rPr>
        <w:t xml:space="preserve">que </w:t>
      </w:r>
      <w:r w:rsidR="00226CD9" w:rsidRPr="001344C7">
        <w:rPr>
          <w:rFonts w:ascii="Georgia" w:hAnsi="Georgia" w:cs="Arial"/>
          <w:i/>
          <w:iCs/>
          <w:sz w:val="24"/>
          <w:szCs w:val="24"/>
        </w:rPr>
        <w:t>no se tuvieron en cuenta al</w:t>
      </w:r>
      <w:r w:rsidR="00491D97" w:rsidRPr="001344C7">
        <w:rPr>
          <w:rFonts w:ascii="Georgia" w:hAnsi="Georgia" w:cs="Arial"/>
          <w:i/>
          <w:iCs/>
          <w:sz w:val="24"/>
          <w:szCs w:val="24"/>
        </w:rPr>
        <w:t xml:space="preserve"> </w:t>
      </w:r>
      <w:r w:rsidR="00226CD9" w:rsidRPr="001344C7">
        <w:rPr>
          <w:rFonts w:ascii="Georgia" w:hAnsi="Georgia" w:cs="Arial"/>
          <w:i/>
          <w:iCs/>
          <w:sz w:val="24"/>
          <w:szCs w:val="24"/>
        </w:rPr>
        <w:t xml:space="preserve">momento de proferir el fallo, los respectivos antecedentes del menor, </w:t>
      </w:r>
      <w:r w:rsidR="00226CD9" w:rsidRPr="001344C7">
        <w:rPr>
          <w:rFonts w:ascii="Georgia" w:hAnsi="Georgia" w:cs="Arial"/>
          <w:i/>
          <w:iCs/>
          <w:sz w:val="24"/>
          <w:szCs w:val="24"/>
          <w:u w:val="single"/>
        </w:rPr>
        <w:t>donde no se tienen en cuenta las recomendaciones de los profesionales del equipo interdisciplinario</w:t>
      </w:r>
      <w:r w:rsidR="00226CD9" w:rsidRPr="001344C7">
        <w:rPr>
          <w:rFonts w:ascii="Georgia" w:hAnsi="Georgia" w:cs="Arial"/>
          <w:i/>
          <w:iCs/>
          <w:sz w:val="24"/>
          <w:szCs w:val="24"/>
        </w:rPr>
        <w:t xml:space="preserve"> de la Comisaria Primera de Familia del Municipio de Dosquebradas</w:t>
      </w:r>
      <w:r w:rsidR="003F1652" w:rsidRPr="001344C7">
        <w:rPr>
          <w:rFonts w:ascii="Georgia" w:hAnsi="Georgia" w:cs="Arial"/>
          <w:i/>
          <w:iCs/>
          <w:sz w:val="24"/>
          <w:szCs w:val="24"/>
        </w:rPr>
        <w:t xml:space="preserve"> (…)</w:t>
      </w:r>
      <w:r w:rsidR="003F1652" w:rsidRPr="001344C7">
        <w:rPr>
          <w:rFonts w:ascii="Georgia" w:hAnsi="Georgia" w:cs="Arial"/>
          <w:sz w:val="24"/>
          <w:szCs w:val="24"/>
        </w:rPr>
        <w:t xml:space="preserve"> </w:t>
      </w:r>
      <w:r w:rsidR="00785961" w:rsidRPr="001344C7">
        <w:rPr>
          <w:rStyle w:val="Refdenotaalpie"/>
          <w:rFonts w:ascii="Georgia" w:hAnsi="Georgia"/>
          <w:i/>
          <w:iCs/>
          <w:sz w:val="24"/>
          <w:szCs w:val="24"/>
        </w:rPr>
        <w:footnoteReference w:id="12"/>
      </w:r>
      <w:r w:rsidR="00226CD9" w:rsidRPr="001344C7">
        <w:rPr>
          <w:rFonts w:ascii="Georgia" w:hAnsi="Georgia" w:cs="Arial"/>
          <w:i/>
          <w:iCs/>
          <w:sz w:val="24"/>
          <w:szCs w:val="24"/>
        </w:rPr>
        <w:t xml:space="preserve"> </w:t>
      </w:r>
      <w:r w:rsidR="00226CD9" w:rsidRPr="001344C7">
        <w:rPr>
          <w:rFonts w:ascii="Georgia" w:hAnsi="Georgia" w:cs="Arial"/>
          <w:sz w:val="24"/>
          <w:szCs w:val="24"/>
        </w:rPr>
        <w:t xml:space="preserve">y a continuación cita en extenso </w:t>
      </w:r>
      <w:r w:rsidR="00491D97" w:rsidRPr="001344C7">
        <w:rPr>
          <w:rFonts w:ascii="Georgia" w:hAnsi="Georgia" w:cs="Arial"/>
          <w:sz w:val="24"/>
          <w:szCs w:val="24"/>
        </w:rPr>
        <w:t>las entrevistas, informes</w:t>
      </w:r>
      <w:r w:rsidR="00C83831" w:rsidRPr="001344C7">
        <w:rPr>
          <w:rFonts w:ascii="Georgia" w:hAnsi="Georgia" w:cs="Arial"/>
          <w:sz w:val="24"/>
          <w:szCs w:val="24"/>
        </w:rPr>
        <w:t xml:space="preserve">, conceptos </w:t>
      </w:r>
      <w:r w:rsidR="00491D97" w:rsidRPr="001344C7">
        <w:rPr>
          <w:rFonts w:ascii="Georgia" w:hAnsi="Georgia" w:cs="Arial"/>
          <w:sz w:val="24"/>
          <w:szCs w:val="24"/>
        </w:rPr>
        <w:t xml:space="preserve">y </w:t>
      </w:r>
      <w:r w:rsidR="00F760E1" w:rsidRPr="001344C7">
        <w:rPr>
          <w:rFonts w:ascii="Georgia" w:hAnsi="Georgia" w:cs="Arial"/>
          <w:sz w:val="24"/>
          <w:szCs w:val="24"/>
        </w:rPr>
        <w:t xml:space="preserve">recomendaciones </w:t>
      </w:r>
      <w:r w:rsidR="00491D97" w:rsidRPr="001344C7">
        <w:rPr>
          <w:rFonts w:ascii="Georgia" w:hAnsi="Georgia" w:cs="Arial"/>
          <w:sz w:val="24"/>
          <w:szCs w:val="24"/>
        </w:rPr>
        <w:t xml:space="preserve">que hacen parte del respectivo expediente. </w:t>
      </w:r>
    </w:p>
    <w:p w14:paraId="3118772F" w14:textId="77777777" w:rsidR="00F760E1" w:rsidRPr="001344C7" w:rsidRDefault="00F760E1" w:rsidP="001344C7">
      <w:pPr>
        <w:pStyle w:val="Sinespaciado1"/>
        <w:tabs>
          <w:tab w:val="left" w:pos="2410"/>
        </w:tabs>
        <w:spacing w:line="276" w:lineRule="auto"/>
        <w:jc w:val="both"/>
        <w:rPr>
          <w:rFonts w:ascii="Georgia" w:hAnsi="Georgia" w:cs="Arial"/>
          <w:sz w:val="24"/>
          <w:szCs w:val="24"/>
        </w:rPr>
      </w:pPr>
    </w:p>
    <w:p w14:paraId="6C18148C" w14:textId="4C2C80A0" w:rsidR="00110EFA" w:rsidRPr="001344C7" w:rsidRDefault="00491D97" w:rsidP="001344C7">
      <w:pPr>
        <w:pStyle w:val="Sinespaciado1"/>
        <w:tabs>
          <w:tab w:val="left" w:pos="2410"/>
        </w:tabs>
        <w:spacing w:line="276" w:lineRule="auto"/>
        <w:jc w:val="both"/>
        <w:rPr>
          <w:rFonts w:ascii="Georgia" w:hAnsi="Georgia" w:cs="Arial"/>
          <w:sz w:val="24"/>
          <w:szCs w:val="24"/>
        </w:rPr>
      </w:pPr>
      <w:r w:rsidRPr="001344C7">
        <w:rPr>
          <w:rFonts w:ascii="Georgia" w:hAnsi="Georgia" w:cs="Arial"/>
          <w:sz w:val="24"/>
          <w:szCs w:val="24"/>
        </w:rPr>
        <w:lastRenderedPageBreak/>
        <w:t xml:space="preserve">De </w:t>
      </w:r>
      <w:r w:rsidR="001B032B" w:rsidRPr="001344C7">
        <w:rPr>
          <w:rFonts w:ascii="Georgia" w:hAnsi="Georgia" w:cs="Arial"/>
          <w:sz w:val="24"/>
          <w:szCs w:val="24"/>
        </w:rPr>
        <w:t xml:space="preserve">ahí se desprende </w:t>
      </w:r>
      <w:r w:rsidR="000908AC" w:rsidRPr="001344C7">
        <w:rPr>
          <w:rFonts w:ascii="Georgia" w:hAnsi="Georgia" w:cs="Arial"/>
          <w:sz w:val="24"/>
          <w:szCs w:val="24"/>
        </w:rPr>
        <w:t xml:space="preserve">que la inconformidad radica en </w:t>
      </w:r>
      <w:r w:rsidR="00973C8E" w:rsidRPr="001344C7">
        <w:rPr>
          <w:rFonts w:ascii="Georgia" w:hAnsi="Georgia" w:cs="Arial"/>
          <w:sz w:val="24"/>
          <w:szCs w:val="24"/>
        </w:rPr>
        <w:t xml:space="preserve">la </w:t>
      </w:r>
      <w:r w:rsidR="000908AC" w:rsidRPr="001344C7">
        <w:rPr>
          <w:rFonts w:ascii="Georgia" w:hAnsi="Georgia" w:cs="Arial"/>
          <w:sz w:val="24"/>
          <w:szCs w:val="24"/>
        </w:rPr>
        <w:t>apreciación probatoria del juzgado</w:t>
      </w:r>
      <w:r w:rsidR="00973C8E" w:rsidRPr="001344C7">
        <w:rPr>
          <w:rFonts w:ascii="Georgia" w:hAnsi="Georgia" w:cs="Arial"/>
          <w:sz w:val="24"/>
          <w:szCs w:val="24"/>
        </w:rPr>
        <w:t>r</w:t>
      </w:r>
      <w:r w:rsidR="000908AC" w:rsidRPr="001344C7">
        <w:rPr>
          <w:rFonts w:ascii="Georgia" w:hAnsi="Georgia" w:cs="Arial"/>
          <w:sz w:val="24"/>
          <w:szCs w:val="24"/>
        </w:rPr>
        <w:t xml:space="preserve">, elemento </w:t>
      </w:r>
      <w:r w:rsidR="00F760E1" w:rsidRPr="001344C7">
        <w:rPr>
          <w:rFonts w:ascii="Georgia" w:hAnsi="Georgia" w:cs="Arial"/>
          <w:sz w:val="24"/>
          <w:szCs w:val="24"/>
        </w:rPr>
        <w:t>característico del defecto fáctico</w:t>
      </w:r>
      <w:r w:rsidR="00165B96" w:rsidRPr="001344C7">
        <w:rPr>
          <w:rFonts w:ascii="Georgia" w:hAnsi="Georgia" w:cs="Arial"/>
          <w:sz w:val="24"/>
          <w:szCs w:val="24"/>
        </w:rPr>
        <w:t xml:space="preserve">. Sobre el particular, recuerda la Corte Constitucional que se manifiesta </w:t>
      </w:r>
      <w:r w:rsidR="00231559" w:rsidRPr="001344C7">
        <w:rPr>
          <w:rFonts w:ascii="Georgia" w:hAnsi="Georgia" w:cs="Arial"/>
          <w:sz w:val="24"/>
          <w:szCs w:val="24"/>
        </w:rPr>
        <w:t>a partir de valoración defectuosa de las pruebas con incidencia en la decisión</w:t>
      </w:r>
      <w:r w:rsidR="00D5761D" w:rsidRPr="001344C7">
        <w:rPr>
          <w:rFonts w:ascii="Georgia" w:hAnsi="Georgia" w:cs="Arial"/>
          <w:sz w:val="24"/>
          <w:szCs w:val="24"/>
        </w:rPr>
        <w:t xml:space="preserve"> y</w:t>
      </w:r>
      <w:r w:rsidR="00231559" w:rsidRPr="001344C7">
        <w:rPr>
          <w:rFonts w:ascii="Georgia" w:hAnsi="Georgia" w:cs="Arial"/>
          <w:sz w:val="24"/>
          <w:szCs w:val="24"/>
        </w:rPr>
        <w:t xml:space="preserve"> </w:t>
      </w:r>
      <w:r w:rsidR="00165B96" w:rsidRPr="001344C7">
        <w:rPr>
          <w:rFonts w:ascii="Georgia" w:hAnsi="Georgia" w:cs="Arial"/>
          <w:sz w:val="24"/>
          <w:szCs w:val="24"/>
        </w:rPr>
        <w:t xml:space="preserve">lo caracterizan </w:t>
      </w:r>
      <w:r w:rsidR="00231559" w:rsidRPr="001344C7">
        <w:rPr>
          <w:rFonts w:ascii="Georgia" w:hAnsi="Georgia" w:cs="Arial"/>
          <w:sz w:val="24"/>
          <w:szCs w:val="24"/>
        </w:rPr>
        <w:t>dos dimensiones</w:t>
      </w:r>
      <w:r w:rsidR="00D5761D" w:rsidRPr="001344C7">
        <w:rPr>
          <w:rFonts w:ascii="Georgia" w:hAnsi="Georgia" w:cs="Arial"/>
          <w:sz w:val="24"/>
          <w:szCs w:val="24"/>
        </w:rPr>
        <w:t>, a saber</w:t>
      </w:r>
      <w:r w:rsidR="000163E8" w:rsidRPr="001344C7">
        <w:rPr>
          <w:rFonts w:ascii="Georgia" w:hAnsi="Georgia" w:cs="Arial"/>
          <w:sz w:val="24"/>
          <w:szCs w:val="24"/>
        </w:rPr>
        <w:t>:</w:t>
      </w:r>
      <w:r w:rsidR="00D5761D" w:rsidRPr="001344C7">
        <w:rPr>
          <w:rFonts w:ascii="Georgia" w:hAnsi="Georgia" w:cs="Arial"/>
          <w:sz w:val="24"/>
          <w:szCs w:val="24"/>
        </w:rPr>
        <w:t xml:space="preserve"> </w:t>
      </w:r>
    </w:p>
    <w:p w14:paraId="11C58C77" w14:textId="77777777" w:rsidR="00110EFA" w:rsidRPr="001344C7" w:rsidRDefault="00110EFA" w:rsidP="001344C7">
      <w:pPr>
        <w:pStyle w:val="Sinespaciado1"/>
        <w:tabs>
          <w:tab w:val="left" w:pos="2410"/>
        </w:tabs>
        <w:spacing w:line="276" w:lineRule="auto"/>
        <w:jc w:val="both"/>
        <w:rPr>
          <w:rFonts w:ascii="Georgia" w:hAnsi="Georgia" w:cs="Arial"/>
          <w:sz w:val="24"/>
          <w:szCs w:val="24"/>
        </w:rPr>
      </w:pPr>
    </w:p>
    <w:p w14:paraId="230EEEC8" w14:textId="31F38044" w:rsidR="002B1561" w:rsidRPr="001344C7" w:rsidRDefault="00110EFA" w:rsidP="001344C7">
      <w:pPr>
        <w:pStyle w:val="Sinespaciado1"/>
        <w:ind w:left="426" w:right="420"/>
        <w:jc w:val="both"/>
        <w:rPr>
          <w:rFonts w:ascii="Georgia" w:hAnsi="Georgia" w:cs="Arial"/>
          <w:szCs w:val="24"/>
        </w:rPr>
      </w:pPr>
      <w:r w:rsidRPr="001344C7">
        <w:rPr>
          <w:rFonts w:ascii="Georgia" w:hAnsi="Georgia" w:cs="Arial"/>
          <w:i/>
          <w:iCs/>
          <w:szCs w:val="24"/>
        </w:rPr>
        <w:t xml:space="preserve">(…) </w:t>
      </w:r>
      <w:r w:rsidRPr="001344C7">
        <w:rPr>
          <w:rFonts w:ascii="Georgia" w:hAnsi="Georgia" w:cs="Arial"/>
          <w:b/>
          <w:bCs/>
          <w:i/>
          <w:iCs/>
          <w:szCs w:val="24"/>
        </w:rPr>
        <w:t>(i) dimensión positiva</w:t>
      </w:r>
      <w:r w:rsidRPr="001344C7">
        <w:rPr>
          <w:rFonts w:ascii="Georgia" w:hAnsi="Georgia" w:cs="Arial"/>
          <w:i/>
          <w:iCs/>
          <w:szCs w:val="24"/>
        </w:rPr>
        <w:t xml:space="preserve"> que se configura cuando el funcionario judicial aprecia y da valor a elementos materiales probatorios indebidamente recaudados o, efectúa una </w:t>
      </w:r>
      <w:r w:rsidRPr="001344C7">
        <w:rPr>
          <w:rFonts w:ascii="Georgia" w:hAnsi="Georgia" w:cs="Arial"/>
          <w:i/>
          <w:iCs/>
          <w:szCs w:val="24"/>
          <w:u w:val="single"/>
        </w:rPr>
        <w:t>valoración por “completo equivocada”.</w:t>
      </w:r>
      <w:r w:rsidRPr="001344C7">
        <w:rPr>
          <w:rFonts w:ascii="Georgia" w:hAnsi="Georgia" w:cs="Arial"/>
          <w:i/>
          <w:iCs/>
          <w:szCs w:val="24"/>
        </w:rPr>
        <w:t xml:space="preserve"> Adicionalmente, también existe una </w:t>
      </w:r>
      <w:r w:rsidRPr="001344C7">
        <w:rPr>
          <w:rFonts w:ascii="Georgia" w:hAnsi="Georgia" w:cs="Arial"/>
          <w:b/>
          <w:bCs/>
          <w:i/>
          <w:iCs/>
          <w:szCs w:val="24"/>
        </w:rPr>
        <w:t>(ii) dimensión negativa</w:t>
      </w:r>
      <w:r w:rsidRPr="001344C7">
        <w:rPr>
          <w:rFonts w:ascii="Georgia" w:hAnsi="Georgia" w:cs="Arial"/>
          <w:i/>
          <w:iCs/>
          <w:szCs w:val="24"/>
        </w:rPr>
        <w:t xml:space="preserve"> que se presenta cuando el juez, sin justificación alguna, no decreta de oficio</w:t>
      </w:r>
      <w:r w:rsidR="0063662C" w:rsidRPr="001344C7">
        <w:rPr>
          <w:rFonts w:ascii="Georgia" w:hAnsi="Georgia" w:cs="Arial"/>
          <w:i/>
          <w:iCs/>
          <w:szCs w:val="24"/>
        </w:rPr>
        <w:t xml:space="preserve"> </w:t>
      </w:r>
      <w:r w:rsidRPr="001344C7">
        <w:rPr>
          <w:rFonts w:ascii="Georgia" w:hAnsi="Georgia" w:cs="Arial"/>
          <w:i/>
          <w:iCs/>
          <w:szCs w:val="24"/>
        </w:rPr>
        <w:t xml:space="preserve">o a petición de parte la práctica de pruebas pertinentes para resolver el problema jurídico o cuando </w:t>
      </w:r>
      <w:r w:rsidRPr="001344C7">
        <w:rPr>
          <w:rFonts w:ascii="Georgia" w:hAnsi="Georgia" w:cs="Arial"/>
          <w:i/>
          <w:iCs/>
          <w:szCs w:val="24"/>
          <w:u w:val="single"/>
        </w:rPr>
        <w:t>no valora un medio de prueba determinante para el caso</w:t>
      </w:r>
      <w:r w:rsidRPr="001344C7">
        <w:rPr>
          <w:rFonts w:ascii="Georgia" w:hAnsi="Georgia" w:cs="Arial"/>
          <w:i/>
          <w:iCs/>
          <w:szCs w:val="24"/>
        </w:rPr>
        <w:t>.</w:t>
      </w:r>
      <w:r w:rsidR="0063662C" w:rsidRPr="001344C7">
        <w:rPr>
          <w:rStyle w:val="Refdenotaalpie"/>
          <w:rFonts w:ascii="Georgia" w:hAnsi="Georgia"/>
          <w:i/>
          <w:iCs/>
          <w:szCs w:val="24"/>
        </w:rPr>
        <w:footnoteReference w:id="13"/>
      </w:r>
    </w:p>
    <w:p w14:paraId="3D734A99" w14:textId="77777777" w:rsidR="00110EFA" w:rsidRPr="001344C7" w:rsidRDefault="00110EFA" w:rsidP="001344C7">
      <w:pPr>
        <w:pStyle w:val="Sinespaciado1"/>
        <w:tabs>
          <w:tab w:val="left" w:pos="2410"/>
        </w:tabs>
        <w:spacing w:line="276" w:lineRule="auto"/>
        <w:jc w:val="both"/>
        <w:rPr>
          <w:rFonts w:ascii="Georgia" w:hAnsi="Georgia" w:cs="Arial"/>
          <w:sz w:val="24"/>
          <w:szCs w:val="24"/>
        </w:rPr>
      </w:pPr>
    </w:p>
    <w:p w14:paraId="1A275A9E" w14:textId="77777777" w:rsidR="007B1809" w:rsidRPr="001344C7" w:rsidRDefault="003E3E2B" w:rsidP="001344C7">
      <w:pPr>
        <w:pStyle w:val="Sinespaciado1"/>
        <w:tabs>
          <w:tab w:val="left" w:pos="2410"/>
        </w:tabs>
        <w:spacing w:line="276" w:lineRule="auto"/>
        <w:jc w:val="both"/>
        <w:rPr>
          <w:rFonts w:ascii="Georgia" w:hAnsi="Georgia" w:cs="Arial"/>
          <w:sz w:val="24"/>
          <w:szCs w:val="24"/>
        </w:rPr>
      </w:pPr>
      <w:r w:rsidRPr="001344C7">
        <w:rPr>
          <w:rFonts w:ascii="Georgia" w:hAnsi="Georgia" w:cs="Arial"/>
          <w:sz w:val="24"/>
          <w:szCs w:val="24"/>
        </w:rPr>
        <w:t xml:space="preserve">Tópico sobre el que orbitará el estudio del caso porque, a decir verdad, </w:t>
      </w:r>
      <w:r w:rsidR="00823832" w:rsidRPr="001344C7">
        <w:rPr>
          <w:rFonts w:ascii="Georgia" w:hAnsi="Georgia" w:cs="Arial"/>
          <w:sz w:val="24"/>
          <w:szCs w:val="24"/>
        </w:rPr>
        <w:t xml:space="preserve">sobre el </w:t>
      </w:r>
      <w:r w:rsidR="00823832" w:rsidRPr="001344C7">
        <w:rPr>
          <w:rFonts w:ascii="Georgia" w:hAnsi="Georgia" w:cs="Arial"/>
          <w:i/>
          <w:iCs/>
          <w:sz w:val="24"/>
          <w:szCs w:val="24"/>
        </w:rPr>
        <w:t xml:space="preserve">desconocimiento del precedente </w:t>
      </w:r>
      <w:r w:rsidR="00FB5B98" w:rsidRPr="001344C7">
        <w:rPr>
          <w:rFonts w:ascii="Georgia" w:hAnsi="Georgia" w:cs="Arial"/>
          <w:sz w:val="24"/>
          <w:szCs w:val="24"/>
        </w:rPr>
        <w:t xml:space="preserve">y </w:t>
      </w:r>
      <w:r w:rsidR="00FB5B98" w:rsidRPr="001344C7">
        <w:rPr>
          <w:rFonts w:ascii="Georgia" w:hAnsi="Georgia" w:cs="Arial"/>
          <w:i/>
          <w:iCs/>
          <w:sz w:val="24"/>
          <w:szCs w:val="24"/>
        </w:rPr>
        <w:t xml:space="preserve">violación directa de la constitución </w:t>
      </w:r>
      <w:r w:rsidR="00FB5B98" w:rsidRPr="001344C7">
        <w:rPr>
          <w:rFonts w:ascii="Georgia" w:hAnsi="Georgia" w:cs="Arial"/>
          <w:sz w:val="24"/>
          <w:szCs w:val="24"/>
        </w:rPr>
        <w:t>es tan pobre la labor argumentativa que resulta i</w:t>
      </w:r>
      <w:r w:rsidR="00570272" w:rsidRPr="001344C7">
        <w:rPr>
          <w:rFonts w:ascii="Georgia" w:hAnsi="Georgia" w:cs="Arial"/>
          <w:sz w:val="24"/>
          <w:szCs w:val="24"/>
        </w:rPr>
        <w:t xml:space="preserve">mposible sustraer </w:t>
      </w:r>
      <w:r w:rsidR="007B1809" w:rsidRPr="001344C7">
        <w:rPr>
          <w:rFonts w:ascii="Georgia" w:hAnsi="Georgia" w:cs="Arial"/>
          <w:sz w:val="24"/>
          <w:szCs w:val="24"/>
        </w:rPr>
        <w:t xml:space="preserve">algún </w:t>
      </w:r>
      <w:r w:rsidR="00570272" w:rsidRPr="001344C7">
        <w:rPr>
          <w:rFonts w:ascii="Georgia" w:hAnsi="Georgia" w:cs="Arial"/>
          <w:sz w:val="24"/>
          <w:szCs w:val="24"/>
        </w:rPr>
        <w:t>cargo verdadero</w:t>
      </w:r>
      <w:r w:rsidR="007B1809" w:rsidRPr="001344C7">
        <w:rPr>
          <w:rFonts w:ascii="Georgia" w:hAnsi="Georgia" w:cs="Arial"/>
          <w:sz w:val="24"/>
          <w:szCs w:val="24"/>
        </w:rPr>
        <w:t>.</w:t>
      </w:r>
    </w:p>
    <w:p w14:paraId="1DCE4114" w14:textId="77777777" w:rsidR="007B1809" w:rsidRPr="001344C7" w:rsidRDefault="007B1809" w:rsidP="001344C7">
      <w:pPr>
        <w:pStyle w:val="Sinespaciado1"/>
        <w:tabs>
          <w:tab w:val="left" w:pos="2410"/>
        </w:tabs>
        <w:spacing w:line="276" w:lineRule="auto"/>
        <w:jc w:val="both"/>
        <w:rPr>
          <w:rFonts w:ascii="Georgia" w:hAnsi="Georgia" w:cs="Arial"/>
          <w:sz w:val="24"/>
          <w:szCs w:val="24"/>
        </w:rPr>
      </w:pPr>
    </w:p>
    <w:p w14:paraId="58DE1DD7" w14:textId="5070A2D9" w:rsidR="00C66AB8" w:rsidRPr="001344C7" w:rsidRDefault="007B1809" w:rsidP="001344C7">
      <w:pPr>
        <w:pStyle w:val="Sinespaciado1"/>
        <w:tabs>
          <w:tab w:val="left" w:pos="2410"/>
        </w:tabs>
        <w:spacing w:line="276" w:lineRule="auto"/>
        <w:jc w:val="both"/>
        <w:rPr>
          <w:rFonts w:ascii="Georgia" w:hAnsi="Georgia" w:cs="Arial"/>
          <w:sz w:val="24"/>
          <w:szCs w:val="24"/>
        </w:rPr>
      </w:pPr>
      <w:r w:rsidRPr="001344C7">
        <w:rPr>
          <w:rFonts w:ascii="Georgia" w:hAnsi="Georgia" w:cs="Arial"/>
          <w:sz w:val="24"/>
          <w:szCs w:val="24"/>
        </w:rPr>
        <w:t xml:space="preserve">El vocero judicial </w:t>
      </w:r>
      <w:r w:rsidR="00F47557" w:rsidRPr="001344C7">
        <w:rPr>
          <w:rFonts w:ascii="Georgia" w:hAnsi="Georgia" w:cs="Arial"/>
          <w:sz w:val="24"/>
          <w:szCs w:val="24"/>
        </w:rPr>
        <w:t xml:space="preserve">omitió estructurar </w:t>
      </w:r>
      <w:r w:rsidR="009B5E5C" w:rsidRPr="001344C7">
        <w:rPr>
          <w:rFonts w:ascii="Georgia" w:hAnsi="Georgia" w:cs="Arial"/>
          <w:sz w:val="24"/>
          <w:szCs w:val="24"/>
        </w:rPr>
        <w:t xml:space="preserve">la configuración </w:t>
      </w:r>
      <w:r w:rsidR="00AD360B" w:rsidRPr="001344C7">
        <w:rPr>
          <w:rFonts w:ascii="Georgia" w:hAnsi="Georgia" w:cs="Arial"/>
          <w:sz w:val="24"/>
          <w:szCs w:val="24"/>
        </w:rPr>
        <w:t>de los supuestos defectos</w:t>
      </w:r>
      <w:r w:rsidR="009B5E5C" w:rsidRPr="001344C7">
        <w:rPr>
          <w:rFonts w:ascii="Georgia" w:hAnsi="Georgia" w:cs="Arial"/>
          <w:sz w:val="24"/>
          <w:szCs w:val="24"/>
        </w:rPr>
        <w:t xml:space="preserve">, </w:t>
      </w:r>
      <w:r w:rsidR="00AD360B" w:rsidRPr="001344C7">
        <w:rPr>
          <w:rFonts w:ascii="Georgia" w:hAnsi="Georgia" w:cs="Arial"/>
          <w:sz w:val="24"/>
          <w:szCs w:val="24"/>
        </w:rPr>
        <w:t>bien sea a partir de yerros</w:t>
      </w:r>
      <w:r w:rsidR="009B5E5C" w:rsidRPr="001344C7">
        <w:rPr>
          <w:rFonts w:ascii="Georgia" w:hAnsi="Georgia" w:cs="Arial"/>
          <w:sz w:val="24"/>
          <w:szCs w:val="24"/>
        </w:rPr>
        <w:t xml:space="preserve"> sustantivo</w:t>
      </w:r>
      <w:r w:rsidR="00AD360B" w:rsidRPr="001344C7">
        <w:rPr>
          <w:rFonts w:ascii="Georgia" w:hAnsi="Georgia" w:cs="Arial"/>
          <w:sz w:val="24"/>
          <w:szCs w:val="24"/>
        </w:rPr>
        <w:t>s</w:t>
      </w:r>
      <w:r w:rsidR="009B5E5C" w:rsidRPr="001344C7">
        <w:rPr>
          <w:rFonts w:ascii="Georgia" w:hAnsi="Georgia" w:cs="Arial"/>
          <w:sz w:val="24"/>
          <w:szCs w:val="24"/>
        </w:rPr>
        <w:t xml:space="preserve"> o como causales </w:t>
      </w:r>
      <w:r w:rsidR="006F2A05" w:rsidRPr="001344C7">
        <w:rPr>
          <w:rFonts w:ascii="Georgia" w:hAnsi="Georgia" w:cs="Arial"/>
          <w:sz w:val="24"/>
          <w:szCs w:val="24"/>
        </w:rPr>
        <w:t>específicas</w:t>
      </w:r>
      <w:r w:rsidR="00AD360B" w:rsidRPr="001344C7">
        <w:rPr>
          <w:rStyle w:val="Refdenotaalpie"/>
          <w:rFonts w:ascii="Georgia" w:hAnsi="Georgia"/>
          <w:sz w:val="24"/>
          <w:szCs w:val="24"/>
        </w:rPr>
        <w:footnoteReference w:id="14"/>
      </w:r>
      <w:r w:rsidR="006F2A05" w:rsidRPr="001344C7">
        <w:rPr>
          <w:rFonts w:ascii="Georgia" w:hAnsi="Georgia" w:cs="Arial"/>
          <w:sz w:val="24"/>
          <w:szCs w:val="24"/>
        </w:rPr>
        <w:t xml:space="preserve">, acaso cual es </w:t>
      </w:r>
      <w:r w:rsidRPr="001344C7">
        <w:rPr>
          <w:rFonts w:ascii="Georgia" w:hAnsi="Georgia" w:cs="Arial"/>
          <w:sz w:val="24"/>
          <w:szCs w:val="24"/>
        </w:rPr>
        <w:t xml:space="preserve">el </w:t>
      </w:r>
      <w:r w:rsidR="006F2A05" w:rsidRPr="001344C7">
        <w:rPr>
          <w:rFonts w:ascii="Georgia" w:hAnsi="Georgia" w:cs="Arial"/>
          <w:sz w:val="24"/>
          <w:szCs w:val="24"/>
        </w:rPr>
        <w:t>pronunciamiento del órgano de cierre que, imponiendo determinad</w:t>
      </w:r>
      <w:r w:rsidR="00C93669" w:rsidRPr="001344C7">
        <w:rPr>
          <w:rFonts w:ascii="Georgia" w:hAnsi="Georgia" w:cs="Arial"/>
          <w:sz w:val="24"/>
          <w:szCs w:val="24"/>
        </w:rPr>
        <w:t xml:space="preserve">o razonamiento o dando alcance a determinado derecho omitió deliberadamente la autoridad judicial, o en qué consiste la </w:t>
      </w:r>
      <w:r w:rsidRPr="001344C7">
        <w:rPr>
          <w:rFonts w:ascii="Georgia" w:hAnsi="Georgia" w:cs="Arial"/>
          <w:sz w:val="24"/>
          <w:szCs w:val="24"/>
        </w:rPr>
        <w:t>transgresión que tan inconcusamente se endilga a partir de valores, principios o prerrogativas superiores</w:t>
      </w:r>
      <w:r w:rsidR="00507A1B" w:rsidRPr="001344C7">
        <w:rPr>
          <w:rFonts w:ascii="Georgia" w:hAnsi="Georgia" w:cs="Arial"/>
          <w:sz w:val="24"/>
          <w:szCs w:val="24"/>
        </w:rPr>
        <w:t xml:space="preserve">. Incumplida así la carga mínima que impone el ejercicio de esta acción </w:t>
      </w:r>
      <w:r w:rsidR="00C66AB8" w:rsidRPr="001344C7">
        <w:rPr>
          <w:rFonts w:ascii="Georgia" w:hAnsi="Georgia" w:cs="Arial"/>
          <w:sz w:val="24"/>
          <w:szCs w:val="24"/>
        </w:rPr>
        <w:t>contra providencias judiciales.</w:t>
      </w:r>
      <w:r w:rsidR="0058390E" w:rsidRPr="001344C7">
        <w:rPr>
          <w:rStyle w:val="Refdenotaalpie"/>
          <w:rFonts w:ascii="Georgia" w:hAnsi="Georgia"/>
          <w:sz w:val="24"/>
          <w:szCs w:val="24"/>
        </w:rPr>
        <w:footnoteReference w:id="15"/>
      </w:r>
    </w:p>
    <w:p w14:paraId="097108F0" w14:textId="77777777" w:rsidR="00722E0D" w:rsidRPr="001344C7" w:rsidRDefault="00722E0D" w:rsidP="001344C7">
      <w:pPr>
        <w:pStyle w:val="Sinespaciado1"/>
        <w:tabs>
          <w:tab w:val="left" w:pos="2410"/>
        </w:tabs>
        <w:spacing w:line="276" w:lineRule="auto"/>
        <w:jc w:val="both"/>
        <w:rPr>
          <w:rFonts w:ascii="Georgia" w:hAnsi="Georgia" w:cs="Arial"/>
          <w:sz w:val="24"/>
          <w:szCs w:val="24"/>
        </w:rPr>
      </w:pPr>
    </w:p>
    <w:p w14:paraId="73BBA4CB" w14:textId="24358B3B" w:rsidR="00310135" w:rsidRPr="001344C7" w:rsidRDefault="00E22EAD" w:rsidP="001344C7">
      <w:pPr>
        <w:pStyle w:val="paragraph"/>
        <w:spacing w:before="0" w:beforeAutospacing="0" w:after="0" w:afterAutospacing="0" w:line="276" w:lineRule="auto"/>
        <w:jc w:val="both"/>
        <w:textAlignment w:val="baseline"/>
        <w:rPr>
          <w:rFonts w:ascii="Georgia" w:hAnsi="Georgia" w:cs="Segoe UI"/>
          <w:smallCaps/>
        </w:rPr>
      </w:pPr>
      <w:r w:rsidRPr="001344C7">
        <w:rPr>
          <w:rStyle w:val="normaltextrun"/>
          <w:rFonts w:ascii="Georgia" w:hAnsi="Georgia" w:cs="Segoe UI"/>
          <w:b/>
          <w:bCs/>
          <w:smallCaps/>
          <w:lang w:val="es-ES"/>
        </w:rPr>
        <w:t>4. el caso concreto.</w:t>
      </w:r>
    </w:p>
    <w:p w14:paraId="00ADF204" w14:textId="77777777" w:rsidR="00310135" w:rsidRPr="001344C7" w:rsidRDefault="00310135" w:rsidP="001344C7">
      <w:pPr>
        <w:tabs>
          <w:tab w:val="left" w:pos="5040"/>
        </w:tabs>
        <w:spacing w:line="276" w:lineRule="auto"/>
        <w:rPr>
          <w:rFonts w:ascii="Georgia" w:hAnsi="Georgia"/>
          <w:sz w:val="24"/>
          <w:szCs w:val="24"/>
          <w:lang w:val="es-CO" w:eastAsia="en-US"/>
        </w:rPr>
      </w:pPr>
    </w:p>
    <w:p w14:paraId="2F7567D2" w14:textId="77777777" w:rsidR="009175A6" w:rsidRPr="001344C7" w:rsidRDefault="00310135" w:rsidP="001344C7">
      <w:pPr>
        <w:pStyle w:val="Sinespaciado10"/>
        <w:spacing w:line="276" w:lineRule="auto"/>
        <w:jc w:val="both"/>
        <w:rPr>
          <w:rFonts w:ascii="Georgia" w:hAnsi="Georgia" w:cs="Arial"/>
          <w:spacing w:val="-3"/>
          <w:sz w:val="24"/>
          <w:szCs w:val="24"/>
        </w:rPr>
      </w:pPr>
      <w:r w:rsidRPr="001344C7">
        <w:rPr>
          <w:rFonts w:ascii="Georgia" w:hAnsi="Georgia" w:cs="Arial"/>
          <w:b/>
          <w:bCs/>
          <w:spacing w:val="-3"/>
          <w:sz w:val="24"/>
          <w:szCs w:val="24"/>
        </w:rPr>
        <w:t>4.1.</w:t>
      </w:r>
      <w:r w:rsidRPr="001344C7">
        <w:rPr>
          <w:rFonts w:ascii="Georgia" w:hAnsi="Georgia" w:cs="Arial"/>
          <w:spacing w:val="-3"/>
          <w:sz w:val="24"/>
          <w:szCs w:val="24"/>
        </w:rPr>
        <w:t xml:space="preserve"> </w:t>
      </w:r>
      <w:r w:rsidR="00AC11D7" w:rsidRPr="001344C7">
        <w:rPr>
          <w:rFonts w:ascii="Georgia" w:hAnsi="Georgia" w:cs="Arial"/>
          <w:spacing w:val="-3"/>
          <w:sz w:val="24"/>
          <w:szCs w:val="24"/>
        </w:rPr>
        <w:t>La</w:t>
      </w:r>
      <w:r w:rsidR="00B1667D" w:rsidRPr="001344C7">
        <w:rPr>
          <w:rFonts w:ascii="Georgia" w:hAnsi="Georgia" w:cs="Arial"/>
          <w:spacing w:val="-3"/>
          <w:sz w:val="24"/>
          <w:szCs w:val="24"/>
        </w:rPr>
        <w:t xml:space="preserve"> accionante ataca </w:t>
      </w:r>
      <w:r w:rsidR="000D59C6" w:rsidRPr="001344C7">
        <w:rPr>
          <w:rFonts w:ascii="Georgia" w:hAnsi="Georgia" w:cs="Arial"/>
          <w:spacing w:val="-3"/>
          <w:sz w:val="24"/>
          <w:szCs w:val="24"/>
        </w:rPr>
        <w:t xml:space="preserve">la providencia del </w:t>
      </w:r>
      <w:r w:rsidR="00F329D3" w:rsidRPr="001344C7">
        <w:rPr>
          <w:rFonts w:ascii="Georgia" w:hAnsi="Georgia" w:cs="Arial"/>
          <w:spacing w:val="-3"/>
          <w:sz w:val="24"/>
          <w:szCs w:val="24"/>
        </w:rPr>
        <w:t>06-06-2023</w:t>
      </w:r>
      <w:r w:rsidR="000D59C6" w:rsidRPr="001344C7">
        <w:rPr>
          <w:rFonts w:ascii="Georgia" w:hAnsi="Georgia" w:cs="Arial"/>
          <w:spacing w:val="-3"/>
          <w:sz w:val="24"/>
          <w:szCs w:val="24"/>
        </w:rPr>
        <w:t>, proferida por el</w:t>
      </w:r>
      <w:r w:rsidR="00FB1748" w:rsidRPr="001344C7">
        <w:rPr>
          <w:rFonts w:ascii="Georgia" w:hAnsi="Georgia" w:cs="Arial"/>
          <w:spacing w:val="-3"/>
          <w:sz w:val="24"/>
          <w:szCs w:val="24"/>
        </w:rPr>
        <w:t xml:space="preserve"> Juzgado de Familia de Dosquebradas y </w:t>
      </w:r>
      <w:r w:rsidR="00C129A7" w:rsidRPr="001344C7">
        <w:rPr>
          <w:rFonts w:ascii="Georgia" w:hAnsi="Georgia" w:cs="Arial"/>
          <w:spacing w:val="-3"/>
          <w:sz w:val="24"/>
          <w:szCs w:val="24"/>
        </w:rPr>
        <w:t xml:space="preserve">a través de la cual </w:t>
      </w:r>
      <w:r w:rsidR="00AF6572" w:rsidRPr="001344C7">
        <w:rPr>
          <w:rFonts w:ascii="Georgia" w:hAnsi="Georgia" w:cs="Arial"/>
          <w:spacing w:val="-3"/>
          <w:sz w:val="24"/>
          <w:szCs w:val="24"/>
        </w:rPr>
        <w:t>resolvió</w:t>
      </w:r>
      <w:r w:rsidR="00F40635" w:rsidRPr="001344C7">
        <w:rPr>
          <w:rFonts w:ascii="Georgia" w:hAnsi="Georgia" w:cs="Arial"/>
          <w:spacing w:val="-3"/>
          <w:sz w:val="24"/>
          <w:szCs w:val="24"/>
        </w:rPr>
        <w:t>, entre otras</w:t>
      </w:r>
      <w:r w:rsidR="006F1C97" w:rsidRPr="001344C7">
        <w:rPr>
          <w:rFonts w:ascii="Georgia" w:hAnsi="Georgia" w:cs="Arial"/>
          <w:spacing w:val="-3"/>
          <w:sz w:val="24"/>
          <w:szCs w:val="24"/>
        </w:rPr>
        <w:t xml:space="preserve"> cuestiones</w:t>
      </w:r>
      <w:r w:rsidR="009175A6" w:rsidRPr="001344C7">
        <w:rPr>
          <w:rFonts w:ascii="Georgia" w:hAnsi="Georgia" w:cs="Arial"/>
          <w:spacing w:val="-3"/>
          <w:sz w:val="24"/>
          <w:szCs w:val="24"/>
        </w:rPr>
        <w:t xml:space="preserve">: </w:t>
      </w:r>
    </w:p>
    <w:p w14:paraId="591349E0" w14:textId="04FD4F80" w:rsidR="6B359345" w:rsidRPr="001344C7" w:rsidRDefault="6B359345" w:rsidP="001344C7">
      <w:pPr>
        <w:pStyle w:val="Sinespaciado10"/>
        <w:spacing w:line="276" w:lineRule="auto"/>
        <w:ind w:left="708"/>
        <w:jc w:val="both"/>
        <w:rPr>
          <w:rFonts w:ascii="Georgia" w:hAnsi="Georgia" w:cs="Arial"/>
          <w:b/>
          <w:bCs/>
          <w:i/>
          <w:iCs/>
          <w:sz w:val="24"/>
          <w:szCs w:val="24"/>
        </w:rPr>
      </w:pPr>
    </w:p>
    <w:p w14:paraId="1899D4A1" w14:textId="77777777" w:rsidR="009175A6" w:rsidRPr="001344C7" w:rsidRDefault="00F40635" w:rsidP="001344C7">
      <w:pPr>
        <w:pStyle w:val="Sinespaciado10"/>
        <w:ind w:left="426" w:right="420"/>
        <w:jc w:val="both"/>
        <w:rPr>
          <w:rFonts w:ascii="Georgia" w:hAnsi="Georgia" w:cs="Arial"/>
          <w:i/>
          <w:iCs/>
          <w:spacing w:val="-3"/>
          <w:szCs w:val="24"/>
        </w:rPr>
      </w:pPr>
      <w:r w:rsidRPr="001344C7">
        <w:rPr>
          <w:rFonts w:ascii="Georgia" w:hAnsi="Georgia" w:cs="Arial"/>
          <w:b/>
          <w:bCs/>
          <w:i/>
          <w:iCs/>
          <w:spacing w:val="-3"/>
          <w:szCs w:val="24"/>
        </w:rPr>
        <w:t xml:space="preserve">PRIMERO: </w:t>
      </w:r>
      <w:r w:rsidR="00AF6572" w:rsidRPr="001344C7">
        <w:rPr>
          <w:rFonts w:ascii="Georgia" w:hAnsi="Georgia" w:cs="Arial"/>
          <w:b/>
          <w:bCs/>
          <w:i/>
          <w:iCs/>
          <w:spacing w:val="-3"/>
          <w:szCs w:val="24"/>
        </w:rPr>
        <w:t>NO HOMOLOGAR</w:t>
      </w:r>
      <w:r w:rsidR="00AF6572" w:rsidRPr="001344C7">
        <w:rPr>
          <w:rFonts w:ascii="Georgia" w:hAnsi="Georgia" w:cs="Arial"/>
          <w:i/>
          <w:iCs/>
          <w:spacing w:val="-3"/>
          <w:szCs w:val="24"/>
        </w:rPr>
        <w:t xml:space="preserve"> la Resolución N° 081 del 23 de marzo de 2023, proferida por la Comisaría Primera de Familia de Dosquebradas (…)</w:t>
      </w:r>
    </w:p>
    <w:p w14:paraId="7C107D55" w14:textId="77777777" w:rsidR="009175A6" w:rsidRPr="001344C7" w:rsidRDefault="009175A6" w:rsidP="001344C7">
      <w:pPr>
        <w:pStyle w:val="Sinespaciado10"/>
        <w:ind w:left="426" w:right="420"/>
        <w:jc w:val="both"/>
        <w:rPr>
          <w:rFonts w:ascii="Georgia" w:hAnsi="Georgia" w:cs="Arial"/>
          <w:b/>
          <w:bCs/>
          <w:i/>
          <w:iCs/>
          <w:spacing w:val="-3"/>
          <w:szCs w:val="24"/>
        </w:rPr>
      </w:pPr>
    </w:p>
    <w:p w14:paraId="513E1A01" w14:textId="55DD79BD" w:rsidR="00AF6572" w:rsidRPr="001344C7" w:rsidRDefault="006F1C97" w:rsidP="001344C7">
      <w:pPr>
        <w:pStyle w:val="Sinespaciado10"/>
        <w:ind w:left="426" w:right="420"/>
        <w:jc w:val="both"/>
        <w:rPr>
          <w:rFonts w:ascii="Georgia" w:hAnsi="Georgia" w:cs="Arial"/>
          <w:spacing w:val="-3"/>
          <w:szCs w:val="24"/>
        </w:rPr>
      </w:pPr>
      <w:r w:rsidRPr="001344C7">
        <w:rPr>
          <w:rFonts w:ascii="Georgia" w:hAnsi="Georgia" w:cs="Arial"/>
          <w:b/>
          <w:bCs/>
          <w:i/>
          <w:iCs/>
          <w:spacing w:val="-3"/>
          <w:szCs w:val="24"/>
        </w:rPr>
        <w:t xml:space="preserve">SEGUNDO: </w:t>
      </w:r>
      <w:r w:rsidR="007F6E5D" w:rsidRPr="001344C7">
        <w:rPr>
          <w:rFonts w:ascii="Georgia" w:hAnsi="Georgia" w:cs="Arial"/>
          <w:b/>
          <w:bCs/>
          <w:i/>
          <w:iCs/>
          <w:spacing w:val="-3"/>
          <w:szCs w:val="24"/>
        </w:rPr>
        <w:t>IMPLEMENTAR</w:t>
      </w:r>
      <w:r w:rsidR="007F6E5D" w:rsidRPr="001344C7">
        <w:rPr>
          <w:rFonts w:ascii="Georgia" w:hAnsi="Georgia" w:cs="Arial"/>
          <w:i/>
          <w:iCs/>
          <w:spacing w:val="-3"/>
          <w:szCs w:val="24"/>
        </w:rPr>
        <w:t xml:space="preserve"> como medida definitiva de Restablecimiento de derechos, la ubicación del niño M A R </w:t>
      </w:r>
      <w:proofErr w:type="spellStart"/>
      <w:r w:rsidR="007F6E5D" w:rsidRPr="001344C7">
        <w:rPr>
          <w:rFonts w:ascii="Georgia" w:hAnsi="Georgia" w:cs="Arial"/>
          <w:i/>
          <w:iCs/>
          <w:spacing w:val="-3"/>
          <w:szCs w:val="24"/>
        </w:rPr>
        <w:t>R</w:t>
      </w:r>
      <w:proofErr w:type="spellEnd"/>
      <w:r w:rsidR="007F6E5D" w:rsidRPr="001344C7">
        <w:rPr>
          <w:rFonts w:ascii="Georgia" w:hAnsi="Georgia" w:cs="Arial"/>
          <w:i/>
          <w:iCs/>
          <w:spacing w:val="-3"/>
          <w:szCs w:val="24"/>
        </w:rPr>
        <w:t xml:space="preserve"> en medio familiar paterno, bajo la custodia y cuidado de su padre, el señor </w:t>
      </w:r>
      <w:r w:rsidR="00BF1DB3" w:rsidRPr="001344C7">
        <w:rPr>
          <w:rFonts w:ascii="Georgia" w:hAnsi="Georgia" w:cs="Arial"/>
          <w:i/>
          <w:iCs/>
          <w:spacing w:val="-3"/>
          <w:szCs w:val="24"/>
        </w:rPr>
        <w:t>RARZ</w:t>
      </w:r>
      <w:r w:rsidR="007F6E5D" w:rsidRPr="001344C7">
        <w:rPr>
          <w:rFonts w:ascii="Georgia" w:hAnsi="Georgia" w:cs="Arial"/>
          <w:i/>
          <w:iCs/>
          <w:spacing w:val="-3"/>
          <w:szCs w:val="24"/>
        </w:rPr>
        <w:t>.</w:t>
      </w:r>
      <w:r w:rsidR="00B82085" w:rsidRPr="001344C7">
        <w:rPr>
          <w:rStyle w:val="Refdenotaalpie"/>
          <w:rFonts w:ascii="Georgia" w:hAnsi="Georgia"/>
          <w:i/>
          <w:iCs/>
          <w:spacing w:val="-3"/>
          <w:szCs w:val="24"/>
        </w:rPr>
        <w:footnoteReference w:id="16"/>
      </w:r>
    </w:p>
    <w:p w14:paraId="685A08B0" w14:textId="77777777" w:rsidR="00AF6572" w:rsidRPr="001344C7" w:rsidRDefault="00AF6572" w:rsidP="001344C7">
      <w:pPr>
        <w:pStyle w:val="Sinespaciado10"/>
        <w:spacing w:line="276" w:lineRule="auto"/>
        <w:jc w:val="both"/>
        <w:rPr>
          <w:rFonts w:ascii="Georgia" w:hAnsi="Georgia" w:cs="Arial"/>
          <w:spacing w:val="-3"/>
          <w:sz w:val="24"/>
          <w:szCs w:val="24"/>
        </w:rPr>
      </w:pPr>
    </w:p>
    <w:p w14:paraId="5D91809D" w14:textId="67BE9351" w:rsidR="008171D1" w:rsidRPr="001344C7" w:rsidRDefault="009E40AF" w:rsidP="001344C7">
      <w:pPr>
        <w:pStyle w:val="Sinespaciado10"/>
        <w:spacing w:line="276" w:lineRule="auto"/>
        <w:jc w:val="both"/>
        <w:rPr>
          <w:rFonts w:ascii="Georgia" w:hAnsi="Georgia" w:cs="Arial"/>
          <w:spacing w:val="-3"/>
          <w:sz w:val="24"/>
          <w:szCs w:val="24"/>
        </w:rPr>
      </w:pPr>
      <w:r w:rsidRPr="001344C7">
        <w:rPr>
          <w:rFonts w:ascii="Georgia" w:hAnsi="Georgia" w:cs="Arial"/>
          <w:spacing w:val="-3"/>
          <w:sz w:val="24"/>
          <w:szCs w:val="24"/>
        </w:rPr>
        <w:t>Para dirimir la controversia enfilada por el padre del plurimencionado menor</w:t>
      </w:r>
      <w:r w:rsidR="00866BE5" w:rsidRPr="001344C7">
        <w:rPr>
          <w:rFonts w:ascii="Georgia" w:hAnsi="Georgia" w:cs="Arial"/>
          <w:spacing w:val="-3"/>
          <w:sz w:val="24"/>
          <w:szCs w:val="24"/>
        </w:rPr>
        <w:t>,</w:t>
      </w:r>
      <w:r w:rsidR="00A408E1" w:rsidRPr="001344C7">
        <w:rPr>
          <w:rFonts w:ascii="Georgia" w:hAnsi="Georgia" w:cs="Arial"/>
          <w:spacing w:val="-3"/>
          <w:sz w:val="24"/>
          <w:szCs w:val="24"/>
        </w:rPr>
        <w:t xml:space="preserve"> que se origina en </w:t>
      </w:r>
      <w:r w:rsidR="00866BE5" w:rsidRPr="001344C7">
        <w:rPr>
          <w:rFonts w:ascii="Georgia" w:hAnsi="Georgia" w:cs="Arial"/>
          <w:spacing w:val="-3"/>
          <w:sz w:val="24"/>
          <w:szCs w:val="24"/>
        </w:rPr>
        <w:t xml:space="preserve">el reporte ante el Centro Zonal Dosquebradas del ICBF y posterior </w:t>
      </w:r>
      <w:r w:rsidR="00575C37" w:rsidRPr="001344C7">
        <w:rPr>
          <w:rFonts w:ascii="Georgia" w:hAnsi="Georgia" w:cs="Arial"/>
          <w:spacing w:val="-3"/>
          <w:sz w:val="24"/>
          <w:szCs w:val="24"/>
        </w:rPr>
        <w:t>recurso contra la decisión de la Comisaría que, en última</w:t>
      </w:r>
      <w:r w:rsidR="003C504C" w:rsidRPr="001344C7">
        <w:rPr>
          <w:rFonts w:ascii="Georgia" w:hAnsi="Georgia" w:cs="Arial"/>
          <w:spacing w:val="-3"/>
          <w:sz w:val="24"/>
          <w:szCs w:val="24"/>
        </w:rPr>
        <w:t>s</w:t>
      </w:r>
      <w:r w:rsidR="00575C37" w:rsidRPr="001344C7">
        <w:rPr>
          <w:rFonts w:ascii="Georgia" w:hAnsi="Georgia" w:cs="Arial"/>
          <w:spacing w:val="-3"/>
          <w:sz w:val="24"/>
          <w:szCs w:val="24"/>
        </w:rPr>
        <w:t>, resolvió en sede administrativa la situación jurídica</w:t>
      </w:r>
      <w:r w:rsidR="003C504C" w:rsidRPr="001344C7">
        <w:rPr>
          <w:rFonts w:ascii="Georgia" w:hAnsi="Georgia" w:cs="Arial"/>
          <w:spacing w:val="-3"/>
          <w:sz w:val="24"/>
          <w:szCs w:val="24"/>
        </w:rPr>
        <w:t xml:space="preserve"> de este</w:t>
      </w:r>
      <w:r w:rsidR="00575C37" w:rsidRPr="001344C7">
        <w:rPr>
          <w:rFonts w:ascii="Georgia" w:hAnsi="Georgia" w:cs="Arial"/>
          <w:spacing w:val="-3"/>
          <w:sz w:val="24"/>
          <w:szCs w:val="24"/>
        </w:rPr>
        <w:t xml:space="preserve"> </w:t>
      </w:r>
      <w:r w:rsidR="00A052B9" w:rsidRPr="001344C7">
        <w:rPr>
          <w:rFonts w:ascii="Georgia" w:hAnsi="Georgia" w:cs="Arial"/>
          <w:spacing w:val="-3"/>
          <w:sz w:val="24"/>
          <w:szCs w:val="24"/>
        </w:rPr>
        <w:t xml:space="preserve">en sentido de </w:t>
      </w:r>
      <w:r w:rsidR="00727A12" w:rsidRPr="001344C7">
        <w:rPr>
          <w:rFonts w:ascii="Georgia" w:hAnsi="Georgia" w:cs="Arial"/>
          <w:spacing w:val="-3"/>
          <w:sz w:val="24"/>
          <w:szCs w:val="24"/>
        </w:rPr>
        <w:t xml:space="preserve"> </w:t>
      </w:r>
      <w:r w:rsidR="00727A12" w:rsidRPr="001344C7">
        <w:rPr>
          <w:rFonts w:ascii="Georgia" w:hAnsi="Georgia" w:cs="Arial"/>
          <w:i/>
          <w:iCs/>
          <w:spacing w:val="-3"/>
          <w:sz w:val="24"/>
          <w:szCs w:val="24"/>
        </w:rPr>
        <w:t>Declarar el estado de vulneración de derechos del niño (…)</w:t>
      </w:r>
      <w:r w:rsidR="00A408E1" w:rsidRPr="001344C7">
        <w:rPr>
          <w:rFonts w:ascii="Georgia" w:hAnsi="Georgia" w:cs="Arial"/>
          <w:i/>
          <w:iCs/>
          <w:spacing w:val="-3"/>
          <w:sz w:val="24"/>
          <w:szCs w:val="24"/>
        </w:rPr>
        <w:t xml:space="preserve"> </w:t>
      </w:r>
      <w:r w:rsidR="00727A12" w:rsidRPr="001344C7">
        <w:rPr>
          <w:rFonts w:ascii="Georgia" w:hAnsi="Georgia" w:cs="Arial"/>
          <w:i/>
          <w:iCs/>
          <w:spacing w:val="-3"/>
          <w:sz w:val="24"/>
          <w:szCs w:val="24"/>
          <w:u w:val="single"/>
        </w:rPr>
        <w:t>Confirmar la Medida de Restablecimiento de Derechos decretada en favor del niño</w:t>
      </w:r>
      <w:r w:rsidR="00727A12" w:rsidRPr="001344C7">
        <w:rPr>
          <w:rFonts w:ascii="Georgia" w:hAnsi="Georgia" w:cs="Arial"/>
          <w:i/>
          <w:iCs/>
          <w:spacing w:val="-3"/>
          <w:sz w:val="24"/>
          <w:szCs w:val="24"/>
        </w:rPr>
        <w:t xml:space="preserve"> </w:t>
      </w:r>
      <w:r w:rsidR="00A408E1" w:rsidRPr="001344C7">
        <w:rPr>
          <w:rFonts w:ascii="Georgia" w:hAnsi="Georgia" w:cs="Arial"/>
          <w:i/>
          <w:iCs/>
          <w:spacing w:val="-3"/>
          <w:sz w:val="24"/>
          <w:szCs w:val="24"/>
        </w:rPr>
        <w:t xml:space="preserve">(…) </w:t>
      </w:r>
      <w:r w:rsidR="00727A12" w:rsidRPr="001344C7">
        <w:rPr>
          <w:rFonts w:ascii="Georgia" w:hAnsi="Georgia" w:cs="Arial"/>
          <w:i/>
          <w:iCs/>
          <w:spacing w:val="-3"/>
          <w:sz w:val="24"/>
          <w:szCs w:val="24"/>
        </w:rPr>
        <w:t xml:space="preserve">consistente en su ubicación en el medio familiar al cuidado de su progenitora </w:t>
      </w:r>
      <w:r w:rsidR="00BF1DB3" w:rsidRPr="001344C7">
        <w:rPr>
          <w:rFonts w:ascii="Georgia" w:hAnsi="Georgia" w:cs="Arial"/>
          <w:i/>
          <w:iCs/>
          <w:spacing w:val="-3"/>
          <w:sz w:val="24"/>
          <w:szCs w:val="24"/>
        </w:rPr>
        <w:t>LMRG</w:t>
      </w:r>
      <w:r w:rsidR="00727A12" w:rsidRPr="001344C7">
        <w:rPr>
          <w:rFonts w:ascii="Georgia" w:hAnsi="Georgia" w:cs="Arial"/>
          <w:i/>
          <w:iCs/>
          <w:spacing w:val="-3"/>
          <w:sz w:val="24"/>
          <w:szCs w:val="24"/>
        </w:rPr>
        <w:t>, quien debe seguir brindando protección y garantía de sus derechos</w:t>
      </w:r>
      <w:r w:rsidR="00A408E1" w:rsidRPr="001344C7">
        <w:rPr>
          <w:rFonts w:ascii="Georgia" w:hAnsi="Georgia" w:cs="Arial"/>
          <w:i/>
          <w:iCs/>
          <w:spacing w:val="-3"/>
          <w:sz w:val="24"/>
          <w:szCs w:val="24"/>
        </w:rPr>
        <w:t xml:space="preserve">, </w:t>
      </w:r>
      <w:r w:rsidR="00A408E1" w:rsidRPr="001344C7">
        <w:rPr>
          <w:rFonts w:ascii="Georgia" w:hAnsi="Georgia" w:cs="Arial"/>
          <w:spacing w:val="-3"/>
          <w:sz w:val="24"/>
          <w:szCs w:val="24"/>
        </w:rPr>
        <w:t xml:space="preserve">el judicial </w:t>
      </w:r>
      <w:r w:rsidR="00E12D77" w:rsidRPr="001344C7">
        <w:rPr>
          <w:rFonts w:ascii="Georgia" w:hAnsi="Georgia" w:cs="Arial"/>
          <w:spacing w:val="-3"/>
          <w:sz w:val="24"/>
          <w:szCs w:val="24"/>
        </w:rPr>
        <w:t xml:space="preserve">precisó </w:t>
      </w:r>
      <w:r w:rsidR="00A408E1" w:rsidRPr="001344C7">
        <w:rPr>
          <w:rFonts w:ascii="Georgia" w:hAnsi="Georgia" w:cs="Arial"/>
          <w:spacing w:val="-3"/>
          <w:sz w:val="24"/>
          <w:szCs w:val="24"/>
        </w:rPr>
        <w:t>que:</w:t>
      </w:r>
    </w:p>
    <w:p w14:paraId="171D92BF" w14:textId="77777777" w:rsidR="00A408E1" w:rsidRPr="001344C7" w:rsidRDefault="00A408E1" w:rsidP="001344C7">
      <w:pPr>
        <w:pStyle w:val="Sinespaciado10"/>
        <w:spacing w:line="276" w:lineRule="auto"/>
        <w:jc w:val="both"/>
        <w:rPr>
          <w:rFonts w:ascii="Georgia" w:hAnsi="Georgia" w:cs="Arial"/>
          <w:spacing w:val="-3"/>
          <w:sz w:val="24"/>
          <w:szCs w:val="24"/>
        </w:rPr>
      </w:pPr>
    </w:p>
    <w:p w14:paraId="0C4DB612" w14:textId="3F67FADE" w:rsidR="00B72C7B" w:rsidRPr="001344C7" w:rsidRDefault="00772F7E" w:rsidP="001344C7">
      <w:pPr>
        <w:ind w:left="426" w:right="420"/>
        <w:jc w:val="both"/>
        <w:rPr>
          <w:rFonts w:ascii="Georgia" w:hAnsi="Georgia"/>
          <w:i/>
          <w:iCs/>
          <w:sz w:val="22"/>
          <w:szCs w:val="24"/>
        </w:rPr>
      </w:pPr>
      <w:r w:rsidRPr="001344C7">
        <w:rPr>
          <w:rFonts w:ascii="Georgia" w:hAnsi="Georgia"/>
          <w:i/>
          <w:iCs/>
          <w:sz w:val="22"/>
          <w:szCs w:val="24"/>
        </w:rPr>
        <w:lastRenderedPageBreak/>
        <w:t xml:space="preserve">(...) </w:t>
      </w:r>
      <w:r w:rsidR="00CC4F75" w:rsidRPr="001344C7">
        <w:rPr>
          <w:rFonts w:ascii="Georgia" w:hAnsi="Georgia"/>
          <w:i/>
          <w:iCs/>
          <w:sz w:val="22"/>
          <w:szCs w:val="24"/>
        </w:rPr>
        <w:t>esa decisión no fue acertada si se juzga a la luz de los derechos del niño; no hay coherencia entre la prueba obrante en la foliatura y la valoración que hizo la distinguida Comisaria; no se valoró la prueba en su conjunto con base en las reglas de la sana crítica; no se tuvo en cuenta la opinión madura (ningún informe dice lo contario) del niño sobre el caso; no se entiende para qué se le indagó sobre su opinión; tampoco se adujo porqué no se tenía en cuenta esa opinión en la decisión. No se tuvo en cuenta o no se paró mientes en que la génesis del PARD radicó en el ejercicio, con tono arbitrario, de la custodia por parte de la madre; esto es, ella, al tomar decisiones en torno a asuntos del niño, no tuvo en cuenta que la responsabilidad parental establecida en el artículo 14 de la ley de infancia y adolescencia, corresponde a ambos padres y que las decisiones deben ser por lo menos consultadas o informadas. En suma, en este PARD, como se verá, considerando la misma prueba que tuvo en cuenta la señora Comisaria, la decisión no podía ser la que adoptó. Es que, para este despacho, la respetada Comisaria de Familia, en este caso, se quedó corta en la valoración integral de las pruebas vertidas al proceso, en los términos del artículo 176 del C. G. del P.</w:t>
      </w:r>
    </w:p>
    <w:p w14:paraId="084C6EB2" w14:textId="77777777" w:rsidR="00A408E1" w:rsidRPr="001344C7" w:rsidRDefault="00A408E1" w:rsidP="001344C7">
      <w:pPr>
        <w:pStyle w:val="Sinespaciado10"/>
        <w:spacing w:line="276" w:lineRule="auto"/>
        <w:jc w:val="both"/>
        <w:rPr>
          <w:rFonts w:ascii="Georgia" w:hAnsi="Georgia" w:cs="Arial"/>
          <w:spacing w:val="-3"/>
          <w:sz w:val="24"/>
          <w:szCs w:val="24"/>
        </w:rPr>
      </w:pPr>
    </w:p>
    <w:p w14:paraId="71373F0F" w14:textId="77777777" w:rsidR="00FC551F" w:rsidRPr="001344C7" w:rsidRDefault="0024135E" w:rsidP="001344C7">
      <w:pPr>
        <w:pStyle w:val="Sinespaciado10"/>
        <w:spacing w:line="276" w:lineRule="auto"/>
        <w:jc w:val="both"/>
        <w:rPr>
          <w:rFonts w:ascii="Georgia" w:hAnsi="Georgia" w:cs="Arial"/>
          <w:spacing w:val="-3"/>
          <w:sz w:val="24"/>
          <w:szCs w:val="24"/>
        </w:rPr>
      </w:pPr>
      <w:r w:rsidRPr="001344C7">
        <w:rPr>
          <w:rFonts w:ascii="Georgia" w:hAnsi="Georgia" w:cs="Arial"/>
          <w:spacing w:val="-3"/>
          <w:sz w:val="24"/>
          <w:szCs w:val="24"/>
        </w:rPr>
        <w:t>Explicó esa tesis a partir de precedentes judiciales que versan sobre la prevalencia de los derechos de los niños, el interés superior del menor, derecho</w:t>
      </w:r>
      <w:r w:rsidR="0047175C" w:rsidRPr="001344C7">
        <w:rPr>
          <w:rFonts w:ascii="Georgia" w:hAnsi="Georgia" w:cs="Arial"/>
          <w:spacing w:val="-3"/>
          <w:sz w:val="24"/>
          <w:szCs w:val="24"/>
        </w:rPr>
        <w:t>s</w:t>
      </w:r>
      <w:r w:rsidRPr="001344C7">
        <w:rPr>
          <w:rFonts w:ascii="Georgia" w:hAnsi="Georgia" w:cs="Arial"/>
          <w:spacing w:val="-3"/>
          <w:sz w:val="24"/>
          <w:szCs w:val="24"/>
        </w:rPr>
        <w:t xml:space="preserve"> </w:t>
      </w:r>
      <w:r w:rsidR="0047175C" w:rsidRPr="001344C7">
        <w:rPr>
          <w:rFonts w:ascii="Georgia" w:hAnsi="Georgia" w:cs="Arial"/>
          <w:spacing w:val="-3"/>
          <w:sz w:val="24"/>
          <w:szCs w:val="24"/>
        </w:rPr>
        <w:t>a crecer en un ambiente de afecto y solidaridad, los derechos</w:t>
      </w:r>
      <w:r w:rsidR="002039B7" w:rsidRPr="001344C7">
        <w:rPr>
          <w:rFonts w:ascii="Georgia" w:hAnsi="Georgia" w:cs="Arial"/>
          <w:spacing w:val="-3"/>
          <w:sz w:val="24"/>
          <w:szCs w:val="24"/>
        </w:rPr>
        <w:t xml:space="preserve"> </w:t>
      </w:r>
      <w:r w:rsidR="0047175C" w:rsidRPr="001344C7">
        <w:rPr>
          <w:rFonts w:ascii="Georgia" w:hAnsi="Georgia" w:cs="Arial"/>
          <w:spacing w:val="-3"/>
          <w:sz w:val="24"/>
          <w:szCs w:val="24"/>
        </w:rPr>
        <w:t>fundamental</w:t>
      </w:r>
      <w:r w:rsidR="002039B7" w:rsidRPr="001344C7">
        <w:rPr>
          <w:rFonts w:ascii="Georgia" w:hAnsi="Georgia" w:cs="Arial"/>
          <w:spacing w:val="-3"/>
          <w:sz w:val="24"/>
          <w:szCs w:val="24"/>
        </w:rPr>
        <w:t>es</w:t>
      </w:r>
      <w:r w:rsidR="0047175C" w:rsidRPr="001344C7">
        <w:rPr>
          <w:rFonts w:ascii="Georgia" w:hAnsi="Georgia" w:cs="Arial"/>
          <w:spacing w:val="-3"/>
          <w:sz w:val="24"/>
          <w:szCs w:val="24"/>
        </w:rPr>
        <w:t xml:space="preserve"> del niño y, específicamente, a la familia</w:t>
      </w:r>
      <w:r w:rsidR="00E15463" w:rsidRPr="001344C7">
        <w:rPr>
          <w:rFonts w:ascii="Georgia" w:hAnsi="Georgia" w:cs="Arial"/>
          <w:spacing w:val="-3"/>
          <w:sz w:val="24"/>
          <w:szCs w:val="24"/>
        </w:rPr>
        <w:t xml:space="preserve"> y</w:t>
      </w:r>
      <w:r w:rsidR="002039B7" w:rsidRPr="001344C7">
        <w:rPr>
          <w:rFonts w:ascii="Georgia" w:hAnsi="Georgia" w:cs="Arial"/>
          <w:spacing w:val="-3"/>
          <w:sz w:val="24"/>
          <w:szCs w:val="24"/>
        </w:rPr>
        <w:t xml:space="preserve"> a</w:t>
      </w:r>
      <w:r w:rsidR="00E15463" w:rsidRPr="001344C7">
        <w:rPr>
          <w:rFonts w:ascii="Georgia" w:hAnsi="Georgia" w:cs="Arial"/>
          <w:spacing w:val="-3"/>
          <w:sz w:val="24"/>
          <w:szCs w:val="24"/>
        </w:rPr>
        <w:t xml:space="preserve"> ser oídos en los asuntos que los afectan</w:t>
      </w:r>
      <w:r w:rsidR="002039B7" w:rsidRPr="001344C7">
        <w:rPr>
          <w:rFonts w:ascii="Georgia" w:hAnsi="Georgia" w:cs="Arial"/>
          <w:spacing w:val="-3"/>
          <w:sz w:val="24"/>
          <w:szCs w:val="24"/>
        </w:rPr>
        <w:t xml:space="preserve">. </w:t>
      </w:r>
    </w:p>
    <w:p w14:paraId="5DD401B1" w14:textId="77777777" w:rsidR="00FC551F" w:rsidRPr="001344C7" w:rsidRDefault="00FC551F" w:rsidP="001344C7">
      <w:pPr>
        <w:pStyle w:val="Sinespaciado10"/>
        <w:spacing w:line="276" w:lineRule="auto"/>
        <w:jc w:val="both"/>
        <w:rPr>
          <w:rFonts w:ascii="Georgia" w:hAnsi="Georgia" w:cs="Arial"/>
          <w:spacing w:val="-3"/>
          <w:sz w:val="24"/>
          <w:szCs w:val="24"/>
        </w:rPr>
      </w:pPr>
    </w:p>
    <w:p w14:paraId="6C4A3E74" w14:textId="14D18AA3" w:rsidR="00293C94" w:rsidRPr="001344C7" w:rsidRDefault="002039B7" w:rsidP="001344C7">
      <w:pPr>
        <w:pStyle w:val="Sinespaciado10"/>
        <w:spacing w:line="276" w:lineRule="auto"/>
        <w:jc w:val="both"/>
        <w:rPr>
          <w:rFonts w:ascii="Georgia" w:hAnsi="Georgia" w:cs="Arial"/>
          <w:spacing w:val="-3"/>
          <w:sz w:val="24"/>
          <w:szCs w:val="24"/>
        </w:rPr>
      </w:pPr>
      <w:r w:rsidRPr="001344C7">
        <w:rPr>
          <w:rFonts w:ascii="Georgia" w:hAnsi="Georgia" w:cs="Arial"/>
          <w:spacing w:val="-3"/>
          <w:sz w:val="24"/>
          <w:szCs w:val="24"/>
        </w:rPr>
        <w:t xml:space="preserve">Posteriormente, </w:t>
      </w:r>
      <w:r w:rsidR="00323EE5" w:rsidRPr="001344C7">
        <w:rPr>
          <w:rFonts w:ascii="Georgia" w:hAnsi="Georgia" w:cs="Arial"/>
          <w:spacing w:val="-3"/>
          <w:sz w:val="24"/>
          <w:szCs w:val="24"/>
        </w:rPr>
        <w:t>realizó amplias disquisiciones probatorias</w:t>
      </w:r>
      <w:r w:rsidR="00FC551F" w:rsidRPr="001344C7">
        <w:rPr>
          <w:rFonts w:ascii="Georgia" w:hAnsi="Georgia" w:cs="Arial"/>
          <w:spacing w:val="-3"/>
          <w:sz w:val="24"/>
          <w:szCs w:val="24"/>
        </w:rPr>
        <w:t xml:space="preserve"> remarcando</w:t>
      </w:r>
      <w:r w:rsidR="00BC765F" w:rsidRPr="001344C7">
        <w:rPr>
          <w:rFonts w:ascii="Georgia" w:hAnsi="Georgia" w:cs="Arial"/>
          <w:spacing w:val="-3"/>
          <w:sz w:val="24"/>
          <w:szCs w:val="24"/>
        </w:rPr>
        <w:t>:</w:t>
      </w:r>
    </w:p>
    <w:p w14:paraId="7F380A86" w14:textId="77777777" w:rsidR="00BC765F" w:rsidRPr="001344C7" w:rsidRDefault="00BC765F" w:rsidP="001344C7">
      <w:pPr>
        <w:pStyle w:val="Sinespaciado10"/>
        <w:spacing w:line="276" w:lineRule="auto"/>
        <w:jc w:val="both"/>
        <w:rPr>
          <w:rFonts w:ascii="Georgia" w:hAnsi="Georgia" w:cs="Arial"/>
          <w:spacing w:val="-3"/>
          <w:sz w:val="24"/>
          <w:szCs w:val="24"/>
        </w:rPr>
      </w:pPr>
    </w:p>
    <w:p w14:paraId="04348C3D" w14:textId="1FA84A71" w:rsidR="005E64AD" w:rsidRPr="001344C7" w:rsidRDefault="00BC765F" w:rsidP="001344C7">
      <w:pPr>
        <w:pStyle w:val="Sinespaciado10"/>
        <w:spacing w:line="276" w:lineRule="auto"/>
        <w:jc w:val="both"/>
        <w:rPr>
          <w:rStyle w:val="normaltextrun"/>
          <w:rFonts w:ascii="Georgia" w:hAnsi="Georgia" w:cs="Segoe UI"/>
          <w:i/>
          <w:iCs/>
          <w:sz w:val="24"/>
          <w:szCs w:val="24"/>
        </w:rPr>
      </w:pPr>
      <w:r w:rsidRPr="001344C7">
        <w:rPr>
          <w:rFonts w:ascii="Georgia" w:hAnsi="Georgia" w:cs="Arial"/>
          <w:spacing w:val="-3"/>
          <w:sz w:val="24"/>
          <w:szCs w:val="24"/>
        </w:rPr>
        <w:t xml:space="preserve">De la valoración psicológica del 15-11-2022 citó: </w:t>
      </w:r>
      <w:r w:rsidR="004C458C" w:rsidRPr="001344C7">
        <w:rPr>
          <w:rFonts w:ascii="Georgia" w:hAnsi="Georgia" w:cs="Arial"/>
          <w:i/>
          <w:iCs/>
          <w:spacing w:val="-3"/>
          <w:sz w:val="24"/>
          <w:szCs w:val="24"/>
        </w:rPr>
        <w:t xml:space="preserve">Su madre se evidencia empoderada de su rol materno frente a motivo de petición reconoce que existen situaciones que deben mejorar, </w:t>
      </w:r>
      <w:r w:rsidR="004C458C" w:rsidRPr="001344C7">
        <w:rPr>
          <w:rFonts w:ascii="Georgia" w:hAnsi="Georgia" w:cs="Arial"/>
          <w:b/>
          <w:bCs/>
          <w:i/>
          <w:iCs/>
          <w:spacing w:val="-3"/>
          <w:sz w:val="24"/>
          <w:szCs w:val="24"/>
        </w:rPr>
        <w:t>que en ocasiones ha recurrido a pegarle, porque no encuentra otra manera de corregirlo</w:t>
      </w:r>
      <w:r w:rsidR="004C458C" w:rsidRPr="001344C7">
        <w:rPr>
          <w:rFonts w:ascii="Georgia" w:hAnsi="Georgia" w:cs="Arial"/>
          <w:i/>
          <w:iCs/>
          <w:spacing w:val="-3"/>
          <w:sz w:val="24"/>
          <w:szCs w:val="24"/>
        </w:rPr>
        <w:t xml:space="preserve"> (…)</w:t>
      </w:r>
      <w:r w:rsidR="00D8623D" w:rsidRPr="001344C7">
        <w:rPr>
          <w:rStyle w:val="Refdenotaalpie"/>
          <w:rFonts w:ascii="Georgia" w:hAnsi="Georgia"/>
          <w:i/>
          <w:iCs/>
          <w:spacing w:val="-3"/>
          <w:sz w:val="24"/>
          <w:szCs w:val="24"/>
        </w:rPr>
        <w:footnoteReference w:id="17"/>
      </w:r>
      <w:r w:rsidR="007D4968" w:rsidRPr="001344C7">
        <w:rPr>
          <w:rFonts w:ascii="Georgia" w:hAnsi="Georgia" w:cs="Arial"/>
          <w:i/>
          <w:iCs/>
          <w:spacing w:val="-3"/>
          <w:sz w:val="24"/>
          <w:szCs w:val="24"/>
        </w:rPr>
        <w:t xml:space="preserve">. </w:t>
      </w:r>
      <w:r w:rsidR="007D4968" w:rsidRPr="001344C7">
        <w:rPr>
          <w:rStyle w:val="normaltextrun"/>
          <w:rFonts w:ascii="Georgia" w:hAnsi="Georgia" w:cs="Segoe UI"/>
          <w:sz w:val="24"/>
          <w:szCs w:val="24"/>
        </w:rPr>
        <w:t>Al respecto arguyó</w:t>
      </w:r>
      <w:r w:rsidR="007C58B4" w:rsidRPr="001344C7">
        <w:rPr>
          <w:rStyle w:val="normaltextrun"/>
          <w:rFonts w:ascii="Georgia" w:hAnsi="Georgia" w:cs="Segoe UI"/>
          <w:sz w:val="24"/>
          <w:szCs w:val="24"/>
        </w:rPr>
        <w:t xml:space="preserve">: </w:t>
      </w:r>
      <w:r w:rsidR="007C58B4" w:rsidRPr="001344C7">
        <w:rPr>
          <w:rStyle w:val="normaltextrun"/>
          <w:rFonts w:ascii="Georgia" w:hAnsi="Georgia" w:cs="Segoe UI"/>
          <w:i/>
          <w:iCs/>
          <w:sz w:val="24"/>
          <w:szCs w:val="24"/>
        </w:rPr>
        <w:t xml:space="preserve">(…) </w:t>
      </w:r>
      <w:r w:rsidR="007C58B4" w:rsidRPr="001344C7">
        <w:rPr>
          <w:rStyle w:val="normaltextrun"/>
          <w:rFonts w:ascii="Georgia" w:hAnsi="Georgia" w:cs="Segoe UI"/>
          <w:i/>
          <w:iCs/>
          <w:sz w:val="24"/>
          <w:szCs w:val="24"/>
          <w:u w:val="single"/>
        </w:rPr>
        <w:t>A este despacho</w:t>
      </w:r>
      <w:r w:rsidR="007C58B4" w:rsidRPr="001344C7">
        <w:rPr>
          <w:rStyle w:val="normaltextrun"/>
          <w:rFonts w:ascii="Georgia" w:hAnsi="Georgia" w:cs="Segoe UI"/>
          <w:i/>
          <w:iCs/>
          <w:sz w:val="24"/>
          <w:szCs w:val="24"/>
        </w:rPr>
        <w:t xml:space="preserve">, de entrada, </w:t>
      </w:r>
      <w:r w:rsidR="007C58B4" w:rsidRPr="001344C7">
        <w:rPr>
          <w:rStyle w:val="normaltextrun"/>
          <w:rFonts w:ascii="Georgia" w:hAnsi="Georgia" w:cs="Segoe UI"/>
          <w:i/>
          <w:iCs/>
          <w:sz w:val="24"/>
          <w:szCs w:val="24"/>
          <w:u w:val="single"/>
        </w:rPr>
        <w:t>le merece absoluto reproche acudir al castigo físico que confiesa la madre</w:t>
      </w:r>
      <w:r w:rsidR="007C58B4" w:rsidRPr="001344C7">
        <w:rPr>
          <w:rStyle w:val="normaltextrun"/>
          <w:rFonts w:ascii="Georgia" w:hAnsi="Georgia" w:cs="Segoe UI"/>
          <w:i/>
          <w:iCs/>
          <w:sz w:val="24"/>
          <w:szCs w:val="24"/>
        </w:rPr>
        <w:t xml:space="preserve">; por ninguna razón está permitido castigar físicamente a un niño … </w:t>
      </w:r>
      <w:r w:rsidR="00D92F1F" w:rsidRPr="001344C7">
        <w:rPr>
          <w:rStyle w:val="normaltextrun"/>
          <w:rFonts w:ascii="Georgia" w:hAnsi="Georgia" w:cs="Segoe UI"/>
          <w:i/>
          <w:iCs/>
          <w:sz w:val="24"/>
          <w:szCs w:val="24"/>
        </w:rPr>
        <w:t xml:space="preserve">el castigo físico </w:t>
      </w:r>
      <w:r w:rsidR="00D92F1F" w:rsidRPr="001344C7">
        <w:rPr>
          <w:rStyle w:val="normaltextrun"/>
          <w:rFonts w:ascii="Georgia" w:hAnsi="Georgia" w:cs="Segoe UI"/>
          <w:i/>
          <w:iCs/>
          <w:sz w:val="24"/>
          <w:szCs w:val="24"/>
          <w:u w:val="single"/>
        </w:rPr>
        <w:t>está absolutamente proscrito en Colombia</w:t>
      </w:r>
      <w:r w:rsidR="00D92F1F" w:rsidRPr="001344C7">
        <w:rPr>
          <w:rStyle w:val="normaltextrun"/>
          <w:rFonts w:ascii="Georgia" w:hAnsi="Georgia" w:cs="Segoe UI"/>
          <w:i/>
          <w:iCs/>
          <w:sz w:val="24"/>
          <w:szCs w:val="24"/>
        </w:rPr>
        <w:t>. Claramente este es un indicio (que incluso se menciona en los diferentes informes) acerca de la ausencia o insuficiencia de herramientas de la madre para corregir a su hijo</w:t>
      </w:r>
      <w:r w:rsidR="00075B02" w:rsidRPr="001344C7">
        <w:rPr>
          <w:rStyle w:val="normaltextrun"/>
          <w:rFonts w:ascii="Georgia" w:hAnsi="Georgia" w:cs="Segoe UI"/>
          <w:i/>
          <w:iCs/>
          <w:sz w:val="24"/>
          <w:szCs w:val="24"/>
        </w:rPr>
        <w:t xml:space="preserve"> … Ahora bien, a </w:t>
      </w:r>
      <w:r w:rsidR="00075B02" w:rsidRPr="001344C7">
        <w:rPr>
          <w:rStyle w:val="normaltextrun"/>
          <w:rFonts w:ascii="Georgia" w:hAnsi="Georgia" w:cs="Segoe UI"/>
          <w:i/>
          <w:iCs/>
          <w:sz w:val="24"/>
          <w:szCs w:val="24"/>
          <w:u w:val="single"/>
        </w:rPr>
        <w:t>la Comisaría de familia, a pesar de que en todos los informes se detalla ese castigo, no le mereció ningún reparo</w:t>
      </w:r>
      <w:r w:rsidR="00075B02" w:rsidRPr="001344C7">
        <w:rPr>
          <w:rStyle w:val="normaltextrun"/>
          <w:rFonts w:ascii="Georgia" w:hAnsi="Georgia" w:cs="Segoe UI"/>
          <w:i/>
          <w:iCs/>
          <w:sz w:val="24"/>
          <w:szCs w:val="24"/>
        </w:rPr>
        <w:t xml:space="preserve"> para reprochar semejante patrón de crianza y tenerlo en cuenta como factor de vulnerabilidad al lado de su madre.</w:t>
      </w:r>
    </w:p>
    <w:p w14:paraId="5746824C" w14:textId="77777777" w:rsidR="00804980" w:rsidRPr="001344C7" w:rsidRDefault="00804980" w:rsidP="001344C7">
      <w:pPr>
        <w:pStyle w:val="Sinespaciado10"/>
        <w:spacing w:line="276" w:lineRule="auto"/>
        <w:jc w:val="both"/>
        <w:rPr>
          <w:rStyle w:val="normaltextrun"/>
          <w:rFonts w:ascii="Georgia" w:hAnsi="Georgia" w:cs="Segoe UI"/>
          <w:sz w:val="24"/>
          <w:szCs w:val="24"/>
        </w:rPr>
      </w:pPr>
    </w:p>
    <w:p w14:paraId="1A317432" w14:textId="4C127799" w:rsidR="008D67A9" w:rsidRPr="001344C7" w:rsidRDefault="00DD2A07" w:rsidP="001344C7">
      <w:pPr>
        <w:pStyle w:val="Sinespaciado10"/>
        <w:spacing w:line="276" w:lineRule="auto"/>
        <w:jc w:val="both"/>
        <w:rPr>
          <w:rFonts w:ascii="Georgia" w:hAnsi="Georgia"/>
          <w:sz w:val="24"/>
          <w:szCs w:val="24"/>
        </w:rPr>
      </w:pPr>
      <w:r w:rsidRPr="001344C7">
        <w:rPr>
          <w:rStyle w:val="normaltextrun"/>
          <w:rFonts w:ascii="Georgia" w:hAnsi="Georgia" w:cs="Segoe UI"/>
          <w:sz w:val="24"/>
          <w:szCs w:val="24"/>
        </w:rPr>
        <w:t xml:space="preserve">Del informe </w:t>
      </w:r>
      <w:r w:rsidR="0016274B" w:rsidRPr="001344C7">
        <w:rPr>
          <w:rStyle w:val="normaltextrun"/>
          <w:rFonts w:ascii="Georgia" w:hAnsi="Georgia" w:cs="Segoe UI"/>
          <w:sz w:val="24"/>
          <w:szCs w:val="24"/>
        </w:rPr>
        <w:t>sociofamiliar</w:t>
      </w:r>
      <w:r w:rsidR="00E539F0" w:rsidRPr="001344C7">
        <w:rPr>
          <w:rStyle w:val="normaltextrun"/>
          <w:rFonts w:ascii="Georgia" w:hAnsi="Georgia" w:cs="Segoe UI"/>
          <w:sz w:val="24"/>
          <w:szCs w:val="24"/>
        </w:rPr>
        <w:t xml:space="preserve"> del 18-11-2022</w:t>
      </w:r>
      <w:r w:rsidR="00BC42A6" w:rsidRPr="001344C7">
        <w:rPr>
          <w:rStyle w:val="Refdenotaalpie"/>
          <w:rFonts w:ascii="Georgia" w:hAnsi="Georgia"/>
          <w:sz w:val="24"/>
          <w:szCs w:val="24"/>
        </w:rPr>
        <w:footnoteReference w:id="18"/>
      </w:r>
      <w:r w:rsidR="00E539F0" w:rsidRPr="001344C7">
        <w:rPr>
          <w:rStyle w:val="normaltextrun"/>
          <w:rFonts w:ascii="Georgia" w:hAnsi="Georgia" w:cs="Segoe UI"/>
          <w:sz w:val="24"/>
          <w:szCs w:val="24"/>
        </w:rPr>
        <w:t xml:space="preserve"> destacó</w:t>
      </w:r>
      <w:r w:rsidR="007D4968" w:rsidRPr="001344C7">
        <w:rPr>
          <w:rStyle w:val="normaltextrun"/>
          <w:rFonts w:ascii="Georgia" w:hAnsi="Georgia" w:cs="Segoe UI"/>
          <w:sz w:val="24"/>
          <w:szCs w:val="24"/>
        </w:rPr>
        <w:t xml:space="preserve"> que</w:t>
      </w:r>
      <w:r w:rsidR="00E539F0" w:rsidRPr="001344C7">
        <w:rPr>
          <w:rStyle w:val="normaltextrun"/>
          <w:rFonts w:ascii="Georgia" w:hAnsi="Georgia" w:cs="Segoe UI"/>
          <w:sz w:val="24"/>
          <w:szCs w:val="24"/>
        </w:rPr>
        <w:t>:</w:t>
      </w:r>
      <w:r w:rsidR="00685E38" w:rsidRPr="001344C7">
        <w:rPr>
          <w:rFonts w:ascii="Georgia" w:hAnsi="Georgia"/>
          <w:sz w:val="24"/>
          <w:szCs w:val="24"/>
        </w:rPr>
        <w:t xml:space="preserve"> (…) </w:t>
      </w:r>
      <w:r w:rsidR="00685E38" w:rsidRPr="001344C7">
        <w:rPr>
          <w:rStyle w:val="normaltextrun"/>
          <w:rFonts w:ascii="Georgia" w:hAnsi="Georgia" w:cs="Segoe UI"/>
          <w:i/>
          <w:iCs/>
          <w:sz w:val="24"/>
          <w:szCs w:val="24"/>
        </w:rPr>
        <w:t>en el título FACTORES DE VULNERABILIDAD Y GENERATIVOIDAD se anota que, “</w:t>
      </w:r>
      <w:r w:rsidR="00685E38" w:rsidRPr="001344C7">
        <w:rPr>
          <w:rStyle w:val="normaltextrun"/>
          <w:rFonts w:ascii="Georgia" w:hAnsi="Georgia" w:cs="Segoe UI"/>
          <w:i/>
          <w:iCs/>
          <w:szCs w:val="24"/>
        </w:rPr>
        <w:t>se resalta que el señor RAR</w:t>
      </w:r>
      <w:r w:rsidR="00BF1DB3" w:rsidRPr="001344C7">
        <w:rPr>
          <w:rStyle w:val="normaltextrun"/>
          <w:rFonts w:ascii="Georgia" w:hAnsi="Georgia" w:cs="Segoe UI"/>
          <w:i/>
          <w:iCs/>
          <w:szCs w:val="24"/>
        </w:rPr>
        <w:t>Z</w:t>
      </w:r>
      <w:r w:rsidR="00685E38" w:rsidRPr="001344C7">
        <w:rPr>
          <w:rStyle w:val="normaltextrun"/>
          <w:rFonts w:ascii="Georgia" w:hAnsi="Georgia" w:cs="Segoe UI"/>
          <w:i/>
          <w:iCs/>
          <w:szCs w:val="24"/>
        </w:rPr>
        <w:t xml:space="preserve"> realiza aporte de alimentos y está interesado en el acompañamiento con su hijo</w:t>
      </w:r>
      <w:r w:rsidR="00685E38" w:rsidRPr="001344C7">
        <w:rPr>
          <w:rStyle w:val="normaltextrun"/>
          <w:rFonts w:ascii="Georgia" w:hAnsi="Georgia" w:cs="Segoe UI"/>
          <w:i/>
          <w:iCs/>
          <w:sz w:val="24"/>
          <w:szCs w:val="24"/>
        </w:rPr>
        <w:t xml:space="preserve">”. Se agrega que los padres no logran llegar a mínimos acuerdos y ello posiblemente afecta la salud del niño. En este punto </w:t>
      </w:r>
      <w:r w:rsidR="00685E38" w:rsidRPr="001344C7">
        <w:rPr>
          <w:rStyle w:val="normaltextrun"/>
          <w:rFonts w:ascii="Georgia" w:hAnsi="Georgia" w:cs="Segoe UI"/>
          <w:i/>
          <w:iCs/>
          <w:sz w:val="24"/>
          <w:szCs w:val="24"/>
          <w:u w:val="single"/>
        </w:rPr>
        <w:t xml:space="preserve">no se puede perder de vista </w:t>
      </w:r>
      <w:proofErr w:type="gramStart"/>
      <w:r w:rsidR="00685E38" w:rsidRPr="001344C7">
        <w:rPr>
          <w:rStyle w:val="normaltextrun"/>
          <w:rFonts w:ascii="Georgia" w:hAnsi="Georgia" w:cs="Segoe UI"/>
          <w:i/>
          <w:iCs/>
          <w:sz w:val="24"/>
          <w:szCs w:val="24"/>
          <w:u w:val="single"/>
        </w:rPr>
        <w:t>que</w:t>
      </w:r>
      <w:proofErr w:type="gramEnd"/>
      <w:r w:rsidR="00685E38" w:rsidRPr="001344C7">
        <w:rPr>
          <w:rStyle w:val="normaltextrun"/>
          <w:rFonts w:ascii="Georgia" w:hAnsi="Georgia" w:cs="Segoe UI"/>
          <w:i/>
          <w:iCs/>
          <w:sz w:val="24"/>
          <w:szCs w:val="24"/>
          <w:u w:val="single"/>
        </w:rPr>
        <w:t xml:space="preserve"> en la génesis de este asunto, la solicitud de intervención por el padre, se dio por las decisiones unilaterales que la madre tomó acerca de temas de recreación y educación</w:t>
      </w:r>
      <w:r w:rsidR="00685E38" w:rsidRPr="001344C7">
        <w:rPr>
          <w:rStyle w:val="normaltextrun"/>
          <w:rFonts w:ascii="Georgia" w:hAnsi="Georgia" w:cs="Segoe UI"/>
          <w:i/>
          <w:iCs/>
          <w:sz w:val="24"/>
          <w:szCs w:val="24"/>
        </w:rPr>
        <w:t>.</w:t>
      </w:r>
      <w:r w:rsidR="008E7BAF" w:rsidRPr="001344C7">
        <w:rPr>
          <w:rStyle w:val="normaltextrun"/>
          <w:rFonts w:ascii="Georgia" w:hAnsi="Georgia" w:cs="Segoe UI"/>
          <w:i/>
          <w:iCs/>
          <w:sz w:val="24"/>
          <w:szCs w:val="24"/>
        </w:rPr>
        <w:t xml:space="preserve"> (..) </w:t>
      </w:r>
      <w:r w:rsidR="008E7BAF" w:rsidRPr="001344C7">
        <w:rPr>
          <w:rFonts w:ascii="Georgia" w:hAnsi="Georgia"/>
          <w:i/>
          <w:iCs/>
          <w:sz w:val="24"/>
          <w:szCs w:val="24"/>
        </w:rPr>
        <w:t xml:space="preserve">Sobre la educación, la madre también tomó decisiones que ahora advierte el despacho fueron punto de quiebre (…) es que si el padre quiere una educación de calidad para su hijo y la está pagando, y la mejor educación está en los colegios privados; pues por lo menos debe consultársele. (…) La madre sin ninguna asesoría de un </w:t>
      </w:r>
      <w:proofErr w:type="spellStart"/>
      <w:r w:rsidR="008E7BAF" w:rsidRPr="001344C7">
        <w:rPr>
          <w:rFonts w:ascii="Georgia" w:hAnsi="Georgia"/>
          <w:i/>
          <w:iCs/>
          <w:sz w:val="24"/>
          <w:szCs w:val="24"/>
        </w:rPr>
        <w:t>psicoorientador</w:t>
      </w:r>
      <w:proofErr w:type="spellEnd"/>
      <w:r w:rsidR="008E7BAF" w:rsidRPr="001344C7">
        <w:rPr>
          <w:rFonts w:ascii="Georgia" w:hAnsi="Georgia"/>
          <w:i/>
          <w:iCs/>
          <w:sz w:val="24"/>
          <w:szCs w:val="24"/>
        </w:rPr>
        <w:t xml:space="preserve"> o profesional semejante, se convence de que el colegio donde estaba no es apropiado. En suma, esta </w:t>
      </w:r>
      <w:r w:rsidR="008E7BAF" w:rsidRPr="001344C7">
        <w:rPr>
          <w:rFonts w:ascii="Georgia" w:hAnsi="Georgia"/>
          <w:i/>
          <w:iCs/>
          <w:sz w:val="24"/>
          <w:szCs w:val="24"/>
        </w:rPr>
        <w:lastRenderedPageBreak/>
        <w:t>serie de decisiones generaron las dificultades, pues lo antecedentes de pésima comunicación se ubican en estos asuntos recientes, no antes.</w:t>
      </w:r>
      <w:r w:rsidR="001B4779" w:rsidRPr="001344C7">
        <w:rPr>
          <w:rFonts w:ascii="Georgia" w:hAnsi="Georgia"/>
          <w:sz w:val="24"/>
          <w:szCs w:val="24"/>
        </w:rPr>
        <w:t xml:space="preserve"> </w:t>
      </w:r>
    </w:p>
    <w:p w14:paraId="117B37C5" w14:textId="77777777" w:rsidR="008D67A9" w:rsidRPr="001344C7" w:rsidRDefault="008D67A9" w:rsidP="001344C7">
      <w:pPr>
        <w:pStyle w:val="Sinespaciado10"/>
        <w:spacing w:line="276" w:lineRule="auto"/>
        <w:jc w:val="both"/>
        <w:rPr>
          <w:rFonts w:ascii="Georgia" w:hAnsi="Georgia"/>
          <w:sz w:val="24"/>
          <w:szCs w:val="24"/>
        </w:rPr>
      </w:pPr>
    </w:p>
    <w:p w14:paraId="3BA2CE55" w14:textId="744EB4AA" w:rsidR="00DD2A07" w:rsidRPr="001344C7" w:rsidRDefault="001B4779" w:rsidP="001344C7">
      <w:pPr>
        <w:pStyle w:val="Sinespaciado10"/>
        <w:spacing w:line="276" w:lineRule="auto"/>
        <w:jc w:val="both"/>
        <w:rPr>
          <w:rStyle w:val="normaltextrun"/>
          <w:rFonts w:ascii="Georgia" w:hAnsi="Georgia" w:cs="Segoe UI"/>
          <w:i/>
          <w:iCs/>
          <w:sz w:val="24"/>
          <w:szCs w:val="24"/>
        </w:rPr>
      </w:pPr>
      <w:r w:rsidRPr="001344C7">
        <w:rPr>
          <w:rFonts w:ascii="Georgia" w:hAnsi="Georgia"/>
          <w:sz w:val="24"/>
          <w:szCs w:val="24"/>
        </w:rPr>
        <w:t xml:space="preserve">Sobre ese mismo punto </w:t>
      </w:r>
      <w:r w:rsidR="00333641" w:rsidRPr="001344C7">
        <w:rPr>
          <w:rFonts w:ascii="Georgia" w:hAnsi="Georgia"/>
          <w:sz w:val="24"/>
          <w:szCs w:val="24"/>
        </w:rPr>
        <w:t xml:space="preserve">citó las declaraciones del señor </w:t>
      </w:r>
      <w:r w:rsidR="00BF1DB3" w:rsidRPr="001344C7">
        <w:rPr>
          <w:rFonts w:ascii="Georgia" w:hAnsi="Georgia"/>
          <w:sz w:val="24"/>
          <w:szCs w:val="24"/>
        </w:rPr>
        <w:t>RARZ</w:t>
      </w:r>
      <w:r w:rsidR="00C40BF7" w:rsidRPr="001344C7">
        <w:rPr>
          <w:rStyle w:val="Refdenotaalpie"/>
          <w:rFonts w:ascii="Georgia" w:hAnsi="Georgia"/>
          <w:sz w:val="24"/>
          <w:szCs w:val="24"/>
        </w:rPr>
        <w:footnoteReference w:id="19"/>
      </w:r>
      <w:r w:rsidR="00535D1A" w:rsidRPr="001344C7">
        <w:rPr>
          <w:rFonts w:ascii="Georgia" w:hAnsi="Georgia"/>
          <w:sz w:val="24"/>
          <w:szCs w:val="24"/>
        </w:rPr>
        <w:t xml:space="preserve"> </w:t>
      </w:r>
      <w:r w:rsidR="00D07080" w:rsidRPr="001344C7">
        <w:rPr>
          <w:rFonts w:ascii="Georgia" w:hAnsi="Georgia"/>
          <w:sz w:val="24"/>
          <w:szCs w:val="24"/>
        </w:rPr>
        <w:t xml:space="preserve">para agregar que sus preocupaciones </w:t>
      </w:r>
      <w:r w:rsidR="00D07080" w:rsidRPr="001344C7">
        <w:rPr>
          <w:rFonts w:ascii="Georgia" w:hAnsi="Georgia"/>
          <w:i/>
          <w:iCs/>
          <w:sz w:val="24"/>
          <w:szCs w:val="24"/>
        </w:rPr>
        <w:t>(…) tienen respaldo en los distintos informes y en el origen mismo de este PARD</w:t>
      </w:r>
      <w:r w:rsidR="000B7425" w:rsidRPr="001344C7">
        <w:rPr>
          <w:rFonts w:ascii="Georgia" w:hAnsi="Georgia"/>
          <w:i/>
          <w:iCs/>
          <w:sz w:val="24"/>
          <w:szCs w:val="24"/>
        </w:rPr>
        <w:t xml:space="preserve">. </w:t>
      </w:r>
      <w:r w:rsidR="00F45D91" w:rsidRPr="001344C7">
        <w:rPr>
          <w:rFonts w:ascii="Georgia" w:hAnsi="Georgia"/>
          <w:i/>
          <w:iCs/>
          <w:sz w:val="24"/>
          <w:szCs w:val="24"/>
        </w:rPr>
        <w:t>(…)</w:t>
      </w:r>
      <w:r w:rsidR="000B7425" w:rsidRPr="001344C7">
        <w:rPr>
          <w:rFonts w:ascii="Georgia" w:hAnsi="Georgia"/>
          <w:i/>
          <w:iCs/>
          <w:sz w:val="24"/>
          <w:szCs w:val="24"/>
        </w:rPr>
        <w:t xml:space="preserve"> Todo indica que el niño no quiere o no se siente bien con el compañero de su madre</w:t>
      </w:r>
      <w:r w:rsidR="008D67A9" w:rsidRPr="001344C7">
        <w:rPr>
          <w:rFonts w:ascii="Georgia" w:hAnsi="Georgia"/>
          <w:i/>
          <w:iCs/>
          <w:sz w:val="24"/>
          <w:szCs w:val="24"/>
        </w:rPr>
        <w:t xml:space="preserve"> (…) ha sido motivo de conflicto; pues el niño no acepta la autoridad de él, hay choques al interior de la triada por esa razón (…) </w:t>
      </w:r>
      <w:r w:rsidR="00020DF2" w:rsidRPr="001344C7">
        <w:rPr>
          <w:rFonts w:ascii="Georgia" w:hAnsi="Georgia"/>
          <w:i/>
          <w:iCs/>
          <w:sz w:val="24"/>
          <w:szCs w:val="24"/>
        </w:rPr>
        <w:t>y sobre este tema no se consideró al menos como posibilidad y como factor de vulnerabilidad del niño al lado de su madre</w:t>
      </w:r>
      <w:r w:rsidR="00F81F55" w:rsidRPr="001344C7">
        <w:rPr>
          <w:rFonts w:ascii="Georgia" w:hAnsi="Georgia"/>
          <w:i/>
          <w:iCs/>
          <w:sz w:val="24"/>
          <w:szCs w:val="24"/>
        </w:rPr>
        <w:t xml:space="preserve">. </w:t>
      </w:r>
      <w:r w:rsidR="00F81F55" w:rsidRPr="001344C7">
        <w:rPr>
          <w:rFonts w:ascii="Georgia" w:hAnsi="Georgia"/>
          <w:sz w:val="24"/>
          <w:szCs w:val="24"/>
        </w:rPr>
        <w:t xml:space="preserve">Por otra parte, en lo atañedero a la salud del menor e inquietudes del padre al respecto, dice: </w:t>
      </w:r>
      <w:r w:rsidR="00A704D9" w:rsidRPr="001344C7">
        <w:rPr>
          <w:rFonts w:ascii="Georgia" w:hAnsi="Georgia"/>
          <w:sz w:val="24"/>
          <w:szCs w:val="24"/>
        </w:rPr>
        <w:t xml:space="preserve">(…) </w:t>
      </w:r>
      <w:r w:rsidR="00A704D9" w:rsidRPr="001344C7">
        <w:rPr>
          <w:rFonts w:ascii="Georgia" w:hAnsi="Georgia"/>
          <w:i/>
          <w:iCs/>
          <w:sz w:val="24"/>
          <w:szCs w:val="24"/>
        </w:rPr>
        <w:t>el padre por lo menos tenía derecho a otro diagnóstico médico; pues con seguridad sus preocupaciones en ese sentido no son inventos o caprichos, sino con base en consultas que hizo sobre los medicamentos ordenados; entonces, la madre sencillamente debía ser receptora y permitir que el padre tuviera acceso a otro diagnóstico y no decir que el padre no quiere porque no el tratamiento, sino que tiene reservas o recaudos sobre el mismo</w:t>
      </w:r>
      <w:r w:rsidR="00EA67DE" w:rsidRPr="001344C7">
        <w:rPr>
          <w:rFonts w:ascii="Georgia" w:hAnsi="Georgia"/>
          <w:i/>
          <w:iCs/>
          <w:sz w:val="24"/>
          <w:szCs w:val="24"/>
        </w:rPr>
        <w:t>.</w:t>
      </w:r>
    </w:p>
    <w:p w14:paraId="222FFBD5" w14:textId="77777777" w:rsidR="00804980" w:rsidRPr="001344C7" w:rsidRDefault="00804980" w:rsidP="001344C7">
      <w:pPr>
        <w:pStyle w:val="Sinespaciado10"/>
        <w:spacing w:line="276" w:lineRule="auto"/>
        <w:jc w:val="both"/>
        <w:rPr>
          <w:rStyle w:val="normaltextrun"/>
          <w:rFonts w:ascii="Georgia" w:hAnsi="Georgia" w:cs="Segoe UI"/>
          <w:sz w:val="24"/>
          <w:szCs w:val="24"/>
        </w:rPr>
      </w:pPr>
    </w:p>
    <w:p w14:paraId="28277ECD" w14:textId="425B5B7E" w:rsidR="00804980" w:rsidRPr="001344C7" w:rsidRDefault="009F77C5" w:rsidP="001344C7">
      <w:pPr>
        <w:pStyle w:val="Sinespaciado10"/>
        <w:spacing w:line="276" w:lineRule="auto"/>
        <w:jc w:val="both"/>
        <w:rPr>
          <w:rFonts w:ascii="Georgia" w:hAnsi="Georgia"/>
          <w:sz w:val="24"/>
          <w:szCs w:val="24"/>
        </w:rPr>
      </w:pPr>
      <w:r w:rsidRPr="001344C7">
        <w:rPr>
          <w:rStyle w:val="normaltextrun"/>
          <w:rFonts w:ascii="Georgia" w:hAnsi="Georgia" w:cs="Segoe UI"/>
          <w:sz w:val="24"/>
          <w:szCs w:val="24"/>
        </w:rPr>
        <w:t xml:space="preserve">También se detuvo en las declaraciones de la señora </w:t>
      </w:r>
      <w:r w:rsidR="00BF1DB3" w:rsidRPr="001344C7">
        <w:rPr>
          <w:rStyle w:val="normaltextrun"/>
          <w:rFonts w:ascii="Georgia" w:hAnsi="Georgia" w:cs="Segoe UI"/>
          <w:sz w:val="24"/>
          <w:szCs w:val="24"/>
        </w:rPr>
        <w:t>LMRG</w:t>
      </w:r>
      <w:r w:rsidR="006C1FDF" w:rsidRPr="001344C7">
        <w:rPr>
          <w:rStyle w:val="Refdenotaalpie"/>
          <w:rFonts w:ascii="Georgia" w:hAnsi="Georgia"/>
          <w:sz w:val="24"/>
          <w:szCs w:val="24"/>
        </w:rPr>
        <w:footnoteReference w:id="20"/>
      </w:r>
      <w:r w:rsidR="006F7078" w:rsidRPr="001344C7">
        <w:rPr>
          <w:rStyle w:val="normaltextrun"/>
          <w:rFonts w:ascii="Georgia" w:hAnsi="Georgia" w:cs="Segoe UI"/>
          <w:sz w:val="24"/>
          <w:szCs w:val="24"/>
        </w:rPr>
        <w:t>, cuando asiente que</w:t>
      </w:r>
      <w:r w:rsidR="00575364" w:rsidRPr="001344C7">
        <w:rPr>
          <w:rStyle w:val="normaltextrun"/>
          <w:rFonts w:ascii="Georgia" w:hAnsi="Georgia" w:cs="Segoe UI"/>
          <w:sz w:val="24"/>
          <w:szCs w:val="24"/>
        </w:rPr>
        <w:t xml:space="preserve"> </w:t>
      </w:r>
      <w:r w:rsidR="00575364" w:rsidRPr="001344C7">
        <w:rPr>
          <w:rStyle w:val="normaltextrun"/>
          <w:rFonts w:ascii="Georgia" w:hAnsi="Georgia" w:cs="Segoe UI"/>
          <w:i/>
          <w:iCs/>
          <w:sz w:val="24"/>
          <w:szCs w:val="24"/>
        </w:rPr>
        <w:t xml:space="preserve">(…) </w:t>
      </w:r>
      <w:r w:rsidR="00575364" w:rsidRPr="001344C7">
        <w:rPr>
          <w:rFonts w:ascii="Georgia" w:hAnsi="Georgia"/>
          <w:i/>
          <w:iCs/>
          <w:sz w:val="24"/>
          <w:szCs w:val="24"/>
        </w:rPr>
        <w:t xml:space="preserve">con respecto al maltrato el niño tiene trastorno de la atención y se le dificulta seguir instrucciones y fuera de eso en la última terapia que tuvo con neuropsicología le diagnosticaron un trastorno oposicionista desafiante, remitiéndolo por urgencias a psiquiatría para que fuera medicado, </w:t>
      </w:r>
      <w:r w:rsidR="00575364" w:rsidRPr="001344C7">
        <w:rPr>
          <w:rFonts w:ascii="Georgia" w:hAnsi="Georgia"/>
          <w:b/>
          <w:bCs/>
          <w:i/>
          <w:iCs/>
          <w:sz w:val="24"/>
          <w:szCs w:val="24"/>
        </w:rPr>
        <w:t>porque el niño se le dificulta seguir instrucciones o acatar normas, no duerme bien o no me deja dormir, entonces en ocasiones uno si acude al castigo físico</w:t>
      </w:r>
      <w:r w:rsidR="00575364" w:rsidRPr="001344C7">
        <w:rPr>
          <w:rFonts w:ascii="Georgia" w:hAnsi="Georgia"/>
          <w:i/>
          <w:iCs/>
          <w:sz w:val="24"/>
          <w:szCs w:val="24"/>
        </w:rPr>
        <w:t>, pero no es contante, yo soy muy tranquila y permisiva y negocio con él, pero hay momentos donde se sale de las manos porque él también se porta agresivo, pero es por la condición médica que tiene.</w:t>
      </w:r>
      <w:r w:rsidR="00CE1286" w:rsidRPr="001344C7">
        <w:rPr>
          <w:rFonts w:ascii="Georgia" w:hAnsi="Georgia"/>
          <w:i/>
          <w:iCs/>
          <w:sz w:val="24"/>
          <w:szCs w:val="24"/>
        </w:rPr>
        <w:t xml:space="preserve"> </w:t>
      </w:r>
      <w:r w:rsidR="00CE1286" w:rsidRPr="001344C7">
        <w:rPr>
          <w:rFonts w:ascii="Georgia" w:hAnsi="Georgia"/>
          <w:sz w:val="24"/>
          <w:szCs w:val="24"/>
        </w:rPr>
        <w:t xml:space="preserve">Con base en lo cual aseveró </w:t>
      </w:r>
      <w:r w:rsidR="008F482E" w:rsidRPr="001344C7">
        <w:rPr>
          <w:rFonts w:ascii="Georgia" w:hAnsi="Georgia"/>
          <w:i/>
          <w:iCs/>
          <w:sz w:val="24"/>
          <w:szCs w:val="24"/>
        </w:rPr>
        <w:t xml:space="preserve">(…) a riesgo de que se tilde a este servidor de exagerado, </w:t>
      </w:r>
      <w:r w:rsidR="008F482E" w:rsidRPr="001344C7">
        <w:rPr>
          <w:rFonts w:ascii="Georgia" w:hAnsi="Georgia"/>
          <w:i/>
          <w:iCs/>
          <w:sz w:val="24"/>
          <w:szCs w:val="24"/>
          <w:u w:val="single"/>
        </w:rPr>
        <w:t>la conclusión que se obtiene es que al niño M A R se le está castigando físicamente por estar enfermo, o mejor, por tener un trastorno del comportamiento o una patología psiquiátrica</w:t>
      </w:r>
      <w:r w:rsidR="008F482E" w:rsidRPr="001344C7">
        <w:rPr>
          <w:rFonts w:ascii="Georgia" w:hAnsi="Georgia"/>
          <w:i/>
          <w:iCs/>
          <w:sz w:val="24"/>
          <w:szCs w:val="24"/>
        </w:rPr>
        <w:t xml:space="preserve"> </w:t>
      </w:r>
      <w:r w:rsidR="008F482E" w:rsidRPr="001344C7">
        <w:rPr>
          <w:rFonts w:ascii="Georgia" w:hAnsi="Georgia"/>
          <w:b/>
          <w:bCs/>
          <w:i/>
          <w:iCs/>
          <w:sz w:val="24"/>
          <w:szCs w:val="24"/>
        </w:rPr>
        <w:t>y eso jamás lo puede pasar por alto cualquier autoridad que tenga por función constitucional y legal, la insoslayable protección de la niñez en los términos de la Constitución y su bloque de constitucionalidad reseñado</w:t>
      </w:r>
      <w:r w:rsidR="008F482E" w:rsidRPr="001344C7">
        <w:rPr>
          <w:rFonts w:ascii="Georgia" w:hAnsi="Georgia"/>
          <w:i/>
          <w:iCs/>
          <w:sz w:val="24"/>
          <w:szCs w:val="24"/>
        </w:rPr>
        <w:t>. Sencillamente, mantener la custodia de M A en el medio familiar materno, NO ES LA DECISIÓN QUE DE MEJOR MANERA CONSULTA EL PRINCIPIO DEL INTERÉS SUPERIOR DEL MENOR</w:t>
      </w:r>
      <w:r w:rsidR="005E0553" w:rsidRPr="001344C7">
        <w:rPr>
          <w:rFonts w:ascii="Georgia" w:hAnsi="Georgia"/>
          <w:sz w:val="24"/>
          <w:szCs w:val="24"/>
        </w:rPr>
        <w:t>.</w:t>
      </w:r>
    </w:p>
    <w:p w14:paraId="0D622BD5" w14:textId="77777777" w:rsidR="005E0553" w:rsidRPr="001344C7" w:rsidRDefault="005E0553" w:rsidP="001344C7">
      <w:pPr>
        <w:pStyle w:val="Sinespaciado10"/>
        <w:spacing w:line="276" w:lineRule="auto"/>
        <w:jc w:val="both"/>
        <w:rPr>
          <w:rFonts w:ascii="Georgia" w:hAnsi="Georgia"/>
          <w:sz w:val="24"/>
          <w:szCs w:val="24"/>
        </w:rPr>
      </w:pPr>
    </w:p>
    <w:p w14:paraId="263D4BB6" w14:textId="77777777" w:rsidR="0021304E" w:rsidRPr="001344C7" w:rsidRDefault="005E0553" w:rsidP="001344C7">
      <w:pPr>
        <w:pStyle w:val="Sinespaciado10"/>
        <w:spacing w:line="276" w:lineRule="auto"/>
        <w:jc w:val="both"/>
        <w:rPr>
          <w:rFonts w:ascii="Georgia" w:hAnsi="Georgia"/>
          <w:sz w:val="24"/>
          <w:szCs w:val="24"/>
        </w:rPr>
      </w:pPr>
      <w:r w:rsidRPr="001344C7">
        <w:rPr>
          <w:rFonts w:ascii="Georgia" w:hAnsi="Georgia"/>
          <w:sz w:val="24"/>
          <w:szCs w:val="24"/>
        </w:rPr>
        <w:t>Ahondó en los conflictos suscitados entre el niño, su madre y la pareja de esta</w:t>
      </w:r>
      <w:r w:rsidR="00E9222F" w:rsidRPr="001344C7">
        <w:rPr>
          <w:rFonts w:ascii="Georgia" w:hAnsi="Georgia"/>
          <w:sz w:val="24"/>
          <w:szCs w:val="24"/>
        </w:rPr>
        <w:t xml:space="preserve">, </w:t>
      </w:r>
      <w:r w:rsidR="003F01FE" w:rsidRPr="001344C7">
        <w:rPr>
          <w:rFonts w:ascii="Georgia" w:hAnsi="Georgia"/>
          <w:sz w:val="24"/>
          <w:szCs w:val="24"/>
        </w:rPr>
        <w:t>así como en las manifestaciones del menor</w:t>
      </w:r>
      <w:r w:rsidR="00757FF4" w:rsidRPr="001344C7">
        <w:rPr>
          <w:rStyle w:val="Refdenotaalpie"/>
          <w:rFonts w:ascii="Georgia" w:hAnsi="Georgia"/>
          <w:sz w:val="24"/>
          <w:szCs w:val="24"/>
        </w:rPr>
        <w:footnoteReference w:id="21"/>
      </w:r>
      <w:r w:rsidR="003F01FE" w:rsidRPr="001344C7">
        <w:rPr>
          <w:rFonts w:ascii="Georgia" w:hAnsi="Georgia"/>
          <w:sz w:val="24"/>
          <w:szCs w:val="24"/>
        </w:rPr>
        <w:t xml:space="preserve"> </w:t>
      </w:r>
      <w:r w:rsidR="002625AC" w:rsidRPr="001344C7">
        <w:rPr>
          <w:rFonts w:ascii="Georgia" w:hAnsi="Georgia"/>
          <w:sz w:val="24"/>
          <w:szCs w:val="24"/>
        </w:rPr>
        <w:t xml:space="preserve">respecto a </w:t>
      </w:r>
      <w:r w:rsidR="00757FF4" w:rsidRPr="001344C7">
        <w:rPr>
          <w:rFonts w:ascii="Georgia" w:hAnsi="Georgia"/>
          <w:sz w:val="24"/>
          <w:szCs w:val="24"/>
        </w:rPr>
        <w:t>prácticas</w:t>
      </w:r>
      <w:r w:rsidR="002625AC" w:rsidRPr="001344C7">
        <w:rPr>
          <w:rFonts w:ascii="Georgia" w:hAnsi="Georgia"/>
          <w:sz w:val="24"/>
          <w:szCs w:val="24"/>
        </w:rPr>
        <w:t xml:space="preserve"> extracurriculares y recreativas, el deseo </w:t>
      </w:r>
      <w:r w:rsidR="00823AD4" w:rsidRPr="001344C7">
        <w:rPr>
          <w:rFonts w:ascii="Georgia" w:hAnsi="Georgia"/>
          <w:sz w:val="24"/>
          <w:szCs w:val="24"/>
        </w:rPr>
        <w:t>de compartir más con el padre y cambio de plantel educativo</w:t>
      </w:r>
      <w:r w:rsidR="00BD4467" w:rsidRPr="001344C7">
        <w:rPr>
          <w:rFonts w:ascii="Georgia" w:hAnsi="Georgia"/>
          <w:sz w:val="24"/>
          <w:szCs w:val="24"/>
        </w:rPr>
        <w:t xml:space="preserve">, asuntos que acompasó con la valoración </w:t>
      </w:r>
      <w:r w:rsidR="00757FF4" w:rsidRPr="001344C7">
        <w:rPr>
          <w:rFonts w:ascii="Georgia" w:hAnsi="Georgia"/>
          <w:sz w:val="24"/>
          <w:szCs w:val="24"/>
        </w:rPr>
        <w:t xml:space="preserve">psicológica </w:t>
      </w:r>
      <w:r w:rsidR="005666F6" w:rsidRPr="001344C7">
        <w:rPr>
          <w:rFonts w:ascii="Georgia" w:hAnsi="Georgia"/>
          <w:sz w:val="24"/>
          <w:szCs w:val="24"/>
        </w:rPr>
        <w:t>del 01-02-2023</w:t>
      </w:r>
      <w:r w:rsidR="00380FAF" w:rsidRPr="001344C7">
        <w:rPr>
          <w:rStyle w:val="Refdenotaalpie"/>
          <w:rFonts w:ascii="Georgia" w:hAnsi="Georgia"/>
          <w:sz w:val="24"/>
          <w:szCs w:val="24"/>
        </w:rPr>
        <w:footnoteReference w:id="22"/>
      </w:r>
      <w:r w:rsidR="005666F6" w:rsidRPr="001344C7">
        <w:rPr>
          <w:rFonts w:ascii="Georgia" w:hAnsi="Georgia"/>
          <w:sz w:val="24"/>
          <w:szCs w:val="24"/>
        </w:rPr>
        <w:t xml:space="preserve"> </w:t>
      </w:r>
      <w:r w:rsidR="00F87F38" w:rsidRPr="001344C7">
        <w:rPr>
          <w:rFonts w:ascii="Georgia" w:hAnsi="Georgia"/>
          <w:sz w:val="24"/>
          <w:szCs w:val="24"/>
        </w:rPr>
        <w:t xml:space="preserve">sobre la idoneidad del padre para asumir la custodia de M.A.R.R. </w:t>
      </w:r>
    </w:p>
    <w:p w14:paraId="6A75B25E" w14:textId="77777777" w:rsidR="0021304E" w:rsidRPr="001344C7" w:rsidRDefault="0021304E" w:rsidP="001344C7">
      <w:pPr>
        <w:pStyle w:val="Sinespaciado10"/>
        <w:spacing w:line="276" w:lineRule="auto"/>
        <w:jc w:val="both"/>
        <w:rPr>
          <w:rFonts w:ascii="Georgia" w:hAnsi="Georgia"/>
          <w:sz w:val="24"/>
          <w:szCs w:val="24"/>
        </w:rPr>
      </w:pPr>
    </w:p>
    <w:p w14:paraId="0ACC003D" w14:textId="77777777" w:rsidR="003F1652" w:rsidRPr="001344C7" w:rsidRDefault="0021304E" w:rsidP="001344C7">
      <w:pPr>
        <w:pStyle w:val="Sinespaciado10"/>
        <w:spacing w:line="276" w:lineRule="auto"/>
        <w:jc w:val="both"/>
        <w:rPr>
          <w:rFonts w:ascii="Georgia" w:hAnsi="Georgia"/>
          <w:i/>
          <w:iCs/>
          <w:sz w:val="24"/>
          <w:szCs w:val="24"/>
        </w:rPr>
      </w:pPr>
      <w:r w:rsidRPr="001344C7">
        <w:rPr>
          <w:rFonts w:ascii="Georgia" w:hAnsi="Georgia"/>
          <w:sz w:val="24"/>
          <w:szCs w:val="24"/>
        </w:rPr>
        <w:t>P</w:t>
      </w:r>
      <w:r w:rsidR="00D773E4" w:rsidRPr="001344C7">
        <w:rPr>
          <w:rFonts w:ascii="Georgia" w:hAnsi="Georgia"/>
          <w:sz w:val="24"/>
          <w:szCs w:val="24"/>
        </w:rPr>
        <w:t>ara concluir, es posible reducir los ápices tratados</w:t>
      </w:r>
      <w:r w:rsidR="00891475" w:rsidRPr="001344C7">
        <w:rPr>
          <w:rFonts w:ascii="Georgia" w:hAnsi="Georgia"/>
          <w:sz w:val="24"/>
          <w:szCs w:val="24"/>
        </w:rPr>
        <w:t xml:space="preserve">, según la accionada, a que: </w:t>
      </w:r>
      <w:r w:rsidR="00891475" w:rsidRPr="001344C7">
        <w:rPr>
          <w:rFonts w:ascii="Georgia" w:hAnsi="Georgia"/>
          <w:i/>
          <w:iCs/>
          <w:sz w:val="24"/>
          <w:szCs w:val="24"/>
        </w:rPr>
        <w:t>Las circunstancias que dieron lugar al PARD no se han superado</w:t>
      </w:r>
      <w:r w:rsidR="00DD492A" w:rsidRPr="001344C7">
        <w:rPr>
          <w:rFonts w:ascii="Georgia" w:hAnsi="Georgia"/>
          <w:sz w:val="24"/>
          <w:szCs w:val="24"/>
        </w:rPr>
        <w:t xml:space="preserve">, la falta de acuerdos entre los progenitores </w:t>
      </w:r>
      <w:r w:rsidR="00DD492A" w:rsidRPr="001344C7">
        <w:rPr>
          <w:rFonts w:ascii="Georgia" w:hAnsi="Georgia"/>
          <w:i/>
          <w:iCs/>
          <w:sz w:val="24"/>
          <w:szCs w:val="24"/>
        </w:rPr>
        <w:t xml:space="preserve">obedece a decisiones de la madre en las que no participa el </w:t>
      </w:r>
      <w:r w:rsidR="00DD492A" w:rsidRPr="001344C7">
        <w:rPr>
          <w:rFonts w:ascii="Georgia" w:hAnsi="Georgia"/>
          <w:i/>
          <w:iCs/>
          <w:sz w:val="24"/>
          <w:szCs w:val="24"/>
        </w:rPr>
        <w:lastRenderedPageBreak/>
        <w:t>padre</w:t>
      </w:r>
      <w:r w:rsidRPr="001344C7">
        <w:rPr>
          <w:rFonts w:ascii="Georgia" w:hAnsi="Georgia"/>
          <w:i/>
          <w:iCs/>
          <w:sz w:val="24"/>
          <w:szCs w:val="24"/>
        </w:rPr>
        <w:t xml:space="preserve">, </w:t>
      </w:r>
      <w:r w:rsidRPr="001344C7">
        <w:rPr>
          <w:rFonts w:ascii="Georgia" w:hAnsi="Georgia"/>
          <w:sz w:val="24"/>
          <w:szCs w:val="24"/>
        </w:rPr>
        <w:t xml:space="preserve">a nadie pareció importarle </w:t>
      </w:r>
      <w:r w:rsidR="007F54CD" w:rsidRPr="001344C7">
        <w:rPr>
          <w:rFonts w:ascii="Georgia" w:hAnsi="Georgia"/>
          <w:sz w:val="24"/>
          <w:szCs w:val="24"/>
        </w:rPr>
        <w:t xml:space="preserve">el castigo físico que puede </w:t>
      </w:r>
      <w:r w:rsidR="007F54CD" w:rsidRPr="001344C7">
        <w:rPr>
          <w:rFonts w:ascii="Georgia" w:hAnsi="Georgia"/>
          <w:i/>
          <w:iCs/>
          <w:sz w:val="24"/>
          <w:szCs w:val="24"/>
        </w:rPr>
        <w:t>entenderse como maltrato infantil</w:t>
      </w:r>
      <w:r w:rsidR="008636A7" w:rsidRPr="001344C7">
        <w:rPr>
          <w:rFonts w:ascii="Georgia" w:hAnsi="Georgia"/>
          <w:sz w:val="24"/>
          <w:szCs w:val="24"/>
        </w:rPr>
        <w:t xml:space="preserve">, que </w:t>
      </w:r>
      <w:r w:rsidR="00D63290" w:rsidRPr="001344C7">
        <w:rPr>
          <w:rFonts w:ascii="Georgia" w:hAnsi="Georgia"/>
          <w:sz w:val="24"/>
          <w:szCs w:val="24"/>
        </w:rPr>
        <w:t>el</w:t>
      </w:r>
      <w:r w:rsidR="008636A7" w:rsidRPr="001344C7">
        <w:rPr>
          <w:rFonts w:ascii="Georgia" w:hAnsi="Georgia"/>
          <w:sz w:val="24"/>
          <w:szCs w:val="24"/>
        </w:rPr>
        <w:t xml:space="preserve"> menor </w:t>
      </w:r>
      <w:r w:rsidR="00C24A28" w:rsidRPr="001344C7">
        <w:rPr>
          <w:rFonts w:ascii="Georgia" w:hAnsi="Georgia"/>
          <w:sz w:val="24"/>
          <w:szCs w:val="24"/>
        </w:rPr>
        <w:t xml:space="preserve">declaró </w:t>
      </w:r>
      <w:r w:rsidR="00C24A28" w:rsidRPr="001344C7">
        <w:rPr>
          <w:rFonts w:ascii="Georgia" w:hAnsi="Georgia"/>
          <w:i/>
          <w:iCs/>
          <w:sz w:val="24"/>
          <w:szCs w:val="24"/>
        </w:rPr>
        <w:t xml:space="preserve">querer estar bajo custodia de su padre </w:t>
      </w:r>
      <w:r w:rsidR="00C24A28" w:rsidRPr="001344C7">
        <w:rPr>
          <w:rFonts w:ascii="Georgia" w:hAnsi="Georgia"/>
          <w:sz w:val="24"/>
          <w:szCs w:val="24"/>
        </w:rPr>
        <w:t xml:space="preserve">y que </w:t>
      </w:r>
      <w:r w:rsidR="00C24A28" w:rsidRPr="001344C7">
        <w:rPr>
          <w:rFonts w:ascii="Georgia" w:hAnsi="Georgia"/>
          <w:i/>
          <w:iCs/>
          <w:sz w:val="24"/>
          <w:szCs w:val="24"/>
        </w:rPr>
        <w:t>no es feliz en su entorno</w:t>
      </w:r>
      <w:r w:rsidR="009A224B" w:rsidRPr="001344C7">
        <w:rPr>
          <w:rFonts w:ascii="Georgia" w:hAnsi="Georgia"/>
          <w:i/>
          <w:iCs/>
          <w:sz w:val="24"/>
          <w:szCs w:val="24"/>
        </w:rPr>
        <w:t>, Tampoco se valoraron las pautas de crianza y la corrección de faltas</w:t>
      </w:r>
      <w:r w:rsidR="009A224B" w:rsidRPr="001344C7">
        <w:rPr>
          <w:rFonts w:ascii="Georgia" w:hAnsi="Georgia"/>
          <w:sz w:val="24"/>
          <w:szCs w:val="24"/>
        </w:rPr>
        <w:t xml:space="preserve"> y que </w:t>
      </w:r>
      <w:r w:rsidR="00D617D9" w:rsidRPr="001344C7">
        <w:rPr>
          <w:rFonts w:ascii="Georgia" w:hAnsi="Georgia"/>
          <w:i/>
          <w:iCs/>
          <w:sz w:val="24"/>
          <w:szCs w:val="24"/>
        </w:rPr>
        <w:t>la madre aceptó los distintos tópicos que el padre tuvo para solicitar la intervención mediante el PARD y claramente durante el proceso no se superaron.</w:t>
      </w:r>
    </w:p>
    <w:p w14:paraId="4F0590D5" w14:textId="0CCC0AEE" w:rsidR="00312A65" w:rsidRPr="001344C7" w:rsidRDefault="00D617D9" w:rsidP="001344C7">
      <w:pPr>
        <w:pStyle w:val="Sinespaciado10"/>
        <w:spacing w:line="276" w:lineRule="auto"/>
        <w:jc w:val="both"/>
        <w:rPr>
          <w:rFonts w:ascii="Georgia" w:hAnsi="Georgia"/>
          <w:sz w:val="24"/>
          <w:szCs w:val="24"/>
        </w:rPr>
      </w:pPr>
      <w:r w:rsidRPr="001344C7">
        <w:rPr>
          <w:rFonts w:ascii="Georgia" w:hAnsi="Georgia"/>
          <w:b/>
          <w:bCs/>
          <w:sz w:val="24"/>
          <w:szCs w:val="24"/>
        </w:rPr>
        <w:t xml:space="preserve">4.2. </w:t>
      </w:r>
      <w:r w:rsidR="00312A65" w:rsidRPr="001344C7">
        <w:rPr>
          <w:rFonts w:ascii="Georgia" w:hAnsi="Georgia"/>
          <w:sz w:val="24"/>
          <w:szCs w:val="24"/>
        </w:rPr>
        <w:t>Significa, entonces, que la postura asumida por el Juzgado de Familia de Dosquebradas encuentra sustento en la valoración de las pruebas que integran el expediente administrativo del proceso de restablecimiento de derechos que revisaba.</w:t>
      </w:r>
    </w:p>
    <w:p w14:paraId="491E57E0" w14:textId="77777777" w:rsidR="003F1652" w:rsidRPr="001344C7" w:rsidRDefault="003F1652" w:rsidP="001344C7">
      <w:pPr>
        <w:pStyle w:val="Sinespaciado10"/>
        <w:spacing w:line="276" w:lineRule="auto"/>
        <w:jc w:val="both"/>
        <w:rPr>
          <w:rFonts w:ascii="Georgia" w:hAnsi="Georgia"/>
          <w:sz w:val="24"/>
          <w:szCs w:val="24"/>
        </w:rPr>
      </w:pPr>
    </w:p>
    <w:p w14:paraId="4230C6B5" w14:textId="6B8DA8D6" w:rsidR="00804980" w:rsidRPr="001344C7" w:rsidRDefault="00312A65" w:rsidP="001344C7">
      <w:pPr>
        <w:pStyle w:val="Sinespaciado10"/>
        <w:spacing w:line="276" w:lineRule="auto"/>
        <w:jc w:val="both"/>
        <w:rPr>
          <w:rFonts w:ascii="Georgia" w:hAnsi="Georgia"/>
          <w:sz w:val="24"/>
          <w:szCs w:val="24"/>
        </w:rPr>
      </w:pPr>
      <w:r w:rsidRPr="001344C7">
        <w:rPr>
          <w:rFonts w:ascii="Georgia" w:hAnsi="Georgia"/>
          <w:sz w:val="24"/>
          <w:szCs w:val="24"/>
        </w:rPr>
        <w:t>No puede, en ese contexto, endilgarse desatino a la providencia rebatida</w:t>
      </w:r>
      <w:r w:rsidR="00B928DE" w:rsidRPr="001344C7">
        <w:rPr>
          <w:rFonts w:ascii="Georgia" w:hAnsi="Georgia"/>
          <w:sz w:val="24"/>
          <w:szCs w:val="24"/>
        </w:rPr>
        <w:t xml:space="preserve"> si lo que se ha evidenciado, en el caso de marras, es un estudio detallado de los hechos y medios de convicción que de ellos dan cuenta. Claro está, al margen de que esta magistratura comparta la totalidad de apreciaciones </w:t>
      </w:r>
      <w:r w:rsidR="0030668D" w:rsidRPr="001344C7">
        <w:rPr>
          <w:rFonts w:ascii="Georgia" w:hAnsi="Georgia"/>
          <w:sz w:val="24"/>
          <w:szCs w:val="24"/>
        </w:rPr>
        <w:t xml:space="preserve">o reflexiones </w:t>
      </w:r>
      <w:r w:rsidR="00B928DE" w:rsidRPr="001344C7">
        <w:rPr>
          <w:rFonts w:ascii="Georgia" w:hAnsi="Georgia"/>
          <w:sz w:val="24"/>
          <w:szCs w:val="24"/>
        </w:rPr>
        <w:t xml:space="preserve">forjadas a partir del ejercicio argumentativo del </w:t>
      </w:r>
      <w:r w:rsidR="0030668D" w:rsidRPr="001344C7">
        <w:rPr>
          <w:rFonts w:ascii="Georgia" w:hAnsi="Georgia"/>
          <w:sz w:val="24"/>
          <w:szCs w:val="24"/>
        </w:rPr>
        <w:t>funcionario, no refulge de estas una actividad ca</w:t>
      </w:r>
      <w:r w:rsidR="0073732A" w:rsidRPr="001344C7">
        <w:rPr>
          <w:rFonts w:ascii="Georgia" w:hAnsi="Georgia"/>
          <w:sz w:val="24"/>
          <w:szCs w:val="24"/>
        </w:rPr>
        <w:t>prichosa o sesgada.</w:t>
      </w:r>
    </w:p>
    <w:p w14:paraId="0BB91298" w14:textId="77777777" w:rsidR="00DB4A15" w:rsidRPr="001344C7" w:rsidRDefault="00DB4A15" w:rsidP="001344C7">
      <w:pPr>
        <w:pStyle w:val="Sinespaciado10"/>
        <w:spacing w:line="276" w:lineRule="auto"/>
        <w:jc w:val="both"/>
        <w:rPr>
          <w:rFonts w:ascii="Georgia" w:hAnsi="Georgia"/>
          <w:sz w:val="24"/>
          <w:szCs w:val="24"/>
        </w:rPr>
      </w:pPr>
    </w:p>
    <w:p w14:paraId="5100DA3A" w14:textId="0AC465C0" w:rsidR="0086372A" w:rsidRPr="001344C7" w:rsidRDefault="00DB4A15" w:rsidP="001344C7">
      <w:pPr>
        <w:pStyle w:val="Sinespaciado10"/>
        <w:spacing w:line="276" w:lineRule="auto"/>
        <w:jc w:val="both"/>
        <w:rPr>
          <w:rStyle w:val="normaltextrun"/>
          <w:rFonts w:ascii="Georgia" w:hAnsi="Georgia" w:cs="Segoe UI"/>
          <w:sz w:val="24"/>
          <w:szCs w:val="24"/>
        </w:rPr>
      </w:pPr>
      <w:r w:rsidRPr="001344C7">
        <w:rPr>
          <w:rFonts w:ascii="Georgia" w:hAnsi="Georgia"/>
          <w:sz w:val="24"/>
          <w:szCs w:val="24"/>
        </w:rPr>
        <w:t xml:space="preserve">La razonabilidad </w:t>
      </w:r>
      <w:r w:rsidR="00270266" w:rsidRPr="001344C7">
        <w:rPr>
          <w:rFonts w:ascii="Georgia" w:hAnsi="Georgia"/>
          <w:sz w:val="24"/>
          <w:szCs w:val="24"/>
        </w:rPr>
        <w:t>brota de observaciones a los hechos acreditados, confesos</w:t>
      </w:r>
      <w:r w:rsidR="002C509A" w:rsidRPr="001344C7">
        <w:rPr>
          <w:rFonts w:ascii="Georgia" w:hAnsi="Georgia"/>
          <w:sz w:val="24"/>
          <w:szCs w:val="24"/>
        </w:rPr>
        <w:t xml:space="preserve"> y/o presuntos y la importancia que a estos dio la comisaría de familia al momento de mantener como medida de protección la ubicación del menor en el medio materno</w:t>
      </w:r>
      <w:r w:rsidR="0086372A" w:rsidRPr="001344C7">
        <w:rPr>
          <w:rFonts w:ascii="Georgia" w:hAnsi="Georgia"/>
          <w:sz w:val="24"/>
          <w:szCs w:val="24"/>
        </w:rPr>
        <w:t>filial</w:t>
      </w:r>
      <w:r w:rsidR="00D82C11" w:rsidRPr="001344C7">
        <w:rPr>
          <w:rFonts w:ascii="Georgia" w:hAnsi="Georgia"/>
          <w:sz w:val="24"/>
          <w:szCs w:val="24"/>
        </w:rPr>
        <w:t xml:space="preserve">, mismas que se </w:t>
      </w:r>
      <w:r w:rsidR="00632C26" w:rsidRPr="001344C7">
        <w:rPr>
          <w:rFonts w:ascii="Georgia" w:hAnsi="Georgia"/>
          <w:sz w:val="24"/>
          <w:szCs w:val="24"/>
        </w:rPr>
        <w:t>acompasan con</w:t>
      </w:r>
      <w:r w:rsidR="00D82C11" w:rsidRPr="001344C7">
        <w:rPr>
          <w:rFonts w:ascii="Georgia" w:hAnsi="Georgia"/>
          <w:sz w:val="24"/>
          <w:szCs w:val="24"/>
        </w:rPr>
        <w:t xml:space="preserve"> la realidad procesal </w:t>
      </w:r>
      <w:r w:rsidR="0086372A" w:rsidRPr="001344C7">
        <w:rPr>
          <w:rFonts w:ascii="Georgia" w:hAnsi="Georgia"/>
          <w:sz w:val="24"/>
          <w:szCs w:val="24"/>
        </w:rPr>
        <w:t>resultante</w:t>
      </w:r>
      <w:r w:rsidR="00D82C11" w:rsidRPr="001344C7">
        <w:rPr>
          <w:rFonts w:ascii="Georgia" w:hAnsi="Georgia"/>
          <w:sz w:val="24"/>
          <w:szCs w:val="24"/>
        </w:rPr>
        <w:t xml:space="preserve"> del </w:t>
      </w:r>
      <w:r w:rsidR="0086372A" w:rsidRPr="001344C7">
        <w:rPr>
          <w:rFonts w:ascii="Georgia" w:hAnsi="Georgia"/>
          <w:sz w:val="24"/>
          <w:szCs w:val="24"/>
        </w:rPr>
        <w:t>reconocimiento</w:t>
      </w:r>
      <w:r w:rsidR="00D82C11" w:rsidRPr="001344C7">
        <w:rPr>
          <w:rFonts w:ascii="Georgia" w:hAnsi="Georgia"/>
          <w:sz w:val="24"/>
          <w:szCs w:val="24"/>
        </w:rPr>
        <w:t xml:space="preserve"> </w:t>
      </w:r>
      <w:r w:rsidR="0086372A" w:rsidRPr="001344C7">
        <w:rPr>
          <w:rFonts w:ascii="Georgia" w:hAnsi="Georgia"/>
          <w:sz w:val="24"/>
          <w:szCs w:val="24"/>
        </w:rPr>
        <w:t xml:space="preserve">individual y en conjunto </w:t>
      </w:r>
      <w:r w:rsidR="00D82C11" w:rsidRPr="001344C7">
        <w:rPr>
          <w:rFonts w:ascii="Georgia" w:hAnsi="Georgia"/>
          <w:sz w:val="24"/>
          <w:szCs w:val="24"/>
        </w:rPr>
        <w:t xml:space="preserve">de los documentos adosados, declaraciones recogidas, valoraciones psicológicas </w:t>
      </w:r>
      <w:r w:rsidR="004B2877" w:rsidRPr="001344C7">
        <w:rPr>
          <w:rFonts w:ascii="Georgia" w:hAnsi="Georgia"/>
          <w:sz w:val="24"/>
          <w:szCs w:val="24"/>
        </w:rPr>
        <w:t xml:space="preserve">practicadas en diferentes etapas del trámite </w:t>
      </w:r>
      <w:r w:rsidR="00632C26" w:rsidRPr="001344C7">
        <w:rPr>
          <w:rFonts w:ascii="Georgia" w:hAnsi="Georgia"/>
          <w:sz w:val="24"/>
          <w:szCs w:val="24"/>
        </w:rPr>
        <w:t>y demás informes y recomendaciones</w:t>
      </w:r>
      <w:r w:rsidR="00C0564E" w:rsidRPr="001344C7">
        <w:rPr>
          <w:rFonts w:ascii="Georgia" w:hAnsi="Georgia"/>
          <w:sz w:val="24"/>
          <w:szCs w:val="24"/>
        </w:rPr>
        <w:t>.</w:t>
      </w:r>
    </w:p>
    <w:p w14:paraId="19D99DC2" w14:textId="77777777" w:rsidR="00804980" w:rsidRPr="001344C7" w:rsidRDefault="00804980" w:rsidP="001344C7">
      <w:pPr>
        <w:pStyle w:val="Sinespaciado10"/>
        <w:spacing w:line="276" w:lineRule="auto"/>
        <w:jc w:val="both"/>
        <w:rPr>
          <w:rStyle w:val="normaltextrun"/>
          <w:rFonts w:ascii="Georgia" w:hAnsi="Georgia" w:cs="Segoe UI"/>
          <w:sz w:val="24"/>
          <w:szCs w:val="24"/>
        </w:rPr>
      </w:pPr>
    </w:p>
    <w:p w14:paraId="3BC60F05" w14:textId="2755BAFF" w:rsidR="009C051F" w:rsidRPr="001344C7" w:rsidRDefault="009C051F" w:rsidP="001344C7">
      <w:pPr>
        <w:pStyle w:val="Sinespaciado10"/>
        <w:spacing w:line="276" w:lineRule="auto"/>
        <w:jc w:val="both"/>
        <w:rPr>
          <w:rStyle w:val="normaltextrun"/>
          <w:rFonts w:ascii="Georgia" w:hAnsi="Georgia" w:cs="Segoe UI"/>
          <w:sz w:val="24"/>
          <w:szCs w:val="24"/>
        </w:rPr>
      </w:pPr>
      <w:r w:rsidRPr="001344C7">
        <w:rPr>
          <w:rStyle w:val="normaltextrun"/>
          <w:rFonts w:ascii="Georgia" w:hAnsi="Georgia" w:cs="Segoe UI"/>
          <w:b/>
          <w:bCs/>
          <w:sz w:val="24"/>
          <w:szCs w:val="24"/>
        </w:rPr>
        <w:t>4.</w:t>
      </w:r>
      <w:r w:rsidR="00951DE4" w:rsidRPr="001344C7">
        <w:rPr>
          <w:rStyle w:val="normaltextrun"/>
          <w:rFonts w:ascii="Georgia" w:hAnsi="Georgia" w:cs="Segoe UI"/>
          <w:b/>
          <w:bCs/>
          <w:sz w:val="24"/>
          <w:szCs w:val="24"/>
        </w:rPr>
        <w:t>3</w:t>
      </w:r>
      <w:r w:rsidRPr="001344C7">
        <w:rPr>
          <w:rStyle w:val="normaltextrun"/>
          <w:rFonts w:ascii="Georgia" w:hAnsi="Georgia" w:cs="Segoe UI"/>
          <w:b/>
          <w:bCs/>
          <w:sz w:val="24"/>
          <w:szCs w:val="24"/>
        </w:rPr>
        <w:t xml:space="preserve">. </w:t>
      </w:r>
      <w:r w:rsidR="00C0564E" w:rsidRPr="001344C7">
        <w:rPr>
          <w:rStyle w:val="normaltextrun"/>
          <w:rFonts w:ascii="Georgia" w:hAnsi="Georgia" w:cs="Segoe UI"/>
          <w:sz w:val="24"/>
          <w:szCs w:val="24"/>
        </w:rPr>
        <w:t>E</w:t>
      </w:r>
      <w:r w:rsidRPr="001344C7">
        <w:rPr>
          <w:rStyle w:val="normaltextrun"/>
          <w:rFonts w:ascii="Georgia" w:hAnsi="Georgia" w:cs="Segoe UI"/>
          <w:sz w:val="24"/>
          <w:szCs w:val="24"/>
        </w:rPr>
        <w:t xml:space="preserve">l raciocinio expuesto y censurado por </w:t>
      </w:r>
      <w:r w:rsidR="00C0564E" w:rsidRPr="001344C7">
        <w:rPr>
          <w:rStyle w:val="normaltextrun"/>
          <w:rFonts w:ascii="Georgia" w:hAnsi="Georgia" w:cs="Segoe UI"/>
          <w:sz w:val="24"/>
          <w:szCs w:val="24"/>
        </w:rPr>
        <w:t>la</w:t>
      </w:r>
      <w:r w:rsidRPr="001344C7">
        <w:rPr>
          <w:rStyle w:val="normaltextrun"/>
          <w:rFonts w:ascii="Georgia" w:hAnsi="Georgia" w:cs="Segoe UI"/>
          <w:sz w:val="24"/>
          <w:szCs w:val="24"/>
        </w:rPr>
        <w:t xml:space="preserve"> actor</w:t>
      </w:r>
      <w:r w:rsidR="00C0564E" w:rsidRPr="001344C7">
        <w:rPr>
          <w:rStyle w:val="normaltextrun"/>
          <w:rFonts w:ascii="Georgia" w:hAnsi="Georgia" w:cs="Segoe UI"/>
          <w:sz w:val="24"/>
          <w:szCs w:val="24"/>
        </w:rPr>
        <w:t>a</w:t>
      </w:r>
      <w:r w:rsidRPr="001344C7">
        <w:rPr>
          <w:rStyle w:val="normaltextrun"/>
          <w:rFonts w:ascii="Georgia" w:hAnsi="Georgia" w:cs="Segoe UI"/>
          <w:sz w:val="24"/>
          <w:szCs w:val="24"/>
        </w:rPr>
        <w:t xml:space="preserve"> no revela arbitrariedad, </w:t>
      </w:r>
      <w:r w:rsidR="00FF155D" w:rsidRPr="001344C7">
        <w:rPr>
          <w:rStyle w:val="normaltextrun"/>
          <w:rFonts w:ascii="Georgia" w:hAnsi="Georgia" w:cs="Segoe UI"/>
          <w:sz w:val="24"/>
          <w:szCs w:val="24"/>
        </w:rPr>
        <w:t>menos</w:t>
      </w:r>
      <w:r w:rsidRPr="001344C7">
        <w:rPr>
          <w:rStyle w:val="normaltextrun"/>
          <w:rFonts w:ascii="Georgia" w:hAnsi="Georgia" w:cs="Segoe UI"/>
          <w:sz w:val="24"/>
          <w:szCs w:val="24"/>
        </w:rPr>
        <w:t xml:space="preserve"> falta de fundamento normativo</w:t>
      </w:r>
      <w:r w:rsidR="00FF155D" w:rsidRPr="001344C7">
        <w:rPr>
          <w:rStyle w:val="normaltextrun"/>
          <w:rFonts w:ascii="Georgia" w:hAnsi="Georgia" w:cs="Segoe UI"/>
          <w:sz w:val="24"/>
          <w:szCs w:val="24"/>
        </w:rPr>
        <w:t xml:space="preserve"> o probatorio</w:t>
      </w:r>
      <w:r w:rsidRPr="001344C7">
        <w:rPr>
          <w:rStyle w:val="normaltextrun"/>
          <w:rFonts w:ascii="Georgia" w:hAnsi="Georgia" w:cs="Segoe UI"/>
          <w:sz w:val="24"/>
          <w:szCs w:val="24"/>
        </w:rPr>
        <w:t>,</w:t>
      </w:r>
      <w:r w:rsidR="00FF155D" w:rsidRPr="001344C7">
        <w:rPr>
          <w:rStyle w:val="normaltextrun"/>
          <w:rFonts w:ascii="Georgia" w:hAnsi="Georgia" w:cs="Segoe UI"/>
          <w:sz w:val="24"/>
          <w:szCs w:val="24"/>
        </w:rPr>
        <w:t xml:space="preserve"> en cambio, </w:t>
      </w:r>
      <w:r w:rsidRPr="001344C7">
        <w:rPr>
          <w:rStyle w:val="normaltextrun"/>
          <w:rFonts w:ascii="Georgia" w:hAnsi="Georgia" w:cs="Segoe UI"/>
          <w:sz w:val="24"/>
          <w:szCs w:val="24"/>
        </w:rPr>
        <w:t xml:space="preserve">es acorde al margen de interpretación que, en virtud de la autonomía e independencia judicial, se predica del juez natural. </w:t>
      </w:r>
    </w:p>
    <w:p w14:paraId="0CC57602" w14:textId="77777777" w:rsidR="008E59DE" w:rsidRPr="001344C7" w:rsidRDefault="008E59DE" w:rsidP="001344C7">
      <w:pPr>
        <w:pStyle w:val="Sinespaciado10"/>
        <w:spacing w:line="276" w:lineRule="auto"/>
        <w:jc w:val="both"/>
        <w:rPr>
          <w:rFonts w:ascii="Georgia" w:hAnsi="Georgia"/>
          <w:i/>
          <w:iCs/>
          <w:sz w:val="24"/>
          <w:szCs w:val="24"/>
          <w:shd w:val="clear" w:color="auto" w:fill="FFFFFF"/>
        </w:rPr>
      </w:pPr>
    </w:p>
    <w:p w14:paraId="17C95A2D" w14:textId="1662FDB1" w:rsidR="00310135" w:rsidRPr="001344C7" w:rsidRDefault="008E59DE" w:rsidP="001344C7">
      <w:pPr>
        <w:pStyle w:val="Sinespaciado10"/>
        <w:spacing w:line="276" w:lineRule="auto"/>
        <w:jc w:val="both"/>
        <w:rPr>
          <w:rStyle w:val="normaltextrun"/>
          <w:rFonts w:ascii="Georgia" w:hAnsi="Georgia" w:cs="Segoe UI"/>
          <w:sz w:val="24"/>
          <w:szCs w:val="24"/>
        </w:rPr>
      </w:pPr>
      <w:r w:rsidRPr="001344C7">
        <w:rPr>
          <w:rStyle w:val="normaltextrun"/>
          <w:rFonts w:ascii="Georgia" w:hAnsi="Georgia" w:cs="Segoe UI"/>
          <w:sz w:val="24"/>
          <w:szCs w:val="24"/>
        </w:rPr>
        <w:t>L</w:t>
      </w:r>
      <w:r w:rsidR="00310135" w:rsidRPr="001344C7">
        <w:rPr>
          <w:rStyle w:val="normaltextrun"/>
          <w:rFonts w:ascii="Georgia" w:hAnsi="Georgia" w:cs="Segoe UI"/>
          <w:sz w:val="24"/>
          <w:szCs w:val="24"/>
        </w:rPr>
        <w:t>a pretensión de la parte actora queda reducida a simple disenso, frente a lo cual no se autoriza la intervención del juez de tutela, la determinación constituye un criterio razonable en ejercicio de funciones jurisdiccionales para la resolución de las controversias sometidas a consideración de la autoridad cuestionada</w:t>
      </w:r>
      <w:r w:rsidR="003B6C33" w:rsidRPr="001344C7">
        <w:rPr>
          <w:rStyle w:val="normaltextrun"/>
          <w:rFonts w:ascii="Georgia" w:hAnsi="Georgia" w:cs="Segoe UI"/>
          <w:sz w:val="24"/>
          <w:szCs w:val="24"/>
        </w:rPr>
        <w:t xml:space="preserve">. Como se dijo, </w:t>
      </w:r>
      <w:r w:rsidR="00310135" w:rsidRPr="001344C7">
        <w:rPr>
          <w:rStyle w:val="normaltextrun"/>
          <w:rFonts w:ascii="Georgia" w:hAnsi="Georgia" w:cs="Segoe UI"/>
          <w:sz w:val="24"/>
          <w:szCs w:val="24"/>
        </w:rPr>
        <w:t>con independencia de que se comparta o no la postura jurídica asumida.</w:t>
      </w:r>
    </w:p>
    <w:p w14:paraId="2295355C" w14:textId="77777777" w:rsidR="00310135" w:rsidRPr="001344C7" w:rsidRDefault="00310135" w:rsidP="001344C7">
      <w:pPr>
        <w:pStyle w:val="Sinespaciado10"/>
        <w:spacing w:line="276" w:lineRule="auto"/>
        <w:jc w:val="both"/>
        <w:rPr>
          <w:rStyle w:val="normaltextrun"/>
          <w:rFonts w:ascii="Georgia" w:hAnsi="Georgia" w:cs="Segoe UI"/>
          <w:sz w:val="24"/>
          <w:szCs w:val="24"/>
        </w:rPr>
      </w:pPr>
    </w:p>
    <w:p w14:paraId="5A8BAED3" w14:textId="2BFFE630" w:rsidR="00C17730" w:rsidRPr="001344C7" w:rsidRDefault="00310135" w:rsidP="001344C7">
      <w:pPr>
        <w:pStyle w:val="Sinespaciado10"/>
        <w:spacing w:line="276" w:lineRule="auto"/>
        <w:jc w:val="both"/>
        <w:rPr>
          <w:rStyle w:val="normaltextrun"/>
          <w:rFonts w:ascii="Georgia" w:hAnsi="Georgia" w:cs="Segoe UI"/>
          <w:sz w:val="24"/>
          <w:szCs w:val="24"/>
        </w:rPr>
      </w:pPr>
      <w:r w:rsidRPr="001344C7">
        <w:rPr>
          <w:rStyle w:val="normaltextrun"/>
          <w:rFonts w:ascii="Georgia" w:hAnsi="Georgia" w:cs="Segoe UI"/>
          <w:sz w:val="24"/>
          <w:szCs w:val="24"/>
        </w:rPr>
        <w:t>En reciente y repetida jurisprudencia, la Sala de Casación Civil de la Corte Suprema de Justicia</w:t>
      </w:r>
      <w:r w:rsidR="003D7569" w:rsidRPr="001344C7">
        <w:rPr>
          <w:rStyle w:val="Refdenotaalpie"/>
          <w:rFonts w:ascii="Georgia" w:hAnsi="Georgia" w:cs="Segoe UI"/>
          <w:sz w:val="24"/>
          <w:szCs w:val="24"/>
        </w:rPr>
        <w:footnoteReference w:id="23"/>
      </w:r>
      <w:r w:rsidR="003D7569" w:rsidRPr="001344C7">
        <w:rPr>
          <w:rStyle w:val="normaltextrun"/>
          <w:rFonts w:ascii="Georgia" w:hAnsi="Georgia" w:cs="Segoe UI"/>
          <w:sz w:val="24"/>
          <w:szCs w:val="24"/>
        </w:rPr>
        <w:t xml:space="preserve"> </w:t>
      </w:r>
      <w:r w:rsidRPr="001344C7">
        <w:rPr>
          <w:rStyle w:val="normaltextrun"/>
          <w:rFonts w:ascii="Georgia" w:hAnsi="Georgia" w:cs="Segoe UI"/>
          <w:sz w:val="24"/>
          <w:szCs w:val="24"/>
        </w:rPr>
        <w:t xml:space="preserve">ha expresado que es impropio del </w:t>
      </w:r>
      <w:r w:rsidR="003D7569" w:rsidRPr="001344C7">
        <w:rPr>
          <w:rStyle w:val="normaltextrun"/>
          <w:rFonts w:ascii="Georgia" w:hAnsi="Georgia" w:cs="Segoe UI"/>
          <w:sz w:val="24"/>
          <w:szCs w:val="24"/>
        </w:rPr>
        <w:t xml:space="preserve">juez </w:t>
      </w:r>
      <w:r w:rsidRPr="001344C7">
        <w:rPr>
          <w:rStyle w:val="normaltextrun"/>
          <w:rFonts w:ascii="Georgia" w:hAnsi="Georgia" w:cs="Segoe UI"/>
          <w:sz w:val="24"/>
          <w:szCs w:val="24"/>
        </w:rPr>
        <w:t>constitucional descalificar providencias con base en su propia opinión o la de quienes las estimen adversas a sus intereses, de no ser así se contraría el régimen de jurisdicción</w:t>
      </w:r>
      <w:r w:rsidR="008E59DE" w:rsidRPr="001344C7">
        <w:rPr>
          <w:rStyle w:val="normaltextrun"/>
          <w:rFonts w:ascii="Georgia" w:hAnsi="Georgia" w:cs="Segoe UI"/>
          <w:sz w:val="24"/>
          <w:szCs w:val="24"/>
        </w:rPr>
        <w:t xml:space="preserve"> </w:t>
      </w:r>
      <w:r w:rsidRPr="001344C7">
        <w:rPr>
          <w:rStyle w:val="normaltextrun"/>
          <w:rFonts w:ascii="Georgia" w:hAnsi="Georgia" w:cs="Segoe UI"/>
          <w:sz w:val="24"/>
          <w:szCs w:val="24"/>
        </w:rPr>
        <w:t>y competencia, es decir, no se puede examinar la decisión del juez ordinario como si el amparo se tratara de un mecanismo de impugnación paralelo</w:t>
      </w:r>
      <w:r w:rsidR="006D7EAF" w:rsidRPr="001344C7">
        <w:rPr>
          <w:rStyle w:val="normaltextrun"/>
          <w:rFonts w:ascii="Georgia" w:hAnsi="Georgia" w:cs="Segoe UI"/>
          <w:sz w:val="24"/>
          <w:szCs w:val="24"/>
        </w:rPr>
        <w:t xml:space="preserve"> o alternativo</w:t>
      </w:r>
      <w:r w:rsidR="00C67AB0" w:rsidRPr="001344C7">
        <w:rPr>
          <w:rStyle w:val="normaltextrun"/>
          <w:rFonts w:ascii="Georgia" w:hAnsi="Georgia" w:cs="Segoe UI"/>
          <w:sz w:val="24"/>
          <w:szCs w:val="24"/>
        </w:rPr>
        <w:t>, como si fuera una  instancia adicional</w:t>
      </w:r>
      <w:r w:rsidR="00C67AB0" w:rsidRPr="001344C7">
        <w:rPr>
          <w:rStyle w:val="Refdenotaalpie"/>
          <w:rFonts w:ascii="Georgia" w:hAnsi="Georgia"/>
          <w:sz w:val="24"/>
          <w:szCs w:val="24"/>
        </w:rPr>
        <w:footnoteReference w:id="24"/>
      </w:r>
      <w:r w:rsidR="00C17730" w:rsidRPr="001344C7">
        <w:rPr>
          <w:rStyle w:val="normaltextrun"/>
          <w:rFonts w:ascii="Georgia" w:hAnsi="Georgia" w:cs="Segoe UI"/>
          <w:sz w:val="24"/>
          <w:szCs w:val="24"/>
        </w:rPr>
        <w:t xml:space="preserve">; </w:t>
      </w:r>
      <w:r w:rsidR="00C17730" w:rsidRPr="001344C7">
        <w:rPr>
          <w:rFonts w:ascii="Georgia" w:hAnsi="Georgia"/>
          <w:sz w:val="24"/>
          <w:szCs w:val="24"/>
        </w:rPr>
        <w:t>máxime cuando el análisis del defecto planteado ha de garantizar el principio de autonomía judicial,  proscribiendo en sede de tutela auscultar el acervo probatorio de man</w:t>
      </w:r>
      <w:r w:rsidR="00C17730" w:rsidRPr="001344C7">
        <w:rPr>
          <w:rStyle w:val="normaltextrun"/>
          <w:rFonts w:ascii="Georgia" w:hAnsi="Georgia" w:cs="Segoe UI"/>
          <w:sz w:val="24"/>
          <w:szCs w:val="24"/>
        </w:rPr>
        <w:t>era omnicomprensiva</w:t>
      </w:r>
      <w:r w:rsidR="00C67AB0" w:rsidRPr="001344C7">
        <w:rPr>
          <w:rStyle w:val="normaltextrun"/>
          <w:rFonts w:ascii="Georgia" w:hAnsi="Georgia" w:cs="Segoe UI"/>
          <w:sz w:val="24"/>
          <w:szCs w:val="24"/>
        </w:rPr>
        <w:t>.</w:t>
      </w:r>
    </w:p>
    <w:p w14:paraId="1E723B5A" w14:textId="77777777" w:rsidR="00C17730" w:rsidRPr="001344C7" w:rsidRDefault="00C17730" w:rsidP="001344C7">
      <w:pPr>
        <w:pStyle w:val="Sinespaciado10"/>
        <w:spacing w:line="276" w:lineRule="auto"/>
        <w:jc w:val="both"/>
        <w:rPr>
          <w:rStyle w:val="normaltextrun"/>
          <w:rFonts w:ascii="Georgia" w:hAnsi="Georgia" w:cs="Segoe UI"/>
          <w:sz w:val="24"/>
          <w:szCs w:val="24"/>
        </w:rPr>
      </w:pPr>
    </w:p>
    <w:p w14:paraId="75BE162A" w14:textId="1DEDA2C9" w:rsidR="00310135" w:rsidRPr="001344C7" w:rsidRDefault="00310135" w:rsidP="001344C7">
      <w:pPr>
        <w:pStyle w:val="Sinespaciado10"/>
        <w:spacing w:line="276" w:lineRule="auto"/>
        <w:jc w:val="both"/>
        <w:rPr>
          <w:rFonts w:ascii="Georgia" w:hAnsi="Georgia"/>
          <w:sz w:val="24"/>
          <w:szCs w:val="24"/>
        </w:rPr>
      </w:pPr>
      <w:r w:rsidRPr="001344C7">
        <w:rPr>
          <w:rFonts w:ascii="Georgia" w:hAnsi="Georgia"/>
          <w:sz w:val="24"/>
          <w:szCs w:val="24"/>
        </w:rPr>
        <w:t xml:space="preserve">Se itera, el funcionario accionado resolvió la cuestión puesta a su consideración de acuerdo con el poder discrecional que le concede la ley; adoptó interpretaciones </w:t>
      </w:r>
      <w:r w:rsidR="00CB4863" w:rsidRPr="001344C7">
        <w:rPr>
          <w:rFonts w:ascii="Georgia" w:hAnsi="Georgia"/>
          <w:sz w:val="24"/>
          <w:szCs w:val="24"/>
        </w:rPr>
        <w:lastRenderedPageBreak/>
        <w:t xml:space="preserve">fácticas </w:t>
      </w:r>
      <w:r w:rsidRPr="001344C7">
        <w:rPr>
          <w:rFonts w:ascii="Georgia" w:hAnsi="Georgia"/>
          <w:sz w:val="24"/>
          <w:szCs w:val="24"/>
        </w:rPr>
        <w:t xml:space="preserve">que, en modo alguno, pueden tacharse de </w:t>
      </w:r>
      <w:r w:rsidR="00CB4863" w:rsidRPr="001344C7">
        <w:rPr>
          <w:rFonts w:ascii="Georgia" w:hAnsi="Georgia"/>
          <w:sz w:val="24"/>
          <w:szCs w:val="24"/>
        </w:rPr>
        <w:t>antojadizas</w:t>
      </w:r>
      <w:r w:rsidRPr="001344C7">
        <w:rPr>
          <w:rFonts w:ascii="Georgia" w:hAnsi="Georgia"/>
          <w:sz w:val="24"/>
          <w:szCs w:val="24"/>
        </w:rPr>
        <w:t xml:space="preserve"> y que, por lo tanto, </w:t>
      </w:r>
      <w:r w:rsidR="00CB4863" w:rsidRPr="001344C7">
        <w:rPr>
          <w:rFonts w:ascii="Georgia" w:hAnsi="Georgia"/>
          <w:sz w:val="24"/>
          <w:szCs w:val="24"/>
        </w:rPr>
        <w:t>no pueden ser constitutivas de</w:t>
      </w:r>
      <w:r w:rsidRPr="001344C7">
        <w:rPr>
          <w:rFonts w:ascii="Georgia" w:hAnsi="Georgia"/>
          <w:sz w:val="24"/>
          <w:szCs w:val="24"/>
        </w:rPr>
        <w:t xml:space="preserve"> vía de hecho. </w:t>
      </w:r>
      <w:r w:rsidR="00B3292B" w:rsidRPr="001344C7">
        <w:rPr>
          <w:rFonts w:ascii="Georgia" w:hAnsi="Georgia"/>
          <w:sz w:val="24"/>
          <w:szCs w:val="24"/>
        </w:rPr>
        <w:t xml:space="preserve"> </w:t>
      </w:r>
      <w:r w:rsidRPr="001344C7">
        <w:rPr>
          <w:rFonts w:ascii="Georgia" w:hAnsi="Georgia"/>
          <w:sz w:val="24"/>
          <w:szCs w:val="24"/>
        </w:rPr>
        <w:t>No se vislumbra situación excepcional en su análisis que justifique la intervención del juez constitucional, la conclusión a que sobre el asunto planteado llegó</w:t>
      </w:r>
      <w:r w:rsidR="006D7EAF" w:rsidRPr="001344C7">
        <w:rPr>
          <w:rFonts w:ascii="Georgia" w:hAnsi="Georgia"/>
          <w:sz w:val="24"/>
          <w:szCs w:val="24"/>
        </w:rPr>
        <w:t xml:space="preserve"> </w:t>
      </w:r>
      <w:r w:rsidRPr="001344C7">
        <w:rPr>
          <w:rFonts w:ascii="Georgia" w:hAnsi="Georgia"/>
          <w:sz w:val="24"/>
          <w:szCs w:val="24"/>
        </w:rPr>
        <w:t xml:space="preserve">no se torna contraria al </w:t>
      </w:r>
      <w:r w:rsidR="006D7EAF" w:rsidRPr="001344C7">
        <w:rPr>
          <w:rFonts w:ascii="Georgia" w:hAnsi="Georgia"/>
          <w:sz w:val="24"/>
          <w:szCs w:val="24"/>
        </w:rPr>
        <w:t>orden</w:t>
      </w:r>
      <w:r w:rsidRPr="001344C7">
        <w:rPr>
          <w:rFonts w:ascii="Georgia" w:hAnsi="Georgia"/>
          <w:sz w:val="24"/>
          <w:szCs w:val="24"/>
        </w:rPr>
        <w:t xml:space="preserve"> constitucional, lo que descarta el error alegado por la parte accionante</w:t>
      </w:r>
      <w:r w:rsidR="00C17730" w:rsidRPr="001344C7">
        <w:rPr>
          <w:rFonts w:ascii="Georgia" w:hAnsi="Georgia"/>
          <w:sz w:val="24"/>
          <w:szCs w:val="24"/>
        </w:rPr>
        <w:t>.</w:t>
      </w:r>
    </w:p>
    <w:p w14:paraId="31DA588C" w14:textId="77777777" w:rsidR="00C17730" w:rsidRPr="001344C7" w:rsidRDefault="00C17730" w:rsidP="001344C7">
      <w:pPr>
        <w:pStyle w:val="Sinespaciado10"/>
        <w:spacing w:line="276" w:lineRule="auto"/>
        <w:jc w:val="both"/>
        <w:rPr>
          <w:rFonts w:ascii="Georgia" w:hAnsi="Georgia"/>
          <w:sz w:val="24"/>
          <w:szCs w:val="24"/>
        </w:rPr>
      </w:pPr>
    </w:p>
    <w:p w14:paraId="23F40B35" w14:textId="3EAF11D3" w:rsidR="00B3292B" w:rsidRPr="001344C7" w:rsidRDefault="00B3292B" w:rsidP="001344C7">
      <w:pPr>
        <w:pStyle w:val="Sinespaciado10"/>
        <w:spacing w:line="276" w:lineRule="auto"/>
        <w:jc w:val="both"/>
        <w:rPr>
          <w:rFonts w:ascii="Georgia" w:hAnsi="Georgia"/>
          <w:sz w:val="24"/>
          <w:szCs w:val="24"/>
        </w:rPr>
      </w:pPr>
      <w:r w:rsidRPr="001344C7">
        <w:rPr>
          <w:rFonts w:ascii="Georgia" w:hAnsi="Georgia"/>
          <w:b/>
          <w:bCs/>
          <w:sz w:val="24"/>
          <w:szCs w:val="24"/>
        </w:rPr>
        <w:t xml:space="preserve">4.4. </w:t>
      </w:r>
      <w:r w:rsidR="003F16FB" w:rsidRPr="001344C7">
        <w:rPr>
          <w:rFonts w:ascii="Georgia" w:hAnsi="Georgia"/>
          <w:sz w:val="24"/>
          <w:szCs w:val="24"/>
        </w:rPr>
        <w:t xml:space="preserve">Finalmente, se pone de presente que </w:t>
      </w:r>
      <w:r w:rsidR="003162D7" w:rsidRPr="001344C7">
        <w:rPr>
          <w:rFonts w:ascii="Georgia" w:hAnsi="Georgia"/>
          <w:sz w:val="24"/>
          <w:szCs w:val="24"/>
        </w:rPr>
        <w:t xml:space="preserve">la decisión sobre custodia, visitas y </w:t>
      </w:r>
      <w:r w:rsidR="003660BB" w:rsidRPr="001344C7">
        <w:rPr>
          <w:rFonts w:ascii="Georgia" w:hAnsi="Georgia"/>
          <w:sz w:val="24"/>
          <w:szCs w:val="24"/>
        </w:rPr>
        <w:t>alimentos</w:t>
      </w:r>
      <w:r w:rsidR="003162D7" w:rsidRPr="001344C7">
        <w:rPr>
          <w:rFonts w:ascii="Georgia" w:hAnsi="Georgia"/>
          <w:sz w:val="24"/>
          <w:szCs w:val="24"/>
        </w:rPr>
        <w:t xml:space="preserve"> solo hace tránsito a cosa juzgada formal y bajo esa perspectiva,</w:t>
      </w:r>
      <w:r w:rsidR="003660BB" w:rsidRPr="001344C7">
        <w:rPr>
          <w:rFonts w:ascii="Georgia" w:hAnsi="Georgia"/>
          <w:sz w:val="24"/>
          <w:szCs w:val="24"/>
        </w:rPr>
        <w:t xml:space="preserve"> es susceptible de revisión </w:t>
      </w:r>
      <w:r w:rsidR="00CE2309" w:rsidRPr="001344C7">
        <w:rPr>
          <w:rFonts w:ascii="Georgia" w:hAnsi="Georgia"/>
          <w:sz w:val="24"/>
          <w:szCs w:val="24"/>
        </w:rPr>
        <w:t>judicial si es que varían</w:t>
      </w:r>
      <w:r w:rsidR="003162D7" w:rsidRPr="001344C7">
        <w:rPr>
          <w:rFonts w:ascii="Georgia" w:hAnsi="Georgia"/>
          <w:sz w:val="24"/>
          <w:szCs w:val="24"/>
        </w:rPr>
        <w:t xml:space="preserve"> las circunstancias que para </w:t>
      </w:r>
      <w:r w:rsidR="00CE2309" w:rsidRPr="001344C7">
        <w:rPr>
          <w:rFonts w:ascii="Georgia" w:hAnsi="Georgia"/>
          <w:sz w:val="24"/>
          <w:szCs w:val="24"/>
        </w:rPr>
        <w:t>la</w:t>
      </w:r>
      <w:r w:rsidR="003162D7" w:rsidRPr="001344C7">
        <w:rPr>
          <w:rFonts w:ascii="Georgia" w:hAnsi="Georgia"/>
          <w:sz w:val="24"/>
          <w:szCs w:val="24"/>
        </w:rPr>
        <w:t xml:space="preserve"> determinación fueron objeto de estudio</w:t>
      </w:r>
      <w:r w:rsidR="00DC5661" w:rsidRPr="001344C7">
        <w:rPr>
          <w:rFonts w:ascii="Georgia" w:hAnsi="Georgia"/>
          <w:sz w:val="24"/>
          <w:szCs w:val="24"/>
        </w:rPr>
        <w:t>.</w:t>
      </w:r>
      <w:r w:rsidR="00DC5661" w:rsidRPr="001344C7">
        <w:rPr>
          <w:rStyle w:val="Refdenotaalpie"/>
          <w:rFonts w:ascii="Georgia" w:hAnsi="Georgia"/>
          <w:sz w:val="24"/>
          <w:szCs w:val="24"/>
        </w:rPr>
        <w:footnoteReference w:id="25"/>
      </w:r>
    </w:p>
    <w:p w14:paraId="18654F4F" w14:textId="77777777" w:rsidR="00310135" w:rsidRPr="001344C7" w:rsidRDefault="00310135" w:rsidP="001344C7">
      <w:pPr>
        <w:pStyle w:val="Sinespaciado10"/>
        <w:spacing w:line="276" w:lineRule="auto"/>
        <w:jc w:val="both"/>
        <w:rPr>
          <w:rFonts w:ascii="Georgia" w:hAnsi="Georgia"/>
          <w:sz w:val="24"/>
          <w:szCs w:val="24"/>
        </w:rPr>
      </w:pPr>
    </w:p>
    <w:p w14:paraId="582AFA97" w14:textId="7DFB32A4" w:rsidR="008424CA" w:rsidRPr="001344C7" w:rsidRDefault="00E22EAD" w:rsidP="001344C7">
      <w:pPr>
        <w:spacing w:line="276" w:lineRule="auto"/>
        <w:jc w:val="both"/>
        <w:rPr>
          <w:rFonts w:ascii="Georgia" w:hAnsi="Georgia"/>
          <w:b/>
          <w:smallCaps/>
          <w:sz w:val="24"/>
          <w:szCs w:val="24"/>
        </w:rPr>
      </w:pPr>
      <w:r w:rsidRPr="001344C7">
        <w:rPr>
          <w:rFonts w:ascii="Georgia" w:hAnsi="Georgia"/>
          <w:b/>
          <w:smallCaps/>
          <w:sz w:val="24"/>
          <w:szCs w:val="24"/>
        </w:rPr>
        <w:t>5. Decisión</w:t>
      </w:r>
    </w:p>
    <w:p w14:paraId="03DC5251" w14:textId="77777777" w:rsidR="008424CA" w:rsidRPr="001344C7" w:rsidRDefault="008424CA" w:rsidP="001344C7">
      <w:pPr>
        <w:spacing w:line="276" w:lineRule="auto"/>
        <w:jc w:val="both"/>
        <w:rPr>
          <w:rFonts w:ascii="Georgia" w:hAnsi="Georgia"/>
          <w:sz w:val="24"/>
          <w:szCs w:val="24"/>
        </w:rPr>
      </w:pPr>
    </w:p>
    <w:p w14:paraId="364EB0A3" w14:textId="77777777" w:rsidR="008424CA" w:rsidRPr="001344C7" w:rsidRDefault="008424CA" w:rsidP="001344C7">
      <w:pPr>
        <w:spacing w:line="276" w:lineRule="auto"/>
        <w:jc w:val="both"/>
        <w:rPr>
          <w:rFonts w:ascii="Georgia" w:hAnsi="Georgia"/>
          <w:sz w:val="24"/>
          <w:szCs w:val="24"/>
        </w:rPr>
      </w:pPr>
      <w:r w:rsidRPr="001344C7">
        <w:rPr>
          <w:rFonts w:ascii="Georgia" w:hAnsi="Georgia"/>
          <w:sz w:val="24"/>
          <w:szCs w:val="24"/>
        </w:rPr>
        <w:t>En mérito de lo expuesto, la Sala de Decisión Civil Familia del Tribunal Superior de Pereira, administrando justicia en nombre de la República y por autoridad de la ley,</w:t>
      </w:r>
    </w:p>
    <w:p w14:paraId="4FF8910C" w14:textId="77777777" w:rsidR="0058270A" w:rsidRPr="001344C7" w:rsidRDefault="0058270A" w:rsidP="001344C7">
      <w:pPr>
        <w:spacing w:line="276" w:lineRule="auto"/>
        <w:jc w:val="both"/>
        <w:rPr>
          <w:rFonts w:ascii="Georgia" w:hAnsi="Georgia"/>
          <w:b/>
          <w:sz w:val="24"/>
          <w:szCs w:val="24"/>
        </w:rPr>
      </w:pPr>
    </w:p>
    <w:p w14:paraId="0B774A4A" w14:textId="5689F703" w:rsidR="008424CA" w:rsidRPr="001344C7" w:rsidRDefault="00E22EAD" w:rsidP="001344C7">
      <w:pPr>
        <w:spacing w:line="276" w:lineRule="auto"/>
        <w:jc w:val="both"/>
        <w:rPr>
          <w:rFonts w:ascii="Georgia" w:hAnsi="Georgia"/>
          <w:b/>
          <w:smallCaps/>
          <w:sz w:val="24"/>
          <w:szCs w:val="24"/>
        </w:rPr>
      </w:pPr>
      <w:r w:rsidRPr="001344C7">
        <w:rPr>
          <w:rFonts w:ascii="Georgia" w:hAnsi="Georgia"/>
          <w:b/>
          <w:smallCaps/>
          <w:sz w:val="24"/>
          <w:szCs w:val="24"/>
        </w:rPr>
        <w:t>Resuelve:</w:t>
      </w:r>
    </w:p>
    <w:p w14:paraId="7A69A2B1" w14:textId="77777777" w:rsidR="008424CA" w:rsidRPr="001344C7" w:rsidRDefault="008424CA" w:rsidP="001344C7">
      <w:pPr>
        <w:spacing w:line="276" w:lineRule="auto"/>
        <w:jc w:val="both"/>
        <w:rPr>
          <w:rFonts w:ascii="Georgia" w:hAnsi="Georgia"/>
          <w:sz w:val="24"/>
          <w:szCs w:val="24"/>
        </w:rPr>
      </w:pPr>
    </w:p>
    <w:p w14:paraId="228F6C4A" w14:textId="7E59E56E" w:rsidR="0058270A" w:rsidRPr="001344C7" w:rsidRDefault="00BC76DD" w:rsidP="001344C7">
      <w:pPr>
        <w:spacing w:line="276" w:lineRule="auto"/>
        <w:jc w:val="both"/>
        <w:rPr>
          <w:rFonts w:ascii="Georgia" w:hAnsi="Georgia"/>
          <w:sz w:val="24"/>
          <w:szCs w:val="24"/>
        </w:rPr>
      </w:pPr>
      <w:r w:rsidRPr="001344C7">
        <w:rPr>
          <w:rFonts w:ascii="Georgia" w:hAnsi="Georgia"/>
          <w:b/>
          <w:sz w:val="24"/>
          <w:szCs w:val="24"/>
        </w:rPr>
        <w:t>Primero</w:t>
      </w:r>
      <w:r w:rsidRPr="001344C7">
        <w:rPr>
          <w:rFonts w:ascii="Georgia" w:hAnsi="Georgia"/>
          <w:b/>
          <w:smallCaps/>
          <w:sz w:val="24"/>
          <w:szCs w:val="24"/>
        </w:rPr>
        <w:t>:</w:t>
      </w:r>
      <w:r w:rsidRPr="001344C7">
        <w:rPr>
          <w:rFonts w:ascii="Georgia" w:hAnsi="Georgia"/>
          <w:smallCaps/>
          <w:sz w:val="24"/>
          <w:szCs w:val="24"/>
        </w:rPr>
        <w:t xml:space="preserve"> </w:t>
      </w:r>
      <w:r w:rsidR="0058270A" w:rsidRPr="001344C7">
        <w:rPr>
          <w:rFonts w:ascii="Georgia" w:hAnsi="Georgia"/>
          <w:b/>
          <w:bCs/>
          <w:smallCaps/>
          <w:sz w:val="24"/>
          <w:szCs w:val="24"/>
        </w:rPr>
        <w:t>Negar</w:t>
      </w:r>
      <w:r w:rsidR="0058270A" w:rsidRPr="001344C7">
        <w:rPr>
          <w:rFonts w:ascii="Georgia" w:hAnsi="Georgia"/>
          <w:sz w:val="24"/>
          <w:szCs w:val="24"/>
        </w:rPr>
        <w:t xml:space="preserve"> el amparo constitucional invocado por </w:t>
      </w:r>
      <w:r w:rsidR="00BF1DB3" w:rsidRPr="001344C7">
        <w:rPr>
          <w:rStyle w:val="normaltextrun"/>
          <w:rFonts w:ascii="Georgia" w:hAnsi="Georgia" w:cs="Segoe UI"/>
          <w:smallCaps/>
          <w:sz w:val="24"/>
          <w:szCs w:val="24"/>
        </w:rPr>
        <w:t>LMRG</w:t>
      </w:r>
      <w:r w:rsidR="00C67366" w:rsidRPr="001344C7">
        <w:rPr>
          <w:rStyle w:val="normaltextrun"/>
          <w:rFonts w:ascii="Georgia" w:hAnsi="Georgia" w:cs="Segoe UI"/>
          <w:smallCaps/>
          <w:sz w:val="24"/>
          <w:szCs w:val="24"/>
        </w:rPr>
        <w:t xml:space="preserve"> </w:t>
      </w:r>
      <w:r w:rsidR="0058270A" w:rsidRPr="001344C7">
        <w:rPr>
          <w:rFonts w:ascii="Georgia" w:hAnsi="Georgia"/>
          <w:sz w:val="24"/>
          <w:szCs w:val="24"/>
        </w:rPr>
        <w:t xml:space="preserve">contra el </w:t>
      </w:r>
      <w:r w:rsidR="0058270A" w:rsidRPr="001344C7">
        <w:rPr>
          <w:rFonts w:ascii="Georgia" w:hAnsi="Georgia"/>
          <w:smallCaps/>
          <w:sz w:val="24"/>
          <w:szCs w:val="24"/>
        </w:rPr>
        <w:t xml:space="preserve">Juzgado </w:t>
      </w:r>
      <w:r w:rsidR="00621DB5" w:rsidRPr="001344C7">
        <w:rPr>
          <w:rFonts w:ascii="Georgia" w:hAnsi="Georgia"/>
          <w:smallCaps/>
          <w:sz w:val="24"/>
          <w:szCs w:val="24"/>
        </w:rPr>
        <w:t>de Familia de Dosquebradas</w:t>
      </w:r>
      <w:r w:rsidR="008E59DE" w:rsidRPr="001344C7">
        <w:rPr>
          <w:rFonts w:ascii="Georgia" w:hAnsi="Georgia"/>
          <w:smallCaps/>
          <w:sz w:val="24"/>
          <w:szCs w:val="24"/>
        </w:rPr>
        <w:t>.</w:t>
      </w:r>
    </w:p>
    <w:p w14:paraId="1B77B837" w14:textId="733A174A" w:rsidR="0058270A" w:rsidRPr="001344C7" w:rsidRDefault="0058270A" w:rsidP="001344C7">
      <w:pPr>
        <w:spacing w:line="276" w:lineRule="auto"/>
        <w:jc w:val="both"/>
        <w:rPr>
          <w:rFonts w:ascii="Georgia" w:hAnsi="Georgia"/>
          <w:smallCaps/>
          <w:sz w:val="24"/>
          <w:szCs w:val="24"/>
        </w:rPr>
      </w:pPr>
    </w:p>
    <w:p w14:paraId="7B4CE64E" w14:textId="76603133" w:rsidR="003F1652" w:rsidRPr="001344C7" w:rsidRDefault="0015653B" w:rsidP="001344C7">
      <w:pPr>
        <w:spacing w:line="276" w:lineRule="auto"/>
        <w:jc w:val="both"/>
        <w:rPr>
          <w:rFonts w:ascii="Georgia" w:hAnsi="Georgia"/>
          <w:sz w:val="24"/>
          <w:szCs w:val="24"/>
        </w:rPr>
      </w:pPr>
      <w:r w:rsidRPr="001344C7">
        <w:rPr>
          <w:rFonts w:ascii="Georgia" w:hAnsi="Georgia"/>
          <w:b/>
          <w:bCs/>
          <w:sz w:val="24"/>
          <w:szCs w:val="24"/>
        </w:rPr>
        <w:t>Segundo</w:t>
      </w:r>
      <w:r w:rsidRPr="001344C7">
        <w:rPr>
          <w:rFonts w:ascii="Georgia" w:hAnsi="Georgia"/>
          <w:b/>
          <w:bCs/>
          <w:smallCaps/>
          <w:sz w:val="24"/>
          <w:szCs w:val="24"/>
        </w:rPr>
        <w:t xml:space="preserve">: </w:t>
      </w:r>
      <w:r w:rsidR="001C6937" w:rsidRPr="001344C7">
        <w:rPr>
          <w:rFonts w:ascii="Georgia" w:hAnsi="Georgia"/>
          <w:sz w:val="24"/>
          <w:szCs w:val="24"/>
        </w:rPr>
        <w:t>Notifíquese esta decisión a las partes por el medio más expedito posible (art. 5º Decreto 306 de 1992).</w:t>
      </w:r>
    </w:p>
    <w:p w14:paraId="3D6B5C05" w14:textId="77777777" w:rsidR="007F67A7" w:rsidRPr="001344C7" w:rsidRDefault="007F67A7" w:rsidP="001344C7">
      <w:pPr>
        <w:spacing w:line="276" w:lineRule="auto"/>
        <w:jc w:val="both"/>
        <w:rPr>
          <w:rFonts w:ascii="Georgia" w:hAnsi="Georgia"/>
          <w:b/>
          <w:sz w:val="24"/>
          <w:szCs w:val="24"/>
        </w:rPr>
      </w:pPr>
    </w:p>
    <w:p w14:paraId="07CEFB7B" w14:textId="46AB871E" w:rsidR="003075D2" w:rsidRPr="001344C7" w:rsidRDefault="001370EB" w:rsidP="001344C7">
      <w:pPr>
        <w:spacing w:line="276" w:lineRule="auto"/>
        <w:jc w:val="both"/>
        <w:rPr>
          <w:rFonts w:ascii="Georgia" w:hAnsi="Georgia"/>
          <w:smallCaps/>
          <w:sz w:val="24"/>
          <w:szCs w:val="24"/>
        </w:rPr>
      </w:pPr>
      <w:r w:rsidRPr="001344C7">
        <w:rPr>
          <w:rFonts w:ascii="Georgia" w:hAnsi="Georgia"/>
          <w:b/>
          <w:sz w:val="24"/>
          <w:szCs w:val="24"/>
        </w:rPr>
        <w:t>Tercero</w:t>
      </w:r>
      <w:r w:rsidRPr="001344C7">
        <w:rPr>
          <w:rFonts w:ascii="Georgia" w:hAnsi="Georgia"/>
          <w:b/>
          <w:smallCaps/>
          <w:sz w:val="24"/>
          <w:szCs w:val="24"/>
        </w:rPr>
        <w:t>:</w:t>
      </w:r>
      <w:r w:rsidRPr="001344C7">
        <w:rPr>
          <w:rFonts w:ascii="Georgia" w:hAnsi="Georgia"/>
          <w:sz w:val="24"/>
          <w:szCs w:val="24"/>
        </w:rPr>
        <w:t xml:space="preserve"> </w:t>
      </w:r>
      <w:r w:rsidR="001C6937" w:rsidRPr="001344C7">
        <w:rPr>
          <w:rFonts w:ascii="Georgia" w:hAnsi="Georgia"/>
          <w:sz w:val="24"/>
          <w:szCs w:val="24"/>
        </w:rPr>
        <w:t>Si no fuere impugnada esta decisión, remítase el expediente a la Corte Constitucional para su eventual revisión.</w:t>
      </w:r>
    </w:p>
    <w:p w14:paraId="4CF80445" w14:textId="77777777" w:rsidR="003075D2" w:rsidRPr="001344C7" w:rsidRDefault="003075D2" w:rsidP="001344C7">
      <w:pPr>
        <w:spacing w:line="276" w:lineRule="auto"/>
        <w:jc w:val="both"/>
        <w:rPr>
          <w:rFonts w:ascii="Georgia" w:hAnsi="Georgia"/>
          <w:smallCaps/>
          <w:sz w:val="24"/>
          <w:szCs w:val="24"/>
        </w:rPr>
      </w:pPr>
    </w:p>
    <w:p w14:paraId="433B3625" w14:textId="50BE3486" w:rsidR="00201FFF" w:rsidRPr="001344C7" w:rsidRDefault="001370EB" w:rsidP="001344C7">
      <w:pPr>
        <w:spacing w:line="276" w:lineRule="auto"/>
        <w:jc w:val="both"/>
        <w:rPr>
          <w:rFonts w:ascii="Georgia" w:hAnsi="Georgia"/>
          <w:sz w:val="24"/>
          <w:szCs w:val="24"/>
        </w:rPr>
      </w:pPr>
      <w:r w:rsidRPr="001344C7">
        <w:rPr>
          <w:rFonts w:ascii="Georgia" w:hAnsi="Georgia"/>
          <w:b/>
          <w:sz w:val="24"/>
          <w:szCs w:val="24"/>
        </w:rPr>
        <w:t>Cuarto</w:t>
      </w:r>
      <w:r w:rsidRPr="001344C7">
        <w:rPr>
          <w:rFonts w:ascii="Georgia" w:hAnsi="Georgia"/>
          <w:b/>
          <w:smallCaps/>
          <w:sz w:val="24"/>
          <w:szCs w:val="24"/>
        </w:rPr>
        <w:t>:</w:t>
      </w:r>
      <w:r w:rsidRPr="001344C7">
        <w:rPr>
          <w:rFonts w:ascii="Georgia" w:hAnsi="Georgia"/>
          <w:smallCaps/>
          <w:sz w:val="24"/>
          <w:szCs w:val="24"/>
        </w:rPr>
        <w:t xml:space="preserve"> </w:t>
      </w:r>
      <w:r w:rsidR="001C6937" w:rsidRPr="001344C7">
        <w:rPr>
          <w:rFonts w:ascii="Georgia" w:hAnsi="Georgia"/>
          <w:sz w:val="24"/>
          <w:szCs w:val="24"/>
        </w:rPr>
        <w:t>Archivar el expediente, previa anotación en los libros radicadores, una vez agotado el trámite ante la Corte Constitucional.</w:t>
      </w:r>
    </w:p>
    <w:p w14:paraId="253A32F6" w14:textId="77777777" w:rsidR="001344C7" w:rsidRPr="00954A21" w:rsidRDefault="001344C7" w:rsidP="001344C7">
      <w:pPr>
        <w:spacing w:line="276" w:lineRule="auto"/>
        <w:jc w:val="both"/>
        <w:rPr>
          <w:rFonts w:ascii="Georgia" w:hAnsi="Georgia"/>
          <w:sz w:val="24"/>
          <w:szCs w:val="24"/>
        </w:rPr>
      </w:pPr>
    </w:p>
    <w:p w14:paraId="44C1D358" w14:textId="77777777" w:rsidR="001344C7" w:rsidRPr="00954A21" w:rsidRDefault="001344C7" w:rsidP="001344C7">
      <w:pPr>
        <w:spacing w:line="276" w:lineRule="auto"/>
        <w:jc w:val="both"/>
        <w:rPr>
          <w:rFonts w:ascii="Georgia" w:hAnsi="Georgia"/>
          <w:bCs/>
          <w:sz w:val="24"/>
          <w:szCs w:val="24"/>
        </w:rPr>
      </w:pPr>
      <w:r w:rsidRPr="00954A21">
        <w:rPr>
          <w:rFonts w:ascii="Georgia" w:hAnsi="Georgia"/>
          <w:bCs/>
          <w:sz w:val="24"/>
          <w:szCs w:val="24"/>
        </w:rPr>
        <w:t>Notifíquese</w:t>
      </w:r>
    </w:p>
    <w:p w14:paraId="5AD5B7DA" w14:textId="77777777" w:rsidR="001344C7" w:rsidRPr="00954A21" w:rsidRDefault="001344C7" w:rsidP="001344C7">
      <w:pPr>
        <w:spacing w:line="276" w:lineRule="auto"/>
        <w:jc w:val="both"/>
        <w:rPr>
          <w:rFonts w:ascii="Georgia" w:hAnsi="Georgia"/>
          <w:sz w:val="24"/>
          <w:szCs w:val="24"/>
        </w:rPr>
      </w:pPr>
    </w:p>
    <w:p w14:paraId="53FAFAB7" w14:textId="77777777" w:rsidR="001344C7" w:rsidRPr="00954A21" w:rsidRDefault="001344C7" w:rsidP="001344C7">
      <w:pPr>
        <w:spacing w:line="276" w:lineRule="auto"/>
        <w:jc w:val="both"/>
        <w:rPr>
          <w:rFonts w:ascii="Georgia" w:hAnsi="Georgia"/>
          <w:sz w:val="24"/>
          <w:szCs w:val="24"/>
        </w:rPr>
      </w:pPr>
      <w:r w:rsidRPr="00954A21">
        <w:rPr>
          <w:rFonts w:ascii="Georgia" w:hAnsi="Georgia"/>
          <w:sz w:val="24"/>
          <w:szCs w:val="24"/>
        </w:rPr>
        <w:t>Los Magistrados,</w:t>
      </w:r>
    </w:p>
    <w:p w14:paraId="5E71141F" w14:textId="77777777" w:rsidR="001344C7" w:rsidRPr="00954A21" w:rsidRDefault="001344C7" w:rsidP="001344C7">
      <w:pPr>
        <w:spacing w:line="276" w:lineRule="auto"/>
        <w:jc w:val="both"/>
        <w:rPr>
          <w:rFonts w:ascii="Georgia" w:hAnsi="Georgia"/>
          <w:b/>
          <w:sz w:val="24"/>
          <w:szCs w:val="24"/>
        </w:rPr>
      </w:pPr>
    </w:p>
    <w:p w14:paraId="331DDAB4" w14:textId="77777777" w:rsidR="001344C7" w:rsidRDefault="001344C7" w:rsidP="001344C7">
      <w:pPr>
        <w:spacing w:line="276" w:lineRule="auto"/>
        <w:jc w:val="both"/>
        <w:rPr>
          <w:rFonts w:ascii="Georgia" w:hAnsi="Georgia"/>
          <w:b/>
          <w:sz w:val="24"/>
          <w:szCs w:val="24"/>
        </w:rPr>
      </w:pPr>
    </w:p>
    <w:p w14:paraId="1B5C0562" w14:textId="77777777" w:rsidR="001344C7" w:rsidRPr="00954A21" w:rsidRDefault="001344C7" w:rsidP="001344C7">
      <w:pPr>
        <w:spacing w:line="276" w:lineRule="auto"/>
        <w:jc w:val="both"/>
        <w:rPr>
          <w:rFonts w:ascii="Georgia" w:hAnsi="Georgia"/>
          <w:b/>
          <w:sz w:val="24"/>
          <w:szCs w:val="24"/>
        </w:rPr>
      </w:pPr>
    </w:p>
    <w:p w14:paraId="344739D9" w14:textId="77777777" w:rsidR="001344C7" w:rsidRPr="00954A21" w:rsidRDefault="001344C7" w:rsidP="001344C7">
      <w:pPr>
        <w:spacing w:line="276" w:lineRule="auto"/>
        <w:jc w:val="both"/>
        <w:rPr>
          <w:rFonts w:ascii="Georgia" w:hAnsi="Georgia"/>
          <w:b/>
          <w:sz w:val="24"/>
          <w:szCs w:val="24"/>
        </w:rPr>
      </w:pPr>
      <w:proofErr w:type="spellStart"/>
      <w:r w:rsidRPr="00954A21">
        <w:rPr>
          <w:rFonts w:ascii="Georgia" w:hAnsi="Georgia"/>
          <w:b/>
          <w:sz w:val="24"/>
          <w:szCs w:val="24"/>
        </w:rPr>
        <w:t>EDDER</w:t>
      </w:r>
      <w:proofErr w:type="spellEnd"/>
      <w:r w:rsidRPr="00954A21">
        <w:rPr>
          <w:rFonts w:ascii="Georgia" w:hAnsi="Georgia"/>
          <w:b/>
          <w:sz w:val="24"/>
          <w:szCs w:val="24"/>
        </w:rPr>
        <w:t xml:space="preserve"> JIMMY SÁNCHEZ </w:t>
      </w:r>
      <w:proofErr w:type="spellStart"/>
      <w:r w:rsidRPr="00954A21">
        <w:rPr>
          <w:rFonts w:ascii="Georgia" w:hAnsi="Georgia"/>
          <w:b/>
          <w:sz w:val="24"/>
          <w:szCs w:val="24"/>
        </w:rPr>
        <w:t>CALAMBÁS</w:t>
      </w:r>
      <w:proofErr w:type="spellEnd"/>
    </w:p>
    <w:p w14:paraId="2B830AFB" w14:textId="77777777" w:rsidR="001344C7" w:rsidRPr="00954A21" w:rsidRDefault="001344C7" w:rsidP="001344C7">
      <w:pPr>
        <w:spacing w:line="276" w:lineRule="auto"/>
        <w:jc w:val="both"/>
        <w:rPr>
          <w:rFonts w:ascii="Georgia" w:hAnsi="Georgia"/>
          <w:b/>
          <w:sz w:val="24"/>
          <w:szCs w:val="24"/>
        </w:rPr>
      </w:pPr>
    </w:p>
    <w:p w14:paraId="5D490E28" w14:textId="77777777" w:rsidR="001344C7" w:rsidRDefault="001344C7" w:rsidP="001344C7">
      <w:pPr>
        <w:spacing w:line="276" w:lineRule="auto"/>
        <w:jc w:val="both"/>
        <w:rPr>
          <w:rFonts w:ascii="Georgia" w:hAnsi="Georgia"/>
          <w:b/>
          <w:sz w:val="24"/>
          <w:szCs w:val="24"/>
        </w:rPr>
      </w:pPr>
    </w:p>
    <w:p w14:paraId="56B0FF9A" w14:textId="77777777" w:rsidR="001344C7" w:rsidRPr="00954A21" w:rsidRDefault="001344C7" w:rsidP="001344C7">
      <w:pPr>
        <w:spacing w:line="276" w:lineRule="auto"/>
        <w:jc w:val="both"/>
        <w:rPr>
          <w:rFonts w:ascii="Georgia" w:hAnsi="Georgia"/>
          <w:b/>
          <w:sz w:val="24"/>
          <w:szCs w:val="24"/>
        </w:rPr>
      </w:pPr>
    </w:p>
    <w:p w14:paraId="5F4AA670" w14:textId="77777777" w:rsidR="001344C7" w:rsidRPr="00954A21" w:rsidRDefault="001344C7" w:rsidP="001344C7">
      <w:pPr>
        <w:spacing w:line="276" w:lineRule="auto"/>
        <w:jc w:val="both"/>
        <w:rPr>
          <w:rFonts w:ascii="Georgia" w:hAnsi="Georgia"/>
          <w:b/>
          <w:bCs/>
          <w:sz w:val="24"/>
          <w:szCs w:val="24"/>
        </w:rPr>
      </w:pPr>
      <w:r w:rsidRPr="00954A21">
        <w:rPr>
          <w:rFonts w:ascii="Georgia" w:hAnsi="Georgia"/>
          <w:b/>
          <w:bCs/>
          <w:sz w:val="24"/>
          <w:szCs w:val="24"/>
        </w:rPr>
        <w:t>JAIME ALBERTO SARAZA NARANJO</w:t>
      </w:r>
    </w:p>
    <w:p w14:paraId="4DDFFB51" w14:textId="77777777" w:rsidR="001344C7" w:rsidRPr="00954A21" w:rsidRDefault="001344C7" w:rsidP="001344C7">
      <w:pPr>
        <w:spacing w:line="276" w:lineRule="auto"/>
        <w:jc w:val="both"/>
        <w:rPr>
          <w:rFonts w:ascii="Georgia" w:hAnsi="Georgia"/>
          <w:b/>
          <w:bCs/>
          <w:sz w:val="24"/>
          <w:szCs w:val="24"/>
        </w:rPr>
      </w:pPr>
    </w:p>
    <w:p w14:paraId="24B92A18" w14:textId="77777777" w:rsidR="001344C7" w:rsidRDefault="001344C7" w:rsidP="001344C7">
      <w:pPr>
        <w:spacing w:line="276" w:lineRule="auto"/>
        <w:jc w:val="both"/>
        <w:rPr>
          <w:rFonts w:ascii="Georgia" w:hAnsi="Georgia"/>
          <w:b/>
          <w:bCs/>
          <w:sz w:val="24"/>
          <w:szCs w:val="24"/>
        </w:rPr>
      </w:pPr>
    </w:p>
    <w:p w14:paraId="6E90A21F" w14:textId="77777777" w:rsidR="001344C7" w:rsidRPr="00954A21" w:rsidRDefault="001344C7" w:rsidP="001344C7">
      <w:pPr>
        <w:spacing w:line="276" w:lineRule="auto"/>
        <w:jc w:val="both"/>
        <w:rPr>
          <w:rFonts w:ascii="Georgia" w:hAnsi="Georgia"/>
          <w:b/>
          <w:bCs/>
          <w:sz w:val="24"/>
          <w:szCs w:val="24"/>
        </w:rPr>
      </w:pPr>
    </w:p>
    <w:p w14:paraId="14BAEF2E" w14:textId="70794163" w:rsidR="007C4E6A" w:rsidRPr="001344C7" w:rsidRDefault="001344C7" w:rsidP="001344C7">
      <w:pPr>
        <w:spacing w:line="276" w:lineRule="auto"/>
        <w:jc w:val="both"/>
        <w:rPr>
          <w:rFonts w:ascii="Georgia" w:hAnsi="Georgia"/>
          <w:b/>
          <w:bCs/>
          <w:sz w:val="24"/>
          <w:szCs w:val="24"/>
        </w:rPr>
      </w:pPr>
      <w:r w:rsidRPr="00954A21">
        <w:rPr>
          <w:rFonts w:ascii="Georgia" w:hAnsi="Georgia"/>
          <w:b/>
          <w:bCs/>
          <w:sz w:val="24"/>
          <w:szCs w:val="24"/>
        </w:rPr>
        <w:t>CARLOS MAURICIO GARCÍA BARAJA</w:t>
      </w:r>
    </w:p>
    <w:sectPr w:rsidR="007C4E6A" w:rsidRPr="001344C7" w:rsidSect="001344C7">
      <w:footerReference w:type="default" r:id="rId12"/>
      <w:pgSz w:w="12242" w:h="18722" w:code="258"/>
      <w:pgMar w:top="1871" w:right="1304" w:bottom="1304" w:left="1871" w:header="709" w:footer="709" w:gutter="0"/>
      <w:cols w:space="708"/>
      <w:docGrid w:linePitch="360"/>
      <w15:footnoteColumns w:val="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8FCE7" w14:textId="77777777" w:rsidR="00597B36" w:rsidRDefault="00597B36" w:rsidP="00AE243A">
      <w:r>
        <w:separator/>
      </w:r>
    </w:p>
  </w:endnote>
  <w:endnote w:type="continuationSeparator" w:id="0">
    <w:p w14:paraId="46D1E053" w14:textId="77777777" w:rsidR="00597B36" w:rsidRDefault="00597B36" w:rsidP="00AE243A">
      <w:r>
        <w:continuationSeparator/>
      </w:r>
    </w:p>
  </w:endnote>
  <w:endnote w:type="continuationNotice" w:id="1">
    <w:p w14:paraId="60617274" w14:textId="77777777" w:rsidR="00597B36" w:rsidRDefault="00597B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AFD73" w14:textId="77777777" w:rsidR="005F5F8A" w:rsidRPr="001344C7" w:rsidRDefault="005F5F8A" w:rsidP="000B20DE">
    <w:pPr>
      <w:pStyle w:val="Piedepgina"/>
      <w:jc w:val="right"/>
      <w:rPr>
        <w:rFonts w:ascii="Arial" w:hAnsi="Arial" w:cs="Arial"/>
        <w:b/>
        <w:color w:val="7F7F7F"/>
        <w:sz w:val="18"/>
        <w:szCs w:val="18"/>
      </w:rPr>
    </w:pPr>
    <w:r w:rsidRPr="001344C7">
      <w:rPr>
        <w:rFonts w:ascii="Arial" w:hAnsi="Arial" w:cs="Arial"/>
        <w:b/>
        <w:color w:val="7F7F7F"/>
        <w:sz w:val="18"/>
        <w:szCs w:val="18"/>
      </w:rPr>
      <w:t>_____________________________</w:t>
    </w:r>
  </w:p>
  <w:p w14:paraId="46B14CB7" w14:textId="3C741BE8" w:rsidR="005F5F8A" w:rsidRPr="001344C7" w:rsidRDefault="005F5F8A" w:rsidP="000B20DE">
    <w:pPr>
      <w:pStyle w:val="Piedepgina"/>
      <w:jc w:val="right"/>
      <w:rPr>
        <w:rFonts w:ascii="Georgia" w:hAnsi="Georgia"/>
        <w:b/>
        <w:color w:val="7F7F7F"/>
        <w:sz w:val="16"/>
        <w:szCs w:val="18"/>
      </w:rPr>
    </w:pPr>
    <w:r w:rsidRPr="001344C7">
      <w:rPr>
        <w:rFonts w:ascii="Georgia" w:hAnsi="Georgia"/>
        <w:b/>
        <w:color w:val="7F7F7F"/>
        <w:sz w:val="16"/>
        <w:szCs w:val="18"/>
      </w:rPr>
      <w:t xml:space="preserve">Rad. </w:t>
    </w:r>
    <w:r w:rsidR="007B7E2C" w:rsidRPr="001344C7">
      <w:rPr>
        <w:rStyle w:val="normaltextrun"/>
        <w:rFonts w:ascii="Georgia" w:eastAsia="Calibri" w:hAnsi="Georgia"/>
        <w:b/>
        <w:smallCaps/>
        <w:color w:val="7F7F7F"/>
        <w:sz w:val="16"/>
        <w:szCs w:val="18"/>
      </w:rPr>
      <w:t>66001-22-13-000-2023-00229-00 (1656)</w:t>
    </w:r>
  </w:p>
  <w:p w14:paraId="1AD8F581" w14:textId="6652A2F8" w:rsidR="005F5F8A" w:rsidRPr="001344C7" w:rsidRDefault="005F5F8A" w:rsidP="000B20DE">
    <w:pPr>
      <w:pStyle w:val="Piedepgina"/>
      <w:jc w:val="right"/>
      <w:rPr>
        <w:rFonts w:ascii="Georgia" w:hAnsi="Georgia" w:cs="Arial"/>
        <w:color w:val="7F7F7F"/>
        <w:sz w:val="16"/>
        <w:szCs w:val="16"/>
      </w:rPr>
    </w:pPr>
    <w:r w:rsidRPr="001344C7">
      <w:rPr>
        <w:rFonts w:ascii="Georgia" w:hAnsi="Georgia" w:cs="Arial"/>
        <w:color w:val="7F7F7F"/>
        <w:sz w:val="16"/>
        <w:szCs w:val="16"/>
      </w:rPr>
      <w:t xml:space="preserve"> Página </w:t>
    </w:r>
    <w:r w:rsidRPr="001344C7">
      <w:rPr>
        <w:rFonts w:ascii="Georgia" w:hAnsi="Georgia" w:cs="Arial"/>
        <w:b/>
        <w:bCs/>
        <w:color w:val="7F7F7F"/>
        <w:sz w:val="16"/>
        <w:szCs w:val="16"/>
      </w:rPr>
      <w:fldChar w:fldCharType="begin"/>
    </w:r>
    <w:r w:rsidRPr="001344C7">
      <w:rPr>
        <w:rFonts w:ascii="Georgia" w:hAnsi="Georgia" w:cs="Arial"/>
        <w:b/>
        <w:bCs/>
        <w:color w:val="7F7F7F"/>
        <w:sz w:val="16"/>
        <w:szCs w:val="16"/>
      </w:rPr>
      <w:instrText>PAGE</w:instrText>
    </w:r>
    <w:r w:rsidRPr="001344C7">
      <w:rPr>
        <w:rFonts w:ascii="Georgia" w:hAnsi="Georgia" w:cs="Arial"/>
        <w:b/>
        <w:bCs/>
        <w:color w:val="7F7F7F"/>
        <w:sz w:val="16"/>
        <w:szCs w:val="16"/>
      </w:rPr>
      <w:fldChar w:fldCharType="separate"/>
    </w:r>
    <w:r w:rsidR="00496D2C">
      <w:rPr>
        <w:rFonts w:ascii="Georgia" w:hAnsi="Georgia" w:cs="Arial"/>
        <w:b/>
        <w:bCs/>
        <w:noProof/>
        <w:color w:val="7F7F7F"/>
        <w:sz w:val="16"/>
        <w:szCs w:val="16"/>
      </w:rPr>
      <w:t>2</w:t>
    </w:r>
    <w:r w:rsidRPr="001344C7">
      <w:rPr>
        <w:rFonts w:ascii="Georgia" w:hAnsi="Georgia" w:cs="Arial"/>
        <w:b/>
        <w:bCs/>
        <w:color w:val="7F7F7F"/>
        <w:sz w:val="16"/>
        <w:szCs w:val="16"/>
      </w:rPr>
      <w:fldChar w:fldCharType="end"/>
    </w:r>
    <w:r w:rsidRPr="001344C7">
      <w:rPr>
        <w:rFonts w:ascii="Georgia" w:hAnsi="Georgia" w:cs="Arial"/>
        <w:color w:val="7F7F7F"/>
        <w:sz w:val="16"/>
        <w:szCs w:val="16"/>
      </w:rPr>
      <w:t xml:space="preserve"> de </w:t>
    </w:r>
    <w:r w:rsidRPr="001344C7">
      <w:rPr>
        <w:rFonts w:ascii="Georgia" w:hAnsi="Georgia" w:cs="Arial"/>
        <w:b/>
        <w:bCs/>
        <w:color w:val="7F7F7F"/>
        <w:sz w:val="16"/>
        <w:szCs w:val="16"/>
      </w:rPr>
      <w:fldChar w:fldCharType="begin"/>
    </w:r>
    <w:r w:rsidRPr="001344C7">
      <w:rPr>
        <w:rFonts w:ascii="Georgia" w:hAnsi="Georgia" w:cs="Arial"/>
        <w:b/>
        <w:bCs/>
        <w:color w:val="7F7F7F"/>
        <w:sz w:val="16"/>
        <w:szCs w:val="16"/>
      </w:rPr>
      <w:instrText>NUMPAGES</w:instrText>
    </w:r>
    <w:r w:rsidRPr="001344C7">
      <w:rPr>
        <w:rFonts w:ascii="Georgia" w:hAnsi="Georgia" w:cs="Arial"/>
        <w:b/>
        <w:bCs/>
        <w:color w:val="7F7F7F"/>
        <w:sz w:val="16"/>
        <w:szCs w:val="16"/>
      </w:rPr>
      <w:fldChar w:fldCharType="separate"/>
    </w:r>
    <w:r w:rsidR="00496D2C">
      <w:rPr>
        <w:rFonts w:ascii="Georgia" w:hAnsi="Georgia" w:cs="Arial"/>
        <w:b/>
        <w:bCs/>
        <w:noProof/>
        <w:color w:val="7F7F7F"/>
        <w:sz w:val="16"/>
        <w:szCs w:val="16"/>
      </w:rPr>
      <w:t>10</w:t>
    </w:r>
    <w:r w:rsidRPr="001344C7">
      <w:rPr>
        <w:rFonts w:ascii="Georgia" w:hAnsi="Georgia" w:cs="Arial"/>
        <w:b/>
        <w:bCs/>
        <w:color w:val="7F7F7F"/>
        <w:sz w:val="16"/>
        <w:szCs w:val="16"/>
      </w:rPr>
      <w:fldChar w:fldCharType="end"/>
    </w:r>
  </w:p>
  <w:p w14:paraId="344A007A" w14:textId="77777777" w:rsidR="005F5F8A" w:rsidRPr="001344C7" w:rsidRDefault="005F5F8A">
    <w:pPr>
      <w:pStyle w:val="Piedepgina"/>
      <w:rPr>
        <w:rFonts w:ascii="Georgia" w:hAnsi="Georgia"/>
        <w:color w:val="7F7F7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B5949" w14:textId="77777777" w:rsidR="00597B36" w:rsidRDefault="00597B36" w:rsidP="00AE243A">
      <w:r>
        <w:separator/>
      </w:r>
    </w:p>
  </w:footnote>
  <w:footnote w:type="continuationSeparator" w:id="0">
    <w:p w14:paraId="2966D7C6" w14:textId="77777777" w:rsidR="00597B36" w:rsidRDefault="00597B36" w:rsidP="00AE243A">
      <w:r>
        <w:continuationSeparator/>
      </w:r>
    </w:p>
  </w:footnote>
  <w:footnote w:type="continuationNotice" w:id="1">
    <w:p w14:paraId="203EFDF7" w14:textId="77777777" w:rsidR="00597B36" w:rsidRDefault="00597B36"/>
  </w:footnote>
  <w:footnote w:id="2">
    <w:p w14:paraId="3A1FD1BB" w14:textId="1D7B1747" w:rsidR="002F3F62" w:rsidRPr="001344C7" w:rsidRDefault="002F3F62" w:rsidP="001344C7">
      <w:pPr>
        <w:pStyle w:val="Textonotapie"/>
        <w:rPr>
          <w:rFonts w:ascii="Arial" w:hAnsi="Arial" w:cs="Arial"/>
          <w:color w:val="auto"/>
          <w:szCs w:val="18"/>
          <w:lang w:val="es-MX"/>
        </w:rPr>
      </w:pPr>
      <w:r w:rsidRPr="001344C7">
        <w:rPr>
          <w:rStyle w:val="Refdenotaalpie"/>
          <w:rFonts w:ascii="Arial" w:hAnsi="Arial" w:cs="Arial"/>
          <w:color w:val="auto"/>
          <w:szCs w:val="18"/>
        </w:rPr>
        <w:footnoteRef/>
      </w:r>
      <w:r w:rsidRPr="001344C7">
        <w:rPr>
          <w:rFonts w:ascii="Arial" w:hAnsi="Arial" w:cs="Arial"/>
          <w:color w:val="auto"/>
          <w:szCs w:val="18"/>
        </w:rPr>
        <w:t xml:space="preserve"> </w:t>
      </w:r>
      <w:r w:rsidRPr="001344C7">
        <w:rPr>
          <w:rFonts w:ascii="Arial" w:hAnsi="Arial" w:cs="Arial"/>
          <w:color w:val="auto"/>
          <w:szCs w:val="18"/>
          <w:lang w:val="es-MX"/>
        </w:rPr>
        <w:t>Arch.008 – 01PrimeraInstancia.</w:t>
      </w:r>
    </w:p>
  </w:footnote>
  <w:footnote w:id="3">
    <w:p w14:paraId="2D7353B1" w14:textId="22B6864F" w:rsidR="00E22EAD" w:rsidRPr="001344C7" w:rsidRDefault="00E22EAD" w:rsidP="001344C7">
      <w:pPr>
        <w:pStyle w:val="Textonotapie"/>
        <w:rPr>
          <w:rFonts w:ascii="Arial" w:hAnsi="Arial" w:cs="Arial"/>
          <w:color w:val="auto"/>
          <w:szCs w:val="18"/>
          <w:lang w:val="es-CO"/>
        </w:rPr>
      </w:pPr>
      <w:r w:rsidRPr="001344C7">
        <w:rPr>
          <w:rStyle w:val="Refdenotaalpie"/>
          <w:rFonts w:ascii="Arial" w:hAnsi="Arial" w:cs="Arial"/>
          <w:color w:val="auto"/>
          <w:szCs w:val="18"/>
        </w:rPr>
        <w:footnoteRef/>
      </w:r>
      <w:r w:rsidRPr="001344C7">
        <w:rPr>
          <w:rFonts w:ascii="Arial" w:hAnsi="Arial" w:cs="Arial"/>
          <w:color w:val="auto"/>
          <w:szCs w:val="18"/>
        </w:rPr>
        <w:t xml:space="preserve"> </w:t>
      </w:r>
      <w:r w:rsidRPr="001344C7">
        <w:rPr>
          <w:rFonts w:ascii="Arial" w:hAnsi="Arial" w:cs="Arial"/>
          <w:color w:val="auto"/>
          <w:szCs w:val="18"/>
          <w:lang w:val="es-CO"/>
        </w:rPr>
        <w:t>Arch.</w:t>
      </w:r>
      <w:r w:rsidR="005C26A8" w:rsidRPr="001344C7">
        <w:rPr>
          <w:rFonts w:ascii="Arial" w:hAnsi="Arial" w:cs="Arial"/>
          <w:color w:val="auto"/>
          <w:szCs w:val="18"/>
          <w:lang w:val="es-CO"/>
        </w:rPr>
        <w:t>034 – 01PrimeraInstancia.</w:t>
      </w:r>
    </w:p>
  </w:footnote>
  <w:footnote w:id="4">
    <w:p w14:paraId="0DDB2A3A" w14:textId="28C43783" w:rsidR="00D1346F" w:rsidRPr="001344C7" w:rsidRDefault="00D1346F" w:rsidP="001344C7">
      <w:pPr>
        <w:pStyle w:val="Textonotapie"/>
        <w:rPr>
          <w:rFonts w:ascii="Arial" w:hAnsi="Arial" w:cs="Arial"/>
          <w:color w:val="auto"/>
          <w:szCs w:val="18"/>
          <w:lang w:val="es-CO"/>
        </w:rPr>
      </w:pPr>
      <w:r w:rsidRPr="001344C7">
        <w:rPr>
          <w:rStyle w:val="Refdenotaalpie"/>
          <w:rFonts w:ascii="Arial" w:hAnsi="Arial" w:cs="Arial"/>
          <w:color w:val="auto"/>
          <w:szCs w:val="18"/>
        </w:rPr>
        <w:footnoteRef/>
      </w:r>
      <w:r w:rsidRPr="001344C7">
        <w:rPr>
          <w:rFonts w:ascii="Arial" w:hAnsi="Arial" w:cs="Arial"/>
          <w:color w:val="auto"/>
          <w:szCs w:val="18"/>
        </w:rPr>
        <w:t xml:space="preserve"> (Arch.66001221300020230022901-0006Auto – 02SegundaInstancia)</w:t>
      </w:r>
    </w:p>
  </w:footnote>
  <w:footnote w:id="5">
    <w:p w14:paraId="218B1E1F" w14:textId="5A2698C8" w:rsidR="00E12561" w:rsidRPr="001344C7" w:rsidRDefault="00E12561" w:rsidP="001344C7">
      <w:pPr>
        <w:pStyle w:val="Textonotapie"/>
        <w:rPr>
          <w:rFonts w:ascii="Arial" w:hAnsi="Arial" w:cs="Arial"/>
          <w:color w:val="auto"/>
          <w:szCs w:val="18"/>
          <w:lang w:val="es-CO"/>
        </w:rPr>
      </w:pPr>
      <w:r w:rsidRPr="001344C7">
        <w:rPr>
          <w:rStyle w:val="Refdenotaalpie"/>
          <w:rFonts w:ascii="Arial" w:hAnsi="Arial" w:cs="Arial"/>
          <w:color w:val="auto"/>
          <w:szCs w:val="18"/>
        </w:rPr>
        <w:footnoteRef/>
      </w:r>
      <w:r w:rsidRPr="001344C7">
        <w:rPr>
          <w:rFonts w:ascii="Arial" w:hAnsi="Arial" w:cs="Arial"/>
          <w:color w:val="auto"/>
          <w:szCs w:val="18"/>
        </w:rPr>
        <w:t xml:space="preserve"> </w:t>
      </w:r>
      <w:r w:rsidR="00FC6EF2" w:rsidRPr="001344C7">
        <w:rPr>
          <w:rFonts w:ascii="Arial" w:hAnsi="Arial" w:cs="Arial"/>
          <w:color w:val="auto"/>
          <w:szCs w:val="18"/>
          <w:lang w:val="es-CO"/>
        </w:rPr>
        <w:t>Arch-010 y 011 -</w:t>
      </w:r>
      <w:r w:rsidR="00FC6EF2" w:rsidRPr="001344C7">
        <w:rPr>
          <w:rFonts w:ascii="Arial" w:hAnsi="Arial" w:cs="Arial"/>
          <w:color w:val="auto"/>
          <w:szCs w:val="18"/>
          <w:lang w:val="es-MX"/>
        </w:rPr>
        <w:t>01PrimeraInstancia.</w:t>
      </w:r>
    </w:p>
  </w:footnote>
  <w:footnote w:id="6">
    <w:p w14:paraId="0481A803" w14:textId="4EAE08A3" w:rsidR="003F657B" w:rsidRPr="001344C7" w:rsidRDefault="003F657B" w:rsidP="001344C7">
      <w:pPr>
        <w:pStyle w:val="Textonotapie"/>
        <w:rPr>
          <w:rFonts w:ascii="Arial" w:hAnsi="Arial" w:cs="Arial"/>
          <w:color w:val="auto"/>
          <w:szCs w:val="18"/>
          <w:lang w:val="es-CO"/>
        </w:rPr>
      </w:pPr>
      <w:r w:rsidRPr="001344C7">
        <w:rPr>
          <w:rStyle w:val="Refdenotaalpie"/>
          <w:rFonts w:ascii="Arial" w:hAnsi="Arial" w:cs="Arial"/>
          <w:color w:val="auto"/>
          <w:szCs w:val="18"/>
        </w:rPr>
        <w:footnoteRef/>
      </w:r>
      <w:r w:rsidRPr="001344C7">
        <w:rPr>
          <w:rFonts w:ascii="Arial" w:hAnsi="Arial" w:cs="Arial"/>
          <w:color w:val="auto"/>
          <w:szCs w:val="18"/>
        </w:rPr>
        <w:t xml:space="preserve"> </w:t>
      </w:r>
      <w:r w:rsidRPr="001344C7">
        <w:rPr>
          <w:rFonts w:ascii="Arial" w:hAnsi="Arial" w:cs="Arial"/>
          <w:color w:val="auto"/>
          <w:szCs w:val="18"/>
          <w:lang w:val="es-CO"/>
        </w:rPr>
        <w:t>Arch.012 a 015 -</w:t>
      </w:r>
      <w:r w:rsidRPr="001344C7">
        <w:rPr>
          <w:rFonts w:ascii="Arial" w:hAnsi="Arial" w:cs="Arial"/>
          <w:color w:val="auto"/>
          <w:szCs w:val="18"/>
          <w:lang w:val="es-MX"/>
        </w:rPr>
        <w:t>01PrimeraInstancia.</w:t>
      </w:r>
    </w:p>
  </w:footnote>
  <w:footnote w:id="7">
    <w:p w14:paraId="483065D1" w14:textId="0B7CDAC1" w:rsidR="005A06FB" w:rsidRPr="001344C7" w:rsidRDefault="005A06FB" w:rsidP="001344C7">
      <w:pPr>
        <w:pStyle w:val="Textonotapie"/>
        <w:rPr>
          <w:rFonts w:ascii="Arial" w:hAnsi="Arial" w:cs="Arial"/>
          <w:color w:val="auto"/>
          <w:szCs w:val="18"/>
          <w:lang w:val="es-CO"/>
        </w:rPr>
      </w:pPr>
      <w:r w:rsidRPr="001344C7">
        <w:rPr>
          <w:rStyle w:val="Refdenotaalpie"/>
          <w:rFonts w:ascii="Arial" w:hAnsi="Arial" w:cs="Arial"/>
          <w:color w:val="auto"/>
          <w:szCs w:val="18"/>
        </w:rPr>
        <w:footnoteRef/>
      </w:r>
      <w:r w:rsidRPr="001344C7">
        <w:rPr>
          <w:rFonts w:ascii="Arial" w:hAnsi="Arial" w:cs="Arial"/>
          <w:color w:val="auto"/>
          <w:szCs w:val="18"/>
        </w:rPr>
        <w:t xml:space="preserve"> </w:t>
      </w:r>
      <w:r w:rsidRPr="001344C7">
        <w:rPr>
          <w:rFonts w:ascii="Arial" w:hAnsi="Arial" w:cs="Arial"/>
          <w:color w:val="auto"/>
          <w:szCs w:val="18"/>
          <w:lang w:val="es-CO"/>
        </w:rPr>
        <w:t>Arch-016 a 018 -01PrimeraInstancia</w:t>
      </w:r>
      <w:r w:rsidR="00D93929" w:rsidRPr="001344C7">
        <w:rPr>
          <w:rFonts w:ascii="Arial" w:hAnsi="Arial" w:cs="Arial"/>
          <w:color w:val="auto"/>
          <w:szCs w:val="18"/>
          <w:lang w:val="es-CO"/>
        </w:rPr>
        <w:t>.</w:t>
      </w:r>
    </w:p>
  </w:footnote>
  <w:footnote w:id="8">
    <w:p w14:paraId="6183EDAE" w14:textId="495CE2FD" w:rsidR="00D93929" w:rsidRPr="001344C7" w:rsidRDefault="00D93929" w:rsidP="001344C7">
      <w:pPr>
        <w:pStyle w:val="Textonotapie"/>
        <w:rPr>
          <w:rFonts w:ascii="Arial" w:hAnsi="Arial" w:cs="Arial"/>
          <w:color w:val="auto"/>
          <w:szCs w:val="18"/>
          <w:lang w:val="es-CO"/>
        </w:rPr>
      </w:pPr>
      <w:r w:rsidRPr="001344C7">
        <w:rPr>
          <w:rStyle w:val="Refdenotaalpie"/>
          <w:rFonts w:ascii="Arial" w:hAnsi="Arial" w:cs="Arial"/>
          <w:color w:val="auto"/>
          <w:szCs w:val="18"/>
        </w:rPr>
        <w:footnoteRef/>
      </w:r>
      <w:r w:rsidRPr="001344C7">
        <w:rPr>
          <w:rFonts w:ascii="Arial" w:hAnsi="Arial" w:cs="Arial"/>
          <w:color w:val="auto"/>
          <w:szCs w:val="18"/>
        </w:rPr>
        <w:t xml:space="preserve"> </w:t>
      </w:r>
      <w:r w:rsidRPr="001344C7">
        <w:rPr>
          <w:rFonts w:ascii="Arial" w:hAnsi="Arial" w:cs="Arial"/>
          <w:color w:val="auto"/>
          <w:szCs w:val="18"/>
          <w:lang w:val="es-CO"/>
        </w:rPr>
        <w:t>Arch.009 y 018 – 01PrimeraInstancia.</w:t>
      </w:r>
    </w:p>
  </w:footnote>
  <w:footnote w:id="9">
    <w:p w14:paraId="7D60F832" w14:textId="0F52B562" w:rsidR="00997612" w:rsidRPr="001344C7" w:rsidRDefault="00997612" w:rsidP="001344C7">
      <w:pPr>
        <w:pStyle w:val="Textonotapie"/>
        <w:rPr>
          <w:rFonts w:ascii="Arial" w:hAnsi="Arial" w:cs="Arial"/>
          <w:color w:val="auto"/>
          <w:szCs w:val="18"/>
          <w:lang w:val="es-CO"/>
        </w:rPr>
      </w:pPr>
      <w:r w:rsidRPr="001344C7">
        <w:rPr>
          <w:rStyle w:val="Refdenotaalpie"/>
          <w:rFonts w:ascii="Arial" w:hAnsi="Arial" w:cs="Arial"/>
          <w:color w:val="auto"/>
          <w:szCs w:val="18"/>
        </w:rPr>
        <w:footnoteRef/>
      </w:r>
      <w:r w:rsidRPr="001344C7">
        <w:rPr>
          <w:rFonts w:ascii="Arial" w:hAnsi="Arial" w:cs="Arial"/>
          <w:color w:val="auto"/>
          <w:szCs w:val="18"/>
        </w:rPr>
        <w:t xml:space="preserve"> </w:t>
      </w:r>
      <w:r w:rsidRPr="001344C7">
        <w:rPr>
          <w:rFonts w:ascii="Arial" w:hAnsi="Arial" w:cs="Arial"/>
          <w:color w:val="auto"/>
          <w:szCs w:val="18"/>
          <w:lang w:val="es-CO"/>
        </w:rPr>
        <w:t>Arch-</w:t>
      </w:r>
      <w:r w:rsidR="007C711F" w:rsidRPr="001344C7">
        <w:rPr>
          <w:rFonts w:ascii="Arial" w:hAnsi="Arial" w:cs="Arial"/>
          <w:color w:val="auto"/>
          <w:szCs w:val="18"/>
          <w:lang w:val="es-CO"/>
        </w:rPr>
        <w:t xml:space="preserve">036 y 037 </w:t>
      </w:r>
      <w:r w:rsidRPr="001344C7">
        <w:rPr>
          <w:rFonts w:ascii="Arial" w:hAnsi="Arial" w:cs="Arial"/>
          <w:color w:val="auto"/>
          <w:szCs w:val="18"/>
          <w:lang w:val="es-CO"/>
        </w:rPr>
        <w:t>-01PrimeraInstancia.</w:t>
      </w:r>
    </w:p>
  </w:footnote>
  <w:footnote w:id="10">
    <w:p w14:paraId="00CF60FE" w14:textId="63223F7A" w:rsidR="00DD21F9" w:rsidRPr="001344C7" w:rsidRDefault="00DD21F9" w:rsidP="001344C7">
      <w:pPr>
        <w:pStyle w:val="Textonotapie"/>
        <w:rPr>
          <w:rFonts w:ascii="Arial" w:hAnsi="Arial" w:cs="Arial"/>
          <w:color w:val="auto"/>
          <w:szCs w:val="18"/>
          <w:lang w:val="es-CO"/>
        </w:rPr>
      </w:pPr>
      <w:r w:rsidRPr="001344C7">
        <w:rPr>
          <w:rStyle w:val="Refdenotaalpie"/>
          <w:rFonts w:ascii="Arial" w:hAnsi="Arial" w:cs="Arial"/>
          <w:color w:val="auto"/>
          <w:szCs w:val="18"/>
        </w:rPr>
        <w:footnoteRef/>
      </w:r>
      <w:r w:rsidRPr="001344C7">
        <w:rPr>
          <w:rFonts w:ascii="Arial" w:hAnsi="Arial" w:cs="Arial"/>
          <w:color w:val="auto"/>
          <w:szCs w:val="18"/>
        </w:rPr>
        <w:t xml:space="preserve"> CC en sentencias </w:t>
      </w:r>
      <w:r w:rsidR="006247DE" w:rsidRPr="001344C7">
        <w:rPr>
          <w:rFonts w:ascii="Arial" w:hAnsi="Arial" w:cs="Arial"/>
          <w:color w:val="auto"/>
          <w:szCs w:val="18"/>
        </w:rPr>
        <w:t xml:space="preserve">SU062-23, </w:t>
      </w:r>
      <w:r w:rsidRPr="001344C7">
        <w:rPr>
          <w:rFonts w:ascii="Arial" w:hAnsi="Arial" w:cs="Arial"/>
          <w:color w:val="auto"/>
          <w:szCs w:val="18"/>
        </w:rPr>
        <w:t>T-034 de 2023 y T-051 de 2022</w:t>
      </w:r>
      <w:r w:rsidR="006247DE" w:rsidRPr="001344C7">
        <w:rPr>
          <w:rFonts w:ascii="Arial" w:hAnsi="Arial" w:cs="Arial"/>
          <w:color w:val="auto"/>
          <w:szCs w:val="18"/>
        </w:rPr>
        <w:t>, entre otras.</w:t>
      </w:r>
    </w:p>
  </w:footnote>
  <w:footnote w:id="11">
    <w:p w14:paraId="3D6FBF72" w14:textId="09866E94" w:rsidR="00416F3E" w:rsidRPr="001344C7" w:rsidRDefault="00416F3E" w:rsidP="001344C7">
      <w:pPr>
        <w:pStyle w:val="Textonotapie"/>
        <w:rPr>
          <w:rFonts w:ascii="Arial" w:hAnsi="Arial" w:cs="Arial"/>
          <w:color w:val="auto"/>
          <w:szCs w:val="18"/>
          <w:lang w:val="es-CO"/>
        </w:rPr>
      </w:pPr>
      <w:r w:rsidRPr="001344C7">
        <w:rPr>
          <w:rStyle w:val="Refdenotaalpie"/>
          <w:rFonts w:ascii="Arial" w:hAnsi="Arial" w:cs="Arial"/>
          <w:color w:val="auto"/>
          <w:szCs w:val="18"/>
        </w:rPr>
        <w:footnoteRef/>
      </w:r>
      <w:r w:rsidRPr="001344C7">
        <w:rPr>
          <w:rFonts w:ascii="Arial" w:hAnsi="Arial" w:cs="Arial"/>
          <w:color w:val="auto"/>
          <w:szCs w:val="18"/>
        </w:rPr>
        <w:t xml:space="preserve"> </w:t>
      </w:r>
      <w:r w:rsidRPr="001344C7">
        <w:rPr>
          <w:rFonts w:ascii="Arial" w:hAnsi="Arial" w:cs="Arial"/>
          <w:color w:val="auto"/>
          <w:szCs w:val="18"/>
          <w:lang w:val="es-CO"/>
        </w:rPr>
        <w:t>Al respect</w:t>
      </w:r>
      <w:r w:rsidR="00085527" w:rsidRPr="001344C7">
        <w:rPr>
          <w:rFonts w:ascii="Arial" w:hAnsi="Arial" w:cs="Arial"/>
          <w:color w:val="auto"/>
          <w:szCs w:val="18"/>
          <w:lang w:val="es-CO"/>
        </w:rPr>
        <w:t xml:space="preserve">o la CC en </w:t>
      </w:r>
      <w:r w:rsidR="004B46A2" w:rsidRPr="001344C7">
        <w:rPr>
          <w:rFonts w:ascii="Arial" w:hAnsi="Arial" w:cs="Arial"/>
          <w:color w:val="auto"/>
          <w:szCs w:val="18"/>
          <w:lang w:val="es-CO"/>
        </w:rPr>
        <w:t xml:space="preserve">T-028, </w:t>
      </w:r>
      <w:r w:rsidRPr="001344C7">
        <w:rPr>
          <w:rFonts w:ascii="Arial" w:hAnsi="Arial" w:cs="Arial"/>
          <w:color w:val="auto"/>
          <w:szCs w:val="18"/>
          <w:lang w:val="es-CO"/>
        </w:rPr>
        <w:t>SU349</w:t>
      </w:r>
      <w:r w:rsidR="00085527" w:rsidRPr="001344C7">
        <w:rPr>
          <w:rFonts w:ascii="Arial" w:hAnsi="Arial" w:cs="Arial"/>
          <w:color w:val="auto"/>
          <w:szCs w:val="18"/>
          <w:lang w:val="es-CO"/>
        </w:rPr>
        <w:t xml:space="preserve"> y SU207 de 20</w:t>
      </w:r>
      <w:r w:rsidRPr="001344C7">
        <w:rPr>
          <w:rFonts w:ascii="Arial" w:hAnsi="Arial" w:cs="Arial"/>
          <w:color w:val="auto"/>
          <w:szCs w:val="18"/>
          <w:lang w:val="es-CO"/>
        </w:rPr>
        <w:t>22</w:t>
      </w:r>
      <w:r w:rsidR="00085527" w:rsidRPr="001344C7">
        <w:rPr>
          <w:rFonts w:ascii="Arial" w:hAnsi="Arial" w:cs="Arial"/>
          <w:color w:val="auto"/>
          <w:szCs w:val="18"/>
          <w:lang w:val="es-CO"/>
        </w:rPr>
        <w:t>, por citar las providencias más recientes en la materia.</w:t>
      </w:r>
    </w:p>
  </w:footnote>
  <w:footnote w:id="12">
    <w:p w14:paraId="6432E50E" w14:textId="31F683E4" w:rsidR="00785961" w:rsidRPr="001344C7" w:rsidRDefault="00785961" w:rsidP="001344C7">
      <w:pPr>
        <w:pStyle w:val="Textonotapie"/>
        <w:rPr>
          <w:rFonts w:ascii="Arial" w:hAnsi="Arial" w:cs="Arial"/>
          <w:color w:val="auto"/>
          <w:szCs w:val="18"/>
          <w:lang w:val="es-CO"/>
        </w:rPr>
      </w:pPr>
      <w:r w:rsidRPr="001344C7">
        <w:rPr>
          <w:rStyle w:val="Refdenotaalpie"/>
          <w:rFonts w:ascii="Arial" w:hAnsi="Arial" w:cs="Arial"/>
          <w:color w:val="auto"/>
          <w:szCs w:val="18"/>
        </w:rPr>
        <w:footnoteRef/>
      </w:r>
      <w:r w:rsidRPr="001344C7">
        <w:rPr>
          <w:rFonts w:ascii="Arial" w:hAnsi="Arial" w:cs="Arial"/>
          <w:color w:val="auto"/>
          <w:szCs w:val="18"/>
        </w:rPr>
        <w:t xml:space="preserve"> </w:t>
      </w:r>
      <w:r w:rsidRPr="001344C7">
        <w:rPr>
          <w:rFonts w:ascii="Arial" w:hAnsi="Arial" w:cs="Arial"/>
          <w:color w:val="auto"/>
          <w:szCs w:val="18"/>
          <w:lang w:val="es-CO"/>
        </w:rPr>
        <w:t>Pag.6 y s.s. del Arch.002 – 01PrimeraInstancia.</w:t>
      </w:r>
    </w:p>
  </w:footnote>
  <w:footnote w:id="13">
    <w:p w14:paraId="658C855F" w14:textId="3E9DA532" w:rsidR="0063662C" w:rsidRPr="001344C7" w:rsidRDefault="0063662C" w:rsidP="001344C7">
      <w:pPr>
        <w:pStyle w:val="Textonotapie"/>
        <w:rPr>
          <w:rFonts w:ascii="Arial" w:hAnsi="Arial" w:cs="Arial"/>
          <w:color w:val="auto"/>
          <w:szCs w:val="18"/>
          <w:lang w:val="es-CO"/>
        </w:rPr>
      </w:pPr>
      <w:r w:rsidRPr="001344C7">
        <w:rPr>
          <w:rStyle w:val="Refdenotaalpie"/>
          <w:rFonts w:ascii="Arial" w:hAnsi="Arial" w:cs="Arial"/>
          <w:color w:val="auto"/>
          <w:szCs w:val="18"/>
        </w:rPr>
        <w:footnoteRef/>
      </w:r>
      <w:r w:rsidRPr="001344C7">
        <w:rPr>
          <w:rFonts w:ascii="Arial" w:hAnsi="Arial" w:cs="Arial"/>
          <w:color w:val="auto"/>
          <w:szCs w:val="18"/>
        </w:rPr>
        <w:t xml:space="preserve"> </w:t>
      </w:r>
      <w:r w:rsidR="00B43A53" w:rsidRPr="001344C7">
        <w:rPr>
          <w:rFonts w:ascii="Arial" w:hAnsi="Arial" w:cs="Arial"/>
          <w:color w:val="auto"/>
          <w:szCs w:val="18"/>
        </w:rPr>
        <w:t>CC en SU</w:t>
      </w:r>
      <w:r w:rsidR="00D93CB2" w:rsidRPr="001344C7">
        <w:rPr>
          <w:rFonts w:ascii="Arial" w:hAnsi="Arial" w:cs="Arial"/>
          <w:color w:val="auto"/>
          <w:szCs w:val="18"/>
        </w:rPr>
        <w:t>-</w:t>
      </w:r>
      <w:r w:rsidR="00B43A53" w:rsidRPr="001344C7">
        <w:rPr>
          <w:rFonts w:ascii="Arial" w:hAnsi="Arial" w:cs="Arial"/>
          <w:color w:val="auto"/>
          <w:szCs w:val="18"/>
        </w:rPr>
        <w:t xml:space="preserve">062 de 2023, citando </w:t>
      </w:r>
      <w:r w:rsidR="00460797" w:rsidRPr="001344C7">
        <w:rPr>
          <w:rFonts w:ascii="Arial" w:hAnsi="Arial" w:cs="Arial"/>
          <w:color w:val="auto"/>
          <w:szCs w:val="18"/>
        </w:rPr>
        <w:t xml:space="preserve">SU-068 de 2022, </w:t>
      </w:r>
      <w:r w:rsidR="00973C8E" w:rsidRPr="001344C7">
        <w:rPr>
          <w:rFonts w:ascii="Arial" w:hAnsi="Arial" w:cs="Arial"/>
          <w:color w:val="auto"/>
          <w:szCs w:val="18"/>
        </w:rPr>
        <w:t>SU-636 de 2015, SU-226 de 2013 y T-521 de 2012.</w:t>
      </w:r>
    </w:p>
  </w:footnote>
  <w:footnote w:id="14">
    <w:p w14:paraId="270B6F6A" w14:textId="32FCDEB3" w:rsidR="00AD360B" w:rsidRPr="001344C7" w:rsidRDefault="00AD360B" w:rsidP="001344C7">
      <w:pPr>
        <w:pStyle w:val="Textonotapie"/>
        <w:rPr>
          <w:rFonts w:ascii="Arial" w:hAnsi="Arial" w:cs="Arial"/>
          <w:color w:val="auto"/>
          <w:szCs w:val="18"/>
          <w:lang w:val="es-CO"/>
        </w:rPr>
      </w:pPr>
      <w:r w:rsidRPr="001344C7">
        <w:rPr>
          <w:rStyle w:val="Refdenotaalpie"/>
          <w:rFonts w:ascii="Arial" w:hAnsi="Arial" w:cs="Arial"/>
          <w:color w:val="auto"/>
          <w:szCs w:val="18"/>
        </w:rPr>
        <w:footnoteRef/>
      </w:r>
      <w:r w:rsidRPr="001344C7">
        <w:rPr>
          <w:rFonts w:ascii="Arial" w:hAnsi="Arial" w:cs="Arial"/>
          <w:color w:val="auto"/>
          <w:szCs w:val="18"/>
        </w:rPr>
        <w:t xml:space="preserve"> </w:t>
      </w:r>
      <w:r w:rsidRPr="001344C7">
        <w:rPr>
          <w:rFonts w:ascii="Arial" w:hAnsi="Arial" w:cs="Arial"/>
          <w:color w:val="auto"/>
          <w:szCs w:val="18"/>
          <w:lang w:val="es-CO"/>
        </w:rPr>
        <w:t>CC en SU</w:t>
      </w:r>
      <w:r w:rsidR="00D93CB2" w:rsidRPr="001344C7">
        <w:rPr>
          <w:rFonts w:ascii="Arial" w:hAnsi="Arial" w:cs="Arial"/>
          <w:color w:val="auto"/>
          <w:szCs w:val="18"/>
          <w:lang w:val="es-CO"/>
        </w:rPr>
        <w:t>-063 de 2023</w:t>
      </w:r>
    </w:p>
  </w:footnote>
  <w:footnote w:id="15">
    <w:p w14:paraId="73CF5F42" w14:textId="7E543BDE" w:rsidR="0058390E" w:rsidRPr="001344C7" w:rsidRDefault="0058390E" w:rsidP="001344C7">
      <w:pPr>
        <w:pStyle w:val="Textonotapie"/>
        <w:rPr>
          <w:rFonts w:ascii="Arial" w:hAnsi="Arial" w:cs="Arial"/>
          <w:color w:val="auto"/>
          <w:szCs w:val="18"/>
          <w:lang w:val="es-CO"/>
        </w:rPr>
      </w:pPr>
      <w:r w:rsidRPr="001344C7">
        <w:rPr>
          <w:rStyle w:val="Refdenotaalpie"/>
          <w:rFonts w:ascii="Arial" w:hAnsi="Arial" w:cs="Arial"/>
          <w:color w:val="auto"/>
          <w:szCs w:val="18"/>
        </w:rPr>
        <w:footnoteRef/>
      </w:r>
      <w:r w:rsidRPr="001344C7">
        <w:rPr>
          <w:rFonts w:ascii="Arial" w:hAnsi="Arial" w:cs="Arial"/>
          <w:color w:val="auto"/>
          <w:szCs w:val="18"/>
        </w:rPr>
        <w:t xml:space="preserve"> </w:t>
      </w:r>
      <w:r w:rsidR="00507A1B" w:rsidRPr="001344C7">
        <w:rPr>
          <w:rFonts w:ascii="Arial" w:hAnsi="Arial" w:cs="Arial"/>
          <w:color w:val="auto"/>
          <w:szCs w:val="18"/>
          <w:lang w:val="es-CO"/>
        </w:rPr>
        <w:t xml:space="preserve">CC </w:t>
      </w:r>
      <w:r w:rsidR="00A37AA9" w:rsidRPr="001344C7">
        <w:rPr>
          <w:rFonts w:ascii="Arial" w:hAnsi="Arial" w:cs="Arial"/>
          <w:color w:val="auto"/>
          <w:szCs w:val="18"/>
          <w:lang w:val="es-CO"/>
        </w:rPr>
        <w:t>en</w:t>
      </w:r>
      <w:r w:rsidRPr="001344C7">
        <w:rPr>
          <w:rFonts w:ascii="Arial" w:hAnsi="Arial" w:cs="Arial"/>
          <w:color w:val="auto"/>
          <w:szCs w:val="18"/>
          <w:lang w:val="es-CO"/>
        </w:rPr>
        <w:t xml:space="preserve"> SU022-23, </w:t>
      </w:r>
      <w:r w:rsidR="002E6121" w:rsidRPr="001344C7">
        <w:rPr>
          <w:rFonts w:ascii="Arial" w:hAnsi="Arial" w:cs="Arial"/>
          <w:color w:val="auto"/>
          <w:szCs w:val="18"/>
          <w:lang w:val="es-CO"/>
        </w:rPr>
        <w:t>SU-379 de 2019 y T-093 de 2019.</w:t>
      </w:r>
    </w:p>
  </w:footnote>
  <w:footnote w:id="16">
    <w:p w14:paraId="4393F031" w14:textId="05511A85" w:rsidR="00B82085" w:rsidRPr="001344C7" w:rsidRDefault="00B82085" w:rsidP="001344C7">
      <w:pPr>
        <w:pStyle w:val="Textonotapie"/>
        <w:rPr>
          <w:rFonts w:ascii="Arial" w:hAnsi="Arial" w:cs="Arial"/>
          <w:color w:val="auto"/>
          <w:szCs w:val="18"/>
          <w:lang w:val="es-CO"/>
        </w:rPr>
      </w:pPr>
      <w:r w:rsidRPr="001344C7">
        <w:rPr>
          <w:rStyle w:val="Refdenotaalpie"/>
          <w:rFonts w:ascii="Arial" w:hAnsi="Arial" w:cs="Arial"/>
          <w:color w:val="auto"/>
          <w:szCs w:val="18"/>
        </w:rPr>
        <w:footnoteRef/>
      </w:r>
      <w:r w:rsidRPr="001344C7">
        <w:rPr>
          <w:rFonts w:ascii="Arial" w:hAnsi="Arial" w:cs="Arial"/>
          <w:color w:val="auto"/>
          <w:szCs w:val="18"/>
        </w:rPr>
        <w:t xml:space="preserve"> </w:t>
      </w:r>
      <w:proofErr w:type="spellStart"/>
      <w:r w:rsidRPr="001344C7">
        <w:rPr>
          <w:rFonts w:ascii="Arial" w:hAnsi="Arial" w:cs="Arial"/>
          <w:color w:val="auto"/>
          <w:szCs w:val="18"/>
          <w:lang w:val="es-CO"/>
        </w:rPr>
        <w:t>Arch.06</w:t>
      </w:r>
      <w:proofErr w:type="spellEnd"/>
      <w:r w:rsidRPr="001344C7">
        <w:rPr>
          <w:rFonts w:ascii="Arial" w:hAnsi="Arial" w:cs="Arial"/>
          <w:color w:val="auto"/>
          <w:szCs w:val="18"/>
          <w:lang w:val="es-CO"/>
        </w:rPr>
        <w:t xml:space="preserve"> </w:t>
      </w:r>
      <w:r w:rsidR="00A222A8" w:rsidRPr="001344C7">
        <w:rPr>
          <w:rFonts w:ascii="Arial" w:hAnsi="Arial" w:cs="Arial"/>
          <w:color w:val="auto"/>
          <w:szCs w:val="18"/>
          <w:lang w:val="es-CO"/>
        </w:rPr>
        <w:t>–</w:t>
      </w:r>
      <w:r w:rsidRPr="001344C7">
        <w:rPr>
          <w:rFonts w:ascii="Arial" w:hAnsi="Arial" w:cs="Arial"/>
          <w:color w:val="auto"/>
          <w:szCs w:val="18"/>
          <w:lang w:val="es-CO"/>
        </w:rPr>
        <w:t xml:space="preserve"> </w:t>
      </w:r>
      <w:proofErr w:type="spellStart"/>
      <w:r w:rsidR="00A222A8" w:rsidRPr="001344C7">
        <w:rPr>
          <w:rFonts w:ascii="Arial" w:hAnsi="Arial" w:cs="Arial"/>
          <w:color w:val="auto"/>
          <w:szCs w:val="18"/>
          <w:lang w:val="es-CO"/>
        </w:rPr>
        <w:t>Exp.66170311000120230022401</w:t>
      </w:r>
      <w:proofErr w:type="spellEnd"/>
      <w:r w:rsidR="00A222A8" w:rsidRPr="001344C7">
        <w:rPr>
          <w:rFonts w:ascii="Arial" w:hAnsi="Arial" w:cs="Arial"/>
          <w:color w:val="auto"/>
          <w:szCs w:val="18"/>
          <w:lang w:val="es-CO"/>
        </w:rPr>
        <w:t xml:space="preserve"> al que se accede a través del enlace que reposa en el </w:t>
      </w:r>
      <w:proofErr w:type="spellStart"/>
      <w:r w:rsidR="00A222A8" w:rsidRPr="001344C7">
        <w:rPr>
          <w:rFonts w:ascii="Arial" w:hAnsi="Arial" w:cs="Arial"/>
          <w:color w:val="auto"/>
          <w:szCs w:val="18"/>
          <w:lang w:val="es-CO"/>
        </w:rPr>
        <w:t>Arch.</w:t>
      </w:r>
      <w:r w:rsidR="00A37AA9" w:rsidRPr="001344C7">
        <w:rPr>
          <w:rFonts w:ascii="Arial" w:hAnsi="Arial" w:cs="Arial"/>
          <w:color w:val="auto"/>
          <w:szCs w:val="18"/>
          <w:lang w:val="es-CO"/>
        </w:rPr>
        <w:t>010</w:t>
      </w:r>
      <w:proofErr w:type="spellEnd"/>
      <w:r w:rsidR="00A37AA9" w:rsidRPr="001344C7">
        <w:rPr>
          <w:rFonts w:ascii="Arial" w:hAnsi="Arial" w:cs="Arial"/>
          <w:color w:val="auto"/>
          <w:szCs w:val="18"/>
          <w:lang w:val="es-CO"/>
        </w:rPr>
        <w:t xml:space="preserve"> de este asunto.</w:t>
      </w:r>
    </w:p>
  </w:footnote>
  <w:footnote w:id="17">
    <w:p w14:paraId="76C2D913" w14:textId="486BE1F8" w:rsidR="00D8623D" w:rsidRPr="001344C7" w:rsidRDefault="00D8623D" w:rsidP="001344C7">
      <w:pPr>
        <w:pStyle w:val="Textonotapie"/>
        <w:rPr>
          <w:rFonts w:ascii="Arial" w:hAnsi="Arial" w:cs="Arial"/>
          <w:color w:val="auto"/>
          <w:szCs w:val="18"/>
          <w:lang w:val="es-CO"/>
        </w:rPr>
      </w:pPr>
      <w:r w:rsidRPr="001344C7">
        <w:rPr>
          <w:rStyle w:val="Refdenotaalpie"/>
          <w:rFonts w:ascii="Arial" w:hAnsi="Arial" w:cs="Arial"/>
          <w:color w:val="auto"/>
          <w:szCs w:val="18"/>
        </w:rPr>
        <w:footnoteRef/>
      </w:r>
      <w:r w:rsidRPr="001344C7">
        <w:rPr>
          <w:rFonts w:ascii="Arial" w:hAnsi="Arial" w:cs="Arial"/>
          <w:color w:val="auto"/>
          <w:szCs w:val="18"/>
        </w:rPr>
        <w:t xml:space="preserve"> </w:t>
      </w:r>
      <w:proofErr w:type="spellStart"/>
      <w:r w:rsidRPr="001344C7">
        <w:rPr>
          <w:rFonts w:ascii="Arial" w:hAnsi="Arial" w:cs="Arial"/>
          <w:color w:val="auto"/>
          <w:szCs w:val="18"/>
          <w:lang w:val="es-CO"/>
        </w:rPr>
        <w:t>Pag.11</w:t>
      </w:r>
      <w:proofErr w:type="spellEnd"/>
      <w:r w:rsidR="00E20090" w:rsidRPr="001344C7">
        <w:rPr>
          <w:rFonts w:ascii="Arial" w:hAnsi="Arial" w:cs="Arial"/>
          <w:color w:val="auto"/>
          <w:szCs w:val="18"/>
          <w:lang w:val="es-CO"/>
        </w:rPr>
        <w:t xml:space="preserve"> del </w:t>
      </w:r>
      <w:proofErr w:type="spellStart"/>
      <w:r w:rsidR="00E20090" w:rsidRPr="001344C7">
        <w:rPr>
          <w:rFonts w:ascii="Arial" w:hAnsi="Arial" w:cs="Arial"/>
          <w:color w:val="auto"/>
          <w:szCs w:val="18"/>
          <w:lang w:val="es-CO"/>
        </w:rPr>
        <w:t>Arch.02</w:t>
      </w:r>
      <w:proofErr w:type="spellEnd"/>
      <w:r w:rsidR="00E20090" w:rsidRPr="001344C7">
        <w:rPr>
          <w:rFonts w:ascii="Arial" w:hAnsi="Arial" w:cs="Arial"/>
          <w:color w:val="auto"/>
          <w:szCs w:val="18"/>
          <w:lang w:val="es-CO"/>
        </w:rPr>
        <w:t xml:space="preserve"> </w:t>
      </w:r>
      <w:proofErr w:type="spellStart"/>
      <w:r w:rsidR="00E20090" w:rsidRPr="001344C7">
        <w:rPr>
          <w:rFonts w:ascii="Arial" w:hAnsi="Arial" w:cs="Arial"/>
          <w:color w:val="auto"/>
          <w:szCs w:val="18"/>
          <w:lang w:val="es-CO"/>
        </w:rPr>
        <w:t>ibid</w:t>
      </w:r>
      <w:proofErr w:type="spellEnd"/>
      <w:r w:rsidR="00E20090" w:rsidRPr="001344C7">
        <w:rPr>
          <w:rFonts w:ascii="Arial" w:hAnsi="Arial" w:cs="Arial"/>
          <w:color w:val="auto"/>
          <w:szCs w:val="18"/>
          <w:lang w:val="es-CO"/>
        </w:rPr>
        <w:t>.</w:t>
      </w:r>
    </w:p>
  </w:footnote>
  <w:footnote w:id="18">
    <w:p w14:paraId="249A980C" w14:textId="08752BB6" w:rsidR="00BC42A6" w:rsidRPr="001344C7" w:rsidRDefault="00BC42A6" w:rsidP="001344C7">
      <w:pPr>
        <w:pStyle w:val="Textonotapie"/>
        <w:rPr>
          <w:rFonts w:ascii="Arial" w:hAnsi="Arial" w:cs="Arial"/>
          <w:color w:val="auto"/>
          <w:szCs w:val="18"/>
          <w:lang w:val="es-CO"/>
        </w:rPr>
      </w:pPr>
      <w:r w:rsidRPr="001344C7">
        <w:rPr>
          <w:rStyle w:val="Refdenotaalpie"/>
          <w:rFonts w:ascii="Arial" w:hAnsi="Arial" w:cs="Arial"/>
          <w:color w:val="auto"/>
          <w:szCs w:val="18"/>
        </w:rPr>
        <w:footnoteRef/>
      </w:r>
      <w:r w:rsidRPr="001344C7">
        <w:rPr>
          <w:rFonts w:ascii="Arial" w:hAnsi="Arial" w:cs="Arial"/>
          <w:color w:val="auto"/>
          <w:szCs w:val="18"/>
        </w:rPr>
        <w:t xml:space="preserve"> </w:t>
      </w:r>
      <w:r w:rsidR="009F77C5" w:rsidRPr="001344C7">
        <w:rPr>
          <w:rFonts w:ascii="Arial" w:hAnsi="Arial" w:cs="Arial"/>
          <w:color w:val="auto"/>
          <w:szCs w:val="18"/>
          <w:lang w:val="es-CO"/>
        </w:rPr>
        <w:t>Pag.48 y s.s. ibid.</w:t>
      </w:r>
    </w:p>
  </w:footnote>
  <w:footnote w:id="19">
    <w:p w14:paraId="6BF441B8" w14:textId="49613E0B" w:rsidR="00C40BF7" w:rsidRPr="001344C7" w:rsidRDefault="00C40BF7" w:rsidP="001344C7">
      <w:pPr>
        <w:pStyle w:val="Textonotapie"/>
        <w:rPr>
          <w:rFonts w:ascii="Arial" w:hAnsi="Arial" w:cs="Arial"/>
          <w:color w:val="auto"/>
          <w:szCs w:val="18"/>
          <w:lang w:val="es-CO"/>
        </w:rPr>
      </w:pPr>
      <w:r w:rsidRPr="001344C7">
        <w:rPr>
          <w:rStyle w:val="Refdenotaalpie"/>
          <w:rFonts w:ascii="Arial" w:hAnsi="Arial" w:cs="Arial"/>
          <w:color w:val="auto"/>
          <w:szCs w:val="18"/>
        </w:rPr>
        <w:footnoteRef/>
      </w:r>
      <w:r w:rsidRPr="001344C7">
        <w:rPr>
          <w:rFonts w:ascii="Arial" w:hAnsi="Arial" w:cs="Arial"/>
          <w:color w:val="auto"/>
          <w:szCs w:val="18"/>
        </w:rPr>
        <w:t xml:space="preserve"> </w:t>
      </w:r>
      <w:r w:rsidR="00671B70" w:rsidRPr="001344C7">
        <w:rPr>
          <w:rFonts w:ascii="Arial" w:hAnsi="Arial" w:cs="Arial"/>
          <w:color w:val="auto"/>
          <w:szCs w:val="18"/>
          <w:lang w:val="es-CO"/>
        </w:rPr>
        <w:t xml:space="preserve">Pag.67 y s.s. </w:t>
      </w:r>
      <w:proofErr w:type="spellStart"/>
      <w:r w:rsidR="00671B70" w:rsidRPr="001344C7">
        <w:rPr>
          <w:rFonts w:ascii="Arial" w:hAnsi="Arial" w:cs="Arial"/>
          <w:color w:val="auto"/>
          <w:szCs w:val="18"/>
          <w:lang w:val="es-CO"/>
        </w:rPr>
        <w:t>idem</w:t>
      </w:r>
      <w:proofErr w:type="spellEnd"/>
      <w:r w:rsidR="00671B70" w:rsidRPr="001344C7">
        <w:rPr>
          <w:rFonts w:ascii="Arial" w:hAnsi="Arial" w:cs="Arial"/>
          <w:color w:val="auto"/>
          <w:szCs w:val="18"/>
          <w:lang w:val="es-CO"/>
        </w:rPr>
        <w:t>.</w:t>
      </w:r>
    </w:p>
  </w:footnote>
  <w:footnote w:id="20">
    <w:p w14:paraId="62D0FB10" w14:textId="464AF105" w:rsidR="006C1FDF" w:rsidRPr="001344C7" w:rsidRDefault="006C1FDF" w:rsidP="001344C7">
      <w:pPr>
        <w:pStyle w:val="Textonotapie"/>
        <w:rPr>
          <w:rFonts w:ascii="Arial" w:hAnsi="Arial" w:cs="Arial"/>
          <w:color w:val="auto"/>
          <w:szCs w:val="18"/>
          <w:lang w:val="es-CO"/>
        </w:rPr>
      </w:pPr>
      <w:r w:rsidRPr="001344C7">
        <w:rPr>
          <w:rStyle w:val="Refdenotaalpie"/>
          <w:rFonts w:ascii="Arial" w:hAnsi="Arial" w:cs="Arial"/>
          <w:color w:val="auto"/>
          <w:szCs w:val="18"/>
        </w:rPr>
        <w:footnoteRef/>
      </w:r>
      <w:r w:rsidRPr="001344C7">
        <w:rPr>
          <w:rFonts w:ascii="Arial" w:hAnsi="Arial" w:cs="Arial"/>
          <w:color w:val="auto"/>
          <w:szCs w:val="18"/>
        </w:rPr>
        <w:t xml:space="preserve"> </w:t>
      </w:r>
      <w:r w:rsidR="00757FF4" w:rsidRPr="001344C7">
        <w:rPr>
          <w:rFonts w:ascii="Arial" w:hAnsi="Arial" w:cs="Arial"/>
          <w:color w:val="auto"/>
          <w:szCs w:val="18"/>
        </w:rPr>
        <w:t xml:space="preserve">Pag.102 y s.s. </w:t>
      </w:r>
      <w:proofErr w:type="spellStart"/>
      <w:r w:rsidR="00757FF4" w:rsidRPr="001344C7">
        <w:rPr>
          <w:rFonts w:ascii="Arial" w:hAnsi="Arial" w:cs="Arial"/>
          <w:color w:val="auto"/>
          <w:szCs w:val="18"/>
        </w:rPr>
        <w:t>ejusd</w:t>
      </w:r>
      <w:proofErr w:type="spellEnd"/>
      <w:r w:rsidR="00757FF4" w:rsidRPr="001344C7">
        <w:rPr>
          <w:rFonts w:ascii="Arial" w:hAnsi="Arial" w:cs="Arial"/>
          <w:color w:val="auto"/>
          <w:szCs w:val="18"/>
        </w:rPr>
        <w:t>.</w:t>
      </w:r>
    </w:p>
  </w:footnote>
  <w:footnote w:id="21">
    <w:p w14:paraId="305CECFC" w14:textId="5C185EA3" w:rsidR="00757FF4" w:rsidRPr="001344C7" w:rsidRDefault="00757FF4" w:rsidP="001344C7">
      <w:pPr>
        <w:pStyle w:val="Textonotapie"/>
        <w:rPr>
          <w:rFonts w:ascii="Arial" w:hAnsi="Arial" w:cs="Arial"/>
          <w:color w:val="auto"/>
          <w:szCs w:val="18"/>
          <w:lang w:val="es-CO"/>
        </w:rPr>
      </w:pPr>
      <w:r w:rsidRPr="001344C7">
        <w:rPr>
          <w:rStyle w:val="Refdenotaalpie"/>
          <w:rFonts w:ascii="Arial" w:hAnsi="Arial" w:cs="Arial"/>
          <w:color w:val="auto"/>
          <w:szCs w:val="18"/>
        </w:rPr>
        <w:footnoteRef/>
      </w:r>
      <w:r w:rsidRPr="001344C7">
        <w:rPr>
          <w:rFonts w:ascii="Arial" w:hAnsi="Arial" w:cs="Arial"/>
          <w:color w:val="auto"/>
          <w:szCs w:val="18"/>
        </w:rPr>
        <w:t xml:space="preserve"> </w:t>
      </w:r>
      <w:r w:rsidRPr="001344C7">
        <w:rPr>
          <w:rFonts w:ascii="Arial" w:hAnsi="Arial" w:cs="Arial"/>
          <w:color w:val="auto"/>
          <w:szCs w:val="18"/>
          <w:lang w:val="es-CO"/>
        </w:rPr>
        <w:t>Pag.135 y 126 del archivo en cita.</w:t>
      </w:r>
    </w:p>
  </w:footnote>
  <w:footnote w:id="22">
    <w:p w14:paraId="5F060C80" w14:textId="1C598FF3" w:rsidR="00380FAF" w:rsidRPr="001344C7" w:rsidRDefault="00380FAF" w:rsidP="001344C7">
      <w:pPr>
        <w:pStyle w:val="Textonotapie"/>
        <w:rPr>
          <w:rFonts w:ascii="Arial" w:hAnsi="Arial" w:cs="Arial"/>
          <w:color w:val="auto"/>
          <w:szCs w:val="18"/>
          <w:lang w:val="es-CO"/>
        </w:rPr>
      </w:pPr>
      <w:r w:rsidRPr="001344C7">
        <w:rPr>
          <w:rStyle w:val="Refdenotaalpie"/>
          <w:rFonts w:ascii="Arial" w:hAnsi="Arial" w:cs="Arial"/>
          <w:color w:val="auto"/>
          <w:szCs w:val="18"/>
        </w:rPr>
        <w:footnoteRef/>
      </w:r>
      <w:r w:rsidRPr="001344C7">
        <w:rPr>
          <w:rFonts w:ascii="Arial" w:hAnsi="Arial" w:cs="Arial"/>
          <w:color w:val="auto"/>
          <w:szCs w:val="18"/>
        </w:rPr>
        <w:t xml:space="preserve"> </w:t>
      </w:r>
      <w:r w:rsidRPr="001344C7">
        <w:rPr>
          <w:rFonts w:ascii="Arial" w:hAnsi="Arial" w:cs="Arial"/>
          <w:color w:val="auto"/>
          <w:szCs w:val="18"/>
          <w:lang w:val="es-CO"/>
        </w:rPr>
        <w:t>Pag.</w:t>
      </w:r>
      <w:r w:rsidR="00E00304" w:rsidRPr="001344C7">
        <w:rPr>
          <w:rFonts w:ascii="Arial" w:hAnsi="Arial" w:cs="Arial"/>
          <w:color w:val="auto"/>
          <w:szCs w:val="18"/>
          <w:lang w:val="es-CO"/>
        </w:rPr>
        <w:t>170 y s.s. ibid.</w:t>
      </w:r>
    </w:p>
  </w:footnote>
  <w:footnote w:id="23">
    <w:p w14:paraId="54C81733" w14:textId="7257DC2A" w:rsidR="003D7569" w:rsidRPr="001344C7" w:rsidRDefault="003D7569" w:rsidP="001344C7">
      <w:pPr>
        <w:pStyle w:val="Textonotapie"/>
        <w:rPr>
          <w:rFonts w:ascii="Arial" w:hAnsi="Arial" w:cs="Arial"/>
          <w:color w:val="auto"/>
          <w:szCs w:val="18"/>
          <w:lang w:val="es-CO"/>
        </w:rPr>
      </w:pPr>
      <w:r w:rsidRPr="001344C7">
        <w:rPr>
          <w:rStyle w:val="Refdenotaalpie"/>
          <w:rFonts w:ascii="Arial" w:hAnsi="Arial" w:cs="Arial"/>
          <w:color w:val="auto"/>
          <w:szCs w:val="18"/>
        </w:rPr>
        <w:footnoteRef/>
      </w:r>
      <w:r w:rsidRPr="001344C7">
        <w:rPr>
          <w:rFonts w:ascii="Arial" w:hAnsi="Arial" w:cs="Arial"/>
          <w:color w:val="auto"/>
          <w:szCs w:val="18"/>
        </w:rPr>
        <w:t xml:space="preserve"> </w:t>
      </w:r>
      <w:r w:rsidRPr="001344C7">
        <w:rPr>
          <w:rFonts w:ascii="Arial" w:hAnsi="Arial" w:cs="Arial"/>
          <w:color w:val="auto"/>
          <w:szCs w:val="18"/>
          <w:lang w:val="es-CO"/>
        </w:rPr>
        <w:t>Al respecto, la sentencia STC2678-2023</w:t>
      </w:r>
      <w:r w:rsidR="009971FB" w:rsidRPr="001344C7">
        <w:rPr>
          <w:rFonts w:ascii="Arial" w:hAnsi="Arial" w:cs="Arial"/>
          <w:color w:val="auto"/>
          <w:szCs w:val="18"/>
          <w:lang w:val="es-CO"/>
        </w:rPr>
        <w:t xml:space="preserve"> </w:t>
      </w:r>
      <w:r w:rsidRPr="001344C7">
        <w:rPr>
          <w:rFonts w:ascii="Arial" w:hAnsi="Arial" w:cs="Arial"/>
          <w:color w:val="auto"/>
          <w:szCs w:val="18"/>
          <w:lang w:val="es-CO"/>
        </w:rPr>
        <w:t>citando, entre otras, STC1227-2017, STC014-2017 y STC4705-2016.</w:t>
      </w:r>
    </w:p>
  </w:footnote>
  <w:footnote w:id="24">
    <w:p w14:paraId="23B29F57" w14:textId="77777777" w:rsidR="00C67AB0" w:rsidRPr="001344C7" w:rsidRDefault="00C67AB0" w:rsidP="001344C7">
      <w:pPr>
        <w:pStyle w:val="Textonotapie"/>
        <w:rPr>
          <w:rFonts w:ascii="Arial" w:hAnsi="Arial" w:cs="Arial"/>
          <w:color w:val="auto"/>
          <w:szCs w:val="18"/>
          <w:lang w:val="es-CO"/>
        </w:rPr>
      </w:pPr>
      <w:r w:rsidRPr="001344C7">
        <w:rPr>
          <w:rStyle w:val="Refdenotaalpie"/>
          <w:rFonts w:ascii="Arial" w:hAnsi="Arial" w:cs="Arial"/>
          <w:color w:val="auto"/>
          <w:szCs w:val="18"/>
        </w:rPr>
        <w:footnoteRef/>
      </w:r>
      <w:r w:rsidRPr="001344C7">
        <w:rPr>
          <w:rFonts w:ascii="Arial" w:hAnsi="Arial" w:cs="Arial"/>
          <w:color w:val="auto"/>
          <w:szCs w:val="18"/>
        </w:rPr>
        <w:t xml:space="preserve"> </w:t>
      </w:r>
      <w:r w:rsidRPr="001344C7">
        <w:rPr>
          <w:rFonts w:ascii="Arial" w:hAnsi="Arial" w:cs="Arial"/>
          <w:color w:val="auto"/>
          <w:szCs w:val="18"/>
          <w:lang w:val="es-CO"/>
        </w:rPr>
        <w:t>CC en SU-405 de 2021.</w:t>
      </w:r>
    </w:p>
  </w:footnote>
  <w:footnote w:id="25">
    <w:p w14:paraId="0CAFB7E8" w14:textId="46DB49DA" w:rsidR="00DC5661" w:rsidRPr="001344C7" w:rsidRDefault="00DC5661" w:rsidP="001344C7">
      <w:pPr>
        <w:pStyle w:val="Textonotapie"/>
        <w:rPr>
          <w:rFonts w:ascii="Arial" w:hAnsi="Arial" w:cs="Arial"/>
          <w:color w:val="auto"/>
          <w:szCs w:val="18"/>
          <w:lang w:val="es-CO"/>
        </w:rPr>
      </w:pPr>
      <w:r w:rsidRPr="001344C7">
        <w:rPr>
          <w:rStyle w:val="Refdenotaalpie"/>
          <w:rFonts w:ascii="Arial" w:hAnsi="Arial" w:cs="Arial"/>
          <w:color w:val="auto"/>
          <w:szCs w:val="18"/>
        </w:rPr>
        <w:footnoteRef/>
      </w:r>
      <w:r w:rsidRPr="001344C7">
        <w:rPr>
          <w:rFonts w:ascii="Arial" w:hAnsi="Arial" w:cs="Arial"/>
          <w:color w:val="auto"/>
          <w:szCs w:val="18"/>
        </w:rPr>
        <w:t xml:space="preserve"> CSJ en STC4467-2023.</w:t>
      </w:r>
    </w:p>
  </w:footnote>
</w:footnotes>
</file>

<file path=word/intelligence2.xml><?xml version="1.0" encoding="utf-8"?>
<int2:intelligence xmlns:int2="http://schemas.microsoft.com/office/intelligence/2020/intelligence" xmlns:oel="http://schemas.microsoft.com/office/2019/extlst">
  <int2:observations>
    <int2:textHash int2:hashCode="tg0SG0OKOAw0PV" int2:id="vflRaXER">
      <int2:state int2:value="Rejected" int2:type="AugLoop_Text_Critique"/>
    </int2:textHash>
    <int2:textHash int2:hashCode="WjbxF4EuafGlq3" int2:id="w9abzp2e">
      <int2:state int2:value="Rejected" int2:type="AugLoop_Text_Critique"/>
    </int2:textHash>
    <int2:textHash int2:hashCode="fvzZPflbIntgeS" int2:id="JFFqVqMN">
      <int2:state int2:value="Rejected" int2:type="AugLoop_Text_Critique"/>
    </int2:textHash>
    <int2:textHash int2:hashCode="4tQg3XzkycK6Eb" int2:id="vDOwBpe3">
      <int2:state int2:value="Rejected" int2:type="AugLoop_Text_Critique"/>
    </int2:textHash>
    <int2:textHash int2:hashCode="p8wxgA/sT0vZhU" int2:id="IL0vbYFB">
      <int2:state int2:value="Rejected" int2:type="AugLoop_Text_Critique"/>
    </int2:textHash>
    <int2:textHash int2:hashCode="JzQ9QxIeVt5CTa" int2:id="6jgN8tia">
      <int2:state int2:value="Rejected" int2:type="AugLoop_Text_Critique"/>
    </int2:textHash>
    <int2:textHash int2:hashCode="K5Rt2ukN9Q9VM3" int2:id="3Jqz5yPE">
      <int2:state int2:value="Rejected" int2:type="AugLoop_Text_Critique"/>
    </int2:textHash>
    <int2:textHash int2:hashCode="Ql/8FCLcTzJSi9" int2:id="vYpEq6fC">
      <int2:state int2:value="Rejected" int2:type="AugLoop_Text_Critique"/>
    </int2:textHash>
    <int2:textHash int2:hashCode="ORg3PPVVnFS1LH" int2:id="O8i72FB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22BAA"/>
    <w:multiLevelType w:val="hybridMultilevel"/>
    <w:tmpl w:val="C91484FA"/>
    <w:lvl w:ilvl="0" w:tplc="E660B0B0">
      <w:start w:val="1"/>
      <w:numFmt w:val="decimal"/>
      <w:lvlText w:val="%1."/>
      <w:lvlJc w:val="left"/>
      <w:pPr>
        <w:ind w:left="359" w:hanging="360"/>
      </w:pPr>
      <w:rPr>
        <w:rFonts w:hint="default"/>
        <w:b/>
        <w:bCs/>
      </w:rPr>
    </w:lvl>
    <w:lvl w:ilvl="1" w:tplc="240A0019" w:tentative="1">
      <w:start w:val="1"/>
      <w:numFmt w:val="lowerLetter"/>
      <w:lvlText w:val="%2."/>
      <w:lvlJc w:val="left"/>
      <w:pPr>
        <w:ind w:left="1079" w:hanging="360"/>
      </w:pPr>
    </w:lvl>
    <w:lvl w:ilvl="2" w:tplc="240A001B" w:tentative="1">
      <w:start w:val="1"/>
      <w:numFmt w:val="lowerRoman"/>
      <w:lvlText w:val="%3."/>
      <w:lvlJc w:val="right"/>
      <w:pPr>
        <w:ind w:left="1799" w:hanging="180"/>
      </w:pPr>
    </w:lvl>
    <w:lvl w:ilvl="3" w:tplc="240A000F" w:tentative="1">
      <w:start w:val="1"/>
      <w:numFmt w:val="decimal"/>
      <w:lvlText w:val="%4."/>
      <w:lvlJc w:val="left"/>
      <w:pPr>
        <w:ind w:left="2519" w:hanging="360"/>
      </w:pPr>
    </w:lvl>
    <w:lvl w:ilvl="4" w:tplc="240A0019" w:tentative="1">
      <w:start w:val="1"/>
      <w:numFmt w:val="lowerLetter"/>
      <w:lvlText w:val="%5."/>
      <w:lvlJc w:val="left"/>
      <w:pPr>
        <w:ind w:left="3239" w:hanging="360"/>
      </w:pPr>
    </w:lvl>
    <w:lvl w:ilvl="5" w:tplc="240A001B" w:tentative="1">
      <w:start w:val="1"/>
      <w:numFmt w:val="lowerRoman"/>
      <w:lvlText w:val="%6."/>
      <w:lvlJc w:val="right"/>
      <w:pPr>
        <w:ind w:left="3959" w:hanging="180"/>
      </w:pPr>
    </w:lvl>
    <w:lvl w:ilvl="6" w:tplc="240A000F" w:tentative="1">
      <w:start w:val="1"/>
      <w:numFmt w:val="decimal"/>
      <w:lvlText w:val="%7."/>
      <w:lvlJc w:val="left"/>
      <w:pPr>
        <w:ind w:left="4679" w:hanging="360"/>
      </w:pPr>
    </w:lvl>
    <w:lvl w:ilvl="7" w:tplc="240A0019" w:tentative="1">
      <w:start w:val="1"/>
      <w:numFmt w:val="lowerLetter"/>
      <w:lvlText w:val="%8."/>
      <w:lvlJc w:val="left"/>
      <w:pPr>
        <w:ind w:left="5399" w:hanging="360"/>
      </w:pPr>
    </w:lvl>
    <w:lvl w:ilvl="8" w:tplc="240A001B" w:tentative="1">
      <w:start w:val="1"/>
      <w:numFmt w:val="lowerRoman"/>
      <w:lvlText w:val="%9."/>
      <w:lvlJc w:val="right"/>
      <w:pPr>
        <w:ind w:left="6119" w:hanging="180"/>
      </w:pPr>
    </w:lvl>
  </w:abstractNum>
  <w:abstractNum w:abstractNumId="1" w15:restartNumberingAfterBreak="0">
    <w:nsid w:val="33753B9C"/>
    <w:multiLevelType w:val="hybridMultilevel"/>
    <w:tmpl w:val="B43A9DE6"/>
    <w:lvl w:ilvl="0" w:tplc="11FE8F1C">
      <w:start w:val="4"/>
      <w:numFmt w:val="bullet"/>
      <w:lvlText w:val="-"/>
      <w:lvlJc w:val="left"/>
      <w:pPr>
        <w:ind w:left="1068" w:hanging="360"/>
      </w:pPr>
      <w:rPr>
        <w:rFonts w:ascii="Georgia" w:eastAsia="Calibri" w:hAnsi="Georgia"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 w15:restartNumberingAfterBreak="0">
    <w:nsid w:val="47B82C27"/>
    <w:multiLevelType w:val="hybridMultilevel"/>
    <w:tmpl w:val="B8844B2C"/>
    <w:lvl w:ilvl="0" w:tplc="10063C88">
      <w:start w:val="4"/>
      <w:numFmt w:val="bullet"/>
      <w:lvlText w:val="-"/>
      <w:lvlJc w:val="left"/>
      <w:pPr>
        <w:ind w:left="720" w:hanging="360"/>
      </w:pPr>
      <w:rPr>
        <w:rFonts w:ascii="Georgia" w:eastAsia="Calibri" w:hAnsi="Georgi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43A"/>
    <w:rsid w:val="000029C0"/>
    <w:rsid w:val="000033AC"/>
    <w:rsid w:val="000034B3"/>
    <w:rsid w:val="00004D0E"/>
    <w:rsid w:val="0000756B"/>
    <w:rsid w:val="00010C0C"/>
    <w:rsid w:val="00013659"/>
    <w:rsid w:val="000137EF"/>
    <w:rsid w:val="000152CA"/>
    <w:rsid w:val="000163E8"/>
    <w:rsid w:val="00017008"/>
    <w:rsid w:val="000205C1"/>
    <w:rsid w:val="00020DF2"/>
    <w:rsid w:val="00024237"/>
    <w:rsid w:val="00036470"/>
    <w:rsid w:val="00037563"/>
    <w:rsid w:val="00037E06"/>
    <w:rsid w:val="000404C4"/>
    <w:rsid w:val="00040A4F"/>
    <w:rsid w:val="00041E5F"/>
    <w:rsid w:val="00044E77"/>
    <w:rsid w:val="000455EE"/>
    <w:rsid w:val="00046073"/>
    <w:rsid w:val="00046B45"/>
    <w:rsid w:val="0004725D"/>
    <w:rsid w:val="00047F6D"/>
    <w:rsid w:val="00053F9B"/>
    <w:rsid w:val="0005586B"/>
    <w:rsid w:val="00060B23"/>
    <w:rsid w:val="00062974"/>
    <w:rsid w:val="0006315A"/>
    <w:rsid w:val="00065E8C"/>
    <w:rsid w:val="00070573"/>
    <w:rsid w:val="00070B26"/>
    <w:rsid w:val="000742D4"/>
    <w:rsid w:val="000744F7"/>
    <w:rsid w:val="0007519F"/>
    <w:rsid w:val="00075B02"/>
    <w:rsid w:val="00077F08"/>
    <w:rsid w:val="00085527"/>
    <w:rsid w:val="0008652B"/>
    <w:rsid w:val="000908AC"/>
    <w:rsid w:val="000912C9"/>
    <w:rsid w:val="00096370"/>
    <w:rsid w:val="00096506"/>
    <w:rsid w:val="00096C15"/>
    <w:rsid w:val="000A1D1D"/>
    <w:rsid w:val="000A6553"/>
    <w:rsid w:val="000A7086"/>
    <w:rsid w:val="000A7F7F"/>
    <w:rsid w:val="000B17DF"/>
    <w:rsid w:val="000B20DE"/>
    <w:rsid w:val="000B2AA5"/>
    <w:rsid w:val="000B32FF"/>
    <w:rsid w:val="000B6A06"/>
    <w:rsid w:val="000B6FEE"/>
    <w:rsid w:val="000B7425"/>
    <w:rsid w:val="000C12D1"/>
    <w:rsid w:val="000C30D5"/>
    <w:rsid w:val="000C7535"/>
    <w:rsid w:val="000D15E9"/>
    <w:rsid w:val="000D1DBD"/>
    <w:rsid w:val="000D2582"/>
    <w:rsid w:val="000D4AF6"/>
    <w:rsid w:val="000D59C6"/>
    <w:rsid w:val="000E0104"/>
    <w:rsid w:val="000E037B"/>
    <w:rsid w:val="000E0C44"/>
    <w:rsid w:val="000E1C84"/>
    <w:rsid w:val="000E1D19"/>
    <w:rsid w:val="000E1DDE"/>
    <w:rsid w:val="000E2FE2"/>
    <w:rsid w:val="000E36CD"/>
    <w:rsid w:val="000E3CFC"/>
    <w:rsid w:val="000E53DA"/>
    <w:rsid w:val="000E5997"/>
    <w:rsid w:val="000E5E52"/>
    <w:rsid w:val="000E6032"/>
    <w:rsid w:val="000E624B"/>
    <w:rsid w:val="000F223E"/>
    <w:rsid w:val="000F27AB"/>
    <w:rsid w:val="000F4F9C"/>
    <w:rsid w:val="000F7872"/>
    <w:rsid w:val="001014A8"/>
    <w:rsid w:val="00110EFA"/>
    <w:rsid w:val="001153DC"/>
    <w:rsid w:val="001272CD"/>
    <w:rsid w:val="00127FA4"/>
    <w:rsid w:val="0013163C"/>
    <w:rsid w:val="00132ABC"/>
    <w:rsid w:val="001344C7"/>
    <w:rsid w:val="00134592"/>
    <w:rsid w:val="001370EB"/>
    <w:rsid w:val="0014195B"/>
    <w:rsid w:val="00143D1B"/>
    <w:rsid w:val="0014610B"/>
    <w:rsid w:val="00147147"/>
    <w:rsid w:val="00150C3E"/>
    <w:rsid w:val="001514E1"/>
    <w:rsid w:val="00153124"/>
    <w:rsid w:val="001534AC"/>
    <w:rsid w:val="00154907"/>
    <w:rsid w:val="00154AD4"/>
    <w:rsid w:val="0015653B"/>
    <w:rsid w:val="0016274B"/>
    <w:rsid w:val="00164C0B"/>
    <w:rsid w:val="00165B96"/>
    <w:rsid w:val="00166C67"/>
    <w:rsid w:val="00167539"/>
    <w:rsid w:val="00171A12"/>
    <w:rsid w:val="00172C18"/>
    <w:rsid w:val="00175126"/>
    <w:rsid w:val="001763DA"/>
    <w:rsid w:val="00176CE4"/>
    <w:rsid w:val="00176CF0"/>
    <w:rsid w:val="00181DE1"/>
    <w:rsid w:val="00182667"/>
    <w:rsid w:val="0018304E"/>
    <w:rsid w:val="0018420F"/>
    <w:rsid w:val="00190300"/>
    <w:rsid w:val="001921FE"/>
    <w:rsid w:val="00195C14"/>
    <w:rsid w:val="001A24EB"/>
    <w:rsid w:val="001A4168"/>
    <w:rsid w:val="001A440B"/>
    <w:rsid w:val="001A7C70"/>
    <w:rsid w:val="001A7F2D"/>
    <w:rsid w:val="001B032B"/>
    <w:rsid w:val="001B1BF7"/>
    <w:rsid w:val="001B374E"/>
    <w:rsid w:val="001B44D0"/>
    <w:rsid w:val="001B4779"/>
    <w:rsid w:val="001B539D"/>
    <w:rsid w:val="001B7DE4"/>
    <w:rsid w:val="001C1509"/>
    <w:rsid w:val="001C2400"/>
    <w:rsid w:val="001C43F5"/>
    <w:rsid w:val="001C4FB8"/>
    <w:rsid w:val="001C586B"/>
    <w:rsid w:val="001C673C"/>
    <w:rsid w:val="001C6937"/>
    <w:rsid w:val="001D13D3"/>
    <w:rsid w:val="001D1DF8"/>
    <w:rsid w:val="001D367A"/>
    <w:rsid w:val="001D4D7E"/>
    <w:rsid w:val="001D68D7"/>
    <w:rsid w:val="001E15C2"/>
    <w:rsid w:val="001E22B2"/>
    <w:rsid w:val="001E2F23"/>
    <w:rsid w:val="001E3300"/>
    <w:rsid w:val="001E3D97"/>
    <w:rsid w:val="001F027D"/>
    <w:rsid w:val="001F1984"/>
    <w:rsid w:val="001F1E84"/>
    <w:rsid w:val="001F45BB"/>
    <w:rsid w:val="001F5615"/>
    <w:rsid w:val="001F596F"/>
    <w:rsid w:val="0020198E"/>
    <w:rsid w:val="00201FFF"/>
    <w:rsid w:val="002039B7"/>
    <w:rsid w:val="0021304E"/>
    <w:rsid w:val="00215D91"/>
    <w:rsid w:val="00216E8C"/>
    <w:rsid w:val="00220190"/>
    <w:rsid w:val="00221969"/>
    <w:rsid w:val="002237A2"/>
    <w:rsid w:val="002253F0"/>
    <w:rsid w:val="00226CD9"/>
    <w:rsid w:val="00231462"/>
    <w:rsid w:val="00231559"/>
    <w:rsid w:val="00231732"/>
    <w:rsid w:val="00233C6A"/>
    <w:rsid w:val="00237907"/>
    <w:rsid w:val="0024135E"/>
    <w:rsid w:val="00242711"/>
    <w:rsid w:val="00247137"/>
    <w:rsid w:val="00253F29"/>
    <w:rsid w:val="00255158"/>
    <w:rsid w:val="00255335"/>
    <w:rsid w:val="00255F12"/>
    <w:rsid w:val="0025747F"/>
    <w:rsid w:val="002625AC"/>
    <w:rsid w:val="00263736"/>
    <w:rsid w:val="00265F9C"/>
    <w:rsid w:val="00270266"/>
    <w:rsid w:val="002717B2"/>
    <w:rsid w:val="00274C25"/>
    <w:rsid w:val="00275E24"/>
    <w:rsid w:val="00276950"/>
    <w:rsid w:val="002770F7"/>
    <w:rsid w:val="00277886"/>
    <w:rsid w:val="00282AE7"/>
    <w:rsid w:val="00283DB0"/>
    <w:rsid w:val="00287BBF"/>
    <w:rsid w:val="002907B2"/>
    <w:rsid w:val="00291117"/>
    <w:rsid w:val="00291142"/>
    <w:rsid w:val="00293568"/>
    <w:rsid w:val="00293C94"/>
    <w:rsid w:val="0029603E"/>
    <w:rsid w:val="0029668A"/>
    <w:rsid w:val="00297C73"/>
    <w:rsid w:val="002A0AD5"/>
    <w:rsid w:val="002A0CA5"/>
    <w:rsid w:val="002A2EC4"/>
    <w:rsid w:val="002A7AAF"/>
    <w:rsid w:val="002B042A"/>
    <w:rsid w:val="002B1262"/>
    <w:rsid w:val="002B1561"/>
    <w:rsid w:val="002B1781"/>
    <w:rsid w:val="002B2234"/>
    <w:rsid w:val="002B2537"/>
    <w:rsid w:val="002C0297"/>
    <w:rsid w:val="002C0C26"/>
    <w:rsid w:val="002C211E"/>
    <w:rsid w:val="002C2E59"/>
    <w:rsid w:val="002C3671"/>
    <w:rsid w:val="002C509A"/>
    <w:rsid w:val="002C73E9"/>
    <w:rsid w:val="002D22C8"/>
    <w:rsid w:val="002D3CA1"/>
    <w:rsid w:val="002D593C"/>
    <w:rsid w:val="002E01E4"/>
    <w:rsid w:val="002E2232"/>
    <w:rsid w:val="002E2A19"/>
    <w:rsid w:val="002E4B4A"/>
    <w:rsid w:val="002E4EA3"/>
    <w:rsid w:val="002E6121"/>
    <w:rsid w:val="002F0066"/>
    <w:rsid w:val="002F2217"/>
    <w:rsid w:val="002F2668"/>
    <w:rsid w:val="002F33E4"/>
    <w:rsid w:val="002F3F62"/>
    <w:rsid w:val="002F5359"/>
    <w:rsid w:val="002F6CBA"/>
    <w:rsid w:val="002F7C30"/>
    <w:rsid w:val="003005BE"/>
    <w:rsid w:val="003006E2"/>
    <w:rsid w:val="00301D81"/>
    <w:rsid w:val="00305338"/>
    <w:rsid w:val="0030668D"/>
    <w:rsid w:val="003075D2"/>
    <w:rsid w:val="00310135"/>
    <w:rsid w:val="00310222"/>
    <w:rsid w:val="00312A65"/>
    <w:rsid w:val="00312D34"/>
    <w:rsid w:val="00313648"/>
    <w:rsid w:val="003156EF"/>
    <w:rsid w:val="003158E6"/>
    <w:rsid w:val="003162D7"/>
    <w:rsid w:val="00320C59"/>
    <w:rsid w:val="00321C3B"/>
    <w:rsid w:val="00322492"/>
    <w:rsid w:val="00323A4D"/>
    <w:rsid w:val="00323EE5"/>
    <w:rsid w:val="00323F60"/>
    <w:rsid w:val="00326F42"/>
    <w:rsid w:val="00330529"/>
    <w:rsid w:val="003328BA"/>
    <w:rsid w:val="00333641"/>
    <w:rsid w:val="00333BA0"/>
    <w:rsid w:val="003340E6"/>
    <w:rsid w:val="00335D69"/>
    <w:rsid w:val="00336AE7"/>
    <w:rsid w:val="00337694"/>
    <w:rsid w:val="00340691"/>
    <w:rsid w:val="00340BA5"/>
    <w:rsid w:val="00341FDA"/>
    <w:rsid w:val="0034480D"/>
    <w:rsid w:val="003466FE"/>
    <w:rsid w:val="00347A5C"/>
    <w:rsid w:val="00351EB1"/>
    <w:rsid w:val="00352253"/>
    <w:rsid w:val="00352A8B"/>
    <w:rsid w:val="00354411"/>
    <w:rsid w:val="003548CB"/>
    <w:rsid w:val="00356156"/>
    <w:rsid w:val="003569EF"/>
    <w:rsid w:val="00357698"/>
    <w:rsid w:val="00364149"/>
    <w:rsid w:val="00364974"/>
    <w:rsid w:val="00364B6C"/>
    <w:rsid w:val="003660BB"/>
    <w:rsid w:val="00366153"/>
    <w:rsid w:val="00366588"/>
    <w:rsid w:val="003674DB"/>
    <w:rsid w:val="00367510"/>
    <w:rsid w:val="0037069F"/>
    <w:rsid w:val="00372416"/>
    <w:rsid w:val="00372ABA"/>
    <w:rsid w:val="003746F3"/>
    <w:rsid w:val="003758A3"/>
    <w:rsid w:val="00380498"/>
    <w:rsid w:val="003806D9"/>
    <w:rsid w:val="00380E46"/>
    <w:rsid w:val="00380FAF"/>
    <w:rsid w:val="00384943"/>
    <w:rsid w:val="00384EE6"/>
    <w:rsid w:val="00386F8C"/>
    <w:rsid w:val="003873F3"/>
    <w:rsid w:val="00387DB8"/>
    <w:rsid w:val="0039039E"/>
    <w:rsid w:val="00391D5C"/>
    <w:rsid w:val="00392E8D"/>
    <w:rsid w:val="00395803"/>
    <w:rsid w:val="003969CA"/>
    <w:rsid w:val="00396F1B"/>
    <w:rsid w:val="00397F66"/>
    <w:rsid w:val="003A0417"/>
    <w:rsid w:val="003A04FC"/>
    <w:rsid w:val="003A1B60"/>
    <w:rsid w:val="003A1E7F"/>
    <w:rsid w:val="003A2BBF"/>
    <w:rsid w:val="003A4B4D"/>
    <w:rsid w:val="003A7277"/>
    <w:rsid w:val="003B0938"/>
    <w:rsid w:val="003B23EE"/>
    <w:rsid w:val="003B3ACA"/>
    <w:rsid w:val="003B3ED1"/>
    <w:rsid w:val="003B3EDC"/>
    <w:rsid w:val="003B4913"/>
    <w:rsid w:val="003B6C33"/>
    <w:rsid w:val="003B7A71"/>
    <w:rsid w:val="003C0CC7"/>
    <w:rsid w:val="003C2DB6"/>
    <w:rsid w:val="003C4D25"/>
    <w:rsid w:val="003C504C"/>
    <w:rsid w:val="003C7F6E"/>
    <w:rsid w:val="003D024D"/>
    <w:rsid w:val="003D13E4"/>
    <w:rsid w:val="003D7569"/>
    <w:rsid w:val="003E13D1"/>
    <w:rsid w:val="003E27A5"/>
    <w:rsid w:val="003E3E2B"/>
    <w:rsid w:val="003E7365"/>
    <w:rsid w:val="003F01FE"/>
    <w:rsid w:val="003F0542"/>
    <w:rsid w:val="003F1652"/>
    <w:rsid w:val="003F16FB"/>
    <w:rsid w:val="003F18F2"/>
    <w:rsid w:val="003F2EC4"/>
    <w:rsid w:val="003F363B"/>
    <w:rsid w:val="003F5105"/>
    <w:rsid w:val="003F61FC"/>
    <w:rsid w:val="003F657B"/>
    <w:rsid w:val="00400B8A"/>
    <w:rsid w:val="00403035"/>
    <w:rsid w:val="00403292"/>
    <w:rsid w:val="004040C0"/>
    <w:rsid w:val="00404DE6"/>
    <w:rsid w:val="00406F22"/>
    <w:rsid w:val="004147D7"/>
    <w:rsid w:val="004169B6"/>
    <w:rsid w:val="00416F3E"/>
    <w:rsid w:val="00417E1A"/>
    <w:rsid w:val="00420293"/>
    <w:rsid w:val="00420DA2"/>
    <w:rsid w:val="00420F9C"/>
    <w:rsid w:val="00423C2B"/>
    <w:rsid w:val="00423D6F"/>
    <w:rsid w:val="00423FBD"/>
    <w:rsid w:val="0042475F"/>
    <w:rsid w:val="00424F6E"/>
    <w:rsid w:val="00425CD3"/>
    <w:rsid w:val="004276F4"/>
    <w:rsid w:val="00430465"/>
    <w:rsid w:val="00430490"/>
    <w:rsid w:val="00430F3B"/>
    <w:rsid w:val="00432137"/>
    <w:rsid w:val="004322B5"/>
    <w:rsid w:val="00432C44"/>
    <w:rsid w:val="00434228"/>
    <w:rsid w:val="00436C6A"/>
    <w:rsid w:val="00441325"/>
    <w:rsid w:val="004435C3"/>
    <w:rsid w:val="0044411B"/>
    <w:rsid w:val="0044484F"/>
    <w:rsid w:val="00445D61"/>
    <w:rsid w:val="00446B6D"/>
    <w:rsid w:val="004475B3"/>
    <w:rsid w:val="0044779D"/>
    <w:rsid w:val="004519E3"/>
    <w:rsid w:val="00452B75"/>
    <w:rsid w:val="00452B9D"/>
    <w:rsid w:val="004556CA"/>
    <w:rsid w:val="00455EB4"/>
    <w:rsid w:val="00456B30"/>
    <w:rsid w:val="00460797"/>
    <w:rsid w:val="004662EB"/>
    <w:rsid w:val="0047175C"/>
    <w:rsid w:val="00471767"/>
    <w:rsid w:val="00471E32"/>
    <w:rsid w:val="004730F2"/>
    <w:rsid w:val="00474526"/>
    <w:rsid w:val="004747D5"/>
    <w:rsid w:val="004769B2"/>
    <w:rsid w:val="00477435"/>
    <w:rsid w:val="0047752A"/>
    <w:rsid w:val="004819AF"/>
    <w:rsid w:val="004841B6"/>
    <w:rsid w:val="0048491C"/>
    <w:rsid w:val="0048561F"/>
    <w:rsid w:val="00491D97"/>
    <w:rsid w:val="00492097"/>
    <w:rsid w:val="00492432"/>
    <w:rsid w:val="0049287B"/>
    <w:rsid w:val="00492DAF"/>
    <w:rsid w:val="00495E67"/>
    <w:rsid w:val="00496D2C"/>
    <w:rsid w:val="004A18A3"/>
    <w:rsid w:val="004A2A75"/>
    <w:rsid w:val="004A2B2A"/>
    <w:rsid w:val="004A352C"/>
    <w:rsid w:val="004A5EB5"/>
    <w:rsid w:val="004B0C81"/>
    <w:rsid w:val="004B0DA6"/>
    <w:rsid w:val="004B139C"/>
    <w:rsid w:val="004B13D3"/>
    <w:rsid w:val="004B2877"/>
    <w:rsid w:val="004B291B"/>
    <w:rsid w:val="004B46A2"/>
    <w:rsid w:val="004B5683"/>
    <w:rsid w:val="004B658D"/>
    <w:rsid w:val="004B6807"/>
    <w:rsid w:val="004C458C"/>
    <w:rsid w:val="004C6313"/>
    <w:rsid w:val="004C7382"/>
    <w:rsid w:val="004D1253"/>
    <w:rsid w:val="004D215B"/>
    <w:rsid w:val="004D230C"/>
    <w:rsid w:val="004D31DC"/>
    <w:rsid w:val="004D5B72"/>
    <w:rsid w:val="004D6BE6"/>
    <w:rsid w:val="004D7D9B"/>
    <w:rsid w:val="004E5CA5"/>
    <w:rsid w:val="004E623C"/>
    <w:rsid w:val="004E629B"/>
    <w:rsid w:val="004E67D7"/>
    <w:rsid w:val="004E7EB9"/>
    <w:rsid w:val="004F0101"/>
    <w:rsid w:val="004F2E6D"/>
    <w:rsid w:val="004F5E9B"/>
    <w:rsid w:val="004F614E"/>
    <w:rsid w:val="004F738B"/>
    <w:rsid w:val="005033C2"/>
    <w:rsid w:val="00507A1B"/>
    <w:rsid w:val="00512C80"/>
    <w:rsid w:val="0051423E"/>
    <w:rsid w:val="00515FC9"/>
    <w:rsid w:val="0051683B"/>
    <w:rsid w:val="00520600"/>
    <w:rsid w:val="005207C6"/>
    <w:rsid w:val="00522FB6"/>
    <w:rsid w:val="005231B5"/>
    <w:rsid w:val="0052465F"/>
    <w:rsid w:val="00525FA9"/>
    <w:rsid w:val="00530543"/>
    <w:rsid w:val="005305C1"/>
    <w:rsid w:val="005318CF"/>
    <w:rsid w:val="00531EC7"/>
    <w:rsid w:val="005324B3"/>
    <w:rsid w:val="00533BE5"/>
    <w:rsid w:val="005347A7"/>
    <w:rsid w:val="00535D1A"/>
    <w:rsid w:val="00535F53"/>
    <w:rsid w:val="005370D8"/>
    <w:rsid w:val="005373C1"/>
    <w:rsid w:val="00537808"/>
    <w:rsid w:val="0054132A"/>
    <w:rsid w:val="00542EF5"/>
    <w:rsid w:val="00546A6A"/>
    <w:rsid w:val="00549270"/>
    <w:rsid w:val="00550F80"/>
    <w:rsid w:val="005608EB"/>
    <w:rsid w:val="00560E2E"/>
    <w:rsid w:val="005666F6"/>
    <w:rsid w:val="00570272"/>
    <w:rsid w:val="0057350E"/>
    <w:rsid w:val="00573D63"/>
    <w:rsid w:val="00575364"/>
    <w:rsid w:val="00575C37"/>
    <w:rsid w:val="005807A8"/>
    <w:rsid w:val="00581C3E"/>
    <w:rsid w:val="0058270A"/>
    <w:rsid w:val="005830EA"/>
    <w:rsid w:val="00583341"/>
    <w:rsid w:val="0058390E"/>
    <w:rsid w:val="00583D0B"/>
    <w:rsid w:val="00584401"/>
    <w:rsid w:val="00585000"/>
    <w:rsid w:val="005866AA"/>
    <w:rsid w:val="00590B26"/>
    <w:rsid w:val="005918CF"/>
    <w:rsid w:val="0059565B"/>
    <w:rsid w:val="005967CA"/>
    <w:rsid w:val="005971EB"/>
    <w:rsid w:val="00597666"/>
    <w:rsid w:val="005976F3"/>
    <w:rsid w:val="00597B36"/>
    <w:rsid w:val="005A02F7"/>
    <w:rsid w:val="005A06FB"/>
    <w:rsid w:val="005A18C0"/>
    <w:rsid w:val="005A1902"/>
    <w:rsid w:val="005A55A4"/>
    <w:rsid w:val="005A59D9"/>
    <w:rsid w:val="005A5FC9"/>
    <w:rsid w:val="005A665A"/>
    <w:rsid w:val="005B049D"/>
    <w:rsid w:val="005B284F"/>
    <w:rsid w:val="005B2FDA"/>
    <w:rsid w:val="005B36E7"/>
    <w:rsid w:val="005B4F06"/>
    <w:rsid w:val="005C26A8"/>
    <w:rsid w:val="005C4011"/>
    <w:rsid w:val="005C56FD"/>
    <w:rsid w:val="005C6E7E"/>
    <w:rsid w:val="005C7695"/>
    <w:rsid w:val="005D1898"/>
    <w:rsid w:val="005D2461"/>
    <w:rsid w:val="005E0553"/>
    <w:rsid w:val="005E1BBD"/>
    <w:rsid w:val="005E4141"/>
    <w:rsid w:val="005E5834"/>
    <w:rsid w:val="005E64AD"/>
    <w:rsid w:val="005E6E46"/>
    <w:rsid w:val="005F26B0"/>
    <w:rsid w:val="005F3E13"/>
    <w:rsid w:val="005F5F8A"/>
    <w:rsid w:val="005F63BA"/>
    <w:rsid w:val="005F64A0"/>
    <w:rsid w:val="005F700A"/>
    <w:rsid w:val="00601C44"/>
    <w:rsid w:val="006027E1"/>
    <w:rsid w:val="00602C4F"/>
    <w:rsid w:val="0060339E"/>
    <w:rsid w:val="006100F7"/>
    <w:rsid w:val="00610308"/>
    <w:rsid w:val="00611790"/>
    <w:rsid w:val="00613597"/>
    <w:rsid w:val="00613D7A"/>
    <w:rsid w:val="006169E2"/>
    <w:rsid w:val="00616A4F"/>
    <w:rsid w:val="00620372"/>
    <w:rsid w:val="00621DB5"/>
    <w:rsid w:val="00622204"/>
    <w:rsid w:val="006247DE"/>
    <w:rsid w:val="00626E7D"/>
    <w:rsid w:val="00631A9D"/>
    <w:rsid w:val="00632926"/>
    <w:rsid w:val="00632C26"/>
    <w:rsid w:val="00634310"/>
    <w:rsid w:val="00635E5B"/>
    <w:rsid w:val="0063662C"/>
    <w:rsid w:val="00642B80"/>
    <w:rsid w:val="00643FDC"/>
    <w:rsid w:val="0064573E"/>
    <w:rsid w:val="00646814"/>
    <w:rsid w:val="00650A47"/>
    <w:rsid w:val="0065214F"/>
    <w:rsid w:val="0065369F"/>
    <w:rsid w:val="00654FE5"/>
    <w:rsid w:val="006555B3"/>
    <w:rsid w:val="006567B1"/>
    <w:rsid w:val="0066450D"/>
    <w:rsid w:val="00665A4A"/>
    <w:rsid w:val="00665EF1"/>
    <w:rsid w:val="00666736"/>
    <w:rsid w:val="006712C1"/>
    <w:rsid w:val="00671B70"/>
    <w:rsid w:val="00671FB2"/>
    <w:rsid w:val="00673008"/>
    <w:rsid w:val="00674B15"/>
    <w:rsid w:val="0068388D"/>
    <w:rsid w:val="006848C5"/>
    <w:rsid w:val="00685ABC"/>
    <w:rsid w:val="00685E38"/>
    <w:rsid w:val="0068782B"/>
    <w:rsid w:val="00690547"/>
    <w:rsid w:val="0069180C"/>
    <w:rsid w:val="00694922"/>
    <w:rsid w:val="00695158"/>
    <w:rsid w:val="00695E0D"/>
    <w:rsid w:val="006965F8"/>
    <w:rsid w:val="006971CA"/>
    <w:rsid w:val="00697986"/>
    <w:rsid w:val="006A1C50"/>
    <w:rsid w:val="006A3156"/>
    <w:rsid w:val="006A3C70"/>
    <w:rsid w:val="006A48CF"/>
    <w:rsid w:val="006A5BF2"/>
    <w:rsid w:val="006A5FED"/>
    <w:rsid w:val="006A68C7"/>
    <w:rsid w:val="006A7EF2"/>
    <w:rsid w:val="006B1EEB"/>
    <w:rsid w:val="006B3DFC"/>
    <w:rsid w:val="006B3F39"/>
    <w:rsid w:val="006B5DB7"/>
    <w:rsid w:val="006B5E34"/>
    <w:rsid w:val="006B6766"/>
    <w:rsid w:val="006B7D0D"/>
    <w:rsid w:val="006C0C1E"/>
    <w:rsid w:val="006C113E"/>
    <w:rsid w:val="006C1312"/>
    <w:rsid w:val="006C144A"/>
    <w:rsid w:val="006C1491"/>
    <w:rsid w:val="006C1FDF"/>
    <w:rsid w:val="006D172A"/>
    <w:rsid w:val="006D2DC9"/>
    <w:rsid w:val="006D368A"/>
    <w:rsid w:val="006D509C"/>
    <w:rsid w:val="006D723A"/>
    <w:rsid w:val="006D7EAF"/>
    <w:rsid w:val="006E071D"/>
    <w:rsid w:val="006E0C21"/>
    <w:rsid w:val="006E37C6"/>
    <w:rsid w:val="006E497B"/>
    <w:rsid w:val="006E5400"/>
    <w:rsid w:val="006E54A8"/>
    <w:rsid w:val="006E61D5"/>
    <w:rsid w:val="006E6E5D"/>
    <w:rsid w:val="006E7E42"/>
    <w:rsid w:val="006F0296"/>
    <w:rsid w:val="006F1C97"/>
    <w:rsid w:val="006F2871"/>
    <w:rsid w:val="006F2A05"/>
    <w:rsid w:val="006F43CC"/>
    <w:rsid w:val="006F7078"/>
    <w:rsid w:val="00700517"/>
    <w:rsid w:val="007006C1"/>
    <w:rsid w:val="007023E2"/>
    <w:rsid w:val="007067BB"/>
    <w:rsid w:val="007068BB"/>
    <w:rsid w:val="00707F66"/>
    <w:rsid w:val="00710890"/>
    <w:rsid w:val="00711DA9"/>
    <w:rsid w:val="00712595"/>
    <w:rsid w:val="007149A1"/>
    <w:rsid w:val="00716E9D"/>
    <w:rsid w:val="00722780"/>
    <w:rsid w:val="00722B91"/>
    <w:rsid w:val="00722E0D"/>
    <w:rsid w:val="00723DE9"/>
    <w:rsid w:val="00724A5F"/>
    <w:rsid w:val="007262BF"/>
    <w:rsid w:val="00727326"/>
    <w:rsid w:val="007277AA"/>
    <w:rsid w:val="00727A12"/>
    <w:rsid w:val="00734294"/>
    <w:rsid w:val="007342AC"/>
    <w:rsid w:val="0073602E"/>
    <w:rsid w:val="00736F0A"/>
    <w:rsid w:val="0073732A"/>
    <w:rsid w:val="00737F0F"/>
    <w:rsid w:val="00740A04"/>
    <w:rsid w:val="00741322"/>
    <w:rsid w:val="00744E75"/>
    <w:rsid w:val="00745A0F"/>
    <w:rsid w:val="0075093A"/>
    <w:rsid w:val="00754BA4"/>
    <w:rsid w:val="007564B4"/>
    <w:rsid w:val="00757FF4"/>
    <w:rsid w:val="00760002"/>
    <w:rsid w:val="007636C5"/>
    <w:rsid w:val="00764903"/>
    <w:rsid w:val="00767108"/>
    <w:rsid w:val="0077060C"/>
    <w:rsid w:val="00771537"/>
    <w:rsid w:val="007715E4"/>
    <w:rsid w:val="00772089"/>
    <w:rsid w:val="00772F7E"/>
    <w:rsid w:val="00773CBD"/>
    <w:rsid w:val="00776756"/>
    <w:rsid w:val="007853C4"/>
    <w:rsid w:val="00785961"/>
    <w:rsid w:val="00786AEF"/>
    <w:rsid w:val="00786EFF"/>
    <w:rsid w:val="00790427"/>
    <w:rsid w:val="00791E2B"/>
    <w:rsid w:val="007923E7"/>
    <w:rsid w:val="00793123"/>
    <w:rsid w:val="007958E1"/>
    <w:rsid w:val="00796B94"/>
    <w:rsid w:val="0079743F"/>
    <w:rsid w:val="007A1FD9"/>
    <w:rsid w:val="007A4BAE"/>
    <w:rsid w:val="007A59C5"/>
    <w:rsid w:val="007A6E29"/>
    <w:rsid w:val="007A7C59"/>
    <w:rsid w:val="007B02F0"/>
    <w:rsid w:val="007B1809"/>
    <w:rsid w:val="007B5819"/>
    <w:rsid w:val="007B7E2C"/>
    <w:rsid w:val="007C4E6A"/>
    <w:rsid w:val="007C58B4"/>
    <w:rsid w:val="007C711F"/>
    <w:rsid w:val="007C77DD"/>
    <w:rsid w:val="007D3A47"/>
    <w:rsid w:val="007D427E"/>
    <w:rsid w:val="007D4968"/>
    <w:rsid w:val="007D5894"/>
    <w:rsid w:val="007D5E2F"/>
    <w:rsid w:val="007D67F6"/>
    <w:rsid w:val="007E30B0"/>
    <w:rsid w:val="007E3A2E"/>
    <w:rsid w:val="007E5D45"/>
    <w:rsid w:val="007E5DE2"/>
    <w:rsid w:val="007F4EA3"/>
    <w:rsid w:val="007F54CD"/>
    <w:rsid w:val="007F5665"/>
    <w:rsid w:val="007F67A7"/>
    <w:rsid w:val="007F6E5D"/>
    <w:rsid w:val="00803058"/>
    <w:rsid w:val="00804980"/>
    <w:rsid w:val="00811530"/>
    <w:rsid w:val="00816406"/>
    <w:rsid w:val="008171D1"/>
    <w:rsid w:val="00820291"/>
    <w:rsid w:val="00820B27"/>
    <w:rsid w:val="00823652"/>
    <w:rsid w:val="00823832"/>
    <w:rsid w:val="00823AD4"/>
    <w:rsid w:val="00824E4D"/>
    <w:rsid w:val="008254A6"/>
    <w:rsid w:val="008278F5"/>
    <w:rsid w:val="00832AFA"/>
    <w:rsid w:val="00833F0F"/>
    <w:rsid w:val="00837E12"/>
    <w:rsid w:val="00837E8D"/>
    <w:rsid w:val="008400EA"/>
    <w:rsid w:val="008416E6"/>
    <w:rsid w:val="008424CA"/>
    <w:rsid w:val="00845B5A"/>
    <w:rsid w:val="00854A60"/>
    <w:rsid w:val="00857AD0"/>
    <w:rsid w:val="008603CC"/>
    <w:rsid w:val="00860CAB"/>
    <w:rsid w:val="00862A3E"/>
    <w:rsid w:val="008631C1"/>
    <w:rsid w:val="008636A7"/>
    <w:rsid w:val="0086372A"/>
    <w:rsid w:val="00865F5E"/>
    <w:rsid w:val="00866BE5"/>
    <w:rsid w:val="0086765B"/>
    <w:rsid w:val="0087101B"/>
    <w:rsid w:val="00871686"/>
    <w:rsid w:val="008739CC"/>
    <w:rsid w:val="00873ABC"/>
    <w:rsid w:val="00874F3C"/>
    <w:rsid w:val="00876A23"/>
    <w:rsid w:val="008774BD"/>
    <w:rsid w:val="00877CE9"/>
    <w:rsid w:val="0088283F"/>
    <w:rsid w:val="00885C20"/>
    <w:rsid w:val="008863EE"/>
    <w:rsid w:val="00886514"/>
    <w:rsid w:val="00887750"/>
    <w:rsid w:val="00891475"/>
    <w:rsid w:val="00892F3F"/>
    <w:rsid w:val="008936CF"/>
    <w:rsid w:val="00893DF2"/>
    <w:rsid w:val="0089478F"/>
    <w:rsid w:val="00896906"/>
    <w:rsid w:val="00896E62"/>
    <w:rsid w:val="00896FD5"/>
    <w:rsid w:val="008A280D"/>
    <w:rsid w:val="008A32B5"/>
    <w:rsid w:val="008A3A7C"/>
    <w:rsid w:val="008A3D56"/>
    <w:rsid w:val="008A512F"/>
    <w:rsid w:val="008A5143"/>
    <w:rsid w:val="008A65E6"/>
    <w:rsid w:val="008A687B"/>
    <w:rsid w:val="008B0604"/>
    <w:rsid w:val="008B1972"/>
    <w:rsid w:val="008B1992"/>
    <w:rsid w:val="008B20B4"/>
    <w:rsid w:val="008B2496"/>
    <w:rsid w:val="008B33E2"/>
    <w:rsid w:val="008B6106"/>
    <w:rsid w:val="008B7843"/>
    <w:rsid w:val="008C09BE"/>
    <w:rsid w:val="008C366C"/>
    <w:rsid w:val="008D28CE"/>
    <w:rsid w:val="008D2A68"/>
    <w:rsid w:val="008D3B29"/>
    <w:rsid w:val="008D4C2E"/>
    <w:rsid w:val="008D53FE"/>
    <w:rsid w:val="008D67A9"/>
    <w:rsid w:val="008D6BEF"/>
    <w:rsid w:val="008D6EE2"/>
    <w:rsid w:val="008D6F92"/>
    <w:rsid w:val="008D72BF"/>
    <w:rsid w:val="008E25F4"/>
    <w:rsid w:val="008E51A1"/>
    <w:rsid w:val="008E59DE"/>
    <w:rsid w:val="008E698D"/>
    <w:rsid w:val="008E6B59"/>
    <w:rsid w:val="008E7BAF"/>
    <w:rsid w:val="008E7FEC"/>
    <w:rsid w:val="008F05DB"/>
    <w:rsid w:val="008F163B"/>
    <w:rsid w:val="008F29A9"/>
    <w:rsid w:val="008F47F5"/>
    <w:rsid w:val="008F482E"/>
    <w:rsid w:val="008F5DD6"/>
    <w:rsid w:val="009002F7"/>
    <w:rsid w:val="00900FA5"/>
    <w:rsid w:val="009011AE"/>
    <w:rsid w:val="00901DE4"/>
    <w:rsid w:val="009024AC"/>
    <w:rsid w:val="00904F4A"/>
    <w:rsid w:val="00911273"/>
    <w:rsid w:val="00911ADD"/>
    <w:rsid w:val="00912639"/>
    <w:rsid w:val="00916AEE"/>
    <w:rsid w:val="00916DB9"/>
    <w:rsid w:val="0091731B"/>
    <w:rsid w:val="00917407"/>
    <w:rsid w:val="00917431"/>
    <w:rsid w:val="009175A6"/>
    <w:rsid w:val="009214B8"/>
    <w:rsid w:val="00925C68"/>
    <w:rsid w:val="00925EEE"/>
    <w:rsid w:val="00927BC2"/>
    <w:rsid w:val="0093282C"/>
    <w:rsid w:val="0093289D"/>
    <w:rsid w:val="00933531"/>
    <w:rsid w:val="00935DFA"/>
    <w:rsid w:val="009364F3"/>
    <w:rsid w:val="00944722"/>
    <w:rsid w:val="00944CB0"/>
    <w:rsid w:val="0094524E"/>
    <w:rsid w:val="00946B58"/>
    <w:rsid w:val="00947104"/>
    <w:rsid w:val="00951055"/>
    <w:rsid w:val="009513F1"/>
    <w:rsid w:val="00951DE4"/>
    <w:rsid w:val="0095207C"/>
    <w:rsid w:val="00952C5A"/>
    <w:rsid w:val="00954E01"/>
    <w:rsid w:val="00963856"/>
    <w:rsid w:val="0096435A"/>
    <w:rsid w:val="00965784"/>
    <w:rsid w:val="00966EE5"/>
    <w:rsid w:val="00967087"/>
    <w:rsid w:val="00970149"/>
    <w:rsid w:val="009701A4"/>
    <w:rsid w:val="00971773"/>
    <w:rsid w:val="00972E98"/>
    <w:rsid w:val="00973C8E"/>
    <w:rsid w:val="009771AC"/>
    <w:rsid w:val="00977B7C"/>
    <w:rsid w:val="00980F9F"/>
    <w:rsid w:val="00981830"/>
    <w:rsid w:val="009826AE"/>
    <w:rsid w:val="009829D1"/>
    <w:rsid w:val="00987BD7"/>
    <w:rsid w:val="00987FC4"/>
    <w:rsid w:val="00992BF5"/>
    <w:rsid w:val="00994CF6"/>
    <w:rsid w:val="00995F0F"/>
    <w:rsid w:val="009971FB"/>
    <w:rsid w:val="00997612"/>
    <w:rsid w:val="009977B7"/>
    <w:rsid w:val="009A00BE"/>
    <w:rsid w:val="009A043E"/>
    <w:rsid w:val="009A08FC"/>
    <w:rsid w:val="009A1BE9"/>
    <w:rsid w:val="009A224B"/>
    <w:rsid w:val="009A3E9E"/>
    <w:rsid w:val="009A41CF"/>
    <w:rsid w:val="009A6042"/>
    <w:rsid w:val="009B22D6"/>
    <w:rsid w:val="009B391C"/>
    <w:rsid w:val="009B3F8D"/>
    <w:rsid w:val="009B5E5C"/>
    <w:rsid w:val="009B7510"/>
    <w:rsid w:val="009C051F"/>
    <w:rsid w:val="009C227A"/>
    <w:rsid w:val="009C4F48"/>
    <w:rsid w:val="009C628F"/>
    <w:rsid w:val="009C6535"/>
    <w:rsid w:val="009C6BBD"/>
    <w:rsid w:val="009D11D3"/>
    <w:rsid w:val="009D4076"/>
    <w:rsid w:val="009D4206"/>
    <w:rsid w:val="009D4E47"/>
    <w:rsid w:val="009D53CD"/>
    <w:rsid w:val="009D6A0C"/>
    <w:rsid w:val="009D7E62"/>
    <w:rsid w:val="009D7F60"/>
    <w:rsid w:val="009E27CF"/>
    <w:rsid w:val="009E3069"/>
    <w:rsid w:val="009E40AF"/>
    <w:rsid w:val="009E4519"/>
    <w:rsid w:val="009E4DED"/>
    <w:rsid w:val="009E62AE"/>
    <w:rsid w:val="009E66AA"/>
    <w:rsid w:val="009E66BF"/>
    <w:rsid w:val="009E7088"/>
    <w:rsid w:val="009F0A98"/>
    <w:rsid w:val="009F2191"/>
    <w:rsid w:val="009F3A78"/>
    <w:rsid w:val="009F6A98"/>
    <w:rsid w:val="009F77C5"/>
    <w:rsid w:val="00A039DD"/>
    <w:rsid w:val="00A04B23"/>
    <w:rsid w:val="00A04FD5"/>
    <w:rsid w:val="00A052B9"/>
    <w:rsid w:val="00A06CBF"/>
    <w:rsid w:val="00A07D17"/>
    <w:rsid w:val="00A105CB"/>
    <w:rsid w:val="00A11F6D"/>
    <w:rsid w:val="00A12827"/>
    <w:rsid w:val="00A1388A"/>
    <w:rsid w:val="00A15C42"/>
    <w:rsid w:val="00A17CA9"/>
    <w:rsid w:val="00A2133D"/>
    <w:rsid w:val="00A222A8"/>
    <w:rsid w:val="00A24132"/>
    <w:rsid w:val="00A24394"/>
    <w:rsid w:val="00A246BF"/>
    <w:rsid w:val="00A27401"/>
    <w:rsid w:val="00A3179D"/>
    <w:rsid w:val="00A33337"/>
    <w:rsid w:val="00A33552"/>
    <w:rsid w:val="00A37AA9"/>
    <w:rsid w:val="00A4088C"/>
    <w:rsid w:val="00A408E1"/>
    <w:rsid w:val="00A41D80"/>
    <w:rsid w:val="00A42FDA"/>
    <w:rsid w:val="00A4737B"/>
    <w:rsid w:val="00A5047C"/>
    <w:rsid w:val="00A51C44"/>
    <w:rsid w:val="00A55702"/>
    <w:rsid w:val="00A55E34"/>
    <w:rsid w:val="00A575F8"/>
    <w:rsid w:val="00A60F56"/>
    <w:rsid w:val="00A64EFC"/>
    <w:rsid w:val="00A660EE"/>
    <w:rsid w:val="00A667D9"/>
    <w:rsid w:val="00A66A5D"/>
    <w:rsid w:val="00A66B2D"/>
    <w:rsid w:val="00A66F48"/>
    <w:rsid w:val="00A67B96"/>
    <w:rsid w:val="00A704D9"/>
    <w:rsid w:val="00A711C7"/>
    <w:rsid w:val="00A715B8"/>
    <w:rsid w:val="00A719B2"/>
    <w:rsid w:val="00A7274C"/>
    <w:rsid w:val="00A732EA"/>
    <w:rsid w:val="00A73468"/>
    <w:rsid w:val="00A73605"/>
    <w:rsid w:val="00A7408B"/>
    <w:rsid w:val="00A77FE3"/>
    <w:rsid w:val="00A819F3"/>
    <w:rsid w:val="00A82AB7"/>
    <w:rsid w:val="00A83459"/>
    <w:rsid w:val="00A84A66"/>
    <w:rsid w:val="00A91313"/>
    <w:rsid w:val="00A91549"/>
    <w:rsid w:val="00A915B8"/>
    <w:rsid w:val="00A927BC"/>
    <w:rsid w:val="00A9630C"/>
    <w:rsid w:val="00A975B7"/>
    <w:rsid w:val="00AA0E2D"/>
    <w:rsid w:val="00AA1091"/>
    <w:rsid w:val="00AA217A"/>
    <w:rsid w:val="00AA7D7B"/>
    <w:rsid w:val="00AB0586"/>
    <w:rsid w:val="00AB175B"/>
    <w:rsid w:val="00AB18F7"/>
    <w:rsid w:val="00AB1A60"/>
    <w:rsid w:val="00AB3444"/>
    <w:rsid w:val="00AC00B0"/>
    <w:rsid w:val="00AC02D8"/>
    <w:rsid w:val="00AC103A"/>
    <w:rsid w:val="00AC11D7"/>
    <w:rsid w:val="00AC240B"/>
    <w:rsid w:val="00AC261F"/>
    <w:rsid w:val="00AC27A9"/>
    <w:rsid w:val="00AC6336"/>
    <w:rsid w:val="00AC6DBE"/>
    <w:rsid w:val="00AC6E04"/>
    <w:rsid w:val="00AC6FF6"/>
    <w:rsid w:val="00AD1909"/>
    <w:rsid w:val="00AD29E6"/>
    <w:rsid w:val="00AD2EC5"/>
    <w:rsid w:val="00AD360B"/>
    <w:rsid w:val="00AD503B"/>
    <w:rsid w:val="00AD5554"/>
    <w:rsid w:val="00AD668C"/>
    <w:rsid w:val="00AD6B89"/>
    <w:rsid w:val="00AD7618"/>
    <w:rsid w:val="00AE06D7"/>
    <w:rsid w:val="00AE1676"/>
    <w:rsid w:val="00AE1FC2"/>
    <w:rsid w:val="00AE243A"/>
    <w:rsid w:val="00AE2A92"/>
    <w:rsid w:val="00AF1C15"/>
    <w:rsid w:val="00AF3720"/>
    <w:rsid w:val="00AF3F5F"/>
    <w:rsid w:val="00AF6572"/>
    <w:rsid w:val="00AF6870"/>
    <w:rsid w:val="00AF7FBF"/>
    <w:rsid w:val="00B00551"/>
    <w:rsid w:val="00B04CA2"/>
    <w:rsid w:val="00B11EE2"/>
    <w:rsid w:val="00B13C95"/>
    <w:rsid w:val="00B152ED"/>
    <w:rsid w:val="00B1559F"/>
    <w:rsid w:val="00B1667D"/>
    <w:rsid w:val="00B170A3"/>
    <w:rsid w:val="00B20387"/>
    <w:rsid w:val="00B20643"/>
    <w:rsid w:val="00B22C21"/>
    <w:rsid w:val="00B22F3E"/>
    <w:rsid w:val="00B255FE"/>
    <w:rsid w:val="00B275F2"/>
    <w:rsid w:val="00B30956"/>
    <w:rsid w:val="00B31E72"/>
    <w:rsid w:val="00B3292B"/>
    <w:rsid w:val="00B332C7"/>
    <w:rsid w:val="00B3376D"/>
    <w:rsid w:val="00B3380D"/>
    <w:rsid w:val="00B34CB9"/>
    <w:rsid w:val="00B36A63"/>
    <w:rsid w:val="00B42C13"/>
    <w:rsid w:val="00B43A53"/>
    <w:rsid w:val="00B440D3"/>
    <w:rsid w:val="00B443C2"/>
    <w:rsid w:val="00B4705D"/>
    <w:rsid w:val="00B50912"/>
    <w:rsid w:val="00B518CD"/>
    <w:rsid w:val="00B601CF"/>
    <w:rsid w:val="00B60CA2"/>
    <w:rsid w:val="00B616A4"/>
    <w:rsid w:val="00B61F99"/>
    <w:rsid w:val="00B65588"/>
    <w:rsid w:val="00B656BE"/>
    <w:rsid w:val="00B656C5"/>
    <w:rsid w:val="00B71639"/>
    <w:rsid w:val="00B7267E"/>
    <w:rsid w:val="00B72C7B"/>
    <w:rsid w:val="00B73EFC"/>
    <w:rsid w:val="00B743AF"/>
    <w:rsid w:val="00B76A2E"/>
    <w:rsid w:val="00B77A46"/>
    <w:rsid w:val="00B80613"/>
    <w:rsid w:val="00B80D6D"/>
    <w:rsid w:val="00B80E41"/>
    <w:rsid w:val="00B81579"/>
    <w:rsid w:val="00B81EF0"/>
    <w:rsid w:val="00B82085"/>
    <w:rsid w:val="00B82A17"/>
    <w:rsid w:val="00B84FC4"/>
    <w:rsid w:val="00B9006D"/>
    <w:rsid w:val="00B90803"/>
    <w:rsid w:val="00B90BAF"/>
    <w:rsid w:val="00B911AF"/>
    <w:rsid w:val="00B91D06"/>
    <w:rsid w:val="00B928DE"/>
    <w:rsid w:val="00B928F2"/>
    <w:rsid w:val="00B93A76"/>
    <w:rsid w:val="00B94B8B"/>
    <w:rsid w:val="00B96AD1"/>
    <w:rsid w:val="00BA20C9"/>
    <w:rsid w:val="00BA500D"/>
    <w:rsid w:val="00BA5A8E"/>
    <w:rsid w:val="00BA7674"/>
    <w:rsid w:val="00BB033D"/>
    <w:rsid w:val="00BB0AAD"/>
    <w:rsid w:val="00BB3EDF"/>
    <w:rsid w:val="00BB406C"/>
    <w:rsid w:val="00BB7AFC"/>
    <w:rsid w:val="00BC10E9"/>
    <w:rsid w:val="00BC2080"/>
    <w:rsid w:val="00BC42A6"/>
    <w:rsid w:val="00BC46A8"/>
    <w:rsid w:val="00BC60F8"/>
    <w:rsid w:val="00BC7271"/>
    <w:rsid w:val="00BC765F"/>
    <w:rsid w:val="00BC76DD"/>
    <w:rsid w:val="00BD05B9"/>
    <w:rsid w:val="00BD2538"/>
    <w:rsid w:val="00BD430E"/>
    <w:rsid w:val="00BD4467"/>
    <w:rsid w:val="00BD6BCF"/>
    <w:rsid w:val="00BE0B02"/>
    <w:rsid w:val="00BE4B56"/>
    <w:rsid w:val="00BE5684"/>
    <w:rsid w:val="00BE78EE"/>
    <w:rsid w:val="00BF1DB3"/>
    <w:rsid w:val="00BF2773"/>
    <w:rsid w:val="00BF335C"/>
    <w:rsid w:val="00C00E35"/>
    <w:rsid w:val="00C01232"/>
    <w:rsid w:val="00C019C9"/>
    <w:rsid w:val="00C02CA1"/>
    <w:rsid w:val="00C03558"/>
    <w:rsid w:val="00C04D06"/>
    <w:rsid w:val="00C04E16"/>
    <w:rsid w:val="00C0564E"/>
    <w:rsid w:val="00C0796A"/>
    <w:rsid w:val="00C07F5C"/>
    <w:rsid w:val="00C10421"/>
    <w:rsid w:val="00C1195F"/>
    <w:rsid w:val="00C129A7"/>
    <w:rsid w:val="00C12E82"/>
    <w:rsid w:val="00C13785"/>
    <w:rsid w:val="00C15D40"/>
    <w:rsid w:val="00C16469"/>
    <w:rsid w:val="00C16539"/>
    <w:rsid w:val="00C17730"/>
    <w:rsid w:val="00C17931"/>
    <w:rsid w:val="00C20031"/>
    <w:rsid w:val="00C20F8B"/>
    <w:rsid w:val="00C21FC7"/>
    <w:rsid w:val="00C246AD"/>
    <w:rsid w:val="00C24A28"/>
    <w:rsid w:val="00C2504A"/>
    <w:rsid w:val="00C25325"/>
    <w:rsid w:val="00C273E0"/>
    <w:rsid w:val="00C27DCD"/>
    <w:rsid w:val="00C27E5C"/>
    <w:rsid w:val="00C306BE"/>
    <w:rsid w:val="00C34B57"/>
    <w:rsid w:val="00C34BE1"/>
    <w:rsid w:val="00C40BF7"/>
    <w:rsid w:val="00C41AA6"/>
    <w:rsid w:val="00C47167"/>
    <w:rsid w:val="00C50FD6"/>
    <w:rsid w:val="00C51BF5"/>
    <w:rsid w:val="00C524FD"/>
    <w:rsid w:val="00C52D41"/>
    <w:rsid w:val="00C533A2"/>
    <w:rsid w:val="00C53FE8"/>
    <w:rsid w:val="00C5629B"/>
    <w:rsid w:val="00C56941"/>
    <w:rsid w:val="00C5741E"/>
    <w:rsid w:val="00C60256"/>
    <w:rsid w:val="00C644D0"/>
    <w:rsid w:val="00C66AB8"/>
    <w:rsid w:val="00C67366"/>
    <w:rsid w:val="00C678D2"/>
    <w:rsid w:val="00C67AB0"/>
    <w:rsid w:val="00C7059B"/>
    <w:rsid w:val="00C71F26"/>
    <w:rsid w:val="00C72B1E"/>
    <w:rsid w:val="00C740F3"/>
    <w:rsid w:val="00C76A90"/>
    <w:rsid w:val="00C81ECF"/>
    <w:rsid w:val="00C83831"/>
    <w:rsid w:val="00C857EE"/>
    <w:rsid w:val="00C8717F"/>
    <w:rsid w:val="00C90355"/>
    <w:rsid w:val="00C90F4E"/>
    <w:rsid w:val="00C93573"/>
    <w:rsid w:val="00C93669"/>
    <w:rsid w:val="00C954F7"/>
    <w:rsid w:val="00C95AA8"/>
    <w:rsid w:val="00CA0928"/>
    <w:rsid w:val="00CA1024"/>
    <w:rsid w:val="00CA4B2F"/>
    <w:rsid w:val="00CA76B6"/>
    <w:rsid w:val="00CB0655"/>
    <w:rsid w:val="00CB0752"/>
    <w:rsid w:val="00CB088F"/>
    <w:rsid w:val="00CB14E3"/>
    <w:rsid w:val="00CB2234"/>
    <w:rsid w:val="00CB22BC"/>
    <w:rsid w:val="00CB4863"/>
    <w:rsid w:val="00CB5056"/>
    <w:rsid w:val="00CB631C"/>
    <w:rsid w:val="00CB6D1D"/>
    <w:rsid w:val="00CB6FAE"/>
    <w:rsid w:val="00CB7F53"/>
    <w:rsid w:val="00CC153E"/>
    <w:rsid w:val="00CC1C12"/>
    <w:rsid w:val="00CC2EF7"/>
    <w:rsid w:val="00CC39BA"/>
    <w:rsid w:val="00CC3BFA"/>
    <w:rsid w:val="00CC4F75"/>
    <w:rsid w:val="00CD0E37"/>
    <w:rsid w:val="00CD1701"/>
    <w:rsid w:val="00CD180D"/>
    <w:rsid w:val="00CD1CFD"/>
    <w:rsid w:val="00CD1DAA"/>
    <w:rsid w:val="00CD1DF4"/>
    <w:rsid w:val="00CD1F2B"/>
    <w:rsid w:val="00CD28B4"/>
    <w:rsid w:val="00CD597D"/>
    <w:rsid w:val="00CD5B69"/>
    <w:rsid w:val="00CE1286"/>
    <w:rsid w:val="00CE2199"/>
    <w:rsid w:val="00CE2309"/>
    <w:rsid w:val="00CE50FE"/>
    <w:rsid w:val="00CE5B3C"/>
    <w:rsid w:val="00CE639D"/>
    <w:rsid w:val="00CE6ADD"/>
    <w:rsid w:val="00CE6E11"/>
    <w:rsid w:val="00CF07C2"/>
    <w:rsid w:val="00CF2959"/>
    <w:rsid w:val="00CF3AD7"/>
    <w:rsid w:val="00CF4633"/>
    <w:rsid w:val="00CF7446"/>
    <w:rsid w:val="00D03B00"/>
    <w:rsid w:val="00D03E58"/>
    <w:rsid w:val="00D0433D"/>
    <w:rsid w:val="00D07080"/>
    <w:rsid w:val="00D075F5"/>
    <w:rsid w:val="00D07C7B"/>
    <w:rsid w:val="00D11191"/>
    <w:rsid w:val="00D11B14"/>
    <w:rsid w:val="00D11EFB"/>
    <w:rsid w:val="00D1346F"/>
    <w:rsid w:val="00D16802"/>
    <w:rsid w:val="00D2479C"/>
    <w:rsid w:val="00D32616"/>
    <w:rsid w:val="00D32BCB"/>
    <w:rsid w:val="00D34602"/>
    <w:rsid w:val="00D34D02"/>
    <w:rsid w:val="00D3550E"/>
    <w:rsid w:val="00D37505"/>
    <w:rsid w:val="00D41067"/>
    <w:rsid w:val="00D43B73"/>
    <w:rsid w:val="00D461A1"/>
    <w:rsid w:val="00D47ACA"/>
    <w:rsid w:val="00D53D70"/>
    <w:rsid w:val="00D53E38"/>
    <w:rsid w:val="00D54330"/>
    <w:rsid w:val="00D54574"/>
    <w:rsid w:val="00D57252"/>
    <w:rsid w:val="00D5761D"/>
    <w:rsid w:val="00D602ED"/>
    <w:rsid w:val="00D617D9"/>
    <w:rsid w:val="00D622F6"/>
    <w:rsid w:val="00D63290"/>
    <w:rsid w:val="00D63D85"/>
    <w:rsid w:val="00D648CA"/>
    <w:rsid w:val="00D6524D"/>
    <w:rsid w:val="00D66B37"/>
    <w:rsid w:val="00D727A0"/>
    <w:rsid w:val="00D73EE5"/>
    <w:rsid w:val="00D75F68"/>
    <w:rsid w:val="00D773E4"/>
    <w:rsid w:val="00D803F8"/>
    <w:rsid w:val="00D829A1"/>
    <w:rsid w:val="00D82C11"/>
    <w:rsid w:val="00D85610"/>
    <w:rsid w:val="00D85F5F"/>
    <w:rsid w:val="00D8623D"/>
    <w:rsid w:val="00D900B5"/>
    <w:rsid w:val="00D91141"/>
    <w:rsid w:val="00D9122B"/>
    <w:rsid w:val="00D92F1F"/>
    <w:rsid w:val="00D93929"/>
    <w:rsid w:val="00D93CB2"/>
    <w:rsid w:val="00DA00F7"/>
    <w:rsid w:val="00DA045C"/>
    <w:rsid w:val="00DA0F9C"/>
    <w:rsid w:val="00DA0FFD"/>
    <w:rsid w:val="00DA31D7"/>
    <w:rsid w:val="00DB1485"/>
    <w:rsid w:val="00DB1E0C"/>
    <w:rsid w:val="00DB3464"/>
    <w:rsid w:val="00DB3710"/>
    <w:rsid w:val="00DB38A0"/>
    <w:rsid w:val="00DB4A15"/>
    <w:rsid w:val="00DB76D7"/>
    <w:rsid w:val="00DC5661"/>
    <w:rsid w:val="00DC6224"/>
    <w:rsid w:val="00DC716F"/>
    <w:rsid w:val="00DC742E"/>
    <w:rsid w:val="00DD0458"/>
    <w:rsid w:val="00DD090D"/>
    <w:rsid w:val="00DD1E33"/>
    <w:rsid w:val="00DD21F9"/>
    <w:rsid w:val="00DD2A07"/>
    <w:rsid w:val="00DD3E3F"/>
    <w:rsid w:val="00DD448C"/>
    <w:rsid w:val="00DD492A"/>
    <w:rsid w:val="00DD798C"/>
    <w:rsid w:val="00DE089A"/>
    <w:rsid w:val="00DE5DCC"/>
    <w:rsid w:val="00DE75F5"/>
    <w:rsid w:val="00DE79EB"/>
    <w:rsid w:val="00DF1914"/>
    <w:rsid w:val="00DF2641"/>
    <w:rsid w:val="00DF3CE3"/>
    <w:rsid w:val="00DF5219"/>
    <w:rsid w:val="00DF5BBA"/>
    <w:rsid w:val="00DF628F"/>
    <w:rsid w:val="00DF72A3"/>
    <w:rsid w:val="00E00304"/>
    <w:rsid w:val="00E0059A"/>
    <w:rsid w:val="00E02B47"/>
    <w:rsid w:val="00E041F8"/>
    <w:rsid w:val="00E05241"/>
    <w:rsid w:val="00E0635B"/>
    <w:rsid w:val="00E065DB"/>
    <w:rsid w:val="00E06656"/>
    <w:rsid w:val="00E0792F"/>
    <w:rsid w:val="00E1037C"/>
    <w:rsid w:val="00E12561"/>
    <w:rsid w:val="00E12D77"/>
    <w:rsid w:val="00E140C8"/>
    <w:rsid w:val="00E14E9F"/>
    <w:rsid w:val="00E15463"/>
    <w:rsid w:val="00E1686B"/>
    <w:rsid w:val="00E20090"/>
    <w:rsid w:val="00E21716"/>
    <w:rsid w:val="00E22538"/>
    <w:rsid w:val="00E22C27"/>
    <w:rsid w:val="00E22EAD"/>
    <w:rsid w:val="00E23FA9"/>
    <w:rsid w:val="00E25C63"/>
    <w:rsid w:val="00E32F5C"/>
    <w:rsid w:val="00E33A23"/>
    <w:rsid w:val="00E33C8C"/>
    <w:rsid w:val="00E34062"/>
    <w:rsid w:val="00E44F0C"/>
    <w:rsid w:val="00E46912"/>
    <w:rsid w:val="00E50A3D"/>
    <w:rsid w:val="00E511DA"/>
    <w:rsid w:val="00E539F0"/>
    <w:rsid w:val="00E53CD9"/>
    <w:rsid w:val="00E5514A"/>
    <w:rsid w:val="00E55848"/>
    <w:rsid w:val="00E5760A"/>
    <w:rsid w:val="00E60D3B"/>
    <w:rsid w:val="00E610D3"/>
    <w:rsid w:val="00E62BF6"/>
    <w:rsid w:val="00E6539E"/>
    <w:rsid w:val="00E66DBC"/>
    <w:rsid w:val="00E67CA7"/>
    <w:rsid w:val="00E701E7"/>
    <w:rsid w:val="00E70208"/>
    <w:rsid w:val="00E70B65"/>
    <w:rsid w:val="00E733C1"/>
    <w:rsid w:val="00E73F80"/>
    <w:rsid w:val="00E76A38"/>
    <w:rsid w:val="00E8168B"/>
    <w:rsid w:val="00E821CB"/>
    <w:rsid w:val="00E82B8C"/>
    <w:rsid w:val="00E850F7"/>
    <w:rsid w:val="00E86455"/>
    <w:rsid w:val="00E87373"/>
    <w:rsid w:val="00E90F7F"/>
    <w:rsid w:val="00E91060"/>
    <w:rsid w:val="00E92036"/>
    <w:rsid w:val="00E9222F"/>
    <w:rsid w:val="00E95384"/>
    <w:rsid w:val="00E95C0F"/>
    <w:rsid w:val="00E96FAE"/>
    <w:rsid w:val="00E9706D"/>
    <w:rsid w:val="00E979C4"/>
    <w:rsid w:val="00E97B4D"/>
    <w:rsid w:val="00EA67DE"/>
    <w:rsid w:val="00EA736D"/>
    <w:rsid w:val="00EA74B7"/>
    <w:rsid w:val="00EB1198"/>
    <w:rsid w:val="00EB1B28"/>
    <w:rsid w:val="00EB2C60"/>
    <w:rsid w:val="00EB48E1"/>
    <w:rsid w:val="00EC3E1D"/>
    <w:rsid w:val="00EC5138"/>
    <w:rsid w:val="00ED002D"/>
    <w:rsid w:val="00ED0238"/>
    <w:rsid w:val="00ED13A1"/>
    <w:rsid w:val="00ED1A76"/>
    <w:rsid w:val="00ED1B48"/>
    <w:rsid w:val="00ED1E96"/>
    <w:rsid w:val="00ED5AD0"/>
    <w:rsid w:val="00EE5BFF"/>
    <w:rsid w:val="00EF054D"/>
    <w:rsid w:val="00EF28E3"/>
    <w:rsid w:val="00EF3032"/>
    <w:rsid w:val="00EF5FC0"/>
    <w:rsid w:val="00F0064B"/>
    <w:rsid w:val="00F01C06"/>
    <w:rsid w:val="00F03718"/>
    <w:rsid w:val="00F041CD"/>
    <w:rsid w:val="00F116DC"/>
    <w:rsid w:val="00F12DF5"/>
    <w:rsid w:val="00F166D9"/>
    <w:rsid w:val="00F2059A"/>
    <w:rsid w:val="00F2215B"/>
    <w:rsid w:val="00F24447"/>
    <w:rsid w:val="00F30586"/>
    <w:rsid w:val="00F325FE"/>
    <w:rsid w:val="00F329D3"/>
    <w:rsid w:val="00F4018D"/>
    <w:rsid w:val="00F40635"/>
    <w:rsid w:val="00F40C48"/>
    <w:rsid w:val="00F4153A"/>
    <w:rsid w:val="00F42FDF"/>
    <w:rsid w:val="00F45D34"/>
    <w:rsid w:val="00F45D91"/>
    <w:rsid w:val="00F4737A"/>
    <w:rsid w:val="00F47557"/>
    <w:rsid w:val="00F47A9E"/>
    <w:rsid w:val="00F5013E"/>
    <w:rsid w:val="00F520E4"/>
    <w:rsid w:val="00F546C5"/>
    <w:rsid w:val="00F5507E"/>
    <w:rsid w:val="00F558D4"/>
    <w:rsid w:val="00F56F35"/>
    <w:rsid w:val="00F5753F"/>
    <w:rsid w:val="00F6243B"/>
    <w:rsid w:val="00F640BA"/>
    <w:rsid w:val="00F6460B"/>
    <w:rsid w:val="00F64D74"/>
    <w:rsid w:val="00F65193"/>
    <w:rsid w:val="00F7103B"/>
    <w:rsid w:val="00F718FC"/>
    <w:rsid w:val="00F71A29"/>
    <w:rsid w:val="00F72667"/>
    <w:rsid w:val="00F73A4A"/>
    <w:rsid w:val="00F74BAC"/>
    <w:rsid w:val="00F760E1"/>
    <w:rsid w:val="00F77800"/>
    <w:rsid w:val="00F81F55"/>
    <w:rsid w:val="00F82563"/>
    <w:rsid w:val="00F835A7"/>
    <w:rsid w:val="00F847AE"/>
    <w:rsid w:val="00F84DE6"/>
    <w:rsid w:val="00F856A0"/>
    <w:rsid w:val="00F87F38"/>
    <w:rsid w:val="00F90902"/>
    <w:rsid w:val="00F91129"/>
    <w:rsid w:val="00F92F04"/>
    <w:rsid w:val="00F93A9C"/>
    <w:rsid w:val="00F93B86"/>
    <w:rsid w:val="00F95722"/>
    <w:rsid w:val="00F95B1A"/>
    <w:rsid w:val="00FA2DB5"/>
    <w:rsid w:val="00FA65DB"/>
    <w:rsid w:val="00FA6CF1"/>
    <w:rsid w:val="00FB1748"/>
    <w:rsid w:val="00FB2009"/>
    <w:rsid w:val="00FB31B5"/>
    <w:rsid w:val="00FB3638"/>
    <w:rsid w:val="00FB40BD"/>
    <w:rsid w:val="00FB5B98"/>
    <w:rsid w:val="00FB6117"/>
    <w:rsid w:val="00FB6F63"/>
    <w:rsid w:val="00FB6F7E"/>
    <w:rsid w:val="00FC41C6"/>
    <w:rsid w:val="00FC507D"/>
    <w:rsid w:val="00FC551F"/>
    <w:rsid w:val="00FC6C61"/>
    <w:rsid w:val="00FC6EF2"/>
    <w:rsid w:val="00FD14BE"/>
    <w:rsid w:val="00FD1933"/>
    <w:rsid w:val="00FD2C75"/>
    <w:rsid w:val="00FD5E0F"/>
    <w:rsid w:val="00FD6D38"/>
    <w:rsid w:val="00FD7F9B"/>
    <w:rsid w:val="00FE1D07"/>
    <w:rsid w:val="00FE1F27"/>
    <w:rsid w:val="00FE565F"/>
    <w:rsid w:val="00FE71F1"/>
    <w:rsid w:val="00FE7BBF"/>
    <w:rsid w:val="00FF155D"/>
    <w:rsid w:val="00FF17DB"/>
    <w:rsid w:val="00FF6121"/>
    <w:rsid w:val="00FF63EC"/>
    <w:rsid w:val="00FF681B"/>
    <w:rsid w:val="00FF68DB"/>
    <w:rsid w:val="00FF7262"/>
    <w:rsid w:val="021093AA"/>
    <w:rsid w:val="04484896"/>
    <w:rsid w:val="0591D8A8"/>
    <w:rsid w:val="07B1FE5C"/>
    <w:rsid w:val="0AE9251D"/>
    <w:rsid w:val="0D19ED1B"/>
    <w:rsid w:val="1115ECDA"/>
    <w:rsid w:val="15AC259B"/>
    <w:rsid w:val="17DDFA72"/>
    <w:rsid w:val="1BACA8D5"/>
    <w:rsid w:val="1D656094"/>
    <w:rsid w:val="1E72DEEB"/>
    <w:rsid w:val="1ED3CECC"/>
    <w:rsid w:val="201A1305"/>
    <w:rsid w:val="207BB99D"/>
    <w:rsid w:val="21424C3D"/>
    <w:rsid w:val="23BA3138"/>
    <w:rsid w:val="2446D4BB"/>
    <w:rsid w:val="276775F3"/>
    <w:rsid w:val="2BF12B57"/>
    <w:rsid w:val="2E6B4D46"/>
    <w:rsid w:val="30071DA7"/>
    <w:rsid w:val="351EA665"/>
    <w:rsid w:val="3F4F66C8"/>
    <w:rsid w:val="4475365C"/>
    <w:rsid w:val="4B4EB941"/>
    <w:rsid w:val="522119D8"/>
    <w:rsid w:val="52E0D7C3"/>
    <w:rsid w:val="53FB39BB"/>
    <w:rsid w:val="55673DEB"/>
    <w:rsid w:val="557F4411"/>
    <w:rsid w:val="55C9302E"/>
    <w:rsid w:val="56CA011A"/>
    <w:rsid w:val="5A9F81EF"/>
    <w:rsid w:val="5C79961B"/>
    <w:rsid w:val="5C7E5885"/>
    <w:rsid w:val="5DD5DCEE"/>
    <w:rsid w:val="6114ED19"/>
    <w:rsid w:val="61F41C0B"/>
    <w:rsid w:val="62643A28"/>
    <w:rsid w:val="632249C1"/>
    <w:rsid w:val="66DD5A50"/>
    <w:rsid w:val="6B359345"/>
    <w:rsid w:val="7412974C"/>
    <w:rsid w:val="78DE4055"/>
    <w:rsid w:val="7A3909BA"/>
    <w:rsid w:val="7D21EE51"/>
    <w:rsid w:val="7D711F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276E5"/>
  <w15:chartTrackingRefBased/>
  <w15:docId w15:val="{F72C085C-A0A5-41F1-9A8C-366DD8DDA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312"/>
    <w:pPr>
      <w:spacing w:after="0" w:line="240" w:lineRule="auto"/>
    </w:pPr>
    <w:rPr>
      <w:rFonts w:ascii="Times New Roman" w:eastAsia="Calibri" w:hAnsi="Times New Roman" w:cs="Times New Roman"/>
      <w:sz w:val="20"/>
      <w:szCs w:val="20"/>
      <w:lang w:val="es-ES" w:eastAsia="es-ES"/>
    </w:rPr>
  </w:style>
  <w:style w:type="paragraph" w:styleId="Ttulo1">
    <w:name w:val="heading 1"/>
    <w:basedOn w:val="Normal"/>
    <w:next w:val="Normal"/>
    <w:link w:val="Ttulo1Car"/>
    <w:uiPriority w:val="9"/>
    <w:qFormat/>
    <w:rsid w:val="00E610D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9690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texto de nota al pie,Footnote Text Char,texto de nota al pie Car,Texto nota pie Car Car,Ref. de nota al pie1,f"/>
    <w:basedOn w:val="Normal"/>
    <w:link w:val="TextonotapieCar"/>
    <w:uiPriority w:val="99"/>
    <w:qFormat/>
    <w:rsid w:val="00AC11D7"/>
    <w:pPr>
      <w:jc w:val="both"/>
    </w:pPr>
    <w:rPr>
      <w:rFonts w:ascii="Georgia" w:eastAsia="Times New Roman" w:hAnsi="Georgia"/>
      <w:color w:val="808080" w:themeColor="background1" w:themeShade="80"/>
      <w:sz w:val="18"/>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1,Footnote Text Char Car,texto de nota al pie Car Car,f Car"/>
    <w:basedOn w:val="Fuentedeprrafopredeter"/>
    <w:link w:val="Textonotapie"/>
    <w:uiPriority w:val="99"/>
    <w:qFormat/>
    <w:rsid w:val="00AC11D7"/>
    <w:rPr>
      <w:rFonts w:ascii="Georgia" w:eastAsia="Times New Roman" w:hAnsi="Georgia" w:cs="Times New Roman"/>
      <w:color w:val="808080" w:themeColor="background1" w:themeShade="80"/>
      <w:sz w:val="18"/>
      <w:szCs w:val="20"/>
      <w:lang w:val="es-ES" w:eastAsia="es-ES"/>
    </w:rPr>
  </w:style>
  <w:style w:type="character" w:styleId="Refdenotaalpie">
    <w:name w:val="footnote reference"/>
    <w:aliases w:val="Texto de nota al pie,referencia nota al pie,Footnotes refss,Appel note de bas de page,Fago Fußnotenzeichen,Nota a pie,Ref. de nota al pie 2,Footnote symbol,Footnote,Char Car Car Car Ca,Ref. de nota al pie2,Nota de pie,Pie de pagina,R"/>
    <w:link w:val="4GChar"/>
    <w:uiPriority w:val="99"/>
    <w:qFormat/>
    <w:rsid w:val="00AE243A"/>
    <w:rPr>
      <w:rFonts w:cs="Times New Roman"/>
      <w:vertAlign w:val="superscript"/>
    </w:rPr>
  </w:style>
  <w:style w:type="paragraph" w:customStyle="1" w:styleId="Sinespaciado1">
    <w:name w:val="Sin espaciado1"/>
    <w:link w:val="NoSpacingChar"/>
    <w:qFormat/>
    <w:rsid w:val="00AE243A"/>
    <w:pPr>
      <w:spacing w:after="0" w:line="240" w:lineRule="auto"/>
    </w:pPr>
    <w:rPr>
      <w:rFonts w:ascii="Calibri" w:eastAsia="Calibri" w:hAnsi="Calibri" w:cs="Times New Roman"/>
    </w:rPr>
  </w:style>
  <w:style w:type="paragraph" w:styleId="Encabezado">
    <w:name w:val="header"/>
    <w:basedOn w:val="Normal"/>
    <w:link w:val="EncabezadoCar"/>
    <w:rsid w:val="00AE243A"/>
    <w:pPr>
      <w:tabs>
        <w:tab w:val="center" w:pos="4419"/>
        <w:tab w:val="right" w:pos="8838"/>
      </w:tabs>
    </w:pPr>
    <w:rPr>
      <w:rFonts w:eastAsia="Times New Roman"/>
    </w:rPr>
  </w:style>
  <w:style w:type="character" w:customStyle="1" w:styleId="EncabezadoCar">
    <w:name w:val="Encabezado Car"/>
    <w:basedOn w:val="Fuentedeprrafopredeter"/>
    <w:link w:val="Encabezado"/>
    <w:rsid w:val="00AE243A"/>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AE243A"/>
    <w:pPr>
      <w:tabs>
        <w:tab w:val="center" w:pos="4419"/>
        <w:tab w:val="right" w:pos="8838"/>
      </w:tabs>
    </w:pPr>
    <w:rPr>
      <w:rFonts w:eastAsia="Times New Roman"/>
    </w:rPr>
  </w:style>
  <w:style w:type="character" w:customStyle="1" w:styleId="PiedepginaCar">
    <w:name w:val="Pie de página Car"/>
    <w:basedOn w:val="Fuentedeprrafopredeter"/>
    <w:link w:val="Piedepgina"/>
    <w:rsid w:val="00AE243A"/>
    <w:rPr>
      <w:rFonts w:ascii="Times New Roman" w:eastAsia="Times New Roman" w:hAnsi="Times New Roman" w:cs="Times New Roman"/>
      <w:sz w:val="20"/>
      <w:szCs w:val="20"/>
      <w:lang w:val="es-ES" w:eastAsia="es-ES"/>
    </w:rPr>
  </w:style>
  <w:style w:type="paragraph" w:customStyle="1" w:styleId="Sinespaciado2">
    <w:name w:val="Sin espaciado2"/>
    <w:uiPriority w:val="99"/>
    <w:rsid w:val="00AE243A"/>
    <w:pPr>
      <w:spacing w:after="0" w:line="240" w:lineRule="auto"/>
    </w:pPr>
    <w:rPr>
      <w:rFonts w:ascii="Times New Roman" w:eastAsia="Calibri" w:hAnsi="Times New Roman" w:cs="Times New Roman"/>
      <w:sz w:val="20"/>
      <w:szCs w:val="20"/>
      <w:lang w:val="es-ES" w:eastAsia="es-ES"/>
    </w:rPr>
  </w:style>
  <w:style w:type="character" w:customStyle="1" w:styleId="NoSpacingChar">
    <w:name w:val="No Spacing Char"/>
    <w:link w:val="Sinespaciado1"/>
    <w:locked/>
    <w:rsid w:val="00AE243A"/>
    <w:rPr>
      <w:rFonts w:ascii="Calibri" w:eastAsia="Calibri" w:hAnsi="Calibri" w:cs="Times New Roman"/>
    </w:rPr>
  </w:style>
  <w:style w:type="paragraph" w:styleId="Textoindependiente">
    <w:name w:val="Body Text"/>
    <w:aliases w:val="Car"/>
    <w:basedOn w:val="Normal"/>
    <w:link w:val="TextoindependienteCar"/>
    <w:uiPriority w:val="99"/>
    <w:rsid w:val="00AE24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overflowPunct w:val="0"/>
      <w:autoSpaceDE w:val="0"/>
      <w:autoSpaceDN w:val="0"/>
      <w:adjustRightInd w:val="0"/>
      <w:spacing w:line="288" w:lineRule="atLeast"/>
      <w:jc w:val="both"/>
      <w:textAlignment w:val="baseline"/>
    </w:pPr>
    <w:rPr>
      <w:rFonts w:ascii="Verdana" w:eastAsia="Times New Roman" w:hAnsi="Verdana"/>
      <w:spacing w:val="-3"/>
      <w:sz w:val="24"/>
      <w:lang w:val="es-ES_tradnl"/>
    </w:rPr>
  </w:style>
  <w:style w:type="character" w:customStyle="1" w:styleId="TextoindependienteCar">
    <w:name w:val="Texto independiente Car"/>
    <w:aliases w:val="Car Car"/>
    <w:basedOn w:val="Fuentedeprrafopredeter"/>
    <w:link w:val="Textoindependiente"/>
    <w:uiPriority w:val="99"/>
    <w:rsid w:val="00AE243A"/>
    <w:rPr>
      <w:rFonts w:ascii="Verdana" w:eastAsia="Times New Roman" w:hAnsi="Verdana" w:cs="Times New Roman"/>
      <w:spacing w:val="-3"/>
      <w:sz w:val="24"/>
      <w:szCs w:val="20"/>
      <w:lang w:val="es-ES_tradnl" w:eastAsia="es-ES"/>
    </w:rPr>
  </w:style>
  <w:style w:type="paragraph" w:styleId="Textodeglobo">
    <w:name w:val="Balloon Text"/>
    <w:basedOn w:val="Normal"/>
    <w:link w:val="TextodegloboCar"/>
    <w:uiPriority w:val="99"/>
    <w:semiHidden/>
    <w:unhideWhenUsed/>
    <w:rsid w:val="005F26B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26B0"/>
    <w:rPr>
      <w:rFonts w:ascii="Segoe UI" w:eastAsia="Calibri" w:hAnsi="Segoe UI" w:cs="Segoe UI"/>
      <w:sz w:val="18"/>
      <w:szCs w:val="18"/>
      <w:lang w:val="es-ES" w:eastAsia="es-ES"/>
    </w:rPr>
  </w:style>
  <w:style w:type="character" w:styleId="Hipervnculo">
    <w:name w:val="Hyperlink"/>
    <w:basedOn w:val="Fuentedeprrafopredeter"/>
    <w:uiPriority w:val="99"/>
    <w:unhideWhenUsed/>
    <w:rsid w:val="00E22C27"/>
    <w:rPr>
      <w:color w:val="0563C1" w:themeColor="hyperlink"/>
      <w:u w:val="single"/>
    </w:rPr>
  </w:style>
  <w:style w:type="character" w:customStyle="1" w:styleId="FontStyle39">
    <w:name w:val="Font Style39"/>
    <w:basedOn w:val="Fuentedeprrafopredeter"/>
    <w:uiPriority w:val="99"/>
    <w:rsid w:val="006A5BF2"/>
    <w:rPr>
      <w:rFonts w:ascii="Arial" w:hAnsi="Arial" w:cs="Arial"/>
      <w:color w:val="000000"/>
      <w:sz w:val="20"/>
      <w:szCs w:val="20"/>
    </w:rPr>
  </w:style>
  <w:style w:type="character" w:customStyle="1" w:styleId="CuerpodeltextoCursiva">
    <w:name w:val="Cuerpo del texto + Cursiva"/>
    <w:basedOn w:val="Fuentedeprrafopredeter"/>
    <w:rsid w:val="003B3ACA"/>
    <w:rPr>
      <w:rFonts w:ascii="Georgia" w:eastAsia="Georgia" w:hAnsi="Georgia" w:cs="Georgia"/>
      <w:b w:val="0"/>
      <w:bCs w:val="0"/>
      <w:i/>
      <w:iCs/>
      <w:smallCaps w:val="0"/>
      <w:strike w:val="0"/>
      <w:color w:val="000000"/>
      <w:spacing w:val="0"/>
      <w:w w:val="100"/>
      <w:position w:val="0"/>
      <w:sz w:val="23"/>
      <w:szCs w:val="23"/>
      <w:u w:val="none"/>
      <w:lang w:val="es-ES"/>
    </w:rPr>
  </w:style>
  <w:style w:type="paragraph" w:styleId="Sinespaciado">
    <w:name w:val="No Spacing"/>
    <w:link w:val="SinespaciadoCar"/>
    <w:uiPriority w:val="1"/>
    <w:qFormat/>
    <w:rsid w:val="00694922"/>
    <w:pPr>
      <w:spacing w:after="0" w:line="240" w:lineRule="auto"/>
    </w:pPr>
    <w:rPr>
      <w:rFonts w:ascii="Times New Roman" w:eastAsia="Times New Roman" w:hAnsi="Times New Roman" w:cs="Times New Roman"/>
      <w:sz w:val="20"/>
      <w:szCs w:val="20"/>
      <w:lang w:val="es-ES" w:eastAsia="es-ES"/>
    </w:rPr>
  </w:style>
  <w:style w:type="paragraph" w:styleId="Textodebloque">
    <w:name w:val="Block Text"/>
    <w:basedOn w:val="Normal"/>
    <w:unhideWhenUsed/>
    <w:rsid w:val="00694922"/>
    <w:pPr>
      <w:overflowPunct w:val="0"/>
      <w:autoSpaceDE w:val="0"/>
      <w:autoSpaceDN w:val="0"/>
      <w:adjustRightInd w:val="0"/>
      <w:ind w:left="709" w:right="760"/>
      <w:jc w:val="both"/>
    </w:pPr>
    <w:rPr>
      <w:rFonts w:eastAsia="Times New Roman"/>
      <w:b/>
      <w:bCs/>
      <w:spacing w:val="20"/>
      <w:sz w:val="22"/>
    </w:rPr>
  </w:style>
  <w:style w:type="paragraph" w:customStyle="1" w:styleId="paragraph">
    <w:name w:val="paragraph"/>
    <w:basedOn w:val="Normal"/>
    <w:rsid w:val="000B20DE"/>
    <w:pPr>
      <w:spacing w:before="100" w:beforeAutospacing="1" w:after="100" w:afterAutospacing="1"/>
    </w:pPr>
    <w:rPr>
      <w:rFonts w:eastAsia="Times New Roman"/>
      <w:sz w:val="24"/>
      <w:szCs w:val="24"/>
      <w:lang w:val="es-CO" w:eastAsia="es-CO"/>
    </w:rPr>
  </w:style>
  <w:style w:type="character" w:customStyle="1" w:styleId="normaltextrun">
    <w:name w:val="normaltextrun"/>
    <w:basedOn w:val="Fuentedeprrafopredeter"/>
    <w:rsid w:val="000B20DE"/>
  </w:style>
  <w:style w:type="paragraph" w:styleId="Prrafodelista">
    <w:name w:val="List Paragraph"/>
    <w:basedOn w:val="Normal"/>
    <w:uiPriority w:val="34"/>
    <w:qFormat/>
    <w:rsid w:val="00723DE9"/>
    <w:pPr>
      <w:ind w:left="720"/>
      <w:contextualSpacing/>
    </w:pPr>
  </w:style>
  <w:style w:type="character" w:styleId="Refdecomentario">
    <w:name w:val="annotation reference"/>
    <w:basedOn w:val="Fuentedeprrafopredeter"/>
    <w:uiPriority w:val="99"/>
    <w:semiHidden/>
    <w:unhideWhenUsed/>
    <w:rsid w:val="00854A60"/>
    <w:rPr>
      <w:sz w:val="16"/>
      <w:szCs w:val="16"/>
    </w:rPr>
  </w:style>
  <w:style w:type="paragraph" w:styleId="Textocomentario">
    <w:name w:val="annotation text"/>
    <w:basedOn w:val="Normal"/>
    <w:link w:val="TextocomentarioCar"/>
    <w:uiPriority w:val="99"/>
    <w:semiHidden/>
    <w:unhideWhenUsed/>
    <w:rsid w:val="00854A60"/>
  </w:style>
  <w:style w:type="character" w:customStyle="1" w:styleId="TextocomentarioCar">
    <w:name w:val="Texto comentario Car"/>
    <w:basedOn w:val="Fuentedeprrafopredeter"/>
    <w:link w:val="Textocomentario"/>
    <w:uiPriority w:val="99"/>
    <w:semiHidden/>
    <w:rsid w:val="00854A60"/>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54A60"/>
    <w:rPr>
      <w:b/>
      <w:bCs/>
    </w:rPr>
  </w:style>
  <w:style w:type="character" w:customStyle="1" w:styleId="AsuntodelcomentarioCar">
    <w:name w:val="Asunto del comentario Car"/>
    <w:basedOn w:val="TextocomentarioCar"/>
    <w:link w:val="Asuntodelcomentario"/>
    <w:uiPriority w:val="99"/>
    <w:semiHidden/>
    <w:rsid w:val="00854A60"/>
    <w:rPr>
      <w:rFonts w:ascii="Times New Roman" w:eastAsia="Calibri" w:hAnsi="Times New Roman" w:cs="Times New Roman"/>
      <w:b/>
      <w:bCs/>
      <w:sz w:val="20"/>
      <w:szCs w:val="20"/>
      <w:lang w:val="es-ES" w:eastAsia="es-ES"/>
    </w:rPr>
  </w:style>
  <w:style w:type="paragraph" w:customStyle="1" w:styleId="Default">
    <w:name w:val="Default"/>
    <w:rsid w:val="00BB7AFC"/>
    <w:pPr>
      <w:autoSpaceDE w:val="0"/>
      <w:autoSpaceDN w:val="0"/>
      <w:adjustRightInd w:val="0"/>
      <w:spacing w:after="0" w:line="240" w:lineRule="auto"/>
    </w:pPr>
    <w:rPr>
      <w:rFonts w:ascii="Calibri" w:hAnsi="Calibri" w:cs="Calibri"/>
      <w:color w:val="000000"/>
      <w:sz w:val="24"/>
      <w:szCs w:val="24"/>
    </w:rPr>
  </w:style>
  <w:style w:type="character" w:customStyle="1" w:styleId="eop">
    <w:name w:val="eop"/>
    <w:basedOn w:val="Fuentedeprrafopredeter"/>
    <w:rsid w:val="007F4EA3"/>
  </w:style>
  <w:style w:type="paragraph" w:customStyle="1" w:styleId="Sinespaciado10">
    <w:name w:val="Sin espaciado10"/>
    <w:qFormat/>
    <w:rsid w:val="004F5E9B"/>
    <w:pPr>
      <w:spacing w:after="0" w:line="240" w:lineRule="auto"/>
    </w:pPr>
    <w:rPr>
      <w:rFonts w:ascii="Calibri" w:eastAsia="Calibri" w:hAnsi="Calibri" w:cs="Times New Roman"/>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4F5E9B"/>
    <w:pPr>
      <w:jc w:val="both"/>
    </w:pPr>
    <w:rPr>
      <w:rFonts w:asciiTheme="minorHAnsi" w:eastAsiaTheme="minorHAnsi" w:hAnsiTheme="minorHAnsi"/>
      <w:sz w:val="22"/>
      <w:szCs w:val="22"/>
      <w:vertAlign w:val="superscript"/>
      <w:lang w:val="es-CO" w:eastAsia="en-US"/>
    </w:rPr>
  </w:style>
  <w:style w:type="character" w:customStyle="1" w:styleId="Ttulo2Car">
    <w:name w:val="Título 2 Car"/>
    <w:basedOn w:val="Fuentedeprrafopredeter"/>
    <w:link w:val="Ttulo2"/>
    <w:uiPriority w:val="9"/>
    <w:rsid w:val="00896906"/>
    <w:rPr>
      <w:rFonts w:asciiTheme="majorHAnsi" w:eastAsiaTheme="majorEastAsia" w:hAnsiTheme="majorHAnsi" w:cstheme="majorBidi"/>
      <w:color w:val="2E74B5" w:themeColor="accent1" w:themeShade="BF"/>
      <w:sz w:val="26"/>
      <w:szCs w:val="26"/>
      <w:lang w:val="es-ES" w:eastAsia="es-ES"/>
    </w:rPr>
  </w:style>
  <w:style w:type="table" w:styleId="Tablaconcuadrcula">
    <w:name w:val="Table Grid"/>
    <w:basedOn w:val="Tablanormal"/>
    <w:uiPriority w:val="39"/>
    <w:rsid w:val="00A24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8631C1"/>
    <w:rPr>
      <w:color w:val="605E5C"/>
      <w:shd w:val="clear" w:color="auto" w:fill="E1DFDD"/>
    </w:rPr>
  </w:style>
  <w:style w:type="character" w:customStyle="1" w:styleId="tabchar">
    <w:name w:val="tabchar"/>
    <w:basedOn w:val="Fuentedeprrafopredeter"/>
    <w:rsid w:val="00333BA0"/>
  </w:style>
  <w:style w:type="paragraph" w:styleId="Revisin">
    <w:name w:val="Revision"/>
    <w:hidden/>
    <w:uiPriority w:val="99"/>
    <w:semiHidden/>
    <w:rsid w:val="00B911AF"/>
    <w:pPr>
      <w:spacing w:after="0" w:line="240" w:lineRule="auto"/>
    </w:pPr>
    <w:rPr>
      <w:rFonts w:ascii="Times New Roman" w:eastAsia="Calibri" w:hAnsi="Times New Roman" w:cs="Times New Roman"/>
      <w:sz w:val="20"/>
      <w:szCs w:val="20"/>
      <w:lang w:val="es-ES" w:eastAsia="es-ES"/>
    </w:rPr>
  </w:style>
  <w:style w:type="character" w:customStyle="1" w:styleId="SinespaciadoCar">
    <w:name w:val="Sin espaciado Car"/>
    <w:link w:val="Sinespaciado"/>
    <w:uiPriority w:val="1"/>
    <w:locked/>
    <w:rsid w:val="003075D2"/>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E610D3"/>
    <w:rPr>
      <w:rFonts w:asciiTheme="majorHAnsi" w:eastAsiaTheme="majorEastAsia" w:hAnsiTheme="majorHAnsi" w:cstheme="majorBidi"/>
      <w:color w:val="2E74B5"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12792">
      <w:bodyDiv w:val="1"/>
      <w:marLeft w:val="0"/>
      <w:marRight w:val="0"/>
      <w:marTop w:val="0"/>
      <w:marBottom w:val="0"/>
      <w:divBdr>
        <w:top w:val="none" w:sz="0" w:space="0" w:color="auto"/>
        <w:left w:val="none" w:sz="0" w:space="0" w:color="auto"/>
        <w:bottom w:val="none" w:sz="0" w:space="0" w:color="auto"/>
        <w:right w:val="none" w:sz="0" w:space="0" w:color="auto"/>
      </w:divBdr>
    </w:div>
    <w:div w:id="183130721">
      <w:bodyDiv w:val="1"/>
      <w:marLeft w:val="0"/>
      <w:marRight w:val="0"/>
      <w:marTop w:val="0"/>
      <w:marBottom w:val="0"/>
      <w:divBdr>
        <w:top w:val="none" w:sz="0" w:space="0" w:color="auto"/>
        <w:left w:val="none" w:sz="0" w:space="0" w:color="auto"/>
        <w:bottom w:val="none" w:sz="0" w:space="0" w:color="auto"/>
        <w:right w:val="none" w:sz="0" w:space="0" w:color="auto"/>
      </w:divBdr>
    </w:div>
    <w:div w:id="195893622">
      <w:bodyDiv w:val="1"/>
      <w:marLeft w:val="0"/>
      <w:marRight w:val="0"/>
      <w:marTop w:val="0"/>
      <w:marBottom w:val="0"/>
      <w:divBdr>
        <w:top w:val="none" w:sz="0" w:space="0" w:color="auto"/>
        <w:left w:val="none" w:sz="0" w:space="0" w:color="auto"/>
        <w:bottom w:val="none" w:sz="0" w:space="0" w:color="auto"/>
        <w:right w:val="none" w:sz="0" w:space="0" w:color="auto"/>
      </w:divBdr>
    </w:div>
    <w:div w:id="256787603">
      <w:bodyDiv w:val="1"/>
      <w:marLeft w:val="0"/>
      <w:marRight w:val="0"/>
      <w:marTop w:val="0"/>
      <w:marBottom w:val="0"/>
      <w:divBdr>
        <w:top w:val="none" w:sz="0" w:space="0" w:color="auto"/>
        <w:left w:val="none" w:sz="0" w:space="0" w:color="auto"/>
        <w:bottom w:val="none" w:sz="0" w:space="0" w:color="auto"/>
        <w:right w:val="none" w:sz="0" w:space="0" w:color="auto"/>
      </w:divBdr>
    </w:div>
    <w:div w:id="299314121">
      <w:bodyDiv w:val="1"/>
      <w:marLeft w:val="0"/>
      <w:marRight w:val="0"/>
      <w:marTop w:val="0"/>
      <w:marBottom w:val="0"/>
      <w:divBdr>
        <w:top w:val="none" w:sz="0" w:space="0" w:color="auto"/>
        <w:left w:val="none" w:sz="0" w:space="0" w:color="auto"/>
        <w:bottom w:val="none" w:sz="0" w:space="0" w:color="auto"/>
        <w:right w:val="none" w:sz="0" w:space="0" w:color="auto"/>
      </w:divBdr>
    </w:div>
    <w:div w:id="413473225">
      <w:bodyDiv w:val="1"/>
      <w:marLeft w:val="0"/>
      <w:marRight w:val="0"/>
      <w:marTop w:val="0"/>
      <w:marBottom w:val="0"/>
      <w:divBdr>
        <w:top w:val="none" w:sz="0" w:space="0" w:color="auto"/>
        <w:left w:val="none" w:sz="0" w:space="0" w:color="auto"/>
        <w:bottom w:val="none" w:sz="0" w:space="0" w:color="auto"/>
        <w:right w:val="none" w:sz="0" w:space="0" w:color="auto"/>
      </w:divBdr>
    </w:div>
    <w:div w:id="554003303">
      <w:bodyDiv w:val="1"/>
      <w:marLeft w:val="0"/>
      <w:marRight w:val="0"/>
      <w:marTop w:val="0"/>
      <w:marBottom w:val="0"/>
      <w:divBdr>
        <w:top w:val="none" w:sz="0" w:space="0" w:color="auto"/>
        <w:left w:val="none" w:sz="0" w:space="0" w:color="auto"/>
        <w:bottom w:val="none" w:sz="0" w:space="0" w:color="auto"/>
        <w:right w:val="none" w:sz="0" w:space="0" w:color="auto"/>
      </w:divBdr>
    </w:div>
    <w:div w:id="706299668">
      <w:bodyDiv w:val="1"/>
      <w:marLeft w:val="0"/>
      <w:marRight w:val="0"/>
      <w:marTop w:val="0"/>
      <w:marBottom w:val="0"/>
      <w:divBdr>
        <w:top w:val="none" w:sz="0" w:space="0" w:color="auto"/>
        <w:left w:val="none" w:sz="0" w:space="0" w:color="auto"/>
        <w:bottom w:val="none" w:sz="0" w:space="0" w:color="auto"/>
        <w:right w:val="none" w:sz="0" w:space="0" w:color="auto"/>
      </w:divBdr>
    </w:div>
    <w:div w:id="751925681">
      <w:bodyDiv w:val="1"/>
      <w:marLeft w:val="0"/>
      <w:marRight w:val="0"/>
      <w:marTop w:val="0"/>
      <w:marBottom w:val="0"/>
      <w:divBdr>
        <w:top w:val="none" w:sz="0" w:space="0" w:color="auto"/>
        <w:left w:val="none" w:sz="0" w:space="0" w:color="auto"/>
        <w:bottom w:val="none" w:sz="0" w:space="0" w:color="auto"/>
        <w:right w:val="none" w:sz="0" w:space="0" w:color="auto"/>
      </w:divBdr>
    </w:div>
    <w:div w:id="949169786">
      <w:bodyDiv w:val="1"/>
      <w:marLeft w:val="0"/>
      <w:marRight w:val="0"/>
      <w:marTop w:val="0"/>
      <w:marBottom w:val="0"/>
      <w:divBdr>
        <w:top w:val="none" w:sz="0" w:space="0" w:color="auto"/>
        <w:left w:val="none" w:sz="0" w:space="0" w:color="auto"/>
        <w:bottom w:val="none" w:sz="0" w:space="0" w:color="auto"/>
        <w:right w:val="none" w:sz="0" w:space="0" w:color="auto"/>
      </w:divBdr>
    </w:div>
    <w:div w:id="1284267504">
      <w:bodyDiv w:val="1"/>
      <w:marLeft w:val="0"/>
      <w:marRight w:val="0"/>
      <w:marTop w:val="0"/>
      <w:marBottom w:val="0"/>
      <w:divBdr>
        <w:top w:val="none" w:sz="0" w:space="0" w:color="auto"/>
        <w:left w:val="none" w:sz="0" w:space="0" w:color="auto"/>
        <w:bottom w:val="none" w:sz="0" w:space="0" w:color="auto"/>
        <w:right w:val="none" w:sz="0" w:space="0" w:color="auto"/>
      </w:divBdr>
    </w:div>
    <w:div w:id="1334213267">
      <w:bodyDiv w:val="1"/>
      <w:marLeft w:val="0"/>
      <w:marRight w:val="0"/>
      <w:marTop w:val="0"/>
      <w:marBottom w:val="0"/>
      <w:divBdr>
        <w:top w:val="none" w:sz="0" w:space="0" w:color="auto"/>
        <w:left w:val="none" w:sz="0" w:space="0" w:color="auto"/>
        <w:bottom w:val="none" w:sz="0" w:space="0" w:color="auto"/>
        <w:right w:val="none" w:sz="0" w:space="0" w:color="auto"/>
      </w:divBdr>
    </w:div>
    <w:div w:id="1414932035">
      <w:bodyDiv w:val="1"/>
      <w:marLeft w:val="0"/>
      <w:marRight w:val="0"/>
      <w:marTop w:val="0"/>
      <w:marBottom w:val="0"/>
      <w:divBdr>
        <w:top w:val="none" w:sz="0" w:space="0" w:color="auto"/>
        <w:left w:val="none" w:sz="0" w:space="0" w:color="auto"/>
        <w:bottom w:val="none" w:sz="0" w:space="0" w:color="auto"/>
        <w:right w:val="none" w:sz="0" w:space="0" w:color="auto"/>
      </w:divBdr>
    </w:div>
    <w:div w:id="1422533340">
      <w:bodyDiv w:val="1"/>
      <w:marLeft w:val="0"/>
      <w:marRight w:val="0"/>
      <w:marTop w:val="0"/>
      <w:marBottom w:val="0"/>
      <w:divBdr>
        <w:top w:val="none" w:sz="0" w:space="0" w:color="auto"/>
        <w:left w:val="none" w:sz="0" w:space="0" w:color="auto"/>
        <w:bottom w:val="none" w:sz="0" w:space="0" w:color="auto"/>
        <w:right w:val="none" w:sz="0" w:space="0" w:color="auto"/>
      </w:divBdr>
    </w:div>
    <w:div w:id="1427964915">
      <w:bodyDiv w:val="1"/>
      <w:marLeft w:val="0"/>
      <w:marRight w:val="0"/>
      <w:marTop w:val="0"/>
      <w:marBottom w:val="0"/>
      <w:divBdr>
        <w:top w:val="none" w:sz="0" w:space="0" w:color="auto"/>
        <w:left w:val="none" w:sz="0" w:space="0" w:color="auto"/>
        <w:bottom w:val="none" w:sz="0" w:space="0" w:color="auto"/>
        <w:right w:val="none" w:sz="0" w:space="0" w:color="auto"/>
      </w:divBdr>
    </w:div>
    <w:div w:id="1437871202">
      <w:bodyDiv w:val="1"/>
      <w:marLeft w:val="0"/>
      <w:marRight w:val="0"/>
      <w:marTop w:val="0"/>
      <w:marBottom w:val="0"/>
      <w:divBdr>
        <w:top w:val="none" w:sz="0" w:space="0" w:color="auto"/>
        <w:left w:val="none" w:sz="0" w:space="0" w:color="auto"/>
        <w:bottom w:val="none" w:sz="0" w:space="0" w:color="auto"/>
        <w:right w:val="none" w:sz="0" w:space="0" w:color="auto"/>
      </w:divBdr>
    </w:div>
    <w:div w:id="1445730252">
      <w:bodyDiv w:val="1"/>
      <w:marLeft w:val="0"/>
      <w:marRight w:val="0"/>
      <w:marTop w:val="0"/>
      <w:marBottom w:val="0"/>
      <w:divBdr>
        <w:top w:val="none" w:sz="0" w:space="0" w:color="auto"/>
        <w:left w:val="none" w:sz="0" w:space="0" w:color="auto"/>
        <w:bottom w:val="none" w:sz="0" w:space="0" w:color="auto"/>
        <w:right w:val="none" w:sz="0" w:space="0" w:color="auto"/>
      </w:divBdr>
    </w:div>
    <w:div w:id="1492529153">
      <w:bodyDiv w:val="1"/>
      <w:marLeft w:val="0"/>
      <w:marRight w:val="0"/>
      <w:marTop w:val="0"/>
      <w:marBottom w:val="0"/>
      <w:divBdr>
        <w:top w:val="none" w:sz="0" w:space="0" w:color="auto"/>
        <w:left w:val="none" w:sz="0" w:space="0" w:color="auto"/>
        <w:bottom w:val="none" w:sz="0" w:space="0" w:color="auto"/>
        <w:right w:val="none" w:sz="0" w:space="0" w:color="auto"/>
      </w:divBdr>
    </w:div>
    <w:div w:id="1605990205">
      <w:bodyDiv w:val="1"/>
      <w:marLeft w:val="0"/>
      <w:marRight w:val="0"/>
      <w:marTop w:val="0"/>
      <w:marBottom w:val="0"/>
      <w:divBdr>
        <w:top w:val="none" w:sz="0" w:space="0" w:color="auto"/>
        <w:left w:val="none" w:sz="0" w:space="0" w:color="auto"/>
        <w:bottom w:val="none" w:sz="0" w:space="0" w:color="auto"/>
        <w:right w:val="none" w:sz="0" w:space="0" w:color="auto"/>
      </w:divBdr>
    </w:div>
    <w:div w:id="1664352566">
      <w:bodyDiv w:val="1"/>
      <w:marLeft w:val="0"/>
      <w:marRight w:val="0"/>
      <w:marTop w:val="0"/>
      <w:marBottom w:val="0"/>
      <w:divBdr>
        <w:top w:val="none" w:sz="0" w:space="0" w:color="auto"/>
        <w:left w:val="none" w:sz="0" w:space="0" w:color="auto"/>
        <w:bottom w:val="none" w:sz="0" w:space="0" w:color="auto"/>
        <w:right w:val="none" w:sz="0" w:space="0" w:color="auto"/>
      </w:divBdr>
    </w:div>
    <w:div w:id="202212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e7b1d2-d9d8-4be6-a468-264bc75ebb9f">
      <Terms xmlns="http://schemas.microsoft.com/office/infopath/2007/PartnerControls"/>
    </lcf76f155ced4ddcb4097134ff3c332f>
    <TaxCatchAll xmlns="263eb5da-2fbb-442b-8ecc-8a249418e2b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E95DA-96C8-49C3-BBD9-38816051261B}">
  <ds:schemaRefs>
    <ds:schemaRef ds:uri="http://schemas.microsoft.com/office/2006/metadata/properties"/>
    <ds:schemaRef ds:uri="http://schemas.microsoft.com/office/infopath/2007/PartnerControls"/>
    <ds:schemaRef ds:uri="f4e7b1d2-d9d8-4be6-a468-264bc75ebb9f"/>
    <ds:schemaRef ds:uri="263eb5da-2fbb-442b-8ecc-8a249418e2b8"/>
  </ds:schemaRefs>
</ds:datastoreItem>
</file>

<file path=customXml/itemProps2.xml><?xml version="1.0" encoding="utf-8"?>
<ds:datastoreItem xmlns:ds="http://schemas.openxmlformats.org/officeDocument/2006/customXml" ds:itemID="{2B53C02A-8AEC-4EAC-AE52-6D0B9BA8B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9FA133-AF85-44FC-AF35-F9FA639F02BD}">
  <ds:schemaRefs>
    <ds:schemaRef ds:uri="http://schemas.microsoft.com/sharepoint/v3/contenttype/forms"/>
  </ds:schemaRefs>
</ds:datastoreItem>
</file>

<file path=customXml/itemProps4.xml><?xml version="1.0" encoding="utf-8"?>
<ds:datastoreItem xmlns:ds="http://schemas.openxmlformats.org/officeDocument/2006/customXml" ds:itemID="{FE7146F5-9BD4-4C74-BB0E-58BF9FA6C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4208</Words>
  <Characters>23990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edder</dc:creator>
  <cp:keywords/>
  <dc:description/>
  <cp:lastModifiedBy>samsung</cp:lastModifiedBy>
  <cp:revision>744</cp:revision>
  <cp:lastPrinted>2019-06-14T18:28:00Z</cp:lastPrinted>
  <dcterms:created xsi:type="dcterms:W3CDTF">2023-04-10T22:21:00Z</dcterms:created>
  <dcterms:modified xsi:type="dcterms:W3CDTF">2023-10-25T17:53:00Z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